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1E6D572" w14:textId="77777777" w:rsidR="002A3E1E" w:rsidRPr="003650F4" w:rsidRDefault="002A3E1E" w:rsidP="00C402F6">
      <w:pPr>
        <w:pStyle w:val="Heading1"/>
        <w:spacing w:before="120" w:after="120" w:line="240" w:lineRule="auto"/>
        <w:jc w:val="center"/>
        <w:rPr>
          <w:rFonts w:ascii="Times New Roman" w:hAnsi="Times New Roman" w:cs="Times New Roman"/>
          <w:b/>
          <w:color w:val="auto"/>
        </w:rPr>
      </w:pPr>
      <w:bookmarkStart w:id="0" w:name="_Toc387235622"/>
      <w:bookmarkStart w:id="1" w:name="_Toc422755198"/>
      <w:bookmarkStart w:id="2" w:name="_Toc428286514"/>
      <w:bookmarkStart w:id="3" w:name="_Toc148539993"/>
      <w:r w:rsidRPr="003650F4">
        <w:rPr>
          <w:rFonts w:ascii="Times New Roman" w:hAnsi="Times New Roman" w:cs="Times New Roman"/>
          <w:b/>
          <w:color w:val="auto"/>
        </w:rPr>
        <w:t>MỤC LỤC</w:t>
      </w:r>
      <w:bookmarkEnd w:id="0"/>
      <w:bookmarkEnd w:id="1"/>
      <w:bookmarkEnd w:id="2"/>
      <w:bookmarkEnd w:id="3"/>
    </w:p>
    <w:p w14:paraId="3F976E3A" w14:textId="77777777" w:rsidR="00A67930" w:rsidRPr="003650F4" w:rsidRDefault="00A67930" w:rsidP="00C402F6">
      <w:pPr>
        <w:spacing w:before="120" w:after="120"/>
        <w:rPr>
          <w:szCs w:val="26"/>
        </w:rPr>
      </w:pPr>
    </w:p>
    <w:bookmarkStart w:id="4" w:name="_Toc422755199"/>
    <w:bookmarkStart w:id="5" w:name="_Toc428286515"/>
    <w:p w14:paraId="2A555C29" w14:textId="597FCB45" w:rsidR="004047DC" w:rsidRPr="003650F4" w:rsidRDefault="002A3E1E">
      <w:pPr>
        <w:pStyle w:val="TOC1"/>
        <w:rPr>
          <w:rFonts w:asciiTheme="minorHAnsi" w:eastAsiaTheme="minorEastAsia" w:hAnsiTheme="minorHAnsi"/>
          <w:b w:val="0"/>
          <w:noProof/>
          <w:kern w:val="2"/>
          <w:sz w:val="26"/>
          <w:szCs w:val="26"/>
          <w14:ligatures w14:val="standardContextual"/>
        </w:rPr>
      </w:pPr>
      <w:r w:rsidRPr="003650F4">
        <w:rPr>
          <w:rFonts w:cs="Times New Roman"/>
          <w:b w:val="0"/>
          <w:sz w:val="26"/>
          <w:szCs w:val="26"/>
        </w:rPr>
        <w:fldChar w:fldCharType="begin"/>
      </w:r>
      <w:r w:rsidRPr="003650F4">
        <w:rPr>
          <w:rFonts w:cs="Times New Roman"/>
          <w:b w:val="0"/>
          <w:sz w:val="26"/>
          <w:szCs w:val="26"/>
        </w:rPr>
        <w:instrText xml:space="preserve"> TOC \o "1-4" \u </w:instrText>
      </w:r>
      <w:r w:rsidRPr="003650F4">
        <w:rPr>
          <w:rFonts w:cs="Times New Roman"/>
          <w:b w:val="0"/>
          <w:sz w:val="26"/>
          <w:szCs w:val="26"/>
        </w:rPr>
        <w:fldChar w:fldCharType="separate"/>
      </w:r>
      <w:r w:rsidR="004047DC" w:rsidRPr="003650F4">
        <w:rPr>
          <w:rFonts w:cs="Times New Roman"/>
          <w:b w:val="0"/>
          <w:noProof/>
          <w:sz w:val="26"/>
          <w:szCs w:val="26"/>
        </w:rPr>
        <w:t>MỤC LỤC</w:t>
      </w:r>
      <w:r w:rsidR="004047DC" w:rsidRPr="003650F4">
        <w:rPr>
          <w:b w:val="0"/>
          <w:noProof/>
          <w:sz w:val="26"/>
          <w:szCs w:val="26"/>
        </w:rPr>
        <w:tab/>
      </w:r>
      <w:r w:rsidR="004047DC" w:rsidRPr="003650F4">
        <w:rPr>
          <w:b w:val="0"/>
          <w:noProof/>
          <w:sz w:val="26"/>
          <w:szCs w:val="26"/>
        </w:rPr>
        <w:fldChar w:fldCharType="begin"/>
      </w:r>
      <w:r w:rsidR="004047DC" w:rsidRPr="003650F4">
        <w:rPr>
          <w:b w:val="0"/>
          <w:noProof/>
          <w:sz w:val="26"/>
          <w:szCs w:val="26"/>
        </w:rPr>
        <w:instrText xml:space="preserve"> PAGEREF _Toc148539993 \h </w:instrText>
      </w:r>
      <w:r w:rsidR="004047DC" w:rsidRPr="003650F4">
        <w:rPr>
          <w:b w:val="0"/>
          <w:noProof/>
          <w:sz w:val="26"/>
          <w:szCs w:val="26"/>
        </w:rPr>
      </w:r>
      <w:r w:rsidR="004047DC" w:rsidRPr="003650F4">
        <w:rPr>
          <w:b w:val="0"/>
          <w:noProof/>
          <w:sz w:val="26"/>
          <w:szCs w:val="26"/>
        </w:rPr>
        <w:fldChar w:fldCharType="separate"/>
      </w:r>
      <w:r w:rsidR="003650F4">
        <w:rPr>
          <w:b w:val="0"/>
          <w:noProof/>
          <w:sz w:val="26"/>
          <w:szCs w:val="26"/>
        </w:rPr>
        <w:t>i</w:t>
      </w:r>
      <w:r w:rsidR="004047DC" w:rsidRPr="003650F4">
        <w:rPr>
          <w:b w:val="0"/>
          <w:noProof/>
          <w:sz w:val="26"/>
          <w:szCs w:val="26"/>
        </w:rPr>
        <w:fldChar w:fldCharType="end"/>
      </w:r>
    </w:p>
    <w:p w14:paraId="27BD50BC" w14:textId="78B1D4C6" w:rsidR="004047DC" w:rsidRPr="003650F4" w:rsidRDefault="004047DC">
      <w:pPr>
        <w:pStyle w:val="TOC1"/>
        <w:rPr>
          <w:rFonts w:asciiTheme="minorHAnsi" w:eastAsiaTheme="minorEastAsia" w:hAnsiTheme="minorHAnsi"/>
          <w:b w:val="0"/>
          <w:noProof/>
          <w:kern w:val="2"/>
          <w:sz w:val="26"/>
          <w:szCs w:val="26"/>
          <w14:ligatures w14:val="standardContextual"/>
        </w:rPr>
      </w:pPr>
      <w:r w:rsidRPr="003650F4">
        <w:rPr>
          <w:rFonts w:cs="Times New Roman"/>
          <w:b w:val="0"/>
          <w:noProof/>
          <w:sz w:val="26"/>
          <w:szCs w:val="26"/>
        </w:rPr>
        <w:t>DANH MỤC CÁC TỪ VÀ CÁC KÝ HIỆU VIẾT TẮT</w:t>
      </w:r>
      <w:r w:rsidRPr="003650F4">
        <w:rPr>
          <w:b w:val="0"/>
          <w:noProof/>
          <w:sz w:val="26"/>
          <w:szCs w:val="26"/>
        </w:rPr>
        <w:tab/>
      </w:r>
      <w:r w:rsidRPr="003650F4">
        <w:rPr>
          <w:b w:val="0"/>
          <w:noProof/>
          <w:sz w:val="26"/>
          <w:szCs w:val="26"/>
        </w:rPr>
        <w:fldChar w:fldCharType="begin"/>
      </w:r>
      <w:r w:rsidRPr="003650F4">
        <w:rPr>
          <w:b w:val="0"/>
          <w:noProof/>
          <w:sz w:val="26"/>
          <w:szCs w:val="26"/>
        </w:rPr>
        <w:instrText xml:space="preserve"> PAGEREF _Toc148539994 \h </w:instrText>
      </w:r>
      <w:r w:rsidRPr="003650F4">
        <w:rPr>
          <w:b w:val="0"/>
          <w:noProof/>
          <w:sz w:val="26"/>
          <w:szCs w:val="26"/>
        </w:rPr>
      </w:r>
      <w:r w:rsidRPr="003650F4">
        <w:rPr>
          <w:b w:val="0"/>
          <w:noProof/>
          <w:sz w:val="26"/>
          <w:szCs w:val="26"/>
        </w:rPr>
        <w:fldChar w:fldCharType="separate"/>
      </w:r>
      <w:r w:rsidR="003650F4">
        <w:rPr>
          <w:b w:val="0"/>
          <w:noProof/>
          <w:sz w:val="26"/>
          <w:szCs w:val="26"/>
        </w:rPr>
        <w:t>v</w:t>
      </w:r>
      <w:r w:rsidRPr="003650F4">
        <w:rPr>
          <w:b w:val="0"/>
          <w:noProof/>
          <w:sz w:val="26"/>
          <w:szCs w:val="26"/>
        </w:rPr>
        <w:fldChar w:fldCharType="end"/>
      </w:r>
    </w:p>
    <w:p w14:paraId="24CF0CD9" w14:textId="09910AD7" w:rsidR="004047DC" w:rsidRPr="003650F4" w:rsidRDefault="004047DC">
      <w:pPr>
        <w:pStyle w:val="TOC1"/>
        <w:rPr>
          <w:rFonts w:asciiTheme="minorHAnsi" w:eastAsiaTheme="minorEastAsia" w:hAnsiTheme="minorHAnsi"/>
          <w:b w:val="0"/>
          <w:noProof/>
          <w:kern w:val="2"/>
          <w:sz w:val="26"/>
          <w:szCs w:val="26"/>
          <w14:ligatures w14:val="standardContextual"/>
        </w:rPr>
      </w:pPr>
      <w:r w:rsidRPr="003650F4">
        <w:rPr>
          <w:rFonts w:cs="Times New Roman"/>
          <w:b w:val="0"/>
          <w:noProof/>
          <w:sz w:val="26"/>
          <w:szCs w:val="26"/>
        </w:rPr>
        <w:t>DANH MỤC CÁC BẢNG</w:t>
      </w:r>
      <w:r w:rsidRPr="003650F4">
        <w:rPr>
          <w:b w:val="0"/>
          <w:noProof/>
          <w:sz w:val="26"/>
          <w:szCs w:val="26"/>
        </w:rPr>
        <w:tab/>
      </w:r>
      <w:r w:rsidRPr="003650F4">
        <w:rPr>
          <w:b w:val="0"/>
          <w:noProof/>
          <w:sz w:val="26"/>
          <w:szCs w:val="26"/>
        </w:rPr>
        <w:fldChar w:fldCharType="begin"/>
      </w:r>
      <w:r w:rsidRPr="003650F4">
        <w:rPr>
          <w:b w:val="0"/>
          <w:noProof/>
          <w:sz w:val="26"/>
          <w:szCs w:val="26"/>
        </w:rPr>
        <w:instrText xml:space="preserve"> PAGEREF _Toc148539995 \h </w:instrText>
      </w:r>
      <w:r w:rsidRPr="003650F4">
        <w:rPr>
          <w:b w:val="0"/>
          <w:noProof/>
          <w:sz w:val="26"/>
          <w:szCs w:val="26"/>
        </w:rPr>
      </w:r>
      <w:r w:rsidRPr="003650F4">
        <w:rPr>
          <w:b w:val="0"/>
          <w:noProof/>
          <w:sz w:val="26"/>
          <w:szCs w:val="26"/>
        </w:rPr>
        <w:fldChar w:fldCharType="separate"/>
      </w:r>
      <w:r w:rsidR="003650F4">
        <w:rPr>
          <w:b w:val="0"/>
          <w:noProof/>
          <w:sz w:val="26"/>
          <w:szCs w:val="26"/>
        </w:rPr>
        <w:t>vi</w:t>
      </w:r>
      <w:r w:rsidRPr="003650F4">
        <w:rPr>
          <w:b w:val="0"/>
          <w:noProof/>
          <w:sz w:val="26"/>
          <w:szCs w:val="26"/>
        </w:rPr>
        <w:fldChar w:fldCharType="end"/>
      </w:r>
    </w:p>
    <w:p w14:paraId="362C9E6D" w14:textId="35709E15" w:rsidR="004047DC" w:rsidRPr="003650F4" w:rsidRDefault="004047DC">
      <w:pPr>
        <w:pStyle w:val="TOC1"/>
        <w:rPr>
          <w:rFonts w:asciiTheme="minorHAnsi" w:eastAsiaTheme="minorEastAsia" w:hAnsiTheme="minorHAnsi"/>
          <w:b w:val="0"/>
          <w:noProof/>
          <w:kern w:val="2"/>
          <w:sz w:val="26"/>
          <w:szCs w:val="26"/>
          <w14:ligatures w14:val="standardContextual"/>
        </w:rPr>
      </w:pPr>
      <w:r w:rsidRPr="003650F4">
        <w:rPr>
          <w:rFonts w:cs="Times New Roman"/>
          <w:b w:val="0"/>
          <w:noProof/>
          <w:sz w:val="26"/>
          <w:szCs w:val="26"/>
        </w:rPr>
        <w:t>DANH MỤC CÁC HÌNH</w:t>
      </w:r>
      <w:r w:rsidRPr="003650F4">
        <w:rPr>
          <w:b w:val="0"/>
          <w:noProof/>
          <w:sz w:val="26"/>
          <w:szCs w:val="26"/>
        </w:rPr>
        <w:tab/>
      </w:r>
      <w:r w:rsidRPr="003650F4">
        <w:rPr>
          <w:b w:val="0"/>
          <w:noProof/>
          <w:sz w:val="26"/>
          <w:szCs w:val="26"/>
        </w:rPr>
        <w:fldChar w:fldCharType="begin"/>
      </w:r>
      <w:r w:rsidRPr="003650F4">
        <w:rPr>
          <w:b w:val="0"/>
          <w:noProof/>
          <w:sz w:val="26"/>
          <w:szCs w:val="26"/>
        </w:rPr>
        <w:instrText xml:space="preserve"> PAGEREF _Toc148539996 \h </w:instrText>
      </w:r>
      <w:r w:rsidRPr="003650F4">
        <w:rPr>
          <w:b w:val="0"/>
          <w:noProof/>
          <w:sz w:val="26"/>
          <w:szCs w:val="26"/>
        </w:rPr>
      </w:r>
      <w:r w:rsidRPr="003650F4">
        <w:rPr>
          <w:b w:val="0"/>
          <w:noProof/>
          <w:sz w:val="26"/>
          <w:szCs w:val="26"/>
        </w:rPr>
        <w:fldChar w:fldCharType="separate"/>
      </w:r>
      <w:r w:rsidR="003650F4">
        <w:rPr>
          <w:b w:val="0"/>
          <w:noProof/>
          <w:sz w:val="26"/>
          <w:szCs w:val="26"/>
        </w:rPr>
        <w:t>viii</w:t>
      </w:r>
      <w:r w:rsidRPr="003650F4">
        <w:rPr>
          <w:b w:val="0"/>
          <w:noProof/>
          <w:sz w:val="26"/>
          <w:szCs w:val="26"/>
        </w:rPr>
        <w:fldChar w:fldCharType="end"/>
      </w:r>
    </w:p>
    <w:p w14:paraId="68C67AE9" w14:textId="4AC3AACF" w:rsidR="004047DC" w:rsidRPr="003650F4" w:rsidRDefault="004047DC">
      <w:pPr>
        <w:pStyle w:val="TOC1"/>
        <w:rPr>
          <w:rFonts w:asciiTheme="minorHAnsi" w:eastAsiaTheme="minorEastAsia" w:hAnsiTheme="minorHAnsi"/>
          <w:b w:val="0"/>
          <w:noProof/>
          <w:kern w:val="2"/>
          <w:sz w:val="26"/>
          <w:szCs w:val="26"/>
          <w14:ligatures w14:val="standardContextual"/>
        </w:rPr>
      </w:pPr>
      <w:r w:rsidRPr="003650F4">
        <w:rPr>
          <w:rFonts w:cs="Times New Roman"/>
          <w:b w:val="0"/>
          <w:noProof/>
          <w:sz w:val="26"/>
          <w:szCs w:val="26"/>
        </w:rPr>
        <w:t>LỊCH SỬ HÌNH THÀNH DỰ ÁN</w:t>
      </w:r>
      <w:r w:rsidRPr="003650F4">
        <w:rPr>
          <w:b w:val="0"/>
          <w:noProof/>
          <w:sz w:val="26"/>
          <w:szCs w:val="26"/>
        </w:rPr>
        <w:tab/>
      </w:r>
      <w:r w:rsidRPr="003650F4">
        <w:rPr>
          <w:b w:val="0"/>
          <w:noProof/>
          <w:sz w:val="26"/>
          <w:szCs w:val="26"/>
        </w:rPr>
        <w:fldChar w:fldCharType="begin"/>
      </w:r>
      <w:r w:rsidRPr="003650F4">
        <w:rPr>
          <w:b w:val="0"/>
          <w:noProof/>
          <w:sz w:val="26"/>
          <w:szCs w:val="26"/>
        </w:rPr>
        <w:instrText xml:space="preserve"> PAGEREF _Toc148539997 \h </w:instrText>
      </w:r>
      <w:r w:rsidRPr="003650F4">
        <w:rPr>
          <w:b w:val="0"/>
          <w:noProof/>
          <w:sz w:val="26"/>
          <w:szCs w:val="26"/>
        </w:rPr>
      </w:r>
      <w:r w:rsidRPr="003650F4">
        <w:rPr>
          <w:b w:val="0"/>
          <w:noProof/>
          <w:sz w:val="26"/>
          <w:szCs w:val="26"/>
        </w:rPr>
        <w:fldChar w:fldCharType="separate"/>
      </w:r>
      <w:r w:rsidR="003650F4">
        <w:rPr>
          <w:b w:val="0"/>
          <w:noProof/>
          <w:sz w:val="26"/>
          <w:szCs w:val="26"/>
        </w:rPr>
        <w:t>1</w:t>
      </w:r>
      <w:r w:rsidRPr="003650F4">
        <w:rPr>
          <w:b w:val="0"/>
          <w:noProof/>
          <w:sz w:val="26"/>
          <w:szCs w:val="26"/>
        </w:rPr>
        <w:fldChar w:fldCharType="end"/>
      </w:r>
    </w:p>
    <w:p w14:paraId="21662925" w14:textId="7D939346" w:rsidR="004047DC" w:rsidRPr="003650F4" w:rsidRDefault="004047DC">
      <w:pPr>
        <w:pStyle w:val="TOC1"/>
        <w:rPr>
          <w:rFonts w:asciiTheme="minorHAnsi" w:eastAsiaTheme="minorEastAsia" w:hAnsiTheme="minorHAnsi"/>
          <w:b w:val="0"/>
          <w:noProof/>
          <w:kern w:val="2"/>
          <w:sz w:val="26"/>
          <w:szCs w:val="26"/>
          <w14:ligatures w14:val="standardContextual"/>
        </w:rPr>
      </w:pPr>
      <w:r w:rsidRPr="003650F4">
        <w:rPr>
          <w:rFonts w:cs="Times New Roman"/>
          <w:b w:val="0"/>
          <w:noProof/>
          <w:sz w:val="26"/>
          <w:szCs w:val="26"/>
        </w:rPr>
        <w:t>CHƯƠNG I: THÔNG TIN CHUNG VỀ DỰ ÁN ĐẦU TƯ</w:t>
      </w:r>
      <w:r w:rsidRPr="003650F4">
        <w:rPr>
          <w:b w:val="0"/>
          <w:noProof/>
          <w:sz w:val="26"/>
          <w:szCs w:val="26"/>
        </w:rPr>
        <w:tab/>
      </w:r>
      <w:r w:rsidRPr="003650F4">
        <w:rPr>
          <w:b w:val="0"/>
          <w:noProof/>
          <w:sz w:val="26"/>
          <w:szCs w:val="26"/>
        </w:rPr>
        <w:fldChar w:fldCharType="begin"/>
      </w:r>
      <w:r w:rsidRPr="003650F4">
        <w:rPr>
          <w:b w:val="0"/>
          <w:noProof/>
          <w:sz w:val="26"/>
          <w:szCs w:val="26"/>
        </w:rPr>
        <w:instrText xml:space="preserve"> PAGEREF _Toc148539998 \h </w:instrText>
      </w:r>
      <w:r w:rsidRPr="003650F4">
        <w:rPr>
          <w:b w:val="0"/>
          <w:noProof/>
          <w:sz w:val="26"/>
          <w:szCs w:val="26"/>
        </w:rPr>
      </w:r>
      <w:r w:rsidRPr="003650F4">
        <w:rPr>
          <w:b w:val="0"/>
          <w:noProof/>
          <w:sz w:val="26"/>
          <w:szCs w:val="26"/>
        </w:rPr>
        <w:fldChar w:fldCharType="separate"/>
      </w:r>
      <w:r w:rsidR="003650F4">
        <w:rPr>
          <w:b w:val="0"/>
          <w:noProof/>
          <w:sz w:val="26"/>
          <w:szCs w:val="26"/>
        </w:rPr>
        <w:t>7</w:t>
      </w:r>
      <w:r w:rsidRPr="003650F4">
        <w:rPr>
          <w:b w:val="0"/>
          <w:noProof/>
          <w:sz w:val="26"/>
          <w:szCs w:val="26"/>
        </w:rPr>
        <w:fldChar w:fldCharType="end"/>
      </w:r>
    </w:p>
    <w:p w14:paraId="67452484" w14:textId="25F7AB53" w:rsidR="004047DC" w:rsidRPr="003650F4" w:rsidRDefault="004047DC">
      <w:pPr>
        <w:pStyle w:val="TOC1"/>
        <w:tabs>
          <w:tab w:val="left" w:pos="660"/>
        </w:tabs>
        <w:rPr>
          <w:rFonts w:asciiTheme="minorHAnsi" w:eastAsiaTheme="minorEastAsia" w:hAnsiTheme="minorHAnsi"/>
          <w:b w:val="0"/>
          <w:noProof/>
          <w:kern w:val="2"/>
          <w:sz w:val="26"/>
          <w:szCs w:val="26"/>
          <w14:ligatures w14:val="standardContextual"/>
        </w:rPr>
      </w:pPr>
      <w:r w:rsidRPr="003650F4">
        <w:rPr>
          <w:rFonts w:cs="Times New Roman"/>
          <w:b w:val="0"/>
          <w:noProof/>
          <w:sz w:val="26"/>
          <w:szCs w:val="26"/>
        </w:rPr>
        <w:t>1.1.TÊN CHỦ DỰ ÁN ĐẦU TƯ</w:t>
      </w:r>
      <w:r w:rsidRPr="003650F4">
        <w:rPr>
          <w:b w:val="0"/>
          <w:noProof/>
          <w:sz w:val="26"/>
          <w:szCs w:val="26"/>
        </w:rPr>
        <w:tab/>
      </w:r>
      <w:r w:rsidRPr="003650F4">
        <w:rPr>
          <w:b w:val="0"/>
          <w:noProof/>
          <w:sz w:val="26"/>
          <w:szCs w:val="26"/>
        </w:rPr>
        <w:fldChar w:fldCharType="begin"/>
      </w:r>
      <w:r w:rsidRPr="003650F4">
        <w:rPr>
          <w:b w:val="0"/>
          <w:noProof/>
          <w:sz w:val="26"/>
          <w:szCs w:val="26"/>
        </w:rPr>
        <w:instrText xml:space="preserve"> PAGEREF _Toc148539999 \h </w:instrText>
      </w:r>
      <w:r w:rsidRPr="003650F4">
        <w:rPr>
          <w:b w:val="0"/>
          <w:noProof/>
          <w:sz w:val="26"/>
          <w:szCs w:val="26"/>
        </w:rPr>
      </w:r>
      <w:r w:rsidRPr="003650F4">
        <w:rPr>
          <w:b w:val="0"/>
          <w:noProof/>
          <w:sz w:val="26"/>
          <w:szCs w:val="26"/>
        </w:rPr>
        <w:fldChar w:fldCharType="separate"/>
      </w:r>
      <w:r w:rsidR="003650F4">
        <w:rPr>
          <w:b w:val="0"/>
          <w:noProof/>
          <w:sz w:val="26"/>
          <w:szCs w:val="26"/>
        </w:rPr>
        <w:t>7</w:t>
      </w:r>
      <w:r w:rsidRPr="003650F4">
        <w:rPr>
          <w:b w:val="0"/>
          <w:noProof/>
          <w:sz w:val="26"/>
          <w:szCs w:val="26"/>
        </w:rPr>
        <w:fldChar w:fldCharType="end"/>
      </w:r>
    </w:p>
    <w:p w14:paraId="6296BF02" w14:textId="70D5D67D" w:rsidR="004047DC" w:rsidRPr="003650F4" w:rsidRDefault="004047DC">
      <w:pPr>
        <w:pStyle w:val="TOC1"/>
        <w:tabs>
          <w:tab w:val="left" w:pos="660"/>
        </w:tabs>
        <w:rPr>
          <w:rFonts w:asciiTheme="minorHAnsi" w:eastAsiaTheme="minorEastAsia" w:hAnsiTheme="minorHAnsi"/>
          <w:b w:val="0"/>
          <w:noProof/>
          <w:kern w:val="2"/>
          <w:sz w:val="26"/>
          <w:szCs w:val="26"/>
          <w14:ligatures w14:val="standardContextual"/>
        </w:rPr>
      </w:pPr>
      <w:r w:rsidRPr="003650F4">
        <w:rPr>
          <w:rFonts w:cs="Times New Roman"/>
          <w:b w:val="0"/>
          <w:noProof/>
          <w:sz w:val="26"/>
          <w:szCs w:val="26"/>
        </w:rPr>
        <w:t>1.2.TÊN DỰ ÁN ĐẦU TƯ</w:t>
      </w:r>
      <w:r w:rsidRPr="003650F4">
        <w:rPr>
          <w:b w:val="0"/>
          <w:noProof/>
          <w:sz w:val="26"/>
          <w:szCs w:val="26"/>
        </w:rPr>
        <w:tab/>
      </w:r>
      <w:r w:rsidRPr="003650F4">
        <w:rPr>
          <w:b w:val="0"/>
          <w:noProof/>
          <w:sz w:val="26"/>
          <w:szCs w:val="26"/>
        </w:rPr>
        <w:fldChar w:fldCharType="begin"/>
      </w:r>
      <w:r w:rsidRPr="003650F4">
        <w:rPr>
          <w:b w:val="0"/>
          <w:noProof/>
          <w:sz w:val="26"/>
          <w:szCs w:val="26"/>
        </w:rPr>
        <w:instrText xml:space="preserve"> PAGEREF _Toc148540000 \h </w:instrText>
      </w:r>
      <w:r w:rsidRPr="003650F4">
        <w:rPr>
          <w:b w:val="0"/>
          <w:noProof/>
          <w:sz w:val="26"/>
          <w:szCs w:val="26"/>
        </w:rPr>
      </w:r>
      <w:r w:rsidRPr="003650F4">
        <w:rPr>
          <w:b w:val="0"/>
          <w:noProof/>
          <w:sz w:val="26"/>
          <w:szCs w:val="26"/>
        </w:rPr>
        <w:fldChar w:fldCharType="separate"/>
      </w:r>
      <w:r w:rsidR="003650F4">
        <w:rPr>
          <w:b w:val="0"/>
          <w:noProof/>
          <w:sz w:val="26"/>
          <w:szCs w:val="26"/>
        </w:rPr>
        <w:t>7</w:t>
      </w:r>
      <w:r w:rsidRPr="003650F4">
        <w:rPr>
          <w:b w:val="0"/>
          <w:noProof/>
          <w:sz w:val="26"/>
          <w:szCs w:val="26"/>
        </w:rPr>
        <w:fldChar w:fldCharType="end"/>
      </w:r>
    </w:p>
    <w:p w14:paraId="4C2A8E83" w14:textId="48E954E4" w:rsidR="004047DC" w:rsidRPr="003650F4" w:rsidRDefault="004047DC">
      <w:pPr>
        <w:pStyle w:val="TOC1"/>
        <w:tabs>
          <w:tab w:val="left" w:pos="660"/>
        </w:tabs>
        <w:rPr>
          <w:rFonts w:asciiTheme="minorHAnsi" w:eastAsiaTheme="minorEastAsia" w:hAnsiTheme="minorHAnsi"/>
          <w:b w:val="0"/>
          <w:noProof/>
          <w:kern w:val="2"/>
          <w:sz w:val="26"/>
          <w:szCs w:val="26"/>
          <w14:ligatures w14:val="standardContextual"/>
        </w:rPr>
      </w:pPr>
      <w:r w:rsidRPr="003650F4">
        <w:rPr>
          <w:rFonts w:cs="Times New Roman"/>
          <w:b w:val="0"/>
          <w:noProof/>
          <w:sz w:val="26"/>
          <w:szCs w:val="26"/>
        </w:rPr>
        <w:t>1.3.CÔNG SUẤT, CÔNG NGHỆ, SẢN PHẦM SẢN XUẤT CỦA DỰ ÁN ĐẦU TƯ</w:t>
      </w:r>
      <w:r w:rsidRPr="003650F4">
        <w:rPr>
          <w:b w:val="0"/>
          <w:noProof/>
          <w:sz w:val="26"/>
          <w:szCs w:val="26"/>
        </w:rPr>
        <w:tab/>
      </w:r>
      <w:r w:rsidRPr="003650F4">
        <w:rPr>
          <w:b w:val="0"/>
          <w:noProof/>
          <w:sz w:val="26"/>
          <w:szCs w:val="26"/>
        </w:rPr>
        <w:fldChar w:fldCharType="begin"/>
      </w:r>
      <w:r w:rsidRPr="003650F4">
        <w:rPr>
          <w:b w:val="0"/>
          <w:noProof/>
          <w:sz w:val="26"/>
          <w:szCs w:val="26"/>
        </w:rPr>
        <w:instrText xml:space="preserve"> PAGEREF _Toc148540001 \h </w:instrText>
      </w:r>
      <w:r w:rsidRPr="003650F4">
        <w:rPr>
          <w:b w:val="0"/>
          <w:noProof/>
          <w:sz w:val="26"/>
          <w:szCs w:val="26"/>
        </w:rPr>
      </w:r>
      <w:r w:rsidRPr="003650F4">
        <w:rPr>
          <w:b w:val="0"/>
          <w:noProof/>
          <w:sz w:val="26"/>
          <w:szCs w:val="26"/>
        </w:rPr>
        <w:fldChar w:fldCharType="separate"/>
      </w:r>
      <w:r w:rsidR="003650F4">
        <w:rPr>
          <w:b w:val="0"/>
          <w:noProof/>
          <w:sz w:val="26"/>
          <w:szCs w:val="26"/>
        </w:rPr>
        <w:t>10</w:t>
      </w:r>
      <w:r w:rsidRPr="003650F4">
        <w:rPr>
          <w:b w:val="0"/>
          <w:noProof/>
          <w:sz w:val="26"/>
          <w:szCs w:val="26"/>
        </w:rPr>
        <w:fldChar w:fldCharType="end"/>
      </w:r>
    </w:p>
    <w:p w14:paraId="17AA08D1" w14:textId="2720563B" w:rsidR="004047DC" w:rsidRPr="003650F4" w:rsidRDefault="004047DC">
      <w:pPr>
        <w:pStyle w:val="TOC1"/>
        <w:tabs>
          <w:tab w:val="left" w:pos="880"/>
        </w:tabs>
        <w:rPr>
          <w:rFonts w:asciiTheme="minorHAnsi" w:eastAsiaTheme="minorEastAsia" w:hAnsiTheme="minorHAnsi"/>
          <w:b w:val="0"/>
          <w:noProof/>
          <w:kern w:val="2"/>
          <w:sz w:val="26"/>
          <w:szCs w:val="26"/>
          <w14:ligatures w14:val="standardContextual"/>
        </w:rPr>
      </w:pPr>
      <w:r w:rsidRPr="003650F4">
        <w:rPr>
          <w:rFonts w:cs="Times New Roman"/>
          <w:b w:val="0"/>
          <w:noProof/>
          <w:sz w:val="26"/>
          <w:szCs w:val="26"/>
        </w:rPr>
        <w:t>1.3.1.Công suất hoạt động của dự án đầu tư</w:t>
      </w:r>
      <w:r w:rsidRPr="003650F4">
        <w:rPr>
          <w:b w:val="0"/>
          <w:noProof/>
          <w:sz w:val="26"/>
          <w:szCs w:val="26"/>
        </w:rPr>
        <w:tab/>
      </w:r>
      <w:r w:rsidRPr="003650F4">
        <w:rPr>
          <w:b w:val="0"/>
          <w:noProof/>
          <w:sz w:val="26"/>
          <w:szCs w:val="26"/>
        </w:rPr>
        <w:fldChar w:fldCharType="begin"/>
      </w:r>
      <w:r w:rsidRPr="003650F4">
        <w:rPr>
          <w:b w:val="0"/>
          <w:noProof/>
          <w:sz w:val="26"/>
          <w:szCs w:val="26"/>
        </w:rPr>
        <w:instrText xml:space="preserve"> PAGEREF _Toc148540002 \h </w:instrText>
      </w:r>
      <w:r w:rsidRPr="003650F4">
        <w:rPr>
          <w:b w:val="0"/>
          <w:noProof/>
          <w:sz w:val="26"/>
          <w:szCs w:val="26"/>
        </w:rPr>
      </w:r>
      <w:r w:rsidRPr="003650F4">
        <w:rPr>
          <w:b w:val="0"/>
          <w:noProof/>
          <w:sz w:val="26"/>
          <w:szCs w:val="26"/>
        </w:rPr>
        <w:fldChar w:fldCharType="separate"/>
      </w:r>
      <w:r w:rsidR="003650F4">
        <w:rPr>
          <w:b w:val="0"/>
          <w:noProof/>
          <w:sz w:val="26"/>
          <w:szCs w:val="26"/>
        </w:rPr>
        <w:t>10</w:t>
      </w:r>
      <w:r w:rsidRPr="003650F4">
        <w:rPr>
          <w:b w:val="0"/>
          <w:noProof/>
          <w:sz w:val="26"/>
          <w:szCs w:val="26"/>
        </w:rPr>
        <w:fldChar w:fldCharType="end"/>
      </w:r>
    </w:p>
    <w:p w14:paraId="7120E981" w14:textId="68F2A6B3" w:rsidR="004047DC" w:rsidRPr="003650F4" w:rsidRDefault="004047DC">
      <w:pPr>
        <w:pStyle w:val="TOC1"/>
        <w:tabs>
          <w:tab w:val="left" w:pos="880"/>
        </w:tabs>
        <w:rPr>
          <w:rFonts w:asciiTheme="minorHAnsi" w:eastAsiaTheme="minorEastAsia" w:hAnsiTheme="minorHAnsi"/>
          <w:b w:val="0"/>
          <w:noProof/>
          <w:kern w:val="2"/>
          <w:sz w:val="26"/>
          <w:szCs w:val="26"/>
          <w14:ligatures w14:val="standardContextual"/>
        </w:rPr>
      </w:pPr>
      <w:r w:rsidRPr="003650F4">
        <w:rPr>
          <w:rFonts w:cs="Times New Roman"/>
          <w:b w:val="0"/>
          <w:noProof/>
          <w:sz w:val="26"/>
          <w:szCs w:val="26"/>
        </w:rPr>
        <w:t>1.3.2.Quy mô xây dựng của dự án đầu tư</w:t>
      </w:r>
      <w:r w:rsidRPr="003650F4">
        <w:rPr>
          <w:b w:val="0"/>
          <w:noProof/>
          <w:sz w:val="26"/>
          <w:szCs w:val="26"/>
        </w:rPr>
        <w:tab/>
      </w:r>
      <w:r w:rsidRPr="003650F4">
        <w:rPr>
          <w:b w:val="0"/>
          <w:noProof/>
          <w:sz w:val="26"/>
          <w:szCs w:val="26"/>
        </w:rPr>
        <w:fldChar w:fldCharType="begin"/>
      </w:r>
      <w:r w:rsidRPr="003650F4">
        <w:rPr>
          <w:b w:val="0"/>
          <w:noProof/>
          <w:sz w:val="26"/>
          <w:szCs w:val="26"/>
        </w:rPr>
        <w:instrText xml:space="preserve"> PAGEREF _Toc148540003 \h </w:instrText>
      </w:r>
      <w:r w:rsidRPr="003650F4">
        <w:rPr>
          <w:b w:val="0"/>
          <w:noProof/>
          <w:sz w:val="26"/>
          <w:szCs w:val="26"/>
        </w:rPr>
      </w:r>
      <w:r w:rsidRPr="003650F4">
        <w:rPr>
          <w:b w:val="0"/>
          <w:noProof/>
          <w:sz w:val="26"/>
          <w:szCs w:val="26"/>
        </w:rPr>
        <w:fldChar w:fldCharType="separate"/>
      </w:r>
      <w:r w:rsidR="003650F4">
        <w:rPr>
          <w:b w:val="0"/>
          <w:noProof/>
          <w:sz w:val="26"/>
          <w:szCs w:val="26"/>
        </w:rPr>
        <w:t>10</w:t>
      </w:r>
      <w:r w:rsidRPr="003650F4">
        <w:rPr>
          <w:b w:val="0"/>
          <w:noProof/>
          <w:sz w:val="26"/>
          <w:szCs w:val="26"/>
        </w:rPr>
        <w:fldChar w:fldCharType="end"/>
      </w:r>
    </w:p>
    <w:p w14:paraId="16AAE0D1" w14:textId="436DEE96" w:rsidR="004047DC" w:rsidRPr="003650F4" w:rsidRDefault="004047DC">
      <w:pPr>
        <w:pStyle w:val="TOC1"/>
        <w:tabs>
          <w:tab w:val="left" w:pos="880"/>
        </w:tabs>
        <w:rPr>
          <w:rFonts w:asciiTheme="minorHAnsi" w:eastAsiaTheme="minorEastAsia" w:hAnsiTheme="minorHAnsi"/>
          <w:b w:val="0"/>
          <w:noProof/>
          <w:kern w:val="2"/>
          <w:sz w:val="26"/>
          <w:szCs w:val="26"/>
          <w14:ligatures w14:val="standardContextual"/>
        </w:rPr>
      </w:pPr>
      <w:r w:rsidRPr="003650F4">
        <w:rPr>
          <w:rFonts w:cs="Times New Roman"/>
          <w:b w:val="0"/>
          <w:noProof/>
          <w:sz w:val="26"/>
          <w:szCs w:val="26"/>
        </w:rPr>
        <w:t>1.3.3.Kết cấu công trình xây dựng và chức năng sử dụng</w:t>
      </w:r>
      <w:r w:rsidRPr="003650F4">
        <w:rPr>
          <w:b w:val="0"/>
          <w:noProof/>
          <w:sz w:val="26"/>
          <w:szCs w:val="26"/>
        </w:rPr>
        <w:tab/>
      </w:r>
      <w:r w:rsidRPr="003650F4">
        <w:rPr>
          <w:b w:val="0"/>
          <w:noProof/>
          <w:sz w:val="26"/>
          <w:szCs w:val="26"/>
        </w:rPr>
        <w:fldChar w:fldCharType="begin"/>
      </w:r>
      <w:r w:rsidRPr="003650F4">
        <w:rPr>
          <w:b w:val="0"/>
          <w:noProof/>
          <w:sz w:val="26"/>
          <w:szCs w:val="26"/>
        </w:rPr>
        <w:instrText xml:space="preserve"> PAGEREF _Toc148540004 \h </w:instrText>
      </w:r>
      <w:r w:rsidRPr="003650F4">
        <w:rPr>
          <w:b w:val="0"/>
          <w:noProof/>
          <w:sz w:val="26"/>
          <w:szCs w:val="26"/>
        </w:rPr>
      </w:r>
      <w:r w:rsidRPr="003650F4">
        <w:rPr>
          <w:b w:val="0"/>
          <w:noProof/>
          <w:sz w:val="26"/>
          <w:szCs w:val="26"/>
        </w:rPr>
        <w:fldChar w:fldCharType="separate"/>
      </w:r>
      <w:r w:rsidR="003650F4">
        <w:rPr>
          <w:b w:val="0"/>
          <w:noProof/>
          <w:sz w:val="26"/>
          <w:szCs w:val="26"/>
        </w:rPr>
        <w:t>14</w:t>
      </w:r>
      <w:r w:rsidRPr="003650F4">
        <w:rPr>
          <w:b w:val="0"/>
          <w:noProof/>
          <w:sz w:val="26"/>
          <w:szCs w:val="26"/>
        </w:rPr>
        <w:fldChar w:fldCharType="end"/>
      </w:r>
    </w:p>
    <w:p w14:paraId="347F7B95" w14:textId="5F30EA49" w:rsidR="004047DC" w:rsidRPr="003650F4" w:rsidRDefault="004047DC">
      <w:pPr>
        <w:pStyle w:val="TOC1"/>
        <w:tabs>
          <w:tab w:val="left" w:pos="660"/>
        </w:tabs>
        <w:rPr>
          <w:rFonts w:asciiTheme="minorHAnsi" w:eastAsiaTheme="minorEastAsia" w:hAnsiTheme="minorHAnsi"/>
          <w:b w:val="0"/>
          <w:noProof/>
          <w:kern w:val="2"/>
          <w:sz w:val="26"/>
          <w:szCs w:val="26"/>
          <w14:ligatures w14:val="standardContextual"/>
        </w:rPr>
      </w:pPr>
      <w:r w:rsidRPr="003650F4">
        <w:rPr>
          <w:rFonts w:cs="Times New Roman"/>
          <w:b w:val="0"/>
          <w:i/>
          <w:iCs/>
          <w:noProof/>
          <w:sz w:val="26"/>
          <w:szCs w:val="26"/>
        </w:rPr>
        <w:t>A.Các Tiêu chuẩn thiết kế đã áp dụng</w:t>
      </w:r>
      <w:r w:rsidRPr="003650F4">
        <w:rPr>
          <w:b w:val="0"/>
          <w:noProof/>
          <w:sz w:val="26"/>
          <w:szCs w:val="26"/>
        </w:rPr>
        <w:tab/>
      </w:r>
      <w:r w:rsidRPr="003650F4">
        <w:rPr>
          <w:b w:val="0"/>
          <w:noProof/>
          <w:sz w:val="26"/>
          <w:szCs w:val="26"/>
        </w:rPr>
        <w:fldChar w:fldCharType="begin"/>
      </w:r>
      <w:r w:rsidRPr="003650F4">
        <w:rPr>
          <w:b w:val="0"/>
          <w:noProof/>
          <w:sz w:val="26"/>
          <w:szCs w:val="26"/>
        </w:rPr>
        <w:instrText xml:space="preserve"> PAGEREF _Toc148540005 \h </w:instrText>
      </w:r>
      <w:r w:rsidRPr="003650F4">
        <w:rPr>
          <w:b w:val="0"/>
          <w:noProof/>
          <w:sz w:val="26"/>
          <w:szCs w:val="26"/>
        </w:rPr>
      </w:r>
      <w:r w:rsidRPr="003650F4">
        <w:rPr>
          <w:b w:val="0"/>
          <w:noProof/>
          <w:sz w:val="26"/>
          <w:szCs w:val="26"/>
        </w:rPr>
        <w:fldChar w:fldCharType="separate"/>
      </w:r>
      <w:r w:rsidR="003650F4">
        <w:rPr>
          <w:b w:val="0"/>
          <w:noProof/>
          <w:sz w:val="26"/>
          <w:szCs w:val="26"/>
        </w:rPr>
        <w:t>14</w:t>
      </w:r>
      <w:r w:rsidRPr="003650F4">
        <w:rPr>
          <w:b w:val="0"/>
          <w:noProof/>
          <w:sz w:val="26"/>
          <w:szCs w:val="26"/>
        </w:rPr>
        <w:fldChar w:fldCharType="end"/>
      </w:r>
    </w:p>
    <w:p w14:paraId="19B4CBD0" w14:textId="6D011EC7" w:rsidR="004047DC" w:rsidRPr="003650F4" w:rsidRDefault="004047DC">
      <w:pPr>
        <w:pStyle w:val="TOC1"/>
        <w:tabs>
          <w:tab w:val="left" w:pos="660"/>
        </w:tabs>
        <w:rPr>
          <w:rFonts w:asciiTheme="minorHAnsi" w:eastAsiaTheme="minorEastAsia" w:hAnsiTheme="minorHAnsi"/>
          <w:b w:val="0"/>
          <w:noProof/>
          <w:kern w:val="2"/>
          <w:sz w:val="26"/>
          <w:szCs w:val="26"/>
          <w14:ligatures w14:val="standardContextual"/>
        </w:rPr>
      </w:pPr>
      <w:r w:rsidRPr="003650F4">
        <w:rPr>
          <w:rFonts w:cs="Times New Roman"/>
          <w:b w:val="0"/>
          <w:i/>
          <w:iCs/>
          <w:noProof/>
          <w:sz w:val="26"/>
          <w:szCs w:val="26"/>
        </w:rPr>
        <w:t>B.Thiết kế kiến trúc các hạng mục công trình đã xây dựng hoàn thiện</w:t>
      </w:r>
      <w:r w:rsidRPr="003650F4">
        <w:rPr>
          <w:b w:val="0"/>
          <w:noProof/>
          <w:sz w:val="26"/>
          <w:szCs w:val="26"/>
        </w:rPr>
        <w:tab/>
      </w:r>
      <w:r w:rsidRPr="003650F4">
        <w:rPr>
          <w:b w:val="0"/>
          <w:noProof/>
          <w:sz w:val="26"/>
          <w:szCs w:val="26"/>
        </w:rPr>
        <w:fldChar w:fldCharType="begin"/>
      </w:r>
      <w:r w:rsidRPr="003650F4">
        <w:rPr>
          <w:b w:val="0"/>
          <w:noProof/>
          <w:sz w:val="26"/>
          <w:szCs w:val="26"/>
        </w:rPr>
        <w:instrText xml:space="preserve"> PAGEREF _Toc148540006 \h </w:instrText>
      </w:r>
      <w:r w:rsidRPr="003650F4">
        <w:rPr>
          <w:b w:val="0"/>
          <w:noProof/>
          <w:sz w:val="26"/>
          <w:szCs w:val="26"/>
        </w:rPr>
      </w:r>
      <w:r w:rsidRPr="003650F4">
        <w:rPr>
          <w:b w:val="0"/>
          <w:noProof/>
          <w:sz w:val="26"/>
          <w:szCs w:val="26"/>
        </w:rPr>
        <w:fldChar w:fldCharType="separate"/>
      </w:r>
      <w:r w:rsidR="003650F4">
        <w:rPr>
          <w:b w:val="0"/>
          <w:noProof/>
          <w:sz w:val="26"/>
          <w:szCs w:val="26"/>
        </w:rPr>
        <w:t>14</w:t>
      </w:r>
      <w:r w:rsidRPr="003650F4">
        <w:rPr>
          <w:b w:val="0"/>
          <w:noProof/>
          <w:sz w:val="26"/>
          <w:szCs w:val="26"/>
        </w:rPr>
        <w:fldChar w:fldCharType="end"/>
      </w:r>
    </w:p>
    <w:p w14:paraId="47FBA562" w14:textId="1EB5BF56" w:rsidR="004047DC" w:rsidRPr="003650F4" w:rsidRDefault="004047DC" w:rsidP="004047DC">
      <w:pPr>
        <w:pStyle w:val="TOC1"/>
        <w:rPr>
          <w:rFonts w:asciiTheme="minorHAnsi" w:eastAsiaTheme="minorEastAsia" w:hAnsiTheme="minorHAnsi"/>
          <w:b w:val="0"/>
          <w:noProof/>
          <w:kern w:val="2"/>
          <w:sz w:val="26"/>
          <w:szCs w:val="26"/>
          <w14:ligatures w14:val="standardContextual"/>
        </w:rPr>
      </w:pPr>
      <w:r w:rsidRPr="003650F4">
        <w:rPr>
          <w:rFonts w:cs="Times New Roman"/>
          <w:b w:val="0"/>
          <w:noProof/>
          <w:sz w:val="26"/>
          <w:szCs w:val="26"/>
        </w:rPr>
        <w:t>1.3.4.Thuyết minh kỹ thuật công trình phòng cháy, chữa cháy đã lắp đặt hoàn thiện cho dự án</w:t>
      </w:r>
      <w:r w:rsidRPr="003650F4">
        <w:rPr>
          <w:b w:val="0"/>
          <w:noProof/>
          <w:sz w:val="26"/>
          <w:szCs w:val="26"/>
        </w:rPr>
        <w:tab/>
      </w:r>
      <w:r w:rsidRPr="003650F4">
        <w:rPr>
          <w:b w:val="0"/>
          <w:noProof/>
          <w:sz w:val="26"/>
          <w:szCs w:val="26"/>
        </w:rPr>
        <w:fldChar w:fldCharType="begin"/>
      </w:r>
      <w:r w:rsidRPr="003650F4">
        <w:rPr>
          <w:b w:val="0"/>
          <w:noProof/>
          <w:sz w:val="26"/>
          <w:szCs w:val="26"/>
        </w:rPr>
        <w:instrText xml:space="preserve"> PAGEREF _Toc148540007 \h </w:instrText>
      </w:r>
      <w:r w:rsidRPr="003650F4">
        <w:rPr>
          <w:b w:val="0"/>
          <w:noProof/>
          <w:sz w:val="26"/>
          <w:szCs w:val="26"/>
        </w:rPr>
      </w:r>
      <w:r w:rsidRPr="003650F4">
        <w:rPr>
          <w:b w:val="0"/>
          <w:noProof/>
          <w:sz w:val="26"/>
          <w:szCs w:val="26"/>
        </w:rPr>
        <w:fldChar w:fldCharType="separate"/>
      </w:r>
      <w:r w:rsidR="003650F4">
        <w:rPr>
          <w:b w:val="0"/>
          <w:noProof/>
          <w:sz w:val="26"/>
          <w:szCs w:val="26"/>
        </w:rPr>
        <w:t>26</w:t>
      </w:r>
      <w:r w:rsidRPr="003650F4">
        <w:rPr>
          <w:b w:val="0"/>
          <w:noProof/>
          <w:sz w:val="26"/>
          <w:szCs w:val="26"/>
        </w:rPr>
        <w:fldChar w:fldCharType="end"/>
      </w:r>
    </w:p>
    <w:p w14:paraId="1C046AA2" w14:textId="0D64E2E3" w:rsidR="004047DC" w:rsidRPr="003650F4" w:rsidRDefault="004047DC">
      <w:pPr>
        <w:pStyle w:val="TOC1"/>
        <w:tabs>
          <w:tab w:val="left" w:pos="660"/>
        </w:tabs>
        <w:rPr>
          <w:rFonts w:asciiTheme="minorHAnsi" w:eastAsiaTheme="minorEastAsia" w:hAnsiTheme="minorHAnsi"/>
          <w:b w:val="0"/>
          <w:noProof/>
          <w:kern w:val="2"/>
          <w:sz w:val="26"/>
          <w:szCs w:val="26"/>
          <w14:ligatures w14:val="standardContextual"/>
        </w:rPr>
      </w:pPr>
      <w:r w:rsidRPr="003650F4">
        <w:rPr>
          <w:rFonts w:cs="Times New Roman"/>
          <w:b w:val="0"/>
          <w:i/>
          <w:iCs/>
          <w:noProof/>
          <w:sz w:val="26"/>
          <w:szCs w:val="26"/>
        </w:rPr>
        <w:t>A.Các Tiêu chuẩn áp dụng</w:t>
      </w:r>
      <w:r w:rsidRPr="003650F4">
        <w:rPr>
          <w:b w:val="0"/>
          <w:noProof/>
          <w:sz w:val="26"/>
          <w:szCs w:val="26"/>
        </w:rPr>
        <w:tab/>
      </w:r>
      <w:r w:rsidRPr="003650F4">
        <w:rPr>
          <w:b w:val="0"/>
          <w:noProof/>
          <w:sz w:val="26"/>
          <w:szCs w:val="26"/>
        </w:rPr>
        <w:fldChar w:fldCharType="begin"/>
      </w:r>
      <w:r w:rsidRPr="003650F4">
        <w:rPr>
          <w:b w:val="0"/>
          <w:noProof/>
          <w:sz w:val="26"/>
          <w:szCs w:val="26"/>
        </w:rPr>
        <w:instrText xml:space="preserve"> PAGEREF _Toc148540008 \h </w:instrText>
      </w:r>
      <w:r w:rsidRPr="003650F4">
        <w:rPr>
          <w:b w:val="0"/>
          <w:noProof/>
          <w:sz w:val="26"/>
          <w:szCs w:val="26"/>
        </w:rPr>
      </w:r>
      <w:r w:rsidRPr="003650F4">
        <w:rPr>
          <w:b w:val="0"/>
          <w:noProof/>
          <w:sz w:val="26"/>
          <w:szCs w:val="26"/>
        </w:rPr>
        <w:fldChar w:fldCharType="separate"/>
      </w:r>
      <w:r w:rsidR="003650F4">
        <w:rPr>
          <w:b w:val="0"/>
          <w:noProof/>
          <w:sz w:val="26"/>
          <w:szCs w:val="26"/>
        </w:rPr>
        <w:t>26</w:t>
      </w:r>
      <w:r w:rsidRPr="003650F4">
        <w:rPr>
          <w:b w:val="0"/>
          <w:noProof/>
          <w:sz w:val="26"/>
          <w:szCs w:val="26"/>
        </w:rPr>
        <w:fldChar w:fldCharType="end"/>
      </w:r>
    </w:p>
    <w:p w14:paraId="707B8E02" w14:textId="0879AFAF" w:rsidR="004047DC" w:rsidRPr="003650F4" w:rsidRDefault="004047DC">
      <w:pPr>
        <w:pStyle w:val="TOC1"/>
        <w:tabs>
          <w:tab w:val="left" w:pos="660"/>
        </w:tabs>
        <w:rPr>
          <w:rFonts w:asciiTheme="minorHAnsi" w:eastAsiaTheme="minorEastAsia" w:hAnsiTheme="minorHAnsi"/>
          <w:b w:val="0"/>
          <w:noProof/>
          <w:kern w:val="2"/>
          <w:sz w:val="26"/>
          <w:szCs w:val="26"/>
          <w14:ligatures w14:val="standardContextual"/>
        </w:rPr>
      </w:pPr>
      <w:r w:rsidRPr="003650F4">
        <w:rPr>
          <w:rFonts w:cs="Times New Roman"/>
          <w:b w:val="0"/>
          <w:i/>
          <w:iCs/>
          <w:noProof/>
          <w:sz w:val="26"/>
          <w:szCs w:val="26"/>
        </w:rPr>
        <w:t>B.Hạng mục phòng cháy chữa cháy đã lắp đặt hoàn thiện</w:t>
      </w:r>
      <w:r w:rsidRPr="003650F4">
        <w:rPr>
          <w:b w:val="0"/>
          <w:noProof/>
          <w:sz w:val="26"/>
          <w:szCs w:val="26"/>
        </w:rPr>
        <w:tab/>
      </w:r>
      <w:r w:rsidRPr="003650F4">
        <w:rPr>
          <w:b w:val="0"/>
          <w:noProof/>
          <w:sz w:val="26"/>
          <w:szCs w:val="26"/>
        </w:rPr>
        <w:fldChar w:fldCharType="begin"/>
      </w:r>
      <w:r w:rsidRPr="003650F4">
        <w:rPr>
          <w:b w:val="0"/>
          <w:noProof/>
          <w:sz w:val="26"/>
          <w:szCs w:val="26"/>
        </w:rPr>
        <w:instrText xml:space="preserve"> PAGEREF _Toc148540009 \h </w:instrText>
      </w:r>
      <w:r w:rsidRPr="003650F4">
        <w:rPr>
          <w:b w:val="0"/>
          <w:noProof/>
          <w:sz w:val="26"/>
          <w:szCs w:val="26"/>
        </w:rPr>
      </w:r>
      <w:r w:rsidRPr="003650F4">
        <w:rPr>
          <w:b w:val="0"/>
          <w:noProof/>
          <w:sz w:val="26"/>
          <w:szCs w:val="26"/>
        </w:rPr>
        <w:fldChar w:fldCharType="separate"/>
      </w:r>
      <w:r w:rsidR="003650F4">
        <w:rPr>
          <w:b w:val="0"/>
          <w:noProof/>
          <w:sz w:val="26"/>
          <w:szCs w:val="26"/>
        </w:rPr>
        <w:t>26</w:t>
      </w:r>
      <w:r w:rsidRPr="003650F4">
        <w:rPr>
          <w:b w:val="0"/>
          <w:noProof/>
          <w:sz w:val="26"/>
          <w:szCs w:val="26"/>
        </w:rPr>
        <w:fldChar w:fldCharType="end"/>
      </w:r>
    </w:p>
    <w:p w14:paraId="4F03D5AA" w14:textId="4BA5E0D9" w:rsidR="004047DC" w:rsidRPr="003650F4" w:rsidRDefault="004047DC">
      <w:pPr>
        <w:pStyle w:val="TOC1"/>
        <w:tabs>
          <w:tab w:val="left" w:pos="880"/>
        </w:tabs>
        <w:rPr>
          <w:rFonts w:asciiTheme="minorHAnsi" w:eastAsiaTheme="minorEastAsia" w:hAnsiTheme="minorHAnsi"/>
          <w:b w:val="0"/>
          <w:noProof/>
          <w:kern w:val="2"/>
          <w:sz w:val="26"/>
          <w:szCs w:val="26"/>
          <w14:ligatures w14:val="standardContextual"/>
        </w:rPr>
      </w:pPr>
      <w:r w:rsidRPr="003650F4">
        <w:rPr>
          <w:rFonts w:cs="Times New Roman"/>
          <w:b w:val="0"/>
          <w:noProof/>
          <w:sz w:val="26"/>
          <w:szCs w:val="26"/>
        </w:rPr>
        <w:t>1.3.5.Công nghệ sản xuất của dự án đầu tư</w:t>
      </w:r>
      <w:r w:rsidRPr="003650F4">
        <w:rPr>
          <w:b w:val="0"/>
          <w:noProof/>
          <w:sz w:val="26"/>
          <w:szCs w:val="26"/>
        </w:rPr>
        <w:tab/>
      </w:r>
      <w:r w:rsidRPr="003650F4">
        <w:rPr>
          <w:b w:val="0"/>
          <w:noProof/>
          <w:sz w:val="26"/>
          <w:szCs w:val="26"/>
        </w:rPr>
        <w:fldChar w:fldCharType="begin"/>
      </w:r>
      <w:r w:rsidRPr="003650F4">
        <w:rPr>
          <w:b w:val="0"/>
          <w:noProof/>
          <w:sz w:val="26"/>
          <w:szCs w:val="26"/>
        </w:rPr>
        <w:instrText xml:space="preserve"> PAGEREF _Toc148540010 \h </w:instrText>
      </w:r>
      <w:r w:rsidRPr="003650F4">
        <w:rPr>
          <w:b w:val="0"/>
          <w:noProof/>
          <w:sz w:val="26"/>
          <w:szCs w:val="26"/>
        </w:rPr>
      </w:r>
      <w:r w:rsidRPr="003650F4">
        <w:rPr>
          <w:b w:val="0"/>
          <w:noProof/>
          <w:sz w:val="26"/>
          <w:szCs w:val="26"/>
        </w:rPr>
        <w:fldChar w:fldCharType="separate"/>
      </w:r>
      <w:r w:rsidR="003650F4">
        <w:rPr>
          <w:b w:val="0"/>
          <w:noProof/>
          <w:sz w:val="26"/>
          <w:szCs w:val="26"/>
        </w:rPr>
        <w:t>27</w:t>
      </w:r>
      <w:r w:rsidRPr="003650F4">
        <w:rPr>
          <w:b w:val="0"/>
          <w:noProof/>
          <w:sz w:val="26"/>
          <w:szCs w:val="26"/>
        </w:rPr>
        <w:fldChar w:fldCharType="end"/>
      </w:r>
    </w:p>
    <w:p w14:paraId="6128CD2C" w14:textId="3004F73F" w:rsidR="004047DC" w:rsidRPr="003650F4" w:rsidRDefault="004047DC">
      <w:pPr>
        <w:pStyle w:val="TOC1"/>
        <w:tabs>
          <w:tab w:val="left" w:pos="1100"/>
        </w:tabs>
        <w:rPr>
          <w:rFonts w:asciiTheme="minorHAnsi" w:eastAsiaTheme="minorEastAsia" w:hAnsiTheme="minorHAnsi"/>
          <w:b w:val="0"/>
          <w:noProof/>
          <w:kern w:val="2"/>
          <w:sz w:val="26"/>
          <w:szCs w:val="26"/>
          <w14:ligatures w14:val="standardContextual"/>
        </w:rPr>
      </w:pPr>
      <w:r w:rsidRPr="003650F4">
        <w:rPr>
          <w:rFonts w:cs="Times New Roman"/>
          <w:b w:val="0"/>
          <w:i/>
          <w:noProof/>
          <w:sz w:val="26"/>
          <w:szCs w:val="26"/>
        </w:rPr>
        <w:t>1.3.5.1.Quy trình công nghệ sản xuất</w:t>
      </w:r>
      <w:r w:rsidRPr="003650F4">
        <w:rPr>
          <w:b w:val="0"/>
          <w:noProof/>
          <w:sz w:val="26"/>
          <w:szCs w:val="26"/>
        </w:rPr>
        <w:tab/>
      </w:r>
      <w:r w:rsidRPr="003650F4">
        <w:rPr>
          <w:b w:val="0"/>
          <w:noProof/>
          <w:sz w:val="26"/>
          <w:szCs w:val="26"/>
        </w:rPr>
        <w:fldChar w:fldCharType="begin"/>
      </w:r>
      <w:r w:rsidRPr="003650F4">
        <w:rPr>
          <w:b w:val="0"/>
          <w:noProof/>
          <w:sz w:val="26"/>
          <w:szCs w:val="26"/>
        </w:rPr>
        <w:instrText xml:space="preserve"> PAGEREF _Toc148540011 \h </w:instrText>
      </w:r>
      <w:r w:rsidRPr="003650F4">
        <w:rPr>
          <w:b w:val="0"/>
          <w:noProof/>
          <w:sz w:val="26"/>
          <w:szCs w:val="26"/>
        </w:rPr>
      </w:r>
      <w:r w:rsidRPr="003650F4">
        <w:rPr>
          <w:b w:val="0"/>
          <w:noProof/>
          <w:sz w:val="26"/>
          <w:szCs w:val="26"/>
        </w:rPr>
        <w:fldChar w:fldCharType="separate"/>
      </w:r>
      <w:r w:rsidR="003650F4">
        <w:rPr>
          <w:b w:val="0"/>
          <w:noProof/>
          <w:sz w:val="26"/>
          <w:szCs w:val="26"/>
        </w:rPr>
        <w:t>27</w:t>
      </w:r>
      <w:r w:rsidRPr="003650F4">
        <w:rPr>
          <w:b w:val="0"/>
          <w:noProof/>
          <w:sz w:val="26"/>
          <w:szCs w:val="26"/>
        </w:rPr>
        <w:fldChar w:fldCharType="end"/>
      </w:r>
    </w:p>
    <w:p w14:paraId="7553F8D5" w14:textId="67818D9F" w:rsidR="004047DC" w:rsidRPr="003650F4" w:rsidRDefault="004047DC">
      <w:pPr>
        <w:pStyle w:val="TOC1"/>
        <w:tabs>
          <w:tab w:val="left" w:pos="1100"/>
        </w:tabs>
        <w:rPr>
          <w:rFonts w:asciiTheme="minorHAnsi" w:eastAsiaTheme="minorEastAsia" w:hAnsiTheme="minorHAnsi"/>
          <w:b w:val="0"/>
          <w:noProof/>
          <w:kern w:val="2"/>
          <w:sz w:val="26"/>
          <w:szCs w:val="26"/>
          <w14:ligatures w14:val="standardContextual"/>
        </w:rPr>
      </w:pPr>
      <w:r w:rsidRPr="003650F4">
        <w:rPr>
          <w:rFonts w:cs="Times New Roman"/>
          <w:b w:val="0"/>
          <w:i/>
          <w:noProof/>
          <w:sz w:val="26"/>
          <w:szCs w:val="26"/>
        </w:rPr>
        <w:t>1.3.5.2.Thông tin về công nghệ nhuộm tại dự án</w:t>
      </w:r>
      <w:r w:rsidRPr="003650F4">
        <w:rPr>
          <w:b w:val="0"/>
          <w:noProof/>
          <w:sz w:val="26"/>
          <w:szCs w:val="26"/>
        </w:rPr>
        <w:tab/>
      </w:r>
      <w:r w:rsidRPr="003650F4">
        <w:rPr>
          <w:b w:val="0"/>
          <w:noProof/>
          <w:sz w:val="26"/>
          <w:szCs w:val="26"/>
        </w:rPr>
        <w:fldChar w:fldCharType="begin"/>
      </w:r>
      <w:r w:rsidRPr="003650F4">
        <w:rPr>
          <w:b w:val="0"/>
          <w:noProof/>
          <w:sz w:val="26"/>
          <w:szCs w:val="26"/>
        </w:rPr>
        <w:instrText xml:space="preserve"> PAGEREF _Toc148540012 \h </w:instrText>
      </w:r>
      <w:r w:rsidRPr="003650F4">
        <w:rPr>
          <w:b w:val="0"/>
          <w:noProof/>
          <w:sz w:val="26"/>
          <w:szCs w:val="26"/>
        </w:rPr>
      </w:r>
      <w:r w:rsidRPr="003650F4">
        <w:rPr>
          <w:b w:val="0"/>
          <w:noProof/>
          <w:sz w:val="26"/>
          <w:szCs w:val="26"/>
        </w:rPr>
        <w:fldChar w:fldCharType="separate"/>
      </w:r>
      <w:r w:rsidR="003650F4">
        <w:rPr>
          <w:b w:val="0"/>
          <w:noProof/>
          <w:sz w:val="26"/>
          <w:szCs w:val="26"/>
        </w:rPr>
        <w:t>29</w:t>
      </w:r>
      <w:r w:rsidRPr="003650F4">
        <w:rPr>
          <w:b w:val="0"/>
          <w:noProof/>
          <w:sz w:val="26"/>
          <w:szCs w:val="26"/>
        </w:rPr>
        <w:fldChar w:fldCharType="end"/>
      </w:r>
    </w:p>
    <w:p w14:paraId="317DFA24" w14:textId="087F1665" w:rsidR="004047DC" w:rsidRPr="003650F4" w:rsidRDefault="004047DC">
      <w:pPr>
        <w:pStyle w:val="TOC1"/>
        <w:tabs>
          <w:tab w:val="left" w:pos="1100"/>
        </w:tabs>
        <w:rPr>
          <w:rFonts w:asciiTheme="minorHAnsi" w:eastAsiaTheme="minorEastAsia" w:hAnsiTheme="minorHAnsi"/>
          <w:b w:val="0"/>
          <w:noProof/>
          <w:kern w:val="2"/>
          <w:sz w:val="26"/>
          <w:szCs w:val="26"/>
          <w14:ligatures w14:val="standardContextual"/>
        </w:rPr>
      </w:pPr>
      <w:r w:rsidRPr="003650F4">
        <w:rPr>
          <w:rFonts w:cs="Times New Roman"/>
          <w:b w:val="0"/>
          <w:i/>
          <w:noProof/>
          <w:sz w:val="26"/>
          <w:szCs w:val="26"/>
        </w:rPr>
        <w:t xml:space="preserve">1.3.5.3.Nguyên lý vận hành máy nhuộm tại </w:t>
      </w:r>
      <w:r w:rsidRPr="003650F4">
        <w:rPr>
          <w:rFonts w:cs="Times New Roman"/>
          <w:b w:val="0"/>
          <w:i/>
          <w:noProof/>
          <w:sz w:val="26"/>
          <w:szCs w:val="26"/>
          <w:lang w:val="vi-VN"/>
        </w:rPr>
        <w:t>dự án</w:t>
      </w:r>
      <w:r w:rsidRPr="003650F4">
        <w:rPr>
          <w:b w:val="0"/>
          <w:noProof/>
          <w:sz w:val="26"/>
          <w:szCs w:val="26"/>
        </w:rPr>
        <w:tab/>
      </w:r>
      <w:r w:rsidRPr="003650F4">
        <w:rPr>
          <w:b w:val="0"/>
          <w:noProof/>
          <w:sz w:val="26"/>
          <w:szCs w:val="26"/>
        </w:rPr>
        <w:fldChar w:fldCharType="begin"/>
      </w:r>
      <w:r w:rsidRPr="003650F4">
        <w:rPr>
          <w:b w:val="0"/>
          <w:noProof/>
          <w:sz w:val="26"/>
          <w:szCs w:val="26"/>
        </w:rPr>
        <w:instrText xml:space="preserve"> PAGEREF _Toc148540013 \h </w:instrText>
      </w:r>
      <w:r w:rsidRPr="003650F4">
        <w:rPr>
          <w:b w:val="0"/>
          <w:noProof/>
          <w:sz w:val="26"/>
          <w:szCs w:val="26"/>
        </w:rPr>
      </w:r>
      <w:r w:rsidRPr="003650F4">
        <w:rPr>
          <w:b w:val="0"/>
          <w:noProof/>
          <w:sz w:val="26"/>
          <w:szCs w:val="26"/>
        </w:rPr>
        <w:fldChar w:fldCharType="separate"/>
      </w:r>
      <w:r w:rsidR="003650F4">
        <w:rPr>
          <w:b w:val="0"/>
          <w:noProof/>
          <w:sz w:val="26"/>
          <w:szCs w:val="26"/>
        </w:rPr>
        <w:t>32</w:t>
      </w:r>
      <w:r w:rsidRPr="003650F4">
        <w:rPr>
          <w:b w:val="0"/>
          <w:noProof/>
          <w:sz w:val="26"/>
          <w:szCs w:val="26"/>
        </w:rPr>
        <w:fldChar w:fldCharType="end"/>
      </w:r>
    </w:p>
    <w:p w14:paraId="48F20D2C" w14:textId="7D50DA6E" w:rsidR="004047DC" w:rsidRPr="003650F4" w:rsidRDefault="004047DC">
      <w:pPr>
        <w:pStyle w:val="TOC1"/>
        <w:tabs>
          <w:tab w:val="left" w:pos="1100"/>
        </w:tabs>
        <w:rPr>
          <w:rFonts w:asciiTheme="minorHAnsi" w:eastAsiaTheme="minorEastAsia" w:hAnsiTheme="minorHAnsi"/>
          <w:b w:val="0"/>
          <w:noProof/>
          <w:kern w:val="2"/>
          <w:sz w:val="26"/>
          <w:szCs w:val="26"/>
          <w14:ligatures w14:val="standardContextual"/>
        </w:rPr>
      </w:pPr>
      <w:r w:rsidRPr="003650F4">
        <w:rPr>
          <w:rFonts w:cs="Times New Roman"/>
          <w:b w:val="0"/>
          <w:i/>
          <w:noProof/>
          <w:sz w:val="26"/>
          <w:szCs w:val="26"/>
        </w:rPr>
        <w:t>1.3.5.4.Hoạt động tại phòng thí nghiệm chất lượng và sản phẩm</w:t>
      </w:r>
      <w:r w:rsidRPr="003650F4">
        <w:rPr>
          <w:b w:val="0"/>
          <w:noProof/>
          <w:sz w:val="26"/>
          <w:szCs w:val="26"/>
        </w:rPr>
        <w:tab/>
      </w:r>
      <w:r w:rsidRPr="003650F4">
        <w:rPr>
          <w:b w:val="0"/>
          <w:noProof/>
          <w:sz w:val="26"/>
          <w:szCs w:val="26"/>
        </w:rPr>
        <w:fldChar w:fldCharType="begin"/>
      </w:r>
      <w:r w:rsidRPr="003650F4">
        <w:rPr>
          <w:b w:val="0"/>
          <w:noProof/>
          <w:sz w:val="26"/>
          <w:szCs w:val="26"/>
        </w:rPr>
        <w:instrText xml:space="preserve"> PAGEREF _Toc148540014 \h </w:instrText>
      </w:r>
      <w:r w:rsidRPr="003650F4">
        <w:rPr>
          <w:b w:val="0"/>
          <w:noProof/>
          <w:sz w:val="26"/>
          <w:szCs w:val="26"/>
        </w:rPr>
      </w:r>
      <w:r w:rsidRPr="003650F4">
        <w:rPr>
          <w:b w:val="0"/>
          <w:noProof/>
          <w:sz w:val="26"/>
          <w:szCs w:val="26"/>
        </w:rPr>
        <w:fldChar w:fldCharType="separate"/>
      </w:r>
      <w:r w:rsidR="003650F4">
        <w:rPr>
          <w:b w:val="0"/>
          <w:noProof/>
          <w:sz w:val="26"/>
          <w:szCs w:val="26"/>
        </w:rPr>
        <w:t>33</w:t>
      </w:r>
      <w:r w:rsidRPr="003650F4">
        <w:rPr>
          <w:b w:val="0"/>
          <w:noProof/>
          <w:sz w:val="26"/>
          <w:szCs w:val="26"/>
        </w:rPr>
        <w:fldChar w:fldCharType="end"/>
      </w:r>
    </w:p>
    <w:p w14:paraId="08F01F83" w14:textId="0FF79A82" w:rsidR="004047DC" w:rsidRPr="003650F4" w:rsidRDefault="004047DC">
      <w:pPr>
        <w:pStyle w:val="TOC1"/>
        <w:tabs>
          <w:tab w:val="left" w:pos="1100"/>
        </w:tabs>
        <w:rPr>
          <w:rFonts w:asciiTheme="minorHAnsi" w:eastAsiaTheme="minorEastAsia" w:hAnsiTheme="minorHAnsi"/>
          <w:b w:val="0"/>
          <w:noProof/>
          <w:kern w:val="2"/>
          <w:sz w:val="26"/>
          <w:szCs w:val="26"/>
          <w14:ligatures w14:val="standardContextual"/>
        </w:rPr>
      </w:pPr>
      <w:r w:rsidRPr="003650F4">
        <w:rPr>
          <w:rFonts w:cs="Times New Roman"/>
          <w:b w:val="0"/>
          <w:i/>
          <w:noProof/>
          <w:sz w:val="26"/>
          <w:szCs w:val="26"/>
        </w:rPr>
        <w:t>1.3.5.5.Cân bằng vật chất tại dự án</w:t>
      </w:r>
      <w:r w:rsidRPr="003650F4">
        <w:rPr>
          <w:b w:val="0"/>
          <w:noProof/>
          <w:sz w:val="26"/>
          <w:szCs w:val="26"/>
        </w:rPr>
        <w:tab/>
      </w:r>
      <w:r w:rsidRPr="003650F4">
        <w:rPr>
          <w:b w:val="0"/>
          <w:noProof/>
          <w:sz w:val="26"/>
          <w:szCs w:val="26"/>
        </w:rPr>
        <w:fldChar w:fldCharType="begin"/>
      </w:r>
      <w:r w:rsidRPr="003650F4">
        <w:rPr>
          <w:b w:val="0"/>
          <w:noProof/>
          <w:sz w:val="26"/>
          <w:szCs w:val="26"/>
        </w:rPr>
        <w:instrText xml:space="preserve"> PAGEREF _Toc148540015 \h </w:instrText>
      </w:r>
      <w:r w:rsidRPr="003650F4">
        <w:rPr>
          <w:b w:val="0"/>
          <w:noProof/>
          <w:sz w:val="26"/>
          <w:szCs w:val="26"/>
        </w:rPr>
      </w:r>
      <w:r w:rsidRPr="003650F4">
        <w:rPr>
          <w:b w:val="0"/>
          <w:noProof/>
          <w:sz w:val="26"/>
          <w:szCs w:val="26"/>
        </w:rPr>
        <w:fldChar w:fldCharType="separate"/>
      </w:r>
      <w:r w:rsidR="003650F4">
        <w:rPr>
          <w:b w:val="0"/>
          <w:noProof/>
          <w:sz w:val="26"/>
          <w:szCs w:val="26"/>
        </w:rPr>
        <w:t>34</w:t>
      </w:r>
      <w:r w:rsidRPr="003650F4">
        <w:rPr>
          <w:b w:val="0"/>
          <w:noProof/>
          <w:sz w:val="26"/>
          <w:szCs w:val="26"/>
        </w:rPr>
        <w:fldChar w:fldCharType="end"/>
      </w:r>
    </w:p>
    <w:p w14:paraId="7EF5A5D9" w14:textId="7B13B08C" w:rsidR="004047DC" w:rsidRPr="003650F4" w:rsidRDefault="004047DC">
      <w:pPr>
        <w:pStyle w:val="TOC1"/>
        <w:tabs>
          <w:tab w:val="left" w:pos="1100"/>
        </w:tabs>
        <w:rPr>
          <w:rFonts w:asciiTheme="minorHAnsi" w:eastAsiaTheme="minorEastAsia" w:hAnsiTheme="minorHAnsi"/>
          <w:b w:val="0"/>
          <w:noProof/>
          <w:kern w:val="2"/>
          <w:sz w:val="26"/>
          <w:szCs w:val="26"/>
          <w14:ligatures w14:val="standardContextual"/>
        </w:rPr>
      </w:pPr>
      <w:r w:rsidRPr="003650F4">
        <w:rPr>
          <w:rFonts w:cs="Times New Roman"/>
          <w:b w:val="0"/>
          <w:i/>
          <w:noProof/>
          <w:sz w:val="26"/>
          <w:szCs w:val="26"/>
        </w:rPr>
        <w:t>1.3.5.6.Danh mục máy móc thiết bị phục vụ sản xuất</w:t>
      </w:r>
      <w:r w:rsidRPr="003650F4">
        <w:rPr>
          <w:b w:val="0"/>
          <w:noProof/>
          <w:sz w:val="26"/>
          <w:szCs w:val="26"/>
        </w:rPr>
        <w:tab/>
      </w:r>
      <w:r w:rsidRPr="003650F4">
        <w:rPr>
          <w:b w:val="0"/>
          <w:noProof/>
          <w:sz w:val="26"/>
          <w:szCs w:val="26"/>
        </w:rPr>
        <w:fldChar w:fldCharType="begin"/>
      </w:r>
      <w:r w:rsidRPr="003650F4">
        <w:rPr>
          <w:b w:val="0"/>
          <w:noProof/>
          <w:sz w:val="26"/>
          <w:szCs w:val="26"/>
        </w:rPr>
        <w:instrText xml:space="preserve"> PAGEREF _Toc148540016 \h </w:instrText>
      </w:r>
      <w:r w:rsidRPr="003650F4">
        <w:rPr>
          <w:b w:val="0"/>
          <w:noProof/>
          <w:sz w:val="26"/>
          <w:szCs w:val="26"/>
        </w:rPr>
      </w:r>
      <w:r w:rsidRPr="003650F4">
        <w:rPr>
          <w:b w:val="0"/>
          <w:noProof/>
          <w:sz w:val="26"/>
          <w:szCs w:val="26"/>
        </w:rPr>
        <w:fldChar w:fldCharType="separate"/>
      </w:r>
      <w:r w:rsidR="003650F4">
        <w:rPr>
          <w:b w:val="0"/>
          <w:noProof/>
          <w:sz w:val="26"/>
          <w:szCs w:val="26"/>
        </w:rPr>
        <w:t>36</w:t>
      </w:r>
      <w:r w:rsidRPr="003650F4">
        <w:rPr>
          <w:b w:val="0"/>
          <w:noProof/>
          <w:sz w:val="26"/>
          <w:szCs w:val="26"/>
        </w:rPr>
        <w:fldChar w:fldCharType="end"/>
      </w:r>
    </w:p>
    <w:p w14:paraId="30E87E0E" w14:textId="7CDDB8D4" w:rsidR="004047DC" w:rsidRPr="003650F4" w:rsidRDefault="004047DC" w:rsidP="00667055">
      <w:pPr>
        <w:pStyle w:val="TOC1"/>
        <w:tabs>
          <w:tab w:val="left" w:pos="880"/>
        </w:tabs>
        <w:rPr>
          <w:rFonts w:cs="Times New Roman"/>
          <w:b w:val="0"/>
          <w:noProof/>
          <w:sz w:val="26"/>
          <w:szCs w:val="26"/>
        </w:rPr>
      </w:pPr>
      <w:r w:rsidRPr="003650F4">
        <w:rPr>
          <w:rFonts w:cs="Times New Roman"/>
          <w:b w:val="0"/>
          <w:noProof/>
          <w:sz w:val="26"/>
          <w:szCs w:val="26"/>
        </w:rPr>
        <w:t>1.4.NGUYÊN LIỆU, NHIÊN LIỆU, VẬT LIỆU, HÓA CHẤT SỬ DỤNG, NGUỒN CUNG CẤP ĐIỆN, NƯỚC CỦA DỰ ÁN ĐẦU TƯ</w:t>
      </w:r>
      <w:r w:rsidRPr="003650F4">
        <w:rPr>
          <w:rFonts w:cs="Times New Roman"/>
          <w:b w:val="0"/>
          <w:noProof/>
          <w:sz w:val="26"/>
          <w:szCs w:val="26"/>
        </w:rPr>
        <w:tab/>
      </w:r>
      <w:r w:rsidRPr="003650F4">
        <w:rPr>
          <w:rFonts w:cs="Times New Roman"/>
          <w:b w:val="0"/>
          <w:noProof/>
          <w:sz w:val="26"/>
          <w:szCs w:val="26"/>
        </w:rPr>
        <w:fldChar w:fldCharType="begin"/>
      </w:r>
      <w:r w:rsidRPr="003650F4">
        <w:rPr>
          <w:rFonts w:cs="Times New Roman"/>
          <w:b w:val="0"/>
          <w:noProof/>
          <w:sz w:val="26"/>
          <w:szCs w:val="26"/>
        </w:rPr>
        <w:instrText xml:space="preserve"> PAGEREF _Toc148540017 \h </w:instrText>
      </w:r>
      <w:r w:rsidRPr="003650F4">
        <w:rPr>
          <w:rFonts w:cs="Times New Roman"/>
          <w:b w:val="0"/>
          <w:noProof/>
          <w:sz w:val="26"/>
          <w:szCs w:val="26"/>
        </w:rPr>
      </w:r>
      <w:r w:rsidRPr="003650F4">
        <w:rPr>
          <w:rFonts w:cs="Times New Roman"/>
          <w:b w:val="0"/>
          <w:noProof/>
          <w:sz w:val="26"/>
          <w:szCs w:val="26"/>
        </w:rPr>
        <w:fldChar w:fldCharType="separate"/>
      </w:r>
      <w:r w:rsidR="003650F4">
        <w:rPr>
          <w:rFonts w:cs="Times New Roman"/>
          <w:b w:val="0"/>
          <w:noProof/>
          <w:sz w:val="26"/>
          <w:szCs w:val="26"/>
        </w:rPr>
        <w:t>39</w:t>
      </w:r>
      <w:r w:rsidRPr="003650F4">
        <w:rPr>
          <w:rFonts w:cs="Times New Roman"/>
          <w:b w:val="0"/>
          <w:noProof/>
          <w:sz w:val="26"/>
          <w:szCs w:val="26"/>
        </w:rPr>
        <w:fldChar w:fldCharType="end"/>
      </w:r>
    </w:p>
    <w:p w14:paraId="62389B40" w14:textId="2389D366" w:rsidR="004047DC" w:rsidRPr="003650F4" w:rsidRDefault="004047DC">
      <w:pPr>
        <w:pStyle w:val="TOC1"/>
        <w:tabs>
          <w:tab w:val="left" w:pos="880"/>
        </w:tabs>
        <w:rPr>
          <w:rFonts w:asciiTheme="minorHAnsi" w:eastAsiaTheme="minorEastAsia" w:hAnsiTheme="minorHAnsi"/>
          <w:b w:val="0"/>
          <w:noProof/>
          <w:kern w:val="2"/>
          <w:sz w:val="26"/>
          <w:szCs w:val="26"/>
          <w14:ligatures w14:val="standardContextual"/>
        </w:rPr>
      </w:pPr>
      <w:r w:rsidRPr="003650F4">
        <w:rPr>
          <w:rFonts w:cs="Times New Roman"/>
          <w:b w:val="0"/>
          <w:noProof/>
          <w:sz w:val="26"/>
          <w:szCs w:val="26"/>
        </w:rPr>
        <w:t>1.4.1.Khối lượng nguyên liệu, nhiên liệu, vật liệu và hóa chất sử dụng tại dự án</w:t>
      </w:r>
      <w:r w:rsidRPr="003650F4">
        <w:rPr>
          <w:b w:val="0"/>
          <w:noProof/>
          <w:sz w:val="26"/>
          <w:szCs w:val="26"/>
        </w:rPr>
        <w:tab/>
      </w:r>
      <w:r w:rsidRPr="003650F4">
        <w:rPr>
          <w:b w:val="0"/>
          <w:noProof/>
          <w:sz w:val="26"/>
          <w:szCs w:val="26"/>
        </w:rPr>
        <w:fldChar w:fldCharType="begin"/>
      </w:r>
      <w:r w:rsidRPr="003650F4">
        <w:rPr>
          <w:b w:val="0"/>
          <w:noProof/>
          <w:sz w:val="26"/>
          <w:szCs w:val="26"/>
        </w:rPr>
        <w:instrText xml:space="preserve"> PAGEREF _Toc148540018 \h </w:instrText>
      </w:r>
      <w:r w:rsidRPr="003650F4">
        <w:rPr>
          <w:b w:val="0"/>
          <w:noProof/>
          <w:sz w:val="26"/>
          <w:szCs w:val="26"/>
        </w:rPr>
      </w:r>
      <w:r w:rsidRPr="003650F4">
        <w:rPr>
          <w:b w:val="0"/>
          <w:noProof/>
          <w:sz w:val="26"/>
          <w:szCs w:val="26"/>
        </w:rPr>
        <w:fldChar w:fldCharType="separate"/>
      </w:r>
      <w:r w:rsidR="003650F4">
        <w:rPr>
          <w:b w:val="0"/>
          <w:noProof/>
          <w:sz w:val="26"/>
          <w:szCs w:val="26"/>
        </w:rPr>
        <w:t>39</w:t>
      </w:r>
      <w:r w:rsidRPr="003650F4">
        <w:rPr>
          <w:b w:val="0"/>
          <w:noProof/>
          <w:sz w:val="26"/>
          <w:szCs w:val="26"/>
        </w:rPr>
        <w:fldChar w:fldCharType="end"/>
      </w:r>
    </w:p>
    <w:p w14:paraId="30A8E0FC" w14:textId="340163EE" w:rsidR="004047DC" w:rsidRPr="003650F4" w:rsidRDefault="004047DC">
      <w:pPr>
        <w:pStyle w:val="TOC1"/>
        <w:tabs>
          <w:tab w:val="left" w:pos="880"/>
        </w:tabs>
        <w:rPr>
          <w:rFonts w:asciiTheme="minorHAnsi" w:eastAsiaTheme="minorEastAsia" w:hAnsiTheme="minorHAnsi"/>
          <w:b w:val="0"/>
          <w:noProof/>
          <w:kern w:val="2"/>
          <w:sz w:val="26"/>
          <w:szCs w:val="26"/>
          <w14:ligatures w14:val="standardContextual"/>
        </w:rPr>
      </w:pPr>
      <w:r w:rsidRPr="003650F4">
        <w:rPr>
          <w:rFonts w:cs="Times New Roman"/>
          <w:b w:val="0"/>
          <w:noProof/>
          <w:sz w:val="26"/>
          <w:szCs w:val="26"/>
        </w:rPr>
        <w:t>1.4.2.Nguồn cung cấp điện, nước của dự án</w:t>
      </w:r>
      <w:r w:rsidRPr="003650F4">
        <w:rPr>
          <w:b w:val="0"/>
          <w:noProof/>
          <w:sz w:val="26"/>
          <w:szCs w:val="26"/>
        </w:rPr>
        <w:tab/>
      </w:r>
      <w:r w:rsidRPr="003650F4">
        <w:rPr>
          <w:b w:val="0"/>
          <w:noProof/>
          <w:sz w:val="26"/>
          <w:szCs w:val="26"/>
        </w:rPr>
        <w:fldChar w:fldCharType="begin"/>
      </w:r>
      <w:r w:rsidRPr="003650F4">
        <w:rPr>
          <w:b w:val="0"/>
          <w:noProof/>
          <w:sz w:val="26"/>
          <w:szCs w:val="26"/>
        </w:rPr>
        <w:instrText xml:space="preserve"> PAGEREF _Toc148540019 \h </w:instrText>
      </w:r>
      <w:r w:rsidRPr="003650F4">
        <w:rPr>
          <w:b w:val="0"/>
          <w:noProof/>
          <w:sz w:val="26"/>
          <w:szCs w:val="26"/>
        </w:rPr>
      </w:r>
      <w:r w:rsidRPr="003650F4">
        <w:rPr>
          <w:b w:val="0"/>
          <w:noProof/>
          <w:sz w:val="26"/>
          <w:szCs w:val="26"/>
        </w:rPr>
        <w:fldChar w:fldCharType="separate"/>
      </w:r>
      <w:r w:rsidR="003650F4">
        <w:rPr>
          <w:b w:val="0"/>
          <w:noProof/>
          <w:sz w:val="26"/>
          <w:szCs w:val="26"/>
        </w:rPr>
        <w:t>59</w:t>
      </w:r>
      <w:r w:rsidRPr="003650F4">
        <w:rPr>
          <w:b w:val="0"/>
          <w:noProof/>
          <w:sz w:val="26"/>
          <w:szCs w:val="26"/>
        </w:rPr>
        <w:fldChar w:fldCharType="end"/>
      </w:r>
    </w:p>
    <w:p w14:paraId="59CBEB41" w14:textId="6378F8F1" w:rsidR="004047DC" w:rsidRPr="003650F4" w:rsidRDefault="004047DC">
      <w:pPr>
        <w:pStyle w:val="TOC1"/>
        <w:tabs>
          <w:tab w:val="left" w:pos="660"/>
        </w:tabs>
        <w:rPr>
          <w:rFonts w:asciiTheme="minorHAnsi" w:eastAsiaTheme="minorEastAsia" w:hAnsiTheme="minorHAnsi"/>
          <w:b w:val="0"/>
          <w:noProof/>
          <w:kern w:val="2"/>
          <w:sz w:val="26"/>
          <w:szCs w:val="26"/>
          <w14:ligatures w14:val="standardContextual"/>
        </w:rPr>
      </w:pPr>
      <w:r w:rsidRPr="003650F4">
        <w:rPr>
          <w:rFonts w:cs="Times New Roman"/>
          <w:b w:val="0"/>
          <w:noProof/>
          <w:sz w:val="26"/>
          <w:szCs w:val="26"/>
        </w:rPr>
        <w:t>1.5.CÁC THÔNG TIN KHÁC LIÊN QUAN ĐẾN DỰ ÁN ĐẦU TƯ</w:t>
      </w:r>
      <w:r w:rsidRPr="003650F4">
        <w:rPr>
          <w:b w:val="0"/>
          <w:noProof/>
          <w:sz w:val="26"/>
          <w:szCs w:val="26"/>
        </w:rPr>
        <w:tab/>
      </w:r>
      <w:r w:rsidRPr="003650F4">
        <w:rPr>
          <w:b w:val="0"/>
          <w:noProof/>
          <w:sz w:val="26"/>
          <w:szCs w:val="26"/>
        </w:rPr>
        <w:fldChar w:fldCharType="begin"/>
      </w:r>
      <w:r w:rsidRPr="003650F4">
        <w:rPr>
          <w:b w:val="0"/>
          <w:noProof/>
          <w:sz w:val="26"/>
          <w:szCs w:val="26"/>
        </w:rPr>
        <w:instrText xml:space="preserve"> PAGEREF _Toc148540020 \h </w:instrText>
      </w:r>
      <w:r w:rsidRPr="003650F4">
        <w:rPr>
          <w:b w:val="0"/>
          <w:noProof/>
          <w:sz w:val="26"/>
          <w:szCs w:val="26"/>
        </w:rPr>
      </w:r>
      <w:r w:rsidRPr="003650F4">
        <w:rPr>
          <w:b w:val="0"/>
          <w:noProof/>
          <w:sz w:val="26"/>
          <w:szCs w:val="26"/>
        </w:rPr>
        <w:fldChar w:fldCharType="separate"/>
      </w:r>
      <w:r w:rsidR="003650F4">
        <w:rPr>
          <w:b w:val="0"/>
          <w:noProof/>
          <w:sz w:val="26"/>
          <w:szCs w:val="26"/>
        </w:rPr>
        <w:t>72</w:t>
      </w:r>
      <w:r w:rsidRPr="003650F4">
        <w:rPr>
          <w:b w:val="0"/>
          <w:noProof/>
          <w:sz w:val="26"/>
          <w:szCs w:val="26"/>
        </w:rPr>
        <w:fldChar w:fldCharType="end"/>
      </w:r>
    </w:p>
    <w:p w14:paraId="7F0CEFEE" w14:textId="3431A384" w:rsidR="004047DC" w:rsidRPr="003650F4" w:rsidRDefault="004047DC">
      <w:pPr>
        <w:pStyle w:val="TOC1"/>
        <w:tabs>
          <w:tab w:val="left" w:pos="880"/>
        </w:tabs>
        <w:rPr>
          <w:rFonts w:asciiTheme="minorHAnsi" w:eastAsiaTheme="minorEastAsia" w:hAnsiTheme="minorHAnsi"/>
          <w:b w:val="0"/>
          <w:noProof/>
          <w:kern w:val="2"/>
          <w:sz w:val="26"/>
          <w:szCs w:val="26"/>
          <w14:ligatures w14:val="standardContextual"/>
        </w:rPr>
      </w:pPr>
      <w:r w:rsidRPr="003650F4">
        <w:rPr>
          <w:rFonts w:cs="Times New Roman"/>
          <w:b w:val="0"/>
          <w:noProof/>
          <w:sz w:val="26"/>
          <w:szCs w:val="26"/>
          <w:lang w:val="vi-VN"/>
        </w:rPr>
        <w:t>1.5.1.Tiến độ thực hiện dự án đầu tư</w:t>
      </w:r>
      <w:r w:rsidRPr="003650F4">
        <w:rPr>
          <w:b w:val="0"/>
          <w:noProof/>
          <w:sz w:val="26"/>
          <w:szCs w:val="26"/>
        </w:rPr>
        <w:tab/>
      </w:r>
      <w:r w:rsidRPr="003650F4">
        <w:rPr>
          <w:b w:val="0"/>
          <w:noProof/>
          <w:sz w:val="26"/>
          <w:szCs w:val="26"/>
        </w:rPr>
        <w:fldChar w:fldCharType="begin"/>
      </w:r>
      <w:r w:rsidRPr="003650F4">
        <w:rPr>
          <w:b w:val="0"/>
          <w:noProof/>
          <w:sz w:val="26"/>
          <w:szCs w:val="26"/>
        </w:rPr>
        <w:instrText xml:space="preserve"> PAGEREF _Toc148540021 \h </w:instrText>
      </w:r>
      <w:r w:rsidRPr="003650F4">
        <w:rPr>
          <w:b w:val="0"/>
          <w:noProof/>
          <w:sz w:val="26"/>
          <w:szCs w:val="26"/>
        </w:rPr>
      </w:r>
      <w:r w:rsidRPr="003650F4">
        <w:rPr>
          <w:b w:val="0"/>
          <w:noProof/>
          <w:sz w:val="26"/>
          <w:szCs w:val="26"/>
        </w:rPr>
        <w:fldChar w:fldCharType="separate"/>
      </w:r>
      <w:r w:rsidR="003650F4">
        <w:rPr>
          <w:b w:val="0"/>
          <w:noProof/>
          <w:sz w:val="26"/>
          <w:szCs w:val="26"/>
        </w:rPr>
        <w:t>72</w:t>
      </w:r>
      <w:r w:rsidRPr="003650F4">
        <w:rPr>
          <w:b w:val="0"/>
          <w:noProof/>
          <w:sz w:val="26"/>
          <w:szCs w:val="26"/>
        </w:rPr>
        <w:fldChar w:fldCharType="end"/>
      </w:r>
    </w:p>
    <w:p w14:paraId="2E5D7D11" w14:textId="085616CA" w:rsidR="004047DC" w:rsidRPr="003650F4" w:rsidRDefault="004047DC">
      <w:pPr>
        <w:pStyle w:val="TOC1"/>
        <w:tabs>
          <w:tab w:val="left" w:pos="880"/>
        </w:tabs>
        <w:rPr>
          <w:rFonts w:asciiTheme="minorHAnsi" w:eastAsiaTheme="minorEastAsia" w:hAnsiTheme="minorHAnsi"/>
          <w:b w:val="0"/>
          <w:noProof/>
          <w:kern w:val="2"/>
          <w:sz w:val="26"/>
          <w:szCs w:val="26"/>
          <w14:ligatures w14:val="standardContextual"/>
        </w:rPr>
      </w:pPr>
      <w:r w:rsidRPr="003650F4">
        <w:rPr>
          <w:rFonts w:cs="Times New Roman"/>
          <w:b w:val="0"/>
          <w:noProof/>
          <w:sz w:val="26"/>
          <w:szCs w:val="26"/>
          <w:lang w:val="vi-VN"/>
        </w:rPr>
        <w:t>1.5.2.Vốn đầu tư dự án</w:t>
      </w:r>
      <w:r w:rsidRPr="003650F4">
        <w:rPr>
          <w:b w:val="0"/>
          <w:noProof/>
          <w:sz w:val="26"/>
          <w:szCs w:val="26"/>
        </w:rPr>
        <w:tab/>
      </w:r>
      <w:r w:rsidRPr="003650F4">
        <w:rPr>
          <w:b w:val="0"/>
          <w:noProof/>
          <w:sz w:val="26"/>
          <w:szCs w:val="26"/>
        </w:rPr>
        <w:fldChar w:fldCharType="begin"/>
      </w:r>
      <w:r w:rsidRPr="003650F4">
        <w:rPr>
          <w:b w:val="0"/>
          <w:noProof/>
          <w:sz w:val="26"/>
          <w:szCs w:val="26"/>
        </w:rPr>
        <w:instrText xml:space="preserve"> PAGEREF _Toc148540022 \h </w:instrText>
      </w:r>
      <w:r w:rsidRPr="003650F4">
        <w:rPr>
          <w:b w:val="0"/>
          <w:noProof/>
          <w:sz w:val="26"/>
          <w:szCs w:val="26"/>
        </w:rPr>
      </w:r>
      <w:r w:rsidRPr="003650F4">
        <w:rPr>
          <w:b w:val="0"/>
          <w:noProof/>
          <w:sz w:val="26"/>
          <w:szCs w:val="26"/>
        </w:rPr>
        <w:fldChar w:fldCharType="separate"/>
      </w:r>
      <w:r w:rsidR="003650F4">
        <w:rPr>
          <w:b w:val="0"/>
          <w:noProof/>
          <w:sz w:val="26"/>
          <w:szCs w:val="26"/>
        </w:rPr>
        <w:t>72</w:t>
      </w:r>
      <w:r w:rsidRPr="003650F4">
        <w:rPr>
          <w:b w:val="0"/>
          <w:noProof/>
          <w:sz w:val="26"/>
          <w:szCs w:val="26"/>
        </w:rPr>
        <w:fldChar w:fldCharType="end"/>
      </w:r>
    </w:p>
    <w:p w14:paraId="5393B58A" w14:textId="5CBA3B40" w:rsidR="004047DC" w:rsidRPr="003650F4" w:rsidRDefault="004047DC">
      <w:pPr>
        <w:pStyle w:val="TOC1"/>
        <w:tabs>
          <w:tab w:val="left" w:pos="880"/>
        </w:tabs>
        <w:rPr>
          <w:rFonts w:asciiTheme="minorHAnsi" w:eastAsiaTheme="minorEastAsia" w:hAnsiTheme="minorHAnsi"/>
          <w:b w:val="0"/>
          <w:noProof/>
          <w:kern w:val="2"/>
          <w:sz w:val="26"/>
          <w:szCs w:val="26"/>
          <w14:ligatures w14:val="standardContextual"/>
        </w:rPr>
      </w:pPr>
      <w:r w:rsidRPr="003650F4">
        <w:rPr>
          <w:rFonts w:cs="Times New Roman"/>
          <w:b w:val="0"/>
          <w:noProof/>
          <w:sz w:val="26"/>
          <w:szCs w:val="26"/>
          <w:lang w:val="vi-VN"/>
        </w:rPr>
        <w:t>1.5.3.Tóm tắt</w:t>
      </w:r>
      <w:r w:rsidRPr="003650F4">
        <w:rPr>
          <w:rFonts w:cs="Times New Roman"/>
          <w:b w:val="0"/>
          <w:noProof/>
          <w:sz w:val="26"/>
          <w:szCs w:val="26"/>
        </w:rPr>
        <w:t xml:space="preserve"> tình hình thực hiện các công trình bảo vệ môi trường tại dự án</w:t>
      </w:r>
      <w:r w:rsidRPr="003650F4">
        <w:rPr>
          <w:b w:val="0"/>
          <w:noProof/>
          <w:sz w:val="26"/>
          <w:szCs w:val="26"/>
        </w:rPr>
        <w:tab/>
      </w:r>
      <w:r w:rsidRPr="003650F4">
        <w:rPr>
          <w:b w:val="0"/>
          <w:noProof/>
          <w:sz w:val="26"/>
          <w:szCs w:val="26"/>
        </w:rPr>
        <w:fldChar w:fldCharType="begin"/>
      </w:r>
      <w:r w:rsidRPr="003650F4">
        <w:rPr>
          <w:b w:val="0"/>
          <w:noProof/>
          <w:sz w:val="26"/>
          <w:szCs w:val="26"/>
        </w:rPr>
        <w:instrText xml:space="preserve"> PAGEREF _Toc148540023 \h </w:instrText>
      </w:r>
      <w:r w:rsidRPr="003650F4">
        <w:rPr>
          <w:b w:val="0"/>
          <w:noProof/>
          <w:sz w:val="26"/>
          <w:szCs w:val="26"/>
        </w:rPr>
      </w:r>
      <w:r w:rsidRPr="003650F4">
        <w:rPr>
          <w:b w:val="0"/>
          <w:noProof/>
          <w:sz w:val="26"/>
          <w:szCs w:val="26"/>
        </w:rPr>
        <w:fldChar w:fldCharType="separate"/>
      </w:r>
      <w:r w:rsidR="003650F4">
        <w:rPr>
          <w:b w:val="0"/>
          <w:noProof/>
          <w:sz w:val="26"/>
          <w:szCs w:val="26"/>
        </w:rPr>
        <w:t>73</w:t>
      </w:r>
      <w:r w:rsidRPr="003650F4">
        <w:rPr>
          <w:b w:val="0"/>
          <w:noProof/>
          <w:sz w:val="26"/>
          <w:szCs w:val="26"/>
        </w:rPr>
        <w:fldChar w:fldCharType="end"/>
      </w:r>
    </w:p>
    <w:p w14:paraId="64A84A18" w14:textId="19964F14" w:rsidR="004047DC" w:rsidRPr="003650F4" w:rsidRDefault="004047DC">
      <w:pPr>
        <w:pStyle w:val="TOC1"/>
        <w:tabs>
          <w:tab w:val="left" w:pos="880"/>
        </w:tabs>
        <w:rPr>
          <w:rFonts w:asciiTheme="minorHAnsi" w:eastAsiaTheme="minorEastAsia" w:hAnsiTheme="minorHAnsi"/>
          <w:b w:val="0"/>
          <w:noProof/>
          <w:kern w:val="2"/>
          <w:sz w:val="26"/>
          <w:szCs w:val="26"/>
          <w14:ligatures w14:val="standardContextual"/>
        </w:rPr>
      </w:pPr>
      <w:r w:rsidRPr="003650F4">
        <w:rPr>
          <w:rFonts w:cs="Times New Roman"/>
          <w:b w:val="0"/>
          <w:noProof/>
          <w:sz w:val="26"/>
          <w:szCs w:val="26"/>
        </w:rPr>
        <w:lastRenderedPageBreak/>
        <w:t>1.5.4.Thống kê nguồn phát sinh bụi, khí thải theo từng phân xưởng sản xuất đã triển khai thực tế tại dự án</w:t>
      </w:r>
      <w:r w:rsidRPr="003650F4">
        <w:rPr>
          <w:b w:val="0"/>
          <w:noProof/>
          <w:sz w:val="26"/>
          <w:szCs w:val="26"/>
        </w:rPr>
        <w:tab/>
      </w:r>
      <w:r w:rsidRPr="003650F4">
        <w:rPr>
          <w:b w:val="0"/>
          <w:noProof/>
          <w:sz w:val="26"/>
          <w:szCs w:val="26"/>
        </w:rPr>
        <w:fldChar w:fldCharType="begin"/>
      </w:r>
      <w:r w:rsidRPr="003650F4">
        <w:rPr>
          <w:b w:val="0"/>
          <w:noProof/>
          <w:sz w:val="26"/>
          <w:szCs w:val="26"/>
        </w:rPr>
        <w:instrText xml:space="preserve"> PAGEREF _Toc148540024 \h </w:instrText>
      </w:r>
      <w:r w:rsidRPr="003650F4">
        <w:rPr>
          <w:b w:val="0"/>
          <w:noProof/>
          <w:sz w:val="26"/>
          <w:szCs w:val="26"/>
        </w:rPr>
      </w:r>
      <w:r w:rsidRPr="003650F4">
        <w:rPr>
          <w:b w:val="0"/>
          <w:noProof/>
          <w:sz w:val="26"/>
          <w:szCs w:val="26"/>
        </w:rPr>
        <w:fldChar w:fldCharType="separate"/>
      </w:r>
      <w:r w:rsidR="003650F4">
        <w:rPr>
          <w:b w:val="0"/>
          <w:noProof/>
          <w:sz w:val="26"/>
          <w:szCs w:val="26"/>
        </w:rPr>
        <w:t>74</w:t>
      </w:r>
      <w:r w:rsidRPr="003650F4">
        <w:rPr>
          <w:b w:val="0"/>
          <w:noProof/>
          <w:sz w:val="26"/>
          <w:szCs w:val="26"/>
        </w:rPr>
        <w:fldChar w:fldCharType="end"/>
      </w:r>
    </w:p>
    <w:p w14:paraId="272F6831" w14:textId="47FE54E6" w:rsidR="004047DC" w:rsidRPr="003650F4" w:rsidRDefault="004047DC">
      <w:pPr>
        <w:pStyle w:val="TOC1"/>
        <w:rPr>
          <w:rFonts w:asciiTheme="minorHAnsi" w:eastAsiaTheme="minorEastAsia" w:hAnsiTheme="minorHAnsi"/>
          <w:b w:val="0"/>
          <w:noProof/>
          <w:kern w:val="2"/>
          <w:sz w:val="26"/>
          <w:szCs w:val="26"/>
          <w14:ligatures w14:val="standardContextual"/>
        </w:rPr>
      </w:pPr>
      <w:r w:rsidRPr="003650F4">
        <w:rPr>
          <w:rFonts w:cs="Times New Roman"/>
          <w:b w:val="0"/>
          <w:noProof/>
          <w:sz w:val="26"/>
          <w:szCs w:val="26"/>
        </w:rPr>
        <w:t>CHƯƠNG II: SỰ PHÙ HỢP CỦA DỰ ÁN ĐẦU TƯ  VỚI QUY HOẠCH, KHẢ NĂNG CHỊU TẢI CỦA MÔI TRƯỜNG</w:t>
      </w:r>
      <w:r w:rsidRPr="003650F4">
        <w:rPr>
          <w:b w:val="0"/>
          <w:noProof/>
          <w:sz w:val="26"/>
          <w:szCs w:val="26"/>
        </w:rPr>
        <w:tab/>
      </w:r>
      <w:r w:rsidRPr="003650F4">
        <w:rPr>
          <w:b w:val="0"/>
          <w:noProof/>
          <w:sz w:val="26"/>
          <w:szCs w:val="26"/>
        </w:rPr>
        <w:fldChar w:fldCharType="begin"/>
      </w:r>
      <w:r w:rsidRPr="003650F4">
        <w:rPr>
          <w:b w:val="0"/>
          <w:noProof/>
          <w:sz w:val="26"/>
          <w:szCs w:val="26"/>
        </w:rPr>
        <w:instrText xml:space="preserve"> PAGEREF _Toc148540025 \h </w:instrText>
      </w:r>
      <w:r w:rsidRPr="003650F4">
        <w:rPr>
          <w:b w:val="0"/>
          <w:noProof/>
          <w:sz w:val="26"/>
          <w:szCs w:val="26"/>
        </w:rPr>
      </w:r>
      <w:r w:rsidRPr="003650F4">
        <w:rPr>
          <w:b w:val="0"/>
          <w:noProof/>
          <w:sz w:val="26"/>
          <w:szCs w:val="26"/>
        </w:rPr>
        <w:fldChar w:fldCharType="separate"/>
      </w:r>
      <w:r w:rsidR="003650F4">
        <w:rPr>
          <w:b w:val="0"/>
          <w:noProof/>
          <w:sz w:val="26"/>
          <w:szCs w:val="26"/>
        </w:rPr>
        <w:t>77</w:t>
      </w:r>
      <w:r w:rsidRPr="003650F4">
        <w:rPr>
          <w:b w:val="0"/>
          <w:noProof/>
          <w:sz w:val="26"/>
          <w:szCs w:val="26"/>
        </w:rPr>
        <w:fldChar w:fldCharType="end"/>
      </w:r>
    </w:p>
    <w:p w14:paraId="60BCE1BC" w14:textId="76A7A523" w:rsidR="004047DC" w:rsidRPr="003650F4" w:rsidRDefault="004047DC">
      <w:pPr>
        <w:pStyle w:val="TOC1"/>
        <w:tabs>
          <w:tab w:val="left" w:pos="660"/>
        </w:tabs>
        <w:rPr>
          <w:rFonts w:asciiTheme="minorHAnsi" w:eastAsiaTheme="minorEastAsia" w:hAnsiTheme="minorHAnsi"/>
          <w:b w:val="0"/>
          <w:noProof/>
          <w:kern w:val="2"/>
          <w:sz w:val="26"/>
          <w:szCs w:val="26"/>
          <w14:ligatures w14:val="standardContextual"/>
        </w:rPr>
      </w:pPr>
      <w:r w:rsidRPr="003650F4">
        <w:rPr>
          <w:rFonts w:cs="Times New Roman"/>
          <w:b w:val="0"/>
          <w:noProof/>
          <w:sz w:val="26"/>
          <w:szCs w:val="26"/>
        </w:rPr>
        <w:t>2.1.SỰ PHÙ HỢP CỦA DỰ ÁN ĐẦU TƯ VỚI QUY HOẠCH BẢO VỆ MÔI TRƯỜNG QUỐC GIA, QUY HOẠCH TỈNH, PHÂN VÙNG MÔI TRƯỜNG</w:t>
      </w:r>
      <w:r w:rsidRPr="003650F4">
        <w:rPr>
          <w:b w:val="0"/>
          <w:noProof/>
          <w:sz w:val="26"/>
          <w:szCs w:val="26"/>
        </w:rPr>
        <w:tab/>
      </w:r>
      <w:r w:rsidRPr="003650F4">
        <w:rPr>
          <w:b w:val="0"/>
          <w:noProof/>
          <w:sz w:val="26"/>
          <w:szCs w:val="26"/>
        </w:rPr>
        <w:fldChar w:fldCharType="begin"/>
      </w:r>
      <w:r w:rsidRPr="003650F4">
        <w:rPr>
          <w:b w:val="0"/>
          <w:noProof/>
          <w:sz w:val="26"/>
          <w:szCs w:val="26"/>
        </w:rPr>
        <w:instrText xml:space="preserve"> PAGEREF _Toc148540026 \h </w:instrText>
      </w:r>
      <w:r w:rsidRPr="003650F4">
        <w:rPr>
          <w:b w:val="0"/>
          <w:noProof/>
          <w:sz w:val="26"/>
          <w:szCs w:val="26"/>
        </w:rPr>
      </w:r>
      <w:r w:rsidRPr="003650F4">
        <w:rPr>
          <w:b w:val="0"/>
          <w:noProof/>
          <w:sz w:val="26"/>
          <w:szCs w:val="26"/>
        </w:rPr>
        <w:fldChar w:fldCharType="separate"/>
      </w:r>
      <w:r w:rsidR="003650F4">
        <w:rPr>
          <w:b w:val="0"/>
          <w:noProof/>
          <w:sz w:val="26"/>
          <w:szCs w:val="26"/>
        </w:rPr>
        <w:t>77</w:t>
      </w:r>
      <w:r w:rsidRPr="003650F4">
        <w:rPr>
          <w:b w:val="0"/>
          <w:noProof/>
          <w:sz w:val="26"/>
          <w:szCs w:val="26"/>
        </w:rPr>
        <w:fldChar w:fldCharType="end"/>
      </w:r>
    </w:p>
    <w:p w14:paraId="492CE381" w14:textId="30002CD7" w:rsidR="004047DC" w:rsidRPr="003650F4" w:rsidRDefault="004047DC">
      <w:pPr>
        <w:pStyle w:val="TOC1"/>
        <w:tabs>
          <w:tab w:val="left" w:pos="660"/>
        </w:tabs>
        <w:rPr>
          <w:rFonts w:cs="Times New Roman"/>
          <w:b w:val="0"/>
          <w:noProof/>
          <w:sz w:val="26"/>
          <w:szCs w:val="26"/>
        </w:rPr>
      </w:pPr>
      <w:r w:rsidRPr="003650F4">
        <w:rPr>
          <w:rFonts w:cs="Times New Roman"/>
          <w:b w:val="0"/>
          <w:noProof/>
          <w:sz w:val="26"/>
          <w:szCs w:val="26"/>
        </w:rPr>
        <w:t>2.2.SỰ PHÙ HỢP CỦA DỰ ÁN ĐẦU TƯ ĐỐI VỚI KHẢ NĂNG CHỊU TẢI CỦA MÔI TRƯỜNG</w:t>
      </w:r>
      <w:r w:rsidRPr="003650F4">
        <w:rPr>
          <w:rFonts w:cs="Times New Roman"/>
          <w:b w:val="0"/>
          <w:noProof/>
          <w:sz w:val="26"/>
          <w:szCs w:val="26"/>
        </w:rPr>
        <w:tab/>
      </w:r>
      <w:r w:rsidRPr="003650F4">
        <w:rPr>
          <w:rFonts w:cs="Times New Roman"/>
          <w:b w:val="0"/>
          <w:noProof/>
          <w:sz w:val="26"/>
          <w:szCs w:val="26"/>
        </w:rPr>
        <w:fldChar w:fldCharType="begin"/>
      </w:r>
      <w:r w:rsidRPr="003650F4">
        <w:rPr>
          <w:rFonts w:cs="Times New Roman"/>
          <w:b w:val="0"/>
          <w:noProof/>
          <w:sz w:val="26"/>
          <w:szCs w:val="26"/>
        </w:rPr>
        <w:instrText xml:space="preserve"> PAGEREF _Toc148540027 \h </w:instrText>
      </w:r>
      <w:r w:rsidRPr="003650F4">
        <w:rPr>
          <w:rFonts w:cs="Times New Roman"/>
          <w:b w:val="0"/>
          <w:noProof/>
          <w:sz w:val="26"/>
          <w:szCs w:val="26"/>
        </w:rPr>
      </w:r>
      <w:r w:rsidRPr="003650F4">
        <w:rPr>
          <w:rFonts w:cs="Times New Roman"/>
          <w:b w:val="0"/>
          <w:noProof/>
          <w:sz w:val="26"/>
          <w:szCs w:val="26"/>
        </w:rPr>
        <w:fldChar w:fldCharType="separate"/>
      </w:r>
      <w:r w:rsidR="003650F4">
        <w:rPr>
          <w:rFonts w:cs="Times New Roman"/>
          <w:b w:val="0"/>
          <w:noProof/>
          <w:sz w:val="26"/>
          <w:szCs w:val="26"/>
        </w:rPr>
        <w:t>78</w:t>
      </w:r>
      <w:r w:rsidRPr="003650F4">
        <w:rPr>
          <w:rFonts w:cs="Times New Roman"/>
          <w:b w:val="0"/>
          <w:noProof/>
          <w:sz w:val="26"/>
          <w:szCs w:val="26"/>
        </w:rPr>
        <w:fldChar w:fldCharType="end"/>
      </w:r>
    </w:p>
    <w:p w14:paraId="5A20AF84" w14:textId="4D61C95B" w:rsidR="004047DC" w:rsidRPr="003650F4" w:rsidRDefault="004047DC">
      <w:pPr>
        <w:pStyle w:val="TOC1"/>
        <w:tabs>
          <w:tab w:val="left" w:pos="880"/>
        </w:tabs>
        <w:rPr>
          <w:rFonts w:asciiTheme="minorHAnsi" w:eastAsiaTheme="minorEastAsia" w:hAnsiTheme="minorHAnsi"/>
          <w:b w:val="0"/>
          <w:noProof/>
          <w:kern w:val="2"/>
          <w:sz w:val="26"/>
          <w:szCs w:val="26"/>
          <w14:ligatures w14:val="standardContextual"/>
        </w:rPr>
      </w:pPr>
      <w:r w:rsidRPr="003650F4">
        <w:rPr>
          <w:rFonts w:cs="Times New Roman"/>
          <w:b w:val="0"/>
          <w:noProof/>
          <w:sz w:val="26"/>
          <w:szCs w:val="26"/>
        </w:rPr>
        <w:t>2.2.1.Công trình thu gom, xử lý nước thải của KCN Thành Thành Công</w:t>
      </w:r>
      <w:r w:rsidRPr="003650F4">
        <w:rPr>
          <w:b w:val="0"/>
          <w:noProof/>
          <w:sz w:val="26"/>
          <w:szCs w:val="26"/>
        </w:rPr>
        <w:tab/>
      </w:r>
      <w:r w:rsidRPr="003650F4">
        <w:rPr>
          <w:b w:val="0"/>
          <w:noProof/>
          <w:sz w:val="26"/>
          <w:szCs w:val="26"/>
        </w:rPr>
        <w:fldChar w:fldCharType="begin"/>
      </w:r>
      <w:r w:rsidRPr="003650F4">
        <w:rPr>
          <w:b w:val="0"/>
          <w:noProof/>
          <w:sz w:val="26"/>
          <w:szCs w:val="26"/>
        </w:rPr>
        <w:instrText xml:space="preserve"> PAGEREF _Toc148540028 \h </w:instrText>
      </w:r>
      <w:r w:rsidRPr="003650F4">
        <w:rPr>
          <w:b w:val="0"/>
          <w:noProof/>
          <w:sz w:val="26"/>
          <w:szCs w:val="26"/>
        </w:rPr>
      </w:r>
      <w:r w:rsidRPr="003650F4">
        <w:rPr>
          <w:b w:val="0"/>
          <w:noProof/>
          <w:sz w:val="26"/>
          <w:szCs w:val="26"/>
        </w:rPr>
        <w:fldChar w:fldCharType="separate"/>
      </w:r>
      <w:r w:rsidR="003650F4">
        <w:rPr>
          <w:b w:val="0"/>
          <w:noProof/>
          <w:sz w:val="26"/>
          <w:szCs w:val="26"/>
        </w:rPr>
        <w:t>78</w:t>
      </w:r>
      <w:r w:rsidRPr="003650F4">
        <w:rPr>
          <w:b w:val="0"/>
          <w:noProof/>
          <w:sz w:val="26"/>
          <w:szCs w:val="26"/>
        </w:rPr>
        <w:fldChar w:fldCharType="end"/>
      </w:r>
    </w:p>
    <w:p w14:paraId="32FA4B1F" w14:textId="4DACB75B" w:rsidR="004047DC" w:rsidRPr="003650F4" w:rsidRDefault="004047DC">
      <w:pPr>
        <w:pStyle w:val="TOC1"/>
        <w:tabs>
          <w:tab w:val="left" w:pos="880"/>
        </w:tabs>
        <w:rPr>
          <w:rFonts w:asciiTheme="minorHAnsi" w:eastAsiaTheme="minorEastAsia" w:hAnsiTheme="minorHAnsi"/>
          <w:b w:val="0"/>
          <w:noProof/>
          <w:kern w:val="2"/>
          <w:sz w:val="26"/>
          <w:szCs w:val="26"/>
          <w14:ligatures w14:val="standardContextual"/>
        </w:rPr>
      </w:pPr>
      <w:r w:rsidRPr="003650F4">
        <w:rPr>
          <w:rFonts w:cs="Times New Roman"/>
          <w:b w:val="0"/>
          <w:noProof/>
          <w:sz w:val="26"/>
          <w:szCs w:val="26"/>
        </w:rPr>
        <w:t>2.2.2.Công trình thu gom chất thải rắn của KCN Thành Thành Công</w:t>
      </w:r>
      <w:r w:rsidRPr="003650F4">
        <w:rPr>
          <w:b w:val="0"/>
          <w:noProof/>
          <w:sz w:val="26"/>
          <w:szCs w:val="26"/>
        </w:rPr>
        <w:tab/>
      </w:r>
      <w:r w:rsidRPr="003650F4">
        <w:rPr>
          <w:b w:val="0"/>
          <w:noProof/>
          <w:sz w:val="26"/>
          <w:szCs w:val="26"/>
        </w:rPr>
        <w:fldChar w:fldCharType="begin"/>
      </w:r>
      <w:r w:rsidRPr="003650F4">
        <w:rPr>
          <w:b w:val="0"/>
          <w:noProof/>
          <w:sz w:val="26"/>
          <w:szCs w:val="26"/>
        </w:rPr>
        <w:instrText xml:space="preserve"> PAGEREF _Toc148540029 \h </w:instrText>
      </w:r>
      <w:r w:rsidRPr="003650F4">
        <w:rPr>
          <w:b w:val="0"/>
          <w:noProof/>
          <w:sz w:val="26"/>
          <w:szCs w:val="26"/>
        </w:rPr>
      </w:r>
      <w:r w:rsidRPr="003650F4">
        <w:rPr>
          <w:b w:val="0"/>
          <w:noProof/>
          <w:sz w:val="26"/>
          <w:szCs w:val="26"/>
        </w:rPr>
        <w:fldChar w:fldCharType="separate"/>
      </w:r>
      <w:r w:rsidR="003650F4">
        <w:rPr>
          <w:b w:val="0"/>
          <w:noProof/>
          <w:sz w:val="26"/>
          <w:szCs w:val="26"/>
        </w:rPr>
        <w:t>79</w:t>
      </w:r>
      <w:r w:rsidRPr="003650F4">
        <w:rPr>
          <w:b w:val="0"/>
          <w:noProof/>
          <w:sz w:val="26"/>
          <w:szCs w:val="26"/>
        </w:rPr>
        <w:fldChar w:fldCharType="end"/>
      </w:r>
    </w:p>
    <w:p w14:paraId="4720BAE1" w14:textId="68D37C69" w:rsidR="004047DC" w:rsidRPr="003650F4" w:rsidRDefault="004047DC">
      <w:pPr>
        <w:pStyle w:val="TOC1"/>
        <w:tabs>
          <w:tab w:val="left" w:pos="880"/>
        </w:tabs>
        <w:rPr>
          <w:rFonts w:asciiTheme="minorHAnsi" w:eastAsiaTheme="minorEastAsia" w:hAnsiTheme="minorHAnsi"/>
          <w:b w:val="0"/>
          <w:noProof/>
          <w:kern w:val="2"/>
          <w:sz w:val="26"/>
          <w:szCs w:val="26"/>
          <w14:ligatures w14:val="standardContextual"/>
        </w:rPr>
      </w:pPr>
      <w:r w:rsidRPr="003650F4">
        <w:rPr>
          <w:rFonts w:cs="Times New Roman"/>
          <w:b w:val="0"/>
          <w:noProof/>
          <w:sz w:val="26"/>
          <w:szCs w:val="26"/>
        </w:rPr>
        <w:t>2.2.3.Khả năng tiếp nhận nước thải của KCN Thành Thành Công</w:t>
      </w:r>
      <w:r w:rsidRPr="003650F4">
        <w:rPr>
          <w:b w:val="0"/>
          <w:noProof/>
          <w:sz w:val="26"/>
          <w:szCs w:val="26"/>
        </w:rPr>
        <w:tab/>
      </w:r>
      <w:r w:rsidRPr="003650F4">
        <w:rPr>
          <w:b w:val="0"/>
          <w:noProof/>
          <w:sz w:val="26"/>
          <w:szCs w:val="26"/>
        </w:rPr>
        <w:fldChar w:fldCharType="begin"/>
      </w:r>
      <w:r w:rsidRPr="003650F4">
        <w:rPr>
          <w:b w:val="0"/>
          <w:noProof/>
          <w:sz w:val="26"/>
          <w:szCs w:val="26"/>
        </w:rPr>
        <w:instrText xml:space="preserve"> PAGEREF _Toc148540030 \h </w:instrText>
      </w:r>
      <w:r w:rsidRPr="003650F4">
        <w:rPr>
          <w:b w:val="0"/>
          <w:noProof/>
          <w:sz w:val="26"/>
          <w:szCs w:val="26"/>
        </w:rPr>
      </w:r>
      <w:r w:rsidRPr="003650F4">
        <w:rPr>
          <w:b w:val="0"/>
          <w:noProof/>
          <w:sz w:val="26"/>
          <w:szCs w:val="26"/>
        </w:rPr>
        <w:fldChar w:fldCharType="separate"/>
      </w:r>
      <w:r w:rsidR="003650F4">
        <w:rPr>
          <w:b w:val="0"/>
          <w:noProof/>
          <w:sz w:val="26"/>
          <w:szCs w:val="26"/>
        </w:rPr>
        <w:t>79</w:t>
      </w:r>
      <w:r w:rsidRPr="003650F4">
        <w:rPr>
          <w:b w:val="0"/>
          <w:noProof/>
          <w:sz w:val="26"/>
          <w:szCs w:val="26"/>
        </w:rPr>
        <w:fldChar w:fldCharType="end"/>
      </w:r>
    </w:p>
    <w:p w14:paraId="4DAE22AD" w14:textId="27BE0D0C" w:rsidR="004047DC" w:rsidRPr="003650F4" w:rsidRDefault="004047DC">
      <w:pPr>
        <w:pStyle w:val="TOC1"/>
        <w:rPr>
          <w:rFonts w:asciiTheme="minorHAnsi" w:eastAsiaTheme="minorEastAsia" w:hAnsiTheme="minorHAnsi"/>
          <w:b w:val="0"/>
          <w:noProof/>
          <w:kern w:val="2"/>
          <w:sz w:val="26"/>
          <w:szCs w:val="26"/>
          <w14:ligatures w14:val="standardContextual"/>
        </w:rPr>
      </w:pPr>
      <w:r w:rsidRPr="003650F4">
        <w:rPr>
          <w:rFonts w:cs="Times New Roman"/>
          <w:b w:val="0"/>
          <w:noProof/>
          <w:sz w:val="26"/>
          <w:szCs w:val="26"/>
        </w:rPr>
        <w:t>CHƯƠNG III: KẾT QUẢ HOÀN THÀNH CÁC CÔNG TRÌNH,  BIỆN PHÁP BẢO VỆ MÔI TRƯỜNG CỦA DỰ ÁN ĐẦU TƯ</w:t>
      </w:r>
      <w:r w:rsidRPr="003650F4">
        <w:rPr>
          <w:b w:val="0"/>
          <w:noProof/>
          <w:sz w:val="26"/>
          <w:szCs w:val="26"/>
        </w:rPr>
        <w:tab/>
      </w:r>
      <w:r w:rsidRPr="003650F4">
        <w:rPr>
          <w:b w:val="0"/>
          <w:noProof/>
          <w:sz w:val="26"/>
          <w:szCs w:val="26"/>
        </w:rPr>
        <w:fldChar w:fldCharType="begin"/>
      </w:r>
      <w:r w:rsidRPr="003650F4">
        <w:rPr>
          <w:b w:val="0"/>
          <w:noProof/>
          <w:sz w:val="26"/>
          <w:szCs w:val="26"/>
        </w:rPr>
        <w:instrText xml:space="preserve"> PAGEREF _Toc148540031 \h </w:instrText>
      </w:r>
      <w:r w:rsidRPr="003650F4">
        <w:rPr>
          <w:b w:val="0"/>
          <w:noProof/>
          <w:sz w:val="26"/>
          <w:szCs w:val="26"/>
        </w:rPr>
      </w:r>
      <w:r w:rsidRPr="003650F4">
        <w:rPr>
          <w:b w:val="0"/>
          <w:noProof/>
          <w:sz w:val="26"/>
          <w:szCs w:val="26"/>
        </w:rPr>
        <w:fldChar w:fldCharType="separate"/>
      </w:r>
      <w:r w:rsidR="003650F4">
        <w:rPr>
          <w:b w:val="0"/>
          <w:noProof/>
          <w:sz w:val="26"/>
          <w:szCs w:val="26"/>
        </w:rPr>
        <w:t>82</w:t>
      </w:r>
      <w:r w:rsidRPr="003650F4">
        <w:rPr>
          <w:b w:val="0"/>
          <w:noProof/>
          <w:sz w:val="26"/>
          <w:szCs w:val="26"/>
        </w:rPr>
        <w:fldChar w:fldCharType="end"/>
      </w:r>
    </w:p>
    <w:p w14:paraId="2C7537FE" w14:textId="5115CDA2" w:rsidR="004047DC" w:rsidRPr="003650F4" w:rsidRDefault="004047DC">
      <w:pPr>
        <w:pStyle w:val="TOC1"/>
        <w:tabs>
          <w:tab w:val="left" w:pos="660"/>
        </w:tabs>
        <w:rPr>
          <w:rFonts w:asciiTheme="minorHAnsi" w:eastAsiaTheme="minorEastAsia" w:hAnsiTheme="minorHAnsi"/>
          <w:b w:val="0"/>
          <w:noProof/>
          <w:kern w:val="2"/>
          <w:sz w:val="26"/>
          <w:szCs w:val="26"/>
          <w14:ligatures w14:val="standardContextual"/>
        </w:rPr>
      </w:pPr>
      <w:r w:rsidRPr="003650F4">
        <w:rPr>
          <w:rFonts w:cs="Times New Roman"/>
          <w:b w:val="0"/>
          <w:noProof/>
          <w:sz w:val="26"/>
          <w:szCs w:val="26"/>
        </w:rPr>
        <w:t>3.1.CÔNG TRÌNH, BIỆN PHÁP THOÁT NƯỚC MƯA, THU GOM VÀ XỬ LÝ NƯỚC THẢI TẠI DỰ ÁN</w:t>
      </w:r>
      <w:r w:rsidRPr="003650F4">
        <w:rPr>
          <w:b w:val="0"/>
          <w:noProof/>
          <w:sz w:val="26"/>
          <w:szCs w:val="26"/>
        </w:rPr>
        <w:tab/>
      </w:r>
      <w:r w:rsidRPr="003650F4">
        <w:rPr>
          <w:b w:val="0"/>
          <w:noProof/>
          <w:sz w:val="26"/>
          <w:szCs w:val="26"/>
        </w:rPr>
        <w:fldChar w:fldCharType="begin"/>
      </w:r>
      <w:r w:rsidRPr="003650F4">
        <w:rPr>
          <w:b w:val="0"/>
          <w:noProof/>
          <w:sz w:val="26"/>
          <w:szCs w:val="26"/>
        </w:rPr>
        <w:instrText xml:space="preserve"> PAGEREF _Toc148540032 \h </w:instrText>
      </w:r>
      <w:r w:rsidRPr="003650F4">
        <w:rPr>
          <w:b w:val="0"/>
          <w:noProof/>
          <w:sz w:val="26"/>
          <w:szCs w:val="26"/>
        </w:rPr>
      </w:r>
      <w:r w:rsidRPr="003650F4">
        <w:rPr>
          <w:b w:val="0"/>
          <w:noProof/>
          <w:sz w:val="26"/>
          <w:szCs w:val="26"/>
        </w:rPr>
        <w:fldChar w:fldCharType="separate"/>
      </w:r>
      <w:r w:rsidR="003650F4">
        <w:rPr>
          <w:b w:val="0"/>
          <w:noProof/>
          <w:sz w:val="26"/>
          <w:szCs w:val="26"/>
        </w:rPr>
        <w:t>82</w:t>
      </w:r>
      <w:r w:rsidRPr="003650F4">
        <w:rPr>
          <w:b w:val="0"/>
          <w:noProof/>
          <w:sz w:val="26"/>
          <w:szCs w:val="26"/>
        </w:rPr>
        <w:fldChar w:fldCharType="end"/>
      </w:r>
    </w:p>
    <w:p w14:paraId="27F1C964" w14:textId="2FA16F8F" w:rsidR="004047DC" w:rsidRPr="003650F4" w:rsidRDefault="004047DC">
      <w:pPr>
        <w:pStyle w:val="TOC1"/>
        <w:tabs>
          <w:tab w:val="left" w:pos="880"/>
        </w:tabs>
        <w:rPr>
          <w:rFonts w:asciiTheme="minorHAnsi" w:eastAsiaTheme="minorEastAsia" w:hAnsiTheme="minorHAnsi"/>
          <w:b w:val="0"/>
          <w:noProof/>
          <w:kern w:val="2"/>
          <w:sz w:val="26"/>
          <w:szCs w:val="26"/>
          <w14:ligatures w14:val="standardContextual"/>
        </w:rPr>
      </w:pPr>
      <w:r w:rsidRPr="003650F4">
        <w:rPr>
          <w:rFonts w:cs="Times New Roman"/>
          <w:b w:val="0"/>
          <w:noProof/>
          <w:sz w:val="26"/>
          <w:szCs w:val="26"/>
        </w:rPr>
        <w:t>3.1.1.Thu gom, thoát nước mưa</w:t>
      </w:r>
      <w:r w:rsidRPr="003650F4">
        <w:rPr>
          <w:b w:val="0"/>
          <w:noProof/>
          <w:sz w:val="26"/>
          <w:szCs w:val="26"/>
        </w:rPr>
        <w:tab/>
      </w:r>
      <w:r w:rsidRPr="003650F4">
        <w:rPr>
          <w:b w:val="0"/>
          <w:noProof/>
          <w:sz w:val="26"/>
          <w:szCs w:val="26"/>
        </w:rPr>
        <w:fldChar w:fldCharType="begin"/>
      </w:r>
      <w:r w:rsidRPr="003650F4">
        <w:rPr>
          <w:b w:val="0"/>
          <w:noProof/>
          <w:sz w:val="26"/>
          <w:szCs w:val="26"/>
        </w:rPr>
        <w:instrText xml:space="preserve"> PAGEREF _Toc148540033 \h </w:instrText>
      </w:r>
      <w:r w:rsidRPr="003650F4">
        <w:rPr>
          <w:b w:val="0"/>
          <w:noProof/>
          <w:sz w:val="26"/>
          <w:szCs w:val="26"/>
        </w:rPr>
      </w:r>
      <w:r w:rsidRPr="003650F4">
        <w:rPr>
          <w:b w:val="0"/>
          <w:noProof/>
          <w:sz w:val="26"/>
          <w:szCs w:val="26"/>
        </w:rPr>
        <w:fldChar w:fldCharType="separate"/>
      </w:r>
      <w:r w:rsidR="003650F4">
        <w:rPr>
          <w:b w:val="0"/>
          <w:noProof/>
          <w:sz w:val="26"/>
          <w:szCs w:val="26"/>
        </w:rPr>
        <w:t>82</w:t>
      </w:r>
      <w:r w:rsidRPr="003650F4">
        <w:rPr>
          <w:b w:val="0"/>
          <w:noProof/>
          <w:sz w:val="26"/>
          <w:szCs w:val="26"/>
        </w:rPr>
        <w:fldChar w:fldCharType="end"/>
      </w:r>
    </w:p>
    <w:p w14:paraId="01C7CB10" w14:textId="73A54000" w:rsidR="004047DC" w:rsidRPr="003650F4" w:rsidRDefault="004047DC">
      <w:pPr>
        <w:pStyle w:val="TOC1"/>
        <w:tabs>
          <w:tab w:val="left" w:pos="880"/>
        </w:tabs>
        <w:rPr>
          <w:rFonts w:asciiTheme="minorHAnsi" w:eastAsiaTheme="minorEastAsia" w:hAnsiTheme="minorHAnsi"/>
          <w:b w:val="0"/>
          <w:noProof/>
          <w:kern w:val="2"/>
          <w:sz w:val="26"/>
          <w:szCs w:val="26"/>
          <w14:ligatures w14:val="standardContextual"/>
        </w:rPr>
      </w:pPr>
      <w:r w:rsidRPr="003650F4">
        <w:rPr>
          <w:rFonts w:cs="Times New Roman"/>
          <w:b w:val="0"/>
          <w:noProof/>
          <w:sz w:val="26"/>
          <w:szCs w:val="26"/>
        </w:rPr>
        <w:t>3.1.2.Thu gom, thoát nước thải</w:t>
      </w:r>
      <w:r w:rsidRPr="003650F4">
        <w:rPr>
          <w:b w:val="0"/>
          <w:noProof/>
          <w:sz w:val="26"/>
          <w:szCs w:val="26"/>
        </w:rPr>
        <w:tab/>
      </w:r>
      <w:r w:rsidRPr="003650F4">
        <w:rPr>
          <w:b w:val="0"/>
          <w:noProof/>
          <w:sz w:val="26"/>
          <w:szCs w:val="26"/>
        </w:rPr>
        <w:fldChar w:fldCharType="begin"/>
      </w:r>
      <w:r w:rsidRPr="003650F4">
        <w:rPr>
          <w:b w:val="0"/>
          <w:noProof/>
          <w:sz w:val="26"/>
          <w:szCs w:val="26"/>
        </w:rPr>
        <w:instrText xml:space="preserve"> PAGEREF _Toc148540034 \h </w:instrText>
      </w:r>
      <w:r w:rsidRPr="003650F4">
        <w:rPr>
          <w:b w:val="0"/>
          <w:noProof/>
          <w:sz w:val="26"/>
          <w:szCs w:val="26"/>
        </w:rPr>
      </w:r>
      <w:r w:rsidRPr="003650F4">
        <w:rPr>
          <w:b w:val="0"/>
          <w:noProof/>
          <w:sz w:val="26"/>
          <w:szCs w:val="26"/>
        </w:rPr>
        <w:fldChar w:fldCharType="separate"/>
      </w:r>
      <w:r w:rsidR="003650F4">
        <w:rPr>
          <w:b w:val="0"/>
          <w:noProof/>
          <w:sz w:val="26"/>
          <w:szCs w:val="26"/>
        </w:rPr>
        <w:t>82</w:t>
      </w:r>
      <w:r w:rsidRPr="003650F4">
        <w:rPr>
          <w:b w:val="0"/>
          <w:noProof/>
          <w:sz w:val="26"/>
          <w:szCs w:val="26"/>
        </w:rPr>
        <w:fldChar w:fldCharType="end"/>
      </w:r>
    </w:p>
    <w:p w14:paraId="68C5CE19" w14:textId="66BEFFD0" w:rsidR="004047DC" w:rsidRPr="003650F4" w:rsidRDefault="004047DC">
      <w:pPr>
        <w:pStyle w:val="TOC1"/>
        <w:tabs>
          <w:tab w:val="left" w:pos="880"/>
        </w:tabs>
        <w:rPr>
          <w:rFonts w:asciiTheme="minorHAnsi" w:eastAsiaTheme="minorEastAsia" w:hAnsiTheme="minorHAnsi"/>
          <w:b w:val="0"/>
          <w:noProof/>
          <w:kern w:val="2"/>
          <w:sz w:val="26"/>
          <w:szCs w:val="26"/>
          <w14:ligatures w14:val="standardContextual"/>
        </w:rPr>
      </w:pPr>
      <w:r w:rsidRPr="003650F4">
        <w:rPr>
          <w:rFonts w:cs="Times New Roman"/>
          <w:b w:val="0"/>
          <w:noProof/>
          <w:sz w:val="26"/>
          <w:szCs w:val="26"/>
        </w:rPr>
        <w:t>3.1.3.Xử lý nước thải</w:t>
      </w:r>
      <w:r w:rsidRPr="003650F4">
        <w:rPr>
          <w:b w:val="0"/>
          <w:noProof/>
          <w:sz w:val="26"/>
          <w:szCs w:val="26"/>
        </w:rPr>
        <w:tab/>
      </w:r>
      <w:r w:rsidRPr="003650F4">
        <w:rPr>
          <w:b w:val="0"/>
          <w:noProof/>
          <w:sz w:val="26"/>
          <w:szCs w:val="26"/>
        </w:rPr>
        <w:fldChar w:fldCharType="begin"/>
      </w:r>
      <w:r w:rsidRPr="003650F4">
        <w:rPr>
          <w:b w:val="0"/>
          <w:noProof/>
          <w:sz w:val="26"/>
          <w:szCs w:val="26"/>
        </w:rPr>
        <w:instrText xml:space="preserve"> PAGEREF _Toc148540035 \h </w:instrText>
      </w:r>
      <w:r w:rsidRPr="003650F4">
        <w:rPr>
          <w:b w:val="0"/>
          <w:noProof/>
          <w:sz w:val="26"/>
          <w:szCs w:val="26"/>
        </w:rPr>
      </w:r>
      <w:r w:rsidRPr="003650F4">
        <w:rPr>
          <w:b w:val="0"/>
          <w:noProof/>
          <w:sz w:val="26"/>
          <w:szCs w:val="26"/>
        </w:rPr>
        <w:fldChar w:fldCharType="separate"/>
      </w:r>
      <w:r w:rsidR="003650F4">
        <w:rPr>
          <w:b w:val="0"/>
          <w:noProof/>
          <w:sz w:val="26"/>
          <w:szCs w:val="26"/>
        </w:rPr>
        <w:t>83</w:t>
      </w:r>
      <w:r w:rsidRPr="003650F4">
        <w:rPr>
          <w:b w:val="0"/>
          <w:noProof/>
          <w:sz w:val="26"/>
          <w:szCs w:val="26"/>
        </w:rPr>
        <w:fldChar w:fldCharType="end"/>
      </w:r>
    </w:p>
    <w:p w14:paraId="07807226" w14:textId="744D4F5A" w:rsidR="004047DC" w:rsidRPr="003650F4" w:rsidRDefault="004047DC">
      <w:pPr>
        <w:pStyle w:val="TOC1"/>
        <w:tabs>
          <w:tab w:val="left" w:pos="660"/>
        </w:tabs>
        <w:rPr>
          <w:rFonts w:asciiTheme="minorHAnsi" w:eastAsiaTheme="minorEastAsia" w:hAnsiTheme="minorHAnsi"/>
          <w:b w:val="0"/>
          <w:noProof/>
          <w:kern w:val="2"/>
          <w:sz w:val="26"/>
          <w:szCs w:val="26"/>
          <w14:ligatures w14:val="standardContextual"/>
        </w:rPr>
      </w:pPr>
      <w:r w:rsidRPr="003650F4">
        <w:rPr>
          <w:rFonts w:cs="Times New Roman"/>
          <w:b w:val="0"/>
          <w:noProof/>
          <w:sz w:val="26"/>
          <w:szCs w:val="26"/>
        </w:rPr>
        <w:t>3.2.CÔNG TRÌNH, BIỆN PHÁP XỬ LÝ BỤI, KHÍ THẢI</w:t>
      </w:r>
      <w:r w:rsidRPr="003650F4">
        <w:rPr>
          <w:b w:val="0"/>
          <w:noProof/>
          <w:sz w:val="26"/>
          <w:szCs w:val="26"/>
        </w:rPr>
        <w:tab/>
      </w:r>
      <w:r w:rsidRPr="003650F4">
        <w:rPr>
          <w:b w:val="0"/>
          <w:noProof/>
          <w:sz w:val="26"/>
          <w:szCs w:val="26"/>
        </w:rPr>
        <w:fldChar w:fldCharType="begin"/>
      </w:r>
      <w:r w:rsidRPr="003650F4">
        <w:rPr>
          <w:b w:val="0"/>
          <w:noProof/>
          <w:sz w:val="26"/>
          <w:szCs w:val="26"/>
        </w:rPr>
        <w:instrText xml:space="preserve"> PAGEREF _Toc148540036 \h </w:instrText>
      </w:r>
      <w:r w:rsidRPr="003650F4">
        <w:rPr>
          <w:b w:val="0"/>
          <w:noProof/>
          <w:sz w:val="26"/>
          <w:szCs w:val="26"/>
        </w:rPr>
      </w:r>
      <w:r w:rsidRPr="003650F4">
        <w:rPr>
          <w:b w:val="0"/>
          <w:noProof/>
          <w:sz w:val="26"/>
          <w:szCs w:val="26"/>
        </w:rPr>
        <w:fldChar w:fldCharType="separate"/>
      </w:r>
      <w:r w:rsidR="003650F4">
        <w:rPr>
          <w:b w:val="0"/>
          <w:noProof/>
          <w:sz w:val="26"/>
          <w:szCs w:val="26"/>
        </w:rPr>
        <w:t>108</w:t>
      </w:r>
      <w:r w:rsidRPr="003650F4">
        <w:rPr>
          <w:b w:val="0"/>
          <w:noProof/>
          <w:sz w:val="26"/>
          <w:szCs w:val="26"/>
        </w:rPr>
        <w:fldChar w:fldCharType="end"/>
      </w:r>
    </w:p>
    <w:p w14:paraId="65A7D6D9" w14:textId="350055F7" w:rsidR="004047DC" w:rsidRPr="003650F4" w:rsidRDefault="004047DC">
      <w:pPr>
        <w:pStyle w:val="TOC1"/>
        <w:tabs>
          <w:tab w:val="left" w:pos="880"/>
        </w:tabs>
        <w:rPr>
          <w:rFonts w:asciiTheme="minorHAnsi" w:eastAsiaTheme="minorEastAsia" w:hAnsiTheme="minorHAnsi"/>
          <w:b w:val="0"/>
          <w:noProof/>
          <w:kern w:val="2"/>
          <w:sz w:val="26"/>
          <w:szCs w:val="26"/>
          <w14:ligatures w14:val="standardContextual"/>
        </w:rPr>
      </w:pPr>
      <w:r w:rsidRPr="003650F4">
        <w:rPr>
          <w:rFonts w:cs="Times New Roman"/>
          <w:b w:val="0"/>
          <w:noProof/>
          <w:sz w:val="26"/>
          <w:szCs w:val="26"/>
        </w:rPr>
        <w:t>3.2.1.Công trình xử lý khí thải lò hơi và lò dầu tải nhiệt</w:t>
      </w:r>
      <w:r w:rsidRPr="003650F4">
        <w:rPr>
          <w:b w:val="0"/>
          <w:noProof/>
          <w:sz w:val="26"/>
          <w:szCs w:val="26"/>
        </w:rPr>
        <w:tab/>
      </w:r>
      <w:r w:rsidRPr="003650F4">
        <w:rPr>
          <w:b w:val="0"/>
          <w:noProof/>
          <w:sz w:val="26"/>
          <w:szCs w:val="26"/>
        </w:rPr>
        <w:fldChar w:fldCharType="begin"/>
      </w:r>
      <w:r w:rsidRPr="003650F4">
        <w:rPr>
          <w:b w:val="0"/>
          <w:noProof/>
          <w:sz w:val="26"/>
          <w:szCs w:val="26"/>
        </w:rPr>
        <w:instrText xml:space="preserve"> PAGEREF _Toc148540037 \h </w:instrText>
      </w:r>
      <w:r w:rsidRPr="003650F4">
        <w:rPr>
          <w:b w:val="0"/>
          <w:noProof/>
          <w:sz w:val="26"/>
          <w:szCs w:val="26"/>
        </w:rPr>
      </w:r>
      <w:r w:rsidRPr="003650F4">
        <w:rPr>
          <w:b w:val="0"/>
          <w:noProof/>
          <w:sz w:val="26"/>
          <w:szCs w:val="26"/>
        </w:rPr>
        <w:fldChar w:fldCharType="separate"/>
      </w:r>
      <w:r w:rsidR="003650F4">
        <w:rPr>
          <w:b w:val="0"/>
          <w:noProof/>
          <w:sz w:val="26"/>
          <w:szCs w:val="26"/>
        </w:rPr>
        <w:t>108</w:t>
      </w:r>
      <w:r w:rsidRPr="003650F4">
        <w:rPr>
          <w:b w:val="0"/>
          <w:noProof/>
          <w:sz w:val="26"/>
          <w:szCs w:val="26"/>
        </w:rPr>
        <w:fldChar w:fldCharType="end"/>
      </w:r>
    </w:p>
    <w:p w14:paraId="72EA21C3" w14:textId="266B82BE" w:rsidR="004047DC" w:rsidRPr="003650F4" w:rsidRDefault="004047DC">
      <w:pPr>
        <w:pStyle w:val="TOC1"/>
        <w:tabs>
          <w:tab w:val="left" w:pos="880"/>
        </w:tabs>
        <w:rPr>
          <w:rFonts w:asciiTheme="minorHAnsi" w:eastAsiaTheme="minorEastAsia" w:hAnsiTheme="minorHAnsi"/>
          <w:b w:val="0"/>
          <w:noProof/>
          <w:kern w:val="2"/>
          <w:sz w:val="26"/>
          <w:szCs w:val="26"/>
          <w14:ligatures w14:val="standardContextual"/>
        </w:rPr>
      </w:pPr>
      <w:r w:rsidRPr="003650F4">
        <w:rPr>
          <w:rFonts w:cs="Times New Roman"/>
          <w:b w:val="0"/>
          <w:noProof/>
          <w:sz w:val="26"/>
          <w:szCs w:val="26"/>
        </w:rPr>
        <w:t>3.2.2.Biện pháp xử lý khí thải từ khu vực cân đong, pha hóa chất nhuộm</w:t>
      </w:r>
      <w:r w:rsidRPr="003650F4">
        <w:rPr>
          <w:b w:val="0"/>
          <w:noProof/>
          <w:sz w:val="26"/>
          <w:szCs w:val="26"/>
        </w:rPr>
        <w:tab/>
      </w:r>
      <w:r w:rsidRPr="003650F4">
        <w:rPr>
          <w:b w:val="0"/>
          <w:noProof/>
          <w:sz w:val="26"/>
          <w:szCs w:val="26"/>
        </w:rPr>
        <w:fldChar w:fldCharType="begin"/>
      </w:r>
      <w:r w:rsidRPr="003650F4">
        <w:rPr>
          <w:b w:val="0"/>
          <w:noProof/>
          <w:sz w:val="26"/>
          <w:szCs w:val="26"/>
        </w:rPr>
        <w:instrText xml:space="preserve"> PAGEREF _Toc148540038 \h </w:instrText>
      </w:r>
      <w:r w:rsidRPr="003650F4">
        <w:rPr>
          <w:b w:val="0"/>
          <w:noProof/>
          <w:sz w:val="26"/>
          <w:szCs w:val="26"/>
        </w:rPr>
      </w:r>
      <w:r w:rsidRPr="003650F4">
        <w:rPr>
          <w:b w:val="0"/>
          <w:noProof/>
          <w:sz w:val="26"/>
          <w:szCs w:val="26"/>
        </w:rPr>
        <w:fldChar w:fldCharType="separate"/>
      </w:r>
      <w:r w:rsidR="003650F4">
        <w:rPr>
          <w:b w:val="0"/>
          <w:noProof/>
          <w:sz w:val="26"/>
          <w:szCs w:val="26"/>
        </w:rPr>
        <w:t>117</w:t>
      </w:r>
      <w:r w:rsidRPr="003650F4">
        <w:rPr>
          <w:b w:val="0"/>
          <w:noProof/>
          <w:sz w:val="26"/>
          <w:szCs w:val="26"/>
        </w:rPr>
        <w:fldChar w:fldCharType="end"/>
      </w:r>
    </w:p>
    <w:p w14:paraId="1B1E3B5D" w14:textId="222D328E" w:rsidR="004047DC" w:rsidRPr="003650F4" w:rsidRDefault="004047DC">
      <w:pPr>
        <w:pStyle w:val="TOC1"/>
        <w:tabs>
          <w:tab w:val="left" w:pos="880"/>
        </w:tabs>
        <w:rPr>
          <w:rFonts w:asciiTheme="minorHAnsi" w:eastAsiaTheme="minorEastAsia" w:hAnsiTheme="minorHAnsi"/>
          <w:b w:val="0"/>
          <w:noProof/>
          <w:kern w:val="2"/>
          <w:sz w:val="26"/>
          <w:szCs w:val="26"/>
          <w14:ligatures w14:val="standardContextual"/>
        </w:rPr>
      </w:pPr>
      <w:r w:rsidRPr="003650F4">
        <w:rPr>
          <w:rFonts w:cs="Times New Roman"/>
          <w:b w:val="0"/>
          <w:noProof/>
          <w:sz w:val="26"/>
          <w:szCs w:val="26"/>
        </w:rPr>
        <w:t>3.2.3.Biện pháp xử lý khí thải từ công đoạn định hình hoàn thiện (06 máy định hình)</w:t>
      </w:r>
      <w:r w:rsidRPr="003650F4">
        <w:rPr>
          <w:b w:val="0"/>
          <w:noProof/>
          <w:sz w:val="26"/>
          <w:szCs w:val="26"/>
        </w:rPr>
        <w:tab/>
      </w:r>
      <w:r w:rsidRPr="003650F4">
        <w:rPr>
          <w:b w:val="0"/>
          <w:noProof/>
          <w:sz w:val="26"/>
          <w:szCs w:val="26"/>
        </w:rPr>
        <w:fldChar w:fldCharType="begin"/>
      </w:r>
      <w:r w:rsidRPr="003650F4">
        <w:rPr>
          <w:b w:val="0"/>
          <w:noProof/>
          <w:sz w:val="26"/>
          <w:szCs w:val="26"/>
        </w:rPr>
        <w:instrText xml:space="preserve"> PAGEREF _Toc148540039 \h </w:instrText>
      </w:r>
      <w:r w:rsidRPr="003650F4">
        <w:rPr>
          <w:b w:val="0"/>
          <w:noProof/>
          <w:sz w:val="26"/>
          <w:szCs w:val="26"/>
        </w:rPr>
      </w:r>
      <w:r w:rsidRPr="003650F4">
        <w:rPr>
          <w:b w:val="0"/>
          <w:noProof/>
          <w:sz w:val="26"/>
          <w:szCs w:val="26"/>
        </w:rPr>
        <w:fldChar w:fldCharType="separate"/>
      </w:r>
      <w:r w:rsidR="003650F4">
        <w:rPr>
          <w:b w:val="0"/>
          <w:noProof/>
          <w:sz w:val="26"/>
          <w:szCs w:val="26"/>
        </w:rPr>
        <w:t>120</w:t>
      </w:r>
      <w:r w:rsidRPr="003650F4">
        <w:rPr>
          <w:b w:val="0"/>
          <w:noProof/>
          <w:sz w:val="26"/>
          <w:szCs w:val="26"/>
        </w:rPr>
        <w:fldChar w:fldCharType="end"/>
      </w:r>
    </w:p>
    <w:p w14:paraId="71D82CA2" w14:textId="05BEA994" w:rsidR="004047DC" w:rsidRPr="003650F4" w:rsidRDefault="004047DC">
      <w:pPr>
        <w:pStyle w:val="TOC1"/>
        <w:tabs>
          <w:tab w:val="left" w:pos="880"/>
        </w:tabs>
        <w:rPr>
          <w:rFonts w:asciiTheme="minorHAnsi" w:eastAsiaTheme="minorEastAsia" w:hAnsiTheme="minorHAnsi"/>
          <w:b w:val="0"/>
          <w:noProof/>
          <w:kern w:val="2"/>
          <w:sz w:val="26"/>
          <w:szCs w:val="26"/>
          <w14:ligatures w14:val="standardContextual"/>
        </w:rPr>
      </w:pPr>
      <w:r w:rsidRPr="003650F4">
        <w:rPr>
          <w:rFonts w:cs="Times New Roman"/>
          <w:b w:val="0"/>
          <w:noProof/>
          <w:sz w:val="26"/>
          <w:szCs w:val="26"/>
        </w:rPr>
        <w:t>3.2.4.Công trình xử lý bụi cho dây chuyền dệt vải dệt kim</w:t>
      </w:r>
      <w:r w:rsidRPr="003650F4">
        <w:rPr>
          <w:b w:val="0"/>
          <w:noProof/>
          <w:sz w:val="26"/>
          <w:szCs w:val="26"/>
        </w:rPr>
        <w:tab/>
      </w:r>
      <w:r w:rsidRPr="003650F4">
        <w:rPr>
          <w:b w:val="0"/>
          <w:noProof/>
          <w:sz w:val="26"/>
          <w:szCs w:val="26"/>
        </w:rPr>
        <w:fldChar w:fldCharType="begin"/>
      </w:r>
      <w:r w:rsidRPr="003650F4">
        <w:rPr>
          <w:b w:val="0"/>
          <w:noProof/>
          <w:sz w:val="26"/>
          <w:szCs w:val="26"/>
        </w:rPr>
        <w:instrText xml:space="preserve"> PAGEREF _Toc148540040 \h </w:instrText>
      </w:r>
      <w:r w:rsidRPr="003650F4">
        <w:rPr>
          <w:b w:val="0"/>
          <w:noProof/>
          <w:sz w:val="26"/>
          <w:szCs w:val="26"/>
        </w:rPr>
      </w:r>
      <w:r w:rsidRPr="003650F4">
        <w:rPr>
          <w:b w:val="0"/>
          <w:noProof/>
          <w:sz w:val="26"/>
          <w:szCs w:val="26"/>
        </w:rPr>
        <w:fldChar w:fldCharType="separate"/>
      </w:r>
      <w:r w:rsidR="003650F4">
        <w:rPr>
          <w:b w:val="0"/>
          <w:noProof/>
          <w:sz w:val="26"/>
          <w:szCs w:val="26"/>
        </w:rPr>
        <w:t>122</w:t>
      </w:r>
      <w:r w:rsidRPr="003650F4">
        <w:rPr>
          <w:b w:val="0"/>
          <w:noProof/>
          <w:sz w:val="26"/>
          <w:szCs w:val="26"/>
        </w:rPr>
        <w:fldChar w:fldCharType="end"/>
      </w:r>
    </w:p>
    <w:p w14:paraId="0D35387E" w14:textId="026E5561" w:rsidR="004047DC" w:rsidRPr="003650F4" w:rsidRDefault="004047DC">
      <w:pPr>
        <w:pStyle w:val="TOC1"/>
        <w:tabs>
          <w:tab w:val="left" w:pos="880"/>
        </w:tabs>
        <w:rPr>
          <w:rFonts w:asciiTheme="minorHAnsi" w:eastAsiaTheme="minorEastAsia" w:hAnsiTheme="minorHAnsi"/>
          <w:b w:val="0"/>
          <w:noProof/>
          <w:kern w:val="2"/>
          <w:sz w:val="26"/>
          <w:szCs w:val="26"/>
          <w14:ligatures w14:val="standardContextual"/>
        </w:rPr>
      </w:pPr>
      <w:r w:rsidRPr="003650F4">
        <w:rPr>
          <w:rFonts w:cs="Times New Roman"/>
          <w:b w:val="0"/>
          <w:noProof/>
          <w:sz w:val="26"/>
          <w:szCs w:val="26"/>
        </w:rPr>
        <w:t>3.2.5.Công trình xử lý khí thải từ công đoạn xử lý lông (máy chà nhám)</w:t>
      </w:r>
      <w:r w:rsidRPr="003650F4">
        <w:rPr>
          <w:b w:val="0"/>
          <w:noProof/>
          <w:sz w:val="26"/>
          <w:szCs w:val="26"/>
        </w:rPr>
        <w:tab/>
      </w:r>
      <w:r w:rsidRPr="003650F4">
        <w:rPr>
          <w:b w:val="0"/>
          <w:noProof/>
          <w:sz w:val="26"/>
          <w:szCs w:val="26"/>
        </w:rPr>
        <w:fldChar w:fldCharType="begin"/>
      </w:r>
      <w:r w:rsidRPr="003650F4">
        <w:rPr>
          <w:b w:val="0"/>
          <w:noProof/>
          <w:sz w:val="26"/>
          <w:szCs w:val="26"/>
        </w:rPr>
        <w:instrText xml:space="preserve"> PAGEREF _Toc148540041 \h </w:instrText>
      </w:r>
      <w:r w:rsidRPr="003650F4">
        <w:rPr>
          <w:b w:val="0"/>
          <w:noProof/>
          <w:sz w:val="26"/>
          <w:szCs w:val="26"/>
        </w:rPr>
      </w:r>
      <w:r w:rsidRPr="003650F4">
        <w:rPr>
          <w:b w:val="0"/>
          <w:noProof/>
          <w:sz w:val="26"/>
          <w:szCs w:val="26"/>
        </w:rPr>
        <w:fldChar w:fldCharType="separate"/>
      </w:r>
      <w:r w:rsidR="003650F4">
        <w:rPr>
          <w:b w:val="0"/>
          <w:noProof/>
          <w:sz w:val="26"/>
          <w:szCs w:val="26"/>
        </w:rPr>
        <w:t>124</w:t>
      </w:r>
      <w:r w:rsidRPr="003650F4">
        <w:rPr>
          <w:b w:val="0"/>
          <w:noProof/>
          <w:sz w:val="26"/>
          <w:szCs w:val="26"/>
        </w:rPr>
        <w:fldChar w:fldCharType="end"/>
      </w:r>
    </w:p>
    <w:p w14:paraId="4DC4F424" w14:textId="45965B54" w:rsidR="004047DC" w:rsidRPr="003650F4" w:rsidRDefault="004047DC">
      <w:pPr>
        <w:pStyle w:val="TOC1"/>
        <w:tabs>
          <w:tab w:val="left" w:pos="880"/>
        </w:tabs>
        <w:rPr>
          <w:rFonts w:asciiTheme="minorHAnsi" w:eastAsiaTheme="minorEastAsia" w:hAnsiTheme="minorHAnsi"/>
          <w:b w:val="0"/>
          <w:noProof/>
          <w:kern w:val="2"/>
          <w:sz w:val="26"/>
          <w:szCs w:val="26"/>
          <w14:ligatures w14:val="standardContextual"/>
        </w:rPr>
      </w:pPr>
      <w:r w:rsidRPr="003650F4">
        <w:rPr>
          <w:rFonts w:cs="Times New Roman"/>
          <w:b w:val="0"/>
          <w:noProof/>
          <w:sz w:val="26"/>
          <w:szCs w:val="26"/>
          <w:lang w:val="vi-VN"/>
        </w:rPr>
        <w:t>3.2.6.Biện pháp giảm thiểu tác động từ máy phát điện dự phòng</w:t>
      </w:r>
      <w:r w:rsidRPr="003650F4">
        <w:rPr>
          <w:b w:val="0"/>
          <w:noProof/>
          <w:sz w:val="26"/>
          <w:szCs w:val="26"/>
        </w:rPr>
        <w:tab/>
      </w:r>
      <w:r w:rsidRPr="003650F4">
        <w:rPr>
          <w:b w:val="0"/>
          <w:noProof/>
          <w:sz w:val="26"/>
          <w:szCs w:val="26"/>
        </w:rPr>
        <w:fldChar w:fldCharType="begin"/>
      </w:r>
      <w:r w:rsidRPr="003650F4">
        <w:rPr>
          <w:b w:val="0"/>
          <w:noProof/>
          <w:sz w:val="26"/>
          <w:szCs w:val="26"/>
        </w:rPr>
        <w:instrText xml:space="preserve"> PAGEREF _Toc148540042 \h </w:instrText>
      </w:r>
      <w:r w:rsidRPr="003650F4">
        <w:rPr>
          <w:b w:val="0"/>
          <w:noProof/>
          <w:sz w:val="26"/>
          <w:szCs w:val="26"/>
        </w:rPr>
      </w:r>
      <w:r w:rsidRPr="003650F4">
        <w:rPr>
          <w:b w:val="0"/>
          <w:noProof/>
          <w:sz w:val="26"/>
          <w:szCs w:val="26"/>
        </w:rPr>
        <w:fldChar w:fldCharType="separate"/>
      </w:r>
      <w:r w:rsidR="003650F4">
        <w:rPr>
          <w:b w:val="0"/>
          <w:noProof/>
          <w:sz w:val="26"/>
          <w:szCs w:val="26"/>
        </w:rPr>
        <w:t>126</w:t>
      </w:r>
      <w:r w:rsidRPr="003650F4">
        <w:rPr>
          <w:b w:val="0"/>
          <w:noProof/>
          <w:sz w:val="26"/>
          <w:szCs w:val="26"/>
        </w:rPr>
        <w:fldChar w:fldCharType="end"/>
      </w:r>
    </w:p>
    <w:p w14:paraId="17D6F607" w14:textId="453160D7" w:rsidR="004047DC" w:rsidRPr="003650F4" w:rsidRDefault="004047DC">
      <w:pPr>
        <w:pStyle w:val="TOC1"/>
        <w:tabs>
          <w:tab w:val="left" w:pos="660"/>
        </w:tabs>
        <w:rPr>
          <w:rFonts w:asciiTheme="minorHAnsi" w:eastAsiaTheme="minorEastAsia" w:hAnsiTheme="minorHAnsi"/>
          <w:b w:val="0"/>
          <w:noProof/>
          <w:kern w:val="2"/>
          <w:sz w:val="26"/>
          <w:szCs w:val="26"/>
          <w14:ligatures w14:val="standardContextual"/>
        </w:rPr>
      </w:pPr>
      <w:r w:rsidRPr="003650F4">
        <w:rPr>
          <w:rFonts w:cs="Times New Roman"/>
          <w:b w:val="0"/>
          <w:noProof/>
          <w:spacing w:val="-6"/>
          <w:sz w:val="26"/>
          <w:szCs w:val="26"/>
        </w:rPr>
        <w:t>3.3.CÔNG TRÌNH, BIỆN PHÁP LƯU GIỮ, XỬ LÝ CHẤT THẢI RẮN THÔNG THƯỜNG</w:t>
      </w:r>
      <w:r w:rsidRPr="003650F4">
        <w:rPr>
          <w:b w:val="0"/>
          <w:noProof/>
          <w:sz w:val="26"/>
          <w:szCs w:val="26"/>
        </w:rPr>
        <w:tab/>
      </w:r>
      <w:r w:rsidRPr="003650F4">
        <w:rPr>
          <w:b w:val="0"/>
          <w:noProof/>
          <w:sz w:val="26"/>
          <w:szCs w:val="26"/>
        </w:rPr>
        <w:fldChar w:fldCharType="begin"/>
      </w:r>
      <w:r w:rsidRPr="003650F4">
        <w:rPr>
          <w:b w:val="0"/>
          <w:noProof/>
          <w:sz w:val="26"/>
          <w:szCs w:val="26"/>
        </w:rPr>
        <w:instrText xml:space="preserve"> PAGEREF _Toc148540043 \h </w:instrText>
      </w:r>
      <w:r w:rsidRPr="003650F4">
        <w:rPr>
          <w:b w:val="0"/>
          <w:noProof/>
          <w:sz w:val="26"/>
          <w:szCs w:val="26"/>
        </w:rPr>
      </w:r>
      <w:r w:rsidRPr="003650F4">
        <w:rPr>
          <w:b w:val="0"/>
          <w:noProof/>
          <w:sz w:val="26"/>
          <w:szCs w:val="26"/>
        </w:rPr>
        <w:fldChar w:fldCharType="separate"/>
      </w:r>
      <w:r w:rsidR="003650F4">
        <w:rPr>
          <w:b w:val="0"/>
          <w:noProof/>
          <w:sz w:val="26"/>
          <w:szCs w:val="26"/>
        </w:rPr>
        <w:t>126</w:t>
      </w:r>
      <w:r w:rsidRPr="003650F4">
        <w:rPr>
          <w:b w:val="0"/>
          <w:noProof/>
          <w:sz w:val="26"/>
          <w:szCs w:val="26"/>
        </w:rPr>
        <w:fldChar w:fldCharType="end"/>
      </w:r>
    </w:p>
    <w:p w14:paraId="2CA92211" w14:textId="12954445" w:rsidR="004047DC" w:rsidRPr="003650F4" w:rsidRDefault="004047DC">
      <w:pPr>
        <w:pStyle w:val="TOC1"/>
        <w:tabs>
          <w:tab w:val="left" w:pos="880"/>
        </w:tabs>
        <w:rPr>
          <w:rFonts w:asciiTheme="minorHAnsi" w:eastAsiaTheme="minorEastAsia" w:hAnsiTheme="minorHAnsi"/>
          <w:b w:val="0"/>
          <w:noProof/>
          <w:kern w:val="2"/>
          <w:sz w:val="26"/>
          <w:szCs w:val="26"/>
          <w14:ligatures w14:val="standardContextual"/>
        </w:rPr>
      </w:pPr>
      <w:r w:rsidRPr="003650F4">
        <w:rPr>
          <w:rFonts w:cs="Times New Roman"/>
          <w:b w:val="0"/>
          <w:noProof/>
          <w:sz w:val="26"/>
          <w:szCs w:val="26"/>
        </w:rPr>
        <w:t>3.3.1.Công trình lưu giữ chất thải rắn sinh hoạt</w:t>
      </w:r>
      <w:r w:rsidRPr="003650F4">
        <w:rPr>
          <w:b w:val="0"/>
          <w:noProof/>
          <w:sz w:val="26"/>
          <w:szCs w:val="26"/>
        </w:rPr>
        <w:tab/>
      </w:r>
      <w:r w:rsidRPr="003650F4">
        <w:rPr>
          <w:b w:val="0"/>
          <w:noProof/>
          <w:sz w:val="26"/>
          <w:szCs w:val="26"/>
        </w:rPr>
        <w:fldChar w:fldCharType="begin"/>
      </w:r>
      <w:r w:rsidRPr="003650F4">
        <w:rPr>
          <w:b w:val="0"/>
          <w:noProof/>
          <w:sz w:val="26"/>
          <w:szCs w:val="26"/>
        </w:rPr>
        <w:instrText xml:space="preserve"> PAGEREF _Toc148540044 \h </w:instrText>
      </w:r>
      <w:r w:rsidRPr="003650F4">
        <w:rPr>
          <w:b w:val="0"/>
          <w:noProof/>
          <w:sz w:val="26"/>
          <w:szCs w:val="26"/>
        </w:rPr>
      </w:r>
      <w:r w:rsidRPr="003650F4">
        <w:rPr>
          <w:b w:val="0"/>
          <w:noProof/>
          <w:sz w:val="26"/>
          <w:szCs w:val="26"/>
        </w:rPr>
        <w:fldChar w:fldCharType="separate"/>
      </w:r>
      <w:r w:rsidR="003650F4">
        <w:rPr>
          <w:b w:val="0"/>
          <w:noProof/>
          <w:sz w:val="26"/>
          <w:szCs w:val="26"/>
        </w:rPr>
        <w:t>126</w:t>
      </w:r>
      <w:r w:rsidRPr="003650F4">
        <w:rPr>
          <w:b w:val="0"/>
          <w:noProof/>
          <w:sz w:val="26"/>
          <w:szCs w:val="26"/>
        </w:rPr>
        <w:fldChar w:fldCharType="end"/>
      </w:r>
    </w:p>
    <w:p w14:paraId="6F8CB081" w14:textId="6698F2B0" w:rsidR="004047DC" w:rsidRPr="003650F4" w:rsidRDefault="004047DC">
      <w:pPr>
        <w:pStyle w:val="TOC1"/>
        <w:tabs>
          <w:tab w:val="left" w:pos="880"/>
        </w:tabs>
        <w:rPr>
          <w:rFonts w:asciiTheme="minorHAnsi" w:eastAsiaTheme="minorEastAsia" w:hAnsiTheme="minorHAnsi"/>
          <w:b w:val="0"/>
          <w:noProof/>
          <w:kern w:val="2"/>
          <w:sz w:val="26"/>
          <w:szCs w:val="26"/>
          <w14:ligatures w14:val="standardContextual"/>
        </w:rPr>
      </w:pPr>
      <w:r w:rsidRPr="003650F4">
        <w:rPr>
          <w:rFonts w:cs="Times New Roman"/>
          <w:b w:val="0"/>
          <w:noProof/>
          <w:sz w:val="26"/>
          <w:szCs w:val="26"/>
        </w:rPr>
        <w:t>3.3.2.Công trình lưu giữ chất thải rắn công nghiệp thông thường</w:t>
      </w:r>
      <w:r w:rsidRPr="003650F4">
        <w:rPr>
          <w:b w:val="0"/>
          <w:noProof/>
          <w:sz w:val="26"/>
          <w:szCs w:val="26"/>
        </w:rPr>
        <w:tab/>
      </w:r>
      <w:r w:rsidRPr="003650F4">
        <w:rPr>
          <w:b w:val="0"/>
          <w:noProof/>
          <w:sz w:val="26"/>
          <w:szCs w:val="26"/>
        </w:rPr>
        <w:fldChar w:fldCharType="begin"/>
      </w:r>
      <w:r w:rsidRPr="003650F4">
        <w:rPr>
          <w:b w:val="0"/>
          <w:noProof/>
          <w:sz w:val="26"/>
          <w:szCs w:val="26"/>
        </w:rPr>
        <w:instrText xml:space="preserve"> PAGEREF _Toc148540045 \h </w:instrText>
      </w:r>
      <w:r w:rsidRPr="003650F4">
        <w:rPr>
          <w:b w:val="0"/>
          <w:noProof/>
          <w:sz w:val="26"/>
          <w:szCs w:val="26"/>
        </w:rPr>
      </w:r>
      <w:r w:rsidRPr="003650F4">
        <w:rPr>
          <w:b w:val="0"/>
          <w:noProof/>
          <w:sz w:val="26"/>
          <w:szCs w:val="26"/>
        </w:rPr>
        <w:fldChar w:fldCharType="separate"/>
      </w:r>
      <w:r w:rsidR="003650F4">
        <w:rPr>
          <w:b w:val="0"/>
          <w:noProof/>
          <w:sz w:val="26"/>
          <w:szCs w:val="26"/>
        </w:rPr>
        <w:t>126</w:t>
      </w:r>
      <w:r w:rsidRPr="003650F4">
        <w:rPr>
          <w:b w:val="0"/>
          <w:noProof/>
          <w:sz w:val="26"/>
          <w:szCs w:val="26"/>
        </w:rPr>
        <w:fldChar w:fldCharType="end"/>
      </w:r>
    </w:p>
    <w:p w14:paraId="035C25E6" w14:textId="56604442" w:rsidR="004047DC" w:rsidRPr="003650F4" w:rsidRDefault="004047DC">
      <w:pPr>
        <w:pStyle w:val="TOC1"/>
        <w:tabs>
          <w:tab w:val="left" w:pos="660"/>
        </w:tabs>
        <w:rPr>
          <w:rFonts w:asciiTheme="minorHAnsi" w:eastAsiaTheme="minorEastAsia" w:hAnsiTheme="minorHAnsi"/>
          <w:b w:val="0"/>
          <w:noProof/>
          <w:kern w:val="2"/>
          <w:sz w:val="26"/>
          <w:szCs w:val="26"/>
          <w14:ligatures w14:val="standardContextual"/>
        </w:rPr>
      </w:pPr>
      <w:r w:rsidRPr="003650F4">
        <w:rPr>
          <w:rFonts w:cs="Times New Roman"/>
          <w:b w:val="0"/>
          <w:noProof/>
          <w:sz w:val="26"/>
          <w:szCs w:val="26"/>
        </w:rPr>
        <w:t>3.4.CÔNG TRÌNH, BIỆN PHÁP LƯU GIỮ, XỬ LÝ CHẤT THẢI NGUY HẠI</w:t>
      </w:r>
      <w:r w:rsidRPr="003650F4">
        <w:rPr>
          <w:b w:val="0"/>
          <w:noProof/>
          <w:sz w:val="26"/>
          <w:szCs w:val="26"/>
        </w:rPr>
        <w:tab/>
      </w:r>
      <w:r w:rsidRPr="003650F4">
        <w:rPr>
          <w:b w:val="0"/>
          <w:noProof/>
          <w:sz w:val="26"/>
          <w:szCs w:val="26"/>
        </w:rPr>
        <w:fldChar w:fldCharType="begin"/>
      </w:r>
      <w:r w:rsidRPr="003650F4">
        <w:rPr>
          <w:b w:val="0"/>
          <w:noProof/>
          <w:sz w:val="26"/>
          <w:szCs w:val="26"/>
        </w:rPr>
        <w:instrText xml:space="preserve"> PAGEREF _Toc148540046 \h </w:instrText>
      </w:r>
      <w:r w:rsidRPr="003650F4">
        <w:rPr>
          <w:b w:val="0"/>
          <w:noProof/>
          <w:sz w:val="26"/>
          <w:szCs w:val="26"/>
        </w:rPr>
      </w:r>
      <w:r w:rsidRPr="003650F4">
        <w:rPr>
          <w:b w:val="0"/>
          <w:noProof/>
          <w:sz w:val="26"/>
          <w:szCs w:val="26"/>
        </w:rPr>
        <w:fldChar w:fldCharType="separate"/>
      </w:r>
      <w:r w:rsidR="003650F4">
        <w:rPr>
          <w:b w:val="0"/>
          <w:noProof/>
          <w:sz w:val="26"/>
          <w:szCs w:val="26"/>
        </w:rPr>
        <w:t>126</w:t>
      </w:r>
      <w:r w:rsidRPr="003650F4">
        <w:rPr>
          <w:b w:val="0"/>
          <w:noProof/>
          <w:sz w:val="26"/>
          <w:szCs w:val="26"/>
        </w:rPr>
        <w:fldChar w:fldCharType="end"/>
      </w:r>
    </w:p>
    <w:p w14:paraId="0126A4BA" w14:textId="756DEC41" w:rsidR="004047DC" w:rsidRPr="003650F4" w:rsidRDefault="004047DC">
      <w:pPr>
        <w:pStyle w:val="TOC1"/>
        <w:tabs>
          <w:tab w:val="left" w:pos="660"/>
        </w:tabs>
        <w:rPr>
          <w:rFonts w:asciiTheme="minorHAnsi" w:eastAsiaTheme="minorEastAsia" w:hAnsiTheme="minorHAnsi"/>
          <w:b w:val="0"/>
          <w:noProof/>
          <w:kern w:val="2"/>
          <w:sz w:val="26"/>
          <w:szCs w:val="26"/>
          <w14:ligatures w14:val="standardContextual"/>
        </w:rPr>
      </w:pPr>
      <w:r w:rsidRPr="003650F4">
        <w:rPr>
          <w:rFonts w:cs="Times New Roman"/>
          <w:b w:val="0"/>
          <w:noProof/>
          <w:sz w:val="26"/>
          <w:szCs w:val="26"/>
        </w:rPr>
        <w:t>3.5.CÔNG TRÌNH, BIỆN PHÁP GIẢM THIỂU TIẾNG ỒN, ĐỘ RUNG</w:t>
      </w:r>
      <w:r w:rsidRPr="003650F4">
        <w:rPr>
          <w:b w:val="0"/>
          <w:noProof/>
          <w:sz w:val="26"/>
          <w:szCs w:val="26"/>
        </w:rPr>
        <w:tab/>
      </w:r>
      <w:r w:rsidRPr="003650F4">
        <w:rPr>
          <w:b w:val="0"/>
          <w:noProof/>
          <w:sz w:val="26"/>
          <w:szCs w:val="26"/>
        </w:rPr>
        <w:fldChar w:fldCharType="begin"/>
      </w:r>
      <w:r w:rsidRPr="003650F4">
        <w:rPr>
          <w:b w:val="0"/>
          <w:noProof/>
          <w:sz w:val="26"/>
          <w:szCs w:val="26"/>
        </w:rPr>
        <w:instrText xml:space="preserve"> PAGEREF _Toc148540047 \h </w:instrText>
      </w:r>
      <w:r w:rsidRPr="003650F4">
        <w:rPr>
          <w:b w:val="0"/>
          <w:noProof/>
          <w:sz w:val="26"/>
          <w:szCs w:val="26"/>
        </w:rPr>
      </w:r>
      <w:r w:rsidRPr="003650F4">
        <w:rPr>
          <w:b w:val="0"/>
          <w:noProof/>
          <w:sz w:val="26"/>
          <w:szCs w:val="26"/>
        </w:rPr>
        <w:fldChar w:fldCharType="separate"/>
      </w:r>
      <w:r w:rsidR="003650F4">
        <w:rPr>
          <w:b w:val="0"/>
          <w:noProof/>
          <w:sz w:val="26"/>
          <w:szCs w:val="26"/>
        </w:rPr>
        <w:t>127</w:t>
      </w:r>
      <w:r w:rsidRPr="003650F4">
        <w:rPr>
          <w:b w:val="0"/>
          <w:noProof/>
          <w:sz w:val="26"/>
          <w:szCs w:val="26"/>
        </w:rPr>
        <w:fldChar w:fldCharType="end"/>
      </w:r>
    </w:p>
    <w:p w14:paraId="428A2194" w14:textId="3FE4C5CF" w:rsidR="004047DC" w:rsidRPr="003650F4" w:rsidRDefault="004047DC">
      <w:pPr>
        <w:pStyle w:val="TOC1"/>
        <w:tabs>
          <w:tab w:val="left" w:pos="880"/>
        </w:tabs>
        <w:rPr>
          <w:rFonts w:asciiTheme="minorHAnsi" w:eastAsiaTheme="minorEastAsia" w:hAnsiTheme="minorHAnsi"/>
          <w:b w:val="0"/>
          <w:noProof/>
          <w:kern w:val="2"/>
          <w:sz w:val="26"/>
          <w:szCs w:val="26"/>
          <w14:ligatures w14:val="standardContextual"/>
        </w:rPr>
      </w:pPr>
      <w:r w:rsidRPr="003650F4">
        <w:rPr>
          <w:rFonts w:cs="Times New Roman"/>
          <w:b w:val="0"/>
          <w:noProof/>
          <w:sz w:val="26"/>
          <w:szCs w:val="26"/>
        </w:rPr>
        <w:t>3.5.1.Biện pháp giảm thiểu tiếng ồn trong hoạt động sản xuất</w:t>
      </w:r>
      <w:r w:rsidRPr="003650F4">
        <w:rPr>
          <w:b w:val="0"/>
          <w:noProof/>
          <w:sz w:val="26"/>
          <w:szCs w:val="26"/>
        </w:rPr>
        <w:tab/>
      </w:r>
      <w:r w:rsidRPr="003650F4">
        <w:rPr>
          <w:b w:val="0"/>
          <w:noProof/>
          <w:sz w:val="26"/>
          <w:szCs w:val="26"/>
        </w:rPr>
        <w:fldChar w:fldCharType="begin"/>
      </w:r>
      <w:r w:rsidRPr="003650F4">
        <w:rPr>
          <w:b w:val="0"/>
          <w:noProof/>
          <w:sz w:val="26"/>
          <w:szCs w:val="26"/>
        </w:rPr>
        <w:instrText xml:space="preserve"> PAGEREF _Toc148540048 \h </w:instrText>
      </w:r>
      <w:r w:rsidRPr="003650F4">
        <w:rPr>
          <w:b w:val="0"/>
          <w:noProof/>
          <w:sz w:val="26"/>
          <w:szCs w:val="26"/>
        </w:rPr>
      </w:r>
      <w:r w:rsidRPr="003650F4">
        <w:rPr>
          <w:b w:val="0"/>
          <w:noProof/>
          <w:sz w:val="26"/>
          <w:szCs w:val="26"/>
        </w:rPr>
        <w:fldChar w:fldCharType="separate"/>
      </w:r>
      <w:r w:rsidR="003650F4">
        <w:rPr>
          <w:b w:val="0"/>
          <w:noProof/>
          <w:sz w:val="26"/>
          <w:szCs w:val="26"/>
        </w:rPr>
        <w:t>127</w:t>
      </w:r>
      <w:r w:rsidRPr="003650F4">
        <w:rPr>
          <w:b w:val="0"/>
          <w:noProof/>
          <w:sz w:val="26"/>
          <w:szCs w:val="26"/>
        </w:rPr>
        <w:fldChar w:fldCharType="end"/>
      </w:r>
    </w:p>
    <w:p w14:paraId="4836F279" w14:textId="095013FD" w:rsidR="004047DC" w:rsidRPr="003650F4" w:rsidRDefault="004047DC">
      <w:pPr>
        <w:pStyle w:val="TOC1"/>
        <w:tabs>
          <w:tab w:val="left" w:pos="880"/>
        </w:tabs>
        <w:rPr>
          <w:rFonts w:asciiTheme="minorHAnsi" w:eastAsiaTheme="minorEastAsia" w:hAnsiTheme="minorHAnsi"/>
          <w:b w:val="0"/>
          <w:noProof/>
          <w:kern w:val="2"/>
          <w:sz w:val="26"/>
          <w:szCs w:val="26"/>
          <w14:ligatures w14:val="standardContextual"/>
        </w:rPr>
      </w:pPr>
      <w:r w:rsidRPr="003650F4">
        <w:rPr>
          <w:rFonts w:cs="Times New Roman"/>
          <w:b w:val="0"/>
          <w:noProof/>
          <w:sz w:val="26"/>
          <w:szCs w:val="26"/>
        </w:rPr>
        <w:t>3.5.2.Biện pháp giảm thiểu độ rung trong hoạt động sản xuất</w:t>
      </w:r>
      <w:r w:rsidRPr="003650F4">
        <w:rPr>
          <w:b w:val="0"/>
          <w:noProof/>
          <w:sz w:val="26"/>
          <w:szCs w:val="26"/>
        </w:rPr>
        <w:tab/>
      </w:r>
      <w:r w:rsidRPr="003650F4">
        <w:rPr>
          <w:b w:val="0"/>
          <w:noProof/>
          <w:sz w:val="26"/>
          <w:szCs w:val="26"/>
        </w:rPr>
        <w:fldChar w:fldCharType="begin"/>
      </w:r>
      <w:r w:rsidRPr="003650F4">
        <w:rPr>
          <w:b w:val="0"/>
          <w:noProof/>
          <w:sz w:val="26"/>
          <w:szCs w:val="26"/>
        </w:rPr>
        <w:instrText xml:space="preserve"> PAGEREF _Toc148540049 \h </w:instrText>
      </w:r>
      <w:r w:rsidRPr="003650F4">
        <w:rPr>
          <w:b w:val="0"/>
          <w:noProof/>
          <w:sz w:val="26"/>
          <w:szCs w:val="26"/>
        </w:rPr>
      </w:r>
      <w:r w:rsidRPr="003650F4">
        <w:rPr>
          <w:b w:val="0"/>
          <w:noProof/>
          <w:sz w:val="26"/>
          <w:szCs w:val="26"/>
        </w:rPr>
        <w:fldChar w:fldCharType="separate"/>
      </w:r>
      <w:r w:rsidR="003650F4">
        <w:rPr>
          <w:b w:val="0"/>
          <w:noProof/>
          <w:sz w:val="26"/>
          <w:szCs w:val="26"/>
        </w:rPr>
        <w:t>128</w:t>
      </w:r>
      <w:r w:rsidRPr="003650F4">
        <w:rPr>
          <w:b w:val="0"/>
          <w:noProof/>
          <w:sz w:val="26"/>
          <w:szCs w:val="26"/>
        </w:rPr>
        <w:fldChar w:fldCharType="end"/>
      </w:r>
    </w:p>
    <w:p w14:paraId="7F00EABD" w14:textId="1A4280AF" w:rsidR="004047DC" w:rsidRPr="003650F4" w:rsidRDefault="004047DC">
      <w:pPr>
        <w:pStyle w:val="TOC1"/>
        <w:tabs>
          <w:tab w:val="left" w:pos="660"/>
        </w:tabs>
        <w:rPr>
          <w:rFonts w:asciiTheme="minorHAnsi" w:eastAsiaTheme="minorEastAsia" w:hAnsiTheme="minorHAnsi"/>
          <w:b w:val="0"/>
          <w:noProof/>
          <w:kern w:val="2"/>
          <w:sz w:val="26"/>
          <w:szCs w:val="26"/>
          <w14:ligatures w14:val="standardContextual"/>
        </w:rPr>
      </w:pPr>
      <w:r w:rsidRPr="003650F4">
        <w:rPr>
          <w:rFonts w:cs="Times New Roman"/>
          <w:b w:val="0"/>
          <w:noProof/>
          <w:sz w:val="26"/>
          <w:szCs w:val="26"/>
        </w:rPr>
        <w:t>3.6.PHƯƠNG ÁN PHÒNG NGỪA, ỨNG PHÓ SỰ CỐ MÔI TRƯỜNG TRONG QUÁ TRÌNH VẬN HÀNH THỬ NGHIỆM VÀ KHI DỰ ÁN ĐI VÀO VẬN HÀNH</w:t>
      </w:r>
      <w:r w:rsidRPr="003650F4">
        <w:rPr>
          <w:b w:val="0"/>
          <w:noProof/>
          <w:sz w:val="26"/>
          <w:szCs w:val="26"/>
        </w:rPr>
        <w:tab/>
      </w:r>
      <w:r w:rsidRPr="003650F4">
        <w:rPr>
          <w:b w:val="0"/>
          <w:noProof/>
          <w:sz w:val="26"/>
          <w:szCs w:val="26"/>
        </w:rPr>
        <w:fldChar w:fldCharType="begin"/>
      </w:r>
      <w:r w:rsidRPr="003650F4">
        <w:rPr>
          <w:b w:val="0"/>
          <w:noProof/>
          <w:sz w:val="26"/>
          <w:szCs w:val="26"/>
        </w:rPr>
        <w:instrText xml:space="preserve"> PAGEREF _Toc148540050 \h </w:instrText>
      </w:r>
      <w:r w:rsidRPr="003650F4">
        <w:rPr>
          <w:b w:val="0"/>
          <w:noProof/>
          <w:sz w:val="26"/>
          <w:szCs w:val="26"/>
        </w:rPr>
      </w:r>
      <w:r w:rsidRPr="003650F4">
        <w:rPr>
          <w:b w:val="0"/>
          <w:noProof/>
          <w:sz w:val="26"/>
          <w:szCs w:val="26"/>
        </w:rPr>
        <w:fldChar w:fldCharType="separate"/>
      </w:r>
      <w:r w:rsidR="003650F4">
        <w:rPr>
          <w:b w:val="0"/>
          <w:noProof/>
          <w:sz w:val="26"/>
          <w:szCs w:val="26"/>
        </w:rPr>
        <w:t>128</w:t>
      </w:r>
      <w:r w:rsidRPr="003650F4">
        <w:rPr>
          <w:b w:val="0"/>
          <w:noProof/>
          <w:sz w:val="26"/>
          <w:szCs w:val="26"/>
        </w:rPr>
        <w:fldChar w:fldCharType="end"/>
      </w:r>
    </w:p>
    <w:p w14:paraId="613A4C3E" w14:textId="771CF19F" w:rsidR="004047DC" w:rsidRPr="003650F4" w:rsidRDefault="004047DC">
      <w:pPr>
        <w:pStyle w:val="TOC1"/>
        <w:tabs>
          <w:tab w:val="left" w:pos="880"/>
        </w:tabs>
        <w:rPr>
          <w:rFonts w:asciiTheme="minorHAnsi" w:eastAsiaTheme="minorEastAsia" w:hAnsiTheme="minorHAnsi"/>
          <w:b w:val="0"/>
          <w:noProof/>
          <w:kern w:val="2"/>
          <w:sz w:val="26"/>
          <w:szCs w:val="26"/>
          <w14:ligatures w14:val="standardContextual"/>
        </w:rPr>
      </w:pPr>
      <w:r w:rsidRPr="003650F4">
        <w:rPr>
          <w:rFonts w:cs="Times New Roman"/>
          <w:b w:val="0"/>
          <w:noProof/>
          <w:sz w:val="26"/>
          <w:szCs w:val="26"/>
        </w:rPr>
        <w:t>3.6.1.Biện pháp phòng chống cháy nổ kho chứa nguyên liệu và sản phẩm</w:t>
      </w:r>
      <w:r w:rsidRPr="003650F4">
        <w:rPr>
          <w:b w:val="0"/>
          <w:noProof/>
          <w:sz w:val="26"/>
          <w:szCs w:val="26"/>
        </w:rPr>
        <w:tab/>
      </w:r>
      <w:r w:rsidRPr="003650F4">
        <w:rPr>
          <w:b w:val="0"/>
          <w:noProof/>
          <w:sz w:val="26"/>
          <w:szCs w:val="26"/>
        </w:rPr>
        <w:fldChar w:fldCharType="begin"/>
      </w:r>
      <w:r w:rsidRPr="003650F4">
        <w:rPr>
          <w:b w:val="0"/>
          <w:noProof/>
          <w:sz w:val="26"/>
          <w:szCs w:val="26"/>
        </w:rPr>
        <w:instrText xml:space="preserve"> PAGEREF _Toc148540051 \h </w:instrText>
      </w:r>
      <w:r w:rsidRPr="003650F4">
        <w:rPr>
          <w:b w:val="0"/>
          <w:noProof/>
          <w:sz w:val="26"/>
          <w:szCs w:val="26"/>
        </w:rPr>
      </w:r>
      <w:r w:rsidRPr="003650F4">
        <w:rPr>
          <w:b w:val="0"/>
          <w:noProof/>
          <w:sz w:val="26"/>
          <w:szCs w:val="26"/>
        </w:rPr>
        <w:fldChar w:fldCharType="separate"/>
      </w:r>
      <w:r w:rsidR="003650F4">
        <w:rPr>
          <w:b w:val="0"/>
          <w:noProof/>
          <w:sz w:val="26"/>
          <w:szCs w:val="26"/>
        </w:rPr>
        <w:t>128</w:t>
      </w:r>
      <w:r w:rsidRPr="003650F4">
        <w:rPr>
          <w:b w:val="0"/>
          <w:noProof/>
          <w:sz w:val="26"/>
          <w:szCs w:val="26"/>
        </w:rPr>
        <w:fldChar w:fldCharType="end"/>
      </w:r>
    </w:p>
    <w:p w14:paraId="148BE2D5" w14:textId="22C4074F" w:rsidR="004047DC" w:rsidRPr="003650F4" w:rsidRDefault="004047DC">
      <w:pPr>
        <w:pStyle w:val="TOC1"/>
        <w:tabs>
          <w:tab w:val="left" w:pos="880"/>
        </w:tabs>
        <w:rPr>
          <w:rFonts w:asciiTheme="minorHAnsi" w:eastAsiaTheme="minorEastAsia" w:hAnsiTheme="minorHAnsi"/>
          <w:b w:val="0"/>
          <w:noProof/>
          <w:kern w:val="2"/>
          <w:sz w:val="26"/>
          <w:szCs w:val="26"/>
          <w14:ligatures w14:val="standardContextual"/>
        </w:rPr>
      </w:pPr>
      <w:r w:rsidRPr="003650F4">
        <w:rPr>
          <w:rFonts w:cs="Times New Roman"/>
          <w:b w:val="0"/>
          <w:noProof/>
          <w:sz w:val="26"/>
          <w:szCs w:val="26"/>
        </w:rPr>
        <w:t>3.6.2.Biện pháp phòng ngừa, ứng phó sự cố hóa chất</w:t>
      </w:r>
      <w:r w:rsidRPr="003650F4">
        <w:rPr>
          <w:b w:val="0"/>
          <w:noProof/>
          <w:sz w:val="26"/>
          <w:szCs w:val="26"/>
        </w:rPr>
        <w:tab/>
      </w:r>
      <w:r w:rsidRPr="003650F4">
        <w:rPr>
          <w:b w:val="0"/>
          <w:noProof/>
          <w:sz w:val="26"/>
          <w:szCs w:val="26"/>
        </w:rPr>
        <w:fldChar w:fldCharType="begin"/>
      </w:r>
      <w:r w:rsidRPr="003650F4">
        <w:rPr>
          <w:b w:val="0"/>
          <w:noProof/>
          <w:sz w:val="26"/>
          <w:szCs w:val="26"/>
        </w:rPr>
        <w:instrText xml:space="preserve"> PAGEREF _Toc148540052 \h </w:instrText>
      </w:r>
      <w:r w:rsidRPr="003650F4">
        <w:rPr>
          <w:b w:val="0"/>
          <w:noProof/>
          <w:sz w:val="26"/>
          <w:szCs w:val="26"/>
        </w:rPr>
      </w:r>
      <w:r w:rsidRPr="003650F4">
        <w:rPr>
          <w:b w:val="0"/>
          <w:noProof/>
          <w:sz w:val="26"/>
          <w:szCs w:val="26"/>
        </w:rPr>
        <w:fldChar w:fldCharType="separate"/>
      </w:r>
      <w:r w:rsidR="003650F4">
        <w:rPr>
          <w:b w:val="0"/>
          <w:noProof/>
          <w:sz w:val="26"/>
          <w:szCs w:val="26"/>
        </w:rPr>
        <w:t>130</w:t>
      </w:r>
      <w:r w:rsidRPr="003650F4">
        <w:rPr>
          <w:b w:val="0"/>
          <w:noProof/>
          <w:sz w:val="26"/>
          <w:szCs w:val="26"/>
        </w:rPr>
        <w:fldChar w:fldCharType="end"/>
      </w:r>
    </w:p>
    <w:p w14:paraId="5589C5F7" w14:textId="57293E86" w:rsidR="004047DC" w:rsidRPr="003650F4" w:rsidRDefault="004047DC">
      <w:pPr>
        <w:pStyle w:val="TOC1"/>
        <w:tabs>
          <w:tab w:val="left" w:pos="880"/>
        </w:tabs>
        <w:rPr>
          <w:rFonts w:asciiTheme="minorHAnsi" w:eastAsiaTheme="minorEastAsia" w:hAnsiTheme="minorHAnsi"/>
          <w:b w:val="0"/>
          <w:noProof/>
          <w:kern w:val="2"/>
          <w:sz w:val="26"/>
          <w:szCs w:val="26"/>
          <w14:ligatures w14:val="standardContextual"/>
        </w:rPr>
      </w:pPr>
      <w:r w:rsidRPr="003650F4">
        <w:rPr>
          <w:rFonts w:cs="Times New Roman"/>
          <w:b w:val="0"/>
          <w:noProof/>
          <w:sz w:val="26"/>
          <w:szCs w:val="26"/>
        </w:rPr>
        <w:t>3.6.3.Biện pháp phòng ngừa sự cố bể tự hoại</w:t>
      </w:r>
      <w:r w:rsidRPr="003650F4">
        <w:rPr>
          <w:b w:val="0"/>
          <w:noProof/>
          <w:sz w:val="26"/>
          <w:szCs w:val="26"/>
        </w:rPr>
        <w:tab/>
      </w:r>
      <w:r w:rsidRPr="003650F4">
        <w:rPr>
          <w:b w:val="0"/>
          <w:noProof/>
          <w:sz w:val="26"/>
          <w:szCs w:val="26"/>
        </w:rPr>
        <w:fldChar w:fldCharType="begin"/>
      </w:r>
      <w:r w:rsidRPr="003650F4">
        <w:rPr>
          <w:b w:val="0"/>
          <w:noProof/>
          <w:sz w:val="26"/>
          <w:szCs w:val="26"/>
        </w:rPr>
        <w:instrText xml:space="preserve"> PAGEREF _Toc148540053 \h </w:instrText>
      </w:r>
      <w:r w:rsidRPr="003650F4">
        <w:rPr>
          <w:b w:val="0"/>
          <w:noProof/>
          <w:sz w:val="26"/>
          <w:szCs w:val="26"/>
        </w:rPr>
      </w:r>
      <w:r w:rsidRPr="003650F4">
        <w:rPr>
          <w:b w:val="0"/>
          <w:noProof/>
          <w:sz w:val="26"/>
          <w:szCs w:val="26"/>
        </w:rPr>
        <w:fldChar w:fldCharType="separate"/>
      </w:r>
      <w:r w:rsidR="003650F4">
        <w:rPr>
          <w:b w:val="0"/>
          <w:noProof/>
          <w:sz w:val="26"/>
          <w:szCs w:val="26"/>
        </w:rPr>
        <w:t>137</w:t>
      </w:r>
      <w:r w:rsidRPr="003650F4">
        <w:rPr>
          <w:b w:val="0"/>
          <w:noProof/>
          <w:sz w:val="26"/>
          <w:szCs w:val="26"/>
        </w:rPr>
        <w:fldChar w:fldCharType="end"/>
      </w:r>
    </w:p>
    <w:p w14:paraId="217C849A" w14:textId="012D9A7B" w:rsidR="004047DC" w:rsidRPr="003650F4" w:rsidRDefault="004047DC">
      <w:pPr>
        <w:pStyle w:val="TOC1"/>
        <w:tabs>
          <w:tab w:val="left" w:pos="880"/>
        </w:tabs>
        <w:rPr>
          <w:rFonts w:asciiTheme="minorHAnsi" w:eastAsiaTheme="minorEastAsia" w:hAnsiTheme="minorHAnsi"/>
          <w:b w:val="0"/>
          <w:noProof/>
          <w:kern w:val="2"/>
          <w:sz w:val="26"/>
          <w:szCs w:val="26"/>
          <w14:ligatures w14:val="standardContextual"/>
        </w:rPr>
      </w:pPr>
      <w:r w:rsidRPr="003650F4">
        <w:rPr>
          <w:rFonts w:cs="Times New Roman"/>
          <w:b w:val="0"/>
          <w:noProof/>
          <w:sz w:val="26"/>
          <w:szCs w:val="26"/>
        </w:rPr>
        <w:lastRenderedPageBreak/>
        <w:t>3.6.4.Biện pháp phòng ngừa sự cố rò rỉ, vỡ đường ống thoát nước thải</w:t>
      </w:r>
      <w:r w:rsidRPr="003650F4">
        <w:rPr>
          <w:b w:val="0"/>
          <w:noProof/>
          <w:sz w:val="26"/>
          <w:szCs w:val="26"/>
        </w:rPr>
        <w:tab/>
      </w:r>
      <w:r w:rsidRPr="003650F4">
        <w:rPr>
          <w:b w:val="0"/>
          <w:noProof/>
          <w:sz w:val="26"/>
          <w:szCs w:val="26"/>
        </w:rPr>
        <w:fldChar w:fldCharType="begin"/>
      </w:r>
      <w:r w:rsidRPr="003650F4">
        <w:rPr>
          <w:b w:val="0"/>
          <w:noProof/>
          <w:sz w:val="26"/>
          <w:szCs w:val="26"/>
        </w:rPr>
        <w:instrText xml:space="preserve"> PAGEREF _Toc148540054 \h </w:instrText>
      </w:r>
      <w:r w:rsidRPr="003650F4">
        <w:rPr>
          <w:b w:val="0"/>
          <w:noProof/>
          <w:sz w:val="26"/>
          <w:szCs w:val="26"/>
        </w:rPr>
      </w:r>
      <w:r w:rsidRPr="003650F4">
        <w:rPr>
          <w:b w:val="0"/>
          <w:noProof/>
          <w:sz w:val="26"/>
          <w:szCs w:val="26"/>
        </w:rPr>
        <w:fldChar w:fldCharType="separate"/>
      </w:r>
      <w:r w:rsidR="003650F4">
        <w:rPr>
          <w:b w:val="0"/>
          <w:noProof/>
          <w:sz w:val="26"/>
          <w:szCs w:val="26"/>
        </w:rPr>
        <w:t>137</w:t>
      </w:r>
      <w:r w:rsidRPr="003650F4">
        <w:rPr>
          <w:b w:val="0"/>
          <w:noProof/>
          <w:sz w:val="26"/>
          <w:szCs w:val="26"/>
        </w:rPr>
        <w:fldChar w:fldCharType="end"/>
      </w:r>
    </w:p>
    <w:p w14:paraId="40F7C2B0" w14:textId="0F16FB4A" w:rsidR="004047DC" w:rsidRPr="003650F4" w:rsidRDefault="004047DC">
      <w:pPr>
        <w:pStyle w:val="TOC1"/>
        <w:tabs>
          <w:tab w:val="left" w:pos="880"/>
        </w:tabs>
        <w:rPr>
          <w:rFonts w:asciiTheme="minorHAnsi" w:eastAsiaTheme="minorEastAsia" w:hAnsiTheme="minorHAnsi"/>
          <w:b w:val="0"/>
          <w:noProof/>
          <w:kern w:val="2"/>
          <w:sz w:val="26"/>
          <w:szCs w:val="26"/>
          <w14:ligatures w14:val="standardContextual"/>
        </w:rPr>
      </w:pPr>
      <w:r w:rsidRPr="003650F4">
        <w:rPr>
          <w:rFonts w:cs="Times New Roman"/>
          <w:b w:val="0"/>
          <w:noProof/>
          <w:sz w:val="26"/>
          <w:szCs w:val="26"/>
        </w:rPr>
        <w:t>3.6.5.Biện pháp phòng ngừa sự cố môi trường đối với kho chứa chất thải</w:t>
      </w:r>
      <w:r w:rsidRPr="003650F4">
        <w:rPr>
          <w:b w:val="0"/>
          <w:noProof/>
          <w:sz w:val="26"/>
          <w:szCs w:val="26"/>
        </w:rPr>
        <w:tab/>
      </w:r>
      <w:r w:rsidRPr="003650F4">
        <w:rPr>
          <w:b w:val="0"/>
          <w:noProof/>
          <w:sz w:val="26"/>
          <w:szCs w:val="26"/>
        </w:rPr>
        <w:fldChar w:fldCharType="begin"/>
      </w:r>
      <w:r w:rsidRPr="003650F4">
        <w:rPr>
          <w:b w:val="0"/>
          <w:noProof/>
          <w:sz w:val="26"/>
          <w:szCs w:val="26"/>
        </w:rPr>
        <w:instrText xml:space="preserve"> PAGEREF _Toc148540055 \h </w:instrText>
      </w:r>
      <w:r w:rsidRPr="003650F4">
        <w:rPr>
          <w:b w:val="0"/>
          <w:noProof/>
          <w:sz w:val="26"/>
          <w:szCs w:val="26"/>
        </w:rPr>
      </w:r>
      <w:r w:rsidRPr="003650F4">
        <w:rPr>
          <w:b w:val="0"/>
          <w:noProof/>
          <w:sz w:val="26"/>
          <w:szCs w:val="26"/>
        </w:rPr>
        <w:fldChar w:fldCharType="separate"/>
      </w:r>
      <w:r w:rsidR="003650F4">
        <w:rPr>
          <w:b w:val="0"/>
          <w:noProof/>
          <w:sz w:val="26"/>
          <w:szCs w:val="26"/>
        </w:rPr>
        <w:t>137</w:t>
      </w:r>
      <w:r w:rsidRPr="003650F4">
        <w:rPr>
          <w:b w:val="0"/>
          <w:noProof/>
          <w:sz w:val="26"/>
          <w:szCs w:val="26"/>
        </w:rPr>
        <w:fldChar w:fldCharType="end"/>
      </w:r>
    </w:p>
    <w:p w14:paraId="7BF4C35C" w14:textId="12C13151" w:rsidR="004047DC" w:rsidRPr="003650F4" w:rsidRDefault="004047DC">
      <w:pPr>
        <w:pStyle w:val="TOC1"/>
        <w:tabs>
          <w:tab w:val="left" w:pos="880"/>
        </w:tabs>
        <w:rPr>
          <w:rFonts w:asciiTheme="minorHAnsi" w:eastAsiaTheme="minorEastAsia" w:hAnsiTheme="minorHAnsi"/>
          <w:b w:val="0"/>
          <w:noProof/>
          <w:kern w:val="2"/>
          <w:sz w:val="26"/>
          <w:szCs w:val="26"/>
          <w14:ligatures w14:val="standardContextual"/>
        </w:rPr>
      </w:pPr>
      <w:r w:rsidRPr="003650F4">
        <w:rPr>
          <w:rFonts w:cs="Times New Roman"/>
          <w:b w:val="0"/>
          <w:noProof/>
          <w:sz w:val="26"/>
          <w:szCs w:val="26"/>
        </w:rPr>
        <w:t>3.6.6.Biện pháp phòng ngừa đối với hệ thống xử lý bụi, khí thải và hơi hóa chất</w:t>
      </w:r>
      <w:r w:rsidRPr="003650F4">
        <w:rPr>
          <w:b w:val="0"/>
          <w:noProof/>
          <w:sz w:val="26"/>
          <w:szCs w:val="26"/>
        </w:rPr>
        <w:tab/>
      </w:r>
      <w:r w:rsidRPr="003650F4">
        <w:rPr>
          <w:b w:val="0"/>
          <w:noProof/>
          <w:sz w:val="26"/>
          <w:szCs w:val="26"/>
        </w:rPr>
        <w:fldChar w:fldCharType="begin"/>
      </w:r>
      <w:r w:rsidRPr="003650F4">
        <w:rPr>
          <w:b w:val="0"/>
          <w:noProof/>
          <w:sz w:val="26"/>
          <w:szCs w:val="26"/>
        </w:rPr>
        <w:instrText xml:space="preserve"> PAGEREF _Toc148540056 \h </w:instrText>
      </w:r>
      <w:r w:rsidRPr="003650F4">
        <w:rPr>
          <w:b w:val="0"/>
          <w:noProof/>
          <w:sz w:val="26"/>
          <w:szCs w:val="26"/>
        </w:rPr>
      </w:r>
      <w:r w:rsidRPr="003650F4">
        <w:rPr>
          <w:b w:val="0"/>
          <w:noProof/>
          <w:sz w:val="26"/>
          <w:szCs w:val="26"/>
        </w:rPr>
        <w:fldChar w:fldCharType="separate"/>
      </w:r>
      <w:r w:rsidR="003650F4">
        <w:rPr>
          <w:b w:val="0"/>
          <w:noProof/>
          <w:sz w:val="26"/>
          <w:szCs w:val="26"/>
        </w:rPr>
        <w:t>138</w:t>
      </w:r>
      <w:r w:rsidRPr="003650F4">
        <w:rPr>
          <w:b w:val="0"/>
          <w:noProof/>
          <w:sz w:val="26"/>
          <w:szCs w:val="26"/>
        </w:rPr>
        <w:fldChar w:fldCharType="end"/>
      </w:r>
    </w:p>
    <w:p w14:paraId="77F79010" w14:textId="0F428AA9" w:rsidR="004047DC" w:rsidRPr="003650F4" w:rsidRDefault="004047DC">
      <w:pPr>
        <w:pStyle w:val="TOC1"/>
        <w:tabs>
          <w:tab w:val="left" w:pos="880"/>
        </w:tabs>
        <w:rPr>
          <w:rFonts w:asciiTheme="minorHAnsi" w:eastAsiaTheme="minorEastAsia" w:hAnsiTheme="minorHAnsi"/>
          <w:b w:val="0"/>
          <w:noProof/>
          <w:kern w:val="2"/>
          <w:sz w:val="26"/>
          <w:szCs w:val="26"/>
          <w14:ligatures w14:val="standardContextual"/>
        </w:rPr>
      </w:pPr>
      <w:r w:rsidRPr="003650F4">
        <w:rPr>
          <w:rFonts w:cs="Times New Roman"/>
          <w:b w:val="0"/>
          <w:noProof/>
          <w:sz w:val="26"/>
          <w:szCs w:val="26"/>
        </w:rPr>
        <w:t>3.6.7.Biện pháp phòng ngừa đối với sự cố lò hơi</w:t>
      </w:r>
      <w:r w:rsidRPr="003650F4">
        <w:rPr>
          <w:b w:val="0"/>
          <w:noProof/>
          <w:sz w:val="26"/>
          <w:szCs w:val="26"/>
        </w:rPr>
        <w:tab/>
      </w:r>
      <w:r w:rsidRPr="003650F4">
        <w:rPr>
          <w:b w:val="0"/>
          <w:noProof/>
          <w:sz w:val="26"/>
          <w:szCs w:val="26"/>
        </w:rPr>
        <w:fldChar w:fldCharType="begin"/>
      </w:r>
      <w:r w:rsidRPr="003650F4">
        <w:rPr>
          <w:b w:val="0"/>
          <w:noProof/>
          <w:sz w:val="26"/>
          <w:szCs w:val="26"/>
        </w:rPr>
        <w:instrText xml:space="preserve"> PAGEREF _Toc148540057 \h </w:instrText>
      </w:r>
      <w:r w:rsidRPr="003650F4">
        <w:rPr>
          <w:b w:val="0"/>
          <w:noProof/>
          <w:sz w:val="26"/>
          <w:szCs w:val="26"/>
        </w:rPr>
      </w:r>
      <w:r w:rsidRPr="003650F4">
        <w:rPr>
          <w:b w:val="0"/>
          <w:noProof/>
          <w:sz w:val="26"/>
          <w:szCs w:val="26"/>
        </w:rPr>
        <w:fldChar w:fldCharType="separate"/>
      </w:r>
      <w:r w:rsidR="003650F4">
        <w:rPr>
          <w:b w:val="0"/>
          <w:noProof/>
          <w:sz w:val="26"/>
          <w:szCs w:val="26"/>
        </w:rPr>
        <w:t>138</w:t>
      </w:r>
      <w:r w:rsidRPr="003650F4">
        <w:rPr>
          <w:b w:val="0"/>
          <w:noProof/>
          <w:sz w:val="26"/>
          <w:szCs w:val="26"/>
        </w:rPr>
        <w:fldChar w:fldCharType="end"/>
      </w:r>
    </w:p>
    <w:p w14:paraId="6F5EA886" w14:textId="2CC692E9" w:rsidR="004047DC" w:rsidRPr="003650F4" w:rsidRDefault="004047DC">
      <w:pPr>
        <w:pStyle w:val="TOC1"/>
        <w:tabs>
          <w:tab w:val="left" w:pos="880"/>
        </w:tabs>
        <w:rPr>
          <w:rFonts w:asciiTheme="minorHAnsi" w:eastAsiaTheme="minorEastAsia" w:hAnsiTheme="minorHAnsi"/>
          <w:b w:val="0"/>
          <w:noProof/>
          <w:kern w:val="2"/>
          <w:sz w:val="26"/>
          <w:szCs w:val="26"/>
          <w14:ligatures w14:val="standardContextual"/>
        </w:rPr>
      </w:pPr>
      <w:r w:rsidRPr="003650F4">
        <w:rPr>
          <w:rFonts w:cs="Times New Roman"/>
          <w:b w:val="0"/>
          <w:noProof/>
          <w:sz w:val="26"/>
          <w:szCs w:val="26"/>
        </w:rPr>
        <w:t>3.6.8.Biện pháp phòng ngừa đối với sự cố lò dầu tải nhiệt</w:t>
      </w:r>
      <w:r w:rsidRPr="003650F4">
        <w:rPr>
          <w:b w:val="0"/>
          <w:noProof/>
          <w:sz w:val="26"/>
          <w:szCs w:val="26"/>
        </w:rPr>
        <w:tab/>
      </w:r>
      <w:r w:rsidRPr="003650F4">
        <w:rPr>
          <w:b w:val="0"/>
          <w:noProof/>
          <w:sz w:val="26"/>
          <w:szCs w:val="26"/>
        </w:rPr>
        <w:fldChar w:fldCharType="begin"/>
      </w:r>
      <w:r w:rsidRPr="003650F4">
        <w:rPr>
          <w:b w:val="0"/>
          <w:noProof/>
          <w:sz w:val="26"/>
          <w:szCs w:val="26"/>
        </w:rPr>
        <w:instrText xml:space="preserve"> PAGEREF _Toc148540058 \h </w:instrText>
      </w:r>
      <w:r w:rsidRPr="003650F4">
        <w:rPr>
          <w:b w:val="0"/>
          <w:noProof/>
          <w:sz w:val="26"/>
          <w:szCs w:val="26"/>
        </w:rPr>
      </w:r>
      <w:r w:rsidRPr="003650F4">
        <w:rPr>
          <w:b w:val="0"/>
          <w:noProof/>
          <w:sz w:val="26"/>
          <w:szCs w:val="26"/>
        </w:rPr>
        <w:fldChar w:fldCharType="separate"/>
      </w:r>
      <w:r w:rsidR="003650F4">
        <w:rPr>
          <w:b w:val="0"/>
          <w:noProof/>
          <w:sz w:val="26"/>
          <w:szCs w:val="26"/>
        </w:rPr>
        <w:t>138</w:t>
      </w:r>
      <w:r w:rsidRPr="003650F4">
        <w:rPr>
          <w:b w:val="0"/>
          <w:noProof/>
          <w:sz w:val="26"/>
          <w:szCs w:val="26"/>
        </w:rPr>
        <w:fldChar w:fldCharType="end"/>
      </w:r>
    </w:p>
    <w:p w14:paraId="1D74207B" w14:textId="4124C9A7" w:rsidR="004047DC" w:rsidRPr="003650F4" w:rsidRDefault="004047DC">
      <w:pPr>
        <w:pStyle w:val="TOC1"/>
        <w:tabs>
          <w:tab w:val="left" w:pos="880"/>
        </w:tabs>
        <w:rPr>
          <w:rFonts w:asciiTheme="minorHAnsi" w:eastAsiaTheme="minorEastAsia" w:hAnsiTheme="minorHAnsi"/>
          <w:b w:val="0"/>
          <w:noProof/>
          <w:kern w:val="2"/>
          <w:sz w:val="26"/>
          <w:szCs w:val="26"/>
          <w14:ligatures w14:val="standardContextual"/>
        </w:rPr>
      </w:pPr>
      <w:r w:rsidRPr="003650F4">
        <w:rPr>
          <w:rFonts w:cs="Times New Roman"/>
          <w:b w:val="0"/>
          <w:noProof/>
          <w:sz w:val="26"/>
          <w:szCs w:val="26"/>
        </w:rPr>
        <w:t>3.6.9.Phương án kiểm soát, khắc phục sự cố trong trường hợp thiết bị quan trắc khí thải tự động liên tục báo nồng độ khí thải vượt ngưỡng quy định</w:t>
      </w:r>
      <w:r w:rsidRPr="003650F4">
        <w:rPr>
          <w:b w:val="0"/>
          <w:noProof/>
          <w:sz w:val="26"/>
          <w:szCs w:val="26"/>
        </w:rPr>
        <w:tab/>
      </w:r>
      <w:r w:rsidRPr="003650F4">
        <w:rPr>
          <w:b w:val="0"/>
          <w:noProof/>
          <w:sz w:val="26"/>
          <w:szCs w:val="26"/>
        </w:rPr>
        <w:fldChar w:fldCharType="begin"/>
      </w:r>
      <w:r w:rsidRPr="003650F4">
        <w:rPr>
          <w:b w:val="0"/>
          <w:noProof/>
          <w:sz w:val="26"/>
          <w:szCs w:val="26"/>
        </w:rPr>
        <w:instrText xml:space="preserve"> PAGEREF _Toc148540059 \h </w:instrText>
      </w:r>
      <w:r w:rsidRPr="003650F4">
        <w:rPr>
          <w:b w:val="0"/>
          <w:noProof/>
          <w:sz w:val="26"/>
          <w:szCs w:val="26"/>
        </w:rPr>
      </w:r>
      <w:r w:rsidRPr="003650F4">
        <w:rPr>
          <w:b w:val="0"/>
          <w:noProof/>
          <w:sz w:val="26"/>
          <w:szCs w:val="26"/>
        </w:rPr>
        <w:fldChar w:fldCharType="separate"/>
      </w:r>
      <w:r w:rsidR="003650F4">
        <w:rPr>
          <w:b w:val="0"/>
          <w:noProof/>
          <w:sz w:val="26"/>
          <w:szCs w:val="26"/>
        </w:rPr>
        <w:t>140</w:t>
      </w:r>
      <w:r w:rsidRPr="003650F4">
        <w:rPr>
          <w:b w:val="0"/>
          <w:noProof/>
          <w:sz w:val="26"/>
          <w:szCs w:val="26"/>
        </w:rPr>
        <w:fldChar w:fldCharType="end"/>
      </w:r>
    </w:p>
    <w:p w14:paraId="0B0ED5A5" w14:textId="5ADCCFBE" w:rsidR="004047DC" w:rsidRPr="003650F4" w:rsidRDefault="004047DC">
      <w:pPr>
        <w:pStyle w:val="TOC1"/>
        <w:tabs>
          <w:tab w:val="left" w:pos="1100"/>
        </w:tabs>
        <w:rPr>
          <w:rFonts w:asciiTheme="minorHAnsi" w:eastAsiaTheme="minorEastAsia" w:hAnsiTheme="minorHAnsi"/>
          <w:b w:val="0"/>
          <w:noProof/>
          <w:kern w:val="2"/>
          <w:sz w:val="26"/>
          <w:szCs w:val="26"/>
          <w14:ligatures w14:val="standardContextual"/>
        </w:rPr>
      </w:pPr>
      <w:r w:rsidRPr="003650F4">
        <w:rPr>
          <w:rFonts w:cs="Times New Roman"/>
          <w:b w:val="0"/>
          <w:noProof/>
          <w:sz w:val="26"/>
          <w:szCs w:val="26"/>
        </w:rPr>
        <w:t>3.6.10.Công trình phòng ngừa, ứng phó sự cố đối với hệ thống xử lý nước thải</w:t>
      </w:r>
      <w:r w:rsidRPr="003650F4">
        <w:rPr>
          <w:b w:val="0"/>
          <w:noProof/>
          <w:sz w:val="26"/>
          <w:szCs w:val="26"/>
        </w:rPr>
        <w:tab/>
      </w:r>
      <w:r w:rsidRPr="003650F4">
        <w:rPr>
          <w:b w:val="0"/>
          <w:noProof/>
          <w:sz w:val="26"/>
          <w:szCs w:val="26"/>
        </w:rPr>
        <w:fldChar w:fldCharType="begin"/>
      </w:r>
      <w:r w:rsidRPr="003650F4">
        <w:rPr>
          <w:b w:val="0"/>
          <w:noProof/>
          <w:sz w:val="26"/>
          <w:szCs w:val="26"/>
        </w:rPr>
        <w:instrText xml:space="preserve"> PAGEREF _Toc148540060 \h </w:instrText>
      </w:r>
      <w:r w:rsidRPr="003650F4">
        <w:rPr>
          <w:b w:val="0"/>
          <w:noProof/>
          <w:sz w:val="26"/>
          <w:szCs w:val="26"/>
        </w:rPr>
      </w:r>
      <w:r w:rsidRPr="003650F4">
        <w:rPr>
          <w:b w:val="0"/>
          <w:noProof/>
          <w:sz w:val="26"/>
          <w:szCs w:val="26"/>
        </w:rPr>
        <w:fldChar w:fldCharType="separate"/>
      </w:r>
      <w:r w:rsidR="003650F4">
        <w:rPr>
          <w:b w:val="0"/>
          <w:noProof/>
          <w:sz w:val="26"/>
          <w:szCs w:val="26"/>
        </w:rPr>
        <w:t>141</w:t>
      </w:r>
      <w:r w:rsidRPr="003650F4">
        <w:rPr>
          <w:b w:val="0"/>
          <w:noProof/>
          <w:sz w:val="26"/>
          <w:szCs w:val="26"/>
        </w:rPr>
        <w:fldChar w:fldCharType="end"/>
      </w:r>
    </w:p>
    <w:p w14:paraId="5326CEF1" w14:textId="6D3A0B28" w:rsidR="004047DC" w:rsidRPr="003650F4" w:rsidRDefault="004047DC">
      <w:pPr>
        <w:pStyle w:val="TOC1"/>
        <w:tabs>
          <w:tab w:val="left" w:pos="660"/>
        </w:tabs>
        <w:rPr>
          <w:rFonts w:asciiTheme="minorHAnsi" w:eastAsiaTheme="minorEastAsia" w:hAnsiTheme="minorHAnsi"/>
          <w:b w:val="0"/>
          <w:noProof/>
          <w:kern w:val="2"/>
          <w:sz w:val="26"/>
          <w:szCs w:val="26"/>
          <w14:ligatures w14:val="standardContextual"/>
        </w:rPr>
      </w:pPr>
      <w:r w:rsidRPr="003650F4">
        <w:rPr>
          <w:rFonts w:cs="Times New Roman"/>
          <w:b w:val="0"/>
          <w:noProof/>
          <w:sz w:val="26"/>
          <w:szCs w:val="26"/>
        </w:rPr>
        <w:t>3.7.CÔNG TRÌNH, BIỆN PHÁP BẢO VỆ MÔI TRƯỜNG KHÁC</w:t>
      </w:r>
      <w:r w:rsidRPr="003650F4">
        <w:rPr>
          <w:b w:val="0"/>
          <w:noProof/>
          <w:sz w:val="26"/>
          <w:szCs w:val="26"/>
        </w:rPr>
        <w:tab/>
      </w:r>
      <w:r w:rsidRPr="003650F4">
        <w:rPr>
          <w:b w:val="0"/>
          <w:noProof/>
          <w:sz w:val="26"/>
          <w:szCs w:val="26"/>
        </w:rPr>
        <w:fldChar w:fldCharType="begin"/>
      </w:r>
      <w:r w:rsidRPr="003650F4">
        <w:rPr>
          <w:b w:val="0"/>
          <w:noProof/>
          <w:sz w:val="26"/>
          <w:szCs w:val="26"/>
        </w:rPr>
        <w:instrText xml:space="preserve"> PAGEREF _Toc148540061 \h </w:instrText>
      </w:r>
      <w:r w:rsidRPr="003650F4">
        <w:rPr>
          <w:b w:val="0"/>
          <w:noProof/>
          <w:sz w:val="26"/>
          <w:szCs w:val="26"/>
        </w:rPr>
      </w:r>
      <w:r w:rsidRPr="003650F4">
        <w:rPr>
          <w:b w:val="0"/>
          <w:noProof/>
          <w:sz w:val="26"/>
          <w:szCs w:val="26"/>
        </w:rPr>
        <w:fldChar w:fldCharType="separate"/>
      </w:r>
      <w:r w:rsidR="003650F4">
        <w:rPr>
          <w:b w:val="0"/>
          <w:noProof/>
          <w:sz w:val="26"/>
          <w:szCs w:val="26"/>
        </w:rPr>
        <w:t>143</w:t>
      </w:r>
      <w:r w:rsidRPr="003650F4">
        <w:rPr>
          <w:b w:val="0"/>
          <w:noProof/>
          <w:sz w:val="26"/>
          <w:szCs w:val="26"/>
        </w:rPr>
        <w:fldChar w:fldCharType="end"/>
      </w:r>
    </w:p>
    <w:p w14:paraId="12DDCFA4" w14:textId="106FD558" w:rsidR="004047DC" w:rsidRPr="003650F4" w:rsidRDefault="004047DC">
      <w:pPr>
        <w:pStyle w:val="TOC1"/>
        <w:tabs>
          <w:tab w:val="left" w:pos="660"/>
        </w:tabs>
        <w:rPr>
          <w:rFonts w:asciiTheme="minorHAnsi" w:eastAsiaTheme="minorEastAsia" w:hAnsiTheme="minorHAnsi"/>
          <w:b w:val="0"/>
          <w:noProof/>
          <w:kern w:val="2"/>
          <w:sz w:val="26"/>
          <w:szCs w:val="26"/>
          <w14:ligatures w14:val="standardContextual"/>
        </w:rPr>
      </w:pPr>
      <w:r w:rsidRPr="003650F4">
        <w:rPr>
          <w:rFonts w:cs="Times New Roman"/>
          <w:b w:val="0"/>
          <w:noProof/>
          <w:sz w:val="26"/>
          <w:szCs w:val="26"/>
        </w:rPr>
        <w:t>3.8.CÁC NỘI DUNG THAY ĐỔI SO VỚI QUYẾT ĐỊNH PHÊ DUYỆT KẾT QUẢ THẨM ĐỊNH BÁO CÁO ĐÁNH GIÁ TÁC ĐỘNG MÔI TRƯỜNG</w:t>
      </w:r>
      <w:r w:rsidRPr="003650F4">
        <w:rPr>
          <w:b w:val="0"/>
          <w:noProof/>
          <w:sz w:val="26"/>
          <w:szCs w:val="26"/>
        </w:rPr>
        <w:tab/>
      </w:r>
      <w:r w:rsidRPr="003650F4">
        <w:rPr>
          <w:b w:val="0"/>
          <w:noProof/>
          <w:sz w:val="26"/>
          <w:szCs w:val="26"/>
        </w:rPr>
        <w:fldChar w:fldCharType="begin"/>
      </w:r>
      <w:r w:rsidRPr="003650F4">
        <w:rPr>
          <w:b w:val="0"/>
          <w:noProof/>
          <w:sz w:val="26"/>
          <w:szCs w:val="26"/>
        </w:rPr>
        <w:instrText xml:space="preserve"> PAGEREF _Toc148540062 \h </w:instrText>
      </w:r>
      <w:r w:rsidRPr="003650F4">
        <w:rPr>
          <w:b w:val="0"/>
          <w:noProof/>
          <w:sz w:val="26"/>
          <w:szCs w:val="26"/>
        </w:rPr>
      </w:r>
      <w:r w:rsidRPr="003650F4">
        <w:rPr>
          <w:b w:val="0"/>
          <w:noProof/>
          <w:sz w:val="26"/>
          <w:szCs w:val="26"/>
        </w:rPr>
        <w:fldChar w:fldCharType="separate"/>
      </w:r>
      <w:r w:rsidR="003650F4">
        <w:rPr>
          <w:b w:val="0"/>
          <w:noProof/>
          <w:sz w:val="26"/>
          <w:szCs w:val="26"/>
        </w:rPr>
        <w:t>143</w:t>
      </w:r>
      <w:r w:rsidRPr="003650F4">
        <w:rPr>
          <w:b w:val="0"/>
          <w:noProof/>
          <w:sz w:val="26"/>
          <w:szCs w:val="26"/>
        </w:rPr>
        <w:fldChar w:fldCharType="end"/>
      </w:r>
    </w:p>
    <w:p w14:paraId="6273831E" w14:textId="31E15193" w:rsidR="004047DC" w:rsidRPr="003650F4" w:rsidRDefault="004047DC">
      <w:pPr>
        <w:pStyle w:val="TOC1"/>
        <w:rPr>
          <w:rFonts w:asciiTheme="minorHAnsi" w:eastAsiaTheme="minorEastAsia" w:hAnsiTheme="minorHAnsi"/>
          <w:b w:val="0"/>
          <w:noProof/>
          <w:kern w:val="2"/>
          <w:sz w:val="26"/>
          <w:szCs w:val="26"/>
          <w14:ligatures w14:val="standardContextual"/>
        </w:rPr>
      </w:pPr>
      <w:r w:rsidRPr="003650F4">
        <w:rPr>
          <w:rFonts w:cs="Times New Roman"/>
          <w:b w:val="0"/>
          <w:noProof/>
          <w:sz w:val="26"/>
          <w:szCs w:val="26"/>
        </w:rPr>
        <w:t>CHƯƠNG IV: NỘI DUNG ĐỀ NGHỊ CẤP GIẤY PHÉP  MÔI TRƯỜNG</w:t>
      </w:r>
      <w:r w:rsidRPr="003650F4">
        <w:rPr>
          <w:b w:val="0"/>
          <w:noProof/>
          <w:sz w:val="26"/>
          <w:szCs w:val="26"/>
        </w:rPr>
        <w:tab/>
      </w:r>
      <w:r w:rsidRPr="003650F4">
        <w:rPr>
          <w:b w:val="0"/>
          <w:noProof/>
          <w:sz w:val="26"/>
          <w:szCs w:val="26"/>
        </w:rPr>
        <w:fldChar w:fldCharType="begin"/>
      </w:r>
      <w:r w:rsidRPr="003650F4">
        <w:rPr>
          <w:b w:val="0"/>
          <w:noProof/>
          <w:sz w:val="26"/>
          <w:szCs w:val="26"/>
        </w:rPr>
        <w:instrText xml:space="preserve"> PAGEREF _Toc148540063 \h </w:instrText>
      </w:r>
      <w:r w:rsidRPr="003650F4">
        <w:rPr>
          <w:b w:val="0"/>
          <w:noProof/>
          <w:sz w:val="26"/>
          <w:szCs w:val="26"/>
        </w:rPr>
      </w:r>
      <w:r w:rsidRPr="003650F4">
        <w:rPr>
          <w:b w:val="0"/>
          <w:noProof/>
          <w:sz w:val="26"/>
          <w:szCs w:val="26"/>
        </w:rPr>
        <w:fldChar w:fldCharType="separate"/>
      </w:r>
      <w:r w:rsidR="003650F4">
        <w:rPr>
          <w:b w:val="0"/>
          <w:noProof/>
          <w:sz w:val="26"/>
          <w:szCs w:val="26"/>
        </w:rPr>
        <w:t>148</w:t>
      </w:r>
      <w:r w:rsidRPr="003650F4">
        <w:rPr>
          <w:b w:val="0"/>
          <w:noProof/>
          <w:sz w:val="26"/>
          <w:szCs w:val="26"/>
        </w:rPr>
        <w:fldChar w:fldCharType="end"/>
      </w:r>
    </w:p>
    <w:p w14:paraId="047A0D1D" w14:textId="130632EB" w:rsidR="004047DC" w:rsidRPr="003650F4" w:rsidRDefault="004047DC">
      <w:pPr>
        <w:pStyle w:val="TOC1"/>
        <w:tabs>
          <w:tab w:val="left" w:pos="660"/>
        </w:tabs>
        <w:rPr>
          <w:rFonts w:asciiTheme="minorHAnsi" w:eastAsiaTheme="minorEastAsia" w:hAnsiTheme="minorHAnsi"/>
          <w:b w:val="0"/>
          <w:noProof/>
          <w:kern w:val="2"/>
          <w:sz w:val="26"/>
          <w:szCs w:val="26"/>
          <w14:ligatures w14:val="standardContextual"/>
        </w:rPr>
      </w:pPr>
      <w:r w:rsidRPr="003650F4">
        <w:rPr>
          <w:rFonts w:cs="Times New Roman"/>
          <w:b w:val="0"/>
          <w:noProof/>
          <w:sz w:val="26"/>
          <w:szCs w:val="26"/>
        </w:rPr>
        <w:t>4.1.NỘI DUNG ĐỀ NGHỊ CẤP PHÉP ĐỐI VỚI NƯỚC THẢI</w:t>
      </w:r>
      <w:r w:rsidRPr="003650F4">
        <w:rPr>
          <w:b w:val="0"/>
          <w:noProof/>
          <w:sz w:val="26"/>
          <w:szCs w:val="26"/>
        </w:rPr>
        <w:tab/>
      </w:r>
      <w:r w:rsidRPr="003650F4">
        <w:rPr>
          <w:b w:val="0"/>
          <w:noProof/>
          <w:sz w:val="26"/>
          <w:szCs w:val="26"/>
        </w:rPr>
        <w:fldChar w:fldCharType="begin"/>
      </w:r>
      <w:r w:rsidRPr="003650F4">
        <w:rPr>
          <w:b w:val="0"/>
          <w:noProof/>
          <w:sz w:val="26"/>
          <w:szCs w:val="26"/>
        </w:rPr>
        <w:instrText xml:space="preserve"> PAGEREF _Toc148540064 \h </w:instrText>
      </w:r>
      <w:r w:rsidRPr="003650F4">
        <w:rPr>
          <w:b w:val="0"/>
          <w:noProof/>
          <w:sz w:val="26"/>
          <w:szCs w:val="26"/>
        </w:rPr>
      </w:r>
      <w:r w:rsidRPr="003650F4">
        <w:rPr>
          <w:b w:val="0"/>
          <w:noProof/>
          <w:sz w:val="26"/>
          <w:szCs w:val="26"/>
        </w:rPr>
        <w:fldChar w:fldCharType="separate"/>
      </w:r>
      <w:r w:rsidR="003650F4">
        <w:rPr>
          <w:b w:val="0"/>
          <w:noProof/>
          <w:sz w:val="26"/>
          <w:szCs w:val="26"/>
        </w:rPr>
        <w:t>148</w:t>
      </w:r>
      <w:r w:rsidRPr="003650F4">
        <w:rPr>
          <w:b w:val="0"/>
          <w:noProof/>
          <w:sz w:val="26"/>
          <w:szCs w:val="26"/>
        </w:rPr>
        <w:fldChar w:fldCharType="end"/>
      </w:r>
    </w:p>
    <w:p w14:paraId="5955C4A3" w14:textId="6A0CEF82" w:rsidR="004047DC" w:rsidRPr="003650F4" w:rsidRDefault="004047DC">
      <w:pPr>
        <w:pStyle w:val="TOC1"/>
        <w:tabs>
          <w:tab w:val="left" w:pos="880"/>
        </w:tabs>
        <w:rPr>
          <w:rFonts w:asciiTheme="minorHAnsi" w:eastAsiaTheme="minorEastAsia" w:hAnsiTheme="minorHAnsi"/>
          <w:b w:val="0"/>
          <w:noProof/>
          <w:kern w:val="2"/>
          <w:sz w:val="26"/>
          <w:szCs w:val="26"/>
          <w14:ligatures w14:val="standardContextual"/>
        </w:rPr>
      </w:pPr>
      <w:r w:rsidRPr="003650F4">
        <w:rPr>
          <w:rFonts w:cs="Times New Roman"/>
          <w:b w:val="0"/>
          <w:noProof/>
          <w:sz w:val="26"/>
          <w:szCs w:val="26"/>
        </w:rPr>
        <w:t>4.1.1.Nguồn phát sinh nước thải</w:t>
      </w:r>
      <w:r w:rsidRPr="003650F4">
        <w:rPr>
          <w:b w:val="0"/>
          <w:noProof/>
          <w:sz w:val="26"/>
          <w:szCs w:val="26"/>
        </w:rPr>
        <w:tab/>
      </w:r>
      <w:r w:rsidRPr="003650F4">
        <w:rPr>
          <w:b w:val="0"/>
          <w:noProof/>
          <w:sz w:val="26"/>
          <w:szCs w:val="26"/>
        </w:rPr>
        <w:fldChar w:fldCharType="begin"/>
      </w:r>
      <w:r w:rsidRPr="003650F4">
        <w:rPr>
          <w:b w:val="0"/>
          <w:noProof/>
          <w:sz w:val="26"/>
          <w:szCs w:val="26"/>
        </w:rPr>
        <w:instrText xml:space="preserve"> PAGEREF _Toc148540065 \h </w:instrText>
      </w:r>
      <w:r w:rsidRPr="003650F4">
        <w:rPr>
          <w:b w:val="0"/>
          <w:noProof/>
          <w:sz w:val="26"/>
          <w:szCs w:val="26"/>
        </w:rPr>
      </w:r>
      <w:r w:rsidRPr="003650F4">
        <w:rPr>
          <w:b w:val="0"/>
          <w:noProof/>
          <w:sz w:val="26"/>
          <w:szCs w:val="26"/>
        </w:rPr>
        <w:fldChar w:fldCharType="separate"/>
      </w:r>
      <w:r w:rsidR="003650F4">
        <w:rPr>
          <w:b w:val="0"/>
          <w:noProof/>
          <w:sz w:val="26"/>
          <w:szCs w:val="26"/>
        </w:rPr>
        <w:t>148</w:t>
      </w:r>
      <w:r w:rsidRPr="003650F4">
        <w:rPr>
          <w:b w:val="0"/>
          <w:noProof/>
          <w:sz w:val="26"/>
          <w:szCs w:val="26"/>
        </w:rPr>
        <w:fldChar w:fldCharType="end"/>
      </w:r>
    </w:p>
    <w:p w14:paraId="4A657668" w14:textId="68F7ACF1" w:rsidR="004047DC" w:rsidRPr="003650F4" w:rsidRDefault="004047DC">
      <w:pPr>
        <w:pStyle w:val="TOC1"/>
        <w:tabs>
          <w:tab w:val="left" w:pos="880"/>
        </w:tabs>
        <w:rPr>
          <w:rFonts w:asciiTheme="minorHAnsi" w:eastAsiaTheme="minorEastAsia" w:hAnsiTheme="minorHAnsi"/>
          <w:b w:val="0"/>
          <w:noProof/>
          <w:kern w:val="2"/>
          <w:sz w:val="26"/>
          <w:szCs w:val="26"/>
          <w14:ligatures w14:val="standardContextual"/>
        </w:rPr>
      </w:pPr>
      <w:r w:rsidRPr="003650F4">
        <w:rPr>
          <w:rFonts w:cs="Times New Roman"/>
          <w:b w:val="0"/>
          <w:noProof/>
          <w:sz w:val="26"/>
          <w:szCs w:val="26"/>
        </w:rPr>
        <w:t>4.1.2.Dòng nước thải</w:t>
      </w:r>
      <w:r w:rsidRPr="003650F4">
        <w:rPr>
          <w:b w:val="0"/>
          <w:noProof/>
          <w:sz w:val="26"/>
          <w:szCs w:val="26"/>
        </w:rPr>
        <w:tab/>
      </w:r>
      <w:r w:rsidRPr="003650F4">
        <w:rPr>
          <w:b w:val="0"/>
          <w:noProof/>
          <w:sz w:val="26"/>
          <w:szCs w:val="26"/>
        </w:rPr>
        <w:fldChar w:fldCharType="begin"/>
      </w:r>
      <w:r w:rsidRPr="003650F4">
        <w:rPr>
          <w:b w:val="0"/>
          <w:noProof/>
          <w:sz w:val="26"/>
          <w:szCs w:val="26"/>
        </w:rPr>
        <w:instrText xml:space="preserve"> PAGEREF _Toc148540066 \h </w:instrText>
      </w:r>
      <w:r w:rsidRPr="003650F4">
        <w:rPr>
          <w:b w:val="0"/>
          <w:noProof/>
          <w:sz w:val="26"/>
          <w:szCs w:val="26"/>
        </w:rPr>
      </w:r>
      <w:r w:rsidRPr="003650F4">
        <w:rPr>
          <w:b w:val="0"/>
          <w:noProof/>
          <w:sz w:val="26"/>
          <w:szCs w:val="26"/>
        </w:rPr>
        <w:fldChar w:fldCharType="separate"/>
      </w:r>
      <w:r w:rsidR="003650F4">
        <w:rPr>
          <w:b w:val="0"/>
          <w:noProof/>
          <w:sz w:val="26"/>
          <w:szCs w:val="26"/>
        </w:rPr>
        <w:t>148</w:t>
      </w:r>
      <w:r w:rsidRPr="003650F4">
        <w:rPr>
          <w:b w:val="0"/>
          <w:noProof/>
          <w:sz w:val="26"/>
          <w:szCs w:val="26"/>
        </w:rPr>
        <w:fldChar w:fldCharType="end"/>
      </w:r>
    </w:p>
    <w:p w14:paraId="317C61C7" w14:textId="5D292526" w:rsidR="004047DC" w:rsidRPr="003650F4" w:rsidRDefault="004047DC">
      <w:pPr>
        <w:pStyle w:val="TOC1"/>
        <w:tabs>
          <w:tab w:val="left" w:pos="880"/>
        </w:tabs>
        <w:rPr>
          <w:rFonts w:asciiTheme="minorHAnsi" w:eastAsiaTheme="minorEastAsia" w:hAnsiTheme="minorHAnsi"/>
          <w:b w:val="0"/>
          <w:noProof/>
          <w:kern w:val="2"/>
          <w:sz w:val="26"/>
          <w:szCs w:val="26"/>
          <w14:ligatures w14:val="standardContextual"/>
        </w:rPr>
      </w:pPr>
      <w:r w:rsidRPr="003650F4">
        <w:rPr>
          <w:rFonts w:cs="Times New Roman"/>
          <w:b w:val="0"/>
          <w:noProof/>
          <w:sz w:val="26"/>
          <w:szCs w:val="26"/>
        </w:rPr>
        <w:t>4.1.3.</w:t>
      </w:r>
      <w:r w:rsidRPr="003650F4">
        <w:rPr>
          <w:rFonts w:cs="Times New Roman"/>
          <w:b w:val="0"/>
          <w:noProof/>
          <w:sz w:val="26"/>
          <w:szCs w:val="26"/>
          <w:lang w:val="vi-VN"/>
        </w:rPr>
        <w:t xml:space="preserve">Công trình, biện pháp thu gom, xử lý nước thải và hệ thống, thiết bị quan trắc </w:t>
      </w:r>
      <w:r w:rsidRPr="003650F4">
        <w:rPr>
          <w:rFonts w:cs="Times New Roman"/>
          <w:b w:val="0"/>
          <w:noProof/>
          <w:sz w:val="26"/>
          <w:szCs w:val="26"/>
        </w:rPr>
        <w:t>nước thải tự động, liên tục</w:t>
      </w:r>
      <w:r w:rsidRPr="003650F4">
        <w:rPr>
          <w:b w:val="0"/>
          <w:noProof/>
          <w:sz w:val="26"/>
          <w:szCs w:val="26"/>
        </w:rPr>
        <w:tab/>
      </w:r>
      <w:r w:rsidRPr="003650F4">
        <w:rPr>
          <w:b w:val="0"/>
          <w:noProof/>
          <w:sz w:val="26"/>
          <w:szCs w:val="26"/>
        </w:rPr>
        <w:fldChar w:fldCharType="begin"/>
      </w:r>
      <w:r w:rsidRPr="003650F4">
        <w:rPr>
          <w:b w:val="0"/>
          <w:noProof/>
          <w:sz w:val="26"/>
          <w:szCs w:val="26"/>
        </w:rPr>
        <w:instrText xml:space="preserve"> PAGEREF _Toc148540067 \h </w:instrText>
      </w:r>
      <w:r w:rsidRPr="003650F4">
        <w:rPr>
          <w:b w:val="0"/>
          <w:noProof/>
          <w:sz w:val="26"/>
          <w:szCs w:val="26"/>
        </w:rPr>
      </w:r>
      <w:r w:rsidRPr="003650F4">
        <w:rPr>
          <w:b w:val="0"/>
          <w:noProof/>
          <w:sz w:val="26"/>
          <w:szCs w:val="26"/>
        </w:rPr>
        <w:fldChar w:fldCharType="separate"/>
      </w:r>
      <w:r w:rsidR="003650F4">
        <w:rPr>
          <w:b w:val="0"/>
          <w:noProof/>
          <w:sz w:val="26"/>
          <w:szCs w:val="26"/>
        </w:rPr>
        <w:t>150</w:t>
      </w:r>
      <w:r w:rsidRPr="003650F4">
        <w:rPr>
          <w:b w:val="0"/>
          <w:noProof/>
          <w:sz w:val="26"/>
          <w:szCs w:val="26"/>
        </w:rPr>
        <w:fldChar w:fldCharType="end"/>
      </w:r>
    </w:p>
    <w:p w14:paraId="0BBFDBA6" w14:textId="5387930A" w:rsidR="004047DC" w:rsidRPr="003650F4" w:rsidRDefault="004047DC">
      <w:pPr>
        <w:pStyle w:val="TOC1"/>
        <w:tabs>
          <w:tab w:val="left" w:pos="660"/>
        </w:tabs>
        <w:rPr>
          <w:rFonts w:asciiTheme="minorHAnsi" w:eastAsiaTheme="minorEastAsia" w:hAnsiTheme="minorHAnsi"/>
          <w:b w:val="0"/>
          <w:noProof/>
          <w:kern w:val="2"/>
          <w:sz w:val="26"/>
          <w:szCs w:val="26"/>
          <w14:ligatures w14:val="standardContextual"/>
        </w:rPr>
      </w:pPr>
      <w:r w:rsidRPr="003650F4">
        <w:rPr>
          <w:rFonts w:cs="Times New Roman"/>
          <w:b w:val="0"/>
          <w:noProof/>
          <w:sz w:val="26"/>
          <w:szCs w:val="26"/>
        </w:rPr>
        <w:t>4.2.NỘI DUNG ĐỀ NGHỊ CẤP PHÉP ĐỐI VỚI KHÍ THẢI</w:t>
      </w:r>
      <w:r w:rsidRPr="003650F4">
        <w:rPr>
          <w:b w:val="0"/>
          <w:noProof/>
          <w:sz w:val="26"/>
          <w:szCs w:val="26"/>
        </w:rPr>
        <w:tab/>
      </w:r>
      <w:r w:rsidRPr="003650F4">
        <w:rPr>
          <w:b w:val="0"/>
          <w:noProof/>
          <w:sz w:val="26"/>
          <w:szCs w:val="26"/>
        </w:rPr>
        <w:fldChar w:fldCharType="begin"/>
      </w:r>
      <w:r w:rsidRPr="003650F4">
        <w:rPr>
          <w:b w:val="0"/>
          <w:noProof/>
          <w:sz w:val="26"/>
          <w:szCs w:val="26"/>
        </w:rPr>
        <w:instrText xml:space="preserve"> PAGEREF _Toc148540068 \h </w:instrText>
      </w:r>
      <w:r w:rsidRPr="003650F4">
        <w:rPr>
          <w:b w:val="0"/>
          <w:noProof/>
          <w:sz w:val="26"/>
          <w:szCs w:val="26"/>
        </w:rPr>
      </w:r>
      <w:r w:rsidRPr="003650F4">
        <w:rPr>
          <w:b w:val="0"/>
          <w:noProof/>
          <w:sz w:val="26"/>
          <w:szCs w:val="26"/>
        </w:rPr>
        <w:fldChar w:fldCharType="separate"/>
      </w:r>
      <w:r w:rsidR="003650F4">
        <w:rPr>
          <w:b w:val="0"/>
          <w:noProof/>
          <w:sz w:val="26"/>
          <w:szCs w:val="26"/>
        </w:rPr>
        <w:t>152</w:t>
      </w:r>
      <w:r w:rsidRPr="003650F4">
        <w:rPr>
          <w:b w:val="0"/>
          <w:noProof/>
          <w:sz w:val="26"/>
          <w:szCs w:val="26"/>
        </w:rPr>
        <w:fldChar w:fldCharType="end"/>
      </w:r>
    </w:p>
    <w:p w14:paraId="5A5A264D" w14:textId="6D28353C" w:rsidR="004047DC" w:rsidRPr="003650F4" w:rsidRDefault="004047DC">
      <w:pPr>
        <w:pStyle w:val="TOC1"/>
        <w:tabs>
          <w:tab w:val="left" w:pos="880"/>
        </w:tabs>
        <w:rPr>
          <w:rFonts w:asciiTheme="minorHAnsi" w:eastAsiaTheme="minorEastAsia" w:hAnsiTheme="minorHAnsi"/>
          <w:b w:val="0"/>
          <w:noProof/>
          <w:kern w:val="2"/>
          <w:sz w:val="26"/>
          <w:szCs w:val="26"/>
          <w14:ligatures w14:val="standardContextual"/>
        </w:rPr>
      </w:pPr>
      <w:r w:rsidRPr="003650F4">
        <w:rPr>
          <w:rFonts w:cs="Times New Roman"/>
          <w:b w:val="0"/>
          <w:noProof/>
          <w:sz w:val="26"/>
          <w:szCs w:val="26"/>
        </w:rPr>
        <w:t>4.2.1.Nguồn phát sinh khí thải</w:t>
      </w:r>
      <w:r w:rsidRPr="003650F4">
        <w:rPr>
          <w:b w:val="0"/>
          <w:noProof/>
          <w:sz w:val="26"/>
          <w:szCs w:val="26"/>
        </w:rPr>
        <w:tab/>
      </w:r>
      <w:r w:rsidRPr="003650F4">
        <w:rPr>
          <w:b w:val="0"/>
          <w:noProof/>
          <w:sz w:val="26"/>
          <w:szCs w:val="26"/>
        </w:rPr>
        <w:fldChar w:fldCharType="begin"/>
      </w:r>
      <w:r w:rsidRPr="003650F4">
        <w:rPr>
          <w:b w:val="0"/>
          <w:noProof/>
          <w:sz w:val="26"/>
          <w:szCs w:val="26"/>
        </w:rPr>
        <w:instrText xml:space="preserve"> PAGEREF _Toc148540069 \h </w:instrText>
      </w:r>
      <w:r w:rsidRPr="003650F4">
        <w:rPr>
          <w:b w:val="0"/>
          <w:noProof/>
          <w:sz w:val="26"/>
          <w:szCs w:val="26"/>
        </w:rPr>
      </w:r>
      <w:r w:rsidRPr="003650F4">
        <w:rPr>
          <w:b w:val="0"/>
          <w:noProof/>
          <w:sz w:val="26"/>
          <w:szCs w:val="26"/>
        </w:rPr>
        <w:fldChar w:fldCharType="separate"/>
      </w:r>
      <w:r w:rsidR="003650F4">
        <w:rPr>
          <w:b w:val="0"/>
          <w:noProof/>
          <w:sz w:val="26"/>
          <w:szCs w:val="26"/>
        </w:rPr>
        <w:t>152</w:t>
      </w:r>
      <w:r w:rsidRPr="003650F4">
        <w:rPr>
          <w:b w:val="0"/>
          <w:noProof/>
          <w:sz w:val="26"/>
          <w:szCs w:val="26"/>
        </w:rPr>
        <w:fldChar w:fldCharType="end"/>
      </w:r>
    </w:p>
    <w:p w14:paraId="4F7C3E40" w14:textId="22F8259E" w:rsidR="004047DC" w:rsidRPr="003650F4" w:rsidRDefault="004047DC">
      <w:pPr>
        <w:pStyle w:val="TOC1"/>
        <w:tabs>
          <w:tab w:val="left" w:pos="880"/>
        </w:tabs>
        <w:rPr>
          <w:rFonts w:asciiTheme="minorHAnsi" w:eastAsiaTheme="minorEastAsia" w:hAnsiTheme="minorHAnsi"/>
          <w:b w:val="0"/>
          <w:noProof/>
          <w:kern w:val="2"/>
          <w:sz w:val="26"/>
          <w:szCs w:val="26"/>
          <w14:ligatures w14:val="standardContextual"/>
        </w:rPr>
      </w:pPr>
      <w:r w:rsidRPr="003650F4">
        <w:rPr>
          <w:rFonts w:cs="Times New Roman"/>
          <w:b w:val="0"/>
          <w:noProof/>
          <w:sz w:val="26"/>
          <w:szCs w:val="26"/>
        </w:rPr>
        <w:t>4.2.2.Dòng khí thải, lưu lượng xả khí thải tối đa và vị trí xả khí thải</w:t>
      </w:r>
      <w:r w:rsidRPr="003650F4">
        <w:rPr>
          <w:b w:val="0"/>
          <w:noProof/>
          <w:sz w:val="26"/>
          <w:szCs w:val="26"/>
        </w:rPr>
        <w:tab/>
      </w:r>
      <w:r w:rsidRPr="003650F4">
        <w:rPr>
          <w:b w:val="0"/>
          <w:noProof/>
          <w:sz w:val="26"/>
          <w:szCs w:val="26"/>
        </w:rPr>
        <w:fldChar w:fldCharType="begin"/>
      </w:r>
      <w:r w:rsidRPr="003650F4">
        <w:rPr>
          <w:b w:val="0"/>
          <w:noProof/>
          <w:sz w:val="26"/>
          <w:szCs w:val="26"/>
        </w:rPr>
        <w:instrText xml:space="preserve"> PAGEREF _Toc148540070 \h </w:instrText>
      </w:r>
      <w:r w:rsidRPr="003650F4">
        <w:rPr>
          <w:b w:val="0"/>
          <w:noProof/>
          <w:sz w:val="26"/>
          <w:szCs w:val="26"/>
        </w:rPr>
      </w:r>
      <w:r w:rsidRPr="003650F4">
        <w:rPr>
          <w:b w:val="0"/>
          <w:noProof/>
          <w:sz w:val="26"/>
          <w:szCs w:val="26"/>
        </w:rPr>
        <w:fldChar w:fldCharType="separate"/>
      </w:r>
      <w:r w:rsidR="003650F4">
        <w:rPr>
          <w:b w:val="0"/>
          <w:noProof/>
          <w:sz w:val="26"/>
          <w:szCs w:val="26"/>
        </w:rPr>
        <w:t>153</w:t>
      </w:r>
      <w:r w:rsidRPr="003650F4">
        <w:rPr>
          <w:b w:val="0"/>
          <w:noProof/>
          <w:sz w:val="26"/>
          <w:szCs w:val="26"/>
        </w:rPr>
        <w:fldChar w:fldCharType="end"/>
      </w:r>
    </w:p>
    <w:p w14:paraId="6C6CF4C4" w14:textId="21246C0A" w:rsidR="004047DC" w:rsidRPr="003650F4" w:rsidRDefault="004047DC">
      <w:pPr>
        <w:pStyle w:val="TOC1"/>
        <w:tabs>
          <w:tab w:val="left" w:pos="880"/>
        </w:tabs>
        <w:rPr>
          <w:rFonts w:asciiTheme="minorHAnsi" w:eastAsiaTheme="minorEastAsia" w:hAnsiTheme="minorHAnsi"/>
          <w:b w:val="0"/>
          <w:noProof/>
          <w:kern w:val="2"/>
          <w:sz w:val="26"/>
          <w:szCs w:val="26"/>
          <w14:ligatures w14:val="standardContextual"/>
        </w:rPr>
      </w:pPr>
      <w:r w:rsidRPr="003650F4">
        <w:rPr>
          <w:rFonts w:cs="Times New Roman"/>
          <w:b w:val="0"/>
          <w:noProof/>
          <w:sz w:val="26"/>
          <w:szCs w:val="26"/>
        </w:rPr>
        <w:t>4.2.3.Công trình, biện pháp thu gom, xử lý bụi, khí thải và hệ thống, thiết bị quan trắc khí thải tự động, liên tục</w:t>
      </w:r>
      <w:r w:rsidRPr="003650F4">
        <w:rPr>
          <w:b w:val="0"/>
          <w:noProof/>
          <w:sz w:val="26"/>
          <w:szCs w:val="26"/>
        </w:rPr>
        <w:tab/>
      </w:r>
      <w:r w:rsidRPr="003650F4">
        <w:rPr>
          <w:b w:val="0"/>
          <w:noProof/>
          <w:sz w:val="26"/>
          <w:szCs w:val="26"/>
        </w:rPr>
        <w:fldChar w:fldCharType="begin"/>
      </w:r>
      <w:r w:rsidRPr="003650F4">
        <w:rPr>
          <w:b w:val="0"/>
          <w:noProof/>
          <w:sz w:val="26"/>
          <w:szCs w:val="26"/>
        </w:rPr>
        <w:instrText xml:space="preserve"> PAGEREF _Toc148540071 \h </w:instrText>
      </w:r>
      <w:r w:rsidRPr="003650F4">
        <w:rPr>
          <w:b w:val="0"/>
          <w:noProof/>
          <w:sz w:val="26"/>
          <w:szCs w:val="26"/>
        </w:rPr>
      </w:r>
      <w:r w:rsidRPr="003650F4">
        <w:rPr>
          <w:b w:val="0"/>
          <w:noProof/>
          <w:sz w:val="26"/>
          <w:szCs w:val="26"/>
        </w:rPr>
        <w:fldChar w:fldCharType="separate"/>
      </w:r>
      <w:r w:rsidR="003650F4">
        <w:rPr>
          <w:b w:val="0"/>
          <w:noProof/>
          <w:sz w:val="26"/>
          <w:szCs w:val="26"/>
        </w:rPr>
        <w:t>155</w:t>
      </w:r>
      <w:r w:rsidRPr="003650F4">
        <w:rPr>
          <w:b w:val="0"/>
          <w:noProof/>
          <w:sz w:val="26"/>
          <w:szCs w:val="26"/>
        </w:rPr>
        <w:fldChar w:fldCharType="end"/>
      </w:r>
    </w:p>
    <w:p w14:paraId="2AF6E30A" w14:textId="0BE90B44" w:rsidR="004047DC" w:rsidRPr="003650F4" w:rsidRDefault="004047DC">
      <w:pPr>
        <w:pStyle w:val="TOC1"/>
        <w:tabs>
          <w:tab w:val="left" w:pos="660"/>
        </w:tabs>
        <w:rPr>
          <w:rFonts w:asciiTheme="minorHAnsi" w:eastAsiaTheme="minorEastAsia" w:hAnsiTheme="minorHAnsi"/>
          <w:b w:val="0"/>
          <w:noProof/>
          <w:kern w:val="2"/>
          <w:sz w:val="26"/>
          <w:szCs w:val="26"/>
          <w14:ligatures w14:val="standardContextual"/>
        </w:rPr>
      </w:pPr>
      <w:r w:rsidRPr="003650F4">
        <w:rPr>
          <w:rFonts w:cs="Times New Roman"/>
          <w:b w:val="0"/>
          <w:noProof/>
          <w:sz w:val="26"/>
          <w:szCs w:val="26"/>
        </w:rPr>
        <w:t>4.3.NỘI DUNG ĐỀ NGHỊ CẤP PHÉP ĐỐI VỚI TIẾNG ỒN, ĐỘ RUNG</w:t>
      </w:r>
      <w:r w:rsidRPr="003650F4">
        <w:rPr>
          <w:b w:val="0"/>
          <w:noProof/>
          <w:sz w:val="26"/>
          <w:szCs w:val="26"/>
        </w:rPr>
        <w:tab/>
      </w:r>
      <w:r w:rsidRPr="003650F4">
        <w:rPr>
          <w:b w:val="0"/>
          <w:noProof/>
          <w:sz w:val="26"/>
          <w:szCs w:val="26"/>
        </w:rPr>
        <w:fldChar w:fldCharType="begin"/>
      </w:r>
      <w:r w:rsidRPr="003650F4">
        <w:rPr>
          <w:b w:val="0"/>
          <w:noProof/>
          <w:sz w:val="26"/>
          <w:szCs w:val="26"/>
        </w:rPr>
        <w:instrText xml:space="preserve"> PAGEREF _Toc148540072 \h </w:instrText>
      </w:r>
      <w:r w:rsidRPr="003650F4">
        <w:rPr>
          <w:b w:val="0"/>
          <w:noProof/>
          <w:sz w:val="26"/>
          <w:szCs w:val="26"/>
        </w:rPr>
      </w:r>
      <w:r w:rsidRPr="003650F4">
        <w:rPr>
          <w:b w:val="0"/>
          <w:noProof/>
          <w:sz w:val="26"/>
          <w:szCs w:val="26"/>
        </w:rPr>
        <w:fldChar w:fldCharType="separate"/>
      </w:r>
      <w:r w:rsidR="003650F4">
        <w:rPr>
          <w:b w:val="0"/>
          <w:noProof/>
          <w:sz w:val="26"/>
          <w:szCs w:val="26"/>
        </w:rPr>
        <w:t>157</w:t>
      </w:r>
      <w:r w:rsidRPr="003650F4">
        <w:rPr>
          <w:b w:val="0"/>
          <w:noProof/>
          <w:sz w:val="26"/>
          <w:szCs w:val="26"/>
        </w:rPr>
        <w:fldChar w:fldCharType="end"/>
      </w:r>
    </w:p>
    <w:p w14:paraId="5C70B665" w14:textId="731BDB7A" w:rsidR="004047DC" w:rsidRPr="003650F4" w:rsidRDefault="004047DC">
      <w:pPr>
        <w:pStyle w:val="TOC1"/>
        <w:tabs>
          <w:tab w:val="left" w:pos="880"/>
        </w:tabs>
        <w:rPr>
          <w:rFonts w:asciiTheme="minorHAnsi" w:eastAsiaTheme="minorEastAsia" w:hAnsiTheme="minorHAnsi"/>
          <w:b w:val="0"/>
          <w:noProof/>
          <w:kern w:val="2"/>
          <w:sz w:val="26"/>
          <w:szCs w:val="26"/>
          <w14:ligatures w14:val="standardContextual"/>
        </w:rPr>
      </w:pPr>
      <w:r w:rsidRPr="003650F4">
        <w:rPr>
          <w:rFonts w:cs="Times New Roman"/>
          <w:b w:val="0"/>
          <w:noProof/>
          <w:sz w:val="26"/>
          <w:szCs w:val="26"/>
        </w:rPr>
        <w:t>4.3.1.Nguồn phát sinh tiếng ồn, độ rung chính</w:t>
      </w:r>
      <w:r w:rsidRPr="003650F4">
        <w:rPr>
          <w:b w:val="0"/>
          <w:noProof/>
          <w:sz w:val="26"/>
          <w:szCs w:val="26"/>
        </w:rPr>
        <w:tab/>
      </w:r>
      <w:r w:rsidRPr="003650F4">
        <w:rPr>
          <w:b w:val="0"/>
          <w:noProof/>
          <w:sz w:val="26"/>
          <w:szCs w:val="26"/>
        </w:rPr>
        <w:fldChar w:fldCharType="begin"/>
      </w:r>
      <w:r w:rsidRPr="003650F4">
        <w:rPr>
          <w:b w:val="0"/>
          <w:noProof/>
          <w:sz w:val="26"/>
          <w:szCs w:val="26"/>
        </w:rPr>
        <w:instrText xml:space="preserve"> PAGEREF _Toc148540073 \h </w:instrText>
      </w:r>
      <w:r w:rsidRPr="003650F4">
        <w:rPr>
          <w:b w:val="0"/>
          <w:noProof/>
          <w:sz w:val="26"/>
          <w:szCs w:val="26"/>
        </w:rPr>
      </w:r>
      <w:r w:rsidRPr="003650F4">
        <w:rPr>
          <w:b w:val="0"/>
          <w:noProof/>
          <w:sz w:val="26"/>
          <w:szCs w:val="26"/>
        </w:rPr>
        <w:fldChar w:fldCharType="separate"/>
      </w:r>
      <w:r w:rsidR="003650F4">
        <w:rPr>
          <w:b w:val="0"/>
          <w:noProof/>
          <w:sz w:val="26"/>
          <w:szCs w:val="26"/>
        </w:rPr>
        <w:t>157</w:t>
      </w:r>
      <w:r w:rsidRPr="003650F4">
        <w:rPr>
          <w:b w:val="0"/>
          <w:noProof/>
          <w:sz w:val="26"/>
          <w:szCs w:val="26"/>
        </w:rPr>
        <w:fldChar w:fldCharType="end"/>
      </w:r>
    </w:p>
    <w:p w14:paraId="6B1230A2" w14:textId="6EFE7565" w:rsidR="004047DC" w:rsidRPr="003650F4" w:rsidRDefault="004047DC">
      <w:pPr>
        <w:pStyle w:val="TOC1"/>
        <w:tabs>
          <w:tab w:val="left" w:pos="880"/>
        </w:tabs>
        <w:rPr>
          <w:rFonts w:asciiTheme="minorHAnsi" w:eastAsiaTheme="minorEastAsia" w:hAnsiTheme="minorHAnsi"/>
          <w:b w:val="0"/>
          <w:noProof/>
          <w:kern w:val="2"/>
          <w:sz w:val="26"/>
          <w:szCs w:val="26"/>
          <w14:ligatures w14:val="standardContextual"/>
        </w:rPr>
      </w:pPr>
      <w:r w:rsidRPr="003650F4">
        <w:rPr>
          <w:rFonts w:cs="Times New Roman"/>
          <w:b w:val="0"/>
          <w:noProof/>
          <w:sz w:val="26"/>
          <w:szCs w:val="26"/>
        </w:rPr>
        <w:t>4.3.2.Vị trí phát sinh tiếng ồn, độ rung</w:t>
      </w:r>
      <w:r w:rsidRPr="003650F4">
        <w:rPr>
          <w:b w:val="0"/>
          <w:noProof/>
          <w:sz w:val="26"/>
          <w:szCs w:val="26"/>
        </w:rPr>
        <w:tab/>
      </w:r>
      <w:r w:rsidRPr="003650F4">
        <w:rPr>
          <w:b w:val="0"/>
          <w:noProof/>
          <w:sz w:val="26"/>
          <w:szCs w:val="26"/>
        </w:rPr>
        <w:fldChar w:fldCharType="begin"/>
      </w:r>
      <w:r w:rsidRPr="003650F4">
        <w:rPr>
          <w:b w:val="0"/>
          <w:noProof/>
          <w:sz w:val="26"/>
          <w:szCs w:val="26"/>
        </w:rPr>
        <w:instrText xml:space="preserve"> PAGEREF _Toc148540074 \h </w:instrText>
      </w:r>
      <w:r w:rsidRPr="003650F4">
        <w:rPr>
          <w:b w:val="0"/>
          <w:noProof/>
          <w:sz w:val="26"/>
          <w:szCs w:val="26"/>
        </w:rPr>
      </w:r>
      <w:r w:rsidRPr="003650F4">
        <w:rPr>
          <w:b w:val="0"/>
          <w:noProof/>
          <w:sz w:val="26"/>
          <w:szCs w:val="26"/>
        </w:rPr>
        <w:fldChar w:fldCharType="separate"/>
      </w:r>
      <w:r w:rsidR="003650F4">
        <w:rPr>
          <w:b w:val="0"/>
          <w:noProof/>
          <w:sz w:val="26"/>
          <w:szCs w:val="26"/>
        </w:rPr>
        <w:t>158</w:t>
      </w:r>
      <w:r w:rsidRPr="003650F4">
        <w:rPr>
          <w:b w:val="0"/>
          <w:noProof/>
          <w:sz w:val="26"/>
          <w:szCs w:val="26"/>
        </w:rPr>
        <w:fldChar w:fldCharType="end"/>
      </w:r>
    </w:p>
    <w:p w14:paraId="33E09EEE" w14:textId="6C8A91F0" w:rsidR="004047DC" w:rsidRPr="003650F4" w:rsidRDefault="004047DC">
      <w:pPr>
        <w:pStyle w:val="TOC1"/>
        <w:tabs>
          <w:tab w:val="left" w:pos="880"/>
        </w:tabs>
        <w:rPr>
          <w:rFonts w:asciiTheme="minorHAnsi" w:eastAsiaTheme="minorEastAsia" w:hAnsiTheme="minorHAnsi"/>
          <w:b w:val="0"/>
          <w:noProof/>
          <w:kern w:val="2"/>
          <w:sz w:val="26"/>
          <w:szCs w:val="26"/>
          <w14:ligatures w14:val="standardContextual"/>
        </w:rPr>
      </w:pPr>
      <w:r w:rsidRPr="003650F4">
        <w:rPr>
          <w:rFonts w:cs="Times New Roman"/>
          <w:b w:val="0"/>
          <w:noProof/>
          <w:sz w:val="26"/>
          <w:szCs w:val="26"/>
        </w:rPr>
        <w:t>4.3.3.Giá trị giới hạn đối với tiếng ồn, độ rung</w:t>
      </w:r>
      <w:r w:rsidRPr="003650F4">
        <w:rPr>
          <w:b w:val="0"/>
          <w:noProof/>
          <w:sz w:val="26"/>
          <w:szCs w:val="26"/>
        </w:rPr>
        <w:tab/>
      </w:r>
      <w:r w:rsidRPr="003650F4">
        <w:rPr>
          <w:b w:val="0"/>
          <w:noProof/>
          <w:sz w:val="26"/>
          <w:szCs w:val="26"/>
        </w:rPr>
        <w:fldChar w:fldCharType="begin"/>
      </w:r>
      <w:r w:rsidRPr="003650F4">
        <w:rPr>
          <w:b w:val="0"/>
          <w:noProof/>
          <w:sz w:val="26"/>
          <w:szCs w:val="26"/>
        </w:rPr>
        <w:instrText xml:space="preserve"> PAGEREF _Toc148540075 \h </w:instrText>
      </w:r>
      <w:r w:rsidRPr="003650F4">
        <w:rPr>
          <w:b w:val="0"/>
          <w:noProof/>
          <w:sz w:val="26"/>
          <w:szCs w:val="26"/>
        </w:rPr>
      </w:r>
      <w:r w:rsidRPr="003650F4">
        <w:rPr>
          <w:b w:val="0"/>
          <w:noProof/>
          <w:sz w:val="26"/>
          <w:szCs w:val="26"/>
        </w:rPr>
        <w:fldChar w:fldCharType="separate"/>
      </w:r>
      <w:r w:rsidR="003650F4">
        <w:rPr>
          <w:b w:val="0"/>
          <w:noProof/>
          <w:sz w:val="26"/>
          <w:szCs w:val="26"/>
        </w:rPr>
        <w:t>158</w:t>
      </w:r>
      <w:r w:rsidRPr="003650F4">
        <w:rPr>
          <w:b w:val="0"/>
          <w:noProof/>
          <w:sz w:val="26"/>
          <w:szCs w:val="26"/>
        </w:rPr>
        <w:fldChar w:fldCharType="end"/>
      </w:r>
    </w:p>
    <w:p w14:paraId="4B3DCF7A" w14:textId="70F3357D" w:rsidR="004047DC" w:rsidRPr="003650F4" w:rsidRDefault="004047DC">
      <w:pPr>
        <w:pStyle w:val="TOC1"/>
        <w:tabs>
          <w:tab w:val="left" w:pos="880"/>
        </w:tabs>
        <w:rPr>
          <w:rFonts w:asciiTheme="minorHAnsi" w:eastAsiaTheme="minorEastAsia" w:hAnsiTheme="minorHAnsi"/>
          <w:b w:val="0"/>
          <w:noProof/>
          <w:kern w:val="2"/>
          <w:sz w:val="26"/>
          <w:szCs w:val="26"/>
          <w14:ligatures w14:val="standardContextual"/>
        </w:rPr>
      </w:pPr>
      <w:r w:rsidRPr="003650F4">
        <w:rPr>
          <w:rFonts w:cs="Times New Roman"/>
          <w:b w:val="0"/>
          <w:noProof/>
          <w:sz w:val="26"/>
          <w:szCs w:val="26"/>
        </w:rPr>
        <w:t>4.3.4.NỘI DUNG ĐỀ NGHỊ CẤP PHÉP ĐỐI VỚI CHẤT THẢI RẮN VÀ CHẤT THẢI NGUY HẠI</w:t>
      </w:r>
      <w:r w:rsidRPr="003650F4">
        <w:rPr>
          <w:b w:val="0"/>
          <w:noProof/>
          <w:sz w:val="26"/>
          <w:szCs w:val="26"/>
        </w:rPr>
        <w:tab/>
      </w:r>
      <w:r w:rsidRPr="003650F4">
        <w:rPr>
          <w:b w:val="0"/>
          <w:noProof/>
          <w:sz w:val="26"/>
          <w:szCs w:val="26"/>
        </w:rPr>
        <w:fldChar w:fldCharType="begin"/>
      </w:r>
      <w:r w:rsidRPr="003650F4">
        <w:rPr>
          <w:b w:val="0"/>
          <w:noProof/>
          <w:sz w:val="26"/>
          <w:szCs w:val="26"/>
        </w:rPr>
        <w:instrText xml:space="preserve"> PAGEREF _Toc148540076 \h </w:instrText>
      </w:r>
      <w:r w:rsidRPr="003650F4">
        <w:rPr>
          <w:b w:val="0"/>
          <w:noProof/>
          <w:sz w:val="26"/>
          <w:szCs w:val="26"/>
        </w:rPr>
      </w:r>
      <w:r w:rsidRPr="003650F4">
        <w:rPr>
          <w:b w:val="0"/>
          <w:noProof/>
          <w:sz w:val="26"/>
          <w:szCs w:val="26"/>
        </w:rPr>
        <w:fldChar w:fldCharType="separate"/>
      </w:r>
      <w:r w:rsidR="003650F4">
        <w:rPr>
          <w:b w:val="0"/>
          <w:noProof/>
          <w:sz w:val="26"/>
          <w:szCs w:val="26"/>
        </w:rPr>
        <w:t>158</w:t>
      </w:r>
      <w:r w:rsidRPr="003650F4">
        <w:rPr>
          <w:b w:val="0"/>
          <w:noProof/>
          <w:sz w:val="26"/>
          <w:szCs w:val="26"/>
        </w:rPr>
        <w:fldChar w:fldCharType="end"/>
      </w:r>
    </w:p>
    <w:p w14:paraId="1D4D4BF2" w14:textId="738004FC" w:rsidR="004047DC" w:rsidRPr="003650F4" w:rsidRDefault="004047DC">
      <w:pPr>
        <w:pStyle w:val="TOC1"/>
        <w:tabs>
          <w:tab w:val="left" w:pos="880"/>
        </w:tabs>
        <w:rPr>
          <w:rFonts w:asciiTheme="minorHAnsi" w:eastAsiaTheme="minorEastAsia" w:hAnsiTheme="minorHAnsi"/>
          <w:b w:val="0"/>
          <w:noProof/>
          <w:kern w:val="2"/>
          <w:sz w:val="26"/>
          <w:szCs w:val="26"/>
          <w14:ligatures w14:val="standardContextual"/>
        </w:rPr>
      </w:pPr>
      <w:r w:rsidRPr="003650F4">
        <w:rPr>
          <w:rFonts w:cs="Times New Roman"/>
          <w:b w:val="0"/>
          <w:noProof/>
          <w:sz w:val="26"/>
          <w:szCs w:val="26"/>
        </w:rPr>
        <w:t xml:space="preserve">4.4.1.Nguồn phát sinh và khối lượng chất thải </w:t>
      </w:r>
      <w:r w:rsidRPr="003650F4">
        <w:rPr>
          <w:rFonts w:cs="Times New Roman"/>
          <w:b w:val="0"/>
          <w:noProof/>
          <w:sz w:val="26"/>
          <w:szCs w:val="26"/>
          <w:lang w:val="vi-VN"/>
        </w:rPr>
        <w:t xml:space="preserve">sinh hoạt và chất thải </w:t>
      </w:r>
      <w:r w:rsidRPr="003650F4">
        <w:rPr>
          <w:rFonts w:cs="Times New Roman"/>
          <w:b w:val="0"/>
          <w:noProof/>
          <w:sz w:val="26"/>
          <w:szCs w:val="26"/>
        </w:rPr>
        <w:t>rắn thông thường đề nghị cấp phép</w:t>
      </w:r>
      <w:r w:rsidRPr="003650F4">
        <w:rPr>
          <w:b w:val="0"/>
          <w:noProof/>
          <w:sz w:val="26"/>
          <w:szCs w:val="26"/>
        </w:rPr>
        <w:tab/>
      </w:r>
      <w:r w:rsidRPr="003650F4">
        <w:rPr>
          <w:b w:val="0"/>
          <w:noProof/>
          <w:sz w:val="26"/>
          <w:szCs w:val="26"/>
        </w:rPr>
        <w:fldChar w:fldCharType="begin"/>
      </w:r>
      <w:r w:rsidRPr="003650F4">
        <w:rPr>
          <w:b w:val="0"/>
          <w:noProof/>
          <w:sz w:val="26"/>
          <w:szCs w:val="26"/>
        </w:rPr>
        <w:instrText xml:space="preserve"> PAGEREF _Toc148540077 \h </w:instrText>
      </w:r>
      <w:r w:rsidRPr="003650F4">
        <w:rPr>
          <w:b w:val="0"/>
          <w:noProof/>
          <w:sz w:val="26"/>
          <w:szCs w:val="26"/>
        </w:rPr>
      </w:r>
      <w:r w:rsidRPr="003650F4">
        <w:rPr>
          <w:b w:val="0"/>
          <w:noProof/>
          <w:sz w:val="26"/>
          <w:szCs w:val="26"/>
        </w:rPr>
        <w:fldChar w:fldCharType="separate"/>
      </w:r>
      <w:r w:rsidR="003650F4">
        <w:rPr>
          <w:b w:val="0"/>
          <w:noProof/>
          <w:sz w:val="26"/>
          <w:szCs w:val="26"/>
        </w:rPr>
        <w:t>158</w:t>
      </w:r>
      <w:r w:rsidRPr="003650F4">
        <w:rPr>
          <w:b w:val="0"/>
          <w:noProof/>
          <w:sz w:val="26"/>
          <w:szCs w:val="26"/>
        </w:rPr>
        <w:fldChar w:fldCharType="end"/>
      </w:r>
    </w:p>
    <w:p w14:paraId="39674779" w14:textId="30E75665" w:rsidR="004047DC" w:rsidRPr="003650F4" w:rsidRDefault="004047DC">
      <w:pPr>
        <w:pStyle w:val="TOC1"/>
        <w:tabs>
          <w:tab w:val="left" w:pos="880"/>
        </w:tabs>
        <w:rPr>
          <w:rFonts w:asciiTheme="minorHAnsi" w:eastAsiaTheme="minorEastAsia" w:hAnsiTheme="minorHAnsi"/>
          <w:b w:val="0"/>
          <w:noProof/>
          <w:kern w:val="2"/>
          <w:sz w:val="26"/>
          <w:szCs w:val="26"/>
          <w14:ligatures w14:val="standardContextual"/>
        </w:rPr>
      </w:pPr>
      <w:r w:rsidRPr="003650F4">
        <w:rPr>
          <w:rFonts w:cs="Times New Roman"/>
          <w:b w:val="0"/>
          <w:noProof/>
          <w:sz w:val="26"/>
          <w:szCs w:val="26"/>
        </w:rPr>
        <w:t>4.4.2.Nguồn phát sinh và khối lượng chất thải nguy hại</w:t>
      </w:r>
      <w:r w:rsidRPr="003650F4">
        <w:rPr>
          <w:b w:val="0"/>
          <w:noProof/>
          <w:sz w:val="26"/>
          <w:szCs w:val="26"/>
        </w:rPr>
        <w:tab/>
      </w:r>
      <w:r w:rsidRPr="003650F4">
        <w:rPr>
          <w:b w:val="0"/>
          <w:noProof/>
          <w:sz w:val="26"/>
          <w:szCs w:val="26"/>
        </w:rPr>
        <w:fldChar w:fldCharType="begin"/>
      </w:r>
      <w:r w:rsidRPr="003650F4">
        <w:rPr>
          <w:b w:val="0"/>
          <w:noProof/>
          <w:sz w:val="26"/>
          <w:szCs w:val="26"/>
        </w:rPr>
        <w:instrText xml:space="preserve"> PAGEREF _Toc148540078 \h </w:instrText>
      </w:r>
      <w:r w:rsidRPr="003650F4">
        <w:rPr>
          <w:b w:val="0"/>
          <w:noProof/>
          <w:sz w:val="26"/>
          <w:szCs w:val="26"/>
        </w:rPr>
      </w:r>
      <w:r w:rsidRPr="003650F4">
        <w:rPr>
          <w:b w:val="0"/>
          <w:noProof/>
          <w:sz w:val="26"/>
          <w:szCs w:val="26"/>
        </w:rPr>
        <w:fldChar w:fldCharType="separate"/>
      </w:r>
      <w:r w:rsidR="003650F4">
        <w:rPr>
          <w:b w:val="0"/>
          <w:noProof/>
          <w:sz w:val="26"/>
          <w:szCs w:val="26"/>
        </w:rPr>
        <w:t>159</w:t>
      </w:r>
      <w:r w:rsidRPr="003650F4">
        <w:rPr>
          <w:b w:val="0"/>
          <w:noProof/>
          <w:sz w:val="26"/>
          <w:szCs w:val="26"/>
        </w:rPr>
        <w:fldChar w:fldCharType="end"/>
      </w:r>
    </w:p>
    <w:p w14:paraId="4A2DCE83" w14:textId="76725DF6" w:rsidR="004047DC" w:rsidRPr="003650F4" w:rsidRDefault="004047DC">
      <w:pPr>
        <w:pStyle w:val="TOC1"/>
        <w:rPr>
          <w:rFonts w:asciiTheme="minorHAnsi" w:eastAsiaTheme="minorEastAsia" w:hAnsiTheme="minorHAnsi"/>
          <w:b w:val="0"/>
          <w:noProof/>
          <w:kern w:val="2"/>
          <w:sz w:val="26"/>
          <w:szCs w:val="26"/>
          <w14:ligatures w14:val="standardContextual"/>
        </w:rPr>
      </w:pPr>
      <w:r w:rsidRPr="003650F4">
        <w:rPr>
          <w:rFonts w:cs="Times New Roman"/>
          <w:b w:val="0"/>
          <w:noProof/>
          <w:sz w:val="26"/>
          <w:szCs w:val="26"/>
        </w:rPr>
        <w:t>CHƯƠNG V: KẾ HOẠCH VẬN HÀNH THỬ NGHIỆM  CÔNG TRÌNH XỬ LÝ CHẤT THẢI VÀ CHƯƠNG TRÌNH  QUAN TRẮC MÔI TRƯỜNG CỦA DỰ ÁN</w:t>
      </w:r>
      <w:r w:rsidRPr="003650F4">
        <w:rPr>
          <w:b w:val="0"/>
          <w:noProof/>
          <w:sz w:val="26"/>
          <w:szCs w:val="26"/>
        </w:rPr>
        <w:tab/>
      </w:r>
      <w:r w:rsidRPr="003650F4">
        <w:rPr>
          <w:b w:val="0"/>
          <w:noProof/>
          <w:sz w:val="26"/>
          <w:szCs w:val="26"/>
        </w:rPr>
        <w:fldChar w:fldCharType="begin"/>
      </w:r>
      <w:r w:rsidRPr="003650F4">
        <w:rPr>
          <w:b w:val="0"/>
          <w:noProof/>
          <w:sz w:val="26"/>
          <w:szCs w:val="26"/>
        </w:rPr>
        <w:instrText xml:space="preserve"> PAGEREF _Toc148540079 \h </w:instrText>
      </w:r>
      <w:r w:rsidRPr="003650F4">
        <w:rPr>
          <w:b w:val="0"/>
          <w:noProof/>
          <w:sz w:val="26"/>
          <w:szCs w:val="26"/>
        </w:rPr>
      </w:r>
      <w:r w:rsidRPr="003650F4">
        <w:rPr>
          <w:b w:val="0"/>
          <w:noProof/>
          <w:sz w:val="26"/>
          <w:szCs w:val="26"/>
        </w:rPr>
        <w:fldChar w:fldCharType="separate"/>
      </w:r>
      <w:r w:rsidR="003650F4">
        <w:rPr>
          <w:b w:val="0"/>
          <w:noProof/>
          <w:sz w:val="26"/>
          <w:szCs w:val="26"/>
        </w:rPr>
        <w:t>161</w:t>
      </w:r>
      <w:r w:rsidRPr="003650F4">
        <w:rPr>
          <w:b w:val="0"/>
          <w:noProof/>
          <w:sz w:val="26"/>
          <w:szCs w:val="26"/>
        </w:rPr>
        <w:fldChar w:fldCharType="end"/>
      </w:r>
    </w:p>
    <w:p w14:paraId="5A586476" w14:textId="34F7DB69" w:rsidR="004047DC" w:rsidRPr="003650F4" w:rsidRDefault="004047DC" w:rsidP="004047DC">
      <w:pPr>
        <w:pStyle w:val="TOC1"/>
        <w:rPr>
          <w:rFonts w:asciiTheme="minorHAnsi" w:eastAsiaTheme="minorEastAsia" w:hAnsiTheme="minorHAnsi"/>
          <w:b w:val="0"/>
          <w:noProof/>
          <w:kern w:val="2"/>
          <w:sz w:val="26"/>
          <w:szCs w:val="26"/>
          <w14:ligatures w14:val="standardContextual"/>
        </w:rPr>
      </w:pPr>
      <w:r w:rsidRPr="003650F4">
        <w:rPr>
          <w:rFonts w:cs="Times New Roman"/>
          <w:b w:val="0"/>
          <w:noProof/>
          <w:sz w:val="26"/>
          <w:szCs w:val="26"/>
        </w:rPr>
        <w:t>5.1.KẾ HOẠCH VẬN HÀNH THỬ NGHIỆM CÔNG TRÌNH XỬ LÝ CHẤT THẢI CỦA DỰ ÁN</w:t>
      </w:r>
      <w:r w:rsidRPr="003650F4">
        <w:rPr>
          <w:b w:val="0"/>
          <w:noProof/>
          <w:sz w:val="26"/>
          <w:szCs w:val="26"/>
        </w:rPr>
        <w:tab/>
      </w:r>
      <w:r w:rsidRPr="003650F4">
        <w:rPr>
          <w:b w:val="0"/>
          <w:noProof/>
          <w:sz w:val="26"/>
          <w:szCs w:val="26"/>
        </w:rPr>
        <w:fldChar w:fldCharType="begin"/>
      </w:r>
      <w:r w:rsidRPr="003650F4">
        <w:rPr>
          <w:b w:val="0"/>
          <w:noProof/>
          <w:sz w:val="26"/>
          <w:szCs w:val="26"/>
        </w:rPr>
        <w:instrText xml:space="preserve"> PAGEREF _Toc148540080 \h </w:instrText>
      </w:r>
      <w:r w:rsidRPr="003650F4">
        <w:rPr>
          <w:b w:val="0"/>
          <w:noProof/>
          <w:sz w:val="26"/>
          <w:szCs w:val="26"/>
        </w:rPr>
      </w:r>
      <w:r w:rsidRPr="003650F4">
        <w:rPr>
          <w:b w:val="0"/>
          <w:noProof/>
          <w:sz w:val="26"/>
          <w:szCs w:val="26"/>
        </w:rPr>
        <w:fldChar w:fldCharType="separate"/>
      </w:r>
      <w:r w:rsidR="003650F4">
        <w:rPr>
          <w:b w:val="0"/>
          <w:noProof/>
          <w:sz w:val="26"/>
          <w:szCs w:val="26"/>
        </w:rPr>
        <w:t>161</w:t>
      </w:r>
      <w:r w:rsidRPr="003650F4">
        <w:rPr>
          <w:b w:val="0"/>
          <w:noProof/>
          <w:sz w:val="26"/>
          <w:szCs w:val="26"/>
        </w:rPr>
        <w:fldChar w:fldCharType="end"/>
      </w:r>
    </w:p>
    <w:p w14:paraId="0C12D9CA" w14:textId="289864C4" w:rsidR="004047DC" w:rsidRPr="003650F4" w:rsidRDefault="004047DC">
      <w:pPr>
        <w:pStyle w:val="TOC1"/>
        <w:tabs>
          <w:tab w:val="left" w:pos="880"/>
        </w:tabs>
        <w:rPr>
          <w:rFonts w:asciiTheme="minorHAnsi" w:eastAsiaTheme="minorEastAsia" w:hAnsiTheme="minorHAnsi"/>
          <w:b w:val="0"/>
          <w:noProof/>
          <w:kern w:val="2"/>
          <w:sz w:val="26"/>
          <w:szCs w:val="26"/>
          <w14:ligatures w14:val="standardContextual"/>
        </w:rPr>
      </w:pPr>
      <w:r w:rsidRPr="003650F4">
        <w:rPr>
          <w:rFonts w:cs="Times New Roman"/>
          <w:b w:val="0"/>
          <w:noProof/>
          <w:sz w:val="26"/>
          <w:szCs w:val="26"/>
        </w:rPr>
        <w:t>5.2.1.Thời gian dự kiến vận hành thử nghiệm</w:t>
      </w:r>
      <w:r w:rsidRPr="003650F4">
        <w:rPr>
          <w:b w:val="0"/>
          <w:noProof/>
          <w:sz w:val="26"/>
          <w:szCs w:val="26"/>
        </w:rPr>
        <w:tab/>
      </w:r>
      <w:r w:rsidRPr="003650F4">
        <w:rPr>
          <w:b w:val="0"/>
          <w:noProof/>
          <w:sz w:val="26"/>
          <w:szCs w:val="26"/>
        </w:rPr>
        <w:fldChar w:fldCharType="begin"/>
      </w:r>
      <w:r w:rsidRPr="003650F4">
        <w:rPr>
          <w:b w:val="0"/>
          <w:noProof/>
          <w:sz w:val="26"/>
          <w:szCs w:val="26"/>
        </w:rPr>
        <w:instrText xml:space="preserve"> PAGEREF _Toc148540081 \h </w:instrText>
      </w:r>
      <w:r w:rsidRPr="003650F4">
        <w:rPr>
          <w:b w:val="0"/>
          <w:noProof/>
          <w:sz w:val="26"/>
          <w:szCs w:val="26"/>
        </w:rPr>
      </w:r>
      <w:r w:rsidRPr="003650F4">
        <w:rPr>
          <w:b w:val="0"/>
          <w:noProof/>
          <w:sz w:val="26"/>
          <w:szCs w:val="26"/>
        </w:rPr>
        <w:fldChar w:fldCharType="separate"/>
      </w:r>
      <w:r w:rsidR="003650F4">
        <w:rPr>
          <w:b w:val="0"/>
          <w:noProof/>
          <w:sz w:val="26"/>
          <w:szCs w:val="26"/>
        </w:rPr>
        <w:t>161</w:t>
      </w:r>
      <w:r w:rsidRPr="003650F4">
        <w:rPr>
          <w:b w:val="0"/>
          <w:noProof/>
          <w:sz w:val="26"/>
          <w:szCs w:val="26"/>
        </w:rPr>
        <w:fldChar w:fldCharType="end"/>
      </w:r>
    </w:p>
    <w:p w14:paraId="4A39C278" w14:textId="3A951955" w:rsidR="004047DC" w:rsidRPr="003650F4" w:rsidRDefault="004047DC">
      <w:pPr>
        <w:pStyle w:val="TOC1"/>
        <w:tabs>
          <w:tab w:val="left" w:pos="880"/>
        </w:tabs>
        <w:rPr>
          <w:rFonts w:asciiTheme="minorHAnsi" w:eastAsiaTheme="minorEastAsia" w:hAnsiTheme="minorHAnsi"/>
          <w:b w:val="0"/>
          <w:noProof/>
          <w:kern w:val="2"/>
          <w:sz w:val="26"/>
          <w:szCs w:val="26"/>
          <w14:ligatures w14:val="standardContextual"/>
        </w:rPr>
      </w:pPr>
      <w:r w:rsidRPr="003650F4">
        <w:rPr>
          <w:rFonts w:cs="Times New Roman"/>
          <w:b w:val="0"/>
          <w:noProof/>
          <w:sz w:val="26"/>
          <w:szCs w:val="26"/>
        </w:rPr>
        <w:t>5.2.2.Kế hoạch quan trắc chất thải, đánh giá hiệu quả xử lý</w:t>
      </w:r>
      <w:r w:rsidRPr="003650F4">
        <w:rPr>
          <w:b w:val="0"/>
          <w:noProof/>
          <w:sz w:val="26"/>
          <w:szCs w:val="26"/>
        </w:rPr>
        <w:tab/>
      </w:r>
      <w:r w:rsidRPr="003650F4">
        <w:rPr>
          <w:b w:val="0"/>
          <w:noProof/>
          <w:sz w:val="26"/>
          <w:szCs w:val="26"/>
        </w:rPr>
        <w:fldChar w:fldCharType="begin"/>
      </w:r>
      <w:r w:rsidRPr="003650F4">
        <w:rPr>
          <w:b w:val="0"/>
          <w:noProof/>
          <w:sz w:val="26"/>
          <w:szCs w:val="26"/>
        </w:rPr>
        <w:instrText xml:space="preserve"> PAGEREF _Toc148540082 \h </w:instrText>
      </w:r>
      <w:r w:rsidRPr="003650F4">
        <w:rPr>
          <w:b w:val="0"/>
          <w:noProof/>
          <w:sz w:val="26"/>
          <w:szCs w:val="26"/>
        </w:rPr>
      </w:r>
      <w:r w:rsidRPr="003650F4">
        <w:rPr>
          <w:b w:val="0"/>
          <w:noProof/>
          <w:sz w:val="26"/>
          <w:szCs w:val="26"/>
        </w:rPr>
        <w:fldChar w:fldCharType="separate"/>
      </w:r>
      <w:r w:rsidR="003650F4">
        <w:rPr>
          <w:b w:val="0"/>
          <w:noProof/>
          <w:sz w:val="26"/>
          <w:szCs w:val="26"/>
        </w:rPr>
        <w:t>162</w:t>
      </w:r>
      <w:r w:rsidRPr="003650F4">
        <w:rPr>
          <w:b w:val="0"/>
          <w:noProof/>
          <w:sz w:val="26"/>
          <w:szCs w:val="26"/>
        </w:rPr>
        <w:fldChar w:fldCharType="end"/>
      </w:r>
    </w:p>
    <w:p w14:paraId="24E65641" w14:textId="7A517719" w:rsidR="004047DC" w:rsidRPr="003650F4" w:rsidRDefault="004047DC">
      <w:pPr>
        <w:pStyle w:val="TOC1"/>
        <w:tabs>
          <w:tab w:val="left" w:pos="880"/>
        </w:tabs>
        <w:rPr>
          <w:rFonts w:asciiTheme="minorHAnsi" w:eastAsiaTheme="minorEastAsia" w:hAnsiTheme="minorHAnsi"/>
          <w:b w:val="0"/>
          <w:noProof/>
          <w:kern w:val="2"/>
          <w:sz w:val="26"/>
          <w:szCs w:val="26"/>
          <w14:ligatures w14:val="standardContextual"/>
        </w:rPr>
      </w:pPr>
      <w:r w:rsidRPr="003650F4">
        <w:rPr>
          <w:rFonts w:cs="Times New Roman"/>
          <w:b w:val="0"/>
          <w:noProof/>
          <w:sz w:val="26"/>
          <w:szCs w:val="26"/>
        </w:rPr>
        <w:lastRenderedPageBreak/>
        <w:t>5.2.3.Tổ chức có đủ điều kiện hoạt động dịch vụ quan trắc môi trường dự kiến phối hợp để thực hiện kế hoạch</w:t>
      </w:r>
      <w:r w:rsidRPr="003650F4">
        <w:rPr>
          <w:b w:val="0"/>
          <w:noProof/>
          <w:sz w:val="26"/>
          <w:szCs w:val="26"/>
        </w:rPr>
        <w:tab/>
      </w:r>
      <w:r w:rsidRPr="003650F4">
        <w:rPr>
          <w:b w:val="0"/>
          <w:noProof/>
          <w:sz w:val="26"/>
          <w:szCs w:val="26"/>
        </w:rPr>
        <w:fldChar w:fldCharType="begin"/>
      </w:r>
      <w:r w:rsidRPr="003650F4">
        <w:rPr>
          <w:b w:val="0"/>
          <w:noProof/>
          <w:sz w:val="26"/>
          <w:szCs w:val="26"/>
        </w:rPr>
        <w:instrText xml:space="preserve"> PAGEREF _Toc148540083 \h </w:instrText>
      </w:r>
      <w:r w:rsidRPr="003650F4">
        <w:rPr>
          <w:b w:val="0"/>
          <w:noProof/>
          <w:sz w:val="26"/>
          <w:szCs w:val="26"/>
        </w:rPr>
      </w:r>
      <w:r w:rsidRPr="003650F4">
        <w:rPr>
          <w:b w:val="0"/>
          <w:noProof/>
          <w:sz w:val="26"/>
          <w:szCs w:val="26"/>
        </w:rPr>
        <w:fldChar w:fldCharType="separate"/>
      </w:r>
      <w:r w:rsidR="003650F4">
        <w:rPr>
          <w:b w:val="0"/>
          <w:noProof/>
          <w:sz w:val="26"/>
          <w:szCs w:val="26"/>
        </w:rPr>
        <w:t>172</w:t>
      </w:r>
      <w:r w:rsidRPr="003650F4">
        <w:rPr>
          <w:b w:val="0"/>
          <w:noProof/>
          <w:sz w:val="26"/>
          <w:szCs w:val="26"/>
        </w:rPr>
        <w:fldChar w:fldCharType="end"/>
      </w:r>
    </w:p>
    <w:p w14:paraId="3387BB3A" w14:textId="627B69BC" w:rsidR="004047DC" w:rsidRPr="003650F4" w:rsidRDefault="004047DC">
      <w:pPr>
        <w:pStyle w:val="TOC1"/>
        <w:tabs>
          <w:tab w:val="left" w:pos="660"/>
        </w:tabs>
        <w:rPr>
          <w:rFonts w:asciiTheme="minorHAnsi" w:eastAsiaTheme="minorEastAsia" w:hAnsiTheme="minorHAnsi"/>
          <w:b w:val="0"/>
          <w:noProof/>
          <w:kern w:val="2"/>
          <w:sz w:val="26"/>
          <w:szCs w:val="26"/>
          <w14:ligatures w14:val="standardContextual"/>
        </w:rPr>
      </w:pPr>
      <w:r w:rsidRPr="003650F4">
        <w:rPr>
          <w:rFonts w:cs="Times New Roman"/>
          <w:b w:val="0"/>
          <w:noProof/>
          <w:sz w:val="26"/>
          <w:szCs w:val="26"/>
        </w:rPr>
        <w:t>5.2.CHƯƠNG TRÌNH QUAN TRẮC CHẤT THẢI THEO QUY ĐỊNH</w:t>
      </w:r>
      <w:r w:rsidRPr="003650F4">
        <w:rPr>
          <w:b w:val="0"/>
          <w:noProof/>
          <w:sz w:val="26"/>
          <w:szCs w:val="26"/>
        </w:rPr>
        <w:tab/>
      </w:r>
      <w:r w:rsidRPr="003650F4">
        <w:rPr>
          <w:b w:val="0"/>
          <w:noProof/>
          <w:sz w:val="26"/>
          <w:szCs w:val="26"/>
        </w:rPr>
        <w:fldChar w:fldCharType="begin"/>
      </w:r>
      <w:r w:rsidRPr="003650F4">
        <w:rPr>
          <w:b w:val="0"/>
          <w:noProof/>
          <w:sz w:val="26"/>
          <w:szCs w:val="26"/>
        </w:rPr>
        <w:instrText xml:space="preserve"> PAGEREF _Toc148540084 \h </w:instrText>
      </w:r>
      <w:r w:rsidRPr="003650F4">
        <w:rPr>
          <w:b w:val="0"/>
          <w:noProof/>
          <w:sz w:val="26"/>
          <w:szCs w:val="26"/>
        </w:rPr>
      </w:r>
      <w:r w:rsidRPr="003650F4">
        <w:rPr>
          <w:b w:val="0"/>
          <w:noProof/>
          <w:sz w:val="26"/>
          <w:szCs w:val="26"/>
        </w:rPr>
        <w:fldChar w:fldCharType="separate"/>
      </w:r>
      <w:r w:rsidR="003650F4">
        <w:rPr>
          <w:b w:val="0"/>
          <w:noProof/>
          <w:sz w:val="26"/>
          <w:szCs w:val="26"/>
        </w:rPr>
        <w:t>172</w:t>
      </w:r>
      <w:r w:rsidRPr="003650F4">
        <w:rPr>
          <w:b w:val="0"/>
          <w:noProof/>
          <w:sz w:val="26"/>
          <w:szCs w:val="26"/>
        </w:rPr>
        <w:fldChar w:fldCharType="end"/>
      </w:r>
    </w:p>
    <w:p w14:paraId="79268213" w14:textId="564A8F42" w:rsidR="004047DC" w:rsidRPr="003650F4" w:rsidRDefault="004047DC">
      <w:pPr>
        <w:pStyle w:val="TOC1"/>
        <w:tabs>
          <w:tab w:val="left" w:pos="880"/>
        </w:tabs>
        <w:rPr>
          <w:rFonts w:asciiTheme="minorHAnsi" w:eastAsiaTheme="minorEastAsia" w:hAnsiTheme="minorHAnsi"/>
          <w:b w:val="0"/>
          <w:noProof/>
          <w:kern w:val="2"/>
          <w:sz w:val="26"/>
          <w:szCs w:val="26"/>
          <w14:ligatures w14:val="standardContextual"/>
        </w:rPr>
      </w:pPr>
      <w:r w:rsidRPr="003650F4">
        <w:rPr>
          <w:rFonts w:cs="Times New Roman"/>
          <w:b w:val="0"/>
          <w:noProof/>
          <w:sz w:val="26"/>
          <w:szCs w:val="26"/>
        </w:rPr>
        <w:t>5.2.1.Chương trình quan trắc môi trường định kỳ</w:t>
      </w:r>
      <w:r w:rsidRPr="003650F4">
        <w:rPr>
          <w:b w:val="0"/>
          <w:noProof/>
          <w:sz w:val="26"/>
          <w:szCs w:val="26"/>
        </w:rPr>
        <w:tab/>
      </w:r>
      <w:r w:rsidRPr="003650F4">
        <w:rPr>
          <w:b w:val="0"/>
          <w:noProof/>
          <w:sz w:val="26"/>
          <w:szCs w:val="26"/>
        </w:rPr>
        <w:fldChar w:fldCharType="begin"/>
      </w:r>
      <w:r w:rsidRPr="003650F4">
        <w:rPr>
          <w:b w:val="0"/>
          <w:noProof/>
          <w:sz w:val="26"/>
          <w:szCs w:val="26"/>
        </w:rPr>
        <w:instrText xml:space="preserve"> PAGEREF _Toc148540085 \h </w:instrText>
      </w:r>
      <w:r w:rsidRPr="003650F4">
        <w:rPr>
          <w:b w:val="0"/>
          <w:noProof/>
          <w:sz w:val="26"/>
          <w:szCs w:val="26"/>
        </w:rPr>
      </w:r>
      <w:r w:rsidRPr="003650F4">
        <w:rPr>
          <w:b w:val="0"/>
          <w:noProof/>
          <w:sz w:val="26"/>
          <w:szCs w:val="26"/>
        </w:rPr>
        <w:fldChar w:fldCharType="separate"/>
      </w:r>
      <w:r w:rsidR="003650F4">
        <w:rPr>
          <w:b w:val="0"/>
          <w:noProof/>
          <w:sz w:val="26"/>
          <w:szCs w:val="26"/>
        </w:rPr>
        <w:t>172</w:t>
      </w:r>
      <w:r w:rsidRPr="003650F4">
        <w:rPr>
          <w:b w:val="0"/>
          <w:noProof/>
          <w:sz w:val="26"/>
          <w:szCs w:val="26"/>
        </w:rPr>
        <w:fldChar w:fldCharType="end"/>
      </w:r>
    </w:p>
    <w:p w14:paraId="55590338" w14:textId="4EEABB7C" w:rsidR="004047DC" w:rsidRPr="003650F4" w:rsidRDefault="004047DC">
      <w:pPr>
        <w:pStyle w:val="TOC1"/>
        <w:tabs>
          <w:tab w:val="left" w:pos="880"/>
        </w:tabs>
        <w:rPr>
          <w:rFonts w:asciiTheme="minorHAnsi" w:eastAsiaTheme="minorEastAsia" w:hAnsiTheme="minorHAnsi"/>
          <w:b w:val="0"/>
          <w:noProof/>
          <w:kern w:val="2"/>
          <w:sz w:val="26"/>
          <w:szCs w:val="26"/>
          <w14:ligatures w14:val="standardContextual"/>
        </w:rPr>
      </w:pPr>
      <w:r w:rsidRPr="003650F4">
        <w:rPr>
          <w:rFonts w:cs="Times New Roman"/>
          <w:b w:val="0"/>
          <w:noProof/>
          <w:sz w:val="26"/>
          <w:szCs w:val="26"/>
        </w:rPr>
        <w:t>5.2.2.Chương trình quan trắc tự động, liên tục chất thải</w:t>
      </w:r>
      <w:r w:rsidRPr="003650F4">
        <w:rPr>
          <w:b w:val="0"/>
          <w:noProof/>
          <w:sz w:val="26"/>
          <w:szCs w:val="26"/>
        </w:rPr>
        <w:tab/>
      </w:r>
      <w:r w:rsidRPr="003650F4">
        <w:rPr>
          <w:b w:val="0"/>
          <w:noProof/>
          <w:sz w:val="26"/>
          <w:szCs w:val="26"/>
        </w:rPr>
        <w:fldChar w:fldCharType="begin"/>
      </w:r>
      <w:r w:rsidRPr="003650F4">
        <w:rPr>
          <w:b w:val="0"/>
          <w:noProof/>
          <w:sz w:val="26"/>
          <w:szCs w:val="26"/>
        </w:rPr>
        <w:instrText xml:space="preserve"> PAGEREF _Toc148540086 \h </w:instrText>
      </w:r>
      <w:r w:rsidRPr="003650F4">
        <w:rPr>
          <w:b w:val="0"/>
          <w:noProof/>
          <w:sz w:val="26"/>
          <w:szCs w:val="26"/>
        </w:rPr>
      </w:r>
      <w:r w:rsidRPr="003650F4">
        <w:rPr>
          <w:b w:val="0"/>
          <w:noProof/>
          <w:sz w:val="26"/>
          <w:szCs w:val="26"/>
        </w:rPr>
        <w:fldChar w:fldCharType="separate"/>
      </w:r>
      <w:r w:rsidR="003650F4">
        <w:rPr>
          <w:b w:val="0"/>
          <w:noProof/>
          <w:sz w:val="26"/>
          <w:szCs w:val="26"/>
        </w:rPr>
        <w:t>174</w:t>
      </w:r>
      <w:r w:rsidRPr="003650F4">
        <w:rPr>
          <w:b w:val="0"/>
          <w:noProof/>
          <w:sz w:val="26"/>
          <w:szCs w:val="26"/>
        </w:rPr>
        <w:fldChar w:fldCharType="end"/>
      </w:r>
    </w:p>
    <w:p w14:paraId="52DD5FF9" w14:textId="6A65DB50" w:rsidR="004047DC" w:rsidRPr="003650F4" w:rsidRDefault="004047DC">
      <w:pPr>
        <w:pStyle w:val="TOC1"/>
        <w:tabs>
          <w:tab w:val="left" w:pos="880"/>
        </w:tabs>
        <w:rPr>
          <w:rFonts w:asciiTheme="minorHAnsi" w:eastAsiaTheme="minorEastAsia" w:hAnsiTheme="minorHAnsi"/>
          <w:b w:val="0"/>
          <w:noProof/>
          <w:kern w:val="2"/>
          <w:sz w:val="26"/>
          <w:szCs w:val="26"/>
          <w14:ligatures w14:val="standardContextual"/>
        </w:rPr>
      </w:pPr>
      <w:r w:rsidRPr="003650F4">
        <w:rPr>
          <w:rFonts w:cs="Times New Roman"/>
          <w:b w:val="0"/>
          <w:noProof/>
          <w:sz w:val="26"/>
          <w:szCs w:val="26"/>
        </w:rPr>
        <w:t>5.2.3.Hoạt động quan trắc môi trường định kỳ, quan trắc môi trường tự động, liên tục khác theo quy định của pháp luật có liên quan hoặc theo đề xuất của Chủ dự án (không có)</w:t>
      </w:r>
      <w:r w:rsidRPr="003650F4">
        <w:rPr>
          <w:b w:val="0"/>
          <w:noProof/>
          <w:sz w:val="26"/>
          <w:szCs w:val="26"/>
        </w:rPr>
        <w:tab/>
      </w:r>
      <w:r w:rsidRPr="003650F4">
        <w:rPr>
          <w:b w:val="0"/>
          <w:noProof/>
          <w:sz w:val="26"/>
          <w:szCs w:val="26"/>
        </w:rPr>
        <w:fldChar w:fldCharType="begin"/>
      </w:r>
      <w:r w:rsidRPr="003650F4">
        <w:rPr>
          <w:b w:val="0"/>
          <w:noProof/>
          <w:sz w:val="26"/>
          <w:szCs w:val="26"/>
        </w:rPr>
        <w:instrText xml:space="preserve"> PAGEREF _Toc148540087 \h </w:instrText>
      </w:r>
      <w:r w:rsidRPr="003650F4">
        <w:rPr>
          <w:b w:val="0"/>
          <w:noProof/>
          <w:sz w:val="26"/>
          <w:szCs w:val="26"/>
        </w:rPr>
      </w:r>
      <w:r w:rsidRPr="003650F4">
        <w:rPr>
          <w:b w:val="0"/>
          <w:noProof/>
          <w:sz w:val="26"/>
          <w:szCs w:val="26"/>
        </w:rPr>
        <w:fldChar w:fldCharType="separate"/>
      </w:r>
      <w:r w:rsidR="003650F4">
        <w:rPr>
          <w:b w:val="0"/>
          <w:noProof/>
          <w:sz w:val="26"/>
          <w:szCs w:val="26"/>
        </w:rPr>
        <w:t>174</w:t>
      </w:r>
      <w:r w:rsidRPr="003650F4">
        <w:rPr>
          <w:b w:val="0"/>
          <w:noProof/>
          <w:sz w:val="26"/>
          <w:szCs w:val="26"/>
        </w:rPr>
        <w:fldChar w:fldCharType="end"/>
      </w:r>
    </w:p>
    <w:p w14:paraId="11B7AB20" w14:textId="45F73133" w:rsidR="004047DC" w:rsidRPr="003650F4" w:rsidRDefault="004047DC">
      <w:pPr>
        <w:pStyle w:val="TOC1"/>
        <w:tabs>
          <w:tab w:val="left" w:pos="660"/>
        </w:tabs>
        <w:rPr>
          <w:rFonts w:asciiTheme="minorHAnsi" w:eastAsiaTheme="minorEastAsia" w:hAnsiTheme="minorHAnsi"/>
          <w:b w:val="0"/>
          <w:noProof/>
          <w:kern w:val="2"/>
          <w:sz w:val="26"/>
          <w:szCs w:val="26"/>
          <w14:ligatures w14:val="standardContextual"/>
        </w:rPr>
      </w:pPr>
      <w:r w:rsidRPr="003650F4">
        <w:rPr>
          <w:rFonts w:cs="Times New Roman"/>
          <w:b w:val="0"/>
          <w:noProof/>
          <w:sz w:val="26"/>
          <w:szCs w:val="26"/>
        </w:rPr>
        <w:t>5.3.KINH PHÍ THỰC HIỆN QUAN TRẮC MÔI TRƯỜNG HẰNG NĂM</w:t>
      </w:r>
      <w:r w:rsidRPr="003650F4">
        <w:rPr>
          <w:b w:val="0"/>
          <w:noProof/>
          <w:sz w:val="26"/>
          <w:szCs w:val="26"/>
        </w:rPr>
        <w:tab/>
      </w:r>
      <w:r w:rsidRPr="003650F4">
        <w:rPr>
          <w:b w:val="0"/>
          <w:noProof/>
          <w:sz w:val="26"/>
          <w:szCs w:val="26"/>
        </w:rPr>
        <w:fldChar w:fldCharType="begin"/>
      </w:r>
      <w:r w:rsidRPr="003650F4">
        <w:rPr>
          <w:b w:val="0"/>
          <w:noProof/>
          <w:sz w:val="26"/>
          <w:szCs w:val="26"/>
        </w:rPr>
        <w:instrText xml:space="preserve"> PAGEREF _Toc148540088 \h </w:instrText>
      </w:r>
      <w:r w:rsidRPr="003650F4">
        <w:rPr>
          <w:b w:val="0"/>
          <w:noProof/>
          <w:sz w:val="26"/>
          <w:szCs w:val="26"/>
        </w:rPr>
      </w:r>
      <w:r w:rsidRPr="003650F4">
        <w:rPr>
          <w:b w:val="0"/>
          <w:noProof/>
          <w:sz w:val="26"/>
          <w:szCs w:val="26"/>
        </w:rPr>
        <w:fldChar w:fldCharType="separate"/>
      </w:r>
      <w:r w:rsidR="003650F4">
        <w:rPr>
          <w:b w:val="0"/>
          <w:noProof/>
          <w:sz w:val="26"/>
          <w:szCs w:val="26"/>
        </w:rPr>
        <w:t>175</w:t>
      </w:r>
      <w:r w:rsidRPr="003650F4">
        <w:rPr>
          <w:b w:val="0"/>
          <w:noProof/>
          <w:sz w:val="26"/>
          <w:szCs w:val="26"/>
        </w:rPr>
        <w:fldChar w:fldCharType="end"/>
      </w:r>
    </w:p>
    <w:p w14:paraId="4E2CB208" w14:textId="7AB0F93D" w:rsidR="004047DC" w:rsidRPr="003650F4" w:rsidRDefault="004047DC">
      <w:pPr>
        <w:pStyle w:val="TOC1"/>
        <w:rPr>
          <w:rFonts w:asciiTheme="minorHAnsi" w:eastAsiaTheme="minorEastAsia" w:hAnsiTheme="minorHAnsi"/>
          <w:b w:val="0"/>
          <w:noProof/>
          <w:kern w:val="2"/>
          <w:sz w:val="26"/>
          <w:szCs w:val="26"/>
          <w14:ligatures w14:val="standardContextual"/>
        </w:rPr>
      </w:pPr>
      <w:r w:rsidRPr="003650F4">
        <w:rPr>
          <w:rFonts w:cs="Times New Roman"/>
          <w:b w:val="0"/>
          <w:noProof/>
          <w:sz w:val="26"/>
          <w:szCs w:val="26"/>
        </w:rPr>
        <w:t>CHƯƠNG VI: CAM KẾT CỦA CHỦ DỰ ÁN ĐẦU TƯ</w:t>
      </w:r>
      <w:r w:rsidRPr="003650F4">
        <w:rPr>
          <w:b w:val="0"/>
          <w:noProof/>
          <w:sz w:val="26"/>
          <w:szCs w:val="26"/>
        </w:rPr>
        <w:tab/>
      </w:r>
      <w:r w:rsidRPr="003650F4">
        <w:rPr>
          <w:b w:val="0"/>
          <w:noProof/>
          <w:sz w:val="26"/>
          <w:szCs w:val="26"/>
        </w:rPr>
        <w:fldChar w:fldCharType="begin"/>
      </w:r>
      <w:r w:rsidRPr="003650F4">
        <w:rPr>
          <w:b w:val="0"/>
          <w:noProof/>
          <w:sz w:val="26"/>
          <w:szCs w:val="26"/>
        </w:rPr>
        <w:instrText xml:space="preserve"> PAGEREF _Toc148540089 \h </w:instrText>
      </w:r>
      <w:r w:rsidRPr="003650F4">
        <w:rPr>
          <w:b w:val="0"/>
          <w:noProof/>
          <w:sz w:val="26"/>
          <w:szCs w:val="26"/>
        </w:rPr>
      </w:r>
      <w:r w:rsidRPr="003650F4">
        <w:rPr>
          <w:b w:val="0"/>
          <w:noProof/>
          <w:sz w:val="26"/>
          <w:szCs w:val="26"/>
        </w:rPr>
        <w:fldChar w:fldCharType="separate"/>
      </w:r>
      <w:r w:rsidR="003650F4">
        <w:rPr>
          <w:b w:val="0"/>
          <w:noProof/>
          <w:sz w:val="26"/>
          <w:szCs w:val="26"/>
        </w:rPr>
        <w:t>176</w:t>
      </w:r>
      <w:r w:rsidRPr="003650F4">
        <w:rPr>
          <w:b w:val="0"/>
          <w:noProof/>
          <w:sz w:val="26"/>
          <w:szCs w:val="26"/>
        </w:rPr>
        <w:fldChar w:fldCharType="end"/>
      </w:r>
    </w:p>
    <w:p w14:paraId="0BE4E338" w14:textId="23B6BAB8" w:rsidR="002A3E1E" w:rsidRPr="003650F4" w:rsidRDefault="002A3E1E" w:rsidP="00CA03E6">
      <w:pPr>
        <w:pStyle w:val="Heading1"/>
        <w:spacing w:before="120" w:after="120" w:line="240" w:lineRule="auto"/>
        <w:jc w:val="center"/>
        <w:rPr>
          <w:rFonts w:ascii="Times New Roman" w:hAnsi="Times New Roman" w:cs="Times New Roman"/>
          <w:b/>
          <w:color w:val="auto"/>
        </w:rPr>
      </w:pPr>
      <w:r w:rsidRPr="003650F4">
        <w:rPr>
          <w:rFonts w:ascii="Times New Roman" w:hAnsi="Times New Roman" w:cs="Times New Roman"/>
          <w:bCs/>
          <w:color w:val="auto"/>
          <w:sz w:val="26"/>
          <w:szCs w:val="26"/>
        </w:rPr>
        <w:fldChar w:fldCharType="end"/>
      </w:r>
      <w:r w:rsidRPr="003650F4">
        <w:rPr>
          <w:rFonts w:ascii="Times New Roman" w:hAnsi="Times New Roman" w:cs="Times New Roman"/>
          <w:bCs/>
          <w:color w:val="auto"/>
          <w:sz w:val="26"/>
          <w:szCs w:val="26"/>
        </w:rPr>
        <w:br w:type="page"/>
      </w:r>
      <w:bookmarkStart w:id="6" w:name="_Toc148539994"/>
      <w:r w:rsidRPr="003650F4">
        <w:rPr>
          <w:rFonts w:ascii="Times New Roman" w:hAnsi="Times New Roman" w:cs="Times New Roman"/>
          <w:b/>
          <w:color w:val="auto"/>
        </w:rPr>
        <w:lastRenderedPageBreak/>
        <w:t>DANH MỤC CÁC TỪ VÀ CÁC KÝ HIỆU VIẾT TẮT</w:t>
      </w:r>
      <w:bookmarkEnd w:id="4"/>
      <w:bookmarkEnd w:id="5"/>
      <w:bookmarkEnd w:id="6"/>
    </w:p>
    <w:p w14:paraId="66ED82FB" w14:textId="77777777" w:rsidR="002A3E1E" w:rsidRPr="003650F4" w:rsidRDefault="002A3E1E" w:rsidP="002A3E1E"/>
    <w:p w14:paraId="40C6B465" w14:textId="77777777" w:rsidR="002A3E1E" w:rsidRPr="003650F4" w:rsidRDefault="002A3E1E" w:rsidP="003E22A6">
      <w:pPr>
        <w:spacing w:before="120" w:after="120"/>
        <w:ind w:left="1985"/>
        <w:rPr>
          <w:szCs w:val="26"/>
        </w:rPr>
      </w:pPr>
      <w:r w:rsidRPr="003650F4">
        <w:rPr>
          <w:szCs w:val="26"/>
        </w:rPr>
        <w:t>BTNMT</w:t>
      </w:r>
      <w:r w:rsidRPr="003650F4">
        <w:rPr>
          <w:szCs w:val="26"/>
        </w:rPr>
        <w:tab/>
      </w:r>
      <w:r w:rsidRPr="003650F4">
        <w:rPr>
          <w:szCs w:val="26"/>
        </w:rPr>
        <w:tab/>
      </w:r>
      <w:r w:rsidR="00B658AF" w:rsidRPr="003650F4">
        <w:rPr>
          <w:szCs w:val="26"/>
        </w:rPr>
        <w:tab/>
      </w:r>
      <w:r w:rsidRPr="003650F4">
        <w:rPr>
          <w:szCs w:val="26"/>
        </w:rPr>
        <w:t xml:space="preserve">: </w:t>
      </w:r>
      <w:r w:rsidRPr="003650F4">
        <w:rPr>
          <w:szCs w:val="26"/>
        </w:rPr>
        <w:tab/>
        <w:t>Bộ Tài nguyên và Môi trường</w:t>
      </w:r>
    </w:p>
    <w:p w14:paraId="22035F09" w14:textId="77777777" w:rsidR="002A3E1E" w:rsidRPr="003650F4" w:rsidRDefault="002A3E1E" w:rsidP="003E22A6">
      <w:pPr>
        <w:spacing w:before="120" w:after="120"/>
        <w:ind w:left="1985"/>
        <w:rPr>
          <w:szCs w:val="26"/>
        </w:rPr>
      </w:pPr>
      <w:r w:rsidRPr="003650F4">
        <w:rPr>
          <w:szCs w:val="26"/>
        </w:rPr>
        <w:t>BYT</w:t>
      </w:r>
      <w:r w:rsidRPr="003650F4">
        <w:rPr>
          <w:szCs w:val="26"/>
        </w:rPr>
        <w:tab/>
      </w:r>
      <w:r w:rsidRPr="003650F4">
        <w:rPr>
          <w:szCs w:val="26"/>
        </w:rPr>
        <w:tab/>
      </w:r>
      <w:r w:rsidRPr="003650F4">
        <w:rPr>
          <w:szCs w:val="26"/>
        </w:rPr>
        <w:tab/>
        <w:t xml:space="preserve">: </w:t>
      </w:r>
      <w:r w:rsidRPr="003650F4">
        <w:rPr>
          <w:szCs w:val="26"/>
        </w:rPr>
        <w:tab/>
        <w:t>Bộ Y tế</w:t>
      </w:r>
    </w:p>
    <w:p w14:paraId="766195A9" w14:textId="77777777" w:rsidR="002A3E1E" w:rsidRPr="003650F4" w:rsidRDefault="002A3E1E" w:rsidP="003E22A6">
      <w:pPr>
        <w:spacing w:before="120" w:after="120"/>
        <w:ind w:left="1985"/>
        <w:rPr>
          <w:szCs w:val="26"/>
        </w:rPr>
      </w:pPr>
      <w:r w:rsidRPr="003650F4">
        <w:rPr>
          <w:szCs w:val="26"/>
        </w:rPr>
        <w:t>BOD</w:t>
      </w:r>
      <w:r w:rsidRPr="003650F4">
        <w:rPr>
          <w:szCs w:val="26"/>
        </w:rPr>
        <w:tab/>
      </w:r>
      <w:r w:rsidRPr="003650F4">
        <w:rPr>
          <w:szCs w:val="26"/>
        </w:rPr>
        <w:tab/>
      </w:r>
      <w:r w:rsidRPr="003650F4">
        <w:rPr>
          <w:szCs w:val="26"/>
        </w:rPr>
        <w:tab/>
        <w:t xml:space="preserve">: </w:t>
      </w:r>
      <w:r w:rsidRPr="003650F4">
        <w:rPr>
          <w:szCs w:val="26"/>
        </w:rPr>
        <w:tab/>
        <w:t>Nhu cầu oxy sinh hóa</w:t>
      </w:r>
    </w:p>
    <w:p w14:paraId="18B779D8" w14:textId="77777777" w:rsidR="002A3E1E" w:rsidRPr="003650F4" w:rsidRDefault="002A3E1E" w:rsidP="003E22A6">
      <w:pPr>
        <w:spacing w:before="120" w:after="120"/>
        <w:ind w:left="1985"/>
        <w:rPr>
          <w:szCs w:val="26"/>
        </w:rPr>
      </w:pPr>
      <w:r w:rsidRPr="003650F4">
        <w:rPr>
          <w:szCs w:val="26"/>
        </w:rPr>
        <w:t>BTCT</w:t>
      </w:r>
      <w:r w:rsidRPr="003650F4">
        <w:rPr>
          <w:szCs w:val="26"/>
        </w:rPr>
        <w:tab/>
      </w:r>
      <w:r w:rsidRPr="003650F4">
        <w:rPr>
          <w:szCs w:val="26"/>
        </w:rPr>
        <w:tab/>
      </w:r>
      <w:r w:rsidRPr="003650F4">
        <w:rPr>
          <w:szCs w:val="26"/>
        </w:rPr>
        <w:tab/>
        <w:t>:</w:t>
      </w:r>
      <w:r w:rsidRPr="003650F4">
        <w:rPr>
          <w:szCs w:val="26"/>
        </w:rPr>
        <w:tab/>
        <w:t>Bê tông cốt thép</w:t>
      </w:r>
    </w:p>
    <w:p w14:paraId="51CA1A46" w14:textId="77777777" w:rsidR="002A3E1E" w:rsidRPr="003650F4" w:rsidRDefault="002A3E1E" w:rsidP="003E22A6">
      <w:pPr>
        <w:spacing w:before="120" w:after="120"/>
        <w:ind w:left="1985"/>
        <w:rPr>
          <w:szCs w:val="26"/>
        </w:rPr>
      </w:pPr>
      <w:r w:rsidRPr="003650F4">
        <w:rPr>
          <w:szCs w:val="26"/>
        </w:rPr>
        <w:t>L x W x H</w:t>
      </w:r>
      <w:r w:rsidRPr="003650F4">
        <w:rPr>
          <w:szCs w:val="26"/>
        </w:rPr>
        <w:tab/>
      </w:r>
      <w:r w:rsidRPr="003650F4">
        <w:rPr>
          <w:szCs w:val="26"/>
        </w:rPr>
        <w:tab/>
        <w:t xml:space="preserve">: </w:t>
      </w:r>
      <w:r w:rsidRPr="003650F4">
        <w:rPr>
          <w:szCs w:val="26"/>
        </w:rPr>
        <w:tab/>
        <w:t>Chiều dài x Chiều rộng x Chiều cao</w:t>
      </w:r>
    </w:p>
    <w:p w14:paraId="515EE238" w14:textId="77777777" w:rsidR="002A3E1E" w:rsidRPr="003650F4" w:rsidRDefault="002A3E1E" w:rsidP="003E22A6">
      <w:pPr>
        <w:spacing w:before="120" w:after="120"/>
        <w:ind w:left="1985"/>
        <w:rPr>
          <w:szCs w:val="26"/>
        </w:rPr>
      </w:pPr>
      <w:r w:rsidRPr="003650F4">
        <w:rPr>
          <w:szCs w:val="26"/>
        </w:rPr>
        <w:t>COD</w:t>
      </w:r>
      <w:r w:rsidRPr="003650F4">
        <w:rPr>
          <w:szCs w:val="26"/>
        </w:rPr>
        <w:tab/>
      </w:r>
      <w:r w:rsidRPr="003650F4">
        <w:rPr>
          <w:szCs w:val="26"/>
        </w:rPr>
        <w:tab/>
      </w:r>
      <w:r w:rsidRPr="003650F4">
        <w:rPr>
          <w:szCs w:val="26"/>
        </w:rPr>
        <w:tab/>
        <w:t>:</w:t>
      </w:r>
      <w:r w:rsidRPr="003650F4">
        <w:rPr>
          <w:szCs w:val="26"/>
        </w:rPr>
        <w:tab/>
        <w:t>Nhu cầu oxy hóa học</w:t>
      </w:r>
    </w:p>
    <w:p w14:paraId="401962AC" w14:textId="77777777" w:rsidR="002A3E1E" w:rsidRPr="003650F4" w:rsidRDefault="002A3E1E" w:rsidP="003E22A6">
      <w:pPr>
        <w:spacing w:before="120" w:after="120"/>
        <w:ind w:left="1985"/>
        <w:rPr>
          <w:szCs w:val="26"/>
        </w:rPr>
      </w:pPr>
      <w:r w:rsidRPr="003650F4">
        <w:rPr>
          <w:szCs w:val="26"/>
        </w:rPr>
        <w:t>CP</w:t>
      </w:r>
      <w:r w:rsidRPr="003650F4">
        <w:rPr>
          <w:szCs w:val="26"/>
        </w:rPr>
        <w:tab/>
      </w:r>
      <w:r w:rsidRPr="003650F4">
        <w:rPr>
          <w:szCs w:val="26"/>
        </w:rPr>
        <w:tab/>
      </w:r>
      <w:r w:rsidRPr="003650F4">
        <w:rPr>
          <w:szCs w:val="26"/>
        </w:rPr>
        <w:tab/>
        <w:t xml:space="preserve">: </w:t>
      </w:r>
      <w:r w:rsidRPr="003650F4">
        <w:rPr>
          <w:szCs w:val="26"/>
        </w:rPr>
        <w:tab/>
        <w:t>Chính phủ</w:t>
      </w:r>
    </w:p>
    <w:p w14:paraId="28EB42A4" w14:textId="77777777" w:rsidR="002A3E1E" w:rsidRPr="003650F4" w:rsidRDefault="002A3E1E" w:rsidP="003E22A6">
      <w:pPr>
        <w:spacing w:before="120" w:after="120"/>
        <w:ind w:left="1985"/>
        <w:rPr>
          <w:szCs w:val="26"/>
        </w:rPr>
      </w:pPr>
      <w:r w:rsidRPr="003650F4">
        <w:rPr>
          <w:szCs w:val="26"/>
        </w:rPr>
        <w:t>CTNH</w:t>
      </w:r>
      <w:r w:rsidRPr="003650F4">
        <w:rPr>
          <w:szCs w:val="26"/>
        </w:rPr>
        <w:tab/>
      </w:r>
      <w:r w:rsidRPr="003650F4">
        <w:rPr>
          <w:szCs w:val="26"/>
        </w:rPr>
        <w:tab/>
      </w:r>
      <w:r w:rsidRPr="003650F4">
        <w:rPr>
          <w:szCs w:val="26"/>
        </w:rPr>
        <w:tab/>
        <w:t>:</w:t>
      </w:r>
      <w:r w:rsidRPr="003650F4">
        <w:rPr>
          <w:szCs w:val="26"/>
        </w:rPr>
        <w:tab/>
        <w:t xml:space="preserve">Chất thải nguy hại </w:t>
      </w:r>
    </w:p>
    <w:p w14:paraId="64686578" w14:textId="77777777" w:rsidR="002A3E1E" w:rsidRPr="003650F4" w:rsidRDefault="002A3E1E" w:rsidP="003E22A6">
      <w:pPr>
        <w:spacing w:before="120" w:after="120"/>
        <w:ind w:left="1985"/>
        <w:rPr>
          <w:szCs w:val="26"/>
        </w:rPr>
      </w:pPr>
      <w:r w:rsidRPr="003650F4">
        <w:rPr>
          <w:szCs w:val="26"/>
        </w:rPr>
        <w:t>CTR</w:t>
      </w:r>
      <w:r w:rsidRPr="003650F4">
        <w:rPr>
          <w:szCs w:val="26"/>
        </w:rPr>
        <w:tab/>
      </w:r>
      <w:r w:rsidRPr="003650F4">
        <w:rPr>
          <w:szCs w:val="26"/>
        </w:rPr>
        <w:tab/>
      </w:r>
      <w:r w:rsidRPr="003650F4">
        <w:rPr>
          <w:szCs w:val="26"/>
        </w:rPr>
        <w:tab/>
        <w:t>:</w:t>
      </w:r>
      <w:r w:rsidRPr="003650F4">
        <w:rPr>
          <w:szCs w:val="26"/>
        </w:rPr>
        <w:tab/>
        <w:t>Chất thải rắn</w:t>
      </w:r>
    </w:p>
    <w:p w14:paraId="140988E9" w14:textId="77777777" w:rsidR="002A3E1E" w:rsidRPr="003650F4" w:rsidRDefault="002A3E1E" w:rsidP="003E22A6">
      <w:pPr>
        <w:spacing w:before="120" w:after="120"/>
        <w:ind w:left="1985"/>
        <w:rPr>
          <w:szCs w:val="26"/>
        </w:rPr>
      </w:pPr>
      <w:r w:rsidRPr="003650F4">
        <w:rPr>
          <w:szCs w:val="26"/>
        </w:rPr>
        <w:t>CTRSH</w:t>
      </w:r>
      <w:r w:rsidRPr="003650F4">
        <w:rPr>
          <w:szCs w:val="26"/>
        </w:rPr>
        <w:tab/>
      </w:r>
      <w:r w:rsidRPr="003650F4">
        <w:rPr>
          <w:szCs w:val="26"/>
        </w:rPr>
        <w:tab/>
      </w:r>
      <w:r w:rsidR="003E22A6" w:rsidRPr="003650F4">
        <w:rPr>
          <w:szCs w:val="26"/>
        </w:rPr>
        <w:tab/>
      </w:r>
      <w:r w:rsidRPr="003650F4">
        <w:rPr>
          <w:szCs w:val="26"/>
        </w:rPr>
        <w:t>:</w:t>
      </w:r>
      <w:r w:rsidRPr="003650F4">
        <w:rPr>
          <w:szCs w:val="26"/>
        </w:rPr>
        <w:tab/>
        <w:t>Chất thải rắn sinh hoạt</w:t>
      </w:r>
    </w:p>
    <w:p w14:paraId="4CD5FDBA" w14:textId="77777777" w:rsidR="002A3E1E" w:rsidRPr="003650F4" w:rsidRDefault="002A3E1E" w:rsidP="003E22A6">
      <w:pPr>
        <w:spacing w:before="120" w:after="120"/>
        <w:ind w:left="1985"/>
        <w:rPr>
          <w:szCs w:val="26"/>
        </w:rPr>
      </w:pPr>
      <w:r w:rsidRPr="003650F4">
        <w:rPr>
          <w:szCs w:val="26"/>
        </w:rPr>
        <w:t>D x H</w:t>
      </w:r>
      <w:r w:rsidRPr="003650F4">
        <w:rPr>
          <w:szCs w:val="26"/>
        </w:rPr>
        <w:tab/>
      </w:r>
      <w:r w:rsidRPr="003650F4">
        <w:rPr>
          <w:szCs w:val="26"/>
        </w:rPr>
        <w:tab/>
      </w:r>
      <w:r w:rsidRPr="003650F4">
        <w:rPr>
          <w:szCs w:val="26"/>
        </w:rPr>
        <w:tab/>
        <w:t>:</w:t>
      </w:r>
      <w:r w:rsidRPr="003650F4">
        <w:rPr>
          <w:szCs w:val="26"/>
        </w:rPr>
        <w:tab/>
        <w:t>Đường kính x Chiều cao</w:t>
      </w:r>
    </w:p>
    <w:p w14:paraId="4873B36B" w14:textId="77777777" w:rsidR="002A3E1E" w:rsidRPr="003650F4" w:rsidRDefault="002A3E1E" w:rsidP="003E22A6">
      <w:pPr>
        <w:spacing w:before="120" w:after="120"/>
        <w:ind w:left="1985"/>
        <w:rPr>
          <w:szCs w:val="26"/>
        </w:rPr>
      </w:pPr>
      <w:r w:rsidRPr="003650F4">
        <w:rPr>
          <w:szCs w:val="26"/>
        </w:rPr>
        <w:t>ĐTM</w:t>
      </w:r>
      <w:r w:rsidRPr="003650F4">
        <w:rPr>
          <w:szCs w:val="26"/>
        </w:rPr>
        <w:tab/>
      </w:r>
      <w:r w:rsidRPr="003650F4">
        <w:rPr>
          <w:szCs w:val="26"/>
        </w:rPr>
        <w:tab/>
      </w:r>
      <w:r w:rsidRPr="003650F4">
        <w:rPr>
          <w:szCs w:val="26"/>
        </w:rPr>
        <w:tab/>
        <w:t xml:space="preserve">: </w:t>
      </w:r>
      <w:r w:rsidRPr="003650F4">
        <w:rPr>
          <w:szCs w:val="26"/>
        </w:rPr>
        <w:tab/>
        <w:t>Đánh giá tác động môi trường</w:t>
      </w:r>
    </w:p>
    <w:p w14:paraId="19B6EA76" w14:textId="77777777" w:rsidR="002A3E1E" w:rsidRPr="003650F4" w:rsidRDefault="002A3E1E" w:rsidP="003E22A6">
      <w:pPr>
        <w:spacing w:before="120" w:after="120"/>
        <w:ind w:left="1985"/>
        <w:rPr>
          <w:szCs w:val="26"/>
        </w:rPr>
      </w:pPr>
      <w:r w:rsidRPr="003650F4">
        <w:rPr>
          <w:szCs w:val="26"/>
        </w:rPr>
        <w:t>KPH</w:t>
      </w:r>
      <w:r w:rsidRPr="003650F4">
        <w:rPr>
          <w:szCs w:val="26"/>
        </w:rPr>
        <w:tab/>
      </w:r>
      <w:r w:rsidRPr="003650F4">
        <w:rPr>
          <w:szCs w:val="26"/>
        </w:rPr>
        <w:tab/>
      </w:r>
      <w:r w:rsidRPr="003650F4">
        <w:rPr>
          <w:szCs w:val="26"/>
        </w:rPr>
        <w:tab/>
        <w:t xml:space="preserve">: </w:t>
      </w:r>
      <w:r w:rsidRPr="003650F4">
        <w:rPr>
          <w:szCs w:val="26"/>
        </w:rPr>
        <w:tab/>
        <w:t>Không phát hiện</w:t>
      </w:r>
    </w:p>
    <w:p w14:paraId="194D7B80" w14:textId="77777777" w:rsidR="002A3E1E" w:rsidRPr="003650F4" w:rsidRDefault="002A3E1E" w:rsidP="003E22A6">
      <w:pPr>
        <w:spacing w:before="120" w:after="120"/>
        <w:ind w:left="1985"/>
        <w:rPr>
          <w:szCs w:val="26"/>
        </w:rPr>
      </w:pPr>
      <w:r w:rsidRPr="003650F4">
        <w:rPr>
          <w:szCs w:val="26"/>
        </w:rPr>
        <w:t>KCN</w:t>
      </w:r>
      <w:r w:rsidRPr="003650F4">
        <w:rPr>
          <w:szCs w:val="26"/>
        </w:rPr>
        <w:tab/>
      </w:r>
      <w:r w:rsidRPr="003650F4">
        <w:rPr>
          <w:szCs w:val="26"/>
        </w:rPr>
        <w:tab/>
      </w:r>
      <w:r w:rsidRPr="003650F4">
        <w:rPr>
          <w:szCs w:val="26"/>
        </w:rPr>
        <w:tab/>
        <w:t xml:space="preserve">: </w:t>
      </w:r>
      <w:r w:rsidRPr="003650F4">
        <w:rPr>
          <w:szCs w:val="26"/>
        </w:rPr>
        <w:tab/>
        <w:t>Khu công nghiệp</w:t>
      </w:r>
    </w:p>
    <w:p w14:paraId="4C878DAE" w14:textId="77777777" w:rsidR="001A3C89" w:rsidRPr="003650F4" w:rsidRDefault="001A3C89" w:rsidP="003E22A6">
      <w:pPr>
        <w:spacing w:before="120" w:after="120"/>
        <w:ind w:left="1985"/>
        <w:rPr>
          <w:szCs w:val="26"/>
        </w:rPr>
      </w:pPr>
      <w:r w:rsidRPr="003650F4">
        <w:rPr>
          <w:szCs w:val="26"/>
        </w:rPr>
        <w:t>GPMT</w:t>
      </w:r>
      <w:r w:rsidRPr="003650F4">
        <w:rPr>
          <w:szCs w:val="26"/>
        </w:rPr>
        <w:tab/>
      </w:r>
      <w:r w:rsidRPr="003650F4">
        <w:rPr>
          <w:szCs w:val="26"/>
        </w:rPr>
        <w:tab/>
      </w:r>
      <w:r w:rsidRPr="003650F4">
        <w:rPr>
          <w:szCs w:val="26"/>
        </w:rPr>
        <w:tab/>
        <w:t>:</w:t>
      </w:r>
      <w:r w:rsidRPr="003650F4">
        <w:rPr>
          <w:szCs w:val="26"/>
        </w:rPr>
        <w:tab/>
        <w:t xml:space="preserve">Giấy phép môi trường </w:t>
      </w:r>
    </w:p>
    <w:p w14:paraId="07531E30" w14:textId="77777777" w:rsidR="002A3E1E" w:rsidRPr="003650F4" w:rsidRDefault="002A3E1E" w:rsidP="003E22A6">
      <w:pPr>
        <w:spacing w:before="120" w:after="120"/>
        <w:ind w:left="1985"/>
        <w:rPr>
          <w:szCs w:val="26"/>
        </w:rPr>
      </w:pPr>
      <w:r w:rsidRPr="003650F4">
        <w:rPr>
          <w:szCs w:val="26"/>
        </w:rPr>
        <w:t>HTTN</w:t>
      </w:r>
      <w:r w:rsidRPr="003650F4">
        <w:rPr>
          <w:szCs w:val="26"/>
        </w:rPr>
        <w:tab/>
      </w:r>
      <w:r w:rsidRPr="003650F4">
        <w:rPr>
          <w:szCs w:val="26"/>
        </w:rPr>
        <w:tab/>
      </w:r>
      <w:r w:rsidRPr="003650F4">
        <w:rPr>
          <w:szCs w:val="26"/>
        </w:rPr>
        <w:tab/>
        <w:t>:</w:t>
      </w:r>
      <w:r w:rsidRPr="003650F4">
        <w:rPr>
          <w:szCs w:val="26"/>
        </w:rPr>
        <w:tab/>
        <w:t>Hệ thống thoát nước</w:t>
      </w:r>
    </w:p>
    <w:p w14:paraId="1AB9BFFA" w14:textId="77777777" w:rsidR="002A3E1E" w:rsidRPr="003650F4" w:rsidRDefault="002A3E1E" w:rsidP="003E22A6">
      <w:pPr>
        <w:spacing w:before="120" w:after="120"/>
        <w:ind w:left="1985"/>
        <w:rPr>
          <w:szCs w:val="26"/>
        </w:rPr>
      </w:pPr>
      <w:r w:rsidRPr="003650F4">
        <w:rPr>
          <w:szCs w:val="26"/>
        </w:rPr>
        <w:t>HTTNM</w:t>
      </w:r>
      <w:r w:rsidRPr="003650F4">
        <w:rPr>
          <w:szCs w:val="26"/>
        </w:rPr>
        <w:tab/>
      </w:r>
      <w:r w:rsidRPr="003650F4">
        <w:rPr>
          <w:szCs w:val="26"/>
        </w:rPr>
        <w:tab/>
      </w:r>
      <w:r w:rsidR="00B658AF" w:rsidRPr="003650F4">
        <w:rPr>
          <w:szCs w:val="26"/>
        </w:rPr>
        <w:tab/>
      </w:r>
      <w:r w:rsidRPr="003650F4">
        <w:rPr>
          <w:szCs w:val="26"/>
        </w:rPr>
        <w:t>:</w:t>
      </w:r>
      <w:r w:rsidRPr="003650F4">
        <w:rPr>
          <w:szCs w:val="26"/>
        </w:rPr>
        <w:tab/>
        <w:t>Hệ thống thoát nước mưa</w:t>
      </w:r>
    </w:p>
    <w:p w14:paraId="6306978F" w14:textId="77777777" w:rsidR="002A3E1E" w:rsidRPr="003650F4" w:rsidRDefault="002A3E1E" w:rsidP="003E22A6">
      <w:pPr>
        <w:spacing w:before="120" w:after="120"/>
        <w:ind w:left="1985"/>
        <w:rPr>
          <w:szCs w:val="26"/>
        </w:rPr>
      </w:pPr>
      <w:r w:rsidRPr="003650F4">
        <w:rPr>
          <w:szCs w:val="26"/>
        </w:rPr>
        <w:t>HTTNT</w:t>
      </w:r>
      <w:r w:rsidRPr="003650F4">
        <w:rPr>
          <w:szCs w:val="26"/>
        </w:rPr>
        <w:tab/>
      </w:r>
      <w:r w:rsidRPr="003650F4">
        <w:rPr>
          <w:szCs w:val="26"/>
        </w:rPr>
        <w:tab/>
      </w:r>
      <w:r w:rsidR="003E22A6" w:rsidRPr="003650F4">
        <w:rPr>
          <w:szCs w:val="26"/>
        </w:rPr>
        <w:tab/>
      </w:r>
      <w:r w:rsidRPr="003650F4">
        <w:rPr>
          <w:szCs w:val="26"/>
        </w:rPr>
        <w:t>:</w:t>
      </w:r>
      <w:r w:rsidRPr="003650F4">
        <w:rPr>
          <w:szCs w:val="26"/>
        </w:rPr>
        <w:tab/>
        <w:t>Hệ thống thoát nước thải</w:t>
      </w:r>
    </w:p>
    <w:p w14:paraId="0EF13C91" w14:textId="77777777" w:rsidR="002A3E1E" w:rsidRPr="003650F4" w:rsidRDefault="002A3E1E" w:rsidP="003E22A6">
      <w:pPr>
        <w:spacing w:before="120" w:after="120"/>
        <w:ind w:left="1985"/>
        <w:rPr>
          <w:szCs w:val="26"/>
        </w:rPr>
      </w:pPr>
      <w:r w:rsidRPr="003650F4">
        <w:rPr>
          <w:szCs w:val="26"/>
        </w:rPr>
        <w:t>HTXLNT</w:t>
      </w:r>
      <w:r w:rsidRPr="003650F4">
        <w:rPr>
          <w:szCs w:val="26"/>
        </w:rPr>
        <w:tab/>
      </w:r>
      <w:r w:rsidRPr="003650F4">
        <w:rPr>
          <w:szCs w:val="26"/>
        </w:rPr>
        <w:tab/>
        <w:t>:</w:t>
      </w:r>
      <w:r w:rsidRPr="003650F4">
        <w:rPr>
          <w:szCs w:val="26"/>
        </w:rPr>
        <w:tab/>
        <w:t>Hệ thống xử lý nước thải</w:t>
      </w:r>
    </w:p>
    <w:p w14:paraId="57AD4491" w14:textId="77777777" w:rsidR="002A3E1E" w:rsidRPr="003650F4" w:rsidRDefault="002A3E1E" w:rsidP="003E22A6">
      <w:pPr>
        <w:spacing w:before="120" w:after="120"/>
        <w:ind w:left="1985"/>
        <w:rPr>
          <w:szCs w:val="26"/>
        </w:rPr>
      </w:pPr>
      <w:r w:rsidRPr="003650F4">
        <w:rPr>
          <w:szCs w:val="26"/>
        </w:rPr>
        <w:t>NTSH</w:t>
      </w:r>
      <w:r w:rsidRPr="003650F4">
        <w:rPr>
          <w:szCs w:val="26"/>
        </w:rPr>
        <w:tab/>
      </w:r>
      <w:r w:rsidRPr="003650F4">
        <w:rPr>
          <w:szCs w:val="26"/>
        </w:rPr>
        <w:tab/>
      </w:r>
      <w:r w:rsidRPr="003650F4">
        <w:rPr>
          <w:szCs w:val="26"/>
        </w:rPr>
        <w:tab/>
        <w:t>:</w:t>
      </w:r>
      <w:r w:rsidRPr="003650F4">
        <w:rPr>
          <w:szCs w:val="26"/>
        </w:rPr>
        <w:tab/>
        <w:t>Nước thải sinh hoạt</w:t>
      </w:r>
    </w:p>
    <w:p w14:paraId="2D2C49DD" w14:textId="77777777" w:rsidR="002A3E1E" w:rsidRPr="003650F4" w:rsidRDefault="002A3E1E" w:rsidP="003E22A6">
      <w:pPr>
        <w:spacing w:before="120" w:after="120"/>
        <w:ind w:left="1985"/>
        <w:rPr>
          <w:szCs w:val="26"/>
        </w:rPr>
      </w:pPr>
      <w:r w:rsidRPr="003650F4">
        <w:rPr>
          <w:szCs w:val="26"/>
        </w:rPr>
        <w:t>NTSX</w:t>
      </w:r>
      <w:r w:rsidRPr="003650F4">
        <w:rPr>
          <w:szCs w:val="26"/>
        </w:rPr>
        <w:tab/>
      </w:r>
      <w:r w:rsidRPr="003650F4">
        <w:rPr>
          <w:szCs w:val="26"/>
        </w:rPr>
        <w:tab/>
      </w:r>
      <w:r w:rsidRPr="003650F4">
        <w:rPr>
          <w:szCs w:val="26"/>
        </w:rPr>
        <w:tab/>
        <w:t>:</w:t>
      </w:r>
      <w:r w:rsidRPr="003650F4">
        <w:rPr>
          <w:szCs w:val="26"/>
        </w:rPr>
        <w:tab/>
        <w:t>Nước thải sản xuất</w:t>
      </w:r>
    </w:p>
    <w:p w14:paraId="171A7F4D" w14:textId="77777777" w:rsidR="002A3E1E" w:rsidRPr="003650F4" w:rsidRDefault="002A3E1E" w:rsidP="003E22A6">
      <w:pPr>
        <w:spacing w:before="120" w:after="120"/>
        <w:ind w:left="1985"/>
        <w:rPr>
          <w:szCs w:val="26"/>
        </w:rPr>
      </w:pPr>
      <w:r w:rsidRPr="003650F4">
        <w:rPr>
          <w:szCs w:val="26"/>
        </w:rPr>
        <w:t>PCCC</w:t>
      </w:r>
      <w:r w:rsidRPr="003650F4">
        <w:rPr>
          <w:szCs w:val="26"/>
        </w:rPr>
        <w:tab/>
      </w:r>
      <w:r w:rsidRPr="003650F4">
        <w:rPr>
          <w:szCs w:val="26"/>
        </w:rPr>
        <w:tab/>
      </w:r>
      <w:r w:rsidRPr="003650F4">
        <w:rPr>
          <w:szCs w:val="26"/>
        </w:rPr>
        <w:tab/>
        <w:t xml:space="preserve">: </w:t>
      </w:r>
      <w:r w:rsidRPr="003650F4">
        <w:rPr>
          <w:szCs w:val="26"/>
        </w:rPr>
        <w:tab/>
        <w:t xml:space="preserve">Phòng cháy chữa cháy </w:t>
      </w:r>
    </w:p>
    <w:p w14:paraId="6E92628B" w14:textId="77777777" w:rsidR="002A3E1E" w:rsidRPr="003650F4" w:rsidRDefault="002A3E1E" w:rsidP="003E22A6">
      <w:pPr>
        <w:spacing w:before="120" w:after="120"/>
        <w:ind w:left="1985"/>
        <w:rPr>
          <w:szCs w:val="26"/>
        </w:rPr>
      </w:pPr>
      <w:r w:rsidRPr="003650F4">
        <w:rPr>
          <w:szCs w:val="26"/>
        </w:rPr>
        <w:t>QCVN</w:t>
      </w:r>
      <w:r w:rsidRPr="003650F4">
        <w:rPr>
          <w:szCs w:val="26"/>
        </w:rPr>
        <w:tab/>
      </w:r>
      <w:r w:rsidRPr="003650F4">
        <w:rPr>
          <w:szCs w:val="26"/>
        </w:rPr>
        <w:tab/>
      </w:r>
      <w:r w:rsidR="003E22A6" w:rsidRPr="003650F4">
        <w:rPr>
          <w:szCs w:val="26"/>
        </w:rPr>
        <w:tab/>
      </w:r>
      <w:r w:rsidRPr="003650F4">
        <w:rPr>
          <w:szCs w:val="26"/>
        </w:rPr>
        <w:t xml:space="preserve">: </w:t>
      </w:r>
      <w:r w:rsidRPr="003650F4">
        <w:rPr>
          <w:szCs w:val="26"/>
        </w:rPr>
        <w:tab/>
        <w:t>Quy chuẩn Việt Nam</w:t>
      </w:r>
    </w:p>
    <w:p w14:paraId="00DB69D5" w14:textId="77777777" w:rsidR="002A3E1E" w:rsidRPr="003650F4" w:rsidRDefault="002A3E1E" w:rsidP="003E22A6">
      <w:pPr>
        <w:spacing w:before="120" w:after="120"/>
        <w:ind w:left="1985"/>
        <w:rPr>
          <w:szCs w:val="26"/>
        </w:rPr>
      </w:pPr>
      <w:r w:rsidRPr="003650F4">
        <w:rPr>
          <w:szCs w:val="26"/>
        </w:rPr>
        <w:t>SS</w:t>
      </w:r>
      <w:r w:rsidRPr="003650F4">
        <w:rPr>
          <w:szCs w:val="26"/>
        </w:rPr>
        <w:tab/>
      </w:r>
      <w:r w:rsidRPr="003650F4">
        <w:rPr>
          <w:szCs w:val="26"/>
        </w:rPr>
        <w:tab/>
      </w:r>
      <w:r w:rsidRPr="003650F4">
        <w:rPr>
          <w:szCs w:val="26"/>
        </w:rPr>
        <w:tab/>
        <w:t xml:space="preserve">: </w:t>
      </w:r>
      <w:r w:rsidRPr="003650F4">
        <w:rPr>
          <w:szCs w:val="26"/>
        </w:rPr>
        <w:tab/>
        <w:t>Chất rắn lơ lửng</w:t>
      </w:r>
    </w:p>
    <w:p w14:paraId="7C77C340" w14:textId="77777777" w:rsidR="002A3E1E" w:rsidRPr="003650F4" w:rsidRDefault="002A3E1E" w:rsidP="003E22A6">
      <w:pPr>
        <w:spacing w:before="120" w:after="120"/>
        <w:ind w:left="1985"/>
        <w:rPr>
          <w:szCs w:val="26"/>
        </w:rPr>
      </w:pPr>
      <w:r w:rsidRPr="003650F4">
        <w:rPr>
          <w:szCs w:val="26"/>
        </w:rPr>
        <w:t>TCXDVN</w:t>
      </w:r>
      <w:r w:rsidRPr="003650F4">
        <w:rPr>
          <w:szCs w:val="26"/>
        </w:rPr>
        <w:tab/>
      </w:r>
      <w:r w:rsidRPr="003650F4">
        <w:rPr>
          <w:szCs w:val="26"/>
        </w:rPr>
        <w:tab/>
        <w:t xml:space="preserve">: </w:t>
      </w:r>
      <w:r w:rsidRPr="003650F4">
        <w:rPr>
          <w:szCs w:val="26"/>
        </w:rPr>
        <w:tab/>
        <w:t>Tiêu chuẩn xây dựng Việt Nam</w:t>
      </w:r>
    </w:p>
    <w:p w14:paraId="198A7B45" w14:textId="77777777" w:rsidR="002A3E1E" w:rsidRPr="003650F4" w:rsidRDefault="002A3E1E" w:rsidP="003E22A6">
      <w:pPr>
        <w:spacing w:before="120" w:after="120"/>
        <w:ind w:left="1985"/>
        <w:rPr>
          <w:szCs w:val="26"/>
        </w:rPr>
      </w:pPr>
      <w:r w:rsidRPr="003650F4">
        <w:rPr>
          <w:szCs w:val="26"/>
        </w:rPr>
        <w:t>TCVN</w:t>
      </w:r>
      <w:r w:rsidRPr="003650F4">
        <w:rPr>
          <w:szCs w:val="26"/>
        </w:rPr>
        <w:tab/>
      </w:r>
      <w:r w:rsidRPr="003650F4">
        <w:rPr>
          <w:szCs w:val="26"/>
        </w:rPr>
        <w:tab/>
      </w:r>
      <w:r w:rsidRPr="003650F4">
        <w:rPr>
          <w:szCs w:val="26"/>
        </w:rPr>
        <w:tab/>
        <w:t xml:space="preserve">: </w:t>
      </w:r>
      <w:r w:rsidRPr="003650F4">
        <w:rPr>
          <w:szCs w:val="26"/>
        </w:rPr>
        <w:tab/>
        <w:t>Tiêu chuẩn Việt Nam</w:t>
      </w:r>
    </w:p>
    <w:p w14:paraId="70A7BF3C" w14:textId="77777777" w:rsidR="002A3E1E" w:rsidRPr="003650F4" w:rsidRDefault="002A3E1E" w:rsidP="003E22A6">
      <w:pPr>
        <w:spacing w:before="120" w:after="120"/>
        <w:ind w:left="1985"/>
        <w:rPr>
          <w:szCs w:val="26"/>
        </w:rPr>
      </w:pPr>
      <w:r w:rsidRPr="003650F4">
        <w:rPr>
          <w:szCs w:val="26"/>
        </w:rPr>
        <w:t>TCVSLĐ</w:t>
      </w:r>
      <w:r w:rsidRPr="003650F4">
        <w:rPr>
          <w:szCs w:val="26"/>
        </w:rPr>
        <w:tab/>
      </w:r>
      <w:r w:rsidRPr="003650F4">
        <w:rPr>
          <w:szCs w:val="26"/>
        </w:rPr>
        <w:tab/>
        <w:t xml:space="preserve">: </w:t>
      </w:r>
      <w:r w:rsidRPr="003650F4">
        <w:rPr>
          <w:szCs w:val="26"/>
        </w:rPr>
        <w:tab/>
        <w:t>Tiêu chuẩn vệ sinh lao động</w:t>
      </w:r>
    </w:p>
    <w:p w14:paraId="6E605156" w14:textId="77777777" w:rsidR="002A3E1E" w:rsidRPr="003650F4" w:rsidRDefault="002A3E1E" w:rsidP="003E22A6">
      <w:pPr>
        <w:spacing w:before="120" w:after="120"/>
        <w:ind w:left="1985"/>
        <w:rPr>
          <w:szCs w:val="26"/>
        </w:rPr>
      </w:pPr>
      <w:r w:rsidRPr="003650F4">
        <w:rPr>
          <w:szCs w:val="26"/>
        </w:rPr>
        <w:t>TP.HCM</w:t>
      </w:r>
      <w:r w:rsidRPr="003650F4">
        <w:rPr>
          <w:szCs w:val="26"/>
        </w:rPr>
        <w:tab/>
      </w:r>
      <w:r w:rsidRPr="003650F4">
        <w:rPr>
          <w:szCs w:val="26"/>
        </w:rPr>
        <w:tab/>
      </w:r>
      <w:r w:rsidR="00B658AF" w:rsidRPr="003650F4">
        <w:rPr>
          <w:szCs w:val="26"/>
        </w:rPr>
        <w:tab/>
      </w:r>
      <w:r w:rsidRPr="003650F4">
        <w:rPr>
          <w:szCs w:val="26"/>
        </w:rPr>
        <w:t xml:space="preserve">: </w:t>
      </w:r>
      <w:r w:rsidRPr="003650F4">
        <w:rPr>
          <w:szCs w:val="26"/>
        </w:rPr>
        <w:tab/>
        <w:t>Thành phố Hồ Chí Minh</w:t>
      </w:r>
    </w:p>
    <w:p w14:paraId="001D49DB" w14:textId="77777777" w:rsidR="002A3E1E" w:rsidRPr="003650F4" w:rsidRDefault="002A3E1E" w:rsidP="003E22A6">
      <w:pPr>
        <w:spacing w:before="120" w:after="120"/>
        <w:ind w:left="1985"/>
        <w:rPr>
          <w:szCs w:val="26"/>
        </w:rPr>
      </w:pPr>
      <w:r w:rsidRPr="003650F4">
        <w:rPr>
          <w:szCs w:val="26"/>
        </w:rPr>
        <w:t>TNHH</w:t>
      </w:r>
      <w:r w:rsidRPr="003650F4">
        <w:rPr>
          <w:szCs w:val="26"/>
        </w:rPr>
        <w:tab/>
      </w:r>
      <w:r w:rsidRPr="003650F4">
        <w:rPr>
          <w:szCs w:val="26"/>
        </w:rPr>
        <w:tab/>
      </w:r>
      <w:r w:rsidR="003E22A6" w:rsidRPr="003650F4">
        <w:rPr>
          <w:szCs w:val="26"/>
        </w:rPr>
        <w:tab/>
      </w:r>
      <w:r w:rsidRPr="003650F4">
        <w:rPr>
          <w:szCs w:val="26"/>
        </w:rPr>
        <w:t xml:space="preserve">: </w:t>
      </w:r>
      <w:r w:rsidRPr="003650F4">
        <w:rPr>
          <w:szCs w:val="26"/>
        </w:rPr>
        <w:tab/>
        <w:t xml:space="preserve">Trách nhiệm hữu hạn </w:t>
      </w:r>
    </w:p>
    <w:p w14:paraId="7EA7028A" w14:textId="77777777" w:rsidR="002A3E1E" w:rsidRPr="003650F4" w:rsidRDefault="002A3E1E" w:rsidP="003E22A6">
      <w:pPr>
        <w:spacing w:before="120" w:after="120"/>
        <w:ind w:left="1985"/>
        <w:rPr>
          <w:szCs w:val="26"/>
        </w:rPr>
      </w:pPr>
      <w:r w:rsidRPr="003650F4">
        <w:rPr>
          <w:szCs w:val="26"/>
        </w:rPr>
        <w:t>UBND</w:t>
      </w:r>
      <w:r w:rsidRPr="003650F4">
        <w:rPr>
          <w:szCs w:val="26"/>
        </w:rPr>
        <w:tab/>
      </w:r>
      <w:r w:rsidRPr="003650F4">
        <w:rPr>
          <w:szCs w:val="26"/>
        </w:rPr>
        <w:tab/>
      </w:r>
      <w:r w:rsidR="003E22A6" w:rsidRPr="003650F4">
        <w:rPr>
          <w:szCs w:val="26"/>
        </w:rPr>
        <w:tab/>
      </w:r>
      <w:r w:rsidRPr="003650F4">
        <w:rPr>
          <w:szCs w:val="26"/>
        </w:rPr>
        <w:t xml:space="preserve">: </w:t>
      </w:r>
      <w:r w:rsidRPr="003650F4">
        <w:rPr>
          <w:szCs w:val="26"/>
        </w:rPr>
        <w:tab/>
        <w:t>Ủy ban nhân dân</w:t>
      </w:r>
    </w:p>
    <w:p w14:paraId="681959E0" w14:textId="77777777" w:rsidR="002A3E1E" w:rsidRPr="003650F4" w:rsidRDefault="002A3E1E" w:rsidP="003E22A6">
      <w:pPr>
        <w:spacing w:before="120" w:after="120"/>
        <w:ind w:left="1985"/>
        <w:rPr>
          <w:szCs w:val="26"/>
        </w:rPr>
      </w:pPr>
      <w:r w:rsidRPr="003650F4">
        <w:rPr>
          <w:szCs w:val="26"/>
        </w:rPr>
        <w:t>VOC</w:t>
      </w:r>
      <w:r w:rsidRPr="003650F4">
        <w:rPr>
          <w:szCs w:val="26"/>
        </w:rPr>
        <w:tab/>
      </w:r>
      <w:r w:rsidRPr="003650F4">
        <w:rPr>
          <w:szCs w:val="26"/>
        </w:rPr>
        <w:tab/>
      </w:r>
      <w:r w:rsidRPr="003650F4">
        <w:rPr>
          <w:szCs w:val="26"/>
        </w:rPr>
        <w:tab/>
        <w:t>:</w:t>
      </w:r>
      <w:r w:rsidRPr="003650F4">
        <w:rPr>
          <w:szCs w:val="26"/>
        </w:rPr>
        <w:tab/>
        <w:t>Chất hữu cơ dễ bay hơi</w:t>
      </w:r>
    </w:p>
    <w:p w14:paraId="2F99C443" w14:textId="77777777" w:rsidR="002A3E1E" w:rsidRPr="003650F4" w:rsidRDefault="002A3E1E" w:rsidP="00490D90">
      <w:pPr>
        <w:spacing w:before="120" w:after="120"/>
        <w:ind w:left="1985"/>
        <w:rPr>
          <w:szCs w:val="26"/>
        </w:rPr>
      </w:pPr>
      <w:r w:rsidRPr="003650F4">
        <w:rPr>
          <w:szCs w:val="26"/>
        </w:rPr>
        <w:t>WHO</w:t>
      </w:r>
      <w:r w:rsidRPr="003650F4">
        <w:rPr>
          <w:szCs w:val="26"/>
        </w:rPr>
        <w:tab/>
      </w:r>
      <w:r w:rsidRPr="003650F4">
        <w:rPr>
          <w:szCs w:val="26"/>
        </w:rPr>
        <w:tab/>
      </w:r>
      <w:r w:rsidRPr="003650F4">
        <w:rPr>
          <w:szCs w:val="26"/>
        </w:rPr>
        <w:tab/>
        <w:t xml:space="preserve">: </w:t>
      </w:r>
      <w:r w:rsidRPr="003650F4">
        <w:rPr>
          <w:szCs w:val="26"/>
        </w:rPr>
        <w:tab/>
        <w:t>Tổ chức y tế thế giới</w:t>
      </w:r>
      <w:r w:rsidRPr="003650F4">
        <w:rPr>
          <w:szCs w:val="26"/>
        </w:rPr>
        <w:br w:type="page"/>
      </w:r>
    </w:p>
    <w:p w14:paraId="390B08AB" w14:textId="77777777" w:rsidR="002A3E1E" w:rsidRPr="003650F4" w:rsidRDefault="002A3E1E" w:rsidP="00937AEA">
      <w:pPr>
        <w:pStyle w:val="Heading1"/>
        <w:spacing w:before="120" w:after="120" w:line="240" w:lineRule="auto"/>
        <w:jc w:val="center"/>
        <w:rPr>
          <w:rFonts w:ascii="Times New Roman" w:hAnsi="Times New Roman" w:cs="Times New Roman"/>
          <w:b/>
          <w:color w:val="auto"/>
        </w:rPr>
      </w:pPr>
      <w:bookmarkStart w:id="7" w:name="_Toc422755200"/>
      <w:bookmarkStart w:id="8" w:name="_Toc428286516"/>
      <w:bookmarkStart w:id="9" w:name="_Toc148539995"/>
      <w:r w:rsidRPr="003650F4">
        <w:rPr>
          <w:rFonts w:ascii="Times New Roman" w:hAnsi="Times New Roman" w:cs="Times New Roman"/>
          <w:b/>
          <w:color w:val="auto"/>
        </w:rPr>
        <w:lastRenderedPageBreak/>
        <w:t>DANH MỤC CÁC BẢNG</w:t>
      </w:r>
      <w:bookmarkEnd w:id="7"/>
      <w:bookmarkEnd w:id="8"/>
      <w:bookmarkEnd w:id="9"/>
    </w:p>
    <w:p w14:paraId="77586926" w14:textId="77777777" w:rsidR="002A3E1E" w:rsidRPr="003650F4" w:rsidRDefault="002A3E1E" w:rsidP="00937AEA">
      <w:pPr>
        <w:spacing w:before="120" w:after="120"/>
        <w:rPr>
          <w:szCs w:val="26"/>
        </w:rPr>
      </w:pPr>
    </w:p>
    <w:bookmarkStart w:id="10" w:name="_Toc422755201"/>
    <w:bookmarkStart w:id="11" w:name="_Toc428286517"/>
    <w:p w14:paraId="695DBE33" w14:textId="7C207ECF" w:rsidR="000F398E" w:rsidRPr="003650F4" w:rsidRDefault="00CC4BF8" w:rsidP="000F398E">
      <w:pPr>
        <w:pStyle w:val="TableofFigures"/>
        <w:rPr>
          <w:rFonts w:asciiTheme="minorHAnsi" w:eastAsiaTheme="minorEastAsia" w:hAnsiTheme="minorHAnsi" w:cstheme="minorBidi"/>
          <w:b w:val="0"/>
          <w:iCs w:val="0"/>
          <w:kern w:val="2"/>
          <w14:ligatures w14:val="standardContextual"/>
        </w:rPr>
      </w:pPr>
      <w:r w:rsidRPr="003650F4">
        <w:rPr>
          <w:rStyle w:val="Hyperlink"/>
          <w:b w:val="0"/>
          <w:color w:val="auto"/>
          <w:u w:val="none"/>
        </w:rPr>
        <w:fldChar w:fldCharType="begin"/>
      </w:r>
      <w:r w:rsidRPr="003650F4">
        <w:rPr>
          <w:rStyle w:val="Hyperlink"/>
          <w:b w:val="0"/>
          <w:color w:val="auto"/>
          <w:u w:val="none"/>
        </w:rPr>
        <w:instrText xml:space="preserve"> TOC \h \z \c "Bảng 1." </w:instrText>
      </w:r>
      <w:r w:rsidRPr="003650F4">
        <w:rPr>
          <w:rStyle w:val="Hyperlink"/>
          <w:b w:val="0"/>
          <w:color w:val="auto"/>
          <w:u w:val="none"/>
        </w:rPr>
        <w:fldChar w:fldCharType="separate"/>
      </w:r>
      <w:hyperlink w:anchor="_Toc150278624" w:history="1">
        <w:r w:rsidR="000F398E" w:rsidRPr="003650F4">
          <w:rPr>
            <w:rStyle w:val="Hyperlink"/>
            <w:b w:val="0"/>
            <w:color w:val="auto"/>
          </w:rPr>
          <w:t>Bảng</w:t>
        </w:r>
        <w:r w:rsidR="000F398E" w:rsidRPr="003650F4">
          <w:rPr>
            <w:rStyle w:val="Hyperlink"/>
            <w:rFonts w:eastAsia="Batang"/>
            <w:b w:val="0"/>
            <w:color w:val="auto"/>
          </w:rPr>
          <w:t xml:space="preserve"> 1.1 </w:t>
        </w:r>
        <w:r w:rsidR="000F398E" w:rsidRPr="003650F4">
          <w:rPr>
            <w:rStyle w:val="Hyperlink"/>
            <w:b w:val="0"/>
            <w:color w:val="auto"/>
          </w:rPr>
          <w:t>Tọa độ mốc ranh giới khu đất dự án</w:t>
        </w:r>
        <w:r w:rsidR="000F398E" w:rsidRPr="003650F4">
          <w:rPr>
            <w:b w:val="0"/>
            <w:webHidden/>
          </w:rPr>
          <w:tab/>
        </w:r>
        <w:r w:rsidR="000F398E" w:rsidRPr="003650F4">
          <w:rPr>
            <w:b w:val="0"/>
            <w:webHidden/>
          </w:rPr>
          <w:fldChar w:fldCharType="begin"/>
        </w:r>
        <w:r w:rsidR="000F398E" w:rsidRPr="003650F4">
          <w:rPr>
            <w:b w:val="0"/>
            <w:webHidden/>
          </w:rPr>
          <w:instrText xml:space="preserve"> PAGEREF _Toc150278624 \h </w:instrText>
        </w:r>
        <w:r w:rsidR="000F398E" w:rsidRPr="003650F4">
          <w:rPr>
            <w:b w:val="0"/>
            <w:webHidden/>
          </w:rPr>
        </w:r>
        <w:r w:rsidR="000F398E" w:rsidRPr="003650F4">
          <w:rPr>
            <w:b w:val="0"/>
            <w:webHidden/>
          </w:rPr>
          <w:fldChar w:fldCharType="separate"/>
        </w:r>
        <w:r w:rsidR="003650F4">
          <w:rPr>
            <w:b w:val="0"/>
            <w:webHidden/>
          </w:rPr>
          <w:t>8</w:t>
        </w:r>
        <w:r w:rsidR="000F398E" w:rsidRPr="003650F4">
          <w:rPr>
            <w:b w:val="0"/>
            <w:webHidden/>
          </w:rPr>
          <w:fldChar w:fldCharType="end"/>
        </w:r>
      </w:hyperlink>
    </w:p>
    <w:p w14:paraId="4C56917A" w14:textId="73E02883" w:rsidR="000F398E" w:rsidRPr="003650F4" w:rsidRDefault="00000000" w:rsidP="000F398E">
      <w:pPr>
        <w:pStyle w:val="TableofFigures"/>
        <w:rPr>
          <w:rFonts w:asciiTheme="minorHAnsi" w:eastAsiaTheme="minorEastAsia" w:hAnsiTheme="minorHAnsi" w:cstheme="minorBidi"/>
          <w:b w:val="0"/>
          <w:iCs w:val="0"/>
          <w:kern w:val="2"/>
          <w14:ligatures w14:val="standardContextual"/>
        </w:rPr>
      </w:pPr>
      <w:hyperlink w:anchor="_Toc150278625" w:history="1">
        <w:r w:rsidR="000F398E" w:rsidRPr="003650F4">
          <w:rPr>
            <w:rStyle w:val="Hyperlink"/>
            <w:b w:val="0"/>
            <w:color w:val="auto"/>
            <w:lang w:val="vi-VN"/>
          </w:rPr>
          <w:t>Bảng 1.2 Công suất hoạt động của Dự án</w:t>
        </w:r>
        <w:r w:rsidR="000F398E" w:rsidRPr="003650F4">
          <w:rPr>
            <w:b w:val="0"/>
            <w:webHidden/>
          </w:rPr>
          <w:tab/>
        </w:r>
        <w:r w:rsidR="000F398E" w:rsidRPr="003650F4">
          <w:rPr>
            <w:b w:val="0"/>
            <w:webHidden/>
          </w:rPr>
          <w:fldChar w:fldCharType="begin"/>
        </w:r>
        <w:r w:rsidR="000F398E" w:rsidRPr="003650F4">
          <w:rPr>
            <w:b w:val="0"/>
            <w:webHidden/>
          </w:rPr>
          <w:instrText xml:space="preserve"> PAGEREF _Toc150278625 \h </w:instrText>
        </w:r>
        <w:r w:rsidR="000F398E" w:rsidRPr="003650F4">
          <w:rPr>
            <w:b w:val="0"/>
            <w:webHidden/>
          </w:rPr>
        </w:r>
        <w:r w:rsidR="000F398E" w:rsidRPr="003650F4">
          <w:rPr>
            <w:b w:val="0"/>
            <w:webHidden/>
          </w:rPr>
          <w:fldChar w:fldCharType="separate"/>
        </w:r>
        <w:r w:rsidR="003650F4">
          <w:rPr>
            <w:b w:val="0"/>
            <w:webHidden/>
          </w:rPr>
          <w:t>10</w:t>
        </w:r>
        <w:r w:rsidR="000F398E" w:rsidRPr="003650F4">
          <w:rPr>
            <w:b w:val="0"/>
            <w:webHidden/>
          </w:rPr>
          <w:fldChar w:fldCharType="end"/>
        </w:r>
      </w:hyperlink>
    </w:p>
    <w:p w14:paraId="3017E531" w14:textId="1CA45764" w:rsidR="000F398E" w:rsidRPr="003650F4" w:rsidRDefault="00000000" w:rsidP="000F398E">
      <w:pPr>
        <w:pStyle w:val="TableofFigures"/>
        <w:rPr>
          <w:rFonts w:asciiTheme="minorHAnsi" w:eastAsiaTheme="minorEastAsia" w:hAnsiTheme="minorHAnsi" w:cstheme="minorBidi"/>
          <w:b w:val="0"/>
          <w:iCs w:val="0"/>
          <w:kern w:val="2"/>
          <w14:ligatures w14:val="standardContextual"/>
        </w:rPr>
      </w:pPr>
      <w:hyperlink w:anchor="_Toc150278626" w:history="1">
        <w:r w:rsidR="000F398E" w:rsidRPr="003650F4">
          <w:rPr>
            <w:rStyle w:val="Hyperlink"/>
            <w:b w:val="0"/>
            <w:color w:val="auto"/>
            <w:lang w:val="vi-VN"/>
          </w:rPr>
          <w:t xml:space="preserve">Bảng 1.3 </w:t>
        </w:r>
        <w:r w:rsidR="000F398E" w:rsidRPr="003650F4">
          <w:rPr>
            <w:rStyle w:val="Hyperlink"/>
            <w:b w:val="0"/>
            <w:color w:val="auto"/>
          </w:rPr>
          <w:t>Chi tiết nhu cầu sử dụng đất của Dự án</w:t>
        </w:r>
        <w:r w:rsidR="000F398E" w:rsidRPr="003650F4">
          <w:rPr>
            <w:b w:val="0"/>
            <w:webHidden/>
          </w:rPr>
          <w:tab/>
        </w:r>
        <w:r w:rsidR="000F398E" w:rsidRPr="003650F4">
          <w:rPr>
            <w:b w:val="0"/>
            <w:webHidden/>
          </w:rPr>
          <w:fldChar w:fldCharType="begin"/>
        </w:r>
        <w:r w:rsidR="000F398E" w:rsidRPr="003650F4">
          <w:rPr>
            <w:b w:val="0"/>
            <w:webHidden/>
          </w:rPr>
          <w:instrText xml:space="preserve"> PAGEREF _Toc150278626 \h </w:instrText>
        </w:r>
        <w:r w:rsidR="000F398E" w:rsidRPr="003650F4">
          <w:rPr>
            <w:b w:val="0"/>
            <w:webHidden/>
          </w:rPr>
        </w:r>
        <w:r w:rsidR="000F398E" w:rsidRPr="003650F4">
          <w:rPr>
            <w:b w:val="0"/>
            <w:webHidden/>
          </w:rPr>
          <w:fldChar w:fldCharType="separate"/>
        </w:r>
        <w:r w:rsidR="003650F4">
          <w:rPr>
            <w:b w:val="0"/>
            <w:webHidden/>
          </w:rPr>
          <w:t>11</w:t>
        </w:r>
        <w:r w:rsidR="000F398E" w:rsidRPr="003650F4">
          <w:rPr>
            <w:b w:val="0"/>
            <w:webHidden/>
          </w:rPr>
          <w:fldChar w:fldCharType="end"/>
        </w:r>
      </w:hyperlink>
    </w:p>
    <w:p w14:paraId="1FC0438C" w14:textId="4E31E792" w:rsidR="000F398E" w:rsidRPr="003650F4" w:rsidRDefault="00000000" w:rsidP="000F398E">
      <w:pPr>
        <w:pStyle w:val="TableofFigures"/>
        <w:rPr>
          <w:rFonts w:asciiTheme="minorHAnsi" w:eastAsiaTheme="minorEastAsia" w:hAnsiTheme="minorHAnsi" w:cstheme="minorBidi"/>
          <w:b w:val="0"/>
          <w:iCs w:val="0"/>
          <w:kern w:val="2"/>
          <w14:ligatures w14:val="standardContextual"/>
        </w:rPr>
      </w:pPr>
      <w:hyperlink w:anchor="_Toc150278627" w:history="1">
        <w:r w:rsidR="000F398E" w:rsidRPr="003650F4">
          <w:rPr>
            <w:rStyle w:val="Hyperlink"/>
            <w:b w:val="0"/>
            <w:color w:val="auto"/>
          </w:rPr>
          <w:t xml:space="preserve">Bảng 1.4 Khối lượng các hạng mục công trình đã xây dựng hoàn thiện tại </w:t>
        </w:r>
        <w:r w:rsidR="000F398E" w:rsidRPr="003650F4">
          <w:rPr>
            <w:rStyle w:val="Hyperlink"/>
            <w:b w:val="0"/>
            <w:color w:val="auto"/>
            <w:lang w:val="vi-VN"/>
          </w:rPr>
          <w:t>lô số B17.1</w:t>
        </w:r>
        <w:r w:rsidR="000F398E" w:rsidRPr="003650F4">
          <w:rPr>
            <w:b w:val="0"/>
            <w:webHidden/>
          </w:rPr>
          <w:tab/>
        </w:r>
        <w:r w:rsidR="000F398E" w:rsidRPr="003650F4">
          <w:rPr>
            <w:b w:val="0"/>
            <w:webHidden/>
          </w:rPr>
          <w:fldChar w:fldCharType="begin"/>
        </w:r>
        <w:r w:rsidR="000F398E" w:rsidRPr="003650F4">
          <w:rPr>
            <w:b w:val="0"/>
            <w:webHidden/>
          </w:rPr>
          <w:instrText xml:space="preserve"> PAGEREF _Toc150278627 \h </w:instrText>
        </w:r>
        <w:r w:rsidR="000F398E" w:rsidRPr="003650F4">
          <w:rPr>
            <w:b w:val="0"/>
            <w:webHidden/>
          </w:rPr>
        </w:r>
        <w:r w:rsidR="000F398E" w:rsidRPr="003650F4">
          <w:rPr>
            <w:b w:val="0"/>
            <w:webHidden/>
          </w:rPr>
          <w:fldChar w:fldCharType="separate"/>
        </w:r>
        <w:r w:rsidR="003650F4">
          <w:rPr>
            <w:b w:val="0"/>
            <w:webHidden/>
          </w:rPr>
          <w:t>12</w:t>
        </w:r>
        <w:r w:rsidR="000F398E" w:rsidRPr="003650F4">
          <w:rPr>
            <w:b w:val="0"/>
            <w:webHidden/>
          </w:rPr>
          <w:fldChar w:fldCharType="end"/>
        </w:r>
      </w:hyperlink>
    </w:p>
    <w:p w14:paraId="2DEC14EC" w14:textId="35FEA4F1" w:rsidR="000F398E" w:rsidRPr="003650F4" w:rsidRDefault="00000000" w:rsidP="000F398E">
      <w:pPr>
        <w:pStyle w:val="TableofFigures"/>
        <w:rPr>
          <w:rFonts w:asciiTheme="minorHAnsi" w:eastAsiaTheme="minorEastAsia" w:hAnsiTheme="minorHAnsi" w:cstheme="minorBidi"/>
          <w:b w:val="0"/>
          <w:iCs w:val="0"/>
          <w:kern w:val="2"/>
          <w14:ligatures w14:val="standardContextual"/>
        </w:rPr>
      </w:pPr>
      <w:hyperlink w:anchor="_Toc150278628" w:history="1">
        <w:r w:rsidR="000F398E" w:rsidRPr="003650F4">
          <w:rPr>
            <w:rStyle w:val="Hyperlink"/>
            <w:b w:val="0"/>
            <w:color w:val="auto"/>
            <w:lang w:val="vi-VN"/>
          </w:rPr>
          <w:t xml:space="preserve">Bảng 1.5 Thông tin chế độ vận hành của máy nhuộm </w:t>
        </w:r>
        <w:r w:rsidR="000F398E" w:rsidRPr="003650F4">
          <w:rPr>
            <w:rStyle w:val="Hyperlink"/>
            <w:b w:val="0"/>
            <w:color w:val="auto"/>
          </w:rPr>
          <w:t>đã đầu tư cho dự án</w:t>
        </w:r>
        <w:r w:rsidR="000F398E" w:rsidRPr="003650F4">
          <w:rPr>
            <w:b w:val="0"/>
            <w:webHidden/>
          </w:rPr>
          <w:tab/>
        </w:r>
        <w:r w:rsidR="000F398E" w:rsidRPr="003650F4">
          <w:rPr>
            <w:b w:val="0"/>
            <w:webHidden/>
          </w:rPr>
          <w:fldChar w:fldCharType="begin"/>
        </w:r>
        <w:r w:rsidR="000F398E" w:rsidRPr="003650F4">
          <w:rPr>
            <w:b w:val="0"/>
            <w:webHidden/>
          </w:rPr>
          <w:instrText xml:space="preserve"> PAGEREF _Toc150278628 \h </w:instrText>
        </w:r>
        <w:r w:rsidR="000F398E" w:rsidRPr="003650F4">
          <w:rPr>
            <w:b w:val="0"/>
            <w:webHidden/>
          </w:rPr>
        </w:r>
        <w:r w:rsidR="000F398E" w:rsidRPr="003650F4">
          <w:rPr>
            <w:b w:val="0"/>
            <w:webHidden/>
          </w:rPr>
          <w:fldChar w:fldCharType="separate"/>
        </w:r>
        <w:r w:rsidR="003650F4">
          <w:rPr>
            <w:b w:val="0"/>
            <w:webHidden/>
          </w:rPr>
          <w:t>29</w:t>
        </w:r>
        <w:r w:rsidR="000F398E" w:rsidRPr="003650F4">
          <w:rPr>
            <w:b w:val="0"/>
            <w:webHidden/>
          </w:rPr>
          <w:fldChar w:fldCharType="end"/>
        </w:r>
      </w:hyperlink>
    </w:p>
    <w:p w14:paraId="54EB6B03" w14:textId="017842A8" w:rsidR="000F398E" w:rsidRPr="003650F4" w:rsidRDefault="00000000" w:rsidP="000F398E">
      <w:pPr>
        <w:pStyle w:val="TableofFigures"/>
        <w:rPr>
          <w:rFonts w:asciiTheme="minorHAnsi" w:eastAsiaTheme="minorEastAsia" w:hAnsiTheme="minorHAnsi" w:cstheme="minorBidi"/>
          <w:b w:val="0"/>
          <w:iCs w:val="0"/>
          <w:kern w:val="2"/>
          <w14:ligatures w14:val="standardContextual"/>
        </w:rPr>
      </w:pPr>
      <w:hyperlink w:anchor="_Toc150278629" w:history="1">
        <w:r w:rsidR="000F398E" w:rsidRPr="003650F4">
          <w:rPr>
            <w:rStyle w:val="Hyperlink"/>
            <w:b w:val="0"/>
            <w:color w:val="auto"/>
          </w:rPr>
          <w:t>Bảng 1.6 Phân loại thuốc nhuộm và loại vải nhuộm tương thích</w:t>
        </w:r>
        <w:r w:rsidR="000F398E" w:rsidRPr="003650F4">
          <w:rPr>
            <w:b w:val="0"/>
            <w:webHidden/>
          </w:rPr>
          <w:tab/>
        </w:r>
        <w:r w:rsidR="000F398E" w:rsidRPr="003650F4">
          <w:rPr>
            <w:b w:val="0"/>
            <w:webHidden/>
          </w:rPr>
          <w:fldChar w:fldCharType="begin"/>
        </w:r>
        <w:r w:rsidR="000F398E" w:rsidRPr="003650F4">
          <w:rPr>
            <w:b w:val="0"/>
            <w:webHidden/>
          </w:rPr>
          <w:instrText xml:space="preserve"> PAGEREF _Toc150278629 \h </w:instrText>
        </w:r>
        <w:r w:rsidR="000F398E" w:rsidRPr="003650F4">
          <w:rPr>
            <w:b w:val="0"/>
            <w:webHidden/>
          </w:rPr>
        </w:r>
        <w:r w:rsidR="000F398E" w:rsidRPr="003650F4">
          <w:rPr>
            <w:b w:val="0"/>
            <w:webHidden/>
          </w:rPr>
          <w:fldChar w:fldCharType="separate"/>
        </w:r>
        <w:r w:rsidR="003650F4">
          <w:rPr>
            <w:b w:val="0"/>
            <w:webHidden/>
          </w:rPr>
          <w:t>30</w:t>
        </w:r>
        <w:r w:rsidR="000F398E" w:rsidRPr="003650F4">
          <w:rPr>
            <w:b w:val="0"/>
            <w:webHidden/>
          </w:rPr>
          <w:fldChar w:fldCharType="end"/>
        </w:r>
      </w:hyperlink>
    </w:p>
    <w:p w14:paraId="667544A7" w14:textId="478D24C7" w:rsidR="000F398E" w:rsidRPr="003650F4" w:rsidRDefault="00000000" w:rsidP="000F398E">
      <w:pPr>
        <w:pStyle w:val="TableofFigures"/>
        <w:rPr>
          <w:rFonts w:asciiTheme="minorHAnsi" w:eastAsiaTheme="minorEastAsia" w:hAnsiTheme="minorHAnsi" w:cstheme="minorBidi"/>
          <w:b w:val="0"/>
          <w:iCs w:val="0"/>
          <w:kern w:val="2"/>
          <w14:ligatures w14:val="standardContextual"/>
        </w:rPr>
      </w:pPr>
      <w:hyperlink w:anchor="_Toc150278630" w:history="1">
        <w:r w:rsidR="000F398E" w:rsidRPr="003650F4">
          <w:rPr>
            <w:rStyle w:val="Hyperlink"/>
            <w:b w:val="0"/>
            <w:color w:val="auto"/>
          </w:rPr>
          <w:t>Bảng 1.7 Định mức sử dụng hóa chất trong công đoạn tiền xử lý vải thô tại dự án</w:t>
        </w:r>
        <w:r w:rsidR="000F398E" w:rsidRPr="003650F4">
          <w:rPr>
            <w:b w:val="0"/>
            <w:webHidden/>
          </w:rPr>
          <w:tab/>
        </w:r>
        <w:r w:rsidR="000F398E" w:rsidRPr="003650F4">
          <w:rPr>
            <w:b w:val="0"/>
            <w:webHidden/>
          </w:rPr>
          <w:fldChar w:fldCharType="begin"/>
        </w:r>
        <w:r w:rsidR="000F398E" w:rsidRPr="003650F4">
          <w:rPr>
            <w:b w:val="0"/>
            <w:webHidden/>
          </w:rPr>
          <w:instrText xml:space="preserve"> PAGEREF _Toc150278630 \h </w:instrText>
        </w:r>
        <w:r w:rsidR="000F398E" w:rsidRPr="003650F4">
          <w:rPr>
            <w:b w:val="0"/>
            <w:webHidden/>
          </w:rPr>
        </w:r>
        <w:r w:rsidR="000F398E" w:rsidRPr="003650F4">
          <w:rPr>
            <w:b w:val="0"/>
            <w:webHidden/>
          </w:rPr>
          <w:fldChar w:fldCharType="separate"/>
        </w:r>
        <w:r w:rsidR="003650F4">
          <w:rPr>
            <w:b w:val="0"/>
            <w:webHidden/>
          </w:rPr>
          <w:t>30</w:t>
        </w:r>
        <w:r w:rsidR="000F398E" w:rsidRPr="003650F4">
          <w:rPr>
            <w:b w:val="0"/>
            <w:webHidden/>
          </w:rPr>
          <w:fldChar w:fldCharType="end"/>
        </w:r>
      </w:hyperlink>
    </w:p>
    <w:p w14:paraId="3BD7B075" w14:textId="0A24052F" w:rsidR="000F398E" w:rsidRPr="003650F4" w:rsidRDefault="00000000" w:rsidP="000F398E">
      <w:pPr>
        <w:pStyle w:val="TableofFigures"/>
        <w:rPr>
          <w:rFonts w:asciiTheme="minorHAnsi" w:eastAsiaTheme="minorEastAsia" w:hAnsiTheme="minorHAnsi" w:cstheme="minorBidi"/>
          <w:b w:val="0"/>
          <w:iCs w:val="0"/>
          <w:kern w:val="2"/>
          <w14:ligatures w14:val="standardContextual"/>
        </w:rPr>
      </w:pPr>
      <w:hyperlink w:anchor="_Toc150278631" w:history="1">
        <w:r w:rsidR="000F398E" w:rsidRPr="003650F4">
          <w:rPr>
            <w:rStyle w:val="Hyperlink"/>
            <w:b w:val="0"/>
            <w:color w:val="auto"/>
          </w:rPr>
          <w:t>Bảng 1.8 Định mức sử dụng hóa chất trong công đoạn nhuộm vải và giặt tại Nhà máy</w:t>
        </w:r>
        <w:r w:rsidR="000F398E" w:rsidRPr="003650F4">
          <w:rPr>
            <w:b w:val="0"/>
            <w:webHidden/>
          </w:rPr>
          <w:tab/>
        </w:r>
        <w:r w:rsidR="000F398E" w:rsidRPr="003650F4">
          <w:rPr>
            <w:b w:val="0"/>
            <w:webHidden/>
          </w:rPr>
          <w:fldChar w:fldCharType="begin"/>
        </w:r>
        <w:r w:rsidR="000F398E" w:rsidRPr="003650F4">
          <w:rPr>
            <w:b w:val="0"/>
            <w:webHidden/>
          </w:rPr>
          <w:instrText xml:space="preserve"> PAGEREF _Toc150278631 \h </w:instrText>
        </w:r>
        <w:r w:rsidR="000F398E" w:rsidRPr="003650F4">
          <w:rPr>
            <w:b w:val="0"/>
            <w:webHidden/>
          </w:rPr>
        </w:r>
        <w:r w:rsidR="000F398E" w:rsidRPr="003650F4">
          <w:rPr>
            <w:b w:val="0"/>
            <w:webHidden/>
          </w:rPr>
          <w:fldChar w:fldCharType="separate"/>
        </w:r>
        <w:r w:rsidR="003650F4">
          <w:rPr>
            <w:b w:val="0"/>
            <w:webHidden/>
          </w:rPr>
          <w:t>31</w:t>
        </w:r>
        <w:r w:rsidR="000F398E" w:rsidRPr="003650F4">
          <w:rPr>
            <w:b w:val="0"/>
            <w:webHidden/>
          </w:rPr>
          <w:fldChar w:fldCharType="end"/>
        </w:r>
      </w:hyperlink>
    </w:p>
    <w:p w14:paraId="5C9940A9" w14:textId="2B9FC1AF" w:rsidR="000F398E" w:rsidRPr="003650F4" w:rsidRDefault="00000000" w:rsidP="000F398E">
      <w:pPr>
        <w:pStyle w:val="TableofFigures"/>
        <w:rPr>
          <w:rFonts w:asciiTheme="minorHAnsi" w:eastAsiaTheme="minorEastAsia" w:hAnsiTheme="minorHAnsi" w:cstheme="minorBidi"/>
          <w:b w:val="0"/>
          <w:iCs w:val="0"/>
          <w:kern w:val="2"/>
          <w14:ligatures w14:val="standardContextual"/>
        </w:rPr>
      </w:pPr>
      <w:hyperlink w:anchor="_Toc150278632" w:history="1">
        <w:r w:rsidR="000F398E" w:rsidRPr="003650F4">
          <w:rPr>
            <w:rStyle w:val="Hyperlink"/>
            <w:b w:val="0"/>
            <w:color w:val="auto"/>
          </w:rPr>
          <w:t>Bảng 1.9 Định mức sử dụng nước cho hoạt động nhuộm vải tại dự án</w:t>
        </w:r>
        <w:r w:rsidR="000F398E" w:rsidRPr="003650F4">
          <w:rPr>
            <w:b w:val="0"/>
            <w:webHidden/>
          </w:rPr>
          <w:tab/>
        </w:r>
        <w:r w:rsidR="000F398E" w:rsidRPr="003650F4">
          <w:rPr>
            <w:b w:val="0"/>
            <w:webHidden/>
          </w:rPr>
          <w:fldChar w:fldCharType="begin"/>
        </w:r>
        <w:r w:rsidR="000F398E" w:rsidRPr="003650F4">
          <w:rPr>
            <w:b w:val="0"/>
            <w:webHidden/>
          </w:rPr>
          <w:instrText xml:space="preserve"> PAGEREF _Toc150278632 \h </w:instrText>
        </w:r>
        <w:r w:rsidR="000F398E" w:rsidRPr="003650F4">
          <w:rPr>
            <w:b w:val="0"/>
            <w:webHidden/>
          </w:rPr>
        </w:r>
        <w:r w:rsidR="000F398E" w:rsidRPr="003650F4">
          <w:rPr>
            <w:b w:val="0"/>
            <w:webHidden/>
          </w:rPr>
          <w:fldChar w:fldCharType="separate"/>
        </w:r>
        <w:r w:rsidR="003650F4">
          <w:rPr>
            <w:b w:val="0"/>
            <w:webHidden/>
          </w:rPr>
          <w:t>31</w:t>
        </w:r>
        <w:r w:rsidR="000F398E" w:rsidRPr="003650F4">
          <w:rPr>
            <w:b w:val="0"/>
            <w:webHidden/>
          </w:rPr>
          <w:fldChar w:fldCharType="end"/>
        </w:r>
      </w:hyperlink>
    </w:p>
    <w:p w14:paraId="7E526A28" w14:textId="7587EA20" w:rsidR="000F398E" w:rsidRPr="003650F4" w:rsidRDefault="00000000" w:rsidP="000F398E">
      <w:pPr>
        <w:pStyle w:val="TableofFigures"/>
        <w:rPr>
          <w:rFonts w:asciiTheme="minorHAnsi" w:eastAsiaTheme="minorEastAsia" w:hAnsiTheme="minorHAnsi" w:cstheme="minorBidi"/>
          <w:b w:val="0"/>
          <w:iCs w:val="0"/>
          <w:kern w:val="2"/>
          <w14:ligatures w14:val="standardContextual"/>
        </w:rPr>
      </w:pPr>
      <w:hyperlink w:anchor="_Toc150278633" w:history="1">
        <w:r w:rsidR="000F398E" w:rsidRPr="003650F4">
          <w:rPr>
            <w:rStyle w:val="Hyperlink"/>
            <w:b w:val="0"/>
            <w:color w:val="auto"/>
          </w:rPr>
          <w:t>Bảng 1.10 Thời gian tối thiểu để hoàn thiện 01 mẻ nhuộm vải tại dự án</w:t>
        </w:r>
        <w:r w:rsidR="000F398E" w:rsidRPr="003650F4">
          <w:rPr>
            <w:b w:val="0"/>
            <w:webHidden/>
          </w:rPr>
          <w:tab/>
        </w:r>
        <w:r w:rsidR="000F398E" w:rsidRPr="003650F4">
          <w:rPr>
            <w:b w:val="0"/>
            <w:webHidden/>
          </w:rPr>
          <w:fldChar w:fldCharType="begin"/>
        </w:r>
        <w:r w:rsidR="000F398E" w:rsidRPr="003650F4">
          <w:rPr>
            <w:b w:val="0"/>
            <w:webHidden/>
          </w:rPr>
          <w:instrText xml:space="preserve"> PAGEREF _Toc150278633 \h </w:instrText>
        </w:r>
        <w:r w:rsidR="000F398E" w:rsidRPr="003650F4">
          <w:rPr>
            <w:b w:val="0"/>
            <w:webHidden/>
          </w:rPr>
        </w:r>
        <w:r w:rsidR="000F398E" w:rsidRPr="003650F4">
          <w:rPr>
            <w:b w:val="0"/>
            <w:webHidden/>
          </w:rPr>
          <w:fldChar w:fldCharType="separate"/>
        </w:r>
        <w:r w:rsidR="003650F4">
          <w:rPr>
            <w:b w:val="0"/>
            <w:webHidden/>
          </w:rPr>
          <w:t>31</w:t>
        </w:r>
        <w:r w:rsidR="000F398E" w:rsidRPr="003650F4">
          <w:rPr>
            <w:b w:val="0"/>
            <w:webHidden/>
          </w:rPr>
          <w:fldChar w:fldCharType="end"/>
        </w:r>
      </w:hyperlink>
    </w:p>
    <w:p w14:paraId="3ABF8DC6" w14:textId="49D6946B" w:rsidR="000F398E" w:rsidRPr="003650F4" w:rsidRDefault="00000000" w:rsidP="000F398E">
      <w:pPr>
        <w:pStyle w:val="TableofFigures"/>
        <w:rPr>
          <w:rFonts w:asciiTheme="minorHAnsi" w:eastAsiaTheme="minorEastAsia" w:hAnsiTheme="minorHAnsi" w:cstheme="minorBidi"/>
          <w:b w:val="0"/>
          <w:iCs w:val="0"/>
          <w:kern w:val="2"/>
          <w14:ligatures w14:val="standardContextual"/>
        </w:rPr>
      </w:pPr>
      <w:hyperlink w:anchor="_Toc150278634" w:history="1">
        <w:r w:rsidR="000F398E" w:rsidRPr="003650F4">
          <w:rPr>
            <w:rStyle w:val="Hyperlink"/>
            <w:b w:val="0"/>
            <w:color w:val="auto"/>
          </w:rPr>
          <w:t>Bảng 1.11 Định mức sử dụng nước trong hoạt động của máy nhuộm vải và máy giặt liên tục</w:t>
        </w:r>
        <w:r w:rsidR="000F398E" w:rsidRPr="003650F4">
          <w:rPr>
            <w:b w:val="0"/>
            <w:webHidden/>
          </w:rPr>
          <w:tab/>
        </w:r>
        <w:r w:rsidR="000F398E" w:rsidRPr="003650F4">
          <w:rPr>
            <w:b w:val="0"/>
            <w:webHidden/>
          </w:rPr>
          <w:fldChar w:fldCharType="begin"/>
        </w:r>
        <w:r w:rsidR="000F398E" w:rsidRPr="003650F4">
          <w:rPr>
            <w:b w:val="0"/>
            <w:webHidden/>
          </w:rPr>
          <w:instrText xml:space="preserve"> PAGEREF _Toc150278634 \h </w:instrText>
        </w:r>
        <w:r w:rsidR="000F398E" w:rsidRPr="003650F4">
          <w:rPr>
            <w:b w:val="0"/>
            <w:webHidden/>
          </w:rPr>
        </w:r>
        <w:r w:rsidR="000F398E" w:rsidRPr="003650F4">
          <w:rPr>
            <w:b w:val="0"/>
            <w:webHidden/>
          </w:rPr>
          <w:fldChar w:fldCharType="separate"/>
        </w:r>
        <w:r w:rsidR="003650F4">
          <w:rPr>
            <w:b w:val="0"/>
            <w:webHidden/>
          </w:rPr>
          <w:t>32</w:t>
        </w:r>
        <w:r w:rsidR="000F398E" w:rsidRPr="003650F4">
          <w:rPr>
            <w:b w:val="0"/>
            <w:webHidden/>
          </w:rPr>
          <w:fldChar w:fldCharType="end"/>
        </w:r>
      </w:hyperlink>
    </w:p>
    <w:p w14:paraId="61AEA78A" w14:textId="0F29E335" w:rsidR="000F398E" w:rsidRPr="003650F4" w:rsidRDefault="00000000" w:rsidP="000F398E">
      <w:pPr>
        <w:pStyle w:val="TableofFigures"/>
        <w:rPr>
          <w:rFonts w:asciiTheme="minorHAnsi" w:eastAsiaTheme="minorEastAsia" w:hAnsiTheme="minorHAnsi" w:cstheme="minorBidi"/>
          <w:b w:val="0"/>
          <w:iCs w:val="0"/>
          <w:kern w:val="2"/>
          <w14:ligatures w14:val="standardContextual"/>
        </w:rPr>
      </w:pPr>
      <w:hyperlink w:anchor="_Toc150278635" w:history="1">
        <w:r w:rsidR="000F398E" w:rsidRPr="003650F4">
          <w:rPr>
            <w:rStyle w:val="Hyperlink"/>
            <w:b w:val="0"/>
            <w:color w:val="auto"/>
          </w:rPr>
          <w:t>Bảng 1.12 Định mức hao hụt nguyên vật liệu trong sản xuất (đơn vị tính trên kg vải)</w:t>
        </w:r>
        <w:r w:rsidR="000F398E" w:rsidRPr="003650F4">
          <w:rPr>
            <w:b w:val="0"/>
            <w:webHidden/>
          </w:rPr>
          <w:tab/>
        </w:r>
        <w:r w:rsidR="000F398E" w:rsidRPr="003650F4">
          <w:rPr>
            <w:b w:val="0"/>
            <w:webHidden/>
          </w:rPr>
          <w:fldChar w:fldCharType="begin"/>
        </w:r>
        <w:r w:rsidR="000F398E" w:rsidRPr="003650F4">
          <w:rPr>
            <w:b w:val="0"/>
            <w:webHidden/>
          </w:rPr>
          <w:instrText xml:space="preserve"> PAGEREF _Toc150278635 \h </w:instrText>
        </w:r>
        <w:r w:rsidR="000F398E" w:rsidRPr="003650F4">
          <w:rPr>
            <w:b w:val="0"/>
            <w:webHidden/>
          </w:rPr>
        </w:r>
        <w:r w:rsidR="000F398E" w:rsidRPr="003650F4">
          <w:rPr>
            <w:b w:val="0"/>
            <w:webHidden/>
          </w:rPr>
          <w:fldChar w:fldCharType="separate"/>
        </w:r>
        <w:r w:rsidR="003650F4">
          <w:rPr>
            <w:b w:val="0"/>
            <w:webHidden/>
          </w:rPr>
          <w:t>34</w:t>
        </w:r>
        <w:r w:rsidR="000F398E" w:rsidRPr="003650F4">
          <w:rPr>
            <w:b w:val="0"/>
            <w:webHidden/>
          </w:rPr>
          <w:fldChar w:fldCharType="end"/>
        </w:r>
      </w:hyperlink>
    </w:p>
    <w:p w14:paraId="045E4555" w14:textId="328EF136" w:rsidR="000F398E" w:rsidRPr="003650F4" w:rsidRDefault="00000000" w:rsidP="000F398E">
      <w:pPr>
        <w:pStyle w:val="TableofFigures"/>
        <w:rPr>
          <w:rFonts w:asciiTheme="minorHAnsi" w:eastAsiaTheme="minorEastAsia" w:hAnsiTheme="minorHAnsi" w:cstheme="minorBidi"/>
          <w:b w:val="0"/>
          <w:iCs w:val="0"/>
          <w:kern w:val="2"/>
          <w14:ligatures w14:val="standardContextual"/>
        </w:rPr>
      </w:pPr>
      <w:hyperlink w:anchor="_Toc150278636" w:history="1">
        <w:r w:rsidR="000F398E" w:rsidRPr="003650F4">
          <w:rPr>
            <w:rStyle w:val="Hyperlink"/>
            <w:b w:val="0"/>
            <w:color w:val="auto"/>
          </w:rPr>
          <w:t>Bảng 1.13 Cân bằng vật chất đối với sản xuất vải dệt kim từ sợi polyester, sợi nylon và sợi spandex</w:t>
        </w:r>
        <w:r w:rsidR="000F398E" w:rsidRPr="003650F4">
          <w:rPr>
            <w:b w:val="0"/>
            <w:webHidden/>
          </w:rPr>
          <w:tab/>
        </w:r>
        <w:r w:rsidR="000F398E" w:rsidRPr="003650F4">
          <w:rPr>
            <w:b w:val="0"/>
            <w:webHidden/>
          </w:rPr>
          <w:fldChar w:fldCharType="begin"/>
        </w:r>
        <w:r w:rsidR="000F398E" w:rsidRPr="003650F4">
          <w:rPr>
            <w:b w:val="0"/>
            <w:webHidden/>
          </w:rPr>
          <w:instrText xml:space="preserve"> PAGEREF _Toc150278636 \h </w:instrText>
        </w:r>
        <w:r w:rsidR="000F398E" w:rsidRPr="003650F4">
          <w:rPr>
            <w:b w:val="0"/>
            <w:webHidden/>
          </w:rPr>
        </w:r>
        <w:r w:rsidR="000F398E" w:rsidRPr="003650F4">
          <w:rPr>
            <w:b w:val="0"/>
            <w:webHidden/>
          </w:rPr>
          <w:fldChar w:fldCharType="separate"/>
        </w:r>
        <w:r w:rsidR="003650F4">
          <w:rPr>
            <w:b w:val="0"/>
            <w:webHidden/>
          </w:rPr>
          <w:t>35</w:t>
        </w:r>
        <w:r w:rsidR="000F398E" w:rsidRPr="003650F4">
          <w:rPr>
            <w:b w:val="0"/>
            <w:webHidden/>
          </w:rPr>
          <w:fldChar w:fldCharType="end"/>
        </w:r>
      </w:hyperlink>
    </w:p>
    <w:p w14:paraId="2F968C72" w14:textId="157D2DA1" w:rsidR="000F398E" w:rsidRPr="003650F4" w:rsidRDefault="00000000" w:rsidP="000F398E">
      <w:pPr>
        <w:pStyle w:val="TableofFigures"/>
        <w:rPr>
          <w:rFonts w:asciiTheme="minorHAnsi" w:eastAsiaTheme="minorEastAsia" w:hAnsiTheme="minorHAnsi" w:cstheme="minorBidi"/>
          <w:b w:val="0"/>
          <w:iCs w:val="0"/>
          <w:kern w:val="2"/>
          <w14:ligatures w14:val="standardContextual"/>
        </w:rPr>
      </w:pPr>
      <w:hyperlink w:anchor="_Toc150278637" w:history="1">
        <w:r w:rsidR="000F398E" w:rsidRPr="003650F4">
          <w:rPr>
            <w:rStyle w:val="Hyperlink"/>
            <w:b w:val="0"/>
            <w:color w:val="auto"/>
          </w:rPr>
          <w:t>Bảng 1.14 Cân bằng vật chất đối với sản xuất vải dệt kim từ sợi cotton</w:t>
        </w:r>
        <w:r w:rsidR="000F398E" w:rsidRPr="003650F4">
          <w:rPr>
            <w:b w:val="0"/>
            <w:webHidden/>
          </w:rPr>
          <w:tab/>
        </w:r>
        <w:r w:rsidR="000F398E" w:rsidRPr="003650F4">
          <w:rPr>
            <w:b w:val="0"/>
            <w:webHidden/>
          </w:rPr>
          <w:fldChar w:fldCharType="begin"/>
        </w:r>
        <w:r w:rsidR="000F398E" w:rsidRPr="003650F4">
          <w:rPr>
            <w:b w:val="0"/>
            <w:webHidden/>
          </w:rPr>
          <w:instrText xml:space="preserve"> PAGEREF _Toc150278637 \h </w:instrText>
        </w:r>
        <w:r w:rsidR="000F398E" w:rsidRPr="003650F4">
          <w:rPr>
            <w:b w:val="0"/>
            <w:webHidden/>
          </w:rPr>
        </w:r>
        <w:r w:rsidR="000F398E" w:rsidRPr="003650F4">
          <w:rPr>
            <w:b w:val="0"/>
            <w:webHidden/>
          </w:rPr>
          <w:fldChar w:fldCharType="separate"/>
        </w:r>
        <w:r w:rsidR="003650F4">
          <w:rPr>
            <w:b w:val="0"/>
            <w:webHidden/>
          </w:rPr>
          <w:t>35</w:t>
        </w:r>
        <w:r w:rsidR="000F398E" w:rsidRPr="003650F4">
          <w:rPr>
            <w:b w:val="0"/>
            <w:webHidden/>
          </w:rPr>
          <w:fldChar w:fldCharType="end"/>
        </w:r>
      </w:hyperlink>
    </w:p>
    <w:p w14:paraId="3D96BE97" w14:textId="4C5186CC" w:rsidR="000F398E" w:rsidRPr="003650F4" w:rsidRDefault="00000000" w:rsidP="000F398E">
      <w:pPr>
        <w:pStyle w:val="TableofFigures"/>
        <w:rPr>
          <w:rFonts w:asciiTheme="minorHAnsi" w:eastAsiaTheme="minorEastAsia" w:hAnsiTheme="minorHAnsi" w:cstheme="minorBidi"/>
          <w:b w:val="0"/>
          <w:iCs w:val="0"/>
          <w:kern w:val="2"/>
          <w14:ligatures w14:val="standardContextual"/>
        </w:rPr>
      </w:pPr>
      <w:hyperlink w:anchor="_Toc150278638" w:history="1">
        <w:r w:rsidR="000F398E" w:rsidRPr="003650F4">
          <w:rPr>
            <w:rStyle w:val="Hyperlink"/>
            <w:b w:val="0"/>
            <w:color w:val="auto"/>
          </w:rPr>
          <w:t>Bảng 1.15 Danh mục máy móc thiết bị phục vụ sản xuất đã lắp đặt tại dự án</w:t>
        </w:r>
        <w:r w:rsidR="000F398E" w:rsidRPr="003650F4">
          <w:rPr>
            <w:b w:val="0"/>
            <w:webHidden/>
          </w:rPr>
          <w:tab/>
        </w:r>
        <w:r w:rsidR="000F398E" w:rsidRPr="003650F4">
          <w:rPr>
            <w:b w:val="0"/>
            <w:webHidden/>
          </w:rPr>
          <w:fldChar w:fldCharType="begin"/>
        </w:r>
        <w:r w:rsidR="000F398E" w:rsidRPr="003650F4">
          <w:rPr>
            <w:b w:val="0"/>
            <w:webHidden/>
          </w:rPr>
          <w:instrText xml:space="preserve"> PAGEREF _Toc150278638 \h </w:instrText>
        </w:r>
        <w:r w:rsidR="000F398E" w:rsidRPr="003650F4">
          <w:rPr>
            <w:b w:val="0"/>
            <w:webHidden/>
          </w:rPr>
        </w:r>
        <w:r w:rsidR="000F398E" w:rsidRPr="003650F4">
          <w:rPr>
            <w:b w:val="0"/>
            <w:webHidden/>
          </w:rPr>
          <w:fldChar w:fldCharType="separate"/>
        </w:r>
        <w:r w:rsidR="003650F4">
          <w:rPr>
            <w:b w:val="0"/>
            <w:webHidden/>
          </w:rPr>
          <w:t>36</w:t>
        </w:r>
        <w:r w:rsidR="000F398E" w:rsidRPr="003650F4">
          <w:rPr>
            <w:b w:val="0"/>
            <w:webHidden/>
          </w:rPr>
          <w:fldChar w:fldCharType="end"/>
        </w:r>
      </w:hyperlink>
    </w:p>
    <w:p w14:paraId="5B1A8424" w14:textId="02D1C50E" w:rsidR="000F398E" w:rsidRPr="003650F4" w:rsidRDefault="00000000" w:rsidP="000F398E">
      <w:pPr>
        <w:pStyle w:val="TableofFigures"/>
        <w:rPr>
          <w:rFonts w:asciiTheme="minorHAnsi" w:eastAsiaTheme="minorEastAsia" w:hAnsiTheme="minorHAnsi" w:cstheme="minorBidi"/>
          <w:b w:val="0"/>
          <w:iCs w:val="0"/>
          <w:kern w:val="2"/>
          <w14:ligatures w14:val="standardContextual"/>
        </w:rPr>
      </w:pPr>
      <w:hyperlink w:anchor="_Toc150278639" w:history="1">
        <w:r w:rsidR="000F398E" w:rsidRPr="003650F4">
          <w:rPr>
            <w:rStyle w:val="Hyperlink"/>
            <w:b w:val="0"/>
            <w:color w:val="auto"/>
          </w:rPr>
          <w:t>Bảng 1.16 Danh sách nguyên liệu phục vụ quá trình sản xuất</w:t>
        </w:r>
        <w:r w:rsidR="000F398E" w:rsidRPr="003650F4">
          <w:rPr>
            <w:b w:val="0"/>
            <w:webHidden/>
          </w:rPr>
          <w:tab/>
        </w:r>
        <w:r w:rsidR="000F398E" w:rsidRPr="003650F4">
          <w:rPr>
            <w:b w:val="0"/>
            <w:webHidden/>
          </w:rPr>
          <w:fldChar w:fldCharType="begin"/>
        </w:r>
        <w:r w:rsidR="000F398E" w:rsidRPr="003650F4">
          <w:rPr>
            <w:b w:val="0"/>
            <w:webHidden/>
          </w:rPr>
          <w:instrText xml:space="preserve"> PAGEREF _Toc150278639 \h </w:instrText>
        </w:r>
        <w:r w:rsidR="000F398E" w:rsidRPr="003650F4">
          <w:rPr>
            <w:b w:val="0"/>
            <w:webHidden/>
          </w:rPr>
        </w:r>
        <w:r w:rsidR="000F398E" w:rsidRPr="003650F4">
          <w:rPr>
            <w:b w:val="0"/>
            <w:webHidden/>
          </w:rPr>
          <w:fldChar w:fldCharType="separate"/>
        </w:r>
        <w:r w:rsidR="003650F4">
          <w:rPr>
            <w:b w:val="0"/>
            <w:webHidden/>
          </w:rPr>
          <w:t>39</w:t>
        </w:r>
        <w:r w:rsidR="000F398E" w:rsidRPr="003650F4">
          <w:rPr>
            <w:b w:val="0"/>
            <w:webHidden/>
          </w:rPr>
          <w:fldChar w:fldCharType="end"/>
        </w:r>
      </w:hyperlink>
    </w:p>
    <w:p w14:paraId="234C3864" w14:textId="329027BF" w:rsidR="000F398E" w:rsidRPr="003650F4" w:rsidRDefault="00000000" w:rsidP="000F398E">
      <w:pPr>
        <w:pStyle w:val="TableofFigures"/>
        <w:rPr>
          <w:rFonts w:asciiTheme="minorHAnsi" w:eastAsiaTheme="minorEastAsia" w:hAnsiTheme="minorHAnsi" w:cstheme="minorBidi"/>
          <w:b w:val="0"/>
          <w:iCs w:val="0"/>
          <w:kern w:val="2"/>
          <w14:ligatures w14:val="standardContextual"/>
        </w:rPr>
      </w:pPr>
      <w:hyperlink w:anchor="_Toc150278640" w:history="1">
        <w:r w:rsidR="000F398E" w:rsidRPr="003650F4">
          <w:rPr>
            <w:rStyle w:val="Hyperlink"/>
            <w:b w:val="0"/>
            <w:color w:val="auto"/>
          </w:rPr>
          <w:t>Bảng 1.17</w:t>
        </w:r>
        <w:r w:rsidR="000F398E" w:rsidRPr="003650F4">
          <w:rPr>
            <w:rStyle w:val="Hyperlink"/>
            <w:rFonts w:eastAsia="MS Mincho"/>
            <w:b w:val="0"/>
            <w:i/>
            <w:color w:val="auto"/>
            <w:lang w:val="vi-VN"/>
          </w:rPr>
          <w:t xml:space="preserve"> </w:t>
        </w:r>
        <w:r w:rsidR="000F398E" w:rsidRPr="003650F4">
          <w:rPr>
            <w:rStyle w:val="Hyperlink"/>
            <w:rFonts w:eastAsia="Batang"/>
            <w:b w:val="0"/>
            <w:color w:val="auto"/>
            <w:lang w:eastAsia="ko-KR"/>
          </w:rPr>
          <w:t xml:space="preserve">Danh sách hóa chất phục vụ hệ thống xử lý </w:t>
        </w:r>
        <w:r w:rsidR="000F398E" w:rsidRPr="003650F4">
          <w:rPr>
            <w:rStyle w:val="Hyperlink"/>
            <w:rFonts w:eastAsia="Batang"/>
            <w:b w:val="0"/>
            <w:color w:val="auto"/>
            <w:lang w:val="vi-VN" w:eastAsia="ko-KR"/>
          </w:rPr>
          <w:t>nước cấp</w:t>
        </w:r>
        <w:r w:rsidR="000F398E" w:rsidRPr="003650F4">
          <w:rPr>
            <w:rStyle w:val="Hyperlink"/>
            <w:rFonts w:eastAsia="Batang"/>
            <w:b w:val="0"/>
            <w:color w:val="auto"/>
            <w:lang w:eastAsia="ko-KR"/>
          </w:rPr>
          <w:t xml:space="preserve">  công suất thiết kế 5.000 m³/ngày.đêm</w:t>
        </w:r>
        <w:r w:rsidR="000F398E" w:rsidRPr="003650F4">
          <w:rPr>
            <w:b w:val="0"/>
            <w:webHidden/>
          </w:rPr>
          <w:tab/>
        </w:r>
        <w:r w:rsidR="000F398E" w:rsidRPr="003650F4">
          <w:rPr>
            <w:b w:val="0"/>
            <w:webHidden/>
          </w:rPr>
          <w:fldChar w:fldCharType="begin"/>
        </w:r>
        <w:r w:rsidR="000F398E" w:rsidRPr="003650F4">
          <w:rPr>
            <w:b w:val="0"/>
            <w:webHidden/>
          </w:rPr>
          <w:instrText xml:space="preserve"> PAGEREF _Toc150278640 \h </w:instrText>
        </w:r>
        <w:r w:rsidR="000F398E" w:rsidRPr="003650F4">
          <w:rPr>
            <w:b w:val="0"/>
            <w:webHidden/>
          </w:rPr>
        </w:r>
        <w:r w:rsidR="000F398E" w:rsidRPr="003650F4">
          <w:rPr>
            <w:b w:val="0"/>
            <w:webHidden/>
          </w:rPr>
          <w:fldChar w:fldCharType="separate"/>
        </w:r>
        <w:r w:rsidR="003650F4">
          <w:rPr>
            <w:b w:val="0"/>
            <w:webHidden/>
          </w:rPr>
          <w:t>41</w:t>
        </w:r>
        <w:r w:rsidR="000F398E" w:rsidRPr="003650F4">
          <w:rPr>
            <w:b w:val="0"/>
            <w:webHidden/>
          </w:rPr>
          <w:fldChar w:fldCharType="end"/>
        </w:r>
      </w:hyperlink>
    </w:p>
    <w:p w14:paraId="3E1C099A" w14:textId="57A09310" w:rsidR="000F398E" w:rsidRPr="003650F4" w:rsidRDefault="00000000" w:rsidP="000F398E">
      <w:pPr>
        <w:pStyle w:val="TableofFigures"/>
        <w:rPr>
          <w:rFonts w:asciiTheme="minorHAnsi" w:eastAsiaTheme="minorEastAsia" w:hAnsiTheme="minorHAnsi" w:cstheme="minorBidi"/>
          <w:b w:val="0"/>
          <w:iCs w:val="0"/>
          <w:kern w:val="2"/>
          <w14:ligatures w14:val="standardContextual"/>
        </w:rPr>
      </w:pPr>
      <w:hyperlink w:anchor="_Toc150278641" w:history="1">
        <w:r w:rsidR="000F398E" w:rsidRPr="003650F4">
          <w:rPr>
            <w:rStyle w:val="Hyperlink"/>
            <w:b w:val="0"/>
            <w:color w:val="auto"/>
          </w:rPr>
          <w:t>Bảng 1.18</w:t>
        </w:r>
        <w:r w:rsidR="000F398E" w:rsidRPr="003650F4">
          <w:rPr>
            <w:rStyle w:val="Hyperlink"/>
            <w:rFonts w:eastAsia="MS Mincho"/>
            <w:b w:val="0"/>
            <w:i/>
            <w:color w:val="auto"/>
            <w:lang w:val="vi-VN"/>
          </w:rPr>
          <w:t xml:space="preserve"> </w:t>
        </w:r>
        <w:r w:rsidR="000F398E" w:rsidRPr="003650F4">
          <w:rPr>
            <w:rStyle w:val="Hyperlink"/>
            <w:rFonts w:eastAsia="Batang"/>
            <w:b w:val="0"/>
            <w:color w:val="auto"/>
            <w:lang w:eastAsia="ko-KR"/>
          </w:rPr>
          <w:t xml:space="preserve">Danh sách hóa chất phục vụ hệ thống xử lý </w:t>
        </w:r>
        <w:r w:rsidR="000F398E" w:rsidRPr="003650F4">
          <w:rPr>
            <w:rStyle w:val="Hyperlink"/>
            <w:rFonts w:eastAsia="Batang"/>
            <w:b w:val="0"/>
            <w:color w:val="auto"/>
            <w:lang w:val="vi-VN" w:eastAsia="ko-KR"/>
          </w:rPr>
          <w:t xml:space="preserve">nước </w:t>
        </w:r>
        <w:r w:rsidR="000F398E" w:rsidRPr="003650F4">
          <w:rPr>
            <w:rStyle w:val="Hyperlink"/>
            <w:rFonts w:eastAsia="Batang"/>
            <w:b w:val="0"/>
            <w:color w:val="auto"/>
            <w:lang w:eastAsia="ko-KR"/>
          </w:rPr>
          <w:t xml:space="preserve">thải </w:t>
        </w:r>
        <w:r w:rsidR="000F398E" w:rsidRPr="003650F4">
          <w:rPr>
            <w:rStyle w:val="Hyperlink"/>
            <w:rFonts w:eastAsia="Batang"/>
            <w:b w:val="0"/>
            <w:color w:val="auto"/>
            <w:lang w:val="vi-VN" w:eastAsia="ko-KR"/>
          </w:rPr>
          <w:t xml:space="preserve">công suất thiết kế 6.000 m³/ngày.đêm, lắp đặt thiết bị hoàn thiện vận hành modul 01 với </w:t>
        </w:r>
        <w:r w:rsidR="000F398E" w:rsidRPr="003650F4">
          <w:rPr>
            <w:rStyle w:val="Hyperlink"/>
            <w:rFonts w:eastAsia="Batang"/>
            <w:b w:val="0"/>
            <w:color w:val="auto"/>
            <w:lang w:eastAsia="ko-KR"/>
          </w:rPr>
          <w:t>công suất 2.850 m³/ngày.đêm</w:t>
        </w:r>
        <w:r w:rsidR="000F398E" w:rsidRPr="003650F4">
          <w:rPr>
            <w:b w:val="0"/>
            <w:webHidden/>
          </w:rPr>
          <w:tab/>
        </w:r>
        <w:r w:rsidR="000F398E" w:rsidRPr="003650F4">
          <w:rPr>
            <w:b w:val="0"/>
            <w:webHidden/>
          </w:rPr>
          <w:fldChar w:fldCharType="begin"/>
        </w:r>
        <w:r w:rsidR="000F398E" w:rsidRPr="003650F4">
          <w:rPr>
            <w:b w:val="0"/>
            <w:webHidden/>
          </w:rPr>
          <w:instrText xml:space="preserve"> PAGEREF _Toc150278641 \h </w:instrText>
        </w:r>
        <w:r w:rsidR="000F398E" w:rsidRPr="003650F4">
          <w:rPr>
            <w:b w:val="0"/>
            <w:webHidden/>
          </w:rPr>
        </w:r>
        <w:r w:rsidR="000F398E" w:rsidRPr="003650F4">
          <w:rPr>
            <w:b w:val="0"/>
            <w:webHidden/>
          </w:rPr>
          <w:fldChar w:fldCharType="separate"/>
        </w:r>
        <w:r w:rsidR="003650F4">
          <w:rPr>
            <w:b w:val="0"/>
            <w:webHidden/>
          </w:rPr>
          <w:t>41</w:t>
        </w:r>
        <w:r w:rsidR="000F398E" w:rsidRPr="003650F4">
          <w:rPr>
            <w:b w:val="0"/>
            <w:webHidden/>
          </w:rPr>
          <w:fldChar w:fldCharType="end"/>
        </w:r>
      </w:hyperlink>
    </w:p>
    <w:p w14:paraId="54A93867" w14:textId="3C982454" w:rsidR="000F398E" w:rsidRPr="003650F4" w:rsidRDefault="00000000" w:rsidP="000F398E">
      <w:pPr>
        <w:pStyle w:val="TableofFigures"/>
        <w:rPr>
          <w:rFonts w:asciiTheme="minorHAnsi" w:eastAsiaTheme="minorEastAsia" w:hAnsiTheme="minorHAnsi" w:cstheme="minorBidi"/>
          <w:b w:val="0"/>
          <w:iCs w:val="0"/>
          <w:kern w:val="2"/>
          <w14:ligatures w14:val="standardContextual"/>
        </w:rPr>
      </w:pPr>
      <w:hyperlink w:anchor="_Toc150278642" w:history="1">
        <w:r w:rsidR="000F398E" w:rsidRPr="003650F4">
          <w:rPr>
            <w:rStyle w:val="Hyperlink"/>
            <w:b w:val="0"/>
            <w:color w:val="auto"/>
          </w:rPr>
          <w:t>Bảng 1.19 Đặc tính hóa lý của một số hóa chất được sử dụng tại dự án</w:t>
        </w:r>
        <w:r w:rsidR="000F398E" w:rsidRPr="003650F4">
          <w:rPr>
            <w:b w:val="0"/>
            <w:webHidden/>
          </w:rPr>
          <w:tab/>
        </w:r>
        <w:r w:rsidR="000F398E" w:rsidRPr="003650F4">
          <w:rPr>
            <w:b w:val="0"/>
            <w:webHidden/>
          </w:rPr>
          <w:fldChar w:fldCharType="begin"/>
        </w:r>
        <w:r w:rsidR="000F398E" w:rsidRPr="003650F4">
          <w:rPr>
            <w:b w:val="0"/>
            <w:webHidden/>
          </w:rPr>
          <w:instrText xml:space="preserve"> PAGEREF _Toc150278642 \h </w:instrText>
        </w:r>
        <w:r w:rsidR="000F398E" w:rsidRPr="003650F4">
          <w:rPr>
            <w:b w:val="0"/>
            <w:webHidden/>
          </w:rPr>
        </w:r>
        <w:r w:rsidR="000F398E" w:rsidRPr="003650F4">
          <w:rPr>
            <w:b w:val="0"/>
            <w:webHidden/>
          </w:rPr>
          <w:fldChar w:fldCharType="separate"/>
        </w:r>
        <w:r w:rsidR="003650F4">
          <w:rPr>
            <w:b w:val="0"/>
            <w:webHidden/>
          </w:rPr>
          <w:t>42</w:t>
        </w:r>
        <w:r w:rsidR="000F398E" w:rsidRPr="003650F4">
          <w:rPr>
            <w:b w:val="0"/>
            <w:webHidden/>
          </w:rPr>
          <w:fldChar w:fldCharType="end"/>
        </w:r>
      </w:hyperlink>
    </w:p>
    <w:p w14:paraId="7AE5B0FD" w14:textId="7A7C5A30" w:rsidR="000F398E" w:rsidRPr="003650F4" w:rsidRDefault="00000000" w:rsidP="000F398E">
      <w:pPr>
        <w:pStyle w:val="TableofFigures"/>
        <w:rPr>
          <w:rFonts w:asciiTheme="minorHAnsi" w:eastAsiaTheme="minorEastAsia" w:hAnsiTheme="minorHAnsi" w:cstheme="minorBidi"/>
          <w:b w:val="0"/>
          <w:iCs w:val="0"/>
          <w:kern w:val="2"/>
          <w14:ligatures w14:val="standardContextual"/>
        </w:rPr>
      </w:pPr>
      <w:hyperlink w:anchor="_Toc150278643" w:history="1">
        <w:r w:rsidR="000F398E" w:rsidRPr="003650F4">
          <w:rPr>
            <w:rStyle w:val="Hyperlink"/>
            <w:rFonts w:eastAsia="Batang"/>
            <w:b w:val="0"/>
            <w:color w:val="auto"/>
            <w:lang w:val="vi-VN" w:eastAsia="ko-KR"/>
          </w:rPr>
          <w:t xml:space="preserve">Bảng 1.20 </w:t>
        </w:r>
        <w:r w:rsidR="000F398E" w:rsidRPr="003650F4">
          <w:rPr>
            <w:rStyle w:val="Hyperlink"/>
            <w:rFonts w:eastAsia="MS Mincho"/>
            <w:b w:val="0"/>
            <w:color w:val="auto"/>
            <w:lang w:val="vi-VN"/>
          </w:rPr>
          <w:t xml:space="preserve">Định mức sử dụng hơi nước nóng bão hòa và hơi nóng của dây chuyền sản xuất </w:t>
        </w:r>
        <w:r w:rsidR="000F398E" w:rsidRPr="003650F4">
          <w:rPr>
            <w:rStyle w:val="Hyperlink"/>
            <w:rFonts w:eastAsia="MS Mincho"/>
            <w:b w:val="0"/>
            <w:color w:val="auto"/>
          </w:rPr>
          <w:t>đã đầu tư</w:t>
        </w:r>
        <w:r w:rsidR="000F398E" w:rsidRPr="003650F4">
          <w:rPr>
            <w:b w:val="0"/>
            <w:webHidden/>
          </w:rPr>
          <w:tab/>
        </w:r>
        <w:r w:rsidR="000F398E" w:rsidRPr="003650F4">
          <w:rPr>
            <w:b w:val="0"/>
            <w:webHidden/>
          </w:rPr>
          <w:fldChar w:fldCharType="begin"/>
        </w:r>
        <w:r w:rsidR="000F398E" w:rsidRPr="003650F4">
          <w:rPr>
            <w:b w:val="0"/>
            <w:webHidden/>
          </w:rPr>
          <w:instrText xml:space="preserve"> PAGEREF _Toc150278643 \h </w:instrText>
        </w:r>
        <w:r w:rsidR="000F398E" w:rsidRPr="003650F4">
          <w:rPr>
            <w:b w:val="0"/>
            <w:webHidden/>
          </w:rPr>
        </w:r>
        <w:r w:rsidR="000F398E" w:rsidRPr="003650F4">
          <w:rPr>
            <w:b w:val="0"/>
            <w:webHidden/>
          </w:rPr>
          <w:fldChar w:fldCharType="separate"/>
        </w:r>
        <w:r w:rsidR="003650F4">
          <w:rPr>
            <w:b w:val="0"/>
            <w:webHidden/>
          </w:rPr>
          <w:t>57</w:t>
        </w:r>
        <w:r w:rsidR="000F398E" w:rsidRPr="003650F4">
          <w:rPr>
            <w:b w:val="0"/>
            <w:webHidden/>
          </w:rPr>
          <w:fldChar w:fldCharType="end"/>
        </w:r>
      </w:hyperlink>
    </w:p>
    <w:p w14:paraId="58C3D77D" w14:textId="0DE79E28" w:rsidR="000F398E" w:rsidRPr="003650F4" w:rsidRDefault="00000000" w:rsidP="000F398E">
      <w:pPr>
        <w:pStyle w:val="TableofFigures"/>
        <w:rPr>
          <w:rFonts w:asciiTheme="minorHAnsi" w:eastAsiaTheme="minorEastAsia" w:hAnsiTheme="minorHAnsi" w:cstheme="minorBidi"/>
          <w:b w:val="0"/>
          <w:iCs w:val="0"/>
          <w:kern w:val="2"/>
          <w14:ligatures w14:val="standardContextual"/>
        </w:rPr>
      </w:pPr>
      <w:hyperlink w:anchor="_Toc150278644" w:history="1">
        <w:r w:rsidR="000F398E" w:rsidRPr="003650F4">
          <w:rPr>
            <w:rStyle w:val="Hyperlink"/>
            <w:b w:val="0"/>
            <w:color w:val="auto"/>
            <w:lang w:val="vi-VN"/>
          </w:rPr>
          <w:t>Bảng 1.21</w:t>
        </w:r>
        <w:r w:rsidR="000F398E" w:rsidRPr="003650F4">
          <w:rPr>
            <w:rStyle w:val="Hyperlink"/>
            <w:rFonts w:eastAsia="MS Mincho"/>
            <w:b w:val="0"/>
            <w:i/>
            <w:color w:val="auto"/>
            <w:lang w:val="vi-VN"/>
          </w:rPr>
          <w:t xml:space="preserve"> </w:t>
        </w:r>
        <w:r w:rsidR="000F398E" w:rsidRPr="003650F4">
          <w:rPr>
            <w:rStyle w:val="Hyperlink"/>
            <w:rFonts w:eastAsia="Batang"/>
            <w:b w:val="0"/>
            <w:color w:val="auto"/>
            <w:lang w:val="vi-VN" w:eastAsia="ko-KR"/>
          </w:rPr>
          <w:t xml:space="preserve">Thông số đặc trưng của nhiên liệu </w:t>
        </w:r>
        <w:r w:rsidR="000F398E" w:rsidRPr="003650F4">
          <w:rPr>
            <w:rStyle w:val="Hyperlink"/>
            <w:b w:val="0"/>
            <w:color w:val="auto"/>
            <w:lang w:val="vi-VN"/>
          </w:rPr>
          <w:t xml:space="preserve">viên </w:t>
        </w:r>
        <w:r w:rsidR="000F398E" w:rsidRPr="003650F4">
          <w:rPr>
            <w:rStyle w:val="Hyperlink"/>
            <w:b w:val="0"/>
            <w:color w:val="auto"/>
          </w:rPr>
          <w:t>nén mùn cưa</w:t>
        </w:r>
        <w:r w:rsidR="000F398E" w:rsidRPr="003650F4">
          <w:rPr>
            <w:b w:val="0"/>
            <w:webHidden/>
          </w:rPr>
          <w:tab/>
        </w:r>
        <w:r w:rsidR="000F398E" w:rsidRPr="003650F4">
          <w:rPr>
            <w:b w:val="0"/>
            <w:webHidden/>
          </w:rPr>
          <w:fldChar w:fldCharType="begin"/>
        </w:r>
        <w:r w:rsidR="000F398E" w:rsidRPr="003650F4">
          <w:rPr>
            <w:b w:val="0"/>
            <w:webHidden/>
          </w:rPr>
          <w:instrText xml:space="preserve"> PAGEREF _Toc150278644 \h </w:instrText>
        </w:r>
        <w:r w:rsidR="000F398E" w:rsidRPr="003650F4">
          <w:rPr>
            <w:b w:val="0"/>
            <w:webHidden/>
          </w:rPr>
        </w:r>
        <w:r w:rsidR="000F398E" w:rsidRPr="003650F4">
          <w:rPr>
            <w:b w:val="0"/>
            <w:webHidden/>
          </w:rPr>
          <w:fldChar w:fldCharType="separate"/>
        </w:r>
        <w:r w:rsidR="003650F4">
          <w:rPr>
            <w:b w:val="0"/>
            <w:webHidden/>
          </w:rPr>
          <w:t>59</w:t>
        </w:r>
        <w:r w:rsidR="000F398E" w:rsidRPr="003650F4">
          <w:rPr>
            <w:b w:val="0"/>
            <w:webHidden/>
          </w:rPr>
          <w:fldChar w:fldCharType="end"/>
        </w:r>
      </w:hyperlink>
    </w:p>
    <w:p w14:paraId="6C2EC0BB" w14:textId="0600DCAB" w:rsidR="000F398E" w:rsidRPr="003650F4" w:rsidRDefault="00000000" w:rsidP="000F398E">
      <w:pPr>
        <w:pStyle w:val="TableofFigures"/>
        <w:rPr>
          <w:rFonts w:asciiTheme="minorHAnsi" w:eastAsiaTheme="minorEastAsia" w:hAnsiTheme="minorHAnsi" w:cstheme="minorBidi"/>
          <w:b w:val="0"/>
          <w:iCs w:val="0"/>
          <w:kern w:val="2"/>
          <w14:ligatures w14:val="standardContextual"/>
        </w:rPr>
      </w:pPr>
      <w:hyperlink w:anchor="_Toc150278645" w:history="1">
        <w:r w:rsidR="000F398E" w:rsidRPr="003650F4">
          <w:rPr>
            <w:rStyle w:val="Hyperlink"/>
            <w:b w:val="0"/>
            <w:color w:val="auto"/>
            <w:lang w:val="vi-VN"/>
          </w:rPr>
          <w:t>Bảng 1.22</w:t>
        </w:r>
        <w:r w:rsidR="000F398E" w:rsidRPr="003650F4">
          <w:rPr>
            <w:rStyle w:val="Hyperlink"/>
            <w:rFonts w:eastAsia="MS Mincho"/>
            <w:b w:val="0"/>
            <w:i/>
            <w:color w:val="auto"/>
            <w:lang w:val="vi-VN"/>
          </w:rPr>
          <w:t xml:space="preserve"> </w:t>
        </w:r>
        <w:r w:rsidR="000F398E" w:rsidRPr="003650F4">
          <w:rPr>
            <w:rStyle w:val="Hyperlink"/>
            <w:rFonts w:eastAsia="Batang"/>
            <w:b w:val="0"/>
            <w:color w:val="auto"/>
            <w:lang w:val="vi-VN" w:eastAsia="ko-KR"/>
          </w:rPr>
          <w:t>Danh sách nhiên liệu chính phục vụ hoạt động sản xuất</w:t>
        </w:r>
        <w:r w:rsidR="000F398E" w:rsidRPr="003650F4">
          <w:rPr>
            <w:b w:val="0"/>
            <w:webHidden/>
          </w:rPr>
          <w:tab/>
        </w:r>
        <w:r w:rsidR="000F398E" w:rsidRPr="003650F4">
          <w:rPr>
            <w:b w:val="0"/>
            <w:webHidden/>
          </w:rPr>
          <w:fldChar w:fldCharType="begin"/>
        </w:r>
        <w:r w:rsidR="000F398E" w:rsidRPr="003650F4">
          <w:rPr>
            <w:b w:val="0"/>
            <w:webHidden/>
          </w:rPr>
          <w:instrText xml:space="preserve"> PAGEREF _Toc150278645 \h </w:instrText>
        </w:r>
        <w:r w:rsidR="000F398E" w:rsidRPr="003650F4">
          <w:rPr>
            <w:b w:val="0"/>
            <w:webHidden/>
          </w:rPr>
        </w:r>
        <w:r w:rsidR="000F398E" w:rsidRPr="003650F4">
          <w:rPr>
            <w:b w:val="0"/>
            <w:webHidden/>
          </w:rPr>
          <w:fldChar w:fldCharType="separate"/>
        </w:r>
        <w:r w:rsidR="003650F4">
          <w:rPr>
            <w:b w:val="0"/>
            <w:webHidden/>
          </w:rPr>
          <w:t>59</w:t>
        </w:r>
        <w:r w:rsidR="000F398E" w:rsidRPr="003650F4">
          <w:rPr>
            <w:b w:val="0"/>
            <w:webHidden/>
          </w:rPr>
          <w:fldChar w:fldCharType="end"/>
        </w:r>
      </w:hyperlink>
    </w:p>
    <w:p w14:paraId="58A4BC78" w14:textId="233E9BFE" w:rsidR="000F398E" w:rsidRPr="003650F4" w:rsidRDefault="00000000" w:rsidP="000F398E">
      <w:pPr>
        <w:pStyle w:val="TableofFigures"/>
        <w:rPr>
          <w:rFonts w:asciiTheme="minorHAnsi" w:eastAsiaTheme="minorEastAsia" w:hAnsiTheme="minorHAnsi" w:cstheme="minorBidi"/>
          <w:b w:val="0"/>
          <w:iCs w:val="0"/>
          <w:kern w:val="2"/>
          <w14:ligatures w14:val="standardContextual"/>
        </w:rPr>
      </w:pPr>
      <w:hyperlink w:anchor="_Toc150278646" w:history="1">
        <w:r w:rsidR="000F398E" w:rsidRPr="003650F4">
          <w:rPr>
            <w:rStyle w:val="Hyperlink"/>
            <w:b w:val="0"/>
            <w:color w:val="auto"/>
          </w:rPr>
          <w:t>Bảng</w:t>
        </w:r>
        <w:r w:rsidR="000F398E" w:rsidRPr="003650F4">
          <w:rPr>
            <w:rStyle w:val="Hyperlink"/>
            <w:rFonts w:eastAsia="Batang"/>
            <w:b w:val="0"/>
            <w:color w:val="auto"/>
          </w:rPr>
          <w:t xml:space="preserve"> 1.23 </w:t>
        </w:r>
        <w:r w:rsidR="000F398E" w:rsidRPr="003650F4">
          <w:rPr>
            <w:rStyle w:val="Hyperlink"/>
            <w:b w:val="0"/>
            <w:color w:val="auto"/>
          </w:rPr>
          <w:t>Danh mục thiết bị của hệ thống xử lý nước cấp đã đầu tư</w:t>
        </w:r>
        <w:r w:rsidR="000F398E" w:rsidRPr="003650F4">
          <w:rPr>
            <w:b w:val="0"/>
            <w:webHidden/>
          </w:rPr>
          <w:tab/>
        </w:r>
        <w:r w:rsidR="000F398E" w:rsidRPr="003650F4">
          <w:rPr>
            <w:b w:val="0"/>
            <w:webHidden/>
          </w:rPr>
          <w:fldChar w:fldCharType="begin"/>
        </w:r>
        <w:r w:rsidR="000F398E" w:rsidRPr="003650F4">
          <w:rPr>
            <w:b w:val="0"/>
            <w:webHidden/>
          </w:rPr>
          <w:instrText xml:space="preserve"> PAGEREF _Toc150278646 \h </w:instrText>
        </w:r>
        <w:r w:rsidR="000F398E" w:rsidRPr="003650F4">
          <w:rPr>
            <w:b w:val="0"/>
            <w:webHidden/>
          </w:rPr>
        </w:r>
        <w:r w:rsidR="000F398E" w:rsidRPr="003650F4">
          <w:rPr>
            <w:b w:val="0"/>
            <w:webHidden/>
          </w:rPr>
          <w:fldChar w:fldCharType="separate"/>
        </w:r>
        <w:r w:rsidR="003650F4">
          <w:rPr>
            <w:b w:val="0"/>
            <w:webHidden/>
          </w:rPr>
          <w:t>62</w:t>
        </w:r>
        <w:r w:rsidR="000F398E" w:rsidRPr="003650F4">
          <w:rPr>
            <w:b w:val="0"/>
            <w:webHidden/>
          </w:rPr>
          <w:fldChar w:fldCharType="end"/>
        </w:r>
      </w:hyperlink>
    </w:p>
    <w:p w14:paraId="42DF2F38" w14:textId="113CA93E" w:rsidR="000F398E" w:rsidRPr="003650F4" w:rsidRDefault="00000000" w:rsidP="000F398E">
      <w:pPr>
        <w:pStyle w:val="TableofFigures"/>
        <w:rPr>
          <w:rFonts w:asciiTheme="minorHAnsi" w:eastAsiaTheme="minorEastAsia" w:hAnsiTheme="minorHAnsi" w:cstheme="minorBidi"/>
          <w:b w:val="0"/>
          <w:iCs w:val="0"/>
          <w:kern w:val="2"/>
          <w14:ligatures w14:val="standardContextual"/>
        </w:rPr>
      </w:pPr>
      <w:hyperlink w:anchor="_Toc150278647" w:history="1">
        <w:r w:rsidR="000F398E" w:rsidRPr="003650F4">
          <w:rPr>
            <w:rStyle w:val="Hyperlink"/>
            <w:b w:val="0"/>
            <w:color w:val="auto"/>
          </w:rPr>
          <w:t>Bảng 1.24 Chi tiết nhu cầu sử dụng nước tại dự án</w:t>
        </w:r>
        <w:r w:rsidR="000F398E" w:rsidRPr="003650F4">
          <w:rPr>
            <w:b w:val="0"/>
            <w:webHidden/>
          </w:rPr>
          <w:tab/>
        </w:r>
        <w:r w:rsidR="000F398E" w:rsidRPr="003650F4">
          <w:rPr>
            <w:b w:val="0"/>
            <w:webHidden/>
          </w:rPr>
          <w:fldChar w:fldCharType="begin"/>
        </w:r>
        <w:r w:rsidR="000F398E" w:rsidRPr="003650F4">
          <w:rPr>
            <w:b w:val="0"/>
            <w:webHidden/>
          </w:rPr>
          <w:instrText xml:space="preserve"> PAGEREF _Toc150278647 \h </w:instrText>
        </w:r>
        <w:r w:rsidR="000F398E" w:rsidRPr="003650F4">
          <w:rPr>
            <w:b w:val="0"/>
            <w:webHidden/>
          </w:rPr>
        </w:r>
        <w:r w:rsidR="000F398E" w:rsidRPr="003650F4">
          <w:rPr>
            <w:b w:val="0"/>
            <w:webHidden/>
          </w:rPr>
          <w:fldChar w:fldCharType="separate"/>
        </w:r>
        <w:r w:rsidR="003650F4">
          <w:rPr>
            <w:b w:val="0"/>
            <w:webHidden/>
          </w:rPr>
          <w:t>69</w:t>
        </w:r>
        <w:r w:rsidR="000F398E" w:rsidRPr="003650F4">
          <w:rPr>
            <w:b w:val="0"/>
            <w:webHidden/>
          </w:rPr>
          <w:fldChar w:fldCharType="end"/>
        </w:r>
      </w:hyperlink>
    </w:p>
    <w:p w14:paraId="07235934" w14:textId="1D912F45" w:rsidR="000F398E" w:rsidRPr="003650F4" w:rsidRDefault="00000000" w:rsidP="000F398E">
      <w:pPr>
        <w:pStyle w:val="TableofFigures"/>
        <w:rPr>
          <w:rFonts w:asciiTheme="minorHAnsi" w:eastAsiaTheme="minorEastAsia" w:hAnsiTheme="minorHAnsi" w:cstheme="minorBidi"/>
          <w:b w:val="0"/>
          <w:iCs w:val="0"/>
          <w:kern w:val="2"/>
          <w14:ligatures w14:val="standardContextual"/>
        </w:rPr>
      </w:pPr>
      <w:hyperlink w:anchor="_Toc150278648" w:history="1">
        <w:r w:rsidR="000F398E" w:rsidRPr="003650F4">
          <w:rPr>
            <w:rStyle w:val="Hyperlink"/>
            <w:b w:val="0"/>
            <w:color w:val="auto"/>
          </w:rPr>
          <w:t>Bảng 1.25 Chi tiết cân bằng nhu cầu sử dụng nước tại dự án</w:t>
        </w:r>
        <w:r w:rsidR="000F398E" w:rsidRPr="003650F4">
          <w:rPr>
            <w:b w:val="0"/>
            <w:webHidden/>
          </w:rPr>
          <w:tab/>
        </w:r>
        <w:r w:rsidR="000F398E" w:rsidRPr="003650F4">
          <w:rPr>
            <w:b w:val="0"/>
            <w:webHidden/>
          </w:rPr>
          <w:fldChar w:fldCharType="begin"/>
        </w:r>
        <w:r w:rsidR="000F398E" w:rsidRPr="003650F4">
          <w:rPr>
            <w:b w:val="0"/>
            <w:webHidden/>
          </w:rPr>
          <w:instrText xml:space="preserve"> PAGEREF _Toc150278648 \h </w:instrText>
        </w:r>
        <w:r w:rsidR="000F398E" w:rsidRPr="003650F4">
          <w:rPr>
            <w:b w:val="0"/>
            <w:webHidden/>
          </w:rPr>
        </w:r>
        <w:r w:rsidR="000F398E" w:rsidRPr="003650F4">
          <w:rPr>
            <w:b w:val="0"/>
            <w:webHidden/>
          </w:rPr>
          <w:fldChar w:fldCharType="separate"/>
        </w:r>
        <w:r w:rsidR="003650F4">
          <w:rPr>
            <w:b w:val="0"/>
            <w:webHidden/>
          </w:rPr>
          <w:t>71</w:t>
        </w:r>
        <w:r w:rsidR="000F398E" w:rsidRPr="003650F4">
          <w:rPr>
            <w:b w:val="0"/>
            <w:webHidden/>
          </w:rPr>
          <w:fldChar w:fldCharType="end"/>
        </w:r>
      </w:hyperlink>
    </w:p>
    <w:p w14:paraId="7221DBE8" w14:textId="585C3042" w:rsidR="000F398E" w:rsidRPr="003650F4" w:rsidRDefault="00000000" w:rsidP="000F398E">
      <w:pPr>
        <w:pStyle w:val="TableofFigures"/>
        <w:rPr>
          <w:rFonts w:asciiTheme="minorHAnsi" w:eastAsiaTheme="minorEastAsia" w:hAnsiTheme="minorHAnsi" w:cstheme="minorBidi"/>
          <w:b w:val="0"/>
          <w:iCs w:val="0"/>
          <w:kern w:val="2"/>
          <w14:ligatures w14:val="standardContextual"/>
        </w:rPr>
      </w:pPr>
      <w:hyperlink w:anchor="_Toc150278649" w:history="1">
        <w:r w:rsidR="000F398E" w:rsidRPr="003650F4">
          <w:rPr>
            <w:rStyle w:val="Hyperlink"/>
            <w:b w:val="0"/>
            <w:color w:val="auto"/>
            <w:lang w:val="vi-VN"/>
          </w:rPr>
          <w:t xml:space="preserve">Bảng 1.26 Tóm tắt </w:t>
        </w:r>
        <w:r w:rsidR="000F398E" w:rsidRPr="003650F4">
          <w:rPr>
            <w:rStyle w:val="Hyperlink"/>
            <w:b w:val="0"/>
            <w:color w:val="auto"/>
          </w:rPr>
          <w:t>tình hình thực hiện các công trình bảo vệ môi trường tại dự án</w:t>
        </w:r>
        <w:r w:rsidR="000F398E" w:rsidRPr="003650F4">
          <w:rPr>
            <w:b w:val="0"/>
            <w:webHidden/>
          </w:rPr>
          <w:tab/>
        </w:r>
        <w:r w:rsidR="000F398E" w:rsidRPr="003650F4">
          <w:rPr>
            <w:b w:val="0"/>
            <w:webHidden/>
          </w:rPr>
          <w:fldChar w:fldCharType="begin"/>
        </w:r>
        <w:r w:rsidR="000F398E" w:rsidRPr="003650F4">
          <w:rPr>
            <w:b w:val="0"/>
            <w:webHidden/>
          </w:rPr>
          <w:instrText xml:space="preserve"> PAGEREF _Toc150278649 \h </w:instrText>
        </w:r>
        <w:r w:rsidR="000F398E" w:rsidRPr="003650F4">
          <w:rPr>
            <w:b w:val="0"/>
            <w:webHidden/>
          </w:rPr>
        </w:r>
        <w:r w:rsidR="000F398E" w:rsidRPr="003650F4">
          <w:rPr>
            <w:b w:val="0"/>
            <w:webHidden/>
          </w:rPr>
          <w:fldChar w:fldCharType="separate"/>
        </w:r>
        <w:r w:rsidR="003650F4">
          <w:rPr>
            <w:b w:val="0"/>
            <w:webHidden/>
          </w:rPr>
          <w:t>73</w:t>
        </w:r>
        <w:r w:rsidR="000F398E" w:rsidRPr="003650F4">
          <w:rPr>
            <w:b w:val="0"/>
            <w:webHidden/>
          </w:rPr>
          <w:fldChar w:fldCharType="end"/>
        </w:r>
      </w:hyperlink>
    </w:p>
    <w:p w14:paraId="78A82B85" w14:textId="141D47C7" w:rsidR="000F398E" w:rsidRPr="003650F4" w:rsidRDefault="00000000" w:rsidP="000F398E">
      <w:pPr>
        <w:pStyle w:val="TableofFigures"/>
        <w:rPr>
          <w:b w:val="0"/>
        </w:rPr>
      </w:pPr>
      <w:hyperlink w:anchor="_Toc150278650" w:history="1">
        <w:r w:rsidR="000F398E" w:rsidRPr="003650F4">
          <w:rPr>
            <w:rStyle w:val="Hyperlink"/>
            <w:b w:val="0"/>
            <w:color w:val="auto"/>
          </w:rPr>
          <w:t>Bảng 1.27 Danh mục thống kê các nguồn phát sinh bụi, khí thải theo từng phân xưởng sản xuất tại dự án</w:t>
        </w:r>
        <w:r w:rsidR="000F398E" w:rsidRPr="003650F4">
          <w:rPr>
            <w:b w:val="0"/>
            <w:webHidden/>
          </w:rPr>
          <w:tab/>
        </w:r>
        <w:r w:rsidR="000F398E" w:rsidRPr="003650F4">
          <w:rPr>
            <w:b w:val="0"/>
            <w:webHidden/>
          </w:rPr>
          <w:fldChar w:fldCharType="begin"/>
        </w:r>
        <w:r w:rsidR="000F398E" w:rsidRPr="003650F4">
          <w:rPr>
            <w:b w:val="0"/>
            <w:webHidden/>
          </w:rPr>
          <w:instrText xml:space="preserve"> PAGEREF _Toc150278650 \h </w:instrText>
        </w:r>
        <w:r w:rsidR="000F398E" w:rsidRPr="003650F4">
          <w:rPr>
            <w:b w:val="0"/>
            <w:webHidden/>
          </w:rPr>
        </w:r>
        <w:r w:rsidR="000F398E" w:rsidRPr="003650F4">
          <w:rPr>
            <w:b w:val="0"/>
            <w:webHidden/>
          </w:rPr>
          <w:fldChar w:fldCharType="separate"/>
        </w:r>
        <w:r w:rsidR="003650F4">
          <w:rPr>
            <w:b w:val="0"/>
            <w:webHidden/>
          </w:rPr>
          <w:t>75</w:t>
        </w:r>
        <w:r w:rsidR="000F398E" w:rsidRPr="003650F4">
          <w:rPr>
            <w:b w:val="0"/>
            <w:webHidden/>
          </w:rPr>
          <w:fldChar w:fldCharType="end"/>
        </w:r>
      </w:hyperlink>
      <w:r w:rsidR="00CC4BF8" w:rsidRPr="003650F4">
        <w:rPr>
          <w:rStyle w:val="Hyperlink"/>
          <w:b w:val="0"/>
          <w:color w:val="auto"/>
          <w:u w:val="none"/>
        </w:rPr>
        <w:fldChar w:fldCharType="end"/>
      </w:r>
      <w:r w:rsidR="003D7B0D" w:rsidRPr="003650F4">
        <w:rPr>
          <w:rStyle w:val="Hyperlink"/>
          <w:b w:val="0"/>
          <w:color w:val="auto"/>
        </w:rPr>
        <w:fldChar w:fldCharType="begin"/>
      </w:r>
      <w:r w:rsidR="003D7B0D" w:rsidRPr="003650F4">
        <w:rPr>
          <w:rStyle w:val="Hyperlink"/>
          <w:b w:val="0"/>
          <w:color w:val="auto"/>
        </w:rPr>
        <w:instrText xml:space="preserve"> TOC \h \z \c "Bảng 3." </w:instrText>
      </w:r>
      <w:r w:rsidR="003D7B0D" w:rsidRPr="003650F4">
        <w:rPr>
          <w:rStyle w:val="Hyperlink"/>
          <w:b w:val="0"/>
          <w:color w:val="auto"/>
        </w:rPr>
        <w:fldChar w:fldCharType="separate"/>
      </w:r>
    </w:p>
    <w:p w14:paraId="53CF06A5" w14:textId="2EBED954" w:rsidR="000F398E" w:rsidRPr="003650F4" w:rsidRDefault="00000000" w:rsidP="000F398E">
      <w:pPr>
        <w:pStyle w:val="TableofFigures"/>
        <w:rPr>
          <w:rFonts w:asciiTheme="minorHAnsi" w:eastAsiaTheme="minorEastAsia" w:hAnsiTheme="minorHAnsi" w:cstheme="minorBidi"/>
          <w:b w:val="0"/>
          <w:iCs w:val="0"/>
          <w:kern w:val="2"/>
          <w14:ligatures w14:val="standardContextual"/>
        </w:rPr>
      </w:pPr>
      <w:hyperlink w:anchor="_Toc150278651" w:history="1">
        <w:r w:rsidR="000F398E" w:rsidRPr="003650F4">
          <w:rPr>
            <w:rStyle w:val="Hyperlink"/>
            <w:b w:val="0"/>
            <w:color w:val="auto"/>
          </w:rPr>
          <w:t>Bảng 3.1 Hạng mục công trình xây dựng cho hệ thống xử lý nước thải  có công suất thiết kế 6.000 m³/ngày.đêm</w:t>
        </w:r>
        <w:r w:rsidR="000F398E" w:rsidRPr="003650F4">
          <w:rPr>
            <w:b w:val="0"/>
            <w:webHidden/>
          </w:rPr>
          <w:tab/>
        </w:r>
        <w:r w:rsidR="000F398E" w:rsidRPr="003650F4">
          <w:rPr>
            <w:b w:val="0"/>
            <w:webHidden/>
          </w:rPr>
          <w:fldChar w:fldCharType="begin"/>
        </w:r>
        <w:r w:rsidR="000F398E" w:rsidRPr="003650F4">
          <w:rPr>
            <w:b w:val="0"/>
            <w:webHidden/>
          </w:rPr>
          <w:instrText xml:space="preserve"> PAGEREF _Toc150278651 \h </w:instrText>
        </w:r>
        <w:r w:rsidR="000F398E" w:rsidRPr="003650F4">
          <w:rPr>
            <w:b w:val="0"/>
            <w:webHidden/>
          </w:rPr>
        </w:r>
        <w:r w:rsidR="000F398E" w:rsidRPr="003650F4">
          <w:rPr>
            <w:b w:val="0"/>
            <w:webHidden/>
          </w:rPr>
          <w:fldChar w:fldCharType="separate"/>
        </w:r>
        <w:r w:rsidR="003650F4">
          <w:rPr>
            <w:b w:val="0"/>
            <w:webHidden/>
          </w:rPr>
          <w:t>88</w:t>
        </w:r>
        <w:r w:rsidR="000F398E" w:rsidRPr="003650F4">
          <w:rPr>
            <w:b w:val="0"/>
            <w:webHidden/>
          </w:rPr>
          <w:fldChar w:fldCharType="end"/>
        </w:r>
      </w:hyperlink>
    </w:p>
    <w:p w14:paraId="483EC168" w14:textId="3A2DEF6E" w:rsidR="000F398E" w:rsidRPr="003650F4" w:rsidRDefault="00000000" w:rsidP="000F398E">
      <w:pPr>
        <w:pStyle w:val="TableofFigures"/>
        <w:rPr>
          <w:rFonts w:asciiTheme="minorHAnsi" w:eastAsiaTheme="minorEastAsia" w:hAnsiTheme="minorHAnsi" w:cstheme="minorBidi"/>
          <w:b w:val="0"/>
          <w:iCs w:val="0"/>
          <w:kern w:val="2"/>
          <w14:ligatures w14:val="standardContextual"/>
        </w:rPr>
      </w:pPr>
      <w:hyperlink w:anchor="_Toc150278652" w:history="1">
        <w:r w:rsidR="000F398E" w:rsidRPr="003650F4">
          <w:rPr>
            <w:rStyle w:val="Hyperlink"/>
            <w:b w:val="0"/>
            <w:color w:val="auto"/>
          </w:rPr>
          <w:t>Bảng 3.2 Danh mục máy móc, thiết bị đã lắp đặt cho modul 1, công suất xử lý 2.850 m³/ngày.đêm</w:t>
        </w:r>
        <w:r w:rsidR="000F398E" w:rsidRPr="003650F4">
          <w:rPr>
            <w:b w:val="0"/>
            <w:webHidden/>
          </w:rPr>
          <w:tab/>
        </w:r>
        <w:r w:rsidR="000F398E" w:rsidRPr="003650F4">
          <w:rPr>
            <w:b w:val="0"/>
            <w:webHidden/>
          </w:rPr>
          <w:fldChar w:fldCharType="begin"/>
        </w:r>
        <w:r w:rsidR="000F398E" w:rsidRPr="003650F4">
          <w:rPr>
            <w:b w:val="0"/>
            <w:webHidden/>
          </w:rPr>
          <w:instrText xml:space="preserve"> PAGEREF _Toc150278652 \h </w:instrText>
        </w:r>
        <w:r w:rsidR="000F398E" w:rsidRPr="003650F4">
          <w:rPr>
            <w:b w:val="0"/>
            <w:webHidden/>
          </w:rPr>
        </w:r>
        <w:r w:rsidR="000F398E" w:rsidRPr="003650F4">
          <w:rPr>
            <w:b w:val="0"/>
            <w:webHidden/>
          </w:rPr>
          <w:fldChar w:fldCharType="separate"/>
        </w:r>
        <w:r w:rsidR="003650F4">
          <w:rPr>
            <w:b w:val="0"/>
            <w:webHidden/>
          </w:rPr>
          <w:t>90</w:t>
        </w:r>
        <w:r w:rsidR="000F398E" w:rsidRPr="003650F4">
          <w:rPr>
            <w:b w:val="0"/>
            <w:webHidden/>
          </w:rPr>
          <w:fldChar w:fldCharType="end"/>
        </w:r>
      </w:hyperlink>
    </w:p>
    <w:p w14:paraId="2A8E87FA" w14:textId="38372F2C" w:rsidR="000F398E" w:rsidRPr="003650F4" w:rsidRDefault="00000000" w:rsidP="000F398E">
      <w:pPr>
        <w:pStyle w:val="TableofFigures"/>
        <w:rPr>
          <w:rFonts w:asciiTheme="minorHAnsi" w:eastAsiaTheme="minorEastAsia" w:hAnsiTheme="minorHAnsi" w:cstheme="minorBidi"/>
          <w:b w:val="0"/>
          <w:iCs w:val="0"/>
          <w:kern w:val="2"/>
          <w14:ligatures w14:val="standardContextual"/>
        </w:rPr>
      </w:pPr>
      <w:hyperlink w:anchor="_Toc150278653" w:history="1">
        <w:r w:rsidR="000F398E" w:rsidRPr="003650F4">
          <w:rPr>
            <w:rStyle w:val="Hyperlink"/>
            <w:b w:val="0"/>
            <w:color w:val="auto"/>
            <w:lang w:val="vi-VN"/>
          </w:rPr>
          <w:t xml:space="preserve">Bảng 3.3 </w:t>
        </w:r>
        <w:r w:rsidR="000F398E" w:rsidRPr="003650F4">
          <w:rPr>
            <w:rStyle w:val="Hyperlink"/>
            <w:b w:val="0"/>
            <w:color w:val="auto"/>
          </w:rPr>
          <w:t>Danh mục thiết bị của trạm quan trắc nước thải tự động, liên tục</w:t>
        </w:r>
        <w:r w:rsidR="000F398E" w:rsidRPr="003650F4">
          <w:rPr>
            <w:b w:val="0"/>
            <w:webHidden/>
          </w:rPr>
          <w:tab/>
        </w:r>
        <w:r w:rsidR="000F398E" w:rsidRPr="003650F4">
          <w:rPr>
            <w:b w:val="0"/>
            <w:webHidden/>
          </w:rPr>
          <w:fldChar w:fldCharType="begin"/>
        </w:r>
        <w:r w:rsidR="000F398E" w:rsidRPr="003650F4">
          <w:rPr>
            <w:b w:val="0"/>
            <w:webHidden/>
          </w:rPr>
          <w:instrText xml:space="preserve"> PAGEREF _Toc150278653 \h </w:instrText>
        </w:r>
        <w:r w:rsidR="000F398E" w:rsidRPr="003650F4">
          <w:rPr>
            <w:b w:val="0"/>
            <w:webHidden/>
          </w:rPr>
        </w:r>
        <w:r w:rsidR="000F398E" w:rsidRPr="003650F4">
          <w:rPr>
            <w:b w:val="0"/>
            <w:webHidden/>
          </w:rPr>
          <w:fldChar w:fldCharType="separate"/>
        </w:r>
        <w:r w:rsidR="003650F4">
          <w:rPr>
            <w:b w:val="0"/>
            <w:webHidden/>
          </w:rPr>
          <w:t>104</w:t>
        </w:r>
        <w:r w:rsidR="000F398E" w:rsidRPr="003650F4">
          <w:rPr>
            <w:b w:val="0"/>
            <w:webHidden/>
          </w:rPr>
          <w:fldChar w:fldCharType="end"/>
        </w:r>
      </w:hyperlink>
    </w:p>
    <w:p w14:paraId="39034974" w14:textId="43436445" w:rsidR="000F398E" w:rsidRPr="003650F4" w:rsidRDefault="00000000" w:rsidP="000F398E">
      <w:pPr>
        <w:pStyle w:val="TableofFigures"/>
        <w:rPr>
          <w:rFonts w:asciiTheme="minorHAnsi" w:eastAsiaTheme="minorEastAsia" w:hAnsiTheme="minorHAnsi" w:cstheme="minorBidi"/>
          <w:b w:val="0"/>
          <w:iCs w:val="0"/>
          <w:kern w:val="2"/>
          <w14:ligatures w14:val="standardContextual"/>
        </w:rPr>
      </w:pPr>
      <w:hyperlink w:anchor="_Toc150278654" w:history="1">
        <w:r w:rsidR="000F398E" w:rsidRPr="003650F4">
          <w:rPr>
            <w:rStyle w:val="Hyperlink"/>
            <w:b w:val="0"/>
            <w:color w:val="auto"/>
            <w:lang w:val="vi-VN"/>
          </w:rPr>
          <w:t xml:space="preserve">Bảng 3.4 </w:t>
        </w:r>
        <w:r w:rsidR="000F398E" w:rsidRPr="003650F4">
          <w:rPr>
            <w:rStyle w:val="Hyperlink"/>
            <w:b w:val="0"/>
            <w:color w:val="auto"/>
          </w:rPr>
          <w:t>Đặc tính kỹ thuật của Trạm quan trắc nước thải tự động, liên tục</w:t>
        </w:r>
        <w:r w:rsidR="000F398E" w:rsidRPr="003650F4">
          <w:rPr>
            <w:b w:val="0"/>
            <w:webHidden/>
          </w:rPr>
          <w:tab/>
        </w:r>
        <w:r w:rsidR="000F398E" w:rsidRPr="003650F4">
          <w:rPr>
            <w:b w:val="0"/>
            <w:webHidden/>
          </w:rPr>
          <w:fldChar w:fldCharType="begin"/>
        </w:r>
        <w:r w:rsidR="000F398E" w:rsidRPr="003650F4">
          <w:rPr>
            <w:b w:val="0"/>
            <w:webHidden/>
          </w:rPr>
          <w:instrText xml:space="preserve"> PAGEREF _Toc150278654 \h </w:instrText>
        </w:r>
        <w:r w:rsidR="000F398E" w:rsidRPr="003650F4">
          <w:rPr>
            <w:b w:val="0"/>
            <w:webHidden/>
          </w:rPr>
        </w:r>
        <w:r w:rsidR="000F398E" w:rsidRPr="003650F4">
          <w:rPr>
            <w:b w:val="0"/>
            <w:webHidden/>
          </w:rPr>
          <w:fldChar w:fldCharType="separate"/>
        </w:r>
        <w:r w:rsidR="003650F4">
          <w:rPr>
            <w:b w:val="0"/>
            <w:webHidden/>
          </w:rPr>
          <w:t>105</w:t>
        </w:r>
        <w:r w:rsidR="000F398E" w:rsidRPr="003650F4">
          <w:rPr>
            <w:b w:val="0"/>
            <w:webHidden/>
          </w:rPr>
          <w:fldChar w:fldCharType="end"/>
        </w:r>
      </w:hyperlink>
    </w:p>
    <w:p w14:paraId="4E25B37E" w14:textId="0DB949A4" w:rsidR="000F398E" w:rsidRPr="003650F4" w:rsidRDefault="00000000" w:rsidP="000F398E">
      <w:pPr>
        <w:pStyle w:val="TableofFigures"/>
        <w:rPr>
          <w:rFonts w:asciiTheme="minorHAnsi" w:eastAsiaTheme="minorEastAsia" w:hAnsiTheme="minorHAnsi" w:cstheme="minorBidi"/>
          <w:b w:val="0"/>
          <w:iCs w:val="0"/>
          <w:kern w:val="2"/>
          <w14:ligatures w14:val="standardContextual"/>
        </w:rPr>
      </w:pPr>
      <w:hyperlink w:anchor="_Toc150278655" w:history="1">
        <w:r w:rsidR="000F398E" w:rsidRPr="003650F4">
          <w:rPr>
            <w:rStyle w:val="Hyperlink"/>
            <w:b w:val="0"/>
            <w:color w:val="auto"/>
            <w:lang w:val="vi-VN"/>
          </w:rPr>
          <w:t xml:space="preserve">Bảng 3.5 Đặc tính kỹ thuật của lò hơi sử dụng tại </w:t>
        </w:r>
        <w:r w:rsidR="000F398E" w:rsidRPr="003650F4">
          <w:rPr>
            <w:rStyle w:val="Hyperlink"/>
            <w:b w:val="0"/>
            <w:color w:val="auto"/>
          </w:rPr>
          <w:t>dự án</w:t>
        </w:r>
        <w:r w:rsidR="000F398E" w:rsidRPr="003650F4">
          <w:rPr>
            <w:b w:val="0"/>
            <w:webHidden/>
          </w:rPr>
          <w:tab/>
        </w:r>
        <w:r w:rsidR="000F398E" w:rsidRPr="003650F4">
          <w:rPr>
            <w:b w:val="0"/>
            <w:webHidden/>
          </w:rPr>
          <w:fldChar w:fldCharType="begin"/>
        </w:r>
        <w:r w:rsidR="000F398E" w:rsidRPr="003650F4">
          <w:rPr>
            <w:b w:val="0"/>
            <w:webHidden/>
          </w:rPr>
          <w:instrText xml:space="preserve"> PAGEREF _Toc150278655 \h </w:instrText>
        </w:r>
        <w:r w:rsidR="000F398E" w:rsidRPr="003650F4">
          <w:rPr>
            <w:b w:val="0"/>
            <w:webHidden/>
          </w:rPr>
        </w:r>
        <w:r w:rsidR="000F398E" w:rsidRPr="003650F4">
          <w:rPr>
            <w:b w:val="0"/>
            <w:webHidden/>
          </w:rPr>
          <w:fldChar w:fldCharType="separate"/>
        </w:r>
        <w:r w:rsidR="003650F4">
          <w:rPr>
            <w:b w:val="0"/>
            <w:webHidden/>
          </w:rPr>
          <w:t>109</w:t>
        </w:r>
        <w:r w:rsidR="000F398E" w:rsidRPr="003650F4">
          <w:rPr>
            <w:b w:val="0"/>
            <w:webHidden/>
          </w:rPr>
          <w:fldChar w:fldCharType="end"/>
        </w:r>
      </w:hyperlink>
    </w:p>
    <w:p w14:paraId="1763C623" w14:textId="0A465275" w:rsidR="000F398E" w:rsidRPr="003650F4" w:rsidRDefault="00000000" w:rsidP="000F398E">
      <w:pPr>
        <w:pStyle w:val="TableofFigures"/>
        <w:rPr>
          <w:rFonts w:asciiTheme="minorHAnsi" w:eastAsiaTheme="minorEastAsia" w:hAnsiTheme="minorHAnsi" w:cstheme="minorBidi"/>
          <w:b w:val="0"/>
          <w:iCs w:val="0"/>
          <w:kern w:val="2"/>
          <w14:ligatures w14:val="standardContextual"/>
        </w:rPr>
      </w:pPr>
      <w:hyperlink w:anchor="_Toc150278656" w:history="1">
        <w:r w:rsidR="000F398E" w:rsidRPr="003650F4">
          <w:rPr>
            <w:rStyle w:val="Hyperlink"/>
            <w:b w:val="0"/>
            <w:color w:val="auto"/>
            <w:lang w:val="vi-VN"/>
          </w:rPr>
          <w:t>Bảng 3.12 Đặc tính kỹ thuật của lò dầu tải nhiệt sử dụng tại nhà máy</w:t>
        </w:r>
        <w:r w:rsidR="000F398E" w:rsidRPr="003650F4">
          <w:rPr>
            <w:b w:val="0"/>
            <w:webHidden/>
          </w:rPr>
          <w:tab/>
        </w:r>
        <w:r w:rsidR="000F398E" w:rsidRPr="003650F4">
          <w:rPr>
            <w:b w:val="0"/>
            <w:webHidden/>
          </w:rPr>
          <w:fldChar w:fldCharType="begin"/>
        </w:r>
        <w:r w:rsidR="000F398E" w:rsidRPr="003650F4">
          <w:rPr>
            <w:b w:val="0"/>
            <w:webHidden/>
          </w:rPr>
          <w:instrText xml:space="preserve"> PAGEREF _Toc150278656 \h </w:instrText>
        </w:r>
        <w:r w:rsidR="000F398E" w:rsidRPr="003650F4">
          <w:rPr>
            <w:b w:val="0"/>
            <w:webHidden/>
          </w:rPr>
        </w:r>
        <w:r w:rsidR="000F398E" w:rsidRPr="003650F4">
          <w:rPr>
            <w:b w:val="0"/>
            <w:webHidden/>
          </w:rPr>
          <w:fldChar w:fldCharType="separate"/>
        </w:r>
        <w:r w:rsidR="003650F4">
          <w:rPr>
            <w:b w:val="0"/>
            <w:webHidden/>
          </w:rPr>
          <w:t>110</w:t>
        </w:r>
        <w:r w:rsidR="000F398E" w:rsidRPr="003650F4">
          <w:rPr>
            <w:b w:val="0"/>
            <w:webHidden/>
          </w:rPr>
          <w:fldChar w:fldCharType="end"/>
        </w:r>
      </w:hyperlink>
    </w:p>
    <w:p w14:paraId="69B4ECA0" w14:textId="1C6557B6" w:rsidR="000F398E" w:rsidRPr="003650F4" w:rsidRDefault="00000000" w:rsidP="000F398E">
      <w:pPr>
        <w:pStyle w:val="TableofFigures"/>
        <w:rPr>
          <w:rFonts w:asciiTheme="minorHAnsi" w:eastAsiaTheme="minorEastAsia" w:hAnsiTheme="minorHAnsi" w:cstheme="minorBidi"/>
          <w:b w:val="0"/>
          <w:iCs w:val="0"/>
          <w:kern w:val="2"/>
          <w14:ligatures w14:val="standardContextual"/>
        </w:rPr>
      </w:pPr>
      <w:hyperlink w:anchor="_Toc150278657" w:history="1">
        <w:r w:rsidR="000F398E" w:rsidRPr="003650F4">
          <w:rPr>
            <w:rStyle w:val="Hyperlink"/>
            <w:b w:val="0"/>
            <w:color w:val="auto"/>
            <w:lang w:val="vi-VN"/>
          </w:rPr>
          <w:t>Bảng 3.7 Thông số kỹ thuật của</w:t>
        </w:r>
        <w:r w:rsidR="000F398E" w:rsidRPr="003650F4">
          <w:rPr>
            <w:rStyle w:val="Hyperlink"/>
            <w:b w:val="0"/>
            <w:color w:val="auto"/>
          </w:rPr>
          <w:t xml:space="preserve"> </w:t>
        </w:r>
        <w:r w:rsidR="000F398E" w:rsidRPr="003650F4">
          <w:rPr>
            <w:rStyle w:val="Hyperlink"/>
            <w:b w:val="0"/>
            <w:color w:val="auto"/>
            <w:lang w:val="vi-VN"/>
          </w:rPr>
          <w:t xml:space="preserve">hệ thống xử lý </w:t>
        </w:r>
        <w:r w:rsidR="000F398E" w:rsidRPr="003650F4">
          <w:rPr>
            <w:rStyle w:val="Hyperlink"/>
            <w:b w:val="0"/>
            <w:color w:val="auto"/>
          </w:rPr>
          <w:t>khí thải lò hơi và lò dầu tải nhiệt</w:t>
        </w:r>
        <w:r w:rsidR="000F398E" w:rsidRPr="003650F4">
          <w:rPr>
            <w:rStyle w:val="Hyperlink"/>
            <w:b w:val="0"/>
            <w:color w:val="auto"/>
            <w:lang w:val="vi-VN"/>
          </w:rPr>
          <w:t xml:space="preserve"> đã lắp đặt</w:t>
        </w:r>
        <w:r w:rsidR="000F398E" w:rsidRPr="003650F4">
          <w:rPr>
            <w:b w:val="0"/>
            <w:webHidden/>
          </w:rPr>
          <w:tab/>
        </w:r>
        <w:r w:rsidR="000F398E" w:rsidRPr="003650F4">
          <w:rPr>
            <w:b w:val="0"/>
            <w:webHidden/>
          </w:rPr>
          <w:fldChar w:fldCharType="begin"/>
        </w:r>
        <w:r w:rsidR="000F398E" w:rsidRPr="003650F4">
          <w:rPr>
            <w:b w:val="0"/>
            <w:webHidden/>
          </w:rPr>
          <w:instrText xml:space="preserve"> PAGEREF _Toc150278657 \h </w:instrText>
        </w:r>
        <w:r w:rsidR="000F398E" w:rsidRPr="003650F4">
          <w:rPr>
            <w:b w:val="0"/>
            <w:webHidden/>
          </w:rPr>
        </w:r>
        <w:r w:rsidR="000F398E" w:rsidRPr="003650F4">
          <w:rPr>
            <w:b w:val="0"/>
            <w:webHidden/>
          </w:rPr>
          <w:fldChar w:fldCharType="separate"/>
        </w:r>
        <w:r w:rsidR="003650F4">
          <w:rPr>
            <w:b w:val="0"/>
            <w:webHidden/>
          </w:rPr>
          <w:t>111</w:t>
        </w:r>
        <w:r w:rsidR="000F398E" w:rsidRPr="003650F4">
          <w:rPr>
            <w:b w:val="0"/>
            <w:webHidden/>
          </w:rPr>
          <w:fldChar w:fldCharType="end"/>
        </w:r>
      </w:hyperlink>
    </w:p>
    <w:p w14:paraId="5CE6B401" w14:textId="6EB02E46" w:rsidR="000F398E" w:rsidRPr="003650F4" w:rsidRDefault="00000000" w:rsidP="000F398E">
      <w:pPr>
        <w:pStyle w:val="TableofFigures"/>
        <w:rPr>
          <w:rFonts w:asciiTheme="minorHAnsi" w:eastAsiaTheme="minorEastAsia" w:hAnsiTheme="minorHAnsi" w:cstheme="minorBidi"/>
          <w:b w:val="0"/>
          <w:iCs w:val="0"/>
          <w:kern w:val="2"/>
          <w14:ligatures w14:val="standardContextual"/>
        </w:rPr>
      </w:pPr>
      <w:hyperlink w:anchor="_Toc150278658" w:history="1">
        <w:r w:rsidR="000F398E" w:rsidRPr="003650F4">
          <w:rPr>
            <w:rStyle w:val="Hyperlink"/>
            <w:b w:val="0"/>
            <w:color w:val="auto"/>
            <w:lang w:val="vi-VN"/>
          </w:rPr>
          <w:t>Bảng 3.8</w:t>
        </w:r>
        <w:r w:rsidR="000F398E" w:rsidRPr="003650F4">
          <w:rPr>
            <w:rStyle w:val="Hyperlink"/>
            <w:b w:val="0"/>
            <w:color w:val="auto"/>
          </w:rPr>
          <w:t xml:space="preserve"> Danh mục các thiết bị đã lắp đặt cho Trạm quan trắc khí thải tự động, liên tục</w:t>
        </w:r>
        <w:r w:rsidR="000F398E" w:rsidRPr="003650F4">
          <w:rPr>
            <w:b w:val="0"/>
            <w:webHidden/>
          </w:rPr>
          <w:tab/>
        </w:r>
        <w:r w:rsidR="000F398E" w:rsidRPr="003650F4">
          <w:rPr>
            <w:b w:val="0"/>
            <w:webHidden/>
          </w:rPr>
          <w:fldChar w:fldCharType="begin"/>
        </w:r>
        <w:r w:rsidR="000F398E" w:rsidRPr="003650F4">
          <w:rPr>
            <w:b w:val="0"/>
            <w:webHidden/>
          </w:rPr>
          <w:instrText xml:space="preserve"> PAGEREF _Toc150278658 \h </w:instrText>
        </w:r>
        <w:r w:rsidR="000F398E" w:rsidRPr="003650F4">
          <w:rPr>
            <w:b w:val="0"/>
            <w:webHidden/>
          </w:rPr>
        </w:r>
        <w:r w:rsidR="000F398E" w:rsidRPr="003650F4">
          <w:rPr>
            <w:b w:val="0"/>
            <w:webHidden/>
          </w:rPr>
          <w:fldChar w:fldCharType="separate"/>
        </w:r>
        <w:r w:rsidR="003650F4">
          <w:rPr>
            <w:b w:val="0"/>
            <w:webHidden/>
          </w:rPr>
          <w:t>113</w:t>
        </w:r>
        <w:r w:rsidR="000F398E" w:rsidRPr="003650F4">
          <w:rPr>
            <w:b w:val="0"/>
            <w:webHidden/>
          </w:rPr>
          <w:fldChar w:fldCharType="end"/>
        </w:r>
      </w:hyperlink>
    </w:p>
    <w:p w14:paraId="19946A33" w14:textId="3AAB296E" w:rsidR="000F398E" w:rsidRPr="003650F4" w:rsidRDefault="00000000" w:rsidP="000F398E">
      <w:pPr>
        <w:pStyle w:val="TableofFigures"/>
        <w:rPr>
          <w:rFonts w:asciiTheme="minorHAnsi" w:eastAsiaTheme="minorEastAsia" w:hAnsiTheme="minorHAnsi" w:cstheme="minorBidi"/>
          <w:b w:val="0"/>
          <w:iCs w:val="0"/>
          <w:kern w:val="2"/>
          <w14:ligatures w14:val="standardContextual"/>
        </w:rPr>
      </w:pPr>
      <w:hyperlink w:anchor="_Toc150278659" w:history="1">
        <w:r w:rsidR="000F398E" w:rsidRPr="003650F4">
          <w:rPr>
            <w:rStyle w:val="Hyperlink"/>
            <w:b w:val="0"/>
            <w:color w:val="auto"/>
            <w:lang w:val="vi-VN"/>
          </w:rPr>
          <w:t xml:space="preserve">Bảng 3.9 </w:t>
        </w:r>
        <w:r w:rsidR="000F398E" w:rsidRPr="003650F4">
          <w:rPr>
            <w:rStyle w:val="Hyperlink"/>
            <w:b w:val="0"/>
            <w:color w:val="auto"/>
          </w:rPr>
          <w:t>Thông số kỹ thuật của hệ thống khí thải khu vực phòng cân đong,  pha hóa chất của nhà xưởng nhuộm</w:t>
        </w:r>
        <w:r w:rsidR="000F398E" w:rsidRPr="003650F4">
          <w:rPr>
            <w:b w:val="0"/>
            <w:webHidden/>
          </w:rPr>
          <w:tab/>
        </w:r>
        <w:r w:rsidR="000F398E" w:rsidRPr="003650F4">
          <w:rPr>
            <w:b w:val="0"/>
            <w:webHidden/>
          </w:rPr>
          <w:fldChar w:fldCharType="begin"/>
        </w:r>
        <w:r w:rsidR="000F398E" w:rsidRPr="003650F4">
          <w:rPr>
            <w:b w:val="0"/>
            <w:webHidden/>
          </w:rPr>
          <w:instrText xml:space="preserve"> PAGEREF _Toc150278659 \h </w:instrText>
        </w:r>
        <w:r w:rsidR="000F398E" w:rsidRPr="003650F4">
          <w:rPr>
            <w:b w:val="0"/>
            <w:webHidden/>
          </w:rPr>
        </w:r>
        <w:r w:rsidR="000F398E" w:rsidRPr="003650F4">
          <w:rPr>
            <w:b w:val="0"/>
            <w:webHidden/>
          </w:rPr>
          <w:fldChar w:fldCharType="separate"/>
        </w:r>
        <w:r w:rsidR="003650F4">
          <w:rPr>
            <w:b w:val="0"/>
            <w:webHidden/>
          </w:rPr>
          <w:t>119</w:t>
        </w:r>
        <w:r w:rsidR="000F398E" w:rsidRPr="003650F4">
          <w:rPr>
            <w:b w:val="0"/>
            <w:webHidden/>
          </w:rPr>
          <w:fldChar w:fldCharType="end"/>
        </w:r>
      </w:hyperlink>
    </w:p>
    <w:p w14:paraId="6DBAE637" w14:textId="5048481D" w:rsidR="000F398E" w:rsidRPr="003650F4" w:rsidRDefault="00000000" w:rsidP="000F398E">
      <w:pPr>
        <w:pStyle w:val="TableofFigures"/>
        <w:rPr>
          <w:rFonts w:asciiTheme="minorHAnsi" w:eastAsiaTheme="minorEastAsia" w:hAnsiTheme="minorHAnsi" w:cstheme="minorBidi"/>
          <w:b w:val="0"/>
          <w:iCs w:val="0"/>
          <w:kern w:val="2"/>
          <w14:ligatures w14:val="standardContextual"/>
        </w:rPr>
      </w:pPr>
      <w:hyperlink w:anchor="_Toc150278660" w:history="1">
        <w:r w:rsidR="000F398E" w:rsidRPr="003650F4">
          <w:rPr>
            <w:rStyle w:val="Hyperlink"/>
            <w:b w:val="0"/>
            <w:color w:val="auto"/>
            <w:lang w:val="pt-BR"/>
          </w:rPr>
          <w:t>Bảng 3.10 Thông số kỹ thuật của 06 hệ thống xử lý khí thải từ 06 máy định hình</w:t>
        </w:r>
        <w:r w:rsidR="000F398E" w:rsidRPr="003650F4">
          <w:rPr>
            <w:b w:val="0"/>
            <w:webHidden/>
          </w:rPr>
          <w:tab/>
        </w:r>
        <w:r w:rsidR="000F398E" w:rsidRPr="003650F4">
          <w:rPr>
            <w:b w:val="0"/>
            <w:webHidden/>
          </w:rPr>
          <w:fldChar w:fldCharType="begin"/>
        </w:r>
        <w:r w:rsidR="000F398E" w:rsidRPr="003650F4">
          <w:rPr>
            <w:b w:val="0"/>
            <w:webHidden/>
          </w:rPr>
          <w:instrText xml:space="preserve"> PAGEREF _Toc150278660 \h </w:instrText>
        </w:r>
        <w:r w:rsidR="000F398E" w:rsidRPr="003650F4">
          <w:rPr>
            <w:b w:val="0"/>
            <w:webHidden/>
          </w:rPr>
        </w:r>
        <w:r w:rsidR="000F398E" w:rsidRPr="003650F4">
          <w:rPr>
            <w:b w:val="0"/>
            <w:webHidden/>
          </w:rPr>
          <w:fldChar w:fldCharType="separate"/>
        </w:r>
        <w:r w:rsidR="003650F4">
          <w:rPr>
            <w:b w:val="0"/>
            <w:webHidden/>
          </w:rPr>
          <w:t>121</w:t>
        </w:r>
        <w:r w:rsidR="000F398E" w:rsidRPr="003650F4">
          <w:rPr>
            <w:b w:val="0"/>
            <w:webHidden/>
          </w:rPr>
          <w:fldChar w:fldCharType="end"/>
        </w:r>
      </w:hyperlink>
    </w:p>
    <w:p w14:paraId="361EB4F5" w14:textId="1EA004AA" w:rsidR="000F398E" w:rsidRPr="003650F4" w:rsidRDefault="00000000" w:rsidP="000F398E">
      <w:pPr>
        <w:pStyle w:val="TableofFigures"/>
        <w:rPr>
          <w:rFonts w:asciiTheme="minorHAnsi" w:eastAsiaTheme="minorEastAsia" w:hAnsiTheme="minorHAnsi" w:cstheme="minorBidi"/>
          <w:b w:val="0"/>
          <w:iCs w:val="0"/>
          <w:kern w:val="2"/>
          <w14:ligatures w14:val="standardContextual"/>
        </w:rPr>
      </w:pPr>
      <w:hyperlink w:anchor="_Toc150278661" w:history="1">
        <w:r w:rsidR="000F398E" w:rsidRPr="003650F4">
          <w:rPr>
            <w:rStyle w:val="Hyperlink"/>
            <w:b w:val="0"/>
            <w:color w:val="auto"/>
            <w:lang w:val="pt-BR"/>
          </w:rPr>
          <w:t xml:space="preserve">Bảng 3.11 </w:t>
        </w:r>
        <w:r w:rsidR="000F398E" w:rsidRPr="003650F4">
          <w:rPr>
            <w:rStyle w:val="Hyperlink"/>
            <w:b w:val="0"/>
            <w:color w:val="auto"/>
          </w:rPr>
          <w:t>Số lượng, thông số của 02 hệ thống xử lý bụi cho các máy dệt kim</w:t>
        </w:r>
        <w:r w:rsidR="000F398E" w:rsidRPr="003650F4">
          <w:rPr>
            <w:b w:val="0"/>
            <w:webHidden/>
          </w:rPr>
          <w:tab/>
        </w:r>
        <w:r w:rsidR="000F398E" w:rsidRPr="003650F4">
          <w:rPr>
            <w:b w:val="0"/>
            <w:webHidden/>
          </w:rPr>
          <w:fldChar w:fldCharType="begin"/>
        </w:r>
        <w:r w:rsidR="000F398E" w:rsidRPr="003650F4">
          <w:rPr>
            <w:b w:val="0"/>
            <w:webHidden/>
          </w:rPr>
          <w:instrText xml:space="preserve"> PAGEREF _Toc150278661 \h </w:instrText>
        </w:r>
        <w:r w:rsidR="000F398E" w:rsidRPr="003650F4">
          <w:rPr>
            <w:b w:val="0"/>
            <w:webHidden/>
          </w:rPr>
        </w:r>
        <w:r w:rsidR="000F398E" w:rsidRPr="003650F4">
          <w:rPr>
            <w:b w:val="0"/>
            <w:webHidden/>
          </w:rPr>
          <w:fldChar w:fldCharType="separate"/>
        </w:r>
        <w:r w:rsidR="003650F4">
          <w:rPr>
            <w:b w:val="0"/>
            <w:webHidden/>
          </w:rPr>
          <w:t>123</w:t>
        </w:r>
        <w:r w:rsidR="000F398E" w:rsidRPr="003650F4">
          <w:rPr>
            <w:b w:val="0"/>
            <w:webHidden/>
          </w:rPr>
          <w:fldChar w:fldCharType="end"/>
        </w:r>
      </w:hyperlink>
    </w:p>
    <w:p w14:paraId="5310E0E9" w14:textId="5213226C" w:rsidR="000F398E" w:rsidRPr="003650F4" w:rsidRDefault="00000000" w:rsidP="000F398E">
      <w:pPr>
        <w:pStyle w:val="TableofFigures"/>
        <w:rPr>
          <w:rFonts w:asciiTheme="minorHAnsi" w:eastAsiaTheme="minorEastAsia" w:hAnsiTheme="minorHAnsi" w:cstheme="minorBidi"/>
          <w:b w:val="0"/>
          <w:iCs w:val="0"/>
          <w:kern w:val="2"/>
          <w14:ligatures w14:val="standardContextual"/>
        </w:rPr>
      </w:pPr>
      <w:hyperlink w:anchor="_Toc150278662" w:history="1">
        <w:r w:rsidR="000F398E" w:rsidRPr="003650F4">
          <w:rPr>
            <w:rStyle w:val="Hyperlink"/>
            <w:b w:val="0"/>
            <w:color w:val="auto"/>
            <w:lang w:val="vi-VN"/>
          </w:rPr>
          <w:t>Bảng 3.12</w:t>
        </w:r>
        <w:r w:rsidR="000F398E" w:rsidRPr="003650F4">
          <w:rPr>
            <w:rStyle w:val="Hyperlink"/>
            <w:b w:val="0"/>
            <w:color w:val="auto"/>
          </w:rPr>
          <w:t xml:space="preserve"> Thông số kỹ thuật của hệ thống </w:t>
        </w:r>
        <w:r w:rsidR="000F398E" w:rsidRPr="003650F4">
          <w:rPr>
            <w:rStyle w:val="Hyperlink"/>
            <w:b w:val="0"/>
            <w:color w:val="auto"/>
            <w:lang w:val="de-DE"/>
          </w:rPr>
          <w:t>xử lý khí thải chung cho 02 máy chà nhám</w:t>
        </w:r>
        <w:r w:rsidR="000F398E" w:rsidRPr="003650F4">
          <w:rPr>
            <w:b w:val="0"/>
            <w:webHidden/>
          </w:rPr>
          <w:tab/>
        </w:r>
        <w:r w:rsidR="000F398E" w:rsidRPr="003650F4">
          <w:rPr>
            <w:b w:val="0"/>
            <w:webHidden/>
          </w:rPr>
          <w:fldChar w:fldCharType="begin"/>
        </w:r>
        <w:r w:rsidR="000F398E" w:rsidRPr="003650F4">
          <w:rPr>
            <w:b w:val="0"/>
            <w:webHidden/>
          </w:rPr>
          <w:instrText xml:space="preserve"> PAGEREF _Toc150278662 \h </w:instrText>
        </w:r>
        <w:r w:rsidR="000F398E" w:rsidRPr="003650F4">
          <w:rPr>
            <w:b w:val="0"/>
            <w:webHidden/>
          </w:rPr>
        </w:r>
        <w:r w:rsidR="000F398E" w:rsidRPr="003650F4">
          <w:rPr>
            <w:b w:val="0"/>
            <w:webHidden/>
          </w:rPr>
          <w:fldChar w:fldCharType="separate"/>
        </w:r>
        <w:r w:rsidR="003650F4">
          <w:rPr>
            <w:b w:val="0"/>
            <w:webHidden/>
          </w:rPr>
          <w:t>125</w:t>
        </w:r>
        <w:r w:rsidR="000F398E" w:rsidRPr="003650F4">
          <w:rPr>
            <w:b w:val="0"/>
            <w:webHidden/>
          </w:rPr>
          <w:fldChar w:fldCharType="end"/>
        </w:r>
      </w:hyperlink>
    </w:p>
    <w:p w14:paraId="4991368A" w14:textId="36813A00" w:rsidR="000F398E" w:rsidRPr="003650F4" w:rsidRDefault="00000000" w:rsidP="000F398E">
      <w:pPr>
        <w:pStyle w:val="TableofFigures"/>
        <w:rPr>
          <w:rFonts w:asciiTheme="minorHAnsi" w:eastAsiaTheme="minorEastAsia" w:hAnsiTheme="minorHAnsi" w:cstheme="minorBidi"/>
          <w:b w:val="0"/>
          <w:iCs w:val="0"/>
          <w:kern w:val="2"/>
          <w14:ligatures w14:val="standardContextual"/>
        </w:rPr>
      </w:pPr>
      <w:hyperlink w:anchor="_Toc150278663" w:history="1">
        <w:r w:rsidR="000F398E" w:rsidRPr="003650F4">
          <w:rPr>
            <w:rStyle w:val="Hyperlink"/>
            <w:b w:val="0"/>
            <w:color w:val="auto"/>
            <w:lang w:val="vi-VN"/>
          </w:rPr>
          <w:t>Bảng 3.13</w:t>
        </w:r>
        <w:r w:rsidR="000F398E" w:rsidRPr="003650F4">
          <w:rPr>
            <w:rStyle w:val="Hyperlink"/>
            <w:b w:val="0"/>
            <w:color w:val="auto"/>
          </w:rPr>
          <w:t xml:space="preserve"> Danh mục thiết bị tự động hóa đã đầu tư cho khu vực cân đong, pha hóa chất</w:t>
        </w:r>
        <w:r w:rsidR="000F398E" w:rsidRPr="003650F4">
          <w:rPr>
            <w:b w:val="0"/>
            <w:webHidden/>
          </w:rPr>
          <w:tab/>
        </w:r>
        <w:r w:rsidR="000F398E" w:rsidRPr="003650F4">
          <w:rPr>
            <w:b w:val="0"/>
            <w:webHidden/>
          </w:rPr>
          <w:fldChar w:fldCharType="begin"/>
        </w:r>
        <w:r w:rsidR="000F398E" w:rsidRPr="003650F4">
          <w:rPr>
            <w:b w:val="0"/>
            <w:webHidden/>
          </w:rPr>
          <w:instrText xml:space="preserve"> PAGEREF _Toc150278663 \h </w:instrText>
        </w:r>
        <w:r w:rsidR="000F398E" w:rsidRPr="003650F4">
          <w:rPr>
            <w:b w:val="0"/>
            <w:webHidden/>
          </w:rPr>
        </w:r>
        <w:r w:rsidR="000F398E" w:rsidRPr="003650F4">
          <w:rPr>
            <w:b w:val="0"/>
            <w:webHidden/>
          </w:rPr>
          <w:fldChar w:fldCharType="separate"/>
        </w:r>
        <w:r w:rsidR="003650F4">
          <w:rPr>
            <w:b w:val="0"/>
            <w:webHidden/>
          </w:rPr>
          <w:t>131</w:t>
        </w:r>
        <w:r w:rsidR="000F398E" w:rsidRPr="003650F4">
          <w:rPr>
            <w:b w:val="0"/>
            <w:webHidden/>
          </w:rPr>
          <w:fldChar w:fldCharType="end"/>
        </w:r>
      </w:hyperlink>
    </w:p>
    <w:p w14:paraId="62E63B8D" w14:textId="5102E104" w:rsidR="000F398E" w:rsidRPr="003650F4" w:rsidRDefault="00000000" w:rsidP="000F398E">
      <w:pPr>
        <w:pStyle w:val="TableofFigures"/>
        <w:rPr>
          <w:rFonts w:asciiTheme="minorHAnsi" w:eastAsiaTheme="minorEastAsia" w:hAnsiTheme="minorHAnsi" w:cstheme="minorBidi"/>
          <w:b w:val="0"/>
          <w:iCs w:val="0"/>
          <w:kern w:val="2"/>
          <w14:ligatures w14:val="standardContextual"/>
        </w:rPr>
      </w:pPr>
      <w:hyperlink w:anchor="_Toc150278664" w:history="1">
        <w:r w:rsidR="000F398E" w:rsidRPr="003650F4">
          <w:rPr>
            <w:rStyle w:val="Hyperlink"/>
            <w:b w:val="0"/>
            <w:color w:val="auto"/>
          </w:rPr>
          <w:t>Bảng 3.14 Thông số kỹ thuật của công tr</w:t>
        </w:r>
        <w:r w:rsidR="000F398E" w:rsidRPr="003650F4">
          <w:rPr>
            <w:rStyle w:val="Hyperlink"/>
            <w:b w:val="0"/>
            <w:color w:val="auto"/>
            <w:lang w:val="vi-VN"/>
          </w:rPr>
          <w:t>ì</w:t>
        </w:r>
        <w:r w:rsidR="000F398E" w:rsidRPr="003650F4">
          <w:rPr>
            <w:rStyle w:val="Hyperlink"/>
            <w:b w:val="0"/>
            <w:color w:val="auto"/>
          </w:rPr>
          <w:t>nh ứng phó sự cố nước thải</w:t>
        </w:r>
        <w:r w:rsidR="000F398E" w:rsidRPr="003650F4">
          <w:rPr>
            <w:b w:val="0"/>
            <w:webHidden/>
          </w:rPr>
          <w:tab/>
        </w:r>
        <w:r w:rsidR="000F398E" w:rsidRPr="003650F4">
          <w:rPr>
            <w:b w:val="0"/>
            <w:webHidden/>
          </w:rPr>
          <w:fldChar w:fldCharType="begin"/>
        </w:r>
        <w:r w:rsidR="000F398E" w:rsidRPr="003650F4">
          <w:rPr>
            <w:b w:val="0"/>
            <w:webHidden/>
          </w:rPr>
          <w:instrText xml:space="preserve"> PAGEREF _Toc150278664 \h </w:instrText>
        </w:r>
        <w:r w:rsidR="000F398E" w:rsidRPr="003650F4">
          <w:rPr>
            <w:b w:val="0"/>
            <w:webHidden/>
          </w:rPr>
        </w:r>
        <w:r w:rsidR="000F398E" w:rsidRPr="003650F4">
          <w:rPr>
            <w:b w:val="0"/>
            <w:webHidden/>
          </w:rPr>
          <w:fldChar w:fldCharType="separate"/>
        </w:r>
        <w:r w:rsidR="003650F4">
          <w:rPr>
            <w:b w:val="0"/>
            <w:webHidden/>
          </w:rPr>
          <w:t>141</w:t>
        </w:r>
        <w:r w:rsidR="000F398E" w:rsidRPr="003650F4">
          <w:rPr>
            <w:b w:val="0"/>
            <w:webHidden/>
          </w:rPr>
          <w:fldChar w:fldCharType="end"/>
        </w:r>
      </w:hyperlink>
    </w:p>
    <w:p w14:paraId="35876DE2" w14:textId="0B8B9AF8" w:rsidR="000F398E" w:rsidRPr="003650F4" w:rsidRDefault="00000000" w:rsidP="000F398E">
      <w:pPr>
        <w:pStyle w:val="TableofFigures"/>
        <w:rPr>
          <w:rFonts w:asciiTheme="minorHAnsi" w:eastAsiaTheme="minorEastAsia" w:hAnsiTheme="minorHAnsi" w:cstheme="minorBidi"/>
          <w:b w:val="0"/>
          <w:iCs w:val="0"/>
          <w:kern w:val="2"/>
          <w14:ligatures w14:val="standardContextual"/>
        </w:rPr>
      </w:pPr>
      <w:hyperlink w:anchor="_Toc150278665" w:history="1">
        <w:r w:rsidR="000F398E" w:rsidRPr="003650F4">
          <w:rPr>
            <w:rStyle w:val="Hyperlink"/>
            <w:b w:val="0"/>
            <w:color w:val="auto"/>
          </w:rPr>
          <w:t xml:space="preserve">Bảng 3.15 </w:t>
        </w:r>
        <w:r w:rsidR="000F398E" w:rsidRPr="003650F4">
          <w:rPr>
            <w:rStyle w:val="Hyperlink"/>
            <w:b w:val="0"/>
            <w:color w:val="auto"/>
            <w:lang w:val="vi-VN"/>
          </w:rPr>
          <w:t>Danh mục thiết bị lắp đặt cho mục đích phòng ngừa, ứng phó sự cố nước thải</w:t>
        </w:r>
        <w:r w:rsidR="000F398E" w:rsidRPr="003650F4">
          <w:rPr>
            <w:b w:val="0"/>
            <w:webHidden/>
          </w:rPr>
          <w:tab/>
        </w:r>
        <w:r w:rsidR="000F398E" w:rsidRPr="003650F4">
          <w:rPr>
            <w:b w:val="0"/>
            <w:webHidden/>
          </w:rPr>
          <w:fldChar w:fldCharType="begin"/>
        </w:r>
        <w:r w:rsidR="000F398E" w:rsidRPr="003650F4">
          <w:rPr>
            <w:b w:val="0"/>
            <w:webHidden/>
          </w:rPr>
          <w:instrText xml:space="preserve"> PAGEREF _Toc150278665 \h </w:instrText>
        </w:r>
        <w:r w:rsidR="000F398E" w:rsidRPr="003650F4">
          <w:rPr>
            <w:b w:val="0"/>
            <w:webHidden/>
          </w:rPr>
        </w:r>
        <w:r w:rsidR="000F398E" w:rsidRPr="003650F4">
          <w:rPr>
            <w:b w:val="0"/>
            <w:webHidden/>
          </w:rPr>
          <w:fldChar w:fldCharType="separate"/>
        </w:r>
        <w:r w:rsidR="003650F4">
          <w:rPr>
            <w:b w:val="0"/>
            <w:webHidden/>
          </w:rPr>
          <w:t>141</w:t>
        </w:r>
        <w:r w:rsidR="000F398E" w:rsidRPr="003650F4">
          <w:rPr>
            <w:b w:val="0"/>
            <w:webHidden/>
          </w:rPr>
          <w:fldChar w:fldCharType="end"/>
        </w:r>
      </w:hyperlink>
    </w:p>
    <w:p w14:paraId="278F52E4" w14:textId="6B13DD6F" w:rsidR="000F398E" w:rsidRPr="003650F4" w:rsidRDefault="00000000" w:rsidP="000F398E">
      <w:pPr>
        <w:pStyle w:val="TableofFigures"/>
        <w:rPr>
          <w:rFonts w:asciiTheme="minorHAnsi" w:eastAsiaTheme="minorEastAsia" w:hAnsiTheme="minorHAnsi" w:cstheme="minorBidi"/>
          <w:b w:val="0"/>
          <w:iCs w:val="0"/>
          <w:kern w:val="2"/>
          <w14:ligatures w14:val="standardContextual"/>
        </w:rPr>
      </w:pPr>
      <w:hyperlink w:anchor="_Toc150278666" w:history="1">
        <w:r w:rsidR="000F398E" w:rsidRPr="003650F4">
          <w:rPr>
            <w:rStyle w:val="Hyperlink"/>
            <w:b w:val="0"/>
            <w:color w:val="auto"/>
            <w:lang w:val="vi-VN"/>
          </w:rPr>
          <w:t>Bảng 3.16 Nhận diện các nguyên nhân gây sự cố và biện pháp ứng phó, khắc phục sự cố</w:t>
        </w:r>
        <w:r w:rsidR="000F398E" w:rsidRPr="003650F4">
          <w:rPr>
            <w:b w:val="0"/>
            <w:webHidden/>
          </w:rPr>
          <w:tab/>
        </w:r>
        <w:r w:rsidR="000F398E" w:rsidRPr="003650F4">
          <w:rPr>
            <w:b w:val="0"/>
            <w:webHidden/>
          </w:rPr>
          <w:fldChar w:fldCharType="begin"/>
        </w:r>
        <w:r w:rsidR="000F398E" w:rsidRPr="003650F4">
          <w:rPr>
            <w:b w:val="0"/>
            <w:webHidden/>
          </w:rPr>
          <w:instrText xml:space="preserve"> PAGEREF _Toc150278666 \h </w:instrText>
        </w:r>
        <w:r w:rsidR="000F398E" w:rsidRPr="003650F4">
          <w:rPr>
            <w:b w:val="0"/>
            <w:webHidden/>
          </w:rPr>
        </w:r>
        <w:r w:rsidR="000F398E" w:rsidRPr="003650F4">
          <w:rPr>
            <w:b w:val="0"/>
            <w:webHidden/>
          </w:rPr>
          <w:fldChar w:fldCharType="separate"/>
        </w:r>
        <w:r w:rsidR="003650F4">
          <w:rPr>
            <w:b w:val="0"/>
            <w:webHidden/>
          </w:rPr>
          <w:t>143</w:t>
        </w:r>
        <w:r w:rsidR="000F398E" w:rsidRPr="003650F4">
          <w:rPr>
            <w:b w:val="0"/>
            <w:webHidden/>
          </w:rPr>
          <w:fldChar w:fldCharType="end"/>
        </w:r>
      </w:hyperlink>
    </w:p>
    <w:p w14:paraId="5A934B1E" w14:textId="75996680" w:rsidR="000F398E" w:rsidRPr="003650F4" w:rsidRDefault="00000000" w:rsidP="000F398E">
      <w:pPr>
        <w:pStyle w:val="TableofFigures"/>
        <w:rPr>
          <w:b w:val="0"/>
        </w:rPr>
      </w:pPr>
      <w:hyperlink w:anchor="_Toc150278667" w:history="1">
        <w:r w:rsidR="000F398E" w:rsidRPr="003650F4">
          <w:rPr>
            <w:rStyle w:val="Hyperlink"/>
            <w:b w:val="0"/>
            <w:color w:val="auto"/>
          </w:rPr>
          <w:t>Bảng 3.17 Nội dung thay đổi của dự án với Quyết định phê duyệt ĐTM đã được cấp</w:t>
        </w:r>
        <w:r w:rsidR="000F398E" w:rsidRPr="003650F4">
          <w:rPr>
            <w:b w:val="0"/>
            <w:webHidden/>
          </w:rPr>
          <w:tab/>
        </w:r>
        <w:r w:rsidR="000F398E" w:rsidRPr="003650F4">
          <w:rPr>
            <w:b w:val="0"/>
            <w:webHidden/>
          </w:rPr>
          <w:fldChar w:fldCharType="begin"/>
        </w:r>
        <w:r w:rsidR="000F398E" w:rsidRPr="003650F4">
          <w:rPr>
            <w:b w:val="0"/>
            <w:webHidden/>
          </w:rPr>
          <w:instrText xml:space="preserve"> PAGEREF _Toc150278667 \h </w:instrText>
        </w:r>
        <w:r w:rsidR="000F398E" w:rsidRPr="003650F4">
          <w:rPr>
            <w:b w:val="0"/>
            <w:webHidden/>
          </w:rPr>
        </w:r>
        <w:r w:rsidR="000F398E" w:rsidRPr="003650F4">
          <w:rPr>
            <w:b w:val="0"/>
            <w:webHidden/>
          </w:rPr>
          <w:fldChar w:fldCharType="separate"/>
        </w:r>
        <w:r w:rsidR="003650F4">
          <w:rPr>
            <w:b w:val="0"/>
            <w:webHidden/>
          </w:rPr>
          <w:t>144</w:t>
        </w:r>
        <w:r w:rsidR="000F398E" w:rsidRPr="003650F4">
          <w:rPr>
            <w:b w:val="0"/>
            <w:webHidden/>
          </w:rPr>
          <w:fldChar w:fldCharType="end"/>
        </w:r>
      </w:hyperlink>
      <w:r w:rsidR="003D7B0D" w:rsidRPr="003650F4">
        <w:rPr>
          <w:rStyle w:val="Hyperlink"/>
          <w:b w:val="0"/>
          <w:color w:val="auto"/>
        </w:rPr>
        <w:fldChar w:fldCharType="end"/>
      </w:r>
      <w:r w:rsidR="003D7B0D" w:rsidRPr="003650F4">
        <w:rPr>
          <w:rStyle w:val="Hyperlink"/>
          <w:b w:val="0"/>
          <w:color w:val="auto"/>
        </w:rPr>
        <w:t xml:space="preserve"> </w:t>
      </w:r>
      <w:r w:rsidR="00EF0875" w:rsidRPr="003650F4">
        <w:rPr>
          <w:rStyle w:val="Hyperlink"/>
          <w:b w:val="0"/>
          <w:color w:val="auto"/>
        </w:rPr>
        <w:fldChar w:fldCharType="begin"/>
      </w:r>
      <w:r w:rsidR="00EF0875" w:rsidRPr="003650F4">
        <w:rPr>
          <w:rStyle w:val="Hyperlink"/>
          <w:b w:val="0"/>
          <w:color w:val="auto"/>
        </w:rPr>
        <w:instrText xml:space="preserve"> TOC \h \z \c "Bảng 4." </w:instrText>
      </w:r>
      <w:r w:rsidR="00EF0875" w:rsidRPr="003650F4">
        <w:rPr>
          <w:rStyle w:val="Hyperlink"/>
          <w:b w:val="0"/>
          <w:color w:val="auto"/>
        </w:rPr>
        <w:fldChar w:fldCharType="separate"/>
      </w:r>
    </w:p>
    <w:p w14:paraId="589E7063" w14:textId="6C155B04" w:rsidR="000F398E" w:rsidRPr="003650F4" w:rsidRDefault="00000000" w:rsidP="000F398E">
      <w:pPr>
        <w:pStyle w:val="TableofFigures"/>
        <w:rPr>
          <w:rFonts w:asciiTheme="minorHAnsi" w:eastAsiaTheme="minorEastAsia" w:hAnsiTheme="minorHAnsi" w:cstheme="minorBidi"/>
          <w:b w:val="0"/>
          <w:iCs w:val="0"/>
          <w:kern w:val="2"/>
          <w14:ligatures w14:val="standardContextual"/>
        </w:rPr>
      </w:pPr>
      <w:hyperlink w:anchor="_Toc150278668" w:history="1">
        <w:r w:rsidR="000F398E" w:rsidRPr="003650F4">
          <w:rPr>
            <w:rStyle w:val="Hyperlink"/>
            <w:b w:val="0"/>
            <w:color w:val="auto"/>
          </w:rPr>
          <w:t>Bảng 4.1 Thành phần ô nhiễm và giá trị giới hạn của các chất ô nhiễm  trong dòng nước thải tại dự án</w:t>
        </w:r>
        <w:r w:rsidR="000F398E" w:rsidRPr="003650F4">
          <w:rPr>
            <w:b w:val="0"/>
            <w:webHidden/>
          </w:rPr>
          <w:tab/>
        </w:r>
        <w:r w:rsidR="000F398E" w:rsidRPr="003650F4">
          <w:rPr>
            <w:b w:val="0"/>
            <w:webHidden/>
          </w:rPr>
          <w:fldChar w:fldCharType="begin"/>
        </w:r>
        <w:r w:rsidR="000F398E" w:rsidRPr="003650F4">
          <w:rPr>
            <w:b w:val="0"/>
            <w:webHidden/>
          </w:rPr>
          <w:instrText xml:space="preserve"> PAGEREF _Toc150278668 \h </w:instrText>
        </w:r>
        <w:r w:rsidR="000F398E" w:rsidRPr="003650F4">
          <w:rPr>
            <w:b w:val="0"/>
            <w:webHidden/>
          </w:rPr>
        </w:r>
        <w:r w:rsidR="000F398E" w:rsidRPr="003650F4">
          <w:rPr>
            <w:b w:val="0"/>
            <w:webHidden/>
          </w:rPr>
          <w:fldChar w:fldCharType="separate"/>
        </w:r>
        <w:r w:rsidR="003650F4">
          <w:rPr>
            <w:b w:val="0"/>
            <w:webHidden/>
          </w:rPr>
          <w:t>149</w:t>
        </w:r>
        <w:r w:rsidR="000F398E" w:rsidRPr="003650F4">
          <w:rPr>
            <w:b w:val="0"/>
            <w:webHidden/>
          </w:rPr>
          <w:fldChar w:fldCharType="end"/>
        </w:r>
      </w:hyperlink>
    </w:p>
    <w:p w14:paraId="514A5F94" w14:textId="76420EEC" w:rsidR="000F398E" w:rsidRPr="003650F4" w:rsidRDefault="00000000" w:rsidP="000F398E">
      <w:pPr>
        <w:pStyle w:val="TableofFigures"/>
        <w:rPr>
          <w:rFonts w:asciiTheme="minorHAnsi" w:eastAsiaTheme="minorEastAsia" w:hAnsiTheme="minorHAnsi" w:cstheme="minorBidi"/>
          <w:b w:val="0"/>
          <w:iCs w:val="0"/>
          <w:kern w:val="2"/>
          <w14:ligatures w14:val="standardContextual"/>
        </w:rPr>
      </w:pPr>
      <w:hyperlink w:anchor="_Toc150278669" w:history="1">
        <w:r w:rsidR="000F398E" w:rsidRPr="003650F4">
          <w:rPr>
            <w:rStyle w:val="Hyperlink"/>
            <w:b w:val="0"/>
            <w:color w:val="auto"/>
          </w:rPr>
          <w:t>Bảng 4.2 Danh mục chất thải rắn công nghiệp thông thường đề nghị cấp phép</w:t>
        </w:r>
        <w:r w:rsidR="000F398E" w:rsidRPr="003650F4">
          <w:rPr>
            <w:b w:val="0"/>
            <w:webHidden/>
          </w:rPr>
          <w:tab/>
        </w:r>
        <w:r w:rsidR="000F398E" w:rsidRPr="003650F4">
          <w:rPr>
            <w:b w:val="0"/>
            <w:webHidden/>
          </w:rPr>
          <w:fldChar w:fldCharType="begin"/>
        </w:r>
        <w:r w:rsidR="000F398E" w:rsidRPr="003650F4">
          <w:rPr>
            <w:b w:val="0"/>
            <w:webHidden/>
          </w:rPr>
          <w:instrText xml:space="preserve"> PAGEREF _Toc150278669 \h </w:instrText>
        </w:r>
        <w:r w:rsidR="000F398E" w:rsidRPr="003650F4">
          <w:rPr>
            <w:b w:val="0"/>
            <w:webHidden/>
          </w:rPr>
        </w:r>
        <w:r w:rsidR="000F398E" w:rsidRPr="003650F4">
          <w:rPr>
            <w:b w:val="0"/>
            <w:webHidden/>
          </w:rPr>
          <w:fldChar w:fldCharType="separate"/>
        </w:r>
        <w:r w:rsidR="003650F4">
          <w:rPr>
            <w:b w:val="0"/>
            <w:webHidden/>
          </w:rPr>
          <w:t>158</w:t>
        </w:r>
        <w:r w:rsidR="000F398E" w:rsidRPr="003650F4">
          <w:rPr>
            <w:b w:val="0"/>
            <w:webHidden/>
          </w:rPr>
          <w:fldChar w:fldCharType="end"/>
        </w:r>
      </w:hyperlink>
    </w:p>
    <w:p w14:paraId="2D4193E6" w14:textId="364B57F9" w:rsidR="000F398E" w:rsidRPr="003650F4" w:rsidRDefault="00000000" w:rsidP="000F398E">
      <w:pPr>
        <w:pStyle w:val="TableofFigures"/>
        <w:rPr>
          <w:rFonts w:asciiTheme="minorHAnsi" w:eastAsiaTheme="minorEastAsia" w:hAnsiTheme="minorHAnsi" w:cstheme="minorBidi"/>
          <w:b w:val="0"/>
          <w:iCs w:val="0"/>
          <w:kern w:val="2"/>
          <w14:ligatures w14:val="standardContextual"/>
        </w:rPr>
      </w:pPr>
      <w:hyperlink w:anchor="_Toc150278670" w:history="1">
        <w:r w:rsidR="000F398E" w:rsidRPr="003650F4">
          <w:rPr>
            <w:rStyle w:val="Hyperlink"/>
            <w:b w:val="0"/>
            <w:color w:val="auto"/>
          </w:rPr>
          <w:t>Bảng 4.3 Danh mục chất thải rắn công nghiệp thông thường đề nghị cấp phép</w:t>
        </w:r>
        <w:r w:rsidR="000F398E" w:rsidRPr="003650F4">
          <w:rPr>
            <w:b w:val="0"/>
            <w:webHidden/>
          </w:rPr>
          <w:tab/>
        </w:r>
        <w:r w:rsidR="000F398E" w:rsidRPr="003650F4">
          <w:rPr>
            <w:b w:val="0"/>
            <w:webHidden/>
          </w:rPr>
          <w:fldChar w:fldCharType="begin"/>
        </w:r>
        <w:r w:rsidR="000F398E" w:rsidRPr="003650F4">
          <w:rPr>
            <w:b w:val="0"/>
            <w:webHidden/>
          </w:rPr>
          <w:instrText xml:space="preserve"> PAGEREF _Toc150278670 \h </w:instrText>
        </w:r>
        <w:r w:rsidR="000F398E" w:rsidRPr="003650F4">
          <w:rPr>
            <w:b w:val="0"/>
            <w:webHidden/>
          </w:rPr>
        </w:r>
        <w:r w:rsidR="000F398E" w:rsidRPr="003650F4">
          <w:rPr>
            <w:b w:val="0"/>
            <w:webHidden/>
          </w:rPr>
          <w:fldChar w:fldCharType="separate"/>
        </w:r>
        <w:r w:rsidR="003650F4">
          <w:rPr>
            <w:b w:val="0"/>
            <w:webHidden/>
          </w:rPr>
          <w:t>159</w:t>
        </w:r>
        <w:r w:rsidR="000F398E" w:rsidRPr="003650F4">
          <w:rPr>
            <w:b w:val="0"/>
            <w:webHidden/>
          </w:rPr>
          <w:fldChar w:fldCharType="end"/>
        </w:r>
      </w:hyperlink>
    </w:p>
    <w:p w14:paraId="52C9D272" w14:textId="1552046B" w:rsidR="000F398E" w:rsidRPr="003650F4" w:rsidRDefault="00000000" w:rsidP="000F398E">
      <w:pPr>
        <w:pStyle w:val="TableofFigures"/>
        <w:rPr>
          <w:b w:val="0"/>
        </w:rPr>
      </w:pPr>
      <w:hyperlink w:anchor="_Toc150278671" w:history="1">
        <w:r w:rsidR="000F398E" w:rsidRPr="003650F4">
          <w:rPr>
            <w:rStyle w:val="Hyperlink"/>
            <w:b w:val="0"/>
            <w:color w:val="auto"/>
          </w:rPr>
          <w:t>Bảng 4.4 Danh mục chất thải nguy hại đề nghị cấp phép</w:t>
        </w:r>
        <w:r w:rsidR="000F398E" w:rsidRPr="003650F4">
          <w:rPr>
            <w:b w:val="0"/>
            <w:webHidden/>
          </w:rPr>
          <w:tab/>
        </w:r>
        <w:r w:rsidR="000F398E" w:rsidRPr="003650F4">
          <w:rPr>
            <w:b w:val="0"/>
            <w:webHidden/>
          </w:rPr>
          <w:fldChar w:fldCharType="begin"/>
        </w:r>
        <w:r w:rsidR="000F398E" w:rsidRPr="003650F4">
          <w:rPr>
            <w:b w:val="0"/>
            <w:webHidden/>
          </w:rPr>
          <w:instrText xml:space="preserve"> PAGEREF _Toc150278671 \h </w:instrText>
        </w:r>
        <w:r w:rsidR="000F398E" w:rsidRPr="003650F4">
          <w:rPr>
            <w:b w:val="0"/>
            <w:webHidden/>
          </w:rPr>
        </w:r>
        <w:r w:rsidR="000F398E" w:rsidRPr="003650F4">
          <w:rPr>
            <w:b w:val="0"/>
            <w:webHidden/>
          </w:rPr>
          <w:fldChar w:fldCharType="separate"/>
        </w:r>
        <w:r w:rsidR="003650F4">
          <w:rPr>
            <w:b w:val="0"/>
            <w:webHidden/>
          </w:rPr>
          <w:t>159</w:t>
        </w:r>
        <w:r w:rsidR="000F398E" w:rsidRPr="003650F4">
          <w:rPr>
            <w:b w:val="0"/>
            <w:webHidden/>
          </w:rPr>
          <w:fldChar w:fldCharType="end"/>
        </w:r>
      </w:hyperlink>
      <w:r w:rsidR="00EF0875" w:rsidRPr="003650F4">
        <w:rPr>
          <w:rStyle w:val="Hyperlink"/>
          <w:b w:val="0"/>
          <w:color w:val="auto"/>
        </w:rPr>
        <w:fldChar w:fldCharType="end"/>
      </w:r>
      <w:r w:rsidR="00EF0875" w:rsidRPr="003650F4">
        <w:rPr>
          <w:b w:val="0"/>
        </w:rPr>
        <w:fldChar w:fldCharType="begin"/>
      </w:r>
      <w:r w:rsidR="00EF0875" w:rsidRPr="003650F4">
        <w:rPr>
          <w:b w:val="0"/>
        </w:rPr>
        <w:instrText xml:space="preserve"> TOC \h \z \c "Bảng 5." </w:instrText>
      </w:r>
      <w:r w:rsidR="00EF0875" w:rsidRPr="003650F4">
        <w:rPr>
          <w:b w:val="0"/>
        </w:rPr>
        <w:fldChar w:fldCharType="separate"/>
      </w:r>
    </w:p>
    <w:p w14:paraId="239B40E6" w14:textId="7EE576D6" w:rsidR="000F398E" w:rsidRPr="003650F4" w:rsidRDefault="00000000" w:rsidP="000F398E">
      <w:pPr>
        <w:pStyle w:val="TableofFigures"/>
        <w:rPr>
          <w:rFonts w:asciiTheme="minorHAnsi" w:eastAsiaTheme="minorEastAsia" w:hAnsiTheme="minorHAnsi" w:cstheme="minorBidi"/>
          <w:b w:val="0"/>
          <w:iCs w:val="0"/>
          <w:kern w:val="2"/>
          <w14:ligatures w14:val="standardContextual"/>
        </w:rPr>
      </w:pPr>
      <w:hyperlink w:anchor="_Toc150278672" w:history="1">
        <w:r w:rsidR="000F398E" w:rsidRPr="003650F4">
          <w:rPr>
            <w:rStyle w:val="Hyperlink"/>
            <w:b w:val="0"/>
            <w:color w:val="auto"/>
          </w:rPr>
          <w:t>Bảng 5.1 Thời gian vận hành thử nghiệm</w:t>
        </w:r>
        <w:r w:rsidR="000F398E" w:rsidRPr="003650F4">
          <w:rPr>
            <w:b w:val="0"/>
            <w:webHidden/>
          </w:rPr>
          <w:tab/>
        </w:r>
        <w:r w:rsidR="000F398E" w:rsidRPr="003650F4">
          <w:rPr>
            <w:b w:val="0"/>
            <w:webHidden/>
          </w:rPr>
          <w:fldChar w:fldCharType="begin"/>
        </w:r>
        <w:r w:rsidR="000F398E" w:rsidRPr="003650F4">
          <w:rPr>
            <w:b w:val="0"/>
            <w:webHidden/>
          </w:rPr>
          <w:instrText xml:space="preserve"> PAGEREF _Toc150278672 \h </w:instrText>
        </w:r>
        <w:r w:rsidR="000F398E" w:rsidRPr="003650F4">
          <w:rPr>
            <w:b w:val="0"/>
            <w:webHidden/>
          </w:rPr>
        </w:r>
        <w:r w:rsidR="000F398E" w:rsidRPr="003650F4">
          <w:rPr>
            <w:b w:val="0"/>
            <w:webHidden/>
          </w:rPr>
          <w:fldChar w:fldCharType="separate"/>
        </w:r>
        <w:r w:rsidR="003650F4">
          <w:rPr>
            <w:b w:val="0"/>
            <w:webHidden/>
          </w:rPr>
          <w:t>161</w:t>
        </w:r>
        <w:r w:rsidR="000F398E" w:rsidRPr="003650F4">
          <w:rPr>
            <w:b w:val="0"/>
            <w:webHidden/>
          </w:rPr>
          <w:fldChar w:fldCharType="end"/>
        </w:r>
      </w:hyperlink>
    </w:p>
    <w:p w14:paraId="16157719" w14:textId="3F7D8750" w:rsidR="000F398E" w:rsidRPr="003650F4" w:rsidRDefault="00000000" w:rsidP="000F398E">
      <w:pPr>
        <w:pStyle w:val="TableofFigures"/>
        <w:rPr>
          <w:rFonts w:asciiTheme="minorHAnsi" w:eastAsiaTheme="minorEastAsia" w:hAnsiTheme="minorHAnsi" w:cstheme="minorBidi"/>
          <w:b w:val="0"/>
          <w:iCs w:val="0"/>
          <w:kern w:val="2"/>
          <w14:ligatures w14:val="standardContextual"/>
        </w:rPr>
      </w:pPr>
      <w:hyperlink w:anchor="_Toc150278673" w:history="1">
        <w:r w:rsidR="000F398E" w:rsidRPr="003650F4">
          <w:rPr>
            <w:rStyle w:val="Hyperlink"/>
            <w:b w:val="0"/>
            <w:color w:val="auto"/>
          </w:rPr>
          <w:t>Bảng 5.2 Thời gian dự kiến lấy mẫu chất thải tại công trình xử lý hơi hóa chất</w:t>
        </w:r>
        <w:r w:rsidR="000F398E" w:rsidRPr="003650F4">
          <w:rPr>
            <w:b w:val="0"/>
            <w:webHidden/>
          </w:rPr>
          <w:tab/>
        </w:r>
        <w:r w:rsidR="000F398E" w:rsidRPr="003650F4">
          <w:rPr>
            <w:b w:val="0"/>
            <w:webHidden/>
          </w:rPr>
          <w:fldChar w:fldCharType="begin"/>
        </w:r>
        <w:r w:rsidR="000F398E" w:rsidRPr="003650F4">
          <w:rPr>
            <w:b w:val="0"/>
            <w:webHidden/>
          </w:rPr>
          <w:instrText xml:space="preserve"> PAGEREF _Toc150278673 \h </w:instrText>
        </w:r>
        <w:r w:rsidR="000F398E" w:rsidRPr="003650F4">
          <w:rPr>
            <w:b w:val="0"/>
            <w:webHidden/>
          </w:rPr>
        </w:r>
        <w:r w:rsidR="000F398E" w:rsidRPr="003650F4">
          <w:rPr>
            <w:b w:val="0"/>
            <w:webHidden/>
          </w:rPr>
          <w:fldChar w:fldCharType="separate"/>
        </w:r>
        <w:r w:rsidR="003650F4">
          <w:rPr>
            <w:b w:val="0"/>
            <w:webHidden/>
          </w:rPr>
          <w:t>162</w:t>
        </w:r>
        <w:r w:rsidR="000F398E" w:rsidRPr="003650F4">
          <w:rPr>
            <w:b w:val="0"/>
            <w:webHidden/>
          </w:rPr>
          <w:fldChar w:fldCharType="end"/>
        </w:r>
      </w:hyperlink>
    </w:p>
    <w:p w14:paraId="5086AEC2" w14:textId="632D4156" w:rsidR="000F398E" w:rsidRPr="003650F4" w:rsidRDefault="00000000" w:rsidP="000F398E">
      <w:pPr>
        <w:pStyle w:val="TableofFigures"/>
        <w:rPr>
          <w:rFonts w:asciiTheme="minorHAnsi" w:eastAsiaTheme="minorEastAsia" w:hAnsiTheme="minorHAnsi" w:cstheme="minorBidi"/>
          <w:b w:val="0"/>
          <w:iCs w:val="0"/>
          <w:kern w:val="2"/>
          <w14:ligatures w14:val="standardContextual"/>
        </w:rPr>
      </w:pPr>
      <w:hyperlink w:anchor="_Toc150278674" w:history="1">
        <w:r w:rsidR="000F398E" w:rsidRPr="003650F4">
          <w:rPr>
            <w:rStyle w:val="Hyperlink"/>
            <w:b w:val="0"/>
            <w:color w:val="auto"/>
          </w:rPr>
          <w:t>Bảng 5.3 Chi tiết kế hoạch đo đạc, lấy mẫu chất thải đánh giá hiệu quả xử lý của các công trình</w:t>
        </w:r>
        <w:r w:rsidR="000F398E" w:rsidRPr="003650F4">
          <w:rPr>
            <w:b w:val="0"/>
            <w:webHidden/>
          </w:rPr>
          <w:tab/>
        </w:r>
        <w:r w:rsidR="000F398E" w:rsidRPr="003650F4">
          <w:rPr>
            <w:b w:val="0"/>
            <w:webHidden/>
          </w:rPr>
          <w:fldChar w:fldCharType="begin"/>
        </w:r>
        <w:r w:rsidR="000F398E" w:rsidRPr="003650F4">
          <w:rPr>
            <w:b w:val="0"/>
            <w:webHidden/>
          </w:rPr>
          <w:instrText xml:space="preserve"> PAGEREF _Toc150278674 \h </w:instrText>
        </w:r>
        <w:r w:rsidR="000F398E" w:rsidRPr="003650F4">
          <w:rPr>
            <w:b w:val="0"/>
            <w:webHidden/>
          </w:rPr>
        </w:r>
        <w:r w:rsidR="000F398E" w:rsidRPr="003650F4">
          <w:rPr>
            <w:b w:val="0"/>
            <w:webHidden/>
          </w:rPr>
          <w:fldChar w:fldCharType="separate"/>
        </w:r>
        <w:r w:rsidR="003650F4">
          <w:rPr>
            <w:b w:val="0"/>
            <w:webHidden/>
          </w:rPr>
          <w:t>164</w:t>
        </w:r>
        <w:r w:rsidR="000F398E" w:rsidRPr="003650F4">
          <w:rPr>
            <w:b w:val="0"/>
            <w:webHidden/>
          </w:rPr>
          <w:fldChar w:fldCharType="end"/>
        </w:r>
      </w:hyperlink>
    </w:p>
    <w:p w14:paraId="59EB168D" w14:textId="0FAE5EC1" w:rsidR="000F398E" w:rsidRPr="003650F4" w:rsidRDefault="00000000" w:rsidP="000F398E">
      <w:pPr>
        <w:pStyle w:val="TableofFigures"/>
        <w:rPr>
          <w:rFonts w:asciiTheme="minorHAnsi" w:eastAsiaTheme="minorEastAsia" w:hAnsiTheme="minorHAnsi" w:cstheme="minorBidi"/>
          <w:b w:val="0"/>
          <w:iCs w:val="0"/>
          <w:kern w:val="2"/>
          <w14:ligatures w14:val="standardContextual"/>
        </w:rPr>
      </w:pPr>
      <w:hyperlink w:anchor="_Toc150278675" w:history="1">
        <w:r w:rsidR="000F398E" w:rsidRPr="003650F4">
          <w:rPr>
            <w:rStyle w:val="Hyperlink"/>
            <w:b w:val="0"/>
            <w:color w:val="auto"/>
          </w:rPr>
          <w:t>Bảng 5.4 Chương trình giám sát môi trường định kỳ tại dự án</w:t>
        </w:r>
        <w:r w:rsidR="000F398E" w:rsidRPr="003650F4">
          <w:rPr>
            <w:b w:val="0"/>
            <w:webHidden/>
          </w:rPr>
          <w:tab/>
        </w:r>
        <w:r w:rsidR="000F398E" w:rsidRPr="003650F4">
          <w:rPr>
            <w:b w:val="0"/>
            <w:webHidden/>
          </w:rPr>
          <w:fldChar w:fldCharType="begin"/>
        </w:r>
        <w:r w:rsidR="000F398E" w:rsidRPr="003650F4">
          <w:rPr>
            <w:b w:val="0"/>
            <w:webHidden/>
          </w:rPr>
          <w:instrText xml:space="preserve"> PAGEREF _Toc150278675 \h </w:instrText>
        </w:r>
        <w:r w:rsidR="000F398E" w:rsidRPr="003650F4">
          <w:rPr>
            <w:b w:val="0"/>
            <w:webHidden/>
          </w:rPr>
        </w:r>
        <w:r w:rsidR="000F398E" w:rsidRPr="003650F4">
          <w:rPr>
            <w:b w:val="0"/>
            <w:webHidden/>
          </w:rPr>
          <w:fldChar w:fldCharType="separate"/>
        </w:r>
        <w:r w:rsidR="003650F4">
          <w:rPr>
            <w:b w:val="0"/>
            <w:webHidden/>
          </w:rPr>
          <w:t>172</w:t>
        </w:r>
        <w:r w:rsidR="000F398E" w:rsidRPr="003650F4">
          <w:rPr>
            <w:b w:val="0"/>
            <w:webHidden/>
          </w:rPr>
          <w:fldChar w:fldCharType="end"/>
        </w:r>
      </w:hyperlink>
    </w:p>
    <w:p w14:paraId="2ACD0367" w14:textId="57E178B8" w:rsidR="000F398E" w:rsidRPr="003650F4" w:rsidRDefault="00000000" w:rsidP="000F398E">
      <w:pPr>
        <w:pStyle w:val="TableofFigures"/>
        <w:rPr>
          <w:rFonts w:asciiTheme="minorHAnsi" w:eastAsiaTheme="minorEastAsia" w:hAnsiTheme="minorHAnsi" w:cstheme="minorBidi"/>
          <w:b w:val="0"/>
          <w:iCs w:val="0"/>
          <w:kern w:val="2"/>
          <w14:ligatures w14:val="standardContextual"/>
        </w:rPr>
      </w:pPr>
      <w:hyperlink w:anchor="_Toc150278676" w:history="1">
        <w:r w:rsidR="000F398E" w:rsidRPr="003650F4">
          <w:rPr>
            <w:rStyle w:val="Hyperlink"/>
            <w:b w:val="0"/>
            <w:color w:val="auto"/>
          </w:rPr>
          <w:t>Bảng 5.5 Chương trình giám sát chất thải tự động, liên tục</w:t>
        </w:r>
        <w:r w:rsidR="000F398E" w:rsidRPr="003650F4">
          <w:rPr>
            <w:b w:val="0"/>
            <w:webHidden/>
          </w:rPr>
          <w:tab/>
        </w:r>
        <w:r w:rsidR="000F398E" w:rsidRPr="003650F4">
          <w:rPr>
            <w:b w:val="0"/>
            <w:webHidden/>
          </w:rPr>
          <w:fldChar w:fldCharType="begin"/>
        </w:r>
        <w:r w:rsidR="000F398E" w:rsidRPr="003650F4">
          <w:rPr>
            <w:b w:val="0"/>
            <w:webHidden/>
          </w:rPr>
          <w:instrText xml:space="preserve"> PAGEREF _Toc150278676 \h </w:instrText>
        </w:r>
        <w:r w:rsidR="000F398E" w:rsidRPr="003650F4">
          <w:rPr>
            <w:b w:val="0"/>
            <w:webHidden/>
          </w:rPr>
        </w:r>
        <w:r w:rsidR="000F398E" w:rsidRPr="003650F4">
          <w:rPr>
            <w:b w:val="0"/>
            <w:webHidden/>
          </w:rPr>
          <w:fldChar w:fldCharType="separate"/>
        </w:r>
        <w:r w:rsidR="003650F4">
          <w:rPr>
            <w:b w:val="0"/>
            <w:webHidden/>
          </w:rPr>
          <w:t>174</w:t>
        </w:r>
        <w:r w:rsidR="000F398E" w:rsidRPr="003650F4">
          <w:rPr>
            <w:b w:val="0"/>
            <w:webHidden/>
          </w:rPr>
          <w:fldChar w:fldCharType="end"/>
        </w:r>
      </w:hyperlink>
    </w:p>
    <w:p w14:paraId="16085AA4" w14:textId="78F8C2A9" w:rsidR="000F398E" w:rsidRPr="003650F4" w:rsidRDefault="00000000" w:rsidP="000F398E">
      <w:pPr>
        <w:pStyle w:val="TableofFigures"/>
        <w:rPr>
          <w:rFonts w:asciiTheme="minorHAnsi" w:eastAsiaTheme="minorEastAsia" w:hAnsiTheme="minorHAnsi" w:cstheme="minorBidi"/>
          <w:b w:val="0"/>
          <w:iCs w:val="0"/>
          <w:kern w:val="2"/>
          <w14:ligatures w14:val="standardContextual"/>
        </w:rPr>
      </w:pPr>
      <w:hyperlink w:anchor="_Toc150278677" w:history="1">
        <w:r w:rsidR="000F398E" w:rsidRPr="003650F4">
          <w:rPr>
            <w:rStyle w:val="Hyperlink"/>
            <w:b w:val="0"/>
            <w:color w:val="auto"/>
          </w:rPr>
          <w:t>Bảng 5.6 Kinh phí thực hiện quan trắc môi trường hằng năm tại dự án</w:t>
        </w:r>
        <w:r w:rsidR="000F398E" w:rsidRPr="003650F4">
          <w:rPr>
            <w:b w:val="0"/>
            <w:webHidden/>
          </w:rPr>
          <w:tab/>
        </w:r>
        <w:r w:rsidR="000F398E" w:rsidRPr="003650F4">
          <w:rPr>
            <w:b w:val="0"/>
            <w:webHidden/>
          </w:rPr>
          <w:fldChar w:fldCharType="begin"/>
        </w:r>
        <w:r w:rsidR="000F398E" w:rsidRPr="003650F4">
          <w:rPr>
            <w:b w:val="0"/>
            <w:webHidden/>
          </w:rPr>
          <w:instrText xml:space="preserve"> PAGEREF _Toc150278677 \h </w:instrText>
        </w:r>
        <w:r w:rsidR="000F398E" w:rsidRPr="003650F4">
          <w:rPr>
            <w:b w:val="0"/>
            <w:webHidden/>
          </w:rPr>
        </w:r>
        <w:r w:rsidR="000F398E" w:rsidRPr="003650F4">
          <w:rPr>
            <w:b w:val="0"/>
            <w:webHidden/>
          </w:rPr>
          <w:fldChar w:fldCharType="separate"/>
        </w:r>
        <w:r w:rsidR="003650F4">
          <w:rPr>
            <w:b w:val="0"/>
            <w:webHidden/>
          </w:rPr>
          <w:t>175</w:t>
        </w:r>
        <w:r w:rsidR="000F398E" w:rsidRPr="003650F4">
          <w:rPr>
            <w:b w:val="0"/>
            <w:webHidden/>
          </w:rPr>
          <w:fldChar w:fldCharType="end"/>
        </w:r>
      </w:hyperlink>
    </w:p>
    <w:p w14:paraId="1E2C9487" w14:textId="77777777" w:rsidR="00937AEA" w:rsidRPr="003650F4" w:rsidRDefault="00EF0875" w:rsidP="000F398E">
      <w:pPr>
        <w:pStyle w:val="TableofFigures"/>
      </w:pPr>
      <w:r w:rsidRPr="003650F4">
        <w:rPr>
          <w:b w:val="0"/>
        </w:rPr>
        <w:fldChar w:fldCharType="end"/>
      </w:r>
    </w:p>
    <w:p w14:paraId="2F4AC733" w14:textId="77777777" w:rsidR="00EF0875" w:rsidRPr="003650F4" w:rsidRDefault="00EF0875">
      <w:pPr>
        <w:spacing w:before="120" w:after="120"/>
        <w:ind w:firstLine="547"/>
        <w:jc w:val="both"/>
        <w:rPr>
          <w:rFonts w:eastAsiaTheme="majorEastAsia"/>
          <w:b/>
          <w:sz w:val="32"/>
          <w:szCs w:val="32"/>
        </w:rPr>
      </w:pPr>
      <w:r w:rsidRPr="003650F4">
        <w:rPr>
          <w:b/>
        </w:rPr>
        <w:br w:type="page"/>
      </w:r>
    </w:p>
    <w:p w14:paraId="62C8C64B" w14:textId="77777777" w:rsidR="002A3E1E" w:rsidRPr="003650F4" w:rsidRDefault="002A3E1E" w:rsidP="00A67930">
      <w:pPr>
        <w:pStyle w:val="Heading1"/>
        <w:spacing w:before="120" w:after="120" w:line="240" w:lineRule="auto"/>
        <w:jc w:val="center"/>
        <w:rPr>
          <w:rFonts w:ascii="Times New Roman" w:hAnsi="Times New Roman" w:cs="Times New Roman"/>
          <w:b/>
          <w:color w:val="auto"/>
        </w:rPr>
      </w:pPr>
      <w:bookmarkStart w:id="12" w:name="_Toc148539996"/>
      <w:r w:rsidRPr="003650F4">
        <w:rPr>
          <w:rFonts w:ascii="Times New Roman" w:hAnsi="Times New Roman" w:cs="Times New Roman"/>
          <w:b/>
          <w:color w:val="auto"/>
        </w:rPr>
        <w:lastRenderedPageBreak/>
        <w:t>DANH MỤC CÁC HÌNH</w:t>
      </w:r>
      <w:bookmarkEnd w:id="10"/>
      <w:bookmarkEnd w:id="11"/>
      <w:bookmarkEnd w:id="12"/>
    </w:p>
    <w:p w14:paraId="4B6C121F" w14:textId="77777777" w:rsidR="002A3E1E" w:rsidRPr="003650F4" w:rsidRDefault="002A3E1E" w:rsidP="002A3E1E"/>
    <w:p w14:paraId="6FC8FF1B" w14:textId="18A320F0" w:rsidR="000F398E" w:rsidRPr="003650F4" w:rsidRDefault="00657160">
      <w:pPr>
        <w:pStyle w:val="TableofFigures"/>
        <w:rPr>
          <w:rFonts w:asciiTheme="minorHAnsi" w:eastAsiaTheme="minorEastAsia" w:hAnsiTheme="minorHAnsi" w:cstheme="minorBidi"/>
          <w:b w:val="0"/>
          <w:iCs w:val="0"/>
          <w:kern w:val="2"/>
          <w:sz w:val="22"/>
          <w:szCs w:val="22"/>
          <w14:ligatures w14:val="standardContextual"/>
        </w:rPr>
      </w:pPr>
      <w:r w:rsidRPr="003650F4">
        <w:rPr>
          <w:rStyle w:val="Hyperlink"/>
          <w:b w:val="0"/>
          <w:color w:val="auto"/>
        </w:rPr>
        <w:fldChar w:fldCharType="begin"/>
      </w:r>
      <w:r w:rsidRPr="003650F4">
        <w:rPr>
          <w:rStyle w:val="Hyperlink"/>
          <w:b w:val="0"/>
          <w:color w:val="auto"/>
        </w:rPr>
        <w:instrText xml:space="preserve"> TOC \h \z \c "Hình 1." </w:instrText>
      </w:r>
      <w:r w:rsidRPr="003650F4">
        <w:rPr>
          <w:rStyle w:val="Hyperlink"/>
          <w:b w:val="0"/>
          <w:color w:val="auto"/>
        </w:rPr>
        <w:fldChar w:fldCharType="separate"/>
      </w:r>
      <w:hyperlink w:anchor="_Toc150278678" w:history="1">
        <w:r w:rsidR="000F398E" w:rsidRPr="003650F4">
          <w:rPr>
            <w:rStyle w:val="Hyperlink"/>
            <w:b w:val="0"/>
            <w:color w:val="auto"/>
          </w:rPr>
          <w:t>Hình 1.1 Vị trí dự án trong KCN Thành Thành Công</w:t>
        </w:r>
        <w:r w:rsidR="000F398E" w:rsidRPr="003650F4">
          <w:rPr>
            <w:b w:val="0"/>
            <w:webHidden/>
          </w:rPr>
          <w:tab/>
        </w:r>
        <w:r w:rsidR="000F398E" w:rsidRPr="003650F4">
          <w:rPr>
            <w:b w:val="0"/>
            <w:webHidden/>
          </w:rPr>
          <w:fldChar w:fldCharType="begin"/>
        </w:r>
        <w:r w:rsidR="000F398E" w:rsidRPr="003650F4">
          <w:rPr>
            <w:b w:val="0"/>
            <w:webHidden/>
          </w:rPr>
          <w:instrText xml:space="preserve"> PAGEREF _Toc150278678 \h </w:instrText>
        </w:r>
        <w:r w:rsidR="000F398E" w:rsidRPr="003650F4">
          <w:rPr>
            <w:b w:val="0"/>
            <w:webHidden/>
          </w:rPr>
        </w:r>
        <w:r w:rsidR="000F398E" w:rsidRPr="003650F4">
          <w:rPr>
            <w:b w:val="0"/>
            <w:webHidden/>
          </w:rPr>
          <w:fldChar w:fldCharType="separate"/>
        </w:r>
        <w:r w:rsidR="003650F4">
          <w:rPr>
            <w:b w:val="0"/>
            <w:webHidden/>
          </w:rPr>
          <w:t>9</w:t>
        </w:r>
        <w:r w:rsidR="000F398E" w:rsidRPr="003650F4">
          <w:rPr>
            <w:b w:val="0"/>
            <w:webHidden/>
          </w:rPr>
          <w:fldChar w:fldCharType="end"/>
        </w:r>
      </w:hyperlink>
    </w:p>
    <w:p w14:paraId="0CEF9FE1" w14:textId="5AA79A3B" w:rsidR="000F398E" w:rsidRPr="003650F4" w:rsidRDefault="00000000">
      <w:pPr>
        <w:pStyle w:val="TableofFigures"/>
        <w:rPr>
          <w:rFonts w:asciiTheme="minorHAnsi" w:eastAsiaTheme="minorEastAsia" w:hAnsiTheme="minorHAnsi" w:cstheme="minorBidi"/>
          <w:b w:val="0"/>
          <w:iCs w:val="0"/>
          <w:kern w:val="2"/>
          <w:sz w:val="22"/>
          <w:szCs w:val="22"/>
          <w14:ligatures w14:val="standardContextual"/>
        </w:rPr>
      </w:pPr>
      <w:hyperlink w:anchor="_Toc150278679" w:history="1">
        <w:r w:rsidR="000F398E" w:rsidRPr="003650F4">
          <w:rPr>
            <w:rStyle w:val="Hyperlink"/>
            <w:b w:val="0"/>
            <w:color w:val="auto"/>
          </w:rPr>
          <w:t xml:space="preserve">Hình 1.2 </w:t>
        </w:r>
        <w:r w:rsidR="000F398E" w:rsidRPr="003650F4">
          <w:rPr>
            <w:rStyle w:val="Hyperlink"/>
            <w:b w:val="0"/>
            <w:color w:val="auto"/>
            <w:lang w:val="vi-VN"/>
          </w:rPr>
          <w:t>Ảnh minh họa sản phẩm vải đầu ra của dự án</w:t>
        </w:r>
        <w:r w:rsidR="000F398E" w:rsidRPr="003650F4">
          <w:rPr>
            <w:b w:val="0"/>
            <w:webHidden/>
          </w:rPr>
          <w:tab/>
        </w:r>
        <w:r w:rsidR="000F398E" w:rsidRPr="003650F4">
          <w:rPr>
            <w:b w:val="0"/>
            <w:webHidden/>
          </w:rPr>
          <w:fldChar w:fldCharType="begin"/>
        </w:r>
        <w:r w:rsidR="000F398E" w:rsidRPr="003650F4">
          <w:rPr>
            <w:b w:val="0"/>
            <w:webHidden/>
          </w:rPr>
          <w:instrText xml:space="preserve"> PAGEREF _Toc150278679 \h </w:instrText>
        </w:r>
        <w:r w:rsidR="000F398E" w:rsidRPr="003650F4">
          <w:rPr>
            <w:b w:val="0"/>
            <w:webHidden/>
          </w:rPr>
        </w:r>
        <w:r w:rsidR="000F398E" w:rsidRPr="003650F4">
          <w:rPr>
            <w:b w:val="0"/>
            <w:webHidden/>
          </w:rPr>
          <w:fldChar w:fldCharType="separate"/>
        </w:r>
        <w:r w:rsidR="003650F4">
          <w:rPr>
            <w:b w:val="0"/>
            <w:webHidden/>
          </w:rPr>
          <w:t>10</w:t>
        </w:r>
        <w:r w:rsidR="000F398E" w:rsidRPr="003650F4">
          <w:rPr>
            <w:b w:val="0"/>
            <w:webHidden/>
          </w:rPr>
          <w:fldChar w:fldCharType="end"/>
        </w:r>
      </w:hyperlink>
    </w:p>
    <w:p w14:paraId="5FD531F5" w14:textId="7E1D7CD8" w:rsidR="000F398E" w:rsidRPr="003650F4" w:rsidRDefault="00000000">
      <w:pPr>
        <w:pStyle w:val="TableofFigures"/>
        <w:rPr>
          <w:rFonts w:asciiTheme="minorHAnsi" w:eastAsiaTheme="minorEastAsia" w:hAnsiTheme="minorHAnsi" w:cstheme="minorBidi"/>
          <w:b w:val="0"/>
          <w:iCs w:val="0"/>
          <w:kern w:val="2"/>
          <w:sz w:val="22"/>
          <w:szCs w:val="22"/>
          <w14:ligatures w14:val="standardContextual"/>
        </w:rPr>
      </w:pPr>
      <w:hyperlink w:anchor="_Toc150278680" w:history="1">
        <w:r w:rsidR="000F398E" w:rsidRPr="003650F4">
          <w:rPr>
            <w:rStyle w:val="Hyperlink"/>
            <w:b w:val="0"/>
            <w:color w:val="auto"/>
          </w:rPr>
          <w:t xml:space="preserve">Hình 1.3 Quy trình công nghệ </w:t>
        </w:r>
        <w:r w:rsidR="000F398E" w:rsidRPr="003650F4">
          <w:rPr>
            <w:rStyle w:val="Hyperlink"/>
            <w:b w:val="0"/>
            <w:color w:val="auto"/>
            <w:spacing w:val="-2"/>
          </w:rPr>
          <w:t xml:space="preserve">sản xuất vải dệt kim </w:t>
        </w:r>
        <w:r w:rsidR="000F398E" w:rsidRPr="003650F4">
          <w:rPr>
            <w:rStyle w:val="Hyperlink"/>
            <w:b w:val="0"/>
            <w:color w:val="auto"/>
          </w:rPr>
          <w:t xml:space="preserve">quy mô </w:t>
        </w:r>
        <w:r w:rsidR="000F398E" w:rsidRPr="003650F4">
          <w:rPr>
            <w:rStyle w:val="Hyperlink"/>
            <w:b w:val="0"/>
            <w:color w:val="auto"/>
            <w:lang w:val="vi-VN"/>
          </w:rPr>
          <w:t>12.000</w:t>
        </w:r>
        <w:r w:rsidR="000F398E" w:rsidRPr="003650F4">
          <w:rPr>
            <w:rStyle w:val="Hyperlink"/>
            <w:b w:val="0"/>
            <w:color w:val="auto"/>
          </w:rPr>
          <w:t xml:space="preserve"> tấn/năm  (tương đương </w:t>
        </w:r>
        <w:r w:rsidR="000F398E" w:rsidRPr="003650F4">
          <w:rPr>
            <w:rStyle w:val="Hyperlink"/>
            <w:b w:val="0"/>
            <w:color w:val="auto"/>
            <w:lang w:val="vi-VN"/>
          </w:rPr>
          <w:t>25.00</w:t>
        </w:r>
        <w:r w:rsidR="000F398E" w:rsidRPr="003650F4">
          <w:rPr>
            <w:rStyle w:val="Hyperlink"/>
            <w:b w:val="0"/>
            <w:color w:val="auto"/>
          </w:rPr>
          <w:t>0.000 m²/năm)</w:t>
        </w:r>
        <w:r w:rsidR="000F398E" w:rsidRPr="003650F4">
          <w:rPr>
            <w:b w:val="0"/>
            <w:webHidden/>
          </w:rPr>
          <w:tab/>
        </w:r>
        <w:r w:rsidR="000F398E" w:rsidRPr="003650F4">
          <w:rPr>
            <w:b w:val="0"/>
            <w:webHidden/>
          </w:rPr>
          <w:fldChar w:fldCharType="begin"/>
        </w:r>
        <w:r w:rsidR="000F398E" w:rsidRPr="003650F4">
          <w:rPr>
            <w:b w:val="0"/>
            <w:webHidden/>
          </w:rPr>
          <w:instrText xml:space="preserve"> PAGEREF _Toc150278680 \h </w:instrText>
        </w:r>
        <w:r w:rsidR="000F398E" w:rsidRPr="003650F4">
          <w:rPr>
            <w:b w:val="0"/>
            <w:webHidden/>
          </w:rPr>
        </w:r>
        <w:r w:rsidR="000F398E" w:rsidRPr="003650F4">
          <w:rPr>
            <w:b w:val="0"/>
            <w:webHidden/>
          </w:rPr>
          <w:fldChar w:fldCharType="separate"/>
        </w:r>
        <w:r w:rsidR="003650F4">
          <w:rPr>
            <w:b w:val="0"/>
            <w:webHidden/>
          </w:rPr>
          <w:t>27</w:t>
        </w:r>
        <w:r w:rsidR="000F398E" w:rsidRPr="003650F4">
          <w:rPr>
            <w:b w:val="0"/>
            <w:webHidden/>
          </w:rPr>
          <w:fldChar w:fldCharType="end"/>
        </w:r>
      </w:hyperlink>
    </w:p>
    <w:p w14:paraId="10EA7F30" w14:textId="02AFEC99" w:rsidR="000F398E" w:rsidRPr="003650F4" w:rsidRDefault="00000000">
      <w:pPr>
        <w:pStyle w:val="TableofFigures"/>
        <w:rPr>
          <w:rFonts w:asciiTheme="minorHAnsi" w:eastAsiaTheme="minorEastAsia" w:hAnsiTheme="minorHAnsi" w:cstheme="minorBidi"/>
          <w:b w:val="0"/>
          <w:iCs w:val="0"/>
          <w:kern w:val="2"/>
          <w:sz w:val="22"/>
          <w:szCs w:val="22"/>
          <w14:ligatures w14:val="standardContextual"/>
        </w:rPr>
      </w:pPr>
      <w:hyperlink w:anchor="_Toc150278681" w:history="1">
        <w:r w:rsidR="000F398E" w:rsidRPr="003650F4">
          <w:rPr>
            <w:rStyle w:val="Hyperlink"/>
            <w:b w:val="0"/>
            <w:color w:val="auto"/>
          </w:rPr>
          <w:t xml:space="preserve">Hình 1.4 Quy trình hoạt động thí nghiệm </w:t>
        </w:r>
        <w:r w:rsidR="000F398E" w:rsidRPr="003650F4">
          <w:rPr>
            <w:rStyle w:val="Hyperlink"/>
            <w:b w:val="0"/>
            <w:color w:val="auto"/>
            <w:lang w:val="vi-VN"/>
          </w:rPr>
          <w:t>vải</w:t>
        </w:r>
        <w:r w:rsidR="000F398E" w:rsidRPr="003650F4">
          <w:rPr>
            <w:rStyle w:val="Hyperlink"/>
            <w:b w:val="0"/>
            <w:color w:val="auto"/>
          </w:rPr>
          <w:t xml:space="preserve"> thành phẩm</w:t>
        </w:r>
        <w:r w:rsidR="000F398E" w:rsidRPr="003650F4">
          <w:rPr>
            <w:b w:val="0"/>
            <w:webHidden/>
          </w:rPr>
          <w:tab/>
        </w:r>
        <w:r w:rsidR="000F398E" w:rsidRPr="003650F4">
          <w:rPr>
            <w:b w:val="0"/>
            <w:webHidden/>
          </w:rPr>
          <w:fldChar w:fldCharType="begin"/>
        </w:r>
        <w:r w:rsidR="000F398E" w:rsidRPr="003650F4">
          <w:rPr>
            <w:b w:val="0"/>
            <w:webHidden/>
          </w:rPr>
          <w:instrText xml:space="preserve"> PAGEREF _Toc150278681 \h </w:instrText>
        </w:r>
        <w:r w:rsidR="000F398E" w:rsidRPr="003650F4">
          <w:rPr>
            <w:b w:val="0"/>
            <w:webHidden/>
          </w:rPr>
        </w:r>
        <w:r w:rsidR="000F398E" w:rsidRPr="003650F4">
          <w:rPr>
            <w:b w:val="0"/>
            <w:webHidden/>
          </w:rPr>
          <w:fldChar w:fldCharType="separate"/>
        </w:r>
        <w:r w:rsidR="003650F4">
          <w:rPr>
            <w:b w:val="0"/>
            <w:webHidden/>
          </w:rPr>
          <w:t>33</w:t>
        </w:r>
        <w:r w:rsidR="000F398E" w:rsidRPr="003650F4">
          <w:rPr>
            <w:b w:val="0"/>
            <w:webHidden/>
          </w:rPr>
          <w:fldChar w:fldCharType="end"/>
        </w:r>
      </w:hyperlink>
    </w:p>
    <w:p w14:paraId="0F1E1F98" w14:textId="54B29E0F" w:rsidR="000F398E" w:rsidRPr="003650F4" w:rsidRDefault="00000000">
      <w:pPr>
        <w:pStyle w:val="TableofFigures"/>
        <w:rPr>
          <w:rFonts w:asciiTheme="minorHAnsi" w:eastAsiaTheme="minorEastAsia" w:hAnsiTheme="minorHAnsi" w:cstheme="minorBidi"/>
          <w:b w:val="0"/>
          <w:iCs w:val="0"/>
          <w:kern w:val="2"/>
          <w:sz w:val="22"/>
          <w:szCs w:val="22"/>
          <w14:ligatures w14:val="standardContextual"/>
        </w:rPr>
      </w:pPr>
      <w:hyperlink w:anchor="_Toc150278682" w:history="1">
        <w:r w:rsidR="000F398E" w:rsidRPr="003650F4">
          <w:rPr>
            <w:rStyle w:val="Hyperlink"/>
            <w:b w:val="0"/>
            <w:color w:val="auto"/>
          </w:rPr>
          <w:t xml:space="preserve">Hình 1.5 Quy trình hoạt động thí nghiệm </w:t>
        </w:r>
        <w:r w:rsidR="000F398E" w:rsidRPr="003650F4">
          <w:rPr>
            <w:rStyle w:val="Hyperlink"/>
            <w:b w:val="0"/>
            <w:color w:val="auto"/>
            <w:lang w:val="vi-VN"/>
          </w:rPr>
          <w:t>vải</w:t>
        </w:r>
        <w:r w:rsidR="000F398E" w:rsidRPr="003650F4">
          <w:rPr>
            <w:rStyle w:val="Hyperlink"/>
            <w:b w:val="0"/>
            <w:color w:val="auto"/>
          </w:rPr>
          <w:t xml:space="preserve"> sau nhuộm</w:t>
        </w:r>
        <w:r w:rsidR="000F398E" w:rsidRPr="003650F4">
          <w:rPr>
            <w:b w:val="0"/>
            <w:webHidden/>
          </w:rPr>
          <w:tab/>
        </w:r>
        <w:r w:rsidR="000F398E" w:rsidRPr="003650F4">
          <w:rPr>
            <w:b w:val="0"/>
            <w:webHidden/>
          </w:rPr>
          <w:fldChar w:fldCharType="begin"/>
        </w:r>
        <w:r w:rsidR="000F398E" w:rsidRPr="003650F4">
          <w:rPr>
            <w:b w:val="0"/>
            <w:webHidden/>
          </w:rPr>
          <w:instrText xml:space="preserve"> PAGEREF _Toc150278682 \h </w:instrText>
        </w:r>
        <w:r w:rsidR="000F398E" w:rsidRPr="003650F4">
          <w:rPr>
            <w:b w:val="0"/>
            <w:webHidden/>
          </w:rPr>
        </w:r>
        <w:r w:rsidR="000F398E" w:rsidRPr="003650F4">
          <w:rPr>
            <w:b w:val="0"/>
            <w:webHidden/>
          </w:rPr>
          <w:fldChar w:fldCharType="separate"/>
        </w:r>
        <w:r w:rsidR="003650F4">
          <w:rPr>
            <w:b w:val="0"/>
            <w:webHidden/>
          </w:rPr>
          <w:t>33</w:t>
        </w:r>
        <w:r w:rsidR="000F398E" w:rsidRPr="003650F4">
          <w:rPr>
            <w:b w:val="0"/>
            <w:webHidden/>
          </w:rPr>
          <w:fldChar w:fldCharType="end"/>
        </w:r>
      </w:hyperlink>
    </w:p>
    <w:p w14:paraId="63A847B0" w14:textId="6FC63930" w:rsidR="000F398E" w:rsidRPr="003650F4" w:rsidRDefault="00000000" w:rsidP="00634C45">
      <w:pPr>
        <w:pStyle w:val="TableofFigures"/>
        <w:rPr>
          <w:b w:val="0"/>
        </w:rPr>
      </w:pPr>
      <w:hyperlink w:anchor="_Toc150278683" w:history="1">
        <w:r w:rsidR="000F398E" w:rsidRPr="003650F4">
          <w:rPr>
            <w:rStyle w:val="Hyperlink"/>
            <w:b w:val="0"/>
            <w:color w:val="auto"/>
          </w:rPr>
          <w:t xml:space="preserve">Hình 1.6 Quy trình </w:t>
        </w:r>
        <w:r w:rsidR="000F398E" w:rsidRPr="003650F4">
          <w:rPr>
            <w:rStyle w:val="Hyperlink"/>
            <w:b w:val="0"/>
            <w:color w:val="auto"/>
            <w:spacing w:val="-2"/>
          </w:rPr>
          <w:t>xử lý nước cấp đã đầu tư cho dự án công suất 5.000 m³/ngày.đêm</w:t>
        </w:r>
        <w:r w:rsidR="000F398E" w:rsidRPr="003650F4">
          <w:rPr>
            <w:b w:val="0"/>
            <w:webHidden/>
          </w:rPr>
          <w:tab/>
        </w:r>
        <w:r w:rsidR="000F398E" w:rsidRPr="003650F4">
          <w:rPr>
            <w:b w:val="0"/>
            <w:webHidden/>
          </w:rPr>
          <w:fldChar w:fldCharType="begin"/>
        </w:r>
        <w:r w:rsidR="000F398E" w:rsidRPr="003650F4">
          <w:rPr>
            <w:b w:val="0"/>
            <w:webHidden/>
          </w:rPr>
          <w:instrText xml:space="preserve"> PAGEREF _Toc150278683 \h </w:instrText>
        </w:r>
        <w:r w:rsidR="000F398E" w:rsidRPr="003650F4">
          <w:rPr>
            <w:b w:val="0"/>
            <w:webHidden/>
          </w:rPr>
        </w:r>
        <w:r w:rsidR="000F398E" w:rsidRPr="003650F4">
          <w:rPr>
            <w:b w:val="0"/>
            <w:webHidden/>
          </w:rPr>
          <w:fldChar w:fldCharType="separate"/>
        </w:r>
        <w:r w:rsidR="003650F4">
          <w:rPr>
            <w:b w:val="0"/>
            <w:webHidden/>
          </w:rPr>
          <w:t>60</w:t>
        </w:r>
        <w:r w:rsidR="000F398E" w:rsidRPr="003650F4">
          <w:rPr>
            <w:b w:val="0"/>
            <w:webHidden/>
          </w:rPr>
          <w:fldChar w:fldCharType="end"/>
        </w:r>
      </w:hyperlink>
      <w:r w:rsidR="00657160" w:rsidRPr="003650F4">
        <w:rPr>
          <w:rStyle w:val="Hyperlink"/>
          <w:b w:val="0"/>
          <w:color w:val="auto"/>
        </w:rPr>
        <w:fldChar w:fldCharType="end"/>
      </w:r>
      <w:r w:rsidR="00307A08" w:rsidRPr="003650F4">
        <w:rPr>
          <w:rStyle w:val="Hyperlink"/>
          <w:b w:val="0"/>
          <w:color w:val="auto"/>
        </w:rPr>
        <w:fldChar w:fldCharType="begin"/>
      </w:r>
      <w:r w:rsidR="00307A08" w:rsidRPr="003650F4">
        <w:rPr>
          <w:rStyle w:val="Hyperlink"/>
          <w:b w:val="0"/>
          <w:color w:val="auto"/>
        </w:rPr>
        <w:instrText xml:space="preserve"> TOC \h \z \c "Hình 3." </w:instrText>
      </w:r>
      <w:r w:rsidR="00307A08" w:rsidRPr="003650F4">
        <w:rPr>
          <w:rStyle w:val="Hyperlink"/>
          <w:b w:val="0"/>
          <w:color w:val="auto"/>
        </w:rPr>
        <w:fldChar w:fldCharType="separate"/>
      </w:r>
    </w:p>
    <w:p w14:paraId="49D30F7E" w14:textId="10F204EB" w:rsidR="000F398E" w:rsidRPr="003650F4" w:rsidRDefault="00000000">
      <w:pPr>
        <w:pStyle w:val="TableofFigures"/>
        <w:rPr>
          <w:rFonts w:asciiTheme="minorHAnsi" w:eastAsiaTheme="minorEastAsia" w:hAnsiTheme="minorHAnsi" w:cstheme="minorBidi"/>
          <w:b w:val="0"/>
          <w:iCs w:val="0"/>
          <w:kern w:val="2"/>
          <w:sz w:val="22"/>
          <w:szCs w:val="22"/>
          <w14:ligatures w14:val="standardContextual"/>
        </w:rPr>
      </w:pPr>
      <w:hyperlink w:anchor="_Toc150278684" w:history="1">
        <w:r w:rsidR="000F398E" w:rsidRPr="003650F4">
          <w:rPr>
            <w:rStyle w:val="Hyperlink"/>
            <w:b w:val="0"/>
            <w:color w:val="auto"/>
          </w:rPr>
          <w:t>Hình 3.1 Sơ đồ công nghệ xử lý nước thải, công suất xử lý modul 1 là 2.850 m³/ngày.đêm</w:t>
        </w:r>
        <w:r w:rsidR="000F398E" w:rsidRPr="003650F4">
          <w:rPr>
            <w:b w:val="0"/>
            <w:webHidden/>
          </w:rPr>
          <w:tab/>
        </w:r>
        <w:r w:rsidR="000F398E" w:rsidRPr="003650F4">
          <w:rPr>
            <w:b w:val="0"/>
            <w:webHidden/>
          </w:rPr>
          <w:fldChar w:fldCharType="begin"/>
        </w:r>
        <w:r w:rsidR="000F398E" w:rsidRPr="003650F4">
          <w:rPr>
            <w:b w:val="0"/>
            <w:webHidden/>
          </w:rPr>
          <w:instrText xml:space="preserve"> PAGEREF _Toc150278684 \h </w:instrText>
        </w:r>
        <w:r w:rsidR="000F398E" w:rsidRPr="003650F4">
          <w:rPr>
            <w:b w:val="0"/>
            <w:webHidden/>
          </w:rPr>
        </w:r>
        <w:r w:rsidR="000F398E" w:rsidRPr="003650F4">
          <w:rPr>
            <w:b w:val="0"/>
            <w:webHidden/>
          </w:rPr>
          <w:fldChar w:fldCharType="separate"/>
        </w:r>
        <w:r w:rsidR="003650F4">
          <w:rPr>
            <w:b w:val="0"/>
            <w:webHidden/>
          </w:rPr>
          <w:t>85</w:t>
        </w:r>
        <w:r w:rsidR="000F398E" w:rsidRPr="003650F4">
          <w:rPr>
            <w:b w:val="0"/>
            <w:webHidden/>
          </w:rPr>
          <w:fldChar w:fldCharType="end"/>
        </w:r>
      </w:hyperlink>
    </w:p>
    <w:p w14:paraId="41062579" w14:textId="0E05AB1F" w:rsidR="000F398E" w:rsidRPr="003650F4" w:rsidRDefault="00000000">
      <w:pPr>
        <w:pStyle w:val="TableofFigures"/>
        <w:rPr>
          <w:rFonts w:asciiTheme="minorHAnsi" w:eastAsiaTheme="minorEastAsia" w:hAnsiTheme="minorHAnsi" w:cstheme="minorBidi"/>
          <w:b w:val="0"/>
          <w:iCs w:val="0"/>
          <w:kern w:val="2"/>
          <w:sz w:val="22"/>
          <w:szCs w:val="22"/>
          <w14:ligatures w14:val="standardContextual"/>
        </w:rPr>
      </w:pPr>
      <w:hyperlink w:anchor="_Toc150278685" w:history="1">
        <w:r w:rsidR="000F398E" w:rsidRPr="003650F4">
          <w:rPr>
            <w:rStyle w:val="Hyperlink"/>
            <w:b w:val="0"/>
            <w:color w:val="auto"/>
          </w:rPr>
          <w:t>Hình 3.2 Sơ đồ công nghệ của hệ thống xử lý khí thải lò hơi và lò dầu tải nhiệt</w:t>
        </w:r>
        <w:r w:rsidR="000F398E" w:rsidRPr="003650F4">
          <w:rPr>
            <w:b w:val="0"/>
            <w:webHidden/>
          </w:rPr>
          <w:tab/>
        </w:r>
        <w:r w:rsidR="000F398E" w:rsidRPr="003650F4">
          <w:rPr>
            <w:b w:val="0"/>
            <w:webHidden/>
          </w:rPr>
          <w:fldChar w:fldCharType="begin"/>
        </w:r>
        <w:r w:rsidR="000F398E" w:rsidRPr="003650F4">
          <w:rPr>
            <w:b w:val="0"/>
            <w:webHidden/>
          </w:rPr>
          <w:instrText xml:space="preserve"> PAGEREF _Toc150278685 \h </w:instrText>
        </w:r>
        <w:r w:rsidR="000F398E" w:rsidRPr="003650F4">
          <w:rPr>
            <w:b w:val="0"/>
            <w:webHidden/>
          </w:rPr>
        </w:r>
        <w:r w:rsidR="000F398E" w:rsidRPr="003650F4">
          <w:rPr>
            <w:b w:val="0"/>
            <w:webHidden/>
          </w:rPr>
          <w:fldChar w:fldCharType="separate"/>
        </w:r>
        <w:r w:rsidR="003650F4">
          <w:rPr>
            <w:b w:val="0"/>
            <w:webHidden/>
          </w:rPr>
          <w:t>110</w:t>
        </w:r>
        <w:r w:rsidR="000F398E" w:rsidRPr="003650F4">
          <w:rPr>
            <w:b w:val="0"/>
            <w:webHidden/>
          </w:rPr>
          <w:fldChar w:fldCharType="end"/>
        </w:r>
      </w:hyperlink>
    </w:p>
    <w:p w14:paraId="23D85E7D" w14:textId="4AF336ED" w:rsidR="000F398E" w:rsidRPr="003650F4" w:rsidRDefault="00000000">
      <w:pPr>
        <w:pStyle w:val="TableofFigures"/>
        <w:rPr>
          <w:rFonts w:asciiTheme="minorHAnsi" w:eastAsiaTheme="minorEastAsia" w:hAnsiTheme="minorHAnsi" w:cstheme="minorBidi"/>
          <w:b w:val="0"/>
          <w:iCs w:val="0"/>
          <w:kern w:val="2"/>
          <w:sz w:val="22"/>
          <w:szCs w:val="22"/>
          <w14:ligatures w14:val="standardContextual"/>
        </w:rPr>
      </w:pPr>
      <w:hyperlink w:anchor="_Toc150278686" w:history="1">
        <w:r w:rsidR="000F398E" w:rsidRPr="003650F4">
          <w:rPr>
            <w:rStyle w:val="Hyperlink"/>
            <w:b w:val="0"/>
            <w:color w:val="auto"/>
          </w:rPr>
          <w:t>Hình 3.3 Sơ đồ mô tả công nghệ xử lý khí thải khu vực phòng cân đong,  pha hóa chất của nhà xưởng nhuộm</w:t>
        </w:r>
        <w:r w:rsidR="000F398E" w:rsidRPr="003650F4">
          <w:rPr>
            <w:b w:val="0"/>
            <w:webHidden/>
          </w:rPr>
          <w:tab/>
        </w:r>
        <w:r w:rsidR="000F398E" w:rsidRPr="003650F4">
          <w:rPr>
            <w:b w:val="0"/>
            <w:webHidden/>
          </w:rPr>
          <w:fldChar w:fldCharType="begin"/>
        </w:r>
        <w:r w:rsidR="000F398E" w:rsidRPr="003650F4">
          <w:rPr>
            <w:b w:val="0"/>
            <w:webHidden/>
          </w:rPr>
          <w:instrText xml:space="preserve"> PAGEREF _Toc150278686 \h </w:instrText>
        </w:r>
        <w:r w:rsidR="000F398E" w:rsidRPr="003650F4">
          <w:rPr>
            <w:b w:val="0"/>
            <w:webHidden/>
          </w:rPr>
        </w:r>
        <w:r w:rsidR="000F398E" w:rsidRPr="003650F4">
          <w:rPr>
            <w:b w:val="0"/>
            <w:webHidden/>
          </w:rPr>
          <w:fldChar w:fldCharType="separate"/>
        </w:r>
        <w:r w:rsidR="003650F4">
          <w:rPr>
            <w:b w:val="0"/>
            <w:webHidden/>
          </w:rPr>
          <w:t>118</w:t>
        </w:r>
        <w:r w:rsidR="000F398E" w:rsidRPr="003650F4">
          <w:rPr>
            <w:b w:val="0"/>
            <w:webHidden/>
          </w:rPr>
          <w:fldChar w:fldCharType="end"/>
        </w:r>
      </w:hyperlink>
    </w:p>
    <w:p w14:paraId="3EAD987C" w14:textId="5B6C9778" w:rsidR="000F398E" w:rsidRPr="003650F4" w:rsidRDefault="00000000">
      <w:pPr>
        <w:pStyle w:val="TableofFigures"/>
        <w:rPr>
          <w:rFonts w:asciiTheme="minorHAnsi" w:eastAsiaTheme="minorEastAsia" w:hAnsiTheme="minorHAnsi" w:cstheme="minorBidi"/>
          <w:b w:val="0"/>
          <w:iCs w:val="0"/>
          <w:kern w:val="2"/>
          <w:sz w:val="22"/>
          <w:szCs w:val="22"/>
          <w14:ligatures w14:val="standardContextual"/>
        </w:rPr>
      </w:pPr>
      <w:hyperlink w:anchor="_Toc150278687" w:history="1">
        <w:r w:rsidR="000F398E" w:rsidRPr="003650F4">
          <w:rPr>
            <w:rStyle w:val="Hyperlink"/>
            <w:b w:val="0"/>
            <w:color w:val="auto"/>
          </w:rPr>
          <w:t>Hình 3.4 Sơ đồ mô tả công nghệ của công trình xử lý khí thải từ 06 máy định hình</w:t>
        </w:r>
        <w:r w:rsidR="000F398E" w:rsidRPr="003650F4">
          <w:rPr>
            <w:b w:val="0"/>
            <w:webHidden/>
          </w:rPr>
          <w:tab/>
        </w:r>
        <w:r w:rsidR="000F398E" w:rsidRPr="003650F4">
          <w:rPr>
            <w:b w:val="0"/>
            <w:webHidden/>
          </w:rPr>
          <w:fldChar w:fldCharType="begin"/>
        </w:r>
        <w:r w:rsidR="000F398E" w:rsidRPr="003650F4">
          <w:rPr>
            <w:b w:val="0"/>
            <w:webHidden/>
          </w:rPr>
          <w:instrText xml:space="preserve"> PAGEREF _Toc150278687 \h </w:instrText>
        </w:r>
        <w:r w:rsidR="000F398E" w:rsidRPr="003650F4">
          <w:rPr>
            <w:b w:val="0"/>
            <w:webHidden/>
          </w:rPr>
        </w:r>
        <w:r w:rsidR="000F398E" w:rsidRPr="003650F4">
          <w:rPr>
            <w:b w:val="0"/>
            <w:webHidden/>
          </w:rPr>
          <w:fldChar w:fldCharType="separate"/>
        </w:r>
        <w:r w:rsidR="003650F4">
          <w:rPr>
            <w:b w:val="0"/>
            <w:webHidden/>
          </w:rPr>
          <w:t>121</w:t>
        </w:r>
        <w:r w:rsidR="000F398E" w:rsidRPr="003650F4">
          <w:rPr>
            <w:b w:val="0"/>
            <w:webHidden/>
          </w:rPr>
          <w:fldChar w:fldCharType="end"/>
        </w:r>
      </w:hyperlink>
    </w:p>
    <w:p w14:paraId="24BF93EE" w14:textId="298377C5" w:rsidR="000F398E" w:rsidRPr="003650F4" w:rsidRDefault="00000000">
      <w:pPr>
        <w:pStyle w:val="TableofFigures"/>
        <w:rPr>
          <w:rFonts w:asciiTheme="minorHAnsi" w:eastAsiaTheme="minorEastAsia" w:hAnsiTheme="minorHAnsi" w:cstheme="minorBidi"/>
          <w:b w:val="0"/>
          <w:iCs w:val="0"/>
          <w:kern w:val="2"/>
          <w:sz w:val="22"/>
          <w:szCs w:val="22"/>
          <w14:ligatures w14:val="standardContextual"/>
        </w:rPr>
      </w:pPr>
      <w:hyperlink w:anchor="_Toc150278688" w:history="1">
        <w:r w:rsidR="000F398E" w:rsidRPr="003650F4">
          <w:rPr>
            <w:rStyle w:val="Hyperlink"/>
            <w:b w:val="0"/>
            <w:color w:val="auto"/>
          </w:rPr>
          <w:t>Hình 3.5 Quy trình thu gom và xử lý bụi phát sinh từ các máy dệt kim</w:t>
        </w:r>
        <w:r w:rsidR="000F398E" w:rsidRPr="003650F4">
          <w:rPr>
            <w:b w:val="0"/>
            <w:webHidden/>
          </w:rPr>
          <w:tab/>
        </w:r>
        <w:r w:rsidR="000F398E" w:rsidRPr="003650F4">
          <w:rPr>
            <w:b w:val="0"/>
            <w:webHidden/>
          </w:rPr>
          <w:fldChar w:fldCharType="begin"/>
        </w:r>
        <w:r w:rsidR="000F398E" w:rsidRPr="003650F4">
          <w:rPr>
            <w:b w:val="0"/>
            <w:webHidden/>
          </w:rPr>
          <w:instrText xml:space="preserve"> PAGEREF _Toc150278688 \h </w:instrText>
        </w:r>
        <w:r w:rsidR="000F398E" w:rsidRPr="003650F4">
          <w:rPr>
            <w:b w:val="0"/>
            <w:webHidden/>
          </w:rPr>
        </w:r>
        <w:r w:rsidR="000F398E" w:rsidRPr="003650F4">
          <w:rPr>
            <w:b w:val="0"/>
            <w:webHidden/>
          </w:rPr>
          <w:fldChar w:fldCharType="separate"/>
        </w:r>
        <w:r w:rsidR="003650F4">
          <w:rPr>
            <w:b w:val="0"/>
            <w:webHidden/>
          </w:rPr>
          <w:t>123</w:t>
        </w:r>
        <w:r w:rsidR="000F398E" w:rsidRPr="003650F4">
          <w:rPr>
            <w:b w:val="0"/>
            <w:webHidden/>
          </w:rPr>
          <w:fldChar w:fldCharType="end"/>
        </w:r>
      </w:hyperlink>
    </w:p>
    <w:p w14:paraId="649AE4DB" w14:textId="2F5E8B1E" w:rsidR="000F398E" w:rsidRPr="003650F4" w:rsidRDefault="00000000">
      <w:pPr>
        <w:pStyle w:val="TableofFigures"/>
        <w:rPr>
          <w:rFonts w:asciiTheme="minorHAnsi" w:eastAsiaTheme="minorEastAsia" w:hAnsiTheme="minorHAnsi" w:cstheme="minorBidi"/>
          <w:b w:val="0"/>
          <w:iCs w:val="0"/>
          <w:kern w:val="2"/>
          <w:sz w:val="22"/>
          <w:szCs w:val="22"/>
          <w14:ligatures w14:val="standardContextual"/>
        </w:rPr>
      </w:pPr>
      <w:hyperlink w:anchor="_Toc150278689" w:history="1">
        <w:r w:rsidR="000F398E" w:rsidRPr="003650F4">
          <w:rPr>
            <w:rStyle w:val="Hyperlink"/>
            <w:b w:val="0"/>
            <w:color w:val="auto"/>
          </w:rPr>
          <w:t>Hình 3.6 Quy trình hoạt động của hệ thống xử lý khí thải từ 02 máy chà nhám</w:t>
        </w:r>
        <w:r w:rsidR="000F398E" w:rsidRPr="003650F4">
          <w:rPr>
            <w:b w:val="0"/>
            <w:webHidden/>
          </w:rPr>
          <w:tab/>
        </w:r>
        <w:r w:rsidR="000F398E" w:rsidRPr="003650F4">
          <w:rPr>
            <w:b w:val="0"/>
            <w:webHidden/>
          </w:rPr>
          <w:fldChar w:fldCharType="begin"/>
        </w:r>
        <w:r w:rsidR="000F398E" w:rsidRPr="003650F4">
          <w:rPr>
            <w:b w:val="0"/>
            <w:webHidden/>
          </w:rPr>
          <w:instrText xml:space="preserve"> PAGEREF _Toc150278689 \h </w:instrText>
        </w:r>
        <w:r w:rsidR="000F398E" w:rsidRPr="003650F4">
          <w:rPr>
            <w:b w:val="0"/>
            <w:webHidden/>
          </w:rPr>
        </w:r>
        <w:r w:rsidR="000F398E" w:rsidRPr="003650F4">
          <w:rPr>
            <w:b w:val="0"/>
            <w:webHidden/>
          </w:rPr>
          <w:fldChar w:fldCharType="separate"/>
        </w:r>
        <w:r w:rsidR="003650F4">
          <w:rPr>
            <w:b w:val="0"/>
            <w:webHidden/>
          </w:rPr>
          <w:t>124</w:t>
        </w:r>
        <w:r w:rsidR="000F398E" w:rsidRPr="003650F4">
          <w:rPr>
            <w:b w:val="0"/>
            <w:webHidden/>
          </w:rPr>
          <w:fldChar w:fldCharType="end"/>
        </w:r>
      </w:hyperlink>
    </w:p>
    <w:p w14:paraId="64123D52" w14:textId="77777777" w:rsidR="00657160" w:rsidRPr="003650F4" w:rsidRDefault="00307A08" w:rsidP="00634C45">
      <w:pPr>
        <w:pStyle w:val="TableofFigures"/>
        <w:rPr>
          <w:b w:val="0"/>
        </w:rPr>
        <w:sectPr w:rsidR="00657160" w:rsidRPr="003650F4" w:rsidSect="00532918">
          <w:headerReference w:type="default" r:id="rId8"/>
          <w:footerReference w:type="default" r:id="rId9"/>
          <w:pgSz w:w="11906" w:h="16838" w:code="9"/>
          <w:pgMar w:top="720" w:right="851" w:bottom="720" w:left="1247" w:header="454" w:footer="454" w:gutter="0"/>
          <w:pgNumType w:fmt="lowerRoman" w:start="1"/>
          <w:cols w:space="720"/>
          <w:docGrid w:linePitch="360"/>
        </w:sectPr>
      </w:pPr>
      <w:r w:rsidRPr="003650F4">
        <w:rPr>
          <w:rStyle w:val="Hyperlink"/>
          <w:b w:val="0"/>
          <w:color w:val="auto"/>
        </w:rPr>
        <w:fldChar w:fldCharType="end"/>
      </w:r>
      <w:r w:rsidRPr="003650F4">
        <w:rPr>
          <w:b w:val="0"/>
        </w:rPr>
        <w:t xml:space="preserve"> </w:t>
      </w:r>
    </w:p>
    <w:p w14:paraId="2AC75A31" w14:textId="77777777" w:rsidR="00FA38C6" w:rsidRPr="003650F4" w:rsidRDefault="00FA38C6" w:rsidP="00A67930">
      <w:pPr>
        <w:pStyle w:val="Heading1"/>
        <w:spacing w:before="120" w:after="120" w:line="240" w:lineRule="auto"/>
        <w:jc w:val="center"/>
        <w:rPr>
          <w:rFonts w:ascii="Times New Roman" w:hAnsi="Times New Roman" w:cs="Times New Roman"/>
          <w:b/>
          <w:color w:val="auto"/>
        </w:rPr>
      </w:pPr>
      <w:bookmarkStart w:id="13" w:name="_Toc148539997"/>
      <w:r w:rsidRPr="003650F4">
        <w:rPr>
          <w:rFonts w:ascii="Times New Roman" w:hAnsi="Times New Roman" w:cs="Times New Roman"/>
          <w:b/>
          <w:color w:val="auto"/>
        </w:rPr>
        <w:lastRenderedPageBreak/>
        <w:t>LỊCH SỬ HÌNH THÀNH DỰ ÁN</w:t>
      </w:r>
      <w:bookmarkEnd w:id="13"/>
    </w:p>
    <w:p w14:paraId="3CDBD6C1" w14:textId="77777777" w:rsidR="00FA38C6" w:rsidRPr="003650F4" w:rsidRDefault="00FA38C6" w:rsidP="00FA38C6">
      <w:pPr>
        <w:jc w:val="center"/>
        <w:rPr>
          <w:b/>
          <w:sz w:val="32"/>
          <w:szCs w:val="32"/>
        </w:rPr>
      </w:pPr>
    </w:p>
    <w:p w14:paraId="58CA727E" w14:textId="77777777" w:rsidR="00FA38C6" w:rsidRPr="003650F4" w:rsidRDefault="007E5F02">
      <w:pPr>
        <w:pStyle w:val="ListParagraph"/>
        <w:numPr>
          <w:ilvl w:val="0"/>
          <w:numId w:val="11"/>
        </w:numPr>
        <w:spacing w:before="100" w:after="100" w:line="240" w:lineRule="auto"/>
        <w:ind w:left="284" w:hanging="284"/>
        <w:contextualSpacing w:val="0"/>
        <w:jc w:val="both"/>
        <w:rPr>
          <w:rFonts w:ascii="Times New Roman" w:hAnsi="Times New Roman" w:cs="Times New Roman"/>
          <w:b/>
          <w:sz w:val="26"/>
          <w:szCs w:val="26"/>
        </w:rPr>
      </w:pPr>
      <w:bookmarkStart w:id="14" w:name="_Toc422755205"/>
      <w:bookmarkStart w:id="15" w:name="_Toc428286521"/>
      <w:bookmarkStart w:id="16" w:name="_Toc472059566"/>
      <w:bookmarkStart w:id="17" w:name="_Toc7707849"/>
      <w:r w:rsidRPr="003650F4">
        <w:rPr>
          <w:rFonts w:ascii="Times New Roman" w:hAnsi="Times New Roman" w:cs="Times New Roman"/>
          <w:b/>
          <w:sz w:val="26"/>
          <w:szCs w:val="26"/>
        </w:rPr>
        <w:t>TÓM TẮT VỀ XUẤT XỨ, HOÀN CẢNH RA ĐỜI CỦA DỰ ÁN</w:t>
      </w:r>
      <w:bookmarkEnd w:id="14"/>
      <w:bookmarkEnd w:id="15"/>
      <w:bookmarkEnd w:id="16"/>
      <w:bookmarkEnd w:id="17"/>
    </w:p>
    <w:p w14:paraId="69973771" w14:textId="77777777" w:rsidR="00AA2602" w:rsidRPr="003650F4" w:rsidRDefault="00AA2602" w:rsidP="00AA2602">
      <w:pPr>
        <w:spacing w:before="100" w:after="100"/>
        <w:ind w:firstLine="426"/>
        <w:jc w:val="both"/>
        <w:rPr>
          <w:spacing w:val="-2"/>
          <w:sz w:val="26"/>
          <w:szCs w:val="26"/>
        </w:rPr>
      </w:pPr>
      <w:r w:rsidRPr="003650F4">
        <w:rPr>
          <w:spacing w:val="-2"/>
          <w:sz w:val="26"/>
          <w:szCs w:val="26"/>
        </w:rPr>
        <w:t>Trải qua nhiều năm quan sát và nghiên cứu thị trường, Công ty TNHH Top Sports Textile Việt Nam nhận thấy ngành công nghiệp dệt may Việt Nam đã từng bước phát triển ổn định và trở thành một trong các ngành công nghiệp nhẹ phát triển hàng đầu tại Việt Nam. Đặc biệt với chính sách mở cửa nền kinh tế thông qua việc ký kết các hiệp định thương mại, ngành công nghiệp dệt may tại Việt Nam sẽ có thêm nhiều cơ hội để phát triển mạnh mẽ hơn nữa.</w:t>
      </w:r>
    </w:p>
    <w:p w14:paraId="6936EAED" w14:textId="77777777" w:rsidR="00AA2602" w:rsidRPr="003650F4" w:rsidRDefault="00AA2602" w:rsidP="00AA2602">
      <w:pPr>
        <w:spacing w:before="100" w:after="100"/>
        <w:ind w:firstLine="426"/>
        <w:jc w:val="both"/>
        <w:rPr>
          <w:spacing w:val="-2"/>
          <w:sz w:val="26"/>
          <w:szCs w:val="26"/>
        </w:rPr>
      </w:pPr>
      <w:r w:rsidRPr="003650F4">
        <w:rPr>
          <w:spacing w:val="-2"/>
          <w:sz w:val="26"/>
          <w:szCs w:val="26"/>
        </w:rPr>
        <w:t>Công ty TNHH Top Sports Textile Việt Nam (Công ty) được thành lập theo Giấy đăng ký doanh nghiệp Công ty TNHH một thành viên, mã số doanh nghiệp 3901313010, đăng ký lần đầu ngày 27/03/2021 do Sở Kế hoạch và Đầu tư tỉnh Tây Ninh cấp.</w:t>
      </w:r>
    </w:p>
    <w:p w14:paraId="7ADF701E" w14:textId="77777777" w:rsidR="00AA2602" w:rsidRPr="003650F4" w:rsidRDefault="005C7996" w:rsidP="00AA2602">
      <w:pPr>
        <w:spacing w:before="100" w:after="100"/>
        <w:ind w:firstLine="426"/>
        <w:jc w:val="both"/>
        <w:rPr>
          <w:spacing w:val="-2"/>
          <w:sz w:val="26"/>
          <w:szCs w:val="26"/>
        </w:rPr>
      </w:pPr>
      <w:r w:rsidRPr="003650F4">
        <w:rPr>
          <w:b/>
          <w:bCs/>
          <w:spacing w:val="-2"/>
          <w:sz w:val="26"/>
          <w:szCs w:val="26"/>
          <w:lang w:val="vi-VN"/>
        </w:rPr>
        <w:t>Năm 2021</w:t>
      </w:r>
      <w:r w:rsidRPr="003650F4">
        <w:rPr>
          <w:spacing w:val="-2"/>
          <w:sz w:val="26"/>
          <w:szCs w:val="26"/>
          <w:lang w:val="vi-VN"/>
        </w:rPr>
        <w:t xml:space="preserve">, </w:t>
      </w:r>
      <w:r w:rsidR="00AA2602" w:rsidRPr="003650F4">
        <w:rPr>
          <w:spacing w:val="-2"/>
          <w:sz w:val="26"/>
          <w:szCs w:val="26"/>
        </w:rPr>
        <w:t xml:space="preserve">Công ty thực hiện đầu tư “Nhà máy sản xuất vải dệt kim Top Sports Textile Việt Nam” (dự án) và đã được Ban quản lý Khu kinh tế tỉnh Tây Ninh cấp Giấy chứng nhận đầu tư với mã số dự án 7639515728, chứng nhận lần đầu ngày 09/03/2021, chứng nhận điều chỉnh lần 1 ngày 11/06/2021. Dự án được thực hiện tại lô B17.1, đường N11, KCN Thành Thành Công, phường An Hòa, thị xã Trảng Bàng, tỉnh Tây Ninh với tổng diện tích đất sử dụng là 72.531,40 m². Mục tiêu dự án là </w:t>
      </w:r>
      <w:r w:rsidR="005D04B4" w:rsidRPr="003650F4">
        <w:rPr>
          <w:spacing w:val="-2"/>
          <w:sz w:val="26"/>
          <w:szCs w:val="26"/>
        </w:rPr>
        <w:t>sản xuất vải dệt kim (trong quy trình sản xuất có công đoạn nhuộm, không nhuộm gia công) quy mô 12.000 tấn/năm, tương đương 25.000.000 m²/năm</w:t>
      </w:r>
      <w:r w:rsidR="00AA2602" w:rsidRPr="003650F4">
        <w:rPr>
          <w:spacing w:val="-2"/>
          <w:sz w:val="26"/>
          <w:szCs w:val="26"/>
        </w:rPr>
        <w:t xml:space="preserve">. </w:t>
      </w:r>
    </w:p>
    <w:p w14:paraId="68DD2FEC" w14:textId="77777777" w:rsidR="00AA2602" w:rsidRPr="003650F4" w:rsidRDefault="005C7996" w:rsidP="00AA2602">
      <w:pPr>
        <w:spacing w:before="100" w:after="100"/>
        <w:ind w:firstLine="426"/>
        <w:jc w:val="both"/>
        <w:rPr>
          <w:spacing w:val="-2"/>
          <w:sz w:val="26"/>
          <w:szCs w:val="26"/>
        </w:rPr>
      </w:pPr>
      <w:r w:rsidRPr="003650F4">
        <w:rPr>
          <w:b/>
          <w:bCs/>
          <w:spacing w:val="-2"/>
          <w:sz w:val="26"/>
          <w:szCs w:val="26"/>
          <w:lang w:val="vi-VN"/>
        </w:rPr>
        <w:t>Cùng năm</w:t>
      </w:r>
      <w:r w:rsidR="00AA2602" w:rsidRPr="003650F4">
        <w:rPr>
          <w:spacing w:val="-2"/>
          <w:sz w:val="26"/>
          <w:szCs w:val="26"/>
        </w:rPr>
        <w:t xml:space="preserve">, Công ty đã lập báo cáo đánh giá tác động môi trường (ĐTM) cho dự án “Nhà máy sản xuất vải dệt kim Top Sports Textile Việt Nam” với mục tiêu là sản xuất vải dệt kim (trong quy trình sản xuất có công đoạn nhuộm, không nhuộm gia công) quy mô 12.000 tấn/năm, </w:t>
      </w:r>
      <w:r w:rsidRPr="003650F4">
        <w:rPr>
          <w:spacing w:val="-2"/>
          <w:sz w:val="26"/>
          <w:szCs w:val="26"/>
          <w:lang w:val="vi-VN"/>
        </w:rPr>
        <w:t>(</w:t>
      </w:r>
      <w:r w:rsidR="00AA2602" w:rsidRPr="003650F4">
        <w:rPr>
          <w:spacing w:val="-2"/>
          <w:sz w:val="26"/>
          <w:szCs w:val="26"/>
        </w:rPr>
        <w:t>tương đương 25.000.000 m²/năm</w:t>
      </w:r>
      <w:r w:rsidRPr="003650F4">
        <w:rPr>
          <w:spacing w:val="-2"/>
          <w:sz w:val="26"/>
          <w:szCs w:val="26"/>
          <w:lang w:val="vi-VN"/>
        </w:rPr>
        <w:t>)</w:t>
      </w:r>
      <w:r w:rsidR="00AA2602" w:rsidRPr="003650F4">
        <w:rPr>
          <w:spacing w:val="-2"/>
          <w:sz w:val="26"/>
          <w:szCs w:val="26"/>
        </w:rPr>
        <w:t>,</w:t>
      </w:r>
      <w:r w:rsidRPr="003650F4">
        <w:rPr>
          <w:spacing w:val="-2"/>
          <w:sz w:val="26"/>
          <w:szCs w:val="26"/>
          <w:lang w:val="vi-VN"/>
        </w:rPr>
        <w:t xml:space="preserve"> t</w:t>
      </w:r>
      <w:r w:rsidRPr="003650F4">
        <w:rPr>
          <w:spacing w:val="-2"/>
          <w:sz w:val="26"/>
          <w:szCs w:val="26"/>
        </w:rPr>
        <w:t>ổng diện tích đất sử dụng là 72.531,40 m²</w:t>
      </w:r>
      <w:r w:rsidRPr="003650F4">
        <w:rPr>
          <w:spacing w:val="-2"/>
          <w:sz w:val="26"/>
          <w:szCs w:val="26"/>
          <w:lang w:val="vi-VN"/>
        </w:rPr>
        <w:t>. D</w:t>
      </w:r>
      <w:r w:rsidR="00AA2602" w:rsidRPr="003650F4">
        <w:rPr>
          <w:spacing w:val="-2"/>
          <w:sz w:val="26"/>
          <w:szCs w:val="26"/>
        </w:rPr>
        <w:t xml:space="preserve">ự án đã được Ủy ban Nhân dân tỉnh Tây Ninh phê duyệt báo cáo đánh giá tác động môi trường tại Quyết định số 1833/QĐ – UBND ngày 09/08/2021. </w:t>
      </w:r>
    </w:p>
    <w:p w14:paraId="088468D9" w14:textId="77777777" w:rsidR="008D6129" w:rsidRPr="003650F4" w:rsidRDefault="008D6129" w:rsidP="00AA2602">
      <w:pPr>
        <w:spacing w:before="100" w:after="100"/>
        <w:ind w:firstLine="426"/>
        <w:jc w:val="both"/>
        <w:rPr>
          <w:spacing w:val="-2"/>
          <w:sz w:val="26"/>
          <w:szCs w:val="26"/>
          <w:lang w:val="vi-VN"/>
        </w:rPr>
      </w:pPr>
      <w:r w:rsidRPr="003650F4">
        <w:rPr>
          <w:b/>
          <w:bCs/>
          <w:spacing w:val="-2"/>
          <w:sz w:val="26"/>
          <w:szCs w:val="26"/>
          <w:lang w:val="vi-VN"/>
        </w:rPr>
        <w:t>Tháng 03/2023</w:t>
      </w:r>
      <w:r w:rsidRPr="003650F4">
        <w:rPr>
          <w:spacing w:val="-2"/>
          <w:sz w:val="26"/>
          <w:szCs w:val="26"/>
          <w:lang w:val="vi-VN"/>
        </w:rPr>
        <w:t xml:space="preserve">, Công ty thực hiện điều chỉnh dự án đầu tư và đã được </w:t>
      </w:r>
      <w:r w:rsidRPr="003650F4">
        <w:rPr>
          <w:spacing w:val="-2"/>
          <w:sz w:val="26"/>
          <w:szCs w:val="26"/>
        </w:rPr>
        <w:t xml:space="preserve">Ban quản lý Khu kinh tế tỉnh Tây Ninh cấp Giấy chứng nhận đầu tư với mã số dự án 7639515728, chứng nhận lần đầu ngày 09/03/2021, chứng nhận điều chỉnh lần </w:t>
      </w:r>
      <w:r w:rsidRPr="003650F4">
        <w:rPr>
          <w:spacing w:val="-2"/>
          <w:sz w:val="26"/>
          <w:szCs w:val="26"/>
          <w:lang w:val="vi-VN"/>
        </w:rPr>
        <w:t>3</w:t>
      </w:r>
      <w:r w:rsidRPr="003650F4">
        <w:rPr>
          <w:spacing w:val="-2"/>
          <w:sz w:val="26"/>
          <w:szCs w:val="26"/>
        </w:rPr>
        <w:t xml:space="preserve"> ngày </w:t>
      </w:r>
      <w:r w:rsidRPr="003650F4">
        <w:rPr>
          <w:spacing w:val="-2"/>
          <w:sz w:val="26"/>
          <w:szCs w:val="26"/>
          <w:lang w:val="vi-VN"/>
        </w:rPr>
        <w:t>07</w:t>
      </w:r>
      <w:r w:rsidRPr="003650F4">
        <w:rPr>
          <w:spacing w:val="-2"/>
          <w:sz w:val="26"/>
          <w:szCs w:val="26"/>
        </w:rPr>
        <w:t>/0</w:t>
      </w:r>
      <w:r w:rsidRPr="003650F4">
        <w:rPr>
          <w:spacing w:val="-2"/>
          <w:sz w:val="26"/>
          <w:szCs w:val="26"/>
          <w:lang w:val="vi-VN"/>
        </w:rPr>
        <w:t>3</w:t>
      </w:r>
      <w:r w:rsidRPr="003650F4">
        <w:rPr>
          <w:spacing w:val="-2"/>
          <w:sz w:val="26"/>
          <w:szCs w:val="26"/>
        </w:rPr>
        <w:t>/202</w:t>
      </w:r>
      <w:r w:rsidRPr="003650F4">
        <w:rPr>
          <w:spacing w:val="-2"/>
          <w:sz w:val="26"/>
          <w:szCs w:val="26"/>
          <w:lang w:val="vi-VN"/>
        </w:rPr>
        <w:t>3. Mục tiêu và quy mô dự án đầu tư sau khi điều chỉnh như sau:</w:t>
      </w:r>
    </w:p>
    <w:p w14:paraId="5AB706D3" w14:textId="77777777" w:rsidR="005D04B4" w:rsidRPr="003650F4" w:rsidRDefault="005D04B4">
      <w:pPr>
        <w:numPr>
          <w:ilvl w:val="0"/>
          <w:numId w:val="69"/>
        </w:numPr>
        <w:suppressAutoHyphens/>
        <w:spacing w:before="120" w:after="120"/>
        <w:ind w:left="567" w:hanging="283"/>
        <w:jc w:val="both"/>
        <w:rPr>
          <w:spacing w:val="-2"/>
          <w:sz w:val="26"/>
          <w:szCs w:val="26"/>
          <w:lang w:val="vi-VN"/>
        </w:rPr>
      </w:pPr>
      <w:r w:rsidRPr="003650F4">
        <w:rPr>
          <w:spacing w:val="-2"/>
          <w:sz w:val="26"/>
          <w:szCs w:val="26"/>
          <w:lang w:val="vi-VN"/>
        </w:rPr>
        <w:t>Địa điểm thực hiện dự án: L</w:t>
      </w:r>
      <w:r w:rsidRPr="003650F4">
        <w:rPr>
          <w:spacing w:val="-2"/>
          <w:sz w:val="26"/>
          <w:szCs w:val="26"/>
        </w:rPr>
        <w:t>ô</w:t>
      </w:r>
      <w:r w:rsidRPr="003650F4">
        <w:rPr>
          <w:spacing w:val="-2"/>
          <w:sz w:val="26"/>
          <w:szCs w:val="26"/>
          <w:lang w:val="vi-VN"/>
        </w:rPr>
        <w:t xml:space="preserve"> số</w:t>
      </w:r>
      <w:r w:rsidRPr="003650F4">
        <w:rPr>
          <w:spacing w:val="-2"/>
          <w:sz w:val="26"/>
          <w:szCs w:val="26"/>
        </w:rPr>
        <w:t xml:space="preserve"> B17.1</w:t>
      </w:r>
      <w:r w:rsidRPr="003650F4">
        <w:rPr>
          <w:spacing w:val="-2"/>
          <w:sz w:val="26"/>
          <w:szCs w:val="26"/>
          <w:lang w:val="vi-VN"/>
        </w:rPr>
        <w:t xml:space="preserve"> và B17.2</w:t>
      </w:r>
      <w:r w:rsidRPr="003650F4">
        <w:rPr>
          <w:spacing w:val="-2"/>
          <w:sz w:val="26"/>
          <w:szCs w:val="26"/>
        </w:rPr>
        <w:t>, đường N11, KCN Thành Thành Công, phường An Hòa, thị xã Trảng Bàng, tỉnh Tây Ninh</w:t>
      </w:r>
      <w:r w:rsidRPr="003650F4">
        <w:rPr>
          <w:spacing w:val="-2"/>
          <w:sz w:val="26"/>
          <w:szCs w:val="26"/>
          <w:lang w:val="vi-VN"/>
        </w:rPr>
        <w:t xml:space="preserve"> (thuộc phân khu dệt – may và công nghiệp hỗ trợ);</w:t>
      </w:r>
    </w:p>
    <w:p w14:paraId="3A8DBD1F" w14:textId="77777777" w:rsidR="005D04B4" w:rsidRPr="003650F4" w:rsidRDefault="005D04B4">
      <w:pPr>
        <w:numPr>
          <w:ilvl w:val="0"/>
          <w:numId w:val="69"/>
        </w:numPr>
        <w:suppressAutoHyphens/>
        <w:spacing w:before="120" w:after="120"/>
        <w:ind w:left="567" w:hanging="283"/>
        <w:jc w:val="both"/>
        <w:rPr>
          <w:spacing w:val="-2"/>
          <w:sz w:val="26"/>
          <w:szCs w:val="26"/>
          <w:lang w:val="vi-VN"/>
        </w:rPr>
      </w:pPr>
      <w:r w:rsidRPr="003650F4">
        <w:rPr>
          <w:spacing w:val="-2"/>
          <w:sz w:val="26"/>
          <w:szCs w:val="26"/>
          <w:lang w:val="vi-VN"/>
        </w:rPr>
        <w:t>Diện tích sử dụng đất: 116.270,7 m² (trong đó: lô số B17.1 là 72.531,4 m² và lô số B17.2 là 43.739,3 m²);</w:t>
      </w:r>
    </w:p>
    <w:p w14:paraId="6A9D1A63" w14:textId="77777777" w:rsidR="005D04B4" w:rsidRPr="003650F4" w:rsidRDefault="005D04B4">
      <w:pPr>
        <w:numPr>
          <w:ilvl w:val="0"/>
          <w:numId w:val="69"/>
        </w:numPr>
        <w:suppressAutoHyphens/>
        <w:spacing w:before="120" w:after="120"/>
        <w:ind w:left="567" w:hanging="283"/>
        <w:jc w:val="both"/>
        <w:rPr>
          <w:spacing w:val="-2"/>
          <w:sz w:val="26"/>
          <w:szCs w:val="26"/>
          <w:lang w:val="vi-VN"/>
        </w:rPr>
      </w:pPr>
      <w:r w:rsidRPr="003650F4">
        <w:rPr>
          <w:spacing w:val="-2"/>
          <w:sz w:val="26"/>
          <w:szCs w:val="26"/>
          <w:lang w:val="vi-VN"/>
        </w:rPr>
        <w:t>Quy mô dự án: S</w:t>
      </w:r>
      <w:r w:rsidRPr="003650F4">
        <w:rPr>
          <w:spacing w:val="-2"/>
          <w:sz w:val="26"/>
          <w:szCs w:val="26"/>
        </w:rPr>
        <w:t>ản xuất vải dệt kim (trong quy trình sản xuất có công đoạn nhuộm, không nhuộm gia công) quy mô 12.000 tấn/năm, tương đương 25.000.000 m²/năm</w:t>
      </w:r>
      <w:r w:rsidRPr="003650F4">
        <w:rPr>
          <w:spacing w:val="-2"/>
          <w:sz w:val="26"/>
          <w:szCs w:val="26"/>
          <w:lang w:val="vi-VN"/>
        </w:rPr>
        <w:t>.</w:t>
      </w:r>
    </w:p>
    <w:p w14:paraId="280A36C9" w14:textId="77777777" w:rsidR="00AA2602" w:rsidRPr="003650F4" w:rsidRDefault="00AA2602" w:rsidP="00AA2602">
      <w:pPr>
        <w:spacing w:before="120" w:after="120"/>
        <w:ind w:firstLine="426"/>
        <w:jc w:val="both"/>
        <w:rPr>
          <w:sz w:val="26"/>
          <w:szCs w:val="26"/>
        </w:rPr>
      </w:pPr>
      <w:r w:rsidRPr="003650F4">
        <w:rPr>
          <w:b/>
          <w:bCs/>
          <w:spacing w:val="-2"/>
          <w:sz w:val="26"/>
          <w:szCs w:val="26"/>
        </w:rPr>
        <w:t>Hiện nay</w:t>
      </w:r>
      <w:r w:rsidRPr="003650F4">
        <w:rPr>
          <w:spacing w:val="-2"/>
          <w:sz w:val="26"/>
          <w:szCs w:val="26"/>
        </w:rPr>
        <w:t xml:space="preserve">, </w:t>
      </w:r>
      <w:r w:rsidR="006C1B8F" w:rsidRPr="003650F4">
        <w:rPr>
          <w:spacing w:val="-2"/>
          <w:sz w:val="26"/>
          <w:szCs w:val="26"/>
        </w:rPr>
        <w:t xml:space="preserve">Công ty đã triển khai xây dựng hoàn thiện các hạng mục công trình chính và công trình phụ trợ theo nội dung báo cáo </w:t>
      </w:r>
      <w:r w:rsidR="006C1B8F" w:rsidRPr="003650F4">
        <w:rPr>
          <w:spacing w:val="-2"/>
          <w:sz w:val="26"/>
          <w:szCs w:val="26"/>
          <w:lang w:val="vi-VN"/>
        </w:rPr>
        <w:t xml:space="preserve">ĐTM </w:t>
      </w:r>
      <w:r w:rsidR="006C1B8F" w:rsidRPr="003650F4">
        <w:rPr>
          <w:spacing w:val="-2"/>
          <w:sz w:val="26"/>
          <w:szCs w:val="26"/>
        </w:rPr>
        <w:t xml:space="preserve">đã được phê duyệt </w:t>
      </w:r>
      <w:r w:rsidR="006C1B8F" w:rsidRPr="003650F4">
        <w:rPr>
          <w:spacing w:val="-2"/>
          <w:sz w:val="26"/>
          <w:szCs w:val="26"/>
          <w:lang w:val="vi-VN"/>
        </w:rPr>
        <w:t xml:space="preserve">tại </w:t>
      </w:r>
      <w:r w:rsidR="006C1B8F" w:rsidRPr="003650F4">
        <w:rPr>
          <w:spacing w:val="-2"/>
          <w:sz w:val="26"/>
          <w:szCs w:val="26"/>
        </w:rPr>
        <w:t>Quyết định số 1833/QĐ – UBND ngày 09/08/2021</w:t>
      </w:r>
      <w:r w:rsidR="006C1B8F" w:rsidRPr="003650F4">
        <w:rPr>
          <w:spacing w:val="-2"/>
          <w:sz w:val="26"/>
          <w:szCs w:val="26"/>
          <w:lang w:val="vi-VN"/>
        </w:rPr>
        <w:t xml:space="preserve">. Đồng thời, </w:t>
      </w:r>
      <w:r w:rsidRPr="003650F4">
        <w:rPr>
          <w:spacing w:val="-2"/>
          <w:sz w:val="26"/>
          <w:szCs w:val="26"/>
        </w:rPr>
        <w:t xml:space="preserve">thực hiện theo </w:t>
      </w:r>
      <w:r w:rsidRPr="003650F4">
        <w:rPr>
          <w:sz w:val="26"/>
          <w:szCs w:val="26"/>
        </w:rPr>
        <w:t>điểm a, khoản 2, Điều 29 tại Nghị định số 08/2022/NĐ – CP ngày 10/01/2022 của Chính phủ quy định hồ sơ, trình tự, thủ tục cấp giấy phép môi trường, Công ty tiến hành lập Báo cáo đề xuất cấp giấy phép môi trường cho dự án trước khi đưa dự án đi vào vận hành thử nghiệm.</w:t>
      </w:r>
    </w:p>
    <w:p w14:paraId="2AE4894C" w14:textId="38D646BE" w:rsidR="00AA2602" w:rsidRPr="003650F4" w:rsidRDefault="00AA2602" w:rsidP="005D0192">
      <w:pPr>
        <w:spacing w:before="100" w:after="100"/>
        <w:ind w:firstLine="426"/>
        <w:jc w:val="both"/>
        <w:rPr>
          <w:spacing w:val="-2"/>
          <w:sz w:val="26"/>
          <w:szCs w:val="26"/>
        </w:rPr>
      </w:pPr>
      <w:r w:rsidRPr="003650F4">
        <w:rPr>
          <w:b/>
          <w:bCs/>
          <w:sz w:val="26"/>
          <w:szCs w:val="26"/>
        </w:rPr>
        <w:t>Phạm vi xin cấp phép:</w:t>
      </w:r>
      <w:r w:rsidRPr="003650F4">
        <w:rPr>
          <w:sz w:val="26"/>
          <w:szCs w:val="26"/>
        </w:rPr>
        <w:t xml:space="preserve"> Công ty đề xuất cấp phép cho dự án </w:t>
      </w:r>
      <w:r w:rsidRPr="003650F4">
        <w:rPr>
          <w:b/>
          <w:bCs/>
          <w:spacing w:val="-2"/>
          <w:sz w:val="26"/>
          <w:szCs w:val="26"/>
        </w:rPr>
        <w:t xml:space="preserve">“Nhà máy sản xuất vải dệt kim Top Sports Textile Việt Nam” </w:t>
      </w:r>
      <w:r w:rsidRPr="003650F4">
        <w:rPr>
          <w:spacing w:val="-2"/>
          <w:sz w:val="26"/>
          <w:szCs w:val="26"/>
        </w:rPr>
        <w:t xml:space="preserve">với mục tiêu là sản xuất vải dệt kim (trong quy trình sản xuất có công đoạn nhuộm, không nhuộm gia công) </w:t>
      </w:r>
      <w:r w:rsidRPr="003650F4">
        <w:rPr>
          <w:b/>
          <w:bCs/>
          <w:spacing w:val="-2"/>
          <w:sz w:val="26"/>
          <w:szCs w:val="26"/>
        </w:rPr>
        <w:t xml:space="preserve">quy mô </w:t>
      </w:r>
      <w:r w:rsidR="00877D8C" w:rsidRPr="003650F4">
        <w:rPr>
          <w:b/>
          <w:bCs/>
          <w:spacing w:val="-2"/>
          <w:sz w:val="26"/>
          <w:szCs w:val="26"/>
        </w:rPr>
        <w:t>12.000</w:t>
      </w:r>
      <w:r w:rsidRPr="003650F4">
        <w:rPr>
          <w:b/>
          <w:bCs/>
          <w:spacing w:val="-2"/>
          <w:sz w:val="26"/>
          <w:szCs w:val="26"/>
        </w:rPr>
        <w:t xml:space="preserve"> tấn/năm, tương đương </w:t>
      </w:r>
      <w:r w:rsidR="00052B7D" w:rsidRPr="003650F4">
        <w:rPr>
          <w:b/>
          <w:bCs/>
          <w:spacing w:val="-2"/>
          <w:sz w:val="26"/>
          <w:szCs w:val="26"/>
          <w:lang w:val="vi-VN"/>
        </w:rPr>
        <w:lastRenderedPageBreak/>
        <w:t>25.000.000</w:t>
      </w:r>
      <w:r w:rsidRPr="003650F4">
        <w:rPr>
          <w:b/>
          <w:bCs/>
          <w:spacing w:val="-2"/>
          <w:sz w:val="26"/>
          <w:szCs w:val="26"/>
        </w:rPr>
        <w:t xml:space="preserve"> m²/năm</w:t>
      </w:r>
      <w:r w:rsidRPr="003650F4">
        <w:rPr>
          <w:spacing w:val="-2"/>
          <w:sz w:val="26"/>
          <w:szCs w:val="26"/>
        </w:rPr>
        <w:t xml:space="preserve"> tại </w:t>
      </w:r>
      <w:r w:rsidR="00BA4BDB" w:rsidRPr="003650F4">
        <w:rPr>
          <w:spacing w:val="-2"/>
          <w:sz w:val="26"/>
          <w:szCs w:val="26"/>
        </w:rPr>
        <w:t>lô</w:t>
      </w:r>
      <w:r w:rsidR="00BA4BDB" w:rsidRPr="003650F4">
        <w:rPr>
          <w:spacing w:val="-2"/>
          <w:sz w:val="26"/>
          <w:szCs w:val="26"/>
          <w:lang w:val="vi-VN"/>
        </w:rPr>
        <w:t xml:space="preserve"> số</w:t>
      </w:r>
      <w:r w:rsidR="00BA4BDB" w:rsidRPr="003650F4">
        <w:rPr>
          <w:spacing w:val="-2"/>
          <w:sz w:val="26"/>
          <w:szCs w:val="26"/>
        </w:rPr>
        <w:t xml:space="preserve"> B17.1</w:t>
      </w:r>
      <w:r w:rsidR="00BA4BDB" w:rsidRPr="003650F4">
        <w:rPr>
          <w:spacing w:val="-2"/>
          <w:sz w:val="26"/>
          <w:szCs w:val="26"/>
          <w:lang w:val="vi-VN"/>
        </w:rPr>
        <w:t xml:space="preserve"> và B17.2</w:t>
      </w:r>
      <w:r w:rsidR="00BA4BDB" w:rsidRPr="003650F4">
        <w:rPr>
          <w:spacing w:val="-2"/>
          <w:sz w:val="26"/>
          <w:szCs w:val="26"/>
        </w:rPr>
        <w:t>, đường N11, KCN Thành Thành Công, phường An Hòa, thị xã Trảng Bàng, tỉnh Tây Ninh</w:t>
      </w:r>
      <w:r w:rsidR="00BA4BDB" w:rsidRPr="003650F4">
        <w:rPr>
          <w:spacing w:val="-2"/>
          <w:sz w:val="26"/>
          <w:szCs w:val="26"/>
          <w:lang w:val="vi-VN"/>
        </w:rPr>
        <w:t xml:space="preserve"> (thuộc phân khu dệt – may và công nghiệp hỗ trợ)</w:t>
      </w:r>
      <w:r w:rsidRPr="003650F4">
        <w:rPr>
          <w:spacing w:val="-2"/>
          <w:sz w:val="26"/>
          <w:szCs w:val="26"/>
        </w:rPr>
        <w:t>.</w:t>
      </w:r>
    </w:p>
    <w:p w14:paraId="1C73FF01" w14:textId="77777777" w:rsidR="00AA2602" w:rsidRPr="003650F4" w:rsidRDefault="00AA2602" w:rsidP="005D0192">
      <w:pPr>
        <w:spacing w:before="100" w:after="100"/>
        <w:ind w:firstLine="426"/>
        <w:jc w:val="both"/>
        <w:rPr>
          <w:spacing w:val="-2"/>
          <w:sz w:val="26"/>
          <w:szCs w:val="26"/>
        </w:rPr>
      </w:pPr>
      <w:r w:rsidRPr="003650F4">
        <w:rPr>
          <w:spacing w:val="-2"/>
          <w:sz w:val="26"/>
          <w:szCs w:val="26"/>
        </w:rPr>
        <w:t>Căn cứ vào loại hình sản xuất kinh doanh, mục tiêu quy mô và vốn đầu tư của Dự án, ta xét dự án theo các cơ sở pháp lý sau:</w:t>
      </w:r>
    </w:p>
    <w:p w14:paraId="290A8D66" w14:textId="77777777" w:rsidR="00AA2602" w:rsidRPr="003650F4" w:rsidRDefault="00D3214A">
      <w:pPr>
        <w:numPr>
          <w:ilvl w:val="0"/>
          <w:numId w:val="69"/>
        </w:numPr>
        <w:suppressAutoHyphens/>
        <w:spacing w:before="100" w:after="100"/>
        <w:ind w:left="567" w:hanging="283"/>
        <w:jc w:val="both"/>
        <w:rPr>
          <w:iCs/>
          <w:spacing w:val="-2"/>
          <w:sz w:val="26"/>
          <w:szCs w:val="26"/>
          <w:lang w:val="vi-VN"/>
        </w:rPr>
      </w:pPr>
      <w:r w:rsidRPr="003650F4">
        <w:rPr>
          <w:sz w:val="26"/>
          <w:szCs w:val="26"/>
        </w:rPr>
        <w:t>Căn cứ theo mục số</w:t>
      </w:r>
      <w:r w:rsidR="007A3AB3" w:rsidRPr="003650F4">
        <w:rPr>
          <w:sz w:val="26"/>
          <w:szCs w:val="26"/>
        </w:rPr>
        <w:t xml:space="preserve"> 5</w:t>
      </w:r>
      <w:r w:rsidRPr="003650F4">
        <w:rPr>
          <w:sz w:val="26"/>
          <w:szCs w:val="26"/>
        </w:rPr>
        <w:t>, Phụ lụ</w:t>
      </w:r>
      <w:r w:rsidR="007A3AB3" w:rsidRPr="003650F4">
        <w:rPr>
          <w:sz w:val="26"/>
          <w:szCs w:val="26"/>
        </w:rPr>
        <w:t>c II</w:t>
      </w:r>
      <w:r w:rsidRPr="003650F4">
        <w:rPr>
          <w:sz w:val="26"/>
          <w:szCs w:val="26"/>
        </w:rPr>
        <w:t xml:space="preserve"> ba</w:t>
      </w:r>
      <w:r w:rsidR="007A3AB3" w:rsidRPr="003650F4">
        <w:rPr>
          <w:sz w:val="26"/>
          <w:szCs w:val="26"/>
        </w:rPr>
        <w:t>n hành kèm theo Nghị định số 08/</w:t>
      </w:r>
      <w:r w:rsidRPr="003650F4">
        <w:rPr>
          <w:sz w:val="26"/>
          <w:szCs w:val="26"/>
        </w:rPr>
        <w:t xml:space="preserve">2022/NĐ – CP ngày 10/01/2022 của Chính phủ quy định chi tiết một số </w:t>
      </w:r>
      <w:r w:rsidR="007A3AB3" w:rsidRPr="003650F4">
        <w:rPr>
          <w:sz w:val="26"/>
          <w:szCs w:val="26"/>
        </w:rPr>
        <w:t>điều của Luật Bảo vệ Môi trường</w:t>
      </w:r>
      <w:r w:rsidR="00AA2602" w:rsidRPr="003650F4">
        <w:rPr>
          <w:sz w:val="26"/>
          <w:szCs w:val="26"/>
        </w:rPr>
        <w:t xml:space="preserve">: </w:t>
      </w:r>
      <w:r w:rsidR="00AA2602" w:rsidRPr="003650F4">
        <w:rPr>
          <w:iCs/>
          <w:spacing w:val="-2"/>
          <w:sz w:val="26"/>
          <w:szCs w:val="26"/>
          <w:lang w:val="vi-VN"/>
        </w:rPr>
        <w:t>Dự án thuộc loại hình sản xuất, kinh doanh, dịch vụ có nguy cơ gây ô nhiễm môi trường với</w:t>
      </w:r>
      <w:r w:rsidR="00AA2602" w:rsidRPr="003650F4">
        <w:rPr>
          <w:b/>
          <w:bCs/>
          <w:iCs/>
          <w:spacing w:val="-2"/>
          <w:sz w:val="26"/>
          <w:szCs w:val="26"/>
          <w:lang w:val="vi-VN"/>
        </w:rPr>
        <w:t xml:space="preserve"> công suất trung bình</w:t>
      </w:r>
      <w:r w:rsidR="00AA2602" w:rsidRPr="003650F4">
        <w:rPr>
          <w:iCs/>
          <w:spacing w:val="-2"/>
          <w:sz w:val="26"/>
          <w:szCs w:val="26"/>
          <w:lang w:val="vi-VN"/>
        </w:rPr>
        <w:t xml:space="preserve"> (sản xuất vải, sợi, dệt may (có công đoạn nhuộm, giặt mài hoặc nấu sợi) công suất từ 5.000.000 đến dưới 50.000.000 m²/năm).</w:t>
      </w:r>
    </w:p>
    <w:p w14:paraId="14DF5933" w14:textId="77777777" w:rsidR="00AA2602" w:rsidRPr="003650F4" w:rsidRDefault="00AA2602">
      <w:pPr>
        <w:numPr>
          <w:ilvl w:val="0"/>
          <w:numId w:val="69"/>
        </w:numPr>
        <w:suppressAutoHyphens/>
        <w:spacing w:before="100" w:after="100"/>
        <w:ind w:left="567" w:hanging="283"/>
        <w:jc w:val="both"/>
        <w:rPr>
          <w:iCs/>
          <w:spacing w:val="-2"/>
          <w:sz w:val="26"/>
          <w:szCs w:val="26"/>
          <w:lang w:val="vi-VN"/>
        </w:rPr>
      </w:pPr>
      <w:r w:rsidRPr="003650F4">
        <w:rPr>
          <w:iCs/>
          <w:spacing w:val="-2"/>
          <w:sz w:val="26"/>
          <w:szCs w:val="26"/>
          <w:lang w:val="vi-VN"/>
        </w:rPr>
        <w:t xml:space="preserve">Căn cứ điểm b và điểm c, khoản 4, mục IV, phần A tại phụ lục I ban hành kèm theo Nghị định số 40/NĐ – CP ngày 06/04/2020 của Chính phủ: Nhà máy dệt, nhà máy sản xuất các sản phẩm may; Nhà máy in, nhuộm có tổng vốn đầu tư </w:t>
      </w:r>
      <w:r w:rsidRPr="003650F4">
        <w:rPr>
          <w:iCs/>
          <w:spacing w:val="-2"/>
          <w:sz w:val="26"/>
          <w:szCs w:val="26"/>
        </w:rPr>
        <w:t xml:space="preserve">từ </w:t>
      </w:r>
      <w:r w:rsidRPr="003650F4">
        <w:rPr>
          <w:iCs/>
          <w:spacing w:val="-2"/>
          <w:sz w:val="26"/>
          <w:szCs w:val="26"/>
          <w:lang w:val="vi-VN"/>
        </w:rPr>
        <w:t xml:space="preserve">1.000 tỉ đồng </w:t>
      </w:r>
      <w:r w:rsidRPr="003650F4">
        <w:rPr>
          <w:iCs/>
          <w:spacing w:val="-2"/>
          <w:sz w:val="26"/>
          <w:szCs w:val="26"/>
        </w:rPr>
        <w:t xml:space="preserve">trở lên </w:t>
      </w:r>
      <w:r w:rsidRPr="003650F4">
        <w:rPr>
          <w:iCs/>
          <w:spacing w:val="-2"/>
          <w:sz w:val="26"/>
          <w:szCs w:val="26"/>
          <w:lang w:val="vi-VN"/>
        </w:rPr>
        <w:sym w:font="Wingdings" w:char="F0F0"/>
      </w:r>
      <w:r w:rsidRPr="003650F4">
        <w:rPr>
          <w:iCs/>
          <w:spacing w:val="-2"/>
          <w:sz w:val="26"/>
          <w:szCs w:val="26"/>
          <w:lang w:val="vi-VN"/>
        </w:rPr>
        <w:t xml:space="preserve"> Dự án có cấu phần xây dựng thuộc</w:t>
      </w:r>
      <w:r w:rsidRPr="003650F4">
        <w:rPr>
          <w:b/>
          <w:bCs/>
          <w:iCs/>
          <w:spacing w:val="-2"/>
          <w:sz w:val="26"/>
          <w:szCs w:val="26"/>
          <w:lang w:val="vi-VN"/>
        </w:rPr>
        <w:t xml:space="preserve"> nhóm </w:t>
      </w:r>
      <w:r w:rsidRPr="003650F4">
        <w:rPr>
          <w:b/>
          <w:bCs/>
          <w:iCs/>
          <w:spacing w:val="-2"/>
          <w:sz w:val="26"/>
          <w:szCs w:val="26"/>
        </w:rPr>
        <w:t>A</w:t>
      </w:r>
      <w:r w:rsidRPr="003650F4">
        <w:rPr>
          <w:b/>
          <w:bCs/>
          <w:iCs/>
          <w:spacing w:val="-2"/>
          <w:sz w:val="26"/>
          <w:szCs w:val="26"/>
          <w:lang w:val="vi-VN"/>
        </w:rPr>
        <w:t xml:space="preserve"> </w:t>
      </w:r>
      <w:r w:rsidRPr="003650F4">
        <w:rPr>
          <w:iCs/>
          <w:spacing w:val="-2"/>
          <w:sz w:val="26"/>
          <w:szCs w:val="26"/>
          <w:lang w:val="vi-VN"/>
        </w:rPr>
        <w:t xml:space="preserve">theo tiêu chí quy định của pháp luật về đầu tư công. </w:t>
      </w:r>
    </w:p>
    <w:p w14:paraId="576DB685" w14:textId="77777777" w:rsidR="00706694" w:rsidRPr="003650F4" w:rsidRDefault="00706694">
      <w:pPr>
        <w:numPr>
          <w:ilvl w:val="0"/>
          <w:numId w:val="69"/>
        </w:numPr>
        <w:suppressAutoHyphens/>
        <w:spacing w:before="100" w:after="100"/>
        <w:ind w:left="567" w:hanging="283"/>
        <w:jc w:val="both"/>
        <w:rPr>
          <w:iCs/>
          <w:spacing w:val="-2"/>
          <w:sz w:val="26"/>
          <w:szCs w:val="26"/>
          <w:lang w:val="vi-VN"/>
        </w:rPr>
      </w:pPr>
      <w:r w:rsidRPr="003650F4">
        <w:rPr>
          <w:iCs/>
          <w:spacing w:val="-2"/>
          <w:sz w:val="26"/>
          <w:szCs w:val="26"/>
          <w:lang w:val="vi-VN"/>
        </w:rPr>
        <w:t>Căn cứ theo mục số 1, Phụ lục I</w:t>
      </w:r>
      <w:r w:rsidRPr="003650F4">
        <w:rPr>
          <w:iCs/>
          <w:spacing w:val="-2"/>
          <w:sz w:val="26"/>
          <w:szCs w:val="26"/>
        </w:rPr>
        <w:t>II</w:t>
      </w:r>
      <w:r w:rsidRPr="003650F4">
        <w:rPr>
          <w:iCs/>
          <w:spacing w:val="-2"/>
          <w:sz w:val="26"/>
          <w:szCs w:val="26"/>
          <w:lang w:val="vi-VN"/>
        </w:rPr>
        <w:t xml:space="preserve"> ban hành kèm theo Nghị định số 08/2022/NĐ – CP ngày 10/01/2022 của Chính phủ quy định chi tiết một số điều của Luật Bảo vệ Môi trường: Dự án được phân loại thuộc </w:t>
      </w:r>
      <w:r w:rsidRPr="003650F4">
        <w:rPr>
          <w:b/>
          <w:bCs/>
          <w:iCs/>
          <w:spacing w:val="-2"/>
          <w:sz w:val="26"/>
          <w:szCs w:val="26"/>
          <w:lang w:val="vi-VN"/>
        </w:rPr>
        <w:t>nhóm I</w:t>
      </w:r>
      <w:r w:rsidRPr="003650F4">
        <w:rPr>
          <w:iCs/>
          <w:spacing w:val="-2"/>
          <w:sz w:val="26"/>
          <w:szCs w:val="26"/>
          <w:lang w:val="vi-VN"/>
        </w:rPr>
        <w:t xml:space="preserve"> dựa trên tiêu chí về môi trường để phân loại dự án đầu tư theo quy định tại Điều 28 của Luật Bảo vệ Môi trường số 72/2020/QH14 ngày 17/11/2020. </w:t>
      </w:r>
    </w:p>
    <w:p w14:paraId="26FFE09D" w14:textId="77777777" w:rsidR="00706694" w:rsidRPr="003650F4" w:rsidRDefault="00706694">
      <w:pPr>
        <w:numPr>
          <w:ilvl w:val="0"/>
          <w:numId w:val="69"/>
        </w:numPr>
        <w:suppressAutoHyphens/>
        <w:spacing w:before="100" w:after="100"/>
        <w:ind w:left="567" w:hanging="283"/>
        <w:jc w:val="both"/>
        <w:rPr>
          <w:iCs/>
          <w:spacing w:val="-2"/>
          <w:sz w:val="26"/>
          <w:szCs w:val="26"/>
          <w:lang w:val="vi-VN"/>
        </w:rPr>
      </w:pPr>
      <w:r w:rsidRPr="003650F4">
        <w:rPr>
          <w:iCs/>
          <w:spacing w:val="-2"/>
          <w:sz w:val="26"/>
          <w:szCs w:val="26"/>
          <w:lang w:val="vi-VN"/>
        </w:rPr>
        <w:t xml:space="preserve">Căn cứ </w:t>
      </w:r>
      <w:r w:rsidRPr="003650F4">
        <w:rPr>
          <w:iCs/>
          <w:spacing w:val="-2"/>
          <w:sz w:val="26"/>
          <w:szCs w:val="26"/>
        </w:rPr>
        <w:t>k</w:t>
      </w:r>
      <w:r w:rsidRPr="003650F4">
        <w:rPr>
          <w:iCs/>
          <w:spacing w:val="-2"/>
          <w:sz w:val="26"/>
          <w:szCs w:val="26"/>
          <w:lang w:val="vi-VN"/>
        </w:rPr>
        <w:t xml:space="preserve">hoản </w:t>
      </w:r>
      <w:r w:rsidRPr="003650F4">
        <w:rPr>
          <w:iCs/>
          <w:spacing w:val="-2"/>
          <w:sz w:val="26"/>
          <w:szCs w:val="26"/>
        </w:rPr>
        <w:t>1</w:t>
      </w:r>
      <w:r w:rsidRPr="003650F4">
        <w:rPr>
          <w:iCs/>
          <w:spacing w:val="-2"/>
          <w:sz w:val="26"/>
          <w:szCs w:val="26"/>
          <w:lang w:val="vi-VN"/>
        </w:rPr>
        <w:t xml:space="preserve">, </w:t>
      </w:r>
      <w:r w:rsidRPr="003650F4">
        <w:rPr>
          <w:iCs/>
          <w:spacing w:val="-2"/>
          <w:sz w:val="26"/>
          <w:szCs w:val="26"/>
        </w:rPr>
        <w:t>đi</w:t>
      </w:r>
      <w:r w:rsidRPr="003650F4">
        <w:rPr>
          <w:iCs/>
          <w:spacing w:val="-2"/>
          <w:sz w:val="26"/>
          <w:szCs w:val="26"/>
          <w:lang w:val="vi-VN"/>
        </w:rPr>
        <w:t>ều 39 của Luật Bảo vệ Môi trường số 72/2020/QH14 quy định đối tượng phải có Giấy phép môi trường</w:t>
      </w:r>
      <w:r w:rsidRPr="003650F4">
        <w:rPr>
          <w:iCs/>
          <w:spacing w:val="-2"/>
          <w:sz w:val="26"/>
          <w:szCs w:val="26"/>
        </w:rPr>
        <w:t>.</w:t>
      </w:r>
    </w:p>
    <w:p w14:paraId="4158A7C6" w14:textId="77777777" w:rsidR="00706694" w:rsidRPr="003650F4" w:rsidRDefault="00706694">
      <w:pPr>
        <w:numPr>
          <w:ilvl w:val="0"/>
          <w:numId w:val="69"/>
        </w:numPr>
        <w:suppressAutoHyphens/>
        <w:spacing w:before="100" w:after="100"/>
        <w:ind w:left="567" w:hanging="283"/>
        <w:jc w:val="both"/>
        <w:rPr>
          <w:iCs/>
          <w:spacing w:val="-2"/>
          <w:sz w:val="26"/>
          <w:szCs w:val="26"/>
          <w:lang w:val="vi-VN"/>
        </w:rPr>
      </w:pPr>
      <w:r w:rsidRPr="003650F4">
        <w:rPr>
          <w:iCs/>
          <w:spacing w:val="-2"/>
          <w:sz w:val="26"/>
          <w:szCs w:val="26"/>
        </w:rPr>
        <w:t xml:space="preserve">Căn cứ điểm c, khoản 3, điều 41 </w:t>
      </w:r>
      <w:r w:rsidRPr="003650F4">
        <w:rPr>
          <w:iCs/>
          <w:spacing w:val="-2"/>
          <w:sz w:val="26"/>
          <w:szCs w:val="26"/>
          <w:lang w:val="vi-VN"/>
        </w:rPr>
        <w:t>của Luật Bảo vệ Môi trường số 72/2020/QH14</w:t>
      </w:r>
      <w:r w:rsidRPr="003650F4">
        <w:rPr>
          <w:iCs/>
          <w:spacing w:val="-2"/>
          <w:sz w:val="26"/>
          <w:szCs w:val="26"/>
        </w:rPr>
        <w:t xml:space="preserve"> quy định thẩm quyền cấp giấy phép môi trường, </w:t>
      </w:r>
      <w:r w:rsidRPr="003650F4">
        <w:rPr>
          <w:spacing w:val="-2"/>
          <w:sz w:val="26"/>
          <w:szCs w:val="26"/>
        </w:rPr>
        <w:t xml:space="preserve">dự án “Nhà máy sản xuất vải dệt kim Top Sports Textile Việt Nam” với mục tiêu dự án là sản xuất vải dệt kim (trong quy trình sản xuất có công đoạn nhuộm, không nhuộm gia công) quy mô 12.000 tấn/năm, tương đương 25.000.000 m²/năm đã được Ủy ban Nhân dân tỉnh Tây Ninh phê duyệt báo cáo đánh giá tác động môi trường tại Quyết định số 1833/QĐ – UBND ngày 09/08/2021 </w:t>
      </w:r>
      <w:r w:rsidRPr="003650F4">
        <w:rPr>
          <w:iCs/>
          <w:spacing w:val="-2"/>
          <w:sz w:val="26"/>
          <w:szCs w:val="26"/>
          <w:lang w:val="vi-VN"/>
        </w:rPr>
        <w:sym w:font="Wingdings" w:char="F0F0"/>
      </w:r>
      <w:r w:rsidRPr="003650F4">
        <w:rPr>
          <w:iCs/>
          <w:spacing w:val="-2"/>
          <w:sz w:val="26"/>
          <w:szCs w:val="26"/>
          <w:lang w:val="vi-VN"/>
        </w:rPr>
        <w:t xml:space="preserve"> </w:t>
      </w:r>
      <w:r w:rsidR="007F688E" w:rsidRPr="003650F4">
        <w:rPr>
          <w:iCs/>
          <w:spacing w:val="-2"/>
          <w:sz w:val="26"/>
          <w:szCs w:val="26"/>
        </w:rPr>
        <w:t xml:space="preserve">Báo cáo đề xuất cấp giấy phép môi trường của dự án </w:t>
      </w:r>
      <w:r w:rsidR="007F688E" w:rsidRPr="003650F4">
        <w:rPr>
          <w:b/>
          <w:bCs/>
          <w:iCs/>
          <w:spacing w:val="-2"/>
          <w:sz w:val="26"/>
          <w:szCs w:val="26"/>
        </w:rPr>
        <w:t>thuộc thẩm quyền cấp giấy phép của Ủy ban Nhân dân tỉnh Tây Ninh</w:t>
      </w:r>
      <w:r w:rsidR="001B3CAB" w:rsidRPr="003650F4">
        <w:rPr>
          <w:iCs/>
          <w:spacing w:val="-2"/>
          <w:sz w:val="26"/>
          <w:szCs w:val="26"/>
        </w:rPr>
        <w:t>.</w:t>
      </w:r>
    </w:p>
    <w:p w14:paraId="01292E60" w14:textId="2E933C97" w:rsidR="00C40E5E" w:rsidRPr="003650F4" w:rsidRDefault="00D5419C" w:rsidP="00BA4BDB">
      <w:pPr>
        <w:spacing w:before="100" w:after="100"/>
        <w:ind w:firstLine="426"/>
        <w:jc w:val="both"/>
        <w:rPr>
          <w:spacing w:val="-2"/>
          <w:sz w:val="26"/>
          <w:szCs w:val="26"/>
        </w:rPr>
      </w:pPr>
      <w:r w:rsidRPr="003650F4">
        <w:rPr>
          <w:spacing w:val="-2"/>
          <w:sz w:val="26"/>
          <w:szCs w:val="26"/>
        </w:rPr>
        <w:t>D</w:t>
      </w:r>
      <w:r w:rsidR="00877D8C" w:rsidRPr="003650F4">
        <w:rPr>
          <w:spacing w:val="-2"/>
          <w:sz w:val="26"/>
          <w:szCs w:val="26"/>
        </w:rPr>
        <w:t>o</w:t>
      </w:r>
      <w:r w:rsidRPr="003650F4">
        <w:rPr>
          <w:spacing w:val="-2"/>
          <w:sz w:val="26"/>
          <w:szCs w:val="26"/>
        </w:rPr>
        <w:t xml:space="preserve"> đó, </w:t>
      </w:r>
      <w:r w:rsidR="007A3AB3" w:rsidRPr="003650F4">
        <w:rPr>
          <w:spacing w:val="-2"/>
          <w:sz w:val="26"/>
          <w:szCs w:val="26"/>
        </w:rPr>
        <w:t xml:space="preserve">Công ty tiến hành lập báo cáo đề xuất cấp </w:t>
      </w:r>
      <w:r w:rsidRPr="003650F4">
        <w:rPr>
          <w:spacing w:val="-2"/>
          <w:sz w:val="26"/>
          <w:szCs w:val="26"/>
        </w:rPr>
        <w:t>g</w:t>
      </w:r>
      <w:r w:rsidR="007A3AB3" w:rsidRPr="003650F4">
        <w:rPr>
          <w:spacing w:val="-2"/>
          <w:sz w:val="26"/>
          <w:szCs w:val="26"/>
        </w:rPr>
        <w:t xml:space="preserve">iấy phép môi trường cho dự án </w:t>
      </w:r>
      <w:bookmarkStart w:id="18" w:name="_Hlk109893374"/>
      <w:r w:rsidRPr="003650F4">
        <w:rPr>
          <w:spacing w:val="-2"/>
          <w:sz w:val="26"/>
          <w:szCs w:val="26"/>
        </w:rPr>
        <w:t xml:space="preserve">“Nhà máy sản xuất vải dệt kim Top Sports Textile Việt Nam” với mục tiêu là sản xuất vải dệt kim (trong quy trình sản xuất có công đoạn nhuộm, không nhuộm gia công) </w:t>
      </w:r>
      <w:r w:rsidR="00747982" w:rsidRPr="003650F4">
        <w:rPr>
          <w:spacing w:val="-2"/>
          <w:sz w:val="26"/>
          <w:szCs w:val="26"/>
        </w:rPr>
        <w:t xml:space="preserve">quy mô </w:t>
      </w:r>
      <w:r w:rsidR="00877D8C" w:rsidRPr="003650F4">
        <w:rPr>
          <w:spacing w:val="-2"/>
          <w:sz w:val="26"/>
          <w:szCs w:val="26"/>
        </w:rPr>
        <w:t>12.000</w:t>
      </w:r>
      <w:r w:rsidR="00747982" w:rsidRPr="003650F4">
        <w:rPr>
          <w:spacing w:val="-2"/>
          <w:sz w:val="26"/>
          <w:szCs w:val="26"/>
        </w:rPr>
        <w:t xml:space="preserve"> tấn/năm, tương đương </w:t>
      </w:r>
      <w:r w:rsidR="00052B7D" w:rsidRPr="003650F4">
        <w:rPr>
          <w:spacing w:val="-2"/>
          <w:sz w:val="26"/>
          <w:szCs w:val="26"/>
          <w:lang w:val="vi-VN"/>
        </w:rPr>
        <w:t>25.000.000</w:t>
      </w:r>
      <w:r w:rsidR="00747982" w:rsidRPr="003650F4">
        <w:rPr>
          <w:spacing w:val="-2"/>
          <w:sz w:val="26"/>
          <w:szCs w:val="26"/>
        </w:rPr>
        <w:t xml:space="preserve"> m²/năm</w:t>
      </w:r>
      <w:r w:rsidRPr="003650F4">
        <w:rPr>
          <w:spacing w:val="-2"/>
          <w:sz w:val="26"/>
          <w:szCs w:val="26"/>
        </w:rPr>
        <w:t xml:space="preserve"> tại </w:t>
      </w:r>
      <w:r w:rsidR="00BA4BDB" w:rsidRPr="003650F4">
        <w:rPr>
          <w:spacing w:val="-2"/>
          <w:sz w:val="26"/>
          <w:szCs w:val="26"/>
        </w:rPr>
        <w:t>lô</w:t>
      </w:r>
      <w:r w:rsidR="00BA4BDB" w:rsidRPr="003650F4">
        <w:rPr>
          <w:spacing w:val="-2"/>
          <w:sz w:val="26"/>
          <w:szCs w:val="26"/>
          <w:lang w:val="vi-VN"/>
        </w:rPr>
        <w:t xml:space="preserve"> số</w:t>
      </w:r>
      <w:r w:rsidR="00BA4BDB" w:rsidRPr="003650F4">
        <w:rPr>
          <w:spacing w:val="-2"/>
          <w:sz w:val="26"/>
          <w:szCs w:val="26"/>
        </w:rPr>
        <w:t xml:space="preserve"> B17.1</w:t>
      </w:r>
      <w:r w:rsidR="00BA4BDB" w:rsidRPr="003650F4">
        <w:rPr>
          <w:spacing w:val="-2"/>
          <w:sz w:val="26"/>
          <w:szCs w:val="26"/>
          <w:lang w:val="vi-VN"/>
        </w:rPr>
        <w:t xml:space="preserve"> và B17.2</w:t>
      </w:r>
      <w:r w:rsidR="00BA4BDB" w:rsidRPr="003650F4">
        <w:rPr>
          <w:spacing w:val="-2"/>
          <w:sz w:val="26"/>
          <w:szCs w:val="26"/>
        </w:rPr>
        <w:t>, đường N11, KCN Thành Thành Công, phường An Hòa, thị xã Trảng Bàng, tỉnh Tây Ninh</w:t>
      </w:r>
      <w:r w:rsidR="00BA4BDB" w:rsidRPr="003650F4">
        <w:rPr>
          <w:spacing w:val="-2"/>
          <w:sz w:val="26"/>
          <w:szCs w:val="26"/>
          <w:lang w:val="vi-VN"/>
        </w:rPr>
        <w:t xml:space="preserve"> (thuộc phân khu dệt – may và công nghiệp hỗ trợ)</w:t>
      </w:r>
      <w:r w:rsidR="007A3AB3" w:rsidRPr="003650F4">
        <w:rPr>
          <w:spacing w:val="-2"/>
          <w:sz w:val="26"/>
          <w:szCs w:val="26"/>
        </w:rPr>
        <w:t xml:space="preserve"> </w:t>
      </w:r>
      <w:bookmarkEnd w:id="18"/>
      <w:r w:rsidR="00C40E5E" w:rsidRPr="003650F4">
        <w:rPr>
          <w:spacing w:val="-2"/>
          <w:sz w:val="26"/>
          <w:szCs w:val="26"/>
        </w:rPr>
        <w:t>theo mẫu báo cáo đề xuất tại Phụ lụ</w:t>
      </w:r>
      <w:r w:rsidR="0014757D" w:rsidRPr="003650F4">
        <w:rPr>
          <w:spacing w:val="-2"/>
          <w:sz w:val="26"/>
          <w:szCs w:val="26"/>
        </w:rPr>
        <w:t>c VIII</w:t>
      </w:r>
      <w:r w:rsidR="00C40E5E" w:rsidRPr="003650F4">
        <w:rPr>
          <w:spacing w:val="-2"/>
          <w:sz w:val="26"/>
          <w:szCs w:val="26"/>
        </w:rPr>
        <w:t xml:space="preserve"> ba</w:t>
      </w:r>
      <w:r w:rsidR="007A3AB3" w:rsidRPr="003650F4">
        <w:rPr>
          <w:spacing w:val="-2"/>
          <w:sz w:val="26"/>
          <w:szCs w:val="26"/>
        </w:rPr>
        <w:t>n hành kèm theo Nghị định số 08/</w:t>
      </w:r>
      <w:r w:rsidR="00C40E5E" w:rsidRPr="003650F4">
        <w:rPr>
          <w:spacing w:val="-2"/>
          <w:sz w:val="26"/>
          <w:szCs w:val="26"/>
        </w:rPr>
        <w:t>2022/NĐ – CP ngày 10/01/2022 của Chính phủ quy định chi tiết một số điều của Luật Bảo vệ Môi trường.</w:t>
      </w:r>
    </w:p>
    <w:p w14:paraId="23E4CB61" w14:textId="77777777" w:rsidR="004943A2" w:rsidRPr="003650F4" w:rsidRDefault="004943A2">
      <w:pPr>
        <w:pStyle w:val="ListParagraph"/>
        <w:numPr>
          <w:ilvl w:val="0"/>
          <w:numId w:val="11"/>
        </w:numPr>
        <w:spacing w:before="100" w:after="100" w:line="240" w:lineRule="auto"/>
        <w:ind w:left="284" w:hanging="284"/>
        <w:contextualSpacing w:val="0"/>
        <w:jc w:val="both"/>
        <w:rPr>
          <w:rFonts w:ascii="Times New Roman" w:hAnsi="Times New Roman" w:cs="Times New Roman"/>
          <w:b/>
          <w:sz w:val="26"/>
          <w:szCs w:val="26"/>
        </w:rPr>
      </w:pPr>
      <w:bookmarkStart w:id="19" w:name="_Toc422755208"/>
      <w:bookmarkStart w:id="20" w:name="_Toc428286524"/>
      <w:bookmarkStart w:id="21" w:name="_Toc92303875"/>
      <w:r w:rsidRPr="003650F4">
        <w:rPr>
          <w:rFonts w:ascii="Times New Roman" w:hAnsi="Times New Roman" w:cs="Times New Roman"/>
          <w:b/>
          <w:sz w:val="26"/>
          <w:szCs w:val="26"/>
        </w:rPr>
        <w:t>CĂN CỨ PHÁP LUẬT VÀ KỸ THUẬT THỰC HIỆN</w:t>
      </w:r>
      <w:bookmarkEnd w:id="19"/>
      <w:bookmarkEnd w:id="20"/>
      <w:bookmarkEnd w:id="21"/>
      <w:r w:rsidRPr="003650F4">
        <w:rPr>
          <w:rFonts w:ascii="Times New Roman" w:hAnsi="Times New Roman" w:cs="Times New Roman"/>
          <w:b/>
          <w:sz w:val="26"/>
          <w:szCs w:val="26"/>
        </w:rPr>
        <w:t xml:space="preserve"> GIẤY PHÉP MÔI TRƯỜNG </w:t>
      </w:r>
    </w:p>
    <w:p w14:paraId="1B5B0C0D" w14:textId="77777777" w:rsidR="004943A2" w:rsidRPr="003650F4" w:rsidRDefault="0047776C">
      <w:pPr>
        <w:pStyle w:val="Normal2"/>
        <w:numPr>
          <w:ilvl w:val="0"/>
          <w:numId w:val="28"/>
        </w:numPr>
        <w:spacing w:before="100" w:after="100" w:line="240" w:lineRule="auto"/>
        <w:ind w:left="567" w:hanging="425"/>
        <w:rPr>
          <w:b/>
          <w:sz w:val="26"/>
          <w:szCs w:val="26"/>
          <w:lang w:val="vi-VN"/>
        </w:rPr>
      </w:pPr>
      <w:r w:rsidRPr="003650F4">
        <w:rPr>
          <w:b/>
          <w:sz w:val="26"/>
          <w:szCs w:val="26"/>
        </w:rPr>
        <w:t xml:space="preserve">Căn cứ </w:t>
      </w:r>
      <w:r w:rsidR="004943A2" w:rsidRPr="003650F4">
        <w:rPr>
          <w:b/>
          <w:sz w:val="26"/>
          <w:szCs w:val="26"/>
        </w:rPr>
        <w:t>Luật</w:t>
      </w:r>
    </w:p>
    <w:p w14:paraId="0EEA1C77" w14:textId="77777777" w:rsidR="004943A2" w:rsidRPr="003650F4" w:rsidRDefault="004943A2" w:rsidP="005D0192">
      <w:pPr>
        <w:pStyle w:val="ListParagraph"/>
        <w:numPr>
          <w:ilvl w:val="0"/>
          <w:numId w:val="2"/>
        </w:numPr>
        <w:spacing w:before="100" w:after="100" w:line="240" w:lineRule="auto"/>
        <w:ind w:left="567" w:hanging="283"/>
        <w:contextualSpacing w:val="0"/>
        <w:jc w:val="both"/>
        <w:rPr>
          <w:rFonts w:ascii="Times New Roman" w:hAnsi="Times New Roman" w:cs="Times New Roman"/>
          <w:sz w:val="26"/>
          <w:szCs w:val="26"/>
        </w:rPr>
      </w:pPr>
      <w:r w:rsidRPr="003650F4">
        <w:rPr>
          <w:rFonts w:ascii="Times New Roman" w:hAnsi="Times New Roman" w:cs="Times New Roman"/>
          <w:sz w:val="26"/>
          <w:szCs w:val="26"/>
        </w:rPr>
        <w:t>Luật Phòng cháy và chữa cháy số 27/2001/QH10 ngày 29/06/2001 được Quốc hội nước Cộng hòa xã hội chủ nghĩa Việt Nam khóa X, kỳ họp thứ 9 thông qua ngày 29/06/2001;</w:t>
      </w:r>
    </w:p>
    <w:p w14:paraId="4652B2DF" w14:textId="77777777" w:rsidR="004943A2" w:rsidRPr="003650F4" w:rsidRDefault="004943A2" w:rsidP="005D0192">
      <w:pPr>
        <w:pStyle w:val="ListParagraph"/>
        <w:numPr>
          <w:ilvl w:val="0"/>
          <w:numId w:val="2"/>
        </w:numPr>
        <w:spacing w:before="100" w:after="100" w:line="240" w:lineRule="auto"/>
        <w:ind w:left="567" w:hanging="283"/>
        <w:contextualSpacing w:val="0"/>
        <w:jc w:val="both"/>
        <w:rPr>
          <w:rFonts w:ascii="Times New Roman" w:hAnsi="Times New Roman" w:cs="Times New Roman"/>
          <w:sz w:val="26"/>
          <w:szCs w:val="26"/>
        </w:rPr>
      </w:pPr>
      <w:r w:rsidRPr="003650F4">
        <w:rPr>
          <w:rFonts w:ascii="Times New Roman" w:hAnsi="Times New Roman" w:cs="Times New Roman"/>
          <w:sz w:val="26"/>
          <w:szCs w:val="26"/>
        </w:rPr>
        <w:t>Luật Điện lực số 28/2004/QH11 được Quốc hội nước Công hòa xã hội chủ nghĩa Việt Nam khóa X, kỳ họp thứ 10, thông qua ngày 03/12/2004;</w:t>
      </w:r>
    </w:p>
    <w:p w14:paraId="6DA4E897" w14:textId="77777777" w:rsidR="004943A2" w:rsidRPr="003650F4" w:rsidRDefault="004943A2" w:rsidP="005D0192">
      <w:pPr>
        <w:pStyle w:val="ListParagraph"/>
        <w:numPr>
          <w:ilvl w:val="0"/>
          <w:numId w:val="2"/>
        </w:numPr>
        <w:spacing w:before="100" w:after="100" w:line="240" w:lineRule="auto"/>
        <w:ind w:left="567" w:hanging="283"/>
        <w:contextualSpacing w:val="0"/>
        <w:jc w:val="both"/>
        <w:rPr>
          <w:rFonts w:ascii="Times New Roman" w:hAnsi="Times New Roman" w:cs="Times New Roman"/>
          <w:sz w:val="26"/>
          <w:szCs w:val="26"/>
        </w:rPr>
      </w:pPr>
      <w:r w:rsidRPr="003650F4">
        <w:rPr>
          <w:rFonts w:ascii="Times New Roman" w:hAnsi="Times New Roman" w:cs="Times New Roman"/>
          <w:sz w:val="26"/>
          <w:szCs w:val="26"/>
        </w:rPr>
        <w:t>Luật Tiêu chuẩn và Quy chuẩn kỹ thuật số 68/2006/QH11 ngày 29/06/2006 được Quốc hội nước Cộng hòa xã hội chủ nghĩa Việt Nam khóa XI, kỳ họp thứ 9 thông qua ngày 29/06/2006;</w:t>
      </w:r>
    </w:p>
    <w:p w14:paraId="6A7BEDA0" w14:textId="77777777" w:rsidR="004943A2" w:rsidRPr="003650F4" w:rsidRDefault="004943A2" w:rsidP="004B620E">
      <w:pPr>
        <w:pStyle w:val="ListParagraph"/>
        <w:numPr>
          <w:ilvl w:val="0"/>
          <w:numId w:val="2"/>
        </w:numPr>
        <w:spacing w:before="120" w:after="120" w:line="240" w:lineRule="auto"/>
        <w:ind w:left="567" w:hanging="283"/>
        <w:contextualSpacing w:val="0"/>
        <w:jc w:val="both"/>
        <w:rPr>
          <w:rFonts w:ascii="Times New Roman" w:hAnsi="Times New Roman" w:cs="Times New Roman"/>
          <w:sz w:val="26"/>
          <w:szCs w:val="26"/>
        </w:rPr>
      </w:pPr>
      <w:r w:rsidRPr="003650F4">
        <w:rPr>
          <w:rFonts w:ascii="Times New Roman" w:hAnsi="Times New Roman" w:cs="Times New Roman"/>
          <w:sz w:val="26"/>
          <w:szCs w:val="26"/>
        </w:rPr>
        <w:t>Luật Hóa chất số 06/2007/QH12 ngày 21/11/2007 đã được Quốc hội nước Cộng hòa xã hội chủ nghĩa Việt Nam khóa XII, kỳ họp thứ 2 thông qua ngày 21/11/2007;</w:t>
      </w:r>
    </w:p>
    <w:p w14:paraId="2F580E3C" w14:textId="77777777" w:rsidR="004943A2" w:rsidRPr="003650F4" w:rsidRDefault="004943A2" w:rsidP="004B620E">
      <w:pPr>
        <w:pStyle w:val="ListParagraph"/>
        <w:numPr>
          <w:ilvl w:val="0"/>
          <w:numId w:val="2"/>
        </w:numPr>
        <w:spacing w:before="120" w:after="120" w:line="240" w:lineRule="auto"/>
        <w:ind w:left="567" w:hanging="283"/>
        <w:contextualSpacing w:val="0"/>
        <w:jc w:val="both"/>
        <w:rPr>
          <w:rFonts w:ascii="Times New Roman" w:hAnsi="Times New Roman" w:cs="Times New Roman"/>
          <w:sz w:val="26"/>
          <w:szCs w:val="26"/>
        </w:rPr>
      </w:pPr>
      <w:r w:rsidRPr="003650F4">
        <w:rPr>
          <w:rFonts w:ascii="Times New Roman" w:hAnsi="Times New Roman" w:cs="Times New Roman"/>
          <w:sz w:val="26"/>
          <w:szCs w:val="26"/>
        </w:rPr>
        <w:lastRenderedPageBreak/>
        <w:t>Luật Sử dụng năng lượng tiết kiệm và hiệu quả số 50/2010/QH12 ngày 17/6/2010 được Quốc hội nước Cộng hoà xã hội chủ nghĩa Việt Nam khoá XII, kỳ họp thứ 7 thông qua ngày 17/06/2010;</w:t>
      </w:r>
    </w:p>
    <w:p w14:paraId="6026D7FB" w14:textId="77777777" w:rsidR="004943A2" w:rsidRPr="003650F4" w:rsidRDefault="004943A2" w:rsidP="004B620E">
      <w:pPr>
        <w:pStyle w:val="ListParagraph"/>
        <w:numPr>
          <w:ilvl w:val="0"/>
          <w:numId w:val="2"/>
        </w:numPr>
        <w:spacing w:before="120" w:after="120" w:line="240" w:lineRule="auto"/>
        <w:ind w:left="567" w:hanging="283"/>
        <w:contextualSpacing w:val="0"/>
        <w:jc w:val="both"/>
        <w:rPr>
          <w:rFonts w:ascii="Times New Roman" w:hAnsi="Times New Roman" w:cs="Times New Roman"/>
          <w:sz w:val="26"/>
          <w:szCs w:val="26"/>
        </w:rPr>
      </w:pPr>
      <w:r w:rsidRPr="003650F4">
        <w:rPr>
          <w:rFonts w:ascii="Times New Roman" w:hAnsi="Times New Roman" w:cs="Times New Roman"/>
          <w:sz w:val="26"/>
          <w:szCs w:val="26"/>
        </w:rPr>
        <w:t>Luật sửa đổi, bổ sung một số điều của Luật điện lực số 24/2012/QH13 ngày 20/11/2012 được Quốc hội nước Cộng hòa xã hội chủ nghĩa Việt Nam khóa XIII, kỳ họp thứ 4 thông qua ngày 20/11/2012;</w:t>
      </w:r>
    </w:p>
    <w:p w14:paraId="4D389D43" w14:textId="77777777" w:rsidR="004943A2" w:rsidRPr="003650F4" w:rsidRDefault="004943A2" w:rsidP="004B620E">
      <w:pPr>
        <w:pStyle w:val="ListParagraph"/>
        <w:numPr>
          <w:ilvl w:val="0"/>
          <w:numId w:val="2"/>
        </w:numPr>
        <w:spacing w:before="120" w:after="120" w:line="240" w:lineRule="auto"/>
        <w:ind w:left="567" w:hanging="283"/>
        <w:contextualSpacing w:val="0"/>
        <w:jc w:val="both"/>
        <w:rPr>
          <w:rFonts w:ascii="Times New Roman" w:hAnsi="Times New Roman" w:cs="Times New Roman"/>
          <w:sz w:val="26"/>
          <w:szCs w:val="26"/>
        </w:rPr>
      </w:pPr>
      <w:r w:rsidRPr="003650F4">
        <w:rPr>
          <w:rFonts w:ascii="Times New Roman" w:hAnsi="Times New Roman" w:cs="Times New Roman"/>
          <w:sz w:val="26"/>
          <w:szCs w:val="26"/>
        </w:rPr>
        <w:t>Luật Tài nguyên nước số 17/2012/QH13 ngày 21/06/2012 được Quốc hội nước Cộng hòa xã hội chủ nghĩa Việt Nam khóa XIII, kỳ họp thứ 3 thông qua ngày 21/06/2012;</w:t>
      </w:r>
    </w:p>
    <w:p w14:paraId="0FF5EE75" w14:textId="77777777" w:rsidR="004943A2" w:rsidRPr="003650F4" w:rsidRDefault="004943A2" w:rsidP="004B620E">
      <w:pPr>
        <w:pStyle w:val="ListParagraph"/>
        <w:numPr>
          <w:ilvl w:val="0"/>
          <w:numId w:val="2"/>
        </w:numPr>
        <w:spacing w:before="120" w:after="120" w:line="240" w:lineRule="auto"/>
        <w:ind w:left="567" w:hanging="283"/>
        <w:contextualSpacing w:val="0"/>
        <w:jc w:val="both"/>
        <w:rPr>
          <w:rFonts w:ascii="Times New Roman" w:hAnsi="Times New Roman" w:cs="Times New Roman"/>
          <w:sz w:val="26"/>
          <w:szCs w:val="26"/>
        </w:rPr>
      </w:pPr>
      <w:r w:rsidRPr="003650F4">
        <w:rPr>
          <w:rFonts w:ascii="Times New Roman" w:hAnsi="Times New Roman" w:cs="Times New Roman"/>
          <w:sz w:val="26"/>
          <w:szCs w:val="26"/>
        </w:rPr>
        <w:t>Luật sửa đổi bổ sung một số điều của Luật Phòng cháy và chữa cháy số 40/2013/QH13 ngày 22/11/2013 được Quốc hội nước Cộng hòa xã hội chủ nghĩa Việt Nam khóa XIII, kỳ họp thứ 6 thông qua ngày 22/11/2013;</w:t>
      </w:r>
    </w:p>
    <w:p w14:paraId="68C9AD2F" w14:textId="77777777" w:rsidR="004943A2" w:rsidRPr="003650F4" w:rsidRDefault="004943A2" w:rsidP="004B620E">
      <w:pPr>
        <w:pStyle w:val="ListParagraph"/>
        <w:numPr>
          <w:ilvl w:val="0"/>
          <w:numId w:val="2"/>
        </w:numPr>
        <w:spacing w:before="120" w:after="120" w:line="240" w:lineRule="auto"/>
        <w:ind w:left="567" w:hanging="283"/>
        <w:contextualSpacing w:val="0"/>
        <w:jc w:val="both"/>
        <w:rPr>
          <w:rFonts w:ascii="Times New Roman" w:hAnsi="Times New Roman" w:cs="Times New Roman"/>
          <w:sz w:val="26"/>
          <w:szCs w:val="26"/>
        </w:rPr>
      </w:pPr>
      <w:r w:rsidRPr="003650F4">
        <w:rPr>
          <w:rFonts w:ascii="Times New Roman" w:hAnsi="Times New Roman" w:cs="Times New Roman"/>
          <w:sz w:val="26"/>
          <w:szCs w:val="26"/>
        </w:rPr>
        <w:t>Luật Xây dựng số 50/2014/QH13 ngày 18/06/2014 được Quốc hội nước Cộng hòa xã hội chủ nghĩa Việt Nam khóa XIII, kỳ họp thứ 7 thông qua ngày 18/06/2014;</w:t>
      </w:r>
    </w:p>
    <w:p w14:paraId="1C05C423" w14:textId="77777777" w:rsidR="004943A2" w:rsidRPr="003650F4" w:rsidRDefault="004943A2" w:rsidP="004B620E">
      <w:pPr>
        <w:pStyle w:val="ListParagraph"/>
        <w:numPr>
          <w:ilvl w:val="0"/>
          <w:numId w:val="2"/>
        </w:numPr>
        <w:spacing w:before="120" w:after="120" w:line="240" w:lineRule="auto"/>
        <w:ind w:left="567" w:hanging="283"/>
        <w:contextualSpacing w:val="0"/>
        <w:jc w:val="both"/>
        <w:rPr>
          <w:rFonts w:ascii="Times New Roman" w:hAnsi="Times New Roman" w:cs="Times New Roman"/>
          <w:sz w:val="26"/>
          <w:szCs w:val="26"/>
        </w:rPr>
      </w:pPr>
      <w:r w:rsidRPr="003650F4">
        <w:rPr>
          <w:rFonts w:ascii="Times New Roman" w:hAnsi="Times New Roman" w:cs="Times New Roman"/>
          <w:sz w:val="26"/>
          <w:szCs w:val="26"/>
        </w:rPr>
        <w:t>Luật An toàn, vệ sinh lao động số 84/2015/QH13 ngày 25/06/2015 đã được Quốc hội nước Cộng hòa xã hội chủ nghĩa Việt Nam khóa XIII, kỳ họp thứ 9 thông qua ngày 15/06/2015;</w:t>
      </w:r>
    </w:p>
    <w:p w14:paraId="244220F3" w14:textId="77777777" w:rsidR="004943A2" w:rsidRPr="003650F4" w:rsidRDefault="004943A2" w:rsidP="004B620E">
      <w:pPr>
        <w:pStyle w:val="ListParagraph"/>
        <w:numPr>
          <w:ilvl w:val="0"/>
          <w:numId w:val="2"/>
        </w:numPr>
        <w:spacing w:before="120" w:after="120" w:line="240" w:lineRule="auto"/>
        <w:ind w:left="567" w:hanging="283"/>
        <w:contextualSpacing w:val="0"/>
        <w:jc w:val="both"/>
        <w:rPr>
          <w:rFonts w:ascii="Times New Roman" w:hAnsi="Times New Roman" w:cs="Times New Roman"/>
          <w:sz w:val="26"/>
          <w:szCs w:val="26"/>
        </w:rPr>
      </w:pPr>
      <w:r w:rsidRPr="003650F4">
        <w:rPr>
          <w:rFonts w:ascii="Times New Roman" w:hAnsi="Times New Roman" w:cs="Times New Roman"/>
          <w:sz w:val="26"/>
          <w:szCs w:val="26"/>
        </w:rPr>
        <w:t>Luật sửa đổi, bổ sung một số điều của 11 luật có liên quan đến quy hoạch số 28/2018/QH14 ngày 15/07/2018 được Quốc hội nước Cộng hòa xã hội chủ nghĩa Việt Nam khóa XIV, kỳ họp thứ 5 thông qua ngày 15/06/2018;</w:t>
      </w:r>
    </w:p>
    <w:p w14:paraId="17F6C087" w14:textId="77777777" w:rsidR="004943A2" w:rsidRPr="003650F4" w:rsidRDefault="004943A2" w:rsidP="004B620E">
      <w:pPr>
        <w:pStyle w:val="ListParagraph"/>
        <w:numPr>
          <w:ilvl w:val="0"/>
          <w:numId w:val="2"/>
        </w:numPr>
        <w:spacing w:before="120" w:after="120" w:line="240" w:lineRule="auto"/>
        <w:ind w:left="567" w:hanging="283"/>
        <w:contextualSpacing w:val="0"/>
        <w:jc w:val="both"/>
        <w:rPr>
          <w:rFonts w:ascii="Times New Roman" w:hAnsi="Times New Roman" w:cs="Times New Roman"/>
          <w:sz w:val="26"/>
          <w:szCs w:val="26"/>
        </w:rPr>
      </w:pPr>
      <w:r w:rsidRPr="003650F4">
        <w:rPr>
          <w:rFonts w:ascii="Times New Roman" w:hAnsi="Times New Roman" w:cs="Times New Roman"/>
          <w:sz w:val="26"/>
          <w:szCs w:val="26"/>
        </w:rPr>
        <w:t>Luật sửa đổi, bổ sung một số điều của 37 luật có liên quan đến quy hoạch số 35/2018/QH14 ngày 20/11/2018 được Quốc hội nước Cộng hòa xã hội chủ nghĩa Việt Nam khóa XIV, kỳ họp thứ 6 thông qua ngày 20/11/2018;</w:t>
      </w:r>
    </w:p>
    <w:p w14:paraId="7044C1FF" w14:textId="77777777" w:rsidR="004943A2" w:rsidRPr="003650F4" w:rsidRDefault="004943A2" w:rsidP="004B620E">
      <w:pPr>
        <w:pStyle w:val="ListParagraph"/>
        <w:numPr>
          <w:ilvl w:val="0"/>
          <w:numId w:val="2"/>
        </w:numPr>
        <w:spacing w:before="120" w:after="120" w:line="240" w:lineRule="auto"/>
        <w:ind w:left="567" w:hanging="283"/>
        <w:contextualSpacing w:val="0"/>
        <w:jc w:val="both"/>
        <w:rPr>
          <w:rFonts w:ascii="Times New Roman" w:hAnsi="Times New Roman" w:cs="Times New Roman"/>
          <w:sz w:val="26"/>
          <w:szCs w:val="26"/>
        </w:rPr>
      </w:pPr>
      <w:r w:rsidRPr="003650F4">
        <w:rPr>
          <w:rFonts w:ascii="Times New Roman" w:hAnsi="Times New Roman" w:cs="Times New Roman"/>
          <w:sz w:val="26"/>
          <w:szCs w:val="26"/>
        </w:rPr>
        <w:t>Luật sửa đổi, bổ sung một số điều của Luật xây dựng số 62/2020/QH14 ngày 17/06/2020 được Quốc hội nước Cộng hòa xã hội chủ nghĩa Việt Nam khóa XIV, kỳ họp thứ 9 thông qua ngày 17/06/2020;</w:t>
      </w:r>
    </w:p>
    <w:p w14:paraId="18D3545E" w14:textId="77777777" w:rsidR="004943A2" w:rsidRPr="003650F4" w:rsidRDefault="004943A2" w:rsidP="004B620E">
      <w:pPr>
        <w:pStyle w:val="ListParagraph"/>
        <w:numPr>
          <w:ilvl w:val="0"/>
          <w:numId w:val="2"/>
        </w:numPr>
        <w:spacing w:before="120" w:after="120" w:line="240" w:lineRule="auto"/>
        <w:ind w:left="567" w:hanging="283"/>
        <w:contextualSpacing w:val="0"/>
        <w:jc w:val="both"/>
        <w:rPr>
          <w:rFonts w:ascii="Times New Roman" w:hAnsi="Times New Roman" w:cs="Times New Roman"/>
          <w:sz w:val="26"/>
          <w:szCs w:val="26"/>
        </w:rPr>
      </w:pPr>
      <w:r w:rsidRPr="003650F4">
        <w:rPr>
          <w:rFonts w:ascii="Times New Roman" w:hAnsi="Times New Roman" w:cs="Times New Roman"/>
          <w:sz w:val="26"/>
          <w:szCs w:val="26"/>
        </w:rPr>
        <w:t>Luật Bảo vệ Môi trường số 72/2020/QH14 ngày 17/11/2020 được Quốc hội nước Cộng hòa xã hội chủ nghĩa Việt Nam khóa XIV, kỳ họp thứ 10 thông qua ngày 17/11/2020.</w:t>
      </w:r>
    </w:p>
    <w:p w14:paraId="7E585005" w14:textId="77777777" w:rsidR="004943A2" w:rsidRPr="003650F4" w:rsidRDefault="004943A2">
      <w:pPr>
        <w:pStyle w:val="Normal2"/>
        <w:numPr>
          <w:ilvl w:val="0"/>
          <w:numId w:val="28"/>
        </w:numPr>
        <w:spacing w:before="120" w:after="120" w:line="240" w:lineRule="auto"/>
        <w:ind w:left="567" w:hanging="425"/>
        <w:rPr>
          <w:b/>
          <w:sz w:val="26"/>
          <w:szCs w:val="26"/>
        </w:rPr>
      </w:pPr>
      <w:r w:rsidRPr="003650F4">
        <w:rPr>
          <w:b/>
          <w:sz w:val="26"/>
          <w:szCs w:val="26"/>
        </w:rPr>
        <w:t>Nghị định</w:t>
      </w:r>
    </w:p>
    <w:p w14:paraId="1D02C0A9" w14:textId="77777777" w:rsidR="004943A2" w:rsidRPr="003650F4" w:rsidRDefault="004943A2" w:rsidP="004B620E">
      <w:pPr>
        <w:pStyle w:val="ListParagraph"/>
        <w:numPr>
          <w:ilvl w:val="0"/>
          <w:numId w:val="2"/>
        </w:numPr>
        <w:spacing w:before="120" w:after="120" w:line="240" w:lineRule="auto"/>
        <w:ind w:left="567" w:hanging="283"/>
        <w:contextualSpacing w:val="0"/>
        <w:jc w:val="both"/>
        <w:rPr>
          <w:rFonts w:ascii="Times New Roman" w:hAnsi="Times New Roman" w:cs="Times New Roman"/>
          <w:sz w:val="26"/>
          <w:szCs w:val="26"/>
        </w:rPr>
      </w:pPr>
      <w:r w:rsidRPr="003650F4">
        <w:rPr>
          <w:rFonts w:ascii="Times New Roman" w:hAnsi="Times New Roman" w:cs="Times New Roman"/>
          <w:sz w:val="26"/>
          <w:szCs w:val="26"/>
        </w:rPr>
        <w:t>Nghị định số 21/2011/NĐ – CP ngày 29/03/2011 của Chính phủ quy định chi tiết và biện pháp thi hành luật sử dụng năng lượng tiết kiệm và hiệu quả;</w:t>
      </w:r>
    </w:p>
    <w:p w14:paraId="0DA5DC27" w14:textId="77777777" w:rsidR="004943A2" w:rsidRPr="003650F4" w:rsidRDefault="004943A2" w:rsidP="004B620E">
      <w:pPr>
        <w:pStyle w:val="ListParagraph"/>
        <w:numPr>
          <w:ilvl w:val="0"/>
          <w:numId w:val="2"/>
        </w:numPr>
        <w:spacing w:before="120" w:after="120" w:line="240" w:lineRule="auto"/>
        <w:ind w:left="567" w:hanging="283"/>
        <w:contextualSpacing w:val="0"/>
        <w:jc w:val="both"/>
        <w:rPr>
          <w:rFonts w:ascii="Times New Roman" w:hAnsi="Times New Roman" w:cs="Times New Roman"/>
          <w:sz w:val="26"/>
          <w:szCs w:val="26"/>
        </w:rPr>
      </w:pPr>
      <w:r w:rsidRPr="003650F4">
        <w:rPr>
          <w:rFonts w:ascii="Times New Roman" w:hAnsi="Times New Roman" w:cs="Times New Roman"/>
          <w:sz w:val="26"/>
          <w:szCs w:val="26"/>
        </w:rPr>
        <w:t>Nghị định số 14/2014/NĐ – CP ngày 26/02/2014 của Chỉnh phủ quy định chi tiết thi hành Luật điện lực về an toàn điện;</w:t>
      </w:r>
    </w:p>
    <w:p w14:paraId="2EFB85F5" w14:textId="77777777" w:rsidR="004943A2" w:rsidRPr="003650F4" w:rsidRDefault="004943A2" w:rsidP="004B620E">
      <w:pPr>
        <w:pStyle w:val="ListParagraph"/>
        <w:numPr>
          <w:ilvl w:val="0"/>
          <w:numId w:val="2"/>
        </w:numPr>
        <w:spacing w:before="120" w:after="120" w:line="240" w:lineRule="auto"/>
        <w:ind w:left="567" w:hanging="283"/>
        <w:contextualSpacing w:val="0"/>
        <w:jc w:val="both"/>
        <w:rPr>
          <w:rFonts w:ascii="Times New Roman" w:hAnsi="Times New Roman" w:cs="Times New Roman"/>
          <w:sz w:val="26"/>
          <w:szCs w:val="26"/>
        </w:rPr>
      </w:pPr>
      <w:r w:rsidRPr="003650F4">
        <w:rPr>
          <w:rFonts w:ascii="Times New Roman" w:hAnsi="Times New Roman" w:cs="Times New Roman"/>
          <w:sz w:val="26"/>
          <w:szCs w:val="26"/>
        </w:rPr>
        <w:t>Nghị định số 113/2017/NĐ – CP ngày 09/10/2017 của Chính phủ quy định chi tiết và hướng dẫn thi hành một số điều của luật hóa chất;</w:t>
      </w:r>
    </w:p>
    <w:p w14:paraId="024ECDEB" w14:textId="77777777" w:rsidR="004943A2" w:rsidRPr="003650F4" w:rsidRDefault="004943A2" w:rsidP="004B620E">
      <w:pPr>
        <w:pStyle w:val="ListParagraph"/>
        <w:numPr>
          <w:ilvl w:val="0"/>
          <w:numId w:val="2"/>
        </w:numPr>
        <w:spacing w:before="120" w:after="120" w:line="240" w:lineRule="auto"/>
        <w:ind w:left="567" w:hanging="283"/>
        <w:contextualSpacing w:val="0"/>
        <w:jc w:val="both"/>
        <w:rPr>
          <w:rFonts w:ascii="Times New Roman" w:hAnsi="Times New Roman" w:cs="Times New Roman"/>
          <w:sz w:val="26"/>
          <w:szCs w:val="26"/>
        </w:rPr>
      </w:pPr>
      <w:r w:rsidRPr="003650F4">
        <w:rPr>
          <w:rFonts w:ascii="Times New Roman" w:hAnsi="Times New Roman" w:cs="Times New Roman"/>
          <w:sz w:val="26"/>
          <w:szCs w:val="26"/>
        </w:rPr>
        <w:t>Nghị định số 82/2018/NĐ – CP ngày 22/05/2018 của Chính phủ quy định về quản lý khu công nghiệp và khu kinh tế;</w:t>
      </w:r>
    </w:p>
    <w:p w14:paraId="243E4F8B" w14:textId="77777777" w:rsidR="004943A2" w:rsidRPr="003650F4" w:rsidRDefault="004943A2" w:rsidP="00425D25">
      <w:pPr>
        <w:pStyle w:val="ListParagraph"/>
        <w:numPr>
          <w:ilvl w:val="0"/>
          <w:numId w:val="2"/>
        </w:numPr>
        <w:spacing w:before="140" w:after="140" w:line="240" w:lineRule="auto"/>
        <w:ind w:left="567" w:hanging="283"/>
        <w:contextualSpacing w:val="0"/>
        <w:jc w:val="both"/>
        <w:rPr>
          <w:rFonts w:ascii="Times New Roman" w:hAnsi="Times New Roman" w:cs="Times New Roman"/>
          <w:sz w:val="26"/>
          <w:szCs w:val="26"/>
        </w:rPr>
      </w:pPr>
      <w:r w:rsidRPr="003650F4">
        <w:rPr>
          <w:rFonts w:ascii="Times New Roman" w:hAnsi="Times New Roman" w:cs="Times New Roman"/>
          <w:sz w:val="26"/>
          <w:szCs w:val="26"/>
        </w:rPr>
        <w:t>Nghị định số 17/2020/NĐ – CP ngày 05/02/2020 của Chính phủ sửa đổi, bổ sung một số điều của các Nghị định liên quan đến điều kiện đầu tư kinh doanh thuộc lĩnh vực quản lý nhà nước của Bộ Công Thương;</w:t>
      </w:r>
    </w:p>
    <w:p w14:paraId="057E508F" w14:textId="77777777" w:rsidR="004943A2" w:rsidRPr="003650F4" w:rsidRDefault="004943A2" w:rsidP="00425D25">
      <w:pPr>
        <w:pStyle w:val="ListParagraph"/>
        <w:numPr>
          <w:ilvl w:val="0"/>
          <w:numId w:val="2"/>
        </w:numPr>
        <w:spacing w:before="140" w:after="140" w:line="240" w:lineRule="auto"/>
        <w:ind w:left="567" w:hanging="283"/>
        <w:contextualSpacing w:val="0"/>
        <w:jc w:val="both"/>
        <w:rPr>
          <w:rFonts w:ascii="Times New Roman" w:hAnsi="Times New Roman" w:cs="Times New Roman"/>
          <w:sz w:val="26"/>
          <w:szCs w:val="26"/>
        </w:rPr>
      </w:pPr>
      <w:r w:rsidRPr="003650F4">
        <w:rPr>
          <w:rFonts w:ascii="Times New Roman" w:hAnsi="Times New Roman" w:cs="Times New Roman"/>
          <w:sz w:val="26"/>
          <w:szCs w:val="26"/>
        </w:rPr>
        <w:t>Nghị định số 55/2021/NĐ – CP ngày 24/05/2021 của Chính phủ về việc sửa đổi, bổ sung một số điều của Nghị định 155/2016/NĐ – CP ngày 18/11/2016 của Chính phủ quy định về xử phạt vi phạm hành chính trong lĩnh vực bảo vệ môi trường;</w:t>
      </w:r>
    </w:p>
    <w:p w14:paraId="59E525E2" w14:textId="77777777" w:rsidR="004943A2" w:rsidRPr="003650F4" w:rsidRDefault="004943A2" w:rsidP="005D0192">
      <w:pPr>
        <w:pStyle w:val="ListParagraph"/>
        <w:numPr>
          <w:ilvl w:val="0"/>
          <w:numId w:val="2"/>
        </w:numPr>
        <w:spacing w:before="100" w:after="100" w:line="240" w:lineRule="auto"/>
        <w:ind w:left="567" w:hanging="283"/>
        <w:contextualSpacing w:val="0"/>
        <w:jc w:val="both"/>
        <w:rPr>
          <w:rFonts w:ascii="Times New Roman" w:hAnsi="Times New Roman" w:cs="Times New Roman"/>
          <w:sz w:val="26"/>
          <w:szCs w:val="26"/>
        </w:rPr>
      </w:pPr>
      <w:r w:rsidRPr="003650F4">
        <w:rPr>
          <w:rFonts w:ascii="Times New Roman" w:hAnsi="Times New Roman" w:cs="Times New Roman"/>
          <w:sz w:val="26"/>
          <w:szCs w:val="26"/>
        </w:rPr>
        <w:lastRenderedPageBreak/>
        <w:t>Nghị định số 08/2022/NĐ – CP ngày 10/01/2022 của Chính phủ quy định chi tiết một số điều của Luật Bảo vệ Môi trường.</w:t>
      </w:r>
    </w:p>
    <w:p w14:paraId="46EB4830" w14:textId="77777777" w:rsidR="004943A2" w:rsidRPr="003650F4" w:rsidRDefault="004943A2">
      <w:pPr>
        <w:pStyle w:val="Normal2"/>
        <w:numPr>
          <w:ilvl w:val="0"/>
          <w:numId w:val="28"/>
        </w:numPr>
        <w:spacing w:before="100" w:after="100" w:line="240" w:lineRule="auto"/>
        <w:ind w:left="567" w:hanging="425"/>
        <w:rPr>
          <w:b/>
          <w:sz w:val="26"/>
          <w:szCs w:val="26"/>
        </w:rPr>
      </w:pPr>
      <w:r w:rsidRPr="003650F4">
        <w:rPr>
          <w:b/>
          <w:sz w:val="26"/>
          <w:szCs w:val="26"/>
        </w:rPr>
        <w:t>Thông tư</w:t>
      </w:r>
    </w:p>
    <w:p w14:paraId="4B3D214B" w14:textId="77777777" w:rsidR="004943A2" w:rsidRPr="003650F4" w:rsidRDefault="004943A2" w:rsidP="005D0192">
      <w:pPr>
        <w:pStyle w:val="ListParagraph"/>
        <w:numPr>
          <w:ilvl w:val="0"/>
          <w:numId w:val="2"/>
        </w:numPr>
        <w:spacing w:before="100" w:after="100" w:line="240" w:lineRule="auto"/>
        <w:ind w:left="567" w:hanging="283"/>
        <w:contextualSpacing w:val="0"/>
        <w:jc w:val="both"/>
        <w:rPr>
          <w:rFonts w:ascii="Times New Roman" w:hAnsi="Times New Roman" w:cs="Times New Roman"/>
          <w:sz w:val="26"/>
          <w:szCs w:val="26"/>
        </w:rPr>
      </w:pPr>
      <w:r w:rsidRPr="003650F4">
        <w:rPr>
          <w:rFonts w:ascii="Times New Roman" w:hAnsi="Times New Roman" w:cs="Times New Roman"/>
          <w:sz w:val="26"/>
          <w:szCs w:val="26"/>
        </w:rPr>
        <w:t>Thông tư 02/2014/TT – BCT ngày 16/01/2014 của Bộ Công thương quy định các biện pháp sử dụng năng lượng tiết kiệm và hiệu quả cho các ngành công nghiệp;</w:t>
      </w:r>
    </w:p>
    <w:p w14:paraId="03331B82" w14:textId="77777777" w:rsidR="004943A2" w:rsidRPr="003650F4" w:rsidRDefault="004943A2" w:rsidP="005D0192">
      <w:pPr>
        <w:pStyle w:val="ListParagraph"/>
        <w:numPr>
          <w:ilvl w:val="0"/>
          <w:numId w:val="2"/>
        </w:numPr>
        <w:spacing w:before="100" w:after="100" w:line="240" w:lineRule="auto"/>
        <w:ind w:left="567" w:hanging="283"/>
        <w:contextualSpacing w:val="0"/>
        <w:jc w:val="both"/>
        <w:rPr>
          <w:rFonts w:ascii="Times New Roman" w:hAnsi="Times New Roman" w:cs="Times New Roman"/>
          <w:sz w:val="26"/>
          <w:szCs w:val="26"/>
        </w:rPr>
      </w:pPr>
      <w:r w:rsidRPr="003650F4">
        <w:rPr>
          <w:rFonts w:ascii="Times New Roman" w:hAnsi="Times New Roman" w:cs="Times New Roman"/>
          <w:sz w:val="26"/>
          <w:szCs w:val="26"/>
        </w:rPr>
        <w:t>Thông tư số 39/2015/TT – BCT ngày 18/11/2015 của Bộ Công Thương quy định về hệ thống điện phân phối;</w:t>
      </w:r>
    </w:p>
    <w:p w14:paraId="5AB2F4DC" w14:textId="77777777" w:rsidR="004943A2" w:rsidRPr="003650F4" w:rsidRDefault="004943A2" w:rsidP="005D0192">
      <w:pPr>
        <w:pStyle w:val="ListParagraph"/>
        <w:numPr>
          <w:ilvl w:val="0"/>
          <w:numId w:val="2"/>
        </w:numPr>
        <w:spacing w:before="100" w:after="100" w:line="240" w:lineRule="auto"/>
        <w:ind w:left="567" w:hanging="283"/>
        <w:contextualSpacing w:val="0"/>
        <w:jc w:val="both"/>
        <w:rPr>
          <w:rFonts w:ascii="Times New Roman" w:hAnsi="Times New Roman" w:cs="Times New Roman"/>
          <w:sz w:val="26"/>
          <w:szCs w:val="26"/>
        </w:rPr>
      </w:pPr>
      <w:r w:rsidRPr="003650F4">
        <w:rPr>
          <w:rFonts w:ascii="Times New Roman" w:hAnsi="Times New Roman" w:cs="Times New Roman"/>
          <w:sz w:val="26"/>
          <w:szCs w:val="26"/>
        </w:rPr>
        <w:t>Thông tư số 25/2016/TT – BCT ngày 30/11/2016 của Bộ Công Thương quy định về Hệ thống điện truyền tải;</w:t>
      </w:r>
    </w:p>
    <w:p w14:paraId="1E688354" w14:textId="77777777" w:rsidR="004943A2" w:rsidRPr="003650F4" w:rsidRDefault="004943A2" w:rsidP="005D0192">
      <w:pPr>
        <w:pStyle w:val="ListParagraph"/>
        <w:numPr>
          <w:ilvl w:val="0"/>
          <w:numId w:val="2"/>
        </w:numPr>
        <w:spacing w:before="100" w:after="100" w:line="240" w:lineRule="auto"/>
        <w:ind w:left="567" w:hanging="283"/>
        <w:contextualSpacing w:val="0"/>
        <w:jc w:val="both"/>
        <w:rPr>
          <w:rFonts w:ascii="Times New Roman" w:hAnsi="Times New Roman" w:cs="Times New Roman"/>
          <w:sz w:val="26"/>
          <w:szCs w:val="26"/>
        </w:rPr>
      </w:pPr>
      <w:r w:rsidRPr="003650F4">
        <w:rPr>
          <w:rFonts w:ascii="Times New Roman" w:hAnsi="Times New Roman" w:cs="Times New Roman"/>
          <w:sz w:val="26"/>
          <w:szCs w:val="26"/>
        </w:rPr>
        <w:t>Thông tư số 32/2017/TT – BCT ngày 28/12/2017 của Bộ Công thương quy định cụ thể và hướng dẫn thi hành một số điều của luật hóa chất và nghị định số 113/2017/NĐ – CP ngày 09 tháng 10 năm 2017 của Chính phủ quy định chi tiết và hướng dẫn thi hành một số điều của luật hóa chất;</w:t>
      </w:r>
    </w:p>
    <w:p w14:paraId="2A82EB1C" w14:textId="77777777" w:rsidR="004943A2" w:rsidRPr="003650F4" w:rsidRDefault="004943A2" w:rsidP="005D0192">
      <w:pPr>
        <w:pStyle w:val="ListParagraph"/>
        <w:numPr>
          <w:ilvl w:val="0"/>
          <w:numId w:val="2"/>
        </w:numPr>
        <w:spacing w:before="100" w:after="100" w:line="240" w:lineRule="auto"/>
        <w:ind w:left="567" w:hanging="283"/>
        <w:contextualSpacing w:val="0"/>
        <w:jc w:val="both"/>
        <w:rPr>
          <w:rFonts w:ascii="Times New Roman" w:hAnsi="Times New Roman" w:cs="Times New Roman"/>
          <w:sz w:val="26"/>
          <w:szCs w:val="26"/>
        </w:rPr>
      </w:pPr>
      <w:r w:rsidRPr="003650F4">
        <w:rPr>
          <w:rFonts w:ascii="Times New Roman" w:hAnsi="Times New Roman" w:cs="Times New Roman"/>
          <w:sz w:val="26"/>
          <w:szCs w:val="26"/>
        </w:rPr>
        <w:t>Thông tư 08/2017/TT – BXD ngày 16/05/2017 của Bộ Xây dựng quy định về quản lý chất thải rắn xây dựng;</w:t>
      </w:r>
    </w:p>
    <w:p w14:paraId="7B82507C" w14:textId="77777777" w:rsidR="004943A2" w:rsidRPr="003650F4" w:rsidRDefault="004943A2" w:rsidP="005D0192">
      <w:pPr>
        <w:pStyle w:val="ListParagraph"/>
        <w:numPr>
          <w:ilvl w:val="0"/>
          <w:numId w:val="2"/>
        </w:numPr>
        <w:spacing w:before="100" w:after="100" w:line="240" w:lineRule="auto"/>
        <w:ind w:left="567" w:hanging="283"/>
        <w:contextualSpacing w:val="0"/>
        <w:jc w:val="both"/>
        <w:rPr>
          <w:rFonts w:ascii="Times New Roman" w:hAnsi="Times New Roman" w:cs="Times New Roman"/>
          <w:sz w:val="26"/>
          <w:szCs w:val="26"/>
        </w:rPr>
      </w:pPr>
      <w:r w:rsidRPr="003650F4">
        <w:rPr>
          <w:rFonts w:ascii="Times New Roman" w:hAnsi="Times New Roman" w:cs="Times New Roman"/>
          <w:sz w:val="26"/>
          <w:szCs w:val="26"/>
        </w:rPr>
        <w:t>Thông tư số 11/2019/TT – BXD ngày 26/12/2019 của Bộ Xây dựng hướng dẫn xác định giá ca máy và thiết bị thi công xây dựng;</w:t>
      </w:r>
    </w:p>
    <w:p w14:paraId="5156918B" w14:textId="77777777" w:rsidR="004943A2" w:rsidRPr="003650F4" w:rsidRDefault="004943A2" w:rsidP="005D0192">
      <w:pPr>
        <w:pStyle w:val="ListParagraph"/>
        <w:numPr>
          <w:ilvl w:val="0"/>
          <w:numId w:val="2"/>
        </w:numPr>
        <w:spacing w:before="100" w:after="100" w:line="240" w:lineRule="auto"/>
        <w:ind w:left="567" w:hanging="283"/>
        <w:contextualSpacing w:val="0"/>
        <w:jc w:val="both"/>
        <w:rPr>
          <w:rFonts w:ascii="Times New Roman" w:hAnsi="Times New Roman" w:cs="Times New Roman"/>
          <w:sz w:val="26"/>
          <w:szCs w:val="26"/>
        </w:rPr>
      </w:pPr>
      <w:r w:rsidRPr="003650F4">
        <w:rPr>
          <w:rFonts w:ascii="Times New Roman" w:hAnsi="Times New Roman" w:cs="Times New Roman"/>
          <w:sz w:val="26"/>
          <w:szCs w:val="26"/>
        </w:rPr>
        <w:t>Thông tư số 48/2020/TT – BCT ngày 21/12/2020 của Bộ Công thương ban hành Quy chuẩn kỹ thuật quốc gia về an toàn trong sản xuất, kinh doanh, sử dụng, bảo quản và vận chuyển hóa chất nguy hiểm;</w:t>
      </w:r>
    </w:p>
    <w:p w14:paraId="011A5BF0" w14:textId="77777777" w:rsidR="004943A2" w:rsidRPr="003650F4" w:rsidRDefault="004943A2" w:rsidP="005D0192">
      <w:pPr>
        <w:pStyle w:val="ListParagraph"/>
        <w:numPr>
          <w:ilvl w:val="0"/>
          <w:numId w:val="2"/>
        </w:numPr>
        <w:spacing w:before="100" w:after="100" w:line="240" w:lineRule="auto"/>
        <w:ind w:left="567" w:hanging="283"/>
        <w:contextualSpacing w:val="0"/>
        <w:jc w:val="both"/>
        <w:rPr>
          <w:rFonts w:ascii="Times New Roman" w:hAnsi="Times New Roman" w:cs="Times New Roman"/>
          <w:sz w:val="26"/>
          <w:szCs w:val="26"/>
        </w:rPr>
      </w:pPr>
      <w:r w:rsidRPr="003650F4">
        <w:rPr>
          <w:rFonts w:ascii="Times New Roman" w:hAnsi="Times New Roman" w:cs="Times New Roman"/>
          <w:sz w:val="26"/>
          <w:szCs w:val="26"/>
        </w:rPr>
        <w:t>Thông tư số 01/2021/TT – BXD ngày 19/05/2021 của Bộ Xây dựng ban hành QCVN 01:2021/BXD – Quy chuẩn kỹ thuật quốc gia về Quy hoạch xây dựng;</w:t>
      </w:r>
    </w:p>
    <w:p w14:paraId="6B45C2E1" w14:textId="77777777" w:rsidR="004943A2" w:rsidRPr="003650F4" w:rsidRDefault="004943A2" w:rsidP="005D0192">
      <w:pPr>
        <w:pStyle w:val="ListParagraph"/>
        <w:numPr>
          <w:ilvl w:val="0"/>
          <w:numId w:val="2"/>
        </w:numPr>
        <w:spacing w:before="100" w:after="100" w:line="240" w:lineRule="auto"/>
        <w:ind w:left="567" w:hanging="283"/>
        <w:contextualSpacing w:val="0"/>
        <w:jc w:val="both"/>
        <w:rPr>
          <w:rFonts w:ascii="Times New Roman" w:hAnsi="Times New Roman" w:cs="Times New Roman"/>
          <w:sz w:val="26"/>
          <w:szCs w:val="26"/>
        </w:rPr>
      </w:pPr>
      <w:r w:rsidRPr="003650F4">
        <w:rPr>
          <w:rFonts w:ascii="Times New Roman" w:hAnsi="Times New Roman" w:cs="Times New Roman"/>
          <w:sz w:val="26"/>
          <w:szCs w:val="26"/>
        </w:rPr>
        <w:t>Thông tư số 10/2021/TT – BTNMT ngày 30/06/2021 của Bộ Tài nguyên và Môi trường quy định kỹ thuật quan trắc môi trường và quản lý thông tin, dữ liệu quan trắc chất lượng môi trường;</w:t>
      </w:r>
    </w:p>
    <w:p w14:paraId="6E521085" w14:textId="77777777" w:rsidR="004943A2" w:rsidRPr="003650F4" w:rsidRDefault="00000000" w:rsidP="005D0192">
      <w:pPr>
        <w:pStyle w:val="ListParagraph"/>
        <w:numPr>
          <w:ilvl w:val="0"/>
          <w:numId w:val="2"/>
        </w:numPr>
        <w:spacing w:before="100" w:after="100" w:line="240" w:lineRule="auto"/>
        <w:ind w:left="567" w:hanging="283"/>
        <w:contextualSpacing w:val="0"/>
        <w:jc w:val="both"/>
        <w:rPr>
          <w:rFonts w:ascii="Times New Roman" w:hAnsi="Times New Roman" w:cs="Times New Roman"/>
          <w:sz w:val="26"/>
          <w:szCs w:val="26"/>
        </w:rPr>
      </w:pPr>
      <w:hyperlink r:id="rId10" w:history="1">
        <w:r w:rsidR="004943A2" w:rsidRPr="003650F4">
          <w:rPr>
            <w:rFonts w:ascii="Times New Roman" w:hAnsi="Times New Roman" w:cs="Times New Roman"/>
            <w:sz w:val="26"/>
            <w:szCs w:val="26"/>
          </w:rPr>
          <w:t>Thông tư số 16/2021/TT – BXD</w:t>
        </w:r>
      </w:hyperlink>
      <w:r w:rsidR="004943A2" w:rsidRPr="003650F4">
        <w:rPr>
          <w:rFonts w:ascii="Times New Roman" w:hAnsi="Times New Roman" w:cs="Times New Roman"/>
          <w:sz w:val="26"/>
          <w:szCs w:val="26"/>
        </w:rPr>
        <w:t> ngày 20/12/2021 của Bộ Xây dựng ban hành QCVN 18:2021/BXD – Quy chuẩn kỹ thuật quốc gia về An toàn trong thi công xây dựng;</w:t>
      </w:r>
    </w:p>
    <w:p w14:paraId="5D50C184" w14:textId="77777777" w:rsidR="004943A2" w:rsidRPr="003650F4" w:rsidRDefault="004943A2" w:rsidP="005D0192">
      <w:pPr>
        <w:pStyle w:val="ListParagraph"/>
        <w:numPr>
          <w:ilvl w:val="0"/>
          <w:numId w:val="2"/>
        </w:numPr>
        <w:spacing w:before="100" w:after="100" w:line="240" w:lineRule="auto"/>
        <w:ind w:left="567" w:hanging="283"/>
        <w:contextualSpacing w:val="0"/>
        <w:jc w:val="both"/>
        <w:rPr>
          <w:rFonts w:ascii="Times New Roman" w:hAnsi="Times New Roman" w:cs="Times New Roman"/>
          <w:sz w:val="26"/>
          <w:szCs w:val="26"/>
        </w:rPr>
      </w:pPr>
      <w:r w:rsidRPr="003650F4">
        <w:rPr>
          <w:rFonts w:ascii="Times New Roman" w:hAnsi="Times New Roman" w:cs="Times New Roman"/>
          <w:sz w:val="26"/>
          <w:szCs w:val="26"/>
        </w:rPr>
        <w:t>Thông tư số 17/2021/TT – BTNMT ngày 14/10/2021 của Bộ Tài nguyên và Môi trường quy định về giám sát khai thác, sử dụng tài nguyên nước;</w:t>
      </w:r>
    </w:p>
    <w:p w14:paraId="7E1CC0E3" w14:textId="77777777" w:rsidR="004943A2" w:rsidRPr="003650F4" w:rsidRDefault="004943A2" w:rsidP="005D0192">
      <w:pPr>
        <w:pStyle w:val="ListParagraph"/>
        <w:numPr>
          <w:ilvl w:val="0"/>
          <w:numId w:val="2"/>
        </w:numPr>
        <w:spacing w:before="100" w:after="100" w:line="240" w:lineRule="auto"/>
        <w:ind w:left="567" w:hanging="283"/>
        <w:contextualSpacing w:val="0"/>
        <w:jc w:val="both"/>
        <w:rPr>
          <w:rFonts w:ascii="Times New Roman" w:hAnsi="Times New Roman" w:cs="Times New Roman"/>
          <w:sz w:val="26"/>
          <w:szCs w:val="26"/>
        </w:rPr>
      </w:pPr>
      <w:r w:rsidRPr="003650F4">
        <w:rPr>
          <w:rFonts w:ascii="Times New Roman" w:hAnsi="Times New Roman" w:cs="Times New Roman"/>
          <w:sz w:val="26"/>
          <w:szCs w:val="26"/>
        </w:rPr>
        <w:t>Thông tư số 02/2022/TT – BTNMT ngày 10/01/2022 của Bộ Tài nguyên và Môi trường quy định chi tiết thi hành một số điều của Luật Bảo vệ Môi trường.</w:t>
      </w:r>
    </w:p>
    <w:p w14:paraId="3020BFCC" w14:textId="77777777" w:rsidR="004943A2" w:rsidRPr="003650F4" w:rsidRDefault="004943A2">
      <w:pPr>
        <w:pStyle w:val="Normal2"/>
        <w:numPr>
          <w:ilvl w:val="0"/>
          <w:numId w:val="28"/>
        </w:numPr>
        <w:spacing w:before="100" w:after="100" w:line="240" w:lineRule="auto"/>
        <w:ind w:left="567" w:hanging="425"/>
        <w:rPr>
          <w:b/>
          <w:sz w:val="26"/>
          <w:szCs w:val="26"/>
        </w:rPr>
      </w:pPr>
      <w:r w:rsidRPr="003650F4">
        <w:rPr>
          <w:b/>
          <w:sz w:val="26"/>
          <w:szCs w:val="26"/>
        </w:rPr>
        <w:t xml:space="preserve">Chỉ thị </w:t>
      </w:r>
    </w:p>
    <w:p w14:paraId="736ACE59" w14:textId="77777777" w:rsidR="004943A2" w:rsidRPr="003650F4" w:rsidRDefault="004943A2" w:rsidP="005D0192">
      <w:pPr>
        <w:pStyle w:val="ListParagraph"/>
        <w:numPr>
          <w:ilvl w:val="0"/>
          <w:numId w:val="2"/>
        </w:numPr>
        <w:spacing w:before="100" w:after="100" w:line="240" w:lineRule="auto"/>
        <w:ind w:left="567" w:hanging="283"/>
        <w:contextualSpacing w:val="0"/>
        <w:jc w:val="both"/>
        <w:rPr>
          <w:rFonts w:ascii="Times New Roman" w:hAnsi="Times New Roman" w:cs="Times New Roman"/>
          <w:sz w:val="26"/>
          <w:szCs w:val="26"/>
        </w:rPr>
      </w:pPr>
      <w:r w:rsidRPr="003650F4">
        <w:rPr>
          <w:rFonts w:ascii="Times New Roman" w:hAnsi="Times New Roman" w:cs="Times New Roman"/>
          <w:sz w:val="26"/>
          <w:szCs w:val="26"/>
        </w:rPr>
        <w:t>Chỉ thị số 03/CT – TTg ngày 05/3/2013 của Thủ tướng Chính phủ về việc tăng cường công tác phòng ngừa, ứng phó sự cố hóa chất độc hại;</w:t>
      </w:r>
    </w:p>
    <w:p w14:paraId="637B12FB" w14:textId="77777777" w:rsidR="004943A2" w:rsidRPr="003650F4" w:rsidRDefault="004943A2">
      <w:pPr>
        <w:pStyle w:val="Normal2"/>
        <w:numPr>
          <w:ilvl w:val="0"/>
          <w:numId w:val="28"/>
        </w:numPr>
        <w:spacing w:before="100" w:after="100" w:line="240" w:lineRule="auto"/>
        <w:ind w:left="426" w:hanging="284"/>
        <w:rPr>
          <w:b/>
          <w:sz w:val="26"/>
          <w:szCs w:val="26"/>
        </w:rPr>
      </w:pPr>
      <w:r w:rsidRPr="003650F4">
        <w:rPr>
          <w:b/>
          <w:sz w:val="26"/>
          <w:szCs w:val="26"/>
        </w:rPr>
        <w:t xml:space="preserve">Quyết định </w:t>
      </w:r>
    </w:p>
    <w:p w14:paraId="039421B2" w14:textId="77777777" w:rsidR="004943A2" w:rsidRPr="003650F4" w:rsidRDefault="004943A2" w:rsidP="005D0192">
      <w:pPr>
        <w:pStyle w:val="ListParagraph"/>
        <w:numPr>
          <w:ilvl w:val="0"/>
          <w:numId w:val="2"/>
        </w:numPr>
        <w:spacing w:before="100" w:after="100" w:line="240" w:lineRule="auto"/>
        <w:ind w:left="567" w:hanging="283"/>
        <w:contextualSpacing w:val="0"/>
        <w:jc w:val="both"/>
        <w:rPr>
          <w:rFonts w:ascii="Times New Roman" w:hAnsi="Times New Roman" w:cs="Times New Roman"/>
          <w:sz w:val="26"/>
          <w:szCs w:val="26"/>
        </w:rPr>
      </w:pPr>
      <w:r w:rsidRPr="003650F4">
        <w:rPr>
          <w:rFonts w:ascii="Times New Roman" w:hAnsi="Times New Roman" w:cs="Times New Roman"/>
          <w:sz w:val="26"/>
          <w:szCs w:val="26"/>
        </w:rPr>
        <w:t>Quyết định số 26/2016/QĐ – TTg ngày 01/07/2016 của Thủ tướng Chính phủ ban hành quy chế hoạt động ứng phó sự cố hóa chất độc</w:t>
      </w:r>
    </w:p>
    <w:p w14:paraId="64DD5C77" w14:textId="77777777" w:rsidR="004943A2" w:rsidRPr="003650F4" w:rsidRDefault="004943A2" w:rsidP="005D0192">
      <w:pPr>
        <w:pStyle w:val="ListParagraph"/>
        <w:numPr>
          <w:ilvl w:val="0"/>
          <w:numId w:val="2"/>
        </w:numPr>
        <w:spacing w:before="100" w:after="100" w:line="240" w:lineRule="auto"/>
        <w:ind w:left="567" w:hanging="283"/>
        <w:contextualSpacing w:val="0"/>
        <w:jc w:val="both"/>
        <w:rPr>
          <w:rFonts w:ascii="Times New Roman" w:hAnsi="Times New Roman" w:cs="Times New Roman"/>
          <w:sz w:val="26"/>
          <w:szCs w:val="26"/>
        </w:rPr>
      </w:pPr>
      <w:r w:rsidRPr="003650F4">
        <w:rPr>
          <w:rFonts w:ascii="Times New Roman" w:hAnsi="Times New Roman" w:cs="Times New Roman"/>
          <w:sz w:val="26"/>
          <w:szCs w:val="26"/>
        </w:rPr>
        <w:t>Quyết định số 04/2020/QĐ – TTg ngày 13/01/2020 của Thủ tướng Chính phủ sửa đổi, bổ sung một số điều của Quy chế hoạt động ứng phó sự cố hóa chất độc ban hành kèm theo Quyết định số 26/2016/QĐ – TTg ngày 01/07/2016 của Thủ tướng Chính phủ;</w:t>
      </w:r>
    </w:p>
    <w:p w14:paraId="1B3120EB" w14:textId="77777777" w:rsidR="004943A2" w:rsidRPr="003650F4" w:rsidRDefault="004943A2" w:rsidP="005801DD">
      <w:pPr>
        <w:pStyle w:val="ListParagraph"/>
        <w:numPr>
          <w:ilvl w:val="0"/>
          <w:numId w:val="2"/>
        </w:numPr>
        <w:spacing w:before="120" w:after="120" w:line="240" w:lineRule="auto"/>
        <w:ind w:left="567" w:hanging="283"/>
        <w:contextualSpacing w:val="0"/>
        <w:jc w:val="both"/>
        <w:rPr>
          <w:rFonts w:ascii="Times New Roman" w:hAnsi="Times New Roman" w:cs="Times New Roman"/>
          <w:sz w:val="26"/>
          <w:szCs w:val="26"/>
        </w:rPr>
      </w:pPr>
      <w:r w:rsidRPr="003650F4">
        <w:rPr>
          <w:rFonts w:ascii="Times New Roman" w:hAnsi="Times New Roman" w:cs="Times New Roman"/>
          <w:sz w:val="26"/>
          <w:szCs w:val="26"/>
        </w:rPr>
        <w:t>Công văn số 1924/BCT – HC ngày 19/03/2020 của Bộ Công Thương về việc đôn đốc xây dựng và thực hiện Kế hoạch phòng ngừa, ứng phó sự cố hóa chất và quản lý an toàn hóa chất.</w:t>
      </w:r>
    </w:p>
    <w:p w14:paraId="46C88920" w14:textId="77777777" w:rsidR="004943A2" w:rsidRPr="003650F4" w:rsidRDefault="004943A2">
      <w:pPr>
        <w:pStyle w:val="Normal2"/>
        <w:numPr>
          <w:ilvl w:val="0"/>
          <w:numId w:val="28"/>
        </w:numPr>
        <w:spacing w:before="120" w:after="120" w:line="240" w:lineRule="auto"/>
        <w:ind w:left="567" w:hanging="425"/>
        <w:rPr>
          <w:b/>
          <w:sz w:val="26"/>
          <w:szCs w:val="26"/>
        </w:rPr>
      </w:pPr>
      <w:r w:rsidRPr="003650F4">
        <w:rPr>
          <w:b/>
          <w:sz w:val="26"/>
          <w:szCs w:val="26"/>
        </w:rPr>
        <w:lastRenderedPageBreak/>
        <w:t>Quy chuẩn, tiêu chuẩn</w:t>
      </w:r>
    </w:p>
    <w:p w14:paraId="16415B7B" w14:textId="77777777" w:rsidR="004943A2" w:rsidRPr="003650F4" w:rsidRDefault="004943A2" w:rsidP="005801DD">
      <w:pPr>
        <w:pStyle w:val="ListParagraph"/>
        <w:numPr>
          <w:ilvl w:val="0"/>
          <w:numId w:val="2"/>
        </w:numPr>
        <w:spacing w:before="120" w:after="120" w:line="240" w:lineRule="auto"/>
        <w:ind w:left="567" w:hanging="283"/>
        <w:contextualSpacing w:val="0"/>
        <w:jc w:val="both"/>
        <w:rPr>
          <w:rFonts w:ascii="Times New Roman" w:hAnsi="Times New Roman" w:cs="Times New Roman"/>
          <w:sz w:val="26"/>
          <w:szCs w:val="26"/>
        </w:rPr>
      </w:pPr>
      <w:r w:rsidRPr="003650F4">
        <w:rPr>
          <w:rFonts w:ascii="Times New Roman" w:hAnsi="Times New Roman" w:cs="Times New Roman"/>
          <w:sz w:val="26"/>
          <w:szCs w:val="26"/>
        </w:rPr>
        <w:t>QCVN 19:2009/BTNMT: Quy chuẩn kỹ thuật quốc gia về khí thải công nghiệp đối với bụi và các chất vô cơ;</w:t>
      </w:r>
    </w:p>
    <w:p w14:paraId="645F42C4" w14:textId="77777777" w:rsidR="004943A2" w:rsidRPr="003650F4" w:rsidRDefault="004943A2" w:rsidP="005801DD">
      <w:pPr>
        <w:pStyle w:val="ListParagraph"/>
        <w:numPr>
          <w:ilvl w:val="0"/>
          <w:numId w:val="2"/>
        </w:numPr>
        <w:spacing w:before="120" w:after="120" w:line="240" w:lineRule="auto"/>
        <w:ind w:left="568"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QCVN 20:2009/BTNMT: Quy chuẩn kỹ thuật quốc gia về khí thải công nghiệp đối với các chất hữu cơ;</w:t>
      </w:r>
    </w:p>
    <w:p w14:paraId="3591452D" w14:textId="77777777" w:rsidR="004943A2" w:rsidRPr="003650F4" w:rsidRDefault="004943A2" w:rsidP="005801DD">
      <w:pPr>
        <w:pStyle w:val="ListParagraph"/>
        <w:numPr>
          <w:ilvl w:val="0"/>
          <w:numId w:val="2"/>
        </w:numPr>
        <w:spacing w:before="120" w:after="120" w:line="240" w:lineRule="auto"/>
        <w:ind w:left="568"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 xml:space="preserve">QCVN 26:2010/BTNMT: Quy chuẩn kỹ thuật quốc gia về tiếng ồn; </w:t>
      </w:r>
    </w:p>
    <w:p w14:paraId="21179F60" w14:textId="77777777" w:rsidR="004943A2" w:rsidRPr="003650F4" w:rsidRDefault="004943A2" w:rsidP="005801DD">
      <w:pPr>
        <w:pStyle w:val="ListParagraph"/>
        <w:numPr>
          <w:ilvl w:val="0"/>
          <w:numId w:val="2"/>
        </w:numPr>
        <w:spacing w:before="120" w:after="120" w:line="240" w:lineRule="auto"/>
        <w:ind w:left="568"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QCVN 27:2010/BTNMT: Quy chuẩn kỹ thuật quốc gia về độ rung;</w:t>
      </w:r>
    </w:p>
    <w:p w14:paraId="2249D90E" w14:textId="77777777" w:rsidR="004943A2" w:rsidRPr="003650F4" w:rsidRDefault="004943A2" w:rsidP="005801DD">
      <w:pPr>
        <w:pStyle w:val="ListParagraph"/>
        <w:numPr>
          <w:ilvl w:val="0"/>
          <w:numId w:val="2"/>
        </w:numPr>
        <w:spacing w:before="120" w:after="120" w:line="240" w:lineRule="auto"/>
        <w:ind w:left="568"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QCVN 40:2011/BTNMT: Quy chuẩn kỹ thuật quốc gia về nước thải công nghiệp;</w:t>
      </w:r>
    </w:p>
    <w:p w14:paraId="0618A3E3" w14:textId="77777777" w:rsidR="004943A2" w:rsidRPr="003650F4" w:rsidRDefault="004943A2" w:rsidP="005801DD">
      <w:pPr>
        <w:pStyle w:val="ListParagraph"/>
        <w:numPr>
          <w:ilvl w:val="0"/>
          <w:numId w:val="2"/>
        </w:numPr>
        <w:spacing w:before="120" w:after="120" w:line="240" w:lineRule="auto"/>
        <w:ind w:left="568"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QCVN 05:2013/BTNMT: Quy chuẩn kỹ thuật quốc gia về chất lượng không khí xung quanh;</w:t>
      </w:r>
    </w:p>
    <w:p w14:paraId="7A53FEF9" w14:textId="77777777" w:rsidR="004943A2" w:rsidRPr="003650F4" w:rsidRDefault="004943A2" w:rsidP="005801DD">
      <w:pPr>
        <w:pStyle w:val="ListParagraph"/>
        <w:numPr>
          <w:ilvl w:val="0"/>
          <w:numId w:val="2"/>
        </w:numPr>
        <w:spacing w:before="120" w:after="120" w:line="240" w:lineRule="auto"/>
        <w:ind w:left="568"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QCVN 50:2013/BTNMT: Quy chuẩn kỹ thuật quốc gia về ngưỡng nguy hại đối với bùn thải từ quá trình xử lý nước;</w:t>
      </w:r>
    </w:p>
    <w:p w14:paraId="0369898D" w14:textId="77777777" w:rsidR="004943A2" w:rsidRPr="003650F4" w:rsidRDefault="004943A2" w:rsidP="005801DD">
      <w:pPr>
        <w:pStyle w:val="ListParagraph"/>
        <w:numPr>
          <w:ilvl w:val="0"/>
          <w:numId w:val="2"/>
        </w:numPr>
        <w:spacing w:before="120" w:after="120" w:line="240" w:lineRule="auto"/>
        <w:ind w:left="568"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QCVN 03 – MT:2015/BTNMT: Quy chuẩn kỹ thuật quốc gia giới hạn cho phép của kim loại nặng trong đất;</w:t>
      </w:r>
    </w:p>
    <w:p w14:paraId="02CE99B4" w14:textId="77777777" w:rsidR="004943A2" w:rsidRPr="003650F4" w:rsidRDefault="004943A2" w:rsidP="005801DD">
      <w:pPr>
        <w:pStyle w:val="ListParagraph"/>
        <w:numPr>
          <w:ilvl w:val="0"/>
          <w:numId w:val="2"/>
        </w:numPr>
        <w:spacing w:before="120" w:after="120" w:line="240" w:lineRule="auto"/>
        <w:ind w:left="568"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QCVN 22:2016/BYT: Quy chuẩn kỹ thuật quốc gia về Chiếu sáng – Mức cho phép chiếu sáng nơi làm việc.</w:t>
      </w:r>
    </w:p>
    <w:p w14:paraId="4AEB39B3" w14:textId="77777777" w:rsidR="004943A2" w:rsidRPr="003650F4" w:rsidRDefault="004943A2" w:rsidP="005801DD">
      <w:pPr>
        <w:pStyle w:val="ListParagraph"/>
        <w:numPr>
          <w:ilvl w:val="0"/>
          <w:numId w:val="2"/>
        </w:numPr>
        <w:spacing w:before="120" w:after="120" w:line="240" w:lineRule="auto"/>
        <w:ind w:left="568"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QCVN 24:2016/BYT: Quy chuẩn kỹ thuật quốc gia về Tiếng ồn – Mức tiếp xúc cho phép tiếng ồn tại nơi làm việc.</w:t>
      </w:r>
    </w:p>
    <w:p w14:paraId="3D11616B" w14:textId="77777777" w:rsidR="004943A2" w:rsidRPr="003650F4" w:rsidRDefault="004943A2" w:rsidP="005801DD">
      <w:pPr>
        <w:pStyle w:val="ListParagraph"/>
        <w:numPr>
          <w:ilvl w:val="0"/>
          <w:numId w:val="2"/>
        </w:numPr>
        <w:spacing w:before="120" w:after="120" w:line="240" w:lineRule="auto"/>
        <w:ind w:left="568"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QCVN 26:2016/BYT: Quy chuẩn kỹ thuật quốc gia về Vi khí hậu – Giá trị cho phép vi khí hậu tại nơi làm việc.</w:t>
      </w:r>
    </w:p>
    <w:p w14:paraId="5ED32B19" w14:textId="77777777" w:rsidR="004943A2" w:rsidRPr="003650F4" w:rsidRDefault="004943A2" w:rsidP="005801DD">
      <w:pPr>
        <w:pStyle w:val="ListParagraph"/>
        <w:numPr>
          <w:ilvl w:val="0"/>
          <w:numId w:val="2"/>
        </w:numPr>
        <w:spacing w:before="120" w:after="120" w:line="240" w:lineRule="auto"/>
        <w:ind w:left="568"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 xml:space="preserve">QCVN 27:2016/BYT: Quy chuẩn kỹ thuật quốc gia về Rung – Giá trị cho phép tại nơi làm việc. </w:t>
      </w:r>
    </w:p>
    <w:p w14:paraId="66294721" w14:textId="77777777" w:rsidR="004943A2" w:rsidRPr="003650F4" w:rsidRDefault="004943A2" w:rsidP="005801DD">
      <w:pPr>
        <w:pStyle w:val="ListParagraph"/>
        <w:numPr>
          <w:ilvl w:val="0"/>
          <w:numId w:val="2"/>
        </w:numPr>
        <w:spacing w:before="120" w:after="120" w:line="240" w:lineRule="auto"/>
        <w:ind w:left="568"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QCVN 07 – 2:2016/BXD: Quy chuẩn kỹ thuật quốc gia các công trình hạ tầng kỹ thuật – Công trình thoát nước;</w:t>
      </w:r>
    </w:p>
    <w:p w14:paraId="589AB027" w14:textId="77777777" w:rsidR="004943A2" w:rsidRPr="003650F4" w:rsidRDefault="004943A2" w:rsidP="005801DD">
      <w:pPr>
        <w:pStyle w:val="ListParagraph"/>
        <w:numPr>
          <w:ilvl w:val="0"/>
          <w:numId w:val="2"/>
        </w:numPr>
        <w:spacing w:before="120" w:after="120" w:line="240" w:lineRule="auto"/>
        <w:ind w:left="568"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QCVN 07 – 5:2016/BXD: Quy chuẩn kỹ thuật quốc gia các công trình hạ tầng kỹ thuật – Công trình cấp điện;</w:t>
      </w:r>
    </w:p>
    <w:p w14:paraId="4164A8FA" w14:textId="77777777" w:rsidR="004943A2" w:rsidRPr="003650F4" w:rsidRDefault="004943A2" w:rsidP="005801DD">
      <w:pPr>
        <w:pStyle w:val="ListParagraph"/>
        <w:numPr>
          <w:ilvl w:val="0"/>
          <w:numId w:val="2"/>
        </w:numPr>
        <w:spacing w:before="120" w:after="120" w:line="240" w:lineRule="auto"/>
        <w:ind w:left="568"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QCVN 31:2017/BLĐTBXH: Quy chuẩn kỹ thuật quốc gia về an toàn lao động đối với đường ống dẫn hơi nước và nước nóng;</w:t>
      </w:r>
    </w:p>
    <w:p w14:paraId="4DB34C5F" w14:textId="77777777" w:rsidR="004943A2" w:rsidRPr="003650F4" w:rsidRDefault="004943A2" w:rsidP="005801DD">
      <w:pPr>
        <w:pStyle w:val="ListParagraph"/>
        <w:numPr>
          <w:ilvl w:val="0"/>
          <w:numId w:val="2"/>
        </w:numPr>
        <w:spacing w:before="120" w:after="120" w:line="240" w:lineRule="auto"/>
        <w:ind w:left="568"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QCVN 02:2019/BTYT: Quy chuẩn kỹ thuật quốc gia về Bụi – Giá trị giới hạn tiếp xúc cho phép bụi tại nơi làm việc;</w:t>
      </w:r>
    </w:p>
    <w:p w14:paraId="7285B246" w14:textId="77777777" w:rsidR="004943A2" w:rsidRPr="003650F4" w:rsidRDefault="004943A2" w:rsidP="005801DD">
      <w:pPr>
        <w:pStyle w:val="ListParagraph"/>
        <w:numPr>
          <w:ilvl w:val="0"/>
          <w:numId w:val="2"/>
        </w:numPr>
        <w:spacing w:before="120" w:after="120" w:line="240" w:lineRule="auto"/>
        <w:ind w:left="568"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QCVN 03:2019/BTYT: Quy chuẩn kỹ thuật quốc gia về Bụi – Giá trị giới hạn tiếp xúc cho phép của 50 yếu tố hóa học tại nơi làm việc;</w:t>
      </w:r>
    </w:p>
    <w:p w14:paraId="0E151880" w14:textId="77777777" w:rsidR="004943A2" w:rsidRPr="003650F4" w:rsidRDefault="004943A2" w:rsidP="005801DD">
      <w:pPr>
        <w:pStyle w:val="ListParagraph"/>
        <w:numPr>
          <w:ilvl w:val="0"/>
          <w:numId w:val="2"/>
        </w:numPr>
        <w:spacing w:before="120" w:after="120" w:line="240" w:lineRule="auto"/>
        <w:ind w:left="568"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QCVN 01:2020/BCT: Quy chuẩn kỹ thuật quốc gia về An toàn điện;</w:t>
      </w:r>
    </w:p>
    <w:p w14:paraId="5A599DB9" w14:textId="77777777" w:rsidR="004943A2" w:rsidRPr="003650F4" w:rsidRDefault="004943A2" w:rsidP="005801DD">
      <w:pPr>
        <w:pStyle w:val="ListParagraph"/>
        <w:numPr>
          <w:ilvl w:val="0"/>
          <w:numId w:val="2"/>
        </w:numPr>
        <w:spacing w:before="120" w:after="120" w:line="240" w:lineRule="auto"/>
        <w:ind w:left="568"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QCVN 02:2020/BCA: Quy chuẩn kỹ thuật quốc gia về trạm bơm nước chứa cháy;</w:t>
      </w:r>
    </w:p>
    <w:p w14:paraId="3B049707" w14:textId="77777777" w:rsidR="004943A2" w:rsidRPr="003650F4" w:rsidRDefault="004943A2" w:rsidP="005801DD">
      <w:pPr>
        <w:pStyle w:val="ListParagraph"/>
        <w:numPr>
          <w:ilvl w:val="0"/>
          <w:numId w:val="2"/>
        </w:numPr>
        <w:spacing w:before="120" w:after="120" w:line="240" w:lineRule="auto"/>
        <w:ind w:left="568"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QCVN 05:2020/BCT: Quy chuẩn kỹ thuật quốc gia về an toàn trong sản xuất, kinh doanh, sử dụng, bảo quản và vận chuyển hóa chất nguy hiểm;</w:t>
      </w:r>
    </w:p>
    <w:p w14:paraId="3A22B2B2" w14:textId="77777777" w:rsidR="004943A2" w:rsidRPr="003650F4" w:rsidRDefault="004943A2" w:rsidP="005801DD">
      <w:pPr>
        <w:pStyle w:val="ListParagraph"/>
        <w:numPr>
          <w:ilvl w:val="0"/>
          <w:numId w:val="2"/>
        </w:numPr>
        <w:spacing w:before="120" w:after="120" w:line="240" w:lineRule="auto"/>
        <w:ind w:left="568"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QCVN 01:2021/BXD: Quy chuẩn kỹ thuật quốc gia về Quy hoạch xây dựng;</w:t>
      </w:r>
    </w:p>
    <w:p w14:paraId="602E379F" w14:textId="77777777" w:rsidR="004943A2" w:rsidRPr="003650F4" w:rsidRDefault="004943A2" w:rsidP="005801DD">
      <w:pPr>
        <w:pStyle w:val="ListParagraph"/>
        <w:numPr>
          <w:ilvl w:val="0"/>
          <w:numId w:val="2"/>
        </w:numPr>
        <w:spacing w:before="120" w:after="120" w:line="240" w:lineRule="auto"/>
        <w:ind w:left="568"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QCVN 06:2021/BXD: Quy chuẩn kỹ thuật quốc gia về An toàn cháy cho nhà và công trình.</w:t>
      </w:r>
    </w:p>
    <w:p w14:paraId="6818AA3F" w14:textId="77777777" w:rsidR="004943A2" w:rsidRPr="003650F4" w:rsidRDefault="004943A2" w:rsidP="005801DD">
      <w:pPr>
        <w:pStyle w:val="ListParagraph"/>
        <w:numPr>
          <w:ilvl w:val="0"/>
          <w:numId w:val="2"/>
        </w:numPr>
        <w:spacing w:before="120" w:after="120" w:line="240" w:lineRule="auto"/>
        <w:ind w:left="568"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QCVN 18:2021/BXD: Quy chuẩn kỹ thuật quốc gia về An toàn trong thi công xây dựng.</w:t>
      </w:r>
    </w:p>
    <w:p w14:paraId="15482AC6" w14:textId="77777777" w:rsidR="0085113D" w:rsidRPr="003650F4" w:rsidRDefault="007E5F02">
      <w:pPr>
        <w:pStyle w:val="ListParagraph"/>
        <w:numPr>
          <w:ilvl w:val="0"/>
          <w:numId w:val="11"/>
        </w:numPr>
        <w:spacing w:before="120" w:after="120" w:line="240" w:lineRule="auto"/>
        <w:ind w:left="284" w:hanging="284"/>
        <w:contextualSpacing w:val="0"/>
        <w:jc w:val="both"/>
        <w:rPr>
          <w:rFonts w:ascii="Times New Roman" w:hAnsi="Times New Roman" w:cs="Times New Roman"/>
          <w:b/>
          <w:sz w:val="26"/>
          <w:szCs w:val="26"/>
        </w:rPr>
      </w:pPr>
      <w:r w:rsidRPr="003650F4">
        <w:rPr>
          <w:rFonts w:ascii="Times New Roman" w:hAnsi="Times New Roman" w:cs="Times New Roman"/>
          <w:b/>
          <w:sz w:val="26"/>
          <w:szCs w:val="26"/>
        </w:rPr>
        <w:lastRenderedPageBreak/>
        <w:t xml:space="preserve">CÁC VĂN BẢN PHÁP LÝ CỦA DỰ ÁN </w:t>
      </w:r>
    </w:p>
    <w:p w14:paraId="0C9DB963" w14:textId="77777777" w:rsidR="00CD32CD" w:rsidRPr="003650F4" w:rsidRDefault="00CD32CD" w:rsidP="00CD32CD">
      <w:pPr>
        <w:pStyle w:val="ListParagraph"/>
        <w:numPr>
          <w:ilvl w:val="0"/>
          <w:numId w:val="2"/>
        </w:numPr>
        <w:spacing w:before="120" w:after="120" w:line="240" w:lineRule="auto"/>
        <w:ind w:left="568"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Giấy chứng nhận đăng ký doanh nghiệp Công ty TNHH một thành viên, với mã số doanh nghiệp: 3901313010 do Sở Kế hoạch và Đầu tư tỉnh Tây Ninh cấp, đăng ký lần đầu ngày 27/03/2021</w:t>
      </w:r>
      <w:r w:rsidR="006E42E7" w:rsidRPr="003650F4">
        <w:rPr>
          <w:rFonts w:ascii="Times New Roman" w:hAnsi="Times New Roman" w:cs="Times New Roman"/>
          <w:sz w:val="26"/>
          <w:szCs w:val="26"/>
          <w:lang w:val="vi-VN"/>
        </w:rPr>
        <w:t>, đăng ký thay đổi lần thứ 2 ngày 20/03/2023</w:t>
      </w:r>
      <w:r w:rsidRPr="003650F4">
        <w:rPr>
          <w:rFonts w:ascii="Times New Roman" w:hAnsi="Times New Roman" w:cs="Times New Roman"/>
          <w:sz w:val="26"/>
          <w:szCs w:val="26"/>
        </w:rPr>
        <w:t>;</w:t>
      </w:r>
    </w:p>
    <w:p w14:paraId="19DDBB12" w14:textId="77777777" w:rsidR="00CD32CD" w:rsidRPr="003650F4" w:rsidRDefault="00CD32CD" w:rsidP="00CD32CD">
      <w:pPr>
        <w:pStyle w:val="ListParagraph"/>
        <w:numPr>
          <w:ilvl w:val="0"/>
          <w:numId w:val="2"/>
        </w:numPr>
        <w:spacing w:before="120" w:after="120" w:line="240" w:lineRule="auto"/>
        <w:ind w:left="568"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 xml:space="preserve">Giấy chứng nhận đăng ký đầu tư, mã số dự án: 7639515728 do Ban Quản lý Khu kinh tế tỉnh Tây Ninh cấp, chứng nhận lần đầu ngày 09/03/2021, chứng nhận thay đổi lần thứ </w:t>
      </w:r>
      <w:r w:rsidR="00214C1E" w:rsidRPr="003650F4">
        <w:rPr>
          <w:rFonts w:ascii="Times New Roman" w:hAnsi="Times New Roman" w:cs="Times New Roman"/>
          <w:sz w:val="26"/>
          <w:szCs w:val="26"/>
          <w:lang w:val="vi-VN"/>
        </w:rPr>
        <w:t>3</w:t>
      </w:r>
      <w:r w:rsidRPr="003650F4">
        <w:rPr>
          <w:rFonts w:ascii="Times New Roman" w:hAnsi="Times New Roman" w:cs="Times New Roman"/>
          <w:sz w:val="26"/>
          <w:szCs w:val="26"/>
        </w:rPr>
        <w:t xml:space="preserve"> ngày </w:t>
      </w:r>
      <w:r w:rsidR="00214C1E" w:rsidRPr="003650F4">
        <w:rPr>
          <w:rFonts w:ascii="Times New Roman" w:hAnsi="Times New Roman" w:cs="Times New Roman"/>
          <w:sz w:val="26"/>
          <w:szCs w:val="26"/>
          <w:lang w:val="vi-VN"/>
        </w:rPr>
        <w:t>07/03/2023</w:t>
      </w:r>
      <w:r w:rsidRPr="003650F4">
        <w:rPr>
          <w:rFonts w:ascii="Times New Roman" w:hAnsi="Times New Roman" w:cs="Times New Roman"/>
          <w:sz w:val="26"/>
          <w:szCs w:val="26"/>
        </w:rPr>
        <w:t>;</w:t>
      </w:r>
    </w:p>
    <w:p w14:paraId="6A5E6C8A" w14:textId="77777777" w:rsidR="00CD32CD" w:rsidRPr="003650F4" w:rsidRDefault="00CD32CD" w:rsidP="00CD32CD">
      <w:pPr>
        <w:pStyle w:val="ListParagraph"/>
        <w:numPr>
          <w:ilvl w:val="0"/>
          <w:numId w:val="2"/>
        </w:numPr>
        <w:spacing w:before="120" w:after="120" w:line="240" w:lineRule="auto"/>
        <w:ind w:left="568"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Hợp đồng thuê lại quyền sử dụng đất số 82/2021/HĐTLĐ-TTCIZ ngày 07/05/2021 giữa Công ty Cổ phần KCN Thành Thành Công và Công ty TNHH Top Sports Textile Việt Nam</w:t>
      </w:r>
      <w:r w:rsidR="00F06FA3" w:rsidRPr="003650F4">
        <w:rPr>
          <w:rFonts w:ascii="Times New Roman" w:hAnsi="Times New Roman" w:cs="Times New Roman"/>
          <w:sz w:val="26"/>
          <w:szCs w:val="26"/>
          <w:lang w:val="vi-VN"/>
        </w:rPr>
        <w:t xml:space="preserve"> (thuê lô đất B17.1 với diện tích 72.531,4 m²)</w:t>
      </w:r>
      <w:r w:rsidRPr="003650F4">
        <w:rPr>
          <w:rFonts w:ascii="Times New Roman" w:hAnsi="Times New Roman" w:cs="Times New Roman"/>
          <w:sz w:val="26"/>
          <w:szCs w:val="26"/>
        </w:rPr>
        <w:t>;</w:t>
      </w:r>
    </w:p>
    <w:p w14:paraId="4376E384" w14:textId="77777777" w:rsidR="00F06FA3" w:rsidRPr="003650F4" w:rsidRDefault="00F06FA3" w:rsidP="00F06FA3">
      <w:pPr>
        <w:pStyle w:val="ListParagraph"/>
        <w:numPr>
          <w:ilvl w:val="0"/>
          <w:numId w:val="2"/>
        </w:numPr>
        <w:spacing w:before="120" w:after="120" w:line="240" w:lineRule="auto"/>
        <w:ind w:left="568"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 xml:space="preserve">Hợp đồng thuê lại quyền sử dụng đất số </w:t>
      </w:r>
      <w:r w:rsidRPr="003650F4">
        <w:rPr>
          <w:rFonts w:ascii="Times New Roman" w:hAnsi="Times New Roman" w:cs="Times New Roman"/>
          <w:sz w:val="26"/>
          <w:szCs w:val="26"/>
          <w:lang w:val="vi-VN"/>
        </w:rPr>
        <w:t>153</w:t>
      </w:r>
      <w:r w:rsidRPr="003650F4">
        <w:rPr>
          <w:rFonts w:ascii="Times New Roman" w:hAnsi="Times New Roman" w:cs="Times New Roman"/>
          <w:sz w:val="26"/>
          <w:szCs w:val="26"/>
        </w:rPr>
        <w:t>/202</w:t>
      </w:r>
      <w:r w:rsidRPr="003650F4">
        <w:rPr>
          <w:rFonts w:ascii="Times New Roman" w:hAnsi="Times New Roman" w:cs="Times New Roman"/>
          <w:sz w:val="26"/>
          <w:szCs w:val="26"/>
          <w:lang w:val="vi-VN"/>
        </w:rPr>
        <w:t>2</w:t>
      </w:r>
      <w:r w:rsidRPr="003650F4">
        <w:rPr>
          <w:rFonts w:ascii="Times New Roman" w:hAnsi="Times New Roman" w:cs="Times New Roman"/>
          <w:sz w:val="26"/>
          <w:szCs w:val="26"/>
        </w:rPr>
        <w:t xml:space="preserve">/HĐTLĐ-TTCIZ ngày </w:t>
      </w:r>
      <w:r w:rsidRPr="003650F4">
        <w:rPr>
          <w:rFonts w:ascii="Times New Roman" w:hAnsi="Times New Roman" w:cs="Times New Roman"/>
          <w:sz w:val="26"/>
          <w:szCs w:val="26"/>
          <w:lang w:val="vi-VN"/>
        </w:rPr>
        <w:t>23</w:t>
      </w:r>
      <w:r w:rsidRPr="003650F4">
        <w:rPr>
          <w:rFonts w:ascii="Times New Roman" w:hAnsi="Times New Roman" w:cs="Times New Roman"/>
          <w:sz w:val="26"/>
          <w:szCs w:val="26"/>
        </w:rPr>
        <w:t>/0</w:t>
      </w:r>
      <w:r w:rsidRPr="003650F4">
        <w:rPr>
          <w:rFonts w:ascii="Times New Roman" w:hAnsi="Times New Roman" w:cs="Times New Roman"/>
          <w:sz w:val="26"/>
          <w:szCs w:val="26"/>
          <w:lang w:val="vi-VN"/>
        </w:rPr>
        <w:t>9</w:t>
      </w:r>
      <w:r w:rsidRPr="003650F4">
        <w:rPr>
          <w:rFonts w:ascii="Times New Roman" w:hAnsi="Times New Roman" w:cs="Times New Roman"/>
          <w:sz w:val="26"/>
          <w:szCs w:val="26"/>
        </w:rPr>
        <w:t>/202</w:t>
      </w:r>
      <w:r w:rsidRPr="003650F4">
        <w:rPr>
          <w:rFonts w:ascii="Times New Roman" w:hAnsi="Times New Roman" w:cs="Times New Roman"/>
          <w:sz w:val="26"/>
          <w:szCs w:val="26"/>
          <w:lang w:val="vi-VN"/>
        </w:rPr>
        <w:t>2</w:t>
      </w:r>
      <w:r w:rsidRPr="003650F4">
        <w:rPr>
          <w:rFonts w:ascii="Times New Roman" w:hAnsi="Times New Roman" w:cs="Times New Roman"/>
          <w:sz w:val="26"/>
          <w:szCs w:val="26"/>
        </w:rPr>
        <w:t xml:space="preserve"> giữa Công ty Cổ phần KCN Thành Thành Công và Công ty TNHH Top Sports Textile Việt Nam</w:t>
      </w:r>
      <w:r w:rsidRPr="003650F4">
        <w:rPr>
          <w:rFonts w:ascii="Times New Roman" w:hAnsi="Times New Roman" w:cs="Times New Roman"/>
          <w:sz w:val="26"/>
          <w:szCs w:val="26"/>
          <w:lang w:val="vi-VN"/>
        </w:rPr>
        <w:t xml:space="preserve"> (thuê lô đất B17.2 với diện tích 43.739,3 m²)</w:t>
      </w:r>
      <w:r w:rsidRPr="003650F4">
        <w:rPr>
          <w:rFonts w:ascii="Times New Roman" w:hAnsi="Times New Roman" w:cs="Times New Roman"/>
          <w:sz w:val="26"/>
          <w:szCs w:val="26"/>
        </w:rPr>
        <w:t>;</w:t>
      </w:r>
    </w:p>
    <w:p w14:paraId="430322AF" w14:textId="77777777" w:rsidR="00F06FA3" w:rsidRPr="003650F4" w:rsidRDefault="00F33309" w:rsidP="00CD32CD">
      <w:pPr>
        <w:pStyle w:val="ListParagraph"/>
        <w:numPr>
          <w:ilvl w:val="0"/>
          <w:numId w:val="2"/>
        </w:numPr>
        <w:spacing w:before="120" w:after="120" w:line="240" w:lineRule="auto"/>
        <w:ind w:left="568"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lang w:val="vi-VN"/>
        </w:rPr>
        <w:t xml:space="preserve">Hợp đồng dịch vụ cấp nước số 384/2023/HDDV – TTCIZ ngày 11/07/2023 </w:t>
      </w:r>
      <w:r w:rsidRPr="003650F4">
        <w:rPr>
          <w:rFonts w:ascii="Times New Roman" w:hAnsi="Times New Roman" w:cs="Times New Roman"/>
          <w:sz w:val="26"/>
          <w:szCs w:val="26"/>
        </w:rPr>
        <w:t>giữa Công ty Cổ phần KCN Thành Thành Công và Công ty TNHH Top Sports Textile Việt Nam</w:t>
      </w:r>
      <w:r w:rsidRPr="003650F4">
        <w:rPr>
          <w:rFonts w:ascii="Times New Roman" w:hAnsi="Times New Roman" w:cs="Times New Roman"/>
          <w:sz w:val="26"/>
          <w:szCs w:val="26"/>
          <w:lang w:val="vi-VN"/>
        </w:rPr>
        <w:t>;</w:t>
      </w:r>
    </w:p>
    <w:p w14:paraId="6A566458" w14:textId="77777777" w:rsidR="00F33309" w:rsidRPr="003650F4" w:rsidRDefault="00F33309" w:rsidP="00F33309">
      <w:pPr>
        <w:pStyle w:val="ListParagraph"/>
        <w:numPr>
          <w:ilvl w:val="0"/>
          <w:numId w:val="2"/>
        </w:numPr>
        <w:spacing w:before="120" w:after="120" w:line="240" w:lineRule="auto"/>
        <w:ind w:left="568"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lang w:val="vi-VN"/>
        </w:rPr>
        <w:t xml:space="preserve">Hợp đồng dịch vụ </w:t>
      </w:r>
      <w:r w:rsidR="009B1CCB" w:rsidRPr="003650F4">
        <w:rPr>
          <w:rFonts w:ascii="Times New Roman" w:hAnsi="Times New Roman" w:cs="Times New Roman"/>
          <w:sz w:val="26"/>
          <w:szCs w:val="26"/>
        </w:rPr>
        <w:t>thoát</w:t>
      </w:r>
      <w:r w:rsidRPr="003650F4">
        <w:rPr>
          <w:rFonts w:ascii="Times New Roman" w:hAnsi="Times New Roman" w:cs="Times New Roman"/>
          <w:sz w:val="26"/>
          <w:szCs w:val="26"/>
          <w:lang w:val="vi-VN"/>
        </w:rPr>
        <w:t xml:space="preserve"> nước số 385/2023/HDDV – TTCIZ ngày 11/07/2023 </w:t>
      </w:r>
      <w:r w:rsidRPr="003650F4">
        <w:rPr>
          <w:rFonts w:ascii="Times New Roman" w:hAnsi="Times New Roman" w:cs="Times New Roman"/>
          <w:sz w:val="26"/>
          <w:szCs w:val="26"/>
        </w:rPr>
        <w:t>giữa Công ty Cổ phần KCN Thành Thành Công và Công ty TNHH Top Sports Textile Việt Nam</w:t>
      </w:r>
      <w:r w:rsidRPr="003650F4">
        <w:rPr>
          <w:rFonts w:ascii="Times New Roman" w:hAnsi="Times New Roman" w:cs="Times New Roman"/>
          <w:sz w:val="26"/>
          <w:szCs w:val="26"/>
          <w:lang w:val="vi-VN"/>
        </w:rPr>
        <w:t>;</w:t>
      </w:r>
    </w:p>
    <w:p w14:paraId="0F547CD5" w14:textId="77777777" w:rsidR="00AF49B7" w:rsidRPr="003650F4" w:rsidRDefault="00AF49B7" w:rsidP="00F33309">
      <w:pPr>
        <w:pStyle w:val="ListParagraph"/>
        <w:numPr>
          <w:ilvl w:val="0"/>
          <w:numId w:val="2"/>
        </w:numPr>
        <w:spacing w:before="120" w:after="120" w:line="240" w:lineRule="auto"/>
        <w:ind w:left="568"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Hợp đồng dịch vụ cấp nước thô số 439</w:t>
      </w:r>
      <w:r w:rsidRPr="003650F4">
        <w:rPr>
          <w:rFonts w:ascii="Times New Roman" w:hAnsi="Times New Roman" w:cs="Times New Roman"/>
          <w:sz w:val="26"/>
          <w:szCs w:val="26"/>
          <w:lang w:val="vi-VN"/>
        </w:rPr>
        <w:t xml:space="preserve">/2023/HDDV – TTCIZ ngày </w:t>
      </w:r>
      <w:r w:rsidRPr="003650F4">
        <w:rPr>
          <w:rFonts w:ascii="Times New Roman" w:hAnsi="Times New Roman" w:cs="Times New Roman"/>
          <w:sz w:val="26"/>
          <w:szCs w:val="26"/>
        </w:rPr>
        <w:t>21</w:t>
      </w:r>
      <w:r w:rsidRPr="003650F4">
        <w:rPr>
          <w:rFonts w:ascii="Times New Roman" w:hAnsi="Times New Roman" w:cs="Times New Roman"/>
          <w:sz w:val="26"/>
          <w:szCs w:val="26"/>
          <w:lang w:val="vi-VN"/>
        </w:rPr>
        <w:t>/0</w:t>
      </w:r>
      <w:r w:rsidRPr="003650F4">
        <w:rPr>
          <w:rFonts w:ascii="Times New Roman" w:hAnsi="Times New Roman" w:cs="Times New Roman"/>
          <w:sz w:val="26"/>
          <w:szCs w:val="26"/>
        </w:rPr>
        <w:t>8</w:t>
      </w:r>
      <w:r w:rsidRPr="003650F4">
        <w:rPr>
          <w:rFonts w:ascii="Times New Roman" w:hAnsi="Times New Roman" w:cs="Times New Roman"/>
          <w:sz w:val="26"/>
          <w:szCs w:val="26"/>
          <w:lang w:val="vi-VN"/>
        </w:rPr>
        <w:t xml:space="preserve">/2023 </w:t>
      </w:r>
      <w:r w:rsidRPr="003650F4">
        <w:rPr>
          <w:rFonts w:ascii="Times New Roman" w:hAnsi="Times New Roman" w:cs="Times New Roman"/>
          <w:sz w:val="26"/>
          <w:szCs w:val="26"/>
        </w:rPr>
        <w:t>giữa Công ty Cổ phần KCN Thành Thành Công và Công ty TNHH Top Sports Textile Việt Nam</w:t>
      </w:r>
      <w:r w:rsidR="006E3DAF" w:rsidRPr="003650F4">
        <w:rPr>
          <w:rFonts w:ascii="Times New Roman" w:hAnsi="Times New Roman" w:cs="Times New Roman"/>
          <w:sz w:val="26"/>
          <w:szCs w:val="26"/>
        </w:rPr>
        <w:t>;</w:t>
      </w:r>
    </w:p>
    <w:p w14:paraId="3745AA55" w14:textId="77777777" w:rsidR="00CD32CD" w:rsidRPr="003650F4" w:rsidRDefault="00CD32CD" w:rsidP="005801DD">
      <w:pPr>
        <w:pStyle w:val="ListParagraph"/>
        <w:numPr>
          <w:ilvl w:val="0"/>
          <w:numId w:val="2"/>
        </w:numPr>
        <w:spacing w:before="120" w:after="120" w:line="240" w:lineRule="auto"/>
        <w:ind w:left="568"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Quyết định số 1833/QĐ – UBND ngày 09/08/2021 của Ủy ban Nhân dân tỉnh Tây Ninh phê duyệt báo cáo đánh giá tác động môi trường “Nhà máy sản xuất vải dệt kim Top Sports Textile Việt Nam”;</w:t>
      </w:r>
    </w:p>
    <w:p w14:paraId="06A44624" w14:textId="77777777" w:rsidR="00A8045D" w:rsidRPr="003650F4" w:rsidRDefault="00A17971" w:rsidP="001659CC">
      <w:pPr>
        <w:pStyle w:val="ListParagraph"/>
        <w:numPr>
          <w:ilvl w:val="0"/>
          <w:numId w:val="2"/>
        </w:numPr>
        <w:spacing w:before="120" w:after="120" w:line="240" w:lineRule="auto"/>
        <w:ind w:left="568"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Giấy phép xây dựng số 22.005/GPXD ngày 20/06/2022 của Ban Quản lý Khu kinh tế tỉnh Tây Ninh cấp cho Công ty TNHH Top Sports Textile Việt Nam được phép xây dựng các công trình thuộc dự án “Nhà máy sản xuất vải dệt kim Top Sports Textile Việt Nam”</w:t>
      </w:r>
      <w:r w:rsidR="00A8045D" w:rsidRPr="003650F4">
        <w:rPr>
          <w:rFonts w:ascii="Times New Roman" w:hAnsi="Times New Roman" w:cs="Times New Roman"/>
          <w:sz w:val="26"/>
          <w:szCs w:val="26"/>
        </w:rPr>
        <w:t>;</w:t>
      </w:r>
    </w:p>
    <w:p w14:paraId="67237C96" w14:textId="77777777" w:rsidR="00A8045D" w:rsidRPr="003650F4" w:rsidRDefault="00A8045D" w:rsidP="001659CC">
      <w:pPr>
        <w:pStyle w:val="ListParagraph"/>
        <w:numPr>
          <w:ilvl w:val="0"/>
          <w:numId w:val="2"/>
        </w:numPr>
        <w:spacing w:before="120" w:after="120" w:line="240" w:lineRule="auto"/>
        <w:ind w:left="568"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Biên bản làm việc số 15/2021/BB – QLCX&amp;DT ngày 02/12/2021 về việc thỏa thuận đấu nối hạ tầng kỹ thuật của Công ty TNHH Top Sports Textile Việt Nam vào mạng lưới hạ tầng, kỹ thuật của Khu công nghiệp Thành Thành Công.</w:t>
      </w:r>
    </w:p>
    <w:p w14:paraId="576F7875" w14:textId="77777777" w:rsidR="003B5FE1" w:rsidRPr="003650F4" w:rsidRDefault="003B5FE1" w:rsidP="001659CC">
      <w:pPr>
        <w:pStyle w:val="ListParagraph"/>
        <w:numPr>
          <w:ilvl w:val="0"/>
          <w:numId w:val="2"/>
        </w:numPr>
        <w:spacing w:before="120" w:after="120" w:line="240" w:lineRule="auto"/>
        <w:ind w:left="568" w:hanging="284"/>
        <w:contextualSpacing w:val="0"/>
        <w:jc w:val="both"/>
        <w:rPr>
          <w:rFonts w:ascii="Times New Roman" w:hAnsi="Times New Roman" w:cs="Times New Roman"/>
          <w:sz w:val="26"/>
          <w:szCs w:val="26"/>
        </w:rPr>
      </w:pPr>
      <w:r w:rsidRPr="003650F4">
        <w:rPr>
          <w:sz w:val="26"/>
          <w:szCs w:val="26"/>
        </w:rPr>
        <w:br w:type="page"/>
      </w:r>
    </w:p>
    <w:p w14:paraId="6A6D04E8" w14:textId="77777777" w:rsidR="00D35AC2" w:rsidRPr="003650F4" w:rsidRDefault="005B63A3" w:rsidP="00A67930">
      <w:pPr>
        <w:pStyle w:val="Heading1"/>
        <w:spacing w:before="120" w:after="120" w:line="240" w:lineRule="auto"/>
        <w:jc w:val="center"/>
        <w:rPr>
          <w:rFonts w:ascii="Times New Roman" w:hAnsi="Times New Roman" w:cs="Times New Roman"/>
          <w:b/>
          <w:color w:val="auto"/>
        </w:rPr>
      </w:pPr>
      <w:bookmarkStart w:id="22" w:name="_Toc148539998"/>
      <w:r w:rsidRPr="003650F4">
        <w:rPr>
          <w:rFonts w:ascii="Times New Roman" w:hAnsi="Times New Roman" w:cs="Times New Roman"/>
          <w:b/>
          <w:color w:val="auto"/>
        </w:rPr>
        <w:lastRenderedPageBreak/>
        <w:t xml:space="preserve">CHƯƠNG I: THÔNG TIN CHUNG VỀ </w:t>
      </w:r>
      <w:r w:rsidR="00D97A4B" w:rsidRPr="003650F4">
        <w:rPr>
          <w:rFonts w:ascii="Times New Roman" w:hAnsi="Times New Roman" w:cs="Times New Roman"/>
          <w:b/>
          <w:color w:val="auto"/>
        </w:rPr>
        <w:t>DỰ ÁN ĐẦU TƯ</w:t>
      </w:r>
      <w:bookmarkEnd w:id="22"/>
    </w:p>
    <w:p w14:paraId="73622167" w14:textId="77777777" w:rsidR="005B63A3" w:rsidRPr="003650F4" w:rsidRDefault="005B63A3" w:rsidP="005B63A3">
      <w:pPr>
        <w:spacing w:before="120" w:after="120"/>
        <w:jc w:val="both"/>
        <w:rPr>
          <w:b/>
          <w:szCs w:val="26"/>
        </w:rPr>
      </w:pPr>
    </w:p>
    <w:p w14:paraId="16A8668E" w14:textId="77777777" w:rsidR="005B63A3" w:rsidRPr="003650F4" w:rsidRDefault="005B63A3" w:rsidP="00DE099E">
      <w:pPr>
        <w:pStyle w:val="ListParagraph"/>
        <w:numPr>
          <w:ilvl w:val="0"/>
          <w:numId w:val="1"/>
        </w:numPr>
        <w:spacing w:before="100" w:after="100" w:line="240" w:lineRule="auto"/>
        <w:ind w:left="426" w:hanging="437"/>
        <w:contextualSpacing w:val="0"/>
        <w:jc w:val="both"/>
        <w:outlineLvl w:val="0"/>
        <w:rPr>
          <w:rFonts w:ascii="Times New Roman" w:hAnsi="Times New Roman" w:cs="Times New Roman"/>
          <w:b/>
          <w:sz w:val="26"/>
          <w:szCs w:val="26"/>
        </w:rPr>
      </w:pPr>
      <w:bookmarkStart w:id="23" w:name="_Toc148539999"/>
      <w:r w:rsidRPr="003650F4">
        <w:rPr>
          <w:rFonts w:ascii="Times New Roman" w:hAnsi="Times New Roman" w:cs="Times New Roman"/>
          <w:b/>
          <w:sz w:val="26"/>
          <w:szCs w:val="26"/>
        </w:rPr>
        <w:t xml:space="preserve">TÊN CHỦ </w:t>
      </w:r>
      <w:r w:rsidR="008666BE" w:rsidRPr="003650F4">
        <w:rPr>
          <w:rFonts w:ascii="Times New Roman" w:hAnsi="Times New Roman" w:cs="Times New Roman"/>
          <w:b/>
          <w:sz w:val="26"/>
          <w:szCs w:val="26"/>
        </w:rPr>
        <w:t>DỰ ÁN ĐẦU TƯ</w:t>
      </w:r>
      <w:bookmarkEnd w:id="23"/>
    </w:p>
    <w:p w14:paraId="55730C0F" w14:textId="77777777" w:rsidR="009F0F34" w:rsidRPr="003650F4" w:rsidRDefault="009F0F34" w:rsidP="00DE099E">
      <w:pPr>
        <w:spacing w:before="100" w:after="100"/>
        <w:jc w:val="center"/>
        <w:rPr>
          <w:b/>
          <w:sz w:val="26"/>
          <w:szCs w:val="26"/>
          <w:lang w:val="vi-VN"/>
        </w:rPr>
      </w:pPr>
      <w:r w:rsidRPr="003650F4">
        <w:rPr>
          <w:b/>
          <w:sz w:val="26"/>
          <w:szCs w:val="26"/>
        </w:rPr>
        <w:t>C</w:t>
      </w:r>
      <w:r w:rsidRPr="003650F4">
        <w:rPr>
          <w:b/>
          <w:sz w:val="26"/>
          <w:szCs w:val="26"/>
          <w:lang w:val="vi-VN"/>
        </w:rPr>
        <w:t>ÔNG TY TNHH</w:t>
      </w:r>
      <w:r w:rsidRPr="003650F4">
        <w:rPr>
          <w:b/>
          <w:sz w:val="26"/>
          <w:szCs w:val="26"/>
        </w:rPr>
        <w:t xml:space="preserve"> </w:t>
      </w:r>
      <w:r w:rsidR="00D75F89" w:rsidRPr="003650F4">
        <w:rPr>
          <w:b/>
          <w:sz w:val="26"/>
          <w:szCs w:val="26"/>
          <w:lang w:val="vi-VN"/>
        </w:rPr>
        <w:t>TOP SPORTS TEXTILE VIỆT NAM</w:t>
      </w:r>
    </w:p>
    <w:p w14:paraId="39A27750" w14:textId="77777777" w:rsidR="009F0F34" w:rsidRPr="003650F4" w:rsidRDefault="009F0F34">
      <w:pPr>
        <w:numPr>
          <w:ilvl w:val="1"/>
          <w:numId w:val="47"/>
        </w:numPr>
        <w:tabs>
          <w:tab w:val="clear" w:pos="567"/>
        </w:tabs>
        <w:suppressAutoHyphens/>
        <w:spacing w:before="100" w:after="100"/>
        <w:ind w:hanging="284"/>
        <w:jc w:val="both"/>
        <w:rPr>
          <w:sz w:val="26"/>
          <w:szCs w:val="26"/>
          <w:lang w:val="vi-VN"/>
        </w:rPr>
      </w:pPr>
      <w:r w:rsidRPr="003650F4">
        <w:rPr>
          <w:sz w:val="26"/>
          <w:szCs w:val="26"/>
        </w:rPr>
        <w:t>Địa chỉ liên hệ:</w:t>
      </w:r>
      <w:r w:rsidRPr="003650F4">
        <w:rPr>
          <w:sz w:val="26"/>
          <w:szCs w:val="26"/>
          <w:lang w:val="vi-VN"/>
        </w:rPr>
        <w:t xml:space="preserve"> </w:t>
      </w:r>
      <w:r w:rsidR="00BE3BC3" w:rsidRPr="003650F4">
        <w:rPr>
          <w:sz w:val="26"/>
          <w:szCs w:val="26"/>
        </w:rPr>
        <w:t>Lô</w:t>
      </w:r>
      <w:r w:rsidR="00181F45" w:rsidRPr="003650F4">
        <w:rPr>
          <w:sz w:val="26"/>
          <w:szCs w:val="26"/>
          <w:lang w:val="vi-VN"/>
        </w:rPr>
        <w:t xml:space="preserve"> số</w:t>
      </w:r>
      <w:r w:rsidR="00D75F89" w:rsidRPr="003650F4">
        <w:rPr>
          <w:sz w:val="26"/>
          <w:szCs w:val="26"/>
        </w:rPr>
        <w:t xml:space="preserve"> B17.1</w:t>
      </w:r>
      <w:r w:rsidR="00181F45" w:rsidRPr="003650F4">
        <w:rPr>
          <w:sz w:val="26"/>
          <w:szCs w:val="26"/>
          <w:lang w:val="vi-VN"/>
        </w:rPr>
        <w:t>, B17.12</w:t>
      </w:r>
      <w:r w:rsidR="00BE3BC3" w:rsidRPr="003650F4">
        <w:rPr>
          <w:sz w:val="26"/>
          <w:szCs w:val="26"/>
        </w:rPr>
        <w:t xml:space="preserve">, đường </w:t>
      </w:r>
      <w:r w:rsidR="00D75F89" w:rsidRPr="003650F4">
        <w:rPr>
          <w:sz w:val="26"/>
          <w:szCs w:val="26"/>
        </w:rPr>
        <w:t>N</w:t>
      </w:r>
      <w:r w:rsidR="00BE3BC3" w:rsidRPr="003650F4">
        <w:rPr>
          <w:sz w:val="26"/>
          <w:szCs w:val="26"/>
        </w:rPr>
        <w:t xml:space="preserve">1, KCN Thành Thành Công, </w:t>
      </w:r>
      <w:r w:rsidR="00D75F89" w:rsidRPr="003650F4">
        <w:rPr>
          <w:sz w:val="26"/>
          <w:szCs w:val="26"/>
        </w:rPr>
        <w:t xml:space="preserve">khu phố An Hội, </w:t>
      </w:r>
      <w:r w:rsidR="00BE3BC3" w:rsidRPr="003650F4">
        <w:rPr>
          <w:sz w:val="26"/>
          <w:szCs w:val="26"/>
        </w:rPr>
        <w:t>phường An Hòa, thị xã Trảng Bàng, tỉnh Tây Ninh</w:t>
      </w:r>
      <w:r w:rsidRPr="003650F4">
        <w:rPr>
          <w:sz w:val="26"/>
          <w:szCs w:val="26"/>
        </w:rPr>
        <w:t>.</w:t>
      </w:r>
    </w:p>
    <w:p w14:paraId="28C80611" w14:textId="77777777" w:rsidR="009F0F34" w:rsidRPr="003650F4" w:rsidRDefault="009F0F34">
      <w:pPr>
        <w:numPr>
          <w:ilvl w:val="1"/>
          <w:numId w:val="47"/>
        </w:numPr>
        <w:tabs>
          <w:tab w:val="clear" w:pos="567"/>
        </w:tabs>
        <w:suppressAutoHyphens/>
        <w:spacing w:before="100" w:after="100"/>
        <w:ind w:hanging="284"/>
        <w:jc w:val="both"/>
        <w:rPr>
          <w:b/>
          <w:sz w:val="26"/>
          <w:szCs w:val="26"/>
        </w:rPr>
      </w:pPr>
      <w:r w:rsidRPr="003650F4">
        <w:rPr>
          <w:sz w:val="26"/>
          <w:szCs w:val="26"/>
        </w:rPr>
        <w:t xml:space="preserve">Người đứng đầu cơ quan chủ dự án: </w:t>
      </w:r>
      <w:r w:rsidR="00471169" w:rsidRPr="003650F4">
        <w:rPr>
          <w:b/>
          <w:sz w:val="26"/>
          <w:szCs w:val="26"/>
        </w:rPr>
        <w:t xml:space="preserve">Ông </w:t>
      </w:r>
      <w:r w:rsidR="00D75F89" w:rsidRPr="003650F4">
        <w:rPr>
          <w:b/>
          <w:sz w:val="26"/>
          <w:szCs w:val="26"/>
        </w:rPr>
        <w:t>LIN CHIN MAO</w:t>
      </w:r>
    </w:p>
    <w:p w14:paraId="1C9D7107" w14:textId="77777777" w:rsidR="009F0F34" w:rsidRPr="003650F4" w:rsidRDefault="00471169">
      <w:pPr>
        <w:numPr>
          <w:ilvl w:val="0"/>
          <w:numId w:val="46"/>
        </w:numPr>
        <w:suppressAutoHyphens/>
        <w:spacing w:before="100" w:after="100"/>
        <w:ind w:left="851" w:hanging="283"/>
        <w:jc w:val="both"/>
        <w:rPr>
          <w:sz w:val="26"/>
          <w:szCs w:val="26"/>
          <w:lang w:val="vi-VN"/>
        </w:rPr>
      </w:pPr>
      <w:r w:rsidRPr="003650F4">
        <w:rPr>
          <w:sz w:val="26"/>
          <w:szCs w:val="26"/>
          <w:lang w:val="vi-VN"/>
        </w:rPr>
        <w:t xml:space="preserve">Chức vụ: </w:t>
      </w:r>
      <w:r w:rsidR="00D75F89" w:rsidRPr="003650F4">
        <w:rPr>
          <w:sz w:val="26"/>
          <w:szCs w:val="26"/>
        </w:rPr>
        <w:t xml:space="preserve">Chủ tịch Công ty </w:t>
      </w:r>
    </w:p>
    <w:p w14:paraId="5F05CB85" w14:textId="77777777" w:rsidR="009F0F34" w:rsidRPr="003650F4" w:rsidRDefault="009F0F34">
      <w:pPr>
        <w:numPr>
          <w:ilvl w:val="0"/>
          <w:numId w:val="46"/>
        </w:numPr>
        <w:suppressAutoHyphens/>
        <w:spacing w:before="100" w:after="100"/>
        <w:ind w:left="851" w:hanging="283"/>
        <w:jc w:val="both"/>
        <w:rPr>
          <w:sz w:val="26"/>
          <w:szCs w:val="26"/>
          <w:lang w:val="vi-VN"/>
        </w:rPr>
      </w:pPr>
      <w:r w:rsidRPr="003650F4">
        <w:rPr>
          <w:sz w:val="26"/>
          <w:szCs w:val="26"/>
          <w:lang w:val="vi-VN"/>
        </w:rPr>
        <w:t xml:space="preserve">Ngày sinh: </w:t>
      </w:r>
      <w:r w:rsidR="00D75F89" w:rsidRPr="003650F4">
        <w:rPr>
          <w:sz w:val="26"/>
          <w:szCs w:val="26"/>
        </w:rPr>
        <w:t>20/09/1963</w:t>
      </w:r>
    </w:p>
    <w:p w14:paraId="7C5D8D12" w14:textId="77777777" w:rsidR="009F0F34" w:rsidRPr="003650F4" w:rsidRDefault="009F0F34">
      <w:pPr>
        <w:numPr>
          <w:ilvl w:val="0"/>
          <w:numId w:val="46"/>
        </w:numPr>
        <w:suppressAutoHyphens/>
        <w:spacing w:before="100" w:after="100"/>
        <w:ind w:left="851" w:hanging="283"/>
        <w:jc w:val="both"/>
        <w:rPr>
          <w:sz w:val="26"/>
          <w:szCs w:val="26"/>
          <w:lang w:val="vi-VN"/>
        </w:rPr>
      </w:pPr>
      <w:r w:rsidRPr="003650F4">
        <w:rPr>
          <w:sz w:val="26"/>
          <w:szCs w:val="26"/>
          <w:lang w:val="vi-VN"/>
        </w:rPr>
        <w:t xml:space="preserve">Quốc tịch: </w:t>
      </w:r>
      <w:r w:rsidR="00471169" w:rsidRPr="003650F4">
        <w:rPr>
          <w:sz w:val="26"/>
          <w:szCs w:val="26"/>
        </w:rPr>
        <w:t xml:space="preserve">Trung Quốc </w:t>
      </w:r>
    </w:p>
    <w:p w14:paraId="2BF9F0FD" w14:textId="77777777" w:rsidR="009F0F34" w:rsidRPr="003650F4" w:rsidRDefault="009F0F34">
      <w:pPr>
        <w:numPr>
          <w:ilvl w:val="1"/>
          <w:numId w:val="47"/>
        </w:numPr>
        <w:tabs>
          <w:tab w:val="clear" w:pos="567"/>
        </w:tabs>
        <w:suppressAutoHyphens/>
        <w:spacing w:before="100" w:after="100"/>
        <w:ind w:hanging="284"/>
        <w:jc w:val="both"/>
        <w:rPr>
          <w:b/>
          <w:sz w:val="26"/>
          <w:szCs w:val="26"/>
        </w:rPr>
      </w:pPr>
      <w:r w:rsidRPr="003650F4">
        <w:rPr>
          <w:sz w:val="26"/>
          <w:szCs w:val="26"/>
        </w:rPr>
        <w:t xml:space="preserve">Người được ủy quyền: </w:t>
      </w:r>
      <w:r w:rsidR="00471169" w:rsidRPr="003650F4">
        <w:rPr>
          <w:b/>
          <w:sz w:val="26"/>
          <w:szCs w:val="26"/>
        </w:rPr>
        <w:t xml:space="preserve">Ông </w:t>
      </w:r>
      <w:r w:rsidR="00374910" w:rsidRPr="003650F4">
        <w:rPr>
          <w:b/>
          <w:sz w:val="26"/>
          <w:szCs w:val="26"/>
          <w:lang w:val="vi-VN"/>
        </w:rPr>
        <w:t xml:space="preserve">LAI YU TING </w:t>
      </w:r>
    </w:p>
    <w:p w14:paraId="2E9EE0B8" w14:textId="77777777" w:rsidR="009F0F34" w:rsidRPr="003650F4" w:rsidRDefault="009F0F34">
      <w:pPr>
        <w:numPr>
          <w:ilvl w:val="0"/>
          <w:numId w:val="46"/>
        </w:numPr>
        <w:suppressAutoHyphens/>
        <w:spacing w:before="100" w:after="100"/>
        <w:ind w:left="851" w:hanging="283"/>
        <w:jc w:val="both"/>
        <w:rPr>
          <w:sz w:val="26"/>
          <w:szCs w:val="26"/>
          <w:lang w:val="vi-VN"/>
        </w:rPr>
      </w:pPr>
      <w:r w:rsidRPr="003650F4">
        <w:rPr>
          <w:sz w:val="26"/>
          <w:szCs w:val="26"/>
        </w:rPr>
        <w:t xml:space="preserve">Chức vụ: </w:t>
      </w:r>
      <w:r w:rsidR="00471169" w:rsidRPr="003650F4">
        <w:rPr>
          <w:sz w:val="26"/>
          <w:szCs w:val="26"/>
        </w:rPr>
        <w:t>P.Tổng giám đốc</w:t>
      </w:r>
    </w:p>
    <w:p w14:paraId="201FBF46" w14:textId="77777777" w:rsidR="009F0F34" w:rsidRPr="003650F4" w:rsidRDefault="009F0F34">
      <w:pPr>
        <w:numPr>
          <w:ilvl w:val="0"/>
          <w:numId w:val="46"/>
        </w:numPr>
        <w:suppressAutoHyphens/>
        <w:spacing w:before="100" w:after="100"/>
        <w:ind w:left="851" w:hanging="283"/>
        <w:jc w:val="both"/>
        <w:rPr>
          <w:sz w:val="26"/>
          <w:szCs w:val="26"/>
          <w:lang w:val="vi-VN"/>
        </w:rPr>
      </w:pPr>
      <w:r w:rsidRPr="003650F4">
        <w:rPr>
          <w:sz w:val="26"/>
          <w:szCs w:val="26"/>
          <w:lang w:val="vi-VN"/>
        </w:rPr>
        <w:t>Quốc tịch:</w:t>
      </w:r>
      <w:r w:rsidR="00374910" w:rsidRPr="003650F4">
        <w:rPr>
          <w:sz w:val="26"/>
          <w:szCs w:val="26"/>
          <w:lang w:val="vi-VN"/>
        </w:rPr>
        <w:t xml:space="preserve"> Đài Loan (Trung Quốc)</w:t>
      </w:r>
    </w:p>
    <w:p w14:paraId="7CF99E64" w14:textId="77777777" w:rsidR="00D75F89" w:rsidRPr="003650F4" w:rsidRDefault="00D75F89">
      <w:pPr>
        <w:numPr>
          <w:ilvl w:val="1"/>
          <w:numId w:val="47"/>
        </w:numPr>
        <w:tabs>
          <w:tab w:val="clear" w:pos="567"/>
        </w:tabs>
        <w:suppressAutoHyphens/>
        <w:spacing w:before="100" w:after="100"/>
        <w:ind w:hanging="284"/>
        <w:jc w:val="both"/>
        <w:rPr>
          <w:sz w:val="26"/>
          <w:szCs w:val="26"/>
        </w:rPr>
      </w:pPr>
      <w:r w:rsidRPr="003650F4">
        <w:rPr>
          <w:sz w:val="26"/>
          <w:szCs w:val="26"/>
        </w:rPr>
        <w:t>Giấy chứng nhận đăng ký doanh nghiệp Công ty TNHH một thành viên, với mã số doanh nghiệp: 3901313010 do Sở Kế hoạch và Đầu tư tỉnh Tây Ninh cấp, đăng ký lần đầu ngày 27/03/2021;</w:t>
      </w:r>
    </w:p>
    <w:p w14:paraId="0F3E6ADA" w14:textId="77777777" w:rsidR="00D75F89" w:rsidRPr="003650F4" w:rsidRDefault="00D75F89">
      <w:pPr>
        <w:numPr>
          <w:ilvl w:val="1"/>
          <w:numId w:val="47"/>
        </w:numPr>
        <w:tabs>
          <w:tab w:val="clear" w:pos="567"/>
        </w:tabs>
        <w:suppressAutoHyphens/>
        <w:spacing w:before="100" w:after="100"/>
        <w:ind w:hanging="284"/>
        <w:jc w:val="both"/>
        <w:rPr>
          <w:sz w:val="26"/>
          <w:szCs w:val="26"/>
        </w:rPr>
      </w:pPr>
      <w:r w:rsidRPr="003650F4">
        <w:rPr>
          <w:sz w:val="26"/>
          <w:szCs w:val="26"/>
        </w:rPr>
        <w:t>Giấy chứng nhận đăng ký đầu tư, mã số dự án: 7639515728 do Ban Quản lý Khu kinh tế tỉnh Tây Ninh cấp, chứng nhận lần đầu ngày 09/03/2021, chứng nhận thay đổi lần thứ 1 ngày 11/06/2021.</w:t>
      </w:r>
    </w:p>
    <w:p w14:paraId="6895DEDF" w14:textId="77777777" w:rsidR="00BF41F9" w:rsidRPr="003650F4" w:rsidRDefault="00BF41F9" w:rsidP="00DE099E">
      <w:pPr>
        <w:pStyle w:val="ListParagraph"/>
        <w:numPr>
          <w:ilvl w:val="0"/>
          <w:numId w:val="1"/>
        </w:numPr>
        <w:spacing w:before="100" w:after="100" w:line="240" w:lineRule="auto"/>
        <w:ind w:left="426" w:hanging="437"/>
        <w:contextualSpacing w:val="0"/>
        <w:jc w:val="both"/>
        <w:outlineLvl w:val="0"/>
        <w:rPr>
          <w:rFonts w:ascii="Times New Roman" w:hAnsi="Times New Roman" w:cs="Times New Roman"/>
          <w:b/>
          <w:sz w:val="26"/>
          <w:szCs w:val="26"/>
        </w:rPr>
      </w:pPr>
      <w:bookmarkStart w:id="24" w:name="_Toc148540000"/>
      <w:r w:rsidRPr="003650F4">
        <w:rPr>
          <w:rFonts w:ascii="Times New Roman" w:hAnsi="Times New Roman" w:cs="Times New Roman"/>
          <w:b/>
          <w:sz w:val="26"/>
          <w:szCs w:val="26"/>
        </w:rPr>
        <w:t xml:space="preserve">TÊN </w:t>
      </w:r>
      <w:r w:rsidR="00585043" w:rsidRPr="003650F4">
        <w:rPr>
          <w:rFonts w:ascii="Times New Roman" w:hAnsi="Times New Roman" w:cs="Times New Roman"/>
          <w:b/>
          <w:sz w:val="26"/>
          <w:szCs w:val="26"/>
        </w:rPr>
        <w:t>DỰ ÁN ĐẦU TƯ</w:t>
      </w:r>
      <w:bookmarkEnd w:id="24"/>
      <w:r w:rsidR="00585043" w:rsidRPr="003650F4">
        <w:rPr>
          <w:rFonts w:ascii="Times New Roman" w:hAnsi="Times New Roman" w:cs="Times New Roman"/>
          <w:b/>
          <w:sz w:val="26"/>
          <w:szCs w:val="26"/>
        </w:rPr>
        <w:t xml:space="preserve"> </w:t>
      </w:r>
    </w:p>
    <w:p w14:paraId="5893FB42" w14:textId="603915D9" w:rsidR="00D56A17" w:rsidRPr="003650F4" w:rsidRDefault="00D56A17" w:rsidP="00DE099E">
      <w:pPr>
        <w:spacing w:before="100" w:after="100"/>
        <w:jc w:val="center"/>
        <w:rPr>
          <w:b/>
          <w:bCs/>
          <w:sz w:val="26"/>
          <w:szCs w:val="26"/>
        </w:rPr>
      </w:pPr>
      <w:r w:rsidRPr="003650F4">
        <w:rPr>
          <w:b/>
          <w:bCs/>
          <w:spacing w:val="-2"/>
          <w:sz w:val="26"/>
          <w:szCs w:val="26"/>
        </w:rPr>
        <w:t>“NHÀ MÁY SẢN XUẤT VẢI DỆT KIM TOP SPORTS TEXTILE VIỆT NAM”</w:t>
      </w:r>
    </w:p>
    <w:p w14:paraId="401B028C" w14:textId="77777777" w:rsidR="00442128" w:rsidRPr="003650F4" w:rsidRDefault="00BF41F9">
      <w:pPr>
        <w:numPr>
          <w:ilvl w:val="1"/>
          <w:numId w:val="47"/>
        </w:numPr>
        <w:tabs>
          <w:tab w:val="clear" w:pos="567"/>
        </w:tabs>
        <w:suppressAutoHyphens/>
        <w:spacing w:before="100" w:after="100"/>
        <w:ind w:hanging="284"/>
        <w:jc w:val="both"/>
        <w:rPr>
          <w:rFonts w:eastAsiaTheme="minorHAnsi"/>
          <w:sz w:val="26"/>
          <w:szCs w:val="26"/>
        </w:rPr>
      </w:pPr>
      <w:r w:rsidRPr="003650F4">
        <w:rPr>
          <w:rFonts w:eastAsiaTheme="minorHAnsi"/>
          <w:sz w:val="26"/>
          <w:szCs w:val="26"/>
        </w:rPr>
        <w:t>Địa điể</w:t>
      </w:r>
      <w:r w:rsidR="0040490E" w:rsidRPr="003650F4">
        <w:rPr>
          <w:rFonts w:eastAsiaTheme="minorHAnsi"/>
          <w:sz w:val="26"/>
          <w:szCs w:val="26"/>
        </w:rPr>
        <w:t>m thực hiện dự án đầu tư</w:t>
      </w:r>
      <w:r w:rsidRPr="003650F4">
        <w:rPr>
          <w:rFonts w:eastAsiaTheme="minorHAnsi"/>
          <w:sz w:val="26"/>
          <w:szCs w:val="26"/>
        </w:rPr>
        <w:t xml:space="preserve">: </w:t>
      </w:r>
      <w:r w:rsidR="00D56A17" w:rsidRPr="003650F4">
        <w:rPr>
          <w:sz w:val="26"/>
          <w:szCs w:val="26"/>
        </w:rPr>
        <w:t xml:space="preserve">Lô </w:t>
      </w:r>
      <w:r w:rsidR="00374910" w:rsidRPr="003650F4">
        <w:rPr>
          <w:sz w:val="26"/>
          <w:szCs w:val="26"/>
          <w:lang w:val="vi-VN"/>
        </w:rPr>
        <w:t xml:space="preserve">số </w:t>
      </w:r>
      <w:r w:rsidR="00D56A17" w:rsidRPr="003650F4">
        <w:rPr>
          <w:sz w:val="26"/>
          <w:szCs w:val="26"/>
        </w:rPr>
        <w:t>B17.1</w:t>
      </w:r>
      <w:r w:rsidR="00374910" w:rsidRPr="003650F4">
        <w:rPr>
          <w:sz w:val="26"/>
          <w:szCs w:val="26"/>
          <w:lang w:val="vi-VN"/>
        </w:rPr>
        <w:t xml:space="preserve"> và B17.2, </w:t>
      </w:r>
      <w:r w:rsidR="00D56A17" w:rsidRPr="003650F4">
        <w:rPr>
          <w:sz w:val="26"/>
          <w:szCs w:val="26"/>
        </w:rPr>
        <w:t>đường N1, KCN Thành Thành Công, khu phố An Hội, phường An Hòa, thị xã Trảng Bàng, tỉnh Tây Ninh (thuộc phân khu dệt – may và công nghiệp hỗ trợ).</w:t>
      </w:r>
    </w:p>
    <w:p w14:paraId="673D7A17" w14:textId="77777777" w:rsidR="0040490E" w:rsidRPr="003650F4" w:rsidRDefault="0040490E" w:rsidP="00DE099E">
      <w:pPr>
        <w:pStyle w:val="ListParagraph"/>
        <w:numPr>
          <w:ilvl w:val="0"/>
          <w:numId w:val="2"/>
        </w:numPr>
        <w:spacing w:before="100" w:after="100" w:line="240" w:lineRule="auto"/>
        <w:ind w:left="567" w:hanging="283"/>
        <w:contextualSpacing w:val="0"/>
        <w:jc w:val="both"/>
        <w:rPr>
          <w:rFonts w:ascii="Times New Roman" w:hAnsi="Times New Roman" w:cs="Times New Roman"/>
          <w:sz w:val="26"/>
          <w:szCs w:val="26"/>
        </w:rPr>
      </w:pPr>
      <w:r w:rsidRPr="003650F4">
        <w:rPr>
          <w:rFonts w:ascii="Times New Roman" w:hAnsi="Times New Roman" w:cs="Times New Roman"/>
          <w:sz w:val="26"/>
          <w:szCs w:val="26"/>
        </w:rPr>
        <w:t>Cơ quan thẩm định thiết kế xây dựng, cấp các loại giấy phép có liên quan đến môi trường của dự án đầu tư:</w:t>
      </w:r>
    </w:p>
    <w:p w14:paraId="3C81BE44" w14:textId="77777777" w:rsidR="0040490E" w:rsidRPr="003650F4" w:rsidRDefault="0040490E" w:rsidP="00DE099E">
      <w:pPr>
        <w:pStyle w:val="ListParagraph"/>
        <w:numPr>
          <w:ilvl w:val="0"/>
          <w:numId w:val="3"/>
        </w:numPr>
        <w:spacing w:before="100" w:after="10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Ủy ban Nhân dân tỉnh Tây Ninh;</w:t>
      </w:r>
    </w:p>
    <w:p w14:paraId="586CFE7C" w14:textId="77777777" w:rsidR="0040490E" w:rsidRPr="003650F4" w:rsidRDefault="007254D1" w:rsidP="00DE099E">
      <w:pPr>
        <w:pStyle w:val="ListParagraph"/>
        <w:numPr>
          <w:ilvl w:val="0"/>
          <w:numId w:val="3"/>
        </w:numPr>
        <w:spacing w:before="100" w:after="10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 xml:space="preserve">Sở Tài nguyên và Môi trường </w:t>
      </w:r>
      <w:r w:rsidR="0040490E" w:rsidRPr="003650F4">
        <w:rPr>
          <w:rFonts w:ascii="Times New Roman" w:hAnsi="Times New Roman" w:cs="Times New Roman"/>
          <w:sz w:val="26"/>
          <w:szCs w:val="26"/>
        </w:rPr>
        <w:t>tỉnh Tây Ninh</w:t>
      </w:r>
      <w:r w:rsidR="00D56A17" w:rsidRPr="003650F4">
        <w:rPr>
          <w:rFonts w:ascii="Times New Roman" w:hAnsi="Times New Roman" w:cs="Times New Roman"/>
          <w:sz w:val="26"/>
          <w:szCs w:val="26"/>
        </w:rPr>
        <w:t>;</w:t>
      </w:r>
    </w:p>
    <w:p w14:paraId="686BB555" w14:textId="77777777" w:rsidR="00D56A17" w:rsidRPr="003650F4" w:rsidRDefault="00D56A17" w:rsidP="00DE099E">
      <w:pPr>
        <w:pStyle w:val="ListParagraph"/>
        <w:numPr>
          <w:ilvl w:val="0"/>
          <w:numId w:val="3"/>
        </w:numPr>
        <w:spacing w:before="100" w:after="10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Ban Quản lý Khu kinh tế tỉnh Tây Ninh.</w:t>
      </w:r>
    </w:p>
    <w:p w14:paraId="0718795D" w14:textId="77777777" w:rsidR="00D56A17" w:rsidRPr="003650F4" w:rsidRDefault="008B355F" w:rsidP="00DE099E">
      <w:pPr>
        <w:pStyle w:val="ListParagraph"/>
        <w:numPr>
          <w:ilvl w:val="0"/>
          <w:numId w:val="2"/>
        </w:numPr>
        <w:spacing w:before="100" w:after="100" w:line="240" w:lineRule="auto"/>
        <w:ind w:left="567" w:hanging="283"/>
        <w:contextualSpacing w:val="0"/>
        <w:jc w:val="both"/>
        <w:rPr>
          <w:rFonts w:ascii="Times New Roman" w:hAnsi="Times New Roman" w:cs="Times New Roman"/>
          <w:sz w:val="26"/>
          <w:szCs w:val="26"/>
        </w:rPr>
      </w:pPr>
      <w:r w:rsidRPr="003650F4">
        <w:rPr>
          <w:rFonts w:ascii="Times New Roman" w:hAnsi="Times New Roman" w:cs="Times New Roman"/>
          <w:sz w:val="26"/>
          <w:szCs w:val="26"/>
        </w:rPr>
        <w:t xml:space="preserve">Dự án đã được cấp các giấy phép liên quan đến môi trường: </w:t>
      </w:r>
      <w:r w:rsidR="00D56A17" w:rsidRPr="003650F4">
        <w:rPr>
          <w:rFonts w:ascii="Times New Roman" w:hAnsi="Times New Roman" w:cs="Times New Roman"/>
          <w:sz w:val="26"/>
          <w:szCs w:val="26"/>
        </w:rPr>
        <w:t>Quyết định số 1833/QĐ – UBND ngày 09/08/2021 của Ủy ban Nhân dân tỉnh Tây Ninh phê duyệt báo cáo đánh giá tác động môi trường “Nhà máy sản xuất vải dệt kim Top Sports Textile Việt Nam”.</w:t>
      </w:r>
    </w:p>
    <w:p w14:paraId="50F4A573" w14:textId="77777777" w:rsidR="00FC1F08" w:rsidRPr="003650F4" w:rsidRDefault="00FC1F08" w:rsidP="00DE099E">
      <w:pPr>
        <w:pStyle w:val="ListParagraph"/>
        <w:numPr>
          <w:ilvl w:val="0"/>
          <w:numId w:val="2"/>
        </w:numPr>
        <w:spacing w:before="100" w:after="100" w:line="240" w:lineRule="auto"/>
        <w:ind w:left="567" w:hanging="283"/>
        <w:contextualSpacing w:val="0"/>
        <w:jc w:val="both"/>
        <w:rPr>
          <w:rFonts w:ascii="Times New Roman" w:hAnsi="Times New Roman" w:cs="Times New Roman"/>
          <w:sz w:val="26"/>
          <w:szCs w:val="26"/>
        </w:rPr>
      </w:pPr>
      <w:r w:rsidRPr="003650F4">
        <w:rPr>
          <w:rFonts w:ascii="Times New Roman" w:hAnsi="Times New Roman" w:cs="Times New Roman"/>
          <w:sz w:val="26"/>
          <w:szCs w:val="26"/>
        </w:rPr>
        <w:t>Với trị</w:t>
      </w:r>
      <w:r w:rsidR="0040490E" w:rsidRPr="003650F4">
        <w:rPr>
          <w:rFonts w:ascii="Times New Roman" w:hAnsi="Times New Roman" w:cs="Times New Roman"/>
          <w:sz w:val="26"/>
          <w:szCs w:val="26"/>
        </w:rPr>
        <w:t xml:space="preserve"> trí thực hiện tại</w:t>
      </w:r>
      <w:r w:rsidR="00D56A17" w:rsidRPr="003650F4">
        <w:rPr>
          <w:rFonts w:ascii="Times New Roman" w:hAnsi="Times New Roman" w:cs="Times New Roman"/>
          <w:sz w:val="26"/>
          <w:szCs w:val="26"/>
        </w:rPr>
        <w:t xml:space="preserve"> </w:t>
      </w:r>
      <w:r w:rsidR="00374910" w:rsidRPr="003650F4">
        <w:rPr>
          <w:rFonts w:ascii="Times New Roman" w:hAnsi="Times New Roman" w:cs="Times New Roman"/>
          <w:sz w:val="26"/>
          <w:szCs w:val="26"/>
        </w:rPr>
        <w:t>lô số B17.1 và B17.2, đường N1, KCN Thành Thành Công, khu phố An Hội, phường An Hòa, thị xã Trảng Bàng, tỉnh Tây Ninh (thuộc phân khu dệt – may và công nghiệp hỗ trợ).</w:t>
      </w:r>
      <w:r w:rsidR="0040490E" w:rsidRPr="003650F4">
        <w:rPr>
          <w:rFonts w:ascii="Times New Roman" w:hAnsi="Times New Roman" w:cs="Times New Roman"/>
          <w:sz w:val="26"/>
          <w:szCs w:val="26"/>
        </w:rPr>
        <w:t xml:space="preserve"> D</w:t>
      </w:r>
      <w:r w:rsidRPr="003650F4">
        <w:rPr>
          <w:rFonts w:ascii="Times New Roman" w:hAnsi="Times New Roman" w:cs="Times New Roman"/>
          <w:sz w:val="26"/>
          <w:szCs w:val="26"/>
        </w:rPr>
        <w:t xml:space="preserve">ự án có tứ cận tiếp giáp với các đối tượng như sau: </w:t>
      </w:r>
    </w:p>
    <w:p w14:paraId="547BFD40" w14:textId="77777777" w:rsidR="000D77ED" w:rsidRPr="003650F4" w:rsidRDefault="000D77ED" w:rsidP="00DE099E">
      <w:pPr>
        <w:pStyle w:val="ListParagraph"/>
        <w:numPr>
          <w:ilvl w:val="0"/>
          <w:numId w:val="3"/>
        </w:numPr>
        <w:spacing w:before="100" w:after="100" w:line="240" w:lineRule="auto"/>
        <w:ind w:left="851" w:hanging="284"/>
        <w:contextualSpacing w:val="0"/>
        <w:jc w:val="both"/>
        <w:rPr>
          <w:rFonts w:ascii="Times New Roman" w:hAnsi="Times New Roman" w:cs="Times New Roman"/>
          <w:sz w:val="26"/>
          <w:szCs w:val="26"/>
        </w:rPr>
      </w:pPr>
      <w:bookmarkStart w:id="25" w:name="_Hlk504393183"/>
      <w:r w:rsidRPr="003650F4">
        <w:rPr>
          <w:rFonts w:ascii="Times New Roman" w:hAnsi="Times New Roman" w:cs="Times New Roman"/>
          <w:sz w:val="26"/>
          <w:szCs w:val="26"/>
        </w:rPr>
        <w:t>Phía Bắc: giáp đường N12, đây là đường nội bộ của Khu công nghiệp</w:t>
      </w:r>
      <w:r w:rsidR="00F65A73" w:rsidRPr="003650F4">
        <w:rPr>
          <w:rFonts w:ascii="Times New Roman" w:hAnsi="Times New Roman" w:cs="Times New Roman"/>
          <w:sz w:val="26"/>
          <w:szCs w:val="26"/>
        </w:rPr>
        <w:t>, đối diện là lô đất trống B16;</w:t>
      </w:r>
    </w:p>
    <w:p w14:paraId="33AF5D3D" w14:textId="77777777" w:rsidR="000D77ED" w:rsidRPr="003650F4" w:rsidRDefault="000D77ED" w:rsidP="000D77ED">
      <w:pPr>
        <w:pStyle w:val="ListParagraph"/>
        <w:numPr>
          <w:ilvl w:val="0"/>
          <w:numId w:val="3"/>
        </w:numPr>
        <w:spacing w:before="120" w:after="12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Phía Đông</w:t>
      </w:r>
      <w:r w:rsidR="00096CAE" w:rsidRPr="003650F4">
        <w:rPr>
          <w:rFonts w:ascii="Times New Roman" w:hAnsi="Times New Roman" w:cs="Times New Roman"/>
          <w:sz w:val="26"/>
          <w:szCs w:val="26"/>
        </w:rPr>
        <w:t xml:space="preserve"> và Đông Bắc</w:t>
      </w:r>
      <w:r w:rsidRPr="003650F4">
        <w:rPr>
          <w:rFonts w:ascii="Times New Roman" w:hAnsi="Times New Roman" w:cs="Times New Roman"/>
          <w:sz w:val="26"/>
          <w:szCs w:val="26"/>
        </w:rPr>
        <w:t xml:space="preserve">: </w:t>
      </w:r>
      <w:r w:rsidR="00F65A73" w:rsidRPr="003650F4">
        <w:rPr>
          <w:rFonts w:ascii="Times New Roman" w:hAnsi="Times New Roman" w:cs="Times New Roman"/>
          <w:sz w:val="26"/>
          <w:szCs w:val="26"/>
        </w:rPr>
        <w:t>giáp đường D14, đây là đường nội bộ của Khu công nghiệp, đối diện là nhà máy sản xuất và nhuộm sợi của Công ty TNHH Hantex Group</w:t>
      </w:r>
      <w:r w:rsidR="00096CAE" w:rsidRPr="003650F4">
        <w:rPr>
          <w:rFonts w:ascii="Times New Roman" w:hAnsi="Times New Roman" w:cs="Times New Roman"/>
          <w:sz w:val="26"/>
          <w:szCs w:val="26"/>
        </w:rPr>
        <w:t xml:space="preserve"> và lô đất trống B17.3 của Công ty TNHH Wanhong International</w:t>
      </w:r>
      <w:r w:rsidR="00096CAE" w:rsidRPr="003650F4">
        <w:rPr>
          <w:rFonts w:ascii="Times New Roman" w:hAnsi="Times New Roman" w:cs="Times New Roman"/>
          <w:sz w:val="26"/>
          <w:szCs w:val="26"/>
          <w:lang w:val="vi-VN"/>
        </w:rPr>
        <w:t>;</w:t>
      </w:r>
    </w:p>
    <w:p w14:paraId="6998B098" w14:textId="77777777" w:rsidR="000D77ED" w:rsidRPr="003650F4" w:rsidRDefault="000D77ED" w:rsidP="00DE099E">
      <w:pPr>
        <w:pStyle w:val="ListParagraph"/>
        <w:numPr>
          <w:ilvl w:val="0"/>
          <w:numId w:val="3"/>
        </w:numPr>
        <w:spacing w:before="120" w:after="12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lastRenderedPageBreak/>
        <w:t>Phía Nam: giáp đường N11, đây là đường nội bộ của Khu công nghiệp</w:t>
      </w:r>
      <w:r w:rsidR="00C24A5A" w:rsidRPr="003650F4">
        <w:rPr>
          <w:rFonts w:ascii="Times New Roman" w:hAnsi="Times New Roman" w:cs="Times New Roman"/>
          <w:sz w:val="26"/>
          <w:szCs w:val="26"/>
        </w:rPr>
        <w:t>, đối diện là nhà máy dệt nhuộm sợi của Công ty TNHH Dệt Sợi Louvre</w:t>
      </w:r>
      <w:r w:rsidRPr="003650F4">
        <w:rPr>
          <w:rFonts w:ascii="Times New Roman" w:hAnsi="Times New Roman" w:cs="Times New Roman"/>
          <w:sz w:val="26"/>
          <w:szCs w:val="26"/>
        </w:rPr>
        <w:t>;</w:t>
      </w:r>
    </w:p>
    <w:p w14:paraId="21BBA358" w14:textId="77777777" w:rsidR="000D77ED" w:rsidRPr="003650F4" w:rsidRDefault="000D77ED" w:rsidP="00DE099E">
      <w:pPr>
        <w:pStyle w:val="ListParagraph"/>
        <w:numPr>
          <w:ilvl w:val="0"/>
          <w:numId w:val="3"/>
        </w:numPr>
        <w:spacing w:before="120" w:after="12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 xml:space="preserve">Phía Tây: </w:t>
      </w:r>
      <w:r w:rsidR="00893F6C" w:rsidRPr="003650F4">
        <w:rPr>
          <w:rFonts w:ascii="Times New Roman" w:hAnsi="Times New Roman" w:cs="Times New Roman"/>
          <w:sz w:val="26"/>
          <w:szCs w:val="26"/>
        </w:rPr>
        <w:t>giáp đường D16, đây là đường nội bộ của Khu công nghiệp;</w:t>
      </w:r>
    </w:p>
    <w:bookmarkEnd w:id="25"/>
    <w:p w14:paraId="36761E91" w14:textId="77777777" w:rsidR="00FC1F08" w:rsidRPr="003650F4" w:rsidRDefault="00FC1F08" w:rsidP="00DE099E">
      <w:pPr>
        <w:pStyle w:val="ListParagraph"/>
        <w:widowControl w:val="0"/>
        <w:spacing w:before="120" w:after="120" w:line="240" w:lineRule="auto"/>
        <w:ind w:left="0"/>
        <w:contextualSpacing w:val="0"/>
        <w:jc w:val="right"/>
        <w:rPr>
          <w:rFonts w:ascii="Times New Roman" w:hAnsi="Times New Roman" w:cs="Times New Roman"/>
          <w:b/>
          <w:sz w:val="26"/>
          <w:szCs w:val="26"/>
        </w:rPr>
      </w:pPr>
      <w:r w:rsidRPr="003650F4">
        <w:rPr>
          <w:rFonts w:ascii="Times New Roman" w:hAnsi="Times New Roman" w:cs="Times New Roman"/>
          <w:i/>
          <w:sz w:val="24"/>
          <w:szCs w:val="24"/>
        </w:rPr>
        <w:t>(</w:t>
      </w:r>
      <w:r w:rsidRPr="003650F4">
        <w:rPr>
          <w:rFonts w:ascii="Times New Roman" w:hAnsi="Times New Roman" w:cs="Times New Roman"/>
          <w:i/>
          <w:sz w:val="26"/>
          <w:szCs w:val="26"/>
        </w:rPr>
        <w:t>Sơ đồ vị trí Dự án trong bản đồ Quy hoạch KCN được đính kèm trong Phụ lục).</w:t>
      </w:r>
    </w:p>
    <w:p w14:paraId="6C7F71F8" w14:textId="7A78EB36" w:rsidR="002628AA" w:rsidRPr="003650F4" w:rsidRDefault="00FC1F08" w:rsidP="00DE099E">
      <w:pPr>
        <w:spacing w:before="120" w:after="120"/>
        <w:jc w:val="center"/>
        <w:rPr>
          <w:sz w:val="26"/>
          <w:szCs w:val="26"/>
        </w:rPr>
      </w:pPr>
      <w:bookmarkStart w:id="26" w:name="_Toc244487230"/>
      <w:bookmarkStart w:id="27" w:name="_Toc371517885"/>
      <w:bookmarkStart w:id="28" w:name="_Toc371746775"/>
      <w:bookmarkStart w:id="29" w:name="_Toc371747994"/>
      <w:bookmarkStart w:id="30" w:name="_Toc373149084"/>
      <w:bookmarkStart w:id="31" w:name="_Toc526429479"/>
      <w:bookmarkStart w:id="32" w:name="_Toc43384423"/>
      <w:bookmarkStart w:id="33" w:name="_Toc96170777"/>
      <w:bookmarkStart w:id="34" w:name="_Toc150278624"/>
      <w:r w:rsidRPr="003650F4">
        <w:rPr>
          <w:b/>
          <w:bCs/>
          <w:sz w:val="26"/>
          <w:szCs w:val="26"/>
        </w:rPr>
        <w:t>Bảng</w:t>
      </w:r>
      <w:r w:rsidRPr="003650F4">
        <w:rPr>
          <w:rFonts w:eastAsia="Batang"/>
          <w:b/>
          <w:bCs/>
          <w:sz w:val="26"/>
          <w:szCs w:val="26"/>
        </w:rPr>
        <w:t xml:space="preserve"> 1.</w:t>
      </w:r>
      <w:r w:rsidRPr="003650F4">
        <w:rPr>
          <w:rFonts w:eastAsia="Batang"/>
          <w:b/>
          <w:bCs/>
          <w:sz w:val="26"/>
          <w:szCs w:val="26"/>
        </w:rPr>
        <w:fldChar w:fldCharType="begin"/>
      </w:r>
      <w:r w:rsidRPr="003650F4">
        <w:rPr>
          <w:rFonts w:eastAsia="Batang"/>
          <w:b/>
          <w:bCs/>
          <w:sz w:val="26"/>
          <w:szCs w:val="26"/>
        </w:rPr>
        <w:instrText xml:space="preserve"> SEQ "Bảng_1." \*Arabic </w:instrText>
      </w:r>
      <w:r w:rsidRPr="003650F4">
        <w:rPr>
          <w:rFonts w:eastAsia="Batang"/>
          <w:b/>
          <w:bCs/>
          <w:sz w:val="26"/>
          <w:szCs w:val="26"/>
        </w:rPr>
        <w:fldChar w:fldCharType="separate"/>
      </w:r>
      <w:r w:rsidR="003650F4">
        <w:rPr>
          <w:rFonts w:eastAsia="Batang"/>
          <w:b/>
          <w:bCs/>
          <w:noProof/>
          <w:sz w:val="26"/>
          <w:szCs w:val="26"/>
        </w:rPr>
        <w:t>1</w:t>
      </w:r>
      <w:r w:rsidRPr="003650F4">
        <w:rPr>
          <w:rFonts w:eastAsia="Batang"/>
          <w:b/>
          <w:bCs/>
          <w:sz w:val="26"/>
          <w:szCs w:val="26"/>
        </w:rPr>
        <w:fldChar w:fldCharType="end"/>
      </w:r>
      <w:r w:rsidRPr="003650F4">
        <w:rPr>
          <w:rFonts w:eastAsia="Batang"/>
          <w:b/>
          <w:bCs/>
          <w:sz w:val="26"/>
          <w:szCs w:val="26"/>
        </w:rPr>
        <w:t xml:space="preserve"> </w:t>
      </w:r>
      <w:r w:rsidRPr="003650F4">
        <w:rPr>
          <w:sz w:val="26"/>
          <w:szCs w:val="26"/>
        </w:rPr>
        <w:t xml:space="preserve">Tọa độ mốc ranh giới </w:t>
      </w:r>
      <w:bookmarkEnd w:id="26"/>
      <w:r w:rsidRPr="003650F4">
        <w:rPr>
          <w:sz w:val="26"/>
          <w:szCs w:val="26"/>
        </w:rPr>
        <w:t>khu đất dự án</w:t>
      </w:r>
      <w:bookmarkEnd w:id="27"/>
      <w:bookmarkEnd w:id="28"/>
      <w:bookmarkEnd w:id="29"/>
      <w:bookmarkEnd w:id="30"/>
      <w:bookmarkEnd w:id="31"/>
      <w:bookmarkEnd w:id="32"/>
      <w:bookmarkEnd w:id="33"/>
      <w:bookmarkEnd w:id="34"/>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01"/>
        <w:gridCol w:w="3962"/>
        <w:gridCol w:w="3935"/>
      </w:tblGrid>
      <w:tr w:rsidR="003650F4" w:rsidRPr="003650F4" w14:paraId="3F320923" w14:textId="77777777" w:rsidTr="00BE1908">
        <w:trPr>
          <w:tblHeader/>
          <w:jc w:val="center"/>
        </w:trPr>
        <w:tc>
          <w:tcPr>
            <w:tcW w:w="970" w:type="pct"/>
            <w:vMerge w:val="restart"/>
            <w:shd w:val="clear" w:color="auto" w:fill="E2F2F6"/>
            <w:vAlign w:val="center"/>
          </w:tcPr>
          <w:p w14:paraId="70443A5E" w14:textId="77777777" w:rsidR="00BE1908" w:rsidRPr="003650F4" w:rsidRDefault="00BE1908" w:rsidP="00DE099E">
            <w:pPr>
              <w:pStyle w:val="Bang"/>
              <w:spacing w:before="120"/>
              <w:rPr>
                <w:rFonts w:ascii="Times New Roman" w:hAnsi="Times New Roman" w:cs="Times New Roman"/>
                <w:b/>
                <w:noProof/>
                <w:sz w:val="24"/>
                <w:szCs w:val="24"/>
                <w:lang w:val="vi-VN"/>
              </w:rPr>
            </w:pPr>
            <w:r w:rsidRPr="003650F4">
              <w:rPr>
                <w:rFonts w:ascii="Times New Roman" w:hAnsi="Times New Roman" w:cs="Times New Roman"/>
                <w:b/>
                <w:noProof/>
                <w:sz w:val="24"/>
                <w:szCs w:val="24"/>
                <w:lang w:val="vi-VN"/>
              </w:rPr>
              <w:t>Ký hiệu mốc</w:t>
            </w:r>
          </w:p>
        </w:tc>
        <w:tc>
          <w:tcPr>
            <w:tcW w:w="4030" w:type="pct"/>
            <w:gridSpan w:val="2"/>
            <w:shd w:val="clear" w:color="auto" w:fill="E2F2F6"/>
            <w:vAlign w:val="center"/>
          </w:tcPr>
          <w:p w14:paraId="04800AFC" w14:textId="77777777" w:rsidR="00BE1908" w:rsidRPr="003650F4" w:rsidRDefault="00BE1908" w:rsidP="00DE099E">
            <w:pPr>
              <w:pStyle w:val="Bang"/>
              <w:spacing w:before="120"/>
              <w:rPr>
                <w:rFonts w:ascii="Times New Roman" w:hAnsi="Times New Roman" w:cs="Times New Roman"/>
                <w:b/>
                <w:noProof/>
                <w:sz w:val="24"/>
                <w:szCs w:val="24"/>
                <w:lang w:val="vi-VN"/>
              </w:rPr>
            </w:pPr>
            <w:r w:rsidRPr="003650F4">
              <w:rPr>
                <w:rFonts w:ascii="Times New Roman" w:hAnsi="Times New Roman" w:cs="Times New Roman"/>
                <w:b/>
                <w:noProof/>
                <w:sz w:val="24"/>
                <w:szCs w:val="24"/>
                <w:lang w:val="vi-VN"/>
              </w:rPr>
              <w:t>Ký hiệu mốc (hệ VN 2000)</w:t>
            </w:r>
          </w:p>
        </w:tc>
      </w:tr>
      <w:tr w:rsidR="003650F4" w:rsidRPr="003650F4" w14:paraId="16DCAC3E" w14:textId="77777777" w:rsidTr="00BE1908">
        <w:trPr>
          <w:tblHeader/>
          <w:jc w:val="center"/>
        </w:trPr>
        <w:tc>
          <w:tcPr>
            <w:tcW w:w="970" w:type="pct"/>
            <w:vMerge/>
            <w:shd w:val="clear" w:color="auto" w:fill="E2F2F6"/>
            <w:vAlign w:val="center"/>
          </w:tcPr>
          <w:p w14:paraId="7D956844" w14:textId="77777777" w:rsidR="00BE1908" w:rsidRPr="003650F4" w:rsidRDefault="00BE1908" w:rsidP="00DE099E">
            <w:pPr>
              <w:pStyle w:val="Bang"/>
              <w:spacing w:before="120"/>
              <w:rPr>
                <w:rFonts w:ascii="Times New Roman" w:hAnsi="Times New Roman" w:cs="Times New Roman"/>
                <w:noProof/>
                <w:sz w:val="24"/>
                <w:szCs w:val="24"/>
                <w:lang w:val="vi-VN"/>
              </w:rPr>
            </w:pPr>
          </w:p>
        </w:tc>
        <w:tc>
          <w:tcPr>
            <w:tcW w:w="2022" w:type="pct"/>
            <w:shd w:val="clear" w:color="auto" w:fill="E2F2F6"/>
            <w:vAlign w:val="center"/>
          </w:tcPr>
          <w:p w14:paraId="67CDEFC3" w14:textId="77777777" w:rsidR="00BE1908" w:rsidRPr="003650F4" w:rsidRDefault="00BE1908" w:rsidP="00DE099E">
            <w:pPr>
              <w:spacing w:before="120" w:after="120"/>
              <w:jc w:val="center"/>
              <w:rPr>
                <w:b/>
                <w:bCs/>
                <w:noProof/>
              </w:rPr>
            </w:pPr>
            <w:r w:rsidRPr="003650F4">
              <w:rPr>
                <w:b/>
                <w:bCs/>
                <w:noProof/>
              </w:rPr>
              <w:t>X</w:t>
            </w:r>
          </w:p>
        </w:tc>
        <w:tc>
          <w:tcPr>
            <w:tcW w:w="2008" w:type="pct"/>
            <w:shd w:val="clear" w:color="auto" w:fill="E2F2F6"/>
            <w:vAlign w:val="center"/>
          </w:tcPr>
          <w:p w14:paraId="6273FDCE" w14:textId="77777777" w:rsidR="00BE1908" w:rsidRPr="003650F4" w:rsidRDefault="00BE1908" w:rsidP="00DE099E">
            <w:pPr>
              <w:spacing w:before="120" w:after="120"/>
              <w:jc w:val="center"/>
              <w:rPr>
                <w:b/>
                <w:bCs/>
                <w:noProof/>
              </w:rPr>
            </w:pPr>
            <w:r w:rsidRPr="003650F4">
              <w:rPr>
                <w:b/>
                <w:bCs/>
                <w:noProof/>
              </w:rPr>
              <w:t>Y</w:t>
            </w:r>
          </w:p>
        </w:tc>
      </w:tr>
      <w:tr w:rsidR="003650F4" w:rsidRPr="003650F4" w14:paraId="7A3786F6" w14:textId="77777777" w:rsidTr="00BE1908">
        <w:trPr>
          <w:jc w:val="center"/>
        </w:trPr>
        <w:tc>
          <w:tcPr>
            <w:tcW w:w="970" w:type="pct"/>
            <w:shd w:val="clear" w:color="auto" w:fill="FFFFFF"/>
            <w:vAlign w:val="center"/>
          </w:tcPr>
          <w:p w14:paraId="2AC88949" w14:textId="77777777" w:rsidR="00BE1908" w:rsidRPr="003650F4" w:rsidRDefault="00BE1908">
            <w:pPr>
              <w:pStyle w:val="Bang"/>
              <w:numPr>
                <w:ilvl w:val="0"/>
                <w:numId w:val="70"/>
              </w:numPr>
              <w:spacing w:before="120"/>
              <w:rPr>
                <w:rFonts w:ascii="Times New Roman" w:hAnsi="Times New Roman" w:cs="Times New Roman"/>
                <w:noProof/>
                <w:sz w:val="24"/>
                <w:szCs w:val="24"/>
              </w:rPr>
            </w:pPr>
          </w:p>
        </w:tc>
        <w:tc>
          <w:tcPr>
            <w:tcW w:w="2022" w:type="pct"/>
            <w:shd w:val="clear" w:color="auto" w:fill="FFFFFF"/>
          </w:tcPr>
          <w:p w14:paraId="6A478949" w14:textId="77777777" w:rsidR="00BE1908" w:rsidRPr="003650F4" w:rsidRDefault="00BE1908" w:rsidP="00DE099E">
            <w:pPr>
              <w:autoSpaceDE w:val="0"/>
              <w:autoSpaceDN w:val="0"/>
              <w:adjustRightInd w:val="0"/>
              <w:spacing w:before="120" w:after="120"/>
              <w:jc w:val="center"/>
            </w:pPr>
            <w:r w:rsidRPr="003650F4">
              <w:t>1220 463</w:t>
            </w:r>
          </w:p>
        </w:tc>
        <w:tc>
          <w:tcPr>
            <w:tcW w:w="2008" w:type="pct"/>
            <w:shd w:val="clear" w:color="auto" w:fill="FFFFFF"/>
          </w:tcPr>
          <w:p w14:paraId="556AB891" w14:textId="77777777" w:rsidR="00BE1908" w:rsidRPr="003650F4" w:rsidRDefault="00BE1908" w:rsidP="00DE099E">
            <w:pPr>
              <w:autoSpaceDE w:val="0"/>
              <w:autoSpaceDN w:val="0"/>
              <w:adjustRightInd w:val="0"/>
              <w:spacing w:before="120" w:after="120"/>
              <w:jc w:val="center"/>
            </w:pPr>
            <w:r w:rsidRPr="003650F4">
              <w:t>585 343</w:t>
            </w:r>
          </w:p>
        </w:tc>
      </w:tr>
      <w:tr w:rsidR="003650F4" w:rsidRPr="003650F4" w14:paraId="78CC659B" w14:textId="77777777" w:rsidTr="00BE1908">
        <w:trPr>
          <w:jc w:val="center"/>
        </w:trPr>
        <w:tc>
          <w:tcPr>
            <w:tcW w:w="970" w:type="pct"/>
            <w:shd w:val="clear" w:color="auto" w:fill="FFFFFF"/>
            <w:vAlign w:val="center"/>
          </w:tcPr>
          <w:p w14:paraId="3F4187F9" w14:textId="77777777" w:rsidR="00BE1908" w:rsidRPr="003650F4" w:rsidRDefault="00BE1908">
            <w:pPr>
              <w:pStyle w:val="Bang"/>
              <w:numPr>
                <w:ilvl w:val="0"/>
                <w:numId w:val="70"/>
              </w:numPr>
              <w:spacing w:before="120"/>
              <w:rPr>
                <w:rFonts w:ascii="Times New Roman" w:hAnsi="Times New Roman" w:cs="Times New Roman"/>
                <w:noProof/>
                <w:sz w:val="24"/>
                <w:szCs w:val="24"/>
              </w:rPr>
            </w:pPr>
          </w:p>
        </w:tc>
        <w:tc>
          <w:tcPr>
            <w:tcW w:w="2022" w:type="pct"/>
            <w:shd w:val="clear" w:color="auto" w:fill="FFFFFF"/>
          </w:tcPr>
          <w:p w14:paraId="500A37FE" w14:textId="77777777" w:rsidR="00BE1908" w:rsidRPr="003650F4" w:rsidRDefault="00BE1908" w:rsidP="00DE099E">
            <w:pPr>
              <w:autoSpaceDE w:val="0"/>
              <w:autoSpaceDN w:val="0"/>
              <w:adjustRightInd w:val="0"/>
              <w:spacing w:before="120" w:after="120"/>
              <w:jc w:val="center"/>
            </w:pPr>
            <w:r w:rsidRPr="003650F4">
              <w:t>1220 564</w:t>
            </w:r>
          </w:p>
        </w:tc>
        <w:tc>
          <w:tcPr>
            <w:tcW w:w="2008" w:type="pct"/>
            <w:shd w:val="clear" w:color="auto" w:fill="FFFFFF"/>
          </w:tcPr>
          <w:p w14:paraId="3312F1A0" w14:textId="77777777" w:rsidR="00BE1908" w:rsidRPr="003650F4" w:rsidRDefault="00BE1908" w:rsidP="00DE099E">
            <w:pPr>
              <w:autoSpaceDE w:val="0"/>
              <w:autoSpaceDN w:val="0"/>
              <w:adjustRightInd w:val="0"/>
              <w:spacing w:before="120" w:after="120"/>
              <w:jc w:val="center"/>
            </w:pPr>
            <w:r w:rsidRPr="003650F4">
              <w:t>585 578</w:t>
            </w:r>
          </w:p>
        </w:tc>
      </w:tr>
      <w:tr w:rsidR="003650F4" w:rsidRPr="003650F4" w14:paraId="57870260" w14:textId="77777777" w:rsidTr="00BE1908">
        <w:trPr>
          <w:jc w:val="center"/>
        </w:trPr>
        <w:tc>
          <w:tcPr>
            <w:tcW w:w="970" w:type="pct"/>
            <w:shd w:val="clear" w:color="auto" w:fill="FFFFFF"/>
            <w:vAlign w:val="center"/>
          </w:tcPr>
          <w:p w14:paraId="5462ED62" w14:textId="77777777" w:rsidR="00BE1908" w:rsidRPr="003650F4" w:rsidRDefault="00BE1908">
            <w:pPr>
              <w:pStyle w:val="Bang"/>
              <w:numPr>
                <w:ilvl w:val="0"/>
                <w:numId w:val="70"/>
              </w:numPr>
              <w:spacing w:before="120"/>
              <w:rPr>
                <w:rFonts w:ascii="Times New Roman" w:hAnsi="Times New Roman" w:cs="Times New Roman"/>
                <w:noProof/>
                <w:sz w:val="24"/>
                <w:szCs w:val="24"/>
              </w:rPr>
            </w:pPr>
          </w:p>
        </w:tc>
        <w:tc>
          <w:tcPr>
            <w:tcW w:w="2022" w:type="pct"/>
            <w:shd w:val="clear" w:color="auto" w:fill="FFFFFF"/>
          </w:tcPr>
          <w:p w14:paraId="7239AF07" w14:textId="77777777" w:rsidR="00BE1908" w:rsidRPr="003650F4" w:rsidRDefault="00BE1908" w:rsidP="00DE099E">
            <w:pPr>
              <w:autoSpaceDE w:val="0"/>
              <w:autoSpaceDN w:val="0"/>
              <w:adjustRightInd w:val="0"/>
              <w:spacing w:before="120" w:after="120"/>
              <w:jc w:val="center"/>
            </w:pPr>
            <w:r w:rsidRPr="003650F4">
              <w:t>1220 291</w:t>
            </w:r>
          </w:p>
        </w:tc>
        <w:tc>
          <w:tcPr>
            <w:tcW w:w="2008" w:type="pct"/>
            <w:shd w:val="clear" w:color="auto" w:fill="FFFFFF"/>
          </w:tcPr>
          <w:p w14:paraId="29FC84FF" w14:textId="77777777" w:rsidR="00BE1908" w:rsidRPr="003650F4" w:rsidRDefault="00BE1908" w:rsidP="00DE099E">
            <w:pPr>
              <w:autoSpaceDE w:val="0"/>
              <w:autoSpaceDN w:val="0"/>
              <w:adjustRightInd w:val="0"/>
              <w:spacing w:before="120" w:after="120"/>
              <w:jc w:val="center"/>
            </w:pPr>
            <w:r w:rsidRPr="003650F4">
              <w:t>585 678</w:t>
            </w:r>
          </w:p>
        </w:tc>
      </w:tr>
      <w:tr w:rsidR="003650F4" w:rsidRPr="003650F4" w14:paraId="6B075DD6" w14:textId="77777777" w:rsidTr="00BE1908">
        <w:trPr>
          <w:jc w:val="center"/>
        </w:trPr>
        <w:tc>
          <w:tcPr>
            <w:tcW w:w="970" w:type="pct"/>
            <w:shd w:val="clear" w:color="auto" w:fill="FFFFFF"/>
            <w:vAlign w:val="center"/>
          </w:tcPr>
          <w:p w14:paraId="7173119C" w14:textId="77777777" w:rsidR="00BE1908" w:rsidRPr="003650F4" w:rsidRDefault="00BE1908">
            <w:pPr>
              <w:pStyle w:val="Bang"/>
              <w:numPr>
                <w:ilvl w:val="0"/>
                <w:numId w:val="70"/>
              </w:numPr>
              <w:spacing w:before="120"/>
              <w:rPr>
                <w:rFonts w:ascii="Times New Roman" w:hAnsi="Times New Roman" w:cs="Times New Roman"/>
                <w:noProof/>
                <w:sz w:val="24"/>
                <w:szCs w:val="24"/>
              </w:rPr>
            </w:pPr>
          </w:p>
        </w:tc>
        <w:tc>
          <w:tcPr>
            <w:tcW w:w="2022" w:type="pct"/>
            <w:shd w:val="clear" w:color="auto" w:fill="FFFFFF"/>
          </w:tcPr>
          <w:p w14:paraId="66778DB9" w14:textId="77777777" w:rsidR="00BE1908" w:rsidRPr="003650F4" w:rsidRDefault="00BE1908" w:rsidP="00DE099E">
            <w:pPr>
              <w:autoSpaceDE w:val="0"/>
              <w:autoSpaceDN w:val="0"/>
              <w:adjustRightInd w:val="0"/>
              <w:spacing w:before="120" w:after="120"/>
              <w:jc w:val="center"/>
            </w:pPr>
            <w:r w:rsidRPr="003650F4">
              <w:t>1220 199</w:t>
            </w:r>
          </w:p>
        </w:tc>
        <w:tc>
          <w:tcPr>
            <w:tcW w:w="2008" w:type="pct"/>
            <w:shd w:val="clear" w:color="auto" w:fill="FFFFFF"/>
          </w:tcPr>
          <w:p w14:paraId="1384DC62" w14:textId="77777777" w:rsidR="00BE1908" w:rsidRPr="003650F4" w:rsidRDefault="00BE1908" w:rsidP="00DE099E">
            <w:pPr>
              <w:autoSpaceDE w:val="0"/>
              <w:autoSpaceDN w:val="0"/>
              <w:adjustRightInd w:val="0"/>
              <w:spacing w:before="120" w:after="120"/>
              <w:jc w:val="center"/>
            </w:pPr>
            <w:r w:rsidRPr="003650F4">
              <w:t>585 456</w:t>
            </w:r>
          </w:p>
        </w:tc>
      </w:tr>
      <w:tr w:rsidR="003650F4" w:rsidRPr="003650F4" w14:paraId="040EE41E" w14:textId="77777777" w:rsidTr="002628AA">
        <w:trPr>
          <w:trHeight w:val="284"/>
          <w:jc w:val="center"/>
        </w:trPr>
        <w:tc>
          <w:tcPr>
            <w:tcW w:w="5000" w:type="pct"/>
            <w:gridSpan w:val="3"/>
            <w:tcBorders>
              <w:top w:val="single" w:sz="4" w:space="0" w:color="auto"/>
              <w:left w:val="nil"/>
              <w:bottom w:val="nil"/>
              <w:right w:val="nil"/>
            </w:tcBorders>
            <w:shd w:val="clear" w:color="auto" w:fill="FFFFFF"/>
            <w:vAlign w:val="center"/>
          </w:tcPr>
          <w:p w14:paraId="14A7CA77" w14:textId="77777777" w:rsidR="002628AA" w:rsidRPr="003650F4" w:rsidRDefault="00BE1908" w:rsidP="00DE099E">
            <w:pPr>
              <w:pStyle w:val="BodyText1"/>
              <w:shd w:val="clear" w:color="auto" w:fill="auto"/>
              <w:spacing w:before="120" w:after="120" w:line="240" w:lineRule="auto"/>
              <w:jc w:val="right"/>
              <w:rPr>
                <w:i/>
                <w:szCs w:val="24"/>
                <w:lang w:val="vi-VN"/>
              </w:rPr>
            </w:pPr>
            <w:r w:rsidRPr="003650F4">
              <w:rPr>
                <w:i/>
                <w:szCs w:val="24"/>
                <w:lang w:val="vi-VN"/>
              </w:rPr>
              <w:t xml:space="preserve"> </w:t>
            </w:r>
            <w:r w:rsidR="002628AA" w:rsidRPr="003650F4">
              <w:rPr>
                <w:i/>
                <w:szCs w:val="24"/>
                <w:lang w:val="vi-VN"/>
              </w:rPr>
              <w:t>(Vị trí Dự án trong khu công nghiệp được thể hiện cụ thể tại Phụ lục 1 của Báo cáo)</w:t>
            </w:r>
          </w:p>
        </w:tc>
      </w:tr>
    </w:tbl>
    <w:p w14:paraId="4A51FECE" w14:textId="77777777" w:rsidR="00753C9A" w:rsidRPr="003650F4" w:rsidRDefault="00753C9A" w:rsidP="00DE099E">
      <w:pPr>
        <w:numPr>
          <w:ilvl w:val="0"/>
          <w:numId w:val="6"/>
        </w:numPr>
        <w:suppressAutoHyphens/>
        <w:spacing w:before="120" w:after="120"/>
        <w:ind w:left="567" w:hanging="283"/>
        <w:jc w:val="both"/>
        <w:rPr>
          <w:sz w:val="26"/>
          <w:szCs w:val="26"/>
        </w:rPr>
      </w:pPr>
      <w:r w:rsidRPr="003650F4">
        <w:rPr>
          <w:b/>
          <w:sz w:val="26"/>
          <w:szCs w:val="26"/>
          <w:lang w:val="vi-VN"/>
        </w:rPr>
        <w:t xml:space="preserve">Khoảng </w:t>
      </w:r>
      <w:r w:rsidRPr="003650F4">
        <w:rPr>
          <w:b/>
          <w:sz w:val="26"/>
          <w:szCs w:val="26"/>
        </w:rPr>
        <w:t>cách</w:t>
      </w:r>
      <w:r w:rsidRPr="003650F4">
        <w:rPr>
          <w:b/>
          <w:sz w:val="26"/>
          <w:szCs w:val="26"/>
          <w:lang w:val="vi-VN"/>
        </w:rPr>
        <w:t xml:space="preserve"> từ dự án đến các đối tượng tự nhiên, kinh tế xã hội và các đối tượng khác xung quanh khu vực dự án:</w:t>
      </w:r>
    </w:p>
    <w:p w14:paraId="46A90F9C" w14:textId="77777777" w:rsidR="00BE1908" w:rsidRPr="003650F4" w:rsidRDefault="00BE1908" w:rsidP="00DE099E">
      <w:pPr>
        <w:pStyle w:val="ListParagraph"/>
        <w:numPr>
          <w:ilvl w:val="0"/>
          <w:numId w:val="3"/>
        </w:numPr>
        <w:spacing w:before="120" w:after="12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Cách nhà máy xử lý nước cấp của KCN khoảng 4,0km về phía Đông Nam.</w:t>
      </w:r>
    </w:p>
    <w:p w14:paraId="5EC8A74A" w14:textId="77777777" w:rsidR="00BE1908" w:rsidRPr="003650F4" w:rsidRDefault="00BE1908" w:rsidP="00DE099E">
      <w:pPr>
        <w:pStyle w:val="ListParagraph"/>
        <w:numPr>
          <w:ilvl w:val="0"/>
          <w:numId w:val="3"/>
        </w:numPr>
        <w:spacing w:before="120" w:after="12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Cách nhà máy xử lý nước thải tập trung thuộc phân khu dệt - may và công nghiệp hỗ trợ của KCN khoảng 1,5km về phía Đông.</w:t>
      </w:r>
    </w:p>
    <w:p w14:paraId="52C6B6FF" w14:textId="77777777" w:rsidR="00BE1908" w:rsidRPr="003650F4" w:rsidRDefault="00BE1908" w:rsidP="00DE099E">
      <w:pPr>
        <w:pStyle w:val="ListParagraph"/>
        <w:numPr>
          <w:ilvl w:val="0"/>
          <w:numId w:val="3"/>
        </w:numPr>
        <w:spacing w:before="120" w:after="12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 xml:space="preserve">Cách văn phòng quản lý KCN Thành Thành Công 2,0km về phía Đông Nam. </w:t>
      </w:r>
    </w:p>
    <w:p w14:paraId="2C672ACE" w14:textId="77777777" w:rsidR="00BE1908" w:rsidRPr="003650F4" w:rsidRDefault="00BE1908" w:rsidP="00DE099E">
      <w:pPr>
        <w:pStyle w:val="ListParagraph"/>
        <w:numPr>
          <w:ilvl w:val="0"/>
          <w:numId w:val="3"/>
        </w:numPr>
        <w:spacing w:before="120" w:after="12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 xml:space="preserve">Cách rạch Kè (nguồn tiếp nhận nước thải của KCN) 700m về phía Nam. </w:t>
      </w:r>
    </w:p>
    <w:p w14:paraId="0CE1F655" w14:textId="77777777" w:rsidR="00BE1908" w:rsidRPr="003650F4" w:rsidRDefault="00BE1908" w:rsidP="00DE099E">
      <w:pPr>
        <w:pStyle w:val="ListParagraph"/>
        <w:numPr>
          <w:ilvl w:val="0"/>
          <w:numId w:val="3"/>
        </w:numPr>
        <w:spacing w:before="120" w:after="12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 xml:space="preserve">Cách rạch Bà Mãnh khoảng 980 m về phía Nam; </w:t>
      </w:r>
    </w:p>
    <w:p w14:paraId="53B3D805" w14:textId="77777777" w:rsidR="00BE1908" w:rsidRPr="003650F4" w:rsidRDefault="00BE1908" w:rsidP="00DE099E">
      <w:pPr>
        <w:pStyle w:val="ListParagraph"/>
        <w:numPr>
          <w:ilvl w:val="0"/>
          <w:numId w:val="3"/>
        </w:numPr>
        <w:spacing w:before="120" w:after="12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 xml:space="preserve">Cách rạch Trảng Bàng khoảng 680m về phía Bắc; </w:t>
      </w:r>
    </w:p>
    <w:p w14:paraId="35731A0C" w14:textId="77777777" w:rsidR="00BE1908" w:rsidRPr="003650F4" w:rsidRDefault="00BE1908" w:rsidP="00DE099E">
      <w:pPr>
        <w:pStyle w:val="ListParagraph"/>
        <w:numPr>
          <w:ilvl w:val="0"/>
          <w:numId w:val="3"/>
        </w:numPr>
        <w:spacing w:before="120" w:after="12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Các sông Vàm Cỏ Đông khoảng 550m về phía Tây.</w:t>
      </w:r>
    </w:p>
    <w:p w14:paraId="1BBB1D39" w14:textId="77777777" w:rsidR="002628AA" w:rsidRPr="003650F4" w:rsidRDefault="002628AA" w:rsidP="00DE099E">
      <w:pPr>
        <w:pStyle w:val="ListParagraph"/>
        <w:numPr>
          <w:ilvl w:val="0"/>
          <w:numId w:val="3"/>
        </w:numPr>
        <w:spacing w:before="120" w:after="12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Xung quanh dự án hiện chủ yếu là đất trống và một số Công ty đang hoạt động sản xuất tại KCN không có các đối tượng như chùa, nhà thờ, nghĩa trang, khu bảo tồn thiên nhiên.</w:t>
      </w:r>
    </w:p>
    <w:p w14:paraId="745CC588" w14:textId="77777777" w:rsidR="004902D4" w:rsidRPr="003650F4" w:rsidRDefault="004902D4" w:rsidP="004902D4">
      <w:pPr>
        <w:suppressAutoHyphens/>
        <w:spacing w:before="120" w:after="120"/>
        <w:ind w:left="567"/>
        <w:jc w:val="both"/>
        <w:rPr>
          <w:szCs w:val="26"/>
        </w:rPr>
      </w:pPr>
    </w:p>
    <w:p w14:paraId="2612EA98" w14:textId="77777777" w:rsidR="0081426C" w:rsidRPr="003650F4" w:rsidRDefault="0081426C" w:rsidP="0081426C">
      <w:pPr>
        <w:pStyle w:val="ListParagraph"/>
        <w:numPr>
          <w:ilvl w:val="0"/>
          <w:numId w:val="3"/>
        </w:numPr>
        <w:spacing w:before="120" w:after="120" w:line="240" w:lineRule="auto"/>
        <w:ind w:left="851" w:hanging="284"/>
        <w:contextualSpacing w:val="0"/>
        <w:jc w:val="both"/>
        <w:rPr>
          <w:rFonts w:ascii="Times New Roman" w:hAnsi="Times New Roman" w:cs="Times New Roman"/>
          <w:sz w:val="26"/>
          <w:szCs w:val="26"/>
        </w:rPr>
        <w:sectPr w:rsidR="0081426C" w:rsidRPr="003650F4" w:rsidSect="00532918">
          <w:pgSz w:w="11906" w:h="16838" w:code="9"/>
          <w:pgMar w:top="720" w:right="851" w:bottom="720" w:left="1247" w:header="454" w:footer="454" w:gutter="0"/>
          <w:pgNumType w:start="1"/>
          <w:cols w:space="720"/>
          <w:docGrid w:linePitch="360"/>
        </w:sectPr>
      </w:pPr>
    </w:p>
    <w:p w14:paraId="3EBE8A2F" w14:textId="77777777" w:rsidR="001E3976" w:rsidRPr="003650F4" w:rsidRDefault="005B1132" w:rsidP="005978D4">
      <w:pPr>
        <w:pStyle w:val="ListParagraph"/>
        <w:spacing w:before="120" w:after="120" w:line="240" w:lineRule="auto"/>
        <w:ind w:left="0"/>
        <w:contextualSpacing w:val="0"/>
        <w:jc w:val="center"/>
        <w:rPr>
          <w:rFonts w:ascii="Tahoma" w:hAnsi="Tahoma" w:cs="Tahoma"/>
          <w:b/>
          <w:sz w:val="26"/>
          <w:szCs w:val="26"/>
        </w:rPr>
      </w:pPr>
      <w:r w:rsidRPr="003650F4">
        <w:rPr>
          <w:rFonts w:ascii="Tahoma" w:hAnsi="Tahoma" w:cs="Tahoma"/>
          <w:b/>
          <w:noProof/>
          <w:sz w:val="26"/>
          <w:szCs w:val="26"/>
        </w:rPr>
        <w:lastRenderedPageBreak/>
        <w:drawing>
          <wp:inline distT="0" distB="0" distL="0" distR="0" wp14:anchorId="3E36D4D5" wp14:editId="588FC565">
            <wp:extent cx="8878070" cy="5975350"/>
            <wp:effectExtent l="0" t="0" r="0" b="6350"/>
            <wp:docPr id="16285072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8507260" name="Picture 1628507260"/>
                    <pic:cNvPicPr/>
                  </pic:nvPicPr>
                  <pic:blipFill rotWithShape="1">
                    <a:blip r:embed="rId11" cstate="print">
                      <a:extLst>
                        <a:ext uri="{28A0092B-C50C-407E-A947-70E740481C1C}">
                          <a14:useLocalDpi xmlns:a14="http://schemas.microsoft.com/office/drawing/2010/main" val="0"/>
                        </a:ext>
                      </a:extLst>
                    </a:blip>
                    <a:srcRect t="285"/>
                    <a:stretch/>
                  </pic:blipFill>
                  <pic:spPr bwMode="auto">
                    <a:xfrm>
                      <a:off x="0" y="0"/>
                      <a:ext cx="8887177" cy="5981480"/>
                    </a:xfrm>
                    <a:prstGeom prst="rect">
                      <a:avLst/>
                    </a:prstGeom>
                    <a:ln>
                      <a:noFill/>
                    </a:ln>
                    <a:extLst>
                      <a:ext uri="{53640926-AAD7-44D8-BBD7-CCE9431645EC}">
                        <a14:shadowObscured xmlns:a14="http://schemas.microsoft.com/office/drawing/2010/main"/>
                      </a:ext>
                    </a:extLst>
                  </pic:spPr>
                </pic:pic>
              </a:graphicData>
            </a:graphic>
          </wp:inline>
        </w:drawing>
      </w:r>
    </w:p>
    <w:p w14:paraId="2EC7F30F" w14:textId="52AB9716" w:rsidR="001E3976" w:rsidRPr="003650F4" w:rsidRDefault="001E3976" w:rsidP="000B4F87">
      <w:pPr>
        <w:jc w:val="center"/>
        <w:rPr>
          <w:b/>
          <w:bCs/>
          <w:sz w:val="26"/>
          <w:szCs w:val="26"/>
        </w:rPr>
        <w:sectPr w:rsidR="001E3976" w:rsidRPr="003650F4" w:rsidSect="00532918">
          <w:pgSz w:w="16838" w:h="11906" w:orient="landscape" w:code="9"/>
          <w:pgMar w:top="720" w:right="851" w:bottom="720" w:left="1247" w:header="454" w:footer="454" w:gutter="0"/>
          <w:cols w:space="720"/>
          <w:docGrid w:linePitch="360"/>
        </w:sectPr>
      </w:pPr>
      <w:bookmarkStart w:id="35" w:name="_Toc150278678"/>
      <w:r w:rsidRPr="003650F4">
        <w:rPr>
          <w:b/>
          <w:bCs/>
          <w:sz w:val="26"/>
          <w:szCs w:val="26"/>
        </w:rPr>
        <w:t>Hình 1.</w:t>
      </w:r>
      <w:r w:rsidR="00AE1980" w:rsidRPr="003650F4">
        <w:rPr>
          <w:b/>
          <w:bCs/>
          <w:sz w:val="26"/>
          <w:szCs w:val="26"/>
        </w:rPr>
        <w:fldChar w:fldCharType="begin"/>
      </w:r>
      <w:r w:rsidR="00AE1980" w:rsidRPr="003650F4">
        <w:rPr>
          <w:b/>
          <w:bCs/>
          <w:sz w:val="26"/>
          <w:szCs w:val="26"/>
        </w:rPr>
        <w:instrText xml:space="preserve"> SEQ Hình_1. \* ARABIC </w:instrText>
      </w:r>
      <w:r w:rsidR="00AE1980" w:rsidRPr="003650F4">
        <w:rPr>
          <w:b/>
          <w:bCs/>
          <w:sz w:val="26"/>
          <w:szCs w:val="26"/>
        </w:rPr>
        <w:fldChar w:fldCharType="separate"/>
      </w:r>
      <w:r w:rsidR="003650F4">
        <w:rPr>
          <w:b/>
          <w:bCs/>
          <w:noProof/>
          <w:sz w:val="26"/>
          <w:szCs w:val="26"/>
        </w:rPr>
        <w:t>1</w:t>
      </w:r>
      <w:r w:rsidR="00AE1980" w:rsidRPr="003650F4">
        <w:rPr>
          <w:b/>
          <w:bCs/>
          <w:sz w:val="26"/>
          <w:szCs w:val="26"/>
        </w:rPr>
        <w:fldChar w:fldCharType="end"/>
      </w:r>
      <w:r w:rsidRPr="003650F4">
        <w:rPr>
          <w:b/>
          <w:bCs/>
          <w:sz w:val="26"/>
          <w:szCs w:val="26"/>
        </w:rPr>
        <w:t xml:space="preserve"> </w:t>
      </w:r>
      <w:r w:rsidRPr="003650F4">
        <w:rPr>
          <w:sz w:val="26"/>
          <w:szCs w:val="26"/>
        </w:rPr>
        <w:t>Vị trí dự án trong KCN Thành Thành Công</w:t>
      </w:r>
      <w:bookmarkEnd w:id="35"/>
      <w:r w:rsidRPr="003650F4">
        <w:rPr>
          <w:sz w:val="26"/>
          <w:szCs w:val="26"/>
        </w:rPr>
        <w:t xml:space="preserve"> </w:t>
      </w:r>
    </w:p>
    <w:p w14:paraId="47C452F3" w14:textId="77777777" w:rsidR="00421217" w:rsidRPr="003650F4" w:rsidRDefault="00421217" w:rsidP="00AD40B7">
      <w:pPr>
        <w:pStyle w:val="ListParagraph"/>
        <w:numPr>
          <w:ilvl w:val="0"/>
          <w:numId w:val="1"/>
        </w:numPr>
        <w:spacing w:before="120" w:after="120" w:line="240" w:lineRule="auto"/>
        <w:ind w:left="426" w:hanging="437"/>
        <w:contextualSpacing w:val="0"/>
        <w:jc w:val="both"/>
        <w:outlineLvl w:val="0"/>
        <w:rPr>
          <w:rFonts w:ascii="Times New Roman" w:hAnsi="Times New Roman" w:cs="Times New Roman"/>
          <w:b/>
          <w:sz w:val="26"/>
          <w:szCs w:val="26"/>
        </w:rPr>
      </w:pPr>
      <w:bookmarkStart w:id="36" w:name="_Toc148540001"/>
      <w:r w:rsidRPr="003650F4">
        <w:rPr>
          <w:rFonts w:ascii="Times New Roman" w:hAnsi="Times New Roman" w:cs="Times New Roman"/>
          <w:b/>
          <w:sz w:val="26"/>
          <w:szCs w:val="26"/>
        </w:rPr>
        <w:lastRenderedPageBreak/>
        <w:t xml:space="preserve">CÔNG SUẤT, CÔNG NGHỆ, SẢN PHẦM SẢN XUẤT CỦA </w:t>
      </w:r>
      <w:r w:rsidR="00F37723" w:rsidRPr="003650F4">
        <w:rPr>
          <w:rFonts w:ascii="Times New Roman" w:hAnsi="Times New Roman" w:cs="Times New Roman"/>
          <w:b/>
          <w:sz w:val="26"/>
          <w:szCs w:val="26"/>
        </w:rPr>
        <w:t>DỰ ÁN ĐẦU TƯ</w:t>
      </w:r>
      <w:bookmarkEnd w:id="36"/>
    </w:p>
    <w:p w14:paraId="51AF1F93" w14:textId="77777777" w:rsidR="00421217" w:rsidRPr="003650F4" w:rsidRDefault="00421217" w:rsidP="00AD40B7">
      <w:pPr>
        <w:pStyle w:val="ListParagraph"/>
        <w:numPr>
          <w:ilvl w:val="0"/>
          <w:numId w:val="4"/>
        </w:numPr>
        <w:spacing w:before="120" w:after="120" w:line="240" w:lineRule="auto"/>
        <w:ind w:left="851" w:hanging="709"/>
        <w:contextualSpacing w:val="0"/>
        <w:jc w:val="both"/>
        <w:outlineLvl w:val="0"/>
        <w:rPr>
          <w:rFonts w:ascii="Times New Roman" w:hAnsi="Times New Roman" w:cs="Times New Roman"/>
          <w:b/>
          <w:sz w:val="26"/>
          <w:szCs w:val="26"/>
        </w:rPr>
      </w:pPr>
      <w:bookmarkStart w:id="37" w:name="_Toc148540002"/>
      <w:r w:rsidRPr="003650F4">
        <w:rPr>
          <w:rFonts w:ascii="Times New Roman" w:hAnsi="Times New Roman" w:cs="Times New Roman"/>
          <w:b/>
          <w:sz w:val="26"/>
          <w:szCs w:val="26"/>
        </w:rPr>
        <w:t xml:space="preserve">Công suất hoạt động của </w:t>
      </w:r>
      <w:r w:rsidR="00F37723" w:rsidRPr="003650F4">
        <w:rPr>
          <w:rFonts w:ascii="Times New Roman" w:hAnsi="Times New Roman" w:cs="Times New Roman"/>
          <w:b/>
          <w:sz w:val="26"/>
          <w:szCs w:val="26"/>
        </w:rPr>
        <w:t>dự án đầu tư</w:t>
      </w:r>
      <w:bookmarkEnd w:id="37"/>
      <w:r w:rsidRPr="003650F4">
        <w:rPr>
          <w:rFonts w:ascii="Times New Roman" w:hAnsi="Times New Roman" w:cs="Times New Roman"/>
          <w:b/>
          <w:sz w:val="26"/>
          <w:szCs w:val="26"/>
        </w:rPr>
        <w:t xml:space="preserve"> </w:t>
      </w:r>
    </w:p>
    <w:p w14:paraId="465B2870" w14:textId="09828D9A" w:rsidR="001F20F6" w:rsidRPr="003650F4" w:rsidRDefault="001F20F6" w:rsidP="001F20F6">
      <w:pPr>
        <w:spacing w:before="120" w:after="120"/>
        <w:jc w:val="center"/>
        <w:rPr>
          <w:b/>
          <w:sz w:val="26"/>
          <w:szCs w:val="26"/>
          <w:lang w:val="vi-VN"/>
        </w:rPr>
      </w:pPr>
      <w:bookmarkStart w:id="38" w:name="_Toc150278625"/>
      <w:r w:rsidRPr="003650F4">
        <w:rPr>
          <w:b/>
          <w:sz w:val="26"/>
          <w:szCs w:val="26"/>
          <w:lang w:val="vi-VN"/>
        </w:rPr>
        <w:t>Bảng 1.</w:t>
      </w:r>
      <w:r w:rsidRPr="003650F4">
        <w:rPr>
          <w:b/>
          <w:sz w:val="26"/>
          <w:szCs w:val="26"/>
        </w:rPr>
        <w:fldChar w:fldCharType="begin"/>
      </w:r>
      <w:r w:rsidRPr="003650F4">
        <w:rPr>
          <w:b/>
          <w:sz w:val="26"/>
          <w:szCs w:val="26"/>
          <w:lang w:val="vi-VN"/>
        </w:rPr>
        <w:instrText xml:space="preserve"> SEQ Bảng_1. \* ARABIC </w:instrText>
      </w:r>
      <w:r w:rsidRPr="003650F4">
        <w:rPr>
          <w:b/>
          <w:sz w:val="26"/>
          <w:szCs w:val="26"/>
        </w:rPr>
        <w:fldChar w:fldCharType="separate"/>
      </w:r>
      <w:r w:rsidR="003650F4">
        <w:rPr>
          <w:b/>
          <w:noProof/>
          <w:sz w:val="26"/>
          <w:szCs w:val="26"/>
          <w:lang w:val="vi-VN"/>
        </w:rPr>
        <w:t>2</w:t>
      </w:r>
      <w:r w:rsidRPr="003650F4">
        <w:rPr>
          <w:b/>
          <w:sz w:val="26"/>
          <w:szCs w:val="26"/>
        </w:rPr>
        <w:fldChar w:fldCharType="end"/>
      </w:r>
      <w:r w:rsidRPr="003650F4">
        <w:rPr>
          <w:sz w:val="26"/>
          <w:szCs w:val="26"/>
          <w:lang w:val="vi-VN"/>
        </w:rPr>
        <w:t xml:space="preserve"> </w:t>
      </w:r>
      <w:r w:rsidR="00DD46FF" w:rsidRPr="003650F4">
        <w:rPr>
          <w:bCs/>
          <w:sz w:val="26"/>
          <w:szCs w:val="26"/>
          <w:lang w:val="vi-VN"/>
        </w:rPr>
        <w:t>Công suất hoạt động của Dự án</w:t>
      </w:r>
      <w:bookmarkEnd w:id="3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0"/>
        <w:gridCol w:w="4007"/>
        <w:gridCol w:w="2651"/>
        <w:gridCol w:w="2450"/>
      </w:tblGrid>
      <w:tr w:rsidR="003650F4" w:rsidRPr="003650F4" w14:paraId="2640F3FB" w14:textId="77777777" w:rsidTr="001F20F6">
        <w:trPr>
          <w:trHeight w:val="390"/>
          <w:tblHeader/>
        </w:trPr>
        <w:tc>
          <w:tcPr>
            <w:tcW w:w="352" w:type="pct"/>
            <w:vMerge w:val="restart"/>
            <w:shd w:val="clear" w:color="auto" w:fill="E1FFFF"/>
            <w:vAlign w:val="center"/>
          </w:tcPr>
          <w:p w14:paraId="322B28F4" w14:textId="77777777" w:rsidR="001F20F6" w:rsidRPr="003650F4" w:rsidRDefault="001F20F6" w:rsidP="00694199">
            <w:pPr>
              <w:spacing w:before="60" w:after="60"/>
              <w:jc w:val="center"/>
              <w:rPr>
                <w:b/>
                <w:bCs/>
              </w:rPr>
            </w:pPr>
            <w:r w:rsidRPr="003650F4">
              <w:rPr>
                <w:b/>
                <w:bCs/>
              </w:rPr>
              <w:t>Stt</w:t>
            </w:r>
          </w:p>
        </w:tc>
        <w:tc>
          <w:tcPr>
            <w:tcW w:w="2045" w:type="pct"/>
            <w:vMerge w:val="restart"/>
            <w:shd w:val="clear" w:color="auto" w:fill="E1FFFF"/>
            <w:vAlign w:val="center"/>
          </w:tcPr>
          <w:p w14:paraId="3CCEF16E" w14:textId="77777777" w:rsidR="001F20F6" w:rsidRPr="003650F4" w:rsidRDefault="001F20F6" w:rsidP="00694199">
            <w:pPr>
              <w:spacing w:before="60" w:after="60"/>
              <w:jc w:val="center"/>
              <w:rPr>
                <w:b/>
                <w:bCs/>
                <w:lang w:val="vi-VN"/>
              </w:rPr>
            </w:pPr>
            <w:r w:rsidRPr="003650F4">
              <w:rPr>
                <w:b/>
                <w:bCs/>
                <w:lang w:val="vi-VN"/>
              </w:rPr>
              <w:t xml:space="preserve">Sản phẩm </w:t>
            </w:r>
          </w:p>
        </w:tc>
        <w:tc>
          <w:tcPr>
            <w:tcW w:w="2603" w:type="pct"/>
            <w:gridSpan w:val="2"/>
            <w:shd w:val="clear" w:color="auto" w:fill="E1FFFF"/>
            <w:vAlign w:val="center"/>
          </w:tcPr>
          <w:p w14:paraId="6A10EC2A" w14:textId="77777777" w:rsidR="001F20F6" w:rsidRPr="003650F4" w:rsidRDefault="001F20F6" w:rsidP="00694199">
            <w:pPr>
              <w:spacing w:before="60" w:after="60"/>
              <w:jc w:val="center"/>
              <w:rPr>
                <w:b/>
                <w:bCs/>
                <w:lang w:val="vi-VN"/>
              </w:rPr>
            </w:pPr>
            <w:r w:rsidRPr="003650F4">
              <w:rPr>
                <w:b/>
                <w:bCs/>
                <w:lang w:val="vi-VN"/>
              </w:rPr>
              <w:t xml:space="preserve">Quy mô </w:t>
            </w:r>
          </w:p>
        </w:tc>
      </w:tr>
      <w:tr w:rsidR="003650F4" w:rsidRPr="003650F4" w14:paraId="09629193" w14:textId="77777777" w:rsidTr="001F20F6">
        <w:trPr>
          <w:trHeight w:val="390"/>
          <w:tblHeader/>
        </w:trPr>
        <w:tc>
          <w:tcPr>
            <w:tcW w:w="352" w:type="pct"/>
            <w:vMerge/>
            <w:shd w:val="clear" w:color="auto" w:fill="E1FFFF"/>
            <w:vAlign w:val="center"/>
            <w:hideMark/>
          </w:tcPr>
          <w:p w14:paraId="24DCAD2A" w14:textId="77777777" w:rsidR="001F20F6" w:rsidRPr="003650F4" w:rsidRDefault="001F20F6" w:rsidP="00694199">
            <w:pPr>
              <w:spacing w:before="60" w:after="60"/>
              <w:jc w:val="center"/>
              <w:rPr>
                <w:b/>
                <w:bCs/>
              </w:rPr>
            </w:pPr>
          </w:p>
        </w:tc>
        <w:tc>
          <w:tcPr>
            <w:tcW w:w="2045" w:type="pct"/>
            <w:vMerge/>
            <w:shd w:val="clear" w:color="auto" w:fill="E1FFFF"/>
            <w:vAlign w:val="center"/>
            <w:hideMark/>
          </w:tcPr>
          <w:p w14:paraId="40EBFAF3" w14:textId="77777777" w:rsidR="001F20F6" w:rsidRPr="003650F4" w:rsidRDefault="001F20F6" w:rsidP="00694199">
            <w:pPr>
              <w:spacing w:before="60" w:after="60"/>
              <w:jc w:val="center"/>
              <w:rPr>
                <w:b/>
                <w:bCs/>
                <w:lang w:val="vi-VN"/>
              </w:rPr>
            </w:pPr>
          </w:p>
        </w:tc>
        <w:tc>
          <w:tcPr>
            <w:tcW w:w="1353" w:type="pct"/>
            <w:shd w:val="clear" w:color="auto" w:fill="E1FFFF"/>
            <w:vAlign w:val="center"/>
          </w:tcPr>
          <w:p w14:paraId="38071C30" w14:textId="77777777" w:rsidR="001F20F6" w:rsidRPr="003650F4" w:rsidRDefault="001F20F6" w:rsidP="00694199">
            <w:pPr>
              <w:spacing w:before="60" w:after="60"/>
              <w:jc w:val="center"/>
              <w:rPr>
                <w:b/>
                <w:bCs/>
                <w:lang w:val="vi-VN"/>
              </w:rPr>
            </w:pPr>
            <w:r w:rsidRPr="003650F4">
              <w:rPr>
                <w:b/>
                <w:bCs/>
                <w:lang w:val="vi-VN"/>
              </w:rPr>
              <w:t>Tấn/năm</w:t>
            </w:r>
          </w:p>
        </w:tc>
        <w:tc>
          <w:tcPr>
            <w:tcW w:w="1250" w:type="pct"/>
            <w:shd w:val="clear" w:color="auto" w:fill="E1FFFF"/>
            <w:vAlign w:val="center"/>
          </w:tcPr>
          <w:p w14:paraId="03D12419" w14:textId="77777777" w:rsidR="001F20F6" w:rsidRPr="003650F4" w:rsidRDefault="001F20F6" w:rsidP="00694199">
            <w:pPr>
              <w:spacing w:before="60" w:after="60"/>
              <w:jc w:val="center"/>
              <w:rPr>
                <w:b/>
                <w:bCs/>
                <w:lang w:val="vi-VN"/>
              </w:rPr>
            </w:pPr>
            <w:r w:rsidRPr="003650F4">
              <w:rPr>
                <w:b/>
                <w:bCs/>
                <w:lang w:val="vi-VN"/>
              </w:rPr>
              <w:t xml:space="preserve">M²/năm </w:t>
            </w:r>
          </w:p>
        </w:tc>
      </w:tr>
      <w:tr w:rsidR="003650F4" w:rsidRPr="003650F4" w14:paraId="3F50D696" w14:textId="77777777" w:rsidTr="001F20F6">
        <w:trPr>
          <w:trHeight w:val="330"/>
        </w:trPr>
        <w:tc>
          <w:tcPr>
            <w:tcW w:w="352" w:type="pct"/>
            <w:shd w:val="clear" w:color="auto" w:fill="auto"/>
            <w:vAlign w:val="center"/>
          </w:tcPr>
          <w:p w14:paraId="25777A9D" w14:textId="77777777" w:rsidR="001F20F6" w:rsidRPr="003650F4" w:rsidRDefault="001F20F6" w:rsidP="00694199">
            <w:pPr>
              <w:spacing w:before="60" w:after="60"/>
              <w:jc w:val="center"/>
              <w:rPr>
                <w:bCs/>
                <w:lang w:val="vi-VN"/>
              </w:rPr>
            </w:pPr>
            <w:r w:rsidRPr="003650F4">
              <w:rPr>
                <w:bCs/>
                <w:lang w:val="vi-VN"/>
              </w:rPr>
              <w:t>1</w:t>
            </w:r>
          </w:p>
        </w:tc>
        <w:tc>
          <w:tcPr>
            <w:tcW w:w="2045" w:type="pct"/>
            <w:shd w:val="clear" w:color="auto" w:fill="auto"/>
            <w:vAlign w:val="center"/>
          </w:tcPr>
          <w:p w14:paraId="73A79413" w14:textId="77777777" w:rsidR="001F20F6" w:rsidRPr="003650F4" w:rsidRDefault="001F20F6" w:rsidP="00694199">
            <w:pPr>
              <w:spacing w:before="60" w:after="60"/>
              <w:rPr>
                <w:bCs/>
                <w:lang w:val="vi-VN"/>
              </w:rPr>
            </w:pPr>
            <w:r w:rsidRPr="003650F4">
              <w:rPr>
                <w:bCs/>
                <w:lang w:val="vi-VN"/>
              </w:rPr>
              <w:t xml:space="preserve">Vải dệt kim </w:t>
            </w:r>
          </w:p>
        </w:tc>
        <w:tc>
          <w:tcPr>
            <w:tcW w:w="1353" w:type="pct"/>
            <w:shd w:val="clear" w:color="auto" w:fill="auto"/>
            <w:vAlign w:val="center"/>
          </w:tcPr>
          <w:p w14:paraId="7EE8A232" w14:textId="0069EB02" w:rsidR="001F20F6" w:rsidRPr="003650F4" w:rsidRDefault="00240550" w:rsidP="00694199">
            <w:pPr>
              <w:spacing w:before="60" w:after="60"/>
              <w:jc w:val="center"/>
              <w:rPr>
                <w:bCs/>
              </w:rPr>
            </w:pPr>
            <w:r w:rsidRPr="003650F4">
              <w:rPr>
                <w:bCs/>
              </w:rPr>
              <w:t>12.000</w:t>
            </w:r>
          </w:p>
        </w:tc>
        <w:tc>
          <w:tcPr>
            <w:tcW w:w="1250" w:type="pct"/>
            <w:shd w:val="clear" w:color="auto" w:fill="auto"/>
            <w:vAlign w:val="center"/>
          </w:tcPr>
          <w:p w14:paraId="3DA35DC3" w14:textId="4AE7D9E2" w:rsidR="001F20F6" w:rsidRPr="003650F4" w:rsidRDefault="00B908F9" w:rsidP="00B908F9">
            <w:pPr>
              <w:spacing w:before="60" w:after="60"/>
              <w:jc w:val="center"/>
              <w:rPr>
                <w:lang w:val="vi-VN"/>
              </w:rPr>
            </w:pPr>
            <w:r w:rsidRPr="003650F4">
              <w:rPr>
                <w:lang w:val="vi-VN"/>
              </w:rPr>
              <w:fldChar w:fldCharType="begin"/>
            </w:r>
            <w:r w:rsidRPr="003650F4">
              <w:rPr>
                <w:lang w:val="vi-VN"/>
              </w:rPr>
              <w:instrText xml:space="preserve"> =12000*1000*1/0,</w:instrText>
            </w:r>
            <w:r w:rsidR="00987D56" w:rsidRPr="003650F4">
              <w:rPr>
                <w:lang w:val="vi-VN"/>
              </w:rPr>
              <w:instrText>48</w:instrText>
            </w:r>
            <w:r w:rsidRPr="003650F4">
              <w:rPr>
                <w:lang w:val="vi-VN"/>
              </w:rPr>
              <w:instrText xml:space="preserve"> </w:instrText>
            </w:r>
            <w:r w:rsidRPr="003650F4">
              <w:rPr>
                <w:lang w:val="vi-VN"/>
              </w:rPr>
              <w:fldChar w:fldCharType="separate"/>
            </w:r>
            <w:r w:rsidR="00987D56" w:rsidRPr="003650F4">
              <w:rPr>
                <w:noProof/>
                <w:lang w:val="vi-VN"/>
              </w:rPr>
              <w:t>25.000.000</w:t>
            </w:r>
            <w:r w:rsidRPr="003650F4">
              <w:rPr>
                <w:lang w:val="vi-VN"/>
              </w:rPr>
              <w:fldChar w:fldCharType="end"/>
            </w:r>
          </w:p>
        </w:tc>
      </w:tr>
      <w:tr w:rsidR="003650F4" w:rsidRPr="003650F4" w14:paraId="409E5DED" w14:textId="77777777" w:rsidTr="003907F1">
        <w:trPr>
          <w:trHeight w:val="330"/>
        </w:trPr>
        <w:tc>
          <w:tcPr>
            <w:tcW w:w="5000" w:type="pct"/>
            <w:gridSpan w:val="4"/>
            <w:shd w:val="clear" w:color="auto" w:fill="auto"/>
            <w:vAlign w:val="center"/>
          </w:tcPr>
          <w:p w14:paraId="1B44FCAE" w14:textId="1BD1886F" w:rsidR="003907F1" w:rsidRPr="003650F4" w:rsidRDefault="003907F1" w:rsidP="003907F1">
            <w:pPr>
              <w:spacing w:before="60" w:after="60"/>
              <w:jc w:val="both"/>
              <w:rPr>
                <w:bCs/>
                <w:lang w:val="vi-VN"/>
              </w:rPr>
            </w:pPr>
            <w:r w:rsidRPr="003650F4">
              <w:rPr>
                <w:b/>
                <w:lang w:val="vi-VN"/>
              </w:rPr>
              <w:t>Định mức quy đổi:</w:t>
            </w:r>
            <w:r w:rsidRPr="003650F4">
              <w:rPr>
                <w:bCs/>
                <w:lang w:val="vi-VN"/>
              </w:rPr>
              <w:t xml:space="preserve"> </w:t>
            </w:r>
            <w:r w:rsidR="00B908F9" w:rsidRPr="003650F4">
              <w:rPr>
                <w:bCs/>
                <w:lang w:val="vi-VN"/>
              </w:rPr>
              <w:t>1 m² vải = 0,</w:t>
            </w:r>
            <w:r w:rsidR="00987D56" w:rsidRPr="003650F4">
              <w:rPr>
                <w:bCs/>
                <w:lang w:val="vi-VN"/>
              </w:rPr>
              <w:t>48</w:t>
            </w:r>
            <w:r w:rsidR="00B908F9" w:rsidRPr="003650F4">
              <w:rPr>
                <w:bCs/>
                <w:lang w:val="vi-VN"/>
              </w:rPr>
              <w:t xml:space="preserve"> kg</w:t>
            </w:r>
          </w:p>
        </w:tc>
      </w:tr>
    </w:tbl>
    <w:p w14:paraId="16862837" w14:textId="77777777" w:rsidR="006C734D" w:rsidRPr="003650F4" w:rsidRDefault="006C734D" w:rsidP="006C734D">
      <w:pPr>
        <w:spacing w:before="120" w:after="120"/>
        <w:jc w:val="right"/>
        <w:rPr>
          <w:i/>
        </w:rPr>
      </w:pPr>
      <w:r w:rsidRPr="003650F4">
        <w:rPr>
          <w:i/>
        </w:rPr>
        <w:t>(</w:t>
      </w:r>
      <w:r w:rsidR="00150C6A" w:rsidRPr="003650F4">
        <w:rPr>
          <w:i/>
          <w:lang w:val="vi-VN"/>
        </w:rPr>
        <w:t xml:space="preserve">Nguồn: </w:t>
      </w:r>
      <w:r w:rsidRPr="003650F4">
        <w:rPr>
          <w:i/>
        </w:rPr>
        <w:t>Công ty TNHH</w:t>
      </w:r>
      <w:r w:rsidRPr="003650F4">
        <w:rPr>
          <w:i/>
          <w:lang w:val="vi-VN"/>
        </w:rPr>
        <w:t xml:space="preserve"> Top Sports Textile Việt Nam</w:t>
      </w:r>
      <w:r w:rsidRPr="003650F4">
        <w:rPr>
          <w:i/>
        </w:rPr>
        <w:t>, năm 202</w:t>
      </w:r>
      <w:r w:rsidRPr="003650F4">
        <w:rPr>
          <w:i/>
          <w:lang w:val="vi-VN"/>
        </w:rPr>
        <w:t>3</w:t>
      </w:r>
      <w:r w:rsidRPr="003650F4">
        <w:rPr>
          <w:i/>
        </w:rPr>
        <w:t>)</w:t>
      </w:r>
    </w:p>
    <w:p w14:paraId="33C174A9" w14:textId="77777777" w:rsidR="00A548C9" w:rsidRPr="003650F4" w:rsidRDefault="00ED0F66" w:rsidP="00ED0F66">
      <w:pPr>
        <w:spacing w:before="120" w:after="120"/>
        <w:ind w:firstLine="426"/>
        <w:jc w:val="both"/>
        <w:rPr>
          <w:sz w:val="26"/>
          <w:szCs w:val="26"/>
        </w:rPr>
      </w:pPr>
      <w:r w:rsidRPr="003650F4">
        <w:rPr>
          <w:sz w:val="26"/>
          <w:szCs w:val="26"/>
        </w:rPr>
        <w:t>Hình ảnh minh họa cho một số loại sản phẩm vải dệt kim đầu ra của dự án được trình bày chi tiết bên dưới đây: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6"/>
        <w:gridCol w:w="4882"/>
      </w:tblGrid>
      <w:tr w:rsidR="003650F4" w:rsidRPr="003650F4" w14:paraId="4432F5E9" w14:textId="77777777" w:rsidTr="00412958">
        <w:trPr>
          <w:trHeight w:val="3505"/>
        </w:trPr>
        <w:tc>
          <w:tcPr>
            <w:tcW w:w="4926" w:type="dxa"/>
          </w:tcPr>
          <w:p w14:paraId="1FA55774" w14:textId="77777777" w:rsidR="00ED0F66" w:rsidRPr="003650F4" w:rsidRDefault="00ED0F66" w:rsidP="00ED0F66">
            <w:pPr>
              <w:spacing w:before="120" w:after="120"/>
              <w:jc w:val="both"/>
            </w:pPr>
            <w:r w:rsidRPr="003650F4">
              <w:rPr>
                <w:noProof/>
                <w:lang w:val="vi-VN"/>
              </w:rPr>
              <w:drawing>
                <wp:inline distT="0" distB="0" distL="0" distR="0" wp14:anchorId="1E94A19D" wp14:editId="4708C96B">
                  <wp:extent cx="2952750" cy="2253046"/>
                  <wp:effectExtent l="19050" t="19050" r="19050" b="13970"/>
                  <wp:docPr id="1846399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639921" name=""/>
                          <pic:cNvPicPr/>
                        </pic:nvPicPr>
                        <pic:blipFill>
                          <a:blip r:embed="rId12"/>
                          <a:stretch>
                            <a:fillRect/>
                          </a:stretch>
                        </pic:blipFill>
                        <pic:spPr>
                          <a:xfrm>
                            <a:off x="0" y="0"/>
                            <a:ext cx="2981853" cy="2275253"/>
                          </a:xfrm>
                          <a:prstGeom prst="rect">
                            <a:avLst/>
                          </a:prstGeom>
                          <a:ln>
                            <a:solidFill>
                              <a:srgbClr val="0000FF"/>
                            </a:solidFill>
                          </a:ln>
                        </pic:spPr>
                      </pic:pic>
                    </a:graphicData>
                  </a:graphic>
                </wp:inline>
              </w:drawing>
            </w:r>
          </w:p>
        </w:tc>
        <w:tc>
          <w:tcPr>
            <w:tcW w:w="4882" w:type="dxa"/>
          </w:tcPr>
          <w:p w14:paraId="2518D1BD" w14:textId="77777777" w:rsidR="00ED0F66" w:rsidRPr="003650F4" w:rsidRDefault="00ED0F66" w:rsidP="00ED0F66">
            <w:pPr>
              <w:spacing w:before="120" w:after="120"/>
              <w:jc w:val="center"/>
            </w:pPr>
            <w:r w:rsidRPr="003650F4">
              <w:rPr>
                <w:noProof/>
                <w:lang w:val="vi-VN"/>
              </w:rPr>
              <w:drawing>
                <wp:inline distT="0" distB="0" distL="0" distR="0" wp14:anchorId="3723EF5B" wp14:editId="78A23598">
                  <wp:extent cx="2566625" cy="2252345"/>
                  <wp:effectExtent l="19050" t="19050" r="24765" b="14605"/>
                  <wp:docPr id="16252663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5266362" name=""/>
                          <pic:cNvPicPr/>
                        </pic:nvPicPr>
                        <pic:blipFill>
                          <a:blip r:embed="rId13"/>
                          <a:stretch>
                            <a:fillRect/>
                          </a:stretch>
                        </pic:blipFill>
                        <pic:spPr>
                          <a:xfrm>
                            <a:off x="0" y="0"/>
                            <a:ext cx="2587781" cy="2270910"/>
                          </a:xfrm>
                          <a:prstGeom prst="rect">
                            <a:avLst/>
                          </a:prstGeom>
                          <a:ln>
                            <a:solidFill>
                              <a:srgbClr val="0000FF"/>
                            </a:solidFill>
                          </a:ln>
                        </pic:spPr>
                      </pic:pic>
                    </a:graphicData>
                  </a:graphic>
                </wp:inline>
              </w:drawing>
            </w:r>
          </w:p>
        </w:tc>
      </w:tr>
      <w:tr w:rsidR="003650F4" w:rsidRPr="003650F4" w14:paraId="7CFFEAEF" w14:textId="77777777" w:rsidTr="00412958">
        <w:tc>
          <w:tcPr>
            <w:tcW w:w="4926" w:type="dxa"/>
            <w:vAlign w:val="center"/>
          </w:tcPr>
          <w:p w14:paraId="7210B299" w14:textId="77777777" w:rsidR="00ED0F66" w:rsidRPr="003650F4" w:rsidRDefault="00ED0F66" w:rsidP="00ED0F66">
            <w:pPr>
              <w:spacing w:before="120" w:after="120"/>
              <w:jc w:val="center"/>
            </w:pPr>
            <w:r w:rsidRPr="003650F4">
              <w:rPr>
                <w:lang w:val="vi-VN"/>
              </w:rPr>
              <w:t>Vải Double Knit</w:t>
            </w:r>
          </w:p>
        </w:tc>
        <w:tc>
          <w:tcPr>
            <w:tcW w:w="4882" w:type="dxa"/>
            <w:vAlign w:val="center"/>
          </w:tcPr>
          <w:p w14:paraId="05A09850" w14:textId="77777777" w:rsidR="00ED0F66" w:rsidRPr="003650F4" w:rsidRDefault="00ED0F66" w:rsidP="00ED0F66">
            <w:pPr>
              <w:spacing w:before="120" w:after="120"/>
              <w:jc w:val="center"/>
            </w:pPr>
            <w:r w:rsidRPr="003650F4">
              <w:rPr>
                <w:lang w:val="vi-VN"/>
              </w:rPr>
              <w:t>Vải Jackquard</w:t>
            </w:r>
          </w:p>
        </w:tc>
      </w:tr>
      <w:tr w:rsidR="003650F4" w:rsidRPr="003650F4" w14:paraId="40265C87" w14:textId="77777777" w:rsidTr="00412958">
        <w:tc>
          <w:tcPr>
            <w:tcW w:w="4926" w:type="dxa"/>
          </w:tcPr>
          <w:p w14:paraId="00E4C3AC" w14:textId="77777777" w:rsidR="00ED0F66" w:rsidRPr="003650F4" w:rsidRDefault="00ED0F66" w:rsidP="00ED0F66">
            <w:pPr>
              <w:spacing w:before="120" w:after="120"/>
              <w:jc w:val="both"/>
              <w:rPr>
                <w:lang w:val="vi-VN"/>
              </w:rPr>
            </w:pPr>
            <w:r w:rsidRPr="003650F4">
              <w:rPr>
                <w:noProof/>
                <w:lang w:val="vi-VN"/>
              </w:rPr>
              <w:drawing>
                <wp:inline distT="0" distB="0" distL="0" distR="0" wp14:anchorId="01EF09A0" wp14:editId="4A50E6E9">
                  <wp:extent cx="2926355" cy="2286000"/>
                  <wp:effectExtent l="19050" t="19050" r="26670" b="19050"/>
                  <wp:docPr id="21193249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9324996" name=""/>
                          <pic:cNvPicPr/>
                        </pic:nvPicPr>
                        <pic:blipFill>
                          <a:blip r:embed="rId14"/>
                          <a:stretch>
                            <a:fillRect/>
                          </a:stretch>
                        </pic:blipFill>
                        <pic:spPr>
                          <a:xfrm>
                            <a:off x="0" y="0"/>
                            <a:ext cx="2941975" cy="2298202"/>
                          </a:xfrm>
                          <a:prstGeom prst="rect">
                            <a:avLst/>
                          </a:prstGeom>
                          <a:ln>
                            <a:solidFill>
                              <a:srgbClr val="0000FF"/>
                            </a:solidFill>
                          </a:ln>
                        </pic:spPr>
                      </pic:pic>
                    </a:graphicData>
                  </a:graphic>
                </wp:inline>
              </w:drawing>
            </w:r>
          </w:p>
        </w:tc>
        <w:tc>
          <w:tcPr>
            <w:tcW w:w="4882" w:type="dxa"/>
          </w:tcPr>
          <w:p w14:paraId="63333FE0" w14:textId="77777777" w:rsidR="00ED0F66" w:rsidRPr="003650F4" w:rsidRDefault="00ED0F66" w:rsidP="00ED0F66">
            <w:pPr>
              <w:spacing w:before="120" w:after="120"/>
              <w:jc w:val="both"/>
              <w:rPr>
                <w:lang w:val="vi-VN"/>
              </w:rPr>
            </w:pPr>
            <w:r w:rsidRPr="003650F4">
              <w:rPr>
                <w:noProof/>
                <w:lang w:val="vi-VN"/>
              </w:rPr>
              <w:drawing>
                <wp:inline distT="0" distB="0" distL="0" distR="0" wp14:anchorId="1CB763CC" wp14:editId="427C49D9">
                  <wp:extent cx="2811770" cy="2305514"/>
                  <wp:effectExtent l="19050" t="19050" r="27305" b="19050"/>
                  <wp:docPr id="16065247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6524795" name=""/>
                          <pic:cNvPicPr/>
                        </pic:nvPicPr>
                        <pic:blipFill>
                          <a:blip r:embed="rId15"/>
                          <a:stretch>
                            <a:fillRect/>
                          </a:stretch>
                        </pic:blipFill>
                        <pic:spPr>
                          <a:xfrm>
                            <a:off x="0" y="0"/>
                            <a:ext cx="2832022" cy="2322119"/>
                          </a:xfrm>
                          <a:prstGeom prst="rect">
                            <a:avLst/>
                          </a:prstGeom>
                          <a:ln>
                            <a:solidFill>
                              <a:srgbClr val="0000FF"/>
                            </a:solidFill>
                          </a:ln>
                        </pic:spPr>
                      </pic:pic>
                    </a:graphicData>
                  </a:graphic>
                </wp:inline>
              </w:drawing>
            </w:r>
          </w:p>
        </w:tc>
      </w:tr>
      <w:tr w:rsidR="003650F4" w:rsidRPr="003650F4" w14:paraId="6D61DAAC" w14:textId="77777777" w:rsidTr="00412958">
        <w:tc>
          <w:tcPr>
            <w:tcW w:w="4926" w:type="dxa"/>
            <w:vAlign w:val="center"/>
          </w:tcPr>
          <w:p w14:paraId="1AB8786B" w14:textId="77777777" w:rsidR="00ED0F66" w:rsidRPr="003650F4" w:rsidRDefault="00ED0F66" w:rsidP="00ED0F66">
            <w:pPr>
              <w:spacing w:before="120" w:after="120"/>
              <w:jc w:val="center"/>
              <w:rPr>
                <w:lang w:val="vi-VN"/>
              </w:rPr>
            </w:pPr>
            <w:r w:rsidRPr="003650F4">
              <w:rPr>
                <w:lang w:val="vi-VN"/>
              </w:rPr>
              <w:t>Vải French Terry</w:t>
            </w:r>
          </w:p>
        </w:tc>
        <w:tc>
          <w:tcPr>
            <w:tcW w:w="4882" w:type="dxa"/>
            <w:vAlign w:val="center"/>
          </w:tcPr>
          <w:p w14:paraId="31F05E63" w14:textId="77777777" w:rsidR="00ED0F66" w:rsidRPr="003650F4" w:rsidRDefault="00ED0F66" w:rsidP="00ED0F66">
            <w:pPr>
              <w:spacing w:before="120" w:after="120"/>
              <w:jc w:val="center"/>
              <w:rPr>
                <w:lang w:val="vi-VN"/>
              </w:rPr>
            </w:pPr>
            <w:r w:rsidRPr="003650F4">
              <w:rPr>
                <w:lang w:val="vi-VN"/>
              </w:rPr>
              <w:t>Vải Single Jersey</w:t>
            </w:r>
          </w:p>
        </w:tc>
      </w:tr>
    </w:tbl>
    <w:p w14:paraId="5E0EE91A" w14:textId="69D281B8" w:rsidR="00ED0F66" w:rsidRPr="003650F4" w:rsidRDefault="00412958" w:rsidP="00412958">
      <w:pPr>
        <w:spacing w:before="120" w:after="120"/>
        <w:jc w:val="center"/>
        <w:rPr>
          <w:sz w:val="26"/>
          <w:szCs w:val="26"/>
          <w:lang w:val="vi-VN"/>
        </w:rPr>
      </w:pPr>
      <w:bookmarkStart w:id="39" w:name="_Toc150278679"/>
      <w:r w:rsidRPr="003650F4">
        <w:rPr>
          <w:b/>
          <w:bCs/>
          <w:sz w:val="26"/>
          <w:szCs w:val="26"/>
        </w:rPr>
        <w:t>Hình 1.</w:t>
      </w:r>
      <w:r w:rsidRPr="003650F4">
        <w:rPr>
          <w:b/>
          <w:bCs/>
          <w:sz w:val="26"/>
          <w:szCs w:val="26"/>
        </w:rPr>
        <w:fldChar w:fldCharType="begin"/>
      </w:r>
      <w:r w:rsidRPr="003650F4">
        <w:rPr>
          <w:b/>
          <w:bCs/>
          <w:sz w:val="26"/>
          <w:szCs w:val="26"/>
        </w:rPr>
        <w:instrText xml:space="preserve"> SEQ Hình_1. \* ARABIC </w:instrText>
      </w:r>
      <w:r w:rsidRPr="003650F4">
        <w:rPr>
          <w:b/>
          <w:bCs/>
          <w:sz w:val="26"/>
          <w:szCs w:val="26"/>
        </w:rPr>
        <w:fldChar w:fldCharType="separate"/>
      </w:r>
      <w:r w:rsidR="003650F4">
        <w:rPr>
          <w:b/>
          <w:bCs/>
          <w:noProof/>
          <w:sz w:val="26"/>
          <w:szCs w:val="26"/>
        </w:rPr>
        <w:t>2</w:t>
      </w:r>
      <w:r w:rsidRPr="003650F4">
        <w:rPr>
          <w:b/>
          <w:bCs/>
          <w:sz w:val="26"/>
          <w:szCs w:val="26"/>
        </w:rPr>
        <w:fldChar w:fldCharType="end"/>
      </w:r>
      <w:r w:rsidRPr="003650F4">
        <w:rPr>
          <w:b/>
          <w:bCs/>
          <w:sz w:val="26"/>
          <w:szCs w:val="26"/>
        </w:rPr>
        <w:t xml:space="preserve"> </w:t>
      </w:r>
      <w:r w:rsidRPr="003650F4">
        <w:rPr>
          <w:sz w:val="26"/>
          <w:szCs w:val="26"/>
          <w:lang w:val="vi-VN"/>
        </w:rPr>
        <w:t>Ảnh minh họa sản phẩm vải đầu ra của dự án</w:t>
      </w:r>
      <w:bookmarkEnd w:id="39"/>
    </w:p>
    <w:p w14:paraId="7D116495" w14:textId="77777777" w:rsidR="0028081D" w:rsidRPr="003650F4" w:rsidRDefault="0028081D" w:rsidP="00AD40B7">
      <w:pPr>
        <w:pStyle w:val="ListParagraph"/>
        <w:numPr>
          <w:ilvl w:val="0"/>
          <w:numId w:val="4"/>
        </w:numPr>
        <w:spacing w:before="120" w:after="120" w:line="240" w:lineRule="auto"/>
        <w:ind w:left="851" w:hanging="709"/>
        <w:contextualSpacing w:val="0"/>
        <w:jc w:val="both"/>
        <w:outlineLvl w:val="0"/>
        <w:rPr>
          <w:rFonts w:ascii="Times New Roman" w:hAnsi="Times New Roman" w:cs="Times New Roman"/>
          <w:b/>
          <w:sz w:val="26"/>
          <w:szCs w:val="26"/>
        </w:rPr>
      </w:pPr>
      <w:bookmarkStart w:id="40" w:name="_Toc148540003"/>
      <w:r w:rsidRPr="003650F4">
        <w:rPr>
          <w:rFonts w:ascii="Times New Roman" w:hAnsi="Times New Roman" w:cs="Times New Roman"/>
          <w:b/>
          <w:sz w:val="26"/>
          <w:szCs w:val="26"/>
        </w:rPr>
        <w:t xml:space="preserve">Quy mô xây dựng của </w:t>
      </w:r>
      <w:r w:rsidR="00F8250B" w:rsidRPr="003650F4">
        <w:rPr>
          <w:rFonts w:ascii="Times New Roman" w:hAnsi="Times New Roman" w:cs="Times New Roman"/>
          <w:b/>
          <w:sz w:val="26"/>
          <w:szCs w:val="26"/>
        </w:rPr>
        <w:t>dự án đầu tư</w:t>
      </w:r>
      <w:bookmarkEnd w:id="40"/>
    </w:p>
    <w:p w14:paraId="1F4C95AD" w14:textId="77777777" w:rsidR="00CE62C9" w:rsidRPr="003650F4" w:rsidRDefault="00AD40B7" w:rsidP="00054A0F">
      <w:pPr>
        <w:spacing w:before="120" w:after="120"/>
        <w:ind w:firstLine="426"/>
        <w:jc w:val="both"/>
        <w:rPr>
          <w:sz w:val="26"/>
          <w:szCs w:val="26"/>
          <w:lang w:val="vi-VN"/>
        </w:rPr>
      </w:pPr>
      <w:r w:rsidRPr="003650F4">
        <w:rPr>
          <w:sz w:val="26"/>
          <w:szCs w:val="26"/>
          <w:lang w:val="vi-VN"/>
        </w:rPr>
        <w:t xml:space="preserve">Dự án được thực hiện tại </w:t>
      </w:r>
      <w:r w:rsidR="00F613C1" w:rsidRPr="003650F4">
        <w:rPr>
          <w:sz w:val="26"/>
          <w:szCs w:val="26"/>
          <w:lang w:val="vi-VN"/>
        </w:rPr>
        <w:t xml:space="preserve">lô số B17.1 và B17.2, đường N1, KCN Thành Thành Công, khu phố An Hội, phường An Hòa, thị xã Trảng Bàng, tỉnh Tây Ninh (thuộc phân khu dệt – may và </w:t>
      </w:r>
      <w:r w:rsidR="00F613C1" w:rsidRPr="003650F4">
        <w:rPr>
          <w:sz w:val="26"/>
          <w:szCs w:val="26"/>
          <w:lang w:val="vi-VN"/>
        </w:rPr>
        <w:lastRenderedPageBreak/>
        <w:t>công nghiệp hỗ trợ).</w:t>
      </w:r>
      <w:r w:rsidR="00A548C9" w:rsidRPr="003650F4">
        <w:rPr>
          <w:sz w:val="26"/>
          <w:szCs w:val="26"/>
          <w:lang w:val="vi-VN"/>
        </w:rPr>
        <w:t xml:space="preserve"> </w:t>
      </w:r>
      <w:r w:rsidR="00593F11" w:rsidRPr="003650F4">
        <w:rPr>
          <w:sz w:val="26"/>
          <w:szCs w:val="26"/>
          <w:lang w:val="vi-VN"/>
        </w:rPr>
        <w:t xml:space="preserve">Tổng diện tích sử dụng đất của Công ty </w:t>
      </w:r>
      <w:r w:rsidR="00593F11" w:rsidRPr="003650F4">
        <w:rPr>
          <w:sz w:val="26"/>
          <w:szCs w:val="26"/>
        </w:rPr>
        <w:t>TNHH Top Sports Textile Việt Nam</w:t>
      </w:r>
      <w:r w:rsidR="00593F11" w:rsidRPr="003650F4">
        <w:rPr>
          <w:sz w:val="26"/>
          <w:szCs w:val="26"/>
          <w:lang w:val="vi-VN"/>
        </w:rPr>
        <w:t xml:space="preserve"> thuê lại từ </w:t>
      </w:r>
      <w:r w:rsidR="00593F11" w:rsidRPr="003650F4">
        <w:rPr>
          <w:sz w:val="26"/>
          <w:szCs w:val="26"/>
        </w:rPr>
        <w:t xml:space="preserve">Công ty Cổ phần KCN Thành Thành Công </w:t>
      </w:r>
      <w:r w:rsidR="00593F11" w:rsidRPr="003650F4">
        <w:rPr>
          <w:sz w:val="26"/>
          <w:szCs w:val="26"/>
          <w:lang w:val="vi-VN"/>
        </w:rPr>
        <w:t>là 116.270,7 m²</w:t>
      </w:r>
      <w:r w:rsidR="00CE62C9" w:rsidRPr="003650F4">
        <w:rPr>
          <w:sz w:val="26"/>
          <w:szCs w:val="26"/>
          <w:lang w:val="vi-VN"/>
        </w:rPr>
        <w:t>. T</w:t>
      </w:r>
      <w:r w:rsidR="00593F11" w:rsidRPr="003650F4">
        <w:rPr>
          <w:sz w:val="26"/>
          <w:szCs w:val="26"/>
          <w:lang w:val="vi-VN"/>
        </w:rPr>
        <w:t xml:space="preserve">trong đó: </w:t>
      </w:r>
    </w:p>
    <w:p w14:paraId="5816D6E7" w14:textId="77777777" w:rsidR="00CE62C9" w:rsidRPr="003650F4" w:rsidRDefault="00CE62C9" w:rsidP="00054A0F">
      <w:pPr>
        <w:pStyle w:val="ListParagraph"/>
        <w:numPr>
          <w:ilvl w:val="0"/>
          <w:numId w:val="2"/>
        </w:numPr>
        <w:spacing w:before="120" w:after="120" w:line="240" w:lineRule="auto"/>
        <w:ind w:left="568"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L</w:t>
      </w:r>
      <w:r w:rsidR="00593F11" w:rsidRPr="003650F4">
        <w:rPr>
          <w:rFonts w:ascii="Times New Roman" w:hAnsi="Times New Roman" w:cs="Times New Roman"/>
          <w:sz w:val="26"/>
          <w:szCs w:val="26"/>
        </w:rPr>
        <w:t>ô số B17.1</w:t>
      </w:r>
      <w:r w:rsidRPr="003650F4">
        <w:rPr>
          <w:rFonts w:ascii="Times New Roman" w:hAnsi="Times New Roman" w:cs="Times New Roman"/>
          <w:sz w:val="26"/>
          <w:szCs w:val="26"/>
          <w:lang w:val="vi-VN"/>
        </w:rPr>
        <w:t xml:space="preserve"> có diện tích sử dụng</w:t>
      </w:r>
      <w:r w:rsidR="00593F11" w:rsidRPr="003650F4">
        <w:rPr>
          <w:rFonts w:ascii="Times New Roman" w:hAnsi="Times New Roman" w:cs="Times New Roman"/>
          <w:sz w:val="26"/>
          <w:szCs w:val="26"/>
        </w:rPr>
        <w:t xml:space="preserve"> là 72.531,4 m² </w:t>
      </w:r>
      <w:r w:rsidRPr="003650F4">
        <w:rPr>
          <w:rFonts w:ascii="Times New Roman" w:hAnsi="Times New Roman" w:cs="Times New Roman"/>
          <w:i/>
          <w:iCs/>
          <w:sz w:val="26"/>
          <w:szCs w:val="26"/>
        </w:rPr>
        <w:t>(theo Hợp đồng thuê lại quyền sử dụng đất số 82/2021/HĐTLĐ-TTCIZ ngày 07/05/2021)</w:t>
      </w:r>
      <w:r w:rsidRPr="003650F4">
        <w:rPr>
          <w:rFonts w:ascii="Times New Roman" w:hAnsi="Times New Roman" w:cs="Times New Roman"/>
          <w:sz w:val="26"/>
          <w:szCs w:val="26"/>
          <w:lang w:val="vi-VN"/>
        </w:rPr>
        <w:t>.</w:t>
      </w:r>
    </w:p>
    <w:p w14:paraId="7F3F3993" w14:textId="77777777" w:rsidR="00593F11" w:rsidRPr="003650F4" w:rsidRDefault="00CE62C9" w:rsidP="00054A0F">
      <w:pPr>
        <w:pStyle w:val="ListParagraph"/>
        <w:numPr>
          <w:ilvl w:val="0"/>
          <w:numId w:val="2"/>
        </w:numPr>
        <w:spacing w:before="120" w:after="120" w:line="240" w:lineRule="auto"/>
        <w:ind w:left="568"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L</w:t>
      </w:r>
      <w:r w:rsidR="00593F11" w:rsidRPr="003650F4">
        <w:rPr>
          <w:rFonts w:ascii="Times New Roman" w:hAnsi="Times New Roman" w:cs="Times New Roman"/>
          <w:sz w:val="26"/>
          <w:szCs w:val="26"/>
        </w:rPr>
        <w:t xml:space="preserve">ô số B17.2 </w:t>
      </w:r>
      <w:r w:rsidRPr="003650F4">
        <w:rPr>
          <w:rFonts w:ascii="Times New Roman" w:hAnsi="Times New Roman" w:cs="Times New Roman"/>
          <w:sz w:val="26"/>
          <w:szCs w:val="26"/>
          <w:lang w:val="vi-VN"/>
        </w:rPr>
        <w:t>có diện tích sử dụng</w:t>
      </w:r>
      <w:r w:rsidRPr="003650F4">
        <w:rPr>
          <w:rFonts w:ascii="Times New Roman" w:hAnsi="Times New Roman" w:cs="Times New Roman"/>
          <w:sz w:val="26"/>
          <w:szCs w:val="26"/>
        </w:rPr>
        <w:t xml:space="preserve"> </w:t>
      </w:r>
      <w:r w:rsidR="00593F11" w:rsidRPr="003650F4">
        <w:rPr>
          <w:rFonts w:ascii="Times New Roman" w:hAnsi="Times New Roman" w:cs="Times New Roman"/>
          <w:sz w:val="26"/>
          <w:szCs w:val="26"/>
        </w:rPr>
        <w:t>là 43.739,3 m²</w:t>
      </w:r>
      <w:r w:rsidRPr="003650F4">
        <w:rPr>
          <w:rFonts w:ascii="Times New Roman" w:hAnsi="Times New Roman" w:cs="Times New Roman"/>
          <w:sz w:val="26"/>
          <w:szCs w:val="26"/>
        </w:rPr>
        <w:t xml:space="preserve"> </w:t>
      </w:r>
      <w:r w:rsidRPr="003650F4">
        <w:rPr>
          <w:rFonts w:ascii="Times New Roman" w:hAnsi="Times New Roman" w:cs="Times New Roman"/>
          <w:i/>
          <w:iCs/>
          <w:sz w:val="26"/>
          <w:szCs w:val="26"/>
        </w:rPr>
        <w:t>(theo Hợp đồng thuê lại quyền sử dụng đất số 153/2022/HĐTLĐ-TTCIZ ngày 23/09/2022)</w:t>
      </w:r>
      <w:r w:rsidRPr="003650F4">
        <w:rPr>
          <w:rFonts w:ascii="Times New Roman" w:hAnsi="Times New Roman" w:cs="Times New Roman"/>
          <w:sz w:val="26"/>
          <w:szCs w:val="26"/>
          <w:lang w:val="vi-VN"/>
        </w:rPr>
        <w:t>.</w:t>
      </w:r>
    </w:p>
    <w:p w14:paraId="3790BE8E" w14:textId="77777777" w:rsidR="007C7705" w:rsidRPr="003650F4" w:rsidRDefault="007C7705" w:rsidP="00054A0F">
      <w:pPr>
        <w:spacing w:before="120" w:after="120"/>
        <w:ind w:firstLine="426"/>
        <w:jc w:val="both"/>
        <w:rPr>
          <w:sz w:val="26"/>
          <w:szCs w:val="26"/>
          <w:lang w:val="vi-VN"/>
        </w:rPr>
      </w:pPr>
      <w:r w:rsidRPr="003650F4">
        <w:rPr>
          <w:sz w:val="26"/>
          <w:szCs w:val="26"/>
          <w:lang w:val="vi-VN"/>
        </w:rPr>
        <w:t xml:space="preserve">Năm 2021, Công ty </w:t>
      </w:r>
      <w:r w:rsidRPr="003650F4">
        <w:rPr>
          <w:sz w:val="26"/>
          <w:szCs w:val="26"/>
        </w:rPr>
        <w:t>TNHH Top Sports Textile Việt Nam</w:t>
      </w:r>
      <w:r w:rsidRPr="003650F4">
        <w:rPr>
          <w:sz w:val="26"/>
          <w:szCs w:val="26"/>
          <w:lang w:val="vi-VN"/>
        </w:rPr>
        <w:t xml:space="preserve"> thực hiện báo cáo ĐTM cho dự án </w:t>
      </w:r>
      <w:r w:rsidRPr="003650F4">
        <w:rPr>
          <w:spacing w:val="-2"/>
          <w:sz w:val="26"/>
          <w:szCs w:val="26"/>
        </w:rPr>
        <w:t>“Nhà máy sản xuất vải dệt kim Top Sports Textile Việt Nam”</w:t>
      </w:r>
      <w:r w:rsidRPr="003650F4">
        <w:rPr>
          <w:spacing w:val="-2"/>
          <w:sz w:val="26"/>
          <w:szCs w:val="26"/>
          <w:lang w:val="vi-VN"/>
        </w:rPr>
        <w:t xml:space="preserve"> với diện tích sử dụng đất là </w:t>
      </w:r>
      <w:r w:rsidRPr="003650F4">
        <w:rPr>
          <w:sz w:val="26"/>
          <w:szCs w:val="26"/>
          <w:lang w:val="vi-VN"/>
        </w:rPr>
        <w:t xml:space="preserve">72.531,4 m² </w:t>
      </w:r>
      <w:r w:rsidR="00E11D1B" w:rsidRPr="003650F4">
        <w:rPr>
          <w:sz w:val="26"/>
          <w:szCs w:val="26"/>
          <w:lang w:val="vi-VN"/>
        </w:rPr>
        <w:t xml:space="preserve">(lô số B17.1) </w:t>
      </w:r>
      <w:r w:rsidRPr="003650F4">
        <w:rPr>
          <w:sz w:val="26"/>
          <w:szCs w:val="26"/>
          <w:lang w:val="vi-VN"/>
        </w:rPr>
        <w:t xml:space="preserve">và đã được </w:t>
      </w:r>
      <w:r w:rsidRPr="003650F4">
        <w:rPr>
          <w:sz w:val="26"/>
          <w:szCs w:val="26"/>
        </w:rPr>
        <w:t>Ủy ban Nhân dân tỉnh Tây Ninh</w:t>
      </w:r>
      <w:r w:rsidRPr="003650F4">
        <w:rPr>
          <w:sz w:val="26"/>
          <w:szCs w:val="26"/>
          <w:lang w:val="vi-VN"/>
        </w:rPr>
        <w:t xml:space="preserve"> phê duyệt báo cáo ĐTM tại </w:t>
      </w:r>
      <w:r w:rsidRPr="003650F4">
        <w:rPr>
          <w:sz w:val="26"/>
          <w:szCs w:val="26"/>
        </w:rPr>
        <w:t>Quyết định số 1833/QĐ – UBND ngày 09/08/2021</w:t>
      </w:r>
      <w:r w:rsidRPr="003650F4">
        <w:rPr>
          <w:sz w:val="26"/>
          <w:szCs w:val="26"/>
          <w:lang w:val="vi-VN"/>
        </w:rPr>
        <w:t>.</w:t>
      </w:r>
    </w:p>
    <w:p w14:paraId="46EB14B1" w14:textId="1221B19B" w:rsidR="004902D4" w:rsidRPr="003650F4" w:rsidRDefault="00A548C9" w:rsidP="00054A0F">
      <w:pPr>
        <w:spacing w:before="120" w:after="120"/>
        <w:ind w:firstLine="426"/>
        <w:jc w:val="both"/>
        <w:rPr>
          <w:sz w:val="26"/>
          <w:szCs w:val="26"/>
          <w:lang w:val="vi-VN"/>
        </w:rPr>
      </w:pPr>
      <w:r w:rsidRPr="003650F4">
        <w:rPr>
          <w:sz w:val="26"/>
          <w:szCs w:val="26"/>
        </w:rPr>
        <w:t>Hiện nay</w:t>
      </w:r>
      <w:r w:rsidRPr="003650F4">
        <w:rPr>
          <w:sz w:val="26"/>
          <w:szCs w:val="26"/>
          <w:lang w:val="vi-VN"/>
        </w:rPr>
        <w:t>, Công ty đã t</w:t>
      </w:r>
      <w:r w:rsidR="00AD40B7" w:rsidRPr="003650F4">
        <w:rPr>
          <w:sz w:val="26"/>
          <w:szCs w:val="26"/>
          <w:lang w:val="vi-VN"/>
        </w:rPr>
        <w:t xml:space="preserve">riển khai xây dựng hoàn thiện </w:t>
      </w:r>
      <w:r w:rsidR="00F613C1" w:rsidRPr="003650F4">
        <w:rPr>
          <w:sz w:val="26"/>
          <w:szCs w:val="26"/>
          <w:lang w:val="vi-VN"/>
        </w:rPr>
        <w:t xml:space="preserve">các công trình chính và công trình phụ trợ </w:t>
      </w:r>
      <w:r w:rsidR="00AD40B7" w:rsidRPr="003650F4">
        <w:rPr>
          <w:sz w:val="26"/>
          <w:szCs w:val="26"/>
        </w:rPr>
        <w:t>khác</w:t>
      </w:r>
      <w:r w:rsidR="00F613C1" w:rsidRPr="003650F4">
        <w:rPr>
          <w:sz w:val="26"/>
          <w:szCs w:val="26"/>
          <w:lang w:val="vi-VN"/>
        </w:rPr>
        <w:t xml:space="preserve"> </w:t>
      </w:r>
      <w:r w:rsidR="005E68E0" w:rsidRPr="003650F4">
        <w:rPr>
          <w:sz w:val="26"/>
          <w:szCs w:val="26"/>
          <w:lang w:val="vi-VN"/>
        </w:rPr>
        <w:t xml:space="preserve">của dự án </w:t>
      </w:r>
      <w:r w:rsidR="00F613C1" w:rsidRPr="003650F4">
        <w:rPr>
          <w:sz w:val="26"/>
          <w:szCs w:val="26"/>
          <w:lang w:val="vi-VN"/>
        </w:rPr>
        <w:t>theo đúng báo cáo ĐTM đã được phê duyệt.</w:t>
      </w:r>
      <w:r w:rsidRPr="003650F4">
        <w:rPr>
          <w:sz w:val="26"/>
          <w:szCs w:val="26"/>
        </w:rPr>
        <w:t xml:space="preserve"> </w:t>
      </w:r>
      <w:r w:rsidR="005E68E0" w:rsidRPr="003650F4">
        <w:rPr>
          <w:sz w:val="26"/>
          <w:szCs w:val="26"/>
          <w:lang w:val="vi-VN"/>
        </w:rPr>
        <w:t>Toàn bộ công trình xây dựng được đầu tư hoàn thiện trong một lần</w:t>
      </w:r>
      <w:r w:rsidR="00987D56" w:rsidRPr="003650F4">
        <w:rPr>
          <w:sz w:val="26"/>
          <w:szCs w:val="26"/>
          <w:lang w:val="vi-VN"/>
        </w:rPr>
        <w:t>. Cụ thể:</w:t>
      </w:r>
    </w:p>
    <w:p w14:paraId="4385B29A" w14:textId="1E745EBD" w:rsidR="004902D4" w:rsidRPr="003650F4" w:rsidRDefault="004902D4" w:rsidP="00054A0F">
      <w:pPr>
        <w:spacing w:before="120" w:after="120"/>
        <w:jc w:val="center"/>
        <w:rPr>
          <w:b/>
          <w:sz w:val="26"/>
          <w:szCs w:val="26"/>
        </w:rPr>
      </w:pPr>
      <w:bookmarkStart w:id="41" w:name="_Toc28961764"/>
      <w:bookmarkStart w:id="42" w:name="_Toc83921611"/>
      <w:bookmarkStart w:id="43" w:name="_Toc150278626"/>
      <w:r w:rsidRPr="003650F4">
        <w:rPr>
          <w:b/>
          <w:sz w:val="26"/>
          <w:szCs w:val="26"/>
          <w:lang w:val="vi-VN"/>
        </w:rPr>
        <w:t>Bảng 1.</w:t>
      </w:r>
      <w:r w:rsidRPr="003650F4">
        <w:rPr>
          <w:b/>
          <w:sz w:val="26"/>
          <w:szCs w:val="26"/>
        </w:rPr>
        <w:fldChar w:fldCharType="begin"/>
      </w:r>
      <w:r w:rsidRPr="003650F4">
        <w:rPr>
          <w:b/>
          <w:sz w:val="26"/>
          <w:szCs w:val="26"/>
          <w:lang w:val="vi-VN"/>
        </w:rPr>
        <w:instrText xml:space="preserve"> SEQ Bảng_1. \* ARABIC </w:instrText>
      </w:r>
      <w:r w:rsidRPr="003650F4">
        <w:rPr>
          <w:b/>
          <w:sz w:val="26"/>
          <w:szCs w:val="26"/>
        </w:rPr>
        <w:fldChar w:fldCharType="separate"/>
      </w:r>
      <w:r w:rsidR="003650F4">
        <w:rPr>
          <w:b/>
          <w:noProof/>
          <w:sz w:val="26"/>
          <w:szCs w:val="26"/>
          <w:lang w:val="vi-VN"/>
        </w:rPr>
        <w:t>3</w:t>
      </w:r>
      <w:r w:rsidRPr="003650F4">
        <w:rPr>
          <w:b/>
          <w:sz w:val="26"/>
          <w:szCs w:val="26"/>
        </w:rPr>
        <w:fldChar w:fldCharType="end"/>
      </w:r>
      <w:r w:rsidRPr="003650F4">
        <w:rPr>
          <w:sz w:val="26"/>
          <w:szCs w:val="26"/>
          <w:lang w:val="vi-VN"/>
        </w:rPr>
        <w:t xml:space="preserve"> </w:t>
      </w:r>
      <w:bookmarkEnd w:id="41"/>
      <w:r w:rsidRPr="003650F4">
        <w:rPr>
          <w:bCs/>
          <w:sz w:val="26"/>
          <w:szCs w:val="26"/>
        </w:rPr>
        <w:t>Chi tiết nhu cầu sử dụng đất của Dự án</w:t>
      </w:r>
      <w:bookmarkEnd w:id="42"/>
      <w:bookmarkEnd w:id="43"/>
    </w:p>
    <w:tbl>
      <w:tblPr>
        <w:tblW w:w="520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9"/>
        <w:gridCol w:w="2140"/>
        <w:gridCol w:w="1702"/>
        <w:gridCol w:w="1275"/>
        <w:gridCol w:w="4536"/>
      </w:tblGrid>
      <w:tr w:rsidR="003650F4" w:rsidRPr="003650F4" w14:paraId="212ECE0E" w14:textId="77777777" w:rsidTr="00150C6A">
        <w:trPr>
          <w:trHeight w:val="390"/>
          <w:tblHeader/>
        </w:trPr>
        <w:tc>
          <w:tcPr>
            <w:tcW w:w="269" w:type="pct"/>
            <w:shd w:val="clear" w:color="auto" w:fill="E1FFFF"/>
            <w:vAlign w:val="center"/>
            <w:hideMark/>
          </w:tcPr>
          <w:p w14:paraId="7B2191C9" w14:textId="77777777" w:rsidR="00B960D1" w:rsidRPr="003650F4" w:rsidRDefault="00B960D1" w:rsidP="00054A0F">
            <w:pPr>
              <w:spacing w:before="120" w:after="120"/>
              <w:jc w:val="center"/>
              <w:rPr>
                <w:b/>
                <w:bCs/>
              </w:rPr>
            </w:pPr>
            <w:r w:rsidRPr="003650F4">
              <w:rPr>
                <w:b/>
                <w:bCs/>
              </w:rPr>
              <w:t>Stt</w:t>
            </w:r>
          </w:p>
        </w:tc>
        <w:tc>
          <w:tcPr>
            <w:tcW w:w="1049" w:type="pct"/>
            <w:shd w:val="clear" w:color="auto" w:fill="E1FFFF"/>
            <w:vAlign w:val="center"/>
            <w:hideMark/>
          </w:tcPr>
          <w:p w14:paraId="51E2D609" w14:textId="77777777" w:rsidR="00B960D1" w:rsidRPr="003650F4" w:rsidRDefault="00B960D1" w:rsidP="00054A0F">
            <w:pPr>
              <w:spacing w:before="120" w:after="120"/>
              <w:jc w:val="center"/>
              <w:rPr>
                <w:b/>
                <w:bCs/>
              </w:rPr>
            </w:pPr>
            <w:r w:rsidRPr="003650F4">
              <w:rPr>
                <w:b/>
                <w:bCs/>
              </w:rPr>
              <w:t>Hạng mục</w:t>
            </w:r>
          </w:p>
        </w:tc>
        <w:tc>
          <w:tcPr>
            <w:tcW w:w="834" w:type="pct"/>
            <w:shd w:val="clear" w:color="auto" w:fill="E1FFFF"/>
            <w:vAlign w:val="center"/>
            <w:hideMark/>
          </w:tcPr>
          <w:p w14:paraId="063A0797" w14:textId="77777777" w:rsidR="00B960D1" w:rsidRPr="003650F4" w:rsidRDefault="00B960D1" w:rsidP="00054A0F">
            <w:pPr>
              <w:spacing w:before="120" w:after="120"/>
              <w:jc w:val="center"/>
              <w:rPr>
                <w:b/>
                <w:bCs/>
              </w:rPr>
            </w:pPr>
            <w:r w:rsidRPr="003650F4">
              <w:rPr>
                <w:b/>
                <w:bCs/>
              </w:rPr>
              <w:t>Diện tích (m</w:t>
            </w:r>
            <w:r w:rsidRPr="003650F4">
              <w:rPr>
                <w:b/>
                <w:bCs/>
                <w:vertAlign w:val="superscript"/>
              </w:rPr>
              <w:t>2</w:t>
            </w:r>
            <w:r w:rsidRPr="003650F4">
              <w:rPr>
                <w:b/>
                <w:bCs/>
              </w:rPr>
              <w:t>)</w:t>
            </w:r>
          </w:p>
        </w:tc>
        <w:tc>
          <w:tcPr>
            <w:tcW w:w="625" w:type="pct"/>
            <w:shd w:val="clear" w:color="auto" w:fill="E1FFFF"/>
            <w:vAlign w:val="center"/>
            <w:hideMark/>
          </w:tcPr>
          <w:p w14:paraId="7B41EA0B" w14:textId="77777777" w:rsidR="00B960D1" w:rsidRPr="003650F4" w:rsidRDefault="00B960D1" w:rsidP="00054A0F">
            <w:pPr>
              <w:spacing w:before="120" w:after="120"/>
              <w:jc w:val="center"/>
              <w:rPr>
                <w:b/>
                <w:bCs/>
              </w:rPr>
            </w:pPr>
            <w:r w:rsidRPr="003650F4">
              <w:rPr>
                <w:b/>
                <w:bCs/>
              </w:rPr>
              <w:t>Tỷ lệ (%)</w:t>
            </w:r>
          </w:p>
        </w:tc>
        <w:tc>
          <w:tcPr>
            <w:tcW w:w="2223" w:type="pct"/>
            <w:shd w:val="clear" w:color="auto" w:fill="E1FFFF"/>
          </w:tcPr>
          <w:p w14:paraId="2ABC9F0F" w14:textId="77777777" w:rsidR="00B960D1" w:rsidRPr="003650F4" w:rsidRDefault="00B960D1" w:rsidP="00054A0F">
            <w:pPr>
              <w:spacing w:before="120" w:after="120"/>
              <w:jc w:val="center"/>
              <w:rPr>
                <w:b/>
                <w:bCs/>
                <w:lang w:val="vi-VN"/>
              </w:rPr>
            </w:pPr>
            <w:r w:rsidRPr="003650F4">
              <w:rPr>
                <w:b/>
                <w:bCs/>
                <w:lang w:val="vi-VN"/>
              </w:rPr>
              <w:t xml:space="preserve">Hiện trạng sử dụng đất </w:t>
            </w:r>
          </w:p>
        </w:tc>
      </w:tr>
      <w:tr w:rsidR="003650F4" w:rsidRPr="003650F4" w14:paraId="69FAE1E8" w14:textId="77777777" w:rsidTr="00150C6A">
        <w:trPr>
          <w:trHeight w:val="330"/>
        </w:trPr>
        <w:tc>
          <w:tcPr>
            <w:tcW w:w="269" w:type="pct"/>
            <w:shd w:val="clear" w:color="auto" w:fill="auto"/>
            <w:vAlign w:val="center"/>
          </w:tcPr>
          <w:p w14:paraId="1BA3AD21" w14:textId="77777777" w:rsidR="00B960D1" w:rsidRPr="003650F4" w:rsidRDefault="00B960D1" w:rsidP="00054A0F">
            <w:pPr>
              <w:spacing w:before="120" w:after="120"/>
              <w:jc w:val="center"/>
              <w:rPr>
                <w:bCs/>
              </w:rPr>
            </w:pPr>
            <w:r w:rsidRPr="003650F4">
              <w:rPr>
                <w:bCs/>
              </w:rPr>
              <w:t>A</w:t>
            </w:r>
          </w:p>
        </w:tc>
        <w:tc>
          <w:tcPr>
            <w:tcW w:w="1049" w:type="pct"/>
            <w:shd w:val="clear" w:color="auto" w:fill="auto"/>
            <w:vAlign w:val="center"/>
          </w:tcPr>
          <w:p w14:paraId="71358DBF" w14:textId="77777777" w:rsidR="00B960D1" w:rsidRPr="003650F4" w:rsidRDefault="00B960D1" w:rsidP="00054A0F">
            <w:pPr>
              <w:spacing w:before="120" w:after="120"/>
              <w:rPr>
                <w:bCs/>
              </w:rPr>
            </w:pPr>
            <w:r w:rsidRPr="003650F4">
              <w:t>Lô số B17.1</w:t>
            </w:r>
          </w:p>
        </w:tc>
        <w:tc>
          <w:tcPr>
            <w:tcW w:w="834" w:type="pct"/>
            <w:shd w:val="clear" w:color="auto" w:fill="auto"/>
            <w:vAlign w:val="center"/>
          </w:tcPr>
          <w:p w14:paraId="2E8BD285" w14:textId="77777777" w:rsidR="00B960D1" w:rsidRPr="003650F4" w:rsidRDefault="00B960D1" w:rsidP="00054A0F">
            <w:pPr>
              <w:spacing w:before="120" w:after="120"/>
              <w:jc w:val="center"/>
              <w:rPr>
                <w:bCs/>
                <w:lang w:val="vi-VN"/>
              </w:rPr>
            </w:pPr>
            <w:r w:rsidRPr="003650F4">
              <w:t>72.531,4</w:t>
            </w:r>
          </w:p>
        </w:tc>
        <w:tc>
          <w:tcPr>
            <w:tcW w:w="625" w:type="pct"/>
            <w:shd w:val="clear" w:color="auto" w:fill="auto"/>
            <w:vAlign w:val="center"/>
          </w:tcPr>
          <w:p w14:paraId="45181527" w14:textId="77777777" w:rsidR="00B960D1" w:rsidRPr="003650F4" w:rsidRDefault="00B960D1" w:rsidP="00054A0F">
            <w:pPr>
              <w:spacing w:before="120" w:after="120"/>
              <w:jc w:val="center"/>
              <w:rPr>
                <w:bCs/>
              </w:rPr>
            </w:pPr>
            <w:r w:rsidRPr="003650F4">
              <w:rPr>
                <w:bCs/>
              </w:rPr>
              <w:fldChar w:fldCharType="begin"/>
            </w:r>
            <w:r w:rsidRPr="003650F4">
              <w:rPr>
                <w:bCs/>
              </w:rPr>
              <w:instrText xml:space="preserve"> </w:instrText>
            </w:r>
            <w:r w:rsidRPr="003650F4">
              <w:rPr>
                <w:bCs/>
                <w:lang w:val="vi-VN"/>
              </w:rPr>
              <w:instrText>=72531,4/116270,7*100</w:instrText>
            </w:r>
            <w:r w:rsidRPr="003650F4">
              <w:rPr>
                <w:bCs/>
              </w:rPr>
              <w:instrText xml:space="preserve"> </w:instrText>
            </w:r>
            <w:r w:rsidRPr="003650F4">
              <w:rPr>
                <w:bCs/>
              </w:rPr>
              <w:fldChar w:fldCharType="separate"/>
            </w:r>
            <w:r w:rsidRPr="003650F4">
              <w:rPr>
                <w:bCs/>
                <w:noProof/>
              </w:rPr>
              <w:t>62,38</w:t>
            </w:r>
            <w:r w:rsidRPr="003650F4">
              <w:rPr>
                <w:bCs/>
              </w:rPr>
              <w:fldChar w:fldCharType="end"/>
            </w:r>
          </w:p>
        </w:tc>
        <w:tc>
          <w:tcPr>
            <w:tcW w:w="2223" w:type="pct"/>
          </w:tcPr>
          <w:p w14:paraId="47F05508" w14:textId="77777777" w:rsidR="00B960D1" w:rsidRPr="003650F4" w:rsidRDefault="00B960D1" w:rsidP="00054A0F">
            <w:pPr>
              <w:spacing w:before="120" w:after="120"/>
              <w:jc w:val="center"/>
              <w:rPr>
                <w:bCs/>
                <w:lang w:val="vi-VN"/>
              </w:rPr>
            </w:pPr>
            <w:r w:rsidRPr="003650F4">
              <w:rPr>
                <w:bCs/>
                <w:lang w:val="vi-VN"/>
              </w:rPr>
              <w:t>Đã triển khai xây dựng hoàn thiện các công trình chính và phụ trợ theo Quyết định số 1833/QĐ – UBND ngày 09/08/2021</w:t>
            </w:r>
          </w:p>
        </w:tc>
      </w:tr>
      <w:tr w:rsidR="003650F4" w:rsidRPr="003650F4" w14:paraId="27EBD77F" w14:textId="77777777" w:rsidTr="00150C6A">
        <w:trPr>
          <w:trHeight w:val="330"/>
        </w:trPr>
        <w:tc>
          <w:tcPr>
            <w:tcW w:w="269" w:type="pct"/>
            <w:shd w:val="clear" w:color="auto" w:fill="auto"/>
            <w:vAlign w:val="center"/>
          </w:tcPr>
          <w:p w14:paraId="58B95E7E" w14:textId="77777777" w:rsidR="00B960D1" w:rsidRPr="003650F4" w:rsidRDefault="00B960D1" w:rsidP="00054A0F">
            <w:pPr>
              <w:spacing w:before="120" w:after="120"/>
              <w:jc w:val="center"/>
              <w:rPr>
                <w:bCs/>
              </w:rPr>
            </w:pPr>
            <w:r w:rsidRPr="003650F4">
              <w:rPr>
                <w:bCs/>
              </w:rPr>
              <w:t>B</w:t>
            </w:r>
          </w:p>
        </w:tc>
        <w:tc>
          <w:tcPr>
            <w:tcW w:w="1049" w:type="pct"/>
            <w:shd w:val="clear" w:color="auto" w:fill="auto"/>
            <w:vAlign w:val="center"/>
          </w:tcPr>
          <w:p w14:paraId="5A6AE01D" w14:textId="77777777" w:rsidR="00B960D1" w:rsidRPr="003650F4" w:rsidRDefault="00B960D1" w:rsidP="00054A0F">
            <w:pPr>
              <w:spacing w:before="120" w:after="120"/>
              <w:rPr>
                <w:bCs/>
                <w:lang w:val="vi-VN"/>
              </w:rPr>
            </w:pPr>
            <w:r w:rsidRPr="003650F4">
              <w:t>Lô số B17.</w:t>
            </w:r>
            <w:r w:rsidRPr="003650F4">
              <w:rPr>
                <w:lang w:val="vi-VN"/>
              </w:rPr>
              <w:t>2</w:t>
            </w:r>
          </w:p>
        </w:tc>
        <w:tc>
          <w:tcPr>
            <w:tcW w:w="834" w:type="pct"/>
            <w:shd w:val="clear" w:color="auto" w:fill="auto"/>
            <w:vAlign w:val="center"/>
          </w:tcPr>
          <w:p w14:paraId="5124984B" w14:textId="77777777" w:rsidR="00B960D1" w:rsidRPr="003650F4" w:rsidRDefault="00B960D1" w:rsidP="00054A0F">
            <w:pPr>
              <w:spacing w:before="120" w:after="120"/>
              <w:jc w:val="center"/>
              <w:rPr>
                <w:bCs/>
                <w:lang w:val="vi-VN"/>
              </w:rPr>
            </w:pPr>
            <w:r w:rsidRPr="003650F4">
              <w:t>43.739,3</w:t>
            </w:r>
          </w:p>
        </w:tc>
        <w:tc>
          <w:tcPr>
            <w:tcW w:w="625" w:type="pct"/>
            <w:shd w:val="clear" w:color="auto" w:fill="auto"/>
            <w:vAlign w:val="center"/>
          </w:tcPr>
          <w:p w14:paraId="03F35456" w14:textId="77777777" w:rsidR="00B960D1" w:rsidRPr="003650F4" w:rsidRDefault="00B960D1" w:rsidP="00054A0F">
            <w:pPr>
              <w:spacing w:before="120" w:after="120"/>
              <w:jc w:val="center"/>
              <w:rPr>
                <w:bCs/>
              </w:rPr>
            </w:pPr>
            <w:r w:rsidRPr="003650F4">
              <w:rPr>
                <w:bCs/>
              </w:rPr>
              <w:fldChar w:fldCharType="begin"/>
            </w:r>
            <w:r w:rsidRPr="003650F4">
              <w:rPr>
                <w:bCs/>
              </w:rPr>
              <w:instrText xml:space="preserve"> </w:instrText>
            </w:r>
            <w:r w:rsidRPr="003650F4">
              <w:rPr>
                <w:bCs/>
                <w:lang w:val="vi-VN"/>
              </w:rPr>
              <w:instrText>=100-62,38</w:instrText>
            </w:r>
            <w:r w:rsidRPr="003650F4">
              <w:rPr>
                <w:bCs/>
              </w:rPr>
              <w:instrText xml:space="preserve"> </w:instrText>
            </w:r>
            <w:r w:rsidRPr="003650F4">
              <w:rPr>
                <w:bCs/>
              </w:rPr>
              <w:fldChar w:fldCharType="separate"/>
            </w:r>
            <w:r w:rsidRPr="003650F4">
              <w:rPr>
                <w:bCs/>
                <w:noProof/>
              </w:rPr>
              <w:t>37,62</w:t>
            </w:r>
            <w:r w:rsidRPr="003650F4">
              <w:rPr>
                <w:bCs/>
              </w:rPr>
              <w:fldChar w:fldCharType="end"/>
            </w:r>
          </w:p>
        </w:tc>
        <w:tc>
          <w:tcPr>
            <w:tcW w:w="2223" w:type="pct"/>
          </w:tcPr>
          <w:p w14:paraId="28F7079D" w14:textId="77777777" w:rsidR="00B960D1" w:rsidRPr="003650F4" w:rsidRDefault="00B960D1" w:rsidP="00054A0F">
            <w:pPr>
              <w:spacing w:before="120" w:after="120"/>
              <w:jc w:val="center"/>
              <w:rPr>
                <w:bCs/>
                <w:lang w:val="vi-VN"/>
              </w:rPr>
            </w:pPr>
            <w:r w:rsidRPr="003650F4">
              <w:rPr>
                <w:bCs/>
                <w:lang w:val="vi-VN"/>
              </w:rPr>
              <w:t xml:space="preserve">Đất trống, chưa xây dựng </w:t>
            </w:r>
          </w:p>
        </w:tc>
      </w:tr>
      <w:tr w:rsidR="003650F4" w:rsidRPr="003650F4" w14:paraId="5996BCD4" w14:textId="77777777" w:rsidTr="00150C6A">
        <w:trPr>
          <w:trHeight w:val="330"/>
        </w:trPr>
        <w:tc>
          <w:tcPr>
            <w:tcW w:w="1318" w:type="pct"/>
            <w:gridSpan w:val="2"/>
            <w:shd w:val="clear" w:color="auto" w:fill="auto"/>
            <w:vAlign w:val="center"/>
            <w:hideMark/>
          </w:tcPr>
          <w:p w14:paraId="1DB6E53A" w14:textId="77777777" w:rsidR="00B960D1" w:rsidRPr="003650F4" w:rsidRDefault="00B960D1" w:rsidP="00054A0F">
            <w:pPr>
              <w:spacing w:before="120" w:after="120"/>
              <w:jc w:val="center"/>
              <w:rPr>
                <w:b/>
                <w:bCs/>
              </w:rPr>
            </w:pPr>
            <w:r w:rsidRPr="003650F4">
              <w:rPr>
                <w:b/>
                <w:bCs/>
              </w:rPr>
              <w:t>TỔNG CỘNG (A + B)</w:t>
            </w:r>
          </w:p>
        </w:tc>
        <w:tc>
          <w:tcPr>
            <w:tcW w:w="834" w:type="pct"/>
            <w:shd w:val="clear" w:color="auto" w:fill="auto"/>
            <w:vAlign w:val="center"/>
          </w:tcPr>
          <w:p w14:paraId="0C849D7E" w14:textId="77777777" w:rsidR="00B960D1" w:rsidRPr="003650F4" w:rsidRDefault="00B960D1" w:rsidP="00054A0F">
            <w:pPr>
              <w:spacing w:before="120" w:after="120"/>
              <w:jc w:val="center"/>
              <w:rPr>
                <w:b/>
                <w:bCs/>
              </w:rPr>
            </w:pPr>
            <w:r w:rsidRPr="003650F4">
              <w:rPr>
                <w:b/>
                <w:bCs/>
                <w:lang w:val="vi-VN"/>
              </w:rPr>
              <w:t>116.270,7</w:t>
            </w:r>
          </w:p>
        </w:tc>
        <w:tc>
          <w:tcPr>
            <w:tcW w:w="625" w:type="pct"/>
            <w:shd w:val="clear" w:color="auto" w:fill="auto"/>
            <w:vAlign w:val="center"/>
          </w:tcPr>
          <w:p w14:paraId="569A9FD2" w14:textId="77777777" w:rsidR="00B960D1" w:rsidRPr="003650F4" w:rsidRDefault="00B960D1" w:rsidP="00054A0F">
            <w:pPr>
              <w:spacing w:before="120" w:after="120"/>
              <w:jc w:val="center"/>
              <w:rPr>
                <w:b/>
                <w:bCs/>
                <w:lang w:val="vi-VN"/>
              </w:rPr>
            </w:pPr>
            <w:r w:rsidRPr="003650F4">
              <w:rPr>
                <w:b/>
                <w:bCs/>
                <w:lang w:val="vi-VN"/>
              </w:rPr>
              <w:t>100,00</w:t>
            </w:r>
          </w:p>
        </w:tc>
        <w:tc>
          <w:tcPr>
            <w:tcW w:w="2223" w:type="pct"/>
          </w:tcPr>
          <w:p w14:paraId="04F22C36" w14:textId="77777777" w:rsidR="00B960D1" w:rsidRPr="003650F4" w:rsidRDefault="00B960D1" w:rsidP="00054A0F">
            <w:pPr>
              <w:spacing w:before="120" w:after="120"/>
              <w:jc w:val="center"/>
              <w:rPr>
                <w:b/>
                <w:bCs/>
                <w:lang w:val="vi-VN"/>
              </w:rPr>
            </w:pPr>
            <w:r w:rsidRPr="003650F4">
              <w:rPr>
                <w:b/>
                <w:bCs/>
                <w:lang w:val="vi-VN"/>
              </w:rPr>
              <w:t>-</w:t>
            </w:r>
          </w:p>
        </w:tc>
      </w:tr>
    </w:tbl>
    <w:p w14:paraId="06D6E71D" w14:textId="77777777" w:rsidR="009F6ED1" w:rsidRPr="003650F4" w:rsidRDefault="009F6ED1" w:rsidP="00054A0F">
      <w:pPr>
        <w:spacing w:before="120" w:after="120"/>
        <w:jc w:val="right"/>
        <w:rPr>
          <w:i/>
        </w:rPr>
      </w:pPr>
      <w:r w:rsidRPr="003650F4">
        <w:rPr>
          <w:i/>
        </w:rPr>
        <w:t>(</w:t>
      </w:r>
      <w:r w:rsidRPr="003650F4">
        <w:rPr>
          <w:i/>
          <w:lang w:val="vi-VN"/>
        </w:rPr>
        <w:t xml:space="preserve">Nguồn: </w:t>
      </w:r>
      <w:r w:rsidRPr="003650F4">
        <w:rPr>
          <w:i/>
        </w:rPr>
        <w:t>Công ty TNHH</w:t>
      </w:r>
      <w:r w:rsidRPr="003650F4">
        <w:rPr>
          <w:i/>
          <w:lang w:val="vi-VN"/>
        </w:rPr>
        <w:t xml:space="preserve"> Top Sports Textile Việt Nam</w:t>
      </w:r>
      <w:r w:rsidRPr="003650F4">
        <w:rPr>
          <w:i/>
        </w:rPr>
        <w:t>, năm 202</w:t>
      </w:r>
      <w:r w:rsidRPr="003650F4">
        <w:rPr>
          <w:i/>
          <w:lang w:val="vi-VN"/>
        </w:rPr>
        <w:t>3</w:t>
      </w:r>
      <w:r w:rsidRPr="003650F4">
        <w:rPr>
          <w:i/>
        </w:rPr>
        <w:t>)</w:t>
      </w:r>
    </w:p>
    <w:p w14:paraId="7D6CEBB1" w14:textId="77777777" w:rsidR="00B53C8F" w:rsidRPr="003650F4" w:rsidRDefault="004902D4" w:rsidP="00054A0F">
      <w:pPr>
        <w:spacing w:before="120" w:after="120"/>
        <w:ind w:firstLine="426"/>
        <w:jc w:val="both"/>
        <w:rPr>
          <w:sz w:val="26"/>
          <w:szCs w:val="26"/>
        </w:rPr>
        <w:sectPr w:rsidR="00B53C8F" w:rsidRPr="003650F4" w:rsidSect="00532918">
          <w:pgSz w:w="11906" w:h="16838" w:code="9"/>
          <w:pgMar w:top="720" w:right="851" w:bottom="720" w:left="1247" w:header="454" w:footer="454" w:gutter="0"/>
          <w:cols w:space="720"/>
          <w:docGrid w:linePitch="360"/>
        </w:sectPr>
      </w:pPr>
      <w:r w:rsidRPr="003650F4">
        <w:rPr>
          <w:sz w:val="26"/>
          <w:szCs w:val="26"/>
        </w:rPr>
        <w:t>Chi tiết số lượng, diện tích các hạng mục công trình đang xây dựng</w:t>
      </w:r>
      <w:r w:rsidR="00AD40B7" w:rsidRPr="003650F4">
        <w:rPr>
          <w:sz w:val="26"/>
          <w:szCs w:val="26"/>
        </w:rPr>
        <w:t xml:space="preserve"> hoàn thiện</w:t>
      </w:r>
      <w:r w:rsidRPr="003650F4">
        <w:rPr>
          <w:sz w:val="26"/>
          <w:szCs w:val="26"/>
        </w:rPr>
        <w:t xml:space="preserve"> tại </w:t>
      </w:r>
      <w:r w:rsidR="009F563B" w:rsidRPr="003650F4">
        <w:rPr>
          <w:sz w:val="26"/>
          <w:szCs w:val="26"/>
          <w:lang w:val="vi-VN"/>
        </w:rPr>
        <w:t xml:space="preserve">lô số B17.1 </w:t>
      </w:r>
      <w:r w:rsidRPr="003650F4">
        <w:rPr>
          <w:sz w:val="26"/>
          <w:szCs w:val="26"/>
        </w:rPr>
        <w:t>được trình bày tại bảng sau:</w:t>
      </w:r>
    </w:p>
    <w:p w14:paraId="569AF34A" w14:textId="52B041D8" w:rsidR="00221E7D" w:rsidRPr="003650F4" w:rsidRDefault="00CA3A92" w:rsidP="00D25F49">
      <w:pPr>
        <w:spacing w:before="120" w:after="120"/>
        <w:jc w:val="center"/>
        <w:rPr>
          <w:sz w:val="26"/>
          <w:szCs w:val="26"/>
          <w:lang w:val="vi-VN"/>
        </w:rPr>
      </w:pPr>
      <w:bookmarkStart w:id="44" w:name="_Toc5260332"/>
      <w:bookmarkStart w:id="45" w:name="_Toc96170778"/>
      <w:bookmarkStart w:id="46" w:name="_Toc43384424"/>
      <w:bookmarkStart w:id="47" w:name="_Toc150278627"/>
      <w:r w:rsidRPr="003650F4">
        <w:rPr>
          <w:b/>
          <w:bCs/>
          <w:sz w:val="26"/>
          <w:szCs w:val="26"/>
        </w:rPr>
        <w:lastRenderedPageBreak/>
        <w:t>Bảng 1.</w:t>
      </w:r>
      <w:r w:rsidRPr="003650F4">
        <w:rPr>
          <w:b/>
          <w:bCs/>
          <w:sz w:val="26"/>
          <w:szCs w:val="26"/>
        </w:rPr>
        <w:fldChar w:fldCharType="begin"/>
      </w:r>
      <w:r w:rsidRPr="003650F4">
        <w:rPr>
          <w:b/>
          <w:bCs/>
          <w:sz w:val="26"/>
          <w:szCs w:val="26"/>
        </w:rPr>
        <w:instrText xml:space="preserve"> SEQ "Bảng_1." \*Arabic </w:instrText>
      </w:r>
      <w:r w:rsidRPr="003650F4">
        <w:rPr>
          <w:b/>
          <w:bCs/>
          <w:sz w:val="26"/>
          <w:szCs w:val="26"/>
        </w:rPr>
        <w:fldChar w:fldCharType="separate"/>
      </w:r>
      <w:r w:rsidR="003650F4">
        <w:rPr>
          <w:b/>
          <w:bCs/>
          <w:noProof/>
          <w:sz w:val="26"/>
          <w:szCs w:val="26"/>
        </w:rPr>
        <w:t>4</w:t>
      </w:r>
      <w:r w:rsidRPr="003650F4">
        <w:rPr>
          <w:b/>
          <w:bCs/>
          <w:sz w:val="26"/>
          <w:szCs w:val="26"/>
        </w:rPr>
        <w:fldChar w:fldCharType="end"/>
      </w:r>
      <w:r w:rsidRPr="003650F4">
        <w:rPr>
          <w:b/>
          <w:bCs/>
          <w:sz w:val="26"/>
          <w:szCs w:val="26"/>
        </w:rPr>
        <w:t xml:space="preserve"> </w:t>
      </w:r>
      <w:r w:rsidR="00221E7D" w:rsidRPr="003650F4">
        <w:rPr>
          <w:sz w:val="26"/>
          <w:szCs w:val="26"/>
        </w:rPr>
        <w:t xml:space="preserve">Khối lượng các hạng mục công trình </w:t>
      </w:r>
      <w:bookmarkEnd w:id="44"/>
      <w:r w:rsidRPr="003650F4">
        <w:rPr>
          <w:sz w:val="26"/>
          <w:szCs w:val="26"/>
        </w:rPr>
        <w:t xml:space="preserve">đã xây dựng hoàn thiện </w:t>
      </w:r>
      <w:bookmarkEnd w:id="45"/>
      <w:bookmarkEnd w:id="46"/>
      <w:r w:rsidR="005978D4" w:rsidRPr="003650F4">
        <w:rPr>
          <w:sz w:val="26"/>
          <w:szCs w:val="26"/>
        </w:rPr>
        <w:t xml:space="preserve">tại </w:t>
      </w:r>
      <w:r w:rsidR="00554C42" w:rsidRPr="003650F4">
        <w:rPr>
          <w:sz w:val="26"/>
          <w:szCs w:val="26"/>
          <w:lang w:val="vi-VN"/>
        </w:rPr>
        <w:t>lô số B17.1</w:t>
      </w:r>
      <w:bookmarkEnd w:id="47"/>
    </w:p>
    <w:tbl>
      <w:tblPr>
        <w:tblW w:w="5147" w:type="pct"/>
        <w:tblLook w:val="04A0" w:firstRow="1" w:lastRow="0" w:firstColumn="1" w:lastColumn="0" w:noHBand="0" w:noVBand="1"/>
      </w:tblPr>
      <w:tblGrid>
        <w:gridCol w:w="670"/>
        <w:gridCol w:w="5995"/>
        <w:gridCol w:w="1077"/>
        <w:gridCol w:w="1356"/>
        <w:gridCol w:w="1292"/>
        <w:gridCol w:w="2080"/>
        <w:gridCol w:w="1701"/>
        <w:gridCol w:w="992"/>
      </w:tblGrid>
      <w:tr w:rsidR="003650F4" w:rsidRPr="003650F4" w14:paraId="3C0E342B" w14:textId="77777777" w:rsidTr="00514157">
        <w:trPr>
          <w:trHeight w:val="312"/>
          <w:tblHeader/>
        </w:trPr>
        <w:tc>
          <w:tcPr>
            <w:tcW w:w="221" w:type="pct"/>
            <w:vMerge w:val="restart"/>
            <w:tcBorders>
              <w:top w:val="single" w:sz="4" w:space="0" w:color="auto"/>
              <w:left w:val="single" w:sz="4" w:space="0" w:color="auto"/>
              <w:bottom w:val="single" w:sz="4" w:space="0" w:color="000000"/>
              <w:right w:val="single" w:sz="4" w:space="0" w:color="auto"/>
            </w:tcBorders>
            <w:shd w:val="clear" w:color="auto" w:fill="DDFFFF"/>
            <w:noWrap/>
            <w:vAlign w:val="center"/>
            <w:hideMark/>
          </w:tcPr>
          <w:p w14:paraId="11743FD1" w14:textId="77777777" w:rsidR="00B53C8F" w:rsidRPr="003650F4" w:rsidRDefault="00B53C8F" w:rsidP="00B50283">
            <w:pPr>
              <w:spacing w:before="80" w:after="80"/>
              <w:jc w:val="center"/>
              <w:rPr>
                <w:b/>
                <w:bCs/>
              </w:rPr>
            </w:pPr>
            <w:r w:rsidRPr="003650F4">
              <w:rPr>
                <w:b/>
                <w:bCs/>
              </w:rPr>
              <w:t>STT</w:t>
            </w:r>
          </w:p>
        </w:tc>
        <w:tc>
          <w:tcPr>
            <w:tcW w:w="1977" w:type="pct"/>
            <w:vMerge w:val="restart"/>
            <w:tcBorders>
              <w:top w:val="single" w:sz="4" w:space="0" w:color="auto"/>
              <w:left w:val="single" w:sz="4" w:space="0" w:color="auto"/>
              <w:bottom w:val="single" w:sz="4" w:space="0" w:color="000000"/>
              <w:right w:val="single" w:sz="4" w:space="0" w:color="auto"/>
            </w:tcBorders>
            <w:shd w:val="clear" w:color="auto" w:fill="DDFFFF"/>
            <w:noWrap/>
            <w:vAlign w:val="center"/>
            <w:hideMark/>
          </w:tcPr>
          <w:p w14:paraId="33C0F7EA" w14:textId="77777777" w:rsidR="00B53C8F" w:rsidRPr="003650F4" w:rsidRDefault="00B53C8F" w:rsidP="00B50283">
            <w:pPr>
              <w:spacing w:before="80" w:after="80"/>
              <w:jc w:val="center"/>
              <w:rPr>
                <w:b/>
                <w:bCs/>
              </w:rPr>
            </w:pPr>
            <w:r w:rsidRPr="003650F4">
              <w:rPr>
                <w:b/>
                <w:bCs/>
              </w:rPr>
              <w:t>HẠNG MỤC</w:t>
            </w:r>
          </w:p>
        </w:tc>
        <w:tc>
          <w:tcPr>
            <w:tcW w:w="802" w:type="pct"/>
            <w:gridSpan w:val="2"/>
            <w:tcBorders>
              <w:top w:val="single" w:sz="4" w:space="0" w:color="auto"/>
              <w:left w:val="nil"/>
              <w:bottom w:val="single" w:sz="4" w:space="0" w:color="auto"/>
              <w:right w:val="single" w:sz="4" w:space="0" w:color="000000"/>
            </w:tcBorders>
            <w:shd w:val="clear" w:color="auto" w:fill="DDFFFF"/>
            <w:noWrap/>
            <w:vAlign w:val="center"/>
            <w:hideMark/>
          </w:tcPr>
          <w:p w14:paraId="0CF38E53" w14:textId="77777777" w:rsidR="00B53C8F" w:rsidRPr="003650F4" w:rsidRDefault="00B53C8F" w:rsidP="00B50283">
            <w:pPr>
              <w:spacing w:before="80" w:after="80"/>
              <w:jc w:val="center"/>
              <w:rPr>
                <w:b/>
                <w:bCs/>
              </w:rPr>
            </w:pPr>
            <w:r w:rsidRPr="003650F4">
              <w:rPr>
                <w:b/>
                <w:bCs/>
              </w:rPr>
              <w:t>KÍCH THƯỚC</w:t>
            </w:r>
          </w:p>
        </w:tc>
        <w:tc>
          <w:tcPr>
            <w:tcW w:w="426" w:type="pct"/>
            <w:vMerge w:val="restart"/>
            <w:tcBorders>
              <w:top w:val="single" w:sz="4" w:space="0" w:color="auto"/>
              <w:left w:val="single" w:sz="4" w:space="0" w:color="auto"/>
              <w:bottom w:val="single" w:sz="4" w:space="0" w:color="000000"/>
              <w:right w:val="single" w:sz="4" w:space="0" w:color="auto"/>
            </w:tcBorders>
            <w:shd w:val="clear" w:color="auto" w:fill="DDFFFF"/>
            <w:noWrap/>
            <w:vAlign w:val="center"/>
            <w:hideMark/>
          </w:tcPr>
          <w:p w14:paraId="76A7B01C" w14:textId="77777777" w:rsidR="00B53C8F" w:rsidRPr="003650F4" w:rsidRDefault="00B53C8F" w:rsidP="00B50283">
            <w:pPr>
              <w:spacing w:before="80" w:after="80"/>
              <w:jc w:val="center"/>
              <w:rPr>
                <w:b/>
                <w:bCs/>
              </w:rPr>
            </w:pPr>
            <w:r w:rsidRPr="003650F4">
              <w:rPr>
                <w:b/>
                <w:bCs/>
              </w:rPr>
              <w:t>SỐ TẦNG</w:t>
            </w:r>
          </w:p>
        </w:tc>
        <w:tc>
          <w:tcPr>
            <w:tcW w:w="686" w:type="pct"/>
            <w:vMerge w:val="restart"/>
            <w:tcBorders>
              <w:top w:val="single" w:sz="4" w:space="0" w:color="auto"/>
              <w:left w:val="single" w:sz="4" w:space="0" w:color="auto"/>
              <w:bottom w:val="single" w:sz="4" w:space="0" w:color="000000"/>
              <w:right w:val="single" w:sz="4" w:space="0" w:color="auto"/>
            </w:tcBorders>
            <w:shd w:val="clear" w:color="auto" w:fill="DDFFFF"/>
            <w:vAlign w:val="center"/>
            <w:hideMark/>
          </w:tcPr>
          <w:p w14:paraId="1A1C1796" w14:textId="77777777" w:rsidR="00B53C8F" w:rsidRPr="003650F4" w:rsidRDefault="00B53C8F" w:rsidP="00B50283">
            <w:pPr>
              <w:spacing w:before="80" w:after="80"/>
              <w:jc w:val="center"/>
            </w:pPr>
            <w:r w:rsidRPr="003650F4">
              <w:rPr>
                <w:b/>
                <w:bCs/>
              </w:rPr>
              <w:t xml:space="preserve">DIỆN TÍCH </w:t>
            </w:r>
            <w:r w:rsidRPr="003650F4">
              <w:rPr>
                <w:b/>
                <w:bCs/>
              </w:rPr>
              <w:br/>
              <w:t>XÂY DỰNG</w:t>
            </w:r>
            <w:r w:rsidRPr="003650F4">
              <w:t xml:space="preserve"> </w:t>
            </w:r>
            <w:r w:rsidRPr="003650F4">
              <w:rPr>
                <w:b/>
                <w:bCs/>
              </w:rPr>
              <w:t>(m²)</w:t>
            </w:r>
          </w:p>
        </w:tc>
        <w:tc>
          <w:tcPr>
            <w:tcW w:w="561" w:type="pct"/>
            <w:vMerge w:val="restart"/>
            <w:tcBorders>
              <w:top w:val="single" w:sz="4" w:space="0" w:color="auto"/>
              <w:left w:val="single" w:sz="4" w:space="0" w:color="auto"/>
              <w:bottom w:val="single" w:sz="4" w:space="0" w:color="000000"/>
              <w:right w:val="single" w:sz="4" w:space="0" w:color="auto"/>
            </w:tcBorders>
            <w:shd w:val="clear" w:color="auto" w:fill="DDFFFF"/>
            <w:vAlign w:val="center"/>
            <w:hideMark/>
          </w:tcPr>
          <w:p w14:paraId="42C1A13F" w14:textId="77777777" w:rsidR="00B53C8F" w:rsidRPr="003650F4" w:rsidRDefault="00B53C8F" w:rsidP="00B50283">
            <w:pPr>
              <w:spacing w:before="80" w:after="80"/>
              <w:jc w:val="center"/>
              <w:rPr>
                <w:b/>
                <w:bCs/>
              </w:rPr>
            </w:pPr>
            <w:r w:rsidRPr="003650F4">
              <w:rPr>
                <w:b/>
                <w:bCs/>
              </w:rPr>
              <w:t>DIỆN TÍCH SÀN (m²)</w:t>
            </w:r>
          </w:p>
        </w:tc>
        <w:tc>
          <w:tcPr>
            <w:tcW w:w="327" w:type="pct"/>
            <w:vMerge w:val="restart"/>
            <w:tcBorders>
              <w:top w:val="single" w:sz="4" w:space="0" w:color="auto"/>
              <w:left w:val="single" w:sz="4" w:space="0" w:color="auto"/>
              <w:bottom w:val="single" w:sz="4" w:space="0" w:color="000000"/>
              <w:right w:val="single" w:sz="4" w:space="0" w:color="auto"/>
            </w:tcBorders>
            <w:shd w:val="clear" w:color="auto" w:fill="DDFFFF"/>
            <w:vAlign w:val="center"/>
            <w:hideMark/>
          </w:tcPr>
          <w:p w14:paraId="1953B9DE" w14:textId="77777777" w:rsidR="00B53C8F" w:rsidRPr="003650F4" w:rsidRDefault="00B53C8F" w:rsidP="00B50283">
            <w:pPr>
              <w:spacing w:before="80" w:after="80"/>
              <w:jc w:val="center"/>
              <w:rPr>
                <w:b/>
                <w:bCs/>
              </w:rPr>
            </w:pPr>
            <w:r w:rsidRPr="003650F4">
              <w:rPr>
                <w:b/>
                <w:bCs/>
              </w:rPr>
              <w:t>TỈ LỆ (%)</w:t>
            </w:r>
          </w:p>
        </w:tc>
      </w:tr>
      <w:tr w:rsidR="003650F4" w:rsidRPr="003650F4" w14:paraId="08D79991" w14:textId="77777777" w:rsidTr="00514157">
        <w:trPr>
          <w:trHeight w:val="312"/>
          <w:tblHeader/>
        </w:trPr>
        <w:tc>
          <w:tcPr>
            <w:tcW w:w="221" w:type="pct"/>
            <w:vMerge/>
            <w:tcBorders>
              <w:top w:val="single" w:sz="4" w:space="0" w:color="auto"/>
              <w:left w:val="single" w:sz="4" w:space="0" w:color="auto"/>
              <w:bottom w:val="single" w:sz="4" w:space="0" w:color="000000"/>
              <w:right w:val="single" w:sz="4" w:space="0" w:color="auto"/>
            </w:tcBorders>
            <w:vAlign w:val="center"/>
            <w:hideMark/>
          </w:tcPr>
          <w:p w14:paraId="07F42A25" w14:textId="77777777" w:rsidR="00B53C8F" w:rsidRPr="003650F4" w:rsidRDefault="00B53C8F" w:rsidP="00B50283">
            <w:pPr>
              <w:spacing w:before="80" w:after="80"/>
              <w:rPr>
                <w:b/>
                <w:bCs/>
              </w:rPr>
            </w:pPr>
          </w:p>
        </w:tc>
        <w:tc>
          <w:tcPr>
            <w:tcW w:w="1977" w:type="pct"/>
            <w:vMerge/>
            <w:tcBorders>
              <w:top w:val="single" w:sz="4" w:space="0" w:color="auto"/>
              <w:left w:val="single" w:sz="4" w:space="0" w:color="auto"/>
              <w:bottom w:val="single" w:sz="4" w:space="0" w:color="000000"/>
              <w:right w:val="single" w:sz="4" w:space="0" w:color="auto"/>
            </w:tcBorders>
            <w:vAlign w:val="center"/>
            <w:hideMark/>
          </w:tcPr>
          <w:p w14:paraId="3D017CB9" w14:textId="77777777" w:rsidR="00B53C8F" w:rsidRPr="003650F4" w:rsidRDefault="00B53C8F" w:rsidP="00B50283">
            <w:pPr>
              <w:spacing w:before="80" w:after="80"/>
              <w:rPr>
                <w:b/>
                <w:bCs/>
              </w:rPr>
            </w:pPr>
          </w:p>
        </w:tc>
        <w:tc>
          <w:tcPr>
            <w:tcW w:w="355" w:type="pct"/>
            <w:tcBorders>
              <w:top w:val="nil"/>
              <w:left w:val="single" w:sz="4" w:space="0" w:color="auto"/>
              <w:bottom w:val="single" w:sz="4" w:space="0" w:color="auto"/>
              <w:right w:val="single" w:sz="4" w:space="0" w:color="auto"/>
            </w:tcBorders>
            <w:shd w:val="clear" w:color="auto" w:fill="DDFFFF"/>
            <w:noWrap/>
            <w:vAlign w:val="center"/>
            <w:hideMark/>
          </w:tcPr>
          <w:p w14:paraId="7D1A9048" w14:textId="77777777" w:rsidR="00B53C8F" w:rsidRPr="003650F4" w:rsidRDefault="00B53C8F" w:rsidP="00B50283">
            <w:pPr>
              <w:spacing w:before="80" w:after="80"/>
              <w:jc w:val="center"/>
              <w:rPr>
                <w:b/>
                <w:bCs/>
              </w:rPr>
            </w:pPr>
            <w:r w:rsidRPr="003650F4">
              <w:rPr>
                <w:b/>
                <w:bCs/>
              </w:rPr>
              <w:t>DÀI (m)</w:t>
            </w:r>
          </w:p>
        </w:tc>
        <w:tc>
          <w:tcPr>
            <w:tcW w:w="447" w:type="pct"/>
            <w:tcBorders>
              <w:top w:val="nil"/>
              <w:left w:val="nil"/>
              <w:bottom w:val="single" w:sz="4" w:space="0" w:color="auto"/>
              <w:right w:val="single" w:sz="4" w:space="0" w:color="auto"/>
            </w:tcBorders>
            <w:shd w:val="clear" w:color="auto" w:fill="DDFFFF"/>
            <w:noWrap/>
            <w:vAlign w:val="center"/>
            <w:hideMark/>
          </w:tcPr>
          <w:p w14:paraId="7F1E1A81" w14:textId="77777777" w:rsidR="00B53C8F" w:rsidRPr="003650F4" w:rsidRDefault="00B53C8F" w:rsidP="00B50283">
            <w:pPr>
              <w:spacing w:before="80" w:after="80"/>
              <w:jc w:val="center"/>
              <w:rPr>
                <w:b/>
                <w:bCs/>
              </w:rPr>
            </w:pPr>
            <w:r w:rsidRPr="003650F4">
              <w:rPr>
                <w:b/>
                <w:bCs/>
              </w:rPr>
              <w:t>RỘNG (m)</w:t>
            </w:r>
          </w:p>
        </w:tc>
        <w:tc>
          <w:tcPr>
            <w:tcW w:w="426" w:type="pct"/>
            <w:vMerge/>
            <w:tcBorders>
              <w:top w:val="single" w:sz="4" w:space="0" w:color="auto"/>
              <w:left w:val="single" w:sz="4" w:space="0" w:color="auto"/>
              <w:bottom w:val="single" w:sz="4" w:space="0" w:color="000000"/>
              <w:right w:val="single" w:sz="4" w:space="0" w:color="auto"/>
            </w:tcBorders>
            <w:vAlign w:val="center"/>
            <w:hideMark/>
          </w:tcPr>
          <w:p w14:paraId="40EBCCE9" w14:textId="77777777" w:rsidR="00B53C8F" w:rsidRPr="003650F4" w:rsidRDefault="00B53C8F" w:rsidP="00B50283">
            <w:pPr>
              <w:spacing w:before="80" w:after="80"/>
              <w:rPr>
                <w:b/>
                <w:bCs/>
              </w:rPr>
            </w:pPr>
          </w:p>
        </w:tc>
        <w:tc>
          <w:tcPr>
            <w:tcW w:w="686" w:type="pct"/>
            <w:vMerge/>
            <w:tcBorders>
              <w:top w:val="single" w:sz="4" w:space="0" w:color="auto"/>
              <w:left w:val="single" w:sz="4" w:space="0" w:color="auto"/>
              <w:bottom w:val="single" w:sz="4" w:space="0" w:color="000000"/>
              <w:right w:val="single" w:sz="4" w:space="0" w:color="auto"/>
            </w:tcBorders>
            <w:vAlign w:val="center"/>
            <w:hideMark/>
          </w:tcPr>
          <w:p w14:paraId="3120DED6" w14:textId="77777777" w:rsidR="00B53C8F" w:rsidRPr="003650F4" w:rsidRDefault="00B53C8F" w:rsidP="00B50283">
            <w:pPr>
              <w:spacing w:before="80" w:after="80"/>
            </w:pPr>
          </w:p>
        </w:tc>
        <w:tc>
          <w:tcPr>
            <w:tcW w:w="561" w:type="pct"/>
            <w:vMerge/>
            <w:tcBorders>
              <w:top w:val="single" w:sz="4" w:space="0" w:color="auto"/>
              <w:left w:val="single" w:sz="4" w:space="0" w:color="auto"/>
              <w:bottom w:val="single" w:sz="4" w:space="0" w:color="000000"/>
              <w:right w:val="single" w:sz="4" w:space="0" w:color="auto"/>
            </w:tcBorders>
            <w:vAlign w:val="center"/>
            <w:hideMark/>
          </w:tcPr>
          <w:p w14:paraId="55118990" w14:textId="77777777" w:rsidR="00B53C8F" w:rsidRPr="003650F4" w:rsidRDefault="00B53C8F" w:rsidP="00B50283">
            <w:pPr>
              <w:spacing w:before="80" w:after="80"/>
              <w:rPr>
                <w:b/>
                <w:bCs/>
              </w:rPr>
            </w:pPr>
          </w:p>
        </w:tc>
        <w:tc>
          <w:tcPr>
            <w:tcW w:w="327" w:type="pct"/>
            <w:vMerge/>
            <w:tcBorders>
              <w:top w:val="single" w:sz="4" w:space="0" w:color="auto"/>
              <w:left w:val="single" w:sz="4" w:space="0" w:color="auto"/>
              <w:bottom w:val="single" w:sz="4" w:space="0" w:color="000000"/>
              <w:right w:val="single" w:sz="4" w:space="0" w:color="auto"/>
            </w:tcBorders>
            <w:vAlign w:val="center"/>
            <w:hideMark/>
          </w:tcPr>
          <w:p w14:paraId="1CD740A4" w14:textId="77777777" w:rsidR="00B53C8F" w:rsidRPr="003650F4" w:rsidRDefault="00B53C8F" w:rsidP="00B50283">
            <w:pPr>
              <w:spacing w:before="80" w:after="80"/>
              <w:rPr>
                <w:b/>
                <w:bCs/>
              </w:rPr>
            </w:pPr>
          </w:p>
        </w:tc>
      </w:tr>
      <w:tr w:rsidR="003650F4" w:rsidRPr="003650F4" w14:paraId="46B7DFF0" w14:textId="77777777" w:rsidTr="004967EE">
        <w:trPr>
          <w:trHeight w:val="312"/>
        </w:trPr>
        <w:tc>
          <w:tcPr>
            <w:tcW w:w="221" w:type="pct"/>
            <w:tcBorders>
              <w:top w:val="nil"/>
              <w:left w:val="single" w:sz="4" w:space="0" w:color="auto"/>
              <w:bottom w:val="single" w:sz="4" w:space="0" w:color="auto"/>
              <w:right w:val="single" w:sz="4" w:space="0" w:color="auto"/>
            </w:tcBorders>
            <w:shd w:val="clear" w:color="auto" w:fill="auto"/>
            <w:noWrap/>
            <w:vAlign w:val="center"/>
            <w:hideMark/>
          </w:tcPr>
          <w:p w14:paraId="522AF5D0" w14:textId="77777777" w:rsidR="00172A6E" w:rsidRPr="003650F4" w:rsidRDefault="00172A6E" w:rsidP="00172A6E">
            <w:pPr>
              <w:spacing w:before="80" w:after="80"/>
              <w:jc w:val="center"/>
              <w:rPr>
                <w:b/>
                <w:bCs/>
              </w:rPr>
            </w:pPr>
            <w:r w:rsidRPr="003650F4">
              <w:rPr>
                <w:b/>
                <w:bCs/>
              </w:rPr>
              <w:t>I</w:t>
            </w:r>
          </w:p>
        </w:tc>
        <w:tc>
          <w:tcPr>
            <w:tcW w:w="1977" w:type="pct"/>
            <w:tcBorders>
              <w:top w:val="nil"/>
              <w:left w:val="nil"/>
              <w:bottom w:val="single" w:sz="4" w:space="0" w:color="auto"/>
              <w:right w:val="single" w:sz="4" w:space="0" w:color="auto"/>
            </w:tcBorders>
            <w:shd w:val="clear" w:color="auto" w:fill="auto"/>
            <w:noWrap/>
            <w:vAlign w:val="center"/>
            <w:hideMark/>
          </w:tcPr>
          <w:p w14:paraId="552517DC" w14:textId="77777777" w:rsidR="00172A6E" w:rsidRPr="003650F4" w:rsidRDefault="00172A6E" w:rsidP="00172A6E">
            <w:pPr>
              <w:spacing w:before="80" w:after="80"/>
              <w:rPr>
                <w:b/>
                <w:bCs/>
              </w:rPr>
            </w:pPr>
            <w:r w:rsidRPr="003650F4">
              <w:rPr>
                <w:b/>
                <w:bCs/>
              </w:rPr>
              <w:t>Hạng mục xây dựng</w:t>
            </w:r>
          </w:p>
        </w:tc>
        <w:tc>
          <w:tcPr>
            <w:tcW w:w="355" w:type="pct"/>
            <w:tcBorders>
              <w:top w:val="nil"/>
              <w:left w:val="single" w:sz="4" w:space="0" w:color="auto"/>
              <w:bottom w:val="single" w:sz="4" w:space="0" w:color="auto"/>
              <w:right w:val="single" w:sz="4" w:space="0" w:color="auto"/>
            </w:tcBorders>
            <w:shd w:val="clear" w:color="000000" w:fill="FFFFFF"/>
            <w:noWrap/>
            <w:vAlign w:val="center"/>
            <w:hideMark/>
          </w:tcPr>
          <w:p w14:paraId="0B1130F6" w14:textId="77777777" w:rsidR="00172A6E" w:rsidRPr="003650F4" w:rsidRDefault="00172A6E" w:rsidP="00172A6E">
            <w:pPr>
              <w:spacing w:before="80" w:after="80"/>
              <w:jc w:val="center"/>
              <w:rPr>
                <w:b/>
                <w:bCs/>
              </w:rPr>
            </w:pPr>
            <w:r w:rsidRPr="003650F4">
              <w:rPr>
                <w:b/>
                <w:bCs/>
              </w:rPr>
              <w:t>-</w:t>
            </w:r>
          </w:p>
        </w:tc>
        <w:tc>
          <w:tcPr>
            <w:tcW w:w="447" w:type="pct"/>
            <w:tcBorders>
              <w:top w:val="nil"/>
              <w:left w:val="nil"/>
              <w:bottom w:val="single" w:sz="4" w:space="0" w:color="auto"/>
              <w:right w:val="single" w:sz="4" w:space="0" w:color="auto"/>
            </w:tcBorders>
            <w:shd w:val="clear" w:color="000000" w:fill="FFFFFF"/>
            <w:noWrap/>
            <w:vAlign w:val="center"/>
            <w:hideMark/>
          </w:tcPr>
          <w:p w14:paraId="2D8FFF45" w14:textId="77777777" w:rsidR="00172A6E" w:rsidRPr="003650F4" w:rsidRDefault="00172A6E" w:rsidP="00172A6E">
            <w:pPr>
              <w:spacing w:before="80" w:after="80"/>
              <w:jc w:val="center"/>
              <w:rPr>
                <w:b/>
                <w:bCs/>
              </w:rPr>
            </w:pPr>
            <w:r w:rsidRPr="003650F4">
              <w:rPr>
                <w:b/>
                <w:bCs/>
              </w:rPr>
              <w:t>-</w:t>
            </w:r>
          </w:p>
        </w:tc>
        <w:tc>
          <w:tcPr>
            <w:tcW w:w="426" w:type="pct"/>
            <w:tcBorders>
              <w:top w:val="single" w:sz="4" w:space="0" w:color="auto"/>
              <w:left w:val="nil"/>
              <w:bottom w:val="single" w:sz="4" w:space="0" w:color="auto"/>
              <w:right w:val="single" w:sz="4" w:space="0" w:color="auto"/>
            </w:tcBorders>
            <w:shd w:val="clear" w:color="000000" w:fill="FFFFFF"/>
            <w:noWrap/>
            <w:vAlign w:val="center"/>
            <w:hideMark/>
          </w:tcPr>
          <w:p w14:paraId="0840D2DC" w14:textId="77777777" w:rsidR="00172A6E" w:rsidRPr="003650F4" w:rsidRDefault="00172A6E" w:rsidP="00172A6E">
            <w:pPr>
              <w:spacing w:before="80" w:after="80"/>
              <w:jc w:val="center"/>
              <w:rPr>
                <w:b/>
                <w:bCs/>
              </w:rPr>
            </w:pPr>
            <w:r w:rsidRPr="003650F4">
              <w:rPr>
                <w:b/>
                <w:bCs/>
              </w:rPr>
              <w:t>-</w:t>
            </w:r>
          </w:p>
        </w:tc>
        <w:tc>
          <w:tcPr>
            <w:tcW w:w="686" w:type="pct"/>
            <w:tcBorders>
              <w:top w:val="nil"/>
              <w:left w:val="single" w:sz="4" w:space="0" w:color="auto"/>
              <w:bottom w:val="single" w:sz="4" w:space="0" w:color="auto"/>
              <w:right w:val="single" w:sz="4" w:space="0" w:color="auto"/>
            </w:tcBorders>
            <w:shd w:val="clear" w:color="auto" w:fill="auto"/>
            <w:noWrap/>
            <w:hideMark/>
          </w:tcPr>
          <w:p w14:paraId="39E5FEC4" w14:textId="77777777" w:rsidR="00172A6E" w:rsidRPr="003650F4" w:rsidRDefault="00172A6E" w:rsidP="00172A6E">
            <w:pPr>
              <w:spacing w:before="80" w:after="80"/>
              <w:jc w:val="right"/>
              <w:rPr>
                <w:b/>
                <w:bCs/>
              </w:rPr>
            </w:pPr>
            <w:r w:rsidRPr="003650F4">
              <w:rPr>
                <w:b/>
                <w:bCs/>
              </w:rPr>
              <w:t>39.162,19</w:t>
            </w:r>
          </w:p>
        </w:tc>
        <w:tc>
          <w:tcPr>
            <w:tcW w:w="561" w:type="pct"/>
            <w:tcBorders>
              <w:top w:val="nil"/>
              <w:left w:val="nil"/>
              <w:bottom w:val="single" w:sz="4" w:space="0" w:color="auto"/>
              <w:right w:val="single" w:sz="4" w:space="0" w:color="auto"/>
            </w:tcBorders>
            <w:shd w:val="clear" w:color="auto" w:fill="auto"/>
            <w:noWrap/>
            <w:hideMark/>
          </w:tcPr>
          <w:p w14:paraId="476B6B90" w14:textId="77777777" w:rsidR="00172A6E" w:rsidRPr="003650F4" w:rsidRDefault="00172A6E" w:rsidP="00172A6E">
            <w:pPr>
              <w:spacing w:before="80" w:after="80"/>
              <w:jc w:val="right"/>
              <w:rPr>
                <w:b/>
                <w:bCs/>
              </w:rPr>
            </w:pPr>
            <w:r w:rsidRPr="003650F4">
              <w:rPr>
                <w:b/>
                <w:bCs/>
              </w:rPr>
              <w:t>51.669,06</w:t>
            </w:r>
          </w:p>
        </w:tc>
        <w:tc>
          <w:tcPr>
            <w:tcW w:w="327" w:type="pct"/>
            <w:tcBorders>
              <w:top w:val="nil"/>
              <w:left w:val="nil"/>
              <w:bottom w:val="single" w:sz="4" w:space="0" w:color="auto"/>
              <w:right w:val="single" w:sz="4" w:space="0" w:color="auto"/>
            </w:tcBorders>
            <w:shd w:val="clear" w:color="auto" w:fill="auto"/>
            <w:noWrap/>
            <w:hideMark/>
          </w:tcPr>
          <w:p w14:paraId="7F0A3C4A" w14:textId="77777777" w:rsidR="00172A6E" w:rsidRPr="003650F4" w:rsidRDefault="00172A6E" w:rsidP="00172A6E">
            <w:pPr>
              <w:spacing w:before="80" w:after="80"/>
              <w:jc w:val="right"/>
              <w:rPr>
                <w:b/>
                <w:bCs/>
              </w:rPr>
            </w:pPr>
            <w:r w:rsidRPr="003650F4">
              <w:rPr>
                <w:b/>
                <w:bCs/>
              </w:rPr>
              <w:t>53,99</w:t>
            </w:r>
          </w:p>
        </w:tc>
      </w:tr>
      <w:tr w:rsidR="003650F4" w:rsidRPr="003650F4" w14:paraId="7D4B22EA" w14:textId="77777777" w:rsidTr="00514157">
        <w:trPr>
          <w:trHeight w:val="312"/>
        </w:trPr>
        <w:tc>
          <w:tcPr>
            <w:tcW w:w="22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16DA2C" w14:textId="77777777" w:rsidR="00B53C8F" w:rsidRPr="003650F4" w:rsidRDefault="00B53C8F" w:rsidP="00B50283">
            <w:pPr>
              <w:spacing w:before="80" w:after="80"/>
              <w:jc w:val="center"/>
            </w:pPr>
            <w:r w:rsidRPr="003650F4">
              <w:t>1</w:t>
            </w:r>
          </w:p>
        </w:tc>
        <w:tc>
          <w:tcPr>
            <w:tcW w:w="1977" w:type="pct"/>
            <w:tcBorders>
              <w:top w:val="single" w:sz="4" w:space="0" w:color="auto"/>
              <w:left w:val="nil"/>
              <w:bottom w:val="single" w:sz="4" w:space="0" w:color="auto"/>
              <w:right w:val="single" w:sz="4" w:space="0" w:color="auto"/>
            </w:tcBorders>
            <w:shd w:val="clear" w:color="000000" w:fill="FFFFFF"/>
            <w:noWrap/>
            <w:vAlign w:val="center"/>
            <w:hideMark/>
          </w:tcPr>
          <w:p w14:paraId="62BC979C" w14:textId="77777777" w:rsidR="00B53C8F" w:rsidRPr="003650F4" w:rsidRDefault="003574AF" w:rsidP="00B50283">
            <w:pPr>
              <w:spacing w:before="80" w:after="80"/>
            </w:pPr>
            <w:r w:rsidRPr="003650F4">
              <w:t>Kho phôi và dệt vải</w:t>
            </w:r>
          </w:p>
        </w:tc>
        <w:tc>
          <w:tcPr>
            <w:tcW w:w="355" w:type="pct"/>
            <w:tcBorders>
              <w:top w:val="nil"/>
              <w:left w:val="nil"/>
              <w:bottom w:val="single" w:sz="4" w:space="0" w:color="auto"/>
              <w:right w:val="single" w:sz="4" w:space="0" w:color="auto"/>
            </w:tcBorders>
            <w:shd w:val="clear" w:color="000000" w:fill="FFFFFF"/>
            <w:noWrap/>
            <w:vAlign w:val="center"/>
            <w:hideMark/>
          </w:tcPr>
          <w:p w14:paraId="78111C67" w14:textId="77777777" w:rsidR="00B53C8F" w:rsidRPr="003650F4" w:rsidRDefault="00B53C8F" w:rsidP="00B50283">
            <w:pPr>
              <w:spacing w:before="80" w:after="80"/>
              <w:jc w:val="center"/>
            </w:pPr>
            <w:r w:rsidRPr="003650F4">
              <w:t>64,0</w:t>
            </w:r>
          </w:p>
        </w:tc>
        <w:tc>
          <w:tcPr>
            <w:tcW w:w="447" w:type="pct"/>
            <w:tcBorders>
              <w:top w:val="nil"/>
              <w:left w:val="nil"/>
              <w:bottom w:val="single" w:sz="4" w:space="0" w:color="auto"/>
              <w:right w:val="single" w:sz="4" w:space="0" w:color="auto"/>
            </w:tcBorders>
            <w:shd w:val="clear" w:color="000000" w:fill="FFFFFF"/>
            <w:noWrap/>
            <w:vAlign w:val="center"/>
            <w:hideMark/>
          </w:tcPr>
          <w:p w14:paraId="437B885D" w14:textId="77777777" w:rsidR="00B53C8F" w:rsidRPr="003650F4" w:rsidRDefault="00B53C8F" w:rsidP="00B50283">
            <w:pPr>
              <w:spacing w:before="80" w:after="80"/>
              <w:jc w:val="center"/>
            </w:pPr>
            <w:r w:rsidRPr="003650F4">
              <w:t>45,95</w:t>
            </w:r>
          </w:p>
        </w:tc>
        <w:tc>
          <w:tcPr>
            <w:tcW w:w="426" w:type="pct"/>
            <w:tcBorders>
              <w:top w:val="nil"/>
              <w:left w:val="nil"/>
              <w:bottom w:val="single" w:sz="4" w:space="0" w:color="auto"/>
              <w:right w:val="single" w:sz="4" w:space="0" w:color="auto"/>
            </w:tcBorders>
            <w:shd w:val="clear" w:color="000000" w:fill="FFFFFF"/>
            <w:noWrap/>
            <w:vAlign w:val="center"/>
            <w:hideMark/>
          </w:tcPr>
          <w:p w14:paraId="752B35D1" w14:textId="77777777" w:rsidR="00B53C8F" w:rsidRPr="003650F4" w:rsidRDefault="00B53C8F" w:rsidP="00B50283">
            <w:pPr>
              <w:spacing w:before="80" w:after="80"/>
              <w:jc w:val="center"/>
            </w:pPr>
            <w:r w:rsidRPr="003650F4">
              <w:t>4</w:t>
            </w:r>
          </w:p>
        </w:tc>
        <w:tc>
          <w:tcPr>
            <w:tcW w:w="686" w:type="pct"/>
            <w:tcBorders>
              <w:top w:val="single" w:sz="4" w:space="0" w:color="auto"/>
              <w:left w:val="nil"/>
              <w:bottom w:val="single" w:sz="4" w:space="0" w:color="auto"/>
              <w:right w:val="single" w:sz="4" w:space="0" w:color="auto"/>
            </w:tcBorders>
            <w:shd w:val="clear" w:color="000000" w:fill="FFFFFF"/>
            <w:noWrap/>
            <w:vAlign w:val="center"/>
            <w:hideMark/>
          </w:tcPr>
          <w:p w14:paraId="15BC918F" w14:textId="77777777" w:rsidR="00B53C8F" w:rsidRPr="003650F4" w:rsidRDefault="00B53C8F" w:rsidP="00B50283">
            <w:pPr>
              <w:spacing w:before="80" w:after="80"/>
              <w:jc w:val="right"/>
            </w:pPr>
            <w:r w:rsidRPr="003650F4">
              <w:t>2.940,80</w:t>
            </w:r>
          </w:p>
        </w:tc>
        <w:tc>
          <w:tcPr>
            <w:tcW w:w="561" w:type="pct"/>
            <w:tcBorders>
              <w:top w:val="single" w:sz="4" w:space="0" w:color="auto"/>
              <w:left w:val="nil"/>
              <w:bottom w:val="single" w:sz="4" w:space="0" w:color="auto"/>
              <w:right w:val="single" w:sz="4" w:space="0" w:color="auto"/>
            </w:tcBorders>
            <w:shd w:val="clear" w:color="000000" w:fill="FFFFFF"/>
            <w:noWrap/>
            <w:vAlign w:val="center"/>
            <w:hideMark/>
          </w:tcPr>
          <w:p w14:paraId="7E28CD86" w14:textId="77777777" w:rsidR="00B53C8F" w:rsidRPr="003650F4" w:rsidRDefault="00B53C8F" w:rsidP="00B50283">
            <w:pPr>
              <w:spacing w:before="80" w:after="80"/>
              <w:jc w:val="right"/>
            </w:pPr>
            <w:r w:rsidRPr="003650F4">
              <w:t>12.001,90</w:t>
            </w:r>
          </w:p>
        </w:tc>
        <w:tc>
          <w:tcPr>
            <w:tcW w:w="327" w:type="pct"/>
            <w:tcBorders>
              <w:top w:val="nil"/>
              <w:left w:val="single" w:sz="4" w:space="0" w:color="auto"/>
              <w:bottom w:val="single" w:sz="4" w:space="0" w:color="auto"/>
              <w:right w:val="single" w:sz="4" w:space="0" w:color="auto"/>
            </w:tcBorders>
            <w:shd w:val="clear" w:color="auto" w:fill="auto"/>
            <w:noWrap/>
            <w:vAlign w:val="center"/>
            <w:hideMark/>
          </w:tcPr>
          <w:p w14:paraId="7E617ED1" w14:textId="77777777" w:rsidR="00B53C8F" w:rsidRPr="003650F4" w:rsidRDefault="00B53C8F" w:rsidP="00B50283">
            <w:pPr>
              <w:spacing w:before="80" w:after="80"/>
              <w:jc w:val="right"/>
            </w:pPr>
            <w:r w:rsidRPr="003650F4">
              <w:t>4,05</w:t>
            </w:r>
          </w:p>
        </w:tc>
      </w:tr>
      <w:tr w:rsidR="003650F4" w:rsidRPr="003650F4" w14:paraId="7C574BF7" w14:textId="77777777" w:rsidTr="00514157">
        <w:trPr>
          <w:trHeight w:val="312"/>
        </w:trPr>
        <w:tc>
          <w:tcPr>
            <w:tcW w:w="221" w:type="pct"/>
            <w:tcBorders>
              <w:top w:val="nil"/>
              <w:left w:val="single" w:sz="4" w:space="0" w:color="auto"/>
              <w:bottom w:val="single" w:sz="4" w:space="0" w:color="auto"/>
              <w:right w:val="single" w:sz="4" w:space="0" w:color="auto"/>
            </w:tcBorders>
            <w:shd w:val="clear" w:color="auto" w:fill="auto"/>
            <w:noWrap/>
            <w:vAlign w:val="center"/>
            <w:hideMark/>
          </w:tcPr>
          <w:p w14:paraId="4687691D" w14:textId="77777777" w:rsidR="00B53C8F" w:rsidRPr="003650F4" w:rsidRDefault="00B53C8F" w:rsidP="00B50283">
            <w:pPr>
              <w:spacing w:before="80" w:after="80"/>
              <w:jc w:val="center"/>
            </w:pPr>
            <w:r w:rsidRPr="003650F4">
              <w:t>2</w:t>
            </w:r>
          </w:p>
        </w:tc>
        <w:tc>
          <w:tcPr>
            <w:tcW w:w="1977" w:type="pct"/>
            <w:tcBorders>
              <w:top w:val="nil"/>
              <w:left w:val="nil"/>
              <w:bottom w:val="single" w:sz="4" w:space="0" w:color="auto"/>
              <w:right w:val="single" w:sz="4" w:space="0" w:color="auto"/>
            </w:tcBorders>
            <w:shd w:val="clear" w:color="000000" w:fill="FFFFFF"/>
            <w:noWrap/>
            <w:vAlign w:val="center"/>
            <w:hideMark/>
          </w:tcPr>
          <w:p w14:paraId="53D84BFC" w14:textId="77777777" w:rsidR="00B53C8F" w:rsidRPr="003650F4" w:rsidRDefault="003574AF" w:rsidP="00B50283">
            <w:pPr>
              <w:spacing w:before="80" w:after="80"/>
            </w:pPr>
            <w:r w:rsidRPr="003650F4">
              <w:t>Kho thành phẩm + mái che</w:t>
            </w:r>
          </w:p>
        </w:tc>
        <w:tc>
          <w:tcPr>
            <w:tcW w:w="355" w:type="pct"/>
            <w:tcBorders>
              <w:top w:val="nil"/>
              <w:left w:val="nil"/>
              <w:bottom w:val="single" w:sz="4" w:space="0" w:color="auto"/>
              <w:right w:val="single" w:sz="4" w:space="0" w:color="auto"/>
            </w:tcBorders>
            <w:shd w:val="clear" w:color="000000" w:fill="FFFFFF"/>
            <w:noWrap/>
            <w:vAlign w:val="center"/>
            <w:hideMark/>
          </w:tcPr>
          <w:p w14:paraId="2BE7E335" w14:textId="77777777" w:rsidR="00B53C8F" w:rsidRPr="003650F4" w:rsidRDefault="00B53C8F" w:rsidP="00B50283">
            <w:pPr>
              <w:spacing w:before="80" w:after="80"/>
              <w:jc w:val="center"/>
            </w:pPr>
            <w:r w:rsidRPr="003650F4">
              <w:t>-</w:t>
            </w:r>
          </w:p>
        </w:tc>
        <w:tc>
          <w:tcPr>
            <w:tcW w:w="447" w:type="pct"/>
            <w:tcBorders>
              <w:top w:val="nil"/>
              <w:left w:val="nil"/>
              <w:bottom w:val="single" w:sz="4" w:space="0" w:color="auto"/>
              <w:right w:val="single" w:sz="4" w:space="0" w:color="auto"/>
            </w:tcBorders>
            <w:shd w:val="clear" w:color="000000" w:fill="FFFFFF"/>
            <w:noWrap/>
            <w:vAlign w:val="center"/>
            <w:hideMark/>
          </w:tcPr>
          <w:p w14:paraId="7A0427DD" w14:textId="77777777" w:rsidR="00B53C8F" w:rsidRPr="003650F4" w:rsidRDefault="00B53C8F" w:rsidP="00B50283">
            <w:pPr>
              <w:spacing w:before="80" w:after="80"/>
              <w:jc w:val="center"/>
            </w:pPr>
            <w:r w:rsidRPr="003650F4">
              <w:t>-</w:t>
            </w:r>
          </w:p>
        </w:tc>
        <w:tc>
          <w:tcPr>
            <w:tcW w:w="426" w:type="pct"/>
            <w:tcBorders>
              <w:top w:val="nil"/>
              <w:left w:val="nil"/>
              <w:bottom w:val="single" w:sz="4" w:space="0" w:color="auto"/>
              <w:right w:val="single" w:sz="4" w:space="0" w:color="auto"/>
            </w:tcBorders>
            <w:shd w:val="clear" w:color="000000" w:fill="FFFFFF"/>
            <w:noWrap/>
            <w:vAlign w:val="center"/>
            <w:hideMark/>
          </w:tcPr>
          <w:p w14:paraId="0C7A51A8" w14:textId="77777777" w:rsidR="00B53C8F" w:rsidRPr="003650F4" w:rsidRDefault="00B53C8F" w:rsidP="00B50283">
            <w:pPr>
              <w:spacing w:before="80" w:after="80"/>
              <w:jc w:val="center"/>
            </w:pPr>
            <w:r w:rsidRPr="003650F4">
              <w:t>1</w:t>
            </w:r>
          </w:p>
        </w:tc>
        <w:tc>
          <w:tcPr>
            <w:tcW w:w="686" w:type="pct"/>
            <w:tcBorders>
              <w:top w:val="nil"/>
              <w:left w:val="nil"/>
              <w:bottom w:val="single" w:sz="4" w:space="0" w:color="auto"/>
              <w:right w:val="single" w:sz="4" w:space="0" w:color="auto"/>
            </w:tcBorders>
            <w:shd w:val="clear" w:color="000000" w:fill="FFFFFF"/>
            <w:noWrap/>
            <w:vAlign w:val="center"/>
            <w:hideMark/>
          </w:tcPr>
          <w:p w14:paraId="4B9B63FC" w14:textId="77777777" w:rsidR="00B53C8F" w:rsidRPr="003650F4" w:rsidRDefault="00B53C8F" w:rsidP="00B50283">
            <w:pPr>
              <w:spacing w:before="80" w:after="80"/>
              <w:jc w:val="right"/>
            </w:pPr>
            <w:r w:rsidRPr="003650F4">
              <w:t>5.058,00</w:t>
            </w:r>
          </w:p>
        </w:tc>
        <w:tc>
          <w:tcPr>
            <w:tcW w:w="561" w:type="pct"/>
            <w:tcBorders>
              <w:top w:val="nil"/>
              <w:left w:val="nil"/>
              <w:bottom w:val="single" w:sz="4" w:space="0" w:color="auto"/>
              <w:right w:val="single" w:sz="4" w:space="0" w:color="auto"/>
            </w:tcBorders>
            <w:shd w:val="clear" w:color="000000" w:fill="FFFFFF"/>
            <w:noWrap/>
            <w:vAlign w:val="center"/>
            <w:hideMark/>
          </w:tcPr>
          <w:p w14:paraId="23579F1A" w14:textId="77777777" w:rsidR="00B53C8F" w:rsidRPr="003650F4" w:rsidRDefault="00B53C8F" w:rsidP="00B50283">
            <w:pPr>
              <w:spacing w:before="80" w:after="80"/>
              <w:jc w:val="right"/>
            </w:pPr>
            <w:r w:rsidRPr="003650F4">
              <w:t>5.058,00</w:t>
            </w:r>
          </w:p>
        </w:tc>
        <w:tc>
          <w:tcPr>
            <w:tcW w:w="327" w:type="pct"/>
            <w:tcBorders>
              <w:top w:val="nil"/>
              <w:left w:val="single" w:sz="4" w:space="0" w:color="auto"/>
              <w:bottom w:val="single" w:sz="4" w:space="0" w:color="auto"/>
              <w:right w:val="single" w:sz="4" w:space="0" w:color="auto"/>
            </w:tcBorders>
            <w:shd w:val="clear" w:color="auto" w:fill="auto"/>
            <w:noWrap/>
            <w:vAlign w:val="center"/>
            <w:hideMark/>
          </w:tcPr>
          <w:p w14:paraId="737F7924" w14:textId="77777777" w:rsidR="00B53C8F" w:rsidRPr="003650F4" w:rsidRDefault="00B53C8F" w:rsidP="00B50283">
            <w:pPr>
              <w:spacing w:before="80" w:after="80"/>
              <w:jc w:val="right"/>
            </w:pPr>
            <w:r w:rsidRPr="003650F4">
              <w:t>6,97</w:t>
            </w:r>
          </w:p>
        </w:tc>
      </w:tr>
      <w:tr w:rsidR="003650F4" w:rsidRPr="003650F4" w14:paraId="02EF6E40" w14:textId="77777777" w:rsidTr="00514157">
        <w:trPr>
          <w:trHeight w:val="312"/>
        </w:trPr>
        <w:tc>
          <w:tcPr>
            <w:tcW w:w="221" w:type="pct"/>
            <w:tcBorders>
              <w:top w:val="nil"/>
              <w:left w:val="single" w:sz="4" w:space="0" w:color="auto"/>
              <w:bottom w:val="single" w:sz="4" w:space="0" w:color="auto"/>
              <w:right w:val="single" w:sz="4" w:space="0" w:color="auto"/>
            </w:tcBorders>
            <w:shd w:val="clear" w:color="auto" w:fill="auto"/>
            <w:noWrap/>
            <w:vAlign w:val="center"/>
            <w:hideMark/>
          </w:tcPr>
          <w:p w14:paraId="3C0A4688" w14:textId="77777777" w:rsidR="00B53C8F" w:rsidRPr="003650F4" w:rsidRDefault="00B53C8F" w:rsidP="00B50283">
            <w:pPr>
              <w:spacing w:before="80" w:after="80"/>
              <w:jc w:val="center"/>
            </w:pPr>
            <w:r w:rsidRPr="003650F4">
              <w:t>3</w:t>
            </w:r>
          </w:p>
        </w:tc>
        <w:tc>
          <w:tcPr>
            <w:tcW w:w="1977" w:type="pct"/>
            <w:tcBorders>
              <w:top w:val="nil"/>
              <w:left w:val="nil"/>
              <w:bottom w:val="single" w:sz="4" w:space="0" w:color="auto"/>
              <w:right w:val="single" w:sz="4" w:space="0" w:color="auto"/>
            </w:tcBorders>
            <w:shd w:val="clear" w:color="000000" w:fill="FFFFFF"/>
            <w:noWrap/>
            <w:vAlign w:val="center"/>
            <w:hideMark/>
          </w:tcPr>
          <w:p w14:paraId="7140965C" w14:textId="77777777" w:rsidR="00B53C8F" w:rsidRPr="003650F4" w:rsidRDefault="003574AF" w:rsidP="00B50283">
            <w:pPr>
              <w:spacing w:before="80" w:after="80"/>
            </w:pPr>
            <w:r w:rsidRPr="003650F4">
              <w:t xml:space="preserve">Xưởng nhuộm </w:t>
            </w:r>
          </w:p>
        </w:tc>
        <w:tc>
          <w:tcPr>
            <w:tcW w:w="355" w:type="pct"/>
            <w:tcBorders>
              <w:top w:val="nil"/>
              <w:left w:val="nil"/>
              <w:bottom w:val="single" w:sz="4" w:space="0" w:color="auto"/>
              <w:right w:val="single" w:sz="4" w:space="0" w:color="auto"/>
            </w:tcBorders>
            <w:shd w:val="clear" w:color="000000" w:fill="FFFFFF"/>
            <w:noWrap/>
            <w:vAlign w:val="center"/>
            <w:hideMark/>
          </w:tcPr>
          <w:p w14:paraId="55D54826" w14:textId="77777777" w:rsidR="00B53C8F" w:rsidRPr="003650F4" w:rsidRDefault="00B53C8F" w:rsidP="00B50283">
            <w:pPr>
              <w:spacing w:before="80" w:after="80"/>
              <w:jc w:val="center"/>
            </w:pPr>
            <w:r w:rsidRPr="003650F4">
              <w:t>-</w:t>
            </w:r>
          </w:p>
        </w:tc>
        <w:tc>
          <w:tcPr>
            <w:tcW w:w="447" w:type="pct"/>
            <w:tcBorders>
              <w:top w:val="nil"/>
              <w:left w:val="nil"/>
              <w:bottom w:val="single" w:sz="4" w:space="0" w:color="auto"/>
              <w:right w:val="single" w:sz="4" w:space="0" w:color="auto"/>
            </w:tcBorders>
            <w:shd w:val="clear" w:color="000000" w:fill="FFFFFF"/>
            <w:noWrap/>
            <w:vAlign w:val="center"/>
            <w:hideMark/>
          </w:tcPr>
          <w:p w14:paraId="723DB60A" w14:textId="77777777" w:rsidR="00B53C8F" w:rsidRPr="003650F4" w:rsidRDefault="00B53C8F" w:rsidP="00B50283">
            <w:pPr>
              <w:spacing w:before="80" w:after="80"/>
              <w:jc w:val="center"/>
            </w:pPr>
            <w:r w:rsidRPr="003650F4">
              <w:t>-</w:t>
            </w:r>
          </w:p>
        </w:tc>
        <w:tc>
          <w:tcPr>
            <w:tcW w:w="426" w:type="pct"/>
            <w:tcBorders>
              <w:top w:val="nil"/>
              <w:left w:val="nil"/>
              <w:bottom w:val="single" w:sz="4" w:space="0" w:color="auto"/>
              <w:right w:val="single" w:sz="4" w:space="0" w:color="auto"/>
            </w:tcBorders>
            <w:shd w:val="clear" w:color="000000" w:fill="FFFFFF"/>
            <w:noWrap/>
            <w:vAlign w:val="center"/>
            <w:hideMark/>
          </w:tcPr>
          <w:p w14:paraId="447D8E7A" w14:textId="77777777" w:rsidR="00B53C8F" w:rsidRPr="003650F4" w:rsidRDefault="00B53C8F" w:rsidP="00B50283">
            <w:pPr>
              <w:spacing w:before="80" w:after="80"/>
              <w:jc w:val="center"/>
            </w:pPr>
            <w:r w:rsidRPr="003650F4">
              <w:t>3</w:t>
            </w:r>
          </w:p>
        </w:tc>
        <w:tc>
          <w:tcPr>
            <w:tcW w:w="686" w:type="pct"/>
            <w:tcBorders>
              <w:top w:val="nil"/>
              <w:left w:val="nil"/>
              <w:bottom w:val="single" w:sz="4" w:space="0" w:color="auto"/>
              <w:right w:val="single" w:sz="4" w:space="0" w:color="auto"/>
            </w:tcBorders>
            <w:shd w:val="clear" w:color="000000" w:fill="FFFFFF"/>
            <w:noWrap/>
            <w:vAlign w:val="center"/>
            <w:hideMark/>
          </w:tcPr>
          <w:p w14:paraId="1FCFA714" w14:textId="77777777" w:rsidR="00B53C8F" w:rsidRPr="003650F4" w:rsidRDefault="00B53C8F" w:rsidP="00B50283">
            <w:pPr>
              <w:spacing w:before="80" w:after="80"/>
              <w:jc w:val="right"/>
            </w:pPr>
            <w:r w:rsidRPr="003650F4">
              <w:t>8.835,20</w:t>
            </w:r>
          </w:p>
        </w:tc>
        <w:tc>
          <w:tcPr>
            <w:tcW w:w="561" w:type="pct"/>
            <w:tcBorders>
              <w:top w:val="nil"/>
              <w:left w:val="nil"/>
              <w:bottom w:val="single" w:sz="4" w:space="0" w:color="auto"/>
              <w:right w:val="single" w:sz="4" w:space="0" w:color="auto"/>
            </w:tcBorders>
            <w:shd w:val="clear" w:color="000000" w:fill="FFFFFF"/>
            <w:noWrap/>
            <w:vAlign w:val="center"/>
            <w:hideMark/>
          </w:tcPr>
          <w:p w14:paraId="7C496C0D" w14:textId="77777777" w:rsidR="00B53C8F" w:rsidRPr="003650F4" w:rsidRDefault="00B53C8F" w:rsidP="00B50283">
            <w:pPr>
              <w:spacing w:before="80" w:after="80"/>
              <w:jc w:val="right"/>
            </w:pPr>
            <w:r w:rsidRPr="003650F4">
              <w:t>9.612,15</w:t>
            </w:r>
          </w:p>
        </w:tc>
        <w:tc>
          <w:tcPr>
            <w:tcW w:w="327" w:type="pct"/>
            <w:tcBorders>
              <w:top w:val="nil"/>
              <w:left w:val="single" w:sz="4" w:space="0" w:color="auto"/>
              <w:bottom w:val="single" w:sz="4" w:space="0" w:color="auto"/>
              <w:right w:val="single" w:sz="4" w:space="0" w:color="auto"/>
            </w:tcBorders>
            <w:shd w:val="clear" w:color="auto" w:fill="auto"/>
            <w:noWrap/>
            <w:vAlign w:val="center"/>
            <w:hideMark/>
          </w:tcPr>
          <w:p w14:paraId="27C31AFF" w14:textId="77777777" w:rsidR="00B53C8F" w:rsidRPr="003650F4" w:rsidRDefault="00B53C8F" w:rsidP="00B50283">
            <w:pPr>
              <w:spacing w:before="80" w:after="80"/>
              <w:jc w:val="right"/>
            </w:pPr>
            <w:r w:rsidRPr="003650F4">
              <w:t>12,18</w:t>
            </w:r>
          </w:p>
        </w:tc>
      </w:tr>
      <w:tr w:rsidR="003650F4" w:rsidRPr="003650F4" w14:paraId="3B58414E" w14:textId="77777777" w:rsidTr="00514157">
        <w:trPr>
          <w:trHeight w:val="312"/>
        </w:trPr>
        <w:tc>
          <w:tcPr>
            <w:tcW w:w="221" w:type="pct"/>
            <w:tcBorders>
              <w:top w:val="nil"/>
              <w:left w:val="single" w:sz="4" w:space="0" w:color="auto"/>
              <w:bottom w:val="single" w:sz="4" w:space="0" w:color="auto"/>
              <w:right w:val="single" w:sz="4" w:space="0" w:color="auto"/>
            </w:tcBorders>
            <w:shd w:val="clear" w:color="auto" w:fill="auto"/>
            <w:noWrap/>
            <w:vAlign w:val="center"/>
            <w:hideMark/>
          </w:tcPr>
          <w:p w14:paraId="366536E9" w14:textId="77777777" w:rsidR="00B53C8F" w:rsidRPr="003650F4" w:rsidRDefault="00B53C8F" w:rsidP="00B50283">
            <w:pPr>
              <w:spacing w:before="80" w:after="80"/>
              <w:jc w:val="center"/>
            </w:pPr>
            <w:r w:rsidRPr="003650F4">
              <w:t>4</w:t>
            </w:r>
          </w:p>
        </w:tc>
        <w:tc>
          <w:tcPr>
            <w:tcW w:w="1977" w:type="pct"/>
            <w:tcBorders>
              <w:top w:val="nil"/>
              <w:left w:val="nil"/>
              <w:bottom w:val="single" w:sz="4" w:space="0" w:color="auto"/>
              <w:right w:val="single" w:sz="4" w:space="0" w:color="auto"/>
            </w:tcBorders>
            <w:shd w:val="clear" w:color="000000" w:fill="FFFFFF"/>
            <w:noWrap/>
            <w:vAlign w:val="center"/>
            <w:hideMark/>
          </w:tcPr>
          <w:p w14:paraId="63F8622F" w14:textId="77777777" w:rsidR="00B53C8F" w:rsidRPr="003650F4" w:rsidRDefault="003574AF" w:rsidP="00B50283">
            <w:pPr>
              <w:spacing w:before="80" w:after="80"/>
            </w:pPr>
            <w:r w:rsidRPr="003650F4">
              <w:t>Xưởng định hình</w:t>
            </w:r>
          </w:p>
        </w:tc>
        <w:tc>
          <w:tcPr>
            <w:tcW w:w="355" w:type="pct"/>
            <w:tcBorders>
              <w:top w:val="nil"/>
              <w:left w:val="nil"/>
              <w:bottom w:val="single" w:sz="4" w:space="0" w:color="auto"/>
              <w:right w:val="single" w:sz="4" w:space="0" w:color="auto"/>
            </w:tcBorders>
            <w:shd w:val="clear" w:color="000000" w:fill="FFFFFF"/>
            <w:noWrap/>
            <w:vAlign w:val="center"/>
            <w:hideMark/>
          </w:tcPr>
          <w:p w14:paraId="4ADB983D" w14:textId="77777777" w:rsidR="00B53C8F" w:rsidRPr="003650F4" w:rsidRDefault="00B53C8F" w:rsidP="00B50283">
            <w:pPr>
              <w:spacing w:before="80" w:after="80"/>
              <w:jc w:val="center"/>
            </w:pPr>
            <w:r w:rsidRPr="003650F4">
              <w:t>80,0</w:t>
            </w:r>
          </w:p>
        </w:tc>
        <w:tc>
          <w:tcPr>
            <w:tcW w:w="447" w:type="pct"/>
            <w:tcBorders>
              <w:top w:val="nil"/>
              <w:left w:val="nil"/>
              <w:bottom w:val="single" w:sz="4" w:space="0" w:color="auto"/>
              <w:right w:val="single" w:sz="4" w:space="0" w:color="auto"/>
            </w:tcBorders>
            <w:shd w:val="clear" w:color="000000" w:fill="FFFFFF"/>
            <w:noWrap/>
            <w:vAlign w:val="center"/>
            <w:hideMark/>
          </w:tcPr>
          <w:p w14:paraId="656C3CF7" w14:textId="77777777" w:rsidR="00B53C8F" w:rsidRPr="003650F4" w:rsidRDefault="00B53C8F" w:rsidP="00B50283">
            <w:pPr>
              <w:spacing w:before="80" w:after="80"/>
              <w:jc w:val="center"/>
            </w:pPr>
            <w:r w:rsidRPr="003650F4">
              <w:t>64,0</w:t>
            </w:r>
          </w:p>
        </w:tc>
        <w:tc>
          <w:tcPr>
            <w:tcW w:w="426" w:type="pct"/>
            <w:tcBorders>
              <w:top w:val="nil"/>
              <w:left w:val="nil"/>
              <w:bottom w:val="single" w:sz="4" w:space="0" w:color="auto"/>
              <w:right w:val="single" w:sz="4" w:space="0" w:color="auto"/>
            </w:tcBorders>
            <w:shd w:val="clear" w:color="000000" w:fill="FFFFFF"/>
            <w:noWrap/>
            <w:vAlign w:val="center"/>
            <w:hideMark/>
          </w:tcPr>
          <w:p w14:paraId="046BC3A6" w14:textId="77777777" w:rsidR="00B53C8F" w:rsidRPr="003650F4" w:rsidRDefault="00B53C8F" w:rsidP="00B50283">
            <w:pPr>
              <w:spacing w:before="80" w:after="80"/>
              <w:jc w:val="center"/>
            </w:pPr>
            <w:r w:rsidRPr="003650F4">
              <w:t>1</w:t>
            </w:r>
          </w:p>
        </w:tc>
        <w:tc>
          <w:tcPr>
            <w:tcW w:w="686" w:type="pct"/>
            <w:tcBorders>
              <w:top w:val="nil"/>
              <w:left w:val="nil"/>
              <w:bottom w:val="single" w:sz="4" w:space="0" w:color="auto"/>
              <w:right w:val="single" w:sz="4" w:space="0" w:color="auto"/>
            </w:tcBorders>
            <w:shd w:val="clear" w:color="000000" w:fill="FFFFFF"/>
            <w:noWrap/>
            <w:vAlign w:val="center"/>
            <w:hideMark/>
          </w:tcPr>
          <w:p w14:paraId="353D6AB5" w14:textId="77777777" w:rsidR="00B53C8F" w:rsidRPr="003650F4" w:rsidRDefault="00B53C8F" w:rsidP="00B50283">
            <w:pPr>
              <w:spacing w:before="80" w:after="80"/>
              <w:jc w:val="right"/>
            </w:pPr>
            <w:r w:rsidRPr="003650F4">
              <w:t>5.120,00</w:t>
            </w:r>
          </w:p>
        </w:tc>
        <w:tc>
          <w:tcPr>
            <w:tcW w:w="561" w:type="pct"/>
            <w:tcBorders>
              <w:top w:val="nil"/>
              <w:left w:val="nil"/>
              <w:bottom w:val="single" w:sz="4" w:space="0" w:color="auto"/>
              <w:right w:val="single" w:sz="4" w:space="0" w:color="auto"/>
            </w:tcBorders>
            <w:shd w:val="clear" w:color="000000" w:fill="FFFFFF"/>
            <w:noWrap/>
            <w:vAlign w:val="center"/>
            <w:hideMark/>
          </w:tcPr>
          <w:p w14:paraId="10336C76" w14:textId="77777777" w:rsidR="00B53C8F" w:rsidRPr="003650F4" w:rsidRDefault="00B53C8F" w:rsidP="00B50283">
            <w:pPr>
              <w:spacing w:before="80" w:after="80"/>
              <w:jc w:val="right"/>
            </w:pPr>
            <w:r w:rsidRPr="003650F4">
              <w:t>5.120,00</w:t>
            </w:r>
          </w:p>
        </w:tc>
        <w:tc>
          <w:tcPr>
            <w:tcW w:w="327" w:type="pct"/>
            <w:tcBorders>
              <w:top w:val="nil"/>
              <w:left w:val="single" w:sz="4" w:space="0" w:color="auto"/>
              <w:bottom w:val="single" w:sz="4" w:space="0" w:color="auto"/>
              <w:right w:val="single" w:sz="4" w:space="0" w:color="auto"/>
            </w:tcBorders>
            <w:shd w:val="clear" w:color="auto" w:fill="auto"/>
            <w:noWrap/>
            <w:vAlign w:val="center"/>
            <w:hideMark/>
          </w:tcPr>
          <w:p w14:paraId="1FD4A204" w14:textId="77777777" w:rsidR="00B53C8F" w:rsidRPr="003650F4" w:rsidRDefault="00B53C8F" w:rsidP="00B50283">
            <w:pPr>
              <w:spacing w:before="80" w:after="80"/>
              <w:jc w:val="right"/>
            </w:pPr>
            <w:r w:rsidRPr="003650F4">
              <w:t>7,06</w:t>
            </w:r>
          </w:p>
        </w:tc>
      </w:tr>
      <w:tr w:rsidR="003650F4" w:rsidRPr="003650F4" w14:paraId="18803820" w14:textId="77777777" w:rsidTr="00514157">
        <w:trPr>
          <w:trHeight w:val="312"/>
        </w:trPr>
        <w:tc>
          <w:tcPr>
            <w:tcW w:w="221" w:type="pct"/>
            <w:tcBorders>
              <w:top w:val="nil"/>
              <w:left w:val="single" w:sz="4" w:space="0" w:color="auto"/>
              <w:bottom w:val="single" w:sz="4" w:space="0" w:color="auto"/>
              <w:right w:val="single" w:sz="4" w:space="0" w:color="auto"/>
            </w:tcBorders>
            <w:shd w:val="clear" w:color="auto" w:fill="auto"/>
            <w:noWrap/>
            <w:vAlign w:val="center"/>
            <w:hideMark/>
          </w:tcPr>
          <w:p w14:paraId="43CE1C9C" w14:textId="77777777" w:rsidR="00B53C8F" w:rsidRPr="003650F4" w:rsidRDefault="00B53C8F" w:rsidP="00B50283">
            <w:pPr>
              <w:spacing w:before="80" w:after="80"/>
              <w:jc w:val="center"/>
            </w:pPr>
            <w:r w:rsidRPr="003650F4">
              <w:t>5</w:t>
            </w:r>
          </w:p>
        </w:tc>
        <w:tc>
          <w:tcPr>
            <w:tcW w:w="1977" w:type="pct"/>
            <w:tcBorders>
              <w:top w:val="nil"/>
              <w:left w:val="nil"/>
              <w:bottom w:val="single" w:sz="4" w:space="0" w:color="auto"/>
              <w:right w:val="single" w:sz="4" w:space="0" w:color="auto"/>
            </w:tcBorders>
            <w:shd w:val="clear" w:color="000000" w:fill="FFFFFF"/>
            <w:noWrap/>
            <w:vAlign w:val="center"/>
            <w:hideMark/>
          </w:tcPr>
          <w:p w14:paraId="552C6D41" w14:textId="77777777" w:rsidR="00B53C8F" w:rsidRPr="003650F4" w:rsidRDefault="003574AF" w:rsidP="00B50283">
            <w:pPr>
              <w:spacing w:before="80" w:after="80"/>
            </w:pPr>
            <w:r w:rsidRPr="003650F4">
              <w:t>Xưởng chuẩn bị</w:t>
            </w:r>
          </w:p>
        </w:tc>
        <w:tc>
          <w:tcPr>
            <w:tcW w:w="355" w:type="pct"/>
            <w:tcBorders>
              <w:top w:val="nil"/>
              <w:left w:val="nil"/>
              <w:bottom w:val="single" w:sz="4" w:space="0" w:color="auto"/>
              <w:right w:val="single" w:sz="4" w:space="0" w:color="auto"/>
            </w:tcBorders>
            <w:shd w:val="clear" w:color="000000" w:fill="FFFFFF"/>
            <w:noWrap/>
            <w:vAlign w:val="center"/>
            <w:hideMark/>
          </w:tcPr>
          <w:p w14:paraId="246835A0" w14:textId="77777777" w:rsidR="00B53C8F" w:rsidRPr="003650F4" w:rsidRDefault="00B53C8F" w:rsidP="00B50283">
            <w:pPr>
              <w:spacing w:before="80" w:after="80"/>
              <w:jc w:val="center"/>
            </w:pPr>
            <w:r w:rsidRPr="003650F4">
              <w:t>64,0</w:t>
            </w:r>
          </w:p>
        </w:tc>
        <w:tc>
          <w:tcPr>
            <w:tcW w:w="447" w:type="pct"/>
            <w:tcBorders>
              <w:top w:val="nil"/>
              <w:left w:val="nil"/>
              <w:bottom w:val="single" w:sz="4" w:space="0" w:color="auto"/>
              <w:right w:val="single" w:sz="4" w:space="0" w:color="auto"/>
            </w:tcBorders>
            <w:shd w:val="clear" w:color="000000" w:fill="FFFFFF"/>
            <w:noWrap/>
            <w:vAlign w:val="center"/>
            <w:hideMark/>
          </w:tcPr>
          <w:p w14:paraId="4CDDFAE3" w14:textId="77777777" w:rsidR="00B53C8F" w:rsidRPr="003650F4" w:rsidRDefault="00B53C8F" w:rsidP="00B50283">
            <w:pPr>
              <w:spacing w:before="80" w:after="80"/>
              <w:jc w:val="center"/>
            </w:pPr>
            <w:r w:rsidRPr="003650F4">
              <w:t>32,0</w:t>
            </w:r>
          </w:p>
        </w:tc>
        <w:tc>
          <w:tcPr>
            <w:tcW w:w="426" w:type="pct"/>
            <w:tcBorders>
              <w:top w:val="nil"/>
              <w:left w:val="nil"/>
              <w:bottom w:val="single" w:sz="4" w:space="0" w:color="auto"/>
              <w:right w:val="single" w:sz="4" w:space="0" w:color="auto"/>
            </w:tcBorders>
            <w:shd w:val="clear" w:color="000000" w:fill="FFFFFF"/>
            <w:noWrap/>
            <w:vAlign w:val="center"/>
            <w:hideMark/>
          </w:tcPr>
          <w:p w14:paraId="7AEEC668" w14:textId="77777777" w:rsidR="00B53C8F" w:rsidRPr="003650F4" w:rsidRDefault="00B53C8F" w:rsidP="00B50283">
            <w:pPr>
              <w:spacing w:before="80" w:after="80"/>
              <w:jc w:val="center"/>
            </w:pPr>
            <w:r w:rsidRPr="003650F4">
              <w:t>1</w:t>
            </w:r>
          </w:p>
        </w:tc>
        <w:tc>
          <w:tcPr>
            <w:tcW w:w="686" w:type="pct"/>
            <w:tcBorders>
              <w:top w:val="nil"/>
              <w:left w:val="nil"/>
              <w:bottom w:val="single" w:sz="4" w:space="0" w:color="auto"/>
              <w:right w:val="single" w:sz="4" w:space="0" w:color="auto"/>
            </w:tcBorders>
            <w:shd w:val="clear" w:color="000000" w:fill="FFFFFF"/>
            <w:noWrap/>
            <w:vAlign w:val="center"/>
            <w:hideMark/>
          </w:tcPr>
          <w:p w14:paraId="353E6BDC" w14:textId="77777777" w:rsidR="00B53C8F" w:rsidRPr="003650F4" w:rsidRDefault="00B53C8F" w:rsidP="00B50283">
            <w:pPr>
              <w:spacing w:before="80" w:after="80"/>
              <w:jc w:val="right"/>
            </w:pPr>
            <w:r w:rsidRPr="003650F4">
              <w:t>2.048,00</w:t>
            </w:r>
          </w:p>
        </w:tc>
        <w:tc>
          <w:tcPr>
            <w:tcW w:w="561" w:type="pct"/>
            <w:tcBorders>
              <w:top w:val="nil"/>
              <w:left w:val="nil"/>
              <w:bottom w:val="single" w:sz="4" w:space="0" w:color="auto"/>
              <w:right w:val="single" w:sz="4" w:space="0" w:color="auto"/>
            </w:tcBorders>
            <w:shd w:val="clear" w:color="000000" w:fill="FFFFFF"/>
            <w:noWrap/>
            <w:vAlign w:val="center"/>
            <w:hideMark/>
          </w:tcPr>
          <w:p w14:paraId="36BC95F0" w14:textId="77777777" w:rsidR="00B53C8F" w:rsidRPr="003650F4" w:rsidRDefault="00B53C8F" w:rsidP="00B50283">
            <w:pPr>
              <w:spacing w:before="80" w:after="80"/>
              <w:jc w:val="right"/>
            </w:pPr>
            <w:r w:rsidRPr="003650F4">
              <w:t>2.048,00</w:t>
            </w:r>
          </w:p>
        </w:tc>
        <w:tc>
          <w:tcPr>
            <w:tcW w:w="327" w:type="pct"/>
            <w:tcBorders>
              <w:top w:val="nil"/>
              <w:left w:val="single" w:sz="4" w:space="0" w:color="auto"/>
              <w:bottom w:val="single" w:sz="4" w:space="0" w:color="auto"/>
              <w:right w:val="single" w:sz="4" w:space="0" w:color="auto"/>
            </w:tcBorders>
            <w:shd w:val="clear" w:color="auto" w:fill="auto"/>
            <w:noWrap/>
            <w:vAlign w:val="center"/>
            <w:hideMark/>
          </w:tcPr>
          <w:p w14:paraId="7BD0E8CF" w14:textId="77777777" w:rsidR="00B53C8F" w:rsidRPr="003650F4" w:rsidRDefault="00B53C8F" w:rsidP="00B50283">
            <w:pPr>
              <w:spacing w:before="80" w:after="80"/>
              <w:jc w:val="right"/>
            </w:pPr>
            <w:r w:rsidRPr="003650F4">
              <w:t>2,82</w:t>
            </w:r>
          </w:p>
        </w:tc>
      </w:tr>
      <w:tr w:rsidR="003650F4" w:rsidRPr="003650F4" w14:paraId="7638A6F3" w14:textId="77777777" w:rsidTr="00514157">
        <w:trPr>
          <w:trHeight w:val="312"/>
        </w:trPr>
        <w:tc>
          <w:tcPr>
            <w:tcW w:w="221" w:type="pct"/>
            <w:tcBorders>
              <w:top w:val="nil"/>
              <w:left w:val="single" w:sz="4" w:space="0" w:color="auto"/>
              <w:bottom w:val="single" w:sz="4" w:space="0" w:color="auto"/>
              <w:right w:val="single" w:sz="4" w:space="0" w:color="auto"/>
            </w:tcBorders>
            <w:shd w:val="clear" w:color="auto" w:fill="auto"/>
            <w:noWrap/>
            <w:vAlign w:val="center"/>
            <w:hideMark/>
          </w:tcPr>
          <w:p w14:paraId="09F5DEE6" w14:textId="77777777" w:rsidR="00B53C8F" w:rsidRPr="003650F4" w:rsidRDefault="00B53C8F" w:rsidP="00B50283">
            <w:pPr>
              <w:spacing w:before="80" w:after="80"/>
              <w:jc w:val="center"/>
            </w:pPr>
            <w:r w:rsidRPr="003650F4">
              <w:t>6</w:t>
            </w:r>
          </w:p>
        </w:tc>
        <w:tc>
          <w:tcPr>
            <w:tcW w:w="1977" w:type="pct"/>
            <w:tcBorders>
              <w:top w:val="nil"/>
              <w:left w:val="nil"/>
              <w:bottom w:val="single" w:sz="4" w:space="0" w:color="auto"/>
              <w:right w:val="single" w:sz="4" w:space="0" w:color="auto"/>
            </w:tcBorders>
            <w:shd w:val="clear" w:color="000000" w:fill="FFFFFF"/>
            <w:noWrap/>
            <w:vAlign w:val="center"/>
            <w:hideMark/>
          </w:tcPr>
          <w:p w14:paraId="3874C4AB" w14:textId="77777777" w:rsidR="00B53C8F" w:rsidRPr="003650F4" w:rsidRDefault="003574AF" w:rsidP="00B50283">
            <w:pPr>
              <w:spacing w:before="80" w:after="80"/>
            </w:pPr>
            <w:r w:rsidRPr="003650F4">
              <w:t>Xưởng đóng gói</w:t>
            </w:r>
          </w:p>
        </w:tc>
        <w:tc>
          <w:tcPr>
            <w:tcW w:w="355" w:type="pct"/>
            <w:tcBorders>
              <w:top w:val="nil"/>
              <w:left w:val="nil"/>
              <w:bottom w:val="single" w:sz="4" w:space="0" w:color="auto"/>
              <w:right w:val="single" w:sz="4" w:space="0" w:color="auto"/>
            </w:tcBorders>
            <w:shd w:val="clear" w:color="000000" w:fill="FFFFFF"/>
            <w:noWrap/>
            <w:vAlign w:val="center"/>
            <w:hideMark/>
          </w:tcPr>
          <w:p w14:paraId="72A9A6EA" w14:textId="77777777" w:rsidR="00B53C8F" w:rsidRPr="003650F4" w:rsidRDefault="00B53C8F" w:rsidP="00B50283">
            <w:pPr>
              <w:spacing w:before="80" w:after="80"/>
              <w:jc w:val="center"/>
            </w:pPr>
            <w:r w:rsidRPr="003650F4">
              <w:t>64,0</w:t>
            </w:r>
          </w:p>
        </w:tc>
        <w:tc>
          <w:tcPr>
            <w:tcW w:w="447" w:type="pct"/>
            <w:tcBorders>
              <w:top w:val="nil"/>
              <w:left w:val="nil"/>
              <w:bottom w:val="single" w:sz="4" w:space="0" w:color="auto"/>
              <w:right w:val="single" w:sz="4" w:space="0" w:color="auto"/>
            </w:tcBorders>
            <w:shd w:val="clear" w:color="000000" w:fill="FFFFFF"/>
            <w:noWrap/>
            <w:vAlign w:val="center"/>
            <w:hideMark/>
          </w:tcPr>
          <w:p w14:paraId="71755431" w14:textId="77777777" w:rsidR="00B53C8F" w:rsidRPr="003650F4" w:rsidRDefault="00B53C8F" w:rsidP="00B50283">
            <w:pPr>
              <w:spacing w:before="80" w:after="80"/>
              <w:jc w:val="center"/>
            </w:pPr>
            <w:r w:rsidRPr="003650F4">
              <w:t>30,0</w:t>
            </w:r>
          </w:p>
        </w:tc>
        <w:tc>
          <w:tcPr>
            <w:tcW w:w="426" w:type="pct"/>
            <w:tcBorders>
              <w:top w:val="nil"/>
              <w:left w:val="nil"/>
              <w:bottom w:val="single" w:sz="4" w:space="0" w:color="auto"/>
              <w:right w:val="single" w:sz="4" w:space="0" w:color="auto"/>
            </w:tcBorders>
            <w:shd w:val="clear" w:color="000000" w:fill="FFFFFF"/>
            <w:noWrap/>
            <w:vAlign w:val="center"/>
            <w:hideMark/>
          </w:tcPr>
          <w:p w14:paraId="3D2BDF4D" w14:textId="77777777" w:rsidR="00B53C8F" w:rsidRPr="003650F4" w:rsidRDefault="00B53C8F" w:rsidP="00B50283">
            <w:pPr>
              <w:spacing w:before="80" w:after="80"/>
              <w:jc w:val="center"/>
            </w:pPr>
            <w:r w:rsidRPr="003650F4">
              <w:t>1</w:t>
            </w:r>
          </w:p>
        </w:tc>
        <w:tc>
          <w:tcPr>
            <w:tcW w:w="686" w:type="pct"/>
            <w:tcBorders>
              <w:top w:val="nil"/>
              <w:left w:val="nil"/>
              <w:bottom w:val="single" w:sz="4" w:space="0" w:color="auto"/>
              <w:right w:val="single" w:sz="4" w:space="0" w:color="auto"/>
            </w:tcBorders>
            <w:shd w:val="clear" w:color="000000" w:fill="FFFFFF"/>
            <w:noWrap/>
            <w:vAlign w:val="center"/>
            <w:hideMark/>
          </w:tcPr>
          <w:p w14:paraId="57225E6B" w14:textId="77777777" w:rsidR="00B53C8F" w:rsidRPr="003650F4" w:rsidRDefault="00B53C8F" w:rsidP="00B50283">
            <w:pPr>
              <w:spacing w:before="80" w:after="80"/>
              <w:jc w:val="right"/>
            </w:pPr>
            <w:r w:rsidRPr="003650F4">
              <w:t>1.920,00</w:t>
            </w:r>
          </w:p>
        </w:tc>
        <w:tc>
          <w:tcPr>
            <w:tcW w:w="561" w:type="pct"/>
            <w:tcBorders>
              <w:top w:val="nil"/>
              <w:left w:val="nil"/>
              <w:bottom w:val="single" w:sz="4" w:space="0" w:color="auto"/>
              <w:right w:val="single" w:sz="4" w:space="0" w:color="auto"/>
            </w:tcBorders>
            <w:shd w:val="clear" w:color="000000" w:fill="FFFFFF"/>
            <w:noWrap/>
            <w:vAlign w:val="center"/>
            <w:hideMark/>
          </w:tcPr>
          <w:p w14:paraId="5C8D19B8" w14:textId="77777777" w:rsidR="00B53C8F" w:rsidRPr="003650F4" w:rsidRDefault="00B53C8F" w:rsidP="00B50283">
            <w:pPr>
              <w:spacing w:before="80" w:after="80"/>
              <w:jc w:val="right"/>
            </w:pPr>
            <w:r w:rsidRPr="003650F4">
              <w:t>1.920,00</w:t>
            </w:r>
          </w:p>
        </w:tc>
        <w:tc>
          <w:tcPr>
            <w:tcW w:w="327" w:type="pct"/>
            <w:tcBorders>
              <w:top w:val="nil"/>
              <w:left w:val="single" w:sz="4" w:space="0" w:color="auto"/>
              <w:bottom w:val="single" w:sz="4" w:space="0" w:color="auto"/>
              <w:right w:val="single" w:sz="4" w:space="0" w:color="auto"/>
            </w:tcBorders>
            <w:shd w:val="clear" w:color="auto" w:fill="auto"/>
            <w:noWrap/>
            <w:vAlign w:val="center"/>
            <w:hideMark/>
          </w:tcPr>
          <w:p w14:paraId="2C20826F" w14:textId="77777777" w:rsidR="00B53C8F" w:rsidRPr="003650F4" w:rsidRDefault="00B53C8F" w:rsidP="00B50283">
            <w:pPr>
              <w:spacing w:before="80" w:after="80"/>
              <w:jc w:val="right"/>
            </w:pPr>
            <w:r w:rsidRPr="003650F4">
              <w:t>2,65</w:t>
            </w:r>
          </w:p>
        </w:tc>
      </w:tr>
      <w:tr w:rsidR="003650F4" w:rsidRPr="003650F4" w14:paraId="36F3E896" w14:textId="77777777" w:rsidTr="00514157">
        <w:trPr>
          <w:trHeight w:val="312"/>
        </w:trPr>
        <w:tc>
          <w:tcPr>
            <w:tcW w:w="221" w:type="pct"/>
            <w:tcBorders>
              <w:top w:val="nil"/>
              <w:left w:val="single" w:sz="4" w:space="0" w:color="auto"/>
              <w:bottom w:val="single" w:sz="4" w:space="0" w:color="auto"/>
              <w:right w:val="single" w:sz="4" w:space="0" w:color="auto"/>
            </w:tcBorders>
            <w:shd w:val="clear" w:color="auto" w:fill="auto"/>
            <w:noWrap/>
            <w:vAlign w:val="center"/>
            <w:hideMark/>
          </w:tcPr>
          <w:p w14:paraId="7669B52E" w14:textId="77777777" w:rsidR="00B53C8F" w:rsidRPr="003650F4" w:rsidRDefault="00B53C8F" w:rsidP="00B50283">
            <w:pPr>
              <w:spacing w:before="80" w:after="80"/>
              <w:jc w:val="center"/>
            </w:pPr>
            <w:r w:rsidRPr="003650F4">
              <w:t>7</w:t>
            </w:r>
          </w:p>
        </w:tc>
        <w:tc>
          <w:tcPr>
            <w:tcW w:w="1977" w:type="pct"/>
            <w:tcBorders>
              <w:top w:val="nil"/>
              <w:left w:val="nil"/>
              <w:bottom w:val="single" w:sz="4" w:space="0" w:color="auto"/>
              <w:right w:val="single" w:sz="4" w:space="0" w:color="auto"/>
            </w:tcBorders>
            <w:shd w:val="clear" w:color="000000" w:fill="FFFFFF"/>
            <w:noWrap/>
            <w:vAlign w:val="center"/>
            <w:hideMark/>
          </w:tcPr>
          <w:p w14:paraId="50589E1F" w14:textId="77777777" w:rsidR="00B53C8F" w:rsidRPr="003650F4" w:rsidRDefault="003574AF" w:rsidP="00B50283">
            <w:pPr>
              <w:spacing w:before="80" w:after="80"/>
            </w:pPr>
            <w:r w:rsidRPr="003650F4">
              <w:t>Phòng nguyên liệu nhuộm</w:t>
            </w:r>
          </w:p>
        </w:tc>
        <w:tc>
          <w:tcPr>
            <w:tcW w:w="355" w:type="pct"/>
            <w:tcBorders>
              <w:top w:val="nil"/>
              <w:left w:val="nil"/>
              <w:bottom w:val="single" w:sz="4" w:space="0" w:color="auto"/>
              <w:right w:val="single" w:sz="4" w:space="0" w:color="auto"/>
            </w:tcBorders>
            <w:shd w:val="clear" w:color="000000" w:fill="FFFFFF"/>
            <w:noWrap/>
            <w:vAlign w:val="center"/>
            <w:hideMark/>
          </w:tcPr>
          <w:p w14:paraId="72B6E134" w14:textId="77777777" w:rsidR="00B53C8F" w:rsidRPr="003650F4" w:rsidRDefault="00B53C8F" w:rsidP="00B50283">
            <w:pPr>
              <w:spacing w:before="80" w:after="80"/>
              <w:jc w:val="center"/>
            </w:pPr>
            <w:r w:rsidRPr="003650F4">
              <w:t>80,0</w:t>
            </w:r>
          </w:p>
        </w:tc>
        <w:tc>
          <w:tcPr>
            <w:tcW w:w="447" w:type="pct"/>
            <w:tcBorders>
              <w:top w:val="nil"/>
              <w:left w:val="nil"/>
              <w:bottom w:val="single" w:sz="4" w:space="0" w:color="auto"/>
              <w:right w:val="single" w:sz="4" w:space="0" w:color="auto"/>
            </w:tcBorders>
            <w:shd w:val="clear" w:color="000000" w:fill="FFFFFF"/>
            <w:noWrap/>
            <w:vAlign w:val="center"/>
            <w:hideMark/>
          </w:tcPr>
          <w:p w14:paraId="6CEA6ED7" w14:textId="77777777" w:rsidR="00B53C8F" w:rsidRPr="003650F4" w:rsidRDefault="00B53C8F" w:rsidP="00B50283">
            <w:pPr>
              <w:spacing w:before="80" w:after="80"/>
              <w:jc w:val="center"/>
            </w:pPr>
            <w:r w:rsidRPr="003650F4">
              <w:t>12,0</w:t>
            </w:r>
          </w:p>
        </w:tc>
        <w:tc>
          <w:tcPr>
            <w:tcW w:w="426" w:type="pct"/>
            <w:tcBorders>
              <w:top w:val="nil"/>
              <w:left w:val="nil"/>
              <w:bottom w:val="single" w:sz="4" w:space="0" w:color="auto"/>
              <w:right w:val="single" w:sz="4" w:space="0" w:color="auto"/>
            </w:tcBorders>
            <w:shd w:val="clear" w:color="000000" w:fill="FFFFFF"/>
            <w:noWrap/>
            <w:vAlign w:val="center"/>
            <w:hideMark/>
          </w:tcPr>
          <w:p w14:paraId="78AB1E1F" w14:textId="77777777" w:rsidR="00B53C8F" w:rsidRPr="003650F4" w:rsidRDefault="00B53C8F" w:rsidP="00B50283">
            <w:pPr>
              <w:spacing w:before="80" w:after="80"/>
              <w:jc w:val="center"/>
            </w:pPr>
            <w:r w:rsidRPr="003650F4">
              <w:t>1</w:t>
            </w:r>
          </w:p>
        </w:tc>
        <w:tc>
          <w:tcPr>
            <w:tcW w:w="686" w:type="pct"/>
            <w:tcBorders>
              <w:top w:val="nil"/>
              <w:left w:val="nil"/>
              <w:bottom w:val="single" w:sz="4" w:space="0" w:color="auto"/>
              <w:right w:val="single" w:sz="4" w:space="0" w:color="auto"/>
            </w:tcBorders>
            <w:shd w:val="clear" w:color="000000" w:fill="FFFFFF"/>
            <w:noWrap/>
            <w:vAlign w:val="center"/>
            <w:hideMark/>
          </w:tcPr>
          <w:p w14:paraId="57AF7A61" w14:textId="77777777" w:rsidR="00B53C8F" w:rsidRPr="003650F4" w:rsidRDefault="00B53C8F" w:rsidP="00B50283">
            <w:pPr>
              <w:spacing w:before="80" w:after="80"/>
              <w:jc w:val="right"/>
            </w:pPr>
            <w:r w:rsidRPr="003650F4">
              <w:t>960,00</w:t>
            </w:r>
          </w:p>
        </w:tc>
        <w:tc>
          <w:tcPr>
            <w:tcW w:w="561" w:type="pct"/>
            <w:tcBorders>
              <w:top w:val="nil"/>
              <w:left w:val="nil"/>
              <w:bottom w:val="single" w:sz="4" w:space="0" w:color="auto"/>
              <w:right w:val="single" w:sz="4" w:space="0" w:color="auto"/>
            </w:tcBorders>
            <w:shd w:val="clear" w:color="000000" w:fill="FFFFFF"/>
            <w:noWrap/>
            <w:vAlign w:val="center"/>
            <w:hideMark/>
          </w:tcPr>
          <w:p w14:paraId="01F6C378" w14:textId="77777777" w:rsidR="00B53C8F" w:rsidRPr="003650F4" w:rsidRDefault="00B53C8F" w:rsidP="00B50283">
            <w:pPr>
              <w:spacing w:before="80" w:after="80"/>
              <w:jc w:val="right"/>
            </w:pPr>
            <w:r w:rsidRPr="003650F4">
              <w:t>2.173,96</w:t>
            </w:r>
          </w:p>
        </w:tc>
        <w:tc>
          <w:tcPr>
            <w:tcW w:w="327" w:type="pct"/>
            <w:tcBorders>
              <w:top w:val="nil"/>
              <w:left w:val="single" w:sz="4" w:space="0" w:color="auto"/>
              <w:bottom w:val="single" w:sz="4" w:space="0" w:color="auto"/>
              <w:right w:val="single" w:sz="4" w:space="0" w:color="auto"/>
            </w:tcBorders>
            <w:shd w:val="clear" w:color="auto" w:fill="auto"/>
            <w:noWrap/>
            <w:vAlign w:val="center"/>
            <w:hideMark/>
          </w:tcPr>
          <w:p w14:paraId="72B5791B" w14:textId="77777777" w:rsidR="00B53C8F" w:rsidRPr="003650F4" w:rsidRDefault="00B53C8F" w:rsidP="00B50283">
            <w:pPr>
              <w:spacing w:before="80" w:after="80"/>
              <w:jc w:val="right"/>
            </w:pPr>
            <w:r w:rsidRPr="003650F4">
              <w:t>1,32</w:t>
            </w:r>
          </w:p>
        </w:tc>
      </w:tr>
      <w:tr w:rsidR="003650F4" w:rsidRPr="003650F4" w14:paraId="69BECC17" w14:textId="77777777" w:rsidTr="00514157">
        <w:trPr>
          <w:trHeight w:val="312"/>
        </w:trPr>
        <w:tc>
          <w:tcPr>
            <w:tcW w:w="221" w:type="pct"/>
            <w:tcBorders>
              <w:top w:val="nil"/>
              <w:left w:val="single" w:sz="4" w:space="0" w:color="auto"/>
              <w:bottom w:val="single" w:sz="4" w:space="0" w:color="auto"/>
              <w:right w:val="single" w:sz="4" w:space="0" w:color="auto"/>
            </w:tcBorders>
            <w:shd w:val="clear" w:color="auto" w:fill="auto"/>
            <w:noWrap/>
            <w:vAlign w:val="center"/>
            <w:hideMark/>
          </w:tcPr>
          <w:p w14:paraId="462EA2ED" w14:textId="77777777" w:rsidR="00B53C8F" w:rsidRPr="003650F4" w:rsidRDefault="00B53C8F" w:rsidP="00B50283">
            <w:pPr>
              <w:spacing w:before="80" w:after="80"/>
              <w:jc w:val="center"/>
            </w:pPr>
            <w:r w:rsidRPr="003650F4">
              <w:t>8</w:t>
            </w:r>
          </w:p>
        </w:tc>
        <w:tc>
          <w:tcPr>
            <w:tcW w:w="1977" w:type="pct"/>
            <w:tcBorders>
              <w:top w:val="nil"/>
              <w:left w:val="nil"/>
              <w:bottom w:val="single" w:sz="4" w:space="0" w:color="auto"/>
              <w:right w:val="single" w:sz="4" w:space="0" w:color="auto"/>
            </w:tcBorders>
            <w:shd w:val="clear" w:color="000000" w:fill="FFFFFF"/>
            <w:noWrap/>
            <w:vAlign w:val="center"/>
            <w:hideMark/>
          </w:tcPr>
          <w:p w14:paraId="062D2F2D" w14:textId="77777777" w:rsidR="00B53C8F" w:rsidRPr="003650F4" w:rsidRDefault="003574AF" w:rsidP="00B50283">
            <w:pPr>
              <w:spacing w:before="80" w:after="80"/>
            </w:pPr>
            <w:r w:rsidRPr="003650F4">
              <w:t>Kho nguyên liệu nhuộm</w:t>
            </w:r>
          </w:p>
        </w:tc>
        <w:tc>
          <w:tcPr>
            <w:tcW w:w="355" w:type="pct"/>
            <w:tcBorders>
              <w:top w:val="nil"/>
              <w:left w:val="nil"/>
              <w:bottom w:val="single" w:sz="4" w:space="0" w:color="auto"/>
              <w:right w:val="single" w:sz="4" w:space="0" w:color="auto"/>
            </w:tcBorders>
            <w:shd w:val="clear" w:color="000000" w:fill="FFFFFF"/>
            <w:noWrap/>
            <w:vAlign w:val="center"/>
            <w:hideMark/>
          </w:tcPr>
          <w:p w14:paraId="0E7772FE" w14:textId="77777777" w:rsidR="00B53C8F" w:rsidRPr="003650F4" w:rsidRDefault="00B53C8F" w:rsidP="00B50283">
            <w:pPr>
              <w:spacing w:before="80" w:after="80"/>
              <w:jc w:val="center"/>
            </w:pPr>
            <w:r w:rsidRPr="003650F4">
              <w:t>26,0</w:t>
            </w:r>
          </w:p>
        </w:tc>
        <w:tc>
          <w:tcPr>
            <w:tcW w:w="447" w:type="pct"/>
            <w:tcBorders>
              <w:top w:val="nil"/>
              <w:left w:val="nil"/>
              <w:bottom w:val="single" w:sz="4" w:space="0" w:color="auto"/>
              <w:right w:val="single" w:sz="4" w:space="0" w:color="auto"/>
            </w:tcBorders>
            <w:shd w:val="clear" w:color="000000" w:fill="FFFFFF"/>
            <w:noWrap/>
            <w:vAlign w:val="center"/>
            <w:hideMark/>
          </w:tcPr>
          <w:p w14:paraId="1783431B" w14:textId="77777777" w:rsidR="00B53C8F" w:rsidRPr="003650F4" w:rsidRDefault="00B53C8F" w:rsidP="00B50283">
            <w:pPr>
              <w:spacing w:before="80" w:after="80"/>
              <w:jc w:val="center"/>
            </w:pPr>
            <w:r w:rsidRPr="003650F4">
              <w:t>20,0</w:t>
            </w:r>
          </w:p>
        </w:tc>
        <w:tc>
          <w:tcPr>
            <w:tcW w:w="426" w:type="pct"/>
            <w:tcBorders>
              <w:top w:val="nil"/>
              <w:left w:val="nil"/>
              <w:bottom w:val="single" w:sz="4" w:space="0" w:color="auto"/>
              <w:right w:val="single" w:sz="4" w:space="0" w:color="auto"/>
            </w:tcBorders>
            <w:shd w:val="clear" w:color="000000" w:fill="FFFFFF"/>
            <w:noWrap/>
            <w:vAlign w:val="center"/>
            <w:hideMark/>
          </w:tcPr>
          <w:p w14:paraId="21B22B91" w14:textId="77777777" w:rsidR="00B53C8F" w:rsidRPr="003650F4" w:rsidRDefault="00B53C8F" w:rsidP="00B50283">
            <w:pPr>
              <w:spacing w:before="80" w:after="80"/>
              <w:jc w:val="center"/>
            </w:pPr>
            <w:r w:rsidRPr="003650F4">
              <w:t>1</w:t>
            </w:r>
          </w:p>
        </w:tc>
        <w:tc>
          <w:tcPr>
            <w:tcW w:w="686" w:type="pct"/>
            <w:tcBorders>
              <w:top w:val="nil"/>
              <w:left w:val="nil"/>
              <w:bottom w:val="single" w:sz="4" w:space="0" w:color="auto"/>
              <w:right w:val="single" w:sz="4" w:space="0" w:color="auto"/>
            </w:tcBorders>
            <w:shd w:val="clear" w:color="000000" w:fill="FFFFFF"/>
            <w:noWrap/>
            <w:vAlign w:val="center"/>
            <w:hideMark/>
          </w:tcPr>
          <w:p w14:paraId="4B3E1B76" w14:textId="77777777" w:rsidR="00B53C8F" w:rsidRPr="003650F4" w:rsidRDefault="00B53C8F" w:rsidP="00B50283">
            <w:pPr>
              <w:spacing w:before="80" w:after="80"/>
              <w:jc w:val="right"/>
            </w:pPr>
            <w:r w:rsidRPr="003650F4">
              <w:t>520,00</w:t>
            </w:r>
          </w:p>
        </w:tc>
        <w:tc>
          <w:tcPr>
            <w:tcW w:w="561" w:type="pct"/>
            <w:tcBorders>
              <w:top w:val="nil"/>
              <w:left w:val="nil"/>
              <w:bottom w:val="single" w:sz="4" w:space="0" w:color="auto"/>
              <w:right w:val="single" w:sz="4" w:space="0" w:color="auto"/>
            </w:tcBorders>
            <w:shd w:val="clear" w:color="000000" w:fill="FFFFFF"/>
            <w:noWrap/>
            <w:vAlign w:val="center"/>
            <w:hideMark/>
          </w:tcPr>
          <w:p w14:paraId="28B06A24" w14:textId="77777777" w:rsidR="00B53C8F" w:rsidRPr="003650F4" w:rsidRDefault="00B53C8F" w:rsidP="00B50283">
            <w:pPr>
              <w:spacing w:before="80" w:after="80"/>
              <w:jc w:val="right"/>
            </w:pPr>
            <w:r w:rsidRPr="003650F4">
              <w:t>520,00</w:t>
            </w:r>
          </w:p>
        </w:tc>
        <w:tc>
          <w:tcPr>
            <w:tcW w:w="327" w:type="pct"/>
            <w:tcBorders>
              <w:top w:val="nil"/>
              <w:left w:val="single" w:sz="4" w:space="0" w:color="auto"/>
              <w:bottom w:val="single" w:sz="4" w:space="0" w:color="auto"/>
              <w:right w:val="single" w:sz="4" w:space="0" w:color="auto"/>
            </w:tcBorders>
            <w:shd w:val="clear" w:color="auto" w:fill="auto"/>
            <w:noWrap/>
            <w:vAlign w:val="center"/>
            <w:hideMark/>
          </w:tcPr>
          <w:p w14:paraId="12E4AC9D" w14:textId="77777777" w:rsidR="00B53C8F" w:rsidRPr="003650F4" w:rsidRDefault="00B53C8F" w:rsidP="00B50283">
            <w:pPr>
              <w:spacing w:before="80" w:after="80"/>
              <w:jc w:val="right"/>
            </w:pPr>
            <w:r w:rsidRPr="003650F4">
              <w:t>0,72</w:t>
            </w:r>
          </w:p>
        </w:tc>
      </w:tr>
      <w:tr w:rsidR="003650F4" w:rsidRPr="003650F4" w14:paraId="4F5AE3F7" w14:textId="77777777" w:rsidTr="00514157">
        <w:trPr>
          <w:trHeight w:val="312"/>
        </w:trPr>
        <w:tc>
          <w:tcPr>
            <w:tcW w:w="221" w:type="pct"/>
            <w:tcBorders>
              <w:top w:val="nil"/>
              <w:left w:val="single" w:sz="4" w:space="0" w:color="auto"/>
              <w:bottom w:val="single" w:sz="4" w:space="0" w:color="auto"/>
              <w:right w:val="single" w:sz="4" w:space="0" w:color="auto"/>
            </w:tcBorders>
            <w:shd w:val="clear" w:color="auto" w:fill="auto"/>
            <w:noWrap/>
            <w:vAlign w:val="center"/>
            <w:hideMark/>
          </w:tcPr>
          <w:p w14:paraId="57A86C04" w14:textId="77777777" w:rsidR="00B53C8F" w:rsidRPr="003650F4" w:rsidRDefault="00B53C8F" w:rsidP="00B50283">
            <w:pPr>
              <w:spacing w:before="80" w:after="80"/>
              <w:jc w:val="center"/>
            </w:pPr>
            <w:r w:rsidRPr="003650F4">
              <w:t>9</w:t>
            </w:r>
          </w:p>
        </w:tc>
        <w:tc>
          <w:tcPr>
            <w:tcW w:w="1977" w:type="pct"/>
            <w:tcBorders>
              <w:top w:val="nil"/>
              <w:left w:val="nil"/>
              <w:bottom w:val="single" w:sz="4" w:space="0" w:color="auto"/>
              <w:right w:val="single" w:sz="4" w:space="0" w:color="auto"/>
            </w:tcBorders>
            <w:shd w:val="clear" w:color="000000" w:fill="FFFFFF"/>
            <w:noWrap/>
            <w:vAlign w:val="center"/>
            <w:hideMark/>
          </w:tcPr>
          <w:p w14:paraId="7344B13D" w14:textId="77777777" w:rsidR="00B53C8F" w:rsidRPr="003650F4" w:rsidRDefault="003574AF" w:rsidP="00B50283">
            <w:pPr>
              <w:spacing w:before="80" w:after="80"/>
            </w:pPr>
            <w:r w:rsidRPr="003650F4">
              <w:t xml:space="preserve">Kho nguyên liệu nhuộm 2 </w:t>
            </w:r>
          </w:p>
        </w:tc>
        <w:tc>
          <w:tcPr>
            <w:tcW w:w="355" w:type="pct"/>
            <w:tcBorders>
              <w:top w:val="nil"/>
              <w:left w:val="nil"/>
              <w:bottom w:val="single" w:sz="4" w:space="0" w:color="auto"/>
              <w:right w:val="single" w:sz="4" w:space="0" w:color="auto"/>
            </w:tcBorders>
            <w:shd w:val="clear" w:color="000000" w:fill="FFFFFF"/>
            <w:noWrap/>
            <w:vAlign w:val="center"/>
            <w:hideMark/>
          </w:tcPr>
          <w:p w14:paraId="2D505E8F" w14:textId="77777777" w:rsidR="00B53C8F" w:rsidRPr="003650F4" w:rsidRDefault="00B53C8F" w:rsidP="00B50283">
            <w:pPr>
              <w:spacing w:before="80" w:after="80"/>
              <w:jc w:val="center"/>
            </w:pPr>
            <w:r w:rsidRPr="003650F4">
              <w:t>24,0</w:t>
            </w:r>
          </w:p>
        </w:tc>
        <w:tc>
          <w:tcPr>
            <w:tcW w:w="447" w:type="pct"/>
            <w:tcBorders>
              <w:top w:val="nil"/>
              <w:left w:val="nil"/>
              <w:bottom w:val="single" w:sz="4" w:space="0" w:color="auto"/>
              <w:right w:val="single" w:sz="4" w:space="0" w:color="auto"/>
            </w:tcBorders>
            <w:shd w:val="clear" w:color="000000" w:fill="FFFFFF"/>
            <w:noWrap/>
            <w:vAlign w:val="center"/>
            <w:hideMark/>
          </w:tcPr>
          <w:p w14:paraId="7F484EEA" w14:textId="77777777" w:rsidR="00B53C8F" w:rsidRPr="003650F4" w:rsidRDefault="00B53C8F" w:rsidP="00B50283">
            <w:pPr>
              <w:spacing w:before="80" w:after="80"/>
              <w:jc w:val="center"/>
            </w:pPr>
            <w:r w:rsidRPr="003650F4">
              <w:t>16,0</w:t>
            </w:r>
          </w:p>
        </w:tc>
        <w:tc>
          <w:tcPr>
            <w:tcW w:w="426" w:type="pct"/>
            <w:tcBorders>
              <w:top w:val="nil"/>
              <w:left w:val="nil"/>
              <w:bottom w:val="single" w:sz="4" w:space="0" w:color="auto"/>
              <w:right w:val="single" w:sz="4" w:space="0" w:color="auto"/>
            </w:tcBorders>
            <w:shd w:val="clear" w:color="000000" w:fill="FFFFFF"/>
            <w:noWrap/>
            <w:vAlign w:val="center"/>
            <w:hideMark/>
          </w:tcPr>
          <w:p w14:paraId="14086557" w14:textId="77777777" w:rsidR="00B53C8F" w:rsidRPr="003650F4" w:rsidRDefault="00B53C8F" w:rsidP="00B50283">
            <w:pPr>
              <w:spacing w:before="80" w:after="80"/>
              <w:jc w:val="center"/>
            </w:pPr>
            <w:r w:rsidRPr="003650F4">
              <w:t>1</w:t>
            </w:r>
          </w:p>
        </w:tc>
        <w:tc>
          <w:tcPr>
            <w:tcW w:w="686" w:type="pct"/>
            <w:tcBorders>
              <w:top w:val="nil"/>
              <w:left w:val="nil"/>
              <w:bottom w:val="single" w:sz="4" w:space="0" w:color="auto"/>
              <w:right w:val="single" w:sz="4" w:space="0" w:color="auto"/>
            </w:tcBorders>
            <w:shd w:val="clear" w:color="000000" w:fill="FFFFFF"/>
            <w:noWrap/>
            <w:vAlign w:val="center"/>
            <w:hideMark/>
          </w:tcPr>
          <w:p w14:paraId="212477AD" w14:textId="77777777" w:rsidR="00B53C8F" w:rsidRPr="003650F4" w:rsidRDefault="00B53C8F" w:rsidP="00B50283">
            <w:pPr>
              <w:spacing w:before="80" w:after="80"/>
              <w:jc w:val="right"/>
            </w:pPr>
            <w:r w:rsidRPr="003650F4">
              <w:t>384,00</w:t>
            </w:r>
          </w:p>
        </w:tc>
        <w:tc>
          <w:tcPr>
            <w:tcW w:w="561" w:type="pct"/>
            <w:tcBorders>
              <w:top w:val="nil"/>
              <w:left w:val="nil"/>
              <w:bottom w:val="single" w:sz="4" w:space="0" w:color="auto"/>
              <w:right w:val="single" w:sz="4" w:space="0" w:color="auto"/>
            </w:tcBorders>
            <w:shd w:val="clear" w:color="000000" w:fill="FFFFFF"/>
            <w:noWrap/>
            <w:vAlign w:val="center"/>
            <w:hideMark/>
          </w:tcPr>
          <w:p w14:paraId="0F0FDCC0" w14:textId="77777777" w:rsidR="00B53C8F" w:rsidRPr="003650F4" w:rsidRDefault="00B53C8F" w:rsidP="00B50283">
            <w:pPr>
              <w:spacing w:before="80" w:after="80"/>
              <w:jc w:val="right"/>
            </w:pPr>
            <w:r w:rsidRPr="003650F4">
              <w:t>384,00</w:t>
            </w:r>
          </w:p>
        </w:tc>
        <w:tc>
          <w:tcPr>
            <w:tcW w:w="327" w:type="pct"/>
            <w:tcBorders>
              <w:top w:val="nil"/>
              <w:left w:val="single" w:sz="4" w:space="0" w:color="auto"/>
              <w:bottom w:val="single" w:sz="4" w:space="0" w:color="auto"/>
              <w:right w:val="single" w:sz="4" w:space="0" w:color="auto"/>
            </w:tcBorders>
            <w:shd w:val="clear" w:color="auto" w:fill="auto"/>
            <w:noWrap/>
            <w:vAlign w:val="center"/>
            <w:hideMark/>
          </w:tcPr>
          <w:p w14:paraId="6E946E5D" w14:textId="77777777" w:rsidR="00B53C8F" w:rsidRPr="003650F4" w:rsidRDefault="00B53C8F" w:rsidP="00B50283">
            <w:pPr>
              <w:spacing w:before="80" w:after="80"/>
              <w:jc w:val="right"/>
            </w:pPr>
            <w:r w:rsidRPr="003650F4">
              <w:t>0,53</w:t>
            </w:r>
          </w:p>
        </w:tc>
      </w:tr>
      <w:tr w:rsidR="003650F4" w:rsidRPr="003650F4" w14:paraId="55EA776C" w14:textId="77777777" w:rsidTr="00514157">
        <w:trPr>
          <w:trHeight w:val="312"/>
        </w:trPr>
        <w:tc>
          <w:tcPr>
            <w:tcW w:w="221" w:type="pct"/>
            <w:tcBorders>
              <w:top w:val="nil"/>
              <w:left w:val="single" w:sz="4" w:space="0" w:color="auto"/>
              <w:bottom w:val="single" w:sz="4" w:space="0" w:color="auto"/>
              <w:right w:val="single" w:sz="4" w:space="0" w:color="auto"/>
            </w:tcBorders>
            <w:shd w:val="clear" w:color="auto" w:fill="auto"/>
            <w:noWrap/>
            <w:vAlign w:val="center"/>
            <w:hideMark/>
          </w:tcPr>
          <w:p w14:paraId="6CE85012" w14:textId="77777777" w:rsidR="00B53C8F" w:rsidRPr="003650F4" w:rsidRDefault="00B53C8F" w:rsidP="00B50283">
            <w:pPr>
              <w:spacing w:before="80" w:after="80"/>
              <w:jc w:val="center"/>
            </w:pPr>
            <w:r w:rsidRPr="003650F4">
              <w:t>10</w:t>
            </w:r>
          </w:p>
        </w:tc>
        <w:tc>
          <w:tcPr>
            <w:tcW w:w="1977" w:type="pct"/>
            <w:tcBorders>
              <w:top w:val="nil"/>
              <w:left w:val="nil"/>
              <w:bottom w:val="single" w:sz="4" w:space="0" w:color="auto"/>
              <w:right w:val="single" w:sz="4" w:space="0" w:color="auto"/>
            </w:tcBorders>
            <w:shd w:val="clear" w:color="000000" w:fill="FFFFFF"/>
            <w:noWrap/>
            <w:vAlign w:val="center"/>
            <w:hideMark/>
          </w:tcPr>
          <w:p w14:paraId="2754BE79" w14:textId="77777777" w:rsidR="00B53C8F" w:rsidRPr="003650F4" w:rsidRDefault="003574AF" w:rsidP="00B50283">
            <w:pPr>
              <w:spacing w:before="80" w:after="80"/>
            </w:pPr>
            <w:r w:rsidRPr="003650F4">
              <w:t>Nhà văn phòng</w:t>
            </w:r>
          </w:p>
        </w:tc>
        <w:tc>
          <w:tcPr>
            <w:tcW w:w="355" w:type="pct"/>
            <w:tcBorders>
              <w:top w:val="nil"/>
              <w:left w:val="nil"/>
              <w:bottom w:val="single" w:sz="4" w:space="0" w:color="auto"/>
              <w:right w:val="single" w:sz="4" w:space="0" w:color="auto"/>
            </w:tcBorders>
            <w:shd w:val="clear" w:color="000000" w:fill="FFFFFF"/>
            <w:noWrap/>
            <w:vAlign w:val="center"/>
            <w:hideMark/>
          </w:tcPr>
          <w:p w14:paraId="791BEC37" w14:textId="77777777" w:rsidR="00B53C8F" w:rsidRPr="003650F4" w:rsidRDefault="00B53C8F" w:rsidP="00B50283">
            <w:pPr>
              <w:spacing w:before="80" w:after="80"/>
              <w:jc w:val="center"/>
            </w:pPr>
            <w:r w:rsidRPr="003650F4">
              <w:t>-</w:t>
            </w:r>
          </w:p>
        </w:tc>
        <w:tc>
          <w:tcPr>
            <w:tcW w:w="447" w:type="pct"/>
            <w:tcBorders>
              <w:top w:val="nil"/>
              <w:left w:val="nil"/>
              <w:bottom w:val="single" w:sz="4" w:space="0" w:color="auto"/>
              <w:right w:val="single" w:sz="4" w:space="0" w:color="auto"/>
            </w:tcBorders>
            <w:shd w:val="clear" w:color="000000" w:fill="FFFFFF"/>
            <w:noWrap/>
            <w:vAlign w:val="center"/>
            <w:hideMark/>
          </w:tcPr>
          <w:p w14:paraId="3F41E607" w14:textId="77777777" w:rsidR="00B53C8F" w:rsidRPr="003650F4" w:rsidRDefault="00B53C8F" w:rsidP="00B50283">
            <w:pPr>
              <w:spacing w:before="80" w:after="80"/>
              <w:jc w:val="center"/>
            </w:pPr>
            <w:r w:rsidRPr="003650F4">
              <w:t>-</w:t>
            </w:r>
          </w:p>
        </w:tc>
        <w:tc>
          <w:tcPr>
            <w:tcW w:w="426" w:type="pct"/>
            <w:tcBorders>
              <w:top w:val="nil"/>
              <w:left w:val="nil"/>
              <w:bottom w:val="single" w:sz="4" w:space="0" w:color="auto"/>
              <w:right w:val="single" w:sz="4" w:space="0" w:color="auto"/>
            </w:tcBorders>
            <w:shd w:val="clear" w:color="000000" w:fill="FFFFFF"/>
            <w:noWrap/>
            <w:vAlign w:val="center"/>
            <w:hideMark/>
          </w:tcPr>
          <w:p w14:paraId="5E2271AF" w14:textId="77777777" w:rsidR="00B53C8F" w:rsidRPr="003650F4" w:rsidRDefault="00B53C8F" w:rsidP="00B50283">
            <w:pPr>
              <w:spacing w:before="80" w:after="80"/>
              <w:jc w:val="center"/>
            </w:pPr>
            <w:r w:rsidRPr="003650F4">
              <w:t>3</w:t>
            </w:r>
          </w:p>
        </w:tc>
        <w:tc>
          <w:tcPr>
            <w:tcW w:w="686" w:type="pct"/>
            <w:tcBorders>
              <w:top w:val="nil"/>
              <w:left w:val="nil"/>
              <w:bottom w:val="single" w:sz="4" w:space="0" w:color="auto"/>
              <w:right w:val="single" w:sz="4" w:space="0" w:color="auto"/>
            </w:tcBorders>
            <w:shd w:val="clear" w:color="000000" w:fill="FFFFFF"/>
            <w:noWrap/>
            <w:vAlign w:val="center"/>
            <w:hideMark/>
          </w:tcPr>
          <w:p w14:paraId="6A7029ED" w14:textId="77777777" w:rsidR="00B53C8F" w:rsidRPr="003650F4" w:rsidRDefault="00B53C8F" w:rsidP="00B50283">
            <w:pPr>
              <w:spacing w:before="80" w:after="80"/>
              <w:jc w:val="right"/>
            </w:pPr>
            <w:r w:rsidRPr="003650F4">
              <w:t>502,90</w:t>
            </w:r>
          </w:p>
        </w:tc>
        <w:tc>
          <w:tcPr>
            <w:tcW w:w="561" w:type="pct"/>
            <w:tcBorders>
              <w:top w:val="nil"/>
              <w:left w:val="nil"/>
              <w:bottom w:val="single" w:sz="4" w:space="0" w:color="auto"/>
              <w:right w:val="single" w:sz="4" w:space="0" w:color="auto"/>
            </w:tcBorders>
            <w:shd w:val="clear" w:color="000000" w:fill="FFFFFF"/>
            <w:noWrap/>
            <w:vAlign w:val="center"/>
            <w:hideMark/>
          </w:tcPr>
          <w:p w14:paraId="6C0563C1" w14:textId="77777777" w:rsidR="00B53C8F" w:rsidRPr="003650F4" w:rsidRDefault="00B53C8F" w:rsidP="00B50283">
            <w:pPr>
              <w:spacing w:before="80" w:after="80"/>
              <w:jc w:val="right"/>
            </w:pPr>
            <w:r w:rsidRPr="003650F4">
              <w:t>1.425,90</w:t>
            </w:r>
          </w:p>
        </w:tc>
        <w:tc>
          <w:tcPr>
            <w:tcW w:w="327" w:type="pct"/>
            <w:tcBorders>
              <w:top w:val="nil"/>
              <w:left w:val="single" w:sz="4" w:space="0" w:color="auto"/>
              <w:bottom w:val="single" w:sz="4" w:space="0" w:color="auto"/>
              <w:right w:val="single" w:sz="4" w:space="0" w:color="auto"/>
            </w:tcBorders>
            <w:shd w:val="clear" w:color="auto" w:fill="auto"/>
            <w:noWrap/>
            <w:vAlign w:val="center"/>
            <w:hideMark/>
          </w:tcPr>
          <w:p w14:paraId="25D0CA37" w14:textId="77777777" w:rsidR="00B53C8F" w:rsidRPr="003650F4" w:rsidRDefault="00B53C8F" w:rsidP="00B50283">
            <w:pPr>
              <w:spacing w:before="80" w:after="80"/>
              <w:jc w:val="right"/>
            </w:pPr>
            <w:r w:rsidRPr="003650F4">
              <w:t>0,69</w:t>
            </w:r>
          </w:p>
        </w:tc>
      </w:tr>
      <w:tr w:rsidR="003650F4" w:rsidRPr="003650F4" w14:paraId="39FCF114" w14:textId="77777777" w:rsidTr="00514157">
        <w:trPr>
          <w:trHeight w:val="312"/>
        </w:trPr>
        <w:tc>
          <w:tcPr>
            <w:tcW w:w="221" w:type="pct"/>
            <w:tcBorders>
              <w:top w:val="nil"/>
              <w:left w:val="single" w:sz="4" w:space="0" w:color="auto"/>
              <w:bottom w:val="single" w:sz="4" w:space="0" w:color="auto"/>
              <w:right w:val="single" w:sz="4" w:space="0" w:color="auto"/>
            </w:tcBorders>
            <w:shd w:val="clear" w:color="auto" w:fill="auto"/>
            <w:noWrap/>
            <w:vAlign w:val="center"/>
            <w:hideMark/>
          </w:tcPr>
          <w:p w14:paraId="1EF4431A" w14:textId="77777777" w:rsidR="00B53C8F" w:rsidRPr="003650F4" w:rsidRDefault="00B53C8F" w:rsidP="00B50283">
            <w:pPr>
              <w:spacing w:before="80" w:after="80"/>
              <w:jc w:val="center"/>
            </w:pPr>
            <w:r w:rsidRPr="003650F4">
              <w:t>11</w:t>
            </w:r>
          </w:p>
        </w:tc>
        <w:tc>
          <w:tcPr>
            <w:tcW w:w="1977" w:type="pct"/>
            <w:tcBorders>
              <w:top w:val="nil"/>
              <w:left w:val="nil"/>
              <w:bottom w:val="single" w:sz="4" w:space="0" w:color="auto"/>
              <w:right w:val="single" w:sz="4" w:space="0" w:color="auto"/>
            </w:tcBorders>
            <w:shd w:val="clear" w:color="000000" w:fill="FFFFFF"/>
            <w:noWrap/>
            <w:vAlign w:val="center"/>
            <w:hideMark/>
          </w:tcPr>
          <w:p w14:paraId="1BBF0042" w14:textId="77777777" w:rsidR="00B53C8F" w:rsidRPr="003650F4" w:rsidRDefault="003574AF" w:rsidP="00B50283">
            <w:pPr>
              <w:spacing w:before="80" w:after="80"/>
            </w:pPr>
            <w:r w:rsidRPr="003650F4">
              <w:t>Nhà tổng hợp</w:t>
            </w:r>
          </w:p>
        </w:tc>
        <w:tc>
          <w:tcPr>
            <w:tcW w:w="355" w:type="pct"/>
            <w:tcBorders>
              <w:top w:val="nil"/>
              <w:left w:val="nil"/>
              <w:bottom w:val="single" w:sz="4" w:space="0" w:color="auto"/>
              <w:right w:val="single" w:sz="4" w:space="0" w:color="auto"/>
            </w:tcBorders>
            <w:shd w:val="clear" w:color="000000" w:fill="FFFFFF"/>
            <w:noWrap/>
            <w:vAlign w:val="center"/>
            <w:hideMark/>
          </w:tcPr>
          <w:p w14:paraId="0979A638" w14:textId="77777777" w:rsidR="00B53C8F" w:rsidRPr="003650F4" w:rsidRDefault="00B53C8F" w:rsidP="00B50283">
            <w:pPr>
              <w:spacing w:before="80" w:after="80"/>
              <w:jc w:val="center"/>
            </w:pPr>
            <w:r w:rsidRPr="003650F4">
              <w:t>-</w:t>
            </w:r>
          </w:p>
        </w:tc>
        <w:tc>
          <w:tcPr>
            <w:tcW w:w="447" w:type="pct"/>
            <w:tcBorders>
              <w:top w:val="nil"/>
              <w:left w:val="nil"/>
              <w:bottom w:val="single" w:sz="4" w:space="0" w:color="auto"/>
              <w:right w:val="single" w:sz="4" w:space="0" w:color="auto"/>
            </w:tcBorders>
            <w:shd w:val="clear" w:color="000000" w:fill="FFFFFF"/>
            <w:noWrap/>
            <w:vAlign w:val="center"/>
            <w:hideMark/>
          </w:tcPr>
          <w:p w14:paraId="1AEA5556" w14:textId="77777777" w:rsidR="00B53C8F" w:rsidRPr="003650F4" w:rsidRDefault="00B53C8F" w:rsidP="00B50283">
            <w:pPr>
              <w:spacing w:before="80" w:after="80"/>
              <w:jc w:val="center"/>
            </w:pPr>
            <w:r w:rsidRPr="003650F4">
              <w:t>-</w:t>
            </w:r>
          </w:p>
        </w:tc>
        <w:tc>
          <w:tcPr>
            <w:tcW w:w="426" w:type="pct"/>
            <w:tcBorders>
              <w:top w:val="nil"/>
              <w:left w:val="nil"/>
              <w:bottom w:val="single" w:sz="4" w:space="0" w:color="auto"/>
              <w:right w:val="single" w:sz="4" w:space="0" w:color="auto"/>
            </w:tcBorders>
            <w:shd w:val="clear" w:color="000000" w:fill="FFFFFF"/>
            <w:noWrap/>
            <w:vAlign w:val="center"/>
            <w:hideMark/>
          </w:tcPr>
          <w:p w14:paraId="2AD8976A" w14:textId="77777777" w:rsidR="00B53C8F" w:rsidRPr="003650F4" w:rsidRDefault="00B53C8F" w:rsidP="00B50283">
            <w:pPr>
              <w:spacing w:before="80" w:after="80"/>
              <w:jc w:val="center"/>
            </w:pPr>
            <w:r w:rsidRPr="003650F4">
              <w:t>3</w:t>
            </w:r>
          </w:p>
        </w:tc>
        <w:tc>
          <w:tcPr>
            <w:tcW w:w="686" w:type="pct"/>
            <w:tcBorders>
              <w:top w:val="nil"/>
              <w:left w:val="nil"/>
              <w:bottom w:val="single" w:sz="4" w:space="0" w:color="auto"/>
              <w:right w:val="single" w:sz="4" w:space="0" w:color="auto"/>
            </w:tcBorders>
            <w:shd w:val="clear" w:color="000000" w:fill="FFFFFF"/>
            <w:noWrap/>
            <w:vAlign w:val="center"/>
            <w:hideMark/>
          </w:tcPr>
          <w:p w14:paraId="523588CF" w14:textId="77777777" w:rsidR="00B53C8F" w:rsidRPr="003650F4" w:rsidRDefault="00B53C8F" w:rsidP="00B50283">
            <w:pPr>
              <w:spacing w:before="80" w:after="80"/>
              <w:jc w:val="right"/>
            </w:pPr>
            <w:r w:rsidRPr="003650F4">
              <w:t>468,70</w:t>
            </w:r>
          </w:p>
        </w:tc>
        <w:tc>
          <w:tcPr>
            <w:tcW w:w="561" w:type="pct"/>
            <w:tcBorders>
              <w:top w:val="nil"/>
              <w:left w:val="nil"/>
              <w:bottom w:val="single" w:sz="4" w:space="0" w:color="auto"/>
              <w:right w:val="single" w:sz="4" w:space="0" w:color="auto"/>
            </w:tcBorders>
            <w:shd w:val="clear" w:color="000000" w:fill="FFFFFF"/>
            <w:noWrap/>
            <w:vAlign w:val="center"/>
            <w:hideMark/>
          </w:tcPr>
          <w:p w14:paraId="6ACE5C17" w14:textId="77777777" w:rsidR="00B53C8F" w:rsidRPr="003650F4" w:rsidRDefault="00B53C8F" w:rsidP="00B50283">
            <w:pPr>
              <w:spacing w:before="80" w:after="80"/>
              <w:jc w:val="right"/>
            </w:pPr>
            <w:r w:rsidRPr="003650F4">
              <w:t>1.391,70</w:t>
            </w:r>
          </w:p>
        </w:tc>
        <w:tc>
          <w:tcPr>
            <w:tcW w:w="327" w:type="pct"/>
            <w:tcBorders>
              <w:top w:val="nil"/>
              <w:left w:val="single" w:sz="4" w:space="0" w:color="auto"/>
              <w:bottom w:val="single" w:sz="4" w:space="0" w:color="auto"/>
              <w:right w:val="single" w:sz="4" w:space="0" w:color="auto"/>
            </w:tcBorders>
            <w:shd w:val="clear" w:color="auto" w:fill="auto"/>
            <w:noWrap/>
            <w:vAlign w:val="center"/>
            <w:hideMark/>
          </w:tcPr>
          <w:p w14:paraId="09AFD7F8" w14:textId="77777777" w:rsidR="00B53C8F" w:rsidRPr="003650F4" w:rsidRDefault="00B53C8F" w:rsidP="00B50283">
            <w:pPr>
              <w:spacing w:before="80" w:after="80"/>
              <w:jc w:val="right"/>
            </w:pPr>
            <w:r w:rsidRPr="003650F4">
              <w:t>0,65</w:t>
            </w:r>
          </w:p>
        </w:tc>
      </w:tr>
      <w:tr w:rsidR="003650F4" w:rsidRPr="003650F4" w14:paraId="4E24846C" w14:textId="77777777" w:rsidTr="00514157">
        <w:trPr>
          <w:trHeight w:val="312"/>
        </w:trPr>
        <w:tc>
          <w:tcPr>
            <w:tcW w:w="221" w:type="pct"/>
            <w:tcBorders>
              <w:top w:val="nil"/>
              <w:left w:val="single" w:sz="4" w:space="0" w:color="auto"/>
              <w:bottom w:val="single" w:sz="4" w:space="0" w:color="auto"/>
              <w:right w:val="single" w:sz="4" w:space="0" w:color="auto"/>
            </w:tcBorders>
            <w:shd w:val="clear" w:color="auto" w:fill="auto"/>
            <w:noWrap/>
            <w:vAlign w:val="center"/>
            <w:hideMark/>
          </w:tcPr>
          <w:p w14:paraId="37B957A5" w14:textId="77777777" w:rsidR="00B53C8F" w:rsidRPr="003650F4" w:rsidRDefault="00B53C8F" w:rsidP="00B50283">
            <w:pPr>
              <w:spacing w:before="80" w:after="80"/>
              <w:jc w:val="center"/>
            </w:pPr>
            <w:r w:rsidRPr="003650F4">
              <w:t>12</w:t>
            </w:r>
          </w:p>
        </w:tc>
        <w:tc>
          <w:tcPr>
            <w:tcW w:w="1977" w:type="pct"/>
            <w:tcBorders>
              <w:top w:val="nil"/>
              <w:left w:val="nil"/>
              <w:bottom w:val="single" w:sz="4" w:space="0" w:color="auto"/>
              <w:right w:val="single" w:sz="4" w:space="0" w:color="auto"/>
            </w:tcBorders>
            <w:shd w:val="clear" w:color="000000" w:fill="FFFFFF"/>
            <w:noWrap/>
            <w:vAlign w:val="center"/>
            <w:hideMark/>
          </w:tcPr>
          <w:p w14:paraId="5C642470" w14:textId="77777777" w:rsidR="00B53C8F" w:rsidRPr="003650F4" w:rsidRDefault="003574AF" w:rsidP="00B50283">
            <w:pPr>
              <w:spacing w:before="80" w:after="80"/>
            </w:pPr>
            <w:r w:rsidRPr="003650F4">
              <w:t>Nhà nghỉ giữa giờ</w:t>
            </w:r>
          </w:p>
        </w:tc>
        <w:tc>
          <w:tcPr>
            <w:tcW w:w="355" w:type="pct"/>
            <w:tcBorders>
              <w:top w:val="nil"/>
              <w:left w:val="nil"/>
              <w:bottom w:val="single" w:sz="4" w:space="0" w:color="auto"/>
              <w:right w:val="single" w:sz="4" w:space="0" w:color="auto"/>
            </w:tcBorders>
            <w:shd w:val="clear" w:color="000000" w:fill="FFFFFF"/>
            <w:noWrap/>
            <w:vAlign w:val="center"/>
            <w:hideMark/>
          </w:tcPr>
          <w:p w14:paraId="08D6D22E" w14:textId="77777777" w:rsidR="00B53C8F" w:rsidRPr="003650F4" w:rsidRDefault="00B53C8F" w:rsidP="00B50283">
            <w:pPr>
              <w:spacing w:before="80" w:after="80"/>
              <w:jc w:val="center"/>
            </w:pPr>
            <w:r w:rsidRPr="003650F4">
              <w:t>50,0</w:t>
            </w:r>
          </w:p>
        </w:tc>
        <w:tc>
          <w:tcPr>
            <w:tcW w:w="447" w:type="pct"/>
            <w:tcBorders>
              <w:top w:val="nil"/>
              <w:left w:val="nil"/>
              <w:bottom w:val="single" w:sz="4" w:space="0" w:color="auto"/>
              <w:right w:val="single" w:sz="4" w:space="0" w:color="auto"/>
            </w:tcBorders>
            <w:shd w:val="clear" w:color="000000" w:fill="FFFFFF"/>
            <w:noWrap/>
            <w:vAlign w:val="center"/>
            <w:hideMark/>
          </w:tcPr>
          <w:p w14:paraId="3449DAFF" w14:textId="77777777" w:rsidR="00B53C8F" w:rsidRPr="003650F4" w:rsidRDefault="00B53C8F" w:rsidP="00B50283">
            <w:pPr>
              <w:spacing w:before="80" w:after="80"/>
              <w:jc w:val="center"/>
            </w:pPr>
            <w:r w:rsidRPr="003650F4">
              <w:t>28,0</w:t>
            </w:r>
          </w:p>
        </w:tc>
        <w:tc>
          <w:tcPr>
            <w:tcW w:w="426" w:type="pct"/>
            <w:tcBorders>
              <w:top w:val="nil"/>
              <w:left w:val="nil"/>
              <w:bottom w:val="single" w:sz="4" w:space="0" w:color="auto"/>
              <w:right w:val="single" w:sz="4" w:space="0" w:color="auto"/>
            </w:tcBorders>
            <w:shd w:val="clear" w:color="000000" w:fill="FFFFFF"/>
            <w:noWrap/>
            <w:vAlign w:val="center"/>
            <w:hideMark/>
          </w:tcPr>
          <w:p w14:paraId="10632987" w14:textId="77777777" w:rsidR="00B53C8F" w:rsidRPr="003650F4" w:rsidRDefault="00B53C8F" w:rsidP="00B50283">
            <w:pPr>
              <w:spacing w:before="80" w:after="80"/>
              <w:jc w:val="center"/>
            </w:pPr>
            <w:r w:rsidRPr="003650F4">
              <w:t>4</w:t>
            </w:r>
          </w:p>
        </w:tc>
        <w:tc>
          <w:tcPr>
            <w:tcW w:w="686" w:type="pct"/>
            <w:tcBorders>
              <w:top w:val="nil"/>
              <w:left w:val="nil"/>
              <w:bottom w:val="single" w:sz="4" w:space="0" w:color="auto"/>
              <w:right w:val="single" w:sz="4" w:space="0" w:color="auto"/>
            </w:tcBorders>
            <w:shd w:val="clear" w:color="000000" w:fill="FFFFFF"/>
            <w:noWrap/>
            <w:vAlign w:val="center"/>
            <w:hideMark/>
          </w:tcPr>
          <w:p w14:paraId="473CDF0F" w14:textId="77777777" w:rsidR="00B53C8F" w:rsidRPr="003650F4" w:rsidRDefault="00B53C8F" w:rsidP="00B50283">
            <w:pPr>
              <w:spacing w:before="80" w:after="80"/>
              <w:jc w:val="right"/>
            </w:pPr>
            <w:r w:rsidRPr="003650F4">
              <w:t>1.400,00</w:t>
            </w:r>
          </w:p>
        </w:tc>
        <w:tc>
          <w:tcPr>
            <w:tcW w:w="561" w:type="pct"/>
            <w:tcBorders>
              <w:top w:val="nil"/>
              <w:left w:val="nil"/>
              <w:bottom w:val="single" w:sz="4" w:space="0" w:color="auto"/>
              <w:right w:val="single" w:sz="4" w:space="0" w:color="auto"/>
            </w:tcBorders>
            <w:shd w:val="clear" w:color="000000" w:fill="FFFFFF"/>
            <w:noWrap/>
            <w:vAlign w:val="center"/>
            <w:hideMark/>
          </w:tcPr>
          <w:p w14:paraId="05461313" w14:textId="77777777" w:rsidR="00B53C8F" w:rsidRPr="003650F4" w:rsidRDefault="00B53C8F" w:rsidP="00B50283">
            <w:pPr>
              <w:spacing w:before="80" w:after="80"/>
              <w:jc w:val="right"/>
            </w:pPr>
            <w:r w:rsidRPr="003650F4">
              <w:t>4.404,27</w:t>
            </w:r>
          </w:p>
        </w:tc>
        <w:tc>
          <w:tcPr>
            <w:tcW w:w="327" w:type="pct"/>
            <w:tcBorders>
              <w:top w:val="nil"/>
              <w:left w:val="single" w:sz="4" w:space="0" w:color="auto"/>
              <w:bottom w:val="single" w:sz="4" w:space="0" w:color="auto"/>
              <w:right w:val="single" w:sz="4" w:space="0" w:color="auto"/>
            </w:tcBorders>
            <w:shd w:val="clear" w:color="auto" w:fill="auto"/>
            <w:noWrap/>
            <w:vAlign w:val="center"/>
            <w:hideMark/>
          </w:tcPr>
          <w:p w14:paraId="6C568476" w14:textId="77777777" w:rsidR="00B53C8F" w:rsidRPr="003650F4" w:rsidRDefault="00B53C8F" w:rsidP="00B50283">
            <w:pPr>
              <w:spacing w:before="80" w:after="80"/>
              <w:jc w:val="right"/>
            </w:pPr>
            <w:r w:rsidRPr="003650F4">
              <w:t>1,93</w:t>
            </w:r>
          </w:p>
        </w:tc>
      </w:tr>
      <w:tr w:rsidR="003650F4" w:rsidRPr="003650F4" w14:paraId="4EAAC19E" w14:textId="77777777" w:rsidTr="00514157">
        <w:trPr>
          <w:trHeight w:val="312"/>
        </w:trPr>
        <w:tc>
          <w:tcPr>
            <w:tcW w:w="221" w:type="pct"/>
            <w:tcBorders>
              <w:top w:val="nil"/>
              <w:left w:val="single" w:sz="4" w:space="0" w:color="auto"/>
              <w:bottom w:val="single" w:sz="4" w:space="0" w:color="auto"/>
              <w:right w:val="single" w:sz="4" w:space="0" w:color="auto"/>
            </w:tcBorders>
            <w:shd w:val="clear" w:color="auto" w:fill="auto"/>
            <w:noWrap/>
            <w:vAlign w:val="center"/>
            <w:hideMark/>
          </w:tcPr>
          <w:p w14:paraId="69F91041" w14:textId="77777777" w:rsidR="00B53C8F" w:rsidRPr="003650F4" w:rsidRDefault="00B53C8F" w:rsidP="00B50283">
            <w:pPr>
              <w:spacing w:before="80" w:after="80"/>
              <w:jc w:val="center"/>
            </w:pPr>
            <w:r w:rsidRPr="003650F4">
              <w:t>13</w:t>
            </w:r>
          </w:p>
        </w:tc>
        <w:tc>
          <w:tcPr>
            <w:tcW w:w="1977" w:type="pct"/>
            <w:tcBorders>
              <w:top w:val="nil"/>
              <w:left w:val="nil"/>
              <w:bottom w:val="single" w:sz="4" w:space="0" w:color="auto"/>
              <w:right w:val="single" w:sz="4" w:space="0" w:color="auto"/>
            </w:tcBorders>
            <w:shd w:val="clear" w:color="000000" w:fill="FFFFFF"/>
            <w:noWrap/>
            <w:vAlign w:val="center"/>
            <w:hideMark/>
          </w:tcPr>
          <w:p w14:paraId="12F17278" w14:textId="77777777" w:rsidR="00B53C8F" w:rsidRPr="003650F4" w:rsidRDefault="003574AF" w:rsidP="00B50283">
            <w:pPr>
              <w:spacing w:before="80" w:after="80"/>
            </w:pPr>
            <w:r w:rsidRPr="003650F4">
              <w:t xml:space="preserve">Nhà nồi hơi </w:t>
            </w:r>
            <w:r w:rsidR="00DA3C40" w:rsidRPr="003650F4">
              <w:t>–</w:t>
            </w:r>
            <w:r w:rsidRPr="003650F4">
              <w:t xml:space="preserve"> </w:t>
            </w:r>
            <w:r w:rsidR="00DA3C40" w:rsidRPr="003650F4">
              <w:t xml:space="preserve">kho nhiên liệu – kho chất thải rắn và nguy hại </w:t>
            </w:r>
          </w:p>
        </w:tc>
        <w:tc>
          <w:tcPr>
            <w:tcW w:w="355" w:type="pct"/>
            <w:tcBorders>
              <w:top w:val="nil"/>
              <w:left w:val="nil"/>
              <w:bottom w:val="single" w:sz="4" w:space="0" w:color="auto"/>
              <w:right w:val="single" w:sz="4" w:space="0" w:color="auto"/>
            </w:tcBorders>
            <w:shd w:val="clear" w:color="000000" w:fill="FFFFFF"/>
            <w:noWrap/>
            <w:vAlign w:val="center"/>
            <w:hideMark/>
          </w:tcPr>
          <w:p w14:paraId="53C12BCD" w14:textId="77777777" w:rsidR="00B53C8F" w:rsidRPr="003650F4" w:rsidRDefault="00B53C8F" w:rsidP="00B50283">
            <w:pPr>
              <w:spacing w:before="80" w:after="80"/>
              <w:jc w:val="center"/>
            </w:pPr>
            <w:r w:rsidRPr="003650F4">
              <w:t>56,25</w:t>
            </w:r>
          </w:p>
        </w:tc>
        <w:tc>
          <w:tcPr>
            <w:tcW w:w="447" w:type="pct"/>
            <w:tcBorders>
              <w:top w:val="nil"/>
              <w:left w:val="nil"/>
              <w:bottom w:val="single" w:sz="4" w:space="0" w:color="auto"/>
              <w:right w:val="single" w:sz="4" w:space="0" w:color="auto"/>
            </w:tcBorders>
            <w:shd w:val="clear" w:color="000000" w:fill="FFFFFF"/>
            <w:noWrap/>
            <w:vAlign w:val="center"/>
            <w:hideMark/>
          </w:tcPr>
          <w:p w14:paraId="34BA38E1" w14:textId="77777777" w:rsidR="00B53C8F" w:rsidRPr="003650F4" w:rsidRDefault="00B53C8F" w:rsidP="00B50283">
            <w:pPr>
              <w:spacing w:before="80" w:after="80"/>
              <w:jc w:val="center"/>
            </w:pPr>
            <w:r w:rsidRPr="003650F4">
              <w:t>42,0</w:t>
            </w:r>
          </w:p>
        </w:tc>
        <w:tc>
          <w:tcPr>
            <w:tcW w:w="426" w:type="pct"/>
            <w:tcBorders>
              <w:top w:val="nil"/>
              <w:left w:val="nil"/>
              <w:bottom w:val="single" w:sz="4" w:space="0" w:color="auto"/>
              <w:right w:val="single" w:sz="4" w:space="0" w:color="auto"/>
            </w:tcBorders>
            <w:shd w:val="clear" w:color="000000" w:fill="FFFFFF"/>
            <w:noWrap/>
            <w:vAlign w:val="center"/>
            <w:hideMark/>
          </w:tcPr>
          <w:p w14:paraId="6724EEAC" w14:textId="77777777" w:rsidR="00B53C8F" w:rsidRPr="003650F4" w:rsidRDefault="00B53C8F" w:rsidP="00B50283">
            <w:pPr>
              <w:spacing w:before="80" w:after="80"/>
              <w:jc w:val="center"/>
            </w:pPr>
            <w:r w:rsidRPr="003650F4">
              <w:t>1</w:t>
            </w:r>
          </w:p>
        </w:tc>
        <w:tc>
          <w:tcPr>
            <w:tcW w:w="686" w:type="pct"/>
            <w:tcBorders>
              <w:top w:val="nil"/>
              <w:left w:val="nil"/>
              <w:bottom w:val="single" w:sz="4" w:space="0" w:color="auto"/>
              <w:right w:val="single" w:sz="4" w:space="0" w:color="auto"/>
            </w:tcBorders>
            <w:shd w:val="clear" w:color="000000" w:fill="FFFFFF"/>
            <w:noWrap/>
            <w:vAlign w:val="center"/>
            <w:hideMark/>
          </w:tcPr>
          <w:p w14:paraId="0EE51BA6" w14:textId="77777777" w:rsidR="00B53C8F" w:rsidRPr="003650F4" w:rsidRDefault="00B53C8F" w:rsidP="00B50283">
            <w:pPr>
              <w:spacing w:before="80" w:after="80"/>
              <w:jc w:val="right"/>
            </w:pPr>
            <w:r w:rsidRPr="003650F4">
              <w:t>2.362,50</w:t>
            </w:r>
          </w:p>
        </w:tc>
        <w:tc>
          <w:tcPr>
            <w:tcW w:w="561" w:type="pct"/>
            <w:tcBorders>
              <w:top w:val="nil"/>
              <w:left w:val="nil"/>
              <w:bottom w:val="single" w:sz="4" w:space="0" w:color="auto"/>
              <w:right w:val="single" w:sz="4" w:space="0" w:color="auto"/>
            </w:tcBorders>
            <w:shd w:val="clear" w:color="000000" w:fill="FFFFFF"/>
            <w:noWrap/>
            <w:vAlign w:val="center"/>
            <w:hideMark/>
          </w:tcPr>
          <w:p w14:paraId="066256A5" w14:textId="77777777" w:rsidR="00B53C8F" w:rsidRPr="003650F4" w:rsidRDefault="00B53C8F" w:rsidP="00B50283">
            <w:pPr>
              <w:spacing w:before="80" w:after="80"/>
              <w:jc w:val="right"/>
            </w:pPr>
            <w:r w:rsidRPr="003650F4">
              <w:t>2.362,50</w:t>
            </w:r>
          </w:p>
        </w:tc>
        <w:tc>
          <w:tcPr>
            <w:tcW w:w="327" w:type="pct"/>
            <w:tcBorders>
              <w:top w:val="nil"/>
              <w:left w:val="single" w:sz="4" w:space="0" w:color="auto"/>
              <w:bottom w:val="single" w:sz="4" w:space="0" w:color="auto"/>
              <w:right w:val="single" w:sz="4" w:space="0" w:color="auto"/>
            </w:tcBorders>
            <w:shd w:val="clear" w:color="auto" w:fill="auto"/>
            <w:noWrap/>
            <w:vAlign w:val="center"/>
            <w:hideMark/>
          </w:tcPr>
          <w:p w14:paraId="05A2B948" w14:textId="77777777" w:rsidR="00B53C8F" w:rsidRPr="003650F4" w:rsidRDefault="00B53C8F" w:rsidP="00B50283">
            <w:pPr>
              <w:spacing w:before="80" w:after="80"/>
              <w:jc w:val="right"/>
            </w:pPr>
            <w:r w:rsidRPr="003650F4">
              <w:t>3,26</w:t>
            </w:r>
          </w:p>
        </w:tc>
      </w:tr>
      <w:tr w:rsidR="003650F4" w:rsidRPr="003650F4" w14:paraId="2DB57CDC" w14:textId="77777777" w:rsidTr="00514157">
        <w:trPr>
          <w:trHeight w:val="312"/>
        </w:trPr>
        <w:tc>
          <w:tcPr>
            <w:tcW w:w="221" w:type="pct"/>
            <w:tcBorders>
              <w:top w:val="nil"/>
              <w:left w:val="single" w:sz="4" w:space="0" w:color="auto"/>
              <w:bottom w:val="single" w:sz="4" w:space="0" w:color="auto"/>
              <w:right w:val="single" w:sz="4" w:space="0" w:color="auto"/>
            </w:tcBorders>
            <w:shd w:val="clear" w:color="auto" w:fill="auto"/>
            <w:noWrap/>
            <w:vAlign w:val="center"/>
            <w:hideMark/>
          </w:tcPr>
          <w:p w14:paraId="07D2A8A9" w14:textId="77777777" w:rsidR="00B53C8F" w:rsidRPr="003650F4" w:rsidRDefault="00B53C8F" w:rsidP="00B50283">
            <w:pPr>
              <w:spacing w:before="80" w:after="80"/>
              <w:jc w:val="center"/>
            </w:pPr>
            <w:r w:rsidRPr="003650F4">
              <w:t>14</w:t>
            </w:r>
          </w:p>
        </w:tc>
        <w:tc>
          <w:tcPr>
            <w:tcW w:w="1977" w:type="pct"/>
            <w:tcBorders>
              <w:top w:val="nil"/>
              <w:left w:val="nil"/>
              <w:bottom w:val="single" w:sz="4" w:space="0" w:color="auto"/>
              <w:right w:val="single" w:sz="4" w:space="0" w:color="auto"/>
            </w:tcBorders>
            <w:shd w:val="clear" w:color="000000" w:fill="FFFFFF"/>
            <w:noWrap/>
            <w:vAlign w:val="center"/>
            <w:hideMark/>
          </w:tcPr>
          <w:p w14:paraId="379D2234" w14:textId="77777777" w:rsidR="00B53C8F" w:rsidRPr="003650F4" w:rsidRDefault="003574AF" w:rsidP="00B50283">
            <w:pPr>
              <w:spacing w:before="80" w:after="80"/>
            </w:pPr>
            <w:r w:rsidRPr="003650F4">
              <w:t>Nhà bảo vệ 1</w:t>
            </w:r>
          </w:p>
        </w:tc>
        <w:tc>
          <w:tcPr>
            <w:tcW w:w="355" w:type="pct"/>
            <w:tcBorders>
              <w:top w:val="nil"/>
              <w:left w:val="nil"/>
              <w:bottom w:val="single" w:sz="4" w:space="0" w:color="auto"/>
              <w:right w:val="single" w:sz="4" w:space="0" w:color="auto"/>
            </w:tcBorders>
            <w:shd w:val="clear" w:color="000000" w:fill="FFFFFF"/>
            <w:noWrap/>
            <w:vAlign w:val="center"/>
            <w:hideMark/>
          </w:tcPr>
          <w:p w14:paraId="2235F152" w14:textId="77777777" w:rsidR="00B53C8F" w:rsidRPr="003650F4" w:rsidRDefault="00B53C8F" w:rsidP="00B50283">
            <w:pPr>
              <w:spacing w:before="80" w:after="80"/>
              <w:jc w:val="center"/>
            </w:pPr>
            <w:r w:rsidRPr="003650F4">
              <w:t>15,0</w:t>
            </w:r>
          </w:p>
        </w:tc>
        <w:tc>
          <w:tcPr>
            <w:tcW w:w="447" w:type="pct"/>
            <w:tcBorders>
              <w:top w:val="nil"/>
              <w:left w:val="nil"/>
              <w:bottom w:val="single" w:sz="4" w:space="0" w:color="auto"/>
              <w:right w:val="single" w:sz="4" w:space="0" w:color="auto"/>
            </w:tcBorders>
            <w:shd w:val="clear" w:color="000000" w:fill="FFFFFF"/>
            <w:noWrap/>
            <w:vAlign w:val="center"/>
            <w:hideMark/>
          </w:tcPr>
          <w:p w14:paraId="0A7794C2" w14:textId="77777777" w:rsidR="00B53C8F" w:rsidRPr="003650F4" w:rsidRDefault="00B53C8F" w:rsidP="00B50283">
            <w:pPr>
              <w:spacing w:before="80" w:after="80"/>
              <w:jc w:val="center"/>
            </w:pPr>
            <w:r w:rsidRPr="003650F4">
              <w:t>4,0</w:t>
            </w:r>
          </w:p>
        </w:tc>
        <w:tc>
          <w:tcPr>
            <w:tcW w:w="426" w:type="pct"/>
            <w:tcBorders>
              <w:top w:val="nil"/>
              <w:left w:val="nil"/>
              <w:bottom w:val="single" w:sz="4" w:space="0" w:color="auto"/>
              <w:right w:val="single" w:sz="4" w:space="0" w:color="auto"/>
            </w:tcBorders>
            <w:shd w:val="clear" w:color="000000" w:fill="FFFFFF"/>
            <w:noWrap/>
            <w:vAlign w:val="center"/>
            <w:hideMark/>
          </w:tcPr>
          <w:p w14:paraId="28929245" w14:textId="77777777" w:rsidR="00B53C8F" w:rsidRPr="003650F4" w:rsidRDefault="00B53C8F" w:rsidP="00B50283">
            <w:pPr>
              <w:spacing w:before="80" w:after="80"/>
              <w:jc w:val="center"/>
            </w:pPr>
            <w:r w:rsidRPr="003650F4">
              <w:t>1</w:t>
            </w:r>
          </w:p>
        </w:tc>
        <w:tc>
          <w:tcPr>
            <w:tcW w:w="686" w:type="pct"/>
            <w:tcBorders>
              <w:top w:val="nil"/>
              <w:left w:val="nil"/>
              <w:bottom w:val="single" w:sz="4" w:space="0" w:color="auto"/>
              <w:right w:val="single" w:sz="4" w:space="0" w:color="auto"/>
            </w:tcBorders>
            <w:shd w:val="clear" w:color="000000" w:fill="FFFFFF"/>
            <w:noWrap/>
            <w:vAlign w:val="center"/>
            <w:hideMark/>
          </w:tcPr>
          <w:p w14:paraId="1A0238F6" w14:textId="77777777" w:rsidR="00B53C8F" w:rsidRPr="003650F4" w:rsidRDefault="00B53C8F" w:rsidP="00B50283">
            <w:pPr>
              <w:spacing w:before="80" w:after="80"/>
              <w:jc w:val="right"/>
            </w:pPr>
            <w:r w:rsidRPr="003650F4">
              <w:t>60,00</w:t>
            </w:r>
          </w:p>
        </w:tc>
        <w:tc>
          <w:tcPr>
            <w:tcW w:w="561" w:type="pct"/>
            <w:tcBorders>
              <w:top w:val="nil"/>
              <w:left w:val="nil"/>
              <w:bottom w:val="single" w:sz="4" w:space="0" w:color="auto"/>
              <w:right w:val="single" w:sz="4" w:space="0" w:color="auto"/>
            </w:tcBorders>
            <w:shd w:val="clear" w:color="000000" w:fill="FFFFFF"/>
            <w:noWrap/>
            <w:vAlign w:val="center"/>
            <w:hideMark/>
          </w:tcPr>
          <w:p w14:paraId="624FEB50" w14:textId="77777777" w:rsidR="00B53C8F" w:rsidRPr="003650F4" w:rsidRDefault="00B53C8F" w:rsidP="00B50283">
            <w:pPr>
              <w:spacing w:before="80" w:after="80"/>
              <w:jc w:val="right"/>
            </w:pPr>
            <w:r w:rsidRPr="003650F4">
              <w:t>60,00</w:t>
            </w:r>
          </w:p>
        </w:tc>
        <w:tc>
          <w:tcPr>
            <w:tcW w:w="327" w:type="pct"/>
            <w:tcBorders>
              <w:top w:val="nil"/>
              <w:left w:val="single" w:sz="4" w:space="0" w:color="auto"/>
              <w:bottom w:val="single" w:sz="4" w:space="0" w:color="auto"/>
              <w:right w:val="single" w:sz="4" w:space="0" w:color="auto"/>
            </w:tcBorders>
            <w:shd w:val="clear" w:color="auto" w:fill="auto"/>
            <w:noWrap/>
            <w:vAlign w:val="center"/>
            <w:hideMark/>
          </w:tcPr>
          <w:p w14:paraId="2F0353E0" w14:textId="77777777" w:rsidR="00B53C8F" w:rsidRPr="003650F4" w:rsidRDefault="00B53C8F" w:rsidP="00B50283">
            <w:pPr>
              <w:spacing w:before="80" w:after="80"/>
              <w:jc w:val="right"/>
            </w:pPr>
            <w:r w:rsidRPr="003650F4">
              <w:t>0,08</w:t>
            </w:r>
          </w:p>
        </w:tc>
      </w:tr>
      <w:tr w:rsidR="003650F4" w:rsidRPr="003650F4" w14:paraId="0CC0C4EB" w14:textId="77777777" w:rsidTr="00514157">
        <w:trPr>
          <w:trHeight w:val="312"/>
        </w:trPr>
        <w:tc>
          <w:tcPr>
            <w:tcW w:w="221" w:type="pct"/>
            <w:tcBorders>
              <w:top w:val="nil"/>
              <w:left w:val="single" w:sz="4" w:space="0" w:color="auto"/>
              <w:bottom w:val="single" w:sz="4" w:space="0" w:color="auto"/>
              <w:right w:val="single" w:sz="4" w:space="0" w:color="auto"/>
            </w:tcBorders>
            <w:shd w:val="clear" w:color="auto" w:fill="auto"/>
            <w:noWrap/>
            <w:vAlign w:val="center"/>
            <w:hideMark/>
          </w:tcPr>
          <w:p w14:paraId="2683DE83" w14:textId="77777777" w:rsidR="00B53C8F" w:rsidRPr="003650F4" w:rsidRDefault="00B53C8F" w:rsidP="00B50283">
            <w:pPr>
              <w:spacing w:before="80" w:after="80"/>
              <w:jc w:val="center"/>
            </w:pPr>
            <w:r w:rsidRPr="003650F4">
              <w:t>15</w:t>
            </w:r>
          </w:p>
        </w:tc>
        <w:tc>
          <w:tcPr>
            <w:tcW w:w="1977" w:type="pct"/>
            <w:tcBorders>
              <w:top w:val="nil"/>
              <w:left w:val="nil"/>
              <w:bottom w:val="single" w:sz="4" w:space="0" w:color="auto"/>
              <w:right w:val="single" w:sz="4" w:space="0" w:color="auto"/>
            </w:tcBorders>
            <w:shd w:val="clear" w:color="000000" w:fill="FFFFFF"/>
            <w:noWrap/>
            <w:vAlign w:val="center"/>
            <w:hideMark/>
          </w:tcPr>
          <w:p w14:paraId="2BFC1238" w14:textId="77777777" w:rsidR="00B53C8F" w:rsidRPr="003650F4" w:rsidRDefault="003574AF" w:rsidP="00B50283">
            <w:pPr>
              <w:spacing w:before="80" w:after="80"/>
            </w:pPr>
            <w:r w:rsidRPr="003650F4">
              <w:t>Nhà bảo vệ 2</w:t>
            </w:r>
          </w:p>
        </w:tc>
        <w:tc>
          <w:tcPr>
            <w:tcW w:w="355" w:type="pct"/>
            <w:tcBorders>
              <w:top w:val="nil"/>
              <w:left w:val="nil"/>
              <w:bottom w:val="single" w:sz="4" w:space="0" w:color="auto"/>
              <w:right w:val="single" w:sz="4" w:space="0" w:color="auto"/>
            </w:tcBorders>
            <w:shd w:val="clear" w:color="000000" w:fill="FFFFFF"/>
            <w:noWrap/>
            <w:vAlign w:val="center"/>
            <w:hideMark/>
          </w:tcPr>
          <w:p w14:paraId="0053C4E4" w14:textId="77777777" w:rsidR="00B53C8F" w:rsidRPr="003650F4" w:rsidRDefault="00B53C8F" w:rsidP="00B50283">
            <w:pPr>
              <w:spacing w:before="80" w:after="80"/>
              <w:jc w:val="center"/>
            </w:pPr>
            <w:r w:rsidRPr="003650F4">
              <w:t>3,0</w:t>
            </w:r>
          </w:p>
        </w:tc>
        <w:tc>
          <w:tcPr>
            <w:tcW w:w="447" w:type="pct"/>
            <w:tcBorders>
              <w:top w:val="nil"/>
              <w:left w:val="nil"/>
              <w:bottom w:val="single" w:sz="4" w:space="0" w:color="auto"/>
              <w:right w:val="single" w:sz="4" w:space="0" w:color="auto"/>
            </w:tcBorders>
            <w:shd w:val="clear" w:color="000000" w:fill="FFFFFF"/>
            <w:noWrap/>
            <w:vAlign w:val="center"/>
            <w:hideMark/>
          </w:tcPr>
          <w:p w14:paraId="28B50A70" w14:textId="77777777" w:rsidR="00B53C8F" w:rsidRPr="003650F4" w:rsidRDefault="00B53C8F" w:rsidP="00B50283">
            <w:pPr>
              <w:spacing w:before="80" w:after="80"/>
              <w:jc w:val="center"/>
            </w:pPr>
            <w:r w:rsidRPr="003650F4">
              <w:t>2,0</w:t>
            </w:r>
          </w:p>
        </w:tc>
        <w:tc>
          <w:tcPr>
            <w:tcW w:w="426" w:type="pct"/>
            <w:tcBorders>
              <w:top w:val="nil"/>
              <w:left w:val="nil"/>
              <w:bottom w:val="single" w:sz="4" w:space="0" w:color="auto"/>
              <w:right w:val="single" w:sz="4" w:space="0" w:color="auto"/>
            </w:tcBorders>
            <w:shd w:val="clear" w:color="000000" w:fill="FFFFFF"/>
            <w:noWrap/>
            <w:vAlign w:val="center"/>
            <w:hideMark/>
          </w:tcPr>
          <w:p w14:paraId="445E3997" w14:textId="77777777" w:rsidR="00B53C8F" w:rsidRPr="003650F4" w:rsidRDefault="00B53C8F" w:rsidP="00B50283">
            <w:pPr>
              <w:spacing w:before="80" w:after="80"/>
              <w:jc w:val="center"/>
            </w:pPr>
            <w:r w:rsidRPr="003650F4">
              <w:t>1</w:t>
            </w:r>
          </w:p>
        </w:tc>
        <w:tc>
          <w:tcPr>
            <w:tcW w:w="686" w:type="pct"/>
            <w:tcBorders>
              <w:top w:val="nil"/>
              <w:left w:val="nil"/>
              <w:bottom w:val="single" w:sz="4" w:space="0" w:color="auto"/>
              <w:right w:val="single" w:sz="4" w:space="0" w:color="auto"/>
            </w:tcBorders>
            <w:shd w:val="clear" w:color="000000" w:fill="FFFFFF"/>
            <w:noWrap/>
            <w:vAlign w:val="center"/>
            <w:hideMark/>
          </w:tcPr>
          <w:p w14:paraId="6DD421FB" w14:textId="77777777" w:rsidR="00B53C8F" w:rsidRPr="003650F4" w:rsidRDefault="00B53C8F" w:rsidP="00B50283">
            <w:pPr>
              <w:spacing w:before="80" w:after="80"/>
              <w:jc w:val="right"/>
            </w:pPr>
            <w:r w:rsidRPr="003650F4">
              <w:t>6,00</w:t>
            </w:r>
          </w:p>
        </w:tc>
        <w:tc>
          <w:tcPr>
            <w:tcW w:w="561" w:type="pct"/>
            <w:tcBorders>
              <w:top w:val="nil"/>
              <w:left w:val="nil"/>
              <w:bottom w:val="single" w:sz="4" w:space="0" w:color="auto"/>
              <w:right w:val="single" w:sz="4" w:space="0" w:color="auto"/>
            </w:tcBorders>
            <w:shd w:val="clear" w:color="000000" w:fill="FFFFFF"/>
            <w:noWrap/>
            <w:vAlign w:val="center"/>
            <w:hideMark/>
          </w:tcPr>
          <w:p w14:paraId="7E288900" w14:textId="77777777" w:rsidR="00B53C8F" w:rsidRPr="003650F4" w:rsidRDefault="00B53C8F" w:rsidP="00B50283">
            <w:pPr>
              <w:spacing w:before="80" w:after="80"/>
              <w:jc w:val="right"/>
            </w:pPr>
            <w:r w:rsidRPr="003650F4">
              <w:t>6,00</w:t>
            </w:r>
          </w:p>
        </w:tc>
        <w:tc>
          <w:tcPr>
            <w:tcW w:w="327" w:type="pct"/>
            <w:tcBorders>
              <w:top w:val="nil"/>
              <w:left w:val="single" w:sz="4" w:space="0" w:color="auto"/>
              <w:bottom w:val="single" w:sz="4" w:space="0" w:color="auto"/>
              <w:right w:val="single" w:sz="4" w:space="0" w:color="auto"/>
            </w:tcBorders>
            <w:shd w:val="clear" w:color="auto" w:fill="auto"/>
            <w:noWrap/>
            <w:vAlign w:val="center"/>
            <w:hideMark/>
          </w:tcPr>
          <w:p w14:paraId="741CB7B6" w14:textId="77777777" w:rsidR="00B53C8F" w:rsidRPr="003650F4" w:rsidRDefault="00B53C8F" w:rsidP="00B50283">
            <w:pPr>
              <w:spacing w:before="80" w:after="80"/>
              <w:jc w:val="right"/>
            </w:pPr>
            <w:r w:rsidRPr="003650F4">
              <w:t>0,01</w:t>
            </w:r>
          </w:p>
        </w:tc>
      </w:tr>
      <w:tr w:rsidR="003650F4" w:rsidRPr="003650F4" w14:paraId="3A9EA655" w14:textId="77777777" w:rsidTr="00514157">
        <w:trPr>
          <w:trHeight w:val="312"/>
        </w:trPr>
        <w:tc>
          <w:tcPr>
            <w:tcW w:w="221" w:type="pct"/>
            <w:tcBorders>
              <w:top w:val="nil"/>
              <w:left w:val="single" w:sz="4" w:space="0" w:color="auto"/>
              <w:bottom w:val="single" w:sz="4" w:space="0" w:color="auto"/>
              <w:right w:val="single" w:sz="4" w:space="0" w:color="auto"/>
            </w:tcBorders>
            <w:shd w:val="clear" w:color="auto" w:fill="auto"/>
            <w:noWrap/>
            <w:vAlign w:val="center"/>
            <w:hideMark/>
          </w:tcPr>
          <w:p w14:paraId="5A4F3254" w14:textId="77777777" w:rsidR="00B53C8F" w:rsidRPr="003650F4" w:rsidRDefault="00B53C8F" w:rsidP="00B50283">
            <w:pPr>
              <w:spacing w:before="80" w:after="80"/>
              <w:jc w:val="center"/>
            </w:pPr>
            <w:r w:rsidRPr="003650F4">
              <w:t>16</w:t>
            </w:r>
          </w:p>
        </w:tc>
        <w:tc>
          <w:tcPr>
            <w:tcW w:w="1977" w:type="pct"/>
            <w:tcBorders>
              <w:top w:val="nil"/>
              <w:left w:val="nil"/>
              <w:bottom w:val="single" w:sz="4" w:space="0" w:color="auto"/>
              <w:right w:val="single" w:sz="4" w:space="0" w:color="auto"/>
            </w:tcBorders>
            <w:shd w:val="clear" w:color="000000" w:fill="FFFFFF"/>
            <w:noWrap/>
            <w:vAlign w:val="center"/>
            <w:hideMark/>
          </w:tcPr>
          <w:p w14:paraId="2B4A9AE1" w14:textId="77777777" w:rsidR="00B53C8F" w:rsidRPr="003650F4" w:rsidRDefault="003574AF" w:rsidP="00B50283">
            <w:pPr>
              <w:spacing w:before="80" w:after="80"/>
            </w:pPr>
            <w:r w:rsidRPr="003650F4">
              <w:t>Văn phòng cơ điện</w:t>
            </w:r>
          </w:p>
        </w:tc>
        <w:tc>
          <w:tcPr>
            <w:tcW w:w="355" w:type="pct"/>
            <w:tcBorders>
              <w:top w:val="nil"/>
              <w:left w:val="nil"/>
              <w:bottom w:val="single" w:sz="4" w:space="0" w:color="auto"/>
              <w:right w:val="single" w:sz="4" w:space="0" w:color="auto"/>
            </w:tcBorders>
            <w:shd w:val="clear" w:color="000000" w:fill="FFFFFF"/>
            <w:noWrap/>
            <w:vAlign w:val="center"/>
            <w:hideMark/>
          </w:tcPr>
          <w:p w14:paraId="682485D3" w14:textId="77777777" w:rsidR="00B53C8F" w:rsidRPr="003650F4" w:rsidRDefault="00B53C8F" w:rsidP="00B50283">
            <w:pPr>
              <w:spacing w:before="80" w:after="80"/>
              <w:jc w:val="center"/>
            </w:pPr>
            <w:r w:rsidRPr="003650F4">
              <w:t>26,0</w:t>
            </w:r>
          </w:p>
        </w:tc>
        <w:tc>
          <w:tcPr>
            <w:tcW w:w="447" w:type="pct"/>
            <w:tcBorders>
              <w:top w:val="nil"/>
              <w:left w:val="nil"/>
              <w:bottom w:val="single" w:sz="4" w:space="0" w:color="auto"/>
              <w:right w:val="single" w:sz="4" w:space="0" w:color="auto"/>
            </w:tcBorders>
            <w:shd w:val="clear" w:color="000000" w:fill="FFFFFF"/>
            <w:noWrap/>
            <w:vAlign w:val="center"/>
            <w:hideMark/>
          </w:tcPr>
          <w:p w14:paraId="5C2ED28E" w14:textId="77777777" w:rsidR="00B53C8F" w:rsidRPr="003650F4" w:rsidRDefault="00B53C8F" w:rsidP="00B50283">
            <w:pPr>
              <w:spacing w:before="80" w:after="80"/>
              <w:jc w:val="center"/>
            </w:pPr>
            <w:r w:rsidRPr="003650F4">
              <w:t>12,0</w:t>
            </w:r>
          </w:p>
        </w:tc>
        <w:tc>
          <w:tcPr>
            <w:tcW w:w="426" w:type="pct"/>
            <w:tcBorders>
              <w:top w:val="nil"/>
              <w:left w:val="nil"/>
              <w:bottom w:val="single" w:sz="4" w:space="0" w:color="auto"/>
              <w:right w:val="single" w:sz="4" w:space="0" w:color="auto"/>
            </w:tcBorders>
            <w:shd w:val="clear" w:color="000000" w:fill="FFFFFF"/>
            <w:noWrap/>
            <w:vAlign w:val="center"/>
            <w:hideMark/>
          </w:tcPr>
          <w:p w14:paraId="0B5088CD" w14:textId="77777777" w:rsidR="00B53C8F" w:rsidRPr="003650F4" w:rsidRDefault="00B53C8F" w:rsidP="00B50283">
            <w:pPr>
              <w:spacing w:before="80" w:after="80"/>
              <w:jc w:val="center"/>
            </w:pPr>
            <w:r w:rsidRPr="003650F4">
              <w:t>2</w:t>
            </w:r>
          </w:p>
        </w:tc>
        <w:tc>
          <w:tcPr>
            <w:tcW w:w="686" w:type="pct"/>
            <w:tcBorders>
              <w:top w:val="nil"/>
              <w:left w:val="nil"/>
              <w:bottom w:val="single" w:sz="4" w:space="0" w:color="auto"/>
              <w:right w:val="single" w:sz="4" w:space="0" w:color="auto"/>
            </w:tcBorders>
            <w:shd w:val="clear" w:color="000000" w:fill="FFFFFF"/>
            <w:noWrap/>
            <w:vAlign w:val="center"/>
            <w:hideMark/>
          </w:tcPr>
          <w:p w14:paraId="2B9CD393" w14:textId="77777777" w:rsidR="00B53C8F" w:rsidRPr="003650F4" w:rsidRDefault="00B53C8F" w:rsidP="00B50283">
            <w:pPr>
              <w:spacing w:before="80" w:after="80"/>
              <w:jc w:val="right"/>
            </w:pPr>
            <w:r w:rsidRPr="003650F4">
              <w:t>312,00</w:t>
            </w:r>
          </w:p>
        </w:tc>
        <w:tc>
          <w:tcPr>
            <w:tcW w:w="561" w:type="pct"/>
            <w:tcBorders>
              <w:top w:val="nil"/>
              <w:left w:val="nil"/>
              <w:bottom w:val="single" w:sz="4" w:space="0" w:color="auto"/>
              <w:right w:val="single" w:sz="4" w:space="0" w:color="auto"/>
            </w:tcBorders>
            <w:shd w:val="clear" w:color="000000" w:fill="FFFFFF"/>
            <w:noWrap/>
            <w:vAlign w:val="center"/>
            <w:hideMark/>
          </w:tcPr>
          <w:p w14:paraId="3A6D8399" w14:textId="77777777" w:rsidR="00B53C8F" w:rsidRPr="003650F4" w:rsidRDefault="00B53C8F" w:rsidP="00B50283">
            <w:pPr>
              <w:spacing w:before="80" w:after="80"/>
              <w:jc w:val="right"/>
            </w:pPr>
            <w:r w:rsidRPr="003650F4">
              <w:t>624,00</w:t>
            </w:r>
          </w:p>
        </w:tc>
        <w:tc>
          <w:tcPr>
            <w:tcW w:w="327" w:type="pct"/>
            <w:tcBorders>
              <w:top w:val="nil"/>
              <w:left w:val="single" w:sz="4" w:space="0" w:color="auto"/>
              <w:bottom w:val="single" w:sz="4" w:space="0" w:color="auto"/>
              <w:right w:val="single" w:sz="4" w:space="0" w:color="auto"/>
            </w:tcBorders>
            <w:shd w:val="clear" w:color="auto" w:fill="auto"/>
            <w:noWrap/>
            <w:vAlign w:val="center"/>
            <w:hideMark/>
          </w:tcPr>
          <w:p w14:paraId="165E4C37" w14:textId="77777777" w:rsidR="00B53C8F" w:rsidRPr="003650F4" w:rsidRDefault="00B53C8F" w:rsidP="00B50283">
            <w:pPr>
              <w:spacing w:before="80" w:after="80"/>
              <w:jc w:val="right"/>
            </w:pPr>
            <w:r w:rsidRPr="003650F4">
              <w:t>0,43</w:t>
            </w:r>
          </w:p>
        </w:tc>
      </w:tr>
      <w:tr w:rsidR="003650F4" w:rsidRPr="003650F4" w14:paraId="266FCCCC" w14:textId="77777777" w:rsidTr="00514157">
        <w:trPr>
          <w:trHeight w:val="312"/>
        </w:trPr>
        <w:tc>
          <w:tcPr>
            <w:tcW w:w="221" w:type="pct"/>
            <w:tcBorders>
              <w:top w:val="nil"/>
              <w:left w:val="single" w:sz="4" w:space="0" w:color="auto"/>
              <w:bottom w:val="single" w:sz="4" w:space="0" w:color="auto"/>
              <w:right w:val="single" w:sz="4" w:space="0" w:color="auto"/>
            </w:tcBorders>
            <w:shd w:val="clear" w:color="auto" w:fill="auto"/>
            <w:noWrap/>
            <w:vAlign w:val="center"/>
            <w:hideMark/>
          </w:tcPr>
          <w:p w14:paraId="735FE83D" w14:textId="77777777" w:rsidR="00B53C8F" w:rsidRPr="003650F4" w:rsidRDefault="00B53C8F" w:rsidP="00B50283">
            <w:pPr>
              <w:spacing w:before="80" w:after="80"/>
              <w:jc w:val="center"/>
            </w:pPr>
            <w:r w:rsidRPr="003650F4">
              <w:t>17</w:t>
            </w:r>
          </w:p>
        </w:tc>
        <w:tc>
          <w:tcPr>
            <w:tcW w:w="1977" w:type="pct"/>
            <w:tcBorders>
              <w:top w:val="nil"/>
              <w:left w:val="nil"/>
              <w:bottom w:val="single" w:sz="4" w:space="0" w:color="auto"/>
              <w:right w:val="single" w:sz="4" w:space="0" w:color="auto"/>
            </w:tcBorders>
            <w:shd w:val="clear" w:color="000000" w:fill="FFFFFF"/>
            <w:noWrap/>
            <w:vAlign w:val="center"/>
            <w:hideMark/>
          </w:tcPr>
          <w:p w14:paraId="415D5270" w14:textId="77777777" w:rsidR="00B53C8F" w:rsidRPr="003650F4" w:rsidRDefault="003574AF" w:rsidP="00B50283">
            <w:pPr>
              <w:spacing w:before="80" w:after="80"/>
            </w:pPr>
            <w:r w:rsidRPr="003650F4">
              <w:t>Phòng máy phát điện</w:t>
            </w:r>
          </w:p>
        </w:tc>
        <w:tc>
          <w:tcPr>
            <w:tcW w:w="355" w:type="pct"/>
            <w:tcBorders>
              <w:top w:val="nil"/>
              <w:left w:val="nil"/>
              <w:bottom w:val="single" w:sz="4" w:space="0" w:color="auto"/>
              <w:right w:val="single" w:sz="4" w:space="0" w:color="auto"/>
            </w:tcBorders>
            <w:shd w:val="clear" w:color="000000" w:fill="FFFFFF"/>
            <w:noWrap/>
            <w:vAlign w:val="center"/>
            <w:hideMark/>
          </w:tcPr>
          <w:p w14:paraId="34306A48" w14:textId="77777777" w:rsidR="00B53C8F" w:rsidRPr="003650F4" w:rsidRDefault="00B53C8F" w:rsidP="00B50283">
            <w:pPr>
              <w:spacing w:before="80" w:after="80"/>
              <w:jc w:val="center"/>
            </w:pPr>
            <w:r w:rsidRPr="003650F4">
              <w:t>12,0</w:t>
            </w:r>
          </w:p>
        </w:tc>
        <w:tc>
          <w:tcPr>
            <w:tcW w:w="447" w:type="pct"/>
            <w:tcBorders>
              <w:top w:val="nil"/>
              <w:left w:val="nil"/>
              <w:bottom w:val="single" w:sz="4" w:space="0" w:color="auto"/>
              <w:right w:val="single" w:sz="4" w:space="0" w:color="auto"/>
            </w:tcBorders>
            <w:shd w:val="clear" w:color="000000" w:fill="FFFFFF"/>
            <w:noWrap/>
            <w:vAlign w:val="center"/>
            <w:hideMark/>
          </w:tcPr>
          <w:p w14:paraId="406A0C98" w14:textId="77777777" w:rsidR="00B53C8F" w:rsidRPr="003650F4" w:rsidRDefault="00B53C8F" w:rsidP="00B50283">
            <w:pPr>
              <w:spacing w:before="80" w:after="80"/>
              <w:jc w:val="center"/>
            </w:pPr>
            <w:r w:rsidRPr="003650F4">
              <w:t>10,0</w:t>
            </w:r>
          </w:p>
        </w:tc>
        <w:tc>
          <w:tcPr>
            <w:tcW w:w="426" w:type="pct"/>
            <w:tcBorders>
              <w:top w:val="nil"/>
              <w:left w:val="nil"/>
              <w:bottom w:val="single" w:sz="4" w:space="0" w:color="auto"/>
              <w:right w:val="single" w:sz="4" w:space="0" w:color="auto"/>
            </w:tcBorders>
            <w:shd w:val="clear" w:color="000000" w:fill="FFFFFF"/>
            <w:noWrap/>
            <w:vAlign w:val="center"/>
            <w:hideMark/>
          </w:tcPr>
          <w:p w14:paraId="3F720526" w14:textId="77777777" w:rsidR="00B53C8F" w:rsidRPr="003650F4" w:rsidRDefault="00B53C8F" w:rsidP="00B50283">
            <w:pPr>
              <w:spacing w:before="80" w:after="80"/>
              <w:jc w:val="center"/>
            </w:pPr>
            <w:r w:rsidRPr="003650F4">
              <w:t>1</w:t>
            </w:r>
          </w:p>
        </w:tc>
        <w:tc>
          <w:tcPr>
            <w:tcW w:w="686" w:type="pct"/>
            <w:tcBorders>
              <w:top w:val="nil"/>
              <w:left w:val="nil"/>
              <w:bottom w:val="single" w:sz="4" w:space="0" w:color="auto"/>
              <w:right w:val="single" w:sz="4" w:space="0" w:color="auto"/>
            </w:tcBorders>
            <w:shd w:val="clear" w:color="000000" w:fill="FFFFFF"/>
            <w:noWrap/>
            <w:vAlign w:val="center"/>
            <w:hideMark/>
          </w:tcPr>
          <w:p w14:paraId="143C6C28" w14:textId="77777777" w:rsidR="00B53C8F" w:rsidRPr="003650F4" w:rsidRDefault="00B53C8F" w:rsidP="00B50283">
            <w:pPr>
              <w:spacing w:before="80" w:after="80"/>
              <w:jc w:val="right"/>
            </w:pPr>
            <w:r w:rsidRPr="003650F4">
              <w:t>120,00</w:t>
            </w:r>
          </w:p>
        </w:tc>
        <w:tc>
          <w:tcPr>
            <w:tcW w:w="561" w:type="pct"/>
            <w:tcBorders>
              <w:top w:val="nil"/>
              <w:left w:val="nil"/>
              <w:bottom w:val="single" w:sz="4" w:space="0" w:color="auto"/>
              <w:right w:val="single" w:sz="4" w:space="0" w:color="auto"/>
            </w:tcBorders>
            <w:shd w:val="clear" w:color="000000" w:fill="FFFFFF"/>
            <w:noWrap/>
            <w:vAlign w:val="center"/>
            <w:hideMark/>
          </w:tcPr>
          <w:p w14:paraId="6D0DFCD7" w14:textId="77777777" w:rsidR="00B53C8F" w:rsidRPr="003650F4" w:rsidRDefault="00B53C8F" w:rsidP="00B50283">
            <w:pPr>
              <w:spacing w:before="80" w:after="80"/>
              <w:jc w:val="right"/>
            </w:pPr>
            <w:r w:rsidRPr="003650F4">
              <w:t>120,00</w:t>
            </w:r>
          </w:p>
        </w:tc>
        <w:tc>
          <w:tcPr>
            <w:tcW w:w="327" w:type="pct"/>
            <w:tcBorders>
              <w:top w:val="nil"/>
              <w:left w:val="single" w:sz="4" w:space="0" w:color="auto"/>
              <w:bottom w:val="single" w:sz="4" w:space="0" w:color="auto"/>
              <w:right w:val="single" w:sz="4" w:space="0" w:color="auto"/>
            </w:tcBorders>
            <w:shd w:val="clear" w:color="auto" w:fill="auto"/>
            <w:noWrap/>
            <w:vAlign w:val="center"/>
            <w:hideMark/>
          </w:tcPr>
          <w:p w14:paraId="4CA9BACB" w14:textId="77777777" w:rsidR="00B53C8F" w:rsidRPr="003650F4" w:rsidRDefault="00B53C8F" w:rsidP="00B50283">
            <w:pPr>
              <w:spacing w:before="80" w:after="80"/>
              <w:jc w:val="right"/>
            </w:pPr>
            <w:r w:rsidRPr="003650F4">
              <w:t>0,17</w:t>
            </w:r>
          </w:p>
        </w:tc>
      </w:tr>
      <w:tr w:rsidR="003650F4" w:rsidRPr="003650F4" w14:paraId="77510E59" w14:textId="77777777" w:rsidTr="00514157">
        <w:trPr>
          <w:trHeight w:val="312"/>
        </w:trPr>
        <w:tc>
          <w:tcPr>
            <w:tcW w:w="221" w:type="pct"/>
            <w:tcBorders>
              <w:top w:val="nil"/>
              <w:left w:val="single" w:sz="4" w:space="0" w:color="auto"/>
              <w:bottom w:val="single" w:sz="4" w:space="0" w:color="auto"/>
              <w:right w:val="single" w:sz="4" w:space="0" w:color="auto"/>
            </w:tcBorders>
            <w:shd w:val="clear" w:color="auto" w:fill="auto"/>
            <w:noWrap/>
            <w:vAlign w:val="center"/>
            <w:hideMark/>
          </w:tcPr>
          <w:p w14:paraId="2A1079CA" w14:textId="77777777" w:rsidR="00B53C8F" w:rsidRPr="003650F4" w:rsidRDefault="00B53C8F" w:rsidP="00B50283">
            <w:pPr>
              <w:spacing w:before="80" w:after="80"/>
              <w:jc w:val="center"/>
            </w:pPr>
            <w:r w:rsidRPr="003650F4">
              <w:t>18</w:t>
            </w:r>
          </w:p>
        </w:tc>
        <w:tc>
          <w:tcPr>
            <w:tcW w:w="1977" w:type="pct"/>
            <w:tcBorders>
              <w:top w:val="nil"/>
              <w:left w:val="nil"/>
              <w:bottom w:val="single" w:sz="4" w:space="0" w:color="auto"/>
              <w:right w:val="single" w:sz="4" w:space="0" w:color="auto"/>
            </w:tcBorders>
            <w:shd w:val="clear" w:color="000000" w:fill="FFFFFF"/>
            <w:noWrap/>
            <w:vAlign w:val="center"/>
            <w:hideMark/>
          </w:tcPr>
          <w:p w14:paraId="551CFF64" w14:textId="77777777" w:rsidR="00B53C8F" w:rsidRPr="003650F4" w:rsidRDefault="003574AF" w:rsidP="00B50283">
            <w:pPr>
              <w:spacing w:before="80" w:after="80"/>
            </w:pPr>
            <w:r w:rsidRPr="003650F4">
              <w:t>Nhà vệ sinh</w:t>
            </w:r>
          </w:p>
        </w:tc>
        <w:tc>
          <w:tcPr>
            <w:tcW w:w="355" w:type="pct"/>
            <w:tcBorders>
              <w:top w:val="nil"/>
              <w:left w:val="nil"/>
              <w:bottom w:val="single" w:sz="4" w:space="0" w:color="auto"/>
              <w:right w:val="single" w:sz="4" w:space="0" w:color="auto"/>
            </w:tcBorders>
            <w:shd w:val="clear" w:color="000000" w:fill="FFFFFF"/>
            <w:noWrap/>
            <w:vAlign w:val="center"/>
            <w:hideMark/>
          </w:tcPr>
          <w:p w14:paraId="547E8455" w14:textId="77777777" w:rsidR="00B53C8F" w:rsidRPr="003650F4" w:rsidRDefault="00B53C8F" w:rsidP="00B50283">
            <w:pPr>
              <w:spacing w:before="80" w:after="80"/>
              <w:jc w:val="center"/>
            </w:pPr>
            <w:r w:rsidRPr="003650F4">
              <w:t>12,0</w:t>
            </w:r>
          </w:p>
        </w:tc>
        <w:tc>
          <w:tcPr>
            <w:tcW w:w="447" w:type="pct"/>
            <w:tcBorders>
              <w:top w:val="nil"/>
              <w:left w:val="nil"/>
              <w:bottom w:val="single" w:sz="4" w:space="0" w:color="auto"/>
              <w:right w:val="single" w:sz="4" w:space="0" w:color="auto"/>
            </w:tcBorders>
            <w:shd w:val="clear" w:color="000000" w:fill="FFFFFF"/>
            <w:noWrap/>
            <w:vAlign w:val="center"/>
            <w:hideMark/>
          </w:tcPr>
          <w:p w14:paraId="14A78507" w14:textId="77777777" w:rsidR="00B53C8F" w:rsidRPr="003650F4" w:rsidRDefault="00B53C8F" w:rsidP="00B50283">
            <w:pPr>
              <w:spacing w:before="80" w:after="80"/>
              <w:jc w:val="center"/>
            </w:pPr>
            <w:r w:rsidRPr="003650F4">
              <w:t>10,0</w:t>
            </w:r>
          </w:p>
        </w:tc>
        <w:tc>
          <w:tcPr>
            <w:tcW w:w="426" w:type="pct"/>
            <w:tcBorders>
              <w:top w:val="nil"/>
              <w:left w:val="nil"/>
              <w:bottom w:val="single" w:sz="4" w:space="0" w:color="auto"/>
              <w:right w:val="single" w:sz="4" w:space="0" w:color="auto"/>
            </w:tcBorders>
            <w:shd w:val="clear" w:color="000000" w:fill="FFFFFF"/>
            <w:noWrap/>
            <w:vAlign w:val="center"/>
            <w:hideMark/>
          </w:tcPr>
          <w:p w14:paraId="79A71057" w14:textId="77777777" w:rsidR="00B53C8F" w:rsidRPr="003650F4" w:rsidRDefault="00B53C8F" w:rsidP="00B50283">
            <w:pPr>
              <w:spacing w:before="80" w:after="80"/>
              <w:jc w:val="center"/>
            </w:pPr>
            <w:r w:rsidRPr="003650F4">
              <w:t>1</w:t>
            </w:r>
          </w:p>
        </w:tc>
        <w:tc>
          <w:tcPr>
            <w:tcW w:w="686" w:type="pct"/>
            <w:tcBorders>
              <w:top w:val="nil"/>
              <w:left w:val="nil"/>
              <w:bottom w:val="single" w:sz="4" w:space="0" w:color="auto"/>
              <w:right w:val="single" w:sz="4" w:space="0" w:color="auto"/>
            </w:tcBorders>
            <w:shd w:val="clear" w:color="000000" w:fill="FFFFFF"/>
            <w:noWrap/>
            <w:vAlign w:val="center"/>
            <w:hideMark/>
          </w:tcPr>
          <w:p w14:paraId="192ADFA8" w14:textId="77777777" w:rsidR="00B53C8F" w:rsidRPr="003650F4" w:rsidRDefault="00B53C8F" w:rsidP="00B50283">
            <w:pPr>
              <w:spacing w:before="80" w:after="80"/>
              <w:jc w:val="right"/>
            </w:pPr>
            <w:r w:rsidRPr="003650F4">
              <w:t>120,00</w:t>
            </w:r>
          </w:p>
        </w:tc>
        <w:tc>
          <w:tcPr>
            <w:tcW w:w="561" w:type="pct"/>
            <w:tcBorders>
              <w:top w:val="nil"/>
              <w:left w:val="nil"/>
              <w:bottom w:val="single" w:sz="4" w:space="0" w:color="auto"/>
              <w:right w:val="single" w:sz="4" w:space="0" w:color="auto"/>
            </w:tcBorders>
            <w:shd w:val="clear" w:color="000000" w:fill="FFFFFF"/>
            <w:noWrap/>
            <w:vAlign w:val="center"/>
            <w:hideMark/>
          </w:tcPr>
          <w:p w14:paraId="1CD2E1DC" w14:textId="77777777" w:rsidR="00B53C8F" w:rsidRPr="003650F4" w:rsidRDefault="00B53C8F" w:rsidP="00B50283">
            <w:pPr>
              <w:spacing w:before="80" w:after="80"/>
              <w:jc w:val="right"/>
            </w:pPr>
            <w:r w:rsidRPr="003650F4">
              <w:t>120,00</w:t>
            </w:r>
          </w:p>
        </w:tc>
        <w:tc>
          <w:tcPr>
            <w:tcW w:w="327" w:type="pct"/>
            <w:tcBorders>
              <w:top w:val="nil"/>
              <w:left w:val="single" w:sz="4" w:space="0" w:color="auto"/>
              <w:bottom w:val="single" w:sz="4" w:space="0" w:color="auto"/>
              <w:right w:val="single" w:sz="4" w:space="0" w:color="auto"/>
            </w:tcBorders>
            <w:shd w:val="clear" w:color="auto" w:fill="auto"/>
            <w:noWrap/>
            <w:vAlign w:val="center"/>
            <w:hideMark/>
          </w:tcPr>
          <w:p w14:paraId="612F86BE" w14:textId="77777777" w:rsidR="00B53C8F" w:rsidRPr="003650F4" w:rsidRDefault="00B53C8F" w:rsidP="00B50283">
            <w:pPr>
              <w:spacing w:before="80" w:after="80"/>
              <w:jc w:val="right"/>
            </w:pPr>
            <w:r w:rsidRPr="003650F4">
              <w:t>0,17</w:t>
            </w:r>
          </w:p>
        </w:tc>
      </w:tr>
      <w:tr w:rsidR="003650F4" w:rsidRPr="003650F4" w14:paraId="352DD829" w14:textId="77777777" w:rsidTr="00514157">
        <w:trPr>
          <w:trHeight w:val="312"/>
        </w:trPr>
        <w:tc>
          <w:tcPr>
            <w:tcW w:w="221" w:type="pct"/>
            <w:tcBorders>
              <w:top w:val="nil"/>
              <w:left w:val="single" w:sz="4" w:space="0" w:color="auto"/>
              <w:bottom w:val="single" w:sz="4" w:space="0" w:color="auto"/>
              <w:right w:val="single" w:sz="4" w:space="0" w:color="auto"/>
            </w:tcBorders>
            <w:shd w:val="clear" w:color="auto" w:fill="auto"/>
            <w:noWrap/>
            <w:vAlign w:val="center"/>
            <w:hideMark/>
          </w:tcPr>
          <w:p w14:paraId="7BA058AD" w14:textId="77777777" w:rsidR="00B53C8F" w:rsidRPr="003650F4" w:rsidRDefault="00B53C8F" w:rsidP="00B50283">
            <w:pPr>
              <w:spacing w:before="80" w:after="80"/>
              <w:jc w:val="center"/>
            </w:pPr>
            <w:r w:rsidRPr="003650F4">
              <w:lastRenderedPageBreak/>
              <w:t>19</w:t>
            </w:r>
          </w:p>
        </w:tc>
        <w:tc>
          <w:tcPr>
            <w:tcW w:w="1977" w:type="pct"/>
            <w:tcBorders>
              <w:top w:val="nil"/>
              <w:left w:val="nil"/>
              <w:bottom w:val="single" w:sz="4" w:space="0" w:color="auto"/>
              <w:right w:val="single" w:sz="4" w:space="0" w:color="auto"/>
            </w:tcBorders>
            <w:shd w:val="clear" w:color="000000" w:fill="FFFFFF"/>
            <w:noWrap/>
            <w:vAlign w:val="center"/>
            <w:hideMark/>
          </w:tcPr>
          <w:p w14:paraId="5176D7DD" w14:textId="77777777" w:rsidR="00B53C8F" w:rsidRPr="003650F4" w:rsidRDefault="003574AF" w:rsidP="00B50283">
            <w:pPr>
              <w:spacing w:before="80" w:after="80"/>
            </w:pPr>
            <w:r w:rsidRPr="003650F4">
              <w:t>Bể nước sạch</w:t>
            </w:r>
          </w:p>
        </w:tc>
        <w:tc>
          <w:tcPr>
            <w:tcW w:w="355" w:type="pct"/>
            <w:tcBorders>
              <w:top w:val="nil"/>
              <w:left w:val="nil"/>
              <w:bottom w:val="single" w:sz="4" w:space="0" w:color="auto"/>
              <w:right w:val="single" w:sz="4" w:space="0" w:color="auto"/>
            </w:tcBorders>
            <w:shd w:val="clear" w:color="000000" w:fill="FFFFFF"/>
            <w:noWrap/>
            <w:vAlign w:val="center"/>
            <w:hideMark/>
          </w:tcPr>
          <w:p w14:paraId="57440C3B" w14:textId="77777777" w:rsidR="00B53C8F" w:rsidRPr="003650F4" w:rsidRDefault="00B53C8F" w:rsidP="00B50283">
            <w:pPr>
              <w:spacing w:before="80" w:after="80"/>
              <w:jc w:val="center"/>
            </w:pPr>
            <w:r w:rsidRPr="003650F4">
              <w:t>16,0</w:t>
            </w:r>
          </w:p>
        </w:tc>
        <w:tc>
          <w:tcPr>
            <w:tcW w:w="447" w:type="pct"/>
            <w:tcBorders>
              <w:top w:val="nil"/>
              <w:left w:val="nil"/>
              <w:bottom w:val="single" w:sz="4" w:space="0" w:color="auto"/>
              <w:right w:val="single" w:sz="4" w:space="0" w:color="auto"/>
            </w:tcBorders>
            <w:shd w:val="clear" w:color="000000" w:fill="FFFFFF"/>
            <w:noWrap/>
            <w:vAlign w:val="center"/>
            <w:hideMark/>
          </w:tcPr>
          <w:p w14:paraId="68961031" w14:textId="77777777" w:rsidR="00B53C8F" w:rsidRPr="003650F4" w:rsidRDefault="00B53C8F" w:rsidP="00B50283">
            <w:pPr>
              <w:spacing w:before="80" w:after="80"/>
              <w:jc w:val="center"/>
            </w:pPr>
            <w:r w:rsidRPr="003650F4">
              <w:t>13,0</w:t>
            </w:r>
          </w:p>
        </w:tc>
        <w:tc>
          <w:tcPr>
            <w:tcW w:w="426" w:type="pct"/>
            <w:tcBorders>
              <w:top w:val="nil"/>
              <w:left w:val="nil"/>
              <w:bottom w:val="single" w:sz="4" w:space="0" w:color="auto"/>
              <w:right w:val="single" w:sz="4" w:space="0" w:color="auto"/>
            </w:tcBorders>
            <w:shd w:val="clear" w:color="000000" w:fill="FFFFFF"/>
            <w:noWrap/>
            <w:vAlign w:val="center"/>
            <w:hideMark/>
          </w:tcPr>
          <w:p w14:paraId="5FF8230E" w14:textId="77777777" w:rsidR="00B53C8F" w:rsidRPr="003650F4" w:rsidRDefault="00B53C8F" w:rsidP="00B50283">
            <w:pPr>
              <w:spacing w:before="80" w:after="80"/>
              <w:jc w:val="center"/>
            </w:pPr>
            <w:r w:rsidRPr="003650F4">
              <w:t>-</w:t>
            </w:r>
          </w:p>
        </w:tc>
        <w:tc>
          <w:tcPr>
            <w:tcW w:w="686" w:type="pct"/>
            <w:tcBorders>
              <w:top w:val="nil"/>
              <w:left w:val="nil"/>
              <w:bottom w:val="single" w:sz="4" w:space="0" w:color="auto"/>
              <w:right w:val="single" w:sz="4" w:space="0" w:color="auto"/>
            </w:tcBorders>
            <w:shd w:val="clear" w:color="000000" w:fill="FFFFFF"/>
            <w:noWrap/>
            <w:vAlign w:val="center"/>
            <w:hideMark/>
          </w:tcPr>
          <w:p w14:paraId="4D65C892" w14:textId="77777777" w:rsidR="00B53C8F" w:rsidRPr="003650F4" w:rsidRDefault="00B53C8F" w:rsidP="00B50283">
            <w:pPr>
              <w:spacing w:before="80" w:after="80"/>
              <w:jc w:val="right"/>
            </w:pPr>
            <w:r w:rsidRPr="003650F4">
              <w:t>-</w:t>
            </w:r>
          </w:p>
        </w:tc>
        <w:tc>
          <w:tcPr>
            <w:tcW w:w="561" w:type="pct"/>
            <w:tcBorders>
              <w:top w:val="nil"/>
              <w:left w:val="nil"/>
              <w:bottom w:val="single" w:sz="4" w:space="0" w:color="auto"/>
              <w:right w:val="single" w:sz="4" w:space="0" w:color="auto"/>
            </w:tcBorders>
            <w:shd w:val="clear" w:color="000000" w:fill="FFFFFF"/>
            <w:noWrap/>
            <w:vAlign w:val="center"/>
            <w:hideMark/>
          </w:tcPr>
          <w:p w14:paraId="54CC65E0" w14:textId="77777777" w:rsidR="00B53C8F" w:rsidRPr="003650F4" w:rsidRDefault="00B53C8F" w:rsidP="00B50283">
            <w:pPr>
              <w:spacing w:before="80" w:after="80"/>
              <w:jc w:val="right"/>
            </w:pPr>
            <w:r w:rsidRPr="003650F4">
              <w:t>-</w:t>
            </w:r>
          </w:p>
        </w:tc>
        <w:tc>
          <w:tcPr>
            <w:tcW w:w="327" w:type="pct"/>
            <w:tcBorders>
              <w:top w:val="single" w:sz="4" w:space="0" w:color="auto"/>
              <w:left w:val="nil"/>
              <w:bottom w:val="single" w:sz="4" w:space="0" w:color="auto"/>
              <w:right w:val="single" w:sz="4" w:space="0" w:color="auto"/>
            </w:tcBorders>
            <w:shd w:val="clear" w:color="000000" w:fill="FFFFFF"/>
            <w:noWrap/>
            <w:vAlign w:val="center"/>
            <w:hideMark/>
          </w:tcPr>
          <w:p w14:paraId="406D1E3D" w14:textId="77777777" w:rsidR="00B53C8F" w:rsidRPr="003650F4" w:rsidRDefault="00B53C8F" w:rsidP="00B50283">
            <w:pPr>
              <w:spacing w:before="80" w:after="80"/>
              <w:jc w:val="right"/>
            </w:pPr>
            <w:r w:rsidRPr="003650F4">
              <w:t>-</w:t>
            </w:r>
          </w:p>
        </w:tc>
      </w:tr>
      <w:tr w:rsidR="003650F4" w:rsidRPr="003650F4" w14:paraId="0F3E7590" w14:textId="77777777" w:rsidTr="00514157">
        <w:trPr>
          <w:trHeight w:val="312"/>
        </w:trPr>
        <w:tc>
          <w:tcPr>
            <w:tcW w:w="221" w:type="pct"/>
            <w:tcBorders>
              <w:top w:val="nil"/>
              <w:left w:val="single" w:sz="4" w:space="0" w:color="auto"/>
              <w:bottom w:val="single" w:sz="4" w:space="0" w:color="auto"/>
              <w:right w:val="single" w:sz="4" w:space="0" w:color="auto"/>
            </w:tcBorders>
            <w:shd w:val="clear" w:color="auto" w:fill="auto"/>
            <w:noWrap/>
            <w:vAlign w:val="center"/>
            <w:hideMark/>
          </w:tcPr>
          <w:p w14:paraId="3ACA7A1B" w14:textId="77777777" w:rsidR="00B53C8F" w:rsidRPr="003650F4" w:rsidRDefault="00B53C8F" w:rsidP="00B50283">
            <w:pPr>
              <w:spacing w:before="80" w:after="80"/>
              <w:jc w:val="center"/>
            </w:pPr>
            <w:r w:rsidRPr="003650F4">
              <w:t>20</w:t>
            </w:r>
          </w:p>
        </w:tc>
        <w:tc>
          <w:tcPr>
            <w:tcW w:w="1977" w:type="pct"/>
            <w:tcBorders>
              <w:top w:val="nil"/>
              <w:left w:val="nil"/>
              <w:bottom w:val="single" w:sz="4" w:space="0" w:color="auto"/>
              <w:right w:val="single" w:sz="4" w:space="0" w:color="auto"/>
            </w:tcBorders>
            <w:shd w:val="clear" w:color="000000" w:fill="FFFFFF"/>
            <w:noWrap/>
            <w:vAlign w:val="center"/>
            <w:hideMark/>
          </w:tcPr>
          <w:p w14:paraId="04BB3627" w14:textId="77777777" w:rsidR="00B53C8F" w:rsidRPr="003650F4" w:rsidRDefault="003574AF" w:rsidP="00B50283">
            <w:pPr>
              <w:spacing w:before="80" w:after="80"/>
            </w:pPr>
            <w:r w:rsidRPr="003650F4">
              <w:t>Xử lý nước sạch</w:t>
            </w:r>
          </w:p>
        </w:tc>
        <w:tc>
          <w:tcPr>
            <w:tcW w:w="355" w:type="pct"/>
            <w:tcBorders>
              <w:top w:val="nil"/>
              <w:left w:val="nil"/>
              <w:bottom w:val="single" w:sz="4" w:space="0" w:color="auto"/>
              <w:right w:val="single" w:sz="4" w:space="0" w:color="auto"/>
            </w:tcBorders>
            <w:shd w:val="clear" w:color="000000" w:fill="FFFFFF"/>
            <w:noWrap/>
            <w:vAlign w:val="center"/>
            <w:hideMark/>
          </w:tcPr>
          <w:p w14:paraId="1D192F91" w14:textId="77777777" w:rsidR="00B53C8F" w:rsidRPr="003650F4" w:rsidRDefault="00B53C8F" w:rsidP="00B50283">
            <w:pPr>
              <w:spacing w:before="80" w:after="80"/>
              <w:jc w:val="center"/>
            </w:pPr>
            <w:r w:rsidRPr="003650F4">
              <w:t>40,0</w:t>
            </w:r>
          </w:p>
        </w:tc>
        <w:tc>
          <w:tcPr>
            <w:tcW w:w="447" w:type="pct"/>
            <w:tcBorders>
              <w:top w:val="nil"/>
              <w:left w:val="nil"/>
              <w:bottom w:val="single" w:sz="4" w:space="0" w:color="auto"/>
              <w:right w:val="single" w:sz="4" w:space="0" w:color="auto"/>
            </w:tcBorders>
            <w:shd w:val="clear" w:color="000000" w:fill="FFFFFF"/>
            <w:noWrap/>
            <w:vAlign w:val="center"/>
            <w:hideMark/>
          </w:tcPr>
          <w:p w14:paraId="6A428665" w14:textId="77777777" w:rsidR="00B53C8F" w:rsidRPr="003650F4" w:rsidRDefault="00B53C8F" w:rsidP="00B50283">
            <w:pPr>
              <w:spacing w:before="80" w:after="80"/>
              <w:jc w:val="center"/>
            </w:pPr>
            <w:r w:rsidRPr="003650F4">
              <w:t>16,0</w:t>
            </w:r>
          </w:p>
        </w:tc>
        <w:tc>
          <w:tcPr>
            <w:tcW w:w="426" w:type="pct"/>
            <w:tcBorders>
              <w:top w:val="nil"/>
              <w:left w:val="nil"/>
              <w:bottom w:val="single" w:sz="4" w:space="0" w:color="auto"/>
              <w:right w:val="single" w:sz="4" w:space="0" w:color="auto"/>
            </w:tcBorders>
            <w:shd w:val="clear" w:color="000000" w:fill="FFFFFF"/>
            <w:noWrap/>
            <w:vAlign w:val="center"/>
            <w:hideMark/>
          </w:tcPr>
          <w:p w14:paraId="152ABDCA" w14:textId="77777777" w:rsidR="00B53C8F" w:rsidRPr="003650F4" w:rsidRDefault="00B53C8F" w:rsidP="00B50283">
            <w:pPr>
              <w:spacing w:before="80" w:after="80"/>
              <w:jc w:val="center"/>
            </w:pPr>
            <w:r w:rsidRPr="003650F4">
              <w:t>1</w:t>
            </w:r>
          </w:p>
        </w:tc>
        <w:tc>
          <w:tcPr>
            <w:tcW w:w="686" w:type="pct"/>
            <w:tcBorders>
              <w:top w:val="nil"/>
              <w:left w:val="nil"/>
              <w:bottom w:val="single" w:sz="4" w:space="0" w:color="auto"/>
              <w:right w:val="single" w:sz="4" w:space="0" w:color="auto"/>
            </w:tcBorders>
            <w:shd w:val="clear" w:color="000000" w:fill="FFFFFF"/>
            <w:noWrap/>
            <w:vAlign w:val="center"/>
            <w:hideMark/>
          </w:tcPr>
          <w:p w14:paraId="23BFB3D8" w14:textId="77777777" w:rsidR="00B53C8F" w:rsidRPr="003650F4" w:rsidRDefault="00B53C8F" w:rsidP="00B50283">
            <w:pPr>
              <w:spacing w:before="80" w:after="80"/>
              <w:jc w:val="right"/>
            </w:pPr>
            <w:r w:rsidRPr="003650F4">
              <w:t>640,00</w:t>
            </w:r>
          </w:p>
        </w:tc>
        <w:tc>
          <w:tcPr>
            <w:tcW w:w="561" w:type="pct"/>
            <w:tcBorders>
              <w:top w:val="nil"/>
              <w:left w:val="nil"/>
              <w:bottom w:val="single" w:sz="4" w:space="0" w:color="auto"/>
              <w:right w:val="single" w:sz="4" w:space="0" w:color="auto"/>
            </w:tcBorders>
            <w:shd w:val="clear" w:color="000000" w:fill="FFFFFF"/>
            <w:noWrap/>
            <w:vAlign w:val="center"/>
            <w:hideMark/>
          </w:tcPr>
          <w:p w14:paraId="0C63278F" w14:textId="77777777" w:rsidR="00B53C8F" w:rsidRPr="003650F4" w:rsidRDefault="00B53C8F" w:rsidP="00B50283">
            <w:pPr>
              <w:spacing w:before="80" w:after="80"/>
              <w:jc w:val="right"/>
            </w:pPr>
            <w:r w:rsidRPr="003650F4">
              <w:t>640,00</w:t>
            </w:r>
          </w:p>
        </w:tc>
        <w:tc>
          <w:tcPr>
            <w:tcW w:w="327" w:type="pct"/>
            <w:tcBorders>
              <w:top w:val="nil"/>
              <w:left w:val="single" w:sz="4" w:space="0" w:color="auto"/>
              <w:bottom w:val="single" w:sz="4" w:space="0" w:color="auto"/>
              <w:right w:val="single" w:sz="4" w:space="0" w:color="auto"/>
            </w:tcBorders>
            <w:shd w:val="clear" w:color="auto" w:fill="auto"/>
            <w:noWrap/>
            <w:vAlign w:val="center"/>
            <w:hideMark/>
          </w:tcPr>
          <w:p w14:paraId="52F1545E" w14:textId="77777777" w:rsidR="00B53C8F" w:rsidRPr="003650F4" w:rsidRDefault="00B53C8F" w:rsidP="00B50283">
            <w:pPr>
              <w:spacing w:before="80" w:after="80"/>
              <w:jc w:val="right"/>
            </w:pPr>
            <w:r w:rsidRPr="003650F4">
              <w:t>0,88</w:t>
            </w:r>
          </w:p>
        </w:tc>
      </w:tr>
      <w:tr w:rsidR="003650F4" w:rsidRPr="003650F4" w14:paraId="3C88381A" w14:textId="77777777" w:rsidTr="00514157">
        <w:trPr>
          <w:trHeight w:val="312"/>
        </w:trPr>
        <w:tc>
          <w:tcPr>
            <w:tcW w:w="221" w:type="pct"/>
            <w:tcBorders>
              <w:top w:val="nil"/>
              <w:left w:val="single" w:sz="4" w:space="0" w:color="auto"/>
              <w:bottom w:val="single" w:sz="4" w:space="0" w:color="auto"/>
              <w:right w:val="single" w:sz="4" w:space="0" w:color="auto"/>
            </w:tcBorders>
            <w:shd w:val="clear" w:color="auto" w:fill="auto"/>
            <w:noWrap/>
            <w:vAlign w:val="center"/>
            <w:hideMark/>
          </w:tcPr>
          <w:p w14:paraId="6A30DFDD" w14:textId="77777777" w:rsidR="00B53C8F" w:rsidRPr="003650F4" w:rsidRDefault="00B53C8F" w:rsidP="00B50283">
            <w:pPr>
              <w:spacing w:before="80" w:after="80"/>
              <w:jc w:val="center"/>
            </w:pPr>
            <w:r w:rsidRPr="003650F4">
              <w:t>21</w:t>
            </w:r>
          </w:p>
        </w:tc>
        <w:tc>
          <w:tcPr>
            <w:tcW w:w="1977" w:type="pct"/>
            <w:tcBorders>
              <w:top w:val="nil"/>
              <w:left w:val="nil"/>
              <w:bottom w:val="single" w:sz="4" w:space="0" w:color="auto"/>
              <w:right w:val="single" w:sz="4" w:space="0" w:color="auto"/>
            </w:tcBorders>
            <w:shd w:val="clear" w:color="000000" w:fill="FFFFFF"/>
            <w:noWrap/>
            <w:vAlign w:val="center"/>
            <w:hideMark/>
          </w:tcPr>
          <w:p w14:paraId="70091738" w14:textId="77777777" w:rsidR="00B53C8F" w:rsidRPr="003650F4" w:rsidRDefault="003574AF" w:rsidP="00B50283">
            <w:pPr>
              <w:spacing w:before="80" w:after="80"/>
            </w:pPr>
            <w:r w:rsidRPr="003650F4">
              <w:t xml:space="preserve">Phòng máy bơm - bể nước nóng - </w:t>
            </w:r>
            <w:r w:rsidR="00C8685A" w:rsidRPr="003650F4">
              <w:t>b</w:t>
            </w:r>
            <w:r w:rsidRPr="003650F4">
              <w:t>ể nước tĩnh</w:t>
            </w:r>
          </w:p>
        </w:tc>
        <w:tc>
          <w:tcPr>
            <w:tcW w:w="355" w:type="pct"/>
            <w:tcBorders>
              <w:top w:val="nil"/>
              <w:left w:val="nil"/>
              <w:bottom w:val="single" w:sz="4" w:space="0" w:color="auto"/>
              <w:right w:val="single" w:sz="4" w:space="0" w:color="auto"/>
            </w:tcBorders>
            <w:shd w:val="clear" w:color="000000" w:fill="FFFFFF"/>
            <w:noWrap/>
            <w:vAlign w:val="center"/>
            <w:hideMark/>
          </w:tcPr>
          <w:p w14:paraId="27CCBBCD" w14:textId="77777777" w:rsidR="00B53C8F" w:rsidRPr="003650F4" w:rsidRDefault="00B53C8F" w:rsidP="00B50283">
            <w:pPr>
              <w:spacing w:before="80" w:after="80"/>
              <w:jc w:val="center"/>
            </w:pPr>
            <w:r w:rsidRPr="003650F4">
              <w:t>6,0</w:t>
            </w:r>
          </w:p>
        </w:tc>
        <w:tc>
          <w:tcPr>
            <w:tcW w:w="447" w:type="pct"/>
            <w:tcBorders>
              <w:top w:val="nil"/>
              <w:left w:val="nil"/>
              <w:bottom w:val="single" w:sz="4" w:space="0" w:color="auto"/>
              <w:right w:val="single" w:sz="4" w:space="0" w:color="auto"/>
            </w:tcBorders>
            <w:shd w:val="clear" w:color="000000" w:fill="FFFFFF"/>
            <w:noWrap/>
            <w:vAlign w:val="center"/>
            <w:hideMark/>
          </w:tcPr>
          <w:p w14:paraId="744D7612" w14:textId="77777777" w:rsidR="00B53C8F" w:rsidRPr="003650F4" w:rsidRDefault="00B53C8F" w:rsidP="00B50283">
            <w:pPr>
              <w:spacing w:before="80" w:after="80"/>
              <w:jc w:val="center"/>
            </w:pPr>
            <w:r w:rsidRPr="003650F4">
              <w:t>20,0</w:t>
            </w:r>
          </w:p>
        </w:tc>
        <w:tc>
          <w:tcPr>
            <w:tcW w:w="426" w:type="pct"/>
            <w:tcBorders>
              <w:top w:val="nil"/>
              <w:left w:val="nil"/>
              <w:bottom w:val="single" w:sz="4" w:space="0" w:color="auto"/>
              <w:right w:val="single" w:sz="4" w:space="0" w:color="auto"/>
            </w:tcBorders>
            <w:shd w:val="clear" w:color="000000" w:fill="FFFFFF"/>
            <w:noWrap/>
            <w:vAlign w:val="center"/>
            <w:hideMark/>
          </w:tcPr>
          <w:p w14:paraId="5AB77F22" w14:textId="77777777" w:rsidR="00B53C8F" w:rsidRPr="003650F4" w:rsidRDefault="00B53C8F" w:rsidP="00B50283">
            <w:pPr>
              <w:spacing w:before="80" w:after="80"/>
              <w:jc w:val="center"/>
            </w:pPr>
            <w:r w:rsidRPr="003650F4">
              <w:t>1</w:t>
            </w:r>
          </w:p>
        </w:tc>
        <w:tc>
          <w:tcPr>
            <w:tcW w:w="686" w:type="pct"/>
            <w:tcBorders>
              <w:top w:val="nil"/>
              <w:left w:val="nil"/>
              <w:bottom w:val="single" w:sz="4" w:space="0" w:color="auto"/>
              <w:right w:val="single" w:sz="4" w:space="0" w:color="auto"/>
            </w:tcBorders>
            <w:shd w:val="clear" w:color="000000" w:fill="FFFFFF"/>
            <w:noWrap/>
            <w:vAlign w:val="center"/>
            <w:hideMark/>
          </w:tcPr>
          <w:p w14:paraId="4C951916" w14:textId="77777777" w:rsidR="00B53C8F" w:rsidRPr="003650F4" w:rsidRDefault="00B53C8F" w:rsidP="00B50283">
            <w:pPr>
              <w:spacing w:before="80" w:after="80"/>
              <w:jc w:val="right"/>
            </w:pPr>
            <w:r w:rsidRPr="003650F4">
              <w:t>120,00</w:t>
            </w:r>
          </w:p>
        </w:tc>
        <w:tc>
          <w:tcPr>
            <w:tcW w:w="561" w:type="pct"/>
            <w:tcBorders>
              <w:top w:val="nil"/>
              <w:left w:val="nil"/>
              <w:bottom w:val="single" w:sz="4" w:space="0" w:color="auto"/>
              <w:right w:val="single" w:sz="4" w:space="0" w:color="auto"/>
            </w:tcBorders>
            <w:shd w:val="clear" w:color="000000" w:fill="FFFFFF"/>
            <w:noWrap/>
            <w:vAlign w:val="center"/>
            <w:hideMark/>
          </w:tcPr>
          <w:p w14:paraId="0EF043C0" w14:textId="77777777" w:rsidR="00B53C8F" w:rsidRPr="003650F4" w:rsidRDefault="00B53C8F" w:rsidP="00B50283">
            <w:pPr>
              <w:spacing w:before="80" w:after="80"/>
              <w:jc w:val="right"/>
            </w:pPr>
            <w:r w:rsidRPr="003650F4">
              <w:t>120,00</w:t>
            </w:r>
          </w:p>
        </w:tc>
        <w:tc>
          <w:tcPr>
            <w:tcW w:w="327" w:type="pct"/>
            <w:tcBorders>
              <w:top w:val="nil"/>
              <w:left w:val="single" w:sz="4" w:space="0" w:color="auto"/>
              <w:bottom w:val="single" w:sz="4" w:space="0" w:color="auto"/>
              <w:right w:val="single" w:sz="4" w:space="0" w:color="auto"/>
            </w:tcBorders>
            <w:shd w:val="clear" w:color="auto" w:fill="auto"/>
            <w:noWrap/>
            <w:vAlign w:val="center"/>
            <w:hideMark/>
          </w:tcPr>
          <w:p w14:paraId="3263DFAA" w14:textId="77777777" w:rsidR="00B53C8F" w:rsidRPr="003650F4" w:rsidRDefault="00B53C8F" w:rsidP="00B50283">
            <w:pPr>
              <w:spacing w:before="80" w:after="80"/>
              <w:jc w:val="right"/>
            </w:pPr>
            <w:r w:rsidRPr="003650F4">
              <w:t>0,17</w:t>
            </w:r>
          </w:p>
        </w:tc>
      </w:tr>
      <w:tr w:rsidR="003650F4" w:rsidRPr="003650F4" w14:paraId="69FC5FE3" w14:textId="77777777" w:rsidTr="00514157">
        <w:trPr>
          <w:trHeight w:val="312"/>
        </w:trPr>
        <w:tc>
          <w:tcPr>
            <w:tcW w:w="221" w:type="pct"/>
            <w:tcBorders>
              <w:top w:val="nil"/>
              <w:left w:val="single" w:sz="4" w:space="0" w:color="auto"/>
              <w:bottom w:val="single" w:sz="4" w:space="0" w:color="auto"/>
              <w:right w:val="single" w:sz="4" w:space="0" w:color="auto"/>
            </w:tcBorders>
            <w:shd w:val="clear" w:color="auto" w:fill="auto"/>
            <w:noWrap/>
            <w:vAlign w:val="center"/>
            <w:hideMark/>
          </w:tcPr>
          <w:p w14:paraId="50DD11E4" w14:textId="77777777" w:rsidR="00B53C8F" w:rsidRPr="003650F4" w:rsidRDefault="00B53C8F" w:rsidP="00B50283">
            <w:pPr>
              <w:spacing w:before="80" w:after="80"/>
              <w:jc w:val="center"/>
            </w:pPr>
            <w:r w:rsidRPr="003650F4">
              <w:t>22</w:t>
            </w:r>
          </w:p>
        </w:tc>
        <w:tc>
          <w:tcPr>
            <w:tcW w:w="1977" w:type="pct"/>
            <w:tcBorders>
              <w:top w:val="nil"/>
              <w:left w:val="nil"/>
              <w:bottom w:val="single" w:sz="4" w:space="0" w:color="auto"/>
              <w:right w:val="single" w:sz="4" w:space="0" w:color="auto"/>
            </w:tcBorders>
            <w:shd w:val="clear" w:color="000000" w:fill="FFFFFF"/>
            <w:noWrap/>
            <w:vAlign w:val="center"/>
            <w:hideMark/>
          </w:tcPr>
          <w:p w14:paraId="4C042681" w14:textId="77777777" w:rsidR="00B53C8F" w:rsidRPr="003650F4" w:rsidRDefault="003574AF" w:rsidP="00B50283">
            <w:pPr>
              <w:spacing w:before="80" w:after="80"/>
            </w:pPr>
            <w:r w:rsidRPr="003650F4">
              <w:t>Bể PCCC, bể nước</w:t>
            </w:r>
          </w:p>
        </w:tc>
        <w:tc>
          <w:tcPr>
            <w:tcW w:w="355" w:type="pct"/>
            <w:tcBorders>
              <w:top w:val="nil"/>
              <w:left w:val="nil"/>
              <w:bottom w:val="single" w:sz="4" w:space="0" w:color="auto"/>
              <w:right w:val="single" w:sz="4" w:space="0" w:color="auto"/>
            </w:tcBorders>
            <w:shd w:val="clear" w:color="000000" w:fill="FFFFFF"/>
            <w:noWrap/>
            <w:vAlign w:val="center"/>
            <w:hideMark/>
          </w:tcPr>
          <w:p w14:paraId="5645F210" w14:textId="77777777" w:rsidR="00B53C8F" w:rsidRPr="003650F4" w:rsidRDefault="00B53C8F" w:rsidP="00B50283">
            <w:pPr>
              <w:spacing w:before="80" w:after="80"/>
              <w:jc w:val="center"/>
            </w:pPr>
            <w:r w:rsidRPr="003650F4">
              <w:t>16,0</w:t>
            </w:r>
          </w:p>
        </w:tc>
        <w:tc>
          <w:tcPr>
            <w:tcW w:w="447" w:type="pct"/>
            <w:tcBorders>
              <w:top w:val="nil"/>
              <w:left w:val="nil"/>
              <w:bottom w:val="single" w:sz="4" w:space="0" w:color="auto"/>
              <w:right w:val="single" w:sz="4" w:space="0" w:color="auto"/>
            </w:tcBorders>
            <w:shd w:val="clear" w:color="000000" w:fill="FFFFFF"/>
            <w:noWrap/>
            <w:vAlign w:val="center"/>
            <w:hideMark/>
          </w:tcPr>
          <w:p w14:paraId="5464296D" w14:textId="77777777" w:rsidR="00B53C8F" w:rsidRPr="003650F4" w:rsidRDefault="00B53C8F" w:rsidP="00B50283">
            <w:pPr>
              <w:spacing w:before="80" w:after="80"/>
              <w:jc w:val="center"/>
            </w:pPr>
            <w:r w:rsidRPr="003650F4">
              <w:t>16,0</w:t>
            </w:r>
          </w:p>
        </w:tc>
        <w:tc>
          <w:tcPr>
            <w:tcW w:w="426" w:type="pct"/>
            <w:tcBorders>
              <w:top w:val="nil"/>
              <w:left w:val="nil"/>
              <w:bottom w:val="single" w:sz="4" w:space="0" w:color="auto"/>
              <w:right w:val="single" w:sz="4" w:space="0" w:color="auto"/>
            </w:tcBorders>
            <w:shd w:val="clear" w:color="000000" w:fill="FFFFFF"/>
            <w:noWrap/>
            <w:vAlign w:val="center"/>
            <w:hideMark/>
          </w:tcPr>
          <w:p w14:paraId="21961DBB" w14:textId="77777777" w:rsidR="00B53C8F" w:rsidRPr="003650F4" w:rsidRDefault="00B53C8F" w:rsidP="00B50283">
            <w:pPr>
              <w:spacing w:before="80" w:after="80"/>
              <w:jc w:val="center"/>
            </w:pPr>
            <w:r w:rsidRPr="003650F4">
              <w:t>-</w:t>
            </w:r>
          </w:p>
        </w:tc>
        <w:tc>
          <w:tcPr>
            <w:tcW w:w="686" w:type="pct"/>
            <w:tcBorders>
              <w:top w:val="nil"/>
              <w:left w:val="nil"/>
              <w:bottom w:val="single" w:sz="4" w:space="0" w:color="auto"/>
              <w:right w:val="single" w:sz="4" w:space="0" w:color="auto"/>
            </w:tcBorders>
            <w:shd w:val="clear" w:color="000000" w:fill="FFFFFF"/>
            <w:noWrap/>
            <w:vAlign w:val="center"/>
            <w:hideMark/>
          </w:tcPr>
          <w:p w14:paraId="16FF4E53" w14:textId="77777777" w:rsidR="00B53C8F" w:rsidRPr="003650F4" w:rsidRDefault="00B53C8F" w:rsidP="00B50283">
            <w:pPr>
              <w:spacing w:before="80" w:after="80"/>
              <w:jc w:val="right"/>
            </w:pPr>
            <w:r w:rsidRPr="003650F4">
              <w:t>-</w:t>
            </w:r>
          </w:p>
        </w:tc>
        <w:tc>
          <w:tcPr>
            <w:tcW w:w="561" w:type="pct"/>
            <w:tcBorders>
              <w:top w:val="nil"/>
              <w:left w:val="nil"/>
              <w:bottom w:val="single" w:sz="4" w:space="0" w:color="auto"/>
              <w:right w:val="single" w:sz="4" w:space="0" w:color="auto"/>
            </w:tcBorders>
            <w:shd w:val="clear" w:color="000000" w:fill="FFFFFF"/>
            <w:noWrap/>
            <w:vAlign w:val="center"/>
            <w:hideMark/>
          </w:tcPr>
          <w:p w14:paraId="5B6C9341" w14:textId="77777777" w:rsidR="00B53C8F" w:rsidRPr="003650F4" w:rsidRDefault="00B53C8F" w:rsidP="00B50283">
            <w:pPr>
              <w:spacing w:before="80" w:after="80"/>
              <w:jc w:val="right"/>
            </w:pPr>
            <w:r w:rsidRPr="003650F4">
              <w:t>-</w:t>
            </w:r>
          </w:p>
        </w:tc>
        <w:tc>
          <w:tcPr>
            <w:tcW w:w="327" w:type="pct"/>
            <w:tcBorders>
              <w:top w:val="single" w:sz="4" w:space="0" w:color="auto"/>
              <w:left w:val="nil"/>
              <w:bottom w:val="single" w:sz="4" w:space="0" w:color="auto"/>
              <w:right w:val="single" w:sz="4" w:space="0" w:color="auto"/>
            </w:tcBorders>
            <w:shd w:val="clear" w:color="000000" w:fill="FFFFFF"/>
            <w:noWrap/>
            <w:vAlign w:val="center"/>
            <w:hideMark/>
          </w:tcPr>
          <w:p w14:paraId="6F59FAEE" w14:textId="77777777" w:rsidR="00B53C8F" w:rsidRPr="003650F4" w:rsidRDefault="00B53C8F" w:rsidP="00B50283">
            <w:pPr>
              <w:spacing w:before="80" w:after="80"/>
              <w:jc w:val="right"/>
            </w:pPr>
            <w:r w:rsidRPr="003650F4">
              <w:t>-</w:t>
            </w:r>
          </w:p>
        </w:tc>
      </w:tr>
      <w:tr w:rsidR="003650F4" w:rsidRPr="003650F4" w14:paraId="5BE452EC" w14:textId="77777777" w:rsidTr="00514157">
        <w:trPr>
          <w:trHeight w:val="312"/>
        </w:trPr>
        <w:tc>
          <w:tcPr>
            <w:tcW w:w="221" w:type="pct"/>
            <w:tcBorders>
              <w:top w:val="nil"/>
              <w:left w:val="single" w:sz="4" w:space="0" w:color="auto"/>
              <w:bottom w:val="single" w:sz="4" w:space="0" w:color="auto"/>
              <w:right w:val="single" w:sz="4" w:space="0" w:color="auto"/>
            </w:tcBorders>
            <w:shd w:val="clear" w:color="auto" w:fill="auto"/>
            <w:noWrap/>
            <w:vAlign w:val="center"/>
            <w:hideMark/>
          </w:tcPr>
          <w:p w14:paraId="11F7892B" w14:textId="77777777" w:rsidR="00B53C8F" w:rsidRPr="003650F4" w:rsidRDefault="00B53C8F" w:rsidP="00B50283">
            <w:pPr>
              <w:spacing w:before="80" w:after="80"/>
              <w:jc w:val="center"/>
            </w:pPr>
            <w:r w:rsidRPr="003650F4">
              <w:t>23</w:t>
            </w:r>
          </w:p>
        </w:tc>
        <w:tc>
          <w:tcPr>
            <w:tcW w:w="1977" w:type="pct"/>
            <w:tcBorders>
              <w:top w:val="nil"/>
              <w:left w:val="nil"/>
              <w:bottom w:val="single" w:sz="4" w:space="0" w:color="auto"/>
              <w:right w:val="single" w:sz="4" w:space="0" w:color="auto"/>
            </w:tcBorders>
            <w:shd w:val="clear" w:color="000000" w:fill="FFFFFF"/>
            <w:noWrap/>
            <w:vAlign w:val="center"/>
            <w:hideMark/>
          </w:tcPr>
          <w:p w14:paraId="6055FA34" w14:textId="77777777" w:rsidR="00B53C8F" w:rsidRPr="003650F4" w:rsidRDefault="003574AF" w:rsidP="00B50283">
            <w:pPr>
              <w:spacing w:before="80" w:after="80"/>
            </w:pPr>
            <w:r w:rsidRPr="003650F4">
              <w:t xml:space="preserve">Cầu nối 3                        </w:t>
            </w:r>
          </w:p>
        </w:tc>
        <w:tc>
          <w:tcPr>
            <w:tcW w:w="355" w:type="pct"/>
            <w:tcBorders>
              <w:top w:val="nil"/>
              <w:left w:val="nil"/>
              <w:bottom w:val="single" w:sz="4" w:space="0" w:color="auto"/>
              <w:right w:val="single" w:sz="4" w:space="0" w:color="auto"/>
            </w:tcBorders>
            <w:shd w:val="clear" w:color="000000" w:fill="FFFFFF"/>
            <w:noWrap/>
            <w:vAlign w:val="center"/>
            <w:hideMark/>
          </w:tcPr>
          <w:p w14:paraId="5D6C96F3" w14:textId="77777777" w:rsidR="00B53C8F" w:rsidRPr="003650F4" w:rsidRDefault="00B53C8F" w:rsidP="00B50283">
            <w:pPr>
              <w:spacing w:before="80" w:after="80"/>
              <w:jc w:val="center"/>
            </w:pPr>
            <w:r w:rsidRPr="003650F4">
              <w:t>-</w:t>
            </w:r>
          </w:p>
        </w:tc>
        <w:tc>
          <w:tcPr>
            <w:tcW w:w="447" w:type="pct"/>
            <w:tcBorders>
              <w:top w:val="nil"/>
              <w:left w:val="nil"/>
              <w:bottom w:val="single" w:sz="4" w:space="0" w:color="auto"/>
              <w:right w:val="single" w:sz="4" w:space="0" w:color="auto"/>
            </w:tcBorders>
            <w:shd w:val="clear" w:color="000000" w:fill="FFFFFF"/>
            <w:noWrap/>
            <w:vAlign w:val="center"/>
            <w:hideMark/>
          </w:tcPr>
          <w:p w14:paraId="29E7BDFF" w14:textId="77777777" w:rsidR="00B53C8F" w:rsidRPr="003650F4" w:rsidRDefault="00B53C8F" w:rsidP="00B50283">
            <w:pPr>
              <w:spacing w:before="80" w:after="80"/>
              <w:jc w:val="center"/>
            </w:pPr>
            <w:r w:rsidRPr="003650F4">
              <w:t>-</w:t>
            </w:r>
          </w:p>
        </w:tc>
        <w:tc>
          <w:tcPr>
            <w:tcW w:w="426" w:type="pct"/>
            <w:tcBorders>
              <w:top w:val="nil"/>
              <w:left w:val="nil"/>
              <w:bottom w:val="single" w:sz="4" w:space="0" w:color="auto"/>
              <w:right w:val="single" w:sz="4" w:space="0" w:color="auto"/>
            </w:tcBorders>
            <w:shd w:val="clear" w:color="000000" w:fill="FFFFFF"/>
            <w:noWrap/>
            <w:vAlign w:val="center"/>
            <w:hideMark/>
          </w:tcPr>
          <w:p w14:paraId="3A70B1AF" w14:textId="77777777" w:rsidR="00B53C8F" w:rsidRPr="003650F4" w:rsidRDefault="00B53C8F" w:rsidP="00B50283">
            <w:pPr>
              <w:spacing w:before="80" w:after="80"/>
              <w:jc w:val="center"/>
            </w:pPr>
            <w:r w:rsidRPr="003650F4">
              <w:t>-</w:t>
            </w:r>
          </w:p>
        </w:tc>
        <w:tc>
          <w:tcPr>
            <w:tcW w:w="686" w:type="pct"/>
            <w:tcBorders>
              <w:top w:val="nil"/>
              <w:left w:val="nil"/>
              <w:bottom w:val="single" w:sz="4" w:space="0" w:color="auto"/>
              <w:right w:val="single" w:sz="4" w:space="0" w:color="auto"/>
            </w:tcBorders>
            <w:shd w:val="clear" w:color="000000" w:fill="FFFFFF"/>
            <w:noWrap/>
            <w:vAlign w:val="center"/>
            <w:hideMark/>
          </w:tcPr>
          <w:p w14:paraId="105D5C72" w14:textId="77777777" w:rsidR="00B53C8F" w:rsidRPr="003650F4" w:rsidRDefault="00B53C8F" w:rsidP="00B50283">
            <w:pPr>
              <w:spacing w:before="80" w:after="80"/>
              <w:jc w:val="right"/>
            </w:pPr>
            <w:r w:rsidRPr="003650F4">
              <w:t>-</w:t>
            </w:r>
          </w:p>
        </w:tc>
        <w:tc>
          <w:tcPr>
            <w:tcW w:w="561" w:type="pct"/>
            <w:tcBorders>
              <w:top w:val="nil"/>
              <w:left w:val="nil"/>
              <w:bottom w:val="single" w:sz="4" w:space="0" w:color="auto"/>
              <w:right w:val="single" w:sz="4" w:space="0" w:color="auto"/>
            </w:tcBorders>
            <w:shd w:val="clear" w:color="000000" w:fill="FFFFFF"/>
            <w:noWrap/>
            <w:vAlign w:val="center"/>
            <w:hideMark/>
          </w:tcPr>
          <w:p w14:paraId="68B03B08" w14:textId="77777777" w:rsidR="00B53C8F" w:rsidRPr="003650F4" w:rsidRDefault="00B53C8F" w:rsidP="00B50283">
            <w:pPr>
              <w:spacing w:before="80" w:after="80"/>
              <w:jc w:val="right"/>
            </w:pPr>
            <w:r w:rsidRPr="003650F4">
              <w:t>40,00</w:t>
            </w:r>
          </w:p>
        </w:tc>
        <w:tc>
          <w:tcPr>
            <w:tcW w:w="327" w:type="pct"/>
            <w:tcBorders>
              <w:top w:val="nil"/>
              <w:left w:val="nil"/>
              <w:bottom w:val="single" w:sz="4" w:space="0" w:color="auto"/>
              <w:right w:val="single" w:sz="4" w:space="0" w:color="auto"/>
            </w:tcBorders>
            <w:shd w:val="clear" w:color="000000" w:fill="FFFFFF"/>
            <w:noWrap/>
            <w:vAlign w:val="center"/>
            <w:hideMark/>
          </w:tcPr>
          <w:p w14:paraId="4BD595E5" w14:textId="77777777" w:rsidR="00B53C8F" w:rsidRPr="003650F4" w:rsidRDefault="00B53C8F" w:rsidP="00B50283">
            <w:pPr>
              <w:spacing w:before="80" w:after="80"/>
              <w:jc w:val="right"/>
            </w:pPr>
            <w:r w:rsidRPr="003650F4">
              <w:t>-</w:t>
            </w:r>
          </w:p>
        </w:tc>
      </w:tr>
      <w:tr w:rsidR="003650F4" w:rsidRPr="003650F4" w14:paraId="0F11B053" w14:textId="77777777" w:rsidTr="00514157">
        <w:trPr>
          <w:trHeight w:val="312"/>
        </w:trPr>
        <w:tc>
          <w:tcPr>
            <w:tcW w:w="221" w:type="pct"/>
            <w:tcBorders>
              <w:top w:val="nil"/>
              <w:left w:val="single" w:sz="4" w:space="0" w:color="auto"/>
              <w:bottom w:val="single" w:sz="4" w:space="0" w:color="auto"/>
              <w:right w:val="single" w:sz="4" w:space="0" w:color="auto"/>
            </w:tcBorders>
            <w:shd w:val="clear" w:color="auto" w:fill="auto"/>
            <w:noWrap/>
            <w:vAlign w:val="center"/>
            <w:hideMark/>
          </w:tcPr>
          <w:p w14:paraId="614E14AE" w14:textId="77777777" w:rsidR="00B53C8F" w:rsidRPr="003650F4" w:rsidRDefault="00B53C8F" w:rsidP="00B50283">
            <w:pPr>
              <w:spacing w:before="80" w:after="80"/>
              <w:jc w:val="center"/>
            </w:pPr>
            <w:r w:rsidRPr="003650F4">
              <w:t>24</w:t>
            </w:r>
          </w:p>
        </w:tc>
        <w:tc>
          <w:tcPr>
            <w:tcW w:w="1977" w:type="pct"/>
            <w:tcBorders>
              <w:top w:val="nil"/>
              <w:left w:val="nil"/>
              <w:bottom w:val="single" w:sz="4" w:space="0" w:color="auto"/>
              <w:right w:val="single" w:sz="4" w:space="0" w:color="auto"/>
            </w:tcBorders>
            <w:shd w:val="clear" w:color="000000" w:fill="FFFFFF"/>
            <w:noWrap/>
            <w:vAlign w:val="center"/>
            <w:hideMark/>
          </w:tcPr>
          <w:p w14:paraId="0B7C351A" w14:textId="77777777" w:rsidR="00B53C8F" w:rsidRPr="003650F4" w:rsidRDefault="003574AF" w:rsidP="00B50283">
            <w:pPr>
              <w:spacing w:before="80" w:after="80"/>
            </w:pPr>
            <w:r w:rsidRPr="003650F4">
              <w:t xml:space="preserve">Mái nối 1 </w:t>
            </w:r>
          </w:p>
        </w:tc>
        <w:tc>
          <w:tcPr>
            <w:tcW w:w="355" w:type="pct"/>
            <w:tcBorders>
              <w:top w:val="nil"/>
              <w:left w:val="nil"/>
              <w:bottom w:val="single" w:sz="4" w:space="0" w:color="auto"/>
              <w:right w:val="single" w:sz="4" w:space="0" w:color="auto"/>
            </w:tcBorders>
            <w:shd w:val="clear" w:color="000000" w:fill="FFFFFF"/>
            <w:noWrap/>
            <w:vAlign w:val="center"/>
            <w:hideMark/>
          </w:tcPr>
          <w:p w14:paraId="370DCA69" w14:textId="77777777" w:rsidR="00B53C8F" w:rsidRPr="003650F4" w:rsidRDefault="00B53C8F" w:rsidP="00B50283">
            <w:pPr>
              <w:spacing w:before="80" w:after="80"/>
              <w:jc w:val="center"/>
            </w:pPr>
            <w:r w:rsidRPr="003650F4">
              <w:t>10,0</w:t>
            </w:r>
          </w:p>
        </w:tc>
        <w:tc>
          <w:tcPr>
            <w:tcW w:w="447" w:type="pct"/>
            <w:tcBorders>
              <w:top w:val="nil"/>
              <w:left w:val="nil"/>
              <w:bottom w:val="single" w:sz="4" w:space="0" w:color="auto"/>
              <w:right w:val="single" w:sz="4" w:space="0" w:color="auto"/>
            </w:tcBorders>
            <w:shd w:val="clear" w:color="000000" w:fill="FFFFFF"/>
            <w:noWrap/>
            <w:vAlign w:val="center"/>
            <w:hideMark/>
          </w:tcPr>
          <w:p w14:paraId="271AFF2E" w14:textId="77777777" w:rsidR="00B53C8F" w:rsidRPr="003650F4" w:rsidRDefault="00B53C8F" w:rsidP="00B50283">
            <w:pPr>
              <w:spacing w:before="80" w:after="80"/>
              <w:jc w:val="center"/>
            </w:pPr>
            <w:r w:rsidRPr="003650F4">
              <w:t>8,0</w:t>
            </w:r>
          </w:p>
        </w:tc>
        <w:tc>
          <w:tcPr>
            <w:tcW w:w="426" w:type="pct"/>
            <w:tcBorders>
              <w:top w:val="nil"/>
              <w:left w:val="nil"/>
              <w:bottom w:val="single" w:sz="4" w:space="0" w:color="auto"/>
              <w:right w:val="single" w:sz="4" w:space="0" w:color="auto"/>
            </w:tcBorders>
            <w:shd w:val="clear" w:color="000000" w:fill="FFFFFF"/>
            <w:noWrap/>
            <w:vAlign w:val="center"/>
            <w:hideMark/>
          </w:tcPr>
          <w:p w14:paraId="51BC43CD" w14:textId="77777777" w:rsidR="00B53C8F" w:rsidRPr="003650F4" w:rsidRDefault="00B53C8F" w:rsidP="00B50283">
            <w:pPr>
              <w:spacing w:before="80" w:after="80"/>
              <w:jc w:val="center"/>
            </w:pPr>
            <w:r w:rsidRPr="003650F4">
              <w:t>-</w:t>
            </w:r>
          </w:p>
        </w:tc>
        <w:tc>
          <w:tcPr>
            <w:tcW w:w="686" w:type="pct"/>
            <w:tcBorders>
              <w:top w:val="nil"/>
              <w:left w:val="nil"/>
              <w:bottom w:val="single" w:sz="4" w:space="0" w:color="auto"/>
              <w:right w:val="single" w:sz="4" w:space="0" w:color="auto"/>
            </w:tcBorders>
            <w:shd w:val="clear" w:color="000000" w:fill="FFFFFF"/>
            <w:noWrap/>
            <w:vAlign w:val="center"/>
            <w:hideMark/>
          </w:tcPr>
          <w:p w14:paraId="3E82033D" w14:textId="77777777" w:rsidR="00B53C8F" w:rsidRPr="003650F4" w:rsidRDefault="00B53C8F" w:rsidP="00B50283">
            <w:pPr>
              <w:spacing w:before="80" w:after="80"/>
              <w:jc w:val="right"/>
            </w:pPr>
            <w:r w:rsidRPr="003650F4">
              <w:t>-</w:t>
            </w:r>
          </w:p>
        </w:tc>
        <w:tc>
          <w:tcPr>
            <w:tcW w:w="561" w:type="pct"/>
            <w:tcBorders>
              <w:top w:val="nil"/>
              <w:left w:val="nil"/>
              <w:bottom w:val="single" w:sz="4" w:space="0" w:color="auto"/>
              <w:right w:val="single" w:sz="4" w:space="0" w:color="auto"/>
            </w:tcBorders>
            <w:shd w:val="clear" w:color="000000" w:fill="FFFFFF"/>
            <w:noWrap/>
            <w:vAlign w:val="center"/>
            <w:hideMark/>
          </w:tcPr>
          <w:p w14:paraId="1CC306FD" w14:textId="77777777" w:rsidR="00B53C8F" w:rsidRPr="003650F4" w:rsidRDefault="00B53C8F" w:rsidP="00B50283">
            <w:pPr>
              <w:spacing w:before="80" w:after="80"/>
              <w:jc w:val="right"/>
            </w:pPr>
            <w:r w:rsidRPr="003650F4">
              <w:t>-</w:t>
            </w:r>
          </w:p>
        </w:tc>
        <w:tc>
          <w:tcPr>
            <w:tcW w:w="327" w:type="pct"/>
            <w:tcBorders>
              <w:top w:val="nil"/>
              <w:left w:val="nil"/>
              <w:bottom w:val="single" w:sz="4" w:space="0" w:color="auto"/>
              <w:right w:val="single" w:sz="4" w:space="0" w:color="auto"/>
            </w:tcBorders>
            <w:shd w:val="clear" w:color="000000" w:fill="FFFFFF"/>
            <w:noWrap/>
            <w:vAlign w:val="center"/>
            <w:hideMark/>
          </w:tcPr>
          <w:p w14:paraId="00EFEADC" w14:textId="77777777" w:rsidR="00B53C8F" w:rsidRPr="003650F4" w:rsidRDefault="00B53C8F" w:rsidP="00B50283">
            <w:pPr>
              <w:spacing w:before="80" w:after="80"/>
              <w:jc w:val="right"/>
            </w:pPr>
            <w:r w:rsidRPr="003650F4">
              <w:t>-</w:t>
            </w:r>
          </w:p>
        </w:tc>
      </w:tr>
      <w:tr w:rsidR="003650F4" w:rsidRPr="003650F4" w14:paraId="1B2C072C" w14:textId="77777777" w:rsidTr="00514157">
        <w:trPr>
          <w:trHeight w:val="312"/>
        </w:trPr>
        <w:tc>
          <w:tcPr>
            <w:tcW w:w="221" w:type="pct"/>
            <w:tcBorders>
              <w:top w:val="nil"/>
              <w:left w:val="single" w:sz="4" w:space="0" w:color="auto"/>
              <w:bottom w:val="single" w:sz="4" w:space="0" w:color="auto"/>
              <w:right w:val="single" w:sz="4" w:space="0" w:color="auto"/>
            </w:tcBorders>
            <w:shd w:val="clear" w:color="auto" w:fill="auto"/>
            <w:noWrap/>
            <w:vAlign w:val="center"/>
            <w:hideMark/>
          </w:tcPr>
          <w:p w14:paraId="34A60EAF" w14:textId="77777777" w:rsidR="00B53C8F" w:rsidRPr="003650F4" w:rsidRDefault="00B53C8F" w:rsidP="00B50283">
            <w:pPr>
              <w:spacing w:before="80" w:after="80"/>
              <w:jc w:val="center"/>
            </w:pPr>
            <w:r w:rsidRPr="003650F4">
              <w:t>25</w:t>
            </w:r>
          </w:p>
        </w:tc>
        <w:tc>
          <w:tcPr>
            <w:tcW w:w="1977" w:type="pct"/>
            <w:tcBorders>
              <w:top w:val="nil"/>
              <w:left w:val="nil"/>
              <w:bottom w:val="single" w:sz="4" w:space="0" w:color="auto"/>
              <w:right w:val="single" w:sz="4" w:space="0" w:color="auto"/>
            </w:tcBorders>
            <w:shd w:val="clear" w:color="000000" w:fill="FFFFFF"/>
            <w:noWrap/>
            <w:vAlign w:val="center"/>
            <w:hideMark/>
          </w:tcPr>
          <w:p w14:paraId="618E2D32" w14:textId="77777777" w:rsidR="00B53C8F" w:rsidRPr="003650F4" w:rsidRDefault="003574AF" w:rsidP="00B50283">
            <w:pPr>
              <w:spacing w:before="80" w:after="80"/>
            </w:pPr>
            <w:r w:rsidRPr="003650F4">
              <w:t>Mái nối 3</w:t>
            </w:r>
          </w:p>
        </w:tc>
        <w:tc>
          <w:tcPr>
            <w:tcW w:w="355" w:type="pct"/>
            <w:tcBorders>
              <w:top w:val="nil"/>
              <w:left w:val="nil"/>
              <w:bottom w:val="single" w:sz="4" w:space="0" w:color="auto"/>
              <w:right w:val="single" w:sz="4" w:space="0" w:color="auto"/>
            </w:tcBorders>
            <w:shd w:val="clear" w:color="000000" w:fill="FFFFFF"/>
            <w:noWrap/>
            <w:vAlign w:val="center"/>
            <w:hideMark/>
          </w:tcPr>
          <w:p w14:paraId="2668C2A7" w14:textId="77777777" w:rsidR="00B53C8F" w:rsidRPr="003650F4" w:rsidRDefault="00B53C8F" w:rsidP="00B50283">
            <w:pPr>
              <w:spacing w:before="80" w:after="80"/>
              <w:jc w:val="center"/>
            </w:pPr>
            <w:r w:rsidRPr="003650F4">
              <w:t>10,0</w:t>
            </w:r>
          </w:p>
        </w:tc>
        <w:tc>
          <w:tcPr>
            <w:tcW w:w="447" w:type="pct"/>
            <w:tcBorders>
              <w:top w:val="nil"/>
              <w:left w:val="nil"/>
              <w:bottom w:val="single" w:sz="4" w:space="0" w:color="auto"/>
              <w:right w:val="single" w:sz="4" w:space="0" w:color="auto"/>
            </w:tcBorders>
            <w:shd w:val="clear" w:color="000000" w:fill="FFFFFF"/>
            <w:noWrap/>
            <w:vAlign w:val="center"/>
            <w:hideMark/>
          </w:tcPr>
          <w:p w14:paraId="1C00369E" w14:textId="77777777" w:rsidR="00B53C8F" w:rsidRPr="003650F4" w:rsidRDefault="00B53C8F" w:rsidP="00B50283">
            <w:pPr>
              <w:spacing w:before="80" w:after="80"/>
              <w:jc w:val="center"/>
            </w:pPr>
            <w:r w:rsidRPr="003650F4">
              <w:t>9,0</w:t>
            </w:r>
          </w:p>
        </w:tc>
        <w:tc>
          <w:tcPr>
            <w:tcW w:w="426" w:type="pct"/>
            <w:tcBorders>
              <w:top w:val="nil"/>
              <w:left w:val="nil"/>
              <w:bottom w:val="single" w:sz="4" w:space="0" w:color="auto"/>
              <w:right w:val="single" w:sz="4" w:space="0" w:color="auto"/>
            </w:tcBorders>
            <w:shd w:val="clear" w:color="000000" w:fill="FFFFFF"/>
            <w:noWrap/>
            <w:vAlign w:val="center"/>
            <w:hideMark/>
          </w:tcPr>
          <w:p w14:paraId="4F3C1CD8" w14:textId="77777777" w:rsidR="00B53C8F" w:rsidRPr="003650F4" w:rsidRDefault="00B53C8F" w:rsidP="00B50283">
            <w:pPr>
              <w:spacing w:before="80" w:after="80"/>
              <w:jc w:val="center"/>
            </w:pPr>
            <w:r w:rsidRPr="003650F4">
              <w:t>-</w:t>
            </w:r>
          </w:p>
        </w:tc>
        <w:tc>
          <w:tcPr>
            <w:tcW w:w="686" w:type="pct"/>
            <w:tcBorders>
              <w:top w:val="nil"/>
              <w:left w:val="nil"/>
              <w:bottom w:val="single" w:sz="4" w:space="0" w:color="auto"/>
              <w:right w:val="single" w:sz="4" w:space="0" w:color="auto"/>
            </w:tcBorders>
            <w:shd w:val="clear" w:color="000000" w:fill="FFFFFF"/>
            <w:noWrap/>
            <w:vAlign w:val="center"/>
            <w:hideMark/>
          </w:tcPr>
          <w:p w14:paraId="502B7551" w14:textId="77777777" w:rsidR="00B53C8F" w:rsidRPr="003650F4" w:rsidRDefault="00B53C8F" w:rsidP="00B50283">
            <w:pPr>
              <w:spacing w:before="80" w:after="80"/>
              <w:jc w:val="right"/>
            </w:pPr>
            <w:r w:rsidRPr="003650F4">
              <w:t>-</w:t>
            </w:r>
          </w:p>
        </w:tc>
        <w:tc>
          <w:tcPr>
            <w:tcW w:w="561" w:type="pct"/>
            <w:tcBorders>
              <w:top w:val="nil"/>
              <w:left w:val="nil"/>
              <w:bottom w:val="single" w:sz="4" w:space="0" w:color="auto"/>
              <w:right w:val="single" w:sz="4" w:space="0" w:color="auto"/>
            </w:tcBorders>
            <w:shd w:val="clear" w:color="000000" w:fill="FFFFFF"/>
            <w:noWrap/>
            <w:vAlign w:val="center"/>
            <w:hideMark/>
          </w:tcPr>
          <w:p w14:paraId="2E407F04" w14:textId="77777777" w:rsidR="00B53C8F" w:rsidRPr="003650F4" w:rsidRDefault="00B53C8F" w:rsidP="00B50283">
            <w:pPr>
              <w:spacing w:before="80" w:after="80"/>
              <w:jc w:val="right"/>
            </w:pPr>
            <w:r w:rsidRPr="003650F4">
              <w:t>-</w:t>
            </w:r>
          </w:p>
        </w:tc>
        <w:tc>
          <w:tcPr>
            <w:tcW w:w="327" w:type="pct"/>
            <w:tcBorders>
              <w:top w:val="nil"/>
              <w:left w:val="nil"/>
              <w:bottom w:val="single" w:sz="4" w:space="0" w:color="auto"/>
              <w:right w:val="single" w:sz="4" w:space="0" w:color="auto"/>
            </w:tcBorders>
            <w:shd w:val="clear" w:color="000000" w:fill="FFFFFF"/>
            <w:noWrap/>
            <w:vAlign w:val="center"/>
            <w:hideMark/>
          </w:tcPr>
          <w:p w14:paraId="7B558714" w14:textId="77777777" w:rsidR="00B53C8F" w:rsidRPr="003650F4" w:rsidRDefault="00B53C8F" w:rsidP="00B50283">
            <w:pPr>
              <w:spacing w:before="80" w:after="80"/>
              <w:jc w:val="right"/>
            </w:pPr>
            <w:r w:rsidRPr="003650F4">
              <w:t>-</w:t>
            </w:r>
          </w:p>
        </w:tc>
      </w:tr>
      <w:tr w:rsidR="003650F4" w:rsidRPr="003650F4" w14:paraId="5F36AE6D" w14:textId="77777777" w:rsidTr="00514157">
        <w:trPr>
          <w:trHeight w:val="312"/>
        </w:trPr>
        <w:tc>
          <w:tcPr>
            <w:tcW w:w="221" w:type="pct"/>
            <w:tcBorders>
              <w:top w:val="nil"/>
              <w:left w:val="single" w:sz="4" w:space="0" w:color="auto"/>
              <w:bottom w:val="single" w:sz="4" w:space="0" w:color="auto"/>
              <w:right w:val="single" w:sz="4" w:space="0" w:color="auto"/>
            </w:tcBorders>
            <w:shd w:val="clear" w:color="auto" w:fill="auto"/>
            <w:noWrap/>
            <w:vAlign w:val="center"/>
            <w:hideMark/>
          </w:tcPr>
          <w:p w14:paraId="031BF509" w14:textId="77777777" w:rsidR="00B53C8F" w:rsidRPr="003650F4" w:rsidRDefault="00B53C8F" w:rsidP="00B50283">
            <w:pPr>
              <w:spacing w:before="80" w:after="80"/>
              <w:jc w:val="center"/>
            </w:pPr>
            <w:r w:rsidRPr="003650F4">
              <w:t>26</w:t>
            </w:r>
          </w:p>
        </w:tc>
        <w:tc>
          <w:tcPr>
            <w:tcW w:w="1977" w:type="pct"/>
            <w:tcBorders>
              <w:top w:val="nil"/>
              <w:left w:val="nil"/>
              <w:bottom w:val="single" w:sz="4" w:space="0" w:color="auto"/>
              <w:right w:val="single" w:sz="4" w:space="0" w:color="auto"/>
            </w:tcBorders>
            <w:shd w:val="clear" w:color="000000" w:fill="FFFFFF"/>
            <w:noWrap/>
            <w:vAlign w:val="center"/>
            <w:hideMark/>
          </w:tcPr>
          <w:p w14:paraId="629409C6" w14:textId="77777777" w:rsidR="00B53C8F" w:rsidRPr="003650F4" w:rsidRDefault="003574AF" w:rsidP="00B50283">
            <w:pPr>
              <w:spacing w:before="80" w:after="80"/>
            </w:pPr>
            <w:r w:rsidRPr="003650F4">
              <w:t>Mái nối 4</w:t>
            </w:r>
          </w:p>
        </w:tc>
        <w:tc>
          <w:tcPr>
            <w:tcW w:w="355" w:type="pct"/>
            <w:tcBorders>
              <w:top w:val="nil"/>
              <w:left w:val="nil"/>
              <w:bottom w:val="single" w:sz="4" w:space="0" w:color="auto"/>
              <w:right w:val="single" w:sz="4" w:space="0" w:color="auto"/>
            </w:tcBorders>
            <w:shd w:val="clear" w:color="000000" w:fill="FFFFFF"/>
            <w:noWrap/>
            <w:vAlign w:val="center"/>
            <w:hideMark/>
          </w:tcPr>
          <w:p w14:paraId="6447D0EA" w14:textId="77777777" w:rsidR="00B53C8F" w:rsidRPr="003650F4" w:rsidRDefault="00B53C8F" w:rsidP="00B50283">
            <w:pPr>
              <w:spacing w:before="80" w:after="80"/>
              <w:jc w:val="center"/>
            </w:pPr>
            <w:r w:rsidRPr="003650F4">
              <w:t>58,0</w:t>
            </w:r>
          </w:p>
        </w:tc>
        <w:tc>
          <w:tcPr>
            <w:tcW w:w="447" w:type="pct"/>
            <w:tcBorders>
              <w:top w:val="nil"/>
              <w:left w:val="nil"/>
              <w:bottom w:val="single" w:sz="4" w:space="0" w:color="auto"/>
              <w:right w:val="single" w:sz="4" w:space="0" w:color="auto"/>
            </w:tcBorders>
            <w:shd w:val="clear" w:color="000000" w:fill="FFFFFF"/>
            <w:noWrap/>
            <w:vAlign w:val="center"/>
            <w:hideMark/>
          </w:tcPr>
          <w:p w14:paraId="322685A3" w14:textId="77777777" w:rsidR="00B53C8F" w:rsidRPr="003650F4" w:rsidRDefault="00B53C8F" w:rsidP="00B50283">
            <w:pPr>
              <w:spacing w:before="80" w:after="80"/>
              <w:jc w:val="center"/>
            </w:pPr>
            <w:r w:rsidRPr="003650F4">
              <w:t>10,0</w:t>
            </w:r>
          </w:p>
        </w:tc>
        <w:tc>
          <w:tcPr>
            <w:tcW w:w="426" w:type="pct"/>
            <w:tcBorders>
              <w:top w:val="nil"/>
              <w:left w:val="nil"/>
              <w:bottom w:val="single" w:sz="4" w:space="0" w:color="auto"/>
              <w:right w:val="single" w:sz="4" w:space="0" w:color="auto"/>
            </w:tcBorders>
            <w:shd w:val="clear" w:color="000000" w:fill="FFFFFF"/>
            <w:noWrap/>
            <w:vAlign w:val="center"/>
            <w:hideMark/>
          </w:tcPr>
          <w:p w14:paraId="0AE195E2" w14:textId="77777777" w:rsidR="00B53C8F" w:rsidRPr="003650F4" w:rsidRDefault="00B53C8F" w:rsidP="00B50283">
            <w:pPr>
              <w:spacing w:before="80" w:after="80"/>
              <w:jc w:val="center"/>
            </w:pPr>
            <w:r w:rsidRPr="003650F4">
              <w:t>-</w:t>
            </w:r>
          </w:p>
        </w:tc>
        <w:tc>
          <w:tcPr>
            <w:tcW w:w="686" w:type="pct"/>
            <w:tcBorders>
              <w:top w:val="nil"/>
              <w:left w:val="nil"/>
              <w:bottom w:val="single" w:sz="4" w:space="0" w:color="auto"/>
              <w:right w:val="single" w:sz="4" w:space="0" w:color="auto"/>
            </w:tcBorders>
            <w:shd w:val="clear" w:color="000000" w:fill="FFFFFF"/>
            <w:noWrap/>
            <w:vAlign w:val="center"/>
            <w:hideMark/>
          </w:tcPr>
          <w:p w14:paraId="0B3FC683" w14:textId="77777777" w:rsidR="00B53C8F" w:rsidRPr="003650F4" w:rsidRDefault="00B53C8F" w:rsidP="00B50283">
            <w:pPr>
              <w:spacing w:before="80" w:after="80"/>
              <w:jc w:val="right"/>
            </w:pPr>
            <w:r w:rsidRPr="003650F4">
              <w:t>-</w:t>
            </w:r>
          </w:p>
        </w:tc>
        <w:tc>
          <w:tcPr>
            <w:tcW w:w="561" w:type="pct"/>
            <w:tcBorders>
              <w:top w:val="nil"/>
              <w:left w:val="nil"/>
              <w:bottom w:val="single" w:sz="4" w:space="0" w:color="auto"/>
              <w:right w:val="single" w:sz="4" w:space="0" w:color="auto"/>
            </w:tcBorders>
            <w:shd w:val="clear" w:color="000000" w:fill="FFFFFF"/>
            <w:noWrap/>
            <w:vAlign w:val="center"/>
            <w:hideMark/>
          </w:tcPr>
          <w:p w14:paraId="28AF470A" w14:textId="77777777" w:rsidR="00B53C8F" w:rsidRPr="003650F4" w:rsidRDefault="00B53C8F" w:rsidP="00B50283">
            <w:pPr>
              <w:spacing w:before="80" w:after="80"/>
              <w:jc w:val="right"/>
            </w:pPr>
            <w:r w:rsidRPr="003650F4">
              <w:t>-</w:t>
            </w:r>
          </w:p>
        </w:tc>
        <w:tc>
          <w:tcPr>
            <w:tcW w:w="327" w:type="pct"/>
            <w:tcBorders>
              <w:top w:val="nil"/>
              <w:left w:val="nil"/>
              <w:bottom w:val="single" w:sz="4" w:space="0" w:color="auto"/>
              <w:right w:val="single" w:sz="4" w:space="0" w:color="auto"/>
            </w:tcBorders>
            <w:shd w:val="clear" w:color="000000" w:fill="FFFFFF"/>
            <w:noWrap/>
            <w:vAlign w:val="center"/>
            <w:hideMark/>
          </w:tcPr>
          <w:p w14:paraId="67450DFE" w14:textId="77777777" w:rsidR="00B53C8F" w:rsidRPr="003650F4" w:rsidRDefault="00B53C8F" w:rsidP="00B50283">
            <w:pPr>
              <w:spacing w:before="80" w:after="80"/>
              <w:jc w:val="right"/>
            </w:pPr>
            <w:r w:rsidRPr="003650F4">
              <w:t>-</w:t>
            </w:r>
          </w:p>
        </w:tc>
      </w:tr>
      <w:tr w:rsidR="003650F4" w:rsidRPr="003650F4" w14:paraId="1049CDC7" w14:textId="77777777" w:rsidTr="00514157">
        <w:trPr>
          <w:trHeight w:val="312"/>
        </w:trPr>
        <w:tc>
          <w:tcPr>
            <w:tcW w:w="221" w:type="pct"/>
            <w:tcBorders>
              <w:top w:val="nil"/>
              <w:left w:val="single" w:sz="4" w:space="0" w:color="auto"/>
              <w:bottom w:val="single" w:sz="4" w:space="0" w:color="auto"/>
              <w:right w:val="single" w:sz="4" w:space="0" w:color="auto"/>
            </w:tcBorders>
            <w:shd w:val="clear" w:color="auto" w:fill="auto"/>
            <w:noWrap/>
            <w:vAlign w:val="center"/>
            <w:hideMark/>
          </w:tcPr>
          <w:p w14:paraId="4FCE6DAE" w14:textId="77777777" w:rsidR="00B53C8F" w:rsidRPr="003650F4" w:rsidRDefault="00B53C8F" w:rsidP="00B50283">
            <w:pPr>
              <w:spacing w:before="80" w:after="80"/>
              <w:jc w:val="center"/>
            </w:pPr>
            <w:r w:rsidRPr="003650F4">
              <w:t>27</w:t>
            </w:r>
          </w:p>
        </w:tc>
        <w:tc>
          <w:tcPr>
            <w:tcW w:w="1977" w:type="pct"/>
            <w:tcBorders>
              <w:top w:val="nil"/>
              <w:left w:val="nil"/>
              <w:bottom w:val="single" w:sz="4" w:space="0" w:color="auto"/>
              <w:right w:val="single" w:sz="4" w:space="0" w:color="auto"/>
            </w:tcBorders>
            <w:shd w:val="clear" w:color="000000" w:fill="FFFFFF"/>
            <w:noWrap/>
            <w:vAlign w:val="center"/>
            <w:hideMark/>
          </w:tcPr>
          <w:p w14:paraId="3D527D22" w14:textId="77777777" w:rsidR="00B53C8F" w:rsidRPr="003650F4" w:rsidRDefault="003574AF" w:rsidP="00B50283">
            <w:pPr>
              <w:spacing w:before="80" w:after="80"/>
            </w:pPr>
            <w:r w:rsidRPr="003650F4">
              <w:t>Mái nối 5</w:t>
            </w:r>
          </w:p>
        </w:tc>
        <w:tc>
          <w:tcPr>
            <w:tcW w:w="355" w:type="pct"/>
            <w:tcBorders>
              <w:top w:val="nil"/>
              <w:left w:val="nil"/>
              <w:bottom w:val="single" w:sz="4" w:space="0" w:color="auto"/>
              <w:right w:val="single" w:sz="4" w:space="0" w:color="auto"/>
            </w:tcBorders>
            <w:shd w:val="clear" w:color="000000" w:fill="FFFFFF"/>
            <w:noWrap/>
            <w:vAlign w:val="center"/>
            <w:hideMark/>
          </w:tcPr>
          <w:p w14:paraId="209761C9" w14:textId="77777777" w:rsidR="00B53C8F" w:rsidRPr="003650F4" w:rsidRDefault="00B53C8F" w:rsidP="00B50283">
            <w:pPr>
              <w:spacing w:before="80" w:after="80"/>
              <w:jc w:val="center"/>
            </w:pPr>
            <w:r w:rsidRPr="003650F4">
              <w:t>24,0</w:t>
            </w:r>
          </w:p>
        </w:tc>
        <w:tc>
          <w:tcPr>
            <w:tcW w:w="447" w:type="pct"/>
            <w:tcBorders>
              <w:top w:val="nil"/>
              <w:left w:val="nil"/>
              <w:bottom w:val="single" w:sz="4" w:space="0" w:color="auto"/>
              <w:right w:val="single" w:sz="4" w:space="0" w:color="auto"/>
            </w:tcBorders>
            <w:shd w:val="clear" w:color="000000" w:fill="FFFFFF"/>
            <w:noWrap/>
            <w:vAlign w:val="center"/>
            <w:hideMark/>
          </w:tcPr>
          <w:p w14:paraId="6A8F2D17" w14:textId="77777777" w:rsidR="00B53C8F" w:rsidRPr="003650F4" w:rsidRDefault="00B53C8F" w:rsidP="00B50283">
            <w:pPr>
              <w:spacing w:before="80" w:after="80"/>
              <w:jc w:val="center"/>
            </w:pPr>
            <w:r w:rsidRPr="003650F4">
              <w:t>4,0</w:t>
            </w:r>
          </w:p>
        </w:tc>
        <w:tc>
          <w:tcPr>
            <w:tcW w:w="426" w:type="pct"/>
            <w:tcBorders>
              <w:top w:val="nil"/>
              <w:left w:val="nil"/>
              <w:bottom w:val="single" w:sz="4" w:space="0" w:color="auto"/>
              <w:right w:val="single" w:sz="4" w:space="0" w:color="auto"/>
            </w:tcBorders>
            <w:shd w:val="clear" w:color="000000" w:fill="FFFFFF"/>
            <w:noWrap/>
            <w:vAlign w:val="center"/>
            <w:hideMark/>
          </w:tcPr>
          <w:p w14:paraId="11C1B9BA" w14:textId="77777777" w:rsidR="00B53C8F" w:rsidRPr="003650F4" w:rsidRDefault="00B53C8F" w:rsidP="00B50283">
            <w:pPr>
              <w:spacing w:before="80" w:after="80"/>
              <w:jc w:val="center"/>
            </w:pPr>
            <w:r w:rsidRPr="003650F4">
              <w:t>-</w:t>
            </w:r>
          </w:p>
        </w:tc>
        <w:tc>
          <w:tcPr>
            <w:tcW w:w="686" w:type="pct"/>
            <w:tcBorders>
              <w:top w:val="nil"/>
              <w:left w:val="nil"/>
              <w:bottom w:val="single" w:sz="4" w:space="0" w:color="auto"/>
              <w:right w:val="single" w:sz="4" w:space="0" w:color="auto"/>
            </w:tcBorders>
            <w:shd w:val="clear" w:color="000000" w:fill="FFFFFF"/>
            <w:noWrap/>
            <w:vAlign w:val="center"/>
            <w:hideMark/>
          </w:tcPr>
          <w:p w14:paraId="4FFEDD66" w14:textId="77777777" w:rsidR="00B53C8F" w:rsidRPr="003650F4" w:rsidRDefault="00B53C8F" w:rsidP="00B50283">
            <w:pPr>
              <w:spacing w:before="80" w:after="80"/>
              <w:jc w:val="right"/>
            </w:pPr>
            <w:r w:rsidRPr="003650F4">
              <w:t>-</w:t>
            </w:r>
          </w:p>
        </w:tc>
        <w:tc>
          <w:tcPr>
            <w:tcW w:w="561" w:type="pct"/>
            <w:tcBorders>
              <w:top w:val="nil"/>
              <w:left w:val="nil"/>
              <w:bottom w:val="single" w:sz="4" w:space="0" w:color="auto"/>
              <w:right w:val="single" w:sz="4" w:space="0" w:color="auto"/>
            </w:tcBorders>
            <w:shd w:val="clear" w:color="000000" w:fill="FFFFFF"/>
            <w:noWrap/>
            <w:vAlign w:val="center"/>
            <w:hideMark/>
          </w:tcPr>
          <w:p w14:paraId="7F80812B" w14:textId="77777777" w:rsidR="00B53C8F" w:rsidRPr="003650F4" w:rsidRDefault="00B53C8F" w:rsidP="00B50283">
            <w:pPr>
              <w:spacing w:before="80" w:after="80"/>
              <w:jc w:val="right"/>
            </w:pPr>
            <w:r w:rsidRPr="003650F4">
              <w:t>-</w:t>
            </w:r>
          </w:p>
        </w:tc>
        <w:tc>
          <w:tcPr>
            <w:tcW w:w="327" w:type="pct"/>
            <w:tcBorders>
              <w:top w:val="nil"/>
              <w:left w:val="nil"/>
              <w:bottom w:val="single" w:sz="4" w:space="0" w:color="auto"/>
              <w:right w:val="single" w:sz="4" w:space="0" w:color="auto"/>
            </w:tcBorders>
            <w:shd w:val="clear" w:color="000000" w:fill="FFFFFF"/>
            <w:noWrap/>
            <w:vAlign w:val="center"/>
            <w:hideMark/>
          </w:tcPr>
          <w:p w14:paraId="7FE85D22" w14:textId="77777777" w:rsidR="00B53C8F" w:rsidRPr="003650F4" w:rsidRDefault="00B53C8F" w:rsidP="00B50283">
            <w:pPr>
              <w:spacing w:before="80" w:after="80"/>
              <w:jc w:val="right"/>
            </w:pPr>
            <w:r w:rsidRPr="003650F4">
              <w:t>-</w:t>
            </w:r>
          </w:p>
        </w:tc>
      </w:tr>
      <w:tr w:rsidR="003650F4" w:rsidRPr="003650F4" w14:paraId="07166D44" w14:textId="77777777" w:rsidTr="00514157">
        <w:trPr>
          <w:trHeight w:val="312"/>
        </w:trPr>
        <w:tc>
          <w:tcPr>
            <w:tcW w:w="221" w:type="pct"/>
            <w:tcBorders>
              <w:top w:val="nil"/>
              <w:left w:val="single" w:sz="4" w:space="0" w:color="auto"/>
              <w:bottom w:val="single" w:sz="4" w:space="0" w:color="auto"/>
              <w:right w:val="single" w:sz="4" w:space="0" w:color="auto"/>
            </w:tcBorders>
            <w:shd w:val="clear" w:color="auto" w:fill="auto"/>
            <w:noWrap/>
            <w:vAlign w:val="center"/>
            <w:hideMark/>
          </w:tcPr>
          <w:p w14:paraId="7A67F879" w14:textId="77777777" w:rsidR="00B53C8F" w:rsidRPr="003650F4" w:rsidRDefault="00B53C8F" w:rsidP="00B50283">
            <w:pPr>
              <w:spacing w:before="80" w:after="80"/>
              <w:jc w:val="center"/>
            </w:pPr>
            <w:r w:rsidRPr="003650F4">
              <w:t>28</w:t>
            </w:r>
          </w:p>
        </w:tc>
        <w:tc>
          <w:tcPr>
            <w:tcW w:w="1977" w:type="pct"/>
            <w:tcBorders>
              <w:top w:val="nil"/>
              <w:left w:val="nil"/>
              <w:bottom w:val="single" w:sz="4" w:space="0" w:color="auto"/>
              <w:right w:val="single" w:sz="4" w:space="0" w:color="auto"/>
            </w:tcBorders>
            <w:shd w:val="clear" w:color="000000" w:fill="FFFFFF"/>
            <w:noWrap/>
            <w:vAlign w:val="center"/>
            <w:hideMark/>
          </w:tcPr>
          <w:p w14:paraId="01B4281B" w14:textId="77777777" w:rsidR="00B53C8F" w:rsidRPr="003650F4" w:rsidRDefault="003574AF" w:rsidP="00B50283">
            <w:pPr>
              <w:spacing w:before="80" w:after="80"/>
            </w:pPr>
            <w:r w:rsidRPr="003650F4">
              <w:t>Mái nối 6</w:t>
            </w:r>
          </w:p>
        </w:tc>
        <w:tc>
          <w:tcPr>
            <w:tcW w:w="355" w:type="pct"/>
            <w:tcBorders>
              <w:top w:val="nil"/>
              <w:left w:val="nil"/>
              <w:bottom w:val="single" w:sz="4" w:space="0" w:color="auto"/>
              <w:right w:val="single" w:sz="4" w:space="0" w:color="auto"/>
            </w:tcBorders>
            <w:shd w:val="clear" w:color="000000" w:fill="FFFFFF"/>
            <w:noWrap/>
            <w:vAlign w:val="center"/>
            <w:hideMark/>
          </w:tcPr>
          <w:p w14:paraId="777347E1" w14:textId="77777777" w:rsidR="00B53C8F" w:rsidRPr="003650F4" w:rsidRDefault="00B53C8F" w:rsidP="00B50283">
            <w:pPr>
              <w:spacing w:before="80" w:after="80"/>
              <w:jc w:val="center"/>
            </w:pPr>
            <w:r w:rsidRPr="003650F4">
              <w:t>64,0</w:t>
            </w:r>
          </w:p>
        </w:tc>
        <w:tc>
          <w:tcPr>
            <w:tcW w:w="447" w:type="pct"/>
            <w:tcBorders>
              <w:top w:val="nil"/>
              <w:left w:val="nil"/>
              <w:bottom w:val="single" w:sz="4" w:space="0" w:color="auto"/>
              <w:right w:val="single" w:sz="4" w:space="0" w:color="auto"/>
            </w:tcBorders>
            <w:shd w:val="clear" w:color="000000" w:fill="FFFFFF"/>
            <w:noWrap/>
            <w:vAlign w:val="center"/>
            <w:hideMark/>
          </w:tcPr>
          <w:p w14:paraId="1C998C29" w14:textId="77777777" w:rsidR="00B53C8F" w:rsidRPr="003650F4" w:rsidRDefault="00B53C8F" w:rsidP="00B50283">
            <w:pPr>
              <w:spacing w:before="80" w:after="80"/>
              <w:jc w:val="center"/>
            </w:pPr>
            <w:r w:rsidRPr="003650F4">
              <w:t>10,0</w:t>
            </w:r>
          </w:p>
        </w:tc>
        <w:tc>
          <w:tcPr>
            <w:tcW w:w="426" w:type="pct"/>
            <w:tcBorders>
              <w:top w:val="nil"/>
              <w:left w:val="nil"/>
              <w:bottom w:val="single" w:sz="4" w:space="0" w:color="auto"/>
              <w:right w:val="single" w:sz="4" w:space="0" w:color="auto"/>
            </w:tcBorders>
            <w:shd w:val="clear" w:color="000000" w:fill="FFFFFF"/>
            <w:noWrap/>
            <w:vAlign w:val="center"/>
            <w:hideMark/>
          </w:tcPr>
          <w:p w14:paraId="49A2D065" w14:textId="77777777" w:rsidR="00B53C8F" w:rsidRPr="003650F4" w:rsidRDefault="00B53C8F" w:rsidP="00B50283">
            <w:pPr>
              <w:spacing w:before="80" w:after="80"/>
              <w:jc w:val="center"/>
            </w:pPr>
            <w:r w:rsidRPr="003650F4">
              <w:t>-</w:t>
            </w:r>
          </w:p>
        </w:tc>
        <w:tc>
          <w:tcPr>
            <w:tcW w:w="686" w:type="pct"/>
            <w:tcBorders>
              <w:top w:val="nil"/>
              <w:left w:val="nil"/>
              <w:bottom w:val="single" w:sz="4" w:space="0" w:color="auto"/>
              <w:right w:val="single" w:sz="4" w:space="0" w:color="auto"/>
            </w:tcBorders>
            <w:shd w:val="clear" w:color="000000" w:fill="FFFFFF"/>
            <w:noWrap/>
            <w:vAlign w:val="center"/>
            <w:hideMark/>
          </w:tcPr>
          <w:p w14:paraId="062181D2" w14:textId="77777777" w:rsidR="00B53C8F" w:rsidRPr="003650F4" w:rsidRDefault="00B53C8F" w:rsidP="00B50283">
            <w:pPr>
              <w:spacing w:before="80" w:after="80"/>
              <w:jc w:val="right"/>
            </w:pPr>
            <w:r w:rsidRPr="003650F4">
              <w:t>-</w:t>
            </w:r>
          </w:p>
        </w:tc>
        <w:tc>
          <w:tcPr>
            <w:tcW w:w="561" w:type="pct"/>
            <w:tcBorders>
              <w:top w:val="nil"/>
              <w:left w:val="nil"/>
              <w:bottom w:val="single" w:sz="4" w:space="0" w:color="auto"/>
              <w:right w:val="single" w:sz="4" w:space="0" w:color="auto"/>
            </w:tcBorders>
            <w:shd w:val="clear" w:color="000000" w:fill="FFFFFF"/>
            <w:noWrap/>
            <w:vAlign w:val="center"/>
            <w:hideMark/>
          </w:tcPr>
          <w:p w14:paraId="4E7E0192" w14:textId="77777777" w:rsidR="00B53C8F" w:rsidRPr="003650F4" w:rsidRDefault="00B53C8F" w:rsidP="00B50283">
            <w:pPr>
              <w:spacing w:before="80" w:after="80"/>
              <w:jc w:val="right"/>
            </w:pPr>
            <w:r w:rsidRPr="003650F4">
              <w:t>-</w:t>
            </w:r>
          </w:p>
        </w:tc>
        <w:tc>
          <w:tcPr>
            <w:tcW w:w="327" w:type="pct"/>
            <w:tcBorders>
              <w:top w:val="nil"/>
              <w:left w:val="nil"/>
              <w:bottom w:val="single" w:sz="4" w:space="0" w:color="auto"/>
              <w:right w:val="single" w:sz="4" w:space="0" w:color="auto"/>
            </w:tcBorders>
            <w:shd w:val="clear" w:color="000000" w:fill="FFFFFF"/>
            <w:noWrap/>
            <w:vAlign w:val="center"/>
            <w:hideMark/>
          </w:tcPr>
          <w:p w14:paraId="530F254A" w14:textId="77777777" w:rsidR="00B53C8F" w:rsidRPr="003650F4" w:rsidRDefault="00B53C8F" w:rsidP="00B50283">
            <w:pPr>
              <w:spacing w:before="80" w:after="80"/>
              <w:jc w:val="right"/>
            </w:pPr>
            <w:r w:rsidRPr="003650F4">
              <w:t>-</w:t>
            </w:r>
          </w:p>
        </w:tc>
      </w:tr>
      <w:tr w:rsidR="003650F4" w:rsidRPr="003650F4" w14:paraId="01A02181" w14:textId="77777777" w:rsidTr="00514157">
        <w:trPr>
          <w:trHeight w:val="312"/>
        </w:trPr>
        <w:tc>
          <w:tcPr>
            <w:tcW w:w="221" w:type="pct"/>
            <w:tcBorders>
              <w:top w:val="nil"/>
              <w:left w:val="single" w:sz="4" w:space="0" w:color="auto"/>
              <w:bottom w:val="single" w:sz="4" w:space="0" w:color="auto"/>
              <w:right w:val="single" w:sz="4" w:space="0" w:color="auto"/>
            </w:tcBorders>
            <w:shd w:val="clear" w:color="auto" w:fill="auto"/>
            <w:noWrap/>
            <w:vAlign w:val="center"/>
            <w:hideMark/>
          </w:tcPr>
          <w:p w14:paraId="026A73F7" w14:textId="77777777" w:rsidR="00B53C8F" w:rsidRPr="003650F4" w:rsidRDefault="00B53C8F" w:rsidP="00B50283">
            <w:pPr>
              <w:spacing w:before="80" w:after="80"/>
              <w:jc w:val="center"/>
            </w:pPr>
            <w:r w:rsidRPr="003650F4">
              <w:t>29</w:t>
            </w:r>
          </w:p>
        </w:tc>
        <w:tc>
          <w:tcPr>
            <w:tcW w:w="1977" w:type="pct"/>
            <w:tcBorders>
              <w:top w:val="nil"/>
              <w:left w:val="nil"/>
              <w:bottom w:val="single" w:sz="4" w:space="0" w:color="auto"/>
              <w:right w:val="single" w:sz="4" w:space="0" w:color="auto"/>
            </w:tcBorders>
            <w:shd w:val="clear" w:color="000000" w:fill="FFFFFF"/>
            <w:noWrap/>
            <w:vAlign w:val="center"/>
            <w:hideMark/>
          </w:tcPr>
          <w:p w14:paraId="48EF8F4A" w14:textId="77777777" w:rsidR="00B53C8F" w:rsidRPr="003650F4" w:rsidRDefault="003574AF" w:rsidP="00B50283">
            <w:pPr>
              <w:spacing w:before="80" w:after="80"/>
            </w:pPr>
            <w:r w:rsidRPr="003650F4">
              <w:t>Mái nối 7</w:t>
            </w:r>
          </w:p>
        </w:tc>
        <w:tc>
          <w:tcPr>
            <w:tcW w:w="355" w:type="pct"/>
            <w:tcBorders>
              <w:top w:val="nil"/>
              <w:left w:val="nil"/>
              <w:bottom w:val="single" w:sz="4" w:space="0" w:color="auto"/>
              <w:right w:val="single" w:sz="4" w:space="0" w:color="auto"/>
            </w:tcBorders>
            <w:shd w:val="clear" w:color="000000" w:fill="FFFFFF"/>
            <w:noWrap/>
            <w:vAlign w:val="center"/>
            <w:hideMark/>
          </w:tcPr>
          <w:p w14:paraId="2958EB72" w14:textId="77777777" w:rsidR="00B53C8F" w:rsidRPr="003650F4" w:rsidRDefault="00B53C8F" w:rsidP="00B50283">
            <w:pPr>
              <w:spacing w:before="80" w:after="80"/>
              <w:jc w:val="center"/>
            </w:pPr>
            <w:r w:rsidRPr="003650F4">
              <w:t>16,0</w:t>
            </w:r>
          </w:p>
        </w:tc>
        <w:tc>
          <w:tcPr>
            <w:tcW w:w="447" w:type="pct"/>
            <w:tcBorders>
              <w:top w:val="nil"/>
              <w:left w:val="nil"/>
              <w:bottom w:val="single" w:sz="4" w:space="0" w:color="auto"/>
              <w:right w:val="single" w:sz="4" w:space="0" w:color="auto"/>
            </w:tcBorders>
            <w:shd w:val="clear" w:color="000000" w:fill="FFFFFF"/>
            <w:noWrap/>
            <w:vAlign w:val="center"/>
            <w:hideMark/>
          </w:tcPr>
          <w:p w14:paraId="534D2B8F" w14:textId="77777777" w:rsidR="00B53C8F" w:rsidRPr="003650F4" w:rsidRDefault="00B53C8F" w:rsidP="00B50283">
            <w:pPr>
              <w:spacing w:before="80" w:after="80"/>
              <w:jc w:val="center"/>
            </w:pPr>
            <w:r w:rsidRPr="003650F4">
              <w:t>6,0</w:t>
            </w:r>
          </w:p>
        </w:tc>
        <w:tc>
          <w:tcPr>
            <w:tcW w:w="426" w:type="pct"/>
            <w:tcBorders>
              <w:top w:val="nil"/>
              <w:left w:val="nil"/>
              <w:bottom w:val="single" w:sz="4" w:space="0" w:color="auto"/>
              <w:right w:val="single" w:sz="4" w:space="0" w:color="auto"/>
            </w:tcBorders>
            <w:shd w:val="clear" w:color="000000" w:fill="FFFFFF"/>
            <w:noWrap/>
            <w:vAlign w:val="center"/>
            <w:hideMark/>
          </w:tcPr>
          <w:p w14:paraId="528D012A" w14:textId="77777777" w:rsidR="00B53C8F" w:rsidRPr="003650F4" w:rsidRDefault="00B53C8F" w:rsidP="00B50283">
            <w:pPr>
              <w:spacing w:before="80" w:after="80"/>
              <w:jc w:val="center"/>
            </w:pPr>
            <w:r w:rsidRPr="003650F4">
              <w:t>-</w:t>
            </w:r>
          </w:p>
        </w:tc>
        <w:tc>
          <w:tcPr>
            <w:tcW w:w="686" w:type="pct"/>
            <w:tcBorders>
              <w:top w:val="nil"/>
              <w:left w:val="nil"/>
              <w:bottom w:val="single" w:sz="4" w:space="0" w:color="auto"/>
              <w:right w:val="single" w:sz="4" w:space="0" w:color="auto"/>
            </w:tcBorders>
            <w:shd w:val="clear" w:color="000000" w:fill="FFFFFF"/>
            <w:noWrap/>
            <w:vAlign w:val="center"/>
            <w:hideMark/>
          </w:tcPr>
          <w:p w14:paraId="06727789" w14:textId="77777777" w:rsidR="00B53C8F" w:rsidRPr="003650F4" w:rsidRDefault="00B53C8F" w:rsidP="00B50283">
            <w:pPr>
              <w:spacing w:before="80" w:after="80"/>
              <w:jc w:val="right"/>
            </w:pPr>
            <w:r w:rsidRPr="003650F4">
              <w:t>-</w:t>
            </w:r>
          </w:p>
        </w:tc>
        <w:tc>
          <w:tcPr>
            <w:tcW w:w="561" w:type="pct"/>
            <w:tcBorders>
              <w:top w:val="nil"/>
              <w:left w:val="nil"/>
              <w:bottom w:val="single" w:sz="4" w:space="0" w:color="auto"/>
              <w:right w:val="single" w:sz="4" w:space="0" w:color="auto"/>
            </w:tcBorders>
            <w:shd w:val="clear" w:color="000000" w:fill="FFFFFF"/>
            <w:noWrap/>
            <w:vAlign w:val="center"/>
            <w:hideMark/>
          </w:tcPr>
          <w:p w14:paraId="70607CFC" w14:textId="77777777" w:rsidR="00B53C8F" w:rsidRPr="003650F4" w:rsidRDefault="00B53C8F" w:rsidP="00B50283">
            <w:pPr>
              <w:spacing w:before="80" w:after="80"/>
              <w:jc w:val="right"/>
            </w:pPr>
            <w:r w:rsidRPr="003650F4">
              <w:t>-</w:t>
            </w:r>
          </w:p>
        </w:tc>
        <w:tc>
          <w:tcPr>
            <w:tcW w:w="327" w:type="pct"/>
            <w:tcBorders>
              <w:top w:val="nil"/>
              <w:left w:val="nil"/>
              <w:bottom w:val="single" w:sz="4" w:space="0" w:color="auto"/>
              <w:right w:val="single" w:sz="4" w:space="0" w:color="auto"/>
            </w:tcBorders>
            <w:shd w:val="clear" w:color="000000" w:fill="FFFFFF"/>
            <w:noWrap/>
            <w:vAlign w:val="center"/>
            <w:hideMark/>
          </w:tcPr>
          <w:p w14:paraId="40A7D4EB" w14:textId="77777777" w:rsidR="00B53C8F" w:rsidRPr="003650F4" w:rsidRDefault="00B53C8F" w:rsidP="00B50283">
            <w:pPr>
              <w:spacing w:before="80" w:after="80"/>
              <w:jc w:val="right"/>
            </w:pPr>
            <w:r w:rsidRPr="003650F4">
              <w:t>-</w:t>
            </w:r>
          </w:p>
        </w:tc>
      </w:tr>
      <w:tr w:rsidR="003650F4" w:rsidRPr="003650F4" w14:paraId="5F5E6627" w14:textId="77777777" w:rsidTr="00514157">
        <w:trPr>
          <w:trHeight w:val="312"/>
        </w:trPr>
        <w:tc>
          <w:tcPr>
            <w:tcW w:w="221" w:type="pct"/>
            <w:tcBorders>
              <w:top w:val="nil"/>
              <w:left w:val="single" w:sz="4" w:space="0" w:color="auto"/>
              <w:bottom w:val="single" w:sz="4" w:space="0" w:color="auto"/>
              <w:right w:val="single" w:sz="4" w:space="0" w:color="auto"/>
            </w:tcBorders>
            <w:shd w:val="clear" w:color="auto" w:fill="auto"/>
            <w:noWrap/>
            <w:vAlign w:val="center"/>
            <w:hideMark/>
          </w:tcPr>
          <w:p w14:paraId="7731F514" w14:textId="77777777" w:rsidR="00B53C8F" w:rsidRPr="003650F4" w:rsidRDefault="00B53C8F" w:rsidP="00B50283">
            <w:pPr>
              <w:spacing w:before="80" w:after="80"/>
              <w:jc w:val="center"/>
            </w:pPr>
            <w:r w:rsidRPr="003650F4">
              <w:t>30</w:t>
            </w:r>
          </w:p>
        </w:tc>
        <w:tc>
          <w:tcPr>
            <w:tcW w:w="1977" w:type="pct"/>
            <w:tcBorders>
              <w:top w:val="nil"/>
              <w:left w:val="nil"/>
              <w:bottom w:val="single" w:sz="4" w:space="0" w:color="auto"/>
              <w:right w:val="single" w:sz="4" w:space="0" w:color="auto"/>
            </w:tcBorders>
            <w:shd w:val="clear" w:color="000000" w:fill="FFFFFF"/>
            <w:noWrap/>
            <w:vAlign w:val="center"/>
            <w:hideMark/>
          </w:tcPr>
          <w:p w14:paraId="5293E857" w14:textId="77777777" w:rsidR="00B53C8F" w:rsidRPr="003650F4" w:rsidRDefault="003574AF" w:rsidP="00B50283">
            <w:pPr>
              <w:spacing w:before="80" w:after="80"/>
            </w:pPr>
            <w:r w:rsidRPr="003650F4">
              <w:t>Bể</w:t>
            </w:r>
            <w:r w:rsidR="005F461B" w:rsidRPr="003650F4">
              <w:t xml:space="preserve"> thu gom</w:t>
            </w:r>
            <w:r w:rsidRPr="003650F4">
              <w:t xml:space="preserve"> nước thải</w:t>
            </w:r>
          </w:p>
        </w:tc>
        <w:tc>
          <w:tcPr>
            <w:tcW w:w="355" w:type="pct"/>
            <w:tcBorders>
              <w:top w:val="nil"/>
              <w:left w:val="nil"/>
              <w:bottom w:val="single" w:sz="4" w:space="0" w:color="auto"/>
              <w:right w:val="single" w:sz="4" w:space="0" w:color="auto"/>
            </w:tcBorders>
            <w:shd w:val="clear" w:color="000000" w:fill="FFFFFF"/>
            <w:noWrap/>
            <w:vAlign w:val="center"/>
            <w:hideMark/>
          </w:tcPr>
          <w:p w14:paraId="0F454287" w14:textId="77777777" w:rsidR="00B53C8F" w:rsidRPr="003650F4" w:rsidRDefault="00B53C8F" w:rsidP="00B50283">
            <w:pPr>
              <w:spacing w:before="80" w:after="80"/>
              <w:jc w:val="center"/>
            </w:pPr>
            <w:r w:rsidRPr="003650F4">
              <w:t>12,0</w:t>
            </w:r>
          </w:p>
        </w:tc>
        <w:tc>
          <w:tcPr>
            <w:tcW w:w="447" w:type="pct"/>
            <w:tcBorders>
              <w:top w:val="nil"/>
              <w:left w:val="nil"/>
              <w:bottom w:val="single" w:sz="4" w:space="0" w:color="auto"/>
              <w:right w:val="single" w:sz="4" w:space="0" w:color="auto"/>
            </w:tcBorders>
            <w:shd w:val="clear" w:color="000000" w:fill="FFFFFF"/>
            <w:noWrap/>
            <w:vAlign w:val="center"/>
            <w:hideMark/>
          </w:tcPr>
          <w:p w14:paraId="6F15DE40" w14:textId="77777777" w:rsidR="00B53C8F" w:rsidRPr="003650F4" w:rsidRDefault="00B53C8F" w:rsidP="00B50283">
            <w:pPr>
              <w:spacing w:before="80" w:after="80"/>
              <w:jc w:val="center"/>
            </w:pPr>
            <w:r w:rsidRPr="003650F4">
              <w:t>10,0</w:t>
            </w:r>
          </w:p>
        </w:tc>
        <w:tc>
          <w:tcPr>
            <w:tcW w:w="426" w:type="pct"/>
            <w:tcBorders>
              <w:top w:val="nil"/>
              <w:left w:val="nil"/>
              <w:bottom w:val="single" w:sz="4" w:space="0" w:color="auto"/>
              <w:right w:val="single" w:sz="4" w:space="0" w:color="auto"/>
            </w:tcBorders>
            <w:shd w:val="clear" w:color="000000" w:fill="FFFFFF"/>
            <w:noWrap/>
            <w:vAlign w:val="center"/>
            <w:hideMark/>
          </w:tcPr>
          <w:p w14:paraId="34FC39B5" w14:textId="77777777" w:rsidR="00B53C8F" w:rsidRPr="003650F4" w:rsidRDefault="00B53C8F" w:rsidP="00B50283">
            <w:pPr>
              <w:spacing w:before="80" w:after="80"/>
              <w:jc w:val="center"/>
            </w:pPr>
            <w:r w:rsidRPr="003650F4">
              <w:t>1</w:t>
            </w:r>
          </w:p>
        </w:tc>
        <w:tc>
          <w:tcPr>
            <w:tcW w:w="686" w:type="pct"/>
            <w:tcBorders>
              <w:top w:val="nil"/>
              <w:left w:val="nil"/>
              <w:bottom w:val="single" w:sz="4" w:space="0" w:color="auto"/>
              <w:right w:val="single" w:sz="4" w:space="0" w:color="auto"/>
            </w:tcBorders>
            <w:shd w:val="clear" w:color="000000" w:fill="FFFFFF"/>
            <w:noWrap/>
            <w:vAlign w:val="center"/>
            <w:hideMark/>
          </w:tcPr>
          <w:p w14:paraId="4B3EA35A" w14:textId="77777777" w:rsidR="00B53C8F" w:rsidRPr="003650F4" w:rsidRDefault="00B53C8F" w:rsidP="00B50283">
            <w:pPr>
              <w:spacing w:before="80" w:after="80"/>
              <w:jc w:val="right"/>
            </w:pPr>
            <w:r w:rsidRPr="003650F4">
              <w:t>120,00</w:t>
            </w:r>
          </w:p>
        </w:tc>
        <w:tc>
          <w:tcPr>
            <w:tcW w:w="561" w:type="pct"/>
            <w:tcBorders>
              <w:top w:val="nil"/>
              <w:left w:val="nil"/>
              <w:bottom w:val="single" w:sz="4" w:space="0" w:color="auto"/>
              <w:right w:val="single" w:sz="4" w:space="0" w:color="auto"/>
            </w:tcBorders>
            <w:shd w:val="clear" w:color="000000" w:fill="FFFFFF"/>
            <w:noWrap/>
            <w:vAlign w:val="center"/>
            <w:hideMark/>
          </w:tcPr>
          <w:p w14:paraId="3D0DA24A" w14:textId="77777777" w:rsidR="00B53C8F" w:rsidRPr="003650F4" w:rsidRDefault="00B53C8F" w:rsidP="00B50283">
            <w:pPr>
              <w:spacing w:before="80" w:after="80"/>
              <w:jc w:val="right"/>
            </w:pPr>
            <w:r w:rsidRPr="003650F4">
              <w:t>120,00</w:t>
            </w:r>
          </w:p>
        </w:tc>
        <w:tc>
          <w:tcPr>
            <w:tcW w:w="327" w:type="pct"/>
            <w:tcBorders>
              <w:top w:val="nil"/>
              <w:left w:val="single" w:sz="4" w:space="0" w:color="auto"/>
              <w:bottom w:val="single" w:sz="4" w:space="0" w:color="auto"/>
              <w:right w:val="single" w:sz="4" w:space="0" w:color="auto"/>
            </w:tcBorders>
            <w:shd w:val="clear" w:color="auto" w:fill="auto"/>
            <w:noWrap/>
            <w:vAlign w:val="center"/>
            <w:hideMark/>
          </w:tcPr>
          <w:p w14:paraId="4F17CE9E" w14:textId="77777777" w:rsidR="00B53C8F" w:rsidRPr="003650F4" w:rsidRDefault="00B53C8F" w:rsidP="00B50283">
            <w:pPr>
              <w:spacing w:before="80" w:after="80"/>
              <w:jc w:val="right"/>
            </w:pPr>
            <w:r w:rsidRPr="003650F4">
              <w:t>0,17</w:t>
            </w:r>
          </w:p>
        </w:tc>
      </w:tr>
      <w:tr w:rsidR="003650F4" w:rsidRPr="003650F4" w14:paraId="761BFFE7" w14:textId="77777777" w:rsidTr="00514157">
        <w:trPr>
          <w:trHeight w:val="312"/>
        </w:trPr>
        <w:tc>
          <w:tcPr>
            <w:tcW w:w="221" w:type="pct"/>
            <w:tcBorders>
              <w:top w:val="nil"/>
              <w:left w:val="single" w:sz="4" w:space="0" w:color="auto"/>
              <w:bottom w:val="single" w:sz="4" w:space="0" w:color="auto"/>
              <w:right w:val="single" w:sz="4" w:space="0" w:color="auto"/>
            </w:tcBorders>
            <w:shd w:val="clear" w:color="auto" w:fill="auto"/>
            <w:noWrap/>
            <w:vAlign w:val="center"/>
            <w:hideMark/>
          </w:tcPr>
          <w:p w14:paraId="4381CF71" w14:textId="77777777" w:rsidR="00514157" w:rsidRPr="003650F4" w:rsidRDefault="00514157" w:rsidP="00514157">
            <w:pPr>
              <w:spacing w:before="80" w:after="80"/>
              <w:jc w:val="center"/>
            </w:pPr>
            <w:r w:rsidRPr="003650F4">
              <w:t>31</w:t>
            </w:r>
          </w:p>
        </w:tc>
        <w:tc>
          <w:tcPr>
            <w:tcW w:w="1977" w:type="pct"/>
            <w:tcBorders>
              <w:top w:val="nil"/>
              <w:left w:val="nil"/>
              <w:bottom w:val="single" w:sz="4" w:space="0" w:color="auto"/>
              <w:right w:val="single" w:sz="4" w:space="0" w:color="auto"/>
            </w:tcBorders>
            <w:shd w:val="clear" w:color="000000" w:fill="FFFFFF"/>
            <w:noWrap/>
            <w:vAlign w:val="center"/>
            <w:hideMark/>
          </w:tcPr>
          <w:p w14:paraId="660003C1" w14:textId="77777777" w:rsidR="00514157" w:rsidRPr="003650F4" w:rsidRDefault="00514157" w:rsidP="00514157">
            <w:pPr>
              <w:spacing w:before="80" w:after="80"/>
            </w:pPr>
            <w:r w:rsidRPr="003650F4">
              <w:t xml:space="preserve">Khu xử lý nước thải </w:t>
            </w:r>
          </w:p>
        </w:tc>
        <w:tc>
          <w:tcPr>
            <w:tcW w:w="355" w:type="pct"/>
            <w:tcBorders>
              <w:top w:val="nil"/>
              <w:left w:val="nil"/>
              <w:bottom w:val="single" w:sz="4" w:space="0" w:color="auto"/>
              <w:right w:val="single" w:sz="4" w:space="0" w:color="auto"/>
            </w:tcBorders>
            <w:shd w:val="clear" w:color="000000" w:fill="FFFFFF"/>
            <w:noWrap/>
            <w:hideMark/>
          </w:tcPr>
          <w:p w14:paraId="299CFDEC" w14:textId="77777777" w:rsidR="00514157" w:rsidRPr="003650F4" w:rsidRDefault="00514157" w:rsidP="00514157">
            <w:pPr>
              <w:spacing w:before="80" w:after="80"/>
              <w:jc w:val="center"/>
            </w:pPr>
            <w:r w:rsidRPr="003650F4">
              <w:t>122,42</w:t>
            </w:r>
          </w:p>
        </w:tc>
        <w:tc>
          <w:tcPr>
            <w:tcW w:w="447" w:type="pct"/>
            <w:tcBorders>
              <w:top w:val="nil"/>
              <w:left w:val="nil"/>
              <w:bottom w:val="single" w:sz="4" w:space="0" w:color="auto"/>
              <w:right w:val="single" w:sz="4" w:space="0" w:color="auto"/>
            </w:tcBorders>
            <w:shd w:val="clear" w:color="000000" w:fill="FFFFFF"/>
            <w:noWrap/>
            <w:hideMark/>
          </w:tcPr>
          <w:p w14:paraId="06C6156A" w14:textId="77777777" w:rsidR="00514157" w:rsidRPr="003650F4" w:rsidRDefault="00514157" w:rsidP="00514157">
            <w:pPr>
              <w:spacing w:before="80" w:after="80"/>
              <w:jc w:val="center"/>
            </w:pPr>
            <w:r w:rsidRPr="003650F4">
              <w:t>42,02</w:t>
            </w:r>
          </w:p>
        </w:tc>
        <w:tc>
          <w:tcPr>
            <w:tcW w:w="426" w:type="pct"/>
            <w:tcBorders>
              <w:top w:val="nil"/>
              <w:left w:val="nil"/>
              <w:bottom w:val="single" w:sz="4" w:space="0" w:color="auto"/>
              <w:right w:val="single" w:sz="4" w:space="0" w:color="auto"/>
            </w:tcBorders>
            <w:shd w:val="clear" w:color="000000" w:fill="FFFFFF"/>
            <w:noWrap/>
            <w:hideMark/>
          </w:tcPr>
          <w:p w14:paraId="78302C57" w14:textId="77777777" w:rsidR="00514157" w:rsidRPr="003650F4" w:rsidRDefault="00DC76F9" w:rsidP="00514157">
            <w:pPr>
              <w:spacing w:before="80" w:after="80"/>
              <w:jc w:val="center"/>
            </w:pPr>
            <w:r w:rsidRPr="003650F4">
              <w:t>-</w:t>
            </w:r>
          </w:p>
        </w:tc>
        <w:tc>
          <w:tcPr>
            <w:tcW w:w="686" w:type="pct"/>
            <w:tcBorders>
              <w:top w:val="nil"/>
              <w:left w:val="nil"/>
              <w:bottom w:val="single" w:sz="4" w:space="0" w:color="auto"/>
              <w:right w:val="single" w:sz="4" w:space="0" w:color="auto"/>
            </w:tcBorders>
            <w:shd w:val="clear" w:color="000000" w:fill="FFFFFF"/>
            <w:noWrap/>
            <w:hideMark/>
          </w:tcPr>
          <w:p w14:paraId="6B220595" w14:textId="77777777" w:rsidR="00514157" w:rsidRPr="003650F4" w:rsidRDefault="00514157" w:rsidP="00B9377D">
            <w:pPr>
              <w:spacing w:before="80" w:after="80"/>
              <w:jc w:val="right"/>
            </w:pPr>
            <w:r w:rsidRPr="003650F4">
              <w:t>5.144,09</w:t>
            </w:r>
          </w:p>
        </w:tc>
        <w:tc>
          <w:tcPr>
            <w:tcW w:w="561" w:type="pct"/>
            <w:tcBorders>
              <w:top w:val="nil"/>
              <w:left w:val="nil"/>
              <w:bottom w:val="single" w:sz="4" w:space="0" w:color="auto"/>
              <w:right w:val="single" w:sz="4" w:space="0" w:color="auto"/>
            </w:tcBorders>
            <w:shd w:val="clear" w:color="000000" w:fill="FFFFFF"/>
            <w:noWrap/>
            <w:hideMark/>
          </w:tcPr>
          <w:p w14:paraId="133D0843" w14:textId="77777777" w:rsidR="00514157" w:rsidRPr="003650F4" w:rsidRDefault="00514157" w:rsidP="00B9377D">
            <w:pPr>
              <w:spacing w:before="80" w:after="80"/>
              <w:jc w:val="right"/>
            </w:pPr>
            <w:r w:rsidRPr="003650F4">
              <w:t>1.396,68</w:t>
            </w:r>
          </w:p>
        </w:tc>
        <w:tc>
          <w:tcPr>
            <w:tcW w:w="327" w:type="pct"/>
            <w:tcBorders>
              <w:top w:val="nil"/>
              <w:left w:val="single" w:sz="4" w:space="0" w:color="auto"/>
              <w:bottom w:val="single" w:sz="4" w:space="0" w:color="auto"/>
              <w:right w:val="single" w:sz="4" w:space="0" w:color="auto"/>
            </w:tcBorders>
            <w:shd w:val="clear" w:color="auto" w:fill="auto"/>
            <w:noWrap/>
            <w:hideMark/>
          </w:tcPr>
          <w:p w14:paraId="2772B1CE" w14:textId="77777777" w:rsidR="00514157" w:rsidRPr="003650F4" w:rsidRDefault="00514157" w:rsidP="00B9377D">
            <w:pPr>
              <w:spacing w:before="80" w:after="80"/>
              <w:jc w:val="right"/>
            </w:pPr>
            <w:r w:rsidRPr="003650F4">
              <w:t>7,09</w:t>
            </w:r>
          </w:p>
        </w:tc>
      </w:tr>
      <w:tr w:rsidR="003650F4" w:rsidRPr="003650F4" w14:paraId="044DFE8B" w14:textId="77777777" w:rsidTr="00997EA5">
        <w:trPr>
          <w:trHeight w:val="312"/>
        </w:trPr>
        <w:tc>
          <w:tcPr>
            <w:tcW w:w="221" w:type="pct"/>
            <w:tcBorders>
              <w:top w:val="nil"/>
              <w:left w:val="single" w:sz="4" w:space="0" w:color="auto"/>
              <w:bottom w:val="single" w:sz="4" w:space="0" w:color="auto"/>
              <w:right w:val="single" w:sz="4" w:space="0" w:color="auto"/>
            </w:tcBorders>
            <w:shd w:val="clear" w:color="auto" w:fill="auto"/>
            <w:noWrap/>
            <w:vAlign w:val="center"/>
            <w:hideMark/>
          </w:tcPr>
          <w:p w14:paraId="2B35397B" w14:textId="77777777" w:rsidR="00E81406" w:rsidRPr="003650F4" w:rsidRDefault="00E81406" w:rsidP="00E81406">
            <w:pPr>
              <w:spacing w:before="80" w:after="80"/>
              <w:jc w:val="center"/>
              <w:rPr>
                <w:b/>
                <w:bCs/>
              </w:rPr>
            </w:pPr>
            <w:r w:rsidRPr="003650F4">
              <w:rPr>
                <w:b/>
                <w:bCs/>
              </w:rPr>
              <w:t>II</w:t>
            </w:r>
          </w:p>
        </w:tc>
        <w:tc>
          <w:tcPr>
            <w:tcW w:w="1977" w:type="pct"/>
            <w:tcBorders>
              <w:top w:val="nil"/>
              <w:left w:val="single" w:sz="4" w:space="0" w:color="auto"/>
              <w:bottom w:val="single" w:sz="4" w:space="0" w:color="auto"/>
              <w:right w:val="single" w:sz="4" w:space="0" w:color="auto"/>
            </w:tcBorders>
            <w:shd w:val="clear" w:color="auto" w:fill="auto"/>
            <w:noWrap/>
            <w:vAlign w:val="center"/>
            <w:hideMark/>
          </w:tcPr>
          <w:p w14:paraId="33EAE133" w14:textId="77777777" w:rsidR="00E81406" w:rsidRPr="003650F4" w:rsidRDefault="00E81406" w:rsidP="00E81406">
            <w:pPr>
              <w:spacing w:before="80" w:after="80"/>
              <w:rPr>
                <w:b/>
                <w:bCs/>
              </w:rPr>
            </w:pPr>
            <w:r w:rsidRPr="003650F4">
              <w:rPr>
                <w:b/>
                <w:bCs/>
              </w:rPr>
              <w:t xml:space="preserve">Hạng mục sân bãi và đường nội bộ </w:t>
            </w:r>
          </w:p>
        </w:tc>
        <w:tc>
          <w:tcPr>
            <w:tcW w:w="355" w:type="pct"/>
            <w:tcBorders>
              <w:top w:val="nil"/>
              <w:left w:val="single" w:sz="4" w:space="0" w:color="auto"/>
              <w:bottom w:val="single" w:sz="4" w:space="0" w:color="auto"/>
              <w:right w:val="single" w:sz="4" w:space="0" w:color="auto"/>
            </w:tcBorders>
            <w:shd w:val="clear" w:color="000000" w:fill="FFFFFF"/>
            <w:noWrap/>
            <w:vAlign w:val="center"/>
            <w:hideMark/>
          </w:tcPr>
          <w:p w14:paraId="54CE403C" w14:textId="77777777" w:rsidR="00E81406" w:rsidRPr="003650F4" w:rsidRDefault="00E81406" w:rsidP="00E81406">
            <w:pPr>
              <w:spacing w:before="80" w:after="80"/>
              <w:jc w:val="center"/>
            </w:pPr>
            <w:r w:rsidRPr="003650F4">
              <w:t>-</w:t>
            </w:r>
          </w:p>
        </w:tc>
        <w:tc>
          <w:tcPr>
            <w:tcW w:w="447" w:type="pct"/>
            <w:tcBorders>
              <w:top w:val="nil"/>
              <w:left w:val="nil"/>
              <w:bottom w:val="single" w:sz="4" w:space="0" w:color="auto"/>
              <w:right w:val="single" w:sz="4" w:space="0" w:color="auto"/>
            </w:tcBorders>
            <w:shd w:val="clear" w:color="000000" w:fill="FFFFFF"/>
            <w:noWrap/>
            <w:vAlign w:val="center"/>
            <w:hideMark/>
          </w:tcPr>
          <w:p w14:paraId="07832E6B" w14:textId="77777777" w:rsidR="00E81406" w:rsidRPr="003650F4" w:rsidRDefault="00E81406" w:rsidP="00E81406">
            <w:pPr>
              <w:spacing w:before="80" w:after="80"/>
              <w:jc w:val="center"/>
            </w:pPr>
            <w:r w:rsidRPr="003650F4">
              <w:t>-</w:t>
            </w:r>
          </w:p>
        </w:tc>
        <w:tc>
          <w:tcPr>
            <w:tcW w:w="426" w:type="pct"/>
            <w:tcBorders>
              <w:top w:val="nil"/>
              <w:left w:val="nil"/>
              <w:bottom w:val="single" w:sz="4" w:space="0" w:color="auto"/>
              <w:right w:val="single" w:sz="4" w:space="0" w:color="auto"/>
            </w:tcBorders>
            <w:shd w:val="clear" w:color="000000" w:fill="FFFFFF"/>
            <w:noWrap/>
            <w:vAlign w:val="center"/>
            <w:hideMark/>
          </w:tcPr>
          <w:p w14:paraId="4E987292" w14:textId="77777777" w:rsidR="00E81406" w:rsidRPr="003650F4" w:rsidRDefault="00E81406" w:rsidP="00E81406">
            <w:pPr>
              <w:spacing w:before="80" w:after="80"/>
              <w:jc w:val="center"/>
            </w:pPr>
            <w:r w:rsidRPr="003650F4">
              <w:t>-</w:t>
            </w:r>
          </w:p>
        </w:tc>
        <w:tc>
          <w:tcPr>
            <w:tcW w:w="686" w:type="pct"/>
            <w:tcBorders>
              <w:top w:val="nil"/>
              <w:left w:val="single" w:sz="4" w:space="0" w:color="auto"/>
              <w:bottom w:val="single" w:sz="4" w:space="0" w:color="auto"/>
              <w:right w:val="single" w:sz="4" w:space="0" w:color="auto"/>
            </w:tcBorders>
            <w:shd w:val="clear" w:color="auto" w:fill="auto"/>
            <w:noWrap/>
            <w:hideMark/>
          </w:tcPr>
          <w:p w14:paraId="4970319E" w14:textId="77777777" w:rsidR="00E81406" w:rsidRPr="003650F4" w:rsidRDefault="00E81406" w:rsidP="00E81406">
            <w:pPr>
              <w:spacing w:before="80" w:after="80"/>
              <w:jc w:val="right"/>
              <w:rPr>
                <w:b/>
                <w:bCs/>
              </w:rPr>
            </w:pPr>
            <w:r w:rsidRPr="003650F4">
              <w:rPr>
                <w:b/>
                <w:bCs/>
              </w:rPr>
              <w:t>18.863,21</w:t>
            </w:r>
          </w:p>
        </w:tc>
        <w:tc>
          <w:tcPr>
            <w:tcW w:w="561" w:type="pct"/>
            <w:tcBorders>
              <w:top w:val="nil"/>
              <w:left w:val="single" w:sz="4" w:space="0" w:color="auto"/>
              <w:bottom w:val="single" w:sz="4" w:space="0" w:color="auto"/>
              <w:right w:val="single" w:sz="4" w:space="0" w:color="auto"/>
            </w:tcBorders>
            <w:shd w:val="clear" w:color="000000" w:fill="FFFFFF"/>
            <w:noWrap/>
            <w:hideMark/>
          </w:tcPr>
          <w:p w14:paraId="702C476C" w14:textId="77777777" w:rsidR="00E81406" w:rsidRPr="003650F4" w:rsidRDefault="00E81406" w:rsidP="00E81406">
            <w:pPr>
              <w:spacing w:before="80" w:after="80"/>
              <w:jc w:val="right"/>
              <w:rPr>
                <w:b/>
                <w:bCs/>
              </w:rPr>
            </w:pPr>
            <w:r w:rsidRPr="003650F4">
              <w:rPr>
                <w:b/>
                <w:bCs/>
              </w:rPr>
              <w:t>-</w:t>
            </w:r>
          </w:p>
        </w:tc>
        <w:tc>
          <w:tcPr>
            <w:tcW w:w="327" w:type="pct"/>
            <w:tcBorders>
              <w:top w:val="nil"/>
              <w:left w:val="single" w:sz="4" w:space="0" w:color="auto"/>
              <w:bottom w:val="single" w:sz="4" w:space="0" w:color="auto"/>
              <w:right w:val="single" w:sz="4" w:space="0" w:color="auto"/>
            </w:tcBorders>
            <w:shd w:val="clear" w:color="auto" w:fill="auto"/>
            <w:noWrap/>
            <w:hideMark/>
          </w:tcPr>
          <w:p w14:paraId="6DBCEFF2" w14:textId="77777777" w:rsidR="00E81406" w:rsidRPr="003650F4" w:rsidRDefault="00E81406" w:rsidP="00E81406">
            <w:pPr>
              <w:spacing w:before="80" w:after="80"/>
              <w:jc w:val="right"/>
              <w:rPr>
                <w:b/>
                <w:bCs/>
              </w:rPr>
            </w:pPr>
            <w:r w:rsidRPr="003650F4">
              <w:rPr>
                <w:b/>
                <w:bCs/>
              </w:rPr>
              <w:t>26,01</w:t>
            </w:r>
          </w:p>
        </w:tc>
      </w:tr>
      <w:tr w:rsidR="003650F4" w:rsidRPr="003650F4" w14:paraId="4F825830" w14:textId="77777777" w:rsidTr="00514157">
        <w:trPr>
          <w:trHeight w:val="312"/>
        </w:trPr>
        <w:tc>
          <w:tcPr>
            <w:tcW w:w="221" w:type="pct"/>
            <w:tcBorders>
              <w:top w:val="nil"/>
              <w:left w:val="single" w:sz="4" w:space="0" w:color="auto"/>
              <w:bottom w:val="single" w:sz="4" w:space="0" w:color="auto"/>
              <w:right w:val="single" w:sz="4" w:space="0" w:color="auto"/>
            </w:tcBorders>
            <w:shd w:val="clear" w:color="auto" w:fill="auto"/>
            <w:noWrap/>
            <w:vAlign w:val="center"/>
            <w:hideMark/>
          </w:tcPr>
          <w:p w14:paraId="3F2AD611" w14:textId="77777777" w:rsidR="00B53C8F" w:rsidRPr="003650F4" w:rsidRDefault="00B53C8F" w:rsidP="00B50283">
            <w:pPr>
              <w:spacing w:before="80" w:after="80"/>
              <w:jc w:val="center"/>
              <w:rPr>
                <w:b/>
                <w:bCs/>
              </w:rPr>
            </w:pPr>
            <w:r w:rsidRPr="003650F4">
              <w:rPr>
                <w:b/>
                <w:bCs/>
              </w:rPr>
              <w:t>III</w:t>
            </w:r>
          </w:p>
        </w:tc>
        <w:tc>
          <w:tcPr>
            <w:tcW w:w="1977" w:type="pct"/>
            <w:tcBorders>
              <w:top w:val="nil"/>
              <w:left w:val="single" w:sz="4" w:space="0" w:color="auto"/>
              <w:bottom w:val="single" w:sz="4" w:space="0" w:color="auto"/>
              <w:right w:val="single" w:sz="4" w:space="0" w:color="auto"/>
            </w:tcBorders>
            <w:shd w:val="clear" w:color="auto" w:fill="auto"/>
            <w:noWrap/>
            <w:vAlign w:val="center"/>
            <w:hideMark/>
          </w:tcPr>
          <w:p w14:paraId="69630D29" w14:textId="77777777" w:rsidR="00B53C8F" w:rsidRPr="003650F4" w:rsidRDefault="00B53C8F" w:rsidP="00B50283">
            <w:pPr>
              <w:spacing w:before="80" w:after="80"/>
              <w:rPr>
                <w:b/>
                <w:bCs/>
              </w:rPr>
            </w:pPr>
            <w:r w:rsidRPr="003650F4">
              <w:rPr>
                <w:b/>
                <w:bCs/>
              </w:rPr>
              <w:t>Hạng mục cây xanh, thảm cỏ</w:t>
            </w:r>
          </w:p>
        </w:tc>
        <w:tc>
          <w:tcPr>
            <w:tcW w:w="355" w:type="pct"/>
            <w:tcBorders>
              <w:top w:val="nil"/>
              <w:left w:val="single" w:sz="4" w:space="0" w:color="auto"/>
              <w:bottom w:val="single" w:sz="4" w:space="0" w:color="auto"/>
              <w:right w:val="single" w:sz="4" w:space="0" w:color="auto"/>
            </w:tcBorders>
            <w:shd w:val="clear" w:color="000000" w:fill="FFFFFF"/>
            <w:noWrap/>
            <w:vAlign w:val="center"/>
            <w:hideMark/>
          </w:tcPr>
          <w:p w14:paraId="17FCC692" w14:textId="77777777" w:rsidR="00B53C8F" w:rsidRPr="003650F4" w:rsidRDefault="00B53C8F" w:rsidP="00B50283">
            <w:pPr>
              <w:spacing w:before="80" w:after="80"/>
              <w:jc w:val="center"/>
            </w:pPr>
            <w:r w:rsidRPr="003650F4">
              <w:t>-</w:t>
            </w:r>
          </w:p>
        </w:tc>
        <w:tc>
          <w:tcPr>
            <w:tcW w:w="447" w:type="pct"/>
            <w:tcBorders>
              <w:top w:val="nil"/>
              <w:left w:val="nil"/>
              <w:bottom w:val="single" w:sz="4" w:space="0" w:color="auto"/>
              <w:right w:val="single" w:sz="4" w:space="0" w:color="auto"/>
            </w:tcBorders>
            <w:shd w:val="clear" w:color="000000" w:fill="FFFFFF"/>
            <w:noWrap/>
            <w:vAlign w:val="center"/>
            <w:hideMark/>
          </w:tcPr>
          <w:p w14:paraId="575A9F5C" w14:textId="77777777" w:rsidR="00B53C8F" w:rsidRPr="003650F4" w:rsidRDefault="00B53C8F" w:rsidP="00B50283">
            <w:pPr>
              <w:spacing w:before="80" w:after="80"/>
              <w:jc w:val="center"/>
            </w:pPr>
            <w:r w:rsidRPr="003650F4">
              <w:t>-</w:t>
            </w:r>
          </w:p>
        </w:tc>
        <w:tc>
          <w:tcPr>
            <w:tcW w:w="426" w:type="pct"/>
            <w:tcBorders>
              <w:top w:val="nil"/>
              <w:left w:val="nil"/>
              <w:bottom w:val="single" w:sz="4" w:space="0" w:color="auto"/>
              <w:right w:val="single" w:sz="4" w:space="0" w:color="auto"/>
            </w:tcBorders>
            <w:shd w:val="clear" w:color="000000" w:fill="FFFFFF"/>
            <w:noWrap/>
            <w:vAlign w:val="center"/>
            <w:hideMark/>
          </w:tcPr>
          <w:p w14:paraId="4AA081D6" w14:textId="77777777" w:rsidR="00B53C8F" w:rsidRPr="003650F4" w:rsidRDefault="00B53C8F" w:rsidP="00B50283">
            <w:pPr>
              <w:spacing w:before="80" w:after="80"/>
              <w:jc w:val="center"/>
            </w:pPr>
            <w:r w:rsidRPr="003650F4">
              <w:t>-</w:t>
            </w:r>
          </w:p>
        </w:tc>
        <w:tc>
          <w:tcPr>
            <w:tcW w:w="686" w:type="pct"/>
            <w:tcBorders>
              <w:top w:val="nil"/>
              <w:left w:val="single" w:sz="4" w:space="0" w:color="auto"/>
              <w:bottom w:val="single" w:sz="4" w:space="0" w:color="auto"/>
              <w:right w:val="single" w:sz="4" w:space="0" w:color="auto"/>
            </w:tcBorders>
            <w:shd w:val="clear" w:color="auto" w:fill="auto"/>
            <w:noWrap/>
            <w:vAlign w:val="center"/>
            <w:hideMark/>
          </w:tcPr>
          <w:p w14:paraId="0AA1BA6C" w14:textId="77777777" w:rsidR="00B53C8F" w:rsidRPr="003650F4" w:rsidRDefault="00B53C8F" w:rsidP="00B50283">
            <w:pPr>
              <w:spacing w:before="80" w:after="80"/>
              <w:jc w:val="right"/>
              <w:rPr>
                <w:b/>
                <w:bCs/>
              </w:rPr>
            </w:pPr>
            <w:r w:rsidRPr="003650F4">
              <w:rPr>
                <w:b/>
                <w:bCs/>
              </w:rPr>
              <w:t>14.506,00</w:t>
            </w:r>
          </w:p>
        </w:tc>
        <w:tc>
          <w:tcPr>
            <w:tcW w:w="561" w:type="pct"/>
            <w:tcBorders>
              <w:top w:val="nil"/>
              <w:left w:val="single" w:sz="4" w:space="0" w:color="auto"/>
              <w:bottom w:val="single" w:sz="4" w:space="0" w:color="auto"/>
              <w:right w:val="single" w:sz="4" w:space="0" w:color="auto"/>
            </w:tcBorders>
            <w:shd w:val="clear" w:color="000000" w:fill="FFFFFF"/>
            <w:noWrap/>
            <w:vAlign w:val="center"/>
            <w:hideMark/>
          </w:tcPr>
          <w:p w14:paraId="7979863D" w14:textId="77777777" w:rsidR="00B53C8F" w:rsidRPr="003650F4" w:rsidRDefault="00B53C8F" w:rsidP="00B50283">
            <w:pPr>
              <w:spacing w:before="80" w:after="80"/>
              <w:jc w:val="right"/>
            </w:pPr>
            <w:r w:rsidRPr="003650F4">
              <w:t>-</w:t>
            </w:r>
          </w:p>
        </w:tc>
        <w:tc>
          <w:tcPr>
            <w:tcW w:w="327" w:type="pct"/>
            <w:tcBorders>
              <w:top w:val="nil"/>
              <w:left w:val="single" w:sz="4" w:space="0" w:color="auto"/>
              <w:bottom w:val="single" w:sz="4" w:space="0" w:color="auto"/>
              <w:right w:val="single" w:sz="4" w:space="0" w:color="auto"/>
            </w:tcBorders>
            <w:shd w:val="clear" w:color="auto" w:fill="auto"/>
            <w:noWrap/>
            <w:vAlign w:val="center"/>
            <w:hideMark/>
          </w:tcPr>
          <w:p w14:paraId="461FDD87" w14:textId="77777777" w:rsidR="00B53C8F" w:rsidRPr="003650F4" w:rsidRDefault="00B53C8F" w:rsidP="00B50283">
            <w:pPr>
              <w:spacing w:before="80" w:after="80"/>
              <w:jc w:val="right"/>
              <w:rPr>
                <w:b/>
                <w:bCs/>
              </w:rPr>
            </w:pPr>
            <w:r w:rsidRPr="003650F4">
              <w:rPr>
                <w:b/>
                <w:bCs/>
              </w:rPr>
              <w:t>20,00</w:t>
            </w:r>
          </w:p>
        </w:tc>
      </w:tr>
      <w:tr w:rsidR="003650F4" w:rsidRPr="003650F4" w14:paraId="693EFA57" w14:textId="77777777" w:rsidTr="00FF0A4D">
        <w:trPr>
          <w:trHeight w:val="312"/>
        </w:trPr>
        <w:tc>
          <w:tcPr>
            <w:tcW w:w="3426" w:type="pct"/>
            <w:gridSpan w:val="5"/>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7E029A" w14:textId="77777777" w:rsidR="00B53C8F" w:rsidRPr="003650F4" w:rsidRDefault="00B53C8F" w:rsidP="00B50283">
            <w:pPr>
              <w:spacing w:before="80" w:after="80"/>
              <w:jc w:val="center"/>
              <w:rPr>
                <w:b/>
                <w:bCs/>
              </w:rPr>
            </w:pPr>
            <w:r w:rsidRPr="003650F4">
              <w:rPr>
                <w:b/>
                <w:bCs/>
              </w:rPr>
              <w:t xml:space="preserve">TỔNG CỘNG </w:t>
            </w:r>
          </w:p>
        </w:tc>
        <w:tc>
          <w:tcPr>
            <w:tcW w:w="68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36ADA1" w14:textId="77777777" w:rsidR="00B53C8F" w:rsidRPr="003650F4" w:rsidRDefault="00B53C8F" w:rsidP="00B50283">
            <w:pPr>
              <w:spacing w:before="80" w:after="80"/>
              <w:jc w:val="right"/>
              <w:rPr>
                <w:b/>
                <w:bCs/>
              </w:rPr>
            </w:pPr>
            <w:r w:rsidRPr="003650F4">
              <w:rPr>
                <w:b/>
                <w:bCs/>
              </w:rPr>
              <w:t>72.531,40</w:t>
            </w:r>
          </w:p>
        </w:tc>
        <w:tc>
          <w:tcPr>
            <w:tcW w:w="561" w:type="pct"/>
            <w:tcBorders>
              <w:top w:val="nil"/>
              <w:left w:val="nil"/>
              <w:bottom w:val="single" w:sz="4" w:space="0" w:color="auto"/>
              <w:right w:val="single" w:sz="4" w:space="0" w:color="auto"/>
            </w:tcBorders>
            <w:shd w:val="clear" w:color="000000" w:fill="FFFFFF"/>
            <w:noWrap/>
            <w:vAlign w:val="center"/>
            <w:hideMark/>
          </w:tcPr>
          <w:p w14:paraId="3BAFD19B" w14:textId="77777777" w:rsidR="00B53C8F" w:rsidRPr="003650F4" w:rsidRDefault="00B53C8F" w:rsidP="00B50283">
            <w:pPr>
              <w:spacing w:before="80" w:after="80"/>
              <w:jc w:val="right"/>
              <w:rPr>
                <w:b/>
                <w:bCs/>
              </w:rPr>
            </w:pPr>
            <w:r w:rsidRPr="003650F4">
              <w:rPr>
                <w:b/>
                <w:bCs/>
              </w:rPr>
              <w:t>51.669,06</w:t>
            </w:r>
          </w:p>
        </w:tc>
        <w:tc>
          <w:tcPr>
            <w:tcW w:w="327" w:type="pct"/>
            <w:tcBorders>
              <w:top w:val="nil"/>
              <w:left w:val="single" w:sz="4" w:space="0" w:color="auto"/>
              <w:bottom w:val="single" w:sz="4" w:space="0" w:color="auto"/>
              <w:right w:val="single" w:sz="4" w:space="0" w:color="auto"/>
            </w:tcBorders>
            <w:shd w:val="clear" w:color="auto" w:fill="auto"/>
            <w:noWrap/>
            <w:vAlign w:val="center"/>
            <w:hideMark/>
          </w:tcPr>
          <w:p w14:paraId="6308F229" w14:textId="77777777" w:rsidR="00B53C8F" w:rsidRPr="003650F4" w:rsidRDefault="00B53C8F" w:rsidP="00B50283">
            <w:pPr>
              <w:spacing w:before="80" w:after="80"/>
              <w:jc w:val="right"/>
              <w:rPr>
                <w:b/>
                <w:bCs/>
              </w:rPr>
            </w:pPr>
            <w:r w:rsidRPr="003650F4">
              <w:rPr>
                <w:b/>
                <w:bCs/>
              </w:rPr>
              <w:t>100,00</w:t>
            </w:r>
          </w:p>
        </w:tc>
      </w:tr>
    </w:tbl>
    <w:p w14:paraId="3016C794" w14:textId="77777777" w:rsidR="00B53C8F" w:rsidRPr="003650F4" w:rsidRDefault="00B53C8F" w:rsidP="00AD40B7">
      <w:pPr>
        <w:spacing w:before="120" w:after="120"/>
        <w:jc w:val="right"/>
        <w:rPr>
          <w:i/>
        </w:rPr>
        <w:sectPr w:rsidR="00B53C8F" w:rsidRPr="003650F4" w:rsidSect="00532918">
          <w:pgSz w:w="16838" w:h="11906" w:orient="landscape" w:code="9"/>
          <w:pgMar w:top="720" w:right="851" w:bottom="720" w:left="1247" w:header="454" w:footer="454" w:gutter="0"/>
          <w:cols w:space="720"/>
          <w:docGrid w:linePitch="360"/>
        </w:sectPr>
      </w:pPr>
      <w:r w:rsidRPr="003650F4">
        <w:rPr>
          <w:i/>
        </w:rPr>
        <w:t>(</w:t>
      </w:r>
      <w:r w:rsidRPr="003650F4">
        <w:rPr>
          <w:i/>
          <w:lang w:val="vi-VN"/>
        </w:rPr>
        <w:t xml:space="preserve">Nguồn: </w:t>
      </w:r>
      <w:r w:rsidRPr="003650F4">
        <w:rPr>
          <w:i/>
        </w:rPr>
        <w:t>Công ty TNHH</w:t>
      </w:r>
      <w:r w:rsidRPr="003650F4">
        <w:rPr>
          <w:i/>
          <w:lang w:val="vi-VN"/>
        </w:rPr>
        <w:t xml:space="preserve"> Top Sports Textile Việt Nam</w:t>
      </w:r>
      <w:r w:rsidRPr="003650F4">
        <w:rPr>
          <w:i/>
        </w:rPr>
        <w:t>, năm 202</w:t>
      </w:r>
      <w:r w:rsidRPr="003650F4">
        <w:rPr>
          <w:i/>
          <w:lang w:val="vi-VN"/>
        </w:rPr>
        <w:t>3</w:t>
      </w:r>
      <w:r w:rsidR="00AD40B7" w:rsidRPr="003650F4">
        <w:rPr>
          <w:i/>
        </w:rPr>
        <w:t>)</w:t>
      </w:r>
    </w:p>
    <w:p w14:paraId="74F348C9" w14:textId="77777777" w:rsidR="008D4EEB" w:rsidRPr="003650F4" w:rsidRDefault="008D4EEB" w:rsidP="00054A0F">
      <w:pPr>
        <w:pStyle w:val="ListParagraph"/>
        <w:numPr>
          <w:ilvl w:val="0"/>
          <w:numId w:val="4"/>
        </w:numPr>
        <w:spacing w:before="140" w:after="140" w:line="240" w:lineRule="auto"/>
        <w:ind w:left="851" w:hanging="709"/>
        <w:contextualSpacing w:val="0"/>
        <w:jc w:val="both"/>
        <w:outlineLvl w:val="0"/>
        <w:rPr>
          <w:rFonts w:ascii="Times New Roman" w:hAnsi="Times New Roman" w:cs="Times New Roman"/>
          <w:b/>
          <w:sz w:val="26"/>
          <w:szCs w:val="26"/>
        </w:rPr>
      </w:pPr>
      <w:bookmarkStart w:id="48" w:name="_Toc148540004"/>
      <w:r w:rsidRPr="003650F4">
        <w:rPr>
          <w:rFonts w:ascii="Times New Roman" w:hAnsi="Times New Roman" w:cs="Times New Roman"/>
          <w:b/>
          <w:sz w:val="26"/>
          <w:szCs w:val="26"/>
        </w:rPr>
        <w:lastRenderedPageBreak/>
        <w:t>Kết cấu công trình xây dựng và chức năng sử dụng</w:t>
      </w:r>
      <w:bookmarkEnd w:id="48"/>
      <w:r w:rsidRPr="003650F4">
        <w:rPr>
          <w:rFonts w:ascii="Times New Roman" w:hAnsi="Times New Roman" w:cs="Times New Roman"/>
          <w:b/>
          <w:sz w:val="26"/>
          <w:szCs w:val="26"/>
        </w:rPr>
        <w:t xml:space="preserve"> </w:t>
      </w:r>
    </w:p>
    <w:p w14:paraId="343C46EC" w14:textId="77777777" w:rsidR="00D96588" w:rsidRPr="003650F4" w:rsidRDefault="00AE2350">
      <w:pPr>
        <w:pStyle w:val="ListParagraph"/>
        <w:numPr>
          <w:ilvl w:val="0"/>
          <w:numId w:val="71"/>
        </w:numPr>
        <w:spacing w:before="140" w:after="140" w:line="240" w:lineRule="auto"/>
        <w:ind w:left="426" w:hanging="283"/>
        <w:contextualSpacing w:val="0"/>
        <w:jc w:val="both"/>
        <w:outlineLvl w:val="0"/>
        <w:rPr>
          <w:rFonts w:ascii="Times New Roman" w:hAnsi="Times New Roman" w:cs="Times New Roman"/>
          <w:b/>
          <w:i/>
          <w:iCs/>
          <w:sz w:val="26"/>
          <w:szCs w:val="26"/>
        </w:rPr>
      </w:pPr>
      <w:bookmarkStart w:id="49" w:name="_Toc148540005"/>
      <w:r w:rsidRPr="003650F4">
        <w:rPr>
          <w:rFonts w:ascii="Times New Roman" w:hAnsi="Times New Roman" w:cs="Times New Roman"/>
          <w:b/>
          <w:i/>
          <w:iCs/>
          <w:sz w:val="26"/>
          <w:szCs w:val="26"/>
        </w:rPr>
        <w:t>Các Tiêu chuẩn thiết kế đã áp dụng</w:t>
      </w:r>
      <w:bookmarkEnd w:id="49"/>
      <w:r w:rsidRPr="003650F4">
        <w:rPr>
          <w:rFonts w:ascii="Times New Roman" w:hAnsi="Times New Roman" w:cs="Times New Roman"/>
          <w:b/>
          <w:i/>
          <w:iCs/>
          <w:sz w:val="26"/>
          <w:szCs w:val="26"/>
        </w:rPr>
        <w:t xml:space="preserve"> </w:t>
      </w:r>
    </w:p>
    <w:p w14:paraId="0779A7FA" w14:textId="77777777" w:rsidR="00965265" w:rsidRPr="003650F4" w:rsidRDefault="004A36C4" w:rsidP="00054A0F">
      <w:pPr>
        <w:pStyle w:val="ListParagraph"/>
        <w:numPr>
          <w:ilvl w:val="0"/>
          <w:numId w:val="2"/>
        </w:numPr>
        <w:spacing w:before="140" w:after="140" w:line="240" w:lineRule="auto"/>
        <w:ind w:left="568"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Dự án đầu tư xây dựng thuộc công trình Cấp II.</w:t>
      </w:r>
    </w:p>
    <w:p w14:paraId="612DC5EF" w14:textId="77777777" w:rsidR="00965265" w:rsidRPr="003650F4" w:rsidRDefault="004A36C4" w:rsidP="00054A0F">
      <w:pPr>
        <w:pStyle w:val="ListParagraph"/>
        <w:numPr>
          <w:ilvl w:val="0"/>
          <w:numId w:val="2"/>
        </w:numPr>
        <w:spacing w:before="140" w:after="140" w:line="240" w:lineRule="auto"/>
        <w:ind w:left="568"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Các quy chuẩn xây dựng Việt Nam được áp dụng:</w:t>
      </w:r>
    </w:p>
    <w:p w14:paraId="340F50CB" w14:textId="77777777" w:rsidR="00965265" w:rsidRPr="003650F4" w:rsidRDefault="004A36C4" w:rsidP="00054A0F">
      <w:pPr>
        <w:pStyle w:val="ListParagraph"/>
        <w:numPr>
          <w:ilvl w:val="0"/>
          <w:numId w:val="3"/>
        </w:numPr>
        <w:spacing w:before="140" w:after="14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Tiêu chuẩn xây dựng của Việt Nam – Tập IV</w:t>
      </w:r>
      <w:r w:rsidR="0036328E" w:rsidRPr="003650F4">
        <w:rPr>
          <w:rFonts w:ascii="Times New Roman" w:hAnsi="Times New Roman" w:cs="Times New Roman"/>
          <w:sz w:val="26"/>
          <w:szCs w:val="26"/>
        </w:rPr>
        <w:t>;</w:t>
      </w:r>
    </w:p>
    <w:p w14:paraId="4A9B55F6" w14:textId="77777777" w:rsidR="00965265" w:rsidRPr="003650F4" w:rsidRDefault="00965265" w:rsidP="00054A0F">
      <w:pPr>
        <w:pStyle w:val="ListParagraph"/>
        <w:numPr>
          <w:ilvl w:val="0"/>
          <w:numId w:val="3"/>
        </w:numPr>
        <w:spacing w:before="140" w:after="14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T</w:t>
      </w:r>
      <w:r w:rsidR="004A36C4" w:rsidRPr="003650F4">
        <w:rPr>
          <w:rFonts w:ascii="Times New Roman" w:hAnsi="Times New Roman" w:cs="Times New Roman"/>
          <w:sz w:val="26"/>
          <w:szCs w:val="26"/>
        </w:rPr>
        <w:t>CVN 4319-2012: Nhà và công trình công cộng. Nguyên tắc cơ bản để thiết kế</w:t>
      </w:r>
      <w:r w:rsidR="0036328E" w:rsidRPr="003650F4">
        <w:rPr>
          <w:rFonts w:ascii="Times New Roman" w:hAnsi="Times New Roman" w:cs="Times New Roman"/>
          <w:sz w:val="26"/>
          <w:szCs w:val="26"/>
        </w:rPr>
        <w:t>;</w:t>
      </w:r>
    </w:p>
    <w:p w14:paraId="443D8C84" w14:textId="77777777" w:rsidR="00965265" w:rsidRPr="003650F4" w:rsidRDefault="004A36C4" w:rsidP="00054A0F">
      <w:pPr>
        <w:pStyle w:val="ListParagraph"/>
        <w:numPr>
          <w:ilvl w:val="0"/>
          <w:numId w:val="3"/>
        </w:numPr>
        <w:spacing w:before="140" w:after="14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TCVN 3904-1984: Nhà của các Xí nghiệp, công nghiệp. Thông số hình học</w:t>
      </w:r>
      <w:r w:rsidR="0036328E" w:rsidRPr="003650F4">
        <w:rPr>
          <w:rFonts w:ascii="Times New Roman" w:hAnsi="Times New Roman" w:cs="Times New Roman"/>
          <w:sz w:val="26"/>
          <w:szCs w:val="26"/>
        </w:rPr>
        <w:t>;</w:t>
      </w:r>
    </w:p>
    <w:p w14:paraId="08448F1B" w14:textId="77777777" w:rsidR="00965265" w:rsidRPr="003650F4" w:rsidRDefault="004A36C4" w:rsidP="00054A0F">
      <w:pPr>
        <w:pStyle w:val="ListParagraph"/>
        <w:numPr>
          <w:ilvl w:val="0"/>
          <w:numId w:val="3"/>
        </w:numPr>
        <w:spacing w:before="140" w:after="14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TCVN 4514-2012: Xí nghiệp công nghiệp. Tổng mặt bằng. Tiêu chuẩn thiết kế</w:t>
      </w:r>
      <w:r w:rsidR="0036328E" w:rsidRPr="003650F4">
        <w:rPr>
          <w:rFonts w:ascii="Times New Roman" w:hAnsi="Times New Roman" w:cs="Times New Roman"/>
          <w:sz w:val="26"/>
          <w:szCs w:val="26"/>
        </w:rPr>
        <w:t>;</w:t>
      </w:r>
    </w:p>
    <w:p w14:paraId="4932A88B" w14:textId="77777777" w:rsidR="00965265" w:rsidRPr="003650F4" w:rsidRDefault="004A36C4" w:rsidP="00054A0F">
      <w:pPr>
        <w:pStyle w:val="ListParagraph"/>
        <w:numPr>
          <w:ilvl w:val="0"/>
          <w:numId w:val="3"/>
        </w:numPr>
        <w:spacing w:before="140" w:after="14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TCVN 4604-2012: Xí nghiệp công nghiệp. Nhà sản xuất. Tiêu chuẩn thiết kế</w:t>
      </w:r>
      <w:r w:rsidR="0036328E" w:rsidRPr="003650F4">
        <w:rPr>
          <w:rFonts w:ascii="Times New Roman" w:hAnsi="Times New Roman" w:cs="Times New Roman"/>
          <w:sz w:val="26"/>
          <w:szCs w:val="26"/>
        </w:rPr>
        <w:t>;</w:t>
      </w:r>
    </w:p>
    <w:p w14:paraId="3778BD01" w14:textId="77777777" w:rsidR="00965265" w:rsidRPr="003650F4" w:rsidRDefault="004A36C4" w:rsidP="00054A0F">
      <w:pPr>
        <w:pStyle w:val="ListParagraph"/>
        <w:numPr>
          <w:ilvl w:val="0"/>
          <w:numId w:val="3"/>
        </w:numPr>
        <w:spacing w:before="140" w:after="14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TCVN 4611-1988: Hệ thống tài liệu thiết kế xây dựng. Ký hiệu quy ước cho thiết bị nâng</w:t>
      </w:r>
      <w:r w:rsidR="00965265" w:rsidRPr="003650F4">
        <w:rPr>
          <w:rFonts w:ascii="Times New Roman" w:hAnsi="Times New Roman" w:cs="Times New Roman"/>
          <w:sz w:val="26"/>
          <w:szCs w:val="26"/>
        </w:rPr>
        <w:t xml:space="preserve"> </w:t>
      </w:r>
      <w:r w:rsidRPr="003650F4">
        <w:rPr>
          <w:rFonts w:ascii="Times New Roman" w:hAnsi="Times New Roman" w:cs="Times New Roman"/>
          <w:sz w:val="26"/>
          <w:szCs w:val="26"/>
        </w:rPr>
        <w:t>chuyển trong nhà công nghiệp</w:t>
      </w:r>
      <w:r w:rsidR="0036328E" w:rsidRPr="003650F4">
        <w:rPr>
          <w:rFonts w:ascii="Times New Roman" w:hAnsi="Times New Roman" w:cs="Times New Roman"/>
          <w:sz w:val="26"/>
          <w:szCs w:val="26"/>
        </w:rPr>
        <w:t>;</w:t>
      </w:r>
    </w:p>
    <w:p w14:paraId="2DF7A768" w14:textId="77777777" w:rsidR="00965265" w:rsidRPr="003650F4" w:rsidRDefault="004A36C4" w:rsidP="00054A0F">
      <w:pPr>
        <w:pStyle w:val="ListParagraph"/>
        <w:numPr>
          <w:ilvl w:val="0"/>
          <w:numId w:val="3"/>
        </w:numPr>
        <w:spacing w:before="140" w:after="14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TCVN 2737 – 1995: Tải trọng và tác động – Tiêu chuẩn thiết kế</w:t>
      </w:r>
      <w:r w:rsidR="0036328E" w:rsidRPr="003650F4">
        <w:rPr>
          <w:rFonts w:ascii="Times New Roman" w:hAnsi="Times New Roman" w:cs="Times New Roman"/>
          <w:sz w:val="26"/>
          <w:szCs w:val="26"/>
        </w:rPr>
        <w:t>;</w:t>
      </w:r>
    </w:p>
    <w:p w14:paraId="10DE04AB" w14:textId="77777777" w:rsidR="00965265" w:rsidRPr="003650F4" w:rsidRDefault="004A36C4" w:rsidP="00054A0F">
      <w:pPr>
        <w:pStyle w:val="ListParagraph"/>
        <w:numPr>
          <w:ilvl w:val="0"/>
          <w:numId w:val="3"/>
        </w:numPr>
        <w:spacing w:before="140" w:after="14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TCVN 5718 – 1993: Mái và sàn bê tông cốt thép trong xây dựng – Yêu cầu kỹ thuật chống</w:t>
      </w:r>
      <w:r w:rsidR="00965265" w:rsidRPr="003650F4">
        <w:rPr>
          <w:rFonts w:ascii="Times New Roman" w:hAnsi="Times New Roman" w:cs="Times New Roman"/>
          <w:sz w:val="26"/>
          <w:szCs w:val="26"/>
        </w:rPr>
        <w:t xml:space="preserve"> </w:t>
      </w:r>
      <w:r w:rsidRPr="003650F4">
        <w:rPr>
          <w:rFonts w:ascii="Times New Roman" w:hAnsi="Times New Roman" w:cs="Times New Roman"/>
          <w:sz w:val="26"/>
          <w:szCs w:val="26"/>
        </w:rPr>
        <w:t>thấm nước</w:t>
      </w:r>
      <w:r w:rsidR="0036328E" w:rsidRPr="003650F4">
        <w:rPr>
          <w:rFonts w:ascii="Times New Roman" w:hAnsi="Times New Roman" w:cs="Times New Roman"/>
          <w:sz w:val="26"/>
          <w:szCs w:val="26"/>
        </w:rPr>
        <w:t>;</w:t>
      </w:r>
    </w:p>
    <w:p w14:paraId="3065DD54" w14:textId="77777777" w:rsidR="00965265" w:rsidRPr="003650F4" w:rsidRDefault="004A36C4" w:rsidP="00054A0F">
      <w:pPr>
        <w:pStyle w:val="ListParagraph"/>
        <w:numPr>
          <w:ilvl w:val="0"/>
          <w:numId w:val="3"/>
        </w:numPr>
        <w:spacing w:before="140" w:after="14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TCVN 5573 – 2011: Kết cấu gạch và đá cốt thép – Tiêu chuẩn thiết kế;</w:t>
      </w:r>
    </w:p>
    <w:p w14:paraId="4EE8A4C0" w14:textId="77777777" w:rsidR="00965265" w:rsidRPr="003650F4" w:rsidRDefault="004A36C4" w:rsidP="00054A0F">
      <w:pPr>
        <w:pStyle w:val="ListParagraph"/>
        <w:numPr>
          <w:ilvl w:val="0"/>
          <w:numId w:val="3"/>
        </w:numPr>
        <w:spacing w:before="140" w:after="14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TCVN 5574 – 2018: Tiêu chuẩn thiết kế kết cấu bê tông cốt thép;</w:t>
      </w:r>
    </w:p>
    <w:p w14:paraId="4E052D4B" w14:textId="77777777" w:rsidR="00965265" w:rsidRPr="003650F4" w:rsidRDefault="004A36C4" w:rsidP="00054A0F">
      <w:pPr>
        <w:pStyle w:val="ListParagraph"/>
        <w:numPr>
          <w:ilvl w:val="0"/>
          <w:numId w:val="3"/>
        </w:numPr>
        <w:spacing w:before="140" w:after="14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TCVN 5575 – 2012: Kết cấu thép - Tiêu chuẩn thiết kế;</w:t>
      </w:r>
    </w:p>
    <w:p w14:paraId="37A78464" w14:textId="77777777" w:rsidR="00965265" w:rsidRPr="003650F4" w:rsidRDefault="004A36C4" w:rsidP="00054A0F">
      <w:pPr>
        <w:pStyle w:val="ListParagraph"/>
        <w:numPr>
          <w:ilvl w:val="0"/>
          <w:numId w:val="3"/>
        </w:numPr>
        <w:spacing w:before="140" w:after="14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TCXD 44 - 78 : Quy phạm thiết kế nền nhà và công trình;</w:t>
      </w:r>
    </w:p>
    <w:p w14:paraId="308ECA9E" w14:textId="77777777" w:rsidR="00965265" w:rsidRPr="003650F4" w:rsidRDefault="004A36C4" w:rsidP="00054A0F">
      <w:pPr>
        <w:pStyle w:val="ListParagraph"/>
        <w:numPr>
          <w:ilvl w:val="0"/>
          <w:numId w:val="3"/>
        </w:numPr>
        <w:spacing w:before="140" w:after="14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TCVN 9362 – 2012: Tiêu chuẩn thiết kế nền nhà và công trình;</w:t>
      </w:r>
    </w:p>
    <w:p w14:paraId="70FFE484" w14:textId="77777777" w:rsidR="00965265" w:rsidRPr="003650F4" w:rsidRDefault="004A36C4" w:rsidP="00054A0F">
      <w:pPr>
        <w:pStyle w:val="ListParagraph"/>
        <w:numPr>
          <w:ilvl w:val="0"/>
          <w:numId w:val="3"/>
        </w:numPr>
        <w:spacing w:before="140" w:after="14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Các quy chuẩn xây dựng Việt Nam hiện hành có liên quan.</w:t>
      </w:r>
    </w:p>
    <w:p w14:paraId="23EE82FB" w14:textId="77777777" w:rsidR="00C96909" w:rsidRPr="003650F4" w:rsidRDefault="00C96909">
      <w:pPr>
        <w:pStyle w:val="ListParagraph"/>
        <w:numPr>
          <w:ilvl w:val="0"/>
          <w:numId w:val="71"/>
        </w:numPr>
        <w:spacing w:before="140" w:after="140" w:line="240" w:lineRule="auto"/>
        <w:ind w:left="426" w:hanging="283"/>
        <w:contextualSpacing w:val="0"/>
        <w:jc w:val="both"/>
        <w:outlineLvl w:val="0"/>
        <w:rPr>
          <w:rFonts w:ascii="Times New Roman" w:hAnsi="Times New Roman" w:cs="Times New Roman"/>
          <w:b/>
          <w:i/>
          <w:iCs/>
          <w:sz w:val="26"/>
          <w:szCs w:val="26"/>
        </w:rPr>
      </w:pPr>
      <w:bookmarkStart w:id="50" w:name="_Toc148540006"/>
      <w:r w:rsidRPr="003650F4">
        <w:rPr>
          <w:rFonts w:ascii="Times New Roman" w:hAnsi="Times New Roman" w:cs="Times New Roman"/>
          <w:b/>
          <w:i/>
          <w:iCs/>
          <w:sz w:val="26"/>
          <w:szCs w:val="26"/>
        </w:rPr>
        <w:t>Thiết kế kiến trúc các hạng mục công trình đã xây dựng hoàn thiện</w:t>
      </w:r>
      <w:bookmarkEnd w:id="50"/>
    </w:p>
    <w:p w14:paraId="1023A7BC" w14:textId="77777777" w:rsidR="00C96909" w:rsidRPr="003650F4" w:rsidRDefault="00C96909">
      <w:pPr>
        <w:pStyle w:val="ListParagraph"/>
        <w:widowControl w:val="0"/>
        <w:numPr>
          <w:ilvl w:val="0"/>
          <w:numId w:val="73"/>
        </w:numPr>
        <w:autoSpaceDE w:val="0"/>
        <w:autoSpaceDN w:val="0"/>
        <w:spacing w:before="140" w:after="140" w:line="240" w:lineRule="auto"/>
        <w:ind w:left="567" w:hanging="283"/>
        <w:contextualSpacing w:val="0"/>
        <w:rPr>
          <w:rFonts w:ascii="Times New Roman" w:hAnsi="Times New Roman" w:cs="Times New Roman"/>
          <w:bCs/>
          <w:i/>
          <w:iCs/>
          <w:sz w:val="26"/>
          <w:szCs w:val="26"/>
        </w:rPr>
      </w:pPr>
      <w:bookmarkStart w:id="51" w:name="1._Nhà_bảo_vệ_1:"/>
      <w:bookmarkEnd w:id="51"/>
      <w:r w:rsidRPr="003650F4">
        <w:rPr>
          <w:rFonts w:ascii="Times New Roman" w:hAnsi="Times New Roman" w:cs="Times New Roman"/>
          <w:bCs/>
          <w:i/>
          <w:iCs/>
          <w:sz w:val="26"/>
          <w:szCs w:val="26"/>
        </w:rPr>
        <w:t>Nhà bảo vệ</w:t>
      </w:r>
      <w:r w:rsidRPr="003650F4">
        <w:rPr>
          <w:rFonts w:ascii="Times New Roman" w:hAnsi="Times New Roman" w:cs="Times New Roman"/>
          <w:bCs/>
          <w:i/>
          <w:iCs/>
          <w:spacing w:val="-1"/>
          <w:sz w:val="26"/>
          <w:szCs w:val="26"/>
        </w:rPr>
        <w:t xml:space="preserve"> </w:t>
      </w:r>
      <w:r w:rsidRPr="003650F4">
        <w:rPr>
          <w:rFonts w:ascii="Times New Roman" w:hAnsi="Times New Roman" w:cs="Times New Roman"/>
          <w:bCs/>
          <w:i/>
          <w:iCs/>
          <w:sz w:val="26"/>
          <w:szCs w:val="26"/>
        </w:rPr>
        <w:t>1</w:t>
      </w:r>
    </w:p>
    <w:p w14:paraId="42E694E3" w14:textId="77777777" w:rsidR="00C96909" w:rsidRPr="003650F4" w:rsidRDefault="00C96909" w:rsidP="00054A0F">
      <w:pPr>
        <w:pStyle w:val="ListParagraph"/>
        <w:numPr>
          <w:ilvl w:val="0"/>
          <w:numId w:val="2"/>
        </w:numPr>
        <w:spacing w:before="140" w:after="140" w:line="240" w:lineRule="auto"/>
        <w:ind w:left="568"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Số tầng: 01 tầng</w:t>
      </w:r>
    </w:p>
    <w:p w14:paraId="22EAAE25" w14:textId="77777777" w:rsidR="00C96909" w:rsidRPr="003650F4" w:rsidRDefault="00C96909" w:rsidP="00054A0F">
      <w:pPr>
        <w:pStyle w:val="ListParagraph"/>
        <w:numPr>
          <w:ilvl w:val="0"/>
          <w:numId w:val="2"/>
        </w:numPr>
        <w:spacing w:before="140" w:after="140" w:line="240" w:lineRule="auto"/>
        <w:ind w:left="568"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Các thông tin chủ yếu của công trình :</w:t>
      </w:r>
    </w:p>
    <w:p w14:paraId="20278794" w14:textId="77777777" w:rsidR="00C96909" w:rsidRPr="003650F4" w:rsidRDefault="00C96909" w:rsidP="00054A0F">
      <w:pPr>
        <w:pStyle w:val="ListParagraph"/>
        <w:numPr>
          <w:ilvl w:val="0"/>
          <w:numId w:val="3"/>
        </w:numPr>
        <w:spacing w:before="140" w:after="14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 xml:space="preserve">Diện tích xây dựng: 15m x 4m = 60m² </w:t>
      </w:r>
    </w:p>
    <w:p w14:paraId="2788ECD8" w14:textId="77777777" w:rsidR="00C96909" w:rsidRPr="003650F4" w:rsidRDefault="00C96909" w:rsidP="00054A0F">
      <w:pPr>
        <w:pStyle w:val="ListParagraph"/>
        <w:numPr>
          <w:ilvl w:val="0"/>
          <w:numId w:val="3"/>
        </w:numPr>
        <w:spacing w:before="140" w:after="14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Chiều cao công trình: 3,60m</w:t>
      </w:r>
    </w:p>
    <w:p w14:paraId="4AF2D729" w14:textId="77777777" w:rsidR="00C96909" w:rsidRPr="003650F4" w:rsidRDefault="00C96909">
      <w:pPr>
        <w:pStyle w:val="BodyText"/>
        <w:widowControl w:val="0"/>
        <w:numPr>
          <w:ilvl w:val="0"/>
          <w:numId w:val="72"/>
        </w:numPr>
        <w:autoSpaceDE w:val="0"/>
        <w:autoSpaceDN w:val="0"/>
        <w:spacing w:before="140" w:after="140" w:line="240" w:lineRule="auto"/>
        <w:ind w:left="1134" w:hanging="283"/>
        <w:rPr>
          <w:rFonts w:ascii="Times New Roman" w:hAnsi="Times New Roman" w:cs="Times New Roman"/>
          <w:sz w:val="26"/>
          <w:szCs w:val="26"/>
        </w:rPr>
      </w:pPr>
      <w:r w:rsidRPr="003650F4">
        <w:rPr>
          <w:rFonts w:ascii="Times New Roman" w:hAnsi="Times New Roman" w:cs="Times New Roman"/>
          <w:sz w:val="26"/>
          <w:szCs w:val="26"/>
        </w:rPr>
        <w:t>Cao độ nền: + 0.200m (đường nội bộ ±0.000m)</w:t>
      </w:r>
    </w:p>
    <w:p w14:paraId="61351EAD" w14:textId="77777777" w:rsidR="00C96909" w:rsidRPr="003650F4" w:rsidRDefault="00C96909">
      <w:pPr>
        <w:pStyle w:val="BodyText"/>
        <w:widowControl w:val="0"/>
        <w:numPr>
          <w:ilvl w:val="0"/>
          <w:numId w:val="72"/>
        </w:numPr>
        <w:autoSpaceDE w:val="0"/>
        <w:autoSpaceDN w:val="0"/>
        <w:spacing w:before="140" w:after="140" w:line="240" w:lineRule="auto"/>
        <w:ind w:left="1134" w:hanging="283"/>
        <w:rPr>
          <w:rFonts w:ascii="Times New Roman" w:hAnsi="Times New Roman" w:cs="Times New Roman"/>
          <w:sz w:val="26"/>
          <w:szCs w:val="26"/>
        </w:rPr>
      </w:pPr>
      <w:r w:rsidRPr="003650F4">
        <w:rPr>
          <w:rFonts w:ascii="Times New Roman" w:hAnsi="Times New Roman" w:cs="Times New Roman"/>
          <w:sz w:val="26"/>
          <w:szCs w:val="26"/>
        </w:rPr>
        <w:t>Cao độ mái: + 3.600m</w:t>
      </w:r>
    </w:p>
    <w:p w14:paraId="4DE6CA6F" w14:textId="77777777" w:rsidR="00C96909" w:rsidRPr="003650F4" w:rsidRDefault="00C96909" w:rsidP="00054A0F">
      <w:pPr>
        <w:pStyle w:val="ListParagraph"/>
        <w:numPr>
          <w:ilvl w:val="0"/>
          <w:numId w:val="2"/>
        </w:numPr>
        <w:spacing w:before="140" w:after="140" w:line="240" w:lineRule="auto"/>
        <w:ind w:left="568"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Kết cấu chính: Móng, nền, cột , dầm bằng BTCT, tường bao xây gạch cao tới mái. Mái BTCT. Kết cấu cổng chào bằng thép ốp alucobond, kích thước phủ bì rộng 38,80m x cao 7,80m, chiều cao thông thủy 6,60m.</w:t>
      </w:r>
    </w:p>
    <w:p w14:paraId="29F0DA45" w14:textId="77777777" w:rsidR="00511A68" w:rsidRPr="003650F4" w:rsidRDefault="00511A68">
      <w:pPr>
        <w:pStyle w:val="ListParagraph"/>
        <w:widowControl w:val="0"/>
        <w:numPr>
          <w:ilvl w:val="0"/>
          <w:numId w:val="73"/>
        </w:numPr>
        <w:autoSpaceDE w:val="0"/>
        <w:autoSpaceDN w:val="0"/>
        <w:spacing w:before="140" w:after="140" w:line="240" w:lineRule="auto"/>
        <w:ind w:left="567" w:hanging="283"/>
        <w:contextualSpacing w:val="0"/>
        <w:rPr>
          <w:rFonts w:ascii="Times New Roman" w:hAnsi="Times New Roman" w:cs="Times New Roman"/>
          <w:bCs/>
          <w:i/>
          <w:iCs/>
          <w:sz w:val="26"/>
          <w:szCs w:val="26"/>
        </w:rPr>
      </w:pPr>
      <w:r w:rsidRPr="003650F4">
        <w:rPr>
          <w:rFonts w:ascii="Times New Roman" w:hAnsi="Times New Roman" w:cs="Times New Roman"/>
          <w:bCs/>
          <w:i/>
          <w:iCs/>
          <w:sz w:val="26"/>
          <w:szCs w:val="26"/>
        </w:rPr>
        <w:t>Nhà bảo vệ 2</w:t>
      </w:r>
    </w:p>
    <w:p w14:paraId="17F249A8" w14:textId="77777777" w:rsidR="00511A68" w:rsidRPr="003650F4" w:rsidRDefault="00511A68" w:rsidP="00054A0F">
      <w:pPr>
        <w:pStyle w:val="ListParagraph"/>
        <w:numPr>
          <w:ilvl w:val="0"/>
          <w:numId w:val="2"/>
        </w:numPr>
        <w:spacing w:before="140" w:after="140" w:line="240" w:lineRule="auto"/>
        <w:ind w:left="568"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Số tầng: 01 tầng</w:t>
      </w:r>
    </w:p>
    <w:p w14:paraId="45007B89" w14:textId="77777777" w:rsidR="00511A68" w:rsidRPr="003650F4" w:rsidRDefault="00511A68" w:rsidP="00054A0F">
      <w:pPr>
        <w:pStyle w:val="ListParagraph"/>
        <w:numPr>
          <w:ilvl w:val="0"/>
          <w:numId w:val="2"/>
        </w:numPr>
        <w:spacing w:before="140" w:after="140" w:line="240" w:lineRule="auto"/>
        <w:ind w:left="568"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Các thông tin chủ yếu của công trình :</w:t>
      </w:r>
    </w:p>
    <w:p w14:paraId="3E9017E1" w14:textId="77777777" w:rsidR="00511A68" w:rsidRPr="003650F4" w:rsidRDefault="00511A68" w:rsidP="00054A0F">
      <w:pPr>
        <w:pStyle w:val="ListParagraph"/>
        <w:numPr>
          <w:ilvl w:val="0"/>
          <w:numId w:val="3"/>
        </w:numPr>
        <w:spacing w:before="140" w:after="14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Diện tích xây dựng: 3m x 2m = 6m²</w:t>
      </w:r>
    </w:p>
    <w:p w14:paraId="38F0D5CD" w14:textId="77777777" w:rsidR="00511A68" w:rsidRPr="003650F4" w:rsidRDefault="00511A68" w:rsidP="00054A0F">
      <w:pPr>
        <w:pStyle w:val="ListParagraph"/>
        <w:numPr>
          <w:ilvl w:val="0"/>
          <w:numId w:val="3"/>
        </w:numPr>
        <w:spacing w:before="120" w:after="12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lastRenderedPageBreak/>
        <w:t>Chiều cao công trình: 3,20m</w:t>
      </w:r>
    </w:p>
    <w:p w14:paraId="0A46E2C2" w14:textId="77777777" w:rsidR="00511A68" w:rsidRPr="003650F4" w:rsidRDefault="00511A68">
      <w:pPr>
        <w:pStyle w:val="BodyText"/>
        <w:widowControl w:val="0"/>
        <w:numPr>
          <w:ilvl w:val="0"/>
          <w:numId w:val="72"/>
        </w:numPr>
        <w:autoSpaceDE w:val="0"/>
        <w:autoSpaceDN w:val="0"/>
        <w:spacing w:before="120" w:after="120" w:line="240" w:lineRule="auto"/>
        <w:ind w:left="1134" w:hanging="283"/>
        <w:rPr>
          <w:rFonts w:ascii="Times New Roman" w:hAnsi="Times New Roman" w:cs="Times New Roman"/>
          <w:sz w:val="26"/>
          <w:szCs w:val="26"/>
        </w:rPr>
      </w:pPr>
      <w:r w:rsidRPr="003650F4">
        <w:rPr>
          <w:rFonts w:ascii="Times New Roman" w:hAnsi="Times New Roman" w:cs="Times New Roman"/>
          <w:sz w:val="26"/>
          <w:szCs w:val="26"/>
        </w:rPr>
        <w:t>Cao độ nền: +0.200m (đường nội bộ ±0.000m)</w:t>
      </w:r>
    </w:p>
    <w:p w14:paraId="5C75D250" w14:textId="77777777" w:rsidR="00511A68" w:rsidRPr="003650F4" w:rsidRDefault="00511A68">
      <w:pPr>
        <w:pStyle w:val="BodyText"/>
        <w:widowControl w:val="0"/>
        <w:numPr>
          <w:ilvl w:val="0"/>
          <w:numId w:val="72"/>
        </w:numPr>
        <w:autoSpaceDE w:val="0"/>
        <w:autoSpaceDN w:val="0"/>
        <w:spacing w:before="120" w:after="120" w:line="240" w:lineRule="auto"/>
        <w:ind w:left="1134" w:hanging="283"/>
        <w:rPr>
          <w:rFonts w:ascii="Times New Roman" w:hAnsi="Times New Roman" w:cs="Times New Roman"/>
          <w:sz w:val="26"/>
          <w:szCs w:val="26"/>
        </w:rPr>
      </w:pPr>
      <w:r w:rsidRPr="003650F4">
        <w:rPr>
          <w:rFonts w:ascii="Times New Roman" w:hAnsi="Times New Roman" w:cs="Times New Roman"/>
          <w:sz w:val="26"/>
          <w:szCs w:val="26"/>
        </w:rPr>
        <w:t>Cao độ mái: +3.200m</w:t>
      </w:r>
    </w:p>
    <w:p w14:paraId="2F123CDA" w14:textId="77777777" w:rsidR="00511A68" w:rsidRPr="003650F4" w:rsidRDefault="00511A68" w:rsidP="00054A0F">
      <w:pPr>
        <w:pStyle w:val="ListParagraph"/>
        <w:numPr>
          <w:ilvl w:val="0"/>
          <w:numId w:val="2"/>
        </w:numPr>
        <w:spacing w:before="120" w:after="120" w:line="240" w:lineRule="auto"/>
        <w:ind w:left="568"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Kết cấu chính: Móng, nền, cột , dầm bằng BTCT, tường bao xây gạch cao tới mái. Mái BTCT</w:t>
      </w:r>
    </w:p>
    <w:p w14:paraId="69B53F59" w14:textId="77777777" w:rsidR="00511A68" w:rsidRPr="003650F4" w:rsidRDefault="00511A68">
      <w:pPr>
        <w:pStyle w:val="ListParagraph"/>
        <w:widowControl w:val="0"/>
        <w:numPr>
          <w:ilvl w:val="0"/>
          <w:numId w:val="73"/>
        </w:numPr>
        <w:autoSpaceDE w:val="0"/>
        <w:autoSpaceDN w:val="0"/>
        <w:spacing w:before="120" w:after="120" w:line="240" w:lineRule="auto"/>
        <w:ind w:left="567" w:hanging="283"/>
        <w:contextualSpacing w:val="0"/>
        <w:rPr>
          <w:rFonts w:ascii="Times New Roman" w:hAnsi="Times New Roman" w:cs="Times New Roman"/>
          <w:bCs/>
          <w:i/>
          <w:iCs/>
          <w:sz w:val="26"/>
          <w:szCs w:val="26"/>
        </w:rPr>
      </w:pPr>
      <w:r w:rsidRPr="003650F4">
        <w:rPr>
          <w:rFonts w:ascii="Times New Roman" w:hAnsi="Times New Roman" w:cs="Times New Roman"/>
          <w:bCs/>
          <w:i/>
          <w:iCs/>
          <w:sz w:val="26"/>
          <w:szCs w:val="26"/>
        </w:rPr>
        <w:t>Nhà văn phòng</w:t>
      </w:r>
    </w:p>
    <w:p w14:paraId="694C3676" w14:textId="77777777" w:rsidR="00511A68" w:rsidRPr="003650F4" w:rsidRDefault="00511A68" w:rsidP="00054A0F">
      <w:pPr>
        <w:pStyle w:val="ListParagraph"/>
        <w:numPr>
          <w:ilvl w:val="0"/>
          <w:numId w:val="2"/>
        </w:numPr>
        <w:spacing w:before="120" w:after="120" w:line="240" w:lineRule="auto"/>
        <w:ind w:left="568" w:hanging="284"/>
        <w:contextualSpacing w:val="0"/>
        <w:jc w:val="both"/>
        <w:rPr>
          <w:rFonts w:ascii="Times New Roman" w:hAnsi="Times New Roman" w:cs="Times New Roman"/>
          <w:sz w:val="26"/>
          <w:szCs w:val="26"/>
        </w:rPr>
      </w:pPr>
      <w:bookmarkStart w:id="52" w:name="Điều_chỉnh_tăng_diện_tích_xây_dựng_do_tă"/>
      <w:bookmarkEnd w:id="52"/>
      <w:r w:rsidRPr="003650F4">
        <w:rPr>
          <w:rFonts w:ascii="Times New Roman" w:hAnsi="Times New Roman" w:cs="Times New Roman"/>
          <w:sz w:val="26"/>
          <w:szCs w:val="26"/>
        </w:rPr>
        <w:t>Số tầng: 03 tầng</w:t>
      </w:r>
    </w:p>
    <w:p w14:paraId="2BD233BF" w14:textId="77777777" w:rsidR="00511A68" w:rsidRPr="003650F4" w:rsidRDefault="00511A68" w:rsidP="00054A0F">
      <w:pPr>
        <w:pStyle w:val="ListParagraph"/>
        <w:numPr>
          <w:ilvl w:val="0"/>
          <w:numId w:val="2"/>
        </w:numPr>
        <w:spacing w:before="120" w:after="120" w:line="240" w:lineRule="auto"/>
        <w:ind w:left="568"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Các thông tin chủ yếu của công trình :</w:t>
      </w:r>
    </w:p>
    <w:p w14:paraId="3A17E8EC" w14:textId="77777777" w:rsidR="00511A68" w:rsidRPr="003650F4" w:rsidRDefault="00511A68" w:rsidP="00054A0F">
      <w:pPr>
        <w:pStyle w:val="ListParagraph"/>
        <w:numPr>
          <w:ilvl w:val="0"/>
          <w:numId w:val="3"/>
        </w:numPr>
        <w:spacing w:before="120" w:after="12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Diện tích xây dựng Tầng 1: (28m x 16m) + (9m x 6,1m) = 502,9m²</w:t>
      </w:r>
    </w:p>
    <w:p w14:paraId="424F8AF6" w14:textId="77777777" w:rsidR="00511A68" w:rsidRPr="003650F4" w:rsidRDefault="00511A68" w:rsidP="00054A0F">
      <w:pPr>
        <w:pStyle w:val="ListParagraph"/>
        <w:numPr>
          <w:ilvl w:val="0"/>
          <w:numId w:val="3"/>
        </w:numPr>
        <w:spacing w:before="120" w:after="12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Diện tích xây dựng Tầng 2, Tầng 3: (28m x 16m) + (9m x 1,5m) = 461,5m²</w:t>
      </w:r>
    </w:p>
    <w:p w14:paraId="0092E86C" w14:textId="77777777" w:rsidR="00511A68" w:rsidRPr="003650F4" w:rsidRDefault="00511A68" w:rsidP="00054A0F">
      <w:pPr>
        <w:pStyle w:val="ListParagraph"/>
        <w:numPr>
          <w:ilvl w:val="0"/>
          <w:numId w:val="3"/>
        </w:numPr>
        <w:spacing w:before="120" w:after="12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Diện tích sàn: 1.425,9m²</w:t>
      </w:r>
    </w:p>
    <w:p w14:paraId="1EEB1DAD" w14:textId="77777777" w:rsidR="00511A68" w:rsidRPr="003650F4" w:rsidRDefault="00511A68" w:rsidP="00054A0F">
      <w:pPr>
        <w:pStyle w:val="ListParagraph"/>
        <w:numPr>
          <w:ilvl w:val="0"/>
          <w:numId w:val="3"/>
        </w:numPr>
        <w:spacing w:before="120" w:after="12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Chiều cao công trình: 17,95m</w:t>
      </w:r>
    </w:p>
    <w:p w14:paraId="3CDE304B" w14:textId="77777777" w:rsidR="00511A68" w:rsidRPr="003650F4" w:rsidRDefault="00511A68">
      <w:pPr>
        <w:pStyle w:val="BodyText"/>
        <w:widowControl w:val="0"/>
        <w:numPr>
          <w:ilvl w:val="0"/>
          <w:numId w:val="72"/>
        </w:numPr>
        <w:autoSpaceDE w:val="0"/>
        <w:autoSpaceDN w:val="0"/>
        <w:spacing w:before="120" w:after="120" w:line="240" w:lineRule="auto"/>
        <w:ind w:left="1134" w:hanging="283"/>
        <w:rPr>
          <w:rFonts w:ascii="Times New Roman" w:hAnsi="Times New Roman" w:cs="Times New Roman"/>
          <w:sz w:val="26"/>
          <w:szCs w:val="26"/>
        </w:rPr>
      </w:pPr>
      <w:r w:rsidRPr="003650F4">
        <w:rPr>
          <w:rFonts w:ascii="Times New Roman" w:hAnsi="Times New Roman" w:cs="Times New Roman"/>
          <w:sz w:val="26"/>
          <w:szCs w:val="26"/>
        </w:rPr>
        <w:t>Cao độ tầng 1: +0.950m (đường nội bộ ±0.000m)</w:t>
      </w:r>
    </w:p>
    <w:p w14:paraId="32EF864D" w14:textId="77777777" w:rsidR="00511A68" w:rsidRPr="003650F4" w:rsidRDefault="00511A68">
      <w:pPr>
        <w:pStyle w:val="BodyText"/>
        <w:widowControl w:val="0"/>
        <w:numPr>
          <w:ilvl w:val="0"/>
          <w:numId w:val="72"/>
        </w:numPr>
        <w:autoSpaceDE w:val="0"/>
        <w:autoSpaceDN w:val="0"/>
        <w:spacing w:before="120" w:after="120" w:line="240" w:lineRule="auto"/>
        <w:ind w:left="1134" w:hanging="283"/>
        <w:rPr>
          <w:rFonts w:ascii="Times New Roman" w:hAnsi="Times New Roman" w:cs="Times New Roman"/>
          <w:sz w:val="26"/>
          <w:szCs w:val="26"/>
        </w:rPr>
      </w:pPr>
      <w:r w:rsidRPr="003650F4">
        <w:rPr>
          <w:rFonts w:ascii="Times New Roman" w:hAnsi="Times New Roman" w:cs="Times New Roman"/>
          <w:sz w:val="26"/>
          <w:szCs w:val="26"/>
        </w:rPr>
        <w:t>Cao độ tầng 2: +5.950m</w:t>
      </w:r>
    </w:p>
    <w:p w14:paraId="29FFFA10" w14:textId="77777777" w:rsidR="00511A68" w:rsidRPr="003650F4" w:rsidRDefault="00511A68">
      <w:pPr>
        <w:pStyle w:val="BodyText"/>
        <w:widowControl w:val="0"/>
        <w:numPr>
          <w:ilvl w:val="0"/>
          <w:numId w:val="72"/>
        </w:numPr>
        <w:autoSpaceDE w:val="0"/>
        <w:autoSpaceDN w:val="0"/>
        <w:spacing w:before="120" w:after="120" w:line="240" w:lineRule="auto"/>
        <w:ind w:left="1134" w:hanging="283"/>
        <w:rPr>
          <w:rFonts w:ascii="Times New Roman" w:hAnsi="Times New Roman" w:cs="Times New Roman"/>
          <w:sz w:val="26"/>
          <w:szCs w:val="26"/>
        </w:rPr>
      </w:pPr>
      <w:r w:rsidRPr="003650F4">
        <w:rPr>
          <w:rFonts w:ascii="Times New Roman" w:hAnsi="Times New Roman" w:cs="Times New Roman"/>
          <w:sz w:val="26"/>
          <w:szCs w:val="26"/>
        </w:rPr>
        <w:t>Cao độ tầng 3: +10.950m</w:t>
      </w:r>
    </w:p>
    <w:p w14:paraId="5C28F33B" w14:textId="77777777" w:rsidR="00511A68" w:rsidRPr="003650F4" w:rsidRDefault="00511A68">
      <w:pPr>
        <w:pStyle w:val="BodyText"/>
        <w:widowControl w:val="0"/>
        <w:numPr>
          <w:ilvl w:val="0"/>
          <w:numId w:val="72"/>
        </w:numPr>
        <w:autoSpaceDE w:val="0"/>
        <w:autoSpaceDN w:val="0"/>
        <w:spacing w:before="120" w:after="120" w:line="240" w:lineRule="auto"/>
        <w:ind w:left="1134" w:hanging="283"/>
        <w:rPr>
          <w:rFonts w:ascii="Times New Roman" w:hAnsi="Times New Roman" w:cs="Times New Roman"/>
          <w:sz w:val="26"/>
          <w:szCs w:val="26"/>
        </w:rPr>
      </w:pPr>
      <w:r w:rsidRPr="003650F4">
        <w:rPr>
          <w:rFonts w:ascii="Times New Roman" w:hAnsi="Times New Roman" w:cs="Times New Roman"/>
          <w:sz w:val="26"/>
          <w:szCs w:val="26"/>
        </w:rPr>
        <w:t>Cao độ sân thượng: +15.950m</w:t>
      </w:r>
    </w:p>
    <w:p w14:paraId="2A07F9D9" w14:textId="77777777" w:rsidR="00511A68" w:rsidRPr="003650F4" w:rsidRDefault="00511A68">
      <w:pPr>
        <w:pStyle w:val="BodyText"/>
        <w:widowControl w:val="0"/>
        <w:numPr>
          <w:ilvl w:val="0"/>
          <w:numId w:val="72"/>
        </w:numPr>
        <w:autoSpaceDE w:val="0"/>
        <w:autoSpaceDN w:val="0"/>
        <w:spacing w:before="120" w:after="120" w:line="240" w:lineRule="auto"/>
        <w:ind w:left="1134" w:hanging="283"/>
        <w:rPr>
          <w:rFonts w:ascii="Times New Roman" w:hAnsi="Times New Roman" w:cs="Times New Roman"/>
          <w:sz w:val="26"/>
          <w:szCs w:val="26"/>
        </w:rPr>
      </w:pPr>
      <w:r w:rsidRPr="003650F4">
        <w:rPr>
          <w:rFonts w:ascii="Times New Roman" w:hAnsi="Times New Roman" w:cs="Times New Roman"/>
          <w:sz w:val="26"/>
          <w:szCs w:val="26"/>
        </w:rPr>
        <w:t>Cao độ đỉnh mái: +17.950m</w:t>
      </w:r>
    </w:p>
    <w:p w14:paraId="0F08C464" w14:textId="77777777" w:rsidR="00511A68" w:rsidRPr="003650F4" w:rsidRDefault="00511A68" w:rsidP="00054A0F">
      <w:pPr>
        <w:pStyle w:val="ListParagraph"/>
        <w:numPr>
          <w:ilvl w:val="0"/>
          <w:numId w:val="2"/>
        </w:numPr>
        <w:spacing w:before="120" w:after="120" w:line="240" w:lineRule="auto"/>
        <w:ind w:left="568"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Kết cấu chính: Móng cọc BTCT, nền, cột, dầm, sàn bằng BTCT, tường bao xây gạch cao tới mái. Mái BTCT.</w:t>
      </w:r>
    </w:p>
    <w:p w14:paraId="5E62D98A" w14:textId="77777777" w:rsidR="00511A68" w:rsidRPr="003650F4" w:rsidRDefault="00511A68">
      <w:pPr>
        <w:pStyle w:val="ListParagraph"/>
        <w:widowControl w:val="0"/>
        <w:numPr>
          <w:ilvl w:val="0"/>
          <w:numId w:val="73"/>
        </w:numPr>
        <w:autoSpaceDE w:val="0"/>
        <w:autoSpaceDN w:val="0"/>
        <w:spacing w:before="120" w:after="120" w:line="240" w:lineRule="auto"/>
        <w:ind w:left="567" w:hanging="283"/>
        <w:contextualSpacing w:val="0"/>
        <w:rPr>
          <w:rFonts w:ascii="Times New Roman" w:hAnsi="Times New Roman" w:cs="Times New Roman"/>
          <w:bCs/>
          <w:i/>
          <w:iCs/>
          <w:sz w:val="26"/>
          <w:szCs w:val="26"/>
        </w:rPr>
      </w:pPr>
      <w:bookmarkStart w:id="53" w:name="4._Nhà_tổng_hợp:"/>
      <w:bookmarkEnd w:id="53"/>
      <w:r w:rsidRPr="003650F4">
        <w:rPr>
          <w:rFonts w:ascii="Times New Roman" w:hAnsi="Times New Roman" w:cs="Times New Roman"/>
          <w:bCs/>
          <w:i/>
          <w:iCs/>
          <w:sz w:val="26"/>
          <w:szCs w:val="26"/>
        </w:rPr>
        <w:t>Nhà tổng hợp</w:t>
      </w:r>
    </w:p>
    <w:p w14:paraId="1140593B" w14:textId="77777777" w:rsidR="00511A68" w:rsidRPr="003650F4" w:rsidRDefault="00511A68" w:rsidP="00054A0F">
      <w:pPr>
        <w:pStyle w:val="ListParagraph"/>
        <w:numPr>
          <w:ilvl w:val="0"/>
          <w:numId w:val="2"/>
        </w:numPr>
        <w:spacing w:before="120" w:after="120" w:line="240" w:lineRule="auto"/>
        <w:ind w:left="568" w:hanging="284"/>
        <w:contextualSpacing w:val="0"/>
        <w:jc w:val="both"/>
        <w:rPr>
          <w:rFonts w:ascii="Times New Roman" w:hAnsi="Times New Roman" w:cs="Times New Roman"/>
          <w:sz w:val="26"/>
          <w:szCs w:val="26"/>
        </w:rPr>
      </w:pPr>
      <w:bookmarkStart w:id="54" w:name="Điều_chỉnh_giảm_chiều_cao_công_trình_do_"/>
      <w:bookmarkEnd w:id="54"/>
      <w:r w:rsidRPr="003650F4">
        <w:rPr>
          <w:rFonts w:ascii="Times New Roman" w:hAnsi="Times New Roman" w:cs="Times New Roman"/>
          <w:sz w:val="26"/>
          <w:szCs w:val="26"/>
        </w:rPr>
        <w:t>Số tầng: 03 tầng</w:t>
      </w:r>
    </w:p>
    <w:p w14:paraId="6CABD498" w14:textId="77777777" w:rsidR="00511A68" w:rsidRPr="003650F4" w:rsidRDefault="00511A68" w:rsidP="00054A0F">
      <w:pPr>
        <w:pStyle w:val="ListParagraph"/>
        <w:numPr>
          <w:ilvl w:val="0"/>
          <w:numId w:val="2"/>
        </w:numPr>
        <w:spacing w:before="120" w:after="120" w:line="240" w:lineRule="auto"/>
        <w:ind w:left="568"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Các thông tin chủ yếu của công trình :</w:t>
      </w:r>
    </w:p>
    <w:p w14:paraId="1707B2D9" w14:textId="77777777" w:rsidR="00511A68" w:rsidRPr="003650F4" w:rsidRDefault="00511A68" w:rsidP="00054A0F">
      <w:pPr>
        <w:pStyle w:val="ListParagraph"/>
        <w:numPr>
          <w:ilvl w:val="0"/>
          <w:numId w:val="3"/>
        </w:numPr>
        <w:spacing w:before="120" w:after="12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Diện tích xây dựng Tầng 1: (28m x 16m) + (9m x 2,3m) = 468,7m²</w:t>
      </w:r>
    </w:p>
    <w:p w14:paraId="1D64EA67" w14:textId="77777777" w:rsidR="00511A68" w:rsidRPr="003650F4" w:rsidRDefault="00511A68" w:rsidP="00054A0F">
      <w:pPr>
        <w:pStyle w:val="ListParagraph"/>
        <w:numPr>
          <w:ilvl w:val="0"/>
          <w:numId w:val="3"/>
        </w:numPr>
        <w:spacing w:before="120" w:after="12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Diện tích xây dựng Tầng 2, Tầng 3: (28m x 16m) + (9m x 1,5m) = 461,5m²</w:t>
      </w:r>
    </w:p>
    <w:p w14:paraId="43813467" w14:textId="77777777" w:rsidR="00511A68" w:rsidRPr="003650F4" w:rsidRDefault="00511A68" w:rsidP="00054A0F">
      <w:pPr>
        <w:pStyle w:val="ListParagraph"/>
        <w:numPr>
          <w:ilvl w:val="0"/>
          <w:numId w:val="3"/>
        </w:numPr>
        <w:spacing w:before="120" w:after="12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Tổng diện tích sàn: 1.391,7m²</w:t>
      </w:r>
    </w:p>
    <w:p w14:paraId="4EC43C18" w14:textId="77777777" w:rsidR="00511A68" w:rsidRPr="003650F4" w:rsidRDefault="00511A68" w:rsidP="00054A0F">
      <w:pPr>
        <w:pStyle w:val="ListParagraph"/>
        <w:numPr>
          <w:ilvl w:val="0"/>
          <w:numId w:val="3"/>
        </w:numPr>
        <w:spacing w:before="120" w:after="12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Chiều cao công trình: 18,93m</w:t>
      </w:r>
    </w:p>
    <w:p w14:paraId="5942350A" w14:textId="77777777" w:rsidR="00511A68" w:rsidRPr="003650F4" w:rsidRDefault="00511A68">
      <w:pPr>
        <w:pStyle w:val="BodyText"/>
        <w:widowControl w:val="0"/>
        <w:numPr>
          <w:ilvl w:val="0"/>
          <w:numId w:val="72"/>
        </w:numPr>
        <w:autoSpaceDE w:val="0"/>
        <w:autoSpaceDN w:val="0"/>
        <w:spacing w:before="120" w:after="120" w:line="240" w:lineRule="auto"/>
        <w:ind w:left="1134" w:hanging="283"/>
        <w:rPr>
          <w:rFonts w:ascii="Times New Roman" w:hAnsi="Times New Roman" w:cs="Times New Roman"/>
          <w:sz w:val="26"/>
          <w:szCs w:val="26"/>
        </w:rPr>
      </w:pPr>
      <w:r w:rsidRPr="003650F4">
        <w:rPr>
          <w:rFonts w:ascii="Times New Roman" w:hAnsi="Times New Roman" w:cs="Times New Roman"/>
          <w:sz w:val="26"/>
          <w:szCs w:val="26"/>
        </w:rPr>
        <w:t>Cao độ tầng 1: +0.950m (đường nội bộ ±0.000m)</w:t>
      </w:r>
    </w:p>
    <w:p w14:paraId="5BF9B60B" w14:textId="77777777" w:rsidR="00511A68" w:rsidRPr="003650F4" w:rsidRDefault="00511A68">
      <w:pPr>
        <w:pStyle w:val="BodyText"/>
        <w:widowControl w:val="0"/>
        <w:numPr>
          <w:ilvl w:val="0"/>
          <w:numId w:val="72"/>
        </w:numPr>
        <w:autoSpaceDE w:val="0"/>
        <w:autoSpaceDN w:val="0"/>
        <w:spacing w:before="120" w:after="120" w:line="240" w:lineRule="auto"/>
        <w:ind w:left="1134" w:hanging="283"/>
        <w:rPr>
          <w:rFonts w:ascii="Times New Roman" w:hAnsi="Times New Roman" w:cs="Times New Roman"/>
          <w:sz w:val="26"/>
          <w:szCs w:val="26"/>
        </w:rPr>
      </w:pPr>
      <w:r w:rsidRPr="003650F4">
        <w:rPr>
          <w:rFonts w:ascii="Times New Roman" w:hAnsi="Times New Roman" w:cs="Times New Roman"/>
          <w:sz w:val="26"/>
          <w:szCs w:val="26"/>
        </w:rPr>
        <w:t>Cao độ tầng 2: +5.950m</w:t>
      </w:r>
    </w:p>
    <w:p w14:paraId="15C9B60A" w14:textId="77777777" w:rsidR="00511A68" w:rsidRPr="003650F4" w:rsidRDefault="00511A68">
      <w:pPr>
        <w:pStyle w:val="BodyText"/>
        <w:widowControl w:val="0"/>
        <w:numPr>
          <w:ilvl w:val="0"/>
          <w:numId w:val="72"/>
        </w:numPr>
        <w:autoSpaceDE w:val="0"/>
        <w:autoSpaceDN w:val="0"/>
        <w:spacing w:before="120" w:after="120" w:line="240" w:lineRule="auto"/>
        <w:ind w:left="1134" w:hanging="283"/>
        <w:rPr>
          <w:rFonts w:ascii="Times New Roman" w:hAnsi="Times New Roman" w:cs="Times New Roman"/>
          <w:sz w:val="26"/>
          <w:szCs w:val="26"/>
        </w:rPr>
      </w:pPr>
      <w:r w:rsidRPr="003650F4">
        <w:rPr>
          <w:rFonts w:ascii="Times New Roman" w:hAnsi="Times New Roman" w:cs="Times New Roman"/>
          <w:sz w:val="26"/>
          <w:szCs w:val="26"/>
        </w:rPr>
        <w:t>Cao độ tầng 3: +10.950m</w:t>
      </w:r>
    </w:p>
    <w:p w14:paraId="765962A4" w14:textId="77777777" w:rsidR="00511A68" w:rsidRPr="003650F4" w:rsidRDefault="00511A68">
      <w:pPr>
        <w:pStyle w:val="BodyText"/>
        <w:widowControl w:val="0"/>
        <w:numPr>
          <w:ilvl w:val="0"/>
          <w:numId w:val="72"/>
        </w:numPr>
        <w:autoSpaceDE w:val="0"/>
        <w:autoSpaceDN w:val="0"/>
        <w:spacing w:before="120" w:after="120" w:line="240" w:lineRule="auto"/>
        <w:ind w:left="1134" w:hanging="283"/>
        <w:rPr>
          <w:rFonts w:ascii="Times New Roman" w:hAnsi="Times New Roman" w:cs="Times New Roman"/>
          <w:sz w:val="26"/>
          <w:szCs w:val="26"/>
        </w:rPr>
      </w:pPr>
      <w:r w:rsidRPr="003650F4">
        <w:rPr>
          <w:rFonts w:ascii="Times New Roman" w:hAnsi="Times New Roman" w:cs="Times New Roman"/>
          <w:sz w:val="26"/>
          <w:szCs w:val="26"/>
        </w:rPr>
        <w:t>Cao độ sân thượng: +15.950m</w:t>
      </w:r>
    </w:p>
    <w:p w14:paraId="5E2A1294" w14:textId="77777777" w:rsidR="00511A68" w:rsidRPr="003650F4" w:rsidRDefault="00511A68">
      <w:pPr>
        <w:pStyle w:val="BodyText"/>
        <w:widowControl w:val="0"/>
        <w:numPr>
          <w:ilvl w:val="0"/>
          <w:numId w:val="72"/>
        </w:numPr>
        <w:autoSpaceDE w:val="0"/>
        <w:autoSpaceDN w:val="0"/>
        <w:spacing w:before="120" w:after="120" w:line="240" w:lineRule="auto"/>
        <w:ind w:left="1134" w:hanging="283"/>
        <w:rPr>
          <w:rFonts w:ascii="Times New Roman" w:hAnsi="Times New Roman" w:cs="Times New Roman"/>
          <w:sz w:val="26"/>
          <w:szCs w:val="26"/>
        </w:rPr>
      </w:pPr>
      <w:r w:rsidRPr="003650F4">
        <w:rPr>
          <w:rFonts w:ascii="Times New Roman" w:hAnsi="Times New Roman" w:cs="Times New Roman"/>
          <w:sz w:val="26"/>
          <w:szCs w:val="26"/>
        </w:rPr>
        <w:t>Cao độ đỉnh mái: +16.850m</w:t>
      </w:r>
    </w:p>
    <w:p w14:paraId="0F17B247" w14:textId="77777777" w:rsidR="00511A68" w:rsidRPr="003650F4" w:rsidRDefault="00511A68" w:rsidP="00054A0F">
      <w:pPr>
        <w:pStyle w:val="ListParagraph"/>
        <w:numPr>
          <w:ilvl w:val="0"/>
          <w:numId w:val="2"/>
        </w:numPr>
        <w:spacing w:before="120" w:after="120" w:line="240" w:lineRule="auto"/>
        <w:ind w:left="568"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Kết cấu chính: Móng cọc BTCT, nền, cột, dầm, sàn bằng BTCT, tường bao xây gạch cao tới mái. Mái BTCT.</w:t>
      </w:r>
    </w:p>
    <w:p w14:paraId="1B1F0099" w14:textId="77777777" w:rsidR="00511A68" w:rsidRPr="003650F4" w:rsidRDefault="00511A68">
      <w:pPr>
        <w:pStyle w:val="ListParagraph"/>
        <w:widowControl w:val="0"/>
        <w:numPr>
          <w:ilvl w:val="0"/>
          <w:numId w:val="73"/>
        </w:numPr>
        <w:autoSpaceDE w:val="0"/>
        <w:autoSpaceDN w:val="0"/>
        <w:spacing w:before="120" w:after="120" w:line="240" w:lineRule="auto"/>
        <w:ind w:left="567" w:hanging="283"/>
        <w:contextualSpacing w:val="0"/>
        <w:rPr>
          <w:rFonts w:ascii="Times New Roman" w:hAnsi="Times New Roman" w:cs="Times New Roman"/>
          <w:bCs/>
          <w:i/>
          <w:iCs/>
          <w:sz w:val="26"/>
          <w:szCs w:val="26"/>
        </w:rPr>
      </w:pPr>
      <w:bookmarkStart w:id="55" w:name="5._Nhà_nghỉ_giữa_giờ:"/>
      <w:bookmarkEnd w:id="55"/>
      <w:r w:rsidRPr="003650F4">
        <w:rPr>
          <w:rFonts w:ascii="Times New Roman" w:hAnsi="Times New Roman" w:cs="Times New Roman"/>
          <w:bCs/>
          <w:i/>
          <w:iCs/>
          <w:sz w:val="26"/>
          <w:szCs w:val="26"/>
        </w:rPr>
        <w:t>Nhà nghỉ giữa giờ</w:t>
      </w:r>
    </w:p>
    <w:p w14:paraId="0F66A6E8" w14:textId="77777777" w:rsidR="00511A68" w:rsidRPr="003650F4" w:rsidRDefault="00511A68" w:rsidP="00054A0F">
      <w:pPr>
        <w:pStyle w:val="ListParagraph"/>
        <w:numPr>
          <w:ilvl w:val="0"/>
          <w:numId w:val="2"/>
        </w:numPr>
        <w:spacing w:before="120" w:after="120" w:line="240" w:lineRule="auto"/>
        <w:ind w:left="568" w:hanging="284"/>
        <w:contextualSpacing w:val="0"/>
        <w:jc w:val="both"/>
        <w:rPr>
          <w:rFonts w:ascii="Times New Roman" w:hAnsi="Times New Roman" w:cs="Times New Roman"/>
          <w:sz w:val="26"/>
          <w:szCs w:val="26"/>
        </w:rPr>
      </w:pPr>
      <w:bookmarkStart w:id="56" w:name="Điều_chỉnh_đổi_tên_Nhà_nghỉ_giữa_ca_thàn"/>
      <w:bookmarkEnd w:id="56"/>
      <w:r w:rsidRPr="003650F4">
        <w:rPr>
          <w:rFonts w:ascii="Times New Roman" w:hAnsi="Times New Roman" w:cs="Times New Roman"/>
          <w:sz w:val="26"/>
          <w:szCs w:val="26"/>
        </w:rPr>
        <w:t>Loại công trình: dân dụng</w:t>
      </w:r>
    </w:p>
    <w:p w14:paraId="701DC408" w14:textId="77777777" w:rsidR="00511A68" w:rsidRPr="003650F4" w:rsidRDefault="00511A68" w:rsidP="00054A0F">
      <w:pPr>
        <w:pStyle w:val="ListParagraph"/>
        <w:numPr>
          <w:ilvl w:val="0"/>
          <w:numId w:val="2"/>
        </w:numPr>
        <w:spacing w:before="120" w:after="120" w:line="240" w:lineRule="auto"/>
        <w:ind w:left="568"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Số tầng: 04 tầng</w:t>
      </w:r>
    </w:p>
    <w:p w14:paraId="40F65820" w14:textId="77777777" w:rsidR="00511A68" w:rsidRPr="003650F4" w:rsidRDefault="00511A68" w:rsidP="00054A0F">
      <w:pPr>
        <w:pStyle w:val="ListParagraph"/>
        <w:numPr>
          <w:ilvl w:val="0"/>
          <w:numId w:val="2"/>
        </w:numPr>
        <w:spacing w:before="120" w:after="120" w:line="240" w:lineRule="auto"/>
        <w:ind w:left="568"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lastRenderedPageBreak/>
        <w:t>Các thông tin chủ yếu của công trình :</w:t>
      </w:r>
    </w:p>
    <w:p w14:paraId="459F88C9" w14:textId="77777777" w:rsidR="00511A68" w:rsidRPr="003650F4" w:rsidRDefault="00511A68" w:rsidP="00054A0F">
      <w:pPr>
        <w:pStyle w:val="ListParagraph"/>
        <w:numPr>
          <w:ilvl w:val="0"/>
          <w:numId w:val="3"/>
        </w:numPr>
        <w:spacing w:before="120" w:after="12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Diện tích xây dựng Tầng 1: 50m x 28m = 1.400m²</w:t>
      </w:r>
    </w:p>
    <w:p w14:paraId="144F5399" w14:textId="77777777" w:rsidR="00511A68" w:rsidRPr="003650F4" w:rsidRDefault="00511A68" w:rsidP="00054A0F">
      <w:pPr>
        <w:pStyle w:val="ListParagraph"/>
        <w:numPr>
          <w:ilvl w:val="0"/>
          <w:numId w:val="3"/>
        </w:numPr>
        <w:spacing w:before="120" w:after="12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Diện tích xây dựng Tầng 2, Tầng 3, Tầng 4: (10m x 28m) x 3 block = 840m²</w:t>
      </w:r>
    </w:p>
    <w:p w14:paraId="4246E07C" w14:textId="77777777" w:rsidR="00511A68" w:rsidRPr="003650F4" w:rsidRDefault="00511A68" w:rsidP="00054A0F">
      <w:pPr>
        <w:pStyle w:val="ListParagraph"/>
        <w:numPr>
          <w:ilvl w:val="0"/>
          <w:numId w:val="3"/>
        </w:numPr>
        <w:spacing w:before="120" w:after="12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Diện tích xây dựng Ban công Tầng 2:</w:t>
      </w:r>
      <w:r w:rsidR="00B11EE5" w:rsidRPr="003650F4">
        <w:rPr>
          <w:rFonts w:ascii="Times New Roman" w:hAnsi="Times New Roman" w:cs="Times New Roman"/>
          <w:sz w:val="26"/>
          <w:szCs w:val="26"/>
        </w:rPr>
        <w:t xml:space="preserve"> </w:t>
      </w:r>
      <w:r w:rsidRPr="003650F4">
        <w:rPr>
          <w:rFonts w:ascii="Times New Roman" w:hAnsi="Times New Roman" w:cs="Times New Roman"/>
          <w:sz w:val="26"/>
          <w:szCs w:val="26"/>
        </w:rPr>
        <w:t>(3,8m x 1,2m) x 2m + (3,1m x 1,2m) x 2m + (3m x 1,2m) x 2m = 23,76m²</w:t>
      </w:r>
    </w:p>
    <w:p w14:paraId="341ECEF6" w14:textId="77777777" w:rsidR="00511A68" w:rsidRPr="003650F4" w:rsidRDefault="00511A68" w:rsidP="00054A0F">
      <w:pPr>
        <w:pStyle w:val="ListParagraph"/>
        <w:numPr>
          <w:ilvl w:val="0"/>
          <w:numId w:val="3"/>
        </w:numPr>
        <w:spacing w:before="120" w:after="12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Diện tích xây dựng Ban công Tầng 3, Tầng 4:</w:t>
      </w:r>
      <w:r w:rsidR="00B11EE5" w:rsidRPr="003650F4">
        <w:rPr>
          <w:rFonts w:ascii="Times New Roman" w:hAnsi="Times New Roman" w:cs="Times New Roman"/>
          <w:sz w:val="26"/>
          <w:szCs w:val="26"/>
        </w:rPr>
        <w:t xml:space="preserve"> </w:t>
      </w:r>
      <w:r w:rsidRPr="003650F4">
        <w:rPr>
          <w:rFonts w:ascii="Times New Roman" w:hAnsi="Times New Roman" w:cs="Times New Roman"/>
          <w:sz w:val="26"/>
          <w:szCs w:val="26"/>
        </w:rPr>
        <w:t>(3,8m x1,2m) x 6m + (3,1m x 1,2m) x 6m + (3,1m x 1,2m) x 6m = 71,28m²</w:t>
      </w:r>
    </w:p>
    <w:p w14:paraId="1CF68C03" w14:textId="77777777" w:rsidR="00511A68" w:rsidRPr="003650F4" w:rsidRDefault="00511A68" w:rsidP="00054A0F">
      <w:pPr>
        <w:pStyle w:val="ListParagraph"/>
        <w:numPr>
          <w:ilvl w:val="0"/>
          <w:numId w:val="3"/>
        </w:numPr>
        <w:spacing w:before="120" w:after="12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Diện tích xây dựng Tum mái: (12,8m x 8,28m) x 3 = 317,95m²</w:t>
      </w:r>
    </w:p>
    <w:p w14:paraId="3965FDFF" w14:textId="77777777" w:rsidR="00511A68" w:rsidRPr="003650F4" w:rsidRDefault="00511A68" w:rsidP="00054A0F">
      <w:pPr>
        <w:pStyle w:val="ListParagraph"/>
        <w:numPr>
          <w:ilvl w:val="0"/>
          <w:numId w:val="3"/>
        </w:numPr>
        <w:spacing w:before="120" w:after="12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Tổng diện tích sàn: 4.404,27m²</w:t>
      </w:r>
    </w:p>
    <w:p w14:paraId="18CDEE3D" w14:textId="77777777" w:rsidR="00511A68" w:rsidRPr="003650F4" w:rsidRDefault="00511A68" w:rsidP="00054A0F">
      <w:pPr>
        <w:pStyle w:val="ListParagraph"/>
        <w:numPr>
          <w:ilvl w:val="0"/>
          <w:numId w:val="3"/>
        </w:numPr>
        <w:spacing w:before="120" w:after="12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Chiều cao công trình: 18,55m</w:t>
      </w:r>
    </w:p>
    <w:p w14:paraId="2F396264" w14:textId="77777777" w:rsidR="00511A68" w:rsidRPr="003650F4" w:rsidRDefault="00511A68">
      <w:pPr>
        <w:pStyle w:val="BodyText"/>
        <w:widowControl w:val="0"/>
        <w:numPr>
          <w:ilvl w:val="0"/>
          <w:numId w:val="72"/>
        </w:numPr>
        <w:autoSpaceDE w:val="0"/>
        <w:autoSpaceDN w:val="0"/>
        <w:spacing w:before="120" w:after="120" w:line="240" w:lineRule="auto"/>
        <w:ind w:left="1134" w:hanging="283"/>
        <w:rPr>
          <w:rFonts w:ascii="Times New Roman" w:hAnsi="Times New Roman" w:cs="Times New Roman"/>
          <w:sz w:val="26"/>
          <w:szCs w:val="26"/>
        </w:rPr>
      </w:pPr>
      <w:r w:rsidRPr="003650F4">
        <w:rPr>
          <w:rFonts w:ascii="Times New Roman" w:hAnsi="Times New Roman" w:cs="Times New Roman"/>
          <w:sz w:val="26"/>
          <w:szCs w:val="26"/>
        </w:rPr>
        <w:t>Cao độ tầng 1: +0.250m (đường nội bộ ±0.000m)</w:t>
      </w:r>
    </w:p>
    <w:p w14:paraId="47807410" w14:textId="77777777" w:rsidR="00511A68" w:rsidRPr="003650F4" w:rsidRDefault="00511A68">
      <w:pPr>
        <w:pStyle w:val="BodyText"/>
        <w:widowControl w:val="0"/>
        <w:numPr>
          <w:ilvl w:val="0"/>
          <w:numId w:val="72"/>
        </w:numPr>
        <w:autoSpaceDE w:val="0"/>
        <w:autoSpaceDN w:val="0"/>
        <w:spacing w:before="120" w:after="120" w:line="240" w:lineRule="auto"/>
        <w:ind w:left="1134" w:hanging="283"/>
        <w:rPr>
          <w:rFonts w:ascii="Times New Roman" w:hAnsi="Times New Roman" w:cs="Times New Roman"/>
          <w:sz w:val="26"/>
          <w:szCs w:val="26"/>
        </w:rPr>
      </w:pPr>
      <w:r w:rsidRPr="003650F4">
        <w:rPr>
          <w:rFonts w:ascii="Times New Roman" w:hAnsi="Times New Roman" w:cs="Times New Roman"/>
          <w:sz w:val="26"/>
          <w:szCs w:val="26"/>
        </w:rPr>
        <w:t>Cao độ tầng 2: +3.550m</w:t>
      </w:r>
    </w:p>
    <w:p w14:paraId="25F16C92" w14:textId="77777777" w:rsidR="00511A68" w:rsidRPr="003650F4" w:rsidRDefault="00511A68">
      <w:pPr>
        <w:pStyle w:val="BodyText"/>
        <w:widowControl w:val="0"/>
        <w:numPr>
          <w:ilvl w:val="0"/>
          <w:numId w:val="72"/>
        </w:numPr>
        <w:autoSpaceDE w:val="0"/>
        <w:autoSpaceDN w:val="0"/>
        <w:spacing w:before="120" w:after="120" w:line="240" w:lineRule="auto"/>
        <w:ind w:left="1134" w:hanging="283"/>
        <w:rPr>
          <w:rFonts w:ascii="Times New Roman" w:hAnsi="Times New Roman" w:cs="Times New Roman"/>
          <w:sz w:val="26"/>
          <w:szCs w:val="26"/>
        </w:rPr>
      </w:pPr>
      <w:r w:rsidRPr="003650F4">
        <w:rPr>
          <w:rFonts w:ascii="Times New Roman" w:hAnsi="Times New Roman" w:cs="Times New Roman"/>
          <w:sz w:val="26"/>
          <w:szCs w:val="26"/>
        </w:rPr>
        <w:t>Cao độ tầng 3: +7.550m</w:t>
      </w:r>
    </w:p>
    <w:p w14:paraId="39DEDFF3" w14:textId="77777777" w:rsidR="00511A68" w:rsidRPr="003650F4" w:rsidRDefault="00511A68">
      <w:pPr>
        <w:pStyle w:val="BodyText"/>
        <w:widowControl w:val="0"/>
        <w:numPr>
          <w:ilvl w:val="0"/>
          <w:numId w:val="72"/>
        </w:numPr>
        <w:autoSpaceDE w:val="0"/>
        <w:autoSpaceDN w:val="0"/>
        <w:spacing w:before="120" w:after="120" w:line="240" w:lineRule="auto"/>
        <w:ind w:left="1134" w:hanging="283"/>
        <w:rPr>
          <w:rFonts w:ascii="Times New Roman" w:hAnsi="Times New Roman" w:cs="Times New Roman"/>
          <w:sz w:val="26"/>
          <w:szCs w:val="26"/>
        </w:rPr>
      </w:pPr>
      <w:r w:rsidRPr="003650F4">
        <w:rPr>
          <w:rFonts w:ascii="Times New Roman" w:hAnsi="Times New Roman" w:cs="Times New Roman"/>
          <w:sz w:val="26"/>
          <w:szCs w:val="26"/>
        </w:rPr>
        <w:t>Cao độ tầng 4:+11.550m</w:t>
      </w:r>
    </w:p>
    <w:p w14:paraId="36424EFC" w14:textId="77777777" w:rsidR="00511A68" w:rsidRPr="003650F4" w:rsidRDefault="00511A68">
      <w:pPr>
        <w:pStyle w:val="BodyText"/>
        <w:widowControl w:val="0"/>
        <w:numPr>
          <w:ilvl w:val="0"/>
          <w:numId w:val="72"/>
        </w:numPr>
        <w:autoSpaceDE w:val="0"/>
        <w:autoSpaceDN w:val="0"/>
        <w:spacing w:before="120" w:after="120" w:line="240" w:lineRule="auto"/>
        <w:ind w:left="1134" w:hanging="283"/>
        <w:rPr>
          <w:rFonts w:ascii="Times New Roman" w:hAnsi="Times New Roman" w:cs="Times New Roman"/>
          <w:sz w:val="26"/>
          <w:szCs w:val="26"/>
        </w:rPr>
      </w:pPr>
      <w:r w:rsidRPr="003650F4">
        <w:rPr>
          <w:rFonts w:ascii="Times New Roman" w:hAnsi="Times New Roman" w:cs="Times New Roman"/>
          <w:sz w:val="26"/>
          <w:szCs w:val="26"/>
        </w:rPr>
        <w:t>Cao độ mái: +15.550m</w:t>
      </w:r>
    </w:p>
    <w:p w14:paraId="28DCEDFE" w14:textId="77777777" w:rsidR="00511A68" w:rsidRPr="003650F4" w:rsidRDefault="00511A68">
      <w:pPr>
        <w:pStyle w:val="BodyText"/>
        <w:widowControl w:val="0"/>
        <w:numPr>
          <w:ilvl w:val="0"/>
          <w:numId w:val="72"/>
        </w:numPr>
        <w:autoSpaceDE w:val="0"/>
        <w:autoSpaceDN w:val="0"/>
        <w:spacing w:before="120" w:after="120" w:line="240" w:lineRule="auto"/>
        <w:ind w:left="1134" w:hanging="283"/>
        <w:rPr>
          <w:rFonts w:ascii="Times New Roman" w:hAnsi="Times New Roman" w:cs="Times New Roman"/>
          <w:sz w:val="26"/>
          <w:szCs w:val="26"/>
        </w:rPr>
      </w:pPr>
      <w:r w:rsidRPr="003650F4">
        <w:rPr>
          <w:rFonts w:ascii="Times New Roman" w:hAnsi="Times New Roman" w:cs="Times New Roman"/>
          <w:sz w:val="26"/>
          <w:szCs w:val="26"/>
        </w:rPr>
        <w:t>Cao độ đỉnh mái: +18.550m</w:t>
      </w:r>
    </w:p>
    <w:p w14:paraId="3EA2F7F3" w14:textId="77777777" w:rsidR="00511A68" w:rsidRPr="003650F4" w:rsidRDefault="00511A68" w:rsidP="00054A0F">
      <w:pPr>
        <w:pStyle w:val="ListParagraph"/>
        <w:numPr>
          <w:ilvl w:val="0"/>
          <w:numId w:val="2"/>
        </w:numPr>
        <w:spacing w:before="120" w:after="120" w:line="240" w:lineRule="auto"/>
        <w:ind w:left="568"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Kết cấu chính: Móng cọc BTCT, nền, cột, dầm, sàn bằng BTCT, tường bao xây gạch cao tới mái. Mái BTCT.</w:t>
      </w:r>
    </w:p>
    <w:p w14:paraId="0D0EF47B" w14:textId="77777777" w:rsidR="00511A68" w:rsidRPr="003650F4" w:rsidRDefault="00511A68">
      <w:pPr>
        <w:pStyle w:val="ListParagraph"/>
        <w:widowControl w:val="0"/>
        <w:numPr>
          <w:ilvl w:val="0"/>
          <w:numId w:val="73"/>
        </w:numPr>
        <w:autoSpaceDE w:val="0"/>
        <w:autoSpaceDN w:val="0"/>
        <w:spacing w:before="120" w:after="120" w:line="240" w:lineRule="auto"/>
        <w:ind w:left="567" w:hanging="283"/>
        <w:contextualSpacing w:val="0"/>
        <w:rPr>
          <w:rFonts w:ascii="Times New Roman" w:hAnsi="Times New Roman" w:cs="Times New Roman"/>
          <w:bCs/>
          <w:i/>
          <w:iCs/>
          <w:sz w:val="26"/>
          <w:szCs w:val="26"/>
        </w:rPr>
      </w:pPr>
      <w:bookmarkStart w:id="57" w:name="6._Cầu_nối_1_(F2_F3_F4):"/>
      <w:bookmarkStart w:id="58" w:name="7a._Cầu_nối_3:"/>
      <w:bookmarkEnd w:id="57"/>
      <w:bookmarkEnd w:id="58"/>
      <w:r w:rsidRPr="003650F4">
        <w:rPr>
          <w:rFonts w:ascii="Times New Roman" w:hAnsi="Times New Roman" w:cs="Times New Roman"/>
          <w:bCs/>
          <w:i/>
          <w:iCs/>
          <w:sz w:val="26"/>
          <w:szCs w:val="26"/>
        </w:rPr>
        <w:t>Cầu nối 3</w:t>
      </w:r>
    </w:p>
    <w:p w14:paraId="11C5C5F0" w14:textId="77777777" w:rsidR="00511A68" w:rsidRPr="003650F4" w:rsidRDefault="00511A68" w:rsidP="00054A0F">
      <w:pPr>
        <w:pStyle w:val="ListParagraph"/>
        <w:numPr>
          <w:ilvl w:val="0"/>
          <w:numId w:val="2"/>
        </w:numPr>
        <w:spacing w:before="120" w:after="120" w:line="240" w:lineRule="auto"/>
        <w:ind w:left="568" w:hanging="284"/>
        <w:contextualSpacing w:val="0"/>
        <w:jc w:val="both"/>
        <w:rPr>
          <w:rFonts w:ascii="Times New Roman" w:hAnsi="Times New Roman" w:cs="Times New Roman"/>
          <w:sz w:val="26"/>
          <w:szCs w:val="26"/>
        </w:rPr>
      </w:pPr>
      <w:bookmarkStart w:id="59" w:name="Bổ_sung_mới_cầu_nối_từ_nhà_văn_phòng_san"/>
      <w:bookmarkEnd w:id="59"/>
      <w:r w:rsidRPr="003650F4">
        <w:rPr>
          <w:rFonts w:ascii="Times New Roman" w:hAnsi="Times New Roman" w:cs="Times New Roman"/>
          <w:sz w:val="26"/>
          <w:szCs w:val="26"/>
        </w:rPr>
        <w:t>Kích thước: 10m x 4m = 40m²</w:t>
      </w:r>
    </w:p>
    <w:p w14:paraId="6B4744F4" w14:textId="77777777" w:rsidR="00511A68" w:rsidRPr="003650F4" w:rsidRDefault="00511A68" w:rsidP="00054A0F">
      <w:pPr>
        <w:pStyle w:val="ListParagraph"/>
        <w:numPr>
          <w:ilvl w:val="0"/>
          <w:numId w:val="2"/>
        </w:numPr>
        <w:spacing w:before="120" w:after="120" w:line="240" w:lineRule="auto"/>
        <w:ind w:left="568"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Cao độ sàn: +10.000m, cao độ mái +14.950m</w:t>
      </w:r>
    </w:p>
    <w:p w14:paraId="282D2A65" w14:textId="77777777" w:rsidR="00511A68" w:rsidRPr="003650F4" w:rsidRDefault="00511A68" w:rsidP="00054A0F">
      <w:pPr>
        <w:pStyle w:val="ListParagraph"/>
        <w:numPr>
          <w:ilvl w:val="0"/>
          <w:numId w:val="2"/>
        </w:numPr>
        <w:spacing w:before="120" w:after="120" w:line="240" w:lineRule="auto"/>
        <w:ind w:left="568"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 xml:space="preserve">Kết cấu chính: Liên kết với kết cấu trên tầng 3 của 2 hạng mục Nhà </w:t>
      </w:r>
      <w:r w:rsidR="00B11EE5" w:rsidRPr="003650F4">
        <w:rPr>
          <w:rFonts w:ascii="Times New Roman" w:hAnsi="Times New Roman" w:cs="Times New Roman"/>
          <w:sz w:val="26"/>
          <w:szCs w:val="26"/>
        </w:rPr>
        <w:t xml:space="preserve">văn phòng </w:t>
      </w:r>
      <w:r w:rsidRPr="003650F4">
        <w:rPr>
          <w:rFonts w:ascii="Times New Roman" w:hAnsi="Times New Roman" w:cs="Times New Roman"/>
          <w:sz w:val="26"/>
          <w:szCs w:val="26"/>
        </w:rPr>
        <w:t xml:space="preserve">và Nhà </w:t>
      </w:r>
      <w:r w:rsidR="00B11EE5" w:rsidRPr="003650F4">
        <w:rPr>
          <w:rFonts w:ascii="Times New Roman" w:hAnsi="Times New Roman" w:cs="Times New Roman"/>
          <w:sz w:val="26"/>
          <w:szCs w:val="26"/>
        </w:rPr>
        <w:t>tổng hợp</w:t>
      </w:r>
      <w:r w:rsidRPr="003650F4">
        <w:rPr>
          <w:rFonts w:ascii="Times New Roman" w:hAnsi="Times New Roman" w:cs="Times New Roman"/>
          <w:sz w:val="26"/>
          <w:szCs w:val="26"/>
        </w:rPr>
        <w:t xml:space="preserve">. Kết cấu sàn </w:t>
      </w:r>
      <w:r w:rsidR="00B11EE5" w:rsidRPr="003650F4">
        <w:rPr>
          <w:rFonts w:ascii="Times New Roman" w:hAnsi="Times New Roman" w:cs="Times New Roman"/>
          <w:sz w:val="26"/>
          <w:szCs w:val="26"/>
        </w:rPr>
        <w:t>d</w:t>
      </w:r>
      <w:r w:rsidRPr="003650F4">
        <w:rPr>
          <w:rFonts w:ascii="Times New Roman" w:hAnsi="Times New Roman" w:cs="Times New Roman"/>
          <w:sz w:val="26"/>
          <w:szCs w:val="26"/>
        </w:rPr>
        <w:t>eck đổ BTCT lát gạch, vách bao che là hệ lam nhôm thông gió, khung kính. Khung kèo xà gồ bằng thép, mái lợp tôn, mặt dựng ốp alucobond che mái tôn.</w:t>
      </w:r>
    </w:p>
    <w:p w14:paraId="67C031F1" w14:textId="77777777" w:rsidR="00511A68" w:rsidRPr="003650F4" w:rsidRDefault="00511A68">
      <w:pPr>
        <w:pStyle w:val="ListParagraph"/>
        <w:widowControl w:val="0"/>
        <w:numPr>
          <w:ilvl w:val="0"/>
          <w:numId w:val="73"/>
        </w:numPr>
        <w:autoSpaceDE w:val="0"/>
        <w:autoSpaceDN w:val="0"/>
        <w:spacing w:before="120" w:after="120" w:line="240" w:lineRule="auto"/>
        <w:ind w:left="567" w:hanging="283"/>
        <w:contextualSpacing w:val="0"/>
        <w:rPr>
          <w:rFonts w:ascii="Times New Roman" w:hAnsi="Times New Roman" w:cs="Times New Roman"/>
          <w:bCs/>
          <w:i/>
          <w:iCs/>
          <w:sz w:val="26"/>
          <w:szCs w:val="26"/>
        </w:rPr>
      </w:pPr>
      <w:bookmarkStart w:id="60" w:name="8._Kho_phôi:"/>
      <w:bookmarkEnd w:id="60"/>
      <w:r w:rsidRPr="003650F4">
        <w:rPr>
          <w:rFonts w:ascii="Times New Roman" w:hAnsi="Times New Roman" w:cs="Times New Roman"/>
          <w:bCs/>
          <w:i/>
          <w:iCs/>
          <w:sz w:val="26"/>
          <w:szCs w:val="26"/>
        </w:rPr>
        <w:t>Kho phôi</w:t>
      </w:r>
      <w:r w:rsidR="00B11EE5" w:rsidRPr="003650F4">
        <w:rPr>
          <w:rFonts w:ascii="Times New Roman" w:hAnsi="Times New Roman" w:cs="Times New Roman"/>
          <w:bCs/>
          <w:i/>
          <w:iCs/>
          <w:sz w:val="26"/>
          <w:szCs w:val="26"/>
        </w:rPr>
        <w:t xml:space="preserve"> và dệt vải</w:t>
      </w:r>
    </w:p>
    <w:p w14:paraId="5348CECE" w14:textId="77777777" w:rsidR="00511A68" w:rsidRPr="003650F4" w:rsidRDefault="00511A68" w:rsidP="00054A0F">
      <w:pPr>
        <w:pStyle w:val="ListParagraph"/>
        <w:numPr>
          <w:ilvl w:val="0"/>
          <w:numId w:val="2"/>
        </w:numPr>
        <w:spacing w:before="120" w:after="120" w:line="240" w:lineRule="auto"/>
        <w:ind w:left="568" w:hanging="284"/>
        <w:contextualSpacing w:val="0"/>
        <w:jc w:val="both"/>
        <w:rPr>
          <w:rFonts w:ascii="Times New Roman" w:hAnsi="Times New Roman" w:cs="Times New Roman"/>
          <w:sz w:val="26"/>
          <w:szCs w:val="26"/>
        </w:rPr>
      </w:pPr>
      <w:bookmarkStart w:id="61" w:name="Điều_chỉnh_tăng_Diện_tích_sàn_do_tăng_di"/>
      <w:bookmarkEnd w:id="61"/>
      <w:r w:rsidRPr="003650F4">
        <w:rPr>
          <w:rFonts w:ascii="Times New Roman" w:hAnsi="Times New Roman" w:cs="Times New Roman"/>
          <w:sz w:val="26"/>
          <w:szCs w:val="26"/>
        </w:rPr>
        <w:t>Số tầng: 04 tầng</w:t>
      </w:r>
    </w:p>
    <w:p w14:paraId="2B329006" w14:textId="77777777" w:rsidR="00511A68" w:rsidRPr="003650F4" w:rsidRDefault="00511A68" w:rsidP="00054A0F">
      <w:pPr>
        <w:pStyle w:val="ListParagraph"/>
        <w:numPr>
          <w:ilvl w:val="0"/>
          <w:numId w:val="2"/>
        </w:numPr>
        <w:spacing w:before="120" w:after="120" w:line="240" w:lineRule="auto"/>
        <w:ind w:left="568"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Các thông tin chủ yếu của công trình :</w:t>
      </w:r>
    </w:p>
    <w:p w14:paraId="4DCC1231" w14:textId="77777777" w:rsidR="00511A68" w:rsidRPr="003650F4" w:rsidRDefault="00511A68" w:rsidP="00054A0F">
      <w:pPr>
        <w:pStyle w:val="ListParagraph"/>
        <w:numPr>
          <w:ilvl w:val="0"/>
          <w:numId w:val="3"/>
        </w:numPr>
        <w:spacing w:before="120" w:after="12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Diện tích xây dựng Tầng 1, Tầng 2: 64m x 45,95m = 2.940,80m²</w:t>
      </w:r>
    </w:p>
    <w:p w14:paraId="28E2BDBD" w14:textId="77777777" w:rsidR="00511A68" w:rsidRPr="003650F4" w:rsidRDefault="00511A68" w:rsidP="00054A0F">
      <w:pPr>
        <w:pStyle w:val="ListParagraph"/>
        <w:numPr>
          <w:ilvl w:val="0"/>
          <w:numId w:val="3"/>
        </w:numPr>
        <w:spacing w:before="120" w:after="12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Diện tích xây dựng Tầng 3: (64m x 45,95m) + (64m x 1,5m) = 3.036,80m²</w:t>
      </w:r>
    </w:p>
    <w:p w14:paraId="1D95D0A2" w14:textId="77777777" w:rsidR="00511A68" w:rsidRPr="003650F4" w:rsidRDefault="00511A68" w:rsidP="00054A0F">
      <w:pPr>
        <w:pStyle w:val="ListParagraph"/>
        <w:numPr>
          <w:ilvl w:val="0"/>
          <w:numId w:val="3"/>
        </w:numPr>
        <w:spacing w:before="120" w:after="12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Diện tích xây dựng Tầng 4: 64m x 45,95m = 2.940,80m²</w:t>
      </w:r>
    </w:p>
    <w:p w14:paraId="17718995" w14:textId="77777777" w:rsidR="00511A68" w:rsidRPr="003650F4" w:rsidRDefault="00511A68" w:rsidP="00054A0F">
      <w:pPr>
        <w:pStyle w:val="ListParagraph"/>
        <w:numPr>
          <w:ilvl w:val="0"/>
          <w:numId w:val="3"/>
        </w:numPr>
        <w:spacing w:before="120" w:after="12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Diện tích xây dựng Tum mái: 22,65m x 6,3m = 142,70m²</w:t>
      </w:r>
    </w:p>
    <w:p w14:paraId="79B7CB7A" w14:textId="77777777" w:rsidR="00511A68" w:rsidRPr="003650F4" w:rsidRDefault="00511A68" w:rsidP="00054A0F">
      <w:pPr>
        <w:pStyle w:val="ListParagraph"/>
        <w:numPr>
          <w:ilvl w:val="0"/>
          <w:numId w:val="3"/>
        </w:numPr>
        <w:spacing w:before="120" w:after="12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Tổng diện tích sàn: 12.001,90m²</w:t>
      </w:r>
    </w:p>
    <w:p w14:paraId="1B0609EC" w14:textId="77777777" w:rsidR="00511A68" w:rsidRPr="003650F4" w:rsidRDefault="00511A68" w:rsidP="00054A0F">
      <w:pPr>
        <w:pStyle w:val="ListParagraph"/>
        <w:numPr>
          <w:ilvl w:val="0"/>
          <w:numId w:val="3"/>
        </w:numPr>
        <w:spacing w:before="120" w:after="12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Chiều cao công trình: 31,10m</w:t>
      </w:r>
    </w:p>
    <w:p w14:paraId="51B76D4A" w14:textId="77777777" w:rsidR="00511A68" w:rsidRPr="003650F4" w:rsidRDefault="00511A68">
      <w:pPr>
        <w:pStyle w:val="BodyText"/>
        <w:widowControl w:val="0"/>
        <w:numPr>
          <w:ilvl w:val="0"/>
          <w:numId w:val="72"/>
        </w:numPr>
        <w:autoSpaceDE w:val="0"/>
        <w:autoSpaceDN w:val="0"/>
        <w:spacing w:before="120" w:after="120" w:line="240" w:lineRule="auto"/>
        <w:ind w:left="1134" w:hanging="283"/>
        <w:rPr>
          <w:rFonts w:ascii="Times New Roman" w:hAnsi="Times New Roman" w:cs="Times New Roman"/>
          <w:sz w:val="26"/>
          <w:szCs w:val="26"/>
        </w:rPr>
      </w:pPr>
      <w:r w:rsidRPr="003650F4">
        <w:rPr>
          <w:rFonts w:ascii="Times New Roman" w:hAnsi="Times New Roman" w:cs="Times New Roman"/>
          <w:sz w:val="26"/>
          <w:szCs w:val="26"/>
        </w:rPr>
        <w:t>Cao độ tầng 1: +0.250m (đường nội bộ ±0.000m)</w:t>
      </w:r>
    </w:p>
    <w:p w14:paraId="04E87F76" w14:textId="77777777" w:rsidR="00511A68" w:rsidRPr="003650F4" w:rsidRDefault="00511A68">
      <w:pPr>
        <w:pStyle w:val="BodyText"/>
        <w:widowControl w:val="0"/>
        <w:numPr>
          <w:ilvl w:val="0"/>
          <w:numId w:val="72"/>
        </w:numPr>
        <w:autoSpaceDE w:val="0"/>
        <w:autoSpaceDN w:val="0"/>
        <w:spacing w:before="120" w:after="120" w:line="240" w:lineRule="auto"/>
        <w:ind w:left="1134" w:hanging="283"/>
        <w:rPr>
          <w:rFonts w:ascii="Times New Roman" w:hAnsi="Times New Roman" w:cs="Times New Roman"/>
          <w:sz w:val="26"/>
          <w:szCs w:val="26"/>
        </w:rPr>
      </w:pPr>
      <w:r w:rsidRPr="003650F4">
        <w:rPr>
          <w:rFonts w:ascii="Times New Roman" w:hAnsi="Times New Roman" w:cs="Times New Roman"/>
          <w:sz w:val="26"/>
          <w:szCs w:val="26"/>
        </w:rPr>
        <w:t>Cao độ tầng 2: +6.050m</w:t>
      </w:r>
    </w:p>
    <w:p w14:paraId="666E8198" w14:textId="77777777" w:rsidR="00511A68" w:rsidRPr="003650F4" w:rsidRDefault="00511A68">
      <w:pPr>
        <w:pStyle w:val="BodyText"/>
        <w:widowControl w:val="0"/>
        <w:numPr>
          <w:ilvl w:val="0"/>
          <w:numId w:val="72"/>
        </w:numPr>
        <w:autoSpaceDE w:val="0"/>
        <w:autoSpaceDN w:val="0"/>
        <w:spacing w:before="120" w:after="120" w:line="240" w:lineRule="auto"/>
        <w:ind w:left="1134" w:hanging="283"/>
        <w:rPr>
          <w:rFonts w:ascii="Times New Roman" w:hAnsi="Times New Roman" w:cs="Times New Roman"/>
          <w:sz w:val="26"/>
          <w:szCs w:val="26"/>
        </w:rPr>
      </w:pPr>
      <w:r w:rsidRPr="003650F4">
        <w:rPr>
          <w:rFonts w:ascii="Times New Roman" w:hAnsi="Times New Roman" w:cs="Times New Roman"/>
          <w:sz w:val="26"/>
          <w:szCs w:val="26"/>
        </w:rPr>
        <w:t>Cao độ tầng 3: +11.850m</w:t>
      </w:r>
    </w:p>
    <w:p w14:paraId="386E991C" w14:textId="77777777" w:rsidR="00511A68" w:rsidRPr="003650F4" w:rsidRDefault="00511A68">
      <w:pPr>
        <w:pStyle w:val="BodyText"/>
        <w:widowControl w:val="0"/>
        <w:numPr>
          <w:ilvl w:val="0"/>
          <w:numId w:val="72"/>
        </w:numPr>
        <w:autoSpaceDE w:val="0"/>
        <w:autoSpaceDN w:val="0"/>
        <w:spacing w:before="140" w:after="140" w:line="240" w:lineRule="auto"/>
        <w:ind w:left="1134" w:hanging="283"/>
        <w:rPr>
          <w:rFonts w:ascii="Times New Roman" w:hAnsi="Times New Roman" w:cs="Times New Roman"/>
          <w:sz w:val="26"/>
          <w:szCs w:val="26"/>
        </w:rPr>
      </w:pPr>
      <w:r w:rsidRPr="003650F4">
        <w:rPr>
          <w:rFonts w:ascii="Times New Roman" w:hAnsi="Times New Roman" w:cs="Times New Roman"/>
          <w:sz w:val="26"/>
          <w:szCs w:val="26"/>
        </w:rPr>
        <w:lastRenderedPageBreak/>
        <w:t>Cao độ tầng 4: +17.650m</w:t>
      </w:r>
    </w:p>
    <w:p w14:paraId="05F48870" w14:textId="77777777" w:rsidR="00511A68" w:rsidRPr="003650F4" w:rsidRDefault="00511A68">
      <w:pPr>
        <w:pStyle w:val="BodyText"/>
        <w:widowControl w:val="0"/>
        <w:numPr>
          <w:ilvl w:val="0"/>
          <w:numId w:val="72"/>
        </w:numPr>
        <w:autoSpaceDE w:val="0"/>
        <w:autoSpaceDN w:val="0"/>
        <w:spacing w:before="140" w:after="140" w:line="240" w:lineRule="auto"/>
        <w:ind w:left="1134" w:hanging="283"/>
        <w:rPr>
          <w:rFonts w:ascii="Times New Roman" w:hAnsi="Times New Roman" w:cs="Times New Roman"/>
          <w:sz w:val="26"/>
          <w:szCs w:val="26"/>
        </w:rPr>
      </w:pPr>
      <w:r w:rsidRPr="003650F4">
        <w:rPr>
          <w:rFonts w:ascii="Times New Roman" w:hAnsi="Times New Roman" w:cs="Times New Roman"/>
          <w:sz w:val="26"/>
          <w:szCs w:val="26"/>
        </w:rPr>
        <w:t>Cao độ mái: +23.500m</w:t>
      </w:r>
    </w:p>
    <w:p w14:paraId="1122EC2F" w14:textId="77777777" w:rsidR="00511A68" w:rsidRPr="003650F4" w:rsidRDefault="00511A68">
      <w:pPr>
        <w:pStyle w:val="BodyText"/>
        <w:widowControl w:val="0"/>
        <w:numPr>
          <w:ilvl w:val="0"/>
          <w:numId w:val="72"/>
        </w:numPr>
        <w:autoSpaceDE w:val="0"/>
        <w:autoSpaceDN w:val="0"/>
        <w:spacing w:before="140" w:after="140" w:line="240" w:lineRule="auto"/>
        <w:ind w:left="1134" w:hanging="283"/>
        <w:rPr>
          <w:rFonts w:ascii="Times New Roman" w:hAnsi="Times New Roman" w:cs="Times New Roman"/>
          <w:sz w:val="26"/>
          <w:szCs w:val="26"/>
        </w:rPr>
      </w:pPr>
      <w:r w:rsidRPr="003650F4">
        <w:rPr>
          <w:rFonts w:ascii="Times New Roman" w:hAnsi="Times New Roman" w:cs="Times New Roman"/>
          <w:sz w:val="26"/>
          <w:szCs w:val="26"/>
        </w:rPr>
        <w:t>Cao độ đỉnh Tum mái: +28.450m</w:t>
      </w:r>
    </w:p>
    <w:p w14:paraId="03CB8319" w14:textId="77777777" w:rsidR="00511A68" w:rsidRPr="003650F4" w:rsidRDefault="00511A68">
      <w:pPr>
        <w:pStyle w:val="BodyText"/>
        <w:widowControl w:val="0"/>
        <w:numPr>
          <w:ilvl w:val="0"/>
          <w:numId w:val="72"/>
        </w:numPr>
        <w:autoSpaceDE w:val="0"/>
        <w:autoSpaceDN w:val="0"/>
        <w:spacing w:before="140" w:after="140" w:line="240" w:lineRule="auto"/>
        <w:ind w:left="1134" w:hanging="283"/>
        <w:rPr>
          <w:rFonts w:ascii="Times New Roman" w:hAnsi="Times New Roman" w:cs="Times New Roman"/>
          <w:sz w:val="26"/>
          <w:szCs w:val="26"/>
        </w:rPr>
      </w:pPr>
      <w:r w:rsidRPr="003650F4">
        <w:rPr>
          <w:rFonts w:ascii="Times New Roman" w:hAnsi="Times New Roman" w:cs="Times New Roman"/>
          <w:sz w:val="26"/>
          <w:szCs w:val="26"/>
        </w:rPr>
        <w:t>Cao độ đỉnh thang mái: +31.100m</w:t>
      </w:r>
    </w:p>
    <w:p w14:paraId="3170F627" w14:textId="77777777" w:rsidR="00511A68" w:rsidRPr="003650F4" w:rsidRDefault="00511A68" w:rsidP="00054A0F">
      <w:pPr>
        <w:pStyle w:val="ListParagraph"/>
        <w:numPr>
          <w:ilvl w:val="0"/>
          <w:numId w:val="2"/>
        </w:numPr>
        <w:spacing w:before="140" w:after="140" w:line="240" w:lineRule="auto"/>
        <w:ind w:left="568"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Kết cấu chính: Móng cọc BTCT, nền bằng BTCT, sàn BTCT dự ứng lực, tường bao xây gạch cao tới mái. Cột BTCT, sàn mái BTCT.</w:t>
      </w:r>
    </w:p>
    <w:p w14:paraId="55A0061E" w14:textId="77777777" w:rsidR="00511A68" w:rsidRPr="003650F4" w:rsidRDefault="00511A68">
      <w:pPr>
        <w:pStyle w:val="ListParagraph"/>
        <w:widowControl w:val="0"/>
        <w:numPr>
          <w:ilvl w:val="0"/>
          <w:numId w:val="73"/>
        </w:numPr>
        <w:autoSpaceDE w:val="0"/>
        <w:autoSpaceDN w:val="0"/>
        <w:spacing w:before="140" w:after="140" w:line="240" w:lineRule="auto"/>
        <w:ind w:left="567" w:hanging="283"/>
        <w:contextualSpacing w:val="0"/>
        <w:rPr>
          <w:rFonts w:ascii="Times New Roman" w:hAnsi="Times New Roman" w:cs="Times New Roman"/>
          <w:bCs/>
          <w:i/>
          <w:iCs/>
          <w:sz w:val="26"/>
          <w:szCs w:val="26"/>
        </w:rPr>
      </w:pPr>
      <w:bookmarkStart w:id="62" w:name="9._Xưởng_dệt:"/>
      <w:bookmarkStart w:id="63" w:name="10._Kho_thành_phẩm_+_Mái_che:"/>
      <w:bookmarkEnd w:id="62"/>
      <w:bookmarkEnd w:id="63"/>
      <w:r w:rsidRPr="003650F4">
        <w:rPr>
          <w:rFonts w:ascii="Times New Roman" w:hAnsi="Times New Roman" w:cs="Times New Roman"/>
          <w:bCs/>
          <w:i/>
          <w:iCs/>
          <w:sz w:val="26"/>
          <w:szCs w:val="26"/>
        </w:rPr>
        <w:t>Kho thành phẩm + Mái che</w:t>
      </w:r>
    </w:p>
    <w:p w14:paraId="77177F77" w14:textId="77777777" w:rsidR="00511A68" w:rsidRPr="003650F4" w:rsidRDefault="00511A68" w:rsidP="00054A0F">
      <w:pPr>
        <w:pStyle w:val="ListParagraph"/>
        <w:numPr>
          <w:ilvl w:val="0"/>
          <w:numId w:val="2"/>
        </w:numPr>
        <w:spacing w:before="140" w:after="140" w:line="240" w:lineRule="auto"/>
        <w:ind w:left="568" w:hanging="284"/>
        <w:contextualSpacing w:val="0"/>
        <w:jc w:val="both"/>
        <w:rPr>
          <w:rFonts w:ascii="Times New Roman" w:hAnsi="Times New Roman" w:cs="Times New Roman"/>
          <w:sz w:val="26"/>
          <w:szCs w:val="26"/>
        </w:rPr>
      </w:pPr>
      <w:bookmarkStart w:id="64" w:name="Điều_chỉnh_tăng_diện_tích_mái_che_khu_xu"/>
      <w:bookmarkEnd w:id="64"/>
      <w:r w:rsidRPr="003650F4">
        <w:rPr>
          <w:rFonts w:ascii="Times New Roman" w:hAnsi="Times New Roman" w:cs="Times New Roman"/>
          <w:sz w:val="26"/>
          <w:szCs w:val="26"/>
        </w:rPr>
        <w:t>Số tầng: 01 tầng</w:t>
      </w:r>
    </w:p>
    <w:p w14:paraId="5B81FEE0" w14:textId="77777777" w:rsidR="00511A68" w:rsidRPr="003650F4" w:rsidRDefault="00511A68" w:rsidP="00054A0F">
      <w:pPr>
        <w:pStyle w:val="ListParagraph"/>
        <w:numPr>
          <w:ilvl w:val="0"/>
          <w:numId w:val="2"/>
        </w:numPr>
        <w:spacing w:before="140" w:after="140" w:line="240" w:lineRule="auto"/>
        <w:ind w:left="568"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Các thông tin chủ yếu của công trình : Diện tích lô đất 5.058,0m², bao gồm</w:t>
      </w:r>
      <w:r w:rsidR="00B11EE5" w:rsidRPr="003650F4">
        <w:rPr>
          <w:rFonts w:ascii="Times New Roman" w:hAnsi="Times New Roman" w:cs="Times New Roman"/>
          <w:sz w:val="26"/>
          <w:szCs w:val="26"/>
        </w:rPr>
        <w:t>:</w:t>
      </w:r>
    </w:p>
    <w:p w14:paraId="251BC0F3" w14:textId="77777777" w:rsidR="00511A68" w:rsidRPr="003650F4" w:rsidRDefault="00511A68" w:rsidP="00054A0F">
      <w:pPr>
        <w:pStyle w:val="ListParagraph"/>
        <w:numPr>
          <w:ilvl w:val="0"/>
          <w:numId w:val="3"/>
        </w:numPr>
        <w:spacing w:before="140" w:after="14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 xml:space="preserve">Diện tích xây dựng kho thành phẩm: 64m x 72m = 4.608,0m² </w:t>
      </w:r>
    </w:p>
    <w:p w14:paraId="34C6017F" w14:textId="77777777" w:rsidR="00511A68" w:rsidRPr="003650F4" w:rsidRDefault="00511A68" w:rsidP="00054A0F">
      <w:pPr>
        <w:pStyle w:val="ListParagraph"/>
        <w:numPr>
          <w:ilvl w:val="0"/>
          <w:numId w:val="3"/>
        </w:numPr>
        <w:spacing w:before="140" w:after="14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Diện tích xây dựng mái che khu xuất hàng: 50m x 9m = 450,0m²</w:t>
      </w:r>
    </w:p>
    <w:p w14:paraId="2B342919" w14:textId="77777777" w:rsidR="00511A68" w:rsidRPr="003650F4" w:rsidRDefault="00511A68" w:rsidP="00054A0F">
      <w:pPr>
        <w:pStyle w:val="ListParagraph"/>
        <w:numPr>
          <w:ilvl w:val="0"/>
          <w:numId w:val="3"/>
        </w:numPr>
        <w:spacing w:before="140" w:after="14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Chiều cao công trình: 12,95m</w:t>
      </w:r>
    </w:p>
    <w:p w14:paraId="0B197442" w14:textId="77777777" w:rsidR="00511A68" w:rsidRPr="003650F4" w:rsidRDefault="00511A68">
      <w:pPr>
        <w:pStyle w:val="BodyText"/>
        <w:widowControl w:val="0"/>
        <w:numPr>
          <w:ilvl w:val="0"/>
          <w:numId w:val="72"/>
        </w:numPr>
        <w:autoSpaceDE w:val="0"/>
        <w:autoSpaceDN w:val="0"/>
        <w:spacing w:before="140" w:after="140" w:line="240" w:lineRule="auto"/>
        <w:ind w:left="1134" w:hanging="283"/>
        <w:rPr>
          <w:rFonts w:ascii="Times New Roman" w:hAnsi="Times New Roman" w:cs="Times New Roman"/>
          <w:sz w:val="26"/>
          <w:szCs w:val="26"/>
        </w:rPr>
      </w:pPr>
      <w:r w:rsidRPr="003650F4">
        <w:rPr>
          <w:rFonts w:ascii="Times New Roman" w:hAnsi="Times New Roman" w:cs="Times New Roman"/>
          <w:sz w:val="26"/>
          <w:szCs w:val="26"/>
        </w:rPr>
        <w:t>Cao độ nền: +0.250m (đường nội bộ ±0.000m)</w:t>
      </w:r>
    </w:p>
    <w:p w14:paraId="6A8DC916" w14:textId="77777777" w:rsidR="00511A68" w:rsidRPr="003650F4" w:rsidRDefault="00511A68">
      <w:pPr>
        <w:pStyle w:val="BodyText"/>
        <w:widowControl w:val="0"/>
        <w:numPr>
          <w:ilvl w:val="0"/>
          <w:numId w:val="72"/>
        </w:numPr>
        <w:autoSpaceDE w:val="0"/>
        <w:autoSpaceDN w:val="0"/>
        <w:spacing w:before="140" w:after="140" w:line="240" w:lineRule="auto"/>
        <w:ind w:left="1134" w:hanging="283"/>
        <w:rPr>
          <w:rFonts w:ascii="Times New Roman" w:hAnsi="Times New Roman" w:cs="Times New Roman"/>
          <w:sz w:val="26"/>
          <w:szCs w:val="26"/>
        </w:rPr>
      </w:pPr>
      <w:r w:rsidRPr="003650F4">
        <w:rPr>
          <w:rFonts w:ascii="Times New Roman" w:hAnsi="Times New Roman" w:cs="Times New Roman"/>
          <w:sz w:val="26"/>
          <w:szCs w:val="26"/>
        </w:rPr>
        <w:t>Cao độ mái: +8.250m</w:t>
      </w:r>
    </w:p>
    <w:p w14:paraId="5C684B46" w14:textId="77777777" w:rsidR="00511A68" w:rsidRPr="003650F4" w:rsidRDefault="00511A68">
      <w:pPr>
        <w:pStyle w:val="BodyText"/>
        <w:widowControl w:val="0"/>
        <w:numPr>
          <w:ilvl w:val="0"/>
          <w:numId w:val="72"/>
        </w:numPr>
        <w:autoSpaceDE w:val="0"/>
        <w:autoSpaceDN w:val="0"/>
        <w:spacing w:before="140" w:after="140" w:line="240" w:lineRule="auto"/>
        <w:ind w:left="1134" w:hanging="283"/>
        <w:rPr>
          <w:rFonts w:ascii="Times New Roman" w:hAnsi="Times New Roman" w:cs="Times New Roman"/>
          <w:sz w:val="26"/>
          <w:szCs w:val="26"/>
        </w:rPr>
      </w:pPr>
      <w:r w:rsidRPr="003650F4">
        <w:rPr>
          <w:rFonts w:ascii="Times New Roman" w:hAnsi="Times New Roman" w:cs="Times New Roman"/>
          <w:sz w:val="26"/>
          <w:szCs w:val="26"/>
        </w:rPr>
        <w:t>Cao độ đỉnh mái: +11.450m</w:t>
      </w:r>
    </w:p>
    <w:p w14:paraId="281CA70E" w14:textId="77777777" w:rsidR="00511A68" w:rsidRPr="003650F4" w:rsidRDefault="00511A68">
      <w:pPr>
        <w:pStyle w:val="BodyText"/>
        <w:widowControl w:val="0"/>
        <w:numPr>
          <w:ilvl w:val="0"/>
          <w:numId w:val="72"/>
        </w:numPr>
        <w:autoSpaceDE w:val="0"/>
        <w:autoSpaceDN w:val="0"/>
        <w:spacing w:before="140" w:after="140" w:line="240" w:lineRule="auto"/>
        <w:ind w:left="1134" w:hanging="283"/>
        <w:rPr>
          <w:rFonts w:ascii="Times New Roman" w:hAnsi="Times New Roman" w:cs="Times New Roman"/>
          <w:sz w:val="26"/>
          <w:szCs w:val="26"/>
        </w:rPr>
      </w:pPr>
      <w:r w:rsidRPr="003650F4">
        <w:rPr>
          <w:rFonts w:ascii="Times New Roman" w:hAnsi="Times New Roman" w:cs="Times New Roman"/>
          <w:sz w:val="26"/>
          <w:szCs w:val="26"/>
        </w:rPr>
        <w:t>Cao độ nóc gió: +12.950m</w:t>
      </w:r>
    </w:p>
    <w:p w14:paraId="6E4189C4" w14:textId="77777777" w:rsidR="00511A68" w:rsidRPr="003650F4" w:rsidRDefault="00511A68" w:rsidP="00054A0F">
      <w:pPr>
        <w:pStyle w:val="ListParagraph"/>
        <w:numPr>
          <w:ilvl w:val="0"/>
          <w:numId w:val="2"/>
        </w:numPr>
        <w:spacing w:before="140" w:after="140" w:line="240" w:lineRule="auto"/>
        <w:ind w:left="568"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Kết cấu chính kho thành phẩm: Móng cọc BTCT, nền bằng BTCT, tường bao xây gạch cao tới mái. Cột BTCT, khung kèo thép, xà gồ thép, mái lợp tôn.</w:t>
      </w:r>
    </w:p>
    <w:p w14:paraId="634F218E" w14:textId="77777777" w:rsidR="00511A68" w:rsidRPr="003650F4" w:rsidRDefault="00511A68" w:rsidP="00054A0F">
      <w:pPr>
        <w:pStyle w:val="ListParagraph"/>
        <w:numPr>
          <w:ilvl w:val="0"/>
          <w:numId w:val="2"/>
        </w:numPr>
        <w:spacing w:before="140" w:after="140" w:line="240" w:lineRule="auto"/>
        <w:ind w:left="568"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Kết cấu chính mái che: Móng cọc BTCT, mặt nền là đường giao thông, không vách bao che. Cột BTCT, khung kèo thép, xà gồ thép, mái lợp tôn. Chiều cao thông thủy 4,9m.</w:t>
      </w:r>
    </w:p>
    <w:p w14:paraId="6DC74071" w14:textId="77777777" w:rsidR="00511A68" w:rsidRPr="003650F4" w:rsidRDefault="00B11EE5">
      <w:pPr>
        <w:pStyle w:val="ListParagraph"/>
        <w:widowControl w:val="0"/>
        <w:numPr>
          <w:ilvl w:val="0"/>
          <w:numId w:val="73"/>
        </w:numPr>
        <w:autoSpaceDE w:val="0"/>
        <w:autoSpaceDN w:val="0"/>
        <w:spacing w:before="140" w:after="140" w:line="240" w:lineRule="auto"/>
        <w:ind w:left="567" w:hanging="283"/>
        <w:contextualSpacing w:val="0"/>
        <w:rPr>
          <w:rFonts w:ascii="Times New Roman" w:hAnsi="Times New Roman" w:cs="Times New Roman"/>
          <w:bCs/>
          <w:i/>
          <w:iCs/>
          <w:sz w:val="26"/>
          <w:szCs w:val="26"/>
        </w:rPr>
      </w:pPr>
      <w:bookmarkStart w:id="65" w:name="11._QC._Đóng_gói:"/>
      <w:bookmarkEnd w:id="65"/>
      <w:r w:rsidRPr="003650F4">
        <w:rPr>
          <w:rFonts w:ascii="Times New Roman" w:hAnsi="Times New Roman" w:cs="Times New Roman"/>
          <w:bCs/>
          <w:i/>
          <w:iCs/>
          <w:sz w:val="26"/>
          <w:szCs w:val="26"/>
        </w:rPr>
        <w:t>Nhà đ</w:t>
      </w:r>
      <w:r w:rsidR="00511A68" w:rsidRPr="003650F4">
        <w:rPr>
          <w:rFonts w:ascii="Times New Roman" w:hAnsi="Times New Roman" w:cs="Times New Roman"/>
          <w:bCs/>
          <w:i/>
          <w:iCs/>
          <w:sz w:val="26"/>
          <w:szCs w:val="26"/>
        </w:rPr>
        <w:t>óng gói</w:t>
      </w:r>
    </w:p>
    <w:p w14:paraId="1000128F" w14:textId="77777777" w:rsidR="00511A68" w:rsidRPr="003650F4" w:rsidRDefault="00511A68" w:rsidP="00054A0F">
      <w:pPr>
        <w:pStyle w:val="ListParagraph"/>
        <w:numPr>
          <w:ilvl w:val="0"/>
          <w:numId w:val="2"/>
        </w:numPr>
        <w:spacing w:before="140" w:after="140" w:line="240" w:lineRule="auto"/>
        <w:ind w:left="568"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Số tầng: 01 tầng</w:t>
      </w:r>
    </w:p>
    <w:p w14:paraId="6DD4B3D1" w14:textId="77777777" w:rsidR="00511A68" w:rsidRPr="003650F4" w:rsidRDefault="00511A68" w:rsidP="00054A0F">
      <w:pPr>
        <w:pStyle w:val="ListParagraph"/>
        <w:numPr>
          <w:ilvl w:val="0"/>
          <w:numId w:val="2"/>
        </w:numPr>
        <w:spacing w:before="140" w:after="140" w:line="240" w:lineRule="auto"/>
        <w:ind w:left="568"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Các thông tin chủ yếu của công trình :</w:t>
      </w:r>
    </w:p>
    <w:p w14:paraId="140337CA" w14:textId="77777777" w:rsidR="00511A68" w:rsidRPr="003650F4" w:rsidRDefault="00511A68" w:rsidP="00054A0F">
      <w:pPr>
        <w:pStyle w:val="ListParagraph"/>
        <w:numPr>
          <w:ilvl w:val="0"/>
          <w:numId w:val="3"/>
        </w:numPr>
        <w:spacing w:before="140" w:after="14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Diện tích xây dựng: 64m x 30m = 1.920m²</w:t>
      </w:r>
    </w:p>
    <w:p w14:paraId="5A7FF25C" w14:textId="77777777" w:rsidR="00511A68" w:rsidRPr="003650F4" w:rsidRDefault="00511A68" w:rsidP="00054A0F">
      <w:pPr>
        <w:pStyle w:val="ListParagraph"/>
        <w:numPr>
          <w:ilvl w:val="0"/>
          <w:numId w:val="3"/>
        </w:numPr>
        <w:spacing w:before="140" w:after="14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Chiều cao công trình: 11,25m</w:t>
      </w:r>
    </w:p>
    <w:p w14:paraId="7981932D" w14:textId="77777777" w:rsidR="00511A68" w:rsidRPr="003650F4" w:rsidRDefault="00511A68">
      <w:pPr>
        <w:pStyle w:val="BodyText"/>
        <w:widowControl w:val="0"/>
        <w:numPr>
          <w:ilvl w:val="0"/>
          <w:numId w:val="72"/>
        </w:numPr>
        <w:autoSpaceDE w:val="0"/>
        <w:autoSpaceDN w:val="0"/>
        <w:spacing w:before="140" w:after="140" w:line="240" w:lineRule="auto"/>
        <w:ind w:left="1134" w:hanging="283"/>
        <w:rPr>
          <w:rFonts w:ascii="Times New Roman" w:hAnsi="Times New Roman" w:cs="Times New Roman"/>
          <w:sz w:val="26"/>
          <w:szCs w:val="26"/>
        </w:rPr>
      </w:pPr>
      <w:r w:rsidRPr="003650F4">
        <w:rPr>
          <w:rFonts w:ascii="Times New Roman" w:hAnsi="Times New Roman" w:cs="Times New Roman"/>
          <w:sz w:val="26"/>
          <w:szCs w:val="26"/>
        </w:rPr>
        <w:t>Cao độ nền: +0.250m (đường nội bộ ±0.000m)</w:t>
      </w:r>
    </w:p>
    <w:p w14:paraId="7AF82ACB" w14:textId="77777777" w:rsidR="00511A68" w:rsidRPr="003650F4" w:rsidRDefault="00511A68">
      <w:pPr>
        <w:pStyle w:val="BodyText"/>
        <w:widowControl w:val="0"/>
        <w:numPr>
          <w:ilvl w:val="0"/>
          <w:numId w:val="72"/>
        </w:numPr>
        <w:autoSpaceDE w:val="0"/>
        <w:autoSpaceDN w:val="0"/>
        <w:spacing w:before="140" w:after="140" w:line="240" w:lineRule="auto"/>
        <w:ind w:left="1134" w:hanging="283"/>
        <w:rPr>
          <w:rFonts w:ascii="Times New Roman" w:hAnsi="Times New Roman" w:cs="Times New Roman"/>
          <w:sz w:val="26"/>
          <w:szCs w:val="26"/>
        </w:rPr>
      </w:pPr>
      <w:r w:rsidRPr="003650F4">
        <w:rPr>
          <w:rFonts w:ascii="Times New Roman" w:hAnsi="Times New Roman" w:cs="Times New Roman"/>
          <w:sz w:val="26"/>
          <w:szCs w:val="26"/>
        </w:rPr>
        <w:t>Cao độ mái: +8.250m</w:t>
      </w:r>
    </w:p>
    <w:p w14:paraId="1D8E9AEB" w14:textId="77777777" w:rsidR="00511A68" w:rsidRPr="003650F4" w:rsidRDefault="00511A68">
      <w:pPr>
        <w:pStyle w:val="BodyText"/>
        <w:widowControl w:val="0"/>
        <w:numPr>
          <w:ilvl w:val="0"/>
          <w:numId w:val="72"/>
        </w:numPr>
        <w:autoSpaceDE w:val="0"/>
        <w:autoSpaceDN w:val="0"/>
        <w:spacing w:before="140" w:after="140" w:line="240" w:lineRule="auto"/>
        <w:ind w:left="1134" w:hanging="283"/>
        <w:rPr>
          <w:rFonts w:ascii="Times New Roman" w:hAnsi="Times New Roman" w:cs="Times New Roman"/>
          <w:sz w:val="26"/>
          <w:szCs w:val="26"/>
        </w:rPr>
      </w:pPr>
      <w:r w:rsidRPr="003650F4">
        <w:rPr>
          <w:rFonts w:ascii="Times New Roman" w:hAnsi="Times New Roman" w:cs="Times New Roman"/>
          <w:sz w:val="26"/>
          <w:szCs w:val="26"/>
        </w:rPr>
        <w:t>Cao độ đỉnh mái: +9.750m</w:t>
      </w:r>
    </w:p>
    <w:p w14:paraId="02D9F5E0" w14:textId="77777777" w:rsidR="00511A68" w:rsidRPr="003650F4" w:rsidRDefault="00511A68">
      <w:pPr>
        <w:pStyle w:val="BodyText"/>
        <w:widowControl w:val="0"/>
        <w:numPr>
          <w:ilvl w:val="0"/>
          <w:numId w:val="72"/>
        </w:numPr>
        <w:autoSpaceDE w:val="0"/>
        <w:autoSpaceDN w:val="0"/>
        <w:spacing w:before="140" w:after="140" w:line="240" w:lineRule="auto"/>
        <w:ind w:left="1134" w:hanging="283"/>
        <w:rPr>
          <w:rFonts w:ascii="Times New Roman" w:hAnsi="Times New Roman" w:cs="Times New Roman"/>
          <w:sz w:val="26"/>
          <w:szCs w:val="26"/>
        </w:rPr>
      </w:pPr>
      <w:r w:rsidRPr="003650F4">
        <w:rPr>
          <w:rFonts w:ascii="Times New Roman" w:hAnsi="Times New Roman" w:cs="Times New Roman"/>
          <w:sz w:val="26"/>
          <w:szCs w:val="26"/>
        </w:rPr>
        <w:t>Cao độ nóc gió: +11.250m</w:t>
      </w:r>
    </w:p>
    <w:p w14:paraId="7EBA574E" w14:textId="77777777" w:rsidR="00511A68" w:rsidRPr="003650F4" w:rsidRDefault="00511A68" w:rsidP="00054A0F">
      <w:pPr>
        <w:pStyle w:val="ListParagraph"/>
        <w:numPr>
          <w:ilvl w:val="0"/>
          <w:numId w:val="2"/>
        </w:numPr>
        <w:spacing w:before="140" w:after="140" w:line="240" w:lineRule="auto"/>
        <w:ind w:left="568"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Kết cấu chính: Móng cọc BTCT, nền bằng BTCT, tường bao xây gạch cao tới mái. Cột BTCT, khung kèo thép, xà gồ bằng thép, mái lợp tôn.</w:t>
      </w:r>
    </w:p>
    <w:p w14:paraId="4DB44FBC" w14:textId="77777777" w:rsidR="00511A68" w:rsidRPr="003650F4" w:rsidRDefault="00511A68">
      <w:pPr>
        <w:pStyle w:val="ListParagraph"/>
        <w:widowControl w:val="0"/>
        <w:numPr>
          <w:ilvl w:val="0"/>
          <w:numId w:val="73"/>
        </w:numPr>
        <w:autoSpaceDE w:val="0"/>
        <w:autoSpaceDN w:val="0"/>
        <w:spacing w:before="140" w:after="140" w:line="240" w:lineRule="auto"/>
        <w:ind w:left="567" w:hanging="283"/>
        <w:contextualSpacing w:val="0"/>
        <w:rPr>
          <w:rFonts w:ascii="Times New Roman" w:hAnsi="Times New Roman" w:cs="Times New Roman"/>
          <w:bCs/>
          <w:i/>
          <w:iCs/>
          <w:sz w:val="26"/>
          <w:szCs w:val="26"/>
        </w:rPr>
      </w:pPr>
      <w:bookmarkStart w:id="66" w:name="12._Xưởng_định_hình:_Không_điều_chỉnh"/>
      <w:bookmarkEnd w:id="66"/>
      <w:r w:rsidRPr="003650F4">
        <w:rPr>
          <w:rFonts w:ascii="Times New Roman" w:hAnsi="Times New Roman" w:cs="Times New Roman"/>
          <w:bCs/>
          <w:i/>
          <w:iCs/>
          <w:sz w:val="26"/>
          <w:szCs w:val="26"/>
        </w:rPr>
        <w:t xml:space="preserve">Xưởng định hình: </w:t>
      </w:r>
    </w:p>
    <w:p w14:paraId="1963CE91" w14:textId="77777777" w:rsidR="00511A68" w:rsidRPr="003650F4" w:rsidRDefault="00511A68" w:rsidP="00054A0F">
      <w:pPr>
        <w:pStyle w:val="ListParagraph"/>
        <w:numPr>
          <w:ilvl w:val="0"/>
          <w:numId w:val="2"/>
        </w:numPr>
        <w:spacing w:before="140" w:after="140" w:line="240" w:lineRule="auto"/>
        <w:ind w:left="568"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Số tầng: 01 tầng</w:t>
      </w:r>
    </w:p>
    <w:p w14:paraId="24F86067" w14:textId="77777777" w:rsidR="00511A68" w:rsidRPr="003650F4" w:rsidRDefault="00511A68" w:rsidP="00054A0F">
      <w:pPr>
        <w:pStyle w:val="ListParagraph"/>
        <w:numPr>
          <w:ilvl w:val="0"/>
          <w:numId w:val="2"/>
        </w:numPr>
        <w:spacing w:before="140" w:after="140" w:line="240" w:lineRule="auto"/>
        <w:ind w:left="568"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Các thông tin chủ yếu của công trình :</w:t>
      </w:r>
    </w:p>
    <w:p w14:paraId="67970D15" w14:textId="77777777" w:rsidR="00511A68" w:rsidRPr="003650F4" w:rsidRDefault="00511A68" w:rsidP="00054A0F">
      <w:pPr>
        <w:pStyle w:val="ListParagraph"/>
        <w:numPr>
          <w:ilvl w:val="0"/>
          <w:numId w:val="3"/>
        </w:numPr>
        <w:spacing w:before="140" w:after="14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Diện tích xây dựng: 80m x 64m = 5.120m²</w:t>
      </w:r>
    </w:p>
    <w:p w14:paraId="28DDCB47" w14:textId="77777777" w:rsidR="00511A68" w:rsidRPr="003650F4" w:rsidRDefault="00511A68" w:rsidP="00054A0F">
      <w:pPr>
        <w:pStyle w:val="ListParagraph"/>
        <w:numPr>
          <w:ilvl w:val="0"/>
          <w:numId w:val="3"/>
        </w:numPr>
        <w:spacing w:before="80" w:after="8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lastRenderedPageBreak/>
        <w:t>Chiều cao công trình: 17,75m</w:t>
      </w:r>
    </w:p>
    <w:p w14:paraId="5FCC24CE" w14:textId="77777777" w:rsidR="00511A68" w:rsidRPr="003650F4" w:rsidRDefault="00511A68">
      <w:pPr>
        <w:pStyle w:val="BodyText"/>
        <w:widowControl w:val="0"/>
        <w:numPr>
          <w:ilvl w:val="0"/>
          <w:numId w:val="72"/>
        </w:numPr>
        <w:autoSpaceDE w:val="0"/>
        <w:autoSpaceDN w:val="0"/>
        <w:spacing w:before="80" w:after="80" w:line="240" w:lineRule="auto"/>
        <w:ind w:left="1134" w:hanging="283"/>
        <w:rPr>
          <w:rFonts w:ascii="Times New Roman" w:hAnsi="Times New Roman" w:cs="Times New Roman"/>
          <w:sz w:val="26"/>
          <w:szCs w:val="26"/>
        </w:rPr>
      </w:pPr>
      <w:r w:rsidRPr="003650F4">
        <w:rPr>
          <w:rFonts w:ascii="Times New Roman" w:hAnsi="Times New Roman" w:cs="Times New Roman"/>
          <w:sz w:val="26"/>
          <w:szCs w:val="26"/>
        </w:rPr>
        <w:t>Cao độ nền: +0.250m (đường nội bộ ±0.000m)</w:t>
      </w:r>
    </w:p>
    <w:p w14:paraId="35ACCDA6" w14:textId="77777777" w:rsidR="00511A68" w:rsidRPr="003650F4" w:rsidRDefault="00511A68">
      <w:pPr>
        <w:pStyle w:val="BodyText"/>
        <w:widowControl w:val="0"/>
        <w:numPr>
          <w:ilvl w:val="0"/>
          <w:numId w:val="72"/>
        </w:numPr>
        <w:autoSpaceDE w:val="0"/>
        <w:autoSpaceDN w:val="0"/>
        <w:spacing w:before="80" w:after="80" w:line="240" w:lineRule="auto"/>
        <w:ind w:left="1134" w:hanging="283"/>
        <w:rPr>
          <w:rFonts w:ascii="Times New Roman" w:hAnsi="Times New Roman" w:cs="Times New Roman"/>
          <w:sz w:val="26"/>
          <w:szCs w:val="26"/>
        </w:rPr>
      </w:pPr>
      <w:r w:rsidRPr="003650F4">
        <w:rPr>
          <w:rFonts w:ascii="Times New Roman" w:hAnsi="Times New Roman" w:cs="Times New Roman"/>
          <w:sz w:val="26"/>
          <w:szCs w:val="26"/>
        </w:rPr>
        <w:t>Cao độ mái:+12.250m</w:t>
      </w:r>
    </w:p>
    <w:p w14:paraId="415A38D7" w14:textId="77777777" w:rsidR="00511A68" w:rsidRPr="003650F4" w:rsidRDefault="00511A68">
      <w:pPr>
        <w:pStyle w:val="BodyText"/>
        <w:widowControl w:val="0"/>
        <w:numPr>
          <w:ilvl w:val="0"/>
          <w:numId w:val="72"/>
        </w:numPr>
        <w:autoSpaceDE w:val="0"/>
        <w:autoSpaceDN w:val="0"/>
        <w:spacing w:before="80" w:after="80" w:line="240" w:lineRule="auto"/>
        <w:ind w:left="1134" w:hanging="283"/>
        <w:rPr>
          <w:rFonts w:ascii="Times New Roman" w:hAnsi="Times New Roman" w:cs="Times New Roman"/>
          <w:sz w:val="26"/>
          <w:szCs w:val="26"/>
        </w:rPr>
      </w:pPr>
      <w:r w:rsidRPr="003650F4">
        <w:rPr>
          <w:rFonts w:ascii="Times New Roman" w:hAnsi="Times New Roman" w:cs="Times New Roman"/>
          <w:sz w:val="26"/>
          <w:szCs w:val="26"/>
        </w:rPr>
        <w:t>Cao độ đỉnh mái: +16.250m</w:t>
      </w:r>
    </w:p>
    <w:p w14:paraId="3D435A49" w14:textId="77777777" w:rsidR="00511A68" w:rsidRPr="003650F4" w:rsidRDefault="00511A68">
      <w:pPr>
        <w:pStyle w:val="BodyText"/>
        <w:widowControl w:val="0"/>
        <w:numPr>
          <w:ilvl w:val="0"/>
          <w:numId w:val="72"/>
        </w:numPr>
        <w:autoSpaceDE w:val="0"/>
        <w:autoSpaceDN w:val="0"/>
        <w:spacing w:before="80" w:after="80" w:line="240" w:lineRule="auto"/>
        <w:ind w:left="1134" w:hanging="283"/>
        <w:rPr>
          <w:rFonts w:ascii="Times New Roman" w:hAnsi="Times New Roman" w:cs="Times New Roman"/>
          <w:sz w:val="26"/>
          <w:szCs w:val="26"/>
        </w:rPr>
      </w:pPr>
      <w:r w:rsidRPr="003650F4">
        <w:rPr>
          <w:rFonts w:ascii="Times New Roman" w:hAnsi="Times New Roman" w:cs="Times New Roman"/>
          <w:sz w:val="26"/>
          <w:szCs w:val="26"/>
        </w:rPr>
        <w:t>Cao độ nóc gió: +17.750m</w:t>
      </w:r>
    </w:p>
    <w:p w14:paraId="5BEB759D" w14:textId="77777777" w:rsidR="00511A68" w:rsidRPr="003650F4" w:rsidRDefault="00511A68" w:rsidP="00054A0F">
      <w:pPr>
        <w:pStyle w:val="ListParagraph"/>
        <w:numPr>
          <w:ilvl w:val="0"/>
          <w:numId w:val="2"/>
        </w:numPr>
        <w:spacing w:before="80" w:after="80" w:line="240" w:lineRule="auto"/>
        <w:ind w:left="568"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Kết cấu chính : Móng cọc BTCT, nền bằng BTCT, tường bao xây gạch cao tới mái. Cột BTCT, khung kèo thép, xà gồ bằng thép, mái lợp tôn.</w:t>
      </w:r>
    </w:p>
    <w:p w14:paraId="730BF2BB" w14:textId="77777777" w:rsidR="00511A68" w:rsidRPr="003650F4" w:rsidRDefault="00511A68">
      <w:pPr>
        <w:pStyle w:val="ListParagraph"/>
        <w:widowControl w:val="0"/>
        <w:numPr>
          <w:ilvl w:val="0"/>
          <w:numId w:val="73"/>
        </w:numPr>
        <w:autoSpaceDE w:val="0"/>
        <w:autoSpaceDN w:val="0"/>
        <w:spacing w:before="80" w:after="80" w:line="240" w:lineRule="auto"/>
        <w:ind w:left="567" w:hanging="283"/>
        <w:contextualSpacing w:val="0"/>
        <w:rPr>
          <w:rFonts w:ascii="Times New Roman" w:hAnsi="Times New Roman" w:cs="Times New Roman"/>
          <w:bCs/>
          <w:i/>
          <w:iCs/>
          <w:sz w:val="26"/>
          <w:szCs w:val="26"/>
        </w:rPr>
      </w:pPr>
      <w:bookmarkStart w:id="67" w:name="13._Xưởng_nhuộm:"/>
      <w:bookmarkEnd w:id="67"/>
      <w:r w:rsidRPr="003650F4">
        <w:rPr>
          <w:rFonts w:ascii="Times New Roman" w:hAnsi="Times New Roman" w:cs="Times New Roman"/>
          <w:bCs/>
          <w:i/>
          <w:iCs/>
          <w:sz w:val="26"/>
          <w:szCs w:val="26"/>
        </w:rPr>
        <w:t>Xưởng nhuộm</w:t>
      </w:r>
    </w:p>
    <w:p w14:paraId="2C6BE2F3" w14:textId="77777777" w:rsidR="00511A68" w:rsidRPr="003650F4" w:rsidRDefault="00511A68" w:rsidP="00054A0F">
      <w:pPr>
        <w:pStyle w:val="ListParagraph"/>
        <w:numPr>
          <w:ilvl w:val="0"/>
          <w:numId w:val="2"/>
        </w:numPr>
        <w:spacing w:before="80" w:after="80" w:line="240" w:lineRule="auto"/>
        <w:ind w:left="568" w:hanging="284"/>
        <w:contextualSpacing w:val="0"/>
        <w:jc w:val="both"/>
        <w:rPr>
          <w:rFonts w:ascii="Times New Roman" w:hAnsi="Times New Roman" w:cs="Times New Roman"/>
          <w:sz w:val="26"/>
          <w:szCs w:val="26"/>
        </w:rPr>
      </w:pPr>
      <w:bookmarkStart w:id="68" w:name="Điều_chỉnh_tăng_diện_tích_xây_dựng_Tầng_"/>
      <w:bookmarkEnd w:id="68"/>
      <w:r w:rsidRPr="003650F4">
        <w:rPr>
          <w:rFonts w:ascii="Times New Roman" w:hAnsi="Times New Roman" w:cs="Times New Roman"/>
          <w:sz w:val="26"/>
          <w:szCs w:val="26"/>
        </w:rPr>
        <w:t>Số tầng: 03 tầng</w:t>
      </w:r>
    </w:p>
    <w:p w14:paraId="41EE5739" w14:textId="77777777" w:rsidR="00511A68" w:rsidRPr="003650F4" w:rsidRDefault="00511A68" w:rsidP="00054A0F">
      <w:pPr>
        <w:pStyle w:val="ListParagraph"/>
        <w:numPr>
          <w:ilvl w:val="0"/>
          <w:numId w:val="2"/>
        </w:numPr>
        <w:spacing w:before="80" w:after="80" w:line="240" w:lineRule="auto"/>
        <w:ind w:left="568"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Các thông tin chủ yếu của công trình :</w:t>
      </w:r>
    </w:p>
    <w:p w14:paraId="6F950277" w14:textId="77777777" w:rsidR="00511A68" w:rsidRPr="003650F4" w:rsidRDefault="00511A68" w:rsidP="00054A0F">
      <w:pPr>
        <w:pStyle w:val="ListParagraph"/>
        <w:numPr>
          <w:ilvl w:val="0"/>
          <w:numId w:val="3"/>
        </w:numPr>
        <w:spacing w:before="80" w:after="8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Diện tích xây dựng Tầng 1: (160m x 48m) + (72,2m x 16m)= 8.835,20m²</w:t>
      </w:r>
    </w:p>
    <w:p w14:paraId="428C8A7D" w14:textId="77777777" w:rsidR="00511A68" w:rsidRPr="003650F4" w:rsidRDefault="00511A68" w:rsidP="00054A0F">
      <w:pPr>
        <w:pStyle w:val="ListParagraph"/>
        <w:numPr>
          <w:ilvl w:val="0"/>
          <w:numId w:val="3"/>
        </w:numPr>
        <w:spacing w:before="80" w:after="8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Diện tích xây dựng văn phòng xưởng Tầng 2; Tầng 3: 23,98m x 16,2m = 388,48m²</w:t>
      </w:r>
    </w:p>
    <w:p w14:paraId="24A9AF9C" w14:textId="77777777" w:rsidR="00511A68" w:rsidRPr="003650F4" w:rsidRDefault="00511A68" w:rsidP="00054A0F">
      <w:pPr>
        <w:pStyle w:val="ListParagraph"/>
        <w:numPr>
          <w:ilvl w:val="0"/>
          <w:numId w:val="3"/>
        </w:numPr>
        <w:spacing w:before="80" w:after="8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Tổng diện tích sàn: 8.835,20m² + (388,48m² x 2) = 9.612,15m²</w:t>
      </w:r>
    </w:p>
    <w:p w14:paraId="1CC2B11E" w14:textId="77777777" w:rsidR="00511A68" w:rsidRPr="003650F4" w:rsidRDefault="00511A68" w:rsidP="00054A0F">
      <w:pPr>
        <w:pStyle w:val="ListParagraph"/>
        <w:numPr>
          <w:ilvl w:val="0"/>
          <w:numId w:val="3"/>
        </w:numPr>
        <w:spacing w:before="80" w:after="8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Chiều cao công trình: 16,95m</w:t>
      </w:r>
    </w:p>
    <w:p w14:paraId="74117D46" w14:textId="77777777" w:rsidR="00511A68" w:rsidRPr="003650F4" w:rsidRDefault="00511A68">
      <w:pPr>
        <w:pStyle w:val="BodyText"/>
        <w:widowControl w:val="0"/>
        <w:numPr>
          <w:ilvl w:val="0"/>
          <w:numId w:val="72"/>
        </w:numPr>
        <w:autoSpaceDE w:val="0"/>
        <w:autoSpaceDN w:val="0"/>
        <w:spacing w:before="80" w:after="80" w:line="240" w:lineRule="auto"/>
        <w:ind w:left="1134" w:hanging="283"/>
        <w:rPr>
          <w:rFonts w:ascii="Times New Roman" w:hAnsi="Times New Roman" w:cs="Times New Roman"/>
          <w:sz w:val="26"/>
          <w:szCs w:val="26"/>
        </w:rPr>
      </w:pPr>
      <w:r w:rsidRPr="003650F4">
        <w:rPr>
          <w:rFonts w:ascii="Times New Roman" w:hAnsi="Times New Roman" w:cs="Times New Roman"/>
          <w:sz w:val="26"/>
          <w:szCs w:val="26"/>
        </w:rPr>
        <w:t>Cao độ nền: +0.250m (đường nội bộ ±0.000m)</w:t>
      </w:r>
    </w:p>
    <w:p w14:paraId="5DFFDB2B" w14:textId="77777777" w:rsidR="00511A68" w:rsidRPr="003650F4" w:rsidRDefault="00511A68">
      <w:pPr>
        <w:pStyle w:val="BodyText"/>
        <w:widowControl w:val="0"/>
        <w:numPr>
          <w:ilvl w:val="0"/>
          <w:numId w:val="72"/>
        </w:numPr>
        <w:autoSpaceDE w:val="0"/>
        <w:autoSpaceDN w:val="0"/>
        <w:spacing w:before="80" w:after="80" w:line="240" w:lineRule="auto"/>
        <w:ind w:left="1134" w:hanging="283"/>
        <w:rPr>
          <w:rFonts w:ascii="Times New Roman" w:hAnsi="Times New Roman" w:cs="Times New Roman"/>
          <w:sz w:val="26"/>
          <w:szCs w:val="26"/>
        </w:rPr>
      </w:pPr>
      <w:r w:rsidRPr="003650F4">
        <w:rPr>
          <w:rFonts w:ascii="Times New Roman" w:hAnsi="Times New Roman" w:cs="Times New Roman"/>
          <w:sz w:val="26"/>
          <w:szCs w:val="26"/>
        </w:rPr>
        <w:t>Cao độ mái: +12.250m</w:t>
      </w:r>
    </w:p>
    <w:p w14:paraId="3B87DA76" w14:textId="77777777" w:rsidR="00511A68" w:rsidRPr="003650F4" w:rsidRDefault="00511A68">
      <w:pPr>
        <w:pStyle w:val="BodyText"/>
        <w:widowControl w:val="0"/>
        <w:numPr>
          <w:ilvl w:val="0"/>
          <w:numId w:val="72"/>
        </w:numPr>
        <w:autoSpaceDE w:val="0"/>
        <w:autoSpaceDN w:val="0"/>
        <w:spacing w:before="80" w:after="80" w:line="240" w:lineRule="auto"/>
        <w:ind w:left="1134" w:hanging="283"/>
        <w:rPr>
          <w:rFonts w:ascii="Times New Roman" w:hAnsi="Times New Roman" w:cs="Times New Roman"/>
          <w:sz w:val="26"/>
          <w:szCs w:val="26"/>
        </w:rPr>
      </w:pPr>
      <w:r w:rsidRPr="003650F4">
        <w:rPr>
          <w:rFonts w:ascii="Times New Roman" w:hAnsi="Times New Roman" w:cs="Times New Roman"/>
          <w:sz w:val="26"/>
          <w:szCs w:val="26"/>
        </w:rPr>
        <w:t>Cao độ đỉnh mái: +15.450m</w:t>
      </w:r>
    </w:p>
    <w:p w14:paraId="65D4B289" w14:textId="77777777" w:rsidR="00511A68" w:rsidRPr="003650F4" w:rsidRDefault="00511A68">
      <w:pPr>
        <w:pStyle w:val="BodyText"/>
        <w:widowControl w:val="0"/>
        <w:numPr>
          <w:ilvl w:val="0"/>
          <w:numId w:val="72"/>
        </w:numPr>
        <w:autoSpaceDE w:val="0"/>
        <w:autoSpaceDN w:val="0"/>
        <w:spacing w:before="80" w:after="80" w:line="240" w:lineRule="auto"/>
        <w:ind w:left="1134" w:hanging="283"/>
        <w:rPr>
          <w:rFonts w:ascii="Times New Roman" w:hAnsi="Times New Roman" w:cs="Times New Roman"/>
          <w:sz w:val="26"/>
          <w:szCs w:val="26"/>
        </w:rPr>
      </w:pPr>
      <w:r w:rsidRPr="003650F4">
        <w:rPr>
          <w:rFonts w:ascii="Times New Roman" w:hAnsi="Times New Roman" w:cs="Times New Roman"/>
          <w:sz w:val="26"/>
          <w:szCs w:val="26"/>
        </w:rPr>
        <w:t>Cao độ nóc gió: +16.950m</w:t>
      </w:r>
    </w:p>
    <w:p w14:paraId="2BD23186" w14:textId="77777777" w:rsidR="00511A68" w:rsidRPr="003650F4" w:rsidRDefault="00511A68" w:rsidP="00054A0F">
      <w:pPr>
        <w:pStyle w:val="ListParagraph"/>
        <w:numPr>
          <w:ilvl w:val="0"/>
          <w:numId w:val="2"/>
        </w:numPr>
        <w:spacing w:before="80" w:after="80" w:line="240" w:lineRule="auto"/>
        <w:ind w:left="568"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Kết cấu chính: Móng cọc BTCT, nền bằng BTCT, tường bao xây gạch cao tới mái. Cột BTCT, khung kèo thép, xà gồ bằng thép, mái lợp tôn.</w:t>
      </w:r>
    </w:p>
    <w:p w14:paraId="39C2AFE8" w14:textId="77777777" w:rsidR="00511A68" w:rsidRPr="003650F4" w:rsidRDefault="00511A68">
      <w:pPr>
        <w:pStyle w:val="ListParagraph"/>
        <w:widowControl w:val="0"/>
        <w:numPr>
          <w:ilvl w:val="0"/>
          <w:numId w:val="73"/>
        </w:numPr>
        <w:autoSpaceDE w:val="0"/>
        <w:autoSpaceDN w:val="0"/>
        <w:spacing w:before="80" w:after="80" w:line="240" w:lineRule="auto"/>
        <w:ind w:left="567" w:hanging="283"/>
        <w:contextualSpacing w:val="0"/>
        <w:rPr>
          <w:rFonts w:ascii="Times New Roman" w:hAnsi="Times New Roman" w:cs="Times New Roman"/>
          <w:bCs/>
          <w:i/>
          <w:iCs/>
          <w:sz w:val="26"/>
          <w:szCs w:val="26"/>
        </w:rPr>
      </w:pPr>
      <w:bookmarkStart w:id="69" w:name="14._Xưởng_chuẩn_bị:"/>
      <w:bookmarkEnd w:id="69"/>
      <w:r w:rsidRPr="003650F4">
        <w:rPr>
          <w:rFonts w:ascii="Times New Roman" w:hAnsi="Times New Roman" w:cs="Times New Roman"/>
          <w:bCs/>
          <w:i/>
          <w:iCs/>
          <w:sz w:val="26"/>
          <w:szCs w:val="26"/>
        </w:rPr>
        <w:t>Xưởng chuẩn bị:</w:t>
      </w:r>
    </w:p>
    <w:p w14:paraId="7CE32308" w14:textId="77777777" w:rsidR="00511A68" w:rsidRPr="003650F4" w:rsidRDefault="00511A68" w:rsidP="00054A0F">
      <w:pPr>
        <w:pStyle w:val="ListParagraph"/>
        <w:numPr>
          <w:ilvl w:val="0"/>
          <w:numId w:val="2"/>
        </w:numPr>
        <w:spacing w:before="80" w:after="80" w:line="240" w:lineRule="auto"/>
        <w:ind w:left="568"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Số tầng: 01 tầng</w:t>
      </w:r>
    </w:p>
    <w:p w14:paraId="30C3DC40" w14:textId="77777777" w:rsidR="00511A68" w:rsidRPr="003650F4" w:rsidRDefault="00511A68" w:rsidP="00054A0F">
      <w:pPr>
        <w:pStyle w:val="ListParagraph"/>
        <w:numPr>
          <w:ilvl w:val="0"/>
          <w:numId w:val="2"/>
        </w:numPr>
        <w:spacing w:before="80" w:after="80" w:line="240" w:lineRule="auto"/>
        <w:ind w:left="568"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Các thông tin chủ yếu của công trình :</w:t>
      </w:r>
    </w:p>
    <w:p w14:paraId="64E53DEB" w14:textId="77777777" w:rsidR="00511A68" w:rsidRPr="003650F4" w:rsidRDefault="00511A68" w:rsidP="00054A0F">
      <w:pPr>
        <w:pStyle w:val="ListParagraph"/>
        <w:numPr>
          <w:ilvl w:val="0"/>
          <w:numId w:val="3"/>
        </w:numPr>
        <w:spacing w:before="80" w:after="8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Diện tích xây dựng: 64m x 32m = 2.048m²</w:t>
      </w:r>
    </w:p>
    <w:p w14:paraId="498542D4" w14:textId="77777777" w:rsidR="00511A68" w:rsidRPr="003650F4" w:rsidRDefault="00511A68" w:rsidP="00054A0F">
      <w:pPr>
        <w:pStyle w:val="ListParagraph"/>
        <w:numPr>
          <w:ilvl w:val="0"/>
          <w:numId w:val="3"/>
        </w:numPr>
        <w:spacing w:before="80" w:after="8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Chiều cao công trình: 15,35m</w:t>
      </w:r>
    </w:p>
    <w:p w14:paraId="18618C6B" w14:textId="77777777" w:rsidR="00511A68" w:rsidRPr="003650F4" w:rsidRDefault="00511A68">
      <w:pPr>
        <w:pStyle w:val="BodyText"/>
        <w:widowControl w:val="0"/>
        <w:numPr>
          <w:ilvl w:val="0"/>
          <w:numId w:val="72"/>
        </w:numPr>
        <w:autoSpaceDE w:val="0"/>
        <w:autoSpaceDN w:val="0"/>
        <w:spacing w:before="80" w:after="80" w:line="240" w:lineRule="auto"/>
        <w:ind w:left="1134" w:hanging="283"/>
        <w:rPr>
          <w:rFonts w:ascii="Times New Roman" w:hAnsi="Times New Roman" w:cs="Times New Roman"/>
          <w:sz w:val="26"/>
          <w:szCs w:val="26"/>
        </w:rPr>
      </w:pPr>
      <w:r w:rsidRPr="003650F4">
        <w:rPr>
          <w:rFonts w:ascii="Times New Roman" w:hAnsi="Times New Roman" w:cs="Times New Roman"/>
          <w:sz w:val="26"/>
          <w:szCs w:val="26"/>
        </w:rPr>
        <w:t>Cao độ nền: +0.250m (đường nội bộ ±0.000m)</w:t>
      </w:r>
    </w:p>
    <w:p w14:paraId="7154B0B2" w14:textId="77777777" w:rsidR="00511A68" w:rsidRPr="003650F4" w:rsidRDefault="00511A68">
      <w:pPr>
        <w:pStyle w:val="BodyText"/>
        <w:widowControl w:val="0"/>
        <w:numPr>
          <w:ilvl w:val="0"/>
          <w:numId w:val="72"/>
        </w:numPr>
        <w:autoSpaceDE w:val="0"/>
        <w:autoSpaceDN w:val="0"/>
        <w:spacing w:before="80" w:after="80" w:line="240" w:lineRule="auto"/>
        <w:ind w:left="1134" w:hanging="283"/>
        <w:rPr>
          <w:rFonts w:ascii="Times New Roman" w:hAnsi="Times New Roman" w:cs="Times New Roman"/>
          <w:sz w:val="26"/>
          <w:szCs w:val="26"/>
        </w:rPr>
      </w:pPr>
      <w:r w:rsidRPr="003650F4">
        <w:rPr>
          <w:rFonts w:ascii="Times New Roman" w:hAnsi="Times New Roman" w:cs="Times New Roman"/>
          <w:sz w:val="26"/>
          <w:szCs w:val="26"/>
        </w:rPr>
        <w:t>Cao độ mái: +12.250m</w:t>
      </w:r>
    </w:p>
    <w:p w14:paraId="590B95F9" w14:textId="77777777" w:rsidR="00511A68" w:rsidRPr="003650F4" w:rsidRDefault="00511A68">
      <w:pPr>
        <w:pStyle w:val="BodyText"/>
        <w:widowControl w:val="0"/>
        <w:numPr>
          <w:ilvl w:val="0"/>
          <w:numId w:val="72"/>
        </w:numPr>
        <w:autoSpaceDE w:val="0"/>
        <w:autoSpaceDN w:val="0"/>
        <w:spacing w:before="80" w:after="80" w:line="240" w:lineRule="auto"/>
        <w:ind w:left="1134" w:hanging="283"/>
        <w:rPr>
          <w:rFonts w:ascii="Times New Roman" w:hAnsi="Times New Roman" w:cs="Times New Roman"/>
          <w:sz w:val="26"/>
          <w:szCs w:val="26"/>
        </w:rPr>
      </w:pPr>
      <w:r w:rsidRPr="003650F4">
        <w:rPr>
          <w:rFonts w:ascii="Times New Roman" w:hAnsi="Times New Roman" w:cs="Times New Roman"/>
          <w:sz w:val="26"/>
          <w:szCs w:val="26"/>
        </w:rPr>
        <w:t>Cao độ đỉnh mái: +13.850m</w:t>
      </w:r>
    </w:p>
    <w:p w14:paraId="2C854E4B" w14:textId="77777777" w:rsidR="00511A68" w:rsidRPr="003650F4" w:rsidRDefault="00511A68">
      <w:pPr>
        <w:pStyle w:val="BodyText"/>
        <w:widowControl w:val="0"/>
        <w:numPr>
          <w:ilvl w:val="0"/>
          <w:numId w:val="72"/>
        </w:numPr>
        <w:autoSpaceDE w:val="0"/>
        <w:autoSpaceDN w:val="0"/>
        <w:spacing w:before="80" w:after="80" w:line="240" w:lineRule="auto"/>
        <w:ind w:left="1134" w:hanging="283"/>
        <w:rPr>
          <w:rFonts w:ascii="Times New Roman" w:hAnsi="Times New Roman" w:cs="Times New Roman"/>
          <w:sz w:val="26"/>
          <w:szCs w:val="26"/>
        </w:rPr>
      </w:pPr>
      <w:r w:rsidRPr="003650F4">
        <w:rPr>
          <w:rFonts w:ascii="Times New Roman" w:hAnsi="Times New Roman" w:cs="Times New Roman"/>
          <w:sz w:val="26"/>
          <w:szCs w:val="26"/>
        </w:rPr>
        <w:t>Cao độ nóc gió: +15.350m</w:t>
      </w:r>
    </w:p>
    <w:p w14:paraId="11196F1D" w14:textId="77777777" w:rsidR="00511A68" w:rsidRPr="003650F4" w:rsidRDefault="00511A68" w:rsidP="00054A0F">
      <w:pPr>
        <w:pStyle w:val="ListParagraph"/>
        <w:numPr>
          <w:ilvl w:val="0"/>
          <w:numId w:val="2"/>
        </w:numPr>
        <w:spacing w:before="80" w:after="80" w:line="240" w:lineRule="auto"/>
        <w:ind w:left="568"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Kết cấu chính: Móng cọc BTCT, nền bằng BTCT, tường bao xây gạch cao tới mái. Cột BTCT, khung kèo thép, xà gồ bằng thép, mái lợp tôn.</w:t>
      </w:r>
    </w:p>
    <w:p w14:paraId="17C8532D" w14:textId="77777777" w:rsidR="00511A68" w:rsidRPr="003650F4" w:rsidRDefault="00511A68">
      <w:pPr>
        <w:pStyle w:val="ListParagraph"/>
        <w:widowControl w:val="0"/>
        <w:numPr>
          <w:ilvl w:val="0"/>
          <w:numId w:val="73"/>
        </w:numPr>
        <w:autoSpaceDE w:val="0"/>
        <w:autoSpaceDN w:val="0"/>
        <w:spacing w:before="80" w:after="80" w:line="240" w:lineRule="auto"/>
        <w:ind w:left="567" w:hanging="283"/>
        <w:contextualSpacing w:val="0"/>
        <w:rPr>
          <w:rFonts w:ascii="Times New Roman" w:hAnsi="Times New Roman" w:cs="Times New Roman"/>
          <w:bCs/>
          <w:i/>
          <w:iCs/>
          <w:sz w:val="26"/>
          <w:szCs w:val="26"/>
        </w:rPr>
      </w:pPr>
      <w:bookmarkStart w:id="70" w:name="15._Phòng_nguyên_liệu_nhuộm:"/>
      <w:bookmarkEnd w:id="70"/>
      <w:r w:rsidRPr="003650F4">
        <w:rPr>
          <w:rFonts w:ascii="Times New Roman" w:hAnsi="Times New Roman" w:cs="Times New Roman"/>
          <w:bCs/>
          <w:i/>
          <w:iCs/>
          <w:sz w:val="26"/>
          <w:szCs w:val="26"/>
        </w:rPr>
        <w:t>Phòng nguyên liệu nhuộm:</w:t>
      </w:r>
    </w:p>
    <w:p w14:paraId="7B2B9C31" w14:textId="77777777" w:rsidR="00511A68" w:rsidRPr="003650F4" w:rsidRDefault="00511A68" w:rsidP="00054A0F">
      <w:pPr>
        <w:pStyle w:val="ListParagraph"/>
        <w:numPr>
          <w:ilvl w:val="0"/>
          <w:numId w:val="2"/>
        </w:numPr>
        <w:spacing w:before="80" w:after="80" w:line="240" w:lineRule="auto"/>
        <w:ind w:left="568" w:hanging="284"/>
        <w:contextualSpacing w:val="0"/>
        <w:jc w:val="both"/>
        <w:rPr>
          <w:rFonts w:ascii="Times New Roman" w:hAnsi="Times New Roman" w:cs="Times New Roman"/>
          <w:sz w:val="26"/>
          <w:szCs w:val="26"/>
        </w:rPr>
      </w:pPr>
      <w:bookmarkStart w:id="71" w:name="Điều_chỉnh_tăng_diện_tích_sàn_do_diện_tí"/>
      <w:bookmarkEnd w:id="71"/>
      <w:r w:rsidRPr="003650F4">
        <w:rPr>
          <w:rFonts w:ascii="Times New Roman" w:hAnsi="Times New Roman" w:cs="Times New Roman"/>
          <w:sz w:val="26"/>
          <w:szCs w:val="26"/>
        </w:rPr>
        <w:t>Số tầng: 02 tầng</w:t>
      </w:r>
    </w:p>
    <w:p w14:paraId="53140281" w14:textId="77777777" w:rsidR="00511A68" w:rsidRPr="003650F4" w:rsidRDefault="00511A68" w:rsidP="00054A0F">
      <w:pPr>
        <w:pStyle w:val="ListParagraph"/>
        <w:numPr>
          <w:ilvl w:val="0"/>
          <w:numId w:val="2"/>
        </w:numPr>
        <w:spacing w:before="80" w:after="80" w:line="240" w:lineRule="auto"/>
        <w:ind w:left="568"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Các thông tin chủ yếu của công trình :</w:t>
      </w:r>
    </w:p>
    <w:p w14:paraId="41B0EEB2" w14:textId="77777777" w:rsidR="00511A68" w:rsidRPr="003650F4" w:rsidRDefault="00511A68" w:rsidP="00054A0F">
      <w:pPr>
        <w:pStyle w:val="ListParagraph"/>
        <w:numPr>
          <w:ilvl w:val="0"/>
          <w:numId w:val="3"/>
        </w:numPr>
        <w:spacing w:before="80" w:after="8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Diện tích xây dựng Tầng 1: 80m x 12m = 960m²</w:t>
      </w:r>
    </w:p>
    <w:p w14:paraId="3BC208B8" w14:textId="77777777" w:rsidR="00511A68" w:rsidRPr="003650F4" w:rsidRDefault="00511A68" w:rsidP="00054A0F">
      <w:pPr>
        <w:pStyle w:val="ListParagraph"/>
        <w:numPr>
          <w:ilvl w:val="0"/>
          <w:numId w:val="3"/>
        </w:numPr>
        <w:spacing w:before="80" w:after="8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Diện tích xây dựng Tầng 2 + ban công: (80m x 12m) + (82,5m x 1,5m) = 1.083,75m²</w:t>
      </w:r>
    </w:p>
    <w:p w14:paraId="1DD53D75" w14:textId="77777777" w:rsidR="00511A68" w:rsidRPr="003650F4" w:rsidRDefault="00511A68" w:rsidP="00054A0F">
      <w:pPr>
        <w:pStyle w:val="ListParagraph"/>
        <w:numPr>
          <w:ilvl w:val="0"/>
          <w:numId w:val="3"/>
        </w:numPr>
        <w:spacing w:before="80" w:after="8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Diện tích xây dựng Tum mái: (4,33m x 6,40m) + (16,40m x 6,25m) = 130,21m²</w:t>
      </w:r>
    </w:p>
    <w:p w14:paraId="18A37757" w14:textId="77777777" w:rsidR="00511A68" w:rsidRPr="003650F4" w:rsidRDefault="00511A68" w:rsidP="00054A0F">
      <w:pPr>
        <w:pStyle w:val="ListParagraph"/>
        <w:numPr>
          <w:ilvl w:val="0"/>
          <w:numId w:val="3"/>
        </w:numPr>
        <w:spacing w:before="80" w:after="8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Diện tích sàn: 960m² + 1.83,75m² + 130,21m² = 2.173,96m²</w:t>
      </w:r>
    </w:p>
    <w:p w14:paraId="5226032B" w14:textId="77777777" w:rsidR="00511A68" w:rsidRPr="003650F4" w:rsidRDefault="00511A68" w:rsidP="00054A0F">
      <w:pPr>
        <w:pStyle w:val="ListParagraph"/>
        <w:numPr>
          <w:ilvl w:val="0"/>
          <w:numId w:val="3"/>
        </w:numPr>
        <w:spacing w:before="80" w:after="8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Chiều cao công trình: 18,10m</w:t>
      </w:r>
    </w:p>
    <w:p w14:paraId="17547C2A" w14:textId="77777777" w:rsidR="00511A68" w:rsidRPr="003650F4" w:rsidRDefault="00511A68">
      <w:pPr>
        <w:pStyle w:val="BodyText"/>
        <w:widowControl w:val="0"/>
        <w:numPr>
          <w:ilvl w:val="0"/>
          <w:numId w:val="72"/>
        </w:numPr>
        <w:autoSpaceDE w:val="0"/>
        <w:autoSpaceDN w:val="0"/>
        <w:spacing w:before="110" w:after="110" w:line="240" w:lineRule="auto"/>
        <w:ind w:left="1134" w:hanging="283"/>
        <w:rPr>
          <w:rFonts w:ascii="Times New Roman" w:hAnsi="Times New Roman" w:cs="Times New Roman"/>
          <w:sz w:val="26"/>
          <w:szCs w:val="26"/>
        </w:rPr>
      </w:pPr>
      <w:r w:rsidRPr="003650F4">
        <w:rPr>
          <w:rFonts w:ascii="Times New Roman" w:hAnsi="Times New Roman" w:cs="Times New Roman"/>
          <w:sz w:val="26"/>
          <w:szCs w:val="26"/>
        </w:rPr>
        <w:lastRenderedPageBreak/>
        <w:t>Cao độ tầng 1: +0.250m (đường nội bộ ±0.000m)</w:t>
      </w:r>
    </w:p>
    <w:p w14:paraId="1F2C0E2F" w14:textId="77777777" w:rsidR="00511A68" w:rsidRPr="003650F4" w:rsidRDefault="00511A68">
      <w:pPr>
        <w:pStyle w:val="BodyText"/>
        <w:widowControl w:val="0"/>
        <w:numPr>
          <w:ilvl w:val="0"/>
          <w:numId w:val="72"/>
        </w:numPr>
        <w:autoSpaceDE w:val="0"/>
        <w:autoSpaceDN w:val="0"/>
        <w:spacing w:before="110" w:after="110" w:line="240" w:lineRule="auto"/>
        <w:ind w:left="1134" w:hanging="283"/>
        <w:rPr>
          <w:rFonts w:ascii="Times New Roman" w:hAnsi="Times New Roman" w:cs="Times New Roman"/>
          <w:sz w:val="26"/>
          <w:szCs w:val="26"/>
        </w:rPr>
      </w:pPr>
      <w:r w:rsidRPr="003650F4">
        <w:rPr>
          <w:rFonts w:ascii="Times New Roman" w:hAnsi="Times New Roman" w:cs="Times New Roman"/>
          <w:sz w:val="26"/>
          <w:szCs w:val="26"/>
        </w:rPr>
        <w:t>Cao độ tầng 2: +5.250m</w:t>
      </w:r>
    </w:p>
    <w:p w14:paraId="7828DA04" w14:textId="77777777" w:rsidR="00511A68" w:rsidRPr="003650F4" w:rsidRDefault="00511A68">
      <w:pPr>
        <w:pStyle w:val="BodyText"/>
        <w:widowControl w:val="0"/>
        <w:numPr>
          <w:ilvl w:val="0"/>
          <w:numId w:val="72"/>
        </w:numPr>
        <w:autoSpaceDE w:val="0"/>
        <w:autoSpaceDN w:val="0"/>
        <w:spacing w:before="110" w:after="110" w:line="240" w:lineRule="auto"/>
        <w:ind w:left="1134" w:hanging="283"/>
        <w:rPr>
          <w:rFonts w:ascii="Times New Roman" w:hAnsi="Times New Roman" w:cs="Times New Roman"/>
          <w:sz w:val="26"/>
          <w:szCs w:val="26"/>
        </w:rPr>
      </w:pPr>
      <w:r w:rsidRPr="003650F4">
        <w:rPr>
          <w:rFonts w:ascii="Times New Roman" w:hAnsi="Times New Roman" w:cs="Times New Roman"/>
          <w:sz w:val="26"/>
          <w:szCs w:val="26"/>
        </w:rPr>
        <w:t>Cao độ sân thượng: +10.250m</w:t>
      </w:r>
    </w:p>
    <w:p w14:paraId="5240CD74" w14:textId="77777777" w:rsidR="00511A68" w:rsidRPr="003650F4" w:rsidRDefault="00511A68">
      <w:pPr>
        <w:pStyle w:val="BodyText"/>
        <w:widowControl w:val="0"/>
        <w:numPr>
          <w:ilvl w:val="0"/>
          <w:numId w:val="72"/>
        </w:numPr>
        <w:autoSpaceDE w:val="0"/>
        <w:autoSpaceDN w:val="0"/>
        <w:spacing w:before="110" w:after="110" w:line="240" w:lineRule="auto"/>
        <w:ind w:left="1134" w:hanging="283"/>
        <w:rPr>
          <w:rFonts w:ascii="Times New Roman" w:hAnsi="Times New Roman" w:cs="Times New Roman"/>
          <w:sz w:val="26"/>
          <w:szCs w:val="26"/>
        </w:rPr>
      </w:pPr>
      <w:r w:rsidRPr="003650F4">
        <w:rPr>
          <w:rFonts w:ascii="Times New Roman" w:hAnsi="Times New Roman" w:cs="Times New Roman"/>
          <w:sz w:val="26"/>
          <w:szCs w:val="26"/>
        </w:rPr>
        <w:t>Cao độ đỉnh Tum mái: +18,100m</w:t>
      </w:r>
    </w:p>
    <w:p w14:paraId="1B16BAAD" w14:textId="77777777" w:rsidR="00511A68" w:rsidRPr="003650F4" w:rsidRDefault="00511A68" w:rsidP="00080D29">
      <w:pPr>
        <w:pStyle w:val="ListParagraph"/>
        <w:numPr>
          <w:ilvl w:val="0"/>
          <w:numId w:val="2"/>
        </w:numPr>
        <w:spacing w:before="110" w:after="110" w:line="240" w:lineRule="auto"/>
        <w:ind w:left="568"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Kết cấu chính: Móng cọc BTCT, nền, cột, dầm, sàn bằng BTCT, tường bao xây gạch cao tới mái. Mái BTCT.</w:t>
      </w:r>
    </w:p>
    <w:p w14:paraId="52044907" w14:textId="77777777" w:rsidR="00511A68" w:rsidRPr="003650F4" w:rsidRDefault="00511A68">
      <w:pPr>
        <w:pStyle w:val="ListParagraph"/>
        <w:widowControl w:val="0"/>
        <w:numPr>
          <w:ilvl w:val="0"/>
          <w:numId w:val="73"/>
        </w:numPr>
        <w:autoSpaceDE w:val="0"/>
        <w:autoSpaceDN w:val="0"/>
        <w:spacing w:before="110" w:after="110" w:line="240" w:lineRule="auto"/>
        <w:ind w:left="567" w:hanging="283"/>
        <w:contextualSpacing w:val="0"/>
        <w:rPr>
          <w:rFonts w:ascii="Times New Roman" w:hAnsi="Times New Roman" w:cs="Times New Roman"/>
          <w:bCs/>
          <w:i/>
          <w:iCs/>
          <w:sz w:val="26"/>
          <w:szCs w:val="26"/>
        </w:rPr>
      </w:pPr>
      <w:bookmarkStart w:id="72" w:name="17._Văn_phòng_cơ_điện_2F:"/>
      <w:bookmarkEnd w:id="72"/>
      <w:r w:rsidRPr="003650F4">
        <w:rPr>
          <w:rFonts w:ascii="Times New Roman" w:hAnsi="Times New Roman" w:cs="Times New Roman"/>
          <w:bCs/>
          <w:i/>
          <w:iCs/>
          <w:sz w:val="26"/>
          <w:szCs w:val="26"/>
        </w:rPr>
        <w:t>Văn phòng cơ điện</w:t>
      </w:r>
    </w:p>
    <w:p w14:paraId="097264A4" w14:textId="77777777" w:rsidR="00511A68" w:rsidRPr="003650F4" w:rsidRDefault="00511A68" w:rsidP="00080D29">
      <w:pPr>
        <w:pStyle w:val="ListParagraph"/>
        <w:numPr>
          <w:ilvl w:val="0"/>
          <w:numId w:val="2"/>
        </w:numPr>
        <w:spacing w:before="110" w:after="110" w:line="240" w:lineRule="auto"/>
        <w:ind w:left="568"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Số tầng: 02 tầng</w:t>
      </w:r>
    </w:p>
    <w:p w14:paraId="048BABEB" w14:textId="77777777" w:rsidR="00511A68" w:rsidRPr="003650F4" w:rsidRDefault="00511A68" w:rsidP="00080D29">
      <w:pPr>
        <w:pStyle w:val="ListParagraph"/>
        <w:numPr>
          <w:ilvl w:val="0"/>
          <w:numId w:val="2"/>
        </w:numPr>
        <w:spacing w:before="110" w:after="110" w:line="240" w:lineRule="auto"/>
        <w:ind w:left="568"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Các thông tin chủ yếu của công trình :</w:t>
      </w:r>
    </w:p>
    <w:p w14:paraId="7D4EFCA8" w14:textId="77777777" w:rsidR="00511A68" w:rsidRPr="003650F4" w:rsidRDefault="00511A68" w:rsidP="00080D29">
      <w:pPr>
        <w:pStyle w:val="ListParagraph"/>
        <w:numPr>
          <w:ilvl w:val="0"/>
          <w:numId w:val="3"/>
        </w:numPr>
        <w:spacing w:before="110" w:after="11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Diện tích xây dựng: 26m x 12m = 312m²</w:t>
      </w:r>
    </w:p>
    <w:p w14:paraId="5A3FB244" w14:textId="77777777" w:rsidR="00511A68" w:rsidRPr="003650F4" w:rsidRDefault="00511A68" w:rsidP="00080D29">
      <w:pPr>
        <w:pStyle w:val="ListParagraph"/>
        <w:numPr>
          <w:ilvl w:val="0"/>
          <w:numId w:val="3"/>
        </w:numPr>
        <w:spacing w:before="110" w:after="11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Diện tích sàn: 312m² x 2 tầng = 624m²</w:t>
      </w:r>
    </w:p>
    <w:p w14:paraId="58A6B0A5" w14:textId="77777777" w:rsidR="00511A68" w:rsidRPr="003650F4" w:rsidRDefault="00511A68" w:rsidP="00080D29">
      <w:pPr>
        <w:pStyle w:val="ListParagraph"/>
        <w:numPr>
          <w:ilvl w:val="0"/>
          <w:numId w:val="3"/>
        </w:numPr>
        <w:spacing w:before="110" w:after="11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Chiều cao công trình: 9,20m</w:t>
      </w:r>
    </w:p>
    <w:p w14:paraId="0DD390E5" w14:textId="77777777" w:rsidR="00511A68" w:rsidRPr="003650F4" w:rsidRDefault="00511A68">
      <w:pPr>
        <w:pStyle w:val="BodyText"/>
        <w:widowControl w:val="0"/>
        <w:numPr>
          <w:ilvl w:val="0"/>
          <w:numId w:val="72"/>
        </w:numPr>
        <w:autoSpaceDE w:val="0"/>
        <w:autoSpaceDN w:val="0"/>
        <w:spacing w:before="110" w:after="110" w:line="240" w:lineRule="auto"/>
        <w:ind w:left="1134" w:hanging="283"/>
        <w:rPr>
          <w:rFonts w:ascii="Times New Roman" w:hAnsi="Times New Roman" w:cs="Times New Roman"/>
          <w:sz w:val="26"/>
          <w:szCs w:val="26"/>
        </w:rPr>
      </w:pPr>
      <w:r w:rsidRPr="003650F4">
        <w:rPr>
          <w:rFonts w:ascii="Times New Roman" w:hAnsi="Times New Roman" w:cs="Times New Roman"/>
          <w:sz w:val="26"/>
          <w:szCs w:val="26"/>
        </w:rPr>
        <w:t>Cao độ tầng 1: +0.250m (đường nội bộ ±0.000m)</w:t>
      </w:r>
    </w:p>
    <w:p w14:paraId="086A6AB3" w14:textId="77777777" w:rsidR="00511A68" w:rsidRPr="003650F4" w:rsidRDefault="00511A68">
      <w:pPr>
        <w:pStyle w:val="BodyText"/>
        <w:widowControl w:val="0"/>
        <w:numPr>
          <w:ilvl w:val="0"/>
          <w:numId w:val="72"/>
        </w:numPr>
        <w:autoSpaceDE w:val="0"/>
        <w:autoSpaceDN w:val="0"/>
        <w:spacing w:before="110" w:after="110" w:line="240" w:lineRule="auto"/>
        <w:ind w:left="1134" w:hanging="283"/>
        <w:rPr>
          <w:rFonts w:ascii="Times New Roman" w:hAnsi="Times New Roman" w:cs="Times New Roman"/>
          <w:sz w:val="26"/>
          <w:szCs w:val="26"/>
        </w:rPr>
      </w:pPr>
      <w:r w:rsidRPr="003650F4">
        <w:rPr>
          <w:rFonts w:ascii="Times New Roman" w:hAnsi="Times New Roman" w:cs="Times New Roman"/>
          <w:sz w:val="26"/>
          <w:szCs w:val="26"/>
        </w:rPr>
        <w:t>Cao độ tầng 2: +5.250m</w:t>
      </w:r>
    </w:p>
    <w:p w14:paraId="758C0FC5" w14:textId="77777777" w:rsidR="00511A68" w:rsidRPr="003650F4" w:rsidRDefault="00511A68">
      <w:pPr>
        <w:pStyle w:val="BodyText"/>
        <w:widowControl w:val="0"/>
        <w:numPr>
          <w:ilvl w:val="0"/>
          <w:numId w:val="72"/>
        </w:numPr>
        <w:autoSpaceDE w:val="0"/>
        <w:autoSpaceDN w:val="0"/>
        <w:spacing w:before="110" w:after="110" w:line="240" w:lineRule="auto"/>
        <w:ind w:left="1134" w:hanging="283"/>
        <w:rPr>
          <w:rFonts w:ascii="Times New Roman" w:hAnsi="Times New Roman" w:cs="Times New Roman"/>
          <w:sz w:val="26"/>
          <w:szCs w:val="26"/>
        </w:rPr>
      </w:pPr>
      <w:r w:rsidRPr="003650F4">
        <w:rPr>
          <w:rFonts w:ascii="Times New Roman" w:hAnsi="Times New Roman" w:cs="Times New Roman"/>
          <w:sz w:val="26"/>
          <w:szCs w:val="26"/>
        </w:rPr>
        <w:t>Cao độ mái: +9.200m</w:t>
      </w:r>
    </w:p>
    <w:p w14:paraId="1945E1FE" w14:textId="77777777" w:rsidR="00511A68" w:rsidRPr="003650F4" w:rsidRDefault="00511A68" w:rsidP="00080D29">
      <w:pPr>
        <w:pStyle w:val="ListParagraph"/>
        <w:numPr>
          <w:ilvl w:val="0"/>
          <w:numId w:val="2"/>
        </w:numPr>
        <w:spacing w:before="110" w:after="110" w:line="240" w:lineRule="auto"/>
        <w:ind w:left="568"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Kết cấu chính: Móng cọc BTCT, nền, cột, dầm, sàn bằng BTCT, tường bao xây gạch cao tới mái. Mái BTCT.</w:t>
      </w:r>
    </w:p>
    <w:p w14:paraId="28FB96A1" w14:textId="77777777" w:rsidR="00511A68" w:rsidRPr="003650F4" w:rsidRDefault="00511A68">
      <w:pPr>
        <w:pStyle w:val="ListParagraph"/>
        <w:widowControl w:val="0"/>
        <w:numPr>
          <w:ilvl w:val="0"/>
          <w:numId w:val="73"/>
        </w:numPr>
        <w:autoSpaceDE w:val="0"/>
        <w:autoSpaceDN w:val="0"/>
        <w:spacing w:before="110" w:after="110" w:line="240" w:lineRule="auto"/>
        <w:ind w:left="567" w:hanging="283"/>
        <w:contextualSpacing w:val="0"/>
        <w:rPr>
          <w:rFonts w:ascii="Times New Roman" w:hAnsi="Times New Roman" w:cs="Times New Roman"/>
          <w:bCs/>
          <w:i/>
          <w:iCs/>
          <w:sz w:val="26"/>
          <w:szCs w:val="26"/>
        </w:rPr>
      </w:pPr>
      <w:bookmarkStart w:id="73" w:name="18._Phòng_máy_phát_điện:"/>
      <w:bookmarkEnd w:id="73"/>
      <w:r w:rsidRPr="003650F4">
        <w:rPr>
          <w:rFonts w:ascii="Times New Roman" w:hAnsi="Times New Roman" w:cs="Times New Roman"/>
          <w:bCs/>
          <w:i/>
          <w:iCs/>
          <w:sz w:val="26"/>
          <w:szCs w:val="26"/>
        </w:rPr>
        <w:t>Phòng máy phát điện:</w:t>
      </w:r>
    </w:p>
    <w:p w14:paraId="56CE71A8" w14:textId="77777777" w:rsidR="00511A68" w:rsidRPr="003650F4" w:rsidRDefault="00511A68" w:rsidP="00080D29">
      <w:pPr>
        <w:pStyle w:val="ListParagraph"/>
        <w:numPr>
          <w:ilvl w:val="0"/>
          <w:numId w:val="2"/>
        </w:numPr>
        <w:spacing w:before="110" w:after="110" w:line="240" w:lineRule="auto"/>
        <w:ind w:left="568"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Số tầng: 01 tầng</w:t>
      </w:r>
    </w:p>
    <w:p w14:paraId="48EB2BB2" w14:textId="77777777" w:rsidR="00511A68" w:rsidRPr="003650F4" w:rsidRDefault="00511A68" w:rsidP="00080D29">
      <w:pPr>
        <w:pStyle w:val="ListParagraph"/>
        <w:numPr>
          <w:ilvl w:val="0"/>
          <w:numId w:val="2"/>
        </w:numPr>
        <w:spacing w:before="110" w:after="110" w:line="240" w:lineRule="auto"/>
        <w:ind w:left="568"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Các thông tin chủ yếu của công trình :</w:t>
      </w:r>
    </w:p>
    <w:p w14:paraId="00F83A90" w14:textId="77777777" w:rsidR="00511A68" w:rsidRPr="003650F4" w:rsidRDefault="00511A68" w:rsidP="00080D29">
      <w:pPr>
        <w:pStyle w:val="ListParagraph"/>
        <w:numPr>
          <w:ilvl w:val="0"/>
          <w:numId w:val="3"/>
        </w:numPr>
        <w:spacing w:before="110" w:after="11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Diện tích xây dựng:</w:t>
      </w:r>
      <w:r w:rsidR="00B11EE5" w:rsidRPr="003650F4">
        <w:rPr>
          <w:rFonts w:ascii="Times New Roman" w:hAnsi="Times New Roman" w:cs="Times New Roman"/>
          <w:sz w:val="26"/>
          <w:szCs w:val="26"/>
        </w:rPr>
        <w:t xml:space="preserve"> </w:t>
      </w:r>
      <w:r w:rsidRPr="003650F4">
        <w:rPr>
          <w:rFonts w:ascii="Times New Roman" w:hAnsi="Times New Roman" w:cs="Times New Roman"/>
          <w:sz w:val="26"/>
          <w:szCs w:val="26"/>
        </w:rPr>
        <w:t>10m x 12m = 120m²</w:t>
      </w:r>
    </w:p>
    <w:p w14:paraId="4DEB5332" w14:textId="77777777" w:rsidR="00511A68" w:rsidRPr="003650F4" w:rsidRDefault="00511A68" w:rsidP="00080D29">
      <w:pPr>
        <w:pStyle w:val="ListParagraph"/>
        <w:numPr>
          <w:ilvl w:val="0"/>
          <w:numId w:val="3"/>
        </w:numPr>
        <w:spacing w:before="110" w:after="11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Chiều cao công trình: 8,75m</w:t>
      </w:r>
    </w:p>
    <w:p w14:paraId="57E3776F" w14:textId="77777777" w:rsidR="00511A68" w:rsidRPr="003650F4" w:rsidRDefault="00511A68">
      <w:pPr>
        <w:pStyle w:val="BodyText"/>
        <w:widowControl w:val="0"/>
        <w:numPr>
          <w:ilvl w:val="0"/>
          <w:numId w:val="72"/>
        </w:numPr>
        <w:autoSpaceDE w:val="0"/>
        <w:autoSpaceDN w:val="0"/>
        <w:spacing w:before="110" w:after="110" w:line="240" w:lineRule="auto"/>
        <w:ind w:left="1134" w:hanging="283"/>
        <w:rPr>
          <w:rFonts w:ascii="Times New Roman" w:hAnsi="Times New Roman" w:cs="Times New Roman"/>
          <w:sz w:val="26"/>
          <w:szCs w:val="26"/>
        </w:rPr>
      </w:pPr>
      <w:r w:rsidRPr="003650F4">
        <w:rPr>
          <w:rFonts w:ascii="Times New Roman" w:hAnsi="Times New Roman" w:cs="Times New Roman"/>
          <w:sz w:val="26"/>
          <w:szCs w:val="26"/>
        </w:rPr>
        <w:t>Cao độ nền: +0.250m (đường nội bộ ±0.000m)</w:t>
      </w:r>
    </w:p>
    <w:p w14:paraId="4C69D390" w14:textId="77777777" w:rsidR="00511A68" w:rsidRPr="003650F4" w:rsidRDefault="00511A68">
      <w:pPr>
        <w:pStyle w:val="BodyText"/>
        <w:widowControl w:val="0"/>
        <w:numPr>
          <w:ilvl w:val="0"/>
          <w:numId w:val="72"/>
        </w:numPr>
        <w:autoSpaceDE w:val="0"/>
        <w:autoSpaceDN w:val="0"/>
        <w:spacing w:before="110" w:after="110" w:line="240" w:lineRule="auto"/>
        <w:ind w:left="1134" w:hanging="283"/>
        <w:rPr>
          <w:rFonts w:ascii="Times New Roman" w:hAnsi="Times New Roman" w:cs="Times New Roman"/>
          <w:sz w:val="26"/>
          <w:szCs w:val="26"/>
        </w:rPr>
      </w:pPr>
      <w:r w:rsidRPr="003650F4">
        <w:rPr>
          <w:rFonts w:ascii="Times New Roman" w:hAnsi="Times New Roman" w:cs="Times New Roman"/>
          <w:sz w:val="26"/>
          <w:szCs w:val="26"/>
        </w:rPr>
        <w:t>Cao độ mái: +8.250m</w:t>
      </w:r>
    </w:p>
    <w:p w14:paraId="12E606EB" w14:textId="77777777" w:rsidR="00511A68" w:rsidRPr="003650F4" w:rsidRDefault="00511A68">
      <w:pPr>
        <w:pStyle w:val="BodyText"/>
        <w:widowControl w:val="0"/>
        <w:numPr>
          <w:ilvl w:val="0"/>
          <w:numId w:val="72"/>
        </w:numPr>
        <w:autoSpaceDE w:val="0"/>
        <w:autoSpaceDN w:val="0"/>
        <w:spacing w:before="110" w:after="110" w:line="240" w:lineRule="auto"/>
        <w:ind w:left="1134" w:hanging="283"/>
        <w:rPr>
          <w:rFonts w:ascii="Times New Roman" w:hAnsi="Times New Roman" w:cs="Times New Roman"/>
          <w:sz w:val="26"/>
          <w:szCs w:val="26"/>
        </w:rPr>
      </w:pPr>
      <w:r w:rsidRPr="003650F4">
        <w:rPr>
          <w:rFonts w:ascii="Times New Roman" w:hAnsi="Times New Roman" w:cs="Times New Roman"/>
          <w:sz w:val="26"/>
          <w:szCs w:val="26"/>
        </w:rPr>
        <w:t>Cao độ đỉnh mái: +8.750m</w:t>
      </w:r>
    </w:p>
    <w:p w14:paraId="1DA4236A" w14:textId="77777777" w:rsidR="00511A68" w:rsidRPr="003650F4" w:rsidRDefault="00511A68" w:rsidP="00080D29">
      <w:pPr>
        <w:pStyle w:val="ListParagraph"/>
        <w:numPr>
          <w:ilvl w:val="0"/>
          <w:numId w:val="2"/>
        </w:numPr>
        <w:spacing w:before="110" w:after="110" w:line="240" w:lineRule="auto"/>
        <w:ind w:left="568"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Kết cấu chính: Móng cọc BTCT, nền bằng BTCT, tường bao xây gạch cao tới mái. Cột BTCT, khung kèo thép, xà gồ bằng thép, mái lợp tôn.</w:t>
      </w:r>
    </w:p>
    <w:p w14:paraId="3CEF5C45" w14:textId="77777777" w:rsidR="00511A68" w:rsidRPr="003650F4" w:rsidRDefault="00511A68">
      <w:pPr>
        <w:pStyle w:val="ListParagraph"/>
        <w:widowControl w:val="0"/>
        <w:numPr>
          <w:ilvl w:val="0"/>
          <w:numId w:val="73"/>
        </w:numPr>
        <w:autoSpaceDE w:val="0"/>
        <w:autoSpaceDN w:val="0"/>
        <w:spacing w:before="110" w:after="110" w:line="240" w:lineRule="auto"/>
        <w:ind w:left="567" w:hanging="283"/>
        <w:contextualSpacing w:val="0"/>
        <w:rPr>
          <w:rFonts w:ascii="Times New Roman" w:hAnsi="Times New Roman" w:cs="Times New Roman"/>
          <w:bCs/>
          <w:i/>
          <w:iCs/>
          <w:sz w:val="26"/>
          <w:szCs w:val="26"/>
        </w:rPr>
      </w:pPr>
      <w:bookmarkStart w:id="74" w:name="19._Nhà_vệ_sinh:"/>
      <w:bookmarkEnd w:id="74"/>
      <w:r w:rsidRPr="003650F4">
        <w:rPr>
          <w:rFonts w:ascii="Times New Roman" w:hAnsi="Times New Roman" w:cs="Times New Roman"/>
          <w:bCs/>
          <w:i/>
          <w:iCs/>
          <w:sz w:val="26"/>
          <w:szCs w:val="26"/>
        </w:rPr>
        <w:t>Nhà vệ sinh:</w:t>
      </w:r>
    </w:p>
    <w:p w14:paraId="45B396D6" w14:textId="77777777" w:rsidR="00511A68" w:rsidRPr="003650F4" w:rsidRDefault="00511A68" w:rsidP="00080D29">
      <w:pPr>
        <w:pStyle w:val="ListParagraph"/>
        <w:numPr>
          <w:ilvl w:val="0"/>
          <w:numId w:val="2"/>
        </w:numPr>
        <w:spacing w:before="110" w:after="110" w:line="240" w:lineRule="auto"/>
        <w:ind w:left="568"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Số tầng: 01 tầng</w:t>
      </w:r>
    </w:p>
    <w:p w14:paraId="15AE6C6E" w14:textId="77777777" w:rsidR="00511A68" w:rsidRPr="003650F4" w:rsidRDefault="00511A68" w:rsidP="00080D29">
      <w:pPr>
        <w:pStyle w:val="ListParagraph"/>
        <w:numPr>
          <w:ilvl w:val="0"/>
          <w:numId w:val="2"/>
        </w:numPr>
        <w:spacing w:before="110" w:after="110" w:line="240" w:lineRule="auto"/>
        <w:ind w:left="568"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Các thông tin chủ yếu của công trình :</w:t>
      </w:r>
    </w:p>
    <w:p w14:paraId="5F8285E2" w14:textId="77777777" w:rsidR="00511A68" w:rsidRPr="003650F4" w:rsidRDefault="00511A68" w:rsidP="00080D29">
      <w:pPr>
        <w:pStyle w:val="ListParagraph"/>
        <w:numPr>
          <w:ilvl w:val="0"/>
          <w:numId w:val="3"/>
        </w:numPr>
        <w:spacing w:before="110" w:after="11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Diện tích xây dựng: 10m x 12m = 120m²</w:t>
      </w:r>
    </w:p>
    <w:p w14:paraId="2D572BB5" w14:textId="77777777" w:rsidR="00511A68" w:rsidRPr="003650F4" w:rsidRDefault="00511A68" w:rsidP="00080D29">
      <w:pPr>
        <w:pStyle w:val="ListParagraph"/>
        <w:numPr>
          <w:ilvl w:val="0"/>
          <w:numId w:val="3"/>
        </w:numPr>
        <w:spacing w:before="110" w:after="11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Chiều cao công trình: 7,05m</w:t>
      </w:r>
    </w:p>
    <w:p w14:paraId="04349B38" w14:textId="77777777" w:rsidR="00511A68" w:rsidRPr="003650F4" w:rsidRDefault="00511A68">
      <w:pPr>
        <w:pStyle w:val="BodyText"/>
        <w:widowControl w:val="0"/>
        <w:numPr>
          <w:ilvl w:val="0"/>
          <w:numId w:val="72"/>
        </w:numPr>
        <w:autoSpaceDE w:val="0"/>
        <w:autoSpaceDN w:val="0"/>
        <w:spacing w:before="110" w:after="110" w:line="240" w:lineRule="auto"/>
        <w:ind w:left="1134" w:hanging="283"/>
        <w:rPr>
          <w:rFonts w:ascii="Times New Roman" w:hAnsi="Times New Roman" w:cs="Times New Roman"/>
          <w:sz w:val="26"/>
          <w:szCs w:val="26"/>
        </w:rPr>
      </w:pPr>
      <w:r w:rsidRPr="003650F4">
        <w:rPr>
          <w:rFonts w:ascii="Times New Roman" w:hAnsi="Times New Roman" w:cs="Times New Roman"/>
          <w:sz w:val="26"/>
          <w:szCs w:val="26"/>
        </w:rPr>
        <w:t>Cao độ nền: +0.250m (đường nội bộ ±0.000m)</w:t>
      </w:r>
    </w:p>
    <w:p w14:paraId="71336C5D" w14:textId="77777777" w:rsidR="00511A68" w:rsidRPr="003650F4" w:rsidRDefault="00511A68">
      <w:pPr>
        <w:pStyle w:val="BodyText"/>
        <w:widowControl w:val="0"/>
        <w:numPr>
          <w:ilvl w:val="0"/>
          <w:numId w:val="72"/>
        </w:numPr>
        <w:autoSpaceDE w:val="0"/>
        <w:autoSpaceDN w:val="0"/>
        <w:spacing w:before="110" w:after="110" w:line="240" w:lineRule="auto"/>
        <w:ind w:left="1134" w:hanging="283"/>
        <w:rPr>
          <w:rFonts w:ascii="Times New Roman" w:hAnsi="Times New Roman" w:cs="Times New Roman"/>
          <w:sz w:val="26"/>
          <w:szCs w:val="26"/>
        </w:rPr>
      </w:pPr>
      <w:r w:rsidRPr="003650F4">
        <w:rPr>
          <w:rFonts w:ascii="Times New Roman" w:hAnsi="Times New Roman" w:cs="Times New Roman"/>
          <w:sz w:val="26"/>
          <w:szCs w:val="26"/>
        </w:rPr>
        <w:t>Cao độ mái: +4.050m</w:t>
      </w:r>
    </w:p>
    <w:p w14:paraId="5CD10E64" w14:textId="77777777" w:rsidR="00511A68" w:rsidRPr="003650F4" w:rsidRDefault="00511A68">
      <w:pPr>
        <w:pStyle w:val="BodyText"/>
        <w:widowControl w:val="0"/>
        <w:numPr>
          <w:ilvl w:val="0"/>
          <w:numId w:val="72"/>
        </w:numPr>
        <w:autoSpaceDE w:val="0"/>
        <w:autoSpaceDN w:val="0"/>
        <w:spacing w:before="110" w:after="110" w:line="240" w:lineRule="auto"/>
        <w:ind w:left="1134" w:hanging="283"/>
        <w:rPr>
          <w:rFonts w:ascii="Times New Roman" w:hAnsi="Times New Roman" w:cs="Times New Roman"/>
          <w:sz w:val="26"/>
          <w:szCs w:val="26"/>
        </w:rPr>
      </w:pPr>
      <w:r w:rsidRPr="003650F4">
        <w:rPr>
          <w:rFonts w:ascii="Times New Roman" w:hAnsi="Times New Roman" w:cs="Times New Roman"/>
          <w:sz w:val="26"/>
          <w:szCs w:val="26"/>
        </w:rPr>
        <w:t>Cao độ đỉnh mái: +7.050m</w:t>
      </w:r>
    </w:p>
    <w:p w14:paraId="5B21EDAA" w14:textId="7BD8D91B" w:rsidR="00080D29" w:rsidRPr="003650F4" w:rsidRDefault="00511A68" w:rsidP="00080D29">
      <w:pPr>
        <w:pStyle w:val="ListParagraph"/>
        <w:numPr>
          <w:ilvl w:val="0"/>
          <w:numId w:val="2"/>
        </w:numPr>
        <w:spacing w:before="110" w:after="110" w:line="240" w:lineRule="auto"/>
        <w:ind w:left="568"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Kết cấu chính: Móng, nền, cột , bằng BTCT, tường bao xây gạch cao tới mái. Khung kèo bằng thép, mái lợp ngói.</w:t>
      </w:r>
    </w:p>
    <w:p w14:paraId="3FA77CB5" w14:textId="77777777" w:rsidR="00511A68" w:rsidRPr="003650F4" w:rsidRDefault="00511A68">
      <w:pPr>
        <w:pStyle w:val="ListParagraph"/>
        <w:widowControl w:val="0"/>
        <w:numPr>
          <w:ilvl w:val="0"/>
          <w:numId w:val="73"/>
        </w:numPr>
        <w:autoSpaceDE w:val="0"/>
        <w:autoSpaceDN w:val="0"/>
        <w:spacing w:before="120" w:after="120" w:line="240" w:lineRule="auto"/>
        <w:ind w:left="567" w:hanging="283"/>
        <w:contextualSpacing w:val="0"/>
        <w:rPr>
          <w:rFonts w:ascii="Times New Roman" w:hAnsi="Times New Roman" w:cs="Times New Roman"/>
          <w:bCs/>
          <w:i/>
          <w:iCs/>
          <w:sz w:val="26"/>
          <w:szCs w:val="26"/>
        </w:rPr>
      </w:pPr>
      <w:bookmarkStart w:id="75" w:name="20._Kho_nguyên_liệu_nhuộm:"/>
      <w:bookmarkEnd w:id="75"/>
      <w:r w:rsidRPr="003650F4">
        <w:rPr>
          <w:rFonts w:ascii="Times New Roman" w:hAnsi="Times New Roman" w:cs="Times New Roman"/>
          <w:bCs/>
          <w:i/>
          <w:iCs/>
          <w:sz w:val="26"/>
          <w:szCs w:val="26"/>
        </w:rPr>
        <w:lastRenderedPageBreak/>
        <w:t>Kho nguyên liệu nhuộm</w:t>
      </w:r>
    </w:p>
    <w:p w14:paraId="1767FF74" w14:textId="77777777" w:rsidR="00511A68" w:rsidRPr="003650F4" w:rsidRDefault="00511A68" w:rsidP="00080D29">
      <w:pPr>
        <w:pStyle w:val="ListParagraph"/>
        <w:numPr>
          <w:ilvl w:val="0"/>
          <w:numId w:val="2"/>
        </w:numPr>
        <w:spacing w:before="120" w:after="120" w:line="240" w:lineRule="auto"/>
        <w:ind w:left="568"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Số tầng: 01 tầng</w:t>
      </w:r>
    </w:p>
    <w:p w14:paraId="0BBFB480" w14:textId="77777777" w:rsidR="00511A68" w:rsidRPr="003650F4" w:rsidRDefault="00511A68" w:rsidP="00080D29">
      <w:pPr>
        <w:pStyle w:val="ListParagraph"/>
        <w:numPr>
          <w:ilvl w:val="0"/>
          <w:numId w:val="2"/>
        </w:numPr>
        <w:spacing w:before="120" w:after="120" w:line="240" w:lineRule="auto"/>
        <w:ind w:left="568"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Các thông tin chủ yếu của công trình :</w:t>
      </w:r>
    </w:p>
    <w:p w14:paraId="547C3E2F" w14:textId="77777777" w:rsidR="00511A68" w:rsidRPr="003650F4" w:rsidRDefault="00511A68" w:rsidP="00080D29">
      <w:pPr>
        <w:pStyle w:val="ListParagraph"/>
        <w:numPr>
          <w:ilvl w:val="0"/>
          <w:numId w:val="3"/>
        </w:numPr>
        <w:spacing w:before="120" w:after="12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Diện tích xây dựng:26m x 20m = 520m²</w:t>
      </w:r>
    </w:p>
    <w:p w14:paraId="3D6A66F1" w14:textId="77777777" w:rsidR="00511A68" w:rsidRPr="003650F4" w:rsidRDefault="00511A68" w:rsidP="00080D29">
      <w:pPr>
        <w:pStyle w:val="ListParagraph"/>
        <w:numPr>
          <w:ilvl w:val="0"/>
          <w:numId w:val="3"/>
        </w:numPr>
        <w:spacing w:before="120" w:after="12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Chiều cao công trình: 11,05m</w:t>
      </w:r>
    </w:p>
    <w:p w14:paraId="35FC0B89" w14:textId="77777777" w:rsidR="00511A68" w:rsidRPr="003650F4" w:rsidRDefault="00511A68">
      <w:pPr>
        <w:pStyle w:val="BodyText"/>
        <w:widowControl w:val="0"/>
        <w:numPr>
          <w:ilvl w:val="0"/>
          <w:numId w:val="72"/>
        </w:numPr>
        <w:autoSpaceDE w:val="0"/>
        <w:autoSpaceDN w:val="0"/>
        <w:spacing w:before="120" w:after="120" w:line="240" w:lineRule="auto"/>
        <w:ind w:left="1134" w:hanging="283"/>
        <w:rPr>
          <w:rFonts w:ascii="Times New Roman" w:hAnsi="Times New Roman" w:cs="Times New Roman"/>
          <w:sz w:val="26"/>
          <w:szCs w:val="26"/>
        </w:rPr>
      </w:pPr>
      <w:r w:rsidRPr="003650F4">
        <w:rPr>
          <w:rFonts w:ascii="Times New Roman" w:hAnsi="Times New Roman" w:cs="Times New Roman"/>
          <w:sz w:val="26"/>
          <w:szCs w:val="26"/>
        </w:rPr>
        <w:t>Cao độ nền: +0.250m (đường nội bộ ±0.000m)</w:t>
      </w:r>
    </w:p>
    <w:p w14:paraId="21535466" w14:textId="77777777" w:rsidR="00511A68" w:rsidRPr="003650F4" w:rsidRDefault="00511A68">
      <w:pPr>
        <w:pStyle w:val="BodyText"/>
        <w:widowControl w:val="0"/>
        <w:numPr>
          <w:ilvl w:val="0"/>
          <w:numId w:val="72"/>
        </w:numPr>
        <w:autoSpaceDE w:val="0"/>
        <w:autoSpaceDN w:val="0"/>
        <w:spacing w:before="120" w:after="120" w:line="240" w:lineRule="auto"/>
        <w:ind w:left="1134" w:hanging="283"/>
        <w:rPr>
          <w:rFonts w:ascii="Times New Roman" w:hAnsi="Times New Roman" w:cs="Times New Roman"/>
          <w:sz w:val="26"/>
          <w:szCs w:val="26"/>
        </w:rPr>
      </w:pPr>
      <w:r w:rsidRPr="003650F4">
        <w:rPr>
          <w:rFonts w:ascii="Times New Roman" w:hAnsi="Times New Roman" w:cs="Times New Roman"/>
          <w:sz w:val="26"/>
          <w:szCs w:val="26"/>
        </w:rPr>
        <w:t>Cao độ mái: +8.050m</w:t>
      </w:r>
    </w:p>
    <w:p w14:paraId="14D9876D" w14:textId="77777777" w:rsidR="00511A68" w:rsidRPr="003650F4" w:rsidRDefault="00511A68">
      <w:pPr>
        <w:pStyle w:val="BodyText"/>
        <w:widowControl w:val="0"/>
        <w:numPr>
          <w:ilvl w:val="0"/>
          <w:numId w:val="72"/>
        </w:numPr>
        <w:autoSpaceDE w:val="0"/>
        <w:autoSpaceDN w:val="0"/>
        <w:spacing w:before="120" w:after="120" w:line="240" w:lineRule="auto"/>
        <w:ind w:left="1134" w:hanging="283"/>
        <w:rPr>
          <w:rFonts w:ascii="Times New Roman" w:hAnsi="Times New Roman" w:cs="Times New Roman"/>
          <w:sz w:val="26"/>
          <w:szCs w:val="26"/>
        </w:rPr>
      </w:pPr>
      <w:r w:rsidRPr="003650F4">
        <w:rPr>
          <w:rFonts w:ascii="Times New Roman" w:hAnsi="Times New Roman" w:cs="Times New Roman"/>
          <w:sz w:val="26"/>
          <w:szCs w:val="26"/>
        </w:rPr>
        <w:t>Cao độ đỉnh mái: +9.550m</w:t>
      </w:r>
    </w:p>
    <w:p w14:paraId="782D272D" w14:textId="77777777" w:rsidR="00511A68" w:rsidRPr="003650F4" w:rsidRDefault="00511A68">
      <w:pPr>
        <w:pStyle w:val="BodyText"/>
        <w:widowControl w:val="0"/>
        <w:numPr>
          <w:ilvl w:val="0"/>
          <w:numId w:val="72"/>
        </w:numPr>
        <w:autoSpaceDE w:val="0"/>
        <w:autoSpaceDN w:val="0"/>
        <w:spacing w:before="120" w:after="120" w:line="240" w:lineRule="auto"/>
        <w:ind w:left="1134" w:hanging="283"/>
        <w:rPr>
          <w:rFonts w:ascii="Times New Roman" w:hAnsi="Times New Roman" w:cs="Times New Roman"/>
          <w:sz w:val="26"/>
          <w:szCs w:val="26"/>
        </w:rPr>
      </w:pPr>
      <w:r w:rsidRPr="003650F4">
        <w:rPr>
          <w:rFonts w:ascii="Times New Roman" w:hAnsi="Times New Roman" w:cs="Times New Roman"/>
          <w:sz w:val="26"/>
          <w:szCs w:val="26"/>
        </w:rPr>
        <w:t>Cao độ nóc gió: +11.050m</w:t>
      </w:r>
    </w:p>
    <w:p w14:paraId="7744ED98" w14:textId="77777777" w:rsidR="00511A68" w:rsidRPr="003650F4" w:rsidRDefault="00511A68" w:rsidP="00080D29">
      <w:pPr>
        <w:pStyle w:val="ListParagraph"/>
        <w:numPr>
          <w:ilvl w:val="0"/>
          <w:numId w:val="2"/>
        </w:numPr>
        <w:spacing w:before="120" w:after="120" w:line="240" w:lineRule="auto"/>
        <w:ind w:left="568"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Kết cấu chính: Móng cọc BTCT, nền bằng BTCT, tường bao xây gạch cao tới mái. Cột BTCT, khung kèo thép, xà gồ bằng thép, mái lợp tôn.</w:t>
      </w:r>
    </w:p>
    <w:p w14:paraId="2A5BD0FD" w14:textId="77777777" w:rsidR="00511A68" w:rsidRPr="003650F4" w:rsidRDefault="00511A68">
      <w:pPr>
        <w:pStyle w:val="ListParagraph"/>
        <w:widowControl w:val="0"/>
        <w:numPr>
          <w:ilvl w:val="0"/>
          <w:numId w:val="73"/>
        </w:numPr>
        <w:autoSpaceDE w:val="0"/>
        <w:autoSpaceDN w:val="0"/>
        <w:spacing w:before="120" w:after="120" w:line="240" w:lineRule="auto"/>
        <w:ind w:left="567" w:hanging="283"/>
        <w:contextualSpacing w:val="0"/>
        <w:rPr>
          <w:rFonts w:ascii="Times New Roman" w:hAnsi="Times New Roman" w:cs="Times New Roman"/>
          <w:bCs/>
          <w:i/>
          <w:iCs/>
          <w:sz w:val="26"/>
          <w:szCs w:val="26"/>
        </w:rPr>
      </w:pPr>
      <w:bookmarkStart w:id="76" w:name="21.__Kho_nguyên_liệu_nhuộm_2_(Nhà_nồi_hơ"/>
      <w:bookmarkEnd w:id="76"/>
      <w:r w:rsidRPr="003650F4">
        <w:rPr>
          <w:rFonts w:ascii="Times New Roman" w:hAnsi="Times New Roman" w:cs="Times New Roman"/>
          <w:bCs/>
          <w:i/>
          <w:iCs/>
          <w:sz w:val="26"/>
          <w:szCs w:val="26"/>
        </w:rPr>
        <w:t xml:space="preserve">Kho nguyên liệu nhuộm 2 </w:t>
      </w:r>
    </w:p>
    <w:p w14:paraId="1F6D3BA0" w14:textId="77777777" w:rsidR="00511A68" w:rsidRPr="003650F4" w:rsidRDefault="00511A68" w:rsidP="00080D29">
      <w:pPr>
        <w:pStyle w:val="ListParagraph"/>
        <w:numPr>
          <w:ilvl w:val="0"/>
          <w:numId w:val="2"/>
        </w:numPr>
        <w:spacing w:before="120" w:after="120" w:line="240" w:lineRule="auto"/>
        <w:ind w:left="568" w:hanging="284"/>
        <w:contextualSpacing w:val="0"/>
        <w:jc w:val="both"/>
        <w:rPr>
          <w:rFonts w:ascii="Times New Roman" w:hAnsi="Times New Roman" w:cs="Times New Roman"/>
          <w:sz w:val="26"/>
          <w:szCs w:val="26"/>
        </w:rPr>
      </w:pPr>
      <w:bookmarkStart w:id="77" w:name="Điều_chỉnh_thay_đổi_công_năng_từ_Nhà_nồi"/>
      <w:bookmarkStart w:id="78" w:name="-_Loại_công_trình:_hạ_tầng_kỹ_thuật"/>
      <w:bookmarkEnd w:id="77"/>
      <w:bookmarkEnd w:id="78"/>
      <w:r w:rsidRPr="003650F4">
        <w:rPr>
          <w:rFonts w:ascii="Times New Roman" w:hAnsi="Times New Roman" w:cs="Times New Roman"/>
          <w:sz w:val="26"/>
          <w:szCs w:val="26"/>
        </w:rPr>
        <w:t>Số tầng: 01 tầng</w:t>
      </w:r>
    </w:p>
    <w:p w14:paraId="3C952811" w14:textId="77777777" w:rsidR="00511A68" w:rsidRPr="003650F4" w:rsidRDefault="00511A68" w:rsidP="00080D29">
      <w:pPr>
        <w:pStyle w:val="ListParagraph"/>
        <w:numPr>
          <w:ilvl w:val="0"/>
          <w:numId w:val="2"/>
        </w:numPr>
        <w:spacing w:before="120" w:after="120" w:line="240" w:lineRule="auto"/>
        <w:ind w:left="568"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Các thông tin chủ yếu của công trình:</w:t>
      </w:r>
    </w:p>
    <w:p w14:paraId="412EDDD5" w14:textId="77777777" w:rsidR="00511A68" w:rsidRPr="003650F4" w:rsidRDefault="00511A68" w:rsidP="00080D29">
      <w:pPr>
        <w:pStyle w:val="ListParagraph"/>
        <w:numPr>
          <w:ilvl w:val="0"/>
          <w:numId w:val="3"/>
        </w:numPr>
        <w:spacing w:before="120" w:after="12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Diện tích xây dựng:</w:t>
      </w:r>
      <w:r w:rsidR="00B11EE5" w:rsidRPr="003650F4">
        <w:rPr>
          <w:rFonts w:ascii="Times New Roman" w:hAnsi="Times New Roman" w:cs="Times New Roman"/>
          <w:sz w:val="26"/>
          <w:szCs w:val="26"/>
        </w:rPr>
        <w:t xml:space="preserve"> </w:t>
      </w:r>
      <w:r w:rsidRPr="003650F4">
        <w:rPr>
          <w:rFonts w:ascii="Times New Roman" w:hAnsi="Times New Roman" w:cs="Times New Roman"/>
          <w:sz w:val="26"/>
          <w:szCs w:val="26"/>
        </w:rPr>
        <w:t>24m x 16m = 384m²</w:t>
      </w:r>
    </w:p>
    <w:p w14:paraId="3E00FD0F" w14:textId="77777777" w:rsidR="00511A68" w:rsidRPr="003650F4" w:rsidRDefault="00511A68" w:rsidP="00080D29">
      <w:pPr>
        <w:pStyle w:val="ListParagraph"/>
        <w:numPr>
          <w:ilvl w:val="0"/>
          <w:numId w:val="3"/>
        </w:numPr>
        <w:spacing w:before="120" w:after="12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Chiều cao công trình: 10,75m</w:t>
      </w:r>
    </w:p>
    <w:p w14:paraId="46F909A2" w14:textId="77777777" w:rsidR="00511A68" w:rsidRPr="003650F4" w:rsidRDefault="00511A68">
      <w:pPr>
        <w:pStyle w:val="BodyText"/>
        <w:widowControl w:val="0"/>
        <w:numPr>
          <w:ilvl w:val="0"/>
          <w:numId w:val="72"/>
        </w:numPr>
        <w:autoSpaceDE w:val="0"/>
        <w:autoSpaceDN w:val="0"/>
        <w:spacing w:before="120" w:after="120" w:line="240" w:lineRule="auto"/>
        <w:ind w:left="1134" w:hanging="283"/>
        <w:rPr>
          <w:rFonts w:ascii="Times New Roman" w:hAnsi="Times New Roman" w:cs="Times New Roman"/>
          <w:sz w:val="26"/>
          <w:szCs w:val="26"/>
        </w:rPr>
      </w:pPr>
      <w:r w:rsidRPr="003650F4">
        <w:rPr>
          <w:rFonts w:ascii="Times New Roman" w:hAnsi="Times New Roman" w:cs="Times New Roman"/>
          <w:sz w:val="26"/>
          <w:szCs w:val="26"/>
        </w:rPr>
        <w:t>Cao độ nền: +0.250m (đường nội bộ ±0.000m)</w:t>
      </w:r>
    </w:p>
    <w:p w14:paraId="5AF355E1" w14:textId="77777777" w:rsidR="00511A68" w:rsidRPr="003650F4" w:rsidRDefault="00511A68">
      <w:pPr>
        <w:pStyle w:val="BodyText"/>
        <w:widowControl w:val="0"/>
        <w:numPr>
          <w:ilvl w:val="0"/>
          <w:numId w:val="72"/>
        </w:numPr>
        <w:autoSpaceDE w:val="0"/>
        <w:autoSpaceDN w:val="0"/>
        <w:spacing w:before="120" w:after="120" w:line="240" w:lineRule="auto"/>
        <w:ind w:left="1134" w:hanging="283"/>
        <w:rPr>
          <w:rFonts w:ascii="Times New Roman" w:hAnsi="Times New Roman" w:cs="Times New Roman"/>
          <w:sz w:val="26"/>
          <w:szCs w:val="26"/>
        </w:rPr>
      </w:pPr>
      <w:r w:rsidRPr="003650F4">
        <w:rPr>
          <w:rFonts w:ascii="Times New Roman" w:hAnsi="Times New Roman" w:cs="Times New Roman"/>
          <w:sz w:val="26"/>
          <w:szCs w:val="26"/>
        </w:rPr>
        <w:t>Cao độ mái: +8.050m</w:t>
      </w:r>
    </w:p>
    <w:p w14:paraId="44328443" w14:textId="77777777" w:rsidR="00511A68" w:rsidRPr="003650F4" w:rsidRDefault="00511A68">
      <w:pPr>
        <w:pStyle w:val="BodyText"/>
        <w:widowControl w:val="0"/>
        <w:numPr>
          <w:ilvl w:val="0"/>
          <w:numId w:val="72"/>
        </w:numPr>
        <w:autoSpaceDE w:val="0"/>
        <w:autoSpaceDN w:val="0"/>
        <w:spacing w:before="120" w:after="120" w:line="240" w:lineRule="auto"/>
        <w:ind w:left="1134" w:hanging="283"/>
        <w:rPr>
          <w:rFonts w:ascii="Times New Roman" w:hAnsi="Times New Roman" w:cs="Times New Roman"/>
          <w:sz w:val="26"/>
          <w:szCs w:val="26"/>
        </w:rPr>
      </w:pPr>
      <w:r w:rsidRPr="003650F4">
        <w:rPr>
          <w:rFonts w:ascii="Times New Roman" w:hAnsi="Times New Roman" w:cs="Times New Roman"/>
          <w:sz w:val="26"/>
          <w:szCs w:val="26"/>
        </w:rPr>
        <w:t>Cao độ đỉnh mái: +9.250m</w:t>
      </w:r>
    </w:p>
    <w:p w14:paraId="6108CAEA" w14:textId="77777777" w:rsidR="00511A68" w:rsidRPr="003650F4" w:rsidRDefault="00511A68">
      <w:pPr>
        <w:pStyle w:val="BodyText"/>
        <w:widowControl w:val="0"/>
        <w:numPr>
          <w:ilvl w:val="0"/>
          <w:numId w:val="72"/>
        </w:numPr>
        <w:autoSpaceDE w:val="0"/>
        <w:autoSpaceDN w:val="0"/>
        <w:spacing w:before="120" w:after="120" w:line="240" w:lineRule="auto"/>
        <w:ind w:left="1134" w:hanging="283"/>
        <w:rPr>
          <w:rFonts w:ascii="Times New Roman" w:hAnsi="Times New Roman" w:cs="Times New Roman"/>
          <w:sz w:val="26"/>
          <w:szCs w:val="26"/>
        </w:rPr>
      </w:pPr>
      <w:r w:rsidRPr="003650F4">
        <w:rPr>
          <w:rFonts w:ascii="Times New Roman" w:hAnsi="Times New Roman" w:cs="Times New Roman"/>
          <w:sz w:val="26"/>
          <w:szCs w:val="26"/>
        </w:rPr>
        <w:t>Cao độ nóc gió: +10.750m</w:t>
      </w:r>
    </w:p>
    <w:p w14:paraId="295D6546" w14:textId="77777777" w:rsidR="00511A68" w:rsidRPr="003650F4" w:rsidRDefault="00511A68" w:rsidP="00080D29">
      <w:pPr>
        <w:pStyle w:val="ListParagraph"/>
        <w:numPr>
          <w:ilvl w:val="0"/>
          <w:numId w:val="2"/>
        </w:numPr>
        <w:spacing w:before="120" w:after="120" w:line="240" w:lineRule="auto"/>
        <w:ind w:left="568"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Kết cấu chính: Móng cọc BTCT, tường bao xây gạch cao tới mái. Cột BTCT, khung kèo thép, xà gồ bằng thép, mái lợp tôn. Kết cấu bể nước ngầm bằng BTCT, sâu -5,50m đặt bên dưới nền kho.</w:t>
      </w:r>
    </w:p>
    <w:p w14:paraId="7F030857" w14:textId="77777777" w:rsidR="00511A68" w:rsidRPr="003650F4" w:rsidRDefault="00511A68" w:rsidP="00080D29">
      <w:pPr>
        <w:pStyle w:val="ListParagraph"/>
        <w:numPr>
          <w:ilvl w:val="0"/>
          <w:numId w:val="3"/>
        </w:numPr>
        <w:spacing w:before="120" w:after="12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Cao độ nền: +0.250m (đường nội bộ ±0.000m)</w:t>
      </w:r>
    </w:p>
    <w:p w14:paraId="3263F09C" w14:textId="77777777" w:rsidR="00511A68" w:rsidRPr="003650F4" w:rsidRDefault="00511A68" w:rsidP="00080D29">
      <w:pPr>
        <w:pStyle w:val="ListParagraph"/>
        <w:numPr>
          <w:ilvl w:val="0"/>
          <w:numId w:val="3"/>
        </w:numPr>
        <w:spacing w:before="120" w:after="12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Cao độ mái: +4.050m</w:t>
      </w:r>
    </w:p>
    <w:p w14:paraId="3F126604" w14:textId="77777777" w:rsidR="00511A68" w:rsidRPr="003650F4" w:rsidRDefault="00511A68" w:rsidP="00080D29">
      <w:pPr>
        <w:pStyle w:val="ListParagraph"/>
        <w:numPr>
          <w:ilvl w:val="0"/>
          <w:numId w:val="3"/>
        </w:numPr>
        <w:spacing w:before="120" w:after="12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Cao độ đỉnh mái: +7.050m</w:t>
      </w:r>
    </w:p>
    <w:p w14:paraId="3FE07D06" w14:textId="77777777" w:rsidR="00511A68" w:rsidRPr="003650F4" w:rsidRDefault="00511A68" w:rsidP="00080D29">
      <w:pPr>
        <w:pStyle w:val="ListParagraph"/>
        <w:numPr>
          <w:ilvl w:val="0"/>
          <w:numId w:val="2"/>
        </w:numPr>
        <w:spacing w:before="120" w:after="120" w:line="240" w:lineRule="auto"/>
        <w:ind w:left="568"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Kết cấu chính: Móng, nền, cột, bằng BTCT, tường bao xây gạch cao tới mái. Khung kèo bằng thép, mái lợp ngói.</w:t>
      </w:r>
    </w:p>
    <w:p w14:paraId="2229134B" w14:textId="77777777" w:rsidR="00B11EE5" w:rsidRPr="003650F4" w:rsidRDefault="00B11EE5">
      <w:pPr>
        <w:pStyle w:val="ListParagraph"/>
        <w:widowControl w:val="0"/>
        <w:numPr>
          <w:ilvl w:val="0"/>
          <w:numId w:val="73"/>
        </w:numPr>
        <w:autoSpaceDE w:val="0"/>
        <w:autoSpaceDN w:val="0"/>
        <w:spacing w:before="120" w:after="120" w:line="240" w:lineRule="auto"/>
        <w:ind w:left="567" w:hanging="283"/>
        <w:contextualSpacing w:val="0"/>
        <w:rPr>
          <w:rFonts w:ascii="Times New Roman" w:hAnsi="Times New Roman" w:cs="Times New Roman"/>
          <w:bCs/>
          <w:i/>
          <w:iCs/>
          <w:sz w:val="26"/>
          <w:szCs w:val="26"/>
        </w:rPr>
      </w:pPr>
      <w:r w:rsidRPr="003650F4">
        <w:rPr>
          <w:rFonts w:ascii="Times New Roman" w:hAnsi="Times New Roman" w:cs="Times New Roman"/>
          <w:bCs/>
          <w:i/>
          <w:iCs/>
          <w:sz w:val="26"/>
          <w:szCs w:val="26"/>
        </w:rPr>
        <w:t xml:space="preserve">Bể </w:t>
      </w:r>
      <w:r w:rsidR="005F461B" w:rsidRPr="003650F4">
        <w:rPr>
          <w:rFonts w:ascii="Times New Roman" w:hAnsi="Times New Roman" w:cs="Times New Roman"/>
          <w:bCs/>
          <w:i/>
          <w:iCs/>
          <w:sz w:val="26"/>
          <w:szCs w:val="26"/>
        </w:rPr>
        <w:t xml:space="preserve">thu gom </w:t>
      </w:r>
      <w:r w:rsidRPr="003650F4">
        <w:rPr>
          <w:rFonts w:ascii="Times New Roman" w:hAnsi="Times New Roman" w:cs="Times New Roman"/>
          <w:bCs/>
          <w:i/>
          <w:iCs/>
          <w:sz w:val="26"/>
          <w:szCs w:val="26"/>
        </w:rPr>
        <w:t>nước thải</w:t>
      </w:r>
    </w:p>
    <w:p w14:paraId="1CD5DBFF" w14:textId="77777777" w:rsidR="00B11EE5" w:rsidRPr="003650F4" w:rsidRDefault="00B11EE5" w:rsidP="00080D29">
      <w:pPr>
        <w:pStyle w:val="ListParagraph"/>
        <w:numPr>
          <w:ilvl w:val="0"/>
          <w:numId w:val="2"/>
        </w:numPr>
        <w:spacing w:before="120" w:after="120" w:line="240" w:lineRule="auto"/>
        <w:ind w:left="568"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Số tầng: 01 tầng</w:t>
      </w:r>
    </w:p>
    <w:p w14:paraId="53657E82" w14:textId="77777777" w:rsidR="00B11EE5" w:rsidRPr="003650F4" w:rsidRDefault="00B11EE5" w:rsidP="00080D29">
      <w:pPr>
        <w:pStyle w:val="ListParagraph"/>
        <w:numPr>
          <w:ilvl w:val="0"/>
          <w:numId w:val="2"/>
        </w:numPr>
        <w:spacing w:before="120" w:after="120" w:line="240" w:lineRule="auto"/>
        <w:ind w:left="568"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Các thông tin chủ yếu của công trình</w:t>
      </w:r>
    </w:p>
    <w:p w14:paraId="77B315E4" w14:textId="77777777" w:rsidR="00B11EE5" w:rsidRPr="003650F4" w:rsidRDefault="00B11EE5" w:rsidP="00080D29">
      <w:pPr>
        <w:pStyle w:val="ListParagraph"/>
        <w:numPr>
          <w:ilvl w:val="0"/>
          <w:numId w:val="3"/>
        </w:numPr>
        <w:spacing w:before="120" w:after="12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Diện tích bể: 10m x 24m = 240m²</w:t>
      </w:r>
    </w:p>
    <w:p w14:paraId="2C5BD5C6" w14:textId="77777777" w:rsidR="00B11EE5" w:rsidRPr="003650F4" w:rsidRDefault="00B11EE5" w:rsidP="00080D29">
      <w:pPr>
        <w:pStyle w:val="ListParagraph"/>
        <w:numPr>
          <w:ilvl w:val="0"/>
          <w:numId w:val="3"/>
        </w:numPr>
        <w:spacing w:before="120" w:after="12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Diện tích phòng bơm có mái che: 10m x 12m = 120m²</w:t>
      </w:r>
    </w:p>
    <w:p w14:paraId="5A24CFD7" w14:textId="77777777" w:rsidR="00B11EE5" w:rsidRPr="003650F4" w:rsidRDefault="00B11EE5" w:rsidP="00080D29">
      <w:pPr>
        <w:pStyle w:val="ListParagraph"/>
        <w:numPr>
          <w:ilvl w:val="0"/>
          <w:numId w:val="3"/>
        </w:numPr>
        <w:spacing w:before="120" w:after="12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Chiều cao công trình: 10,75m</w:t>
      </w:r>
    </w:p>
    <w:p w14:paraId="51464CD0" w14:textId="77777777" w:rsidR="00B11EE5" w:rsidRPr="003650F4" w:rsidRDefault="00B11EE5">
      <w:pPr>
        <w:pStyle w:val="BodyText"/>
        <w:widowControl w:val="0"/>
        <w:numPr>
          <w:ilvl w:val="0"/>
          <w:numId w:val="72"/>
        </w:numPr>
        <w:autoSpaceDE w:val="0"/>
        <w:autoSpaceDN w:val="0"/>
        <w:spacing w:before="120" w:after="120" w:line="240" w:lineRule="auto"/>
        <w:ind w:left="1134" w:hanging="283"/>
        <w:rPr>
          <w:rFonts w:ascii="Times New Roman" w:hAnsi="Times New Roman" w:cs="Times New Roman"/>
          <w:sz w:val="26"/>
          <w:szCs w:val="26"/>
        </w:rPr>
      </w:pPr>
      <w:r w:rsidRPr="003650F4">
        <w:rPr>
          <w:rFonts w:ascii="Times New Roman" w:hAnsi="Times New Roman" w:cs="Times New Roman"/>
          <w:sz w:val="26"/>
          <w:szCs w:val="26"/>
        </w:rPr>
        <w:t>Cao độ đáy bể: -4.500m</w:t>
      </w:r>
    </w:p>
    <w:p w14:paraId="10FD9C03" w14:textId="77777777" w:rsidR="00B11EE5" w:rsidRPr="003650F4" w:rsidRDefault="00B11EE5">
      <w:pPr>
        <w:pStyle w:val="BodyText"/>
        <w:widowControl w:val="0"/>
        <w:numPr>
          <w:ilvl w:val="0"/>
          <w:numId w:val="72"/>
        </w:numPr>
        <w:autoSpaceDE w:val="0"/>
        <w:autoSpaceDN w:val="0"/>
        <w:spacing w:before="120" w:after="120" w:line="240" w:lineRule="auto"/>
        <w:ind w:left="1134" w:hanging="283"/>
        <w:rPr>
          <w:rFonts w:ascii="Times New Roman" w:hAnsi="Times New Roman" w:cs="Times New Roman"/>
          <w:sz w:val="26"/>
          <w:szCs w:val="26"/>
        </w:rPr>
      </w:pPr>
      <w:r w:rsidRPr="003650F4">
        <w:rPr>
          <w:rFonts w:ascii="Times New Roman" w:hAnsi="Times New Roman" w:cs="Times New Roman"/>
          <w:sz w:val="26"/>
          <w:szCs w:val="26"/>
        </w:rPr>
        <w:t>Cao độ nền: +0.250m (đường nội bộ ±0.000m)</w:t>
      </w:r>
    </w:p>
    <w:p w14:paraId="6C56C766" w14:textId="77777777" w:rsidR="00B11EE5" w:rsidRPr="003650F4" w:rsidRDefault="00B11EE5">
      <w:pPr>
        <w:pStyle w:val="BodyText"/>
        <w:widowControl w:val="0"/>
        <w:numPr>
          <w:ilvl w:val="0"/>
          <w:numId w:val="72"/>
        </w:numPr>
        <w:autoSpaceDE w:val="0"/>
        <w:autoSpaceDN w:val="0"/>
        <w:spacing w:before="120" w:after="120" w:line="240" w:lineRule="auto"/>
        <w:ind w:left="1134" w:hanging="283"/>
        <w:rPr>
          <w:rFonts w:ascii="Times New Roman" w:hAnsi="Times New Roman" w:cs="Times New Roman"/>
          <w:sz w:val="26"/>
          <w:szCs w:val="26"/>
        </w:rPr>
      </w:pPr>
      <w:r w:rsidRPr="003650F4">
        <w:rPr>
          <w:rFonts w:ascii="Times New Roman" w:hAnsi="Times New Roman" w:cs="Times New Roman"/>
          <w:sz w:val="26"/>
          <w:szCs w:val="26"/>
        </w:rPr>
        <w:lastRenderedPageBreak/>
        <w:t>Cao độ mái: +5.750m</w:t>
      </w:r>
    </w:p>
    <w:p w14:paraId="582C899E" w14:textId="77777777" w:rsidR="00B11EE5" w:rsidRPr="003650F4" w:rsidRDefault="00B11EE5" w:rsidP="00054A0F">
      <w:pPr>
        <w:pStyle w:val="ListParagraph"/>
        <w:numPr>
          <w:ilvl w:val="0"/>
          <w:numId w:val="2"/>
        </w:numPr>
        <w:spacing w:before="140" w:after="140" w:line="240" w:lineRule="auto"/>
        <w:ind w:left="568"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Kết cấu chính phòng bơm: Móng cọc BTCT, tường bao xây gạch cao tới mái. Cột BTCT, khung kèo thép, xà gồ bằng thép, mái lợp tôn. Kết cấu bể nước ngầm bằng BTCT đặt bên dưới nền phòng bơm.</w:t>
      </w:r>
    </w:p>
    <w:p w14:paraId="3FA84C17" w14:textId="77777777" w:rsidR="00B11EE5" w:rsidRPr="003650F4" w:rsidRDefault="00B11EE5">
      <w:pPr>
        <w:pStyle w:val="ListParagraph"/>
        <w:widowControl w:val="0"/>
        <w:numPr>
          <w:ilvl w:val="0"/>
          <w:numId w:val="73"/>
        </w:numPr>
        <w:autoSpaceDE w:val="0"/>
        <w:autoSpaceDN w:val="0"/>
        <w:spacing w:before="140" w:after="140" w:line="240" w:lineRule="auto"/>
        <w:ind w:left="567" w:hanging="283"/>
        <w:contextualSpacing w:val="0"/>
        <w:rPr>
          <w:rFonts w:ascii="Times New Roman" w:hAnsi="Times New Roman" w:cs="Times New Roman"/>
          <w:bCs/>
          <w:i/>
          <w:iCs/>
          <w:sz w:val="26"/>
          <w:szCs w:val="26"/>
        </w:rPr>
      </w:pPr>
      <w:bookmarkStart w:id="79" w:name="22a._Bể_thu_gom_nước_thải_sinh_hoạt:"/>
      <w:bookmarkStart w:id="80" w:name="23._Phòng_máy_bơm-bể_nước_nóng-_bể_nước_"/>
      <w:bookmarkEnd w:id="79"/>
      <w:bookmarkEnd w:id="80"/>
      <w:r w:rsidRPr="003650F4">
        <w:rPr>
          <w:rFonts w:ascii="Times New Roman" w:hAnsi="Times New Roman" w:cs="Times New Roman"/>
          <w:bCs/>
          <w:i/>
          <w:iCs/>
          <w:sz w:val="26"/>
          <w:szCs w:val="26"/>
        </w:rPr>
        <w:t>Phòng máy bơm</w:t>
      </w:r>
      <w:r w:rsidR="005F461B" w:rsidRPr="003650F4">
        <w:rPr>
          <w:rFonts w:ascii="Times New Roman" w:hAnsi="Times New Roman" w:cs="Times New Roman"/>
          <w:bCs/>
          <w:i/>
          <w:iCs/>
          <w:sz w:val="26"/>
          <w:szCs w:val="26"/>
        </w:rPr>
        <w:t xml:space="preserve"> – </w:t>
      </w:r>
      <w:r w:rsidRPr="003650F4">
        <w:rPr>
          <w:rFonts w:ascii="Times New Roman" w:hAnsi="Times New Roman" w:cs="Times New Roman"/>
          <w:bCs/>
          <w:i/>
          <w:iCs/>
          <w:sz w:val="26"/>
          <w:szCs w:val="26"/>
        </w:rPr>
        <w:t>bể nước nóng</w:t>
      </w:r>
      <w:r w:rsidR="005F461B" w:rsidRPr="003650F4">
        <w:rPr>
          <w:rFonts w:ascii="Times New Roman" w:hAnsi="Times New Roman" w:cs="Times New Roman"/>
          <w:bCs/>
          <w:i/>
          <w:iCs/>
          <w:sz w:val="26"/>
          <w:szCs w:val="26"/>
        </w:rPr>
        <w:t xml:space="preserve"> –</w:t>
      </w:r>
      <w:r w:rsidRPr="003650F4">
        <w:rPr>
          <w:rFonts w:ascii="Times New Roman" w:hAnsi="Times New Roman" w:cs="Times New Roman"/>
          <w:bCs/>
          <w:i/>
          <w:iCs/>
          <w:sz w:val="26"/>
          <w:szCs w:val="26"/>
        </w:rPr>
        <w:t xml:space="preserve"> bể nước tĩnh</w:t>
      </w:r>
    </w:p>
    <w:p w14:paraId="367BD217" w14:textId="77777777" w:rsidR="00B11EE5" w:rsidRPr="003650F4" w:rsidRDefault="00B11EE5" w:rsidP="00054A0F">
      <w:pPr>
        <w:pStyle w:val="ListParagraph"/>
        <w:numPr>
          <w:ilvl w:val="0"/>
          <w:numId w:val="2"/>
        </w:numPr>
        <w:spacing w:before="140" w:after="140" w:line="240" w:lineRule="auto"/>
        <w:ind w:left="568"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Số tầng: 01 tầng</w:t>
      </w:r>
    </w:p>
    <w:p w14:paraId="47379DFD" w14:textId="77777777" w:rsidR="00B11EE5" w:rsidRPr="003650F4" w:rsidRDefault="00B11EE5" w:rsidP="00054A0F">
      <w:pPr>
        <w:pStyle w:val="ListParagraph"/>
        <w:numPr>
          <w:ilvl w:val="0"/>
          <w:numId w:val="2"/>
        </w:numPr>
        <w:spacing w:before="140" w:after="140" w:line="240" w:lineRule="auto"/>
        <w:ind w:left="568" w:hanging="284"/>
        <w:contextualSpacing w:val="0"/>
        <w:jc w:val="both"/>
        <w:rPr>
          <w:rFonts w:ascii="Times New Roman" w:hAnsi="Times New Roman" w:cs="Times New Roman"/>
          <w:sz w:val="26"/>
          <w:szCs w:val="26"/>
        </w:rPr>
      </w:pPr>
      <w:bookmarkStart w:id="81" w:name="-_Các_thông_tin_chủ_yếu_của_công_trình"/>
      <w:bookmarkEnd w:id="81"/>
      <w:r w:rsidRPr="003650F4">
        <w:rPr>
          <w:rFonts w:ascii="Times New Roman" w:hAnsi="Times New Roman" w:cs="Times New Roman"/>
          <w:sz w:val="26"/>
          <w:szCs w:val="26"/>
        </w:rPr>
        <w:t>Các thông tin chủ yếu của công trình</w:t>
      </w:r>
      <w:r w:rsidR="005F461B" w:rsidRPr="003650F4">
        <w:rPr>
          <w:rFonts w:ascii="Times New Roman" w:hAnsi="Times New Roman" w:cs="Times New Roman"/>
          <w:sz w:val="26"/>
          <w:szCs w:val="26"/>
        </w:rPr>
        <w:t>:</w:t>
      </w:r>
    </w:p>
    <w:p w14:paraId="3BB4C063" w14:textId="77777777" w:rsidR="00B11EE5" w:rsidRPr="003650F4" w:rsidRDefault="00B11EE5" w:rsidP="00054A0F">
      <w:pPr>
        <w:pStyle w:val="ListParagraph"/>
        <w:numPr>
          <w:ilvl w:val="0"/>
          <w:numId w:val="3"/>
        </w:numPr>
        <w:spacing w:before="140" w:after="14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Diện tích bể: 20m x 20m = 400m²</w:t>
      </w:r>
    </w:p>
    <w:p w14:paraId="204568C3" w14:textId="77777777" w:rsidR="00B11EE5" w:rsidRPr="003650F4" w:rsidRDefault="00B11EE5" w:rsidP="00054A0F">
      <w:pPr>
        <w:pStyle w:val="ListParagraph"/>
        <w:numPr>
          <w:ilvl w:val="0"/>
          <w:numId w:val="3"/>
        </w:numPr>
        <w:spacing w:before="140" w:after="14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Diện tích phòng bơm: 6m x 20m = 120m²</w:t>
      </w:r>
    </w:p>
    <w:p w14:paraId="21D0CFAB" w14:textId="77777777" w:rsidR="00B11EE5" w:rsidRPr="003650F4" w:rsidRDefault="00B11EE5" w:rsidP="00054A0F">
      <w:pPr>
        <w:pStyle w:val="ListParagraph"/>
        <w:numPr>
          <w:ilvl w:val="0"/>
          <w:numId w:val="3"/>
        </w:numPr>
        <w:spacing w:before="140" w:after="14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Chiều cao công trình: 5,00m</w:t>
      </w:r>
    </w:p>
    <w:p w14:paraId="62BB89E4" w14:textId="77777777" w:rsidR="00B11EE5" w:rsidRPr="003650F4" w:rsidRDefault="00B11EE5">
      <w:pPr>
        <w:pStyle w:val="BodyText"/>
        <w:widowControl w:val="0"/>
        <w:numPr>
          <w:ilvl w:val="0"/>
          <w:numId w:val="72"/>
        </w:numPr>
        <w:autoSpaceDE w:val="0"/>
        <w:autoSpaceDN w:val="0"/>
        <w:spacing w:before="140" w:after="140" w:line="240" w:lineRule="auto"/>
        <w:ind w:left="1134" w:hanging="283"/>
        <w:rPr>
          <w:rFonts w:ascii="Times New Roman" w:hAnsi="Times New Roman" w:cs="Times New Roman"/>
          <w:sz w:val="26"/>
          <w:szCs w:val="26"/>
        </w:rPr>
      </w:pPr>
      <w:r w:rsidRPr="003650F4">
        <w:rPr>
          <w:rFonts w:ascii="Times New Roman" w:hAnsi="Times New Roman" w:cs="Times New Roman"/>
          <w:sz w:val="26"/>
          <w:szCs w:val="26"/>
        </w:rPr>
        <w:t>Cao độ đáy bể: ±0.000m</w:t>
      </w:r>
    </w:p>
    <w:p w14:paraId="4FA5E790" w14:textId="77777777" w:rsidR="00B11EE5" w:rsidRPr="003650F4" w:rsidRDefault="00B11EE5">
      <w:pPr>
        <w:pStyle w:val="BodyText"/>
        <w:widowControl w:val="0"/>
        <w:numPr>
          <w:ilvl w:val="0"/>
          <w:numId w:val="72"/>
        </w:numPr>
        <w:autoSpaceDE w:val="0"/>
        <w:autoSpaceDN w:val="0"/>
        <w:spacing w:before="140" w:after="140" w:line="240" w:lineRule="auto"/>
        <w:ind w:left="1134" w:hanging="283"/>
        <w:rPr>
          <w:rFonts w:ascii="Times New Roman" w:hAnsi="Times New Roman" w:cs="Times New Roman"/>
          <w:sz w:val="26"/>
          <w:szCs w:val="26"/>
        </w:rPr>
      </w:pPr>
      <w:r w:rsidRPr="003650F4">
        <w:rPr>
          <w:rFonts w:ascii="Times New Roman" w:hAnsi="Times New Roman" w:cs="Times New Roman"/>
          <w:sz w:val="26"/>
          <w:szCs w:val="26"/>
        </w:rPr>
        <w:t>Cao độ nền phòng bơm: +0.250m (đường nội bộ ±0.000m)</w:t>
      </w:r>
    </w:p>
    <w:p w14:paraId="2AB16332" w14:textId="77777777" w:rsidR="00B11EE5" w:rsidRPr="003650F4" w:rsidRDefault="00B11EE5">
      <w:pPr>
        <w:pStyle w:val="BodyText"/>
        <w:widowControl w:val="0"/>
        <w:numPr>
          <w:ilvl w:val="0"/>
          <w:numId w:val="72"/>
        </w:numPr>
        <w:autoSpaceDE w:val="0"/>
        <w:autoSpaceDN w:val="0"/>
        <w:spacing w:before="140" w:after="140" w:line="240" w:lineRule="auto"/>
        <w:ind w:left="1134" w:hanging="283"/>
        <w:rPr>
          <w:rFonts w:ascii="Times New Roman" w:hAnsi="Times New Roman" w:cs="Times New Roman"/>
          <w:sz w:val="26"/>
          <w:szCs w:val="26"/>
        </w:rPr>
      </w:pPr>
      <w:r w:rsidRPr="003650F4">
        <w:rPr>
          <w:rFonts w:ascii="Times New Roman" w:hAnsi="Times New Roman" w:cs="Times New Roman"/>
          <w:sz w:val="26"/>
          <w:szCs w:val="26"/>
        </w:rPr>
        <w:t>Cao độ mái phòng bơm: +4.550m</w:t>
      </w:r>
    </w:p>
    <w:p w14:paraId="72372D82" w14:textId="77777777" w:rsidR="00B11EE5" w:rsidRPr="003650F4" w:rsidRDefault="00B11EE5">
      <w:pPr>
        <w:pStyle w:val="BodyText"/>
        <w:widowControl w:val="0"/>
        <w:numPr>
          <w:ilvl w:val="0"/>
          <w:numId w:val="72"/>
        </w:numPr>
        <w:autoSpaceDE w:val="0"/>
        <w:autoSpaceDN w:val="0"/>
        <w:spacing w:before="140" w:after="140" w:line="240" w:lineRule="auto"/>
        <w:ind w:left="1134" w:hanging="283"/>
        <w:rPr>
          <w:rFonts w:ascii="Times New Roman" w:hAnsi="Times New Roman" w:cs="Times New Roman"/>
          <w:sz w:val="26"/>
          <w:szCs w:val="26"/>
        </w:rPr>
      </w:pPr>
      <w:r w:rsidRPr="003650F4">
        <w:rPr>
          <w:rFonts w:ascii="Times New Roman" w:hAnsi="Times New Roman" w:cs="Times New Roman"/>
          <w:sz w:val="26"/>
          <w:szCs w:val="26"/>
        </w:rPr>
        <w:t>Cao độ bể: +5.000m</w:t>
      </w:r>
    </w:p>
    <w:p w14:paraId="49D9C4D8" w14:textId="77777777" w:rsidR="00B11EE5" w:rsidRPr="003650F4" w:rsidRDefault="00B11EE5" w:rsidP="00054A0F">
      <w:pPr>
        <w:pStyle w:val="ListParagraph"/>
        <w:numPr>
          <w:ilvl w:val="0"/>
          <w:numId w:val="2"/>
        </w:numPr>
        <w:spacing w:before="140" w:after="140" w:line="240" w:lineRule="auto"/>
        <w:ind w:left="568"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Kết cấu chính phòng bơm: Móng BTCT, tường bao xây gạch cao tới mái. Cột BTCT, khung kèo thép, xà gồ bằng thép, mái lợp tôn. Kết cấu bể nước ngầm bằng BTCT đặt bên dưới nền phòng bơm, móng cọc BTCT.</w:t>
      </w:r>
    </w:p>
    <w:p w14:paraId="42616C9C" w14:textId="77777777" w:rsidR="00511A68" w:rsidRPr="003650F4" w:rsidRDefault="00511A68">
      <w:pPr>
        <w:pStyle w:val="ListParagraph"/>
        <w:widowControl w:val="0"/>
        <w:numPr>
          <w:ilvl w:val="0"/>
          <w:numId w:val="73"/>
        </w:numPr>
        <w:autoSpaceDE w:val="0"/>
        <w:autoSpaceDN w:val="0"/>
        <w:spacing w:before="140" w:after="140" w:line="240" w:lineRule="auto"/>
        <w:ind w:left="567" w:hanging="283"/>
        <w:contextualSpacing w:val="0"/>
        <w:rPr>
          <w:rFonts w:ascii="Times New Roman" w:hAnsi="Times New Roman" w:cs="Times New Roman"/>
          <w:bCs/>
          <w:i/>
          <w:iCs/>
          <w:sz w:val="26"/>
          <w:szCs w:val="26"/>
        </w:rPr>
      </w:pPr>
      <w:r w:rsidRPr="003650F4">
        <w:rPr>
          <w:rFonts w:ascii="Times New Roman" w:hAnsi="Times New Roman" w:cs="Times New Roman"/>
          <w:bCs/>
          <w:i/>
          <w:iCs/>
          <w:sz w:val="26"/>
          <w:szCs w:val="26"/>
        </w:rPr>
        <w:t>Bể PCCC</w:t>
      </w:r>
    </w:p>
    <w:p w14:paraId="2E9063DB" w14:textId="77777777" w:rsidR="00511A68" w:rsidRPr="003650F4" w:rsidRDefault="00511A68" w:rsidP="00054A0F">
      <w:pPr>
        <w:pStyle w:val="ListParagraph"/>
        <w:numPr>
          <w:ilvl w:val="0"/>
          <w:numId w:val="2"/>
        </w:numPr>
        <w:spacing w:before="140" w:after="140" w:line="240" w:lineRule="auto"/>
        <w:ind w:left="568" w:hanging="284"/>
        <w:contextualSpacing w:val="0"/>
        <w:jc w:val="both"/>
        <w:rPr>
          <w:rFonts w:ascii="Times New Roman" w:hAnsi="Times New Roman" w:cs="Times New Roman"/>
          <w:sz w:val="26"/>
          <w:szCs w:val="26"/>
        </w:rPr>
      </w:pPr>
      <w:bookmarkStart w:id="82" w:name="-_Diện_tích_xây_dựng:_16m_x_16m_=_256m²"/>
      <w:bookmarkEnd w:id="82"/>
      <w:r w:rsidRPr="003650F4">
        <w:rPr>
          <w:rFonts w:ascii="Times New Roman" w:hAnsi="Times New Roman" w:cs="Times New Roman"/>
          <w:sz w:val="26"/>
          <w:szCs w:val="26"/>
        </w:rPr>
        <w:t>Diện tích xây dựng: 16m x 16m = 256m²</w:t>
      </w:r>
    </w:p>
    <w:p w14:paraId="74539176" w14:textId="77777777" w:rsidR="00511A68" w:rsidRPr="003650F4" w:rsidRDefault="00511A68" w:rsidP="00054A0F">
      <w:pPr>
        <w:pStyle w:val="ListParagraph"/>
        <w:numPr>
          <w:ilvl w:val="0"/>
          <w:numId w:val="2"/>
        </w:numPr>
        <w:spacing w:before="140" w:after="140" w:line="240" w:lineRule="auto"/>
        <w:ind w:left="568" w:hanging="284"/>
        <w:contextualSpacing w:val="0"/>
        <w:jc w:val="both"/>
        <w:rPr>
          <w:rFonts w:ascii="Times New Roman" w:hAnsi="Times New Roman" w:cs="Times New Roman"/>
          <w:sz w:val="26"/>
          <w:szCs w:val="26"/>
        </w:rPr>
      </w:pPr>
      <w:bookmarkStart w:id="83" w:name="-_Kết_cấu_chính:_BTCT,_thể_tích_576m³"/>
      <w:bookmarkEnd w:id="83"/>
      <w:r w:rsidRPr="003650F4">
        <w:rPr>
          <w:rFonts w:ascii="Times New Roman" w:hAnsi="Times New Roman" w:cs="Times New Roman"/>
          <w:sz w:val="26"/>
          <w:szCs w:val="26"/>
        </w:rPr>
        <w:t>Kết cấu chính: BTCT, thể tích 576m³</w:t>
      </w:r>
    </w:p>
    <w:p w14:paraId="450051F4" w14:textId="77777777" w:rsidR="00511A68" w:rsidRPr="003650F4" w:rsidRDefault="00511A68">
      <w:pPr>
        <w:pStyle w:val="ListParagraph"/>
        <w:widowControl w:val="0"/>
        <w:numPr>
          <w:ilvl w:val="0"/>
          <w:numId w:val="73"/>
        </w:numPr>
        <w:autoSpaceDE w:val="0"/>
        <w:autoSpaceDN w:val="0"/>
        <w:spacing w:before="140" w:after="140" w:line="240" w:lineRule="auto"/>
        <w:ind w:left="567" w:hanging="283"/>
        <w:contextualSpacing w:val="0"/>
        <w:rPr>
          <w:rFonts w:ascii="Times New Roman" w:hAnsi="Times New Roman" w:cs="Times New Roman"/>
          <w:bCs/>
          <w:i/>
          <w:iCs/>
          <w:sz w:val="26"/>
          <w:szCs w:val="26"/>
        </w:rPr>
      </w:pPr>
      <w:bookmarkStart w:id="84" w:name="25._Bể_nước_sạch:"/>
      <w:bookmarkEnd w:id="84"/>
      <w:r w:rsidRPr="003650F4">
        <w:rPr>
          <w:rFonts w:ascii="Times New Roman" w:hAnsi="Times New Roman" w:cs="Times New Roman"/>
          <w:bCs/>
          <w:i/>
          <w:iCs/>
          <w:sz w:val="26"/>
          <w:szCs w:val="26"/>
        </w:rPr>
        <w:t>Bể nước sạch</w:t>
      </w:r>
    </w:p>
    <w:p w14:paraId="3854E1AC" w14:textId="77777777" w:rsidR="00511A68" w:rsidRPr="003650F4" w:rsidRDefault="00511A68" w:rsidP="00054A0F">
      <w:pPr>
        <w:pStyle w:val="ListParagraph"/>
        <w:numPr>
          <w:ilvl w:val="0"/>
          <w:numId w:val="2"/>
        </w:numPr>
        <w:spacing w:before="140" w:after="140" w:line="240" w:lineRule="auto"/>
        <w:ind w:left="568" w:hanging="284"/>
        <w:contextualSpacing w:val="0"/>
        <w:jc w:val="both"/>
        <w:rPr>
          <w:rFonts w:ascii="Times New Roman" w:hAnsi="Times New Roman" w:cs="Times New Roman"/>
          <w:sz w:val="26"/>
          <w:szCs w:val="26"/>
        </w:rPr>
      </w:pPr>
      <w:bookmarkStart w:id="85" w:name="Điều_chỉnh_tăng_diện_tích_xây_dựng."/>
      <w:bookmarkStart w:id="86" w:name="-_Diện_tích_xây_dựng_13m_x_16m_=_208m²"/>
      <w:bookmarkEnd w:id="85"/>
      <w:bookmarkEnd w:id="86"/>
      <w:r w:rsidRPr="003650F4">
        <w:rPr>
          <w:rFonts w:ascii="Times New Roman" w:hAnsi="Times New Roman" w:cs="Times New Roman"/>
          <w:sz w:val="26"/>
          <w:szCs w:val="26"/>
        </w:rPr>
        <w:t>Diện tích xây dựng 13m x 16m = 208m²</w:t>
      </w:r>
    </w:p>
    <w:p w14:paraId="2B6249C5" w14:textId="77777777" w:rsidR="00511A68" w:rsidRPr="003650F4" w:rsidRDefault="00511A68" w:rsidP="00054A0F">
      <w:pPr>
        <w:pStyle w:val="ListParagraph"/>
        <w:numPr>
          <w:ilvl w:val="0"/>
          <w:numId w:val="2"/>
        </w:numPr>
        <w:spacing w:before="140" w:after="140" w:line="240" w:lineRule="auto"/>
        <w:ind w:left="568" w:hanging="284"/>
        <w:contextualSpacing w:val="0"/>
        <w:jc w:val="both"/>
        <w:rPr>
          <w:rFonts w:ascii="Times New Roman" w:hAnsi="Times New Roman" w:cs="Times New Roman"/>
          <w:sz w:val="26"/>
          <w:szCs w:val="26"/>
        </w:rPr>
      </w:pPr>
      <w:bookmarkStart w:id="87" w:name="-_Kết_cấu_chính:_BTCT,_xây_dựng_ngầm,_ch"/>
      <w:bookmarkEnd w:id="87"/>
      <w:r w:rsidRPr="003650F4">
        <w:rPr>
          <w:rFonts w:ascii="Times New Roman" w:hAnsi="Times New Roman" w:cs="Times New Roman"/>
          <w:sz w:val="26"/>
          <w:szCs w:val="26"/>
        </w:rPr>
        <w:t>Kết cấu chính: BTCT, xây dựng ngầm, chung vách &amp; cùng cao độ với bể PCCC.</w:t>
      </w:r>
    </w:p>
    <w:p w14:paraId="74B4CC93" w14:textId="77777777" w:rsidR="00511A68" w:rsidRPr="003650F4" w:rsidRDefault="00511A68">
      <w:pPr>
        <w:pStyle w:val="ListParagraph"/>
        <w:widowControl w:val="0"/>
        <w:numPr>
          <w:ilvl w:val="0"/>
          <w:numId w:val="73"/>
        </w:numPr>
        <w:autoSpaceDE w:val="0"/>
        <w:autoSpaceDN w:val="0"/>
        <w:spacing w:before="140" w:after="140" w:line="240" w:lineRule="auto"/>
        <w:ind w:left="567" w:hanging="283"/>
        <w:contextualSpacing w:val="0"/>
        <w:rPr>
          <w:rFonts w:ascii="Times New Roman" w:hAnsi="Times New Roman" w:cs="Times New Roman"/>
          <w:bCs/>
          <w:i/>
          <w:iCs/>
          <w:sz w:val="26"/>
          <w:szCs w:val="26"/>
        </w:rPr>
      </w:pPr>
      <w:bookmarkStart w:id="88" w:name="26._Xử_lý_nước_sạch:"/>
      <w:bookmarkEnd w:id="88"/>
      <w:r w:rsidRPr="003650F4">
        <w:rPr>
          <w:rFonts w:ascii="Times New Roman" w:hAnsi="Times New Roman" w:cs="Times New Roman"/>
          <w:bCs/>
          <w:i/>
          <w:iCs/>
          <w:sz w:val="26"/>
          <w:szCs w:val="26"/>
        </w:rPr>
        <w:t>Xử lý nước sạch:</w:t>
      </w:r>
    </w:p>
    <w:p w14:paraId="57192494" w14:textId="77777777" w:rsidR="00511A68" w:rsidRPr="003650F4" w:rsidRDefault="00511A68" w:rsidP="00054A0F">
      <w:pPr>
        <w:pStyle w:val="ListParagraph"/>
        <w:numPr>
          <w:ilvl w:val="0"/>
          <w:numId w:val="2"/>
        </w:numPr>
        <w:spacing w:before="140" w:after="140" w:line="240" w:lineRule="auto"/>
        <w:ind w:left="568" w:hanging="284"/>
        <w:contextualSpacing w:val="0"/>
        <w:jc w:val="both"/>
        <w:rPr>
          <w:rFonts w:ascii="Times New Roman" w:hAnsi="Times New Roman" w:cs="Times New Roman"/>
          <w:sz w:val="26"/>
          <w:szCs w:val="26"/>
        </w:rPr>
      </w:pPr>
      <w:bookmarkStart w:id="89" w:name="Điều_chỉnh_thiết_kế_bổ_sung_bể_nổi_có_nh"/>
      <w:bookmarkEnd w:id="89"/>
      <w:r w:rsidRPr="003650F4">
        <w:rPr>
          <w:rFonts w:ascii="Times New Roman" w:hAnsi="Times New Roman" w:cs="Times New Roman"/>
          <w:sz w:val="26"/>
          <w:szCs w:val="26"/>
        </w:rPr>
        <w:t>Các thông tin chủ yếu của công trình:</w:t>
      </w:r>
    </w:p>
    <w:p w14:paraId="7A9D214C" w14:textId="77777777" w:rsidR="00511A68" w:rsidRPr="003650F4" w:rsidRDefault="00511A68" w:rsidP="00054A0F">
      <w:pPr>
        <w:pStyle w:val="ListParagraph"/>
        <w:numPr>
          <w:ilvl w:val="0"/>
          <w:numId w:val="3"/>
        </w:numPr>
        <w:spacing w:before="140" w:after="14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Diện tích xây dựng khu bể: 40m x 16m = 640m².</w:t>
      </w:r>
    </w:p>
    <w:p w14:paraId="79135126" w14:textId="77777777" w:rsidR="00511A68" w:rsidRPr="003650F4" w:rsidRDefault="00511A68" w:rsidP="00054A0F">
      <w:pPr>
        <w:pStyle w:val="ListParagraph"/>
        <w:numPr>
          <w:ilvl w:val="0"/>
          <w:numId w:val="3"/>
        </w:numPr>
        <w:spacing w:before="140" w:after="14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Diện tích xây dựng nhà điều hành bể (xây dựng bên trên mặt bể, cao độ +7.20m) 20,2m x 4,4m = 88,88m²</w:t>
      </w:r>
      <w:r w:rsidR="00313B40" w:rsidRPr="003650F4">
        <w:rPr>
          <w:rFonts w:ascii="Times New Roman" w:hAnsi="Times New Roman" w:cs="Times New Roman"/>
          <w:sz w:val="26"/>
          <w:szCs w:val="26"/>
        </w:rPr>
        <w:t>.</w:t>
      </w:r>
    </w:p>
    <w:p w14:paraId="751D1869" w14:textId="77777777" w:rsidR="00511A68" w:rsidRPr="003650F4" w:rsidRDefault="00511A68" w:rsidP="00054A0F">
      <w:pPr>
        <w:pStyle w:val="ListParagraph"/>
        <w:numPr>
          <w:ilvl w:val="0"/>
          <w:numId w:val="3"/>
        </w:numPr>
        <w:spacing w:before="140" w:after="14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Chiều cao công trình: 11,60m</w:t>
      </w:r>
    </w:p>
    <w:p w14:paraId="783E6CDA" w14:textId="77777777" w:rsidR="00511A68" w:rsidRPr="003650F4" w:rsidRDefault="00511A68">
      <w:pPr>
        <w:pStyle w:val="BodyText"/>
        <w:widowControl w:val="0"/>
        <w:numPr>
          <w:ilvl w:val="0"/>
          <w:numId w:val="72"/>
        </w:numPr>
        <w:autoSpaceDE w:val="0"/>
        <w:autoSpaceDN w:val="0"/>
        <w:spacing w:before="140" w:after="140" w:line="240" w:lineRule="auto"/>
        <w:ind w:left="1134" w:hanging="283"/>
        <w:rPr>
          <w:rFonts w:ascii="Times New Roman" w:hAnsi="Times New Roman" w:cs="Times New Roman"/>
          <w:sz w:val="26"/>
          <w:szCs w:val="26"/>
        </w:rPr>
      </w:pPr>
      <w:r w:rsidRPr="003650F4">
        <w:rPr>
          <w:rFonts w:ascii="Times New Roman" w:hAnsi="Times New Roman" w:cs="Times New Roman"/>
          <w:sz w:val="26"/>
          <w:szCs w:val="26"/>
        </w:rPr>
        <w:t>Cao độ đáy bể: ± 0.000m (đường nội bộ ±0.000m)</w:t>
      </w:r>
    </w:p>
    <w:p w14:paraId="0DE2D904" w14:textId="77777777" w:rsidR="00511A68" w:rsidRPr="003650F4" w:rsidRDefault="00511A68">
      <w:pPr>
        <w:pStyle w:val="BodyText"/>
        <w:widowControl w:val="0"/>
        <w:numPr>
          <w:ilvl w:val="0"/>
          <w:numId w:val="72"/>
        </w:numPr>
        <w:autoSpaceDE w:val="0"/>
        <w:autoSpaceDN w:val="0"/>
        <w:spacing w:before="140" w:after="140" w:line="240" w:lineRule="auto"/>
        <w:ind w:left="1134" w:hanging="283"/>
        <w:rPr>
          <w:rFonts w:ascii="Times New Roman" w:hAnsi="Times New Roman" w:cs="Times New Roman"/>
          <w:sz w:val="26"/>
          <w:szCs w:val="26"/>
        </w:rPr>
      </w:pPr>
      <w:r w:rsidRPr="003650F4">
        <w:rPr>
          <w:rFonts w:ascii="Times New Roman" w:hAnsi="Times New Roman" w:cs="Times New Roman"/>
          <w:sz w:val="26"/>
          <w:szCs w:val="26"/>
        </w:rPr>
        <w:t>Cao độ mặt bể: +7.000m</w:t>
      </w:r>
    </w:p>
    <w:p w14:paraId="52AC1EA2" w14:textId="77777777" w:rsidR="00511A68" w:rsidRPr="003650F4" w:rsidRDefault="00511A68">
      <w:pPr>
        <w:pStyle w:val="BodyText"/>
        <w:widowControl w:val="0"/>
        <w:numPr>
          <w:ilvl w:val="0"/>
          <w:numId w:val="72"/>
        </w:numPr>
        <w:autoSpaceDE w:val="0"/>
        <w:autoSpaceDN w:val="0"/>
        <w:spacing w:before="128" w:after="0" w:line="240" w:lineRule="auto"/>
        <w:ind w:left="1134" w:hanging="283"/>
        <w:rPr>
          <w:rFonts w:ascii="Times New Roman" w:hAnsi="Times New Roman" w:cs="Times New Roman"/>
          <w:sz w:val="26"/>
          <w:szCs w:val="26"/>
        </w:rPr>
      </w:pPr>
      <w:r w:rsidRPr="003650F4">
        <w:rPr>
          <w:rFonts w:ascii="Times New Roman" w:hAnsi="Times New Roman" w:cs="Times New Roman"/>
          <w:sz w:val="26"/>
          <w:szCs w:val="26"/>
        </w:rPr>
        <w:t>Cao độ nền nhà điều hành: +7.200m</w:t>
      </w:r>
    </w:p>
    <w:p w14:paraId="301FFED3" w14:textId="77777777" w:rsidR="00511A68" w:rsidRPr="003650F4" w:rsidRDefault="00511A68">
      <w:pPr>
        <w:pStyle w:val="BodyText"/>
        <w:widowControl w:val="0"/>
        <w:numPr>
          <w:ilvl w:val="0"/>
          <w:numId w:val="72"/>
        </w:numPr>
        <w:autoSpaceDE w:val="0"/>
        <w:autoSpaceDN w:val="0"/>
        <w:spacing w:before="128" w:after="0" w:line="240" w:lineRule="auto"/>
        <w:ind w:left="1134" w:hanging="283"/>
        <w:rPr>
          <w:rFonts w:ascii="Times New Roman" w:hAnsi="Times New Roman" w:cs="Times New Roman"/>
          <w:sz w:val="26"/>
          <w:szCs w:val="26"/>
        </w:rPr>
      </w:pPr>
      <w:r w:rsidRPr="003650F4">
        <w:rPr>
          <w:rFonts w:ascii="Times New Roman" w:hAnsi="Times New Roman" w:cs="Times New Roman"/>
          <w:sz w:val="26"/>
          <w:szCs w:val="26"/>
        </w:rPr>
        <w:t>Cao độ mái nhà điều hành: +11,600m</w:t>
      </w:r>
    </w:p>
    <w:p w14:paraId="567FB38D" w14:textId="77777777" w:rsidR="00511A68" w:rsidRPr="003650F4" w:rsidRDefault="00511A68" w:rsidP="00511A68">
      <w:pPr>
        <w:pStyle w:val="ListParagraph"/>
        <w:numPr>
          <w:ilvl w:val="0"/>
          <w:numId w:val="2"/>
        </w:numPr>
        <w:spacing w:before="120" w:after="120" w:line="240" w:lineRule="auto"/>
        <w:ind w:left="568" w:hanging="284"/>
        <w:contextualSpacing w:val="0"/>
        <w:jc w:val="both"/>
        <w:rPr>
          <w:rFonts w:ascii="Times New Roman" w:hAnsi="Times New Roman" w:cs="Times New Roman"/>
          <w:sz w:val="26"/>
          <w:szCs w:val="26"/>
        </w:rPr>
      </w:pPr>
      <w:bookmarkStart w:id="90" w:name="-_Kết_cấu_chính_bể_xử_lý:_Móng_cọc,_bể_"/>
      <w:bookmarkEnd w:id="90"/>
      <w:r w:rsidRPr="003650F4">
        <w:rPr>
          <w:rFonts w:ascii="Times New Roman" w:hAnsi="Times New Roman" w:cs="Times New Roman"/>
          <w:sz w:val="26"/>
          <w:szCs w:val="26"/>
        </w:rPr>
        <w:t>Kết cấu chính bể xử lý: Móng cọc, bể bằng BTCT.</w:t>
      </w:r>
    </w:p>
    <w:p w14:paraId="7C180C53" w14:textId="77777777" w:rsidR="00511A68" w:rsidRPr="003650F4" w:rsidRDefault="00511A68" w:rsidP="00511A68">
      <w:pPr>
        <w:pStyle w:val="ListParagraph"/>
        <w:numPr>
          <w:ilvl w:val="0"/>
          <w:numId w:val="2"/>
        </w:numPr>
        <w:spacing w:before="120" w:after="120" w:line="240" w:lineRule="auto"/>
        <w:ind w:left="568" w:hanging="284"/>
        <w:contextualSpacing w:val="0"/>
        <w:jc w:val="both"/>
        <w:rPr>
          <w:rFonts w:ascii="Times New Roman" w:hAnsi="Times New Roman" w:cs="Times New Roman"/>
          <w:sz w:val="26"/>
          <w:szCs w:val="26"/>
        </w:rPr>
      </w:pPr>
      <w:bookmarkStart w:id="91" w:name="-_Kết_cấu_nhà_điều_hành:_tường_bao_xây_g"/>
      <w:bookmarkEnd w:id="91"/>
      <w:r w:rsidRPr="003650F4">
        <w:rPr>
          <w:rFonts w:ascii="Times New Roman" w:hAnsi="Times New Roman" w:cs="Times New Roman"/>
          <w:sz w:val="26"/>
          <w:szCs w:val="26"/>
        </w:rPr>
        <w:t>Kết cấu nhà điều hành: tường bao xây gạch cao tới mái. Nền đặt trên mặt bể BTCT, Cột BTCT, xà gồ bằng thép, mái lợp tôn.</w:t>
      </w:r>
    </w:p>
    <w:p w14:paraId="419DBFC4" w14:textId="77777777" w:rsidR="00511A68" w:rsidRPr="003650F4" w:rsidRDefault="00511A68">
      <w:pPr>
        <w:pStyle w:val="ListParagraph"/>
        <w:widowControl w:val="0"/>
        <w:numPr>
          <w:ilvl w:val="0"/>
          <w:numId w:val="73"/>
        </w:numPr>
        <w:autoSpaceDE w:val="0"/>
        <w:autoSpaceDN w:val="0"/>
        <w:spacing w:before="1" w:after="0" w:line="240" w:lineRule="auto"/>
        <w:ind w:left="567" w:hanging="283"/>
        <w:contextualSpacing w:val="0"/>
        <w:rPr>
          <w:rFonts w:ascii="Times New Roman" w:hAnsi="Times New Roman" w:cs="Times New Roman"/>
          <w:bCs/>
          <w:i/>
          <w:iCs/>
          <w:sz w:val="26"/>
          <w:szCs w:val="26"/>
        </w:rPr>
      </w:pPr>
      <w:bookmarkStart w:id="92" w:name="27._Nhà_nồi_hơi_-Trạm_thu_hồi_-_Kho_rác_"/>
      <w:bookmarkEnd w:id="92"/>
      <w:r w:rsidRPr="003650F4">
        <w:rPr>
          <w:rFonts w:ascii="Times New Roman" w:hAnsi="Times New Roman" w:cs="Times New Roman"/>
          <w:bCs/>
          <w:i/>
          <w:iCs/>
          <w:sz w:val="26"/>
          <w:szCs w:val="26"/>
        </w:rPr>
        <w:lastRenderedPageBreak/>
        <w:t xml:space="preserve">Nhà nồi hơi </w:t>
      </w:r>
      <w:bookmarkStart w:id="93" w:name="Đổi_tên_hạng_mục,_thay_đổi_vị_trí_xây_dự"/>
      <w:bookmarkEnd w:id="93"/>
      <w:r w:rsidR="00313B40" w:rsidRPr="003650F4">
        <w:rPr>
          <w:rFonts w:ascii="Times New Roman" w:hAnsi="Times New Roman" w:cs="Times New Roman"/>
          <w:bCs/>
          <w:i/>
          <w:iCs/>
          <w:sz w:val="26"/>
          <w:szCs w:val="26"/>
        </w:rPr>
        <w:t xml:space="preserve">– Kho nhiên liệu – Kho chứa chất thải rắn và nguy hại </w:t>
      </w:r>
    </w:p>
    <w:p w14:paraId="5BD2A688" w14:textId="77777777" w:rsidR="00511A68" w:rsidRPr="003650F4" w:rsidRDefault="00511A68" w:rsidP="00511A68">
      <w:pPr>
        <w:pStyle w:val="ListParagraph"/>
        <w:numPr>
          <w:ilvl w:val="0"/>
          <w:numId w:val="2"/>
        </w:numPr>
        <w:spacing w:before="120" w:after="120" w:line="240" w:lineRule="auto"/>
        <w:ind w:left="568" w:hanging="284"/>
        <w:contextualSpacing w:val="0"/>
        <w:jc w:val="both"/>
        <w:rPr>
          <w:rFonts w:ascii="Times New Roman" w:hAnsi="Times New Roman" w:cs="Times New Roman"/>
          <w:sz w:val="26"/>
          <w:szCs w:val="26"/>
        </w:rPr>
      </w:pPr>
      <w:bookmarkStart w:id="94" w:name="-_Số_tầng:_01_tầng"/>
      <w:bookmarkEnd w:id="94"/>
      <w:r w:rsidRPr="003650F4">
        <w:rPr>
          <w:rFonts w:ascii="Times New Roman" w:hAnsi="Times New Roman" w:cs="Times New Roman"/>
          <w:sz w:val="26"/>
          <w:szCs w:val="26"/>
        </w:rPr>
        <w:t>Số tầng: 01 tầng</w:t>
      </w:r>
    </w:p>
    <w:p w14:paraId="3B4B9190" w14:textId="77777777" w:rsidR="00511A68" w:rsidRPr="003650F4" w:rsidRDefault="00511A68" w:rsidP="00511A68">
      <w:pPr>
        <w:pStyle w:val="ListParagraph"/>
        <w:numPr>
          <w:ilvl w:val="0"/>
          <w:numId w:val="2"/>
        </w:numPr>
        <w:spacing w:before="120" w:after="120" w:line="240" w:lineRule="auto"/>
        <w:ind w:left="568"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Các thông tin chủ yếu của công trình:</w:t>
      </w:r>
    </w:p>
    <w:p w14:paraId="5D1C1934" w14:textId="77777777" w:rsidR="00511A68" w:rsidRPr="003650F4" w:rsidRDefault="00511A68" w:rsidP="00F05BB6">
      <w:pPr>
        <w:pStyle w:val="ListParagraph"/>
        <w:numPr>
          <w:ilvl w:val="0"/>
          <w:numId w:val="3"/>
        </w:numPr>
        <w:spacing w:before="120" w:after="12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Diện tích xây dựng Khu phụ trợ: 56,25m x 42m = 2.362,50m²</w:t>
      </w:r>
    </w:p>
    <w:p w14:paraId="19FFBC34" w14:textId="77777777" w:rsidR="00511A68" w:rsidRPr="003650F4" w:rsidRDefault="00511A68" w:rsidP="00F05BB6">
      <w:pPr>
        <w:pStyle w:val="ListParagraph"/>
        <w:numPr>
          <w:ilvl w:val="0"/>
          <w:numId w:val="3"/>
        </w:numPr>
        <w:spacing w:before="120" w:after="12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Diện tích khu thiết bị ngoài trời: 20,25m x 42m = 850,50m²</w:t>
      </w:r>
    </w:p>
    <w:p w14:paraId="02E3E857" w14:textId="77777777" w:rsidR="00511A68" w:rsidRPr="003650F4" w:rsidRDefault="00511A68" w:rsidP="00054A0F">
      <w:pPr>
        <w:pStyle w:val="ListParagraph"/>
        <w:numPr>
          <w:ilvl w:val="0"/>
          <w:numId w:val="3"/>
        </w:numPr>
        <w:spacing w:before="120" w:after="12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Chiều cao công trình: 18.50m</w:t>
      </w:r>
    </w:p>
    <w:p w14:paraId="7C551616" w14:textId="77777777" w:rsidR="00511A68" w:rsidRPr="003650F4" w:rsidRDefault="00511A68">
      <w:pPr>
        <w:pStyle w:val="BodyText"/>
        <w:widowControl w:val="0"/>
        <w:numPr>
          <w:ilvl w:val="0"/>
          <w:numId w:val="72"/>
        </w:numPr>
        <w:autoSpaceDE w:val="0"/>
        <w:autoSpaceDN w:val="0"/>
        <w:spacing w:before="120" w:after="120" w:line="240" w:lineRule="auto"/>
        <w:ind w:left="1134" w:hanging="283"/>
        <w:rPr>
          <w:rFonts w:ascii="Times New Roman" w:hAnsi="Times New Roman" w:cs="Times New Roman"/>
          <w:sz w:val="26"/>
          <w:szCs w:val="26"/>
        </w:rPr>
      </w:pPr>
      <w:r w:rsidRPr="003650F4">
        <w:rPr>
          <w:rFonts w:ascii="Times New Roman" w:hAnsi="Times New Roman" w:cs="Times New Roman"/>
          <w:sz w:val="26"/>
          <w:szCs w:val="26"/>
        </w:rPr>
        <w:t>Cao độ nền: ± 0.000m (cao hơn đường nội bộ +0.250m)</w:t>
      </w:r>
    </w:p>
    <w:p w14:paraId="673D4AF2" w14:textId="77777777" w:rsidR="00511A68" w:rsidRPr="003650F4" w:rsidRDefault="00511A68">
      <w:pPr>
        <w:pStyle w:val="BodyText"/>
        <w:widowControl w:val="0"/>
        <w:numPr>
          <w:ilvl w:val="0"/>
          <w:numId w:val="72"/>
        </w:numPr>
        <w:autoSpaceDE w:val="0"/>
        <w:autoSpaceDN w:val="0"/>
        <w:spacing w:before="120" w:after="120" w:line="240" w:lineRule="auto"/>
        <w:ind w:left="1134" w:hanging="283"/>
        <w:rPr>
          <w:rFonts w:ascii="Times New Roman" w:hAnsi="Times New Roman" w:cs="Times New Roman"/>
          <w:sz w:val="26"/>
          <w:szCs w:val="26"/>
        </w:rPr>
      </w:pPr>
      <w:r w:rsidRPr="003650F4">
        <w:rPr>
          <w:rFonts w:ascii="Times New Roman" w:hAnsi="Times New Roman" w:cs="Times New Roman"/>
          <w:sz w:val="26"/>
          <w:szCs w:val="26"/>
        </w:rPr>
        <w:t>Cao độ mái: +14.900m</w:t>
      </w:r>
    </w:p>
    <w:p w14:paraId="3571078C" w14:textId="77777777" w:rsidR="00511A68" w:rsidRPr="003650F4" w:rsidRDefault="00511A68">
      <w:pPr>
        <w:pStyle w:val="BodyText"/>
        <w:widowControl w:val="0"/>
        <w:numPr>
          <w:ilvl w:val="0"/>
          <w:numId w:val="72"/>
        </w:numPr>
        <w:autoSpaceDE w:val="0"/>
        <w:autoSpaceDN w:val="0"/>
        <w:spacing w:before="120" w:after="120" w:line="240" w:lineRule="auto"/>
        <w:ind w:left="1134" w:hanging="283"/>
        <w:rPr>
          <w:rFonts w:ascii="Times New Roman" w:hAnsi="Times New Roman" w:cs="Times New Roman"/>
          <w:sz w:val="26"/>
          <w:szCs w:val="26"/>
        </w:rPr>
      </w:pPr>
      <w:r w:rsidRPr="003650F4">
        <w:rPr>
          <w:rFonts w:ascii="Times New Roman" w:hAnsi="Times New Roman" w:cs="Times New Roman"/>
          <w:sz w:val="26"/>
          <w:szCs w:val="26"/>
        </w:rPr>
        <w:t>Cao độ đỉnh mái: +17.000m</w:t>
      </w:r>
    </w:p>
    <w:p w14:paraId="4C3B5356" w14:textId="77777777" w:rsidR="00511A68" w:rsidRPr="003650F4" w:rsidRDefault="00511A68">
      <w:pPr>
        <w:pStyle w:val="BodyText"/>
        <w:widowControl w:val="0"/>
        <w:numPr>
          <w:ilvl w:val="0"/>
          <w:numId w:val="72"/>
        </w:numPr>
        <w:autoSpaceDE w:val="0"/>
        <w:autoSpaceDN w:val="0"/>
        <w:spacing w:before="120" w:after="120" w:line="240" w:lineRule="auto"/>
        <w:ind w:left="1134" w:hanging="283"/>
        <w:rPr>
          <w:rFonts w:ascii="Times New Roman" w:hAnsi="Times New Roman" w:cs="Times New Roman"/>
          <w:sz w:val="26"/>
          <w:szCs w:val="26"/>
        </w:rPr>
      </w:pPr>
      <w:r w:rsidRPr="003650F4">
        <w:rPr>
          <w:rFonts w:ascii="Times New Roman" w:hAnsi="Times New Roman" w:cs="Times New Roman"/>
          <w:sz w:val="26"/>
          <w:szCs w:val="26"/>
        </w:rPr>
        <w:t>Cao độ nóc gió: +18.500m</w:t>
      </w:r>
    </w:p>
    <w:p w14:paraId="1AF8DD0A" w14:textId="77777777" w:rsidR="00511A68" w:rsidRPr="003650F4" w:rsidRDefault="00511A68" w:rsidP="00054A0F">
      <w:pPr>
        <w:pStyle w:val="ListParagraph"/>
        <w:numPr>
          <w:ilvl w:val="0"/>
          <w:numId w:val="2"/>
        </w:numPr>
        <w:spacing w:before="120" w:after="120" w:line="240" w:lineRule="auto"/>
        <w:ind w:left="568" w:hanging="284"/>
        <w:contextualSpacing w:val="0"/>
        <w:jc w:val="both"/>
        <w:rPr>
          <w:rFonts w:ascii="Times New Roman" w:hAnsi="Times New Roman" w:cs="Times New Roman"/>
          <w:sz w:val="26"/>
          <w:szCs w:val="26"/>
        </w:rPr>
      </w:pPr>
      <w:bookmarkStart w:id="95" w:name="-_Kết_cấu_chính:_Móng_cọc,_nền_bằng_BT"/>
      <w:bookmarkEnd w:id="95"/>
      <w:r w:rsidRPr="003650F4">
        <w:rPr>
          <w:rFonts w:ascii="Times New Roman" w:hAnsi="Times New Roman" w:cs="Times New Roman"/>
          <w:sz w:val="26"/>
          <w:szCs w:val="26"/>
        </w:rPr>
        <w:t xml:space="preserve">Kết cấu chính: Móng cọc, nền bằng BTCT, tường bao xây gạch cao 1,20m bên trên ốp tôn cao tới mái. Cột, khung kèo, xà gồ bằng thép, mái lợp tôn. Trạm thu hồi chất thải rắn, Kho rác thải nguy hại xây dựng bên trong diện tích nhà lò hơi có Kết cấu tường xây </w:t>
      </w:r>
      <w:r w:rsidR="00B542F5" w:rsidRPr="003650F4">
        <w:rPr>
          <w:rFonts w:ascii="Times New Roman" w:hAnsi="Times New Roman" w:cs="Times New Roman"/>
          <w:sz w:val="26"/>
          <w:szCs w:val="26"/>
        </w:rPr>
        <w:t>và</w:t>
      </w:r>
      <w:r w:rsidRPr="003650F4">
        <w:rPr>
          <w:rFonts w:ascii="Times New Roman" w:hAnsi="Times New Roman" w:cs="Times New Roman"/>
          <w:sz w:val="26"/>
          <w:szCs w:val="26"/>
        </w:rPr>
        <w:t xml:space="preserve"> trần BTCT để ngăn cháy theo quy chuẩn.</w:t>
      </w:r>
    </w:p>
    <w:p w14:paraId="5A7340A3" w14:textId="77777777" w:rsidR="00511A68" w:rsidRPr="003650F4" w:rsidRDefault="00511A68">
      <w:pPr>
        <w:pStyle w:val="ListParagraph"/>
        <w:widowControl w:val="0"/>
        <w:numPr>
          <w:ilvl w:val="0"/>
          <w:numId w:val="73"/>
        </w:numPr>
        <w:autoSpaceDE w:val="0"/>
        <w:autoSpaceDN w:val="0"/>
        <w:spacing w:before="120" w:after="120" w:line="240" w:lineRule="auto"/>
        <w:ind w:left="567" w:hanging="283"/>
        <w:contextualSpacing w:val="0"/>
        <w:rPr>
          <w:rFonts w:ascii="Times New Roman" w:hAnsi="Times New Roman" w:cs="Times New Roman"/>
          <w:bCs/>
          <w:i/>
          <w:iCs/>
          <w:sz w:val="26"/>
          <w:szCs w:val="26"/>
        </w:rPr>
      </w:pPr>
      <w:r w:rsidRPr="003650F4">
        <w:rPr>
          <w:rFonts w:ascii="Times New Roman" w:hAnsi="Times New Roman" w:cs="Times New Roman"/>
          <w:bCs/>
          <w:i/>
          <w:iCs/>
          <w:sz w:val="26"/>
          <w:szCs w:val="26"/>
        </w:rPr>
        <w:t>Khu xử lý nước thải</w:t>
      </w:r>
    </w:p>
    <w:p w14:paraId="1283A4F4" w14:textId="77777777" w:rsidR="00511A68" w:rsidRPr="003650F4" w:rsidRDefault="00511A68" w:rsidP="00054A0F">
      <w:pPr>
        <w:pStyle w:val="ListParagraph"/>
        <w:numPr>
          <w:ilvl w:val="0"/>
          <w:numId w:val="2"/>
        </w:numPr>
        <w:spacing w:before="120" w:after="120" w:line="240" w:lineRule="auto"/>
        <w:ind w:left="568" w:hanging="284"/>
        <w:contextualSpacing w:val="0"/>
        <w:jc w:val="both"/>
        <w:rPr>
          <w:rFonts w:ascii="Times New Roman" w:hAnsi="Times New Roman" w:cs="Times New Roman"/>
          <w:sz w:val="26"/>
          <w:szCs w:val="26"/>
        </w:rPr>
      </w:pPr>
      <w:bookmarkStart w:id="96" w:name="Điều_chỉnh_tăng_diện_tích_xây_dựng"/>
      <w:bookmarkStart w:id="97" w:name="-_Loại_công_trình:_hạ_tầng_kỹ_thuật"/>
      <w:bookmarkStart w:id="98" w:name="-_Diện_tích_đất_quy_hoạch:_122,42m_x_42,"/>
      <w:bookmarkEnd w:id="96"/>
      <w:bookmarkEnd w:id="97"/>
      <w:bookmarkEnd w:id="98"/>
      <w:r w:rsidRPr="003650F4">
        <w:rPr>
          <w:rFonts w:ascii="Times New Roman" w:hAnsi="Times New Roman" w:cs="Times New Roman"/>
          <w:sz w:val="26"/>
          <w:szCs w:val="26"/>
        </w:rPr>
        <w:t>Diện tích đất quy hoạch: 122,42m x 42,02m = 5.144</w:t>
      </w:r>
      <w:r w:rsidR="002C1AB9" w:rsidRPr="003650F4">
        <w:rPr>
          <w:rFonts w:ascii="Times New Roman" w:hAnsi="Times New Roman" w:cs="Times New Roman"/>
          <w:sz w:val="26"/>
          <w:szCs w:val="26"/>
        </w:rPr>
        <w:t>,09</w:t>
      </w:r>
      <w:r w:rsidRPr="003650F4">
        <w:rPr>
          <w:rFonts w:ascii="Times New Roman" w:hAnsi="Times New Roman" w:cs="Times New Roman"/>
          <w:sz w:val="26"/>
          <w:szCs w:val="26"/>
        </w:rPr>
        <w:t>m²</w:t>
      </w:r>
    </w:p>
    <w:p w14:paraId="5F5BE228" w14:textId="77777777" w:rsidR="00511A68" w:rsidRPr="003650F4" w:rsidRDefault="00511A68" w:rsidP="00054A0F">
      <w:pPr>
        <w:pStyle w:val="ListParagraph"/>
        <w:numPr>
          <w:ilvl w:val="0"/>
          <w:numId w:val="3"/>
        </w:numPr>
        <w:spacing w:before="120" w:after="120" w:line="240" w:lineRule="auto"/>
        <w:ind w:left="851" w:hanging="284"/>
        <w:contextualSpacing w:val="0"/>
        <w:jc w:val="both"/>
        <w:rPr>
          <w:rFonts w:ascii="Times New Roman" w:hAnsi="Times New Roman" w:cs="Times New Roman"/>
          <w:sz w:val="26"/>
          <w:szCs w:val="26"/>
        </w:rPr>
      </w:pPr>
      <w:bookmarkStart w:id="99" w:name="28.1._Khu_A:_Không_điều_chỉnh"/>
      <w:bookmarkEnd w:id="99"/>
      <w:r w:rsidRPr="003650F4">
        <w:rPr>
          <w:rFonts w:ascii="Times New Roman" w:hAnsi="Times New Roman" w:cs="Times New Roman"/>
          <w:sz w:val="26"/>
          <w:szCs w:val="26"/>
        </w:rPr>
        <w:t xml:space="preserve">Khu A: </w:t>
      </w:r>
    </w:p>
    <w:p w14:paraId="62FFF73D" w14:textId="77777777" w:rsidR="00511A68" w:rsidRPr="003650F4" w:rsidRDefault="00511A68">
      <w:pPr>
        <w:pStyle w:val="BodyText"/>
        <w:widowControl w:val="0"/>
        <w:numPr>
          <w:ilvl w:val="0"/>
          <w:numId w:val="72"/>
        </w:numPr>
        <w:autoSpaceDE w:val="0"/>
        <w:autoSpaceDN w:val="0"/>
        <w:spacing w:before="120" w:after="120" w:line="240" w:lineRule="auto"/>
        <w:ind w:left="1134" w:hanging="283"/>
        <w:rPr>
          <w:rFonts w:ascii="Times New Roman" w:hAnsi="Times New Roman" w:cs="Times New Roman"/>
          <w:sz w:val="26"/>
          <w:szCs w:val="26"/>
        </w:rPr>
      </w:pPr>
      <w:bookmarkStart w:id="100" w:name="-_Diện_tích_bể:_39,72m_x_12,6m_=_500,47m"/>
      <w:bookmarkEnd w:id="100"/>
      <w:r w:rsidRPr="003650F4">
        <w:rPr>
          <w:rFonts w:ascii="Times New Roman" w:hAnsi="Times New Roman" w:cs="Times New Roman"/>
          <w:sz w:val="26"/>
          <w:szCs w:val="26"/>
        </w:rPr>
        <w:t>Diện tích bể: 39,72m x 12,6m = 500,47m²</w:t>
      </w:r>
    </w:p>
    <w:p w14:paraId="10BCCFC8" w14:textId="77777777" w:rsidR="00511A68" w:rsidRPr="003650F4" w:rsidRDefault="00511A68">
      <w:pPr>
        <w:pStyle w:val="BodyText"/>
        <w:widowControl w:val="0"/>
        <w:numPr>
          <w:ilvl w:val="0"/>
          <w:numId w:val="72"/>
        </w:numPr>
        <w:autoSpaceDE w:val="0"/>
        <w:autoSpaceDN w:val="0"/>
        <w:spacing w:before="120" w:after="120" w:line="240" w:lineRule="auto"/>
        <w:ind w:left="1134" w:hanging="283"/>
        <w:rPr>
          <w:rFonts w:ascii="Times New Roman" w:hAnsi="Times New Roman" w:cs="Times New Roman"/>
          <w:sz w:val="26"/>
          <w:szCs w:val="26"/>
        </w:rPr>
      </w:pPr>
      <w:r w:rsidRPr="003650F4">
        <w:rPr>
          <w:rFonts w:ascii="Times New Roman" w:hAnsi="Times New Roman" w:cs="Times New Roman"/>
          <w:sz w:val="26"/>
          <w:szCs w:val="26"/>
        </w:rPr>
        <w:t>Chiều cao bể: 5,20m</w:t>
      </w:r>
    </w:p>
    <w:p w14:paraId="367BDF5C" w14:textId="77777777" w:rsidR="00511A68" w:rsidRPr="003650F4" w:rsidRDefault="00511A68">
      <w:pPr>
        <w:pStyle w:val="BodyText"/>
        <w:widowControl w:val="0"/>
        <w:numPr>
          <w:ilvl w:val="0"/>
          <w:numId w:val="72"/>
        </w:numPr>
        <w:autoSpaceDE w:val="0"/>
        <w:autoSpaceDN w:val="0"/>
        <w:spacing w:before="120" w:after="120" w:line="240" w:lineRule="auto"/>
        <w:ind w:left="1134" w:hanging="283"/>
        <w:rPr>
          <w:rFonts w:ascii="Times New Roman" w:hAnsi="Times New Roman" w:cs="Times New Roman"/>
          <w:sz w:val="26"/>
          <w:szCs w:val="26"/>
        </w:rPr>
      </w:pPr>
      <w:r w:rsidRPr="003650F4">
        <w:rPr>
          <w:rFonts w:ascii="Times New Roman" w:hAnsi="Times New Roman" w:cs="Times New Roman"/>
          <w:sz w:val="26"/>
          <w:szCs w:val="26"/>
        </w:rPr>
        <w:t>Cao độ đáy bể: -3,0m</w:t>
      </w:r>
    </w:p>
    <w:p w14:paraId="49348CA3" w14:textId="77777777" w:rsidR="00511A68" w:rsidRPr="003650F4" w:rsidRDefault="00511A68" w:rsidP="00054A0F">
      <w:pPr>
        <w:pStyle w:val="ListParagraph"/>
        <w:numPr>
          <w:ilvl w:val="0"/>
          <w:numId w:val="3"/>
        </w:numPr>
        <w:spacing w:before="120" w:after="120" w:line="240" w:lineRule="auto"/>
        <w:ind w:left="851" w:hanging="284"/>
        <w:contextualSpacing w:val="0"/>
        <w:jc w:val="both"/>
        <w:rPr>
          <w:rFonts w:ascii="Times New Roman" w:hAnsi="Times New Roman" w:cs="Times New Roman"/>
          <w:sz w:val="26"/>
          <w:szCs w:val="26"/>
        </w:rPr>
      </w:pPr>
      <w:bookmarkStart w:id="101" w:name="28.2._Khu_B:_Không_điều_chỉnh"/>
      <w:bookmarkEnd w:id="101"/>
      <w:r w:rsidRPr="003650F4">
        <w:rPr>
          <w:rFonts w:ascii="Times New Roman" w:hAnsi="Times New Roman" w:cs="Times New Roman"/>
          <w:sz w:val="26"/>
          <w:szCs w:val="26"/>
        </w:rPr>
        <w:t xml:space="preserve">Khu B: </w:t>
      </w:r>
    </w:p>
    <w:p w14:paraId="0004163F" w14:textId="77777777" w:rsidR="00511A68" w:rsidRPr="003650F4" w:rsidRDefault="00511A68">
      <w:pPr>
        <w:pStyle w:val="BodyText"/>
        <w:widowControl w:val="0"/>
        <w:numPr>
          <w:ilvl w:val="0"/>
          <w:numId w:val="72"/>
        </w:numPr>
        <w:autoSpaceDE w:val="0"/>
        <w:autoSpaceDN w:val="0"/>
        <w:spacing w:before="120" w:after="120" w:line="240" w:lineRule="auto"/>
        <w:ind w:left="1134" w:hanging="283"/>
        <w:rPr>
          <w:rFonts w:ascii="Times New Roman" w:hAnsi="Times New Roman" w:cs="Times New Roman"/>
          <w:sz w:val="26"/>
          <w:szCs w:val="26"/>
        </w:rPr>
      </w:pPr>
      <w:r w:rsidRPr="003650F4">
        <w:rPr>
          <w:rFonts w:ascii="Times New Roman" w:hAnsi="Times New Roman" w:cs="Times New Roman"/>
          <w:sz w:val="26"/>
          <w:szCs w:val="26"/>
        </w:rPr>
        <w:t>Diện tích bể: 39,72m x 12,71m = 504,84m²</w:t>
      </w:r>
    </w:p>
    <w:p w14:paraId="37D617E0" w14:textId="77777777" w:rsidR="00511A68" w:rsidRPr="003650F4" w:rsidRDefault="00511A68">
      <w:pPr>
        <w:pStyle w:val="BodyText"/>
        <w:widowControl w:val="0"/>
        <w:numPr>
          <w:ilvl w:val="0"/>
          <w:numId w:val="72"/>
        </w:numPr>
        <w:autoSpaceDE w:val="0"/>
        <w:autoSpaceDN w:val="0"/>
        <w:spacing w:before="120" w:after="120" w:line="240" w:lineRule="auto"/>
        <w:ind w:left="1134" w:hanging="283"/>
        <w:rPr>
          <w:rFonts w:ascii="Times New Roman" w:hAnsi="Times New Roman" w:cs="Times New Roman"/>
          <w:sz w:val="26"/>
          <w:szCs w:val="26"/>
        </w:rPr>
      </w:pPr>
      <w:r w:rsidRPr="003650F4">
        <w:rPr>
          <w:rFonts w:ascii="Times New Roman" w:hAnsi="Times New Roman" w:cs="Times New Roman"/>
          <w:sz w:val="26"/>
          <w:szCs w:val="26"/>
        </w:rPr>
        <w:t>Chiều cao bể: 5,20m</w:t>
      </w:r>
    </w:p>
    <w:p w14:paraId="2B5EAD91" w14:textId="77777777" w:rsidR="00511A68" w:rsidRPr="003650F4" w:rsidRDefault="00511A68">
      <w:pPr>
        <w:pStyle w:val="BodyText"/>
        <w:widowControl w:val="0"/>
        <w:numPr>
          <w:ilvl w:val="0"/>
          <w:numId w:val="72"/>
        </w:numPr>
        <w:autoSpaceDE w:val="0"/>
        <w:autoSpaceDN w:val="0"/>
        <w:spacing w:before="120" w:after="120" w:line="240" w:lineRule="auto"/>
        <w:ind w:left="1134" w:hanging="283"/>
        <w:rPr>
          <w:rFonts w:ascii="Times New Roman" w:hAnsi="Times New Roman" w:cs="Times New Roman"/>
          <w:sz w:val="26"/>
          <w:szCs w:val="26"/>
        </w:rPr>
      </w:pPr>
      <w:r w:rsidRPr="003650F4">
        <w:rPr>
          <w:rFonts w:ascii="Times New Roman" w:hAnsi="Times New Roman" w:cs="Times New Roman"/>
          <w:sz w:val="26"/>
          <w:szCs w:val="26"/>
        </w:rPr>
        <w:t>Cao độ đáy bể: -3,0m</w:t>
      </w:r>
    </w:p>
    <w:p w14:paraId="6A35560F" w14:textId="77777777" w:rsidR="00511A68" w:rsidRPr="003650F4" w:rsidRDefault="00511A68" w:rsidP="00054A0F">
      <w:pPr>
        <w:pStyle w:val="ListParagraph"/>
        <w:numPr>
          <w:ilvl w:val="0"/>
          <w:numId w:val="3"/>
        </w:numPr>
        <w:spacing w:before="120" w:after="120" w:line="240" w:lineRule="auto"/>
        <w:ind w:left="851" w:hanging="284"/>
        <w:contextualSpacing w:val="0"/>
        <w:jc w:val="both"/>
        <w:rPr>
          <w:rFonts w:ascii="Times New Roman" w:hAnsi="Times New Roman" w:cs="Times New Roman"/>
          <w:sz w:val="26"/>
          <w:szCs w:val="26"/>
        </w:rPr>
      </w:pPr>
      <w:bookmarkStart w:id="102" w:name="28.3._Khu_C:_Không_điều_chỉnh"/>
      <w:bookmarkEnd w:id="102"/>
      <w:r w:rsidRPr="003650F4">
        <w:rPr>
          <w:rFonts w:ascii="Times New Roman" w:hAnsi="Times New Roman" w:cs="Times New Roman"/>
          <w:sz w:val="26"/>
          <w:szCs w:val="26"/>
        </w:rPr>
        <w:t xml:space="preserve">Khu C: </w:t>
      </w:r>
    </w:p>
    <w:p w14:paraId="1B337B1B" w14:textId="77777777" w:rsidR="00511A68" w:rsidRPr="003650F4" w:rsidRDefault="00511A68">
      <w:pPr>
        <w:pStyle w:val="BodyText"/>
        <w:widowControl w:val="0"/>
        <w:numPr>
          <w:ilvl w:val="0"/>
          <w:numId w:val="72"/>
        </w:numPr>
        <w:autoSpaceDE w:val="0"/>
        <w:autoSpaceDN w:val="0"/>
        <w:spacing w:before="120" w:after="120" w:line="240" w:lineRule="auto"/>
        <w:ind w:left="1134" w:hanging="283"/>
        <w:rPr>
          <w:rFonts w:ascii="Times New Roman" w:hAnsi="Times New Roman" w:cs="Times New Roman"/>
          <w:sz w:val="26"/>
          <w:szCs w:val="26"/>
        </w:rPr>
      </w:pPr>
      <w:bookmarkStart w:id="103" w:name="-_Diện_tích_bể:_27,31m_x_13,70m_=_374,15"/>
      <w:bookmarkEnd w:id="103"/>
      <w:r w:rsidRPr="003650F4">
        <w:rPr>
          <w:rFonts w:ascii="Times New Roman" w:hAnsi="Times New Roman" w:cs="Times New Roman"/>
          <w:sz w:val="26"/>
          <w:szCs w:val="26"/>
        </w:rPr>
        <w:t>Diện tích bể: 27,31m x 13,70m = 374,15m²</w:t>
      </w:r>
    </w:p>
    <w:p w14:paraId="210685BD" w14:textId="77777777" w:rsidR="00511A68" w:rsidRPr="003650F4" w:rsidRDefault="00511A68">
      <w:pPr>
        <w:pStyle w:val="BodyText"/>
        <w:widowControl w:val="0"/>
        <w:numPr>
          <w:ilvl w:val="0"/>
          <w:numId w:val="72"/>
        </w:numPr>
        <w:autoSpaceDE w:val="0"/>
        <w:autoSpaceDN w:val="0"/>
        <w:spacing w:before="120" w:after="120" w:line="240" w:lineRule="auto"/>
        <w:ind w:left="1134" w:hanging="283"/>
        <w:rPr>
          <w:rFonts w:ascii="Times New Roman" w:hAnsi="Times New Roman" w:cs="Times New Roman"/>
          <w:sz w:val="26"/>
          <w:szCs w:val="26"/>
        </w:rPr>
      </w:pPr>
      <w:bookmarkStart w:id="104" w:name="-_Chiều_cao_bể:_8,40m"/>
      <w:bookmarkEnd w:id="104"/>
      <w:r w:rsidRPr="003650F4">
        <w:rPr>
          <w:rFonts w:ascii="Times New Roman" w:hAnsi="Times New Roman" w:cs="Times New Roman"/>
          <w:sz w:val="26"/>
          <w:szCs w:val="26"/>
        </w:rPr>
        <w:t>Chiều cao bể: 8,40m</w:t>
      </w:r>
    </w:p>
    <w:p w14:paraId="12456FB7" w14:textId="77777777" w:rsidR="00511A68" w:rsidRPr="003650F4" w:rsidRDefault="00511A68">
      <w:pPr>
        <w:pStyle w:val="BodyText"/>
        <w:widowControl w:val="0"/>
        <w:numPr>
          <w:ilvl w:val="0"/>
          <w:numId w:val="72"/>
        </w:numPr>
        <w:autoSpaceDE w:val="0"/>
        <w:autoSpaceDN w:val="0"/>
        <w:spacing w:before="120" w:after="120" w:line="240" w:lineRule="auto"/>
        <w:ind w:left="1134" w:hanging="283"/>
        <w:rPr>
          <w:rFonts w:ascii="Times New Roman" w:hAnsi="Times New Roman" w:cs="Times New Roman"/>
          <w:sz w:val="26"/>
          <w:szCs w:val="26"/>
        </w:rPr>
      </w:pPr>
      <w:r w:rsidRPr="003650F4">
        <w:rPr>
          <w:rFonts w:ascii="Times New Roman" w:hAnsi="Times New Roman" w:cs="Times New Roman"/>
          <w:sz w:val="26"/>
          <w:szCs w:val="26"/>
        </w:rPr>
        <w:t>Cao độ đáy bể: -3,0m</w:t>
      </w:r>
    </w:p>
    <w:p w14:paraId="0CDB80F9" w14:textId="77777777" w:rsidR="00511A68" w:rsidRPr="003650F4" w:rsidRDefault="00511A68" w:rsidP="00054A0F">
      <w:pPr>
        <w:pStyle w:val="ListParagraph"/>
        <w:numPr>
          <w:ilvl w:val="0"/>
          <w:numId w:val="3"/>
        </w:numPr>
        <w:spacing w:before="120" w:after="120" w:line="240" w:lineRule="auto"/>
        <w:ind w:left="851" w:hanging="284"/>
        <w:contextualSpacing w:val="0"/>
        <w:jc w:val="both"/>
        <w:rPr>
          <w:rFonts w:ascii="Times New Roman" w:hAnsi="Times New Roman" w:cs="Times New Roman"/>
          <w:sz w:val="26"/>
          <w:szCs w:val="26"/>
        </w:rPr>
      </w:pPr>
      <w:bookmarkStart w:id="105" w:name="28.4._Khu_D:_Không_điều_chỉnh"/>
      <w:bookmarkEnd w:id="105"/>
      <w:r w:rsidRPr="003650F4">
        <w:rPr>
          <w:rFonts w:ascii="Times New Roman" w:hAnsi="Times New Roman" w:cs="Times New Roman"/>
          <w:sz w:val="26"/>
          <w:szCs w:val="26"/>
        </w:rPr>
        <w:t xml:space="preserve">Khu D: </w:t>
      </w:r>
    </w:p>
    <w:p w14:paraId="5BEF7A7E" w14:textId="77777777" w:rsidR="00511A68" w:rsidRPr="003650F4" w:rsidRDefault="00511A68">
      <w:pPr>
        <w:pStyle w:val="BodyText"/>
        <w:widowControl w:val="0"/>
        <w:numPr>
          <w:ilvl w:val="0"/>
          <w:numId w:val="72"/>
        </w:numPr>
        <w:autoSpaceDE w:val="0"/>
        <w:autoSpaceDN w:val="0"/>
        <w:spacing w:before="120" w:after="120" w:line="240" w:lineRule="auto"/>
        <w:ind w:left="1134" w:hanging="283"/>
        <w:rPr>
          <w:rFonts w:ascii="Times New Roman" w:hAnsi="Times New Roman" w:cs="Times New Roman"/>
          <w:sz w:val="26"/>
          <w:szCs w:val="26"/>
        </w:rPr>
      </w:pPr>
      <w:bookmarkStart w:id="106" w:name="-_Diện_tích_bể:_39,72m_x_12,71m_=_504,84"/>
      <w:bookmarkEnd w:id="106"/>
      <w:r w:rsidRPr="003650F4">
        <w:rPr>
          <w:rFonts w:ascii="Times New Roman" w:hAnsi="Times New Roman" w:cs="Times New Roman"/>
          <w:sz w:val="26"/>
          <w:szCs w:val="26"/>
        </w:rPr>
        <w:t>Diện tích bể: 39,72m x 12,71m = 504,84m²</w:t>
      </w:r>
    </w:p>
    <w:p w14:paraId="0D3B09CB" w14:textId="77777777" w:rsidR="00511A68" w:rsidRPr="003650F4" w:rsidRDefault="00511A68">
      <w:pPr>
        <w:pStyle w:val="BodyText"/>
        <w:widowControl w:val="0"/>
        <w:numPr>
          <w:ilvl w:val="0"/>
          <w:numId w:val="72"/>
        </w:numPr>
        <w:autoSpaceDE w:val="0"/>
        <w:autoSpaceDN w:val="0"/>
        <w:spacing w:before="120" w:after="120" w:line="240" w:lineRule="auto"/>
        <w:ind w:left="1134" w:hanging="283"/>
        <w:rPr>
          <w:rFonts w:ascii="Times New Roman" w:hAnsi="Times New Roman" w:cs="Times New Roman"/>
          <w:sz w:val="26"/>
          <w:szCs w:val="26"/>
        </w:rPr>
      </w:pPr>
      <w:bookmarkStart w:id="107" w:name="-_Chiều_cao_bể:_6,70m"/>
      <w:bookmarkEnd w:id="107"/>
      <w:r w:rsidRPr="003650F4">
        <w:rPr>
          <w:rFonts w:ascii="Times New Roman" w:hAnsi="Times New Roman" w:cs="Times New Roman"/>
          <w:sz w:val="26"/>
          <w:szCs w:val="26"/>
        </w:rPr>
        <w:t>Chiều cao bể: 6,70m</w:t>
      </w:r>
    </w:p>
    <w:p w14:paraId="2CF3784E" w14:textId="77777777" w:rsidR="00511A68" w:rsidRPr="003650F4" w:rsidRDefault="00511A68">
      <w:pPr>
        <w:pStyle w:val="BodyText"/>
        <w:widowControl w:val="0"/>
        <w:numPr>
          <w:ilvl w:val="0"/>
          <w:numId w:val="72"/>
        </w:numPr>
        <w:autoSpaceDE w:val="0"/>
        <w:autoSpaceDN w:val="0"/>
        <w:spacing w:before="120" w:after="120" w:line="240" w:lineRule="auto"/>
        <w:ind w:left="1134" w:hanging="283"/>
        <w:rPr>
          <w:rFonts w:ascii="Times New Roman" w:hAnsi="Times New Roman" w:cs="Times New Roman"/>
          <w:sz w:val="26"/>
          <w:szCs w:val="26"/>
        </w:rPr>
      </w:pPr>
      <w:r w:rsidRPr="003650F4">
        <w:rPr>
          <w:rFonts w:ascii="Times New Roman" w:hAnsi="Times New Roman" w:cs="Times New Roman"/>
          <w:sz w:val="26"/>
          <w:szCs w:val="26"/>
        </w:rPr>
        <w:t>Cao độ đáy bể: -3,0m</w:t>
      </w:r>
    </w:p>
    <w:p w14:paraId="135B0DB9" w14:textId="77777777" w:rsidR="00511A68" w:rsidRPr="003650F4" w:rsidRDefault="00511A68" w:rsidP="00054A0F">
      <w:pPr>
        <w:pStyle w:val="ListParagraph"/>
        <w:numPr>
          <w:ilvl w:val="0"/>
          <w:numId w:val="3"/>
        </w:numPr>
        <w:spacing w:before="120" w:after="120" w:line="240" w:lineRule="auto"/>
        <w:ind w:left="851" w:hanging="284"/>
        <w:contextualSpacing w:val="0"/>
        <w:jc w:val="both"/>
        <w:rPr>
          <w:rFonts w:ascii="Times New Roman" w:hAnsi="Times New Roman" w:cs="Times New Roman"/>
          <w:sz w:val="26"/>
          <w:szCs w:val="26"/>
        </w:rPr>
      </w:pPr>
      <w:bookmarkStart w:id="108" w:name="28.5._Khu_E:_Không_điều_chỉnh"/>
      <w:bookmarkEnd w:id="108"/>
      <w:r w:rsidRPr="003650F4">
        <w:rPr>
          <w:rFonts w:ascii="Times New Roman" w:hAnsi="Times New Roman" w:cs="Times New Roman"/>
          <w:sz w:val="26"/>
          <w:szCs w:val="26"/>
        </w:rPr>
        <w:t xml:space="preserve">Khu E: </w:t>
      </w:r>
    </w:p>
    <w:p w14:paraId="272A2D54" w14:textId="77777777" w:rsidR="00511A68" w:rsidRPr="003650F4" w:rsidRDefault="00511A68">
      <w:pPr>
        <w:pStyle w:val="BodyText"/>
        <w:widowControl w:val="0"/>
        <w:numPr>
          <w:ilvl w:val="0"/>
          <w:numId w:val="72"/>
        </w:numPr>
        <w:autoSpaceDE w:val="0"/>
        <w:autoSpaceDN w:val="0"/>
        <w:spacing w:before="120" w:after="120" w:line="240" w:lineRule="auto"/>
        <w:ind w:left="1134" w:hanging="283"/>
        <w:rPr>
          <w:rFonts w:ascii="Times New Roman" w:hAnsi="Times New Roman" w:cs="Times New Roman"/>
          <w:sz w:val="26"/>
          <w:szCs w:val="26"/>
        </w:rPr>
      </w:pPr>
      <w:r w:rsidRPr="003650F4">
        <w:rPr>
          <w:rFonts w:ascii="Times New Roman" w:hAnsi="Times New Roman" w:cs="Times New Roman"/>
          <w:sz w:val="26"/>
          <w:szCs w:val="26"/>
        </w:rPr>
        <w:t>Diện tích bể: 18,60m x 12,60m = 234,36m²</w:t>
      </w:r>
    </w:p>
    <w:p w14:paraId="1819AF0F" w14:textId="77777777" w:rsidR="00511A68" w:rsidRPr="003650F4" w:rsidRDefault="00511A68">
      <w:pPr>
        <w:pStyle w:val="BodyText"/>
        <w:widowControl w:val="0"/>
        <w:numPr>
          <w:ilvl w:val="0"/>
          <w:numId w:val="72"/>
        </w:numPr>
        <w:autoSpaceDE w:val="0"/>
        <w:autoSpaceDN w:val="0"/>
        <w:spacing w:before="120" w:after="120" w:line="240" w:lineRule="auto"/>
        <w:ind w:left="1134" w:hanging="283"/>
        <w:rPr>
          <w:rFonts w:ascii="Times New Roman" w:hAnsi="Times New Roman" w:cs="Times New Roman"/>
          <w:sz w:val="26"/>
          <w:szCs w:val="26"/>
        </w:rPr>
      </w:pPr>
      <w:r w:rsidRPr="003650F4">
        <w:rPr>
          <w:rFonts w:ascii="Times New Roman" w:hAnsi="Times New Roman" w:cs="Times New Roman"/>
          <w:sz w:val="26"/>
          <w:szCs w:val="26"/>
        </w:rPr>
        <w:t>Chiều cao bể: 5,20m</w:t>
      </w:r>
    </w:p>
    <w:p w14:paraId="2C5D8720" w14:textId="77777777" w:rsidR="00511A68" w:rsidRPr="003650F4" w:rsidRDefault="00511A68">
      <w:pPr>
        <w:pStyle w:val="BodyText"/>
        <w:widowControl w:val="0"/>
        <w:numPr>
          <w:ilvl w:val="0"/>
          <w:numId w:val="72"/>
        </w:numPr>
        <w:autoSpaceDE w:val="0"/>
        <w:autoSpaceDN w:val="0"/>
        <w:spacing w:before="120" w:after="120" w:line="240" w:lineRule="auto"/>
        <w:ind w:left="1134" w:hanging="283"/>
        <w:rPr>
          <w:rFonts w:ascii="Times New Roman" w:hAnsi="Times New Roman" w:cs="Times New Roman"/>
          <w:sz w:val="26"/>
          <w:szCs w:val="26"/>
        </w:rPr>
      </w:pPr>
      <w:r w:rsidRPr="003650F4">
        <w:rPr>
          <w:rFonts w:ascii="Times New Roman" w:hAnsi="Times New Roman" w:cs="Times New Roman"/>
          <w:sz w:val="26"/>
          <w:szCs w:val="26"/>
        </w:rPr>
        <w:t>Cao độ đáy bể: -3,0m</w:t>
      </w:r>
    </w:p>
    <w:p w14:paraId="1B15A4B4" w14:textId="77777777" w:rsidR="00511A68" w:rsidRPr="003650F4" w:rsidRDefault="00511A68" w:rsidP="00054A0F">
      <w:pPr>
        <w:pStyle w:val="ListParagraph"/>
        <w:numPr>
          <w:ilvl w:val="0"/>
          <w:numId w:val="3"/>
        </w:numPr>
        <w:spacing w:before="120" w:after="120" w:line="240" w:lineRule="auto"/>
        <w:ind w:left="851" w:hanging="284"/>
        <w:contextualSpacing w:val="0"/>
        <w:jc w:val="both"/>
        <w:rPr>
          <w:rFonts w:ascii="Times New Roman" w:hAnsi="Times New Roman" w:cs="Times New Roman"/>
          <w:sz w:val="26"/>
          <w:szCs w:val="26"/>
        </w:rPr>
      </w:pPr>
      <w:bookmarkStart w:id="109" w:name="28.6._Khu_E’:_Điều_chỉnh_thêm_mới"/>
      <w:bookmarkEnd w:id="109"/>
      <w:r w:rsidRPr="003650F4">
        <w:rPr>
          <w:rFonts w:ascii="Times New Roman" w:hAnsi="Times New Roman" w:cs="Times New Roman"/>
          <w:sz w:val="26"/>
          <w:szCs w:val="26"/>
        </w:rPr>
        <w:lastRenderedPageBreak/>
        <w:t xml:space="preserve">Khu E’: </w:t>
      </w:r>
    </w:p>
    <w:p w14:paraId="285C4B35" w14:textId="77777777" w:rsidR="00511A68" w:rsidRPr="003650F4" w:rsidRDefault="00511A68">
      <w:pPr>
        <w:pStyle w:val="BodyText"/>
        <w:widowControl w:val="0"/>
        <w:numPr>
          <w:ilvl w:val="0"/>
          <w:numId w:val="72"/>
        </w:numPr>
        <w:autoSpaceDE w:val="0"/>
        <w:autoSpaceDN w:val="0"/>
        <w:spacing w:before="120" w:after="120" w:line="240" w:lineRule="auto"/>
        <w:ind w:left="1134" w:hanging="283"/>
        <w:rPr>
          <w:rFonts w:ascii="Times New Roman" w:hAnsi="Times New Roman" w:cs="Times New Roman"/>
          <w:sz w:val="26"/>
          <w:szCs w:val="26"/>
        </w:rPr>
      </w:pPr>
      <w:bookmarkStart w:id="110" w:name="-_Diện_tích_bể:_18,60m_x_12,60m_=_234,36"/>
      <w:bookmarkEnd w:id="110"/>
      <w:r w:rsidRPr="003650F4">
        <w:rPr>
          <w:rFonts w:ascii="Times New Roman" w:hAnsi="Times New Roman" w:cs="Times New Roman"/>
          <w:sz w:val="26"/>
          <w:szCs w:val="26"/>
        </w:rPr>
        <w:t>Diện tích bể: 18,60m x 12,60m = 234,36m²</w:t>
      </w:r>
    </w:p>
    <w:p w14:paraId="77BE0478" w14:textId="77777777" w:rsidR="00511A68" w:rsidRPr="003650F4" w:rsidRDefault="00511A68">
      <w:pPr>
        <w:pStyle w:val="BodyText"/>
        <w:widowControl w:val="0"/>
        <w:numPr>
          <w:ilvl w:val="0"/>
          <w:numId w:val="72"/>
        </w:numPr>
        <w:autoSpaceDE w:val="0"/>
        <w:autoSpaceDN w:val="0"/>
        <w:spacing w:before="120" w:after="120" w:line="240" w:lineRule="auto"/>
        <w:ind w:left="1134" w:hanging="283"/>
        <w:rPr>
          <w:rFonts w:ascii="Times New Roman" w:hAnsi="Times New Roman" w:cs="Times New Roman"/>
          <w:sz w:val="26"/>
          <w:szCs w:val="26"/>
        </w:rPr>
      </w:pPr>
      <w:bookmarkStart w:id="111" w:name="-_Chiều_cao_bể:_5,20m"/>
      <w:bookmarkEnd w:id="111"/>
      <w:r w:rsidRPr="003650F4">
        <w:rPr>
          <w:rFonts w:ascii="Times New Roman" w:hAnsi="Times New Roman" w:cs="Times New Roman"/>
          <w:sz w:val="26"/>
          <w:szCs w:val="26"/>
        </w:rPr>
        <w:t>Chiều cao bể: 5,20m</w:t>
      </w:r>
    </w:p>
    <w:p w14:paraId="4FBE7617" w14:textId="77777777" w:rsidR="00511A68" w:rsidRPr="003650F4" w:rsidRDefault="00511A68">
      <w:pPr>
        <w:pStyle w:val="BodyText"/>
        <w:widowControl w:val="0"/>
        <w:numPr>
          <w:ilvl w:val="0"/>
          <w:numId w:val="72"/>
        </w:numPr>
        <w:autoSpaceDE w:val="0"/>
        <w:autoSpaceDN w:val="0"/>
        <w:spacing w:before="120" w:after="120" w:line="240" w:lineRule="auto"/>
        <w:ind w:left="1134" w:hanging="283"/>
        <w:rPr>
          <w:rFonts w:ascii="Times New Roman" w:hAnsi="Times New Roman" w:cs="Times New Roman"/>
          <w:sz w:val="26"/>
          <w:szCs w:val="26"/>
        </w:rPr>
      </w:pPr>
      <w:bookmarkStart w:id="112" w:name="-_Cao_độ_đáy_bể:_-3,0m"/>
      <w:bookmarkEnd w:id="112"/>
      <w:r w:rsidRPr="003650F4">
        <w:rPr>
          <w:rFonts w:ascii="Times New Roman" w:hAnsi="Times New Roman" w:cs="Times New Roman"/>
          <w:sz w:val="26"/>
          <w:szCs w:val="26"/>
        </w:rPr>
        <w:t>Cao độ đáy bể: -3,0m</w:t>
      </w:r>
    </w:p>
    <w:p w14:paraId="58C52BFE" w14:textId="77777777" w:rsidR="00511A68" w:rsidRPr="003650F4" w:rsidRDefault="00511A68" w:rsidP="00054A0F">
      <w:pPr>
        <w:pStyle w:val="ListParagraph"/>
        <w:numPr>
          <w:ilvl w:val="0"/>
          <w:numId w:val="3"/>
        </w:numPr>
        <w:spacing w:before="120" w:after="120" w:line="240" w:lineRule="auto"/>
        <w:ind w:left="851" w:hanging="284"/>
        <w:contextualSpacing w:val="0"/>
        <w:jc w:val="both"/>
        <w:rPr>
          <w:rFonts w:ascii="Times New Roman" w:hAnsi="Times New Roman" w:cs="Times New Roman"/>
          <w:sz w:val="26"/>
          <w:szCs w:val="26"/>
        </w:rPr>
      </w:pPr>
      <w:bookmarkStart w:id="113" w:name="28.7._Khu_F_+_H:_Điều_chỉnh_tăng_diện_tí"/>
      <w:bookmarkEnd w:id="113"/>
      <w:r w:rsidRPr="003650F4">
        <w:rPr>
          <w:rFonts w:ascii="Times New Roman" w:hAnsi="Times New Roman" w:cs="Times New Roman"/>
          <w:sz w:val="26"/>
          <w:szCs w:val="26"/>
        </w:rPr>
        <w:t xml:space="preserve">Khu F + H: </w:t>
      </w:r>
    </w:p>
    <w:p w14:paraId="1F358EBC" w14:textId="77777777" w:rsidR="00511A68" w:rsidRPr="003650F4" w:rsidRDefault="00511A68">
      <w:pPr>
        <w:pStyle w:val="BodyText"/>
        <w:widowControl w:val="0"/>
        <w:numPr>
          <w:ilvl w:val="0"/>
          <w:numId w:val="72"/>
        </w:numPr>
        <w:autoSpaceDE w:val="0"/>
        <w:autoSpaceDN w:val="0"/>
        <w:spacing w:before="140" w:after="140" w:line="240" w:lineRule="auto"/>
        <w:ind w:left="1134" w:hanging="283"/>
        <w:rPr>
          <w:rFonts w:ascii="Times New Roman" w:hAnsi="Times New Roman" w:cs="Times New Roman"/>
          <w:sz w:val="26"/>
          <w:szCs w:val="26"/>
        </w:rPr>
      </w:pPr>
      <w:bookmarkStart w:id="114" w:name="-_Diện_tích_xây_dựng:_29,02m_x_13,82m_=_"/>
      <w:bookmarkEnd w:id="114"/>
      <w:r w:rsidRPr="003650F4">
        <w:rPr>
          <w:rFonts w:ascii="Times New Roman" w:hAnsi="Times New Roman" w:cs="Times New Roman"/>
          <w:sz w:val="26"/>
          <w:szCs w:val="26"/>
        </w:rPr>
        <w:t>Diện tích xây dựng: 29,02m x 13,82m = 403,54m²</w:t>
      </w:r>
    </w:p>
    <w:p w14:paraId="64B18581" w14:textId="77777777" w:rsidR="00511A68" w:rsidRPr="003650F4" w:rsidRDefault="00511A68">
      <w:pPr>
        <w:pStyle w:val="BodyText"/>
        <w:widowControl w:val="0"/>
        <w:numPr>
          <w:ilvl w:val="0"/>
          <w:numId w:val="72"/>
        </w:numPr>
        <w:autoSpaceDE w:val="0"/>
        <w:autoSpaceDN w:val="0"/>
        <w:spacing w:before="140" w:after="140" w:line="240" w:lineRule="auto"/>
        <w:ind w:left="1134" w:hanging="283"/>
        <w:rPr>
          <w:rFonts w:ascii="Times New Roman" w:hAnsi="Times New Roman" w:cs="Times New Roman"/>
          <w:sz w:val="26"/>
          <w:szCs w:val="26"/>
        </w:rPr>
      </w:pPr>
      <w:r w:rsidRPr="003650F4">
        <w:rPr>
          <w:rFonts w:ascii="Times New Roman" w:hAnsi="Times New Roman" w:cs="Times New Roman"/>
          <w:sz w:val="26"/>
          <w:szCs w:val="26"/>
        </w:rPr>
        <w:t>Các thông tin chủ yếu của công trình:</w:t>
      </w:r>
    </w:p>
    <w:p w14:paraId="095BA372" w14:textId="77777777" w:rsidR="00511A68" w:rsidRPr="003650F4" w:rsidRDefault="00511A68" w:rsidP="00054A0F">
      <w:pPr>
        <w:spacing w:before="140" w:after="140"/>
        <w:ind w:left="1134"/>
        <w:rPr>
          <w:bCs/>
          <w:sz w:val="26"/>
          <w:szCs w:val="26"/>
        </w:rPr>
      </w:pPr>
      <w:r w:rsidRPr="003650F4">
        <w:rPr>
          <w:sz w:val="26"/>
          <w:szCs w:val="26"/>
        </w:rPr>
        <w:t xml:space="preserve">* </w:t>
      </w:r>
      <w:r w:rsidRPr="003650F4">
        <w:rPr>
          <w:rFonts w:eastAsiaTheme="minorHAnsi"/>
          <w:bCs/>
          <w:iCs/>
          <w:sz w:val="26"/>
          <w:szCs w:val="26"/>
        </w:rPr>
        <w:t>K</w:t>
      </w:r>
      <w:r w:rsidR="00F05BB6" w:rsidRPr="003650F4">
        <w:rPr>
          <w:rFonts w:eastAsiaTheme="minorHAnsi"/>
          <w:bCs/>
          <w:iCs/>
          <w:sz w:val="26"/>
          <w:szCs w:val="26"/>
        </w:rPr>
        <w:t>hu</w:t>
      </w:r>
      <w:r w:rsidRPr="003650F4">
        <w:rPr>
          <w:rFonts w:eastAsiaTheme="minorHAnsi"/>
          <w:bCs/>
          <w:iCs/>
          <w:sz w:val="26"/>
          <w:szCs w:val="26"/>
        </w:rPr>
        <w:t xml:space="preserve"> F: Bể chứa trung gian</w:t>
      </w:r>
    </w:p>
    <w:p w14:paraId="1B9A1060" w14:textId="77777777" w:rsidR="00511A68" w:rsidRPr="003650F4" w:rsidRDefault="00511A68">
      <w:pPr>
        <w:pStyle w:val="BodyText"/>
        <w:numPr>
          <w:ilvl w:val="0"/>
          <w:numId w:val="74"/>
        </w:numPr>
        <w:spacing w:before="140" w:after="140" w:line="240" w:lineRule="auto"/>
        <w:ind w:left="1560" w:hanging="284"/>
        <w:rPr>
          <w:rFonts w:ascii="Times New Roman" w:hAnsi="Times New Roman" w:cs="Times New Roman"/>
          <w:sz w:val="26"/>
          <w:szCs w:val="26"/>
        </w:rPr>
      </w:pPr>
      <w:r w:rsidRPr="003650F4">
        <w:rPr>
          <w:rFonts w:ascii="Times New Roman" w:hAnsi="Times New Roman" w:cs="Times New Roman"/>
          <w:sz w:val="26"/>
          <w:szCs w:val="26"/>
        </w:rPr>
        <w:t>Diện tích bể: 6,82m x 28,2m = 192,32m²</w:t>
      </w:r>
    </w:p>
    <w:p w14:paraId="0073030D" w14:textId="77777777" w:rsidR="00511A68" w:rsidRPr="003650F4" w:rsidRDefault="00511A68">
      <w:pPr>
        <w:pStyle w:val="BodyText"/>
        <w:numPr>
          <w:ilvl w:val="0"/>
          <w:numId w:val="74"/>
        </w:numPr>
        <w:spacing w:before="140" w:after="140" w:line="240" w:lineRule="auto"/>
        <w:ind w:left="1560" w:hanging="284"/>
        <w:rPr>
          <w:rFonts w:ascii="Times New Roman" w:hAnsi="Times New Roman" w:cs="Times New Roman"/>
          <w:sz w:val="26"/>
          <w:szCs w:val="26"/>
        </w:rPr>
      </w:pPr>
      <w:r w:rsidRPr="003650F4">
        <w:rPr>
          <w:rFonts w:ascii="Times New Roman" w:hAnsi="Times New Roman" w:cs="Times New Roman"/>
          <w:sz w:val="26"/>
          <w:szCs w:val="26"/>
        </w:rPr>
        <w:t>Chiều cao bể: 5,20m</w:t>
      </w:r>
    </w:p>
    <w:p w14:paraId="5748CAD6" w14:textId="77777777" w:rsidR="00511A68" w:rsidRPr="003650F4" w:rsidRDefault="00511A68">
      <w:pPr>
        <w:pStyle w:val="BodyText"/>
        <w:numPr>
          <w:ilvl w:val="0"/>
          <w:numId w:val="74"/>
        </w:numPr>
        <w:spacing w:before="140" w:after="140" w:line="240" w:lineRule="auto"/>
        <w:ind w:left="1560" w:hanging="284"/>
        <w:rPr>
          <w:rFonts w:ascii="Times New Roman" w:hAnsi="Times New Roman" w:cs="Times New Roman"/>
          <w:sz w:val="26"/>
          <w:szCs w:val="26"/>
        </w:rPr>
      </w:pPr>
      <w:r w:rsidRPr="003650F4">
        <w:rPr>
          <w:rFonts w:ascii="Times New Roman" w:hAnsi="Times New Roman" w:cs="Times New Roman"/>
          <w:sz w:val="26"/>
          <w:szCs w:val="26"/>
        </w:rPr>
        <w:t>Cao độ đáy bể: -3,0m</w:t>
      </w:r>
    </w:p>
    <w:p w14:paraId="1E9A47AA" w14:textId="77777777" w:rsidR="00511A68" w:rsidRPr="003650F4" w:rsidRDefault="00F05BB6" w:rsidP="00054A0F">
      <w:pPr>
        <w:spacing w:before="140" w:after="140"/>
        <w:ind w:left="1134"/>
        <w:rPr>
          <w:rFonts w:eastAsiaTheme="minorHAnsi"/>
          <w:bCs/>
          <w:iCs/>
          <w:sz w:val="26"/>
          <w:szCs w:val="26"/>
        </w:rPr>
      </w:pPr>
      <w:r w:rsidRPr="003650F4">
        <w:rPr>
          <w:sz w:val="26"/>
          <w:szCs w:val="26"/>
        </w:rPr>
        <w:t xml:space="preserve">* </w:t>
      </w:r>
      <w:r w:rsidR="00511A68" w:rsidRPr="003650F4">
        <w:rPr>
          <w:rFonts w:eastAsiaTheme="minorHAnsi"/>
          <w:bCs/>
          <w:iCs/>
          <w:sz w:val="26"/>
          <w:szCs w:val="26"/>
        </w:rPr>
        <w:t>K</w:t>
      </w:r>
      <w:r w:rsidRPr="003650F4">
        <w:rPr>
          <w:rFonts w:eastAsiaTheme="minorHAnsi"/>
          <w:bCs/>
          <w:iCs/>
          <w:sz w:val="26"/>
          <w:szCs w:val="26"/>
        </w:rPr>
        <w:t>hu</w:t>
      </w:r>
      <w:r w:rsidR="00511A68" w:rsidRPr="003650F4">
        <w:rPr>
          <w:rFonts w:eastAsiaTheme="minorHAnsi"/>
          <w:bCs/>
          <w:iCs/>
          <w:sz w:val="26"/>
          <w:szCs w:val="26"/>
        </w:rPr>
        <w:t xml:space="preserve"> H: Phòng </w:t>
      </w:r>
      <w:r w:rsidRPr="003650F4">
        <w:rPr>
          <w:rFonts w:eastAsiaTheme="minorHAnsi"/>
          <w:bCs/>
          <w:iCs/>
          <w:sz w:val="26"/>
          <w:szCs w:val="26"/>
        </w:rPr>
        <w:t>thiết bị tổng hợp</w:t>
      </w:r>
    </w:p>
    <w:p w14:paraId="1FBC147C" w14:textId="77777777" w:rsidR="00511A68" w:rsidRPr="003650F4" w:rsidRDefault="00511A68">
      <w:pPr>
        <w:pStyle w:val="BodyText"/>
        <w:numPr>
          <w:ilvl w:val="0"/>
          <w:numId w:val="74"/>
        </w:numPr>
        <w:spacing w:before="140" w:after="140" w:line="240" w:lineRule="auto"/>
        <w:ind w:left="1560" w:hanging="284"/>
        <w:rPr>
          <w:rFonts w:ascii="Times New Roman" w:hAnsi="Times New Roman" w:cs="Times New Roman"/>
          <w:sz w:val="26"/>
          <w:szCs w:val="26"/>
        </w:rPr>
      </w:pPr>
      <w:r w:rsidRPr="003650F4">
        <w:rPr>
          <w:rFonts w:ascii="Times New Roman" w:hAnsi="Times New Roman" w:cs="Times New Roman"/>
          <w:sz w:val="26"/>
          <w:szCs w:val="26"/>
        </w:rPr>
        <w:t>Số tầng: 02 tầng</w:t>
      </w:r>
    </w:p>
    <w:p w14:paraId="0D6A96B7" w14:textId="77777777" w:rsidR="00511A68" w:rsidRPr="003650F4" w:rsidRDefault="00511A68">
      <w:pPr>
        <w:pStyle w:val="BodyText"/>
        <w:numPr>
          <w:ilvl w:val="0"/>
          <w:numId w:val="74"/>
        </w:numPr>
        <w:spacing w:before="140" w:after="140" w:line="240" w:lineRule="auto"/>
        <w:ind w:left="1560" w:hanging="284"/>
        <w:rPr>
          <w:rFonts w:ascii="Times New Roman" w:hAnsi="Times New Roman" w:cs="Times New Roman"/>
          <w:sz w:val="26"/>
          <w:szCs w:val="26"/>
        </w:rPr>
      </w:pPr>
      <w:r w:rsidRPr="003650F4">
        <w:rPr>
          <w:rFonts w:ascii="Times New Roman" w:hAnsi="Times New Roman" w:cs="Times New Roman"/>
          <w:sz w:val="26"/>
          <w:szCs w:val="26"/>
        </w:rPr>
        <w:t>Diện tích xây dựng:</w:t>
      </w:r>
    </w:p>
    <w:p w14:paraId="4D24B0C3" w14:textId="77777777" w:rsidR="00511A68" w:rsidRPr="003650F4" w:rsidRDefault="00511A68" w:rsidP="00054A0F">
      <w:pPr>
        <w:pStyle w:val="BodyText"/>
        <w:spacing w:before="140" w:after="140" w:line="240" w:lineRule="auto"/>
        <w:ind w:left="1560"/>
        <w:rPr>
          <w:rFonts w:ascii="Times New Roman" w:hAnsi="Times New Roman" w:cs="Times New Roman"/>
          <w:sz w:val="26"/>
          <w:szCs w:val="26"/>
        </w:rPr>
      </w:pPr>
      <w:r w:rsidRPr="003650F4">
        <w:rPr>
          <w:rFonts w:ascii="Times New Roman" w:hAnsi="Times New Roman" w:cs="Times New Roman"/>
          <w:sz w:val="26"/>
          <w:szCs w:val="26"/>
        </w:rPr>
        <w:t>Tầng 1: 7,0m x 28,2m = 197,4m²</w:t>
      </w:r>
    </w:p>
    <w:p w14:paraId="139E1138" w14:textId="77777777" w:rsidR="00511A68" w:rsidRPr="003650F4" w:rsidRDefault="00511A68" w:rsidP="00054A0F">
      <w:pPr>
        <w:pStyle w:val="BodyText"/>
        <w:spacing w:before="140" w:after="140" w:line="240" w:lineRule="auto"/>
        <w:ind w:left="1560"/>
        <w:rPr>
          <w:rFonts w:ascii="Times New Roman" w:hAnsi="Times New Roman" w:cs="Times New Roman"/>
          <w:sz w:val="26"/>
          <w:szCs w:val="26"/>
        </w:rPr>
      </w:pPr>
      <w:r w:rsidRPr="003650F4">
        <w:rPr>
          <w:rFonts w:ascii="Times New Roman" w:hAnsi="Times New Roman" w:cs="Times New Roman"/>
          <w:sz w:val="26"/>
          <w:szCs w:val="26"/>
        </w:rPr>
        <w:t>Tầng 2 + Ban công: (7,4m x 29,2m) + (1,20m x 29,2m) = 251,12m²</w:t>
      </w:r>
    </w:p>
    <w:p w14:paraId="320745CB" w14:textId="77777777" w:rsidR="00511A68" w:rsidRPr="003650F4" w:rsidRDefault="00511A68">
      <w:pPr>
        <w:pStyle w:val="BodyText"/>
        <w:numPr>
          <w:ilvl w:val="0"/>
          <w:numId w:val="74"/>
        </w:numPr>
        <w:spacing w:before="140" w:after="140" w:line="240" w:lineRule="auto"/>
        <w:ind w:left="1560" w:hanging="284"/>
        <w:rPr>
          <w:rFonts w:ascii="Times New Roman" w:hAnsi="Times New Roman" w:cs="Times New Roman"/>
          <w:sz w:val="26"/>
          <w:szCs w:val="26"/>
        </w:rPr>
      </w:pPr>
      <w:bookmarkStart w:id="115" w:name="-_Diện_tích_sàn:_197,40m²_+_251,12m²_=_4"/>
      <w:bookmarkEnd w:id="115"/>
      <w:r w:rsidRPr="003650F4">
        <w:rPr>
          <w:rFonts w:ascii="Times New Roman" w:hAnsi="Times New Roman" w:cs="Times New Roman"/>
          <w:sz w:val="26"/>
          <w:szCs w:val="26"/>
        </w:rPr>
        <w:t>Diện tích sàn: 197,40m² + 251,12m² = 448,52m²</w:t>
      </w:r>
    </w:p>
    <w:p w14:paraId="5C0D5C47" w14:textId="77777777" w:rsidR="00511A68" w:rsidRPr="003650F4" w:rsidRDefault="00511A68">
      <w:pPr>
        <w:pStyle w:val="BodyText"/>
        <w:numPr>
          <w:ilvl w:val="0"/>
          <w:numId w:val="74"/>
        </w:numPr>
        <w:spacing w:before="140" w:after="140" w:line="240" w:lineRule="auto"/>
        <w:ind w:left="1560" w:hanging="284"/>
        <w:rPr>
          <w:rFonts w:ascii="Times New Roman" w:hAnsi="Times New Roman" w:cs="Times New Roman"/>
          <w:sz w:val="26"/>
          <w:szCs w:val="26"/>
        </w:rPr>
      </w:pPr>
      <w:bookmarkStart w:id="116" w:name="-_Chiều_cao_công_trình:_9.05m"/>
      <w:bookmarkEnd w:id="116"/>
      <w:r w:rsidRPr="003650F4">
        <w:rPr>
          <w:rFonts w:ascii="Times New Roman" w:hAnsi="Times New Roman" w:cs="Times New Roman"/>
          <w:sz w:val="26"/>
          <w:szCs w:val="26"/>
        </w:rPr>
        <w:t>Chiều cao công trình: 9.05m</w:t>
      </w:r>
    </w:p>
    <w:p w14:paraId="079A0057" w14:textId="77777777" w:rsidR="00511A68" w:rsidRPr="003650F4" w:rsidRDefault="00511A68" w:rsidP="00054A0F">
      <w:pPr>
        <w:pStyle w:val="BodyText"/>
        <w:spacing w:before="140" w:after="140" w:line="240" w:lineRule="auto"/>
        <w:ind w:left="1560"/>
        <w:rPr>
          <w:rFonts w:ascii="Times New Roman" w:hAnsi="Times New Roman" w:cs="Times New Roman"/>
          <w:sz w:val="26"/>
          <w:szCs w:val="26"/>
        </w:rPr>
      </w:pPr>
      <w:r w:rsidRPr="003650F4">
        <w:rPr>
          <w:rFonts w:ascii="Times New Roman" w:hAnsi="Times New Roman" w:cs="Times New Roman"/>
          <w:sz w:val="26"/>
          <w:szCs w:val="26"/>
        </w:rPr>
        <w:t>Cao độ tầng 1: +0.250m (đường nội bộ ±0.000m)</w:t>
      </w:r>
    </w:p>
    <w:p w14:paraId="3A0BB657" w14:textId="77777777" w:rsidR="00511A68" w:rsidRPr="003650F4" w:rsidRDefault="00511A68" w:rsidP="00054A0F">
      <w:pPr>
        <w:pStyle w:val="BodyText"/>
        <w:spacing w:before="140" w:after="140" w:line="240" w:lineRule="auto"/>
        <w:ind w:left="1560"/>
        <w:rPr>
          <w:rFonts w:ascii="Times New Roman" w:hAnsi="Times New Roman" w:cs="Times New Roman"/>
          <w:sz w:val="26"/>
          <w:szCs w:val="26"/>
        </w:rPr>
      </w:pPr>
      <w:r w:rsidRPr="003650F4">
        <w:rPr>
          <w:rFonts w:ascii="Times New Roman" w:hAnsi="Times New Roman" w:cs="Times New Roman"/>
          <w:sz w:val="26"/>
          <w:szCs w:val="26"/>
        </w:rPr>
        <w:t>Cao độ tầng 2: +5.200m</w:t>
      </w:r>
    </w:p>
    <w:p w14:paraId="6E5EEBF0" w14:textId="77777777" w:rsidR="00511A68" w:rsidRPr="003650F4" w:rsidRDefault="00511A68" w:rsidP="00054A0F">
      <w:pPr>
        <w:pStyle w:val="BodyText"/>
        <w:spacing w:before="140" w:after="140" w:line="240" w:lineRule="auto"/>
        <w:ind w:left="1560"/>
        <w:rPr>
          <w:rFonts w:ascii="Times New Roman" w:hAnsi="Times New Roman" w:cs="Times New Roman"/>
          <w:sz w:val="26"/>
          <w:szCs w:val="26"/>
        </w:rPr>
      </w:pPr>
      <w:r w:rsidRPr="003650F4">
        <w:rPr>
          <w:rFonts w:ascii="Times New Roman" w:hAnsi="Times New Roman" w:cs="Times New Roman"/>
          <w:sz w:val="26"/>
          <w:szCs w:val="26"/>
        </w:rPr>
        <w:t>Cao độ mái: +9.050m</w:t>
      </w:r>
    </w:p>
    <w:p w14:paraId="4A8E4934" w14:textId="77777777" w:rsidR="00511A68" w:rsidRPr="003650F4" w:rsidRDefault="00511A68">
      <w:pPr>
        <w:pStyle w:val="BodyText"/>
        <w:widowControl w:val="0"/>
        <w:numPr>
          <w:ilvl w:val="0"/>
          <w:numId w:val="72"/>
        </w:numPr>
        <w:autoSpaceDE w:val="0"/>
        <w:autoSpaceDN w:val="0"/>
        <w:spacing w:before="140" w:after="140" w:line="240" w:lineRule="auto"/>
        <w:ind w:left="1134" w:hanging="283"/>
        <w:rPr>
          <w:rFonts w:ascii="Times New Roman" w:hAnsi="Times New Roman" w:cs="Times New Roman"/>
          <w:sz w:val="26"/>
          <w:szCs w:val="26"/>
        </w:rPr>
      </w:pPr>
      <w:r w:rsidRPr="003650F4">
        <w:rPr>
          <w:rFonts w:ascii="Times New Roman" w:hAnsi="Times New Roman" w:cs="Times New Roman"/>
          <w:sz w:val="26"/>
          <w:szCs w:val="26"/>
        </w:rPr>
        <w:t>Kết cấu chính: Móng cọc BTCT; Cột, nền, sàn bằng BTCT; Tường xây gạch, mái BTCT.</w:t>
      </w:r>
    </w:p>
    <w:p w14:paraId="4F9B22D6" w14:textId="77777777" w:rsidR="00511A68" w:rsidRPr="003650F4" w:rsidRDefault="00511A68" w:rsidP="00054A0F">
      <w:pPr>
        <w:pStyle w:val="ListParagraph"/>
        <w:numPr>
          <w:ilvl w:val="0"/>
          <w:numId w:val="3"/>
        </w:numPr>
        <w:spacing w:before="140" w:after="140" w:line="240" w:lineRule="auto"/>
        <w:ind w:left="851" w:hanging="284"/>
        <w:contextualSpacing w:val="0"/>
        <w:jc w:val="both"/>
        <w:rPr>
          <w:rFonts w:ascii="Times New Roman" w:hAnsi="Times New Roman" w:cs="Times New Roman"/>
          <w:sz w:val="26"/>
          <w:szCs w:val="26"/>
        </w:rPr>
      </w:pPr>
      <w:bookmarkStart w:id="117" w:name="28.8._Khu_G:_Điều_chỉnh_tăng_số_lượng_từ"/>
      <w:bookmarkEnd w:id="117"/>
      <w:r w:rsidRPr="003650F4">
        <w:rPr>
          <w:rFonts w:ascii="Times New Roman" w:hAnsi="Times New Roman" w:cs="Times New Roman"/>
          <w:sz w:val="26"/>
          <w:szCs w:val="26"/>
        </w:rPr>
        <w:t xml:space="preserve">Khu G: </w:t>
      </w:r>
      <w:r w:rsidR="00C96893" w:rsidRPr="003650F4">
        <w:rPr>
          <w:rFonts w:ascii="Times New Roman" w:hAnsi="Times New Roman" w:cs="Times New Roman"/>
          <w:sz w:val="26"/>
          <w:szCs w:val="26"/>
        </w:rPr>
        <w:t>(thuộc công trình tái sử dụng nước của Giai đoạn 2)</w:t>
      </w:r>
    </w:p>
    <w:p w14:paraId="0D944882" w14:textId="77777777" w:rsidR="00511A68" w:rsidRPr="003650F4" w:rsidRDefault="00511A68">
      <w:pPr>
        <w:pStyle w:val="BodyText"/>
        <w:widowControl w:val="0"/>
        <w:numPr>
          <w:ilvl w:val="0"/>
          <w:numId w:val="72"/>
        </w:numPr>
        <w:autoSpaceDE w:val="0"/>
        <w:autoSpaceDN w:val="0"/>
        <w:spacing w:before="140" w:after="140" w:line="240" w:lineRule="auto"/>
        <w:ind w:left="1134" w:hanging="283"/>
        <w:rPr>
          <w:rFonts w:ascii="Times New Roman" w:hAnsi="Times New Roman" w:cs="Times New Roman"/>
          <w:sz w:val="26"/>
          <w:szCs w:val="26"/>
        </w:rPr>
      </w:pPr>
      <w:bookmarkStart w:id="118" w:name="-_Diện_tích_xây_dựng:_(12,6m_x_5,2m)x_2_"/>
      <w:bookmarkEnd w:id="118"/>
      <w:r w:rsidRPr="003650F4">
        <w:rPr>
          <w:rFonts w:ascii="Times New Roman" w:hAnsi="Times New Roman" w:cs="Times New Roman"/>
          <w:sz w:val="26"/>
          <w:szCs w:val="26"/>
        </w:rPr>
        <w:t>Diện tích xây dựng: (12,6m x 5,2m)x 2 = 131,04m²</w:t>
      </w:r>
    </w:p>
    <w:p w14:paraId="0CAE51C3" w14:textId="77777777" w:rsidR="00511A68" w:rsidRPr="003650F4" w:rsidRDefault="00511A68" w:rsidP="00054A0F">
      <w:pPr>
        <w:spacing w:before="140" w:after="140"/>
        <w:ind w:left="1134"/>
        <w:rPr>
          <w:rFonts w:eastAsiaTheme="minorHAnsi"/>
          <w:bCs/>
          <w:iCs/>
          <w:sz w:val="26"/>
          <w:szCs w:val="26"/>
        </w:rPr>
      </w:pPr>
      <w:r w:rsidRPr="003650F4">
        <w:rPr>
          <w:rFonts w:eastAsiaTheme="minorHAnsi"/>
          <w:bCs/>
          <w:iCs/>
          <w:sz w:val="26"/>
          <w:szCs w:val="26"/>
        </w:rPr>
        <w:t>* Bể than sinh học:</w:t>
      </w:r>
    </w:p>
    <w:p w14:paraId="1683519A" w14:textId="77777777" w:rsidR="00511A68" w:rsidRPr="003650F4" w:rsidRDefault="00511A68">
      <w:pPr>
        <w:pStyle w:val="BodyText"/>
        <w:numPr>
          <w:ilvl w:val="0"/>
          <w:numId w:val="74"/>
        </w:numPr>
        <w:spacing w:before="140" w:after="140" w:line="240" w:lineRule="auto"/>
        <w:ind w:left="1560" w:hanging="284"/>
        <w:rPr>
          <w:rFonts w:ascii="Times New Roman" w:hAnsi="Times New Roman" w:cs="Times New Roman"/>
          <w:sz w:val="26"/>
          <w:szCs w:val="26"/>
        </w:rPr>
      </w:pPr>
      <w:r w:rsidRPr="003650F4">
        <w:rPr>
          <w:rFonts w:ascii="Times New Roman" w:hAnsi="Times New Roman" w:cs="Times New Roman"/>
          <w:sz w:val="26"/>
          <w:szCs w:val="26"/>
        </w:rPr>
        <w:t>Diện tích: (12,60m x 3,60m) x 2 = 90,72m²</w:t>
      </w:r>
    </w:p>
    <w:p w14:paraId="46DE376B" w14:textId="77777777" w:rsidR="00511A68" w:rsidRPr="003650F4" w:rsidRDefault="00511A68">
      <w:pPr>
        <w:pStyle w:val="BodyText"/>
        <w:numPr>
          <w:ilvl w:val="0"/>
          <w:numId w:val="74"/>
        </w:numPr>
        <w:spacing w:before="140" w:after="140" w:line="240" w:lineRule="auto"/>
        <w:ind w:left="1560" w:hanging="284"/>
        <w:rPr>
          <w:rFonts w:ascii="Times New Roman" w:hAnsi="Times New Roman" w:cs="Times New Roman"/>
          <w:sz w:val="26"/>
          <w:szCs w:val="26"/>
        </w:rPr>
      </w:pPr>
      <w:r w:rsidRPr="003650F4">
        <w:rPr>
          <w:rFonts w:ascii="Times New Roman" w:hAnsi="Times New Roman" w:cs="Times New Roman"/>
          <w:sz w:val="26"/>
          <w:szCs w:val="26"/>
        </w:rPr>
        <w:t>Cao độ đáy bể: -3,0m</w:t>
      </w:r>
    </w:p>
    <w:p w14:paraId="5600DFBB" w14:textId="77777777" w:rsidR="00511A68" w:rsidRPr="003650F4" w:rsidRDefault="00511A68">
      <w:pPr>
        <w:pStyle w:val="BodyText"/>
        <w:numPr>
          <w:ilvl w:val="0"/>
          <w:numId w:val="74"/>
        </w:numPr>
        <w:spacing w:before="140" w:after="140" w:line="240" w:lineRule="auto"/>
        <w:ind w:left="1560" w:hanging="284"/>
        <w:rPr>
          <w:rFonts w:ascii="Times New Roman" w:hAnsi="Times New Roman" w:cs="Times New Roman"/>
          <w:sz w:val="26"/>
          <w:szCs w:val="26"/>
        </w:rPr>
      </w:pPr>
      <w:r w:rsidRPr="003650F4">
        <w:rPr>
          <w:rFonts w:ascii="Times New Roman" w:hAnsi="Times New Roman" w:cs="Times New Roman"/>
          <w:sz w:val="26"/>
          <w:szCs w:val="26"/>
        </w:rPr>
        <w:t>Chiều cao bể: +6,2m</w:t>
      </w:r>
    </w:p>
    <w:p w14:paraId="7A93FD4B" w14:textId="77777777" w:rsidR="00511A68" w:rsidRPr="003650F4" w:rsidRDefault="00511A68" w:rsidP="00054A0F">
      <w:pPr>
        <w:spacing w:before="140" w:after="140"/>
        <w:ind w:left="1134"/>
        <w:rPr>
          <w:rFonts w:eastAsiaTheme="minorHAnsi"/>
          <w:bCs/>
          <w:iCs/>
          <w:sz w:val="26"/>
          <w:szCs w:val="26"/>
        </w:rPr>
      </w:pPr>
      <w:r w:rsidRPr="003650F4">
        <w:rPr>
          <w:rFonts w:eastAsiaTheme="minorHAnsi"/>
          <w:bCs/>
          <w:iCs/>
          <w:sz w:val="26"/>
          <w:szCs w:val="26"/>
        </w:rPr>
        <w:t>* Hố van:</w:t>
      </w:r>
    </w:p>
    <w:p w14:paraId="1A6929D3" w14:textId="77777777" w:rsidR="00511A68" w:rsidRPr="003650F4" w:rsidRDefault="00511A68">
      <w:pPr>
        <w:pStyle w:val="BodyText"/>
        <w:numPr>
          <w:ilvl w:val="0"/>
          <w:numId w:val="74"/>
        </w:numPr>
        <w:spacing w:before="140" w:after="140" w:line="240" w:lineRule="auto"/>
        <w:ind w:left="1560" w:hanging="284"/>
        <w:rPr>
          <w:rFonts w:ascii="Times New Roman" w:hAnsi="Times New Roman" w:cs="Times New Roman"/>
          <w:sz w:val="26"/>
          <w:szCs w:val="26"/>
        </w:rPr>
      </w:pPr>
      <w:r w:rsidRPr="003650F4">
        <w:rPr>
          <w:rFonts w:ascii="Times New Roman" w:hAnsi="Times New Roman" w:cs="Times New Roman"/>
          <w:sz w:val="26"/>
          <w:szCs w:val="26"/>
        </w:rPr>
        <w:t>Diện tích: (12,60m x 1,60m) x 2 = 40,32m²</w:t>
      </w:r>
    </w:p>
    <w:p w14:paraId="4F7635A1" w14:textId="77777777" w:rsidR="00511A68" w:rsidRPr="003650F4" w:rsidRDefault="00511A68">
      <w:pPr>
        <w:pStyle w:val="BodyText"/>
        <w:numPr>
          <w:ilvl w:val="0"/>
          <w:numId w:val="74"/>
        </w:numPr>
        <w:spacing w:before="140" w:after="140" w:line="240" w:lineRule="auto"/>
        <w:ind w:left="1560" w:hanging="284"/>
        <w:rPr>
          <w:rFonts w:ascii="Times New Roman" w:hAnsi="Times New Roman" w:cs="Times New Roman"/>
          <w:sz w:val="26"/>
          <w:szCs w:val="26"/>
        </w:rPr>
      </w:pPr>
      <w:r w:rsidRPr="003650F4">
        <w:rPr>
          <w:rFonts w:ascii="Times New Roman" w:hAnsi="Times New Roman" w:cs="Times New Roman"/>
          <w:sz w:val="26"/>
          <w:szCs w:val="26"/>
        </w:rPr>
        <w:t>Cao độ đáy hố van: -1,7m</w:t>
      </w:r>
    </w:p>
    <w:p w14:paraId="04F44140" w14:textId="77777777" w:rsidR="00511A68" w:rsidRPr="003650F4" w:rsidRDefault="00511A68">
      <w:pPr>
        <w:pStyle w:val="BodyText"/>
        <w:numPr>
          <w:ilvl w:val="0"/>
          <w:numId w:val="74"/>
        </w:numPr>
        <w:spacing w:before="140" w:after="140" w:line="240" w:lineRule="auto"/>
        <w:ind w:left="1560" w:hanging="284"/>
        <w:rPr>
          <w:rFonts w:ascii="Times New Roman" w:hAnsi="Times New Roman" w:cs="Times New Roman"/>
          <w:sz w:val="26"/>
          <w:szCs w:val="26"/>
        </w:rPr>
      </w:pPr>
      <w:r w:rsidRPr="003650F4">
        <w:rPr>
          <w:rFonts w:ascii="Times New Roman" w:hAnsi="Times New Roman" w:cs="Times New Roman"/>
          <w:sz w:val="26"/>
          <w:szCs w:val="26"/>
        </w:rPr>
        <w:t>Chiều cao hố van: +0.200m</w:t>
      </w:r>
    </w:p>
    <w:p w14:paraId="2977ECF9" w14:textId="77777777" w:rsidR="00511A68" w:rsidRPr="003650F4" w:rsidRDefault="00511A68" w:rsidP="00054A0F">
      <w:pPr>
        <w:pStyle w:val="ListParagraph"/>
        <w:numPr>
          <w:ilvl w:val="0"/>
          <w:numId w:val="3"/>
        </w:numPr>
        <w:spacing w:before="140" w:after="140" w:line="240" w:lineRule="auto"/>
        <w:ind w:left="851" w:hanging="284"/>
        <w:contextualSpacing w:val="0"/>
        <w:jc w:val="both"/>
        <w:rPr>
          <w:rFonts w:ascii="Times New Roman" w:hAnsi="Times New Roman" w:cs="Times New Roman"/>
          <w:sz w:val="26"/>
          <w:szCs w:val="26"/>
        </w:rPr>
      </w:pPr>
      <w:bookmarkStart w:id="119" w:name="28.9._Khu_I_+_J:_Điều_chỉnh_bố_trí,_diện"/>
      <w:bookmarkEnd w:id="119"/>
      <w:r w:rsidRPr="003650F4">
        <w:rPr>
          <w:rFonts w:ascii="Times New Roman" w:hAnsi="Times New Roman" w:cs="Times New Roman"/>
          <w:sz w:val="26"/>
          <w:szCs w:val="26"/>
        </w:rPr>
        <w:t xml:space="preserve">Khu I + J: </w:t>
      </w:r>
    </w:p>
    <w:p w14:paraId="78CAD330" w14:textId="77777777" w:rsidR="00511A68" w:rsidRPr="003650F4" w:rsidRDefault="00511A68">
      <w:pPr>
        <w:pStyle w:val="BodyText"/>
        <w:widowControl w:val="0"/>
        <w:numPr>
          <w:ilvl w:val="0"/>
          <w:numId w:val="72"/>
        </w:numPr>
        <w:autoSpaceDE w:val="0"/>
        <w:autoSpaceDN w:val="0"/>
        <w:spacing w:before="140" w:after="140" w:line="240" w:lineRule="auto"/>
        <w:ind w:left="1134" w:hanging="283"/>
        <w:rPr>
          <w:rFonts w:ascii="Times New Roman" w:hAnsi="Times New Roman" w:cs="Times New Roman"/>
          <w:sz w:val="26"/>
          <w:szCs w:val="26"/>
        </w:rPr>
      </w:pPr>
      <w:bookmarkStart w:id="120" w:name="-_Diện_tích_xây_dựng:_42,02m_x_10,60m_=_"/>
      <w:bookmarkEnd w:id="120"/>
      <w:r w:rsidRPr="003650F4">
        <w:rPr>
          <w:rFonts w:ascii="Times New Roman" w:hAnsi="Times New Roman" w:cs="Times New Roman"/>
          <w:sz w:val="26"/>
          <w:szCs w:val="26"/>
        </w:rPr>
        <w:lastRenderedPageBreak/>
        <w:t>Diện tích xây dựng: 42,02m x 10,60m = 445,41m²</w:t>
      </w:r>
    </w:p>
    <w:p w14:paraId="1814C443" w14:textId="77777777" w:rsidR="00511A68" w:rsidRPr="003650F4" w:rsidRDefault="00511A68">
      <w:pPr>
        <w:pStyle w:val="BodyText"/>
        <w:widowControl w:val="0"/>
        <w:numPr>
          <w:ilvl w:val="0"/>
          <w:numId w:val="72"/>
        </w:numPr>
        <w:autoSpaceDE w:val="0"/>
        <w:autoSpaceDN w:val="0"/>
        <w:spacing w:before="140" w:after="140" w:line="240" w:lineRule="auto"/>
        <w:ind w:left="1134" w:hanging="283"/>
        <w:rPr>
          <w:rFonts w:ascii="Times New Roman" w:hAnsi="Times New Roman" w:cs="Times New Roman"/>
          <w:sz w:val="26"/>
          <w:szCs w:val="26"/>
        </w:rPr>
      </w:pPr>
      <w:bookmarkStart w:id="121" w:name="-_Các_thông_tin_chủ_yếu_của_công_trình:"/>
      <w:bookmarkEnd w:id="121"/>
      <w:r w:rsidRPr="003650F4">
        <w:rPr>
          <w:rFonts w:ascii="Times New Roman" w:hAnsi="Times New Roman" w:cs="Times New Roman"/>
          <w:sz w:val="26"/>
          <w:szCs w:val="26"/>
        </w:rPr>
        <w:t>Các thông tin chủ yếu của công trình:</w:t>
      </w:r>
    </w:p>
    <w:p w14:paraId="6FBA0080" w14:textId="77777777" w:rsidR="00511A68" w:rsidRPr="003650F4" w:rsidRDefault="00F05BB6" w:rsidP="00054A0F">
      <w:pPr>
        <w:spacing w:before="140" w:after="140"/>
        <w:ind w:left="1134"/>
        <w:rPr>
          <w:rFonts w:eastAsiaTheme="minorHAnsi"/>
          <w:bCs/>
          <w:iCs/>
          <w:sz w:val="26"/>
          <w:szCs w:val="26"/>
        </w:rPr>
      </w:pPr>
      <w:r w:rsidRPr="003650F4">
        <w:rPr>
          <w:rFonts w:eastAsiaTheme="minorHAnsi"/>
          <w:bCs/>
          <w:iCs/>
          <w:sz w:val="26"/>
          <w:szCs w:val="26"/>
        </w:rPr>
        <w:t xml:space="preserve">* </w:t>
      </w:r>
      <w:r w:rsidR="00511A68" w:rsidRPr="003650F4">
        <w:rPr>
          <w:rFonts w:eastAsiaTheme="minorHAnsi"/>
          <w:bCs/>
          <w:iCs/>
          <w:sz w:val="26"/>
          <w:szCs w:val="26"/>
        </w:rPr>
        <w:t xml:space="preserve">Khu I : Bể </w:t>
      </w:r>
      <w:r w:rsidRPr="003650F4">
        <w:rPr>
          <w:rFonts w:eastAsiaTheme="minorHAnsi"/>
          <w:bCs/>
          <w:iCs/>
          <w:sz w:val="26"/>
          <w:szCs w:val="26"/>
        </w:rPr>
        <w:t>cô đặc bùn</w:t>
      </w:r>
    </w:p>
    <w:p w14:paraId="4DB21740" w14:textId="77777777" w:rsidR="00511A68" w:rsidRPr="003650F4" w:rsidRDefault="00511A68">
      <w:pPr>
        <w:pStyle w:val="BodyText"/>
        <w:numPr>
          <w:ilvl w:val="0"/>
          <w:numId w:val="74"/>
        </w:numPr>
        <w:spacing w:before="140" w:after="140" w:line="240" w:lineRule="auto"/>
        <w:ind w:left="1560" w:hanging="284"/>
        <w:rPr>
          <w:rFonts w:ascii="Times New Roman" w:hAnsi="Times New Roman" w:cs="Times New Roman"/>
          <w:sz w:val="26"/>
          <w:szCs w:val="26"/>
        </w:rPr>
      </w:pPr>
      <w:bookmarkStart w:id="122" w:name="-_DTXD:_14,42m_x_10,60m_=_152,85m²"/>
      <w:bookmarkEnd w:id="122"/>
      <w:r w:rsidRPr="003650F4">
        <w:rPr>
          <w:rFonts w:ascii="Times New Roman" w:hAnsi="Times New Roman" w:cs="Times New Roman"/>
          <w:sz w:val="26"/>
          <w:szCs w:val="26"/>
        </w:rPr>
        <w:t>DTXD: 14,42m x 10,60m = 152,85m²</w:t>
      </w:r>
    </w:p>
    <w:p w14:paraId="4432C9B1" w14:textId="77777777" w:rsidR="00511A68" w:rsidRPr="003650F4" w:rsidRDefault="00511A68">
      <w:pPr>
        <w:pStyle w:val="BodyText"/>
        <w:numPr>
          <w:ilvl w:val="0"/>
          <w:numId w:val="74"/>
        </w:numPr>
        <w:spacing w:before="140" w:after="140" w:line="240" w:lineRule="auto"/>
        <w:ind w:left="1560" w:hanging="284"/>
        <w:rPr>
          <w:rFonts w:ascii="Times New Roman" w:hAnsi="Times New Roman" w:cs="Times New Roman"/>
          <w:sz w:val="26"/>
          <w:szCs w:val="26"/>
        </w:rPr>
      </w:pPr>
      <w:r w:rsidRPr="003650F4">
        <w:rPr>
          <w:rFonts w:ascii="Times New Roman" w:hAnsi="Times New Roman" w:cs="Times New Roman"/>
          <w:sz w:val="26"/>
          <w:szCs w:val="26"/>
        </w:rPr>
        <w:t>Cao độ đáy bể: ±0.000m</w:t>
      </w:r>
    </w:p>
    <w:p w14:paraId="6B70642A" w14:textId="77777777" w:rsidR="00511A68" w:rsidRPr="003650F4" w:rsidRDefault="00511A68">
      <w:pPr>
        <w:pStyle w:val="BodyText"/>
        <w:numPr>
          <w:ilvl w:val="0"/>
          <w:numId w:val="74"/>
        </w:numPr>
        <w:spacing w:before="140" w:after="140" w:line="240" w:lineRule="auto"/>
        <w:ind w:left="1560" w:hanging="284"/>
        <w:rPr>
          <w:rFonts w:ascii="Times New Roman" w:hAnsi="Times New Roman" w:cs="Times New Roman"/>
          <w:sz w:val="26"/>
          <w:szCs w:val="26"/>
        </w:rPr>
      </w:pPr>
      <w:r w:rsidRPr="003650F4">
        <w:rPr>
          <w:rFonts w:ascii="Times New Roman" w:hAnsi="Times New Roman" w:cs="Times New Roman"/>
          <w:sz w:val="26"/>
          <w:szCs w:val="26"/>
        </w:rPr>
        <w:t>Chiều cao bể: +5,8m</w:t>
      </w:r>
    </w:p>
    <w:p w14:paraId="51BF896E" w14:textId="77777777" w:rsidR="00511A68" w:rsidRPr="003650F4" w:rsidRDefault="00F05BB6" w:rsidP="00054A0F">
      <w:pPr>
        <w:spacing w:before="140" w:after="140"/>
        <w:ind w:left="1134"/>
        <w:rPr>
          <w:rFonts w:eastAsiaTheme="minorHAnsi"/>
          <w:bCs/>
          <w:iCs/>
          <w:sz w:val="26"/>
          <w:szCs w:val="26"/>
        </w:rPr>
      </w:pPr>
      <w:r w:rsidRPr="003650F4">
        <w:rPr>
          <w:rFonts w:eastAsiaTheme="minorHAnsi"/>
          <w:bCs/>
          <w:iCs/>
          <w:sz w:val="26"/>
          <w:szCs w:val="26"/>
        </w:rPr>
        <w:t xml:space="preserve">* </w:t>
      </w:r>
      <w:r w:rsidR="00511A68" w:rsidRPr="003650F4">
        <w:rPr>
          <w:rFonts w:eastAsiaTheme="minorHAnsi"/>
          <w:bCs/>
          <w:iCs/>
          <w:sz w:val="26"/>
          <w:szCs w:val="26"/>
        </w:rPr>
        <w:t xml:space="preserve">Khu J: Phòng </w:t>
      </w:r>
      <w:r w:rsidR="00154ED5" w:rsidRPr="003650F4">
        <w:rPr>
          <w:rFonts w:eastAsiaTheme="minorHAnsi"/>
          <w:bCs/>
          <w:iCs/>
          <w:sz w:val="26"/>
          <w:szCs w:val="26"/>
        </w:rPr>
        <w:t>ép bùn và chứa bùn sau ép.</w:t>
      </w:r>
    </w:p>
    <w:p w14:paraId="3C0829A3" w14:textId="77777777" w:rsidR="00511A68" w:rsidRPr="003650F4" w:rsidRDefault="00511A68">
      <w:pPr>
        <w:pStyle w:val="BodyText"/>
        <w:numPr>
          <w:ilvl w:val="0"/>
          <w:numId w:val="74"/>
        </w:numPr>
        <w:spacing w:before="140" w:after="140" w:line="240" w:lineRule="auto"/>
        <w:ind w:left="1560" w:hanging="284"/>
        <w:rPr>
          <w:rFonts w:ascii="Times New Roman" w:hAnsi="Times New Roman" w:cs="Times New Roman"/>
          <w:sz w:val="26"/>
          <w:szCs w:val="26"/>
        </w:rPr>
      </w:pPr>
      <w:r w:rsidRPr="003650F4">
        <w:rPr>
          <w:rFonts w:ascii="Times New Roman" w:hAnsi="Times New Roman" w:cs="Times New Roman"/>
          <w:sz w:val="26"/>
          <w:szCs w:val="26"/>
        </w:rPr>
        <w:t>Số tầng: 02 tầng</w:t>
      </w:r>
    </w:p>
    <w:p w14:paraId="2032228A" w14:textId="77777777" w:rsidR="00511A68" w:rsidRPr="003650F4" w:rsidRDefault="00511A68">
      <w:pPr>
        <w:pStyle w:val="BodyText"/>
        <w:numPr>
          <w:ilvl w:val="0"/>
          <w:numId w:val="74"/>
        </w:numPr>
        <w:spacing w:before="140" w:after="140" w:line="240" w:lineRule="auto"/>
        <w:ind w:left="1560" w:hanging="284"/>
        <w:rPr>
          <w:rFonts w:ascii="Times New Roman" w:hAnsi="Times New Roman" w:cs="Times New Roman"/>
          <w:sz w:val="26"/>
          <w:szCs w:val="26"/>
        </w:rPr>
      </w:pPr>
      <w:bookmarkStart w:id="123" w:name="-_Diện_tích_xây_dựng:"/>
      <w:bookmarkEnd w:id="123"/>
      <w:r w:rsidRPr="003650F4">
        <w:rPr>
          <w:rFonts w:ascii="Times New Roman" w:hAnsi="Times New Roman" w:cs="Times New Roman"/>
          <w:sz w:val="26"/>
          <w:szCs w:val="26"/>
        </w:rPr>
        <w:t>Diện tích xây dựng:</w:t>
      </w:r>
    </w:p>
    <w:p w14:paraId="3E63D72F" w14:textId="77777777" w:rsidR="00511A68" w:rsidRPr="003650F4" w:rsidRDefault="00511A68" w:rsidP="00054A0F">
      <w:pPr>
        <w:pStyle w:val="BodyText"/>
        <w:spacing w:before="140" w:after="140" w:line="240" w:lineRule="auto"/>
        <w:ind w:left="1560"/>
        <w:rPr>
          <w:rFonts w:ascii="Times New Roman" w:hAnsi="Times New Roman" w:cs="Times New Roman"/>
          <w:sz w:val="26"/>
          <w:szCs w:val="26"/>
        </w:rPr>
      </w:pPr>
      <w:r w:rsidRPr="003650F4">
        <w:rPr>
          <w:rFonts w:ascii="Times New Roman" w:hAnsi="Times New Roman" w:cs="Times New Roman"/>
          <w:sz w:val="26"/>
          <w:szCs w:val="26"/>
        </w:rPr>
        <w:t>Tầng 1: 27,60m x 10,60m = 292,56m²</w:t>
      </w:r>
    </w:p>
    <w:p w14:paraId="1742F1C1" w14:textId="77777777" w:rsidR="00511A68" w:rsidRPr="003650F4" w:rsidRDefault="00511A68" w:rsidP="00054A0F">
      <w:pPr>
        <w:pStyle w:val="BodyText"/>
        <w:spacing w:before="140" w:after="140" w:line="240" w:lineRule="auto"/>
        <w:ind w:left="1560"/>
        <w:rPr>
          <w:rFonts w:ascii="Times New Roman" w:hAnsi="Times New Roman" w:cs="Times New Roman"/>
          <w:sz w:val="26"/>
          <w:szCs w:val="26"/>
        </w:rPr>
      </w:pPr>
      <w:r w:rsidRPr="003650F4">
        <w:rPr>
          <w:rFonts w:ascii="Times New Roman" w:hAnsi="Times New Roman" w:cs="Times New Roman"/>
          <w:sz w:val="26"/>
          <w:szCs w:val="26"/>
        </w:rPr>
        <w:t>Tầng 2 + Ban công: (27,8m x 10,6m) + (1,2m x 10,6m) = 307,40m²</w:t>
      </w:r>
    </w:p>
    <w:p w14:paraId="7E413E1E" w14:textId="77777777" w:rsidR="00511A68" w:rsidRPr="003650F4" w:rsidRDefault="00511A68">
      <w:pPr>
        <w:pStyle w:val="BodyText"/>
        <w:numPr>
          <w:ilvl w:val="0"/>
          <w:numId w:val="74"/>
        </w:numPr>
        <w:spacing w:before="140" w:after="140" w:line="240" w:lineRule="auto"/>
        <w:ind w:left="1560" w:hanging="284"/>
        <w:rPr>
          <w:rFonts w:ascii="Times New Roman" w:hAnsi="Times New Roman" w:cs="Times New Roman"/>
          <w:sz w:val="26"/>
          <w:szCs w:val="26"/>
        </w:rPr>
      </w:pPr>
      <w:r w:rsidRPr="003650F4">
        <w:rPr>
          <w:rFonts w:ascii="Times New Roman" w:hAnsi="Times New Roman" w:cs="Times New Roman"/>
          <w:sz w:val="26"/>
          <w:szCs w:val="26"/>
        </w:rPr>
        <w:t>Chiều cao công trình: 13,50m</w:t>
      </w:r>
    </w:p>
    <w:p w14:paraId="27F91044" w14:textId="77777777" w:rsidR="00511A68" w:rsidRPr="003650F4" w:rsidRDefault="00511A68" w:rsidP="00054A0F">
      <w:pPr>
        <w:pStyle w:val="BodyText"/>
        <w:spacing w:before="140" w:after="140" w:line="240" w:lineRule="auto"/>
        <w:ind w:left="1560"/>
        <w:rPr>
          <w:rFonts w:ascii="Times New Roman" w:hAnsi="Times New Roman" w:cs="Times New Roman"/>
          <w:sz w:val="26"/>
          <w:szCs w:val="26"/>
        </w:rPr>
      </w:pPr>
      <w:r w:rsidRPr="003650F4">
        <w:rPr>
          <w:rFonts w:ascii="Times New Roman" w:hAnsi="Times New Roman" w:cs="Times New Roman"/>
          <w:sz w:val="26"/>
          <w:szCs w:val="26"/>
        </w:rPr>
        <w:t>Cao độ tầng 1: +0.150m (đường nội bộ ±0.000m)</w:t>
      </w:r>
    </w:p>
    <w:p w14:paraId="18F1D4DA" w14:textId="77777777" w:rsidR="00511A68" w:rsidRPr="003650F4" w:rsidRDefault="00511A68" w:rsidP="00054A0F">
      <w:pPr>
        <w:pStyle w:val="BodyText"/>
        <w:spacing w:before="140" w:after="140" w:line="240" w:lineRule="auto"/>
        <w:ind w:left="1560"/>
        <w:rPr>
          <w:rFonts w:ascii="Times New Roman" w:hAnsi="Times New Roman" w:cs="Times New Roman"/>
          <w:sz w:val="26"/>
          <w:szCs w:val="26"/>
        </w:rPr>
      </w:pPr>
      <w:r w:rsidRPr="003650F4">
        <w:rPr>
          <w:rFonts w:ascii="Times New Roman" w:hAnsi="Times New Roman" w:cs="Times New Roman"/>
          <w:sz w:val="26"/>
          <w:szCs w:val="26"/>
        </w:rPr>
        <w:t>Cao độ tầng 2: +6.000m</w:t>
      </w:r>
    </w:p>
    <w:p w14:paraId="107F6200" w14:textId="77777777" w:rsidR="00511A68" w:rsidRPr="003650F4" w:rsidRDefault="00511A68" w:rsidP="00054A0F">
      <w:pPr>
        <w:pStyle w:val="BodyText"/>
        <w:spacing w:before="140" w:after="140" w:line="240" w:lineRule="auto"/>
        <w:ind w:left="1560"/>
        <w:rPr>
          <w:rFonts w:ascii="Times New Roman" w:hAnsi="Times New Roman" w:cs="Times New Roman"/>
          <w:sz w:val="26"/>
          <w:szCs w:val="26"/>
        </w:rPr>
      </w:pPr>
      <w:r w:rsidRPr="003650F4">
        <w:rPr>
          <w:rFonts w:ascii="Times New Roman" w:hAnsi="Times New Roman" w:cs="Times New Roman"/>
          <w:sz w:val="26"/>
          <w:szCs w:val="26"/>
        </w:rPr>
        <w:t>Cao độ mái: +13.500m</w:t>
      </w:r>
    </w:p>
    <w:p w14:paraId="01DF5353" w14:textId="77777777" w:rsidR="00511A68" w:rsidRPr="003650F4" w:rsidRDefault="00511A68">
      <w:pPr>
        <w:pStyle w:val="BodyText"/>
        <w:widowControl w:val="0"/>
        <w:numPr>
          <w:ilvl w:val="0"/>
          <w:numId w:val="72"/>
        </w:numPr>
        <w:autoSpaceDE w:val="0"/>
        <w:autoSpaceDN w:val="0"/>
        <w:spacing w:before="140" w:after="140" w:line="240" w:lineRule="auto"/>
        <w:ind w:left="1134" w:hanging="283"/>
        <w:rPr>
          <w:rFonts w:ascii="Times New Roman" w:hAnsi="Times New Roman" w:cs="Times New Roman"/>
          <w:sz w:val="26"/>
          <w:szCs w:val="26"/>
        </w:rPr>
      </w:pPr>
      <w:bookmarkStart w:id="124" w:name="-_Kết_cấu_chính:_Móng_cọc_BTCT;_Cột,_nền"/>
      <w:bookmarkEnd w:id="124"/>
      <w:r w:rsidRPr="003650F4">
        <w:rPr>
          <w:rFonts w:ascii="Times New Roman" w:hAnsi="Times New Roman" w:cs="Times New Roman"/>
          <w:sz w:val="26"/>
          <w:szCs w:val="26"/>
        </w:rPr>
        <w:t>Kết cấu chính: Móng cọc BTCT; Cột, nền, sàn bằng BTCT; Tường xây gạch, mái BTCT.</w:t>
      </w:r>
    </w:p>
    <w:p w14:paraId="6F8C48E7" w14:textId="77777777" w:rsidR="00511A68" w:rsidRPr="003650F4" w:rsidRDefault="00511A68" w:rsidP="00054A0F">
      <w:pPr>
        <w:pStyle w:val="ListParagraph"/>
        <w:numPr>
          <w:ilvl w:val="0"/>
          <w:numId w:val="3"/>
        </w:numPr>
        <w:spacing w:before="140" w:after="140" w:line="240" w:lineRule="auto"/>
        <w:ind w:left="851" w:hanging="284"/>
        <w:contextualSpacing w:val="0"/>
        <w:jc w:val="both"/>
        <w:rPr>
          <w:rFonts w:ascii="Times New Roman" w:hAnsi="Times New Roman" w:cs="Times New Roman"/>
          <w:sz w:val="26"/>
          <w:szCs w:val="26"/>
        </w:rPr>
      </w:pPr>
      <w:bookmarkStart w:id="125" w:name="28.10._Khu_K:_Điều_chỉnh_thêm_tầng,_tăng"/>
      <w:bookmarkEnd w:id="125"/>
      <w:r w:rsidRPr="003650F4">
        <w:rPr>
          <w:rFonts w:ascii="Times New Roman" w:hAnsi="Times New Roman" w:cs="Times New Roman"/>
          <w:sz w:val="26"/>
          <w:szCs w:val="26"/>
        </w:rPr>
        <w:t xml:space="preserve">Khu K: </w:t>
      </w:r>
    </w:p>
    <w:p w14:paraId="73D5B722" w14:textId="77777777" w:rsidR="00511A68" w:rsidRPr="003650F4" w:rsidRDefault="00511A68">
      <w:pPr>
        <w:pStyle w:val="BodyText"/>
        <w:widowControl w:val="0"/>
        <w:numPr>
          <w:ilvl w:val="0"/>
          <w:numId w:val="72"/>
        </w:numPr>
        <w:autoSpaceDE w:val="0"/>
        <w:autoSpaceDN w:val="0"/>
        <w:spacing w:before="140" w:after="140" w:line="240" w:lineRule="auto"/>
        <w:ind w:left="1134" w:hanging="283"/>
        <w:rPr>
          <w:rFonts w:ascii="Times New Roman" w:hAnsi="Times New Roman" w:cs="Times New Roman"/>
          <w:sz w:val="26"/>
          <w:szCs w:val="26"/>
        </w:rPr>
      </w:pPr>
      <w:bookmarkStart w:id="126" w:name="-_Số_tầng:_02_tầng"/>
      <w:bookmarkEnd w:id="126"/>
      <w:r w:rsidRPr="003650F4">
        <w:rPr>
          <w:rFonts w:ascii="Times New Roman" w:hAnsi="Times New Roman" w:cs="Times New Roman"/>
          <w:sz w:val="26"/>
          <w:szCs w:val="26"/>
        </w:rPr>
        <w:t>Số tầng: 02 tầng</w:t>
      </w:r>
    </w:p>
    <w:p w14:paraId="68DF95CD" w14:textId="77777777" w:rsidR="00511A68" w:rsidRPr="003650F4" w:rsidRDefault="00511A68">
      <w:pPr>
        <w:pStyle w:val="BodyText"/>
        <w:widowControl w:val="0"/>
        <w:numPr>
          <w:ilvl w:val="0"/>
          <w:numId w:val="72"/>
        </w:numPr>
        <w:autoSpaceDE w:val="0"/>
        <w:autoSpaceDN w:val="0"/>
        <w:spacing w:before="140" w:after="140" w:line="240" w:lineRule="auto"/>
        <w:ind w:left="1134" w:hanging="283"/>
        <w:rPr>
          <w:rFonts w:ascii="Times New Roman" w:hAnsi="Times New Roman" w:cs="Times New Roman"/>
          <w:sz w:val="26"/>
          <w:szCs w:val="26"/>
        </w:rPr>
      </w:pPr>
      <w:bookmarkStart w:id="127" w:name="-_DTXD:_12,7m_x_13,7m_=_173,99m²"/>
      <w:bookmarkEnd w:id="127"/>
      <w:r w:rsidRPr="003650F4">
        <w:rPr>
          <w:rFonts w:ascii="Times New Roman" w:hAnsi="Times New Roman" w:cs="Times New Roman"/>
          <w:sz w:val="26"/>
          <w:szCs w:val="26"/>
        </w:rPr>
        <w:t>DTXD: 12,7m x 13,7m = 173,99m²</w:t>
      </w:r>
    </w:p>
    <w:p w14:paraId="6482BC73" w14:textId="77777777" w:rsidR="00511A68" w:rsidRPr="003650F4" w:rsidRDefault="00511A68">
      <w:pPr>
        <w:pStyle w:val="BodyText"/>
        <w:widowControl w:val="0"/>
        <w:numPr>
          <w:ilvl w:val="0"/>
          <w:numId w:val="72"/>
        </w:numPr>
        <w:autoSpaceDE w:val="0"/>
        <w:autoSpaceDN w:val="0"/>
        <w:spacing w:before="140" w:after="140" w:line="240" w:lineRule="auto"/>
        <w:ind w:left="1134" w:hanging="283"/>
        <w:rPr>
          <w:rFonts w:ascii="Times New Roman" w:hAnsi="Times New Roman" w:cs="Times New Roman"/>
          <w:sz w:val="26"/>
          <w:szCs w:val="26"/>
        </w:rPr>
      </w:pPr>
      <w:bookmarkStart w:id="128" w:name="-_DT_sàn:_347,98m²"/>
      <w:bookmarkEnd w:id="128"/>
      <w:r w:rsidRPr="003650F4">
        <w:rPr>
          <w:rFonts w:ascii="Times New Roman" w:hAnsi="Times New Roman" w:cs="Times New Roman"/>
          <w:sz w:val="26"/>
          <w:szCs w:val="26"/>
        </w:rPr>
        <w:t>DT sàn: 347,98m²</w:t>
      </w:r>
    </w:p>
    <w:p w14:paraId="068485F6" w14:textId="77777777" w:rsidR="00511A68" w:rsidRPr="003650F4" w:rsidRDefault="00511A68">
      <w:pPr>
        <w:pStyle w:val="BodyText"/>
        <w:widowControl w:val="0"/>
        <w:numPr>
          <w:ilvl w:val="0"/>
          <w:numId w:val="72"/>
        </w:numPr>
        <w:autoSpaceDE w:val="0"/>
        <w:autoSpaceDN w:val="0"/>
        <w:spacing w:before="140" w:after="140" w:line="240" w:lineRule="auto"/>
        <w:ind w:left="1134" w:hanging="283"/>
        <w:rPr>
          <w:rFonts w:ascii="Times New Roman" w:hAnsi="Times New Roman" w:cs="Times New Roman"/>
          <w:sz w:val="26"/>
          <w:szCs w:val="26"/>
        </w:rPr>
      </w:pPr>
      <w:r w:rsidRPr="003650F4">
        <w:rPr>
          <w:rFonts w:ascii="Times New Roman" w:hAnsi="Times New Roman" w:cs="Times New Roman"/>
          <w:sz w:val="26"/>
          <w:szCs w:val="26"/>
        </w:rPr>
        <w:t>Chiều cao công trình: 8,37m</w:t>
      </w:r>
    </w:p>
    <w:p w14:paraId="2513DD59" w14:textId="77777777" w:rsidR="00511A68" w:rsidRPr="003650F4" w:rsidRDefault="00F05BB6" w:rsidP="00054A0F">
      <w:pPr>
        <w:spacing w:before="140" w:after="140"/>
        <w:ind w:left="1134"/>
        <w:rPr>
          <w:rFonts w:eastAsiaTheme="minorHAnsi"/>
          <w:bCs/>
          <w:iCs/>
          <w:sz w:val="26"/>
          <w:szCs w:val="26"/>
        </w:rPr>
      </w:pPr>
      <w:r w:rsidRPr="003650F4">
        <w:rPr>
          <w:rFonts w:eastAsiaTheme="minorHAnsi"/>
          <w:bCs/>
          <w:iCs/>
          <w:sz w:val="26"/>
          <w:szCs w:val="26"/>
        </w:rPr>
        <w:t>*</w:t>
      </w:r>
      <w:r w:rsidR="00511A68" w:rsidRPr="003650F4">
        <w:rPr>
          <w:rFonts w:eastAsiaTheme="minorHAnsi"/>
          <w:bCs/>
          <w:iCs/>
          <w:sz w:val="26"/>
          <w:szCs w:val="26"/>
        </w:rPr>
        <w:t xml:space="preserve"> Cao độ tầng 1: +0.200m (đường nội bộ ±0.000m)</w:t>
      </w:r>
    </w:p>
    <w:p w14:paraId="061F74E7" w14:textId="77777777" w:rsidR="00511A68" w:rsidRPr="003650F4" w:rsidRDefault="00F05BB6" w:rsidP="00054A0F">
      <w:pPr>
        <w:spacing w:before="140" w:after="140"/>
        <w:ind w:left="1134"/>
        <w:rPr>
          <w:rFonts w:eastAsiaTheme="minorHAnsi"/>
          <w:bCs/>
          <w:iCs/>
          <w:sz w:val="26"/>
          <w:szCs w:val="26"/>
        </w:rPr>
      </w:pPr>
      <w:r w:rsidRPr="003650F4">
        <w:rPr>
          <w:rFonts w:eastAsiaTheme="minorHAnsi"/>
          <w:bCs/>
          <w:iCs/>
          <w:sz w:val="26"/>
          <w:szCs w:val="26"/>
        </w:rPr>
        <w:t>*</w:t>
      </w:r>
      <w:r w:rsidR="00511A68" w:rsidRPr="003650F4">
        <w:rPr>
          <w:rFonts w:eastAsiaTheme="minorHAnsi"/>
          <w:bCs/>
          <w:iCs/>
          <w:sz w:val="26"/>
          <w:szCs w:val="26"/>
        </w:rPr>
        <w:t xml:space="preserve"> Cao độ tầng 2: +3.950m</w:t>
      </w:r>
    </w:p>
    <w:p w14:paraId="7FD48606" w14:textId="77777777" w:rsidR="00511A68" w:rsidRPr="003650F4" w:rsidRDefault="00F05BB6" w:rsidP="00054A0F">
      <w:pPr>
        <w:spacing w:before="140" w:after="140"/>
        <w:ind w:left="1134"/>
        <w:rPr>
          <w:rFonts w:eastAsiaTheme="minorHAnsi"/>
          <w:bCs/>
          <w:iCs/>
          <w:sz w:val="26"/>
          <w:szCs w:val="26"/>
        </w:rPr>
      </w:pPr>
      <w:r w:rsidRPr="003650F4">
        <w:rPr>
          <w:rFonts w:eastAsiaTheme="minorHAnsi"/>
          <w:bCs/>
          <w:iCs/>
          <w:sz w:val="26"/>
          <w:szCs w:val="26"/>
        </w:rPr>
        <w:t>*</w:t>
      </w:r>
      <w:r w:rsidR="00511A68" w:rsidRPr="003650F4">
        <w:rPr>
          <w:rFonts w:eastAsiaTheme="minorHAnsi"/>
          <w:bCs/>
          <w:iCs/>
          <w:sz w:val="26"/>
          <w:szCs w:val="26"/>
        </w:rPr>
        <w:t xml:space="preserve"> Cao độ mái: +8.370m</w:t>
      </w:r>
    </w:p>
    <w:p w14:paraId="172698A8" w14:textId="77777777" w:rsidR="00511A68" w:rsidRPr="003650F4" w:rsidRDefault="00511A68" w:rsidP="00054A0F">
      <w:pPr>
        <w:pStyle w:val="ListParagraph"/>
        <w:numPr>
          <w:ilvl w:val="0"/>
          <w:numId w:val="3"/>
        </w:numPr>
        <w:spacing w:before="140" w:after="140" w:line="240" w:lineRule="auto"/>
        <w:ind w:left="851" w:hanging="284"/>
        <w:contextualSpacing w:val="0"/>
        <w:jc w:val="both"/>
        <w:rPr>
          <w:rFonts w:ascii="Times New Roman" w:hAnsi="Times New Roman" w:cs="Times New Roman"/>
          <w:sz w:val="26"/>
          <w:szCs w:val="26"/>
        </w:rPr>
      </w:pPr>
      <w:bookmarkStart w:id="129" w:name="28.11._Khu_L:_Điều_chỉnh_thêm_mới"/>
      <w:bookmarkEnd w:id="129"/>
      <w:r w:rsidRPr="003650F4">
        <w:rPr>
          <w:rFonts w:ascii="Times New Roman" w:hAnsi="Times New Roman" w:cs="Times New Roman"/>
          <w:sz w:val="26"/>
          <w:szCs w:val="26"/>
        </w:rPr>
        <w:t xml:space="preserve">Khu L: </w:t>
      </w:r>
    </w:p>
    <w:p w14:paraId="3EBB1DE7" w14:textId="77777777" w:rsidR="00511A68" w:rsidRPr="003650F4" w:rsidRDefault="00511A68">
      <w:pPr>
        <w:pStyle w:val="BodyText"/>
        <w:widowControl w:val="0"/>
        <w:numPr>
          <w:ilvl w:val="0"/>
          <w:numId w:val="72"/>
        </w:numPr>
        <w:autoSpaceDE w:val="0"/>
        <w:autoSpaceDN w:val="0"/>
        <w:spacing w:before="140" w:after="140" w:line="240" w:lineRule="auto"/>
        <w:ind w:left="1134" w:hanging="283"/>
        <w:rPr>
          <w:rFonts w:ascii="Times New Roman" w:hAnsi="Times New Roman" w:cs="Times New Roman"/>
          <w:sz w:val="26"/>
          <w:szCs w:val="26"/>
        </w:rPr>
      </w:pPr>
      <w:bookmarkStart w:id="130" w:name="-_Diện_tích_bể:_42,02m_x_10,60m_=_445,41"/>
      <w:bookmarkEnd w:id="130"/>
      <w:r w:rsidRPr="003650F4">
        <w:rPr>
          <w:rFonts w:ascii="Times New Roman" w:hAnsi="Times New Roman" w:cs="Times New Roman"/>
          <w:sz w:val="26"/>
          <w:szCs w:val="26"/>
        </w:rPr>
        <w:t>Diện tích bể: 42,02m x 10,60m = 445,41m²</w:t>
      </w:r>
    </w:p>
    <w:p w14:paraId="2B76FB97" w14:textId="77777777" w:rsidR="00511A68" w:rsidRPr="003650F4" w:rsidRDefault="00511A68">
      <w:pPr>
        <w:pStyle w:val="BodyText"/>
        <w:widowControl w:val="0"/>
        <w:numPr>
          <w:ilvl w:val="0"/>
          <w:numId w:val="72"/>
        </w:numPr>
        <w:autoSpaceDE w:val="0"/>
        <w:autoSpaceDN w:val="0"/>
        <w:spacing w:before="140" w:after="140" w:line="240" w:lineRule="auto"/>
        <w:ind w:left="1134" w:hanging="283"/>
        <w:rPr>
          <w:rFonts w:ascii="Times New Roman" w:hAnsi="Times New Roman" w:cs="Times New Roman"/>
          <w:sz w:val="26"/>
          <w:szCs w:val="26"/>
        </w:rPr>
      </w:pPr>
      <w:bookmarkStart w:id="131" w:name="-_Chiều_cao_bể:_5,80m"/>
      <w:bookmarkEnd w:id="131"/>
      <w:r w:rsidRPr="003650F4">
        <w:rPr>
          <w:rFonts w:ascii="Times New Roman" w:hAnsi="Times New Roman" w:cs="Times New Roman"/>
          <w:sz w:val="26"/>
          <w:szCs w:val="26"/>
        </w:rPr>
        <w:t>Chiều cao bể: 5,80m</w:t>
      </w:r>
    </w:p>
    <w:p w14:paraId="0E9E8D13" w14:textId="77777777" w:rsidR="00511A68" w:rsidRPr="003650F4" w:rsidRDefault="00511A68">
      <w:pPr>
        <w:pStyle w:val="BodyText"/>
        <w:widowControl w:val="0"/>
        <w:numPr>
          <w:ilvl w:val="0"/>
          <w:numId w:val="72"/>
        </w:numPr>
        <w:autoSpaceDE w:val="0"/>
        <w:autoSpaceDN w:val="0"/>
        <w:spacing w:before="140" w:after="140" w:line="240" w:lineRule="auto"/>
        <w:ind w:left="1134" w:hanging="283"/>
        <w:rPr>
          <w:rFonts w:ascii="Times New Roman" w:hAnsi="Times New Roman" w:cs="Times New Roman"/>
          <w:sz w:val="26"/>
          <w:szCs w:val="26"/>
        </w:rPr>
      </w:pPr>
      <w:bookmarkStart w:id="132" w:name="-_Cao_độ_đáy_bể:_±0.000m"/>
      <w:bookmarkEnd w:id="132"/>
      <w:r w:rsidRPr="003650F4">
        <w:rPr>
          <w:rFonts w:ascii="Times New Roman" w:hAnsi="Times New Roman" w:cs="Times New Roman"/>
          <w:sz w:val="26"/>
          <w:szCs w:val="26"/>
        </w:rPr>
        <w:t>Cao độ đáy bể: ±0.000m</w:t>
      </w:r>
    </w:p>
    <w:p w14:paraId="7396D4BC" w14:textId="77777777" w:rsidR="00554DCB" w:rsidRPr="003650F4" w:rsidRDefault="00554DCB">
      <w:pPr>
        <w:pStyle w:val="BodyText"/>
        <w:widowControl w:val="0"/>
        <w:numPr>
          <w:ilvl w:val="0"/>
          <w:numId w:val="72"/>
        </w:numPr>
        <w:autoSpaceDE w:val="0"/>
        <w:autoSpaceDN w:val="0"/>
        <w:spacing w:before="120" w:after="120" w:line="240" w:lineRule="auto"/>
        <w:ind w:left="1134" w:hanging="283"/>
        <w:jc w:val="both"/>
        <w:rPr>
          <w:rFonts w:ascii="Times New Roman" w:hAnsi="Times New Roman" w:cs="Times New Roman"/>
          <w:sz w:val="26"/>
          <w:szCs w:val="26"/>
        </w:rPr>
      </w:pPr>
      <w:r w:rsidRPr="003650F4">
        <w:rPr>
          <w:rFonts w:ascii="Times New Roman" w:hAnsi="Times New Roman" w:cs="Times New Roman"/>
          <w:sz w:val="26"/>
          <w:szCs w:val="26"/>
        </w:rPr>
        <w:t xml:space="preserve">Cụm bể được chia làm 06 ngăn: 03 ngăn chứa bùn sinh học và 01 ngăn chứa nước sau xử lý thuộc công trình của hệ thống xử lý nước thải; 02 </w:t>
      </w:r>
      <w:r w:rsidR="003C03B7" w:rsidRPr="003650F4">
        <w:rPr>
          <w:rFonts w:ascii="Times New Roman" w:hAnsi="Times New Roman" w:cs="Times New Roman"/>
          <w:sz w:val="26"/>
          <w:szCs w:val="26"/>
        </w:rPr>
        <w:t xml:space="preserve">ngăn </w:t>
      </w:r>
      <w:r w:rsidRPr="003650F4">
        <w:rPr>
          <w:rFonts w:ascii="Times New Roman" w:hAnsi="Times New Roman" w:cs="Times New Roman"/>
          <w:sz w:val="26"/>
          <w:szCs w:val="26"/>
        </w:rPr>
        <w:t>còn lại thuộc công trình tái sử dụng nước của Giai đoạn 2.</w:t>
      </w:r>
    </w:p>
    <w:p w14:paraId="7C6C3165" w14:textId="77777777" w:rsidR="00511A68" w:rsidRPr="003650F4" w:rsidRDefault="00511A68">
      <w:pPr>
        <w:pStyle w:val="ListParagraph"/>
        <w:widowControl w:val="0"/>
        <w:numPr>
          <w:ilvl w:val="0"/>
          <w:numId w:val="73"/>
        </w:numPr>
        <w:autoSpaceDE w:val="0"/>
        <w:autoSpaceDN w:val="0"/>
        <w:spacing w:before="120" w:after="120" w:line="240" w:lineRule="auto"/>
        <w:ind w:left="567" w:hanging="283"/>
        <w:contextualSpacing w:val="0"/>
        <w:rPr>
          <w:rFonts w:ascii="Times New Roman" w:hAnsi="Times New Roman" w:cs="Times New Roman"/>
          <w:bCs/>
          <w:i/>
          <w:iCs/>
          <w:sz w:val="26"/>
          <w:szCs w:val="26"/>
        </w:rPr>
      </w:pPr>
      <w:bookmarkStart w:id="133" w:name="29._Khu_xử_lý_nước_thải_2:"/>
      <w:bookmarkStart w:id="134" w:name="31._Mái_nối_1:"/>
      <w:bookmarkEnd w:id="133"/>
      <w:bookmarkEnd w:id="134"/>
      <w:r w:rsidRPr="003650F4">
        <w:rPr>
          <w:rFonts w:ascii="Times New Roman" w:hAnsi="Times New Roman" w:cs="Times New Roman"/>
          <w:bCs/>
          <w:i/>
          <w:iCs/>
          <w:sz w:val="26"/>
          <w:szCs w:val="26"/>
        </w:rPr>
        <w:t>Mái nối 1</w:t>
      </w:r>
    </w:p>
    <w:p w14:paraId="5DAFEEB2" w14:textId="77777777" w:rsidR="00511A68" w:rsidRPr="003650F4" w:rsidRDefault="00511A68" w:rsidP="00054A0F">
      <w:pPr>
        <w:pStyle w:val="ListParagraph"/>
        <w:numPr>
          <w:ilvl w:val="0"/>
          <w:numId w:val="2"/>
        </w:numPr>
        <w:spacing w:before="120" w:after="120" w:line="240" w:lineRule="auto"/>
        <w:ind w:left="568"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Số lượng: 02 cái</w:t>
      </w:r>
    </w:p>
    <w:p w14:paraId="4164F802" w14:textId="77777777" w:rsidR="00511A68" w:rsidRPr="003650F4" w:rsidRDefault="00511A68" w:rsidP="00054A0F">
      <w:pPr>
        <w:pStyle w:val="ListParagraph"/>
        <w:numPr>
          <w:ilvl w:val="0"/>
          <w:numId w:val="2"/>
        </w:numPr>
        <w:spacing w:before="120" w:after="120" w:line="240" w:lineRule="auto"/>
        <w:ind w:left="568"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Các thông tin chủ yếu của công trình:</w:t>
      </w:r>
    </w:p>
    <w:p w14:paraId="598B3A4B" w14:textId="77777777" w:rsidR="00511A68" w:rsidRPr="003650F4" w:rsidRDefault="00511A68" w:rsidP="00054A0F">
      <w:pPr>
        <w:pStyle w:val="ListParagraph"/>
        <w:numPr>
          <w:ilvl w:val="0"/>
          <w:numId w:val="3"/>
        </w:numPr>
        <w:spacing w:before="120" w:after="12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lastRenderedPageBreak/>
        <w:t>Diện tích xây dựng: (10m x 8m) x 2 = 160m²</w:t>
      </w:r>
    </w:p>
    <w:p w14:paraId="4D4839B8" w14:textId="77777777" w:rsidR="00511A68" w:rsidRPr="003650F4" w:rsidRDefault="00511A68" w:rsidP="00054A0F">
      <w:pPr>
        <w:pStyle w:val="ListParagraph"/>
        <w:numPr>
          <w:ilvl w:val="0"/>
          <w:numId w:val="3"/>
        </w:numPr>
        <w:spacing w:before="120" w:after="12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Chiều cao mái: 7,3m, thông thủy 6m</w:t>
      </w:r>
    </w:p>
    <w:p w14:paraId="66DB25F4" w14:textId="77777777" w:rsidR="00511A68" w:rsidRPr="003650F4" w:rsidRDefault="00511A68" w:rsidP="00054A0F">
      <w:pPr>
        <w:pStyle w:val="ListParagraph"/>
        <w:numPr>
          <w:ilvl w:val="0"/>
          <w:numId w:val="2"/>
        </w:numPr>
        <w:spacing w:before="120" w:after="120" w:line="240" w:lineRule="auto"/>
        <w:ind w:left="568"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Kết cấu chính: Khung kèo, xà gồ bằng thép, mái lợp tôn.</w:t>
      </w:r>
    </w:p>
    <w:p w14:paraId="004BE0E1" w14:textId="77777777" w:rsidR="00511A68" w:rsidRPr="003650F4" w:rsidRDefault="00511A68">
      <w:pPr>
        <w:pStyle w:val="ListParagraph"/>
        <w:widowControl w:val="0"/>
        <w:numPr>
          <w:ilvl w:val="0"/>
          <w:numId w:val="73"/>
        </w:numPr>
        <w:autoSpaceDE w:val="0"/>
        <w:autoSpaceDN w:val="0"/>
        <w:spacing w:before="120" w:after="120" w:line="240" w:lineRule="auto"/>
        <w:ind w:left="567" w:hanging="283"/>
        <w:contextualSpacing w:val="0"/>
        <w:rPr>
          <w:rFonts w:ascii="Times New Roman" w:hAnsi="Times New Roman" w:cs="Times New Roman"/>
          <w:bCs/>
          <w:i/>
          <w:iCs/>
          <w:sz w:val="26"/>
          <w:szCs w:val="26"/>
        </w:rPr>
      </w:pPr>
      <w:r w:rsidRPr="003650F4">
        <w:rPr>
          <w:rFonts w:ascii="Times New Roman" w:hAnsi="Times New Roman" w:cs="Times New Roman"/>
          <w:bCs/>
          <w:i/>
          <w:iCs/>
          <w:sz w:val="26"/>
          <w:szCs w:val="26"/>
        </w:rPr>
        <w:t>Mái nối 2</w:t>
      </w:r>
    </w:p>
    <w:p w14:paraId="79FEC60A" w14:textId="77777777" w:rsidR="00511A68" w:rsidRPr="003650F4" w:rsidRDefault="00511A68" w:rsidP="00054A0F">
      <w:pPr>
        <w:pStyle w:val="ListParagraph"/>
        <w:numPr>
          <w:ilvl w:val="0"/>
          <w:numId w:val="2"/>
        </w:numPr>
        <w:spacing w:before="120" w:after="120" w:line="240" w:lineRule="auto"/>
        <w:ind w:left="568" w:hanging="284"/>
        <w:contextualSpacing w:val="0"/>
        <w:jc w:val="both"/>
        <w:rPr>
          <w:rFonts w:ascii="Times New Roman" w:hAnsi="Times New Roman" w:cs="Times New Roman"/>
          <w:sz w:val="26"/>
          <w:szCs w:val="26"/>
        </w:rPr>
      </w:pPr>
      <w:bookmarkStart w:id="135" w:name="-_Số_lượng:_02_cái"/>
      <w:bookmarkEnd w:id="135"/>
      <w:r w:rsidRPr="003650F4">
        <w:rPr>
          <w:rFonts w:ascii="Times New Roman" w:hAnsi="Times New Roman" w:cs="Times New Roman"/>
          <w:sz w:val="26"/>
          <w:szCs w:val="26"/>
        </w:rPr>
        <w:t>Số lượng: 02 cái</w:t>
      </w:r>
    </w:p>
    <w:p w14:paraId="3E007794" w14:textId="77777777" w:rsidR="00511A68" w:rsidRPr="003650F4" w:rsidRDefault="00511A68" w:rsidP="00054A0F">
      <w:pPr>
        <w:pStyle w:val="ListParagraph"/>
        <w:numPr>
          <w:ilvl w:val="0"/>
          <w:numId w:val="2"/>
        </w:numPr>
        <w:spacing w:before="100" w:after="100" w:line="240" w:lineRule="auto"/>
        <w:ind w:left="568"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Các thông tin chủ yếu của công trình:</w:t>
      </w:r>
    </w:p>
    <w:p w14:paraId="32F83A10" w14:textId="77777777" w:rsidR="00511A68" w:rsidRPr="003650F4" w:rsidRDefault="00511A68" w:rsidP="00054A0F">
      <w:pPr>
        <w:pStyle w:val="ListParagraph"/>
        <w:numPr>
          <w:ilvl w:val="0"/>
          <w:numId w:val="3"/>
        </w:numPr>
        <w:spacing w:before="100" w:after="10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Diện tích xây dựng: (10m x 8m) x 2 = 160m²</w:t>
      </w:r>
    </w:p>
    <w:p w14:paraId="77D854B8" w14:textId="77777777" w:rsidR="00511A68" w:rsidRPr="003650F4" w:rsidRDefault="00511A68" w:rsidP="00054A0F">
      <w:pPr>
        <w:pStyle w:val="ListParagraph"/>
        <w:numPr>
          <w:ilvl w:val="0"/>
          <w:numId w:val="3"/>
        </w:numPr>
        <w:spacing w:before="100" w:after="10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Chiều cao mái: 7,3m, thông thủy 6m</w:t>
      </w:r>
    </w:p>
    <w:p w14:paraId="4137200A" w14:textId="77777777" w:rsidR="00511A68" w:rsidRPr="003650F4" w:rsidRDefault="00511A68" w:rsidP="00054A0F">
      <w:pPr>
        <w:pStyle w:val="ListParagraph"/>
        <w:numPr>
          <w:ilvl w:val="0"/>
          <w:numId w:val="2"/>
        </w:numPr>
        <w:spacing w:before="100" w:after="100" w:line="240" w:lineRule="auto"/>
        <w:ind w:left="568"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Kết cấu chính: Khung kèo, xà gồ bằng thép, mái lợp tôn.</w:t>
      </w:r>
    </w:p>
    <w:p w14:paraId="7AD4E995" w14:textId="77777777" w:rsidR="00511A68" w:rsidRPr="003650F4" w:rsidRDefault="00511A68">
      <w:pPr>
        <w:pStyle w:val="ListParagraph"/>
        <w:widowControl w:val="0"/>
        <w:numPr>
          <w:ilvl w:val="0"/>
          <w:numId w:val="73"/>
        </w:numPr>
        <w:autoSpaceDE w:val="0"/>
        <w:autoSpaceDN w:val="0"/>
        <w:spacing w:before="100" w:after="100" w:line="240" w:lineRule="auto"/>
        <w:ind w:left="567" w:hanging="283"/>
        <w:contextualSpacing w:val="0"/>
        <w:rPr>
          <w:rFonts w:ascii="Times New Roman" w:hAnsi="Times New Roman" w:cs="Times New Roman"/>
          <w:bCs/>
          <w:i/>
          <w:iCs/>
          <w:sz w:val="26"/>
          <w:szCs w:val="26"/>
        </w:rPr>
      </w:pPr>
      <w:bookmarkStart w:id="136" w:name="33._Mái_nối_3:"/>
      <w:bookmarkEnd w:id="136"/>
      <w:r w:rsidRPr="003650F4">
        <w:rPr>
          <w:rFonts w:ascii="Times New Roman" w:hAnsi="Times New Roman" w:cs="Times New Roman"/>
          <w:bCs/>
          <w:i/>
          <w:iCs/>
          <w:sz w:val="26"/>
          <w:szCs w:val="26"/>
        </w:rPr>
        <w:t>Mái nối 3</w:t>
      </w:r>
    </w:p>
    <w:p w14:paraId="5512040C" w14:textId="77777777" w:rsidR="00511A68" w:rsidRPr="003650F4" w:rsidRDefault="00511A68" w:rsidP="00054A0F">
      <w:pPr>
        <w:pStyle w:val="ListParagraph"/>
        <w:numPr>
          <w:ilvl w:val="0"/>
          <w:numId w:val="2"/>
        </w:numPr>
        <w:spacing w:before="100" w:after="100" w:line="240" w:lineRule="auto"/>
        <w:ind w:left="568"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Số lượng: 01 cái</w:t>
      </w:r>
    </w:p>
    <w:p w14:paraId="2F321135" w14:textId="77777777" w:rsidR="00511A68" w:rsidRPr="003650F4" w:rsidRDefault="00511A68" w:rsidP="00054A0F">
      <w:pPr>
        <w:pStyle w:val="ListParagraph"/>
        <w:numPr>
          <w:ilvl w:val="0"/>
          <w:numId w:val="2"/>
        </w:numPr>
        <w:spacing w:before="100" w:after="100" w:line="240" w:lineRule="auto"/>
        <w:ind w:left="568"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Các thông tin chủ yếu của công trình:</w:t>
      </w:r>
    </w:p>
    <w:p w14:paraId="2ECAF7B8" w14:textId="77777777" w:rsidR="00511A68" w:rsidRPr="003650F4" w:rsidRDefault="00511A68" w:rsidP="00054A0F">
      <w:pPr>
        <w:pStyle w:val="ListParagraph"/>
        <w:numPr>
          <w:ilvl w:val="0"/>
          <w:numId w:val="3"/>
        </w:numPr>
        <w:spacing w:before="100" w:after="10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Diện tích xây dựng: 9m x 10m = 90m²</w:t>
      </w:r>
    </w:p>
    <w:p w14:paraId="3B8E230A" w14:textId="77777777" w:rsidR="00511A68" w:rsidRPr="003650F4" w:rsidRDefault="00511A68" w:rsidP="00054A0F">
      <w:pPr>
        <w:pStyle w:val="ListParagraph"/>
        <w:numPr>
          <w:ilvl w:val="0"/>
          <w:numId w:val="3"/>
        </w:numPr>
        <w:spacing w:before="100" w:after="10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Chiều cao mái: 8,1m, thông thủy 7,5m</w:t>
      </w:r>
    </w:p>
    <w:p w14:paraId="56E2FE43" w14:textId="77777777" w:rsidR="00511A68" w:rsidRPr="003650F4" w:rsidRDefault="00511A68" w:rsidP="00054A0F">
      <w:pPr>
        <w:pStyle w:val="ListParagraph"/>
        <w:numPr>
          <w:ilvl w:val="0"/>
          <w:numId w:val="2"/>
        </w:numPr>
        <w:spacing w:before="100" w:after="100" w:line="240" w:lineRule="auto"/>
        <w:ind w:left="568"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Kết cấu chính: Khung kèo, xà gồ bằng thép, mái lợp tôn.</w:t>
      </w:r>
    </w:p>
    <w:p w14:paraId="5D41430E" w14:textId="77777777" w:rsidR="00511A68" w:rsidRPr="003650F4" w:rsidRDefault="00511A68">
      <w:pPr>
        <w:pStyle w:val="ListParagraph"/>
        <w:widowControl w:val="0"/>
        <w:numPr>
          <w:ilvl w:val="0"/>
          <w:numId w:val="73"/>
        </w:numPr>
        <w:autoSpaceDE w:val="0"/>
        <w:autoSpaceDN w:val="0"/>
        <w:spacing w:before="100" w:after="100" w:line="240" w:lineRule="auto"/>
        <w:ind w:left="567" w:hanging="283"/>
        <w:contextualSpacing w:val="0"/>
        <w:rPr>
          <w:rFonts w:ascii="Times New Roman" w:hAnsi="Times New Roman" w:cs="Times New Roman"/>
          <w:bCs/>
          <w:i/>
          <w:iCs/>
          <w:sz w:val="26"/>
          <w:szCs w:val="26"/>
        </w:rPr>
      </w:pPr>
      <w:bookmarkStart w:id="137" w:name="34._Mái_nối_4:"/>
      <w:bookmarkEnd w:id="137"/>
      <w:r w:rsidRPr="003650F4">
        <w:rPr>
          <w:rFonts w:ascii="Times New Roman" w:hAnsi="Times New Roman" w:cs="Times New Roman"/>
          <w:bCs/>
          <w:i/>
          <w:iCs/>
          <w:sz w:val="26"/>
          <w:szCs w:val="26"/>
        </w:rPr>
        <w:t>Mái nối 4</w:t>
      </w:r>
    </w:p>
    <w:p w14:paraId="2BB64D73" w14:textId="77777777" w:rsidR="00511A68" w:rsidRPr="003650F4" w:rsidRDefault="00511A68" w:rsidP="00054A0F">
      <w:pPr>
        <w:pStyle w:val="ListParagraph"/>
        <w:numPr>
          <w:ilvl w:val="0"/>
          <w:numId w:val="2"/>
        </w:numPr>
        <w:spacing w:before="100" w:after="100" w:line="240" w:lineRule="auto"/>
        <w:ind w:left="568" w:hanging="284"/>
        <w:contextualSpacing w:val="0"/>
        <w:jc w:val="both"/>
        <w:rPr>
          <w:rFonts w:ascii="Times New Roman" w:hAnsi="Times New Roman" w:cs="Times New Roman"/>
          <w:sz w:val="26"/>
          <w:szCs w:val="26"/>
        </w:rPr>
      </w:pPr>
      <w:bookmarkStart w:id="138" w:name="Điều_chỉnh_tăng_diện_tích_xây_dựng,_số_l"/>
      <w:bookmarkEnd w:id="138"/>
      <w:r w:rsidRPr="003650F4">
        <w:rPr>
          <w:rFonts w:ascii="Times New Roman" w:hAnsi="Times New Roman" w:cs="Times New Roman"/>
          <w:sz w:val="26"/>
          <w:szCs w:val="26"/>
        </w:rPr>
        <w:t>Số lượng: 01 cái</w:t>
      </w:r>
    </w:p>
    <w:p w14:paraId="0BC5F4B2" w14:textId="77777777" w:rsidR="00511A68" w:rsidRPr="003650F4" w:rsidRDefault="00511A68" w:rsidP="00054A0F">
      <w:pPr>
        <w:pStyle w:val="ListParagraph"/>
        <w:numPr>
          <w:ilvl w:val="0"/>
          <w:numId w:val="2"/>
        </w:numPr>
        <w:spacing w:before="100" w:after="100" w:line="240" w:lineRule="auto"/>
        <w:ind w:left="568"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Các thông tin chủ yếu của công trình:</w:t>
      </w:r>
    </w:p>
    <w:p w14:paraId="444901D1" w14:textId="77777777" w:rsidR="00511A68" w:rsidRPr="003650F4" w:rsidRDefault="00511A68" w:rsidP="00054A0F">
      <w:pPr>
        <w:pStyle w:val="ListParagraph"/>
        <w:numPr>
          <w:ilvl w:val="0"/>
          <w:numId w:val="3"/>
        </w:numPr>
        <w:spacing w:before="100" w:after="10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Diện tích xây dựng: 10m x 58m = 580m²</w:t>
      </w:r>
    </w:p>
    <w:p w14:paraId="3FD78EC2" w14:textId="77777777" w:rsidR="00511A68" w:rsidRPr="003650F4" w:rsidRDefault="00511A68" w:rsidP="00054A0F">
      <w:pPr>
        <w:pStyle w:val="ListParagraph"/>
        <w:numPr>
          <w:ilvl w:val="0"/>
          <w:numId w:val="3"/>
        </w:numPr>
        <w:spacing w:before="100" w:after="10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Chiều cao mái: 6,85m, thông thủy 5,6m</w:t>
      </w:r>
    </w:p>
    <w:p w14:paraId="4B8C8E87" w14:textId="77777777" w:rsidR="00511A68" w:rsidRPr="003650F4" w:rsidRDefault="00511A68" w:rsidP="00054A0F">
      <w:pPr>
        <w:pStyle w:val="ListParagraph"/>
        <w:numPr>
          <w:ilvl w:val="0"/>
          <w:numId w:val="2"/>
        </w:numPr>
        <w:spacing w:before="100" w:after="100" w:line="240" w:lineRule="auto"/>
        <w:ind w:left="568"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Kết cấu chính: Khung kèo, xà gồ bằng thép, mái lợp tôn.</w:t>
      </w:r>
    </w:p>
    <w:p w14:paraId="6A44BA04" w14:textId="77777777" w:rsidR="00511A68" w:rsidRPr="003650F4" w:rsidRDefault="00511A68">
      <w:pPr>
        <w:pStyle w:val="ListParagraph"/>
        <w:widowControl w:val="0"/>
        <w:numPr>
          <w:ilvl w:val="0"/>
          <w:numId w:val="73"/>
        </w:numPr>
        <w:autoSpaceDE w:val="0"/>
        <w:autoSpaceDN w:val="0"/>
        <w:spacing w:before="100" w:after="100" w:line="240" w:lineRule="auto"/>
        <w:ind w:left="567" w:hanging="283"/>
        <w:contextualSpacing w:val="0"/>
        <w:rPr>
          <w:rFonts w:ascii="Times New Roman" w:hAnsi="Times New Roman" w:cs="Times New Roman"/>
          <w:bCs/>
          <w:i/>
          <w:iCs/>
          <w:sz w:val="26"/>
          <w:szCs w:val="26"/>
        </w:rPr>
      </w:pPr>
      <w:bookmarkStart w:id="139" w:name="35._Mái_nối_5:"/>
      <w:bookmarkEnd w:id="139"/>
      <w:r w:rsidRPr="003650F4">
        <w:rPr>
          <w:rFonts w:ascii="Times New Roman" w:hAnsi="Times New Roman" w:cs="Times New Roman"/>
          <w:bCs/>
          <w:i/>
          <w:iCs/>
          <w:sz w:val="26"/>
          <w:szCs w:val="26"/>
        </w:rPr>
        <w:t>Mái nối 5</w:t>
      </w:r>
    </w:p>
    <w:p w14:paraId="69A117A6" w14:textId="77777777" w:rsidR="00511A68" w:rsidRPr="003650F4" w:rsidRDefault="00511A68" w:rsidP="00054A0F">
      <w:pPr>
        <w:pStyle w:val="ListParagraph"/>
        <w:numPr>
          <w:ilvl w:val="0"/>
          <w:numId w:val="2"/>
        </w:numPr>
        <w:spacing w:before="100" w:after="100" w:line="240" w:lineRule="auto"/>
        <w:ind w:left="568"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Số lượng: 01 cái</w:t>
      </w:r>
    </w:p>
    <w:p w14:paraId="6415203B" w14:textId="77777777" w:rsidR="00511A68" w:rsidRPr="003650F4" w:rsidRDefault="00511A68" w:rsidP="00054A0F">
      <w:pPr>
        <w:pStyle w:val="ListParagraph"/>
        <w:numPr>
          <w:ilvl w:val="0"/>
          <w:numId w:val="2"/>
        </w:numPr>
        <w:spacing w:before="100" w:after="100" w:line="240" w:lineRule="auto"/>
        <w:ind w:left="568"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Các thông tin chủ yếu của công trình:</w:t>
      </w:r>
    </w:p>
    <w:p w14:paraId="19826AFA" w14:textId="77777777" w:rsidR="00511A68" w:rsidRPr="003650F4" w:rsidRDefault="00511A68" w:rsidP="00054A0F">
      <w:pPr>
        <w:pStyle w:val="ListParagraph"/>
        <w:numPr>
          <w:ilvl w:val="0"/>
          <w:numId w:val="3"/>
        </w:numPr>
        <w:spacing w:before="100" w:after="10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Diện tích xây dựng: 4m x 24m = 96m²</w:t>
      </w:r>
    </w:p>
    <w:p w14:paraId="3B4EAFBE" w14:textId="77777777" w:rsidR="00511A68" w:rsidRPr="003650F4" w:rsidRDefault="00511A68" w:rsidP="00054A0F">
      <w:pPr>
        <w:pStyle w:val="ListParagraph"/>
        <w:numPr>
          <w:ilvl w:val="0"/>
          <w:numId w:val="3"/>
        </w:numPr>
        <w:spacing w:before="100" w:after="10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Chiều cao mái: 6,23m, thông thủy 5m</w:t>
      </w:r>
    </w:p>
    <w:p w14:paraId="54B8EB55" w14:textId="77777777" w:rsidR="00511A68" w:rsidRPr="003650F4" w:rsidRDefault="00511A68" w:rsidP="00054A0F">
      <w:pPr>
        <w:pStyle w:val="ListParagraph"/>
        <w:numPr>
          <w:ilvl w:val="0"/>
          <w:numId w:val="2"/>
        </w:numPr>
        <w:spacing w:before="100" w:after="100" w:line="240" w:lineRule="auto"/>
        <w:ind w:left="568"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Kết cấu chính: Khung kèo, xà gồ bằng thép, mái lợp tôn.</w:t>
      </w:r>
    </w:p>
    <w:p w14:paraId="5528F784" w14:textId="77777777" w:rsidR="00511A68" w:rsidRPr="003650F4" w:rsidRDefault="00511A68">
      <w:pPr>
        <w:pStyle w:val="ListParagraph"/>
        <w:widowControl w:val="0"/>
        <w:numPr>
          <w:ilvl w:val="0"/>
          <w:numId w:val="73"/>
        </w:numPr>
        <w:autoSpaceDE w:val="0"/>
        <w:autoSpaceDN w:val="0"/>
        <w:spacing w:before="100" w:after="100" w:line="240" w:lineRule="auto"/>
        <w:ind w:left="567" w:hanging="283"/>
        <w:contextualSpacing w:val="0"/>
        <w:rPr>
          <w:rFonts w:ascii="Times New Roman" w:hAnsi="Times New Roman" w:cs="Times New Roman"/>
          <w:bCs/>
          <w:i/>
          <w:iCs/>
          <w:sz w:val="26"/>
          <w:szCs w:val="26"/>
        </w:rPr>
      </w:pPr>
      <w:r w:rsidRPr="003650F4">
        <w:rPr>
          <w:rFonts w:ascii="Times New Roman" w:hAnsi="Times New Roman" w:cs="Times New Roman"/>
          <w:bCs/>
          <w:i/>
          <w:iCs/>
          <w:sz w:val="26"/>
          <w:szCs w:val="26"/>
        </w:rPr>
        <w:t>Mái nối 6</w:t>
      </w:r>
    </w:p>
    <w:p w14:paraId="1FAC626A" w14:textId="77777777" w:rsidR="00511A68" w:rsidRPr="003650F4" w:rsidRDefault="00511A68" w:rsidP="00054A0F">
      <w:pPr>
        <w:pStyle w:val="ListParagraph"/>
        <w:numPr>
          <w:ilvl w:val="0"/>
          <w:numId w:val="2"/>
        </w:numPr>
        <w:spacing w:before="100" w:after="100" w:line="240" w:lineRule="auto"/>
        <w:ind w:left="568"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Số lượng: 01 cái</w:t>
      </w:r>
    </w:p>
    <w:p w14:paraId="33483FB8" w14:textId="77777777" w:rsidR="00511A68" w:rsidRPr="003650F4" w:rsidRDefault="00511A68" w:rsidP="00054A0F">
      <w:pPr>
        <w:pStyle w:val="ListParagraph"/>
        <w:numPr>
          <w:ilvl w:val="0"/>
          <w:numId w:val="2"/>
        </w:numPr>
        <w:spacing w:before="100" w:after="100" w:line="240" w:lineRule="auto"/>
        <w:ind w:left="568"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Các thông tin chủ yếu của công trình:</w:t>
      </w:r>
    </w:p>
    <w:p w14:paraId="75C14D0F" w14:textId="77777777" w:rsidR="00511A68" w:rsidRPr="003650F4" w:rsidRDefault="00511A68" w:rsidP="00054A0F">
      <w:pPr>
        <w:pStyle w:val="ListParagraph"/>
        <w:numPr>
          <w:ilvl w:val="0"/>
          <w:numId w:val="3"/>
        </w:numPr>
        <w:spacing w:before="100" w:after="10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Diện tích xây dựng: 10m x 64m</w:t>
      </w:r>
      <w:r w:rsidR="00F05BB6" w:rsidRPr="003650F4">
        <w:rPr>
          <w:rFonts w:ascii="Times New Roman" w:hAnsi="Times New Roman" w:cs="Times New Roman"/>
          <w:sz w:val="26"/>
          <w:szCs w:val="26"/>
        </w:rPr>
        <w:t xml:space="preserve"> </w:t>
      </w:r>
      <w:r w:rsidRPr="003650F4">
        <w:rPr>
          <w:rFonts w:ascii="Times New Roman" w:hAnsi="Times New Roman" w:cs="Times New Roman"/>
          <w:sz w:val="26"/>
          <w:szCs w:val="26"/>
        </w:rPr>
        <w:t>= 640m²</w:t>
      </w:r>
    </w:p>
    <w:p w14:paraId="13B622C7" w14:textId="77777777" w:rsidR="00511A68" w:rsidRPr="003650F4" w:rsidRDefault="00511A68" w:rsidP="00054A0F">
      <w:pPr>
        <w:pStyle w:val="ListParagraph"/>
        <w:numPr>
          <w:ilvl w:val="0"/>
          <w:numId w:val="3"/>
        </w:numPr>
        <w:spacing w:before="100" w:after="10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Chiều cao mái: 7,3m, thông thủy 6m</w:t>
      </w:r>
    </w:p>
    <w:p w14:paraId="4D60D62D" w14:textId="77777777" w:rsidR="00511A68" w:rsidRPr="003650F4" w:rsidRDefault="00511A68" w:rsidP="00054A0F">
      <w:pPr>
        <w:pStyle w:val="ListParagraph"/>
        <w:numPr>
          <w:ilvl w:val="0"/>
          <w:numId w:val="2"/>
        </w:numPr>
        <w:spacing w:before="100" w:after="100" w:line="240" w:lineRule="auto"/>
        <w:ind w:left="568"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Kết cấu chính: Khung kèo, xà gồ bằng thép, mái lợp tôn.</w:t>
      </w:r>
    </w:p>
    <w:p w14:paraId="17056ACB" w14:textId="77777777" w:rsidR="00511A68" w:rsidRPr="003650F4" w:rsidRDefault="00511A68">
      <w:pPr>
        <w:pStyle w:val="ListParagraph"/>
        <w:widowControl w:val="0"/>
        <w:numPr>
          <w:ilvl w:val="0"/>
          <w:numId w:val="73"/>
        </w:numPr>
        <w:autoSpaceDE w:val="0"/>
        <w:autoSpaceDN w:val="0"/>
        <w:spacing w:before="100" w:after="100" w:line="240" w:lineRule="auto"/>
        <w:ind w:left="567" w:hanging="283"/>
        <w:contextualSpacing w:val="0"/>
        <w:rPr>
          <w:rFonts w:ascii="Times New Roman" w:hAnsi="Times New Roman" w:cs="Times New Roman"/>
          <w:bCs/>
          <w:i/>
          <w:iCs/>
          <w:sz w:val="26"/>
          <w:szCs w:val="26"/>
        </w:rPr>
      </w:pPr>
      <w:bookmarkStart w:id="140" w:name="37._Mái_nối_7:"/>
      <w:bookmarkEnd w:id="140"/>
      <w:r w:rsidRPr="003650F4">
        <w:rPr>
          <w:rFonts w:ascii="Times New Roman" w:hAnsi="Times New Roman" w:cs="Times New Roman"/>
          <w:bCs/>
          <w:i/>
          <w:iCs/>
          <w:sz w:val="26"/>
          <w:szCs w:val="26"/>
        </w:rPr>
        <w:t>Mái nối 7</w:t>
      </w:r>
    </w:p>
    <w:p w14:paraId="45DEBD8B" w14:textId="77777777" w:rsidR="00511A68" w:rsidRPr="003650F4" w:rsidRDefault="00511A68" w:rsidP="00054A0F">
      <w:pPr>
        <w:pStyle w:val="ListParagraph"/>
        <w:numPr>
          <w:ilvl w:val="0"/>
          <w:numId w:val="2"/>
        </w:numPr>
        <w:spacing w:before="100" w:after="100" w:line="240" w:lineRule="auto"/>
        <w:ind w:left="568" w:hanging="284"/>
        <w:contextualSpacing w:val="0"/>
        <w:jc w:val="both"/>
        <w:rPr>
          <w:rFonts w:ascii="Times New Roman" w:hAnsi="Times New Roman" w:cs="Times New Roman"/>
          <w:sz w:val="26"/>
          <w:szCs w:val="26"/>
        </w:rPr>
      </w:pPr>
      <w:bookmarkStart w:id="141" w:name="Điều_chỉnh_bổ_sung_mới"/>
      <w:bookmarkStart w:id="142" w:name="-_Loại_công_trình:_công_nghiệp"/>
      <w:bookmarkStart w:id="143" w:name="-_Số_lượng:_01_cái"/>
      <w:bookmarkEnd w:id="141"/>
      <w:bookmarkEnd w:id="142"/>
      <w:bookmarkEnd w:id="143"/>
      <w:r w:rsidRPr="003650F4">
        <w:rPr>
          <w:rFonts w:ascii="Times New Roman" w:hAnsi="Times New Roman" w:cs="Times New Roman"/>
          <w:sz w:val="26"/>
          <w:szCs w:val="26"/>
        </w:rPr>
        <w:t>Số lượng: 01 cái</w:t>
      </w:r>
    </w:p>
    <w:p w14:paraId="0D1A687F" w14:textId="77777777" w:rsidR="00511A68" w:rsidRPr="003650F4" w:rsidRDefault="00511A68" w:rsidP="00054A0F">
      <w:pPr>
        <w:pStyle w:val="ListParagraph"/>
        <w:numPr>
          <w:ilvl w:val="0"/>
          <w:numId w:val="2"/>
        </w:numPr>
        <w:spacing w:before="100" w:after="100" w:line="240" w:lineRule="auto"/>
        <w:ind w:left="568" w:hanging="284"/>
        <w:contextualSpacing w:val="0"/>
        <w:jc w:val="both"/>
        <w:rPr>
          <w:rFonts w:ascii="Times New Roman" w:hAnsi="Times New Roman" w:cs="Times New Roman"/>
          <w:sz w:val="26"/>
          <w:szCs w:val="26"/>
        </w:rPr>
      </w:pPr>
      <w:bookmarkStart w:id="144" w:name="-_Các_thông_tin_chủ_yếu_của_công_trình_:"/>
      <w:bookmarkEnd w:id="144"/>
      <w:r w:rsidRPr="003650F4">
        <w:rPr>
          <w:rFonts w:ascii="Times New Roman" w:hAnsi="Times New Roman" w:cs="Times New Roman"/>
          <w:sz w:val="26"/>
          <w:szCs w:val="26"/>
        </w:rPr>
        <w:t>Các thông tin chủ yếu của công trình:</w:t>
      </w:r>
    </w:p>
    <w:p w14:paraId="4927924C" w14:textId="77777777" w:rsidR="00511A68" w:rsidRPr="003650F4" w:rsidRDefault="00511A68" w:rsidP="00054A0F">
      <w:pPr>
        <w:pStyle w:val="ListParagraph"/>
        <w:numPr>
          <w:ilvl w:val="0"/>
          <w:numId w:val="3"/>
        </w:numPr>
        <w:spacing w:before="100" w:after="10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Diện tích xây dựng: 16m x 6m</w:t>
      </w:r>
      <w:r w:rsidR="00F05BB6" w:rsidRPr="003650F4">
        <w:rPr>
          <w:rFonts w:ascii="Times New Roman" w:hAnsi="Times New Roman" w:cs="Times New Roman"/>
          <w:sz w:val="26"/>
          <w:szCs w:val="26"/>
        </w:rPr>
        <w:t xml:space="preserve"> </w:t>
      </w:r>
      <w:r w:rsidRPr="003650F4">
        <w:rPr>
          <w:rFonts w:ascii="Times New Roman" w:hAnsi="Times New Roman" w:cs="Times New Roman"/>
          <w:sz w:val="26"/>
          <w:szCs w:val="26"/>
        </w:rPr>
        <w:t>= 96m²</w:t>
      </w:r>
    </w:p>
    <w:p w14:paraId="0E24565D" w14:textId="77777777" w:rsidR="00511A68" w:rsidRPr="003650F4" w:rsidRDefault="00511A68" w:rsidP="00080D29">
      <w:pPr>
        <w:pStyle w:val="ListParagraph"/>
        <w:numPr>
          <w:ilvl w:val="0"/>
          <w:numId w:val="3"/>
        </w:numPr>
        <w:spacing w:before="80" w:after="8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lastRenderedPageBreak/>
        <w:t>Chiều cao mái: 6,65m, thông thủy 5,85m</w:t>
      </w:r>
    </w:p>
    <w:p w14:paraId="2311DEB7" w14:textId="77777777" w:rsidR="00511A68" w:rsidRPr="003650F4" w:rsidRDefault="00511A68" w:rsidP="00080D29">
      <w:pPr>
        <w:pStyle w:val="ListParagraph"/>
        <w:numPr>
          <w:ilvl w:val="0"/>
          <w:numId w:val="2"/>
        </w:numPr>
        <w:spacing w:before="80" w:after="80" w:line="240" w:lineRule="auto"/>
        <w:ind w:left="568" w:hanging="284"/>
        <w:contextualSpacing w:val="0"/>
        <w:jc w:val="both"/>
        <w:rPr>
          <w:rFonts w:ascii="Times New Roman" w:hAnsi="Times New Roman" w:cs="Times New Roman"/>
          <w:sz w:val="26"/>
          <w:szCs w:val="26"/>
        </w:rPr>
      </w:pPr>
      <w:bookmarkStart w:id="145" w:name="-_Kết_cấu_chính:_Khung_kèo,_xà_gồ_bằng_t"/>
      <w:bookmarkEnd w:id="145"/>
      <w:r w:rsidRPr="003650F4">
        <w:rPr>
          <w:rFonts w:ascii="Times New Roman" w:hAnsi="Times New Roman" w:cs="Times New Roman"/>
          <w:sz w:val="26"/>
          <w:szCs w:val="26"/>
        </w:rPr>
        <w:t>Kết cấu chính: Khung kèo, xà gồ bằng thép, mái lợp tôn.</w:t>
      </w:r>
    </w:p>
    <w:p w14:paraId="7F99DD68" w14:textId="77777777" w:rsidR="00C96909" w:rsidRPr="003650F4" w:rsidRDefault="00DC76F9" w:rsidP="00080D29">
      <w:pPr>
        <w:pStyle w:val="ListParagraph"/>
        <w:numPr>
          <w:ilvl w:val="0"/>
          <w:numId w:val="4"/>
        </w:numPr>
        <w:spacing w:before="80" w:after="80" w:line="240" w:lineRule="auto"/>
        <w:ind w:left="851" w:hanging="709"/>
        <w:contextualSpacing w:val="0"/>
        <w:jc w:val="both"/>
        <w:outlineLvl w:val="0"/>
        <w:rPr>
          <w:rFonts w:ascii="Times New Roman" w:hAnsi="Times New Roman" w:cs="Times New Roman"/>
          <w:b/>
          <w:sz w:val="26"/>
          <w:szCs w:val="26"/>
        </w:rPr>
      </w:pPr>
      <w:bookmarkStart w:id="146" w:name="_Toc148540007"/>
      <w:r w:rsidRPr="003650F4">
        <w:rPr>
          <w:rFonts w:ascii="Times New Roman" w:hAnsi="Times New Roman" w:cs="Times New Roman"/>
          <w:b/>
          <w:sz w:val="26"/>
          <w:szCs w:val="26"/>
        </w:rPr>
        <w:t>Thuyết minh kỹ thuật công trình phòng cháy, chữa cháy đã lắp đặt hoàn thiện cho dự án</w:t>
      </w:r>
      <w:bookmarkEnd w:id="146"/>
    </w:p>
    <w:p w14:paraId="4CCFD132" w14:textId="77777777" w:rsidR="00F14182" w:rsidRPr="003650F4" w:rsidRDefault="00674620">
      <w:pPr>
        <w:pStyle w:val="ListParagraph"/>
        <w:numPr>
          <w:ilvl w:val="0"/>
          <w:numId w:val="75"/>
        </w:numPr>
        <w:spacing w:before="80" w:after="80" w:line="240" w:lineRule="auto"/>
        <w:ind w:left="426" w:hanging="284"/>
        <w:contextualSpacing w:val="0"/>
        <w:jc w:val="both"/>
        <w:outlineLvl w:val="0"/>
        <w:rPr>
          <w:rFonts w:ascii="Times New Roman" w:hAnsi="Times New Roman" w:cs="Times New Roman"/>
          <w:b/>
          <w:i/>
          <w:iCs/>
          <w:sz w:val="26"/>
          <w:szCs w:val="26"/>
        </w:rPr>
      </w:pPr>
      <w:bookmarkStart w:id="147" w:name="_Toc148540008"/>
      <w:r w:rsidRPr="003650F4">
        <w:rPr>
          <w:rFonts w:ascii="Times New Roman" w:hAnsi="Times New Roman" w:cs="Times New Roman"/>
          <w:b/>
          <w:i/>
          <w:iCs/>
          <w:sz w:val="26"/>
          <w:szCs w:val="26"/>
        </w:rPr>
        <w:t>Các Tiêu chuẩn áp dụng</w:t>
      </w:r>
      <w:bookmarkEnd w:id="147"/>
    </w:p>
    <w:p w14:paraId="5B995317" w14:textId="77777777" w:rsidR="00674620" w:rsidRPr="003650F4" w:rsidRDefault="00674620" w:rsidP="00080D29">
      <w:pPr>
        <w:pStyle w:val="ListParagraph"/>
        <w:numPr>
          <w:ilvl w:val="0"/>
          <w:numId w:val="2"/>
        </w:numPr>
        <w:spacing w:before="80" w:after="80" w:line="240" w:lineRule="auto"/>
        <w:ind w:left="568"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TCVN 3890-2023: Trang bị phương tiện PCCC cho nhà &amp; công trình.</w:t>
      </w:r>
    </w:p>
    <w:p w14:paraId="241570B9" w14:textId="77777777" w:rsidR="00674620" w:rsidRPr="003650F4" w:rsidRDefault="00674620" w:rsidP="00080D29">
      <w:pPr>
        <w:pStyle w:val="ListParagraph"/>
        <w:numPr>
          <w:ilvl w:val="0"/>
          <w:numId w:val="2"/>
        </w:numPr>
        <w:spacing w:before="80" w:after="80" w:line="240" w:lineRule="auto"/>
        <w:ind w:left="568"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TCVN 5760-1993: Yêu cầu chung về thiết kế lắp đặt và sử dụng hệ thống chữa cháy.</w:t>
      </w:r>
    </w:p>
    <w:p w14:paraId="65923B1A" w14:textId="77777777" w:rsidR="00674620" w:rsidRPr="003650F4" w:rsidRDefault="00674620" w:rsidP="00080D29">
      <w:pPr>
        <w:pStyle w:val="ListParagraph"/>
        <w:numPr>
          <w:ilvl w:val="0"/>
          <w:numId w:val="2"/>
        </w:numPr>
        <w:spacing w:before="80" w:after="80" w:line="240" w:lineRule="auto"/>
        <w:ind w:left="568"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TCVN 4513-1988: Cấp nước bên trong – Tiêu chuẩn thiết kế.</w:t>
      </w:r>
    </w:p>
    <w:p w14:paraId="35F242BE" w14:textId="77777777" w:rsidR="00674620" w:rsidRPr="003650F4" w:rsidRDefault="00674620" w:rsidP="00080D29">
      <w:pPr>
        <w:pStyle w:val="ListParagraph"/>
        <w:numPr>
          <w:ilvl w:val="0"/>
          <w:numId w:val="2"/>
        </w:numPr>
        <w:spacing w:before="80" w:after="80" w:line="240" w:lineRule="auto"/>
        <w:ind w:left="568"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TCVN 7336-2021: Phòng cháy chữa cháy – Hệ thống Sprinkler tự động – Yêu cầu thiết kế và lắp đặt.</w:t>
      </w:r>
    </w:p>
    <w:p w14:paraId="29F734E3" w14:textId="77777777" w:rsidR="00674620" w:rsidRPr="003650F4" w:rsidRDefault="00674620" w:rsidP="00080D29">
      <w:pPr>
        <w:pStyle w:val="ListParagraph"/>
        <w:numPr>
          <w:ilvl w:val="0"/>
          <w:numId w:val="2"/>
        </w:numPr>
        <w:spacing w:before="80" w:after="80" w:line="240" w:lineRule="auto"/>
        <w:ind w:left="568"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QCVN 06:2022/BXD Quy chuẩn kỹ thuật quốc gia về an toàn cháy cho nhà và công trình.</w:t>
      </w:r>
    </w:p>
    <w:p w14:paraId="0BB4B558" w14:textId="77777777" w:rsidR="00674620" w:rsidRPr="003650F4" w:rsidRDefault="00674620" w:rsidP="00080D29">
      <w:pPr>
        <w:pStyle w:val="ListParagraph"/>
        <w:numPr>
          <w:ilvl w:val="0"/>
          <w:numId w:val="2"/>
        </w:numPr>
        <w:spacing w:before="80" w:after="80" w:line="240" w:lineRule="auto"/>
        <w:ind w:left="568"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TCVN 13456: 2022 Phòng cháy chữa cháy - Phương tiện chiếu sáng sự cố và chỉ dẫn thoát nạn - Yêu cầu thiết kế, lắp đặt.</w:t>
      </w:r>
    </w:p>
    <w:p w14:paraId="2E9DB262" w14:textId="77777777" w:rsidR="00674620" w:rsidRPr="003650F4" w:rsidRDefault="00674620" w:rsidP="00080D29">
      <w:pPr>
        <w:pStyle w:val="ListParagraph"/>
        <w:numPr>
          <w:ilvl w:val="0"/>
          <w:numId w:val="2"/>
        </w:numPr>
        <w:spacing w:before="80" w:after="80" w:line="240" w:lineRule="auto"/>
        <w:ind w:left="568"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TCVN 5738-2021: Phòng cháy chữu cháy- Hệ thống báo cháy tự động – yêu cầu kỹ thuật.</w:t>
      </w:r>
    </w:p>
    <w:p w14:paraId="72D12307" w14:textId="77777777" w:rsidR="00674620" w:rsidRPr="003650F4" w:rsidRDefault="006D4FD4">
      <w:pPr>
        <w:pStyle w:val="ListParagraph"/>
        <w:numPr>
          <w:ilvl w:val="0"/>
          <w:numId w:val="75"/>
        </w:numPr>
        <w:spacing w:before="80" w:after="80" w:line="240" w:lineRule="auto"/>
        <w:ind w:left="426" w:hanging="284"/>
        <w:contextualSpacing w:val="0"/>
        <w:jc w:val="both"/>
        <w:outlineLvl w:val="0"/>
        <w:rPr>
          <w:rFonts w:ascii="Times New Roman" w:hAnsi="Times New Roman" w:cs="Times New Roman"/>
          <w:b/>
          <w:i/>
          <w:iCs/>
          <w:sz w:val="26"/>
          <w:szCs w:val="26"/>
        </w:rPr>
      </w:pPr>
      <w:bookmarkStart w:id="148" w:name="_Toc148540009"/>
      <w:r w:rsidRPr="003650F4">
        <w:rPr>
          <w:rFonts w:ascii="Times New Roman" w:hAnsi="Times New Roman" w:cs="Times New Roman"/>
          <w:b/>
          <w:i/>
          <w:iCs/>
          <w:sz w:val="26"/>
          <w:szCs w:val="26"/>
        </w:rPr>
        <w:t>Hạng mục phòng cháy chữa cháy đã lắp đặt hoàn thiện</w:t>
      </w:r>
      <w:bookmarkEnd w:id="148"/>
      <w:r w:rsidRPr="003650F4">
        <w:rPr>
          <w:rFonts w:ascii="Times New Roman" w:hAnsi="Times New Roman" w:cs="Times New Roman"/>
          <w:b/>
          <w:i/>
          <w:iCs/>
          <w:sz w:val="26"/>
          <w:szCs w:val="26"/>
        </w:rPr>
        <w:t xml:space="preserve"> </w:t>
      </w:r>
    </w:p>
    <w:p w14:paraId="5C39C40B" w14:textId="77777777" w:rsidR="00067F9F" w:rsidRPr="003650F4" w:rsidRDefault="00067F9F">
      <w:pPr>
        <w:pStyle w:val="ListParagraph"/>
        <w:widowControl w:val="0"/>
        <w:numPr>
          <w:ilvl w:val="0"/>
          <w:numId w:val="76"/>
        </w:numPr>
        <w:autoSpaceDE w:val="0"/>
        <w:autoSpaceDN w:val="0"/>
        <w:spacing w:before="80" w:after="80" w:line="240" w:lineRule="auto"/>
        <w:ind w:left="568" w:hanging="284"/>
        <w:contextualSpacing w:val="0"/>
        <w:rPr>
          <w:rFonts w:ascii="Times New Roman" w:hAnsi="Times New Roman" w:cs="Times New Roman"/>
          <w:bCs/>
          <w:i/>
          <w:iCs/>
          <w:sz w:val="26"/>
          <w:szCs w:val="26"/>
        </w:rPr>
      </w:pPr>
      <w:r w:rsidRPr="003650F4">
        <w:rPr>
          <w:rFonts w:ascii="Times New Roman" w:hAnsi="Times New Roman" w:cs="Times New Roman"/>
          <w:bCs/>
          <w:i/>
          <w:iCs/>
          <w:sz w:val="26"/>
          <w:szCs w:val="26"/>
        </w:rPr>
        <w:t>Hệ thống bơm chữa cháy</w:t>
      </w:r>
    </w:p>
    <w:p w14:paraId="2F22C79E" w14:textId="77777777" w:rsidR="00067F9F" w:rsidRPr="003650F4" w:rsidRDefault="00067F9F" w:rsidP="00080D29">
      <w:pPr>
        <w:pStyle w:val="ListParagraph"/>
        <w:numPr>
          <w:ilvl w:val="0"/>
          <w:numId w:val="2"/>
        </w:numPr>
        <w:spacing w:before="80" w:after="80" w:line="240" w:lineRule="auto"/>
        <w:ind w:left="568"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1 Bơm điện chính: Q = 600 m³/h, H = 90 m H20</w:t>
      </w:r>
    </w:p>
    <w:p w14:paraId="6450C845" w14:textId="77777777" w:rsidR="00067F9F" w:rsidRPr="003650F4" w:rsidRDefault="00067F9F" w:rsidP="00080D29">
      <w:pPr>
        <w:pStyle w:val="ListParagraph"/>
        <w:numPr>
          <w:ilvl w:val="0"/>
          <w:numId w:val="2"/>
        </w:numPr>
        <w:spacing w:before="80" w:after="80" w:line="240" w:lineRule="auto"/>
        <w:ind w:left="568"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1 Bơm Diesel dự phòng: Q = 600 m³/h, H = 90 m H20</w:t>
      </w:r>
    </w:p>
    <w:p w14:paraId="0A1FF109" w14:textId="77777777" w:rsidR="00067F9F" w:rsidRPr="003650F4" w:rsidRDefault="00067F9F" w:rsidP="00080D29">
      <w:pPr>
        <w:pStyle w:val="ListParagraph"/>
        <w:numPr>
          <w:ilvl w:val="0"/>
          <w:numId w:val="2"/>
        </w:numPr>
        <w:spacing w:before="80" w:after="80" w:line="240" w:lineRule="auto"/>
        <w:ind w:left="568"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1 Bơm Jockey: Q = 10 m³/h, H = 110 m</w:t>
      </w:r>
    </w:p>
    <w:p w14:paraId="066EA450" w14:textId="77777777" w:rsidR="00ED0003" w:rsidRPr="003650F4" w:rsidRDefault="00ED0003">
      <w:pPr>
        <w:pStyle w:val="ListParagraph"/>
        <w:widowControl w:val="0"/>
        <w:numPr>
          <w:ilvl w:val="0"/>
          <w:numId w:val="76"/>
        </w:numPr>
        <w:autoSpaceDE w:val="0"/>
        <w:autoSpaceDN w:val="0"/>
        <w:spacing w:before="80" w:after="80" w:line="240" w:lineRule="auto"/>
        <w:ind w:left="568" w:hanging="284"/>
        <w:contextualSpacing w:val="0"/>
        <w:rPr>
          <w:rFonts w:ascii="Times New Roman" w:hAnsi="Times New Roman" w:cs="Times New Roman"/>
          <w:bCs/>
          <w:i/>
          <w:iCs/>
          <w:sz w:val="26"/>
          <w:szCs w:val="26"/>
        </w:rPr>
      </w:pPr>
      <w:r w:rsidRPr="003650F4">
        <w:rPr>
          <w:rFonts w:ascii="Times New Roman" w:hAnsi="Times New Roman" w:cs="Times New Roman"/>
          <w:bCs/>
          <w:i/>
          <w:iCs/>
          <w:sz w:val="26"/>
          <w:szCs w:val="26"/>
        </w:rPr>
        <w:t>Hệ thống chữa cháy vách tường</w:t>
      </w:r>
    </w:p>
    <w:p w14:paraId="5DA253D2" w14:textId="77777777" w:rsidR="00ED0003" w:rsidRPr="003650F4" w:rsidRDefault="00ED0003" w:rsidP="00080D29">
      <w:pPr>
        <w:pStyle w:val="ListParagraph"/>
        <w:numPr>
          <w:ilvl w:val="0"/>
          <w:numId w:val="2"/>
        </w:numPr>
        <w:spacing w:before="80" w:after="80" w:line="240" w:lineRule="auto"/>
        <w:ind w:left="568"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Bao gồm tủ chữa cháy cuộn vòi và van góc kết nối theo quy định phòng cháy chữa cháy. Thông số kĩ thuật của cuộn vòi chữa cháy D50, D65.</w:t>
      </w:r>
    </w:p>
    <w:p w14:paraId="3776996C" w14:textId="77777777" w:rsidR="00ED0003" w:rsidRPr="003650F4" w:rsidRDefault="00ED0003" w:rsidP="00080D29">
      <w:pPr>
        <w:pStyle w:val="ListParagraph"/>
        <w:numPr>
          <w:ilvl w:val="0"/>
          <w:numId w:val="3"/>
        </w:numPr>
        <w:spacing w:before="80" w:after="8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Đường kính: D50, D65</w:t>
      </w:r>
    </w:p>
    <w:p w14:paraId="5BE8A0EB" w14:textId="77777777" w:rsidR="00ED0003" w:rsidRPr="003650F4" w:rsidRDefault="00ED0003" w:rsidP="00080D29">
      <w:pPr>
        <w:pStyle w:val="ListParagraph"/>
        <w:numPr>
          <w:ilvl w:val="0"/>
          <w:numId w:val="3"/>
        </w:numPr>
        <w:spacing w:before="80" w:after="8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Chiều dài: 20m</w:t>
      </w:r>
    </w:p>
    <w:p w14:paraId="06724BAA" w14:textId="77777777" w:rsidR="00ED0003" w:rsidRPr="003650F4" w:rsidRDefault="00ED0003" w:rsidP="00080D29">
      <w:pPr>
        <w:pStyle w:val="ListParagraph"/>
        <w:numPr>
          <w:ilvl w:val="0"/>
          <w:numId w:val="3"/>
        </w:numPr>
        <w:spacing w:before="80" w:after="8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Chất liệu bên ngoài: Polyester</w:t>
      </w:r>
    </w:p>
    <w:p w14:paraId="69CD68A3" w14:textId="77777777" w:rsidR="00ED0003" w:rsidRPr="003650F4" w:rsidRDefault="00ED0003" w:rsidP="00080D29">
      <w:pPr>
        <w:pStyle w:val="ListParagraph"/>
        <w:numPr>
          <w:ilvl w:val="0"/>
          <w:numId w:val="3"/>
        </w:numPr>
        <w:spacing w:before="80" w:after="8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Chất liệu bên trong: PC-cao su</w:t>
      </w:r>
    </w:p>
    <w:p w14:paraId="083411AE" w14:textId="77777777" w:rsidR="00ED0003" w:rsidRPr="003650F4" w:rsidRDefault="00ED0003" w:rsidP="00080D29">
      <w:pPr>
        <w:pStyle w:val="ListParagraph"/>
        <w:numPr>
          <w:ilvl w:val="0"/>
          <w:numId w:val="3"/>
        </w:numPr>
        <w:spacing w:before="80" w:after="80" w:line="240" w:lineRule="auto"/>
        <w:ind w:left="851" w:hanging="284"/>
        <w:contextualSpacing w:val="0"/>
        <w:jc w:val="both"/>
        <w:rPr>
          <w:sz w:val="26"/>
        </w:rPr>
      </w:pPr>
      <w:r w:rsidRPr="003650F4">
        <w:rPr>
          <w:rFonts w:ascii="Times New Roman" w:hAnsi="Times New Roman" w:cs="Times New Roman"/>
          <w:sz w:val="26"/>
          <w:szCs w:val="26"/>
        </w:rPr>
        <w:t>Áp suất làm việc (Bar):</w:t>
      </w:r>
      <w:r w:rsidRPr="003650F4">
        <w:rPr>
          <w:sz w:val="26"/>
        </w:rPr>
        <w:t xml:space="preserve"> 13,17</w:t>
      </w:r>
      <w:r w:rsidRPr="003650F4">
        <w:rPr>
          <w:sz w:val="26"/>
          <w:u w:val="single"/>
        </w:rPr>
        <w:t xml:space="preserve"> </w:t>
      </w:r>
    </w:p>
    <w:p w14:paraId="5096F93B" w14:textId="77777777" w:rsidR="00ED0003" w:rsidRPr="003650F4" w:rsidRDefault="00ED0003">
      <w:pPr>
        <w:pStyle w:val="ListParagraph"/>
        <w:widowControl w:val="0"/>
        <w:numPr>
          <w:ilvl w:val="0"/>
          <w:numId w:val="76"/>
        </w:numPr>
        <w:autoSpaceDE w:val="0"/>
        <w:autoSpaceDN w:val="0"/>
        <w:spacing w:before="80" w:after="80" w:line="240" w:lineRule="auto"/>
        <w:ind w:left="568" w:hanging="284"/>
        <w:contextualSpacing w:val="0"/>
        <w:rPr>
          <w:rFonts w:ascii="Times New Roman" w:hAnsi="Times New Roman" w:cs="Times New Roman"/>
          <w:bCs/>
          <w:i/>
          <w:iCs/>
          <w:sz w:val="26"/>
          <w:szCs w:val="26"/>
        </w:rPr>
      </w:pPr>
      <w:r w:rsidRPr="003650F4">
        <w:rPr>
          <w:rFonts w:ascii="Times New Roman" w:hAnsi="Times New Roman" w:cs="Times New Roman"/>
          <w:bCs/>
          <w:i/>
          <w:iCs/>
          <w:sz w:val="26"/>
          <w:szCs w:val="26"/>
        </w:rPr>
        <w:t xml:space="preserve">Hệ thống chữa cháy tự động Sprinkler </w:t>
      </w:r>
    </w:p>
    <w:p w14:paraId="4AE42F0A" w14:textId="77777777" w:rsidR="00ED0003" w:rsidRPr="003650F4" w:rsidRDefault="00ED0003" w:rsidP="00080D29">
      <w:pPr>
        <w:pStyle w:val="ListParagraph"/>
        <w:numPr>
          <w:ilvl w:val="0"/>
          <w:numId w:val="2"/>
        </w:numPr>
        <w:spacing w:before="80" w:after="80" w:line="240" w:lineRule="auto"/>
        <w:ind w:left="568"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Loại đầu phun: Hướng lên.</w:t>
      </w:r>
    </w:p>
    <w:p w14:paraId="2EED6DF9" w14:textId="77777777" w:rsidR="00ED0003" w:rsidRPr="003650F4" w:rsidRDefault="00ED0003" w:rsidP="00080D29">
      <w:pPr>
        <w:pStyle w:val="ListParagraph"/>
        <w:numPr>
          <w:ilvl w:val="0"/>
          <w:numId w:val="2"/>
        </w:numPr>
        <w:spacing w:before="80" w:after="80" w:line="240" w:lineRule="auto"/>
        <w:ind w:left="568"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Nhiệt độ hoạt động của đầu phun: 68ºC.</w:t>
      </w:r>
    </w:p>
    <w:p w14:paraId="65A0AD0A" w14:textId="77777777" w:rsidR="00ED0003" w:rsidRPr="003650F4" w:rsidRDefault="00ED0003" w:rsidP="00080D29">
      <w:pPr>
        <w:pStyle w:val="ListParagraph"/>
        <w:numPr>
          <w:ilvl w:val="0"/>
          <w:numId w:val="2"/>
        </w:numPr>
        <w:spacing w:before="80" w:after="80" w:line="240" w:lineRule="auto"/>
        <w:ind w:left="568"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Đường kính tiêu chuẩn: DN15 - DN20 (mm).</w:t>
      </w:r>
    </w:p>
    <w:p w14:paraId="601B52B0" w14:textId="77777777" w:rsidR="00ED0003" w:rsidRPr="003650F4" w:rsidRDefault="00ED0003" w:rsidP="00080D29">
      <w:pPr>
        <w:pStyle w:val="ListParagraph"/>
        <w:numPr>
          <w:ilvl w:val="0"/>
          <w:numId w:val="2"/>
        </w:numPr>
        <w:spacing w:before="80" w:after="80" w:line="240" w:lineRule="auto"/>
        <w:ind w:left="568"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Hệ số K (lưu lượng nước): K5.6, K8.0 và K11.2</w:t>
      </w:r>
    </w:p>
    <w:p w14:paraId="13402606" w14:textId="77777777" w:rsidR="00ED0003" w:rsidRPr="003650F4" w:rsidRDefault="00ED0003" w:rsidP="00080D29">
      <w:pPr>
        <w:pStyle w:val="ListParagraph"/>
        <w:numPr>
          <w:ilvl w:val="0"/>
          <w:numId w:val="2"/>
        </w:numPr>
        <w:spacing w:before="80" w:after="80" w:line="240" w:lineRule="auto"/>
        <w:ind w:left="568"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Sắc dịch hiển thị tiêu chuẩn: Màu đỏ.</w:t>
      </w:r>
    </w:p>
    <w:p w14:paraId="1EFF5FDD" w14:textId="77777777" w:rsidR="00ED0003" w:rsidRPr="003650F4" w:rsidRDefault="00ED0003">
      <w:pPr>
        <w:pStyle w:val="ListParagraph"/>
        <w:widowControl w:val="0"/>
        <w:numPr>
          <w:ilvl w:val="0"/>
          <w:numId w:val="76"/>
        </w:numPr>
        <w:autoSpaceDE w:val="0"/>
        <w:autoSpaceDN w:val="0"/>
        <w:spacing w:before="80" w:after="80" w:line="240" w:lineRule="auto"/>
        <w:ind w:left="568" w:hanging="284"/>
        <w:contextualSpacing w:val="0"/>
        <w:rPr>
          <w:rFonts w:ascii="Times New Roman" w:hAnsi="Times New Roman" w:cs="Times New Roman"/>
          <w:bCs/>
          <w:i/>
          <w:iCs/>
          <w:sz w:val="26"/>
          <w:szCs w:val="26"/>
        </w:rPr>
      </w:pPr>
      <w:r w:rsidRPr="003650F4">
        <w:rPr>
          <w:rFonts w:ascii="Times New Roman" w:hAnsi="Times New Roman" w:cs="Times New Roman"/>
          <w:bCs/>
          <w:i/>
          <w:iCs/>
          <w:sz w:val="26"/>
          <w:szCs w:val="26"/>
        </w:rPr>
        <w:t>Phương tiện chữa cháy ban đầu</w:t>
      </w:r>
    </w:p>
    <w:p w14:paraId="460D7727" w14:textId="77777777" w:rsidR="00ED0003" w:rsidRPr="003650F4" w:rsidRDefault="00ED0003" w:rsidP="00080D29">
      <w:pPr>
        <w:pStyle w:val="ListParagraph"/>
        <w:numPr>
          <w:ilvl w:val="0"/>
          <w:numId w:val="2"/>
        </w:numPr>
        <w:spacing w:before="80" w:after="80" w:line="240" w:lineRule="auto"/>
        <w:ind w:left="568"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Phương tiện chữa cháy ban đầu được trang bị cho dự án gồm có 02 loại như sau:</w:t>
      </w:r>
    </w:p>
    <w:p w14:paraId="0DA0F328" w14:textId="77777777" w:rsidR="00ED0003" w:rsidRPr="003650F4" w:rsidRDefault="00ED0003" w:rsidP="00080D29">
      <w:pPr>
        <w:pStyle w:val="ListParagraph"/>
        <w:numPr>
          <w:ilvl w:val="0"/>
          <w:numId w:val="3"/>
        </w:numPr>
        <w:spacing w:before="80" w:after="8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Bình chữa cháy khí CO</w:t>
      </w:r>
      <w:r w:rsidRPr="003650F4">
        <w:rPr>
          <w:rFonts w:ascii="Times New Roman" w:hAnsi="Times New Roman" w:cs="Times New Roman"/>
          <w:sz w:val="26"/>
          <w:szCs w:val="26"/>
          <w:vertAlign w:val="subscript"/>
        </w:rPr>
        <w:t>2</w:t>
      </w:r>
      <w:r w:rsidRPr="003650F4">
        <w:rPr>
          <w:rFonts w:ascii="Times New Roman" w:hAnsi="Times New Roman" w:cs="Times New Roman"/>
          <w:sz w:val="26"/>
          <w:szCs w:val="26"/>
        </w:rPr>
        <w:t xml:space="preserve"> 5kg.</w:t>
      </w:r>
    </w:p>
    <w:p w14:paraId="729CECCA" w14:textId="77777777" w:rsidR="00067F9F" w:rsidRPr="003650F4" w:rsidRDefault="00ED0003" w:rsidP="00054A0F">
      <w:pPr>
        <w:pStyle w:val="ListParagraph"/>
        <w:numPr>
          <w:ilvl w:val="0"/>
          <w:numId w:val="3"/>
        </w:numPr>
        <w:spacing w:before="120" w:after="12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Bình chữa cháy bột ABC 8kg</w:t>
      </w:r>
      <w:r w:rsidR="00FF783A" w:rsidRPr="003650F4">
        <w:rPr>
          <w:rFonts w:ascii="Times New Roman" w:hAnsi="Times New Roman" w:cs="Times New Roman"/>
          <w:sz w:val="26"/>
          <w:szCs w:val="26"/>
        </w:rPr>
        <w:t>.</w:t>
      </w:r>
    </w:p>
    <w:p w14:paraId="0935087B" w14:textId="77777777" w:rsidR="00067F9F" w:rsidRPr="003650F4" w:rsidRDefault="00FF783A" w:rsidP="00054A0F">
      <w:pPr>
        <w:pStyle w:val="ListParagraph"/>
        <w:numPr>
          <w:ilvl w:val="0"/>
          <w:numId w:val="2"/>
        </w:numPr>
        <w:spacing w:before="120" w:after="120" w:line="240" w:lineRule="auto"/>
        <w:ind w:left="568"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Mỗi hạng mục trong nhà máy được trang bị tối thiểu 01 bộ dụng cụ phá dỡ thông thường (gồm 01 xà beng, 01 búa tạ, 01 kìm cộng lực, 01 cưa cắt sắt cầm tay).</w:t>
      </w:r>
    </w:p>
    <w:p w14:paraId="52931D57" w14:textId="77777777" w:rsidR="00067F9F" w:rsidRPr="003650F4" w:rsidRDefault="00181908">
      <w:pPr>
        <w:pStyle w:val="ListParagraph"/>
        <w:widowControl w:val="0"/>
        <w:numPr>
          <w:ilvl w:val="0"/>
          <w:numId w:val="76"/>
        </w:numPr>
        <w:autoSpaceDE w:val="0"/>
        <w:autoSpaceDN w:val="0"/>
        <w:spacing w:before="120" w:after="120" w:line="240" w:lineRule="auto"/>
        <w:ind w:left="568" w:hanging="284"/>
        <w:contextualSpacing w:val="0"/>
        <w:rPr>
          <w:rFonts w:ascii="Times New Roman" w:hAnsi="Times New Roman" w:cs="Times New Roman"/>
          <w:bCs/>
          <w:i/>
          <w:iCs/>
          <w:sz w:val="26"/>
          <w:szCs w:val="26"/>
        </w:rPr>
      </w:pPr>
      <w:r w:rsidRPr="003650F4">
        <w:rPr>
          <w:rFonts w:ascii="Times New Roman" w:hAnsi="Times New Roman" w:cs="Times New Roman"/>
          <w:bCs/>
          <w:i/>
          <w:iCs/>
          <w:sz w:val="26"/>
          <w:szCs w:val="26"/>
        </w:rPr>
        <w:lastRenderedPageBreak/>
        <w:t>Hệ thống chống sét</w:t>
      </w:r>
    </w:p>
    <w:p w14:paraId="70D97775" w14:textId="77777777" w:rsidR="00181908" w:rsidRPr="003650F4" w:rsidRDefault="00181908" w:rsidP="00054A0F">
      <w:pPr>
        <w:pStyle w:val="ListParagraph"/>
        <w:numPr>
          <w:ilvl w:val="0"/>
          <w:numId w:val="2"/>
        </w:numPr>
        <w:spacing w:before="120" w:after="120" w:line="240" w:lineRule="auto"/>
        <w:ind w:left="568"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 xml:space="preserve">Gồm 3 kim thu sét </w:t>
      </w:r>
      <w:r w:rsidR="008A53FE" w:rsidRPr="003650F4">
        <w:rPr>
          <w:rFonts w:ascii="Times New Roman" w:hAnsi="Times New Roman" w:cs="Times New Roman"/>
          <w:sz w:val="26"/>
          <w:szCs w:val="26"/>
        </w:rPr>
        <w:t xml:space="preserve">tiên đạo </w:t>
      </w:r>
      <w:r w:rsidRPr="003650F4">
        <w:rPr>
          <w:rFonts w:ascii="Times New Roman" w:hAnsi="Times New Roman" w:cs="Times New Roman"/>
          <w:sz w:val="26"/>
          <w:szCs w:val="26"/>
        </w:rPr>
        <w:t>có bán kính bảo vệ 140m.</w:t>
      </w:r>
    </w:p>
    <w:p w14:paraId="61C8B013" w14:textId="77777777" w:rsidR="00067F9F" w:rsidRPr="003650F4" w:rsidRDefault="008A53FE" w:rsidP="00054A0F">
      <w:pPr>
        <w:pStyle w:val="ListParagraph"/>
        <w:numPr>
          <w:ilvl w:val="0"/>
          <w:numId w:val="2"/>
        </w:numPr>
        <w:spacing w:before="140" w:after="140" w:line="240" w:lineRule="auto"/>
        <w:ind w:left="568"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Kim thu sét được kết nối với bãi tiếp địa cho hệ thống chống sét riêng bằng dây đồng trần 70mm² đi trong ống PVCD32 được kẹp dọc tường ngoài của vách nhà máy và đi xuống đất để kết nối với bãi tiếp địa bao gồm: các cọc tiếp địa đặt cách nhau 1 khoảng 3 mét, giữa các cọc tiếp địa liên kết bằng dây đồng trần 70mm².</w:t>
      </w:r>
    </w:p>
    <w:p w14:paraId="6B17AA62" w14:textId="77777777" w:rsidR="00421217" w:rsidRPr="003650F4" w:rsidRDefault="00421217" w:rsidP="00054A0F">
      <w:pPr>
        <w:pStyle w:val="ListParagraph"/>
        <w:numPr>
          <w:ilvl w:val="0"/>
          <w:numId w:val="4"/>
        </w:numPr>
        <w:spacing w:before="140" w:after="140" w:line="240" w:lineRule="auto"/>
        <w:ind w:left="851" w:hanging="709"/>
        <w:contextualSpacing w:val="0"/>
        <w:jc w:val="both"/>
        <w:outlineLvl w:val="0"/>
        <w:rPr>
          <w:rFonts w:ascii="Times New Roman" w:hAnsi="Times New Roman" w:cs="Times New Roman"/>
          <w:b/>
          <w:sz w:val="26"/>
          <w:szCs w:val="26"/>
        </w:rPr>
      </w:pPr>
      <w:bookmarkStart w:id="149" w:name="_Toc148540010"/>
      <w:r w:rsidRPr="003650F4">
        <w:rPr>
          <w:rFonts w:ascii="Times New Roman" w:hAnsi="Times New Roman" w:cs="Times New Roman"/>
          <w:b/>
          <w:sz w:val="26"/>
          <w:szCs w:val="26"/>
        </w:rPr>
        <w:t xml:space="preserve">Công nghệ sản xuất của </w:t>
      </w:r>
      <w:r w:rsidR="00EC5407" w:rsidRPr="003650F4">
        <w:rPr>
          <w:rFonts w:ascii="Times New Roman" w:hAnsi="Times New Roman" w:cs="Times New Roman"/>
          <w:b/>
          <w:sz w:val="26"/>
          <w:szCs w:val="26"/>
        </w:rPr>
        <w:t>dự án đầu tư</w:t>
      </w:r>
      <w:bookmarkEnd w:id="149"/>
    </w:p>
    <w:p w14:paraId="05F05782" w14:textId="77777777" w:rsidR="00421217" w:rsidRPr="003650F4" w:rsidRDefault="00421217" w:rsidP="00054A0F">
      <w:pPr>
        <w:pStyle w:val="ListParagraph"/>
        <w:numPr>
          <w:ilvl w:val="0"/>
          <w:numId w:val="5"/>
        </w:numPr>
        <w:spacing w:before="140" w:after="140" w:line="240" w:lineRule="auto"/>
        <w:ind w:left="1134" w:hanging="850"/>
        <w:contextualSpacing w:val="0"/>
        <w:jc w:val="both"/>
        <w:outlineLvl w:val="0"/>
        <w:rPr>
          <w:rFonts w:ascii="Times New Roman" w:hAnsi="Times New Roman" w:cs="Times New Roman"/>
          <w:b/>
          <w:i/>
          <w:sz w:val="26"/>
          <w:szCs w:val="26"/>
        </w:rPr>
      </w:pPr>
      <w:bookmarkStart w:id="150" w:name="_Toc148540011"/>
      <w:r w:rsidRPr="003650F4">
        <w:rPr>
          <w:rFonts w:ascii="Times New Roman" w:hAnsi="Times New Roman" w:cs="Times New Roman"/>
          <w:b/>
          <w:i/>
          <w:sz w:val="26"/>
          <w:szCs w:val="26"/>
        </w:rPr>
        <w:t xml:space="preserve">Quy trình </w:t>
      </w:r>
      <w:r w:rsidR="00F932B2" w:rsidRPr="003650F4">
        <w:rPr>
          <w:rFonts w:ascii="Times New Roman" w:hAnsi="Times New Roman" w:cs="Times New Roman"/>
          <w:b/>
          <w:i/>
          <w:sz w:val="26"/>
          <w:szCs w:val="26"/>
        </w:rPr>
        <w:t>công nghệ sản xuất</w:t>
      </w:r>
      <w:bookmarkEnd w:id="150"/>
      <w:r w:rsidR="00F932B2" w:rsidRPr="003650F4">
        <w:rPr>
          <w:rFonts w:ascii="Times New Roman" w:hAnsi="Times New Roman" w:cs="Times New Roman"/>
          <w:b/>
          <w:i/>
          <w:sz w:val="26"/>
          <w:szCs w:val="26"/>
        </w:rPr>
        <w:t xml:space="preserve"> </w:t>
      </w:r>
    </w:p>
    <w:p w14:paraId="7059CAE6" w14:textId="77777777" w:rsidR="004902D4" w:rsidRPr="003650F4" w:rsidRDefault="00F0228B" w:rsidP="00054A0F">
      <w:pPr>
        <w:widowControl w:val="0"/>
        <w:spacing w:before="140" w:after="140"/>
        <w:jc w:val="center"/>
        <w:rPr>
          <w:szCs w:val="26"/>
        </w:rPr>
      </w:pPr>
      <w:r w:rsidRPr="003650F4">
        <w:rPr>
          <w:b/>
          <w:noProof/>
        </w:rPr>
        <mc:AlternateContent>
          <mc:Choice Requires="wpc">
            <w:drawing>
              <wp:inline distT="0" distB="0" distL="0" distR="0" wp14:anchorId="3529E146" wp14:editId="709554E1">
                <wp:extent cx="6206490" cy="6943090"/>
                <wp:effectExtent l="0" t="0" r="0" b="0"/>
                <wp:docPr id="1714617" name="Canvas 15"/>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s:wsp>
                        <wps:cNvPr id="1688396666" name="AutoShape 4"/>
                        <wps:cNvSpPr>
                          <a:spLocks noChangeArrowheads="1"/>
                        </wps:cNvSpPr>
                        <wps:spPr bwMode="auto">
                          <a:xfrm>
                            <a:off x="1712087" y="9"/>
                            <a:ext cx="3058885" cy="510208"/>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C51ADCA" w14:textId="77777777" w:rsidR="00F0228B" w:rsidRPr="00F0228B" w:rsidRDefault="00F0228B" w:rsidP="00F0228B">
                              <w:pPr>
                                <w:jc w:val="center"/>
                                <w:rPr>
                                  <w:rFonts w:eastAsia="SimSun"/>
                                  <w:sz w:val="25"/>
                                  <w:szCs w:val="25"/>
                                </w:rPr>
                              </w:pPr>
                              <w:r w:rsidRPr="00F0228B">
                                <w:rPr>
                                  <w:rFonts w:eastAsia="SimSun"/>
                                  <w:b/>
                                  <w:bCs/>
                                </w:rPr>
                                <w:t>Nguyên liệu sợi</w:t>
                              </w:r>
                              <w:r>
                                <w:rPr>
                                  <w:rFonts w:eastAsia="SimSun"/>
                                </w:rPr>
                                <w:t xml:space="preserve"> </w:t>
                              </w:r>
                              <w:r>
                                <w:rPr>
                                  <w:rFonts w:eastAsia="SimSun"/>
                                </w:rPr>
                                <w:br/>
                              </w:r>
                              <w:r w:rsidRPr="00F0228B">
                                <w:rPr>
                                  <w:rFonts w:eastAsia="SimSun"/>
                                </w:rPr>
                                <w:t xml:space="preserve">(sợi cotton, </w:t>
                              </w:r>
                              <w:r w:rsidRPr="00F0228B">
                                <w:rPr>
                                  <w:color w:val="000000"/>
                                </w:rPr>
                                <w:t>polyester, nylon, spandex</w:t>
                              </w:r>
                              <w:r>
                                <w:rPr>
                                  <w:color w:val="000000"/>
                                </w:rPr>
                                <w:t>)</w:t>
                              </w:r>
                            </w:p>
                          </w:txbxContent>
                        </wps:txbx>
                        <wps:bodyPr rot="0" vert="horz" wrap="square" lIns="91440" tIns="45720" rIns="91440" bIns="45720" anchor="t" anchorCtr="0" upright="1">
                          <a:noAutofit/>
                        </wps:bodyPr>
                      </wps:wsp>
                      <wps:wsp>
                        <wps:cNvPr id="732865021" name="AutoShape 5"/>
                        <wps:cNvSpPr>
                          <a:spLocks noChangeArrowheads="1"/>
                        </wps:cNvSpPr>
                        <wps:spPr bwMode="auto">
                          <a:xfrm>
                            <a:off x="2564135" y="696146"/>
                            <a:ext cx="1353821" cy="321301"/>
                          </a:xfrm>
                          <a:prstGeom prst="roundRect">
                            <a:avLst>
                              <a:gd name="adj" fmla="val 16667"/>
                            </a:avLst>
                          </a:prstGeom>
                          <a:solidFill>
                            <a:srgbClr val="FFFFFF"/>
                          </a:solidFill>
                          <a:ln w="9525">
                            <a:solidFill>
                              <a:srgbClr val="000000"/>
                            </a:solidFill>
                            <a:round/>
                            <a:headEnd/>
                            <a:tailEnd/>
                          </a:ln>
                        </wps:spPr>
                        <wps:txbx>
                          <w:txbxContent>
                            <w:p w14:paraId="5FA30CE1" w14:textId="77777777" w:rsidR="00F0228B" w:rsidRPr="00C41F31" w:rsidRDefault="00C41F31" w:rsidP="00F0228B">
                              <w:pPr>
                                <w:jc w:val="center"/>
                                <w:rPr>
                                  <w:rFonts w:eastAsia="SimSun"/>
                                  <w:color w:val="000000" w:themeColor="text1"/>
                                  <w:sz w:val="25"/>
                                  <w:szCs w:val="25"/>
                                  <w:lang w:eastAsia="zh-CN"/>
                                </w:rPr>
                              </w:pPr>
                              <w:r w:rsidRPr="00C41F31">
                                <w:rPr>
                                  <w:rFonts w:eastAsia="SimSun"/>
                                  <w:color w:val="000000" w:themeColor="text1"/>
                                  <w:sz w:val="25"/>
                                  <w:szCs w:val="25"/>
                                  <w:lang w:eastAsia="zh-CN"/>
                                </w:rPr>
                                <w:t xml:space="preserve">Cuốn sợi </w:t>
                              </w:r>
                            </w:p>
                          </w:txbxContent>
                        </wps:txbx>
                        <wps:bodyPr rot="0" vert="horz" wrap="square" lIns="91440" tIns="45720" rIns="91440" bIns="45720" anchor="t" anchorCtr="0" upright="1">
                          <a:noAutofit/>
                        </wps:bodyPr>
                      </wps:wsp>
                      <wps:wsp>
                        <wps:cNvPr id="473362851" name="AutoShape 6"/>
                        <wps:cNvSpPr>
                          <a:spLocks noChangeArrowheads="1"/>
                        </wps:cNvSpPr>
                        <wps:spPr bwMode="auto">
                          <a:xfrm>
                            <a:off x="2564135" y="1238918"/>
                            <a:ext cx="1353821" cy="321301"/>
                          </a:xfrm>
                          <a:prstGeom prst="roundRect">
                            <a:avLst>
                              <a:gd name="adj" fmla="val 16667"/>
                            </a:avLst>
                          </a:prstGeom>
                          <a:solidFill>
                            <a:srgbClr val="FFFFFF"/>
                          </a:solidFill>
                          <a:ln w="9525">
                            <a:solidFill>
                              <a:srgbClr val="000000"/>
                            </a:solidFill>
                            <a:round/>
                            <a:headEnd/>
                            <a:tailEnd/>
                          </a:ln>
                        </wps:spPr>
                        <wps:txbx>
                          <w:txbxContent>
                            <w:p w14:paraId="512BE4A6" w14:textId="77777777" w:rsidR="00F0228B" w:rsidRPr="00C41F31" w:rsidRDefault="00C41F31" w:rsidP="00F0228B">
                              <w:pPr>
                                <w:jc w:val="center"/>
                                <w:rPr>
                                  <w:rFonts w:eastAsia="SimSun"/>
                                  <w:color w:val="000000" w:themeColor="text1"/>
                                  <w:sz w:val="25"/>
                                  <w:szCs w:val="25"/>
                                  <w:lang w:eastAsia="zh-CN"/>
                                </w:rPr>
                              </w:pPr>
                              <w:r w:rsidRPr="00C41F31">
                                <w:rPr>
                                  <w:rFonts w:eastAsia="SimSun" w:hint="eastAsia"/>
                                  <w:color w:val="000000" w:themeColor="text1"/>
                                  <w:sz w:val="25"/>
                                  <w:szCs w:val="25"/>
                                  <w:lang w:eastAsia="zh-CN"/>
                                </w:rPr>
                                <w:t>D</w:t>
                              </w:r>
                              <w:r w:rsidRPr="00C41F31">
                                <w:rPr>
                                  <w:rFonts w:eastAsia="SimSun"/>
                                  <w:color w:val="000000" w:themeColor="text1"/>
                                  <w:sz w:val="25"/>
                                  <w:szCs w:val="25"/>
                                  <w:lang w:eastAsia="zh-CN"/>
                                </w:rPr>
                                <w:t>ệt vải</w:t>
                              </w:r>
                            </w:p>
                          </w:txbxContent>
                        </wps:txbx>
                        <wps:bodyPr rot="0" vert="horz" wrap="square" lIns="91440" tIns="45720" rIns="91440" bIns="45720" anchor="t" anchorCtr="0" upright="1">
                          <a:noAutofit/>
                        </wps:bodyPr>
                      </wps:wsp>
                      <wps:wsp>
                        <wps:cNvPr id="314817951" name="AutoShape 7"/>
                        <wps:cNvSpPr>
                          <a:spLocks noChangeArrowheads="1"/>
                        </wps:cNvSpPr>
                        <wps:spPr bwMode="auto">
                          <a:xfrm>
                            <a:off x="2564135" y="1795838"/>
                            <a:ext cx="1353821" cy="321301"/>
                          </a:xfrm>
                          <a:prstGeom prst="roundRect">
                            <a:avLst>
                              <a:gd name="adj" fmla="val 16667"/>
                            </a:avLst>
                          </a:prstGeom>
                          <a:solidFill>
                            <a:srgbClr val="FFFFFF"/>
                          </a:solidFill>
                          <a:ln w="9525">
                            <a:solidFill>
                              <a:srgbClr val="000000"/>
                            </a:solidFill>
                            <a:round/>
                            <a:headEnd/>
                            <a:tailEnd/>
                          </a:ln>
                        </wps:spPr>
                        <wps:txbx>
                          <w:txbxContent>
                            <w:p w14:paraId="535A6E83" w14:textId="77777777" w:rsidR="00F0228B" w:rsidRPr="00C41F31" w:rsidRDefault="00C41F31" w:rsidP="00F0228B">
                              <w:pPr>
                                <w:jc w:val="center"/>
                                <w:rPr>
                                  <w:rFonts w:eastAsia="SimSun"/>
                                  <w:color w:val="000000" w:themeColor="text1"/>
                                  <w:sz w:val="25"/>
                                  <w:szCs w:val="25"/>
                                  <w:lang w:eastAsia="zh-CN"/>
                                </w:rPr>
                              </w:pPr>
                              <w:r w:rsidRPr="00C41F31">
                                <w:rPr>
                                  <w:rFonts w:eastAsia="SimSun" w:hint="eastAsia"/>
                                  <w:color w:val="000000" w:themeColor="text1"/>
                                  <w:sz w:val="25"/>
                                  <w:szCs w:val="25"/>
                                  <w:lang w:eastAsia="zh-CN"/>
                                </w:rPr>
                                <w:t>K</w:t>
                              </w:r>
                              <w:r w:rsidRPr="00C41F31">
                                <w:rPr>
                                  <w:rFonts w:eastAsia="SimSun"/>
                                  <w:color w:val="000000" w:themeColor="text1"/>
                                  <w:sz w:val="25"/>
                                  <w:szCs w:val="25"/>
                                  <w:lang w:eastAsia="zh-CN"/>
                                </w:rPr>
                                <w:t>iểm vải</w:t>
                              </w:r>
                            </w:p>
                          </w:txbxContent>
                        </wps:txbx>
                        <wps:bodyPr rot="0" vert="horz" wrap="square" lIns="91440" tIns="45720" rIns="91440" bIns="45720" anchor="t" anchorCtr="0" upright="1">
                          <a:noAutofit/>
                        </wps:bodyPr>
                      </wps:wsp>
                      <wps:wsp>
                        <wps:cNvPr id="39173692" name="AutoShape 8"/>
                        <wps:cNvSpPr>
                          <a:spLocks noChangeArrowheads="1"/>
                        </wps:cNvSpPr>
                        <wps:spPr bwMode="auto">
                          <a:xfrm>
                            <a:off x="2564135" y="2383116"/>
                            <a:ext cx="1353821" cy="442568"/>
                          </a:xfrm>
                          <a:prstGeom prst="roundRect">
                            <a:avLst>
                              <a:gd name="adj" fmla="val 16667"/>
                            </a:avLst>
                          </a:prstGeom>
                          <a:solidFill>
                            <a:srgbClr val="FFFFFF"/>
                          </a:solidFill>
                          <a:ln w="9525">
                            <a:solidFill>
                              <a:srgbClr val="000000"/>
                            </a:solidFill>
                            <a:round/>
                            <a:headEnd/>
                            <a:tailEnd/>
                          </a:ln>
                        </wps:spPr>
                        <wps:txbx>
                          <w:txbxContent>
                            <w:p w14:paraId="12C393B5" w14:textId="77777777" w:rsidR="00F0228B" w:rsidRPr="00BD3190" w:rsidRDefault="00BD3190" w:rsidP="008C60B8">
                              <w:pPr>
                                <w:spacing w:before="60"/>
                                <w:jc w:val="center"/>
                                <w:rPr>
                                  <w:rFonts w:eastAsia="SimSun"/>
                                  <w:color w:val="000000" w:themeColor="text1"/>
                                  <w:sz w:val="25"/>
                                  <w:szCs w:val="25"/>
                                  <w:lang w:eastAsia="zh-CN"/>
                                </w:rPr>
                              </w:pPr>
                              <w:r w:rsidRPr="00BD3190">
                                <w:rPr>
                                  <w:rFonts w:eastAsia="SimSun" w:hint="eastAsia"/>
                                  <w:color w:val="000000" w:themeColor="text1"/>
                                  <w:sz w:val="25"/>
                                  <w:szCs w:val="25"/>
                                  <w:lang w:eastAsia="zh-CN"/>
                                </w:rPr>
                                <w:t>T</w:t>
                              </w:r>
                              <w:r w:rsidRPr="00BD3190">
                                <w:rPr>
                                  <w:rFonts w:eastAsia="SimSun"/>
                                  <w:color w:val="000000" w:themeColor="text1"/>
                                  <w:sz w:val="25"/>
                                  <w:szCs w:val="25"/>
                                  <w:lang w:eastAsia="zh-CN"/>
                                </w:rPr>
                                <w:t xml:space="preserve">iền xử lý </w:t>
                              </w:r>
                            </w:p>
                          </w:txbxContent>
                        </wps:txbx>
                        <wps:bodyPr rot="0" vert="horz" wrap="square" lIns="91440" tIns="45720" rIns="91440" bIns="45720" anchor="t" anchorCtr="0" upright="1">
                          <a:noAutofit/>
                        </wps:bodyPr>
                      </wps:wsp>
                      <wps:wsp>
                        <wps:cNvPr id="1114612431" name="AutoShape 9"/>
                        <wps:cNvSpPr>
                          <a:spLocks noChangeArrowheads="1"/>
                        </wps:cNvSpPr>
                        <wps:spPr bwMode="auto">
                          <a:xfrm>
                            <a:off x="2564135" y="3199426"/>
                            <a:ext cx="1353821" cy="432657"/>
                          </a:xfrm>
                          <a:prstGeom prst="roundRect">
                            <a:avLst>
                              <a:gd name="adj" fmla="val 16667"/>
                            </a:avLst>
                          </a:prstGeom>
                          <a:solidFill>
                            <a:srgbClr val="FFFFFF"/>
                          </a:solidFill>
                          <a:ln w="9525">
                            <a:solidFill>
                              <a:srgbClr val="000000"/>
                            </a:solidFill>
                            <a:round/>
                            <a:headEnd/>
                            <a:tailEnd/>
                          </a:ln>
                        </wps:spPr>
                        <wps:txbx>
                          <w:txbxContent>
                            <w:p w14:paraId="31B7AFC8" w14:textId="77777777" w:rsidR="00F0228B" w:rsidRPr="00BD3190" w:rsidRDefault="00BD3190" w:rsidP="00867D09">
                              <w:pPr>
                                <w:spacing w:before="60"/>
                                <w:jc w:val="center"/>
                                <w:rPr>
                                  <w:rFonts w:eastAsia="SimSun"/>
                                  <w:color w:val="000000" w:themeColor="text1"/>
                                  <w:sz w:val="25"/>
                                  <w:szCs w:val="25"/>
                                  <w:lang w:eastAsia="zh-CN"/>
                                </w:rPr>
                              </w:pPr>
                              <w:r w:rsidRPr="00BD3190">
                                <w:rPr>
                                  <w:rFonts w:eastAsia="SimSun" w:hint="eastAsia"/>
                                  <w:color w:val="000000" w:themeColor="text1"/>
                                  <w:sz w:val="25"/>
                                  <w:szCs w:val="25"/>
                                  <w:lang w:eastAsia="zh-CN"/>
                                </w:rPr>
                                <w:t>N</w:t>
                              </w:r>
                              <w:r w:rsidRPr="00BD3190">
                                <w:rPr>
                                  <w:rFonts w:eastAsia="SimSun"/>
                                  <w:color w:val="000000" w:themeColor="text1"/>
                                  <w:sz w:val="25"/>
                                  <w:szCs w:val="25"/>
                                  <w:lang w:eastAsia="zh-CN"/>
                                </w:rPr>
                                <w:t>huộm vải</w:t>
                              </w:r>
                            </w:p>
                          </w:txbxContent>
                        </wps:txbx>
                        <wps:bodyPr rot="0" vert="horz" wrap="square" lIns="91440" tIns="45720" rIns="91440" bIns="45720" anchor="t" anchorCtr="0" upright="1">
                          <a:noAutofit/>
                        </wps:bodyPr>
                      </wps:wsp>
                      <wps:wsp>
                        <wps:cNvPr id="1854438582" name="AutoShape 10"/>
                        <wps:cNvSpPr>
                          <a:spLocks noChangeArrowheads="1"/>
                        </wps:cNvSpPr>
                        <wps:spPr bwMode="auto">
                          <a:xfrm>
                            <a:off x="2564135" y="3989948"/>
                            <a:ext cx="1353821" cy="484080"/>
                          </a:xfrm>
                          <a:prstGeom prst="roundRect">
                            <a:avLst>
                              <a:gd name="adj" fmla="val 16667"/>
                            </a:avLst>
                          </a:prstGeom>
                          <a:solidFill>
                            <a:srgbClr val="FFFFFF"/>
                          </a:solidFill>
                          <a:ln w="9525">
                            <a:solidFill>
                              <a:srgbClr val="000000"/>
                            </a:solidFill>
                            <a:round/>
                            <a:headEnd/>
                            <a:tailEnd/>
                          </a:ln>
                        </wps:spPr>
                        <wps:txbx>
                          <w:txbxContent>
                            <w:p w14:paraId="0B4B4A8E" w14:textId="77777777" w:rsidR="00F0228B" w:rsidRPr="00D034B7" w:rsidRDefault="00D034B7" w:rsidP="00867D09">
                              <w:pPr>
                                <w:spacing w:before="60"/>
                                <w:jc w:val="center"/>
                                <w:rPr>
                                  <w:rFonts w:eastAsia="SimSun"/>
                                  <w:color w:val="000000" w:themeColor="text1"/>
                                  <w:sz w:val="25"/>
                                  <w:szCs w:val="25"/>
                                  <w:lang w:eastAsia="zh-CN"/>
                                </w:rPr>
                              </w:pPr>
                              <w:r w:rsidRPr="00D034B7">
                                <w:rPr>
                                  <w:rFonts w:eastAsia="SimSun" w:hint="eastAsia"/>
                                  <w:color w:val="000000" w:themeColor="text1"/>
                                  <w:sz w:val="25"/>
                                  <w:szCs w:val="25"/>
                                  <w:lang w:eastAsia="zh-CN"/>
                                </w:rPr>
                                <w:t>G</w:t>
                              </w:r>
                              <w:r w:rsidRPr="00D034B7">
                                <w:rPr>
                                  <w:rFonts w:eastAsia="SimSun"/>
                                  <w:color w:val="000000" w:themeColor="text1"/>
                                  <w:sz w:val="25"/>
                                  <w:szCs w:val="25"/>
                                  <w:lang w:eastAsia="zh-CN"/>
                                </w:rPr>
                                <w:t xml:space="preserve">iặt và sấy </w:t>
                              </w:r>
                            </w:p>
                          </w:txbxContent>
                        </wps:txbx>
                        <wps:bodyPr rot="0" vert="horz" wrap="square" lIns="91440" tIns="45720" rIns="91440" bIns="45720" anchor="t" anchorCtr="0" upright="1">
                          <a:noAutofit/>
                        </wps:bodyPr>
                      </wps:wsp>
                      <wps:wsp>
                        <wps:cNvPr id="1832679730" name="AutoShape 11"/>
                        <wps:cNvSpPr>
                          <a:spLocks noChangeArrowheads="1"/>
                        </wps:cNvSpPr>
                        <wps:spPr bwMode="auto">
                          <a:xfrm>
                            <a:off x="2564135" y="4674374"/>
                            <a:ext cx="1353821" cy="321301"/>
                          </a:xfrm>
                          <a:prstGeom prst="roundRect">
                            <a:avLst>
                              <a:gd name="adj" fmla="val 16667"/>
                            </a:avLst>
                          </a:prstGeom>
                          <a:solidFill>
                            <a:srgbClr val="FFFFFF"/>
                          </a:solidFill>
                          <a:ln w="9525" cap="rnd">
                            <a:solidFill>
                              <a:srgbClr val="000000"/>
                            </a:solidFill>
                            <a:prstDash val="sysDot"/>
                            <a:round/>
                            <a:headEnd/>
                            <a:tailEnd/>
                          </a:ln>
                        </wps:spPr>
                        <wps:txbx>
                          <w:txbxContent>
                            <w:p w14:paraId="2A1B0F7D" w14:textId="77777777" w:rsidR="00F0228B" w:rsidRPr="00D034B7" w:rsidRDefault="00D034B7" w:rsidP="00D034B7">
                              <w:pPr>
                                <w:jc w:val="center"/>
                                <w:rPr>
                                  <w:rFonts w:eastAsia="SimSun"/>
                                  <w:color w:val="000000" w:themeColor="text1"/>
                                  <w:sz w:val="25"/>
                                  <w:szCs w:val="25"/>
                                  <w:lang w:eastAsia="zh-CN"/>
                                </w:rPr>
                              </w:pPr>
                              <w:r w:rsidRPr="00D034B7">
                                <w:rPr>
                                  <w:rFonts w:eastAsia="SimSun"/>
                                  <w:color w:val="000000" w:themeColor="text1"/>
                                  <w:sz w:val="25"/>
                                  <w:szCs w:val="25"/>
                                  <w:lang w:eastAsia="zh-CN"/>
                                </w:rPr>
                                <w:t>Xử lý lông vải</w:t>
                              </w:r>
                            </w:p>
                          </w:txbxContent>
                        </wps:txbx>
                        <wps:bodyPr rot="0" vert="horz" wrap="square" lIns="91440" tIns="45720" rIns="91440" bIns="45720" anchor="t" anchorCtr="0" upright="1">
                          <a:noAutofit/>
                        </wps:bodyPr>
                      </wps:wsp>
                      <wps:wsp>
                        <wps:cNvPr id="1797101573" name="AutoShape 12"/>
                        <wps:cNvSpPr>
                          <a:spLocks noChangeArrowheads="1"/>
                        </wps:cNvSpPr>
                        <wps:spPr bwMode="auto">
                          <a:xfrm>
                            <a:off x="2435352" y="5216472"/>
                            <a:ext cx="1615440" cy="600128"/>
                          </a:xfrm>
                          <a:prstGeom prst="roundRect">
                            <a:avLst>
                              <a:gd name="adj" fmla="val 16667"/>
                            </a:avLst>
                          </a:prstGeom>
                          <a:solidFill>
                            <a:srgbClr val="FFFFFF"/>
                          </a:solidFill>
                          <a:ln w="9525">
                            <a:solidFill>
                              <a:srgbClr val="000000"/>
                            </a:solidFill>
                            <a:round/>
                            <a:headEnd/>
                            <a:tailEnd/>
                          </a:ln>
                        </wps:spPr>
                        <wps:txbx>
                          <w:txbxContent>
                            <w:p w14:paraId="5CD4B564" w14:textId="77777777" w:rsidR="00F0228B" w:rsidRPr="00D034B7" w:rsidRDefault="00D034B7" w:rsidP="00BA457B">
                              <w:pPr>
                                <w:spacing w:before="120"/>
                                <w:jc w:val="center"/>
                                <w:rPr>
                                  <w:rFonts w:eastAsia="SimSun"/>
                                  <w:color w:val="000000" w:themeColor="text1"/>
                                  <w:sz w:val="25"/>
                                  <w:szCs w:val="25"/>
                                  <w:lang w:eastAsia="zh-CN"/>
                                </w:rPr>
                              </w:pPr>
                              <w:r w:rsidRPr="00D034B7">
                                <w:rPr>
                                  <w:rFonts w:eastAsia="SimSun"/>
                                  <w:color w:val="000000" w:themeColor="text1"/>
                                  <w:sz w:val="25"/>
                                  <w:szCs w:val="25"/>
                                  <w:lang w:eastAsia="zh-CN"/>
                                </w:rPr>
                                <w:t xml:space="preserve">Định hình hoàn thiện </w:t>
                              </w:r>
                            </w:p>
                          </w:txbxContent>
                        </wps:txbx>
                        <wps:bodyPr rot="0" vert="horz" wrap="square" lIns="91440" tIns="45720" rIns="91440" bIns="45720" anchor="t" anchorCtr="0" upright="1">
                          <a:noAutofit/>
                        </wps:bodyPr>
                      </wps:wsp>
                      <wps:wsp>
                        <wps:cNvPr id="1985342130" name="AutoShape 13"/>
                        <wps:cNvSpPr>
                          <a:spLocks noChangeArrowheads="1"/>
                        </wps:cNvSpPr>
                        <wps:spPr bwMode="auto">
                          <a:xfrm>
                            <a:off x="2435203" y="5996704"/>
                            <a:ext cx="1618638" cy="321301"/>
                          </a:xfrm>
                          <a:prstGeom prst="roundRect">
                            <a:avLst>
                              <a:gd name="adj" fmla="val 16667"/>
                            </a:avLst>
                          </a:prstGeom>
                          <a:solidFill>
                            <a:srgbClr val="FFFFFF"/>
                          </a:solidFill>
                          <a:ln w="9525">
                            <a:solidFill>
                              <a:srgbClr val="000000"/>
                            </a:solidFill>
                            <a:round/>
                            <a:headEnd/>
                            <a:tailEnd/>
                          </a:ln>
                        </wps:spPr>
                        <wps:txbx>
                          <w:txbxContent>
                            <w:p w14:paraId="0F350BAC" w14:textId="77777777" w:rsidR="00F0228B" w:rsidRPr="00D034B7" w:rsidRDefault="00D034B7" w:rsidP="00D034B7">
                              <w:pPr>
                                <w:jc w:val="center"/>
                                <w:rPr>
                                  <w:rFonts w:eastAsia="SimSun"/>
                                  <w:color w:val="000000" w:themeColor="text1"/>
                                  <w:sz w:val="25"/>
                                  <w:szCs w:val="25"/>
                                  <w:lang w:eastAsia="zh-CN"/>
                                </w:rPr>
                              </w:pPr>
                              <w:r w:rsidRPr="00D034B7">
                                <w:rPr>
                                  <w:rFonts w:eastAsia="SimSun" w:hint="eastAsia"/>
                                  <w:color w:val="000000" w:themeColor="text1"/>
                                  <w:sz w:val="25"/>
                                  <w:szCs w:val="25"/>
                                  <w:lang w:eastAsia="zh-CN"/>
                                </w:rPr>
                                <w:t>K</w:t>
                              </w:r>
                              <w:r w:rsidRPr="00D034B7">
                                <w:rPr>
                                  <w:rFonts w:eastAsia="SimSun"/>
                                  <w:color w:val="000000" w:themeColor="text1"/>
                                  <w:sz w:val="25"/>
                                  <w:szCs w:val="25"/>
                                  <w:lang w:eastAsia="zh-CN"/>
                                </w:rPr>
                                <w:t>iểm tra, đóng gói</w:t>
                              </w:r>
                            </w:p>
                          </w:txbxContent>
                        </wps:txbx>
                        <wps:bodyPr rot="0" vert="horz" wrap="square" lIns="91440" tIns="45720" rIns="91440" bIns="45720" anchor="t" anchorCtr="0" upright="1">
                          <a:noAutofit/>
                        </wps:bodyPr>
                      </wps:wsp>
                      <wps:wsp>
                        <wps:cNvPr id="668441144" name="Oval 14"/>
                        <wps:cNvSpPr>
                          <a:spLocks noChangeArrowheads="1"/>
                        </wps:cNvSpPr>
                        <wps:spPr bwMode="auto">
                          <a:xfrm>
                            <a:off x="2400066" y="6469515"/>
                            <a:ext cx="1669425" cy="437602"/>
                          </a:xfrm>
                          <a:prstGeom prst="ellipse">
                            <a:avLst/>
                          </a:prstGeom>
                          <a:solidFill>
                            <a:srgbClr val="FFFFFF"/>
                          </a:solidFill>
                          <a:ln w="12700">
                            <a:solidFill>
                              <a:srgbClr val="00B0F0"/>
                            </a:solidFill>
                            <a:round/>
                            <a:headEnd/>
                            <a:tailEnd/>
                          </a:ln>
                        </wps:spPr>
                        <wps:txbx>
                          <w:txbxContent>
                            <w:p w14:paraId="7FE2E4A3" w14:textId="77777777" w:rsidR="00F0228B" w:rsidRPr="009B734F" w:rsidRDefault="00AD6ECA" w:rsidP="00AD6ECA">
                              <w:pPr>
                                <w:jc w:val="center"/>
                                <w:rPr>
                                  <w:rFonts w:eastAsia="SimSun"/>
                                  <w:b/>
                                  <w:bCs/>
                                  <w:color w:val="00B0F0"/>
                                  <w:sz w:val="25"/>
                                  <w:szCs w:val="25"/>
                                  <w:lang w:eastAsia="zh-CN"/>
                                </w:rPr>
                              </w:pPr>
                              <w:r w:rsidRPr="009B734F">
                                <w:rPr>
                                  <w:rFonts w:eastAsia="SimSun" w:hint="eastAsia"/>
                                  <w:b/>
                                  <w:bCs/>
                                  <w:color w:val="00B0F0"/>
                                  <w:sz w:val="25"/>
                                  <w:szCs w:val="25"/>
                                  <w:lang w:eastAsia="zh-CN"/>
                                </w:rPr>
                                <w:t>V</w:t>
                              </w:r>
                              <w:r w:rsidRPr="009B734F">
                                <w:rPr>
                                  <w:rFonts w:eastAsia="SimSun"/>
                                  <w:b/>
                                  <w:bCs/>
                                  <w:color w:val="00B0F0"/>
                                  <w:sz w:val="25"/>
                                  <w:szCs w:val="25"/>
                                  <w:lang w:eastAsia="zh-CN"/>
                                </w:rPr>
                                <w:t>ải dệt kim</w:t>
                              </w:r>
                            </w:p>
                          </w:txbxContent>
                        </wps:txbx>
                        <wps:bodyPr rot="0" vert="horz" wrap="square" lIns="91440" tIns="45720" rIns="91440" bIns="45720" anchor="t" anchorCtr="0" upright="1">
                          <a:noAutofit/>
                        </wps:bodyPr>
                      </wps:wsp>
                      <wps:wsp>
                        <wps:cNvPr id="188958530" name="AutoShape 15"/>
                        <wps:cNvCnPr>
                          <a:cxnSpLocks noChangeShapeType="1"/>
                        </wps:cNvCnPr>
                        <wps:spPr bwMode="auto">
                          <a:xfrm>
                            <a:off x="3241530" y="6318005"/>
                            <a:ext cx="0" cy="190656"/>
                          </a:xfrm>
                          <a:prstGeom prst="straightConnector1">
                            <a:avLst/>
                          </a:prstGeom>
                          <a:noFill/>
                          <a:ln w="9525">
                            <a:solidFill>
                              <a:srgbClr val="000000"/>
                            </a:solidFill>
                            <a:round/>
                            <a:headEnd/>
                            <a:tailEnd type="stealth" w="med" len="med"/>
                          </a:ln>
                          <a:extLst>
                            <a:ext uri="{909E8E84-426E-40DD-AFC4-6F175D3DCCD1}">
                              <a14:hiddenFill xmlns:a14="http://schemas.microsoft.com/office/drawing/2010/main">
                                <a:noFill/>
                              </a14:hiddenFill>
                            </a:ext>
                          </a:extLst>
                        </wps:spPr>
                        <wps:bodyPr/>
                      </wps:wsp>
                      <wps:wsp>
                        <wps:cNvPr id="1525404946" name="AutoShape 16"/>
                        <wps:cNvCnPr>
                          <a:cxnSpLocks noChangeShapeType="1"/>
                          <a:stCxn id="1688396666" idx="2"/>
                          <a:endCxn id="732865021" idx="0"/>
                        </wps:cNvCnPr>
                        <wps:spPr bwMode="auto">
                          <a:xfrm flipH="1">
                            <a:off x="3241046" y="510217"/>
                            <a:ext cx="484" cy="185929"/>
                          </a:xfrm>
                          <a:prstGeom prst="straightConnector1">
                            <a:avLst/>
                          </a:prstGeom>
                          <a:noFill/>
                          <a:ln w="9525">
                            <a:solidFill>
                              <a:srgbClr val="000000"/>
                            </a:solidFill>
                            <a:round/>
                            <a:headEnd/>
                            <a:tailEnd type="stealth" w="med" len="med"/>
                          </a:ln>
                          <a:extLst>
                            <a:ext uri="{909E8E84-426E-40DD-AFC4-6F175D3DCCD1}">
                              <a14:hiddenFill xmlns:a14="http://schemas.microsoft.com/office/drawing/2010/main">
                                <a:noFill/>
                              </a14:hiddenFill>
                            </a:ext>
                          </a:extLst>
                        </wps:spPr>
                        <wps:bodyPr/>
                      </wps:wsp>
                      <wps:wsp>
                        <wps:cNvPr id="65453971" name="AutoShape 17"/>
                        <wps:cNvCnPr>
                          <a:cxnSpLocks noChangeShapeType="1"/>
                          <a:stCxn id="732865021" idx="2"/>
                          <a:endCxn id="473362851" idx="0"/>
                        </wps:cNvCnPr>
                        <wps:spPr bwMode="auto">
                          <a:xfrm>
                            <a:off x="3241046" y="1017447"/>
                            <a:ext cx="0" cy="221471"/>
                          </a:xfrm>
                          <a:prstGeom prst="straightConnector1">
                            <a:avLst/>
                          </a:prstGeom>
                          <a:noFill/>
                          <a:ln w="9525">
                            <a:solidFill>
                              <a:srgbClr val="000000"/>
                            </a:solidFill>
                            <a:round/>
                            <a:headEnd/>
                            <a:tailEnd type="stealth" w="med" len="med"/>
                          </a:ln>
                          <a:extLst>
                            <a:ext uri="{909E8E84-426E-40DD-AFC4-6F175D3DCCD1}">
                              <a14:hiddenFill xmlns:a14="http://schemas.microsoft.com/office/drawing/2010/main">
                                <a:noFill/>
                              </a14:hiddenFill>
                            </a:ext>
                          </a:extLst>
                        </wps:spPr>
                        <wps:bodyPr/>
                      </wps:wsp>
                      <wps:wsp>
                        <wps:cNvPr id="1773917376" name="AutoShape 18"/>
                        <wps:cNvCnPr>
                          <a:cxnSpLocks noChangeShapeType="1"/>
                          <a:stCxn id="473362851" idx="2"/>
                          <a:endCxn id="314817951" idx="0"/>
                        </wps:cNvCnPr>
                        <wps:spPr bwMode="auto">
                          <a:xfrm>
                            <a:off x="3241046" y="1560219"/>
                            <a:ext cx="0" cy="235619"/>
                          </a:xfrm>
                          <a:prstGeom prst="straightConnector1">
                            <a:avLst/>
                          </a:prstGeom>
                          <a:noFill/>
                          <a:ln w="9525">
                            <a:solidFill>
                              <a:srgbClr val="000000"/>
                            </a:solidFill>
                            <a:round/>
                            <a:headEnd/>
                            <a:tailEnd type="stealth" w="med" len="med"/>
                          </a:ln>
                          <a:extLst>
                            <a:ext uri="{909E8E84-426E-40DD-AFC4-6F175D3DCCD1}">
                              <a14:hiddenFill xmlns:a14="http://schemas.microsoft.com/office/drawing/2010/main">
                                <a:noFill/>
                              </a14:hiddenFill>
                            </a:ext>
                          </a:extLst>
                        </wps:spPr>
                        <wps:bodyPr/>
                      </wps:wsp>
                      <wps:wsp>
                        <wps:cNvPr id="1418910371" name="AutoShape 19"/>
                        <wps:cNvCnPr>
                          <a:cxnSpLocks noChangeShapeType="1"/>
                          <a:stCxn id="39173692" idx="2"/>
                          <a:endCxn id="1114612431" idx="0"/>
                        </wps:cNvCnPr>
                        <wps:spPr bwMode="auto">
                          <a:xfrm>
                            <a:off x="3241046" y="2825684"/>
                            <a:ext cx="0" cy="373742"/>
                          </a:xfrm>
                          <a:prstGeom prst="straightConnector1">
                            <a:avLst/>
                          </a:prstGeom>
                          <a:noFill/>
                          <a:ln w="9525">
                            <a:solidFill>
                              <a:srgbClr val="000000"/>
                            </a:solidFill>
                            <a:round/>
                            <a:headEnd/>
                            <a:tailEnd type="stealth" w="med" len="med"/>
                          </a:ln>
                          <a:extLst>
                            <a:ext uri="{909E8E84-426E-40DD-AFC4-6F175D3DCCD1}">
                              <a14:hiddenFill xmlns:a14="http://schemas.microsoft.com/office/drawing/2010/main">
                                <a:noFill/>
                              </a14:hiddenFill>
                            </a:ext>
                          </a:extLst>
                        </wps:spPr>
                        <wps:bodyPr/>
                      </wps:wsp>
                      <wps:wsp>
                        <wps:cNvPr id="330001265" name="AutoShape 20"/>
                        <wps:cNvCnPr>
                          <a:cxnSpLocks noChangeShapeType="1"/>
                          <a:stCxn id="1114612431" idx="2"/>
                          <a:endCxn id="1854438582" idx="0"/>
                        </wps:cNvCnPr>
                        <wps:spPr bwMode="auto">
                          <a:xfrm>
                            <a:off x="3241046" y="3632083"/>
                            <a:ext cx="0" cy="357865"/>
                          </a:xfrm>
                          <a:prstGeom prst="straightConnector1">
                            <a:avLst/>
                          </a:prstGeom>
                          <a:noFill/>
                          <a:ln w="9525">
                            <a:solidFill>
                              <a:srgbClr val="000000"/>
                            </a:solidFill>
                            <a:round/>
                            <a:headEnd/>
                            <a:tailEnd type="stealth" w="med" len="med"/>
                          </a:ln>
                          <a:extLst>
                            <a:ext uri="{909E8E84-426E-40DD-AFC4-6F175D3DCCD1}">
                              <a14:hiddenFill xmlns:a14="http://schemas.microsoft.com/office/drawing/2010/main">
                                <a:noFill/>
                              </a14:hiddenFill>
                            </a:ext>
                          </a:extLst>
                        </wps:spPr>
                        <wps:bodyPr/>
                      </wps:wsp>
                      <wps:wsp>
                        <wps:cNvPr id="1070375089" name="AutoShape 21"/>
                        <wps:cNvCnPr>
                          <a:cxnSpLocks noChangeShapeType="1"/>
                          <a:stCxn id="1854438582" idx="2"/>
                          <a:endCxn id="1832679730" idx="0"/>
                        </wps:cNvCnPr>
                        <wps:spPr bwMode="auto">
                          <a:xfrm>
                            <a:off x="3241046" y="4474028"/>
                            <a:ext cx="0" cy="200346"/>
                          </a:xfrm>
                          <a:prstGeom prst="straightConnector1">
                            <a:avLst/>
                          </a:prstGeom>
                          <a:noFill/>
                          <a:ln w="9525">
                            <a:solidFill>
                              <a:srgbClr val="000000"/>
                            </a:solidFill>
                            <a:round/>
                            <a:headEnd/>
                            <a:tailEnd type="stealth" w="med" len="med"/>
                          </a:ln>
                          <a:extLst>
                            <a:ext uri="{909E8E84-426E-40DD-AFC4-6F175D3DCCD1}">
                              <a14:hiddenFill xmlns:a14="http://schemas.microsoft.com/office/drawing/2010/main">
                                <a:noFill/>
                              </a14:hiddenFill>
                            </a:ext>
                          </a:extLst>
                        </wps:spPr>
                        <wps:bodyPr/>
                      </wps:wsp>
                      <wps:wsp>
                        <wps:cNvPr id="1785263886" name="AutoShape 22"/>
                        <wps:cNvCnPr>
                          <a:cxnSpLocks noChangeShapeType="1"/>
                          <a:stCxn id="1832679730" idx="2"/>
                          <a:endCxn id="1797101573" idx="0"/>
                        </wps:cNvCnPr>
                        <wps:spPr bwMode="auto">
                          <a:xfrm>
                            <a:off x="3241046" y="4995675"/>
                            <a:ext cx="2026" cy="220797"/>
                          </a:xfrm>
                          <a:prstGeom prst="straightConnector1">
                            <a:avLst/>
                          </a:prstGeom>
                          <a:noFill/>
                          <a:ln w="9525">
                            <a:solidFill>
                              <a:srgbClr val="000000"/>
                            </a:solidFill>
                            <a:round/>
                            <a:headEnd/>
                            <a:tailEnd type="stealth" w="med" len="med"/>
                          </a:ln>
                          <a:extLst>
                            <a:ext uri="{909E8E84-426E-40DD-AFC4-6F175D3DCCD1}">
                              <a14:hiddenFill xmlns:a14="http://schemas.microsoft.com/office/drawing/2010/main">
                                <a:noFill/>
                              </a14:hiddenFill>
                            </a:ext>
                          </a:extLst>
                        </wps:spPr>
                        <wps:bodyPr/>
                      </wps:wsp>
                      <wps:wsp>
                        <wps:cNvPr id="1213814472" name="AutoShape 23"/>
                        <wps:cNvCnPr>
                          <a:cxnSpLocks noChangeShapeType="1"/>
                          <a:stCxn id="1797101573" idx="2"/>
                          <a:endCxn id="1985342130" idx="0"/>
                        </wps:cNvCnPr>
                        <wps:spPr bwMode="auto">
                          <a:xfrm>
                            <a:off x="3243072" y="5816600"/>
                            <a:ext cx="1450" cy="180104"/>
                          </a:xfrm>
                          <a:prstGeom prst="straightConnector1">
                            <a:avLst/>
                          </a:prstGeom>
                          <a:noFill/>
                          <a:ln w="9525">
                            <a:solidFill>
                              <a:srgbClr val="000000"/>
                            </a:solidFill>
                            <a:round/>
                            <a:headEnd/>
                            <a:tailEnd type="stealth" w="med" len="med"/>
                          </a:ln>
                          <a:extLst>
                            <a:ext uri="{909E8E84-426E-40DD-AFC4-6F175D3DCCD1}">
                              <a14:hiddenFill xmlns:a14="http://schemas.microsoft.com/office/drawing/2010/main">
                                <a:noFill/>
                              </a14:hiddenFill>
                            </a:ext>
                          </a:extLst>
                        </wps:spPr>
                        <wps:bodyPr/>
                      </wps:wsp>
                      <wps:wsp>
                        <wps:cNvPr id="1057112159" name="AutoShape 24"/>
                        <wps:cNvSpPr>
                          <a:spLocks noChangeArrowheads="1"/>
                        </wps:cNvSpPr>
                        <wps:spPr bwMode="auto">
                          <a:xfrm>
                            <a:off x="4385887" y="1238918"/>
                            <a:ext cx="1064316" cy="321301"/>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09FE29F5" w14:textId="77777777" w:rsidR="00F0228B" w:rsidRPr="00AF1EA0" w:rsidRDefault="00C41F31" w:rsidP="00F0228B">
                              <w:pPr>
                                <w:rPr>
                                  <w:rFonts w:eastAsia="SimSun"/>
                                  <w:iCs/>
                                  <w:color w:val="833C0B" w:themeColor="accent2" w:themeShade="80"/>
                                  <w:szCs w:val="25"/>
                                </w:rPr>
                              </w:pPr>
                              <w:r w:rsidRPr="00AF1EA0">
                                <w:rPr>
                                  <w:rFonts w:eastAsia="SimSun" w:hint="eastAsia"/>
                                  <w:iCs/>
                                  <w:color w:val="833C0B" w:themeColor="accent2" w:themeShade="80"/>
                                  <w:szCs w:val="25"/>
                                </w:rPr>
                                <w:t>B</w:t>
                              </w:r>
                              <w:r w:rsidRPr="00AF1EA0">
                                <w:rPr>
                                  <w:rFonts w:eastAsia="SimSun"/>
                                  <w:iCs/>
                                  <w:color w:val="833C0B" w:themeColor="accent2" w:themeShade="80"/>
                                  <w:szCs w:val="25"/>
                                </w:rPr>
                                <w:t>ụi, tiếng ồn</w:t>
                              </w:r>
                            </w:p>
                          </w:txbxContent>
                        </wps:txbx>
                        <wps:bodyPr rot="0" vert="horz" wrap="square" lIns="91440" tIns="45720" rIns="91440" bIns="45720" anchor="t" anchorCtr="0" upright="1">
                          <a:noAutofit/>
                        </wps:bodyPr>
                      </wps:wsp>
                      <wps:wsp>
                        <wps:cNvPr id="486102998" name="AutoShape 25"/>
                        <wps:cNvCnPr>
                          <a:cxnSpLocks noChangeShapeType="1"/>
                          <a:stCxn id="473362851" idx="3"/>
                          <a:endCxn id="1057112159" idx="1"/>
                        </wps:cNvCnPr>
                        <wps:spPr bwMode="auto">
                          <a:xfrm>
                            <a:off x="3917956" y="1399569"/>
                            <a:ext cx="467931" cy="0"/>
                          </a:xfrm>
                          <a:prstGeom prst="straightConnector1">
                            <a:avLst/>
                          </a:prstGeom>
                          <a:noFill/>
                          <a:ln w="9525">
                            <a:solidFill>
                              <a:schemeClr val="accent2">
                                <a:lumMod val="50000"/>
                              </a:schemeClr>
                            </a:solidFill>
                            <a:prstDash val="sysDot"/>
                            <a:round/>
                            <a:headEnd/>
                            <a:tailEnd type="stealth" w="med" len="med"/>
                          </a:ln>
                          <a:extLst>
                            <a:ext uri="{909E8E84-426E-40DD-AFC4-6F175D3DCCD1}">
                              <a14:hiddenFill xmlns:a14="http://schemas.microsoft.com/office/drawing/2010/main">
                                <a:noFill/>
                              </a14:hiddenFill>
                            </a:ext>
                          </a:extLst>
                        </wps:spPr>
                        <wps:bodyPr/>
                      </wps:wsp>
                      <wps:wsp>
                        <wps:cNvPr id="932580335" name="AutoShape 26"/>
                        <wps:cNvSpPr>
                          <a:spLocks noChangeArrowheads="1"/>
                        </wps:cNvSpPr>
                        <wps:spPr bwMode="auto">
                          <a:xfrm>
                            <a:off x="4472280" y="2443332"/>
                            <a:ext cx="1446935" cy="321301"/>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67C13AE9" w14:textId="77777777" w:rsidR="00F0228B" w:rsidRPr="004A3E96" w:rsidRDefault="00D034B7" w:rsidP="00F0228B">
                              <w:pPr>
                                <w:rPr>
                                  <w:rFonts w:eastAsia="SimSun"/>
                                  <w:iCs/>
                                  <w:color w:val="833C0B" w:themeColor="accent2" w:themeShade="80"/>
                                  <w:szCs w:val="25"/>
                                </w:rPr>
                              </w:pPr>
                              <w:r w:rsidRPr="004A3E96">
                                <w:rPr>
                                  <w:rFonts w:eastAsia="SimSun" w:hint="eastAsia"/>
                                  <w:iCs/>
                                  <w:color w:val="833C0B" w:themeColor="accent2" w:themeShade="80"/>
                                  <w:szCs w:val="25"/>
                                </w:rPr>
                                <w:t>N</w:t>
                              </w:r>
                              <w:r w:rsidRPr="004A3E96">
                                <w:rPr>
                                  <w:rFonts w:eastAsia="SimSun"/>
                                  <w:iCs/>
                                  <w:color w:val="833C0B" w:themeColor="accent2" w:themeShade="80"/>
                                  <w:szCs w:val="25"/>
                                </w:rPr>
                                <w:t>ước thải, khí thải</w:t>
                              </w:r>
                            </w:p>
                          </w:txbxContent>
                        </wps:txbx>
                        <wps:bodyPr rot="0" vert="horz" wrap="square" lIns="91440" tIns="45720" rIns="91440" bIns="45720" anchor="t" anchorCtr="0" upright="1">
                          <a:noAutofit/>
                        </wps:bodyPr>
                      </wps:wsp>
                      <wps:wsp>
                        <wps:cNvPr id="1122934617" name="AutoShape 27"/>
                        <wps:cNvSpPr>
                          <a:spLocks noChangeArrowheads="1"/>
                        </wps:cNvSpPr>
                        <wps:spPr bwMode="auto">
                          <a:xfrm>
                            <a:off x="4481425" y="3254477"/>
                            <a:ext cx="1551164" cy="321401"/>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B0DF731" w14:textId="77777777" w:rsidR="00F0228B" w:rsidRPr="004A3E96" w:rsidRDefault="00D034B7" w:rsidP="00F0228B">
                              <w:pPr>
                                <w:rPr>
                                  <w:rFonts w:eastAsia="SimSun"/>
                                  <w:iCs/>
                                  <w:color w:val="833C0B" w:themeColor="accent2" w:themeShade="80"/>
                                  <w:szCs w:val="25"/>
                                </w:rPr>
                              </w:pPr>
                              <w:r w:rsidRPr="004A3E96">
                                <w:rPr>
                                  <w:rFonts w:eastAsia="SimSun" w:hint="eastAsia"/>
                                  <w:iCs/>
                                  <w:color w:val="833C0B" w:themeColor="accent2" w:themeShade="80"/>
                                  <w:szCs w:val="25"/>
                                </w:rPr>
                                <w:t>N</w:t>
                              </w:r>
                              <w:r w:rsidRPr="004A3E96">
                                <w:rPr>
                                  <w:rFonts w:eastAsia="SimSun"/>
                                  <w:iCs/>
                                  <w:color w:val="833C0B" w:themeColor="accent2" w:themeShade="80"/>
                                  <w:szCs w:val="25"/>
                                </w:rPr>
                                <w:t>ước thải, khí thải</w:t>
                              </w:r>
                            </w:p>
                          </w:txbxContent>
                        </wps:txbx>
                        <wps:bodyPr rot="0" vert="horz" wrap="square" lIns="91440" tIns="45720" rIns="91440" bIns="45720" anchor="t" anchorCtr="0" upright="1">
                          <a:noAutofit/>
                        </wps:bodyPr>
                      </wps:wsp>
                      <wps:wsp>
                        <wps:cNvPr id="1285818769" name="AutoShape 28"/>
                        <wps:cNvSpPr>
                          <a:spLocks noChangeArrowheads="1"/>
                        </wps:cNvSpPr>
                        <wps:spPr bwMode="auto">
                          <a:xfrm>
                            <a:off x="4502760" y="4070854"/>
                            <a:ext cx="1549423" cy="321301"/>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2DDB5337" w14:textId="77777777" w:rsidR="00F0228B" w:rsidRPr="004A3E96" w:rsidRDefault="00D034B7" w:rsidP="00F0228B">
                              <w:pPr>
                                <w:rPr>
                                  <w:rFonts w:eastAsia="SimSun"/>
                                  <w:iCs/>
                                  <w:color w:val="833C0B" w:themeColor="accent2" w:themeShade="80"/>
                                  <w:szCs w:val="25"/>
                                </w:rPr>
                              </w:pPr>
                              <w:r w:rsidRPr="004A3E96">
                                <w:rPr>
                                  <w:rFonts w:eastAsia="SimSun" w:hint="eastAsia"/>
                                  <w:iCs/>
                                  <w:color w:val="833C0B" w:themeColor="accent2" w:themeShade="80"/>
                                  <w:szCs w:val="25"/>
                                </w:rPr>
                                <w:t>N</w:t>
                              </w:r>
                              <w:r w:rsidRPr="004A3E96">
                                <w:rPr>
                                  <w:rFonts w:eastAsia="SimSun"/>
                                  <w:iCs/>
                                  <w:color w:val="833C0B" w:themeColor="accent2" w:themeShade="80"/>
                                  <w:szCs w:val="25"/>
                                </w:rPr>
                                <w:t xml:space="preserve">ước thải, </w:t>
                              </w:r>
                              <w:r w:rsidR="004A3E96">
                                <w:rPr>
                                  <w:rFonts w:eastAsia="SimSun"/>
                                  <w:iCs/>
                                  <w:color w:val="833C0B" w:themeColor="accent2" w:themeShade="80"/>
                                  <w:szCs w:val="25"/>
                                </w:rPr>
                                <w:t>khí thải</w:t>
                              </w:r>
                            </w:p>
                          </w:txbxContent>
                        </wps:txbx>
                        <wps:bodyPr rot="0" vert="horz" wrap="square" lIns="91440" tIns="45720" rIns="91440" bIns="45720" anchor="t" anchorCtr="0" upright="1">
                          <a:noAutofit/>
                        </wps:bodyPr>
                      </wps:wsp>
                      <wps:wsp>
                        <wps:cNvPr id="86328580" name="AutoShape 29"/>
                        <wps:cNvSpPr>
                          <a:spLocks noChangeArrowheads="1"/>
                        </wps:cNvSpPr>
                        <wps:spPr bwMode="auto">
                          <a:xfrm>
                            <a:off x="4496830" y="4672514"/>
                            <a:ext cx="882890" cy="321301"/>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69A19F2A" w14:textId="77777777" w:rsidR="00F0228B" w:rsidRPr="00E876A5" w:rsidRDefault="00D034B7" w:rsidP="00F0228B">
                              <w:pPr>
                                <w:rPr>
                                  <w:rFonts w:eastAsia="SimSun"/>
                                  <w:iCs/>
                                  <w:color w:val="833C0B" w:themeColor="accent2" w:themeShade="80"/>
                                  <w:szCs w:val="25"/>
                                </w:rPr>
                              </w:pPr>
                              <w:r w:rsidRPr="00E876A5">
                                <w:rPr>
                                  <w:rFonts w:eastAsia="SimSun"/>
                                  <w:iCs/>
                                  <w:color w:val="833C0B" w:themeColor="accent2" w:themeShade="80"/>
                                  <w:szCs w:val="25"/>
                                </w:rPr>
                                <w:t xml:space="preserve">Bụi </w:t>
                              </w:r>
                            </w:p>
                          </w:txbxContent>
                        </wps:txbx>
                        <wps:bodyPr rot="0" vert="horz" wrap="square" lIns="91440" tIns="45720" rIns="91440" bIns="45720" anchor="t" anchorCtr="0" upright="1">
                          <a:noAutofit/>
                        </wps:bodyPr>
                      </wps:wsp>
                      <wps:wsp>
                        <wps:cNvPr id="1927533461" name="AutoShape 30"/>
                        <wps:cNvSpPr>
                          <a:spLocks noChangeArrowheads="1"/>
                        </wps:cNvSpPr>
                        <wps:spPr bwMode="auto">
                          <a:xfrm>
                            <a:off x="4496830" y="5308946"/>
                            <a:ext cx="1124165" cy="403202"/>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2CEE2BB2" w14:textId="77777777" w:rsidR="00F0228B" w:rsidRPr="00E876A5" w:rsidRDefault="00D034B7" w:rsidP="00F0228B">
                              <w:pPr>
                                <w:rPr>
                                  <w:rFonts w:eastAsia="SimSun"/>
                                  <w:iCs/>
                                  <w:color w:val="833C0B" w:themeColor="accent2" w:themeShade="80"/>
                                  <w:szCs w:val="25"/>
                                </w:rPr>
                              </w:pPr>
                              <w:r w:rsidRPr="00E876A5">
                                <w:rPr>
                                  <w:rFonts w:eastAsia="SimSun"/>
                                  <w:iCs/>
                                  <w:color w:val="833C0B" w:themeColor="accent2" w:themeShade="80"/>
                                  <w:szCs w:val="25"/>
                                </w:rPr>
                                <w:t>Khí thải</w:t>
                              </w:r>
                              <w:r w:rsidR="00E17D25">
                                <w:rPr>
                                  <w:rFonts w:eastAsia="SimSun"/>
                                  <w:iCs/>
                                  <w:color w:val="833C0B" w:themeColor="accent2" w:themeShade="80"/>
                                  <w:szCs w:val="25"/>
                                </w:rPr>
                                <w:t>, bụi</w:t>
                              </w:r>
                            </w:p>
                          </w:txbxContent>
                        </wps:txbx>
                        <wps:bodyPr rot="0" vert="horz" wrap="square" lIns="91440" tIns="45720" rIns="91440" bIns="45720" anchor="t" anchorCtr="0" upright="1">
                          <a:noAutofit/>
                        </wps:bodyPr>
                      </wps:wsp>
                      <wps:wsp>
                        <wps:cNvPr id="1573609593" name="AutoShape 31"/>
                        <wps:cNvCnPr>
                          <a:cxnSpLocks noChangeShapeType="1"/>
                          <a:stCxn id="39173692" idx="3"/>
                          <a:endCxn id="932580335" idx="1"/>
                        </wps:cNvCnPr>
                        <wps:spPr bwMode="auto">
                          <a:xfrm flipV="1">
                            <a:off x="3917956" y="2603977"/>
                            <a:ext cx="554324" cy="423"/>
                          </a:xfrm>
                          <a:prstGeom prst="straightConnector1">
                            <a:avLst/>
                          </a:prstGeom>
                          <a:noFill/>
                          <a:ln w="9525">
                            <a:solidFill>
                              <a:schemeClr val="accent2">
                                <a:lumMod val="50000"/>
                              </a:schemeClr>
                            </a:solidFill>
                            <a:prstDash val="sysDot"/>
                            <a:round/>
                            <a:headEnd/>
                            <a:tailEnd type="stealth" w="med" len="med"/>
                          </a:ln>
                          <a:extLst>
                            <a:ext uri="{909E8E84-426E-40DD-AFC4-6F175D3DCCD1}">
                              <a14:hiddenFill xmlns:a14="http://schemas.microsoft.com/office/drawing/2010/main">
                                <a:noFill/>
                              </a14:hiddenFill>
                            </a:ext>
                          </a:extLst>
                        </wps:spPr>
                        <wps:bodyPr/>
                      </wps:wsp>
                      <wps:wsp>
                        <wps:cNvPr id="1620324913" name="AutoShape 32"/>
                        <wps:cNvCnPr>
                          <a:cxnSpLocks noChangeShapeType="1"/>
                          <a:stCxn id="1114612431" idx="3"/>
                          <a:endCxn id="1122934617" idx="1"/>
                        </wps:cNvCnPr>
                        <wps:spPr bwMode="auto">
                          <a:xfrm flipV="1">
                            <a:off x="3917956" y="3415172"/>
                            <a:ext cx="563469" cy="583"/>
                          </a:xfrm>
                          <a:prstGeom prst="straightConnector1">
                            <a:avLst/>
                          </a:prstGeom>
                          <a:noFill/>
                          <a:ln w="9525">
                            <a:solidFill>
                              <a:schemeClr val="accent2">
                                <a:lumMod val="50000"/>
                              </a:schemeClr>
                            </a:solidFill>
                            <a:prstDash val="sysDot"/>
                            <a:round/>
                            <a:headEnd/>
                            <a:tailEnd type="stealth" w="med" len="med"/>
                          </a:ln>
                          <a:extLst>
                            <a:ext uri="{909E8E84-426E-40DD-AFC4-6F175D3DCCD1}">
                              <a14:hiddenFill xmlns:a14="http://schemas.microsoft.com/office/drawing/2010/main">
                                <a:noFill/>
                              </a14:hiddenFill>
                            </a:ext>
                          </a:extLst>
                        </wps:spPr>
                        <wps:bodyPr/>
                      </wps:wsp>
                      <wps:wsp>
                        <wps:cNvPr id="1564841309" name="AutoShape 33"/>
                        <wps:cNvCnPr>
                          <a:cxnSpLocks noChangeShapeType="1"/>
                          <a:stCxn id="1854438582" idx="3"/>
                          <a:endCxn id="1285818769" idx="1"/>
                        </wps:cNvCnPr>
                        <wps:spPr bwMode="auto">
                          <a:xfrm flipV="1">
                            <a:off x="3917956" y="4231505"/>
                            <a:ext cx="584804" cy="483"/>
                          </a:xfrm>
                          <a:prstGeom prst="straightConnector1">
                            <a:avLst/>
                          </a:prstGeom>
                          <a:noFill/>
                          <a:ln w="9525">
                            <a:solidFill>
                              <a:schemeClr val="accent2">
                                <a:lumMod val="50000"/>
                              </a:schemeClr>
                            </a:solidFill>
                            <a:prstDash val="sysDot"/>
                            <a:round/>
                            <a:headEnd/>
                            <a:tailEnd type="stealth" w="med" len="med"/>
                          </a:ln>
                          <a:extLst>
                            <a:ext uri="{909E8E84-426E-40DD-AFC4-6F175D3DCCD1}">
                              <a14:hiddenFill xmlns:a14="http://schemas.microsoft.com/office/drawing/2010/main">
                                <a:noFill/>
                              </a14:hiddenFill>
                            </a:ext>
                          </a:extLst>
                        </wps:spPr>
                        <wps:bodyPr/>
                      </wps:wsp>
                      <wps:wsp>
                        <wps:cNvPr id="1718549413" name="AutoShape 34"/>
                        <wps:cNvCnPr>
                          <a:cxnSpLocks noChangeShapeType="1"/>
                          <a:stCxn id="1832679730" idx="3"/>
                          <a:endCxn id="86328580" idx="1"/>
                        </wps:cNvCnPr>
                        <wps:spPr bwMode="auto">
                          <a:xfrm flipV="1">
                            <a:off x="3917956" y="4833165"/>
                            <a:ext cx="578874" cy="1860"/>
                          </a:xfrm>
                          <a:prstGeom prst="straightConnector1">
                            <a:avLst/>
                          </a:prstGeom>
                          <a:noFill/>
                          <a:ln w="9525">
                            <a:solidFill>
                              <a:schemeClr val="accent2">
                                <a:lumMod val="50000"/>
                              </a:schemeClr>
                            </a:solidFill>
                            <a:prstDash val="sysDot"/>
                            <a:round/>
                            <a:headEnd/>
                            <a:tailEnd type="stealth" w="med" len="med"/>
                          </a:ln>
                          <a:extLst>
                            <a:ext uri="{909E8E84-426E-40DD-AFC4-6F175D3DCCD1}">
                              <a14:hiddenFill xmlns:a14="http://schemas.microsoft.com/office/drawing/2010/main">
                                <a:noFill/>
                              </a14:hiddenFill>
                            </a:ext>
                          </a:extLst>
                        </wps:spPr>
                        <wps:bodyPr/>
                      </wps:wsp>
                      <wps:wsp>
                        <wps:cNvPr id="1738279541" name="AutoShape 35"/>
                        <wps:cNvCnPr>
                          <a:cxnSpLocks noChangeShapeType="1"/>
                          <a:stCxn id="1797101573" idx="3"/>
                          <a:endCxn id="1927533461" idx="1"/>
                        </wps:cNvCnPr>
                        <wps:spPr bwMode="auto">
                          <a:xfrm flipV="1">
                            <a:off x="4050792" y="5510547"/>
                            <a:ext cx="446038" cy="5989"/>
                          </a:xfrm>
                          <a:prstGeom prst="straightConnector1">
                            <a:avLst/>
                          </a:prstGeom>
                          <a:noFill/>
                          <a:ln w="9525">
                            <a:solidFill>
                              <a:schemeClr val="accent2">
                                <a:lumMod val="50000"/>
                              </a:schemeClr>
                            </a:solidFill>
                            <a:prstDash val="sysDot"/>
                            <a:round/>
                            <a:headEnd/>
                            <a:tailEnd type="stealth" w="med" len="med"/>
                          </a:ln>
                          <a:extLst>
                            <a:ext uri="{909E8E84-426E-40DD-AFC4-6F175D3DCCD1}">
                              <a14:hiddenFill xmlns:a14="http://schemas.microsoft.com/office/drawing/2010/main">
                                <a:noFill/>
                              </a14:hiddenFill>
                            </a:ext>
                          </a:extLst>
                        </wps:spPr>
                        <wps:bodyPr/>
                      </wps:wsp>
                      <wps:wsp>
                        <wps:cNvPr id="375918623" name="AutoShape 36"/>
                        <wps:cNvSpPr>
                          <a:spLocks noChangeArrowheads="1"/>
                        </wps:cNvSpPr>
                        <wps:spPr bwMode="auto">
                          <a:xfrm>
                            <a:off x="1241393" y="2085092"/>
                            <a:ext cx="1439182" cy="497681"/>
                          </a:xfrm>
                          <a:prstGeom prst="roundRect">
                            <a:avLst>
                              <a:gd name="adj" fmla="val 16667"/>
                            </a:avLst>
                          </a:prstGeom>
                          <a:noFill/>
                          <a:ln>
                            <a:noFill/>
                          </a:ln>
                        </wps:spPr>
                        <wps:txbx>
                          <w:txbxContent>
                            <w:p w14:paraId="032DD071" w14:textId="77777777" w:rsidR="00AF1EA0" w:rsidRPr="00AF1EA0" w:rsidRDefault="00AF1EA0" w:rsidP="00AF1EA0">
                              <w:pPr>
                                <w:ind w:right="-113"/>
                                <w:rPr>
                                  <w:rFonts w:eastAsia="SimSun"/>
                                  <w:color w:val="0000FF"/>
                                  <w:szCs w:val="25"/>
                                  <w:lang w:eastAsia="zh-CN"/>
                                </w:rPr>
                              </w:pPr>
                              <w:r w:rsidRPr="00AF1EA0">
                                <w:rPr>
                                  <w:rFonts w:eastAsia="SimSun"/>
                                  <w:color w:val="0000FF"/>
                                  <w:szCs w:val="25"/>
                                  <w:lang w:eastAsia="zh-CN"/>
                                </w:rPr>
                                <w:t>Na</w:t>
                              </w:r>
                              <w:r>
                                <w:rPr>
                                  <w:rFonts w:eastAsia="SimSun"/>
                                  <w:color w:val="0000FF"/>
                                  <w:szCs w:val="25"/>
                                  <w:lang w:eastAsia="zh-CN"/>
                                </w:rPr>
                                <w:t>OH, H</w:t>
                              </w:r>
                              <w:r>
                                <w:rPr>
                                  <w:rFonts w:eastAsia="SimSun"/>
                                  <w:color w:val="0000FF"/>
                                  <w:szCs w:val="25"/>
                                  <w:vertAlign w:val="subscript"/>
                                  <w:lang w:eastAsia="zh-CN"/>
                                </w:rPr>
                                <w:t>2</w:t>
                              </w:r>
                              <w:r>
                                <w:rPr>
                                  <w:rFonts w:eastAsia="SimSun"/>
                                  <w:color w:val="0000FF"/>
                                  <w:szCs w:val="25"/>
                                  <w:lang w:eastAsia="zh-CN"/>
                                </w:rPr>
                                <w:t>O</w:t>
                              </w:r>
                              <w:r>
                                <w:rPr>
                                  <w:rFonts w:eastAsia="SimSun"/>
                                  <w:color w:val="0000FF"/>
                                  <w:szCs w:val="25"/>
                                  <w:vertAlign w:val="subscript"/>
                                  <w:lang w:eastAsia="zh-CN"/>
                                </w:rPr>
                                <w:t>2</w:t>
                              </w:r>
                              <w:r>
                                <w:rPr>
                                  <w:rFonts w:eastAsia="SimSun"/>
                                  <w:color w:val="0000FF"/>
                                  <w:szCs w:val="25"/>
                                  <w:lang w:eastAsia="zh-CN"/>
                                </w:rPr>
                                <w:t>,…</w:t>
                              </w:r>
                            </w:p>
                            <w:p w14:paraId="0FA23C45" w14:textId="77777777" w:rsidR="00AF1EA0" w:rsidRPr="00AF1EA0" w:rsidRDefault="00AF1EA0" w:rsidP="00AF1EA0">
                              <w:pPr>
                                <w:ind w:right="-113"/>
                                <w:rPr>
                                  <w:rFonts w:eastAsia="SimSun"/>
                                  <w:color w:val="0000FF"/>
                                  <w:szCs w:val="25"/>
                                  <w:lang w:eastAsia="zh-CN"/>
                                </w:rPr>
                              </w:pPr>
                              <w:r>
                                <w:rPr>
                                  <w:rFonts w:eastAsia="SimSun"/>
                                  <w:color w:val="0000FF"/>
                                  <w:szCs w:val="25"/>
                                  <w:lang w:eastAsia="zh-CN"/>
                                </w:rPr>
                                <w:t>C</w:t>
                              </w:r>
                              <w:r w:rsidRPr="00AF1EA0">
                                <w:rPr>
                                  <w:rFonts w:eastAsia="SimSun"/>
                                  <w:color w:val="0000FF"/>
                                  <w:szCs w:val="25"/>
                                  <w:lang w:eastAsia="zh-CN"/>
                                </w:rPr>
                                <w:t>ấp nước</w:t>
                              </w:r>
                              <w:r>
                                <w:rPr>
                                  <w:rFonts w:eastAsia="SimSun"/>
                                  <w:color w:val="0000FF"/>
                                  <w:szCs w:val="25"/>
                                  <w:lang w:eastAsia="zh-CN"/>
                                </w:rPr>
                                <w:t xml:space="preserve"> sạch</w:t>
                              </w:r>
                            </w:p>
                          </w:txbxContent>
                        </wps:txbx>
                        <wps:bodyPr rot="0" vert="horz" wrap="square" lIns="91440" tIns="45720" rIns="91440" bIns="45720" anchor="t" anchorCtr="0" upright="1">
                          <a:noAutofit/>
                        </wps:bodyPr>
                      </wps:wsp>
                      <wps:wsp>
                        <wps:cNvPr id="805292165" name="AutoShape 37"/>
                        <wps:cNvSpPr>
                          <a:spLocks noChangeArrowheads="1"/>
                        </wps:cNvSpPr>
                        <wps:spPr bwMode="auto">
                          <a:xfrm>
                            <a:off x="1271851" y="2707896"/>
                            <a:ext cx="1163351" cy="68217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30F6C0A9" w14:textId="77777777" w:rsidR="0081396E" w:rsidRDefault="0081396E" w:rsidP="00867D09">
                              <w:pPr>
                                <w:ind w:right="-113"/>
                                <w:rPr>
                                  <w:rFonts w:eastAsia="SimSun"/>
                                  <w:color w:val="0000FF"/>
                                  <w:szCs w:val="25"/>
                                  <w:lang w:eastAsia="zh-CN"/>
                                </w:rPr>
                              </w:pPr>
                              <w:r w:rsidRPr="0081396E">
                                <w:rPr>
                                  <w:rFonts w:eastAsia="SimSun"/>
                                  <w:color w:val="0000FF"/>
                                  <w:szCs w:val="25"/>
                                  <w:lang w:eastAsia="zh-CN"/>
                                </w:rPr>
                                <w:t>Thuốc nhuộm</w:t>
                              </w:r>
                            </w:p>
                            <w:p w14:paraId="0549E2E6" w14:textId="77777777" w:rsidR="0081396E" w:rsidRDefault="0081396E" w:rsidP="00867D09">
                              <w:pPr>
                                <w:ind w:right="-113"/>
                                <w:rPr>
                                  <w:rFonts w:eastAsia="SimSun"/>
                                  <w:color w:val="0000FF"/>
                                  <w:szCs w:val="25"/>
                                  <w:lang w:eastAsia="zh-CN"/>
                                </w:rPr>
                              </w:pPr>
                              <w:r w:rsidRPr="0081396E">
                                <w:rPr>
                                  <w:rFonts w:eastAsia="SimSun"/>
                                  <w:color w:val="0000FF"/>
                                  <w:szCs w:val="25"/>
                                  <w:lang w:eastAsia="zh-CN"/>
                                </w:rPr>
                                <w:t>Chất phụ trợ</w:t>
                              </w:r>
                            </w:p>
                            <w:p w14:paraId="7E923A50" w14:textId="77777777" w:rsidR="00F0228B" w:rsidRPr="0081396E" w:rsidRDefault="0081396E" w:rsidP="00867D09">
                              <w:pPr>
                                <w:ind w:right="-113"/>
                                <w:rPr>
                                  <w:rFonts w:eastAsia="SimSun"/>
                                  <w:color w:val="0000FF"/>
                                  <w:szCs w:val="25"/>
                                  <w:lang w:eastAsia="zh-CN"/>
                                </w:rPr>
                              </w:pPr>
                              <w:r w:rsidRPr="0081396E">
                                <w:rPr>
                                  <w:rFonts w:eastAsia="SimSun"/>
                                  <w:color w:val="0000FF"/>
                                  <w:szCs w:val="25"/>
                                  <w:lang w:eastAsia="zh-CN"/>
                                </w:rPr>
                                <w:t>Cấp nước sạch</w:t>
                              </w:r>
                            </w:p>
                          </w:txbxContent>
                        </wps:txbx>
                        <wps:bodyPr rot="0" vert="horz" wrap="square" lIns="91440" tIns="45720" rIns="91440" bIns="45720" anchor="t" anchorCtr="0" upright="1">
                          <a:noAutofit/>
                        </wps:bodyPr>
                      </wps:wsp>
                      <wps:wsp>
                        <wps:cNvPr id="862812397" name="AutoShape 38"/>
                        <wps:cNvCnPr>
                          <a:cxnSpLocks noChangeShapeType="1"/>
                        </wps:cNvCnPr>
                        <wps:spPr bwMode="auto">
                          <a:xfrm>
                            <a:off x="1265726" y="2524105"/>
                            <a:ext cx="1292547" cy="0"/>
                          </a:xfrm>
                          <a:prstGeom prst="straightConnector1">
                            <a:avLst/>
                          </a:prstGeom>
                          <a:noFill/>
                          <a:ln w="9525">
                            <a:solidFill>
                              <a:srgbClr val="0000FF"/>
                            </a:solidFill>
                            <a:prstDash val="dash"/>
                            <a:round/>
                            <a:headEnd/>
                            <a:tailEnd type="stealth" w="med" len="med"/>
                          </a:ln>
                          <a:extLst>
                            <a:ext uri="{909E8E84-426E-40DD-AFC4-6F175D3DCCD1}">
                              <a14:hiddenFill xmlns:a14="http://schemas.microsoft.com/office/drawing/2010/main">
                                <a:noFill/>
                              </a14:hiddenFill>
                            </a:ext>
                          </a:extLst>
                        </wps:spPr>
                        <wps:bodyPr/>
                      </wps:wsp>
                      <wps:wsp>
                        <wps:cNvPr id="1008387800" name="AutoShape 39"/>
                        <wps:cNvSpPr>
                          <a:spLocks noChangeArrowheads="1"/>
                        </wps:cNvSpPr>
                        <wps:spPr bwMode="auto">
                          <a:xfrm>
                            <a:off x="1635760" y="5915348"/>
                            <a:ext cx="698661" cy="321301"/>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434681DE" w14:textId="77777777" w:rsidR="00F0228B" w:rsidRPr="00E876A5" w:rsidRDefault="00D034B7" w:rsidP="00F0228B">
                              <w:pPr>
                                <w:jc w:val="right"/>
                                <w:rPr>
                                  <w:rFonts w:eastAsia="SimSun"/>
                                  <w:color w:val="0000FF"/>
                                  <w:szCs w:val="25"/>
                                </w:rPr>
                              </w:pPr>
                              <w:r w:rsidRPr="00E876A5">
                                <w:rPr>
                                  <w:rFonts w:eastAsia="SimSun"/>
                                  <w:color w:val="0000FF"/>
                                  <w:szCs w:val="25"/>
                                </w:rPr>
                                <w:t>Bao bì</w:t>
                              </w:r>
                            </w:p>
                          </w:txbxContent>
                        </wps:txbx>
                        <wps:bodyPr rot="0" vert="horz" wrap="square" lIns="91440" tIns="45720" rIns="91440" bIns="45720" anchor="t" anchorCtr="0" upright="1">
                          <a:noAutofit/>
                        </wps:bodyPr>
                      </wps:wsp>
                      <wps:wsp>
                        <wps:cNvPr id="241639363" name="AutoShape 40"/>
                        <wps:cNvCnPr>
                          <a:cxnSpLocks noChangeShapeType="1"/>
                          <a:endCxn id="1985342130" idx="1"/>
                        </wps:cNvCnPr>
                        <wps:spPr bwMode="auto">
                          <a:xfrm>
                            <a:off x="1648460" y="6156927"/>
                            <a:ext cx="786743" cy="428"/>
                          </a:xfrm>
                          <a:prstGeom prst="straightConnector1">
                            <a:avLst/>
                          </a:prstGeom>
                          <a:noFill/>
                          <a:ln w="9525">
                            <a:solidFill>
                              <a:srgbClr val="0000FF"/>
                            </a:solidFill>
                            <a:prstDash val="dash"/>
                            <a:round/>
                            <a:headEnd/>
                            <a:tailEnd type="stealth" w="med" len="med"/>
                          </a:ln>
                          <a:extLst>
                            <a:ext uri="{909E8E84-426E-40DD-AFC4-6F175D3DCCD1}">
                              <a14:hiddenFill xmlns:a14="http://schemas.microsoft.com/office/drawing/2010/main">
                                <a:noFill/>
                              </a14:hiddenFill>
                            </a:ext>
                          </a:extLst>
                        </wps:spPr>
                        <wps:bodyPr/>
                      </wps:wsp>
                      <wps:wsp>
                        <wps:cNvPr id="477887111" name="AutoShape 41"/>
                        <wps:cNvSpPr>
                          <a:spLocks noChangeArrowheads="1"/>
                        </wps:cNvSpPr>
                        <wps:spPr bwMode="auto">
                          <a:xfrm>
                            <a:off x="121975" y="1356329"/>
                            <a:ext cx="1570893" cy="314001"/>
                          </a:xfrm>
                          <a:prstGeom prst="roundRect">
                            <a:avLst>
                              <a:gd name="adj" fmla="val 16667"/>
                            </a:avLst>
                          </a:prstGeom>
                          <a:solidFill>
                            <a:srgbClr val="FFFFFF"/>
                          </a:solidFill>
                          <a:ln w="9525">
                            <a:solidFill>
                              <a:srgbClr val="000000"/>
                            </a:solidFill>
                            <a:prstDash val="sysDot"/>
                            <a:round/>
                            <a:headEnd/>
                            <a:tailEnd/>
                          </a:ln>
                        </wps:spPr>
                        <wps:txbx>
                          <w:txbxContent>
                            <w:p w14:paraId="6EF2FE5A" w14:textId="77777777" w:rsidR="00F0228B" w:rsidRPr="00AD6ECA" w:rsidRDefault="00AD6ECA" w:rsidP="009D6A90">
                              <w:pPr>
                                <w:ind w:right="-57"/>
                                <w:jc w:val="center"/>
                                <w:rPr>
                                  <w:rFonts w:eastAsia="SimSun"/>
                                  <w:szCs w:val="25"/>
                                </w:rPr>
                              </w:pPr>
                              <w:r w:rsidRPr="00AD6ECA">
                                <w:rPr>
                                  <w:rFonts w:eastAsia="SimSun"/>
                                  <w:szCs w:val="25"/>
                                </w:rPr>
                                <w:t>Lò h</w:t>
                              </w:r>
                              <w:r w:rsidRPr="00AD6ECA">
                                <w:rPr>
                                  <w:rFonts w:eastAsia="SimSun"/>
                                  <w:szCs w:val="25"/>
                                  <w:lang w:val="vi-VN"/>
                                </w:rPr>
                                <w:t>ơ</w:t>
                              </w:r>
                              <w:r w:rsidRPr="00AD6ECA">
                                <w:rPr>
                                  <w:rFonts w:eastAsia="SimSun"/>
                                  <w:szCs w:val="25"/>
                                </w:rPr>
                                <w:t>i, lò dầu tải nhiệt</w:t>
                              </w:r>
                            </w:p>
                          </w:txbxContent>
                        </wps:txbx>
                        <wps:bodyPr rot="0" vert="horz" wrap="square" lIns="91440" tIns="45720" rIns="91440" bIns="45720" anchor="t" anchorCtr="0" upright="1">
                          <a:noAutofit/>
                        </wps:bodyPr>
                      </wps:wsp>
                      <wps:wsp>
                        <wps:cNvPr id="453596660" name="AutoShape 42"/>
                        <wps:cNvSpPr>
                          <a:spLocks noChangeArrowheads="1"/>
                        </wps:cNvSpPr>
                        <wps:spPr bwMode="auto">
                          <a:xfrm>
                            <a:off x="752809" y="839019"/>
                            <a:ext cx="1051516" cy="296601"/>
                          </a:xfrm>
                          <a:prstGeom prst="roundRect">
                            <a:avLst>
                              <a:gd name="adj" fmla="val 16667"/>
                            </a:avLst>
                          </a:prstGeom>
                          <a:noFill/>
                          <a:ln w="9525">
                            <a:noFill/>
                            <a:round/>
                            <a:headEnd/>
                            <a:tailEnd/>
                          </a:ln>
                        </wps:spPr>
                        <wps:txbx>
                          <w:txbxContent>
                            <w:p w14:paraId="6363DE62" w14:textId="77777777" w:rsidR="00F0228B" w:rsidRPr="00AD6ECA" w:rsidRDefault="00AD6ECA" w:rsidP="00F0228B">
                              <w:pPr>
                                <w:ind w:left="-57" w:right="-57"/>
                                <w:jc w:val="center"/>
                                <w:rPr>
                                  <w:rFonts w:eastAsia="SimSun"/>
                                  <w:color w:val="833C0B" w:themeColor="accent2" w:themeShade="80"/>
                                  <w:szCs w:val="25"/>
                                </w:rPr>
                              </w:pPr>
                              <w:r w:rsidRPr="00AD6ECA">
                                <w:rPr>
                                  <w:rFonts w:eastAsia="SimSun" w:hint="eastAsia"/>
                                  <w:color w:val="833C0B" w:themeColor="accent2" w:themeShade="80"/>
                                  <w:szCs w:val="25"/>
                                </w:rPr>
                                <w:t>K</w:t>
                              </w:r>
                              <w:r w:rsidRPr="00AD6ECA">
                                <w:rPr>
                                  <w:rFonts w:eastAsia="SimSun"/>
                                  <w:color w:val="833C0B" w:themeColor="accent2" w:themeShade="80"/>
                                  <w:szCs w:val="25"/>
                                </w:rPr>
                                <w:t>hí thải</w:t>
                              </w:r>
                            </w:p>
                          </w:txbxContent>
                        </wps:txbx>
                        <wps:bodyPr rot="0" vert="horz" wrap="square" lIns="91440" tIns="45720" rIns="91440" bIns="45720" anchor="t" anchorCtr="0" upright="1">
                          <a:noAutofit/>
                        </wps:bodyPr>
                      </wps:wsp>
                      <wps:wsp>
                        <wps:cNvPr id="562590666" name="AutoShape 44"/>
                        <wps:cNvCnPr>
                          <a:cxnSpLocks noChangeShapeType="1"/>
                        </wps:cNvCnPr>
                        <wps:spPr bwMode="auto">
                          <a:xfrm flipV="1">
                            <a:off x="1279878" y="1062153"/>
                            <a:ext cx="0" cy="284285"/>
                          </a:xfrm>
                          <a:prstGeom prst="straightConnector1">
                            <a:avLst/>
                          </a:prstGeom>
                          <a:noFill/>
                          <a:ln w="9525">
                            <a:solidFill>
                              <a:schemeClr val="accent2">
                                <a:lumMod val="50000"/>
                              </a:schemeClr>
                            </a:solidFill>
                            <a:prstDash val="sysDot"/>
                            <a:round/>
                            <a:headEnd/>
                            <a:tailEnd type="stealth" w="med" len="med"/>
                          </a:ln>
                          <a:extLst>
                            <a:ext uri="{909E8E84-426E-40DD-AFC4-6F175D3DCCD1}">
                              <a14:hiddenFill xmlns:a14="http://schemas.microsoft.com/office/drawing/2010/main">
                                <a:noFill/>
                              </a14:hiddenFill>
                            </a:ext>
                          </a:extLst>
                        </wps:spPr>
                        <wps:bodyPr/>
                      </wps:wsp>
                      <wps:wsp>
                        <wps:cNvPr id="413896855" name="AutoShape 45"/>
                        <wps:cNvSpPr>
                          <a:spLocks noChangeArrowheads="1"/>
                        </wps:cNvSpPr>
                        <wps:spPr bwMode="auto">
                          <a:xfrm>
                            <a:off x="133022" y="652427"/>
                            <a:ext cx="751811" cy="464833"/>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5F997B6" w14:textId="77777777" w:rsidR="00F0228B" w:rsidRPr="00A92D47" w:rsidRDefault="00AD6ECA" w:rsidP="009D6A90">
                              <w:pPr>
                                <w:ind w:right="-113"/>
                                <w:rPr>
                                  <w:rFonts w:eastAsia="SimSun"/>
                                  <w:color w:val="0000FF"/>
                                  <w:szCs w:val="25"/>
                                  <w:lang w:eastAsia="zh-CN"/>
                                </w:rPr>
                              </w:pPr>
                              <w:r w:rsidRPr="00A92D47">
                                <w:rPr>
                                  <w:rFonts w:eastAsia="SimSun"/>
                                  <w:color w:val="0000FF"/>
                                  <w:szCs w:val="25"/>
                                  <w:lang w:eastAsia="zh-CN"/>
                                </w:rPr>
                                <w:t>Viên nén mùn c</w:t>
                              </w:r>
                              <w:r w:rsidRPr="00A92D47">
                                <w:rPr>
                                  <w:rFonts w:eastAsia="SimSun"/>
                                  <w:color w:val="0000FF"/>
                                  <w:szCs w:val="25"/>
                                  <w:lang w:val="vi-VN" w:eastAsia="zh-CN"/>
                                </w:rPr>
                                <w:t>ư</w:t>
                              </w:r>
                              <w:r w:rsidRPr="00A92D47">
                                <w:rPr>
                                  <w:rFonts w:eastAsia="SimSun"/>
                                  <w:color w:val="0000FF"/>
                                  <w:szCs w:val="25"/>
                                  <w:lang w:eastAsia="zh-CN"/>
                                </w:rPr>
                                <w:t>a</w:t>
                              </w:r>
                            </w:p>
                          </w:txbxContent>
                        </wps:txbx>
                        <wps:bodyPr rot="0" vert="horz" wrap="square" lIns="91440" tIns="45720" rIns="91440" bIns="45720" anchor="t" anchorCtr="0" upright="1">
                          <a:noAutofit/>
                        </wps:bodyPr>
                      </wps:wsp>
                      <wps:wsp>
                        <wps:cNvPr id="212746146" name="AutoShape 46"/>
                        <wps:cNvCnPr>
                          <a:cxnSpLocks noChangeShapeType="1"/>
                        </wps:cNvCnPr>
                        <wps:spPr bwMode="auto">
                          <a:xfrm>
                            <a:off x="532255" y="1078095"/>
                            <a:ext cx="0" cy="268335"/>
                          </a:xfrm>
                          <a:prstGeom prst="straightConnector1">
                            <a:avLst/>
                          </a:prstGeom>
                          <a:noFill/>
                          <a:ln w="9525">
                            <a:solidFill>
                              <a:srgbClr val="0000FF"/>
                            </a:solidFill>
                            <a:prstDash val="dash"/>
                            <a:round/>
                            <a:headEnd/>
                            <a:tailEnd type="stealth" w="med" len="med"/>
                          </a:ln>
                          <a:extLst>
                            <a:ext uri="{909E8E84-426E-40DD-AFC4-6F175D3DCCD1}">
                              <a14:hiddenFill xmlns:a14="http://schemas.microsoft.com/office/drawing/2010/main">
                                <a:noFill/>
                              </a14:hiddenFill>
                            </a:ext>
                          </a:extLst>
                        </wps:spPr>
                        <wps:bodyPr/>
                      </wps:wsp>
                      <wps:wsp>
                        <wps:cNvPr id="2075431438" name="AutoShape 47"/>
                        <wps:cNvSpPr>
                          <a:spLocks noChangeArrowheads="1"/>
                        </wps:cNvSpPr>
                        <wps:spPr bwMode="auto">
                          <a:xfrm>
                            <a:off x="1246094" y="3277245"/>
                            <a:ext cx="1289020" cy="298450"/>
                          </a:xfrm>
                          <a:prstGeom prst="roundRect">
                            <a:avLst>
                              <a:gd name="adj" fmla="val 16667"/>
                            </a:avLst>
                          </a:prstGeom>
                          <a:noFill/>
                          <a:ln>
                            <a:noFill/>
                          </a:ln>
                        </wps:spPr>
                        <wps:txbx>
                          <w:txbxContent>
                            <w:p w14:paraId="0265CEF8" w14:textId="77777777" w:rsidR="00F0228B" w:rsidRPr="00AF1EA0" w:rsidRDefault="00AF1EA0" w:rsidP="00F0228B">
                              <w:pPr>
                                <w:ind w:left="-113"/>
                                <w:jc w:val="right"/>
                                <w:rPr>
                                  <w:rFonts w:eastAsia="SimSun"/>
                                  <w:iCs/>
                                  <w:color w:val="FF3399"/>
                                  <w:sz w:val="23"/>
                                  <w:szCs w:val="23"/>
                                </w:rPr>
                              </w:pPr>
                              <w:r w:rsidRPr="00AF1EA0">
                                <w:rPr>
                                  <w:rFonts w:eastAsia="SimSun"/>
                                  <w:iCs/>
                                  <w:color w:val="FF3399"/>
                                  <w:sz w:val="23"/>
                                  <w:szCs w:val="23"/>
                                </w:rPr>
                                <w:t>Cấp nhiệt từ lò hơi</w:t>
                              </w:r>
                            </w:p>
                          </w:txbxContent>
                        </wps:txbx>
                        <wps:bodyPr rot="0" vert="horz" wrap="square" lIns="91440" tIns="45720" rIns="91440" bIns="45720" anchor="t" anchorCtr="0" upright="1">
                          <a:noAutofit/>
                        </wps:bodyPr>
                      </wps:wsp>
                      <wps:wsp>
                        <wps:cNvPr id="819552026" name="AutoShape 51"/>
                        <wps:cNvCnPr>
                          <a:cxnSpLocks noChangeShapeType="1"/>
                          <a:stCxn id="314817951" idx="2"/>
                          <a:endCxn id="39173692" idx="0"/>
                        </wps:cNvCnPr>
                        <wps:spPr bwMode="auto">
                          <a:xfrm>
                            <a:off x="3241046" y="2117139"/>
                            <a:ext cx="0" cy="265977"/>
                          </a:xfrm>
                          <a:prstGeom prst="straightConnector1">
                            <a:avLst/>
                          </a:prstGeom>
                          <a:noFill/>
                          <a:ln w="9525">
                            <a:solidFill>
                              <a:srgbClr val="000000"/>
                            </a:solidFill>
                            <a:round/>
                            <a:headEnd/>
                            <a:tailEnd type="stealth" w="med" len="med"/>
                          </a:ln>
                          <a:extLst>
                            <a:ext uri="{909E8E84-426E-40DD-AFC4-6F175D3DCCD1}">
                              <a14:hiddenFill xmlns:a14="http://schemas.microsoft.com/office/drawing/2010/main">
                                <a:noFill/>
                              </a14:hiddenFill>
                            </a:ext>
                          </a:extLst>
                        </wps:spPr>
                        <wps:bodyPr/>
                      </wps:wsp>
                      <wps:wsp>
                        <wps:cNvPr id="2032436041" name="AutoShape 25"/>
                        <wps:cNvCnPr>
                          <a:cxnSpLocks noChangeShapeType="1"/>
                          <a:stCxn id="732865021" idx="3"/>
                          <a:endCxn id="1883699427" idx="1"/>
                        </wps:cNvCnPr>
                        <wps:spPr bwMode="auto">
                          <a:xfrm>
                            <a:off x="3917956" y="856797"/>
                            <a:ext cx="462567" cy="1039"/>
                          </a:xfrm>
                          <a:prstGeom prst="straightConnector1">
                            <a:avLst/>
                          </a:prstGeom>
                          <a:noFill/>
                          <a:ln w="9525">
                            <a:solidFill>
                              <a:schemeClr val="accent2">
                                <a:lumMod val="50000"/>
                              </a:schemeClr>
                            </a:solidFill>
                            <a:prstDash val="sysDot"/>
                            <a:round/>
                            <a:headEnd/>
                            <a:tailEnd type="stealth" w="med" len="med"/>
                          </a:ln>
                          <a:extLst>
                            <a:ext uri="{909E8E84-426E-40DD-AFC4-6F175D3DCCD1}">
                              <a14:hiddenFill xmlns:a14="http://schemas.microsoft.com/office/drawing/2010/main">
                                <a:noFill/>
                              </a14:hiddenFill>
                            </a:ext>
                          </a:extLst>
                        </wps:spPr>
                        <wps:bodyPr/>
                      </wps:wsp>
                      <wps:wsp>
                        <wps:cNvPr id="1883699427" name="AutoShape 24"/>
                        <wps:cNvSpPr>
                          <a:spLocks noChangeArrowheads="1"/>
                        </wps:cNvSpPr>
                        <wps:spPr bwMode="auto">
                          <a:xfrm>
                            <a:off x="4380523" y="699085"/>
                            <a:ext cx="1054116" cy="317501"/>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2157A219" w14:textId="77777777" w:rsidR="00F0228B" w:rsidRPr="00AF1EA0" w:rsidRDefault="00C41F31" w:rsidP="00F0228B">
                              <w:pPr>
                                <w:rPr>
                                  <w:rFonts w:eastAsia="SimSun"/>
                                  <w:iCs/>
                                  <w:color w:val="833C0B" w:themeColor="accent2" w:themeShade="80"/>
                                  <w:szCs w:val="25"/>
                                </w:rPr>
                              </w:pPr>
                              <w:r w:rsidRPr="00AF1EA0">
                                <w:rPr>
                                  <w:rFonts w:eastAsia="SimSun"/>
                                  <w:iCs/>
                                  <w:color w:val="833C0B" w:themeColor="accent2" w:themeShade="80"/>
                                  <w:szCs w:val="25"/>
                                </w:rPr>
                                <w:t>Tiếng ồn</w:t>
                              </w:r>
                            </w:p>
                          </w:txbxContent>
                        </wps:txbx>
                        <wps:bodyPr rot="0" vert="horz" wrap="square" lIns="91440" tIns="45720" rIns="91440" bIns="45720" anchor="t" anchorCtr="0" upright="1">
                          <a:noAutofit/>
                        </wps:bodyPr>
                      </wps:wsp>
                      <wps:wsp>
                        <wps:cNvPr id="1042260246" name="Straight Arrow Connector 1042260246"/>
                        <wps:cNvCnPr/>
                        <wps:spPr>
                          <a:xfrm>
                            <a:off x="1088454" y="3511987"/>
                            <a:ext cx="1469819" cy="0"/>
                          </a:xfrm>
                          <a:prstGeom prst="straightConnector1">
                            <a:avLst/>
                          </a:prstGeom>
                          <a:ln w="12700">
                            <a:solidFill>
                              <a:srgbClr val="FF3399"/>
                            </a:solidFill>
                            <a:prstDash val="sysDot"/>
                            <a:tailEnd type="stealth"/>
                          </a:ln>
                        </wps:spPr>
                        <wps:style>
                          <a:lnRef idx="1">
                            <a:schemeClr val="accent1"/>
                          </a:lnRef>
                          <a:fillRef idx="0">
                            <a:schemeClr val="accent1"/>
                          </a:fillRef>
                          <a:effectRef idx="0">
                            <a:schemeClr val="accent1"/>
                          </a:effectRef>
                          <a:fontRef idx="minor">
                            <a:schemeClr val="tx1"/>
                          </a:fontRef>
                        </wps:style>
                        <wps:bodyPr/>
                      </wps:wsp>
                      <wps:wsp>
                        <wps:cNvPr id="43481868" name="Straight Arrow Connector 43481868"/>
                        <wps:cNvCnPr/>
                        <wps:spPr>
                          <a:xfrm>
                            <a:off x="1081315" y="1682595"/>
                            <a:ext cx="0" cy="3743480"/>
                          </a:xfrm>
                          <a:prstGeom prst="straightConnector1">
                            <a:avLst/>
                          </a:prstGeom>
                          <a:ln w="12700">
                            <a:solidFill>
                              <a:srgbClr val="FF3399"/>
                            </a:solidFill>
                            <a:prstDash val="sysDot"/>
                            <a:tailEnd type="stealth"/>
                          </a:ln>
                        </wps:spPr>
                        <wps:style>
                          <a:lnRef idx="1">
                            <a:schemeClr val="accent1"/>
                          </a:lnRef>
                          <a:fillRef idx="0">
                            <a:schemeClr val="accent1"/>
                          </a:fillRef>
                          <a:effectRef idx="0">
                            <a:schemeClr val="accent1"/>
                          </a:effectRef>
                          <a:fontRef idx="minor">
                            <a:schemeClr val="tx1"/>
                          </a:fontRef>
                        </wps:style>
                        <wps:bodyPr/>
                      </wps:wsp>
                      <wps:wsp>
                        <wps:cNvPr id="378857132" name="Straight Arrow Connector 378857132"/>
                        <wps:cNvCnPr/>
                        <wps:spPr>
                          <a:xfrm>
                            <a:off x="1107400" y="2724563"/>
                            <a:ext cx="1459235" cy="0"/>
                          </a:xfrm>
                          <a:prstGeom prst="straightConnector1">
                            <a:avLst/>
                          </a:prstGeom>
                          <a:ln w="12700">
                            <a:solidFill>
                              <a:srgbClr val="FF3399"/>
                            </a:solidFill>
                            <a:prstDash val="sysDot"/>
                            <a:tailEnd type="stealth"/>
                          </a:ln>
                        </wps:spPr>
                        <wps:style>
                          <a:lnRef idx="1">
                            <a:schemeClr val="accent1"/>
                          </a:lnRef>
                          <a:fillRef idx="0">
                            <a:schemeClr val="accent1"/>
                          </a:fillRef>
                          <a:effectRef idx="0">
                            <a:schemeClr val="accent1"/>
                          </a:effectRef>
                          <a:fontRef idx="minor">
                            <a:schemeClr val="tx1"/>
                          </a:fontRef>
                        </wps:style>
                        <wps:bodyPr/>
                      </wps:wsp>
                      <wps:wsp>
                        <wps:cNvPr id="170331426" name="AutoShape 47"/>
                        <wps:cNvSpPr>
                          <a:spLocks noChangeArrowheads="1"/>
                        </wps:cNvSpPr>
                        <wps:spPr bwMode="auto">
                          <a:xfrm>
                            <a:off x="994753" y="2486916"/>
                            <a:ext cx="1540361" cy="374650"/>
                          </a:xfrm>
                          <a:prstGeom prst="roundRect">
                            <a:avLst>
                              <a:gd name="adj" fmla="val 16667"/>
                            </a:avLst>
                          </a:prstGeom>
                          <a:noFill/>
                          <a:ln>
                            <a:noFill/>
                          </a:ln>
                        </wps:spPr>
                        <wps:txbx>
                          <w:txbxContent>
                            <w:p w14:paraId="21D1F828" w14:textId="77777777" w:rsidR="00AF1EA0" w:rsidRDefault="00AF1EA0" w:rsidP="00AF1EA0">
                              <w:pPr>
                                <w:jc w:val="right"/>
                                <w:rPr>
                                  <w:rFonts w:eastAsia="SimSun"/>
                                  <w:color w:val="FF3399"/>
                                  <w:sz w:val="23"/>
                                  <w:szCs w:val="23"/>
                                </w:rPr>
                              </w:pPr>
                              <w:r>
                                <w:rPr>
                                  <w:rFonts w:eastAsia="SimSun"/>
                                  <w:color w:val="FF3399"/>
                                  <w:sz w:val="23"/>
                                  <w:szCs w:val="23"/>
                                </w:rPr>
                                <w:t>Cấp nhiệt từ lò hơi</w:t>
                              </w:r>
                            </w:p>
                          </w:txbxContent>
                        </wps:txbx>
                        <wps:bodyPr rot="0" vert="horz" wrap="square" lIns="91440" tIns="45720" rIns="91440" bIns="45720" anchor="t" anchorCtr="0" upright="1">
                          <a:noAutofit/>
                        </wps:bodyPr>
                      </wps:wsp>
                      <wps:wsp>
                        <wps:cNvPr id="712965086" name="Straight Arrow Connector 712965086"/>
                        <wps:cNvCnPr/>
                        <wps:spPr>
                          <a:xfrm>
                            <a:off x="1227666" y="3321436"/>
                            <a:ext cx="1336469" cy="0"/>
                          </a:xfrm>
                          <a:prstGeom prst="straightConnector1">
                            <a:avLst/>
                          </a:prstGeom>
                          <a:noFill/>
                          <a:ln w="9525">
                            <a:solidFill>
                              <a:srgbClr val="0000FF"/>
                            </a:solidFill>
                            <a:prstDash val="dash"/>
                            <a:round/>
                            <a:headEnd/>
                            <a:tailEnd type="stealth" w="med" len="med"/>
                          </a:ln>
                          <a:extLst>
                            <a:ext uri="{909E8E84-426E-40DD-AFC4-6F175D3DCCD1}">
                              <a14:hiddenFill xmlns:a14="http://schemas.microsoft.com/office/drawing/2010/main">
                                <a:noFill/>
                              </a14:hiddenFill>
                            </a:ext>
                          </a:extLst>
                        </wps:spPr>
                        <wps:bodyPr/>
                      </wps:wsp>
                      <wps:wsp>
                        <wps:cNvPr id="466695535" name="Straight Arrow Connector 466695535"/>
                        <wps:cNvCnPr/>
                        <wps:spPr>
                          <a:xfrm>
                            <a:off x="1288256" y="4112545"/>
                            <a:ext cx="1273497" cy="155"/>
                          </a:xfrm>
                          <a:prstGeom prst="straightConnector1">
                            <a:avLst/>
                          </a:prstGeom>
                          <a:noFill/>
                          <a:ln w="9525">
                            <a:solidFill>
                              <a:srgbClr val="0000FF"/>
                            </a:solidFill>
                            <a:prstDash val="dash"/>
                            <a:round/>
                            <a:headEnd/>
                            <a:tailEnd type="stealth" w="med" len="med"/>
                          </a:ln>
                          <a:extLst>
                            <a:ext uri="{909E8E84-426E-40DD-AFC4-6F175D3DCCD1}">
                              <a14:hiddenFill xmlns:a14="http://schemas.microsoft.com/office/drawing/2010/main">
                                <a:noFill/>
                              </a14:hiddenFill>
                            </a:ext>
                          </a:extLst>
                        </wps:spPr>
                        <wps:bodyPr/>
                      </wps:wsp>
                      <wps:wsp>
                        <wps:cNvPr id="1887857058" name="AutoShape 37"/>
                        <wps:cNvSpPr>
                          <a:spLocks noChangeArrowheads="1"/>
                        </wps:cNvSpPr>
                        <wps:spPr bwMode="auto">
                          <a:xfrm>
                            <a:off x="1334906" y="3677347"/>
                            <a:ext cx="1163320" cy="503975"/>
                          </a:xfrm>
                          <a:prstGeom prst="roundRect">
                            <a:avLst>
                              <a:gd name="adj" fmla="val 16667"/>
                            </a:avLst>
                          </a:prstGeom>
                          <a:noFill/>
                          <a:ln>
                            <a:noFill/>
                          </a:ln>
                        </wps:spPr>
                        <wps:txbx>
                          <w:txbxContent>
                            <w:p w14:paraId="520956F5" w14:textId="77777777" w:rsidR="00867D09" w:rsidRDefault="00867D09" w:rsidP="00867D09">
                              <w:pPr>
                                <w:rPr>
                                  <w:rFonts w:eastAsia="SimSun"/>
                                  <w:color w:val="0000FF"/>
                                </w:rPr>
                              </w:pPr>
                              <w:r>
                                <w:rPr>
                                  <w:rFonts w:eastAsia="SimSun"/>
                                  <w:color w:val="0000FF"/>
                                </w:rPr>
                                <w:t xml:space="preserve">Chất giặt xả </w:t>
                              </w:r>
                            </w:p>
                            <w:p w14:paraId="4B59D476" w14:textId="77777777" w:rsidR="00867D09" w:rsidRDefault="00867D09" w:rsidP="00867D09">
                              <w:pPr>
                                <w:rPr>
                                  <w:rFonts w:eastAsia="SimSun"/>
                                  <w:color w:val="0000FF"/>
                                </w:rPr>
                              </w:pPr>
                              <w:r>
                                <w:rPr>
                                  <w:rFonts w:eastAsia="SimSun"/>
                                  <w:color w:val="0000FF"/>
                                </w:rPr>
                                <w:t>Cấp nước sạch</w:t>
                              </w:r>
                            </w:p>
                          </w:txbxContent>
                        </wps:txbx>
                        <wps:bodyPr rot="0" vert="horz" wrap="square" lIns="91440" tIns="45720" rIns="91440" bIns="45720" anchor="t" anchorCtr="0" upright="1">
                          <a:noAutofit/>
                        </wps:bodyPr>
                      </wps:wsp>
                      <wps:wsp>
                        <wps:cNvPr id="768785742" name="Straight Arrow Connector 768785742"/>
                        <wps:cNvCnPr/>
                        <wps:spPr>
                          <a:xfrm>
                            <a:off x="1072845" y="4369855"/>
                            <a:ext cx="1485428" cy="587"/>
                          </a:xfrm>
                          <a:prstGeom prst="straightConnector1">
                            <a:avLst/>
                          </a:prstGeom>
                          <a:ln w="12700">
                            <a:solidFill>
                              <a:srgbClr val="FF3399"/>
                            </a:solidFill>
                            <a:prstDash val="sysDot"/>
                            <a:tailEnd type="stealth"/>
                          </a:ln>
                        </wps:spPr>
                        <wps:style>
                          <a:lnRef idx="1">
                            <a:schemeClr val="accent1"/>
                          </a:lnRef>
                          <a:fillRef idx="0">
                            <a:schemeClr val="accent1"/>
                          </a:fillRef>
                          <a:effectRef idx="0">
                            <a:schemeClr val="accent1"/>
                          </a:effectRef>
                          <a:fontRef idx="minor">
                            <a:schemeClr val="tx1"/>
                          </a:fontRef>
                        </wps:style>
                        <wps:bodyPr/>
                      </wps:wsp>
                      <wps:wsp>
                        <wps:cNvPr id="1104292122" name="AutoShape 47"/>
                        <wps:cNvSpPr>
                          <a:spLocks noChangeArrowheads="1"/>
                        </wps:cNvSpPr>
                        <wps:spPr bwMode="auto">
                          <a:xfrm>
                            <a:off x="1150324" y="4126134"/>
                            <a:ext cx="1384790" cy="297815"/>
                          </a:xfrm>
                          <a:prstGeom prst="roundRect">
                            <a:avLst>
                              <a:gd name="adj" fmla="val 16667"/>
                            </a:avLst>
                          </a:prstGeom>
                          <a:noFill/>
                          <a:ln>
                            <a:noFill/>
                          </a:ln>
                        </wps:spPr>
                        <wps:txbx>
                          <w:txbxContent>
                            <w:p w14:paraId="26D67245" w14:textId="77777777" w:rsidR="00867D09" w:rsidRDefault="00867D09" w:rsidP="00867D09">
                              <w:pPr>
                                <w:jc w:val="center"/>
                                <w:rPr>
                                  <w:rFonts w:eastAsia="SimSun"/>
                                  <w:color w:val="FF3399"/>
                                  <w:sz w:val="23"/>
                                  <w:szCs w:val="23"/>
                                </w:rPr>
                              </w:pPr>
                              <w:r>
                                <w:rPr>
                                  <w:rFonts w:eastAsia="SimSun"/>
                                  <w:color w:val="FF3399"/>
                                  <w:sz w:val="23"/>
                                  <w:szCs w:val="23"/>
                                </w:rPr>
                                <w:t>Cấp nhiệt từ lò hơi</w:t>
                              </w:r>
                            </w:p>
                          </w:txbxContent>
                        </wps:txbx>
                        <wps:bodyPr rot="0" vert="horz" wrap="square" lIns="91440" tIns="45720" rIns="91440" bIns="45720" anchor="t" anchorCtr="0" upright="1">
                          <a:noAutofit/>
                        </wps:bodyPr>
                      </wps:wsp>
                      <wps:wsp>
                        <wps:cNvPr id="384611996" name="Straight Arrow Connector 384611996"/>
                        <wps:cNvCnPr/>
                        <wps:spPr>
                          <a:xfrm>
                            <a:off x="650422" y="5667562"/>
                            <a:ext cx="1778580" cy="195"/>
                          </a:xfrm>
                          <a:prstGeom prst="straightConnector1">
                            <a:avLst/>
                          </a:prstGeom>
                          <a:ln w="12700">
                            <a:solidFill>
                              <a:srgbClr val="FF0000"/>
                            </a:solidFill>
                            <a:prstDash val="sysDash"/>
                            <a:tailEnd type="stealth"/>
                          </a:ln>
                        </wps:spPr>
                        <wps:style>
                          <a:lnRef idx="1">
                            <a:schemeClr val="accent1"/>
                          </a:lnRef>
                          <a:fillRef idx="0">
                            <a:schemeClr val="accent1"/>
                          </a:fillRef>
                          <a:effectRef idx="0">
                            <a:schemeClr val="accent1"/>
                          </a:effectRef>
                          <a:fontRef idx="minor">
                            <a:schemeClr val="tx1"/>
                          </a:fontRef>
                        </wps:style>
                        <wps:bodyPr/>
                      </wps:wsp>
                      <wps:wsp>
                        <wps:cNvPr id="363578284" name="Straight Arrow Connector 363578284"/>
                        <wps:cNvCnPr/>
                        <wps:spPr>
                          <a:xfrm>
                            <a:off x="640080" y="1670196"/>
                            <a:ext cx="4445" cy="3990829"/>
                          </a:xfrm>
                          <a:prstGeom prst="straightConnector1">
                            <a:avLst/>
                          </a:prstGeom>
                          <a:ln w="12700">
                            <a:solidFill>
                              <a:srgbClr val="FF0000"/>
                            </a:solidFill>
                            <a:prstDash val="sysDash"/>
                            <a:tailEnd type="stealth"/>
                          </a:ln>
                        </wps:spPr>
                        <wps:style>
                          <a:lnRef idx="1">
                            <a:schemeClr val="accent1"/>
                          </a:lnRef>
                          <a:fillRef idx="0">
                            <a:schemeClr val="accent1"/>
                          </a:fillRef>
                          <a:effectRef idx="0">
                            <a:schemeClr val="accent1"/>
                          </a:effectRef>
                          <a:fontRef idx="minor">
                            <a:schemeClr val="tx1"/>
                          </a:fontRef>
                        </wps:style>
                        <wps:bodyPr/>
                      </wps:wsp>
                      <wps:wsp>
                        <wps:cNvPr id="168705314" name="AutoShape 47"/>
                        <wps:cNvSpPr>
                          <a:spLocks noChangeArrowheads="1"/>
                        </wps:cNvSpPr>
                        <wps:spPr bwMode="auto">
                          <a:xfrm>
                            <a:off x="720090" y="5420555"/>
                            <a:ext cx="1640840" cy="297180"/>
                          </a:xfrm>
                          <a:prstGeom prst="roundRect">
                            <a:avLst>
                              <a:gd name="adj" fmla="val 16667"/>
                            </a:avLst>
                          </a:prstGeom>
                          <a:noFill/>
                          <a:ln>
                            <a:noFill/>
                          </a:ln>
                        </wps:spPr>
                        <wps:txbx>
                          <w:txbxContent>
                            <w:p w14:paraId="3EFE2DB7" w14:textId="77777777" w:rsidR="00AC53FA" w:rsidRPr="00AC53FA" w:rsidRDefault="00AC53FA" w:rsidP="00AC53FA">
                              <w:pPr>
                                <w:jc w:val="center"/>
                                <w:rPr>
                                  <w:rFonts w:eastAsia="SimSun"/>
                                  <w:color w:val="FF0000"/>
                                  <w:sz w:val="23"/>
                                  <w:szCs w:val="23"/>
                                </w:rPr>
                              </w:pPr>
                              <w:r w:rsidRPr="00AC53FA">
                                <w:rPr>
                                  <w:rFonts w:eastAsia="SimSun"/>
                                  <w:color w:val="FF0000"/>
                                  <w:sz w:val="23"/>
                                  <w:szCs w:val="23"/>
                                </w:rPr>
                                <w:t xml:space="preserve">Cấp nhiệt từ lò </w:t>
                              </w:r>
                              <w:r>
                                <w:rPr>
                                  <w:rFonts w:eastAsia="SimSun"/>
                                  <w:color w:val="FF0000"/>
                                  <w:sz w:val="23"/>
                                  <w:szCs w:val="23"/>
                                </w:rPr>
                                <w:t>dầu</w:t>
                              </w:r>
                            </w:p>
                          </w:txbxContent>
                        </wps:txbx>
                        <wps:bodyPr rot="0" vert="horz" wrap="square" lIns="91440" tIns="45720" rIns="91440" bIns="45720" anchor="t" anchorCtr="0" upright="1">
                          <a:noAutofit/>
                        </wps:bodyPr>
                      </wps:wsp>
                      <wps:wsp>
                        <wps:cNvPr id="1689024232" name="Straight Arrow Connector 1689024232"/>
                        <wps:cNvCnPr/>
                        <wps:spPr>
                          <a:xfrm>
                            <a:off x="1081315" y="5411761"/>
                            <a:ext cx="1354037" cy="0"/>
                          </a:xfrm>
                          <a:prstGeom prst="straightConnector1">
                            <a:avLst/>
                          </a:prstGeom>
                          <a:ln w="12700">
                            <a:solidFill>
                              <a:srgbClr val="FF3399"/>
                            </a:solidFill>
                            <a:prstDash val="sysDot"/>
                            <a:tailEnd type="stealth"/>
                          </a:ln>
                        </wps:spPr>
                        <wps:style>
                          <a:lnRef idx="1">
                            <a:schemeClr val="accent1"/>
                          </a:lnRef>
                          <a:fillRef idx="0">
                            <a:schemeClr val="accent1"/>
                          </a:fillRef>
                          <a:effectRef idx="0">
                            <a:schemeClr val="accent1"/>
                          </a:effectRef>
                          <a:fontRef idx="minor">
                            <a:schemeClr val="tx1"/>
                          </a:fontRef>
                        </wps:style>
                        <wps:bodyPr/>
                      </wps:wsp>
                      <wps:wsp>
                        <wps:cNvPr id="1060173457" name="AutoShape 47"/>
                        <wps:cNvSpPr>
                          <a:spLocks noChangeArrowheads="1"/>
                        </wps:cNvSpPr>
                        <wps:spPr bwMode="auto">
                          <a:xfrm>
                            <a:off x="1044702" y="5161904"/>
                            <a:ext cx="1384300" cy="297815"/>
                          </a:xfrm>
                          <a:prstGeom prst="roundRect">
                            <a:avLst>
                              <a:gd name="adj" fmla="val 16667"/>
                            </a:avLst>
                          </a:prstGeom>
                          <a:noFill/>
                          <a:ln>
                            <a:noFill/>
                          </a:ln>
                        </wps:spPr>
                        <wps:txbx>
                          <w:txbxContent>
                            <w:p w14:paraId="24F406ED" w14:textId="77777777" w:rsidR="00BA457B" w:rsidRDefault="00BA457B" w:rsidP="00BA457B">
                              <w:pPr>
                                <w:jc w:val="center"/>
                                <w:rPr>
                                  <w:rFonts w:eastAsia="SimSun"/>
                                  <w:color w:val="FF3399"/>
                                  <w:sz w:val="23"/>
                                  <w:szCs w:val="23"/>
                                </w:rPr>
                              </w:pPr>
                              <w:r>
                                <w:rPr>
                                  <w:rFonts w:eastAsia="SimSun"/>
                                  <w:color w:val="FF3399"/>
                                  <w:sz w:val="23"/>
                                  <w:szCs w:val="23"/>
                                </w:rPr>
                                <w:t>Cấp nhiệt từ lò hơi</w:t>
                              </w:r>
                            </w:p>
                          </w:txbxContent>
                        </wps:txbx>
                        <wps:bodyPr rot="0" vert="horz" wrap="square" lIns="91440" tIns="45720" rIns="91440" bIns="45720" anchor="t" anchorCtr="0" upright="1">
                          <a:noAutofit/>
                        </wps:bodyPr>
                      </wps:wsp>
                    </wpc:wpc>
                  </a:graphicData>
                </a:graphic>
              </wp:inline>
            </w:drawing>
          </mc:Choice>
          <mc:Fallback>
            <w:pict>
              <v:group w14:anchorId="3529E146" id="Canvas 15" o:spid="_x0000_s1026" editas="canvas" style="width:488.7pt;height:546.7pt;mso-position-horizontal-relative:char;mso-position-vertical-relative:line" coordsize="62064,694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">
                <v:shape id="_x0000_s1027" type="#_x0000_t75" style="position:absolute;width:62064;height:69430;visibility:visible;mso-wrap-style:square">
                  <v:fill o:detectmouseclick="t"/>
                  <v:path o:connecttype="none"/>
                </v:shape>
                <v:roundrect id="AutoShape 4" o:spid="_x0000_s1028" style="position:absolute;left:17120;width:30589;height:5102;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" stroked="f">
                  <v:textbox>
                    <w:txbxContent>
                      <w:p w14:paraId="7C51ADCA" w14:textId="77777777" w:rsidR="00F0228B" w:rsidRPr="00F0228B" w:rsidRDefault="00F0228B" w:rsidP="00F0228B">
                        <w:pPr>
                          <w:jc w:val="center"/>
                          <w:rPr>
                            <w:rFonts w:eastAsia="SimSun"/>
                            <w:sz w:val="25"/>
                            <w:szCs w:val="25"/>
                          </w:rPr>
                        </w:pPr>
                        <w:r w:rsidRPr="00F0228B">
                          <w:rPr>
                            <w:rFonts w:eastAsia="SimSun"/>
                            <w:b/>
                            <w:bCs/>
                          </w:rPr>
                          <w:t>Nguyên liệu sợi</w:t>
                        </w:r>
                        <w:r>
                          <w:rPr>
                            <w:rFonts w:eastAsia="SimSun"/>
                          </w:rPr>
                          <w:t xml:space="preserve"> </w:t>
                        </w:r>
                        <w:r>
                          <w:rPr>
                            <w:rFonts w:eastAsia="SimSun"/>
                          </w:rPr>
                          <w:br/>
                        </w:r>
                        <w:r w:rsidRPr="00F0228B">
                          <w:rPr>
                            <w:rFonts w:eastAsia="SimSun"/>
                          </w:rPr>
                          <w:t xml:space="preserve">(sợi cotton, </w:t>
                        </w:r>
                        <w:r w:rsidRPr="00F0228B">
                          <w:rPr>
                            <w:color w:val="000000"/>
                          </w:rPr>
                          <w:t>polyester, nylon, spandex</w:t>
                        </w:r>
                        <w:r>
                          <w:rPr>
                            <w:color w:val="000000"/>
                          </w:rPr>
                          <w:t>)</w:t>
                        </w:r>
                      </w:p>
                    </w:txbxContent>
                  </v:textbox>
                </v:roundrect>
                <v:roundrect id="AutoShape 5" o:spid="_x0000_s1029" style="position:absolute;left:25641;top:6961;width:13538;height:3213;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">
                  <v:textbox>
                    <w:txbxContent>
                      <w:p w14:paraId="5FA30CE1" w14:textId="77777777" w:rsidR="00F0228B" w:rsidRPr="00C41F31" w:rsidRDefault="00C41F31" w:rsidP="00F0228B">
                        <w:pPr>
                          <w:jc w:val="center"/>
                          <w:rPr>
                            <w:rFonts w:eastAsia="SimSun"/>
                            <w:color w:val="000000" w:themeColor="text1"/>
                            <w:sz w:val="25"/>
                            <w:szCs w:val="25"/>
                            <w:lang w:eastAsia="zh-CN"/>
                          </w:rPr>
                        </w:pPr>
                        <w:r w:rsidRPr="00C41F31">
                          <w:rPr>
                            <w:rFonts w:eastAsia="SimSun"/>
                            <w:color w:val="000000" w:themeColor="text1"/>
                            <w:sz w:val="25"/>
                            <w:szCs w:val="25"/>
                            <w:lang w:eastAsia="zh-CN"/>
                          </w:rPr>
                          <w:t xml:space="preserve">Cuốn sợi </w:t>
                        </w:r>
                      </w:p>
                    </w:txbxContent>
                  </v:textbox>
                </v:roundrect>
                <v:roundrect id="AutoShape 6" o:spid="_x0000_s1030" style="position:absolute;left:25641;top:12389;width:13538;height:3213;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">
                  <v:textbox>
                    <w:txbxContent>
                      <w:p w14:paraId="512BE4A6" w14:textId="77777777" w:rsidR="00F0228B" w:rsidRPr="00C41F31" w:rsidRDefault="00C41F31" w:rsidP="00F0228B">
                        <w:pPr>
                          <w:jc w:val="center"/>
                          <w:rPr>
                            <w:rFonts w:eastAsia="SimSun"/>
                            <w:color w:val="000000" w:themeColor="text1"/>
                            <w:sz w:val="25"/>
                            <w:szCs w:val="25"/>
                            <w:lang w:eastAsia="zh-CN"/>
                          </w:rPr>
                        </w:pPr>
                        <w:r w:rsidRPr="00C41F31">
                          <w:rPr>
                            <w:rFonts w:eastAsia="SimSun" w:hint="eastAsia"/>
                            <w:color w:val="000000" w:themeColor="text1"/>
                            <w:sz w:val="25"/>
                            <w:szCs w:val="25"/>
                            <w:lang w:eastAsia="zh-CN"/>
                          </w:rPr>
                          <w:t>D</w:t>
                        </w:r>
                        <w:r w:rsidRPr="00C41F31">
                          <w:rPr>
                            <w:rFonts w:eastAsia="SimSun"/>
                            <w:color w:val="000000" w:themeColor="text1"/>
                            <w:sz w:val="25"/>
                            <w:szCs w:val="25"/>
                            <w:lang w:eastAsia="zh-CN"/>
                          </w:rPr>
                          <w:t>ệt vải</w:t>
                        </w:r>
                      </w:p>
                    </w:txbxContent>
                  </v:textbox>
                </v:roundrect>
                <v:roundrect id="AutoShape 7" o:spid="_x0000_s1031" style="position:absolute;left:25641;top:17958;width:13538;height:3213;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">
                  <v:textbox>
                    <w:txbxContent>
                      <w:p w14:paraId="535A6E83" w14:textId="77777777" w:rsidR="00F0228B" w:rsidRPr="00C41F31" w:rsidRDefault="00C41F31" w:rsidP="00F0228B">
                        <w:pPr>
                          <w:jc w:val="center"/>
                          <w:rPr>
                            <w:rFonts w:eastAsia="SimSun"/>
                            <w:color w:val="000000" w:themeColor="text1"/>
                            <w:sz w:val="25"/>
                            <w:szCs w:val="25"/>
                            <w:lang w:eastAsia="zh-CN"/>
                          </w:rPr>
                        </w:pPr>
                        <w:r w:rsidRPr="00C41F31">
                          <w:rPr>
                            <w:rFonts w:eastAsia="SimSun" w:hint="eastAsia"/>
                            <w:color w:val="000000" w:themeColor="text1"/>
                            <w:sz w:val="25"/>
                            <w:szCs w:val="25"/>
                            <w:lang w:eastAsia="zh-CN"/>
                          </w:rPr>
                          <w:t>K</w:t>
                        </w:r>
                        <w:r w:rsidRPr="00C41F31">
                          <w:rPr>
                            <w:rFonts w:eastAsia="SimSun"/>
                            <w:color w:val="000000" w:themeColor="text1"/>
                            <w:sz w:val="25"/>
                            <w:szCs w:val="25"/>
                            <w:lang w:eastAsia="zh-CN"/>
                          </w:rPr>
                          <w:t>iểm vải</w:t>
                        </w:r>
                      </w:p>
                    </w:txbxContent>
                  </v:textbox>
                </v:roundrect>
                <v:roundrect id="AutoShape 8" o:spid="_x0000_s1032" style="position:absolute;left:25641;top:23831;width:13538;height:4425;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">
                  <v:textbox>
                    <w:txbxContent>
                      <w:p w14:paraId="12C393B5" w14:textId="77777777" w:rsidR="00F0228B" w:rsidRPr="00BD3190" w:rsidRDefault="00BD3190" w:rsidP="008C60B8">
                        <w:pPr>
                          <w:spacing w:before="60"/>
                          <w:jc w:val="center"/>
                          <w:rPr>
                            <w:rFonts w:eastAsia="SimSun"/>
                            <w:color w:val="000000" w:themeColor="text1"/>
                            <w:sz w:val="25"/>
                            <w:szCs w:val="25"/>
                            <w:lang w:eastAsia="zh-CN"/>
                          </w:rPr>
                        </w:pPr>
                        <w:r w:rsidRPr="00BD3190">
                          <w:rPr>
                            <w:rFonts w:eastAsia="SimSun" w:hint="eastAsia"/>
                            <w:color w:val="000000" w:themeColor="text1"/>
                            <w:sz w:val="25"/>
                            <w:szCs w:val="25"/>
                            <w:lang w:eastAsia="zh-CN"/>
                          </w:rPr>
                          <w:t>T</w:t>
                        </w:r>
                        <w:r w:rsidRPr="00BD3190">
                          <w:rPr>
                            <w:rFonts w:eastAsia="SimSun"/>
                            <w:color w:val="000000" w:themeColor="text1"/>
                            <w:sz w:val="25"/>
                            <w:szCs w:val="25"/>
                            <w:lang w:eastAsia="zh-CN"/>
                          </w:rPr>
                          <w:t xml:space="preserve">iền xử lý </w:t>
                        </w:r>
                      </w:p>
                    </w:txbxContent>
                  </v:textbox>
                </v:roundrect>
                <v:roundrect id="AutoShape 9" o:spid="_x0000_s1033" style="position:absolute;left:25641;top:31994;width:13538;height:4326;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">
                  <v:textbox>
                    <w:txbxContent>
                      <w:p w14:paraId="31B7AFC8" w14:textId="77777777" w:rsidR="00F0228B" w:rsidRPr="00BD3190" w:rsidRDefault="00BD3190" w:rsidP="00867D09">
                        <w:pPr>
                          <w:spacing w:before="60"/>
                          <w:jc w:val="center"/>
                          <w:rPr>
                            <w:rFonts w:eastAsia="SimSun"/>
                            <w:color w:val="000000" w:themeColor="text1"/>
                            <w:sz w:val="25"/>
                            <w:szCs w:val="25"/>
                            <w:lang w:eastAsia="zh-CN"/>
                          </w:rPr>
                        </w:pPr>
                        <w:r w:rsidRPr="00BD3190">
                          <w:rPr>
                            <w:rFonts w:eastAsia="SimSun" w:hint="eastAsia"/>
                            <w:color w:val="000000" w:themeColor="text1"/>
                            <w:sz w:val="25"/>
                            <w:szCs w:val="25"/>
                            <w:lang w:eastAsia="zh-CN"/>
                          </w:rPr>
                          <w:t>N</w:t>
                        </w:r>
                        <w:r w:rsidRPr="00BD3190">
                          <w:rPr>
                            <w:rFonts w:eastAsia="SimSun"/>
                            <w:color w:val="000000" w:themeColor="text1"/>
                            <w:sz w:val="25"/>
                            <w:szCs w:val="25"/>
                            <w:lang w:eastAsia="zh-CN"/>
                          </w:rPr>
                          <w:t>huộm vải</w:t>
                        </w:r>
                      </w:p>
                    </w:txbxContent>
                  </v:textbox>
                </v:roundrect>
                <v:roundrect id="AutoShape 10" o:spid="_x0000_s1034" style="position:absolute;left:25641;top:39899;width:13538;height:4841;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">
                  <v:textbox>
                    <w:txbxContent>
                      <w:p w14:paraId="0B4B4A8E" w14:textId="77777777" w:rsidR="00F0228B" w:rsidRPr="00D034B7" w:rsidRDefault="00D034B7" w:rsidP="00867D09">
                        <w:pPr>
                          <w:spacing w:before="60"/>
                          <w:jc w:val="center"/>
                          <w:rPr>
                            <w:rFonts w:eastAsia="SimSun"/>
                            <w:color w:val="000000" w:themeColor="text1"/>
                            <w:sz w:val="25"/>
                            <w:szCs w:val="25"/>
                            <w:lang w:eastAsia="zh-CN"/>
                          </w:rPr>
                        </w:pPr>
                        <w:r w:rsidRPr="00D034B7">
                          <w:rPr>
                            <w:rFonts w:eastAsia="SimSun" w:hint="eastAsia"/>
                            <w:color w:val="000000" w:themeColor="text1"/>
                            <w:sz w:val="25"/>
                            <w:szCs w:val="25"/>
                            <w:lang w:eastAsia="zh-CN"/>
                          </w:rPr>
                          <w:t>G</w:t>
                        </w:r>
                        <w:r w:rsidRPr="00D034B7">
                          <w:rPr>
                            <w:rFonts w:eastAsia="SimSun"/>
                            <w:color w:val="000000" w:themeColor="text1"/>
                            <w:sz w:val="25"/>
                            <w:szCs w:val="25"/>
                            <w:lang w:eastAsia="zh-CN"/>
                          </w:rPr>
                          <w:t xml:space="preserve">iặt và sấy </w:t>
                        </w:r>
                      </w:p>
                    </w:txbxContent>
                  </v:textbox>
                </v:roundrect>
                <v:roundrect id="AutoShape 11" o:spid="_x0000_s1035" style="position:absolute;left:25641;top:46743;width:13538;height:3213;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">
                  <v:stroke dashstyle="1 1" endcap="round"/>
                  <v:textbox>
                    <w:txbxContent>
                      <w:p w14:paraId="2A1B0F7D" w14:textId="77777777" w:rsidR="00F0228B" w:rsidRPr="00D034B7" w:rsidRDefault="00D034B7" w:rsidP="00D034B7">
                        <w:pPr>
                          <w:jc w:val="center"/>
                          <w:rPr>
                            <w:rFonts w:eastAsia="SimSun"/>
                            <w:color w:val="000000" w:themeColor="text1"/>
                            <w:sz w:val="25"/>
                            <w:szCs w:val="25"/>
                            <w:lang w:eastAsia="zh-CN"/>
                          </w:rPr>
                        </w:pPr>
                        <w:r w:rsidRPr="00D034B7">
                          <w:rPr>
                            <w:rFonts w:eastAsia="SimSun"/>
                            <w:color w:val="000000" w:themeColor="text1"/>
                            <w:sz w:val="25"/>
                            <w:szCs w:val="25"/>
                            <w:lang w:eastAsia="zh-CN"/>
                          </w:rPr>
                          <w:t>Xử lý lông vải</w:t>
                        </w:r>
                      </w:p>
                    </w:txbxContent>
                  </v:textbox>
                </v:roundrect>
                <v:roundrect id="AutoShape 12" o:spid="_x0000_s1036" style="position:absolute;left:24353;top:52164;width:16154;height:6002;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">
                  <v:textbox>
                    <w:txbxContent>
                      <w:p w14:paraId="5CD4B564" w14:textId="77777777" w:rsidR="00F0228B" w:rsidRPr="00D034B7" w:rsidRDefault="00D034B7" w:rsidP="00BA457B">
                        <w:pPr>
                          <w:spacing w:before="120"/>
                          <w:jc w:val="center"/>
                          <w:rPr>
                            <w:rFonts w:eastAsia="SimSun"/>
                            <w:color w:val="000000" w:themeColor="text1"/>
                            <w:sz w:val="25"/>
                            <w:szCs w:val="25"/>
                            <w:lang w:eastAsia="zh-CN"/>
                          </w:rPr>
                        </w:pPr>
                        <w:r w:rsidRPr="00D034B7">
                          <w:rPr>
                            <w:rFonts w:eastAsia="SimSun"/>
                            <w:color w:val="000000" w:themeColor="text1"/>
                            <w:sz w:val="25"/>
                            <w:szCs w:val="25"/>
                            <w:lang w:eastAsia="zh-CN"/>
                          </w:rPr>
                          <w:t xml:space="preserve">Định hình hoàn thiện </w:t>
                        </w:r>
                      </w:p>
                    </w:txbxContent>
                  </v:textbox>
                </v:roundrect>
                <v:roundrect id="AutoShape 13" o:spid="_x0000_s1037" style="position:absolute;left:24352;top:59967;width:16186;height:3213;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">
                  <v:textbox>
                    <w:txbxContent>
                      <w:p w14:paraId="0F350BAC" w14:textId="77777777" w:rsidR="00F0228B" w:rsidRPr="00D034B7" w:rsidRDefault="00D034B7" w:rsidP="00D034B7">
                        <w:pPr>
                          <w:jc w:val="center"/>
                          <w:rPr>
                            <w:rFonts w:eastAsia="SimSun"/>
                            <w:color w:val="000000" w:themeColor="text1"/>
                            <w:sz w:val="25"/>
                            <w:szCs w:val="25"/>
                            <w:lang w:eastAsia="zh-CN"/>
                          </w:rPr>
                        </w:pPr>
                        <w:r w:rsidRPr="00D034B7">
                          <w:rPr>
                            <w:rFonts w:eastAsia="SimSun" w:hint="eastAsia"/>
                            <w:color w:val="000000" w:themeColor="text1"/>
                            <w:sz w:val="25"/>
                            <w:szCs w:val="25"/>
                            <w:lang w:eastAsia="zh-CN"/>
                          </w:rPr>
                          <w:t>K</w:t>
                        </w:r>
                        <w:r w:rsidRPr="00D034B7">
                          <w:rPr>
                            <w:rFonts w:eastAsia="SimSun"/>
                            <w:color w:val="000000" w:themeColor="text1"/>
                            <w:sz w:val="25"/>
                            <w:szCs w:val="25"/>
                            <w:lang w:eastAsia="zh-CN"/>
                          </w:rPr>
                          <w:t>iểm tra, đóng gói</w:t>
                        </w:r>
                      </w:p>
                    </w:txbxContent>
                  </v:textbox>
                </v:roundrect>
                <v:oval id="Oval 14" o:spid="_x0000_s1038" style="position:absolute;left:24000;top:64695;width:16694;height:43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" strokecolor="#00b0f0" strokeweight="1pt">
                  <v:textbox>
                    <w:txbxContent>
                      <w:p w14:paraId="7FE2E4A3" w14:textId="77777777" w:rsidR="00F0228B" w:rsidRPr="009B734F" w:rsidRDefault="00AD6ECA" w:rsidP="00AD6ECA">
                        <w:pPr>
                          <w:jc w:val="center"/>
                          <w:rPr>
                            <w:rFonts w:eastAsia="SimSun"/>
                            <w:b/>
                            <w:bCs/>
                            <w:color w:val="00B0F0"/>
                            <w:sz w:val="25"/>
                            <w:szCs w:val="25"/>
                            <w:lang w:eastAsia="zh-CN"/>
                          </w:rPr>
                        </w:pPr>
                        <w:r w:rsidRPr="009B734F">
                          <w:rPr>
                            <w:rFonts w:eastAsia="SimSun" w:hint="eastAsia"/>
                            <w:b/>
                            <w:bCs/>
                            <w:color w:val="00B0F0"/>
                            <w:sz w:val="25"/>
                            <w:szCs w:val="25"/>
                            <w:lang w:eastAsia="zh-CN"/>
                          </w:rPr>
                          <w:t>V</w:t>
                        </w:r>
                        <w:r w:rsidRPr="009B734F">
                          <w:rPr>
                            <w:rFonts w:eastAsia="SimSun"/>
                            <w:b/>
                            <w:bCs/>
                            <w:color w:val="00B0F0"/>
                            <w:sz w:val="25"/>
                            <w:szCs w:val="25"/>
                            <w:lang w:eastAsia="zh-CN"/>
                          </w:rPr>
                          <w:t>ải dệt kim</w:t>
                        </w:r>
                      </w:p>
                    </w:txbxContent>
                  </v:textbox>
                </v:oval>
                <v:shapetype id="_x0000_t32" coordsize="21600,21600" o:spt="32" o:oned="t" path="m,l21600,21600e" filled="f">
                  <v:path arrowok="t" fillok="f" o:connecttype="none"/>
                  <o:lock v:ext="edit" shapetype="t"/>
                </v:shapetype>
                <v:shape id="AutoShape 15" o:spid="_x0000_s1039" type="#_x0000_t32" style="position:absolute;left:32415;top:63180;width:0;height:190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">
                  <v:stroke endarrow="classic"/>
                </v:shape>
                <v:shape id="AutoShape 16" o:spid="_x0000_s1040" type="#_x0000_t32" style="position:absolute;left:32410;top:5102;width:5;height:1859;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">
                  <v:stroke endarrow="classic"/>
                </v:shape>
                <v:shape id="AutoShape 17" o:spid="_x0000_s1041" type="#_x0000_t32" style="position:absolute;left:32410;top:10174;width:0;height:221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">
                  <v:stroke endarrow="classic"/>
                </v:shape>
                <v:shape id="AutoShape 18" o:spid="_x0000_s1042" type="#_x0000_t32" style="position:absolute;left:32410;top:15602;width:0;height:235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">
                  <v:stroke endarrow="classic"/>
                </v:shape>
                <v:shape id="AutoShape 19" o:spid="_x0000_s1043" type="#_x0000_t32" style="position:absolute;left:32410;top:28256;width:0;height:373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">
                  <v:stroke endarrow="classic"/>
                </v:shape>
                <v:shape id="AutoShape 20" o:spid="_x0000_s1044" type="#_x0000_t32" style="position:absolute;left:32410;top:36320;width:0;height:357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">
                  <v:stroke endarrow="classic"/>
                </v:shape>
                <v:shape id="AutoShape 21" o:spid="_x0000_s1045" type="#_x0000_t32" style="position:absolute;left:32410;top:44740;width:0;height:200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">
                  <v:stroke endarrow="classic"/>
                </v:shape>
                <v:shape id="AutoShape 22" o:spid="_x0000_s1046" type="#_x0000_t32" style="position:absolute;left:32410;top:49956;width:20;height:220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">
                  <v:stroke endarrow="classic"/>
                </v:shape>
                <v:shape id="AutoShape 23" o:spid="_x0000_s1047" type="#_x0000_t32" style="position:absolute;left:32430;top:58166;width:15;height:180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">
                  <v:stroke endarrow="classic"/>
                </v:shape>
                <v:roundrect id="AutoShape 24" o:spid="_x0000_s1048" style="position:absolute;left:43858;top:12389;width:10644;height:3213;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" stroked="f">
                  <v:textbox>
                    <w:txbxContent>
                      <w:p w14:paraId="09FE29F5" w14:textId="77777777" w:rsidR="00F0228B" w:rsidRPr="00AF1EA0" w:rsidRDefault="00C41F31" w:rsidP="00F0228B">
                        <w:pPr>
                          <w:rPr>
                            <w:rFonts w:eastAsia="SimSun"/>
                            <w:iCs/>
                            <w:color w:val="833C0B" w:themeColor="accent2" w:themeShade="80"/>
                            <w:szCs w:val="25"/>
                          </w:rPr>
                        </w:pPr>
                        <w:r w:rsidRPr="00AF1EA0">
                          <w:rPr>
                            <w:rFonts w:eastAsia="SimSun" w:hint="eastAsia"/>
                            <w:iCs/>
                            <w:color w:val="833C0B" w:themeColor="accent2" w:themeShade="80"/>
                            <w:szCs w:val="25"/>
                          </w:rPr>
                          <w:t>B</w:t>
                        </w:r>
                        <w:r w:rsidRPr="00AF1EA0">
                          <w:rPr>
                            <w:rFonts w:eastAsia="SimSun"/>
                            <w:iCs/>
                            <w:color w:val="833C0B" w:themeColor="accent2" w:themeShade="80"/>
                            <w:szCs w:val="25"/>
                          </w:rPr>
                          <w:t>ụi, tiếng ồn</w:t>
                        </w:r>
                      </w:p>
                    </w:txbxContent>
                  </v:textbox>
                </v:roundrect>
                <v:shape id="AutoShape 25" o:spid="_x0000_s1049" type="#_x0000_t32" style="position:absolute;left:39179;top:13995;width:4679;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" strokecolor="#823b0b [1605]">
                  <v:stroke dashstyle="1 1" endarrow="classic"/>
                </v:shape>
                <v:roundrect id="AutoShape 26" o:spid="_x0000_s1050" style="position:absolute;left:44722;top:24433;width:14470;height:3213;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" stroked="f">
                  <v:textbox>
                    <w:txbxContent>
                      <w:p w14:paraId="67C13AE9" w14:textId="77777777" w:rsidR="00F0228B" w:rsidRPr="004A3E96" w:rsidRDefault="00D034B7" w:rsidP="00F0228B">
                        <w:pPr>
                          <w:rPr>
                            <w:rFonts w:eastAsia="SimSun"/>
                            <w:iCs/>
                            <w:color w:val="833C0B" w:themeColor="accent2" w:themeShade="80"/>
                            <w:szCs w:val="25"/>
                          </w:rPr>
                        </w:pPr>
                        <w:r w:rsidRPr="004A3E96">
                          <w:rPr>
                            <w:rFonts w:eastAsia="SimSun" w:hint="eastAsia"/>
                            <w:iCs/>
                            <w:color w:val="833C0B" w:themeColor="accent2" w:themeShade="80"/>
                            <w:szCs w:val="25"/>
                          </w:rPr>
                          <w:t>N</w:t>
                        </w:r>
                        <w:r w:rsidRPr="004A3E96">
                          <w:rPr>
                            <w:rFonts w:eastAsia="SimSun"/>
                            <w:iCs/>
                            <w:color w:val="833C0B" w:themeColor="accent2" w:themeShade="80"/>
                            <w:szCs w:val="25"/>
                          </w:rPr>
                          <w:t>ước thải, khí thải</w:t>
                        </w:r>
                      </w:p>
                    </w:txbxContent>
                  </v:textbox>
                </v:roundrect>
                <v:roundrect id="AutoShape 27" o:spid="_x0000_s1051" style="position:absolute;left:44814;top:32544;width:15511;height:321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" stroked="f">
                  <v:textbox>
                    <w:txbxContent>
                      <w:p w14:paraId="7B0DF731" w14:textId="77777777" w:rsidR="00F0228B" w:rsidRPr="004A3E96" w:rsidRDefault="00D034B7" w:rsidP="00F0228B">
                        <w:pPr>
                          <w:rPr>
                            <w:rFonts w:eastAsia="SimSun"/>
                            <w:iCs/>
                            <w:color w:val="833C0B" w:themeColor="accent2" w:themeShade="80"/>
                            <w:szCs w:val="25"/>
                          </w:rPr>
                        </w:pPr>
                        <w:r w:rsidRPr="004A3E96">
                          <w:rPr>
                            <w:rFonts w:eastAsia="SimSun" w:hint="eastAsia"/>
                            <w:iCs/>
                            <w:color w:val="833C0B" w:themeColor="accent2" w:themeShade="80"/>
                            <w:szCs w:val="25"/>
                          </w:rPr>
                          <w:t>N</w:t>
                        </w:r>
                        <w:r w:rsidRPr="004A3E96">
                          <w:rPr>
                            <w:rFonts w:eastAsia="SimSun"/>
                            <w:iCs/>
                            <w:color w:val="833C0B" w:themeColor="accent2" w:themeShade="80"/>
                            <w:szCs w:val="25"/>
                          </w:rPr>
                          <w:t>ước thải, khí thải</w:t>
                        </w:r>
                      </w:p>
                    </w:txbxContent>
                  </v:textbox>
                </v:roundrect>
                <v:roundrect id="AutoShape 28" o:spid="_x0000_s1052" style="position:absolute;left:45027;top:40708;width:15494;height:3213;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" stroked="f">
                  <v:textbox>
                    <w:txbxContent>
                      <w:p w14:paraId="2DDB5337" w14:textId="77777777" w:rsidR="00F0228B" w:rsidRPr="004A3E96" w:rsidRDefault="00D034B7" w:rsidP="00F0228B">
                        <w:pPr>
                          <w:rPr>
                            <w:rFonts w:eastAsia="SimSun"/>
                            <w:iCs/>
                            <w:color w:val="833C0B" w:themeColor="accent2" w:themeShade="80"/>
                            <w:szCs w:val="25"/>
                          </w:rPr>
                        </w:pPr>
                        <w:r w:rsidRPr="004A3E96">
                          <w:rPr>
                            <w:rFonts w:eastAsia="SimSun" w:hint="eastAsia"/>
                            <w:iCs/>
                            <w:color w:val="833C0B" w:themeColor="accent2" w:themeShade="80"/>
                            <w:szCs w:val="25"/>
                          </w:rPr>
                          <w:t>N</w:t>
                        </w:r>
                        <w:r w:rsidRPr="004A3E96">
                          <w:rPr>
                            <w:rFonts w:eastAsia="SimSun"/>
                            <w:iCs/>
                            <w:color w:val="833C0B" w:themeColor="accent2" w:themeShade="80"/>
                            <w:szCs w:val="25"/>
                          </w:rPr>
                          <w:t xml:space="preserve">ước thải, </w:t>
                        </w:r>
                        <w:r w:rsidR="004A3E96">
                          <w:rPr>
                            <w:rFonts w:eastAsia="SimSun"/>
                            <w:iCs/>
                            <w:color w:val="833C0B" w:themeColor="accent2" w:themeShade="80"/>
                            <w:szCs w:val="25"/>
                          </w:rPr>
                          <w:t>khí thải</w:t>
                        </w:r>
                      </w:p>
                    </w:txbxContent>
                  </v:textbox>
                </v:roundrect>
                <v:roundrect id="AutoShape 29" o:spid="_x0000_s1053" style="position:absolute;left:44968;top:46725;width:8829;height:3213;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" stroked="f">
                  <v:textbox>
                    <w:txbxContent>
                      <w:p w14:paraId="69A19F2A" w14:textId="77777777" w:rsidR="00F0228B" w:rsidRPr="00E876A5" w:rsidRDefault="00D034B7" w:rsidP="00F0228B">
                        <w:pPr>
                          <w:rPr>
                            <w:rFonts w:eastAsia="SimSun"/>
                            <w:iCs/>
                            <w:color w:val="833C0B" w:themeColor="accent2" w:themeShade="80"/>
                            <w:szCs w:val="25"/>
                          </w:rPr>
                        </w:pPr>
                        <w:r w:rsidRPr="00E876A5">
                          <w:rPr>
                            <w:rFonts w:eastAsia="SimSun"/>
                            <w:iCs/>
                            <w:color w:val="833C0B" w:themeColor="accent2" w:themeShade="80"/>
                            <w:szCs w:val="25"/>
                          </w:rPr>
                          <w:t xml:space="preserve">Bụi </w:t>
                        </w:r>
                      </w:p>
                    </w:txbxContent>
                  </v:textbox>
                </v:roundrect>
                <v:roundrect id="AutoShape 30" o:spid="_x0000_s1054" style="position:absolute;left:44968;top:53089;width:11241;height:4032;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" stroked="f">
                  <v:textbox>
                    <w:txbxContent>
                      <w:p w14:paraId="2CEE2BB2" w14:textId="77777777" w:rsidR="00F0228B" w:rsidRPr="00E876A5" w:rsidRDefault="00D034B7" w:rsidP="00F0228B">
                        <w:pPr>
                          <w:rPr>
                            <w:rFonts w:eastAsia="SimSun"/>
                            <w:iCs/>
                            <w:color w:val="833C0B" w:themeColor="accent2" w:themeShade="80"/>
                            <w:szCs w:val="25"/>
                          </w:rPr>
                        </w:pPr>
                        <w:r w:rsidRPr="00E876A5">
                          <w:rPr>
                            <w:rFonts w:eastAsia="SimSun"/>
                            <w:iCs/>
                            <w:color w:val="833C0B" w:themeColor="accent2" w:themeShade="80"/>
                            <w:szCs w:val="25"/>
                          </w:rPr>
                          <w:t>Khí thải</w:t>
                        </w:r>
                        <w:r w:rsidR="00E17D25">
                          <w:rPr>
                            <w:rFonts w:eastAsia="SimSun"/>
                            <w:iCs/>
                            <w:color w:val="833C0B" w:themeColor="accent2" w:themeShade="80"/>
                            <w:szCs w:val="25"/>
                          </w:rPr>
                          <w:t>, bụi</w:t>
                        </w:r>
                      </w:p>
                    </w:txbxContent>
                  </v:textbox>
                </v:roundrect>
                <v:shape id="AutoShape 31" o:spid="_x0000_s1055" type="#_x0000_t32" style="position:absolute;left:39179;top:26039;width:5543;height: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" strokecolor="#823b0b [1605]">
                  <v:stroke dashstyle="1 1" endarrow="classic"/>
                </v:shape>
                <v:shape id="AutoShape 32" o:spid="_x0000_s1056" type="#_x0000_t32" style="position:absolute;left:39179;top:34151;width:5635;height:6;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" strokecolor="#823b0b [1605]">
                  <v:stroke dashstyle="1 1" endarrow="classic"/>
                </v:shape>
                <v:shape id="AutoShape 33" o:spid="_x0000_s1057" type="#_x0000_t32" style="position:absolute;left:39179;top:42315;width:5848;height: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" strokecolor="#823b0b [1605]">
                  <v:stroke dashstyle="1 1" endarrow="classic"/>
                </v:shape>
                <v:shape id="AutoShape 34" o:spid="_x0000_s1058" type="#_x0000_t32" style="position:absolute;left:39179;top:48331;width:5789;height:19;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" strokecolor="#823b0b [1605]">
                  <v:stroke dashstyle="1 1" endarrow="classic"/>
                </v:shape>
                <v:shape id="AutoShape 35" o:spid="_x0000_s1059" type="#_x0000_t32" style="position:absolute;left:40507;top:55105;width:4461;height:6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" strokecolor="#823b0b [1605]">
                  <v:stroke dashstyle="1 1" endarrow="classic"/>
                </v:shape>
                <v:roundrect id="AutoShape 36" o:spid="_x0000_s1060" style="position:absolute;left:12413;top:20850;width:14392;height:4977;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" filled="f" stroked="f">
                  <v:textbox>
                    <w:txbxContent>
                      <w:p w14:paraId="032DD071" w14:textId="77777777" w:rsidR="00AF1EA0" w:rsidRPr="00AF1EA0" w:rsidRDefault="00AF1EA0" w:rsidP="00AF1EA0">
                        <w:pPr>
                          <w:ind w:right="-113"/>
                          <w:rPr>
                            <w:rFonts w:eastAsia="SimSun"/>
                            <w:color w:val="0000FF"/>
                            <w:szCs w:val="25"/>
                            <w:lang w:eastAsia="zh-CN"/>
                          </w:rPr>
                        </w:pPr>
                        <w:r w:rsidRPr="00AF1EA0">
                          <w:rPr>
                            <w:rFonts w:eastAsia="SimSun"/>
                            <w:color w:val="0000FF"/>
                            <w:szCs w:val="25"/>
                            <w:lang w:eastAsia="zh-CN"/>
                          </w:rPr>
                          <w:t>Na</w:t>
                        </w:r>
                        <w:r>
                          <w:rPr>
                            <w:rFonts w:eastAsia="SimSun"/>
                            <w:color w:val="0000FF"/>
                            <w:szCs w:val="25"/>
                            <w:lang w:eastAsia="zh-CN"/>
                          </w:rPr>
                          <w:t>OH, H</w:t>
                        </w:r>
                        <w:r>
                          <w:rPr>
                            <w:rFonts w:eastAsia="SimSun"/>
                            <w:color w:val="0000FF"/>
                            <w:szCs w:val="25"/>
                            <w:vertAlign w:val="subscript"/>
                            <w:lang w:eastAsia="zh-CN"/>
                          </w:rPr>
                          <w:t>2</w:t>
                        </w:r>
                        <w:r>
                          <w:rPr>
                            <w:rFonts w:eastAsia="SimSun"/>
                            <w:color w:val="0000FF"/>
                            <w:szCs w:val="25"/>
                            <w:lang w:eastAsia="zh-CN"/>
                          </w:rPr>
                          <w:t>O</w:t>
                        </w:r>
                        <w:r>
                          <w:rPr>
                            <w:rFonts w:eastAsia="SimSun"/>
                            <w:color w:val="0000FF"/>
                            <w:szCs w:val="25"/>
                            <w:vertAlign w:val="subscript"/>
                            <w:lang w:eastAsia="zh-CN"/>
                          </w:rPr>
                          <w:t>2</w:t>
                        </w:r>
                        <w:r>
                          <w:rPr>
                            <w:rFonts w:eastAsia="SimSun"/>
                            <w:color w:val="0000FF"/>
                            <w:szCs w:val="25"/>
                            <w:lang w:eastAsia="zh-CN"/>
                          </w:rPr>
                          <w:t>,…</w:t>
                        </w:r>
                      </w:p>
                      <w:p w14:paraId="0FA23C45" w14:textId="77777777" w:rsidR="00AF1EA0" w:rsidRPr="00AF1EA0" w:rsidRDefault="00AF1EA0" w:rsidP="00AF1EA0">
                        <w:pPr>
                          <w:ind w:right="-113"/>
                          <w:rPr>
                            <w:rFonts w:eastAsia="SimSun"/>
                            <w:color w:val="0000FF"/>
                            <w:szCs w:val="25"/>
                            <w:lang w:eastAsia="zh-CN"/>
                          </w:rPr>
                        </w:pPr>
                        <w:r>
                          <w:rPr>
                            <w:rFonts w:eastAsia="SimSun"/>
                            <w:color w:val="0000FF"/>
                            <w:szCs w:val="25"/>
                            <w:lang w:eastAsia="zh-CN"/>
                          </w:rPr>
                          <w:t>C</w:t>
                        </w:r>
                        <w:r w:rsidRPr="00AF1EA0">
                          <w:rPr>
                            <w:rFonts w:eastAsia="SimSun"/>
                            <w:color w:val="0000FF"/>
                            <w:szCs w:val="25"/>
                            <w:lang w:eastAsia="zh-CN"/>
                          </w:rPr>
                          <w:t>ấp nước</w:t>
                        </w:r>
                        <w:r>
                          <w:rPr>
                            <w:rFonts w:eastAsia="SimSun"/>
                            <w:color w:val="0000FF"/>
                            <w:szCs w:val="25"/>
                            <w:lang w:eastAsia="zh-CN"/>
                          </w:rPr>
                          <w:t xml:space="preserve"> sạch</w:t>
                        </w:r>
                      </w:p>
                    </w:txbxContent>
                  </v:textbox>
                </v:roundrect>
                <v:roundrect id="AutoShape 37" o:spid="_x0000_s1061" style="position:absolute;left:12718;top:27078;width:11634;height:6822;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" stroked="f">
                  <v:textbox>
                    <w:txbxContent>
                      <w:p w14:paraId="30F6C0A9" w14:textId="77777777" w:rsidR="0081396E" w:rsidRDefault="0081396E" w:rsidP="00867D09">
                        <w:pPr>
                          <w:ind w:right="-113"/>
                          <w:rPr>
                            <w:rFonts w:eastAsia="SimSun"/>
                            <w:color w:val="0000FF"/>
                            <w:szCs w:val="25"/>
                            <w:lang w:eastAsia="zh-CN"/>
                          </w:rPr>
                        </w:pPr>
                        <w:r w:rsidRPr="0081396E">
                          <w:rPr>
                            <w:rFonts w:eastAsia="SimSun"/>
                            <w:color w:val="0000FF"/>
                            <w:szCs w:val="25"/>
                            <w:lang w:eastAsia="zh-CN"/>
                          </w:rPr>
                          <w:t>Thuốc nhuộm</w:t>
                        </w:r>
                      </w:p>
                      <w:p w14:paraId="0549E2E6" w14:textId="77777777" w:rsidR="0081396E" w:rsidRDefault="0081396E" w:rsidP="00867D09">
                        <w:pPr>
                          <w:ind w:right="-113"/>
                          <w:rPr>
                            <w:rFonts w:eastAsia="SimSun"/>
                            <w:color w:val="0000FF"/>
                            <w:szCs w:val="25"/>
                            <w:lang w:eastAsia="zh-CN"/>
                          </w:rPr>
                        </w:pPr>
                        <w:r w:rsidRPr="0081396E">
                          <w:rPr>
                            <w:rFonts w:eastAsia="SimSun"/>
                            <w:color w:val="0000FF"/>
                            <w:szCs w:val="25"/>
                            <w:lang w:eastAsia="zh-CN"/>
                          </w:rPr>
                          <w:t>Chất phụ trợ</w:t>
                        </w:r>
                      </w:p>
                      <w:p w14:paraId="7E923A50" w14:textId="77777777" w:rsidR="00F0228B" w:rsidRPr="0081396E" w:rsidRDefault="0081396E" w:rsidP="00867D09">
                        <w:pPr>
                          <w:ind w:right="-113"/>
                          <w:rPr>
                            <w:rFonts w:eastAsia="SimSun"/>
                            <w:color w:val="0000FF"/>
                            <w:szCs w:val="25"/>
                            <w:lang w:eastAsia="zh-CN"/>
                          </w:rPr>
                        </w:pPr>
                        <w:r w:rsidRPr="0081396E">
                          <w:rPr>
                            <w:rFonts w:eastAsia="SimSun"/>
                            <w:color w:val="0000FF"/>
                            <w:szCs w:val="25"/>
                            <w:lang w:eastAsia="zh-CN"/>
                          </w:rPr>
                          <w:t>Cấp nước sạch</w:t>
                        </w:r>
                      </w:p>
                    </w:txbxContent>
                  </v:textbox>
                </v:roundrect>
                <v:shape id="AutoShape 38" o:spid="_x0000_s1062" type="#_x0000_t32" style="position:absolute;left:12657;top:25241;width:1292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" strokecolor="blue">
                  <v:stroke dashstyle="dash" endarrow="classic"/>
                </v:shape>
                <v:roundrect id="AutoShape 39" o:spid="_x0000_s1063" style="position:absolute;left:16357;top:59153;width:6987;height:3213;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" stroked="f">
                  <v:textbox>
                    <w:txbxContent>
                      <w:p w14:paraId="434681DE" w14:textId="77777777" w:rsidR="00F0228B" w:rsidRPr="00E876A5" w:rsidRDefault="00D034B7" w:rsidP="00F0228B">
                        <w:pPr>
                          <w:jc w:val="right"/>
                          <w:rPr>
                            <w:rFonts w:eastAsia="SimSun"/>
                            <w:color w:val="0000FF"/>
                            <w:szCs w:val="25"/>
                          </w:rPr>
                        </w:pPr>
                        <w:r w:rsidRPr="00E876A5">
                          <w:rPr>
                            <w:rFonts w:eastAsia="SimSun"/>
                            <w:color w:val="0000FF"/>
                            <w:szCs w:val="25"/>
                          </w:rPr>
                          <w:t>Bao bì</w:t>
                        </w:r>
                      </w:p>
                    </w:txbxContent>
                  </v:textbox>
                </v:roundrect>
                <v:shape id="AutoShape 40" o:spid="_x0000_s1064" type="#_x0000_t32" style="position:absolute;left:16484;top:61569;width:7868;height: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" strokecolor="blue">
                  <v:stroke dashstyle="dash" endarrow="classic"/>
                </v:shape>
                <v:roundrect id="AutoShape 41" o:spid="_x0000_s1065" style="position:absolute;left:1219;top:13563;width:15709;height:314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">
                  <v:stroke dashstyle="1 1"/>
                  <v:textbox>
                    <w:txbxContent>
                      <w:p w14:paraId="6EF2FE5A" w14:textId="77777777" w:rsidR="00F0228B" w:rsidRPr="00AD6ECA" w:rsidRDefault="00AD6ECA" w:rsidP="009D6A90">
                        <w:pPr>
                          <w:ind w:right="-57"/>
                          <w:jc w:val="center"/>
                          <w:rPr>
                            <w:rFonts w:eastAsia="SimSun"/>
                            <w:szCs w:val="25"/>
                          </w:rPr>
                        </w:pPr>
                        <w:r w:rsidRPr="00AD6ECA">
                          <w:rPr>
                            <w:rFonts w:eastAsia="SimSun"/>
                            <w:szCs w:val="25"/>
                          </w:rPr>
                          <w:t>Lò h</w:t>
                        </w:r>
                        <w:r w:rsidRPr="00AD6ECA">
                          <w:rPr>
                            <w:rFonts w:eastAsia="SimSun"/>
                            <w:szCs w:val="25"/>
                            <w:lang w:val="vi-VN"/>
                          </w:rPr>
                          <w:t>ơ</w:t>
                        </w:r>
                        <w:r w:rsidRPr="00AD6ECA">
                          <w:rPr>
                            <w:rFonts w:eastAsia="SimSun"/>
                            <w:szCs w:val="25"/>
                          </w:rPr>
                          <w:t>i, lò dầu tải nhiệt</w:t>
                        </w:r>
                      </w:p>
                    </w:txbxContent>
                  </v:textbox>
                </v:roundrect>
                <v:roundrect id="AutoShape 42" o:spid="_x0000_s1066" style="position:absolute;left:7528;top:8390;width:10515;height:2966;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" filled="f" stroked="f">
                  <v:textbox>
                    <w:txbxContent>
                      <w:p w14:paraId="6363DE62" w14:textId="77777777" w:rsidR="00F0228B" w:rsidRPr="00AD6ECA" w:rsidRDefault="00AD6ECA" w:rsidP="00F0228B">
                        <w:pPr>
                          <w:ind w:left="-57" w:right="-57"/>
                          <w:jc w:val="center"/>
                          <w:rPr>
                            <w:rFonts w:eastAsia="SimSun"/>
                            <w:color w:val="833C0B" w:themeColor="accent2" w:themeShade="80"/>
                            <w:szCs w:val="25"/>
                          </w:rPr>
                        </w:pPr>
                        <w:r w:rsidRPr="00AD6ECA">
                          <w:rPr>
                            <w:rFonts w:eastAsia="SimSun" w:hint="eastAsia"/>
                            <w:color w:val="833C0B" w:themeColor="accent2" w:themeShade="80"/>
                            <w:szCs w:val="25"/>
                          </w:rPr>
                          <w:t>K</w:t>
                        </w:r>
                        <w:r w:rsidRPr="00AD6ECA">
                          <w:rPr>
                            <w:rFonts w:eastAsia="SimSun"/>
                            <w:color w:val="833C0B" w:themeColor="accent2" w:themeShade="80"/>
                            <w:szCs w:val="25"/>
                          </w:rPr>
                          <w:t>hí thải</w:t>
                        </w:r>
                      </w:p>
                    </w:txbxContent>
                  </v:textbox>
                </v:roundrect>
                <v:shape id="AutoShape 44" o:spid="_x0000_s1067" type="#_x0000_t32" style="position:absolute;left:12798;top:10621;width:0;height:284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" strokecolor="#823b0b [1605]">
                  <v:stroke dashstyle="1 1" endarrow="classic"/>
                </v:shape>
                <v:roundrect id="AutoShape 45" o:spid="_x0000_s1068" style="position:absolute;left:1330;top:6524;width:7518;height:464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" stroked="f">
                  <v:textbox>
                    <w:txbxContent>
                      <w:p w14:paraId="75F997B6" w14:textId="77777777" w:rsidR="00F0228B" w:rsidRPr="00A92D47" w:rsidRDefault="00AD6ECA" w:rsidP="009D6A90">
                        <w:pPr>
                          <w:ind w:right="-113"/>
                          <w:rPr>
                            <w:rFonts w:eastAsia="SimSun"/>
                            <w:color w:val="0000FF"/>
                            <w:szCs w:val="25"/>
                            <w:lang w:eastAsia="zh-CN"/>
                          </w:rPr>
                        </w:pPr>
                        <w:r w:rsidRPr="00A92D47">
                          <w:rPr>
                            <w:rFonts w:eastAsia="SimSun"/>
                            <w:color w:val="0000FF"/>
                            <w:szCs w:val="25"/>
                            <w:lang w:eastAsia="zh-CN"/>
                          </w:rPr>
                          <w:t>Viên nén mùn c</w:t>
                        </w:r>
                        <w:r w:rsidRPr="00A92D47">
                          <w:rPr>
                            <w:rFonts w:eastAsia="SimSun"/>
                            <w:color w:val="0000FF"/>
                            <w:szCs w:val="25"/>
                            <w:lang w:val="vi-VN" w:eastAsia="zh-CN"/>
                          </w:rPr>
                          <w:t>ư</w:t>
                        </w:r>
                        <w:r w:rsidRPr="00A92D47">
                          <w:rPr>
                            <w:rFonts w:eastAsia="SimSun"/>
                            <w:color w:val="0000FF"/>
                            <w:szCs w:val="25"/>
                            <w:lang w:eastAsia="zh-CN"/>
                          </w:rPr>
                          <w:t>a</w:t>
                        </w:r>
                      </w:p>
                    </w:txbxContent>
                  </v:textbox>
                </v:roundrect>
                <v:shape id="AutoShape 46" o:spid="_x0000_s1069" type="#_x0000_t32" style="position:absolute;left:5322;top:10780;width:0;height:268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" strokecolor="blue">
                  <v:stroke dashstyle="dash" endarrow="classic"/>
                </v:shape>
                <v:roundrect id="AutoShape 47" o:spid="_x0000_s1070" style="position:absolute;left:12460;top:32772;width:12891;height:298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" filled="f" stroked="f">
                  <v:textbox>
                    <w:txbxContent>
                      <w:p w14:paraId="0265CEF8" w14:textId="77777777" w:rsidR="00F0228B" w:rsidRPr="00AF1EA0" w:rsidRDefault="00AF1EA0" w:rsidP="00F0228B">
                        <w:pPr>
                          <w:ind w:left="-113"/>
                          <w:jc w:val="right"/>
                          <w:rPr>
                            <w:rFonts w:eastAsia="SimSun"/>
                            <w:iCs/>
                            <w:color w:val="FF3399"/>
                            <w:sz w:val="23"/>
                            <w:szCs w:val="23"/>
                          </w:rPr>
                        </w:pPr>
                        <w:r w:rsidRPr="00AF1EA0">
                          <w:rPr>
                            <w:rFonts w:eastAsia="SimSun"/>
                            <w:iCs/>
                            <w:color w:val="FF3399"/>
                            <w:sz w:val="23"/>
                            <w:szCs w:val="23"/>
                          </w:rPr>
                          <w:t>Cấp nhiệt từ lò hơi</w:t>
                        </w:r>
                      </w:p>
                    </w:txbxContent>
                  </v:textbox>
                </v:roundrect>
                <v:shape id="AutoShape 51" o:spid="_x0000_s1071" type="#_x0000_t32" style="position:absolute;left:32410;top:21171;width:0;height:266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">
                  <v:stroke endarrow="classic"/>
                </v:shape>
                <v:shape id="AutoShape 25" o:spid="_x0000_s1072" type="#_x0000_t32" style="position:absolute;left:39179;top:8567;width:4626;height:1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" strokecolor="#823b0b [1605]">
                  <v:stroke dashstyle="1 1" endarrow="classic"/>
                </v:shape>
                <v:roundrect id="AutoShape 24" o:spid="_x0000_s1073" style="position:absolute;left:43805;top:6990;width:10541;height:3175;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" stroked="f">
                  <v:textbox>
                    <w:txbxContent>
                      <w:p w14:paraId="2157A219" w14:textId="77777777" w:rsidR="00F0228B" w:rsidRPr="00AF1EA0" w:rsidRDefault="00C41F31" w:rsidP="00F0228B">
                        <w:pPr>
                          <w:rPr>
                            <w:rFonts w:eastAsia="SimSun"/>
                            <w:iCs/>
                            <w:color w:val="833C0B" w:themeColor="accent2" w:themeShade="80"/>
                            <w:szCs w:val="25"/>
                          </w:rPr>
                        </w:pPr>
                        <w:r w:rsidRPr="00AF1EA0">
                          <w:rPr>
                            <w:rFonts w:eastAsia="SimSun"/>
                            <w:iCs/>
                            <w:color w:val="833C0B" w:themeColor="accent2" w:themeShade="80"/>
                            <w:szCs w:val="25"/>
                          </w:rPr>
                          <w:t>Tiếng ồn</w:t>
                        </w:r>
                      </w:p>
                    </w:txbxContent>
                  </v:textbox>
                </v:roundrect>
                <v:shape id="Straight Arrow Connector 1042260246" o:spid="_x0000_s1074" type="#_x0000_t32" style="position:absolute;left:10884;top:35119;width:1469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" strokecolor="#f39" strokeweight="1pt">
                  <v:stroke dashstyle="1 1" endarrow="classic" joinstyle="miter"/>
                </v:shape>
                <v:shape id="Straight Arrow Connector 43481868" o:spid="_x0000_s1075" type="#_x0000_t32" style="position:absolute;left:10813;top:16825;width:0;height:3743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" strokecolor="#f39" strokeweight="1pt">
                  <v:stroke dashstyle="1 1" endarrow="classic" joinstyle="miter"/>
                </v:shape>
                <v:shape id="Straight Arrow Connector 378857132" o:spid="_x0000_s1076" type="#_x0000_t32" style="position:absolute;left:11074;top:27245;width:1459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" strokecolor="#f39" strokeweight="1pt">
                  <v:stroke dashstyle="1 1" endarrow="classic" joinstyle="miter"/>
                </v:shape>
                <v:roundrect id="AutoShape 47" o:spid="_x0000_s1077" style="position:absolute;left:9947;top:24869;width:15404;height:3746;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" filled="f" stroked="f">
                  <v:textbox>
                    <w:txbxContent>
                      <w:p w14:paraId="21D1F828" w14:textId="77777777" w:rsidR="00AF1EA0" w:rsidRDefault="00AF1EA0" w:rsidP="00AF1EA0">
                        <w:pPr>
                          <w:jc w:val="right"/>
                          <w:rPr>
                            <w:rFonts w:eastAsia="SimSun"/>
                            <w:color w:val="FF3399"/>
                            <w:sz w:val="23"/>
                            <w:szCs w:val="23"/>
                          </w:rPr>
                        </w:pPr>
                        <w:r>
                          <w:rPr>
                            <w:rFonts w:eastAsia="SimSun"/>
                            <w:color w:val="FF3399"/>
                            <w:sz w:val="23"/>
                            <w:szCs w:val="23"/>
                          </w:rPr>
                          <w:t>Cấp nhiệt từ lò hơi</w:t>
                        </w:r>
                      </w:p>
                    </w:txbxContent>
                  </v:textbox>
                </v:roundrect>
                <v:shape id="Straight Arrow Connector 712965086" o:spid="_x0000_s1078" type="#_x0000_t32" style="position:absolute;left:12276;top:33214;width:1336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" strokecolor="blue">
                  <v:stroke dashstyle="dash" endarrow="classic"/>
                </v:shape>
                <v:shape id="Straight Arrow Connector 466695535" o:spid="_x0000_s1079" type="#_x0000_t32" style="position:absolute;left:12882;top:41125;width:12735;height: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" strokecolor="blue">
                  <v:stroke dashstyle="dash" endarrow="classic"/>
                </v:shape>
                <v:roundrect id="AutoShape 37" o:spid="_x0000_s1080" style="position:absolute;left:13349;top:36773;width:11633;height:504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" filled="f" stroked="f">
                  <v:textbox>
                    <w:txbxContent>
                      <w:p w14:paraId="520956F5" w14:textId="77777777" w:rsidR="00867D09" w:rsidRDefault="00867D09" w:rsidP="00867D09">
                        <w:pPr>
                          <w:rPr>
                            <w:rFonts w:eastAsia="SimSun"/>
                            <w:color w:val="0000FF"/>
                          </w:rPr>
                        </w:pPr>
                        <w:r>
                          <w:rPr>
                            <w:rFonts w:eastAsia="SimSun"/>
                            <w:color w:val="0000FF"/>
                          </w:rPr>
                          <w:t xml:space="preserve">Chất giặt xả </w:t>
                        </w:r>
                      </w:p>
                      <w:p w14:paraId="4B59D476" w14:textId="77777777" w:rsidR="00867D09" w:rsidRDefault="00867D09" w:rsidP="00867D09">
                        <w:pPr>
                          <w:rPr>
                            <w:rFonts w:eastAsia="SimSun"/>
                            <w:color w:val="0000FF"/>
                          </w:rPr>
                        </w:pPr>
                        <w:r>
                          <w:rPr>
                            <w:rFonts w:eastAsia="SimSun"/>
                            <w:color w:val="0000FF"/>
                          </w:rPr>
                          <w:t>Cấp nước sạch</w:t>
                        </w:r>
                      </w:p>
                    </w:txbxContent>
                  </v:textbox>
                </v:roundrect>
                <v:shape id="Straight Arrow Connector 768785742" o:spid="_x0000_s1081" type="#_x0000_t32" style="position:absolute;left:10728;top:43698;width:14854;height: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" strokecolor="#f39" strokeweight="1pt">
                  <v:stroke dashstyle="1 1" endarrow="classic" joinstyle="miter"/>
                </v:shape>
                <v:roundrect id="AutoShape 47" o:spid="_x0000_s1082" style="position:absolute;left:11503;top:41261;width:13848;height:297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" filled="f" stroked="f">
                  <v:textbox>
                    <w:txbxContent>
                      <w:p w14:paraId="26D67245" w14:textId="77777777" w:rsidR="00867D09" w:rsidRDefault="00867D09" w:rsidP="00867D09">
                        <w:pPr>
                          <w:jc w:val="center"/>
                          <w:rPr>
                            <w:rFonts w:eastAsia="SimSun"/>
                            <w:color w:val="FF3399"/>
                            <w:sz w:val="23"/>
                            <w:szCs w:val="23"/>
                          </w:rPr>
                        </w:pPr>
                        <w:r>
                          <w:rPr>
                            <w:rFonts w:eastAsia="SimSun"/>
                            <w:color w:val="FF3399"/>
                            <w:sz w:val="23"/>
                            <w:szCs w:val="23"/>
                          </w:rPr>
                          <w:t>Cấp nhiệt từ lò hơi</w:t>
                        </w:r>
                      </w:p>
                    </w:txbxContent>
                  </v:textbox>
                </v:roundrect>
                <v:shape id="Straight Arrow Connector 384611996" o:spid="_x0000_s1083" type="#_x0000_t32" style="position:absolute;left:6504;top:56675;width:17786;height: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" strokecolor="red" strokeweight="1pt">
                  <v:stroke dashstyle="3 1" endarrow="classic" joinstyle="miter"/>
                </v:shape>
                <v:shape id="Straight Arrow Connector 363578284" o:spid="_x0000_s1084" type="#_x0000_t32" style="position:absolute;left:6400;top:16701;width:45;height:3990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" strokecolor="red" strokeweight="1pt">
                  <v:stroke dashstyle="3 1" endarrow="classic" joinstyle="miter"/>
                </v:shape>
                <v:roundrect id="AutoShape 47" o:spid="_x0000_s1085" style="position:absolute;left:7200;top:54205;width:16409;height:2972;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" filled="f" stroked="f">
                  <v:textbox>
                    <w:txbxContent>
                      <w:p w14:paraId="3EFE2DB7" w14:textId="77777777" w:rsidR="00AC53FA" w:rsidRPr="00AC53FA" w:rsidRDefault="00AC53FA" w:rsidP="00AC53FA">
                        <w:pPr>
                          <w:jc w:val="center"/>
                          <w:rPr>
                            <w:rFonts w:eastAsia="SimSun"/>
                            <w:color w:val="FF0000"/>
                            <w:sz w:val="23"/>
                            <w:szCs w:val="23"/>
                          </w:rPr>
                        </w:pPr>
                        <w:r w:rsidRPr="00AC53FA">
                          <w:rPr>
                            <w:rFonts w:eastAsia="SimSun"/>
                            <w:color w:val="FF0000"/>
                            <w:sz w:val="23"/>
                            <w:szCs w:val="23"/>
                          </w:rPr>
                          <w:t xml:space="preserve">Cấp nhiệt từ lò </w:t>
                        </w:r>
                        <w:r>
                          <w:rPr>
                            <w:rFonts w:eastAsia="SimSun"/>
                            <w:color w:val="FF0000"/>
                            <w:sz w:val="23"/>
                            <w:szCs w:val="23"/>
                          </w:rPr>
                          <w:t>dầu</w:t>
                        </w:r>
                      </w:p>
                    </w:txbxContent>
                  </v:textbox>
                </v:roundrect>
                <v:shape id="Straight Arrow Connector 1689024232" o:spid="_x0000_s1086" type="#_x0000_t32" style="position:absolute;left:10813;top:54117;width:1354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" strokecolor="#f39" strokeweight="1pt">
                  <v:stroke dashstyle="1 1" endarrow="classic" joinstyle="miter"/>
                </v:shape>
                <v:roundrect id="AutoShape 47" o:spid="_x0000_s1087" style="position:absolute;left:10447;top:51619;width:13843;height:297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" filled="f" stroked="f">
                  <v:textbox>
                    <w:txbxContent>
                      <w:p w14:paraId="24F406ED" w14:textId="77777777" w:rsidR="00BA457B" w:rsidRDefault="00BA457B" w:rsidP="00BA457B">
                        <w:pPr>
                          <w:jc w:val="center"/>
                          <w:rPr>
                            <w:rFonts w:eastAsia="SimSun"/>
                            <w:color w:val="FF3399"/>
                            <w:sz w:val="23"/>
                            <w:szCs w:val="23"/>
                          </w:rPr>
                        </w:pPr>
                        <w:r>
                          <w:rPr>
                            <w:rFonts w:eastAsia="SimSun"/>
                            <w:color w:val="FF3399"/>
                            <w:sz w:val="23"/>
                            <w:szCs w:val="23"/>
                          </w:rPr>
                          <w:t>Cấp nhiệt từ lò hơi</w:t>
                        </w:r>
                      </w:p>
                    </w:txbxContent>
                  </v:textbox>
                </v:roundrect>
                <w10:anchorlock/>
              </v:group>
            </w:pict>
          </mc:Fallback>
        </mc:AlternateContent>
      </w:r>
    </w:p>
    <w:p w14:paraId="3FC9CDFE" w14:textId="6C72672A" w:rsidR="00BA5851" w:rsidRPr="003650F4" w:rsidRDefault="004902D4" w:rsidP="00054A0F">
      <w:pPr>
        <w:pStyle w:val="ListParagraph"/>
        <w:spacing w:before="140" w:after="140" w:line="240" w:lineRule="auto"/>
        <w:ind w:left="0"/>
        <w:contextualSpacing w:val="0"/>
        <w:jc w:val="center"/>
        <w:rPr>
          <w:rFonts w:ascii="Times New Roman" w:hAnsi="Times New Roman" w:cs="Times New Roman"/>
          <w:bCs/>
          <w:sz w:val="26"/>
          <w:szCs w:val="26"/>
        </w:rPr>
      </w:pPr>
      <w:bookmarkStart w:id="151" w:name="_Toc83921804"/>
      <w:bookmarkStart w:id="152" w:name="_Toc150278680"/>
      <w:r w:rsidRPr="003650F4">
        <w:rPr>
          <w:rFonts w:ascii="Times New Roman" w:hAnsi="Times New Roman" w:cs="Times New Roman"/>
          <w:b/>
          <w:sz w:val="26"/>
          <w:szCs w:val="26"/>
        </w:rPr>
        <w:t>Hình 1.</w:t>
      </w:r>
      <w:r w:rsidRPr="003650F4">
        <w:rPr>
          <w:rFonts w:ascii="Times New Roman" w:hAnsi="Times New Roman" w:cs="Times New Roman"/>
          <w:b/>
          <w:sz w:val="26"/>
          <w:szCs w:val="26"/>
        </w:rPr>
        <w:fldChar w:fldCharType="begin"/>
      </w:r>
      <w:r w:rsidRPr="003650F4">
        <w:rPr>
          <w:rFonts w:ascii="Times New Roman" w:hAnsi="Times New Roman" w:cs="Times New Roman"/>
          <w:b/>
          <w:sz w:val="26"/>
          <w:szCs w:val="26"/>
        </w:rPr>
        <w:instrText xml:space="preserve"> SEQ Hình_1. \* ARABIC </w:instrText>
      </w:r>
      <w:r w:rsidRPr="003650F4">
        <w:rPr>
          <w:rFonts w:ascii="Times New Roman" w:hAnsi="Times New Roman" w:cs="Times New Roman"/>
          <w:b/>
          <w:sz w:val="26"/>
          <w:szCs w:val="26"/>
        </w:rPr>
        <w:fldChar w:fldCharType="separate"/>
      </w:r>
      <w:r w:rsidR="003650F4">
        <w:rPr>
          <w:rFonts w:ascii="Times New Roman" w:hAnsi="Times New Roman" w:cs="Times New Roman"/>
          <w:b/>
          <w:noProof/>
          <w:sz w:val="26"/>
          <w:szCs w:val="26"/>
        </w:rPr>
        <w:t>3</w:t>
      </w:r>
      <w:r w:rsidRPr="003650F4">
        <w:rPr>
          <w:rFonts w:ascii="Times New Roman" w:hAnsi="Times New Roman" w:cs="Times New Roman"/>
          <w:b/>
          <w:sz w:val="26"/>
          <w:szCs w:val="26"/>
        </w:rPr>
        <w:fldChar w:fldCharType="end"/>
      </w:r>
      <w:r w:rsidRPr="003650F4">
        <w:rPr>
          <w:rFonts w:ascii="Times New Roman" w:hAnsi="Times New Roman" w:cs="Times New Roman"/>
          <w:b/>
          <w:sz w:val="26"/>
          <w:szCs w:val="26"/>
        </w:rPr>
        <w:t xml:space="preserve"> </w:t>
      </w:r>
      <w:r w:rsidRPr="003650F4">
        <w:rPr>
          <w:rFonts w:ascii="Times New Roman" w:hAnsi="Times New Roman" w:cs="Times New Roman"/>
          <w:bCs/>
          <w:sz w:val="26"/>
          <w:szCs w:val="26"/>
        </w:rPr>
        <w:t xml:space="preserve">Quy trình </w:t>
      </w:r>
      <w:bookmarkEnd w:id="151"/>
      <w:r w:rsidR="00E54273" w:rsidRPr="003650F4">
        <w:rPr>
          <w:rFonts w:ascii="Times New Roman" w:hAnsi="Times New Roman" w:cs="Times New Roman"/>
          <w:bCs/>
          <w:sz w:val="26"/>
          <w:szCs w:val="26"/>
        </w:rPr>
        <w:t xml:space="preserve">công nghệ </w:t>
      </w:r>
      <w:r w:rsidR="00E54273" w:rsidRPr="003650F4">
        <w:rPr>
          <w:rFonts w:ascii="Times New Roman" w:hAnsi="Times New Roman" w:cs="Times New Roman"/>
          <w:bCs/>
          <w:spacing w:val="-2"/>
          <w:sz w:val="26"/>
          <w:szCs w:val="26"/>
        </w:rPr>
        <w:t>sản xuất vải dệt kim</w:t>
      </w:r>
      <w:r w:rsidR="008F0ABA" w:rsidRPr="003650F4">
        <w:rPr>
          <w:rFonts w:ascii="Times New Roman" w:hAnsi="Times New Roman" w:cs="Times New Roman"/>
          <w:bCs/>
          <w:spacing w:val="-2"/>
          <w:sz w:val="26"/>
          <w:szCs w:val="26"/>
        </w:rPr>
        <w:t xml:space="preserve"> </w:t>
      </w:r>
      <w:r w:rsidR="00E54273" w:rsidRPr="003650F4">
        <w:rPr>
          <w:rFonts w:ascii="Times New Roman" w:hAnsi="Times New Roman" w:cs="Times New Roman"/>
          <w:bCs/>
          <w:sz w:val="26"/>
          <w:szCs w:val="26"/>
        </w:rPr>
        <w:t xml:space="preserve">quy mô </w:t>
      </w:r>
      <w:r w:rsidR="00B01A9B" w:rsidRPr="003650F4">
        <w:rPr>
          <w:rFonts w:ascii="Times New Roman" w:hAnsi="Times New Roman" w:cs="Times New Roman"/>
          <w:bCs/>
          <w:sz w:val="26"/>
          <w:szCs w:val="26"/>
          <w:lang w:val="vi-VN"/>
        </w:rPr>
        <w:t>12.000</w:t>
      </w:r>
      <w:r w:rsidR="00E54273" w:rsidRPr="003650F4">
        <w:rPr>
          <w:rFonts w:ascii="Times New Roman" w:hAnsi="Times New Roman" w:cs="Times New Roman"/>
          <w:bCs/>
          <w:sz w:val="26"/>
          <w:szCs w:val="26"/>
        </w:rPr>
        <w:t xml:space="preserve"> tấn/năm </w:t>
      </w:r>
      <w:r w:rsidR="008F0ABA" w:rsidRPr="003650F4">
        <w:rPr>
          <w:rFonts w:ascii="Times New Roman" w:hAnsi="Times New Roman" w:cs="Times New Roman"/>
          <w:bCs/>
          <w:sz w:val="26"/>
          <w:szCs w:val="26"/>
        </w:rPr>
        <w:br/>
      </w:r>
      <w:r w:rsidR="00E54273" w:rsidRPr="003650F4">
        <w:rPr>
          <w:rFonts w:ascii="Times New Roman" w:hAnsi="Times New Roman" w:cs="Times New Roman"/>
          <w:bCs/>
          <w:sz w:val="26"/>
          <w:szCs w:val="26"/>
        </w:rPr>
        <w:t xml:space="preserve">(tương đương </w:t>
      </w:r>
      <w:r w:rsidR="00B01A9B" w:rsidRPr="003650F4">
        <w:rPr>
          <w:rFonts w:ascii="Times New Roman" w:hAnsi="Times New Roman" w:cs="Times New Roman"/>
          <w:bCs/>
          <w:sz w:val="26"/>
          <w:szCs w:val="26"/>
          <w:lang w:val="vi-VN"/>
        </w:rPr>
        <w:t>25.00</w:t>
      </w:r>
      <w:r w:rsidR="00E54273" w:rsidRPr="003650F4">
        <w:rPr>
          <w:rFonts w:ascii="Times New Roman" w:hAnsi="Times New Roman" w:cs="Times New Roman"/>
          <w:bCs/>
          <w:sz w:val="26"/>
          <w:szCs w:val="26"/>
        </w:rPr>
        <w:t>0.000 m²/năm)</w:t>
      </w:r>
      <w:bookmarkEnd w:id="152"/>
    </w:p>
    <w:p w14:paraId="3BF06D9A" w14:textId="77777777" w:rsidR="004902D4" w:rsidRPr="003650F4" w:rsidRDefault="004902D4" w:rsidP="00BA5851">
      <w:pPr>
        <w:spacing w:before="120" w:after="120"/>
        <w:rPr>
          <w:b/>
          <w:sz w:val="26"/>
          <w:szCs w:val="26"/>
          <w:lang w:val="vi-VN"/>
        </w:rPr>
      </w:pPr>
      <w:r w:rsidRPr="003650F4">
        <w:rPr>
          <w:b/>
          <w:sz w:val="26"/>
          <w:szCs w:val="26"/>
          <w:lang w:val="vi-VN"/>
        </w:rPr>
        <w:lastRenderedPageBreak/>
        <w:t>Thuyết minh quy trình sản xuất:</w:t>
      </w:r>
    </w:p>
    <w:p w14:paraId="11A98F1B" w14:textId="77777777" w:rsidR="00CC0A82" w:rsidRPr="003650F4" w:rsidRDefault="007051B3" w:rsidP="00BA5851">
      <w:pPr>
        <w:spacing w:before="120" w:after="120"/>
        <w:ind w:firstLine="425"/>
        <w:jc w:val="both"/>
        <w:rPr>
          <w:sz w:val="26"/>
          <w:szCs w:val="26"/>
          <w:lang w:eastAsia="vi-VN"/>
        </w:rPr>
      </w:pPr>
      <w:r w:rsidRPr="003650F4">
        <w:rPr>
          <w:sz w:val="26"/>
          <w:szCs w:val="26"/>
        </w:rPr>
        <w:t xml:space="preserve">Nguyên liệu đầu vào phục vụ cho quy trình sản xuất vải dệt kim là các loại sợi như sợi </w:t>
      </w:r>
      <w:r w:rsidR="00CC0A82" w:rsidRPr="003650F4">
        <w:rPr>
          <w:sz w:val="26"/>
          <w:szCs w:val="26"/>
        </w:rPr>
        <w:t>cotton</w:t>
      </w:r>
      <w:r w:rsidRPr="003650F4">
        <w:rPr>
          <w:sz w:val="26"/>
          <w:szCs w:val="26"/>
        </w:rPr>
        <w:t>, sợi</w:t>
      </w:r>
      <w:r w:rsidR="00CC0A82" w:rsidRPr="003650F4">
        <w:rPr>
          <w:sz w:val="26"/>
          <w:szCs w:val="26"/>
        </w:rPr>
        <w:t xml:space="preserve"> polyester, nylon, spandex</w:t>
      </w:r>
      <w:r w:rsidRPr="003650F4">
        <w:rPr>
          <w:sz w:val="26"/>
          <w:szCs w:val="26"/>
        </w:rPr>
        <w:t>,… Tùy theo yêu cầu và tính chất của từng loại vải thành phẩm, các loại nguyên liệu sợi sẽ được sử dụng với tỷ lệ khác nhau</w:t>
      </w:r>
      <w:r w:rsidR="00CC0A82" w:rsidRPr="003650F4">
        <w:rPr>
          <w:sz w:val="26"/>
          <w:szCs w:val="26"/>
          <w:lang w:eastAsia="vi-VN"/>
        </w:rPr>
        <w:t xml:space="preserve">. Tỉ lệ phối sợi </w:t>
      </w:r>
      <w:r w:rsidR="00CC0A82" w:rsidRPr="003650F4">
        <w:rPr>
          <w:sz w:val="26"/>
          <w:szCs w:val="26"/>
          <w:lang w:val="vi-VN" w:eastAsia="vi-VN"/>
        </w:rPr>
        <w:t xml:space="preserve">thông dụng có những công thức </w:t>
      </w:r>
      <w:r w:rsidR="00CC0A82" w:rsidRPr="003650F4">
        <w:rPr>
          <w:sz w:val="26"/>
          <w:szCs w:val="26"/>
          <w:lang w:eastAsia="vi-VN"/>
        </w:rPr>
        <w:t xml:space="preserve">như sau: </w:t>
      </w:r>
    </w:p>
    <w:p w14:paraId="30E3B056" w14:textId="77777777" w:rsidR="00CC0A82" w:rsidRPr="003650F4" w:rsidRDefault="00CC0A82" w:rsidP="00BA5851">
      <w:pPr>
        <w:pStyle w:val="ListParagraph"/>
        <w:numPr>
          <w:ilvl w:val="0"/>
          <w:numId w:val="2"/>
        </w:numPr>
        <w:spacing w:before="120" w:after="120" w:line="240" w:lineRule="auto"/>
        <w:ind w:left="568" w:hanging="284"/>
        <w:contextualSpacing w:val="0"/>
        <w:jc w:val="both"/>
        <w:rPr>
          <w:rFonts w:ascii="Times New Roman" w:hAnsi="Times New Roman" w:cs="Times New Roman"/>
          <w:sz w:val="26"/>
          <w:szCs w:val="26"/>
          <w:lang w:val="vi-VN"/>
        </w:rPr>
      </w:pPr>
      <w:r w:rsidRPr="003650F4">
        <w:rPr>
          <w:rFonts w:ascii="Times New Roman" w:hAnsi="Times New Roman" w:cs="Times New Roman"/>
          <w:sz w:val="26"/>
          <w:szCs w:val="26"/>
          <w:lang w:val="vi-VN"/>
        </w:rPr>
        <w:t xml:space="preserve">95% sợi </w:t>
      </w:r>
      <w:r w:rsidRPr="003650F4">
        <w:rPr>
          <w:rFonts w:ascii="Times New Roman" w:hAnsi="Times New Roman" w:cs="Times New Roman"/>
          <w:sz w:val="26"/>
          <w:szCs w:val="26"/>
        </w:rPr>
        <w:t>Polyester</w:t>
      </w:r>
      <w:r w:rsidRPr="003650F4">
        <w:rPr>
          <w:rFonts w:ascii="Times New Roman" w:hAnsi="Times New Roman" w:cs="Times New Roman"/>
          <w:sz w:val="26"/>
          <w:szCs w:val="26"/>
          <w:lang w:val="vi-VN"/>
        </w:rPr>
        <w:t xml:space="preserve"> + 5% sợi Spandex</w:t>
      </w:r>
      <w:r w:rsidRPr="003650F4">
        <w:rPr>
          <w:rFonts w:ascii="Times New Roman" w:hAnsi="Times New Roman" w:cs="Times New Roman"/>
          <w:sz w:val="26"/>
          <w:szCs w:val="26"/>
        </w:rPr>
        <w:t>.</w:t>
      </w:r>
    </w:p>
    <w:p w14:paraId="29F0AF8E" w14:textId="77777777" w:rsidR="00CC0A82" w:rsidRPr="003650F4" w:rsidRDefault="00CC0A82" w:rsidP="00BA5851">
      <w:pPr>
        <w:pStyle w:val="ListParagraph"/>
        <w:numPr>
          <w:ilvl w:val="0"/>
          <w:numId w:val="2"/>
        </w:numPr>
        <w:spacing w:before="120" w:after="120" w:line="240" w:lineRule="auto"/>
        <w:ind w:left="568" w:hanging="284"/>
        <w:contextualSpacing w:val="0"/>
        <w:jc w:val="both"/>
        <w:rPr>
          <w:rFonts w:ascii="Times New Roman" w:hAnsi="Times New Roman" w:cs="Times New Roman"/>
          <w:sz w:val="26"/>
          <w:szCs w:val="26"/>
          <w:lang w:val="vi-VN"/>
        </w:rPr>
      </w:pPr>
      <w:r w:rsidRPr="003650F4">
        <w:rPr>
          <w:rFonts w:ascii="Times New Roman" w:hAnsi="Times New Roman" w:cs="Times New Roman"/>
          <w:sz w:val="26"/>
          <w:szCs w:val="26"/>
          <w:lang w:val="vi-VN"/>
        </w:rPr>
        <w:t xml:space="preserve">90% sợi </w:t>
      </w:r>
      <w:r w:rsidRPr="003650F4">
        <w:rPr>
          <w:rFonts w:ascii="Times New Roman" w:hAnsi="Times New Roman" w:cs="Times New Roman"/>
          <w:sz w:val="26"/>
          <w:szCs w:val="26"/>
        </w:rPr>
        <w:t>Polyester</w:t>
      </w:r>
      <w:r w:rsidRPr="003650F4">
        <w:rPr>
          <w:rFonts w:ascii="Times New Roman" w:hAnsi="Times New Roman" w:cs="Times New Roman"/>
          <w:sz w:val="26"/>
          <w:szCs w:val="26"/>
          <w:lang w:val="vi-VN"/>
        </w:rPr>
        <w:t xml:space="preserve"> + 10% sợi Spandex</w:t>
      </w:r>
      <w:r w:rsidRPr="003650F4">
        <w:rPr>
          <w:rFonts w:ascii="Times New Roman" w:hAnsi="Times New Roman" w:cs="Times New Roman"/>
          <w:sz w:val="26"/>
          <w:szCs w:val="26"/>
        </w:rPr>
        <w:t>.</w:t>
      </w:r>
    </w:p>
    <w:p w14:paraId="118BAC09" w14:textId="77777777" w:rsidR="00CC0A82" w:rsidRPr="003650F4" w:rsidRDefault="00CC0A82" w:rsidP="00BA5851">
      <w:pPr>
        <w:pStyle w:val="ListParagraph"/>
        <w:numPr>
          <w:ilvl w:val="0"/>
          <w:numId w:val="2"/>
        </w:numPr>
        <w:spacing w:before="120" w:after="120" w:line="240" w:lineRule="auto"/>
        <w:ind w:left="568" w:hanging="284"/>
        <w:contextualSpacing w:val="0"/>
        <w:jc w:val="both"/>
        <w:rPr>
          <w:rFonts w:ascii="Times New Roman" w:hAnsi="Times New Roman" w:cs="Times New Roman"/>
          <w:sz w:val="26"/>
          <w:szCs w:val="26"/>
          <w:lang w:val="vi-VN"/>
        </w:rPr>
      </w:pPr>
      <w:r w:rsidRPr="003650F4">
        <w:rPr>
          <w:rFonts w:ascii="Times New Roman" w:hAnsi="Times New Roman" w:cs="Times New Roman"/>
          <w:sz w:val="26"/>
          <w:szCs w:val="26"/>
          <w:lang w:val="vi-VN"/>
        </w:rPr>
        <w:t>80% sợi Nylon + 20% sợi Spandex.</w:t>
      </w:r>
    </w:p>
    <w:p w14:paraId="365399C1" w14:textId="77777777" w:rsidR="00CC0A82" w:rsidRPr="003650F4" w:rsidRDefault="00CC0A82" w:rsidP="00BA5851">
      <w:pPr>
        <w:pStyle w:val="ListParagraph"/>
        <w:numPr>
          <w:ilvl w:val="0"/>
          <w:numId w:val="2"/>
        </w:numPr>
        <w:spacing w:before="120" w:after="120" w:line="240" w:lineRule="auto"/>
        <w:ind w:left="568" w:hanging="284"/>
        <w:contextualSpacing w:val="0"/>
        <w:jc w:val="both"/>
        <w:rPr>
          <w:rFonts w:ascii="Times New Roman" w:hAnsi="Times New Roman" w:cs="Times New Roman"/>
          <w:sz w:val="26"/>
          <w:szCs w:val="26"/>
          <w:lang w:val="vi-VN"/>
        </w:rPr>
      </w:pPr>
      <w:r w:rsidRPr="003650F4">
        <w:rPr>
          <w:rFonts w:ascii="Times New Roman" w:hAnsi="Times New Roman" w:cs="Times New Roman"/>
          <w:sz w:val="26"/>
          <w:szCs w:val="26"/>
          <w:lang w:val="vi-VN"/>
        </w:rPr>
        <w:t>90% sợi Nylon + 10% sợi Spandex.</w:t>
      </w:r>
    </w:p>
    <w:p w14:paraId="403E5BB4" w14:textId="77777777" w:rsidR="00CC0A82" w:rsidRPr="003650F4" w:rsidRDefault="00BF07AB" w:rsidP="00BA5851">
      <w:pPr>
        <w:pStyle w:val="ListParagraph"/>
        <w:numPr>
          <w:ilvl w:val="0"/>
          <w:numId w:val="2"/>
        </w:numPr>
        <w:spacing w:before="120" w:after="120" w:line="240" w:lineRule="auto"/>
        <w:ind w:left="568" w:hanging="284"/>
        <w:contextualSpacing w:val="0"/>
        <w:jc w:val="both"/>
        <w:rPr>
          <w:rFonts w:ascii="Times New Roman" w:hAnsi="Times New Roman" w:cs="Times New Roman"/>
          <w:sz w:val="26"/>
          <w:szCs w:val="26"/>
          <w:lang w:val="vi-VN"/>
        </w:rPr>
      </w:pPr>
      <w:r w:rsidRPr="003650F4">
        <w:rPr>
          <w:rFonts w:ascii="Times New Roman" w:hAnsi="Times New Roman" w:cs="Times New Roman"/>
          <w:sz w:val="26"/>
          <w:szCs w:val="26"/>
        </w:rPr>
        <w:t>100</w:t>
      </w:r>
      <w:r w:rsidR="00CC0A82" w:rsidRPr="003650F4">
        <w:rPr>
          <w:rFonts w:ascii="Times New Roman" w:hAnsi="Times New Roman" w:cs="Times New Roman"/>
          <w:sz w:val="26"/>
          <w:szCs w:val="26"/>
          <w:lang w:val="vi-VN"/>
        </w:rPr>
        <w:t xml:space="preserve">% sợi </w:t>
      </w:r>
      <w:r w:rsidR="00CC0A82" w:rsidRPr="003650F4">
        <w:rPr>
          <w:rFonts w:ascii="Times New Roman" w:hAnsi="Times New Roman" w:cs="Times New Roman"/>
          <w:sz w:val="26"/>
          <w:szCs w:val="26"/>
        </w:rPr>
        <w:t>C</w:t>
      </w:r>
      <w:r w:rsidR="00CC0A82" w:rsidRPr="003650F4">
        <w:rPr>
          <w:rFonts w:ascii="Times New Roman" w:hAnsi="Times New Roman" w:cs="Times New Roman"/>
          <w:sz w:val="26"/>
          <w:szCs w:val="26"/>
          <w:lang w:val="vi-VN"/>
        </w:rPr>
        <w:t>otton</w:t>
      </w:r>
      <w:r w:rsidRPr="003650F4">
        <w:rPr>
          <w:rFonts w:ascii="Times New Roman" w:hAnsi="Times New Roman" w:cs="Times New Roman"/>
          <w:sz w:val="26"/>
          <w:szCs w:val="26"/>
        </w:rPr>
        <w:t>.</w:t>
      </w:r>
      <w:r w:rsidR="00CC0A82" w:rsidRPr="003650F4">
        <w:rPr>
          <w:rFonts w:ascii="Times New Roman" w:hAnsi="Times New Roman" w:cs="Times New Roman"/>
          <w:sz w:val="26"/>
          <w:szCs w:val="26"/>
          <w:lang w:val="vi-VN"/>
        </w:rPr>
        <w:t xml:space="preserve"> </w:t>
      </w:r>
    </w:p>
    <w:p w14:paraId="3350D305" w14:textId="77777777" w:rsidR="0091127F" w:rsidRPr="003650F4" w:rsidRDefault="000B4F87" w:rsidP="00BA5851">
      <w:pPr>
        <w:spacing w:before="120" w:after="120"/>
        <w:ind w:firstLine="426"/>
        <w:jc w:val="both"/>
        <w:rPr>
          <w:sz w:val="26"/>
          <w:szCs w:val="26"/>
        </w:rPr>
      </w:pPr>
      <w:r w:rsidRPr="003650F4">
        <w:rPr>
          <w:sz w:val="26"/>
          <w:szCs w:val="26"/>
        </w:rPr>
        <w:t>N</w:t>
      </w:r>
      <w:r w:rsidR="007051B3" w:rsidRPr="003650F4">
        <w:rPr>
          <w:sz w:val="26"/>
          <w:szCs w:val="26"/>
        </w:rPr>
        <w:t xml:space="preserve">guyên liệu sợi </w:t>
      </w:r>
      <w:r w:rsidR="0091127F" w:rsidRPr="003650F4">
        <w:rPr>
          <w:sz w:val="26"/>
          <w:szCs w:val="26"/>
        </w:rPr>
        <w:t xml:space="preserve">sau khi nhập về dự án </w:t>
      </w:r>
      <w:r w:rsidR="007051B3" w:rsidRPr="003650F4">
        <w:rPr>
          <w:sz w:val="26"/>
          <w:szCs w:val="26"/>
        </w:rPr>
        <w:t xml:space="preserve">được kiểm tra chất lượng trước khi đưa vào dây chuyền sản xuất. </w:t>
      </w:r>
      <w:r w:rsidR="0091127F" w:rsidRPr="003650F4">
        <w:rPr>
          <w:sz w:val="26"/>
          <w:szCs w:val="26"/>
        </w:rPr>
        <w:t>Quy trình sản xuất vải dệt kim tại dự án hiện tại được đầu tư như sau:</w:t>
      </w:r>
    </w:p>
    <w:p w14:paraId="3EBC3D5C" w14:textId="77777777" w:rsidR="0091127F" w:rsidRPr="003650F4" w:rsidRDefault="007051B3" w:rsidP="00BA5851">
      <w:pPr>
        <w:pStyle w:val="ListParagraph"/>
        <w:numPr>
          <w:ilvl w:val="0"/>
          <w:numId w:val="2"/>
        </w:numPr>
        <w:spacing w:before="120" w:after="120" w:line="240" w:lineRule="auto"/>
        <w:ind w:left="568"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 xml:space="preserve">Đánh cone: </w:t>
      </w:r>
      <w:r w:rsidR="0091127F" w:rsidRPr="003650F4">
        <w:rPr>
          <w:rFonts w:ascii="Times New Roman" w:hAnsi="Times New Roman" w:cs="Times New Roman"/>
          <w:sz w:val="26"/>
          <w:szCs w:val="26"/>
        </w:rPr>
        <w:t>Tại công đoạn này, nguyên liệu sợi từ các cuộn nhỏ được mắc lên giá của máy cuốn sợi để thực hiện công đoạn cuốn sợi tự động với mục đích cuốn từ hai hoặc nhiều cuộn sợi nhỏ thành một cuộn sợi có kích thước lớn hơn phù hợp với quy cách của máy dệt vải.</w:t>
      </w:r>
      <w:r w:rsidR="00D04513" w:rsidRPr="003650F4">
        <w:rPr>
          <w:rFonts w:ascii="Times New Roman" w:hAnsi="Times New Roman" w:cs="Times New Roman"/>
          <w:sz w:val="26"/>
          <w:szCs w:val="26"/>
        </w:rPr>
        <w:t xml:space="preserve"> Khi kết thúc công đoạn cuộn sợi</w:t>
      </w:r>
      <w:r w:rsidR="0091127F" w:rsidRPr="003650F4">
        <w:rPr>
          <w:rFonts w:ascii="Times New Roman" w:hAnsi="Times New Roman" w:cs="Times New Roman"/>
          <w:sz w:val="26"/>
          <w:szCs w:val="26"/>
        </w:rPr>
        <w:t>, các cuộn sợi lớn được vận chuyển đến</w:t>
      </w:r>
      <w:r w:rsidR="00D04513" w:rsidRPr="003650F4">
        <w:rPr>
          <w:rFonts w:ascii="Times New Roman" w:hAnsi="Times New Roman" w:cs="Times New Roman"/>
          <w:sz w:val="26"/>
          <w:szCs w:val="26"/>
        </w:rPr>
        <w:t xml:space="preserve"> khu vực dệt để thực hiện công đoạn dệt vải</w:t>
      </w:r>
      <w:r w:rsidR="0091127F" w:rsidRPr="003650F4">
        <w:rPr>
          <w:rFonts w:ascii="Times New Roman" w:hAnsi="Times New Roman" w:cs="Times New Roman"/>
          <w:sz w:val="26"/>
          <w:szCs w:val="26"/>
        </w:rPr>
        <w:t>.</w:t>
      </w:r>
      <w:r w:rsidR="00D04513" w:rsidRPr="003650F4">
        <w:rPr>
          <w:rFonts w:ascii="Times New Roman" w:hAnsi="Times New Roman" w:cs="Times New Roman"/>
          <w:sz w:val="26"/>
          <w:szCs w:val="26"/>
        </w:rPr>
        <w:t xml:space="preserve"> Công đoạn cuốn sợi chủ yếu phát sinh tiếng ồn.</w:t>
      </w:r>
    </w:p>
    <w:p w14:paraId="568AC464" w14:textId="77777777" w:rsidR="005C3E01" w:rsidRPr="003650F4" w:rsidRDefault="007051B3" w:rsidP="00BA5851">
      <w:pPr>
        <w:pStyle w:val="ListParagraph"/>
        <w:numPr>
          <w:ilvl w:val="0"/>
          <w:numId w:val="2"/>
        </w:numPr>
        <w:spacing w:before="120" w:after="120" w:line="240" w:lineRule="auto"/>
        <w:ind w:left="568"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 xml:space="preserve">Dệt vải: </w:t>
      </w:r>
      <w:r w:rsidR="005C3E01" w:rsidRPr="003650F4">
        <w:rPr>
          <w:rFonts w:ascii="Times New Roman" w:hAnsi="Times New Roman" w:cs="Times New Roman"/>
          <w:sz w:val="26"/>
          <w:szCs w:val="26"/>
        </w:rPr>
        <w:t xml:space="preserve">Đầu tiên, các cuộn sợi sẽ được mắc lên giàn chứa sợi của máy dệt. Kế đó, sợi từ các cuộn sợi được công nhân nối vào thiết bị dệt của máy. Quá trình dệt vải được thực hiện bằng máy dệt hoàn toàn tự động với chức năng tự kết hợp các sợi ngang và sợi dọc tạo thành tấm vải hoàn chỉnh. Công đoạn dệt chủ yếu phát sinh bụi và tiếng ồn. </w:t>
      </w:r>
    </w:p>
    <w:p w14:paraId="249D2598" w14:textId="77777777" w:rsidR="007051B3" w:rsidRPr="003650F4" w:rsidRDefault="007051B3" w:rsidP="00BA5851">
      <w:pPr>
        <w:pStyle w:val="ListParagraph"/>
        <w:numPr>
          <w:ilvl w:val="0"/>
          <w:numId w:val="2"/>
        </w:numPr>
        <w:spacing w:before="120" w:after="120" w:line="240" w:lineRule="auto"/>
        <w:ind w:left="568"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 xml:space="preserve">Kiểm </w:t>
      </w:r>
      <w:r w:rsidR="005C3E01" w:rsidRPr="003650F4">
        <w:rPr>
          <w:rFonts w:ascii="Times New Roman" w:hAnsi="Times New Roman" w:cs="Times New Roman"/>
          <w:sz w:val="26"/>
          <w:szCs w:val="26"/>
        </w:rPr>
        <w:t>vải</w:t>
      </w:r>
      <w:r w:rsidRPr="003650F4">
        <w:rPr>
          <w:rFonts w:ascii="Times New Roman" w:hAnsi="Times New Roman" w:cs="Times New Roman"/>
          <w:sz w:val="26"/>
          <w:szCs w:val="26"/>
        </w:rPr>
        <w:t>: Vải dệt hoàn chỉnh được công nhân tiến hành kiểm tra bề mặt vải và chi tiết về độ co giãn,</w:t>
      </w:r>
      <w:r w:rsidR="005C3E01" w:rsidRPr="003650F4">
        <w:rPr>
          <w:rFonts w:ascii="Times New Roman" w:hAnsi="Times New Roman" w:cs="Times New Roman"/>
          <w:sz w:val="26"/>
          <w:szCs w:val="26"/>
        </w:rPr>
        <w:t xml:space="preserve"> kích thước khổ vải, độ co ngót,</w:t>
      </w:r>
      <w:r w:rsidRPr="003650F4">
        <w:rPr>
          <w:rFonts w:ascii="Times New Roman" w:hAnsi="Times New Roman" w:cs="Times New Roman"/>
          <w:sz w:val="26"/>
          <w:szCs w:val="26"/>
        </w:rPr>
        <w:t>… trước khi đưa đến công đoạn</w:t>
      </w:r>
      <w:r w:rsidR="00EB0A45" w:rsidRPr="003650F4">
        <w:rPr>
          <w:rFonts w:ascii="Times New Roman" w:hAnsi="Times New Roman" w:cs="Times New Roman"/>
          <w:sz w:val="26"/>
          <w:szCs w:val="26"/>
        </w:rPr>
        <w:t xml:space="preserve"> tiền xử lý</w:t>
      </w:r>
      <w:r w:rsidRPr="003650F4">
        <w:rPr>
          <w:rFonts w:ascii="Times New Roman" w:hAnsi="Times New Roman" w:cs="Times New Roman"/>
          <w:sz w:val="26"/>
          <w:szCs w:val="26"/>
        </w:rPr>
        <w:t>.</w:t>
      </w:r>
    </w:p>
    <w:p w14:paraId="3BB7F5F6" w14:textId="77777777" w:rsidR="007051B3" w:rsidRPr="003650F4" w:rsidRDefault="007051B3" w:rsidP="00BA5851">
      <w:pPr>
        <w:pStyle w:val="ListParagraph"/>
        <w:numPr>
          <w:ilvl w:val="0"/>
          <w:numId w:val="2"/>
        </w:numPr>
        <w:spacing w:before="120" w:after="120" w:line="240" w:lineRule="auto"/>
        <w:ind w:left="568"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Tiền xử lý:</w:t>
      </w:r>
      <w:r w:rsidR="00B7059A" w:rsidRPr="003650F4">
        <w:rPr>
          <w:rFonts w:ascii="Times New Roman" w:hAnsi="Times New Roman" w:cs="Times New Roman"/>
          <w:sz w:val="26"/>
          <w:szCs w:val="26"/>
        </w:rPr>
        <w:t xml:space="preserve"> Công đoạn tiền xử lý vải thực chất là quá trình là </w:t>
      </w:r>
      <w:r w:rsidR="00F25665" w:rsidRPr="003650F4">
        <w:rPr>
          <w:rFonts w:ascii="Times New Roman" w:hAnsi="Times New Roman" w:cs="Times New Roman"/>
          <w:sz w:val="26"/>
          <w:szCs w:val="26"/>
          <w:lang w:val="vi-VN"/>
        </w:rPr>
        <w:t>tẩy</w:t>
      </w:r>
      <w:r w:rsidR="00630765" w:rsidRPr="003650F4">
        <w:rPr>
          <w:rFonts w:ascii="Times New Roman" w:hAnsi="Times New Roman" w:cs="Times New Roman"/>
          <w:sz w:val="26"/>
          <w:szCs w:val="26"/>
        </w:rPr>
        <w:t xml:space="preserve"> </w:t>
      </w:r>
      <w:r w:rsidR="00B7059A" w:rsidRPr="003650F4">
        <w:rPr>
          <w:rFonts w:ascii="Times New Roman" w:hAnsi="Times New Roman" w:cs="Times New Roman"/>
          <w:sz w:val="26"/>
          <w:szCs w:val="26"/>
        </w:rPr>
        <w:t xml:space="preserve">vải. </w:t>
      </w:r>
      <w:r w:rsidRPr="003650F4">
        <w:rPr>
          <w:rFonts w:ascii="Times New Roman" w:hAnsi="Times New Roman" w:cs="Times New Roman"/>
          <w:sz w:val="26"/>
          <w:szCs w:val="26"/>
        </w:rPr>
        <w:t xml:space="preserve">Quá trình này </w:t>
      </w:r>
      <w:r w:rsidR="00B7059A" w:rsidRPr="003650F4">
        <w:rPr>
          <w:rFonts w:ascii="Times New Roman" w:hAnsi="Times New Roman" w:cs="Times New Roman"/>
          <w:sz w:val="26"/>
          <w:szCs w:val="26"/>
        </w:rPr>
        <w:t xml:space="preserve">được thực hiện với mục đích </w:t>
      </w:r>
      <w:r w:rsidRPr="003650F4">
        <w:rPr>
          <w:rFonts w:ascii="Times New Roman" w:hAnsi="Times New Roman" w:cs="Times New Roman"/>
          <w:sz w:val="26"/>
          <w:szCs w:val="26"/>
        </w:rPr>
        <w:t>làm</w:t>
      </w:r>
      <w:r w:rsidR="00630765" w:rsidRPr="003650F4">
        <w:rPr>
          <w:rFonts w:ascii="Times New Roman" w:hAnsi="Times New Roman" w:cs="Times New Roman"/>
          <w:sz w:val="26"/>
          <w:szCs w:val="26"/>
        </w:rPr>
        <w:t xml:space="preserve"> loại trừ tạp chất thiên nhiên bám xung quanh sợi hoặc sợi vải như dầu mỡ, sáp,… </w:t>
      </w:r>
      <w:r w:rsidRPr="003650F4">
        <w:rPr>
          <w:rFonts w:ascii="Times New Roman" w:hAnsi="Times New Roman" w:cs="Times New Roman"/>
          <w:sz w:val="26"/>
          <w:szCs w:val="26"/>
        </w:rPr>
        <w:t>tăng khả năng bắt màu</w:t>
      </w:r>
      <w:r w:rsidR="00B7059A" w:rsidRPr="003650F4">
        <w:rPr>
          <w:rFonts w:ascii="Times New Roman" w:hAnsi="Times New Roman" w:cs="Times New Roman"/>
          <w:sz w:val="26"/>
          <w:szCs w:val="26"/>
        </w:rPr>
        <w:t xml:space="preserve"> nhuộm và</w:t>
      </w:r>
      <w:r w:rsidRPr="003650F4">
        <w:rPr>
          <w:rFonts w:ascii="Times New Roman" w:hAnsi="Times New Roman" w:cs="Times New Roman"/>
          <w:sz w:val="26"/>
          <w:szCs w:val="26"/>
        </w:rPr>
        <w:t xml:space="preserve"> đổi màu tự nhiên của vải. Các </w:t>
      </w:r>
      <w:r w:rsidR="00630765" w:rsidRPr="003650F4">
        <w:rPr>
          <w:rFonts w:ascii="Times New Roman" w:hAnsi="Times New Roman" w:cs="Times New Roman"/>
          <w:sz w:val="26"/>
          <w:szCs w:val="26"/>
        </w:rPr>
        <w:t xml:space="preserve">hóa </w:t>
      </w:r>
      <w:r w:rsidRPr="003650F4">
        <w:rPr>
          <w:rFonts w:ascii="Times New Roman" w:hAnsi="Times New Roman" w:cs="Times New Roman"/>
          <w:sz w:val="26"/>
          <w:szCs w:val="26"/>
        </w:rPr>
        <w:t>chất được sử dụng bao gồm NaOH, H</w:t>
      </w:r>
      <w:r w:rsidRPr="003650F4">
        <w:rPr>
          <w:rFonts w:ascii="Times New Roman" w:hAnsi="Times New Roman" w:cs="Times New Roman"/>
          <w:sz w:val="26"/>
          <w:szCs w:val="26"/>
          <w:vertAlign w:val="subscript"/>
        </w:rPr>
        <w:t>2</w:t>
      </w:r>
      <w:r w:rsidRPr="003650F4">
        <w:rPr>
          <w:rFonts w:ascii="Times New Roman" w:hAnsi="Times New Roman" w:cs="Times New Roman"/>
          <w:sz w:val="26"/>
          <w:szCs w:val="26"/>
        </w:rPr>
        <w:t>O</w:t>
      </w:r>
      <w:r w:rsidRPr="003650F4">
        <w:rPr>
          <w:rFonts w:ascii="Times New Roman" w:hAnsi="Times New Roman" w:cs="Times New Roman"/>
          <w:sz w:val="26"/>
          <w:szCs w:val="26"/>
          <w:vertAlign w:val="subscript"/>
        </w:rPr>
        <w:t>2</w:t>
      </w:r>
      <w:r w:rsidRPr="003650F4">
        <w:rPr>
          <w:rFonts w:ascii="Times New Roman" w:hAnsi="Times New Roman" w:cs="Times New Roman"/>
          <w:sz w:val="26"/>
          <w:szCs w:val="26"/>
        </w:rPr>
        <w:t>,</w:t>
      </w:r>
      <w:r w:rsidR="00B7059A" w:rsidRPr="003650F4">
        <w:rPr>
          <w:rFonts w:ascii="Times New Roman" w:hAnsi="Times New Roman" w:cs="Times New Roman"/>
          <w:sz w:val="26"/>
          <w:szCs w:val="26"/>
        </w:rPr>
        <w:t xml:space="preserve"> </w:t>
      </w:r>
      <w:r w:rsidR="002E1C6F" w:rsidRPr="003650F4">
        <w:rPr>
          <w:rFonts w:ascii="Times New Roman" w:hAnsi="Times New Roman" w:cs="Times New Roman"/>
          <w:sz w:val="26"/>
          <w:szCs w:val="26"/>
        </w:rPr>
        <w:t>CH</w:t>
      </w:r>
      <w:r w:rsidR="002E1C6F" w:rsidRPr="003650F4">
        <w:rPr>
          <w:rFonts w:ascii="Times New Roman" w:hAnsi="Times New Roman" w:cs="Times New Roman"/>
          <w:sz w:val="26"/>
          <w:szCs w:val="26"/>
          <w:vertAlign w:val="subscript"/>
        </w:rPr>
        <w:t>3</w:t>
      </w:r>
      <w:r w:rsidR="002E1C6F" w:rsidRPr="003650F4">
        <w:rPr>
          <w:rFonts w:ascii="Times New Roman" w:hAnsi="Times New Roman" w:cs="Times New Roman"/>
          <w:sz w:val="26"/>
          <w:szCs w:val="26"/>
        </w:rPr>
        <w:t xml:space="preserve">COOH, </w:t>
      </w:r>
      <w:r w:rsidR="00B7059A" w:rsidRPr="003650F4">
        <w:rPr>
          <w:rFonts w:ascii="Times New Roman" w:hAnsi="Times New Roman" w:cs="Times New Roman"/>
          <w:sz w:val="26"/>
          <w:szCs w:val="26"/>
        </w:rPr>
        <w:t>các chất tẩy và chất phụ trợ khác</w:t>
      </w:r>
      <w:r w:rsidRPr="003650F4">
        <w:rPr>
          <w:rFonts w:ascii="Times New Roman" w:hAnsi="Times New Roman" w:cs="Times New Roman"/>
          <w:sz w:val="26"/>
          <w:szCs w:val="26"/>
        </w:rPr>
        <w:t xml:space="preserve">. </w:t>
      </w:r>
      <w:r w:rsidR="00B7059A" w:rsidRPr="003650F4">
        <w:rPr>
          <w:rFonts w:ascii="Times New Roman" w:hAnsi="Times New Roman" w:cs="Times New Roman"/>
          <w:sz w:val="26"/>
          <w:szCs w:val="26"/>
        </w:rPr>
        <w:t xml:space="preserve">Sau khi hoàn tất quá trình </w:t>
      </w:r>
      <w:r w:rsidR="00F25665" w:rsidRPr="003650F4">
        <w:rPr>
          <w:rFonts w:ascii="Times New Roman" w:hAnsi="Times New Roman" w:cs="Times New Roman"/>
          <w:sz w:val="26"/>
          <w:szCs w:val="26"/>
          <w:lang w:val="vi-VN"/>
        </w:rPr>
        <w:t>tẩy, vải</w:t>
      </w:r>
      <w:r w:rsidR="00630765" w:rsidRPr="003650F4">
        <w:rPr>
          <w:rFonts w:ascii="Times New Roman" w:hAnsi="Times New Roman" w:cs="Times New Roman"/>
          <w:sz w:val="26"/>
          <w:szCs w:val="26"/>
        </w:rPr>
        <w:t xml:space="preserve"> </w:t>
      </w:r>
      <w:r w:rsidR="00B7059A" w:rsidRPr="003650F4">
        <w:rPr>
          <w:rFonts w:ascii="Times New Roman" w:hAnsi="Times New Roman" w:cs="Times New Roman"/>
          <w:sz w:val="26"/>
          <w:szCs w:val="26"/>
        </w:rPr>
        <w:t>được xả lại với nước sạch</w:t>
      </w:r>
      <w:r w:rsidR="00F25665" w:rsidRPr="003650F4">
        <w:rPr>
          <w:rFonts w:ascii="Times New Roman" w:hAnsi="Times New Roman" w:cs="Times New Roman"/>
          <w:sz w:val="26"/>
          <w:szCs w:val="26"/>
          <w:lang w:val="vi-VN"/>
        </w:rPr>
        <w:t xml:space="preserve"> và giữ lại trong máy nhuộm để tiếp tục thực hiện công đoạn nhuộm kế tiếp</w:t>
      </w:r>
      <w:r w:rsidR="00B7059A" w:rsidRPr="003650F4">
        <w:rPr>
          <w:rFonts w:ascii="Times New Roman" w:hAnsi="Times New Roman" w:cs="Times New Roman"/>
          <w:sz w:val="26"/>
          <w:szCs w:val="26"/>
        </w:rPr>
        <w:t xml:space="preserve">. </w:t>
      </w:r>
      <w:r w:rsidR="00927BB8" w:rsidRPr="003650F4">
        <w:rPr>
          <w:rFonts w:ascii="Times New Roman" w:hAnsi="Times New Roman" w:cs="Times New Roman"/>
          <w:sz w:val="26"/>
          <w:szCs w:val="26"/>
        </w:rPr>
        <w:t>Công đoạn này chủ yếu phát sinh nước thải và khí thải.</w:t>
      </w:r>
    </w:p>
    <w:p w14:paraId="1B63AB9F" w14:textId="77777777" w:rsidR="00927BB8" w:rsidRPr="003650F4" w:rsidRDefault="007051B3" w:rsidP="00BA5851">
      <w:pPr>
        <w:pStyle w:val="ListParagraph"/>
        <w:numPr>
          <w:ilvl w:val="0"/>
          <w:numId w:val="2"/>
        </w:numPr>
        <w:spacing w:before="120" w:after="120" w:line="240" w:lineRule="auto"/>
        <w:ind w:left="568"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Nhuộm</w:t>
      </w:r>
      <w:r w:rsidR="006E361E" w:rsidRPr="003650F4">
        <w:rPr>
          <w:rFonts w:ascii="Times New Roman" w:hAnsi="Times New Roman" w:cs="Times New Roman"/>
          <w:sz w:val="26"/>
          <w:szCs w:val="26"/>
        </w:rPr>
        <w:t xml:space="preserve"> vải</w:t>
      </w:r>
      <w:r w:rsidRPr="003650F4">
        <w:rPr>
          <w:rFonts w:ascii="Times New Roman" w:hAnsi="Times New Roman" w:cs="Times New Roman"/>
          <w:sz w:val="26"/>
          <w:szCs w:val="26"/>
        </w:rPr>
        <w:t xml:space="preserve">: </w:t>
      </w:r>
      <w:r w:rsidR="006E361E" w:rsidRPr="003650F4">
        <w:rPr>
          <w:rFonts w:ascii="Times New Roman" w:hAnsi="Times New Roman" w:cs="Times New Roman"/>
          <w:sz w:val="26"/>
          <w:szCs w:val="26"/>
        </w:rPr>
        <w:t xml:space="preserve">Tại công đoạn này, vải được nhuộm màu bởi thuốc nhuộm phân tán hoặc thuốc nhuộm hoạt tính cùng với các chất phụ trợ nhuộm khác. Toàn bộ </w:t>
      </w:r>
      <w:r w:rsidRPr="003650F4">
        <w:rPr>
          <w:rFonts w:ascii="Times New Roman" w:hAnsi="Times New Roman" w:cs="Times New Roman"/>
          <w:sz w:val="26"/>
          <w:szCs w:val="26"/>
        </w:rPr>
        <w:t>thuốc nhuộm</w:t>
      </w:r>
      <w:r w:rsidR="006E361E" w:rsidRPr="003650F4">
        <w:rPr>
          <w:rFonts w:ascii="Times New Roman" w:hAnsi="Times New Roman" w:cs="Times New Roman"/>
          <w:sz w:val="26"/>
          <w:szCs w:val="26"/>
        </w:rPr>
        <w:t xml:space="preserve"> và các chất phụ trợ nhuộm</w:t>
      </w:r>
      <w:r w:rsidRPr="003650F4">
        <w:rPr>
          <w:rFonts w:ascii="Times New Roman" w:hAnsi="Times New Roman" w:cs="Times New Roman"/>
          <w:sz w:val="26"/>
          <w:szCs w:val="26"/>
        </w:rPr>
        <w:t xml:space="preserve"> sẽ được hệ thống bơm định lượng tự động bơm lần lượt từ các bồn chứa trung gian vào máy nhuộm theo thứ tự và tỉ lệ thích hợp. Máy nhuộm được cung cấp hơi nước nóng từ lò hơi theo áp lực phù hợp với máy, các thông số về nhiệt độ, thời gian nhuộm được cài đặt và lập trình sẵn bởi hệ thống tự động. Dưới tác dụng của hơi nước nóng được cấp từ lò hơi và chất trợ nhuộm</w:t>
      </w:r>
      <w:r w:rsidR="006E361E" w:rsidRPr="003650F4">
        <w:rPr>
          <w:rFonts w:ascii="Times New Roman" w:hAnsi="Times New Roman" w:cs="Times New Roman"/>
          <w:sz w:val="26"/>
          <w:szCs w:val="26"/>
        </w:rPr>
        <w:t xml:space="preserve"> sợi vải được hấp chín và bắt màu thuốc nhuộm đồng đều</w:t>
      </w:r>
      <w:r w:rsidRPr="003650F4">
        <w:rPr>
          <w:rFonts w:ascii="Times New Roman" w:hAnsi="Times New Roman" w:cs="Times New Roman"/>
          <w:sz w:val="26"/>
          <w:szCs w:val="26"/>
        </w:rPr>
        <w:t>.</w:t>
      </w:r>
      <w:r w:rsidR="00630765" w:rsidRPr="003650F4">
        <w:rPr>
          <w:rFonts w:ascii="Times New Roman" w:hAnsi="Times New Roman" w:cs="Times New Roman"/>
          <w:sz w:val="26"/>
          <w:szCs w:val="26"/>
        </w:rPr>
        <w:t xml:space="preserve"> </w:t>
      </w:r>
      <w:r w:rsidRPr="003650F4">
        <w:rPr>
          <w:rFonts w:ascii="Times New Roman" w:hAnsi="Times New Roman" w:cs="Times New Roman"/>
          <w:sz w:val="26"/>
          <w:szCs w:val="26"/>
        </w:rPr>
        <w:t>Sau khi hoàn tất công đoạn nhuộm, vải</w:t>
      </w:r>
      <w:r w:rsidR="007041AB" w:rsidRPr="003650F4">
        <w:rPr>
          <w:rFonts w:ascii="Times New Roman" w:hAnsi="Times New Roman" w:cs="Times New Roman"/>
          <w:sz w:val="26"/>
          <w:szCs w:val="26"/>
        </w:rPr>
        <w:t xml:space="preserve"> được xả lại với nước sạch sau đó được lấy ra khỏi máy nhuộm chuyển đến công đoạn giặt và sấy</w:t>
      </w:r>
      <w:r w:rsidRPr="003650F4">
        <w:rPr>
          <w:rFonts w:ascii="Times New Roman" w:hAnsi="Times New Roman" w:cs="Times New Roman"/>
          <w:sz w:val="26"/>
          <w:szCs w:val="26"/>
        </w:rPr>
        <w:t>.</w:t>
      </w:r>
      <w:r w:rsidR="00927BB8" w:rsidRPr="003650F4">
        <w:rPr>
          <w:rFonts w:ascii="Times New Roman" w:hAnsi="Times New Roman" w:cs="Times New Roman"/>
          <w:sz w:val="26"/>
          <w:szCs w:val="26"/>
        </w:rPr>
        <w:t xml:space="preserve"> Công đoạn này chủ yếu phát sinh nước thải và khí thải.</w:t>
      </w:r>
    </w:p>
    <w:p w14:paraId="59BBB0A7" w14:textId="77777777" w:rsidR="007051B3" w:rsidRPr="003650F4" w:rsidRDefault="007051B3" w:rsidP="00BA5851">
      <w:pPr>
        <w:pStyle w:val="ListParagraph"/>
        <w:numPr>
          <w:ilvl w:val="0"/>
          <w:numId w:val="2"/>
        </w:numPr>
        <w:spacing w:before="120" w:after="120" w:line="240" w:lineRule="auto"/>
        <w:ind w:left="568"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Giặt</w:t>
      </w:r>
      <w:r w:rsidR="00927BB8" w:rsidRPr="003650F4">
        <w:rPr>
          <w:rFonts w:ascii="Times New Roman" w:hAnsi="Times New Roman" w:cs="Times New Roman"/>
          <w:sz w:val="26"/>
          <w:szCs w:val="26"/>
        </w:rPr>
        <w:t xml:space="preserve"> và </w:t>
      </w:r>
      <w:r w:rsidRPr="003650F4">
        <w:rPr>
          <w:rFonts w:ascii="Times New Roman" w:hAnsi="Times New Roman" w:cs="Times New Roman"/>
          <w:sz w:val="26"/>
          <w:szCs w:val="26"/>
        </w:rPr>
        <w:t>sấy:</w:t>
      </w:r>
    </w:p>
    <w:p w14:paraId="1074D1DC" w14:textId="77777777" w:rsidR="007051B3" w:rsidRPr="003650F4" w:rsidRDefault="007051B3" w:rsidP="00BA5851">
      <w:pPr>
        <w:pStyle w:val="ListParagraph"/>
        <w:numPr>
          <w:ilvl w:val="0"/>
          <w:numId w:val="3"/>
        </w:numPr>
        <w:spacing w:before="120" w:after="12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 xml:space="preserve">Giặt: </w:t>
      </w:r>
      <w:r w:rsidR="00927BB8" w:rsidRPr="003650F4">
        <w:rPr>
          <w:rFonts w:ascii="Times New Roman" w:hAnsi="Times New Roman" w:cs="Times New Roman"/>
          <w:sz w:val="26"/>
          <w:szCs w:val="26"/>
        </w:rPr>
        <w:t>Tại công đoạn này vải được đưa vào máy giặt liên tục để giặt bỏ màu thừa bám trên bề mặt vải bằng hóa chất giặt xả các loại và nước sạch</w:t>
      </w:r>
      <w:r w:rsidRPr="003650F4">
        <w:rPr>
          <w:rFonts w:ascii="Times New Roman" w:hAnsi="Times New Roman" w:cs="Times New Roman"/>
          <w:sz w:val="26"/>
          <w:szCs w:val="26"/>
        </w:rPr>
        <w:t xml:space="preserve">. Trong quá trình giặt, để </w:t>
      </w:r>
      <w:r w:rsidRPr="003650F4">
        <w:rPr>
          <w:rFonts w:ascii="Times New Roman" w:hAnsi="Times New Roman" w:cs="Times New Roman"/>
          <w:sz w:val="26"/>
          <w:szCs w:val="26"/>
        </w:rPr>
        <w:lastRenderedPageBreak/>
        <w:t xml:space="preserve">đảm bảo vải được giặt sạch hoàn toàn, máy </w:t>
      </w:r>
      <w:r w:rsidR="00927BB8" w:rsidRPr="003650F4">
        <w:rPr>
          <w:rFonts w:ascii="Times New Roman" w:hAnsi="Times New Roman" w:cs="Times New Roman"/>
          <w:sz w:val="26"/>
          <w:szCs w:val="26"/>
        </w:rPr>
        <w:t>giặt liên tục</w:t>
      </w:r>
      <w:r w:rsidRPr="003650F4">
        <w:rPr>
          <w:rFonts w:ascii="Times New Roman" w:hAnsi="Times New Roman" w:cs="Times New Roman"/>
          <w:sz w:val="26"/>
          <w:szCs w:val="26"/>
        </w:rPr>
        <w:t xml:space="preserve"> được gia nhiệt</w:t>
      </w:r>
      <w:r w:rsidR="00927BB8" w:rsidRPr="003650F4">
        <w:rPr>
          <w:rFonts w:ascii="Times New Roman" w:hAnsi="Times New Roman" w:cs="Times New Roman"/>
          <w:sz w:val="26"/>
          <w:szCs w:val="26"/>
        </w:rPr>
        <w:t xml:space="preserve"> thêm hơi nóng từ lò hơi</w:t>
      </w:r>
      <w:r w:rsidRPr="003650F4">
        <w:rPr>
          <w:rFonts w:ascii="Times New Roman" w:hAnsi="Times New Roman" w:cs="Times New Roman"/>
          <w:sz w:val="26"/>
          <w:szCs w:val="26"/>
        </w:rPr>
        <w:t>.</w:t>
      </w:r>
      <w:r w:rsidR="00214732" w:rsidRPr="003650F4">
        <w:rPr>
          <w:rFonts w:ascii="Times New Roman" w:hAnsi="Times New Roman" w:cs="Times New Roman"/>
          <w:sz w:val="26"/>
          <w:szCs w:val="26"/>
        </w:rPr>
        <w:t xml:space="preserve"> Vải sau khi giặt được lấy ra khỏi máy và di chuyển đến khu vực sấy vải.</w:t>
      </w:r>
    </w:p>
    <w:p w14:paraId="6CA39A91" w14:textId="77777777" w:rsidR="007051B3" w:rsidRPr="003650F4" w:rsidRDefault="007051B3" w:rsidP="00214732">
      <w:pPr>
        <w:pStyle w:val="ListParagraph"/>
        <w:numPr>
          <w:ilvl w:val="0"/>
          <w:numId w:val="3"/>
        </w:numPr>
        <w:spacing w:before="120" w:after="12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 xml:space="preserve">Sấy: Sau công đoạn giặt, vải được </w:t>
      </w:r>
      <w:r w:rsidR="00214732" w:rsidRPr="003650F4">
        <w:rPr>
          <w:rFonts w:ascii="Times New Roman" w:hAnsi="Times New Roman" w:cs="Times New Roman"/>
          <w:sz w:val="26"/>
          <w:szCs w:val="26"/>
        </w:rPr>
        <w:t xml:space="preserve">vắt khô nước nhờ vào máy vắt nước mở khổ sau đó được </w:t>
      </w:r>
      <w:r w:rsidRPr="003650F4">
        <w:rPr>
          <w:rFonts w:ascii="Times New Roman" w:hAnsi="Times New Roman" w:cs="Times New Roman"/>
          <w:sz w:val="26"/>
          <w:szCs w:val="26"/>
        </w:rPr>
        <w:t>sấy</w:t>
      </w:r>
      <w:r w:rsidR="00214732" w:rsidRPr="003650F4">
        <w:rPr>
          <w:rFonts w:ascii="Times New Roman" w:hAnsi="Times New Roman" w:cs="Times New Roman"/>
          <w:sz w:val="26"/>
          <w:szCs w:val="26"/>
        </w:rPr>
        <w:t xml:space="preserve"> khô bởi máy sấy vải. Máy sấy vải sử dụng nguồn nhiệt từ </w:t>
      </w:r>
      <w:r w:rsidRPr="003650F4">
        <w:rPr>
          <w:rFonts w:ascii="Times New Roman" w:hAnsi="Times New Roman" w:cs="Times New Roman"/>
          <w:sz w:val="26"/>
          <w:szCs w:val="26"/>
        </w:rPr>
        <w:t xml:space="preserve">hệ thống cấp nhiệt </w:t>
      </w:r>
      <w:r w:rsidR="004A2870" w:rsidRPr="003650F4">
        <w:rPr>
          <w:rFonts w:ascii="Times New Roman" w:hAnsi="Times New Roman" w:cs="Times New Roman"/>
          <w:sz w:val="26"/>
          <w:szCs w:val="26"/>
        </w:rPr>
        <w:t>của</w:t>
      </w:r>
      <w:r w:rsidRPr="003650F4">
        <w:rPr>
          <w:rFonts w:ascii="Times New Roman" w:hAnsi="Times New Roman" w:cs="Times New Roman"/>
          <w:sz w:val="26"/>
          <w:szCs w:val="26"/>
        </w:rPr>
        <w:t xml:space="preserve"> lò </w:t>
      </w:r>
      <w:r w:rsidR="003404D5" w:rsidRPr="003650F4">
        <w:rPr>
          <w:rFonts w:ascii="Times New Roman" w:hAnsi="Times New Roman" w:cs="Times New Roman"/>
          <w:sz w:val="26"/>
          <w:szCs w:val="26"/>
        </w:rPr>
        <w:t xml:space="preserve">hơi </w:t>
      </w:r>
      <w:r w:rsidRPr="003650F4">
        <w:rPr>
          <w:rFonts w:ascii="Times New Roman" w:hAnsi="Times New Roman" w:cs="Times New Roman"/>
          <w:sz w:val="26"/>
          <w:szCs w:val="26"/>
        </w:rPr>
        <w:t>để loại bỏ hoàn toàn hơi nước</w:t>
      </w:r>
      <w:r w:rsidR="004A2870" w:rsidRPr="003650F4">
        <w:rPr>
          <w:rFonts w:ascii="Times New Roman" w:hAnsi="Times New Roman" w:cs="Times New Roman"/>
          <w:sz w:val="26"/>
          <w:szCs w:val="26"/>
        </w:rPr>
        <w:t xml:space="preserve"> trong sợi vải</w:t>
      </w:r>
      <w:r w:rsidRPr="003650F4">
        <w:rPr>
          <w:rFonts w:ascii="Times New Roman" w:hAnsi="Times New Roman" w:cs="Times New Roman"/>
          <w:sz w:val="26"/>
          <w:szCs w:val="26"/>
        </w:rPr>
        <w:t>.</w:t>
      </w:r>
      <w:r w:rsidR="004A2870" w:rsidRPr="003650F4">
        <w:rPr>
          <w:rFonts w:ascii="Times New Roman" w:hAnsi="Times New Roman" w:cs="Times New Roman"/>
          <w:sz w:val="26"/>
          <w:szCs w:val="26"/>
        </w:rPr>
        <w:t xml:space="preserve"> Vải sau khi sấy được chuyển đến công đoạn </w:t>
      </w:r>
      <w:r w:rsidR="00C45D6D" w:rsidRPr="003650F4">
        <w:rPr>
          <w:rFonts w:ascii="Times New Roman" w:hAnsi="Times New Roman" w:cs="Times New Roman"/>
          <w:sz w:val="26"/>
          <w:szCs w:val="26"/>
        </w:rPr>
        <w:t>xử lý lông vải</w:t>
      </w:r>
      <w:r w:rsidR="004659E0" w:rsidRPr="003650F4">
        <w:rPr>
          <w:rFonts w:ascii="Times New Roman" w:hAnsi="Times New Roman" w:cs="Times New Roman"/>
          <w:sz w:val="26"/>
          <w:szCs w:val="26"/>
        </w:rPr>
        <w:t>.</w:t>
      </w:r>
    </w:p>
    <w:p w14:paraId="5B6DAEFA" w14:textId="77777777" w:rsidR="004659E0" w:rsidRPr="003650F4" w:rsidRDefault="004659E0" w:rsidP="004659E0">
      <w:pPr>
        <w:pStyle w:val="ListParagraph"/>
        <w:numPr>
          <w:ilvl w:val="0"/>
          <w:numId w:val="2"/>
        </w:numPr>
        <w:spacing w:before="120" w:after="120" w:line="240" w:lineRule="auto"/>
        <w:ind w:left="568"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 xml:space="preserve">Xử lý lông vải: Đây là công đoạn không bắt buộc phải thực hiện, tùy vào yêu cầu của khách hàng, vải sau khi </w:t>
      </w:r>
      <w:r w:rsidR="000D71BA" w:rsidRPr="003650F4">
        <w:rPr>
          <w:rFonts w:ascii="Times New Roman" w:hAnsi="Times New Roman" w:cs="Times New Roman"/>
          <w:sz w:val="26"/>
          <w:szCs w:val="26"/>
        </w:rPr>
        <w:t xml:space="preserve">sấy </w:t>
      </w:r>
      <w:r w:rsidRPr="003650F4">
        <w:rPr>
          <w:rFonts w:ascii="Times New Roman" w:hAnsi="Times New Roman" w:cs="Times New Roman"/>
          <w:sz w:val="26"/>
          <w:szCs w:val="26"/>
        </w:rPr>
        <w:t>được đưa đến công đoạn</w:t>
      </w:r>
      <w:r w:rsidR="000D71BA" w:rsidRPr="003650F4">
        <w:rPr>
          <w:rFonts w:ascii="Times New Roman" w:hAnsi="Times New Roman" w:cs="Times New Roman"/>
          <w:sz w:val="26"/>
          <w:szCs w:val="26"/>
        </w:rPr>
        <w:t xml:space="preserve"> xử lý lông để tạo hình bề mặt vải</w:t>
      </w:r>
      <w:r w:rsidRPr="003650F4">
        <w:rPr>
          <w:rFonts w:ascii="Times New Roman" w:hAnsi="Times New Roman" w:cs="Times New Roman"/>
          <w:sz w:val="26"/>
          <w:szCs w:val="26"/>
        </w:rPr>
        <w:t>. Dưới hoạt động lặp lại liên tục của đầu kim máy c</w:t>
      </w:r>
      <w:r w:rsidR="000D71BA" w:rsidRPr="003650F4">
        <w:rPr>
          <w:rFonts w:ascii="Times New Roman" w:hAnsi="Times New Roman" w:cs="Times New Roman"/>
          <w:sz w:val="26"/>
          <w:szCs w:val="26"/>
        </w:rPr>
        <w:t>hà</w:t>
      </w:r>
      <w:r w:rsidRPr="003650F4">
        <w:rPr>
          <w:rFonts w:ascii="Times New Roman" w:hAnsi="Times New Roman" w:cs="Times New Roman"/>
          <w:sz w:val="26"/>
          <w:szCs w:val="26"/>
        </w:rPr>
        <w:t xml:space="preserve"> </w:t>
      </w:r>
      <w:r w:rsidR="000D71BA" w:rsidRPr="003650F4">
        <w:rPr>
          <w:rFonts w:ascii="Times New Roman" w:hAnsi="Times New Roman" w:cs="Times New Roman"/>
          <w:sz w:val="26"/>
          <w:szCs w:val="26"/>
        </w:rPr>
        <w:t xml:space="preserve">nhám </w:t>
      </w:r>
      <w:r w:rsidRPr="003650F4">
        <w:rPr>
          <w:rFonts w:ascii="Times New Roman" w:hAnsi="Times New Roman" w:cs="Times New Roman"/>
          <w:sz w:val="26"/>
          <w:szCs w:val="26"/>
        </w:rPr>
        <w:t xml:space="preserve">một phần lông của sợi trên bề mặt vải </w:t>
      </w:r>
      <w:r w:rsidR="000D71BA" w:rsidRPr="003650F4">
        <w:rPr>
          <w:rFonts w:ascii="Times New Roman" w:hAnsi="Times New Roman" w:cs="Times New Roman"/>
          <w:sz w:val="26"/>
          <w:szCs w:val="26"/>
        </w:rPr>
        <w:t xml:space="preserve">được làm xù lên </w:t>
      </w:r>
      <w:r w:rsidRPr="003650F4">
        <w:rPr>
          <w:rFonts w:ascii="Times New Roman" w:hAnsi="Times New Roman" w:cs="Times New Roman"/>
          <w:sz w:val="26"/>
          <w:szCs w:val="26"/>
        </w:rPr>
        <w:t xml:space="preserve">để tăng khả năng giữ nhiệt và tính thẩm mỹ của vải. </w:t>
      </w:r>
      <w:r w:rsidR="000D71BA" w:rsidRPr="003650F4">
        <w:rPr>
          <w:rFonts w:ascii="Times New Roman" w:hAnsi="Times New Roman" w:cs="Times New Roman"/>
          <w:sz w:val="26"/>
          <w:szCs w:val="26"/>
        </w:rPr>
        <w:t xml:space="preserve">Sau khi qua máy </w:t>
      </w:r>
      <w:r w:rsidRPr="003650F4">
        <w:rPr>
          <w:rFonts w:ascii="Times New Roman" w:hAnsi="Times New Roman" w:cs="Times New Roman"/>
          <w:sz w:val="26"/>
          <w:szCs w:val="26"/>
        </w:rPr>
        <w:t>c</w:t>
      </w:r>
      <w:r w:rsidR="000D71BA" w:rsidRPr="003650F4">
        <w:rPr>
          <w:rFonts w:ascii="Times New Roman" w:hAnsi="Times New Roman" w:cs="Times New Roman"/>
          <w:sz w:val="26"/>
          <w:szCs w:val="26"/>
        </w:rPr>
        <w:t>hà</w:t>
      </w:r>
      <w:r w:rsidRPr="003650F4">
        <w:rPr>
          <w:rFonts w:ascii="Times New Roman" w:hAnsi="Times New Roman" w:cs="Times New Roman"/>
          <w:sz w:val="26"/>
          <w:szCs w:val="26"/>
        </w:rPr>
        <w:t xml:space="preserve"> nhám</w:t>
      </w:r>
      <w:r w:rsidR="00D60E03" w:rsidRPr="003650F4">
        <w:rPr>
          <w:rFonts w:ascii="Times New Roman" w:hAnsi="Times New Roman" w:cs="Times New Roman"/>
          <w:sz w:val="26"/>
          <w:szCs w:val="26"/>
        </w:rPr>
        <w:t xml:space="preserve">, </w:t>
      </w:r>
      <w:r w:rsidR="000D71BA" w:rsidRPr="003650F4">
        <w:rPr>
          <w:rFonts w:ascii="Times New Roman" w:hAnsi="Times New Roman" w:cs="Times New Roman"/>
          <w:sz w:val="26"/>
          <w:szCs w:val="26"/>
        </w:rPr>
        <w:t xml:space="preserve">vải được tiếp tục đưa qua máy </w:t>
      </w:r>
      <w:r w:rsidR="00D60E03" w:rsidRPr="003650F4">
        <w:rPr>
          <w:rFonts w:ascii="Times New Roman" w:hAnsi="Times New Roman" w:cs="Times New Roman"/>
          <w:sz w:val="26"/>
          <w:szCs w:val="26"/>
        </w:rPr>
        <w:t xml:space="preserve">cào lông, máy </w:t>
      </w:r>
      <w:r w:rsidRPr="003650F4">
        <w:rPr>
          <w:rFonts w:ascii="Times New Roman" w:hAnsi="Times New Roman" w:cs="Times New Roman"/>
          <w:sz w:val="26"/>
          <w:szCs w:val="26"/>
        </w:rPr>
        <w:t>cắt lông</w:t>
      </w:r>
      <w:r w:rsidR="000D71BA" w:rsidRPr="003650F4">
        <w:rPr>
          <w:rFonts w:ascii="Times New Roman" w:hAnsi="Times New Roman" w:cs="Times New Roman"/>
          <w:sz w:val="26"/>
          <w:szCs w:val="26"/>
        </w:rPr>
        <w:t xml:space="preserve"> và máy chải lông để loại bỏ </w:t>
      </w:r>
      <w:r w:rsidRPr="003650F4">
        <w:rPr>
          <w:rFonts w:ascii="Times New Roman" w:hAnsi="Times New Roman" w:cs="Times New Roman"/>
          <w:sz w:val="26"/>
          <w:szCs w:val="26"/>
        </w:rPr>
        <w:t xml:space="preserve">lông thừa sinh ra từ quá trình </w:t>
      </w:r>
      <w:r w:rsidR="000D71BA" w:rsidRPr="003650F4">
        <w:rPr>
          <w:rFonts w:ascii="Times New Roman" w:hAnsi="Times New Roman" w:cs="Times New Roman"/>
          <w:sz w:val="26"/>
          <w:szCs w:val="26"/>
        </w:rPr>
        <w:t>chà trước đó</w:t>
      </w:r>
      <w:r w:rsidRPr="003650F4">
        <w:rPr>
          <w:rFonts w:ascii="Times New Roman" w:hAnsi="Times New Roman" w:cs="Times New Roman"/>
          <w:sz w:val="26"/>
          <w:szCs w:val="26"/>
        </w:rPr>
        <w:t>. Vải sau khi</w:t>
      </w:r>
      <w:r w:rsidR="003374ED" w:rsidRPr="003650F4">
        <w:rPr>
          <w:rFonts w:ascii="Times New Roman" w:hAnsi="Times New Roman" w:cs="Times New Roman"/>
          <w:sz w:val="26"/>
          <w:szCs w:val="26"/>
        </w:rPr>
        <w:t xml:space="preserve"> xử lý lông được chuyển đến công đoạn định hình hoàn thiện</w:t>
      </w:r>
      <w:r w:rsidRPr="003650F4">
        <w:rPr>
          <w:rFonts w:ascii="Times New Roman" w:hAnsi="Times New Roman" w:cs="Times New Roman"/>
          <w:sz w:val="26"/>
          <w:szCs w:val="26"/>
        </w:rPr>
        <w:t>.</w:t>
      </w:r>
      <w:r w:rsidR="00603E4B" w:rsidRPr="003650F4">
        <w:rPr>
          <w:rFonts w:ascii="Times New Roman" w:hAnsi="Times New Roman" w:cs="Times New Roman"/>
          <w:sz w:val="26"/>
          <w:szCs w:val="26"/>
        </w:rPr>
        <w:t xml:space="preserve"> Công đoạn này chủ yếu làm phát sinh bụi vải</w:t>
      </w:r>
      <w:r w:rsidR="00D60E03" w:rsidRPr="003650F4">
        <w:rPr>
          <w:rFonts w:ascii="Times New Roman" w:hAnsi="Times New Roman" w:cs="Times New Roman"/>
          <w:sz w:val="26"/>
          <w:szCs w:val="26"/>
        </w:rPr>
        <w:t xml:space="preserve"> từ hoạt động của máy chà nhám</w:t>
      </w:r>
      <w:r w:rsidR="00603E4B" w:rsidRPr="003650F4">
        <w:rPr>
          <w:rFonts w:ascii="Times New Roman" w:hAnsi="Times New Roman" w:cs="Times New Roman"/>
          <w:sz w:val="26"/>
          <w:szCs w:val="26"/>
        </w:rPr>
        <w:t>.</w:t>
      </w:r>
    </w:p>
    <w:p w14:paraId="19DE81DE" w14:textId="77777777" w:rsidR="00FE5041" w:rsidRPr="003650F4" w:rsidRDefault="007051B3" w:rsidP="00FE5041">
      <w:pPr>
        <w:pStyle w:val="ListParagraph"/>
        <w:numPr>
          <w:ilvl w:val="0"/>
          <w:numId w:val="2"/>
        </w:numPr>
        <w:spacing w:before="120" w:after="120" w:line="240" w:lineRule="auto"/>
        <w:ind w:left="568"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 xml:space="preserve">Định hình </w:t>
      </w:r>
      <w:r w:rsidR="00FE5041" w:rsidRPr="003650F4">
        <w:rPr>
          <w:rFonts w:ascii="Times New Roman" w:hAnsi="Times New Roman" w:cs="Times New Roman"/>
          <w:sz w:val="26"/>
          <w:szCs w:val="26"/>
        </w:rPr>
        <w:t>hoàn thiện</w:t>
      </w:r>
      <w:r w:rsidRPr="003650F4">
        <w:rPr>
          <w:rFonts w:ascii="Times New Roman" w:hAnsi="Times New Roman" w:cs="Times New Roman"/>
          <w:sz w:val="26"/>
          <w:szCs w:val="26"/>
        </w:rPr>
        <w:t xml:space="preserve">: </w:t>
      </w:r>
      <w:r w:rsidR="00FE5041" w:rsidRPr="003650F4">
        <w:rPr>
          <w:rFonts w:ascii="Times New Roman" w:hAnsi="Times New Roman" w:cs="Times New Roman"/>
          <w:sz w:val="26"/>
          <w:szCs w:val="26"/>
        </w:rPr>
        <w:t>Vải sau khi sấy hoặc sau khi xử lý lông vải được công nhân vận chuyển bằng xe đẩy đến khu vực định hình nhằm xử lý kênh vải, khổ vải và độ co dãn nhằm ổn định kích thước vải. Tại công đoạn này, vải được đưa vào băng tải loại lưới di chuyển vào buồng sấy của máy định hình</w:t>
      </w:r>
      <w:r w:rsidR="003404D5" w:rsidRPr="003650F4">
        <w:rPr>
          <w:rFonts w:ascii="Times New Roman" w:hAnsi="Times New Roman" w:cs="Times New Roman"/>
          <w:sz w:val="26"/>
          <w:szCs w:val="26"/>
        </w:rPr>
        <w:t xml:space="preserve"> hoặc máy chống co vải</w:t>
      </w:r>
      <w:r w:rsidR="00FE5041" w:rsidRPr="003650F4">
        <w:rPr>
          <w:rFonts w:ascii="Times New Roman" w:hAnsi="Times New Roman" w:cs="Times New Roman"/>
          <w:sz w:val="26"/>
          <w:szCs w:val="26"/>
        </w:rPr>
        <w:t xml:space="preserve">. Bên trong buồng sấy, dòng khí nóng thổi từ các miệng thổi gió được bố trí ở phía trên và phía dưới xen kẽ lẫn nhau giúp tấm vải tạo thành một mô hình sóng khi không khí thổi vào nó qua đó làm bay hơi nước trong vải. Nguồn nhiệt cấp cho </w:t>
      </w:r>
      <w:r w:rsidR="00D52417" w:rsidRPr="003650F4">
        <w:rPr>
          <w:rFonts w:ascii="Times New Roman" w:hAnsi="Times New Roman" w:cs="Times New Roman"/>
          <w:sz w:val="26"/>
          <w:szCs w:val="26"/>
        </w:rPr>
        <w:t xml:space="preserve">máy định hình là từ </w:t>
      </w:r>
      <w:r w:rsidR="00FE5041" w:rsidRPr="003650F4">
        <w:rPr>
          <w:rFonts w:ascii="Times New Roman" w:hAnsi="Times New Roman" w:cs="Times New Roman"/>
          <w:sz w:val="26"/>
          <w:szCs w:val="26"/>
        </w:rPr>
        <w:t>được lấy từ lò dầu tải nhiệt của dự án với mức nhiệt độ cấp vào trung bình từ 120 – 200°C</w:t>
      </w:r>
      <w:r w:rsidR="00D52417" w:rsidRPr="003650F4">
        <w:rPr>
          <w:rFonts w:ascii="Times New Roman" w:hAnsi="Times New Roman" w:cs="Times New Roman"/>
          <w:sz w:val="26"/>
          <w:szCs w:val="26"/>
        </w:rPr>
        <w:t>, nguồn nhiệt cấp cho máy chống co vải được lấy từ hệ thống cấp nhiệt của lò hơi</w:t>
      </w:r>
      <w:r w:rsidR="00FE5041" w:rsidRPr="003650F4">
        <w:rPr>
          <w:rFonts w:ascii="Times New Roman" w:hAnsi="Times New Roman" w:cs="Times New Roman"/>
          <w:sz w:val="26"/>
          <w:szCs w:val="26"/>
        </w:rPr>
        <w:t>. Một nhiệt kế được lắp ở đầu ra để theo dõi nhiệt độ vải nhằm đảm bảo không làm khô quá mức và năng lượng được sử dụng hiệu quả. </w:t>
      </w:r>
      <w:r w:rsidR="00E33AD6" w:rsidRPr="003650F4">
        <w:rPr>
          <w:rFonts w:ascii="Times New Roman" w:hAnsi="Times New Roman" w:cs="Times New Roman"/>
          <w:sz w:val="26"/>
          <w:szCs w:val="26"/>
        </w:rPr>
        <w:t>Công đoạn này chủ yếu phát sinh bụi, khí thải.</w:t>
      </w:r>
    </w:p>
    <w:p w14:paraId="0828DB59" w14:textId="77777777" w:rsidR="007051B3" w:rsidRPr="003650F4" w:rsidRDefault="007051B3" w:rsidP="00A26F3D">
      <w:pPr>
        <w:pStyle w:val="ListParagraph"/>
        <w:numPr>
          <w:ilvl w:val="0"/>
          <w:numId w:val="2"/>
        </w:numPr>
        <w:spacing w:before="120" w:after="120" w:line="240" w:lineRule="auto"/>
        <w:ind w:left="568"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Kiểm tra và đóng gói: Vải sau khi đã hoàn thiện được kiểm tra chất lượng thành phẩm với các chỉ tiêu như ngoại hình, kích thước, độ co dãn</w:t>
      </w:r>
      <w:r w:rsidR="00A26F3D" w:rsidRPr="003650F4">
        <w:rPr>
          <w:rFonts w:ascii="Times New Roman" w:hAnsi="Times New Roman" w:cs="Times New Roman"/>
          <w:sz w:val="26"/>
          <w:szCs w:val="26"/>
        </w:rPr>
        <w:t xml:space="preserve">. Sau đó, vải thành phẩm </w:t>
      </w:r>
      <w:r w:rsidRPr="003650F4">
        <w:rPr>
          <w:rFonts w:ascii="Times New Roman" w:hAnsi="Times New Roman" w:cs="Times New Roman"/>
          <w:sz w:val="26"/>
          <w:szCs w:val="26"/>
        </w:rPr>
        <w:t xml:space="preserve">sẽ được cắt theo kích thước phù hợp với quy cách </w:t>
      </w:r>
      <w:r w:rsidR="00A26F3D" w:rsidRPr="003650F4">
        <w:rPr>
          <w:rFonts w:ascii="Times New Roman" w:hAnsi="Times New Roman" w:cs="Times New Roman"/>
          <w:sz w:val="26"/>
          <w:szCs w:val="26"/>
        </w:rPr>
        <w:t xml:space="preserve">xuất hàng </w:t>
      </w:r>
      <w:r w:rsidRPr="003650F4">
        <w:rPr>
          <w:rFonts w:ascii="Times New Roman" w:hAnsi="Times New Roman" w:cs="Times New Roman"/>
          <w:sz w:val="26"/>
          <w:szCs w:val="26"/>
        </w:rPr>
        <w:t>rồi đóng gói</w:t>
      </w:r>
      <w:r w:rsidR="00A26F3D" w:rsidRPr="003650F4">
        <w:rPr>
          <w:rFonts w:ascii="Times New Roman" w:hAnsi="Times New Roman" w:cs="Times New Roman"/>
          <w:sz w:val="26"/>
          <w:szCs w:val="26"/>
        </w:rPr>
        <w:t>, lưu kho chờ xuất ra thị trường</w:t>
      </w:r>
      <w:r w:rsidRPr="003650F4">
        <w:rPr>
          <w:rFonts w:ascii="Times New Roman" w:hAnsi="Times New Roman" w:cs="Times New Roman"/>
          <w:sz w:val="26"/>
          <w:szCs w:val="26"/>
        </w:rPr>
        <w:t>. Tại công đoạn này phát sinh chủ yếu là chất thải rắn từ quá trình kiểm tra, đóng gói.</w:t>
      </w:r>
    </w:p>
    <w:p w14:paraId="22739391" w14:textId="77777777" w:rsidR="00935D1A" w:rsidRPr="003650F4" w:rsidRDefault="00935D1A" w:rsidP="00935D1A">
      <w:pPr>
        <w:pStyle w:val="ListParagraph"/>
        <w:numPr>
          <w:ilvl w:val="0"/>
          <w:numId w:val="5"/>
        </w:numPr>
        <w:spacing w:before="120" w:after="120" w:line="240" w:lineRule="auto"/>
        <w:ind w:left="1134" w:hanging="850"/>
        <w:contextualSpacing w:val="0"/>
        <w:jc w:val="both"/>
        <w:outlineLvl w:val="0"/>
        <w:rPr>
          <w:rFonts w:ascii="Times New Roman" w:hAnsi="Times New Roman" w:cs="Times New Roman"/>
          <w:b/>
          <w:i/>
          <w:sz w:val="26"/>
          <w:szCs w:val="26"/>
        </w:rPr>
      </w:pPr>
      <w:bookmarkStart w:id="153" w:name="_Toc147490683"/>
      <w:bookmarkStart w:id="154" w:name="_Toc148540012"/>
      <w:r w:rsidRPr="003650F4">
        <w:rPr>
          <w:rFonts w:ascii="Times New Roman" w:hAnsi="Times New Roman" w:cs="Times New Roman"/>
          <w:b/>
          <w:i/>
          <w:sz w:val="26"/>
          <w:szCs w:val="26"/>
        </w:rPr>
        <w:t>Thông tin về công nghệ nhuộm tại dự án</w:t>
      </w:r>
      <w:bookmarkEnd w:id="153"/>
      <w:bookmarkEnd w:id="154"/>
      <w:r w:rsidRPr="003650F4">
        <w:rPr>
          <w:rFonts w:ascii="Times New Roman" w:hAnsi="Times New Roman" w:cs="Times New Roman"/>
          <w:b/>
          <w:i/>
          <w:sz w:val="26"/>
          <w:szCs w:val="26"/>
        </w:rPr>
        <w:t xml:space="preserve"> </w:t>
      </w:r>
    </w:p>
    <w:p w14:paraId="46F0D7EC" w14:textId="77777777" w:rsidR="00935D1A" w:rsidRPr="003650F4" w:rsidRDefault="00935D1A" w:rsidP="00935D1A">
      <w:pPr>
        <w:widowControl w:val="0"/>
        <w:suppressAutoHyphens/>
        <w:spacing w:before="60" w:after="60"/>
        <w:ind w:firstLine="426"/>
        <w:jc w:val="both"/>
        <w:rPr>
          <w:iCs/>
          <w:sz w:val="26"/>
          <w:szCs w:val="26"/>
          <w:lang w:val="vi-VN"/>
        </w:rPr>
      </w:pPr>
      <w:r w:rsidRPr="003650F4">
        <w:rPr>
          <w:iCs/>
          <w:sz w:val="26"/>
          <w:szCs w:val="26"/>
          <w:lang w:val="vi-VN"/>
        </w:rPr>
        <w:t>C</w:t>
      </w:r>
      <w:r w:rsidRPr="003650F4">
        <w:rPr>
          <w:iCs/>
          <w:sz w:val="26"/>
          <w:szCs w:val="26"/>
        </w:rPr>
        <w:t>ông nghệ nhuộm:</w:t>
      </w:r>
      <w:r w:rsidRPr="003650F4">
        <w:rPr>
          <w:iCs/>
          <w:sz w:val="26"/>
          <w:szCs w:val="26"/>
          <w:lang w:val="vi-VN"/>
        </w:rPr>
        <w:t xml:space="preserve"> Hiện tại, </w:t>
      </w:r>
      <w:r w:rsidRPr="003650F4">
        <w:rPr>
          <w:iCs/>
          <w:sz w:val="26"/>
          <w:szCs w:val="26"/>
        </w:rPr>
        <w:t>Công ty đã đầu tư 34 máy nhuộm</w:t>
      </w:r>
      <w:r w:rsidRPr="003650F4">
        <w:rPr>
          <w:iCs/>
          <w:sz w:val="26"/>
          <w:szCs w:val="26"/>
          <w:lang w:val="vi-VN"/>
        </w:rPr>
        <w:t xml:space="preserve"> nhiệt độ cao và áp suất cao có công nghệ nhuộm </w:t>
      </w:r>
      <w:r w:rsidRPr="003650F4">
        <w:rPr>
          <w:iCs/>
          <w:sz w:val="26"/>
          <w:szCs w:val="26"/>
        </w:rPr>
        <w:t>hiện đại</w:t>
      </w:r>
      <w:r w:rsidRPr="003650F4">
        <w:rPr>
          <w:iCs/>
          <w:sz w:val="26"/>
          <w:szCs w:val="26"/>
          <w:lang w:val="vi-VN"/>
        </w:rPr>
        <w:t xml:space="preserve"> như chế độ nhuộm tiết kiệm nước, thiết kế nhuộm dung tỉ thấp, chế độ hoạt động</w:t>
      </w:r>
      <w:r w:rsidRPr="003650F4">
        <w:rPr>
          <w:iCs/>
          <w:sz w:val="26"/>
          <w:szCs w:val="26"/>
        </w:rPr>
        <w:t xml:space="preserve"> hoàn toàn tự động,</w:t>
      </w:r>
      <w:r w:rsidRPr="003650F4">
        <w:rPr>
          <w:iCs/>
          <w:sz w:val="26"/>
          <w:szCs w:val="26"/>
          <w:lang w:val="vi-VN"/>
        </w:rPr>
        <w:t xml:space="preserve"> thiết kế phù hợp với nhiều loại vật liệu nhuộm khác nhau</w:t>
      </w:r>
      <w:r w:rsidRPr="003650F4">
        <w:rPr>
          <w:iCs/>
          <w:sz w:val="26"/>
          <w:szCs w:val="26"/>
        </w:rPr>
        <w:t xml:space="preserve">. </w:t>
      </w:r>
      <w:r w:rsidRPr="003650F4">
        <w:rPr>
          <w:iCs/>
          <w:sz w:val="26"/>
          <w:szCs w:val="26"/>
          <w:lang w:val="vi-VN"/>
        </w:rPr>
        <w:t xml:space="preserve">Một số thông tin về công nghệ nhuộm </w:t>
      </w:r>
      <w:r w:rsidRPr="003650F4">
        <w:rPr>
          <w:iCs/>
          <w:sz w:val="26"/>
          <w:szCs w:val="26"/>
        </w:rPr>
        <w:t xml:space="preserve">của 34 máy nhuộm được đầu tư tại dự án </w:t>
      </w:r>
      <w:r w:rsidRPr="003650F4">
        <w:rPr>
          <w:iCs/>
          <w:sz w:val="26"/>
          <w:szCs w:val="26"/>
          <w:lang w:val="vi-VN"/>
        </w:rPr>
        <w:t>được trình bày chi tiết dưới đây:</w:t>
      </w:r>
    </w:p>
    <w:p w14:paraId="2098660F" w14:textId="30CBE16A" w:rsidR="00935D1A" w:rsidRPr="003650F4" w:rsidRDefault="00935D1A" w:rsidP="00935D1A">
      <w:pPr>
        <w:widowControl w:val="0"/>
        <w:suppressAutoHyphens/>
        <w:spacing w:before="60" w:after="60"/>
        <w:jc w:val="center"/>
        <w:rPr>
          <w:b/>
          <w:bCs/>
          <w:iCs/>
          <w:sz w:val="26"/>
          <w:szCs w:val="26"/>
        </w:rPr>
      </w:pPr>
      <w:bookmarkStart w:id="155" w:name="_Toc147490948"/>
      <w:bookmarkStart w:id="156" w:name="_Toc150278628"/>
      <w:r w:rsidRPr="003650F4">
        <w:rPr>
          <w:b/>
          <w:bCs/>
          <w:iCs/>
          <w:sz w:val="26"/>
          <w:szCs w:val="26"/>
          <w:lang w:val="vi-VN"/>
        </w:rPr>
        <w:t>Bảng 1.</w:t>
      </w:r>
      <w:r w:rsidRPr="003650F4">
        <w:rPr>
          <w:b/>
          <w:bCs/>
          <w:iCs/>
          <w:sz w:val="26"/>
          <w:szCs w:val="26"/>
          <w:lang w:val="vi-VN"/>
        </w:rPr>
        <w:fldChar w:fldCharType="begin"/>
      </w:r>
      <w:r w:rsidRPr="003650F4">
        <w:rPr>
          <w:b/>
          <w:bCs/>
          <w:iCs/>
          <w:sz w:val="26"/>
          <w:szCs w:val="26"/>
          <w:lang w:val="vi-VN"/>
        </w:rPr>
        <w:instrText xml:space="preserve"> SEQ "Bảng_1." \*Arabic </w:instrText>
      </w:r>
      <w:r w:rsidRPr="003650F4">
        <w:rPr>
          <w:b/>
          <w:bCs/>
          <w:iCs/>
          <w:sz w:val="26"/>
          <w:szCs w:val="26"/>
          <w:lang w:val="vi-VN"/>
        </w:rPr>
        <w:fldChar w:fldCharType="separate"/>
      </w:r>
      <w:r w:rsidR="003650F4">
        <w:rPr>
          <w:b/>
          <w:bCs/>
          <w:iCs/>
          <w:noProof/>
          <w:sz w:val="26"/>
          <w:szCs w:val="26"/>
          <w:lang w:val="vi-VN"/>
        </w:rPr>
        <w:t>5</w:t>
      </w:r>
      <w:r w:rsidRPr="003650F4">
        <w:rPr>
          <w:b/>
          <w:bCs/>
          <w:iCs/>
          <w:sz w:val="26"/>
          <w:szCs w:val="26"/>
          <w:lang w:val="vi-VN"/>
        </w:rPr>
        <w:fldChar w:fldCharType="end"/>
      </w:r>
      <w:r w:rsidRPr="003650F4">
        <w:rPr>
          <w:b/>
          <w:bCs/>
          <w:iCs/>
          <w:sz w:val="26"/>
          <w:szCs w:val="26"/>
          <w:lang w:val="vi-VN"/>
        </w:rPr>
        <w:t xml:space="preserve"> </w:t>
      </w:r>
      <w:r w:rsidRPr="003650F4">
        <w:rPr>
          <w:iCs/>
          <w:sz w:val="26"/>
          <w:szCs w:val="26"/>
          <w:lang w:val="vi-VN"/>
        </w:rPr>
        <w:t xml:space="preserve">Thông tin chế độ vận hành của máy nhuộm </w:t>
      </w:r>
      <w:bookmarkEnd w:id="155"/>
      <w:r w:rsidR="00D27242" w:rsidRPr="003650F4">
        <w:rPr>
          <w:iCs/>
          <w:sz w:val="26"/>
          <w:szCs w:val="26"/>
        </w:rPr>
        <w:t>đã đầu tư cho dự án</w:t>
      </w:r>
      <w:bookmarkEnd w:id="156"/>
    </w:p>
    <w:tbl>
      <w:tblPr>
        <w:tblStyle w:val="TableGrid"/>
        <w:tblW w:w="5000" w:type="pct"/>
        <w:tblLook w:val="04A0" w:firstRow="1" w:lastRow="0" w:firstColumn="1" w:lastColumn="0" w:noHBand="0" w:noVBand="1"/>
      </w:tblPr>
      <w:tblGrid>
        <w:gridCol w:w="563"/>
        <w:gridCol w:w="4395"/>
        <w:gridCol w:w="4840"/>
      </w:tblGrid>
      <w:tr w:rsidR="003650F4" w:rsidRPr="003650F4" w14:paraId="252399A6" w14:textId="77777777" w:rsidTr="00A76C95">
        <w:trPr>
          <w:tblHeader/>
        </w:trPr>
        <w:tc>
          <w:tcPr>
            <w:tcW w:w="287" w:type="pct"/>
            <w:shd w:val="clear" w:color="auto" w:fill="EFFFFF"/>
            <w:vAlign w:val="center"/>
          </w:tcPr>
          <w:p w14:paraId="11900174" w14:textId="77777777" w:rsidR="00935D1A" w:rsidRPr="003650F4" w:rsidRDefault="00935D1A" w:rsidP="00080D29">
            <w:pPr>
              <w:widowControl w:val="0"/>
              <w:suppressAutoHyphens/>
              <w:spacing w:before="100" w:after="100"/>
              <w:jc w:val="center"/>
              <w:rPr>
                <w:b/>
                <w:bCs/>
                <w:iCs/>
                <w:lang w:val="vi-VN"/>
              </w:rPr>
            </w:pPr>
            <w:r w:rsidRPr="003650F4">
              <w:rPr>
                <w:b/>
                <w:bCs/>
                <w:iCs/>
                <w:lang w:val="vi-VN"/>
              </w:rPr>
              <w:t>TT</w:t>
            </w:r>
          </w:p>
        </w:tc>
        <w:tc>
          <w:tcPr>
            <w:tcW w:w="2243" w:type="pct"/>
            <w:shd w:val="clear" w:color="auto" w:fill="EFFFFF"/>
            <w:vAlign w:val="center"/>
          </w:tcPr>
          <w:p w14:paraId="5C9474DD" w14:textId="77777777" w:rsidR="00935D1A" w:rsidRPr="003650F4" w:rsidRDefault="00935D1A" w:rsidP="00080D29">
            <w:pPr>
              <w:widowControl w:val="0"/>
              <w:suppressAutoHyphens/>
              <w:spacing w:before="100" w:after="100"/>
              <w:jc w:val="center"/>
              <w:rPr>
                <w:b/>
                <w:bCs/>
                <w:iCs/>
                <w:lang w:val="vi-VN"/>
              </w:rPr>
            </w:pPr>
            <w:r w:rsidRPr="003650F4">
              <w:rPr>
                <w:b/>
                <w:bCs/>
                <w:iCs/>
                <w:lang w:val="vi-VN"/>
              </w:rPr>
              <w:t>Thông số thiết kế của máy nhuộm</w:t>
            </w:r>
          </w:p>
        </w:tc>
        <w:tc>
          <w:tcPr>
            <w:tcW w:w="2470" w:type="pct"/>
            <w:shd w:val="clear" w:color="auto" w:fill="EFFFFF"/>
            <w:vAlign w:val="center"/>
          </w:tcPr>
          <w:p w14:paraId="46542531" w14:textId="77777777" w:rsidR="00935D1A" w:rsidRPr="003650F4" w:rsidRDefault="00935D1A" w:rsidP="00080D29">
            <w:pPr>
              <w:widowControl w:val="0"/>
              <w:suppressAutoHyphens/>
              <w:spacing w:before="100" w:after="100"/>
              <w:jc w:val="center"/>
              <w:rPr>
                <w:b/>
                <w:bCs/>
                <w:iCs/>
                <w:lang w:val="vi-VN"/>
              </w:rPr>
            </w:pPr>
            <w:r w:rsidRPr="003650F4">
              <w:rPr>
                <w:b/>
                <w:bCs/>
                <w:iCs/>
                <w:lang w:val="vi-VN"/>
              </w:rPr>
              <w:t>Giá trị vận hành</w:t>
            </w:r>
          </w:p>
        </w:tc>
      </w:tr>
      <w:tr w:rsidR="003650F4" w:rsidRPr="003650F4" w14:paraId="33F71E4F" w14:textId="77777777" w:rsidTr="00A76C95">
        <w:tc>
          <w:tcPr>
            <w:tcW w:w="287" w:type="pct"/>
            <w:vAlign w:val="center"/>
          </w:tcPr>
          <w:p w14:paraId="61CA4EC4" w14:textId="77777777" w:rsidR="00935D1A" w:rsidRPr="003650F4" w:rsidRDefault="00935D1A" w:rsidP="00080D29">
            <w:pPr>
              <w:widowControl w:val="0"/>
              <w:suppressAutoHyphens/>
              <w:spacing w:before="100" w:after="100"/>
              <w:jc w:val="center"/>
              <w:rPr>
                <w:iCs/>
                <w:lang w:val="vi-VN"/>
              </w:rPr>
            </w:pPr>
            <w:r w:rsidRPr="003650F4">
              <w:rPr>
                <w:iCs/>
                <w:lang w:val="vi-VN"/>
              </w:rPr>
              <w:t>1</w:t>
            </w:r>
          </w:p>
        </w:tc>
        <w:tc>
          <w:tcPr>
            <w:tcW w:w="2243" w:type="pct"/>
          </w:tcPr>
          <w:p w14:paraId="293CB0C3" w14:textId="77777777" w:rsidR="00935D1A" w:rsidRPr="003650F4" w:rsidRDefault="00935D1A" w:rsidP="00080D29">
            <w:pPr>
              <w:widowControl w:val="0"/>
              <w:suppressAutoHyphens/>
              <w:spacing w:before="100" w:after="100"/>
              <w:rPr>
                <w:iCs/>
                <w:lang w:val="vi-VN"/>
              </w:rPr>
            </w:pPr>
            <w:r w:rsidRPr="003650F4">
              <w:rPr>
                <w:iCs/>
                <w:lang w:val="vi-VN"/>
              </w:rPr>
              <w:t>Áp suất thiết kế tối đa</w:t>
            </w:r>
          </w:p>
        </w:tc>
        <w:tc>
          <w:tcPr>
            <w:tcW w:w="2470" w:type="pct"/>
            <w:vAlign w:val="center"/>
          </w:tcPr>
          <w:p w14:paraId="1855F079" w14:textId="77777777" w:rsidR="00935D1A" w:rsidRPr="003650F4" w:rsidRDefault="00935D1A" w:rsidP="00080D29">
            <w:pPr>
              <w:widowControl w:val="0"/>
              <w:suppressAutoHyphens/>
              <w:spacing w:before="100" w:after="100"/>
              <w:jc w:val="center"/>
              <w:rPr>
                <w:iCs/>
              </w:rPr>
            </w:pPr>
            <w:r w:rsidRPr="003650F4">
              <w:rPr>
                <w:iCs/>
                <w:lang w:val="vi-VN"/>
              </w:rPr>
              <w:t>0,3 Mpa (tương đương 3 bar)</w:t>
            </w:r>
          </w:p>
        </w:tc>
      </w:tr>
      <w:tr w:rsidR="003650F4" w:rsidRPr="003650F4" w14:paraId="5626B5D3" w14:textId="77777777" w:rsidTr="00A76C95">
        <w:tc>
          <w:tcPr>
            <w:tcW w:w="287" w:type="pct"/>
            <w:vAlign w:val="center"/>
          </w:tcPr>
          <w:p w14:paraId="2A529A10" w14:textId="77777777" w:rsidR="00935D1A" w:rsidRPr="003650F4" w:rsidRDefault="00935D1A" w:rsidP="00080D29">
            <w:pPr>
              <w:widowControl w:val="0"/>
              <w:suppressAutoHyphens/>
              <w:spacing w:before="100" w:after="100"/>
              <w:jc w:val="center"/>
              <w:rPr>
                <w:iCs/>
                <w:lang w:val="vi-VN"/>
              </w:rPr>
            </w:pPr>
            <w:r w:rsidRPr="003650F4">
              <w:rPr>
                <w:iCs/>
                <w:lang w:val="vi-VN"/>
              </w:rPr>
              <w:t>2</w:t>
            </w:r>
          </w:p>
        </w:tc>
        <w:tc>
          <w:tcPr>
            <w:tcW w:w="2243" w:type="pct"/>
          </w:tcPr>
          <w:p w14:paraId="3DED17BA" w14:textId="77777777" w:rsidR="00935D1A" w:rsidRPr="003650F4" w:rsidRDefault="00935D1A" w:rsidP="00080D29">
            <w:pPr>
              <w:widowControl w:val="0"/>
              <w:suppressAutoHyphens/>
              <w:spacing w:before="100" w:after="100"/>
              <w:jc w:val="both"/>
              <w:rPr>
                <w:iCs/>
                <w:lang w:val="vi-VN"/>
              </w:rPr>
            </w:pPr>
            <w:r w:rsidRPr="003650F4">
              <w:rPr>
                <w:iCs/>
                <w:lang w:val="vi-VN"/>
              </w:rPr>
              <w:t>Dung tỉ nhuộm (trọng lượng vải (kg)/thể tích dung dịch nhuộm (lít))</w:t>
            </w:r>
          </w:p>
        </w:tc>
        <w:tc>
          <w:tcPr>
            <w:tcW w:w="2470" w:type="pct"/>
            <w:vAlign w:val="center"/>
          </w:tcPr>
          <w:p w14:paraId="4BB41216" w14:textId="77777777" w:rsidR="00935D1A" w:rsidRPr="003650F4" w:rsidRDefault="00935D1A" w:rsidP="00080D29">
            <w:pPr>
              <w:widowControl w:val="0"/>
              <w:suppressAutoHyphens/>
              <w:spacing w:before="100" w:after="100"/>
              <w:jc w:val="center"/>
              <w:rPr>
                <w:iCs/>
              </w:rPr>
            </w:pPr>
            <w:r w:rsidRPr="003650F4">
              <w:rPr>
                <w:iCs/>
                <w:lang w:val="vi-VN"/>
              </w:rPr>
              <w:t>1:</w:t>
            </w:r>
            <w:r w:rsidR="00D27242" w:rsidRPr="003650F4">
              <w:rPr>
                <w:iCs/>
              </w:rPr>
              <w:t>3,5</w:t>
            </w:r>
          </w:p>
        </w:tc>
      </w:tr>
      <w:tr w:rsidR="003650F4" w:rsidRPr="003650F4" w14:paraId="760BDC1C" w14:textId="77777777" w:rsidTr="00A76C95">
        <w:tc>
          <w:tcPr>
            <w:tcW w:w="287" w:type="pct"/>
            <w:vAlign w:val="center"/>
          </w:tcPr>
          <w:p w14:paraId="261A45B5" w14:textId="77777777" w:rsidR="00935D1A" w:rsidRPr="003650F4" w:rsidRDefault="00935D1A" w:rsidP="00080D29">
            <w:pPr>
              <w:widowControl w:val="0"/>
              <w:suppressAutoHyphens/>
              <w:spacing w:before="100" w:after="100"/>
              <w:jc w:val="center"/>
              <w:rPr>
                <w:iCs/>
                <w:lang w:val="vi-VN"/>
              </w:rPr>
            </w:pPr>
            <w:r w:rsidRPr="003650F4">
              <w:rPr>
                <w:iCs/>
                <w:lang w:val="vi-VN"/>
              </w:rPr>
              <w:t>3</w:t>
            </w:r>
          </w:p>
        </w:tc>
        <w:tc>
          <w:tcPr>
            <w:tcW w:w="2243" w:type="pct"/>
          </w:tcPr>
          <w:p w14:paraId="58F0F35D" w14:textId="77777777" w:rsidR="00935D1A" w:rsidRPr="003650F4" w:rsidRDefault="00935D1A" w:rsidP="00080D29">
            <w:pPr>
              <w:widowControl w:val="0"/>
              <w:suppressAutoHyphens/>
              <w:spacing w:before="100" w:after="100"/>
              <w:rPr>
                <w:iCs/>
                <w:lang w:val="vi-VN"/>
              </w:rPr>
            </w:pPr>
            <w:r w:rsidRPr="003650F4">
              <w:rPr>
                <w:iCs/>
                <w:lang w:val="vi-VN"/>
              </w:rPr>
              <w:t xml:space="preserve">Môi trường pH làm việc </w:t>
            </w:r>
          </w:p>
        </w:tc>
        <w:tc>
          <w:tcPr>
            <w:tcW w:w="2470" w:type="pct"/>
            <w:vAlign w:val="center"/>
          </w:tcPr>
          <w:p w14:paraId="2EB522FC" w14:textId="77777777" w:rsidR="00935D1A" w:rsidRPr="003650F4" w:rsidRDefault="00935D1A" w:rsidP="00080D29">
            <w:pPr>
              <w:widowControl w:val="0"/>
              <w:suppressAutoHyphens/>
              <w:spacing w:before="100" w:after="100"/>
              <w:jc w:val="center"/>
              <w:rPr>
                <w:iCs/>
                <w:lang w:val="vi-VN"/>
              </w:rPr>
            </w:pPr>
            <w:r w:rsidRPr="003650F4">
              <w:rPr>
                <w:iCs/>
                <w:lang w:val="vi-VN"/>
              </w:rPr>
              <w:t>3 – 5</w:t>
            </w:r>
          </w:p>
        </w:tc>
      </w:tr>
      <w:tr w:rsidR="003650F4" w:rsidRPr="003650F4" w14:paraId="265CB4FE" w14:textId="77777777" w:rsidTr="00A76C95">
        <w:tc>
          <w:tcPr>
            <w:tcW w:w="287" w:type="pct"/>
            <w:vAlign w:val="center"/>
          </w:tcPr>
          <w:p w14:paraId="400811B6" w14:textId="77777777" w:rsidR="00935D1A" w:rsidRPr="003650F4" w:rsidRDefault="00935D1A" w:rsidP="00080D29">
            <w:pPr>
              <w:widowControl w:val="0"/>
              <w:suppressAutoHyphens/>
              <w:spacing w:before="100" w:after="100"/>
              <w:jc w:val="center"/>
              <w:rPr>
                <w:iCs/>
                <w:lang w:val="vi-VN"/>
              </w:rPr>
            </w:pPr>
            <w:r w:rsidRPr="003650F4">
              <w:rPr>
                <w:iCs/>
                <w:lang w:val="vi-VN"/>
              </w:rPr>
              <w:t>4</w:t>
            </w:r>
          </w:p>
        </w:tc>
        <w:tc>
          <w:tcPr>
            <w:tcW w:w="2243" w:type="pct"/>
          </w:tcPr>
          <w:p w14:paraId="109C508E" w14:textId="77777777" w:rsidR="00935D1A" w:rsidRPr="003650F4" w:rsidRDefault="00935D1A" w:rsidP="00080D29">
            <w:pPr>
              <w:widowControl w:val="0"/>
              <w:suppressAutoHyphens/>
              <w:spacing w:before="100" w:after="100"/>
              <w:rPr>
                <w:iCs/>
                <w:lang w:val="vi-VN"/>
              </w:rPr>
            </w:pPr>
            <w:r w:rsidRPr="003650F4">
              <w:rPr>
                <w:iCs/>
                <w:lang w:val="vi-VN"/>
              </w:rPr>
              <w:t xml:space="preserve">Nhiệt độ vận hành tối đa </w:t>
            </w:r>
          </w:p>
        </w:tc>
        <w:tc>
          <w:tcPr>
            <w:tcW w:w="2470" w:type="pct"/>
            <w:vAlign w:val="center"/>
          </w:tcPr>
          <w:p w14:paraId="57CB1E78" w14:textId="77777777" w:rsidR="00935D1A" w:rsidRPr="003650F4" w:rsidRDefault="00935D1A" w:rsidP="00080D29">
            <w:pPr>
              <w:widowControl w:val="0"/>
              <w:suppressAutoHyphens/>
              <w:spacing w:before="100" w:after="100"/>
              <w:jc w:val="center"/>
              <w:rPr>
                <w:iCs/>
                <w:lang w:val="vi-VN"/>
              </w:rPr>
            </w:pPr>
            <w:r w:rsidRPr="003650F4">
              <w:rPr>
                <w:iCs/>
                <w:lang w:val="vi-VN"/>
              </w:rPr>
              <w:t>1</w:t>
            </w:r>
            <w:r w:rsidR="00D27242" w:rsidRPr="003650F4">
              <w:rPr>
                <w:iCs/>
              </w:rPr>
              <w:t>38</w:t>
            </w:r>
            <w:r w:rsidRPr="003650F4">
              <w:rPr>
                <w:iCs/>
                <w:lang w:val="vi-VN"/>
              </w:rPr>
              <w:t>°C</w:t>
            </w:r>
          </w:p>
        </w:tc>
      </w:tr>
      <w:tr w:rsidR="003650F4" w:rsidRPr="003650F4" w14:paraId="14CAA397" w14:textId="77777777" w:rsidTr="00A76C95">
        <w:tc>
          <w:tcPr>
            <w:tcW w:w="287" w:type="pct"/>
            <w:vAlign w:val="center"/>
          </w:tcPr>
          <w:p w14:paraId="4D982E1E" w14:textId="77777777" w:rsidR="00935D1A" w:rsidRPr="003650F4" w:rsidRDefault="00935D1A" w:rsidP="00080D29">
            <w:pPr>
              <w:widowControl w:val="0"/>
              <w:suppressAutoHyphens/>
              <w:spacing w:before="100" w:after="100"/>
              <w:jc w:val="center"/>
              <w:rPr>
                <w:iCs/>
                <w:lang w:val="vi-VN"/>
              </w:rPr>
            </w:pPr>
            <w:r w:rsidRPr="003650F4">
              <w:rPr>
                <w:iCs/>
                <w:lang w:val="vi-VN"/>
              </w:rPr>
              <w:lastRenderedPageBreak/>
              <w:t>5</w:t>
            </w:r>
          </w:p>
        </w:tc>
        <w:tc>
          <w:tcPr>
            <w:tcW w:w="2243" w:type="pct"/>
          </w:tcPr>
          <w:p w14:paraId="622E176D" w14:textId="77777777" w:rsidR="00935D1A" w:rsidRPr="003650F4" w:rsidRDefault="00935D1A" w:rsidP="00080D29">
            <w:pPr>
              <w:widowControl w:val="0"/>
              <w:suppressAutoHyphens/>
              <w:spacing w:before="100" w:after="100"/>
              <w:rPr>
                <w:iCs/>
                <w:lang w:val="vi-VN"/>
              </w:rPr>
            </w:pPr>
            <w:r w:rsidRPr="003650F4">
              <w:rPr>
                <w:iCs/>
                <w:lang w:val="vi-VN"/>
              </w:rPr>
              <w:t xml:space="preserve">Tốc độ cuốn vải tối đa </w:t>
            </w:r>
          </w:p>
        </w:tc>
        <w:tc>
          <w:tcPr>
            <w:tcW w:w="2470" w:type="pct"/>
            <w:vAlign w:val="center"/>
          </w:tcPr>
          <w:p w14:paraId="1D45AB55" w14:textId="77777777" w:rsidR="00935D1A" w:rsidRPr="003650F4" w:rsidRDefault="00935D1A" w:rsidP="00080D29">
            <w:pPr>
              <w:widowControl w:val="0"/>
              <w:suppressAutoHyphens/>
              <w:spacing w:before="100" w:after="100"/>
              <w:jc w:val="center"/>
              <w:rPr>
                <w:iCs/>
                <w:lang w:val="vi-VN"/>
              </w:rPr>
            </w:pPr>
            <w:r w:rsidRPr="003650F4">
              <w:rPr>
                <w:iCs/>
                <w:lang w:val="vi-VN"/>
              </w:rPr>
              <w:t>450 mét/phút</w:t>
            </w:r>
          </w:p>
        </w:tc>
      </w:tr>
      <w:tr w:rsidR="003650F4" w:rsidRPr="003650F4" w14:paraId="44DE10FD" w14:textId="77777777" w:rsidTr="00A76C95">
        <w:tc>
          <w:tcPr>
            <w:tcW w:w="287" w:type="pct"/>
            <w:vAlign w:val="center"/>
          </w:tcPr>
          <w:p w14:paraId="3CF284D0" w14:textId="77777777" w:rsidR="00935D1A" w:rsidRPr="003650F4" w:rsidRDefault="00935D1A" w:rsidP="00080D29">
            <w:pPr>
              <w:widowControl w:val="0"/>
              <w:suppressAutoHyphens/>
              <w:spacing w:before="100" w:after="100"/>
              <w:jc w:val="center"/>
              <w:rPr>
                <w:iCs/>
                <w:lang w:val="vi-VN"/>
              </w:rPr>
            </w:pPr>
            <w:r w:rsidRPr="003650F4">
              <w:rPr>
                <w:iCs/>
                <w:lang w:val="vi-VN"/>
              </w:rPr>
              <w:t>6</w:t>
            </w:r>
          </w:p>
        </w:tc>
        <w:tc>
          <w:tcPr>
            <w:tcW w:w="2243" w:type="pct"/>
            <w:vAlign w:val="center"/>
          </w:tcPr>
          <w:p w14:paraId="3EDDF8CD" w14:textId="77777777" w:rsidR="00935D1A" w:rsidRPr="003650F4" w:rsidRDefault="00935D1A" w:rsidP="00080D29">
            <w:pPr>
              <w:widowControl w:val="0"/>
              <w:suppressAutoHyphens/>
              <w:spacing w:before="100" w:after="100"/>
              <w:jc w:val="both"/>
              <w:rPr>
                <w:iCs/>
                <w:lang w:val="vi-VN"/>
              </w:rPr>
            </w:pPr>
            <w:r w:rsidRPr="003650F4">
              <w:rPr>
                <w:iCs/>
                <w:lang w:val="vi-VN"/>
              </w:rPr>
              <w:t>Tốc độ gia tăng nhiệt cho dung dịch nhuộm trong bồn nhuộm</w:t>
            </w:r>
          </w:p>
        </w:tc>
        <w:tc>
          <w:tcPr>
            <w:tcW w:w="2470" w:type="pct"/>
            <w:vAlign w:val="center"/>
          </w:tcPr>
          <w:p w14:paraId="649EB71F" w14:textId="77777777" w:rsidR="00935D1A" w:rsidRPr="003650F4" w:rsidRDefault="00935D1A" w:rsidP="00080D29">
            <w:pPr>
              <w:widowControl w:val="0"/>
              <w:suppressAutoHyphens/>
              <w:spacing w:before="100" w:after="100"/>
              <w:jc w:val="center"/>
              <w:rPr>
                <w:iCs/>
                <w:lang w:val="vi-VN"/>
              </w:rPr>
            </w:pPr>
            <w:r w:rsidRPr="003650F4">
              <w:rPr>
                <w:iCs/>
                <w:lang w:val="vi-VN"/>
              </w:rPr>
              <w:t>5°C/phút ở mức nhiệt độ từ 25°C lên 100°C</w:t>
            </w:r>
          </w:p>
          <w:p w14:paraId="37E41A9F" w14:textId="77777777" w:rsidR="00935D1A" w:rsidRPr="003650F4" w:rsidRDefault="00935D1A" w:rsidP="00080D29">
            <w:pPr>
              <w:widowControl w:val="0"/>
              <w:suppressAutoHyphens/>
              <w:spacing w:before="100" w:after="100"/>
              <w:jc w:val="center"/>
              <w:rPr>
                <w:iCs/>
                <w:lang w:val="vi-VN"/>
              </w:rPr>
            </w:pPr>
            <w:r w:rsidRPr="003650F4">
              <w:rPr>
                <w:iCs/>
                <w:lang w:val="vi-VN"/>
              </w:rPr>
              <w:t>2,5°C/phút ở mức nhiệt độ từ 100°C lên 130°C</w:t>
            </w:r>
          </w:p>
        </w:tc>
      </w:tr>
      <w:tr w:rsidR="003650F4" w:rsidRPr="003650F4" w14:paraId="2CFE37C4" w14:textId="77777777" w:rsidTr="00A76C95">
        <w:tc>
          <w:tcPr>
            <w:tcW w:w="287" w:type="pct"/>
            <w:vAlign w:val="center"/>
          </w:tcPr>
          <w:p w14:paraId="163EA1D7" w14:textId="77777777" w:rsidR="00935D1A" w:rsidRPr="003650F4" w:rsidRDefault="00935D1A" w:rsidP="00080D29">
            <w:pPr>
              <w:widowControl w:val="0"/>
              <w:suppressAutoHyphens/>
              <w:spacing w:before="100" w:after="100"/>
              <w:jc w:val="center"/>
              <w:rPr>
                <w:iCs/>
                <w:lang w:val="vi-VN"/>
              </w:rPr>
            </w:pPr>
            <w:r w:rsidRPr="003650F4">
              <w:rPr>
                <w:iCs/>
                <w:lang w:val="vi-VN"/>
              </w:rPr>
              <w:t xml:space="preserve">7 </w:t>
            </w:r>
          </w:p>
        </w:tc>
        <w:tc>
          <w:tcPr>
            <w:tcW w:w="2243" w:type="pct"/>
            <w:vAlign w:val="center"/>
          </w:tcPr>
          <w:p w14:paraId="7BD3661B" w14:textId="77777777" w:rsidR="00935D1A" w:rsidRPr="003650F4" w:rsidRDefault="00935D1A" w:rsidP="00080D29">
            <w:pPr>
              <w:widowControl w:val="0"/>
              <w:suppressAutoHyphens/>
              <w:spacing w:before="100" w:after="100"/>
              <w:jc w:val="both"/>
              <w:rPr>
                <w:iCs/>
                <w:lang w:val="vi-VN"/>
              </w:rPr>
            </w:pPr>
            <w:r w:rsidRPr="003650F4">
              <w:rPr>
                <w:iCs/>
                <w:lang w:val="vi-VN"/>
              </w:rPr>
              <w:t xml:space="preserve">Tốc độ giảm nhiệt cho dung dịch nhuộm trong bồn nhuộm thông qua cơ chế trao đổi nhiệt gián tiếp với nước làm mát ở nhiệt độ nước làm mát 25°C </w:t>
            </w:r>
          </w:p>
        </w:tc>
        <w:tc>
          <w:tcPr>
            <w:tcW w:w="2470" w:type="pct"/>
            <w:vAlign w:val="center"/>
          </w:tcPr>
          <w:p w14:paraId="78011211" w14:textId="77777777" w:rsidR="00935D1A" w:rsidRPr="003650F4" w:rsidRDefault="00935D1A" w:rsidP="00080D29">
            <w:pPr>
              <w:widowControl w:val="0"/>
              <w:suppressAutoHyphens/>
              <w:spacing w:before="100" w:after="100"/>
              <w:jc w:val="center"/>
              <w:rPr>
                <w:iCs/>
                <w:lang w:val="vi-VN"/>
              </w:rPr>
            </w:pPr>
            <w:r w:rsidRPr="003650F4">
              <w:rPr>
                <w:iCs/>
                <w:lang w:val="vi-VN"/>
              </w:rPr>
              <w:t>3,0°C/phút ở mức nhiệt độ từ 130°C giảm về 100°C</w:t>
            </w:r>
          </w:p>
          <w:p w14:paraId="5C1F048B" w14:textId="77777777" w:rsidR="00935D1A" w:rsidRPr="003650F4" w:rsidRDefault="00935D1A" w:rsidP="00080D29">
            <w:pPr>
              <w:widowControl w:val="0"/>
              <w:suppressAutoHyphens/>
              <w:spacing w:before="100" w:after="100"/>
              <w:jc w:val="center"/>
              <w:rPr>
                <w:iCs/>
                <w:lang w:val="vi-VN"/>
              </w:rPr>
            </w:pPr>
            <w:r w:rsidRPr="003650F4">
              <w:rPr>
                <w:iCs/>
                <w:lang w:val="vi-VN"/>
              </w:rPr>
              <w:t xml:space="preserve">2°C/phút ở mức nhiệt độ từ 100°C </w:t>
            </w:r>
            <w:r w:rsidRPr="003650F4">
              <w:rPr>
                <w:iCs/>
                <w:lang w:val="vi-VN"/>
              </w:rPr>
              <w:br/>
              <w:t>giảm về 60°C</w:t>
            </w:r>
          </w:p>
        </w:tc>
      </w:tr>
    </w:tbl>
    <w:p w14:paraId="2FAE29EE" w14:textId="77777777" w:rsidR="00935D1A" w:rsidRPr="003650F4" w:rsidRDefault="00E22943" w:rsidP="00E22943">
      <w:pPr>
        <w:pStyle w:val="ListParagraph"/>
        <w:spacing w:before="120" w:after="120" w:line="240" w:lineRule="auto"/>
        <w:ind w:left="0"/>
        <w:contextualSpacing w:val="0"/>
        <w:jc w:val="right"/>
        <w:rPr>
          <w:rFonts w:ascii="Times New Roman" w:hAnsi="Times New Roman" w:cs="Times New Roman"/>
          <w:i/>
          <w:sz w:val="24"/>
          <w:szCs w:val="24"/>
        </w:rPr>
      </w:pPr>
      <w:r w:rsidRPr="003650F4">
        <w:rPr>
          <w:rFonts w:ascii="Times New Roman" w:hAnsi="Times New Roman" w:cs="Times New Roman"/>
          <w:i/>
          <w:sz w:val="24"/>
          <w:szCs w:val="24"/>
        </w:rPr>
        <w:t>(</w:t>
      </w:r>
      <w:r w:rsidRPr="003650F4">
        <w:rPr>
          <w:rFonts w:ascii="Times New Roman" w:hAnsi="Times New Roman" w:cs="Times New Roman"/>
          <w:i/>
          <w:sz w:val="24"/>
          <w:szCs w:val="24"/>
          <w:lang w:val="vi-VN"/>
        </w:rPr>
        <w:t xml:space="preserve">Nguồn: </w:t>
      </w:r>
      <w:r w:rsidRPr="003650F4">
        <w:rPr>
          <w:rFonts w:ascii="Times New Roman" w:hAnsi="Times New Roman" w:cs="Times New Roman"/>
          <w:i/>
          <w:sz w:val="24"/>
          <w:szCs w:val="24"/>
        </w:rPr>
        <w:t>Công ty TNHH</w:t>
      </w:r>
      <w:r w:rsidRPr="003650F4">
        <w:rPr>
          <w:rFonts w:ascii="Times New Roman" w:hAnsi="Times New Roman" w:cs="Times New Roman"/>
          <w:i/>
          <w:sz w:val="24"/>
          <w:szCs w:val="24"/>
          <w:lang w:val="vi-VN"/>
        </w:rPr>
        <w:t xml:space="preserve"> Top Sports Textile Việt Nam</w:t>
      </w:r>
      <w:r w:rsidRPr="003650F4">
        <w:rPr>
          <w:rFonts w:ascii="Times New Roman" w:hAnsi="Times New Roman" w:cs="Times New Roman"/>
          <w:i/>
          <w:sz w:val="24"/>
          <w:szCs w:val="24"/>
        </w:rPr>
        <w:t>, năm 2023)</w:t>
      </w:r>
    </w:p>
    <w:p w14:paraId="478B4D20" w14:textId="77777777" w:rsidR="00BF07AB" w:rsidRPr="003650F4" w:rsidRDefault="00BF07AB" w:rsidP="00BF07AB">
      <w:pPr>
        <w:widowControl w:val="0"/>
        <w:suppressAutoHyphens/>
        <w:spacing w:before="60" w:after="60"/>
        <w:ind w:firstLine="426"/>
        <w:jc w:val="both"/>
        <w:rPr>
          <w:iCs/>
          <w:sz w:val="26"/>
          <w:szCs w:val="26"/>
          <w:lang w:val="vi-VN"/>
        </w:rPr>
      </w:pPr>
      <w:r w:rsidRPr="003650F4">
        <w:rPr>
          <w:iCs/>
          <w:sz w:val="26"/>
          <w:szCs w:val="26"/>
          <w:lang w:val="vi-VN"/>
        </w:rPr>
        <w:t>Một số thông tin về các phân loại sử dụng thuốc nhuộm đối với các loại nguyên liệu vải tại dự án được trình bày trong bảng sau:</w:t>
      </w:r>
    </w:p>
    <w:p w14:paraId="461AB145" w14:textId="5FFCCDDE" w:rsidR="00BF07AB" w:rsidRPr="003650F4" w:rsidRDefault="00BF07AB" w:rsidP="00A44F3C">
      <w:pPr>
        <w:pStyle w:val="bang1"/>
        <w:rPr>
          <w:color w:val="auto"/>
        </w:rPr>
      </w:pPr>
      <w:bookmarkStart w:id="157" w:name="_Toc142637417"/>
      <w:bookmarkStart w:id="158" w:name="_Toc147490949"/>
      <w:bookmarkStart w:id="159" w:name="_Toc150278629"/>
      <w:r w:rsidRPr="003650F4">
        <w:rPr>
          <w:color w:val="auto"/>
        </w:rPr>
        <w:t>Bảng 1.</w:t>
      </w:r>
      <w:r w:rsidR="00000000" w:rsidRPr="003650F4">
        <w:rPr>
          <w:color w:val="auto"/>
        </w:rPr>
        <w:fldChar w:fldCharType="begin"/>
      </w:r>
      <w:r w:rsidR="00000000" w:rsidRPr="003650F4">
        <w:rPr>
          <w:color w:val="auto"/>
        </w:rPr>
        <w:instrText xml:space="preserve"> SEQ "Bảng_1." \*Arabic </w:instrText>
      </w:r>
      <w:r w:rsidR="00000000" w:rsidRPr="003650F4">
        <w:rPr>
          <w:color w:val="auto"/>
        </w:rPr>
        <w:fldChar w:fldCharType="separate"/>
      </w:r>
      <w:r w:rsidR="003650F4">
        <w:rPr>
          <w:noProof/>
          <w:color w:val="auto"/>
        </w:rPr>
        <w:t>6</w:t>
      </w:r>
      <w:r w:rsidR="00000000" w:rsidRPr="003650F4">
        <w:rPr>
          <w:noProof/>
          <w:color w:val="auto"/>
        </w:rPr>
        <w:fldChar w:fldCharType="end"/>
      </w:r>
      <w:r w:rsidRPr="003650F4">
        <w:rPr>
          <w:color w:val="auto"/>
        </w:rPr>
        <w:t xml:space="preserve"> </w:t>
      </w:r>
      <w:r w:rsidRPr="003650F4">
        <w:rPr>
          <w:b w:val="0"/>
          <w:bCs/>
          <w:color w:val="auto"/>
        </w:rPr>
        <w:t xml:space="preserve">Phân loại thuốc nhuộm và loại vải nhuộm </w:t>
      </w:r>
      <w:bookmarkEnd w:id="157"/>
      <w:r w:rsidRPr="003650F4">
        <w:rPr>
          <w:b w:val="0"/>
          <w:bCs/>
          <w:color w:val="auto"/>
        </w:rPr>
        <w:t>tương thích</w:t>
      </w:r>
      <w:bookmarkEnd w:id="158"/>
      <w:bookmarkEnd w:id="15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00" w:firstRow="0" w:lastRow="0" w:firstColumn="0" w:lastColumn="0" w:noHBand="0" w:noVBand="1"/>
      </w:tblPr>
      <w:tblGrid>
        <w:gridCol w:w="3322"/>
        <w:gridCol w:w="3239"/>
        <w:gridCol w:w="3237"/>
      </w:tblGrid>
      <w:tr w:rsidR="003650F4" w:rsidRPr="003650F4" w14:paraId="43E4B878" w14:textId="77777777" w:rsidTr="005A226F">
        <w:trPr>
          <w:trHeight w:val="270"/>
          <w:tblHeader/>
        </w:trPr>
        <w:tc>
          <w:tcPr>
            <w:tcW w:w="1695" w:type="pct"/>
            <w:shd w:val="clear" w:color="auto" w:fill="E5FFFF"/>
            <w:vAlign w:val="center"/>
          </w:tcPr>
          <w:p w14:paraId="090F8C72" w14:textId="77777777" w:rsidR="00BF07AB" w:rsidRPr="003650F4" w:rsidRDefault="00BF07AB" w:rsidP="00BA5851">
            <w:pPr>
              <w:pBdr>
                <w:top w:val="nil"/>
                <w:left w:val="nil"/>
                <w:bottom w:val="nil"/>
                <w:right w:val="nil"/>
                <w:between w:val="nil"/>
              </w:pBdr>
              <w:spacing w:before="120" w:after="120"/>
              <w:jc w:val="center"/>
              <w:rPr>
                <w:b/>
                <w:bCs/>
                <w:lang w:val="vi-VN"/>
              </w:rPr>
            </w:pPr>
            <w:r w:rsidRPr="003650F4">
              <w:rPr>
                <w:b/>
                <w:bCs/>
                <w:lang w:val="vi-VN"/>
              </w:rPr>
              <w:t xml:space="preserve">Tên loại thuốc nhuộm </w:t>
            </w:r>
          </w:p>
        </w:tc>
        <w:tc>
          <w:tcPr>
            <w:tcW w:w="1653" w:type="pct"/>
            <w:shd w:val="clear" w:color="auto" w:fill="E5FFFF"/>
            <w:vAlign w:val="center"/>
          </w:tcPr>
          <w:p w14:paraId="348BA5DD" w14:textId="77777777" w:rsidR="00BF07AB" w:rsidRPr="003650F4" w:rsidRDefault="00BF07AB" w:rsidP="00BA5851">
            <w:pPr>
              <w:pBdr>
                <w:top w:val="nil"/>
                <w:left w:val="nil"/>
                <w:bottom w:val="nil"/>
                <w:right w:val="nil"/>
                <w:between w:val="nil"/>
              </w:pBdr>
              <w:spacing w:before="120" w:after="120"/>
              <w:jc w:val="center"/>
              <w:rPr>
                <w:b/>
                <w:bCs/>
                <w:lang w:val="vi-VN"/>
              </w:rPr>
            </w:pPr>
            <w:r w:rsidRPr="003650F4">
              <w:rPr>
                <w:b/>
                <w:bCs/>
                <w:lang w:val="vi-VN"/>
              </w:rPr>
              <w:t xml:space="preserve">Tên loại </w:t>
            </w:r>
            <w:r w:rsidRPr="003650F4">
              <w:rPr>
                <w:b/>
                <w:bCs/>
              </w:rPr>
              <w:t>vải</w:t>
            </w:r>
            <w:r w:rsidRPr="003650F4">
              <w:rPr>
                <w:b/>
                <w:bCs/>
                <w:lang w:val="vi-VN"/>
              </w:rPr>
              <w:t xml:space="preserve"> </w:t>
            </w:r>
          </w:p>
        </w:tc>
        <w:tc>
          <w:tcPr>
            <w:tcW w:w="1652" w:type="pct"/>
            <w:shd w:val="clear" w:color="auto" w:fill="E5FFFF"/>
          </w:tcPr>
          <w:p w14:paraId="6C66EED1" w14:textId="77777777" w:rsidR="00BF07AB" w:rsidRPr="003650F4" w:rsidRDefault="00BF07AB" w:rsidP="00BA5851">
            <w:pPr>
              <w:pBdr>
                <w:top w:val="nil"/>
                <w:left w:val="nil"/>
                <w:bottom w:val="nil"/>
                <w:right w:val="nil"/>
                <w:between w:val="nil"/>
              </w:pBdr>
              <w:spacing w:before="120" w:after="120"/>
              <w:jc w:val="center"/>
              <w:rPr>
                <w:b/>
                <w:bCs/>
                <w:lang w:val="vi-VN"/>
              </w:rPr>
            </w:pPr>
            <w:r w:rsidRPr="003650F4">
              <w:rPr>
                <w:b/>
                <w:bCs/>
                <w:lang w:val="vi-VN"/>
              </w:rPr>
              <w:t xml:space="preserve">Nhiệt độ nhuộm thích hợp </w:t>
            </w:r>
          </w:p>
        </w:tc>
      </w:tr>
      <w:tr w:rsidR="003650F4" w:rsidRPr="003650F4" w14:paraId="6489C4FF" w14:textId="77777777" w:rsidTr="005A226F">
        <w:trPr>
          <w:trHeight w:val="270"/>
        </w:trPr>
        <w:tc>
          <w:tcPr>
            <w:tcW w:w="1695" w:type="pct"/>
            <w:shd w:val="clear" w:color="auto" w:fill="auto"/>
            <w:vAlign w:val="center"/>
          </w:tcPr>
          <w:p w14:paraId="3885A6D7" w14:textId="77777777" w:rsidR="00BF07AB" w:rsidRPr="003650F4" w:rsidRDefault="00BF07AB" w:rsidP="00BA5851">
            <w:pPr>
              <w:pBdr>
                <w:top w:val="nil"/>
                <w:left w:val="nil"/>
                <w:bottom w:val="nil"/>
                <w:right w:val="nil"/>
                <w:between w:val="nil"/>
              </w:pBdr>
              <w:spacing w:before="120" w:after="120"/>
            </w:pPr>
            <w:r w:rsidRPr="003650F4">
              <w:rPr>
                <w:rFonts w:eastAsia="Cambria"/>
                <w:lang w:eastAsia="zh-CN"/>
              </w:rPr>
              <w:t xml:space="preserve">Thuốc nhuộm hoạt tính </w:t>
            </w:r>
          </w:p>
        </w:tc>
        <w:tc>
          <w:tcPr>
            <w:tcW w:w="1653" w:type="pct"/>
            <w:shd w:val="clear" w:color="auto" w:fill="auto"/>
            <w:vAlign w:val="center"/>
          </w:tcPr>
          <w:p w14:paraId="7A5E5860" w14:textId="77777777" w:rsidR="00BF07AB" w:rsidRPr="003650F4" w:rsidRDefault="00BF07AB" w:rsidP="00BA5851">
            <w:pPr>
              <w:pBdr>
                <w:top w:val="nil"/>
                <w:left w:val="nil"/>
                <w:bottom w:val="nil"/>
                <w:right w:val="nil"/>
                <w:between w:val="nil"/>
              </w:pBdr>
              <w:spacing w:before="120" w:after="120"/>
              <w:jc w:val="center"/>
            </w:pPr>
            <w:r w:rsidRPr="003650F4">
              <w:rPr>
                <w:lang w:val="vi-VN"/>
              </w:rPr>
              <w:t xml:space="preserve">Vải </w:t>
            </w:r>
            <w:r w:rsidRPr="003650F4">
              <w:rPr>
                <w:rFonts w:eastAsia="Cambria"/>
                <w:lang w:eastAsia="zh-CN"/>
              </w:rPr>
              <w:t>cotton</w:t>
            </w:r>
          </w:p>
        </w:tc>
        <w:tc>
          <w:tcPr>
            <w:tcW w:w="1652" w:type="pct"/>
          </w:tcPr>
          <w:p w14:paraId="107145A7" w14:textId="77777777" w:rsidR="00BF07AB" w:rsidRPr="003650F4" w:rsidRDefault="00BF07AB" w:rsidP="00BA5851">
            <w:pPr>
              <w:pBdr>
                <w:top w:val="nil"/>
                <w:left w:val="nil"/>
                <w:bottom w:val="nil"/>
                <w:right w:val="nil"/>
                <w:between w:val="nil"/>
              </w:pBdr>
              <w:spacing w:before="120" w:after="120"/>
              <w:jc w:val="center"/>
              <w:rPr>
                <w:lang w:val="vi-VN"/>
              </w:rPr>
            </w:pPr>
            <w:r w:rsidRPr="003650F4">
              <w:rPr>
                <w:lang w:val="vi-VN"/>
              </w:rPr>
              <w:t>60°C</w:t>
            </w:r>
          </w:p>
        </w:tc>
      </w:tr>
      <w:tr w:rsidR="003650F4" w:rsidRPr="003650F4" w14:paraId="752A0ECB" w14:textId="77777777" w:rsidTr="005A226F">
        <w:trPr>
          <w:trHeight w:val="270"/>
        </w:trPr>
        <w:tc>
          <w:tcPr>
            <w:tcW w:w="1695" w:type="pct"/>
            <w:shd w:val="clear" w:color="auto" w:fill="auto"/>
            <w:vAlign w:val="center"/>
          </w:tcPr>
          <w:p w14:paraId="145766B9" w14:textId="77777777" w:rsidR="00BF07AB" w:rsidRPr="003650F4" w:rsidRDefault="00BF07AB" w:rsidP="00BA5851">
            <w:pPr>
              <w:pBdr>
                <w:top w:val="nil"/>
                <w:left w:val="nil"/>
                <w:bottom w:val="nil"/>
                <w:right w:val="nil"/>
                <w:between w:val="nil"/>
              </w:pBdr>
              <w:spacing w:before="120" w:after="120"/>
            </w:pPr>
            <w:r w:rsidRPr="003650F4">
              <w:rPr>
                <w:rFonts w:eastAsia="Cambria"/>
                <w:lang w:eastAsia="zh-CN"/>
              </w:rPr>
              <w:t>Thuốc nhuộm phân tán</w:t>
            </w:r>
          </w:p>
        </w:tc>
        <w:tc>
          <w:tcPr>
            <w:tcW w:w="1653" w:type="pct"/>
            <w:shd w:val="clear" w:color="auto" w:fill="auto"/>
            <w:vAlign w:val="center"/>
          </w:tcPr>
          <w:p w14:paraId="780C72E3" w14:textId="77777777" w:rsidR="00BF07AB" w:rsidRPr="003650F4" w:rsidRDefault="00BF07AB" w:rsidP="00BA5851">
            <w:pPr>
              <w:pBdr>
                <w:top w:val="nil"/>
                <w:left w:val="nil"/>
                <w:bottom w:val="nil"/>
                <w:right w:val="nil"/>
                <w:between w:val="nil"/>
              </w:pBdr>
              <w:spacing w:before="120" w:after="120"/>
              <w:jc w:val="center"/>
            </w:pPr>
            <w:r w:rsidRPr="003650F4">
              <w:rPr>
                <w:lang w:val="vi-VN"/>
              </w:rPr>
              <w:t>Vải polyester</w:t>
            </w:r>
            <w:r w:rsidRPr="003650F4">
              <w:t>, nylon, spandex</w:t>
            </w:r>
          </w:p>
        </w:tc>
        <w:tc>
          <w:tcPr>
            <w:tcW w:w="1652" w:type="pct"/>
          </w:tcPr>
          <w:p w14:paraId="10A06AB3" w14:textId="77777777" w:rsidR="00BF07AB" w:rsidRPr="003650F4" w:rsidRDefault="00BF07AB" w:rsidP="00BA5851">
            <w:pPr>
              <w:pBdr>
                <w:top w:val="nil"/>
                <w:left w:val="nil"/>
                <w:bottom w:val="nil"/>
                <w:right w:val="nil"/>
                <w:between w:val="nil"/>
              </w:pBdr>
              <w:spacing w:before="120" w:after="120"/>
              <w:jc w:val="center"/>
              <w:rPr>
                <w:lang w:val="vi-VN"/>
              </w:rPr>
            </w:pPr>
            <w:r w:rsidRPr="003650F4">
              <w:rPr>
                <w:lang w:val="vi-VN"/>
              </w:rPr>
              <w:t>13</w:t>
            </w:r>
            <w:r w:rsidR="00486C14" w:rsidRPr="003650F4">
              <w:rPr>
                <w:lang w:val="vi-VN"/>
              </w:rPr>
              <w:t>5</w:t>
            </w:r>
            <w:r w:rsidRPr="003650F4">
              <w:rPr>
                <w:lang w:val="vi-VN"/>
              </w:rPr>
              <w:t>°C</w:t>
            </w:r>
          </w:p>
        </w:tc>
      </w:tr>
    </w:tbl>
    <w:p w14:paraId="698683AB" w14:textId="77777777" w:rsidR="00BF07AB" w:rsidRPr="003650F4" w:rsidRDefault="00BF07AB" w:rsidP="00BF07AB">
      <w:pPr>
        <w:pStyle w:val="ListParagraph"/>
        <w:spacing w:before="120" w:after="120" w:line="240" w:lineRule="auto"/>
        <w:ind w:left="0"/>
        <w:contextualSpacing w:val="0"/>
        <w:jc w:val="right"/>
        <w:rPr>
          <w:rFonts w:ascii="Times New Roman" w:hAnsi="Times New Roman" w:cs="Times New Roman"/>
          <w:i/>
          <w:sz w:val="24"/>
          <w:szCs w:val="24"/>
        </w:rPr>
      </w:pPr>
      <w:r w:rsidRPr="003650F4">
        <w:rPr>
          <w:rFonts w:ascii="Times New Roman" w:hAnsi="Times New Roman" w:cs="Times New Roman"/>
          <w:i/>
          <w:sz w:val="24"/>
          <w:szCs w:val="24"/>
        </w:rPr>
        <w:t>(</w:t>
      </w:r>
      <w:r w:rsidRPr="003650F4">
        <w:rPr>
          <w:rFonts w:ascii="Times New Roman" w:hAnsi="Times New Roman" w:cs="Times New Roman"/>
          <w:i/>
          <w:sz w:val="24"/>
          <w:szCs w:val="24"/>
          <w:lang w:val="vi-VN"/>
        </w:rPr>
        <w:t xml:space="preserve">Nguồn: </w:t>
      </w:r>
      <w:r w:rsidRPr="003650F4">
        <w:rPr>
          <w:rFonts w:ascii="Times New Roman" w:hAnsi="Times New Roman" w:cs="Times New Roman"/>
          <w:i/>
          <w:sz w:val="24"/>
          <w:szCs w:val="24"/>
        </w:rPr>
        <w:t>Công ty TNHH</w:t>
      </w:r>
      <w:r w:rsidRPr="003650F4">
        <w:rPr>
          <w:rFonts w:ascii="Times New Roman" w:hAnsi="Times New Roman" w:cs="Times New Roman"/>
          <w:i/>
          <w:sz w:val="24"/>
          <w:szCs w:val="24"/>
          <w:lang w:val="vi-VN"/>
        </w:rPr>
        <w:t xml:space="preserve"> Top Sports Textile Việt Nam</w:t>
      </w:r>
      <w:r w:rsidRPr="003650F4">
        <w:rPr>
          <w:rFonts w:ascii="Times New Roman" w:hAnsi="Times New Roman" w:cs="Times New Roman"/>
          <w:i/>
          <w:sz w:val="24"/>
          <w:szCs w:val="24"/>
        </w:rPr>
        <w:t>, năm 2023)</w:t>
      </w:r>
    </w:p>
    <w:p w14:paraId="6876361F" w14:textId="77777777" w:rsidR="00BF07AB" w:rsidRPr="003650F4" w:rsidRDefault="00BF07AB" w:rsidP="00BF07AB">
      <w:pPr>
        <w:widowControl w:val="0"/>
        <w:spacing w:before="80" w:after="80"/>
        <w:ind w:firstLine="426"/>
        <w:jc w:val="both"/>
        <w:rPr>
          <w:sz w:val="26"/>
          <w:szCs w:val="26"/>
          <w:lang w:val="vi-VN"/>
        </w:rPr>
      </w:pPr>
      <w:r w:rsidRPr="003650F4">
        <w:rPr>
          <w:sz w:val="26"/>
          <w:szCs w:val="26"/>
          <w:lang w:val="vi-VN"/>
        </w:rPr>
        <w:t>Trong nguyên liệu vải thô</w:t>
      </w:r>
      <w:r w:rsidR="001F4C39" w:rsidRPr="003650F4">
        <w:rPr>
          <w:sz w:val="26"/>
          <w:szCs w:val="26"/>
        </w:rPr>
        <w:t xml:space="preserve"> sau khi dệt</w:t>
      </w:r>
      <w:r w:rsidRPr="003650F4">
        <w:rPr>
          <w:sz w:val="26"/>
          <w:szCs w:val="26"/>
          <w:lang w:val="vi-VN"/>
        </w:rPr>
        <w:t xml:space="preserve"> có chứa một lượng nhỏ tạp chất không tan trong nước bám trên bề mặt cấu trúc của sợi dệt nên vải thô đó, bao gồm chất béo, chất sáp, pectin, chất đạm, dầu kéo sợi,... hàm lượng khoảng 1% khối lượng nguyên liệu vải thô. Sự hiện diện của các tạp chất sẽ ảnh hưởng đến sự hấp </w:t>
      </w:r>
      <w:r w:rsidR="001F4C39" w:rsidRPr="003650F4">
        <w:rPr>
          <w:sz w:val="26"/>
          <w:szCs w:val="26"/>
        </w:rPr>
        <w:t>phụ</w:t>
      </w:r>
      <w:r w:rsidRPr="003650F4">
        <w:rPr>
          <w:sz w:val="26"/>
          <w:szCs w:val="26"/>
          <w:lang w:val="vi-VN"/>
        </w:rPr>
        <w:t xml:space="preserve"> màu nhuộm của vải thô, do đó công đoạn tiền xử lý được thực hiện để loại bỏ các tạp chất có trong vải thô, làm sạch nguyên liệu vải thô để tạo điều kiện thuận lợi cho quá trình hấp phụ màu nhuộm ở công đoạn kế tiếp diễn ra nhanh hơn và hiệu quả hơn. Thông tin về định mức sử dụng hóa chất trong công đoạn tiền xử lý vải tại </w:t>
      </w:r>
      <w:r w:rsidR="001F4C39" w:rsidRPr="003650F4">
        <w:rPr>
          <w:sz w:val="26"/>
          <w:szCs w:val="26"/>
        </w:rPr>
        <w:t xml:space="preserve">dự án </w:t>
      </w:r>
      <w:r w:rsidRPr="003650F4">
        <w:rPr>
          <w:sz w:val="26"/>
          <w:szCs w:val="26"/>
          <w:lang w:val="vi-VN"/>
        </w:rPr>
        <w:t>được trình bày tại bảng sau:</w:t>
      </w:r>
    </w:p>
    <w:p w14:paraId="1A073EE5" w14:textId="09294888" w:rsidR="00BF07AB" w:rsidRPr="003650F4" w:rsidRDefault="00BF07AB" w:rsidP="00A44F3C">
      <w:pPr>
        <w:pStyle w:val="bang1"/>
        <w:rPr>
          <w:color w:val="auto"/>
        </w:rPr>
      </w:pPr>
      <w:bookmarkStart w:id="160" w:name="_Toc142637418"/>
      <w:bookmarkStart w:id="161" w:name="_Toc147490950"/>
      <w:bookmarkStart w:id="162" w:name="_Toc150278630"/>
      <w:r w:rsidRPr="003650F4">
        <w:rPr>
          <w:color w:val="auto"/>
        </w:rPr>
        <w:t>Bảng 1.</w:t>
      </w:r>
      <w:r w:rsidR="00000000" w:rsidRPr="003650F4">
        <w:rPr>
          <w:color w:val="auto"/>
        </w:rPr>
        <w:fldChar w:fldCharType="begin"/>
      </w:r>
      <w:r w:rsidR="00000000" w:rsidRPr="003650F4">
        <w:rPr>
          <w:color w:val="auto"/>
        </w:rPr>
        <w:instrText xml:space="preserve"> SEQ "Bảng_1." \*Arabic </w:instrText>
      </w:r>
      <w:r w:rsidR="00000000" w:rsidRPr="003650F4">
        <w:rPr>
          <w:color w:val="auto"/>
        </w:rPr>
        <w:fldChar w:fldCharType="separate"/>
      </w:r>
      <w:r w:rsidR="003650F4">
        <w:rPr>
          <w:noProof/>
          <w:color w:val="auto"/>
        </w:rPr>
        <w:t>7</w:t>
      </w:r>
      <w:r w:rsidR="00000000" w:rsidRPr="003650F4">
        <w:rPr>
          <w:noProof/>
          <w:color w:val="auto"/>
        </w:rPr>
        <w:fldChar w:fldCharType="end"/>
      </w:r>
      <w:r w:rsidRPr="003650F4">
        <w:rPr>
          <w:color w:val="auto"/>
        </w:rPr>
        <w:t xml:space="preserve"> </w:t>
      </w:r>
      <w:r w:rsidRPr="003650F4">
        <w:rPr>
          <w:b w:val="0"/>
          <w:bCs/>
          <w:color w:val="auto"/>
        </w:rPr>
        <w:t xml:space="preserve">Định mức sử dụng hóa chất trong công đoạn tiền xử lý vải thô tại </w:t>
      </w:r>
      <w:bookmarkEnd w:id="160"/>
      <w:bookmarkEnd w:id="161"/>
      <w:r w:rsidR="001F4C39" w:rsidRPr="003650F4">
        <w:rPr>
          <w:b w:val="0"/>
          <w:bCs/>
          <w:color w:val="auto"/>
        </w:rPr>
        <w:t>dự án</w:t>
      </w:r>
      <w:bookmarkEnd w:id="162"/>
      <w:r w:rsidR="001F4C39" w:rsidRPr="003650F4">
        <w:rPr>
          <w:color w:val="auto"/>
        </w:rP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00" w:firstRow="0" w:lastRow="0" w:firstColumn="0" w:lastColumn="0" w:noHBand="0" w:noVBand="1"/>
      </w:tblPr>
      <w:tblGrid>
        <w:gridCol w:w="2519"/>
        <w:gridCol w:w="2455"/>
        <w:gridCol w:w="2616"/>
        <w:gridCol w:w="2208"/>
      </w:tblGrid>
      <w:tr w:rsidR="003650F4" w:rsidRPr="003650F4" w14:paraId="1D24DD08" w14:textId="77777777" w:rsidTr="00BE18A0">
        <w:trPr>
          <w:trHeight w:val="540"/>
          <w:tblHeader/>
        </w:trPr>
        <w:tc>
          <w:tcPr>
            <w:tcW w:w="1285" w:type="pct"/>
            <w:shd w:val="clear" w:color="auto" w:fill="E5FFFF"/>
            <w:vAlign w:val="center"/>
          </w:tcPr>
          <w:p w14:paraId="2304A5CB" w14:textId="77777777" w:rsidR="00EA2517" w:rsidRPr="003650F4" w:rsidRDefault="00EA2517" w:rsidP="00BA5851">
            <w:pPr>
              <w:spacing w:before="120" w:after="120"/>
              <w:jc w:val="center"/>
              <w:rPr>
                <w:b/>
                <w:bCs/>
                <w:lang w:val="vi-VN"/>
              </w:rPr>
            </w:pPr>
            <w:r w:rsidRPr="003650F4">
              <w:rPr>
                <w:b/>
                <w:bCs/>
                <w:lang w:val="vi-VN"/>
              </w:rPr>
              <w:t xml:space="preserve">Phân loại </w:t>
            </w:r>
          </w:p>
        </w:tc>
        <w:tc>
          <w:tcPr>
            <w:tcW w:w="1253" w:type="pct"/>
            <w:shd w:val="clear" w:color="auto" w:fill="E5FFFF"/>
            <w:vAlign w:val="center"/>
          </w:tcPr>
          <w:p w14:paraId="045924FB" w14:textId="77777777" w:rsidR="00EA2517" w:rsidRPr="003650F4" w:rsidRDefault="00EA2517" w:rsidP="00BA5851">
            <w:pPr>
              <w:spacing w:before="120" w:after="120"/>
              <w:jc w:val="center"/>
              <w:rPr>
                <w:b/>
                <w:bCs/>
              </w:rPr>
            </w:pPr>
            <w:r w:rsidRPr="003650F4">
              <w:rPr>
                <w:b/>
                <w:bCs/>
                <w:lang w:val="vi-VN"/>
              </w:rPr>
              <w:t xml:space="preserve">Khối lượng </w:t>
            </w:r>
            <w:r w:rsidRPr="003650F4">
              <w:rPr>
                <w:b/>
                <w:bCs/>
                <w:lang w:val="vi-VN"/>
              </w:rPr>
              <w:br/>
            </w:r>
            <w:r w:rsidRPr="003650F4">
              <w:rPr>
                <w:b/>
                <w:bCs/>
              </w:rPr>
              <w:t>Hydrogen Peroxide</w:t>
            </w:r>
          </w:p>
        </w:tc>
        <w:tc>
          <w:tcPr>
            <w:tcW w:w="1335" w:type="pct"/>
            <w:shd w:val="clear" w:color="auto" w:fill="E5FFFF"/>
            <w:vAlign w:val="center"/>
          </w:tcPr>
          <w:p w14:paraId="6AEC688E" w14:textId="77777777" w:rsidR="00EA2517" w:rsidRPr="003650F4" w:rsidRDefault="00EA2517" w:rsidP="00BA5851">
            <w:pPr>
              <w:spacing w:before="120" w:after="120"/>
              <w:jc w:val="center"/>
              <w:rPr>
                <w:b/>
                <w:bCs/>
                <w:lang w:val="vi-VN"/>
              </w:rPr>
            </w:pPr>
            <w:r w:rsidRPr="003650F4">
              <w:rPr>
                <w:b/>
                <w:bCs/>
                <w:lang w:val="vi-VN"/>
              </w:rPr>
              <w:t>Khối lượng c</w:t>
            </w:r>
            <w:r w:rsidRPr="003650F4">
              <w:rPr>
                <w:b/>
                <w:bCs/>
              </w:rPr>
              <w:t xml:space="preserve">hất tẩy </w:t>
            </w:r>
            <w:r w:rsidRPr="003650F4">
              <w:rPr>
                <w:b/>
                <w:bCs/>
                <w:lang w:val="vi-VN"/>
              </w:rPr>
              <w:t>tổng hợp các loại</w:t>
            </w:r>
          </w:p>
        </w:tc>
        <w:tc>
          <w:tcPr>
            <w:tcW w:w="1127" w:type="pct"/>
            <w:shd w:val="clear" w:color="auto" w:fill="E5FFFF"/>
            <w:vAlign w:val="center"/>
          </w:tcPr>
          <w:p w14:paraId="0A73F258" w14:textId="77777777" w:rsidR="00EA2517" w:rsidRPr="003650F4" w:rsidRDefault="00EA2517" w:rsidP="00BA5851">
            <w:pPr>
              <w:spacing w:before="120" w:after="120"/>
              <w:jc w:val="center"/>
              <w:rPr>
                <w:b/>
                <w:bCs/>
                <w:lang w:val="vi-VN"/>
              </w:rPr>
            </w:pPr>
            <w:r w:rsidRPr="003650F4">
              <w:rPr>
                <w:b/>
                <w:bCs/>
                <w:lang w:val="vi-VN"/>
              </w:rPr>
              <w:t>Khối lượng</w:t>
            </w:r>
            <w:r w:rsidRPr="003650F4">
              <w:t xml:space="preserve"> </w:t>
            </w:r>
            <w:r w:rsidRPr="003650F4">
              <w:br/>
            </w:r>
            <w:r w:rsidRPr="003650F4">
              <w:rPr>
                <w:b/>
                <w:bCs/>
                <w:lang w:val="vi-VN"/>
              </w:rPr>
              <w:t xml:space="preserve">Sodium Hydroxide  </w:t>
            </w:r>
          </w:p>
        </w:tc>
      </w:tr>
      <w:tr w:rsidR="003650F4" w:rsidRPr="003650F4" w14:paraId="47E03C15" w14:textId="77777777" w:rsidTr="00BE18A0">
        <w:trPr>
          <w:trHeight w:val="810"/>
        </w:trPr>
        <w:tc>
          <w:tcPr>
            <w:tcW w:w="1285" w:type="pct"/>
            <w:shd w:val="clear" w:color="auto" w:fill="auto"/>
            <w:vAlign w:val="center"/>
          </w:tcPr>
          <w:p w14:paraId="2A404530" w14:textId="77777777" w:rsidR="00EA2517" w:rsidRPr="003650F4" w:rsidRDefault="00EA2517" w:rsidP="00BA5851">
            <w:pPr>
              <w:spacing w:before="120" w:after="120"/>
              <w:jc w:val="center"/>
              <w:rPr>
                <w:lang w:val="vi-VN"/>
              </w:rPr>
            </w:pPr>
            <w:r w:rsidRPr="003650F4">
              <w:rPr>
                <w:lang w:val="vi-VN"/>
              </w:rPr>
              <w:t xml:space="preserve">Vải </w:t>
            </w:r>
            <w:r w:rsidRPr="003650F4">
              <w:rPr>
                <w:rFonts w:eastAsia="Cambria"/>
                <w:lang w:eastAsia="zh-CN"/>
              </w:rPr>
              <w:t>cotton</w:t>
            </w:r>
          </w:p>
        </w:tc>
        <w:tc>
          <w:tcPr>
            <w:tcW w:w="1253" w:type="pct"/>
            <w:shd w:val="clear" w:color="auto" w:fill="auto"/>
            <w:vAlign w:val="center"/>
          </w:tcPr>
          <w:p w14:paraId="7EAB0EA3" w14:textId="77777777" w:rsidR="00EA2517" w:rsidRPr="003650F4" w:rsidRDefault="00EA2517" w:rsidP="00BA5851">
            <w:pPr>
              <w:spacing w:before="120" w:after="120"/>
              <w:jc w:val="center"/>
              <w:rPr>
                <w:lang w:val="vi-VN"/>
              </w:rPr>
            </w:pPr>
            <w:r w:rsidRPr="003650F4">
              <w:rPr>
                <w:lang w:val="vi-VN"/>
              </w:rPr>
              <w:t>30,689 gam/kg vải</w:t>
            </w:r>
          </w:p>
        </w:tc>
        <w:tc>
          <w:tcPr>
            <w:tcW w:w="1335" w:type="pct"/>
            <w:shd w:val="clear" w:color="auto" w:fill="auto"/>
            <w:vAlign w:val="center"/>
          </w:tcPr>
          <w:p w14:paraId="035D7902" w14:textId="77777777" w:rsidR="00EA2517" w:rsidRPr="003650F4" w:rsidRDefault="00EA2517" w:rsidP="00BA5851">
            <w:pPr>
              <w:spacing w:before="120" w:after="120"/>
              <w:jc w:val="center"/>
              <w:rPr>
                <w:lang w:val="vi-VN"/>
              </w:rPr>
            </w:pPr>
            <w:r w:rsidRPr="003650F4">
              <w:rPr>
                <w:lang w:val="vi-VN"/>
              </w:rPr>
              <w:t xml:space="preserve">6,743 gam/kg vải </w:t>
            </w:r>
          </w:p>
        </w:tc>
        <w:tc>
          <w:tcPr>
            <w:tcW w:w="1127" w:type="pct"/>
            <w:shd w:val="clear" w:color="auto" w:fill="auto"/>
            <w:vAlign w:val="center"/>
          </w:tcPr>
          <w:p w14:paraId="33F7E385" w14:textId="77777777" w:rsidR="00EA2517" w:rsidRPr="003650F4" w:rsidRDefault="00EA2517" w:rsidP="00BA5851">
            <w:pPr>
              <w:spacing w:before="120" w:after="120"/>
              <w:jc w:val="center"/>
              <w:rPr>
                <w:lang w:val="vi-VN"/>
              </w:rPr>
            </w:pPr>
            <w:r w:rsidRPr="003650F4">
              <w:rPr>
                <w:lang w:val="vi-VN"/>
              </w:rPr>
              <w:t>5,13 gam/kg vải</w:t>
            </w:r>
          </w:p>
        </w:tc>
      </w:tr>
      <w:tr w:rsidR="003650F4" w:rsidRPr="003650F4" w14:paraId="14E051FC" w14:textId="77777777" w:rsidTr="00BE18A0">
        <w:trPr>
          <w:trHeight w:val="677"/>
        </w:trPr>
        <w:tc>
          <w:tcPr>
            <w:tcW w:w="1285" w:type="pct"/>
            <w:shd w:val="clear" w:color="auto" w:fill="auto"/>
            <w:vAlign w:val="center"/>
          </w:tcPr>
          <w:p w14:paraId="006DD882" w14:textId="77777777" w:rsidR="00EA2517" w:rsidRPr="003650F4" w:rsidRDefault="00EA2517" w:rsidP="00BA5851">
            <w:pPr>
              <w:spacing w:before="120" w:after="120"/>
              <w:jc w:val="center"/>
              <w:rPr>
                <w:lang w:val="vi-VN"/>
              </w:rPr>
            </w:pPr>
            <w:r w:rsidRPr="003650F4">
              <w:rPr>
                <w:lang w:val="vi-VN"/>
              </w:rPr>
              <w:t xml:space="preserve">Vải polyester, </w:t>
            </w:r>
            <w:r w:rsidRPr="003650F4">
              <w:t>nylon, spandex</w:t>
            </w:r>
          </w:p>
        </w:tc>
        <w:tc>
          <w:tcPr>
            <w:tcW w:w="1253" w:type="pct"/>
            <w:shd w:val="clear" w:color="auto" w:fill="auto"/>
            <w:vAlign w:val="center"/>
          </w:tcPr>
          <w:p w14:paraId="1117B5C4" w14:textId="77777777" w:rsidR="00EA2517" w:rsidRPr="003650F4" w:rsidRDefault="003E2E79" w:rsidP="00BA5851">
            <w:pPr>
              <w:spacing w:before="120" w:after="120"/>
              <w:jc w:val="center"/>
              <w:rPr>
                <w:lang w:val="vi-VN"/>
              </w:rPr>
            </w:pPr>
            <w:r w:rsidRPr="003650F4">
              <w:rPr>
                <w:lang w:val="vi-VN"/>
              </w:rPr>
              <w:fldChar w:fldCharType="begin"/>
            </w:r>
            <w:r w:rsidRPr="003650F4">
              <w:rPr>
                <w:lang w:val="vi-VN"/>
              </w:rPr>
              <w:instrText xml:space="preserve"> =30,689*40% </w:instrText>
            </w:r>
            <w:r w:rsidRPr="003650F4">
              <w:rPr>
                <w:lang w:val="vi-VN"/>
              </w:rPr>
              <w:fldChar w:fldCharType="separate"/>
            </w:r>
            <w:r w:rsidRPr="003650F4">
              <w:rPr>
                <w:noProof/>
                <w:lang w:val="vi-VN"/>
              </w:rPr>
              <w:t>12,276</w:t>
            </w:r>
            <w:r w:rsidRPr="003650F4">
              <w:rPr>
                <w:lang w:val="vi-VN"/>
              </w:rPr>
              <w:fldChar w:fldCharType="end"/>
            </w:r>
            <w:r w:rsidR="00EA2517" w:rsidRPr="003650F4">
              <w:rPr>
                <w:lang w:val="vi-VN"/>
              </w:rPr>
              <w:t xml:space="preserve"> gam/kg vải</w:t>
            </w:r>
          </w:p>
        </w:tc>
        <w:tc>
          <w:tcPr>
            <w:tcW w:w="1335" w:type="pct"/>
            <w:shd w:val="clear" w:color="auto" w:fill="auto"/>
            <w:vAlign w:val="center"/>
          </w:tcPr>
          <w:p w14:paraId="55A4DF11" w14:textId="77777777" w:rsidR="00EA2517" w:rsidRPr="003650F4" w:rsidRDefault="003E2E79" w:rsidP="00BA5851">
            <w:pPr>
              <w:spacing w:before="120" w:after="120"/>
              <w:jc w:val="center"/>
              <w:rPr>
                <w:lang w:val="vi-VN"/>
              </w:rPr>
            </w:pPr>
            <w:r w:rsidRPr="003650F4">
              <w:rPr>
                <w:lang w:val="vi-VN"/>
              </w:rPr>
              <w:fldChar w:fldCharType="begin"/>
            </w:r>
            <w:r w:rsidRPr="003650F4">
              <w:rPr>
                <w:lang w:val="vi-VN"/>
              </w:rPr>
              <w:instrText xml:space="preserve"> =6,743*40% </w:instrText>
            </w:r>
            <w:r w:rsidRPr="003650F4">
              <w:rPr>
                <w:lang w:val="vi-VN"/>
              </w:rPr>
              <w:fldChar w:fldCharType="separate"/>
            </w:r>
            <w:r w:rsidRPr="003650F4">
              <w:rPr>
                <w:noProof/>
                <w:lang w:val="vi-VN"/>
              </w:rPr>
              <w:t>2,697</w:t>
            </w:r>
            <w:r w:rsidRPr="003650F4">
              <w:rPr>
                <w:lang w:val="vi-VN"/>
              </w:rPr>
              <w:fldChar w:fldCharType="end"/>
            </w:r>
            <w:r w:rsidR="00EA2517" w:rsidRPr="003650F4">
              <w:rPr>
                <w:lang w:val="vi-VN"/>
              </w:rPr>
              <w:t xml:space="preserve"> gam/kg vải</w:t>
            </w:r>
          </w:p>
        </w:tc>
        <w:tc>
          <w:tcPr>
            <w:tcW w:w="1127" w:type="pct"/>
            <w:shd w:val="clear" w:color="auto" w:fill="auto"/>
            <w:vAlign w:val="center"/>
          </w:tcPr>
          <w:p w14:paraId="310E83BA" w14:textId="77777777" w:rsidR="00EA2517" w:rsidRPr="003650F4" w:rsidRDefault="003E2E79" w:rsidP="00BA5851">
            <w:pPr>
              <w:spacing w:before="120" w:after="120"/>
              <w:jc w:val="center"/>
              <w:rPr>
                <w:lang w:val="vi-VN"/>
              </w:rPr>
            </w:pPr>
            <w:r w:rsidRPr="003650F4">
              <w:rPr>
                <w:lang w:val="vi-VN"/>
              </w:rPr>
              <w:fldChar w:fldCharType="begin"/>
            </w:r>
            <w:r w:rsidRPr="003650F4">
              <w:rPr>
                <w:lang w:val="vi-VN"/>
              </w:rPr>
              <w:instrText xml:space="preserve"> =5,13*40% </w:instrText>
            </w:r>
            <w:r w:rsidRPr="003650F4">
              <w:rPr>
                <w:lang w:val="vi-VN"/>
              </w:rPr>
              <w:fldChar w:fldCharType="separate"/>
            </w:r>
            <w:r w:rsidRPr="003650F4">
              <w:rPr>
                <w:noProof/>
                <w:lang w:val="vi-VN"/>
              </w:rPr>
              <w:t>2,05</w:t>
            </w:r>
            <w:r w:rsidRPr="003650F4">
              <w:rPr>
                <w:lang w:val="vi-VN"/>
              </w:rPr>
              <w:fldChar w:fldCharType="end"/>
            </w:r>
            <w:r w:rsidR="00EA2517" w:rsidRPr="003650F4">
              <w:rPr>
                <w:lang w:val="vi-VN"/>
              </w:rPr>
              <w:t xml:space="preserve"> gam/kg vải</w:t>
            </w:r>
          </w:p>
        </w:tc>
      </w:tr>
    </w:tbl>
    <w:p w14:paraId="7CB5FB19" w14:textId="77777777" w:rsidR="00BE18A0" w:rsidRPr="003650F4" w:rsidRDefault="00BE18A0" w:rsidP="00BE18A0">
      <w:pPr>
        <w:pStyle w:val="ListParagraph"/>
        <w:spacing w:before="120" w:after="120" w:line="240" w:lineRule="auto"/>
        <w:ind w:left="0"/>
        <w:contextualSpacing w:val="0"/>
        <w:jc w:val="right"/>
        <w:rPr>
          <w:rFonts w:ascii="Times New Roman" w:hAnsi="Times New Roman" w:cs="Times New Roman"/>
          <w:i/>
          <w:sz w:val="24"/>
          <w:szCs w:val="24"/>
        </w:rPr>
      </w:pPr>
      <w:r w:rsidRPr="003650F4">
        <w:rPr>
          <w:rFonts w:ascii="Times New Roman" w:hAnsi="Times New Roman" w:cs="Times New Roman"/>
          <w:i/>
          <w:sz w:val="24"/>
          <w:szCs w:val="24"/>
        </w:rPr>
        <w:t>(</w:t>
      </w:r>
      <w:r w:rsidRPr="003650F4">
        <w:rPr>
          <w:rFonts w:ascii="Times New Roman" w:hAnsi="Times New Roman" w:cs="Times New Roman"/>
          <w:i/>
          <w:sz w:val="24"/>
          <w:szCs w:val="24"/>
          <w:lang w:val="vi-VN"/>
        </w:rPr>
        <w:t xml:space="preserve">Nguồn: </w:t>
      </w:r>
      <w:r w:rsidRPr="003650F4">
        <w:rPr>
          <w:rFonts w:ascii="Times New Roman" w:hAnsi="Times New Roman" w:cs="Times New Roman"/>
          <w:i/>
          <w:sz w:val="24"/>
          <w:szCs w:val="24"/>
        </w:rPr>
        <w:t>Công ty TNHH</w:t>
      </w:r>
      <w:r w:rsidRPr="003650F4">
        <w:rPr>
          <w:rFonts w:ascii="Times New Roman" w:hAnsi="Times New Roman" w:cs="Times New Roman"/>
          <w:i/>
          <w:sz w:val="24"/>
          <w:szCs w:val="24"/>
          <w:lang w:val="vi-VN"/>
        </w:rPr>
        <w:t xml:space="preserve"> Top Sports Textile Việt Nam</w:t>
      </w:r>
      <w:r w:rsidRPr="003650F4">
        <w:rPr>
          <w:rFonts w:ascii="Times New Roman" w:hAnsi="Times New Roman" w:cs="Times New Roman"/>
          <w:i/>
          <w:sz w:val="24"/>
          <w:szCs w:val="24"/>
        </w:rPr>
        <w:t>, năm 2023)</w:t>
      </w:r>
    </w:p>
    <w:p w14:paraId="6C6EE404" w14:textId="77777777" w:rsidR="00BF07AB" w:rsidRPr="003650F4" w:rsidRDefault="00BF07AB" w:rsidP="00BF07AB">
      <w:pPr>
        <w:widowControl w:val="0"/>
        <w:spacing w:before="80" w:after="80"/>
        <w:ind w:firstLine="426"/>
        <w:jc w:val="both"/>
        <w:rPr>
          <w:sz w:val="26"/>
          <w:szCs w:val="26"/>
          <w:lang w:val="vi-VN"/>
        </w:rPr>
      </w:pPr>
      <w:r w:rsidRPr="003650F4">
        <w:rPr>
          <w:sz w:val="26"/>
          <w:szCs w:val="26"/>
          <w:lang w:val="vi-VN"/>
        </w:rPr>
        <w:t xml:space="preserve">Dựa theo hoạt động sản xuất </w:t>
      </w:r>
      <w:r w:rsidR="00BE18A0" w:rsidRPr="003650F4">
        <w:rPr>
          <w:sz w:val="26"/>
          <w:szCs w:val="26"/>
          <w:lang w:val="vi-VN"/>
        </w:rPr>
        <w:t>của</w:t>
      </w:r>
      <w:r w:rsidRPr="003650F4">
        <w:rPr>
          <w:sz w:val="26"/>
          <w:szCs w:val="26"/>
          <w:lang w:val="vi-VN"/>
        </w:rPr>
        <w:t xml:space="preserve"> Nhà máy</w:t>
      </w:r>
      <w:r w:rsidRPr="003650F4">
        <w:rPr>
          <w:sz w:val="26"/>
          <w:szCs w:val="26"/>
        </w:rPr>
        <w:t xml:space="preserve"> </w:t>
      </w:r>
      <w:r w:rsidR="00BE18A0" w:rsidRPr="003650F4">
        <w:rPr>
          <w:sz w:val="26"/>
          <w:szCs w:val="26"/>
          <w:lang w:val="vi-VN"/>
        </w:rPr>
        <w:t>sản xuất vải hiện hữu thuộc Công ty TNHH Top Sports Textile Việt Nam tại Trung Quốc</w:t>
      </w:r>
      <w:r w:rsidRPr="003650F4">
        <w:rPr>
          <w:sz w:val="26"/>
          <w:szCs w:val="26"/>
          <w:lang w:val="vi-VN"/>
        </w:rPr>
        <w:t>, Công ty đưa ra định mức tham khảo đối với thuốc nhuộm và hóa chất nhuộm phụ trợ để nhuộm hoàn thiện 1 kg vải tại bảng bên dưới. Tùy theo yêu cầu của mỗi khách hàn</w:t>
      </w:r>
      <w:r w:rsidRPr="003650F4">
        <w:rPr>
          <w:sz w:val="26"/>
          <w:szCs w:val="26"/>
        </w:rPr>
        <w:t>g</w:t>
      </w:r>
      <w:r w:rsidRPr="003650F4">
        <w:rPr>
          <w:sz w:val="26"/>
          <w:szCs w:val="26"/>
          <w:lang w:val="vi-VN"/>
        </w:rPr>
        <w:t xml:space="preserve">, </w:t>
      </w:r>
      <w:r w:rsidRPr="003650F4">
        <w:rPr>
          <w:sz w:val="26"/>
          <w:szCs w:val="26"/>
        </w:rPr>
        <w:t xml:space="preserve">vải </w:t>
      </w:r>
      <w:r w:rsidRPr="003650F4">
        <w:rPr>
          <w:sz w:val="26"/>
          <w:szCs w:val="26"/>
          <w:lang w:val="vi-VN"/>
        </w:rPr>
        <w:t>màu sau khi nhuộm sẽ có nhiều màu sắc với mức độ đậm và nhạt khác nhau, do đó định mức tham khảo dưới đây chỉ mức sử dụng phổ biến trong sản xuất của Công ty. Chi tiết như sau:</w:t>
      </w:r>
    </w:p>
    <w:p w14:paraId="752E6A0E" w14:textId="7A20FCB1" w:rsidR="00BF07AB" w:rsidRPr="003650F4" w:rsidRDefault="00BF07AB" w:rsidP="00A44F3C">
      <w:pPr>
        <w:pStyle w:val="bang1"/>
        <w:rPr>
          <w:color w:val="auto"/>
        </w:rPr>
      </w:pPr>
      <w:bookmarkStart w:id="163" w:name="_Toc142637419"/>
      <w:bookmarkStart w:id="164" w:name="_Toc147490951"/>
      <w:bookmarkStart w:id="165" w:name="_Toc150278631"/>
      <w:r w:rsidRPr="003650F4">
        <w:rPr>
          <w:color w:val="auto"/>
        </w:rPr>
        <w:lastRenderedPageBreak/>
        <w:t>Bảng 1.</w:t>
      </w:r>
      <w:r w:rsidR="00000000" w:rsidRPr="003650F4">
        <w:rPr>
          <w:color w:val="auto"/>
        </w:rPr>
        <w:fldChar w:fldCharType="begin"/>
      </w:r>
      <w:r w:rsidR="00000000" w:rsidRPr="003650F4">
        <w:rPr>
          <w:color w:val="auto"/>
        </w:rPr>
        <w:instrText xml:space="preserve"> SEQ "Bảng_1." \*Arabic </w:instrText>
      </w:r>
      <w:r w:rsidR="00000000" w:rsidRPr="003650F4">
        <w:rPr>
          <w:color w:val="auto"/>
        </w:rPr>
        <w:fldChar w:fldCharType="separate"/>
      </w:r>
      <w:r w:rsidR="003650F4">
        <w:rPr>
          <w:noProof/>
          <w:color w:val="auto"/>
        </w:rPr>
        <w:t>8</w:t>
      </w:r>
      <w:r w:rsidR="00000000" w:rsidRPr="003650F4">
        <w:rPr>
          <w:noProof/>
          <w:color w:val="auto"/>
        </w:rPr>
        <w:fldChar w:fldCharType="end"/>
      </w:r>
      <w:r w:rsidRPr="003650F4">
        <w:rPr>
          <w:color w:val="auto"/>
        </w:rPr>
        <w:t xml:space="preserve"> </w:t>
      </w:r>
      <w:r w:rsidRPr="003650F4">
        <w:rPr>
          <w:b w:val="0"/>
          <w:bCs/>
          <w:color w:val="auto"/>
        </w:rPr>
        <w:t xml:space="preserve">Định mức sử dụng hóa chất trong công đoạn nhuộm </w:t>
      </w:r>
      <w:bookmarkEnd w:id="163"/>
      <w:r w:rsidRPr="003650F4">
        <w:rPr>
          <w:b w:val="0"/>
          <w:bCs/>
          <w:color w:val="auto"/>
        </w:rPr>
        <w:t>vải và giặt tại Nhà máy</w:t>
      </w:r>
      <w:bookmarkEnd w:id="164"/>
      <w:bookmarkEnd w:id="16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00" w:firstRow="0" w:lastRow="0" w:firstColumn="0" w:lastColumn="0" w:noHBand="0" w:noVBand="1"/>
      </w:tblPr>
      <w:tblGrid>
        <w:gridCol w:w="1778"/>
        <w:gridCol w:w="1182"/>
        <w:gridCol w:w="1139"/>
        <w:gridCol w:w="1135"/>
        <w:gridCol w:w="1562"/>
        <w:gridCol w:w="1419"/>
        <w:gridCol w:w="1583"/>
      </w:tblGrid>
      <w:tr w:rsidR="003650F4" w:rsidRPr="003650F4" w14:paraId="6A778BF4" w14:textId="77777777" w:rsidTr="00E82269">
        <w:trPr>
          <w:trHeight w:val="540"/>
          <w:tblHeader/>
        </w:trPr>
        <w:tc>
          <w:tcPr>
            <w:tcW w:w="908" w:type="pct"/>
            <w:vMerge w:val="restart"/>
            <w:shd w:val="clear" w:color="auto" w:fill="E5FFFF"/>
            <w:vAlign w:val="center"/>
          </w:tcPr>
          <w:p w14:paraId="10A79DFD" w14:textId="77777777" w:rsidR="00710367" w:rsidRPr="003650F4" w:rsidRDefault="00006B5A" w:rsidP="005A226F">
            <w:pPr>
              <w:spacing w:before="120" w:after="120"/>
              <w:jc w:val="center"/>
              <w:rPr>
                <w:b/>
                <w:bCs/>
                <w:lang w:val="vi-VN"/>
              </w:rPr>
            </w:pPr>
            <w:r w:rsidRPr="003650F4">
              <w:rPr>
                <w:b/>
                <w:bCs/>
                <w:lang w:val="vi-VN"/>
              </w:rPr>
              <w:t xml:space="preserve">Phân loại </w:t>
            </w:r>
          </w:p>
        </w:tc>
        <w:tc>
          <w:tcPr>
            <w:tcW w:w="603" w:type="pct"/>
            <w:shd w:val="clear" w:color="auto" w:fill="E5FFFF"/>
            <w:vAlign w:val="center"/>
          </w:tcPr>
          <w:p w14:paraId="0964B2FA" w14:textId="77777777" w:rsidR="00710367" w:rsidRPr="003650F4" w:rsidRDefault="00710367" w:rsidP="005A226F">
            <w:pPr>
              <w:spacing w:before="120" w:after="120"/>
              <w:jc w:val="center"/>
              <w:rPr>
                <w:b/>
                <w:bCs/>
                <w:lang w:val="vi-VN"/>
              </w:rPr>
            </w:pPr>
            <w:r w:rsidRPr="003650F4">
              <w:rPr>
                <w:b/>
                <w:bCs/>
                <w:lang w:val="vi-VN"/>
              </w:rPr>
              <w:t>Thuốc</w:t>
            </w:r>
            <w:r w:rsidR="00006B5A" w:rsidRPr="003650F4">
              <w:rPr>
                <w:b/>
                <w:bCs/>
                <w:lang w:val="vi-VN"/>
              </w:rPr>
              <w:t xml:space="preserve"> </w:t>
            </w:r>
            <w:r w:rsidRPr="003650F4">
              <w:rPr>
                <w:b/>
                <w:bCs/>
                <w:lang w:val="vi-VN"/>
              </w:rPr>
              <w:t>nhuộm</w:t>
            </w:r>
          </w:p>
        </w:tc>
        <w:tc>
          <w:tcPr>
            <w:tcW w:w="581" w:type="pct"/>
            <w:shd w:val="clear" w:color="auto" w:fill="E5FFFF"/>
            <w:vAlign w:val="center"/>
          </w:tcPr>
          <w:p w14:paraId="7732DFE8" w14:textId="77777777" w:rsidR="00710367" w:rsidRPr="003650F4" w:rsidRDefault="00710367" w:rsidP="00710367">
            <w:pPr>
              <w:spacing w:before="120" w:after="120"/>
              <w:jc w:val="center"/>
              <w:rPr>
                <w:b/>
                <w:bCs/>
              </w:rPr>
            </w:pPr>
            <w:r w:rsidRPr="003650F4">
              <w:rPr>
                <w:b/>
                <w:bCs/>
                <w:lang w:val="vi-VN"/>
              </w:rPr>
              <w:t>Acid</w:t>
            </w:r>
          </w:p>
        </w:tc>
        <w:tc>
          <w:tcPr>
            <w:tcW w:w="579" w:type="pct"/>
            <w:shd w:val="clear" w:color="auto" w:fill="E5FFFF"/>
            <w:vAlign w:val="center"/>
          </w:tcPr>
          <w:p w14:paraId="75C4C53C" w14:textId="77777777" w:rsidR="00710367" w:rsidRPr="003650F4" w:rsidRDefault="00710367" w:rsidP="00710367">
            <w:pPr>
              <w:spacing w:before="120" w:after="120"/>
              <w:jc w:val="center"/>
              <w:rPr>
                <w:b/>
                <w:bCs/>
              </w:rPr>
            </w:pPr>
            <w:r w:rsidRPr="003650F4">
              <w:rPr>
                <w:b/>
                <w:bCs/>
                <w:lang w:val="vi-VN"/>
              </w:rPr>
              <w:t>Kiềm</w:t>
            </w:r>
          </w:p>
        </w:tc>
        <w:tc>
          <w:tcPr>
            <w:tcW w:w="797" w:type="pct"/>
            <w:shd w:val="clear" w:color="auto" w:fill="E5FFFF"/>
            <w:vAlign w:val="center"/>
          </w:tcPr>
          <w:p w14:paraId="18CF75AD" w14:textId="77777777" w:rsidR="00710367" w:rsidRPr="003650F4" w:rsidRDefault="00710367" w:rsidP="00710367">
            <w:pPr>
              <w:spacing w:before="120" w:after="120"/>
              <w:jc w:val="center"/>
              <w:rPr>
                <w:b/>
                <w:bCs/>
              </w:rPr>
            </w:pPr>
            <w:r w:rsidRPr="003650F4">
              <w:rPr>
                <w:b/>
                <w:bCs/>
                <w:lang w:val="vi-VN"/>
              </w:rPr>
              <w:t>C</w:t>
            </w:r>
            <w:r w:rsidRPr="003650F4">
              <w:rPr>
                <w:b/>
                <w:bCs/>
              </w:rPr>
              <w:t>hất hoạt động bề mặt</w:t>
            </w:r>
          </w:p>
        </w:tc>
        <w:tc>
          <w:tcPr>
            <w:tcW w:w="724" w:type="pct"/>
            <w:shd w:val="clear" w:color="auto" w:fill="E5FFFF"/>
            <w:vAlign w:val="center"/>
          </w:tcPr>
          <w:p w14:paraId="69E23075" w14:textId="77777777" w:rsidR="00710367" w:rsidRPr="003650F4" w:rsidRDefault="00710367" w:rsidP="00710367">
            <w:pPr>
              <w:spacing w:before="120" w:after="120"/>
              <w:jc w:val="center"/>
              <w:rPr>
                <w:b/>
                <w:bCs/>
              </w:rPr>
            </w:pPr>
            <w:r w:rsidRPr="003650F4">
              <w:rPr>
                <w:b/>
                <w:bCs/>
                <w:lang w:val="vi-VN"/>
              </w:rPr>
              <w:t>C</w:t>
            </w:r>
            <w:r w:rsidRPr="003650F4">
              <w:rPr>
                <w:b/>
                <w:bCs/>
              </w:rPr>
              <w:t>hất phụ trợ khác</w:t>
            </w:r>
          </w:p>
        </w:tc>
        <w:tc>
          <w:tcPr>
            <w:tcW w:w="807" w:type="pct"/>
            <w:shd w:val="clear" w:color="auto" w:fill="E5FFFF"/>
            <w:vAlign w:val="center"/>
          </w:tcPr>
          <w:p w14:paraId="2569E4B4" w14:textId="77777777" w:rsidR="00710367" w:rsidRPr="003650F4" w:rsidRDefault="00710367" w:rsidP="00710367">
            <w:pPr>
              <w:spacing w:before="120" w:after="120"/>
              <w:jc w:val="center"/>
              <w:rPr>
                <w:b/>
                <w:bCs/>
                <w:lang w:val="vi-VN"/>
              </w:rPr>
            </w:pPr>
            <w:r w:rsidRPr="003650F4">
              <w:rPr>
                <w:b/>
                <w:bCs/>
                <w:lang w:val="vi-VN"/>
              </w:rPr>
              <w:t>Chất giặt tẩy</w:t>
            </w:r>
          </w:p>
        </w:tc>
      </w:tr>
      <w:tr w:rsidR="003650F4" w:rsidRPr="003650F4" w14:paraId="4E488DF2" w14:textId="77777777" w:rsidTr="00E82269">
        <w:trPr>
          <w:trHeight w:val="540"/>
          <w:tblHeader/>
        </w:trPr>
        <w:tc>
          <w:tcPr>
            <w:tcW w:w="908" w:type="pct"/>
            <w:vMerge/>
            <w:shd w:val="clear" w:color="auto" w:fill="E5FFFF"/>
            <w:vAlign w:val="center"/>
          </w:tcPr>
          <w:p w14:paraId="0741032F" w14:textId="77777777" w:rsidR="00710367" w:rsidRPr="003650F4" w:rsidRDefault="00710367" w:rsidP="005A226F">
            <w:pPr>
              <w:spacing w:before="120" w:after="120"/>
              <w:jc w:val="center"/>
              <w:rPr>
                <w:b/>
                <w:bCs/>
                <w:lang w:val="vi-VN"/>
              </w:rPr>
            </w:pPr>
          </w:p>
        </w:tc>
        <w:tc>
          <w:tcPr>
            <w:tcW w:w="4092" w:type="pct"/>
            <w:gridSpan w:val="6"/>
            <w:shd w:val="clear" w:color="auto" w:fill="E5FFFF"/>
            <w:vAlign w:val="center"/>
          </w:tcPr>
          <w:p w14:paraId="6423D8FF" w14:textId="77777777" w:rsidR="00710367" w:rsidRPr="003650F4" w:rsidRDefault="00710367" w:rsidP="005A226F">
            <w:pPr>
              <w:spacing w:before="120" w:after="120"/>
              <w:jc w:val="center"/>
              <w:rPr>
                <w:b/>
                <w:bCs/>
                <w:lang w:val="vi-VN"/>
              </w:rPr>
            </w:pPr>
            <w:r w:rsidRPr="003650F4">
              <w:rPr>
                <w:b/>
                <w:bCs/>
                <w:lang w:val="vi-VN"/>
              </w:rPr>
              <w:t xml:space="preserve">Khối lượng (gam/kg </w:t>
            </w:r>
            <w:r w:rsidRPr="003650F4">
              <w:rPr>
                <w:b/>
                <w:bCs/>
              </w:rPr>
              <w:t>vải</w:t>
            </w:r>
            <w:r w:rsidRPr="003650F4">
              <w:rPr>
                <w:b/>
                <w:bCs/>
                <w:lang w:val="vi-VN"/>
              </w:rPr>
              <w:t>)</w:t>
            </w:r>
          </w:p>
        </w:tc>
      </w:tr>
      <w:tr w:rsidR="003650F4" w:rsidRPr="003650F4" w14:paraId="79221C47" w14:textId="77777777" w:rsidTr="00E82269">
        <w:trPr>
          <w:trHeight w:val="58"/>
        </w:trPr>
        <w:tc>
          <w:tcPr>
            <w:tcW w:w="908" w:type="pct"/>
            <w:shd w:val="clear" w:color="auto" w:fill="auto"/>
            <w:vAlign w:val="center"/>
          </w:tcPr>
          <w:p w14:paraId="507A588D" w14:textId="77777777" w:rsidR="00006B5A" w:rsidRPr="003650F4" w:rsidRDefault="00006B5A" w:rsidP="00006B5A">
            <w:pPr>
              <w:spacing w:before="40" w:after="40"/>
              <w:jc w:val="center"/>
              <w:rPr>
                <w:lang w:val="vi-VN"/>
              </w:rPr>
            </w:pPr>
            <w:r w:rsidRPr="003650F4">
              <w:rPr>
                <w:lang w:val="vi-VN"/>
              </w:rPr>
              <w:t xml:space="preserve">Vải </w:t>
            </w:r>
            <w:r w:rsidRPr="003650F4">
              <w:rPr>
                <w:rFonts w:eastAsia="Cambria"/>
                <w:lang w:eastAsia="zh-CN"/>
              </w:rPr>
              <w:t>cotton</w:t>
            </w:r>
          </w:p>
        </w:tc>
        <w:tc>
          <w:tcPr>
            <w:tcW w:w="603" w:type="pct"/>
            <w:shd w:val="clear" w:color="auto" w:fill="auto"/>
            <w:vAlign w:val="center"/>
          </w:tcPr>
          <w:p w14:paraId="00A3F8AF" w14:textId="77777777" w:rsidR="00006B5A" w:rsidRPr="003650F4" w:rsidRDefault="00006B5A" w:rsidP="00006B5A">
            <w:pPr>
              <w:spacing w:before="120" w:after="120"/>
              <w:jc w:val="center"/>
              <w:rPr>
                <w:lang w:val="vi-VN"/>
              </w:rPr>
            </w:pPr>
            <w:r w:rsidRPr="003650F4">
              <w:rPr>
                <w:lang w:val="vi-VN"/>
              </w:rPr>
              <w:t>22,14</w:t>
            </w:r>
          </w:p>
        </w:tc>
        <w:tc>
          <w:tcPr>
            <w:tcW w:w="581" w:type="pct"/>
            <w:shd w:val="clear" w:color="auto" w:fill="auto"/>
            <w:vAlign w:val="center"/>
          </w:tcPr>
          <w:p w14:paraId="2D8814C9" w14:textId="77777777" w:rsidR="00006B5A" w:rsidRPr="003650F4" w:rsidRDefault="00006B5A" w:rsidP="00006B5A">
            <w:pPr>
              <w:spacing w:before="120" w:after="120"/>
              <w:jc w:val="center"/>
              <w:rPr>
                <w:lang w:val="vi-VN"/>
              </w:rPr>
            </w:pPr>
            <w:r w:rsidRPr="003650F4">
              <w:t>1</w:t>
            </w:r>
            <w:r w:rsidRPr="003650F4">
              <w:rPr>
                <w:lang w:val="vi-VN"/>
              </w:rPr>
              <w:t>8,401</w:t>
            </w:r>
          </w:p>
        </w:tc>
        <w:tc>
          <w:tcPr>
            <w:tcW w:w="579" w:type="pct"/>
            <w:shd w:val="clear" w:color="auto" w:fill="auto"/>
            <w:vAlign w:val="center"/>
          </w:tcPr>
          <w:p w14:paraId="58923A3C" w14:textId="77777777" w:rsidR="00006B5A" w:rsidRPr="003650F4" w:rsidRDefault="00006B5A" w:rsidP="00006B5A">
            <w:pPr>
              <w:spacing w:before="120" w:after="120"/>
              <w:jc w:val="center"/>
              <w:rPr>
                <w:lang w:val="vi-VN"/>
              </w:rPr>
            </w:pPr>
            <w:r w:rsidRPr="003650F4">
              <w:rPr>
                <w:lang w:val="vi-VN"/>
              </w:rPr>
              <w:t>230,357</w:t>
            </w:r>
          </w:p>
        </w:tc>
        <w:tc>
          <w:tcPr>
            <w:tcW w:w="797" w:type="pct"/>
            <w:shd w:val="clear" w:color="auto" w:fill="auto"/>
            <w:vAlign w:val="center"/>
          </w:tcPr>
          <w:p w14:paraId="7CD1059E" w14:textId="77777777" w:rsidR="00006B5A" w:rsidRPr="003650F4" w:rsidRDefault="00006B5A" w:rsidP="00006B5A">
            <w:pPr>
              <w:spacing w:before="120" w:after="120"/>
              <w:jc w:val="center"/>
              <w:rPr>
                <w:lang w:val="vi-VN"/>
              </w:rPr>
            </w:pPr>
            <w:r w:rsidRPr="003650F4">
              <w:rPr>
                <w:lang w:val="vi-VN"/>
              </w:rPr>
              <w:t>4,975</w:t>
            </w:r>
          </w:p>
        </w:tc>
        <w:tc>
          <w:tcPr>
            <w:tcW w:w="724" w:type="pct"/>
            <w:shd w:val="clear" w:color="auto" w:fill="auto"/>
            <w:vAlign w:val="center"/>
          </w:tcPr>
          <w:p w14:paraId="79D1839E" w14:textId="77777777" w:rsidR="00006B5A" w:rsidRPr="003650F4" w:rsidRDefault="00006B5A" w:rsidP="00006B5A">
            <w:pPr>
              <w:spacing w:before="120" w:after="120"/>
              <w:jc w:val="center"/>
              <w:rPr>
                <w:lang w:val="vi-VN"/>
              </w:rPr>
            </w:pPr>
            <w:r w:rsidRPr="003650F4">
              <w:rPr>
                <w:lang w:val="vi-VN"/>
              </w:rPr>
              <w:t>37,466</w:t>
            </w:r>
          </w:p>
        </w:tc>
        <w:tc>
          <w:tcPr>
            <w:tcW w:w="807" w:type="pct"/>
            <w:vAlign w:val="center"/>
          </w:tcPr>
          <w:p w14:paraId="75B34319" w14:textId="77777777" w:rsidR="00006B5A" w:rsidRPr="003650F4" w:rsidRDefault="00006B5A" w:rsidP="00006B5A">
            <w:pPr>
              <w:spacing w:before="120" w:after="120"/>
              <w:jc w:val="center"/>
              <w:rPr>
                <w:lang w:val="vi-VN"/>
              </w:rPr>
            </w:pPr>
            <w:r w:rsidRPr="003650F4">
              <w:rPr>
                <w:lang w:val="vi-VN"/>
              </w:rPr>
              <w:t>21,497</w:t>
            </w:r>
          </w:p>
        </w:tc>
      </w:tr>
      <w:tr w:rsidR="003650F4" w:rsidRPr="003650F4" w14:paraId="58D59D3D" w14:textId="77777777" w:rsidTr="00E82269">
        <w:trPr>
          <w:trHeight w:val="306"/>
        </w:trPr>
        <w:tc>
          <w:tcPr>
            <w:tcW w:w="908" w:type="pct"/>
            <w:shd w:val="clear" w:color="auto" w:fill="auto"/>
            <w:vAlign w:val="center"/>
          </w:tcPr>
          <w:p w14:paraId="2CA3B5EC" w14:textId="77777777" w:rsidR="00006B5A" w:rsidRPr="003650F4" w:rsidRDefault="00006B5A" w:rsidP="00006B5A">
            <w:pPr>
              <w:spacing w:before="40" w:after="40"/>
              <w:jc w:val="center"/>
              <w:rPr>
                <w:lang w:val="vi-VN"/>
              </w:rPr>
            </w:pPr>
            <w:r w:rsidRPr="003650F4">
              <w:rPr>
                <w:lang w:val="vi-VN"/>
              </w:rPr>
              <w:t xml:space="preserve">Vải polyester, </w:t>
            </w:r>
            <w:r w:rsidRPr="003650F4">
              <w:t>nylon, spandex</w:t>
            </w:r>
          </w:p>
        </w:tc>
        <w:tc>
          <w:tcPr>
            <w:tcW w:w="603" w:type="pct"/>
            <w:shd w:val="clear" w:color="auto" w:fill="auto"/>
            <w:vAlign w:val="center"/>
          </w:tcPr>
          <w:p w14:paraId="1F86E864" w14:textId="77777777" w:rsidR="00006B5A" w:rsidRPr="003650F4" w:rsidRDefault="00006B5A" w:rsidP="00006B5A">
            <w:pPr>
              <w:spacing w:before="120" w:after="120"/>
              <w:jc w:val="center"/>
              <w:rPr>
                <w:lang w:val="vi-VN"/>
              </w:rPr>
            </w:pPr>
            <w:r w:rsidRPr="003650F4">
              <w:rPr>
                <w:lang w:val="vi-VN"/>
              </w:rPr>
              <w:t>6,098</w:t>
            </w:r>
          </w:p>
        </w:tc>
        <w:tc>
          <w:tcPr>
            <w:tcW w:w="581" w:type="pct"/>
            <w:shd w:val="clear" w:color="auto" w:fill="auto"/>
            <w:vAlign w:val="center"/>
          </w:tcPr>
          <w:p w14:paraId="158E0D03" w14:textId="77777777" w:rsidR="00006B5A" w:rsidRPr="003650F4" w:rsidRDefault="00006B5A" w:rsidP="00006B5A">
            <w:pPr>
              <w:spacing w:before="120" w:after="120"/>
              <w:jc w:val="center"/>
              <w:rPr>
                <w:lang w:val="vi-VN"/>
              </w:rPr>
            </w:pPr>
            <w:r w:rsidRPr="003650F4">
              <w:rPr>
                <w:lang w:val="vi-VN"/>
              </w:rPr>
              <w:t>0,358</w:t>
            </w:r>
          </w:p>
        </w:tc>
        <w:tc>
          <w:tcPr>
            <w:tcW w:w="579" w:type="pct"/>
            <w:shd w:val="clear" w:color="auto" w:fill="auto"/>
            <w:vAlign w:val="center"/>
          </w:tcPr>
          <w:p w14:paraId="0595E6EA" w14:textId="77777777" w:rsidR="00006B5A" w:rsidRPr="003650F4" w:rsidRDefault="00006B5A" w:rsidP="00006B5A">
            <w:pPr>
              <w:spacing w:before="120" w:after="120"/>
              <w:jc w:val="center"/>
              <w:rPr>
                <w:lang w:val="vi-VN"/>
              </w:rPr>
            </w:pPr>
            <w:r w:rsidRPr="003650F4">
              <w:rPr>
                <w:lang w:val="vi-VN"/>
              </w:rPr>
              <w:t>156,081</w:t>
            </w:r>
          </w:p>
        </w:tc>
        <w:tc>
          <w:tcPr>
            <w:tcW w:w="797" w:type="pct"/>
            <w:shd w:val="clear" w:color="auto" w:fill="auto"/>
            <w:vAlign w:val="center"/>
          </w:tcPr>
          <w:p w14:paraId="62C842AC" w14:textId="77777777" w:rsidR="00006B5A" w:rsidRPr="003650F4" w:rsidRDefault="00006B5A" w:rsidP="00006B5A">
            <w:pPr>
              <w:spacing w:before="120" w:after="120"/>
              <w:jc w:val="center"/>
              <w:rPr>
                <w:lang w:val="vi-VN"/>
              </w:rPr>
            </w:pPr>
            <w:r w:rsidRPr="003650F4">
              <w:rPr>
                <w:lang w:val="vi-VN"/>
              </w:rPr>
              <w:fldChar w:fldCharType="begin"/>
            </w:r>
            <w:r w:rsidRPr="003650F4">
              <w:rPr>
                <w:lang w:val="vi-VN"/>
              </w:rPr>
              <w:instrText xml:space="preserve"> =4,975*80% </w:instrText>
            </w:r>
            <w:r w:rsidRPr="003650F4">
              <w:rPr>
                <w:lang w:val="vi-VN"/>
              </w:rPr>
              <w:fldChar w:fldCharType="separate"/>
            </w:r>
            <w:r w:rsidRPr="003650F4">
              <w:rPr>
                <w:noProof/>
                <w:lang w:val="vi-VN"/>
              </w:rPr>
              <w:t>3,98</w:t>
            </w:r>
            <w:r w:rsidRPr="003650F4">
              <w:rPr>
                <w:lang w:val="vi-VN"/>
              </w:rPr>
              <w:fldChar w:fldCharType="end"/>
            </w:r>
          </w:p>
        </w:tc>
        <w:tc>
          <w:tcPr>
            <w:tcW w:w="724" w:type="pct"/>
            <w:shd w:val="clear" w:color="auto" w:fill="auto"/>
            <w:vAlign w:val="center"/>
          </w:tcPr>
          <w:p w14:paraId="37B2AC02" w14:textId="77777777" w:rsidR="00006B5A" w:rsidRPr="003650F4" w:rsidRDefault="00006B5A" w:rsidP="00006B5A">
            <w:pPr>
              <w:spacing w:before="120" w:after="120"/>
              <w:jc w:val="center"/>
              <w:rPr>
                <w:lang w:val="vi-VN"/>
              </w:rPr>
            </w:pPr>
            <w:r w:rsidRPr="003650F4">
              <w:rPr>
                <w:lang w:val="vi-VN"/>
              </w:rPr>
              <w:fldChar w:fldCharType="begin"/>
            </w:r>
            <w:r w:rsidRPr="003650F4">
              <w:rPr>
                <w:lang w:val="vi-VN"/>
              </w:rPr>
              <w:instrText xml:space="preserve"> =37,466*80% </w:instrText>
            </w:r>
            <w:r w:rsidRPr="003650F4">
              <w:rPr>
                <w:lang w:val="vi-VN"/>
              </w:rPr>
              <w:fldChar w:fldCharType="separate"/>
            </w:r>
            <w:r w:rsidRPr="003650F4">
              <w:rPr>
                <w:noProof/>
                <w:lang w:val="vi-VN"/>
              </w:rPr>
              <w:t>29,973</w:t>
            </w:r>
            <w:r w:rsidRPr="003650F4">
              <w:rPr>
                <w:lang w:val="vi-VN"/>
              </w:rPr>
              <w:fldChar w:fldCharType="end"/>
            </w:r>
          </w:p>
        </w:tc>
        <w:tc>
          <w:tcPr>
            <w:tcW w:w="807" w:type="pct"/>
            <w:vAlign w:val="center"/>
          </w:tcPr>
          <w:p w14:paraId="5C7D954D" w14:textId="77777777" w:rsidR="00006B5A" w:rsidRPr="003650F4" w:rsidRDefault="00006B5A" w:rsidP="00006B5A">
            <w:pPr>
              <w:spacing w:before="120" w:after="120"/>
              <w:jc w:val="center"/>
              <w:rPr>
                <w:lang w:val="vi-VN"/>
              </w:rPr>
            </w:pPr>
            <w:r w:rsidRPr="003650F4">
              <w:rPr>
                <w:lang w:val="vi-VN"/>
              </w:rPr>
              <w:fldChar w:fldCharType="begin"/>
            </w:r>
            <w:r w:rsidRPr="003650F4">
              <w:rPr>
                <w:lang w:val="vi-VN"/>
              </w:rPr>
              <w:instrText xml:space="preserve"> =21,497*80% </w:instrText>
            </w:r>
            <w:r w:rsidRPr="003650F4">
              <w:rPr>
                <w:lang w:val="vi-VN"/>
              </w:rPr>
              <w:fldChar w:fldCharType="separate"/>
            </w:r>
            <w:r w:rsidRPr="003650F4">
              <w:rPr>
                <w:noProof/>
                <w:lang w:val="vi-VN"/>
              </w:rPr>
              <w:t>17,198</w:t>
            </w:r>
            <w:r w:rsidRPr="003650F4">
              <w:rPr>
                <w:lang w:val="vi-VN"/>
              </w:rPr>
              <w:fldChar w:fldCharType="end"/>
            </w:r>
          </w:p>
        </w:tc>
      </w:tr>
    </w:tbl>
    <w:p w14:paraId="15FE0714" w14:textId="77777777" w:rsidR="00C81A9D" w:rsidRPr="003650F4" w:rsidRDefault="00C81A9D" w:rsidP="00C81A9D">
      <w:pPr>
        <w:pStyle w:val="ListParagraph"/>
        <w:spacing w:before="120" w:after="120" w:line="240" w:lineRule="auto"/>
        <w:ind w:left="0"/>
        <w:contextualSpacing w:val="0"/>
        <w:jc w:val="right"/>
        <w:rPr>
          <w:rFonts w:ascii="Times New Roman" w:hAnsi="Times New Roman" w:cs="Times New Roman"/>
          <w:i/>
          <w:sz w:val="24"/>
          <w:szCs w:val="24"/>
        </w:rPr>
      </w:pPr>
      <w:r w:rsidRPr="003650F4">
        <w:rPr>
          <w:rFonts w:ascii="Times New Roman" w:hAnsi="Times New Roman" w:cs="Times New Roman"/>
          <w:i/>
          <w:sz w:val="24"/>
          <w:szCs w:val="24"/>
        </w:rPr>
        <w:t>(</w:t>
      </w:r>
      <w:r w:rsidRPr="003650F4">
        <w:rPr>
          <w:rFonts w:ascii="Times New Roman" w:hAnsi="Times New Roman" w:cs="Times New Roman"/>
          <w:i/>
          <w:sz w:val="24"/>
          <w:szCs w:val="24"/>
          <w:lang w:val="vi-VN"/>
        </w:rPr>
        <w:t xml:space="preserve">Nguồn: </w:t>
      </w:r>
      <w:r w:rsidRPr="003650F4">
        <w:rPr>
          <w:rFonts w:ascii="Times New Roman" w:hAnsi="Times New Roman" w:cs="Times New Roman"/>
          <w:i/>
          <w:sz w:val="24"/>
          <w:szCs w:val="24"/>
        </w:rPr>
        <w:t>Công ty TNHH</w:t>
      </w:r>
      <w:r w:rsidRPr="003650F4">
        <w:rPr>
          <w:rFonts w:ascii="Times New Roman" w:hAnsi="Times New Roman" w:cs="Times New Roman"/>
          <w:i/>
          <w:sz w:val="24"/>
          <w:szCs w:val="24"/>
          <w:lang w:val="vi-VN"/>
        </w:rPr>
        <w:t xml:space="preserve"> Top Sports Textile Việt Nam</w:t>
      </w:r>
      <w:r w:rsidRPr="003650F4">
        <w:rPr>
          <w:rFonts w:ascii="Times New Roman" w:hAnsi="Times New Roman" w:cs="Times New Roman"/>
          <w:i/>
          <w:sz w:val="24"/>
          <w:szCs w:val="24"/>
        </w:rPr>
        <w:t>, năm 2023)</w:t>
      </w:r>
    </w:p>
    <w:p w14:paraId="4D623C8B" w14:textId="77777777" w:rsidR="00BF07AB" w:rsidRPr="003650F4" w:rsidRDefault="00BF07AB" w:rsidP="00BF07AB">
      <w:pPr>
        <w:widowControl w:val="0"/>
        <w:spacing w:before="80" w:after="80"/>
        <w:ind w:firstLine="426"/>
        <w:jc w:val="both"/>
        <w:rPr>
          <w:sz w:val="26"/>
          <w:szCs w:val="26"/>
          <w:lang w:val="vi-VN"/>
        </w:rPr>
      </w:pPr>
      <w:r w:rsidRPr="003650F4">
        <w:rPr>
          <w:sz w:val="26"/>
          <w:szCs w:val="26"/>
          <w:lang w:val="vi-VN"/>
        </w:rPr>
        <w:t xml:space="preserve">Dựa theo hoạt động sản xuất tại </w:t>
      </w:r>
      <w:r w:rsidR="00D25708" w:rsidRPr="003650F4">
        <w:rPr>
          <w:sz w:val="26"/>
          <w:szCs w:val="26"/>
          <w:lang w:val="vi-VN"/>
        </w:rPr>
        <w:t>Nhà máy</w:t>
      </w:r>
      <w:r w:rsidR="00D25708" w:rsidRPr="003650F4">
        <w:rPr>
          <w:sz w:val="26"/>
          <w:szCs w:val="26"/>
        </w:rPr>
        <w:t xml:space="preserve"> </w:t>
      </w:r>
      <w:r w:rsidR="00D25708" w:rsidRPr="003650F4">
        <w:rPr>
          <w:sz w:val="26"/>
          <w:szCs w:val="26"/>
          <w:lang w:val="vi-VN"/>
        </w:rPr>
        <w:t>sản xuất vải hiện hữu thuộc Công ty TNHH Top Sports Textile Việt Nam tại Trung Quốc</w:t>
      </w:r>
      <w:r w:rsidRPr="003650F4">
        <w:rPr>
          <w:sz w:val="26"/>
          <w:szCs w:val="26"/>
          <w:lang w:val="vi-VN"/>
        </w:rPr>
        <w:t xml:space="preserve">, Công ty đưa ra định mức tham khảo đối với nhu cầu sử dụng nước cho hoạt động nhuộm </w:t>
      </w:r>
      <w:r w:rsidRPr="003650F4">
        <w:rPr>
          <w:sz w:val="26"/>
          <w:szCs w:val="26"/>
        </w:rPr>
        <w:t>vải</w:t>
      </w:r>
      <w:r w:rsidRPr="003650F4">
        <w:rPr>
          <w:sz w:val="26"/>
          <w:szCs w:val="26"/>
          <w:lang w:val="vi-VN"/>
        </w:rPr>
        <w:t xml:space="preserve"> tại bảng bên dưới.</w:t>
      </w:r>
    </w:p>
    <w:p w14:paraId="4CB975C4" w14:textId="0AE69366" w:rsidR="00BF07AB" w:rsidRPr="003650F4" w:rsidRDefault="00BF07AB" w:rsidP="00A44F3C">
      <w:pPr>
        <w:pStyle w:val="bang1"/>
        <w:rPr>
          <w:color w:val="auto"/>
        </w:rPr>
      </w:pPr>
      <w:bookmarkStart w:id="166" w:name="_Toc142637420"/>
      <w:bookmarkStart w:id="167" w:name="_Toc147490952"/>
      <w:bookmarkStart w:id="168" w:name="_Toc150278632"/>
      <w:r w:rsidRPr="003650F4">
        <w:rPr>
          <w:color w:val="auto"/>
        </w:rPr>
        <w:t>Bảng 1.</w:t>
      </w:r>
      <w:r w:rsidR="00000000" w:rsidRPr="003650F4">
        <w:rPr>
          <w:color w:val="auto"/>
        </w:rPr>
        <w:fldChar w:fldCharType="begin"/>
      </w:r>
      <w:r w:rsidR="00000000" w:rsidRPr="003650F4">
        <w:rPr>
          <w:color w:val="auto"/>
        </w:rPr>
        <w:instrText xml:space="preserve"> SEQ "Bảng_1." \*Arabic </w:instrText>
      </w:r>
      <w:r w:rsidR="00000000" w:rsidRPr="003650F4">
        <w:rPr>
          <w:color w:val="auto"/>
        </w:rPr>
        <w:fldChar w:fldCharType="separate"/>
      </w:r>
      <w:r w:rsidR="003650F4">
        <w:rPr>
          <w:noProof/>
          <w:color w:val="auto"/>
        </w:rPr>
        <w:t>9</w:t>
      </w:r>
      <w:r w:rsidR="00000000" w:rsidRPr="003650F4">
        <w:rPr>
          <w:noProof/>
          <w:color w:val="auto"/>
        </w:rPr>
        <w:fldChar w:fldCharType="end"/>
      </w:r>
      <w:r w:rsidRPr="003650F4">
        <w:rPr>
          <w:color w:val="auto"/>
        </w:rPr>
        <w:t xml:space="preserve"> </w:t>
      </w:r>
      <w:r w:rsidRPr="003650F4">
        <w:rPr>
          <w:b w:val="0"/>
          <w:bCs/>
          <w:color w:val="auto"/>
        </w:rPr>
        <w:t xml:space="preserve">Định mức sử dụng nước cho hoạt động nhuộm vải tại </w:t>
      </w:r>
      <w:bookmarkEnd w:id="166"/>
      <w:bookmarkEnd w:id="167"/>
      <w:r w:rsidR="00D14693" w:rsidRPr="003650F4">
        <w:rPr>
          <w:b w:val="0"/>
          <w:bCs/>
          <w:color w:val="auto"/>
        </w:rPr>
        <w:t>dự án</w:t>
      </w:r>
      <w:bookmarkEnd w:id="168"/>
      <w:r w:rsidR="00D14693" w:rsidRPr="003650F4">
        <w:rPr>
          <w:color w:val="auto"/>
        </w:rPr>
        <w:t xml:space="preserve"> </w:t>
      </w:r>
    </w:p>
    <w:tbl>
      <w:tblPr>
        <w:tblStyle w:val="TableGrid"/>
        <w:tblW w:w="5000" w:type="pct"/>
        <w:jc w:val="center"/>
        <w:tblLook w:val="04A0" w:firstRow="1" w:lastRow="0" w:firstColumn="1" w:lastColumn="0" w:noHBand="0" w:noVBand="1"/>
      </w:tblPr>
      <w:tblGrid>
        <w:gridCol w:w="839"/>
        <w:gridCol w:w="5800"/>
        <w:gridCol w:w="3159"/>
      </w:tblGrid>
      <w:tr w:rsidR="003650F4" w:rsidRPr="003650F4" w14:paraId="55668E67" w14:textId="77777777" w:rsidTr="0093221F">
        <w:trPr>
          <w:jc w:val="center"/>
        </w:trPr>
        <w:tc>
          <w:tcPr>
            <w:tcW w:w="428" w:type="pct"/>
            <w:shd w:val="clear" w:color="auto" w:fill="E5FFFF"/>
            <w:vAlign w:val="center"/>
          </w:tcPr>
          <w:p w14:paraId="01E7AECF" w14:textId="77777777" w:rsidR="0093221F" w:rsidRPr="003650F4" w:rsidRDefault="0093221F" w:rsidP="005A226F">
            <w:pPr>
              <w:widowControl w:val="0"/>
              <w:spacing w:before="120" w:after="120"/>
              <w:jc w:val="center"/>
              <w:rPr>
                <w:b/>
                <w:bCs/>
                <w:lang w:val="vi-VN"/>
              </w:rPr>
            </w:pPr>
            <w:r w:rsidRPr="003650F4">
              <w:rPr>
                <w:b/>
                <w:bCs/>
                <w:lang w:val="vi-VN"/>
              </w:rPr>
              <w:t>TT</w:t>
            </w:r>
          </w:p>
        </w:tc>
        <w:tc>
          <w:tcPr>
            <w:tcW w:w="2960" w:type="pct"/>
            <w:shd w:val="clear" w:color="auto" w:fill="E5FFFF"/>
            <w:vAlign w:val="center"/>
          </w:tcPr>
          <w:p w14:paraId="3029DD11" w14:textId="77777777" w:rsidR="0093221F" w:rsidRPr="003650F4" w:rsidRDefault="0093221F" w:rsidP="005A226F">
            <w:pPr>
              <w:widowControl w:val="0"/>
              <w:spacing w:before="120" w:after="120"/>
              <w:jc w:val="center"/>
              <w:rPr>
                <w:b/>
                <w:bCs/>
                <w:lang w:val="vi-VN"/>
              </w:rPr>
            </w:pPr>
            <w:r w:rsidRPr="003650F4">
              <w:rPr>
                <w:b/>
                <w:bCs/>
                <w:lang w:val="vi-VN"/>
              </w:rPr>
              <w:t>Công đoạn sử dụng nước</w:t>
            </w:r>
          </w:p>
        </w:tc>
        <w:tc>
          <w:tcPr>
            <w:tcW w:w="1612" w:type="pct"/>
            <w:shd w:val="clear" w:color="auto" w:fill="E5FFFF"/>
            <w:vAlign w:val="center"/>
          </w:tcPr>
          <w:p w14:paraId="5112B2EA" w14:textId="77777777" w:rsidR="0093221F" w:rsidRPr="003650F4" w:rsidRDefault="0093221F" w:rsidP="005A226F">
            <w:pPr>
              <w:widowControl w:val="0"/>
              <w:spacing w:before="120" w:after="120"/>
              <w:jc w:val="center"/>
              <w:rPr>
                <w:b/>
                <w:bCs/>
                <w:lang w:val="vi-VN"/>
              </w:rPr>
            </w:pPr>
            <w:r w:rsidRPr="003650F4">
              <w:rPr>
                <w:b/>
                <w:bCs/>
                <w:lang w:val="vi-VN"/>
              </w:rPr>
              <w:t xml:space="preserve">Lưu lượng (m³/tấn </w:t>
            </w:r>
            <w:r w:rsidRPr="003650F4">
              <w:rPr>
                <w:b/>
                <w:bCs/>
              </w:rPr>
              <w:t>vải</w:t>
            </w:r>
            <w:r w:rsidRPr="003650F4">
              <w:rPr>
                <w:b/>
                <w:bCs/>
                <w:lang w:val="vi-VN"/>
              </w:rPr>
              <w:t>)</w:t>
            </w:r>
          </w:p>
        </w:tc>
      </w:tr>
      <w:tr w:rsidR="003650F4" w:rsidRPr="003650F4" w14:paraId="448EC920" w14:textId="77777777" w:rsidTr="0093221F">
        <w:trPr>
          <w:jc w:val="center"/>
        </w:trPr>
        <w:tc>
          <w:tcPr>
            <w:tcW w:w="428" w:type="pct"/>
            <w:vAlign w:val="center"/>
          </w:tcPr>
          <w:p w14:paraId="5A71E5A0" w14:textId="77777777" w:rsidR="0093221F" w:rsidRPr="003650F4" w:rsidRDefault="004A39B4" w:rsidP="005A226F">
            <w:pPr>
              <w:widowControl w:val="0"/>
              <w:spacing w:before="120" w:after="120"/>
              <w:jc w:val="center"/>
              <w:rPr>
                <w:lang w:val="vi-VN"/>
              </w:rPr>
            </w:pPr>
            <w:r w:rsidRPr="003650F4">
              <w:rPr>
                <w:lang w:val="vi-VN"/>
              </w:rPr>
              <w:t>1</w:t>
            </w:r>
          </w:p>
        </w:tc>
        <w:tc>
          <w:tcPr>
            <w:tcW w:w="2960" w:type="pct"/>
            <w:vAlign w:val="center"/>
          </w:tcPr>
          <w:p w14:paraId="5E830DA7" w14:textId="77777777" w:rsidR="0093221F" w:rsidRPr="003650F4" w:rsidRDefault="0093221F" w:rsidP="005A226F">
            <w:pPr>
              <w:widowControl w:val="0"/>
              <w:spacing w:before="120" w:after="120"/>
              <w:jc w:val="both"/>
              <w:rPr>
                <w:lang w:val="vi-VN"/>
              </w:rPr>
            </w:pPr>
            <w:r w:rsidRPr="003650F4">
              <w:rPr>
                <w:lang w:val="vi-VN"/>
              </w:rPr>
              <w:t>Công đoạn tiền xử lý</w:t>
            </w:r>
            <w:r w:rsidRPr="003650F4">
              <w:t xml:space="preserve"> </w:t>
            </w:r>
            <w:r w:rsidRPr="003650F4">
              <w:rPr>
                <w:lang w:val="vi-VN"/>
              </w:rPr>
              <w:t>(</w:t>
            </w:r>
            <w:r w:rsidRPr="003650F4">
              <w:t xml:space="preserve">dùng </w:t>
            </w:r>
            <w:r w:rsidRPr="003650F4">
              <w:rPr>
                <w:lang w:val="vi-VN"/>
              </w:rPr>
              <w:t>máy nhuộm)</w:t>
            </w:r>
          </w:p>
        </w:tc>
        <w:tc>
          <w:tcPr>
            <w:tcW w:w="1612" w:type="pct"/>
          </w:tcPr>
          <w:p w14:paraId="64AFBA66" w14:textId="77777777" w:rsidR="0093221F" w:rsidRPr="003650F4" w:rsidRDefault="00C958C3" w:rsidP="005A226F">
            <w:pPr>
              <w:widowControl w:val="0"/>
              <w:spacing w:before="120" w:after="120"/>
              <w:jc w:val="center"/>
              <w:rPr>
                <w:lang w:val="vi-VN"/>
              </w:rPr>
            </w:pPr>
            <w:r w:rsidRPr="003650F4">
              <w:rPr>
                <w:lang w:val="vi-VN"/>
              </w:rPr>
              <w:t>21</w:t>
            </w:r>
          </w:p>
        </w:tc>
      </w:tr>
      <w:tr w:rsidR="003650F4" w:rsidRPr="003650F4" w14:paraId="0861464A" w14:textId="77777777" w:rsidTr="0093221F">
        <w:trPr>
          <w:jc w:val="center"/>
        </w:trPr>
        <w:tc>
          <w:tcPr>
            <w:tcW w:w="428" w:type="pct"/>
            <w:vAlign w:val="center"/>
          </w:tcPr>
          <w:p w14:paraId="34C6A3F2" w14:textId="77777777" w:rsidR="0093221F" w:rsidRPr="003650F4" w:rsidRDefault="004A39B4" w:rsidP="005A226F">
            <w:pPr>
              <w:widowControl w:val="0"/>
              <w:spacing w:before="120" w:after="120"/>
              <w:jc w:val="center"/>
              <w:rPr>
                <w:lang w:val="vi-VN"/>
              </w:rPr>
            </w:pPr>
            <w:r w:rsidRPr="003650F4">
              <w:rPr>
                <w:lang w:val="vi-VN"/>
              </w:rPr>
              <w:t>2</w:t>
            </w:r>
          </w:p>
        </w:tc>
        <w:tc>
          <w:tcPr>
            <w:tcW w:w="2960" w:type="pct"/>
            <w:vAlign w:val="center"/>
          </w:tcPr>
          <w:p w14:paraId="438C5427" w14:textId="77777777" w:rsidR="0093221F" w:rsidRPr="003650F4" w:rsidRDefault="0093221F" w:rsidP="005A226F">
            <w:pPr>
              <w:widowControl w:val="0"/>
              <w:spacing w:before="120" w:after="120"/>
              <w:jc w:val="both"/>
              <w:rPr>
                <w:lang w:val="vi-VN"/>
              </w:rPr>
            </w:pPr>
            <w:r w:rsidRPr="003650F4">
              <w:rPr>
                <w:lang w:val="vi-VN"/>
              </w:rPr>
              <w:t>Công đoạn nhuộm (</w:t>
            </w:r>
            <w:r w:rsidRPr="003650F4">
              <w:t xml:space="preserve">dùng </w:t>
            </w:r>
            <w:r w:rsidRPr="003650F4">
              <w:rPr>
                <w:lang w:val="vi-VN"/>
              </w:rPr>
              <w:t>máy nhuộm)</w:t>
            </w:r>
          </w:p>
        </w:tc>
        <w:tc>
          <w:tcPr>
            <w:tcW w:w="1612" w:type="pct"/>
          </w:tcPr>
          <w:p w14:paraId="798542D1" w14:textId="77777777" w:rsidR="0093221F" w:rsidRPr="003650F4" w:rsidRDefault="00C958C3" w:rsidP="005A226F">
            <w:pPr>
              <w:widowControl w:val="0"/>
              <w:spacing w:before="120" w:after="120"/>
              <w:jc w:val="center"/>
              <w:rPr>
                <w:lang w:val="vi-VN"/>
              </w:rPr>
            </w:pPr>
            <w:r w:rsidRPr="003650F4">
              <w:rPr>
                <w:lang w:val="vi-VN"/>
              </w:rPr>
              <w:t>21</w:t>
            </w:r>
          </w:p>
        </w:tc>
      </w:tr>
      <w:tr w:rsidR="003650F4" w:rsidRPr="003650F4" w14:paraId="484F6E0F" w14:textId="77777777" w:rsidTr="0093221F">
        <w:trPr>
          <w:jc w:val="center"/>
        </w:trPr>
        <w:tc>
          <w:tcPr>
            <w:tcW w:w="428" w:type="pct"/>
            <w:vAlign w:val="center"/>
          </w:tcPr>
          <w:p w14:paraId="16D229D3" w14:textId="77777777" w:rsidR="0093221F" w:rsidRPr="003650F4" w:rsidRDefault="004A39B4" w:rsidP="005A226F">
            <w:pPr>
              <w:widowControl w:val="0"/>
              <w:spacing w:before="120" w:after="120"/>
              <w:jc w:val="center"/>
              <w:rPr>
                <w:lang w:val="vi-VN"/>
              </w:rPr>
            </w:pPr>
            <w:r w:rsidRPr="003650F4">
              <w:rPr>
                <w:lang w:val="vi-VN"/>
              </w:rPr>
              <w:t>3</w:t>
            </w:r>
          </w:p>
        </w:tc>
        <w:tc>
          <w:tcPr>
            <w:tcW w:w="2960" w:type="pct"/>
            <w:vAlign w:val="center"/>
          </w:tcPr>
          <w:p w14:paraId="179B4C30" w14:textId="77777777" w:rsidR="0093221F" w:rsidRPr="003650F4" w:rsidRDefault="0093221F" w:rsidP="005A226F">
            <w:pPr>
              <w:widowControl w:val="0"/>
              <w:spacing w:before="120" w:after="120"/>
              <w:jc w:val="both"/>
              <w:rPr>
                <w:lang w:val="vi-VN"/>
              </w:rPr>
            </w:pPr>
            <w:r w:rsidRPr="003650F4">
              <w:rPr>
                <w:lang w:val="vi-VN"/>
              </w:rPr>
              <w:t>Công đoạn giặt (</w:t>
            </w:r>
            <w:r w:rsidRPr="003650F4">
              <w:t xml:space="preserve">dùng </w:t>
            </w:r>
            <w:r w:rsidRPr="003650F4">
              <w:rPr>
                <w:lang w:val="vi-VN"/>
              </w:rPr>
              <w:t xml:space="preserve">máy </w:t>
            </w:r>
            <w:r w:rsidR="004A39B4" w:rsidRPr="003650F4">
              <w:rPr>
                <w:lang w:val="vi-VN"/>
              </w:rPr>
              <w:t>giặt liên tục</w:t>
            </w:r>
            <w:r w:rsidRPr="003650F4">
              <w:rPr>
                <w:lang w:val="vi-VN"/>
              </w:rPr>
              <w:t>)</w:t>
            </w:r>
          </w:p>
        </w:tc>
        <w:tc>
          <w:tcPr>
            <w:tcW w:w="1612" w:type="pct"/>
          </w:tcPr>
          <w:p w14:paraId="3BC67A52" w14:textId="77777777" w:rsidR="0093221F" w:rsidRPr="003650F4" w:rsidRDefault="00C958C3" w:rsidP="005A226F">
            <w:pPr>
              <w:widowControl w:val="0"/>
              <w:spacing w:before="120" w:after="120"/>
              <w:jc w:val="center"/>
              <w:rPr>
                <w:lang w:val="vi-VN"/>
              </w:rPr>
            </w:pPr>
            <w:r w:rsidRPr="003650F4">
              <w:rPr>
                <w:lang w:val="vi-VN"/>
              </w:rPr>
              <w:t>28</w:t>
            </w:r>
          </w:p>
        </w:tc>
      </w:tr>
      <w:tr w:rsidR="003650F4" w:rsidRPr="003650F4" w14:paraId="0637AB45" w14:textId="77777777" w:rsidTr="0093221F">
        <w:trPr>
          <w:jc w:val="center"/>
        </w:trPr>
        <w:tc>
          <w:tcPr>
            <w:tcW w:w="3388" w:type="pct"/>
            <w:gridSpan w:val="2"/>
            <w:vAlign w:val="center"/>
          </w:tcPr>
          <w:p w14:paraId="2A3E2039" w14:textId="77777777" w:rsidR="0093221F" w:rsidRPr="003650F4" w:rsidRDefault="0093221F" w:rsidP="005A226F">
            <w:pPr>
              <w:widowControl w:val="0"/>
              <w:spacing w:before="120" w:after="120"/>
              <w:jc w:val="center"/>
              <w:rPr>
                <w:b/>
                <w:bCs/>
                <w:lang w:val="vi-VN"/>
              </w:rPr>
            </w:pPr>
            <w:r w:rsidRPr="003650F4">
              <w:rPr>
                <w:b/>
                <w:bCs/>
                <w:lang w:val="vi-VN"/>
              </w:rPr>
              <w:t>TỔNG CỘNG</w:t>
            </w:r>
          </w:p>
        </w:tc>
        <w:tc>
          <w:tcPr>
            <w:tcW w:w="1612" w:type="pct"/>
          </w:tcPr>
          <w:p w14:paraId="2C66FE54" w14:textId="77777777" w:rsidR="0093221F" w:rsidRPr="003650F4" w:rsidRDefault="00177451" w:rsidP="005A226F">
            <w:pPr>
              <w:widowControl w:val="0"/>
              <w:spacing w:before="120" w:after="120"/>
              <w:jc w:val="center"/>
              <w:rPr>
                <w:b/>
                <w:bCs/>
              </w:rPr>
            </w:pPr>
            <w:r w:rsidRPr="003650F4">
              <w:rPr>
                <w:b/>
                <w:bCs/>
              </w:rPr>
              <w:fldChar w:fldCharType="begin"/>
            </w:r>
            <w:r w:rsidRPr="003650F4">
              <w:rPr>
                <w:b/>
                <w:bCs/>
              </w:rPr>
              <w:instrText xml:space="preserve"> </w:instrText>
            </w:r>
            <w:r w:rsidRPr="003650F4">
              <w:rPr>
                <w:b/>
                <w:bCs/>
                <w:lang w:val="vi-VN"/>
              </w:rPr>
              <w:instrText>=21+21+28</w:instrText>
            </w:r>
            <w:r w:rsidRPr="003650F4">
              <w:rPr>
                <w:b/>
                <w:bCs/>
              </w:rPr>
              <w:instrText xml:space="preserve"> </w:instrText>
            </w:r>
            <w:r w:rsidRPr="003650F4">
              <w:rPr>
                <w:b/>
                <w:bCs/>
              </w:rPr>
              <w:fldChar w:fldCharType="separate"/>
            </w:r>
            <w:r w:rsidRPr="003650F4">
              <w:rPr>
                <w:b/>
                <w:bCs/>
                <w:noProof/>
              </w:rPr>
              <w:t>70</w:t>
            </w:r>
            <w:r w:rsidRPr="003650F4">
              <w:rPr>
                <w:b/>
                <w:bCs/>
              </w:rPr>
              <w:fldChar w:fldCharType="end"/>
            </w:r>
          </w:p>
        </w:tc>
      </w:tr>
    </w:tbl>
    <w:p w14:paraId="20B225DF" w14:textId="77777777" w:rsidR="00177451" w:rsidRPr="003650F4" w:rsidRDefault="00177451" w:rsidP="00177451">
      <w:pPr>
        <w:pStyle w:val="ListParagraph"/>
        <w:spacing w:before="120" w:after="120" w:line="240" w:lineRule="auto"/>
        <w:ind w:left="0"/>
        <w:contextualSpacing w:val="0"/>
        <w:jc w:val="right"/>
        <w:rPr>
          <w:rFonts w:ascii="Times New Roman" w:hAnsi="Times New Roman" w:cs="Times New Roman"/>
          <w:i/>
          <w:sz w:val="24"/>
          <w:szCs w:val="24"/>
        </w:rPr>
      </w:pPr>
      <w:r w:rsidRPr="003650F4">
        <w:rPr>
          <w:rFonts w:ascii="Times New Roman" w:hAnsi="Times New Roman" w:cs="Times New Roman"/>
          <w:i/>
          <w:sz w:val="24"/>
          <w:szCs w:val="24"/>
        </w:rPr>
        <w:t>(</w:t>
      </w:r>
      <w:r w:rsidRPr="003650F4">
        <w:rPr>
          <w:rFonts w:ascii="Times New Roman" w:hAnsi="Times New Roman" w:cs="Times New Roman"/>
          <w:i/>
          <w:sz w:val="24"/>
          <w:szCs w:val="24"/>
          <w:lang w:val="vi-VN"/>
        </w:rPr>
        <w:t xml:space="preserve">Nguồn: </w:t>
      </w:r>
      <w:r w:rsidRPr="003650F4">
        <w:rPr>
          <w:rFonts w:ascii="Times New Roman" w:hAnsi="Times New Roman" w:cs="Times New Roman"/>
          <w:i/>
          <w:sz w:val="24"/>
          <w:szCs w:val="24"/>
        </w:rPr>
        <w:t>Công ty TNHH</w:t>
      </w:r>
      <w:r w:rsidRPr="003650F4">
        <w:rPr>
          <w:rFonts w:ascii="Times New Roman" w:hAnsi="Times New Roman" w:cs="Times New Roman"/>
          <w:i/>
          <w:sz w:val="24"/>
          <w:szCs w:val="24"/>
          <w:lang w:val="vi-VN"/>
        </w:rPr>
        <w:t xml:space="preserve"> Top Sports Textile Việt Nam</w:t>
      </w:r>
      <w:r w:rsidRPr="003650F4">
        <w:rPr>
          <w:rFonts w:ascii="Times New Roman" w:hAnsi="Times New Roman" w:cs="Times New Roman"/>
          <w:i/>
          <w:sz w:val="24"/>
          <w:szCs w:val="24"/>
        </w:rPr>
        <w:t>, năm 2023)</w:t>
      </w:r>
    </w:p>
    <w:p w14:paraId="6D63B181" w14:textId="77777777" w:rsidR="00BF07AB" w:rsidRPr="003650F4" w:rsidRDefault="00BF07AB" w:rsidP="00BF07AB">
      <w:pPr>
        <w:widowControl w:val="0"/>
        <w:spacing w:before="80" w:after="80"/>
        <w:ind w:firstLine="426"/>
        <w:jc w:val="both"/>
        <w:rPr>
          <w:sz w:val="26"/>
          <w:szCs w:val="26"/>
          <w:lang w:val="vi-VN"/>
        </w:rPr>
      </w:pPr>
      <w:r w:rsidRPr="003650F4">
        <w:rPr>
          <w:sz w:val="26"/>
          <w:szCs w:val="26"/>
          <w:lang w:val="vi-VN"/>
        </w:rPr>
        <w:t>Dựa theo hoạt động sản xuất tại</w:t>
      </w:r>
      <w:r w:rsidR="00177451" w:rsidRPr="003650F4">
        <w:rPr>
          <w:sz w:val="26"/>
          <w:szCs w:val="26"/>
          <w:lang w:val="vi-VN"/>
        </w:rPr>
        <w:t xml:space="preserve"> Nhà máy</w:t>
      </w:r>
      <w:r w:rsidR="00177451" w:rsidRPr="003650F4">
        <w:rPr>
          <w:sz w:val="26"/>
          <w:szCs w:val="26"/>
        </w:rPr>
        <w:t xml:space="preserve"> </w:t>
      </w:r>
      <w:r w:rsidR="00177451" w:rsidRPr="003650F4">
        <w:rPr>
          <w:sz w:val="26"/>
          <w:szCs w:val="26"/>
          <w:lang w:val="vi-VN"/>
        </w:rPr>
        <w:t>sản xuất vải hiện hữu thuộc Công ty TNHH Top Sports Textile Việt Nam tại Trung Quốc</w:t>
      </w:r>
      <w:r w:rsidRPr="003650F4">
        <w:rPr>
          <w:sz w:val="26"/>
          <w:szCs w:val="26"/>
          <w:lang w:val="vi-VN"/>
        </w:rPr>
        <w:t xml:space="preserve">, Công ty đưa ra </w:t>
      </w:r>
      <w:r w:rsidRPr="003650F4">
        <w:rPr>
          <w:sz w:val="26"/>
          <w:szCs w:val="26"/>
        </w:rPr>
        <w:t>mức thời gian tối thiểu để hoàn thiện 01 mẻ nhuộm vải (</w:t>
      </w:r>
      <w:r w:rsidRPr="003650F4">
        <w:rPr>
          <w:sz w:val="26"/>
          <w:szCs w:val="26"/>
          <w:lang w:val="vi-VN"/>
        </w:rPr>
        <w:t>bao gồm các công đoạn</w:t>
      </w:r>
      <w:r w:rsidRPr="003650F4">
        <w:rPr>
          <w:sz w:val="26"/>
          <w:szCs w:val="26"/>
        </w:rPr>
        <w:t xml:space="preserve"> </w:t>
      </w:r>
      <w:r w:rsidRPr="003650F4">
        <w:rPr>
          <w:sz w:val="26"/>
          <w:szCs w:val="26"/>
          <w:lang w:val="vi-VN"/>
        </w:rPr>
        <w:t xml:space="preserve">tiền xử lý, nhuộm màu và giặt) </w:t>
      </w:r>
      <w:r w:rsidRPr="003650F4">
        <w:rPr>
          <w:sz w:val="26"/>
          <w:szCs w:val="26"/>
        </w:rPr>
        <w:t xml:space="preserve">tham khảo </w:t>
      </w:r>
      <w:r w:rsidRPr="003650F4">
        <w:rPr>
          <w:sz w:val="26"/>
          <w:szCs w:val="26"/>
          <w:lang w:val="vi-VN"/>
        </w:rPr>
        <w:t>tại bảng bên dưới</w:t>
      </w:r>
      <w:r w:rsidRPr="003650F4">
        <w:rPr>
          <w:sz w:val="26"/>
          <w:szCs w:val="26"/>
        </w:rPr>
        <w:t xml:space="preserve"> </w:t>
      </w:r>
      <w:r w:rsidRPr="003650F4">
        <w:rPr>
          <w:sz w:val="26"/>
          <w:szCs w:val="26"/>
          <w:lang w:val="vi-VN"/>
        </w:rPr>
        <w:t>.</w:t>
      </w:r>
    </w:p>
    <w:p w14:paraId="249D855F" w14:textId="2272C4BF" w:rsidR="00BF07AB" w:rsidRPr="003650F4" w:rsidRDefault="00BF07AB" w:rsidP="00A44F3C">
      <w:pPr>
        <w:pStyle w:val="bang1"/>
        <w:rPr>
          <w:color w:val="auto"/>
        </w:rPr>
      </w:pPr>
      <w:bookmarkStart w:id="169" w:name="_Toc147490953"/>
      <w:bookmarkStart w:id="170" w:name="_Toc150278633"/>
      <w:r w:rsidRPr="003650F4">
        <w:rPr>
          <w:color w:val="auto"/>
        </w:rPr>
        <w:t>Bảng 1.</w:t>
      </w:r>
      <w:r w:rsidR="00000000" w:rsidRPr="003650F4">
        <w:rPr>
          <w:color w:val="auto"/>
        </w:rPr>
        <w:fldChar w:fldCharType="begin"/>
      </w:r>
      <w:r w:rsidR="00000000" w:rsidRPr="003650F4">
        <w:rPr>
          <w:color w:val="auto"/>
        </w:rPr>
        <w:instrText xml:space="preserve"> SEQ "Bảng_1." \*Arabic </w:instrText>
      </w:r>
      <w:r w:rsidR="00000000" w:rsidRPr="003650F4">
        <w:rPr>
          <w:color w:val="auto"/>
        </w:rPr>
        <w:fldChar w:fldCharType="separate"/>
      </w:r>
      <w:r w:rsidR="003650F4">
        <w:rPr>
          <w:noProof/>
          <w:color w:val="auto"/>
        </w:rPr>
        <w:t>10</w:t>
      </w:r>
      <w:r w:rsidR="00000000" w:rsidRPr="003650F4">
        <w:rPr>
          <w:noProof/>
          <w:color w:val="auto"/>
        </w:rPr>
        <w:fldChar w:fldCharType="end"/>
      </w:r>
      <w:r w:rsidRPr="003650F4">
        <w:rPr>
          <w:color w:val="auto"/>
        </w:rPr>
        <w:t xml:space="preserve"> </w:t>
      </w:r>
      <w:r w:rsidRPr="003650F4">
        <w:rPr>
          <w:b w:val="0"/>
          <w:bCs/>
          <w:color w:val="auto"/>
        </w:rPr>
        <w:t xml:space="preserve">Thời gian tối thiểu để hoàn thiện 01 mẻ nhuộm vải tại </w:t>
      </w:r>
      <w:bookmarkEnd w:id="169"/>
      <w:r w:rsidR="00177451" w:rsidRPr="003650F4">
        <w:rPr>
          <w:b w:val="0"/>
          <w:bCs/>
          <w:color w:val="auto"/>
        </w:rPr>
        <w:t>dự án</w:t>
      </w:r>
      <w:bookmarkEnd w:id="170"/>
      <w:r w:rsidR="00177451" w:rsidRPr="003650F4">
        <w:rPr>
          <w:color w:val="auto"/>
        </w:rPr>
        <w:t xml:space="preserve"> </w:t>
      </w:r>
    </w:p>
    <w:tbl>
      <w:tblPr>
        <w:tblStyle w:val="TableGrid"/>
        <w:tblW w:w="5000" w:type="pct"/>
        <w:jc w:val="center"/>
        <w:tblLook w:val="04A0" w:firstRow="1" w:lastRow="0" w:firstColumn="1" w:lastColumn="0" w:noHBand="0" w:noVBand="1"/>
      </w:tblPr>
      <w:tblGrid>
        <w:gridCol w:w="607"/>
        <w:gridCol w:w="3641"/>
        <w:gridCol w:w="2836"/>
        <w:gridCol w:w="2714"/>
      </w:tblGrid>
      <w:tr w:rsidR="003650F4" w:rsidRPr="003650F4" w14:paraId="69383F40" w14:textId="77777777" w:rsidTr="005A226F">
        <w:trPr>
          <w:tblHeader/>
          <w:jc w:val="center"/>
        </w:trPr>
        <w:tc>
          <w:tcPr>
            <w:tcW w:w="310" w:type="pct"/>
            <w:vMerge w:val="restart"/>
            <w:shd w:val="clear" w:color="auto" w:fill="E5FFFF"/>
            <w:vAlign w:val="center"/>
          </w:tcPr>
          <w:p w14:paraId="4A124961" w14:textId="77777777" w:rsidR="00BF07AB" w:rsidRPr="003650F4" w:rsidRDefault="00BF07AB" w:rsidP="005A226F">
            <w:pPr>
              <w:widowControl w:val="0"/>
              <w:spacing w:before="120" w:after="120"/>
              <w:jc w:val="center"/>
              <w:rPr>
                <w:b/>
                <w:bCs/>
                <w:lang w:val="vi-VN"/>
              </w:rPr>
            </w:pPr>
            <w:r w:rsidRPr="003650F4">
              <w:rPr>
                <w:b/>
                <w:bCs/>
                <w:lang w:val="vi-VN"/>
              </w:rPr>
              <w:t>TT</w:t>
            </w:r>
          </w:p>
        </w:tc>
        <w:tc>
          <w:tcPr>
            <w:tcW w:w="1858" w:type="pct"/>
            <w:vMerge w:val="restart"/>
            <w:shd w:val="clear" w:color="auto" w:fill="E5FFFF"/>
            <w:vAlign w:val="center"/>
          </w:tcPr>
          <w:p w14:paraId="3A95ED19" w14:textId="77777777" w:rsidR="00BF07AB" w:rsidRPr="003650F4" w:rsidRDefault="00BF07AB" w:rsidP="005A226F">
            <w:pPr>
              <w:widowControl w:val="0"/>
              <w:spacing w:before="120" w:after="120"/>
              <w:jc w:val="center"/>
              <w:rPr>
                <w:b/>
                <w:bCs/>
              </w:rPr>
            </w:pPr>
            <w:r w:rsidRPr="003650F4">
              <w:rPr>
                <w:b/>
                <w:bCs/>
                <w:lang w:val="vi-VN"/>
              </w:rPr>
              <w:t xml:space="preserve">Công đoạn </w:t>
            </w:r>
            <w:r w:rsidRPr="003650F4">
              <w:rPr>
                <w:b/>
                <w:bCs/>
              </w:rPr>
              <w:t xml:space="preserve">sản xuất </w:t>
            </w:r>
          </w:p>
        </w:tc>
        <w:tc>
          <w:tcPr>
            <w:tcW w:w="2832" w:type="pct"/>
            <w:gridSpan w:val="2"/>
            <w:shd w:val="clear" w:color="auto" w:fill="E5FFFF"/>
            <w:vAlign w:val="center"/>
          </w:tcPr>
          <w:p w14:paraId="24B5B046" w14:textId="77777777" w:rsidR="00BF07AB" w:rsidRPr="003650F4" w:rsidRDefault="00BF07AB" w:rsidP="005A226F">
            <w:pPr>
              <w:widowControl w:val="0"/>
              <w:spacing w:before="120" w:after="120"/>
              <w:jc w:val="center"/>
              <w:rPr>
                <w:b/>
                <w:bCs/>
              </w:rPr>
            </w:pPr>
            <w:r w:rsidRPr="003650F4">
              <w:rPr>
                <w:b/>
                <w:bCs/>
              </w:rPr>
              <w:t xml:space="preserve">Thời gian tối thiểu để hoàn thiện </w:t>
            </w:r>
          </w:p>
        </w:tc>
      </w:tr>
      <w:tr w:rsidR="003650F4" w:rsidRPr="003650F4" w14:paraId="4DF784D7" w14:textId="77777777" w:rsidTr="007A7D2B">
        <w:trPr>
          <w:tblHeader/>
          <w:jc w:val="center"/>
        </w:trPr>
        <w:tc>
          <w:tcPr>
            <w:tcW w:w="310" w:type="pct"/>
            <w:vMerge/>
            <w:shd w:val="clear" w:color="auto" w:fill="E5FFFF"/>
            <w:vAlign w:val="center"/>
          </w:tcPr>
          <w:p w14:paraId="2DDF6194" w14:textId="77777777" w:rsidR="00BF07AB" w:rsidRPr="003650F4" w:rsidRDefault="00BF07AB" w:rsidP="005A226F">
            <w:pPr>
              <w:widowControl w:val="0"/>
              <w:spacing w:before="120" w:after="120"/>
              <w:jc w:val="center"/>
              <w:rPr>
                <w:b/>
                <w:bCs/>
                <w:lang w:val="vi-VN"/>
              </w:rPr>
            </w:pPr>
          </w:p>
        </w:tc>
        <w:tc>
          <w:tcPr>
            <w:tcW w:w="1858" w:type="pct"/>
            <w:vMerge/>
            <w:shd w:val="clear" w:color="auto" w:fill="E5FFFF"/>
            <w:vAlign w:val="center"/>
          </w:tcPr>
          <w:p w14:paraId="6DAF30BF" w14:textId="77777777" w:rsidR="00BF07AB" w:rsidRPr="003650F4" w:rsidRDefault="00BF07AB" w:rsidP="005A226F">
            <w:pPr>
              <w:widowControl w:val="0"/>
              <w:spacing w:before="120" w:after="120"/>
              <w:jc w:val="center"/>
              <w:rPr>
                <w:b/>
                <w:bCs/>
                <w:lang w:val="vi-VN"/>
              </w:rPr>
            </w:pPr>
          </w:p>
        </w:tc>
        <w:tc>
          <w:tcPr>
            <w:tcW w:w="1447" w:type="pct"/>
            <w:shd w:val="clear" w:color="auto" w:fill="E5FFFF"/>
            <w:vAlign w:val="center"/>
          </w:tcPr>
          <w:p w14:paraId="74EE0240" w14:textId="77777777" w:rsidR="00BF07AB" w:rsidRPr="003650F4" w:rsidRDefault="00780CF8" w:rsidP="005A226F">
            <w:pPr>
              <w:widowControl w:val="0"/>
              <w:spacing w:before="120" w:after="120"/>
              <w:jc w:val="center"/>
              <w:rPr>
                <w:b/>
                <w:bCs/>
                <w:lang w:val="vi-VN"/>
              </w:rPr>
            </w:pPr>
            <w:r w:rsidRPr="003650F4">
              <w:rPr>
                <w:b/>
                <w:bCs/>
                <w:lang w:val="vi-VN"/>
              </w:rPr>
              <w:t>Vải polyester, nylon, spandex</w:t>
            </w:r>
          </w:p>
        </w:tc>
        <w:tc>
          <w:tcPr>
            <w:tcW w:w="1385" w:type="pct"/>
            <w:shd w:val="clear" w:color="auto" w:fill="E5FFFF"/>
            <w:vAlign w:val="center"/>
          </w:tcPr>
          <w:p w14:paraId="69D93C9F" w14:textId="77777777" w:rsidR="00BF07AB" w:rsidRPr="003650F4" w:rsidRDefault="00780CF8" w:rsidP="007A7D2B">
            <w:pPr>
              <w:widowControl w:val="0"/>
              <w:spacing w:before="120" w:after="120"/>
              <w:jc w:val="center"/>
              <w:rPr>
                <w:b/>
                <w:bCs/>
                <w:lang w:val="vi-VN"/>
              </w:rPr>
            </w:pPr>
            <w:r w:rsidRPr="003650F4">
              <w:rPr>
                <w:b/>
                <w:bCs/>
                <w:lang w:val="vi-VN"/>
              </w:rPr>
              <w:t xml:space="preserve">Vải </w:t>
            </w:r>
            <w:r w:rsidRPr="003650F4">
              <w:rPr>
                <w:rFonts w:eastAsia="Cambria"/>
                <w:b/>
                <w:bCs/>
                <w:lang w:eastAsia="zh-CN"/>
              </w:rPr>
              <w:t>cotton</w:t>
            </w:r>
          </w:p>
        </w:tc>
      </w:tr>
      <w:tr w:rsidR="003650F4" w:rsidRPr="003650F4" w14:paraId="755BD48A" w14:textId="77777777" w:rsidTr="00857283">
        <w:trPr>
          <w:jc w:val="center"/>
        </w:trPr>
        <w:tc>
          <w:tcPr>
            <w:tcW w:w="310" w:type="pct"/>
            <w:vAlign w:val="center"/>
          </w:tcPr>
          <w:p w14:paraId="2BB00738" w14:textId="77777777" w:rsidR="00BF07AB" w:rsidRPr="003650F4" w:rsidRDefault="000F301A" w:rsidP="005A226F">
            <w:pPr>
              <w:widowControl w:val="0"/>
              <w:spacing w:before="120" w:after="120"/>
              <w:jc w:val="center"/>
              <w:rPr>
                <w:lang w:val="vi-VN"/>
              </w:rPr>
            </w:pPr>
            <w:r w:rsidRPr="003650F4">
              <w:rPr>
                <w:lang w:val="vi-VN"/>
              </w:rPr>
              <w:t>1</w:t>
            </w:r>
          </w:p>
        </w:tc>
        <w:tc>
          <w:tcPr>
            <w:tcW w:w="1858" w:type="pct"/>
            <w:vAlign w:val="center"/>
          </w:tcPr>
          <w:p w14:paraId="1B11C464" w14:textId="77777777" w:rsidR="00BF07AB" w:rsidRPr="003650F4" w:rsidRDefault="00BF07AB" w:rsidP="005A226F">
            <w:pPr>
              <w:widowControl w:val="0"/>
              <w:spacing w:before="120" w:after="120"/>
              <w:jc w:val="both"/>
              <w:rPr>
                <w:lang w:val="vi-VN"/>
              </w:rPr>
            </w:pPr>
            <w:r w:rsidRPr="003650F4">
              <w:rPr>
                <w:lang w:val="vi-VN"/>
              </w:rPr>
              <w:t>Công đoạn tiền xử lý</w:t>
            </w:r>
            <w:r w:rsidRPr="003650F4">
              <w:t xml:space="preserve"> </w:t>
            </w:r>
          </w:p>
        </w:tc>
        <w:tc>
          <w:tcPr>
            <w:tcW w:w="1447" w:type="pct"/>
            <w:vAlign w:val="center"/>
          </w:tcPr>
          <w:p w14:paraId="13A7EA07" w14:textId="77777777" w:rsidR="00BF07AB" w:rsidRPr="003650F4" w:rsidRDefault="0048392E" w:rsidP="005A226F">
            <w:pPr>
              <w:widowControl w:val="0"/>
              <w:spacing w:before="120" w:after="120"/>
              <w:jc w:val="center"/>
            </w:pPr>
            <w:r w:rsidRPr="003650F4">
              <w:rPr>
                <w:lang w:val="vi-VN"/>
              </w:rPr>
              <w:t>3</w:t>
            </w:r>
            <w:r w:rsidR="00BF07AB" w:rsidRPr="003650F4">
              <w:t>75 phút</w:t>
            </w:r>
          </w:p>
        </w:tc>
        <w:tc>
          <w:tcPr>
            <w:tcW w:w="1385" w:type="pct"/>
          </w:tcPr>
          <w:p w14:paraId="2BC9BCC6" w14:textId="77777777" w:rsidR="00BF07AB" w:rsidRPr="003650F4" w:rsidRDefault="00BF07AB" w:rsidP="005A226F">
            <w:pPr>
              <w:widowControl w:val="0"/>
              <w:spacing w:before="120" w:after="120"/>
              <w:jc w:val="center"/>
            </w:pPr>
            <w:r w:rsidRPr="003650F4">
              <w:t>2</w:t>
            </w:r>
            <w:r w:rsidR="00CD19BE" w:rsidRPr="003650F4">
              <w:rPr>
                <w:lang w:val="vi-VN"/>
              </w:rPr>
              <w:t>70</w:t>
            </w:r>
            <w:r w:rsidRPr="003650F4">
              <w:t xml:space="preserve"> phút </w:t>
            </w:r>
          </w:p>
        </w:tc>
      </w:tr>
      <w:tr w:rsidR="003650F4" w:rsidRPr="003650F4" w14:paraId="0463D034" w14:textId="77777777" w:rsidTr="00857283">
        <w:trPr>
          <w:jc w:val="center"/>
        </w:trPr>
        <w:tc>
          <w:tcPr>
            <w:tcW w:w="310" w:type="pct"/>
            <w:vAlign w:val="center"/>
          </w:tcPr>
          <w:p w14:paraId="5EF59F74" w14:textId="77777777" w:rsidR="00BF07AB" w:rsidRPr="003650F4" w:rsidRDefault="000F301A" w:rsidP="005A226F">
            <w:pPr>
              <w:widowControl w:val="0"/>
              <w:spacing w:before="120" w:after="120"/>
              <w:jc w:val="center"/>
              <w:rPr>
                <w:lang w:val="vi-VN"/>
              </w:rPr>
            </w:pPr>
            <w:r w:rsidRPr="003650F4">
              <w:rPr>
                <w:lang w:val="vi-VN"/>
              </w:rPr>
              <w:t>2</w:t>
            </w:r>
          </w:p>
        </w:tc>
        <w:tc>
          <w:tcPr>
            <w:tcW w:w="1858" w:type="pct"/>
            <w:vAlign w:val="center"/>
          </w:tcPr>
          <w:p w14:paraId="0FF2FF95" w14:textId="77777777" w:rsidR="00BF07AB" w:rsidRPr="003650F4" w:rsidRDefault="00BF07AB" w:rsidP="005A226F">
            <w:pPr>
              <w:widowControl w:val="0"/>
              <w:spacing w:before="120" w:after="120"/>
              <w:jc w:val="both"/>
              <w:rPr>
                <w:lang w:val="vi-VN"/>
              </w:rPr>
            </w:pPr>
            <w:r w:rsidRPr="003650F4">
              <w:rPr>
                <w:lang w:val="vi-VN"/>
              </w:rPr>
              <w:t xml:space="preserve">Công đoạn nhuộm </w:t>
            </w:r>
          </w:p>
        </w:tc>
        <w:tc>
          <w:tcPr>
            <w:tcW w:w="1447" w:type="pct"/>
            <w:vAlign w:val="center"/>
          </w:tcPr>
          <w:p w14:paraId="7843B3D1" w14:textId="77777777" w:rsidR="00BF07AB" w:rsidRPr="003650F4" w:rsidRDefault="00BF07AB" w:rsidP="005A226F">
            <w:pPr>
              <w:widowControl w:val="0"/>
              <w:spacing w:before="120" w:after="120"/>
              <w:jc w:val="center"/>
            </w:pPr>
            <w:r w:rsidRPr="003650F4">
              <w:t>100 phút</w:t>
            </w:r>
          </w:p>
        </w:tc>
        <w:tc>
          <w:tcPr>
            <w:tcW w:w="1385" w:type="pct"/>
          </w:tcPr>
          <w:p w14:paraId="58565E12" w14:textId="77777777" w:rsidR="00BF07AB" w:rsidRPr="003650F4" w:rsidRDefault="00CD19BE" w:rsidP="005A226F">
            <w:pPr>
              <w:widowControl w:val="0"/>
              <w:spacing w:before="120" w:after="120"/>
              <w:jc w:val="center"/>
            </w:pPr>
            <w:r w:rsidRPr="003650F4">
              <w:rPr>
                <w:lang w:val="vi-VN"/>
              </w:rPr>
              <w:t>85</w:t>
            </w:r>
            <w:r w:rsidR="00BF07AB" w:rsidRPr="003650F4">
              <w:t xml:space="preserve"> phút </w:t>
            </w:r>
          </w:p>
        </w:tc>
      </w:tr>
      <w:tr w:rsidR="003650F4" w:rsidRPr="003650F4" w14:paraId="12915993" w14:textId="77777777" w:rsidTr="00857283">
        <w:trPr>
          <w:jc w:val="center"/>
        </w:trPr>
        <w:tc>
          <w:tcPr>
            <w:tcW w:w="310" w:type="pct"/>
            <w:vAlign w:val="center"/>
          </w:tcPr>
          <w:p w14:paraId="04371171" w14:textId="77777777" w:rsidR="00BF07AB" w:rsidRPr="003650F4" w:rsidRDefault="000F301A" w:rsidP="005A226F">
            <w:pPr>
              <w:widowControl w:val="0"/>
              <w:spacing w:before="120" w:after="120"/>
              <w:jc w:val="center"/>
              <w:rPr>
                <w:lang w:val="vi-VN"/>
              </w:rPr>
            </w:pPr>
            <w:r w:rsidRPr="003650F4">
              <w:rPr>
                <w:lang w:val="vi-VN"/>
              </w:rPr>
              <w:t>3</w:t>
            </w:r>
          </w:p>
        </w:tc>
        <w:tc>
          <w:tcPr>
            <w:tcW w:w="1858" w:type="pct"/>
            <w:vAlign w:val="center"/>
          </w:tcPr>
          <w:p w14:paraId="4FA4D884" w14:textId="77777777" w:rsidR="00BF07AB" w:rsidRPr="003650F4" w:rsidRDefault="00BF07AB" w:rsidP="005A226F">
            <w:pPr>
              <w:widowControl w:val="0"/>
              <w:spacing w:before="120" w:after="120"/>
              <w:jc w:val="both"/>
              <w:rPr>
                <w:lang w:val="vi-VN"/>
              </w:rPr>
            </w:pPr>
            <w:r w:rsidRPr="003650F4">
              <w:rPr>
                <w:lang w:val="vi-VN"/>
              </w:rPr>
              <w:t xml:space="preserve">Công đoạn giặt </w:t>
            </w:r>
          </w:p>
        </w:tc>
        <w:tc>
          <w:tcPr>
            <w:tcW w:w="1447" w:type="pct"/>
            <w:vAlign w:val="center"/>
          </w:tcPr>
          <w:p w14:paraId="02133033" w14:textId="77777777" w:rsidR="00BF07AB" w:rsidRPr="003650F4" w:rsidRDefault="0048392E" w:rsidP="005A226F">
            <w:pPr>
              <w:widowControl w:val="0"/>
              <w:spacing w:before="120" w:after="120"/>
              <w:jc w:val="center"/>
            </w:pPr>
            <w:r w:rsidRPr="003650F4">
              <w:rPr>
                <w:lang w:val="vi-VN"/>
              </w:rPr>
              <w:t>6</w:t>
            </w:r>
            <w:r w:rsidR="00BF07AB" w:rsidRPr="003650F4">
              <w:t xml:space="preserve">5 phút </w:t>
            </w:r>
          </w:p>
        </w:tc>
        <w:tc>
          <w:tcPr>
            <w:tcW w:w="1385" w:type="pct"/>
          </w:tcPr>
          <w:p w14:paraId="352CCBC0" w14:textId="77777777" w:rsidR="00BF07AB" w:rsidRPr="003650F4" w:rsidRDefault="00CD19BE" w:rsidP="005A226F">
            <w:pPr>
              <w:widowControl w:val="0"/>
              <w:spacing w:before="120" w:after="120"/>
              <w:jc w:val="center"/>
            </w:pPr>
            <w:r w:rsidRPr="003650F4">
              <w:rPr>
                <w:lang w:val="vi-VN"/>
              </w:rPr>
              <w:t>65</w:t>
            </w:r>
            <w:r w:rsidR="00BF07AB" w:rsidRPr="003650F4">
              <w:t xml:space="preserve"> phút </w:t>
            </w:r>
          </w:p>
        </w:tc>
      </w:tr>
      <w:tr w:rsidR="003650F4" w:rsidRPr="003650F4" w14:paraId="44DFF95F" w14:textId="77777777" w:rsidTr="00857283">
        <w:trPr>
          <w:jc w:val="center"/>
        </w:trPr>
        <w:tc>
          <w:tcPr>
            <w:tcW w:w="2168" w:type="pct"/>
            <w:gridSpan w:val="2"/>
            <w:vAlign w:val="center"/>
          </w:tcPr>
          <w:p w14:paraId="6D261831" w14:textId="77777777" w:rsidR="00BF07AB" w:rsidRPr="003650F4" w:rsidRDefault="00BF07AB" w:rsidP="005A226F">
            <w:pPr>
              <w:widowControl w:val="0"/>
              <w:spacing w:before="120" w:after="120"/>
              <w:jc w:val="center"/>
              <w:rPr>
                <w:b/>
                <w:bCs/>
                <w:lang w:val="vi-VN"/>
              </w:rPr>
            </w:pPr>
            <w:r w:rsidRPr="003650F4">
              <w:rPr>
                <w:b/>
                <w:bCs/>
                <w:lang w:val="vi-VN"/>
              </w:rPr>
              <w:t>TỔNG CỘNG</w:t>
            </w:r>
          </w:p>
        </w:tc>
        <w:tc>
          <w:tcPr>
            <w:tcW w:w="1447" w:type="pct"/>
            <w:vAlign w:val="center"/>
          </w:tcPr>
          <w:p w14:paraId="697B0E0E" w14:textId="77777777" w:rsidR="00BF07AB" w:rsidRPr="003650F4" w:rsidRDefault="0048392E" w:rsidP="005A226F">
            <w:pPr>
              <w:widowControl w:val="0"/>
              <w:spacing w:before="120" w:after="120"/>
              <w:jc w:val="center"/>
              <w:rPr>
                <w:b/>
                <w:bCs/>
              </w:rPr>
            </w:pPr>
            <w:r w:rsidRPr="003650F4">
              <w:rPr>
                <w:b/>
                <w:bCs/>
                <w:lang w:val="vi-VN"/>
              </w:rPr>
              <w:t xml:space="preserve">540 </w:t>
            </w:r>
            <w:r w:rsidR="00BF07AB" w:rsidRPr="003650F4">
              <w:rPr>
                <w:b/>
                <w:bCs/>
              </w:rPr>
              <w:t>phút</w:t>
            </w:r>
            <w:r w:rsidR="00BF07AB" w:rsidRPr="003650F4">
              <w:rPr>
                <w:b/>
                <w:bCs/>
              </w:rPr>
              <w:br/>
              <w:t xml:space="preserve">(tương đương </w:t>
            </w:r>
            <w:r w:rsidRPr="003650F4">
              <w:rPr>
                <w:b/>
                <w:bCs/>
                <w:lang w:val="vi-VN"/>
              </w:rPr>
              <w:t>9,0</w:t>
            </w:r>
            <w:r w:rsidR="00BF07AB" w:rsidRPr="003650F4">
              <w:rPr>
                <w:b/>
                <w:bCs/>
              </w:rPr>
              <w:t xml:space="preserve"> giờ)</w:t>
            </w:r>
          </w:p>
        </w:tc>
        <w:tc>
          <w:tcPr>
            <w:tcW w:w="1385" w:type="pct"/>
          </w:tcPr>
          <w:p w14:paraId="30D70B79" w14:textId="77777777" w:rsidR="00BF07AB" w:rsidRPr="003650F4" w:rsidRDefault="00193D8A" w:rsidP="005A226F">
            <w:pPr>
              <w:widowControl w:val="0"/>
              <w:spacing w:before="120" w:after="120"/>
              <w:jc w:val="center"/>
              <w:rPr>
                <w:b/>
                <w:bCs/>
              </w:rPr>
            </w:pPr>
            <w:r w:rsidRPr="003650F4">
              <w:rPr>
                <w:b/>
                <w:bCs/>
                <w:lang w:val="vi-VN"/>
              </w:rPr>
              <w:t xml:space="preserve">420 </w:t>
            </w:r>
            <w:r w:rsidR="00BF07AB" w:rsidRPr="003650F4">
              <w:rPr>
                <w:b/>
                <w:bCs/>
              </w:rPr>
              <w:t>phút</w:t>
            </w:r>
            <w:r w:rsidR="00BF07AB" w:rsidRPr="003650F4">
              <w:rPr>
                <w:b/>
                <w:bCs/>
              </w:rPr>
              <w:br/>
              <w:t>(tương đương 7</w:t>
            </w:r>
            <w:r w:rsidRPr="003650F4">
              <w:rPr>
                <w:b/>
                <w:bCs/>
                <w:lang w:val="vi-VN"/>
              </w:rPr>
              <w:t>,0</w:t>
            </w:r>
            <w:r w:rsidR="00BF07AB" w:rsidRPr="003650F4">
              <w:rPr>
                <w:b/>
                <w:bCs/>
              </w:rPr>
              <w:t xml:space="preserve"> giờ)</w:t>
            </w:r>
          </w:p>
        </w:tc>
      </w:tr>
    </w:tbl>
    <w:p w14:paraId="5F6E983D" w14:textId="77777777" w:rsidR="007A7D2B" w:rsidRPr="003650F4" w:rsidRDefault="007A7D2B" w:rsidP="007A7D2B">
      <w:pPr>
        <w:pStyle w:val="ListParagraph"/>
        <w:spacing w:before="120" w:after="120" w:line="240" w:lineRule="auto"/>
        <w:ind w:left="0"/>
        <w:contextualSpacing w:val="0"/>
        <w:jc w:val="right"/>
        <w:rPr>
          <w:rFonts w:ascii="Times New Roman" w:hAnsi="Times New Roman" w:cs="Times New Roman"/>
          <w:i/>
          <w:sz w:val="24"/>
          <w:szCs w:val="24"/>
        </w:rPr>
      </w:pPr>
      <w:r w:rsidRPr="003650F4">
        <w:rPr>
          <w:rFonts w:ascii="Times New Roman" w:hAnsi="Times New Roman" w:cs="Times New Roman"/>
          <w:i/>
          <w:sz w:val="24"/>
          <w:szCs w:val="24"/>
        </w:rPr>
        <w:t>(</w:t>
      </w:r>
      <w:r w:rsidRPr="003650F4">
        <w:rPr>
          <w:rFonts w:ascii="Times New Roman" w:hAnsi="Times New Roman" w:cs="Times New Roman"/>
          <w:i/>
          <w:sz w:val="24"/>
          <w:szCs w:val="24"/>
          <w:lang w:val="vi-VN"/>
        </w:rPr>
        <w:t xml:space="preserve">Nguồn: </w:t>
      </w:r>
      <w:r w:rsidRPr="003650F4">
        <w:rPr>
          <w:rFonts w:ascii="Times New Roman" w:hAnsi="Times New Roman" w:cs="Times New Roman"/>
          <w:i/>
          <w:sz w:val="24"/>
          <w:szCs w:val="24"/>
        </w:rPr>
        <w:t>Công ty TNHH</w:t>
      </w:r>
      <w:r w:rsidRPr="003650F4">
        <w:rPr>
          <w:rFonts w:ascii="Times New Roman" w:hAnsi="Times New Roman" w:cs="Times New Roman"/>
          <w:i/>
          <w:sz w:val="24"/>
          <w:szCs w:val="24"/>
          <w:lang w:val="vi-VN"/>
        </w:rPr>
        <w:t xml:space="preserve"> Top Sports Textile Việt Nam</w:t>
      </w:r>
      <w:r w:rsidRPr="003650F4">
        <w:rPr>
          <w:rFonts w:ascii="Times New Roman" w:hAnsi="Times New Roman" w:cs="Times New Roman"/>
          <w:i/>
          <w:sz w:val="24"/>
          <w:szCs w:val="24"/>
        </w:rPr>
        <w:t>, năm 2023)</w:t>
      </w:r>
    </w:p>
    <w:p w14:paraId="30D33720" w14:textId="77777777" w:rsidR="00BF07AB" w:rsidRPr="003650F4" w:rsidRDefault="00BF07AB" w:rsidP="00BF07AB">
      <w:pPr>
        <w:widowControl w:val="0"/>
        <w:spacing w:before="80" w:after="80"/>
        <w:ind w:firstLine="426"/>
        <w:jc w:val="both"/>
        <w:rPr>
          <w:sz w:val="26"/>
          <w:szCs w:val="26"/>
          <w:lang w:val="vi-VN"/>
        </w:rPr>
      </w:pPr>
      <w:r w:rsidRPr="003650F4">
        <w:rPr>
          <w:sz w:val="26"/>
          <w:szCs w:val="26"/>
          <w:lang w:val="vi-VN"/>
        </w:rPr>
        <w:t xml:space="preserve">Dựa theo thông số thiết kế kỹ thuật của loại máy nhuộm </w:t>
      </w:r>
      <w:r w:rsidRPr="003650F4">
        <w:rPr>
          <w:sz w:val="26"/>
          <w:szCs w:val="26"/>
        </w:rPr>
        <w:t xml:space="preserve">vải </w:t>
      </w:r>
      <w:r w:rsidRPr="003650F4">
        <w:rPr>
          <w:sz w:val="26"/>
          <w:szCs w:val="26"/>
          <w:lang w:val="vi-VN"/>
        </w:rPr>
        <w:t xml:space="preserve">Công ty </w:t>
      </w:r>
      <w:r w:rsidRPr="003650F4">
        <w:rPr>
          <w:sz w:val="26"/>
          <w:szCs w:val="26"/>
        </w:rPr>
        <w:t xml:space="preserve">đã </w:t>
      </w:r>
      <w:r w:rsidRPr="003650F4">
        <w:rPr>
          <w:sz w:val="26"/>
          <w:szCs w:val="26"/>
          <w:lang w:val="vi-VN"/>
        </w:rPr>
        <w:t>đầu tư cho</w:t>
      </w:r>
      <w:r w:rsidRPr="003650F4">
        <w:rPr>
          <w:sz w:val="26"/>
          <w:szCs w:val="26"/>
        </w:rPr>
        <w:t xml:space="preserve"> </w:t>
      </w:r>
      <w:r w:rsidR="003E75C4" w:rsidRPr="003650F4">
        <w:rPr>
          <w:sz w:val="26"/>
          <w:szCs w:val="26"/>
          <w:lang w:val="vi-VN"/>
        </w:rPr>
        <w:t xml:space="preserve">dự án </w:t>
      </w:r>
      <w:r w:rsidRPr="003650F4">
        <w:rPr>
          <w:sz w:val="26"/>
          <w:szCs w:val="26"/>
        </w:rPr>
        <w:t>hiện nay</w:t>
      </w:r>
      <w:r w:rsidRPr="003650F4">
        <w:rPr>
          <w:sz w:val="26"/>
          <w:szCs w:val="26"/>
          <w:lang w:val="vi-VN"/>
        </w:rPr>
        <w:t xml:space="preserve">, để hoàn thiện một quá trình nhuộm </w:t>
      </w:r>
      <w:r w:rsidRPr="003650F4">
        <w:rPr>
          <w:sz w:val="26"/>
          <w:szCs w:val="26"/>
        </w:rPr>
        <w:t>vải</w:t>
      </w:r>
      <w:r w:rsidRPr="003650F4">
        <w:rPr>
          <w:sz w:val="26"/>
          <w:szCs w:val="26"/>
          <w:lang w:val="vi-VN"/>
        </w:rPr>
        <w:t xml:space="preserve"> (gọi chung là mẻ nhuộm </w:t>
      </w:r>
      <w:r w:rsidRPr="003650F4">
        <w:rPr>
          <w:sz w:val="26"/>
          <w:szCs w:val="26"/>
        </w:rPr>
        <w:t>vải</w:t>
      </w:r>
      <w:r w:rsidRPr="003650F4">
        <w:rPr>
          <w:sz w:val="26"/>
          <w:szCs w:val="26"/>
          <w:lang w:val="vi-VN"/>
        </w:rPr>
        <w:t xml:space="preserve">, bao gồm các </w:t>
      </w:r>
      <w:r w:rsidRPr="003650F4">
        <w:rPr>
          <w:sz w:val="26"/>
          <w:szCs w:val="26"/>
          <w:lang w:val="vi-VN"/>
        </w:rPr>
        <w:lastRenderedPageBreak/>
        <w:t>công đoạn</w:t>
      </w:r>
      <w:r w:rsidRPr="003650F4">
        <w:rPr>
          <w:sz w:val="26"/>
          <w:szCs w:val="26"/>
        </w:rPr>
        <w:t xml:space="preserve"> </w:t>
      </w:r>
      <w:r w:rsidRPr="003650F4">
        <w:rPr>
          <w:sz w:val="26"/>
          <w:szCs w:val="26"/>
          <w:lang w:val="vi-VN"/>
        </w:rPr>
        <w:t>tiền xử lý, nhuộm màu và giặt) thì m</w:t>
      </w:r>
      <w:r w:rsidRPr="003650F4">
        <w:rPr>
          <w:sz w:val="26"/>
          <w:szCs w:val="26"/>
        </w:rPr>
        <w:t>ỗi một</w:t>
      </w:r>
      <w:r w:rsidRPr="003650F4">
        <w:rPr>
          <w:sz w:val="26"/>
          <w:szCs w:val="26"/>
          <w:lang w:val="vi-VN"/>
        </w:rPr>
        <w:t xml:space="preserve"> </w:t>
      </w:r>
      <w:r w:rsidRPr="003650F4">
        <w:rPr>
          <w:sz w:val="26"/>
          <w:szCs w:val="26"/>
        </w:rPr>
        <w:t>máy</w:t>
      </w:r>
      <w:r w:rsidRPr="003650F4">
        <w:rPr>
          <w:sz w:val="26"/>
          <w:szCs w:val="26"/>
          <w:lang w:val="vi-VN"/>
        </w:rPr>
        <w:t xml:space="preserve"> nhuộm </w:t>
      </w:r>
      <w:r w:rsidRPr="003650F4">
        <w:rPr>
          <w:sz w:val="26"/>
          <w:szCs w:val="26"/>
        </w:rPr>
        <w:t>vải</w:t>
      </w:r>
      <w:r w:rsidRPr="003650F4">
        <w:rPr>
          <w:sz w:val="26"/>
          <w:szCs w:val="26"/>
          <w:lang w:val="vi-VN"/>
        </w:rPr>
        <w:t xml:space="preserve"> </w:t>
      </w:r>
      <w:r w:rsidR="003E75C4" w:rsidRPr="003650F4">
        <w:rPr>
          <w:sz w:val="26"/>
          <w:szCs w:val="26"/>
          <w:lang w:val="vi-VN"/>
        </w:rPr>
        <w:t xml:space="preserve">và máy giặt liên tục đã đầu tư cho dự án </w:t>
      </w:r>
      <w:r w:rsidRPr="003650F4">
        <w:rPr>
          <w:sz w:val="26"/>
          <w:szCs w:val="26"/>
          <w:lang w:val="vi-VN"/>
        </w:rPr>
        <w:t xml:space="preserve">có định mức sử dụng nước như sau: </w:t>
      </w:r>
    </w:p>
    <w:p w14:paraId="31F68DBC" w14:textId="420036D7" w:rsidR="00BF07AB" w:rsidRPr="003650F4" w:rsidRDefault="00BF07AB" w:rsidP="00A44F3C">
      <w:pPr>
        <w:pStyle w:val="bang1"/>
        <w:rPr>
          <w:color w:val="auto"/>
        </w:rPr>
      </w:pPr>
      <w:bookmarkStart w:id="171" w:name="_Toc142637421"/>
      <w:bookmarkStart w:id="172" w:name="_Toc147490954"/>
      <w:bookmarkStart w:id="173" w:name="_Toc150278634"/>
      <w:r w:rsidRPr="003650F4">
        <w:rPr>
          <w:color w:val="auto"/>
        </w:rPr>
        <w:t>Bảng 1.</w:t>
      </w:r>
      <w:r w:rsidR="00000000" w:rsidRPr="003650F4">
        <w:rPr>
          <w:color w:val="auto"/>
        </w:rPr>
        <w:fldChar w:fldCharType="begin"/>
      </w:r>
      <w:r w:rsidR="00000000" w:rsidRPr="003650F4">
        <w:rPr>
          <w:color w:val="auto"/>
        </w:rPr>
        <w:instrText xml:space="preserve"> SEQ "Bảng_1." \*Arabic </w:instrText>
      </w:r>
      <w:r w:rsidR="00000000" w:rsidRPr="003650F4">
        <w:rPr>
          <w:color w:val="auto"/>
        </w:rPr>
        <w:fldChar w:fldCharType="separate"/>
      </w:r>
      <w:r w:rsidR="003650F4">
        <w:rPr>
          <w:noProof/>
          <w:color w:val="auto"/>
        </w:rPr>
        <w:t>11</w:t>
      </w:r>
      <w:r w:rsidR="00000000" w:rsidRPr="003650F4">
        <w:rPr>
          <w:noProof/>
          <w:color w:val="auto"/>
        </w:rPr>
        <w:fldChar w:fldCharType="end"/>
      </w:r>
      <w:r w:rsidRPr="003650F4">
        <w:rPr>
          <w:color w:val="auto"/>
        </w:rPr>
        <w:t xml:space="preserve"> </w:t>
      </w:r>
      <w:r w:rsidRPr="003650F4">
        <w:rPr>
          <w:b w:val="0"/>
          <w:bCs/>
          <w:color w:val="auto"/>
        </w:rPr>
        <w:t xml:space="preserve">Định mức sử dụng nước </w:t>
      </w:r>
      <w:bookmarkEnd w:id="171"/>
      <w:r w:rsidRPr="003650F4">
        <w:rPr>
          <w:b w:val="0"/>
          <w:bCs/>
          <w:color w:val="auto"/>
        </w:rPr>
        <w:t>trong hoạt động của máy nhuộm vải</w:t>
      </w:r>
      <w:bookmarkEnd w:id="172"/>
      <w:r w:rsidRPr="003650F4">
        <w:rPr>
          <w:b w:val="0"/>
          <w:bCs/>
          <w:color w:val="auto"/>
        </w:rPr>
        <w:t xml:space="preserve"> </w:t>
      </w:r>
      <w:r w:rsidR="003E75C4" w:rsidRPr="003650F4">
        <w:rPr>
          <w:b w:val="0"/>
          <w:bCs/>
          <w:color w:val="auto"/>
        </w:rPr>
        <w:t>và máy giặt liên tục</w:t>
      </w:r>
      <w:bookmarkEnd w:id="173"/>
    </w:p>
    <w:tbl>
      <w:tblPr>
        <w:tblW w:w="513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257"/>
        <w:gridCol w:w="1133"/>
        <w:gridCol w:w="1274"/>
        <w:gridCol w:w="1276"/>
        <w:gridCol w:w="1280"/>
        <w:gridCol w:w="1841"/>
      </w:tblGrid>
      <w:tr w:rsidR="003650F4" w:rsidRPr="003650F4" w14:paraId="1279D1CD" w14:textId="77777777" w:rsidTr="001227E8">
        <w:trPr>
          <w:trHeight w:val="330"/>
          <w:tblHeader/>
        </w:trPr>
        <w:tc>
          <w:tcPr>
            <w:tcW w:w="1619" w:type="pct"/>
            <w:shd w:val="clear" w:color="auto" w:fill="E5FFFF"/>
            <w:noWrap/>
            <w:vAlign w:val="center"/>
          </w:tcPr>
          <w:p w14:paraId="5AA8273C" w14:textId="77777777" w:rsidR="00BF07AB" w:rsidRPr="003650F4" w:rsidRDefault="00BF07AB" w:rsidP="005A226F">
            <w:pPr>
              <w:spacing w:before="100" w:after="100"/>
              <w:jc w:val="center"/>
              <w:rPr>
                <w:b/>
                <w:bCs/>
                <w:sz w:val="23"/>
                <w:szCs w:val="23"/>
                <w:lang w:val="vi-VN"/>
              </w:rPr>
            </w:pPr>
            <w:r w:rsidRPr="003650F4">
              <w:rPr>
                <w:b/>
                <w:bCs/>
                <w:sz w:val="23"/>
                <w:szCs w:val="23"/>
                <w:lang w:val="vi-VN"/>
              </w:rPr>
              <w:t>Tên máy</w:t>
            </w:r>
          </w:p>
        </w:tc>
        <w:tc>
          <w:tcPr>
            <w:tcW w:w="563" w:type="pct"/>
            <w:shd w:val="clear" w:color="auto" w:fill="E5FFFF"/>
            <w:noWrap/>
            <w:vAlign w:val="center"/>
          </w:tcPr>
          <w:p w14:paraId="7FF5FCA3" w14:textId="77777777" w:rsidR="00BF07AB" w:rsidRPr="003650F4" w:rsidRDefault="00BF07AB" w:rsidP="005A226F">
            <w:pPr>
              <w:spacing w:before="100" w:after="100"/>
              <w:jc w:val="center"/>
              <w:rPr>
                <w:b/>
                <w:bCs/>
                <w:sz w:val="23"/>
                <w:szCs w:val="23"/>
                <w:lang w:val="vi-VN"/>
              </w:rPr>
            </w:pPr>
            <w:r w:rsidRPr="003650F4">
              <w:rPr>
                <w:b/>
                <w:bCs/>
                <w:sz w:val="23"/>
                <w:szCs w:val="23"/>
                <w:lang w:val="vi-VN"/>
              </w:rPr>
              <w:t xml:space="preserve">Số lượng </w:t>
            </w:r>
          </w:p>
        </w:tc>
        <w:tc>
          <w:tcPr>
            <w:tcW w:w="633" w:type="pct"/>
            <w:shd w:val="clear" w:color="auto" w:fill="E5FFFF"/>
            <w:noWrap/>
            <w:vAlign w:val="center"/>
          </w:tcPr>
          <w:p w14:paraId="1AEA033C" w14:textId="77777777" w:rsidR="00BF07AB" w:rsidRPr="003650F4" w:rsidRDefault="00BF07AB" w:rsidP="005A226F">
            <w:pPr>
              <w:spacing w:before="100" w:after="100"/>
              <w:jc w:val="center"/>
              <w:rPr>
                <w:b/>
                <w:bCs/>
                <w:sz w:val="23"/>
                <w:szCs w:val="23"/>
                <w:lang w:val="vi-VN"/>
              </w:rPr>
            </w:pPr>
            <w:r w:rsidRPr="003650F4">
              <w:rPr>
                <w:b/>
                <w:bCs/>
                <w:sz w:val="23"/>
                <w:szCs w:val="23"/>
                <w:lang w:val="vi-VN"/>
              </w:rPr>
              <w:t xml:space="preserve">Định mức </w:t>
            </w:r>
            <w:r w:rsidRPr="003650F4">
              <w:rPr>
                <w:b/>
                <w:bCs/>
                <w:sz w:val="23"/>
                <w:szCs w:val="23"/>
                <w:lang w:val="vi-VN"/>
              </w:rPr>
              <w:br/>
              <w:t>(m³/máy/</w:t>
            </w:r>
            <w:r w:rsidRPr="003650F4">
              <w:rPr>
                <w:b/>
                <w:bCs/>
                <w:sz w:val="23"/>
                <w:szCs w:val="23"/>
                <w:lang w:val="vi-VN"/>
              </w:rPr>
              <w:br/>
              <w:t>mẻ)</w:t>
            </w:r>
          </w:p>
        </w:tc>
        <w:tc>
          <w:tcPr>
            <w:tcW w:w="634" w:type="pct"/>
            <w:shd w:val="clear" w:color="auto" w:fill="E5FFFF"/>
            <w:vAlign w:val="center"/>
          </w:tcPr>
          <w:p w14:paraId="1E8ADEC1" w14:textId="77777777" w:rsidR="00BF07AB" w:rsidRPr="003650F4" w:rsidRDefault="00BF07AB" w:rsidP="005A226F">
            <w:pPr>
              <w:spacing w:before="100" w:after="100"/>
              <w:jc w:val="center"/>
              <w:rPr>
                <w:b/>
                <w:bCs/>
                <w:sz w:val="23"/>
                <w:szCs w:val="23"/>
                <w:lang w:val="vi-VN"/>
              </w:rPr>
            </w:pPr>
            <w:r w:rsidRPr="003650F4">
              <w:rPr>
                <w:b/>
                <w:bCs/>
                <w:sz w:val="23"/>
                <w:szCs w:val="23"/>
                <w:lang w:val="vi-VN"/>
              </w:rPr>
              <w:t>Thời gian</w:t>
            </w:r>
            <w:r w:rsidRPr="003650F4">
              <w:rPr>
                <w:b/>
                <w:bCs/>
                <w:sz w:val="23"/>
                <w:szCs w:val="23"/>
                <w:lang w:val="vi-VN"/>
              </w:rPr>
              <w:br/>
              <w:t>(phút/mẻ)</w:t>
            </w:r>
          </w:p>
        </w:tc>
        <w:tc>
          <w:tcPr>
            <w:tcW w:w="636" w:type="pct"/>
            <w:shd w:val="clear" w:color="auto" w:fill="E5FFFF"/>
            <w:vAlign w:val="center"/>
          </w:tcPr>
          <w:p w14:paraId="5090504E" w14:textId="77777777" w:rsidR="00BF07AB" w:rsidRPr="003650F4" w:rsidRDefault="00BF07AB" w:rsidP="005A226F">
            <w:pPr>
              <w:spacing w:before="100" w:after="100"/>
              <w:jc w:val="center"/>
              <w:rPr>
                <w:b/>
                <w:bCs/>
                <w:sz w:val="23"/>
                <w:szCs w:val="23"/>
                <w:lang w:val="vi-VN"/>
              </w:rPr>
            </w:pPr>
            <w:r w:rsidRPr="003650F4">
              <w:rPr>
                <w:b/>
                <w:bCs/>
                <w:sz w:val="23"/>
                <w:szCs w:val="23"/>
                <w:lang w:val="vi-VN"/>
              </w:rPr>
              <w:t xml:space="preserve">Số mẻ nhuộm </w:t>
            </w:r>
            <w:r w:rsidRPr="003650F4">
              <w:rPr>
                <w:b/>
                <w:bCs/>
                <w:sz w:val="23"/>
                <w:szCs w:val="23"/>
                <w:lang w:val="vi-VN"/>
              </w:rPr>
              <w:br/>
              <w:t>(mẻ/ngày)</w:t>
            </w:r>
          </w:p>
        </w:tc>
        <w:tc>
          <w:tcPr>
            <w:tcW w:w="915" w:type="pct"/>
            <w:shd w:val="clear" w:color="auto" w:fill="E5FFFF"/>
          </w:tcPr>
          <w:p w14:paraId="4B659109" w14:textId="77777777" w:rsidR="00BF07AB" w:rsidRPr="003650F4" w:rsidRDefault="00BF07AB" w:rsidP="005A226F">
            <w:pPr>
              <w:spacing w:before="100" w:after="100"/>
              <w:jc w:val="center"/>
              <w:rPr>
                <w:b/>
                <w:bCs/>
                <w:sz w:val="23"/>
                <w:szCs w:val="23"/>
                <w:lang w:val="vi-VN"/>
              </w:rPr>
            </w:pPr>
            <w:r w:rsidRPr="003650F4">
              <w:rPr>
                <w:b/>
                <w:bCs/>
                <w:sz w:val="23"/>
                <w:szCs w:val="23"/>
                <w:lang w:val="vi-VN"/>
              </w:rPr>
              <w:t>Tổng lưu lượng nước sử dụng khi vận hành 24/24 (m³/ngày)</w:t>
            </w:r>
          </w:p>
        </w:tc>
      </w:tr>
      <w:tr w:rsidR="003650F4" w:rsidRPr="003650F4" w14:paraId="03690F44" w14:textId="77777777" w:rsidTr="00207FE4">
        <w:trPr>
          <w:trHeight w:val="330"/>
        </w:trPr>
        <w:tc>
          <w:tcPr>
            <w:tcW w:w="1619" w:type="pct"/>
            <w:shd w:val="clear" w:color="auto" w:fill="auto"/>
            <w:noWrap/>
            <w:vAlign w:val="center"/>
          </w:tcPr>
          <w:p w14:paraId="66725C8B" w14:textId="77777777" w:rsidR="00306189" w:rsidRPr="003650F4" w:rsidRDefault="00306189" w:rsidP="00306189">
            <w:pPr>
              <w:spacing w:before="100" w:after="100"/>
              <w:jc w:val="both"/>
              <w:rPr>
                <w:rFonts w:eastAsia="SimSun"/>
                <w:lang w:val="vi-VN"/>
              </w:rPr>
            </w:pPr>
            <w:r w:rsidRPr="003650F4">
              <w:rPr>
                <w:rFonts w:eastAsia="SimSun"/>
              </w:rPr>
              <w:t>Máy nhuộm 4 khe</w:t>
            </w:r>
            <w:r w:rsidRPr="003650F4">
              <w:rPr>
                <w:rFonts w:eastAsia="SimSun"/>
                <w:lang w:val="vi-VN"/>
              </w:rPr>
              <w:t xml:space="preserve"> loại 1.000 kg</w:t>
            </w:r>
          </w:p>
        </w:tc>
        <w:tc>
          <w:tcPr>
            <w:tcW w:w="563" w:type="pct"/>
            <w:shd w:val="clear" w:color="auto" w:fill="auto"/>
            <w:noWrap/>
            <w:vAlign w:val="center"/>
          </w:tcPr>
          <w:p w14:paraId="4C552DBE" w14:textId="77777777" w:rsidR="00306189" w:rsidRPr="003650F4" w:rsidRDefault="00306189" w:rsidP="00306189">
            <w:pPr>
              <w:spacing w:before="100" w:after="100"/>
              <w:jc w:val="center"/>
              <w:rPr>
                <w:rFonts w:eastAsia="SimSun"/>
              </w:rPr>
            </w:pPr>
            <w:r w:rsidRPr="003650F4">
              <w:rPr>
                <w:rFonts w:eastAsia="SimSun"/>
                <w:lang w:val="vi-VN"/>
              </w:rPr>
              <w:t>08</w:t>
            </w:r>
            <w:r w:rsidRPr="003650F4">
              <w:rPr>
                <w:rFonts w:eastAsia="SimSun"/>
              </w:rPr>
              <w:t xml:space="preserve"> máy</w:t>
            </w:r>
          </w:p>
        </w:tc>
        <w:tc>
          <w:tcPr>
            <w:tcW w:w="633" w:type="pct"/>
            <w:shd w:val="clear" w:color="auto" w:fill="auto"/>
            <w:noWrap/>
            <w:vAlign w:val="center"/>
          </w:tcPr>
          <w:p w14:paraId="7AC8A56A" w14:textId="77777777" w:rsidR="00306189" w:rsidRPr="003650F4" w:rsidRDefault="00306189" w:rsidP="00306189">
            <w:pPr>
              <w:spacing w:before="100" w:after="100"/>
              <w:jc w:val="center"/>
              <w:rPr>
                <w:sz w:val="23"/>
                <w:szCs w:val="23"/>
                <w:lang w:val="vi-VN"/>
              </w:rPr>
            </w:pPr>
            <w:r w:rsidRPr="003650F4">
              <w:rPr>
                <w:sz w:val="23"/>
                <w:szCs w:val="23"/>
                <w:lang w:val="vi-VN"/>
              </w:rPr>
              <w:t>42</w:t>
            </w:r>
          </w:p>
        </w:tc>
        <w:tc>
          <w:tcPr>
            <w:tcW w:w="634" w:type="pct"/>
            <w:vAlign w:val="center"/>
          </w:tcPr>
          <w:p w14:paraId="7E7EDA13" w14:textId="77777777" w:rsidR="00306189" w:rsidRPr="003650F4" w:rsidRDefault="00306189" w:rsidP="00306189">
            <w:pPr>
              <w:spacing w:before="100" w:after="100"/>
              <w:jc w:val="center"/>
              <w:rPr>
                <w:sz w:val="23"/>
                <w:szCs w:val="23"/>
                <w:lang w:val="vi-VN"/>
              </w:rPr>
            </w:pPr>
            <w:r w:rsidRPr="003650F4">
              <w:rPr>
                <w:sz w:val="23"/>
                <w:szCs w:val="23"/>
                <w:lang w:val="vi-VN"/>
              </w:rPr>
              <w:t xml:space="preserve">420 – 540 </w:t>
            </w:r>
          </w:p>
        </w:tc>
        <w:tc>
          <w:tcPr>
            <w:tcW w:w="636" w:type="pct"/>
            <w:vAlign w:val="center"/>
          </w:tcPr>
          <w:p w14:paraId="638113CB" w14:textId="77777777" w:rsidR="00306189" w:rsidRPr="003650F4" w:rsidRDefault="00306189" w:rsidP="00306189">
            <w:pPr>
              <w:spacing w:before="100" w:after="100"/>
              <w:jc w:val="center"/>
              <w:rPr>
                <w:sz w:val="23"/>
                <w:szCs w:val="23"/>
                <w:lang w:val="vi-VN"/>
              </w:rPr>
            </w:pPr>
            <w:r w:rsidRPr="003650F4">
              <w:rPr>
                <w:sz w:val="23"/>
                <w:szCs w:val="23"/>
                <w:lang w:val="vi-VN"/>
              </w:rPr>
              <w:t xml:space="preserve">02 – 03 </w:t>
            </w:r>
          </w:p>
        </w:tc>
        <w:tc>
          <w:tcPr>
            <w:tcW w:w="915" w:type="pct"/>
          </w:tcPr>
          <w:p w14:paraId="69E14D8D" w14:textId="77777777" w:rsidR="00306189" w:rsidRPr="003650F4" w:rsidRDefault="00306189" w:rsidP="00306189">
            <w:pPr>
              <w:spacing w:before="100" w:after="100"/>
              <w:jc w:val="center"/>
              <w:rPr>
                <w:sz w:val="23"/>
                <w:szCs w:val="23"/>
                <w:lang w:val="vi-VN"/>
              </w:rPr>
            </w:pPr>
            <w:r w:rsidRPr="003650F4">
              <w:rPr>
                <w:sz w:val="23"/>
                <w:szCs w:val="23"/>
                <w:lang w:val="vi-VN"/>
              </w:rPr>
              <w:t>670 – 1.008</w:t>
            </w:r>
          </w:p>
        </w:tc>
      </w:tr>
      <w:tr w:rsidR="003650F4" w:rsidRPr="003650F4" w14:paraId="68A42996" w14:textId="77777777" w:rsidTr="00207FE4">
        <w:trPr>
          <w:trHeight w:val="330"/>
        </w:trPr>
        <w:tc>
          <w:tcPr>
            <w:tcW w:w="1619" w:type="pct"/>
            <w:shd w:val="clear" w:color="auto" w:fill="auto"/>
            <w:noWrap/>
            <w:vAlign w:val="center"/>
          </w:tcPr>
          <w:p w14:paraId="707B4C89" w14:textId="77777777" w:rsidR="00306189" w:rsidRPr="003650F4" w:rsidRDefault="00306189" w:rsidP="00306189">
            <w:pPr>
              <w:spacing w:before="100" w:after="100"/>
              <w:jc w:val="both"/>
              <w:rPr>
                <w:rFonts w:eastAsia="SimSun"/>
              </w:rPr>
            </w:pPr>
            <w:r w:rsidRPr="003650F4">
              <w:rPr>
                <w:rFonts w:eastAsia="SimSun"/>
              </w:rPr>
              <w:t>Máy nhuộm 3 khe</w:t>
            </w:r>
            <w:r w:rsidRPr="003650F4">
              <w:rPr>
                <w:rFonts w:eastAsia="SimSun"/>
                <w:lang w:val="vi-VN"/>
              </w:rPr>
              <w:t xml:space="preserve"> loại 750 kg</w:t>
            </w:r>
          </w:p>
        </w:tc>
        <w:tc>
          <w:tcPr>
            <w:tcW w:w="563" w:type="pct"/>
            <w:shd w:val="clear" w:color="auto" w:fill="auto"/>
            <w:noWrap/>
            <w:vAlign w:val="center"/>
          </w:tcPr>
          <w:p w14:paraId="453423BF" w14:textId="77777777" w:rsidR="00306189" w:rsidRPr="003650F4" w:rsidRDefault="00306189" w:rsidP="00306189">
            <w:pPr>
              <w:spacing w:before="100" w:after="100"/>
              <w:jc w:val="center"/>
              <w:rPr>
                <w:rFonts w:eastAsia="SimSun"/>
              </w:rPr>
            </w:pPr>
            <w:r w:rsidRPr="003650F4">
              <w:rPr>
                <w:rFonts w:eastAsia="SimSun"/>
              </w:rPr>
              <w:t>0</w:t>
            </w:r>
            <w:r w:rsidRPr="003650F4">
              <w:rPr>
                <w:rFonts w:eastAsia="SimSun"/>
                <w:lang w:val="vi-VN"/>
              </w:rPr>
              <w:t>6</w:t>
            </w:r>
            <w:r w:rsidRPr="003650F4">
              <w:rPr>
                <w:rFonts w:eastAsia="SimSun"/>
              </w:rPr>
              <w:t xml:space="preserve"> máy </w:t>
            </w:r>
          </w:p>
        </w:tc>
        <w:tc>
          <w:tcPr>
            <w:tcW w:w="633" w:type="pct"/>
            <w:shd w:val="clear" w:color="auto" w:fill="auto"/>
            <w:noWrap/>
            <w:vAlign w:val="center"/>
          </w:tcPr>
          <w:p w14:paraId="7C4C3983" w14:textId="77777777" w:rsidR="00306189" w:rsidRPr="003650F4" w:rsidRDefault="00306189" w:rsidP="00306189">
            <w:pPr>
              <w:spacing w:before="100" w:after="100"/>
              <w:jc w:val="center"/>
              <w:rPr>
                <w:sz w:val="23"/>
                <w:szCs w:val="23"/>
                <w:lang w:val="vi-VN"/>
              </w:rPr>
            </w:pPr>
            <w:r w:rsidRPr="003650F4">
              <w:rPr>
                <w:sz w:val="23"/>
                <w:szCs w:val="23"/>
                <w:lang w:val="vi-VN"/>
              </w:rPr>
              <w:t>31,5</w:t>
            </w:r>
          </w:p>
        </w:tc>
        <w:tc>
          <w:tcPr>
            <w:tcW w:w="634" w:type="pct"/>
            <w:vAlign w:val="center"/>
          </w:tcPr>
          <w:p w14:paraId="134762B5" w14:textId="77777777" w:rsidR="00306189" w:rsidRPr="003650F4" w:rsidRDefault="00306189" w:rsidP="00306189">
            <w:pPr>
              <w:spacing w:before="100" w:after="100"/>
              <w:jc w:val="center"/>
              <w:rPr>
                <w:sz w:val="23"/>
                <w:szCs w:val="23"/>
                <w:lang w:val="vi-VN"/>
              </w:rPr>
            </w:pPr>
            <w:r w:rsidRPr="003650F4">
              <w:rPr>
                <w:sz w:val="23"/>
                <w:szCs w:val="23"/>
                <w:lang w:val="vi-VN"/>
              </w:rPr>
              <w:t xml:space="preserve">420 – 540 </w:t>
            </w:r>
          </w:p>
        </w:tc>
        <w:tc>
          <w:tcPr>
            <w:tcW w:w="636" w:type="pct"/>
            <w:vAlign w:val="center"/>
          </w:tcPr>
          <w:p w14:paraId="34A28702" w14:textId="77777777" w:rsidR="00306189" w:rsidRPr="003650F4" w:rsidRDefault="00306189" w:rsidP="00306189">
            <w:pPr>
              <w:spacing w:before="100" w:after="100"/>
              <w:jc w:val="center"/>
              <w:rPr>
                <w:sz w:val="23"/>
                <w:szCs w:val="23"/>
                <w:lang w:val="vi-VN"/>
              </w:rPr>
            </w:pPr>
            <w:r w:rsidRPr="003650F4">
              <w:rPr>
                <w:sz w:val="23"/>
                <w:szCs w:val="23"/>
                <w:lang w:val="vi-VN"/>
              </w:rPr>
              <w:t xml:space="preserve">02 – 03 </w:t>
            </w:r>
          </w:p>
        </w:tc>
        <w:tc>
          <w:tcPr>
            <w:tcW w:w="915" w:type="pct"/>
          </w:tcPr>
          <w:p w14:paraId="5A22159E" w14:textId="77777777" w:rsidR="00306189" w:rsidRPr="003650F4" w:rsidRDefault="00306189" w:rsidP="00306189">
            <w:pPr>
              <w:spacing w:before="100" w:after="100"/>
              <w:jc w:val="center"/>
              <w:rPr>
                <w:sz w:val="23"/>
                <w:szCs w:val="23"/>
                <w:lang w:val="vi-VN"/>
              </w:rPr>
            </w:pPr>
            <w:r w:rsidRPr="003650F4">
              <w:rPr>
                <w:sz w:val="23"/>
                <w:szCs w:val="23"/>
                <w:lang w:val="vi-VN"/>
              </w:rPr>
              <w:t>378 – 567</w:t>
            </w:r>
          </w:p>
        </w:tc>
      </w:tr>
      <w:tr w:rsidR="003650F4" w:rsidRPr="003650F4" w14:paraId="49102D44" w14:textId="77777777" w:rsidTr="00207FE4">
        <w:trPr>
          <w:trHeight w:val="330"/>
        </w:trPr>
        <w:tc>
          <w:tcPr>
            <w:tcW w:w="1619" w:type="pct"/>
            <w:shd w:val="clear" w:color="auto" w:fill="auto"/>
            <w:noWrap/>
            <w:vAlign w:val="center"/>
          </w:tcPr>
          <w:p w14:paraId="7CDC3B80" w14:textId="77777777" w:rsidR="00306189" w:rsidRPr="003650F4" w:rsidRDefault="00306189" w:rsidP="00306189">
            <w:pPr>
              <w:spacing w:before="100" w:after="100"/>
              <w:jc w:val="both"/>
              <w:rPr>
                <w:rFonts w:eastAsia="SimSun"/>
              </w:rPr>
            </w:pPr>
            <w:r w:rsidRPr="003650F4">
              <w:rPr>
                <w:rFonts w:eastAsia="SimSun"/>
              </w:rPr>
              <w:t>Máy nhuộm 2 khe</w:t>
            </w:r>
            <w:r w:rsidRPr="003650F4">
              <w:rPr>
                <w:rFonts w:eastAsia="SimSun"/>
                <w:lang w:val="vi-VN"/>
              </w:rPr>
              <w:t xml:space="preserve"> loại 500 kg</w:t>
            </w:r>
          </w:p>
        </w:tc>
        <w:tc>
          <w:tcPr>
            <w:tcW w:w="563" w:type="pct"/>
            <w:shd w:val="clear" w:color="auto" w:fill="auto"/>
            <w:noWrap/>
            <w:vAlign w:val="center"/>
          </w:tcPr>
          <w:p w14:paraId="27E39FCD" w14:textId="77777777" w:rsidR="00306189" w:rsidRPr="003650F4" w:rsidRDefault="00306189" w:rsidP="00306189">
            <w:pPr>
              <w:spacing w:before="100" w:after="100"/>
              <w:jc w:val="center"/>
              <w:rPr>
                <w:rFonts w:eastAsia="SimSun"/>
              </w:rPr>
            </w:pPr>
            <w:r w:rsidRPr="003650F4">
              <w:rPr>
                <w:rFonts w:eastAsia="SimSun"/>
              </w:rPr>
              <w:t>0</w:t>
            </w:r>
            <w:r w:rsidRPr="003650F4">
              <w:rPr>
                <w:rFonts w:eastAsia="SimSun"/>
                <w:lang w:val="vi-VN"/>
              </w:rPr>
              <w:t>6</w:t>
            </w:r>
            <w:r w:rsidRPr="003650F4">
              <w:rPr>
                <w:rFonts w:eastAsia="SimSun"/>
              </w:rPr>
              <w:t xml:space="preserve"> máy </w:t>
            </w:r>
          </w:p>
        </w:tc>
        <w:tc>
          <w:tcPr>
            <w:tcW w:w="633" w:type="pct"/>
            <w:shd w:val="clear" w:color="auto" w:fill="auto"/>
            <w:noWrap/>
            <w:vAlign w:val="center"/>
          </w:tcPr>
          <w:p w14:paraId="62765084" w14:textId="77777777" w:rsidR="00306189" w:rsidRPr="003650F4" w:rsidRDefault="00306189" w:rsidP="00306189">
            <w:pPr>
              <w:spacing w:before="100" w:after="100"/>
              <w:jc w:val="center"/>
              <w:rPr>
                <w:sz w:val="23"/>
                <w:szCs w:val="23"/>
                <w:lang w:val="vi-VN"/>
              </w:rPr>
            </w:pPr>
            <w:r w:rsidRPr="003650F4">
              <w:rPr>
                <w:sz w:val="23"/>
                <w:szCs w:val="23"/>
                <w:lang w:val="vi-VN"/>
              </w:rPr>
              <w:t>21</w:t>
            </w:r>
          </w:p>
        </w:tc>
        <w:tc>
          <w:tcPr>
            <w:tcW w:w="634" w:type="pct"/>
            <w:vAlign w:val="center"/>
          </w:tcPr>
          <w:p w14:paraId="6FFBB802" w14:textId="77777777" w:rsidR="00306189" w:rsidRPr="003650F4" w:rsidRDefault="00306189" w:rsidP="00306189">
            <w:pPr>
              <w:spacing w:before="100" w:after="100"/>
              <w:jc w:val="center"/>
              <w:rPr>
                <w:sz w:val="23"/>
                <w:szCs w:val="23"/>
                <w:lang w:val="vi-VN"/>
              </w:rPr>
            </w:pPr>
            <w:r w:rsidRPr="003650F4">
              <w:rPr>
                <w:sz w:val="23"/>
                <w:szCs w:val="23"/>
                <w:lang w:val="vi-VN"/>
              </w:rPr>
              <w:t xml:space="preserve">420 – 540 </w:t>
            </w:r>
          </w:p>
        </w:tc>
        <w:tc>
          <w:tcPr>
            <w:tcW w:w="636" w:type="pct"/>
            <w:vAlign w:val="center"/>
          </w:tcPr>
          <w:p w14:paraId="26CF1FB0" w14:textId="77777777" w:rsidR="00306189" w:rsidRPr="003650F4" w:rsidRDefault="00306189" w:rsidP="00306189">
            <w:pPr>
              <w:spacing w:before="100" w:after="100"/>
              <w:jc w:val="center"/>
              <w:rPr>
                <w:sz w:val="23"/>
                <w:szCs w:val="23"/>
                <w:lang w:val="vi-VN"/>
              </w:rPr>
            </w:pPr>
            <w:r w:rsidRPr="003650F4">
              <w:rPr>
                <w:sz w:val="23"/>
                <w:szCs w:val="23"/>
                <w:lang w:val="vi-VN"/>
              </w:rPr>
              <w:t xml:space="preserve">02 – 03 </w:t>
            </w:r>
          </w:p>
        </w:tc>
        <w:tc>
          <w:tcPr>
            <w:tcW w:w="915" w:type="pct"/>
          </w:tcPr>
          <w:p w14:paraId="72FF5942" w14:textId="77777777" w:rsidR="00306189" w:rsidRPr="003650F4" w:rsidRDefault="00306189" w:rsidP="00306189">
            <w:pPr>
              <w:spacing w:before="100" w:after="100"/>
              <w:jc w:val="center"/>
              <w:rPr>
                <w:sz w:val="23"/>
                <w:szCs w:val="23"/>
                <w:lang w:val="vi-VN"/>
              </w:rPr>
            </w:pPr>
            <w:r w:rsidRPr="003650F4">
              <w:rPr>
                <w:sz w:val="23"/>
                <w:szCs w:val="23"/>
                <w:lang w:val="vi-VN"/>
              </w:rPr>
              <w:t>252 – 378</w:t>
            </w:r>
          </w:p>
        </w:tc>
      </w:tr>
      <w:tr w:rsidR="003650F4" w:rsidRPr="003650F4" w14:paraId="302DA98F" w14:textId="77777777" w:rsidTr="00207FE4">
        <w:trPr>
          <w:trHeight w:val="330"/>
        </w:trPr>
        <w:tc>
          <w:tcPr>
            <w:tcW w:w="1619" w:type="pct"/>
            <w:shd w:val="clear" w:color="auto" w:fill="auto"/>
            <w:noWrap/>
            <w:vAlign w:val="center"/>
          </w:tcPr>
          <w:p w14:paraId="0CA55FF3" w14:textId="77777777" w:rsidR="00306189" w:rsidRPr="003650F4" w:rsidRDefault="00306189" w:rsidP="00306189">
            <w:pPr>
              <w:spacing w:before="100" w:after="100"/>
              <w:jc w:val="both"/>
              <w:rPr>
                <w:rFonts w:eastAsia="SimSun"/>
              </w:rPr>
            </w:pPr>
            <w:r w:rsidRPr="003650F4">
              <w:rPr>
                <w:rFonts w:eastAsia="SimSun"/>
              </w:rPr>
              <w:t xml:space="preserve">Máy nhuộm 1 khe </w:t>
            </w:r>
            <w:r w:rsidRPr="003650F4">
              <w:rPr>
                <w:rFonts w:eastAsia="SimSun"/>
                <w:lang w:val="vi-VN"/>
              </w:rPr>
              <w:t>loại 250 kg</w:t>
            </w:r>
          </w:p>
        </w:tc>
        <w:tc>
          <w:tcPr>
            <w:tcW w:w="563" w:type="pct"/>
            <w:shd w:val="clear" w:color="auto" w:fill="auto"/>
            <w:noWrap/>
            <w:vAlign w:val="center"/>
          </w:tcPr>
          <w:p w14:paraId="3F5EA360" w14:textId="77777777" w:rsidR="00306189" w:rsidRPr="003650F4" w:rsidRDefault="00306189" w:rsidP="00306189">
            <w:pPr>
              <w:spacing w:before="100" w:after="100"/>
              <w:jc w:val="center"/>
              <w:rPr>
                <w:rFonts w:eastAsia="SimSun"/>
              </w:rPr>
            </w:pPr>
            <w:r w:rsidRPr="003650F4">
              <w:rPr>
                <w:rFonts w:eastAsia="SimSun"/>
                <w:lang w:val="vi-VN"/>
              </w:rPr>
              <w:t>07</w:t>
            </w:r>
            <w:r w:rsidRPr="003650F4">
              <w:rPr>
                <w:rFonts w:eastAsia="SimSun"/>
              </w:rPr>
              <w:t xml:space="preserve"> máy </w:t>
            </w:r>
          </w:p>
        </w:tc>
        <w:tc>
          <w:tcPr>
            <w:tcW w:w="633" w:type="pct"/>
            <w:shd w:val="clear" w:color="auto" w:fill="auto"/>
            <w:noWrap/>
            <w:vAlign w:val="center"/>
          </w:tcPr>
          <w:p w14:paraId="2CAE7943" w14:textId="77777777" w:rsidR="00306189" w:rsidRPr="003650F4" w:rsidRDefault="00306189" w:rsidP="00306189">
            <w:pPr>
              <w:spacing w:before="100" w:after="100"/>
              <w:jc w:val="center"/>
              <w:rPr>
                <w:sz w:val="23"/>
                <w:szCs w:val="23"/>
                <w:lang w:val="vi-VN"/>
              </w:rPr>
            </w:pPr>
            <w:r w:rsidRPr="003650F4">
              <w:rPr>
                <w:sz w:val="23"/>
                <w:szCs w:val="23"/>
                <w:lang w:val="vi-VN"/>
              </w:rPr>
              <w:t>10,5</w:t>
            </w:r>
          </w:p>
        </w:tc>
        <w:tc>
          <w:tcPr>
            <w:tcW w:w="634" w:type="pct"/>
            <w:vAlign w:val="center"/>
          </w:tcPr>
          <w:p w14:paraId="3C6EBB95" w14:textId="77777777" w:rsidR="00306189" w:rsidRPr="003650F4" w:rsidRDefault="00306189" w:rsidP="00306189">
            <w:pPr>
              <w:spacing w:before="100" w:after="100"/>
              <w:jc w:val="center"/>
              <w:rPr>
                <w:sz w:val="23"/>
                <w:szCs w:val="23"/>
                <w:lang w:val="vi-VN"/>
              </w:rPr>
            </w:pPr>
            <w:r w:rsidRPr="003650F4">
              <w:rPr>
                <w:sz w:val="23"/>
                <w:szCs w:val="23"/>
                <w:lang w:val="vi-VN"/>
              </w:rPr>
              <w:t xml:space="preserve">420 – 540 </w:t>
            </w:r>
          </w:p>
        </w:tc>
        <w:tc>
          <w:tcPr>
            <w:tcW w:w="636" w:type="pct"/>
            <w:vAlign w:val="center"/>
          </w:tcPr>
          <w:p w14:paraId="7F1F1E77" w14:textId="77777777" w:rsidR="00306189" w:rsidRPr="003650F4" w:rsidRDefault="00306189" w:rsidP="00306189">
            <w:pPr>
              <w:spacing w:before="100" w:after="100"/>
              <w:jc w:val="center"/>
              <w:rPr>
                <w:sz w:val="23"/>
                <w:szCs w:val="23"/>
                <w:lang w:val="vi-VN"/>
              </w:rPr>
            </w:pPr>
            <w:r w:rsidRPr="003650F4">
              <w:rPr>
                <w:sz w:val="23"/>
                <w:szCs w:val="23"/>
                <w:lang w:val="vi-VN"/>
              </w:rPr>
              <w:t xml:space="preserve">02 – 03 </w:t>
            </w:r>
          </w:p>
        </w:tc>
        <w:tc>
          <w:tcPr>
            <w:tcW w:w="915" w:type="pct"/>
          </w:tcPr>
          <w:p w14:paraId="67E0A52D" w14:textId="77777777" w:rsidR="00306189" w:rsidRPr="003650F4" w:rsidRDefault="00306189" w:rsidP="00306189">
            <w:pPr>
              <w:spacing w:before="100" w:after="100"/>
              <w:jc w:val="center"/>
              <w:rPr>
                <w:sz w:val="23"/>
                <w:szCs w:val="23"/>
                <w:lang w:val="vi-VN"/>
              </w:rPr>
            </w:pPr>
            <w:r w:rsidRPr="003650F4">
              <w:rPr>
                <w:sz w:val="23"/>
                <w:szCs w:val="23"/>
                <w:lang w:val="vi-VN"/>
              </w:rPr>
              <w:t>147 – 220,5</w:t>
            </w:r>
          </w:p>
        </w:tc>
      </w:tr>
      <w:tr w:rsidR="003650F4" w:rsidRPr="003650F4" w14:paraId="4D760D20" w14:textId="77777777" w:rsidTr="001227E8">
        <w:trPr>
          <w:trHeight w:val="330"/>
        </w:trPr>
        <w:tc>
          <w:tcPr>
            <w:tcW w:w="1619" w:type="pct"/>
            <w:shd w:val="clear" w:color="auto" w:fill="auto"/>
            <w:noWrap/>
            <w:vAlign w:val="center"/>
          </w:tcPr>
          <w:p w14:paraId="62CE903D" w14:textId="77777777" w:rsidR="001227E8" w:rsidRPr="003650F4" w:rsidRDefault="001227E8" w:rsidP="001227E8">
            <w:pPr>
              <w:spacing w:before="100" w:after="100"/>
              <w:jc w:val="both"/>
              <w:rPr>
                <w:sz w:val="23"/>
                <w:szCs w:val="23"/>
                <w:lang w:val="vi-VN"/>
              </w:rPr>
            </w:pPr>
            <w:r w:rsidRPr="003650F4">
              <w:rPr>
                <w:sz w:val="23"/>
                <w:szCs w:val="23"/>
              </w:rPr>
              <w:t xml:space="preserve">Máy giặt </w:t>
            </w:r>
            <w:r w:rsidRPr="003650F4">
              <w:rPr>
                <w:sz w:val="23"/>
                <w:szCs w:val="23"/>
                <w:lang w:val="vi-VN"/>
              </w:rPr>
              <w:t xml:space="preserve">liên tục </w:t>
            </w:r>
            <w:r w:rsidR="00AA6BF9" w:rsidRPr="003650F4">
              <w:rPr>
                <w:rFonts w:eastAsia="SimSun"/>
                <w:lang w:val="vi-VN"/>
              </w:rPr>
              <w:t>loại 400 kg</w:t>
            </w:r>
          </w:p>
        </w:tc>
        <w:tc>
          <w:tcPr>
            <w:tcW w:w="563" w:type="pct"/>
            <w:shd w:val="clear" w:color="auto" w:fill="auto"/>
            <w:noWrap/>
            <w:vAlign w:val="center"/>
          </w:tcPr>
          <w:p w14:paraId="29806454" w14:textId="77777777" w:rsidR="001227E8" w:rsidRPr="003650F4" w:rsidRDefault="001227E8" w:rsidP="001227E8">
            <w:pPr>
              <w:spacing w:before="100" w:after="100"/>
              <w:jc w:val="center"/>
              <w:rPr>
                <w:sz w:val="23"/>
                <w:szCs w:val="23"/>
              </w:rPr>
            </w:pPr>
            <w:r w:rsidRPr="003650F4">
              <w:rPr>
                <w:sz w:val="23"/>
                <w:szCs w:val="23"/>
              </w:rPr>
              <w:t xml:space="preserve">01 máy </w:t>
            </w:r>
          </w:p>
        </w:tc>
        <w:tc>
          <w:tcPr>
            <w:tcW w:w="633" w:type="pct"/>
            <w:shd w:val="clear" w:color="auto" w:fill="auto"/>
            <w:noWrap/>
            <w:vAlign w:val="center"/>
          </w:tcPr>
          <w:p w14:paraId="3D95C122" w14:textId="77777777" w:rsidR="001227E8" w:rsidRPr="003650F4" w:rsidRDefault="00FA6D59" w:rsidP="001227E8">
            <w:pPr>
              <w:spacing w:before="100" w:after="100"/>
              <w:jc w:val="center"/>
              <w:rPr>
                <w:sz w:val="23"/>
                <w:szCs w:val="23"/>
                <w:lang w:val="vi-VN"/>
              </w:rPr>
            </w:pPr>
            <w:r w:rsidRPr="003650F4">
              <w:rPr>
                <w:sz w:val="23"/>
                <w:szCs w:val="23"/>
                <w:lang w:val="vi-VN"/>
              </w:rPr>
              <w:fldChar w:fldCharType="begin"/>
            </w:r>
            <w:r w:rsidRPr="003650F4">
              <w:rPr>
                <w:sz w:val="23"/>
                <w:szCs w:val="23"/>
                <w:lang w:val="vi-VN"/>
              </w:rPr>
              <w:instrText xml:space="preserve"> =400*28/1/1000 </w:instrText>
            </w:r>
            <w:r w:rsidRPr="003650F4">
              <w:rPr>
                <w:sz w:val="23"/>
                <w:szCs w:val="23"/>
                <w:lang w:val="vi-VN"/>
              </w:rPr>
              <w:fldChar w:fldCharType="separate"/>
            </w:r>
            <w:r w:rsidRPr="003650F4">
              <w:rPr>
                <w:noProof/>
                <w:sz w:val="23"/>
                <w:szCs w:val="23"/>
                <w:lang w:val="vi-VN"/>
              </w:rPr>
              <w:t>11,2</w:t>
            </w:r>
            <w:r w:rsidRPr="003650F4">
              <w:rPr>
                <w:sz w:val="23"/>
                <w:szCs w:val="23"/>
                <w:lang w:val="vi-VN"/>
              </w:rPr>
              <w:fldChar w:fldCharType="end"/>
            </w:r>
          </w:p>
        </w:tc>
        <w:tc>
          <w:tcPr>
            <w:tcW w:w="634" w:type="pct"/>
            <w:vAlign w:val="center"/>
          </w:tcPr>
          <w:p w14:paraId="351F0E4B" w14:textId="77777777" w:rsidR="001227E8" w:rsidRPr="003650F4" w:rsidRDefault="001227E8" w:rsidP="001227E8">
            <w:pPr>
              <w:spacing w:before="100" w:after="100"/>
              <w:jc w:val="center"/>
              <w:rPr>
                <w:sz w:val="23"/>
                <w:szCs w:val="23"/>
                <w:lang w:val="vi-VN"/>
              </w:rPr>
            </w:pPr>
            <w:r w:rsidRPr="003650F4">
              <w:rPr>
                <w:sz w:val="23"/>
                <w:szCs w:val="23"/>
              </w:rPr>
              <w:t>6</w:t>
            </w:r>
            <w:r w:rsidR="00FA6D59" w:rsidRPr="003650F4">
              <w:rPr>
                <w:sz w:val="23"/>
                <w:szCs w:val="23"/>
                <w:lang w:val="vi-VN"/>
              </w:rPr>
              <w:t>5</w:t>
            </w:r>
          </w:p>
        </w:tc>
        <w:tc>
          <w:tcPr>
            <w:tcW w:w="636" w:type="pct"/>
            <w:vAlign w:val="center"/>
          </w:tcPr>
          <w:p w14:paraId="03741E07" w14:textId="77777777" w:rsidR="001227E8" w:rsidRPr="003650F4" w:rsidRDefault="001227E8" w:rsidP="001227E8">
            <w:pPr>
              <w:spacing w:before="100" w:after="100"/>
              <w:jc w:val="center"/>
              <w:rPr>
                <w:sz w:val="23"/>
                <w:szCs w:val="23"/>
                <w:lang w:val="vi-VN"/>
              </w:rPr>
            </w:pPr>
            <w:r w:rsidRPr="003650F4">
              <w:rPr>
                <w:sz w:val="23"/>
                <w:szCs w:val="23"/>
              </w:rPr>
              <w:t>2</w:t>
            </w:r>
            <w:r w:rsidR="00B81D4A" w:rsidRPr="003650F4">
              <w:rPr>
                <w:sz w:val="23"/>
                <w:szCs w:val="23"/>
                <w:lang w:val="vi-VN"/>
              </w:rPr>
              <w:t>2</w:t>
            </w:r>
          </w:p>
        </w:tc>
        <w:tc>
          <w:tcPr>
            <w:tcW w:w="915" w:type="pct"/>
            <w:vAlign w:val="center"/>
          </w:tcPr>
          <w:p w14:paraId="18B0B0A9" w14:textId="77777777" w:rsidR="001227E8" w:rsidRPr="003650F4" w:rsidRDefault="001227E8" w:rsidP="001142E9">
            <w:pPr>
              <w:spacing w:before="100" w:after="100"/>
              <w:jc w:val="center"/>
              <w:rPr>
                <w:sz w:val="23"/>
                <w:szCs w:val="23"/>
                <w:lang w:val="vi-VN"/>
              </w:rPr>
            </w:pPr>
            <w:r w:rsidRPr="003650F4">
              <w:rPr>
                <w:sz w:val="23"/>
                <w:szCs w:val="23"/>
                <w:lang w:val="vi-VN"/>
              </w:rPr>
              <w:fldChar w:fldCharType="begin"/>
            </w:r>
            <w:r w:rsidRPr="003650F4">
              <w:rPr>
                <w:sz w:val="23"/>
                <w:szCs w:val="23"/>
                <w:lang w:val="vi-VN"/>
              </w:rPr>
              <w:instrText xml:space="preserve"> </w:instrText>
            </w:r>
            <w:r w:rsidRPr="003650F4">
              <w:rPr>
                <w:sz w:val="23"/>
                <w:szCs w:val="23"/>
              </w:rPr>
              <w:instrText>=</w:instrText>
            </w:r>
            <w:r w:rsidR="001142E9" w:rsidRPr="003650F4">
              <w:rPr>
                <w:sz w:val="23"/>
                <w:szCs w:val="23"/>
                <w:lang w:val="vi-VN"/>
              </w:rPr>
              <w:instrText>11,2</w:instrText>
            </w:r>
            <w:r w:rsidRPr="003650F4">
              <w:rPr>
                <w:sz w:val="23"/>
                <w:szCs w:val="23"/>
              </w:rPr>
              <w:instrText>*</w:instrText>
            </w:r>
            <w:r w:rsidR="001142E9" w:rsidRPr="003650F4">
              <w:rPr>
                <w:sz w:val="23"/>
                <w:szCs w:val="23"/>
                <w:lang w:val="vi-VN"/>
              </w:rPr>
              <w:instrText>22</w:instrText>
            </w:r>
            <w:r w:rsidRPr="003650F4">
              <w:rPr>
                <w:sz w:val="23"/>
                <w:szCs w:val="23"/>
              </w:rPr>
              <w:instrText>\#0</w:instrText>
            </w:r>
            <w:r w:rsidRPr="003650F4">
              <w:rPr>
                <w:sz w:val="23"/>
                <w:szCs w:val="23"/>
                <w:lang w:val="vi-VN"/>
              </w:rPr>
              <w:fldChar w:fldCharType="separate"/>
            </w:r>
            <w:r w:rsidR="001142E9" w:rsidRPr="003650F4">
              <w:rPr>
                <w:noProof/>
                <w:sz w:val="23"/>
                <w:szCs w:val="23"/>
              </w:rPr>
              <w:t>246</w:t>
            </w:r>
            <w:r w:rsidRPr="003650F4">
              <w:rPr>
                <w:sz w:val="23"/>
                <w:szCs w:val="23"/>
                <w:lang w:val="vi-VN"/>
              </w:rPr>
              <w:fldChar w:fldCharType="end"/>
            </w:r>
          </w:p>
        </w:tc>
      </w:tr>
      <w:tr w:rsidR="003650F4" w:rsidRPr="003650F4" w14:paraId="43AF522D" w14:textId="77777777" w:rsidTr="005A226F">
        <w:trPr>
          <w:trHeight w:val="330"/>
        </w:trPr>
        <w:tc>
          <w:tcPr>
            <w:tcW w:w="4085" w:type="pct"/>
            <w:gridSpan w:val="5"/>
            <w:shd w:val="clear" w:color="auto" w:fill="auto"/>
            <w:noWrap/>
            <w:vAlign w:val="center"/>
          </w:tcPr>
          <w:p w14:paraId="44E25446" w14:textId="77777777" w:rsidR="00BF07AB" w:rsidRPr="003650F4" w:rsidRDefault="00BF07AB" w:rsidP="005A226F">
            <w:pPr>
              <w:spacing w:before="100" w:after="100"/>
              <w:jc w:val="center"/>
              <w:rPr>
                <w:b/>
                <w:bCs/>
                <w:sz w:val="23"/>
                <w:szCs w:val="23"/>
              </w:rPr>
            </w:pPr>
            <w:r w:rsidRPr="003650F4">
              <w:rPr>
                <w:b/>
                <w:bCs/>
                <w:sz w:val="23"/>
                <w:szCs w:val="23"/>
              </w:rPr>
              <w:t>TỔNG CỘNG</w:t>
            </w:r>
          </w:p>
        </w:tc>
        <w:tc>
          <w:tcPr>
            <w:tcW w:w="915" w:type="pct"/>
            <w:vAlign w:val="center"/>
          </w:tcPr>
          <w:p w14:paraId="39C7DE7E" w14:textId="77777777" w:rsidR="00BF07AB" w:rsidRPr="003650F4" w:rsidRDefault="001142E9" w:rsidP="005A226F">
            <w:pPr>
              <w:spacing w:before="100" w:after="100"/>
              <w:jc w:val="center"/>
              <w:rPr>
                <w:b/>
                <w:bCs/>
                <w:noProof/>
                <w:sz w:val="23"/>
                <w:szCs w:val="23"/>
                <w:lang w:val="vi-VN"/>
              </w:rPr>
            </w:pPr>
            <w:r w:rsidRPr="003650F4">
              <w:rPr>
                <w:b/>
                <w:bCs/>
                <w:noProof/>
                <w:sz w:val="23"/>
                <w:szCs w:val="23"/>
                <w:lang w:val="vi-VN"/>
              </w:rPr>
              <w:t>1.695 – 2.419,5</w:t>
            </w:r>
          </w:p>
        </w:tc>
      </w:tr>
    </w:tbl>
    <w:p w14:paraId="37F07059" w14:textId="77777777" w:rsidR="00EF6C06" w:rsidRPr="003650F4" w:rsidRDefault="00EF6C06" w:rsidP="00EF6C06">
      <w:pPr>
        <w:pStyle w:val="ListParagraph"/>
        <w:spacing w:before="120" w:after="120" w:line="240" w:lineRule="auto"/>
        <w:ind w:left="0"/>
        <w:contextualSpacing w:val="0"/>
        <w:jc w:val="right"/>
        <w:rPr>
          <w:rFonts w:ascii="Times New Roman" w:hAnsi="Times New Roman" w:cs="Times New Roman"/>
          <w:i/>
          <w:sz w:val="24"/>
          <w:szCs w:val="24"/>
        </w:rPr>
      </w:pPr>
      <w:r w:rsidRPr="003650F4">
        <w:rPr>
          <w:rFonts w:ascii="Times New Roman" w:hAnsi="Times New Roman" w:cs="Times New Roman"/>
          <w:i/>
          <w:sz w:val="24"/>
          <w:szCs w:val="24"/>
        </w:rPr>
        <w:t>(</w:t>
      </w:r>
      <w:r w:rsidRPr="003650F4">
        <w:rPr>
          <w:rFonts w:ascii="Times New Roman" w:hAnsi="Times New Roman" w:cs="Times New Roman"/>
          <w:i/>
          <w:sz w:val="24"/>
          <w:szCs w:val="24"/>
          <w:lang w:val="vi-VN"/>
        </w:rPr>
        <w:t xml:space="preserve">Nguồn: </w:t>
      </w:r>
      <w:r w:rsidRPr="003650F4">
        <w:rPr>
          <w:rFonts w:ascii="Times New Roman" w:hAnsi="Times New Roman" w:cs="Times New Roman"/>
          <w:i/>
          <w:sz w:val="24"/>
          <w:szCs w:val="24"/>
        </w:rPr>
        <w:t>Công ty TNHH</w:t>
      </w:r>
      <w:r w:rsidRPr="003650F4">
        <w:rPr>
          <w:rFonts w:ascii="Times New Roman" w:hAnsi="Times New Roman" w:cs="Times New Roman"/>
          <w:i/>
          <w:sz w:val="24"/>
          <w:szCs w:val="24"/>
          <w:lang w:val="vi-VN"/>
        </w:rPr>
        <w:t xml:space="preserve"> Top Sports Textile Việt Nam</w:t>
      </w:r>
      <w:r w:rsidRPr="003650F4">
        <w:rPr>
          <w:rFonts w:ascii="Times New Roman" w:hAnsi="Times New Roman" w:cs="Times New Roman"/>
          <w:i/>
          <w:sz w:val="24"/>
          <w:szCs w:val="24"/>
        </w:rPr>
        <w:t>, năm 2023)</w:t>
      </w:r>
    </w:p>
    <w:p w14:paraId="1E12E4AB" w14:textId="77777777" w:rsidR="00BF07AB" w:rsidRPr="003650F4" w:rsidRDefault="00BF07AB" w:rsidP="00BF07AB">
      <w:pPr>
        <w:widowControl w:val="0"/>
        <w:spacing w:before="80" w:after="80"/>
        <w:ind w:firstLine="426"/>
        <w:jc w:val="both"/>
        <w:rPr>
          <w:sz w:val="26"/>
          <w:szCs w:val="26"/>
        </w:rPr>
      </w:pPr>
      <w:r w:rsidRPr="003650F4">
        <w:rPr>
          <w:b/>
          <w:bCs/>
          <w:sz w:val="26"/>
          <w:szCs w:val="26"/>
          <w:lang w:val="vi-VN"/>
        </w:rPr>
        <w:t>Ghi chú:</w:t>
      </w:r>
      <w:r w:rsidRPr="003650F4">
        <w:rPr>
          <w:sz w:val="26"/>
          <w:szCs w:val="26"/>
        </w:rPr>
        <w:t xml:space="preserve"> Công ty trang bị nhiều máy nhuộm vải có công suất khác nhau để thuận tiện cho quá trình nhuộm vải với nhiều màu sắc khác nhau trong cùng một thời điểm nhằm đáp ứng nhu cầu của khách hàng cũng như đảm bảo hiệu suất hoạt động của Nhà máy. Do đó, tùy theo khối lượng vải cần nhuộm của mỗi đơn hành mà Công ty sẽ có kế hoạch vận hành cụ thể bao nhiêu máy nhuộm trong 1 ngày. Các máy nhuộm này có thể được vận hành 24/24 nhưng không vận hành cùng một thời điểm với nhau. </w:t>
      </w:r>
    </w:p>
    <w:p w14:paraId="55DB41E5" w14:textId="77777777" w:rsidR="00A463A4" w:rsidRPr="003650F4" w:rsidRDefault="00A463A4" w:rsidP="00A463A4">
      <w:pPr>
        <w:pStyle w:val="ListParagraph"/>
        <w:numPr>
          <w:ilvl w:val="0"/>
          <w:numId w:val="5"/>
        </w:numPr>
        <w:spacing w:before="120" w:after="120" w:line="240" w:lineRule="auto"/>
        <w:ind w:left="1134" w:hanging="850"/>
        <w:contextualSpacing w:val="0"/>
        <w:jc w:val="both"/>
        <w:outlineLvl w:val="0"/>
        <w:rPr>
          <w:rFonts w:ascii="Times New Roman" w:hAnsi="Times New Roman" w:cs="Times New Roman"/>
          <w:b/>
          <w:i/>
          <w:sz w:val="26"/>
          <w:szCs w:val="26"/>
        </w:rPr>
      </w:pPr>
      <w:bookmarkStart w:id="174" w:name="_Toc147490684"/>
      <w:bookmarkStart w:id="175" w:name="_Toc148540013"/>
      <w:r w:rsidRPr="003650F4">
        <w:rPr>
          <w:rFonts w:ascii="Times New Roman" w:hAnsi="Times New Roman" w:cs="Times New Roman"/>
          <w:b/>
          <w:i/>
          <w:sz w:val="26"/>
          <w:szCs w:val="26"/>
        </w:rPr>
        <w:t xml:space="preserve">Nguyên lý vận hành máy nhuộm tại </w:t>
      </w:r>
      <w:bookmarkEnd w:id="174"/>
      <w:r w:rsidRPr="003650F4">
        <w:rPr>
          <w:rFonts w:ascii="Times New Roman" w:hAnsi="Times New Roman" w:cs="Times New Roman"/>
          <w:b/>
          <w:i/>
          <w:sz w:val="26"/>
          <w:szCs w:val="26"/>
          <w:lang w:val="vi-VN"/>
        </w:rPr>
        <w:t>dự án</w:t>
      </w:r>
      <w:bookmarkEnd w:id="175"/>
    </w:p>
    <w:p w14:paraId="577BDCDC" w14:textId="77777777" w:rsidR="00A463A4" w:rsidRPr="003650F4" w:rsidRDefault="00A463A4">
      <w:pPr>
        <w:widowControl w:val="0"/>
        <w:numPr>
          <w:ilvl w:val="0"/>
          <w:numId w:val="50"/>
        </w:numPr>
        <w:suppressAutoHyphens/>
        <w:spacing w:before="80" w:after="80"/>
        <w:ind w:left="567" w:hanging="283"/>
        <w:jc w:val="both"/>
        <w:rPr>
          <w:sz w:val="26"/>
          <w:szCs w:val="26"/>
        </w:rPr>
      </w:pPr>
      <w:r w:rsidRPr="003650F4">
        <w:rPr>
          <w:sz w:val="26"/>
          <w:szCs w:val="26"/>
        </w:rPr>
        <w:t>Nạp vải vào bồn nhuộm: Vải trong xe đẩy được nối với đầu kéo vải của bồn nhuộm, thông qua con lăn dạng guồng quay được lập trình với tốc độ quay trung bình là 100 Rpm vải từ xe đẩy được nạp tự động vào bồn nhuộm, tốc độ nạp vải vào bồn nhuộm là từ 50 – 100 m/phút.</w:t>
      </w:r>
    </w:p>
    <w:p w14:paraId="45D4C8A0" w14:textId="77777777" w:rsidR="00A463A4" w:rsidRPr="003650F4" w:rsidRDefault="00A463A4">
      <w:pPr>
        <w:widowControl w:val="0"/>
        <w:numPr>
          <w:ilvl w:val="0"/>
          <w:numId w:val="50"/>
        </w:numPr>
        <w:suppressAutoHyphens/>
        <w:spacing w:before="80" w:after="80"/>
        <w:ind w:left="567" w:hanging="283"/>
        <w:jc w:val="both"/>
        <w:rPr>
          <w:sz w:val="26"/>
          <w:szCs w:val="26"/>
        </w:rPr>
      </w:pPr>
      <w:r w:rsidRPr="003650F4">
        <w:rPr>
          <w:sz w:val="26"/>
          <w:szCs w:val="26"/>
        </w:rPr>
        <w:t>Cấp nước và dung dịch nhuộm: Sau khi hoàn tất quá trình nạp vải vào bồn nhuộm, cửa tiếp liệu của bồn sẽ được đóng kín, đồng thời hệ thống điều khiển tự động sẽ lần lượt mở các van cấp nước và van cấp dung dịch nhuộm vào bồn. Lượng nước và dung dịch nhuộm cấp vào bồn được theo dõi bằng hệ thống định lượng tự động của máy nhuộm. Quá trình cấp nước và cấp dung dịch nhuộm sẽ dừng hoàn toàn khi hệ thống định lượng thông báo đạt yêu cầu theo dung tỉ nhuộm đã thiết kế của máy.</w:t>
      </w:r>
    </w:p>
    <w:p w14:paraId="0F2180C3" w14:textId="77777777" w:rsidR="00A463A4" w:rsidRPr="003650F4" w:rsidRDefault="00A463A4">
      <w:pPr>
        <w:widowControl w:val="0"/>
        <w:numPr>
          <w:ilvl w:val="0"/>
          <w:numId w:val="50"/>
        </w:numPr>
        <w:suppressAutoHyphens/>
        <w:spacing w:before="80" w:after="80"/>
        <w:ind w:left="567" w:hanging="283"/>
        <w:jc w:val="both"/>
        <w:rPr>
          <w:sz w:val="26"/>
          <w:szCs w:val="26"/>
        </w:rPr>
      </w:pPr>
      <w:r w:rsidRPr="003650F4">
        <w:rPr>
          <w:sz w:val="26"/>
          <w:szCs w:val="26"/>
        </w:rPr>
        <w:t xml:space="preserve">Gia nhiệt: Để đồng nhất nước và dung dịch nhuộm trong bồn, con bơm tuần hoàn được khởi động để xáo trộn dung dịch nhuộm trong bồn. Đồng thời, con lăn vải cũng được vận hành xoay tròn liên tục để đảm bảo toàn bộ vải trên trục lăn đều được tiếp xúc với dung dịch nhuộm. Thông qua bộ vi xử lý, chức năng làm nóng của bồn nhuộm được cài đặt ở mức nhiệt </w:t>
      </w:r>
      <w:r w:rsidRPr="003650F4">
        <w:rPr>
          <w:sz w:val="26"/>
          <w:szCs w:val="26"/>
          <w:lang w:val="vi-VN"/>
        </w:rPr>
        <w:t>thích hợp cho từ quá trình nhuộm khác nhau và giữ ổn định trong thời gian phù hợp</w:t>
      </w:r>
      <w:r w:rsidRPr="003650F4">
        <w:rPr>
          <w:sz w:val="26"/>
          <w:szCs w:val="26"/>
        </w:rPr>
        <w:t>. Đối với một số màu sắc và loại vải đặc biệt, nhiệt độ trong bồn có thể tăng lên đến mức 13</w:t>
      </w:r>
      <w:r w:rsidRPr="003650F4">
        <w:rPr>
          <w:sz w:val="26"/>
          <w:szCs w:val="26"/>
          <w:lang w:val="vi-VN"/>
        </w:rPr>
        <w:t>5</w:t>
      </w:r>
      <w:r w:rsidRPr="003650F4">
        <w:rPr>
          <w:sz w:val="26"/>
          <w:szCs w:val="26"/>
        </w:rPr>
        <w:t>°C trong thời gian ngắn 2 – 3 phút. Mức áp suất trong bồn nhuộm luôn được duy trì tối đa là 2,2 bar.</w:t>
      </w:r>
    </w:p>
    <w:p w14:paraId="13557C21" w14:textId="77777777" w:rsidR="00A463A4" w:rsidRPr="003650F4" w:rsidRDefault="00A463A4">
      <w:pPr>
        <w:widowControl w:val="0"/>
        <w:numPr>
          <w:ilvl w:val="0"/>
          <w:numId w:val="50"/>
        </w:numPr>
        <w:suppressAutoHyphens/>
        <w:spacing w:before="80" w:after="80"/>
        <w:ind w:left="567" w:hanging="283"/>
        <w:jc w:val="both"/>
        <w:rPr>
          <w:sz w:val="26"/>
          <w:szCs w:val="26"/>
        </w:rPr>
      </w:pPr>
      <w:r w:rsidRPr="003650F4">
        <w:rPr>
          <w:sz w:val="26"/>
          <w:szCs w:val="26"/>
        </w:rPr>
        <w:t xml:space="preserve">Làm nguội và xả bỏ dung dịch nhuộm: Khi hoàn tất quá trình nhuộm, bộ vi xử lý sẽ tiến hành công đoạn làm nguội bồn nhuộm trước khi xả bỏ dung dịch nhuộm. Bồn nhuộm được thiết kế 02 lớp với một lớp vỏ bên trong và một lớp vỏ bên ngoài, giữa 02 lớp vỏ là </w:t>
      </w:r>
      <w:r w:rsidRPr="003650F4">
        <w:rPr>
          <w:sz w:val="26"/>
          <w:szCs w:val="26"/>
        </w:rPr>
        <w:lastRenderedPageBreak/>
        <w:t xml:space="preserve">một khoảng rỗng. Việc thiết kế 02 lớp vỏ cho bồn nhuộm nhằm mục đích hạn chế thất thoát nhiệt trong bồn nhuộm ra môi trường xung quanh, đồng thời phục vụ cho quá trình làm nguội bồn nhuộm sau khi nhuộm. Quá trình làm nguội bồn nhuộm được thực hiện theo nguyên lý trao đổi nhiệt, một dòng nước sạch từ bồn chứa nước làm mát sẽ được bơm tuần hoàn liên tục vào khoảng rỗng giữa 02 lớp vỏ của bồn nhuộm để trao đổi nhiệt với dung dịch nhuộm bên trong bồn nhuộm. Quá trình làm nguội này được thực hiện cho đến khi bộ vi xử lý của máy nhuộm hiển thị nhiệt độ bên trong bồn nhuộm giảm xuống mức ≤60°C. Kết thúc quá trình làm nguội, dung dịch nhuộm được thải bỏ bằng </w:t>
      </w:r>
      <w:r w:rsidRPr="003650F4">
        <w:rPr>
          <w:sz w:val="26"/>
          <w:szCs w:val="26"/>
          <w:lang w:val="vi-VN"/>
        </w:rPr>
        <w:t>hệ thống thoát nước thải kín (đã xây dựng hệ thống mương thoát nước thải có kết cấu BTCT, độ rộng 600mm, độ sâu 700mm</w:t>
      </w:r>
      <w:r w:rsidR="00A22DD5" w:rsidRPr="003650F4">
        <w:rPr>
          <w:sz w:val="26"/>
          <w:szCs w:val="26"/>
          <w:lang w:val="vi-VN"/>
        </w:rPr>
        <w:t xml:space="preserve">, phía trên mương thoát nước thải có bố trí nắp bê tông đậy kín) </w:t>
      </w:r>
      <w:r w:rsidRPr="003650F4">
        <w:rPr>
          <w:sz w:val="26"/>
          <w:szCs w:val="26"/>
        </w:rPr>
        <w:t xml:space="preserve">dẫn về bể </w:t>
      </w:r>
      <w:r w:rsidR="00A22DD5" w:rsidRPr="003650F4">
        <w:rPr>
          <w:sz w:val="26"/>
          <w:szCs w:val="26"/>
          <w:lang w:val="vi-VN"/>
        </w:rPr>
        <w:t xml:space="preserve">thu gom nước thải sau đó tiếp tục được dẫn qua </w:t>
      </w:r>
      <w:r w:rsidRPr="003650F4">
        <w:rPr>
          <w:sz w:val="26"/>
          <w:szCs w:val="26"/>
        </w:rPr>
        <w:t xml:space="preserve">hệ thống xử lý nước thải </w:t>
      </w:r>
      <w:r w:rsidR="00A22DD5" w:rsidRPr="003650F4">
        <w:rPr>
          <w:sz w:val="26"/>
          <w:szCs w:val="26"/>
          <w:lang w:val="vi-VN"/>
        </w:rPr>
        <w:t>của dự án để xử lý</w:t>
      </w:r>
      <w:r w:rsidRPr="003650F4">
        <w:rPr>
          <w:sz w:val="26"/>
          <w:szCs w:val="26"/>
        </w:rPr>
        <w:t xml:space="preserve">. Do đó, toàn bộ quá trình nhuộm không phát sinh </w:t>
      </w:r>
      <w:r w:rsidR="00A22DD5" w:rsidRPr="003650F4">
        <w:rPr>
          <w:sz w:val="26"/>
          <w:szCs w:val="26"/>
          <w:lang w:val="vi-VN"/>
        </w:rPr>
        <w:t xml:space="preserve">khí thải </w:t>
      </w:r>
      <w:r w:rsidRPr="003650F4">
        <w:rPr>
          <w:sz w:val="26"/>
          <w:szCs w:val="26"/>
        </w:rPr>
        <w:t xml:space="preserve">tại </w:t>
      </w:r>
      <w:r w:rsidR="00A22DD5" w:rsidRPr="003650F4">
        <w:rPr>
          <w:sz w:val="26"/>
          <w:szCs w:val="26"/>
          <w:lang w:val="vi-VN"/>
        </w:rPr>
        <w:t xml:space="preserve">khu vực </w:t>
      </w:r>
      <w:r w:rsidRPr="003650F4">
        <w:rPr>
          <w:sz w:val="26"/>
          <w:szCs w:val="26"/>
        </w:rPr>
        <w:t xml:space="preserve">nhà xưởng sản xuất. </w:t>
      </w:r>
    </w:p>
    <w:p w14:paraId="5187B5CF" w14:textId="77777777" w:rsidR="00A463A4" w:rsidRPr="003650F4" w:rsidRDefault="00A463A4" w:rsidP="00333390">
      <w:pPr>
        <w:pStyle w:val="ListParagraph"/>
        <w:numPr>
          <w:ilvl w:val="0"/>
          <w:numId w:val="5"/>
        </w:numPr>
        <w:spacing w:before="120" w:after="120" w:line="240" w:lineRule="auto"/>
        <w:ind w:left="1134" w:hanging="850"/>
        <w:contextualSpacing w:val="0"/>
        <w:jc w:val="both"/>
        <w:outlineLvl w:val="0"/>
        <w:rPr>
          <w:rFonts w:ascii="Times New Roman" w:hAnsi="Times New Roman" w:cs="Times New Roman"/>
          <w:b/>
          <w:i/>
          <w:sz w:val="26"/>
          <w:szCs w:val="26"/>
        </w:rPr>
      </w:pPr>
      <w:bookmarkStart w:id="176" w:name="_Toc142637130"/>
      <w:bookmarkStart w:id="177" w:name="_Toc147490685"/>
      <w:bookmarkStart w:id="178" w:name="_Toc148540014"/>
      <w:r w:rsidRPr="003650F4">
        <w:rPr>
          <w:rFonts w:ascii="Times New Roman" w:hAnsi="Times New Roman" w:cs="Times New Roman"/>
          <w:b/>
          <w:i/>
          <w:sz w:val="26"/>
          <w:szCs w:val="26"/>
        </w:rPr>
        <w:t>Hoạt động tại phòng thí nghiệm chất lượng và sản phẩm</w:t>
      </w:r>
      <w:bookmarkEnd w:id="176"/>
      <w:bookmarkEnd w:id="177"/>
      <w:bookmarkEnd w:id="178"/>
    </w:p>
    <w:p w14:paraId="5E56AC66" w14:textId="77777777" w:rsidR="00A463A4" w:rsidRPr="003650F4" w:rsidRDefault="00A463A4">
      <w:pPr>
        <w:widowControl w:val="0"/>
        <w:numPr>
          <w:ilvl w:val="0"/>
          <w:numId w:val="77"/>
        </w:numPr>
        <w:suppressAutoHyphens/>
        <w:spacing w:before="80" w:after="80"/>
        <w:ind w:left="567" w:hanging="283"/>
        <w:jc w:val="both"/>
        <w:rPr>
          <w:i/>
          <w:sz w:val="26"/>
          <w:szCs w:val="26"/>
        </w:rPr>
      </w:pPr>
      <w:r w:rsidRPr="003650F4">
        <w:rPr>
          <w:i/>
          <w:sz w:val="26"/>
          <w:szCs w:val="26"/>
        </w:rPr>
        <w:t>Quy trình thí nghiệm</w:t>
      </w:r>
      <w:r w:rsidRPr="003650F4">
        <w:rPr>
          <w:i/>
          <w:sz w:val="26"/>
          <w:szCs w:val="26"/>
          <w:lang w:val="vi-VN"/>
        </w:rPr>
        <w:t xml:space="preserve"> vải</w:t>
      </w:r>
      <w:r w:rsidRPr="003650F4">
        <w:rPr>
          <w:i/>
          <w:sz w:val="26"/>
          <w:szCs w:val="26"/>
        </w:rPr>
        <w:t xml:space="preserve"> thành phẩm</w:t>
      </w:r>
    </w:p>
    <w:p w14:paraId="3E20BBF7" w14:textId="77777777" w:rsidR="00A463A4" w:rsidRPr="003650F4" w:rsidRDefault="00A463A4" w:rsidP="00A463A4">
      <w:pPr>
        <w:pStyle w:val="Gchngang"/>
        <w:spacing w:beforeLines="0" w:before="120" w:afterLines="0" w:after="120"/>
        <w:ind w:left="1276" w:firstLine="0"/>
        <w:rPr>
          <w:b/>
          <w:sz w:val="26"/>
          <w:lang w:val="en-US"/>
        </w:rPr>
      </w:pPr>
      <w:r w:rsidRPr="003650F4">
        <w:rPr>
          <w:noProof/>
          <w:sz w:val="26"/>
          <w:lang w:val="en-US" w:eastAsia="en-US"/>
        </w:rPr>
        <mc:AlternateContent>
          <mc:Choice Requires="wpc">
            <w:drawing>
              <wp:inline distT="0" distB="0" distL="0" distR="0" wp14:anchorId="71550E6B" wp14:editId="67170778">
                <wp:extent cx="5067209" cy="500380"/>
                <wp:effectExtent l="0" t="0" r="635" b="13970"/>
                <wp:docPr id="2000431570" name="Canvas 2000431570"/>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1998594504" name="Text Box 5"/>
                        <wps:cNvSpPr txBox="1">
                          <a:spLocks noChangeArrowheads="1"/>
                        </wps:cNvSpPr>
                        <wps:spPr bwMode="auto">
                          <a:xfrm>
                            <a:off x="65315" y="0"/>
                            <a:ext cx="933450" cy="500380"/>
                          </a:xfrm>
                          <a:prstGeom prst="rect">
                            <a:avLst/>
                          </a:prstGeom>
                          <a:solidFill>
                            <a:srgbClr val="FFFFFF"/>
                          </a:solidFill>
                          <a:ln w="9525">
                            <a:solidFill>
                              <a:srgbClr val="000000"/>
                            </a:solidFill>
                            <a:miter lim="800000"/>
                            <a:headEnd/>
                            <a:tailEnd/>
                          </a:ln>
                        </wps:spPr>
                        <wps:txbx>
                          <w:txbxContent>
                            <w:p w14:paraId="4C5B6D1B" w14:textId="77777777" w:rsidR="00A463A4" w:rsidRPr="000D2326" w:rsidRDefault="00A463A4" w:rsidP="00A463A4">
                              <w:pPr>
                                <w:jc w:val="center"/>
                                <w:rPr>
                                  <w:lang w:val="vi-VN"/>
                                </w:rPr>
                              </w:pPr>
                              <w:r>
                                <w:rPr>
                                  <w:lang w:val="vi-VN"/>
                                </w:rPr>
                                <w:t xml:space="preserve">Vải </w:t>
                              </w:r>
                              <w:r>
                                <w:rPr>
                                  <w:lang w:val="vi-VN"/>
                                </w:rPr>
                                <w:br/>
                                <w:t>thành phẩm</w:t>
                              </w:r>
                            </w:p>
                          </w:txbxContent>
                        </wps:txbx>
                        <wps:bodyPr rot="0" vert="horz" wrap="square" lIns="91440" tIns="45720" rIns="91440" bIns="45720" anchor="t" anchorCtr="0" upright="1">
                          <a:noAutofit/>
                        </wps:bodyPr>
                      </wps:wsp>
                      <wps:wsp>
                        <wps:cNvPr id="1402530202" name="Text Box 6"/>
                        <wps:cNvSpPr txBox="1">
                          <a:spLocks noChangeArrowheads="1"/>
                        </wps:cNvSpPr>
                        <wps:spPr bwMode="auto">
                          <a:xfrm>
                            <a:off x="1383575" y="0"/>
                            <a:ext cx="933450" cy="500380"/>
                          </a:xfrm>
                          <a:prstGeom prst="rect">
                            <a:avLst/>
                          </a:prstGeom>
                          <a:solidFill>
                            <a:srgbClr val="FFFFFF"/>
                          </a:solidFill>
                          <a:ln w="9525">
                            <a:solidFill>
                              <a:srgbClr val="000000"/>
                            </a:solidFill>
                            <a:miter lim="800000"/>
                            <a:headEnd/>
                            <a:tailEnd/>
                          </a:ln>
                        </wps:spPr>
                        <wps:txbx>
                          <w:txbxContent>
                            <w:p w14:paraId="381B3CE4" w14:textId="77777777" w:rsidR="00A463A4" w:rsidRPr="009F6E16" w:rsidRDefault="00A463A4" w:rsidP="00A463A4">
                              <w:pPr>
                                <w:jc w:val="center"/>
                              </w:pPr>
                              <w:r w:rsidRPr="009F6E16">
                                <w:t>Lấy mẫu kiểm tra</w:t>
                              </w:r>
                            </w:p>
                          </w:txbxContent>
                        </wps:txbx>
                        <wps:bodyPr rot="0" vert="horz" wrap="square" lIns="91440" tIns="45720" rIns="91440" bIns="45720" anchor="t" anchorCtr="0" upright="1">
                          <a:noAutofit/>
                        </wps:bodyPr>
                      </wps:wsp>
                      <wps:wsp>
                        <wps:cNvPr id="1675077956" name="Text Box 7"/>
                        <wps:cNvSpPr txBox="1">
                          <a:spLocks noChangeArrowheads="1"/>
                        </wps:cNvSpPr>
                        <wps:spPr bwMode="auto">
                          <a:xfrm>
                            <a:off x="2768510" y="0"/>
                            <a:ext cx="933450" cy="500380"/>
                          </a:xfrm>
                          <a:prstGeom prst="rect">
                            <a:avLst/>
                          </a:prstGeom>
                          <a:solidFill>
                            <a:srgbClr val="FFFFFF"/>
                          </a:solidFill>
                          <a:ln w="9525">
                            <a:solidFill>
                              <a:srgbClr val="000000"/>
                            </a:solidFill>
                            <a:miter lim="800000"/>
                            <a:headEnd/>
                            <a:tailEnd/>
                          </a:ln>
                        </wps:spPr>
                        <wps:txbx>
                          <w:txbxContent>
                            <w:p w14:paraId="62E87D23" w14:textId="77777777" w:rsidR="00A463A4" w:rsidRPr="009F6E16" w:rsidRDefault="00A463A4" w:rsidP="00A463A4">
                              <w:pPr>
                                <w:spacing w:before="180"/>
                                <w:jc w:val="center"/>
                              </w:pPr>
                              <w:r w:rsidRPr="009F6E16">
                                <w:t>Kết quả</w:t>
                              </w:r>
                            </w:p>
                          </w:txbxContent>
                        </wps:txbx>
                        <wps:bodyPr rot="0" vert="horz" wrap="square" lIns="91440" tIns="45720" rIns="91440" bIns="45720" anchor="t" anchorCtr="0" upright="1">
                          <a:noAutofit/>
                        </wps:bodyPr>
                      </wps:wsp>
                      <wps:wsp>
                        <wps:cNvPr id="848541904" name="Text Box 8"/>
                        <wps:cNvSpPr txBox="1">
                          <a:spLocks noChangeArrowheads="1"/>
                        </wps:cNvSpPr>
                        <wps:spPr bwMode="auto">
                          <a:xfrm>
                            <a:off x="4070260" y="0"/>
                            <a:ext cx="934085" cy="500380"/>
                          </a:xfrm>
                          <a:prstGeom prst="rect">
                            <a:avLst/>
                          </a:prstGeom>
                          <a:solidFill>
                            <a:srgbClr val="FFFFFF"/>
                          </a:solidFill>
                          <a:ln w="9525">
                            <a:solidFill>
                              <a:srgbClr val="000000"/>
                            </a:solidFill>
                            <a:miter lim="800000"/>
                            <a:headEnd/>
                            <a:tailEnd/>
                          </a:ln>
                        </wps:spPr>
                        <wps:txbx>
                          <w:txbxContent>
                            <w:p w14:paraId="30CA2E3E" w14:textId="77777777" w:rsidR="00A463A4" w:rsidRPr="009F6E16" w:rsidRDefault="00A463A4" w:rsidP="00A463A4">
                              <w:pPr>
                                <w:jc w:val="center"/>
                              </w:pPr>
                              <w:r w:rsidRPr="009F6E16">
                                <w:t>Báo cáo kết quả</w:t>
                              </w:r>
                            </w:p>
                          </w:txbxContent>
                        </wps:txbx>
                        <wps:bodyPr rot="0" vert="horz" wrap="square" lIns="91440" tIns="45720" rIns="91440" bIns="45720" anchor="t" anchorCtr="0" upright="1">
                          <a:noAutofit/>
                        </wps:bodyPr>
                      </wps:wsp>
                      <wps:wsp>
                        <wps:cNvPr id="1788338835" name="AutoShape 9"/>
                        <wps:cNvCnPr>
                          <a:cxnSpLocks noChangeShapeType="1"/>
                        </wps:cNvCnPr>
                        <wps:spPr bwMode="auto">
                          <a:xfrm>
                            <a:off x="998765" y="250190"/>
                            <a:ext cx="384810" cy="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645295729" name="AutoShape 10"/>
                        <wps:cNvCnPr>
                          <a:cxnSpLocks noChangeShapeType="1"/>
                        </wps:cNvCnPr>
                        <wps:spPr bwMode="auto">
                          <a:xfrm>
                            <a:off x="2317025" y="250190"/>
                            <a:ext cx="451485" cy="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60589602" name="AutoShape 11"/>
                        <wps:cNvCnPr>
                          <a:cxnSpLocks noChangeShapeType="1"/>
                        </wps:cNvCnPr>
                        <wps:spPr bwMode="auto">
                          <a:xfrm>
                            <a:off x="3701960" y="250190"/>
                            <a:ext cx="368300" cy="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c:wpc>
                  </a:graphicData>
                </a:graphic>
              </wp:inline>
            </w:drawing>
          </mc:Choice>
          <mc:Fallback>
            <w:pict>
              <v:group w14:anchorId="71550E6B" id="Canvas 2000431570" o:spid="_x0000_s1088" editas="canvas" style="width:399pt;height:39.4pt;mso-position-horizontal-relative:char;mso-position-vertical-relative:line" coordsize="50666,50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">
                <v:shape id="_x0000_s1089" type="#_x0000_t75" style="position:absolute;width:50666;height:5003;visibility:visible;mso-wrap-style:square">
                  <v:fill o:detectmouseclick="t"/>
                  <v:path o:connecttype="none"/>
                </v:shape>
                <v:shapetype id="_x0000_t202" coordsize="21600,21600" o:spt="202" path="m,l,21600r21600,l21600,xe">
                  <v:stroke joinstyle="miter"/>
                  <v:path gradientshapeok="t" o:connecttype="rect"/>
                </v:shapetype>
                <v:shape id="Text Box 5" o:spid="_x0000_s1090" type="#_x0000_t202" style="position:absolute;left:653;width:9334;height:50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">
                  <v:textbox>
                    <w:txbxContent>
                      <w:p w14:paraId="4C5B6D1B" w14:textId="77777777" w:rsidR="00A463A4" w:rsidRPr="000D2326" w:rsidRDefault="00A463A4" w:rsidP="00A463A4">
                        <w:pPr>
                          <w:jc w:val="center"/>
                          <w:rPr>
                            <w:lang w:val="vi-VN"/>
                          </w:rPr>
                        </w:pPr>
                        <w:r>
                          <w:rPr>
                            <w:lang w:val="vi-VN"/>
                          </w:rPr>
                          <w:t xml:space="preserve">Vải </w:t>
                        </w:r>
                        <w:r>
                          <w:rPr>
                            <w:lang w:val="vi-VN"/>
                          </w:rPr>
                          <w:br/>
                          <w:t>thành phẩm</w:t>
                        </w:r>
                      </w:p>
                    </w:txbxContent>
                  </v:textbox>
                </v:shape>
                <v:shape id="Text Box 6" o:spid="_x0000_s1091" type="#_x0000_t202" style="position:absolute;left:13835;width:9335;height:50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">
                  <v:textbox>
                    <w:txbxContent>
                      <w:p w14:paraId="381B3CE4" w14:textId="77777777" w:rsidR="00A463A4" w:rsidRPr="009F6E16" w:rsidRDefault="00A463A4" w:rsidP="00A463A4">
                        <w:pPr>
                          <w:jc w:val="center"/>
                        </w:pPr>
                        <w:r w:rsidRPr="009F6E16">
                          <w:t>Lấy mẫu kiểm tra</w:t>
                        </w:r>
                      </w:p>
                    </w:txbxContent>
                  </v:textbox>
                </v:shape>
                <v:shape id="Text Box 7" o:spid="_x0000_s1092" type="#_x0000_t202" style="position:absolute;left:27685;width:9334;height:50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">
                  <v:textbox>
                    <w:txbxContent>
                      <w:p w14:paraId="62E87D23" w14:textId="77777777" w:rsidR="00A463A4" w:rsidRPr="009F6E16" w:rsidRDefault="00A463A4" w:rsidP="00A463A4">
                        <w:pPr>
                          <w:spacing w:before="180"/>
                          <w:jc w:val="center"/>
                        </w:pPr>
                        <w:r w:rsidRPr="009F6E16">
                          <w:t>Kết quả</w:t>
                        </w:r>
                      </w:p>
                    </w:txbxContent>
                  </v:textbox>
                </v:shape>
                <v:shape id="Text Box 8" o:spid="_x0000_s1093" type="#_x0000_t202" style="position:absolute;left:40702;width:9341;height:50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">
                  <v:textbox>
                    <w:txbxContent>
                      <w:p w14:paraId="30CA2E3E" w14:textId="77777777" w:rsidR="00A463A4" w:rsidRPr="009F6E16" w:rsidRDefault="00A463A4" w:rsidP="00A463A4">
                        <w:pPr>
                          <w:jc w:val="center"/>
                        </w:pPr>
                        <w:r w:rsidRPr="009F6E16">
                          <w:t>Báo cáo kết quả</w:t>
                        </w:r>
                      </w:p>
                    </w:txbxContent>
                  </v:textbox>
                </v:shape>
                <v:shape id="AutoShape 9" o:spid="_x0000_s1094" type="#_x0000_t32" style="position:absolute;left:9987;top:2501;width:3848;height: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">
                  <v:stroke endarrow="block"/>
                </v:shape>
                <v:shape id="AutoShape 10" o:spid="_x0000_s1095" type="#_x0000_t32" style="position:absolute;left:23170;top:2501;width:4515;height: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">
                  <v:stroke endarrow="block"/>
                </v:shape>
                <v:shape id="AutoShape 11" o:spid="_x0000_s1096" type="#_x0000_t32" style="position:absolute;left:37019;top:2501;width:3683;height: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">
                  <v:stroke endarrow="block"/>
                </v:shape>
                <w10:anchorlock/>
              </v:group>
            </w:pict>
          </mc:Fallback>
        </mc:AlternateContent>
      </w:r>
    </w:p>
    <w:p w14:paraId="08D7D6B0" w14:textId="660C0027" w:rsidR="00A463A4" w:rsidRPr="003650F4" w:rsidRDefault="00A463A4" w:rsidP="00A463A4">
      <w:pPr>
        <w:spacing w:before="120" w:after="120"/>
        <w:jc w:val="center"/>
        <w:rPr>
          <w:sz w:val="26"/>
          <w:szCs w:val="26"/>
        </w:rPr>
      </w:pPr>
      <w:bookmarkStart w:id="179" w:name="_Toc28961846"/>
      <w:bookmarkStart w:id="180" w:name="_Toc83921807"/>
      <w:bookmarkStart w:id="181" w:name="_Toc107837749"/>
      <w:bookmarkStart w:id="182" w:name="_Toc142637529"/>
      <w:bookmarkStart w:id="183" w:name="_Toc147491039"/>
      <w:bookmarkStart w:id="184" w:name="_Toc150278681"/>
      <w:bookmarkStart w:id="185" w:name="_Toc490638489"/>
      <w:bookmarkStart w:id="186" w:name="_Toc8828893"/>
      <w:bookmarkStart w:id="187" w:name="_Toc60661199"/>
      <w:r w:rsidRPr="003650F4">
        <w:rPr>
          <w:b/>
          <w:bCs/>
          <w:sz w:val="26"/>
          <w:szCs w:val="26"/>
        </w:rPr>
        <w:t>Hình 1.</w:t>
      </w:r>
      <w:r w:rsidRPr="003650F4">
        <w:rPr>
          <w:b/>
          <w:bCs/>
          <w:sz w:val="26"/>
          <w:szCs w:val="26"/>
        </w:rPr>
        <w:fldChar w:fldCharType="begin"/>
      </w:r>
      <w:r w:rsidRPr="003650F4">
        <w:rPr>
          <w:b/>
          <w:bCs/>
          <w:sz w:val="26"/>
          <w:szCs w:val="26"/>
        </w:rPr>
        <w:instrText xml:space="preserve"> SEQ Hình_1. \* ARABIC </w:instrText>
      </w:r>
      <w:r w:rsidRPr="003650F4">
        <w:rPr>
          <w:b/>
          <w:bCs/>
          <w:sz w:val="26"/>
          <w:szCs w:val="26"/>
        </w:rPr>
        <w:fldChar w:fldCharType="separate"/>
      </w:r>
      <w:r w:rsidR="003650F4">
        <w:rPr>
          <w:b/>
          <w:bCs/>
          <w:noProof/>
          <w:sz w:val="26"/>
          <w:szCs w:val="26"/>
        </w:rPr>
        <w:t>4</w:t>
      </w:r>
      <w:r w:rsidRPr="003650F4">
        <w:rPr>
          <w:b/>
          <w:bCs/>
          <w:sz w:val="26"/>
          <w:szCs w:val="26"/>
        </w:rPr>
        <w:fldChar w:fldCharType="end"/>
      </w:r>
      <w:r w:rsidRPr="003650F4">
        <w:rPr>
          <w:b/>
          <w:bCs/>
          <w:sz w:val="26"/>
          <w:szCs w:val="26"/>
        </w:rPr>
        <w:t xml:space="preserve"> </w:t>
      </w:r>
      <w:r w:rsidRPr="003650F4">
        <w:rPr>
          <w:sz w:val="26"/>
          <w:szCs w:val="26"/>
        </w:rPr>
        <w:t>Quy trình hoạt động thí nghiệm</w:t>
      </w:r>
      <w:bookmarkEnd w:id="179"/>
      <w:r w:rsidRPr="003650F4">
        <w:rPr>
          <w:sz w:val="26"/>
          <w:szCs w:val="26"/>
        </w:rPr>
        <w:t xml:space="preserve"> </w:t>
      </w:r>
      <w:bookmarkEnd w:id="180"/>
      <w:bookmarkEnd w:id="181"/>
      <w:r w:rsidRPr="003650F4">
        <w:rPr>
          <w:sz w:val="26"/>
          <w:szCs w:val="26"/>
          <w:lang w:val="vi-VN"/>
        </w:rPr>
        <w:t>vải</w:t>
      </w:r>
      <w:r w:rsidRPr="003650F4">
        <w:rPr>
          <w:sz w:val="26"/>
          <w:szCs w:val="26"/>
        </w:rPr>
        <w:t xml:space="preserve"> thành phẩm</w:t>
      </w:r>
      <w:bookmarkEnd w:id="182"/>
      <w:bookmarkEnd w:id="183"/>
      <w:bookmarkEnd w:id="184"/>
    </w:p>
    <w:bookmarkEnd w:id="185"/>
    <w:bookmarkEnd w:id="186"/>
    <w:bookmarkEnd w:id="187"/>
    <w:p w14:paraId="5B53DD40" w14:textId="77777777" w:rsidR="00A463A4" w:rsidRPr="003650F4" w:rsidRDefault="00A463A4" w:rsidP="00A463A4">
      <w:pPr>
        <w:pStyle w:val="Gchngang"/>
        <w:spacing w:beforeLines="0" w:before="120" w:afterLines="0" w:after="120"/>
        <w:ind w:left="0" w:firstLine="426"/>
        <w:rPr>
          <w:iCs/>
          <w:sz w:val="26"/>
          <w:lang w:val="en-US"/>
        </w:rPr>
      </w:pPr>
      <w:r w:rsidRPr="003650F4">
        <w:rPr>
          <w:iCs/>
          <w:sz w:val="26"/>
          <w:lang w:val="en-US"/>
        </w:rPr>
        <w:t>Thuyết minh quy trình:</w:t>
      </w:r>
      <w:r w:rsidRPr="003650F4">
        <w:rPr>
          <w:iCs/>
          <w:sz w:val="26"/>
          <w:lang w:val="vi-VN"/>
        </w:rPr>
        <w:t xml:space="preserve"> Vải</w:t>
      </w:r>
      <w:r w:rsidRPr="003650F4">
        <w:rPr>
          <w:iCs/>
          <w:sz w:val="26"/>
          <w:lang w:val="en-US"/>
        </w:rPr>
        <w:t xml:space="preserve"> thành phẩm trong quá trình sản xuất được lấy mẫu kiểm tra thường xuyên mỗi ngày. Các tiêu chí kiểm tra thành phẩm như: trọng lượng; tỷ</w:t>
      </w:r>
      <w:r w:rsidRPr="003650F4">
        <w:rPr>
          <w:iCs/>
          <w:sz w:val="26"/>
          <w:lang w:val="vi-VN"/>
        </w:rPr>
        <w:t xml:space="preserve"> </w:t>
      </w:r>
      <w:r w:rsidRPr="003650F4">
        <w:rPr>
          <w:iCs/>
          <w:sz w:val="26"/>
          <w:lang w:val="en-US"/>
        </w:rPr>
        <w:t>trọng; tỷ lệ hồi ẩm; độ bền</w:t>
      </w:r>
      <w:r w:rsidRPr="003650F4">
        <w:rPr>
          <w:iCs/>
          <w:sz w:val="26"/>
          <w:lang w:val="vi-VN"/>
        </w:rPr>
        <w:t xml:space="preserve"> màu vật lý, độ bền màu hóa học</w:t>
      </w:r>
      <w:r w:rsidRPr="003650F4">
        <w:rPr>
          <w:iCs/>
          <w:sz w:val="26"/>
          <w:lang w:val="en-US"/>
        </w:rPr>
        <w:t xml:space="preserve">,... </w:t>
      </w:r>
      <w:r w:rsidRPr="003650F4">
        <w:rPr>
          <w:iCs/>
          <w:sz w:val="26"/>
          <w:lang w:val="vi-VN"/>
        </w:rPr>
        <w:t>vải</w:t>
      </w:r>
      <w:r w:rsidRPr="003650F4">
        <w:rPr>
          <w:iCs/>
          <w:sz w:val="26"/>
          <w:lang w:val="en-US"/>
        </w:rPr>
        <w:t xml:space="preserve"> thành phẩm sau khi kiểm tra có kết quả báo cáo cho ban quản lý điều hành sản xuất,</w:t>
      </w:r>
      <w:r w:rsidRPr="003650F4">
        <w:rPr>
          <w:iCs/>
          <w:sz w:val="26"/>
          <w:lang w:val="vi-VN"/>
        </w:rPr>
        <w:t xml:space="preserve"> vải</w:t>
      </w:r>
      <w:r w:rsidRPr="003650F4">
        <w:rPr>
          <w:iCs/>
          <w:sz w:val="26"/>
          <w:lang w:val="en-US"/>
        </w:rPr>
        <w:t xml:space="preserve"> thành phẩm đạt yêu cầu sẽ được bảo quản trong kho chờ xuất hàng theo đơn đặt hàng. </w:t>
      </w:r>
    </w:p>
    <w:p w14:paraId="3B5BCCBF" w14:textId="77777777" w:rsidR="00A463A4" w:rsidRPr="003650F4" w:rsidRDefault="00A463A4" w:rsidP="00A463A4">
      <w:pPr>
        <w:pStyle w:val="Gchngang"/>
        <w:spacing w:beforeLines="0" w:before="120" w:afterLines="0" w:after="120"/>
        <w:ind w:left="0" w:firstLine="426"/>
        <w:rPr>
          <w:iCs/>
          <w:sz w:val="26"/>
          <w:lang w:val="en-US"/>
        </w:rPr>
      </w:pPr>
      <w:r w:rsidRPr="003650F4">
        <w:rPr>
          <w:iCs/>
          <w:sz w:val="26"/>
          <w:lang w:val="en-US"/>
        </w:rPr>
        <w:t xml:space="preserve">Quy trình kiểm tra, thí nghiệm sẽ làm phát sinh chất thải chủ yếu là các mẫu thí nghiệm như </w:t>
      </w:r>
      <w:r w:rsidRPr="003650F4">
        <w:rPr>
          <w:iCs/>
          <w:sz w:val="26"/>
          <w:lang w:val="vi-VN"/>
        </w:rPr>
        <w:t>vải</w:t>
      </w:r>
      <w:r w:rsidRPr="003650F4">
        <w:rPr>
          <w:iCs/>
          <w:sz w:val="26"/>
          <w:lang w:val="en-US"/>
        </w:rPr>
        <w:t xml:space="preserve"> bán thành phẩm, </w:t>
      </w:r>
      <w:r w:rsidRPr="003650F4">
        <w:rPr>
          <w:iCs/>
          <w:sz w:val="26"/>
          <w:lang w:val="vi-VN"/>
        </w:rPr>
        <w:t>vải</w:t>
      </w:r>
      <w:r w:rsidRPr="003650F4">
        <w:rPr>
          <w:iCs/>
          <w:sz w:val="26"/>
          <w:lang w:val="en-US"/>
        </w:rPr>
        <w:t xml:space="preserve"> thành phẩm. Khối lượng chất thải này phát sinh rất ít và được Công ty thu gom, bàn giao cho đơn vị có chức năng xử lý cùng với chất thải rắn công nghiệp thông thường khác tại </w:t>
      </w:r>
      <w:r w:rsidR="00333390" w:rsidRPr="003650F4">
        <w:rPr>
          <w:iCs/>
          <w:sz w:val="26"/>
          <w:lang w:val="vi-VN"/>
        </w:rPr>
        <w:t>d</w:t>
      </w:r>
      <w:r w:rsidRPr="003650F4">
        <w:rPr>
          <w:iCs/>
          <w:sz w:val="26"/>
          <w:lang w:val="en-US"/>
        </w:rPr>
        <w:t xml:space="preserve">ự án. </w:t>
      </w:r>
    </w:p>
    <w:p w14:paraId="4BCA95D3" w14:textId="77777777" w:rsidR="00A463A4" w:rsidRPr="003650F4" w:rsidRDefault="00A463A4">
      <w:pPr>
        <w:widowControl w:val="0"/>
        <w:numPr>
          <w:ilvl w:val="0"/>
          <w:numId w:val="77"/>
        </w:numPr>
        <w:suppressAutoHyphens/>
        <w:spacing w:before="120" w:after="120"/>
        <w:ind w:left="567" w:hanging="283"/>
        <w:jc w:val="both"/>
        <w:rPr>
          <w:i/>
          <w:sz w:val="26"/>
          <w:szCs w:val="26"/>
        </w:rPr>
      </w:pPr>
      <w:r w:rsidRPr="003650F4">
        <w:rPr>
          <w:i/>
          <w:sz w:val="26"/>
          <w:szCs w:val="26"/>
        </w:rPr>
        <w:t xml:space="preserve">Quy trình thí nghiệm </w:t>
      </w:r>
      <w:r w:rsidRPr="003650F4">
        <w:rPr>
          <w:i/>
          <w:sz w:val="26"/>
          <w:szCs w:val="26"/>
          <w:lang w:val="vi-VN"/>
        </w:rPr>
        <w:t>vải</w:t>
      </w:r>
      <w:r w:rsidRPr="003650F4">
        <w:rPr>
          <w:i/>
          <w:sz w:val="26"/>
          <w:szCs w:val="26"/>
        </w:rPr>
        <w:t xml:space="preserve"> sau nhuộm</w:t>
      </w:r>
    </w:p>
    <w:p w14:paraId="35E2A2B5" w14:textId="77777777" w:rsidR="00A463A4" w:rsidRPr="003650F4" w:rsidRDefault="00A463A4" w:rsidP="00A463A4">
      <w:pPr>
        <w:spacing w:before="120" w:after="120"/>
        <w:jc w:val="both"/>
        <w:rPr>
          <w:b/>
          <w:sz w:val="26"/>
          <w:szCs w:val="26"/>
          <w:lang w:val="vi-VN"/>
        </w:rPr>
      </w:pPr>
      <w:r w:rsidRPr="003650F4">
        <w:rPr>
          <w:b/>
          <w:noProof/>
          <w:sz w:val="26"/>
          <w:szCs w:val="26"/>
        </w:rPr>
        <mc:AlternateContent>
          <mc:Choice Requires="wpc">
            <w:drawing>
              <wp:inline distT="0" distB="0" distL="0" distR="0" wp14:anchorId="7986764F" wp14:editId="3675AE3C">
                <wp:extent cx="5953125" cy="901700"/>
                <wp:effectExtent l="12065" t="12065" r="0" b="635"/>
                <wp:docPr id="969171381" name="Canvas 969171381"/>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712188607" name="Text Box 57"/>
                        <wps:cNvSpPr txBox="1">
                          <a:spLocks noChangeArrowheads="1"/>
                        </wps:cNvSpPr>
                        <wps:spPr bwMode="auto">
                          <a:xfrm>
                            <a:off x="0" y="19050"/>
                            <a:ext cx="1497965" cy="485775"/>
                          </a:xfrm>
                          <a:prstGeom prst="rect">
                            <a:avLst/>
                          </a:prstGeom>
                          <a:solidFill>
                            <a:srgbClr val="FFFFFF"/>
                          </a:solidFill>
                          <a:ln w="9525">
                            <a:solidFill>
                              <a:srgbClr val="000000"/>
                            </a:solidFill>
                            <a:miter lim="800000"/>
                            <a:headEnd/>
                            <a:tailEnd/>
                          </a:ln>
                        </wps:spPr>
                        <wps:txbx>
                          <w:txbxContent>
                            <w:p w14:paraId="1C551FF3" w14:textId="77777777" w:rsidR="00A463A4" w:rsidRPr="009F6E16" w:rsidRDefault="00A463A4" w:rsidP="00A463A4">
                              <w:pPr>
                                <w:jc w:val="center"/>
                                <w:rPr>
                                  <w:lang w:val="vi-VN"/>
                                </w:rPr>
                              </w:pPr>
                              <w:r w:rsidRPr="009F6E16">
                                <w:t xml:space="preserve">Tiếp </w:t>
                              </w:r>
                              <w:r w:rsidRPr="009F6E16">
                                <w:rPr>
                                  <w:lang w:val="vi-VN"/>
                                </w:rPr>
                                <w:t xml:space="preserve">nhận mẫu </w:t>
                              </w:r>
                            </w:p>
                            <w:p w14:paraId="08B75E82" w14:textId="77777777" w:rsidR="00A463A4" w:rsidRPr="009F6E16" w:rsidRDefault="00A463A4" w:rsidP="00A463A4">
                              <w:pPr>
                                <w:jc w:val="center"/>
                                <w:rPr>
                                  <w:lang w:val="vi-VN"/>
                                </w:rPr>
                              </w:pPr>
                              <w:r w:rsidRPr="009F6E16">
                                <w:t>(mẫu ngẫu nhiên)</w:t>
                              </w:r>
                              <w:r w:rsidRPr="009F6E16">
                                <w:rPr>
                                  <w:lang w:val="vi-VN"/>
                                </w:rPr>
                                <w:t xml:space="preserve"> </w:t>
                              </w:r>
                            </w:p>
                          </w:txbxContent>
                        </wps:txbx>
                        <wps:bodyPr rot="0" vert="horz" wrap="square" lIns="91440" tIns="45720" rIns="91440" bIns="45720" anchor="t" anchorCtr="0" upright="1">
                          <a:noAutofit/>
                        </wps:bodyPr>
                      </wps:wsp>
                      <wps:wsp>
                        <wps:cNvPr id="1774497785" name="Text Box 58"/>
                        <wps:cNvSpPr txBox="1">
                          <a:spLocks noChangeArrowheads="1"/>
                        </wps:cNvSpPr>
                        <wps:spPr bwMode="auto">
                          <a:xfrm>
                            <a:off x="1659255" y="25400"/>
                            <a:ext cx="1228090" cy="471805"/>
                          </a:xfrm>
                          <a:prstGeom prst="rect">
                            <a:avLst/>
                          </a:prstGeom>
                          <a:solidFill>
                            <a:srgbClr val="FFFFFF"/>
                          </a:solidFill>
                          <a:ln w="9525">
                            <a:solidFill>
                              <a:srgbClr val="000000"/>
                            </a:solidFill>
                            <a:miter lim="800000"/>
                            <a:headEnd/>
                            <a:tailEnd/>
                          </a:ln>
                        </wps:spPr>
                        <wps:txbx>
                          <w:txbxContent>
                            <w:p w14:paraId="18FC98B1" w14:textId="77777777" w:rsidR="00A463A4" w:rsidRPr="009F6E16" w:rsidRDefault="00A463A4" w:rsidP="00A463A4">
                              <w:pPr>
                                <w:spacing w:before="120"/>
                                <w:jc w:val="center"/>
                              </w:pPr>
                              <w:r w:rsidRPr="009F6E16">
                                <w:t>Thí nghiệm</w:t>
                              </w:r>
                            </w:p>
                          </w:txbxContent>
                        </wps:txbx>
                        <wps:bodyPr rot="0" vert="horz" wrap="square" lIns="91440" tIns="45720" rIns="91440" bIns="45720" anchor="t" anchorCtr="0" upright="1">
                          <a:noAutofit/>
                        </wps:bodyPr>
                      </wps:wsp>
                      <wps:wsp>
                        <wps:cNvPr id="421292899" name="Text Box 59"/>
                        <wps:cNvSpPr txBox="1">
                          <a:spLocks noChangeArrowheads="1"/>
                        </wps:cNvSpPr>
                        <wps:spPr bwMode="auto">
                          <a:xfrm>
                            <a:off x="3061970" y="0"/>
                            <a:ext cx="996950" cy="514350"/>
                          </a:xfrm>
                          <a:prstGeom prst="rect">
                            <a:avLst/>
                          </a:prstGeom>
                          <a:solidFill>
                            <a:srgbClr val="FFFFFF"/>
                          </a:solidFill>
                          <a:ln w="9525">
                            <a:solidFill>
                              <a:srgbClr val="000000"/>
                            </a:solidFill>
                            <a:miter lim="800000"/>
                            <a:headEnd/>
                            <a:tailEnd/>
                          </a:ln>
                        </wps:spPr>
                        <wps:txbx>
                          <w:txbxContent>
                            <w:p w14:paraId="4FC19610" w14:textId="77777777" w:rsidR="00A463A4" w:rsidRPr="009F6E16" w:rsidRDefault="00A463A4" w:rsidP="00A463A4">
                              <w:pPr>
                                <w:jc w:val="center"/>
                              </w:pPr>
                              <w:r w:rsidRPr="009F6E16">
                                <w:t xml:space="preserve">Ghi nhận </w:t>
                              </w:r>
                              <w:r w:rsidRPr="009F6E16">
                                <w:br/>
                                <w:t>kết quả</w:t>
                              </w:r>
                            </w:p>
                          </w:txbxContent>
                        </wps:txbx>
                        <wps:bodyPr rot="0" vert="horz" wrap="square" lIns="91440" tIns="45720" rIns="91440" bIns="45720" anchor="t" anchorCtr="0" upright="1">
                          <a:noAutofit/>
                        </wps:bodyPr>
                      </wps:wsp>
                      <wps:wsp>
                        <wps:cNvPr id="1311160965" name="Text Box 60"/>
                        <wps:cNvSpPr txBox="1">
                          <a:spLocks noChangeArrowheads="1"/>
                        </wps:cNvSpPr>
                        <wps:spPr bwMode="auto">
                          <a:xfrm>
                            <a:off x="4243070" y="0"/>
                            <a:ext cx="1614805" cy="514350"/>
                          </a:xfrm>
                          <a:prstGeom prst="rect">
                            <a:avLst/>
                          </a:prstGeom>
                          <a:solidFill>
                            <a:srgbClr val="FFFFFF"/>
                          </a:solidFill>
                          <a:ln w="9525">
                            <a:solidFill>
                              <a:srgbClr val="000000"/>
                            </a:solidFill>
                            <a:miter lim="800000"/>
                            <a:headEnd/>
                            <a:tailEnd/>
                          </a:ln>
                        </wps:spPr>
                        <wps:txbx>
                          <w:txbxContent>
                            <w:p w14:paraId="2B7B16AA" w14:textId="77777777" w:rsidR="00A463A4" w:rsidRPr="009F6E16" w:rsidRDefault="00A463A4" w:rsidP="00A463A4">
                              <w:pPr>
                                <w:jc w:val="center"/>
                              </w:pPr>
                              <w:r w:rsidRPr="009F6E16">
                                <w:t>Báo cáo kết quả cho chuyên gia quản lý</w:t>
                              </w:r>
                            </w:p>
                          </w:txbxContent>
                        </wps:txbx>
                        <wps:bodyPr rot="0" vert="horz" wrap="square" lIns="91440" tIns="45720" rIns="91440" bIns="45720" anchor="t" anchorCtr="0" upright="1">
                          <a:noAutofit/>
                        </wps:bodyPr>
                      </wps:wsp>
                      <wps:wsp>
                        <wps:cNvPr id="81533393" name="AutoShape 61"/>
                        <wps:cNvCnPr>
                          <a:cxnSpLocks noChangeShapeType="1"/>
                        </wps:cNvCnPr>
                        <wps:spPr bwMode="auto">
                          <a:xfrm flipV="1">
                            <a:off x="1497965" y="261620"/>
                            <a:ext cx="161290" cy="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46347224" name="AutoShape 62"/>
                        <wps:cNvCnPr>
                          <a:cxnSpLocks noChangeShapeType="1"/>
                        </wps:cNvCnPr>
                        <wps:spPr bwMode="auto">
                          <a:xfrm flipV="1">
                            <a:off x="2887345" y="257175"/>
                            <a:ext cx="174625" cy="444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67084634" name="AutoShape 63"/>
                        <wps:cNvCnPr>
                          <a:cxnSpLocks noChangeShapeType="1"/>
                        </wps:cNvCnPr>
                        <wps:spPr bwMode="auto">
                          <a:xfrm>
                            <a:off x="4058920" y="257175"/>
                            <a:ext cx="184150" cy="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23967687" name="AutoShape 64"/>
                        <wps:cNvCnPr>
                          <a:cxnSpLocks noChangeShapeType="1"/>
                        </wps:cNvCnPr>
                        <wps:spPr bwMode="auto">
                          <a:xfrm>
                            <a:off x="2273300" y="497205"/>
                            <a:ext cx="1905" cy="156845"/>
                          </a:xfrm>
                          <a:prstGeom prst="straightConnector1">
                            <a:avLst/>
                          </a:prstGeom>
                          <a:noFill/>
                          <a:ln w="9525">
                            <a:solidFill>
                              <a:srgbClr val="000000"/>
                            </a:solidFill>
                            <a:prstDash val="sysDot"/>
                            <a:round/>
                            <a:headEnd/>
                            <a:tailEnd type="triangle" w="med" len="med"/>
                          </a:ln>
                          <a:extLst>
                            <a:ext uri="{909E8E84-426E-40DD-AFC4-6F175D3DCCD1}">
                              <a14:hiddenFill xmlns:a14="http://schemas.microsoft.com/office/drawing/2010/main">
                                <a:noFill/>
                              </a14:hiddenFill>
                            </a:ext>
                          </a:extLst>
                        </wps:spPr>
                        <wps:bodyPr/>
                      </wps:wsp>
                      <wps:wsp>
                        <wps:cNvPr id="1513527358" name="Text Box 65"/>
                        <wps:cNvSpPr txBox="1">
                          <a:spLocks noChangeArrowheads="1"/>
                        </wps:cNvSpPr>
                        <wps:spPr bwMode="auto">
                          <a:xfrm>
                            <a:off x="1065530" y="654050"/>
                            <a:ext cx="2419350" cy="247650"/>
                          </a:xfrm>
                          <a:prstGeom prst="rect">
                            <a:avLst/>
                          </a:prstGeom>
                          <a:solidFill>
                            <a:srgbClr val="FFFFFF"/>
                          </a:solidFill>
                          <a:ln>
                            <a:noFill/>
                          </a:ln>
                          <a:extLst>
                            <a:ext uri="{91240B29-F687-4F45-9708-019B960494DF}">
                              <a14:hiddenLine xmlns:a14="http://schemas.microsoft.com/office/drawing/2010/main" w="9525">
                                <a:solidFill>
                                  <a:srgbClr val="0000FF"/>
                                </a:solidFill>
                                <a:miter lim="800000"/>
                                <a:headEnd/>
                                <a:tailEnd/>
                              </a14:hiddenLine>
                            </a:ext>
                          </a:extLst>
                        </wps:spPr>
                        <wps:txbx>
                          <w:txbxContent>
                            <w:p w14:paraId="129DCAC7" w14:textId="77777777" w:rsidR="00A463A4" w:rsidRPr="009F6E16" w:rsidRDefault="00A463A4" w:rsidP="00A463A4">
                              <w:pPr>
                                <w:jc w:val="center"/>
                                <w:rPr>
                                  <w:i/>
                                </w:rPr>
                              </w:pPr>
                              <w:r w:rsidRPr="009F6E16">
                                <w:rPr>
                                  <w:i/>
                                </w:rPr>
                                <w:t>Nước thải, hơi hóa chất</w:t>
                              </w:r>
                            </w:p>
                          </w:txbxContent>
                        </wps:txbx>
                        <wps:bodyPr rot="0" vert="horz" wrap="square" lIns="91440" tIns="45720" rIns="91440" bIns="45720" anchor="t" anchorCtr="0" upright="1">
                          <a:noAutofit/>
                        </wps:bodyPr>
                      </wps:wsp>
                    </wpc:wpc>
                  </a:graphicData>
                </a:graphic>
              </wp:inline>
            </w:drawing>
          </mc:Choice>
          <mc:Fallback>
            <w:pict>
              <v:group w14:anchorId="7986764F" id="Canvas 969171381" o:spid="_x0000_s1097" editas="canvas" style="width:468.75pt;height:71pt;mso-position-horizontal-relative:char;mso-position-vertical-relative:line" coordsize="59531,90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">
                <v:shape id="_x0000_s1098" type="#_x0000_t75" style="position:absolute;width:59531;height:9017;visibility:visible;mso-wrap-style:square">
                  <v:fill o:detectmouseclick="t"/>
                  <v:path o:connecttype="none"/>
                </v:shape>
                <v:shape id="Text Box 57" o:spid="_x0000_s1099" type="#_x0000_t202" style="position:absolute;top:190;width:14979;height:4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">
                  <v:textbox>
                    <w:txbxContent>
                      <w:p w14:paraId="1C551FF3" w14:textId="77777777" w:rsidR="00A463A4" w:rsidRPr="009F6E16" w:rsidRDefault="00A463A4" w:rsidP="00A463A4">
                        <w:pPr>
                          <w:jc w:val="center"/>
                          <w:rPr>
                            <w:lang w:val="vi-VN"/>
                          </w:rPr>
                        </w:pPr>
                        <w:r w:rsidRPr="009F6E16">
                          <w:t xml:space="preserve">Tiếp </w:t>
                        </w:r>
                        <w:r w:rsidRPr="009F6E16">
                          <w:rPr>
                            <w:lang w:val="vi-VN"/>
                          </w:rPr>
                          <w:t xml:space="preserve">nhận mẫu </w:t>
                        </w:r>
                      </w:p>
                      <w:p w14:paraId="08B75E82" w14:textId="77777777" w:rsidR="00A463A4" w:rsidRPr="009F6E16" w:rsidRDefault="00A463A4" w:rsidP="00A463A4">
                        <w:pPr>
                          <w:jc w:val="center"/>
                          <w:rPr>
                            <w:lang w:val="vi-VN"/>
                          </w:rPr>
                        </w:pPr>
                        <w:r w:rsidRPr="009F6E16">
                          <w:t>(mẫu ngẫu nhiên)</w:t>
                        </w:r>
                        <w:r w:rsidRPr="009F6E16">
                          <w:rPr>
                            <w:lang w:val="vi-VN"/>
                          </w:rPr>
                          <w:t xml:space="preserve"> </w:t>
                        </w:r>
                      </w:p>
                    </w:txbxContent>
                  </v:textbox>
                </v:shape>
                <v:shape id="Text Box 58" o:spid="_x0000_s1100" type="#_x0000_t202" style="position:absolute;left:16592;top:254;width:12281;height:47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">
                  <v:textbox>
                    <w:txbxContent>
                      <w:p w14:paraId="18FC98B1" w14:textId="77777777" w:rsidR="00A463A4" w:rsidRPr="009F6E16" w:rsidRDefault="00A463A4" w:rsidP="00A463A4">
                        <w:pPr>
                          <w:spacing w:before="120"/>
                          <w:jc w:val="center"/>
                        </w:pPr>
                        <w:r w:rsidRPr="009F6E16">
                          <w:t>Thí nghiệm</w:t>
                        </w:r>
                      </w:p>
                    </w:txbxContent>
                  </v:textbox>
                </v:shape>
                <v:shape id="Text Box 59" o:spid="_x0000_s1101" type="#_x0000_t202" style="position:absolute;left:30619;width:9970;height:5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">
                  <v:textbox>
                    <w:txbxContent>
                      <w:p w14:paraId="4FC19610" w14:textId="77777777" w:rsidR="00A463A4" w:rsidRPr="009F6E16" w:rsidRDefault="00A463A4" w:rsidP="00A463A4">
                        <w:pPr>
                          <w:jc w:val="center"/>
                        </w:pPr>
                        <w:r w:rsidRPr="009F6E16">
                          <w:t xml:space="preserve">Ghi nhận </w:t>
                        </w:r>
                        <w:r w:rsidRPr="009F6E16">
                          <w:br/>
                          <w:t>kết quả</w:t>
                        </w:r>
                      </w:p>
                    </w:txbxContent>
                  </v:textbox>
                </v:shape>
                <v:shape id="Text Box 60" o:spid="_x0000_s1102" type="#_x0000_t202" style="position:absolute;left:42430;width:16148;height:5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">
                  <v:textbox>
                    <w:txbxContent>
                      <w:p w14:paraId="2B7B16AA" w14:textId="77777777" w:rsidR="00A463A4" w:rsidRPr="009F6E16" w:rsidRDefault="00A463A4" w:rsidP="00A463A4">
                        <w:pPr>
                          <w:jc w:val="center"/>
                        </w:pPr>
                        <w:r w:rsidRPr="009F6E16">
                          <w:t>Báo cáo kết quả cho chuyên gia quản lý</w:t>
                        </w:r>
                      </w:p>
                    </w:txbxContent>
                  </v:textbox>
                </v:shape>
                <v:shape id="AutoShape 61" o:spid="_x0000_s1103" type="#_x0000_t32" style="position:absolute;left:14979;top:2616;width:1613;height:6;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">
                  <v:stroke endarrow="block"/>
                </v:shape>
                <v:shape id="AutoShape 62" o:spid="_x0000_s1104" type="#_x0000_t32" style="position:absolute;left:28873;top:2571;width:1746;height:4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">
                  <v:stroke endarrow="block"/>
                </v:shape>
                <v:shape id="AutoShape 63" o:spid="_x0000_s1105" type="#_x0000_t32" style="position:absolute;left:40589;top:2571;width:1841;height: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">
                  <v:stroke endarrow="block"/>
                </v:shape>
                <v:shape id="AutoShape 64" o:spid="_x0000_s1106" type="#_x0000_t32" style="position:absolute;left:22733;top:4972;width:19;height:156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">
                  <v:stroke dashstyle="1 1" endarrow="block"/>
                </v:shape>
                <v:shape id="Text Box 65" o:spid="_x0000_s1107" type="#_x0000_t202" style="position:absolute;left:10655;top:6540;width:24193;height:2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" stroked="f" strokecolor="blue">
                  <v:textbox>
                    <w:txbxContent>
                      <w:p w14:paraId="129DCAC7" w14:textId="77777777" w:rsidR="00A463A4" w:rsidRPr="009F6E16" w:rsidRDefault="00A463A4" w:rsidP="00A463A4">
                        <w:pPr>
                          <w:jc w:val="center"/>
                          <w:rPr>
                            <w:i/>
                          </w:rPr>
                        </w:pPr>
                        <w:r w:rsidRPr="009F6E16">
                          <w:rPr>
                            <w:i/>
                          </w:rPr>
                          <w:t>Nước thải, hơi hóa chất</w:t>
                        </w:r>
                      </w:p>
                    </w:txbxContent>
                  </v:textbox>
                </v:shape>
                <w10:anchorlock/>
              </v:group>
            </w:pict>
          </mc:Fallback>
        </mc:AlternateContent>
      </w:r>
    </w:p>
    <w:p w14:paraId="5288D88A" w14:textId="16FE293B" w:rsidR="00A463A4" w:rsidRPr="003650F4" w:rsidRDefault="00A463A4" w:rsidP="00A463A4">
      <w:pPr>
        <w:spacing w:before="120" w:after="120"/>
        <w:jc w:val="center"/>
        <w:rPr>
          <w:b/>
          <w:bCs/>
          <w:sz w:val="26"/>
          <w:szCs w:val="26"/>
        </w:rPr>
      </w:pPr>
      <w:bookmarkStart w:id="188" w:name="_Toc83921808"/>
      <w:bookmarkStart w:id="189" w:name="_Toc107837750"/>
      <w:bookmarkStart w:id="190" w:name="_Toc142637530"/>
      <w:bookmarkStart w:id="191" w:name="_Toc147491040"/>
      <w:bookmarkStart w:id="192" w:name="_Toc150278682"/>
      <w:r w:rsidRPr="003650F4">
        <w:rPr>
          <w:b/>
          <w:bCs/>
          <w:sz w:val="26"/>
          <w:szCs w:val="26"/>
        </w:rPr>
        <w:t>Hình 1.</w:t>
      </w:r>
      <w:r w:rsidRPr="003650F4">
        <w:rPr>
          <w:b/>
          <w:bCs/>
          <w:sz w:val="26"/>
          <w:szCs w:val="26"/>
        </w:rPr>
        <w:fldChar w:fldCharType="begin"/>
      </w:r>
      <w:r w:rsidRPr="003650F4">
        <w:rPr>
          <w:b/>
          <w:bCs/>
          <w:sz w:val="26"/>
          <w:szCs w:val="26"/>
        </w:rPr>
        <w:instrText xml:space="preserve"> SEQ Hình_1. \* ARABIC </w:instrText>
      </w:r>
      <w:r w:rsidRPr="003650F4">
        <w:rPr>
          <w:b/>
          <w:bCs/>
          <w:sz w:val="26"/>
          <w:szCs w:val="26"/>
        </w:rPr>
        <w:fldChar w:fldCharType="separate"/>
      </w:r>
      <w:r w:rsidR="003650F4">
        <w:rPr>
          <w:b/>
          <w:bCs/>
          <w:noProof/>
          <w:sz w:val="26"/>
          <w:szCs w:val="26"/>
        </w:rPr>
        <w:t>5</w:t>
      </w:r>
      <w:r w:rsidRPr="003650F4">
        <w:rPr>
          <w:b/>
          <w:bCs/>
          <w:sz w:val="26"/>
          <w:szCs w:val="26"/>
        </w:rPr>
        <w:fldChar w:fldCharType="end"/>
      </w:r>
      <w:r w:rsidRPr="003650F4">
        <w:rPr>
          <w:b/>
          <w:bCs/>
          <w:sz w:val="26"/>
          <w:szCs w:val="26"/>
        </w:rPr>
        <w:t xml:space="preserve"> </w:t>
      </w:r>
      <w:r w:rsidRPr="003650F4">
        <w:rPr>
          <w:sz w:val="26"/>
          <w:szCs w:val="26"/>
        </w:rPr>
        <w:t xml:space="preserve">Quy trình hoạt động thí nghiệm </w:t>
      </w:r>
      <w:bookmarkEnd w:id="188"/>
      <w:bookmarkEnd w:id="189"/>
      <w:r w:rsidRPr="003650F4">
        <w:rPr>
          <w:sz w:val="26"/>
          <w:szCs w:val="26"/>
          <w:lang w:val="vi-VN"/>
        </w:rPr>
        <w:t>vải</w:t>
      </w:r>
      <w:r w:rsidRPr="003650F4">
        <w:rPr>
          <w:sz w:val="26"/>
          <w:szCs w:val="26"/>
        </w:rPr>
        <w:t xml:space="preserve"> sau nhuộm</w:t>
      </w:r>
      <w:bookmarkEnd w:id="190"/>
      <w:bookmarkEnd w:id="191"/>
      <w:bookmarkEnd w:id="192"/>
    </w:p>
    <w:p w14:paraId="66E7F75A" w14:textId="77777777" w:rsidR="00A463A4" w:rsidRPr="003650F4" w:rsidRDefault="00A463A4" w:rsidP="00A463A4">
      <w:pPr>
        <w:spacing w:before="120" w:after="120"/>
        <w:ind w:firstLine="426"/>
        <w:jc w:val="both"/>
        <w:rPr>
          <w:sz w:val="26"/>
          <w:szCs w:val="26"/>
        </w:rPr>
      </w:pPr>
      <w:r w:rsidRPr="003650F4">
        <w:rPr>
          <w:sz w:val="26"/>
          <w:szCs w:val="26"/>
        </w:rPr>
        <w:t xml:space="preserve">Nhân viên tiếp nhận </w:t>
      </w:r>
      <w:r w:rsidRPr="003650F4">
        <w:rPr>
          <w:sz w:val="26"/>
          <w:szCs w:val="26"/>
          <w:lang w:val="vi-VN"/>
        </w:rPr>
        <w:t xml:space="preserve">vải </w:t>
      </w:r>
      <w:r w:rsidRPr="003650F4">
        <w:rPr>
          <w:sz w:val="26"/>
          <w:szCs w:val="26"/>
        </w:rPr>
        <w:t xml:space="preserve">sau khi nhuộm cho vào máy thử nghiệm để kiểm tra các thông số kỹ thuật như: màu sắc, đo độ bền màu, cường độ lên màu sau khi nhuộm, kiểm tra chất lượng thuốc nhuộm,… nhằm đánh giá chính xác thời gian nhuộm, chất lượng thuốc nhuộm để chuẩn bị cơ sở dữ liệu cho ghép màu bằng máy tính và hiệu chỉnh các thông số công nghệ cho phù hợp với quy trình nhuộm. Đảm bảo chất lượng </w:t>
      </w:r>
      <w:r w:rsidRPr="003650F4">
        <w:rPr>
          <w:sz w:val="26"/>
          <w:szCs w:val="26"/>
          <w:lang w:val="vi-VN"/>
        </w:rPr>
        <w:t>vải</w:t>
      </w:r>
      <w:r w:rsidRPr="003650F4">
        <w:rPr>
          <w:sz w:val="26"/>
          <w:szCs w:val="26"/>
        </w:rPr>
        <w:t xml:space="preserve"> sau khi nhuộm đúng theo yêu cầu của khách hàng.</w:t>
      </w:r>
    </w:p>
    <w:p w14:paraId="6C093400" w14:textId="77777777" w:rsidR="00A463A4" w:rsidRPr="003650F4" w:rsidRDefault="00A463A4" w:rsidP="00A463A4">
      <w:pPr>
        <w:spacing w:before="120" w:after="120"/>
        <w:ind w:firstLine="426"/>
        <w:jc w:val="both"/>
        <w:rPr>
          <w:sz w:val="26"/>
          <w:szCs w:val="26"/>
        </w:rPr>
      </w:pPr>
      <w:r w:rsidRPr="003650F4">
        <w:rPr>
          <w:sz w:val="26"/>
          <w:szCs w:val="26"/>
        </w:rPr>
        <w:t>Phòng thí nghiệm lấy nguyên liệu, hóa chất như thuốc nhuộm, các chất phụ trợ từ hoạt động sản xuất của dự án để làm mẫu thử nên nguyên liệu hóa chất cấp cho phòng thí nghiệm được tính chung vào nhu cầu sử dụng nguyên liệu, hóa chất thể hiện chi tiết tại bảng 1.1</w:t>
      </w:r>
      <w:r w:rsidR="00251339" w:rsidRPr="003650F4">
        <w:rPr>
          <w:sz w:val="26"/>
          <w:szCs w:val="26"/>
        </w:rPr>
        <w:t>6</w:t>
      </w:r>
      <w:r w:rsidRPr="003650F4">
        <w:rPr>
          <w:sz w:val="26"/>
          <w:szCs w:val="26"/>
        </w:rPr>
        <w:t xml:space="preserve"> của báo cáo. Ngoài ra, dự án không sử dụng bất kỳ loại hóa chất nào khác trong phòng thí nghiệm.</w:t>
      </w:r>
    </w:p>
    <w:p w14:paraId="381CCAF4" w14:textId="77777777" w:rsidR="00A463A4" w:rsidRPr="003650F4" w:rsidRDefault="00A463A4" w:rsidP="00BA5851">
      <w:pPr>
        <w:spacing w:before="120" w:after="120"/>
        <w:ind w:firstLine="426"/>
        <w:jc w:val="both"/>
        <w:rPr>
          <w:sz w:val="26"/>
          <w:szCs w:val="26"/>
        </w:rPr>
      </w:pPr>
      <w:r w:rsidRPr="003650F4">
        <w:rPr>
          <w:sz w:val="26"/>
          <w:szCs w:val="26"/>
        </w:rPr>
        <w:lastRenderedPageBreak/>
        <w:t>Phòng thí nghiệm chỉ tiến hành kiểm tra các mẫu nhỏ nên lượng hơi hóa chất phát sinh trong khu vực này hầu như không đáng kể, nguồn thải chính là nước thải phát sinh từ quá trình vệ sinh thiết bị thí nghiệm và chất thải rắn là mẫu thí nghiệm. Toàn bộ lượng nước thải này được thu gom chung với nước thải sản xuất của</w:t>
      </w:r>
      <w:r w:rsidR="00333390" w:rsidRPr="003650F4">
        <w:rPr>
          <w:sz w:val="26"/>
          <w:szCs w:val="26"/>
          <w:lang w:val="vi-VN"/>
        </w:rPr>
        <w:t xml:space="preserve"> dự án</w:t>
      </w:r>
      <w:r w:rsidRPr="003650F4">
        <w:rPr>
          <w:sz w:val="26"/>
          <w:szCs w:val="26"/>
        </w:rPr>
        <w:t>, mẫu thí nghiệm được Công ty thu gom và bàn giao cho đơn vị có chức năng xử lý cùng chất thải rắn công nghiệp thông thường khác tại</w:t>
      </w:r>
      <w:r w:rsidR="00333390" w:rsidRPr="003650F4">
        <w:rPr>
          <w:sz w:val="26"/>
          <w:szCs w:val="26"/>
          <w:lang w:val="vi-VN"/>
        </w:rPr>
        <w:t xml:space="preserve"> dự án</w:t>
      </w:r>
      <w:r w:rsidRPr="003650F4">
        <w:rPr>
          <w:sz w:val="26"/>
          <w:szCs w:val="26"/>
        </w:rPr>
        <w:t>. Đồng thời, để đảm bảo an toàn khi làm việc, Công ty trang bị bảo hộ lao động cho nhân viên làm việc tại phòng thí nghiệm như: đồ bảo hộ, găng tay, mắt kính,…</w:t>
      </w:r>
    </w:p>
    <w:p w14:paraId="43A2BC4C" w14:textId="77777777" w:rsidR="00CF39CD" w:rsidRPr="003650F4" w:rsidRDefault="00CF39CD" w:rsidP="00BA5851">
      <w:pPr>
        <w:pStyle w:val="ListParagraph"/>
        <w:numPr>
          <w:ilvl w:val="0"/>
          <w:numId w:val="5"/>
        </w:numPr>
        <w:spacing w:before="120" w:after="120" w:line="240" w:lineRule="auto"/>
        <w:ind w:left="1134" w:hanging="850"/>
        <w:contextualSpacing w:val="0"/>
        <w:jc w:val="both"/>
        <w:outlineLvl w:val="0"/>
        <w:rPr>
          <w:rFonts w:ascii="Times New Roman" w:hAnsi="Times New Roman" w:cs="Times New Roman"/>
          <w:b/>
          <w:i/>
          <w:sz w:val="26"/>
          <w:szCs w:val="26"/>
        </w:rPr>
      </w:pPr>
      <w:bookmarkStart w:id="193" w:name="_Toc142637131"/>
      <w:bookmarkStart w:id="194" w:name="_Toc147490686"/>
      <w:bookmarkStart w:id="195" w:name="_Toc148540015"/>
      <w:r w:rsidRPr="003650F4">
        <w:rPr>
          <w:rFonts w:ascii="Times New Roman" w:hAnsi="Times New Roman" w:cs="Times New Roman"/>
          <w:b/>
          <w:i/>
          <w:sz w:val="26"/>
          <w:szCs w:val="26"/>
        </w:rPr>
        <w:t>Cân bằng vật chất tại dự án</w:t>
      </w:r>
      <w:bookmarkEnd w:id="193"/>
      <w:bookmarkEnd w:id="194"/>
      <w:bookmarkEnd w:id="195"/>
    </w:p>
    <w:p w14:paraId="551E784A" w14:textId="77777777" w:rsidR="00CF39CD" w:rsidRPr="003650F4" w:rsidRDefault="00CF39CD" w:rsidP="00BA5851">
      <w:pPr>
        <w:spacing w:before="120" w:after="120"/>
        <w:ind w:firstLine="426"/>
        <w:jc w:val="both"/>
        <w:rPr>
          <w:sz w:val="26"/>
          <w:szCs w:val="26"/>
          <w:lang w:val="vi-VN"/>
        </w:rPr>
      </w:pPr>
      <w:r w:rsidRPr="003650F4">
        <w:rPr>
          <w:sz w:val="26"/>
          <w:szCs w:val="26"/>
        </w:rPr>
        <w:t xml:space="preserve">Dựa trên kinh nghiệm sản xuất </w:t>
      </w:r>
      <w:r w:rsidRPr="003650F4">
        <w:rPr>
          <w:sz w:val="26"/>
          <w:szCs w:val="26"/>
          <w:lang w:val="vi-VN"/>
        </w:rPr>
        <w:t>của Nhà máy</w:t>
      </w:r>
      <w:r w:rsidRPr="003650F4">
        <w:rPr>
          <w:sz w:val="26"/>
          <w:szCs w:val="26"/>
        </w:rPr>
        <w:t xml:space="preserve"> </w:t>
      </w:r>
      <w:r w:rsidRPr="003650F4">
        <w:rPr>
          <w:sz w:val="26"/>
          <w:szCs w:val="26"/>
          <w:lang w:val="vi-VN"/>
        </w:rPr>
        <w:t>sản xuất vải hiện hữu thuộc Công ty TNHH Top Sports Textile Việt Nam tại Trung Quốc. Trong quá trình sản xuất, nguyên liệu vải và hóa chất nhuộm, phụ trợ nhuộm sẽ hao hụt với định mức trung bình như sau:</w:t>
      </w:r>
    </w:p>
    <w:p w14:paraId="0CF99011" w14:textId="1C38886F" w:rsidR="00CF39CD" w:rsidRPr="003650F4" w:rsidRDefault="00CF39CD" w:rsidP="00A44F3C">
      <w:pPr>
        <w:pStyle w:val="bang1"/>
        <w:rPr>
          <w:color w:val="auto"/>
        </w:rPr>
      </w:pPr>
      <w:bookmarkStart w:id="196" w:name="_Toc142637422"/>
      <w:bookmarkStart w:id="197" w:name="_Toc147490955"/>
      <w:bookmarkStart w:id="198" w:name="_Toc150278635"/>
      <w:r w:rsidRPr="003650F4">
        <w:rPr>
          <w:color w:val="auto"/>
        </w:rPr>
        <w:t>Bảng 1.</w:t>
      </w:r>
      <w:r w:rsidR="00000000" w:rsidRPr="003650F4">
        <w:rPr>
          <w:color w:val="auto"/>
        </w:rPr>
        <w:fldChar w:fldCharType="begin"/>
      </w:r>
      <w:r w:rsidR="00000000" w:rsidRPr="003650F4">
        <w:rPr>
          <w:color w:val="auto"/>
        </w:rPr>
        <w:instrText xml:space="preserve"> SEQ "Bảng_1." \*Arabic </w:instrText>
      </w:r>
      <w:r w:rsidR="00000000" w:rsidRPr="003650F4">
        <w:rPr>
          <w:color w:val="auto"/>
        </w:rPr>
        <w:fldChar w:fldCharType="separate"/>
      </w:r>
      <w:r w:rsidR="003650F4">
        <w:rPr>
          <w:noProof/>
          <w:color w:val="auto"/>
        </w:rPr>
        <w:t>12</w:t>
      </w:r>
      <w:r w:rsidR="00000000" w:rsidRPr="003650F4">
        <w:rPr>
          <w:noProof/>
          <w:color w:val="auto"/>
        </w:rPr>
        <w:fldChar w:fldCharType="end"/>
      </w:r>
      <w:r w:rsidRPr="003650F4">
        <w:rPr>
          <w:color w:val="auto"/>
        </w:rPr>
        <w:t xml:space="preserve"> </w:t>
      </w:r>
      <w:bookmarkEnd w:id="196"/>
      <w:r w:rsidRPr="003650F4">
        <w:rPr>
          <w:b w:val="0"/>
          <w:bCs/>
          <w:color w:val="auto"/>
        </w:rPr>
        <w:t>Định mức hao hụt nguyên vật liệu trong sản xuất</w:t>
      </w:r>
      <w:bookmarkEnd w:id="197"/>
      <w:r w:rsidR="00E217B2" w:rsidRPr="003650F4">
        <w:rPr>
          <w:b w:val="0"/>
          <w:bCs/>
          <w:color w:val="auto"/>
        </w:rPr>
        <w:t xml:space="preserve"> (đơn vị tính trên kg vải)</w:t>
      </w:r>
      <w:bookmarkEnd w:id="198"/>
    </w:p>
    <w:tbl>
      <w:tblPr>
        <w:tblStyle w:val="TableGrid"/>
        <w:tblW w:w="5000" w:type="pct"/>
        <w:tblLook w:val="04A0" w:firstRow="1" w:lastRow="0" w:firstColumn="1" w:lastColumn="0" w:noHBand="0" w:noVBand="1"/>
      </w:tblPr>
      <w:tblGrid>
        <w:gridCol w:w="599"/>
        <w:gridCol w:w="2371"/>
        <w:gridCol w:w="4335"/>
        <w:gridCol w:w="2493"/>
      </w:tblGrid>
      <w:tr w:rsidR="003650F4" w:rsidRPr="003650F4" w14:paraId="3EAB011B" w14:textId="77777777" w:rsidTr="006531CA">
        <w:trPr>
          <w:tblHeader/>
        </w:trPr>
        <w:tc>
          <w:tcPr>
            <w:tcW w:w="306" w:type="pct"/>
            <w:shd w:val="clear" w:color="auto" w:fill="DDFFFF"/>
            <w:vAlign w:val="center"/>
          </w:tcPr>
          <w:p w14:paraId="5D18A634" w14:textId="77777777" w:rsidR="00CF39CD" w:rsidRPr="003650F4" w:rsidRDefault="00CF39CD" w:rsidP="00BA5851">
            <w:pPr>
              <w:spacing w:before="120" w:after="120"/>
              <w:jc w:val="center"/>
              <w:rPr>
                <w:b/>
                <w:bCs/>
                <w:lang w:val="vi-VN" w:eastAsia="zh-TW"/>
              </w:rPr>
            </w:pPr>
            <w:r w:rsidRPr="003650F4">
              <w:rPr>
                <w:b/>
                <w:bCs/>
                <w:lang w:val="vi-VN" w:eastAsia="zh-TW"/>
              </w:rPr>
              <w:t>TT</w:t>
            </w:r>
          </w:p>
        </w:tc>
        <w:tc>
          <w:tcPr>
            <w:tcW w:w="1210" w:type="pct"/>
            <w:shd w:val="clear" w:color="auto" w:fill="DDFFFF"/>
            <w:vAlign w:val="center"/>
          </w:tcPr>
          <w:p w14:paraId="15AD046A" w14:textId="77777777" w:rsidR="00CF39CD" w:rsidRPr="003650F4" w:rsidRDefault="00CF39CD" w:rsidP="00BA5851">
            <w:pPr>
              <w:spacing w:before="120" w:after="120"/>
              <w:jc w:val="center"/>
              <w:rPr>
                <w:b/>
                <w:bCs/>
                <w:lang w:val="vi-VN" w:eastAsia="zh-TW"/>
              </w:rPr>
            </w:pPr>
            <w:r w:rsidRPr="003650F4">
              <w:rPr>
                <w:b/>
                <w:bCs/>
                <w:lang w:val="vi-VN" w:eastAsia="zh-TW"/>
              </w:rPr>
              <w:t xml:space="preserve">Công đoạn sản xuất </w:t>
            </w:r>
          </w:p>
        </w:tc>
        <w:tc>
          <w:tcPr>
            <w:tcW w:w="2212" w:type="pct"/>
            <w:shd w:val="clear" w:color="auto" w:fill="DDFFFF"/>
            <w:vAlign w:val="center"/>
          </w:tcPr>
          <w:p w14:paraId="298F2316" w14:textId="77777777" w:rsidR="00CF39CD" w:rsidRPr="003650F4" w:rsidRDefault="00CF39CD" w:rsidP="00BA5851">
            <w:pPr>
              <w:spacing w:before="120" w:after="120"/>
              <w:jc w:val="center"/>
              <w:rPr>
                <w:b/>
                <w:bCs/>
                <w:lang w:val="vi-VN" w:eastAsia="zh-TW"/>
              </w:rPr>
            </w:pPr>
            <w:r w:rsidRPr="003650F4">
              <w:rPr>
                <w:b/>
                <w:bCs/>
                <w:lang w:val="vi-VN" w:eastAsia="zh-TW"/>
              </w:rPr>
              <w:t xml:space="preserve">Mức hao hụt nguyên liệu </w:t>
            </w:r>
          </w:p>
        </w:tc>
        <w:tc>
          <w:tcPr>
            <w:tcW w:w="1272" w:type="pct"/>
            <w:shd w:val="clear" w:color="auto" w:fill="DDFFFF"/>
          </w:tcPr>
          <w:p w14:paraId="7341CEE4" w14:textId="77777777" w:rsidR="00CF39CD" w:rsidRPr="003650F4" w:rsidRDefault="00CF39CD" w:rsidP="00BA5851">
            <w:pPr>
              <w:spacing w:before="120" w:after="120"/>
              <w:jc w:val="center"/>
              <w:rPr>
                <w:b/>
                <w:bCs/>
                <w:lang w:val="vi-VN" w:eastAsia="zh-TW"/>
              </w:rPr>
            </w:pPr>
            <w:r w:rsidRPr="003650F4">
              <w:rPr>
                <w:b/>
                <w:bCs/>
                <w:lang w:val="vi-VN" w:eastAsia="zh-TW"/>
              </w:rPr>
              <w:t>Loại hình phát thải</w:t>
            </w:r>
          </w:p>
        </w:tc>
      </w:tr>
      <w:tr w:rsidR="003650F4" w:rsidRPr="003650F4" w14:paraId="2519AE0C" w14:textId="77777777" w:rsidTr="005A226F">
        <w:tc>
          <w:tcPr>
            <w:tcW w:w="5000" w:type="pct"/>
            <w:gridSpan w:val="4"/>
            <w:vAlign w:val="center"/>
          </w:tcPr>
          <w:p w14:paraId="41564173" w14:textId="77777777" w:rsidR="00CF39CD" w:rsidRPr="003650F4" w:rsidRDefault="00140AB8" w:rsidP="00BA5851">
            <w:pPr>
              <w:spacing w:before="120" w:after="120"/>
              <w:jc w:val="center"/>
              <w:rPr>
                <w:b/>
                <w:bCs/>
                <w:lang w:val="vi-VN" w:eastAsia="zh-TW"/>
              </w:rPr>
            </w:pPr>
            <w:r w:rsidRPr="003650F4">
              <w:rPr>
                <w:b/>
                <w:bCs/>
                <w:lang w:val="vi-VN" w:eastAsia="zh-TW"/>
              </w:rPr>
              <w:t xml:space="preserve">ĐỐI VỚI </w:t>
            </w:r>
            <w:r w:rsidR="00CF39CD" w:rsidRPr="003650F4">
              <w:rPr>
                <w:b/>
                <w:bCs/>
                <w:lang w:val="vi-VN" w:eastAsia="zh-TW"/>
              </w:rPr>
              <w:t>SẢN XUẤT VẢI</w:t>
            </w:r>
            <w:r w:rsidR="00CF39CD" w:rsidRPr="003650F4">
              <w:rPr>
                <w:b/>
                <w:bCs/>
                <w:lang w:val="vi-VN"/>
              </w:rPr>
              <w:t xml:space="preserve"> POLYESTER</w:t>
            </w:r>
            <w:r w:rsidRPr="003650F4">
              <w:rPr>
                <w:b/>
                <w:bCs/>
                <w:lang w:val="vi-VN"/>
              </w:rPr>
              <w:t xml:space="preserve">, NYLON VÀ SPANDEX </w:t>
            </w:r>
          </w:p>
        </w:tc>
      </w:tr>
      <w:tr w:rsidR="003650F4" w:rsidRPr="003650F4" w14:paraId="5A587F10" w14:textId="77777777" w:rsidTr="006531CA">
        <w:tc>
          <w:tcPr>
            <w:tcW w:w="306" w:type="pct"/>
            <w:vAlign w:val="center"/>
          </w:tcPr>
          <w:p w14:paraId="6536D0F5" w14:textId="77777777" w:rsidR="00CF39CD" w:rsidRPr="003650F4" w:rsidRDefault="00CF39CD" w:rsidP="00BA5851">
            <w:pPr>
              <w:spacing w:before="120" w:after="120"/>
              <w:jc w:val="center"/>
              <w:rPr>
                <w:lang w:val="vi-VN" w:eastAsia="zh-TW"/>
              </w:rPr>
            </w:pPr>
            <w:r w:rsidRPr="003650F4">
              <w:rPr>
                <w:lang w:val="vi-VN" w:eastAsia="zh-TW"/>
              </w:rPr>
              <w:t>1</w:t>
            </w:r>
          </w:p>
        </w:tc>
        <w:tc>
          <w:tcPr>
            <w:tcW w:w="1210" w:type="pct"/>
            <w:vAlign w:val="center"/>
          </w:tcPr>
          <w:p w14:paraId="02FB359A" w14:textId="77777777" w:rsidR="00CF39CD" w:rsidRPr="003650F4" w:rsidRDefault="00CF39CD" w:rsidP="00BA5851">
            <w:pPr>
              <w:spacing w:before="120" w:after="120"/>
              <w:jc w:val="both"/>
              <w:rPr>
                <w:lang w:val="vi-VN" w:eastAsia="zh-TW"/>
              </w:rPr>
            </w:pPr>
            <w:r w:rsidRPr="003650F4">
              <w:rPr>
                <w:lang w:val="vi-VN" w:eastAsia="zh-TW"/>
              </w:rPr>
              <w:t xml:space="preserve">Dệt vải </w:t>
            </w:r>
          </w:p>
        </w:tc>
        <w:tc>
          <w:tcPr>
            <w:tcW w:w="2212" w:type="pct"/>
            <w:vAlign w:val="center"/>
          </w:tcPr>
          <w:p w14:paraId="7A440C50" w14:textId="77777777" w:rsidR="00CF39CD" w:rsidRPr="003650F4" w:rsidRDefault="00CF39CD" w:rsidP="00BA5851">
            <w:pPr>
              <w:spacing w:before="120" w:after="120"/>
              <w:jc w:val="center"/>
              <w:rPr>
                <w:lang w:val="vi-VN" w:eastAsia="zh-TW"/>
              </w:rPr>
            </w:pPr>
            <w:r w:rsidRPr="003650F4">
              <w:rPr>
                <w:lang w:val="vi-VN" w:eastAsia="zh-TW"/>
              </w:rPr>
              <w:t xml:space="preserve">10 gam/kg nguyên liệu sợi </w:t>
            </w:r>
          </w:p>
        </w:tc>
        <w:tc>
          <w:tcPr>
            <w:tcW w:w="1272" w:type="pct"/>
          </w:tcPr>
          <w:p w14:paraId="1F996230" w14:textId="77777777" w:rsidR="00CF39CD" w:rsidRPr="003650F4" w:rsidRDefault="00CF39CD" w:rsidP="00BA5851">
            <w:pPr>
              <w:spacing w:before="120" w:after="120"/>
              <w:jc w:val="center"/>
              <w:rPr>
                <w:lang w:val="vi-VN" w:eastAsia="zh-TW"/>
              </w:rPr>
            </w:pPr>
            <w:r w:rsidRPr="003650F4">
              <w:rPr>
                <w:lang w:val="vi-VN" w:eastAsia="zh-TW"/>
              </w:rPr>
              <w:t>Chất thải rắn</w:t>
            </w:r>
          </w:p>
        </w:tc>
      </w:tr>
      <w:tr w:rsidR="003650F4" w:rsidRPr="003650F4" w14:paraId="3C55D173" w14:textId="77777777" w:rsidTr="006531CA">
        <w:tc>
          <w:tcPr>
            <w:tcW w:w="306" w:type="pct"/>
            <w:vMerge w:val="restart"/>
            <w:vAlign w:val="center"/>
          </w:tcPr>
          <w:p w14:paraId="100F686D" w14:textId="77777777" w:rsidR="00CF39CD" w:rsidRPr="003650F4" w:rsidRDefault="005E307D" w:rsidP="00BA5851">
            <w:pPr>
              <w:spacing w:before="120" w:after="120"/>
              <w:jc w:val="center"/>
              <w:rPr>
                <w:lang w:val="vi-VN" w:eastAsia="zh-TW"/>
              </w:rPr>
            </w:pPr>
            <w:r w:rsidRPr="003650F4">
              <w:rPr>
                <w:lang w:val="vi-VN" w:eastAsia="zh-TW"/>
              </w:rPr>
              <w:t>2</w:t>
            </w:r>
          </w:p>
        </w:tc>
        <w:tc>
          <w:tcPr>
            <w:tcW w:w="1210" w:type="pct"/>
            <w:vMerge w:val="restart"/>
            <w:vAlign w:val="center"/>
          </w:tcPr>
          <w:p w14:paraId="3A25C862" w14:textId="77777777" w:rsidR="00CF39CD" w:rsidRPr="003650F4" w:rsidRDefault="005E307D" w:rsidP="00BA5851">
            <w:pPr>
              <w:spacing w:before="120" w:after="120"/>
              <w:jc w:val="both"/>
              <w:rPr>
                <w:lang w:val="vi-VN" w:eastAsia="zh-TW"/>
              </w:rPr>
            </w:pPr>
            <w:r w:rsidRPr="003650F4">
              <w:rPr>
                <w:lang w:val="vi-VN" w:eastAsia="zh-TW"/>
              </w:rPr>
              <w:t>T</w:t>
            </w:r>
            <w:r w:rsidR="00CF39CD" w:rsidRPr="003650F4">
              <w:rPr>
                <w:lang w:val="vi-VN" w:eastAsia="zh-TW"/>
              </w:rPr>
              <w:t xml:space="preserve">iền xử lý vải </w:t>
            </w:r>
          </w:p>
        </w:tc>
        <w:tc>
          <w:tcPr>
            <w:tcW w:w="2212" w:type="pct"/>
            <w:vAlign w:val="center"/>
          </w:tcPr>
          <w:p w14:paraId="56852693" w14:textId="77777777" w:rsidR="00CF39CD" w:rsidRPr="003650F4" w:rsidRDefault="00CF39CD" w:rsidP="00BA5851">
            <w:pPr>
              <w:spacing w:before="120" w:after="120"/>
              <w:jc w:val="center"/>
              <w:rPr>
                <w:lang w:val="vi-VN" w:eastAsia="zh-TW"/>
              </w:rPr>
            </w:pPr>
            <w:r w:rsidRPr="003650F4">
              <w:rPr>
                <w:lang w:val="vi-VN" w:eastAsia="zh-TW"/>
              </w:rPr>
              <w:t xml:space="preserve">5,0 gam/kg </w:t>
            </w:r>
            <w:r w:rsidR="004E300E" w:rsidRPr="003650F4">
              <w:rPr>
                <w:lang w:val="vi-VN" w:eastAsia="zh-TW"/>
              </w:rPr>
              <w:t xml:space="preserve">vải thô </w:t>
            </w:r>
          </w:p>
        </w:tc>
        <w:tc>
          <w:tcPr>
            <w:tcW w:w="1272" w:type="pct"/>
          </w:tcPr>
          <w:p w14:paraId="4D25C079" w14:textId="77777777" w:rsidR="00CF39CD" w:rsidRPr="003650F4" w:rsidRDefault="00CF39CD" w:rsidP="00BA5851">
            <w:pPr>
              <w:spacing w:before="120" w:after="120"/>
              <w:jc w:val="center"/>
              <w:rPr>
                <w:lang w:val="vi-VN" w:eastAsia="zh-TW"/>
              </w:rPr>
            </w:pPr>
            <w:r w:rsidRPr="003650F4">
              <w:rPr>
                <w:lang w:val="vi-VN" w:eastAsia="zh-TW"/>
              </w:rPr>
              <w:t>Chất thải rắn</w:t>
            </w:r>
            <w:r w:rsidRPr="003650F4">
              <w:rPr>
                <w:lang w:eastAsia="zh-TW"/>
              </w:rPr>
              <w:t>, nước thải</w:t>
            </w:r>
          </w:p>
        </w:tc>
      </w:tr>
      <w:tr w:rsidR="003650F4" w:rsidRPr="003650F4" w14:paraId="5ABE28D3" w14:textId="77777777" w:rsidTr="006531CA">
        <w:tc>
          <w:tcPr>
            <w:tcW w:w="306" w:type="pct"/>
            <w:vMerge/>
            <w:vAlign w:val="center"/>
          </w:tcPr>
          <w:p w14:paraId="43510D68" w14:textId="77777777" w:rsidR="00CF39CD" w:rsidRPr="003650F4" w:rsidRDefault="00CF39CD" w:rsidP="00BA5851">
            <w:pPr>
              <w:spacing w:before="120" w:after="120"/>
              <w:jc w:val="center"/>
              <w:rPr>
                <w:lang w:val="vi-VN" w:eastAsia="zh-TW"/>
              </w:rPr>
            </w:pPr>
          </w:p>
        </w:tc>
        <w:tc>
          <w:tcPr>
            <w:tcW w:w="1210" w:type="pct"/>
            <w:vMerge/>
            <w:vAlign w:val="center"/>
          </w:tcPr>
          <w:p w14:paraId="177C2673" w14:textId="77777777" w:rsidR="00CF39CD" w:rsidRPr="003650F4" w:rsidRDefault="00CF39CD" w:rsidP="00BA5851">
            <w:pPr>
              <w:spacing w:before="120" w:after="120"/>
              <w:jc w:val="both"/>
              <w:rPr>
                <w:lang w:val="vi-VN" w:eastAsia="zh-TW"/>
              </w:rPr>
            </w:pPr>
          </w:p>
        </w:tc>
        <w:tc>
          <w:tcPr>
            <w:tcW w:w="2212" w:type="pct"/>
            <w:vAlign w:val="center"/>
          </w:tcPr>
          <w:p w14:paraId="10DBD130" w14:textId="77777777" w:rsidR="00CF39CD" w:rsidRPr="003650F4" w:rsidRDefault="00AA6527" w:rsidP="00BA5851">
            <w:pPr>
              <w:spacing w:before="120" w:after="120"/>
              <w:jc w:val="center"/>
              <w:rPr>
                <w:lang w:val="vi-VN" w:eastAsia="zh-TW"/>
              </w:rPr>
            </w:pPr>
            <w:r w:rsidRPr="003650F4">
              <w:rPr>
                <w:lang w:val="vi-VN" w:eastAsia="zh-TW"/>
              </w:rPr>
              <w:t>17,023</w:t>
            </w:r>
            <w:r w:rsidR="00CF39CD" w:rsidRPr="003650F4">
              <w:rPr>
                <w:lang w:val="vi-VN" w:eastAsia="zh-TW"/>
              </w:rPr>
              <w:t xml:space="preserve"> </w:t>
            </w:r>
            <w:r w:rsidR="00CF39CD" w:rsidRPr="003650F4">
              <w:rPr>
                <w:lang w:eastAsia="zh-TW"/>
              </w:rPr>
              <w:t>gam/</w:t>
            </w:r>
            <w:r w:rsidRPr="003650F4">
              <w:rPr>
                <w:lang w:val="vi-VN" w:eastAsia="zh-TW"/>
              </w:rPr>
              <w:t>17,023</w:t>
            </w:r>
            <w:r w:rsidR="00CF39CD" w:rsidRPr="003650F4">
              <w:rPr>
                <w:lang w:eastAsia="zh-TW"/>
              </w:rPr>
              <w:t xml:space="preserve"> gam </w:t>
            </w:r>
            <w:r w:rsidR="006A1B37" w:rsidRPr="003650F4">
              <w:rPr>
                <w:lang w:val="vi-VN" w:eastAsia="zh-TW"/>
              </w:rPr>
              <w:t>hóa chất</w:t>
            </w:r>
          </w:p>
        </w:tc>
        <w:tc>
          <w:tcPr>
            <w:tcW w:w="1272" w:type="pct"/>
          </w:tcPr>
          <w:p w14:paraId="5BF4D5E2" w14:textId="77777777" w:rsidR="00CF39CD" w:rsidRPr="003650F4" w:rsidRDefault="00CF39CD" w:rsidP="00BA5851">
            <w:pPr>
              <w:spacing w:before="120" w:after="120"/>
              <w:jc w:val="center"/>
              <w:rPr>
                <w:lang w:val="vi-VN" w:eastAsia="zh-TW"/>
              </w:rPr>
            </w:pPr>
            <w:r w:rsidRPr="003650F4">
              <w:rPr>
                <w:lang w:val="vi-VN" w:eastAsia="zh-TW"/>
              </w:rPr>
              <w:t>Nước thải, khí thải</w:t>
            </w:r>
          </w:p>
        </w:tc>
      </w:tr>
      <w:tr w:rsidR="003650F4" w:rsidRPr="003650F4" w14:paraId="13277049" w14:textId="77777777" w:rsidTr="006531CA">
        <w:tc>
          <w:tcPr>
            <w:tcW w:w="306" w:type="pct"/>
            <w:vMerge w:val="restart"/>
            <w:vAlign w:val="center"/>
          </w:tcPr>
          <w:p w14:paraId="4C310BCE" w14:textId="77777777" w:rsidR="00CF39CD" w:rsidRPr="003650F4" w:rsidRDefault="005E307D" w:rsidP="00BA5851">
            <w:pPr>
              <w:spacing w:before="120" w:after="120"/>
              <w:jc w:val="center"/>
              <w:rPr>
                <w:lang w:val="vi-VN" w:eastAsia="zh-TW"/>
              </w:rPr>
            </w:pPr>
            <w:r w:rsidRPr="003650F4">
              <w:rPr>
                <w:lang w:val="vi-VN" w:eastAsia="zh-TW"/>
              </w:rPr>
              <w:t>3</w:t>
            </w:r>
          </w:p>
        </w:tc>
        <w:tc>
          <w:tcPr>
            <w:tcW w:w="1210" w:type="pct"/>
            <w:vMerge w:val="restart"/>
            <w:vAlign w:val="center"/>
          </w:tcPr>
          <w:p w14:paraId="109EBFEC" w14:textId="77777777" w:rsidR="00CF39CD" w:rsidRPr="003650F4" w:rsidRDefault="00CF39CD" w:rsidP="00BA5851">
            <w:pPr>
              <w:spacing w:before="120" w:after="120"/>
              <w:jc w:val="both"/>
              <w:rPr>
                <w:lang w:val="vi-VN" w:eastAsia="zh-TW"/>
              </w:rPr>
            </w:pPr>
            <w:r w:rsidRPr="003650F4">
              <w:rPr>
                <w:lang w:val="vi-VN" w:eastAsia="zh-TW"/>
              </w:rPr>
              <w:t xml:space="preserve">Nhuộm vải </w:t>
            </w:r>
            <w:r w:rsidR="00D151E6" w:rsidRPr="003650F4">
              <w:rPr>
                <w:lang w:val="vi-VN" w:eastAsia="zh-TW"/>
              </w:rPr>
              <w:t xml:space="preserve">và </w:t>
            </w:r>
            <w:r w:rsidR="005E307D" w:rsidRPr="003650F4">
              <w:rPr>
                <w:lang w:val="vi-VN" w:eastAsia="zh-TW"/>
              </w:rPr>
              <w:t>giặt, sấy</w:t>
            </w:r>
          </w:p>
        </w:tc>
        <w:tc>
          <w:tcPr>
            <w:tcW w:w="2212" w:type="pct"/>
            <w:vAlign w:val="center"/>
          </w:tcPr>
          <w:p w14:paraId="35356B4B" w14:textId="77777777" w:rsidR="00CF39CD" w:rsidRPr="003650F4" w:rsidRDefault="00CF39CD" w:rsidP="00BA5851">
            <w:pPr>
              <w:spacing w:before="120" w:after="120"/>
              <w:jc w:val="center"/>
              <w:rPr>
                <w:lang w:val="vi-VN" w:eastAsia="zh-TW"/>
              </w:rPr>
            </w:pPr>
            <w:r w:rsidRPr="003650F4">
              <w:rPr>
                <w:lang w:val="vi-VN" w:eastAsia="zh-TW"/>
              </w:rPr>
              <w:t xml:space="preserve">20 gam vải/kg </w:t>
            </w:r>
            <w:r w:rsidR="008E621E" w:rsidRPr="003650F4">
              <w:rPr>
                <w:lang w:val="vi-VN" w:eastAsia="zh-TW"/>
              </w:rPr>
              <w:t>vải thô</w:t>
            </w:r>
          </w:p>
        </w:tc>
        <w:tc>
          <w:tcPr>
            <w:tcW w:w="1272" w:type="pct"/>
            <w:vMerge w:val="restart"/>
            <w:vAlign w:val="center"/>
          </w:tcPr>
          <w:p w14:paraId="5D61FCAD" w14:textId="77777777" w:rsidR="00CF39CD" w:rsidRPr="003650F4" w:rsidRDefault="00CF39CD" w:rsidP="00BA5851">
            <w:pPr>
              <w:spacing w:before="120" w:after="120"/>
              <w:jc w:val="center"/>
              <w:rPr>
                <w:lang w:val="vi-VN" w:eastAsia="zh-TW"/>
              </w:rPr>
            </w:pPr>
            <w:r w:rsidRPr="003650F4">
              <w:rPr>
                <w:lang w:val="vi-VN" w:eastAsia="zh-TW"/>
              </w:rPr>
              <w:t>Nước thải, khí thải</w:t>
            </w:r>
            <w:r w:rsidRPr="003650F4">
              <w:rPr>
                <w:lang w:eastAsia="zh-TW"/>
              </w:rPr>
              <w:t>,</w:t>
            </w:r>
            <w:r w:rsidRPr="003650F4">
              <w:rPr>
                <w:lang w:eastAsia="zh-TW"/>
              </w:rPr>
              <w:br/>
              <w:t xml:space="preserve"> chất thải rắn</w:t>
            </w:r>
          </w:p>
        </w:tc>
      </w:tr>
      <w:tr w:rsidR="003650F4" w:rsidRPr="003650F4" w14:paraId="12E5FE24" w14:textId="77777777" w:rsidTr="006531CA">
        <w:tc>
          <w:tcPr>
            <w:tcW w:w="306" w:type="pct"/>
            <w:vMerge/>
            <w:vAlign w:val="center"/>
          </w:tcPr>
          <w:p w14:paraId="6B0B6886" w14:textId="77777777" w:rsidR="00CF39CD" w:rsidRPr="003650F4" w:rsidRDefault="00CF39CD" w:rsidP="00BA5851">
            <w:pPr>
              <w:spacing w:before="120" w:after="120"/>
              <w:jc w:val="center"/>
              <w:rPr>
                <w:lang w:val="vi-VN" w:eastAsia="zh-TW"/>
              </w:rPr>
            </w:pPr>
          </w:p>
        </w:tc>
        <w:tc>
          <w:tcPr>
            <w:tcW w:w="1210" w:type="pct"/>
            <w:vMerge/>
            <w:vAlign w:val="center"/>
          </w:tcPr>
          <w:p w14:paraId="2FB5CBE0" w14:textId="77777777" w:rsidR="00CF39CD" w:rsidRPr="003650F4" w:rsidRDefault="00CF39CD" w:rsidP="00BA5851">
            <w:pPr>
              <w:spacing w:before="120" w:after="120"/>
              <w:jc w:val="both"/>
              <w:rPr>
                <w:lang w:val="vi-VN" w:eastAsia="zh-TW"/>
              </w:rPr>
            </w:pPr>
          </w:p>
        </w:tc>
        <w:tc>
          <w:tcPr>
            <w:tcW w:w="2212" w:type="pct"/>
            <w:vAlign w:val="center"/>
          </w:tcPr>
          <w:p w14:paraId="6C5B1921" w14:textId="77777777" w:rsidR="00CF39CD" w:rsidRPr="003650F4" w:rsidRDefault="00CF39CD" w:rsidP="00BA5851">
            <w:pPr>
              <w:spacing w:before="120" w:after="120"/>
              <w:jc w:val="center"/>
              <w:rPr>
                <w:lang w:val="vi-VN" w:eastAsia="zh-TW"/>
              </w:rPr>
            </w:pPr>
            <w:r w:rsidRPr="003650F4">
              <w:rPr>
                <w:lang w:val="vi-VN" w:eastAsia="zh-TW"/>
              </w:rPr>
              <w:fldChar w:fldCharType="begin"/>
            </w:r>
            <w:r w:rsidRPr="003650F4">
              <w:rPr>
                <w:lang w:val="vi-VN" w:eastAsia="zh-TW"/>
              </w:rPr>
              <w:instrText xml:space="preserve"> =</w:instrText>
            </w:r>
            <w:r w:rsidR="00AA6527" w:rsidRPr="003650F4">
              <w:rPr>
                <w:lang w:val="vi-VN" w:eastAsia="zh-TW"/>
              </w:rPr>
              <w:instrText>6,098</w:instrText>
            </w:r>
            <w:r w:rsidRPr="003650F4">
              <w:rPr>
                <w:lang w:val="vi-VN" w:eastAsia="zh-TW"/>
              </w:rPr>
              <w:instrText xml:space="preserve">*2% </w:instrText>
            </w:r>
            <w:r w:rsidRPr="003650F4">
              <w:rPr>
                <w:lang w:val="vi-VN" w:eastAsia="zh-TW"/>
              </w:rPr>
              <w:fldChar w:fldCharType="separate"/>
            </w:r>
            <w:r w:rsidR="00AA6527" w:rsidRPr="003650F4">
              <w:rPr>
                <w:noProof/>
                <w:lang w:val="vi-VN" w:eastAsia="zh-TW"/>
              </w:rPr>
              <w:t>0,122</w:t>
            </w:r>
            <w:r w:rsidRPr="003650F4">
              <w:rPr>
                <w:lang w:val="vi-VN" w:eastAsia="zh-TW"/>
              </w:rPr>
              <w:fldChar w:fldCharType="end"/>
            </w:r>
            <w:r w:rsidRPr="003650F4">
              <w:rPr>
                <w:lang w:val="vi-VN" w:eastAsia="zh-TW"/>
              </w:rPr>
              <w:t xml:space="preserve"> gam/</w:t>
            </w:r>
            <w:r w:rsidR="00AA6527" w:rsidRPr="003650F4">
              <w:rPr>
                <w:lang w:val="vi-VN" w:eastAsia="zh-TW"/>
              </w:rPr>
              <w:t>6,098</w:t>
            </w:r>
            <w:r w:rsidRPr="003650F4">
              <w:rPr>
                <w:lang w:eastAsia="zh-TW"/>
              </w:rPr>
              <w:t xml:space="preserve"> gam</w:t>
            </w:r>
            <w:r w:rsidRPr="003650F4">
              <w:rPr>
                <w:lang w:val="vi-VN" w:eastAsia="zh-TW"/>
              </w:rPr>
              <w:t xml:space="preserve"> thuốc nhuộm</w:t>
            </w:r>
          </w:p>
        </w:tc>
        <w:tc>
          <w:tcPr>
            <w:tcW w:w="1272" w:type="pct"/>
            <w:vMerge/>
            <w:vAlign w:val="center"/>
          </w:tcPr>
          <w:p w14:paraId="7DDFEF23" w14:textId="77777777" w:rsidR="00CF39CD" w:rsidRPr="003650F4" w:rsidRDefault="00CF39CD" w:rsidP="00BA5851">
            <w:pPr>
              <w:spacing w:before="120" w:after="120"/>
              <w:jc w:val="center"/>
              <w:rPr>
                <w:lang w:val="vi-VN" w:eastAsia="zh-TW"/>
              </w:rPr>
            </w:pPr>
          </w:p>
        </w:tc>
      </w:tr>
      <w:tr w:rsidR="003650F4" w:rsidRPr="003650F4" w14:paraId="0768F7A3" w14:textId="77777777" w:rsidTr="006531CA">
        <w:tc>
          <w:tcPr>
            <w:tcW w:w="306" w:type="pct"/>
            <w:vMerge/>
            <w:vAlign w:val="center"/>
          </w:tcPr>
          <w:p w14:paraId="1C535843" w14:textId="77777777" w:rsidR="00CF39CD" w:rsidRPr="003650F4" w:rsidRDefault="00CF39CD" w:rsidP="00BA5851">
            <w:pPr>
              <w:spacing w:before="120" w:after="120"/>
              <w:jc w:val="center"/>
              <w:rPr>
                <w:lang w:val="vi-VN" w:eastAsia="zh-TW"/>
              </w:rPr>
            </w:pPr>
          </w:p>
        </w:tc>
        <w:tc>
          <w:tcPr>
            <w:tcW w:w="1210" w:type="pct"/>
            <w:vMerge/>
            <w:vAlign w:val="center"/>
          </w:tcPr>
          <w:p w14:paraId="446DCA1F" w14:textId="77777777" w:rsidR="00CF39CD" w:rsidRPr="003650F4" w:rsidRDefault="00CF39CD" w:rsidP="00BA5851">
            <w:pPr>
              <w:spacing w:before="120" w:after="120"/>
              <w:jc w:val="both"/>
              <w:rPr>
                <w:lang w:val="vi-VN" w:eastAsia="zh-TW"/>
              </w:rPr>
            </w:pPr>
          </w:p>
        </w:tc>
        <w:tc>
          <w:tcPr>
            <w:tcW w:w="2212" w:type="pct"/>
            <w:vAlign w:val="center"/>
          </w:tcPr>
          <w:p w14:paraId="42EFE18D" w14:textId="77777777" w:rsidR="00CF39CD" w:rsidRPr="003650F4" w:rsidRDefault="00CF39CD" w:rsidP="00BA5851">
            <w:pPr>
              <w:spacing w:before="120" w:after="120"/>
              <w:jc w:val="center"/>
              <w:rPr>
                <w:lang w:val="vi-VN" w:eastAsia="zh-TW"/>
              </w:rPr>
            </w:pPr>
            <w:r w:rsidRPr="003650F4">
              <w:rPr>
                <w:lang w:val="vi-VN" w:eastAsia="zh-TW"/>
              </w:rPr>
              <w:fldChar w:fldCharType="begin"/>
            </w:r>
            <w:r w:rsidRPr="003650F4">
              <w:rPr>
                <w:lang w:val="vi-VN" w:eastAsia="zh-TW"/>
              </w:rPr>
              <w:instrText xml:space="preserve"> =</w:instrText>
            </w:r>
            <w:r w:rsidR="00C722C4" w:rsidRPr="003650F4">
              <w:rPr>
                <w:lang w:val="vi-VN" w:eastAsia="zh-TW"/>
              </w:rPr>
              <w:instrText>207,59</w:instrText>
            </w:r>
            <w:r w:rsidRPr="003650F4">
              <w:rPr>
                <w:lang w:val="vi-VN" w:eastAsia="zh-TW"/>
              </w:rPr>
              <w:instrText xml:space="preserve">*90% </w:instrText>
            </w:r>
            <w:r w:rsidRPr="003650F4">
              <w:rPr>
                <w:lang w:val="vi-VN" w:eastAsia="zh-TW"/>
              </w:rPr>
              <w:fldChar w:fldCharType="separate"/>
            </w:r>
            <w:r w:rsidR="00C722C4" w:rsidRPr="003650F4">
              <w:rPr>
                <w:noProof/>
                <w:lang w:val="vi-VN" w:eastAsia="zh-TW"/>
              </w:rPr>
              <w:t>186,83</w:t>
            </w:r>
            <w:r w:rsidRPr="003650F4">
              <w:rPr>
                <w:lang w:val="vi-VN" w:eastAsia="zh-TW"/>
              </w:rPr>
              <w:fldChar w:fldCharType="end"/>
            </w:r>
            <w:r w:rsidRPr="003650F4">
              <w:rPr>
                <w:lang w:val="vi-VN" w:eastAsia="zh-TW"/>
              </w:rPr>
              <w:t xml:space="preserve"> </w:t>
            </w:r>
            <w:r w:rsidRPr="003650F4">
              <w:rPr>
                <w:lang w:eastAsia="zh-TW"/>
              </w:rPr>
              <w:t>gam/</w:t>
            </w:r>
            <w:r w:rsidR="00C722C4" w:rsidRPr="003650F4">
              <w:rPr>
                <w:lang w:val="vi-VN" w:eastAsia="zh-TW"/>
              </w:rPr>
              <w:t>207,59</w:t>
            </w:r>
            <w:r w:rsidRPr="003650F4">
              <w:rPr>
                <w:lang w:eastAsia="zh-TW"/>
              </w:rPr>
              <w:t xml:space="preserve"> gam chất trợ nhuộm</w:t>
            </w:r>
          </w:p>
        </w:tc>
        <w:tc>
          <w:tcPr>
            <w:tcW w:w="1272" w:type="pct"/>
            <w:vMerge/>
          </w:tcPr>
          <w:p w14:paraId="07ACB358" w14:textId="77777777" w:rsidR="00CF39CD" w:rsidRPr="003650F4" w:rsidRDefault="00CF39CD" w:rsidP="00BA5851">
            <w:pPr>
              <w:spacing w:before="120" w:after="120"/>
              <w:jc w:val="center"/>
              <w:rPr>
                <w:lang w:val="vi-VN" w:eastAsia="zh-TW"/>
              </w:rPr>
            </w:pPr>
          </w:p>
        </w:tc>
      </w:tr>
      <w:tr w:rsidR="003650F4" w:rsidRPr="003650F4" w14:paraId="5772B813" w14:textId="77777777" w:rsidTr="006531CA">
        <w:tc>
          <w:tcPr>
            <w:tcW w:w="306" w:type="pct"/>
            <w:vAlign w:val="center"/>
          </w:tcPr>
          <w:p w14:paraId="60F0D253" w14:textId="77777777" w:rsidR="005E307D" w:rsidRPr="003650F4" w:rsidRDefault="005E307D" w:rsidP="00BA5851">
            <w:pPr>
              <w:spacing w:before="120" w:after="120"/>
              <w:jc w:val="center"/>
              <w:rPr>
                <w:lang w:val="vi-VN" w:eastAsia="zh-TW"/>
              </w:rPr>
            </w:pPr>
            <w:r w:rsidRPr="003650F4">
              <w:rPr>
                <w:lang w:val="vi-VN" w:eastAsia="zh-TW"/>
              </w:rPr>
              <w:t>4</w:t>
            </w:r>
          </w:p>
        </w:tc>
        <w:tc>
          <w:tcPr>
            <w:tcW w:w="1210" w:type="pct"/>
            <w:vAlign w:val="center"/>
          </w:tcPr>
          <w:p w14:paraId="11C19724" w14:textId="77777777" w:rsidR="005E307D" w:rsidRPr="003650F4" w:rsidRDefault="005E307D" w:rsidP="00BA5851">
            <w:pPr>
              <w:spacing w:before="120" w:after="120"/>
              <w:jc w:val="both"/>
              <w:rPr>
                <w:lang w:val="vi-VN" w:eastAsia="zh-TW"/>
              </w:rPr>
            </w:pPr>
            <w:r w:rsidRPr="003650F4">
              <w:rPr>
                <w:lang w:val="vi-VN" w:eastAsia="zh-TW"/>
              </w:rPr>
              <w:t xml:space="preserve">Xử lý lông vải </w:t>
            </w:r>
          </w:p>
        </w:tc>
        <w:tc>
          <w:tcPr>
            <w:tcW w:w="2212" w:type="pct"/>
            <w:vAlign w:val="center"/>
          </w:tcPr>
          <w:p w14:paraId="4AD00383" w14:textId="77777777" w:rsidR="005E307D" w:rsidRPr="003650F4" w:rsidRDefault="005E307D" w:rsidP="00BA5851">
            <w:pPr>
              <w:spacing w:before="120" w:after="120"/>
              <w:jc w:val="center"/>
              <w:rPr>
                <w:lang w:val="vi-VN" w:eastAsia="zh-TW"/>
              </w:rPr>
            </w:pPr>
            <w:r w:rsidRPr="003650F4">
              <w:rPr>
                <w:lang w:val="vi-VN" w:eastAsia="zh-TW"/>
              </w:rPr>
              <w:t xml:space="preserve">3,0 gam/kg </w:t>
            </w:r>
            <w:r w:rsidR="00C722C4" w:rsidRPr="003650F4">
              <w:rPr>
                <w:lang w:val="vi-VN" w:eastAsia="zh-TW"/>
              </w:rPr>
              <w:t>vải sau nhuộm</w:t>
            </w:r>
          </w:p>
        </w:tc>
        <w:tc>
          <w:tcPr>
            <w:tcW w:w="1272" w:type="pct"/>
          </w:tcPr>
          <w:p w14:paraId="2923A4B7" w14:textId="77777777" w:rsidR="005E307D" w:rsidRPr="003650F4" w:rsidRDefault="005E307D" w:rsidP="00BA5851">
            <w:pPr>
              <w:spacing w:before="120" w:after="120"/>
              <w:jc w:val="center"/>
              <w:rPr>
                <w:lang w:val="vi-VN" w:eastAsia="zh-TW"/>
              </w:rPr>
            </w:pPr>
            <w:r w:rsidRPr="003650F4">
              <w:rPr>
                <w:lang w:val="vi-VN" w:eastAsia="zh-TW"/>
              </w:rPr>
              <w:t>Chất thải rắn</w:t>
            </w:r>
          </w:p>
        </w:tc>
      </w:tr>
      <w:tr w:rsidR="003650F4" w:rsidRPr="003650F4" w14:paraId="6BAB7939" w14:textId="77777777" w:rsidTr="005A226F">
        <w:tc>
          <w:tcPr>
            <w:tcW w:w="5000" w:type="pct"/>
            <w:gridSpan w:val="4"/>
            <w:vAlign w:val="center"/>
          </w:tcPr>
          <w:p w14:paraId="670CA890" w14:textId="77777777" w:rsidR="00CF39CD" w:rsidRPr="003650F4" w:rsidRDefault="00140AB8" w:rsidP="00BA5851">
            <w:pPr>
              <w:spacing w:before="120" w:after="120"/>
              <w:jc w:val="center"/>
              <w:rPr>
                <w:lang w:val="vi-VN" w:eastAsia="zh-TW"/>
              </w:rPr>
            </w:pPr>
            <w:r w:rsidRPr="003650F4">
              <w:rPr>
                <w:b/>
                <w:bCs/>
                <w:lang w:val="vi-VN" w:eastAsia="zh-TW"/>
              </w:rPr>
              <w:t xml:space="preserve">ĐỐI VỚI </w:t>
            </w:r>
            <w:r w:rsidR="00CF39CD" w:rsidRPr="003650F4">
              <w:rPr>
                <w:b/>
                <w:bCs/>
                <w:lang w:val="vi-VN" w:eastAsia="zh-TW"/>
              </w:rPr>
              <w:t>SẢN XUẤT</w:t>
            </w:r>
            <w:r w:rsidRPr="003650F4">
              <w:rPr>
                <w:b/>
                <w:bCs/>
                <w:lang w:val="vi-VN" w:eastAsia="zh-TW"/>
              </w:rPr>
              <w:t xml:space="preserve"> VẢI</w:t>
            </w:r>
            <w:r w:rsidR="00CF39CD" w:rsidRPr="003650F4">
              <w:rPr>
                <w:b/>
                <w:bCs/>
                <w:lang w:val="vi-VN" w:eastAsia="zh-TW"/>
              </w:rPr>
              <w:t xml:space="preserve"> </w:t>
            </w:r>
            <w:r w:rsidR="00CF39CD" w:rsidRPr="003650F4">
              <w:rPr>
                <w:rFonts w:eastAsia="Cambria"/>
                <w:b/>
                <w:bCs/>
                <w:lang w:eastAsia="zh-CN"/>
              </w:rPr>
              <w:t xml:space="preserve">COTTON </w:t>
            </w:r>
          </w:p>
        </w:tc>
      </w:tr>
      <w:tr w:rsidR="003650F4" w:rsidRPr="003650F4" w14:paraId="470C027A" w14:textId="77777777" w:rsidTr="006531CA">
        <w:tc>
          <w:tcPr>
            <w:tcW w:w="306" w:type="pct"/>
            <w:vAlign w:val="center"/>
          </w:tcPr>
          <w:p w14:paraId="2C56628A" w14:textId="77777777" w:rsidR="00033854" w:rsidRPr="003650F4" w:rsidRDefault="00033854" w:rsidP="00BA5851">
            <w:pPr>
              <w:spacing w:before="120" w:after="120"/>
              <w:jc w:val="center"/>
              <w:rPr>
                <w:lang w:val="vi-VN" w:eastAsia="zh-TW"/>
              </w:rPr>
            </w:pPr>
            <w:r w:rsidRPr="003650F4">
              <w:rPr>
                <w:lang w:val="vi-VN" w:eastAsia="zh-TW"/>
              </w:rPr>
              <w:t>5</w:t>
            </w:r>
          </w:p>
        </w:tc>
        <w:tc>
          <w:tcPr>
            <w:tcW w:w="1210" w:type="pct"/>
            <w:vAlign w:val="center"/>
          </w:tcPr>
          <w:p w14:paraId="090F1217" w14:textId="77777777" w:rsidR="00033854" w:rsidRPr="003650F4" w:rsidRDefault="00033854" w:rsidP="00BA5851">
            <w:pPr>
              <w:spacing w:before="120" w:after="120"/>
              <w:jc w:val="both"/>
              <w:rPr>
                <w:lang w:val="vi-VN" w:eastAsia="zh-TW"/>
              </w:rPr>
            </w:pPr>
            <w:r w:rsidRPr="003650F4">
              <w:rPr>
                <w:lang w:val="vi-VN" w:eastAsia="zh-TW"/>
              </w:rPr>
              <w:t xml:space="preserve">Dệt vải </w:t>
            </w:r>
          </w:p>
        </w:tc>
        <w:tc>
          <w:tcPr>
            <w:tcW w:w="2212" w:type="pct"/>
            <w:vAlign w:val="center"/>
          </w:tcPr>
          <w:p w14:paraId="2235BA8C" w14:textId="77777777" w:rsidR="00033854" w:rsidRPr="003650F4" w:rsidRDefault="00033854" w:rsidP="00BA5851">
            <w:pPr>
              <w:spacing w:before="120" w:after="120"/>
              <w:jc w:val="center"/>
              <w:rPr>
                <w:lang w:val="vi-VN" w:eastAsia="zh-TW"/>
              </w:rPr>
            </w:pPr>
            <w:r w:rsidRPr="003650F4">
              <w:rPr>
                <w:lang w:val="vi-VN" w:eastAsia="zh-TW"/>
              </w:rPr>
              <w:t xml:space="preserve">15 gam/kg nguyên liệu sợi </w:t>
            </w:r>
          </w:p>
        </w:tc>
        <w:tc>
          <w:tcPr>
            <w:tcW w:w="1272" w:type="pct"/>
          </w:tcPr>
          <w:p w14:paraId="02425D90" w14:textId="77777777" w:rsidR="00033854" w:rsidRPr="003650F4" w:rsidRDefault="00033854" w:rsidP="00BA5851">
            <w:pPr>
              <w:spacing w:before="120" w:after="120"/>
              <w:jc w:val="center"/>
              <w:rPr>
                <w:lang w:val="vi-VN" w:eastAsia="zh-TW"/>
              </w:rPr>
            </w:pPr>
            <w:r w:rsidRPr="003650F4">
              <w:rPr>
                <w:lang w:val="vi-VN" w:eastAsia="zh-TW"/>
              </w:rPr>
              <w:t>Chất thải rắn</w:t>
            </w:r>
          </w:p>
        </w:tc>
      </w:tr>
      <w:tr w:rsidR="003650F4" w:rsidRPr="003650F4" w14:paraId="23601B23" w14:textId="77777777" w:rsidTr="006531CA">
        <w:tc>
          <w:tcPr>
            <w:tcW w:w="306" w:type="pct"/>
            <w:vMerge w:val="restart"/>
            <w:vAlign w:val="center"/>
          </w:tcPr>
          <w:p w14:paraId="32C7DFC2" w14:textId="77777777" w:rsidR="00033854" w:rsidRPr="003650F4" w:rsidRDefault="00033854" w:rsidP="00BA5851">
            <w:pPr>
              <w:spacing w:before="120" w:after="120"/>
              <w:jc w:val="center"/>
              <w:rPr>
                <w:lang w:val="vi-VN" w:eastAsia="zh-TW"/>
              </w:rPr>
            </w:pPr>
            <w:r w:rsidRPr="003650F4">
              <w:rPr>
                <w:lang w:val="vi-VN" w:eastAsia="zh-TW"/>
              </w:rPr>
              <w:t>6</w:t>
            </w:r>
          </w:p>
        </w:tc>
        <w:tc>
          <w:tcPr>
            <w:tcW w:w="1210" w:type="pct"/>
            <w:vMerge w:val="restart"/>
            <w:vAlign w:val="center"/>
          </w:tcPr>
          <w:p w14:paraId="38DFF35D" w14:textId="77777777" w:rsidR="00033854" w:rsidRPr="003650F4" w:rsidRDefault="00033854" w:rsidP="00BA5851">
            <w:pPr>
              <w:spacing w:before="120" w:after="120"/>
              <w:jc w:val="both"/>
              <w:rPr>
                <w:lang w:val="vi-VN" w:eastAsia="zh-TW"/>
              </w:rPr>
            </w:pPr>
            <w:r w:rsidRPr="003650F4">
              <w:rPr>
                <w:lang w:val="vi-VN" w:eastAsia="zh-TW"/>
              </w:rPr>
              <w:t xml:space="preserve">Tiền xử lý vải </w:t>
            </w:r>
          </w:p>
        </w:tc>
        <w:tc>
          <w:tcPr>
            <w:tcW w:w="2212" w:type="pct"/>
            <w:vAlign w:val="center"/>
          </w:tcPr>
          <w:p w14:paraId="0288011E" w14:textId="77777777" w:rsidR="00033854" w:rsidRPr="003650F4" w:rsidRDefault="00033854" w:rsidP="00BA5851">
            <w:pPr>
              <w:spacing w:before="120" w:after="120"/>
              <w:jc w:val="center"/>
              <w:rPr>
                <w:lang w:val="vi-VN" w:eastAsia="zh-TW"/>
              </w:rPr>
            </w:pPr>
            <w:r w:rsidRPr="003650F4">
              <w:rPr>
                <w:lang w:val="vi-VN" w:eastAsia="zh-TW"/>
              </w:rPr>
              <w:t xml:space="preserve">5,0 gam/kg </w:t>
            </w:r>
            <w:r w:rsidR="00AA6527" w:rsidRPr="003650F4">
              <w:rPr>
                <w:lang w:val="vi-VN" w:eastAsia="zh-TW"/>
              </w:rPr>
              <w:t>vải thô</w:t>
            </w:r>
          </w:p>
        </w:tc>
        <w:tc>
          <w:tcPr>
            <w:tcW w:w="1272" w:type="pct"/>
          </w:tcPr>
          <w:p w14:paraId="369F9691" w14:textId="77777777" w:rsidR="00033854" w:rsidRPr="003650F4" w:rsidRDefault="00033854" w:rsidP="00BA5851">
            <w:pPr>
              <w:spacing w:before="120" w:after="120"/>
              <w:jc w:val="center"/>
              <w:rPr>
                <w:lang w:val="vi-VN" w:eastAsia="zh-TW"/>
              </w:rPr>
            </w:pPr>
            <w:r w:rsidRPr="003650F4">
              <w:rPr>
                <w:lang w:val="vi-VN" w:eastAsia="zh-TW"/>
              </w:rPr>
              <w:t>Chất thải rắn</w:t>
            </w:r>
            <w:r w:rsidRPr="003650F4">
              <w:rPr>
                <w:lang w:eastAsia="zh-TW"/>
              </w:rPr>
              <w:t>, nước thải</w:t>
            </w:r>
          </w:p>
        </w:tc>
      </w:tr>
      <w:tr w:rsidR="003650F4" w:rsidRPr="003650F4" w14:paraId="3D761D79" w14:textId="77777777" w:rsidTr="006531CA">
        <w:tc>
          <w:tcPr>
            <w:tcW w:w="306" w:type="pct"/>
            <w:vMerge/>
            <w:vAlign w:val="center"/>
          </w:tcPr>
          <w:p w14:paraId="38FDCBC2" w14:textId="77777777" w:rsidR="00033854" w:rsidRPr="003650F4" w:rsidRDefault="00033854" w:rsidP="00BA5851">
            <w:pPr>
              <w:spacing w:before="120" w:after="120"/>
              <w:jc w:val="center"/>
              <w:rPr>
                <w:lang w:val="vi-VN" w:eastAsia="zh-TW"/>
              </w:rPr>
            </w:pPr>
          </w:p>
        </w:tc>
        <w:tc>
          <w:tcPr>
            <w:tcW w:w="1210" w:type="pct"/>
            <w:vMerge/>
            <w:vAlign w:val="center"/>
          </w:tcPr>
          <w:p w14:paraId="7B7E943C" w14:textId="77777777" w:rsidR="00033854" w:rsidRPr="003650F4" w:rsidRDefault="00033854" w:rsidP="00BA5851">
            <w:pPr>
              <w:spacing w:before="120" w:after="120"/>
              <w:jc w:val="both"/>
              <w:rPr>
                <w:lang w:val="vi-VN" w:eastAsia="zh-TW"/>
              </w:rPr>
            </w:pPr>
          </w:p>
        </w:tc>
        <w:tc>
          <w:tcPr>
            <w:tcW w:w="2212" w:type="pct"/>
            <w:vAlign w:val="center"/>
          </w:tcPr>
          <w:p w14:paraId="4209BBEE" w14:textId="77777777" w:rsidR="00033854" w:rsidRPr="003650F4" w:rsidRDefault="00AA6527" w:rsidP="00BA5851">
            <w:pPr>
              <w:spacing w:before="120" w:after="120"/>
              <w:jc w:val="center"/>
              <w:rPr>
                <w:lang w:val="vi-VN" w:eastAsia="zh-TW"/>
              </w:rPr>
            </w:pPr>
            <w:r w:rsidRPr="003650F4">
              <w:rPr>
                <w:lang w:val="vi-VN" w:eastAsia="zh-TW"/>
              </w:rPr>
              <w:t>42,562</w:t>
            </w:r>
            <w:r w:rsidR="00033854" w:rsidRPr="003650F4">
              <w:rPr>
                <w:lang w:val="vi-VN" w:eastAsia="zh-TW"/>
              </w:rPr>
              <w:t xml:space="preserve"> </w:t>
            </w:r>
            <w:r w:rsidR="00033854" w:rsidRPr="003650F4">
              <w:rPr>
                <w:lang w:eastAsia="zh-TW"/>
              </w:rPr>
              <w:t>gam/</w:t>
            </w:r>
            <w:r w:rsidRPr="003650F4">
              <w:rPr>
                <w:lang w:val="vi-VN" w:eastAsia="zh-TW"/>
              </w:rPr>
              <w:t>42,562</w:t>
            </w:r>
            <w:r w:rsidR="00033854" w:rsidRPr="003650F4">
              <w:rPr>
                <w:lang w:eastAsia="zh-TW"/>
              </w:rPr>
              <w:t xml:space="preserve"> gam </w:t>
            </w:r>
            <w:r w:rsidRPr="003650F4">
              <w:rPr>
                <w:lang w:val="vi-VN" w:eastAsia="zh-TW"/>
              </w:rPr>
              <w:t>hóa chất</w:t>
            </w:r>
          </w:p>
        </w:tc>
        <w:tc>
          <w:tcPr>
            <w:tcW w:w="1272" w:type="pct"/>
          </w:tcPr>
          <w:p w14:paraId="0A7B764D" w14:textId="77777777" w:rsidR="00033854" w:rsidRPr="003650F4" w:rsidRDefault="00033854" w:rsidP="00BA5851">
            <w:pPr>
              <w:spacing w:before="120" w:after="120"/>
              <w:jc w:val="center"/>
              <w:rPr>
                <w:lang w:val="vi-VN" w:eastAsia="zh-TW"/>
              </w:rPr>
            </w:pPr>
            <w:r w:rsidRPr="003650F4">
              <w:rPr>
                <w:lang w:val="vi-VN" w:eastAsia="zh-TW"/>
              </w:rPr>
              <w:t>Nước thải, khí thải</w:t>
            </w:r>
          </w:p>
        </w:tc>
      </w:tr>
      <w:tr w:rsidR="003650F4" w:rsidRPr="003650F4" w14:paraId="7DCEE0F1" w14:textId="77777777" w:rsidTr="006531CA">
        <w:tc>
          <w:tcPr>
            <w:tcW w:w="306" w:type="pct"/>
            <w:vMerge w:val="restart"/>
            <w:vAlign w:val="center"/>
          </w:tcPr>
          <w:p w14:paraId="775578F4" w14:textId="77777777" w:rsidR="00033854" w:rsidRPr="003650F4" w:rsidRDefault="00033854" w:rsidP="00BA5851">
            <w:pPr>
              <w:spacing w:before="120" w:after="120"/>
              <w:jc w:val="center"/>
              <w:rPr>
                <w:lang w:val="vi-VN" w:eastAsia="zh-TW"/>
              </w:rPr>
            </w:pPr>
            <w:r w:rsidRPr="003650F4">
              <w:rPr>
                <w:lang w:val="vi-VN" w:eastAsia="zh-TW"/>
              </w:rPr>
              <w:t>7</w:t>
            </w:r>
          </w:p>
        </w:tc>
        <w:tc>
          <w:tcPr>
            <w:tcW w:w="1210" w:type="pct"/>
            <w:vMerge w:val="restart"/>
            <w:vAlign w:val="center"/>
          </w:tcPr>
          <w:p w14:paraId="250E2C37" w14:textId="77777777" w:rsidR="00033854" w:rsidRPr="003650F4" w:rsidRDefault="004258D9" w:rsidP="00BA5851">
            <w:pPr>
              <w:spacing w:before="120" w:after="120"/>
              <w:jc w:val="both"/>
              <w:rPr>
                <w:lang w:val="vi-VN" w:eastAsia="zh-TW"/>
              </w:rPr>
            </w:pPr>
            <w:r w:rsidRPr="003650F4">
              <w:rPr>
                <w:lang w:val="vi-VN" w:eastAsia="zh-TW"/>
              </w:rPr>
              <w:t>Nhuộm vải và giặt, sấy</w:t>
            </w:r>
          </w:p>
        </w:tc>
        <w:tc>
          <w:tcPr>
            <w:tcW w:w="2212" w:type="pct"/>
            <w:vAlign w:val="center"/>
          </w:tcPr>
          <w:p w14:paraId="2BC31253" w14:textId="77777777" w:rsidR="00033854" w:rsidRPr="003650F4" w:rsidRDefault="0078527D" w:rsidP="00BA5851">
            <w:pPr>
              <w:spacing w:before="120" w:after="120"/>
              <w:jc w:val="center"/>
              <w:rPr>
                <w:lang w:val="vi-VN" w:eastAsia="zh-TW"/>
              </w:rPr>
            </w:pPr>
            <w:r w:rsidRPr="003650F4">
              <w:rPr>
                <w:lang w:val="vi-VN" w:eastAsia="zh-TW"/>
              </w:rPr>
              <w:t>20 gam vải/kg vải thô</w:t>
            </w:r>
          </w:p>
        </w:tc>
        <w:tc>
          <w:tcPr>
            <w:tcW w:w="1272" w:type="pct"/>
            <w:vMerge w:val="restart"/>
            <w:vAlign w:val="center"/>
          </w:tcPr>
          <w:p w14:paraId="75A2B38B" w14:textId="77777777" w:rsidR="00033854" w:rsidRPr="003650F4" w:rsidRDefault="00033854" w:rsidP="00BA5851">
            <w:pPr>
              <w:spacing w:before="120" w:after="120"/>
              <w:jc w:val="center"/>
              <w:rPr>
                <w:lang w:val="vi-VN" w:eastAsia="zh-TW"/>
              </w:rPr>
            </w:pPr>
            <w:r w:rsidRPr="003650F4">
              <w:rPr>
                <w:lang w:val="vi-VN" w:eastAsia="zh-TW"/>
              </w:rPr>
              <w:t>Nước thải, khí thải</w:t>
            </w:r>
            <w:r w:rsidRPr="003650F4">
              <w:rPr>
                <w:lang w:eastAsia="zh-TW"/>
              </w:rPr>
              <w:t>,</w:t>
            </w:r>
            <w:r w:rsidRPr="003650F4">
              <w:rPr>
                <w:lang w:eastAsia="zh-TW"/>
              </w:rPr>
              <w:br/>
              <w:t xml:space="preserve"> chất thải rắn</w:t>
            </w:r>
          </w:p>
        </w:tc>
      </w:tr>
      <w:tr w:rsidR="003650F4" w:rsidRPr="003650F4" w14:paraId="5BC240BE" w14:textId="77777777" w:rsidTr="006531CA">
        <w:tc>
          <w:tcPr>
            <w:tcW w:w="306" w:type="pct"/>
            <w:vMerge/>
            <w:vAlign w:val="center"/>
          </w:tcPr>
          <w:p w14:paraId="04986ABA" w14:textId="77777777" w:rsidR="00CF39CD" w:rsidRPr="003650F4" w:rsidRDefault="00CF39CD" w:rsidP="00BA5851">
            <w:pPr>
              <w:spacing w:before="120" w:after="120"/>
              <w:jc w:val="center"/>
              <w:rPr>
                <w:lang w:val="vi-VN" w:eastAsia="zh-TW"/>
              </w:rPr>
            </w:pPr>
          </w:p>
        </w:tc>
        <w:tc>
          <w:tcPr>
            <w:tcW w:w="1210" w:type="pct"/>
            <w:vMerge/>
            <w:vAlign w:val="center"/>
          </w:tcPr>
          <w:p w14:paraId="664307B5" w14:textId="77777777" w:rsidR="00CF39CD" w:rsidRPr="003650F4" w:rsidRDefault="00CF39CD" w:rsidP="00BA5851">
            <w:pPr>
              <w:spacing w:before="120" w:after="120"/>
              <w:jc w:val="both"/>
              <w:rPr>
                <w:lang w:val="vi-VN" w:eastAsia="zh-TW"/>
              </w:rPr>
            </w:pPr>
          </w:p>
        </w:tc>
        <w:tc>
          <w:tcPr>
            <w:tcW w:w="2212" w:type="pct"/>
            <w:vAlign w:val="center"/>
          </w:tcPr>
          <w:p w14:paraId="348B960D" w14:textId="77777777" w:rsidR="00CF39CD" w:rsidRPr="003650F4" w:rsidRDefault="00CF39CD" w:rsidP="00BA5851">
            <w:pPr>
              <w:spacing w:before="120" w:after="120"/>
              <w:jc w:val="center"/>
              <w:rPr>
                <w:lang w:val="vi-VN" w:eastAsia="zh-TW"/>
              </w:rPr>
            </w:pPr>
            <w:r w:rsidRPr="003650F4">
              <w:rPr>
                <w:lang w:val="vi-VN" w:eastAsia="zh-TW"/>
              </w:rPr>
              <w:fldChar w:fldCharType="begin"/>
            </w:r>
            <w:r w:rsidRPr="003650F4">
              <w:rPr>
                <w:lang w:val="vi-VN" w:eastAsia="zh-TW"/>
              </w:rPr>
              <w:instrText xml:space="preserve"> =</w:instrText>
            </w:r>
            <w:r w:rsidR="00AA6527" w:rsidRPr="003650F4">
              <w:rPr>
                <w:lang w:val="vi-VN" w:eastAsia="zh-TW"/>
              </w:rPr>
              <w:instrText>22,14</w:instrText>
            </w:r>
            <w:r w:rsidRPr="003650F4">
              <w:rPr>
                <w:lang w:val="vi-VN" w:eastAsia="zh-TW"/>
              </w:rPr>
              <w:instrText xml:space="preserve">*2% </w:instrText>
            </w:r>
            <w:r w:rsidRPr="003650F4">
              <w:rPr>
                <w:lang w:val="vi-VN" w:eastAsia="zh-TW"/>
              </w:rPr>
              <w:fldChar w:fldCharType="separate"/>
            </w:r>
            <w:r w:rsidR="00AA6527" w:rsidRPr="003650F4">
              <w:rPr>
                <w:noProof/>
                <w:lang w:val="vi-VN" w:eastAsia="zh-TW"/>
              </w:rPr>
              <w:t>0,44</w:t>
            </w:r>
            <w:r w:rsidRPr="003650F4">
              <w:rPr>
                <w:lang w:val="vi-VN" w:eastAsia="zh-TW"/>
              </w:rPr>
              <w:fldChar w:fldCharType="end"/>
            </w:r>
            <w:r w:rsidRPr="003650F4">
              <w:rPr>
                <w:lang w:val="vi-VN" w:eastAsia="zh-TW"/>
              </w:rPr>
              <w:t xml:space="preserve"> gam/2</w:t>
            </w:r>
            <w:r w:rsidR="00AA6527" w:rsidRPr="003650F4">
              <w:rPr>
                <w:lang w:val="vi-VN" w:eastAsia="zh-TW"/>
              </w:rPr>
              <w:t>2,14</w:t>
            </w:r>
            <w:r w:rsidRPr="003650F4">
              <w:rPr>
                <w:lang w:eastAsia="zh-TW"/>
              </w:rPr>
              <w:t xml:space="preserve"> gam</w:t>
            </w:r>
            <w:r w:rsidRPr="003650F4">
              <w:rPr>
                <w:lang w:val="vi-VN" w:eastAsia="zh-TW"/>
              </w:rPr>
              <w:t xml:space="preserve"> thuốc nhuộm</w:t>
            </w:r>
          </w:p>
        </w:tc>
        <w:tc>
          <w:tcPr>
            <w:tcW w:w="1272" w:type="pct"/>
            <w:vMerge/>
          </w:tcPr>
          <w:p w14:paraId="6A084EC1" w14:textId="77777777" w:rsidR="00CF39CD" w:rsidRPr="003650F4" w:rsidRDefault="00CF39CD" w:rsidP="00BA5851">
            <w:pPr>
              <w:spacing w:before="120" w:after="120"/>
              <w:jc w:val="center"/>
              <w:rPr>
                <w:lang w:val="vi-VN" w:eastAsia="zh-TW"/>
              </w:rPr>
            </w:pPr>
          </w:p>
        </w:tc>
      </w:tr>
      <w:tr w:rsidR="003650F4" w:rsidRPr="003650F4" w14:paraId="2C9158F6" w14:textId="77777777" w:rsidTr="006531CA">
        <w:tc>
          <w:tcPr>
            <w:tcW w:w="306" w:type="pct"/>
            <w:vMerge/>
            <w:vAlign w:val="center"/>
          </w:tcPr>
          <w:p w14:paraId="463A91D0" w14:textId="77777777" w:rsidR="00CF39CD" w:rsidRPr="003650F4" w:rsidRDefault="00CF39CD" w:rsidP="00BA5851">
            <w:pPr>
              <w:spacing w:before="120" w:after="120"/>
              <w:jc w:val="center"/>
              <w:rPr>
                <w:lang w:val="vi-VN" w:eastAsia="zh-TW"/>
              </w:rPr>
            </w:pPr>
          </w:p>
        </w:tc>
        <w:tc>
          <w:tcPr>
            <w:tcW w:w="1210" w:type="pct"/>
            <w:vMerge/>
            <w:vAlign w:val="center"/>
          </w:tcPr>
          <w:p w14:paraId="4FF8BBC4" w14:textId="77777777" w:rsidR="00CF39CD" w:rsidRPr="003650F4" w:rsidRDefault="00CF39CD" w:rsidP="00BA5851">
            <w:pPr>
              <w:spacing w:before="120" w:after="120"/>
              <w:jc w:val="both"/>
              <w:rPr>
                <w:lang w:val="vi-VN" w:eastAsia="zh-TW"/>
              </w:rPr>
            </w:pPr>
          </w:p>
        </w:tc>
        <w:tc>
          <w:tcPr>
            <w:tcW w:w="2212" w:type="pct"/>
            <w:vAlign w:val="center"/>
          </w:tcPr>
          <w:p w14:paraId="14483AED" w14:textId="77777777" w:rsidR="00CF39CD" w:rsidRPr="003650F4" w:rsidRDefault="00CF39CD" w:rsidP="00BA5851">
            <w:pPr>
              <w:spacing w:before="120" w:after="120"/>
              <w:jc w:val="center"/>
              <w:rPr>
                <w:lang w:val="vi-VN" w:eastAsia="zh-TW"/>
              </w:rPr>
            </w:pPr>
            <w:r w:rsidRPr="003650F4">
              <w:rPr>
                <w:lang w:val="vi-VN" w:eastAsia="zh-TW"/>
              </w:rPr>
              <w:fldChar w:fldCharType="begin"/>
            </w:r>
            <w:r w:rsidRPr="003650F4">
              <w:rPr>
                <w:lang w:val="vi-VN" w:eastAsia="zh-TW"/>
              </w:rPr>
              <w:instrText xml:space="preserve"> </w:instrText>
            </w:r>
            <w:r w:rsidRPr="003650F4">
              <w:rPr>
                <w:lang w:eastAsia="zh-TW"/>
              </w:rPr>
              <w:instrText>=</w:instrText>
            </w:r>
            <w:r w:rsidR="00C722C4" w:rsidRPr="003650F4">
              <w:rPr>
                <w:lang w:val="vi-VN" w:eastAsia="zh-TW"/>
              </w:rPr>
              <w:instrText>312,7</w:instrText>
            </w:r>
            <w:r w:rsidRPr="003650F4">
              <w:rPr>
                <w:lang w:eastAsia="zh-TW"/>
              </w:rPr>
              <w:instrText>*</w:instrText>
            </w:r>
            <w:r w:rsidRPr="003650F4">
              <w:rPr>
                <w:lang w:val="vi-VN" w:eastAsia="zh-TW"/>
              </w:rPr>
              <w:instrText>9</w:instrText>
            </w:r>
            <w:r w:rsidRPr="003650F4">
              <w:rPr>
                <w:lang w:eastAsia="zh-TW"/>
              </w:rPr>
              <w:instrText>0%</w:instrText>
            </w:r>
            <w:r w:rsidRPr="003650F4">
              <w:rPr>
                <w:lang w:val="vi-VN" w:eastAsia="zh-TW"/>
              </w:rPr>
              <w:instrText xml:space="preserve"> </w:instrText>
            </w:r>
            <w:r w:rsidRPr="003650F4">
              <w:rPr>
                <w:lang w:val="vi-VN" w:eastAsia="zh-TW"/>
              </w:rPr>
              <w:fldChar w:fldCharType="separate"/>
            </w:r>
            <w:r w:rsidR="00C722C4" w:rsidRPr="003650F4">
              <w:rPr>
                <w:noProof/>
                <w:lang w:val="vi-VN" w:eastAsia="zh-TW"/>
              </w:rPr>
              <w:t>281,43</w:t>
            </w:r>
            <w:r w:rsidRPr="003650F4">
              <w:rPr>
                <w:lang w:val="vi-VN" w:eastAsia="zh-TW"/>
              </w:rPr>
              <w:fldChar w:fldCharType="end"/>
            </w:r>
            <w:r w:rsidRPr="003650F4">
              <w:rPr>
                <w:lang w:eastAsia="zh-TW"/>
              </w:rPr>
              <w:t xml:space="preserve"> gam/</w:t>
            </w:r>
            <w:r w:rsidR="00C722C4" w:rsidRPr="003650F4">
              <w:rPr>
                <w:lang w:val="vi-VN" w:eastAsia="zh-TW"/>
              </w:rPr>
              <w:t>312,7</w:t>
            </w:r>
            <w:r w:rsidRPr="003650F4">
              <w:rPr>
                <w:lang w:eastAsia="zh-TW"/>
              </w:rPr>
              <w:t xml:space="preserve"> gam chất trợ nhuộm</w:t>
            </w:r>
          </w:p>
        </w:tc>
        <w:tc>
          <w:tcPr>
            <w:tcW w:w="1272" w:type="pct"/>
            <w:vMerge/>
          </w:tcPr>
          <w:p w14:paraId="32095F14" w14:textId="77777777" w:rsidR="00CF39CD" w:rsidRPr="003650F4" w:rsidRDefault="00CF39CD" w:rsidP="00BA5851">
            <w:pPr>
              <w:spacing w:before="120" w:after="120"/>
              <w:jc w:val="center"/>
              <w:rPr>
                <w:lang w:val="vi-VN" w:eastAsia="zh-TW"/>
              </w:rPr>
            </w:pPr>
          </w:p>
        </w:tc>
      </w:tr>
    </w:tbl>
    <w:p w14:paraId="5F0E8EE9" w14:textId="77777777" w:rsidR="006531CA" w:rsidRPr="003650F4" w:rsidRDefault="006531CA" w:rsidP="00BA5851">
      <w:pPr>
        <w:pStyle w:val="ListParagraph"/>
        <w:spacing w:before="120" w:after="120" w:line="240" w:lineRule="auto"/>
        <w:ind w:left="0"/>
        <w:contextualSpacing w:val="0"/>
        <w:jc w:val="right"/>
        <w:rPr>
          <w:rFonts w:ascii="Times New Roman" w:hAnsi="Times New Roman" w:cs="Times New Roman"/>
          <w:i/>
          <w:sz w:val="24"/>
          <w:szCs w:val="24"/>
        </w:rPr>
      </w:pPr>
      <w:r w:rsidRPr="003650F4">
        <w:rPr>
          <w:rFonts w:ascii="Times New Roman" w:hAnsi="Times New Roman" w:cs="Times New Roman"/>
          <w:i/>
          <w:sz w:val="24"/>
          <w:szCs w:val="24"/>
        </w:rPr>
        <w:t>(</w:t>
      </w:r>
      <w:r w:rsidRPr="003650F4">
        <w:rPr>
          <w:rFonts w:ascii="Times New Roman" w:hAnsi="Times New Roman" w:cs="Times New Roman"/>
          <w:i/>
          <w:sz w:val="24"/>
          <w:szCs w:val="24"/>
          <w:lang w:val="vi-VN"/>
        </w:rPr>
        <w:t xml:space="preserve">Nguồn: </w:t>
      </w:r>
      <w:r w:rsidRPr="003650F4">
        <w:rPr>
          <w:rFonts w:ascii="Times New Roman" w:hAnsi="Times New Roman" w:cs="Times New Roman"/>
          <w:i/>
          <w:sz w:val="24"/>
          <w:szCs w:val="24"/>
        </w:rPr>
        <w:t>Công ty TNHH</w:t>
      </w:r>
      <w:r w:rsidRPr="003650F4">
        <w:rPr>
          <w:rFonts w:ascii="Times New Roman" w:hAnsi="Times New Roman" w:cs="Times New Roman"/>
          <w:i/>
          <w:sz w:val="24"/>
          <w:szCs w:val="24"/>
          <w:lang w:val="vi-VN"/>
        </w:rPr>
        <w:t xml:space="preserve"> Top Sports Textile Việt Nam</w:t>
      </w:r>
      <w:r w:rsidRPr="003650F4">
        <w:rPr>
          <w:rFonts w:ascii="Times New Roman" w:hAnsi="Times New Roman" w:cs="Times New Roman"/>
          <w:i/>
          <w:sz w:val="24"/>
          <w:szCs w:val="24"/>
        </w:rPr>
        <w:t>, năm 2023)</w:t>
      </w:r>
    </w:p>
    <w:p w14:paraId="4C8D6DAA" w14:textId="77777777" w:rsidR="005A6C56" w:rsidRPr="003650F4" w:rsidRDefault="00CF39CD" w:rsidP="00BA5851">
      <w:pPr>
        <w:pStyle w:val="ListParagraph"/>
        <w:spacing w:before="120" w:after="120" w:line="240" w:lineRule="auto"/>
        <w:ind w:left="0"/>
        <w:contextualSpacing w:val="0"/>
        <w:jc w:val="both"/>
        <w:rPr>
          <w:rFonts w:ascii="Times New Roman" w:eastAsia="Times New Roman" w:hAnsi="Times New Roman" w:cs="Times New Roman"/>
          <w:sz w:val="26"/>
          <w:szCs w:val="26"/>
          <w:lang w:val="vi-VN"/>
        </w:rPr>
        <w:sectPr w:rsidR="005A6C56" w:rsidRPr="003650F4" w:rsidSect="00054A0F">
          <w:pgSz w:w="11906" w:h="16838" w:code="9"/>
          <w:pgMar w:top="720" w:right="851" w:bottom="720" w:left="1247" w:header="454" w:footer="454" w:gutter="0"/>
          <w:cols w:space="720"/>
          <w:docGrid w:linePitch="360"/>
        </w:sectPr>
      </w:pPr>
      <w:r w:rsidRPr="003650F4">
        <w:rPr>
          <w:rFonts w:ascii="Times New Roman" w:eastAsia="Times New Roman" w:hAnsi="Times New Roman" w:cs="Times New Roman"/>
          <w:sz w:val="26"/>
          <w:szCs w:val="26"/>
          <w:lang w:val="vi-VN"/>
        </w:rPr>
        <w:t>Từ mức hao hụt nguyên liệu được trình bày chi tiết tại bảng 1.1</w:t>
      </w:r>
      <w:r w:rsidR="00040C32" w:rsidRPr="003650F4">
        <w:rPr>
          <w:rFonts w:ascii="Times New Roman" w:eastAsia="Times New Roman" w:hAnsi="Times New Roman" w:cs="Times New Roman"/>
          <w:sz w:val="26"/>
          <w:szCs w:val="26"/>
          <w:lang w:val="vi-VN"/>
        </w:rPr>
        <w:t>2 ở</w:t>
      </w:r>
      <w:r w:rsidRPr="003650F4">
        <w:rPr>
          <w:rFonts w:ascii="Times New Roman" w:eastAsia="Times New Roman" w:hAnsi="Times New Roman" w:cs="Times New Roman"/>
          <w:sz w:val="26"/>
          <w:szCs w:val="26"/>
          <w:lang w:val="vi-VN"/>
        </w:rPr>
        <w:t xml:space="preserve"> trên, ta thống kê được nhu cầu sử dụng nguyên liệu </w:t>
      </w:r>
      <w:r w:rsidR="00947EBA" w:rsidRPr="003650F4">
        <w:rPr>
          <w:rFonts w:ascii="Times New Roman" w:eastAsia="Times New Roman" w:hAnsi="Times New Roman" w:cs="Times New Roman"/>
          <w:sz w:val="26"/>
          <w:szCs w:val="26"/>
          <w:lang w:val="vi-VN"/>
        </w:rPr>
        <w:t xml:space="preserve">sản xuất, sản phẩm và khối lượng chất thải phát sinh </w:t>
      </w:r>
      <w:r w:rsidRPr="003650F4">
        <w:rPr>
          <w:rFonts w:ascii="Times New Roman" w:eastAsia="Times New Roman" w:hAnsi="Times New Roman" w:cs="Times New Roman"/>
          <w:sz w:val="26"/>
          <w:szCs w:val="26"/>
          <w:lang w:val="vi-VN"/>
        </w:rPr>
        <w:t>như sau:</w:t>
      </w:r>
    </w:p>
    <w:p w14:paraId="68B4F79C" w14:textId="0EF72F47" w:rsidR="005A6C56" w:rsidRPr="003650F4" w:rsidRDefault="005A6C56" w:rsidP="00A44F3C">
      <w:pPr>
        <w:pStyle w:val="bang1"/>
        <w:rPr>
          <w:b w:val="0"/>
          <w:bCs/>
          <w:color w:val="auto"/>
        </w:rPr>
      </w:pPr>
      <w:r w:rsidRPr="003650F4">
        <w:rPr>
          <w:i/>
          <w:color w:val="auto"/>
          <w:sz w:val="24"/>
          <w:szCs w:val="24"/>
        </w:rPr>
        <w:lastRenderedPageBreak/>
        <w:t xml:space="preserve"> </w:t>
      </w:r>
      <w:bookmarkStart w:id="199" w:name="_Toc150278636"/>
      <w:r w:rsidRPr="003650F4">
        <w:rPr>
          <w:color w:val="auto"/>
        </w:rPr>
        <w:t>Bảng 1.</w:t>
      </w:r>
      <w:r w:rsidR="00000000" w:rsidRPr="003650F4">
        <w:rPr>
          <w:color w:val="auto"/>
        </w:rPr>
        <w:fldChar w:fldCharType="begin"/>
      </w:r>
      <w:r w:rsidR="00000000" w:rsidRPr="003650F4">
        <w:rPr>
          <w:color w:val="auto"/>
        </w:rPr>
        <w:instrText xml:space="preserve"> SEQ "Bảng_1." \*Arabic </w:instrText>
      </w:r>
      <w:r w:rsidR="00000000" w:rsidRPr="003650F4">
        <w:rPr>
          <w:color w:val="auto"/>
        </w:rPr>
        <w:fldChar w:fldCharType="separate"/>
      </w:r>
      <w:r w:rsidR="003650F4">
        <w:rPr>
          <w:noProof/>
          <w:color w:val="auto"/>
        </w:rPr>
        <w:t>13</w:t>
      </w:r>
      <w:r w:rsidR="00000000" w:rsidRPr="003650F4">
        <w:rPr>
          <w:noProof/>
          <w:color w:val="auto"/>
        </w:rPr>
        <w:fldChar w:fldCharType="end"/>
      </w:r>
      <w:r w:rsidRPr="003650F4">
        <w:rPr>
          <w:color w:val="auto"/>
        </w:rPr>
        <w:t xml:space="preserve"> </w:t>
      </w:r>
      <w:r w:rsidRPr="003650F4">
        <w:rPr>
          <w:b w:val="0"/>
          <w:bCs/>
          <w:color w:val="auto"/>
        </w:rPr>
        <w:t>Cân bằng vật chất đối với sản xuất vải dệt kim từ sợi polyester, sợi nylon và sợi spandex</w:t>
      </w:r>
      <w:bookmarkEnd w:id="199"/>
      <w:r w:rsidRPr="003650F4">
        <w:rPr>
          <w:b w:val="0"/>
          <w:bCs/>
          <w:color w:val="auto"/>
        </w:rPr>
        <w:t xml:space="preserve"> </w:t>
      </w:r>
    </w:p>
    <w:tbl>
      <w:tblPr>
        <w:tblW w:w="5099" w:type="pct"/>
        <w:tblLook w:val="04A0" w:firstRow="1" w:lastRow="0" w:firstColumn="1" w:lastColumn="0" w:noHBand="0" w:noVBand="1"/>
      </w:tblPr>
      <w:tblGrid>
        <w:gridCol w:w="3283"/>
        <w:gridCol w:w="1070"/>
        <w:gridCol w:w="1571"/>
        <w:gridCol w:w="2412"/>
        <w:gridCol w:w="1660"/>
        <w:gridCol w:w="1541"/>
        <w:gridCol w:w="1256"/>
        <w:gridCol w:w="2229"/>
      </w:tblGrid>
      <w:tr w:rsidR="003650F4" w:rsidRPr="003650F4" w14:paraId="356B4878" w14:textId="77777777" w:rsidTr="000B4515">
        <w:trPr>
          <w:trHeight w:val="624"/>
        </w:trPr>
        <w:tc>
          <w:tcPr>
            <w:tcW w:w="1093" w:type="pct"/>
            <w:tcBorders>
              <w:top w:val="single" w:sz="4" w:space="0" w:color="auto"/>
              <w:left w:val="single" w:sz="4" w:space="0" w:color="auto"/>
              <w:bottom w:val="single" w:sz="4" w:space="0" w:color="auto"/>
              <w:right w:val="single" w:sz="4" w:space="0" w:color="auto"/>
            </w:tcBorders>
            <w:shd w:val="clear" w:color="000000" w:fill="DDFFFF"/>
            <w:noWrap/>
            <w:vAlign w:val="center"/>
            <w:hideMark/>
          </w:tcPr>
          <w:p w14:paraId="61051763" w14:textId="77777777" w:rsidR="000B4515" w:rsidRPr="003650F4" w:rsidRDefault="000B4515">
            <w:pPr>
              <w:jc w:val="center"/>
              <w:rPr>
                <w:b/>
                <w:bCs/>
              </w:rPr>
            </w:pPr>
            <w:r w:rsidRPr="003650F4">
              <w:rPr>
                <w:b/>
                <w:bCs/>
              </w:rPr>
              <w:t xml:space="preserve">Loại nguyên liệu </w:t>
            </w:r>
          </w:p>
        </w:tc>
        <w:tc>
          <w:tcPr>
            <w:tcW w:w="356" w:type="pct"/>
            <w:tcBorders>
              <w:top w:val="single" w:sz="4" w:space="0" w:color="auto"/>
              <w:left w:val="nil"/>
              <w:bottom w:val="single" w:sz="4" w:space="0" w:color="auto"/>
              <w:right w:val="single" w:sz="4" w:space="0" w:color="auto"/>
            </w:tcBorders>
            <w:shd w:val="clear" w:color="000000" w:fill="DDFFFF"/>
            <w:noWrap/>
            <w:vAlign w:val="center"/>
            <w:hideMark/>
          </w:tcPr>
          <w:p w14:paraId="1B5F29D4" w14:textId="77777777" w:rsidR="000B4515" w:rsidRPr="003650F4" w:rsidRDefault="000B4515">
            <w:pPr>
              <w:jc w:val="center"/>
              <w:rPr>
                <w:b/>
                <w:bCs/>
              </w:rPr>
            </w:pPr>
            <w:r w:rsidRPr="003650F4">
              <w:rPr>
                <w:b/>
                <w:bCs/>
              </w:rPr>
              <w:t xml:space="preserve">Đơn vị </w:t>
            </w:r>
          </w:p>
        </w:tc>
        <w:tc>
          <w:tcPr>
            <w:tcW w:w="523" w:type="pct"/>
            <w:tcBorders>
              <w:top w:val="single" w:sz="4" w:space="0" w:color="auto"/>
              <w:left w:val="nil"/>
              <w:bottom w:val="single" w:sz="4" w:space="0" w:color="auto"/>
              <w:right w:val="single" w:sz="4" w:space="0" w:color="auto"/>
            </w:tcBorders>
            <w:shd w:val="clear" w:color="000000" w:fill="DDFFFF"/>
            <w:noWrap/>
            <w:vAlign w:val="center"/>
            <w:hideMark/>
          </w:tcPr>
          <w:p w14:paraId="2CD45CF8" w14:textId="77777777" w:rsidR="000B4515" w:rsidRPr="003650F4" w:rsidRDefault="000B4515">
            <w:pPr>
              <w:jc w:val="center"/>
              <w:rPr>
                <w:b/>
                <w:bCs/>
              </w:rPr>
            </w:pPr>
            <w:r w:rsidRPr="003650F4">
              <w:rPr>
                <w:b/>
                <w:bCs/>
              </w:rPr>
              <w:t xml:space="preserve">Mức sử dụng </w:t>
            </w:r>
          </w:p>
        </w:tc>
        <w:tc>
          <w:tcPr>
            <w:tcW w:w="857" w:type="pct"/>
            <w:tcBorders>
              <w:top w:val="single" w:sz="4" w:space="0" w:color="auto"/>
              <w:left w:val="nil"/>
              <w:bottom w:val="single" w:sz="4" w:space="0" w:color="auto"/>
              <w:right w:val="single" w:sz="4" w:space="0" w:color="auto"/>
            </w:tcBorders>
            <w:shd w:val="clear" w:color="000000" w:fill="DDFFFF"/>
            <w:vAlign w:val="center"/>
            <w:hideMark/>
          </w:tcPr>
          <w:p w14:paraId="69FF5D59" w14:textId="77777777" w:rsidR="000B4515" w:rsidRPr="003650F4" w:rsidRDefault="000B4515">
            <w:pPr>
              <w:jc w:val="center"/>
              <w:rPr>
                <w:b/>
                <w:bCs/>
              </w:rPr>
            </w:pPr>
            <w:r w:rsidRPr="003650F4">
              <w:rPr>
                <w:b/>
                <w:bCs/>
              </w:rPr>
              <w:t>Khối lượng thu được sau khi thực hiện</w:t>
            </w:r>
          </w:p>
        </w:tc>
        <w:tc>
          <w:tcPr>
            <w:tcW w:w="417" w:type="pct"/>
            <w:tcBorders>
              <w:top w:val="single" w:sz="4" w:space="0" w:color="auto"/>
              <w:left w:val="nil"/>
              <w:bottom w:val="single" w:sz="4" w:space="0" w:color="auto"/>
              <w:right w:val="single" w:sz="4" w:space="0" w:color="auto"/>
            </w:tcBorders>
            <w:shd w:val="clear" w:color="000000" w:fill="DDFFFF"/>
            <w:noWrap/>
            <w:vAlign w:val="center"/>
            <w:hideMark/>
          </w:tcPr>
          <w:p w14:paraId="04AD1593" w14:textId="77777777" w:rsidR="000B4515" w:rsidRPr="003650F4" w:rsidRDefault="000B4515">
            <w:pPr>
              <w:jc w:val="center"/>
              <w:rPr>
                <w:b/>
                <w:bCs/>
              </w:rPr>
            </w:pPr>
            <w:r w:rsidRPr="003650F4">
              <w:rPr>
                <w:b/>
                <w:bCs/>
              </w:rPr>
              <w:t>Tỉ lệ thu được</w:t>
            </w:r>
          </w:p>
        </w:tc>
        <w:tc>
          <w:tcPr>
            <w:tcW w:w="540" w:type="pct"/>
            <w:tcBorders>
              <w:top w:val="single" w:sz="4" w:space="0" w:color="auto"/>
              <w:left w:val="nil"/>
              <w:bottom w:val="single" w:sz="4" w:space="0" w:color="auto"/>
              <w:right w:val="single" w:sz="4" w:space="0" w:color="auto"/>
            </w:tcBorders>
            <w:shd w:val="clear" w:color="000000" w:fill="DDFFFF"/>
            <w:vAlign w:val="center"/>
            <w:hideMark/>
          </w:tcPr>
          <w:p w14:paraId="7F214DA3" w14:textId="77777777" w:rsidR="000B4515" w:rsidRPr="003650F4" w:rsidRDefault="000B4515">
            <w:pPr>
              <w:jc w:val="center"/>
              <w:rPr>
                <w:b/>
                <w:bCs/>
              </w:rPr>
            </w:pPr>
            <w:r w:rsidRPr="003650F4">
              <w:rPr>
                <w:b/>
                <w:bCs/>
              </w:rPr>
              <w:t>Khối lượng chất thải</w:t>
            </w:r>
          </w:p>
        </w:tc>
        <w:tc>
          <w:tcPr>
            <w:tcW w:w="445" w:type="pct"/>
            <w:tcBorders>
              <w:top w:val="single" w:sz="4" w:space="0" w:color="auto"/>
              <w:left w:val="nil"/>
              <w:bottom w:val="single" w:sz="4" w:space="0" w:color="auto"/>
              <w:right w:val="single" w:sz="4" w:space="0" w:color="auto"/>
            </w:tcBorders>
            <w:shd w:val="clear" w:color="000000" w:fill="DDFFFF"/>
            <w:noWrap/>
            <w:vAlign w:val="center"/>
            <w:hideMark/>
          </w:tcPr>
          <w:p w14:paraId="3BAC70FC" w14:textId="77777777" w:rsidR="000B4515" w:rsidRPr="003650F4" w:rsidRDefault="000B4515">
            <w:pPr>
              <w:jc w:val="center"/>
              <w:rPr>
                <w:b/>
                <w:bCs/>
              </w:rPr>
            </w:pPr>
            <w:r w:rsidRPr="003650F4">
              <w:rPr>
                <w:b/>
                <w:bCs/>
              </w:rPr>
              <w:t xml:space="preserve">Tỉ lệ thải </w:t>
            </w:r>
          </w:p>
        </w:tc>
        <w:tc>
          <w:tcPr>
            <w:tcW w:w="769" w:type="pct"/>
            <w:tcBorders>
              <w:top w:val="single" w:sz="4" w:space="0" w:color="auto"/>
              <w:left w:val="nil"/>
              <w:bottom w:val="single" w:sz="4" w:space="0" w:color="auto"/>
              <w:right w:val="single" w:sz="4" w:space="0" w:color="auto"/>
            </w:tcBorders>
            <w:shd w:val="clear" w:color="000000" w:fill="DDFFFF"/>
            <w:noWrap/>
            <w:vAlign w:val="center"/>
            <w:hideMark/>
          </w:tcPr>
          <w:p w14:paraId="6177364E" w14:textId="77777777" w:rsidR="000B4515" w:rsidRPr="003650F4" w:rsidRDefault="000B4515">
            <w:pPr>
              <w:jc w:val="center"/>
              <w:rPr>
                <w:b/>
                <w:bCs/>
              </w:rPr>
            </w:pPr>
            <w:r w:rsidRPr="003650F4">
              <w:rPr>
                <w:b/>
                <w:bCs/>
              </w:rPr>
              <w:t xml:space="preserve">Loại chất thải </w:t>
            </w:r>
          </w:p>
        </w:tc>
      </w:tr>
      <w:tr w:rsidR="003650F4" w:rsidRPr="003650F4" w14:paraId="66BF9814" w14:textId="77777777" w:rsidTr="000B4515">
        <w:trPr>
          <w:trHeight w:val="312"/>
        </w:trPr>
        <w:tc>
          <w:tcPr>
            <w:tcW w:w="5000" w:type="pct"/>
            <w:gridSpan w:val="8"/>
            <w:tcBorders>
              <w:top w:val="single" w:sz="4" w:space="0" w:color="auto"/>
              <w:left w:val="single" w:sz="4" w:space="0" w:color="auto"/>
              <w:bottom w:val="single" w:sz="4" w:space="0" w:color="auto"/>
              <w:right w:val="single" w:sz="4" w:space="0" w:color="auto"/>
            </w:tcBorders>
            <w:shd w:val="clear" w:color="auto" w:fill="auto"/>
            <w:vAlign w:val="center"/>
            <w:hideMark/>
          </w:tcPr>
          <w:p w14:paraId="6FC80047" w14:textId="77777777" w:rsidR="000B4515" w:rsidRPr="003650F4" w:rsidRDefault="000B4515">
            <w:pPr>
              <w:jc w:val="center"/>
              <w:rPr>
                <w:b/>
                <w:bCs/>
              </w:rPr>
            </w:pPr>
            <w:r w:rsidRPr="003650F4">
              <w:rPr>
                <w:b/>
                <w:bCs/>
              </w:rPr>
              <w:t xml:space="preserve">A – CÔNG ĐOẠN DỆT VẢI </w:t>
            </w:r>
          </w:p>
        </w:tc>
      </w:tr>
      <w:tr w:rsidR="003650F4" w:rsidRPr="003650F4" w14:paraId="0C4EA462" w14:textId="77777777" w:rsidTr="000B4515">
        <w:trPr>
          <w:trHeight w:val="312"/>
        </w:trPr>
        <w:tc>
          <w:tcPr>
            <w:tcW w:w="1093" w:type="pct"/>
            <w:tcBorders>
              <w:top w:val="nil"/>
              <w:left w:val="single" w:sz="4" w:space="0" w:color="auto"/>
              <w:bottom w:val="single" w:sz="4" w:space="0" w:color="auto"/>
              <w:right w:val="single" w:sz="4" w:space="0" w:color="auto"/>
            </w:tcBorders>
            <w:shd w:val="clear" w:color="auto" w:fill="auto"/>
            <w:noWrap/>
            <w:vAlign w:val="center"/>
            <w:hideMark/>
          </w:tcPr>
          <w:p w14:paraId="5F3A33DF" w14:textId="77777777" w:rsidR="000B4515" w:rsidRPr="003650F4" w:rsidRDefault="000B4515">
            <w:r w:rsidRPr="003650F4">
              <w:t>Sợi polyester, nylon và spandex</w:t>
            </w:r>
          </w:p>
        </w:tc>
        <w:tc>
          <w:tcPr>
            <w:tcW w:w="356" w:type="pct"/>
            <w:tcBorders>
              <w:top w:val="nil"/>
              <w:left w:val="nil"/>
              <w:bottom w:val="single" w:sz="4" w:space="0" w:color="auto"/>
              <w:right w:val="single" w:sz="4" w:space="0" w:color="auto"/>
            </w:tcBorders>
            <w:shd w:val="clear" w:color="auto" w:fill="auto"/>
            <w:noWrap/>
            <w:vAlign w:val="center"/>
            <w:hideMark/>
          </w:tcPr>
          <w:p w14:paraId="56E4CE79" w14:textId="77777777" w:rsidR="000B4515" w:rsidRPr="003650F4" w:rsidRDefault="000B4515">
            <w:pPr>
              <w:jc w:val="center"/>
            </w:pPr>
            <w:r w:rsidRPr="003650F4">
              <w:t>Tấn/năm</w:t>
            </w:r>
          </w:p>
        </w:tc>
        <w:tc>
          <w:tcPr>
            <w:tcW w:w="523" w:type="pct"/>
            <w:tcBorders>
              <w:top w:val="nil"/>
              <w:left w:val="nil"/>
              <w:bottom w:val="single" w:sz="4" w:space="0" w:color="auto"/>
              <w:right w:val="single" w:sz="4" w:space="0" w:color="auto"/>
            </w:tcBorders>
            <w:shd w:val="clear" w:color="auto" w:fill="auto"/>
            <w:noWrap/>
            <w:vAlign w:val="center"/>
            <w:hideMark/>
          </w:tcPr>
          <w:p w14:paraId="22D1D758" w14:textId="77777777" w:rsidR="000B4515" w:rsidRPr="003650F4" w:rsidRDefault="000B4515">
            <w:pPr>
              <w:jc w:val="right"/>
            </w:pPr>
            <w:r w:rsidRPr="003650F4">
              <w:t>4.276,57</w:t>
            </w:r>
          </w:p>
        </w:tc>
        <w:tc>
          <w:tcPr>
            <w:tcW w:w="857" w:type="pct"/>
            <w:tcBorders>
              <w:top w:val="nil"/>
              <w:left w:val="nil"/>
              <w:bottom w:val="single" w:sz="4" w:space="0" w:color="auto"/>
              <w:right w:val="single" w:sz="4" w:space="0" w:color="auto"/>
            </w:tcBorders>
            <w:shd w:val="clear" w:color="auto" w:fill="auto"/>
            <w:noWrap/>
            <w:vAlign w:val="center"/>
            <w:hideMark/>
          </w:tcPr>
          <w:p w14:paraId="673F0736" w14:textId="77777777" w:rsidR="000B4515" w:rsidRPr="003650F4" w:rsidRDefault="000B4515">
            <w:pPr>
              <w:jc w:val="right"/>
            </w:pPr>
            <w:r w:rsidRPr="003650F4">
              <w:t>4.233,81</w:t>
            </w:r>
          </w:p>
        </w:tc>
        <w:tc>
          <w:tcPr>
            <w:tcW w:w="417" w:type="pct"/>
            <w:tcBorders>
              <w:top w:val="nil"/>
              <w:left w:val="nil"/>
              <w:bottom w:val="single" w:sz="4" w:space="0" w:color="auto"/>
              <w:right w:val="single" w:sz="4" w:space="0" w:color="auto"/>
            </w:tcBorders>
            <w:shd w:val="clear" w:color="auto" w:fill="auto"/>
            <w:noWrap/>
            <w:vAlign w:val="center"/>
            <w:hideMark/>
          </w:tcPr>
          <w:p w14:paraId="78047DF4" w14:textId="77777777" w:rsidR="000B4515" w:rsidRPr="003650F4" w:rsidRDefault="000B4515">
            <w:pPr>
              <w:jc w:val="right"/>
            </w:pPr>
            <w:r w:rsidRPr="003650F4">
              <w:t>99,00%</w:t>
            </w:r>
          </w:p>
        </w:tc>
        <w:tc>
          <w:tcPr>
            <w:tcW w:w="540" w:type="pct"/>
            <w:tcBorders>
              <w:top w:val="nil"/>
              <w:left w:val="nil"/>
              <w:bottom w:val="single" w:sz="4" w:space="0" w:color="auto"/>
              <w:right w:val="single" w:sz="4" w:space="0" w:color="auto"/>
            </w:tcBorders>
            <w:shd w:val="clear" w:color="auto" w:fill="auto"/>
            <w:vAlign w:val="center"/>
            <w:hideMark/>
          </w:tcPr>
          <w:p w14:paraId="5F60E396" w14:textId="77777777" w:rsidR="000B4515" w:rsidRPr="003650F4" w:rsidRDefault="000B4515">
            <w:pPr>
              <w:jc w:val="right"/>
            </w:pPr>
            <w:r w:rsidRPr="003650F4">
              <w:t>42,77</w:t>
            </w:r>
          </w:p>
        </w:tc>
        <w:tc>
          <w:tcPr>
            <w:tcW w:w="445" w:type="pct"/>
            <w:tcBorders>
              <w:top w:val="nil"/>
              <w:left w:val="nil"/>
              <w:bottom w:val="single" w:sz="4" w:space="0" w:color="auto"/>
              <w:right w:val="single" w:sz="4" w:space="0" w:color="auto"/>
            </w:tcBorders>
            <w:shd w:val="clear" w:color="auto" w:fill="auto"/>
            <w:noWrap/>
            <w:vAlign w:val="center"/>
            <w:hideMark/>
          </w:tcPr>
          <w:p w14:paraId="2307EBB4" w14:textId="77777777" w:rsidR="000B4515" w:rsidRPr="003650F4" w:rsidRDefault="000B4515">
            <w:pPr>
              <w:jc w:val="right"/>
            </w:pPr>
            <w:r w:rsidRPr="003650F4">
              <w:t>1,00%</w:t>
            </w:r>
          </w:p>
        </w:tc>
        <w:tc>
          <w:tcPr>
            <w:tcW w:w="769" w:type="pct"/>
            <w:tcBorders>
              <w:top w:val="nil"/>
              <w:left w:val="nil"/>
              <w:bottom w:val="single" w:sz="4" w:space="0" w:color="auto"/>
              <w:right w:val="single" w:sz="4" w:space="0" w:color="auto"/>
            </w:tcBorders>
            <w:shd w:val="clear" w:color="auto" w:fill="auto"/>
            <w:noWrap/>
            <w:vAlign w:val="center"/>
            <w:hideMark/>
          </w:tcPr>
          <w:p w14:paraId="01EA15B0" w14:textId="77777777" w:rsidR="000B4515" w:rsidRPr="003650F4" w:rsidRDefault="000B4515">
            <w:pPr>
              <w:jc w:val="center"/>
            </w:pPr>
            <w:r w:rsidRPr="003650F4">
              <w:t>Chất thải rắn</w:t>
            </w:r>
          </w:p>
        </w:tc>
      </w:tr>
      <w:tr w:rsidR="003650F4" w:rsidRPr="003650F4" w14:paraId="190C087F" w14:textId="77777777" w:rsidTr="000B4515">
        <w:trPr>
          <w:trHeight w:val="312"/>
        </w:trPr>
        <w:tc>
          <w:tcPr>
            <w:tcW w:w="5000" w:type="pct"/>
            <w:gridSpan w:val="8"/>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04F3DC" w14:textId="77777777" w:rsidR="000B4515" w:rsidRPr="003650F4" w:rsidRDefault="000B4515">
            <w:pPr>
              <w:jc w:val="center"/>
              <w:rPr>
                <w:b/>
                <w:bCs/>
              </w:rPr>
            </w:pPr>
            <w:r w:rsidRPr="003650F4">
              <w:rPr>
                <w:b/>
                <w:bCs/>
              </w:rPr>
              <w:t>B – CÔNG ĐOẠN TIỀN XỬ LÝ</w:t>
            </w:r>
          </w:p>
        </w:tc>
      </w:tr>
      <w:tr w:rsidR="003650F4" w:rsidRPr="003650F4" w14:paraId="626C90FE" w14:textId="77777777" w:rsidTr="000B4515">
        <w:trPr>
          <w:trHeight w:val="312"/>
        </w:trPr>
        <w:tc>
          <w:tcPr>
            <w:tcW w:w="1093" w:type="pct"/>
            <w:tcBorders>
              <w:top w:val="nil"/>
              <w:left w:val="single" w:sz="4" w:space="0" w:color="auto"/>
              <w:bottom w:val="single" w:sz="4" w:space="0" w:color="auto"/>
              <w:right w:val="single" w:sz="4" w:space="0" w:color="auto"/>
            </w:tcBorders>
            <w:shd w:val="clear" w:color="auto" w:fill="auto"/>
            <w:noWrap/>
            <w:vAlign w:val="center"/>
            <w:hideMark/>
          </w:tcPr>
          <w:p w14:paraId="7DAEA28F" w14:textId="77777777" w:rsidR="000B4515" w:rsidRPr="003650F4" w:rsidRDefault="000B4515">
            <w:pPr>
              <w:jc w:val="both"/>
            </w:pPr>
            <w:r w:rsidRPr="003650F4">
              <w:t>Vải mộc sau khi dệt</w:t>
            </w:r>
          </w:p>
        </w:tc>
        <w:tc>
          <w:tcPr>
            <w:tcW w:w="356" w:type="pct"/>
            <w:tcBorders>
              <w:top w:val="nil"/>
              <w:left w:val="nil"/>
              <w:bottom w:val="single" w:sz="4" w:space="0" w:color="auto"/>
              <w:right w:val="single" w:sz="4" w:space="0" w:color="auto"/>
            </w:tcBorders>
            <w:shd w:val="clear" w:color="auto" w:fill="auto"/>
            <w:noWrap/>
            <w:vAlign w:val="center"/>
            <w:hideMark/>
          </w:tcPr>
          <w:p w14:paraId="2F9F5185" w14:textId="77777777" w:rsidR="000B4515" w:rsidRPr="003650F4" w:rsidRDefault="000B4515">
            <w:pPr>
              <w:jc w:val="center"/>
            </w:pPr>
            <w:r w:rsidRPr="003650F4">
              <w:t>Tấn/năm</w:t>
            </w:r>
          </w:p>
        </w:tc>
        <w:tc>
          <w:tcPr>
            <w:tcW w:w="523" w:type="pct"/>
            <w:tcBorders>
              <w:top w:val="nil"/>
              <w:left w:val="nil"/>
              <w:bottom w:val="single" w:sz="4" w:space="0" w:color="auto"/>
              <w:right w:val="single" w:sz="4" w:space="0" w:color="auto"/>
            </w:tcBorders>
            <w:shd w:val="clear" w:color="auto" w:fill="auto"/>
            <w:noWrap/>
            <w:vAlign w:val="center"/>
            <w:hideMark/>
          </w:tcPr>
          <w:p w14:paraId="0E0721AD" w14:textId="77777777" w:rsidR="000B4515" w:rsidRPr="003650F4" w:rsidRDefault="000B4515">
            <w:pPr>
              <w:jc w:val="right"/>
            </w:pPr>
            <w:r w:rsidRPr="003650F4">
              <w:t>4.233,81</w:t>
            </w:r>
          </w:p>
        </w:tc>
        <w:tc>
          <w:tcPr>
            <w:tcW w:w="857" w:type="pct"/>
            <w:tcBorders>
              <w:top w:val="nil"/>
              <w:left w:val="nil"/>
              <w:bottom w:val="single" w:sz="4" w:space="0" w:color="auto"/>
              <w:right w:val="single" w:sz="4" w:space="0" w:color="auto"/>
            </w:tcBorders>
            <w:shd w:val="clear" w:color="auto" w:fill="auto"/>
            <w:noWrap/>
            <w:vAlign w:val="center"/>
            <w:hideMark/>
          </w:tcPr>
          <w:p w14:paraId="42A3B2D4" w14:textId="77777777" w:rsidR="000B4515" w:rsidRPr="003650F4" w:rsidRDefault="000B4515">
            <w:pPr>
              <w:jc w:val="right"/>
            </w:pPr>
            <w:r w:rsidRPr="003650F4">
              <w:t>4.212,64</w:t>
            </w:r>
          </w:p>
        </w:tc>
        <w:tc>
          <w:tcPr>
            <w:tcW w:w="417" w:type="pct"/>
            <w:tcBorders>
              <w:top w:val="nil"/>
              <w:left w:val="nil"/>
              <w:bottom w:val="single" w:sz="4" w:space="0" w:color="auto"/>
              <w:right w:val="single" w:sz="4" w:space="0" w:color="auto"/>
            </w:tcBorders>
            <w:shd w:val="clear" w:color="auto" w:fill="auto"/>
            <w:noWrap/>
            <w:vAlign w:val="center"/>
            <w:hideMark/>
          </w:tcPr>
          <w:p w14:paraId="1D1045B6" w14:textId="77777777" w:rsidR="000B4515" w:rsidRPr="003650F4" w:rsidRDefault="000B4515">
            <w:pPr>
              <w:jc w:val="right"/>
            </w:pPr>
            <w:r w:rsidRPr="003650F4">
              <w:t>99,50%</w:t>
            </w:r>
          </w:p>
        </w:tc>
        <w:tc>
          <w:tcPr>
            <w:tcW w:w="540" w:type="pct"/>
            <w:tcBorders>
              <w:top w:val="nil"/>
              <w:left w:val="nil"/>
              <w:bottom w:val="single" w:sz="4" w:space="0" w:color="auto"/>
              <w:right w:val="single" w:sz="4" w:space="0" w:color="auto"/>
            </w:tcBorders>
            <w:shd w:val="clear" w:color="auto" w:fill="auto"/>
            <w:vAlign w:val="center"/>
            <w:hideMark/>
          </w:tcPr>
          <w:p w14:paraId="144F10AA" w14:textId="77777777" w:rsidR="000B4515" w:rsidRPr="003650F4" w:rsidRDefault="000B4515">
            <w:pPr>
              <w:jc w:val="right"/>
            </w:pPr>
            <w:r w:rsidRPr="003650F4">
              <w:t>21,17</w:t>
            </w:r>
          </w:p>
        </w:tc>
        <w:tc>
          <w:tcPr>
            <w:tcW w:w="445" w:type="pct"/>
            <w:tcBorders>
              <w:top w:val="nil"/>
              <w:left w:val="nil"/>
              <w:bottom w:val="single" w:sz="4" w:space="0" w:color="auto"/>
              <w:right w:val="single" w:sz="4" w:space="0" w:color="auto"/>
            </w:tcBorders>
            <w:shd w:val="clear" w:color="auto" w:fill="auto"/>
            <w:noWrap/>
            <w:vAlign w:val="center"/>
            <w:hideMark/>
          </w:tcPr>
          <w:p w14:paraId="383F106A" w14:textId="77777777" w:rsidR="000B4515" w:rsidRPr="003650F4" w:rsidRDefault="000B4515">
            <w:pPr>
              <w:jc w:val="right"/>
            </w:pPr>
            <w:r w:rsidRPr="003650F4">
              <w:t>0,50%</w:t>
            </w:r>
          </w:p>
        </w:tc>
        <w:tc>
          <w:tcPr>
            <w:tcW w:w="769" w:type="pct"/>
            <w:tcBorders>
              <w:top w:val="nil"/>
              <w:left w:val="nil"/>
              <w:bottom w:val="single" w:sz="4" w:space="0" w:color="auto"/>
              <w:right w:val="single" w:sz="4" w:space="0" w:color="auto"/>
            </w:tcBorders>
            <w:shd w:val="clear" w:color="auto" w:fill="auto"/>
            <w:noWrap/>
            <w:vAlign w:val="center"/>
            <w:hideMark/>
          </w:tcPr>
          <w:p w14:paraId="6665975C" w14:textId="77777777" w:rsidR="000B4515" w:rsidRPr="003650F4" w:rsidRDefault="000B4515">
            <w:pPr>
              <w:jc w:val="center"/>
            </w:pPr>
            <w:r w:rsidRPr="003650F4">
              <w:t>Chất thải rắn</w:t>
            </w:r>
          </w:p>
        </w:tc>
      </w:tr>
      <w:tr w:rsidR="003650F4" w:rsidRPr="003650F4" w14:paraId="3F2CE123" w14:textId="77777777" w:rsidTr="000B4515">
        <w:trPr>
          <w:trHeight w:val="312"/>
        </w:trPr>
        <w:tc>
          <w:tcPr>
            <w:tcW w:w="1093" w:type="pct"/>
            <w:tcBorders>
              <w:top w:val="nil"/>
              <w:left w:val="single" w:sz="4" w:space="0" w:color="auto"/>
              <w:bottom w:val="single" w:sz="4" w:space="0" w:color="auto"/>
              <w:right w:val="single" w:sz="4" w:space="0" w:color="auto"/>
            </w:tcBorders>
            <w:shd w:val="clear" w:color="auto" w:fill="auto"/>
            <w:noWrap/>
            <w:vAlign w:val="center"/>
            <w:hideMark/>
          </w:tcPr>
          <w:p w14:paraId="7A0341AD" w14:textId="77777777" w:rsidR="000B4515" w:rsidRPr="003650F4" w:rsidRDefault="000B4515">
            <w:r w:rsidRPr="003650F4">
              <w:t>Chất tiền xử lý các loại</w:t>
            </w:r>
          </w:p>
        </w:tc>
        <w:tc>
          <w:tcPr>
            <w:tcW w:w="356" w:type="pct"/>
            <w:tcBorders>
              <w:top w:val="nil"/>
              <w:left w:val="nil"/>
              <w:bottom w:val="single" w:sz="4" w:space="0" w:color="auto"/>
              <w:right w:val="single" w:sz="4" w:space="0" w:color="auto"/>
            </w:tcBorders>
            <w:shd w:val="clear" w:color="auto" w:fill="auto"/>
            <w:noWrap/>
            <w:vAlign w:val="center"/>
            <w:hideMark/>
          </w:tcPr>
          <w:p w14:paraId="69FB8F25" w14:textId="77777777" w:rsidR="000B4515" w:rsidRPr="003650F4" w:rsidRDefault="000B4515">
            <w:pPr>
              <w:jc w:val="center"/>
            </w:pPr>
            <w:r w:rsidRPr="003650F4">
              <w:t>Tấn/năm</w:t>
            </w:r>
          </w:p>
        </w:tc>
        <w:tc>
          <w:tcPr>
            <w:tcW w:w="523" w:type="pct"/>
            <w:tcBorders>
              <w:top w:val="nil"/>
              <w:left w:val="nil"/>
              <w:bottom w:val="single" w:sz="4" w:space="0" w:color="auto"/>
              <w:right w:val="single" w:sz="4" w:space="0" w:color="auto"/>
            </w:tcBorders>
            <w:shd w:val="clear" w:color="auto" w:fill="auto"/>
            <w:noWrap/>
            <w:vAlign w:val="center"/>
            <w:hideMark/>
          </w:tcPr>
          <w:p w14:paraId="72AF5DAC" w14:textId="77777777" w:rsidR="000B4515" w:rsidRPr="003650F4" w:rsidRDefault="000B4515">
            <w:pPr>
              <w:jc w:val="right"/>
            </w:pPr>
            <w:r w:rsidRPr="003650F4">
              <w:t>72,07</w:t>
            </w:r>
          </w:p>
        </w:tc>
        <w:tc>
          <w:tcPr>
            <w:tcW w:w="857" w:type="pct"/>
            <w:tcBorders>
              <w:top w:val="nil"/>
              <w:left w:val="nil"/>
              <w:bottom w:val="single" w:sz="4" w:space="0" w:color="auto"/>
              <w:right w:val="single" w:sz="4" w:space="0" w:color="auto"/>
            </w:tcBorders>
            <w:shd w:val="clear" w:color="auto" w:fill="auto"/>
            <w:noWrap/>
            <w:vAlign w:val="center"/>
            <w:hideMark/>
          </w:tcPr>
          <w:p w14:paraId="4CA98A84" w14:textId="77777777" w:rsidR="000B4515" w:rsidRPr="003650F4" w:rsidRDefault="000B4515">
            <w:pPr>
              <w:jc w:val="right"/>
            </w:pPr>
            <w:r w:rsidRPr="003650F4">
              <w:t>0</w:t>
            </w:r>
          </w:p>
        </w:tc>
        <w:tc>
          <w:tcPr>
            <w:tcW w:w="417" w:type="pct"/>
            <w:tcBorders>
              <w:top w:val="nil"/>
              <w:left w:val="nil"/>
              <w:bottom w:val="single" w:sz="4" w:space="0" w:color="auto"/>
              <w:right w:val="single" w:sz="4" w:space="0" w:color="auto"/>
            </w:tcBorders>
            <w:shd w:val="clear" w:color="auto" w:fill="auto"/>
            <w:noWrap/>
            <w:vAlign w:val="center"/>
            <w:hideMark/>
          </w:tcPr>
          <w:p w14:paraId="1F33CDAF" w14:textId="77777777" w:rsidR="000B4515" w:rsidRPr="003650F4" w:rsidRDefault="000B4515">
            <w:pPr>
              <w:jc w:val="right"/>
            </w:pPr>
            <w:r w:rsidRPr="003650F4">
              <w:t>0,00%</w:t>
            </w:r>
          </w:p>
        </w:tc>
        <w:tc>
          <w:tcPr>
            <w:tcW w:w="540" w:type="pct"/>
            <w:tcBorders>
              <w:top w:val="nil"/>
              <w:left w:val="nil"/>
              <w:bottom w:val="single" w:sz="4" w:space="0" w:color="auto"/>
              <w:right w:val="single" w:sz="4" w:space="0" w:color="auto"/>
            </w:tcBorders>
            <w:shd w:val="clear" w:color="auto" w:fill="auto"/>
            <w:vAlign w:val="center"/>
            <w:hideMark/>
          </w:tcPr>
          <w:p w14:paraId="21668359" w14:textId="77777777" w:rsidR="000B4515" w:rsidRPr="003650F4" w:rsidRDefault="000B4515">
            <w:pPr>
              <w:jc w:val="right"/>
            </w:pPr>
            <w:r w:rsidRPr="003650F4">
              <w:t>72,07</w:t>
            </w:r>
          </w:p>
        </w:tc>
        <w:tc>
          <w:tcPr>
            <w:tcW w:w="445" w:type="pct"/>
            <w:tcBorders>
              <w:top w:val="nil"/>
              <w:left w:val="nil"/>
              <w:bottom w:val="single" w:sz="4" w:space="0" w:color="auto"/>
              <w:right w:val="single" w:sz="4" w:space="0" w:color="auto"/>
            </w:tcBorders>
            <w:shd w:val="clear" w:color="auto" w:fill="auto"/>
            <w:noWrap/>
            <w:vAlign w:val="center"/>
            <w:hideMark/>
          </w:tcPr>
          <w:p w14:paraId="74C9BFD3" w14:textId="77777777" w:rsidR="000B4515" w:rsidRPr="003650F4" w:rsidRDefault="000B4515">
            <w:pPr>
              <w:jc w:val="right"/>
            </w:pPr>
            <w:r w:rsidRPr="003650F4">
              <w:t>100,00%</w:t>
            </w:r>
          </w:p>
        </w:tc>
        <w:tc>
          <w:tcPr>
            <w:tcW w:w="769" w:type="pct"/>
            <w:tcBorders>
              <w:top w:val="nil"/>
              <w:left w:val="nil"/>
              <w:bottom w:val="single" w:sz="4" w:space="0" w:color="auto"/>
              <w:right w:val="single" w:sz="4" w:space="0" w:color="auto"/>
            </w:tcBorders>
            <w:shd w:val="clear" w:color="auto" w:fill="auto"/>
            <w:noWrap/>
            <w:vAlign w:val="center"/>
            <w:hideMark/>
          </w:tcPr>
          <w:p w14:paraId="7AD10154" w14:textId="77777777" w:rsidR="000B4515" w:rsidRPr="003650F4" w:rsidRDefault="000B4515">
            <w:pPr>
              <w:jc w:val="center"/>
            </w:pPr>
            <w:r w:rsidRPr="003650F4">
              <w:t>Khí thải, nước thải</w:t>
            </w:r>
          </w:p>
        </w:tc>
      </w:tr>
      <w:tr w:rsidR="003650F4" w:rsidRPr="003650F4" w14:paraId="3A230B54" w14:textId="77777777" w:rsidTr="000B4515">
        <w:trPr>
          <w:trHeight w:val="312"/>
        </w:trPr>
        <w:tc>
          <w:tcPr>
            <w:tcW w:w="5000" w:type="pct"/>
            <w:gridSpan w:val="8"/>
            <w:tcBorders>
              <w:top w:val="single" w:sz="4" w:space="0" w:color="auto"/>
              <w:left w:val="single" w:sz="4" w:space="0" w:color="auto"/>
              <w:bottom w:val="single" w:sz="4" w:space="0" w:color="auto"/>
              <w:right w:val="single" w:sz="4" w:space="0" w:color="auto"/>
            </w:tcBorders>
            <w:shd w:val="clear" w:color="auto" w:fill="auto"/>
            <w:vAlign w:val="center"/>
            <w:hideMark/>
          </w:tcPr>
          <w:p w14:paraId="37C5CBAA" w14:textId="77777777" w:rsidR="000B4515" w:rsidRPr="003650F4" w:rsidRDefault="000B4515">
            <w:pPr>
              <w:jc w:val="center"/>
              <w:rPr>
                <w:b/>
                <w:bCs/>
              </w:rPr>
            </w:pPr>
            <w:r w:rsidRPr="003650F4">
              <w:rPr>
                <w:b/>
                <w:bCs/>
              </w:rPr>
              <w:t>C – CÔNG ĐOẠN NHUỘM VẢI VÀ GIẶT</w:t>
            </w:r>
          </w:p>
        </w:tc>
      </w:tr>
      <w:tr w:rsidR="003650F4" w:rsidRPr="003650F4" w14:paraId="55007410" w14:textId="77777777" w:rsidTr="000B4515">
        <w:trPr>
          <w:trHeight w:val="312"/>
        </w:trPr>
        <w:tc>
          <w:tcPr>
            <w:tcW w:w="1093" w:type="pct"/>
            <w:tcBorders>
              <w:top w:val="nil"/>
              <w:left w:val="single" w:sz="4" w:space="0" w:color="auto"/>
              <w:bottom w:val="single" w:sz="4" w:space="0" w:color="auto"/>
              <w:right w:val="single" w:sz="4" w:space="0" w:color="auto"/>
            </w:tcBorders>
            <w:shd w:val="clear" w:color="auto" w:fill="auto"/>
            <w:noWrap/>
            <w:vAlign w:val="center"/>
            <w:hideMark/>
          </w:tcPr>
          <w:p w14:paraId="6D7675CC" w14:textId="77777777" w:rsidR="000B4515" w:rsidRPr="003650F4" w:rsidRDefault="000B4515">
            <w:pPr>
              <w:jc w:val="both"/>
            </w:pPr>
            <w:r w:rsidRPr="003650F4">
              <w:t>Vải mộc sau khi tiền xử lý</w:t>
            </w:r>
          </w:p>
        </w:tc>
        <w:tc>
          <w:tcPr>
            <w:tcW w:w="356" w:type="pct"/>
            <w:tcBorders>
              <w:top w:val="nil"/>
              <w:left w:val="nil"/>
              <w:bottom w:val="single" w:sz="4" w:space="0" w:color="auto"/>
              <w:right w:val="single" w:sz="4" w:space="0" w:color="auto"/>
            </w:tcBorders>
            <w:shd w:val="clear" w:color="auto" w:fill="auto"/>
            <w:noWrap/>
            <w:vAlign w:val="center"/>
            <w:hideMark/>
          </w:tcPr>
          <w:p w14:paraId="7491FC9B" w14:textId="77777777" w:rsidR="000B4515" w:rsidRPr="003650F4" w:rsidRDefault="000B4515">
            <w:pPr>
              <w:jc w:val="center"/>
            </w:pPr>
            <w:r w:rsidRPr="003650F4">
              <w:t>Tấn/năm</w:t>
            </w:r>
          </w:p>
        </w:tc>
        <w:tc>
          <w:tcPr>
            <w:tcW w:w="523" w:type="pct"/>
            <w:tcBorders>
              <w:top w:val="nil"/>
              <w:left w:val="nil"/>
              <w:bottom w:val="single" w:sz="4" w:space="0" w:color="auto"/>
              <w:right w:val="single" w:sz="4" w:space="0" w:color="auto"/>
            </w:tcBorders>
            <w:shd w:val="clear" w:color="auto" w:fill="auto"/>
            <w:noWrap/>
            <w:vAlign w:val="center"/>
            <w:hideMark/>
          </w:tcPr>
          <w:p w14:paraId="1F94BCEC" w14:textId="77777777" w:rsidR="000B4515" w:rsidRPr="003650F4" w:rsidRDefault="000B4515">
            <w:pPr>
              <w:jc w:val="right"/>
            </w:pPr>
            <w:r w:rsidRPr="003650F4">
              <w:t>4.212,64</w:t>
            </w:r>
          </w:p>
        </w:tc>
        <w:tc>
          <w:tcPr>
            <w:tcW w:w="857"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282071E4" w14:textId="77777777" w:rsidR="000B4515" w:rsidRPr="003650F4" w:rsidRDefault="000B4515">
            <w:pPr>
              <w:jc w:val="right"/>
            </w:pPr>
            <w:r w:rsidRPr="003650F4">
              <w:t>4.212,64</w:t>
            </w:r>
          </w:p>
        </w:tc>
        <w:tc>
          <w:tcPr>
            <w:tcW w:w="417" w:type="pct"/>
            <w:tcBorders>
              <w:top w:val="nil"/>
              <w:left w:val="nil"/>
              <w:bottom w:val="single" w:sz="4" w:space="0" w:color="auto"/>
              <w:right w:val="single" w:sz="4" w:space="0" w:color="auto"/>
            </w:tcBorders>
            <w:shd w:val="clear" w:color="auto" w:fill="auto"/>
            <w:noWrap/>
            <w:vAlign w:val="center"/>
            <w:hideMark/>
          </w:tcPr>
          <w:p w14:paraId="7FBE0E97" w14:textId="77777777" w:rsidR="000B4515" w:rsidRPr="003650F4" w:rsidRDefault="000B4515">
            <w:pPr>
              <w:jc w:val="right"/>
            </w:pPr>
            <w:r w:rsidRPr="003650F4">
              <w:t>98,00%</w:t>
            </w:r>
          </w:p>
        </w:tc>
        <w:tc>
          <w:tcPr>
            <w:tcW w:w="540" w:type="pct"/>
            <w:tcBorders>
              <w:top w:val="nil"/>
              <w:left w:val="nil"/>
              <w:bottom w:val="single" w:sz="4" w:space="0" w:color="auto"/>
              <w:right w:val="single" w:sz="4" w:space="0" w:color="auto"/>
            </w:tcBorders>
            <w:shd w:val="clear" w:color="auto" w:fill="auto"/>
            <w:vAlign w:val="center"/>
            <w:hideMark/>
          </w:tcPr>
          <w:p w14:paraId="3942C419" w14:textId="77777777" w:rsidR="000B4515" w:rsidRPr="003650F4" w:rsidRDefault="000B4515">
            <w:pPr>
              <w:jc w:val="right"/>
            </w:pPr>
            <w:r w:rsidRPr="003650F4">
              <w:t>84,25</w:t>
            </w:r>
          </w:p>
        </w:tc>
        <w:tc>
          <w:tcPr>
            <w:tcW w:w="445" w:type="pct"/>
            <w:tcBorders>
              <w:top w:val="nil"/>
              <w:left w:val="nil"/>
              <w:bottom w:val="single" w:sz="4" w:space="0" w:color="auto"/>
              <w:right w:val="single" w:sz="4" w:space="0" w:color="auto"/>
            </w:tcBorders>
            <w:shd w:val="clear" w:color="auto" w:fill="auto"/>
            <w:noWrap/>
            <w:vAlign w:val="center"/>
            <w:hideMark/>
          </w:tcPr>
          <w:p w14:paraId="5169B5B1" w14:textId="77777777" w:rsidR="000B4515" w:rsidRPr="003650F4" w:rsidRDefault="000B4515">
            <w:pPr>
              <w:jc w:val="right"/>
            </w:pPr>
            <w:r w:rsidRPr="003650F4">
              <w:t>2,00%</w:t>
            </w:r>
          </w:p>
        </w:tc>
        <w:tc>
          <w:tcPr>
            <w:tcW w:w="769" w:type="pct"/>
            <w:tcBorders>
              <w:top w:val="nil"/>
              <w:left w:val="nil"/>
              <w:bottom w:val="single" w:sz="4" w:space="0" w:color="auto"/>
              <w:right w:val="single" w:sz="4" w:space="0" w:color="auto"/>
            </w:tcBorders>
            <w:shd w:val="clear" w:color="auto" w:fill="auto"/>
            <w:noWrap/>
            <w:vAlign w:val="center"/>
            <w:hideMark/>
          </w:tcPr>
          <w:p w14:paraId="5F6C337F" w14:textId="77777777" w:rsidR="000B4515" w:rsidRPr="003650F4" w:rsidRDefault="000B4515">
            <w:pPr>
              <w:jc w:val="center"/>
            </w:pPr>
            <w:r w:rsidRPr="003650F4">
              <w:t>Chất thải rắn</w:t>
            </w:r>
          </w:p>
        </w:tc>
      </w:tr>
      <w:tr w:rsidR="003650F4" w:rsidRPr="003650F4" w14:paraId="1797147B" w14:textId="77777777" w:rsidTr="000B4515">
        <w:trPr>
          <w:trHeight w:val="312"/>
        </w:trPr>
        <w:tc>
          <w:tcPr>
            <w:tcW w:w="1093" w:type="pct"/>
            <w:tcBorders>
              <w:top w:val="nil"/>
              <w:left w:val="single" w:sz="4" w:space="0" w:color="auto"/>
              <w:bottom w:val="single" w:sz="4" w:space="0" w:color="auto"/>
              <w:right w:val="single" w:sz="4" w:space="0" w:color="auto"/>
            </w:tcBorders>
            <w:shd w:val="clear" w:color="auto" w:fill="auto"/>
            <w:noWrap/>
            <w:vAlign w:val="center"/>
            <w:hideMark/>
          </w:tcPr>
          <w:p w14:paraId="0D717D5B" w14:textId="77777777" w:rsidR="000B4515" w:rsidRPr="003650F4" w:rsidRDefault="000B4515">
            <w:r w:rsidRPr="003650F4">
              <w:t xml:space="preserve">Thuốc nhuộm phân tán </w:t>
            </w:r>
          </w:p>
        </w:tc>
        <w:tc>
          <w:tcPr>
            <w:tcW w:w="356" w:type="pct"/>
            <w:tcBorders>
              <w:top w:val="nil"/>
              <w:left w:val="nil"/>
              <w:bottom w:val="single" w:sz="4" w:space="0" w:color="auto"/>
              <w:right w:val="single" w:sz="4" w:space="0" w:color="auto"/>
            </w:tcBorders>
            <w:shd w:val="clear" w:color="auto" w:fill="auto"/>
            <w:noWrap/>
            <w:vAlign w:val="center"/>
            <w:hideMark/>
          </w:tcPr>
          <w:p w14:paraId="55E2C2FB" w14:textId="77777777" w:rsidR="000B4515" w:rsidRPr="003650F4" w:rsidRDefault="000B4515">
            <w:pPr>
              <w:jc w:val="center"/>
            </w:pPr>
            <w:r w:rsidRPr="003650F4">
              <w:t>Tấn/năm</w:t>
            </w:r>
          </w:p>
        </w:tc>
        <w:tc>
          <w:tcPr>
            <w:tcW w:w="523" w:type="pct"/>
            <w:tcBorders>
              <w:top w:val="nil"/>
              <w:left w:val="nil"/>
              <w:bottom w:val="single" w:sz="4" w:space="0" w:color="auto"/>
              <w:right w:val="single" w:sz="4" w:space="0" w:color="auto"/>
            </w:tcBorders>
            <w:shd w:val="clear" w:color="auto" w:fill="auto"/>
            <w:noWrap/>
            <w:vAlign w:val="center"/>
            <w:hideMark/>
          </w:tcPr>
          <w:p w14:paraId="775EF67D" w14:textId="77777777" w:rsidR="000B4515" w:rsidRPr="003650F4" w:rsidRDefault="000B4515">
            <w:pPr>
              <w:jc w:val="right"/>
            </w:pPr>
            <w:r w:rsidRPr="003650F4">
              <w:t>25,70</w:t>
            </w:r>
          </w:p>
        </w:tc>
        <w:tc>
          <w:tcPr>
            <w:tcW w:w="857" w:type="pct"/>
            <w:vMerge/>
            <w:tcBorders>
              <w:top w:val="nil"/>
              <w:left w:val="single" w:sz="4" w:space="0" w:color="auto"/>
              <w:bottom w:val="single" w:sz="4" w:space="0" w:color="auto"/>
              <w:right w:val="single" w:sz="4" w:space="0" w:color="auto"/>
            </w:tcBorders>
            <w:vAlign w:val="center"/>
            <w:hideMark/>
          </w:tcPr>
          <w:p w14:paraId="11231B6A" w14:textId="77777777" w:rsidR="000B4515" w:rsidRPr="003650F4" w:rsidRDefault="000B4515"/>
        </w:tc>
        <w:tc>
          <w:tcPr>
            <w:tcW w:w="417" w:type="pct"/>
            <w:tcBorders>
              <w:top w:val="nil"/>
              <w:left w:val="nil"/>
              <w:bottom w:val="single" w:sz="4" w:space="0" w:color="auto"/>
              <w:right w:val="single" w:sz="4" w:space="0" w:color="auto"/>
            </w:tcBorders>
            <w:shd w:val="clear" w:color="auto" w:fill="auto"/>
            <w:noWrap/>
            <w:vAlign w:val="center"/>
            <w:hideMark/>
          </w:tcPr>
          <w:p w14:paraId="0ADF6AAF" w14:textId="77777777" w:rsidR="000B4515" w:rsidRPr="003650F4" w:rsidRDefault="000B4515">
            <w:pPr>
              <w:jc w:val="right"/>
            </w:pPr>
            <w:r w:rsidRPr="003650F4">
              <w:t>98,00%</w:t>
            </w:r>
          </w:p>
        </w:tc>
        <w:tc>
          <w:tcPr>
            <w:tcW w:w="540" w:type="pct"/>
            <w:tcBorders>
              <w:top w:val="nil"/>
              <w:left w:val="nil"/>
              <w:bottom w:val="single" w:sz="4" w:space="0" w:color="auto"/>
              <w:right w:val="single" w:sz="4" w:space="0" w:color="auto"/>
            </w:tcBorders>
            <w:shd w:val="clear" w:color="auto" w:fill="auto"/>
            <w:vAlign w:val="center"/>
            <w:hideMark/>
          </w:tcPr>
          <w:p w14:paraId="380C5F64" w14:textId="77777777" w:rsidR="000B4515" w:rsidRPr="003650F4" w:rsidRDefault="000B4515">
            <w:pPr>
              <w:jc w:val="right"/>
            </w:pPr>
            <w:r w:rsidRPr="003650F4">
              <w:t>0,51</w:t>
            </w:r>
          </w:p>
        </w:tc>
        <w:tc>
          <w:tcPr>
            <w:tcW w:w="445" w:type="pct"/>
            <w:tcBorders>
              <w:top w:val="nil"/>
              <w:left w:val="nil"/>
              <w:bottom w:val="single" w:sz="4" w:space="0" w:color="auto"/>
              <w:right w:val="single" w:sz="4" w:space="0" w:color="auto"/>
            </w:tcBorders>
            <w:shd w:val="clear" w:color="auto" w:fill="auto"/>
            <w:noWrap/>
            <w:vAlign w:val="center"/>
            <w:hideMark/>
          </w:tcPr>
          <w:p w14:paraId="4DB4526C" w14:textId="77777777" w:rsidR="000B4515" w:rsidRPr="003650F4" w:rsidRDefault="000B4515">
            <w:pPr>
              <w:jc w:val="right"/>
            </w:pPr>
            <w:r w:rsidRPr="003650F4">
              <w:t>2,00%</w:t>
            </w:r>
          </w:p>
        </w:tc>
        <w:tc>
          <w:tcPr>
            <w:tcW w:w="769" w:type="pct"/>
            <w:tcBorders>
              <w:top w:val="nil"/>
              <w:left w:val="nil"/>
              <w:bottom w:val="single" w:sz="4" w:space="0" w:color="auto"/>
              <w:right w:val="single" w:sz="4" w:space="0" w:color="auto"/>
            </w:tcBorders>
            <w:shd w:val="clear" w:color="auto" w:fill="auto"/>
            <w:noWrap/>
            <w:vAlign w:val="center"/>
            <w:hideMark/>
          </w:tcPr>
          <w:p w14:paraId="19CAE3EF" w14:textId="77777777" w:rsidR="000B4515" w:rsidRPr="003650F4" w:rsidRDefault="000B4515">
            <w:pPr>
              <w:jc w:val="center"/>
            </w:pPr>
            <w:r w:rsidRPr="003650F4">
              <w:t>Khí thải, nước thải</w:t>
            </w:r>
          </w:p>
        </w:tc>
      </w:tr>
      <w:tr w:rsidR="003650F4" w:rsidRPr="003650F4" w14:paraId="41DE8AE7" w14:textId="77777777" w:rsidTr="000B4515">
        <w:trPr>
          <w:trHeight w:val="312"/>
        </w:trPr>
        <w:tc>
          <w:tcPr>
            <w:tcW w:w="1093" w:type="pct"/>
            <w:tcBorders>
              <w:top w:val="nil"/>
              <w:left w:val="single" w:sz="4" w:space="0" w:color="auto"/>
              <w:bottom w:val="single" w:sz="4" w:space="0" w:color="auto"/>
              <w:right w:val="single" w:sz="4" w:space="0" w:color="auto"/>
            </w:tcBorders>
            <w:shd w:val="clear" w:color="auto" w:fill="auto"/>
            <w:noWrap/>
            <w:vAlign w:val="center"/>
            <w:hideMark/>
          </w:tcPr>
          <w:p w14:paraId="19F95F32" w14:textId="77777777" w:rsidR="000B4515" w:rsidRPr="003650F4" w:rsidRDefault="000B4515">
            <w:r w:rsidRPr="003650F4">
              <w:t>Chất trợ nhuộm và giặt</w:t>
            </w:r>
          </w:p>
        </w:tc>
        <w:tc>
          <w:tcPr>
            <w:tcW w:w="356" w:type="pct"/>
            <w:tcBorders>
              <w:top w:val="nil"/>
              <w:left w:val="nil"/>
              <w:bottom w:val="single" w:sz="4" w:space="0" w:color="auto"/>
              <w:right w:val="single" w:sz="4" w:space="0" w:color="auto"/>
            </w:tcBorders>
            <w:shd w:val="clear" w:color="auto" w:fill="auto"/>
            <w:noWrap/>
            <w:vAlign w:val="center"/>
            <w:hideMark/>
          </w:tcPr>
          <w:p w14:paraId="0EC5B099" w14:textId="77777777" w:rsidR="000B4515" w:rsidRPr="003650F4" w:rsidRDefault="000B4515">
            <w:pPr>
              <w:jc w:val="center"/>
            </w:pPr>
            <w:r w:rsidRPr="003650F4">
              <w:t>Tấn/năm</w:t>
            </w:r>
          </w:p>
        </w:tc>
        <w:tc>
          <w:tcPr>
            <w:tcW w:w="523" w:type="pct"/>
            <w:tcBorders>
              <w:top w:val="nil"/>
              <w:left w:val="nil"/>
              <w:bottom w:val="single" w:sz="4" w:space="0" w:color="auto"/>
              <w:right w:val="single" w:sz="4" w:space="0" w:color="auto"/>
            </w:tcBorders>
            <w:shd w:val="clear" w:color="auto" w:fill="auto"/>
            <w:noWrap/>
            <w:vAlign w:val="center"/>
            <w:hideMark/>
          </w:tcPr>
          <w:p w14:paraId="5114903C" w14:textId="77777777" w:rsidR="000B4515" w:rsidRPr="003650F4" w:rsidRDefault="000B4515">
            <w:pPr>
              <w:jc w:val="right"/>
            </w:pPr>
            <w:r w:rsidRPr="003650F4">
              <w:t>874,50</w:t>
            </w:r>
          </w:p>
        </w:tc>
        <w:tc>
          <w:tcPr>
            <w:tcW w:w="857" w:type="pct"/>
            <w:vMerge/>
            <w:tcBorders>
              <w:top w:val="nil"/>
              <w:left w:val="single" w:sz="4" w:space="0" w:color="auto"/>
              <w:bottom w:val="single" w:sz="4" w:space="0" w:color="auto"/>
              <w:right w:val="single" w:sz="4" w:space="0" w:color="auto"/>
            </w:tcBorders>
            <w:vAlign w:val="center"/>
            <w:hideMark/>
          </w:tcPr>
          <w:p w14:paraId="1CEE1F8C" w14:textId="77777777" w:rsidR="000B4515" w:rsidRPr="003650F4" w:rsidRDefault="000B4515"/>
        </w:tc>
        <w:tc>
          <w:tcPr>
            <w:tcW w:w="417" w:type="pct"/>
            <w:tcBorders>
              <w:top w:val="nil"/>
              <w:left w:val="nil"/>
              <w:bottom w:val="single" w:sz="4" w:space="0" w:color="auto"/>
              <w:right w:val="single" w:sz="4" w:space="0" w:color="auto"/>
            </w:tcBorders>
            <w:shd w:val="clear" w:color="auto" w:fill="auto"/>
            <w:noWrap/>
            <w:vAlign w:val="center"/>
            <w:hideMark/>
          </w:tcPr>
          <w:p w14:paraId="763CF7DA" w14:textId="77777777" w:rsidR="000B4515" w:rsidRPr="003650F4" w:rsidRDefault="000B4515">
            <w:pPr>
              <w:jc w:val="right"/>
            </w:pPr>
            <w:r w:rsidRPr="003650F4">
              <w:t>10,00%</w:t>
            </w:r>
          </w:p>
        </w:tc>
        <w:tc>
          <w:tcPr>
            <w:tcW w:w="540" w:type="pct"/>
            <w:tcBorders>
              <w:top w:val="nil"/>
              <w:left w:val="nil"/>
              <w:bottom w:val="single" w:sz="4" w:space="0" w:color="auto"/>
              <w:right w:val="single" w:sz="4" w:space="0" w:color="auto"/>
            </w:tcBorders>
            <w:shd w:val="clear" w:color="auto" w:fill="auto"/>
            <w:vAlign w:val="center"/>
            <w:hideMark/>
          </w:tcPr>
          <w:p w14:paraId="1BFD56AA" w14:textId="77777777" w:rsidR="000B4515" w:rsidRPr="003650F4" w:rsidRDefault="000B4515">
            <w:pPr>
              <w:jc w:val="right"/>
            </w:pPr>
            <w:r w:rsidRPr="003650F4">
              <w:t>787,05</w:t>
            </w:r>
          </w:p>
        </w:tc>
        <w:tc>
          <w:tcPr>
            <w:tcW w:w="445" w:type="pct"/>
            <w:tcBorders>
              <w:top w:val="nil"/>
              <w:left w:val="nil"/>
              <w:bottom w:val="single" w:sz="4" w:space="0" w:color="auto"/>
              <w:right w:val="single" w:sz="4" w:space="0" w:color="auto"/>
            </w:tcBorders>
            <w:shd w:val="clear" w:color="auto" w:fill="auto"/>
            <w:noWrap/>
            <w:vAlign w:val="center"/>
            <w:hideMark/>
          </w:tcPr>
          <w:p w14:paraId="60F283F5" w14:textId="77777777" w:rsidR="000B4515" w:rsidRPr="003650F4" w:rsidRDefault="000B4515">
            <w:pPr>
              <w:jc w:val="right"/>
            </w:pPr>
            <w:r w:rsidRPr="003650F4">
              <w:t>90,00%</w:t>
            </w:r>
          </w:p>
        </w:tc>
        <w:tc>
          <w:tcPr>
            <w:tcW w:w="769" w:type="pct"/>
            <w:tcBorders>
              <w:top w:val="nil"/>
              <w:left w:val="nil"/>
              <w:bottom w:val="single" w:sz="4" w:space="0" w:color="auto"/>
              <w:right w:val="single" w:sz="4" w:space="0" w:color="auto"/>
            </w:tcBorders>
            <w:shd w:val="clear" w:color="auto" w:fill="auto"/>
            <w:noWrap/>
            <w:vAlign w:val="center"/>
            <w:hideMark/>
          </w:tcPr>
          <w:p w14:paraId="52BD43CA" w14:textId="77777777" w:rsidR="000B4515" w:rsidRPr="003650F4" w:rsidRDefault="000B4515">
            <w:pPr>
              <w:jc w:val="center"/>
            </w:pPr>
            <w:r w:rsidRPr="003650F4">
              <w:t>Khí thải, nước thải</w:t>
            </w:r>
          </w:p>
        </w:tc>
      </w:tr>
      <w:tr w:rsidR="003650F4" w:rsidRPr="003650F4" w14:paraId="00389E74" w14:textId="77777777" w:rsidTr="000B4515">
        <w:trPr>
          <w:trHeight w:val="312"/>
        </w:trPr>
        <w:tc>
          <w:tcPr>
            <w:tcW w:w="5000" w:type="pct"/>
            <w:gridSpan w:val="8"/>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8396B0" w14:textId="77777777" w:rsidR="000B4515" w:rsidRPr="003650F4" w:rsidRDefault="000B4515">
            <w:pPr>
              <w:jc w:val="center"/>
              <w:rPr>
                <w:b/>
                <w:bCs/>
              </w:rPr>
            </w:pPr>
            <w:r w:rsidRPr="003650F4">
              <w:rPr>
                <w:b/>
                <w:bCs/>
              </w:rPr>
              <w:t xml:space="preserve">D – CÔNG ĐOẠN XỬ LÝ LÔNG </w:t>
            </w:r>
          </w:p>
        </w:tc>
      </w:tr>
      <w:tr w:rsidR="003650F4" w:rsidRPr="003650F4" w14:paraId="2B6BBE80" w14:textId="77777777" w:rsidTr="000B4515">
        <w:trPr>
          <w:trHeight w:val="312"/>
        </w:trPr>
        <w:tc>
          <w:tcPr>
            <w:tcW w:w="1093" w:type="pct"/>
            <w:tcBorders>
              <w:top w:val="nil"/>
              <w:left w:val="single" w:sz="4" w:space="0" w:color="auto"/>
              <w:bottom w:val="single" w:sz="4" w:space="0" w:color="auto"/>
              <w:right w:val="single" w:sz="4" w:space="0" w:color="auto"/>
            </w:tcBorders>
            <w:shd w:val="clear" w:color="auto" w:fill="auto"/>
            <w:noWrap/>
            <w:vAlign w:val="center"/>
            <w:hideMark/>
          </w:tcPr>
          <w:p w14:paraId="17238AAE" w14:textId="77777777" w:rsidR="000B4515" w:rsidRPr="003650F4" w:rsidRDefault="000B4515">
            <w:r w:rsidRPr="003650F4">
              <w:t>Vải sau khi nhuộm</w:t>
            </w:r>
          </w:p>
        </w:tc>
        <w:tc>
          <w:tcPr>
            <w:tcW w:w="356" w:type="pct"/>
            <w:tcBorders>
              <w:top w:val="nil"/>
              <w:left w:val="nil"/>
              <w:bottom w:val="single" w:sz="4" w:space="0" w:color="auto"/>
              <w:right w:val="single" w:sz="4" w:space="0" w:color="auto"/>
            </w:tcBorders>
            <w:shd w:val="clear" w:color="auto" w:fill="auto"/>
            <w:noWrap/>
            <w:vAlign w:val="center"/>
            <w:hideMark/>
          </w:tcPr>
          <w:p w14:paraId="498BF414" w14:textId="77777777" w:rsidR="000B4515" w:rsidRPr="003650F4" w:rsidRDefault="000B4515">
            <w:pPr>
              <w:jc w:val="center"/>
            </w:pPr>
            <w:r w:rsidRPr="003650F4">
              <w:t>Tấn/năm</w:t>
            </w:r>
          </w:p>
        </w:tc>
        <w:tc>
          <w:tcPr>
            <w:tcW w:w="523" w:type="pct"/>
            <w:tcBorders>
              <w:top w:val="nil"/>
              <w:left w:val="nil"/>
              <w:bottom w:val="single" w:sz="4" w:space="0" w:color="auto"/>
              <w:right w:val="single" w:sz="4" w:space="0" w:color="auto"/>
            </w:tcBorders>
            <w:shd w:val="clear" w:color="auto" w:fill="auto"/>
            <w:noWrap/>
            <w:vAlign w:val="center"/>
            <w:hideMark/>
          </w:tcPr>
          <w:p w14:paraId="191F7452" w14:textId="77777777" w:rsidR="000B4515" w:rsidRPr="003650F4" w:rsidRDefault="000B4515">
            <w:pPr>
              <w:jc w:val="right"/>
            </w:pPr>
            <w:r w:rsidRPr="003650F4">
              <w:t>4.212,64</w:t>
            </w:r>
          </w:p>
        </w:tc>
        <w:tc>
          <w:tcPr>
            <w:tcW w:w="857" w:type="pct"/>
            <w:tcBorders>
              <w:top w:val="nil"/>
              <w:left w:val="nil"/>
              <w:bottom w:val="single" w:sz="4" w:space="0" w:color="auto"/>
              <w:right w:val="single" w:sz="4" w:space="0" w:color="auto"/>
            </w:tcBorders>
            <w:shd w:val="clear" w:color="auto" w:fill="auto"/>
            <w:noWrap/>
            <w:vAlign w:val="center"/>
            <w:hideMark/>
          </w:tcPr>
          <w:p w14:paraId="66BE3DA9" w14:textId="77777777" w:rsidR="000B4515" w:rsidRPr="003650F4" w:rsidRDefault="000B4515">
            <w:pPr>
              <w:jc w:val="right"/>
              <w:rPr>
                <w:b/>
                <w:bCs/>
              </w:rPr>
            </w:pPr>
            <w:r w:rsidRPr="003650F4">
              <w:rPr>
                <w:b/>
                <w:bCs/>
              </w:rPr>
              <w:t>4.200,00</w:t>
            </w:r>
          </w:p>
        </w:tc>
        <w:tc>
          <w:tcPr>
            <w:tcW w:w="417" w:type="pct"/>
            <w:tcBorders>
              <w:top w:val="nil"/>
              <w:left w:val="nil"/>
              <w:bottom w:val="single" w:sz="4" w:space="0" w:color="auto"/>
              <w:right w:val="single" w:sz="4" w:space="0" w:color="auto"/>
            </w:tcBorders>
            <w:shd w:val="clear" w:color="auto" w:fill="auto"/>
            <w:noWrap/>
            <w:vAlign w:val="center"/>
            <w:hideMark/>
          </w:tcPr>
          <w:p w14:paraId="2B506E5D" w14:textId="77777777" w:rsidR="000B4515" w:rsidRPr="003650F4" w:rsidRDefault="000B4515">
            <w:pPr>
              <w:jc w:val="right"/>
            </w:pPr>
            <w:r w:rsidRPr="003650F4">
              <w:t>99,70%</w:t>
            </w:r>
          </w:p>
        </w:tc>
        <w:tc>
          <w:tcPr>
            <w:tcW w:w="540" w:type="pct"/>
            <w:tcBorders>
              <w:top w:val="nil"/>
              <w:left w:val="nil"/>
              <w:bottom w:val="single" w:sz="4" w:space="0" w:color="auto"/>
              <w:right w:val="single" w:sz="4" w:space="0" w:color="auto"/>
            </w:tcBorders>
            <w:shd w:val="clear" w:color="auto" w:fill="auto"/>
            <w:vAlign w:val="center"/>
            <w:hideMark/>
          </w:tcPr>
          <w:p w14:paraId="47A6A3D3" w14:textId="77777777" w:rsidR="000B4515" w:rsidRPr="003650F4" w:rsidRDefault="000B4515">
            <w:pPr>
              <w:jc w:val="right"/>
            </w:pPr>
            <w:r w:rsidRPr="003650F4">
              <w:t>12,64</w:t>
            </w:r>
          </w:p>
        </w:tc>
        <w:tc>
          <w:tcPr>
            <w:tcW w:w="445" w:type="pct"/>
            <w:tcBorders>
              <w:top w:val="nil"/>
              <w:left w:val="nil"/>
              <w:bottom w:val="single" w:sz="4" w:space="0" w:color="auto"/>
              <w:right w:val="single" w:sz="4" w:space="0" w:color="auto"/>
            </w:tcBorders>
            <w:shd w:val="clear" w:color="auto" w:fill="auto"/>
            <w:noWrap/>
            <w:vAlign w:val="center"/>
            <w:hideMark/>
          </w:tcPr>
          <w:p w14:paraId="5EE7BEC6" w14:textId="77777777" w:rsidR="000B4515" w:rsidRPr="003650F4" w:rsidRDefault="000B4515">
            <w:pPr>
              <w:jc w:val="right"/>
            </w:pPr>
            <w:r w:rsidRPr="003650F4">
              <w:t>0,30%</w:t>
            </w:r>
          </w:p>
        </w:tc>
        <w:tc>
          <w:tcPr>
            <w:tcW w:w="769" w:type="pct"/>
            <w:tcBorders>
              <w:top w:val="nil"/>
              <w:left w:val="nil"/>
              <w:bottom w:val="single" w:sz="4" w:space="0" w:color="auto"/>
              <w:right w:val="single" w:sz="4" w:space="0" w:color="auto"/>
            </w:tcBorders>
            <w:shd w:val="clear" w:color="auto" w:fill="auto"/>
            <w:noWrap/>
            <w:vAlign w:val="center"/>
            <w:hideMark/>
          </w:tcPr>
          <w:p w14:paraId="7B8EAC0F" w14:textId="77777777" w:rsidR="000B4515" w:rsidRPr="003650F4" w:rsidRDefault="000B4515">
            <w:pPr>
              <w:jc w:val="center"/>
            </w:pPr>
            <w:r w:rsidRPr="003650F4">
              <w:t>Chất thải rắn</w:t>
            </w:r>
          </w:p>
        </w:tc>
      </w:tr>
    </w:tbl>
    <w:p w14:paraId="1F005B87" w14:textId="60BACCEF" w:rsidR="00DC7141" w:rsidRPr="003650F4" w:rsidRDefault="00DC7141" w:rsidP="005A6C56">
      <w:pPr>
        <w:pStyle w:val="ListParagraph"/>
        <w:spacing w:before="120" w:after="120" w:line="240" w:lineRule="auto"/>
        <w:ind w:left="0"/>
        <w:contextualSpacing w:val="0"/>
        <w:jc w:val="right"/>
        <w:rPr>
          <w:rFonts w:ascii="Times New Roman" w:hAnsi="Times New Roman" w:cs="Times New Roman"/>
          <w:i/>
          <w:sz w:val="24"/>
          <w:szCs w:val="24"/>
        </w:rPr>
      </w:pPr>
      <w:r w:rsidRPr="003650F4">
        <w:rPr>
          <w:rFonts w:ascii="Times New Roman" w:hAnsi="Times New Roman" w:cs="Times New Roman"/>
          <w:i/>
          <w:sz w:val="24"/>
          <w:szCs w:val="24"/>
        </w:rPr>
        <w:t>(</w:t>
      </w:r>
      <w:r w:rsidRPr="003650F4">
        <w:rPr>
          <w:rFonts w:ascii="Times New Roman" w:hAnsi="Times New Roman" w:cs="Times New Roman"/>
          <w:i/>
          <w:sz w:val="24"/>
          <w:szCs w:val="24"/>
          <w:lang w:val="vi-VN"/>
        </w:rPr>
        <w:t xml:space="preserve">Nguồn: </w:t>
      </w:r>
      <w:r w:rsidRPr="003650F4">
        <w:rPr>
          <w:rFonts w:ascii="Times New Roman" w:hAnsi="Times New Roman" w:cs="Times New Roman"/>
          <w:i/>
          <w:sz w:val="24"/>
          <w:szCs w:val="24"/>
        </w:rPr>
        <w:t>Công ty TNHH</w:t>
      </w:r>
      <w:r w:rsidRPr="003650F4">
        <w:rPr>
          <w:rFonts w:ascii="Times New Roman" w:hAnsi="Times New Roman" w:cs="Times New Roman"/>
          <w:i/>
          <w:sz w:val="24"/>
          <w:szCs w:val="24"/>
          <w:lang w:val="vi-VN"/>
        </w:rPr>
        <w:t xml:space="preserve"> Top Sports Textile Việt Nam</w:t>
      </w:r>
      <w:r w:rsidRPr="003650F4">
        <w:rPr>
          <w:rFonts w:ascii="Times New Roman" w:hAnsi="Times New Roman" w:cs="Times New Roman"/>
          <w:i/>
          <w:sz w:val="24"/>
          <w:szCs w:val="24"/>
        </w:rPr>
        <w:t>, năm 2023)</w:t>
      </w:r>
    </w:p>
    <w:p w14:paraId="4B131E0F" w14:textId="7D08D690" w:rsidR="001406E0" w:rsidRPr="003650F4" w:rsidRDefault="001406E0" w:rsidP="00A44F3C">
      <w:pPr>
        <w:pStyle w:val="bang1"/>
        <w:rPr>
          <w:b w:val="0"/>
          <w:bCs/>
          <w:color w:val="auto"/>
        </w:rPr>
      </w:pPr>
      <w:bookmarkStart w:id="200" w:name="_Toc150278637"/>
      <w:r w:rsidRPr="003650F4">
        <w:rPr>
          <w:color w:val="auto"/>
        </w:rPr>
        <w:t>Bảng 1.</w:t>
      </w:r>
      <w:r w:rsidR="00000000" w:rsidRPr="003650F4">
        <w:rPr>
          <w:color w:val="auto"/>
        </w:rPr>
        <w:fldChar w:fldCharType="begin"/>
      </w:r>
      <w:r w:rsidR="00000000" w:rsidRPr="003650F4">
        <w:rPr>
          <w:color w:val="auto"/>
        </w:rPr>
        <w:instrText xml:space="preserve"> SEQ "Bảng_1." \*Arabic </w:instrText>
      </w:r>
      <w:r w:rsidR="00000000" w:rsidRPr="003650F4">
        <w:rPr>
          <w:color w:val="auto"/>
        </w:rPr>
        <w:fldChar w:fldCharType="separate"/>
      </w:r>
      <w:r w:rsidR="003650F4">
        <w:rPr>
          <w:noProof/>
          <w:color w:val="auto"/>
        </w:rPr>
        <w:t>14</w:t>
      </w:r>
      <w:r w:rsidR="00000000" w:rsidRPr="003650F4">
        <w:rPr>
          <w:noProof/>
          <w:color w:val="auto"/>
        </w:rPr>
        <w:fldChar w:fldCharType="end"/>
      </w:r>
      <w:r w:rsidRPr="003650F4">
        <w:rPr>
          <w:color w:val="auto"/>
        </w:rPr>
        <w:t xml:space="preserve"> </w:t>
      </w:r>
      <w:r w:rsidRPr="003650F4">
        <w:rPr>
          <w:b w:val="0"/>
          <w:bCs/>
          <w:color w:val="auto"/>
        </w:rPr>
        <w:t xml:space="preserve">Cân bằng vật chất đối với sản xuất vải dệt kim từ sợi </w:t>
      </w:r>
      <w:r w:rsidR="000268B8" w:rsidRPr="003650F4">
        <w:rPr>
          <w:b w:val="0"/>
          <w:bCs/>
          <w:color w:val="auto"/>
        </w:rPr>
        <w:t>cotton</w:t>
      </w:r>
      <w:bookmarkEnd w:id="200"/>
    </w:p>
    <w:tbl>
      <w:tblPr>
        <w:tblW w:w="5099" w:type="pct"/>
        <w:tblLook w:val="04A0" w:firstRow="1" w:lastRow="0" w:firstColumn="1" w:lastColumn="0" w:noHBand="0" w:noVBand="1"/>
      </w:tblPr>
      <w:tblGrid>
        <w:gridCol w:w="3215"/>
        <w:gridCol w:w="1070"/>
        <w:gridCol w:w="1571"/>
        <w:gridCol w:w="2396"/>
        <w:gridCol w:w="1660"/>
        <w:gridCol w:w="1569"/>
        <w:gridCol w:w="1284"/>
        <w:gridCol w:w="2257"/>
      </w:tblGrid>
      <w:tr w:rsidR="003650F4" w:rsidRPr="003650F4" w14:paraId="75022379" w14:textId="77777777" w:rsidTr="000B4515">
        <w:trPr>
          <w:trHeight w:val="624"/>
        </w:trPr>
        <w:tc>
          <w:tcPr>
            <w:tcW w:w="1088" w:type="pct"/>
            <w:tcBorders>
              <w:top w:val="single" w:sz="4" w:space="0" w:color="auto"/>
              <w:left w:val="single" w:sz="4" w:space="0" w:color="auto"/>
              <w:bottom w:val="single" w:sz="4" w:space="0" w:color="auto"/>
              <w:right w:val="single" w:sz="4" w:space="0" w:color="auto"/>
            </w:tcBorders>
            <w:shd w:val="clear" w:color="000000" w:fill="DDFFFF"/>
            <w:noWrap/>
            <w:vAlign w:val="center"/>
            <w:hideMark/>
          </w:tcPr>
          <w:p w14:paraId="178C1FF4" w14:textId="77777777" w:rsidR="000B4515" w:rsidRPr="003650F4" w:rsidRDefault="000B4515">
            <w:pPr>
              <w:jc w:val="center"/>
              <w:rPr>
                <w:b/>
                <w:bCs/>
              </w:rPr>
            </w:pPr>
            <w:r w:rsidRPr="003650F4">
              <w:rPr>
                <w:b/>
                <w:bCs/>
              </w:rPr>
              <w:t xml:space="preserve">Loại nguyên liệu </w:t>
            </w:r>
          </w:p>
        </w:tc>
        <w:tc>
          <w:tcPr>
            <w:tcW w:w="356" w:type="pct"/>
            <w:tcBorders>
              <w:top w:val="single" w:sz="4" w:space="0" w:color="auto"/>
              <w:left w:val="nil"/>
              <w:bottom w:val="single" w:sz="4" w:space="0" w:color="auto"/>
              <w:right w:val="single" w:sz="4" w:space="0" w:color="auto"/>
            </w:tcBorders>
            <w:shd w:val="clear" w:color="000000" w:fill="DDFFFF"/>
            <w:noWrap/>
            <w:vAlign w:val="center"/>
            <w:hideMark/>
          </w:tcPr>
          <w:p w14:paraId="75B2A3A9" w14:textId="77777777" w:rsidR="000B4515" w:rsidRPr="003650F4" w:rsidRDefault="000B4515">
            <w:pPr>
              <w:jc w:val="center"/>
              <w:rPr>
                <w:b/>
                <w:bCs/>
              </w:rPr>
            </w:pPr>
            <w:r w:rsidRPr="003650F4">
              <w:rPr>
                <w:b/>
                <w:bCs/>
              </w:rPr>
              <w:t xml:space="preserve">Đơn vị </w:t>
            </w:r>
          </w:p>
        </w:tc>
        <w:tc>
          <w:tcPr>
            <w:tcW w:w="523" w:type="pct"/>
            <w:tcBorders>
              <w:top w:val="single" w:sz="4" w:space="0" w:color="auto"/>
              <w:left w:val="nil"/>
              <w:bottom w:val="single" w:sz="4" w:space="0" w:color="auto"/>
              <w:right w:val="single" w:sz="4" w:space="0" w:color="auto"/>
            </w:tcBorders>
            <w:shd w:val="clear" w:color="000000" w:fill="DDFFFF"/>
            <w:noWrap/>
            <w:vAlign w:val="center"/>
            <w:hideMark/>
          </w:tcPr>
          <w:p w14:paraId="613D8A4C" w14:textId="77777777" w:rsidR="000B4515" w:rsidRPr="003650F4" w:rsidRDefault="000B4515">
            <w:pPr>
              <w:jc w:val="center"/>
              <w:rPr>
                <w:b/>
                <w:bCs/>
              </w:rPr>
            </w:pPr>
            <w:r w:rsidRPr="003650F4">
              <w:rPr>
                <w:b/>
                <w:bCs/>
              </w:rPr>
              <w:t xml:space="preserve">Mức sử dụng </w:t>
            </w:r>
          </w:p>
        </w:tc>
        <w:tc>
          <w:tcPr>
            <w:tcW w:w="815" w:type="pct"/>
            <w:tcBorders>
              <w:top w:val="single" w:sz="4" w:space="0" w:color="auto"/>
              <w:left w:val="nil"/>
              <w:bottom w:val="single" w:sz="4" w:space="0" w:color="auto"/>
              <w:right w:val="single" w:sz="4" w:space="0" w:color="auto"/>
            </w:tcBorders>
            <w:shd w:val="clear" w:color="000000" w:fill="DDFFFF"/>
            <w:vAlign w:val="center"/>
            <w:hideMark/>
          </w:tcPr>
          <w:p w14:paraId="10EF61D9" w14:textId="77777777" w:rsidR="000B4515" w:rsidRPr="003650F4" w:rsidRDefault="000B4515">
            <w:pPr>
              <w:jc w:val="center"/>
              <w:rPr>
                <w:b/>
                <w:bCs/>
              </w:rPr>
            </w:pPr>
            <w:r w:rsidRPr="003650F4">
              <w:rPr>
                <w:b/>
                <w:bCs/>
              </w:rPr>
              <w:t>Khối lượng thu được sau khi thực hiện</w:t>
            </w:r>
          </w:p>
        </w:tc>
        <w:tc>
          <w:tcPr>
            <w:tcW w:w="464" w:type="pct"/>
            <w:tcBorders>
              <w:top w:val="single" w:sz="4" w:space="0" w:color="auto"/>
              <w:left w:val="nil"/>
              <w:bottom w:val="single" w:sz="4" w:space="0" w:color="auto"/>
              <w:right w:val="single" w:sz="4" w:space="0" w:color="auto"/>
            </w:tcBorders>
            <w:shd w:val="clear" w:color="000000" w:fill="DDFFFF"/>
            <w:noWrap/>
            <w:vAlign w:val="center"/>
            <w:hideMark/>
          </w:tcPr>
          <w:p w14:paraId="4A898C4F" w14:textId="77777777" w:rsidR="000B4515" w:rsidRPr="003650F4" w:rsidRDefault="000B4515">
            <w:pPr>
              <w:jc w:val="center"/>
              <w:rPr>
                <w:b/>
                <w:bCs/>
              </w:rPr>
            </w:pPr>
            <w:r w:rsidRPr="003650F4">
              <w:rPr>
                <w:b/>
                <w:bCs/>
              </w:rPr>
              <w:t>Tỉ lệ thu được</w:t>
            </w:r>
          </w:p>
        </w:tc>
        <w:tc>
          <w:tcPr>
            <w:tcW w:w="540" w:type="pct"/>
            <w:tcBorders>
              <w:top w:val="single" w:sz="4" w:space="0" w:color="auto"/>
              <w:left w:val="nil"/>
              <w:bottom w:val="single" w:sz="4" w:space="0" w:color="auto"/>
              <w:right w:val="single" w:sz="4" w:space="0" w:color="auto"/>
            </w:tcBorders>
            <w:shd w:val="clear" w:color="000000" w:fill="DDFFFF"/>
            <w:vAlign w:val="center"/>
            <w:hideMark/>
          </w:tcPr>
          <w:p w14:paraId="19D8A1AC" w14:textId="77777777" w:rsidR="000B4515" w:rsidRPr="003650F4" w:rsidRDefault="000B4515">
            <w:pPr>
              <w:jc w:val="center"/>
              <w:rPr>
                <w:b/>
                <w:bCs/>
              </w:rPr>
            </w:pPr>
            <w:r w:rsidRPr="003650F4">
              <w:rPr>
                <w:b/>
                <w:bCs/>
              </w:rPr>
              <w:t>Khối lượng chất thải</w:t>
            </w:r>
          </w:p>
        </w:tc>
        <w:tc>
          <w:tcPr>
            <w:tcW w:w="445" w:type="pct"/>
            <w:tcBorders>
              <w:top w:val="single" w:sz="4" w:space="0" w:color="auto"/>
              <w:left w:val="nil"/>
              <w:bottom w:val="single" w:sz="4" w:space="0" w:color="auto"/>
              <w:right w:val="single" w:sz="4" w:space="0" w:color="auto"/>
            </w:tcBorders>
            <w:shd w:val="clear" w:color="000000" w:fill="DDFFFF"/>
            <w:noWrap/>
            <w:vAlign w:val="center"/>
            <w:hideMark/>
          </w:tcPr>
          <w:p w14:paraId="26BEF756" w14:textId="77777777" w:rsidR="000B4515" w:rsidRPr="003650F4" w:rsidRDefault="000B4515">
            <w:pPr>
              <w:jc w:val="center"/>
              <w:rPr>
                <w:b/>
                <w:bCs/>
              </w:rPr>
            </w:pPr>
            <w:r w:rsidRPr="003650F4">
              <w:rPr>
                <w:b/>
                <w:bCs/>
              </w:rPr>
              <w:t xml:space="preserve">Tỉ lệ thải </w:t>
            </w:r>
          </w:p>
        </w:tc>
        <w:tc>
          <w:tcPr>
            <w:tcW w:w="769" w:type="pct"/>
            <w:tcBorders>
              <w:top w:val="single" w:sz="4" w:space="0" w:color="auto"/>
              <w:left w:val="nil"/>
              <w:bottom w:val="single" w:sz="4" w:space="0" w:color="auto"/>
              <w:right w:val="single" w:sz="4" w:space="0" w:color="auto"/>
            </w:tcBorders>
            <w:shd w:val="clear" w:color="000000" w:fill="DDFFFF"/>
            <w:noWrap/>
            <w:vAlign w:val="center"/>
            <w:hideMark/>
          </w:tcPr>
          <w:p w14:paraId="07236C65" w14:textId="77777777" w:rsidR="000B4515" w:rsidRPr="003650F4" w:rsidRDefault="000B4515">
            <w:pPr>
              <w:jc w:val="center"/>
              <w:rPr>
                <w:b/>
                <w:bCs/>
              </w:rPr>
            </w:pPr>
            <w:r w:rsidRPr="003650F4">
              <w:rPr>
                <w:b/>
                <w:bCs/>
              </w:rPr>
              <w:t xml:space="preserve">Loại chất thải </w:t>
            </w:r>
          </w:p>
        </w:tc>
      </w:tr>
      <w:tr w:rsidR="003650F4" w:rsidRPr="003650F4" w14:paraId="227D1C75" w14:textId="77777777" w:rsidTr="000B4515">
        <w:trPr>
          <w:trHeight w:val="312"/>
        </w:trPr>
        <w:tc>
          <w:tcPr>
            <w:tcW w:w="5000" w:type="pct"/>
            <w:gridSpan w:val="8"/>
            <w:tcBorders>
              <w:top w:val="single" w:sz="4" w:space="0" w:color="auto"/>
              <w:left w:val="single" w:sz="4" w:space="0" w:color="auto"/>
              <w:bottom w:val="single" w:sz="4" w:space="0" w:color="auto"/>
              <w:right w:val="single" w:sz="4" w:space="0" w:color="auto"/>
            </w:tcBorders>
            <w:shd w:val="clear" w:color="auto" w:fill="auto"/>
            <w:vAlign w:val="center"/>
            <w:hideMark/>
          </w:tcPr>
          <w:p w14:paraId="6E17CF6B" w14:textId="77777777" w:rsidR="000B4515" w:rsidRPr="003650F4" w:rsidRDefault="000B4515">
            <w:pPr>
              <w:jc w:val="center"/>
              <w:rPr>
                <w:b/>
                <w:bCs/>
              </w:rPr>
            </w:pPr>
            <w:r w:rsidRPr="003650F4">
              <w:rPr>
                <w:b/>
                <w:bCs/>
              </w:rPr>
              <w:t xml:space="preserve">A – CÔNG ĐOẠN DỆT VẢI </w:t>
            </w:r>
          </w:p>
        </w:tc>
      </w:tr>
      <w:tr w:rsidR="003650F4" w:rsidRPr="003650F4" w14:paraId="3B0AC721" w14:textId="77777777" w:rsidTr="000B4515">
        <w:trPr>
          <w:trHeight w:val="312"/>
        </w:trPr>
        <w:tc>
          <w:tcPr>
            <w:tcW w:w="1088" w:type="pct"/>
            <w:tcBorders>
              <w:top w:val="nil"/>
              <w:left w:val="single" w:sz="4" w:space="0" w:color="auto"/>
              <w:bottom w:val="single" w:sz="4" w:space="0" w:color="auto"/>
              <w:right w:val="single" w:sz="4" w:space="0" w:color="auto"/>
            </w:tcBorders>
            <w:shd w:val="clear" w:color="auto" w:fill="auto"/>
            <w:noWrap/>
            <w:vAlign w:val="center"/>
            <w:hideMark/>
          </w:tcPr>
          <w:p w14:paraId="34B96D3A" w14:textId="77777777" w:rsidR="000B4515" w:rsidRPr="003650F4" w:rsidRDefault="000B4515">
            <w:r w:rsidRPr="003650F4">
              <w:t>Sợi cotton</w:t>
            </w:r>
          </w:p>
        </w:tc>
        <w:tc>
          <w:tcPr>
            <w:tcW w:w="356" w:type="pct"/>
            <w:tcBorders>
              <w:top w:val="nil"/>
              <w:left w:val="nil"/>
              <w:bottom w:val="single" w:sz="4" w:space="0" w:color="auto"/>
              <w:right w:val="single" w:sz="4" w:space="0" w:color="auto"/>
            </w:tcBorders>
            <w:shd w:val="clear" w:color="auto" w:fill="auto"/>
            <w:noWrap/>
            <w:vAlign w:val="center"/>
            <w:hideMark/>
          </w:tcPr>
          <w:p w14:paraId="48A010CD" w14:textId="77777777" w:rsidR="000B4515" w:rsidRPr="003650F4" w:rsidRDefault="000B4515">
            <w:pPr>
              <w:jc w:val="center"/>
            </w:pPr>
            <w:r w:rsidRPr="003650F4">
              <w:t>Tấn/năm</w:t>
            </w:r>
          </w:p>
        </w:tc>
        <w:tc>
          <w:tcPr>
            <w:tcW w:w="523" w:type="pct"/>
            <w:tcBorders>
              <w:top w:val="nil"/>
              <w:left w:val="nil"/>
              <w:bottom w:val="single" w:sz="4" w:space="0" w:color="auto"/>
              <w:right w:val="single" w:sz="4" w:space="0" w:color="auto"/>
            </w:tcBorders>
            <w:shd w:val="clear" w:color="auto" w:fill="auto"/>
            <w:noWrap/>
            <w:vAlign w:val="center"/>
            <w:hideMark/>
          </w:tcPr>
          <w:p w14:paraId="3FB1744B" w14:textId="77777777" w:rsidR="000B4515" w:rsidRPr="003650F4" w:rsidRDefault="000B4515">
            <w:pPr>
              <w:jc w:val="right"/>
            </w:pPr>
            <w:r w:rsidRPr="003650F4">
              <w:t>7.918,38</w:t>
            </w:r>
          </w:p>
        </w:tc>
        <w:tc>
          <w:tcPr>
            <w:tcW w:w="815" w:type="pct"/>
            <w:tcBorders>
              <w:top w:val="nil"/>
              <w:left w:val="nil"/>
              <w:bottom w:val="single" w:sz="4" w:space="0" w:color="auto"/>
              <w:right w:val="single" w:sz="4" w:space="0" w:color="auto"/>
            </w:tcBorders>
            <w:shd w:val="clear" w:color="auto" w:fill="auto"/>
            <w:noWrap/>
            <w:vAlign w:val="center"/>
            <w:hideMark/>
          </w:tcPr>
          <w:p w14:paraId="15C749B3" w14:textId="77777777" w:rsidR="000B4515" w:rsidRPr="003650F4" w:rsidRDefault="000B4515">
            <w:pPr>
              <w:jc w:val="right"/>
            </w:pPr>
            <w:r w:rsidRPr="003650F4">
              <w:t>7.839,20</w:t>
            </w:r>
          </w:p>
        </w:tc>
        <w:tc>
          <w:tcPr>
            <w:tcW w:w="464" w:type="pct"/>
            <w:tcBorders>
              <w:top w:val="nil"/>
              <w:left w:val="nil"/>
              <w:bottom w:val="single" w:sz="4" w:space="0" w:color="auto"/>
              <w:right w:val="single" w:sz="4" w:space="0" w:color="auto"/>
            </w:tcBorders>
            <w:shd w:val="clear" w:color="auto" w:fill="auto"/>
            <w:noWrap/>
            <w:vAlign w:val="center"/>
            <w:hideMark/>
          </w:tcPr>
          <w:p w14:paraId="19631373" w14:textId="77777777" w:rsidR="000B4515" w:rsidRPr="003650F4" w:rsidRDefault="000B4515">
            <w:pPr>
              <w:jc w:val="right"/>
            </w:pPr>
            <w:r w:rsidRPr="003650F4">
              <w:t>99,00%</w:t>
            </w:r>
          </w:p>
        </w:tc>
        <w:tc>
          <w:tcPr>
            <w:tcW w:w="540" w:type="pct"/>
            <w:tcBorders>
              <w:top w:val="nil"/>
              <w:left w:val="nil"/>
              <w:bottom w:val="single" w:sz="4" w:space="0" w:color="auto"/>
              <w:right w:val="single" w:sz="4" w:space="0" w:color="auto"/>
            </w:tcBorders>
            <w:shd w:val="clear" w:color="auto" w:fill="auto"/>
            <w:vAlign w:val="center"/>
            <w:hideMark/>
          </w:tcPr>
          <w:p w14:paraId="08EDD7D5" w14:textId="77777777" w:rsidR="000B4515" w:rsidRPr="003650F4" w:rsidRDefault="000B4515">
            <w:pPr>
              <w:jc w:val="right"/>
            </w:pPr>
            <w:r w:rsidRPr="003650F4">
              <w:t>79,18</w:t>
            </w:r>
          </w:p>
        </w:tc>
        <w:tc>
          <w:tcPr>
            <w:tcW w:w="445" w:type="pct"/>
            <w:tcBorders>
              <w:top w:val="nil"/>
              <w:left w:val="nil"/>
              <w:bottom w:val="single" w:sz="4" w:space="0" w:color="auto"/>
              <w:right w:val="single" w:sz="4" w:space="0" w:color="auto"/>
            </w:tcBorders>
            <w:shd w:val="clear" w:color="auto" w:fill="auto"/>
            <w:noWrap/>
            <w:vAlign w:val="center"/>
            <w:hideMark/>
          </w:tcPr>
          <w:p w14:paraId="277DAA92" w14:textId="77777777" w:rsidR="000B4515" w:rsidRPr="003650F4" w:rsidRDefault="000B4515">
            <w:pPr>
              <w:jc w:val="right"/>
            </w:pPr>
            <w:r w:rsidRPr="003650F4">
              <w:t>1,00%</w:t>
            </w:r>
          </w:p>
        </w:tc>
        <w:tc>
          <w:tcPr>
            <w:tcW w:w="769" w:type="pct"/>
            <w:tcBorders>
              <w:top w:val="nil"/>
              <w:left w:val="nil"/>
              <w:bottom w:val="single" w:sz="4" w:space="0" w:color="auto"/>
              <w:right w:val="single" w:sz="4" w:space="0" w:color="auto"/>
            </w:tcBorders>
            <w:shd w:val="clear" w:color="auto" w:fill="auto"/>
            <w:noWrap/>
            <w:vAlign w:val="center"/>
            <w:hideMark/>
          </w:tcPr>
          <w:p w14:paraId="1B05729E" w14:textId="77777777" w:rsidR="000B4515" w:rsidRPr="003650F4" w:rsidRDefault="000B4515">
            <w:pPr>
              <w:jc w:val="center"/>
            </w:pPr>
            <w:r w:rsidRPr="003650F4">
              <w:t>Chất thải rắn</w:t>
            </w:r>
          </w:p>
        </w:tc>
      </w:tr>
      <w:tr w:rsidR="003650F4" w:rsidRPr="003650F4" w14:paraId="5C748837" w14:textId="77777777" w:rsidTr="000B4515">
        <w:trPr>
          <w:trHeight w:val="312"/>
        </w:trPr>
        <w:tc>
          <w:tcPr>
            <w:tcW w:w="5000" w:type="pct"/>
            <w:gridSpan w:val="8"/>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860B84" w14:textId="77777777" w:rsidR="000B4515" w:rsidRPr="003650F4" w:rsidRDefault="000B4515">
            <w:pPr>
              <w:jc w:val="center"/>
              <w:rPr>
                <w:b/>
                <w:bCs/>
              </w:rPr>
            </w:pPr>
            <w:r w:rsidRPr="003650F4">
              <w:rPr>
                <w:b/>
                <w:bCs/>
              </w:rPr>
              <w:t>B – CÔNG ĐOẠN TIỀN XỬ LÝ</w:t>
            </w:r>
          </w:p>
        </w:tc>
      </w:tr>
      <w:tr w:rsidR="003650F4" w:rsidRPr="003650F4" w14:paraId="4FF92404" w14:textId="77777777" w:rsidTr="000B4515">
        <w:trPr>
          <w:trHeight w:val="312"/>
        </w:trPr>
        <w:tc>
          <w:tcPr>
            <w:tcW w:w="1088" w:type="pct"/>
            <w:tcBorders>
              <w:top w:val="nil"/>
              <w:left w:val="single" w:sz="4" w:space="0" w:color="auto"/>
              <w:bottom w:val="single" w:sz="4" w:space="0" w:color="auto"/>
              <w:right w:val="single" w:sz="4" w:space="0" w:color="auto"/>
            </w:tcBorders>
            <w:shd w:val="clear" w:color="auto" w:fill="auto"/>
            <w:noWrap/>
            <w:vAlign w:val="center"/>
            <w:hideMark/>
          </w:tcPr>
          <w:p w14:paraId="7D9A87D5" w14:textId="77777777" w:rsidR="000B4515" w:rsidRPr="003650F4" w:rsidRDefault="000B4515">
            <w:pPr>
              <w:jc w:val="both"/>
            </w:pPr>
            <w:r w:rsidRPr="003650F4">
              <w:t>Vải mộc sau khi dệt</w:t>
            </w:r>
          </w:p>
        </w:tc>
        <w:tc>
          <w:tcPr>
            <w:tcW w:w="356" w:type="pct"/>
            <w:tcBorders>
              <w:top w:val="nil"/>
              <w:left w:val="nil"/>
              <w:bottom w:val="single" w:sz="4" w:space="0" w:color="auto"/>
              <w:right w:val="single" w:sz="4" w:space="0" w:color="auto"/>
            </w:tcBorders>
            <w:shd w:val="clear" w:color="auto" w:fill="auto"/>
            <w:noWrap/>
            <w:vAlign w:val="center"/>
            <w:hideMark/>
          </w:tcPr>
          <w:p w14:paraId="2C59FF20" w14:textId="77777777" w:rsidR="000B4515" w:rsidRPr="003650F4" w:rsidRDefault="000B4515">
            <w:pPr>
              <w:jc w:val="center"/>
            </w:pPr>
            <w:r w:rsidRPr="003650F4">
              <w:t>Tấn/năm</w:t>
            </w:r>
          </w:p>
        </w:tc>
        <w:tc>
          <w:tcPr>
            <w:tcW w:w="523" w:type="pct"/>
            <w:tcBorders>
              <w:top w:val="nil"/>
              <w:left w:val="nil"/>
              <w:bottom w:val="single" w:sz="4" w:space="0" w:color="auto"/>
              <w:right w:val="single" w:sz="4" w:space="0" w:color="auto"/>
            </w:tcBorders>
            <w:shd w:val="clear" w:color="auto" w:fill="auto"/>
            <w:noWrap/>
            <w:vAlign w:val="center"/>
            <w:hideMark/>
          </w:tcPr>
          <w:p w14:paraId="139D3523" w14:textId="77777777" w:rsidR="000B4515" w:rsidRPr="003650F4" w:rsidRDefault="000B4515">
            <w:pPr>
              <w:jc w:val="right"/>
            </w:pPr>
            <w:r w:rsidRPr="003650F4">
              <w:t>7.839,20</w:t>
            </w:r>
          </w:p>
        </w:tc>
        <w:tc>
          <w:tcPr>
            <w:tcW w:w="815" w:type="pct"/>
            <w:tcBorders>
              <w:top w:val="nil"/>
              <w:left w:val="nil"/>
              <w:bottom w:val="single" w:sz="4" w:space="0" w:color="auto"/>
              <w:right w:val="single" w:sz="4" w:space="0" w:color="auto"/>
            </w:tcBorders>
            <w:shd w:val="clear" w:color="auto" w:fill="auto"/>
            <w:noWrap/>
            <w:vAlign w:val="center"/>
            <w:hideMark/>
          </w:tcPr>
          <w:p w14:paraId="110C3046" w14:textId="77777777" w:rsidR="000B4515" w:rsidRPr="003650F4" w:rsidRDefault="000B4515">
            <w:pPr>
              <w:jc w:val="right"/>
            </w:pPr>
            <w:r w:rsidRPr="003650F4">
              <w:t>7.800,00</w:t>
            </w:r>
          </w:p>
        </w:tc>
        <w:tc>
          <w:tcPr>
            <w:tcW w:w="464" w:type="pct"/>
            <w:tcBorders>
              <w:top w:val="nil"/>
              <w:left w:val="nil"/>
              <w:bottom w:val="single" w:sz="4" w:space="0" w:color="auto"/>
              <w:right w:val="single" w:sz="4" w:space="0" w:color="auto"/>
            </w:tcBorders>
            <w:shd w:val="clear" w:color="auto" w:fill="auto"/>
            <w:noWrap/>
            <w:vAlign w:val="center"/>
            <w:hideMark/>
          </w:tcPr>
          <w:p w14:paraId="1BA49585" w14:textId="77777777" w:rsidR="000B4515" w:rsidRPr="003650F4" w:rsidRDefault="000B4515">
            <w:pPr>
              <w:jc w:val="right"/>
            </w:pPr>
            <w:r w:rsidRPr="003650F4">
              <w:t>99,50%</w:t>
            </w:r>
          </w:p>
        </w:tc>
        <w:tc>
          <w:tcPr>
            <w:tcW w:w="540" w:type="pct"/>
            <w:tcBorders>
              <w:top w:val="nil"/>
              <w:left w:val="nil"/>
              <w:bottom w:val="single" w:sz="4" w:space="0" w:color="auto"/>
              <w:right w:val="single" w:sz="4" w:space="0" w:color="auto"/>
            </w:tcBorders>
            <w:shd w:val="clear" w:color="auto" w:fill="auto"/>
            <w:vAlign w:val="center"/>
            <w:hideMark/>
          </w:tcPr>
          <w:p w14:paraId="1408C99D" w14:textId="77777777" w:rsidR="000B4515" w:rsidRPr="003650F4" w:rsidRDefault="000B4515">
            <w:pPr>
              <w:jc w:val="right"/>
            </w:pPr>
            <w:r w:rsidRPr="003650F4">
              <w:t>39,20</w:t>
            </w:r>
          </w:p>
        </w:tc>
        <w:tc>
          <w:tcPr>
            <w:tcW w:w="445" w:type="pct"/>
            <w:tcBorders>
              <w:top w:val="nil"/>
              <w:left w:val="nil"/>
              <w:bottom w:val="single" w:sz="4" w:space="0" w:color="auto"/>
              <w:right w:val="single" w:sz="4" w:space="0" w:color="auto"/>
            </w:tcBorders>
            <w:shd w:val="clear" w:color="auto" w:fill="auto"/>
            <w:noWrap/>
            <w:vAlign w:val="center"/>
            <w:hideMark/>
          </w:tcPr>
          <w:p w14:paraId="302B4BA7" w14:textId="77777777" w:rsidR="000B4515" w:rsidRPr="003650F4" w:rsidRDefault="000B4515">
            <w:pPr>
              <w:jc w:val="right"/>
            </w:pPr>
            <w:r w:rsidRPr="003650F4">
              <w:t>0,50%</w:t>
            </w:r>
          </w:p>
        </w:tc>
        <w:tc>
          <w:tcPr>
            <w:tcW w:w="769" w:type="pct"/>
            <w:tcBorders>
              <w:top w:val="nil"/>
              <w:left w:val="nil"/>
              <w:bottom w:val="single" w:sz="4" w:space="0" w:color="auto"/>
              <w:right w:val="single" w:sz="4" w:space="0" w:color="auto"/>
            </w:tcBorders>
            <w:shd w:val="clear" w:color="auto" w:fill="auto"/>
            <w:noWrap/>
            <w:vAlign w:val="center"/>
            <w:hideMark/>
          </w:tcPr>
          <w:p w14:paraId="08020151" w14:textId="77777777" w:rsidR="000B4515" w:rsidRPr="003650F4" w:rsidRDefault="000B4515">
            <w:pPr>
              <w:jc w:val="center"/>
            </w:pPr>
            <w:r w:rsidRPr="003650F4">
              <w:t>Chất thải rắn</w:t>
            </w:r>
          </w:p>
        </w:tc>
      </w:tr>
      <w:tr w:rsidR="003650F4" w:rsidRPr="003650F4" w14:paraId="1D66570E" w14:textId="77777777" w:rsidTr="000B4515">
        <w:trPr>
          <w:trHeight w:val="312"/>
        </w:trPr>
        <w:tc>
          <w:tcPr>
            <w:tcW w:w="1088" w:type="pct"/>
            <w:tcBorders>
              <w:top w:val="nil"/>
              <w:left w:val="single" w:sz="4" w:space="0" w:color="auto"/>
              <w:bottom w:val="single" w:sz="4" w:space="0" w:color="auto"/>
              <w:right w:val="single" w:sz="4" w:space="0" w:color="auto"/>
            </w:tcBorders>
            <w:shd w:val="clear" w:color="auto" w:fill="auto"/>
            <w:noWrap/>
            <w:vAlign w:val="center"/>
            <w:hideMark/>
          </w:tcPr>
          <w:p w14:paraId="23E79202" w14:textId="77777777" w:rsidR="000B4515" w:rsidRPr="003650F4" w:rsidRDefault="000B4515">
            <w:r w:rsidRPr="003650F4">
              <w:t>Chất tiền xử lý các loại</w:t>
            </w:r>
          </w:p>
        </w:tc>
        <w:tc>
          <w:tcPr>
            <w:tcW w:w="356" w:type="pct"/>
            <w:tcBorders>
              <w:top w:val="nil"/>
              <w:left w:val="nil"/>
              <w:bottom w:val="single" w:sz="4" w:space="0" w:color="auto"/>
              <w:right w:val="single" w:sz="4" w:space="0" w:color="auto"/>
            </w:tcBorders>
            <w:shd w:val="clear" w:color="auto" w:fill="auto"/>
            <w:noWrap/>
            <w:vAlign w:val="center"/>
            <w:hideMark/>
          </w:tcPr>
          <w:p w14:paraId="05D9276E" w14:textId="77777777" w:rsidR="000B4515" w:rsidRPr="003650F4" w:rsidRDefault="000B4515">
            <w:pPr>
              <w:jc w:val="center"/>
            </w:pPr>
            <w:r w:rsidRPr="003650F4">
              <w:t>Tấn/năm</w:t>
            </w:r>
          </w:p>
        </w:tc>
        <w:tc>
          <w:tcPr>
            <w:tcW w:w="523" w:type="pct"/>
            <w:tcBorders>
              <w:top w:val="nil"/>
              <w:left w:val="nil"/>
              <w:bottom w:val="single" w:sz="4" w:space="0" w:color="auto"/>
              <w:right w:val="single" w:sz="4" w:space="0" w:color="auto"/>
            </w:tcBorders>
            <w:shd w:val="clear" w:color="auto" w:fill="auto"/>
            <w:noWrap/>
            <w:vAlign w:val="center"/>
            <w:hideMark/>
          </w:tcPr>
          <w:p w14:paraId="76CA4C1F" w14:textId="77777777" w:rsidR="000B4515" w:rsidRPr="003650F4" w:rsidRDefault="000B4515">
            <w:pPr>
              <w:jc w:val="right"/>
            </w:pPr>
            <w:r w:rsidRPr="003650F4">
              <w:t>333,65</w:t>
            </w:r>
          </w:p>
        </w:tc>
        <w:tc>
          <w:tcPr>
            <w:tcW w:w="815" w:type="pct"/>
            <w:tcBorders>
              <w:top w:val="nil"/>
              <w:left w:val="nil"/>
              <w:bottom w:val="single" w:sz="4" w:space="0" w:color="auto"/>
              <w:right w:val="single" w:sz="4" w:space="0" w:color="auto"/>
            </w:tcBorders>
            <w:shd w:val="clear" w:color="auto" w:fill="auto"/>
            <w:noWrap/>
            <w:vAlign w:val="center"/>
            <w:hideMark/>
          </w:tcPr>
          <w:p w14:paraId="49D7450F" w14:textId="77777777" w:rsidR="000B4515" w:rsidRPr="003650F4" w:rsidRDefault="000B4515">
            <w:pPr>
              <w:jc w:val="right"/>
            </w:pPr>
            <w:r w:rsidRPr="003650F4">
              <w:t>0</w:t>
            </w:r>
          </w:p>
        </w:tc>
        <w:tc>
          <w:tcPr>
            <w:tcW w:w="464" w:type="pct"/>
            <w:tcBorders>
              <w:top w:val="nil"/>
              <w:left w:val="nil"/>
              <w:bottom w:val="single" w:sz="4" w:space="0" w:color="auto"/>
              <w:right w:val="single" w:sz="4" w:space="0" w:color="auto"/>
            </w:tcBorders>
            <w:shd w:val="clear" w:color="auto" w:fill="auto"/>
            <w:noWrap/>
            <w:vAlign w:val="center"/>
            <w:hideMark/>
          </w:tcPr>
          <w:p w14:paraId="62813DC5" w14:textId="77777777" w:rsidR="000B4515" w:rsidRPr="003650F4" w:rsidRDefault="000B4515">
            <w:pPr>
              <w:jc w:val="right"/>
            </w:pPr>
            <w:r w:rsidRPr="003650F4">
              <w:t>0,00%</w:t>
            </w:r>
          </w:p>
        </w:tc>
        <w:tc>
          <w:tcPr>
            <w:tcW w:w="540" w:type="pct"/>
            <w:tcBorders>
              <w:top w:val="nil"/>
              <w:left w:val="nil"/>
              <w:bottom w:val="single" w:sz="4" w:space="0" w:color="auto"/>
              <w:right w:val="single" w:sz="4" w:space="0" w:color="auto"/>
            </w:tcBorders>
            <w:shd w:val="clear" w:color="auto" w:fill="auto"/>
            <w:vAlign w:val="center"/>
            <w:hideMark/>
          </w:tcPr>
          <w:p w14:paraId="132B88EF" w14:textId="77777777" w:rsidR="000B4515" w:rsidRPr="003650F4" w:rsidRDefault="000B4515">
            <w:pPr>
              <w:jc w:val="right"/>
            </w:pPr>
            <w:r w:rsidRPr="003650F4">
              <w:t>333,65</w:t>
            </w:r>
          </w:p>
        </w:tc>
        <w:tc>
          <w:tcPr>
            <w:tcW w:w="445" w:type="pct"/>
            <w:tcBorders>
              <w:top w:val="nil"/>
              <w:left w:val="nil"/>
              <w:bottom w:val="single" w:sz="4" w:space="0" w:color="auto"/>
              <w:right w:val="single" w:sz="4" w:space="0" w:color="auto"/>
            </w:tcBorders>
            <w:shd w:val="clear" w:color="auto" w:fill="auto"/>
            <w:noWrap/>
            <w:vAlign w:val="center"/>
            <w:hideMark/>
          </w:tcPr>
          <w:p w14:paraId="0830EE8D" w14:textId="77777777" w:rsidR="000B4515" w:rsidRPr="003650F4" w:rsidRDefault="000B4515">
            <w:pPr>
              <w:jc w:val="right"/>
            </w:pPr>
            <w:r w:rsidRPr="003650F4">
              <w:t>100,00%</w:t>
            </w:r>
          </w:p>
        </w:tc>
        <w:tc>
          <w:tcPr>
            <w:tcW w:w="769" w:type="pct"/>
            <w:tcBorders>
              <w:top w:val="nil"/>
              <w:left w:val="nil"/>
              <w:bottom w:val="single" w:sz="4" w:space="0" w:color="auto"/>
              <w:right w:val="single" w:sz="4" w:space="0" w:color="auto"/>
            </w:tcBorders>
            <w:shd w:val="clear" w:color="auto" w:fill="auto"/>
            <w:noWrap/>
            <w:vAlign w:val="center"/>
            <w:hideMark/>
          </w:tcPr>
          <w:p w14:paraId="583C53C3" w14:textId="77777777" w:rsidR="000B4515" w:rsidRPr="003650F4" w:rsidRDefault="000B4515">
            <w:pPr>
              <w:jc w:val="center"/>
            </w:pPr>
            <w:r w:rsidRPr="003650F4">
              <w:t>Khí thải, nước thải</w:t>
            </w:r>
          </w:p>
        </w:tc>
      </w:tr>
      <w:tr w:rsidR="003650F4" w:rsidRPr="003650F4" w14:paraId="2E5171A2" w14:textId="77777777" w:rsidTr="000B4515">
        <w:trPr>
          <w:trHeight w:val="312"/>
        </w:trPr>
        <w:tc>
          <w:tcPr>
            <w:tcW w:w="5000" w:type="pct"/>
            <w:gridSpan w:val="8"/>
            <w:tcBorders>
              <w:top w:val="single" w:sz="4" w:space="0" w:color="auto"/>
              <w:left w:val="single" w:sz="4" w:space="0" w:color="auto"/>
              <w:bottom w:val="single" w:sz="4" w:space="0" w:color="auto"/>
              <w:right w:val="single" w:sz="4" w:space="0" w:color="auto"/>
            </w:tcBorders>
            <w:shd w:val="clear" w:color="auto" w:fill="auto"/>
            <w:vAlign w:val="center"/>
            <w:hideMark/>
          </w:tcPr>
          <w:p w14:paraId="7A26672F" w14:textId="77777777" w:rsidR="000B4515" w:rsidRPr="003650F4" w:rsidRDefault="000B4515">
            <w:pPr>
              <w:jc w:val="center"/>
              <w:rPr>
                <w:b/>
                <w:bCs/>
              </w:rPr>
            </w:pPr>
            <w:r w:rsidRPr="003650F4">
              <w:rPr>
                <w:b/>
                <w:bCs/>
              </w:rPr>
              <w:t>C – CÔNG ĐOẠN NHUỘM VẢI VÀ GIẶT</w:t>
            </w:r>
          </w:p>
        </w:tc>
      </w:tr>
      <w:tr w:rsidR="003650F4" w:rsidRPr="003650F4" w14:paraId="2C8D9DAB" w14:textId="77777777" w:rsidTr="000B4515">
        <w:trPr>
          <w:trHeight w:val="312"/>
        </w:trPr>
        <w:tc>
          <w:tcPr>
            <w:tcW w:w="1088" w:type="pct"/>
            <w:tcBorders>
              <w:top w:val="nil"/>
              <w:left w:val="single" w:sz="4" w:space="0" w:color="auto"/>
              <w:bottom w:val="single" w:sz="4" w:space="0" w:color="auto"/>
              <w:right w:val="single" w:sz="4" w:space="0" w:color="auto"/>
            </w:tcBorders>
            <w:shd w:val="clear" w:color="auto" w:fill="auto"/>
            <w:noWrap/>
            <w:vAlign w:val="center"/>
            <w:hideMark/>
          </w:tcPr>
          <w:p w14:paraId="05811B90" w14:textId="77777777" w:rsidR="000B4515" w:rsidRPr="003650F4" w:rsidRDefault="000B4515">
            <w:pPr>
              <w:jc w:val="both"/>
            </w:pPr>
            <w:r w:rsidRPr="003650F4">
              <w:t>Vải mộc sau khi tiền xử lý</w:t>
            </w:r>
          </w:p>
        </w:tc>
        <w:tc>
          <w:tcPr>
            <w:tcW w:w="356" w:type="pct"/>
            <w:tcBorders>
              <w:top w:val="nil"/>
              <w:left w:val="nil"/>
              <w:bottom w:val="single" w:sz="4" w:space="0" w:color="auto"/>
              <w:right w:val="single" w:sz="4" w:space="0" w:color="auto"/>
            </w:tcBorders>
            <w:shd w:val="clear" w:color="auto" w:fill="auto"/>
            <w:noWrap/>
            <w:vAlign w:val="center"/>
            <w:hideMark/>
          </w:tcPr>
          <w:p w14:paraId="450B1045" w14:textId="77777777" w:rsidR="000B4515" w:rsidRPr="003650F4" w:rsidRDefault="000B4515">
            <w:pPr>
              <w:jc w:val="center"/>
            </w:pPr>
            <w:r w:rsidRPr="003650F4">
              <w:t>Tấn/năm</w:t>
            </w:r>
          </w:p>
        </w:tc>
        <w:tc>
          <w:tcPr>
            <w:tcW w:w="523" w:type="pct"/>
            <w:tcBorders>
              <w:top w:val="nil"/>
              <w:left w:val="nil"/>
              <w:bottom w:val="single" w:sz="4" w:space="0" w:color="auto"/>
              <w:right w:val="single" w:sz="4" w:space="0" w:color="auto"/>
            </w:tcBorders>
            <w:shd w:val="clear" w:color="auto" w:fill="auto"/>
            <w:noWrap/>
            <w:vAlign w:val="center"/>
            <w:hideMark/>
          </w:tcPr>
          <w:p w14:paraId="547C004E" w14:textId="77777777" w:rsidR="000B4515" w:rsidRPr="003650F4" w:rsidRDefault="000B4515">
            <w:pPr>
              <w:jc w:val="right"/>
            </w:pPr>
            <w:r w:rsidRPr="003650F4">
              <w:t>7.800,00</w:t>
            </w:r>
          </w:p>
        </w:tc>
        <w:tc>
          <w:tcPr>
            <w:tcW w:w="815"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342496FD" w14:textId="77777777" w:rsidR="000B4515" w:rsidRPr="003650F4" w:rsidRDefault="000B4515">
            <w:pPr>
              <w:jc w:val="right"/>
              <w:rPr>
                <w:b/>
                <w:bCs/>
              </w:rPr>
            </w:pPr>
            <w:r w:rsidRPr="003650F4">
              <w:rPr>
                <w:b/>
                <w:bCs/>
              </w:rPr>
              <w:t>7.800,00</w:t>
            </w:r>
          </w:p>
        </w:tc>
        <w:tc>
          <w:tcPr>
            <w:tcW w:w="464" w:type="pct"/>
            <w:tcBorders>
              <w:top w:val="nil"/>
              <w:left w:val="nil"/>
              <w:bottom w:val="single" w:sz="4" w:space="0" w:color="auto"/>
              <w:right w:val="single" w:sz="4" w:space="0" w:color="auto"/>
            </w:tcBorders>
            <w:shd w:val="clear" w:color="auto" w:fill="auto"/>
            <w:noWrap/>
            <w:vAlign w:val="center"/>
            <w:hideMark/>
          </w:tcPr>
          <w:p w14:paraId="7AC13BE7" w14:textId="77777777" w:rsidR="000B4515" w:rsidRPr="003650F4" w:rsidRDefault="000B4515">
            <w:pPr>
              <w:jc w:val="right"/>
            </w:pPr>
            <w:r w:rsidRPr="003650F4">
              <w:t>98,00%</w:t>
            </w:r>
          </w:p>
        </w:tc>
        <w:tc>
          <w:tcPr>
            <w:tcW w:w="540" w:type="pct"/>
            <w:tcBorders>
              <w:top w:val="nil"/>
              <w:left w:val="nil"/>
              <w:bottom w:val="single" w:sz="4" w:space="0" w:color="auto"/>
              <w:right w:val="single" w:sz="4" w:space="0" w:color="auto"/>
            </w:tcBorders>
            <w:shd w:val="clear" w:color="auto" w:fill="auto"/>
            <w:vAlign w:val="center"/>
            <w:hideMark/>
          </w:tcPr>
          <w:p w14:paraId="6223FE82" w14:textId="77777777" w:rsidR="000B4515" w:rsidRPr="003650F4" w:rsidRDefault="000B4515">
            <w:pPr>
              <w:jc w:val="right"/>
            </w:pPr>
            <w:r w:rsidRPr="003650F4">
              <w:t>156,00</w:t>
            </w:r>
          </w:p>
        </w:tc>
        <w:tc>
          <w:tcPr>
            <w:tcW w:w="445" w:type="pct"/>
            <w:tcBorders>
              <w:top w:val="nil"/>
              <w:left w:val="nil"/>
              <w:bottom w:val="single" w:sz="4" w:space="0" w:color="auto"/>
              <w:right w:val="single" w:sz="4" w:space="0" w:color="auto"/>
            </w:tcBorders>
            <w:shd w:val="clear" w:color="auto" w:fill="auto"/>
            <w:noWrap/>
            <w:vAlign w:val="center"/>
            <w:hideMark/>
          </w:tcPr>
          <w:p w14:paraId="19E7A928" w14:textId="77777777" w:rsidR="000B4515" w:rsidRPr="003650F4" w:rsidRDefault="000B4515">
            <w:pPr>
              <w:jc w:val="right"/>
            </w:pPr>
            <w:r w:rsidRPr="003650F4">
              <w:t>2,00%</w:t>
            </w:r>
          </w:p>
        </w:tc>
        <w:tc>
          <w:tcPr>
            <w:tcW w:w="769" w:type="pct"/>
            <w:tcBorders>
              <w:top w:val="nil"/>
              <w:left w:val="nil"/>
              <w:bottom w:val="single" w:sz="4" w:space="0" w:color="auto"/>
              <w:right w:val="single" w:sz="4" w:space="0" w:color="auto"/>
            </w:tcBorders>
            <w:shd w:val="clear" w:color="auto" w:fill="auto"/>
            <w:noWrap/>
            <w:vAlign w:val="center"/>
            <w:hideMark/>
          </w:tcPr>
          <w:p w14:paraId="67511488" w14:textId="77777777" w:rsidR="000B4515" w:rsidRPr="003650F4" w:rsidRDefault="000B4515">
            <w:pPr>
              <w:jc w:val="center"/>
            </w:pPr>
            <w:r w:rsidRPr="003650F4">
              <w:t>Chất thải rắn</w:t>
            </w:r>
          </w:p>
        </w:tc>
      </w:tr>
      <w:tr w:rsidR="003650F4" w:rsidRPr="003650F4" w14:paraId="3F53E745" w14:textId="77777777" w:rsidTr="000B4515">
        <w:trPr>
          <w:trHeight w:val="312"/>
        </w:trPr>
        <w:tc>
          <w:tcPr>
            <w:tcW w:w="1088" w:type="pct"/>
            <w:tcBorders>
              <w:top w:val="nil"/>
              <w:left w:val="single" w:sz="4" w:space="0" w:color="auto"/>
              <w:bottom w:val="single" w:sz="4" w:space="0" w:color="auto"/>
              <w:right w:val="single" w:sz="4" w:space="0" w:color="auto"/>
            </w:tcBorders>
            <w:shd w:val="clear" w:color="auto" w:fill="auto"/>
            <w:noWrap/>
            <w:vAlign w:val="center"/>
            <w:hideMark/>
          </w:tcPr>
          <w:p w14:paraId="4FE6710D" w14:textId="77777777" w:rsidR="000B4515" w:rsidRPr="003650F4" w:rsidRDefault="000B4515">
            <w:r w:rsidRPr="003650F4">
              <w:t xml:space="preserve">Thuốc nhuộm hoạt tính </w:t>
            </w:r>
          </w:p>
        </w:tc>
        <w:tc>
          <w:tcPr>
            <w:tcW w:w="356" w:type="pct"/>
            <w:tcBorders>
              <w:top w:val="nil"/>
              <w:left w:val="nil"/>
              <w:bottom w:val="single" w:sz="4" w:space="0" w:color="auto"/>
              <w:right w:val="single" w:sz="4" w:space="0" w:color="auto"/>
            </w:tcBorders>
            <w:shd w:val="clear" w:color="auto" w:fill="auto"/>
            <w:noWrap/>
            <w:vAlign w:val="center"/>
            <w:hideMark/>
          </w:tcPr>
          <w:p w14:paraId="568BE7F2" w14:textId="77777777" w:rsidR="000B4515" w:rsidRPr="003650F4" w:rsidRDefault="000B4515">
            <w:pPr>
              <w:jc w:val="center"/>
            </w:pPr>
            <w:r w:rsidRPr="003650F4">
              <w:t>Tấn/năm</w:t>
            </w:r>
          </w:p>
        </w:tc>
        <w:tc>
          <w:tcPr>
            <w:tcW w:w="523" w:type="pct"/>
            <w:tcBorders>
              <w:top w:val="nil"/>
              <w:left w:val="nil"/>
              <w:bottom w:val="single" w:sz="4" w:space="0" w:color="auto"/>
              <w:right w:val="single" w:sz="4" w:space="0" w:color="auto"/>
            </w:tcBorders>
            <w:shd w:val="clear" w:color="auto" w:fill="auto"/>
            <w:noWrap/>
            <w:vAlign w:val="center"/>
            <w:hideMark/>
          </w:tcPr>
          <w:p w14:paraId="504E2227" w14:textId="77777777" w:rsidR="000B4515" w:rsidRPr="003650F4" w:rsidRDefault="000B4515">
            <w:pPr>
              <w:jc w:val="right"/>
            </w:pPr>
            <w:r w:rsidRPr="003650F4">
              <w:t>171,60</w:t>
            </w:r>
          </w:p>
        </w:tc>
        <w:tc>
          <w:tcPr>
            <w:tcW w:w="815" w:type="pct"/>
            <w:vMerge/>
            <w:tcBorders>
              <w:top w:val="nil"/>
              <w:left w:val="single" w:sz="4" w:space="0" w:color="auto"/>
              <w:bottom w:val="single" w:sz="4" w:space="0" w:color="auto"/>
              <w:right w:val="single" w:sz="4" w:space="0" w:color="auto"/>
            </w:tcBorders>
            <w:vAlign w:val="center"/>
            <w:hideMark/>
          </w:tcPr>
          <w:p w14:paraId="608119F1" w14:textId="77777777" w:rsidR="000B4515" w:rsidRPr="003650F4" w:rsidRDefault="000B4515">
            <w:pPr>
              <w:rPr>
                <w:b/>
                <w:bCs/>
              </w:rPr>
            </w:pPr>
          </w:p>
        </w:tc>
        <w:tc>
          <w:tcPr>
            <w:tcW w:w="464" w:type="pct"/>
            <w:tcBorders>
              <w:top w:val="nil"/>
              <w:left w:val="nil"/>
              <w:bottom w:val="single" w:sz="4" w:space="0" w:color="auto"/>
              <w:right w:val="single" w:sz="4" w:space="0" w:color="auto"/>
            </w:tcBorders>
            <w:shd w:val="clear" w:color="auto" w:fill="auto"/>
            <w:noWrap/>
            <w:vAlign w:val="center"/>
            <w:hideMark/>
          </w:tcPr>
          <w:p w14:paraId="53CD2258" w14:textId="77777777" w:rsidR="000B4515" w:rsidRPr="003650F4" w:rsidRDefault="000B4515">
            <w:pPr>
              <w:jc w:val="right"/>
            </w:pPr>
            <w:r w:rsidRPr="003650F4">
              <w:t>98,00%</w:t>
            </w:r>
          </w:p>
        </w:tc>
        <w:tc>
          <w:tcPr>
            <w:tcW w:w="540" w:type="pct"/>
            <w:tcBorders>
              <w:top w:val="nil"/>
              <w:left w:val="nil"/>
              <w:bottom w:val="single" w:sz="4" w:space="0" w:color="auto"/>
              <w:right w:val="single" w:sz="4" w:space="0" w:color="auto"/>
            </w:tcBorders>
            <w:shd w:val="clear" w:color="auto" w:fill="auto"/>
            <w:vAlign w:val="center"/>
            <w:hideMark/>
          </w:tcPr>
          <w:p w14:paraId="7FAB641B" w14:textId="77777777" w:rsidR="000B4515" w:rsidRPr="003650F4" w:rsidRDefault="000B4515">
            <w:pPr>
              <w:jc w:val="right"/>
            </w:pPr>
            <w:r w:rsidRPr="003650F4">
              <w:t>3,43</w:t>
            </w:r>
          </w:p>
        </w:tc>
        <w:tc>
          <w:tcPr>
            <w:tcW w:w="445" w:type="pct"/>
            <w:tcBorders>
              <w:top w:val="nil"/>
              <w:left w:val="nil"/>
              <w:bottom w:val="single" w:sz="4" w:space="0" w:color="auto"/>
              <w:right w:val="single" w:sz="4" w:space="0" w:color="auto"/>
            </w:tcBorders>
            <w:shd w:val="clear" w:color="auto" w:fill="auto"/>
            <w:noWrap/>
            <w:vAlign w:val="center"/>
            <w:hideMark/>
          </w:tcPr>
          <w:p w14:paraId="6D2C4D5A" w14:textId="77777777" w:rsidR="000B4515" w:rsidRPr="003650F4" w:rsidRDefault="000B4515">
            <w:pPr>
              <w:jc w:val="right"/>
            </w:pPr>
            <w:r w:rsidRPr="003650F4">
              <w:t>2,00%</w:t>
            </w:r>
          </w:p>
        </w:tc>
        <w:tc>
          <w:tcPr>
            <w:tcW w:w="769" w:type="pct"/>
            <w:tcBorders>
              <w:top w:val="nil"/>
              <w:left w:val="nil"/>
              <w:bottom w:val="single" w:sz="4" w:space="0" w:color="auto"/>
              <w:right w:val="single" w:sz="4" w:space="0" w:color="auto"/>
            </w:tcBorders>
            <w:shd w:val="clear" w:color="auto" w:fill="auto"/>
            <w:noWrap/>
            <w:vAlign w:val="center"/>
            <w:hideMark/>
          </w:tcPr>
          <w:p w14:paraId="57A0651D" w14:textId="77777777" w:rsidR="000B4515" w:rsidRPr="003650F4" w:rsidRDefault="000B4515">
            <w:pPr>
              <w:jc w:val="center"/>
            </w:pPr>
            <w:r w:rsidRPr="003650F4">
              <w:t>Khí thải, nước thải</w:t>
            </w:r>
          </w:p>
        </w:tc>
      </w:tr>
      <w:tr w:rsidR="003650F4" w:rsidRPr="003650F4" w14:paraId="5EDAE345" w14:textId="77777777" w:rsidTr="000B4515">
        <w:trPr>
          <w:trHeight w:val="312"/>
        </w:trPr>
        <w:tc>
          <w:tcPr>
            <w:tcW w:w="1088" w:type="pct"/>
            <w:tcBorders>
              <w:top w:val="nil"/>
              <w:left w:val="single" w:sz="4" w:space="0" w:color="auto"/>
              <w:bottom w:val="single" w:sz="4" w:space="0" w:color="auto"/>
              <w:right w:val="single" w:sz="4" w:space="0" w:color="auto"/>
            </w:tcBorders>
            <w:shd w:val="clear" w:color="auto" w:fill="auto"/>
            <w:noWrap/>
            <w:vAlign w:val="center"/>
            <w:hideMark/>
          </w:tcPr>
          <w:p w14:paraId="10DC24D3" w14:textId="77777777" w:rsidR="000B4515" w:rsidRPr="003650F4" w:rsidRDefault="000B4515">
            <w:r w:rsidRPr="003650F4">
              <w:t>Chất trợ nhuộm và giặt</w:t>
            </w:r>
          </w:p>
        </w:tc>
        <w:tc>
          <w:tcPr>
            <w:tcW w:w="356" w:type="pct"/>
            <w:tcBorders>
              <w:top w:val="nil"/>
              <w:left w:val="nil"/>
              <w:bottom w:val="single" w:sz="4" w:space="0" w:color="auto"/>
              <w:right w:val="single" w:sz="4" w:space="0" w:color="auto"/>
            </w:tcBorders>
            <w:shd w:val="clear" w:color="auto" w:fill="auto"/>
            <w:noWrap/>
            <w:vAlign w:val="center"/>
            <w:hideMark/>
          </w:tcPr>
          <w:p w14:paraId="687D7590" w14:textId="77777777" w:rsidR="000B4515" w:rsidRPr="003650F4" w:rsidRDefault="000B4515">
            <w:pPr>
              <w:jc w:val="center"/>
            </w:pPr>
            <w:r w:rsidRPr="003650F4">
              <w:t>Tấn/năm</w:t>
            </w:r>
          </w:p>
        </w:tc>
        <w:tc>
          <w:tcPr>
            <w:tcW w:w="523" w:type="pct"/>
            <w:tcBorders>
              <w:top w:val="nil"/>
              <w:left w:val="nil"/>
              <w:bottom w:val="single" w:sz="4" w:space="0" w:color="auto"/>
              <w:right w:val="single" w:sz="4" w:space="0" w:color="auto"/>
            </w:tcBorders>
            <w:shd w:val="clear" w:color="auto" w:fill="auto"/>
            <w:noWrap/>
            <w:vAlign w:val="center"/>
            <w:hideMark/>
          </w:tcPr>
          <w:p w14:paraId="3013F705" w14:textId="77777777" w:rsidR="000B4515" w:rsidRPr="003650F4" w:rsidRDefault="000B4515">
            <w:pPr>
              <w:jc w:val="right"/>
            </w:pPr>
            <w:r w:rsidRPr="003650F4">
              <w:t>2.439,06</w:t>
            </w:r>
          </w:p>
        </w:tc>
        <w:tc>
          <w:tcPr>
            <w:tcW w:w="815" w:type="pct"/>
            <w:vMerge/>
            <w:tcBorders>
              <w:top w:val="nil"/>
              <w:left w:val="single" w:sz="4" w:space="0" w:color="auto"/>
              <w:bottom w:val="single" w:sz="4" w:space="0" w:color="auto"/>
              <w:right w:val="single" w:sz="4" w:space="0" w:color="auto"/>
            </w:tcBorders>
            <w:vAlign w:val="center"/>
            <w:hideMark/>
          </w:tcPr>
          <w:p w14:paraId="08F84F44" w14:textId="77777777" w:rsidR="000B4515" w:rsidRPr="003650F4" w:rsidRDefault="000B4515">
            <w:pPr>
              <w:rPr>
                <w:b/>
                <w:bCs/>
              </w:rPr>
            </w:pPr>
          </w:p>
        </w:tc>
        <w:tc>
          <w:tcPr>
            <w:tcW w:w="464" w:type="pct"/>
            <w:tcBorders>
              <w:top w:val="nil"/>
              <w:left w:val="nil"/>
              <w:bottom w:val="single" w:sz="4" w:space="0" w:color="auto"/>
              <w:right w:val="single" w:sz="4" w:space="0" w:color="auto"/>
            </w:tcBorders>
            <w:shd w:val="clear" w:color="auto" w:fill="auto"/>
            <w:noWrap/>
            <w:vAlign w:val="center"/>
            <w:hideMark/>
          </w:tcPr>
          <w:p w14:paraId="39058C04" w14:textId="77777777" w:rsidR="000B4515" w:rsidRPr="003650F4" w:rsidRDefault="000B4515">
            <w:pPr>
              <w:jc w:val="right"/>
            </w:pPr>
            <w:r w:rsidRPr="003650F4">
              <w:t>10,00%</w:t>
            </w:r>
          </w:p>
        </w:tc>
        <w:tc>
          <w:tcPr>
            <w:tcW w:w="540" w:type="pct"/>
            <w:tcBorders>
              <w:top w:val="nil"/>
              <w:left w:val="nil"/>
              <w:bottom w:val="single" w:sz="4" w:space="0" w:color="auto"/>
              <w:right w:val="single" w:sz="4" w:space="0" w:color="auto"/>
            </w:tcBorders>
            <w:shd w:val="clear" w:color="auto" w:fill="auto"/>
            <w:vAlign w:val="center"/>
            <w:hideMark/>
          </w:tcPr>
          <w:p w14:paraId="24D944A8" w14:textId="77777777" w:rsidR="000B4515" w:rsidRPr="003650F4" w:rsidRDefault="000B4515">
            <w:pPr>
              <w:jc w:val="right"/>
            </w:pPr>
            <w:r w:rsidRPr="003650F4">
              <w:t>2.195,15</w:t>
            </w:r>
          </w:p>
        </w:tc>
        <w:tc>
          <w:tcPr>
            <w:tcW w:w="445" w:type="pct"/>
            <w:tcBorders>
              <w:top w:val="nil"/>
              <w:left w:val="nil"/>
              <w:bottom w:val="single" w:sz="4" w:space="0" w:color="auto"/>
              <w:right w:val="single" w:sz="4" w:space="0" w:color="auto"/>
            </w:tcBorders>
            <w:shd w:val="clear" w:color="auto" w:fill="auto"/>
            <w:noWrap/>
            <w:vAlign w:val="center"/>
            <w:hideMark/>
          </w:tcPr>
          <w:p w14:paraId="3E2B9448" w14:textId="77777777" w:rsidR="000B4515" w:rsidRPr="003650F4" w:rsidRDefault="000B4515">
            <w:pPr>
              <w:jc w:val="right"/>
            </w:pPr>
            <w:r w:rsidRPr="003650F4">
              <w:t>90,00%</w:t>
            </w:r>
          </w:p>
        </w:tc>
        <w:tc>
          <w:tcPr>
            <w:tcW w:w="769" w:type="pct"/>
            <w:tcBorders>
              <w:top w:val="nil"/>
              <w:left w:val="nil"/>
              <w:bottom w:val="single" w:sz="4" w:space="0" w:color="auto"/>
              <w:right w:val="single" w:sz="4" w:space="0" w:color="auto"/>
            </w:tcBorders>
            <w:shd w:val="clear" w:color="auto" w:fill="auto"/>
            <w:noWrap/>
            <w:vAlign w:val="center"/>
            <w:hideMark/>
          </w:tcPr>
          <w:p w14:paraId="28E4714A" w14:textId="77777777" w:rsidR="000B4515" w:rsidRPr="003650F4" w:rsidRDefault="000B4515">
            <w:pPr>
              <w:jc w:val="center"/>
            </w:pPr>
            <w:r w:rsidRPr="003650F4">
              <w:t>Khí thải, nước thải</w:t>
            </w:r>
          </w:p>
        </w:tc>
      </w:tr>
    </w:tbl>
    <w:p w14:paraId="30B763B9" w14:textId="77777777" w:rsidR="00103D1C" w:rsidRPr="003650F4" w:rsidRDefault="00E848D6" w:rsidP="00103D1C">
      <w:pPr>
        <w:pStyle w:val="ListParagraph"/>
        <w:spacing w:before="120" w:after="120" w:line="240" w:lineRule="auto"/>
        <w:ind w:left="0"/>
        <w:contextualSpacing w:val="0"/>
        <w:jc w:val="right"/>
        <w:rPr>
          <w:rFonts w:ascii="Times New Roman" w:hAnsi="Times New Roman" w:cs="Times New Roman"/>
          <w:i/>
          <w:sz w:val="24"/>
          <w:szCs w:val="24"/>
        </w:rPr>
      </w:pPr>
      <w:r w:rsidRPr="003650F4">
        <w:rPr>
          <w:rFonts w:ascii="Times New Roman" w:hAnsi="Times New Roman" w:cs="Times New Roman"/>
          <w:i/>
          <w:sz w:val="24"/>
          <w:szCs w:val="24"/>
        </w:rPr>
        <w:t>(</w:t>
      </w:r>
      <w:r w:rsidRPr="003650F4">
        <w:rPr>
          <w:rFonts w:ascii="Times New Roman" w:hAnsi="Times New Roman" w:cs="Times New Roman"/>
          <w:i/>
          <w:sz w:val="24"/>
          <w:szCs w:val="24"/>
          <w:lang w:val="vi-VN"/>
        </w:rPr>
        <w:t xml:space="preserve">Nguồn: </w:t>
      </w:r>
      <w:r w:rsidRPr="003650F4">
        <w:rPr>
          <w:rFonts w:ascii="Times New Roman" w:hAnsi="Times New Roman" w:cs="Times New Roman"/>
          <w:i/>
          <w:sz w:val="24"/>
          <w:szCs w:val="24"/>
        </w:rPr>
        <w:t>Công ty TNHH</w:t>
      </w:r>
      <w:r w:rsidRPr="003650F4">
        <w:rPr>
          <w:rFonts w:ascii="Times New Roman" w:hAnsi="Times New Roman" w:cs="Times New Roman"/>
          <w:i/>
          <w:sz w:val="24"/>
          <w:szCs w:val="24"/>
          <w:lang w:val="vi-VN"/>
        </w:rPr>
        <w:t xml:space="preserve"> Top Sports Textile Việt Nam</w:t>
      </w:r>
      <w:r w:rsidRPr="003650F4">
        <w:rPr>
          <w:rFonts w:ascii="Times New Roman" w:hAnsi="Times New Roman" w:cs="Times New Roman"/>
          <w:i/>
          <w:sz w:val="24"/>
          <w:szCs w:val="24"/>
        </w:rPr>
        <w:t>, năm 2023)</w:t>
      </w:r>
    </w:p>
    <w:p w14:paraId="1F64DE03" w14:textId="1D967947" w:rsidR="00FA38C6" w:rsidRPr="003650F4" w:rsidRDefault="00FA38C6" w:rsidP="00103D1C">
      <w:pPr>
        <w:pStyle w:val="ListParagraph"/>
        <w:numPr>
          <w:ilvl w:val="0"/>
          <w:numId w:val="5"/>
        </w:numPr>
        <w:spacing w:before="120" w:after="120" w:line="240" w:lineRule="auto"/>
        <w:ind w:left="1134" w:hanging="850"/>
        <w:contextualSpacing w:val="0"/>
        <w:jc w:val="both"/>
        <w:outlineLvl w:val="0"/>
        <w:rPr>
          <w:rFonts w:ascii="Times New Roman" w:hAnsi="Times New Roman" w:cs="Times New Roman"/>
          <w:b/>
          <w:i/>
          <w:sz w:val="26"/>
          <w:szCs w:val="26"/>
        </w:rPr>
      </w:pPr>
      <w:bookmarkStart w:id="201" w:name="_Toc148540016"/>
      <w:r w:rsidRPr="003650F4">
        <w:rPr>
          <w:rFonts w:ascii="Times New Roman" w:hAnsi="Times New Roman" w:cs="Times New Roman"/>
          <w:b/>
          <w:i/>
          <w:sz w:val="26"/>
          <w:szCs w:val="26"/>
        </w:rPr>
        <w:lastRenderedPageBreak/>
        <w:t>Danh mục máy móc thiết bị phục vụ sản xuất</w:t>
      </w:r>
      <w:bookmarkEnd w:id="201"/>
      <w:r w:rsidRPr="003650F4">
        <w:rPr>
          <w:rFonts w:ascii="Times New Roman" w:hAnsi="Times New Roman" w:cs="Times New Roman"/>
          <w:b/>
          <w:i/>
          <w:sz w:val="26"/>
          <w:szCs w:val="26"/>
        </w:rPr>
        <w:t xml:space="preserve"> </w:t>
      </w:r>
    </w:p>
    <w:p w14:paraId="7BA5E66A" w14:textId="38AB3E05" w:rsidR="00F71DF0" w:rsidRPr="003650F4" w:rsidRDefault="00E161AA" w:rsidP="004902D4">
      <w:pPr>
        <w:suppressAutoHyphens/>
        <w:spacing w:before="120" w:after="120"/>
        <w:ind w:firstLine="426"/>
        <w:jc w:val="both"/>
        <w:rPr>
          <w:rFonts w:eastAsia="SimSun"/>
          <w:sz w:val="26"/>
          <w:szCs w:val="26"/>
          <w:lang w:val="pt-BR"/>
        </w:rPr>
      </w:pPr>
      <w:r w:rsidRPr="003650F4">
        <w:rPr>
          <w:rFonts w:eastAsia="SimSun"/>
          <w:sz w:val="26"/>
          <w:szCs w:val="26"/>
          <w:lang w:val="pt-BR"/>
        </w:rPr>
        <w:t xml:space="preserve">Hiện nay, Công ty </w:t>
      </w:r>
      <w:r w:rsidR="00F71DF0" w:rsidRPr="003650F4">
        <w:rPr>
          <w:rFonts w:eastAsia="SimSun"/>
          <w:sz w:val="26"/>
          <w:szCs w:val="26"/>
          <w:lang w:val="pt-BR"/>
        </w:rPr>
        <w:t xml:space="preserve">TNHH </w:t>
      </w:r>
      <w:r w:rsidR="0050110A" w:rsidRPr="003650F4">
        <w:rPr>
          <w:rFonts w:eastAsia="SimSun"/>
          <w:sz w:val="26"/>
          <w:szCs w:val="26"/>
          <w:lang w:val="pt-BR"/>
        </w:rPr>
        <w:t xml:space="preserve">Top Sports Textile Việt Nam </w:t>
      </w:r>
      <w:r w:rsidR="00F71DF0" w:rsidRPr="003650F4">
        <w:rPr>
          <w:rFonts w:eastAsia="SimSun"/>
          <w:sz w:val="26"/>
          <w:szCs w:val="26"/>
          <w:lang w:val="pt-BR"/>
        </w:rPr>
        <w:t xml:space="preserve">đã lắp đặt hoàn thiện </w:t>
      </w:r>
      <w:r w:rsidR="0050110A" w:rsidRPr="003650F4">
        <w:rPr>
          <w:rFonts w:eastAsia="SimSun"/>
          <w:sz w:val="26"/>
          <w:szCs w:val="26"/>
          <w:lang w:val="pt-BR"/>
        </w:rPr>
        <w:t>dây chuyền thiết bị sản xuất</w:t>
      </w:r>
      <w:r w:rsidR="00F71DF0" w:rsidRPr="003650F4">
        <w:rPr>
          <w:rFonts w:eastAsia="SimSun"/>
          <w:sz w:val="26"/>
          <w:szCs w:val="26"/>
          <w:lang w:val="pt-BR"/>
        </w:rPr>
        <w:t xml:space="preserve"> </w:t>
      </w:r>
      <w:r w:rsidR="0050110A" w:rsidRPr="003650F4">
        <w:rPr>
          <w:rFonts w:eastAsia="SimSun"/>
          <w:sz w:val="26"/>
          <w:szCs w:val="26"/>
          <w:lang w:val="pt-BR"/>
        </w:rPr>
        <w:t xml:space="preserve">vải dệt kim với quy mô </w:t>
      </w:r>
      <w:r w:rsidR="00092224" w:rsidRPr="003650F4">
        <w:rPr>
          <w:rFonts w:eastAsia="SimSun"/>
          <w:sz w:val="26"/>
          <w:szCs w:val="26"/>
          <w:lang w:val="vi-VN"/>
        </w:rPr>
        <w:t>12.000</w:t>
      </w:r>
      <w:r w:rsidR="0050110A" w:rsidRPr="003650F4">
        <w:rPr>
          <w:rFonts w:eastAsia="SimSun"/>
          <w:sz w:val="26"/>
          <w:szCs w:val="26"/>
          <w:lang w:val="pt-BR"/>
        </w:rPr>
        <w:t xml:space="preserve"> tấn/năm (tương đương </w:t>
      </w:r>
      <w:r w:rsidR="00DC7141" w:rsidRPr="003650F4">
        <w:rPr>
          <w:rFonts w:eastAsia="SimSun"/>
          <w:sz w:val="26"/>
          <w:szCs w:val="26"/>
          <w:lang w:val="pt-BR"/>
        </w:rPr>
        <w:t>25</w:t>
      </w:r>
      <w:r w:rsidR="00092224" w:rsidRPr="003650F4">
        <w:rPr>
          <w:rFonts w:eastAsia="SimSun"/>
          <w:sz w:val="26"/>
          <w:szCs w:val="26"/>
          <w:lang w:val="vi-VN"/>
        </w:rPr>
        <w:t>.00</w:t>
      </w:r>
      <w:r w:rsidR="0050110A" w:rsidRPr="003650F4">
        <w:rPr>
          <w:rFonts w:eastAsia="SimSun"/>
          <w:sz w:val="26"/>
          <w:szCs w:val="26"/>
          <w:lang w:val="pt-BR"/>
        </w:rPr>
        <w:t>0.000 m²/năm)</w:t>
      </w:r>
      <w:r w:rsidR="00F71DF0" w:rsidRPr="003650F4">
        <w:rPr>
          <w:rFonts w:eastAsia="SimSun"/>
          <w:sz w:val="26"/>
          <w:szCs w:val="26"/>
          <w:lang w:val="pt-BR"/>
        </w:rPr>
        <w:t>. Chi tiết số lượng máy móc thiết bị sản xuất đã lắp đặt được trình bày tại bả</w:t>
      </w:r>
      <w:r w:rsidR="004902D4" w:rsidRPr="003650F4">
        <w:rPr>
          <w:rFonts w:eastAsia="SimSun"/>
          <w:sz w:val="26"/>
          <w:szCs w:val="26"/>
          <w:lang w:val="pt-BR"/>
        </w:rPr>
        <w:t>ng 1.</w:t>
      </w:r>
      <w:r w:rsidR="0050110A" w:rsidRPr="003650F4">
        <w:rPr>
          <w:rFonts w:eastAsia="SimSun"/>
          <w:sz w:val="26"/>
          <w:szCs w:val="26"/>
        </w:rPr>
        <w:t>15</w:t>
      </w:r>
      <w:r w:rsidR="00F71DF0" w:rsidRPr="003650F4">
        <w:rPr>
          <w:rFonts w:eastAsia="SimSun"/>
          <w:sz w:val="26"/>
          <w:szCs w:val="26"/>
          <w:lang w:val="pt-BR"/>
        </w:rPr>
        <w:t>.</w:t>
      </w:r>
    </w:p>
    <w:p w14:paraId="26855BBB" w14:textId="5B567C5E" w:rsidR="009B6AF5" w:rsidRPr="003650F4" w:rsidRDefault="009B6AF5" w:rsidP="00D25F49">
      <w:pPr>
        <w:spacing w:before="120" w:after="120"/>
        <w:jc w:val="center"/>
        <w:rPr>
          <w:sz w:val="26"/>
          <w:szCs w:val="26"/>
        </w:rPr>
      </w:pPr>
      <w:bookmarkStart w:id="202" w:name="_Toc43384433"/>
      <w:bookmarkStart w:id="203" w:name="_Toc96170779"/>
      <w:bookmarkStart w:id="204" w:name="_Toc150278638"/>
      <w:r w:rsidRPr="003650F4">
        <w:rPr>
          <w:b/>
          <w:bCs/>
          <w:sz w:val="26"/>
          <w:szCs w:val="26"/>
        </w:rPr>
        <w:t>Bảng 1.</w:t>
      </w:r>
      <w:r w:rsidR="00E07A23" w:rsidRPr="003650F4">
        <w:rPr>
          <w:b/>
          <w:bCs/>
          <w:sz w:val="26"/>
          <w:szCs w:val="26"/>
        </w:rPr>
        <w:fldChar w:fldCharType="begin"/>
      </w:r>
      <w:r w:rsidR="00E07A23" w:rsidRPr="003650F4">
        <w:rPr>
          <w:b/>
          <w:bCs/>
          <w:sz w:val="26"/>
          <w:szCs w:val="26"/>
        </w:rPr>
        <w:instrText xml:space="preserve"> SEQ "Bảng_1." \*Arabic </w:instrText>
      </w:r>
      <w:r w:rsidR="00E07A23" w:rsidRPr="003650F4">
        <w:rPr>
          <w:b/>
          <w:bCs/>
          <w:sz w:val="26"/>
          <w:szCs w:val="26"/>
        </w:rPr>
        <w:fldChar w:fldCharType="separate"/>
      </w:r>
      <w:r w:rsidR="003650F4">
        <w:rPr>
          <w:b/>
          <w:bCs/>
          <w:noProof/>
          <w:sz w:val="26"/>
          <w:szCs w:val="26"/>
        </w:rPr>
        <w:t>15</w:t>
      </w:r>
      <w:r w:rsidR="00E07A23" w:rsidRPr="003650F4">
        <w:rPr>
          <w:b/>
          <w:bCs/>
          <w:sz w:val="26"/>
          <w:szCs w:val="26"/>
        </w:rPr>
        <w:fldChar w:fldCharType="end"/>
      </w:r>
      <w:r w:rsidRPr="003650F4">
        <w:rPr>
          <w:b/>
          <w:bCs/>
          <w:sz w:val="26"/>
          <w:szCs w:val="26"/>
        </w:rPr>
        <w:t xml:space="preserve"> </w:t>
      </w:r>
      <w:r w:rsidRPr="003650F4">
        <w:rPr>
          <w:sz w:val="26"/>
          <w:szCs w:val="26"/>
        </w:rPr>
        <w:t xml:space="preserve">Danh mục máy móc thiết bị phục vụ sản xuất </w:t>
      </w:r>
      <w:bookmarkEnd w:id="202"/>
      <w:bookmarkEnd w:id="203"/>
      <w:r w:rsidR="0050110A" w:rsidRPr="003650F4">
        <w:rPr>
          <w:sz w:val="26"/>
          <w:szCs w:val="26"/>
        </w:rPr>
        <w:t>đã lắp đặt tại dự án</w:t>
      </w:r>
      <w:bookmarkEnd w:id="204"/>
      <w:r w:rsidR="0050110A" w:rsidRPr="003650F4">
        <w:rPr>
          <w:sz w:val="26"/>
          <w:szCs w:val="26"/>
        </w:rPr>
        <w:t xml:space="preserve"> </w:t>
      </w:r>
    </w:p>
    <w:tbl>
      <w:tblPr>
        <w:tblW w:w="5245" w:type="pct"/>
        <w:tblInd w:w="-431" w:type="dxa"/>
        <w:tblLayout w:type="fixed"/>
        <w:tblLook w:val="04A0" w:firstRow="1" w:lastRow="0" w:firstColumn="1" w:lastColumn="0" w:noHBand="0" w:noVBand="1"/>
      </w:tblPr>
      <w:tblGrid>
        <w:gridCol w:w="2272"/>
        <w:gridCol w:w="850"/>
        <w:gridCol w:w="3545"/>
        <w:gridCol w:w="3965"/>
        <w:gridCol w:w="1137"/>
        <w:gridCol w:w="1276"/>
        <w:gridCol w:w="2407"/>
      </w:tblGrid>
      <w:tr w:rsidR="003650F4" w:rsidRPr="003650F4" w14:paraId="20C29795" w14:textId="77777777" w:rsidTr="00522EAD">
        <w:trPr>
          <w:trHeight w:val="281"/>
          <w:tblHeader/>
        </w:trPr>
        <w:tc>
          <w:tcPr>
            <w:tcW w:w="735" w:type="pct"/>
            <w:tcBorders>
              <w:top w:val="single" w:sz="4" w:space="0" w:color="auto"/>
              <w:left w:val="single" w:sz="4" w:space="0" w:color="auto"/>
              <w:bottom w:val="single" w:sz="4" w:space="0" w:color="auto"/>
              <w:right w:val="single" w:sz="4" w:space="0" w:color="auto"/>
            </w:tcBorders>
            <w:shd w:val="clear" w:color="auto" w:fill="DDFFFF"/>
            <w:noWrap/>
            <w:vAlign w:val="center"/>
            <w:hideMark/>
          </w:tcPr>
          <w:p w14:paraId="4186E52B" w14:textId="77777777" w:rsidR="00103D1C" w:rsidRPr="003650F4" w:rsidRDefault="00103D1C" w:rsidP="00066DC9">
            <w:pPr>
              <w:spacing w:before="120" w:after="120"/>
              <w:jc w:val="center"/>
              <w:rPr>
                <w:b/>
                <w:bCs/>
              </w:rPr>
            </w:pPr>
            <w:r w:rsidRPr="003650F4">
              <w:rPr>
                <w:b/>
                <w:bCs/>
              </w:rPr>
              <w:t>Khu vực bố trí</w:t>
            </w:r>
          </w:p>
        </w:tc>
        <w:tc>
          <w:tcPr>
            <w:tcW w:w="275" w:type="pct"/>
            <w:tcBorders>
              <w:top w:val="single" w:sz="4" w:space="0" w:color="auto"/>
              <w:left w:val="nil"/>
              <w:bottom w:val="single" w:sz="4" w:space="0" w:color="auto"/>
              <w:right w:val="single" w:sz="4" w:space="0" w:color="auto"/>
            </w:tcBorders>
            <w:shd w:val="clear" w:color="auto" w:fill="DDFFFF"/>
            <w:vAlign w:val="center"/>
            <w:hideMark/>
          </w:tcPr>
          <w:p w14:paraId="6F127929" w14:textId="77777777" w:rsidR="00103D1C" w:rsidRPr="003650F4" w:rsidRDefault="00103D1C" w:rsidP="00066DC9">
            <w:pPr>
              <w:spacing w:before="120" w:after="120"/>
              <w:jc w:val="center"/>
              <w:rPr>
                <w:b/>
                <w:bCs/>
              </w:rPr>
            </w:pPr>
            <w:r w:rsidRPr="003650F4">
              <w:rPr>
                <w:b/>
                <w:bCs/>
              </w:rPr>
              <w:t>TT</w:t>
            </w:r>
          </w:p>
        </w:tc>
        <w:tc>
          <w:tcPr>
            <w:tcW w:w="1147" w:type="pct"/>
            <w:tcBorders>
              <w:top w:val="single" w:sz="4" w:space="0" w:color="auto"/>
              <w:left w:val="nil"/>
              <w:bottom w:val="single" w:sz="4" w:space="0" w:color="auto"/>
              <w:right w:val="single" w:sz="4" w:space="0" w:color="auto"/>
            </w:tcBorders>
            <w:shd w:val="clear" w:color="auto" w:fill="DDFFFF"/>
            <w:vAlign w:val="center"/>
            <w:hideMark/>
          </w:tcPr>
          <w:p w14:paraId="32BF123B" w14:textId="77777777" w:rsidR="00103D1C" w:rsidRPr="003650F4" w:rsidRDefault="00103D1C" w:rsidP="00066DC9">
            <w:pPr>
              <w:spacing w:before="120" w:after="120"/>
              <w:jc w:val="center"/>
              <w:rPr>
                <w:b/>
                <w:bCs/>
              </w:rPr>
            </w:pPr>
            <w:r w:rsidRPr="003650F4">
              <w:rPr>
                <w:b/>
                <w:bCs/>
              </w:rPr>
              <w:t>Tên thiết bị</w:t>
            </w:r>
          </w:p>
        </w:tc>
        <w:tc>
          <w:tcPr>
            <w:tcW w:w="1283" w:type="pct"/>
            <w:tcBorders>
              <w:top w:val="single" w:sz="4" w:space="0" w:color="auto"/>
              <w:left w:val="nil"/>
              <w:bottom w:val="single" w:sz="4" w:space="0" w:color="auto"/>
              <w:right w:val="single" w:sz="4" w:space="0" w:color="auto"/>
            </w:tcBorders>
            <w:shd w:val="clear" w:color="auto" w:fill="DDFFFF"/>
            <w:vAlign w:val="center"/>
            <w:hideMark/>
          </w:tcPr>
          <w:p w14:paraId="672B307B" w14:textId="77777777" w:rsidR="00103D1C" w:rsidRPr="003650F4" w:rsidRDefault="00103D1C" w:rsidP="00066DC9">
            <w:pPr>
              <w:spacing w:before="120" w:after="120"/>
              <w:jc w:val="center"/>
              <w:rPr>
                <w:b/>
                <w:bCs/>
              </w:rPr>
            </w:pPr>
            <w:r w:rsidRPr="003650F4">
              <w:rPr>
                <w:b/>
                <w:bCs/>
              </w:rPr>
              <w:t>Dòng máy</w:t>
            </w:r>
          </w:p>
        </w:tc>
        <w:tc>
          <w:tcPr>
            <w:tcW w:w="368" w:type="pct"/>
            <w:tcBorders>
              <w:top w:val="single" w:sz="4" w:space="0" w:color="auto"/>
              <w:left w:val="nil"/>
              <w:bottom w:val="single" w:sz="4" w:space="0" w:color="auto"/>
              <w:right w:val="single" w:sz="4" w:space="0" w:color="auto"/>
            </w:tcBorders>
            <w:shd w:val="clear" w:color="auto" w:fill="DDFFFF"/>
            <w:vAlign w:val="center"/>
            <w:hideMark/>
          </w:tcPr>
          <w:p w14:paraId="7EEFD0B9" w14:textId="77777777" w:rsidR="00103D1C" w:rsidRPr="003650F4" w:rsidRDefault="00103D1C" w:rsidP="00066DC9">
            <w:pPr>
              <w:spacing w:before="120" w:after="120"/>
              <w:jc w:val="center"/>
              <w:rPr>
                <w:b/>
                <w:bCs/>
              </w:rPr>
            </w:pPr>
            <w:r w:rsidRPr="003650F4">
              <w:rPr>
                <w:b/>
                <w:bCs/>
              </w:rPr>
              <w:t>Số lượng (cái)</w:t>
            </w:r>
          </w:p>
        </w:tc>
        <w:tc>
          <w:tcPr>
            <w:tcW w:w="413" w:type="pct"/>
            <w:tcBorders>
              <w:top w:val="single" w:sz="4" w:space="0" w:color="auto"/>
              <w:left w:val="nil"/>
              <w:bottom w:val="single" w:sz="4" w:space="0" w:color="auto"/>
              <w:right w:val="single" w:sz="4" w:space="0" w:color="auto"/>
            </w:tcBorders>
            <w:shd w:val="clear" w:color="auto" w:fill="DDFFFF"/>
            <w:vAlign w:val="center"/>
            <w:hideMark/>
          </w:tcPr>
          <w:p w14:paraId="51273494" w14:textId="77777777" w:rsidR="00103D1C" w:rsidRPr="003650F4" w:rsidRDefault="00103D1C" w:rsidP="00066DC9">
            <w:pPr>
              <w:spacing w:before="120" w:after="120"/>
              <w:jc w:val="center"/>
              <w:rPr>
                <w:b/>
                <w:bCs/>
              </w:rPr>
            </w:pPr>
            <w:r w:rsidRPr="003650F4">
              <w:rPr>
                <w:b/>
                <w:bCs/>
              </w:rPr>
              <w:t xml:space="preserve">Công suất </w:t>
            </w:r>
            <w:r w:rsidRPr="003650F4">
              <w:rPr>
                <w:b/>
                <w:bCs/>
              </w:rPr>
              <w:br/>
              <w:t>(kW/giờ)</w:t>
            </w:r>
          </w:p>
        </w:tc>
        <w:tc>
          <w:tcPr>
            <w:tcW w:w="779" w:type="pct"/>
            <w:tcBorders>
              <w:top w:val="single" w:sz="4" w:space="0" w:color="auto"/>
              <w:left w:val="nil"/>
              <w:bottom w:val="single" w:sz="4" w:space="0" w:color="auto"/>
              <w:right w:val="single" w:sz="4" w:space="0" w:color="auto"/>
            </w:tcBorders>
            <w:shd w:val="clear" w:color="auto" w:fill="DDFFFF"/>
            <w:noWrap/>
            <w:vAlign w:val="center"/>
            <w:hideMark/>
          </w:tcPr>
          <w:p w14:paraId="6818F6D7" w14:textId="77777777" w:rsidR="00103D1C" w:rsidRPr="003650F4" w:rsidRDefault="00103D1C" w:rsidP="00066DC9">
            <w:pPr>
              <w:spacing w:before="120" w:after="120"/>
              <w:jc w:val="center"/>
              <w:rPr>
                <w:b/>
                <w:bCs/>
              </w:rPr>
            </w:pPr>
            <w:r w:rsidRPr="003650F4">
              <w:rPr>
                <w:b/>
                <w:bCs/>
              </w:rPr>
              <w:t>Hiệu suất hoạt động</w:t>
            </w:r>
          </w:p>
        </w:tc>
      </w:tr>
      <w:tr w:rsidR="003650F4" w:rsidRPr="003650F4" w14:paraId="1626A091" w14:textId="77777777" w:rsidTr="00522EAD">
        <w:trPr>
          <w:trHeight w:val="281"/>
        </w:trPr>
        <w:tc>
          <w:tcPr>
            <w:tcW w:w="735" w:type="pct"/>
            <w:vMerge w:val="restart"/>
            <w:tcBorders>
              <w:left w:val="single" w:sz="4" w:space="0" w:color="auto"/>
              <w:right w:val="single" w:sz="4" w:space="0" w:color="auto"/>
            </w:tcBorders>
            <w:shd w:val="clear" w:color="auto" w:fill="auto"/>
            <w:noWrap/>
            <w:vAlign w:val="center"/>
            <w:hideMark/>
          </w:tcPr>
          <w:p w14:paraId="643E042C" w14:textId="77777777" w:rsidR="00103D1C" w:rsidRPr="003650F4" w:rsidRDefault="00103D1C" w:rsidP="00066DC9">
            <w:pPr>
              <w:spacing w:before="120" w:after="120"/>
              <w:jc w:val="center"/>
            </w:pPr>
            <w:r w:rsidRPr="003650F4">
              <w:rPr>
                <w:b/>
                <w:bCs/>
              </w:rPr>
              <w:t>Kho phôi và dệt vải</w:t>
            </w:r>
          </w:p>
        </w:tc>
        <w:tc>
          <w:tcPr>
            <w:tcW w:w="275" w:type="pct"/>
            <w:tcBorders>
              <w:top w:val="single" w:sz="4" w:space="0" w:color="auto"/>
              <w:left w:val="nil"/>
              <w:bottom w:val="single" w:sz="4" w:space="0" w:color="auto"/>
              <w:right w:val="single" w:sz="4" w:space="0" w:color="auto"/>
            </w:tcBorders>
            <w:shd w:val="clear" w:color="auto" w:fill="auto"/>
            <w:vAlign w:val="center"/>
          </w:tcPr>
          <w:p w14:paraId="3A32EC0B" w14:textId="77777777" w:rsidR="00103D1C" w:rsidRPr="003650F4" w:rsidRDefault="00103D1C">
            <w:pPr>
              <w:pStyle w:val="ListParagraph"/>
              <w:numPr>
                <w:ilvl w:val="0"/>
                <w:numId w:val="128"/>
              </w:numPr>
              <w:spacing w:before="120" w:after="120" w:line="240" w:lineRule="auto"/>
              <w:ind w:left="195" w:firstLine="0"/>
              <w:jc w:val="center"/>
              <w:rPr>
                <w:rFonts w:ascii="Times New Roman" w:eastAsia="Times New Roman" w:hAnsi="Times New Roman" w:cs="Times New Roman"/>
                <w:sz w:val="24"/>
                <w:szCs w:val="24"/>
              </w:rPr>
            </w:pPr>
          </w:p>
        </w:tc>
        <w:tc>
          <w:tcPr>
            <w:tcW w:w="1147" w:type="pct"/>
            <w:tcBorders>
              <w:top w:val="single" w:sz="4" w:space="0" w:color="auto"/>
              <w:left w:val="nil"/>
              <w:bottom w:val="single" w:sz="4" w:space="0" w:color="auto"/>
              <w:right w:val="single" w:sz="4" w:space="0" w:color="auto"/>
            </w:tcBorders>
            <w:shd w:val="clear" w:color="auto" w:fill="auto"/>
            <w:vAlign w:val="center"/>
            <w:hideMark/>
          </w:tcPr>
          <w:p w14:paraId="4E963697" w14:textId="77777777" w:rsidR="00103D1C" w:rsidRPr="003650F4" w:rsidRDefault="00103D1C" w:rsidP="00066DC9">
            <w:pPr>
              <w:spacing w:before="120" w:after="120"/>
              <w:jc w:val="both"/>
            </w:pPr>
            <w:r w:rsidRPr="003650F4">
              <w:t>Máy dệt kim</w:t>
            </w:r>
          </w:p>
        </w:tc>
        <w:tc>
          <w:tcPr>
            <w:tcW w:w="1283" w:type="pct"/>
            <w:tcBorders>
              <w:top w:val="single" w:sz="4" w:space="0" w:color="auto"/>
              <w:left w:val="nil"/>
              <w:bottom w:val="single" w:sz="4" w:space="0" w:color="auto"/>
              <w:right w:val="single" w:sz="4" w:space="0" w:color="auto"/>
            </w:tcBorders>
            <w:shd w:val="clear" w:color="auto" w:fill="auto"/>
            <w:vAlign w:val="center"/>
            <w:hideMark/>
          </w:tcPr>
          <w:p w14:paraId="73B91B77" w14:textId="77777777" w:rsidR="00103D1C" w:rsidRPr="003650F4" w:rsidRDefault="00103D1C" w:rsidP="00066DC9">
            <w:pPr>
              <w:spacing w:before="120" w:after="120"/>
              <w:jc w:val="center"/>
            </w:pPr>
            <w:r w:rsidRPr="003650F4">
              <w:t>YDSC01</w:t>
            </w:r>
            <w:r w:rsidRPr="003650F4">
              <w:br/>
              <w:t>Thông số: 34”72F15G-18G</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1F5F918E" w14:textId="77777777" w:rsidR="00103D1C" w:rsidRPr="003650F4" w:rsidRDefault="00103D1C" w:rsidP="00066DC9">
            <w:pPr>
              <w:spacing w:before="120" w:after="120"/>
              <w:jc w:val="center"/>
            </w:pPr>
            <w:r w:rsidRPr="003650F4">
              <w:t>28</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305FA8AA" w14:textId="77777777" w:rsidR="00103D1C" w:rsidRPr="003650F4" w:rsidRDefault="00103D1C" w:rsidP="00066DC9">
            <w:pPr>
              <w:spacing w:before="120" w:after="120"/>
              <w:jc w:val="center"/>
            </w:pPr>
            <w:r w:rsidRPr="003650F4">
              <w:t>7,5</w:t>
            </w:r>
          </w:p>
        </w:tc>
        <w:tc>
          <w:tcPr>
            <w:tcW w:w="779" w:type="pct"/>
            <w:tcBorders>
              <w:top w:val="single" w:sz="4" w:space="0" w:color="auto"/>
              <w:left w:val="nil"/>
              <w:bottom w:val="single" w:sz="4" w:space="0" w:color="auto"/>
              <w:right w:val="single" w:sz="4" w:space="0" w:color="auto"/>
            </w:tcBorders>
            <w:shd w:val="clear" w:color="auto" w:fill="auto"/>
            <w:noWrap/>
            <w:vAlign w:val="center"/>
            <w:hideMark/>
          </w:tcPr>
          <w:p w14:paraId="60D63E73" w14:textId="77777777" w:rsidR="00103D1C" w:rsidRPr="003650F4" w:rsidRDefault="00103D1C" w:rsidP="00066DC9">
            <w:pPr>
              <w:spacing w:before="120" w:after="120"/>
              <w:jc w:val="center"/>
            </w:pPr>
            <w:r w:rsidRPr="003650F4">
              <w:t>300 kg/ngày/máy</w:t>
            </w:r>
          </w:p>
        </w:tc>
      </w:tr>
      <w:tr w:rsidR="003650F4" w:rsidRPr="003650F4" w14:paraId="76CD81A6" w14:textId="77777777" w:rsidTr="00522EAD">
        <w:trPr>
          <w:trHeight w:val="281"/>
        </w:trPr>
        <w:tc>
          <w:tcPr>
            <w:tcW w:w="735" w:type="pct"/>
            <w:vMerge/>
            <w:tcBorders>
              <w:left w:val="single" w:sz="4" w:space="0" w:color="auto"/>
              <w:right w:val="single" w:sz="4" w:space="0" w:color="auto"/>
            </w:tcBorders>
            <w:shd w:val="clear" w:color="auto" w:fill="auto"/>
            <w:noWrap/>
            <w:vAlign w:val="center"/>
            <w:hideMark/>
          </w:tcPr>
          <w:p w14:paraId="62EA8588" w14:textId="77777777" w:rsidR="00103D1C" w:rsidRPr="003650F4" w:rsidRDefault="00103D1C" w:rsidP="00066DC9">
            <w:pPr>
              <w:spacing w:before="120" w:after="120"/>
              <w:jc w:val="center"/>
            </w:pPr>
          </w:p>
        </w:tc>
        <w:tc>
          <w:tcPr>
            <w:tcW w:w="275" w:type="pct"/>
            <w:tcBorders>
              <w:top w:val="single" w:sz="4" w:space="0" w:color="auto"/>
              <w:left w:val="nil"/>
              <w:bottom w:val="single" w:sz="4" w:space="0" w:color="auto"/>
              <w:right w:val="single" w:sz="4" w:space="0" w:color="auto"/>
            </w:tcBorders>
            <w:shd w:val="clear" w:color="auto" w:fill="auto"/>
            <w:vAlign w:val="center"/>
          </w:tcPr>
          <w:p w14:paraId="5A11AEB6" w14:textId="77777777" w:rsidR="00103D1C" w:rsidRPr="003650F4" w:rsidRDefault="00103D1C">
            <w:pPr>
              <w:pStyle w:val="ListParagraph"/>
              <w:numPr>
                <w:ilvl w:val="0"/>
                <w:numId w:val="128"/>
              </w:numPr>
              <w:spacing w:before="120" w:after="120" w:line="240" w:lineRule="auto"/>
              <w:ind w:left="195" w:firstLine="0"/>
              <w:jc w:val="center"/>
              <w:rPr>
                <w:rFonts w:ascii="Times New Roman" w:eastAsia="Times New Roman" w:hAnsi="Times New Roman" w:cs="Times New Roman"/>
                <w:sz w:val="24"/>
                <w:szCs w:val="24"/>
              </w:rPr>
            </w:pPr>
          </w:p>
        </w:tc>
        <w:tc>
          <w:tcPr>
            <w:tcW w:w="1147" w:type="pct"/>
            <w:tcBorders>
              <w:top w:val="single" w:sz="4" w:space="0" w:color="auto"/>
              <w:left w:val="nil"/>
              <w:bottom w:val="single" w:sz="4" w:space="0" w:color="auto"/>
              <w:right w:val="single" w:sz="4" w:space="0" w:color="auto"/>
            </w:tcBorders>
            <w:shd w:val="clear" w:color="auto" w:fill="auto"/>
            <w:vAlign w:val="center"/>
            <w:hideMark/>
          </w:tcPr>
          <w:p w14:paraId="73686311" w14:textId="77777777" w:rsidR="00103D1C" w:rsidRPr="003650F4" w:rsidRDefault="00103D1C" w:rsidP="00066DC9">
            <w:pPr>
              <w:spacing w:before="120" w:after="120"/>
              <w:jc w:val="both"/>
            </w:pPr>
            <w:r w:rsidRPr="003650F4">
              <w:t>Máy dệt kim</w:t>
            </w:r>
          </w:p>
        </w:tc>
        <w:tc>
          <w:tcPr>
            <w:tcW w:w="1283" w:type="pct"/>
            <w:tcBorders>
              <w:top w:val="single" w:sz="4" w:space="0" w:color="auto"/>
              <w:left w:val="nil"/>
              <w:bottom w:val="single" w:sz="4" w:space="0" w:color="auto"/>
              <w:right w:val="single" w:sz="4" w:space="0" w:color="auto"/>
            </w:tcBorders>
            <w:shd w:val="clear" w:color="auto" w:fill="auto"/>
            <w:vAlign w:val="center"/>
            <w:hideMark/>
          </w:tcPr>
          <w:p w14:paraId="06AD730C" w14:textId="77777777" w:rsidR="00103D1C" w:rsidRPr="003650F4" w:rsidRDefault="00103D1C" w:rsidP="00066DC9">
            <w:pPr>
              <w:spacing w:before="120" w:after="120"/>
              <w:jc w:val="center"/>
            </w:pPr>
            <w:r w:rsidRPr="003650F4">
              <w:t xml:space="preserve">    Thông số: 34”24G2544T</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47234E2E" w14:textId="77777777" w:rsidR="00103D1C" w:rsidRPr="003650F4" w:rsidRDefault="00103D1C" w:rsidP="00066DC9">
            <w:pPr>
              <w:spacing w:before="120" w:after="120"/>
              <w:jc w:val="center"/>
            </w:pPr>
            <w:r w:rsidRPr="003650F4">
              <w:t>67</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307B04BE" w14:textId="77777777" w:rsidR="00103D1C" w:rsidRPr="003650F4" w:rsidRDefault="00103D1C" w:rsidP="00066DC9">
            <w:pPr>
              <w:spacing w:before="120" w:after="120"/>
              <w:jc w:val="center"/>
            </w:pPr>
            <w:r w:rsidRPr="003650F4">
              <w:t>5,5</w:t>
            </w:r>
          </w:p>
        </w:tc>
        <w:tc>
          <w:tcPr>
            <w:tcW w:w="779" w:type="pct"/>
            <w:tcBorders>
              <w:top w:val="single" w:sz="4" w:space="0" w:color="auto"/>
              <w:left w:val="nil"/>
              <w:bottom w:val="single" w:sz="4" w:space="0" w:color="auto"/>
              <w:right w:val="single" w:sz="4" w:space="0" w:color="auto"/>
            </w:tcBorders>
            <w:shd w:val="clear" w:color="auto" w:fill="auto"/>
            <w:noWrap/>
            <w:vAlign w:val="center"/>
            <w:hideMark/>
          </w:tcPr>
          <w:p w14:paraId="7A71B22E" w14:textId="77777777" w:rsidR="00103D1C" w:rsidRPr="003650F4" w:rsidRDefault="00103D1C" w:rsidP="00066DC9">
            <w:pPr>
              <w:spacing w:before="120" w:after="120"/>
              <w:jc w:val="center"/>
            </w:pPr>
            <w:r w:rsidRPr="003650F4">
              <w:t>300 kg/ngày/máy</w:t>
            </w:r>
          </w:p>
        </w:tc>
      </w:tr>
      <w:tr w:rsidR="003650F4" w:rsidRPr="003650F4" w14:paraId="543A4D86" w14:textId="77777777" w:rsidTr="00522EAD">
        <w:trPr>
          <w:trHeight w:val="281"/>
        </w:trPr>
        <w:tc>
          <w:tcPr>
            <w:tcW w:w="735" w:type="pct"/>
            <w:vMerge/>
            <w:tcBorders>
              <w:left w:val="single" w:sz="4" w:space="0" w:color="auto"/>
              <w:right w:val="single" w:sz="4" w:space="0" w:color="auto"/>
            </w:tcBorders>
            <w:shd w:val="clear" w:color="auto" w:fill="auto"/>
            <w:noWrap/>
            <w:vAlign w:val="center"/>
            <w:hideMark/>
          </w:tcPr>
          <w:p w14:paraId="44F3AFB8" w14:textId="77777777" w:rsidR="00103D1C" w:rsidRPr="003650F4" w:rsidRDefault="00103D1C" w:rsidP="00066DC9">
            <w:pPr>
              <w:spacing w:before="120" w:after="120"/>
              <w:jc w:val="center"/>
            </w:pPr>
          </w:p>
        </w:tc>
        <w:tc>
          <w:tcPr>
            <w:tcW w:w="275" w:type="pct"/>
            <w:tcBorders>
              <w:top w:val="single" w:sz="4" w:space="0" w:color="auto"/>
              <w:left w:val="nil"/>
              <w:bottom w:val="single" w:sz="4" w:space="0" w:color="auto"/>
              <w:right w:val="single" w:sz="4" w:space="0" w:color="auto"/>
            </w:tcBorders>
            <w:shd w:val="clear" w:color="auto" w:fill="auto"/>
            <w:vAlign w:val="center"/>
          </w:tcPr>
          <w:p w14:paraId="53A90DC5" w14:textId="77777777" w:rsidR="00103D1C" w:rsidRPr="003650F4" w:rsidRDefault="00103D1C">
            <w:pPr>
              <w:pStyle w:val="ListParagraph"/>
              <w:numPr>
                <w:ilvl w:val="0"/>
                <w:numId w:val="128"/>
              </w:numPr>
              <w:spacing w:before="120" w:after="120" w:line="240" w:lineRule="auto"/>
              <w:ind w:left="195" w:firstLine="0"/>
              <w:jc w:val="center"/>
              <w:rPr>
                <w:rFonts w:ascii="Times New Roman" w:eastAsia="Times New Roman" w:hAnsi="Times New Roman" w:cs="Times New Roman"/>
                <w:sz w:val="24"/>
                <w:szCs w:val="24"/>
              </w:rPr>
            </w:pPr>
          </w:p>
        </w:tc>
        <w:tc>
          <w:tcPr>
            <w:tcW w:w="1147" w:type="pct"/>
            <w:tcBorders>
              <w:top w:val="single" w:sz="4" w:space="0" w:color="auto"/>
              <w:left w:val="nil"/>
              <w:bottom w:val="single" w:sz="4" w:space="0" w:color="auto"/>
              <w:right w:val="single" w:sz="4" w:space="0" w:color="auto"/>
            </w:tcBorders>
            <w:shd w:val="clear" w:color="auto" w:fill="auto"/>
            <w:vAlign w:val="center"/>
            <w:hideMark/>
          </w:tcPr>
          <w:p w14:paraId="178215F0" w14:textId="77777777" w:rsidR="00103D1C" w:rsidRPr="003650F4" w:rsidRDefault="00103D1C" w:rsidP="00066DC9">
            <w:pPr>
              <w:spacing w:before="120" w:after="120"/>
              <w:jc w:val="both"/>
            </w:pPr>
            <w:r w:rsidRPr="003650F4">
              <w:t>Máy cuốn sợi (72 cọc)</w:t>
            </w:r>
          </w:p>
        </w:tc>
        <w:tc>
          <w:tcPr>
            <w:tcW w:w="1283" w:type="pct"/>
            <w:tcBorders>
              <w:top w:val="single" w:sz="4" w:space="0" w:color="auto"/>
              <w:left w:val="nil"/>
              <w:bottom w:val="single" w:sz="4" w:space="0" w:color="auto"/>
              <w:right w:val="single" w:sz="4" w:space="0" w:color="auto"/>
            </w:tcBorders>
            <w:shd w:val="clear" w:color="auto" w:fill="auto"/>
            <w:vAlign w:val="center"/>
            <w:hideMark/>
          </w:tcPr>
          <w:p w14:paraId="749043B8" w14:textId="77777777" w:rsidR="00103D1C" w:rsidRPr="003650F4" w:rsidRDefault="00103D1C" w:rsidP="00066DC9">
            <w:pPr>
              <w:spacing w:before="120" w:after="120"/>
              <w:jc w:val="center"/>
            </w:pPr>
            <w:r w:rsidRPr="003650F4">
              <w:t>Smaro-New</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5D82D823" w14:textId="77777777" w:rsidR="00103D1C" w:rsidRPr="003650F4" w:rsidRDefault="00103D1C" w:rsidP="00066DC9">
            <w:pPr>
              <w:spacing w:before="120" w:after="120"/>
              <w:jc w:val="center"/>
            </w:pPr>
            <w:r w:rsidRPr="003650F4">
              <w:t>1</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7FAA9EF0" w14:textId="77777777" w:rsidR="00103D1C" w:rsidRPr="003650F4" w:rsidRDefault="00103D1C" w:rsidP="00066DC9">
            <w:pPr>
              <w:spacing w:before="120" w:after="120"/>
              <w:jc w:val="center"/>
            </w:pPr>
            <w:r w:rsidRPr="003650F4">
              <w:t>7,5</w:t>
            </w:r>
          </w:p>
        </w:tc>
        <w:tc>
          <w:tcPr>
            <w:tcW w:w="779" w:type="pct"/>
            <w:tcBorders>
              <w:top w:val="single" w:sz="4" w:space="0" w:color="auto"/>
              <w:left w:val="nil"/>
              <w:bottom w:val="single" w:sz="4" w:space="0" w:color="auto"/>
              <w:right w:val="single" w:sz="4" w:space="0" w:color="auto"/>
            </w:tcBorders>
            <w:shd w:val="clear" w:color="auto" w:fill="auto"/>
            <w:noWrap/>
            <w:vAlign w:val="center"/>
            <w:hideMark/>
          </w:tcPr>
          <w:p w14:paraId="4FA0506D" w14:textId="77777777" w:rsidR="00103D1C" w:rsidRPr="003650F4" w:rsidRDefault="00103D1C" w:rsidP="00066DC9">
            <w:pPr>
              <w:spacing w:before="120" w:after="120"/>
              <w:jc w:val="center"/>
            </w:pPr>
            <w:r w:rsidRPr="003650F4">
              <w:t>400 - 2200 m/phút </w:t>
            </w:r>
          </w:p>
        </w:tc>
      </w:tr>
      <w:tr w:rsidR="003650F4" w:rsidRPr="003650F4" w14:paraId="11A83C0F" w14:textId="77777777" w:rsidTr="00522EAD">
        <w:trPr>
          <w:trHeight w:val="281"/>
        </w:trPr>
        <w:tc>
          <w:tcPr>
            <w:tcW w:w="735" w:type="pct"/>
            <w:vMerge/>
            <w:tcBorders>
              <w:left w:val="single" w:sz="4" w:space="0" w:color="auto"/>
              <w:right w:val="single" w:sz="4" w:space="0" w:color="auto"/>
            </w:tcBorders>
            <w:shd w:val="clear" w:color="auto" w:fill="auto"/>
            <w:noWrap/>
            <w:vAlign w:val="center"/>
            <w:hideMark/>
          </w:tcPr>
          <w:p w14:paraId="5BBCE50B" w14:textId="77777777" w:rsidR="00103D1C" w:rsidRPr="003650F4" w:rsidRDefault="00103D1C" w:rsidP="00066DC9">
            <w:pPr>
              <w:spacing w:before="120" w:after="120"/>
              <w:jc w:val="center"/>
            </w:pPr>
          </w:p>
        </w:tc>
        <w:tc>
          <w:tcPr>
            <w:tcW w:w="275" w:type="pct"/>
            <w:tcBorders>
              <w:top w:val="single" w:sz="4" w:space="0" w:color="auto"/>
              <w:left w:val="nil"/>
              <w:bottom w:val="single" w:sz="4" w:space="0" w:color="auto"/>
              <w:right w:val="single" w:sz="4" w:space="0" w:color="auto"/>
            </w:tcBorders>
            <w:shd w:val="clear" w:color="auto" w:fill="auto"/>
            <w:vAlign w:val="center"/>
          </w:tcPr>
          <w:p w14:paraId="78ABCF41" w14:textId="77777777" w:rsidR="00103D1C" w:rsidRPr="003650F4" w:rsidRDefault="00103D1C">
            <w:pPr>
              <w:pStyle w:val="ListParagraph"/>
              <w:numPr>
                <w:ilvl w:val="0"/>
                <w:numId w:val="128"/>
              </w:numPr>
              <w:spacing w:before="120" w:after="120" w:line="240" w:lineRule="auto"/>
              <w:ind w:left="195" w:firstLine="0"/>
              <w:jc w:val="center"/>
              <w:rPr>
                <w:rFonts w:ascii="Times New Roman" w:eastAsia="Times New Roman" w:hAnsi="Times New Roman" w:cs="Times New Roman"/>
                <w:sz w:val="24"/>
                <w:szCs w:val="24"/>
              </w:rPr>
            </w:pPr>
          </w:p>
        </w:tc>
        <w:tc>
          <w:tcPr>
            <w:tcW w:w="1147" w:type="pct"/>
            <w:tcBorders>
              <w:top w:val="single" w:sz="4" w:space="0" w:color="auto"/>
              <w:left w:val="nil"/>
              <w:bottom w:val="single" w:sz="4" w:space="0" w:color="auto"/>
              <w:right w:val="single" w:sz="4" w:space="0" w:color="auto"/>
            </w:tcBorders>
            <w:shd w:val="clear" w:color="auto" w:fill="auto"/>
            <w:vAlign w:val="center"/>
            <w:hideMark/>
          </w:tcPr>
          <w:p w14:paraId="723ADEE8" w14:textId="77777777" w:rsidR="00103D1C" w:rsidRPr="003650F4" w:rsidRDefault="00103D1C" w:rsidP="00066DC9">
            <w:pPr>
              <w:spacing w:before="120" w:after="120"/>
              <w:jc w:val="both"/>
            </w:pPr>
            <w:r w:rsidRPr="003650F4">
              <w:t xml:space="preserve">Máy nén khí </w:t>
            </w:r>
          </w:p>
        </w:tc>
        <w:tc>
          <w:tcPr>
            <w:tcW w:w="1283" w:type="pct"/>
            <w:tcBorders>
              <w:top w:val="single" w:sz="4" w:space="0" w:color="auto"/>
              <w:left w:val="nil"/>
              <w:bottom w:val="single" w:sz="4" w:space="0" w:color="auto"/>
              <w:right w:val="single" w:sz="4" w:space="0" w:color="auto"/>
            </w:tcBorders>
            <w:shd w:val="clear" w:color="auto" w:fill="auto"/>
            <w:vAlign w:val="center"/>
            <w:hideMark/>
          </w:tcPr>
          <w:p w14:paraId="57865281" w14:textId="77777777" w:rsidR="00103D1C" w:rsidRPr="003650F4" w:rsidRDefault="00103D1C" w:rsidP="00066DC9">
            <w:pPr>
              <w:spacing w:before="120" w:after="120"/>
              <w:jc w:val="center"/>
            </w:pPr>
            <w:r w:rsidRPr="003650F4">
              <w:t>SVC-55A-II/0,55 (14,5m³/phút)</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5718122D" w14:textId="77777777" w:rsidR="00103D1C" w:rsidRPr="003650F4" w:rsidRDefault="00103D1C" w:rsidP="00066DC9">
            <w:pPr>
              <w:spacing w:before="120" w:after="120"/>
              <w:jc w:val="center"/>
            </w:pPr>
            <w:r w:rsidRPr="003650F4">
              <w:t>2</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517E3717" w14:textId="77777777" w:rsidR="00103D1C" w:rsidRPr="003650F4" w:rsidRDefault="00103D1C" w:rsidP="00066DC9">
            <w:pPr>
              <w:spacing w:before="120" w:after="120"/>
              <w:jc w:val="center"/>
            </w:pPr>
            <w:r w:rsidRPr="003650F4">
              <w:t>55</w:t>
            </w:r>
          </w:p>
        </w:tc>
        <w:tc>
          <w:tcPr>
            <w:tcW w:w="779" w:type="pct"/>
            <w:tcBorders>
              <w:top w:val="single" w:sz="4" w:space="0" w:color="auto"/>
              <w:left w:val="nil"/>
              <w:bottom w:val="single" w:sz="4" w:space="0" w:color="auto"/>
              <w:right w:val="single" w:sz="4" w:space="0" w:color="auto"/>
            </w:tcBorders>
            <w:shd w:val="clear" w:color="auto" w:fill="auto"/>
            <w:noWrap/>
            <w:vAlign w:val="center"/>
            <w:hideMark/>
          </w:tcPr>
          <w:p w14:paraId="72145906" w14:textId="77777777" w:rsidR="00103D1C" w:rsidRPr="003650F4" w:rsidRDefault="00103D1C" w:rsidP="00066DC9">
            <w:pPr>
              <w:spacing w:before="120" w:after="120"/>
              <w:jc w:val="center"/>
            </w:pPr>
            <w:r w:rsidRPr="003650F4">
              <w:t>14,5 m³/phút</w:t>
            </w:r>
          </w:p>
        </w:tc>
      </w:tr>
      <w:tr w:rsidR="003650F4" w:rsidRPr="003650F4" w14:paraId="70B63E6B" w14:textId="77777777" w:rsidTr="00522EAD">
        <w:trPr>
          <w:trHeight w:val="281"/>
        </w:trPr>
        <w:tc>
          <w:tcPr>
            <w:tcW w:w="735" w:type="pct"/>
            <w:vMerge/>
            <w:tcBorders>
              <w:left w:val="single" w:sz="4" w:space="0" w:color="auto"/>
              <w:right w:val="single" w:sz="4" w:space="0" w:color="auto"/>
            </w:tcBorders>
            <w:shd w:val="clear" w:color="auto" w:fill="auto"/>
            <w:noWrap/>
            <w:vAlign w:val="center"/>
          </w:tcPr>
          <w:p w14:paraId="7E14CF1B" w14:textId="77777777" w:rsidR="00103D1C" w:rsidRPr="003650F4" w:rsidRDefault="00103D1C" w:rsidP="00066DC9">
            <w:pPr>
              <w:spacing w:before="120" w:after="120"/>
              <w:jc w:val="center"/>
            </w:pPr>
          </w:p>
        </w:tc>
        <w:tc>
          <w:tcPr>
            <w:tcW w:w="275" w:type="pct"/>
            <w:tcBorders>
              <w:top w:val="single" w:sz="4" w:space="0" w:color="auto"/>
              <w:left w:val="nil"/>
              <w:bottom w:val="single" w:sz="4" w:space="0" w:color="auto"/>
              <w:right w:val="single" w:sz="4" w:space="0" w:color="auto"/>
            </w:tcBorders>
            <w:shd w:val="clear" w:color="auto" w:fill="auto"/>
            <w:vAlign w:val="center"/>
          </w:tcPr>
          <w:p w14:paraId="7F5A3FD5" w14:textId="77777777" w:rsidR="00103D1C" w:rsidRPr="003650F4" w:rsidRDefault="00103D1C">
            <w:pPr>
              <w:pStyle w:val="ListParagraph"/>
              <w:numPr>
                <w:ilvl w:val="0"/>
                <w:numId w:val="128"/>
              </w:numPr>
              <w:spacing w:before="120" w:after="120" w:line="240" w:lineRule="auto"/>
              <w:ind w:left="195" w:firstLine="0"/>
              <w:jc w:val="center"/>
              <w:rPr>
                <w:rFonts w:ascii="Times New Roman" w:eastAsia="Times New Roman" w:hAnsi="Times New Roman" w:cs="Times New Roman"/>
                <w:sz w:val="24"/>
                <w:szCs w:val="24"/>
              </w:rPr>
            </w:pPr>
          </w:p>
        </w:tc>
        <w:tc>
          <w:tcPr>
            <w:tcW w:w="1147" w:type="pct"/>
            <w:tcBorders>
              <w:top w:val="single" w:sz="4" w:space="0" w:color="auto"/>
              <w:left w:val="nil"/>
              <w:bottom w:val="single" w:sz="4" w:space="0" w:color="auto"/>
              <w:right w:val="single" w:sz="4" w:space="0" w:color="auto"/>
            </w:tcBorders>
            <w:shd w:val="clear" w:color="auto" w:fill="auto"/>
            <w:vAlign w:val="center"/>
          </w:tcPr>
          <w:p w14:paraId="444FC67D" w14:textId="77777777" w:rsidR="00103D1C" w:rsidRPr="003650F4" w:rsidRDefault="00103D1C" w:rsidP="00066DC9">
            <w:pPr>
              <w:spacing w:before="120" w:after="120"/>
              <w:jc w:val="both"/>
            </w:pPr>
            <w:r w:rsidRPr="003650F4">
              <w:t xml:space="preserve">Máy nén khí </w:t>
            </w:r>
          </w:p>
        </w:tc>
        <w:tc>
          <w:tcPr>
            <w:tcW w:w="1283" w:type="pct"/>
            <w:tcBorders>
              <w:top w:val="single" w:sz="4" w:space="0" w:color="auto"/>
              <w:left w:val="nil"/>
              <w:bottom w:val="single" w:sz="4" w:space="0" w:color="auto"/>
              <w:right w:val="single" w:sz="4" w:space="0" w:color="auto"/>
            </w:tcBorders>
            <w:shd w:val="clear" w:color="auto" w:fill="auto"/>
            <w:vAlign w:val="center"/>
          </w:tcPr>
          <w:p w14:paraId="437E89D8" w14:textId="77777777" w:rsidR="00103D1C" w:rsidRPr="003650F4" w:rsidRDefault="00103D1C" w:rsidP="00066DC9">
            <w:pPr>
              <w:spacing w:before="120" w:after="120"/>
              <w:jc w:val="center"/>
            </w:pPr>
            <w:r w:rsidRPr="003650F4">
              <w:t>SVC-75A-II/0,65 (17,5m³/phút)</w:t>
            </w:r>
          </w:p>
        </w:tc>
        <w:tc>
          <w:tcPr>
            <w:tcW w:w="368" w:type="pct"/>
            <w:tcBorders>
              <w:top w:val="single" w:sz="4" w:space="0" w:color="auto"/>
              <w:left w:val="nil"/>
              <w:bottom w:val="single" w:sz="4" w:space="0" w:color="auto"/>
              <w:right w:val="single" w:sz="4" w:space="0" w:color="auto"/>
            </w:tcBorders>
            <w:shd w:val="clear" w:color="auto" w:fill="auto"/>
            <w:vAlign w:val="center"/>
          </w:tcPr>
          <w:p w14:paraId="687AF48A" w14:textId="77777777" w:rsidR="00103D1C" w:rsidRPr="003650F4" w:rsidRDefault="00103D1C" w:rsidP="00066DC9">
            <w:pPr>
              <w:spacing w:before="120" w:after="120"/>
              <w:jc w:val="center"/>
            </w:pPr>
            <w:r w:rsidRPr="003650F4">
              <w:t>2</w:t>
            </w:r>
          </w:p>
        </w:tc>
        <w:tc>
          <w:tcPr>
            <w:tcW w:w="413" w:type="pct"/>
            <w:tcBorders>
              <w:top w:val="single" w:sz="4" w:space="0" w:color="auto"/>
              <w:left w:val="nil"/>
              <w:bottom w:val="single" w:sz="4" w:space="0" w:color="auto"/>
              <w:right w:val="single" w:sz="4" w:space="0" w:color="auto"/>
            </w:tcBorders>
            <w:shd w:val="clear" w:color="auto" w:fill="auto"/>
            <w:vAlign w:val="center"/>
          </w:tcPr>
          <w:p w14:paraId="50044080" w14:textId="77777777" w:rsidR="00103D1C" w:rsidRPr="003650F4" w:rsidRDefault="00103D1C" w:rsidP="00066DC9">
            <w:pPr>
              <w:spacing w:before="120" w:after="120"/>
              <w:jc w:val="center"/>
            </w:pPr>
            <w:r w:rsidRPr="003650F4">
              <w:t>75</w:t>
            </w:r>
          </w:p>
        </w:tc>
        <w:tc>
          <w:tcPr>
            <w:tcW w:w="779" w:type="pct"/>
            <w:tcBorders>
              <w:top w:val="single" w:sz="4" w:space="0" w:color="auto"/>
              <w:left w:val="nil"/>
              <w:bottom w:val="single" w:sz="4" w:space="0" w:color="auto"/>
              <w:right w:val="single" w:sz="4" w:space="0" w:color="auto"/>
            </w:tcBorders>
            <w:shd w:val="clear" w:color="auto" w:fill="auto"/>
            <w:noWrap/>
            <w:vAlign w:val="center"/>
          </w:tcPr>
          <w:p w14:paraId="4E2B5DB1" w14:textId="77777777" w:rsidR="00103D1C" w:rsidRPr="003650F4" w:rsidRDefault="00103D1C" w:rsidP="00066DC9">
            <w:pPr>
              <w:spacing w:before="120" w:after="120"/>
              <w:jc w:val="center"/>
            </w:pPr>
            <w:r w:rsidRPr="003650F4">
              <w:t>8 bar</w:t>
            </w:r>
          </w:p>
        </w:tc>
      </w:tr>
      <w:tr w:rsidR="003650F4" w:rsidRPr="003650F4" w14:paraId="2A1052D4" w14:textId="77777777" w:rsidTr="00522EAD">
        <w:trPr>
          <w:trHeight w:val="281"/>
        </w:trPr>
        <w:tc>
          <w:tcPr>
            <w:tcW w:w="735" w:type="pct"/>
            <w:vMerge/>
            <w:tcBorders>
              <w:left w:val="single" w:sz="4" w:space="0" w:color="auto"/>
              <w:right w:val="single" w:sz="4" w:space="0" w:color="auto"/>
            </w:tcBorders>
            <w:shd w:val="clear" w:color="auto" w:fill="auto"/>
            <w:noWrap/>
            <w:vAlign w:val="center"/>
            <w:hideMark/>
          </w:tcPr>
          <w:p w14:paraId="1A857706" w14:textId="77777777" w:rsidR="00103D1C" w:rsidRPr="003650F4" w:rsidRDefault="00103D1C" w:rsidP="00066DC9">
            <w:pPr>
              <w:spacing w:before="120" w:after="120"/>
              <w:jc w:val="center"/>
            </w:pPr>
          </w:p>
        </w:tc>
        <w:tc>
          <w:tcPr>
            <w:tcW w:w="275" w:type="pct"/>
            <w:tcBorders>
              <w:top w:val="single" w:sz="4" w:space="0" w:color="auto"/>
              <w:left w:val="nil"/>
              <w:bottom w:val="single" w:sz="4" w:space="0" w:color="auto"/>
              <w:right w:val="single" w:sz="4" w:space="0" w:color="auto"/>
            </w:tcBorders>
            <w:shd w:val="clear" w:color="auto" w:fill="auto"/>
            <w:vAlign w:val="center"/>
          </w:tcPr>
          <w:p w14:paraId="0D33E73E" w14:textId="77777777" w:rsidR="00103D1C" w:rsidRPr="003650F4" w:rsidRDefault="00103D1C">
            <w:pPr>
              <w:pStyle w:val="ListParagraph"/>
              <w:numPr>
                <w:ilvl w:val="0"/>
                <w:numId w:val="128"/>
              </w:numPr>
              <w:spacing w:before="120" w:after="120" w:line="240" w:lineRule="auto"/>
              <w:ind w:left="195" w:firstLine="0"/>
              <w:jc w:val="center"/>
              <w:rPr>
                <w:rFonts w:ascii="Times New Roman" w:eastAsia="Times New Roman" w:hAnsi="Times New Roman" w:cs="Times New Roman"/>
                <w:sz w:val="24"/>
                <w:szCs w:val="24"/>
              </w:rPr>
            </w:pPr>
          </w:p>
        </w:tc>
        <w:tc>
          <w:tcPr>
            <w:tcW w:w="1147" w:type="pct"/>
            <w:tcBorders>
              <w:top w:val="single" w:sz="4" w:space="0" w:color="auto"/>
              <w:left w:val="nil"/>
              <w:bottom w:val="single" w:sz="4" w:space="0" w:color="auto"/>
              <w:right w:val="single" w:sz="4" w:space="0" w:color="auto"/>
            </w:tcBorders>
            <w:shd w:val="clear" w:color="auto" w:fill="auto"/>
            <w:vAlign w:val="center"/>
            <w:hideMark/>
          </w:tcPr>
          <w:p w14:paraId="1B3AE2A2" w14:textId="77777777" w:rsidR="00103D1C" w:rsidRPr="003650F4" w:rsidRDefault="00103D1C" w:rsidP="00066DC9">
            <w:pPr>
              <w:spacing w:before="120" w:after="120"/>
              <w:jc w:val="both"/>
            </w:pPr>
            <w:r w:rsidRPr="003650F4">
              <w:t>Thiết bị sấy lạnh không khí cho máy nén khí</w:t>
            </w:r>
          </w:p>
        </w:tc>
        <w:tc>
          <w:tcPr>
            <w:tcW w:w="1283" w:type="pct"/>
            <w:tcBorders>
              <w:top w:val="single" w:sz="4" w:space="0" w:color="auto"/>
              <w:left w:val="nil"/>
              <w:bottom w:val="single" w:sz="4" w:space="0" w:color="auto"/>
              <w:right w:val="single" w:sz="4" w:space="0" w:color="auto"/>
            </w:tcBorders>
            <w:shd w:val="clear" w:color="auto" w:fill="auto"/>
            <w:vAlign w:val="center"/>
            <w:hideMark/>
          </w:tcPr>
          <w:p w14:paraId="3D1521AA" w14:textId="77777777" w:rsidR="00103D1C" w:rsidRPr="003650F4" w:rsidRDefault="00103D1C" w:rsidP="00066DC9">
            <w:pPr>
              <w:spacing w:before="120" w:after="120"/>
              <w:jc w:val="center"/>
            </w:pPr>
            <w:r w:rsidRPr="003650F4">
              <w:t>SZD-15HTF (18m³/phút)</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6EB9552A" w14:textId="77777777" w:rsidR="00103D1C" w:rsidRPr="003650F4" w:rsidRDefault="00103D1C" w:rsidP="00066DC9">
            <w:pPr>
              <w:spacing w:before="120" w:after="120"/>
              <w:jc w:val="center"/>
            </w:pPr>
            <w:r w:rsidRPr="003650F4">
              <w:t>2</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5705275D" w14:textId="77777777" w:rsidR="00103D1C" w:rsidRPr="003650F4" w:rsidRDefault="00103D1C" w:rsidP="00066DC9">
            <w:pPr>
              <w:spacing w:before="120" w:after="120"/>
              <w:jc w:val="center"/>
            </w:pPr>
            <w:r w:rsidRPr="003650F4">
              <w:t>10</w:t>
            </w:r>
          </w:p>
        </w:tc>
        <w:tc>
          <w:tcPr>
            <w:tcW w:w="779" w:type="pct"/>
            <w:tcBorders>
              <w:top w:val="single" w:sz="4" w:space="0" w:color="auto"/>
              <w:left w:val="nil"/>
              <w:bottom w:val="single" w:sz="4" w:space="0" w:color="auto"/>
              <w:right w:val="single" w:sz="4" w:space="0" w:color="auto"/>
            </w:tcBorders>
            <w:shd w:val="clear" w:color="auto" w:fill="auto"/>
            <w:noWrap/>
            <w:vAlign w:val="center"/>
            <w:hideMark/>
          </w:tcPr>
          <w:p w14:paraId="7BC40568" w14:textId="77777777" w:rsidR="00103D1C" w:rsidRPr="003650F4" w:rsidRDefault="00103D1C" w:rsidP="00066DC9">
            <w:pPr>
              <w:spacing w:before="120" w:after="120"/>
              <w:jc w:val="center"/>
            </w:pPr>
            <w:r w:rsidRPr="003650F4">
              <w:t>18 m³/phút</w:t>
            </w:r>
          </w:p>
        </w:tc>
      </w:tr>
      <w:tr w:rsidR="003650F4" w:rsidRPr="003650F4" w14:paraId="075E0B25" w14:textId="77777777" w:rsidTr="00522EAD">
        <w:trPr>
          <w:trHeight w:val="281"/>
        </w:trPr>
        <w:tc>
          <w:tcPr>
            <w:tcW w:w="735" w:type="pct"/>
            <w:vMerge/>
            <w:tcBorders>
              <w:left w:val="single" w:sz="4" w:space="0" w:color="auto"/>
              <w:bottom w:val="single" w:sz="4" w:space="0" w:color="auto"/>
              <w:right w:val="single" w:sz="4" w:space="0" w:color="auto"/>
            </w:tcBorders>
            <w:shd w:val="clear" w:color="auto" w:fill="auto"/>
            <w:noWrap/>
            <w:vAlign w:val="center"/>
            <w:hideMark/>
          </w:tcPr>
          <w:p w14:paraId="4F466628" w14:textId="77777777" w:rsidR="00103D1C" w:rsidRPr="003650F4" w:rsidRDefault="00103D1C" w:rsidP="00066DC9">
            <w:pPr>
              <w:spacing w:before="120" w:after="120"/>
              <w:jc w:val="center"/>
            </w:pPr>
          </w:p>
        </w:tc>
        <w:tc>
          <w:tcPr>
            <w:tcW w:w="275" w:type="pct"/>
            <w:tcBorders>
              <w:top w:val="single" w:sz="4" w:space="0" w:color="auto"/>
              <w:left w:val="nil"/>
              <w:bottom w:val="single" w:sz="4" w:space="0" w:color="auto"/>
              <w:right w:val="single" w:sz="4" w:space="0" w:color="auto"/>
            </w:tcBorders>
            <w:shd w:val="clear" w:color="auto" w:fill="auto"/>
            <w:vAlign w:val="center"/>
          </w:tcPr>
          <w:p w14:paraId="5AC9EFE3" w14:textId="77777777" w:rsidR="00103D1C" w:rsidRPr="003650F4" w:rsidRDefault="00103D1C">
            <w:pPr>
              <w:pStyle w:val="ListParagraph"/>
              <w:numPr>
                <w:ilvl w:val="0"/>
                <w:numId w:val="128"/>
              </w:numPr>
              <w:spacing w:before="120" w:after="120" w:line="240" w:lineRule="auto"/>
              <w:ind w:left="195" w:firstLine="0"/>
              <w:jc w:val="center"/>
              <w:rPr>
                <w:rFonts w:ascii="Times New Roman" w:eastAsia="Times New Roman" w:hAnsi="Times New Roman" w:cs="Times New Roman"/>
                <w:sz w:val="24"/>
                <w:szCs w:val="24"/>
              </w:rPr>
            </w:pPr>
          </w:p>
        </w:tc>
        <w:tc>
          <w:tcPr>
            <w:tcW w:w="1147" w:type="pct"/>
            <w:tcBorders>
              <w:top w:val="single" w:sz="4" w:space="0" w:color="auto"/>
              <w:left w:val="nil"/>
              <w:bottom w:val="single" w:sz="4" w:space="0" w:color="auto"/>
              <w:right w:val="single" w:sz="4" w:space="0" w:color="auto"/>
            </w:tcBorders>
            <w:shd w:val="clear" w:color="auto" w:fill="auto"/>
            <w:vAlign w:val="center"/>
            <w:hideMark/>
          </w:tcPr>
          <w:p w14:paraId="1004ABC3" w14:textId="77777777" w:rsidR="00103D1C" w:rsidRPr="003650F4" w:rsidRDefault="00103D1C" w:rsidP="00066DC9">
            <w:pPr>
              <w:spacing w:before="120" w:after="120"/>
              <w:jc w:val="both"/>
            </w:pPr>
            <w:r w:rsidRPr="003650F4">
              <w:t xml:space="preserve">Máy kiểm tra và cuộn vải </w:t>
            </w:r>
          </w:p>
        </w:tc>
        <w:tc>
          <w:tcPr>
            <w:tcW w:w="1283" w:type="pct"/>
            <w:tcBorders>
              <w:top w:val="single" w:sz="4" w:space="0" w:color="auto"/>
              <w:left w:val="nil"/>
              <w:bottom w:val="single" w:sz="4" w:space="0" w:color="auto"/>
              <w:right w:val="single" w:sz="4" w:space="0" w:color="auto"/>
            </w:tcBorders>
            <w:shd w:val="clear" w:color="auto" w:fill="auto"/>
            <w:vAlign w:val="center"/>
            <w:hideMark/>
          </w:tcPr>
          <w:p w14:paraId="1E3E1895" w14:textId="77777777" w:rsidR="00103D1C" w:rsidRPr="003650F4" w:rsidRDefault="00103D1C" w:rsidP="00066DC9">
            <w:pPr>
              <w:spacing w:before="120" w:after="120"/>
              <w:jc w:val="center"/>
            </w:pPr>
            <w:r w:rsidRPr="003650F4">
              <w:t>KL-KM4-C</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4F41BD35" w14:textId="77777777" w:rsidR="00103D1C" w:rsidRPr="003650F4" w:rsidRDefault="00103D1C" w:rsidP="00066DC9">
            <w:pPr>
              <w:spacing w:before="120" w:after="120"/>
              <w:jc w:val="center"/>
            </w:pPr>
            <w:r w:rsidRPr="003650F4">
              <w:t>3</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2804731F" w14:textId="77777777" w:rsidR="00103D1C" w:rsidRPr="003650F4" w:rsidRDefault="00103D1C" w:rsidP="00066DC9">
            <w:pPr>
              <w:spacing w:before="120" w:after="120"/>
              <w:jc w:val="center"/>
            </w:pPr>
            <w:r w:rsidRPr="003650F4">
              <w:t>5,5</w:t>
            </w:r>
          </w:p>
        </w:tc>
        <w:tc>
          <w:tcPr>
            <w:tcW w:w="779" w:type="pct"/>
            <w:tcBorders>
              <w:top w:val="single" w:sz="4" w:space="0" w:color="auto"/>
              <w:left w:val="nil"/>
              <w:bottom w:val="single" w:sz="4" w:space="0" w:color="auto"/>
              <w:right w:val="single" w:sz="4" w:space="0" w:color="auto"/>
            </w:tcBorders>
            <w:shd w:val="clear" w:color="auto" w:fill="auto"/>
            <w:noWrap/>
            <w:vAlign w:val="center"/>
            <w:hideMark/>
          </w:tcPr>
          <w:p w14:paraId="4DC13012" w14:textId="77777777" w:rsidR="00103D1C" w:rsidRPr="003650F4" w:rsidRDefault="00103D1C" w:rsidP="00066DC9">
            <w:pPr>
              <w:spacing w:before="120" w:after="120"/>
              <w:jc w:val="center"/>
            </w:pPr>
            <w:r w:rsidRPr="003650F4">
              <w:t>5 - 100 m/phút</w:t>
            </w:r>
          </w:p>
        </w:tc>
      </w:tr>
      <w:tr w:rsidR="003650F4" w:rsidRPr="003650F4" w14:paraId="57BF2808" w14:textId="77777777" w:rsidTr="00522EAD">
        <w:trPr>
          <w:trHeight w:val="498"/>
        </w:trPr>
        <w:tc>
          <w:tcPr>
            <w:tcW w:w="735"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3DDE2D6F" w14:textId="77777777" w:rsidR="00103D1C" w:rsidRPr="003650F4" w:rsidRDefault="00103D1C" w:rsidP="00066DC9">
            <w:pPr>
              <w:spacing w:before="120" w:after="120"/>
              <w:jc w:val="center"/>
              <w:rPr>
                <w:b/>
                <w:bCs/>
              </w:rPr>
            </w:pPr>
            <w:r w:rsidRPr="003650F4">
              <w:rPr>
                <w:b/>
                <w:bCs/>
              </w:rPr>
              <w:t>Xưởng nhuộm</w:t>
            </w:r>
          </w:p>
        </w:tc>
        <w:tc>
          <w:tcPr>
            <w:tcW w:w="275" w:type="pct"/>
            <w:tcBorders>
              <w:top w:val="nil"/>
              <w:left w:val="nil"/>
              <w:bottom w:val="single" w:sz="4" w:space="0" w:color="auto"/>
              <w:right w:val="single" w:sz="4" w:space="0" w:color="auto"/>
            </w:tcBorders>
            <w:shd w:val="clear" w:color="auto" w:fill="auto"/>
            <w:noWrap/>
            <w:vAlign w:val="center"/>
          </w:tcPr>
          <w:p w14:paraId="0F81CE7F" w14:textId="77777777" w:rsidR="00103D1C" w:rsidRPr="003650F4" w:rsidRDefault="00103D1C">
            <w:pPr>
              <w:pStyle w:val="ListParagraph"/>
              <w:numPr>
                <w:ilvl w:val="0"/>
                <w:numId w:val="128"/>
              </w:numPr>
              <w:spacing w:before="120" w:after="120" w:line="240" w:lineRule="auto"/>
              <w:ind w:left="195" w:firstLine="0"/>
              <w:jc w:val="center"/>
              <w:rPr>
                <w:rFonts w:ascii="Times New Roman" w:eastAsia="Times New Roman" w:hAnsi="Times New Roman" w:cs="Times New Roman"/>
                <w:sz w:val="24"/>
                <w:szCs w:val="24"/>
              </w:rPr>
            </w:pPr>
          </w:p>
        </w:tc>
        <w:tc>
          <w:tcPr>
            <w:tcW w:w="1147" w:type="pct"/>
            <w:tcBorders>
              <w:top w:val="nil"/>
              <w:left w:val="nil"/>
              <w:bottom w:val="single" w:sz="4" w:space="0" w:color="auto"/>
              <w:right w:val="single" w:sz="4" w:space="0" w:color="auto"/>
            </w:tcBorders>
            <w:shd w:val="clear" w:color="auto" w:fill="auto"/>
            <w:noWrap/>
            <w:vAlign w:val="center"/>
            <w:hideMark/>
          </w:tcPr>
          <w:p w14:paraId="01DBA972" w14:textId="77777777" w:rsidR="00103D1C" w:rsidRPr="003650F4" w:rsidRDefault="00103D1C" w:rsidP="00066DC9">
            <w:pPr>
              <w:spacing w:before="120" w:after="120"/>
              <w:jc w:val="both"/>
            </w:pPr>
            <w:r w:rsidRPr="003650F4">
              <w:t xml:space="preserve">Máy cuộn vải </w:t>
            </w:r>
          </w:p>
        </w:tc>
        <w:tc>
          <w:tcPr>
            <w:tcW w:w="1283" w:type="pct"/>
            <w:tcBorders>
              <w:top w:val="nil"/>
              <w:left w:val="nil"/>
              <w:bottom w:val="single" w:sz="4" w:space="0" w:color="auto"/>
              <w:right w:val="single" w:sz="4" w:space="0" w:color="auto"/>
            </w:tcBorders>
            <w:shd w:val="clear" w:color="auto" w:fill="auto"/>
            <w:noWrap/>
            <w:vAlign w:val="center"/>
            <w:hideMark/>
          </w:tcPr>
          <w:p w14:paraId="63001C94" w14:textId="77777777" w:rsidR="00103D1C" w:rsidRPr="003650F4" w:rsidRDefault="00103D1C" w:rsidP="00066DC9">
            <w:pPr>
              <w:spacing w:before="120" w:after="120"/>
              <w:jc w:val="center"/>
            </w:pPr>
            <w:r w:rsidRPr="003650F4">
              <w:t>KL-FR-100</w:t>
            </w:r>
          </w:p>
        </w:tc>
        <w:tc>
          <w:tcPr>
            <w:tcW w:w="368" w:type="pct"/>
            <w:tcBorders>
              <w:top w:val="nil"/>
              <w:left w:val="nil"/>
              <w:bottom w:val="single" w:sz="4" w:space="0" w:color="auto"/>
              <w:right w:val="single" w:sz="4" w:space="0" w:color="auto"/>
            </w:tcBorders>
            <w:shd w:val="clear" w:color="auto" w:fill="auto"/>
            <w:noWrap/>
            <w:vAlign w:val="center"/>
            <w:hideMark/>
          </w:tcPr>
          <w:p w14:paraId="16555361" w14:textId="77777777" w:rsidR="00103D1C" w:rsidRPr="003650F4" w:rsidRDefault="00103D1C" w:rsidP="00066DC9">
            <w:pPr>
              <w:spacing w:before="120" w:after="120"/>
              <w:jc w:val="center"/>
            </w:pPr>
            <w:r w:rsidRPr="003650F4">
              <w:t>4</w:t>
            </w:r>
          </w:p>
        </w:tc>
        <w:tc>
          <w:tcPr>
            <w:tcW w:w="413" w:type="pct"/>
            <w:tcBorders>
              <w:top w:val="nil"/>
              <w:left w:val="nil"/>
              <w:bottom w:val="single" w:sz="4" w:space="0" w:color="auto"/>
              <w:right w:val="single" w:sz="4" w:space="0" w:color="auto"/>
            </w:tcBorders>
            <w:shd w:val="clear" w:color="auto" w:fill="auto"/>
            <w:noWrap/>
            <w:vAlign w:val="center"/>
            <w:hideMark/>
          </w:tcPr>
          <w:p w14:paraId="626C7326" w14:textId="77777777" w:rsidR="00103D1C" w:rsidRPr="003650F4" w:rsidRDefault="00103D1C" w:rsidP="00066DC9">
            <w:pPr>
              <w:spacing w:before="120" w:after="120"/>
              <w:jc w:val="center"/>
            </w:pPr>
            <w:r w:rsidRPr="003650F4">
              <w:t>3</w:t>
            </w:r>
          </w:p>
        </w:tc>
        <w:tc>
          <w:tcPr>
            <w:tcW w:w="779" w:type="pct"/>
            <w:tcBorders>
              <w:top w:val="nil"/>
              <w:left w:val="nil"/>
              <w:bottom w:val="single" w:sz="4" w:space="0" w:color="auto"/>
              <w:right w:val="single" w:sz="4" w:space="0" w:color="auto"/>
            </w:tcBorders>
            <w:shd w:val="clear" w:color="auto" w:fill="auto"/>
            <w:noWrap/>
            <w:vAlign w:val="center"/>
            <w:hideMark/>
          </w:tcPr>
          <w:p w14:paraId="758A5A82" w14:textId="77777777" w:rsidR="00103D1C" w:rsidRPr="003650F4" w:rsidRDefault="00103D1C" w:rsidP="00066DC9">
            <w:pPr>
              <w:spacing w:before="120" w:after="120"/>
              <w:jc w:val="center"/>
            </w:pPr>
            <w:r w:rsidRPr="003650F4">
              <w:t>0 - 100 m/phút</w:t>
            </w:r>
          </w:p>
        </w:tc>
      </w:tr>
      <w:tr w:rsidR="003650F4" w:rsidRPr="003650F4" w14:paraId="2A722D47" w14:textId="77777777" w:rsidTr="00522EAD">
        <w:trPr>
          <w:trHeight w:val="480"/>
        </w:trPr>
        <w:tc>
          <w:tcPr>
            <w:tcW w:w="735" w:type="pct"/>
            <w:vMerge/>
            <w:tcBorders>
              <w:top w:val="nil"/>
              <w:left w:val="single" w:sz="4" w:space="0" w:color="auto"/>
              <w:bottom w:val="single" w:sz="4" w:space="0" w:color="000000"/>
              <w:right w:val="single" w:sz="4" w:space="0" w:color="auto"/>
            </w:tcBorders>
            <w:vAlign w:val="center"/>
            <w:hideMark/>
          </w:tcPr>
          <w:p w14:paraId="5B6FB005" w14:textId="77777777" w:rsidR="00103D1C" w:rsidRPr="003650F4" w:rsidRDefault="00103D1C" w:rsidP="00066DC9">
            <w:pPr>
              <w:spacing w:before="120" w:after="120"/>
              <w:jc w:val="center"/>
              <w:rPr>
                <w:b/>
                <w:bCs/>
              </w:rPr>
            </w:pPr>
          </w:p>
        </w:tc>
        <w:tc>
          <w:tcPr>
            <w:tcW w:w="275" w:type="pct"/>
            <w:tcBorders>
              <w:top w:val="nil"/>
              <w:left w:val="nil"/>
              <w:bottom w:val="single" w:sz="4" w:space="0" w:color="auto"/>
              <w:right w:val="single" w:sz="4" w:space="0" w:color="auto"/>
            </w:tcBorders>
            <w:shd w:val="clear" w:color="auto" w:fill="auto"/>
            <w:noWrap/>
            <w:vAlign w:val="center"/>
          </w:tcPr>
          <w:p w14:paraId="66C085FB" w14:textId="77777777" w:rsidR="00103D1C" w:rsidRPr="003650F4" w:rsidRDefault="00103D1C">
            <w:pPr>
              <w:pStyle w:val="ListParagraph"/>
              <w:numPr>
                <w:ilvl w:val="0"/>
                <w:numId w:val="128"/>
              </w:numPr>
              <w:spacing w:before="120" w:after="120" w:line="240" w:lineRule="auto"/>
              <w:ind w:left="195" w:firstLine="0"/>
              <w:jc w:val="center"/>
              <w:rPr>
                <w:rFonts w:ascii="Times New Roman" w:eastAsia="Times New Roman" w:hAnsi="Times New Roman" w:cs="Times New Roman"/>
                <w:sz w:val="24"/>
                <w:szCs w:val="24"/>
              </w:rPr>
            </w:pPr>
          </w:p>
        </w:tc>
        <w:tc>
          <w:tcPr>
            <w:tcW w:w="1147" w:type="pct"/>
            <w:tcBorders>
              <w:top w:val="nil"/>
              <w:left w:val="nil"/>
              <w:bottom w:val="single" w:sz="4" w:space="0" w:color="auto"/>
              <w:right w:val="single" w:sz="4" w:space="0" w:color="auto"/>
            </w:tcBorders>
            <w:shd w:val="clear" w:color="auto" w:fill="auto"/>
            <w:noWrap/>
            <w:vAlign w:val="center"/>
            <w:hideMark/>
          </w:tcPr>
          <w:p w14:paraId="02E0EA0B" w14:textId="77777777" w:rsidR="00103D1C" w:rsidRPr="003650F4" w:rsidRDefault="00103D1C" w:rsidP="00066DC9">
            <w:pPr>
              <w:spacing w:before="120" w:after="120"/>
              <w:jc w:val="both"/>
            </w:pPr>
            <w:r w:rsidRPr="003650F4">
              <w:t>Máy vắt nước mở khổ</w:t>
            </w:r>
          </w:p>
        </w:tc>
        <w:tc>
          <w:tcPr>
            <w:tcW w:w="1283" w:type="pct"/>
            <w:tcBorders>
              <w:top w:val="nil"/>
              <w:left w:val="nil"/>
              <w:bottom w:val="single" w:sz="4" w:space="0" w:color="auto"/>
              <w:right w:val="single" w:sz="4" w:space="0" w:color="auto"/>
            </w:tcBorders>
            <w:shd w:val="clear" w:color="auto" w:fill="auto"/>
            <w:noWrap/>
            <w:vAlign w:val="center"/>
            <w:hideMark/>
          </w:tcPr>
          <w:p w14:paraId="097F6524" w14:textId="77777777" w:rsidR="00103D1C" w:rsidRPr="003650F4" w:rsidRDefault="00103D1C" w:rsidP="00066DC9">
            <w:pPr>
              <w:spacing w:before="120" w:after="120"/>
              <w:jc w:val="center"/>
            </w:pPr>
            <w:r w:rsidRPr="003650F4">
              <w:t>KL-TMKFJ-05</w:t>
            </w:r>
          </w:p>
        </w:tc>
        <w:tc>
          <w:tcPr>
            <w:tcW w:w="368" w:type="pct"/>
            <w:tcBorders>
              <w:top w:val="nil"/>
              <w:left w:val="nil"/>
              <w:bottom w:val="single" w:sz="4" w:space="0" w:color="auto"/>
              <w:right w:val="single" w:sz="4" w:space="0" w:color="auto"/>
            </w:tcBorders>
            <w:shd w:val="clear" w:color="auto" w:fill="auto"/>
            <w:noWrap/>
            <w:vAlign w:val="center"/>
            <w:hideMark/>
          </w:tcPr>
          <w:p w14:paraId="7757D1F2" w14:textId="77777777" w:rsidR="00103D1C" w:rsidRPr="003650F4" w:rsidRDefault="00103D1C" w:rsidP="00066DC9">
            <w:pPr>
              <w:spacing w:before="120" w:after="120"/>
              <w:jc w:val="center"/>
            </w:pPr>
            <w:r w:rsidRPr="003650F4">
              <w:t>1</w:t>
            </w:r>
          </w:p>
        </w:tc>
        <w:tc>
          <w:tcPr>
            <w:tcW w:w="413" w:type="pct"/>
            <w:tcBorders>
              <w:top w:val="nil"/>
              <w:left w:val="nil"/>
              <w:bottom w:val="single" w:sz="4" w:space="0" w:color="auto"/>
              <w:right w:val="single" w:sz="4" w:space="0" w:color="auto"/>
            </w:tcBorders>
            <w:shd w:val="clear" w:color="auto" w:fill="auto"/>
            <w:noWrap/>
            <w:vAlign w:val="center"/>
            <w:hideMark/>
          </w:tcPr>
          <w:p w14:paraId="7F1E26C3" w14:textId="77777777" w:rsidR="00103D1C" w:rsidRPr="003650F4" w:rsidRDefault="00103D1C" w:rsidP="00066DC9">
            <w:pPr>
              <w:spacing w:before="120" w:after="120"/>
              <w:jc w:val="center"/>
            </w:pPr>
            <w:r w:rsidRPr="003650F4">
              <w:t>8,26</w:t>
            </w:r>
          </w:p>
        </w:tc>
        <w:tc>
          <w:tcPr>
            <w:tcW w:w="779" w:type="pct"/>
            <w:tcBorders>
              <w:top w:val="nil"/>
              <w:left w:val="nil"/>
              <w:bottom w:val="single" w:sz="4" w:space="0" w:color="auto"/>
              <w:right w:val="single" w:sz="4" w:space="0" w:color="auto"/>
            </w:tcBorders>
            <w:shd w:val="clear" w:color="auto" w:fill="auto"/>
            <w:noWrap/>
            <w:vAlign w:val="center"/>
            <w:hideMark/>
          </w:tcPr>
          <w:p w14:paraId="42C2137B" w14:textId="77777777" w:rsidR="00103D1C" w:rsidRPr="003650F4" w:rsidRDefault="00103D1C" w:rsidP="00066DC9">
            <w:pPr>
              <w:spacing w:before="120" w:after="120"/>
              <w:jc w:val="center"/>
            </w:pPr>
            <w:r w:rsidRPr="003650F4">
              <w:t>0 - 100 m/phút</w:t>
            </w:r>
          </w:p>
        </w:tc>
      </w:tr>
      <w:tr w:rsidR="003650F4" w:rsidRPr="003650F4" w14:paraId="2BA5AD14" w14:textId="77777777" w:rsidTr="00522EAD">
        <w:trPr>
          <w:trHeight w:val="79"/>
        </w:trPr>
        <w:tc>
          <w:tcPr>
            <w:tcW w:w="735" w:type="pct"/>
            <w:vMerge/>
            <w:tcBorders>
              <w:top w:val="nil"/>
              <w:left w:val="single" w:sz="4" w:space="0" w:color="auto"/>
              <w:bottom w:val="single" w:sz="4" w:space="0" w:color="000000"/>
              <w:right w:val="single" w:sz="4" w:space="0" w:color="auto"/>
            </w:tcBorders>
            <w:vAlign w:val="center"/>
            <w:hideMark/>
          </w:tcPr>
          <w:p w14:paraId="793FBD3A" w14:textId="77777777" w:rsidR="00103D1C" w:rsidRPr="003650F4" w:rsidRDefault="00103D1C" w:rsidP="00066DC9">
            <w:pPr>
              <w:spacing w:before="120" w:after="120"/>
              <w:jc w:val="center"/>
              <w:rPr>
                <w:b/>
                <w:bCs/>
              </w:rPr>
            </w:pPr>
          </w:p>
        </w:tc>
        <w:tc>
          <w:tcPr>
            <w:tcW w:w="275" w:type="pct"/>
            <w:tcBorders>
              <w:top w:val="nil"/>
              <w:left w:val="nil"/>
              <w:bottom w:val="single" w:sz="4" w:space="0" w:color="auto"/>
              <w:right w:val="single" w:sz="4" w:space="0" w:color="auto"/>
            </w:tcBorders>
            <w:shd w:val="clear" w:color="auto" w:fill="auto"/>
            <w:noWrap/>
            <w:vAlign w:val="center"/>
          </w:tcPr>
          <w:p w14:paraId="1D4B625E" w14:textId="77777777" w:rsidR="00103D1C" w:rsidRPr="003650F4" w:rsidRDefault="00103D1C">
            <w:pPr>
              <w:pStyle w:val="ListParagraph"/>
              <w:numPr>
                <w:ilvl w:val="0"/>
                <w:numId w:val="128"/>
              </w:numPr>
              <w:spacing w:before="120" w:after="120" w:line="240" w:lineRule="auto"/>
              <w:ind w:left="195" w:firstLine="0"/>
              <w:jc w:val="center"/>
              <w:rPr>
                <w:rFonts w:ascii="Times New Roman" w:eastAsia="Times New Roman" w:hAnsi="Times New Roman" w:cs="Times New Roman"/>
                <w:sz w:val="24"/>
                <w:szCs w:val="24"/>
              </w:rPr>
            </w:pPr>
          </w:p>
        </w:tc>
        <w:tc>
          <w:tcPr>
            <w:tcW w:w="1147" w:type="pct"/>
            <w:tcBorders>
              <w:top w:val="nil"/>
              <w:left w:val="nil"/>
              <w:bottom w:val="single" w:sz="4" w:space="0" w:color="auto"/>
              <w:right w:val="single" w:sz="4" w:space="0" w:color="auto"/>
            </w:tcBorders>
            <w:shd w:val="clear" w:color="auto" w:fill="auto"/>
            <w:noWrap/>
            <w:vAlign w:val="center"/>
            <w:hideMark/>
          </w:tcPr>
          <w:p w14:paraId="70097335" w14:textId="77777777" w:rsidR="00103D1C" w:rsidRPr="003650F4" w:rsidRDefault="00103D1C" w:rsidP="00066DC9">
            <w:pPr>
              <w:spacing w:before="120" w:after="120"/>
              <w:jc w:val="both"/>
            </w:pPr>
            <w:r w:rsidRPr="003650F4">
              <w:t>Máy nhuộm 4 khe</w:t>
            </w:r>
          </w:p>
        </w:tc>
        <w:tc>
          <w:tcPr>
            <w:tcW w:w="1283" w:type="pct"/>
            <w:tcBorders>
              <w:top w:val="nil"/>
              <w:left w:val="nil"/>
              <w:bottom w:val="single" w:sz="4" w:space="0" w:color="auto"/>
              <w:right w:val="single" w:sz="4" w:space="0" w:color="auto"/>
            </w:tcBorders>
            <w:shd w:val="clear" w:color="auto" w:fill="auto"/>
            <w:vAlign w:val="center"/>
            <w:hideMark/>
          </w:tcPr>
          <w:p w14:paraId="3595A7E6" w14:textId="77777777" w:rsidR="00103D1C" w:rsidRPr="003650F4" w:rsidRDefault="00103D1C" w:rsidP="00066DC9">
            <w:pPr>
              <w:spacing w:before="120" w:after="120"/>
              <w:jc w:val="center"/>
            </w:pPr>
            <w:r w:rsidRPr="003650F4">
              <w:t>ASH plus-4T300</w:t>
            </w:r>
          </w:p>
        </w:tc>
        <w:tc>
          <w:tcPr>
            <w:tcW w:w="368" w:type="pct"/>
            <w:tcBorders>
              <w:top w:val="nil"/>
              <w:left w:val="nil"/>
              <w:bottom w:val="single" w:sz="4" w:space="0" w:color="auto"/>
              <w:right w:val="single" w:sz="4" w:space="0" w:color="auto"/>
            </w:tcBorders>
            <w:shd w:val="clear" w:color="auto" w:fill="auto"/>
            <w:vAlign w:val="center"/>
            <w:hideMark/>
          </w:tcPr>
          <w:p w14:paraId="4956EEE8" w14:textId="77777777" w:rsidR="00103D1C" w:rsidRPr="003650F4" w:rsidRDefault="00103D1C" w:rsidP="00066DC9">
            <w:pPr>
              <w:spacing w:before="120" w:after="120"/>
              <w:jc w:val="center"/>
            </w:pPr>
            <w:r w:rsidRPr="003650F4">
              <w:t>8</w:t>
            </w:r>
          </w:p>
        </w:tc>
        <w:tc>
          <w:tcPr>
            <w:tcW w:w="413" w:type="pct"/>
            <w:tcBorders>
              <w:top w:val="nil"/>
              <w:left w:val="nil"/>
              <w:bottom w:val="single" w:sz="4" w:space="0" w:color="auto"/>
              <w:right w:val="single" w:sz="4" w:space="0" w:color="auto"/>
            </w:tcBorders>
            <w:shd w:val="clear" w:color="auto" w:fill="auto"/>
            <w:noWrap/>
            <w:vAlign w:val="center"/>
            <w:hideMark/>
          </w:tcPr>
          <w:p w14:paraId="271817A5" w14:textId="77777777" w:rsidR="00103D1C" w:rsidRPr="003650F4" w:rsidRDefault="00103D1C" w:rsidP="00066DC9">
            <w:pPr>
              <w:spacing w:before="120" w:after="120"/>
              <w:jc w:val="center"/>
            </w:pPr>
            <w:r w:rsidRPr="003650F4">
              <w:t>81,52</w:t>
            </w:r>
          </w:p>
        </w:tc>
        <w:tc>
          <w:tcPr>
            <w:tcW w:w="779" w:type="pct"/>
            <w:tcBorders>
              <w:top w:val="nil"/>
              <w:left w:val="nil"/>
              <w:bottom w:val="single" w:sz="4" w:space="0" w:color="auto"/>
              <w:right w:val="single" w:sz="4" w:space="0" w:color="auto"/>
            </w:tcBorders>
            <w:shd w:val="clear" w:color="auto" w:fill="auto"/>
            <w:noWrap/>
            <w:vAlign w:val="center"/>
            <w:hideMark/>
          </w:tcPr>
          <w:p w14:paraId="624FD4DA" w14:textId="77777777" w:rsidR="00103D1C" w:rsidRPr="003650F4" w:rsidRDefault="00103D1C" w:rsidP="00066DC9">
            <w:pPr>
              <w:spacing w:before="120" w:after="120"/>
              <w:jc w:val="center"/>
            </w:pPr>
            <w:r w:rsidRPr="003650F4">
              <w:t>1.000 kg/lần/máy</w:t>
            </w:r>
          </w:p>
        </w:tc>
      </w:tr>
      <w:tr w:rsidR="003650F4" w:rsidRPr="003650F4" w14:paraId="1513275D" w14:textId="77777777" w:rsidTr="00522EAD">
        <w:trPr>
          <w:trHeight w:val="79"/>
        </w:trPr>
        <w:tc>
          <w:tcPr>
            <w:tcW w:w="735" w:type="pct"/>
            <w:vMerge/>
            <w:tcBorders>
              <w:top w:val="nil"/>
              <w:left w:val="single" w:sz="4" w:space="0" w:color="auto"/>
              <w:bottom w:val="single" w:sz="4" w:space="0" w:color="000000"/>
              <w:right w:val="single" w:sz="4" w:space="0" w:color="auto"/>
            </w:tcBorders>
            <w:vAlign w:val="center"/>
            <w:hideMark/>
          </w:tcPr>
          <w:p w14:paraId="0DED91BD" w14:textId="77777777" w:rsidR="00103D1C" w:rsidRPr="003650F4" w:rsidRDefault="00103D1C" w:rsidP="00066DC9">
            <w:pPr>
              <w:spacing w:before="120" w:after="120"/>
              <w:jc w:val="center"/>
              <w:rPr>
                <w:b/>
                <w:bCs/>
              </w:rPr>
            </w:pPr>
          </w:p>
        </w:tc>
        <w:tc>
          <w:tcPr>
            <w:tcW w:w="275" w:type="pct"/>
            <w:tcBorders>
              <w:top w:val="nil"/>
              <w:left w:val="nil"/>
              <w:bottom w:val="single" w:sz="4" w:space="0" w:color="auto"/>
              <w:right w:val="single" w:sz="4" w:space="0" w:color="auto"/>
            </w:tcBorders>
            <w:shd w:val="clear" w:color="auto" w:fill="auto"/>
            <w:noWrap/>
            <w:vAlign w:val="center"/>
          </w:tcPr>
          <w:p w14:paraId="6DFCBF59" w14:textId="77777777" w:rsidR="00103D1C" w:rsidRPr="003650F4" w:rsidRDefault="00103D1C">
            <w:pPr>
              <w:pStyle w:val="ListParagraph"/>
              <w:numPr>
                <w:ilvl w:val="0"/>
                <w:numId w:val="128"/>
              </w:numPr>
              <w:spacing w:before="120" w:after="120" w:line="240" w:lineRule="auto"/>
              <w:ind w:left="195" w:firstLine="0"/>
              <w:jc w:val="center"/>
              <w:rPr>
                <w:rFonts w:ascii="Times New Roman" w:eastAsia="Times New Roman" w:hAnsi="Times New Roman" w:cs="Times New Roman"/>
                <w:sz w:val="24"/>
                <w:szCs w:val="24"/>
              </w:rPr>
            </w:pPr>
          </w:p>
        </w:tc>
        <w:tc>
          <w:tcPr>
            <w:tcW w:w="1147" w:type="pct"/>
            <w:tcBorders>
              <w:top w:val="nil"/>
              <w:left w:val="nil"/>
              <w:bottom w:val="single" w:sz="4" w:space="0" w:color="auto"/>
              <w:right w:val="single" w:sz="4" w:space="0" w:color="auto"/>
            </w:tcBorders>
            <w:shd w:val="clear" w:color="auto" w:fill="auto"/>
            <w:noWrap/>
            <w:vAlign w:val="center"/>
            <w:hideMark/>
          </w:tcPr>
          <w:p w14:paraId="1445A24F" w14:textId="77777777" w:rsidR="00103D1C" w:rsidRPr="003650F4" w:rsidRDefault="00103D1C" w:rsidP="00066DC9">
            <w:pPr>
              <w:spacing w:before="120" w:after="120"/>
              <w:jc w:val="both"/>
            </w:pPr>
            <w:r w:rsidRPr="003650F4">
              <w:t>Máy nhuộm 3 khe</w:t>
            </w:r>
          </w:p>
        </w:tc>
        <w:tc>
          <w:tcPr>
            <w:tcW w:w="1283" w:type="pct"/>
            <w:tcBorders>
              <w:top w:val="nil"/>
              <w:left w:val="nil"/>
              <w:bottom w:val="single" w:sz="4" w:space="0" w:color="auto"/>
              <w:right w:val="single" w:sz="4" w:space="0" w:color="auto"/>
            </w:tcBorders>
            <w:shd w:val="clear" w:color="auto" w:fill="auto"/>
            <w:vAlign w:val="center"/>
            <w:hideMark/>
          </w:tcPr>
          <w:p w14:paraId="4E70769B" w14:textId="77777777" w:rsidR="00103D1C" w:rsidRPr="003650F4" w:rsidRDefault="00103D1C" w:rsidP="00066DC9">
            <w:pPr>
              <w:spacing w:before="120" w:after="120"/>
              <w:jc w:val="center"/>
            </w:pPr>
            <w:r w:rsidRPr="003650F4">
              <w:t>ASH plus-3T300</w:t>
            </w:r>
          </w:p>
        </w:tc>
        <w:tc>
          <w:tcPr>
            <w:tcW w:w="368" w:type="pct"/>
            <w:tcBorders>
              <w:top w:val="nil"/>
              <w:left w:val="nil"/>
              <w:bottom w:val="single" w:sz="4" w:space="0" w:color="auto"/>
              <w:right w:val="single" w:sz="4" w:space="0" w:color="auto"/>
            </w:tcBorders>
            <w:shd w:val="clear" w:color="auto" w:fill="auto"/>
            <w:noWrap/>
            <w:vAlign w:val="center"/>
            <w:hideMark/>
          </w:tcPr>
          <w:p w14:paraId="4B830434" w14:textId="77777777" w:rsidR="00103D1C" w:rsidRPr="003650F4" w:rsidRDefault="00103D1C" w:rsidP="00066DC9">
            <w:pPr>
              <w:spacing w:before="120" w:after="120"/>
              <w:jc w:val="center"/>
            </w:pPr>
            <w:r w:rsidRPr="003650F4">
              <w:t>6</w:t>
            </w:r>
          </w:p>
        </w:tc>
        <w:tc>
          <w:tcPr>
            <w:tcW w:w="413" w:type="pct"/>
            <w:tcBorders>
              <w:top w:val="nil"/>
              <w:left w:val="nil"/>
              <w:bottom w:val="single" w:sz="4" w:space="0" w:color="auto"/>
              <w:right w:val="single" w:sz="4" w:space="0" w:color="auto"/>
            </w:tcBorders>
            <w:shd w:val="clear" w:color="auto" w:fill="auto"/>
            <w:noWrap/>
            <w:vAlign w:val="center"/>
            <w:hideMark/>
          </w:tcPr>
          <w:p w14:paraId="7C452E4E" w14:textId="77777777" w:rsidR="00103D1C" w:rsidRPr="003650F4" w:rsidRDefault="00103D1C" w:rsidP="00066DC9">
            <w:pPr>
              <w:spacing w:before="120" w:after="120"/>
              <w:jc w:val="center"/>
            </w:pPr>
            <w:r w:rsidRPr="003650F4">
              <w:t>57,02</w:t>
            </w:r>
          </w:p>
        </w:tc>
        <w:tc>
          <w:tcPr>
            <w:tcW w:w="779" w:type="pct"/>
            <w:tcBorders>
              <w:top w:val="nil"/>
              <w:left w:val="nil"/>
              <w:bottom w:val="single" w:sz="4" w:space="0" w:color="auto"/>
              <w:right w:val="single" w:sz="4" w:space="0" w:color="auto"/>
            </w:tcBorders>
            <w:shd w:val="clear" w:color="auto" w:fill="auto"/>
            <w:noWrap/>
            <w:vAlign w:val="center"/>
            <w:hideMark/>
          </w:tcPr>
          <w:p w14:paraId="050E6A5D" w14:textId="77777777" w:rsidR="00103D1C" w:rsidRPr="003650F4" w:rsidRDefault="00103D1C" w:rsidP="00066DC9">
            <w:pPr>
              <w:spacing w:before="120" w:after="120"/>
              <w:jc w:val="center"/>
            </w:pPr>
            <w:r w:rsidRPr="003650F4">
              <w:t>750 kg/lần/máy</w:t>
            </w:r>
          </w:p>
        </w:tc>
      </w:tr>
      <w:tr w:rsidR="003650F4" w:rsidRPr="003650F4" w14:paraId="15462E2E" w14:textId="77777777" w:rsidTr="00522EAD">
        <w:trPr>
          <w:trHeight w:val="79"/>
        </w:trPr>
        <w:tc>
          <w:tcPr>
            <w:tcW w:w="735" w:type="pct"/>
            <w:vMerge/>
            <w:tcBorders>
              <w:top w:val="nil"/>
              <w:left w:val="single" w:sz="4" w:space="0" w:color="auto"/>
              <w:bottom w:val="single" w:sz="4" w:space="0" w:color="000000"/>
              <w:right w:val="single" w:sz="4" w:space="0" w:color="auto"/>
            </w:tcBorders>
            <w:vAlign w:val="center"/>
            <w:hideMark/>
          </w:tcPr>
          <w:p w14:paraId="1AD9C965" w14:textId="77777777" w:rsidR="00103D1C" w:rsidRPr="003650F4" w:rsidRDefault="00103D1C" w:rsidP="00066DC9">
            <w:pPr>
              <w:spacing w:before="120" w:after="120"/>
              <w:jc w:val="center"/>
              <w:rPr>
                <w:b/>
                <w:bCs/>
              </w:rPr>
            </w:pPr>
          </w:p>
        </w:tc>
        <w:tc>
          <w:tcPr>
            <w:tcW w:w="275" w:type="pct"/>
            <w:tcBorders>
              <w:top w:val="nil"/>
              <w:left w:val="nil"/>
              <w:bottom w:val="single" w:sz="4" w:space="0" w:color="auto"/>
              <w:right w:val="single" w:sz="4" w:space="0" w:color="auto"/>
            </w:tcBorders>
            <w:shd w:val="clear" w:color="auto" w:fill="auto"/>
            <w:noWrap/>
            <w:vAlign w:val="center"/>
          </w:tcPr>
          <w:p w14:paraId="300FDA6B" w14:textId="77777777" w:rsidR="00103D1C" w:rsidRPr="003650F4" w:rsidRDefault="00103D1C">
            <w:pPr>
              <w:pStyle w:val="ListParagraph"/>
              <w:numPr>
                <w:ilvl w:val="0"/>
                <w:numId w:val="128"/>
              </w:numPr>
              <w:spacing w:before="120" w:after="120" w:line="240" w:lineRule="auto"/>
              <w:ind w:left="195" w:firstLine="0"/>
              <w:jc w:val="center"/>
              <w:rPr>
                <w:rFonts w:ascii="Times New Roman" w:eastAsia="Times New Roman" w:hAnsi="Times New Roman" w:cs="Times New Roman"/>
                <w:sz w:val="24"/>
                <w:szCs w:val="24"/>
              </w:rPr>
            </w:pPr>
          </w:p>
        </w:tc>
        <w:tc>
          <w:tcPr>
            <w:tcW w:w="1147" w:type="pct"/>
            <w:tcBorders>
              <w:top w:val="nil"/>
              <w:left w:val="nil"/>
              <w:bottom w:val="single" w:sz="4" w:space="0" w:color="auto"/>
              <w:right w:val="single" w:sz="4" w:space="0" w:color="auto"/>
            </w:tcBorders>
            <w:shd w:val="clear" w:color="auto" w:fill="auto"/>
            <w:noWrap/>
            <w:vAlign w:val="center"/>
            <w:hideMark/>
          </w:tcPr>
          <w:p w14:paraId="6B3B1395" w14:textId="77777777" w:rsidR="00103D1C" w:rsidRPr="003650F4" w:rsidRDefault="00103D1C" w:rsidP="00066DC9">
            <w:pPr>
              <w:spacing w:before="120" w:after="120"/>
              <w:jc w:val="both"/>
            </w:pPr>
            <w:r w:rsidRPr="003650F4">
              <w:t>Máy nhuộm 2 khe</w:t>
            </w:r>
          </w:p>
        </w:tc>
        <w:tc>
          <w:tcPr>
            <w:tcW w:w="1283" w:type="pct"/>
            <w:tcBorders>
              <w:top w:val="nil"/>
              <w:left w:val="nil"/>
              <w:bottom w:val="single" w:sz="4" w:space="0" w:color="auto"/>
              <w:right w:val="single" w:sz="4" w:space="0" w:color="auto"/>
            </w:tcBorders>
            <w:shd w:val="clear" w:color="auto" w:fill="auto"/>
            <w:vAlign w:val="center"/>
            <w:hideMark/>
          </w:tcPr>
          <w:p w14:paraId="546B3DBA" w14:textId="77777777" w:rsidR="00103D1C" w:rsidRPr="003650F4" w:rsidRDefault="00103D1C" w:rsidP="00066DC9">
            <w:pPr>
              <w:spacing w:before="120" w:after="120"/>
              <w:jc w:val="center"/>
            </w:pPr>
            <w:r w:rsidRPr="003650F4">
              <w:t>ASH plus-2T300</w:t>
            </w:r>
          </w:p>
        </w:tc>
        <w:tc>
          <w:tcPr>
            <w:tcW w:w="368" w:type="pct"/>
            <w:tcBorders>
              <w:top w:val="nil"/>
              <w:left w:val="nil"/>
              <w:bottom w:val="single" w:sz="4" w:space="0" w:color="auto"/>
              <w:right w:val="single" w:sz="4" w:space="0" w:color="auto"/>
            </w:tcBorders>
            <w:shd w:val="clear" w:color="auto" w:fill="auto"/>
            <w:noWrap/>
            <w:vAlign w:val="center"/>
            <w:hideMark/>
          </w:tcPr>
          <w:p w14:paraId="312BF97D" w14:textId="77777777" w:rsidR="00103D1C" w:rsidRPr="003650F4" w:rsidRDefault="00103D1C" w:rsidP="00066DC9">
            <w:pPr>
              <w:spacing w:before="120" w:after="120"/>
              <w:jc w:val="center"/>
            </w:pPr>
            <w:r w:rsidRPr="003650F4">
              <w:t>6</w:t>
            </w:r>
          </w:p>
        </w:tc>
        <w:tc>
          <w:tcPr>
            <w:tcW w:w="413" w:type="pct"/>
            <w:tcBorders>
              <w:top w:val="nil"/>
              <w:left w:val="nil"/>
              <w:bottom w:val="single" w:sz="4" w:space="0" w:color="auto"/>
              <w:right w:val="single" w:sz="4" w:space="0" w:color="auto"/>
            </w:tcBorders>
            <w:shd w:val="clear" w:color="auto" w:fill="auto"/>
            <w:noWrap/>
            <w:vAlign w:val="center"/>
            <w:hideMark/>
          </w:tcPr>
          <w:p w14:paraId="7F0EFFFB" w14:textId="77777777" w:rsidR="00103D1C" w:rsidRPr="003650F4" w:rsidRDefault="00103D1C" w:rsidP="00066DC9">
            <w:pPr>
              <w:spacing w:before="120" w:after="120"/>
              <w:jc w:val="center"/>
            </w:pPr>
            <w:r w:rsidRPr="003650F4">
              <w:t>41,52</w:t>
            </w:r>
          </w:p>
        </w:tc>
        <w:tc>
          <w:tcPr>
            <w:tcW w:w="779" w:type="pct"/>
            <w:tcBorders>
              <w:top w:val="nil"/>
              <w:left w:val="nil"/>
              <w:bottom w:val="single" w:sz="4" w:space="0" w:color="auto"/>
              <w:right w:val="single" w:sz="4" w:space="0" w:color="auto"/>
            </w:tcBorders>
            <w:shd w:val="clear" w:color="auto" w:fill="auto"/>
            <w:noWrap/>
            <w:vAlign w:val="center"/>
            <w:hideMark/>
          </w:tcPr>
          <w:p w14:paraId="7D7F3CA3" w14:textId="77777777" w:rsidR="00103D1C" w:rsidRPr="003650F4" w:rsidRDefault="00103D1C" w:rsidP="00066DC9">
            <w:pPr>
              <w:spacing w:before="120" w:after="120"/>
              <w:jc w:val="center"/>
            </w:pPr>
            <w:r w:rsidRPr="003650F4">
              <w:t>500 kg/lần/máy</w:t>
            </w:r>
          </w:p>
        </w:tc>
      </w:tr>
      <w:tr w:rsidR="003650F4" w:rsidRPr="003650F4" w14:paraId="0619901E" w14:textId="77777777" w:rsidTr="00522EAD">
        <w:trPr>
          <w:trHeight w:val="498"/>
        </w:trPr>
        <w:tc>
          <w:tcPr>
            <w:tcW w:w="735" w:type="pct"/>
            <w:vMerge/>
            <w:tcBorders>
              <w:top w:val="nil"/>
              <w:left w:val="single" w:sz="4" w:space="0" w:color="auto"/>
              <w:bottom w:val="single" w:sz="4" w:space="0" w:color="000000"/>
              <w:right w:val="single" w:sz="4" w:space="0" w:color="auto"/>
            </w:tcBorders>
            <w:vAlign w:val="center"/>
            <w:hideMark/>
          </w:tcPr>
          <w:p w14:paraId="40666304" w14:textId="77777777" w:rsidR="00103D1C" w:rsidRPr="003650F4" w:rsidRDefault="00103D1C" w:rsidP="00066DC9">
            <w:pPr>
              <w:spacing w:before="120" w:after="120"/>
              <w:jc w:val="center"/>
              <w:rPr>
                <w:b/>
                <w:bCs/>
              </w:rPr>
            </w:pPr>
          </w:p>
        </w:tc>
        <w:tc>
          <w:tcPr>
            <w:tcW w:w="275" w:type="pct"/>
            <w:tcBorders>
              <w:top w:val="nil"/>
              <w:left w:val="nil"/>
              <w:bottom w:val="single" w:sz="4" w:space="0" w:color="auto"/>
              <w:right w:val="single" w:sz="4" w:space="0" w:color="auto"/>
            </w:tcBorders>
            <w:shd w:val="clear" w:color="auto" w:fill="auto"/>
            <w:noWrap/>
            <w:vAlign w:val="center"/>
          </w:tcPr>
          <w:p w14:paraId="32F17528" w14:textId="77777777" w:rsidR="00103D1C" w:rsidRPr="003650F4" w:rsidRDefault="00103D1C">
            <w:pPr>
              <w:pStyle w:val="ListParagraph"/>
              <w:numPr>
                <w:ilvl w:val="0"/>
                <w:numId w:val="128"/>
              </w:numPr>
              <w:spacing w:before="120" w:after="120" w:line="240" w:lineRule="auto"/>
              <w:ind w:left="195" w:firstLine="0"/>
              <w:jc w:val="center"/>
              <w:rPr>
                <w:rFonts w:ascii="Times New Roman" w:eastAsia="Times New Roman" w:hAnsi="Times New Roman" w:cs="Times New Roman"/>
                <w:sz w:val="24"/>
                <w:szCs w:val="24"/>
              </w:rPr>
            </w:pPr>
          </w:p>
        </w:tc>
        <w:tc>
          <w:tcPr>
            <w:tcW w:w="1147" w:type="pct"/>
            <w:tcBorders>
              <w:top w:val="nil"/>
              <w:left w:val="nil"/>
              <w:bottom w:val="single" w:sz="4" w:space="0" w:color="auto"/>
              <w:right w:val="single" w:sz="4" w:space="0" w:color="auto"/>
            </w:tcBorders>
            <w:shd w:val="clear" w:color="auto" w:fill="auto"/>
            <w:noWrap/>
            <w:vAlign w:val="center"/>
            <w:hideMark/>
          </w:tcPr>
          <w:p w14:paraId="74285E2A" w14:textId="77777777" w:rsidR="00103D1C" w:rsidRPr="003650F4" w:rsidRDefault="00103D1C" w:rsidP="00066DC9">
            <w:pPr>
              <w:spacing w:before="120" w:after="120"/>
              <w:jc w:val="both"/>
            </w:pPr>
            <w:r w:rsidRPr="003650F4">
              <w:t xml:space="preserve">Máy nhuộm 1 khe </w:t>
            </w:r>
          </w:p>
        </w:tc>
        <w:tc>
          <w:tcPr>
            <w:tcW w:w="1283" w:type="pct"/>
            <w:tcBorders>
              <w:top w:val="nil"/>
              <w:left w:val="nil"/>
              <w:bottom w:val="single" w:sz="4" w:space="0" w:color="auto"/>
              <w:right w:val="single" w:sz="4" w:space="0" w:color="auto"/>
            </w:tcBorders>
            <w:shd w:val="clear" w:color="auto" w:fill="auto"/>
            <w:noWrap/>
            <w:vAlign w:val="center"/>
            <w:hideMark/>
          </w:tcPr>
          <w:p w14:paraId="4BB15AE8" w14:textId="77777777" w:rsidR="00103D1C" w:rsidRPr="003650F4" w:rsidRDefault="00103D1C" w:rsidP="00066DC9">
            <w:pPr>
              <w:spacing w:before="120" w:after="120"/>
              <w:jc w:val="center"/>
            </w:pPr>
            <w:r w:rsidRPr="003650F4">
              <w:t>ASH plus-1T300</w:t>
            </w:r>
          </w:p>
        </w:tc>
        <w:tc>
          <w:tcPr>
            <w:tcW w:w="368" w:type="pct"/>
            <w:tcBorders>
              <w:top w:val="nil"/>
              <w:left w:val="nil"/>
              <w:bottom w:val="single" w:sz="4" w:space="0" w:color="auto"/>
              <w:right w:val="single" w:sz="4" w:space="0" w:color="auto"/>
            </w:tcBorders>
            <w:shd w:val="clear" w:color="auto" w:fill="auto"/>
            <w:noWrap/>
            <w:vAlign w:val="center"/>
            <w:hideMark/>
          </w:tcPr>
          <w:p w14:paraId="6DF9549D" w14:textId="77777777" w:rsidR="00103D1C" w:rsidRPr="003650F4" w:rsidRDefault="00103D1C" w:rsidP="00066DC9">
            <w:pPr>
              <w:spacing w:before="120" w:after="120"/>
              <w:jc w:val="center"/>
            </w:pPr>
            <w:r w:rsidRPr="003650F4">
              <w:t>7</w:t>
            </w:r>
          </w:p>
        </w:tc>
        <w:tc>
          <w:tcPr>
            <w:tcW w:w="413" w:type="pct"/>
            <w:tcBorders>
              <w:top w:val="nil"/>
              <w:left w:val="nil"/>
              <w:bottom w:val="single" w:sz="4" w:space="0" w:color="auto"/>
              <w:right w:val="single" w:sz="4" w:space="0" w:color="auto"/>
            </w:tcBorders>
            <w:shd w:val="clear" w:color="auto" w:fill="auto"/>
            <w:noWrap/>
            <w:vAlign w:val="center"/>
            <w:hideMark/>
          </w:tcPr>
          <w:p w14:paraId="112FFF2D" w14:textId="77777777" w:rsidR="00103D1C" w:rsidRPr="003650F4" w:rsidRDefault="00103D1C" w:rsidP="00066DC9">
            <w:pPr>
              <w:spacing w:before="120" w:after="120"/>
              <w:jc w:val="center"/>
            </w:pPr>
            <w:r w:rsidRPr="003650F4">
              <w:t>23,72</w:t>
            </w:r>
          </w:p>
        </w:tc>
        <w:tc>
          <w:tcPr>
            <w:tcW w:w="779" w:type="pct"/>
            <w:tcBorders>
              <w:top w:val="nil"/>
              <w:left w:val="nil"/>
              <w:bottom w:val="single" w:sz="4" w:space="0" w:color="auto"/>
              <w:right w:val="single" w:sz="4" w:space="0" w:color="auto"/>
            </w:tcBorders>
            <w:shd w:val="clear" w:color="auto" w:fill="auto"/>
            <w:noWrap/>
            <w:vAlign w:val="center"/>
            <w:hideMark/>
          </w:tcPr>
          <w:p w14:paraId="795D29CD" w14:textId="77777777" w:rsidR="00103D1C" w:rsidRPr="003650F4" w:rsidRDefault="00103D1C" w:rsidP="00066DC9">
            <w:pPr>
              <w:spacing w:before="120" w:after="120"/>
              <w:jc w:val="center"/>
            </w:pPr>
            <w:r w:rsidRPr="003650F4">
              <w:t>250 kg/lần/máy</w:t>
            </w:r>
          </w:p>
        </w:tc>
      </w:tr>
      <w:tr w:rsidR="003650F4" w:rsidRPr="003650F4" w14:paraId="01C6C6AB" w14:textId="77777777" w:rsidTr="00522EAD">
        <w:trPr>
          <w:trHeight w:val="498"/>
        </w:trPr>
        <w:tc>
          <w:tcPr>
            <w:tcW w:w="735" w:type="pct"/>
            <w:vMerge/>
            <w:tcBorders>
              <w:top w:val="nil"/>
              <w:left w:val="single" w:sz="4" w:space="0" w:color="auto"/>
              <w:bottom w:val="single" w:sz="4" w:space="0" w:color="000000"/>
              <w:right w:val="single" w:sz="4" w:space="0" w:color="auto"/>
            </w:tcBorders>
            <w:vAlign w:val="center"/>
            <w:hideMark/>
          </w:tcPr>
          <w:p w14:paraId="1DBA7F14" w14:textId="77777777" w:rsidR="00103D1C" w:rsidRPr="003650F4" w:rsidRDefault="00103D1C" w:rsidP="00066DC9">
            <w:pPr>
              <w:spacing w:before="120" w:after="120"/>
              <w:jc w:val="center"/>
              <w:rPr>
                <w:b/>
                <w:bCs/>
              </w:rPr>
            </w:pPr>
          </w:p>
        </w:tc>
        <w:tc>
          <w:tcPr>
            <w:tcW w:w="275" w:type="pct"/>
            <w:tcBorders>
              <w:top w:val="nil"/>
              <w:left w:val="nil"/>
              <w:bottom w:val="single" w:sz="4" w:space="0" w:color="auto"/>
              <w:right w:val="single" w:sz="4" w:space="0" w:color="auto"/>
            </w:tcBorders>
            <w:shd w:val="clear" w:color="auto" w:fill="auto"/>
            <w:noWrap/>
            <w:vAlign w:val="center"/>
          </w:tcPr>
          <w:p w14:paraId="16A9F43D" w14:textId="77777777" w:rsidR="00103D1C" w:rsidRPr="003650F4" w:rsidRDefault="00103D1C">
            <w:pPr>
              <w:pStyle w:val="ListParagraph"/>
              <w:numPr>
                <w:ilvl w:val="0"/>
                <w:numId w:val="128"/>
              </w:numPr>
              <w:spacing w:before="120" w:after="120" w:line="240" w:lineRule="auto"/>
              <w:ind w:left="195" w:firstLine="0"/>
              <w:jc w:val="center"/>
              <w:rPr>
                <w:rFonts w:ascii="Times New Roman" w:eastAsia="Times New Roman" w:hAnsi="Times New Roman" w:cs="Times New Roman"/>
                <w:sz w:val="24"/>
                <w:szCs w:val="24"/>
              </w:rPr>
            </w:pPr>
          </w:p>
        </w:tc>
        <w:tc>
          <w:tcPr>
            <w:tcW w:w="1147" w:type="pct"/>
            <w:tcBorders>
              <w:top w:val="nil"/>
              <w:left w:val="nil"/>
              <w:bottom w:val="single" w:sz="4" w:space="0" w:color="auto"/>
              <w:right w:val="single" w:sz="4" w:space="0" w:color="auto"/>
            </w:tcBorders>
            <w:shd w:val="clear" w:color="auto" w:fill="auto"/>
            <w:noWrap/>
            <w:vAlign w:val="center"/>
            <w:hideMark/>
          </w:tcPr>
          <w:p w14:paraId="110B9710" w14:textId="77777777" w:rsidR="00103D1C" w:rsidRPr="003650F4" w:rsidRDefault="00103D1C" w:rsidP="00066DC9">
            <w:pPr>
              <w:spacing w:before="120" w:after="120"/>
              <w:jc w:val="both"/>
            </w:pPr>
            <w:r w:rsidRPr="003650F4">
              <w:t>Thiết bị xilanh 125kg</w:t>
            </w:r>
          </w:p>
        </w:tc>
        <w:tc>
          <w:tcPr>
            <w:tcW w:w="1283" w:type="pct"/>
            <w:tcBorders>
              <w:top w:val="nil"/>
              <w:left w:val="nil"/>
              <w:bottom w:val="single" w:sz="4" w:space="0" w:color="auto"/>
              <w:right w:val="single" w:sz="4" w:space="0" w:color="auto"/>
            </w:tcBorders>
            <w:shd w:val="clear" w:color="auto" w:fill="auto"/>
            <w:noWrap/>
            <w:vAlign w:val="center"/>
            <w:hideMark/>
          </w:tcPr>
          <w:p w14:paraId="04AEFE8F" w14:textId="77777777" w:rsidR="00103D1C" w:rsidRPr="003650F4" w:rsidRDefault="00103D1C" w:rsidP="00066DC9">
            <w:pPr>
              <w:spacing w:before="120" w:after="120"/>
              <w:jc w:val="center"/>
            </w:pPr>
            <w:r w:rsidRPr="003650F4">
              <w:t>MFHM-150</w:t>
            </w:r>
          </w:p>
        </w:tc>
        <w:tc>
          <w:tcPr>
            <w:tcW w:w="368" w:type="pct"/>
            <w:tcBorders>
              <w:top w:val="nil"/>
              <w:left w:val="nil"/>
              <w:bottom w:val="single" w:sz="4" w:space="0" w:color="auto"/>
              <w:right w:val="single" w:sz="4" w:space="0" w:color="auto"/>
            </w:tcBorders>
            <w:shd w:val="clear" w:color="auto" w:fill="auto"/>
            <w:noWrap/>
            <w:vAlign w:val="center"/>
            <w:hideMark/>
          </w:tcPr>
          <w:p w14:paraId="48685AD6" w14:textId="77777777" w:rsidR="00103D1C" w:rsidRPr="003650F4" w:rsidRDefault="00103D1C" w:rsidP="00066DC9">
            <w:pPr>
              <w:spacing w:before="120" w:after="120"/>
              <w:jc w:val="center"/>
            </w:pPr>
            <w:r w:rsidRPr="003650F4">
              <w:t>5</w:t>
            </w:r>
          </w:p>
        </w:tc>
        <w:tc>
          <w:tcPr>
            <w:tcW w:w="413" w:type="pct"/>
            <w:tcBorders>
              <w:top w:val="nil"/>
              <w:left w:val="nil"/>
              <w:bottom w:val="single" w:sz="4" w:space="0" w:color="auto"/>
              <w:right w:val="single" w:sz="4" w:space="0" w:color="auto"/>
            </w:tcBorders>
            <w:shd w:val="clear" w:color="auto" w:fill="auto"/>
            <w:noWrap/>
            <w:vAlign w:val="center"/>
            <w:hideMark/>
          </w:tcPr>
          <w:p w14:paraId="6671A7FF" w14:textId="77777777" w:rsidR="00103D1C" w:rsidRPr="003650F4" w:rsidRDefault="00103D1C" w:rsidP="00066DC9">
            <w:pPr>
              <w:spacing w:before="120" w:after="120"/>
              <w:jc w:val="center"/>
            </w:pPr>
            <w:r w:rsidRPr="003650F4">
              <w:t>14,02</w:t>
            </w:r>
          </w:p>
        </w:tc>
        <w:tc>
          <w:tcPr>
            <w:tcW w:w="779" w:type="pct"/>
            <w:tcBorders>
              <w:top w:val="nil"/>
              <w:left w:val="nil"/>
              <w:bottom w:val="single" w:sz="4" w:space="0" w:color="auto"/>
              <w:right w:val="single" w:sz="4" w:space="0" w:color="auto"/>
            </w:tcBorders>
            <w:shd w:val="clear" w:color="auto" w:fill="auto"/>
            <w:noWrap/>
            <w:vAlign w:val="center"/>
            <w:hideMark/>
          </w:tcPr>
          <w:p w14:paraId="3146BCD3" w14:textId="77777777" w:rsidR="00103D1C" w:rsidRPr="003650F4" w:rsidRDefault="00103D1C" w:rsidP="00066DC9">
            <w:pPr>
              <w:spacing w:before="120" w:after="120"/>
              <w:jc w:val="center"/>
            </w:pPr>
            <w:r w:rsidRPr="003650F4">
              <w:t>125 kg/lần/thiết bị</w:t>
            </w:r>
          </w:p>
        </w:tc>
      </w:tr>
      <w:tr w:rsidR="003650F4" w:rsidRPr="003650F4" w14:paraId="455C9FBC" w14:textId="77777777" w:rsidTr="00522EAD">
        <w:trPr>
          <w:trHeight w:val="498"/>
        </w:trPr>
        <w:tc>
          <w:tcPr>
            <w:tcW w:w="735" w:type="pct"/>
            <w:vMerge/>
            <w:tcBorders>
              <w:top w:val="nil"/>
              <w:left w:val="single" w:sz="4" w:space="0" w:color="auto"/>
              <w:bottom w:val="single" w:sz="4" w:space="0" w:color="000000"/>
              <w:right w:val="single" w:sz="4" w:space="0" w:color="auto"/>
            </w:tcBorders>
            <w:vAlign w:val="center"/>
            <w:hideMark/>
          </w:tcPr>
          <w:p w14:paraId="41C043B2" w14:textId="77777777" w:rsidR="00103D1C" w:rsidRPr="003650F4" w:rsidRDefault="00103D1C" w:rsidP="00066DC9">
            <w:pPr>
              <w:spacing w:before="120" w:after="120"/>
              <w:jc w:val="center"/>
              <w:rPr>
                <w:b/>
                <w:bCs/>
              </w:rPr>
            </w:pPr>
          </w:p>
        </w:tc>
        <w:tc>
          <w:tcPr>
            <w:tcW w:w="275" w:type="pct"/>
            <w:tcBorders>
              <w:top w:val="nil"/>
              <w:left w:val="nil"/>
              <w:bottom w:val="single" w:sz="4" w:space="0" w:color="auto"/>
              <w:right w:val="single" w:sz="4" w:space="0" w:color="auto"/>
            </w:tcBorders>
            <w:shd w:val="clear" w:color="auto" w:fill="auto"/>
            <w:noWrap/>
            <w:vAlign w:val="center"/>
          </w:tcPr>
          <w:p w14:paraId="07F1D8A4" w14:textId="77777777" w:rsidR="00103D1C" w:rsidRPr="003650F4" w:rsidRDefault="00103D1C">
            <w:pPr>
              <w:pStyle w:val="ListParagraph"/>
              <w:numPr>
                <w:ilvl w:val="0"/>
                <w:numId w:val="128"/>
              </w:numPr>
              <w:spacing w:before="120" w:after="120" w:line="240" w:lineRule="auto"/>
              <w:ind w:left="195" w:firstLine="0"/>
              <w:jc w:val="center"/>
              <w:rPr>
                <w:rFonts w:ascii="Times New Roman" w:eastAsia="Times New Roman" w:hAnsi="Times New Roman" w:cs="Times New Roman"/>
                <w:sz w:val="24"/>
                <w:szCs w:val="24"/>
              </w:rPr>
            </w:pPr>
          </w:p>
        </w:tc>
        <w:tc>
          <w:tcPr>
            <w:tcW w:w="1147" w:type="pct"/>
            <w:tcBorders>
              <w:top w:val="nil"/>
              <w:left w:val="nil"/>
              <w:bottom w:val="single" w:sz="4" w:space="0" w:color="auto"/>
              <w:right w:val="single" w:sz="4" w:space="0" w:color="auto"/>
            </w:tcBorders>
            <w:shd w:val="clear" w:color="auto" w:fill="auto"/>
            <w:noWrap/>
            <w:vAlign w:val="center"/>
            <w:hideMark/>
          </w:tcPr>
          <w:p w14:paraId="6410AEF1" w14:textId="77777777" w:rsidR="00103D1C" w:rsidRPr="003650F4" w:rsidRDefault="00103D1C" w:rsidP="00066DC9">
            <w:pPr>
              <w:spacing w:before="120" w:after="120"/>
              <w:jc w:val="both"/>
            </w:pPr>
            <w:r w:rsidRPr="003650F4">
              <w:t>Thiết bị xilanh 50kg</w:t>
            </w:r>
          </w:p>
        </w:tc>
        <w:tc>
          <w:tcPr>
            <w:tcW w:w="1283" w:type="pct"/>
            <w:tcBorders>
              <w:top w:val="nil"/>
              <w:left w:val="nil"/>
              <w:bottom w:val="single" w:sz="4" w:space="0" w:color="auto"/>
              <w:right w:val="single" w:sz="4" w:space="0" w:color="auto"/>
            </w:tcBorders>
            <w:shd w:val="clear" w:color="auto" w:fill="auto"/>
            <w:vAlign w:val="center"/>
            <w:hideMark/>
          </w:tcPr>
          <w:p w14:paraId="6F14498F" w14:textId="77777777" w:rsidR="00103D1C" w:rsidRPr="003650F4" w:rsidRDefault="00103D1C" w:rsidP="00066DC9">
            <w:pPr>
              <w:spacing w:before="120" w:after="120"/>
              <w:jc w:val="center"/>
            </w:pPr>
            <w:r w:rsidRPr="003650F4">
              <w:t>MFHM-50</w:t>
            </w:r>
          </w:p>
        </w:tc>
        <w:tc>
          <w:tcPr>
            <w:tcW w:w="368" w:type="pct"/>
            <w:tcBorders>
              <w:top w:val="nil"/>
              <w:left w:val="nil"/>
              <w:bottom w:val="single" w:sz="4" w:space="0" w:color="auto"/>
              <w:right w:val="single" w:sz="4" w:space="0" w:color="auto"/>
            </w:tcBorders>
            <w:shd w:val="clear" w:color="auto" w:fill="auto"/>
            <w:noWrap/>
            <w:vAlign w:val="center"/>
            <w:hideMark/>
          </w:tcPr>
          <w:p w14:paraId="7856F65F" w14:textId="77777777" w:rsidR="00103D1C" w:rsidRPr="003650F4" w:rsidRDefault="00103D1C" w:rsidP="00066DC9">
            <w:pPr>
              <w:spacing w:before="120" w:after="120"/>
              <w:jc w:val="center"/>
            </w:pPr>
            <w:r w:rsidRPr="003650F4">
              <w:t>5</w:t>
            </w:r>
          </w:p>
        </w:tc>
        <w:tc>
          <w:tcPr>
            <w:tcW w:w="413" w:type="pct"/>
            <w:tcBorders>
              <w:top w:val="nil"/>
              <w:left w:val="nil"/>
              <w:bottom w:val="single" w:sz="4" w:space="0" w:color="auto"/>
              <w:right w:val="single" w:sz="4" w:space="0" w:color="auto"/>
            </w:tcBorders>
            <w:shd w:val="clear" w:color="auto" w:fill="auto"/>
            <w:noWrap/>
            <w:vAlign w:val="center"/>
            <w:hideMark/>
          </w:tcPr>
          <w:p w14:paraId="3B368B6E" w14:textId="77777777" w:rsidR="00103D1C" w:rsidRPr="003650F4" w:rsidRDefault="00103D1C" w:rsidP="00066DC9">
            <w:pPr>
              <w:spacing w:before="120" w:after="120"/>
              <w:jc w:val="center"/>
            </w:pPr>
            <w:r w:rsidRPr="003650F4">
              <w:t>9,02</w:t>
            </w:r>
          </w:p>
        </w:tc>
        <w:tc>
          <w:tcPr>
            <w:tcW w:w="779" w:type="pct"/>
            <w:tcBorders>
              <w:top w:val="nil"/>
              <w:left w:val="nil"/>
              <w:bottom w:val="single" w:sz="4" w:space="0" w:color="auto"/>
              <w:right w:val="single" w:sz="4" w:space="0" w:color="auto"/>
            </w:tcBorders>
            <w:shd w:val="clear" w:color="auto" w:fill="auto"/>
            <w:noWrap/>
            <w:vAlign w:val="center"/>
            <w:hideMark/>
          </w:tcPr>
          <w:p w14:paraId="368FCA9C" w14:textId="77777777" w:rsidR="00103D1C" w:rsidRPr="003650F4" w:rsidRDefault="00103D1C" w:rsidP="00066DC9">
            <w:pPr>
              <w:spacing w:before="120" w:after="120"/>
              <w:jc w:val="center"/>
            </w:pPr>
            <w:r w:rsidRPr="003650F4">
              <w:t>50 kg/lần/thiết bị</w:t>
            </w:r>
          </w:p>
        </w:tc>
      </w:tr>
      <w:tr w:rsidR="003650F4" w:rsidRPr="003650F4" w14:paraId="0F7D541F" w14:textId="77777777" w:rsidTr="00522EAD">
        <w:trPr>
          <w:trHeight w:val="498"/>
        </w:trPr>
        <w:tc>
          <w:tcPr>
            <w:tcW w:w="735" w:type="pct"/>
            <w:vMerge/>
            <w:tcBorders>
              <w:top w:val="nil"/>
              <w:left w:val="single" w:sz="4" w:space="0" w:color="auto"/>
              <w:bottom w:val="single" w:sz="4" w:space="0" w:color="000000"/>
              <w:right w:val="single" w:sz="4" w:space="0" w:color="auto"/>
            </w:tcBorders>
            <w:vAlign w:val="center"/>
            <w:hideMark/>
          </w:tcPr>
          <w:p w14:paraId="0D68B9B4" w14:textId="77777777" w:rsidR="00103D1C" w:rsidRPr="003650F4" w:rsidRDefault="00103D1C" w:rsidP="00066DC9">
            <w:pPr>
              <w:spacing w:before="120" w:after="120"/>
              <w:jc w:val="center"/>
              <w:rPr>
                <w:b/>
                <w:bCs/>
              </w:rPr>
            </w:pPr>
          </w:p>
        </w:tc>
        <w:tc>
          <w:tcPr>
            <w:tcW w:w="275" w:type="pct"/>
            <w:tcBorders>
              <w:top w:val="nil"/>
              <w:left w:val="nil"/>
              <w:bottom w:val="single" w:sz="4" w:space="0" w:color="auto"/>
              <w:right w:val="single" w:sz="4" w:space="0" w:color="auto"/>
            </w:tcBorders>
            <w:shd w:val="clear" w:color="auto" w:fill="auto"/>
            <w:noWrap/>
            <w:vAlign w:val="center"/>
          </w:tcPr>
          <w:p w14:paraId="05A8F008" w14:textId="77777777" w:rsidR="00103D1C" w:rsidRPr="003650F4" w:rsidRDefault="00103D1C">
            <w:pPr>
              <w:pStyle w:val="ListParagraph"/>
              <w:numPr>
                <w:ilvl w:val="0"/>
                <w:numId w:val="128"/>
              </w:numPr>
              <w:spacing w:before="120" w:after="120" w:line="240" w:lineRule="auto"/>
              <w:ind w:left="195" w:firstLine="0"/>
              <w:jc w:val="center"/>
              <w:rPr>
                <w:rFonts w:ascii="Times New Roman" w:eastAsia="Times New Roman" w:hAnsi="Times New Roman" w:cs="Times New Roman"/>
                <w:sz w:val="24"/>
                <w:szCs w:val="24"/>
              </w:rPr>
            </w:pPr>
          </w:p>
        </w:tc>
        <w:tc>
          <w:tcPr>
            <w:tcW w:w="1147" w:type="pct"/>
            <w:tcBorders>
              <w:top w:val="nil"/>
              <w:left w:val="nil"/>
              <w:bottom w:val="single" w:sz="4" w:space="0" w:color="auto"/>
              <w:right w:val="single" w:sz="4" w:space="0" w:color="auto"/>
            </w:tcBorders>
            <w:shd w:val="clear" w:color="auto" w:fill="auto"/>
            <w:noWrap/>
            <w:vAlign w:val="center"/>
            <w:hideMark/>
          </w:tcPr>
          <w:p w14:paraId="3D0D1AE1" w14:textId="77777777" w:rsidR="00103D1C" w:rsidRPr="003650F4" w:rsidRDefault="00103D1C" w:rsidP="00066DC9">
            <w:pPr>
              <w:spacing w:before="120" w:after="120"/>
              <w:jc w:val="both"/>
            </w:pPr>
            <w:r w:rsidRPr="003650F4">
              <w:t>Thiết bị xilanh 30kg</w:t>
            </w:r>
          </w:p>
        </w:tc>
        <w:tc>
          <w:tcPr>
            <w:tcW w:w="1283" w:type="pct"/>
            <w:tcBorders>
              <w:top w:val="nil"/>
              <w:left w:val="nil"/>
              <w:bottom w:val="single" w:sz="4" w:space="0" w:color="auto"/>
              <w:right w:val="single" w:sz="4" w:space="0" w:color="auto"/>
            </w:tcBorders>
            <w:shd w:val="clear" w:color="auto" w:fill="auto"/>
            <w:noWrap/>
            <w:vAlign w:val="center"/>
            <w:hideMark/>
          </w:tcPr>
          <w:p w14:paraId="3ACCF784" w14:textId="77777777" w:rsidR="00103D1C" w:rsidRPr="003650F4" w:rsidRDefault="00103D1C" w:rsidP="00066DC9">
            <w:pPr>
              <w:spacing w:before="120" w:after="120"/>
              <w:jc w:val="center"/>
            </w:pPr>
            <w:r w:rsidRPr="003650F4">
              <w:t>MFHM-30</w:t>
            </w:r>
          </w:p>
        </w:tc>
        <w:tc>
          <w:tcPr>
            <w:tcW w:w="368" w:type="pct"/>
            <w:tcBorders>
              <w:top w:val="nil"/>
              <w:left w:val="nil"/>
              <w:bottom w:val="single" w:sz="4" w:space="0" w:color="auto"/>
              <w:right w:val="single" w:sz="4" w:space="0" w:color="auto"/>
            </w:tcBorders>
            <w:shd w:val="clear" w:color="auto" w:fill="auto"/>
            <w:noWrap/>
            <w:vAlign w:val="center"/>
            <w:hideMark/>
          </w:tcPr>
          <w:p w14:paraId="64404B42" w14:textId="77777777" w:rsidR="00103D1C" w:rsidRPr="003650F4" w:rsidRDefault="00103D1C" w:rsidP="00066DC9">
            <w:pPr>
              <w:spacing w:before="120" w:after="120"/>
              <w:jc w:val="center"/>
            </w:pPr>
            <w:r w:rsidRPr="003650F4">
              <w:t>8</w:t>
            </w:r>
          </w:p>
        </w:tc>
        <w:tc>
          <w:tcPr>
            <w:tcW w:w="413" w:type="pct"/>
            <w:tcBorders>
              <w:top w:val="nil"/>
              <w:left w:val="nil"/>
              <w:bottom w:val="single" w:sz="4" w:space="0" w:color="auto"/>
              <w:right w:val="single" w:sz="4" w:space="0" w:color="auto"/>
            </w:tcBorders>
            <w:shd w:val="clear" w:color="auto" w:fill="auto"/>
            <w:noWrap/>
            <w:vAlign w:val="center"/>
            <w:hideMark/>
          </w:tcPr>
          <w:p w14:paraId="119407AF" w14:textId="77777777" w:rsidR="00103D1C" w:rsidRPr="003650F4" w:rsidRDefault="00103D1C" w:rsidP="00066DC9">
            <w:pPr>
              <w:spacing w:before="120" w:after="120"/>
              <w:jc w:val="center"/>
            </w:pPr>
            <w:r w:rsidRPr="003650F4">
              <w:t>8,65</w:t>
            </w:r>
          </w:p>
        </w:tc>
        <w:tc>
          <w:tcPr>
            <w:tcW w:w="779" w:type="pct"/>
            <w:tcBorders>
              <w:top w:val="nil"/>
              <w:left w:val="nil"/>
              <w:bottom w:val="single" w:sz="4" w:space="0" w:color="auto"/>
              <w:right w:val="single" w:sz="4" w:space="0" w:color="auto"/>
            </w:tcBorders>
            <w:shd w:val="clear" w:color="auto" w:fill="auto"/>
            <w:noWrap/>
            <w:vAlign w:val="center"/>
            <w:hideMark/>
          </w:tcPr>
          <w:p w14:paraId="76F77CD8" w14:textId="77777777" w:rsidR="00103D1C" w:rsidRPr="003650F4" w:rsidRDefault="00103D1C" w:rsidP="00066DC9">
            <w:pPr>
              <w:spacing w:before="120" w:after="120"/>
              <w:jc w:val="center"/>
            </w:pPr>
            <w:r w:rsidRPr="003650F4">
              <w:t>30 kg/lần/thiết bị</w:t>
            </w:r>
          </w:p>
        </w:tc>
      </w:tr>
      <w:tr w:rsidR="003650F4" w:rsidRPr="003650F4" w14:paraId="589D234B" w14:textId="77777777" w:rsidTr="00522EAD">
        <w:trPr>
          <w:trHeight w:val="498"/>
        </w:trPr>
        <w:tc>
          <w:tcPr>
            <w:tcW w:w="735" w:type="pct"/>
            <w:vMerge/>
            <w:tcBorders>
              <w:top w:val="nil"/>
              <w:left w:val="single" w:sz="4" w:space="0" w:color="auto"/>
              <w:bottom w:val="single" w:sz="4" w:space="0" w:color="auto"/>
              <w:right w:val="single" w:sz="4" w:space="0" w:color="auto"/>
            </w:tcBorders>
            <w:vAlign w:val="center"/>
            <w:hideMark/>
          </w:tcPr>
          <w:p w14:paraId="5610E13B" w14:textId="77777777" w:rsidR="00103D1C" w:rsidRPr="003650F4" w:rsidRDefault="00103D1C" w:rsidP="00066DC9">
            <w:pPr>
              <w:spacing w:before="120" w:after="120"/>
              <w:jc w:val="center"/>
              <w:rPr>
                <w:b/>
                <w:bCs/>
              </w:rPr>
            </w:pPr>
          </w:p>
        </w:tc>
        <w:tc>
          <w:tcPr>
            <w:tcW w:w="275" w:type="pct"/>
            <w:tcBorders>
              <w:top w:val="nil"/>
              <w:left w:val="nil"/>
              <w:bottom w:val="single" w:sz="4" w:space="0" w:color="auto"/>
              <w:right w:val="single" w:sz="4" w:space="0" w:color="auto"/>
            </w:tcBorders>
            <w:shd w:val="clear" w:color="auto" w:fill="auto"/>
            <w:noWrap/>
            <w:vAlign w:val="center"/>
          </w:tcPr>
          <w:p w14:paraId="609D8892" w14:textId="77777777" w:rsidR="00103D1C" w:rsidRPr="003650F4" w:rsidRDefault="00103D1C">
            <w:pPr>
              <w:pStyle w:val="ListParagraph"/>
              <w:numPr>
                <w:ilvl w:val="0"/>
                <w:numId w:val="128"/>
              </w:numPr>
              <w:spacing w:before="120" w:after="120" w:line="240" w:lineRule="auto"/>
              <w:ind w:left="195" w:firstLine="0"/>
              <w:jc w:val="center"/>
              <w:rPr>
                <w:rFonts w:ascii="Times New Roman" w:eastAsia="Times New Roman" w:hAnsi="Times New Roman" w:cs="Times New Roman"/>
                <w:sz w:val="24"/>
                <w:szCs w:val="24"/>
              </w:rPr>
            </w:pPr>
          </w:p>
        </w:tc>
        <w:tc>
          <w:tcPr>
            <w:tcW w:w="1147" w:type="pct"/>
            <w:tcBorders>
              <w:top w:val="nil"/>
              <w:left w:val="nil"/>
              <w:bottom w:val="single" w:sz="4" w:space="0" w:color="auto"/>
              <w:right w:val="single" w:sz="4" w:space="0" w:color="auto"/>
            </w:tcBorders>
            <w:shd w:val="clear" w:color="auto" w:fill="auto"/>
            <w:noWrap/>
            <w:vAlign w:val="center"/>
            <w:hideMark/>
          </w:tcPr>
          <w:p w14:paraId="168D37B6" w14:textId="77777777" w:rsidR="00103D1C" w:rsidRPr="003650F4" w:rsidRDefault="00103D1C" w:rsidP="00066DC9">
            <w:pPr>
              <w:spacing w:before="120" w:after="120"/>
              <w:jc w:val="both"/>
            </w:pPr>
            <w:r w:rsidRPr="003650F4">
              <w:t xml:space="preserve">Máy giặt liên tục </w:t>
            </w:r>
          </w:p>
        </w:tc>
        <w:tc>
          <w:tcPr>
            <w:tcW w:w="1283" w:type="pct"/>
            <w:tcBorders>
              <w:top w:val="nil"/>
              <w:left w:val="nil"/>
              <w:bottom w:val="single" w:sz="4" w:space="0" w:color="auto"/>
              <w:right w:val="single" w:sz="4" w:space="0" w:color="auto"/>
            </w:tcBorders>
            <w:shd w:val="clear" w:color="auto" w:fill="auto"/>
            <w:noWrap/>
            <w:vAlign w:val="center"/>
            <w:hideMark/>
          </w:tcPr>
          <w:p w14:paraId="429EFF75" w14:textId="77777777" w:rsidR="00103D1C" w:rsidRPr="003650F4" w:rsidRDefault="00103D1C" w:rsidP="00066DC9">
            <w:pPr>
              <w:spacing w:before="120" w:after="120"/>
              <w:jc w:val="center"/>
            </w:pPr>
            <w:r w:rsidRPr="003650F4">
              <w:t> </w:t>
            </w:r>
            <w:r w:rsidRPr="003650F4">
              <w:rPr>
                <w:rFonts w:hint="eastAsia"/>
              </w:rPr>
              <w:t>TD386A</w:t>
            </w:r>
          </w:p>
        </w:tc>
        <w:tc>
          <w:tcPr>
            <w:tcW w:w="368" w:type="pct"/>
            <w:tcBorders>
              <w:top w:val="nil"/>
              <w:left w:val="nil"/>
              <w:bottom w:val="single" w:sz="4" w:space="0" w:color="auto"/>
              <w:right w:val="single" w:sz="4" w:space="0" w:color="auto"/>
            </w:tcBorders>
            <w:shd w:val="clear" w:color="auto" w:fill="auto"/>
            <w:noWrap/>
            <w:vAlign w:val="center"/>
            <w:hideMark/>
          </w:tcPr>
          <w:p w14:paraId="68BB0A23" w14:textId="77777777" w:rsidR="00103D1C" w:rsidRPr="003650F4" w:rsidRDefault="00103D1C" w:rsidP="00066DC9">
            <w:pPr>
              <w:spacing w:before="120" w:after="120"/>
              <w:jc w:val="center"/>
            </w:pPr>
            <w:r w:rsidRPr="003650F4">
              <w:t>1</w:t>
            </w:r>
          </w:p>
        </w:tc>
        <w:tc>
          <w:tcPr>
            <w:tcW w:w="413" w:type="pct"/>
            <w:tcBorders>
              <w:top w:val="nil"/>
              <w:left w:val="nil"/>
              <w:bottom w:val="single" w:sz="4" w:space="0" w:color="auto"/>
              <w:right w:val="single" w:sz="4" w:space="0" w:color="auto"/>
            </w:tcBorders>
            <w:shd w:val="clear" w:color="auto" w:fill="auto"/>
            <w:noWrap/>
            <w:vAlign w:val="center"/>
            <w:hideMark/>
          </w:tcPr>
          <w:p w14:paraId="6A80CA5D" w14:textId="77777777" w:rsidR="00103D1C" w:rsidRPr="003650F4" w:rsidRDefault="00103D1C" w:rsidP="00066DC9">
            <w:pPr>
              <w:spacing w:before="120" w:after="120"/>
              <w:jc w:val="center"/>
            </w:pPr>
            <w:r w:rsidRPr="003650F4">
              <w:t>60</w:t>
            </w:r>
          </w:p>
        </w:tc>
        <w:tc>
          <w:tcPr>
            <w:tcW w:w="779" w:type="pct"/>
            <w:tcBorders>
              <w:top w:val="nil"/>
              <w:left w:val="nil"/>
              <w:bottom w:val="single" w:sz="4" w:space="0" w:color="auto"/>
              <w:right w:val="single" w:sz="4" w:space="0" w:color="auto"/>
            </w:tcBorders>
            <w:shd w:val="clear" w:color="auto" w:fill="auto"/>
            <w:noWrap/>
            <w:vAlign w:val="center"/>
            <w:hideMark/>
          </w:tcPr>
          <w:p w14:paraId="69E02FF8" w14:textId="77777777" w:rsidR="00103D1C" w:rsidRPr="003650F4" w:rsidRDefault="00103D1C" w:rsidP="00066DC9">
            <w:pPr>
              <w:spacing w:before="120" w:after="120"/>
              <w:jc w:val="center"/>
            </w:pPr>
            <w:r w:rsidRPr="003650F4">
              <w:t>5 - 80 m/phút</w:t>
            </w:r>
          </w:p>
        </w:tc>
      </w:tr>
      <w:tr w:rsidR="003650F4" w:rsidRPr="003650F4" w14:paraId="5226F560" w14:textId="77777777" w:rsidTr="00522EAD">
        <w:trPr>
          <w:trHeight w:val="498"/>
        </w:trPr>
        <w:tc>
          <w:tcPr>
            <w:tcW w:w="735" w:type="pct"/>
            <w:vMerge w:val="restart"/>
            <w:tcBorders>
              <w:top w:val="single" w:sz="4" w:space="0" w:color="auto"/>
              <w:left w:val="single" w:sz="4" w:space="0" w:color="auto"/>
              <w:right w:val="single" w:sz="4" w:space="0" w:color="auto"/>
            </w:tcBorders>
            <w:shd w:val="clear" w:color="auto" w:fill="auto"/>
            <w:vAlign w:val="center"/>
          </w:tcPr>
          <w:p w14:paraId="1F5FEB29" w14:textId="77777777" w:rsidR="00103D1C" w:rsidRPr="003650F4" w:rsidRDefault="00103D1C" w:rsidP="00066DC9">
            <w:pPr>
              <w:spacing w:before="120" w:after="120"/>
              <w:jc w:val="center"/>
              <w:rPr>
                <w:b/>
                <w:bCs/>
              </w:rPr>
            </w:pPr>
            <w:r w:rsidRPr="003650F4">
              <w:rPr>
                <w:b/>
                <w:bCs/>
              </w:rPr>
              <w:t>Xưởng nhuộm (khu xử lý đặc biệt)</w:t>
            </w:r>
          </w:p>
        </w:tc>
        <w:tc>
          <w:tcPr>
            <w:tcW w:w="275" w:type="pct"/>
            <w:tcBorders>
              <w:top w:val="single" w:sz="4" w:space="0" w:color="auto"/>
              <w:left w:val="nil"/>
              <w:bottom w:val="single" w:sz="4" w:space="0" w:color="auto"/>
              <w:right w:val="single" w:sz="4" w:space="0" w:color="auto"/>
            </w:tcBorders>
            <w:shd w:val="clear" w:color="auto" w:fill="auto"/>
            <w:noWrap/>
            <w:vAlign w:val="center"/>
          </w:tcPr>
          <w:p w14:paraId="3DCD417C" w14:textId="77777777" w:rsidR="00103D1C" w:rsidRPr="003650F4" w:rsidRDefault="00103D1C">
            <w:pPr>
              <w:pStyle w:val="ListParagraph"/>
              <w:numPr>
                <w:ilvl w:val="0"/>
                <w:numId w:val="128"/>
              </w:numPr>
              <w:spacing w:before="120" w:after="120" w:line="240" w:lineRule="auto"/>
              <w:ind w:left="195" w:firstLine="0"/>
              <w:jc w:val="center"/>
              <w:rPr>
                <w:rFonts w:ascii="Times New Roman" w:eastAsia="Times New Roman" w:hAnsi="Times New Roman" w:cs="Times New Roman"/>
                <w:sz w:val="24"/>
                <w:szCs w:val="24"/>
              </w:rPr>
            </w:pPr>
          </w:p>
        </w:tc>
        <w:tc>
          <w:tcPr>
            <w:tcW w:w="1147" w:type="pct"/>
            <w:tcBorders>
              <w:top w:val="single" w:sz="4" w:space="0" w:color="auto"/>
              <w:left w:val="nil"/>
              <w:bottom w:val="single" w:sz="4" w:space="0" w:color="auto"/>
              <w:right w:val="single" w:sz="4" w:space="0" w:color="auto"/>
            </w:tcBorders>
            <w:shd w:val="clear" w:color="auto" w:fill="auto"/>
            <w:noWrap/>
            <w:vAlign w:val="center"/>
          </w:tcPr>
          <w:p w14:paraId="065617BA" w14:textId="77777777" w:rsidR="00103D1C" w:rsidRPr="003650F4" w:rsidRDefault="00103D1C" w:rsidP="00066DC9">
            <w:pPr>
              <w:spacing w:before="120" w:after="120"/>
              <w:jc w:val="both"/>
            </w:pPr>
            <w:r w:rsidRPr="003650F4">
              <w:t>Máy chà nhám</w:t>
            </w:r>
          </w:p>
        </w:tc>
        <w:tc>
          <w:tcPr>
            <w:tcW w:w="1283" w:type="pct"/>
            <w:tcBorders>
              <w:top w:val="single" w:sz="4" w:space="0" w:color="auto"/>
              <w:left w:val="nil"/>
              <w:bottom w:val="single" w:sz="4" w:space="0" w:color="auto"/>
              <w:right w:val="single" w:sz="4" w:space="0" w:color="auto"/>
            </w:tcBorders>
            <w:shd w:val="clear" w:color="auto" w:fill="auto"/>
            <w:noWrap/>
            <w:vAlign w:val="center"/>
          </w:tcPr>
          <w:p w14:paraId="2FD900B4" w14:textId="77777777" w:rsidR="00103D1C" w:rsidRPr="003650F4" w:rsidRDefault="00103D1C" w:rsidP="00066DC9">
            <w:pPr>
              <w:spacing w:before="120" w:after="120"/>
              <w:jc w:val="center"/>
            </w:pPr>
            <w:r w:rsidRPr="003650F4">
              <w:t>NF-999-A</w:t>
            </w:r>
          </w:p>
        </w:tc>
        <w:tc>
          <w:tcPr>
            <w:tcW w:w="368" w:type="pct"/>
            <w:tcBorders>
              <w:top w:val="single" w:sz="4" w:space="0" w:color="auto"/>
              <w:left w:val="nil"/>
              <w:bottom w:val="single" w:sz="4" w:space="0" w:color="auto"/>
              <w:right w:val="single" w:sz="4" w:space="0" w:color="auto"/>
            </w:tcBorders>
            <w:shd w:val="clear" w:color="auto" w:fill="auto"/>
            <w:noWrap/>
            <w:vAlign w:val="center"/>
          </w:tcPr>
          <w:p w14:paraId="32FCD3D5" w14:textId="77777777" w:rsidR="00103D1C" w:rsidRPr="003650F4" w:rsidRDefault="00103D1C" w:rsidP="00066DC9">
            <w:pPr>
              <w:spacing w:before="120" w:after="120"/>
              <w:jc w:val="center"/>
            </w:pPr>
            <w:r w:rsidRPr="003650F4">
              <w:t>2</w:t>
            </w:r>
          </w:p>
        </w:tc>
        <w:tc>
          <w:tcPr>
            <w:tcW w:w="413" w:type="pct"/>
            <w:tcBorders>
              <w:top w:val="single" w:sz="4" w:space="0" w:color="auto"/>
              <w:left w:val="nil"/>
              <w:bottom w:val="single" w:sz="4" w:space="0" w:color="auto"/>
              <w:right w:val="single" w:sz="4" w:space="0" w:color="auto"/>
            </w:tcBorders>
            <w:shd w:val="clear" w:color="auto" w:fill="auto"/>
            <w:noWrap/>
            <w:vAlign w:val="center"/>
          </w:tcPr>
          <w:p w14:paraId="28574F13" w14:textId="77777777" w:rsidR="00103D1C" w:rsidRPr="003650F4" w:rsidRDefault="00103D1C" w:rsidP="00066DC9">
            <w:pPr>
              <w:spacing w:before="120" w:after="120"/>
              <w:jc w:val="center"/>
            </w:pPr>
            <w:r w:rsidRPr="003650F4">
              <w:t>40,2</w:t>
            </w:r>
          </w:p>
        </w:tc>
        <w:tc>
          <w:tcPr>
            <w:tcW w:w="779" w:type="pct"/>
            <w:tcBorders>
              <w:top w:val="single" w:sz="4" w:space="0" w:color="auto"/>
              <w:left w:val="nil"/>
              <w:bottom w:val="single" w:sz="4" w:space="0" w:color="auto"/>
              <w:right w:val="single" w:sz="4" w:space="0" w:color="auto"/>
            </w:tcBorders>
            <w:shd w:val="clear" w:color="auto" w:fill="auto"/>
            <w:noWrap/>
            <w:vAlign w:val="center"/>
          </w:tcPr>
          <w:p w14:paraId="38814453" w14:textId="77777777" w:rsidR="00103D1C" w:rsidRPr="003650F4" w:rsidRDefault="00103D1C" w:rsidP="00066DC9">
            <w:pPr>
              <w:spacing w:before="120" w:after="120"/>
              <w:jc w:val="center"/>
            </w:pPr>
            <w:r w:rsidRPr="003650F4">
              <w:t>0 - 50 m/phút</w:t>
            </w:r>
          </w:p>
        </w:tc>
      </w:tr>
      <w:tr w:rsidR="003650F4" w:rsidRPr="003650F4" w14:paraId="0AB80076" w14:textId="77777777" w:rsidTr="00522EAD">
        <w:trPr>
          <w:trHeight w:val="498"/>
        </w:trPr>
        <w:tc>
          <w:tcPr>
            <w:tcW w:w="735" w:type="pct"/>
            <w:vMerge/>
            <w:tcBorders>
              <w:left w:val="single" w:sz="4" w:space="0" w:color="auto"/>
              <w:right w:val="single" w:sz="4" w:space="0" w:color="auto"/>
            </w:tcBorders>
            <w:vAlign w:val="center"/>
          </w:tcPr>
          <w:p w14:paraId="3BA039D1" w14:textId="77777777" w:rsidR="00103D1C" w:rsidRPr="003650F4" w:rsidRDefault="00103D1C" w:rsidP="00066DC9">
            <w:pPr>
              <w:spacing w:before="120" w:after="120"/>
              <w:jc w:val="center"/>
              <w:rPr>
                <w:b/>
                <w:bCs/>
              </w:rPr>
            </w:pPr>
          </w:p>
        </w:tc>
        <w:tc>
          <w:tcPr>
            <w:tcW w:w="275" w:type="pct"/>
            <w:tcBorders>
              <w:top w:val="single" w:sz="4" w:space="0" w:color="auto"/>
              <w:left w:val="nil"/>
              <w:bottom w:val="single" w:sz="4" w:space="0" w:color="auto"/>
              <w:right w:val="single" w:sz="4" w:space="0" w:color="auto"/>
            </w:tcBorders>
            <w:shd w:val="clear" w:color="auto" w:fill="auto"/>
            <w:noWrap/>
            <w:vAlign w:val="center"/>
          </w:tcPr>
          <w:p w14:paraId="0CD6EDE1" w14:textId="77777777" w:rsidR="00103D1C" w:rsidRPr="003650F4" w:rsidRDefault="00103D1C">
            <w:pPr>
              <w:pStyle w:val="ListParagraph"/>
              <w:numPr>
                <w:ilvl w:val="0"/>
                <w:numId w:val="128"/>
              </w:numPr>
              <w:spacing w:before="120" w:after="120" w:line="240" w:lineRule="auto"/>
              <w:ind w:left="195" w:firstLine="0"/>
              <w:jc w:val="center"/>
              <w:rPr>
                <w:rFonts w:ascii="Times New Roman" w:eastAsia="Times New Roman" w:hAnsi="Times New Roman" w:cs="Times New Roman"/>
                <w:sz w:val="24"/>
                <w:szCs w:val="24"/>
              </w:rPr>
            </w:pPr>
          </w:p>
        </w:tc>
        <w:tc>
          <w:tcPr>
            <w:tcW w:w="1147" w:type="pct"/>
            <w:tcBorders>
              <w:top w:val="single" w:sz="4" w:space="0" w:color="auto"/>
              <w:left w:val="nil"/>
              <w:bottom w:val="single" w:sz="4" w:space="0" w:color="auto"/>
              <w:right w:val="single" w:sz="4" w:space="0" w:color="auto"/>
            </w:tcBorders>
            <w:shd w:val="clear" w:color="auto" w:fill="auto"/>
            <w:noWrap/>
            <w:vAlign w:val="center"/>
          </w:tcPr>
          <w:p w14:paraId="2C709A3F" w14:textId="77777777" w:rsidR="00103D1C" w:rsidRPr="003650F4" w:rsidRDefault="00103D1C" w:rsidP="00066DC9">
            <w:pPr>
              <w:spacing w:before="120" w:after="120"/>
              <w:jc w:val="both"/>
            </w:pPr>
            <w:r w:rsidRPr="003650F4">
              <w:t>Máy cào lông (thủy lực tốc độ cao)</w:t>
            </w:r>
          </w:p>
        </w:tc>
        <w:tc>
          <w:tcPr>
            <w:tcW w:w="1283" w:type="pct"/>
            <w:tcBorders>
              <w:top w:val="single" w:sz="4" w:space="0" w:color="auto"/>
              <w:left w:val="nil"/>
              <w:bottom w:val="single" w:sz="4" w:space="0" w:color="auto"/>
              <w:right w:val="single" w:sz="4" w:space="0" w:color="auto"/>
            </w:tcBorders>
            <w:shd w:val="clear" w:color="auto" w:fill="auto"/>
            <w:noWrap/>
            <w:vAlign w:val="center"/>
          </w:tcPr>
          <w:p w14:paraId="76DA1DA1" w14:textId="77777777" w:rsidR="00103D1C" w:rsidRPr="003650F4" w:rsidRDefault="00103D1C" w:rsidP="00066DC9">
            <w:pPr>
              <w:spacing w:before="120" w:after="120"/>
              <w:jc w:val="center"/>
            </w:pPr>
            <w:r w:rsidRPr="003650F4">
              <w:t>CL-O-2000B</w:t>
            </w:r>
          </w:p>
        </w:tc>
        <w:tc>
          <w:tcPr>
            <w:tcW w:w="368" w:type="pct"/>
            <w:tcBorders>
              <w:top w:val="single" w:sz="4" w:space="0" w:color="auto"/>
              <w:left w:val="nil"/>
              <w:bottom w:val="single" w:sz="4" w:space="0" w:color="auto"/>
              <w:right w:val="single" w:sz="4" w:space="0" w:color="auto"/>
            </w:tcBorders>
            <w:shd w:val="clear" w:color="auto" w:fill="auto"/>
            <w:noWrap/>
            <w:vAlign w:val="center"/>
          </w:tcPr>
          <w:p w14:paraId="28AF92EA" w14:textId="77777777" w:rsidR="00103D1C" w:rsidRPr="003650F4" w:rsidRDefault="00103D1C" w:rsidP="00066DC9">
            <w:pPr>
              <w:spacing w:before="120" w:after="120"/>
              <w:jc w:val="center"/>
            </w:pPr>
            <w:r w:rsidRPr="003650F4">
              <w:t>1</w:t>
            </w:r>
          </w:p>
        </w:tc>
        <w:tc>
          <w:tcPr>
            <w:tcW w:w="413" w:type="pct"/>
            <w:tcBorders>
              <w:top w:val="single" w:sz="4" w:space="0" w:color="auto"/>
              <w:left w:val="nil"/>
              <w:bottom w:val="single" w:sz="4" w:space="0" w:color="auto"/>
              <w:right w:val="single" w:sz="4" w:space="0" w:color="auto"/>
            </w:tcBorders>
            <w:shd w:val="clear" w:color="auto" w:fill="auto"/>
            <w:noWrap/>
            <w:vAlign w:val="center"/>
          </w:tcPr>
          <w:p w14:paraId="72A3E45C" w14:textId="77777777" w:rsidR="00103D1C" w:rsidRPr="003650F4" w:rsidRDefault="00103D1C" w:rsidP="00066DC9">
            <w:pPr>
              <w:spacing w:before="120" w:after="120"/>
              <w:jc w:val="center"/>
            </w:pPr>
            <w:r w:rsidRPr="003650F4">
              <w:t>40,2</w:t>
            </w:r>
          </w:p>
        </w:tc>
        <w:tc>
          <w:tcPr>
            <w:tcW w:w="779" w:type="pct"/>
            <w:tcBorders>
              <w:top w:val="single" w:sz="4" w:space="0" w:color="auto"/>
              <w:left w:val="nil"/>
              <w:bottom w:val="single" w:sz="4" w:space="0" w:color="auto"/>
              <w:right w:val="single" w:sz="4" w:space="0" w:color="auto"/>
            </w:tcBorders>
            <w:shd w:val="clear" w:color="auto" w:fill="auto"/>
            <w:noWrap/>
            <w:vAlign w:val="center"/>
          </w:tcPr>
          <w:p w14:paraId="147C96F5" w14:textId="77777777" w:rsidR="00103D1C" w:rsidRPr="003650F4" w:rsidRDefault="00103D1C" w:rsidP="00066DC9">
            <w:pPr>
              <w:spacing w:before="120" w:after="120"/>
              <w:jc w:val="center"/>
            </w:pPr>
            <w:r w:rsidRPr="003650F4">
              <w:t>0 - 50 m/phút</w:t>
            </w:r>
          </w:p>
        </w:tc>
      </w:tr>
      <w:tr w:rsidR="003650F4" w:rsidRPr="003650F4" w14:paraId="604AD4DD" w14:textId="77777777" w:rsidTr="00522EAD">
        <w:trPr>
          <w:trHeight w:val="498"/>
        </w:trPr>
        <w:tc>
          <w:tcPr>
            <w:tcW w:w="735" w:type="pct"/>
            <w:vMerge/>
            <w:tcBorders>
              <w:left w:val="single" w:sz="4" w:space="0" w:color="auto"/>
              <w:right w:val="single" w:sz="4" w:space="0" w:color="auto"/>
            </w:tcBorders>
            <w:vAlign w:val="center"/>
          </w:tcPr>
          <w:p w14:paraId="4FF65EF8" w14:textId="77777777" w:rsidR="00103D1C" w:rsidRPr="003650F4" w:rsidRDefault="00103D1C" w:rsidP="00066DC9">
            <w:pPr>
              <w:spacing w:before="120" w:after="120"/>
              <w:jc w:val="center"/>
              <w:rPr>
                <w:b/>
                <w:bCs/>
              </w:rPr>
            </w:pPr>
          </w:p>
        </w:tc>
        <w:tc>
          <w:tcPr>
            <w:tcW w:w="275" w:type="pct"/>
            <w:tcBorders>
              <w:top w:val="single" w:sz="4" w:space="0" w:color="auto"/>
              <w:left w:val="nil"/>
              <w:bottom w:val="single" w:sz="4" w:space="0" w:color="auto"/>
              <w:right w:val="single" w:sz="4" w:space="0" w:color="auto"/>
            </w:tcBorders>
            <w:shd w:val="clear" w:color="auto" w:fill="auto"/>
            <w:noWrap/>
            <w:vAlign w:val="center"/>
          </w:tcPr>
          <w:p w14:paraId="39A64176" w14:textId="77777777" w:rsidR="00103D1C" w:rsidRPr="003650F4" w:rsidRDefault="00103D1C">
            <w:pPr>
              <w:pStyle w:val="ListParagraph"/>
              <w:numPr>
                <w:ilvl w:val="0"/>
                <w:numId w:val="128"/>
              </w:numPr>
              <w:spacing w:before="120" w:after="120" w:line="240" w:lineRule="auto"/>
              <w:ind w:left="195" w:firstLine="0"/>
              <w:jc w:val="center"/>
              <w:rPr>
                <w:rFonts w:ascii="Times New Roman" w:eastAsia="Times New Roman" w:hAnsi="Times New Roman" w:cs="Times New Roman"/>
                <w:sz w:val="24"/>
                <w:szCs w:val="24"/>
              </w:rPr>
            </w:pPr>
          </w:p>
        </w:tc>
        <w:tc>
          <w:tcPr>
            <w:tcW w:w="1147" w:type="pct"/>
            <w:tcBorders>
              <w:top w:val="single" w:sz="4" w:space="0" w:color="auto"/>
              <w:left w:val="nil"/>
              <w:bottom w:val="single" w:sz="4" w:space="0" w:color="auto"/>
              <w:right w:val="single" w:sz="4" w:space="0" w:color="auto"/>
            </w:tcBorders>
            <w:shd w:val="clear" w:color="auto" w:fill="auto"/>
            <w:noWrap/>
            <w:vAlign w:val="center"/>
          </w:tcPr>
          <w:p w14:paraId="3A2A1EE3" w14:textId="77777777" w:rsidR="00103D1C" w:rsidRPr="003650F4" w:rsidRDefault="00103D1C" w:rsidP="00066DC9">
            <w:pPr>
              <w:spacing w:before="120" w:after="120"/>
              <w:jc w:val="both"/>
            </w:pPr>
            <w:r w:rsidRPr="003650F4">
              <w:t>Máy cắt lông (hiệu suất cao)</w:t>
            </w:r>
          </w:p>
        </w:tc>
        <w:tc>
          <w:tcPr>
            <w:tcW w:w="1283" w:type="pct"/>
            <w:tcBorders>
              <w:top w:val="single" w:sz="4" w:space="0" w:color="auto"/>
              <w:left w:val="nil"/>
              <w:bottom w:val="single" w:sz="4" w:space="0" w:color="auto"/>
              <w:right w:val="single" w:sz="4" w:space="0" w:color="auto"/>
            </w:tcBorders>
            <w:shd w:val="clear" w:color="auto" w:fill="auto"/>
            <w:noWrap/>
            <w:vAlign w:val="center"/>
          </w:tcPr>
          <w:p w14:paraId="7CEFCE31" w14:textId="77777777" w:rsidR="00103D1C" w:rsidRPr="003650F4" w:rsidRDefault="00103D1C" w:rsidP="00066DC9">
            <w:pPr>
              <w:spacing w:before="120" w:after="120"/>
              <w:jc w:val="center"/>
            </w:pPr>
            <w:r w:rsidRPr="003650F4">
              <w:t>CL-SFR-2200</w:t>
            </w:r>
          </w:p>
        </w:tc>
        <w:tc>
          <w:tcPr>
            <w:tcW w:w="368" w:type="pct"/>
            <w:tcBorders>
              <w:top w:val="single" w:sz="4" w:space="0" w:color="auto"/>
              <w:left w:val="nil"/>
              <w:bottom w:val="single" w:sz="4" w:space="0" w:color="auto"/>
              <w:right w:val="single" w:sz="4" w:space="0" w:color="auto"/>
            </w:tcBorders>
            <w:shd w:val="clear" w:color="auto" w:fill="auto"/>
            <w:noWrap/>
            <w:vAlign w:val="center"/>
          </w:tcPr>
          <w:p w14:paraId="16C624F1" w14:textId="77777777" w:rsidR="00103D1C" w:rsidRPr="003650F4" w:rsidRDefault="00103D1C" w:rsidP="00066DC9">
            <w:pPr>
              <w:spacing w:before="120" w:after="120"/>
              <w:jc w:val="center"/>
            </w:pPr>
            <w:r w:rsidRPr="003650F4">
              <w:t>1</w:t>
            </w:r>
          </w:p>
        </w:tc>
        <w:tc>
          <w:tcPr>
            <w:tcW w:w="413" w:type="pct"/>
            <w:tcBorders>
              <w:top w:val="single" w:sz="4" w:space="0" w:color="auto"/>
              <w:left w:val="nil"/>
              <w:bottom w:val="single" w:sz="4" w:space="0" w:color="auto"/>
              <w:right w:val="single" w:sz="4" w:space="0" w:color="auto"/>
            </w:tcBorders>
            <w:shd w:val="clear" w:color="auto" w:fill="auto"/>
            <w:noWrap/>
            <w:vAlign w:val="center"/>
          </w:tcPr>
          <w:p w14:paraId="4A83DDD5" w14:textId="77777777" w:rsidR="00103D1C" w:rsidRPr="003650F4" w:rsidRDefault="00103D1C" w:rsidP="00066DC9">
            <w:pPr>
              <w:spacing w:before="120" w:after="120"/>
              <w:jc w:val="center"/>
            </w:pPr>
            <w:r w:rsidRPr="003650F4">
              <w:t>40,2</w:t>
            </w:r>
          </w:p>
        </w:tc>
        <w:tc>
          <w:tcPr>
            <w:tcW w:w="779" w:type="pct"/>
            <w:tcBorders>
              <w:top w:val="single" w:sz="4" w:space="0" w:color="auto"/>
              <w:left w:val="nil"/>
              <w:bottom w:val="single" w:sz="4" w:space="0" w:color="auto"/>
              <w:right w:val="single" w:sz="4" w:space="0" w:color="auto"/>
            </w:tcBorders>
            <w:shd w:val="clear" w:color="auto" w:fill="auto"/>
            <w:noWrap/>
            <w:vAlign w:val="center"/>
          </w:tcPr>
          <w:p w14:paraId="3FE21BA1" w14:textId="77777777" w:rsidR="00103D1C" w:rsidRPr="003650F4" w:rsidRDefault="00103D1C" w:rsidP="00066DC9">
            <w:pPr>
              <w:spacing w:before="120" w:after="120"/>
              <w:jc w:val="center"/>
            </w:pPr>
            <w:r w:rsidRPr="003650F4">
              <w:t>0 - 50 m/phút</w:t>
            </w:r>
          </w:p>
        </w:tc>
      </w:tr>
      <w:tr w:rsidR="003650F4" w:rsidRPr="003650F4" w14:paraId="015C0CB5" w14:textId="77777777" w:rsidTr="00522EAD">
        <w:trPr>
          <w:trHeight w:val="498"/>
        </w:trPr>
        <w:tc>
          <w:tcPr>
            <w:tcW w:w="735" w:type="pct"/>
            <w:vMerge/>
            <w:tcBorders>
              <w:left w:val="single" w:sz="4" w:space="0" w:color="auto"/>
              <w:bottom w:val="single" w:sz="4" w:space="0" w:color="auto"/>
              <w:right w:val="single" w:sz="4" w:space="0" w:color="auto"/>
            </w:tcBorders>
            <w:vAlign w:val="center"/>
          </w:tcPr>
          <w:p w14:paraId="31D51946" w14:textId="77777777" w:rsidR="00103D1C" w:rsidRPr="003650F4" w:rsidRDefault="00103D1C" w:rsidP="00066DC9">
            <w:pPr>
              <w:spacing w:before="120" w:after="120"/>
              <w:jc w:val="center"/>
              <w:rPr>
                <w:b/>
                <w:bCs/>
              </w:rPr>
            </w:pPr>
          </w:p>
        </w:tc>
        <w:tc>
          <w:tcPr>
            <w:tcW w:w="275" w:type="pct"/>
            <w:tcBorders>
              <w:top w:val="single" w:sz="4" w:space="0" w:color="auto"/>
              <w:left w:val="nil"/>
              <w:bottom w:val="single" w:sz="4" w:space="0" w:color="auto"/>
              <w:right w:val="single" w:sz="4" w:space="0" w:color="auto"/>
            </w:tcBorders>
            <w:shd w:val="clear" w:color="auto" w:fill="auto"/>
            <w:noWrap/>
            <w:vAlign w:val="center"/>
          </w:tcPr>
          <w:p w14:paraId="573756FD" w14:textId="77777777" w:rsidR="00103D1C" w:rsidRPr="003650F4" w:rsidRDefault="00103D1C">
            <w:pPr>
              <w:pStyle w:val="ListParagraph"/>
              <w:numPr>
                <w:ilvl w:val="0"/>
                <w:numId w:val="128"/>
              </w:numPr>
              <w:spacing w:before="120" w:after="120" w:line="240" w:lineRule="auto"/>
              <w:ind w:left="195" w:firstLine="0"/>
              <w:jc w:val="center"/>
              <w:rPr>
                <w:rFonts w:ascii="Times New Roman" w:eastAsia="Times New Roman" w:hAnsi="Times New Roman" w:cs="Times New Roman"/>
                <w:sz w:val="24"/>
                <w:szCs w:val="24"/>
              </w:rPr>
            </w:pPr>
          </w:p>
        </w:tc>
        <w:tc>
          <w:tcPr>
            <w:tcW w:w="1147" w:type="pct"/>
            <w:tcBorders>
              <w:top w:val="single" w:sz="4" w:space="0" w:color="auto"/>
              <w:left w:val="nil"/>
              <w:bottom w:val="single" w:sz="4" w:space="0" w:color="auto"/>
              <w:right w:val="single" w:sz="4" w:space="0" w:color="auto"/>
            </w:tcBorders>
            <w:shd w:val="clear" w:color="auto" w:fill="auto"/>
            <w:noWrap/>
            <w:vAlign w:val="center"/>
          </w:tcPr>
          <w:p w14:paraId="01110979" w14:textId="77777777" w:rsidR="00103D1C" w:rsidRPr="003650F4" w:rsidRDefault="00103D1C" w:rsidP="00066DC9">
            <w:pPr>
              <w:spacing w:before="120" w:after="120"/>
              <w:jc w:val="both"/>
              <w:rPr>
                <w:spacing w:val="-4"/>
              </w:rPr>
            </w:pPr>
            <w:r w:rsidRPr="003650F4">
              <w:rPr>
                <w:spacing w:val="-4"/>
              </w:rPr>
              <w:t>Máy chải lông (thủy lực tốc độ cao)</w:t>
            </w:r>
          </w:p>
        </w:tc>
        <w:tc>
          <w:tcPr>
            <w:tcW w:w="1283" w:type="pct"/>
            <w:tcBorders>
              <w:top w:val="single" w:sz="4" w:space="0" w:color="auto"/>
              <w:left w:val="nil"/>
              <w:bottom w:val="single" w:sz="4" w:space="0" w:color="auto"/>
              <w:right w:val="single" w:sz="4" w:space="0" w:color="auto"/>
            </w:tcBorders>
            <w:shd w:val="clear" w:color="auto" w:fill="auto"/>
            <w:noWrap/>
            <w:vAlign w:val="center"/>
          </w:tcPr>
          <w:p w14:paraId="05A5071B" w14:textId="77777777" w:rsidR="00103D1C" w:rsidRPr="003650F4" w:rsidRDefault="00103D1C" w:rsidP="00066DC9">
            <w:pPr>
              <w:spacing w:before="120" w:after="120"/>
              <w:jc w:val="center"/>
            </w:pPr>
            <w:r w:rsidRPr="003650F4">
              <w:t>CL-O-2000</w:t>
            </w:r>
          </w:p>
        </w:tc>
        <w:tc>
          <w:tcPr>
            <w:tcW w:w="368" w:type="pct"/>
            <w:tcBorders>
              <w:top w:val="single" w:sz="4" w:space="0" w:color="auto"/>
              <w:left w:val="nil"/>
              <w:bottom w:val="single" w:sz="4" w:space="0" w:color="auto"/>
              <w:right w:val="single" w:sz="4" w:space="0" w:color="auto"/>
            </w:tcBorders>
            <w:shd w:val="clear" w:color="auto" w:fill="auto"/>
            <w:noWrap/>
            <w:vAlign w:val="center"/>
          </w:tcPr>
          <w:p w14:paraId="270E475D" w14:textId="77777777" w:rsidR="00103D1C" w:rsidRPr="003650F4" w:rsidRDefault="00103D1C" w:rsidP="00066DC9">
            <w:pPr>
              <w:spacing w:before="120" w:after="120"/>
              <w:jc w:val="center"/>
            </w:pPr>
            <w:r w:rsidRPr="003650F4">
              <w:t>8</w:t>
            </w:r>
          </w:p>
        </w:tc>
        <w:tc>
          <w:tcPr>
            <w:tcW w:w="413" w:type="pct"/>
            <w:tcBorders>
              <w:top w:val="single" w:sz="4" w:space="0" w:color="auto"/>
              <w:left w:val="nil"/>
              <w:bottom w:val="single" w:sz="4" w:space="0" w:color="auto"/>
              <w:right w:val="single" w:sz="4" w:space="0" w:color="auto"/>
            </w:tcBorders>
            <w:shd w:val="clear" w:color="auto" w:fill="auto"/>
            <w:noWrap/>
            <w:vAlign w:val="center"/>
          </w:tcPr>
          <w:p w14:paraId="69D494BB" w14:textId="77777777" w:rsidR="00103D1C" w:rsidRPr="003650F4" w:rsidRDefault="00103D1C" w:rsidP="00066DC9">
            <w:pPr>
              <w:spacing w:before="120" w:after="120"/>
              <w:jc w:val="center"/>
            </w:pPr>
            <w:r w:rsidRPr="003650F4">
              <w:t>15</w:t>
            </w:r>
          </w:p>
        </w:tc>
        <w:tc>
          <w:tcPr>
            <w:tcW w:w="779" w:type="pct"/>
            <w:tcBorders>
              <w:top w:val="single" w:sz="4" w:space="0" w:color="auto"/>
              <w:left w:val="nil"/>
              <w:bottom w:val="single" w:sz="4" w:space="0" w:color="auto"/>
              <w:right w:val="single" w:sz="4" w:space="0" w:color="auto"/>
            </w:tcBorders>
            <w:shd w:val="clear" w:color="auto" w:fill="auto"/>
            <w:noWrap/>
            <w:vAlign w:val="center"/>
          </w:tcPr>
          <w:p w14:paraId="1B5AB199" w14:textId="77777777" w:rsidR="00103D1C" w:rsidRPr="003650F4" w:rsidRDefault="00103D1C" w:rsidP="00066DC9">
            <w:pPr>
              <w:spacing w:before="120" w:after="120"/>
              <w:jc w:val="center"/>
            </w:pPr>
            <w:r w:rsidRPr="003650F4">
              <w:t>0 - 50 m/phút</w:t>
            </w:r>
          </w:p>
        </w:tc>
      </w:tr>
      <w:tr w:rsidR="003650F4" w:rsidRPr="003650F4" w14:paraId="22EABC28" w14:textId="77777777" w:rsidTr="00522EAD">
        <w:trPr>
          <w:trHeight w:val="498"/>
        </w:trPr>
        <w:tc>
          <w:tcPr>
            <w:tcW w:w="735" w:type="pct"/>
            <w:vMerge w:val="restart"/>
            <w:tcBorders>
              <w:top w:val="single" w:sz="4" w:space="0" w:color="auto"/>
              <w:left w:val="single" w:sz="4" w:space="0" w:color="auto"/>
              <w:right w:val="single" w:sz="4" w:space="0" w:color="auto"/>
            </w:tcBorders>
            <w:shd w:val="clear" w:color="auto" w:fill="auto"/>
            <w:vAlign w:val="center"/>
          </w:tcPr>
          <w:p w14:paraId="4360323A" w14:textId="77777777" w:rsidR="00103D1C" w:rsidRPr="003650F4" w:rsidRDefault="00103D1C" w:rsidP="00066DC9">
            <w:pPr>
              <w:spacing w:before="120" w:after="120"/>
              <w:jc w:val="center"/>
              <w:rPr>
                <w:b/>
                <w:bCs/>
              </w:rPr>
            </w:pPr>
            <w:r w:rsidRPr="003650F4">
              <w:rPr>
                <w:b/>
                <w:bCs/>
              </w:rPr>
              <w:t>Xưởng định hình</w:t>
            </w:r>
          </w:p>
        </w:tc>
        <w:tc>
          <w:tcPr>
            <w:tcW w:w="275" w:type="pct"/>
            <w:tcBorders>
              <w:top w:val="single" w:sz="4" w:space="0" w:color="auto"/>
              <w:left w:val="nil"/>
              <w:bottom w:val="single" w:sz="4" w:space="0" w:color="auto"/>
              <w:right w:val="single" w:sz="4" w:space="0" w:color="auto"/>
            </w:tcBorders>
            <w:shd w:val="clear" w:color="auto" w:fill="auto"/>
            <w:noWrap/>
            <w:vAlign w:val="center"/>
          </w:tcPr>
          <w:p w14:paraId="5C73B6EF" w14:textId="77777777" w:rsidR="00103D1C" w:rsidRPr="003650F4" w:rsidRDefault="00103D1C">
            <w:pPr>
              <w:pStyle w:val="ListParagraph"/>
              <w:numPr>
                <w:ilvl w:val="0"/>
                <w:numId w:val="128"/>
              </w:numPr>
              <w:spacing w:before="120" w:after="120" w:line="240" w:lineRule="auto"/>
              <w:ind w:left="195" w:firstLine="0"/>
              <w:jc w:val="center"/>
              <w:rPr>
                <w:rFonts w:ascii="Times New Roman" w:eastAsia="Times New Roman" w:hAnsi="Times New Roman" w:cs="Times New Roman"/>
                <w:sz w:val="24"/>
                <w:szCs w:val="24"/>
              </w:rPr>
            </w:pPr>
          </w:p>
        </w:tc>
        <w:tc>
          <w:tcPr>
            <w:tcW w:w="1147" w:type="pct"/>
            <w:tcBorders>
              <w:top w:val="single" w:sz="4" w:space="0" w:color="auto"/>
              <w:left w:val="nil"/>
              <w:bottom w:val="single" w:sz="4" w:space="0" w:color="auto"/>
              <w:right w:val="single" w:sz="4" w:space="0" w:color="auto"/>
            </w:tcBorders>
            <w:shd w:val="clear" w:color="auto" w:fill="auto"/>
            <w:noWrap/>
            <w:vAlign w:val="center"/>
          </w:tcPr>
          <w:p w14:paraId="5E3DC849" w14:textId="77777777" w:rsidR="00103D1C" w:rsidRPr="003650F4" w:rsidRDefault="00103D1C" w:rsidP="00066DC9">
            <w:pPr>
              <w:spacing w:before="120" w:after="120"/>
              <w:jc w:val="both"/>
            </w:pPr>
            <w:r w:rsidRPr="003650F4">
              <w:t>Máy định hình</w:t>
            </w:r>
          </w:p>
        </w:tc>
        <w:tc>
          <w:tcPr>
            <w:tcW w:w="1283" w:type="pct"/>
            <w:tcBorders>
              <w:top w:val="single" w:sz="4" w:space="0" w:color="auto"/>
              <w:left w:val="nil"/>
              <w:bottom w:val="single" w:sz="4" w:space="0" w:color="auto"/>
              <w:right w:val="single" w:sz="4" w:space="0" w:color="auto"/>
            </w:tcBorders>
            <w:shd w:val="clear" w:color="auto" w:fill="auto"/>
            <w:noWrap/>
            <w:vAlign w:val="center"/>
          </w:tcPr>
          <w:p w14:paraId="03399415" w14:textId="77777777" w:rsidR="00103D1C" w:rsidRPr="003650F4" w:rsidRDefault="00103D1C" w:rsidP="00066DC9">
            <w:pPr>
              <w:spacing w:before="120" w:after="120"/>
              <w:jc w:val="center"/>
            </w:pPr>
            <w:r w:rsidRPr="003650F4">
              <w:t xml:space="preserve">T1886E-9C-B240-O-S </w:t>
            </w:r>
            <w:r w:rsidRPr="003650F4">
              <w:br/>
              <w:t>(con lăn đơn)</w:t>
            </w:r>
          </w:p>
        </w:tc>
        <w:tc>
          <w:tcPr>
            <w:tcW w:w="368" w:type="pct"/>
            <w:tcBorders>
              <w:top w:val="single" w:sz="4" w:space="0" w:color="auto"/>
              <w:left w:val="nil"/>
              <w:bottom w:val="single" w:sz="4" w:space="0" w:color="auto"/>
              <w:right w:val="single" w:sz="4" w:space="0" w:color="auto"/>
            </w:tcBorders>
            <w:shd w:val="clear" w:color="auto" w:fill="auto"/>
            <w:noWrap/>
            <w:vAlign w:val="center"/>
          </w:tcPr>
          <w:p w14:paraId="52F28AE5" w14:textId="77777777" w:rsidR="00103D1C" w:rsidRPr="003650F4" w:rsidRDefault="00103D1C" w:rsidP="00066DC9">
            <w:pPr>
              <w:spacing w:before="120" w:after="120"/>
              <w:jc w:val="center"/>
            </w:pPr>
            <w:r w:rsidRPr="003650F4">
              <w:t>4</w:t>
            </w:r>
          </w:p>
        </w:tc>
        <w:tc>
          <w:tcPr>
            <w:tcW w:w="413" w:type="pct"/>
            <w:tcBorders>
              <w:top w:val="single" w:sz="4" w:space="0" w:color="auto"/>
              <w:left w:val="nil"/>
              <w:bottom w:val="single" w:sz="4" w:space="0" w:color="auto"/>
              <w:right w:val="single" w:sz="4" w:space="0" w:color="auto"/>
            </w:tcBorders>
            <w:shd w:val="clear" w:color="auto" w:fill="auto"/>
            <w:noWrap/>
            <w:vAlign w:val="center"/>
          </w:tcPr>
          <w:p w14:paraId="3DC765E9" w14:textId="77777777" w:rsidR="00103D1C" w:rsidRPr="003650F4" w:rsidRDefault="00103D1C" w:rsidP="00066DC9">
            <w:pPr>
              <w:spacing w:before="120" w:after="120"/>
              <w:jc w:val="center"/>
            </w:pPr>
            <w:r w:rsidRPr="003650F4">
              <w:t>220</w:t>
            </w:r>
          </w:p>
        </w:tc>
        <w:tc>
          <w:tcPr>
            <w:tcW w:w="779" w:type="pct"/>
            <w:tcBorders>
              <w:top w:val="single" w:sz="4" w:space="0" w:color="auto"/>
              <w:left w:val="nil"/>
              <w:bottom w:val="single" w:sz="4" w:space="0" w:color="auto"/>
              <w:right w:val="single" w:sz="4" w:space="0" w:color="auto"/>
            </w:tcBorders>
            <w:shd w:val="clear" w:color="auto" w:fill="auto"/>
            <w:noWrap/>
            <w:vAlign w:val="center"/>
          </w:tcPr>
          <w:p w14:paraId="259D69A6" w14:textId="77777777" w:rsidR="00103D1C" w:rsidRPr="003650F4" w:rsidRDefault="00103D1C" w:rsidP="00066DC9">
            <w:pPr>
              <w:spacing w:before="120" w:after="120"/>
              <w:jc w:val="center"/>
            </w:pPr>
            <w:r w:rsidRPr="003650F4">
              <w:t>5 - 100 m/phút</w:t>
            </w:r>
          </w:p>
        </w:tc>
      </w:tr>
      <w:tr w:rsidR="003650F4" w:rsidRPr="003650F4" w14:paraId="1BB48900" w14:textId="77777777" w:rsidTr="00522EAD">
        <w:trPr>
          <w:trHeight w:val="498"/>
        </w:trPr>
        <w:tc>
          <w:tcPr>
            <w:tcW w:w="735" w:type="pct"/>
            <w:vMerge/>
            <w:tcBorders>
              <w:left w:val="single" w:sz="4" w:space="0" w:color="auto"/>
              <w:right w:val="single" w:sz="4" w:space="0" w:color="auto"/>
            </w:tcBorders>
            <w:vAlign w:val="center"/>
          </w:tcPr>
          <w:p w14:paraId="2240FC83" w14:textId="77777777" w:rsidR="00103D1C" w:rsidRPr="003650F4" w:rsidRDefault="00103D1C" w:rsidP="00066DC9">
            <w:pPr>
              <w:spacing w:before="120" w:after="120"/>
              <w:jc w:val="center"/>
              <w:rPr>
                <w:b/>
                <w:bCs/>
              </w:rPr>
            </w:pPr>
          </w:p>
        </w:tc>
        <w:tc>
          <w:tcPr>
            <w:tcW w:w="275" w:type="pct"/>
            <w:tcBorders>
              <w:top w:val="single" w:sz="4" w:space="0" w:color="auto"/>
              <w:left w:val="nil"/>
              <w:bottom w:val="single" w:sz="4" w:space="0" w:color="auto"/>
              <w:right w:val="single" w:sz="4" w:space="0" w:color="auto"/>
            </w:tcBorders>
            <w:shd w:val="clear" w:color="auto" w:fill="auto"/>
            <w:noWrap/>
            <w:vAlign w:val="center"/>
          </w:tcPr>
          <w:p w14:paraId="3223E6FC" w14:textId="77777777" w:rsidR="00103D1C" w:rsidRPr="003650F4" w:rsidRDefault="00103D1C">
            <w:pPr>
              <w:pStyle w:val="ListParagraph"/>
              <w:numPr>
                <w:ilvl w:val="0"/>
                <w:numId w:val="128"/>
              </w:numPr>
              <w:spacing w:before="120" w:after="120" w:line="240" w:lineRule="auto"/>
              <w:ind w:left="195" w:firstLine="0"/>
              <w:jc w:val="center"/>
              <w:rPr>
                <w:rFonts w:ascii="Times New Roman" w:eastAsia="Times New Roman" w:hAnsi="Times New Roman" w:cs="Times New Roman"/>
                <w:sz w:val="24"/>
                <w:szCs w:val="24"/>
              </w:rPr>
            </w:pPr>
          </w:p>
        </w:tc>
        <w:tc>
          <w:tcPr>
            <w:tcW w:w="1147" w:type="pct"/>
            <w:tcBorders>
              <w:top w:val="single" w:sz="4" w:space="0" w:color="auto"/>
              <w:left w:val="nil"/>
              <w:bottom w:val="single" w:sz="4" w:space="0" w:color="auto"/>
              <w:right w:val="single" w:sz="4" w:space="0" w:color="auto"/>
            </w:tcBorders>
            <w:shd w:val="clear" w:color="auto" w:fill="auto"/>
            <w:noWrap/>
            <w:vAlign w:val="center"/>
          </w:tcPr>
          <w:p w14:paraId="266130A2" w14:textId="77777777" w:rsidR="00103D1C" w:rsidRPr="003650F4" w:rsidRDefault="00103D1C" w:rsidP="00066DC9">
            <w:pPr>
              <w:spacing w:before="120" w:after="120"/>
              <w:jc w:val="both"/>
            </w:pPr>
            <w:r w:rsidRPr="003650F4">
              <w:t>Máy định hình</w:t>
            </w:r>
          </w:p>
        </w:tc>
        <w:tc>
          <w:tcPr>
            <w:tcW w:w="1283" w:type="pct"/>
            <w:tcBorders>
              <w:top w:val="single" w:sz="4" w:space="0" w:color="auto"/>
              <w:left w:val="nil"/>
              <w:bottom w:val="single" w:sz="4" w:space="0" w:color="auto"/>
              <w:right w:val="single" w:sz="4" w:space="0" w:color="auto"/>
            </w:tcBorders>
            <w:shd w:val="clear" w:color="auto" w:fill="auto"/>
            <w:noWrap/>
            <w:vAlign w:val="center"/>
          </w:tcPr>
          <w:p w14:paraId="79937D95" w14:textId="77777777" w:rsidR="00103D1C" w:rsidRPr="003650F4" w:rsidRDefault="00103D1C" w:rsidP="00066DC9">
            <w:pPr>
              <w:spacing w:before="120" w:after="120"/>
              <w:jc w:val="center"/>
            </w:pPr>
            <w:r w:rsidRPr="003650F4">
              <w:t xml:space="preserve">T1886E-9C-B240-O-D </w:t>
            </w:r>
            <w:r w:rsidRPr="003650F4">
              <w:br/>
              <w:t>(con lăn đôi)</w:t>
            </w:r>
          </w:p>
        </w:tc>
        <w:tc>
          <w:tcPr>
            <w:tcW w:w="368" w:type="pct"/>
            <w:tcBorders>
              <w:top w:val="single" w:sz="4" w:space="0" w:color="auto"/>
              <w:left w:val="nil"/>
              <w:bottom w:val="single" w:sz="4" w:space="0" w:color="auto"/>
              <w:right w:val="single" w:sz="4" w:space="0" w:color="auto"/>
            </w:tcBorders>
            <w:shd w:val="clear" w:color="auto" w:fill="auto"/>
            <w:noWrap/>
            <w:vAlign w:val="center"/>
          </w:tcPr>
          <w:p w14:paraId="2A45A8F4" w14:textId="77777777" w:rsidR="00103D1C" w:rsidRPr="003650F4" w:rsidRDefault="00103D1C" w:rsidP="00066DC9">
            <w:pPr>
              <w:spacing w:before="120" w:after="120"/>
              <w:jc w:val="center"/>
            </w:pPr>
            <w:r w:rsidRPr="003650F4">
              <w:t>2</w:t>
            </w:r>
          </w:p>
        </w:tc>
        <w:tc>
          <w:tcPr>
            <w:tcW w:w="413" w:type="pct"/>
            <w:tcBorders>
              <w:top w:val="single" w:sz="4" w:space="0" w:color="auto"/>
              <w:left w:val="nil"/>
              <w:bottom w:val="single" w:sz="4" w:space="0" w:color="auto"/>
              <w:right w:val="single" w:sz="4" w:space="0" w:color="auto"/>
            </w:tcBorders>
            <w:shd w:val="clear" w:color="auto" w:fill="auto"/>
            <w:noWrap/>
            <w:vAlign w:val="center"/>
          </w:tcPr>
          <w:p w14:paraId="4D6F5ACD" w14:textId="77777777" w:rsidR="00103D1C" w:rsidRPr="003650F4" w:rsidRDefault="00103D1C" w:rsidP="00066DC9">
            <w:pPr>
              <w:spacing w:before="120" w:after="120"/>
              <w:jc w:val="center"/>
            </w:pPr>
            <w:r w:rsidRPr="003650F4">
              <w:t>230</w:t>
            </w:r>
          </w:p>
        </w:tc>
        <w:tc>
          <w:tcPr>
            <w:tcW w:w="779" w:type="pct"/>
            <w:tcBorders>
              <w:top w:val="single" w:sz="4" w:space="0" w:color="auto"/>
              <w:left w:val="nil"/>
              <w:bottom w:val="single" w:sz="4" w:space="0" w:color="auto"/>
              <w:right w:val="single" w:sz="4" w:space="0" w:color="auto"/>
            </w:tcBorders>
            <w:shd w:val="clear" w:color="auto" w:fill="auto"/>
            <w:noWrap/>
            <w:vAlign w:val="center"/>
          </w:tcPr>
          <w:p w14:paraId="43FB5339" w14:textId="77777777" w:rsidR="00103D1C" w:rsidRPr="003650F4" w:rsidRDefault="00103D1C" w:rsidP="00066DC9">
            <w:pPr>
              <w:spacing w:before="120" w:after="120"/>
              <w:jc w:val="center"/>
            </w:pPr>
            <w:r w:rsidRPr="003650F4">
              <w:t>5 - 100 m/phút</w:t>
            </w:r>
          </w:p>
        </w:tc>
      </w:tr>
      <w:tr w:rsidR="003650F4" w:rsidRPr="003650F4" w14:paraId="34106541" w14:textId="77777777" w:rsidTr="00522EAD">
        <w:trPr>
          <w:trHeight w:val="498"/>
        </w:trPr>
        <w:tc>
          <w:tcPr>
            <w:tcW w:w="735" w:type="pct"/>
            <w:vMerge/>
            <w:tcBorders>
              <w:left w:val="single" w:sz="4" w:space="0" w:color="auto"/>
              <w:right w:val="single" w:sz="4" w:space="0" w:color="auto"/>
            </w:tcBorders>
            <w:vAlign w:val="center"/>
          </w:tcPr>
          <w:p w14:paraId="77F88FED" w14:textId="77777777" w:rsidR="00103D1C" w:rsidRPr="003650F4" w:rsidRDefault="00103D1C" w:rsidP="00066DC9">
            <w:pPr>
              <w:spacing w:before="120" w:after="120"/>
              <w:jc w:val="center"/>
              <w:rPr>
                <w:b/>
                <w:bCs/>
              </w:rPr>
            </w:pPr>
          </w:p>
        </w:tc>
        <w:tc>
          <w:tcPr>
            <w:tcW w:w="275" w:type="pct"/>
            <w:tcBorders>
              <w:top w:val="single" w:sz="4" w:space="0" w:color="auto"/>
              <w:left w:val="nil"/>
              <w:bottom w:val="single" w:sz="4" w:space="0" w:color="auto"/>
              <w:right w:val="single" w:sz="4" w:space="0" w:color="auto"/>
            </w:tcBorders>
            <w:shd w:val="clear" w:color="auto" w:fill="auto"/>
            <w:noWrap/>
            <w:vAlign w:val="center"/>
          </w:tcPr>
          <w:p w14:paraId="15B66984" w14:textId="77777777" w:rsidR="00103D1C" w:rsidRPr="003650F4" w:rsidRDefault="00103D1C">
            <w:pPr>
              <w:pStyle w:val="ListParagraph"/>
              <w:numPr>
                <w:ilvl w:val="0"/>
                <w:numId w:val="128"/>
              </w:numPr>
              <w:spacing w:before="120" w:after="120" w:line="240" w:lineRule="auto"/>
              <w:ind w:left="195" w:firstLine="0"/>
              <w:jc w:val="center"/>
              <w:rPr>
                <w:rFonts w:ascii="Times New Roman" w:eastAsia="Times New Roman" w:hAnsi="Times New Roman" w:cs="Times New Roman"/>
                <w:sz w:val="24"/>
                <w:szCs w:val="24"/>
              </w:rPr>
            </w:pPr>
          </w:p>
        </w:tc>
        <w:tc>
          <w:tcPr>
            <w:tcW w:w="1147" w:type="pct"/>
            <w:tcBorders>
              <w:top w:val="single" w:sz="4" w:space="0" w:color="auto"/>
              <w:left w:val="nil"/>
              <w:bottom w:val="single" w:sz="4" w:space="0" w:color="auto"/>
              <w:right w:val="single" w:sz="4" w:space="0" w:color="auto"/>
            </w:tcBorders>
            <w:shd w:val="clear" w:color="auto" w:fill="auto"/>
            <w:noWrap/>
            <w:vAlign w:val="center"/>
          </w:tcPr>
          <w:p w14:paraId="11FAAE85" w14:textId="77777777" w:rsidR="00103D1C" w:rsidRPr="003650F4" w:rsidRDefault="00103D1C" w:rsidP="00066DC9">
            <w:pPr>
              <w:spacing w:before="120" w:after="120"/>
              <w:jc w:val="both"/>
            </w:pPr>
            <w:r w:rsidRPr="003650F4">
              <w:t xml:space="preserve">Máy sấy vải </w:t>
            </w:r>
          </w:p>
        </w:tc>
        <w:tc>
          <w:tcPr>
            <w:tcW w:w="1283" w:type="pct"/>
            <w:tcBorders>
              <w:top w:val="single" w:sz="4" w:space="0" w:color="auto"/>
              <w:left w:val="nil"/>
              <w:bottom w:val="single" w:sz="4" w:space="0" w:color="auto"/>
              <w:right w:val="single" w:sz="4" w:space="0" w:color="auto"/>
            </w:tcBorders>
            <w:shd w:val="clear" w:color="auto" w:fill="auto"/>
            <w:noWrap/>
            <w:vAlign w:val="center"/>
          </w:tcPr>
          <w:p w14:paraId="5905D551" w14:textId="77777777" w:rsidR="00103D1C" w:rsidRPr="003650F4" w:rsidRDefault="00103D1C" w:rsidP="00066DC9">
            <w:pPr>
              <w:spacing w:before="120" w:after="120"/>
              <w:jc w:val="center"/>
            </w:pPr>
            <w:r w:rsidRPr="003650F4">
              <w:t>Santashrink Progress</w:t>
            </w:r>
          </w:p>
        </w:tc>
        <w:tc>
          <w:tcPr>
            <w:tcW w:w="368" w:type="pct"/>
            <w:tcBorders>
              <w:top w:val="single" w:sz="4" w:space="0" w:color="auto"/>
              <w:left w:val="nil"/>
              <w:bottom w:val="single" w:sz="4" w:space="0" w:color="auto"/>
              <w:right w:val="single" w:sz="4" w:space="0" w:color="auto"/>
            </w:tcBorders>
            <w:shd w:val="clear" w:color="auto" w:fill="auto"/>
            <w:noWrap/>
            <w:vAlign w:val="center"/>
          </w:tcPr>
          <w:p w14:paraId="4FD57CAF" w14:textId="77777777" w:rsidR="00103D1C" w:rsidRPr="003650F4" w:rsidRDefault="00103D1C" w:rsidP="00066DC9">
            <w:pPr>
              <w:spacing w:before="120" w:after="120"/>
              <w:jc w:val="center"/>
            </w:pPr>
            <w:r w:rsidRPr="003650F4">
              <w:t>2</w:t>
            </w:r>
          </w:p>
        </w:tc>
        <w:tc>
          <w:tcPr>
            <w:tcW w:w="413" w:type="pct"/>
            <w:tcBorders>
              <w:top w:val="single" w:sz="4" w:space="0" w:color="auto"/>
              <w:left w:val="nil"/>
              <w:bottom w:val="single" w:sz="4" w:space="0" w:color="auto"/>
              <w:right w:val="single" w:sz="4" w:space="0" w:color="auto"/>
            </w:tcBorders>
            <w:shd w:val="clear" w:color="auto" w:fill="auto"/>
            <w:noWrap/>
            <w:vAlign w:val="center"/>
          </w:tcPr>
          <w:p w14:paraId="4C1D33DE" w14:textId="77777777" w:rsidR="00103D1C" w:rsidRPr="003650F4" w:rsidRDefault="00103D1C" w:rsidP="00066DC9">
            <w:pPr>
              <w:spacing w:before="120" w:after="120"/>
              <w:jc w:val="center"/>
            </w:pPr>
            <w:r w:rsidRPr="003650F4">
              <w:t>210</w:t>
            </w:r>
          </w:p>
        </w:tc>
        <w:tc>
          <w:tcPr>
            <w:tcW w:w="779" w:type="pct"/>
            <w:tcBorders>
              <w:top w:val="single" w:sz="4" w:space="0" w:color="auto"/>
              <w:left w:val="nil"/>
              <w:bottom w:val="single" w:sz="4" w:space="0" w:color="auto"/>
              <w:right w:val="single" w:sz="4" w:space="0" w:color="auto"/>
            </w:tcBorders>
            <w:shd w:val="clear" w:color="auto" w:fill="auto"/>
            <w:noWrap/>
            <w:vAlign w:val="center"/>
          </w:tcPr>
          <w:p w14:paraId="175BB3E0" w14:textId="77777777" w:rsidR="00103D1C" w:rsidRPr="003650F4" w:rsidRDefault="00103D1C" w:rsidP="00066DC9">
            <w:pPr>
              <w:spacing w:before="120" w:after="120"/>
              <w:jc w:val="center"/>
            </w:pPr>
            <w:r w:rsidRPr="003650F4">
              <w:t>5 - 100 m/phút</w:t>
            </w:r>
          </w:p>
        </w:tc>
      </w:tr>
      <w:tr w:rsidR="003650F4" w:rsidRPr="003650F4" w14:paraId="7418B5FD" w14:textId="77777777" w:rsidTr="00522EAD">
        <w:trPr>
          <w:trHeight w:val="498"/>
        </w:trPr>
        <w:tc>
          <w:tcPr>
            <w:tcW w:w="735" w:type="pct"/>
            <w:vMerge/>
            <w:tcBorders>
              <w:left w:val="single" w:sz="4" w:space="0" w:color="auto"/>
              <w:right w:val="single" w:sz="4" w:space="0" w:color="auto"/>
            </w:tcBorders>
            <w:vAlign w:val="center"/>
          </w:tcPr>
          <w:p w14:paraId="74093006" w14:textId="77777777" w:rsidR="00103D1C" w:rsidRPr="003650F4" w:rsidRDefault="00103D1C" w:rsidP="00066DC9">
            <w:pPr>
              <w:spacing w:before="120" w:after="120"/>
              <w:jc w:val="center"/>
              <w:rPr>
                <w:b/>
                <w:bCs/>
              </w:rPr>
            </w:pPr>
          </w:p>
        </w:tc>
        <w:tc>
          <w:tcPr>
            <w:tcW w:w="275" w:type="pct"/>
            <w:tcBorders>
              <w:top w:val="single" w:sz="4" w:space="0" w:color="auto"/>
              <w:left w:val="nil"/>
              <w:bottom w:val="single" w:sz="4" w:space="0" w:color="auto"/>
              <w:right w:val="single" w:sz="4" w:space="0" w:color="auto"/>
            </w:tcBorders>
            <w:shd w:val="clear" w:color="auto" w:fill="auto"/>
            <w:noWrap/>
            <w:vAlign w:val="center"/>
          </w:tcPr>
          <w:p w14:paraId="1F8445FA" w14:textId="77777777" w:rsidR="00103D1C" w:rsidRPr="003650F4" w:rsidRDefault="00103D1C">
            <w:pPr>
              <w:pStyle w:val="ListParagraph"/>
              <w:numPr>
                <w:ilvl w:val="0"/>
                <w:numId w:val="128"/>
              </w:numPr>
              <w:spacing w:before="120" w:after="120" w:line="240" w:lineRule="auto"/>
              <w:ind w:left="195" w:firstLine="0"/>
              <w:jc w:val="center"/>
              <w:rPr>
                <w:rFonts w:ascii="Times New Roman" w:eastAsia="Times New Roman" w:hAnsi="Times New Roman" w:cs="Times New Roman"/>
                <w:sz w:val="24"/>
                <w:szCs w:val="24"/>
              </w:rPr>
            </w:pPr>
          </w:p>
        </w:tc>
        <w:tc>
          <w:tcPr>
            <w:tcW w:w="1147" w:type="pct"/>
            <w:tcBorders>
              <w:top w:val="single" w:sz="4" w:space="0" w:color="auto"/>
              <w:left w:val="nil"/>
              <w:bottom w:val="single" w:sz="4" w:space="0" w:color="auto"/>
              <w:right w:val="single" w:sz="4" w:space="0" w:color="auto"/>
            </w:tcBorders>
            <w:shd w:val="clear" w:color="auto" w:fill="auto"/>
            <w:noWrap/>
            <w:vAlign w:val="center"/>
          </w:tcPr>
          <w:p w14:paraId="307D3B99" w14:textId="77777777" w:rsidR="00103D1C" w:rsidRPr="003650F4" w:rsidRDefault="00103D1C" w:rsidP="00066DC9">
            <w:pPr>
              <w:spacing w:before="120" w:after="120"/>
              <w:jc w:val="both"/>
            </w:pPr>
            <w:r w:rsidRPr="003650F4">
              <w:t>Máy chống co vải</w:t>
            </w:r>
          </w:p>
        </w:tc>
        <w:tc>
          <w:tcPr>
            <w:tcW w:w="1283" w:type="pct"/>
            <w:tcBorders>
              <w:top w:val="single" w:sz="4" w:space="0" w:color="auto"/>
              <w:left w:val="nil"/>
              <w:bottom w:val="single" w:sz="4" w:space="0" w:color="auto"/>
              <w:right w:val="single" w:sz="4" w:space="0" w:color="auto"/>
            </w:tcBorders>
            <w:shd w:val="clear" w:color="auto" w:fill="auto"/>
            <w:noWrap/>
            <w:vAlign w:val="center"/>
          </w:tcPr>
          <w:p w14:paraId="4F6423C3" w14:textId="77777777" w:rsidR="00103D1C" w:rsidRPr="003650F4" w:rsidRDefault="00103D1C" w:rsidP="00066DC9">
            <w:pPr>
              <w:spacing w:before="120" w:after="120"/>
              <w:jc w:val="center"/>
            </w:pPr>
            <w:r w:rsidRPr="003650F4">
              <w:t>Santacompackt CK</w:t>
            </w:r>
          </w:p>
        </w:tc>
        <w:tc>
          <w:tcPr>
            <w:tcW w:w="368" w:type="pct"/>
            <w:tcBorders>
              <w:top w:val="single" w:sz="4" w:space="0" w:color="auto"/>
              <w:left w:val="nil"/>
              <w:bottom w:val="single" w:sz="4" w:space="0" w:color="auto"/>
              <w:right w:val="single" w:sz="4" w:space="0" w:color="auto"/>
            </w:tcBorders>
            <w:shd w:val="clear" w:color="auto" w:fill="auto"/>
            <w:noWrap/>
            <w:vAlign w:val="center"/>
          </w:tcPr>
          <w:p w14:paraId="4FBCDF1C" w14:textId="77777777" w:rsidR="00103D1C" w:rsidRPr="003650F4" w:rsidRDefault="00103D1C" w:rsidP="00066DC9">
            <w:pPr>
              <w:spacing w:before="120" w:after="120"/>
              <w:jc w:val="center"/>
            </w:pPr>
            <w:r w:rsidRPr="003650F4">
              <w:t>2</w:t>
            </w:r>
          </w:p>
        </w:tc>
        <w:tc>
          <w:tcPr>
            <w:tcW w:w="413" w:type="pct"/>
            <w:tcBorders>
              <w:top w:val="single" w:sz="4" w:space="0" w:color="auto"/>
              <w:left w:val="nil"/>
              <w:bottom w:val="single" w:sz="4" w:space="0" w:color="auto"/>
              <w:right w:val="single" w:sz="4" w:space="0" w:color="auto"/>
            </w:tcBorders>
            <w:shd w:val="clear" w:color="auto" w:fill="auto"/>
            <w:noWrap/>
            <w:vAlign w:val="center"/>
          </w:tcPr>
          <w:p w14:paraId="1BC804E6" w14:textId="77777777" w:rsidR="00103D1C" w:rsidRPr="003650F4" w:rsidRDefault="00103D1C" w:rsidP="00066DC9">
            <w:pPr>
              <w:spacing w:before="120" w:after="120"/>
              <w:jc w:val="center"/>
            </w:pPr>
            <w:r w:rsidRPr="003650F4">
              <w:t>34</w:t>
            </w:r>
          </w:p>
        </w:tc>
        <w:tc>
          <w:tcPr>
            <w:tcW w:w="779" w:type="pct"/>
            <w:tcBorders>
              <w:top w:val="single" w:sz="4" w:space="0" w:color="auto"/>
              <w:left w:val="nil"/>
              <w:bottom w:val="single" w:sz="4" w:space="0" w:color="auto"/>
              <w:right w:val="single" w:sz="4" w:space="0" w:color="auto"/>
            </w:tcBorders>
            <w:shd w:val="clear" w:color="auto" w:fill="auto"/>
            <w:noWrap/>
            <w:vAlign w:val="center"/>
          </w:tcPr>
          <w:p w14:paraId="6370A938" w14:textId="77777777" w:rsidR="00103D1C" w:rsidRPr="003650F4" w:rsidRDefault="00103D1C" w:rsidP="00066DC9">
            <w:pPr>
              <w:spacing w:before="120" w:after="120"/>
              <w:jc w:val="center"/>
            </w:pPr>
            <w:r w:rsidRPr="003650F4">
              <w:t>5 - 80 m/phút</w:t>
            </w:r>
          </w:p>
        </w:tc>
      </w:tr>
      <w:tr w:rsidR="003650F4" w:rsidRPr="003650F4" w14:paraId="54C136AB" w14:textId="77777777" w:rsidTr="00522EAD">
        <w:trPr>
          <w:trHeight w:val="498"/>
        </w:trPr>
        <w:tc>
          <w:tcPr>
            <w:tcW w:w="735" w:type="pct"/>
            <w:vMerge/>
            <w:tcBorders>
              <w:left w:val="single" w:sz="4" w:space="0" w:color="auto"/>
              <w:bottom w:val="single" w:sz="4" w:space="0" w:color="auto"/>
              <w:right w:val="single" w:sz="4" w:space="0" w:color="auto"/>
            </w:tcBorders>
            <w:vAlign w:val="center"/>
          </w:tcPr>
          <w:p w14:paraId="730A9348" w14:textId="77777777" w:rsidR="00103D1C" w:rsidRPr="003650F4" w:rsidRDefault="00103D1C" w:rsidP="00066DC9">
            <w:pPr>
              <w:spacing w:before="120" w:after="120"/>
              <w:jc w:val="center"/>
              <w:rPr>
                <w:b/>
                <w:bCs/>
              </w:rPr>
            </w:pPr>
          </w:p>
        </w:tc>
        <w:tc>
          <w:tcPr>
            <w:tcW w:w="275" w:type="pct"/>
            <w:tcBorders>
              <w:top w:val="single" w:sz="4" w:space="0" w:color="auto"/>
              <w:left w:val="nil"/>
              <w:bottom w:val="single" w:sz="4" w:space="0" w:color="auto"/>
              <w:right w:val="single" w:sz="4" w:space="0" w:color="auto"/>
            </w:tcBorders>
            <w:shd w:val="clear" w:color="auto" w:fill="auto"/>
            <w:noWrap/>
            <w:vAlign w:val="center"/>
          </w:tcPr>
          <w:p w14:paraId="77C13268" w14:textId="77777777" w:rsidR="00103D1C" w:rsidRPr="003650F4" w:rsidRDefault="00103D1C">
            <w:pPr>
              <w:pStyle w:val="ListParagraph"/>
              <w:numPr>
                <w:ilvl w:val="0"/>
                <w:numId w:val="128"/>
              </w:numPr>
              <w:spacing w:before="120" w:after="120" w:line="240" w:lineRule="auto"/>
              <w:ind w:left="195" w:firstLine="0"/>
              <w:jc w:val="center"/>
              <w:rPr>
                <w:rFonts w:ascii="Times New Roman" w:eastAsia="Times New Roman" w:hAnsi="Times New Roman" w:cs="Times New Roman"/>
                <w:sz w:val="24"/>
                <w:szCs w:val="24"/>
              </w:rPr>
            </w:pPr>
          </w:p>
        </w:tc>
        <w:tc>
          <w:tcPr>
            <w:tcW w:w="1147" w:type="pct"/>
            <w:tcBorders>
              <w:top w:val="single" w:sz="4" w:space="0" w:color="auto"/>
              <w:left w:val="nil"/>
              <w:bottom w:val="single" w:sz="4" w:space="0" w:color="auto"/>
              <w:right w:val="single" w:sz="4" w:space="0" w:color="auto"/>
            </w:tcBorders>
            <w:shd w:val="clear" w:color="auto" w:fill="auto"/>
            <w:noWrap/>
            <w:vAlign w:val="center"/>
          </w:tcPr>
          <w:p w14:paraId="49B7A65C" w14:textId="77777777" w:rsidR="00103D1C" w:rsidRPr="003650F4" w:rsidRDefault="00103D1C" w:rsidP="00066DC9">
            <w:pPr>
              <w:spacing w:before="120" w:after="120"/>
              <w:jc w:val="both"/>
            </w:pPr>
            <w:r w:rsidRPr="003650F4">
              <w:t>Máy vắt nước mở khổ</w:t>
            </w:r>
          </w:p>
        </w:tc>
        <w:tc>
          <w:tcPr>
            <w:tcW w:w="1283" w:type="pct"/>
            <w:tcBorders>
              <w:top w:val="single" w:sz="4" w:space="0" w:color="auto"/>
              <w:left w:val="nil"/>
              <w:bottom w:val="single" w:sz="4" w:space="0" w:color="auto"/>
              <w:right w:val="single" w:sz="4" w:space="0" w:color="auto"/>
            </w:tcBorders>
            <w:shd w:val="clear" w:color="auto" w:fill="auto"/>
            <w:noWrap/>
            <w:vAlign w:val="center"/>
          </w:tcPr>
          <w:p w14:paraId="2575E486" w14:textId="77777777" w:rsidR="00103D1C" w:rsidRPr="003650F4" w:rsidRDefault="00103D1C" w:rsidP="00066DC9">
            <w:pPr>
              <w:spacing w:before="120" w:after="120"/>
              <w:jc w:val="center"/>
            </w:pPr>
            <w:r w:rsidRPr="003650F4">
              <w:t>KL-TMKFJ-05-1</w:t>
            </w:r>
          </w:p>
        </w:tc>
        <w:tc>
          <w:tcPr>
            <w:tcW w:w="368" w:type="pct"/>
            <w:tcBorders>
              <w:top w:val="single" w:sz="4" w:space="0" w:color="auto"/>
              <w:left w:val="nil"/>
              <w:bottom w:val="single" w:sz="4" w:space="0" w:color="auto"/>
              <w:right w:val="single" w:sz="4" w:space="0" w:color="auto"/>
            </w:tcBorders>
            <w:shd w:val="clear" w:color="auto" w:fill="auto"/>
            <w:noWrap/>
            <w:vAlign w:val="center"/>
          </w:tcPr>
          <w:p w14:paraId="36CCBEFF" w14:textId="77777777" w:rsidR="00103D1C" w:rsidRPr="003650F4" w:rsidRDefault="00103D1C" w:rsidP="00066DC9">
            <w:pPr>
              <w:spacing w:before="120" w:after="120"/>
              <w:jc w:val="center"/>
            </w:pPr>
            <w:r w:rsidRPr="003650F4">
              <w:t>3</w:t>
            </w:r>
          </w:p>
        </w:tc>
        <w:tc>
          <w:tcPr>
            <w:tcW w:w="413" w:type="pct"/>
            <w:tcBorders>
              <w:top w:val="single" w:sz="4" w:space="0" w:color="auto"/>
              <w:left w:val="nil"/>
              <w:bottom w:val="single" w:sz="4" w:space="0" w:color="auto"/>
              <w:right w:val="single" w:sz="4" w:space="0" w:color="auto"/>
            </w:tcBorders>
            <w:shd w:val="clear" w:color="auto" w:fill="auto"/>
            <w:noWrap/>
            <w:vAlign w:val="center"/>
          </w:tcPr>
          <w:p w14:paraId="67C82011" w14:textId="77777777" w:rsidR="00103D1C" w:rsidRPr="003650F4" w:rsidRDefault="00103D1C" w:rsidP="00066DC9">
            <w:pPr>
              <w:spacing w:before="120" w:after="120"/>
              <w:jc w:val="center"/>
            </w:pPr>
            <w:r w:rsidRPr="003650F4">
              <w:t>8,26</w:t>
            </w:r>
          </w:p>
        </w:tc>
        <w:tc>
          <w:tcPr>
            <w:tcW w:w="779" w:type="pct"/>
            <w:tcBorders>
              <w:top w:val="single" w:sz="4" w:space="0" w:color="auto"/>
              <w:left w:val="nil"/>
              <w:bottom w:val="single" w:sz="4" w:space="0" w:color="auto"/>
              <w:right w:val="single" w:sz="4" w:space="0" w:color="auto"/>
            </w:tcBorders>
            <w:shd w:val="clear" w:color="auto" w:fill="auto"/>
            <w:noWrap/>
            <w:vAlign w:val="center"/>
          </w:tcPr>
          <w:p w14:paraId="03830771" w14:textId="77777777" w:rsidR="00103D1C" w:rsidRPr="003650F4" w:rsidRDefault="00103D1C" w:rsidP="00066DC9">
            <w:pPr>
              <w:spacing w:before="120" w:after="120"/>
              <w:jc w:val="center"/>
            </w:pPr>
            <w:r w:rsidRPr="003650F4">
              <w:t>5 - 100 m/phút</w:t>
            </w:r>
          </w:p>
        </w:tc>
      </w:tr>
      <w:tr w:rsidR="003650F4" w:rsidRPr="003650F4" w14:paraId="0329B189" w14:textId="77777777" w:rsidTr="00522EAD">
        <w:trPr>
          <w:trHeight w:val="498"/>
        </w:trPr>
        <w:tc>
          <w:tcPr>
            <w:tcW w:w="735" w:type="pct"/>
            <w:vMerge w:val="restart"/>
            <w:tcBorders>
              <w:top w:val="single" w:sz="4" w:space="0" w:color="auto"/>
              <w:left w:val="single" w:sz="4" w:space="0" w:color="auto"/>
              <w:right w:val="single" w:sz="4" w:space="0" w:color="auto"/>
            </w:tcBorders>
            <w:shd w:val="clear" w:color="auto" w:fill="auto"/>
            <w:vAlign w:val="center"/>
          </w:tcPr>
          <w:p w14:paraId="135B15F1" w14:textId="77777777" w:rsidR="00103D1C" w:rsidRPr="003650F4" w:rsidRDefault="00103D1C" w:rsidP="00066DC9">
            <w:pPr>
              <w:spacing w:before="120" w:after="120"/>
              <w:jc w:val="center"/>
              <w:rPr>
                <w:b/>
                <w:bCs/>
              </w:rPr>
            </w:pPr>
            <w:r w:rsidRPr="003650F4">
              <w:rPr>
                <w:b/>
                <w:bCs/>
              </w:rPr>
              <w:t>Xưởng chuẩn bị</w:t>
            </w:r>
          </w:p>
        </w:tc>
        <w:tc>
          <w:tcPr>
            <w:tcW w:w="275" w:type="pct"/>
            <w:tcBorders>
              <w:top w:val="single" w:sz="4" w:space="0" w:color="auto"/>
              <w:left w:val="nil"/>
              <w:bottom w:val="single" w:sz="4" w:space="0" w:color="auto"/>
              <w:right w:val="single" w:sz="4" w:space="0" w:color="auto"/>
            </w:tcBorders>
            <w:shd w:val="clear" w:color="auto" w:fill="auto"/>
            <w:noWrap/>
            <w:vAlign w:val="center"/>
          </w:tcPr>
          <w:p w14:paraId="28656D88" w14:textId="77777777" w:rsidR="00103D1C" w:rsidRPr="003650F4" w:rsidRDefault="00103D1C">
            <w:pPr>
              <w:pStyle w:val="ListParagraph"/>
              <w:numPr>
                <w:ilvl w:val="0"/>
                <w:numId w:val="128"/>
              </w:numPr>
              <w:spacing w:before="120" w:after="120" w:line="240" w:lineRule="auto"/>
              <w:ind w:left="195" w:firstLine="0"/>
              <w:jc w:val="center"/>
              <w:rPr>
                <w:rFonts w:ascii="Times New Roman" w:eastAsia="Times New Roman" w:hAnsi="Times New Roman" w:cs="Times New Roman"/>
                <w:sz w:val="24"/>
                <w:szCs w:val="24"/>
              </w:rPr>
            </w:pPr>
          </w:p>
        </w:tc>
        <w:tc>
          <w:tcPr>
            <w:tcW w:w="1147" w:type="pct"/>
            <w:tcBorders>
              <w:top w:val="single" w:sz="4" w:space="0" w:color="auto"/>
              <w:left w:val="nil"/>
              <w:bottom w:val="single" w:sz="4" w:space="0" w:color="auto"/>
              <w:right w:val="single" w:sz="4" w:space="0" w:color="auto"/>
            </w:tcBorders>
            <w:shd w:val="clear" w:color="auto" w:fill="auto"/>
            <w:noWrap/>
            <w:vAlign w:val="center"/>
          </w:tcPr>
          <w:p w14:paraId="5627CFF9" w14:textId="77777777" w:rsidR="00103D1C" w:rsidRPr="003650F4" w:rsidRDefault="00103D1C" w:rsidP="00066DC9">
            <w:pPr>
              <w:spacing w:before="120" w:after="120"/>
              <w:jc w:val="both"/>
            </w:pPr>
            <w:r w:rsidRPr="003650F4">
              <w:t xml:space="preserve">Máy cuộn vải </w:t>
            </w:r>
          </w:p>
        </w:tc>
        <w:tc>
          <w:tcPr>
            <w:tcW w:w="1283" w:type="pct"/>
            <w:tcBorders>
              <w:top w:val="single" w:sz="4" w:space="0" w:color="auto"/>
              <w:left w:val="nil"/>
              <w:bottom w:val="single" w:sz="4" w:space="0" w:color="auto"/>
              <w:right w:val="single" w:sz="4" w:space="0" w:color="auto"/>
            </w:tcBorders>
            <w:shd w:val="clear" w:color="auto" w:fill="auto"/>
            <w:noWrap/>
            <w:vAlign w:val="center"/>
          </w:tcPr>
          <w:p w14:paraId="50626DEE" w14:textId="77777777" w:rsidR="00103D1C" w:rsidRPr="003650F4" w:rsidRDefault="00103D1C" w:rsidP="00066DC9">
            <w:pPr>
              <w:spacing w:before="120" w:after="120"/>
              <w:jc w:val="center"/>
            </w:pPr>
            <w:r w:rsidRPr="003650F4">
              <w:t>HC-SRM-2300</w:t>
            </w:r>
          </w:p>
        </w:tc>
        <w:tc>
          <w:tcPr>
            <w:tcW w:w="368" w:type="pct"/>
            <w:tcBorders>
              <w:top w:val="single" w:sz="4" w:space="0" w:color="auto"/>
              <w:left w:val="nil"/>
              <w:bottom w:val="single" w:sz="4" w:space="0" w:color="auto"/>
              <w:right w:val="single" w:sz="4" w:space="0" w:color="auto"/>
            </w:tcBorders>
            <w:shd w:val="clear" w:color="auto" w:fill="auto"/>
            <w:noWrap/>
            <w:vAlign w:val="center"/>
          </w:tcPr>
          <w:p w14:paraId="6B202192" w14:textId="77777777" w:rsidR="00103D1C" w:rsidRPr="003650F4" w:rsidRDefault="00103D1C" w:rsidP="00066DC9">
            <w:pPr>
              <w:spacing w:before="120" w:after="120"/>
              <w:jc w:val="center"/>
            </w:pPr>
            <w:r w:rsidRPr="003650F4">
              <w:t>2</w:t>
            </w:r>
          </w:p>
        </w:tc>
        <w:tc>
          <w:tcPr>
            <w:tcW w:w="413" w:type="pct"/>
            <w:tcBorders>
              <w:top w:val="single" w:sz="4" w:space="0" w:color="auto"/>
              <w:left w:val="nil"/>
              <w:bottom w:val="single" w:sz="4" w:space="0" w:color="auto"/>
              <w:right w:val="single" w:sz="4" w:space="0" w:color="auto"/>
            </w:tcBorders>
            <w:shd w:val="clear" w:color="auto" w:fill="auto"/>
            <w:noWrap/>
            <w:vAlign w:val="center"/>
          </w:tcPr>
          <w:p w14:paraId="4AB4BD46" w14:textId="77777777" w:rsidR="00103D1C" w:rsidRPr="003650F4" w:rsidRDefault="00103D1C" w:rsidP="00066DC9">
            <w:pPr>
              <w:spacing w:before="120" w:after="120"/>
              <w:jc w:val="center"/>
            </w:pPr>
            <w:r w:rsidRPr="003650F4">
              <w:t>3</w:t>
            </w:r>
          </w:p>
        </w:tc>
        <w:tc>
          <w:tcPr>
            <w:tcW w:w="779" w:type="pct"/>
            <w:tcBorders>
              <w:top w:val="single" w:sz="4" w:space="0" w:color="auto"/>
              <w:left w:val="nil"/>
              <w:bottom w:val="single" w:sz="4" w:space="0" w:color="auto"/>
              <w:right w:val="single" w:sz="4" w:space="0" w:color="auto"/>
            </w:tcBorders>
            <w:shd w:val="clear" w:color="auto" w:fill="auto"/>
            <w:noWrap/>
            <w:vAlign w:val="center"/>
          </w:tcPr>
          <w:p w14:paraId="12CDFB2D" w14:textId="77777777" w:rsidR="00103D1C" w:rsidRPr="003650F4" w:rsidRDefault="00103D1C" w:rsidP="00066DC9">
            <w:pPr>
              <w:spacing w:before="120" w:after="120"/>
              <w:jc w:val="center"/>
            </w:pPr>
            <w:r w:rsidRPr="003650F4">
              <w:t>5 - 100 m/phút</w:t>
            </w:r>
          </w:p>
        </w:tc>
      </w:tr>
      <w:tr w:rsidR="003650F4" w:rsidRPr="003650F4" w14:paraId="553A9D39" w14:textId="77777777" w:rsidTr="00522EAD">
        <w:trPr>
          <w:trHeight w:val="498"/>
        </w:trPr>
        <w:tc>
          <w:tcPr>
            <w:tcW w:w="735" w:type="pct"/>
            <w:vMerge/>
            <w:tcBorders>
              <w:left w:val="single" w:sz="4" w:space="0" w:color="auto"/>
              <w:bottom w:val="single" w:sz="4" w:space="0" w:color="auto"/>
              <w:right w:val="single" w:sz="4" w:space="0" w:color="auto"/>
            </w:tcBorders>
            <w:vAlign w:val="center"/>
          </w:tcPr>
          <w:p w14:paraId="718C937B" w14:textId="77777777" w:rsidR="00103D1C" w:rsidRPr="003650F4" w:rsidRDefault="00103D1C" w:rsidP="00066DC9">
            <w:pPr>
              <w:spacing w:before="120" w:after="120"/>
              <w:jc w:val="center"/>
              <w:rPr>
                <w:b/>
                <w:bCs/>
              </w:rPr>
            </w:pPr>
          </w:p>
        </w:tc>
        <w:tc>
          <w:tcPr>
            <w:tcW w:w="275" w:type="pct"/>
            <w:tcBorders>
              <w:top w:val="single" w:sz="4" w:space="0" w:color="auto"/>
              <w:left w:val="nil"/>
              <w:bottom w:val="single" w:sz="4" w:space="0" w:color="auto"/>
              <w:right w:val="single" w:sz="4" w:space="0" w:color="auto"/>
            </w:tcBorders>
            <w:shd w:val="clear" w:color="auto" w:fill="auto"/>
            <w:noWrap/>
            <w:vAlign w:val="center"/>
          </w:tcPr>
          <w:p w14:paraId="3902D72A" w14:textId="77777777" w:rsidR="00103D1C" w:rsidRPr="003650F4" w:rsidRDefault="00103D1C">
            <w:pPr>
              <w:pStyle w:val="ListParagraph"/>
              <w:numPr>
                <w:ilvl w:val="0"/>
                <w:numId w:val="128"/>
              </w:numPr>
              <w:spacing w:before="120" w:after="120" w:line="240" w:lineRule="auto"/>
              <w:ind w:left="195" w:firstLine="0"/>
              <w:jc w:val="center"/>
              <w:rPr>
                <w:rFonts w:ascii="Times New Roman" w:eastAsia="Times New Roman" w:hAnsi="Times New Roman" w:cs="Times New Roman"/>
                <w:sz w:val="24"/>
                <w:szCs w:val="24"/>
              </w:rPr>
            </w:pPr>
          </w:p>
        </w:tc>
        <w:tc>
          <w:tcPr>
            <w:tcW w:w="1147" w:type="pct"/>
            <w:tcBorders>
              <w:top w:val="single" w:sz="4" w:space="0" w:color="auto"/>
              <w:left w:val="nil"/>
              <w:bottom w:val="single" w:sz="4" w:space="0" w:color="auto"/>
              <w:right w:val="single" w:sz="4" w:space="0" w:color="auto"/>
            </w:tcBorders>
            <w:shd w:val="clear" w:color="auto" w:fill="auto"/>
            <w:noWrap/>
            <w:vAlign w:val="center"/>
          </w:tcPr>
          <w:p w14:paraId="3D052C04" w14:textId="77777777" w:rsidR="00103D1C" w:rsidRPr="003650F4" w:rsidRDefault="00103D1C" w:rsidP="00066DC9">
            <w:pPr>
              <w:spacing w:before="120" w:after="120"/>
              <w:jc w:val="both"/>
            </w:pPr>
            <w:r w:rsidRPr="003650F4">
              <w:t xml:space="preserve">Mấy hấp vải </w:t>
            </w:r>
          </w:p>
        </w:tc>
        <w:tc>
          <w:tcPr>
            <w:tcW w:w="1283" w:type="pct"/>
            <w:tcBorders>
              <w:top w:val="single" w:sz="4" w:space="0" w:color="auto"/>
              <w:left w:val="nil"/>
              <w:bottom w:val="single" w:sz="4" w:space="0" w:color="auto"/>
              <w:right w:val="single" w:sz="4" w:space="0" w:color="auto"/>
            </w:tcBorders>
            <w:shd w:val="clear" w:color="auto" w:fill="auto"/>
            <w:noWrap/>
            <w:vAlign w:val="center"/>
          </w:tcPr>
          <w:p w14:paraId="0A76736B" w14:textId="77777777" w:rsidR="00103D1C" w:rsidRPr="003650F4" w:rsidRDefault="00103D1C" w:rsidP="00066DC9">
            <w:pPr>
              <w:spacing w:before="120" w:after="120"/>
              <w:jc w:val="center"/>
            </w:pPr>
            <w:r w:rsidRPr="003650F4">
              <w:t>-</w:t>
            </w:r>
          </w:p>
        </w:tc>
        <w:tc>
          <w:tcPr>
            <w:tcW w:w="368" w:type="pct"/>
            <w:tcBorders>
              <w:top w:val="single" w:sz="4" w:space="0" w:color="auto"/>
              <w:left w:val="nil"/>
              <w:bottom w:val="single" w:sz="4" w:space="0" w:color="auto"/>
              <w:right w:val="single" w:sz="4" w:space="0" w:color="auto"/>
            </w:tcBorders>
            <w:shd w:val="clear" w:color="auto" w:fill="auto"/>
            <w:noWrap/>
            <w:vAlign w:val="center"/>
          </w:tcPr>
          <w:p w14:paraId="7D367ACD" w14:textId="77777777" w:rsidR="00103D1C" w:rsidRPr="003650F4" w:rsidRDefault="00103D1C" w:rsidP="00066DC9">
            <w:pPr>
              <w:spacing w:before="120" w:after="120"/>
              <w:jc w:val="center"/>
            </w:pPr>
            <w:r w:rsidRPr="003650F4">
              <w:t>1</w:t>
            </w:r>
          </w:p>
        </w:tc>
        <w:tc>
          <w:tcPr>
            <w:tcW w:w="413" w:type="pct"/>
            <w:tcBorders>
              <w:top w:val="single" w:sz="4" w:space="0" w:color="auto"/>
              <w:left w:val="nil"/>
              <w:bottom w:val="single" w:sz="4" w:space="0" w:color="auto"/>
              <w:right w:val="single" w:sz="4" w:space="0" w:color="auto"/>
            </w:tcBorders>
            <w:shd w:val="clear" w:color="auto" w:fill="auto"/>
            <w:noWrap/>
            <w:vAlign w:val="center"/>
          </w:tcPr>
          <w:p w14:paraId="2E120DC0" w14:textId="77777777" w:rsidR="00103D1C" w:rsidRPr="003650F4" w:rsidRDefault="00103D1C" w:rsidP="00066DC9">
            <w:pPr>
              <w:spacing w:before="120" w:after="120"/>
              <w:jc w:val="center"/>
            </w:pPr>
            <w:r w:rsidRPr="003650F4">
              <w:t>3</w:t>
            </w:r>
          </w:p>
        </w:tc>
        <w:tc>
          <w:tcPr>
            <w:tcW w:w="779" w:type="pct"/>
            <w:tcBorders>
              <w:top w:val="single" w:sz="4" w:space="0" w:color="auto"/>
              <w:left w:val="nil"/>
              <w:bottom w:val="single" w:sz="4" w:space="0" w:color="auto"/>
              <w:right w:val="single" w:sz="4" w:space="0" w:color="auto"/>
            </w:tcBorders>
            <w:shd w:val="clear" w:color="auto" w:fill="auto"/>
            <w:noWrap/>
            <w:vAlign w:val="center"/>
          </w:tcPr>
          <w:p w14:paraId="05A63B39" w14:textId="77777777" w:rsidR="00103D1C" w:rsidRPr="003650F4" w:rsidRDefault="00103D1C" w:rsidP="00066DC9">
            <w:pPr>
              <w:spacing w:before="120" w:after="120"/>
              <w:jc w:val="center"/>
            </w:pPr>
            <w:r w:rsidRPr="003650F4">
              <w:t>5 - 100 m/phút</w:t>
            </w:r>
          </w:p>
        </w:tc>
      </w:tr>
      <w:tr w:rsidR="003650F4" w:rsidRPr="003650F4" w14:paraId="0E4ACF33" w14:textId="77777777" w:rsidTr="00522EAD">
        <w:trPr>
          <w:trHeight w:val="498"/>
        </w:trPr>
        <w:tc>
          <w:tcPr>
            <w:tcW w:w="735" w:type="pct"/>
            <w:vMerge w:val="restart"/>
            <w:tcBorders>
              <w:top w:val="single" w:sz="4" w:space="0" w:color="auto"/>
              <w:left w:val="single" w:sz="4" w:space="0" w:color="auto"/>
              <w:right w:val="single" w:sz="4" w:space="0" w:color="auto"/>
            </w:tcBorders>
            <w:shd w:val="clear" w:color="auto" w:fill="auto"/>
            <w:vAlign w:val="center"/>
          </w:tcPr>
          <w:p w14:paraId="44AE714B" w14:textId="77777777" w:rsidR="00103D1C" w:rsidRPr="003650F4" w:rsidRDefault="00103D1C" w:rsidP="00066DC9">
            <w:pPr>
              <w:spacing w:before="120" w:after="120"/>
              <w:jc w:val="center"/>
              <w:rPr>
                <w:b/>
                <w:bCs/>
              </w:rPr>
            </w:pPr>
            <w:r w:rsidRPr="003650F4">
              <w:rPr>
                <w:b/>
                <w:bCs/>
              </w:rPr>
              <w:t>Xưởng đóng gói</w:t>
            </w:r>
          </w:p>
        </w:tc>
        <w:tc>
          <w:tcPr>
            <w:tcW w:w="275" w:type="pct"/>
            <w:tcBorders>
              <w:top w:val="single" w:sz="4" w:space="0" w:color="auto"/>
              <w:left w:val="nil"/>
              <w:bottom w:val="single" w:sz="4" w:space="0" w:color="auto"/>
              <w:right w:val="single" w:sz="4" w:space="0" w:color="auto"/>
            </w:tcBorders>
            <w:shd w:val="clear" w:color="auto" w:fill="auto"/>
            <w:noWrap/>
            <w:vAlign w:val="center"/>
          </w:tcPr>
          <w:p w14:paraId="733D1F10" w14:textId="77777777" w:rsidR="00103D1C" w:rsidRPr="003650F4" w:rsidRDefault="00103D1C">
            <w:pPr>
              <w:pStyle w:val="ListParagraph"/>
              <w:numPr>
                <w:ilvl w:val="0"/>
                <w:numId w:val="128"/>
              </w:numPr>
              <w:spacing w:before="120" w:after="120" w:line="240" w:lineRule="auto"/>
              <w:ind w:left="195" w:firstLine="0"/>
              <w:jc w:val="center"/>
              <w:rPr>
                <w:rFonts w:ascii="Times New Roman" w:eastAsia="Times New Roman" w:hAnsi="Times New Roman" w:cs="Times New Roman"/>
                <w:sz w:val="24"/>
                <w:szCs w:val="24"/>
              </w:rPr>
            </w:pPr>
          </w:p>
        </w:tc>
        <w:tc>
          <w:tcPr>
            <w:tcW w:w="1147" w:type="pct"/>
            <w:tcBorders>
              <w:top w:val="single" w:sz="4" w:space="0" w:color="auto"/>
              <w:left w:val="nil"/>
              <w:bottom w:val="single" w:sz="4" w:space="0" w:color="auto"/>
              <w:right w:val="single" w:sz="4" w:space="0" w:color="auto"/>
            </w:tcBorders>
            <w:shd w:val="clear" w:color="auto" w:fill="auto"/>
            <w:noWrap/>
            <w:vAlign w:val="center"/>
          </w:tcPr>
          <w:p w14:paraId="0ADD9A55" w14:textId="77777777" w:rsidR="00103D1C" w:rsidRPr="003650F4" w:rsidRDefault="00103D1C" w:rsidP="00066DC9">
            <w:pPr>
              <w:spacing w:before="120" w:after="120"/>
              <w:jc w:val="both"/>
            </w:pPr>
            <w:r w:rsidRPr="003650F4">
              <w:t>Máy kiểm vải kết hợp tỉa biên</w:t>
            </w:r>
          </w:p>
        </w:tc>
        <w:tc>
          <w:tcPr>
            <w:tcW w:w="1283" w:type="pct"/>
            <w:tcBorders>
              <w:top w:val="single" w:sz="4" w:space="0" w:color="auto"/>
              <w:left w:val="nil"/>
              <w:bottom w:val="single" w:sz="4" w:space="0" w:color="auto"/>
              <w:right w:val="single" w:sz="4" w:space="0" w:color="auto"/>
            </w:tcBorders>
            <w:shd w:val="clear" w:color="auto" w:fill="auto"/>
            <w:noWrap/>
            <w:vAlign w:val="center"/>
          </w:tcPr>
          <w:p w14:paraId="7276698C" w14:textId="77777777" w:rsidR="00103D1C" w:rsidRPr="003650F4" w:rsidRDefault="00103D1C" w:rsidP="00066DC9">
            <w:pPr>
              <w:spacing w:before="120" w:after="120"/>
              <w:jc w:val="center"/>
            </w:pPr>
            <w:r w:rsidRPr="003650F4">
              <w:t>KL-TFI-01</w:t>
            </w:r>
          </w:p>
        </w:tc>
        <w:tc>
          <w:tcPr>
            <w:tcW w:w="368" w:type="pct"/>
            <w:tcBorders>
              <w:top w:val="single" w:sz="4" w:space="0" w:color="auto"/>
              <w:left w:val="nil"/>
              <w:bottom w:val="single" w:sz="4" w:space="0" w:color="auto"/>
              <w:right w:val="single" w:sz="4" w:space="0" w:color="auto"/>
            </w:tcBorders>
            <w:shd w:val="clear" w:color="auto" w:fill="auto"/>
            <w:noWrap/>
            <w:vAlign w:val="center"/>
          </w:tcPr>
          <w:p w14:paraId="43BC0251" w14:textId="77777777" w:rsidR="00103D1C" w:rsidRPr="003650F4" w:rsidRDefault="00103D1C" w:rsidP="00066DC9">
            <w:pPr>
              <w:spacing w:before="120" w:after="120"/>
              <w:jc w:val="center"/>
            </w:pPr>
            <w:r w:rsidRPr="003650F4">
              <w:t>8</w:t>
            </w:r>
          </w:p>
        </w:tc>
        <w:tc>
          <w:tcPr>
            <w:tcW w:w="413" w:type="pct"/>
            <w:tcBorders>
              <w:top w:val="single" w:sz="4" w:space="0" w:color="auto"/>
              <w:left w:val="nil"/>
              <w:bottom w:val="single" w:sz="4" w:space="0" w:color="auto"/>
              <w:right w:val="single" w:sz="4" w:space="0" w:color="auto"/>
            </w:tcBorders>
            <w:shd w:val="clear" w:color="auto" w:fill="auto"/>
            <w:noWrap/>
            <w:vAlign w:val="center"/>
          </w:tcPr>
          <w:p w14:paraId="1EB1AAFB" w14:textId="77777777" w:rsidR="00103D1C" w:rsidRPr="003650F4" w:rsidRDefault="00103D1C" w:rsidP="00066DC9">
            <w:pPr>
              <w:spacing w:before="120" w:after="120"/>
              <w:jc w:val="center"/>
            </w:pPr>
            <w:r w:rsidRPr="003650F4">
              <w:t>5</w:t>
            </w:r>
          </w:p>
        </w:tc>
        <w:tc>
          <w:tcPr>
            <w:tcW w:w="779" w:type="pct"/>
            <w:tcBorders>
              <w:top w:val="single" w:sz="4" w:space="0" w:color="auto"/>
              <w:left w:val="nil"/>
              <w:bottom w:val="single" w:sz="4" w:space="0" w:color="auto"/>
              <w:right w:val="single" w:sz="4" w:space="0" w:color="auto"/>
            </w:tcBorders>
            <w:shd w:val="clear" w:color="auto" w:fill="auto"/>
            <w:noWrap/>
            <w:vAlign w:val="center"/>
          </w:tcPr>
          <w:p w14:paraId="20F91296" w14:textId="77777777" w:rsidR="00103D1C" w:rsidRPr="003650F4" w:rsidRDefault="00103D1C" w:rsidP="00066DC9">
            <w:pPr>
              <w:spacing w:before="120" w:after="120"/>
              <w:jc w:val="center"/>
            </w:pPr>
            <w:r w:rsidRPr="003650F4">
              <w:t>5 - 100 m/phút</w:t>
            </w:r>
          </w:p>
        </w:tc>
      </w:tr>
      <w:tr w:rsidR="003650F4" w:rsidRPr="003650F4" w14:paraId="73F7FCB8" w14:textId="77777777" w:rsidTr="00522EAD">
        <w:trPr>
          <w:trHeight w:val="498"/>
        </w:trPr>
        <w:tc>
          <w:tcPr>
            <w:tcW w:w="735" w:type="pct"/>
            <w:vMerge/>
            <w:tcBorders>
              <w:left w:val="single" w:sz="4" w:space="0" w:color="auto"/>
              <w:right w:val="single" w:sz="4" w:space="0" w:color="auto"/>
            </w:tcBorders>
            <w:vAlign w:val="center"/>
          </w:tcPr>
          <w:p w14:paraId="66FB8EAC" w14:textId="77777777" w:rsidR="00103D1C" w:rsidRPr="003650F4" w:rsidRDefault="00103D1C" w:rsidP="00066DC9">
            <w:pPr>
              <w:spacing w:before="120" w:after="120"/>
              <w:jc w:val="center"/>
              <w:rPr>
                <w:b/>
                <w:bCs/>
              </w:rPr>
            </w:pPr>
          </w:p>
        </w:tc>
        <w:tc>
          <w:tcPr>
            <w:tcW w:w="275" w:type="pct"/>
            <w:tcBorders>
              <w:top w:val="single" w:sz="4" w:space="0" w:color="auto"/>
              <w:left w:val="nil"/>
              <w:bottom w:val="single" w:sz="4" w:space="0" w:color="auto"/>
              <w:right w:val="single" w:sz="4" w:space="0" w:color="auto"/>
            </w:tcBorders>
            <w:shd w:val="clear" w:color="auto" w:fill="auto"/>
            <w:noWrap/>
            <w:vAlign w:val="center"/>
          </w:tcPr>
          <w:p w14:paraId="5B9D50B2" w14:textId="77777777" w:rsidR="00103D1C" w:rsidRPr="003650F4" w:rsidRDefault="00103D1C">
            <w:pPr>
              <w:pStyle w:val="ListParagraph"/>
              <w:numPr>
                <w:ilvl w:val="0"/>
                <w:numId w:val="128"/>
              </w:numPr>
              <w:spacing w:before="120" w:after="120" w:line="240" w:lineRule="auto"/>
              <w:ind w:left="195" w:firstLine="0"/>
              <w:jc w:val="center"/>
              <w:rPr>
                <w:rFonts w:ascii="Times New Roman" w:eastAsia="Times New Roman" w:hAnsi="Times New Roman" w:cs="Times New Roman"/>
                <w:sz w:val="24"/>
                <w:szCs w:val="24"/>
              </w:rPr>
            </w:pPr>
          </w:p>
        </w:tc>
        <w:tc>
          <w:tcPr>
            <w:tcW w:w="1147" w:type="pct"/>
            <w:tcBorders>
              <w:top w:val="single" w:sz="4" w:space="0" w:color="auto"/>
              <w:left w:val="nil"/>
              <w:bottom w:val="single" w:sz="4" w:space="0" w:color="auto"/>
              <w:right w:val="single" w:sz="4" w:space="0" w:color="auto"/>
            </w:tcBorders>
            <w:shd w:val="clear" w:color="auto" w:fill="auto"/>
            <w:noWrap/>
            <w:vAlign w:val="center"/>
          </w:tcPr>
          <w:p w14:paraId="3D2DB24D" w14:textId="77777777" w:rsidR="00103D1C" w:rsidRPr="003650F4" w:rsidRDefault="00103D1C" w:rsidP="00066DC9">
            <w:pPr>
              <w:spacing w:before="120" w:after="120"/>
              <w:jc w:val="both"/>
            </w:pPr>
            <w:r w:rsidRPr="003650F4">
              <w:t>Máy đóng gói</w:t>
            </w:r>
          </w:p>
        </w:tc>
        <w:tc>
          <w:tcPr>
            <w:tcW w:w="1283" w:type="pct"/>
            <w:tcBorders>
              <w:top w:val="single" w:sz="4" w:space="0" w:color="auto"/>
              <w:left w:val="nil"/>
              <w:bottom w:val="single" w:sz="4" w:space="0" w:color="auto"/>
              <w:right w:val="single" w:sz="4" w:space="0" w:color="auto"/>
            </w:tcBorders>
            <w:shd w:val="clear" w:color="auto" w:fill="auto"/>
            <w:noWrap/>
            <w:vAlign w:val="center"/>
          </w:tcPr>
          <w:p w14:paraId="1D1E148F" w14:textId="77777777" w:rsidR="00103D1C" w:rsidRPr="003650F4" w:rsidRDefault="00103D1C" w:rsidP="00066DC9">
            <w:pPr>
              <w:spacing w:before="120" w:after="120"/>
              <w:jc w:val="center"/>
            </w:pPr>
            <w:r w:rsidRPr="003650F4">
              <w:t>KL-FIR-80</w:t>
            </w:r>
          </w:p>
        </w:tc>
        <w:tc>
          <w:tcPr>
            <w:tcW w:w="368" w:type="pct"/>
            <w:tcBorders>
              <w:top w:val="single" w:sz="4" w:space="0" w:color="auto"/>
              <w:left w:val="nil"/>
              <w:bottom w:val="single" w:sz="4" w:space="0" w:color="auto"/>
              <w:right w:val="single" w:sz="4" w:space="0" w:color="auto"/>
            </w:tcBorders>
            <w:shd w:val="clear" w:color="auto" w:fill="auto"/>
            <w:noWrap/>
            <w:vAlign w:val="center"/>
          </w:tcPr>
          <w:p w14:paraId="26076A99" w14:textId="77777777" w:rsidR="00103D1C" w:rsidRPr="003650F4" w:rsidRDefault="00103D1C" w:rsidP="00066DC9">
            <w:pPr>
              <w:spacing w:before="120" w:after="120"/>
              <w:jc w:val="center"/>
            </w:pPr>
            <w:r w:rsidRPr="003650F4">
              <w:t>1</w:t>
            </w:r>
          </w:p>
        </w:tc>
        <w:tc>
          <w:tcPr>
            <w:tcW w:w="413" w:type="pct"/>
            <w:tcBorders>
              <w:top w:val="single" w:sz="4" w:space="0" w:color="auto"/>
              <w:left w:val="nil"/>
              <w:bottom w:val="single" w:sz="4" w:space="0" w:color="auto"/>
              <w:right w:val="single" w:sz="4" w:space="0" w:color="auto"/>
            </w:tcBorders>
            <w:shd w:val="clear" w:color="auto" w:fill="auto"/>
            <w:noWrap/>
            <w:vAlign w:val="center"/>
          </w:tcPr>
          <w:p w14:paraId="05912F5A" w14:textId="77777777" w:rsidR="00103D1C" w:rsidRPr="003650F4" w:rsidRDefault="00103D1C" w:rsidP="00066DC9">
            <w:pPr>
              <w:spacing w:before="120" w:after="120"/>
              <w:jc w:val="center"/>
            </w:pPr>
            <w:r w:rsidRPr="003650F4">
              <w:t>3</w:t>
            </w:r>
          </w:p>
        </w:tc>
        <w:tc>
          <w:tcPr>
            <w:tcW w:w="779" w:type="pct"/>
            <w:tcBorders>
              <w:top w:val="single" w:sz="4" w:space="0" w:color="auto"/>
              <w:left w:val="nil"/>
              <w:bottom w:val="single" w:sz="4" w:space="0" w:color="auto"/>
              <w:right w:val="single" w:sz="4" w:space="0" w:color="auto"/>
            </w:tcBorders>
            <w:shd w:val="clear" w:color="auto" w:fill="auto"/>
            <w:noWrap/>
            <w:vAlign w:val="center"/>
          </w:tcPr>
          <w:p w14:paraId="2DD232EA" w14:textId="77777777" w:rsidR="00103D1C" w:rsidRPr="003650F4" w:rsidRDefault="00103D1C" w:rsidP="00066DC9">
            <w:pPr>
              <w:spacing w:before="120" w:after="120"/>
              <w:jc w:val="center"/>
            </w:pPr>
            <w:r w:rsidRPr="003650F4">
              <w:t>5 - 100 m/phút</w:t>
            </w:r>
          </w:p>
        </w:tc>
      </w:tr>
      <w:tr w:rsidR="003650F4" w:rsidRPr="003650F4" w14:paraId="103EEE00" w14:textId="77777777" w:rsidTr="00522EAD">
        <w:trPr>
          <w:trHeight w:val="498"/>
        </w:trPr>
        <w:tc>
          <w:tcPr>
            <w:tcW w:w="735" w:type="pct"/>
            <w:vMerge/>
            <w:tcBorders>
              <w:left w:val="single" w:sz="4" w:space="0" w:color="auto"/>
              <w:bottom w:val="single" w:sz="4" w:space="0" w:color="auto"/>
              <w:right w:val="single" w:sz="4" w:space="0" w:color="auto"/>
            </w:tcBorders>
            <w:vAlign w:val="center"/>
          </w:tcPr>
          <w:p w14:paraId="0BA70426" w14:textId="77777777" w:rsidR="00103D1C" w:rsidRPr="003650F4" w:rsidRDefault="00103D1C" w:rsidP="00066DC9">
            <w:pPr>
              <w:spacing w:before="120" w:after="120"/>
              <w:jc w:val="center"/>
              <w:rPr>
                <w:b/>
                <w:bCs/>
              </w:rPr>
            </w:pPr>
          </w:p>
        </w:tc>
        <w:tc>
          <w:tcPr>
            <w:tcW w:w="275" w:type="pct"/>
            <w:tcBorders>
              <w:top w:val="single" w:sz="4" w:space="0" w:color="auto"/>
              <w:left w:val="nil"/>
              <w:bottom w:val="single" w:sz="4" w:space="0" w:color="auto"/>
              <w:right w:val="single" w:sz="4" w:space="0" w:color="auto"/>
            </w:tcBorders>
            <w:shd w:val="clear" w:color="auto" w:fill="auto"/>
            <w:noWrap/>
            <w:vAlign w:val="center"/>
          </w:tcPr>
          <w:p w14:paraId="2156EF76" w14:textId="77777777" w:rsidR="00103D1C" w:rsidRPr="003650F4" w:rsidRDefault="00103D1C">
            <w:pPr>
              <w:pStyle w:val="ListParagraph"/>
              <w:numPr>
                <w:ilvl w:val="0"/>
                <w:numId w:val="128"/>
              </w:numPr>
              <w:spacing w:before="120" w:after="120" w:line="240" w:lineRule="auto"/>
              <w:ind w:left="195" w:firstLine="0"/>
              <w:jc w:val="center"/>
              <w:rPr>
                <w:rFonts w:ascii="Times New Roman" w:eastAsia="Times New Roman" w:hAnsi="Times New Roman" w:cs="Times New Roman"/>
                <w:sz w:val="24"/>
                <w:szCs w:val="24"/>
              </w:rPr>
            </w:pPr>
          </w:p>
        </w:tc>
        <w:tc>
          <w:tcPr>
            <w:tcW w:w="1147" w:type="pct"/>
            <w:tcBorders>
              <w:top w:val="single" w:sz="4" w:space="0" w:color="auto"/>
              <w:left w:val="nil"/>
              <w:bottom w:val="single" w:sz="4" w:space="0" w:color="auto"/>
              <w:right w:val="single" w:sz="4" w:space="0" w:color="auto"/>
            </w:tcBorders>
            <w:shd w:val="clear" w:color="auto" w:fill="auto"/>
            <w:noWrap/>
            <w:vAlign w:val="center"/>
          </w:tcPr>
          <w:p w14:paraId="1F2D4A8D" w14:textId="77777777" w:rsidR="00103D1C" w:rsidRPr="003650F4" w:rsidRDefault="00103D1C" w:rsidP="00066DC9">
            <w:pPr>
              <w:spacing w:before="120" w:after="120"/>
              <w:jc w:val="both"/>
            </w:pPr>
            <w:r w:rsidRPr="003650F4">
              <w:t xml:space="preserve">Máy kiểm tra thành phẩm </w:t>
            </w:r>
          </w:p>
        </w:tc>
        <w:tc>
          <w:tcPr>
            <w:tcW w:w="1283" w:type="pct"/>
            <w:tcBorders>
              <w:top w:val="single" w:sz="4" w:space="0" w:color="auto"/>
              <w:left w:val="nil"/>
              <w:bottom w:val="single" w:sz="4" w:space="0" w:color="auto"/>
              <w:right w:val="single" w:sz="4" w:space="0" w:color="auto"/>
            </w:tcBorders>
            <w:shd w:val="clear" w:color="auto" w:fill="auto"/>
            <w:noWrap/>
            <w:vAlign w:val="center"/>
          </w:tcPr>
          <w:p w14:paraId="2791BE0B" w14:textId="77777777" w:rsidR="00103D1C" w:rsidRPr="003650F4" w:rsidRDefault="00103D1C" w:rsidP="00066DC9">
            <w:pPr>
              <w:spacing w:before="120" w:after="120"/>
              <w:jc w:val="center"/>
            </w:pPr>
            <w:r w:rsidRPr="003650F4">
              <w:t>KL-CI-01</w:t>
            </w:r>
          </w:p>
        </w:tc>
        <w:tc>
          <w:tcPr>
            <w:tcW w:w="368" w:type="pct"/>
            <w:tcBorders>
              <w:top w:val="single" w:sz="4" w:space="0" w:color="auto"/>
              <w:left w:val="nil"/>
              <w:bottom w:val="single" w:sz="4" w:space="0" w:color="auto"/>
              <w:right w:val="single" w:sz="4" w:space="0" w:color="auto"/>
            </w:tcBorders>
            <w:shd w:val="clear" w:color="auto" w:fill="auto"/>
            <w:noWrap/>
            <w:vAlign w:val="center"/>
          </w:tcPr>
          <w:p w14:paraId="1D347607" w14:textId="77777777" w:rsidR="00103D1C" w:rsidRPr="003650F4" w:rsidRDefault="00103D1C" w:rsidP="00066DC9">
            <w:pPr>
              <w:spacing w:before="120" w:after="120"/>
              <w:jc w:val="center"/>
            </w:pPr>
            <w:r w:rsidRPr="003650F4">
              <w:t>1</w:t>
            </w:r>
          </w:p>
        </w:tc>
        <w:tc>
          <w:tcPr>
            <w:tcW w:w="413" w:type="pct"/>
            <w:tcBorders>
              <w:top w:val="single" w:sz="4" w:space="0" w:color="auto"/>
              <w:left w:val="nil"/>
              <w:bottom w:val="single" w:sz="4" w:space="0" w:color="auto"/>
              <w:right w:val="single" w:sz="4" w:space="0" w:color="auto"/>
            </w:tcBorders>
            <w:shd w:val="clear" w:color="auto" w:fill="auto"/>
            <w:noWrap/>
            <w:vAlign w:val="center"/>
          </w:tcPr>
          <w:p w14:paraId="00A0AFB5" w14:textId="77777777" w:rsidR="00103D1C" w:rsidRPr="003650F4" w:rsidRDefault="00103D1C" w:rsidP="00066DC9">
            <w:pPr>
              <w:spacing w:before="120" w:after="120"/>
              <w:jc w:val="center"/>
            </w:pPr>
            <w:r w:rsidRPr="003650F4">
              <w:t>5</w:t>
            </w:r>
          </w:p>
        </w:tc>
        <w:tc>
          <w:tcPr>
            <w:tcW w:w="779" w:type="pct"/>
            <w:tcBorders>
              <w:top w:val="single" w:sz="4" w:space="0" w:color="auto"/>
              <w:left w:val="nil"/>
              <w:bottom w:val="single" w:sz="4" w:space="0" w:color="auto"/>
              <w:right w:val="single" w:sz="4" w:space="0" w:color="auto"/>
            </w:tcBorders>
            <w:shd w:val="clear" w:color="auto" w:fill="auto"/>
            <w:noWrap/>
            <w:vAlign w:val="center"/>
          </w:tcPr>
          <w:p w14:paraId="2F8158F8" w14:textId="77777777" w:rsidR="00103D1C" w:rsidRPr="003650F4" w:rsidRDefault="00103D1C" w:rsidP="00066DC9">
            <w:pPr>
              <w:spacing w:before="120" w:after="120"/>
              <w:jc w:val="center"/>
            </w:pPr>
            <w:r w:rsidRPr="003650F4">
              <w:t>5 - 100 m/phút</w:t>
            </w:r>
          </w:p>
        </w:tc>
      </w:tr>
      <w:tr w:rsidR="003650F4" w:rsidRPr="003650F4" w14:paraId="0AA900FD" w14:textId="77777777" w:rsidTr="0099582B">
        <w:trPr>
          <w:trHeight w:val="47"/>
        </w:trPr>
        <w:tc>
          <w:tcPr>
            <w:tcW w:w="735" w:type="pct"/>
            <w:vMerge w:val="restart"/>
            <w:tcBorders>
              <w:top w:val="nil"/>
              <w:left w:val="single" w:sz="4" w:space="0" w:color="auto"/>
              <w:right w:val="single" w:sz="4" w:space="0" w:color="auto"/>
            </w:tcBorders>
            <w:shd w:val="clear" w:color="auto" w:fill="auto"/>
            <w:noWrap/>
            <w:vAlign w:val="center"/>
            <w:hideMark/>
          </w:tcPr>
          <w:p w14:paraId="593D350D" w14:textId="77777777" w:rsidR="0007030B" w:rsidRPr="003650F4" w:rsidRDefault="0007030B" w:rsidP="00066DC9">
            <w:pPr>
              <w:spacing w:before="120" w:after="120"/>
              <w:jc w:val="center"/>
              <w:rPr>
                <w:b/>
                <w:bCs/>
              </w:rPr>
            </w:pPr>
            <w:r w:rsidRPr="003650F4">
              <w:rPr>
                <w:b/>
                <w:bCs/>
              </w:rPr>
              <w:t>Phòng thí nghiệm</w:t>
            </w:r>
          </w:p>
        </w:tc>
        <w:tc>
          <w:tcPr>
            <w:tcW w:w="275" w:type="pct"/>
            <w:tcBorders>
              <w:top w:val="nil"/>
              <w:left w:val="nil"/>
              <w:bottom w:val="single" w:sz="4" w:space="0" w:color="auto"/>
              <w:right w:val="single" w:sz="4" w:space="0" w:color="auto"/>
            </w:tcBorders>
            <w:shd w:val="clear" w:color="auto" w:fill="auto"/>
            <w:noWrap/>
            <w:vAlign w:val="center"/>
          </w:tcPr>
          <w:p w14:paraId="1C291B04" w14:textId="77777777" w:rsidR="0007030B" w:rsidRPr="003650F4" w:rsidRDefault="0007030B">
            <w:pPr>
              <w:pStyle w:val="ListParagraph"/>
              <w:numPr>
                <w:ilvl w:val="0"/>
                <w:numId w:val="128"/>
              </w:numPr>
              <w:spacing w:before="120" w:after="120" w:line="240" w:lineRule="auto"/>
              <w:ind w:left="195" w:firstLine="0"/>
              <w:jc w:val="center"/>
              <w:rPr>
                <w:rFonts w:ascii="Times New Roman" w:eastAsia="Times New Roman" w:hAnsi="Times New Roman" w:cs="Times New Roman"/>
                <w:sz w:val="24"/>
                <w:szCs w:val="24"/>
              </w:rPr>
            </w:pPr>
          </w:p>
        </w:tc>
        <w:tc>
          <w:tcPr>
            <w:tcW w:w="1147" w:type="pct"/>
            <w:tcBorders>
              <w:top w:val="nil"/>
              <w:left w:val="nil"/>
              <w:bottom w:val="single" w:sz="4" w:space="0" w:color="auto"/>
              <w:right w:val="single" w:sz="4" w:space="0" w:color="auto"/>
            </w:tcBorders>
            <w:shd w:val="clear" w:color="auto" w:fill="auto"/>
            <w:noWrap/>
            <w:vAlign w:val="center"/>
            <w:hideMark/>
          </w:tcPr>
          <w:p w14:paraId="6FFE17CE" w14:textId="5DCC0F6F" w:rsidR="0007030B" w:rsidRPr="003650F4" w:rsidRDefault="0007030B" w:rsidP="00066DC9">
            <w:pPr>
              <w:spacing w:before="120" w:after="120"/>
              <w:jc w:val="both"/>
            </w:pPr>
            <w:r w:rsidRPr="003650F4">
              <w:t xml:space="preserve">Máy chuẩn độ dung dịch nhuộm </w:t>
            </w:r>
          </w:p>
        </w:tc>
        <w:tc>
          <w:tcPr>
            <w:tcW w:w="1283" w:type="pct"/>
            <w:tcBorders>
              <w:top w:val="nil"/>
              <w:left w:val="nil"/>
              <w:bottom w:val="single" w:sz="4" w:space="0" w:color="auto"/>
              <w:right w:val="single" w:sz="4" w:space="0" w:color="auto"/>
            </w:tcBorders>
            <w:shd w:val="clear" w:color="auto" w:fill="auto"/>
            <w:vAlign w:val="center"/>
            <w:hideMark/>
          </w:tcPr>
          <w:p w14:paraId="01E43240" w14:textId="77777777" w:rsidR="0007030B" w:rsidRPr="003650F4" w:rsidRDefault="0007030B" w:rsidP="00066DC9">
            <w:pPr>
              <w:spacing w:before="120" w:after="120"/>
              <w:jc w:val="center"/>
            </w:pPr>
            <w:r w:rsidRPr="003650F4">
              <w:t>CADS MG 144/00HS CODE:8479.82</w:t>
            </w:r>
          </w:p>
        </w:tc>
        <w:tc>
          <w:tcPr>
            <w:tcW w:w="368" w:type="pct"/>
            <w:tcBorders>
              <w:top w:val="nil"/>
              <w:left w:val="nil"/>
              <w:bottom w:val="single" w:sz="4" w:space="0" w:color="auto"/>
              <w:right w:val="single" w:sz="4" w:space="0" w:color="auto"/>
            </w:tcBorders>
            <w:shd w:val="clear" w:color="auto" w:fill="auto"/>
            <w:noWrap/>
            <w:vAlign w:val="center"/>
            <w:hideMark/>
          </w:tcPr>
          <w:p w14:paraId="2A6870D5" w14:textId="77777777" w:rsidR="0007030B" w:rsidRPr="003650F4" w:rsidRDefault="0007030B" w:rsidP="00066DC9">
            <w:pPr>
              <w:spacing w:before="120" w:after="120"/>
              <w:jc w:val="center"/>
            </w:pPr>
            <w:r w:rsidRPr="003650F4">
              <w:t>1</w:t>
            </w:r>
          </w:p>
        </w:tc>
        <w:tc>
          <w:tcPr>
            <w:tcW w:w="413" w:type="pct"/>
            <w:tcBorders>
              <w:top w:val="nil"/>
              <w:left w:val="nil"/>
              <w:bottom w:val="single" w:sz="4" w:space="0" w:color="auto"/>
              <w:right w:val="single" w:sz="4" w:space="0" w:color="auto"/>
            </w:tcBorders>
            <w:shd w:val="clear" w:color="auto" w:fill="auto"/>
            <w:noWrap/>
            <w:vAlign w:val="center"/>
            <w:hideMark/>
          </w:tcPr>
          <w:p w14:paraId="03BD5BF9" w14:textId="77777777" w:rsidR="0007030B" w:rsidRPr="003650F4" w:rsidRDefault="0007030B" w:rsidP="00066DC9">
            <w:pPr>
              <w:spacing w:before="120" w:after="120"/>
              <w:jc w:val="center"/>
            </w:pPr>
            <w:r w:rsidRPr="003650F4">
              <w:t>3</w:t>
            </w:r>
          </w:p>
        </w:tc>
        <w:tc>
          <w:tcPr>
            <w:tcW w:w="779" w:type="pct"/>
            <w:tcBorders>
              <w:top w:val="nil"/>
              <w:left w:val="nil"/>
              <w:bottom w:val="single" w:sz="4" w:space="0" w:color="auto"/>
              <w:right w:val="single" w:sz="4" w:space="0" w:color="auto"/>
            </w:tcBorders>
            <w:shd w:val="clear" w:color="auto" w:fill="auto"/>
            <w:noWrap/>
            <w:vAlign w:val="center"/>
            <w:hideMark/>
          </w:tcPr>
          <w:p w14:paraId="127E199B" w14:textId="77777777" w:rsidR="0007030B" w:rsidRPr="003650F4" w:rsidRDefault="0007030B" w:rsidP="00066DC9">
            <w:pPr>
              <w:spacing w:before="120" w:after="120"/>
              <w:jc w:val="center"/>
            </w:pPr>
            <w:r w:rsidRPr="003650F4">
              <w:t>-</w:t>
            </w:r>
          </w:p>
        </w:tc>
      </w:tr>
      <w:tr w:rsidR="003650F4" w:rsidRPr="003650F4" w14:paraId="462CA1A1" w14:textId="77777777" w:rsidTr="0099582B">
        <w:trPr>
          <w:trHeight w:val="47"/>
        </w:trPr>
        <w:tc>
          <w:tcPr>
            <w:tcW w:w="735" w:type="pct"/>
            <w:vMerge/>
            <w:tcBorders>
              <w:left w:val="single" w:sz="4" w:space="0" w:color="auto"/>
              <w:right w:val="single" w:sz="4" w:space="0" w:color="auto"/>
            </w:tcBorders>
            <w:vAlign w:val="center"/>
            <w:hideMark/>
          </w:tcPr>
          <w:p w14:paraId="1097ADCC" w14:textId="77777777" w:rsidR="0007030B" w:rsidRPr="003650F4" w:rsidRDefault="0007030B" w:rsidP="00066DC9">
            <w:pPr>
              <w:spacing w:before="120" w:after="120"/>
              <w:jc w:val="center"/>
              <w:rPr>
                <w:b/>
                <w:bCs/>
              </w:rPr>
            </w:pPr>
          </w:p>
        </w:tc>
        <w:tc>
          <w:tcPr>
            <w:tcW w:w="275" w:type="pct"/>
            <w:tcBorders>
              <w:top w:val="nil"/>
              <w:left w:val="nil"/>
              <w:bottom w:val="single" w:sz="4" w:space="0" w:color="auto"/>
              <w:right w:val="single" w:sz="4" w:space="0" w:color="auto"/>
            </w:tcBorders>
            <w:shd w:val="clear" w:color="auto" w:fill="auto"/>
            <w:noWrap/>
            <w:vAlign w:val="center"/>
          </w:tcPr>
          <w:p w14:paraId="25F33451" w14:textId="77777777" w:rsidR="0007030B" w:rsidRPr="003650F4" w:rsidRDefault="0007030B">
            <w:pPr>
              <w:pStyle w:val="ListParagraph"/>
              <w:numPr>
                <w:ilvl w:val="0"/>
                <w:numId w:val="128"/>
              </w:numPr>
              <w:spacing w:before="120" w:after="120" w:line="240" w:lineRule="auto"/>
              <w:ind w:left="195" w:firstLine="0"/>
              <w:jc w:val="center"/>
              <w:rPr>
                <w:rFonts w:ascii="Times New Roman" w:eastAsia="Times New Roman" w:hAnsi="Times New Roman" w:cs="Times New Roman"/>
                <w:sz w:val="24"/>
                <w:szCs w:val="24"/>
              </w:rPr>
            </w:pPr>
          </w:p>
        </w:tc>
        <w:tc>
          <w:tcPr>
            <w:tcW w:w="1147" w:type="pct"/>
            <w:tcBorders>
              <w:top w:val="nil"/>
              <w:left w:val="nil"/>
              <w:bottom w:val="single" w:sz="4" w:space="0" w:color="auto"/>
              <w:right w:val="single" w:sz="4" w:space="0" w:color="auto"/>
            </w:tcBorders>
            <w:shd w:val="clear" w:color="auto" w:fill="auto"/>
            <w:noWrap/>
            <w:vAlign w:val="center"/>
            <w:hideMark/>
          </w:tcPr>
          <w:p w14:paraId="7E2ACCA8" w14:textId="7878F801" w:rsidR="0007030B" w:rsidRPr="003650F4" w:rsidRDefault="0007030B" w:rsidP="00066DC9">
            <w:pPr>
              <w:spacing w:before="120" w:after="120"/>
              <w:jc w:val="both"/>
            </w:pPr>
            <w:r w:rsidRPr="003650F4">
              <w:t xml:space="preserve">Máy phối màu nhuộm </w:t>
            </w:r>
          </w:p>
        </w:tc>
        <w:tc>
          <w:tcPr>
            <w:tcW w:w="1283" w:type="pct"/>
            <w:tcBorders>
              <w:top w:val="nil"/>
              <w:left w:val="nil"/>
              <w:bottom w:val="single" w:sz="4" w:space="0" w:color="auto"/>
              <w:right w:val="single" w:sz="4" w:space="0" w:color="auto"/>
            </w:tcBorders>
            <w:shd w:val="clear" w:color="auto" w:fill="auto"/>
            <w:vAlign w:val="center"/>
            <w:hideMark/>
          </w:tcPr>
          <w:p w14:paraId="4AFA42F0" w14:textId="77777777" w:rsidR="0007030B" w:rsidRPr="003650F4" w:rsidRDefault="0007030B" w:rsidP="00066DC9">
            <w:pPr>
              <w:spacing w:before="120" w:after="120"/>
              <w:jc w:val="center"/>
            </w:pPr>
            <w:r w:rsidRPr="003650F4">
              <w:t>iCAMS HS CODE:8479.82</w:t>
            </w:r>
          </w:p>
        </w:tc>
        <w:tc>
          <w:tcPr>
            <w:tcW w:w="368" w:type="pct"/>
            <w:tcBorders>
              <w:top w:val="nil"/>
              <w:left w:val="nil"/>
              <w:bottom w:val="single" w:sz="4" w:space="0" w:color="auto"/>
              <w:right w:val="single" w:sz="4" w:space="0" w:color="auto"/>
            </w:tcBorders>
            <w:shd w:val="clear" w:color="auto" w:fill="auto"/>
            <w:noWrap/>
            <w:vAlign w:val="center"/>
            <w:hideMark/>
          </w:tcPr>
          <w:p w14:paraId="7DE6DF67" w14:textId="77777777" w:rsidR="0007030B" w:rsidRPr="003650F4" w:rsidRDefault="0007030B" w:rsidP="00066DC9">
            <w:pPr>
              <w:spacing w:before="120" w:after="120"/>
              <w:jc w:val="center"/>
            </w:pPr>
            <w:r w:rsidRPr="003650F4">
              <w:t>1</w:t>
            </w:r>
          </w:p>
        </w:tc>
        <w:tc>
          <w:tcPr>
            <w:tcW w:w="413" w:type="pct"/>
            <w:tcBorders>
              <w:top w:val="nil"/>
              <w:left w:val="nil"/>
              <w:bottom w:val="single" w:sz="4" w:space="0" w:color="auto"/>
              <w:right w:val="single" w:sz="4" w:space="0" w:color="auto"/>
            </w:tcBorders>
            <w:shd w:val="clear" w:color="auto" w:fill="auto"/>
            <w:noWrap/>
            <w:vAlign w:val="center"/>
            <w:hideMark/>
          </w:tcPr>
          <w:p w14:paraId="1D157A0A" w14:textId="77777777" w:rsidR="0007030B" w:rsidRPr="003650F4" w:rsidRDefault="0007030B" w:rsidP="00066DC9">
            <w:pPr>
              <w:spacing w:before="120" w:after="120"/>
              <w:jc w:val="center"/>
            </w:pPr>
            <w:r w:rsidRPr="003650F4">
              <w:t>3</w:t>
            </w:r>
          </w:p>
        </w:tc>
        <w:tc>
          <w:tcPr>
            <w:tcW w:w="779" w:type="pct"/>
            <w:tcBorders>
              <w:top w:val="nil"/>
              <w:left w:val="nil"/>
              <w:bottom w:val="single" w:sz="4" w:space="0" w:color="auto"/>
              <w:right w:val="single" w:sz="4" w:space="0" w:color="auto"/>
            </w:tcBorders>
            <w:shd w:val="clear" w:color="auto" w:fill="auto"/>
            <w:noWrap/>
            <w:vAlign w:val="center"/>
            <w:hideMark/>
          </w:tcPr>
          <w:p w14:paraId="5BF7A2C7" w14:textId="77777777" w:rsidR="0007030B" w:rsidRPr="003650F4" w:rsidRDefault="0007030B" w:rsidP="00066DC9">
            <w:pPr>
              <w:spacing w:before="120" w:after="120"/>
              <w:jc w:val="center"/>
            </w:pPr>
            <w:r w:rsidRPr="003650F4">
              <w:t>-</w:t>
            </w:r>
          </w:p>
        </w:tc>
      </w:tr>
      <w:tr w:rsidR="003650F4" w:rsidRPr="003650F4" w14:paraId="4E373FAF" w14:textId="77777777" w:rsidTr="0099582B">
        <w:trPr>
          <w:trHeight w:val="216"/>
        </w:trPr>
        <w:tc>
          <w:tcPr>
            <w:tcW w:w="735" w:type="pct"/>
            <w:vMerge/>
            <w:tcBorders>
              <w:left w:val="single" w:sz="4" w:space="0" w:color="auto"/>
              <w:right w:val="single" w:sz="4" w:space="0" w:color="auto"/>
            </w:tcBorders>
            <w:vAlign w:val="center"/>
            <w:hideMark/>
          </w:tcPr>
          <w:p w14:paraId="39418890" w14:textId="77777777" w:rsidR="0007030B" w:rsidRPr="003650F4" w:rsidRDefault="0007030B" w:rsidP="00066DC9">
            <w:pPr>
              <w:spacing w:before="120" w:after="120"/>
              <w:jc w:val="center"/>
              <w:rPr>
                <w:b/>
                <w:bCs/>
              </w:rPr>
            </w:pPr>
          </w:p>
        </w:tc>
        <w:tc>
          <w:tcPr>
            <w:tcW w:w="275" w:type="pct"/>
            <w:tcBorders>
              <w:top w:val="nil"/>
              <w:left w:val="nil"/>
              <w:bottom w:val="single" w:sz="4" w:space="0" w:color="auto"/>
              <w:right w:val="single" w:sz="4" w:space="0" w:color="auto"/>
            </w:tcBorders>
            <w:shd w:val="clear" w:color="auto" w:fill="auto"/>
            <w:noWrap/>
            <w:vAlign w:val="center"/>
          </w:tcPr>
          <w:p w14:paraId="2220C572" w14:textId="77777777" w:rsidR="0007030B" w:rsidRPr="003650F4" w:rsidRDefault="0007030B">
            <w:pPr>
              <w:pStyle w:val="ListParagraph"/>
              <w:numPr>
                <w:ilvl w:val="0"/>
                <w:numId w:val="128"/>
              </w:numPr>
              <w:spacing w:before="120" w:after="120" w:line="240" w:lineRule="auto"/>
              <w:ind w:left="195" w:firstLine="0"/>
              <w:jc w:val="center"/>
              <w:rPr>
                <w:rFonts w:ascii="Times New Roman" w:eastAsia="Times New Roman" w:hAnsi="Times New Roman" w:cs="Times New Roman"/>
                <w:sz w:val="24"/>
                <w:szCs w:val="24"/>
              </w:rPr>
            </w:pPr>
          </w:p>
        </w:tc>
        <w:tc>
          <w:tcPr>
            <w:tcW w:w="1147" w:type="pct"/>
            <w:tcBorders>
              <w:top w:val="nil"/>
              <w:left w:val="nil"/>
              <w:bottom w:val="single" w:sz="4" w:space="0" w:color="auto"/>
              <w:right w:val="single" w:sz="4" w:space="0" w:color="auto"/>
            </w:tcBorders>
            <w:shd w:val="clear" w:color="auto" w:fill="auto"/>
            <w:noWrap/>
            <w:vAlign w:val="center"/>
            <w:hideMark/>
          </w:tcPr>
          <w:p w14:paraId="5E4364AE" w14:textId="77777777" w:rsidR="0007030B" w:rsidRPr="003650F4" w:rsidRDefault="0007030B" w:rsidP="00066DC9">
            <w:pPr>
              <w:spacing w:before="120" w:after="120"/>
              <w:jc w:val="both"/>
            </w:pPr>
            <w:r w:rsidRPr="003650F4">
              <w:t xml:space="preserve">Tủ nhuộm mẫu hồng ngoại </w:t>
            </w:r>
          </w:p>
        </w:tc>
        <w:tc>
          <w:tcPr>
            <w:tcW w:w="1283" w:type="pct"/>
            <w:tcBorders>
              <w:top w:val="nil"/>
              <w:left w:val="nil"/>
              <w:bottom w:val="single" w:sz="4" w:space="0" w:color="auto"/>
              <w:right w:val="single" w:sz="4" w:space="0" w:color="auto"/>
            </w:tcBorders>
            <w:shd w:val="clear" w:color="auto" w:fill="auto"/>
            <w:vAlign w:val="center"/>
            <w:hideMark/>
          </w:tcPr>
          <w:p w14:paraId="5A7A3EE0" w14:textId="77777777" w:rsidR="0007030B" w:rsidRPr="003650F4" w:rsidRDefault="0007030B" w:rsidP="00066DC9">
            <w:pPr>
              <w:spacing w:before="120" w:after="120"/>
              <w:jc w:val="center"/>
            </w:pPr>
            <w:r w:rsidRPr="003650F4">
              <w:t>IR-24S/420CC/TC200</w:t>
            </w:r>
            <w:r w:rsidRPr="003650F4">
              <w:br/>
              <w:t>24 khay*420ml</w:t>
            </w:r>
          </w:p>
        </w:tc>
        <w:tc>
          <w:tcPr>
            <w:tcW w:w="368" w:type="pct"/>
            <w:tcBorders>
              <w:top w:val="nil"/>
              <w:left w:val="nil"/>
              <w:bottom w:val="single" w:sz="4" w:space="0" w:color="auto"/>
              <w:right w:val="single" w:sz="4" w:space="0" w:color="auto"/>
            </w:tcBorders>
            <w:shd w:val="clear" w:color="auto" w:fill="auto"/>
            <w:noWrap/>
            <w:vAlign w:val="center"/>
            <w:hideMark/>
          </w:tcPr>
          <w:p w14:paraId="1ECB0526" w14:textId="77777777" w:rsidR="0007030B" w:rsidRPr="003650F4" w:rsidRDefault="0007030B" w:rsidP="00066DC9">
            <w:pPr>
              <w:spacing w:before="120" w:after="120"/>
              <w:jc w:val="center"/>
            </w:pPr>
            <w:r w:rsidRPr="003650F4">
              <w:t>6</w:t>
            </w:r>
          </w:p>
        </w:tc>
        <w:tc>
          <w:tcPr>
            <w:tcW w:w="413" w:type="pct"/>
            <w:tcBorders>
              <w:top w:val="nil"/>
              <w:left w:val="nil"/>
              <w:bottom w:val="single" w:sz="4" w:space="0" w:color="auto"/>
              <w:right w:val="single" w:sz="4" w:space="0" w:color="auto"/>
            </w:tcBorders>
            <w:shd w:val="clear" w:color="auto" w:fill="auto"/>
            <w:noWrap/>
            <w:vAlign w:val="center"/>
            <w:hideMark/>
          </w:tcPr>
          <w:p w14:paraId="6D913A40" w14:textId="77777777" w:rsidR="0007030B" w:rsidRPr="003650F4" w:rsidRDefault="0007030B" w:rsidP="00066DC9">
            <w:pPr>
              <w:spacing w:before="120" w:after="120"/>
              <w:jc w:val="center"/>
            </w:pPr>
            <w:r w:rsidRPr="003650F4">
              <w:t>4</w:t>
            </w:r>
          </w:p>
        </w:tc>
        <w:tc>
          <w:tcPr>
            <w:tcW w:w="779" w:type="pct"/>
            <w:tcBorders>
              <w:top w:val="nil"/>
              <w:left w:val="nil"/>
              <w:bottom w:val="single" w:sz="4" w:space="0" w:color="auto"/>
              <w:right w:val="single" w:sz="4" w:space="0" w:color="auto"/>
            </w:tcBorders>
            <w:shd w:val="clear" w:color="auto" w:fill="auto"/>
            <w:noWrap/>
            <w:vAlign w:val="center"/>
            <w:hideMark/>
          </w:tcPr>
          <w:p w14:paraId="777492F9" w14:textId="77777777" w:rsidR="0007030B" w:rsidRPr="003650F4" w:rsidRDefault="0007030B" w:rsidP="00066DC9">
            <w:pPr>
              <w:spacing w:before="120" w:after="120"/>
              <w:jc w:val="center"/>
            </w:pPr>
            <w:r w:rsidRPr="003650F4">
              <w:t>-</w:t>
            </w:r>
          </w:p>
        </w:tc>
      </w:tr>
      <w:tr w:rsidR="003650F4" w:rsidRPr="003650F4" w14:paraId="5E27BDC8" w14:textId="77777777" w:rsidTr="0099582B">
        <w:trPr>
          <w:trHeight w:val="798"/>
        </w:trPr>
        <w:tc>
          <w:tcPr>
            <w:tcW w:w="735" w:type="pct"/>
            <w:vMerge/>
            <w:tcBorders>
              <w:left w:val="single" w:sz="4" w:space="0" w:color="auto"/>
              <w:right w:val="single" w:sz="4" w:space="0" w:color="auto"/>
            </w:tcBorders>
            <w:vAlign w:val="center"/>
            <w:hideMark/>
          </w:tcPr>
          <w:p w14:paraId="389305B3" w14:textId="77777777" w:rsidR="0007030B" w:rsidRPr="003650F4" w:rsidRDefault="0007030B" w:rsidP="00066DC9">
            <w:pPr>
              <w:spacing w:before="120" w:after="120"/>
              <w:jc w:val="center"/>
              <w:rPr>
                <w:b/>
                <w:bCs/>
              </w:rPr>
            </w:pPr>
          </w:p>
        </w:tc>
        <w:tc>
          <w:tcPr>
            <w:tcW w:w="275" w:type="pct"/>
            <w:tcBorders>
              <w:top w:val="nil"/>
              <w:left w:val="nil"/>
              <w:bottom w:val="single" w:sz="4" w:space="0" w:color="auto"/>
              <w:right w:val="single" w:sz="4" w:space="0" w:color="auto"/>
            </w:tcBorders>
            <w:shd w:val="clear" w:color="auto" w:fill="auto"/>
            <w:noWrap/>
            <w:vAlign w:val="center"/>
          </w:tcPr>
          <w:p w14:paraId="7B4E77CB" w14:textId="77777777" w:rsidR="0007030B" w:rsidRPr="003650F4" w:rsidRDefault="0007030B">
            <w:pPr>
              <w:pStyle w:val="ListParagraph"/>
              <w:numPr>
                <w:ilvl w:val="0"/>
                <w:numId w:val="128"/>
              </w:numPr>
              <w:spacing w:before="120" w:after="120" w:line="240" w:lineRule="auto"/>
              <w:ind w:left="195" w:firstLine="0"/>
              <w:jc w:val="center"/>
              <w:rPr>
                <w:rFonts w:ascii="Times New Roman" w:eastAsia="Times New Roman" w:hAnsi="Times New Roman" w:cs="Times New Roman"/>
                <w:sz w:val="24"/>
                <w:szCs w:val="24"/>
              </w:rPr>
            </w:pPr>
          </w:p>
        </w:tc>
        <w:tc>
          <w:tcPr>
            <w:tcW w:w="1147" w:type="pct"/>
            <w:tcBorders>
              <w:top w:val="nil"/>
              <w:left w:val="nil"/>
              <w:bottom w:val="single" w:sz="4" w:space="0" w:color="auto"/>
              <w:right w:val="single" w:sz="4" w:space="0" w:color="auto"/>
            </w:tcBorders>
            <w:shd w:val="clear" w:color="auto" w:fill="auto"/>
            <w:noWrap/>
            <w:vAlign w:val="center"/>
            <w:hideMark/>
          </w:tcPr>
          <w:p w14:paraId="0C56A9CD" w14:textId="53CF37AC" w:rsidR="0007030B" w:rsidRPr="003650F4" w:rsidRDefault="0007030B" w:rsidP="00066DC9">
            <w:pPr>
              <w:spacing w:before="120" w:after="120"/>
              <w:jc w:val="both"/>
            </w:pPr>
            <w:r w:rsidRPr="003650F4">
              <w:t xml:space="preserve">Tủ nhuộm mẫu hồng ngoại </w:t>
            </w:r>
          </w:p>
        </w:tc>
        <w:tc>
          <w:tcPr>
            <w:tcW w:w="1283" w:type="pct"/>
            <w:tcBorders>
              <w:top w:val="nil"/>
              <w:left w:val="nil"/>
              <w:bottom w:val="single" w:sz="4" w:space="0" w:color="auto"/>
              <w:right w:val="single" w:sz="4" w:space="0" w:color="auto"/>
            </w:tcBorders>
            <w:shd w:val="clear" w:color="auto" w:fill="auto"/>
            <w:vAlign w:val="center"/>
            <w:hideMark/>
          </w:tcPr>
          <w:p w14:paraId="73BCC51B" w14:textId="77777777" w:rsidR="0007030B" w:rsidRPr="003650F4" w:rsidRDefault="0007030B" w:rsidP="00066DC9">
            <w:pPr>
              <w:spacing w:before="120" w:after="120"/>
              <w:jc w:val="center"/>
            </w:pPr>
            <w:r w:rsidRPr="003650F4">
              <w:t>IR-16AS</w:t>
            </w:r>
            <w:r w:rsidRPr="003650F4">
              <w:br/>
              <w:t>16 khay*420ml</w:t>
            </w:r>
          </w:p>
        </w:tc>
        <w:tc>
          <w:tcPr>
            <w:tcW w:w="368" w:type="pct"/>
            <w:tcBorders>
              <w:top w:val="nil"/>
              <w:left w:val="nil"/>
              <w:bottom w:val="single" w:sz="4" w:space="0" w:color="auto"/>
              <w:right w:val="single" w:sz="4" w:space="0" w:color="auto"/>
            </w:tcBorders>
            <w:shd w:val="clear" w:color="auto" w:fill="auto"/>
            <w:noWrap/>
            <w:vAlign w:val="center"/>
            <w:hideMark/>
          </w:tcPr>
          <w:p w14:paraId="2BE2A062" w14:textId="77777777" w:rsidR="0007030B" w:rsidRPr="003650F4" w:rsidRDefault="0007030B" w:rsidP="00066DC9">
            <w:pPr>
              <w:spacing w:before="120" w:after="120"/>
              <w:jc w:val="center"/>
            </w:pPr>
            <w:r w:rsidRPr="003650F4">
              <w:t>2</w:t>
            </w:r>
          </w:p>
        </w:tc>
        <w:tc>
          <w:tcPr>
            <w:tcW w:w="413" w:type="pct"/>
            <w:tcBorders>
              <w:top w:val="nil"/>
              <w:left w:val="nil"/>
              <w:bottom w:val="single" w:sz="4" w:space="0" w:color="auto"/>
              <w:right w:val="single" w:sz="4" w:space="0" w:color="auto"/>
            </w:tcBorders>
            <w:shd w:val="clear" w:color="auto" w:fill="auto"/>
            <w:noWrap/>
            <w:vAlign w:val="center"/>
            <w:hideMark/>
          </w:tcPr>
          <w:p w14:paraId="302FA7F1" w14:textId="77777777" w:rsidR="0007030B" w:rsidRPr="003650F4" w:rsidRDefault="0007030B" w:rsidP="00066DC9">
            <w:pPr>
              <w:spacing w:before="120" w:after="120"/>
              <w:jc w:val="center"/>
            </w:pPr>
            <w:r w:rsidRPr="003650F4">
              <w:t>4</w:t>
            </w:r>
          </w:p>
        </w:tc>
        <w:tc>
          <w:tcPr>
            <w:tcW w:w="779" w:type="pct"/>
            <w:tcBorders>
              <w:top w:val="nil"/>
              <w:left w:val="nil"/>
              <w:bottom w:val="single" w:sz="4" w:space="0" w:color="auto"/>
              <w:right w:val="single" w:sz="4" w:space="0" w:color="auto"/>
            </w:tcBorders>
            <w:shd w:val="clear" w:color="auto" w:fill="auto"/>
            <w:noWrap/>
            <w:vAlign w:val="center"/>
            <w:hideMark/>
          </w:tcPr>
          <w:p w14:paraId="2F4AA84F" w14:textId="77777777" w:rsidR="0007030B" w:rsidRPr="003650F4" w:rsidRDefault="0007030B" w:rsidP="00066DC9">
            <w:pPr>
              <w:spacing w:before="120" w:after="120"/>
              <w:jc w:val="center"/>
            </w:pPr>
            <w:r w:rsidRPr="003650F4">
              <w:t>-</w:t>
            </w:r>
          </w:p>
        </w:tc>
      </w:tr>
      <w:tr w:rsidR="003650F4" w:rsidRPr="003650F4" w14:paraId="301DF8EF" w14:textId="77777777" w:rsidTr="0099582B">
        <w:trPr>
          <w:trHeight w:val="498"/>
        </w:trPr>
        <w:tc>
          <w:tcPr>
            <w:tcW w:w="735" w:type="pct"/>
            <w:vMerge/>
            <w:tcBorders>
              <w:left w:val="single" w:sz="4" w:space="0" w:color="auto"/>
              <w:right w:val="single" w:sz="4" w:space="0" w:color="auto"/>
            </w:tcBorders>
            <w:vAlign w:val="center"/>
            <w:hideMark/>
          </w:tcPr>
          <w:p w14:paraId="35A88EC1" w14:textId="77777777" w:rsidR="0007030B" w:rsidRPr="003650F4" w:rsidRDefault="0007030B" w:rsidP="00066DC9">
            <w:pPr>
              <w:spacing w:before="120" w:after="120"/>
              <w:jc w:val="center"/>
              <w:rPr>
                <w:b/>
                <w:bCs/>
              </w:rPr>
            </w:pPr>
          </w:p>
        </w:tc>
        <w:tc>
          <w:tcPr>
            <w:tcW w:w="275" w:type="pct"/>
            <w:tcBorders>
              <w:top w:val="nil"/>
              <w:left w:val="nil"/>
              <w:bottom w:val="single" w:sz="4" w:space="0" w:color="auto"/>
              <w:right w:val="single" w:sz="4" w:space="0" w:color="auto"/>
            </w:tcBorders>
            <w:shd w:val="clear" w:color="auto" w:fill="auto"/>
            <w:noWrap/>
            <w:vAlign w:val="center"/>
          </w:tcPr>
          <w:p w14:paraId="1E794793" w14:textId="77777777" w:rsidR="0007030B" w:rsidRPr="003650F4" w:rsidRDefault="0007030B">
            <w:pPr>
              <w:pStyle w:val="ListParagraph"/>
              <w:numPr>
                <w:ilvl w:val="0"/>
                <w:numId w:val="128"/>
              </w:numPr>
              <w:spacing w:before="120" w:after="120" w:line="240" w:lineRule="auto"/>
              <w:ind w:left="195" w:firstLine="0"/>
              <w:jc w:val="center"/>
              <w:rPr>
                <w:rFonts w:ascii="Times New Roman" w:eastAsia="Times New Roman" w:hAnsi="Times New Roman" w:cs="Times New Roman"/>
                <w:sz w:val="24"/>
                <w:szCs w:val="24"/>
              </w:rPr>
            </w:pPr>
          </w:p>
        </w:tc>
        <w:tc>
          <w:tcPr>
            <w:tcW w:w="1147" w:type="pct"/>
            <w:tcBorders>
              <w:top w:val="nil"/>
              <w:left w:val="nil"/>
              <w:bottom w:val="single" w:sz="4" w:space="0" w:color="auto"/>
              <w:right w:val="single" w:sz="4" w:space="0" w:color="auto"/>
            </w:tcBorders>
            <w:shd w:val="clear" w:color="auto" w:fill="auto"/>
            <w:noWrap/>
            <w:vAlign w:val="center"/>
            <w:hideMark/>
          </w:tcPr>
          <w:p w14:paraId="2DBB947E" w14:textId="77777777" w:rsidR="0007030B" w:rsidRPr="003650F4" w:rsidRDefault="0007030B" w:rsidP="00066DC9">
            <w:pPr>
              <w:spacing w:before="120" w:after="120"/>
              <w:jc w:val="both"/>
            </w:pPr>
            <w:r w:rsidRPr="003650F4">
              <w:t xml:space="preserve">Tủ sấy mẫu </w:t>
            </w:r>
          </w:p>
        </w:tc>
        <w:tc>
          <w:tcPr>
            <w:tcW w:w="1283" w:type="pct"/>
            <w:tcBorders>
              <w:top w:val="nil"/>
              <w:left w:val="nil"/>
              <w:bottom w:val="single" w:sz="4" w:space="0" w:color="auto"/>
              <w:right w:val="single" w:sz="4" w:space="0" w:color="auto"/>
            </w:tcBorders>
            <w:shd w:val="clear" w:color="auto" w:fill="auto"/>
            <w:noWrap/>
            <w:vAlign w:val="center"/>
            <w:hideMark/>
          </w:tcPr>
          <w:p w14:paraId="103C6132" w14:textId="77777777" w:rsidR="0007030B" w:rsidRPr="003650F4" w:rsidRDefault="0007030B" w:rsidP="00066DC9">
            <w:pPr>
              <w:spacing w:before="120" w:after="120"/>
              <w:jc w:val="center"/>
            </w:pPr>
            <w:r w:rsidRPr="003650F4">
              <w:t>HS-4P</w:t>
            </w:r>
          </w:p>
        </w:tc>
        <w:tc>
          <w:tcPr>
            <w:tcW w:w="368" w:type="pct"/>
            <w:tcBorders>
              <w:top w:val="nil"/>
              <w:left w:val="nil"/>
              <w:bottom w:val="single" w:sz="4" w:space="0" w:color="auto"/>
              <w:right w:val="single" w:sz="4" w:space="0" w:color="auto"/>
            </w:tcBorders>
            <w:shd w:val="clear" w:color="auto" w:fill="auto"/>
            <w:noWrap/>
            <w:vAlign w:val="center"/>
            <w:hideMark/>
          </w:tcPr>
          <w:p w14:paraId="77697036" w14:textId="77777777" w:rsidR="0007030B" w:rsidRPr="003650F4" w:rsidRDefault="0007030B" w:rsidP="00066DC9">
            <w:pPr>
              <w:spacing w:before="120" w:after="120"/>
              <w:jc w:val="center"/>
            </w:pPr>
            <w:r w:rsidRPr="003650F4">
              <w:t>2</w:t>
            </w:r>
          </w:p>
        </w:tc>
        <w:tc>
          <w:tcPr>
            <w:tcW w:w="413" w:type="pct"/>
            <w:tcBorders>
              <w:top w:val="nil"/>
              <w:left w:val="nil"/>
              <w:bottom w:val="single" w:sz="4" w:space="0" w:color="auto"/>
              <w:right w:val="single" w:sz="4" w:space="0" w:color="auto"/>
            </w:tcBorders>
            <w:shd w:val="clear" w:color="auto" w:fill="auto"/>
            <w:noWrap/>
            <w:vAlign w:val="center"/>
            <w:hideMark/>
          </w:tcPr>
          <w:p w14:paraId="2302B889" w14:textId="77777777" w:rsidR="0007030B" w:rsidRPr="003650F4" w:rsidRDefault="0007030B" w:rsidP="00066DC9">
            <w:pPr>
              <w:spacing w:before="120" w:after="120"/>
              <w:jc w:val="center"/>
            </w:pPr>
            <w:r w:rsidRPr="003650F4">
              <w:t> </w:t>
            </w:r>
          </w:p>
        </w:tc>
        <w:tc>
          <w:tcPr>
            <w:tcW w:w="779" w:type="pct"/>
            <w:tcBorders>
              <w:top w:val="nil"/>
              <w:left w:val="nil"/>
              <w:bottom w:val="single" w:sz="4" w:space="0" w:color="auto"/>
              <w:right w:val="single" w:sz="4" w:space="0" w:color="auto"/>
            </w:tcBorders>
            <w:shd w:val="clear" w:color="auto" w:fill="auto"/>
            <w:noWrap/>
            <w:vAlign w:val="center"/>
            <w:hideMark/>
          </w:tcPr>
          <w:p w14:paraId="3A6E2F6B" w14:textId="77777777" w:rsidR="0007030B" w:rsidRPr="003650F4" w:rsidRDefault="0007030B" w:rsidP="00066DC9">
            <w:pPr>
              <w:spacing w:before="120" w:after="120"/>
              <w:jc w:val="center"/>
            </w:pPr>
            <w:r w:rsidRPr="003650F4">
              <w:t>6 bar</w:t>
            </w:r>
          </w:p>
        </w:tc>
      </w:tr>
      <w:tr w:rsidR="003650F4" w:rsidRPr="003650F4" w14:paraId="06147532" w14:textId="77777777" w:rsidTr="0099582B">
        <w:trPr>
          <w:trHeight w:val="498"/>
        </w:trPr>
        <w:tc>
          <w:tcPr>
            <w:tcW w:w="735" w:type="pct"/>
            <w:vMerge/>
            <w:tcBorders>
              <w:left w:val="single" w:sz="4" w:space="0" w:color="auto"/>
              <w:right w:val="single" w:sz="4" w:space="0" w:color="auto"/>
            </w:tcBorders>
            <w:vAlign w:val="center"/>
            <w:hideMark/>
          </w:tcPr>
          <w:p w14:paraId="08E3B33B" w14:textId="77777777" w:rsidR="0007030B" w:rsidRPr="003650F4" w:rsidRDefault="0007030B" w:rsidP="00066DC9">
            <w:pPr>
              <w:spacing w:before="120" w:after="120"/>
              <w:jc w:val="center"/>
              <w:rPr>
                <w:b/>
                <w:bCs/>
              </w:rPr>
            </w:pPr>
          </w:p>
        </w:tc>
        <w:tc>
          <w:tcPr>
            <w:tcW w:w="275" w:type="pct"/>
            <w:tcBorders>
              <w:top w:val="nil"/>
              <w:left w:val="nil"/>
              <w:bottom w:val="single" w:sz="4" w:space="0" w:color="auto"/>
              <w:right w:val="single" w:sz="4" w:space="0" w:color="auto"/>
            </w:tcBorders>
            <w:shd w:val="clear" w:color="auto" w:fill="auto"/>
            <w:noWrap/>
            <w:vAlign w:val="center"/>
          </w:tcPr>
          <w:p w14:paraId="225FA013" w14:textId="77777777" w:rsidR="0007030B" w:rsidRPr="003650F4" w:rsidRDefault="0007030B">
            <w:pPr>
              <w:pStyle w:val="ListParagraph"/>
              <w:numPr>
                <w:ilvl w:val="0"/>
                <w:numId w:val="128"/>
              </w:numPr>
              <w:spacing w:before="120" w:after="120" w:line="240" w:lineRule="auto"/>
              <w:ind w:left="195" w:firstLine="0"/>
              <w:jc w:val="center"/>
              <w:rPr>
                <w:rFonts w:ascii="Times New Roman" w:eastAsia="Times New Roman" w:hAnsi="Times New Roman" w:cs="Times New Roman"/>
                <w:sz w:val="24"/>
                <w:szCs w:val="24"/>
              </w:rPr>
            </w:pPr>
          </w:p>
        </w:tc>
        <w:tc>
          <w:tcPr>
            <w:tcW w:w="1147" w:type="pct"/>
            <w:tcBorders>
              <w:top w:val="nil"/>
              <w:left w:val="nil"/>
              <w:bottom w:val="single" w:sz="4" w:space="0" w:color="auto"/>
              <w:right w:val="single" w:sz="4" w:space="0" w:color="auto"/>
            </w:tcBorders>
            <w:shd w:val="clear" w:color="auto" w:fill="auto"/>
            <w:noWrap/>
            <w:vAlign w:val="center"/>
            <w:hideMark/>
          </w:tcPr>
          <w:p w14:paraId="498CB0E0" w14:textId="77777777" w:rsidR="0007030B" w:rsidRPr="003650F4" w:rsidRDefault="0007030B" w:rsidP="00066DC9">
            <w:pPr>
              <w:spacing w:before="120" w:after="120"/>
              <w:jc w:val="both"/>
            </w:pPr>
            <w:r w:rsidRPr="003650F4">
              <w:t xml:space="preserve">Máy giặt mẫu tự động </w:t>
            </w:r>
          </w:p>
        </w:tc>
        <w:tc>
          <w:tcPr>
            <w:tcW w:w="1283" w:type="pct"/>
            <w:tcBorders>
              <w:top w:val="nil"/>
              <w:left w:val="nil"/>
              <w:bottom w:val="single" w:sz="4" w:space="0" w:color="auto"/>
              <w:right w:val="single" w:sz="4" w:space="0" w:color="auto"/>
            </w:tcBorders>
            <w:shd w:val="clear" w:color="auto" w:fill="auto"/>
            <w:noWrap/>
            <w:vAlign w:val="center"/>
            <w:hideMark/>
          </w:tcPr>
          <w:p w14:paraId="356A4F27" w14:textId="77777777" w:rsidR="0007030B" w:rsidRPr="003650F4" w:rsidRDefault="0007030B" w:rsidP="00066DC9">
            <w:pPr>
              <w:spacing w:before="120" w:after="120"/>
              <w:jc w:val="center"/>
            </w:pPr>
            <w:r w:rsidRPr="003650F4">
              <w:t>HJ-AS6/2000CC</w:t>
            </w:r>
          </w:p>
        </w:tc>
        <w:tc>
          <w:tcPr>
            <w:tcW w:w="368" w:type="pct"/>
            <w:tcBorders>
              <w:top w:val="nil"/>
              <w:left w:val="nil"/>
              <w:bottom w:val="single" w:sz="4" w:space="0" w:color="auto"/>
              <w:right w:val="single" w:sz="4" w:space="0" w:color="auto"/>
            </w:tcBorders>
            <w:shd w:val="clear" w:color="auto" w:fill="auto"/>
            <w:noWrap/>
            <w:vAlign w:val="center"/>
            <w:hideMark/>
          </w:tcPr>
          <w:p w14:paraId="4A6B5379" w14:textId="77777777" w:rsidR="0007030B" w:rsidRPr="003650F4" w:rsidRDefault="0007030B" w:rsidP="00066DC9">
            <w:pPr>
              <w:spacing w:before="120" w:after="120"/>
              <w:jc w:val="center"/>
            </w:pPr>
            <w:r w:rsidRPr="003650F4">
              <w:t>2</w:t>
            </w:r>
          </w:p>
        </w:tc>
        <w:tc>
          <w:tcPr>
            <w:tcW w:w="413" w:type="pct"/>
            <w:tcBorders>
              <w:top w:val="nil"/>
              <w:left w:val="nil"/>
              <w:bottom w:val="single" w:sz="4" w:space="0" w:color="auto"/>
              <w:right w:val="single" w:sz="4" w:space="0" w:color="auto"/>
            </w:tcBorders>
            <w:shd w:val="clear" w:color="auto" w:fill="auto"/>
            <w:noWrap/>
            <w:vAlign w:val="center"/>
            <w:hideMark/>
          </w:tcPr>
          <w:p w14:paraId="126E2DAA" w14:textId="77777777" w:rsidR="0007030B" w:rsidRPr="003650F4" w:rsidRDefault="0007030B" w:rsidP="00066DC9">
            <w:pPr>
              <w:spacing w:before="120" w:after="120"/>
              <w:jc w:val="center"/>
            </w:pPr>
            <w:r w:rsidRPr="003650F4">
              <w:t> </w:t>
            </w:r>
          </w:p>
        </w:tc>
        <w:tc>
          <w:tcPr>
            <w:tcW w:w="779" w:type="pct"/>
            <w:tcBorders>
              <w:top w:val="nil"/>
              <w:left w:val="nil"/>
              <w:bottom w:val="single" w:sz="4" w:space="0" w:color="auto"/>
              <w:right w:val="single" w:sz="4" w:space="0" w:color="auto"/>
            </w:tcBorders>
            <w:shd w:val="clear" w:color="auto" w:fill="auto"/>
            <w:noWrap/>
            <w:vAlign w:val="center"/>
            <w:hideMark/>
          </w:tcPr>
          <w:p w14:paraId="27DA8B08" w14:textId="77777777" w:rsidR="0007030B" w:rsidRPr="003650F4" w:rsidRDefault="0007030B" w:rsidP="00066DC9">
            <w:pPr>
              <w:spacing w:before="120" w:after="120"/>
              <w:jc w:val="center"/>
            </w:pPr>
            <w:r w:rsidRPr="003650F4">
              <w:t>6 bar</w:t>
            </w:r>
          </w:p>
        </w:tc>
      </w:tr>
      <w:tr w:rsidR="003650F4" w:rsidRPr="003650F4" w14:paraId="280C9E67" w14:textId="77777777" w:rsidTr="0099582B">
        <w:trPr>
          <w:trHeight w:val="498"/>
        </w:trPr>
        <w:tc>
          <w:tcPr>
            <w:tcW w:w="735" w:type="pct"/>
            <w:vMerge/>
            <w:tcBorders>
              <w:left w:val="single" w:sz="4" w:space="0" w:color="auto"/>
              <w:right w:val="single" w:sz="4" w:space="0" w:color="auto"/>
            </w:tcBorders>
            <w:shd w:val="clear" w:color="auto" w:fill="auto"/>
            <w:vAlign w:val="center"/>
            <w:hideMark/>
          </w:tcPr>
          <w:p w14:paraId="59E0B6FC" w14:textId="4F979E52" w:rsidR="0007030B" w:rsidRPr="003650F4" w:rsidRDefault="0007030B" w:rsidP="00066DC9">
            <w:pPr>
              <w:spacing w:before="120" w:after="120"/>
              <w:jc w:val="center"/>
              <w:rPr>
                <w:b/>
                <w:bCs/>
              </w:rPr>
            </w:pPr>
          </w:p>
        </w:tc>
        <w:tc>
          <w:tcPr>
            <w:tcW w:w="275" w:type="pct"/>
            <w:tcBorders>
              <w:top w:val="nil"/>
              <w:left w:val="nil"/>
              <w:bottom w:val="single" w:sz="4" w:space="0" w:color="auto"/>
              <w:right w:val="single" w:sz="4" w:space="0" w:color="auto"/>
            </w:tcBorders>
            <w:shd w:val="clear" w:color="auto" w:fill="auto"/>
            <w:noWrap/>
            <w:vAlign w:val="center"/>
          </w:tcPr>
          <w:p w14:paraId="1CD8C7C0" w14:textId="77777777" w:rsidR="0007030B" w:rsidRPr="003650F4" w:rsidRDefault="0007030B">
            <w:pPr>
              <w:pStyle w:val="ListParagraph"/>
              <w:numPr>
                <w:ilvl w:val="0"/>
                <w:numId w:val="128"/>
              </w:numPr>
              <w:spacing w:before="120" w:after="120" w:line="240" w:lineRule="auto"/>
              <w:ind w:left="195" w:firstLine="0"/>
              <w:jc w:val="center"/>
              <w:rPr>
                <w:rFonts w:ascii="Times New Roman" w:eastAsia="Times New Roman" w:hAnsi="Times New Roman" w:cs="Times New Roman"/>
                <w:sz w:val="24"/>
                <w:szCs w:val="24"/>
              </w:rPr>
            </w:pPr>
          </w:p>
        </w:tc>
        <w:tc>
          <w:tcPr>
            <w:tcW w:w="1147" w:type="pct"/>
            <w:tcBorders>
              <w:top w:val="nil"/>
              <w:left w:val="nil"/>
              <w:bottom w:val="single" w:sz="4" w:space="0" w:color="auto"/>
              <w:right w:val="single" w:sz="4" w:space="0" w:color="auto"/>
            </w:tcBorders>
            <w:shd w:val="clear" w:color="auto" w:fill="auto"/>
            <w:noWrap/>
            <w:vAlign w:val="center"/>
            <w:hideMark/>
          </w:tcPr>
          <w:p w14:paraId="4373E14C" w14:textId="77777777" w:rsidR="0007030B" w:rsidRPr="003650F4" w:rsidRDefault="0007030B" w:rsidP="00066DC9">
            <w:pPr>
              <w:spacing w:before="120" w:after="120"/>
              <w:jc w:val="both"/>
            </w:pPr>
            <w:r w:rsidRPr="003650F4">
              <w:t xml:space="preserve">Máy giặt tự động </w:t>
            </w:r>
          </w:p>
        </w:tc>
        <w:tc>
          <w:tcPr>
            <w:tcW w:w="1283" w:type="pct"/>
            <w:tcBorders>
              <w:top w:val="nil"/>
              <w:left w:val="nil"/>
              <w:bottom w:val="single" w:sz="4" w:space="0" w:color="auto"/>
              <w:right w:val="single" w:sz="4" w:space="0" w:color="auto"/>
            </w:tcBorders>
            <w:shd w:val="clear" w:color="auto" w:fill="auto"/>
            <w:noWrap/>
            <w:vAlign w:val="center"/>
            <w:hideMark/>
          </w:tcPr>
          <w:p w14:paraId="4F970490" w14:textId="77777777" w:rsidR="0007030B" w:rsidRPr="003650F4" w:rsidRDefault="0007030B" w:rsidP="00066DC9">
            <w:pPr>
              <w:spacing w:before="120" w:after="120"/>
              <w:jc w:val="both"/>
            </w:pPr>
            <w:r w:rsidRPr="003650F4">
              <w:t>-</w:t>
            </w:r>
          </w:p>
        </w:tc>
        <w:tc>
          <w:tcPr>
            <w:tcW w:w="368" w:type="pct"/>
            <w:tcBorders>
              <w:top w:val="nil"/>
              <w:left w:val="nil"/>
              <w:bottom w:val="single" w:sz="4" w:space="0" w:color="auto"/>
              <w:right w:val="single" w:sz="4" w:space="0" w:color="auto"/>
            </w:tcBorders>
            <w:shd w:val="clear" w:color="auto" w:fill="auto"/>
            <w:noWrap/>
            <w:vAlign w:val="center"/>
            <w:hideMark/>
          </w:tcPr>
          <w:p w14:paraId="6F96EDFD" w14:textId="77777777" w:rsidR="0007030B" w:rsidRPr="003650F4" w:rsidRDefault="0007030B" w:rsidP="00066DC9">
            <w:pPr>
              <w:spacing w:before="120" w:after="120"/>
              <w:jc w:val="center"/>
            </w:pPr>
            <w:r w:rsidRPr="003650F4">
              <w:t>5</w:t>
            </w:r>
          </w:p>
        </w:tc>
        <w:tc>
          <w:tcPr>
            <w:tcW w:w="413" w:type="pct"/>
            <w:tcBorders>
              <w:top w:val="nil"/>
              <w:left w:val="nil"/>
              <w:bottom w:val="single" w:sz="4" w:space="0" w:color="auto"/>
              <w:right w:val="single" w:sz="4" w:space="0" w:color="auto"/>
            </w:tcBorders>
            <w:shd w:val="clear" w:color="auto" w:fill="auto"/>
            <w:noWrap/>
            <w:vAlign w:val="center"/>
            <w:hideMark/>
          </w:tcPr>
          <w:p w14:paraId="0C34EF69" w14:textId="77777777" w:rsidR="0007030B" w:rsidRPr="003650F4" w:rsidRDefault="0007030B" w:rsidP="00066DC9">
            <w:pPr>
              <w:spacing w:before="120" w:after="120"/>
              <w:jc w:val="center"/>
            </w:pPr>
            <w:r w:rsidRPr="003650F4">
              <w:t>1,1</w:t>
            </w:r>
          </w:p>
        </w:tc>
        <w:tc>
          <w:tcPr>
            <w:tcW w:w="779" w:type="pct"/>
            <w:tcBorders>
              <w:top w:val="nil"/>
              <w:left w:val="nil"/>
              <w:bottom w:val="single" w:sz="4" w:space="0" w:color="auto"/>
              <w:right w:val="single" w:sz="4" w:space="0" w:color="auto"/>
            </w:tcBorders>
            <w:shd w:val="clear" w:color="auto" w:fill="auto"/>
            <w:noWrap/>
            <w:vAlign w:val="center"/>
            <w:hideMark/>
          </w:tcPr>
          <w:p w14:paraId="65D14338" w14:textId="77777777" w:rsidR="0007030B" w:rsidRPr="003650F4" w:rsidRDefault="0007030B" w:rsidP="00066DC9">
            <w:pPr>
              <w:spacing w:before="120" w:after="120"/>
              <w:jc w:val="center"/>
            </w:pPr>
            <w:r w:rsidRPr="003650F4">
              <w:t>-</w:t>
            </w:r>
          </w:p>
        </w:tc>
      </w:tr>
      <w:tr w:rsidR="003650F4" w:rsidRPr="003650F4" w14:paraId="7ECDA81D" w14:textId="77777777" w:rsidTr="0099582B">
        <w:trPr>
          <w:trHeight w:val="498"/>
        </w:trPr>
        <w:tc>
          <w:tcPr>
            <w:tcW w:w="735" w:type="pct"/>
            <w:vMerge/>
            <w:tcBorders>
              <w:left w:val="single" w:sz="4" w:space="0" w:color="auto"/>
              <w:right w:val="single" w:sz="4" w:space="0" w:color="auto"/>
            </w:tcBorders>
            <w:vAlign w:val="center"/>
            <w:hideMark/>
          </w:tcPr>
          <w:p w14:paraId="07258DD8" w14:textId="77777777" w:rsidR="0007030B" w:rsidRPr="003650F4" w:rsidRDefault="0007030B" w:rsidP="00066DC9">
            <w:pPr>
              <w:spacing w:before="120" w:after="120"/>
              <w:jc w:val="center"/>
              <w:rPr>
                <w:b/>
                <w:bCs/>
              </w:rPr>
            </w:pPr>
          </w:p>
        </w:tc>
        <w:tc>
          <w:tcPr>
            <w:tcW w:w="275" w:type="pct"/>
            <w:tcBorders>
              <w:top w:val="nil"/>
              <w:left w:val="nil"/>
              <w:bottom w:val="single" w:sz="4" w:space="0" w:color="auto"/>
              <w:right w:val="single" w:sz="4" w:space="0" w:color="auto"/>
            </w:tcBorders>
            <w:shd w:val="clear" w:color="auto" w:fill="auto"/>
            <w:noWrap/>
            <w:vAlign w:val="center"/>
          </w:tcPr>
          <w:p w14:paraId="46BF4254" w14:textId="77777777" w:rsidR="0007030B" w:rsidRPr="003650F4" w:rsidRDefault="0007030B">
            <w:pPr>
              <w:pStyle w:val="ListParagraph"/>
              <w:numPr>
                <w:ilvl w:val="0"/>
                <w:numId w:val="128"/>
              </w:numPr>
              <w:spacing w:before="120" w:after="120" w:line="240" w:lineRule="auto"/>
              <w:ind w:left="195" w:firstLine="0"/>
              <w:jc w:val="center"/>
              <w:rPr>
                <w:rFonts w:ascii="Times New Roman" w:eastAsia="Times New Roman" w:hAnsi="Times New Roman" w:cs="Times New Roman"/>
                <w:sz w:val="24"/>
                <w:szCs w:val="24"/>
              </w:rPr>
            </w:pPr>
          </w:p>
        </w:tc>
        <w:tc>
          <w:tcPr>
            <w:tcW w:w="1147" w:type="pct"/>
            <w:tcBorders>
              <w:top w:val="nil"/>
              <w:left w:val="nil"/>
              <w:bottom w:val="single" w:sz="4" w:space="0" w:color="auto"/>
              <w:right w:val="single" w:sz="4" w:space="0" w:color="auto"/>
            </w:tcBorders>
            <w:shd w:val="clear" w:color="auto" w:fill="auto"/>
            <w:noWrap/>
            <w:vAlign w:val="center"/>
            <w:hideMark/>
          </w:tcPr>
          <w:p w14:paraId="32606676" w14:textId="77777777" w:rsidR="0007030B" w:rsidRPr="003650F4" w:rsidRDefault="0007030B" w:rsidP="00066DC9">
            <w:pPr>
              <w:spacing w:before="120" w:after="120"/>
              <w:jc w:val="both"/>
            </w:pPr>
            <w:r w:rsidRPr="003650F4">
              <w:t xml:space="preserve">Máy vắt ly tâm </w:t>
            </w:r>
          </w:p>
        </w:tc>
        <w:tc>
          <w:tcPr>
            <w:tcW w:w="1283" w:type="pct"/>
            <w:tcBorders>
              <w:top w:val="nil"/>
              <w:left w:val="nil"/>
              <w:bottom w:val="single" w:sz="4" w:space="0" w:color="auto"/>
              <w:right w:val="single" w:sz="4" w:space="0" w:color="auto"/>
            </w:tcBorders>
            <w:shd w:val="clear" w:color="auto" w:fill="auto"/>
            <w:noWrap/>
            <w:vAlign w:val="center"/>
            <w:hideMark/>
          </w:tcPr>
          <w:p w14:paraId="37477D75" w14:textId="77777777" w:rsidR="0007030B" w:rsidRPr="003650F4" w:rsidRDefault="0007030B" w:rsidP="00066DC9">
            <w:pPr>
              <w:spacing w:before="120" w:after="120"/>
              <w:jc w:val="both"/>
            </w:pPr>
            <w:r w:rsidRPr="003650F4">
              <w:t>-</w:t>
            </w:r>
          </w:p>
        </w:tc>
        <w:tc>
          <w:tcPr>
            <w:tcW w:w="368" w:type="pct"/>
            <w:tcBorders>
              <w:top w:val="nil"/>
              <w:left w:val="nil"/>
              <w:bottom w:val="single" w:sz="4" w:space="0" w:color="auto"/>
              <w:right w:val="single" w:sz="4" w:space="0" w:color="auto"/>
            </w:tcBorders>
            <w:shd w:val="clear" w:color="auto" w:fill="auto"/>
            <w:noWrap/>
            <w:vAlign w:val="center"/>
            <w:hideMark/>
          </w:tcPr>
          <w:p w14:paraId="4CA4BB02" w14:textId="77777777" w:rsidR="0007030B" w:rsidRPr="003650F4" w:rsidRDefault="0007030B" w:rsidP="00066DC9">
            <w:pPr>
              <w:spacing w:before="120" w:after="120"/>
              <w:jc w:val="center"/>
            </w:pPr>
            <w:r w:rsidRPr="003650F4">
              <w:t>4</w:t>
            </w:r>
          </w:p>
        </w:tc>
        <w:tc>
          <w:tcPr>
            <w:tcW w:w="413" w:type="pct"/>
            <w:tcBorders>
              <w:top w:val="nil"/>
              <w:left w:val="nil"/>
              <w:bottom w:val="single" w:sz="4" w:space="0" w:color="auto"/>
              <w:right w:val="single" w:sz="4" w:space="0" w:color="auto"/>
            </w:tcBorders>
            <w:shd w:val="clear" w:color="auto" w:fill="auto"/>
            <w:noWrap/>
            <w:vAlign w:val="center"/>
            <w:hideMark/>
          </w:tcPr>
          <w:p w14:paraId="66A71CD5" w14:textId="77777777" w:rsidR="0007030B" w:rsidRPr="003650F4" w:rsidRDefault="0007030B" w:rsidP="00066DC9">
            <w:pPr>
              <w:spacing w:before="120" w:after="120"/>
              <w:jc w:val="center"/>
            </w:pPr>
            <w:r w:rsidRPr="003650F4">
              <w:t>2</w:t>
            </w:r>
          </w:p>
        </w:tc>
        <w:tc>
          <w:tcPr>
            <w:tcW w:w="779" w:type="pct"/>
            <w:tcBorders>
              <w:top w:val="nil"/>
              <w:left w:val="nil"/>
              <w:bottom w:val="single" w:sz="4" w:space="0" w:color="auto"/>
              <w:right w:val="single" w:sz="4" w:space="0" w:color="auto"/>
            </w:tcBorders>
            <w:shd w:val="clear" w:color="auto" w:fill="auto"/>
            <w:noWrap/>
            <w:vAlign w:val="center"/>
            <w:hideMark/>
          </w:tcPr>
          <w:p w14:paraId="340A00CE" w14:textId="77777777" w:rsidR="0007030B" w:rsidRPr="003650F4" w:rsidRDefault="0007030B" w:rsidP="00066DC9">
            <w:pPr>
              <w:spacing w:before="120" w:after="120"/>
              <w:jc w:val="center"/>
            </w:pPr>
            <w:r w:rsidRPr="003650F4">
              <w:t>-</w:t>
            </w:r>
          </w:p>
        </w:tc>
      </w:tr>
      <w:tr w:rsidR="003650F4" w:rsidRPr="003650F4" w14:paraId="19B63C7F" w14:textId="77777777" w:rsidTr="0099582B">
        <w:trPr>
          <w:trHeight w:val="498"/>
        </w:trPr>
        <w:tc>
          <w:tcPr>
            <w:tcW w:w="735" w:type="pct"/>
            <w:vMerge/>
            <w:tcBorders>
              <w:left w:val="single" w:sz="4" w:space="0" w:color="auto"/>
              <w:bottom w:val="single" w:sz="4" w:space="0" w:color="auto"/>
              <w:right w:val="single" w:sz="4" w:space="0" w:color="auto"/>
            </w:tcBorders>
            <w:vAlign w:val="center"/>
            <w:hideMark/>
          </w:tcPr>
          <w:p w14:paraId="32B7531A" w14:textId="77777777" w:rsidR="0007030B" w:rsidRPr="003650F4" w:rsidRDefault="0007030B" w:rsidP="00066DC9">
            <w:pPr>
              <w:spacing w:before="120" w:after="120"/>
              <w:jc w:val="center"/>
              <w:rPr>
                <w:b/>
                <w:bCs/>
              </w:rPr>
            </w:pPr>
          </w:p>
        </w:tc>
        <w:tc>
          <w:tcPr>
            <w:tcW w:w="275" w:type="pct"/>
            <w:tcBorders>
              <w:top w:val="nil"/>
              <w:left w:val="nil"/>
              <w:bottom w:val="single" w:sz="4" w:space="0" w:color="auto"/>
              <w:right w:val="single" w:sz="4" w:space="0" w:color="auto"/>
            </w:tcBorders>
            <w:shd w:val="clear" w:color="auto" w:fill="auto"/>
            <w:noWrap/>
            <w:vAlign w:val="center"/>
          </w:tcPr>
          <w:p w14:paraId="3DFBDBF2" w14:textId="77777777" w:rsidR="0007030B" w:rsidRPr="003650F4" w:rsidRDefault="0007030B">
            <w:pPr>
              <w:pStyle w:val="ListParagraph"/>
              <w:numPr>
                <w:ilvl w:val="0"/>
                <w:numId w:val="128"/>
              </w:numPr>
              <w:spacing w:before="120" w:after="120" w:line="240" w:lineRule="auto"/>
              <w:ind w:left="195" w:firstLine="0"/>
              <w:jc w:val="center"/>
              <w:rPr>
                <w:rFonts w:ascii="Times New Roman" w:eastAsia="Times New Roman" w:hAnsi="Times New Roman" w:cs="Times New Roman"/>
                <w:sz w:val="24"/>
                <w:szCs w:val="24"/>
              </w:rPr>
            </w:pPr>
          </w:p>
        </w:tc>
        <w:tc>
          <w:tcPr>
            <w:tcW w:w="1147" w:type="pct"/>
            <w:tcBorders>
              <w:top w:val="nil"/>
              <w:left w:val="nil"/>
              <w:bottom w:val="single" w:sz="4" w:space="0" w:color="auto"/>
              <w:right w:val="single" w:sz="4" w:space="0" w:color="auto"/>
            </w:tcBorders>
            <w:shd w:val="clear" w:color="auto" w:fill="auto"/>
            <w:noWrap/>
            <w:vAlign w:val="center"/>
            <w:hideMark/>
          </w:tcPr>
          <w:p w14:paraId="0231A20B" w14:textId="77777777" w:rsidR="0007030B" w:rsidRPr="003650F4" w:rsidRDefault="0007030B" w:rsidP="00066DC9">
            <w:pPr>
              <w:spacing w:before="120" w:after="120"/>
              <w:jc w:val="both"/>
            </w:pPr>
            <w:r w:rsidRPr="003650F4">
              <w:t>Máy kiểm tra độ bền màu</w:t>
            </w:r>
          </w:p>
        </w:tc>
        <w:tc>
          <w:tcPr>
            <w:tcW w:w="1283" w:type="pct"/>
            <w:tcBorders>
              <w:top w:val="nil"/>
              <w:left w:val="nil"/>
              <w:bottom w:val="single" w:sz="4" w:space="0" w:color="auto"/>
              <w:right w:val="single" w:sz="4" w:space="0" w:color="auto"/>
            </w:tcBorders>
            <w:shd w:val="clear" w:color="auto" w:fill="auto"/>
            <w:noWrap/>
            <w:vAlign w:val="center"/>
            <w:hideMark/>
          </w:tcPr>
          <w:p w14:paraId="45222C47" w14:textId="77777777" w:rsidR="0007030B" w:rsidRPr="003650F4" w:rsidRDefault="0007030B" w:rsidP="00066DC9">
            <w:pPr>
              <w:spacing w:before="120" w:after="120"/>
              <w:jc w:val="both"/>
            </w:pPr>
            <w:r w:rsidRPr="003650F4">
              <w:t>-</w:t>
            </w:r>
          </w:p>
        </w:tc>
        <w:tc>
          <w:tcPr>
            <w:tcW w:w="368" w:type="pct"/>
            <w:tcBorders>
              <w:top w:val="nil"/>
              <w:left w:val="nil"/>
              <w:bottom w:val="single" w:sz="4" w:space="0" w:color="auto"/>
              <w:right w:val="single" w:sz="4" w:space="0" w:color="auto"/>
            </w:tcBorders>
            <w:shd w:val="clear" w:color="auto" w:fill="auto"/>
            <w:noWrap/>
            <w:vAlign w:val="center"/>
            <w:hideMark/>
          </w:tcPr>
          <w:p w14:paraId="4B09870C" w14:textId="77777777" w:rsidR="0007030B" w:rsidRPr="003650F4" w:rsidRDefault="0007030B" w:rsidP="00066DC9">
            <w:pPr>
              <w:spacing w:before="120" w:after="120"/>
              <w:jc w:val="center"/>
            </w:pPr>
            <w:r w:rsidRPr="003650F4">
              <w:t>1</w:t>
            </w:r>
          </w:p>
        </w:tc>
        <w:tc>
          <w:tcPr>
            <w:tcW w:w="413" w:type="pct"/>
            <w:tcBorders>
              <w:top w:val="nil"/>
              <w:left w:val="nil"/>
              <w:bottom w:val="single" w:sz="4" w:space="0" w:color="auto"/>
              <w:right w:val="single" w:sz="4" w:space="0" w:color="auto"/>
            </w:tcBorders>
            <w:shd w:val="clear" w:color="auto" w:fill="auto"/>
            <w:noWrap/>
            <w:vAlign w:val="center"/>
            <w:hideMark/>
          </w:tcPr>
          <w:p w14:paraId="478EAD60" w14:textId="77777777" w:rsidR="0007030B" w:rsidRPr="003650F4" w:rsidRDefault="0007030B" w:rsidP="00066DC9">
            <w:pPr>
              <w:spacing w:before="120" w:after="120"/>
              <w:jc w:val="center"/>
            </w:pPr>
            <w:r w:rsidRPr="003650F4">
              <w:t>2</w:t>
            </w:r>
          </w:p>
        </w:tc>
        <w:tc>
          <w:tcPr>
            <w:tcW w:w="779" w:type="pct"/>
            <w:tcBorders>
              <w:top w:val="nil"/>
              <w:left w:val="nil"/>
              <w:bottom w:val="single" w:sz="4" w:space="0" w:color="auto"/>
              <w:right w:val="single" w:sz="4" w:space="0" w:color="auto"/>
            </w:tcBorders>
            <w:shd w:val="clear" w:color="auto" w:fill="auto"/>
            <w:noWrap/>
            <w:vAlign w:val="center"/>
            <w:hideMark/>
          </w:tcPr>
          <w:p w14:paraId="479E29CB" w14:textId="77777777" w:rsidR="0007030B" w:rsidRPr="003650F4" w:rsidRDefault="0007030B" w:rsidP="00066DC9">
            <w:pPr>
              <w:spacing w:before="120" w:after="120"/>
              <w:jc w:val="center"/>
            </w:pPr>
            <w:r w:rsidRPr="003650F4">
              <w:t>-</w:t>
            </w:r>
          </w:p>
        </w:tc>
      </w:tr>
      <w:tr w:rsidR="003650F4" w:rsidRPr="003650F4" w14:paraId="046AA672" w14:textId="77777777" w:rsidTr="00522EAD">
        <w:trPr>
          <w:trHeight w:val="498"/>
        </w:trPr>
        <w:tc>
          <w:tcPr>
            <w:tcW w:w="735"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7F3B8F40" w14:textId="77777777" w:rsidR="00103D1C" w:rsidRPr="003650F4" w:rsidRDefault="00103D1C" w:rsidP="00066DC9">
            <w:pPr>
              <w:spacing w:before="120" w:after="120"/>
              <w:jc w:val="center"/>
              <w:rPr>
                <w:b/>
                <w:bCs/>
              </w:rPr>
            </w:pPr>
            <w:r w:rsidRPr="003650F4">
              <w:rPr>
                <w:b/>
                <w:bCs/>
              </w:rPr>
              <w:t>Trạm cấp hơi</w:t>
            </w:r>
          </w:p>
        </w:tc>
        <w:tc>
          <w:tcPr>
            <w:tcW w:w="275" w:type="pct"/>
            <w:tcBorders>
              <w:top w:val="nil"/>
              <w:left w:val="nil"/>
              <w:bottom w:val="single" w:sz="4" w:space="0" w:color="auto"/>
              <w:right w:val="single" w:sz="4" w:space="0" w:color="auto"/>
            </w:tcBorders>
            <w:shd w:val="clear" w:color="auto" w:fill="auto"/>
            <w:noWrap/>
            <w:vAlign w:val="center"/>
          </w:tcPr>
          <w:p w14:paraId="2AF39684" w14:textId="77777777" w:rsidR="00103D1C" w:rsidRPr="003650F4" w:rsidRDefault="00103D1C">
            <w:pPr>
              <w:pStyle w:val="ListParagraph"/>
              <w:numPr>
                <w:ilvl w:val="0"/>
                <w:numId w:val="128"/>
              </w:numPr>
              <w:spacing w:before="120" w:after="120" w:line="240" w:lineRule="auto"/>
              <w:ind w:left="195" w:firstLine="0"/>
              <w:jc w:val="center"/>
              <w:rPr>
                <w:rFonts w:ascii="Times New Roman" w:eastAsia="Times New Roman" w:hAnsi="Times New Roman" w:cs="Times New Roman"/>
                <w:sz w:val="24"/>
                <w:szCs w:val="24"/>
              </w:rPr>
            </w:pPr>
          </w:p>
        </w:tc>
        <w:tc>
          <w:tcPr>
            <w:tcW w:w="1147" w:type="pct"/>
            <w:tcBorders>
              <w:top w:val="nil"/>
              <w:left w:val="nil"/>
              <w:bottom w:val="single" w:sz="4" w:space="0" w:color="auto"/>
              <w:right w:val="single" w:sz="4" w:space="0" w:color="auto"/>
            </w:tcBorders>
            <w:shd w:val="clear" w:color="auto" w:fill="auto"/>
            <w:noWrap/>
            <w:vAlign w:val="center"/>
            <w:hideMark/>
          </w:tcPr>
          <w:p w14:paraId="5DE220FD" w14:textId="5FD383F1" w:rsidR="00103D1C" w:rsidRPr="003650F4" w:rsidRDefault="00103D1C" w:rsidP="00066DC9">
            <w:pPr>
              <w:spacing w:before="120" w:after="120"/>
              <w:jc w:val="both"/>
            </w:pPr>
            <w:r w:rsidRPr="003650F4">
              <w:t xml:space="preserve">Lò hơi </w:t>
            </w:r>
          </w:p>
        </w:tc>
        <w:tc>
          <w:tcPr>
            <w:tcW w:w="1283" w:type="pct"/>
            <w:tcBorders>
              <w:top w:val="nil"/>
              <w:left w:val="nil"/>
              <w:bottom w:val="single" w:sz="4" w:space="0" w:color="auto"/>
              <w:right w:val="single" w:sz="4" w:space="0" w:color="auto"/>
            </w:tcBorders>
            <w:shd w:val="clear" w:color="auto" w:fill="auto"/>
            <w:noWrap/>
            <w:vAlign w:val="center"/>
            <w:hideMark/>
          </w:tcPr>
          <w:p w14:paraId="47187E59" w14:textId="77777777" w:rsidR="00103D1C" w:rsidRPr="003650F4" w:rsidRDefault="00103D1C" w:rsidP="00066DC9">
            <w:pPr>
              <w:spacing w:before="120" w:after="120"/>
              <w:jc w:val="center"/>
            </w:pPr>
            <w:r w:rsidRPr="003650F4">
              <w:t>SZL10-1.25-SCII</w:t>
            </w:r>
          </w:p>
        </w:tc>
        <w:tc>
          <w:tcPr>
            <w:tcW w:w="368" w:type="pct"/>
            <w:tcBorders>
              <w:top w:val="nil"/>
              <w:left w:val="nil"/>
              <w:bottom w:val="single" w:sz="4" w:space="0" w:color="auto"/>
              <w:right w:val="single" w:sz="4" w:space="0" w:color="auto"/>
            </w:tcBorders>
            <w:shd w:val="clear" w:color="auto" w:fill="auto"/>
            <w:noWrap/>
            <w:vAlign w:val="center"/>
            <w:hideMark/>
          </w:tcPr>
          <w:p w14:paraId="11B40084" w14:textId="77777777" w:rsidR="00103D1C" w:rsidRPr="003650F4" w:rsidRDefault="00103D1C" w:rsidP="00066DC9">
            <w:pPr>
              <w:spacing w:before="120" w:after="120"/>
              <w:jc w:val="center"/>
            </w:pPr>
            <w:r w:rsidRPr="003650F4">
              <w:t>1</w:t>
            </w:r>
          </w:p>
        </w:tc>
        <w:tc>
          <w:tcPr>
            <w:tcW w:w="413" w:type="pct"/>
            <w:tcBorders>
              <w:top w:val="nil"/>
              <w:left w:val="nil"/>
              <w:bottom w:val="single" w:sz="4" w:space="0" w:color="auto"/>
              <w:right w:val="single" w:sz="4" w:space="0" w:color="auto"/>
            </w:tcBorders>
            <w:shd w:val="clear" w:color="auto" w:fill="auto"/>
            <w:noWrap/>
            <w:vAlign w:val="center"/>
            <w:hideMark/>
          </w:tcPr>
          <w:p w14:paraId="418475CF" w14:textId="77777777" w:rsidR="00103D1C" w:rsidRPr="003650F4" w:rsidRDefault="00103D1C" w:rsidP="00066DC9">
            <w:pPr>
              <w:spacing w:before="120" w:after="120"/>
              <w:jc w:val="center"/>
            </w:pPr>
            <w:r w:rsidRPr="003650F4">
              <w:t>175</w:t>
            </w:r>
          </w:p>
        </w:tc>
        <w:tc>
          <w:tcPr>
            <w:tcW w:w="779" w:type="pct"/>
            <w:tcBorders>
              <w:top w:val="nil"/>
              <w:left w:val="nil"/>
              <w:bottom w:val="single" w:sz="4" w:space="0" w:color="auto"/>
              <w:right w:val="single" w:sz="4" w:space="0" w:color="auto"/>
            </w:tcBorders>
            <w:shd w:val="clear" w:color="auto" w:fill="auto"/>
            <w:noWrap/>
            <w:vAlign w:val="center"/>
            <w:hideMark/>
          </w:tcPr>
          <w:p w14:paraId="11A86656" w14:textId="77777777" w:rsidR="00103D1C" w:rsidRPr="003650F4" w:rsidRDefault="00103D1C" w:rsidP="00066DC9">
            <w:pPr>
              <w:spacing w:before="120" w:after="120"/>
              <w:jc w:val="center"/>
            </w:pPr>
            <w:r w:rsidRPr="003650F4">
              <w:t>10 tấn hơi/giờ</w:t>
            </w:r>
          </w:p>
        </w:tc>
      </w:tr>
      <w:tr w:rsidR="003650F4" w:rsidRPr="003650F4" w14:paraId="649EB2E6" w14:textId="77777777" w:rsidTr="00522EAD">
        <w:trPr>
          <w:trHeight w:val="498"/>
        </w:trPr>
        <w:tc>
          <w:tcPr>
            <w:tcW w:w="735" w:type="pct"/>
            <w:vMerge/>
            <w:tcBorders>
              <w:top w:val="nil"/>
              <w:left w:val="single" w:sz="4" w:space="0" w:color="auto"/>
              <w:bottom w:val="single" w:sz="4" w:space="0" w:color="auto"/>
              <w:right w:val="single" w:sz="4" w:space="0" w:color="auto"/>
            </w:tcBorders>
            <w:vAlign w:val="center"/>
            <w:hideMark/>
          </w:tcPr>
          <w:p w14:paraId="0A80158B" w14:textId="77777777" w:rsidR="00103D1C" w:rsidRPr="003650F4" w:rsidRDefault="00103D1C" w:rsidP="00066DC9">
            <w:pPr>
              <w:spacing w:before="120" w:after="120"/>
              <w:jc w:val="center"/>
              <w:rPr>
                <w:b/>
                <w:bCs/>
              </w:rPr>
            </w:pPr>
          </w:p>
        </w:tc>
        <w:tc>
          <w:tcPr>
            <w:tcW w:w="275" w:type="pct"/>
            <w:tcBorders>
              <w:top w:val="nil"/>
              <w:left w:val="nil"/>
              <w:bottom w:val="single" w:sz="4" w:space="0" w:color="auto"/>
              <w:right w:val="single" w:sz="4" w:space="0" w:color="auto"/>
            </w:tcBorders>
            <w:shd w:val="clear" w:color="auto" w:fill="auto"/>
            <w:noWrap/>
            <w:vAlign w:val="center"/>
          </w:tcPr>
          <w:p w14:paraId="6EC73CD3" w14:textId="77777777" w:rsidR="00103D1C" w:rsidRPr="003650F4" w:rsidRDefault="00103D1C">
            <w:pPr>
              <w:pStyle w:val="ListParagraph"/>
              <w:numPr>
                <w:ilvl w:val="0"/>
                <w:numId w:val="128"/>
              </w:numPr>
              <w:spacing w:before="120" w:after="120" w:line="240" w:lineRule="auto"/>
              <w:ind w:left="195" w:firstLine="0"/>
              <w:jc w:val="center"/>
              <w:rPr>
                <w:rFonts w:ascii="Times New Roman" w:eastAsia="Times New Roman" w:hAnsi="Times New Roman" w:cs="Times New Roman"/>
                <w:sz w:val="24"/>
                <w:szCs w:val="24"/>
              </w:rPr>
            </w:pPr>
          </w:p>
        </w:tc>
        <w:tc>
          <w:tcPr>
            <w:tcW w:w="1147" w:type="pct"/>
            <w:tcBorders>
              <w:top w:val="nil"/>
              <w:left w:val="nil"/>
              <w:bottom w:val="single" w:sz="4" w:space="0" w:color="auto"/>
              <w:right w:val="single" w:sz="4" w:space="0" w:color="auto"/>
            </w:tcBorders>
            <w:shd w:val="clear" w:color="auto" w:fill="auto"/>
            <w:noWrap/>
            <w:vAlign w:val="center"/>
            <w:hideMark/>
          </w:tcPr>
          <w:p w14:paraId="6C7567DB" w14:textId="63219AF2" w:rsidR="00103D1C" w:rsidRPr="003650F4" w:rsidRDefault="00103D1C" w:rsidP="00066DC9">
            <w:pPr>
              <w:spacing w:before="120" w:after="120"/>
              <w:jc w:val="both"/>
            </w:pPr>
            <w:r w:rsidRPr="003650F4">
              <w:t>Lò dầu tải nhiệt</w:t>
            </w:r>
            <w:r w:rsidR="00EA0E55" w:rsidRPr="003650F4">
              <w:t xml:space="preserve"> </w:t>
            </w:r>
          </w:p>
        </w:tc>
        <w:tc>
          <w:tcPr>
            <w:tcW w:w="1283" w:type="pct"/>
            <w:tcBorders>
              <w:top w:val="nil"/>
              <w:left w:val="nil"/>
              <w:bottom w:val="single" w:sz="4" w:space="0" w:color="auto"/>
              <w:right w:val="single" w:sz="4" w:space="0" w:color="auto"/>
            </w:tcBorders>
            <w:shd w:val="clear" w:color="auto" w:fill="auto"/>
            <w:noWrap/>
            <w:vAlign w:val="center"/>
            <w:hideMark/>
          </w:tcPr>
          <w:p w14:paraId="6F1E2A7A" w14:textId="77777777" w:rsidR="00103D1C" w:rsidRPr="003650F4" w:rsidRDefault="00103D1C" w:rsidP="00066DC9">
            <w:pPr>
              <w:spacing w:before="120" w:after="120"/>
              <w:jc w:val="center"/>
            </w:pPr>
            <w:r w:rsidRPr="003650F4">
              <w:t xml:space="preserve"> YLW-4100SCII </w:t>
            </w:r>
          </w:p>
        </w:tc>
        <w:tc>
          <w:tcPr>
            <w:tcW w:w="368" w:type="pct"/>
            <w:tcBorders>
              <w:top w:val="nil"/>
              <w:left w:val="nil"/>
              <w:bottom w:val="single" w:sz="4" w:space="0" w:color="auto"/>
              <w:right w:val="single" w:sz="4" w:space="0" w:color="auto"/>
            </w:tcBorders>
            <w:shd w:val="clear" w:color="auto" w:fill="auto"/>
            <w:noWrap/>
            <w:vAlign w:val="center"/>
            <w:hideMark/>
          </w:tcPr>
          <w:p w14:paraId="73507624" w14:textId="77777777" w:rsidR="00103D1C" w:rsidRPr="003650F4" w:rsidRDefault="00103D1C" w:rsidP="00066DC9">
            <w:pPr>
              <w:spacing w:before="120" w:after="120"/>
              <w:jc w:val="center"/>
            </w:pPr>
            <w:r w:rsidRPr="003650F4">
              <w:t>1</w:t>
            </w:r>
          </w:p>
        </w:tc>
        <w:tc>
          <w:tcPr>
            <w:tcW w:w="413" w:type="pct"/>
            <w:tcBorders>
              <w:top w:val="nil"/>
              <w:left w:val="nil"/>
              <w:bottom w:val="single" w:sz="4" w:space="0" w:color="auto"/>
              <w:right w:val="single" w:sz="4" w:space="0" w:color="auto"/>
            </w:tcBorders>
            <w:shd w:val="clear" w:color="auto" w:fill="auto"/>
            <w:noWrap/>
            <w:vAlign w:val="center"/>
            <w:hideMark/>
          </w:tcPr>
          <w:p w14:paraId="70D12B9A" w14:textId="77777777" w:rsidR="00103D1C" w:rsidRPr="003650F4" w:rsidRDefault="00103D1C" w:rsidP="00066DC9">
            <w:pPr>
              <w:spacing w:before="120" w:after="120"/>
              <w:jc w:val="center"/>
            </w:pPr>
            <w:r w:rsidRPr="003650F4">
              <w:t>150</w:t>
            </w:r>
          </w:p>
        </w:tc>
        <w:tc>
          <w:tcPr>
            <w:tcW w:w="779" w:type="pct"/>
            <w:tcBorders>
              <w:top w:val="nil"/>
              <w:left w:val="nil"/>
              <w:bottom w:val="single" w:sz="4" w:space="0" w:color="auto"/>
              <w:right w:val="single" w:sz="4" w:space="0" w:color="auto"/>
            </w:tcBorders>
            <w:shd w:val="clear" w:color="auto" w:fill="auto"/>
            <w:noWrap/>
            <w:vAlign w:val="center"/>
            <w:hideMark/>
          </w:tcPr>
          <w:p w14:paraId="23829BC6" w14:textId="77777777" w:rsidR="00103D1C" w:rsidRPr="003650F4" w:rsidRDefault="00103D1C" w:rsidP="00066DC9">
            <w:pPr>
              <w:spacing w:before="120" w:after="120"/>
              <w:jc w:val="center"/>
            </w:pPr>
            <w:r w:rsidRPr="003650F4">
              <w:t>3.500.000 Kcal/giờ</w:t>
            </w:r>
          </w:p>
        </w:tc>
      </w:tr>
    </w:tbl>
    <w:p w14:paraId="1E3C54F4" w14:textId="77777777" w:rsidR="00103D1C" w:rsidRPr="003650F4" w:rsidRDefault="0061778F" w:rsidP="000A5936">
      <w:pPr>
        <w:spacing w:before="120" w:after="120"/>
        <w:jc w:val="right"/>
        <w:rPr>
          <w:i/>
        </w:rPr>
        <w:sectPr w:rsidR="00103D1C" w:rsidRPr="003650F4" w:rsidSect="00103D1C">
          <w:pgSz w:w="16838" w:h="11906" w:orient="landscape" w:code="9"/>
          <w:pgMar w:top="720" w:right="851" w:bottom="720" w:left="1247" w:header="454" w:footer="454" w:gutter="0"/>
          <w:cols w:space="720"/>
          <w:docGrid w:linePitch="360"/>
        </w:sectPr>
      </w:pPr>
      <w:r w:rsidRPr="003650F4">
        <w:rPr>
          <w:i/>
        </w:rPr>
        <w:t>(</w:t>
      </w:r>
      <w:r w:rsidRPr="003650F4">
        <w:rPr>
          <w:i/>
          <w:lang w:val="vi-VN"/>
        </w:rPr>
        <w:t xml:space="preserve">Nguồn: </w:t>
      </w:r>
      <w:r w:rsidRPr="003650F4">
        <w:rPr>
          <w:i/>
        </w:rPr>
        <w:t>Công ty TNHH</w:t>
      </w:r>
      <w:r w:rsidRPr="003650F4">
        <w:rPr>
          <w:i/>
          <w:lang w:val="vi-VN"/>
        </w:rPr>
        <w:t xml:space="preserve"> Top Sports Textile Việt Nam</w:t>
      </w:r>
      <w:r w:rsidRPr="003650F4">
        <w:rPr>
          <w:i/>
        </w:rPr>
        <w:t>, năm 2023</w:t>
      </w:r>
      <w:r w:rsidR="000A5936" w:rsidRPr="003650F4">
        <w:rPr>
          <w:i/>
        </w:rPr>
        <w:t>)</w:t>
      </w:r>
    </w:p>
    <w:p w14:paraId="215F2E91" w14:textId="77777777" w:rsidR="0075267E" w:rsidRPr="003650F4" w:rsidRDefault="00BC1293" w:rsidP="00BE13BF">
      <w:pPr>
        <w:pStyle w:val="ListParagraph"/>
        <w:numPr>
          <w:ilvl w:val="0"/>
          <w:numId w:val="1"/>
        </w:numPr>
        <w:spacing w:before="120" w:after="120" w:line="240" w:lineRule="auto"/>
        <w:ind w:left="426" w:hanging="437"/>
        <w:contextualSpacing w:val="0"/>
        <w:jc w:val="both"/>
        <w:outlineLvl w:val="0"/>
        <w:rPr>
          <w:rFonts w:ascii="Times New Roman Bold" w:hAnsi="Times New Roman Bold" w:cs="Times New Roman"/>
          <w:b/>
          <w:spacing w:val="-2"/>
          <w:sz w:val="26"/>
          <w:szCs w:val="26"/>
        </w:rPr>
      </w:pPr>
      <w:bookmarkStart w:id="205" w:name="_Toc148540017"/>
      <w:r w:rsidRPr="003650F4">
        <w:rPr>
          <w:rFonts w:ascii="Times New Roman Bold" w:hAnsi="Times New Roman Bold" w:cs="Times New Roman"/>
          <w:b/>
          <w:spacing w:val="-2"/>
          <w:sz w:val="26"/>
          <w:szCs w:val="26"/>
        </w:rPr>
        <w:lastRenderedPageBreak/>
        <w:t>NGUYÊN LIỆU, NHIÊN LIỆU, VẬT LIỆU, HÓA CHẤT SỬ DỤNG, NGUỒN CUNG CẤP ĐIỆN, NƯỚC CỦA DỰ ÁN ĐẦU TƯ</w:t>
      </w:r>
      <w:bookmarkEnd w:id="205"/>
    </w:p>
    <w:p w14:paraId="5B8A3E9A" w14:textId="77777777" w:rsidR="00FA38C6" w:rsidRPr="003650F4" w:rsidRDefault="00745E20" w:rsidP="000549AE">
      <w:pPr>
        <w:pStyle w:val="ListParagraph"/>
        <w:numPr>
          <w:ilvl w:val="0"/>
          <w:numId w:val="7"/>
        </w:numPr>
        <w:spacing w:before="120" w:after="120" w:line="240" w:lineRule="auto"/>
        <w:ind w:left="851" w:hanging="709"/>
        <w:contextualSpacing w:val="0"/>
        <w:jc w:val="both"/>
        <w:outlineLvl w:val="0"/>
        <w:rPr>
          <w:rFonts w:ascii="Times New Roman" w:hAnsi="Times New Roman" w:cs="Times New Roman"/>
          <w:b/>
          <w:sz w:val="26"/>
          <w:szCs w:val="26"/>
        </w:rPr>
      </w:pPr>
      <w:bookmarkStart w:id="206" w:name="_Toc148540018"/>
      <w:r w:rsidRPr="003650F4">
        <w:rPr>
          <w:rFonts w:ascii="Times New Roman" w:hAnsi="Times New Roman" w:cs="Times New Roman"/>
          <w:b/>
          <w:sz w:val="26"/>
          <w:szCs w:val="26"/>
        </w:rPr>
        <w:t>Khối lượng nguyên liệu, nhiên liệu, vật liệu và hóa chất sử dụng tại dự án</w:t>
      </w:r>
      <w:bookmarkEnd w:id="206"/>
      <w:r w:rsidRPr="003650F4">
        <w:rPr>
          <w:rFonts w:ascii="Times New Roman" w:hAnsi="Times New Roman" w:cs="Times New Roman"/>
          <w:b/>
          <w:sz w:val="26"/>
          <w:szCs w:val="26"/>
        </w:rPr>
        <w:t xml:space="preserve"> </w:t>
      </w:r>
    </w:p>
    <w:p w14:paraId="61907030" w14:textId="77777777" w:rsidR="001B605E" w:rsidRPr="003650F4" w:rsidRDefault="001B605E">
      <w:pPr>
        <w:pStyle w:val="Style11"/>
        <w:numPr>
          <w:ilvl w:val="0"/>
          <w:numId w:val="78"/>
        </w:numPr>
        <w:ind w:left="567" w:hanging="283"/>
        <w:rPr>
          <w:rFonts w:eastAsia="MS Mincho"/>
          <w:b/>
          <w:i/>
          <w:sz w:val="26"/>
          <w:lang w:val="vi-VN"/>
        </w:rPr>
      </w:pPr>
      <w:bookmarkStart w:id="207" w:name="_Toc401328634"/>
      <w:r w:rsidRPr="003650F4">
        <w:rPr>
          <w:rFonts w:eastAsia="MS Mincho"/>
          <w:b/>
          <w:i/>
          <w:sz w:val="26"/>
          <w:lang w:val="vi-VN"/>
        </w:rPr>
        <w:t>Nhu cầu sử dụng nguyên liệu</w:t>
      </w:r>
    </w:p>
    <w:p w14:paraId="7D2CBDE5" w14:textId="770C455A" w:rsidR="005C768A" w:rsidRPr="003650F4" w:rsidRDefault="005C768A" w:rsidP="005C768A">
      <w:pPr>
        <w:pStyle w:val="Style11"/>
        <w:ind w:firstLine="426"/>
        <w:rPr>
          <w:rFonts w:eastAsia="MS Mincho"/>
          <w:sz w:val="26"/>
        </w:rPr>
      </w:pPr>
      <w:r w:rsidRPr="003650F4">
        <w:rPr>
          <w:rFonts w:eastAsia="MS Mincho"/>
          <w:sz w:val="26"/>
        </w:rPr>
        <w:t xml:space="preserve">Để phục vụ dây chuyền sản xuất vải dệt kim quy mô </w:t>
      </w:r>
      <w:r w:rsidR="007820C0" w:rsidRPr="003650F4">
        <w:rPr>
          <w:rFonts w:eastAsia="MS Mincho"/>
          <w:sz w:val="26"/>
          <w:lang w:val="vi-VN"/>
        </w:rPr>
        <w:t>12.000</w:t>
      </w:r>
      <w:r w:rsidRPr="003650F4">
        <w:rPr>
          <w:rFonts w:eastAsia="MS Mincho"/>
          <w:sz w:val="26"/>
        </w:rPr>
        <w:t xml:space="preserve"> tấn/năm (tương đương </w:t>
      </w:r>
      <w:r w:rsidR="006E06FD" w:rsidRPr="003650F4">
        <w:rPr>
          <w:rFonts w:eastAsia="MS Mincho"/>
          <w:sz w:val="26"/>
        </w:rPr>
        <w:t>25</w:t>
      </w:r>
      <w:r w:rsidR="007820C0" w:rsidRPr="003650F4">
        <w:rPr>
          <w:rFonts w:eastAsia="MS Mincho"/>
          <w:sz w:val="26"/>
          <w:lang w:val="vi-VN"/>
        </w:rPr>
        <w:t>.00</w:t>
      </w:r>
      <w:r w:rsidRPr="003650F4">
        <w:rPr>
          <w:rFonts w:eastAsia="MS Mincho"/>
          <w:sz w:val="26"/>
        </w:rPr>
        <w:t>0.000 m²/năm. Công ty dự kiến sử dụng nguyên liệu, vật liệu và hóa chất với khối lượng được trình bày chi tiết tại bảng sau:</w:t>
      </w:r>
    </w:p>
    <w:p w14:paraId="387DFFF0" w14:textId="3A2EE986" w:rsidR="001B605E" w:rsidRPr="003650F4" w:rsidRDefault="001B605E" w:rsidP="00D25F49">
      <w:pPr>
        <w:spacing w:before="120" w:after="120"/>
        <w:jc w:val="center"/>
        <w:rPr>
          <w:b/>
          <w:bCs/>
          <w:sz w:val="26"/>
          <w:szCs w:val="26"/>
        </w:rPr>
      </w:pPr>
      <w:bookmarkStart w:id="208" w:name="_Toc43384426"/>
      <w:bookmarkStart w:id="209" w:name="_Toc96170781"/>
      <w:bookmarkStart w:id="210" w:name="_Toc150278639"/>
      <w:r w:rsidRPr="003650F4">
        <w:rPr>
          <w:b/>
          <w:bCs/>
          <w:sz w:val="26"/>
          <w:szCs w:val="26"/>
        </w:rPr>
        <w:t>Bảng 1.</w:t>
      </w:r>
      <w:r w:rsidR="00E07A23" w:rsidRPr="003650F4">
        <w:rPr>
          <w:b/>
          <w:bCs/>
          <w:sz w:val="26"/>
          <w:szCs w:val="26"/>
        </w:rPr>
        <w:fldChar w:fldCharType="begin"/>
      </w:r>
      <w:r w:rsidR="00E07A23" w:rsidRPr="003650F4">
        <w:rPr>
          <w:b/>
          <w:bCs/>
          <w:sz w:val="26"/>
          <w:szCs w:val="26"/>
        </w:rPr>
        <w:instrText xml:space="preserve"> SEQ "Bảng_1." \*Arabic </w:instrText>
      </w:r>
      <w:r w:rsidR="00E07A23" w:rsidRPr="003650F4">
        <w:rPr>
          <w:b/>
          <w:bCs/>
          <w:sz w:val="26"/>
          <w:szCs w:val="26"/>
        </w:rPr>
        <w:fldChar w:fldCharType="separate"/>
      </w:r>
      <w:r w:rsidR="003650F4">
        <w:rPr>
          <w:b/>
          <w:bCs/>
          <w:noProof/>
          <w:sz w:val="26"/>
          <w:szCs w:val="26"/>
        </w:rPr>
        <w:t>16</w:t>
      </w:r>
      <w:r w:rsidR="00E07A23" w:rsidRPr="003650F4">
        <w:rPr>
          <w:b/>
          <w:bCs/>
          <w:sz w:val="26"/>
          <w:szCs w:val="26"/>
        </w:rPr>
        <w:fldChar w:fldCharType="end"/>
      </w:r>
      <w:r w:rsidRPr="003650F4">
        <w:rPr>
          <w:b/>
          <w:bCs/>
          <w:sz w:val="26"/>
          <w:szCs w:val="26"/>
        </w:rPr>
        <w:t xml:space="preserve"> </w:t>
      </w:r>
      <w:r w:rsidRPr="003650F4">
        <w:rPr>
          <w:sz w:val="26"/>
          <w:szCs w:val="26"/>
        </w:rPr>
        <w:t>Danh sách nguyên liệ</w:t>
      </w:r>
      <w:bookmarkEnd w:id="207"/>
      <w:r w:rsidRPr="003650F4">
        <w:rPr>
          <w:sz w:val="26"/>
          <w:szCs w:val="26"/>
        </w:rPr>
        <w:t xml:space="preserve">u phục vụ quá trình </w:t>
      </w:r>
      <w:bookmarkEnd w:id="208"/>
      <w:r w:rsidRPr="003650F4">
        <w:rPr>
          <w:sz w:val="26"/>
          <w:szCs w:val="26"/>
        </w:rPr>
        <w:t>sản xuất</w:t>
      </w:r>
      <w:bookmarkEnd w:id="209"/>
      <w:bookmarkEnd w:id="210"/>
    </w:p>
    <w:tbl>
      <w:tblPr>
        <w:tblW w:w="5000" w:type="pct"/>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0A0" w:firstRow="1" w:lastRow="0" w:firstColumn="1" w:lastColumn="0" w:noHBand="0" w:noVBand="0"/>
      </w:tblPr>
      <w:tblGrid>
        <w:gridCol w:w="646"/>
        <w:gridCol w:w="3745"/>
        <w:gridCol w:w="1775"/>
        <w:gridCol w:w="1672"/>
        <w:gridCol w:w="1960"/>
      </w:tblGrid>
      <w:tr w:rsidR="003650F4" w:rsidRPr="003650F4" w14:paraId="7A715A71" w14:textId="77777777" w:rsidTr="005A226F">
        <w:trPr>
          <w:trHeight w:val="473"/>
          <w:tblHeader/>
        </w:trPr>
        <w:tc>
          <w:tcPr>
            <w:tcW w:w="330" w:type="pct"/>
            <w:shd w:val="clear" w:color="auto" w:fill="EBFFFF"/>
            <w:vAlign w:val="center"/>
          </w:tcPr>
          <w:p w14:paraId="54D07CDE" w14:textId="77777777" w:rsidR="008A3A76" w:rsidRPr="003650F4" w:rsidRDefault="008A3A76" w:rsidP="004F6E4D">
            <w:pPr>
              <w:spacing w:before="60" w:after="60"/>
              <w:jc w:val="center"/>
              <w:rPr>
                <w:b/>
                <w:lang w:eastAsia="zh-CN"/>
              </w:rPr>
            </w:pPr>
            <w:r w:rsidRPr="003650F4">
              <w:rPr>
                <w:b/>
                <w:lang w:val="vi-VN" w:eastAsia="zh-CN"/>
              </w:rPr>
              <w:t>S</w:t>
            </w:r>
            <w:r w:rsidRPr="003650F4">
              <w:rPr>
                <w:b/>
                <w:lang w:eastAsia="zh-CN"/>
              </w:rPr>
              <w:t>tt</w:t>
            </w:r>
          </w:p>
        </w:tc>
        <w:tc>
          <w:tcPr>
            <w:tcW w:w="1911" w:type="pct"/>
            <w:shd w:val="clear" w:color="auto" w:fill="EBFFFF"/>
            <w:vAlign w:val="center"/>
          </w:tcPr>
          <w:p w14:paraId="5D5332F4" w14:textId="77777777" w:rsidR="008A3A76" w:rsidRPr="003650F4" w:rsidRDefault="008A3A76" w:rsidP="004F6E4D">
            <w:pPr>
              <w:spacing w:before="60" w:after="60"/>
              <w:jc w:val="center"/>
              <w:rPr>
                <w:b/>
                <w:lang w:val="vi-VN" w:eastAsia="zh-CN"/>
              </w:rPr>
            </w:pPr>
            <w:r w:rsidRPr="003650F4">
              <w:rPr>
                <w:b/>
                <w:lang w:val="vi-VN" w:eastAsia="zh-CN"/>
              </w:rPr>
              <w:t>Tên nguyên, vật liệu</w:t>
            </w:r>
          </w:p>
        </w:tc>
        <w:tc>
          <w:tcPr>
            <w:tcW w:w="906" w:type="pct"/>
            <w:shd w:val="clear" w:color="auto" w:fill="EBFFFF"/>
            <w:vAlign w:val="center"/>
          </w:tcPr>
          <w:p w14:paraId="5BD6A078" w14:textId="77777777" w:rsidR="008A3A76" w:rsidRPr="003650F4" w:rsidRDefault="008A3A76" w:rsidP="004F6E4D">
            <w:pPr>
              <w:spacing w:before="60" w:after="60"/>
              <w:jc w:val="center"/>
              <w:rPr>
                <w:b/>
                <w:lang w:val="vi-VN" w:eastAsia="zh-CN"/>
              </w:rPr>
            </w:pPr>
            <w:r w:rsidRPr="003650F4">
              <w:rPr>
                <w:b/>
                <w:lang w:val="vi-VN" w:eastAsia="zh-CN"/>
              </w:rPr>
              <w:t>Dạng tồn tại</w:t>
            </w:r>
          </w:p>
        </w:tc>
        <w:tc>
          <w:tcPr>
            <w:tcW w:w="853" w:type="pct"/>
            <w:shd w:val="clear" w:color="auto" w:fill="EBFFFF"/>
            <w:vAlign w:val="center"/>
          </w:tcPr>
          <w:p w14:paraId="53D6EFAA" w14:textId="77777777" w:rsidR="008A3A76" w:rsidRPr="003650F4" w:rsidRDefault="008A3A76" w:rsidP="004F6E4D">
            <w:pPr>
              <w:spacing w:before="60" w:after="60"/>
              <w:jc w:val="center"/>
              <w:rPr>
                <w:b/>
                <w:lang w:val="vi-VN" w:eastAsia="zh-CN"/>
              </w:rPr>
            </w:pPr>
            <w:r w:rsidRPr="003650F4">
              <w:rPr>
                <w:b/>
                <w:lang w:eastAsia="zh-CN"/>
              </w:rPr>
              <w:t>Khối</w:t>
            </w:r>
            <w:r w:rsidRPr="003650F4">
              <w:rPr>
                <w:b/>
                <w:lang w:val="vi-VN" w:eastAsia="zh-CN"/>
              </w:rPr>
              <w:t xml:space="preserve"> </w:t>
            </w:r>
            <w:r w:rsidRPr="003650F4">
              <w:rPr>
                <w:b/>
                <w:lang w:eastAsia="zh-CN"/>
              </w:rPr>
              <w:t>l</w:t>
            </w:r>
            <w:r w:rsidRPr="003650F4">
              <w:rPr>
                <w:b/>
                <w:lang w:val="vi-VN" w:eastAsia="zh-CN"/>
              </w:rPr>
              <w:t>ượng</w:t>
            </w:r>
            <w:r w:rsidRPr="003650F4">
              <w:rPr>
                <w:b/>
                <w:lang w:val="vi-VN" w:eastAsia="zh-CN"/>
              </w:rPr>
              <w:br/>
            </w:r>
            <w:r w:rsidRPr="003650F4">
              <w:rPr>
                <w:b/>
                <w:lang w:eastAsia="zh-CN"/>
              </w:rPr>
              <w:t>(tấn/năm)</w:t>
            </w:r>
          </w:p>
        </w:tc>
        <w:tc>
          <w:tcPr>
            <w:tcW w:w="1000" w:type="pct"/>
            <w:shd w:val="clear" w:color="auto" w:fill="EBFFFF"/>
            <w:vAlign w:val="center"/>
          </w:tcPr>
          <w:p w14:paraId="77B51EF3" w14:textId="77777777" w:rsidR="008A3A76" w:rsidRPr="003650F4" w:rsidRDefault="008A3A76" w:rsidP="004F6E4D">
            <w:pPr>
              <w:spacing w:before="60" w:after="60"/>
              <w:jc w:val="center"/>
              <w:rPr>
                <w:b/>
                <w:lang w:eastAsia="zh-CN"/>
              </w:rPr>
            </w:pPr>
            <w:r w:rsidRPr="003650F4">
              <w:rPr>
                <w:b/>
                <w:lang w:eastAsia="zh-CN"/>
              </w:rPr>
              <w:t>Xuất xứ</w:t>
            </w:r>
          </w:p>
        </w:tc>
      </w:tr>
      <w:tr w:rsidR="003650F4" w:rsidRPr="003650F4" w14:paraId="7E64DDA2" w14:textId="77777777" w:rsidTr="008A3A76">
        <w:trPr>
          <w:trHeight w:val="53"/>
        </w:trPr>
        <w:tc>
          <w:tcPr>
            <w:tcW w:w="330" w:type="pct"/>
            <w:shd w:val="clear" w:color="auto" w:fill="auto"/>
            <w:vAlign w:val="center"/>
          </w:tcPr>
          <w:p w14:paraId="69A79F27" w14:textId="77777777" w:rsidR="008A3A76" w:rsidRPr="003650F4" w:rsidRDefault="008A3A76" w:rsidP="004F6E4D">
            <w:pPr>
              <w:spacing w:before="60" w:after="60"/>
              <w:jc w:val="center"/>
              <w:rPr>
                <w:b/>
                <w:lang w:eastAsia="zh-CN"/>
              </w:rPr>
            </w:pPr>
            <w:r w:rsidRPr="003650F4">
              <w:rPr>
                <w:b/>
                <w:lang w:eastAsia="zh-CN"/>
              </w:rPr>
              <w:t>I</w:t>
            </w:r>
          </w:p>
        </w:tc>
        <w:tc>
          <w:tcPr>
            <w:tcW w:w="2817" w:type="pct"/>
            <w:gridSpan w:val="2"/>
            <w:shd w:val="clear" w:color="auto" w:fill="auto"/>
            <w:vAlign w:val="center"/>
          </w:tcPr>
          <w:p w14:paraId="5E918FFB" w14:textId="77777777" w:rsidR="008A3A76" w:rsidRPr="003650F4" w:rsidRDefault="008A3A76" w:rsidP="004F6E4D">
            <w:pPr>
              <w:spacing w:before="60" w:after="60"/>
              <w:rPr>
                <w:b/>
                <w:lang w:val="vi-VN" w:eastAsia="zh-CN"/>
              </w:rPr>
            </w:pPr>
            <w:r w:rsidRPr="003650F4">
              <w:rPr>
                <w:b/>
                <w:lang w:eastAsia="zh-CN"/>
              </w:rPr>
              <w:t xml:space="preserve">Dệt vải </w:t>
            </w:r>
          </w:p>
        </w:tc>
        <w:tc>
          <w:tcPr>
            <w:tcW w:w="853" w:type="pct"/>
            <w:shd w:val="clear" w:color="auto" w:fill="auto"/>
            <w:vAlign w:val="center"/>
          </w:tcPr>
          <w:p w14:paraId="114D70D8" w14:textId="57108733" w:rsidR="008A3A76" w:rsidRPr="003650F4" w:rsidRDefault="004A6776" w:rsidP="004A6776">
            <w:pPr>
              <w:spacing w:before="60" w:after="60"/>
              <w:jc w:val="center"/>
              <w:rPr>
                <w:b/>
                <w:noProof/>
                <w:lang w:val="vi-VN" w:eastAsia="zh-CN"/>
              </w:rPr>
            </w:pPr>
            <w:r w:rsidRPr="003650F4">
              <w:rPr>
                <w:b/>
                <w:noProof/>
                <w:lang w:val="vi-VN" w:eastAsia="zh-CN"/>
              </w:rPr>
              <w:t>12.194,95</w:t>
            </w:r>
          </w:p>
        </w:tc>
        <w:tc>
          <w:tcPr>
            <w:tcW w:w="1000" w:type="pct"/>
            <w:shd w:val="clear" w:color="auto" w:fill="auto"/>
            <w:vAlign w:val="center"/>
          </w:tcPr>
          <w:p w14:paraId="62EECE15" w14:textId="77777777" w:rsidR="008A3A76" w:rsidRPr="003650F4" w:rsidRDefault="008A3A76" w:rsidP="004F6E4D">
            <w:pPr>
              <w:spacing w:before="60" w:after="60"/>
              <w:jc w:val="center"/>
              <w:rPr>
                <w:b/>
                <w:lang w:eastAsia="zh-CN"/>
              </w:rPr>
            </w:pPr>
            <w:r w:rsidRPr="003650F4">
              <w:rPr>
                <w:b/>
                <w:lang w:eastAsia="zh-CN"/>
              </w:rPr>
              <w:t>-</w:t>
            </w:r>
          </w:p>
        </w:tc>
      </w:tr>
      <w:tr w:rsidR="003650F4" w:rsidRPr="003650F4" w14:paraId="6A38595F" w14:textId="77777777" w:rsidTr="006B2E1F">
        <w:trPr>
          <w:trHeight w:val="53"/>
        </w:trPr>
        <w:tc>
          <w:tcPr>
            <w:tcW w:w="330" w:type="pct"/>
            <w:shd w:val="clear" w:color="auto" w:fill="auto"/>
            <w:vAlign w:val="center"/>
          </w:tcPr>
          <w:p w14:paraId="7E97802A" w14:textId="77777777" w:rsidR="008A3A76" w:rsidRPr="003650F4" w:rsidRDefault="008A3A76">
            <w:pPr>
              <w:numPr>
                <w:ilvl w:val="0"/>
                <w:numId w:val="79"/>
              </w:numPr>
              <w:suppressAutoHyphens/>
              <w:spacing w:before="60" w:after="60"/>
              <w:jc w:val="center"/>
              <w:rPr>
                <w:b/>
                <w:lang w:val="vi-VN" w:eastAsia="zh-CN"/>
              </w:rPr>
            </w:pPr>
          </w:p>
        </w:tc>
        <w:tc>
          <w:tcPr>
            <w:tcW w:w="1911" w:type="pct"/>
            <w:shd w:val="clear" w:color="auto" w:fill="auto"/>
            <w:vAlign w:val="center"/>
          </w:tcPr>
          <w:p w14:paraId="151CD641" w14:textId="77777777" w:rsidR="008A3A76" w:rsidRPr="003650F4" w:rsidRDefault="008A3A76" w:rsidP="004F6E4D">
            <w:pPr>
              <w:spacing w:before="60" w:after="60"/>
              <w:jc w:val="both"/>
              <w:rPr>
                <w:bCs/>
                <w:lang w:val="vi-VN"/>
              </w:rPr>
            </w:pPr>
            <w:r w:rsidRPr="003650F4">
              <w:rPr>
                <w:bCs/>
                <w:lang w:val="vi-VN"/>
              </w:rPr>
              <w:t>Sợi cotton</w:t>
            </w:r>
          </w:p>
        </w:tc>
        <w:tc>
          <w:tcPr>
            <w:tcW w:w="906" w:type="pct"/>
            <w:shd w:val="clear" w:color="auto" w:fill="auto"/>
            <w:vAlign w:val="center"/>
          </w:tcPr>
          <w:p w14:paraId="0E542CFF" w14:textId="77777777" w:rsidR="008A3A76" w:rsidRPr="003650F4" w:rsidRDefault="008A3A76" w:rsidP="004F6E4D">
            <w:pPr>
              <w:spacing w:before="60" w:after="60"/>
              <w:jc w:val="center"/>
              <w:rPr>
                <w:bCs/>
                <w:lang w:val="vi-VN" w:eastAsia="zh-CN"/>
              </w:rPr>
            </w:pPr>
            <w:r w:rsidRPr="003650F4">
              <w:rPr>
                <w:bCs/>
                <w:lang w:val="vi-VN" w:eastAsia="zh-CN"/>
              </w:rPr>
              <w:t>100% cotton</w:t>
            </w:r>
          </w:p>
        </w:tc>
        <w:tc>
          <w:tcPr>
            <w:tcW w:w="853" w:type="pct"/>
            <w:shd w:val="clear" w:color="auto" w:fill="auto"/>
          </w:tcPr>
          <w:p w14:paraId="4E4EDAA6" w14:textId="17E60ACC" w:rsidR="008A3A76" w:rsidRPr="003650F4" w:rsidRDefault="004A6776" w:rsidP="004A6776">
            <w:pPr>
              <w:spacing w:before="60" w:after="60"/>
              <w:jc w:val="center"/>
            </w:pPr>
            <w:r w:rsidRPr="003650F4">
              <w:t>7.918,38</w:t>
            </w:r>
          </w:p>
        </w:tc>
        <w:tc>
          <w:tcPr>
            <w:tcW w:w="1000" w:type="pct"/>
            <w:vMerge w:val="restart"/>
            <w:shd w:val="clear" w:color="auto" w:fill="auto"/>
            <w:vAlign w:val="center"/>
          </w:tcPr>
          <w:p w14:paraId="4226EBFE" w14:textId="77777777" w:rsidR="008A3A76" w:rsidRPr="003650F4" w:rsidRDefault="008A3A76" w:rsidP="004F6E4D">
            <w:pPr>
              <w:spacing w:before="60" w:after="60"/>
              <w:jc w:val="center"/>
            </w:pPr>
            <w:r w:rsidRPr="003650F4">
              <w:t xml:space="preserve">Trung Quốc, </w:t>
            </w:r>
            <w:r w:rsidRPr="003650F4">
              <w:br/>
            </w:r>
            <w:r w:rsidR="00DE041F" w:rsidRPr="003650F4">
              <w:t>Châu Âu</w:t>
            </w:r>
          </w:p>
        </w:tc>
      </w:tr>
      <w:tr w:rsidR="003650F4" w:rsidRPr="003650F4" w14:paraId="33619D99" w14:textId="77777777" w:rsidTr="006B2E1F">
        <w:trPr>
          <w:trHeight w:val="53"/>
        </w:trPr>
        <w:tc>
          <w:tcPr>
            <w:tcW w:w="330" w:type="pct"/>
            <w:shd w:val="clear" w:color="auto" w:fill="auto"/>
            <w:vAlign w:val="center"/>
          </w:tcPr>
          <w:p w14:paraId="0EC97326" w14:textId="77777777" w:rsidR="008A3A76" w:rsidRPr="003650F4" w:rsidRDefault="008A3A76">
            <w:pPr>
              <w:numPr>
                <w:ilvl w:val="0"/>
                <w:numId w:val="79"/>
              </w:numPr>
              <w:suppressAutoHyphens/>
              <w:spacing w:before="60" w:after="60"/>
              <w:jc w:val="center"/>
              <w:rPr>
                <w:b/>
                <w:lang w:val="vi-VN" w:eastAsia="zh-CN"/>
              </w:rPr>
            </w:pPr>
          </w:p>
        </w:tc>
        <w:tc>
          <w:tcPr>
            <w:tcW w:w="1911" w:type="pct"/>
            <w:shd w:val="clear" w:color="auto" w:fill="auto"/>
            <w:vAlign w:val="center"/>
          </w:tcPr>
          <w:p w14:paraId="61531FEA" w14:textId="77777777" w:rsidR="008A3A76" w:rsidRPr="003650F4" w:rsidRDefault="008A3A76" w:rsidP="004F6E4D">
            <w:pPr>
              <w:spacing w:before="60" w:after="60"/>
              <w:jc w:val="both"/>
              <w:rPr>
                <w:bCs/>
                <w:lang w:val="vi-VN"/>
              </w:rPr>
            </w:pPr>
            <w:r w:rsidRPr="003650F4">
              <w:rPr>
                <w:bCs/>
                <w:lang w:val="vi-VN"/>
              </w:rPr>
              <w:t>Sợi polyester</w:t>
            </w:r>
          </w:p>
        </w:tc>
        <w:tc>
          <w:tcPr>
            <w:tcW w:w="906" w:type="pct"/>
            <w:shd w:val="clear" w:color="auto" w:fill="auto"/>
            <w:vAlign w:val="center"/>
          </w:tcPr>
          <w:p w14:paraId="4CFC4D2B" w14:textId="77777777" w:rsidR="008A3A76" w:rsidRPr="003650F4" w:rsidRDefault="008A3A76" w:rsidP="004F6E4D">
            <w:pPr>
              <w:spacing w:before="60" w:after="60"/>
              <w:jc w:val="center"/>
              <w:rPr>
                <w:bCs/>
                <w:lang w:val="vi-VN" w:eastAsia="zh-CN"/>
              </w:rPr>
            </w:pPr>
            <w:r w:rsidRPr="003650F4">
              <w:rPr>
                <w:bCs/>
                <w:lang w:val="vi-VN" w:eastAsia="zh-CN"/>
              </w:rPr>
              <w:t>100% polyester</w:t>
            </w:r>
          </w:p>
        </w:tc>
        <w:tc>
          <w:tcPr>
            <w:tcW w:w="853" w:type="pct"/>
            <w:shd w:val="clear" w:color="auto" w:fill="auto"/>
          </w:tcPr>
          <w:p w14:paraId="06293973" w14:textId="336DD5DF" w:rsidR="008A3A76" w:rsidRPr="003650F4" w:rsidRDefault="004A6776" w:rsidP="004A6776">
            <w:pPr>
              <w:spacing w:before="60" w:after="60"/>
              <w:jc w:val="center"/>
            </w:pPr>
            <w:r w:rsidRPr="003650F4">
              <w:t>1</w:t>
            </w:r>
            <w:r w:rsidRPr="003650F4">
              <w:rPr>
                <w:lang w:val="vi-VN"/>
              </w:rPr>
              <w:t>.</w:t>
            </w:r>
            <w:r w:rsidRPr="003650F4">
              <w:t>425,52</w:t>
            </w:r>
          </w:p>
        </w:tc>
        <w:tc>
          <w:tcPr>
            <w:tcW w:w="1000" w:type="pct"/>
            <w:vMerge/>
            <w:shd w:val="clear" w:color="auto" w:fill="auto"/>
            <w:vAlign w:val="center"/>
          </w:tcPr>
          <w:p w14:paraId="768DA78C" w14:textId="77777777" w:rsidR="008A3A76" w:rsidRPr="003650F4" w:rsidRDefault="008A3A76" w:rsidP="004F6E4D">
            <w:pPr>
              <w:spacing w:before="60" w:after="60"/>
              <w:jc w:val="center"/>
              <w:rPr>
                <w:b/>
                <w:lang w:eastAsia="zh-CN"/>
              </w:rPr>
            </w:pPr>
          </w:p>
        </w:tc>
      </w:tr>
      <w:tr w:rsidR="003650F4" w:rsidRPr="003650F4" w14:paraId="4A3CF42B" w14:textId="77777777" w:rsidTr="006B2E1F">
        <w:trPr>
          <w:trHeight w:val="53"/>
        </w:trPr>
        <w:tc>
          <w:tcPr>
            <w:tcW w:w="330" w:type="pct"/>
            <w:shd w:val="clear" w:color="auto" w:fill="auto"/>
            <w:vAlign w:val="center"/>
          </w:tcPr>
          <w:p w14:paraId="42E7B440" w14:textId="77777777" w:rsidR="004A6776" w:rsidRPr="003650F4" w:rsidRDefault="004A6776">
            <w:pPr>
              <w:numPr>
                <w:ilvl w:val="0"/>
                <w:numId w:val="79"/>
              </w:numPr>
              <w:suppressAutoHyphens/>
              <w:spacing w:before="60" w:after="60"/>
              <w:jc w:val="center"/>
              <w:rPr>
                <w:b/>
                <w:lang w:val="vi-VN" w:eastAsia="zh-CN"/>
              </w:rPr>
            </w:pPr>
          </w:p>
        </w:tc>
        <w:tc>
          <w:tcPr>
            <w:tcW w:w="1911" w:type="pct"/>
            <w:shd w:val="clear" w:color="auto" w:fill="auto"/>
            <w:vAlign w:val="center"/>
          </w:tcPr>
          <w:p w14:paraId="4DFAC188" w14:textId="77777777" w:rsidR="004A6776" w:rsidRPr="003650F4" w:rsidRDefault="004A6776" w:rsidP="004A6776">
            <w:pPr>
              <w:spacing w:before="60" w:after="60"/>
              <w:jc w:val="both"/>
              <w:rPr>
                <w:bCs/>
                <w:lang w:val="vi-VN"/>
              </w:rPr>
            </w:pPr>
            <w:r w:rsidRPr="003650F4">
              <w:rPr>
                <w:bCs/>
                <w:lang w:val="vi-VN"/>
              </w:rPr>
              <w:t>Sợi nylon</w:t>
            </w:r>
          </w:p>
        </w:tc>
        <w:tc>
          <w:tcPr>
            <w:tcW w:w="906" w:type="pct"/>
            <w:shd w:val="clear" w:color="auto" w:fill="auto"/>
            <w:vAlign w:val="center"/>
          </w:tcPr>
          <w:p w14:paraId="27DF66C8" w14:textId="77777777" w:rsidR="004A6776" w:rsidRPr="003650F4" w:rsidRDefault="004A6776" w:rsidP="004A6776">
            <w:pPr>
              <w:spacing w:before="60" w:after="60"/>
              <w:jc w:val="center"/>
              <w:rPr>
                <w:bCs/>
                <w:lang w:eastAsia="zh-CN"/>
              </w:rPr>
            </w:pPr>
            <w:r w:rsidRPr="003650F4">
              <w:rPr>
                <w:bCs/>
                <w:lang w:val="vi-VN" w:eastAsia="zh-CN"/>
              </w:rPr>
              <w:t xml:space="preserve">100% </w:t>
            </w:r>
            <w:r w:rsidRPr="003650F4">
              <w:rPr>
                <w:bCs/>
                <w:lang w:eastAsia="zh-CN"/>
              </w:rPr>
              <w:t>nylon</w:t>
            </w:r>
          </w:p>
        </w:tc>
        <w:tc>
          <w:tcPr>
            <w:tcW w:w="853" w:type="pct"/>
            <w:shd w:val="clear" w:color="auto" w:fill="auto"/>
          </w:tcPr>
          <w:p w14:paraId="4076E178" w14:textId="3D04AD6B" w:rsidR="004A6776" w:rsidRPr="003650F4" w:rsidRDefault="004A6776" w:rsidP="004A6776">
            <w:pPr>
              <w:spacing w:before="60" w:after="60"/>
              <w:jc w:val="center"/>
              <w:rPr>
                <w:lang w:val="vi-VN"/>
              </w:rPr>
            </w:pPr>
            <w:r w:rsidRPr="003650F4">
              <w:t>1</w:t>
            </w:r>
            <w:r w:rsidRPr="003650F4">
              <w:rPr>
                <w:lang w:val="vi-VN"/>
              </w:rPr>
              <w:t>.</w:t>
            </w:r>
            <w:r w:rsidRPr="003650F4">
              <w:t>425,52</w:t>
            </w:r>
          </w:p>
        </w:tc>
        <w:tc>
          <w:tcPr>
            <w:tcW w:w="1000" w:type="pct"/>
            <w:vMerge/>
            <w:shd w:val="clear" w:color="auto" w:fill="auto"/>
            <w:vAlign w:val="center"/>
          </w:tcPr>
          <w:p w14:paraId="2BB49821" w14:textId="77777777" w:rsidR="004A6776" w:rsidRPr="003650F4" w:rsidRDefault="004A6776" w:rsidP="004A6776">
            <w:pPr>
              <w:spacing w:before="60" w:after="60"/>
              <w:jc w:val="center"/>
              <w:rPr>
                <w:b/>
                <w:lang w:eastAsia="zh-CN"/>
              </w:rPr>
            </w:pPr>
          </w:p>
        </w:tc>
      </w:tr>
      <w:tr w:rsidR="003650F4" w:rsidRPr="003650F4" w14:paraId="7017C7AA" w14:textId="77777777" w:rsidTr="006B2E1F">
        <w:trPr>
          <w:trHeight w:val="53"/>
        </w:trPr>
        <w:tc>
          <w:tcPr>
            <w:tcW w:w="330" w:type="pct"/>
            <w:shd w:val="clear" w:color="auto" w:fill="auto"/>
            <w:vAlign w:val="center"/>
          </w:tcPr>
          <w:p w14:paraId="1F6FE8B8" w14:textId="77777777" w:rsidR="004A6776" w:rsidRPr="003650F4" w:rsidRDefault="004A6776">
            <w:pPr>
              <w:numPr>
                <w:ilvl w:val="0"/>
                <w:numId w:val="79"/>
              </w:numPr>
              <w:suppressAutoHyphens/>
              <w:spacing w:before="60" w:after="60"/>
              <w:jc w:val="center"/>
              <w:rPr>
                <w:b/>
                <w:lang w:val="vi-VN" w:eastAsia="zh-CN"/>
              </w:rPr>
            </w:pPr>
          </w:p>
        </w:tc>
        <w:tc>
          <w:tcPr>
            <w:tcW w:w="1911" w:type="pct"/>
            <w:shd w:val="clear" w:color="auto" w:fill="auto"/>
            <w:vAlign w:val="center"/>
          </w:tcPr>
          <w:p w14:paraId="233F9F2E" w14:textId="77777777" w:rsidR="004A6776" w:rsidRPr="003650F4" w:rsidRDefault="004A6776" w:rsidP="004A6776">
            <w:pPr>
              <w:spacing w:before="60" w:after="60"/>
              <w:jc w:val="both"/>
              <w:rPr>
                <w:bCs/>
                <w:lang w:val="vi-VN"/>
              </w:rPr>
            </w:pPr>
            <w:r w:rsidRPr="003650F4">
              <w:rPr>
                <w:bCs/>
                <w:lang w:val="vi-VN"/>
              </w:rPr>
              <w:t>Sợi spandex</w:t>
            </w:r>
          </w:p>
        </w:tc>
        <w:tc>
          <w:tcPr>
            <w:tcW w:w="906" w:type="pct"/>
            <w:shd w:val="clear" w:color="auto" w:fill="auto"/>
            <w:vAlign w:val="center"/>
          </w:tcPr>
          <w:p w14:paraId="5ACA745C" w14:textId="77777777" w:rsidR="004A6776" w:rsidRPr="003650F4" w:rsidRDefault="004A6776" w:rsidP="004A6776">
            <w:pPr>
              <w:spacing w:before="60" w:after="60"/>
              <w:jc w:val="center"/>
              <w:rPr>
                <w:bCs/>
                <w:lang w:eastAsia="zh-CN"/>
              </w:rPr>
            </w:pPr>
            <w:r w:rsidRPr="003650F4">
              <w:rPr>
                <w:bCs/>
                <w:lang w:val="vi-VN" w:eastAsia="zh-CN"/>
              </w:rPr>
              <w:t xml:space="preserve">100% </w:t>
            </w:r>
            <w:r w:rsidRPr="003650F4">
              <w:rPr>
                <w:bCs/>
                <w:lang w:eastAsia="zh-CN"/>
              </w:rPr>
              <w:t xml:space="preserve">spandex </w:t>
            </w:r>
          </w:p>
        </w:tc>
        <w:tc>
          <w:tcPr>
            <w:tcW w:w="853" w:type="pct"/>
            <w:shd w:val="clear" w:color="auto" w:fill="auto"/>
          </w:tcPr>
          <w:p w14:paraId="23DEE6A8" w14:textId="2C5AD504" w:rsidR="004A6776" w:rsidRPr="003650F4" w:rsidRDefault="004A6776" w:rsidP="004A6776">
            <w:pPr>
              <w:spacing w:before="60" w:after="60"/>
              <w:jc w:val="center"/>
              <w:rPr>
                <w:lang w:val="vi-VN"/>
              </w:rPr>
            </w:pPr>
            <w:r w:rsidRPr="003650F4">
              <w:t>1</w:t>
            </w:r>
            <w:r w:rsidRPr="003650F4">
              <w:rPr>
                <w:lang w:val="vi-VN"/>
              </w:rPr>
              <w:t>.</w:t>
            </w:r>
            <w:r w:rsidRPr="003650F4">
              <w:t>425,52</w:t>
            </w:r>
          </w:p>
        </w:tc>
        <w:tc>
          <w:tcPr>
            <w:tcW w:w="1000" w:type="pct"/>
            <w:vMerge/>
            <w:shd w:val="clear" w:color="auto" w:fill="auto"/>
            <w:vAlign w:val="center"/>
          </w:tcPr>
          <w:p w14:paraId="394390D3" w14:textId="77777777" w:rsidR="004A6776" w:rsidRPr="003650F4" w:rsidRDefault="004A6776" w:rsidP="004A6776">
            <w:pPr>
              <w:spacing w:before="60" w:after="60"/>
              <w:jc w:val="center"/>
              <w:rPr>
                <w:b/>
                <w:lang w:eastAsia="zh-CN"/>
              </w:rPr>
            </w:pPr>
          </w:p>
        </w:tc>
      </w:tr>
      <w:tr w:rsidR="003650F4" w:rsidRPr="003650F4" w14:paraId="452889E3" w14:textId="77777777" w:rsidTr="005A226F">
        <w:trPr>
          <w:trHeight w:val="53"/>
        </w:trPr>
        <w:tc>
          <w:tcPr>
            <w:tcW w:w="330" w:type="pct"/>
            <w:shd w:val="clear" w:color="auto" w:fill="auto"/>
            <w:vAlign w:val="center"/>
          </w:tcPr>
          <w:p w14:paraId="5B53BCDE" w14:textId="77777777" w:rsidR="008A3A76" w:rsidRPr="003650F4" w:rsidRDefault="008A3A76" w:rsidP="004F6E4D">
            <w:pPr>
              <w:spacing w:before="60" w:after="60"/>
              <w:jc w:val="center"/>
              <w:rPr>
                <w:b/>
                <w:lang w:eastAsia="zh-CN"/>
              </w:rPr>
            </w:pPr>
            <w:r w:rsidRPr="003650F4">
              <w:rPr>
                <w:b/>
                <w:lang w:val="vi-VN" w:eastAsia="zh-CN"/>
              </w:rPr>
              <w:t>I</w:t>
            </w:r>
            <w:r w:rsidRPr="003650F4">
              <w:rPr>
                <w:b/>
                <w:lang w:eastAsia="zh-CN"/>
              </w:rPr>
              <w:t>I</w:t>
            </w:r>
          </w:p>
        </w:tc>
        <w:tc>
          <w:tcPr>
            <w:tcW w:w="2817" w:type="pct"/>
            <w:gridSpan w:val="2"/>
            <w:shd w:val="clear" w:color="auto" w:fill="auto"/>
            <w:vAlign w:val="center"/>
          </w:tcPr>
          <w:p w14:paraId="36817115" w14:textId="77777777" w:rsidR="008A3A76" w:rsidRPr="003650F4" w:rsidRDefault="008A3A76" w:rsidP="004F6E4D">
            <w:pPr>
              <w:spacing w:before="60" w:after="60"/>
              <w:rPr>
                <w:b/>
                <w:lang w:val="vi-VN" w:eastAsia="zh-CN"/>
              </w:rPr>
            </w:pPr>
            <w:r w:rsidRPr="003650F4">
              <w:rPr>
                <w:b/>
                <w:lang w:val="vi-VN" w:eastAsia="zh-CN"/>
              </w:rPr>
              <w:t>Chất nhuộm vải chính</w:t>
            </w:r>
          </w:p>
        </w:tc>
        <w:tc>
          <w:tcPr>
            <w:tcW w:w="853" w:type="pct"/>
            <w:shd w:val="clear" w:color="auto" w:fill="auto"/>
            <w:vAlign w:val="center"/>
          </w:tcPr>
          <w:p w14:paraId="1EDC03B4" w14:textId="0B668AEE" w:rsidR="008A3A76" w:rsidRPr="003650F4" w:rsidRDefault="002F51CB" w:rsidP="004F6E4D">
            <w:pPr>
              <w:spacing w:before="60" w:after="60"/>
              <w:jc w:val="center"/>
              <w:rPr>
                <w:b/>
                <w:lang w:val="vi-VN" w:eastAsia="zh-CN"/>
              </w:rPr>
            </w:pPr>
            <w:r w:rsidRPr="003650F4">
              <w:rPr>
                <w:b/>
                <w:lang w:val="vi-VN" w:eastAsia="zh-CN"/>
              </w:rPr>
              <w:fldChar w:fldCharType="begin"/>
            </w:r>
            <w:r w:rsidRPr="003650F4">
              <w:rPr>
                <w:b/>
                <w:lang w:val="vi-VN" w:eastAsia="zh-CN"/>
              </w:rPr>
              <w:instrText xml:space="preserve"> </w:instrText>
            </w:r>
            <w:r w:rsidRPr="003650F4">
              <w:rPr>
                <w:b/>
                <w:lang w:eastAsia="zh-CN"/>
              </w:rPr>
              <w:instrText>=</w:instrText>
            </w:r>
            <w:r w:rsidR="00C958CD" w:rsidRPr="003650F4">
              <w:rPr>
                <w:b/>
                <w:lang w:val="vi-VN" w:eastAsia="zh-CN"/>
              </w:rPr>
              <w:instrText>25,7+171,6</w:instrText>
            </w:r>
            <w:r w:rsidRPr="003650F4">
              <w:rPr>
                <w:b/>
                <w:lang w:val="vi-VN" w:eastAsia="zh-CN"/>
              </w:rPr>
              <w:fldChar w:fldCharType="separate"/>
            </w:r>
            <w:r w:rsidR="00C958CD" w:rsidRPr="003650F4">
              <w:rPr>
                <w:b/>
                <w:noProof/>
                <w:lang w:val="vi-VN" w:eastAsia="zh-CN"/>
              </w:rPr>
              <w:t>197,3</w:t>
            </w:r>
            <w:r w:rsidRPr="003650F4">
              <w:rPr>
                <w:b/>
                <w:lang w:val="vi-VN" w:eastAsia="zh-CN"/>
              </w:rPr>
              <w:fldChar w:fldCharType="end"/>
            </w:r>
            <w:r w:rsidR="003F13E3" w:rsidRPr="003650F4">
              <w:rPr>
                <w:b/>
                <w:lang w:val="vi-VN" w:eastAsia="zh-CN"/>
              </w:rPr>
              <w:t>0</w:t>
            </w:r>
          </w:p>
        </w:tc>
        <w:tc>
          <w:tcPr>
            <w:tcW w:w="1000" w:type="pct"/>
            <w:shd w:val="clear" w:color="auto" w:fill="auto"/>
            <w:vAlign w:val="center"/>
          </w:tcPr>
          <w:p w14:paraId="7986D865" w14:textId="77777777" w:rsidR="008A3A76" w:rsidRPr="003650F4" w:rsidRDefault="008A3A76" w:rsidP="004F6E4D">
            <w:pPr>
              <w:spacing w:before="60" w:after="60"/>
              <w:jc w:val="center"/>
              <w:rPr>
                <w:b/>
                <w:lang w:eastAsia="zh-CN"/>
              </w:rPr>
            </w:pPr>
            <w:r w:rsidRPr="003650F4">
              <w:rPr>
                <w:b/>
                <w:lang w:eastAsia="zh-CN"/>
              </w:rPr>
              <w:t>-</w:t>
            </w:r>
          </w:p>
        </w:tc>
      </w:tr>
      <w:tr w:rsidR="003650F4" w:rsidRPr="003650F4" w14:paraId="3C36D58C" w14:textId="77777777" w:rsidTr="004F6E4D">
        <w:trPr>
          <w:trHeight w:val="90"/>
        </w:trPr>
        <w:tc>
          <w:tcPr>
            <w:tcW w:w="330" w:type="pct"/>
            <w:shd w:val="clear" w:color="auto" w:fill="auto"/>
            <w:vAlign w:val="center"/>
          </w:tcPr>
          <w:p w14:paraId="3F3E9238" w14:textId="77777777" w:rsidR="00C958CD" w:rsidRPr="003650F4" w:rsidRDefault="00C958CD">
            <w:pPr>
              <w:numPr>
                <w:ilvl w:val="0"/>
                <w:numId w:val="79"/>
              </w:numPr>
              <w:suppressAutoHyphens/>
              <w:spacing w:before="60" w:after="60"/>
              <w:jc w:val="center"/>
              <w:rPr>
                <w:b/>
                <w:lang w:val="vi-VN" w:eastAsia="zh-CN"/>
              </w:rPr>
            </w:pPr>
          </w:p>
        </w:tc>
        <w:tc>
          <w:tcPr>
            <w:tcW w:w="1911" w:type="pct"/>
            <w:shd w:val="clear" w:color="auto" w:fill="auto"/>
            <w:vAlign w:val="center"/>
          </w:tcPr>
          <w:p w14:paraId="5E7C567E" w14:textId="77777777" w:rsidR="00C958CD" w:rsidRPr="003650F4" w:rsidRDefault="00C958CD" w:rsidP="00C958CD">
            <w:pPr>
              <w:spacing w:before="60" w:after="60"/>
              <w:jc w:val="both"/>
              <w:rPr>
                <w:bCs/>
                <w:lang w:val="vi-VN"/>
              </w:rPr>
            </w:pPr>
            <w:r w:rsidRPr="003650F4">
              <w:rPr>
                <w:bCs/>
                <w:lang w:val="vi-VN"/>
              </w:rPr>
              <w:t xml:space="preserve">Thuốc nhuộm phân tán </w:t>
            </w:r>
          </w:p>
        </w:tc>
        <w:tc>
          <w:tcPr>
            <w:tcW w:w="906" w:type="pct"/>
            <w:vAlign w:val="center"/>
          </w:tcPr>
          <w:p w14:paraId="630F0C0B" w14:textId="77777777" w:rsidR="00C958CD" w:rsidRPr="003650F4" w:rsidRDefault="00C958CD" w:rsidP="00C958CD">
            <w:pPr>
              <w:spacing w:before="60" w:after="60"/>
              <w:jc w:val="center"/>
              <w:rPr>
                <w:lang w:val="vi-VN" w:eastAsia="zh-CN"/>
              </w:rPr>
            </w:pPr>
            <w:r w:rsidRPr="003650F4">
              <w:rPr>
                <w:lang w:val="vi-VN" w:eastAsia="zh-CN"/>
              </w:rPr>
              <w:t>Rắn (hạt)</w:t>
            </w:r>
          </w:p>
        </w:tc>
        <w:tc>
          <w:tcPr>
            <w:tcW w:w="853" w:type="pct"/>
            <w:shd w:val="clear" w:color="auto" w:fill="auto"/>
            <w:vAlign w:val="center"/>
          </w:tcPr>
          <w:p w14:paraId="534DEDE4" w14:textId="499E2C8A" w:rsidR="00C958CD" w:rsidRPr="003650F4" w:rsidRDefault="00C958CD" w:rsidP="00C958CD">
            <w:pPr>
              <w:spacing w:before="60" w:after="60"/>
              <w:jc w:val="center"/>
            </w:pPr>
            <w:r w:rsidRPr="003650F4">
              <w:t>25,7</w:t>
            </w:r>
          </w:p>
        </w:tc>
        <w:tc>
          <w:tcPr>
            <w:tcW w:w="1000" w:type="pct"/>
            <w:vMerge w:val="restart"/>
            <w:vAlign w:val="center"/>
          </w:tcPr>
          <w:p w14:paraId="6FAC333E" w14:textId="77777777" w:rsidR="00C958CD" w:rsidRPr="003650F4" w:rsidRDefault="00C958CD" w:rsidP="00C958CD">
            <w:pPr>
              <w:spacing w:before="60" w:after="60"/>
              <w:jc w:val="center"/>
            </w:pPr>
            <w:r w:rsidRPr="003650F4">
              <w:t>Trung Quốc</w:t>
            </w:r>
          </w:p>
        </w:tc>
      </w:tr>
      <w:tr w:rsidR="003650F4" w:rsidRPr="003650F4" w14:paraId="5B257119" w14:textId="77777777" w:rsidTr="005A226F">
        <w:trPr>
          <w:trHeight w:val="20"/>
        </w:trPr>
        <w:tc>
          <w:tcPr>
            <w:tcW w:w="330" w:type="pct"/>
            <w:shd w:val="clear" w:color="auto" w:fill="auto"/>
            <w:vAlign w:val="center"/>
          </w:tcPr>
          <w:p w14:paraId="1EAB37CC" w14:textId="77777777" w:rsidR="00C958CD" w:rsidRPr="003650F4" w:rsidRDefault="00C958CD">
            <w:pPr>
              <w:numPr>
                <w:ilvl w:val="0"/>
                <w:numId w:val="79"/>
              </w:numPr>
              <w:suppressAutoHyphens/>
              <w:spacing w:before="60" w:after="60"/>
              <w:jc w:val="center"/>
              <w:rPr>
                <w:b/>
                <w:lang w:val="vi-VN" w:eastAsia="zh-CN"/>
              </w:rPr>
            </w:pPr>
          </w:p>
        </w:tc>
        <w:tc>
          <w:tcPr>
            <w:tcW w:w="1911" w:type="pct"/>
            <w:shd w:val="clear" w:color="auto" w:fill="auto"/>
            <w:vAlign w:val="center"/>
          </w:tcPr>
          <w:p w14:paraId="29886214" w14:textId="77777777" w:rsidR="00C958CD" w:rsidRPr="003650F4" w:rsidRDefault="00C958CD" w:rsidP="00C958CD">
            <w:pPr>
              <w:spacing w:before="60" w:after="60"/>
              <w:jc w:val="both"/>
              <w:rPr>
                <w:bCs/>
                <w:lang w:val="vi-VN"/>
              </w:rPr>
            </w:pPr>
            <w:r w:rsidRPr="003650F4">
              <w:rPr>
                <w:bCs/>
                <w:lang w:val="vi-VN"/>
              </w:rPr>
              <w:t>Thuốc nhuộm hoạt tính</w:t>
            </w:r>
          </w:p>
        </w:tc>
        <w:tc>
          <w:tcPr>
            <w:tcW w:w="906" w:type="pct"/>
            <w:vAlign w:val="center"/>
          </w:tcPr>
          <w:p w14:paraId="7027725A" w14:textId="77777777" w:rsidR="00C958CD" w:rsidRPr="003650F4" w:rsidRDefault="00C958CD" w:rsidP="00C958CD">
            <w:pPr>
              <w:spacing w:before="60" w:after="60"/>
              <w:jc w:val="center"/>
              <w:rPr>
                <w:lang w:val="vi-VN" w:eastAsia="zh-CN"/>
              </w:rPr>
            </w:pPr>
            <w:r w:rsidRPr="003650F4">
              <w:rPr>
                <w:lang w:val="vi-VN" w:eastAsia="zh-CN"/>
              </w:rPr>
              <w:t>Rắn (hạt)</w:t>
            </w:r>
          </w:p>
        </w:tc>
        <w:tc>
          <w:tcPr>
            <w:tcW w:w="853" w:type="pct"/>
            <w:shd w:val="clear" w:color="auto" w:fill="auto"/>
            <w:vAlign w:val="center"/>
          </w:tcPr>
          <w:p w14:paraId="345AE5C6" w14:textId="583EF751" w:rsidR="00C958CD" w:rsidRPr="003650F4" w:rsidRDefault="00C958CD" w:rsidP="00C958CD">
            <w:pPr>
              <w:spacing w:before="60" w:after="60"/>
              <w:jc w:val="center"/>
            </w:pPr>
            <w:r w:rsidRPr="003650F4">
              <w:t>171,6</w:t>
            </w:r>
          </w:p>
        </w:tc>
        <w:tc>
          <w:tcPr>
            <w:tcW w:w="1000" w:type="pct"/>
            <w:vMerge/>
            <w:vAlign w:val="center"/>
          </w:tcPr>
          <w:p w14:paraId="1E2DB92B" w14:textId="77777777" w:rsidR="00C958CD" w:rsidRPr="003650F4" w:rsidRDefault="00C958CD" w:rsidP="00C958CD">
            <w:pPr>
              <w:spacing w:before="60" w:after="60"/>
              <w:jc w:val="center"/>
            </w:pPr>
          </w:p>
        </w:tc>
      </w:tr>
      <w:tr w:rsidR="003650F4" w:rsidRPr="003650F4" w14:paraId="15BDD64D" w14:textId="77777777" w:rsidTr="005A226F">
        <w:trPr>
          <w:trHeight w:val="20"/>
        </w:trPr>
        <w:tc>
          <w:tcPr>
            <w:tcW w:w="330" w:type="pct"/>
            <w:shd w:val="clear" w:color="auto" w:fill="auto"/>
            <w:vAlign w:val="center"/>
          </w:tcPr>
          <w:p w14:paraId="4670BB0D" w14:textId="77777777" w:rsidR="008A3A76" w:rsidRPr="003650F4" w:rsidRDefault="008A3A76" w:rsidP="004F6E4D">
            <w:pPr>
              <w:spacing w:before="60" w:after="60"/>
              <w:jc w:val="center"/>
              <w:rPr>
                <w:b/>
                <w:lang w:eastAsia="zh-CN"/>
              </w:rPr>
            </w:pPr>
            <w:r w:rsidRPr="003650F4">
              <w:rPr>
                <w:b/>
                <w:lang w:val="vi-VN" w:eastAsia="zh-CN"/>
              </w:rPr>
              <w:t>II</w:t>
            </w:r>
            <w:r w:rsidRPr="003650F4">
              <w:rPr>
                <w:b/>
                <w:lang w:eastAsia="zh-CN"/>
              </w:rPr>
              <w:t>I</w:t>
            </w:r>
          </w:p>
        </w:tc>
        <w:tc>
          <w:tcPr>
            <w:tcW w:w="2817" w:type="pct"/>
            <w:gridSpan w:val="2"/>
            <w:shd w:val="clear" w:color="auto" w:fill="auto"/>
            <w:vAlign w:val="center"/>
          </w:tcPr>
          <w:p w14:paraId="6DC4BBEF" w14:textId="77777777" w:rsidR="008A3A76" w:rsidRPr="003650F4" w:rsidRDefault="008A3A76" w:rsidP="004F6E4D">
            <w:pPr>
              <w:spacing w:before="60" w:after="60"/>
              <w:rPr>
                <w:lang w:val="vi-VN" w:eastAsia="zh-CN"/>
              </w:rPr>
            </w:pPr>
            <w:r w:rsidRPr="003650F4">
              <w:rPr>
                <w:b/>
                <w:lang w:val="vi-VN" w:eastAsia="zh-CN"/>
              </w:rPr>
              <w:t xml:space="preserve">Chất tiền xử lý vải </w:t>
            </w:r>
          </w:p>
        </w:tc>
        <w:tc>
          <w:tcPr>
            <w:tcW w:w="853" w:type="pct"/>
            <w:shd w:val="clear" w:color="auto" w:fill="auto"/>
            <w:vAlign w:val="center"/>
          </w:tcPr>
          <w:p w14:paraId="2F6AB457" w14:textId="4158C05B" w:rsidR="008A3A76" w:rsidRPr="003650F4" w:rsidRDefault="008E79CE" w:rsidP="004F6E4D">
            <w:pPr>
              <w:spacing w:before="60" w:after="60"/>
              <w:jc w:val="center"/>
              <w:rPr>
                <w:b/>
                <w:noProof/>
                <w:lang w:val="vi-VN" w:eastAsia="zh-CN"/>
              </w:rPr>
            </w:pPr>
            <w:r w:rsidRPr="003650F4">
              <w:rPr>
                <w:b/>
                <w:noProof/>
                <w:lang w:val="vi-VN" w:eastAsia="zh-CN"/>
              </w:rPr>
              <w:t>406,35</w:t>
            </w:r>
          </w:p>
        </w:tc>
        <w:tc>
          <w:tcPr>
            <w:tcW w:w="1000" w:type="pct"/>
            <w:vAlign w:val="center"/>
          </w:tcPr>
          <w:p w14:paraId="2B953277" w14:textId="77777777" w:rsidR="008A3A76" w:rsidRPr="003650F4" w:rsidRDefault="008A3A76" w:rsidP="004F6E4D">
            <w:pPr>
              <w:spacing w:before="60" w:after="60"/>
              <w:jc w:val="center"/>
            </w:pPr>
            <w:r w:rsidRPr="003650F4">
              <w:t>-</w:t>
            </w:r>
          </w:p>
        </w:tc>
      </w:tr>
      <w:tr w:rsidR="003650F4" w:rsidRPr="003650F4" w14:paraId="4E5C7F2E" w14:textId="77777777" w:rsidTr="006104BD">
        <w:trPr>
          <w:trHeight w:val="20"/>
        </w:trPr>
        <w:tc>
          <w:tcPr>
            <w:tcW w:w="330" w:type="pct"/>
            <w:shd w:val="clear" w:color="auto" w:fill="auto"/>
            <w:vAlign w:val="center"/>
          </w:tcPr>
          <w:p w14:paraId="2ED2FDFF" w14:textId="77777777" w:rsidR="008E79CE" w:rsidRPr="003650F4" w:rsidRDefault="008E79CE">
            <w:pPr>
              <w:numPr>
                <w:ilvl w:val="0"/>
                <w:numId w:val="79"/>
              </w:numPr>
              <w:suppressAutoHyphens/>
              <w:spacing w:before="60" w:after="60"/>
              <w:jc w:val="center"/>
              <w:rPr>
                <w:b/>
                <w:lang w:val="vi-VN" w:eastAsia="zh-CN"/>
              </w:rPr>
            </w:pPr>
          </w:p>
        </w:tc>
        <w:tc>
          <w:tcPr>
            <w:tcW w:w="1911" w:type="pct"/>
            <w:shd w:val="clear" w:color="auto" w:fill="auto"/>
          </w:tcPr>
          <w:p w14:paraId="6F66F80D" w14:textId="77777777" w:rsidR="008E79CE" w:rsidRPr="003650F4" w:rsidRDefault="008E79CE" w:rsidP="008E79CE">
            <w:pPr>
              <w:spacing w:before="60" w:after="60"/>
              <w:jc w:val="both"/>
              <w:rPr>
                <w:bCs/>
                <w:lang w:val="vi-VN"/>
              </w:rPr>
            </w:pPr>
            <w:r w:rsidRPr="003650F4">
              <w:rPr>
                <w:bCs/>
                <w:lang w:val="vi-VN"/>
              </w:rPr>
              <w:t xml:space="preserve">Bột tẩy trắng hiệu quả </w:t>
            </w:r>
          </w:p>
        </w:tc>
        <w:tc>
          <w:tcPr>
            <w:tcW w:w="906" w:type="pct"/>
          </w:tcPr>
          <w:p w14:paraId="5C46F173" w14:textId="77777777" w:rsidR="008E79CE" w:rsidRPr="003650F4" w:rsidRDefault="008E79CE" w:rsidP="008E79CE">
            <w:pPr>
              <w:spacing w:before="60" w:after="60"/>
              <w:jc w:val="center"/>
              <w:rPr>
                <w:lang w:val="vi-VN" w:eastAsia="zh-CN"/>
              </w:rPr>
            </w:pPr>
            <w:r w:rsidRPr="003650F4">
              <w:rPr>
                <w:lang w:eastAsia="zh-CN"/>
              </w:rPr>
              <w:t>L</w:t>
            </w:r>
            <w:r w:rsidRPr="003650F4">
              <w:rPr>
                <w:lang w:val="vi-VN" w:eastAsia="zh-CN"/>
              </w:rPr>
              <w:t xml:space="preserve">ỏng </w:t>
            </w:r>
          </w:p>
        </w:tc>
        <w:tc>
          <w:tcPr>
            <w:tcW w:w="853" w:type="pct"/>
            <w:shd w:val="clear" w:color="auto" w:fill="auto"/>
          </w:tcPr>
          <w:p w14:paraId="28A9A3D1" w14:textId="02381E37" w:rsidR="008E79CE" w:rsidRPr="003650F4" w:rsidRDefault="008E79CE" w:rsidP="008E79CE">
            <w:pPr>
              <w:spacing w:before="60" w:after="60"/>
              <w:jc w:val="center"/>
            </w:pPr>
            <w:r w:rsidRPr="003650F4">
              <w:t>0,09</w:t>
            </w:r>
          </w:p>
        </w:tc>
        <w:tc>
          <w:tcPr>
            <w:tcW w:w="1000" w:type="pct"/>
            <w:vMerge w:val="restart"/>
            <w:vAlign w:val="center"/>
          </w:tcPr>
          <w:p w14:paraId="0EFE5701" w14:textId="77777777" w:rsidR="008E79CE" w:rsidRPr="003650F4" w:rsidRDefault="008E79CE" w:rsidP="008E79CE">
            <w:pPr>
              <w:spacing w:before="60" w:after="60"/>
              <w:jc w:val="center"/>
            </w:pPr>
            <w:r w:rsidRPr="003650F4">
              <w:t>Trung Quốc,</w:t>
            </w:r>
            <w:r w:rsidRPr="003650F4">
              <w:br/>
              <w:t xml:space="preserve">Việt Nam </w:t>
            </w:r>
          </w:p>
        </w:tc>
      </w:tr>
      <w:tr w:rsidR="003650F4" w:rsidRPr="003650F4" w14:paraId="2F388A57" w14:textId="77777777" w:rsidTr="006104BD">
        <w:trPr>
          <w:trHeight w:val="20"/>
        </w:trPr>
        <w:tc>
          <w:tcPr>
            <w:tcW w:w="330" w:type="pct"/>
            <w:shd w:val="clear" w:color="auto" w:fill="auto"/>
            <w:vAlign w:val="center"/>
          </w:tcPr>
          <w:p w14:paraId="4D87DBEE" w14:textId="77777777" w:rsidR="008E79CE" w:rsidRPr="003650F4" w:rsidRDefault="008E79CE">
            <w:pPr>
              <w:numPr>
                <w:ilvl w:val="0"/>
                <w:numId w:val="79"/>
              </w:numPr>
              <w:suppressAutoHyphens/>
              <w:spacing w:before="60" w:after="60"/>
              <w:jc w:val="center"/>
              <w:rPr>
                <w:b/>
                <w:lang w:val="vi-VN" w:eastAsia="zh-CN"/>
              </w:rPr>
            </w:pPr>
          </w:p>
        </w:tc>
        <w:tc>
          <w:tcPr>
            <w:tcW w:w="1911" w:type="pct"/>
            <w:shd w:val="clear" w:color="auto" w:fill="auto"/>
          </w:tcPr>
          <w:p w14:paraId="700D1997" w14:textId="77777777" w:rsidR="008E79CE" w:rsidRPr="003650F4" w:rsidRDefault="008E79CE" w:rsidP="008E79CE">
            <w:pPr>
              <w:spacing w:before="60" w:after="60"/>
              <w:jc w:val="both"/>
              <w:rPr>
                <w:bCs/>
                <w:lang w:val="vi-VN"/>
              </w:rPr>
            </w:pPr>
            <w:r w:rsidRPr="003650F4">
              <w:rPr>
                <w:bCs/>
                <w:lang w:val="vi-VN"/>
              </w:rPr>
              <w:t>Sodium Hydroxide</w:t>
            </w:r>
          </w:p>
        </w:tc>
        <w:tc>
          <w:tcPr>
            <w:tcW w:w="906" w:type="pct"/>
          </w:tcPr>
          <w:p w14:paraId="419BB7C8" w14:textId="77777777" w:rsidR="008E79CE" w:rsidRPr="003650F4" w:rsidRDefault="008E79CE" w:rsidP="008E79CE">
            <w:pPr>
              <w:spacing w:before="60" w:after="60"/>
              <w:jc w:val="center"/>
              <w:rPr>
                <w:lang w:val="vi-VN" w:eastAsia="zh-CN"/>
              </w:rPr>
            </w:pPr>
            <w:r w:rsidRPr="003650F4">
              <w:rPr>
                <w:lang w:val="vi-VN" w:eastAsia="zh-CN"/>
              </w:rPr>
              <w:t>Rắn (hạt)</w:t>
            </w:r>
          </w:p>
        </w:tc>
        <w:tc>
          <w:tcPr>
            <w:tcW w:w="853" w:type="pct"/>
            <w:shd w:val="clear" w:color="auto" w:fill="auto"/>
          </w:tcPr>
          <w:p w14:paraId="0DE64C4D" w14:textId="19B5D7B3" w:rsidR="008E79CE" w:rsidRPr="003650F4" w:rsidRDefault="008E79CE" w:rsidP="008E79CE">
            <w:pPr>
              <w:spacing w:before="60" w:after="60"/>
              <w:jc w:val="center"/>
            </w:pPr>
            <w:r w:rsidRPr="003650F4">
              <w:t>49,31</w:t>
            </w:r>
          </w:p>
        </w:tc>
        <w:tc>
          <w:tcPr>
            <w:tcW w:w="1000" w:type="pct"/>
            <w:vMerge/>
            <w:vAlign w:val="center"/>
          </w:tcPr>
          <w:p w14:paraId="5709D4E0" w14:textId="77777777" w:rsidR="008E79CE" w:rsidRPr="003650F4" w:rsidRDefault="008E79CE" w:rsidP="008E79CE">
            <w:pPr>
              <w:spacing w:before="60" w:after="60"/>
              <w:jc w:val="center"/>
            </w:pPr>
          </w:p>
        </w:tc>
      </w:tr>
      <w:tr w:rsidR="003650F4" w:rsidRPr="003650F4" w14:paraId="499D4C88" w14:textId="77777777" w:rsidTr="006104BD">
        <w:trPr>
          <w:trHeight w:val="20"/>
        </w:trPr>
        <w:tc>
          <w:tcPr>
            <w:tcW w:w="330" w:type="pct"/>
            <w:shd w:val="clear" w:color="auto" w:fill="auto"/>
            <w:vAlign w:val="center"/>
          </w:tcPr>
          <w:p w14:paraId="271FF3D7" w14:textId="77777777" w:rsidR="008E79CE" w:rsidRPr="003650F4" w:rsidRDefault="008E79CE">
            <w:pPr>
              <w:numPr>
                <w:ilvl w:val="0"/>
                <w:numId w:val="79"/>
              </w:numPr>
              <w:suppressAutoHyphens/>
              <w:spacing w:before="60" w:after="60"/>
              <w:jc w:val="center"/>
              <w:rPr>
                <w:b/>
                <w:lang w:val="vi-VN" w:eastAsia="zh-CN"/>
              </w:rPr>
            </w:pPr>
          </w:p>
        </w:tc>
        <w:tc>
          <w:tcPr>
            <w:tcW w:w="1911" w:type="pct"/>
            <w:shd w:val="clear" w:color="auto" w:fill="auto"/>
          </w:tcPr>
          <w:p w14:paraId="0FDA367B" w14:textId="77777777" w:rsidR="008E79CE" w:rsidRPr="003650F4" w:rsidRDefault="008E79CE" w:rsidP="008E79CE">
            <w:pPr>
              <w:spacing w:before="60" w:after="60"/>
              <w:jc w:val="both"/>
              <w:rPr>
                <w:bCs/>
                <w:lang w:val="vi-VN"/>
              </w:rPr>
            </w:pPr>
            <w:r w:rsidRPr="003650F4">
              <w:rPr>
                <w:bCs/>
                <w:lang w:val="vi-VN"/>
              </w:rPr>
              <w:t>Hydrogen Peroxide</w:t>
            </w:r>
          </w:p>
        </w:tc>
        <w:tc>
          <w:tcPr>
            <w:tcW w:w="906" w:type="pct"/>
          </w:tcPr>
          <w:p w14:paraId="4168C913" w14:textId="77777777" w:rsidR="008E79CE" w:rsidRPr="003650F4" w:rsidRDefault="008E79CE" w:rsidP="008E79CE">
            <w:pPr>
              <w:spacing w:before="60" w:after="60"/>
              <w:jc w:val="center"/>
              <w:rPr>
                <w:lang w:val="vi-VN" w:eastAsia="zh-CN"/>
              </w:rPr>
            </w:pPr>
            <w:r w:rsidRPr="003650F4">
              <w:rPr>
                <w:lang w:val="vi-VN" w:eastAsia="zh-CN"/>
              </w:rPr>
              <w:t xml:space="preserve">Lỏng </w:t>
            </w:r>
          </w:p>
        </w:tc>
        <w:tc>
          <w:tcPr>
            <w:tcW w:w="853" w:type="pct"/>
            <w:shd w:val="clear" w:color="auto" w:fill="auto"/>
          </w:tcPr>
          <w:p w14:paraId="6BF6C72D" w14:textId="2E428AA6" w:rsidR="008E79CE" w:rsidRPr="003650F4" w:rsidRDefault="008E79CE" w:rsidP="008E79CE">
            <w:pPr>
              <w:spacing w:before="60" w:after="60"/>
              <w:jc w:val="center"/>
            </w:pPr>
            <w:r w:rsidRPr="003650F4">
              <w:t>282,67</w:t>
            </w:r>
          </w:p>
        </w:tc>
        <w:tc>
          <w:tcPr>
            <w:tcW w:w="1000" w:type="pct"/>
            <w:vMerge/>
            <w:vAlign w:val="center"/>
          </w:tcPr>
          <w:p w14:paraId="7543EB0D" w14:textId="77777777" w:rsidR="008E79CE" w:rsidRPr="003650F4" w:rsidRDefault="008E79CE" w:rsidP="008E79CE">
            <w:pPr>
              <w:spacing w:before="60" w:after="60"/>
              <w:jc w:val="center"/>
            </w:pPr>
          </w:p>
        </w:tc>
      </w:tr>
      <w:tr w:rsidR="003650F4" w:rsidRPr="003650F4" w14:paraId="4571D02D" w14:textId="77777777" w:rsidTr="006104BD">
        <w:trPr>
          <w:trHeight w:val="20"/>
        </w:trPr>
        <w:tc>
          <w:tcPr>
            <w:tcW w:w="330" w:type="pct"/>
            <w:tcBorders>
              <w:bottom w:val="dotted" w:sz="4" w:space="0" w:color="auto"/>
            </w:tcBorders>
            <w:shd w:val="clear" w:color="auto" w:fill="auto"/>
            <w:vAlign w:val="center"/>
          </w:tcPr>
          <w:p w14:paraId="328DCC28" w14:textId="77777777" w:rsidR="008E79CE" w:rsidRPr="003650F4" w:rsidRDefault="008E79CE">
            <w:pPr>
              <w:numPr>
                <w:ilvl w:val="0"/>
                <w:numId w:val="79"/>
              </w:numPr>
              <w:suppressAutoHyphens/>
              <w:spacing w:before="60" w:after="60"/>
              <w:jc w:val="center"/>
              <w:rPr>
                <w:b/>
                <w:lang w:val="vi-VN" w:eastAsia="zh-CN"/>
              </w:rPr>
            </w:pPr>
          </w:p>
        </w:tc>
        <w:tc>
          <w:tcPr>
            <w:tcW w:w="1911" w:type="pct"/>
            <w:tcBorders>
              <w:bottom w:val="dotted" w:sz="4" w:space="0" w:color="auto"/>
            </w:tcBorders>
            <w:shd w:val="clear" w:color="auto" w:fill="auto"/>
          </w:tcPr>
          <w:p w14:paraId="04DDF0B4" w14:textId="77777777" w:rsidR="008E79CE" w:rsidRPr="003650F4" w:rsidRDefault="008E79CE" w:rsidP="008E79CE">
            <w:pPr>
              <w:spacing w:before="60" w:after="60"/>
              <w:jc w:val="both"/>
              <w:rPr>
                <w:bCs/>
                <w:lang w:val="vi-VN"/>
              </w:rPr>
            </w:pPr>
            <w:r w:rsidRPr="003650F4">
              <w:rPr>
                <w:bCs/>
                <w:lang w:val="vi-VN"/>
              </w:rPr>
              <w:t xml:space="preserve">Chất tẩy trắng </w:t>
            </w:r>
          </w:p>
        </w:tc>
        <w:tc>
          <w:tcPr>
            <w:tcW w:w="906" w:type="pct"/>
            <w:tcBorders>
              <w:bottom w:val="dotted" w:sz="4" w:space="0" w:color="auto"/>
            </w:tcBorders>
          </w:tcPr>
          <w:p w14:paraId="5167D885" w14:textId="77777777" w:rsidR="008E79CE" w:rsidRPr="003650F4" w:rsidRDefault="008E79CE" w:rsidP="008E79CE">
            <w:pPr>
              <w:spacing w:before="60" w:after="60"/>
              <w:jc w:val="center"/>
              <w:rPr>
                <w:lang w:val="vi-VN" w:eastAsia="zh-CN"/>
              </w:rPr>
            </w:pPr>
            <w:r w:rsidRPr="003650F4">
              <w:rPr>
                <w:lang w:val="vi-VN" w:eastAsia="zh-CN"/>
              </w:rPr>
              <w:t>Rắn (bột)</w:t>
            </w:r>
          </w:p>
        </w:tc>
        <w:tc>
          <w:tcPr>
            <w:tcW w:w="853" w:type="pct"/>
            <w:tcBorders>
              <w:bottom w:val="dotted" w:sz="4" w:space="0" w:color="auto"/>
            </w:tcBorders>
            <w:shd w:val="clear" w:color="auto" w:fill="auto"/>
          </w:tcPr>
          <w:p w14:paraId="17EA49D3" w14:textId="78EDCFD6" w:rsidR="008E79CE" w:rsidRPr="003650F4" w:rsidRDefault="008E79CE" w:rsidP="008E79CE">
            <w:pPr>
              <w:spacing w:before="60" w:after="60"/>
              <w:jc w:val="center"/>
            </w:pPr>
            <w:r w:rsidRPr="003650F4">
              <w:t>74,28</w:t>
            </w:r>
          </w:p>
        </w:tc>
        <w:tc>
          <w:tcPr>
            <w:tcW w:w="1000" w:type="pct"/>
            <w:vMerge/>
            <w:tcBorders>
              <w:bottom w:val="dotted" w:sz="4" w:space="0" w:color="auto"/>
            </w:tcBorders>
            <w:vAlign w:val="center"/>
          </w:tcPr>
          <w:p w14:paraId="121EDF86" w14:textId="77777777" w:rsidR="008E79CE" w:rsidRPr="003650F4" w:rsidRDefault="008E79CE" w:rsidP="008E79CE">
            <w:pPr>
              <w:spacing w:before="60" w:after="60"/>
              <w:jc w:val="center"/>
            </w:pPr>
          </w:p>
        </w:tc>
      </w:tr>
      <w:tr w:rsidR="003650F4" w:rsidRPr="003650F4" w14:paraId="68D9EBC4" w14:textId="77777777" w:rsidTr="00956988">
        <w:trPr>
          <w:trHeight w:val="20"/>
        </w:trPr>
        <w:tc>
          <w:tcPr>
            <w:tcW w:w="330" w:type="pct"/>
            <w:tcBorders>
              <w:top w:val="dotted" w:sz="4" w:space="0" w:color="auto"/>
              <w:left w:val="dotted" w:sz="4" w:space="0" w:color="auto"/>
              <w:bottom w:val="dotted" w:sz="4" w:space="0" w:color="auto"/>
              <w:right w:val="dotted" w:sz="4" w:space="0" w:color="auto"/>
            </w:tcBorders>
            <w:shd w:val="clear" w:color="auto" w:fill="auto"/>
            <w:vAlign w:val="center"/>
          </w:tcPr>
          <w:p w14:paraId="3A4C268A" w14:textId="77777777" w:rsidR="00956988" w:rsidRPr="003650F4" w:rsidRDefault="00956988" w:rsidP="004F6E4D">
            <w:pPr>
              <w:spacing w:before="60" w:after="60"/>
              <w:jc w:val="center"/>
              <w:rPr>
                <w:b/>
                <w:lang w:eastAsia="zh-CN"/>
              </w:rPr>
            </w:pPr>
            <w:r w:rsidRPr="003650F4">
              <w:rPr>
                <w:b/>
                <w:lang w:eastAsia="zh-CN"/>
              </w:rPr>
              <w:t>IV</w:t>
            </w:r>
          </w:p>
        </w:tc>
        <w:tc>
          <w:tcPr>
            <w:tcW w:w="2817" w:type="pct"/>
            <w:gridSpan w:val="2"/>
            <w:tcBorders>
              <w:top w:val="dotted" w:sz="4" w:space="0" w:color="auto"/>
              <w:left w:val="dotted" w:sz="4" w:space="0" w:color="auto"/>
              <w:bottom w:val="dotted" w:sz="4" w:space="0" w:color="auto"/>
              <w:right w:val="dotted" w:sz="4" w:space="0" w:color="auto"/>
            </w:tcBorders>
            <w:shd w:val="clear" w:color="auto" w:fill="auto"/>
            <w:vAlign w:val="center"/>
          </w:tcPr>
          <w:p w14:paraId="166F4DF5" w14:textId="77777777" w:rsidR="00956988" w:rsidRPr="003650F4" w:rsidRDefault="00956988" w:rsidP="004F6E4D">
            <w:pPr>
              <w:spacing w:before="60" w:after="60"/>
              <w:rPr>
                <w:b/>
                <w:lang w:val="vi-VN" w:eastAsia="zh-CN"/>
              </w:rPr>
            </w:pPr>
            <w:r w:rsidRPr="003650F4">
              <w:rPr>
                <w:b/>
              </w:rPr>
              <w:t xml:space="preserve">Chất trợ nhuộm và giặt </w:t>
            </w:r>
          </w:p>
        </w:tc>
        <w:tc>
          <w:tcPr>
            <w:tcW w:w="853" w:type="pct"/>
            <w:tcBorders>
              <w:top w:val="dotted" w:sz="4" w:space="0" w:color="auto"/>
              <w:left w:val="dotted" w:sz="4" w:space="0" w:color="auto"/>
              <w:bottom w:val="dotted" w:sz="4" w:space="0" w:color="auto"/>
              <w:right w:val="dotted" w:sz="4" w:space="0" w:color="auto"/>
            </w:tcBorders>
            <w:shd w:val="clear" w:color="auto" w:fill="auto"/>
          </w:tcPr>
          <w:p w14:paraId="470E70F7" w14:textId="51AFF6F4" w:rsidR="00956988" w:rsidRPr="003650F4" w:rsidRDefault="00577DE5" w:rsidP="004F6E4D">
            <w:pPr>
              <w:spacing w:before="60" w:after="60"/>
              <w:jc w:val="center"/>
              <w:rPr>
                <w:lang w:val="vi-VN"/>
              </w:rPr>
            </w:pPr>
            <w:r w:rsidRPr="003650F4">
              <w:rPr>
                <w:b/>
                <w:lang w:val="vi-VN" w:eastAsia="zh-CN"/>
              </w:rPr>
              <w:t>3.313,56</w:t>
            </w:r>
          </w:p>
        </w:tc>
        <w:tc>
          <w:tcPr>
            <w:tcW w:w="1000" w:type="pct"/>
            <w:tcBorders>
              <w:top w:val="dotted" w:sz="4" w:space="0" w:color="auto"/>
              <w:left w:val="dotted" w:sz="4" w:space="0" w:color="auto"/>
              <w:bottom w:val="dotted" w:sz="4" w:space="0" w:color="auto"/>
              <w:right w:val="dotted" w:sz="4" w:space="0" w:color="auto"/>
            </w:tcBorders>
            <w:vAlign w:val="center"/>
          </w:tcPr>
          <w:p w14:paraId="1010A014" w14:textId="77777777" w:rsidR="00956988" w:rsidRPr="003650F4" w:rsidRDefault="00F240D0" w:rsidP="004F6E4D">
            <w:pPr>
              <w:spacing w:before="60" w:after="60"/>
              <w:jc w:val="center"/>
              <w:rPr>
                <w:b/>
              </w:rPr>
            </w:pPr>
            <w:r w:rsidRPr="003650F4">
              <w:rPr>
                <w:b/>
              </w:rPr>
              <w:t>-</w:t>
            </w:r>
          </w:p>
        </w:tc>
      </w:tr>
      <w:tr w:rsidR="003650F4" w:rsidRPr="003650F4" w14:paraId="5E1E9042" w14:textId="77777777" w:rsidTr="00577DE5">
        <w:trPr>
          <w:trHeight w:val="20"/>
        </w:trPr>
        <w:tc>
          <w:tcPr>
            <w:tcW w:w="330" w:type="pct"/>
            <w:tcBorders>
              <w:top w:val="dotted" w:sz="4" w:space="0" w:color="auto"/>
            </w:tcBorders>
            <w:shd w:val="clear" w:color="auto" w:fill="auto"/>
            <w:vAlign w:val="center"/>
          </w:tcPr>
          <w:p w14:paraId="0B36A981" w14:textId="77777777" w:rsidR="00577DE5" w:rsidRPr="003650F4" w:rsidRDefault="00577DE5">
            <w:pPr>
              <w:numPr>
                <w:ilvl w:val="0"/>
                <w:numId w:val="79"/>
              </w:numPr>
              <w:suppressAutoHyphens/>
              <w:spacing w:before="60" w:after="60"/>
              <w:jc w:val="center"/>
              <w:rPr>
                <w:b/>
                <w:lang w:val="vi-VN" w:eastAsia="zh-CN"/>
              </w:rPr>
            </w:pPr>
          </w:p>
        </w:tc>
        <w:tc>
          <w:tcPr>
            <w:tcW w:w="1911" w:type="pct"/>
            <w:tcBorders>
              <w:top w:val="dotted" w:sz="4" w:space="0" w:color="auto"/>
            </w:tcBorders>
            <w:shd w:val="clear" w:color="auto" w:fill="auto"/>
          </w:tcPr>
          <w:p w14:paraId="4B117189" w14:textId="77777777" w:rsidR="00577DE5" w:rsidRPr="003650F4" w:rsidRDefault="00577DE5" w:rsidP="00577DE5">
            <w:pPr>
              <w:spacing w:before="60" w:after="60"/>
              <w:jc w:val="both"/>
              <w:rPr>
                <w:bCs/>
                <w:lang w:val="vi-VN"/>
              </w:rPr>
            </w:pPr>
            <w:r w:rsidRPr="003650F4">
              <w:rPr>
                <w:bCs/>
                <w:lang w:val="vi-VN"/>
              </w:rPr>
              <w:t>Chất cố định thuốc nhuộm</w:t>
            </w:r>
          </w:p>
        </w:tc>
        <w:tc>
          <w:tcPr>
            <w:tcW w:w="906" w:type="pct"/>
            <w:tcBorders>
              <w:top w:val="dotted" w:sz="4" w:space="0" w:color="auto"/>
            </w:tcBorders>
            <w:vAlign w:val="center"/>
          </w:tcPr>
          <w:p w14:paraId="773D6D08" w14:textId="77777777" w:rsidR="00577DE5" w:rsidRPr="003650F4" w:rsidRDefault="00577DE5" w:rsidP="00577DE5">
            <w:pPr>
              <w:spacing w:before="60" w:after="60"/>
              <w:jc w:val="center"/>
              <w:rPr>
                <w:lang w:val="vi-VN" w:eastAsia="zh-CN"/>
              </w:rPr>
            </w:pPr>
            <w:r w:rsidRPr="003650F4">
              <w:rPr>
                <w:lang w:val="vi-VN" w:eastAsia="zh-CN"/>
              </w:rPr>
              <w:t>Lỏng</w:t>
            </w:r>
          </w:p>
        </w:tc>
        <w:tc>
          <w:tcPr>
            <w:tcW w:w="853" w:type="pct"/>
            <w:tcBorders>
              <w:top w:val="dotted" w:sz="4" w:space="0" w:color="auto"/>
            </w:tcBorders>
            <w:shd w:val="clear" w:color="auto" w:fill="auto"/>
            <w:vAlign w:val="center"/>
          </w:tcPr>
          <w:p w14:paraId="0A8CCB10" w14:textId="1C8403A6" w:rsidR="00577DE5" w:rsidRPr="003650F4" w:rsidRDefault="00577DE5" w:rsidP="00577DE5">
            <w:pPr>
              <w:spacing w:before="60" w:after="60"/>
              <w:jc w:val="center"/>
            </w:pPr>
            <w:r w:rsidRPr="003650F4">
              <w:t>40,64</w:t>
            </w:r>
          </w:p>
        </w:tc>
        <w:tc>
          <w:tcPr>
            <w:tcW w:w="1000" w:type="pct"/>
            <w:vMerge w:val="restart"/>
            <w:tcBorders>
              <w:top w:val="dotted" w:sz="4" w:space="0" w:color="auto"/>
            </w:tcBorders>
            <w:vAlign w:val="center"/>
          </w:tcPr>
          <w:p w14:paraId="5656E1BA" w14:textId="77777777" w:rsidR="00577DE5" w:rsidRPr="003650F4" w:rsidRDefault="00577DE5" w:rsidP="00577DE5">
            <w:pPr>
              <w:spacing w:before="60" w:after="60"/>
              <w:jc w:val="center"/>
            </w:pPr>
            <w:r w:rsidRPr="003650F4">
              <w:t>Trung Quốc</w:t>
            </w:r>
            <w:r w:rsidRPr="003650F4">
              <w:rPr>
                <w:lang w:val="vi-VN"/>
              </w:rPr>
              <w:t xml:space="preserve">, </w:t>
            </w:r>
            <w:r w:rsidRPr="003650F4">
              <w:rPr>
                <w:lang w:val="vi-VN"/>
              </w:rPr>
              <w:br/>
              <w:t xml:space="preserve">Thái Lan, </w:t>
            </w:r>
            <w:r w:rsidRPr="003650F4">
              <w:rPr>
                <w:lang w:val="vi-VN"/>
              </w:rPr>
              <w:br/>
            </w:r>
            <w:r w:rsidRPr="003650F4">
              <w:t xml:space="preserve">Việt Nam, </w:t>
            </w:r>
            <w:r w:rsidRPr="003650F4">
              <w:br/>
              <w:t>Đức</w:t>
            </w:r>
          </w:p>
        </w:tc>
      </w:tr>
      <w:tr w:rsidR="003650F4" w:rsidRPr="003650F4" w14:paraId="2C85DDCA" w14:textId="77777777" w:rsidTr="00577DE5">
        <w:trPr>
          <w:trHeight w:val="20"/>
        </w:trPr>
        <w:tc>
          <w:tcPr>
            <w:tcW w:w="330" w:type="pct"/>
            <w:shd w:val="clear" w:color="auto" w:fill="auto"/>
            <w:vAlign w:val="center"/>
          </w:tcPr>
          <w:p w14:paraId="55911F33" w14:textId="77777777" w:rsidR="00577DE5" w:rsidRPr="003650F4" w:rsidRDefault="00577DE5">
            <w:pPr>
              <w:numPr>
                <w:ilvl w:val="0"/>
                <w:numId w:val="79"/>
              </w:numPr>
              <w:suppressAutoHyphens/>
              <w:spacing w:before="60" w:after="60"/>
              <w:jc w:val="center"/>
              <w:rPr>
                <w:b/>
                <w:lang w:val="vi-VN" w:eastAsia="zh-CN"/>
              </w:rPr>
            </w:pPr>
          </w:p>
        </w:tc>
        <w:tc>
          <w:tcPr>
            <w:tcW w:w="1911" w:type="pct"/>
            <w:shd w:val="clear" w:color="auto" w:fill="auto"/>
          </w:tcPr>
          <w:p w14:paraId="3B66BE98" w14:textId="77777777" w:rsidR="00577DE5" w:rsidRPr="003650F4" w:rsidRDefault="00577DE5" w:rsidP="00577DE5">
            <w:pPr>
              <w:spacing w:before="60" w:after="60"/>
              <w:jc w:val="both"/>
              <w:rPr>
                <w:bCs/>
              </w:rPr>
            </w:pPr>
            <w:r w:rsidRPr="003650F4">
              <w:rPr>
                <w:bCs/>
                <w:lang w:val="vi-VN"/>
              </w:rPr>
              <w:t xml:space="preserve">Chất phân tán </w:t>
            </w:r>
          </w:p>
        </w:tc>
        <w:tc>
          <w:tcPr>
            <w:tcW w:w="906" w:type="pct"/>
            <w:vAlign w:val="center"/>
          </w:tcPr>
          <w:p w14:paraId="6FAAA99A" w14:textId="77777777" w:rsidR="00577DE5" w:rsidRPr="003650F4" w:rsidRDefault="00577DE5" w:rsidP="00577DE5">
            <w:pPr>
              <w:spacing w:before="60" w:after="60"/>
              <w:jc w:val="center"/>
              <w:rPr>
                <w:lang w:val="vi-VN" w:eastAsia="zh-CN"/>
              </w:rPr>
            </w:pPr>
            <w:r w:rsidRPr="003650F4">
              <w:rPr>
                <w:lang w:val="vi-VN" w:eastAsia="zh-CN"/>
              </w:rPr>
              <w:t>Lỏng</w:t>
            </w:r>
          </w:p>
        </w:tc>
        <w:tc>
          <w:tcPr>
            <w:tcW w:w="853" w:type="pct"/>
            <w:shd w:val="clear" w:color="auto" w:fill="auto"/>
            <w:vAlign w:val="center"/>
          </w:tcPr>
          <w:p w14:paraId="013977BA" w14:textId="25634B18" w:rsidR="00577DE5" w:rsidRPr="003650F4" w:rsidRDefault="00577DE5" w:rsidP="00577DE5">
            <w:pPr>
              <w:spacing w:before="60" w:after="60"/>
              <w:jc w:val="center"/>
            </w:pPr>
            <w:r w:rsidRPr="003650F4">
              <w:t>78,38</w:t>
            </w:r>
          </w:p>
        </w:tc>
        <w:tc>
          <w:tcPr>
            <w:tcW w:w="1000" w:type="pct"/>
            <w:vMerge/>
            <w:vAlign w:val="center"/>
          </w:tcPr>
          <w:p w14:paraId="14B2DAF0" w14:textId="77777777" w:rsidR="00577DE5" w:rsidRPr="003650F4" w:rsidRDefault="00577DE5" w:rsidP="00577DE5">
            <w:pPr>
              <w:spacing w:before="60" w:after="60"/>
              <w:jc w:val="center"/>
            </w:pPr>
          </w:p>
        </w:tc>
      </w:tr>
      <w:tr w:rsidR="003650F4" w:rsidRPr="003650F4" w14:paraId="040B853E" w14:textId="77777777" w:rsidTr="00577DE5">
        <w:trPr>
          <w:trHeight w:val="20"/>
        </w:trPr>
        <w:tc>
          <w:tcPr>
            <w:tcW w:w="330" w:type="pct"/>
            <w:shd w:val="clear" w:color="auto" w:fill="auto"/>
            <w:vAlign w:val="center"/>
          </w:tcPr>
          <w:p w14:paraId="269A60FE" w14:textId="77777777" w:rsidR="00577DE5" w:rsidRPr="003650F4" w:rsidRDefault="00577DE5">
            <w:pPr>
              <w:numPr>
                <w:ilvl w:val="0"/>
                <w:numId w:val="79"/>
              </w:numPr>
              <w:suppressAutoHyphens/>
              <w:spacing w:before="60" w:after="60"/>
              <w:jc w:val="center"/>
              <w:rPr>
                <w:b/>
                <w:lang w:val="vi-VN" w:eastAsia="zh-CN"/>
              </w:rPr>
            </w:pPr>
          </w:p>
        </w:tc>
        <w:tc>
          <w:tcPr>
            <w:tcW w:w="1911" w:type="pct"/>
            <w:shd w:val="clear" w:color="auto" w:fill="auto"/>
          </w:tcPr>
          <w:p w14:paraId="0B87C0DD" w14:textId="77777777" w:rsidR="00577DE5" w:rsidRPr="003650F4" w:rsidRDefault="00577DE5" w:rsidP="00577DE5">
            <w:pPr>
              <w:spacing w:before="60" w:after="60"/>
              <w:jc w:val="both"/>
              <w:rPr>
                <w:bCs/>
              </w:rPr>
            </w:pPr>
            <w:r w:rsidRPr="003650F4">
              <w:rPr>
                <w:bCs/>
                <w:lang w:val="vi-VN"/>
              </w:rPr>
              <w:t xml:space="preserve">Chất </w:t>
            </w:r>
            <w:r w:rsidRPr="003650F4">
              <w:rPr>
                <w:bCs/>
              </w:rPr>
              <w:t>thẩm thấu</w:t>
            </w:r>
          </w:p>
        </w:tc>
        <w:tc>
          <w:tcPr>
            <w:tcW w:w="906" w:type="pct"/>
            <w:vAlign w:val="center"/>
          </w:tcPr>
          <w:p w14:paraId="71FE8C2D" w14:textId="77777777" w:rsidR="00577DE5" w:rsidRPr="003650F4" w:rsidRDefault="00577DE5" w:rsidP="00577DE5">
            <w:pPr>
              <w:spacing w:before="60" w:after="60"/>
              <w:jc w:val="center"/>
              <w:rPr>
                <w:lang w:val="vi-VN" w:eastAsia="zh-CN"/>
              </w:rPr>
            </w:pPr>
            <w:r w:rsidRPr="003650F4">
              <w:rPr>
                <w:lang w:val="vi-VN" w:eastAsia="zh-CN"/>
              </w:rPr>
              <w:t>Lỏng</w:t>
            </w:r>
          </w:p>
        </w:tc>
        <w:tc>
          <w:tcPr>
            <w:tcW w:w="853" w:type="pct"/>
            <w:shd w:val="clear" w:color="auto" w:fill="auto"/>
            <w:vAlign w:val="center"/>
          </w:tcPr>
          <w:p w14:paraId="4D549125" w14:textId="7BCD559D" w:rsidR="00577DE5" w:rsidRPr="003650F4" w:rsidRDefault="00577DE5" w:rsidP="00577DE5">
            <w:pPr>
              <w:spacing w:before="60" w:after="60"/>
              <w:jc w:val="center"/>
            </w:pPr>
            <w:r w:rsidRPr="003650F4">
              <w:t>108,08</w:t>
            </w:r>
          </w:p>
        </w:tc>
        <w:tc>
          <w:tcPr>
            <w:tcW w:w="1000" w:type="pct"/>
            <w:vMerge/>
            <w:vAlign w:val="center"/>
          </w:tcPr>
          <w:p w14:paraId="4051252A" w14:textId="77777777" w:rsidR="00577DE5" w:rsidRPr="003650F4" w:rsidRDefault="00577DE5" w:rsidP="00577DE5">
            <w:pPr>
              <w:spacing w:before="60" w:after="60"/>
              <w:jc w:val="center"/>
            </w:pPr>
          </w:p>
        </w:tc>
      </w:tr>
      <w:tr w:rsidR="003650F4" w:rsidRPr="003650F4" w14:paraId="34AEDDC0" w14:textId="77777777" w:rsidTr="00577DE5">
        <w:trPr>
          <w:trHeight w:val="20"/>
        </w:trPr>
        <w:tc>
          <w:tcPr>
            <w:tcW w:w="330" w:type="pct"/>
            <w:shd w:val="clear" w:color="auto" w:fill="auto"/>
            <w:vAlign w:val="center"/>
          </w:tcPr>
          <w:p w14:paraId="49034BDA" w14:textId="77777777" w:rsidR="00577DE5" w:rsidRPr="003650F4" w:rsidRDefault="00577DE5">
            <w:pPr>
              <w:numPr>
                <w:ilvl w:val="0"/>
                <w:numId w:val="79"/>
              </w:numPr>
              <w:suppressAutoHyphens/>
              <w:spacing w:before="60" w:after="60"/>
              <w:jc w:val="center"/>
              <w:rPr>
                <w:b/>
                <w:lang w:val="vi-VN" w:eastAsia="zh-CN"/>
              </w:rPr>
            </w:pPr>
          </w:p>
        </w:tc>
        <w:tc>
          <w:tcPr>
            <w:tcW w:w="1911" w:type="pct"/>
            <w:shd w:val="clear" w:color="auto" w:fill="auto"/>
          </w:tcPr>
          <w:p w14:paraId="1E81CA1B" w14:textId="77777777" w:rsidR="00577DE5" w:rsidRPr="003650F4" w:rsidRDefault="00577DE5" w:rsidP="00577DE5">
            <w:pPr>
              <w:spacing w:before="60" w:after="60"/>
              <w:jc w:val="both"/>
              <w:rPr>
                <w:bCs/>
                <w:lang w:val="vi-VN"/>
              </w:rPr>
            </w:pPr>
            <w:r w:rsidRPr="003650F4">
              <w:rPr>
                <w:bCs/>
                <w:lang w:val="vi-VN"/>
              </w:rPr>
              <w:t xml:space="preserve">Chất cải thiện bề mặt nhiệt độ cao </w:t>
            </w:r>
          </w:p>
        </w:tc>
        <w:tc>
          <w:tcPr>
            <w:tcW w:w="906" w:type="pct"/>
            <w:vAlign w:val="center"/>
          </w:tcPr>
          <w:p w14:paraId="74333477" w14:textId="77777777" w:rsidR="00577DE5" w:rsidRPr="003650F4" w:rsidRDefault="00577DE5" w:rsidP="00577DE5">
            <w:pPr>
              <w:spacing w:before="60" w:after="60"/>
              <w:jc w:val="center"/>
              <w:rPr>
                <w:lang w:val="vi-VN" w:eastAsia="zh-CN"/>
              </w:rPr>
            </w:pPr>
            <w:r w:rsidRPr="003650F4">
              <w:rPr>
                <w:lang w:val="vi-VN" w:eastAsia="zh-CN"/>
              </w:rPr>
              <w:t>Lỏng</w:t>
            </w:r>
          </w:p>
        </w:tc>
        <w:tc>
          <w:tcPr>
            <w:tcW w:w="853" w:type="pct"/>
            <w:shd w:val="clear" w:color="auto" w:fill="auto"/>
            <w:vAlign w:val="center"/>
          </w:tcPr>
          <w:p w14:paraId="6B709E15" w14:textId="1A9CFB10" w:rsidR="00577DE5" w:rsidRPr="003650F4" w:rsidRDefault="00577DE5" w:rsidP="00577DE5">
            <w:pPr>
              <w:spacing w:before="60" w:after="60"/>
              <w:jc w:val="center"/>
            </w:pPr>
            <w:r w:rsidRPr="003650F4">
              <w:t>9,19</w:t>
            </w:r>
          </w:p>
        </w:tc>
        <w:tc>
          <w:tcPr>
            <w:tcW w:w="1000" w:type="pct"/>
            <w:vMerge/>
            <w:vAlign w:val="center"/>
          </w:tcPr>
          <w:p w14:paraId="5A6D7859" w14:textId="77777777" w:rsidR="00577DE5" w:rsidRPr="003650F4" w:rsidRDefault="00577DE5" w:rsidP="00577DE5">
            <w:pPr>
              <w:spacing w:before="60" w:after="60"/>
              <w:jc w:val="center"/>
            </w:pPr>
          </w:p>
        </w:tc>
      </w:tr>
      <w:tr w:rsidR="003650F4" w:rsidRPr="003650F4" w14:paraId="5B75BD2C" w14:textId="77777777" w:rsidTr="00577DE5">
        <w:trPr>
          <w:trHeight w:val="20"/>
        </w:trPr>
        <w:tc>
          <w:tcPr>
            <w:tcW w:w="330" w:type="pct"/>
            <w:shd w:val="clear" w:color="auto" w:fill="auto"/>
            <w:vAlign w:val="center"/>
          </w:tcPr>
          <w:p w14:paraId="337DEC69" w14:textId="77777777" w:rsidR="00577DE5" w:rsidRPr="003650F4" w:rsidRDefault="00577DE5">
            <w:pPr>
              <w:numPr>
                <w:ilvl w:val="0"/>
                <w:numId w:val="79"/>
              </w:numPr>
              <w:suppressAutoHyphens/>
              <w:spacing w:before="60" w:after="60"/>
              <w:jc w:val="center"/>
              <w:rPr>
                <w:b/>
                <w:lang w:val="vi-VN" w:eastAsia="zh-CN"/>
              </w:rPr>
            </w:pPr>
          </w:p>
        </w:tc>
        <w:tc>
          <w:tcPr>
            <w:tcW w:w="1911" w:type="pct"/>
            <w:shd w:val="clear" w:color="auto" w:fill="auto"/>
          </w:tcPr>
          <w:p w14:paraId="00E353F0" w14:textId="77777777" w:rsidR="00577DE5" w:rsidRPr="003650F4" w:rsidRDefault="00577DE5" w:rsidP="00577DE5">
            <w:pPr>
              <w:spacing w:before="60" w:after="60"/>
              <w:jc w:val="both"/>
              <w:rPr>
                <w:bCs/>
                <w:lang w:val="vi-VN"/>
              </w:rPr>
            </w:pPr>
            <w:r w:rsidRPr="003650F4">
              <w:rPr>
                <w:bCs/>
                <w:lang w:val="vi-VN"/>
              </w:rPr>
              <w:t>Chất cải thiện bề mặt</w:t>
            </w:r>
          </w:p>
        </w:tc>
        <w:tc>
          <w:tcPr>
            <w:tcW w:w="906" w:type="pct"/>
            <w:vAlign w:val="center"/>
          </w:tcPr>
          <w:p w14:paraId="2C17BEDC" w14:textId="77777777" w:rsidR="00577DE5" w:rsidRPr="003650F4" w:rsidRDefault="00577DE5" w:rsidP="00577DE5">
            <w:pPr>
              <w:spacing w:before="60" w:after="60"/>
              <w:jc w:val="center"/>
              <w:rPr>
                <w:lang w:val="vi-VN" w:eastAsia="zh-CN"/>
              </w:rPr>
            </w:pPr>
            <w:r w:rsidRPr="003650F4">
              <w:rPr>
                <w:lang w:val="vi-VN" w:eastAsia="zh-CN"/>
              </w:rPr>
              <w:t>Lỏng</w:t>
            </w:r>
          </w:p>
        </w:tc>
        <w:tc>
          <w:tcPr>
            <w:tcW w:w="853" w:type="pct"/>
            <w:shd w:val="clear" w:color="auto" w:fill="auto"/>
            <w:vAlign w:val="center"/>
          </w:tcPr>
          <w:p w14:paraId="2601B8E5" w14:textId="417D3B25" w:rsidR="00577DE5" w:rsidRPr="003650F4" w:rsidRDefault="00577DE5" w:rsidP="00577DE5">
            <w:pPr>
              <w:spacing w:before="60" w:after="60"/>
              <w:jc w:val="center"/>
            </w:pPr>
            <w:r w:rsidRPr="003650F4">
              <w:t>25,65</w:t>
            </w:r>
          </w:p>
        </w:tc>
        <w:tc>
          <w:tcPr>
            <w:tcW w:w="1000" w:type="pct"/>
            <w:vMerge/>
            <w:vAlign w:val="center"/>
          </w:tcPr>
          <w:p w14:paraId="2B1EE64C" w14:textId="77777777" w:rsidR="00577DE5" w:rsidRPr="003650F4" w:rsidRDefault="00577DE5" w:rsidP="00577DE5">
            <w:pPr>
              <w:spacing w:before="60" w:after="60"/>
              <w:jc w:val="center"/>
            </w:pPr>
          </w:p>
        </w:tc>
      </w:tr>
      <w:tr w:rsidR="003650F4" w:rsidRPr="003650F4" w14:paraId="0C1EED72" w14:textId="77777777" w:rsidTr="00577DE5">
        <w:trPr>
          <w:trHeight w:val="20"/>
        </w:trPr>
        <w:tc>
          <w:tcPr>
            <w:tcW w:w="330" w:type="pct"/>
            <w:shd w:val="clear" w:color="auto" w:fill="auto"/>
            <w:vAlign w:val="center"/>
          </w:tcPr>
          <w:p w14:paraId="4EE73516" w14:textId="77777777" w:rsidR="00577DE5" w:rsidRPr="003650F4" w:rsidRDefault="00577DE5">
            <w:pPr>
              <w:numPr>
                <w:ilvl w:val="0"/>
                <w:numId w:val="79"/>
              </w:numPr>
              <w:suppressAutoHyphens/>
              <w:spacing w:before="60" w:after="60"/>
              <w:jc w:val="center"/>
              <w:rPr>
                <w:b/>
                <w:lang w:val="vi-VN" w:eastAsia="zh-CN"/>
              </w:rPr>
            </w:pPr>
          </w:p>
        </w:tc>
        <w:tc>
          <w:tcPr>
            <w:tcW w:w="1911" w:type="pct"/>
            <w:shd w:val="clear" w:color="auto" w:fill="auto"/>
          </w:tcPr>
          <w:p w14:paraId="16EC64F6" w14:textId="77777777" w:rsidR="00577DE5" w:rsidRPr="003650F4" w:rsidRDefault="00577DE5" w:rsidP="00577DE5">
            <w:pPr>
              <w:spacing w:before="60" w:after="60"/>
              <w:jc w:val="both"/>
              <w:rPr>
                <w:bCs/>
                <w:lang w:val="vi-VN"/>
              </w:rPr>
            </w:pPr>
            <w:r w:rsidRPr="003650F4">
              <w:rPr>
                <w:bCs/>
                <w:lang w:val="vi-VN"/>
              </w:rPr>
              <w:t xml:space="preserve">Chất ức chế khử hiệu quả cao cho thuốc nhuộm phân tán </w:t>
            </w:r>
          </w:p>
        </w:tc>
        <w:tc>
          <w:tcPr>
            <w:tcW w:w="906" w:type="pct"/>
            <w:vAlign w:val="center"/>
          </w:tcPr>
          <w:p w14:paraId="05E9EE4A" w14:textId="77777777" w:rsidR="00577DE5" w:rsidRPr="003650F4" w:rsidRDefault="00577DE5" w:rsidP="00577DE5">
            <w:pPr>
              <w:spacing w:before="60" w:after="60"/>
              <w:jc w:val="center"/>
              <w:rPr>
                <w:lang w:val="vi-VN" w:eastAsia="zh-CN"/>
              </w:rPr>
            </w:pPr>
            <w:r w:rsidRPr="003650F4">
              <w:rPr>
                <w:lang w:val="vi-VN" w:eastAsia="zh-CN"/>
              </w:rPr>
              <w:t>Lỏng</w:t>
            </w:r>
          </w:p>
        </w:tc>
        <w:tc>
          <w:tcPr>
            <w:tcW w:w="853" w:type="pct"/>
            <w:shd w:val="clear" w:color="auto" w:fill="auto"/>
            <w:vAlign w:val="center"/>
          </w:tcPr>
          <w:p w14:paraId="7A6733D8" w14:textId="0E7BD8CB" w:rsidR="00577DE5" w:rsidRPr="003650F4" w:rsidRDefault="00577DE5" w:rsidP="00577DE5">
            <w:pPr>
              <w:spacing w:before="60" w:after="60"/>
              <w:jc w:val="center"/>
            </w:pPr>
            <w:r w:rsidRPr="003650F4">
              <w:t>12,25</w:t>
            </w:r>
          </w:p>
        </w:tc>
        <w:tc>
          <w:tcPr>
            <w:tcW w:w="1000" w:type="pct"/>
            <w:vMerge/>
            <w:vAlign w:val="center"/>
          </w:tcPr>
          <w:p w14:paraId="643CD0B0" w14:textId="77777777" w:rsidR="00577DE5" w:rsidRPr="003650F4" w:rsidRDefault="00577DE5" w:rsidP="00577DE5">
            <w:pPr>
              <w:spacing w:before="60" w:after="60"/>
              <w:jc w:val="center"/>
            </w:pPr>
          </w:p>
        </w:tc>
      </w:tr>
      <w:tr w:rsidR="003650F4" w:rsidRPr="003650F4" w14:paraId="21BEB634" w14:textId="77777777" w:rsidTr="00577DE5">
        <w:trPr>
          <w:trHeight w:val="20"/>
        </w:trPr>
        <w:tc>
          <w:tcPr>
            <w:tcW w:w="330" w:type="pct"/>
            <w:shd w:val="clear" w:color="auto" w:fill="auto"/>
            <w:vAlign w:val="center"/>
          </w:tcPr>
          <w:p w14:paraId="1987EB69" w14:textId="77777777" w:rsidR="00577DE5" w:rsidRPr="003650F4" w:rsidRDefault="00577DE5">
            <w:pPr>
              <w:numPr>
                <w:ilvl w:val="0"/>
                <w:numId w:val="79"/>
              </w:numPr>
              <w:suppressAutoHyphens/>
              <w:spacing w:before="60" w:after="60"/>
              <w:jc w:val="center"/>
              <w:rPr>
                <w:b/>
                <w:lang w:val="vi-VN" w:eastAsia="zh-CN"/>
              </w:rPr>
            </w:pPr>
          </w:p>
        </w:tc>
        <w:tc>
          <w:tcPr>
            <w:tcW w:w="1911" w:type="pct"/>
            <w:shd w:val="clear" w:color="auto" w:fill="auto"/>
          </w:tcPr>
          <w:p w14:paraId="0E5EC914" w14:textId="77777777" w:rsidR="00577DE5" w:rsidRPr="003650F4" w:rsidRDefault="00577DE5" w:rsidP="00577DE5">
            <w:pPr>
              <w:spacing w:before="60" w:after="60"/>
              <w:jc w:val="both"/>
              <w:rPr>
                <w:bCs/>
                <w:lang w:val="vi-VN"/>
              </w:rPr>
            </w:pPr>
            <w:r w:rsidRPr="003650F4">
              <w:rPr>
                <w:bCs/>
                <w:lang w:val="vi-VN"/>
              </w:rPr>
              <w:t>Chất ức chế khử hiệu quả cao</w:t>
            </w:r>
          </w:p>
        </w:tc>
        <w:tc>
          <w:tcPr>
            <w:tcW w:w="906" w:type="pct"/>
            <w:vAlign w:val="center"/>
          </w:tcPr>
          <w:p w14:paraId="6554C500" w14:textId="77777777" w:rsidR="00577DE5" w:rsidRPr="003650F4" w:rsidRDefault="00577DE5" w:rsidP="00577DE5">
            <w:pPr>
              <w:spacing w:before="60" w:after="60"/>
              <w:jc w:val="center"/>
              <w:rPr>
                <w:lang w:val="vi-VN" w:eastAsia="zh-CN"/>
              </w:rPr>
            </w:pPr>
            <w:r w:rsidRPr="003650F4">
              <w:rPr>
                <w:lang w:val="vi-VN" w:eastAsia="zh-CN"/>
              </w:rPr>
              <w:t>Lỏng</w:t>
            </w:r>
          </w:p>
        </w:tc>
        <w:tc>
          <w:tcPr>
            <w:tcW w:w="853" w:type="pct"/>
            <w:shd w:val="clear" w:color="auto" w:fill="auto"/>
            <w:vAlign w:val="center"/>
          </w:tcPr>
          <w:p w14:paraId="00168ECF" w14:textId="547609BE" w:rsidR="00577DE5" w:rsidRPr="003650F4" w:rsidRDefault="00577DE5" w:rsidP="00577DE5">
            <w:pPr>
              <w:spacing w:before="60" w:after="60"/>
              <w:jc w:val="center"/>
            </w:pPr>
            <w:r w:rsidRPr="003650F4">
              <w:t>41,08</w:t>
            </w:r>
          </w:p>
        </w:tc>
        <w:tc>
          <w:tcPr>
            <w:tcW w:w="1000" w:type="pct"/>
            <w:vMerge/>
            <w:vAlign w:val="center"/>
          </w:tcPr>
          <w:p w14:paraId="7C714DB3" w14:textId="77777777" w:rsidR="00577DE5" w:rsidRPr="003650F4" w:rsidRDefault="00577DE5" w:rsidP="00577DE5">
            <w:pPr>
              <w:spacing w:before="60" w:after="60"/>
              <w:jc w:val="center"/>
            </w:pPr>
          </w:p>
        </w:tc>
      </w:tr>
      <w:tr w:rsidR="003650F4" w:rsidRPr="003650F4" w14:paraId="0351107B" w14:textId="77777777" w:rsidTr="005F1DA6">
        <w:trPr>
          <w:trHeight w:val="20"/>
        </w:trPr>
        <w:tc>
          <w:tcPr>
            <w:tcW w:w="330" w:type="pct"/>
            <w:shd w:val="clear" w:color="auto" w:fill="auto"/>
            <w:vAlign w:val="center"/>
          </w:tcPr>
          <w:p w14:paraId="2C60B8D7" w14:textId="77777777" w:rsidR="00577DE5" w:rsidRPr="003650F4" w:rsidRDefault="00577DE5">
            <w:pPr>
              <w:numPr>
                <w:ilvl w:val="0"/>
                <w:numId w:val="79"/>
              </w:numPr>
              <w:suppressAutoHyphens/>
              <w:spacing w:before="60" w:after="60"/>
              <w:jc w:val="center"/>
              <w:rPr>
                <w:b/>
                <w:lang w:val="vi-VN" w:eastAsia="zh-CN"/>
              </w:rPr>
            </w:pPr>
          </w:p>
        </w:tc>
        <w:tc>
          <w:tcPr>
            <w:tcW w:w="1911" w:type="pct"/>
            <w:shd w:val="clear" w:color="auto" w:fill="auto"/>
          </w:tcPr>
          <w:p w14:paraId="159FE2AE" w14:textId="77777777" w:rsidR="00577DE5" w:rsidRPr="003650F4" w:rsidRDefault="00577DE5" w:rsidP="00577DE5">
            <w:pPr>
              <w:spacing w:before="60" w:after="60"/>
              <w:jc w:val="both"/>
              <w:rPr>
                <w:bCs/>
                <w:lang w:val="vi-VN"/>
              </w:rPr>
            </w:pPr>
            <w:r w:rsidRPr="003650F4">
              <w:rPr>
                <w:bCs/>
                <w:lang w:val="vi-VN"/>
              </w:rPr>
              <w:t xml:space="preserve">Chất hỗ trợ bắt sáng huỳnh quang </w:t>
            </w:r>
          </w:p>
        </w:tc>
        <w:tc>
          <w:tcPr>
            <w:tcW w:w="906" w:type="pct"/>
            <w:vAlign w:val="center"/>
          </w:tcPr>
          <w:p w14:paraId="31C7E722" w14:textId="77777777" w:rsidR="00577DE5" w:rsidRPr="003650F4" w:rsidRDefault="00577DE5" w:rsidP="00577DE5">
            <w:pPr>
              <w:spacing w:before="60" w:after="60"/>
              <w:jc w:val="center"/>
              <w:rPr>
                <w:lang w:val="vi-VN" w:eastAsia="zh-CN"/>
              </w:rPr>
            </w:pPr>
            <w:r w:rsidRPr="003650F4">
              <w:rPr>
                <w:lang w:val="vi-VN" w:eastAsia="zh-CN"/>
              </w:rPr>
              <w:t>Rắn (bột)</w:t>
            </w:r>
          </w:p>
        </w:tc>
        <w:tc>
          <w:tcPr>
            <w:tcW w:w="853" w:type="pct"/>
            <w:shd w:val="clear" w:color="auto" w:fill="auto"/>
          </w:tcPr>
          <w:p w14:paraId="5CFAC67C" w14:textId="49133AEC" w:rsidR="00577DE5" w:rsidRPr="003650F4" w:rsidRDefault="00577DE5" w:rsidP="00577DE5">
            <w:pPr>
              <w:spacing w:before="60" w:after="60"/>
              <w:jc w:val="center"/>
            </w:pPr>
            <w:r w:rsidRPr="003650F4">
              <w:t>26,86</w:t>
            </w:r>
          </w:p>
        </w:tc>
        <w:tc>
          <w:tcPr>
            <w:tcW w:w="1000" w:type="pct"/>
            <w:vMerge/>
            <w:vAlign w:val="center"/>
          </w:tcPr>
          <w:p w14:paraId="1B9D79A9" w14:textId="77777777" w:rsidR="00577DE5" w:rsidRPr="003650F4" w:rsidRDefault="00577DE5" w:rsidP="00577DE5">
            <w:pPr>
              <w:spacing w:before="60" w:after="60"/>
              <w:jc w:val="center"/>
            </w:pPr>
          </w:p>
        </w:tc>
      </w:tr>
      <w:tr w:rsidR="003650F4" w:rsidRPr="003650F4" w14:paraId="62973D87" w14:textId="77777777" w:rsidTr="005F1DA6">
        <w:trPr>
          <w:trHeight w:val="20"/>
        </w:trPr>
        <w:tc>
          <w:tcPr>
            <w:tcW w:w="330" w:type="pct"/>
            <w:shd w:val="clear" w:color="auto" w:fill="auto"/>
            <w:vAlign w:val="center"/>
          </w:tcPr>
          <w:p w14:paraId="57F1E81E" w14:textId="77777777" w:rsidR="00577DE5" w:rsidRPr="003650F4" w:rsidRDefault="00577DE5">
            <w:pPr>
              <w:numPr>
                <w:ilvl w:val="0"/>
                <w:numId w:val="79"/>
              </w:numPr>
              <w:suppressAutoHyphens/>
              <w:spacing w:before="60" w:after="60"/>
              <w:jc w:val="center"/>
              <w:rPr>
                <w:b/>
                <w:lang w:val="vi-VN" w:eastAsia="zh-CN"/>
              </w:rPr>
            </w:pPr>
          </w:p>
        </w:tc>
        <w:tc>
          <w:tcPr>
            <w:tcW w:w="1911" w:type="pct"/>
            <w:shd w:val="clear" w:color="auto" w:fill="auto"/>
          </w:tcPr>
          <w:p w14:paraId="7662B1E5" w14:textId="2D70CC41" w:rsidR="00577DE5" w:rsidRPr="003650F4" w:rsidRDefault="00577DE5" w:rsidP="00577DE5">
            <w:pPr>
              <w:spacing w:before="60" w:after="60"/>
              <w:jc w:val="both"/>
              <w:rPr>
                <w:bCs/>
                <w:lang w:val="vi-VN"/>
              </w:rPr>
            </w:pPr>
            <w:r w:rsidRPr="003650F4">
              <w:rPr>
                <w:bCs/>
                <w:lang w:val="vi-VN"/>
              </w:rPr>
              <w:t>Chất phụ trợ làm sạch màu thừa</w:t>
            </w:r>
          </w:p>
        </w:tc>
        <w:tc>
          <w:tcPr>
            <w:tcW w:w="906" w:type="pct"/>
            <w:vAlign w:val="center"/>
          </w:tcPr>
          <w:p w14:paraId="434F9DB8" w14:textId="77777777" w:rsidR="00577DE5" w:rsidRPr="003650F4" w:rsidRDefault="00577DE5" w:rsidP="00577DE5">
            <w:pPr>
              <w:spacing w:before="60" w:after="60"/>
              <w:jc w:val="center"/>
              <w:rPr>
                <w:lang w:val="vi-VN" w:eastAsia="zh-CN"/>
              </w:rPr>
            </w:pPr>
            <w:r w:rsidRPr="003650F4">
              <w:rPr>
                <w:lang w:val="vi-VN" w:eastAsia="zh-CN"/>
              </w:rPr>
              <w:t>Lỏng</w:t>
            </w:r>
          </w:p>
        </w:tc>
        <w:tc>
          <w:tcPr>
            <w:tcW w:w="853" w:type="pct"/>
            <w:shd w:val="clear" w:color="auto" w:fill="auto"/>
          </w:tcPr>
          <w:p w14:paraId="60627BAD" w14:textId="79D2B40E" w:rsidR="00577DE5" w:rsidRPr="003650F4" w:rsidRDefault="00577DE5" w:rsidP="00577DE5">
            <w:pPr>
              <w:spacing w:before="60" w:after="60"/>
              <w:jc w:val="center"/>
            </w:pPr>
            <w:r w:rsidRPr="003650F4">
              <w:t>9,52</w:t>
            </w:r>
          </w:p>
        </w:tc>
        <w:tc>
          <w:tcPr>
            <w:tcW w:w="1000" w:type="pct"/>
            <w:vMerge/>
            <w:vAlign w:val="center"/>
          </w:tcPr>
          <w:p w14:paraId="3D2F81E7" w14:textId="77777777" w:rsidR="00577DE5" w:rsidRPr="003650F4" w:rsidRDefault="00577DE5" w:rsidP="00577DE5">
            <w:pPr>
              <w:spacing w:before="60" w:after="60"/>
              <w:jc w:val="center"/>
            </w:pPr>
          </w:p>
        </w:tc>
      </w:tr>
      <w:tr w:rsidR="003650F4" w:rsidRPr="003650F4" w14:paraId="33B0F2F6" w14:textId="77777777" w:rsidTr="005F1DA6">
        <w:trPr>
          <w:trHeight w:val="20"/>
        </w:trPr>
        <w:tc>
          <w:tcPr>
            <w:tcW w:w="330" w:type="pct"/>
            <w:shd w:val="clear" w:color="auto" w:fill="auto"/>
            <w:vAlign w:val="center"/>
          </w:tcPr>
          <w:p w14:paraId="5F20503D" w14:textId="77777777" w:rsidR="00577DE5" w:rsidRPr="003650F4" w:rsidRDefault="00577DE5">
            <w:pPr>
              <w:numPr>
                <w:ilvl w:val="0"/>
                <w:numId w:val="79"/>
              </w:numPr>
              <w:suppressAutoHyphens/>
              <w:spacing w:before="60" w:after="60"/>
              <w:jc w:val="center"/>
              <w:rPr>
                <w:b/>
                <w:lang w:val="vi-VN" w:eastAsia="zh-CN"/>
              </w:rPr>
            </w:pPr>
          </w:p>
        </w:tc>
        <w:tc>
          <w:tcPr>
            <w:tcW w:w="1911" w:type="pct"/>
            <w:shd w:val="clear" w:color="auto" w:fill="auto"/>
          </w:tcPr>
          <w:p w14:paraId="75B31916" w14:textId="77777777" w:rsidR="00577DE5" w:rsidRPr="003650F4" w:rsidRDefault="00577DE5" w:rsidP="00577DE5">
            <w:pPr>
              <w:spacing w:before="60" w:after="60"/>
              <w:jc w:val="both"/>
              <w:rPr>
                <w:bCs/>
                <w:lang w:val="vi-VN"/>
              </w:rPr>
            </w:pPr>
            <w:r w:rsidRPr="003650F4">
              <w:rPr>
                <w:bCs/>
                <w:lang w:val="vi-VN"/>
              </w:rPr>
              <w:t>Acetic Acid</w:t>
            </w:r>
          </w:p>
        </w:tc>
        <w:tc>
          <w:tcPr>
            <w:tcW w:w="906" w:type="pct"/>
            <w:vAlign w:val="center"/>
          </w:tcPr>
          <w:p w14:paraId="72D65487" w14:textId="77777777" w:rsidR="00577DE5" w:rsidRPr="003650F4" w:rsidRDefault="00577DE5" w:rsidP="00577DE5">
            <w:pPr>
              <w:spacing w:before="60" w:after="60"/>
              <w:jc w:val="center"/>
              <w:rPr>
                <w:lang w:val="vi-VN" w:eastAsia="zh-CN"/>
              </w:rPr>
            </w:pPr>
            <w:r w:rsidRPr="003650F4">
              <w:rPr>
                <w:lang w:val="vi-VN" w:eastAsia="zh-CN"/>
              </w:rPr>
              <w:t>Lỏng</w:t>
            </w:r>
          </w:p>
        </w:tc>
        <w:tc>
          <w:tcPr>
            <w:tcW w:w="853" w:type="pct"/>
            <w:shd w:val="clear" w:color="auto" w:fill="auto"/>
          </w:tcPr>
          <w:p w14:paraId="2375C2D8" w14:textId="300D5801" w:rsidR="00577DE5" w:rsidRPr="003650F4" w:rsidRDefault="00577DE5" w:rsidP="00577DE5">
            <w:pPr>
              <w:spacing w:before="60" w:after="60"/>
              <w:jc w:val="center"/>
            </w:pPr>
            <w:r w:rsidRPr="003650F4">
              <w:t>102,22</w:t>
            </w:r>
          </w:p>
        </w:tc>
        <w:tc>
          <w:tcPr>
            <w:tcW w:w="1000" w:type="pct"/>
            <w:vMerge/>
            <w:vAlign w:val="center"/>
          </w:tcPr>
          <w:p w14:paraId="77C09F6C" w14:textId="77777777" w:rsidR="00577DE5" w:rsidRPr="003650F4" w:rsidRDefault="00577DE5" w:rsidP="00577DE5">
            <w:pPr>
              <w:spacing w:before="60" w:after="60"/>
              <w:jc w:val="center"/>
            </w:pPr>
          </w:p>
        </w:tc>
      </w:tr>
      <w:tr w:rsidR="003650F4" w:rsidRPr="003650F4" w14:paraId="1FA37C14" w14:textId="77777777" w:rsidTr="005F1DA6">
        <w:trPr>
          <w:trHeight w:val="20"/>
        </w:trPr>
        <w:tc>
          <w:tcPr>
            <w:tcW w:w="330" w:type="pct"/>
            <w:shd w:val="clear" w:color="auto" w:fill="auto"/>
            <w:vAlign w:val="center"/>
          </w:tcPr>
          <w:p w14:paraId="2665A39B" w14:textId="77777777" w:rsidR="00577DE5" w:rsidRPr="003650F4" w:rsidRDefault="00577DE5">
            <w:pPr>
              <w:numPr>
                <w:ilvl w:val="0"/>
                <w:numId w:val="79"/>
              </w:numPr>
              <w:suppressAutoHyphens/>
              <w:spacing w:before="60" w:after="60"/>
              <w:jc w:val="center"/>
              <w:rPr>
                <w:b/>
                <w:lang w:val="vi-VN" w:eastAsia="zh-CN"/>
              </w:rPr>
            </w:pPr>
          </w:p>
        </w:tc>
        <w:tc>
          <w:tcPr>
            <w:tcW w:w="1911" w:type="pct"/>
            <w:shd w:val="clear" w:color="auto" w:fill="auto"/>
          </w:tcPr>
          <w:p w14:paraId="24423BCA" w14:textId="77777777" w:rsidR="00577DE5" w:rsidRPr="003650F4" w:rsidRDefault="00577DE5" w:rsidP="00577DE5">
            <w:pPr>
              <w:spacing w:before="60" w:after="60"/>
              <w:jc w:val="both"/>
              <w:rPr>
                <w:bCs/>
                <w:lang w:val="vi-VN"/>
              </w:rPr>
            </w:pPr>
            <w:r w:rsidRPr="003650F4">
              <w:rPr>
                <w:bCs/>
                <w:lang w:val="vi-VN"/>
              </w:rPr>
              <w:t>Sodium Dithionite</w:t>
            </w:r>
          </w:p>
        </w:tc>
        <w:tc>
          <w:tcPr>
            <w:tcW w:w="906" w:type="pct"/>
            <w:vAlign w:val="center"/>
          </w:tcPr>
          <w:p w14:paraId="1BFC7CFE" w14:textId="77777777" w:rsidR="00577DE5" w:rsidRPr="003650F4" w:rsidRDefault="00577DE5" w:rsidP="00577DE5">
            <w:pPr>
              <w:spacing w:before="60" w:after="60"/>
              <w:jc w:val="center"/>
              <w:rPr>
                <w:lang w:val="vi-VN" w:eastAsia="zh-CN"/>
              </w:rPr>
            </w:pPr>
            <w:r w:rsidRPr="003650F4">
              <w:rPr>
                <w:lang w:val="vi-VN" w:eastAsia="zh-CN"/>
              </w:rPr>
              <w:t>Rắn (bột)</w:t>
            </w:r>
          </w:p>
        </w:tc>
        <w:tc>
          <w:tcPr>
            <w:tcW w:w="853" w:type="pct"/>
            <w:shd w:val="clear" w:color="auto" w:fill="auto"/>
          </w:tcPr>
          <w:p w14:paraId="4053D020" w14:textId="19429470" w:rsidR="00577DE5" w:rsidRPr="003650F4" w:rsidRDefault="00577DE5" w:rsidP="00577DE5">
            <w:pPr>
              <w:spacing w:before="60" w:after="60"/>
              <w:jc w:val="center"/>
            </w:pPr>
            <w:r w:rsidRPr="003650F4">
              <w:t>27,57</w:t>
            </w:r>
          </w:p>
        </w:tc>
        <w:tc>
          <w:tcPr>
            <w:tcW w:w="1000" w:type="pct"/>
            <w:vMerge/>
            <w:vAlign w:val="center"/>
          </w:tcPr>
          <w:p w14:paraId="6A6429C6" w14:textId="77777777" w:rsidR="00577DE5" w:rsidRPr="003650F4" w:rsidRDefault="00577DE5" w:rsidP="00577DE5">
            <w:pPr>
              <w:spacing w:before="60" w:after="60"/>
              <w:jc w:val="center"/>
            </w:pPr>
          </w:p>
        </w:tc>
      </w:tr>
      <w:tr w:rsidR="003650F4" w:rsidRPr="003650F4" w14:paraId="0D9AE92B" w14:textId="77777777" w:rsidTr="005F1DA6">
        <w:trPr>
          <w:trHeight w:val="20"/>
        </w:trPr>
        <w:tc>
          <w:tcPr>
            <w:tcW w:w="330" w:type="pct"/>
            <w:shd w:val="clear" w:color="auto" w:fill="auto"/>
            <w:vAlign w:val="center"/>
          </w:tcPr>
          <w:p w14:paraId="5DDBDB5D" w14:textId="77777777" w:rsidR="00577DE5" w:rsidRPr="003650F4" w:rsidRDefault="00577DE5">
            <w:pPr>
              <w:numPr>
                <w:ilvl w:val="0"/>
                <w:numId w:val="79"/>
              </w:numPr>
              <w:suppressAutoHyphens/>
              <w:spacing w:before="60" w:after="60"/>
              <w:jc w:val="center"/>
              <w:rPr>
                <w:b/>
                <w:lang w:val="vi-VN" w:eastAsia="zh-CN"/>
              </w:rPr>
            </w:pPr>
          </w:p>
        </w:tc>
        <w:tc>
          <w:tcPr>
            <w:tcW w:w="1911" w:type="pct"/>
            <w:shd w:val="clear" w:color="auto" w:fill="auto"/>
          </w:tcPr>
          <w:p w14:paraId="567B5F4B" w14:textId="77777777" w:rsidR="00577DE5" w:rsidRPr="003650F4" w:rsidRDefault="00577DE5" w:rsidP="00577DE5">
            <w:pPr>
              <w:spacing w:before="60" w:after="60"/>
              <w:jc w:val="both"/>
              <w:rPr>
                <w:bCs/>
                <w:lang w:val="vi-VN"/>
              </w:rPr>
            </w:pPr>
            <w:r w:rsidRPr="003650F4">
              <w:rPr>
                <w:bCs/>
                <w:lang w:val="vi-VN"/>
              </w:rPr>
              <w:t>Sodium Acetate</w:t>
            </w:r>
          </w:p>
        </w:tc>
        <w:tc>
          <w:tcPr>
            <w:tcW w:w="906" w:type="pct"/>
            <w:vAlign w:val="center"/>
          </w:tcPr>
          <w:p w14:paraId="56039849" w14:textId="77777777" w:rsidR="00577DE5" w:rsidRPr="003650F4" w:rsidRDefault="00577DE5" w:rsidP="00577DE5">
            <w:pPr>
              <w:spacing w:before="60" w:after="60"/>
              <w:jc w:val="center"/>
            </w:pPr>
            <w:r w:rsidRPr="003650F4">
              <w:rPr>
                <w:lang w:val="vi-VN" w:eastAsia="zh-CN"/>
              </w:rPr>
              <w:t>Rắn (bột)</w:t>
            </w:r>
          </w:p>
        </w:tc>
        <w:tc>
          <w:tcPr>
            <w:tcW w:w="853" w:type="pct"/>
            <w:shd w:val="clear" w:color="auto" w:fill="auto"/>
          </w:tcPr>
          <w:p w14:paraId="62F612C4" w14:textId="3D0C04D2" w:rsidR="00577DE5" w:rsidRPr="003650F4" w:rsidRDefault="00577DE5" w:rsidP="00577DE5">
            <w:pPr>
              <w:spacing w:before="60" w:after="60"/>
              <w:jc w:val="center"/>
            </w:pPr>
            <w:r w:rsidRPr="003650F4">
              <w:t>2,19</w:t>
            </w:r>
          </w:p>
        </w:tc>
        <w:tc>
          <w:tcPr>
            <w:tcW w:w="1000" w:type="pct"/>
            <w:vMerge/>
            <w:vAlign w:val="center"/>
          </w:tcPr>
          <w:p w14:paraId="153AD8C6" w14:textId="77777777" w:rsidR="00577DE5" w:rsidRPr="003650F4" w:rsidRDefault="00577DE5" w:rsidP="00577DE5">
            <w:pPr>
              <w:spacing w:before="60" w:after="60"/>
              <w:jc w:val="center"/>
            </w:pPr>
          </w:p>
        </w:tc>
      </w:tr>
      <w:tr w:rsidR="003650F4" w:rsidRPr="003650F4" w14:paraId="0A347603" w14:textId="77777777" w:rsidTr="005F1DA6">
        <w:trPr>
          <w:trHeight w:val="20"/>
        </w:trPr>
        <w:tc>
          <w:tcPr>
            <w:tcW w:w="330" w:type="pct"/>
            <w:shd w:val="clear" w:color="auto" w:fill="auto"/>
            <w:vAlign w:val="center"/>
          </w:tcPr>
          <w:p w14:paraId="0AEFC3CE" w14:textId="77777777" w:rsidR="00577DE5" w:rsidRPr="003650F4" w:rsidRDefault="00577DE5">
            <w:pPr>
              <w:numPr>
                <w:ilvl w:val="0"/>
                <w:numId w:val="79"/>
              </w:numPr>
              <w:suppressAutoHyphens/>
              <w:spacing w:before="60" w:after="60"/>
              <w:jc w:val="center"/>
              <w:rPr>
                <w:b/>
                <w:lang w:val="vi-VN" w:eastAsia="zh-CN"/>
              </w:rPr>
            </w:pPr>
          </w:p>
        </w:tc>
        <w:tc>
          <w:tcPr>
            <w:tcW w:w="1911" w:type="pct"/>
            <w:shd w:val="clear" w:color="auto" w:fill="auto"/>
          </w:tcPr>
          <w:p w14:paraId="2B377D9E" w14:textId="77777777" w:rsidR="00577DE5" w:rsidRPr="003650F4" w:rsidRDefault="00577DE5" w:rsidP="00577DE5">
            <w:pPr>
              <w:spacing w:before="60" w:after="60"/>
              <w:jc w:val="both"/>
              <w:rPr>
                <w:bCs/>
                <w:lang w:val="vi-VN"/>
              </w:rPr>
            </w:pPr>
            <w:r w:rsidRPr="003650F4">
              <w:rPr>
                <w:bCs/>
                <w:lang w:val="vi-VN"/>
              </w:rPr>
              <w:t>Sodium Sulfate</w:t>
            </w:r>
          </w:p>
        </w:tc>
        <w:tc>
          <w:tcPr>
            <w:tcW w:w="906" w:type="pct"/>
            <w:vAlign w:val="center"/>
          </w:tcPr>
          <w:p w14:paraId="0ADAF0B1" w14:textId="77777777" w:rsidR="00577DE5" w:rsidRPr="003650F4" w:rsidRDefault="00577DE5" w:rsidP="00577DE5">
            <w:pPr>
              <w:spacing w:before="60" w:after="60"/>
              <w:jc w:val="center"/>
            </w:pPr>
            <w:r w:rsidRPr="003650F4">
              <w:rPr>
                <w:lang w:val="vi-VN" w:eastAsia="zh-CN"/>
              </w:rPr>
              <w:t>Rắn (bột)</w:t>
            </w:r>
          </w:p>
        </w:tc>
        <w:tc>
          <w:tcPr>
            <w:tcW w:w="853" w:type="pct"/>
            <w:shd w:val="clear" w:color="auto" w:fill="auto"/>
          </w:tcPr>
          <w:p w14:paraId="0C50650F" w14:textId="5517300D" w:rsidR="00577DE5" w:rsidRPr="003650F4" w:rsidRDefault="00577DE5" w:rsidP="00577DE5">
            <w:pPr>
              <w:spacing w:before="60" w:after="60"/>
              <w:jc w:val="center"/>
            </w:pPr>
            <w:r w:rsidRPr="003650F4">
              <w:t>805,21</w:t>
            </w:r>
          </w:p>
        </w:tc>
        <w:tc>
          <w:tcPr>
            <w:tcW w:w="1000" w:type="pct"/>
            <w:vMerge/>
            <w:vAlign w:val="center"/>
          </w:tcPr>
          <w:p w14:paraId="0341B11E" w14:textId="77777777" w:rsidR="00577DE5" w:rsidRPr="003650F4" w:rsidRDefault="00577DE5" w:rsidP="00577DE5">
            <w:pPr>
              <w:spacing w:before="60" w:after="60"/>
              <w:jc w:val="center"/>
            </w:pPr>
          </w:p>
        </w:tc>
      </w:tr>
      <w:tr w:rsidR="003650F4" w:rsidRPr="003650F4" w14:paraId="48A8CAA2" w14:textId="77777777" w:rsidTr="005F1DA6">
        <w:trPr>
          <w:trHeight w:val="20"/>
        </w:trPr>
        <w:tc>
          <w:tcPr>
            <w:tcW w:w="330" w:type="pct"/>
            <w:shd w:val="clear" w:color="auto" w:fill="auto"/>
            <w:vAlign w:val="center"/>
          </w:tcPr>
          <w:p w14:paraId="19A007B8" w14:textId="77777777" w:rsidR="00577DE5" w:rsidRPr="003650F4" w:rsidRDefault="00577DE5">
            <w:pPr>
              <w:numPr>
                <w:ilvl w:val="0"/>
                <w:numId w:val="79"/>
              </w:numPr>
              <w:suppressAutoHyphens/>
              <w:spacing w:before="60" w:after="60"/>
              <w:jc w:val="center"/>
              <w:rPr>
                <w:b/>
                <w:lang w:val="vi-VN" w:eastAsia="zh-CN"/>
              </w:rPr>
            </w:pPr>
          </w:p>
        </w:tc>
        <w:tc>
          <w:tcPr>
            <w:tcW w:w="1911" w:type="pct"/>
            <w:shd w:val="clear" w:color="auto" w:fill="auto"/>
          </w:tcPr>
          <w:p w14:paraId="2B54D1E9" w14:textId="77777777" w:rsidR="00577DE5" w:rsidRPr="003650F4" w:rsidRDefault="00577DE5" w:rsidP="00577DE5">
            <w:pPr>
              <w:spacing w:before="60" w:after="60"/>
              <w:jc w:val="both"/>
              <w:rPr>
                <w:bCs/>
                <w:lang w:val="vi-VN"/>
              </w:rPr>
            </w:pPr>
            <w:r w:rsidRPr="003650F4">
              <w:rPr>
                <w:bCs/>
                <w:lang w:val="vi-VN"/>
              </w:rPr>
              <w:t>Sodium Carbonate</w:t>
            </w:r>
          </w:p>
        </w:tc>
        <w:tc>
          <w:tcPr>
            <w:tcW w:w="906" w:type="pct"/>
            <w:vAlign w:val="center"/>
          </w:tcPr>
          <w:p w14:paraId="7005AB73" w14:textId="77777777" w:rsidR="00577DE5" w:rsidRPr="003650F4" w:rsidRDefault="00577DE5" w:rsidP="00577DE5">
            <w:pPr>
              <w:spacing w:before="60" w:after="60"/>
              <w:jc w:val="center"/>
            </w:pPr>
            <w:r w:rsidRPr="003650F4">
              <w:rPr>
                <w:lang w:val="vi-VN" w:eastAsia="zh-CN"/>
              </w:rPr>
              <w:t>Rắn (bột)</w:t>
            </w:r>
          </w:p>
        </w:tc>
        <w:tc>
          <w:tcPr>
            <w:tcW w:w="853" w:type="pct"/>
            <w:shd w:val="clear" w:color="auto" w:fill="auto"/>
          </w:tcPr>
          <w:p w14:paraId="248F4E22" w14:textId="60C54298" w:rsidR="00577DE5" w:rsidRPr="003650F4" w:rsidRDefault="00577DE5" w:rsidP="00577DE5">
            <w:pPr>
              <w:spacing w:before="60" w:after="60"/>
              <w:jc w:val="center"/>
            </w:pPr>
            <w:r w:rsidRPr="003650F4">
              <w:t>398,12</w:t>
            </w:r>
          </w:p>
        </w:tc>
        <w:tc>
          <w:tcPr>
            <w:tcW w:w="1000" w:type="pct"/>
            <w:vMerge/>
            <w:vAlign w:val="center"/>
          </w:tcPr>
          <w:p w14:paraId="28B52713" w14:textId="77777777" w:rsidR="00577DE5" w:rsidRPr="003650F4" w:rsidRDefault="00577DE5" w:rsidP="00577DE5">
            <w:pPr>
              <w:spacing w:before="60" w:after="60"/>
              <w:jc w:val="center"/>
            </w:pPr>
          </w:p>
        </w:tc>
      </w:tr>
      <w:tr w:rsidR="003650F4" w:rsidRPr="003650F4" w14:paraId="7A85A869" w14:textId="77777777" w:rsidTr="005F1DA6">
        <w:trPr>
          <w:trHeight w:val="20"/>
        </w:trPr>
        <w:tc>
          <w:tcPr>
            <w:tcW w:w="330" w:type="pct"/>
            <w:shd w:val="clear" w:color="auto" w:fill="auto"/>
            <w:vAlign w:val="center"/>
          </w:tcPr>
          <w:p w14:paraId="0E7294AD" w14:textId="77777777" w:rsidR="00577DE5" w:rsidRPr="003650F4" w:rsidRDefault="00577DE5">
            <w:pPr>
              <w:numPr>
                <w:ilvl w:val="0"/>
                <w:numId w:val="79"/>
              </w:numPr>
              <w:suppressAutoHyphens/>
              <w:spacing w:before="60" w:after="60"/>
              <w:jc w:val="center"/>
              <w:rPr>
                <w:b/>
                <w:lang w:val="vi-VN" w:eastAsia="zh-CN"/>
              </w:rPr>
            </w:pPr>
          </w:p>
        </w:tc>
        <w:tc>
          <w:tcPr>
            <w:tcW w:w="1911" w:type="pct"/>
            <w:shd w:val="clear" w:color="auto" w:fill="auto"/>
          </w:tcPr>
          <w:p w14:paraId="5CBE72EF" w14:textId="77777777" w:rsidR="00577DE5" w:rsidRPr="003650F4" w:rsidRDefault="00577DE5" w:rsidP="00577DE5">
            <w:pPr>
              <w:spacing w:before="60" w:after="60"/>
              <w:jc w:val="both"/>
              <w:rPr>
                <w:bCs/>
                <w:lang w:val="vi-VN"/>
              </w:rPr>
            </w:pPr>
            <w:r w:rsidRPr="003650F4">
              <w:rPr>
                <w:bCs/>
                <w:lang w:val="vi-VN"/>
              </w:rPr>
              <w:t>Sulfuric Acid</w:t>
            </w:r>
          </w:p>
        </w:tc>
        <w:tc>
          <w:tcPr>
            <w:tcW w:w="906" w:type="pct"/>
            <w:vAlign w:val="center"/>
          </w:tcPr>
          <w:p w14:paraId="114C1C9C" w14:textId="77777777" w:rsidR="00577DE5" w:rsidRPr="003650F4" w:rsidRDefault="00577DE5" w:rsidP="00577DE5">
            <w:pPr>
              <w:spacing w:before="60" w:after="60"/>
              <w:jc w:val="center"/>
            </w:pPr>
            <w:r w:rsidRPr="003650F4">
              <w:rPr>
                <w:lang w:val="vi-VN" w:eastAsia="zh-CN"/>
              </w:rPr>
              <w:t>Lỏng</w:t>
            </w:r>
          </w:p>
        </w:tc>
        <w:tc>
          <w:tcPr>
            <w:tcW w:w="853" w:type="pct"/>
            <w:shd w:val="clear" w:color="auto" w:fill="auto"/>
          </w:tcPr>
          <w:p w14:paraId="2FF241B9" w14:textId="1CB2126A" w:rsidR="00577DE5" w:rsidRPr="003650F4" w:rsidRDefault="00577DE5" w:rsidP="00577DE5">
            <w:pPr>
              <w:spacing w:before="60" w:after="60"/>
              <w:jc w:val="center"/>
            </w:pPr>
            <w:r w:rsidRPr="003650F4">
              <w:t>1,26</w:t>
            </w:r>
          </w:p>
        </w:tc>
        <w:tc>
          <w:tcPr>
            <w:tcW w:w="1000" w:type="pct"/>
            <w:vMerge/>
            <w:vAlign w:val="center"/>
          </w:tcPr>
          <w:p w14:paraId="7BD020C2" w14:textId="77777777" w:rsidR="00577DE5" w:rsidRPr="003650F4" w:rsidRDefault="00577DE5" w:rsidP="00577DE5">
            <w:pPr>
              <w:spacing w:before="60" w:after="60"/>
              <w:jc w:val="center"/>
            </w:pPr>
          </w:p>
        </w:tc>
      </w:tr>
      <w:tr w:rsidR="003650F4" w:rsidRPr="003650F4" w14:paraId="6B5A1D5A" w14:textId="77777777" w:rsidTr="005F1DA6">
        <w:trPr>
          <w:trHeight w:val="20"/>
        </w:trPr>
        <w:tc>
          <w:tcPr>
            <w:tcW w:w="330" w:type="pct"/>
            <w:shd w:val="clear" w:color="auto" w:fill="auto"/>
            <w:vAlign w:val="center"/>
          </w:tcPr>
          <w:p w14:paraId="749AC0BF" w14:textId="77777777" w:rsidR="00577DE5" w:rsidRPr="003650F4" w:rsidRDefault="00577DE5">
            <w:pPr>
              <w:numPr>
                <w:ilvl w:val="0"/>
                <w:numId w:val="79"/>
              </w:numPr>
              <w:suppressAutoHyphens/>
              <w:spacing w:before="60" w:after="60"/>
              <w:jc w:val="center"/>
              <w:rPr>
                <w:b/>
                <w:lang w:val="vi-VN" w:eastAsia="zh-CN"/>
              </w:rPr>
            </w:pPr>
          </w:p>
        </w:tc>
        <w:tc>
          <w:tcPr>
            <w:tcW w:w="1911" w:type="pct"/>
            <w:shd w:val="clear" w:color="auto" w:fill="auto"/>
          </w:tcPr>
          <w:p w14:paraId="6FE16249" w14:textId="77777777" w:rsidR="00577DE5" w:rsidRPr="003650F4" w:rsidRDefault="00577DE5" w:rsidP="00577DE5">
            <w:pPr>
              <w:spacing w:before="60" w:after="60"/>
              <w:jc w:val="both"/>
              <w:rPr>
                <w:bCs/>
                <w:lang w:val="vi-VN"/>
              </w:rPr>
            </w:pPr>
            <w:r w:rsidRPr="003650F4">
              <w:rPr>
                <w:bCs/>
                <w:lang w:val="vi-VN"/>
              </w:rPr>
              <w:t>Trisodium Phosphate</w:t>
            </w:r>
          </w:p>
        </w:tc>
        <w:tc>
          <w:tcPr>
            <w:tcW w:w="906" w:type="pct"/>
            <w:vAlign w:val="center"/>
          </w:tcPr>
          <w:p w14:paraId="348470F3" w14:textId="77777777" w:rsidR="00577DE5" w:rsidRPr="003650F4" w:rsidRDefault="00577DE5" w:rsidP="00577DE5">
            <w:pPr>
              <w:spacing w:before="60" w:after="60"/>
              <w:jc w:val="center"/>
            </w:pPr>
            <w:r w:rsidRPr="003650F4">
              <w:rPr>
                <w:lang w:val="vi-VN" w:eastAsia="zh-CN"/>
              </w:rPr>
              <w:t>Rắn (bột)</w:t>
            </w:r>
          </w:p>
        </w:tc>
        <w:tc>
          <w:tcPr>
            <w:tcW w:w="853" w:type="pct"/>
            <w:shd w:val="clear" w:color="auto" w:fill="auto"/>
          </w:tcPr>
          <w:p w14:paraId="57EDD971" w14:textId="23423063" w:rsidR="00577DE5" w:rsidRPr="003650F4" w:rsidRDefault="00577DE5" w:rsidP="00577DE5">
            <w:pPr>
              <w:spacing w:before="60" w:after="60"/>
              <w:jc w:val="center"/>
            </w:pPr>
            <w:r w:rsidRPr="003650F4">
              <w:t>8,64</w:t>
            </w:r>
          </w:p>
        </w:tc>
        <w:tc>
          <w:tcPr>
            <w:tcW w:w="1000" w:type="pct"/>
            <w:vMerge/>
            <w:vAlign w:val="center"/>
          </w:tcPr>
          <w:p w14:paraId="5ABBA29C" w14:textId="77777777" w:rsidR="00577DE5" w:rsidRPr="003650F4" w:rsidRDefault="00577DE5" w:rsidP="00577DE5">
            <w:pPr>
              <w:spacing w:before="60" w:after="60"/>
              <w:jc w:val="center"/>
            </w:pPr>
          </w:p>
        </w:tc>
      </w:tr>
      <w:tr w:rsidR="003650F4" w:rsidRPr="003650F4" w14:paraId="23355B78" w14:textId="77777777" w:rsidTr="005F1DA6">
        <w:trPr>
          <w:trHeight w:val="20"/>
        </w:trPr>
        <w:tc>
          <w:tcPr>
            <w:tcW w:w="330" w:type="pct"/>
            <w:shd w:val="clear" w:color="auto" w:fill="auto"/>
            <w:vAlign w:val="center"/>
          </w:tcPr>
          <w:p w14:paraId="7B24E7FF" w14:textId="77777777" w:rsidR="00577DE5" w:rsidRPr="003650F4" w:rsidRDefault="00577DE5">
            <w:pPr>
              <w:numPr>
                <w:ilvl w:val="0"/>
                <w:numId w:val="79"/>
              </w:numPr>
              <w:suppressAutoHyphens/>
              <w:spacing w:before="60" w:after="60"/>
              <w:jc w:val="center"/>
              <w:rPr>
                <w:b/>
                <w:lang w:val="vi-VN" w:eastAsia="zh-CN"/>
              </w:rPr>
            </w:pPr>
          </w:p>
        </w:tc>
        <w:tc>
          <w:tcPr>
            <w:tcW w:w="1911" w:type="pct"/>
            <w:shd w:val="clear" w:color="auto" w:fill="auto"/>
          </w:tcPr>
          <w:p w14:paraId="51E52DD4" w14:textId="77777777" w:rsidR="00577DE5" w:rsidRPr="003650F4" w:rsidRDefault="00577DE5" w:rsidP="00577DE5">
            <w:pPr>
              <w:spacing w:before="60" w:after="60"/>
              <w:jc w:val="both"/>
              <w:rPr>
                <w:bCs/>
                <w:lang w:val="vi-VN"/>
              </w:rPr>
            </w:pPr>
            <w:r w:rsidRPr="003650F4">
              <w:rPr>
                <w:bCs/>
                <w:lang w:val="vi-VN"/>
              </w:rPr>
              <w:t xml:space="preserve">Chất kiềm cố định phản ứng </w:t>
            </w:r>
          </w:p>
        </w:tc>
        <w:tc>
          <w:tcPr>
            <w:tcW w:w="906" w:type="pct"/>
            <w:vAlign w:val="center"/>
          </w:tcPr>
          <w:p w14:paraId="601BF229" w14:textId="77777777" w:rsidR="00577DE5" w:rsidRPr="003650F4" w:rsidRDefault="00577DE5" w:rsidP="00577DE5">
            <w:pPr>
              <w:spacing w:before="60" w:after="60"/>
              <w:jc w:val="center"/>
            </w:pPr>
            <w:r w:rsidRPr="003650F4">
              <w:rPr>
                <w:lang w:val="vi-VN" w:eastAsia="zh-CN"/>
              </w:rPr>
              <w:t>Rắn (bột)</w:t>
            </w:r>
          </w:p>
        </w:tc>
        <w:tc>
          <w:tcPr>
            <w:tcW w:w="853" w:type="pct"/>
            <w:shd w:val="clear" w:color="auto" w:fill="auto"/>
          </w:tcPr>
          <w:p w14:paraId="2B25E810" w14:textId="6C11F9B7" w:rsidR="00577DE5" w:rsidRPr="003650F4" w:rsidRDefault="00577DE5" w:rsidP="00577DE5">
            <w:pPr>
              <w:spacing w:before="60" w:after="60"/>
              <w:jc w:val="center"/>
            </w:pPr>
            <w:r w:rsidRPr="003650F4">
              <w:t>70,72</w:t>
            </w:r>
          </w:p>
        </w:tc>
        <w:tc>
          <w:tcPr>
            <w:tcW w:w="1000" w:type="pct"/>
            <w:vMerge/>
            <w:vAlign w:val="center"/>
          </w:tcPr>
          <w:p w14:paraId="68446721" w14:textId="77777777" w:rsidR="00577DE5" w:rsidRPr="003650F4" w:rsidRDefault="00577DE5" w:rsidP="00577DE5">
            <w:pPr>
              <w:spacing w:before="60" w:after="60"/>
              <w:jc w:val="center"/>
            </w:pPr>
          </w:p>
        </w:tc>
      </w:tr>
      <w:tr w:rsidR="003650F4" w:rsidRPr="003650F4" w14:paraId="4D9F185E" w14:textId="77777777" w:rsidTr="005F1DA6">
        <w:trPr>
          <w:trHeight w:val="20"/>
        </w:trPr>
        <w:tc>
          <w:tcPr>
            <w:tcW w:w="330" w:type="pct"/>
            <w:shd w:val="clear" w:color="auto" w:fill="auto"/>
            <w:vAlign w:val="center"/>
          </w:tcPr>
          <w:p w14:paraId="5102D572" w14:textId="77777777" w:rsidR="00577DE5" w:rsidRPr="003650F4" w:rsidRDefault="00577DE5">
            <w:pPr>
              <w:numPr>
                <w:ilvl w:val="0"/>
                <w:numId w:val="79"/>
              </w:numPr>
              <w:suppressAutoHyphens/>
              <w:spacing w:before="60" w:after="60"/>
              <w:jc w:val="center"/>
              <w:rPr>
                <w:b/>
                <w:lang w:val="vi-VN" w:eastAsia="zh-CN"/>
              </w:rPr>
            </w:pPr>
          </w:p>
        </w:tc>
        <w:tc>
          <w:tcPr>
            <w:tcW w:w="1911" w:type="pct"/>
            <w:shd w:val="clear" w:color="auto" w:fill="auto"/>
          </w:tcPr>
          <w:p w14:paraId="74C361DC" w14:textId="77777777" w:rsidR="00577DE5" w:rsidRPr="003650F4" w:rsidRDefault="00577DE5" w:rsidP="00577DE5">
            <w:pPr>
              <w:spacing w:before="60" w:after="60"/>
              <w:jc w:val="both"/>
              <w:rPr>
                <w:bCs/>
                <w:lang w:val="vi-VN"/>
              </w:rPr>
            </w:pPr>
            <w:r w:rsidRPr="003650F4">
              <w:rPr>
                <w:bCs/>
                <w:lang w:val="vi-VN"/>
              </w:rPr>
              <w:t>Citric Acid</w:t>
            </w:r>
          </w:p>
        </w:tc>
        <w:tc>
          <w:tcPr>
            <w:tcW w:w="906" w:type="pct"/>
            <w:vAlign w:val="center"/>
          </w:tcPr>
          <w:p w14:paraId="068E20E6" w14:textId="77777777" w:rsidR="00577DE5" w:rsidRPr="003650F4" w:rsidRDefault="00577DE5" w:rsidP="00577DE5">
            <w:pPr>
              <w:spacing w:before="60" w:after="60"/>
              <w:jc w:val="center"/>
            </w:pPr>
            <w:r w:rsidRPr="003650F4">
              <w:rPr>
                <w:lang w:val="vi-VN" w:eastAsia="zh-CN"/>
              </w:rPr>
              <w:t>Rắn (bột)</w:t>
            </w:r>
          </w:p>
        </w:tc>
        <w:tc>
          <w:tcPr>
            <w:tcW w:w="853" w:type="pct"/>
            <w:shd w:val="clear" w:color="auto" w:fill="auto"/>
          </w:tcPr>
          <w:p w14:paraId="1590C14B" w14:textId="59E4C0F7" w:rsidR="00577DE5" w:rsidRPr="003650F4" w:rsidRDefault="00577DE5" w:rsidP="00577DE5">
            <w:pPr>
              <w:spacing w:before="60" w:after="60"/>
              <w:jc w:val="center"/>
            </w:pPr>
            <w:r w:rsidRPr="003650F4">
              <w:t>1,09</w:t>
            </w:r>
          </w:p>
        </w:tc>
        <w:tc>
          <w:tcPr>
            <w:tcW w:w="1000" w:type="pct"/>
            <w:vMerge/>
            <w:vAlign w:val="center"/>
          </w:tcPr>
          <w:p w14:paraId="6D541463" w14:textId="77777777" w:rsidR="00577DE5" w:rsidRPr="003650F4" w:rsidRDefault="00577DE5" w:rsidP="00577DE5">
            <w:pPr>
              <w:spacing w:before="60" w:after="60"/>
              <w:jc w:val="center"/>
            </w:pPr>
          </w:p>
        </w:tc>
      </w:tr>
      <w:tr w:rsidR="003650F4" w:rsidRPr="003650F4" w14:paraId="2703660D" w14:textId="77777777" w:rsidTr="005F1DA6">
        <w:trPr>
          <w:trHeight w:val="20"/>
        </w:trPr>
        <w:tc>
          <w:tcPr>
            <w:tcW w:w="330" w:type="pct"/>
            <w:shd w:val="clear" w:color="auto" w:fill="auto"/>
            <w:vAlign w:val="center"/>
          </w:tcPr>
          <w:p w14:paraId="6B76B878" w14:textId="77777777" w:rsidR="00577DE5" w:rsidRPr="003650F4" w:rsidRDefault="00577DE5">
            <w:pPr>
              <w:numPr>
                <w:ilvl w:val="0"/>
                <w:numId w:val="79"/>
              </w:numPr>
              <w:suppressAutoHyphens/>
              <w:spacing w:before="60" w:after="60"/>
              <w:jc w:val="center"/>
              <w:rPr>
                <w:b/>
                <w:lang w:val="vi-VN" w:eastAsia="zh-CN"/>
              </w:rPr>
            </w:pPr>
          </w:p>
        </w:tc>
        <w:tc>
          <w:tcPr>
            <w:tcW w:w="1911" w:type="pct"/>
            <w:shd w:val="clear" w:color="auto" w:fill="auto"/>
          </w:tcPr>
          <w:p w14:paraId="448FCA21" w14:textId="77777777" w:rsidR="00577DE5" w:rsidRPr="003650F4" w:rsidRDefault="00577DE5" w:rsidP="00577DE5">
            <w:pPr>
              <w:spacing w:before="60" w:after="60"/>
              <w:jc w:val="both"/>
              <w:rPr>
                <w:bCs/>
                <w:lang w:val="vi-VN"/>
              </w:rPr>
            </w:pPr>
            <w:r w:rsidRPr="003650F4">
              <w:rPr>
                <w:bCs/>
                <w:lang w:val="vi-VN"/>
              </w:rPr>
              <w:t>Sodium Chloride</w:t>
            </w:r>
          </w:p>
        </w:tc>
        <w:tc>
          <w:tcPr>
            <w:tcW w:w="906" w:type="pct"/>
            <w:vAlign w:val="center"/>
          </w:tcPr>
          <w:p w14:paraId="5B4A3B9D" w14:textId="77777777" w:rsidR="00577DE5" w:rsidRPr="003650F4" w:rsidRDefault="00577DE5" w:rsidP="00577DE5">
            <w:pPr>
              <w:spacing w:before="60" w:after="60"/>
              <w:jc w:val="center"/>
            </w:pPr>
            <w:r w:rsidRPr="003650F4">
              <w:rPr>
                <w:lang w:val="vi-VN" w:eastAsia="zh-CN"/>
              </w:rPr>
              <w:t>Rắn (bột)</w:t>
            </w:r>
          </w:p>
        </w:tc>
        <w:tc>
          <w:tcPr>
            <w:tcW w:w="853" w:type="pct"/>
            <w:shd w:val="clear" w:color="auto" w:fill="auto"/>
          </w:tcPr>
          <w:p w14:paraId="49DDD7E4" w14:textId="76ED6CAE" w:rsidR="00577DE5" w:rsidRPr="003650F4" w:rsidRDefault="00577DE5" w:rsidP="00577DE5">
            <w:pPr>
              <w:spacing w:before="60" w:after="60"/>
              <w:jc w:val="center"/>
            </w:pPr>
            <w:r w:rsidRPr="003650F4">
              <w:t>1</w:t>
            </w:r>
            <w:r w:rsidRPr="003650F4">
              <w:rPr>
                <w:lang w:val="vi-VN"/>
              </w:rPr>
              <w:t>.</w:t>
            </w:r>
            <w:r w:rsidRPr="003650F4">
              <w:t>175,93</w:t>
            </w:r>
          </w:p>
        </w:tc>
        <w:tc>
          <w:tcPr>
            <w:tcW w:w="1000" w:type="pct"/>
            <w:vMerge/>
            <w:vAlign w:val="center"/>
          </w:tcPr>
          <w:p w14:paraId="5EB02835" w14:textId="77777777" w:rsidR="00577DE5" w:rsidRPr="003650F4" w:rsidRDefault="00577DE5" w:rsidP="00577DE5">
            <w:pPr>
              <w:spacing w:before="60" w:after="60"/>
              <w:jc w:val="center"/>
            </w:pPr>
          </w:p>
        </w:tc>
      </w:tr>
      <w:tr w:rsidR="003650F4" w:rsidRPr="003650F4" w14:paraId="1DA38CAB" w14:textId="77777777" w:rsidTr="005F1DA6">
        <w:trPr>
          <w:trHeight w:val="20"/>
        </w:trPr>
        <w:tc>
          <w:tcPr>
            <w:tcW w:w="330" w:type="pct"/>
            <w:shd w:val="clear" w:color="auto" w:fill="auto"/>
            <w:vAlign w:val="center"/>
          </w:tcPr>
          <w:p w14:paraId="486ED0AC" w14:textId="77777777" w:rsidR="00577DE5" w:rsidRPr="003650F4" w:rsidRDefault="00577DE5">
            <w:pPr>
              <w:numPr>
                <w:ilvl w:val="0"/>
                <w:numId w:val="79"/>
              </w:numPr>
              <w:suppressAutoHyphens/>
              <w:spacing w:before="60" w:after="60"/>
              <w:jc w:val="center"/>
              <w:rPr>
                <w:b/>
                <w:lang w:val="vi-VN" w:eastAsia="zh-CN"/>
              </w:rPr>
            </w:pPr>
          </w:p>
        </w:tc>
        <w:tc>
          <w:tcPr>
            <w:tcW w:w="1911" w:type="pct"/>
            <w:shd w:val="clear" w:color="auto" w:fill="auto"/>
          </w:tcPr>
          <w:p w14:paraId="5E48290E" w14:textId="77777777" w:rsidR="00577DE5" w:rsidRPr="003650F4" w:rsidRDefault="00577DE5" w:rsidP="00577DE5">
            <w:pPr>
              <w:spacing w:before="60" w:after="60"/>
              <w:jc w:val="both"/>
              <w:rPr>
                <w:bCs/>
                <w:lang w:val="vi-VN"/>
              </w:rPr>
            </w:pPr>
            <w:r w:rsidRPr="003650F4">
              <w:rPr>
                <w:bCs/>
                <w:lang w:val="vi-VN"/>
              </w:rPr>
              <w:t>Hợp chất axit hữu cơ</w:t>
            </w:r>
          </w:p>
        </w:tc>
        <w:tc>
          <w:tcPr>
            <w:tcW w:w="906" w:type="pct"/>
            <w:vAlign w:val="center"/>
          </w:tcPr>
          <w:p w14:paraId="115BDE5F" w14:textId="77777777" w:rsidR="00577DE5" w:rsidRPr="003650F4" w:rsidRDefault="00577DE5" w:rsidP="00577DE5">
            <w:pPr>
              <w:spacing w:before="60" w:after="60"/>
              <w:jc w:val="center"/>
            </w:pPr>
            <w:r w:rsidRPr="003650F4">
              <w:rPr>
                <w:lang w:val="vi-VN" w:eastAsia="zh-CN"/>
              </w:rPr>
              <w:t>Lỏng</w:t>
            </w:r>
          </w:p>
        </w:tc>
        <w:tc>
          <w:tcPr>
            <w:tcW w:w="853" w:type="pct"/>
            <w:shd w:val="clear" w:color="auto" w:fill="auto"/>
          </w:tcPr>
          <w:p w14:paraId="0C6EA5A7" w14:textId="2C46C65E" w:rsidR="00577DE5" w:rsidRPr="003650F4" w:rsidRDefault="00577DE5" w:rsidP="00577DE5">
            <w:pPr>
              <w:spacing w:before="60" w:after="60"/>
              <w:jc w:val="center"/>
            </w:pPr>
            <w:r w:rsidRPr="003650F4">
              <w:t>16,52</w:t>
            </w:r>
          </w:p>
        </w:tc>
        <w:tc>
          <w:tcPr>
            <w:tcW w:w="1000" w:type="pct"/>
            <w:vMerge/>
            <w:vAlign w:val="center"/>
          </w:tcPr>
          <w:p w14:paraId="0BD5A18E" w14:textId="77777777" w:rsidR="00577DE5" w:rsidRPr="003650F4" w:rsidRDefault="00577DE5" w:rsidP="00577DE5">
            <w:pPr>
              <w:spacing w:before="60" w:after="60"/>
              <w:jc w:val="center"/>
            </w:pPr>
          </w:p>
        </w:tc>
      </w:tr>
      <w:tr w:rsidR="003650F4" w:rsidRPr="003650F4" w14:paraId="39F12C49" w14:textId="77777777" w:rsidTr="005F1DA6">
        <w:trPr>
          <w:trHeight w:val="20"/>
        </w:trPr>
        <w:tc>
          <w:tcPr>
            <w:tcW w:w="330" w:type="pct"/>
            <w:shd w:val="clear" w:color="auto" w:fill="auto"/>
            <w:vAlign w:val="center"/>
          </w:tcPr>
          <w:p w14:paraId="26584BEC" w14:textId="77777777" w:rsidR="00577DE5" w:rsidRPr="003650F4" w:rsidRDefault="00577DE5">
            <w:pPr>
              <w:numPr>
                <w:ilvl w:val="0"/>
                <w:numId w:val="79"/>
              </w:numPr>
              <w:suppressAutoHyphens/>
              <w:spacing w:before="60" w:after="60"/>
              <w:jc w:val="center"/>
              <w:rPr>
                <w:b/>
                <w:lang w:val="vi-VN" w:eastAsia="zh-CN"/>
              </w:rPr>
            </w:pPr>
          </w:p>
        </w:tc>
        <w:tc>
          <w:tcPr>
            <w:tcW w:w="1911" w:type="pct"/>
            <w:shd w:val="clear" w:color="auto" w:fill="auto"/>
          </w:tcPr>
          <w:p w14:paraId="2465615F" w14:textId="77777777" w:rsidR="00577DE5" w:rsidRPr="003650F4" w:rsidRDefault="00577DE5" w:rsidP="00577DE5">
            <w:pPr>
              <w:spacing w:before="60" w:after="60"/>
              <w:jc w:val="both"/>
              <w:rPr>
                <w:bCs/>
                <w:lang w:val="vi-VN"/>
              </w:rPr>
            </w:pPr>
            <w:r w:rsidRPr="003650F4">
              <w:rPr>
                <w:bCs/>
                <w:lang w:val="vi-VN"/>
              </w:rPr>
              <w:t>Chất ổn định</w:t>
            </w:r>
          </w:p>
        </w:tc>
        <w:tc>
          <w:tcPr>
            <w:tcW w:w="906" w:type="pct"/>
            <w:vAlign w:val="center"/>
          </w:tcPr>
          <w:p w14:paraId="60553BAC" w14:textId="77777777" w:rsidR="00577DE5" w:rsidRPr="003650F4" w:rsidRDefault="00577DE5" w:rsidP="00577DE5">
            <w:pPr>
              <w:spacing w:before="60" w:after="60"/>
              <w:jc w:val="center"/>
            </w:pPr>
            <w:r w:rsidRPr="003650F4">
              <w:rPr>
                <w:lang w:val="vi-VN" w:eastAsia="zh-CN"/>
              </w:rPr>
              <w:t>Lỏng</w:t>
            </w:r>
          </w:p>
        </w:tc>
        <w:tc>
          <w:tcPr>
            <w:tcW w:w="853" w:type="pct"/>
            <w:shd w:val="clear" w:color="auto" w:fill="auto"/>
          </w:tcPr>
          <w:p w14:paraId="40DF1E3C" w14:textId="2CF39599" w:rsidR="00577DE5" w:rsidRPr="003650F4" w:rsidRDefault="00577DE5" w:rsidP="00577DE5">
            <w:pPr>
              <w:spacing w:before="60" w:after="60"/>
              <w:jc w:val="center"/>
            </w:pPr>
            <w:r w:rsidRPr="003650F4">
              <w:t>2,30</w:t>
            </w:r>
          </w:p>
        </w:tc>
        <w:tc>
          <w:tcPr>
            <w:tcW w:w="1000" w:type="pct"/>
            <w:vMerge/>
            <w:vAlign w:val="center"/>
          </w:tcPr>
          <w:p w14:paraId="4A97BB17" w14:textId="77777777" w:rsidR="00577DE5" w:rsidRPr="003650F4" w:rsidRDefault="00577DE5" w:rsidP="00577DE5">
            <w:pPr>
              <w:spacing w:before="60" w:after="60"/>
              <w:jc w:val="center"/>
            </w:pPr>
          </w:p>
        </w:tc>
      </w:tr>
      <w:tr w:rsidR="003650F4" w:rsidRPr="003650F4" w14:paraId="46EBBF74" w14:textId="77777777" w:rsidTr="005F1DA6">
        <w:trPr>
          <w:trHeight w:val="20"/>
        </w:trPr>
        <w:tc>
          <w:tcPr>
            <w:tcW w:w="330" w:type="pct"/>
            <w:shd w:val="clear" w:color="auto" w:fill="auto"/>
            <w:vAlign w:val="center"/>
          </w:tcPr>
          <w:p w14:paraId="743CB892" w14:textId="77777777" w:rsidR="00577DE5" w:rsidRPr="003650F4" w:rsidRDefault="00577DE5">
            <w:pPr>
              <w:numPr>
                <w:ilvl w:val="0"/>
                <w:numId w:val="79"/>
              </w:numPr>
              <w:suppressAutoHyphens/>
              <w:spacing w:before="60" w:after="60"/>
              <w:jc w:val="center"/>
              <w:rPr>
                <w:b/>
                <w:lang w:val="vi-VN" w:eastAsia="zh-CN"/>
              </w:rPr>
            </w:pPr>
          </w:p>
        </w:tc>
        <w:tc>
          <w:tcPr>
            <w:tcW w:w="1911" w:type="pct"/>
            <w:shd w:val="clear" w:color="auto" w:fill="auto"/>
          </w:tcPr>
          <w:p w14:paraId="5881A0E3" w14:textId="77777777" w:rsidR="00577DE5" w:rsidRPr="003650F4" w:rsidRDefault="00577DE5" w:rsidP="00577DE5">
            <w:pPr>
              <w:spacing w:before="60" w:after="60"/>
              <w:jc w:val="both"/>
              <w:rPr>
                <w:bCs/>
                <w:lang w:val="vi-VN"/>
              </w:rPr>
            </w:pPr>
            <w:r w:rsidRPr="003650F4">
              <w:rPr>
                <w:bCs/>
                <w:lang w:val="vi-VN"/>
              </w:rPr>
              <w:t xml:space="preserve">Dầu làm mềm </w:t>
            </w:r>
          </w:p>
        </w:tc>
        <w:tc>
          <w:tcPr>
            <w:tcW w:w="906" w:type="pct"/>
            <w:vAlign w:val="center"/>
          </w:tcPr>
          <w:p w14:paraId="00061B61" w14:textId="77777777" w:rsidR="00577DE5" w:rsidRPr="003650F4" w:rsidRDefault="00577DE5" w:rsidP="00577DE5">
            <w:pPr>
              <w:spacing w:before="60" w:after="60"/>
              <w:jc w:val="center"/>
            </w:pPr>
            <w:r w:rsidRPr="003650F4">
              <w:rPr>
                <w:lang w:val="vi-VN" w:eastAsia="zh-CN"/>
              </w:rPr>
              <w:t>Lỏng</w:t>
            </w:r>
          </w:p>
        </w:tc>
        <w:tc>
          <w:tcPr>
            <w:tcW w:w="853" w:type="pct"/>
            <w:shd w:val="clear" w:color="auto" w:fill="auto"/>
          </w:tcPr>
          <w:p w14:paraId="055515D5" w14:textId="102F7CB2" w:rsidR="00577DE5" w:rsidRPr="003650F4" w:rsidRDefault="00577DE5" w:rsidP="00577DE5">
            <w:pPr>
              <w:spacing w:before="60" w:after="60"/>
              <w:jc w:val="center"/>
            </w:pPr>
            <w:r w:rsidRPr="003650F4">
              <w:t>4,87</w:t>
            </w:r>
          </w:p>
        </w:tc>
        <w:tc>
          <w:tcPr>
            <w:tcW w:w="1000" w:type="pct"/>
            <w:vMerge/>
            <w:vAlign w:val="center"/>
          </w:tcPr>
          <w:p w14:paraId="2C334BB2" w14:textId="77777777" w:rsidR="00577DE5" w:rsidRPr="003650F4" w:rsidRDefault="00577DE5" w:rsidP="00577DE5">
            <w:pPr>
              <w:spacing w:before="60" w:after="60"/>
              <w:jc w:val="center"/>
            </w:pPr>
          </w:p>
        </w:tc>
      </w:tr>
      <w:tr w:rsidR="003650F4" w:rsidRPr="003650F4" w14:paraId="6C71F4A4" w14:textId="77777777" w:rsidTr="005F1DA6">
        <w:trPr>
          <w:trHeight w:val="20"/>
        </w:trPr>
        <w:tc>
          <w:tcPr>
            <w:tcW w:w="330" w:type="pct"/>
            <w:shd w:val="clear" w:color="auto" w:fill="auto"/>
            <w:vAlign w:val="center"/>
          </w:tcPr>
          <w:p w14:paraId="5D1C99F5" w14:textId="77777777" w:rsidR="00577DE5" w:rsidRPr="003650F4" w:rsidRDefault="00577DE5">
            <w:pPr>
              <w:numPr>
                <w:ilvl w:val="0"/>
                <w:numId w:val="79"/>
              </w:numPr>
              <w:suppressAutoHyphens/>
              <w:spacing w:before="60" w:after="60"/>
              <w:jc w:val="center"/>
              <w:rPr>
                <w:b/>
                <w:lang w:val="vi-VN" w:eastAsia="zh-CN"/>
              </w:rPr>
            </w:pPr>
          </w:p>
        </w:tc>
        <w:tc>
          <w:tcPr>
            <w:tcW w:w="1911" w:type="pct"/>
            <w:shd w:val="clear" w:color="auto" w:fill="auto"/>
          </w:tcPr>
          <w:p w14:paraId="2D4B3D86" w14:textId="77777777" w:rsidR="00577DE5" w:rsidRPr="003650F4" w:rsidRDefault="00577DE5" w:rsidP="00577DE5">
            <w:pPr>
              <w:spacing w:before="60" w:after="60"/>
              <w:jc w:val="both"/>
              <w:rPr>
                <w:bCs/>
                <w:lang w:val="vi-VN"/>
              </w:rPr>
            </w:pPr>
            <w:r w:rsidRPr="003650F4">
              <w:rPr>
                <w:bCs/>
                <w:lang w:val="vi-VN"/>
              </w:rPr>
              <w:t xml:space="preserve">Dầu làm mềm </w:t>
            </w:r>
          </w:p>
        </w:tc>
        <w:tc>
          <w:tcPr>
            <w:tcW w:w="906" w:type="pct"/>
            <w:vAlign w:val="center"/>
          </w:tcPr>
          <w:p w14:paraId="3A83F846" w14:textId="77777777" w:rsidR="00577DE5" w:rsidRPr="003650F4" w:rsidRDefault="00577DE5" w:rsidP="00577DE5">
            <w:pPr>
              <w:spacing w:before="60" w:after="60"/>
              <w:jc w:val="center"/>
            </w:pPr>
            <w:r w:rsidRPr="003650F4">
              <w:rPr>
                <w:lang w:val="vi-VN" w:eastAsia="zh-CN"/>
              </w:rPr>
              <w:t>Lỏng</w:t>
            </w:r>
          </w:p>
        </w:tc>
        <w:tc>
          <w:tcPr>
            <w:tcW w:w="853" w:type="pct"/>
            <w:shd w:val="clear" w:color="auto" w:fill="auto"/>
          </w:tcPr>
          <w:p w14:paraId="73D870EA" w14:textId="1AE436B0" w:rsidR="00577DE5" w:rsidRPr="003650F4" w:rsidRDefault="00577DE5" w:rsidP="00577DE5">
            <w:pPr>
              <w:spacing w:before="60" w:after="60"/>
              <w:jc w:val="center"/>
            </w:pPr>
            <w:r w:rsidRPr="003650F4">
              <w:t>13,73</w:t>
            </w:r>
          </w:p>
        </w:tc>
        <w:tc>
          <w:tcPr>
            <w:tcW w:w="1000" w:type="pct"/>
            <w:vMerge/>
            <w:vAlign w:val="center"/>
          </w:tcPr>
          <w:p w14:paraId="5170B8E4" w14:textId="77777777" w:rsidR="00577DE5" w:rsidRPr="003650F4" w:rsidRDefault="00577DE5" w:rsidP="00577DE5">
            <w:pPr>
              <w:spacing w:before="60" w:after="60"/>
              <w:jc w:val="center"/>
            </w:pPr>
          </w:p>
        </w:tc>
      </w:tr>
      <w:tr w:rsidR="003650F4" w:rsidRPr="003650F4" w14:paraId="164844FC" w14:textId="77777777" w:rsidTr="005F1DA6">
        <w:trPr>
          <w:trHeight w:val="20"/>
        </w:trPr>
        <w:tc>
          <w:tcPr>
            <w:tcW w:w="330" w:type="pct"/>
            <w:shd w:val="clear" w:color="auto" w:fill="auto"/>
            <w:vAlign w:val="center"/>
          </w:tcPr>
          <w:p w14:paraId="6AC33468" w14:textId="77777777" w:rsidR="00577DE5" w:rsidRPr="003650F4" w:rsidRDefault="00577DE5">
            <w:pPr>
              <w:numPr>
                <w:ilvl w:val="0"/>
                <w:numId w:val="79"/>
              </w:numPr>
              <w:suppressAutoHyphens/>
              <w:spacing w:before="60" w:after="60"/>
              <w:jc w:val="center"/>
              <w:rPr>
                <w:b/>
                <w:lang w:val="vi-VN" w:eastAsia="zh-CN"/>
              </w:rPr>
            </w:pPr>
          </w:p>
        </w:tc>
        <w:tc>
          <w:tcPr>
            <w:tcW w:w="1911" w:type="pct"/>
            <w:shd w:val="clear" w:color="auto" w:fill="auto"/>
          </w:tcPr>
          <w:p w14:paraId="5DBE6B4C" w14:textId="77777777" w:rsidR="00577DE5" w:rsidRPr="003650F4" w:rsidRDefault="00577DE5" w:rsidP="00577DE5">
            <w:pPr>
              <w:spacing w:before="60" w:after="60"/>
              <w:jc w:val="both"/>
              <w:rPr>
                <w:bCs/>
                <w:lang w:val="vi-VN"/>
              </w:rPr>
            </w:pPr>
            <w:r w:rsidRPr="003650F4">
              <w:rPr>
                <w:bCs/>
                <w:lang w:val="vi-VN"/>
              </w:rPr>
              <w:t xml:space="preserve">Chất chống thấm </w:t>
            </w:r>
          </w:p>
        </w:tc>
        <w:tc>
          <w:tcPr>
            <w:tcW w:w="906" w:type="pct"/>
            <w:vAlign w:val="center"/>
          </w:tcPr>
          <w:p w14:paraId="6D272390" w14:textId="77777777" w:rsidR="00577DE5" w:rsidRPr="003650F4" w:rsidRDefault="00577DE5" w:rsidP="00577DE5">
            <w:pPr>
              <w:spacing w:before="60" w:after="60"/>
              <w:jc w:val="center"/>
            </w:pPr>
            <w:r w:rsidRPr="003650F4">
              <w:rPr>
                <w:lang w:val="vi-VN" w:eastAsia="zh-CN"/>
              </w:rPr>
              <w:t>Lỏng</w:t>
            </w:r>
          </w:p>
        </w:tc>
        <w:tc>
          <w:tcPr>
            <w:tcW w:w="853" w:type="pct"/>
            <w:shd w:val="clear" w:color="auto" w:fill="auto"/>
          </w:tcPr>
          <w:p w14:paraId="118C4D2B" w14:textId="2C12744E" w:rsidR="00577DE5" w:rsidRPr="003650F4" w:rsidRDefault="00577DE5" w:rsidP="00577DE5">
            <w:pPr>
              <w:spacing w:before="60" w:after="60"/>
              <w:jc w:val="center"/>
            </w:pPr>
            <w:r w:rsidRPr="003650F4">
              <w:t>1,20</w:t>
            </w:r>
          </w:p>
        </w:tc>
        <w:tc>
          <w:tcPr>
            <w:tcW w:w="1000" w:type="pct"/>
            <w:vMerge/>
            <w:vAlign w:val="center"/>
          </w:tcPr>
          <w:p w14:paraId="4E7915DB" w14:textId="77777777" w:rsidR="00577DE5" w:rsidRPr="003650F4" w:rsidRDefault="00577DE5" w:rsidP="00577DE5">
            <w:pPr>
              <w:spacing w:before="60" w:after="60"/>
              <w:jc w:val="center"/>
            </w:pPr>
          </w:p>
        </w:tc>
      </w:tr>
      <w:tr w:rsidR="003650F4" w:rsidRPr="003650F4" w14:paraId="7D85AF51" w14:textId="77777777" w:rsidTr="005F1DA6">
        <w:trPr>
          <w:trHeight w:val="20"/>
        </w:trPr>
        <w:tc>
          <w:tcPr>
            <w:tcW w:w="330" w:type="pct"/>
            <w:shd w:val="clear" w:color="auto" w:fill="auto"/>
            <w:vAlign w:val="center"/>
          </w:tcPr>
          <w:p w14:paraId="6D8B2387" w14:textId="77777777" w:rsidR="00577DE5" w:rsidRPr="003650F4" w:rsidRDefault="00577DE5">
            <w:pPr>
              <w:numPr>
                <w:ilvl w:val="0"/>
                <w:numId w:val="79"/>
              </w:numPr>
              <w:suppressAutoHyphens/>
              <w:spacing w:before="60" w:after="60"/>
              <w:jc w:val="center"/>
              <w:rPr>
                <w:b/>
                <w:lang w:val="vi-VN" w:eastAsia="zh-CN"/>
              </w:rPr>
            </w:pPr>
          </w:p>
        </w:tc>
        <w:tc>
          <w:tcPr>
            <w:tcW w:w="1911" w:type="pct"/>
            <w:shd w:val="clear" w:color="auto" w:fill="auto"/>
          </w:tcPr>
          <w:p w14:paraId="0DDEE3CA" w14:textId="77777777" w:rsidR="00577DE5" w:rsidRPr="003650F4" w:rsidRDefault="00577DE5" w:rsidP="00577DE5">
            <w:pPr>
              <w:spacing w:before="60" w:after="60"/>
              <w:jc w:val="both"/>
              <w:rPr>
                <w:bCs/>
                <w:lang w:val="vi-VN"/>
              </w:rPr>
            </w:pPr>
            <w:r w:rsidRPr="003650F4">
              <w:rPr>
                <w:bCs/>
                <w:lang w:val="vi-VN"/>
              </w:rPr>
              <w:t xml:space="preserve">Chất làm xù lông </w:t>
            </w:r>
          </w:p>
        </w:tc>
        <w:tc>
          <w:tcPr>
            <w:tcW w:w="906" w:type="pct"/>
            <w:vAlign w:val="center"/>
          </w:tcPr>
          <w:p w14:paraId="3AD565AB" w14:textId="77777777" w:rsidR="00577DE5" w:rsidRPr="003650F4" w:rsidRDefault="00577DE5" w:rsidP="00577DE5">
            <w:pPr>
              <w:spacing w:before="60" w:after="60"/>
              <w:jc w:val="center"/>
            </w:pPr>
            <w:r w:rsidRPr="003650F4">
              <w:rPr>
                <w:lang w:val="vi-VN" w:eastAsia="zh-CN"/>
              </w:rPr>
              <w:t>Lỏng</w:t>
            </w:r>
          </w:p>
        </w:tc>
        <w:tc>
          <w:tcPr>
            <w:tcW w:w="853" w:type="pct"/>
            <w:shd w:val="clear" w:color="auto" w:fill="auto"/>
          </w:tcPr>
          <w:p w14:paraId="27AA2E2F" w14:textId="5BF43907" w:rsidR="00577DE5" w:rsidRPr="003650F4" w:rsidRDefault="00577DE5" w:rsidP="00577DE5">
            <w:pPr>
              <w:spacing w:before="60" w:after="60"/>
              <w:jc w:val="center"/>
            </w:pPr>
            <w:r w:rsidRPr="003650F4">
              <w:t>50,32</w:t>
            </w:r>
          </w:p>
        </w:tc>
        <w:tc>
          <w:tcPr>
            <w:tcW w:w="1000" w:type="pct"/>
            <w:vMerge/>
            <w:vAlign w:val="center"/>
          </w:tcPr>
          <w:p w14:paraId="46BA8B7A" w14:textId="77777777" w:rsidR="00577DE5" w:rsidRPr="003650F4" w:rsidRDefault="00577DE5" w:rsidP="00577DE5">
            <w:pPr>
              <w:spacing w:before="60" w:after="60"/>
              <w:jc w:val="center"/>
            </w:pPr>
          </w:p>
        </w:tc>
      </w:tr>
      <w:tr w:rsidR="003650F4" w:rsidRPr="003650F4" w14:paraId="4E38B0FB" w14:textId="77777777" w:rsidTr="005F1DA6">
        <w:trPr>
          <w:trHeight w:val="20"/>
        </w:trPr>
        <w:tc>
          <w:tcPr>
            <w:tcW w:w="330" w:type="pct"/>
            <w:shd w:val="clear" w:color="auto" w:fill="auto"/>
            <w:vAlign w:val="center"/>
          </w:tcPr>
          <w:p w14:paraId="0CA3BB21" w14:textId="77777777" w:rsidR="00577DE5" w:rsidRPr="003650F4" w:rsidRDefault="00577DE5">
            <w:pPr>
              <w:numPr>
                <w:ilvl w:val="0"/>
                <w:numId w:val="79"/>
              </w:numPr>
              <w:suppressAutoHyphens/>
              <w:spacing w:before="60" w:after="60"/>
              <w:jc w:val="center"/>
              <w:rPr>
                <w:b/>
                <w:lang w:val="vi-VN" w:eastAsia="zh-CN"/>
              </w:rPr>
            </w:pPr>
          </w:p>
        </w:tc>
        <w:tc>
          <w:tcPr>
            <w:tcW w:w="1911" w:type="pct"/>
            <w:shd w:val="clear" w:color="auto" w:fill="auto"/>
          </w:tcPr>
          <w:p w14:paraId="004E887B" w14:textId="77777777" w:rsidR="00577DE5" w:rsidRPr="003650F4" w:rsidRDefault="00577DE5" w:rsidP="00577DE5">
            <w:pPr>
              <w:spacing w:before="60" w:after="60"/>
              <w:jc w:val="both"/>
              <w:rPr>
                <w:bCs/>
                <w:lang w:val="vi-VN"/>
              </w:rPr>
            </w:pPr>
            <w:r w:rsidRPr="003650F4">
              <w:rPr>
                <w:bCs/>
                <w:lang w:val="vi-VN"/>
              </w:rPr>
              <w:t xml:space="preserve">Chấy tẩy lông </w:t>
            </w:r>
          </w:p>
        </w:tc>
        <w:tc>
          <w:tcPr>
            <w:tcW w:w="906" w:type="pct"/>
            <w:vAlign w:val="center"/>
          </w:tcPr>
          <w:p w14:paraId="5FD67F98" w14:textId="77777777" w:rsidR="00577DE5" w:rsidRPr="003650F4" w:rsidRDefault="00577DE5" w:rsidP="00577DE5">
            <w:pPr>
              <w:spacing w:before="60" w:after="60"/>
              <w:jc w:val="center"/>
            </w:pPr>
            <w:r w:rsidRPr="003650F4">
              <w:rPr>
                <w:lang w:val="vi-VN" w:eastAsia="zh-CN"/>
              </w:rPr>
              <w:t>Lỏng</w:t>
            </w:r>
          </w:p>
        </w:tc>
        <w:tc>
          <w:tcPr>
            <w:tcW w:w="853" w:type="pct"/>
            <w:shd w:val="clear" w:color="auto" w:fill="auto"/>
          </w:tcPr>
          <w:p w14:paraId="42E9CACE" w14:textId="0B9CBCAD" w:rsidR="00577DE5" w:rsidRPr="003650F4" w:rsidRDefault="00577DE5" w:rsidP="00577DE5">
            <w:pPr>
              <w:spacing w:before="60" w:after="60"/>
              <w:jc w:val="center"/>
            </w:pPr>
            <w:r w:rsidRPr="003650F4">
              <w:t>11,76</w:t>
            </w:r>
          </w:p>
        </w:tc>
        <w:tc>
          <w:tcPr>
            <w:tcW w:w="1000" w:type="pct"/>
            <w:vMerge/>
            <w:vAlign w:val="center"/>
          </w:tcPr>
          <w:p w14:paraId="1E1607DF" w14:textId="77777777" w:rsidR="00577DE5" w:rsidRPr="003650F4" w:rsidRDefault="00577DE5" w:rsidP="00577DE5">
            <w:pPr>
              <w:spacing w:before="60" w:after="60"/>
              <w:jc w:val="center"/>
            </w:pPr>
          </w:p>
        </w:tc>
      </w:tr>
      <w:tr w:rsidR="003650F4" w:rsidRPr="003650F4" w14:paraId="1A69851B" w14:textId="77777777" w:rsidTr="005F1DA6">
        <w:trPr>
          <w:trHeight w:val="20"/>
        </w:trPr>
        <w:tc>
          <w:tcPr>
            <w:tcW w:w="330" w:type="pct"/>
            <w:shd w:val="clear" w:color="auto" w:fill="auto"/>
            <w:vAlign w:val="center"/>
          </w:tcPr>
          <w:p w14:paraId="6FEA6526" w14:textId="77777777" w:rsidR="00577DE5" w:rsidRPr="003650F4" w:rsidRDefault="00577DE5">
            <w:pPr>
              <w:numPr>
                <w:ilvl w:val="0"/>
                <w:numId w:val="79"/>
              </w:numPr>
              <w:suppressAutoHyphens/>
              <w:spacing w:before="60" w:after="60"/>
              <w:jc w:val="center"/>
              <w:rPr>
                <w:b/>
                <w:lang w:val="vi-VN" w:eastAsia="zh-CN"/>
              </w:rPr>
            </w:pPr>
          </w:p>
        </w:tc>
        <w:tc>
          <w:tcPr>
            <w:tcW w:w="1911" w:type="pct"/>
            <w:shd w:val="clear" w:color="auto" w:fill="auto"/>
          </w:tcPr>
          <w:p w14:paraId="0E374617" w14:textId="77777777" w:rsidR="00577DE5" w:rsidRPr="003650F4" w:rsidRDefault="00577DE5" w:rsidP="00577DE5">
            <w:pPr>
              <w:spacing w:before="60" w:after="60"/>
              <w:jc w:val="both"/>
              <w:rPr>
                <w:bCs/>
                <w:lang w:val="vi-VN"/>
              </w:rPr>
            </w:pPr>
            <w:r w:rsidRPr="003650F4">
              <w:rPr>
                <w:bCs/>
                <w:lang w:val="vi-VN"/>
              </w:rPr>
              <w:t xml:space="preserve">Chất chống nhăn </w:t>
            </w:r>
          </w:p>
        </w:tc>
        <w:tc>
          <w:tcPr>
            <w:tcW w:w="906" w:type="pct"/>
            <w:vAlign w:val="center"/>
          </w:tcPr>
          <w:p w14:paraId="79888764" w14:textId="77777777" w:rsidR="00577DE5" w:rsidRPr="003650F4" w:rsidRDefault="00577DE5" w:rsidP="00577DE5">
            <w:pPr>
              <w:spacing w:before="60" w:after="60"/>
              <w:jc w:val="center"/>
            </w:pPr>
            <w:r w:rsidRPr="003650F4">
              <w:rPr>
                <w:lang w:val="vi-VN" w:eastAsia="zh-CN"/>
              </w:rPr>
              <w:t>Lỏng</w:t>
            </w:r>
          </w:p>
        </w:tc>
        <w:tc>
          <w:tcPr>
            <w:tcW w:w="853" w:type="pct"/>
            <w:shd w:val="clear" w:color="auto" w:fill="auto"/>
          </w:tcPr>
          <w:p w14:paraId="05BEF986" w14:textId="4D77D56B" w:rsidR="00577DE5" w:rsidRPr="003650F4" w:rsidRDefault="00577DE5" w:rsidP="00577DE5">
            <w:pPr>
              <w:spacing w:before="60" w:after="60"/>
              <w:jc w:val="center"/>
            </w:pPr>
            <w:r w:rsidRPr="003650F4">
              <w:t>3,28</w:t>
            </w:r>
          </w:p>
        </w:tc>
        <w:tc>
          <w:tcPr>
            <w:tcW w:w="1000" w:type="pct"/>
            <w:vMerge/>
            <w:vAlign w:val="center"/>
          </w:tcPr>
          <w:p w14:paraId="0A773644" w14:textId="77777777" w:rsidR="00577DE5" w:rsidRPr="003650F4" w:rsidRDefault="00577DE5" w:rsidP="00577DE5">
            <w:pPr>
              <w:spacing w:before="60" w:after="60"/>
              <w:jc w:val="center"/>
            </w:pPr>
          </w:p>
        </w:tc>
      </w:tr>
      <w:tr w:rsidR="003650F4" w:rsidRPr="003650F4" w14:paraId="03F564C4" w14:textId="77777777" w:rsidTr="005F1DA6">
        <w:trPr>
          <w:trHeight w:val="20"/>
        </w:trPr>
        <w:tc>
          <w:tcPr>
            <w:tcW w:w="330" w:type="pct"/>
            <w:shd w:val="clear" w:color="auto" w:fill="auto"/>
            <w:vAlign w:val="center"/>
          </w:tcPr>
          <w:p w14:paraId="5D240B56" w14:textId="77777777" w:rsidR="00577DE5" w:rsidRPr="003650F4" w:rsidRDefault="00577DE5">
            <w:pPr>
              <w:numPr>
                <w:ilvl w:val="0"/>
                <w:numId w:val="79"/>
              </w:numPr>
              <w:suppressAutoHyphens/>
              <w:spacing w:before="60" w:after="60"/>
              <w:jc w:val="center"/>
              <w:rPr>
                <w:b/>
                <w:lang w:val="vi-VN" w:eastAsia="zh-CN"/>
              </w:rPr>
            </w:pPr>
          </w:p>
        </w:tc>
        <w:tc>
          <w:tcPr>
            <w:tcW w:w="1911" w:type="pct"/>
            <w:shd w:val="clear" w:color="auto" w:fill="auto"/>
          </w:tcPr>
          <w:p w14:paraId="4AD3DABA" w14:textId="77777777" w:rsidR="00577DE5" w:rsidRPr="003650F4" w:rsidRDefault="00577DE5" w:rsidP="00577DE5">
            <w:pPr>
              <w:spacing w:before="60" w:after="60"/>
              <w:jc w:val="both"/>
              <w:rPr>
                <w:bCs/>
                <w:lang w:val="vi-VN"/>
              </w:rPr>
            </w:pPr>
            <w:r w:rsidRPr="003650F4">
              <w:rPr>
                <w:bCs/>
                <w:lang w:val="vi-VN"/>
              </w:rPr>
              <w:t xml:space="preserve">Chất xà phòng </w:t>
            </w:r>
          </w:p>
        </w:tc>
        <w:tc>
          <w:tcPr>
            <w:tcW w:w="906" w:type="pct"/>
            <w:vAlign w:val="center"/>
          </w:tcPr>
          <w:p w14:paraId="3C7AEE68" w14:textId="77777777" w:rsidR="00577DE5" w:rsidRPr="003650F4" w:rsidRDefault="00577DE5" w:rsidP="00577DE5">
            <w:pPr>
              <w:spacing w:before="60" w:after="60"/>
              <w:jc w:val="center"/>
            </w:pPr>
            <w:r w:rsidRPr="003650F4">
              <w:rPr>
                <w:lang w:val="vi-VN" w:eastAsia="zh-CN"/>
              </w:rPr>
              <w:t>Lỏng</w:t>
            </w:r>
          </w:p>
        </w:tc>
        <w:tc>
          <w:tcPr>
            <w:tcW w:w="853" w:type="pct"/>
            <w:shd w:val="clear" w:color="auto" w:fill="auto"/>
          </w:tcPr>
          <w:p w14:paraId="5318E7A4" w14:textId="74920E66" w:rsidR="00577DE5" w:rsidRPr="003650F4" w:rsidRDefault="00577DE5" w:rsidP="00577DE5">
            <w:pPr>
              <w:spacing w:before="60" w:after="60"/>
              <w:jc w:val="center"/>
            </w:pPr>
            <w:r w:rsidRPr="003650F4">
              <w:t>14,44</w:t>
            </w:r>
          </w:p>
        </w:tc>
        <w:tc>
          <w:tcPr>
            <w:tcW w:w="1000" w:type="pct"/>
            <w:vMerge/>
            <w:vAlign w:val="center"/>
          </w:tcPr>
          <w:p w14:paraId="7D7B72F0" w14:textId="77777777" w:rsidR="00577DE5" w:rsidRPr="003650F4" w:rsidRDefault="00577DE5" w:rsidP="00577DE5">
            <w:pPr>
              <w:spacing w:before="60" w:after="60"/>
              <w:jc w:val="center"/>
            </w:pPr>
          </w:p>
        </w:tc>
      </w:tr>
      <w:tr w:rsidR="003650F4" w:rsidRPr="003650F4" w14:paraId="601D3271" w14:textId="77777777" w:rsidTr="005F1DA6">
        <w:trPr>
          <w:trHeight w:val="20"/>
        </w:trPr>
        <w:tc>
          <w:tcPr>
            <w:tcW w:w="330" w:type="pct"/>
            <w:shd w:val="clear" w:color="auto" w:fill="auto"/>
            <w:vAlign w:val="center"/>
          </w:tcPr>
          <w:p w14:paraId="7827652D" w14:textId="77777777" w:rsidR="00577DE5" w:rsidRPr="003650F4" w:rsidRDefault="00577DE5">
            <w:pPr>
              <w:numPr>
                <w:ilvl w:val="0"/>
                <w:numId w:val="79"/>
              </w:numPr>
              <w:suppressAutoHyphens/>
              <w:spacing w:before="60" w:after="60"/>
              <w:jc w:val="center"/>
              <w:rPr>
                <w:b/>
                <w:lang w:val="vi-VN" w:eastAsia="zh-CN"/>
              </w:rPr>
            </w:pPr>
          </w:p>
        </w:tc>
        <w:tc>
          <w:tcPr>
            <w:tcW w:w="1911" w:type="pct"/>
            <w:shd w:val="clear" w:color="auto" w:fill="auto"/>
          </w:tcPr>
          <w:p w14:paraId="1A617579" w14:textId="77777777" w:rsidR="00577DE5" w:rsidRPr="003650F4" w:rsidRDefault="00577DE5" w:rsidP="00577DE5">
            <w:pPr>
              <w:spacing w:before="60" w:after="60"/>
              <w:jc w:val="both"/>
              <w:rPr>
                <w:bCs/>
                <w:lang w:val="vi-VN"/>
              </w:rPr>
            </w:pPr>
            <w:r w:rsidRPr="003650F4">
              <w:rPr>
                <w:bCs/>
                <w:lang w:val="vi-VN"/>
              </w:rPr>
              <w:t xml:space="preserve">Chất ức chế tạo bọt </w:t>
            </w:r>
          </w:p>
        </w:tc>
        <w:tc>
          <w:tcPr>
            <w:tcW w:w="906" w:type="pct"/>
            <w:vAlign w:val="center"/>
          </w:tcPr>
          <w:p w14:paraId="27E45BD4" w14:textId="77777777" w:rsidR="00577DE5" w:rsidRPr="003650F4" w:rsidRDefault="00577DE5" w:rsidP="00577DE5">
            <w:pPr>
              <w:spacing w:before="60" w:after="60"/>
              <w:jc w:val="center"/>
            </w:pPr>
            <w:r w:rsidRPr="003650F4">
              <w:rPr>
                <w:lang w:val="vi-VN" w:eastAsia="zh-CN"/>
              </w:rPr>
              <w:t>Lỏng</w:t>
            </w:r>
          </w:p>
        </w:tc>
        <w:tc>
          <w:tcPr>
            <w:tcW w:w="853" w:type="pct"/>
            <w:shd w:val="clear" w:color="auto" w:fill="auto"/>
          </w:tcPr>
          <w:p w14:paraId="7EA3A8AE" w14:textId="724AAEC3" w:rsidR="00577DE5" w:rsidRPr="003650F4" w:rsidRDefault="00577DE5" w:rsidP="00577DE5">
            <w:pPr>
              <w:spacing w:before="60" w:after="60"/>
              <w:jc w:val="center"/>
            </w:pPr>
            <w:r w:rsidRPr="003650F4">
              <w:t>10,99</w:t>
            </w:r>
          </w:p>
        </w:tc>
        <w:tc>
          <w:tcPr>
            <w:tcW w:w="1000" w:type="pct"/>
            <w:vMerge/>
            <w:vAlign w:val="center"/>
          </w:tcPr>
          <w:p w14:paraId="678B2527" w14:textId="77777777" w:rsidR="00577DE5" w:rsidRPr="003650F4" w:rsidRDefault="00577DE5" w:rsidP="00577DE5">
            <w:pPr>
              <w:spacing w:before="60" w:after="60"/>
              <w:jc w:val="center"/>
            </w:pPr>
          </w:p>
        </w:tc>
      </w:tr>
      <w:tr w:rsidR="003650F4" w:rsidRPr="003650F4" w14:paraId="0DD9B343" w14:textId="77777777" w:rsidTr="005F1DA6">
        <w:trPr>
          <w:trHeight w:val="20"/>
        </w:trPr>
        <w:tc>
          <w:tcPr>
            <w:tcW w:w="330" w:type="pct"/>
            <w:shd w:val="clear" w:color="auto" w:fill="auto"/>
            <w:vAlign w:val="center"/>
          </w:tcPr>
          <w:p w14:paraId="5B24FAC2" w14:textId="77777777" w:rsidR="00577DE5" w:rsidRPr="003650F4" w:rsidRDefault="00577DE5">
            <w:pPr>
              <w:numPr>
                <w:ilvl w:val="0"/>
                <w:numId w:val="79"/>
              </w:numPr>
              <w:suppressAutoHyphens/>
              <w:spacing w:before="60" w:after="60"/>
              <w:jc w:val="center"/>
              <w:rPr>
                <w:b/>
                <w:lang w:val="vi-VN" w:eastAsia="zh-CN"/>
              </w:rPr>
            </w:pPr>
          </w:p>
        </w:tc>
        <w:tc>
          <w:tcPr>
            <w:tcW w:w="1911" w:type="pct"/>
            <w:shd w:val="clear" w:color="auto" w:fill="auto"/>
          </w:tcPr>
          <w:p w14:paraId="34B4B8EC" w14:textId="77777777" w:rsidR="00577DE5" w:rsidRPr="003650F4" w:rsidRDefault="00577DE5" w:rsidP="00577DE5">
            <w:pPr>
              <w:spacing w:before="60" w:after="60"/>
              <w:jc w:val="both"/>
              <w:rPr>
                <w:bCs/>
                <w:lang w:val="vi-VN"/>
              </w:rPr>
            </w:pPr>
            <w:r w:rsidRPr="003650F4">
              <w:rPr>
                <w:bCs/>
                <w:lang w:val="vi-VN"/>
              </w:rPr>
              <w:t xml:space="preserve">Chất tạo mùi thơm </w:t>
            </w:r>
          </w:p>
        </w:tc>
        <w:tc>
          <w:tcPr>
            <w:tcW w:w="906" w:type="pct"/>
            <w:vAlign w:val="center"/>
          </w:tcPr>
          <w:p w14:paraId="14270469" w14:textId="77777777" w:rsidR="00577DE5" w:rsidRPr="003650F4" w:rsidRDefault="00577DE5" w:rsidP="00577DE5">
            <w:pPr>
              <w:spacing w:before="60" w:after="60"/>
              <w:jc w:val="center"/>
            </w:pPr>
            <w:r w:rsidRPr="003650F4">
              <w:rPr>
                <w:lang w:val="vi-VN" w:eastAsia="zh-CN"/>
              </w:rPr>
              <w:t>Lỏng</w:t>
            </w:r>
          </w:p>
        </w:tc>
        <w:tc>
          <w:tcPr>
            <w:tcW w:w="853" w:type="pct"/>
            <w:shd w:val="clear" w:color="auto" w:fill="auto"/>
          </w:tcPr>
          <w:p w14:paraId="37E0FF58" w14:textId="6B42155D" w:rsidR="00577DE5" w:rsidRPr="003650F4" w:rsidRDefault="00577DE5" w:rsidP="00577DE5">
            <w:pPr>
              <w:spacing w:before="60" w:after="60"/>
              <w:jc w:val="center"/>
            </w:pPr>
            <w:r w:rsidRPr="003650F4">
              <w:t>11,38</w:t>
            </w:r>
          </w:p>
        </w:tc>
        <w:tc>
          <w:tcPr>
            <w:tcW w:w="1000" w:type="pct"/>
            <w:vMerge/>
            <w:vAlign w:val="center"/>
          </w:tcPr>
          <w:p w14:paraId="4DB0AC95" w14:textId="77777777" w:rsidR="00577DE5" w:rsidRPr="003650F4" w:rsidRDefault="00577DE5" w:rsidP="00577DE5">
            <w:pPr>
              <w:spacing w:before="60" w:after="60"/>
              <w:jc w:val="center"/>
            </w:pPr>
          </w:p>
        </w:tc>
      </w:tr>
      <w:tr w:rsidR="003650F4" w:rsidRPr="003650F4" w14:paraId="5DA8CE94" w14:textId="77777777" w:rsidTr="005F1DA6">
        <w:trPr>
          <w:trHeight w:val="20"/>
        </w:trPr>
        <w:tc>
          <w:tcPr>
            <w:tcW w:w="330" w:type="pct"/>
            <w:shd w:val="clear" w:color="auto" w:fill="auto"/>
            <w:vAlign w:val="center"/>
          </w:tcPr>
          <w:p w14:paraId="73BED0BA" w14:textId="77777777" w:rsidR="00577DE5" w:rsidRPr="003650F4" w:rsidRDefault="00577DE5">
            <w:pPr>
              <w:numPr>
                <w:ilvl w:val="0"/>
                <w:numId w:val="79"/>
              </w:numPr>
              <w:suppressAutoHyphens/>
              <w:spacing w:before="60" w:after="60"/>
              <w:jc w:val="center"/>
              <w:rPr>
                <w:b/>
                <w:lang w:val="vi-VN" w:eastAsia="zh-CN"/>
              </w:rPr>
            </w:pPr>
          </w:p>
        </w:tc>
        <w:tc>
          <w:tcPr>
            <w:tcW w:w="1911" w:type="pct"/>
            <w:shd w:val="clear" w:color="auto" w:fill="auto"/>
          </w:tcPr>
          <w:p w14:paraId="7A5A6308" w14:textId="77777777" w:rsidR="00577DE5" w:rsidRPr="003650F4" w:rsidRDefault="00577DE5" w:rsidP="00577DE5">
            <w:pPr>
              <w:spacing w:before="60" w:after="60"/>
              <w:jc w:val="both"/>
              <w:rPr>
                <w:bCs/>
                <w:lang w:val="vi-VN"/>
              </w:rPr>
            </w:pPr>
            <w:r w:rsidRPr="003650F4">
              <w:rPr>
                <w:bCs/>
                <w:lang w:val="vi-VN"/>
              </w:rPr>
              <w:t xml:space="preserve">Chất phụ trợ chống ố vàng </w:t>
            </w:r>
          </w:p>
        </w:tc>
        <w:tc>
          <w:tcPr>
            <w:tcW w:w="906" w:type="pct"/>
            <w:vAlign w:val="center"/>
          </w:tcPr>
          <w:p w14:paraId="789626A9" w14:textId="77777777" w:rsidR="00577DE5" w:rsidRPr="003650F4" w:rsidRDefault="00577DE5" w:rsidP="00577DE5">
            <w:pPr>
              <w:spacing w:before="60" w:after="60"/>
              <w:jc w:val="center"/>
            </w:pPr>
            <w:r w:rsidRPr="003650F4">
              <w:rPr>
                <w:lang w:val="vi-VN" w:eastAsia="zh-CN"/>
              </w:rPr>
              <w:t>Lỏng</w:t>
            </w:r>
          </w:p>
        </w:tc>
        <w:tc>
          <w:tcPr>
            <w:tcW w:w="853" w:type="pct"/>
            <w:shd w:val="clear" w:color="auto" w:fill="auto"/>
          </w:tcPr>
          <w:p w14:paraId="33560BDE" w14:textId="1D15C00A" w:rsidR="00577DE5" w:rsidRPr="003650F4" w:rsidRDefault="00577DE5" w:rsidP="00577DE5">
            <w:pPr>
              <w:spacing w:before="60" w:after="60"/>
              <w:jc w:val="center"/>
            </w:pPr>
            <w:r w:rsidRPr="003650F4">
              <w:t>8,15</w:t>
            </w:r>
          </w:p>
        </w:tc>
        <w:tc>
          <w:tcPr>
            <w:tcW w:w="1000" w:type="pct"/>
            <w:vMerge/>
            <w:vAlign w:val="center"/>
          </w:tcPr>
          <w:p w14:paraId="071221D6" w14:textId="77777777" w:rsidR="00577DE5" w:rsidRPr="003650F4" w:rsidRDefault="00577DE5" w:rsidP="00577DE5">
            <w:pPr>
              <w:spacing w:before="60" w:after="60"/>
              <w:jc w:val="center"/>
            </w:pPr>
          </w:p>
        </w:tc>
      </w:tr>
      <w:tr w:rsidR="003650F4" w:rsidRPr="003650F4" w14:paraId="4A935933" w14:textId="77777777" w:rsidTr="005F1DA6">
        <w:trPr>
          <w:trHeight w:val="70"/>
        </w:trPr>
        <w:tc>
          <w:tcPr>
            <w:tcW w:w="330" w:type="pct"/>
            <w:shd w:val="clear" w:color="auto" w:fill="auto"/>
            <w:vAlign w:val="center"/>
          </w:tcPr>
          <w:p w14:paraId="3009FAAE" w14:textId="77777777" w:rsidR="00577DE5" w:rsidRPr="003650F4" w:rsidRDefault="00577DE5">
            <w:pPr>
              <w:numPr>
                <w:ilvl w:val="0"/>
                <w:numId w:val="79"/>
              </w:numPr>
              <w:suppressAutoHyphens/>
              <w:spacing w:before="60" w:after="60"/>
              <w:jc w:val="center"/>
              <w:rPr>
                <w:b/>
                <w:lang w:val="vi-VN" w:eastAsia="zh-CN"/>
              </w:rPr>
            </w:pPr>
          </w:p>
        </w:tc>
        <w:tc>
          <w:tcPr>
            <w:tcW w:w="1911" w:type="pct"/>
            <w:shd w:val="clear" w:color="auto" w:fill="auto"/>
          </w:tcPr>
          <w:p w14:paraId="09E2A2CE" w14:textId="77777777" w:rsidR="00577DE5" w:rsidRPr="003650F4" w:rsidRDefault="00577DE5" w:rsidP="00577DE5">
            <w:pPr>
              <w:spacing w:before="60" w:after="60"/>
              <w:jc w:val="both"/>
              <w:rPr>
                <w:bCs/>
                <w:lang w:val="vi-VN"/>
              </w:rPr>
            </w:pPr>
            <w:r w:rsidRPr="003650F4">
              <w:rPr>
                <w:bCs/>
                <w:lang w:val="vi-VN"/>
              </w:rPr>
              <w:t xml:space="preserve">Chất trung hòa </w:t>
            </w:r>
          </w:p>
        </w:tc>
        <w:tc>
          <w:tcPr>
            <w:tcW w:w="906" w:type="pct"/>
            <w:vAlign w:val="center"/>
          </w:tcPr>
          <w:p w14:paraId="568C7826" w14:textId="77777777" w:rsidR="00577DE5" w:rsidRPr="003650F4" w:rsidRDefault="00577DE5" w:rsidP="00577DE5">
            <w:pPr>
              <w:spacing w:before="60" w:after="60"/>
              <w:jc w:val="center"/>
            </w:pPr>
            <w:r w:rsidRPr="003650F4">
              <w:rPr>
                <w:lang w:val="vi-VN" w:eastAsia="zh-CN"/>
              </w:rPr>
              <w:t>Lỏng</w:t>
            </w:r>
          </w:p>
        </w:tc>
        <w:tc>
          <w:tcPr>
            <w:tcW w:w="853" w:type="pct"/>
            <w:shd w:val="clear" w:color="auto" w:fill="auto"/>
          </w:tcPr>
          <w:p w14:paraId="65EA364D" w14:textId="30DE5C7D" w:rsidR="00577DE5" w:rsidRPr="003650F4" w:rsidRDefault="00577DE5" w:rsidP="00577DE5">
            <w:pPr>
              <w:spacing w:before="60" w:after="60"/>
              <w:jc w:val="center"/>
            </w:pPr>
            <w:r w:rsidRPr="003650F4">
              <w:t>22,32</w:t>
            </w:r>
          </w:p>
        </w:tc>
        <w:tc>
          <w:tcPr>
            <w:tcW w:w="1000" w:type="pct"/>
            <w:vMerge/>
            <w:vAlign w:val="center"/>
          </w:tcPr>
          <w:p w14:paraId="65320269" w14:textId="77777777" w:rsidR="00577DE5" w:rsidRPr="003650F4" w:rsidRDefault="00577DE5" w:rsidP="00577DE5">
            <w:pPr>
              <w:spacing w:before="60" w:after="60"/>
              <w:jc w:val="center"/>
            </w:pPr>
          </w:p>
        </w:tc>
      </w:tr>
      <w:tr w:rsidR="003650F4" w:rsidRPr="003650F4" w14:paraId="2616EADB" w14:textId="77777777" w:rsidTr="005F1DA6">
        <w:trPr>
          <w:trHeight w:val="70"/>
        </w:trPr>
        <w:tc>
          <w:tcPr>
            <w:tcW w:w="330" w:type="pct"/>
            <w:shd w:val="clear" w:color="auto" w:fill="auto"/>
            <w:vAlign w:val="center"/>
          </w:tcPr>
          <w:p w14:paraId="11D1D851" w14:textId="77777777" w:rsidR="00577DE5" w:rsidRPr="003650F4" w:rsidRDefault="00577DE5">
            <w:pPr>
              <w:numPr>
                <w:ilvl w:val="0"/>
                <w:numId w:val="79"/>
              </w:numPr>
              <w:suppressAutoHyphens/>
              <w:spacing w:before="60" w:after="60"/>
              <w:jc w:val="center"/>
              <w:rPr>
                <w:b/>
                <w:lang w:val="vi-VN" w:eastAsia="zh-CN"/>
              </w:rPr>
            </w:pPr>
          </w:p>
        </w:tc>
        <w:tc>
          <w:tcPr>
            <w:tcW w:w="1911" w:type="pct"/>
            <w:shd w:val="clear" w:color="auto" w:fill="auto"/>
          </w:tcPr>
          <w:p w14:paraId="3A644649" w14:textId="77777777" w:rsidR="00577DE5" w:rsidRPr="003650F4" w:rsidRDefault="00577DE5" w:rsidP="00577DE5">
            <w:pPr>
              <w:spacing w:before="60" w:after="60"/>
              <w:jc w:val="both"/>
              <w:rPr>
                <w:bCs/>
                <w:lang w:val="vi-VN"/>
              </w:rPr>
            </w:pPr>
            <w:r w:rsidRPr="003650F4">
              <w:rPr>
                <w:bCs/>
                <w:lang w:val="vi-VN"/>
              </w:rPr>
              <w:t>Chất cải thiện độ ma sát</w:t>
            </w:r>
          </w:p>
        </w:tc>
        <w:tc>
          <w:tcPr>
            <w:tcW w:w="906" w:type="pct"/>
            <w:vAlign w:val="center"/>
          </w:tcPr>
          <w:p w14:paraId="33E93477" w14:textId="77777777" w:rsidR="00577DE5" w:rsidRPr="003650F4" w:rsidRDefault="00577DE5" w:rsidP="00577DE5">
            <w:pPr>
              <w:spacing w:before="60" w:after="60"/>
              <w:jc w:val="center"/>
            </w:pPr>
            <w:r w:rsidRPr="003650F4">
              <w:rPr>
                <w:lang w:val="vi-VN" w:eastAsia="zh-CN"/>
              </w:rPr>
              <w:t>Lỏng</w:t>
            </w:r>
          </w:p>
        </w:tc>
        <w:tc>
          <w:tcPr>
            <w:tcW w:w="853" w:type="pct"/>
            <w:shd w:val="clear" w:color="auto" w:fill="auto"/>
          </w:tcPr>
          <w:p w14:paraId="148E79D2" w14:textId="528EA1A7" w:rsidR="00577DE5" w:rsidRPr="003650F4" w:rsidRDefault="00577DE5" w:rsidP="00577DE5">
            <w:pPr>
              <w:spacing w:before="60" w:after="60"/>
              <w:jc w:val="center"/>
            </w:pPr>
            <w:r w:rsidRPr="003650F4">
              <w:t>1,86</w:t>
            </w:r>
          </w:p>
        </w:tc>
        <w:tc>
          <w:tcPr>
            <w:tcW w:w="1000" w:type="pct"/>
            <w:vMerge/>
            <w:vAlign w:val="center"/>
          </w:tcPr>
          <w:p w14:paraId="38E436CB" w14:textId="77777777" w:rsidR="00577DE5" w:rsidRPr="003650F4" w:rsidRDefault="00577DE5" w:rsidP="00577DE5">
            <w:pPr>
              <w:spacing w:before="60" w:after="60"/>
              <w:jc w:val="center"/>
            </w:pPr>
          </w:p>
        </w:tc>
      </w:tr>
      <w:tr w:rsidR="003650F4" w:rsidRPr="003650F4" w14:paraId="64C3F0E0" w14:textId="77777777" w:rsidTr="005F1DA6">
        <w:trPr>
          <w:trHeight w:val="70"/>
        </w:trPr>
        <w:tc>
          <w:tcPr>
            <w:tcW w:w="330" w:type="pct"/>
            <w:shd w:val="clear" w:color="auto" w:fill="auto"/>
            <w:vAlign w:val="center"/>
          </w:tcPr>
          <w:p w14:paraId="583C969E" w14:textId="77777777" w:rsidR="00577DE5" w:rsidRPr="003650F4" w:rsidRDefault="00577DE5">
            <w:pPr>
              <w:numPr>
                <w:ilvl w:val="0"/>
                <w:numId w:val="79"/>
              </w:numPr>
              <w:suppressAutoHyphens/>
              <w:spacing w:before="60" w:after="60"/>
              <w:jc w:val="center"/>
              <w:rPr>
                <w:b/>
                <w:lang w:val="vi-VN" w:eastAsia="zh-CN"/>
              </w:rPr>
            </w:pPr>
          </w:p>
        </w:tc>
        <w:tc>
          <w:tcPr>
            <w:tcW w:w="1911" w:type="pct"/>
            <w:shd w:val="clear" w:color="auto" w:fill="auto"/>
          </w:tcPr>
          <w:p w14:paraId="276B1B0B" w14:textId="77777777" w:rsidR="00577DE5" w:rsidRPr="003650F4" w:rsidRDefault="00577DE5" w:rsidP="00577DE5">
            <w:pPr>
              <w:spacing w:before="60" w:after="60"/>
              <w:jc w:val="both"/>
              <w:rPr>
                <w:bCs/>
                <w:lang w:val="vi-VN"/>
              </w:rPr>
            </w:pPr>
            <w:r w:rsidRPr="003650F4">
              <w:rPr>
                <w:bCs/>
                <w:lang w:val="vi-VN"/>
              </w:rPr>
              <w:t xml:space="preserve">Chất xả mềm vải </w:t>
            </w:r>
          </w:p>
        </w:tc>
        <w:tc>
          <w:tcPr>
            <w:tcW w:w="906" w:type="pct"/>
            <w:vAlign w:val="center"/>
          </w:tcPr>
          <w:p w14:paraId="52F94133" w14:textId="77777777" w:rsidR="00577DE5" w:rsidRPr="003650F4" w:rsidRDefault="00577DE5" w:rsidP="00577DE5">
            <w:pPr>
              <w:spacing w:before="60" w:after="60"/>
              <w:jc w:val="center"/>
            </w:pPr>
            <w:r w:rsidRPr="003650F4">
              <w:rPr>
                <w:lang w:val="vi-VN" w:eastAsia="zh-CN"/>
              </w:rPr>
              <w:t>Lỏng</w:t>
            </w:r>
          </w:p>
        </w:tc>
        <w:tc>
          <w:tcPr>
            <w:tcW w:w="853" w:type="pct"/>
            <w:shd w:val="clear" w:color="auto" w:fill="auto"/>
          </w:tcPr>
          <w:p w14:paraId="3F4710F4" w14:textId="5788988A" w:rsidR="00577DE5" w:rsidRPr="003650F4" w:rsidRDefault="00577DE5" w:rsidP="00577DE5">
            <w:pPr>
              <w:spacing w:before="60" w:after="60"/>
              <w:jc w:val="center"/>
            </w:pPr>
            <w:r w:rsidRPr="003650F4">
              <w:t>65,80</w:t>
            </w:r>
          </w:p>
        </w:tc>
        <w:tc>
          <w:tcPr>
            <w:tcW w:w="1000" w:type="pct"/>
            <w:vMerge/>
            <w:vAlign w:val="center"/>
          </w:tcPr>
          <w:p w14:paraId="246228CC" w14:textId="77777777" w:rsidR="00577DE5" w:rsidRPr="003650F4" w:rsidRDefault="00577DE5" w:rsidP="00577DE5">
            <w:pPr>
              <w:spacing w:before="60" w:after="60"/>
              <w:jc w:val="center"/>
            </w:pPr>
          </w:p>
        </w:tc>
      </w:tr>
      <w:tr w:rsidR="003650F4" w:rsidRPr="003650F4" w14:paraId="641784B7" w14:textId="77777777" w:rsidTr="005F1DA6">
        <w:trPr>
          <w:trHeight w:val="70"/>
        </w:trPr>
        <w:tc>
          <w:tcPr>
            <w:tcW w:w="330" w:type="pct"/>
            <w:shd w:val="clear" w:color="auto" w:fill="auto"/>
            <w:vAlign w:val="center"/>
          </w:tcPr>
          <w:p w14:paraId="4BFCA840" w14:textId="77777777" w:rsidR="00577DE5" w:rsidRPr="003650F4" w:rsidRDefault="00577DE5">
            <w:pPr>
              <w:numPr>
                <w:ilvl w:val="0"/>
                <w:numId w:val="79"/>
              </w:numPr>
              <w:suppressAutoHyphens/>
              <w:spacing w:before="60" w:after="60"/>
              <w:jc w:val="center"/>
              <w:rPr>
                <w:b/>
                <w:lang w:val="vi-VN" w:eastAsia="zh-CN"/>
              </w:rPr>
            </w:pPr>
          </w:p>
        </w:tc>
        <w:tc>
          <w:tcPr>
            <w:tcW w:w="1911" w:type="pct"/>
            <w:shd w:val="clear" w:color="auto" w:fill="auto"/>
          </w:tcPr>
          <w:p w14:paraId="36CF8827" w14:textId="77777777" w:rsidR="00577DE5" w:rsidRPr="003650F4" w:rsidRDefault="00577DE5" w:rsidP="00577DE5">
            <w:pPr>
              <w:spacing w:before="60" w:after="60"/>
              <w:jc w:val="both"/>
              <w:rPr>
                <w:bCs/>
                <w:lang w:val="vi-VN"/>
              </w:rPr>
            </w:pPr>
            <w:r w:rsidRPr="003650F4">
              <w:rPr>
                <w:bCs/>
                <w:lang w:val="vi-VN"/>
              </w:rPr>
              <w:t>Chất làm căng v</w:t>
            </w:r>
            <w:r w:rsidRPr="003650F4">
              <w:rPr>
                <w:bCs/>
              </w:rPr>
              <w:t>ải</w:t>
            </w:r>
            <w:r w:rsidRPr="003650F4">
              <w:rPr>
                <w:bCs/>
                <w:lang w:val="vi-VN"/>
              </w:rPr>
              <w:t xml:space="preserve"> </w:t>
            </w:r>
          </w:p>
        </w:tc>
        <w:tc>
          <w:tcPr>
            <w:tcW w:w="906" w:type="pct"/>
            <w:vAlign w:val="center"/>
          </w:tcPr>
          <w:p w14:paraId="52A6FF08" w14:textId="77777777" w:rsidR="00577DE5" w:rsidRPr="003650F4" w:rsidRDefault="00577DE5" w:rsidP="00577DE5">
            <w:pPr>
              <w:spacing w:before="60" w:after="60"/>
              <w:jc w:val="center"/>
            </w:pPr>
            <w:r w:rsidRPr="003650F4">
              <w:rPr>
                <w:lang w:val="vi-VN" w:eastAsia="zh-CN"/>
              </w:rPr>
              <w:t>Lỏng</w:t>
            </w:r>
          </w:p>
        </w:tc>
        <w:tc>
          <w:tcPr>
            <w:tcW w:w="853" w:type="pct"/>
            <w:shd w:val="clear" w:color="auto" w:fill="auto"/>
          </w:tcPr>
          <w:p w14:paraId="6B92BEF4" w14:textId="6E59BD2A" w:rsidR="00577DE5" w:rsidRPr="003650F4" w:rsidRDefault="00577DE5" w:rsidP="00577DE5">
            <w:pPr>
              <w:spacing w:before="60" w:after="60"/>
              <w:jc w:val="center"/>
            </w:pPr>
            <w:r w:rsidRPr="003650F4">
              <w:t>1,70</w:t>
            </w:r>
          </w:p>
        </w:tc>
        <w:tc>
          <w:tcPr>
            <w:tcW w:w="1000" w:type="pct"/>
            <w:vMerge/>
            <w:vAlign w:val="center"/>
          </w:tcPr>
          <w:p w14:paraId="77B489CD" w14:textId="77777777" w:rsidR="00577DE5" w:rsidRPr="003650F4" w:rsidRDefault="00577DE5" w:rsidP="00577DE5">
            <w:pPr>
              <w:spacing w:before="60" w:after="60"/>
              <w:jc w:val="center"/>
            </w:pPr>
          </w:p>
        </w:tc>
      </w:tr>
      <w:tr w:rsidR="003650F4" w:rsidRPr="003650F4" w14:paraId="29266F4F" w14:textId="77777777" w:rsidTr="003F13E3">
        <w:trPr>
          <w:trHeight w:val="70"/>
        </w:trPr>
        <w:tc>
          <w:tcPr>
            <w:tcW w:w="330" w:type="pct"/>
            <w:shd w:val="clear" w:color="auto" w:fill="auto"/>
            <w:vAlign w:val="center"/>
          </w:tcPr>
          <w:p w14:paraId="754B5B6F" w14:textId="77777777" w:rsidR="00577DE5" w:rsidRPr="003650F4" w:rsidRDefault="00577DE5">
            <w:pPr>
              <w:numPr>
                <w:ilvl w:val="0"/>
                <w:numId w:val="79"/>
              </w:numPr>
              <w:suppressAutoHyphens/>
              <w:spacing w:before="60" w:after="60"/>
              <w:jc w:val="center"/>
              <w:rPr>
                <w:b/>
                <w:lang w:val="vi-VN" w:eastAsia="zh-CN"/>
              </w:rPr>
            </w:pPr>
          </w:p>
        </w:tc>
        <w:tc>
          <w:tcPr>
            <w:tcW w:w="1911" w:type="pct"/>
            <w:shd w:val="clear" w:color="auto" w:fill="auto"/>
          </w:tcPr>
          <w:p w14:paraId="66FFB44C" w14:textId="77777777" w:rsidR="00577DE5" w:rsidRPr="003650F4" w:rsidRDefault="00577DE5" w:rsidP="00577DE5">
            <w:pPr>
              <w:spacing w:before="60" w:after="60"/>
              <w:jc w:val="both"/>
              <w:rPr>
                <w:bCs/>
                <w:lang w:val="vi-VN"/>
              </w:rPr>
            </w:pPr>
            <w:r w:rsidRPr="003650F4">
              <w:rPr>
                <w:bCs/>
                <w:lang w:val="vi-VN"/>
              </w:rPr>
              <w:t>Chất tăng cường độ bền màu dưới ánh sáng mặt trời</w:t>
            </w:r>
          </w:p>
        </w:tc>
        <w:tc>
          <w:tcPr>
            <w:tcW w:w="906" w:type="pct"/>
            <w:vAlign w:val="center"/>
          </w:tcPr>
          <w:p w14:paraId="7AB4B4ED" w14:textId="77777777" w:rsidR="00577DE5" w:rsidRPr="003650F4" w:rsidRDefault="00577DE5" w:rsidP="00577DE5">
            <w:pPr>
              <w:spacing w:before="60" w:after="60"/>
              <w:jc w:val="center"/>
            </w:pPr>
            <w:r w:rsidRPr="003650F4">
              <w:rPr>
                <w:lang w:val="vi-VN" w:eastAsia="zh-CN"/>
              </w:rPr>
              <w:t>Lỏng</w:t>
            </w:r>
          </w:p>
        </w:tc>
        <w:tc>
          <w:tcPr>
            <w:tcW w:w="853" w:type="pct"/>
            <w:shd w:val="clear" w:color="auto" w:fill="auto"/>
            <w:vAlign w:val="center"/>
          </w:tcPr>
          <w:p w14:paraId="018DE8D4" w14:textId="35135245" w:rsidR="00577DE5" w:rsidRPr="003650F4" w:rsidRDefault="00577DE5" w:rsidP="003F13E3">
            <w:pPr>
              <w:spacing w:before="60" w:after="60"/>
              <w:jc w:val="center"/>
            </w:pPr>
            <w:r w:rsidRPr="003650F4">
              <w:t>0,11</w:t>
            </w:r>
          </w:p>
        </w:tc>
        <w:tc>
          <w:tcPr>
            <w:tcW w:w="1000" w:type="pct"/>
            <w:vMerge/>
            <w:vAlign w:val="center"/>
          </w:tcPr>
          <w:p w14:paraId="3C29C2E4" w14:textId="77777777" w:rsidR="00577DE5" w:rsidRPr="003650F4" w:rsidRDefault="00577DE5" w:rsidP="00577DE5">
            <w:pPr>
              <w:spacing w:before="60" w:after="60"/>
              <w:jc w:val="center"/>
            </w:pPr>
          </w:p>
        </w:tc>
      </w:tr>
      <w:tr w:rsidR="003650F4" w:rsidRPr="003650F4" w14:paraId="3FD773F8" w14:textId="77777777" w:rsidTr="005F1DA6">
        <w:trPr>
          <w:trHeight w:val="70"/>
        </w:trPr>
        <w:tc>
          <w:tcPr>
            <w:tcW w:w="330" w:type="pct"/>
            <w:shd w:val="clear" w:color="auto" w:fill="auto"/>
            <w:vAlign w:val="center"/>
          </w:tcPr>
          <w:p w14:paraId="4288FDC5" w14:textId="77777777" w:rsidR="00577DE5" w:rsidRPr="003650F4" w:rsidRDefault="00577DE5">
            <w:pPr>
              <w:numPr>
                <w:ilvl w:val="0"/>
                <w:numId w:val="79"/>
              </w:numPr>
              <w:suppressAutoHyphens/>
              <w:spacing w:before="60" w:after="60"/>
              <w:jc w:val="center"/>
              <w:rPr>
                <w:b/>
                <w:lang w:val="vi-VN" w:eastAsia="zh-CN"/>
              </w:rPr>
            </w:pPr>
          </w:p>
        </w:tc>
        <w:tc>
          <w:tcPr>
            <w:tcW w:w="1911" w:type="pct"/>
            <w:shd w:val="clear" w:color="auto" w:fill="auto"/>
          </w:tcPr>
          <w:p w14:paraId="1C7C40C4" w14:textId="77777777" w:rsidR="00577DE5" w:rsidRPr="003650F4" w:rsidRDefault="00577DE5" w:rsidP="00577DE5">
            <w:pPr>
              <w:spacing w:before="60" w:after="60"/>
              <w:jc w:val="both"/>
              <w:rPr>
                <w:bCs/>
                <w:lang w:val="vi-VN"/>
              </w:rPr>
            </w:pPr>
            <w:r w:rsidRPr="003650F4">
              <w:rPr>
                <w:bCs/>
                <w:lang w:val="vi-VN"/>
              </w:rPr>
              <w:t xml:space="preserve">Chất xà phòng </w:t>
            </w:r>
          </w:p>
        </w:tc>
        <w:tc>
          <w:tcPr>
            <w:tcW w:w="906" w:type="pct"/>
            <w:vAlign w:val="center"/>
          </w:tcPr>
          <w:p w14:paraId="65CD5CA4" w14:textId="77777777" w:rsidR="00577DE5" w:rsidRPr="003650F4" w:rsidRDefault="00577DE5" w:rsidP="00577DE5">
            <w:pPr>
              <w:spacing w:before="60" w:after="60"/>
              <w:jc w:val="center"/>
            </w:pPr>
            <w:r w:rsidRPr="003650F4">
              <w:rPr>
                <w:lang w:val="vi-VN" w:eastAsia="zh-CN"/>
              </w:rPr>
              <w:t>Lỏng</w:t>
            </w:r>
          </w:p>
        </w:tc>
        <w:tc>
          <w:tcPr>
            <w:tcW w:w="853" w:type="pct"/>
            <w:shd w:val="clear" w:color="auto" w:fill="auto"/>
          </w:tcPr>
          <w:p w14:paraId="1267FDAF" w14:textId="7F522064" w:rsidR="00577DE5" w:rsidRPr="003650F4" w:rsidRDefault="00577DE5" w:rsidP="00577DE5">
            <w:pPr>
              <w:spacing w:before="60" w:after="60"/>
              <w:jc w:val="center"/>
            </w:pPr>
            <w:r w:rsidRPr="003650F4">
              <w:t>6,45</w:t>
            </w:r>
          </w:p>
        </w:tc>
        <w:tc>
          <w:tcPr>
            <w:tcW w:w="1000" w:type="pct"/>
            <w:vMerge/>
            <w:vAlign w:val="center"/>
          </w:tcPr>
          <w:p w14:paraId="3A7BF0F3" w14:textId="77777777" w:rsidR="00577DE5" w:rsidRPr="003650F4" w:rsidRDefault="00577DE5" w:rsidP="00577DE5">
            <w:pPr>
              <w:spacing w:before="60" w:after="60"/>
              <w:jc w:val="center"/>
            </w:pPr>
          </w:p>
        </w:tc>
      </w:tr>
      <w:tr w:rsidR="003650F4" w:rsidRPr="003650F4" w14:paraId="3BA51EBD" w14:textId="77777777" w:rsidTr="005F1DA6">
        <w:trPr>
          <w:trHeight w:val="70"/>
        </w:trPr>
        <w:tc>
          <w:tcPr>
            <w:tcW w:w="330" w:type="pct"/>
            <w:shd w:val="clear" w:color="auto" w:fill="auto"/>
            <w:vAlign w:val="center"/>
          </w:tcPr>
          <w:p w14:paraId="4788B4D4" w14:textId="77777777" w:rsidR="00577DE5" w:rsidRPr="003650F4" w:rsidRDefault="00577DE5">
            <w:pPr>
              <w:numPr>
                <w:ilvl w:val="0"/>
                <w:numId w:val="79"/>
              </w:numPr>
              <w:suppressAutoHyphens/>
              <w:spacing w:before="60" w:after="60"/>
              <w:jc w:val="center"/>
              <w:rPr>
                <w:b/>
                <w:lang w:val="vi-VN" w:eastAsia="zh-CN"/>
              </w:rPr>
            </w:pPr>
          </w:p>
        </w:tc>
        <w:tc>
          <w:tcPr>
            <w:tcW w:w="1911" w:type="pct"/>
            <w:shd w:val="clear" w:color="auto" w:fill="auto"/>
          </w:tcPr>
          <w:p w14:paraId="628E0AA5" w14:textId="77777777" w:rsidR="00577DE5" w:rsidRPr="003650F4" w:rsidRDefault="00577DE5" w:rsidP="00577DE5">
            <w:pPr>
              <w:spacing w:before="60" w:after="60"/>
              <w:jc w:val="both"/>
              <w:rPr>
                <w:bCs/>
              </w:rPr>
            </w:pPr>
            <w:r w:rsidRPr="003650F4">
              <w:rPr>
                <w:bCs/>
                <w:lang w:val="vi-VN"/>
              </w:rPr>
              <w:t xml:space="preserve">Chất tẩy </w:t>
            </w:r>
            <w:r w:rsidRPr="003650F4">
              <w:rPr>
                <w:bCs/>
              </w:rPr>
              <w:t>nhờn</w:t>
            </w:r>
          </w:p>
        </w:tc>
        <w:tc>
          <w:tcPr>
            <w:tcW w:w="906" w:type="pct"/>
            <w:vAlign w:val="center"/>
          </w:tcPr>
          <w:p w14:paraId="7E3B4FC7" w14:textId="77777777" w:rsidR="00577DE5" w:rsidRPr="003650F4" w:rsidRDefault="00577DE5" w:rsidP="00577DE5">
            <w:pPr>
              <w:spacing w:before="60" w:after="60"/>
              <w:jc w:val="center"/>
            </w:pPr>
            <w:r w:rsidRPr="003650F4">
              <w:rPr>
                <w:lang w:val="vi-VN" w:eastAsia="zh-CN"/>
              </w:rPr>
              <w:t>Lỏng</w:t>
            </w:r>
          </w:p>
        </w:tc>
        <w:tc>
          <w:tcPr>
            <w:tcW w:w="853" w:type="pct"/>
            <w:shd w:val="clear" w:color="auto" w:fill="auto"/>
          </w:tcPr>
          <w:p w14:paraId="44707E74" w14:textId="167B2BD0" w:rsidR="00577DE5" w:rsidRPr="003650F4" w:rsidRDefault="00577DE5" w:rsidP="00577DE5">
            <w:pPr>
              <w:spacing w:before="60" w:after="60"/>
              <w:jc w:val="center"/>
            </w:pPr>
            <w:r w:rsidRPr="003650F4">
              <w:t>105,34</w:t>
            </w:r>
          </w:p>
        </w:tc>
        <w:tc>
          <w:tcPr>
            <w:tcW w:w="1000" w:type="pct"/>
            <w:vMerge/>
            <w:vAlign w:val="center"/>
          </w:tcPr>
          <w:p w14:paraId="2AAFF70B" w14:textId="77777777" w:rsidR="00577DE5" w:rsidRPr="003650F4" w:rsidRDefault="00577DE5" w:rsidP="00577DE5">
            <w:pPr>
              <w:spacing w:before="60" w:after="60"/>
              <w:jc w:val="center"/>
            </w:pPr>
          </w:p>
        </w:tc>
      </w:tr>
      <w:tr w:rsidR="003650F4" w:rsidRPr="003650F4" w14:paraId="0C8C2D4D" w14:textId="77777777" w:rsidTr="005F1DA6">
        <w:trPr>
          <w:trHeight w:val="70"/>
        </w:trPr>
        <w:tc>
          <w:tcPr>
            <w:tcW w:w="330" w:type="pct"/>
            <w:shd w:val="clear" w:color="auto" w:fill="auto"/>
            <w:vAlign w:val="center"/>
          </w:tcPr>
          <w:p w14:paraId="489905E9" w14:textId="77777777" w:rsidR="00577DE5" w:rsidRPr="003650F4" w:rsidRDefault="00577DE5">
            <w:pPr>
              <w:numPr>
                <w:ilvl w:val="0"/>
                <w:numId w:val="79"/>
              </w:numPr>
              <w:suppressAutoHyphens/>
              <w:spacing w:before="60" w:after="60"/>
              <w:jc w:val="center"/>
              <w:rPr>
                <w:b/>
                <w:lang w:val="vi-VN" w:eastAsia="zh-CN"/>
              </w:rPr>
            </w:pPr>
          </w:p>
        </w:tc>
        <w:tc>
          <w:tcPr>
            <w:tcW w:w="1911" w:type="pct"/>
            <w:shd w:val="clear" w:color="auto" w:fill="auto"/>
          </w:tcPr>
          <w:p w14:paraId="31849FE6" w14:textId="77777777" w:rsidR="00577DE5" w:rsidRPr="003650F4" w:rsidRDefault="00577DE5" w:rsidP="00577DE5">
            <w:pPr>
              <w:spacing w:before="60" w:after="60"/>
              <w:jc w:val="both"/>
              <w:rPr>
                <w:bCs/>
                <w:lang w:val="vi-VN"/>
              </w:rPr>
            </w:pPr>
            <w:r w:rsidRPr="003650F4">
              <w:rPr>
                <w:bCs/>
                <w:lang w:val="vi-VN"/>
              </w:rPr>
              <w:t>Hydrogen Peroxide</w:t>
            </w:r>
          </w:p>
        </w:tc>
        <w:tc>
          <w:tcPr>
            <w:tcW w:w="906" w:type="pct"/>
            <w:vAlign w:val="center"/>
          </w:tcPr>
          <w:p w14:paraId="47F715BE" w14:textId="77777777" w:rsidR="00577DE5" w:rsidRPr="003650F4" w:rsidRDefault="00577DE5" w:rsidP="00577DE5">
            <w:pPr>
              <w:spacing w:before="60" w:after="60"/>
              <w:jc w:val="center"/>
            </w:pPr>
            <w:r w:rsidRPr="003650F4">
              <w:rPr>
                <w:lang w:val="vi-VN" w:eastAsia="zh-CN"/>
              </w:rPr>
              <w:t>Lỏng</w:t>
            </w:r>
          </w:p>
        </w:tc>
        <w:tc>
          <w:tcPr>
            <w:tcW w:w="853" w:type="pct"/>
            <w:shd w:val="clear" w:color="auto" w:fill="auto"/>
          </w:tcPr>
          <w:p w14:paraId="6D09F608" w14:textId="27723878" w:rsidR="00577DE5" w:rsidRPr="003650F4" w:rsidRDefault="00577DE5" w:rsidP="00577DE5">
            <w:pPr>
              <w:spacing w:before="60" w:after="60"/>
              <w:jc w:val="center"/>
            </w:pPr>
            <w:r w:rsidRPr="003650F4">
              <w:t>16,08</w:t>
            </w:r>
          </w:p>
        </w:tc>
        <w:tc>
          <w:tcPr>
            <w:tcW w:w="1000" w:type="pct"/>
            <w:vMerge/>
            <w:vAlign w:val="center"/>
          </w:tcPr>
          <w:p w14:paraId="32309335" w14:textId="77777777" w:rsidR="00577DE5" w:rsidRPr="003650F4" w:rsidRDefault="00577DE5" w:rsidP="00577DE5">
            <w:pPr>
              <w:spacing w:before="60" w:after="60"/>
              <w:jc w:val="center"/>
            </w:pPr>
          </w:p>
        </w:tc>
      </w:tr>
      <w:tr w:rsidR="003650F4" w:rsidRPr="003650F4" w14:paraId="21121CCD" w14:textId="77777777" w:rsidTr="005F1DA6">
        <w:trPr>
          <w:trHeight w:val="70"/>
        </w:trPr>
        <w:tc>
          <w:tcPr>
            <w:tcW w:w="330" w:type="pct"/>
            <w:shd w:val="clear" w:color="auto" w:fill="auto"/>
            <w:vAlign w:val="center"/>
          </w:tcPr>
          <w:p w14:paraId="78B29CAA" w14:textId="77777777" w:rsidR="00577DE5" w:rsidRPr="003650F4" w:rsidRDefault="00577DE5">
            <w:pPr>
              <w:numPr>
                <w:ilvl w:val="0"/>
                <w:numId w:val="79"/>
              </w:numPr>
              <w:suppressAutoHyphens/>
              <w:spacing w:before="60" w:after="60"/>
              <w:jc w:val="center"/>
              <w:rPr>
                <w:b/>
                <w:lang w:val="vi-VN" w:eastAsia="zh-CN"/>
              </w:rPr>
            </w:pPr>
          </w:p>
        </w:tc>
        <w:tc>
          <w:tcPr>
            <w:tcW w:w="1911" w:type="pct"/>
            <w:shd w:val="clear" w:color="auto" w:fill="auto"/>
          </w:tcPr>
          <w:p w14:paraId="773120B6" w14:textId="77777777" w:rsidR="00577DE5" w:rsidRPr="003650F4" w:rsidRDefault="00577DE5" w:rsidP="00577DE5">
            <w:pPr>
              <w:spacing w:before="60" w:after="60"/>
              <w:jc w:val="both"/>
              <w:rPr>
                <w:bCs/>
              </w:rPr>
            </w:pPr>
            <w:r w:rsidRPr="003650F4">
              <w:rPr>
                <w:bCs/>
                <w:lang w:val="vi-VN"/>
              </w:rPr>
              <w:t xml:space="preserve">Chất tẩy </w:t>
            </w:r>
            <w:r w:rsidRPr="003650F4">
              <w:rPr>
                <w:bCs/>
              </w:rPr>
              <w:t>cầm màu</w:t>
            </w:r>
          </w:p>
        </w:tc>
        <w:tc>
          <w:tcPr>
            <w:tcW w:w="906" w:type="pct"/>
            <w:vAlign w:val="center"/>
          </w:tcPr>
          <w:p w14:paraId="32C0E92B" w14:textId="77777777" w:rsidR="00577DE5" w:rsidRPr="003650F4" w:rsidRDefault="00577DE5" w:rsidP="00577DE5">
            <w:pPr>
              <w:spacing w:before="60" w:after="60"/>
              <w:jc w:val="center"/>
            </w:pPr>
            <w:r w:rsidRPr="003650F4">
              <w:rPr>
                <w:lang w:val="vi-VN" w:eastAsia="zh-CN"/>
              </w:rPr>
              <w:t>Lỏng</w:t>
            </w:r>
          </w:p>
        </w:tc>
        <w:tc>
          <w:tcPr>
            <w:tcW w:w="853" w:type="pct"/>
            <w:shd w:val="clear" w:color="auto" w:fill="auto"/>
          </w:tcPr>
          <w:p w14:paraId="2DBDE49F" w14:textId="1CB2AFF9" w:rsidR="00577DE5" w:rsidRPr="003650F4" w:rsidRDefault="00577DE5" w:rsidP="00577DE5">
            <w:pPr>
              <w:spacing w:before="60" w:after="60"/>
              <w:jc w:val="center"/>
            </w:pPr>
            <w:r w:rsidRPr="003650F4">
              <w:t>0,38</w:t>
            </w:r>
          </w:p>
        </w:tc>
        <w:tc>
          <w:tcPr>
            <w:tcW w:w="1000" w:type="pct"/>
            <w:vMerge/>
            <w:vAlign w:val="center"/>
          </w:tcPr>
          <w:p w14:paraId="68F884F8" w14:textId="77777777" w:rsidR="00577DE5" w:rsidRPr="003650F4" w:rsidRDefault="00577DE5" w:rsidP="00577DE5">
            <w:pPr>
              <w:spacing w:before="60" w:after="60"/>
              <w:jc w:val="center"/>
            </w:pPr>
          </w:p>
        </w:tc>
      </w:tr>
      <w:tr w:rsidR="003650F4" w:rsidRPr="003650F4" w14:paraId="050C973D" w14:textId="77777777" w:rsidTr="005A226F">
        <w:trPr>
          <w:trHeight w:val="318"/>
        </w:trPr>
        <w:tc>
          <w:tcPr>
            <w:tcW w:w="330" w:type="pct"/>
            <w:shd w:val="clear" w:color="auto" w:fill="auto"/>
            <w:vAlign w:val="center"/>
          </w:tcPr>
          <w:p w14:paraId="4EE79DDE" w14:textId="77777777" w:rsidR="008A3A76" w:rsidRPr="003650F4" w:rsidRDefault="008A3A76" w:rsidP="004F6E4D">
            <w:pPr>
              <w:spacing w:before="60" w:after="60"/>
              <w:jc w:val="center"/>
              <w:rPr>
                <w:b/>
                <w:lang w:eastAsia="zh-CN"/>
              </w:rPr>
            </w:pPr>
            <w:r w:rsidRPr="003650F4">
              <w:rPr>
                <w:b/>
                <w:lang w:eastAsia="zh-CN"/>
              </w:rPr>
              <w:t>V</w:t>
            </w:r>
          </w:p>
        </w:tc>
        <w:tc>
          <w:tcPr>
            <w:tcW w:w="2817" w:type="pct"/>
            <w:gridSpan w:val="2"/>
            <w:shd w:val="clear" w:color="auto" w:fill="auto"/>
            <w:vAlign w:val="center"/>
          </w:tcPr>
          <w:p w14:paraId="26A02CBC" w14:textId="77777777" w:rsidR="008A3A76" w:rsidRPr="003650F4" w:rsidRDefault="008A3A76" w:rsidP="004F6E4D">
            <w:pPr>
              <w:spacing w:before="60" w:after="60"/>
              <w:rPr>
                <w:b/>
                <w:lang w:val="vi-VN"/>
              </w:rPr>
            </w:pPr>
            <w:r w:rsidRPr="003650F4">
              <w:rPr>
                <w:b/>
                <w:lang w:eastAsia="zh-CN"/>
              </w:rPr>
              <w:t>Đ</w:t>
            </w:r>
            <w:r w:rsidRPr="003650F4">
              <w:rPr>
                <w:b/>
                <w:lang w:val="vi-VN" w:eastAsia="zh-CN"/>
              </w:rPr>
              <w:t xml:space="preserve">óng gói và đóng bao </w:t>
            </w:r>
          </w:p>
        </w:tc>
        <w:tc>
          <w:tcPr>
            <w:tcW w:w="853" w:type="pct"/>
            <w:shd w:val="clear" w:color="auto" w:fill="auto"/>
            <w:vAlign w:val="center"/>
          </w:tcPr>
          <w:p w14:paraId="69E0EF07" w14:textId="062D1EA7" w:rsidR="008A3A76" w:rsidRPr="003650F4" w:rsidRDefault="00BC05E8" w:rsidP="00B76955">
            <w:pPr>
              <w:spacing w:before="60" w:after="60"/>
              <w:jc w:val="center"/>
              <w:rPr>
                <w:b/>
              </w:rPr>
            </w:pPr>
            <w:r w:rsidRPr="003650F4">
              <w:rPr>
                <w:b/>
              </w:rPr>
              <w:fldChar w:fldCharType="begin"/>
            </w:r>
            <w:r w:rsidRPr="003650F4">
              <w:rPr>
                <w:b/>
              </w:rPr>
              <w:instrText xml:space="preserve"> =</w:instrText>
            </w:r>
            <w:r w:rsidR="003F13E3" w:rsidRPr="003650F4">
              <w:rPr>
                <w:b/>
                <w:lang w:val="vi-VN"/>
              </w:rPr>
              <w:instrText>4,8+48</w:instrText>
            </w:r>
            <w:r w:rsidRPr="003650F4">
              <w:rPr>
                <w:b/>
              </w:rPr>
              <w:fldChar w:fldCharType="separate"/>
            </w:r>
            <w:r w:rsidR="003F13E3" w:rsidRPr="003650F4">
              <w:rPr>
                <w:b/>
                <w:noProof/>
              </w:rPr>
              <w:t>52,8</w:t>
            </w:r>
            <w:r w:rsidRPr="003650F4">
              <w:rPr>
                <w:b/>
              </w:rPr>
              <w:fldChar w:fldCharType="end"/>
            </w:r>
          </w:p>
        </w:tc>
        <w:tc>
          <w:tcPr>
            <w:tcW w:w="1000" w:type="pct"/>
            <w:shd w:val="clear" w:color="auto" w:fill="auto"/>
            <w:vAlign w:val="center"/>
          </w:tcPr>
          <w:p w14:paraId="753ECB5D" w14:textId="77777777" w:rsidR="008A3A76" w:rsidRPr="003650F4" w:rsidRDefault="008A3A76" w:rsidP="004F6E4D">
            <w:pPr>
              <w:spacing w:before="60" w:after="60"/>
              <w:jc w:val="center"/>
              <w:rPr>
                <w:b/>
              </w:rPr>
            </w:pPr>
            <w:r w:rsidRPr="003650F4">
              <w:rPr>
                <w:b/>
              </w:rPr>
              <w:t>-</w:t>
            </w:r>
          </w:p>
        </w:tc>
      </w:tr>
      <w:tr w:rsidR="003650F4" w:rsidRPr="003650F4" w14:paraId="25C943CE" w14:textId="77777777" w:rsidTr="005A226F">
        <w:trPr>
          <w:trHeight w:val="20"/>
        </w:trPr>
        <w:tc>
          <w:tcPr>
            <w:tcW w:w="330" w:type="pct"/>
            <w:shd w:val="clear" w:color="auto" w:fill="auto"/>
            <w:vAlign w:val="center"/>
          </w:tcPr>
          <w:p w14:paraId="4F12BABA" w14:textId="77777777" w:rsidR="008A3A76" w:rsidRPr="003650F4" w:rsidRDefault="008A3A76">
            <w:pPr>
              <w:numPr>
                <w:ilvl w:val="0"/>
                <w:numId w:val="79"/>
              </w:numPr>
              <w:suppressAutoHyphens/>
              <w:spacing w:before="60" w:after="60"/>
              <w:jc w:val="center"/>
              <w:rPr>
                <w:lang w:val="vi-VN" w:eastAsia="zh-CN"/>
              </w:rPr>
            </w:pPr>
          </w:p>
        </w:tc>
        <w:tc>
          <w:tcPr>
            <w:tcW w:w="1911" w:type="pct"/>
            <w:shd w:val="clear" w:color="auto" w:fill="auto"/>
            <w:vAlign w:val="center"/>
          </w:tcPr>
          <w:p w14:paraId="1C925AEC" w14:textId="77777777" w:rsidR="008A3A76" w:rsidRPr="003650F4" w:rsidRDefault="008A3A76" w:rsidP="004F6E4D">
            <w:pPr>
              <w:spacing w:before="60" w:after="60"/>
              <w:jc w:val="both"/>
              <w:rPr>
                <w:lang w:val="vi-VN" w:eastAsia="zh-CN"/>
              </w:rPr>
            </w:pPr>
            <w:r w:rsidRPr="003650F4">
              <w:rPr>
                <w:lang w:val="vi-VN" w:eastAsia="zh-CN"/>
              </w:rPr>
              <w:t xml:space="preserve">Bao bì nilon </w:t>
            </w:r>
          </w:p>
        </w:tc>
        <w:tc>
          <w:tcPr>
            <w:tcW w:w="906" w:type="pct"/>
          </w:tcPr>
          <w:p w14:paraId="35B6D20C" w14:textId="77777777" w:rsidR="008A3A76" w:rsidRPr="003650F4" w:rsidRDefault="008A3A76" w:rsidP="004F6E4D">
            <w:pPr>
              <w:spacing w:before="60" w:after="60"/>
              <w:jc w:val="center"/>
              <w:rPr>
                <w:lang w:eastAsia="zh-CN"/>
              </w:rPr>
            </w:pPr>
            <w:r w:rsidRPr="003650F4">
              <w:rPr>
                <w:lang w:eastAsia="zh-CN"/>
              </w:rPr>
              <w:t>-</w:t>
            </w:r>
          </w:p>
        </w:tc>
        <w:tc>
          <w:tcPr>
            <w:tcW w:w="853" w:type="pct"/>
            <w:shd w:val="clear" w:color="auto" w:fill="auto"/>
            <w:vAlign w:val="center"/>
          </w:tcPr>
          <w:p w14:paraId="41A4E6AF" w14:textId="4E8B5A05" w:rsidR="008A3A76" w:rsidRPr="003650F4" w:rsidRDefault="00B76955" w:rsidP="004F6E4D">
            <w:pPr>
              <w:spacing w:before="60" w:after="60"/>
              <w:jc w:val="center"/>
            </w:pPr>
            <w:r w:rsidRPr="003650F4">
              <w:fldChar w:fldCharType="begin"/>
            </w:r>
            <w:r w:rsidRPr="003650F4">
              <w:instrText xml:space="preserve"> =1,92*</w:instrText>
            </w:r>
            <w:r w:rsidR="003F13E3" w:rsidRPr="003650F4">
              <w:rPr>
                <w:lang w:val="vi-VN"/>
              </w:rPr>
              <w:instrText>120</w:instrText>
            </w:r>
            <w:r w:rsidRPr="003650F4">
              <w:instrText xml:space="preserve">00/4800 </w:instrText>
            </w:r>
            <w:r w:rsidRPr="003650F4">
              <w:fldChar w:fldCharType="separate"/>
            </w:r>
            <w:r w:rsidR="003F13E3" w:rsidRPr="003650F4">
              <w:rPr>
                <w:noProof/>
              </w:rPr>
              <w:t>4,8</w:t>
            </w:r>
            <w:r w:rsidRPr="003650F4">
              <w:fldChar w:fldCharType="end"/>
            </w:r>
          </w:p>
        </w:tc>
        <w:tc>
          <w:tcPr>
            <w:tcW w:w="1000" w:type="pct"/>
            <w:vMerge w:val="restart"/>
            <w:vAlign w:val="center"/>
          </w:tcPr>
          <w:p w14:paraId="6E32969F" w14:textId="77777777" w:rsidR="008A3A76" w:rsidRPr="003650F4" w:rsidRDefault="008A3A76" w:rsidP="004F6E4D">
            <w:pPr>
              <w:spacing w:before="60" w:after="60"/>
              <w:jc w:val="center"/>
            </w:pPr>
            <w:r w:rsidRPr="003650F4">
              <w:t xml:space="preserve">Việt Nam </w:t>
            </w:r>
          </w:p>
        </w:tc>
      </w:tr>
      <w:tr w:rsidR="003650F4" w:rsidRPr="003650F4" w14:paraId="0AE26211" w14:textId="77777777" w:rsidTr="005A226F">
        <w:trPr>
          <w:trHeight w:val="20"/>
        </w:trPr>
        <w:tc>
          <w:tcPr>
            <w:tcW w:w="330" w:type="pct"/>
            <w:shd w:val="clear" w:color="auto" w:fill="auto"/>
            <w:vAlign w:val="center"/>
          </w:tcPr>
          <w:p w14:paraId="353AFAFF" w14:textId="77777777" w:rsidR="008A3A76" w:rsidRPr="003650F4" w:rsidRDefault="008A3A76">
            <w:pPr>
              <w:numPr>
                <w:ilvl w:val="0"/>
                <w:numId w:val="79"/>
              </w:numPr>
              <w:suppressAutoHyphens/>
              <w:spacing w:before="60" w:after="60"/>
              <w:jc w:val="center"/>
              <w:rPr>
                <w:lang w:val="vi-VN" w:eastAsia="zh-CN"/>
              </w:rPr>
            </w:pPr>
          </w:p>
        </w:tc>
        <w:tc>
          <w:tcPr>
            <w:tcW w:w="1911" w:type="pct"/>
            <w:shd w:val="clear" w:color="auto" w:fill="auto"/>
            <w:vAlign w:val="center"/>
          </w:tcPr>
          <w:p w14:paraId="32BBD537" w14:textId="77777777" w:rsidR="008A3A76" w:rsidRPr="003650F4" w:rsidRDefault="008A3A76" w:rsidP="004F6E4D">
            <w:pPr>
              <w:spacing w:before="60" w:after="60"/>
              <w:jc w:val="both"/>
              <w:rPr>
                <w:lang w:val="vi-VN" w:eastAsia="zh-CN"/>
              </w:rPr>
            </w:pPr>
            <w:r w:rsidRPr="003650F4">
              <w:rPr>
                <w:lang w:val="vi-VN" w:eastAsia="zh-CN"/>
              </w:rPr>
              <w:t xml:space="preserve">Thùng carton </w:t>
            </w:r>
          </w:p>
        </w:tc>
        <w:tc>
          <w:tcPr>
            <w:tcW w:w="906" w:type="pct"/>
            <w:vAlign w:val="center"/>
          </w:tcPr>
          <w:p w14:paraId="6AEF6AE1" w14:textId="77777777" w:rsidR="008A3A76" w:rsidRPr="003650F4" w:rsidRDefault="008A3A76" w:rsidP="004F6E4D">
            <w:pPr>
              <w:spacing w:before="60" w:after="60"/>
              <w:jc w:val="center"/>
              <w:rPr>
                <w:lang w:eastAsia="zh-CN"/>
              </w:rPr>
            </w:pPr>
            <w:r w:rsidRPr="003650F4">
              <w:rPr>
                <w:lang w:eastAsia="zh-CN"/>
              </w:rPr>
              <w:t>-</w:t>
            </w:r>
          </w:p>
        </w:tc>
        <w:tc>
          <w:tcPr>
            <w:tcW w:w="853" w:type="pct"/>
            <w:shd w:val="clear" w:color="auto" w:fill="auto"/>
            <w:vAlign w:val="center"/>
          </w:tcPr>
          <w:p w14:paraId="7DE43A03" w14:textId="5CC70522" w:rsidR="008A3A76" w:rsidRPr="003650F4" w:rsidRDefault="00BC05E8" w:rsidP="004F6E4D">
            <w:pPr>
              <w:spacing w:before="60" w:after="60"/>
              <w:jc w:val="center"/>
            </w:pPr>
            <w:r w:rsidRPr="003650F4">
              <w:fldChar w:fldCharType="begin"/>
            </w:r>
            <w:r w:rsidRPr="003650F4">
              <w:instrText xml:space="preserve"> =1,92*</w:instrText>
            </w:r>
            <w:r w:rsidR="00B76955" w:rsidRPr="003650F4">
              <w:instrText>10*</w:instrText>
            </w:r>
            <w:r w:rsidR="003F13E3" w:rsidRPr="003650F4">
              <w:rPr>
                <w:lang w:val="vi-VN"/>
              </w:rPr>
              <w:instrText>120</w:instrText>
            </w:r>
            <w:r w:rsidR="00B76955" w:rsidRPr="003650F4">
              <w:instrText>00/4800</w:instrText>
            </w:r>
            <w:r w:rsidRPr="003650F4">
              <w:fldChar w:fldCharType="separate"/>
            </w:r>
            <w:r w:rsidR="003F13E3" w:rsidRPr="003650F4">
              <w:rPr>
                <w:noProof/>
              </w:rPr>
              <w:t>48</w:t>
            </w:r>
            <w:r w:rsidRPr="003650F4">
              <w:fldChar w:fldCharType="end"/>
            </w:r>
          </w:p>
        </w:tc>
        <w:tc>
          <w:tcPr>
            <w:tcW w:w="1000" w:type="pct"/>
            <w:vMerge/>
            <w:vAlign w:val="center"/>
          </w:tcPr>
          <w:p w14:paraId="37928418" w14:textId="77777777" w:rsidR="008A3A76" w:rsidRPr="003650F4" w:rsidRDefault="008A3A76" w:rsidP="004F6E4D">
            <w:pPr>
              <w:spacing w:before="60" w:after="60"/>
              <w:jc w:val="center"/>
              <w:rPr>
                <w:lang w:val="vi-VN"/>
              </w:rPr>
            </w:pPr>
          </w:p>
        </w:tc>
      </w:tr>
      <w:tr w:rsidR="003650F4" w:rsidRPr="003650F4" w14:paraId="0E1B184F" w14:textId="77777777" w:rsidTr="005A226F">
        <w:trPr>
          <w:trHeight w:val="20"/>
        </w:trPr>
        <w:tc>
          <w:tcPr>
            <w:tcW w:w="3147" w:type="pct"/>
            <w:gridSpan w:val="3"/>
            <w:shd w:val="clear" w:color="auto" w:fill="auto"/>
            <w:vAlign w:val="center"/>
          </w:tcPr>
          <w:p w14:paraId="29D8D562" w14:textId="77777777" w:rsidR="008A3A76" w:rsidRPr="003650F4" w:rsidRDefault="008A3A76" w:rsidP="004F6E4D">
            <w:pPr>
              <w:spacing w:before="60" w:after="60"/>
              <w:jc w:val="center"/>
              <w:rPr>
                <w:b/>
              </w:rPr>
            </w:pPr>
            <w:r w:rsidRPr="003650F4">
              <w:rPr>
                <w:b/>
              </w:rPr>
              <w:t>TỔNG (I + II + III + IV + V)</w:t>
            </w:r>
          </w:p>
        </w:tc>
        <w:tc>
          <w:tcPr>
            <w:tcW w:w="853" w:type="pct"/>
            <w:shd w:val="clear" w:color="auto" w:fill="auto"/>
            <w:vAlign w:val="center"/>
          </w:tcPr>
          <w:p w14:paraId="7E7ED4B5" w14:textId="4579B49D" w:rsidR="008A3A76" w:rsidRPr="003650F4" w:rsidRDefault="00B76955" w:rsidP="00B76955">
            <w:pPr>
              <w:spacing w:before="60" w:after="60"/>
              <w:jc w:val="center"/>
              <w:rPr>
                <w:b/>
              </w:rPr>
            </w:pPr>
            <w:r w:rsidRPr="003650F4">
              <w:rPr>
                <w:b/>
              </w:rPr>
              <w:fldChar w:fldCharType="begin"/>
            </w:r>
            <w:r w:rsidRPr="003650F4">
              <w:rPr>
                <w:b/>
              </w:rPr>
              <w:instrText xml:space="preserve"> =</w:instrText>
            </w:r>
            <w:r w:rsidR="003F13E3" w:rsidRPr="003650F4">
              <w:rPr>
                <w:b/>
                <w:lang w:val="vi-VN"/>
              </w:rPr>
              <w:instrText>52,8+3313,56+406,35+197,3+12194,95</w:instrText>
            </w:r>
            <w:r w:rsidRPr="003650F4">
              <w:rPr>
                <w:b/>
              </w:rPr>
              <w:fldChar w:fldCharType="separate"/>
            </w:r>
            <w:r w:rsidR="003F13E3" w:rsidRPr="003650F4">
              <w:rPr>
                <w:b/>
                <w:noProof/>
              </w:rPr>
              <w:t>16</w:t>
            </w:r>
            <w:r w:rsidR="003F13E3" w:rsidRPr="003650F4">
              <w:rPr>
                <w:b/>
                <w:noProof/>
                <w:lang w:val="vi-VN"/>
              </w:rPr>
              <w:t>.</w:t>
            </w:r>
            <w:r w:rsidR="003F13E3" w:rsidRPr="003650F4">
              <w:rPr>
                <w:b/>
                <w:noProof/>
              </w:rPr>
              <w:t>164,96</w:t>
            </w:r>
            <w:r w:rsidRPr="003650F4">
              <w:rPr>
                <w:b/>
              </w:rPr>
              <w:fldChar w:fldCharType="end"/>
            </w:r>
          </w:p>
        </w:tc>
        <w:tc>
          <w:tcPr>
            <w:tcW w:w="1000" w:type="pct"/>
            <w:vAlign w:val="center"/>
          </w:tcPr>
          <w:p w14:paraId="62B3283A" w14:textId="1E85C375" w:rsidR="008A3A76" w:rsidRPr="003650F4" w:rsidRDefault="00E10781" w:rsidP="004F6E4D">
            <w:pPr>
              <w:spacing w:before="60" w:after="60"/>
              <w:jc w:val="center"/>
            </w:pPr>
            <w:r w:rsidRPr="003650F4">
              <w:t>-</w:t>
            </w:r>
          </w:p>
        </w:tc>
      </w:tr>
    </w:tbl>
    <w:p w14:paraId="40803D01" w14:textId="77777777" w:rsidR="000C555B" w:rsidRPr="003650F4" w:rsidRDefault="00707AF8" w:rsidP="00707AF8">
      <w:pPr>
        <w:spacing w:before="120" w:after="120"/>
        <w:jc w:val="right"/>
        <w:rPr>
          <w:i/>
        </w:rPr>
      </w:pPr>
      <w:r w:rsidRPr="003650F4">
        <w:rPr>
          <w:i/>
        </w:rPr>
        <w:t>(</w:t>
      </w:r>
      <w:r w:rsidRPr="003650F4">
        <w:rPr>
          <w:i/>
          <w:lang w:val="vi-VN"/>
        </w:rPr>
        <w:t xml:space="preserve">Nguồn: </w:t>
      </w:r>
      <w:r w:rsidRPr="003650F4">
        <w:rPr>
          <w:i/>
        </w:rPr>
        <w:t>Công ty TNHH</w:t>
      </w:r>
      <w:r w:rsidRPr="003650F4">
        <w:rPr>
          <w:i/>
          <w:lang w:val="vi-VN"/>
        </w:rPr>
        <w:t xml:space="preserve"> Top Sports Textile Việt Nam</w:t>
      </w:r>
      <w:r w:rsidRPr="003650F4">
        <w:rPr>
          <w:i/>
        </w:rPr>
        <w:t>, năm 2023</w:t>
      </w:r>
      <w:r w:rsidR="00507B8E" w:rsidRPr="003650F4">
        <w:rPr>
          <w:i/>
        </w:rPr>
        <w:t>)</w:t>
      </w:r>
    </w:p>
    <w:p w14:paraId="12B132F2" w14:textId="4500E88D" w:rsidR="002607A7" w:rsidRPr="003650F4" w:rsidRDefault="002607A7" w:rsidP="002607A7">
      <w:pPr>
        <w:spacing w:before="120" w:after="120"/>
        <w:jc w:val="center"/>
        <w:rPr>
          <w:rFonts w:eastAsia="Batang"/>
          <w:b/>
          <w:bCs/>
          <w:sz w:val="26"/>
          <w:szCs w:val="26"/>
          <w:lang w:eastAsia="ko-KR"/>
        </w:rPr>
      </w:pPr>
      <w:bookmarkStart w:id="211" w:name="_Toc76566602"/>
      <w:bookmarkStart w:id="212" w:name="_Toc147490960"/>
      <w:bookmarkStart w:id="213" w:name="_Toc150278640"/>
      <w:r w:rsidRPr="003650F4">
        <w:rPr>
          <w:b/>
          <w:sz w:val="26"/>
          <w:szCs w:val="26"/>
        </w:rPr>
        <w:lastRenderedPageBreak/>
        <w:t>Bảng 1.</w:t>
      </w:r>
      <w:r w:rsidRPr="003650F4">
        <w:rPr>
          <w:b/>
          <w:sz w:val="26"/>
          <w:szCs w:val="26"/>
        </w:rPr>
        <w:fldChar w:fldCharType="begin"/>
      </w:r>
      <w:r w:rsidRPr="003650F4">
        <w:rPr>
          <w:b/>
          <w:sz w:val="26"/>
          <w:szCs w:val="26"/>
        </w:rPr>
        <w:instrText xml:space="preserve"> SEQ Bảng_1. \* ARABIC </w:instrText>
      </w:r>
      <w:r w:rsidRPr="003650F4">
        <w:rPr>
          <w:b/>
          <w:sz w:val="26"/>
          <w:szCs w:val="26"/>
        </w:rPr>
        <w:fldChar w:fldCharType="separate"/>
      </w:r>
      <w:r w:rsidR="003650F4">
        <w:rPr>
          <w:b/>
          <w:noProof/>
          <w:sz w:val="26"/>
          <w:szCs w:val="26"/>
        </w:rPr>
        <w:t>17</w:t>
      </w:r>
      <w:r w:rsidRPr="003650F4">
        <w:rPr>
          <w:b/>
          <w:sz w:val="26"/>
          <w:szCs w:val="26"/>
        </w:rPr>
        <w:fldChar w:fldCharType="end"/>
      </w:r>
      <w:r w:rsidRPr="003650F4">
        <w:rPr>
          <w:rFonts w:eastAsia="MS Mincho"/>
          <w:i/>
          <w:sz w:val="26"/>
          <w:szCs w:val="26"/>
          <w:lang w:val="vi-VN"/>
        </w:rPr>
        <w:t xml:space="preserve"> </w:t>
      </w:r>
      <w:r w:rsidRPr="003650F4">
        <w:rPr>
          <w:rFonts w:eastAsia="Batang"/>
          <w:sz w:val="26"/>
          <w:szCs w:val="26"/>
          <w:lang w:eastAsia="ko-KR"/>
        </w:rPr>
        <w:t xml:space="preserve">Danh sách hóa chất phục vụ hệ thống xử lý </w:t>
      </w:r>
      <w:r w:rsidRPr="003650F4">
        <w:rPr>
          <w:rFonts w:eastAsia="Batang"/>
          <w:sz w:val="26"/>
          <w:szCs w:val="26"/>
          <w:lang w:val="vi-VN" w:eastAsia="ko-KR"/>
        </w:rPr>
        <w:t>nước cấp</w:t>
      </w:r>
      <w:bookmarkEnd w:id="211"/>
      <w:bookmarkEnd w:id="212"/>
      <w:r w:rsidRPr="003650F4">
        <w:rPr>
          <w:rFonts w:eastAsia="Batang"/>
          <w:sz w:val="26"/>
          <w:szCs w:val="26"/>
          <w:lang w:eastAsia="ko-KR"/>
        </w:rPr>
        <w:t xml:space="preserve"> </w:t>
      </w:r>
      <w:r w:rsidRPr="003650F4">
        <w:rPr>
          <w:rFonts w:eastAsia="Batang"/>
          <w:sz w:val="26"/>
          <w:szCs w:val="26"/>
          <w:lang w:eastAsia="ko-KR"/>
        </w:rPr>
        <w:br/>
        <w:t xml:space="preserve">công suất thiết kế </w:t>
      </w:r>
      <w:r w:rsidR="006E25B4" w:rsidRPr="003650F4">
        <w:rPr>
          <w:rFonts w:eastAsia="Batang"/>
          <w:sz w:val="26"/>
          <w:szCs w:val="26"/>
          <w:lang w:eastAsia="ko-KR"/>
        </w:rPr>
        <w:t>5</w:t>
      </w:r>
      <w:r w:rsidRPr="003650F4">
        <w:rPr>
          <w:rFonts w:eastAsia="Batang"/>
          <w:sz w:val="26"/>
          <w:szCs w:val="26"/>
          <w:lang w:eastAsia="ko-KR"/>
        </w:rPr>
        <w:t>.000 m³/ngày.đêm</w:t>
      </w:r>
      <w:bookmarkEnd w:id="21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3"/>
        <w:gridCol w:w="3039"/>
        <w:gridCol w:w="1537"/>
        <w:gridCol w:w="2552"/>
        <w:gridCol w:w="1997"/>
      </w:tblGrid>
      <w:tr w:rsidR="003650F4" w:rsidRPr="003650F4" w14:paraId="4927E267" w14:textId="77777777" w:rsidTr="00F41705">
        <w:trPr>
          <w:trHeight w:val="63"/>
          <w:tblHeader/>
        </w:trPr>
        <w:tc>
          <w:tcPr>
            <w:tcW w:w="334" w:type="pct"/>
            <w:tcBorders>
              <w:top w:val="double" w:sz="4" w:space="0" w:color="70AD47" w:themeColor="accent6"/>
              <w:left w:val="double" w:sz="4" w:space="0" w:color="70AD47" w:themeColor="accent6"/>
            </w:tcBorders>
            <w:shd w:val="clear" w:color="auto" w:fill="E1FFFF"/>
            <w:vAlign w:val="center"/>
          </w:tcPr>
          <w:p w14:paraId="32FC30C0" w14:textId="77777777" w:rsidR="001013E6" w:rsidRPr="003650F4" w:rsidRDefault="001013E6" w:rsidP="004F6E4D">
            <w:pPr>
              <w:spacing w:before="120" w:after="120"/>
              <w:jc w:val="center"/>
              <w:rPr>
                <w:rFonts w:eastAsia="SimSun"/>
                <w:b/>
              </w:rPr>
            </w:pPr>
            <w:r w:rsidRPr="003650F4">
              <w:rPr>
                <w:rFonts w:eastAsia="SimSun"/>
                <w:b/>
              </w:rPr>
              <w:t>TT</w:t>
            </w:r>
          </w:p>
        </w:tc>
        <w:tc>
          <w:tcPr>
            <w:tcW w:w="1554" w:type="pct"/>
            <w:tcBorders>
              <w:top w:val="double" w:sz="4" w:space="0" w:color="70AD47" w:themeColor="accent6"/>
            </w:tcBorders>
            <w:shd w:val="clear" w:color="auto" w:fill="E1FFFF"/>
            <w:vAlign w:val="center"/>
          </w:tcPr>
          <w:p w14:paraId="0FE7107E" w14:textId="77777777" w:rsidR="001013E6" w:rsidRPr="003650F4" w:rsidRDefault="001013E6" w:rsidP="004F6E4D">
            <w:pPr>
              <w:spacing w:before="120" w:after="120"/>
              <w:jc w:val="center"/>
              <w:rPr>
                <w:rFonts w:eastAsia="SimSun"/>
                <w:b/>
              </w:rPr>
            </w:pPr>
            <w:r w:rsidRPr="003650F4">
              <w:rPr>
                <w:rFonts w:eastAsia="SimSun"/>
                <w:b/>
              </w:rPr>
              <w:t>Tên hóa chất</w:t>
            </w:r>
          </w:p>
        </w:tc>
        <w:tc>
          <w:tcPr>
            <w:tcW w:w="786" w:type="pct"/>
            <w:tcBorders>
              <w:top w:val="double" w:sz="4" w:space="0" w:color="70AD47" w:themeColor="accent6"/>
            </w:tcBorders>
            <w:shd w:val="clear" w:color="auto" w:fill="E1FFFF"/>
            <w:vAlign w:val="center"/>
          </w:tcPr>
          <w:p w14:paraId="2E7063FA" w14:textId="77777777" w:rsidR="001013E6" w:rsidRPr="003650F4" w:rsidRDefault="001013E6" w:rsidP="004F6E4D">
            <w:pPr>
              <w:spacing w:before="120" w:after="120"/>
              <w:jc w:val="center"/>
              <w:rPr>
                <w:rFonts w:eastAsia="SimSun"/>
                <w:b/>
              </w:rPr>
            </w:pPr>
            <w:r w:rsidRPr="003650F4">
              <w:rPr>
                <w:rFonts w:eastAsia="SimSun"/>
                <w:b/>
              </w:rPr>
              <w:t xml:space="preserve">Định mức </w:t>
            </w:r>
          </w:p>
        </w:tc>
        <w:tc>
          <w:tcPr>
            <w:tcW w:w="1305" w:type="pct"/>
            <w:tcBorders>
              <w:top w:val="double" w:sz="4" w:space="0" w:color="70AD47" w:themeColor="accent6"/>
            </w:tcBorders>
            <w:shd w:val="clear" w:color="auto" w:fill="E1FFFF"/>
            <w:vAlign w:val="center"/>
          </w:tcPr>
          <w:p w14:paraId="28B83C1F" w14:textId="77777777" w:rsidR="001013E6" w:rsidRPr="003650F4" w:rsidRDefault="001013E6" w:rsidP="004F6E4D">
            <w:pPr>
              <w:spacing w:before="120" w:after="120"/>
              <w:jc w:val="center"/>
              <w:rPr>
                <w:rFonts w:eastAsia="SimSun"/>
                <w:b/>
              </w:rPr>
            </w:pPr>
            <w:r w:rsidRPr="003650F4">
              <w:rPr>
                <w:rFonts w:eastAsia="SimSun"/>
                <w:b/>
              </w:rPr>
              <w:t>Khối lượng (</w:t>
            </w:r>
            <w:r w:rsidRPr="003650F4">
              <w:rPr>
                <w:rFonts w:eastAsia="SimSun"/>
                <w:b/>
                <w:lang w:val="vi-VN"/>
              </w:rPr>
              <w:t>tấn</w:t>
            </w:r>
            <w:r w:rsidRPr="003650F4">
              <w:rPr>
                <w:rFonts w:eastAsia="SimSun"/>
                <w:b/>
              </w:rPr>
              <w:t>/năm)</w:t>
            </w:r>
          </w:p>
        </w:tc>
        <w:tc>
          <w:tcPr>
            <w:tcW w:w="1021" w:type="pct"/>
            <w:tcBorders>
              <w:top w:val="double" w:sz="4" w:space="0" w:color="70AD47" w:themeColor="accent6"/>
              <w:right w:val="double" w:sz="4" w:space="0" w:color="70AD47" w:themeColor="accent6"/>
            </w:tcBorders>
            <w:shd w:val="clear" w:color="auto" w:fill="E1FFFF"/>
            <w:vAlign w:val="center"/>
          </w:tcPr>
          <w:p w14:paraId="3EE743FC" w14:textId="77777777" w:rsidR="001013E6" w:rsidRPr="003650F4" w:rsidRDefault="001013E6" w:rsidP="004F6E4D">
            <w:pPr>
              <w:spacing w:before="120" w:after="120"/>
              <w:jc w:val="center"/>
              <w:rPr>
                <w:rFonts w:eastAsia="SimSun"/>
                <w:b/>
              </w:rPr>
            </w:pPr>
            <w:r w:rsidRPr="003650F4">
              <w:rPr>
                <w:rFonts w:eastAsia="SimSun"/>
                <w:b/>
              </w:rPr>
              <w:t>Nguồn cung cấp</w:t>
            </w:r>
          </w:p>
        </w:tc>
      </w:tr>
      <w:tr w:rsidR="003650F4" w:rsidRPr="003650F4" w14:paraId="3F4810B7" w14:textId="77777777" w:rsidTr="00251281">
        <w:trPr>
          <w:trHeight w:val="77"/>
        </w:trPr>
        <w:tc>
          <w:tcPr>
            <w:tcW w:w="334" w:type="pct"/>
            <w:tcBorders>
              <w:left w:val="double" w:sz="4" w:space="0" w:color="70AD47" w:themeColor="accent6"/>
            </w:tcBorders>
            <w:vAlign w:val="center"/>
          </w:tcPr>
          <w:p w14:paraId="1A256AAD" w14:textId="77777777" w:rsidR="001013E6" w:rsidRPr="003650F4" w:rsidRDefault="001013E6">
            <w:pPr>
              <w:numPr>
                <w:ilvl w:val="0"/>
                <w:numId w:val="51"/>
              </w:numPr>
              <w:suppressAutoHyphens/>
              <w:spacing w:before="120" w:after="120"/>
              <w:jc w:val="center"/>
              <w:rPr>
                <w:rFonts w:eastAsia="SimSun"/>
              </w:rPr>
            </w:pPr>
          </w:p>
        </w:tc>
        <w:tc>
          <w:tcPr>
            <w:tcW w:w="1554" w:type="pct"/>
            <w:shd w:val="clear" w:color="auto" w:fill="auto"/>
            <w:vAlign w:val="center"/>
          </w:tcPr>
          <w:p w14:paraId="287A3FD9" w14:textId="77777777" w:rsidR="001013E6" w:rsidRPr="003650F4" w:rsidRDefault="001013E6" w:rsidP="004F6E4D">
            <w:pPr>
              <w:spacing w:before="120" w:after="120"/>
              <w:jc w:val="both"/>
              <w:rPr>
                <w:rFonts w:eastAsia="SimSun"/>
              </w:rPr>
            </w:pPr>
            <w:r w:rsidRPr="003650F4">
              <w:rPr>
                <w:rFonts w:eastAsia="SimSun"/>
              </w:rPr>
              <w:t>PAC – Poly Aluminium Chloride</w:t>
            </w:r>
          </w:p>
        </w:tc>
        <w:tc>
          <w:tcPr>
            <w:tcW w:w="786" w:type="pct"/>
            <w:vAlign w:val="center"/>
          </w:tcPr>
          <w:p w14:paraId="74F028DE" w14:textId="77777777" w:rsidR="001013E6" w:rsidRPr="003650F4" w:rsidRDefault="001013E6" w:rsidP="004F6E4D">
            <w:pPr>
              <w:spacing w:before="120" w:after="120"/>
              <w:jc w:val="center"/>
              <w:rPr>
                <w:rFonts w:eastAsia="SimSun"/>
              </w:rPr>
            </w:pPr>
            <w:r w:rsidRPr="003650F4">
              <w:rPr>
                <w:rFonts w:eastAsia="SimSun"/>
              </w:rPr>
              <w:t>10 g/m³</w:t>
            </w:r>
          </w:p>
        </w:tc>
        <w:tc>
          <w:tcPr>
            <w:tcW w:w="1305" w:type="pct"/>
            <w:vAlign w:val="center"/>
          </w:tcPr>
          <w:p w14:paraId="3C5CBFF7" w14:textId="27D5CE62" w:rsidR="001013E6" w:rsidRPr="003650F4" w:rsidRDefault="00251281" w:rsidP="004F6E4D">
            <w:pPr>
              <w:spacing w:before="120" w:after="120"/>
              <w:jc w:val="center"/>
              <w:rPr>
                <w:rFonts w:eastAsia="SimSun"/>
              </w:rPr>
            </w:pPr>
            <w:r w:rsidRPr="003650F4">
              <w:rPr>
                <w:rFonts w:eastAsia="SimSun"/>
              </w:rPr>
              <w:fldChar w:fldCharType="begin"/>
            </w:r>
            <w:r w:rsidRPr="003650F4">
              <w:rPr>
                <w:rFonts w:eastAsia="SimSun"/>
              </w:rPr>
              <w:instrText xml:space="preserve"> =10*5000*300/10^6 </w:instrText>
            </w:r>
            <w:r w:rsidRPr="003650F4">
              <w:rPr>
                <w:rFonts w:eastAsia="SimSun"/>
              </w:rPr>
              <w:fldChar w:fldCharType="separate"/>
            </w:r>
            <w:r w:rsidR="00E10781" w:rsidRPr="003650F4">
              <w:rPr>
                <w:rFonts w:eastAsia="SimSun"/>
                <w:noProof/>
              </w:rPr>
              <w:t>15</w:t>
            </w:r>
            <w:r w:rsidRPr="003650F4">
              <w:rPr>
                <w:rFonts w:eastAsia="SimSun"/>
              </w:rPr>
              <w:fldChar w:fldCharType="end"/>
            </w:r>
          </w:p>
        </w:tc>
        <w:tc>
          <w:tcPr>
            <w:tcW w:w="1021" w:type="pct"/>
            <w:vMerge w:val="restart"/>
            <w:tcBorders>
              <w:right w:val="double" w:sz="4" w:space="0" w:color="70AD47" w:themeColor="accent6"/>
            </w:tcBorders>
            <w:vAlign w:val="center"/>
          </w:tcPr>
          <w:p w14:paraId="4D3D2F30" w14:textId="77777777" w:rsidR="001013E6" w:rsidRPr="003650F4" w:rsidRDefault="001013E6" w:rsidP="004F6E4D">
            <w:pPr>
              <w:spacing w:before="120" w:after="120"/>
              <w:jc w:val="center"/>
              <w:rPr>
                <w:rFonts w:eastAsia="SimSun"/>
              </w:rPr>
            </w:pPr>
            <w:r w:rsidRPr="003650F4">
              <w:rPr>
                <w:rFonts w:eastAsia="SimSun"/>
              </w:rPr>
              <w:t>Việt Nam</w:t>
            </w:r>
          </w:p>
        </w:tc>
      </w:tr>
      <w:tr w:rsidR="003650F4" w:rsidRPr="003650F4" w14:paraId="3BAED139" w14:textId="77777777" w:rsidTr="00251281">
        <w:trPr>
          <w:trHeight w:val="95"/>
        </w:trPr>
        <w:tc>
          <w:tcPr>
            <w:tcW w:w="334" w:type="pct"/>
            <w:tcBorders>
              <w:left w:val="double" w:sz="4" w:space="0" w:color="70AD47" w:themeColor="accent6"/>
            </w:tcBorders>
            <w:vAlign w:val="center"/>
          </w:tcPr>
          <w:p w14:paraId="4AB612DF" w14:textId="77777777" w:rsidR="001013E6" w:rsidRPr="003650F4" w:rsidRDefault="001013E6">
            <w:pPr>
              <w:numPr>
                <w:ilvl w:val="0"/>
                <w:numId w:val="51"/>
              </w:numPr>
              <w:suppressAutoHyphens/>
              <w:spacing w:before="120" w:after="120"/>
              <w:jc w:val="center"/>
              <w:rPr>
                <w:rFonts w:eastAsia="SimSun"/>
              </w:rPr>
            </w:pPr>
          </w:p>
        </w:tc>
        <w:tc>
          <w:tcPr>
            <w:tcW w:w="1554" w:type="pct"/>
            <w:shd w:val="clear" w:color="auto" w:fill="auto"/>
            <w:vAlign w:val="center"/>
          </w:tcPr>
          <w:p w14:paraId="45FEDF69" w14:textId="77777777" w:rsidR="001013E6" w:rsidRPr="003650F4" w:rsidRDefault="001013E6" w:rsidP="004F6E4D">
            <w:pPr>
              <w:spacing w:before="120" w:after="120"/>
              <w:jc w:val="both"/>
              <w:rPr>
                <w:rFonts w:eastAsia="SimSun"/>
                <w:lang w:val="vi-VN"/>
              </w:rPr>
            </w:pPr>
            <w:r w:rsidRPr="003650F4">
              <w:rPr>
                <w:rFonts w:eastAsia="SimSun"/>
              </w:rPr>
              <w:t xml:space="preserve">NaOH </w:t>
            </w:r>
            <w:r w:rsidR="00F41705" w:rsidRPr="003650F4">
              <w:rPr>
                <w:rFonts w:eastAsia="SimSun"/>
                <w:lang w:val="vi-VN"/>
              </w:rPr>
              <w:t>–</w:t>
            </w:r>
            <w:r w:rsidRPr="003650F4">
              <w:rPr>
                <w:rFonts w:eastAsia="SimSun"/>
                <w:lang w:val="vi-VN"/>
              </w:rPr>
              <w:t xml:space="preserve"> Natri Hydroxide</w:t>
            </w:r>
          </w:p>
        </w:tc>
        <w:tc>
          <w:tcPr>
            <w:tcW w:w="786" w:type="pct"/>
            <w:vAlign w:val="center"/>
          </w:tcPr>
          <w:p w14:paraId="5DCD9649" w14:textId="77777777" w:rsidR="001013E6" w:rsidRPr="003650F4" w:rsidRDefault="001013E6" w:rsidP="004F6E4D">
            <w:pPr>
              <w:spacing w:before="120" w:after="120"/>
              <w:jc w:val="center"/>
              <w:rPr>
                <w:rFonts w:eastAsia="SimSun"/>
              </w:rPr>
            </w:pPr>
            <w:r w:rsidRPr="003650F4">
              <w:rPr>
                <w:rFonts w:eastAsia="SimSun"/>
              </w:rPr>
              <w:t>5,0 g/m³</w:t>
            </w:r>
          </w:p>
        </w:tc>
        <w:tc>
          <w:tcPr>
            <w:tcW w:w="1305" w:type="pct"/>
            <w:vAlign w:val="center"/>
          </w:tcPr>
          <w:p w14:paraId="330B51E0" w14:textId="77777777" w:rsidR="001013E6" w:rsidRPr="003650F4" w:rsidRDefault="00251281" w:rsidP="004F6E4D">
            <w:pPr>
              <w:spacing w:before="120" w:after="120"/>
              <w:jc w:val="center"/>
            </w:pPr>
            <w:r w:rsidRPr="003650F4">
              <w:rPr>
                <w:rFonts w:eastAsia="SimSun"/>
              </w:rPr>
              <w:fldChar w:fldCharType="begin"/>
            </w:r>
            <w:r w:rsidRPr="003650F4">
              <w:rPr>
                <w:rFonts w:eastAsia="SimSun"/>
              </w:rPr>
              <w:instrText xml:space="preserve"> =5*5000*300/10^6 </w:instrText>
            </w:r>
            <w:r w:rsidRPr="003650F4">
              <w:rPr>
                <w:rFonts w:eastAsia="SimSun"/>
              </w:rPr>
              <w:fldChar w:fldCharType="separate"/>
            </w:r>
            <w:r w:rsidRPr="003650F4">
              <w:rPr>
                <w:rFonts w:eastAsia="SimSun"/>
                <w:noProof/>
              </w:rPr>
              <w:t>7,5</w:t>
            </w:r>
            <w:r w:rsidRPr="003650F4">
              <w:rPr>
                <w:rFonts w:eastAsia="SimSun"/>
              </w:rPr>
              <w:fldChar w:fldCharType="end"/>
            </w:r>
          </w:p>
        </w:tc>
        <w:tc>
          <w:tcPr>
            <w:tcW w:w="1021" w:type="pct"/>
            <w:vMerge/>
            <w:tcBorders>
              <w:right w:val="double" w:sz="4" w:space="0" w:color="70AD47" w:themeColor="accent6"/>
            </w:tcBorders>
            <w:vAlign w:val="center"/>
          </w:tcPr>
          <w:p w14:paraId="5450D2AB" w14:textId="77777777" w:rsidR="001013E6" w:rsidRPr="003650F4" w:rsidRDefault="001013E6" w:rsidP="004F6E4D">
            <w:pPr>
              <w:spacing w:before="120" w:after="120"/>
              <w:jc w:val="center"/>
            </w:pPr>
          </w:p>
        </w:tc>
      </w:tr>
      <w:tr w:rsidR="003650F4" w:rsidRPr="003650F4" w14:paraId="5D89507F" w14:textId="77777777" w:rsidTr="00251281">
        <w:trPr>
          <w:trHeight w:val="198"/>
        </w:trPr>
        <w:tc>
          <w:tcPr>
            <w:tcW w:w="334" w:type="pct"/>
            <w:tcBorders>
              <w:left w:val="double" w:sz="4" w:space="0" w:color="70AD47" w:themeColor="accent6"/>
            </w:tcBorders>
            <w:vAlign w:val="center"/>
          </w:tcPr>
          <w:p w14:paraId="3C9D4F26" w14:textId="77777777" w:rsidR="001013E6" w:rsidRPr="003650F4" w:rsidRDefault="001013E6">
            <w:pPr>
              <w:numPr>
                <w:ilvl w:val="0"/>
                <w:numId w:val="51"/>
              </w:numPr>
              <w:suppressAutoHyphens/>
              <w:spacing w:before="120" w:after="120"/>
              <w:jc w:val="center"/>
              <w:rPr>
                <w:rFonts w:eastAsia="SimSun"/>
              </w:rPr>
            </w:pPr>
          </w:p>
        </w:tc>
        <w:tc>
          <w:tcPr>
            <w:tcW w:w="1554" w:type="pct"/>
            <w:shd w:val="clear" w:color="auto" w:fill="auto"/>
            <w:vAlign w:val="center"/>
          </w:tcPr>
          <w:p w14:paraId="79F23DAB" w14:textId="77777777" w:rsidR="001013E6" w:rsidRPr="003650F4" w:rsidRDefault="001013E6" w:rsidP="004F6E4D">
            <w:pPr>
              <w:spacing w:before="120" w:after="120"/>
              <w:jc w:val="both"/>
              <w:rPr>
                <w:rFonts w:eastAsia="SimSun"/>
                <w:lang w:val="vi-VN"/>
              </w:rPr>
            </w:pPr>
            <w:r w:rsidRPr="003650F4">
              <w:rPr>
                <w:rFonts w:eastAsia="SimSun"/>
                <w:lang w:val="vi-VN"/>
              </w:rPr>
              <w:t xml:space="preserve">NaOCl </w:t>
            </w:r>
            <w:r w:rsidR="00F41705" w:rsidRPr="003650F4">
              <w:rPr>
                <w:rFonts w:eastAsia="SimSun"/>
                <w:lang w:val="vi-VN"/>
              </w:rPr>
              <w:t>–</w:t>
            </w:r>
            <w:r w:rsidRPr="003650F4">
              <w:rPr>
                <w:rFonts w:eastAsia="SimSun"/>
                <w:lang w:val="vi-VN"/>
              </w:rPr>
              <w:t xml:space="preserve"> Chlorine</w:t>
            </w:r>
          </w:p>
        </w:tc>
        <w:tc>
          <w:tcPr>
            <w:tcW w:w="786" w:type="pct"/>
            <w:vAlign w:val="center"/>
          </w:tcPr>
          <w:p w14:paraId="5D34B34B" w14:textId="77777777" w:rsidR="001013E6" w:rsidRPr="003650F4" w:rsidRDefault="001013E6" w:rsidP="004F6E4D">
            <w:pPr>
              <w:spacing w:before="120" w:after="120"/>
              <w:jc w:val="center"/>
              <w:rPr>
                <w:rFonts w:eastAsia="SimSun"/>
              </w:rPr>
            </w:pPr>
            <w:r w:rsidRPr="003650F4">
              <w:rPr>
                <w:rFonts w:eastAsia="SimSun"/>
              </w:rPr>
              <w:t>10 g/m³</w:t>
            </w:r>
          </w:p>
        </w:tc>
        <w:tc>
          <w:tcPr>
            <w:tcW w:w="1305" w:type="pct"/>
            <w:vAlign w:val="center"/>
          </w:tcPr>
          <w:p w14:paraId="49CF2CEC" w14:textId="77777777" w:rsidR="001013E6" w:rsidRPr="003650F4" w:rsidRDefault="00251281" w:rsidP="004F6E4D">
            <w:pPr>
              <w:spacing w:before="120" w:after="120"/>
              <w:jc w:val="center"/>
            </w:pPr>
            <w:r w:rsidRPr="003650F4">
              <w:rPr>
                <w:rFonts w:eastAsia="SimSun"/>
              </w:rPr>
              <w:fldChar w:fldCharType="begin"/>
            </w:r>
            <w:r w:rsidRPr="003650F4">
              <w:rPr>
                <w:rFonts w:eastAsia="SimSun"/>
              </w:rPr>
              <w:instrText xml:space="preserve"> =10*5000*300/10^6 </w:instrText>
            </w:r>
            <w:r w:rsidRPr="003650F4">
              <w:rPr>
                <w:rFonts w:eastAsia="SimSun"/>
              </w:rPr>
              <w:fldChar w:fldCharType="separate"/>
            </w:r>
            <w:r w:rsidRPr="003650F4">
              <w:rPr>
                <w:rFonts w:eastAsia="SimSun"/>
                <w:noProof/>
              </w:rPr>
              <w:t>15</w:t>
            </w:r>
            <w:r w:rsidRPr="003650F4">
              <w:rPr>
                <w:rFonts w:eastAsia="SimSun"/>
              </w:rPr>
              <w:fldChar w:fldCharType="end"/>
            </w:r>
          </w:p>
        </w:tc>
        <w:tc>
          <w:tcPr>
            <w:tcW w:w="1021" w:type="pct"/>
            <w:vMerge/>
            <w:tcBorders>
              <w:right w:val="double" w:sz="4" w:space="0" w:color="70AD47" w:themeColor="accent6"/>
            </w:tcBorders>
            <w:vAlign w:val="center"/>
          </w:tcPr>
          <w:p w14:paraId="2BFB2A0F" w14:textId="77777777" w:rsidR="001013E6" w:rsidRPr="003650F4" w:rsidRDefault="001013E6" w:rsidP="004F6E4D">
            <w:pPr>
              <w:spacing w:before="120" w:after="120"/>
              <w:jc w:val="center"/>
            </w:pPr>
          </w:p>
        </w:tc>
      </w:tr>
      <w:tr w:rsidR="003650F4" w:rsidRPr="003650F4" w14:paraId="157B4C70" w14:textId="77777777" w:rsidTr="00251281">
        <w:trPr>
          <w:trHeight w:val="53"/>
        </w:trPr>
        <w:tc>
          <w:tcPr>
            <w:tcW w:w="334" w:type="pct"/>
            <w:tcBorders>
              <w:left w:val="double" w:sz="4" w:space="0" w:color="70AD47" w:themeColor="accent6"/>
            </w:tcBorders>
            <w:vAlign w:val="center"/>
          </w:tcPr>
          <w:p w14:paraId="77E20A2D" w14:textId="77777777" w:rsidR="001013E6" w:rsidRPr="003650F4" w:rsidRDefault="001013E6">
            <w:pPr>
              <w:numPr>
                <w:ilvl w:val="0"/>
                <w:numId w:val="51"/>
              </w:numPr>
              <w:suppressAutoHyphens/>
              <w:spacing w:before="120" w:after="120"/>
              <w:jc w:val="center"/>
              <w:rPr>
                <w:rFonts w:eastAsia="SimSun"/>
              </w:rPr>
            </w:pPr>
          </w:p>
        </w:tc>
        <w:tc>
          <w:tcPr>
            <w:tcW w:w="1554" w:type="pct"/>
            <w:shd w:val="clear" w:color="auto" w:fill="auto"/>
            <w:vAlign w:val="center"/>
          </w:tcPr>
          <w:p w14:paraId="35AD4BB9" w14:textId="77777777" w:rsidR="001013E6" w:rsidRPr="003650F4" w:rsidRDefault="001013E6" w:rsidP="004F6E4D">
            <w:pPr>
              <w:spacing w:before="120" w:after="120"/>
              <w:jc w:val="both"/>
              <w:rPr>
                <w:rFonts w:eastAsia="SimSun"/>
                <w:lang w:val="vi-VN"/>
              </w:rPr>
            </w:pPr>
            <w:r w:rsidRPr="003650F4">
              <w:rPr>
                <w:rFonts w:eastAsia="SimSun"/>
                <w:lang w:val="vi-VN"/>
              </w:rPr>
              <w:t>NaHSO</w:t>
            </w:r>
            <w:r w:rsidRPr="003650F4">
              <w:rPr>
                <w:rFonts w:eastAsia="SimSun"/>
                <w:vertAlign w:val="subscript"/>
                <w:lang w:val="vi-VN"/>
              </w:rPr>
              <w:t>3</w:t>
            </w:r>
            <w:r w:rsidRPr="003650F4">
              <w:rPr>
                <w:rFonts w:eastAsia="SimSun"/>
                <w:lang w:val="vi-VN"/>
              </w:rPr>
              <w:t xml:space="preserve"> – Sodium Hydrogen Sulfite</w:t>
            </w:r>
          </w:p>
        </w:tc>
        <w:tc>
          <w:tcPr>
            <w:tcW w:w="786" w:type="pct"/>
            <w:vAlign w:val="center"/>
          </w:tcPr>
          <w:p w14:paraId="543EB6EC" w14:textId="77777777" w:rsidR="001013E6" w:rsidRPr="003650F4" w:rsidRDefault="001013E6" w:rsidP="004F6E4D">
            <w:pPr>
              <w:spacing w:before="120" w:after="120"/>
              <w:jc w:val="center"/>
              <w:rPr>
                <w:rFonts w:eastAsia="SimSun"/>
              </w:rPr>
            </w:pPr>
            <w:r w:rsidRPr="003650F4">
              <w:rPr>
                <w:rFonts w:eastAsia="SimSun"/>
              </w:rPr>
              <w:t>9,0 g/m³</w:t>
            </w:r>
          </w:p>
        </w:tc>
        <w:tc>
          <w:tcPr>
            <w:tcW w:w="1305" w:type="pct"/>
            <w:vAlign w:val="center"/>
          </w:tcPr>
          <w:p w14:paraId="04FC56DA" w14:textId="77777777" w:rsidR="001013E6" w:rsidRPr="003650F4" w:rsidRDefault="00251281" w:rsidP="004F6E4D">
            <w:pPr>
              <w:spacing w:before="120" w:after="120"/>
              <w:jc w:val="center"/>
              <w:rPr>
                <w:rFonts w:eastAsia="SimSun"/>
              </w:rPr>
            </w:pPr>
            <w:r w:rsidRPr="003650F4">
              <w:rPr>
                <w:rFonts w:eastAsia="SimSun"/>
              </w:rPr>
              <w:fldChar w:fldCharType="begin"/>
            </w:r>
            <w:r w:rsidRPr="003650F4">
              <w:rPr>
                <w:rFonts w:eastAsia="SimSun"/>
              </w:rPr>
              <w:instrText xml:space="preserve"> =9*5000*300/10^6 </w:instrText>
            </w:r>
            <w:r w:rsidRPr="003650F4">
              <w:rPr>
                <w:rFonts w:eastAsia="SimSun"/>
              </w:rPr>
              <w:fldChar w:fldCharType="separate"/>
            </w:r>
            <w:r w:rsidRPr="003650F4">
              <w:rPr>
                <w:rFonts w:eastAsia="SimSun"/>
                <w:noProof/>
              </w:rPr>
              <w:t>13,5</w:t>
            </w:r>
            <w:r w:rsidRPr="003650F4">
              <w:rPr>
                <w:rFonts w:eastAsia="SimSun"/>
              </w:rPr>
              <w:fldChar w:fldCharType="end"/>
            </w:r>
          </w:p>
        </w:tc>
        <w:tc>
          <w:tcPr>
            <w:tcW w:w="1021" w:type="pct"/>
            <w:vMerge/>
            <w:tcBorders>
              <w:right w:val="double" w:sz="4" w:space="0" w:color="70AD47" w:themeColor="accent6"/>
            </w:tcBorders>
            <w:vAlign w:val="center"/>
          </w:tcPr>
          <w:p w14:paraId="5F9C97E0" w14:textId="77777777" w:rsidR="001013E6" w:rsidRPr="003650F4" w:rsidRDefault="001013E6" w:rsidP="004F6E4D">
            <w:pPr>
              <w:spacing w:before="120" w:after="120"/>
              <w:jc w:val="center"/>
              <w:rPr>
                <w:rFonts w:eastAsia="SimSun"/>
              </w:rPr>
            </w:pPr>
          </w:p>
        </w:tc>
      </w:tr>
      <w:tr w:rsidR="003650F4" w:rsidRPr="003650F4" w14:paraId="127D4A7B" w14:textId="77777777" w:rsidTr="00251281">
        <w:trPr>
          <w:trHeight w:val="53"/>
        </w:trPr>
        <w:tc>
          <w:tcPr>
            <w:tcW w:w="334" w:type="pct"/>
            <w:tcBorders>
              <w:left w:val="double" w:sz="4" w:space="0" w:color="70AD47" w:themeColor="accent6"/>
            </w:tcBorders>
            <w:vAlign w:val="center"/>
          </w:tcPr>
          <w:p w14:paraId="363012EB" w14:textId="77777777" w:rsidR="001013E6" w:rsidRPr="003650F4" w:rsidRDefault="001013E6">
            <w:pPr>
              <w:numPr>
                <w:ilvl w:val="0"/>
                <w:numId w:val="51"/>
              </w:numPr>
              <w:suppressAutoHyphens/>
              <w:spacing w:before="120" w:after="120"/>
              <w:jc w:val="center"/>
              <w:rPr>
                <w:rFonts w:eastAsia="SimSun"/>
              </w:rPr>
            </w:pPr>
          </w:p>
        </w:tc>
        <w:tc>
          <w:tcPr>
            <w:tcW w:w="1554" w:type="pct"/>
            <w:shd w:val="clear" w:color="auto" w:fill="auto"/>
            <w:vAlign w:val="center"/>
          </w:tcPr>
          <w:p w14:paraId="6D529DFB" w14:textId="77777777" w:rsidR="001013E6" w:rsidRPr="003650F4" w:rsidRDefault="001013E6" w:rsidP="004F6E4D">
            <w:pPr>
              <w:spacing w:before="120" w:after="120"/>
              <w:jc w:val="both"/>
              <w:rPr>
                <w:rFonts w:eastAsia="SimSun"/>
                <w:lang w:val="vi-VN"/>
              </w:rPr>
            </w:pPr>
            <w:r w:rsidRPr="003650F4">
              <w:t>NaCl - Natri Clorua</w:t>
            </w:r>
          </w:p>
        </w:tc>
        <w:tc>
          <w:tcPr>
            <w:tcW w:w="786" w:type="pct"/>
            <w:vAlign w:val="center"/>
          </w:tcPr>
          <w:p w14:paraId="15839382" w14:textId="77777777" w:rsidR="001013E6" w:rsidRPr="003650F4" w:rsidRDefault="001013E6" w:rsidP="004F6E4D">
            <w:pPr>
              <w:spacing w:before="120" w:after="120"/>
              <w:jc w:val="center"/>
              <w:rPr>
                <w:rFonts w:eastAsia="SimSun"/>
                <w:lang w:val="vi-VN"/>
              </w:rPr>
            </w:pPr>
            <w:r w:rsidRPr="003650F4">
              <w:rPr>
                <w:rFonts w:eastAsia="SimSun"/>
              </w:rPr>
              <w:t>2,0 g/m³</w:t>
            </w:r>
          </w:p>
        </w:tc>
        <w:tc>
          <w:tcPr>
            <w:tcW w:w="1305" w:type="pct"/>
            <w:vAlign w:val="center"/>
          </w:tcPr>
          <w:p w14:paraId="73BE964D" w14:textId="77777777" w:rsidR="001013E6" w:rsidRPr="003650F4" w:rsidRDefault="00251281" w:rsidP="004F6E4D">
            <w:pPr>
              <w:spacing w:before="120" w:after="120"/>
              <w:jc w:val="center"/>
              <w:rPr>
                <w:rFonts w:eastAsia="SimSun"/>
                <w:lang w:val="vi-VN"/>
              </w:rPr>
            </w:pPr>
            <w:r w:rsidRPr="003650F4">
              <w:rPr>
                <w:rFonts w:eastAsia="SimSun"/>
              </w:rPr>
              <w:fldChar w:fldCharType="begin"/>
            </w:r>
            <w:r w:rsidRPr="003650F4">
              <w:rPr>
                <w:rFonts w:eastAsia="SimSun"/>
              </w:rPr>
              <w:instrText xml:space="preserve"> =2*5000*300/10^6 </w:instrText>
            </w:r>
            <w:r w:rsidRPr="003650F4">
              <w:rPr>
                <w:rFonts w:eastAsia="SimSun"/>
              </w:rPr>
              <w:fldChar w:fldCharType="separate"/>
            </w:r>
            <w:r w:rsidRPr="003650F4">
              <w:rPr>
                <w:rFonts w:eastAsia="SimSun"/>
                <w:noProof/>
              </w:rPr>
              <w:t>3</w:t>
            </w:r>
            <w:r w:rsidRPr="003650F4">
              <w:rPr>
                <w:rFonts w:eastAsia="SimSun"/>
              </w:rPr>
              <w:fldChar w:fldCharType="end"/>
            </w:r>
          </w:p>
        </w:tc>
        <w:tc>
          <w:tcPr>
            <w:tcW w:w="1021" w:type="pct"/>
            <w:vMerge/>
            <w:tcBorders>
              <w:right w:val="double" w:sz="4" w:space="0" w:color="70AD47" w:themeColor="accent6"/>
            </w:tcBorders>
            <w:vAlign w:val="center"/>
          </w:tcPr>
          <w:p w14:paraId="7198EB06" w14:textId="77777777" w:rsidR="001013E6" w:rsidRPr="003650F4" w:rsidRDefault="001013E6" w:rsidP="004F6E4D">
            <w:pPr>
              <w:spacing w:before="120" w:after="120"/>
              <w:jc w:val="center"/>
              <w:rPr>
                <w:rFonts w:eastAsia="SimSun"/>
              </w:rPr>
            </w:pPr>
          </w:p>
        </w:tc>
      </w:tr>
      <w:tr w:rsidR="003650F4" w:rsidRPr="003650F4" w14:paraId="66DA5CB4" w14:textId="77777777" w:rsidTr="00251281">
        <w:trPr>
          <w:trHeight w:val="53"/>
        </w:trPr>
        <w:tc>
          <w:tcPr>
            <w:tcW w:w="334" w:type="pct"/>
            <w:tcBorders>
              <w:left w:val="double" w:sz="4" w:space="0" w:color="70AD47" w:themeColor="accent6"/>
            </w:tcBorders>
            <w:vAlign w:val="center"/>
          </w:tcPr>
          <w:p w14:paraId="6B9F098D" w14:textId="77777777" w:rsidR="001013E6" w:rsidRPr="003650F4" w:rsidRDefault="001013E6">
            <w:pPr>
              <w:numPr>
                <w:ilvl w:val="0"/>
                <w:numId w:val="51"/>
              </w:numPr>
              <w:suppressAutoHyphens/>
              <w:spacing w:before="120" w:after="120"/>
              <w:jc w:val="center"/>
              <w:rPr>
                <w:rFonts w:eastAsia="SimSun"/>
              </w:rPr>
            </w:pPr>
          </w:p>
        </w:tc>
        <w:tc>
          <w:tcPr>
            <w:tcW w:w="1554" w:type="pct"/>
            <w:shd w:val="clear" w:color="auto" w:fill="auto"/>
            <w:vAlign w:val="center"/>
          </w:tcPr>
          <w:p w14:paraId="4F3E6141" w14:textId="77777777" w:rsidR="001013E6" w:rsidRPr="003650F4" w:rsidRDefault="001013E6" w:rsidP="004F6E4D">
            <w:pPr>
              <w:spacing w:before="120" w:after="120"/>
              <w:jc w:val="both"/>
              <w:rPr>
                <w:rFonts w:eastAsia="SimSun"/>
              </w:rPr>
            </w:pPr>
            <w:r w:rsidRPr="003650F4">
              <w:rPr>
                <w:rFonts w:eastAsia="SimSun"/>
              </w:rPr>
              <w:t>Polymer</w:t>
            </w:r>
          </w:p>
        </w:tc>
        <w:tc>
          <w:tcPr>
            <w:tcW w:w="786" w:type="pct"/>
            <w:vAlign w:val="center"/>
          </w:tcPr>
          <w:p w14:paraId="2725DE58" w14:textId="77777777" w:rsidR="001013E6" w:rsidRPr="003650F4" w:rsidRDefault="001013E6" w:rsidP="004F6E4D">
            <w:pPr>
              <w:spacing w:before="120" w:after="120"/>
              <w:jc w:val="center"/>
              <w:rPr>
                <w:rFonts w:eastAsia="SimSun"/>
              </w:rPr>
            </w:pPr>
            <w:r w:rsidRPr="003650F4">
              <w:rPr>
                <w:rFonts w:eastAsia="SimSun"/>
              </w:rPr>
              <w:t>0,5 g/m³</w:t>
            </w:r>
          </w:p>
        </w:tc>
        <w:tc>
          <w:tcPr>
            <w:tcW w:w="1305" w:type="pct"/>
            <w:vAlign w:val="center"/>
          </w:tcPr>
          <w:p w14:paraId="72CFA6BD" w14:textId="77777777" w:rsidR="001013E6" w:rsidRPr="003650F4" w:rsidRDefault="00251281" w:rsidP="004F6E4D">
            <w:pPr>
              <w:spacing w:before="120" w:after="120"/>
              <w:jc w:val="center"/>
              <w:rPr>
                <w:rFonts w:eastAsia="SimSun"/>
                <w:lang w:val="vi-VN"/>
              </w:rPr>
            </w:pPr>
            <w:r w:rsidRPr="003650F4">
              <w:rPr>
                <w:rFonts w:eastAsia="SimSun"/>
              </w:rPr>
              <w:fldChar w:fldCharType="begin"/>
            </w:r>
            <w:r w:rsidRPr="003650F4">
              <w:rPr>
                <w:rFonts w:eastAsia="SimSun"/>
              </w:rPr>
              <w:instrText xml:space="preserve"> =0,5*5000*300/10^6 </w:instrText>
            </w:r>
            <w:r w:rsidRPr="003650F4">
              <w:rPr>
                <w:rFonts w:eastAsia="SimSun"/>
              </w:rPr>
              <w:fldChar w:fldCharType="separate"/>
            </w:r>
            <w:r w:rsidRPr="003650F4">
              <w:rPr>
                <w:rFonts w:eastAsia="SimSun"/>
                <w:noProof/>
              </w:rPr>
              <w:t>0,75</w:t>
            </w:r>
            <w:r w:rsidRPr="003650F4">
              <w:rPr>
                <w:rFonts w:eastAsia="SimSun"/>
              </w:rPr>
              <w:fldChar w:fldCharType="end"/>
            </w:r>
          </w:p>
        </w:tc>
        <w:tc>
          <w:tcPr>
            <w:tcW w:w="1021" w:type="pct"/>
            <w:vMerge/>
            <w:tcBorders>
              <w:right w:val="double" w:sz="4" w:space="0" w:color="70AD47" w:themeColor="accent6"/>
            </w:tcBorders>
            <w:vAlign w:val="center"/>
          </w:tcPr>
          <w:p w14:paraId="233C9986" w14:textId="77777777" w:rsidR="001013E6" w:rsidRPr="003650F4" w:rsidRDefault="001013E6" w:rsidP="004F6E4D">
            <w:pPr>
              <w:spacing w:before="120" w:after="120"/>
              <w:jc w:val="center"/>
              <w:rPr>
                <w:rFonts w:eastAsia="SimSun"/>
              </w:rPr>
            </w:pPr>
          </w:p>
        </w:tc>
      </w:tr>
      <w:tr w:rsidR="003650F4" w:rsidRPr="003650F4" w14:paraId="38B80D18" w14:textId="77777777" w:rsidTr="001013E6">
        <w:trPr>
          <w:trHeight w:val="53"/>
        </w:trPr>
        <w:tc>
          <w:tcPr>
            <w:tcW w:w="1888" w:type="pct"/>
            <w:gridSpan w:val="2"/>
            <w:tcBorders>
              <w:left w:val="double" w:sz="4" w:space="0" w:color="70AD47" w:themeColor="accent6"/>
              <w:bottom w:val="double" w:sz="4" w:space="0" w:color="70AD47" w:themeColor="accent6"/>
            </w:tcBorders>
            <w:vAlign w:val="center"/>
          </w:tcPr>
          <w:p w14:paraId="622359FA" w14:textId="77777777" w:rsidR="001013E6" w:rsidRPr="003650F4" w:rsidRDefault="001013E6" w:rsidP="004F6E4D">
            <w:pPr>
              <w:spacing w:before="120" w:after="120"/>
              <w:jc w:val="center"/>
              <w:rPr>
                <w:rFonts w:eastAsia="SimSun"/>
                <w:b/>
                <w:lang w:val="vi-VN"/>
              </w:rPr>
            </w:pPr>
            <w:r w:rsidRPr="003650F4">
              <w:rPr>
                <w:rFonts w:eastAsia="SimSun"/>
                <w:b/>
                <w:lang w:val="vi-VN"/>
              </w:rPr>
              <w:t>Tổng</w:t>
            </w:r>
          </w:p>
        </w:tc>
        <w:tc>
          <w:tcPr>
            <w:tcW w:w="786" w:type="pct"/>
            <w:tcBorders>
              <w:bottom w:val="double" w:sz="4" w:space="0" w:color="70AD47" w:themeColor="accent6"/>
            </w:tcBorders>
            <w:vAlign w:val="center"/>
          </w:tcPr>
          <w:p w14:paraId="013FBDF1" w14:textId="77777777" w:rsidR="001013E6" w:rsidRPr="003650F4" w:rsidRDefault="00774A9A" w:rsidP="004F6E4D">
            <w:pPr>
              <w:spacing w:before="120" w:after="120"/>
              <w:jc w:val="center"/>
              <w:rPr>
                <w:rFonts w:eastAsia="SimSun"/>
                <w:b/>
              </w:rPr>
            </w:pPr>
            <w:r w:rsidRPr="003650F4">
              <w:rPr>
                <w:rFonts w:eastAsia="SimSun"/>
                <w:b/>
              </w:rPr>
              <w:t>-</w:t>
            </w:r>
          </w:p>
        </w:tc>
        <w:tc>
          <w:tcPr>
            <w:tcW w:w="1305" w:type="pct"/>
            <w:tcBorders>
              <w:bottom w:val="double" w:sz="4" w:space="0" w:color="70AD47" w:themeColor="accent6"/>
            </w:tcBorders>
          </w:tcPr>
          <w:p w14:paraId="05666C2B" w14:textId="77777777" w:rsidR="001013E6" w:rsidRPr="003650F4" w:rsidRDefault="00251281" w:rsidP="004F6E4D">
            <w:pPr>
              <w:spacing w:before="120" w:after="120"/>
              <w:jc w:val="center"/>
              <w:rPr>
                <w:rFonts w:eastAsia="SimSun"/>
                <w:b/>
              </w:rPr>
            </w:pPr>
            <w:r w:rsidRPr="003650F4">
              <w:rPr>
                <w:rFonts w:eastAsia="SimSun"/>
                <w:b/>
              </w:rPr>
              <w:t>54,75</w:t>
            </w:r>
          </w:p>
        </w:tc>
        <w:tc>
          <w:tcPr>
            <w:tcW w:w="1021" w:type="pct"/>
            <w:tcBorders>
              <w:bottom w:val="double" w:sz="4" w:space="0" w:color="70AD47" w:themeColor="accent6"/>
              <w:right w:val="double" w:sz="4" w:space="0" w:color="70AD47" w:themeColor="accent6"/>
            </w:tcBorders>
            <w:vAlign w:val="center"/>
          </w:tcPr>
          <w:p w14:paraId="45506824" w14:textId="77777777" w:rsidR="001013E6" w:rsidRPr="003650F4" w:rsidRDefault="001013E6" w:rsidP="004F6E4D">
            <w:pPr>
              <w:spacing w:before="120" w:after="120"/>
              <w:jc w:val="center"/>
              <w:rPr>
                <w:rFonts w:eastAsia="SimSun"/>
                <w:b/>
              </w:rPr>
            </w:pPr>
            <w:r w:rsidRPr="003650F4">
              <w:rPr>
                <w:rFonts w:eastAsia="SimSun"/>
                <w:b/>
              </w:rPr>
              <w:t>-</w:t>
            </w:r>
          </w:p>
        </w:tc>
      </w:tr>
    </w:tbl>
    <w:p w14:paraId="07DB2E69" w14:textId="77777777" w:rsidR="00636BE8" w:rsidRPr="003650F4" w:rsidRDefault="00636BE8" w:rsidP="00636BE8">
      <w:pPr>
        <w:spacing w:before="120" w:after="120"/>
        <w:jc w:val="right"/>
        <w:rPr>
          <w:i/>
        </w:rPr>
      </w:pPr>
      <w:r w:rsidRPr="003650F4">
        <w:rPr>
          <w:i/>
        </w:rPr>
        <w:t>(</w:t>
      </w:r>
      <w:r w:rsidRPr="003650F4">
        <w:rPr>
          <w:i/>
          <w:lang w:val="vi-VN"/>
        </w:rPr>
        <w:t xml:space="preserve">Nguồn: </w:t>
      </w:r>
      <w:r w:rsidRPr="003650F4">
        <w:rPr>
          <w:i/>
        </w:rPr>
        <w:t>Công ty TNHH</w:t>
      </w:r>
      <w:r w:rsidRPr="003650F4">
        <w:rPr>
          <w:i/>
          <w:lang w:val="vi-VN"/>
        </w:rPr>
        <w:t xml:space="preserve"> Top Sports Textile Việt Nam</w:t>
      </w:r>
      <w:r w:rsidRPr="003650F4">
        <w:rPr>
          <w:i/>
        </w:rPr>
        <w:t>, năm 2023)</w:t>
      </w:r>
    </w:p>
    <w:p w14:paraId="7E9019B4" w14:textId="31DA55EE" w:rsidR="002607A7" w:rsidRPr="003650F4" w:rsidRDefault="002607A7" w:rsidP="002607A7">
      <w:pPr>
        <w:spacing w:before="120" w:after="120"/>
        <w:jc w:val="center"/>
        <w:rPr>
          <w:rFonts w:eastAsia="Batang"/>
          <w:b/>
          <w:bCs/>
          <w:sz w:val="26"/>
          <w:szCs w:val="26"/>
          <w:lang w:eastAsia="ko-KR"/>
        </w:rPr>
      </w:pPr>
      <w:bookmarkStart w:id="214" w:name="_Toc147490961"/>
      <w:bookmarkStart w:id="215" w:name="_Toc150278641"/>
      <w:r w:rsidRPr="003650F4">
        <w:rPr>
          <w:b/>
          <w:sz w:val="26"/>
          <w:szCs w:val="26"/>
        </w:rPr>
        <w:t>Bảng 1.</w:t>
      </w:r>
      <w:r w:rsidRPr="003650F4">
        <w:rPr>
          <w:b/>
          <w:sz w:val="26"/>
          <w:szCs w:val="26"/>
        </w:rPr>
        <w:fldChar w:fldCharType="begin"/>
      </w:r>
      <w:r w:rsidRPr="003650F4">
        <w:rPr>
          <w:b/>
          <w:sz w:val="26"/>
          <w:szCs w:val="26"/>
        </w:rPr>
        <w:instrText xml:space="preserve"> SEQ Bảng_1. \* ARABIC </w:instrText>
      </w:r>
      <w:r w:rsidRPr="003650F4">
        <w:rPr>
          <w:b/>
          <w:sz w:val="26"/>
          <w:szCs w:val="26"/>
        </w:rPr>
        <w:fldChar w:fldCharType="separate"/>
      </w:r>
      <w:r w:rsidR="003650F4">
        <w:rPr>
          <w:b/>
          <w:noProof/>
          <w:sz w:val="26"/>
          <w:szCs w:val="26"/>
        </w:rPr>
        <w:t>18</w:t>
      </w:r>
      <w:r w:rsidRPr="003650F4">
        <w:rPr>
          <w:b/>
          <w:sz w:val="26"/>
          <w:szCs w:val="26"/>
        </w:rPr>
        <w:fldChar w:fldCharType="end"/>
      </w:r>
      <w:r w:rsidRPr="003650F4">
        <w:rPr>
          <w:rFonts w:eastAsia="MS Mincho"/>
          <w:i/>
          <w:sz w:val="26"/>
          <w:szCs w:val="26"/>
          <w:lang w:val="vi-VN"/>
        </w:rPr>
        <w:t xml:space="preserve"> </w:t>
      </w:r>
      <w:bookmarkEnd w:id="214"/>
      <w:r w:rsidRPr="003650F4">
        <w:rPr>
          <w:rFonts w:eastAsia="Batang"/>
          <w:sz w:val="26"/>
          <w:szCs w:val="26"/>
          <w:lang w:eastAsia="ko-KR"/>
        </w:rPr>
        <w:t xml:space="preserve">Danh sách hóa chất phục vụ hệ thống xử lý </w:t>
      </w:r>
      <w:r w:rsidRPr="003650F4">
        <w:rPr>
          <w:rFonts w:eastAsia="Batang"/>
          <w:sz w:val="26"/>
          <w:szCs w:val="26"/>
          <w:lang w:val="vi-VN" w:eastAsia="ko-KR"/>
        </w:rPr>
        <w:t xml:space="preserve">nước </w:t>
      </w:r>
      <w:r w:rsidRPr="003650F4">
        <w:rPr>
          <w:rFonts w:eastAsia="Batang"/>
          <w:sz w:val="26"/>
          <w:szCs w:val="26"/>
          <w:lang w:eastAsia="ko-KR"/>
        </w:rPr>
        <w:t xml:space="preserve">thải </w:t>
      </w:r>
      <w:r w:rsidR="00AE0462" w:rsidRPr="003650F4">
        <w:rPr>
          <w:rFonts w:eastAsia="Batang"/>
          <w:sz w:val="26"/>
          <w:szCs w:val="26"/>
          <w:lang w:val="vi-VN" w:eastAsia="ko-KR"/>
        </w:rPr>
        <w:t xml:space="preserve">công suất thiết kế 6.000 m³/ngày.đêm, lắp đặt thiết bị hoàn thiện vận hành modul 01 với </w:t>
      </w:r>
      <w:r w:rsidRPr="003650F4">
        <w:rPr>
          <w:rFonts w:eastAsia="Batang"/>
          <w:sz w:val="26"/>
          <w:szCs w:val="26"/>
          <w:lang w:eastAsia="ko-KR"/>
        </w:rPr>
        <w:t>công suất 2.850 m³/ngày.đêm</w:t>
      </w:r>
      <w:bookmarkEnd w:id="215"/>
    </w:p>
    <w:tbl>
      <w:tblPr>
        <w:tblW w:w="5000" w:type="pct"/>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shd w:val="clear" w:color="auto" w:fill="FFFFFF"/>
        <w:tblCellMar>
          <w:left w:w="0" w:type="dxa"/>
          <w:right w:w="0" w:type="dxa"/>
        </w:tblCellMar>
        <w:tblLook w:val="04A0" w:firstRow="1" w:lastRow="0" w:firstColumn="1" w:lastColumn="0" w:noHBand="0" w:noVBand="1"/>
      </w:tblPr>
      <w:tblGrid>
        <w:gridCol w:w="563"/>
        <w:gridCol w:w="1983"/>
        <w:gridCol w:w="2128"/>
        <w:gridCol w:w="1701"/>
        <w:gridCol w:w="1985"/>
        <w:gridCol w:w="1438"/>
      </w:tblGrid>
      <w:tr w:rsidR="003650F4" w:rsidRPr="003650F4" w14:paraId="2E2A07F4" w14:textId="77777777" w:rsidTr="00F7141E">
        <w:trPr>
          <w:trHeight w:val="154"/>
          <w:tblHeader/>
        </w:trPr>
        <w:tc>
          <w:tcPr>
            <w:tcW w:w="287" w:type="pct"/>
            <w:shd w:val="clear" w:color="auto" w:fill="EBFFFF"/>
            <w:vAlign w:val="center"/>
          </w:tcPr>
          <w:p w14:paraId="79370AFE" w14:textId="77777777" w:rsidR="002607A7" w:rsidRPr="003650F4" w:rsidRDefault="002607A7" w:rsidP="004F6E4D">
            <w:pPr>
              <w:spacing w:before="120" w:after="120"/>
              <w:jc w:val="center"/>
              <w:rPr>
                <w:b/>
                <w:bCs/>
                <w:lang w:val="vi-VN"/>
              </w:rPr>
            </w:pPr>
            <w:r w:rsidRPr="003650F4">
              <w:rPr>
                <w:b/>
                <w:bCs/>
                <w:lang w:val="vi-VN"/>
              </w:rPr>
              <w:t>Stt</w:t>
            </w:r>
          </w:p>
        </w:tc>
        <w:tc>
          <w:tcPr>
            <w:tcW w:w="1012" w:type="pct"/>
            <w:shd w:val="clear" w:color="auto" w:fill="EBFFFF"/>
            <w:tcMar>
              <w:top w:w="0" w:type="dxa"/>
              <w:left w:w="108" w:type="dxa"/>
              <w:bottom w:w="0" w:type="dxa"/>
              <w:right w:w="108" w:type="dxa"/>
            </w:tcMar>
            <w:vAlign w:val="center"/>
            <w:hideMark/>
          </w:tcPr>
          <w:p w14:paraId="4FADB52C" w14:textId="77777777" w:rsidR="002607A7" w:rsidRPr="003650F4" w:rsidRDefault="002607A7" w:rsidP="004F6E4D">
            <w:pPr>
              <w:spacing w:before="120" w:after="120"/>
              <w:jc w:val="center"/>
              <w:rPr>
                <w:lang w:val="vi-VN"/>
              </w:rPr>
            </w:pPr>
            <w:r w:rsidRPr="003650F4">
              <w:rPr>
                <w:b/>
                <w:bCs/>
              </w:rPr>
              <w:t>Tên</w:t>
            </w:r>
            <w:r w:rsidRPr="003650F4">
              <w:rPr>
                <w:b/>
                <w:bCs/>
                <w:lang w:val="vi-VN"/>
              </w:rPr>
              <w:t xml:space="preserve"> hóa chất</w:t>
            </w:r>
          </w:p>
        </w:tc>
        <w:tc>
          <w:tcPr>
            <w:tcW w:w="1086" w:type="pct"/>
            <w:shd w:val="clear" w:color="auto" w:fill="EBFFFF"/>
            <w:tcMar>
              <w:top w:w="0" w:type="dxa"/>
              <w:left w:w="108" w:type="dxa"/>
              <w:bottom w:w="0" w:type="dxa"/>
              <w:right w:w="108" w:type="dxa"/>
            </w:tcMar>
            <w:vAlign w:val="center"/>
            <w:hideMark/>
          </w:tcPr>
          <w:p w14:paraId="560C3F69" w14:textId="77777777" w:rsidR="002607A7" w:rsidRPr="003650F4" w:rsidRDefault="002607A7" w:rsidP="004F6E4D">
            <w:pPr>
              <w:spacing w:before="120" w:after="120"/>
              <w:jc w:val="center"/>
            </w:pPr>
            <w:r w:rsidRPr="003650F4">
              <w:rPr>
                <w:b/>
                <w:bCs/>
              </w:rPr>
              <w:t>CTHH</w:t>
            </w:r>
          </w:p>
        </w:tc>
        <w:tc>
          <w:tcPr>
            <w:tcW w:w="868" w:type="pct"/>
            <w:shd w:val="clear" w:color="auto" w:fill="EBFFFF"/>
            <w:tcMar>
              <w:top w:w="0" w:type="dxa"/>
              <w:left w:w="108" w:type="dxa"/>
              <w:bottom w:w="0" w:type="dxa"/>
              <w:right w:w="108" w:type="dxa"/>
            </w:tcMar>
            <w:vAlign w:val="center"/>
            <w:hideMark/>
          </w:tcPr>
          <w:p w14:paraId="2EE98499" w14:textId="77777777" w:rsidR="002607A7" w:rsidRPr="003650F4" w:rsidRDefault="002607A7" w:rsidP="004F6E4D">
            <w:pPr>
              <w:spacing w:before="120" w:after="120"/>
              <w:jc w:val="center"/>
              <w:rPr>
                <w:b/>
                <w:bCs/>
              </w:rPr>
            </w:pPr>
            <w:r w:rsidRPr="003650F4">
              <w:rPr>
                <w:b/>
                <w:bCs/>
                <w:lang w:val="vi-VN"/>
              </w:rPr>
              <w:t xml:space="preserve">Khối lượng </w:t>
            </w:r>
            <w:r w:rsidRPr="003650F4">
              <w:rPr>
                <w:b/>
                <w:bCs/>
              </w:rPr>
              <w:t>(</w:t>
            </w:r>
            <w:r w:rsidRPr="003650F4">
              <w:rPr>
                <w:b/>
                <w:bCs/>
                <w:lang w:val="vi-VN"/>
              </w:rPr>
              <w:t>tấn</w:t>
            </w:r>
            <w:r w:rsidRPr="003650F4">
              <w:rPr>
                <w:b/>
                <w:bCs/>
              </w:rPr>
              <w:t>/năm</w:t>
            </w:r>
            <w:r w:rsidRPr="003650F4">
              <w:rPr>
                <w:b/>
                <w:bCs/>
                <w:lang w:val="vi-VN"/>
              </w:rPr>
              <w:t>)</w:t>
            </w:r>
          </w:p>
        </w:tc>
        <w:tc>
          <w:tcPr>
            <w:tcW w:w="1013" w:type="pct"/>
            <w:shd w:val="clear" w:color="auto" w:fill="EBFFFF"/>
            <w:tcMar>
              <w:top w:w="0" w:type="dxa"/>
              <w:left w:w="108" w:type="dxa"/>
              <w:bottom w:w="0" w:type="dxa"/>
              <w:right w:w="108" w:type="dxa"/>
            </w:tcMar>
            <w:vAlign w:val="center"/>
            <w:hideMark/>
          </w:tcPr>
          <w:p w14:paraId="4F90B92C" w14:textId="77777777" w:rsidR="002607A7" w:rsidRPr="003650F4" w:rsidRDefault="002607A7" w:rsidP="004F6E4D">
            <w:pPr>
              <w:spacing w:before="120" w:after="120"/>
              <w:jc w:val="center"/>
            </w:pPr>
            <w:r w:rsidRPr="003650F4">
              <w:rPr>
                <w:b/>
                <w:bCs/>
              </w:rPr>
              <w:t>Nhà cung cấp</w:t>
            </w:r>
          </w:p>
        </w:tc>
        <w:tc>
          <w:tcPr>
            <w:tcW w:w="734" w:type="pct"/>
            <w:shd w:val="clear" w:color="auto" w:fill="EBFFFF"/>
            <w:vAlign w:val="center"/>
          </w:tcPr>
          <w:p w14:paraId="7E1CB3C8" w14:textId="77777777" w:rsidR="002607A7" w:rsidRPr="003650F4" w:rsidRDefault="002607A7" w:rsidP="004F6E4D">
            <w:pPr>
              <w:spacing w:before="120" w:after="120"/>
              <w:jc w:val="center"/>
              <w:rPr>
                <w:b/>
                <w:bCs/>
              </w:rPr>
            </w:pPr>
            <w:r w:rsidRPr="003650F4">
              <w:rPr>
                <w:b/>
                <w:bCs/>
              </w:rPr>
              <w:t xml:space="preserve">Định mức </w:t>
            </w:r>
            <w:r w:rsidRPr="003650F4">
              <w:rPr>
                <w:b/>
                <w:bCs/>
              </w:rPr>
              <w:br/>
              <w:t>sử dụng</w:t>
            </w:r>
          </w:p>
        </w:tc>
      </w:tr>
      <w:tr w:rsidR="003650F4" w:rsidRPr="003650F4" w14:paraId="49ECFB00" w14:textId="77777777" w:rsidTr="00F7141E">
        <w:tc>
          <w:tcPr>
            <w:tcW w:w="287" w:type="pct"/>
            <w:shd w:val="clear" w:color="auto" w:fill="FFFFFF"/>
            <w:vAlign w:val="center"/>
          </w:tcPr>
          <w:p w14:paraId="635E6497" w14:textId="77777777" w:rsidR="007F5EAA" w:rsidRPr="003650F4" w:rsidRDefault="007F5EAA">
            <w:pPr>
              <w:numPr>
                <w:ilvl w:val="0"/>
                <w:numId w:val="80"/>
              </w:numPr>
              <w:suppressAutoHyphens/>
              <w:spacing w:before="120" w:after="120"/>
              <w:jc w:val="center"/>
            </w:pPr>
          </w:p>
        </w:tc>
        <w:tc>
          <w:tcPr>
            <w:tcW w:w="1012" w:type="pct"/>
            <w:shd w:val="clear" w:color="auto" w:fill="FFFFFF"/>
            <w:tcMar>
              <w:top w:w="0" w:type="dxa"/>
              <w:left w:w="108" w:type="dxa"/>
              <w:bottom w:w="0" w:type="dxa"/>
              <w:right w:w="108" w:type="dxa"/>
            </w:tcMar>
            <w:vAlign w:val="center"/>
          </w:tcPr>
          <w:p w14:paraId="3745EF5D" w14:textId="5BFE2601" w:rsidR="007F5EAA" w:rsidRPr="003650F4" w:rsidRDefault="007F5EAA" w:rsidP="004F6E4D">
            <w:pPr>
              <w:spacing w:before="120" w:after="120"/>
            </w:pPr>
            <w:r w:rsidRPr="003650F4">
              <w:rPr>
                <w:rFonts w:eastAsia="SimSun"/>
                <w:lang w:val="vi-VN"/>
              </w:rPr>
              <w:t>Natri Hydroxide</w:t>
            </w:r>
          </w:p>
        </w:tc>
        <w:tc>
          <w:tcPr>
            <w:tcW w:w="1086" w:type="pct"/>
            <w:shd w:val="clear" w:color="auto" w:fill="FFFFFF"/>
            <w:tcMar>
              <w:top w:w="0" w:type="dxa"/>
              <w:left w:w="108" w:type="dxa"/>
              <w:bottom w:w="0" w:type="dxa"/>
              <w:right w:w="108" w:type="dxa"/>
            </w:tcMar>
          </w:tcPr>
          <w:p w14:paraId="10FC9BF4" w14:textId="3C792243" w:rsidR="007F5EAA" w:rsidRPr="003650F4" w:rsidRDefault="007F5EAA" w:rsidP="004F6E4D">
            <w:pPr>
              <w:spacing w:before="120" w:after="120"/>
              <w:jc w:val="center"/>
            </w:pPr>
            <w:r w:rsidRPr="003650F4">
              <w:t>NaOH</w:t>
            </w:r>
          </w:p>
        </w:tc>
        <w:tc>
          <w:tcPr>
            <w:tcW w:w="868" w:type="pct"/>
            <w:shd w:val="clear" w:color="auto" w:fill="FFFFFF"/>
            <w:tcMar>
              <w:top w:w="0" w:type="dxa"/>
              <w:left w:w="108" w:type="dxa"/>
              <w:bottom w:w="0" w:type="dxa"/>
              <w:right w:w="108" w:type="dxa"/>
            </w:tcMar>
            <w:vAlign w:val="center"/>
          </w:tcPr>
          <w:p w14:paraId="45F798F6" w14:textId="1385284D" w:rsidR="007F5EAA" w:rsidRPr="003650F4" w:rsidRDefault="00E10781" w:rsidP="004F6E4D">
            <w:pPr>
              <w:spacing w:before="120" w:after="120"/>
              <w:jc w:val="center"/>
            </w:pPr>
            <w:r w:rsidRPr="003650F4">
              <w:fldChar w:fldCharType="begin"/>
            </w:r>
            <w:r w:rsidRPr="003650F4">
              <w:instrText xml:space="preserve"> =0,004*2850*300/10^3\#0,00</w:instrText>
            </w:r>
            <w:r w:rsidRPr="003650F4">
              <w:fldChar w:fldCharType="separate"/>
            </w:r>
            <w:r w:rsidRPr="003650F4">
              <w:rPr>
                <w:noProof/>
              </w:rPr>
              <w:t>3,42</w:t>
            </w:r>
            <w:r w:rsidRPr="003650F4">
              <w:fldChar w:fldCharType="end"/>
            </w:r>
          </w:p>
        </w:tc>
        <w:tc>
          <w:tcPr>
            <w:tcW w:w="1013" w:type="pct"/>
            <w:shd w:val="clear" w:color="auto" w:fill="FFFFFF"/>
            <w:tcMar>
              <w:top w:w="0" w:type="dxa"/>
              <w:left w:w="108" w:type="dxa"/>
              <w:bottom w:w="0" w:type="dxa"/>
              <w:right w:w="108" w:type="dxa"/>
            </w:tcMar>
          </w:tcPr>
          <w:p w14:paraId="46B3ED7C" w14:textId="589EF039" w:rsidR="007F5EAA" w:rsidRPr="003650F4" w:rsidRDefault="00AA21CB" w:rsidP="004F6E4D">
            <w:pPr>
              <w:spacing w:before="120" w:after="120"/>
              <w:jc w:val="center"/>
              <w:rPr>
                <w:lang w:val="vi-VN"/>
              </w:rPr>
            </w:pPr>
            <w:r w:rsidRPr="003650F4">
              <w:rPr>
                <w:lang w:val="vi-VN"/>
              </w:rPr>
              <w:t>Việt Nam</w:t>
            </w:r>
          </w:p>
        </w:tc>
        <w:tc>
          <w:tcPr>
            <w:tcW w:w="734" w:type="pct"/>
            <w:shd w:val="clear" w:color="auto" w:fill="FFFFFF"/>
          </w:tcPr>
          <w:p w14:paraId="7FAA78E6" w14:textId="52B4CE82" w:rsidR="007F5EAA" w:rsidRPr="003650F4" w:rsidRDefault="00AA21CB" w:rsidP="004F6E4D">
            <w:pPr>
              <w:spacing w:before="120" w:after="120"/>
              <w:jc w:val="center"/>
            </w:pPr>
            <w:r w:rsidRPr="003650F4">
              <w:t>0,004</w:t>
            </w:r>
            <w:r w:rsidR="00787719" w:rsidRPr="003650F4">
              <w:t xml:space="preserve"> kg/m³</w:t>
            </w:r>
          </w:p>
        </w:tc>
      </w:tr>
      <w:tr w:rsidR="003650F4" w:rsidRPr="003650F4" w14:paraId="4032DFA7" w14:textId="77777777" w:rsidTr="00F7141E">
        <w:tc>
          <w:tcPr>
            <w:tcW w:w="287" w:type="pct"/>
            <w:shd w:val="clear" w:color="auto" w:fill="FFFFFF"/>
            <w:vAlign w:val="center"/>
          </w:tcPr>
          <w:p w14:paraId="619ED8BC" w14:textId="77777777" w:rsidR="0040275A" w:rsidRPr="003650F4" w:rsidRDefault="0040275A">
            <w:pPr>
              <w:numPr>
                <w:ilvl w:val="0"/>
                <w:numId w:val="80"/>
              </w:numPr>
              <w:suppressAutoHyphens/>
              <w:spacing w:before="120" w:after="120"/>
              <w:jc w:val="center"/>
            </w:pPr>
          </w:p>
        </w:tc>
        <w:tc>
          <w:tcPr>
            <w:tcW w:w="1012" w:type="pct"/>
            <w:shd w:val="clear" w:color="auto" w:fill="FFFFFF"/>
            <w:tcMar>
              <w:top w:w="0" w:type="dxa"/>
              <w:left w:w="108" w:type="dxa"/>
              <w:bottom w:w="0" w:type="dxa"/>
              <w:right w:w="108" w:type="dxa"/>
            </w:tcMar>
            <w:vAlign w:val="center"/>
          </w:tcPr>
          <w:p w14:paraId="25EDA061" w14:textId="24AF0934" w:rsidR="0040275A" w:rsidRPr="003650F4" w:rsidRDefault="0040275A" w:rsidP="004F6E4D">
            <w:pPr>
              <w:spacing w:before="120" w:after="120"/>
              <w:rPr>
                <w:rFonts w:eastAsia="SimSun"/>
              </w:rPr>
            </w:pPr>
            <w:r w:rsidRPr="003650F4">
              <w:rPr>
                <w:rFonts w:eastAsia="SimSun"/>
              </w:rPr>
              <w:t>Acid Sunfuric</w:t>
            </w:r>
          </w:p>
        </w:tc>
        <w:tc>
          <w:tcPr>
            <w:tcW w:w="1086" w:type="pct"/>
            <w:shd w:val="clear" w:color="auto" w:fill="FFFFFF"/>
            <w:tcMar>
              <w:top w:w="0" w:type="dxa"/>
              <w:left w:w="108" w:type="dxa"/>
              <w:bottom w:w="0" w:type="dxa"/>
              <w:right w:w="108" w:type="dxa"/>
            </w:tcMar>
          </w:tcPr>
          <w:p w14:paraId="282E7B49" w14:textId="34498445" w:rsidR="0040275A" w:rsidRPr="003650F4" w:rsidRDefault="0040275A" w:rsidP="004F6E4D">
            <w:pPr>
              <w:spacing w:before="120" w:after="120"/>
              <w:jc w:val="center"/>
              <w:rPr>
                <w:vertAlign w:val="subscript"/>
              </w:rPr>
            </w:pPr>
            <w:r w:rsidRPr="003650F4">
              <w:t>H</w:t>
            </w:r>
            <w:r w:rsidRPr="003650F4">
              <w:rPr>
                <w:vertAlign w:val="subscript"/>
              </w:rPr>
              <w:t>2</w:t>
            </w:r>
            <w:r w:rsidRPr="003650F4">
              <w:t>SO</w:t>
            </w:r>
            <w:r w:rsidRPr="003650F4">
              <w:rPr>
                <w:vertAlign w:val="subscript"/>
              </w:rPr>
              <w:t>4</w:t>
            </w:r>
          </w:p>
        </w:tc>
        <w:tc>
          <w:tcPr>
            <w:tcW w:w="868" w:type="pct"/>
            <w:shd w:val="clear" w:color="auto" w:fill="FFFFFF"/>
            <w:tcMar>
              <w:top w:w="0" w:type="dxa"/>
              <w:left w:w="108" w:type="dxa"/>
              <w:bottom w:w="0" w:type="dxa"/>
              <w:right w:w="108" w:type="dxa"/>
            </w:tcMar>
            <w:vAlign w:val="center"/>
          </w:tcPr>
          <w:p w14:paraId="1A3C7564" w14:textId="619CF50C" w:rsidR="0040275A" w:rsidRPr="003650F4" w:rsidRDefault="00E10781" w:rsidP="004F6E4D">
            <w:pPr>
              <w:spacing w:before="120" w:after="120"/>
              <w:jc w:val="center"/>
            </w:pPr>
            <w:r w:rsidRPr="003650F4">
              <w:fldChar w:fldCharType="begin"/>
            </w:r>
            <w:r w:rsidRPr="003650F4">
              <w:instrText xml:space="preserve"> =0,004*2850*300/10^3\#0,00</w:instrText>
            </w:r>
            <w:r w:rsidRPr="003650F4">
              <w:fldChar w:fldCharType="separate"/>
            </w:r>
            <w:r w:rsidRPr="003650F4">
              <w:rPr>
                <w:noProof/>
              </w:rPr>
              <w:t>3,42</w:t>
            </w:r>
            <w:r w:rsidRPr="003650F4">
              <w:fldChar w:fldCharType="end"/>
            </w:r>
          </w:p>
        </w:tc>
        <w:tc>
          <w:tcPr>
            <w:tcW w:w="1013" w:type="pct"/>
            <w:shd w:val="clear" w:color="auto" w:fill="FFFFFF"/>
            <w:tcMar>
              <w:top w:w="0" w:type="dxa"/>
              <w:left w:w="108" w:type="dxa"/>
              <w:bottom w:w="0" w:type="dxa"/>
              <w:right w:w="108" w:type="dxa"/>
            </w:tcMar>
          </w:tcPr>
          <w:p w14:paraId="1C7036F3" w14:textId="0B937EBD" w:rsidR="0040275A" w:rsidRPr="003650F4" w:rsidRDefault="0040275A" w:rsidP="004F6E4D">
            <w:pPr>
              <w:spacing w:before="120" w:after="120"/>
              <w:jc w:val="center"/>
              <w:rPr>
                <w:lang w:val="vi-VN"/>
              </w:rPr>
            </w:pPr>
            <w:r w:rsidRPr="003650F4">
              <w:rPr>
                <w:lang w:val="vi-VN"/>
              </w:rPr>
              <w:t>Việt Nam</w:t>
            </w:r>
          </w:p>
        </w:tc>
        <w:tc>
          <w:tcPr>
            <w:tcW w:w="734" w:type="pct"/>
            <w:shd w:val="clear" w:color="auto" w:fill="FFFFFF"/>
          </w:tcPr>
          <w:p w14:paraId="17F8D5E8" w14:textId="7B7653D3" w:rsidR="0040275A" w:rsidRPr="003650F4" w:rsidRDefault="0040275A" w:rsidP="004F6E4D">
            <w:pPr>
              <w:spacing w:before="120" w:after="120"/>
              <w:jc w:val="center"/>
            </w:pPr>
            <w:r w:rsidRPr="003650F4">
              <w:t>0,004 kg/m³</w:t>
            </w:r>
          </w:p>
        </w:tc>
      </w:tr>
      <w:tr w:rsidR="003650F4" w:rsidRPr="003650F4" w14:paraId="4463B7F6" w14:textId="77777777" w:rsidTr="00F7141E">
        <w:tc>
          <w:tcPr>
            <w:tcW w:w="287" w:type="pct"/>
            <w:shd w:val="clear" w:color="auto" w:fill="FFFFFF"/>
            <w:vAlign w:val="center"/>
          </w:tcPr>
          <w:p w14:paraId="24B7E6F5" w14:textId="77777777" w:rsidR="007F5EAA" w:rsidRPr="003650F4" w:rsidRDefault="007F5EAA">
            <w:pPr>
              <w:numPr>
                <w:ilvl w:val="0"/>
                <w:numId w:val="80"/>
              </w:numPr>
              <w:suppressAutoHyphens/>
              <w:spacing w:before="120" w:after="120"/>
              <w:jc w:val="center"/>
            </w:pPr>
          </w:p>
        </w:tc>
        <w:tc>
          <w:tcPr>
            <w:tcW w:w="1012" w:type="pct"/>
            <w:shd w:val="clear" w:color="auto" w:fill="FFFFFF"/>
            <w:tcMar>
              <w:top w:w="0" w:type="dxa"/>
              <w:left w:w="108" w:type="dxa"/>
              <w:bottom w:w="0" w:type="dxa"/>
              <w:right w:w="108" w:type="dxa"/>
            </w:tcMar>
            <w:vAlign w:val="center"/>
          </w:tcPr>
          <w:p w14:paraId="3E240D3C" w14:textId="7B9D73DF" w:rsidR="007F5EAA" w:rsidRPr="003650F4" w:rsidRDefault="007F5EAA" w:rsidP="004F6E4D">
            <w:pPr>
              <w:spacing w:before="120" w:after="120"/>
            </w:pPr>
            <w:r w:rsidRPr="003650F4">
              <w:t xml:space="preserve">Canxi </w:t>
            </w:r>
            <w:r w:rsidRPr="003650F4">
              <w:rPr>
                <w:rFonts w:eastAsia="SimSun"/>
                <w:lang w:val="vi-VN"/>
              </w:rPr>
              <w:t>Hydroxide</w:t>
            </w:r>
          </w:p>
        </w:tc>
        <w:tc>
          <w:tcPr>
            <w:tcW w:w="1086" w:type="pct"/>
            <w:shd w:val="clear" w:color="auto" w:fill="FFFFFF"/>
            <w:tcMar>
              <w:top w:w="0" w:type="dxa"/>
              <w:left w:w="108" w:type="dxa"/>
              <w:bottom w:w="0" w:type="dxa"/>
              <w:right w:w="108" w:type="dxa"/>
            </w:tcMar>
          </w:tcPr>
          <w:p w14:paraId="081C9489" w14:textId="0400A646" w:rsidR="007F5EAA" w:rsidRPr="003650F4" w:rsidRDefault="007F5EAA" w:rsidP="004F6E4D">
            <w:pPr>
              <w:spacing w:before="120" w:after="120"/>
              <w:jc w:val="center"/>
              <w:rPr>
                <w:vertAlign w:val="subscript"/>
              </w:rPr>
            </w:pPr>
            <w:r w:rsidRPr="003650F4">
              <w:t>Ca(OH)</w:t>
            </w:r>
            <w:r w:rsidRPr="003650F4">
              <w:rPr>
                <w:vertAlign w:val="subscript"/>
              </w:rPr>
              <w:t>2</w:t>
            </w:r>
          </w:p>
        </w:tc>
        <w:tc>
          <w:tcPr>
            <w:tcW w:w="868" w:type="pct"/>
            <w:shd w:val="clear" w:color="auto" w:fill="FFFFFF"/>
            <w:tcMar>
              <w:top w:w="0" w:type="dxa"/>
              <w:left w:w="108" w:type="dxa"/>
              <w:bottom w:w="0" w:type="dxa"/>
              <w:right w:w="108" w:type="dxa"/>
            </w:tcMar>
            <w:vAlign w:val="center"/>
          </w:tcPr>
          <w:p w14:paraId="4B7B0829" w14:textId="4CA9EF28" w:rsidR="007F5EAA" w:rsidRPr="003650F4" w:rsidRDefault="00E10781" w:rsidP="004F6E4D">
            <w:pPr>
              <w:spacing w:before="120" w:after="120"/>
              <w:jc w:val="center"/>
            </w:pPr>
            <w:r w:rsidRPr="003650F4">
              <w:fldChar w:fldCharType="begin"/>
            </w:r>
            <w:r w:rsidRPr="003650F4">
              <w:instrText xml:space="preserve"> =0,003*2850*300/10^3\#0,00</w:instrText>
            </w:r>
            <w:r w:rsidRPr="003650F4">
              <w:fldChar w:fldCharType="separate"/>
            </w:r>
            <w:r w:rsidRPr="003650F4">
              <w:rPr>
                <w:noProof/>
              </w:rPr>
              <w:t>2,56</w:t>
            </w:r>
            <w:r w:rsidRPr="003650F4">
              <w:fldChar w:fldCharType="end"/>
            </w:r>
          </w:p>
        </w:tc>
        <w:tc>
          <w:tcPr>
            <w:tcW w:w="1013" w:type="pct"/>
            <w:shd w:val="clear" w:color="auto" w:fill="FFFFFF"/>
            <w:tcMar>
              <w:top w:w="0" w:type="dxa"/>
              <w:left w:w="108" w:type="dxa"/>
              <w:bottom w:w="0" w:type="dxa"/>
              <w:right w:w="108" w:type="dxa"/>
            </w:tcMar>
          </w:tcPr>
          <w:p w14:paraId="49F4F62B" w14:textId="154D7C1C" w:rsidR="007F5EAA" w:rsidRPr="003650F4" w:rsidRDefault="00AA21CB" w:rsidP="004F6E4D">
            <w:pPr>
              <w:spacing w:before="120" w:after="120"/>
              <w:jc w:val="center"/>
              <w:rPr>
                <w:lang w:val="vi-VN"/>
              </w:rPr>
            </w:pPr>
            <w:r w:rsidRPr="003650F4">
              <w:rPr>
                <w:lang w:val="vi-VN"/>
              </w:rPr>
              <w:t>Việt Nam</w:t>
            </w:r>
          </w:p>
        </w:tc>
        <w:tc>
          <w:tcPr>
            <w:tcW w:w="734" w:type="pct"/>
            <w:shd w:val="clear" w:color="auto" w:fill="FFFFFF"/>
          </w:tcPr>
          <w:p w14:paraId="5594B154" w14:textId="12F3F015" w:rsidR="007F5EAA" w:rsidRPr="003650F4" w:rsidRDefault="00AA21CB" w:rsidP="004F6E4D">
            <w:pPr>
              <w:spacing w:before="120" w:after="120"/>
              <w:jc w:val="center"/>
            </w:pPr>
            <w:r w:rsidRPr="003650F4">
              <w:t>0,003</w:t>
            </w:r>
            <w:r w:rsidR="00787719" w:rsidRPr="003650F4">
              <w:t xml:space="preserve"> kg/m³</w:t>
            </w:r>
          </w:p>
        </w:tc>
      </w:tr>
      <w:tr w:rsidR="003650F4" w:rsidRPr="003650F4" w14:paraId="6908C24D" w14:textId="77777777" w:rsidTr="00F7141E">
        <w:tc>
          <w:tcPr>
            <w:tcW w:w="287" w:type="pct"/>
            <w:shd w:val="clear" w:color="auto" w:fill="FFFFFF"/>
            <w:vAlign w:val="center"/>
          </w:tcPr>
          <w:p w14:paraId="1D7FDEB4" w14:textId="77777777" w:rsidR="002607A7" w:rsidRPr="003650F4" w:rsidRDefault="002607A7">
            <w:pPr>
              <w:numPr>
                <w:ilvl w:val="0"/>
                <w:numId w:val="80"/>
              </w:numPr>
              <w:suppressAutoHyphens/>
              <w:spacing w:before="120" w:after="120"/>
              <w:jc w:val="center"/>
            </w:pPr>
          </w:p>
        </w:tc>
        <w:tc>
          <w:tcPr>
            <w:tcW w:w="1012" w:type="pct"/>
            <w:shd w:val="clear" w:color="auto" w:fill="FFFFFF"/>
            <w:tcMar>
              <w:top w:w="0" w:type="dxa"/>
              <w:left w:w="108" w:type="dxa"/>
              <w:bottom w:w="0" w:type="dxa"/>
              <w:right w:w="108" w:type="dxa"/>
            </w:tcMar>
            <w:vAlign w:val="center"/>
          </w:tcPr>
          <w:p w14:paraId="4D8F68AC" w14:textId="77777777" w:rsidR="002607A7" w:rsidRPr="003650F4" w:rsidRDefault="002607A7" w:rsidP="004F6E4D">
            <w:pPr>
              <w:spacing w:before="120" w:after="120"/>
            </w:pPr>
            <w:r w:rsidRPr="003650F4">
              <w:t xml:space="preserve">Ferric (II) Sunfat </w:t>
            </w:r>
          </w:p>
        </w:tc>
        <w:tc>
          <w:tcPr>
            <w:tcW w:w="1086" w:type="pct"/>
            <w:shd w:val="clear" w:color="auto" w:fill="FFFFFF"/>
            <w:tcMar>
              <w:top w:w="0" w:type="dxa"/>
              <w:left w:w="108" w:type="dxa"/>
              <w:bottom w:w="0" w:type="dxa"/>
              <w:right w:w="108" w:type="dxa"/>
            </w:tcMar>
          </w:tcPr>
          <w:p w14:paraId="11AF5AB1" w14:textId="77777777" w:rsidR="002607A7" w:rsidRPr="003650F4" w:rsidRDefault="002607A7" w:rsidP="004F6E4D">
            <w:pPr>
              <w:spacing w:before="120" w:after="120"/>
              <w:jc w:val="center"/>
            </w:pPr>
            <w:bookmarkStart w:id="216" w:name="_Hlk137480666"/>
            <w:r w:rsidRPr="003650F4">
              <w:t>FeSO</w:t>
            </w:r>
            <w:r w:rsidRPr="003650F4">
              <w:rPr>
                <w:vertAlign w:val="subscript"/>
              </w:rPr>
              <w:t>4</w:t>
            </w:r>
            <w:r w:rsidRPr="003650F4">
              <w:t>.7H</w:t>
            </w:r>
            <w:r w:rsidRPr="003650F4">
              <w:rPr>
                <w:vertAlign w:val="subscript"/>
              </w:rPr>
              <w:t>2</w:t>
            </w:r>
            <w:r w:rsidRPr="003650F4">
              <w:t>O</w:t>
            </w:r>
            <w:bookmarkEnd w:id="216"/>
          </w:p>
        </w:tc>
        <w:tc>
          <w:tcPr>
            <w:tcW w:w="868" w:type="pct"/>
            <w:shd w:val="clear" w:color="auto" w:fill="FFFFFF"/>
            <w:tcMar>
              <w:top w:w="0" w:type="dxa"/>
              <w:left w:w="108" w:type="dxa"/>
              <w:bottom w:w="0" w:type="dxa"/>
              <w:right w:w="108" w:type="dxa"/>
            </w:tcMar>
            <w:vAlign w:val="center"/>
          </w:tcPr>
          <w:p w14:paraId="0F36E15D" w14:textId="746C3216" w:rsidR="002607A7" w:rsidRPr="003650F4" w:rsidRDefault="002607A7" w:rsidP="004F6E4D">
            <w:pPr>
              <w:spacing w:before="120" w:after="120"/>
              <w:jc w:val="center"/>
            </w:pPr>
            <w:r w:rsidRPr="003650F4">
              <w:fldChar w:fldCharType="begin"/>
            </w:r>
            <w:r w:rsidRPr="003650F4">
              <w:instrText xml:space="preserve"> =</w:instrText>
            </w:r>
            <w:r w:rsidR="00D601AC" w:rsidRPr="003650F4">
              <w:instrText>0,3</w:instrText>
            </w:r>
            <w:r w:rsidRPr="003650F4">
              <w:instrText>*</w:instrText>
            </w:r>
            <w:r w:rsidR="00E10781" w:rsidRPr="003650F4">
              <w:instrText>285</w:instrText>
            </w:r>
            <w:r w:rsidRPr="003650F4">
              <w:instrText>0*300/10^3</w:instrText>
            </w:r>
            <w:r w:rsidRPr="003650F4">
              <w:fldChar w:fldCharType="separate"/>
            </w:r>
            <w:r w:rsidR="00E10781" w:rsidRPr="003650F4">
              <w:rPr>
                <w:noProof/>
              </w:rPr>
              <w:t>256,5</w:t>
            </w:r>
            <w:r w:rsidRPr="003650F4">
              <w:fldChar w:fldCharType="end"/>
            </w:r>
          </w:p>
        </w:tc>
        <w:tc>
          <w:tcPr>
            <w:tcW w:w="1013" w:type="pct"/>
            <w:shd w:val="clear" w:color="auto" w:fill="FFFFFF"/>
            <w:tcMar>
              <w:top w:w="0" w:type="dxa"/>
              <w:left w:w="108" w:type="dxa"/>
              <w:bottom w:w="0" w:type="dxa"/>
              <w:right w:w="108" w:type="dxa"/>
            </w:tcMar>
          </w:tcPr>
          <w:p w14:paraId="477074F1" w14:textId="77777777" w:rsidR="002607A7" w:rsidRPr="003650F4" w:rsidRDefault="002607A7" w:rsidP="004F6E4D">
            <w:pPr>
              <w:spacing w:before="120" w:after="120"/>
              <w:jc w:val="center"/>
              <w:rPr>
                <w:lang w:val="vi-VN"/>
              </w:rPr>
            </w:pPr>
            <w:r w:rsidRPr="003650F4">
              <w:rPr>
                <w:lang w:val="vi-VN"/>
              </w:rPr>
              <w:t>Việt Nam</w:t>
            </w:r>
          </w:p>
        </w:tc>
        <w:tc>
          <w:tcPr>
            <w:tcW w:w="734" w:type="pct"/>
            <w:shd w:val="clear" w:color="auto" w:fill="FFFFFF"/>
          </w:tcPr>
          <w:p w14:paraId="40431851" w14:textId="577AAA56" w:rsidR="002607A7" w:rsidRPr="003650F4" w:rsidRDefault="00D601AC" w:rsidP="004F6E4D">
            <w:pPr>
              <w:spacing w:before="120" w:after="120"/>
              <w:jc w:val="center"/>
            </w:pPr>
            <w:r w:rsidRPr="003650F4">
              <w:t>0,3</w:t>
            </w:r>
            <w:r w:rsidR="002607A7" w:rsidRPr="003650F4">
              <w:t xml:space="preserve"> kg/m³</w:t>
            </w:r>
          </w:p>
        </w:tc>
      </w:tr>
      <w:tr w:rsidR="003650F4" w:rsidRPr="003650F4" w14:paraId="323E909B" w14:textId="77777777" w:rsidTr="00F7141E">
        <w:tc>
          <w:tcPr>
            <w:tcW w:w="287" w:type="pct"/>
            <w:shd w:val="clear" w:color="auto" w:fill="FFFFFF"/>
            <w:vAlign w:val="center"/>
          </w:tcPr>
          <w:p w14:paraId="1012ECE0" w14:textId="77777777" w:rsidR="00751683" w:rsidRPr="003650F4" w:rsidRDefault="00751683">
            <w:pPr>
              <w:numPr>
                <w:ilvl w:val="0"/>
                <w:numId w:val="80"/>
              </w:numPr>
              <w:suppressAutoHyphens/>
              <w:spacing w:before="120" w:after="120"/>
              <w:jc w:val="center"/>
            </w:pPr>
          </w:p>
        </w:tc>
        <w:tc>
          <w:tcPr>
            <w:tcW w:w="1012" w:type="pct"/>
            <w:shd w:val="clear" w:color="auto" w:fill="FFFFFF"/>
            <w:tcMar>
              <w:top w:w="0" w:type="dxa"/>
              <w:left w:w="108" w:type="dxa"/>
              <w:bottom w:w="0" w:type="dxa"/>
              <w:right w:w="108" w:type="dxa"/>
            </w:tcMar>
            <w:vAlign w:val="center"/>
          </w:tcPr>
          <w:p w14:paraId="41160C3D" w14:textId="77777777" w:rsidR="00751683" w:rsidRPr="003650F4" w:rsidRDefault="00751683" w:rsidP="004F6E4D">
            <w:pPr>
              <w:spacing w:before="120" w:after="120"/>
              <w:rPr>
                <w:lang w:val="vi-VN"/>
              </w:rPr>
            </w:pPr>
            <w:r w:rsidRPr="003650F4">
              <w:rPr>
                <w:lang w:val="vi-VN"/>
              </w:rPr>
              <w:t xml:space="preserve">PAM </w:t>
            </w:r>
          </w:p>
        </w:tc>
        <w:tc>
          <w:tcPr>
            <w:tcW w:w="1086" w:type="pct"/>
            <w:shd w:val="clear" w:color="auto" w:fill="FFFFFF"/>
            <w:tcMar>
              <w:top w:w="0" w:type="dxa"/>
              <w:left w:w="108" w:type="dxa"/>
              <w:bottom w:w="0" w:type="dxa"/>
              <w:right w:w="108" w:type="dxa"/>
            </w:tcMar>
          </w:tcPr>
          <w:p w14:paraId="05E06937" w14:textId="77777777" w:rsidR="00751683" w:rsidRPr="003650F4" w:rsidRDefault="00751683" w:rsidP="004F6E4D">
            <w:pPr>
              <w:spacing w:before="120" w:after="120"/>
              <w:jc w:val="center"/>
              <w:rPr>
                <w:shd w:val="clear" w:color="auto" w:fill="FFFFFF"/>
              </w:rPr>
            </w:pPr>
            <w:r w:rsidRPr="003650F4">
              <w:rPr>
                <w:shd w:val="clear" w:color="auto" w:fill="FFFFFF"/>
              </w:rPr>
              <w:t>(C</w:t>
            </w:r>
            <w:r w:rsidRPr="003650F4">
              <w:rPr>
                <w:shd w:val="clear" w:color="auto" w:fill="FFFFFF"/>
                <w:vertAlign w:val="subscript"/>
              </w:rPr>
              <w:t>3</w:t>
            </w:r>
            <w:r w:rsidRPr="003650F4">
              <w:rPr>
                <w:shd w:val="clear" w:color="auto" w:fill="FFFFFF"/>
              </w:rPr>
              <w:t>H</w:t>
            </w:r>
            <w:r w:rsidRPr="003650F4">
              <w:rPr>
                <w:shd w:val="clear" w:color="auto" w:fill="FFFFFF"/>
                <w:vertAlign w:val="subscript"/>
              </w:rPr>
              <w:t>5</w:t>
            </w:r>
            <w:r w:rsidRPr="003650F4">
              <w:rPr>
                <w:shd w:val="clear" w:color="auto" w:fill="FFFFFF"/>
              </w:rPr>
              <w:t>NO)</w:t>
            </w:r>
            <w:r w:rsidRPr="003650F4">
              <w:rPr>
                <w:shd w:val="clear" w:color="auto" w:fill="FFFFFF"/>
                <w:vertAlign w:val="subscript"/>
              </w:rPr>
              <w:t>n</w:t>
            </w:r>
          </w:p>
        </w:tc>
        <w:tc>
          <w:tcPr>
            <w:tcW w:w="868" w:type="pct"/>
            <w:shd w:val="clear" w:color="auto" w:fill="FFFFFF"/>
            <w:tcMar>
              <w:top w:w="0" w:type="dxa"/>
              <w:left w:w="108" w:type="dxa"/>
              <w:bottom w:w="0" w:type="dxa"/>
              <w:right w:w="108" w:type="dxa"/>
            </w:tcMar>
            <w:vAlign w:val="center"/>
          </w:tcPr>
          <w:p w14:paraId="0D31096C" w14:textId="569BF6CE" w:rsidR="00751683" w:rsidRPr="003650F4" w:rsidRDefault="00751683" w:rsidP="004F6E4D">
            <w:pPr>
              <w:spacing w:before="120" w:after="120"/>
              <w:jc w:val="center"/>
            </w:pPr>
            <w:r w:rsidRPr="003650F4">
              <w:fldChar w:fldCharType="begin"/>
            </w:r>
            <w:r w:rsidRPr="003650F4">
              <w:instrText xml:space="preserve"> =0,0</w:instrText>
            </w:r>
            <w:r w:rsidR="00D601AC" w:rsidRPr="003650F4">
              <w:instrText>05</w:instrText>
            </w:r>
            <w:r w:rsidRPr="003650F4">
              <w:instrText>*</w:instrText>
            </w:r>
            <w:r w:rsidR="00E10781" w:rsidRPr="003650F4">
              <w:instrText>285</w:instrText>
            </w:r>
            <w:r w:rsidRPr="003650F4">
              <w:instrText>0*300/10^3</w:instrText>
            </w:r>
            <w:r w:rsidR="00E10781" w:rsidRPr="003650F4">
              <w:instrText>\#0,00</w:instrText>
            </w:r>
            <w:r w:rsidRPr="003650F4">
              <w:fldChar w:fldCharType="separate"/>
            </w:r>
            <w:r w:rsidR="00E10781" w:rsidRPr="003650F4">
              <w:rPr>
                <w:noProof/>
              </w:rPr>
              <w:t>4,27</w:t>
            </w:r>
            <w:r w:rsidRPr="003650F4">
              <w:fldChar w:fldCharType="end"/>
            </w:r>
          </w:p>
        </w:tc>
        <w:tc>
          <w:tcPr>
            <w:tcW w:w="1013" w:type="pct"/>
            <w:shd w:val="clear" w:color="auto" w:fill="FFFFFF"/>
            <w:tcMar>
              <w:top w:w="0" w:type="dxa"/>
              <w:left w:w="108" w:type="dxa"/>
              <w:bottom w:w="0" w:type="dxa"/>
              <w:right w:w="108" w:type="dxa"/>
            </w:tcMar>
          </w:tcPr>
          <w:p w14:paraId="2D432EAE" w14:textId="77777777" w:rsidR="00751683" w:rsidRPr="003650F4" w:rsidRDefault="00751683" w:rsidP="004F6E4D">
            <w:pPr>
              <w:spacing w:before="120" w:after="120"/>
              <w:jc w:val="center"/>
              <w:rPr>
                <w:lang w:val="vi-VN"/>
              </w:rPr>
            </w:pPr>
            <w:r w:rsidRPr="003650F4">
              <w:rPr>
                <w:lang w:val="vi-VN"/>
              </w:rPr>
              <w:t>Việt Nam</w:t>
            </w:r>
          </w:p>
        </w:tc>
        <w:tc>
          <w:tcPr>
            <w:tcW w:w="734" w:type="pct"/>
            <w:shd w:val="clear" w:color="auto" w:fill="FFFFFF"/>
          </w:tcPr>
          <w:p w14:paraId="056296C4" w14:textId="3E44F730" w:rsidR="00751683" w:rsidRPr="003650F4" w:rsidRDefault="00751683" w:rsidP="004F6E4D">
            <w:pPr>
              <w:spacing w:before="120" w:after="120"/>
              <w:jc w:val="center"/>
            </w:pPr>
            <w:r w:rsidRPr="003650F4">
              <w:t>0,0</w:t>
            </w:r>
            <w:r w:rsidR="00D601AC" w:rsidRPr="003650F4">
              <w:t>05</w:t>
            </w:r>
            <w:r w:rsidRPr="003650F4">
              <w:t xml:space="preserve"> kg/m³</w:t>
            </w:r>
          </w:p>
        </w:tc>
      </w:tr>
      <w:tr w:rsidR="003650F4" w:rsidRPr="003650F4" w14:paraId="31A810C2" w14:textId="77777777" w:rsidTr="00F7141E">
        <w:tc>
          <w:tcPr>
            <w:tcW w:w="287" w:type="pct"/>
            <w:shd w:val="clear" w:color="auto" w:fill="FFFFFF"/>
            <w:vAlign w:val="center"/>
          </w:tcPr>
          <w:p w14:paraId="253E5504" w14:textId="77777777" w:rsidR="00751683" w:rsidRPr="003650F4" w:rsidRDefault="00751683">
            <w:pPr>
              <w:numPr>
                <w:ilvl w:val="0"/>
                <w:numId w:val="80"/>
              </w:numPr>
              <w:suppressAutoHyphens/>
              <w:spacing w:before="120" w:after="120"/>
              <w:jc w:val="center"/>
            </w:pPr>
          </w:p>
        </w:tc>
        <w:tc>
          <w:tcPr>
            <w:tcW w:w="1012" w:type="pct"/>
            <w:shd w:val="clear" w:color="auto" w:fill="FFFFFF"/>
            <w:tcMar>
              <w:top w:w="0" w:type="dxa"/>
              <w:left w:w="108" w:type="dxa"/>
              <w:bottom w:w="0" w:type="dxa"/>
              <w:right w:w="108" w:type="dxa"/>
            </w:tcMar>
            <w:vAlign w:val="center"/>
          </w:tcPr>
          <w:p w14:paraId="63503199" w14:textId="77777777" w:rsidR="00751683" w:rsidRPr="003650F4" w:rsidRDefault="00751683" w:rsidP="004F6E4D">
            <w:pPr>
              <w:spacing w:before="120" w:after="120"/>
            </w:pPr>
            <w:r w:rsidRPr="003650F4">
              <w:t>Chất khử màu</w:t>
            </w:r>
          </w:p>
        </w:tc>
        <w:tc>
          <w:tcPr>
            <w:tcW w:w="1086" w:type="pct"/>
            <w:shd w:val="clear" w:color="auto" w:fill="FFFFFF"/>
            <w:tcMar>
              <w:top w:w="0" w:type="dxa"/>
              <w:left w:w="108" w:type="dxa"/>
              <w:bottom w:w="0" w:type="dxa"/>
              <w:right w:w="108" w:type="dxa"/>
            </w:tcMar>
          </w:tcPr>
          <w:p w14:paraId="168BAECC" w14:textId="77777777" w:rsidR="00751683" w:rsidRPr="003650F4" w:rsidRDefault="00751683" w:rsidP="004F6E4D">
            <w:pPr>
              <w:spacing w:before="120" w:after="120"/>
              <w:jc w:val="center"/>
              <w:rPr>
                <w:shd w:val="clear" w:color="auto" w:fill="FFFFFF"/>
              </w:rPr>
            </w:pPr>
            <w:r w:rsidRPr="003650F4">
              <w:t>H</w:t>
            </w:r>
            <w:r w:rsidRPr="003650F4">
              <w:rPr>
                <w:vertAlign w:val="subscript"/>
              </w:rPr>
              <w:t>2</w:t>
            </w:r>
            <w:r w:rsidRPr="003650F4">
              <w:t>NC(=NH)NHCN</w:t>
            </w:r>
          </w:p>
        </w:tc>
        <w:tc>
          <w:tcPr>
            <w:tcW w:w="868" w:type="pct"/>
            <w:shd w:val="clear" w:color="auto" w:fill="FFFFFF"/>
            <w:tcMar>
              <w:top w:w="0" w:type="dxa"/>
              <w:left w:w="108" w:type="dxa"/>
              <w:bottom w:w="0" w:type="dxa"/>
              <w:right w:w="108" w:type="dxa"/>
            </w:tcMar>
            <w:vAlign w:val="center"/>
          </w:tcPr>
          <w:p w14:paraId="07BD9763" w14:textId="629F7D7A" w:rsidR="00751683" w:rsidRPr="003650F4" w:rsidRDefault="00751683" w:rsidP="004F6E4D">
            <w:pPr>
              <w:spacing w:before="120" w:after="120"/>
              <w:jc w:val="center"/>
            </w:pPr>
            <w:r w:rsidRPr="003650F4">
              <w:fldChar w:fldCharType="begin"/>
            </w:r>
            <w:r w:rsidRPr="003650F4">
              <w:instrText xml:space="preserve"> =0,</w:instrText>
            </w:r>
            <w:r w:rsidR="00D601AC" w:rsidRPr="003650F4">
              <w:instrText>1</w:instrText>
            </w:r>
            <w:r w:rsidRPr="003650F4">
              <w:instrText>5*</w:instrText>
            </w:r>
            <w:r w:rsidR="00E10781" w:rsidRPr="003650F4">
              <w:instrText>2850</w:instrText>
            </w:r>
            <w:r w:rsidRPr="003650F4">
              <w:instrText xml:space="preserve">*300/10^3 </w:instrText>
            </w:r>
            <w:r w:rsidRPr="003650F4">
              <w:fldChar w:fldCharType="separate"/>
            </w:r>
            <w:r w:rsidR="00E10781" w:rsidRPr="003650F4">
              <w:rPr>
                <w:noProof/>
              </w:rPr>
              <w:t>128,25</w:t>
            </w:r>
            <w:r w:rsidRPr="003650F4">
              <w:fldChar w:fldCharType="end"/>
            </w:r>
          </w:p>
        </w:tc>
        <w:tc>
          <w:tcPr>
            <w:tcW w:w="1013" w:type="pct"/>
            <w:shd w:val="clear" w:color="auto" w:fill="FFFFFF"/>
            <w:tcMar>
              <w:top w:w="0" w:type="dxa"/>
              <w:left w:w="108" w:type="dxa"/>
              <w:bottom w:w="0" w:type="dxa"/>
              <w:right w:w="108" w:type="dxa"/>
            </w:tcMar>
          </w:tcPr>
          <w:p w14:paraId="0F656B30" w14:textId="77777777" w:rsidR="00751683" w:rsidRPr="003650F4" w:rsidRDefault="00751683" w:rsidP="004F6E4D">
            <w:pPr>
              <w:spacing w:before="120" w:after="120"/>
              <w:jc w:val="center"/>
              <w:rPr>
                <w:lang w:val="vi-VN"/>
              </w:rPr>
            </w:pPr>
            <w:r w:rsidRPr="003650F4">
              <w:rPr>
                <w:lang w:val="vi-VN"/>
              </w:rPr>
              <w:t>Việt Nam</w:t>
            </w:r>
          </w:p>
        </w:tc>
        <w:tc>
          <w:tcPr>
            <w:tcW w:w="734" w:type="pct"/>
            <w:shd w:val="clear" w:color="auto" w:fill="FFFFFF"/>
          </w:tcPr>
          <w:p w14:paraId="40CDC915" w14:textId="49D88790" w:rsidR="00751683" w:rsidRPr="003650F4" w:rsidRDefault="00751683" w:rsidP="004F6E4D">
            <w:pPr>
              <w:spacing w:before="120" w:after="120"/>
              <w:jc w:val="center"/>
            </w:pPr>
            <w:r w:rsidRPr="003650F4">
              <w:t>0,</w:t>
            </w:r>
            <w:r w:rsidR="00D601AC" w:rsidRPr="003650F4">
              <w:t>15</w:t>
            </w:r>
            <w:r w:rsidRPr="003650F4">
              <w:t xml:space="preserve"> kg/m³</w:t>
            </w:r>
          </w:p>
        </w:tc>
      </w:tr>
      <w:tr w:rsidR="003650F4" w:rsidRPr="003650F4" w14:paraId="1C4314D5" w14:textId="77777777" w:rsidTr="00F7141E">
        <w:trPr>
          <w:trHeight w:val="457"/>
        </w:trPr>
        <w:tc>
          <w:tcPr>
            <w:tcW w:w="2385" w:type="pct"/>
            <w:gridSpan w:val="3"/>
            <w:shd w:val="clear" w:color="auto" w:fill="FFFFFF"/>
            <w:vAlign w:val="center"/>
          </w:tcPr>
          <w:p w14:paraId="1797AC0F" w14:textId="77777777" w:rsidR="002607A7" w:rsidRPr="003650F4" w:rsidRDefault="002607A7" w:rsidP="004F6E4D">
            <w:pPr>
              <w:spacing w:before="120" w:after="120"/>
              <w:jc w:val="center"/>
            </w:pPr>
            <w:r w:rsidRPr="003650F4">
              <w:rPr>
                <w:b/>
              </w:rPr>
              <w:t>Tổng cộng</w:t>
            </w:r>
          </w:p>
        </w:tc>
        <w:tc>
          <w:tcPr>
            <w:tcW w:w="868" w:type="pct"/>
            <w:shd w:val="clear" w:color="auto" w:fill="FFFFFF"/>
            <w:tcMar>
              <w:top w:w="0" w:type="dxa"/>
              <w:left w:w="108" w:type="dxa"/>
              <w:bottom w:w="0" w:type="dxa"/>
              <w:right w:w="108" w:type="dxa"/>
            </w:tcMar>
            <w:vAlign w:val="center"/>
          </w:tcPr>
          <w:p w14:paraId="30B07D2A" w14:textId="699C1ADB" w:rsidR="002607A7" w:rsidRPr="003650F4" w:rsidRDefault="00E10781" w:rsidP="004F6E4D">
            <w:pPr>
              <w:spacing w:before="120" w:after="120"/>
              <w:jc w:val="center"/>
              <w:rPr>
                <w:b/>
              </w:rPr>
            </w:pPr>
            <w:r w:rsidRPr="003650F4">
              <w:rPr>
                <w:b/>
              </w:rPr>
              <w:t>398,42</w:t>
            </w:r>
          </w:p>
        </w:tc>
        <w:tc>
          <w:tcPr>
            <w:tcW w:w="1013" w:type="pct"/>
            <w:shd w:val="clear" w:color="auto" w:fill="FFFFFF"/>
            <w:tcMar>
              <w:top w:w="0" w:type="dxa"/>
              <w:left w:w="108" w:type="dxa"/>
              <w:bottom w:w="0" w:type="dxa"/>
              <w:right w:w="108" w:type="dxa"/>
            </w:tcMar>
            <w:vAlign w:val="center"/>
          </w:tcPr>
          <w:p w14:paraId="7DBE7332" w14:textId="77777777" w:rsidR="002607A7" w:rsidRPr="003650F4" w:rsidRDefault="002607A7" w:rsidP="004F6E4D">
            <w:pPr>
              <w:spacing w:before="120" w:after="120"/>
              <w:jc w:val="center"/>
              <w:rPr>
                <w:b/>
                <w:bCs/>
                <w:lang w:val="vi-VN"/>
              </w:rPr>
            </w:pPr>
            <w:r w:rsidRPr="003650F4">
              <w:rPr>
                <w:b/>
                <w:bCs/>
                <w:lang w:val="vi-VN"/>
              </w:rPr>
              <w:t>-</w:t>
            </w:r>
          </w:p>
        </w:tc>
        <w:tc>
          <w:tcPr>
            <w:tcW w:w="734" w:type="pct"/>
            <w:shd w:val="clear" w:color="auto" w:fill="FFFFFF"/>
          </w:tcPr>
          <w:p w14:paraId="0E56352F" w14:textId="77777777" w:rsidR="002607A7" w:rsidRPr="003650F4" w:rsidRDefault="002607A7" w:rsidP="004F6E4D">
            <w:pPr>
              <w:spacing w:before="120" w:after="120"/>
              <w:jc w:val="center"/>
              <w:rPr>
                <w:b/>
                <w:bCs/>
              </w:rPr>
            </w:pPr>
            <w:r w:rsidRPr="003650F4">
              <w:rPr>
                <w:b/>
                <w:bCs/>
              </w:rPr>
              <w:t>-</w:t>
            </w:r>
          </w:p>
        </w:tc>
      </w:tr>
    </w:tbl>
    <w:p w14:paraId="5482F12A" w14:textId="77777777" w:rsidR="00F7141E" w:rsidRPr="003650F4" w:rsidRDefault="00F7141E" w:rsidP="00F7141E">
      <w:pPr>
        <w:spacing w:before="120" w:after="120"/>
        <w:jc w:val="right"/>
        <w:rPr>
          <w:i/>
        </w:rPr>
      </w:pPr>
      <w:r w:rsidRPr="003650F4">
        <w:rPr>
          <w:i/>
        </w:rPr>
        <w:t>(</w:t>
      </w:r>
      <w:r w:rsidRPr="003650F4">
        <w:rPr>
          <w:i/>
          <w:lang w:val="vi-VN"/>
        </w:rPr>
        <w:t xml:space="preserve">Nguồn: </w:t>
      </w:r>
      <w:r w:rsidRPr="003650F4">
        <w:rPr>
          <w:i/>
        </w:rPr>
        <w:t>Công ty TNHH</w:t>
      </w:r>
      <w:r w:rsidRPr="003650F4">
        <w:rPr>
          <w:i/>
          <w:lang w:val="vi-VN"/>
        </w:rPr>
        <w:t xml:space="preserve"> Top Sports Textile Việt Nam</w:t>
      </w:r>
      <w:r w:rsidRPr="003650F4">
        <w:rPr>
          <w:i/>
        </w:rPr>
        <w:t>, năm 2023)</w:t>
      </w:r>
    </w:p>
    <w:p w14:paraId="3E6AC488" w14:textId="77777777" w:rsidR="00575AA1" w:rsidRPr="003650F4" w:rsidRDefault="00575AA1" w:rsidP="00575AA1">
      <w:pPr>
        <w:tabs>
          <w:tab w:val="left" w:pos="6190"/>
        </w:tabs>
        <w:spacing w:before="120" w:after="120"/>
        <w:ind w:firstLine="426"/>
        <w:jc w:val="both"/>
        <w:rPr>
          <w:sz w:val="26"/>
          <w:szCs w:val="26"/>
          <w:lang w:val="vi-VN"/>
        </w:rPr>
        <w:sectPr w:rsidR="00575AA1" w:rsidRPr="003650F4" w:rsidSect="00532918">
          <w:pgSz w:w="11906" w:h="16838" w:code="9"/>
          <w:pgMar w:top="720" w:right="851" w:bottom="720" w:left="1247" w:header="454" w:footer="454" w:gutter="0"/>
          <w:cols w:space="720"/>
          <w:docGrid w:linePitch="360"/>
        </w:sectPr>
      </w:pPr>
      <w:r w:rsidRPr="003650F4">
        <w:rPr>
          <w:sz w:val="26"/>
          <w:szCs w:val="26"/>
          <w:lang w:val="vi-VN"/>
        </w:rPr>
        <w:t xml:space="preserve">Hóa chất sử dụng </w:t>
      </w:r>
      <w:r w:rsidRPr="003650F4">
        <w:rPr>
          <w:sz w:val="26"/>
          <w:szCs w:val="26"/>
        </w:rPr>
        <w:t xml:space="preserve">tại dự án có nguồn gốc từ Việt Nam và Trung Quốc. Công ty sử dụng hóa chất sử dụng </w:t>
      </w:r>
      <w:r w:rsidRPr="003650F4">
        <w:rPr>
          <w:sz w:val="26"/>
          <w:szCs w:val="26"/>
          <w:lang w:val="vi-VN"/>
        </w:rPr>
        <w:t>tuân thủ theo Luật Hóa chất Việt Nam 2007; Nghị định số 113/2017/NĐ</w:t>
      </w:r>
      <w:r w:rsidRPr="003650F4">
        <w:rPr>
          <w:sz w:val="26"/>
          <w:szCs w:val="26"/>
        </w:rPr>
        <w:t xml:space="preserve"> </w:t>
      </w:r>
      <w:r w:rsidRPr="003650F4">
        <w:rPr>
          <w:sz w:val="26"/>
          <w:szCs w:val="26"/>
          <w:lang w:val="vi-VN"/>
        </w:rPr>
        <w:t>–</w:t>
      </w:r>
      <w:r w:rsidRPr="003650F4">
        <w:rPr>
          <w:sz w:val="26"/>
          <w:szCs w:val="26"/>
        </w:rPr>
        <w:t xml:space="preserve"> </w:t>
      </w:r>
      <w:r w:rsidRPr="003650F4">
        <w:rPr>
          <w:sz w:val="26"/>
          <w:szCs w:val="26"/>
          <w:lang w:val="vi-VN"/>
        </w:rPr>
        <w:t>CP ngày 09/10/2017 của Chính phủ quy định chi tiết và hướng dẫn thi hành một số điều của luật hóa chất và Thông tư 32/2017/TT – BCT ngày 28/12/2017 của Bộ Công thương quy định cụ thể và hướng dẫn thi hành một số điều của Luật hóa chất và Nghị định số 113/2017/NĐ</w:t>
      </w:r>
      <w:r w:rsidRPr="003650F4">
        <w:rPr>
          <w:sz w:val="26"/>
          <w:szCs w:val="26"/>
        </w:rPr>
        <w:t xml:space="preserve"> </w:t>
      </w:r>
      <w:r w:rsidRPr="003650F4">
        <w:rPr>
          <w:sz w:val="26"/>
          <w:szCs w:val="26"/>
          <w:lang w:val="vi-VN"/>
        </w:rPr>
        <w:t>–</w:t>
      </w:r>
      <w:r w:rsidRPr="003650F4">
        <w:rPr>
          <w:sz w:val="26"/>
          <w:szCs w:val="26"/>
        </w:rPr>
        <w:t xml:space="preserve"> </w:t>
      </w:r>
      <w:r w:rsidRPr="003650F4">
        <w:rPr>
          <w:sz w:val="26"/>
          <w:szCs w:val="26"/>
          <w:lang w:val="vi-VN"/>
        </w:rPr>
        <w:t xml:space="preserve">CP ngày 09/10/2017 của chính phủ quy định chi tiết và hướng dẫn thi hành một số điều của luật hóa chất. </w:t>
      </w:r>
    </w:p>
    <w:p w14:paraId="21025AF1" w14:textId="568FD5B5" w:rsidR="000C555B" w:rsidRPr="003650F4" w:rsidRDefault="000C555B" w:rsidP="00D25F49">
      <w:pPr>
        <w:spacing w:before="120" w:after="120"/>
        <w:jc w:val="center"/>
        <w:rPr>
          <w:sz w:val="26"/>
          <w:szCs w:val="26"/>
        </w:rPr>
      </w:pPr>
      <w:bookmarkStart w:id="217" w:name="_Toc150278642"/>
      <w:r w:rsidRPr="003650F4">
        <w:rPr>
          <w:b/>
          <w:bCs/>
          <w:sz w:val="26"/>
          <w:szCs w:val="26"/>
        </w:rPr>
        <w:lastRenderedPageBreak/>
        <w:t>Bảng 1.</w:t>
      </w:r>
      <w:r w:rsidRPr="003650F4">
        <w:rPr>
          <w:b/>
          <w:bCs/>
          <w:sz w:val="26"/>
          <w:szCs w:val="26"/>
        </w:rPr>
        <w:fldChar w:fldCharType="begin"/>
      </w:r>
      <w:r w:rsidRPr="003650F4">
        <w:rPr>
          <w:b/>
          <w:bCs/>
          <w:sz w:val="26"/>
          <w:szCs w:val="26"/>
        </w:rPr>
        <w:instrText xml:space="preserve"> SEQ "Bảng_1." \*Arabic </w:instrText>
      </w:r>
      <w:r w:rsidRPr="003650F4">
        <w:rPr>
          <w:b/>
          <w:bCs/>
          <w:sz w:val="26"/>
          <w:szCs w:val="26"/>
        </w:rPr>
        <w:fldChar w:fldCharType="separate"/>
      </w:r>
      <w:r w:rsidR="003650F4">
        <w:rPr>
          <w:b/>
          <w:bCs/>
          <w:noProof/>
          <w:sz w:val="26"/>
          <w:szCs w:val="26"/>
        </w:rPr>
        <w:t>19</w:t>
      </w:r>
      <w:r w:rsidRPr="003650F4">
        <w:rPr>
          <w:b/>
          <w:bCs/>
          <w:sz w:val="26"/>
          <w:szCs w:val="26"/>
        </w:rPr>
        <w:fldChar w:fldCharType="end"/>
      </w:r>
      <w:r w:rsidRPr="003650F4">
        <w:rPr>
          <w:b/>
          <w:bCs/>
          <w:sz w:val="26"/>
          <w:szCs w:val="26"/>
        </w:rPr>
        <w:t xml:space="preserve"> </w:t>
      </w:r>
      <w:r w:rsidRPr="003650F4">
        <w:rPr>
          <w:sz w:val="26"/>
          <w:szCs w:val="26"/>
        </w:rPr>
        <w:t>Đặc tính hóa lý của một số hóa chất được sử dụng tại dự án</w:t>
      </w:r>
      <w:bookmarkEnd w:id="217"/>
    </w:p>
    <w:tbl>
      <w:tblPr>
        <w:tblW w:w="5420" w:type="pct"/>
        <w:tblInd w:w="-714"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2257"/>
        <w:gridCol w:w="4270"/>
        <w:gridCol w:w="3174"/>
        <w:gridCol w:w="1958"/>
        <w:gridCol w:w="4308"/>
      </w:tblGrid>
      <w:tr w:rsidR="003650F4" w:rsidRPr="003650F4" w14:paraId="1ACF4C06" w14:textId="77777777" w:rsidTr="008F7B7A">
        <w:trPr>
          <w:trHeight w:val="86"/>
          <w:tblHeader/>
        </w:trPr>
        <w:tc>
          <w:tcPr>
            <w:tcW w:w="707" w:type="pct"/>
            <w:shd w:val="clear" w:color="auto" w:fill="D9FFFF"/>
            <w:vAlign w:val="center"/>
            <w:hideMark/>
          </w:tcPr>
          <w:p w14:paraId="7267989A" w14:textId="77777777" w:rsidR="008F7B7A" w:rsidRPr="003650F4" w:rsidRDefault="008F7B7A" w:rsidP="005A226F">
            <w:pPr>
              <w:spacing w:before="70" w:after="70"/>
              <w:jc w:val="center"/>
              <w:rPr>
                <w:b/>
                <w:bCs/>
              </w:rPr>
            </w:pPr>
            <w:bookmarkStart w:id="218" w:name="_Hlk141710438"/>
            <w:r w:rsidRPr="003650F4">
              <w:rPr>
                <w:b/>
                <w:bCs/>
                <w:lang w:bidi="lo-LA"/>
              </w:rPr>
              <w:t>Tên thương mại</w:t>
            </w:r>
          </w:p>
        </w:tc>
        <w:tc>
          <w:tcPr>
            <w:tcW w:w="1337" w:type="pct"/>
            <w:shd w:val="clear" w:color="auto" w:fill="D9FFFF"/>
            <w:vAlign w:val="center"/>
            <w:hideMark/>
          </w:tcPr>
          <w:p w14:paraId="0B564FF9" w14:textId="77777777" w:rsidR="008F7B7A" w:rsidRPr="003650F4" w:rsidRDefault="008F7B7A" w:rsidP="005A226F">
            <w:pPr>
              <w:spacing w:before="70" w:after="70"/>
              <w:jc w:val="center"/>
              <w:rPr>
                <w:b/>
                <w:bCs/>
              </w:rPr>
            </w:pPr>
            <w:r w:rsidRPr="003650F4">
              <w:rPr>
                <w:b/>
                <w:bCs/>
                <w:lang w:bidi="lo-LA"/>
              </w:rPr>
              <w:t>Thành phần chính</w:t>
            </w:r>
          </w:p>
        </w:tc>
        <w:tc>
          <w:tcPr>
            <w:tcW w:w="994" w:type="pct"/>
            <w:shd w:val="clear" w:color="auto" w:fill="D9FFFF"/>
            <w:vAlign w:val="center"/>
            <w:hideMark/>
          </w:tcPr>
          <w:p w14:paraId="0946B909" w14:textId="77777777" w:rsidR="008F7B7A" w:rsidRPr="003650F4" w:rsidRDefault="008F7B7A" w:rsidP="005A226F">
            <w:pPr>
              <w:spacing w:before="70" w:after="70"/>
              <w:jc w:val="center"/>
              <w:rPr>
                <w:b/>
                <w:bCs/>
              </w:rPr>
            </w:pPr>
            <w:r w:rsidRPr="003650F4">
              <w:rPr>
                <w:b/>
                <w:bCs/>
                <w:lang w:bidi="lo-LA"/>
              </w:rPr>
              <w:t>Công thức hóa học</w:t>
            </w:r>
          </w:p>
        </w:tc>
        <w:tc>
          <w:tcPr>
            <w:tcW w:w="613" w:type="pct"/>
            <w:shd w:val="clear" w:color="auto" w:fill="D9FFFF"/>
            <w:vAlign w:val="center"/>
            <w:hideMark/>
          </w:tcPr>
          <w:p w14:paraId="79353CDF" w14:textId="77777777" w:rsidR="008F7B7A" w:rsidRPr="003650F4" w:rsidRDefault="008F7B7A" w:rsidP="005A226F">
            <w:pPr>
              <w:spacing w:before="70" w:after="70"/>
              <w:jc w:val="center"/>
              <w:rPr>
                <w:b/>
                <w:bCs/>
              </w:rPr>
            </w:pPr>
            <w:r w:rsidRPr="003650F4">
              <w:rPr>
                <w:b/>
                <w:bCs/>
                <w:lang w:bidi="lo-LA"/>
              </w:rPr>
              <w:t>Số CAS</w:t>
            </w:r>
          </w:p>
        </w:tc>
        <w:tc>
          <w:tcPr>
            <w:tcW w:w="1349" w:type="pct"/>
            <w:shd w:val="clear" w:color="auto" w:fill="D9FFFF"/>
            <w:vAlign w:val="center"/>
            <w:hideMark/>
          </w:tcPr>
          <w:p w14:paraId="0A6D3678" w14:textId="77777777" w:rsidR="008F7B7A" w:rsidRPr="003650F4" w:rsidRDefault="008F7B7A" w:rsidP="005A226F">
            <w:pPr>
              <w:spacing w:before="70" w:after="70"/>
              <w:jc w:val="center"/>
              <w:rPr>
                <w:b/>
                <w:bCs/>
              </w:rPr>
            </w:pPr>
            <w:r w:rsidRPr="003650F4">
              <w:rPr>
                <w:b/>
                <w:bCs/>
                <w:lang w:bidi="lo-LA"/>
              </w:rPr>
              <w:t>Đặc tính lý hóa, độc tính</w:t>
            </w:r>
          </w:p>
        </w:tc>
      </w:tr>
      <w:tr w:rsidR="003650F4" w:rsidRPr="003650F4" w14:paraId="4C981D67" w14:textId="77777777" w:rsidTr="008F7B7A">
        <w:trPr>
          <w:trHeight w:val="77"/>
        </w:trPr>
        <w:tc>
          <w:tcPr>
            <w:tcW w:w="707" w:type="pct"/>
            <w:vMerge w:val="restart"/>
            <w:vAlign w:val="center"/>
          </w:tcPr>
          <w:p w14:paraId="1DA43F06" w14:textId="77777777" w:rsidR="008F7B7A" w:rsidRPr="003650F4" w:rsidRDefault="008F7B7A" w:rsidP="005A226F">
            <w:pPr>
              <w:spacing w:before="70" w:after="70"/>
              <w:jc w:val="center"/>
              <w:rPr>
                <w:b/>
                <w:bCs/>
                <w:lang w:val="vi-VN"/>
              </w:rPr>
            </w:pPr>
            <w:r w:rsidRPr="003650F4">
              <w:rPr>
                <w:rFonts w:eastAsia="Cambria"/>
                <w:lang w:eastAsia="zh-CN"/>
              </w:rPr>
              <w:t>Thuốc nhuộm phân tán</w:t>
            </w:r>
          </w:p>
        </w:tc>
        <w:tc>
          <w:tcPr>
            <w:tcW w:w="1337" w:type="pct"/>
            <w:vAlign w:val="center"/>
          </w:tcPr>
          <w:p w14:paraId="41128F8A" w14:textId="77777777" w:rsidR="008F7B7A" w:rsidRPr="003650F4" w:rsidRDefault="008F7B7A" w:rsidP="005A226F">
            <w:pPr>
              <w:spacing w:before="40" w:after="40"/>
              <w:jc w:val="center"/>
            </w:pPr>
            <w:r w:rsidRPr="003650F4">
              <w:t>2-Naphthalenesulfonic acid, polymer with formaldehyde, sodium salt (30-50%)</w:t>
            </w:r>
          </w:p>
        </w:tc>
        <w:tc>
          <w:tcPr>
            <w:tcW w:w="994" w:type="pct"/>
            <w:noWrap/>
            <w:vAlign w:val="center"/>
          </w:tcPr>
          <w:p w14:paraId="00196A1E" w14:textId="77777777" w:rsidR="008F7B7A" w:rsidRPr="003650F4" w:rsidRDefault="008F7B7A" w:rsidP="005A226F">
            <w:pPr>
              <w:spacing w:before="40" w:after="40"/>
              <w:jc w:val="center"/>
            </w:pPr>
            <w:r w:rsidRPr="003650F4">
              <w:t>C</w:t>
            </w:r>
            <w:r w:rsidRPr="003650F4">
              <w:rPr>
                <w:vertAlign w:val="subscript"/>
              </w:rPr>
              <w:t>10</w:t>
            </w:r>
            <w:r w:rsidRPr="003650F4">
              <w:t>H</w:t>
            </w:r>
            <w:r w:rsidRPr="003650F4">
              <w:rPr>
                <w:vertAlign w:val="subscript"/>
              </w:rPr>
              <w:t>7</w:t>
            </w:r>
            <w:r w:rsidRPr="003650F4">
              <w:t>SO</w:t>
            </w:r>
            <w:r w:rsidRPr="003650F4">
              <w:rPr>
                <w:vertAlign w:val="subscript"/>
              </w:rPr>
              <w:t>3</w:t>
            </w:r>
            <w:r w:rsidRPr="003650F4">
              <w:t>H</w:t>
            </w:r>
          </w:p>
        </w:tc>
        <w:tc>
          <w:tcPr>
            <w:tcW w:w="613" w:type="pct"/>
            <w:vAlign w:val="center"/>
          </w:tcPr>
          <w:p w14:paraId="6A08B13A" w14:textId="77777777" w:rsidR="008F7B7A" w:rsidRPr="003650F4" w:rsidRDefault="008F7B7A" w:rsidP="005A226F">
            <w:pPr>
              <w:spacing w:before="40" w:after="40"/>
              <w:jc w:val="center"/>
              <w:rPr>
                <w:shd w:val="clear" w:color="auto" w:fill="FFFFFF"/>
              </w:rPr>
            </w:pPr>
            <w:r w:rsidRPr="003650F4">
              <w:t>36290-04-7</w:t>
            </w:r>
          </w:p>
        </w:tc>
        <w:tc>
          <w:tcPr>
            <w:tcW w:w="1349" w:type="pct"/>
            <w:vMerge w:val="restart"/>
            <w:vAlign w:val="center"/>
          </w:tcPr>
          <w:p w14:paraId="6A83DDFA" w14:textId="77777777" w:rsidR="008F7B7A" w:rsidRPr="003650F4" w:rsidRDefault="008F7B7A">
            <w:pPr>
              <w:pStyle w:val="ListParagraph"/>
              <w:numPr>
                <w:ilvl w:val="0"/>
                <w:numId w:val="108"/>
              </w:numPr>
              <w:spacing w:before="40" w:after="40" w:line="240" w:lineRule="auto"/>
              <w:ind w:left="174" w:hanging="174"/>
              <w:contextualSpacing w:val="0"/>
              <w:jc w:val="both"/>
              <w:rPr>
                <w:rFonts w:ascii="Times New Roman" w:eastAsia="Times New Roman" w:hAnsi="Times New Roman" w:cs="Times New Roman"/>
                <w:sz w:val="24"/>
                <w:szCs w:val="24"/>
              </w:rPr>
            </w:pPr>
            <w:r w:rsidRPr="003650F4">
              <w:rPr>
                <w:rFonts w:ascii="Times New Roman" w:eastAsia="Times New Roman" w:hAnsi="Times New Roman" w:cs="Times New Roman"/>
                <w:sz w:val="24"/>
                <w:szCs w:val="24"/>
              </w:rPr>
              <w:t>Trạng thái tồn tại: dạng bột, không mùi</w:t>
            </w:r>
          </w:p>
          <w:p w14:paraId="5FE7BA7A" w14:textId="77777777" w:rsidR="008F7B7A" w:rsidRPr="003650F4" w:rsidRDefault="008F7B7A">
            <w:pPr>
              <w:pStyle w:val="ListParagraph"/>
              <w:numPr>
                <w:ilvl w:val="0"/>
                <w:numId w:val="108"/>
              </w:numPr>
              <w:spacing w:before="40" w:after="40" w:line="240" w:lineRule="auto"/>
              <w:ind w:left="174" w:hanging="174"/>
              <w:contextualSpacing w:val="0"/>
              <w:jc w:val="both"/>
              <w:rPr>
                <w:rFonts w:ascii="Times New Roman" w:eastAsia="Times New Roman" w:hAnsi="Times New Roman" w:cs="Times New Roman"/>
                <w:sz w:val="24"/>
                <w:szCs w:val="24"/>
              </w:rPr>
            </w:pPr>
            <w:r w:rsidRPr="003650F4">
              <w:rPr>
                <w:rFonts w:ascii="Times New Roman" w:eastAsia="Times New Roman" w:hAnsi="Times New Roman" w:cs="Times New Roman"/>
                <w:sz w:val="24"/>
                <w:szCs w:val="24"/>
              </w:rPr>
              <w:t>Độ pH: 8</w:t>
            </w:r>
          </w:p>
          <w:p w14:paraId="57E9C16C" w14:textId="77777777" w:rsidR="008F7B7A" w:rsidRPr="003650F4" w:rsidRDefault="008F7B7A">
            <w:pPr>
              <w:pStyle w:val="ListParagraph"/>
              <w:numPr>
                <w:ilvl w:val="0"/>
                <w:numId w:val="108"/>
              </w:numPr>
              <w:spacing w:before="40" w:after="40" w:line="240" w:lineRule="auto"/>
              <w:ind w:left="174" w:hanging="174"/>
              <w:contextualSpacing w:val="0"/>
              <w:jc w:val="both"/>
              <w:rPr>
                <w:rFonts w:ascii="Times New Roman" w:eastAsia="Times New Roman" w:hAnsi="Times New Roman" w:cs="Times New Roman"/>
                <w:sz w:val="24"/>
                <w:szCs w:val="24"/>
              </w:rPr>
            </w:pPr>
            <w:r w:rsidRPr="003650F4">
              <w:rPr>
                <w:rFonts w:ascii="Times New Roman" w:eastAsia="Times New Roman" w:hAnsi="Times New Roman" w:cs="Times New Roman"/>
                <w:sz w:val="24"/>
                <w:szCs w:val="24"/>
              </w:rPr>
              <w:t>Có thể hòa tan trong nước</w:t>
            </w:r>
          </w:p>
          <w:p w14:paraId="3DAE23AD" w14:textId="77777777" w:rsidR="008F7B7A" w:rsidRPr="003650F4" w:rsidRDefault="008F7B7A">
            <w:pPr>
              <w:pStyle w:val="ListParagraph"/>
              <w:numPr>
                <w:ilvl w:val="0"/>
                <w:numId w:val="108"/>
              </w:numPr>
              <w:spacing w:before="40" w:after="40" w:line="240" w:lineRule="auto"/>
              <w:ind w:left="174" w:hanging="174"/>
              <w:contextualSpacing w:val="0"/>
              <w:jc w:val="both"/>
              <w:rPr>
                <w:rFonts w:ascii="Times New Roman" w:eastAsia="Times New Roman" w:hAnsi="Times New Roman" w:cs="Times New Roman"/>
                <w:sz w:val="24"/>
                <w:szCs w:val="24"/>
              </w:rPr>
            </w:pPr>
            <w:r w:rsidRPr="003650F4">
              <w:rPr>
                <w:rFonts w:ascii="Times New Roman" w:eastAsia="Times New Roman" w:hAnsi="Times New Roman" w:cs="Times New Roman"/>
                <w:sz w:val="24"/>
                <w:szCs w:val="24"/>
              </w:rPr>
              <w:t>Không có phản ứng nguy hiểm cao trong điều kiện sử dụng bình thường</w:t>
            </w:r>
          </w:p>
          <w:p w14:paraId="5C9B7CB6" w14:textId="77777777" w:rsidR="008F7B7A" w:rsidRPr="003650F4" w:rsidRDefault="008F7B7A">
            <w:pPr>
              <w:pStyle w:val="ListParagraph"/>
              <w:numPr>
                <w:ilvl w:val="0"/>
                <w:numId w:val="108"/>
              </w:numPr>
              <w:spacing w:before="40" w:after="40" w:line="240" w:lineRule="auto"/>
              <w:ind w:left="174" w:hanging="174"/>
              <w:contextualSpacing w:val="0"/>
              <w:jc w:val="both"/>
              <w:rPr>
                <w:rFonts w:ascii="Times New Roman" w:eastAsia="Times New Roman" w:hAnsi="Times New Roman" w:cs="Times New Roman"/>
                <w:sz w:val="24"/>
                <w:szCs w:val="24"/>
              </w:rPr>
            </w:pPr>
            <w:r w:rsidRPr="003650F4">
              <w:rPr>
                <w:rFonts w:ascii="Times New Roman" w:eastAsia="Times New Roman" w:hAnsi="Times New Roman" w:cs="Times New Roman"/>
                <w:sz w:val="24"/>
                <w:szCs w:val="24"/>
              </w:rPr>
              <w:t>Độc tính: bụi có thể tạo thành hỗn hợp nổ trong không khí</w:t>
            </w:r>
          </w:p>
          <w:p w14:paraId="540C3C4A" w14:textId="77777777" w:rsidR="008F7B7A" w:rsidRPr="003650F4" w:rsidRDefault="008F7B7A">
            <w:pPr>
              <w:pStyle w:val="ListParagraph"/>
              <w:numPr>
                <w:ilvl w:val="0"/>
                <w:numId w:val="108"/>
              </w:numPr>
              <w:spacing w:before="40" w:after="40" w:line="240" w:lineRule="auto"/>
              <w:ind w:left="174" w:hanging="174"/>
              <w:contextualSpacing w:val="0"/>
              <w:jc w:val="both"/>
              <w:rPr>
                <w:rFonts w:ascii="Times New Roman" w:eastAsia="Times New Roman" w:hAnsi="Times New Roman" w:cs="Times New Roman"/>
                <w:sz w:val="24"/>
                <w:szCs w:val="24"/>
              </w:rPr>
            </w:pPr>
            <w:r w:rsidRPr="003650F4">
              <w:rPr>
                <w:rFonts w:ascii="Times New Roman" w:hAnsi="Times New Roman" w:cs="Times New Roman"/>
                <w:sz w:val="24"/>
                <w:szCs w:val="24"/>
              </w:rPr>
              <w:t>Độc tính qua đường miệng: ước tính độc cấp tính &gt; 5.000 mg/kg.</w:t>
            </w:r>
          </w:p>
          <w:p w14:paraId="7471CB7B" w14:textId="77777777" w:rsidR="008F7B7A" w:rsidRPr="003650F4" w:rsidRDefault="008F7B7A">
            <w:pPr>
              <w:pStyle w:val="ListParagraph"/>
              <w:numPr>
                <w:ilvl w:val="0"/>
                <w:numId w:val="108"/>
              </w:numPr>
              <w:spacing w:before="70" w:after="70" w:line="240" w:lineRule="auto"/>
              <w:ind w:left="174" w:hanging="174"/>
              <w:contextualSpacing w:val="0"/>
              <w:jc w:val="both"/>
              <w:rPr>
                <w:rFonts w:ascii="Times New Roman" w:hAnsi="Times New Roman" w:cs="Times New Roman"/>
                <w:sz w:val="24"/>
                <w:szCs w:val="24"/>
              </w:rPr>
            </w:pPr>
            <w:r w:rsidRPr="003650F4">
              <w:rPr>
                <w:rFonts w:ascii="Times New Roman" w:hAnsi="Times New Roman" w:cs="Times New Roman"/>
                <w:sz w:val="24"/>
                <w:szCs w:val="24"/>
              </w:rPr>
              <w:t>Độc tính qua da: ước tính độc cấp tính &gt; 5.000 mg/kg.</w:t>
            </w:r>
          </w:p>
        </w:tc>
      </w:tr>
      <w:tr w:rsidR="003650F4" w:rsidRPr="003650F4" w14:paraId="53355159" w14:textId="77777777" w:rsidTr="008F7B7A">
        <w:trPr>
          <w:trHeight w:val="77"/>
        </w:trPr>
        <w:tc>
          <w:tcPr>
            <w:tcW w:w="707" w:type="pct"/>
            <w:vMerge/>
            <w:vAlign w:val="center"/>
          </w:tcPr>
          <w:p w14:paraId="02ACCBAB" w14:textId="77777777" w:rsidR="008F7B7A" w:rsidRPr="003650F4" w:rsidRDefault="008F7B7A" w:rsidP="005A226F">
            <w:pPr>
              <w:spacing w:before="70" w:after="70"/>
              <w:jc w:val="center"/>
              <w:rPr>
                <w:b/>
                <w:bCs/>
                <w:lang w:val="vi-VN"/>
              </w:rPr>
            </w:pPr>
          </w:p>
        </w:tc>
        <w:tc>
          <w:tcPr>
            <w:tcW w:w="1337" w:type="pct"/>
            <w:vAlign w:val="center"/>
          </w:tcPr>
          <w:p w14:paraId="3A0E0B08" w14:textId="77777777" w:rsidR="008F7B7A" w:rsidRPr="003650F4" w:rsidRDefault="008F7B7A" w:rsidP="005A226F">
            <w:pPr>
              <w:spacing w:before="40" w:after="40"/>
              <w:jc w:val="center"/>
            </w:pPr>
            <w:r w:rsidRPr="003650F4">
              <w:t>2,7-Naphthalenedisulfonic acis, 3-amino-4-[[4-[[4-[[2-[2-(ethnylsulfony)ethoxy]ethyl]amino]-6-fluoro-1,3,5-triazin-2-yl]amino]-2-sulfophenyl]azo]-5-hydroxy-, trisodium salt</w:t>
            </w:r>
          </w:p>
          <w:p w14:paraId="47C9F651" w14:textId="77777777" w:rsidR="008F7B7A" w:rsidRPr="003650F4" w:rsidRDefault="008F7B7A" w:rsidP="005A226F">
            <w:pPr>
              <w:spacing w:before="40" w:after="40"/>
              <w:jc w:val="center"/>
            </w:pPr>
            <w:r w:rsidRPr="003650F4">
              <w:t>(20-30%)</w:t>
            </w:r>
          </w:p>
        </w:tc>
        <w:tc>
          <w:tcPr>
            <w:tcW w:w="994" w:type="pct"/>
            <w:noWrap/>
            <w:vAlign w:val="center"/>
          </w:tcPr>
          <w:p w14:paraId="29FB6C0D" w14:textId="77777777" w:rsidR="008F7B7A" w:rsidRPr="003650F4" w:rsidRDefault="008F7B7A" w:rsidP="005A226F">
            <w:pPr>
              <w:spacing w:before="40" w:after="40"/>
              <w:jc w:val="center"/>
            </w:pPr>
            <w:r w:rsidRPr="003650F4">
              <w:t> C</w:t>
            </w:r>
            <w:r w:rsidRPr="003650F4">
              <w:rPr>
                <w:vertAlign w:val="subscript"/>
              </w:rPr>
              <w:t>30</w:t>
            </w:r>
            <w:r w:rsidRPr="003650F4">
              <w:t>H</w:t>
            </w:r>
            <w:r w:rsidRPr="003650F4">
              <w:rPr>
                <w:vertAlign w:val="subscript"/>
              </w:rPr>
              <w:t>23</w:t>
            </w:r>
            <w:r w:rsidRPr="003650F4">
              <w:t>N</w:t>
            </w:r>
            <w:r w:rsidRPr="003650F4">
              <w:rPr>
                <w:vertAlign w:val="subscript"/>
              </w:rPr>
              <w:t>5</w:t>
            </w:r>
            <w:r w:rsidRPr="003650F4">
              <w:t>Na</w:t>
            </w:r>
            <w:r w:rsidRPr="003650F4">
              <w:rPr>
                <w:vertAlign w:val="subscript"/>
              </w:rPr>
              <w:t>2</w:t>
            </w:r>
            <w:r w:rsidRPr="003650F4">
              <w:t>O</w:t>
            </w:r>
            <w:r w:rsidRPr="003650F4">
              <w:rPr>
                <w:vertAlign w:val="subscript"/>
              </w:rPr>
              <w:t>7</w:t>
            </w:r>
            <w:r w:rsidRPr="003650F4">
              <w:t>S</w:t>
            </w:r>
            <w:r w:rsidRPr="003650F4">
              <w:rPr>
                <w:vertAlign w:val="subscript"/>
              </w:rPr>
              <w:t>2</w:t>
            </w:r>
          </w:p>
        </w:tc>
        <w:tc>
          <w:tcPr>
            <w:tcW w:w="613" w:type="pct"/>
            <w:vAlign w:val="center"/>
          </w:tcPr>
          <w:p w14:paraId="2D6CF468" w14:textId="77777777" w:rsidR="008F7B7A" w:rsidRPr="003650F4" w:rsidRDefault="008F7B7A" w:rsidP="005A226F">
            <w:pPr>
              <w:spacing w:before="40" w:after="40"/>
              <w:jc w:val="center"/>
              <w:rPr>
                <w:shd w:val="clear" w:color="auto" w:fill="FFFFFF"/>
              </w:rPr>
            </w:pPr>
            <w:r w:rsidRPr="003650F4">
              <w:t>2126562-59-0</w:t>
            </w:r>
          </w:p>
        </w:tc>
        <w:tc>
          <w:tcPr>
            <w:tcW w:w="1349" w:type="pct"/>
            <w:vMerge/>
            <w:vAlign w:val="center"/>
          </w:tcPr>
          <w:p w14:paraId="47E910C6" w14:textId="77777777" w:rsidR="008F7B7A" w:rsidRPr="003650F4" w:rsidRDefault="008F7B7A">
            <w:pPr>
              <w:pStyle w:val="ListParagraph"/>
              <w:numPr>
                <w:ilvl w:val="0"/>
                <w:numId w:val="108"/>
              </w:numPr>
              <w:spacing w:before="70" w:after="70" w:line="240" w:lineRule="auto"/>
              <w:ind w:left="174" w:hanging="174"/>
              <w:contextualSpacing w:val="0"/>
              <w:jc w:val="both"/>
              <w:rPr>
                <w:rFonts w:ascii="Times New Roman" w:hAnsi="Times New Roman" w:cs="Times New Roman"/>
                <w:sz w:val="24"/>
                <w:szCs w:val="24"/>
              </w:rPr>
            </w:pPr>
          </w:p>
        </w:tc>
      </w:tr>
      <w:tr w:rsidR="003650F4" w:rsidRPr="003650F4" w14:paraId="3D8F9943" w14:textId="77777777" w:rsidTr="008F7B7A">
        <w:trPr>
          <w:trHeight w:val="77"/>
        </w:trPr>
        <w:tc>
          <w:tcPr>
            <w:tcW w:w="707" w:type="pct"/>
            <w:vMerge/>
            <w:vAlign w:val="center"/>
          </w:tcPr>
          <w:p w14:paraId="3F7E9FDE" w14:textId="77777777" w:rsidR="008F7B7A" w:rsidRPr="003650F4" w:rsidRDefault="008F7B7A" w:rsidP="005A226F">
            <w:pPr>
              <w:spacing w:before="70" w:after="70"/>
              <w:jc w:val="center"/>
              <w:rPr>
                <w:b/>
                <w:bCs/>
                <w:lang w:val="vi-VN"/>
              </w:rPr>
            </w:pPr>
          </w:p>
        </w:tc>
        <w:tc>
          <w:tcPr>
            <w:tcW w:w="1337" w:type="pct"/>
            <w:vAlign w:val="center"/>
          </w:tcPr>
          <w:p w14:paraId="77C7EDFF" w14:textId="77777777" w:rsidR="008F7B7A" w:rsidRPr="003650F4" w:rsidRDefault="008F7B7A" w:rsidP="005A226F">
            <w:pPr>
              <w:spacing w:before="40" w:after="40"/>
              <w:jc w:val="center"/>
            </w:pPr>
            <w:r w:rsidRPr="003650F4">
              <w:t>Aromatic sulfonoc acid amino amide azo dye salt (10-20%)</w:t>
            </w:r>
          </w:p>
        </w:tc>
        <w:tc>
          <w:tcPr>
            <w:tcW w:w="994" w:type="pct"/>
            <w:noWrap/>
            <w:vAlign w:val="center"/>
          </w:tcPr>
          <w:p w14:paraId="4C02547C" w14:textId="77777777" w:rsidR="008F7B7A" w:rsidRPr="003650F4" w:rsidRDefault="008F7B7A" w:rsidP="005A226F">
            <w:pPr>
              <w:spacing w:before="40" w:after="40"/>
              <w:jc w:val="center"/>
            </w:pPr>
            <w:r w:rsidRPr="003650F4">
              <w:t>-</w:t>
            </w:r>
          </w:p>
        </w:tc>
        <w:tc>
          <w:tcPr>
            <w:tcW w:w="613" w:type="pct"/>
            <w:vAlign w:val="center"/>
          </w:tcPr>
          <w:p w14:paraId="106FF4D6" w14:textId="77777777" w:rsidR="008F7B7A" w:rsidRPr="003650F4" w:rsidRDefault="008F7B7A" w:rsidP="005A226F">
            <w:pPr>
              <w:spacing w:before="40" w:after="40"/>
              <w:jc w:val="center"/>
              <w:rPr>
                <w:shd w:val="clear" w:color="auto" w:fill="FFFFFF"/>
              </w:rPr>
            </w:pPr>
            <w:r w:rsidRPr="003650F4">
              <w:t>ACCN#265817</w:t>
            </w:r>
          </w:p>
        </w:tc>
        <w:tc>
          <w:tcPr>
            <w:tcW w:w="1349" w:type="pct"/>
            <w:vMerge/>
            <w:vAlign w:val="center"/>
          </w:tcPr>
          <w:p w14:paraId="32107CC6" w14:textId="77777777" w:rsidR="008F7B7A" w:rsidRPr="003650F4" w:rsidRDefault="008F7B7A">
            <w:pPr>
              <w:pStyle w:val="ListParagraph"/>
              <w:numPr>
                <w:ilvl w:val="0"/>
                <w:numId w:val="108"/>
              </w:numPr>
              <w:spacing w:before="70" w:after="70" w:line="240" w:lineRule="auto"/>
              <w:ind w:left="174" w:hanging="174"/>
              <w:contextualSpacing w:val="0"/>
              <w:jc w:val="both"/>
              <w:rPr>
                <w:rFonts w:ascii="Times New Roman" w:hAnsi="Times New Roman" w:cs="Times New Roman"/>
                <w:sz w:val="24"/>
                <w:szCs w:val="24"/>
              </w:rPr>
            </w:pPr>
          </w:p>
        </w:tc>
      </w:tr>
      <w:tr w:rsidR="003650F4" w:rsidRPr="003650F4" w14:paraId="21BD6198" w14:textId="77777777" w:rsidTr="008F7B7A">
        <w:trPr>
          <w:trHeight w:val="77"/>
        </w:trPr>
        <w:tc>
          <w:tcPr>
            <w:tcW w:w="707" w:type="pct"/>
            <w:vAlign w:val="center"/>
          </w:tcPr>
          <w:p w14:paraId="48F7774E" w14:textId="77777777" w:rsidR="008F7B7A" w:rsidRPr="003650F4" w:rsidRDefault="008F7B7A" w:rsidP="005A226F">
            <w:pPr>
              <w:spacing w:before="40" w:after="40"/>
              <w:jc w:val="center"/>
              <w:rPr>
                <w:b/>
                <w:bCs/>
                <w:lang w:val="vi-VN"/>
              </w:rPr>
            </w:pPr>
            <w:r w:rsidRPr="003650F4">
              <w:rPr>
                <w:rFonts w:eastAsia="Cambria"/>
                <w:lang w:eastAsia="zh-CN"/>
              </w:rPr>
              <w:t>Thuốc nhuộm hoạt tính</w:t>
            </w:r>
          </w:p>
        </w:tc>
        <w:tc>
          <w:tcPr>
            <w:tcW w:w="1337" w:type="pct"/>
            <w:vAlign w:val="center"/>
          </w:tcPr>
          <w:p w14:paraId="58A8CE9D" w14:textId="77777777" w:rsidR="008F7B7A" w:rsidRPr="003650F4" w:rsidRDefault="008F7B7A" w:rsidP="005A226F">
            <w:pPr>
              <w:spacing w:before="40" w:after="40"/>
              <w:jc w:val="center"/>
            </w:pPr>
            <w:r w:rsidRPr="003650F4">
              <w:t>C.I. Reactive 45</w:t>
            </w:r>
          </w:p>
        </w:tc>
        <w:tc>
          <w:tcPr>
            <w:tcW w:w="994" w:type="pct"/>
            <w:noWrap/>
            <w:vAlign w:val="center"/>
          </w:tcPr>
          <w:p w14:paraId="5F0B50B9" w14:textId="77777777" w:rsidR="008F7B7A" w:rsidRPr="003650F4" w:rsidRDefault="008F7B7A" w:rsidP="005A226F">
            <w:pPr>
              <w:spacing w:before="40" w:after="40"/>
              <w:jc w:val="center"/>
              <w:rPr>
                <w:shd w:val="clear" w:color="auto" w:fill="FFFFFF"/>
              </w:rPr>
            </w:pPr>
            <w:r w:rsidRPr="003650F4">
              <w:rPr>
                <w:shd w:val="clear" w:color="auto" w:fill="FFFFFF"/>
              </w:rPr>
              <w:t>C</w:t>
            </w:r>
            <w:r w:rsidRPr="003650F4">
              <w:rPr>
                <w:shd w:val="clear" w:color="auto" w:fill="FFFFFF"/>
                <w:vertAlign w:val="subscript"/>
              </w:rPr>
              <w:t>27</w:t>
            </w:r>
            <w:r w:rsidRPr="003650F4">
              <w:rPr>
                <w:shd w:val="clear" w:color="auto" w:fill="FFFFFF"/>
              </w:rPr>
              <w:t>H</w:t>
            </w:r>
            <w:r w:rsidRPr="003650F4">
              <w:rPr>
                <w:shd w:val="clear" w:color="auto" w:fill="FFFFFF"/>
                <w:vertAlign w:val="subscript"/>
              </w:rPr>
              <w:t>19</w:t>
            </w:r>
            <w:r w:rsidRPr="003650F4">
              <w:rPr>
                <w:shd w:val="clear" w:color="auto" w:fill="FFFFFF"/>
              </w:rPr>
              <w:t>ClN</w:t>
            </w:r>
            <w:r w:rsidRPr="003650F4">
              <w:rPr>
                <w:shd w:val="clear" w:color="auto" w:fill="FFFFFF"/>
                <w:vertAlign w:val="subscript"/>
              </w:rPr>
              <w:t>7</w:t>
            </w:r>
            <w:r w:rsidRPr="003650F4">
              <w:rPr>
                <w:shd w:val="clear" w:color="auto" w:fill="FFFFFF"/>
              </w:rPr>
              <w:t>Na</w:t>
            </w:r>
            <w:r w:rsidRPr="003650F4">
              <w:rPr>
                <w:shd w:val="clear" w:color="auto" w:fill="FFFFFF"/>
                <w:vertAlign w:val="subscript"/>
              </w:rPr>
              <w:t>3</w:t>
            </w:r>
            <w:r w:rsidRPr="003650F4">
              <w:rPr>
                <w:shd w:val="clear" w:color="auto" w:fill="FFFFFF"/>
              </w:rPr>
              <w:t>O</w:t>
            </w:r>
            <w:r w:rsidRPr="003650F4">
              <w:rPr>
                <w:shd w:val="clear" w:color="auto" w:fill="FFFFFF"/>
                <w:vertAlign w:val="subscript"/>
              </w:rPr>
              <w:t>10</w:t>
            </w:r>
            <w:r w:rsidRPr="003650F4">
              <w:rPr>
                <w:shd w:val="clear" w:color="auto" w:fill="FFFFFF"/>
              </w:rPr>
              <w:t>S</w:t>
            </w:r>
            <w:r w:rsidRPr="003650F4">
              <w:rPr>
                <w:shd w:val="clear" w:color="auto" w:fill="FFFFFF"/>
                <w:vertAlign w:val="subscript"/>
              </w:rPr>
              <w:t>3</w:t>
            </w:r>
          </w:p>
        </w:tc>
        <w:tc>
          <w:tcPr>
            <w:tcW w:w="613" w:type="pct"/>
            <w:vAlign w:val="center"/>
          </w:tcPr>
          <w:p w14:paraId="5024B46E" w14:textId="77777777" w:rsidR="008F7B7A" w:rsidRPr="003650F4" w:rsidRDefault="008F7B7A" w:rsidP="005A226F">
            <w:pPr>
              <w:spacing w:before="40" w:after="40"/>
              <w:jc w:val="center"/>
              <w:rPr>
                <w:shd w:val="clear" w:color="auto" w:fill="FFFFFF"/>
              </w:rPr>
            </w:pPr>
            <w:r w:rsidRPr="003650F4">
              <w:t xml:space="preserve">148176–98 – 1 </w:t>
            </w:r>
          </w:p>
        </w:tc>
        <w:tc>
          <w:tcPr>
            <w:tcW w:w="1349" w:type="pct"/>
            <w:vAlign w:val="center"/>
          </w:tcPr>
          <w:p w14:paraId="2B2AB707" w14:textId="77777777" w:rsidR="008F7B7A" w:rsidRPr="003650F4" w:rsidRDefault="008F7B7A">
            <w:pPr>
              <w:pStyle w:val="ListParagraph"/>
              <w:numPr>
                <w:ilvl w:val="0"/>
                <w:numId w:val="64"/>
              </w:numPr>
              <w:spacing w:before="40" w:after="40" w:line="240" w:lineRule="auto"/>
              <w:ind w:left="176" w:hanging="142"/>
              <w:contextualSpacing w:val="0"/>
              <w:jc w:val="both"/>
              <w:rPr>
                <w:rFonts w:ascii="Times New Roman" w:hAnsi="Times New Roman" w:cs="Times New Roman"/>
                <w:sz w:val="24"/>
                <w:szCs w:val="24"/>
              </w:rPr>
            </w:pPr>
            <w:r w:rsidRPr="003650F4">
              <w:rPr>
                <w:rFonts w:ascii="Times New Roman" w:hAnsi="Times New Roman" w:cs="Times New Roman"/>
                <w:sz w:val="24"/>
                <w:szCs w:val="24"/>
              </w:rPr>
              <w:t>Dạng bột, màu tím, hơi có mùi, độ hòa tan trong nước (50g/l ở 60°C).</w:t>
            </w:r>
          </w:p>
          <w:p w14:paraId="20BC63EF" w14:textId="77777777" w:rsidR="008F7B7A" w:rsidRPr="003650F4" w:rsidRDefault="008F7B7A">
            <w:pPr>
              <w:pStyle w:val="ListParagraph"/>
              <w:numPr>
                <w:ilvl w:val="0"/>
                <w:numId w:val="64"/>
              </w:numPr>
              <w:spacing w:before="40" w:after="40" w:line="240" w:lineRule="auto"/>
              <w:ind w:left="176" w:hanging="142"/>
              <w:contextualSpacing w:val="0"/>
              <w:jc w:val="both"/>
              <w:rPr>
                <w:rFonts w:ascii="Times New Roman" w:hAnsi="Times New Roman" w:cs="Times New Roman"/>
                <w:sz w:val="24"/>
                <w:szCs w:val="24"/>
              </w:rPr>
            </w:pPr>
            <w:r w:rsidRPr="003650F4">
              <w:rPr>
                <w:rFonts w:ascii="Times New Roman" w:hAnsi="Times New Roman" w:cs="Times New Roman"/>
                <w:sz w:val="24"/>
                <w:szCs w:val="24"/>
              </w:rPr>
              <w:t>LD</w:t>
            </w:r>
            <w:r w:rsidRPr="003650F4">
              <w:rPr>
                <w:rFonts w:ascii="Times New Roman" w:hAnsi="Times New Roman" w:cs="Times New Roman"/>
                <w:sz w:val="24"/>
                <w:szCs w:val="24"/>
                <w:vertAlign w:val="subscript"/>
              </w:rPr>
              <w:t>50</w:t>
            </w:r>
            <w:r w:rsidRPr="003650F4">
              <w:rPr>
                <w:rFonts w:ascii="Times New Roman" w:hAnsi="Times New Roman" w:cs="Times New Roman"/>
                <w:sz w:val="24"/>
                <w:szCs w:val="24"/>
              </w:rPr>
              <w:t xml:space="preserve"> qua miệng chuột [mg/kg]: Không có dữ liệu.</w:t>
            </w:r>
          </w:p>
          <w:p w14:paraId="765279E0" w14:textId="77777777" w:rsidR="008F7B7A" w:rsidRPr="003650F4" w:rsidRDefault="008F7B7A">
            <w:pPr>
              <w:pStyle w:val="ListParagraph"/>
              <w:numPr>
                <w:ilvl w:val="0"/>
                <w:numId w:val="64"/>
              </w:numPr>
              <w:spacing w:before="40" w:after="40" w:line="240" w:lineRule="auto"/>
              <w:ind w:left="176" w:hanging="142"/>
              <w:contextualSpacing w:val="0"/>
              <w:jc w:val="both"/>
              <w:rPr>
                <w:rFonts w:ascii="Times New Roman" w:hAnsi="Times New Roman" w:cs="Times New Roman"/>
                <w:sz w:val="24"/>
                <w:szCs w:val="24"/>
              </w:rPr>
            </w:pPr>
            <w:r w:rsidRPr="003650F4">
              <w:rPr>
                <w:rFonts w:ascii="Times New Roman" w:hAnsi="Times New Roman" w:cs="Times New Roman"/>
                <w:sz w:val="24"/>
                <w:szCs w:val="24"/>
              </w:rPr>
              <w:t>LD</w:t>
            </w:r>
            <w:r w:rsidRPr="003650F4">
              <w:rPr>
                <w:rFonts w:ascii="Times New Roman" w:hAnsi="Times New Roman" w:cs="Times New Roman"/>
                <w:sz w:val="24"/>
                <w:szCs w:val="24"/>
                <w:vertAlign w:val="subscript"/>
              </w:rPr>
              <w:t>50</w:t>
            </w:r>
            <w:r w:rsidRPr="003650F4">
              <w:rPr>
                <w:rFonts w:ascii="Times New Roman" w:hAnsi="Times New Roman" w:cs="Times New Roman"/>
                <w:sz w:val="24"/>
                <w:szCs w:val="24"/>
              </w:rPr>
              <w:t xml:space="preserve"> qua da thỏ [mg/kg]: Không có dữ liệu.</w:t>
            </w:r>
          </w:p>
          <w:p w14:paraId="551A6D1A" w14:textId="77777777" w:rsidR="008F7B7A" w:rsidRPr="003650F4" w:rsidRDefault="008F7B7A">
            <w:pPr>
              <w:pStyle w:val="ListParagraph"/>
              <w:numPr>
                <w:ilvl w:val="0"/>
                <w:numId w:val="64"/>
              </w:numPr>
              <w:spacing w:before="40" w:after="40" w:line="240" w:lineRule="auto"/>
              <w:ind w:left="176" w:hanging="142"/>
              <w:contextualSpacing w:val="0"/>
              <w:jc w:val="both"/>
              <w:rPr>
                <w:rFonts w:ascii="Times New Roman" w:hAnsi="Times New Roman" w:cs="Times New Roman"/>
                <w:sz w:val="24"/>
                <w:szCs w:val="24"/>
              </w:rPr>
            </w:pPr>
            <w:r w:rsidRPr="003650F4">
              <w:rPr>
                <w:rFonts w:ascii="Times New Roman" w:hAnsi="Times New Roman" w:cs="Times New Roman"/>
                <w:sz w:val="24"/>
                <w:szCs w:val="24"/>
              </w:rPr>
              <w:t>Chuột hít LC</w:t>
            </w:r>
            <w:r w:rsidRPr="003650F4">
              <w:rPr>
                <w:rFonts w:ascii="Times New Roman" w:hAnsi="Times New Roman" w:cs="Times New Roman"/>
                <w:sz w:val="24"/>
                <w:szCs w:val="24"/>
                <w:vertAlign w:val="subscript"/>
              </w:rPr>
              <w:t>50</w:t>
            </w:r>
            <w:r w:rsidRPr="003650F4">
              <w:rPr>
                <w:rFonts w:ascii="Times New Roman" w:hAnsi="Times New Roman" w:cs="Times New Roman"/>
                <w:sz w:val="24"/>
                <w:szCs w:val="24"/>
              </w:rPr>
              <w:t xml:space="preserve"> [mg/l trong 4h]: Không có dữ liệu.</w:t>
            </w:r>
          </w:p>
          <w:p w14:paraId="71D8597B" w14:textId="77777777" w:rsidR="008F7B7A" w:rsidRPr="003650F4" w:rsidRDefault="008F7B7A">
            <w:pPr>
              <w:pStyle w:val="ListParagraph"/>
              <w:numPr>
                <w:ilvl w:val="0"/>
                <w:numId w:val="64"/>
              </w:numPr>
              <w:spacing w:before="40" w:after="40" w:line="240" w:lineRule="auto"/>
              <w:ind w:left="176" w:hanging="142"/>
              <w:contextualSpacing w:val="0"/>
              <w:jc w:val="both"/>
              <w:rPr>
                <w:rFonts w:ascii="Times New Roman" w:hAnsi="Times New Roman" w:cs="Times New Roman"/>
                <w:sz w:val="24"/>
                <w:szCs w:val="24"/>
              </w:rPr>
            </w:pPr>
            <w:r w:rsidRPr="003650F4">
              <w:rPr>
                <w:rFonts w:ascii="Times New Roman" w:hAnsi="Times New Roman" w:cs="Times New Roman"/>
                <w:sz w:val="24"/>
                <w:szCs w:val="24"/>
              </w:rPr>
              <w:t>Kích ứng da (thỏ): Không gây kích ứng.</w:t>
            </w:r>
          </w:p>
          <w:p w14:paraId="13EDB820" w14:textId="77777777" w:rsidR="008F7B7A" w:rsidRPr="003650F4" w:rsidRDefault="008F7B7A">
            <w:pPr>
              <w:pStyle w:val="ListParagraph"/>
              <w:numPr>
                <w:ilvl w:val="0"/>
                <w:numId w:val="108"/>
              </w:numPr>
              <w:spacing w:before="40" w:after="40" w:line="240" w:lineRule="auto"/>
              <w:ind w:left="174" w:hanging="174"/>
              <w:contextualSpacing w:val="0"/>
              <w:jc w:val="both"/>
              <w:rPr>
                <w:rFonts w:ascii="Times New Roman" w:hAnsi="Times New Roman" w:cs="Times New Roman"/>
                <w:sz w:val="24"/>
                <w:szCs w:val="24"/>
              </w:rPr>
            </w:pPr>
            <w:r w:rsidRPr="003650F4">
              <w:rPr>
                <w:rFonts w:ascii="Times New Roman" w:hAnsi="Times New Roman" w:cs="Times New Roman"/>
                <w:sz w:val="24"/>
                <w:szCs w:val="24"/>
              </w:rPr>
              <w:t xml:space="preserve">Kích ứng mắt: Kích ứng mắt nhẹ </w:t>
            </w:r>
          </w:p>
        </w:tc>
      </w:tr>
      <w:tr w:rsidR="003650F4" w:rsidRPr="003650F4" w14:paraId="664BE317" w14:textId="77777777" w:rsidTr="008F7B7A">
        <w:trPr>
          <w:trHeight w:val="77"/>
        </w:trPr>
        <w:tc>
          <w:tcPr>
            <w:tcW w:w="707" w:type="pct"/>
            <w:vAlign w:val="center"/>
          </w:tcPr>
          <w:p w14:paraId="7955C002" w14:textId="77777777" w:rsidR="008F7B7A" w:rsidRPr="003650F4" w:rsidRDefault="008F7B7A" w:rsidP="005A226F">
            <w:pPr>
              <w:spacing w:before="40" w:after="40"/>
              <w:jc w:val="center"/>
              <w:rPr>
                <w:bCs/>
                <w:lang w:val="vi-VN"/>
              </w:rPr>
            </w:pPr>
            <w:r w:rsidRPr="003650F4">
              <w:rPr>
                <w:bCs/>
                <w:lang w:val="vi-VN"/>
              </w:rPr>
              <w:t>Bột tẩy trắng hiệu quả</w:t>
            </w:r>
          </w:p>
        </w:tc>
        <w:tc>
          <w:tcPr>
            <w:tcW w:w="1337" w:type="pct"/>
            <w:vAlign w:val="center"/>
          </w:tcPr>
          <w:p w14:paraId="69B40AFB" w14:textId="77777777" w:rsidR="008F7B7A" w:rsidRPr="003650F4" w:rsidRDefault="008F7B7A" w:rsidP="005A226F">
            <w:pPr>
              <w:spacing w:before="40" w:after="40"/>
              <w:jc w:val="center"/>
            </w:pPr>
            <w:r w:rsidRPr="003650F4">
              <w:t>Calcium Hypochloride 65 – 70%</w:t>
            </w:r>
          </w:p>
        </w:tc>
        <w:tc>
          <w:tcPr>
            <w:tcW w:w="994" w:type="pct"/>
            <w:noWrap/>
            <w:vAlign w:val="center"/>
          </w:tcPr>
          <w:p w14:paraId="3B161B92" w14:textId="77777777" w:rsidR="008F7B7A" w:rsidRPr="003650F4" w:rsidRDefault="008F7B7A" w:rsidP="005A226F">
            <w:pPr>
              <w:jc w:val="center"/>
            </w:pPr>
            <w:r w:rsidRPr="003650F4">
              <w:t>Ca(ClO)</w:t>
            </w:r>
            <w:r w:rsidRPr="003650F4">
              <w:rPr>
                <w:rFonts w:ascii="Cambria Math" w:hAnsi="Cambria Math" w:cs="Cambria Math"/>
              </w:rPr>
              <w:t>₂</w:t>
            </w:r>
          </w:p>
        </w:tc>
        <w:tc>
          <w:tcPr>
            <w:tcW w:w="613" w:type="pct"/>
            <w:vAlign w:val="center"/>
          </w:tcPr>
          <w:p w14:paraId="5A2C8874" w14:textId="77777777" w:rsidR="008F7B7A" w:rsidRPr="003650F4" w:rsidRDefault="008F7B7A" w:rsidP="005A226F">
            <w:pPr>
              <w:spacing w:before="40" w:after="40"/>
              <w:jc w:val="center"/>
            </w:pPr>
            <w:r w:rsidRPr="003650F4">
              <w:t>7778-54-3</w:t>
            </w:r>
          </w:p>
        </w:tc>
        <w:tc>
          <w:tcPr>
            <w:tcW w:w="1349" w:type="pct"/>
            <w:vAlign w:val="center"/>
          </w:tcPr>
          <w:p w14:paraId="797BB0DD" w14:textId="77777777" w:rsidR="008F7B7A" w:rsidRPr="003650F4" w:rsidRDefault="008F7B7A">
            <w:pPr>
              <w:pStyle w:val="ListParagraph"/>
              <w:numPr>
                <w:ilvl w:val="0"/>
                <w:numId w:val="64"/>
              </w:numPr>
              <w:spacing w:before="40" w:after="40" w:line="240" w:lineRule="auto"/>
              <w:ind w:left="176" w:hanging="142"/>
              <w:contextualSpacing w:val="0"/>
              <w:jc w:val="both"/>
              <w:rPr>
                <w:rFonts w:ascii="Times New Roman" w:hAnsi="Times New Roman" w:cs="Times New Roman"/>
                <w:sz w:val="24"/>
                <w:szCs w:val="24"/>
              </w:rPr>
            </w:pPr>
            <w:r w:rsidRPr="003650F4">
              <w:rPr>
                <w:rFonts w:ascii="Times New Roman" w:hAnsi="Times New Roman" w:cs="Times New Roman"/>
                <w:sz w:val="24"/>
                <w:szCs w:val="24"/>
              </w:rPr>
              <w:t>Hợp chất này tương đối ổn định và có lượng clo sẵn có lớn hơn Natri Hypoclorit (chất tẩy lỏng).</w:t>
            </w:r>
          </w:p>
          <w:p w14:paraId="193D0F9D" w14:textId="77777777" w:rsidR="008F7B7A" w:rsidRPr="003650F4" w:rsidRDefault="008F7B7A">
            <w:pPr>
              <w:pStyle w:val="ListParagraph"/>
              <w:numPr>
                <w:ilvl w:val="0"/>
                <w:numId w:val="64"/>
              </w:numPr>
              <w:spacing w:before="40" w:after="40" w:line="240" w:lineRule="auto"/>
              <w:ind w:left="176" w:hanging="142"/>
              <w:contextualSpacing w:val="0"/>
              <w:jc w:val="both"/>
              <w:rPr>
                <w:rFonts w:ascii="Times New Roman" w:hAnsi="Times New Roman" w:cs="Times New Roman"/>
                <w:sz w:val="24"/>
                <w:szCs w:val="24"/>
              </w:rPr>
            </w:pPr>
            <w:r w:rsidRPr="003650F4">
              <w:rPr>
                <w:rFonts w:ascii="Times New Roman" w:hAnsi="Times New Roman" w:cs="Times New Roman"/>
                <w:sz w:val="24"/>
                <w:szCs w:val="24"/>
              </w:rPr>
              <w:t>Nó là chất rắn màu trắng, mặc dù các mẫu thương mại có màu vàng.</w:t>
            </w:r>
          </w:p>
          <w:p w14:paraId="568CC14A" w14:textId="77777777" w:rsidR="008F7B7A" w:rsidRPr="003650F4" w:rsidRDefault="008F7B7A">
            <w:pPr>
              <w:pStyle w:val="ListParagraph"/>
              <w:numPr>
                <w:ilvl w:val="0"/>
                <w:numId w:val="64"/>
              </w:numPr>
              <w:spacing w:before="40" w:after="40" w:line="240" w:lineRule="auto"/>
              <w:ind w:left="176" w:hanging="142"/>
              <w:contextualSpacing w:val="0"/>
              <w:jc w:val="both"/>
              <w:rPr>
                <w:rFonts w:ascii="Times New Roman" w:hAnsi="Times New Roman" w:cs="Times New Roman"/>
                <w:sz w:val="24"/>
                <w:szCs w:val="24"/>
              </w:rPr>
            </w:pPr>
            <w:r w:rsidRPr="003650F4">
              <w:rPr>
                <w:rFonts w:ascii="Times New Roman" w:hAnsi="Times New Roman" w:cs="Times New Roman"/>
                <w:sz w:val="24"/>
                <w:szCs w:val="24"/>
              </w:rPr>
              <w:t>Nó có mùi clo nồng nặc do phân hủy chậm trong không khí ẩm. </w:t>
            </w:r>
          </w:p>
          <w:p w14:paraId="70E02A1E" w14:textId="77777777" w:rsidR="008F7B7A" w:rsidRPr="003650F4" w:rsidRDefault="008F7B7A">
            <w:pPr>
              <w:pStyle w:val="ListParagraph"/>
              <w:numPr>
                <w:ilvl w:val="0"/>
                <w:numId w:val="64"/>
              </w:numPr>
              <w:spacing w:before="40" w:after="40" w:line="240" w:lineRule="auto"/>
              <w:ind w:left="176" w:hanging="142"/>
              <w:contextualSpacing w:val="0"/>
              <w:jc w:val="both"/>
              <w:rPr>
                <w:rFonts w:ascii="Times New Roman" w:hAnsi="Times New Roman" w:cs="Times New Roman"/>
                <w:sz w:val="24"/>
                <w:szCs w:val="24"/>
              </w:rPr>
            </w:pPr>
            <w:r w:rsidRPr="003650F4">
              <w:rPr>
                <w:rFonts w:ascii="Times New Roman" w:hAnsi="Times New Roman" w:cs="Times New Roman"/>
                <w:sz w:val="24"/>
                <w:szCs w:val="24"/>
              </w:rPr>
              <w:lastRenderedPageBreak/>
              <w:t>Nó không hòa tan nhiều trong nước cứng và tốt hơn là được sử dụng trong nước mềm đến cứng vừa.</w:t>
            </w:r>
          </w:p>
          <w:p w14:paraId="62BCB2DD" w14:textId="77777777" w:rsidR="008F7B7A" w:rsidRPr="003650F4" w:rsidRDefault="008F7B7A">
            <w:pPr>
              <w:pStyle w:val="ListParagraph"/>
              <w:numPr>
                <w:ilvl w:val="0"/>
                <w:numId w:val="64"/>
              </w:numPr>
              <w:spacing w:before="40" w:after="40" w:line="240" w:lineRule="auto"/>
              <w:ind w:left="176" w:hanging="142"/>
              <w:contextualSpacing w:val="0"/>
              <w:jc w:val="both"/>
              <w:rPr>
                <w:rFonts w:ascii="Times New Roman" w:hAnsi="Times New Roman" w:cs="Times New Roman"/>
                <w:sz w:val="24"/>
                <w:szCs w:val="24"/>
              </w:rPr>
            </w:pPr>
            <w:r w:rsidRPr="003650F4">
              <w:rPr>
                <w:rFonts w:ascii="Times New Roman" w:hAnsi="Times New Roman" w:cs="Times New Roman"/>
                <w:sz w:val="24"/>
                <w:szCs w:val="24"/>
              </w:rPr>
              <w:t> Nó có hai dạng: khô (khan); và ngậm nước (nước).</w:t>
            </w:r>
          </w:p>
          <w:p w14:paraId="7C26ACC3" w14:textId="77777777" w:rsidR="008F7B7A" w:rsidRPr="003650F4" w:rsidRDefault="008F7B7A">
            <w:pPr>
              <w:pStyle w:val="ListParagraph"/>
              <w:numPr>
                <w:ilvl w:val="0"/>
                <w:numId w:val="64"/>
              </w:numPr>
              <w:spacing w:before="40" w:after="40" w:line="240" w:lineRule="auto"/>
              <w:ind w:left="176" w:hanging="142"/>
              <w:contextualSpacing w:val="0"/>
              <w:jc w:val="both"/>
              <w:rPr>
                <w:rFonts w:ascii="Times New Roman" w:hAnsi="Times New Roman" w:cs="Times New Roman"/>
                <w:sz w:val="24"/>
                <w:szCs w:val="24"/>
              </w:rPr>
            </w:pPr>
            <w:r w:rsidRPr="003650F4">
              <w:rPr>
                <w:rFonts w:ascii="Times New Roman" w:hAnsi="Times New Roman" w:cs="Times New Roman"/>
                <w:sz w:val="24"/>
                <w:szCs w:val="24"/>
              </w:rPr>
              <w:t>Nhiệt độ nóng chảy: 100°C</w:t>
            </w:r>
          </w:p>
          <w:p w14:paraId="72BEA4EE" w14:textId="77777777" w:rsidR="008F7B7A" w:rsidRPr="003650F4" w:rsidRDefault="008F7B7A">
            <w:pPr>
              <w:pStyle w:val="ListParagraph"/>
              <w:numPr>
                <w:ilvl w:val="0"/>
                <w:numId w:val="64"/>
              </w:numPr>
              <w:spacing w:before="40" w:after="40" w:line="240" w:lineRule="auto"/>
              <w:ind w:left="176" w:hanging="142"/>
              <w:contextualSpacing w:val="0"/>
              <w:jc w:val="both"/>
              <w:rPr>
                <w:rFonts w:ascii="Times New Roman" w:hAnsi="Times New Roman" w:cs="Times New Roman"/>
                <w:sz w:val="24"/>
                <w:szCs w:val="24"/>
              </w:rPr>
            </w:pPr>
            <w:r w:rsidRPr="003650F4">
              <w:rPr>
                <w:rFonts w:ascii="Times New Roman" w:hAnsi="Times New Roman" w:cs="Times New Roman"/>
                <w:sz w:val="24"/>
                <w:szCs w:val="24"/>
              </w:rPr>
              <w:t>Nhiệt độ sôi: 175°C</w:t>
            </w:r>
          </w:p>
          <w:p w14:paraId="16CA347A" w14:textId="77777777" w:rsidR="008F7B7A" w:rsidRPr="003650F4" w:rsidRDefault="008F7B7A">
            <w:pPr>
              <w:pStyle w:val="ListParagraph"/>
              <w:numPr>
                <w:ilvl w:val="0"/>
                <w:numId w:val="64"/>
              </w:numPr>
              <w:spacing w:before="40" w:after="40" w:line="240" w:lineRule="auto"/>
              <w:ind w:left="176" w:hanging="142"/>
              <w:contextualSpacing w:val="0"/>
              <w:jc w:val="both"/>
              <w:rPr>
                <w:rFonts w:ascii="Times New Roman" w:hAnsi="Times New Roman" w:cs="Times New Roman"/>
                <w:sz w:val="24"/>
                <w:szCs w:val="24"/>
              </w:rPr>
            </w:pPr>
            <w:r w:rsidRPr="003650F4">
              <w:rPr>
                <w:rFonts w:ascii="Times New Roman" w:hAnsi="Times New Roman" w:cs="Times New Roman"/>
                <w:sz w:val="24"/>
                <w:szCs w:val="24"/>
              </w:rPr>
              <w:t>Độc hại, gây kích ứng da. Hít phải, nuốt phải hoặc tiếp xúc (da, mắt) với hơi hoặc chất có thể gây thương tích nghiêm trọng, bỏng hoặc chết. Lửa có thể gây ra các chất khí gây kích ứng, ăn mòn hoặc độc.</w:t>
            </w:r>
          </w:p>
        </w:tc>
      </w:tr>
      <w:tr w:rsidR="003650F4" w:rsidRPr="003650F4" w14:paraId="3B90DE45" w14:textId="77777777" w:rsidTr="008F7B7A">
        <w:trPr>
          <w:trHeight w:val="77"/>
        </w:trPr>
        <w:tc>
          <w:tcPr>
            <w:tcW w:w="707" w:type="pct"/>
            <w:vAlign w:val="center"/>
          </w:tcPr>
          <w:p w14:paraId="0853E118" w14:textId="77777777" w:rsidR="008F7B7A" w:rsidRPr="003650F4" w:rsidRDefault="008F7B7A" w:rsidP="005A226F">
            <w:pPr>
              <w:spacing w:before="40" w:after="40"/>
              <w:jc w:val="center"/>
              <w:rPr>
                <w:bCs/>
                <w:lang w:val="vi-VN"/>
              </w:rPr>
            </w:pPr>
            <w:r w:rsidRPr="003650F4">
              <w:rPr>
                <w:bCs/>
                <w:lang w:val="vi-VN"/>
              </w:rPr>
              <w:lastRenderedPageBreak/>
              <w:t>Sodium Hydroxide</w:t>
            </w:r>
          </w:p>
        </w:tc>
        <w:tc>
          <w:tcPr>
            <w:tcW w:w="1337" w:type="pct"/>
            <w:vAlign w:val="center"/>
          </w:tcPr>
          <w:p w14:paraId="14EF133D" w14:textId="77777777" w:rsidR="008F7B7A" w:rsidRPr="003650F4" w:rsidRDefault="008F7B7A" w:rsidP="005A226F">
            <w:pPr>
              <w:spacing w:before="40" w:after="40"/>
              <w:jc w:val="center"/>
              <w:rPr>
                <w:bCs/>
              </w:rPr>
            </w:pPr>
            <w:r w:rsidRPr="003650F4">
              <w:rPr>
                <w:bCs/>
              </w:rPr>
              <w:t>Sodium Hydroxide</w:t>
            </w:r>
          </w:p>
          <w:p w14:paraId="32C1C382" w14:textId="77777777" w:rsidR="008F7B7A" w:rsidRPr="003650F4" w:rsidRDefault="008F7B7A" w:rsidP="005A226F">
            <w:pPr>
              <w:spacing w:before="40" w:after="40"/>
              <w:jc w:val="center"/>
            </w:pPr>
            <w:r w:rsidRPr="003650F4">
              <w:rPr>
                <w:lang w:val="vi-VN"/>
              </w:rPr>
              <w:t>(99-100%)</w:t>
            </w:r>
          </w:p>
        </w:tc>
        <w:tc>
          <w:tcPr>
            <w:tcW w:w="994" w:type="pct"/>
            <w:noWrap/>
            <w:vAlign w:val="center"/>
          </w:tcPr>
          <w:p w14:paraId="4E761C7B" w14:textId="77777777" w:rsidR="008F7B7A" w:rsidRPr="003650F4" w:rsidRDefault="008F7B7A" w:rsidP="005A226F">
            <w:pPr>
              <w:spacing w:before="40" w:after="40"/>
              <w:jc w:val="center"/>
            </w:pPr>
            <w:r w:rsidRPr="003650F4">
              <w:rPr>
                <w:lang w:val="vi-VN"/>
              </w:rPr>
              <w:t>NaOH</w:t>
            </w:r>
          </w:p>
        </w:tc>
        <w:tc>
          <w:tcPr>
            <w:tcW w:w="613" w:type="pct"/>
            <w:vAlign w:val="center"/>
          </w:tcPr>
          <w:p w14:paraId="242F74C0" w14:textId="77777777" w:rsidR="008F7B7A" w:rsidRPr="003650F4" w:rsidRDefault="008F7B7A" w:rsidP="005A226F">
            <w:pPr>
              <w:spacing w:before="40" w:after="40"/>
              <w:jc w:val="center"/>
              <w:rPr>
                <w:shd w:val="clear" w:color="auto" w:fill="FFFFFF"/>
              </w:rPr>
            </w:pPr>
            <w:r w:rsidRPr="003650F4">
              <w:rPr>
                <w:lang w:val="vi-VN"/>
              </w:rPr>
              <w:t>1310-73-2</w:t>
            </w:r>
          </w:p>
        </w:tc>
        <w:tc>
          <w:tcPr>
            <w:tcW w:w="1349" w:type="pct"/>
            <w:vAlign w:val="center"/>
          </w:tcPr>
          <w:p w14:paraId="4B9EA9F7" w14:textId="77777777" w:rsidR="008F7B7A" w:rsidRPr="003650F4" w:rsidRDefault="008F7B7A">
            <w:pPr>
              <w:pStyle w:val="ListParagraph"/>
              <w:numPr>
                <w:ilvl w:val="0"/>
                <w:numId w:val="64"/>
              </w:numPr>
              <w:spacing w:before="40" w:after="40" w:line="240" w:lineRule="auto"/>
              <w:ind w:left="176" w:hanging="142"/>
              <w:contextualSpacing w:val="0"/>
              <w:jc w:val="both"/>
              <w:rPr>
                <w:rFonts w:ascii="Times New Roman" w:eastAsia="Times New Roman" w:hAnsi="Times New Roman" w:cs="Times New Roman"/>
                <w:sz w:val="24"/>
                <w:szCs w:val="24"/>
              </w:rPr>
            </w:pPr>
            <w:r w:rsidRPr="003650F4">
              <w:rPr>
                <w:rFonts w:ascii="Times New Roman" w:eastAsia="Times New Roman" w:hAnsi="Times New Roman" w:cs="Times New Roman"/>
                <w:sz w:val="24"/>
                <w:szCs w:val="24"/>
                <w:lang w:val="vi-VN"/>
              </w:rPr>
              <w:t>Trạng thái vật lý: Chất bột hoặc hạt</w:t>
            </w:r>
            <w:r w:rsidRPr="003650F4">
              <w:rPr>
                <w:rFonts w:ascii="Times New Roman" w:eastAsia="Times New Roman" w:hAnsi="Times New Roman" w:cs="Times New Roman"/>
                <w:sz w:val="24"/>
                <w:szCs w:val="24"/>
              </w:rPr>
              <w:t>;</w:t>
            </w:r>
            <w:r w:rsidRPr="003650F4">
              <w:rPr>
                <w:rFonts w:ascii="Times New Roman" w:eastAsia="Times New Roman" w:hAnsi="Times New Roman" w:cs="Times New Roman"/>
                <w:sz w:val="24"/>
                <w:szCs w:val="24"/>
                <w:lang w:val="vi-VN"/>
              </w:rPr>
              <w:t xml:space="preserve"> </w:t>
            </w:r>
          </w:p>
          <w:p w14:paraId="20EB35C2" w14:textId="77777777" w:rsidR="008F7B7A" w:rsidRPr="003650F4" w:rsidRDefault="008F7B7A">
            <w:pPr>
              <w:pStyle w:val="ListParagraph"/>
              <w:numPr>
                <w:ilvl w:val="0"/>
                <w:numId w:val="64"/>
              </w:numPr>
              <w:spacing w:before="40" w:after="40" w:line="240" w:lineRule="auto"/>
              <w:ind w:left="176" w:hanging="142"/>
              <w:contextualSpacing w:val="0"/>
              <w:jc w:val="both"/>
              <w:rPr>
                <w:rFonts w:ascii="Times New Roman" w:eastAsia="Times New Roman" w:hAnsi="Times New Roman" w:cs="Times New Roman"/>
                <w:sz w:val="24"/>
                <w:szCs w:val="24"/>
              </w:rPr>
            </w:pPr>
            <w:r w:rsidRPr="003650F4">
              <w:rPr>
                <w:rFonts w:ascii="Times New Roman" w:eastAsia="Times New Roman" w:hAnsi="Times New Roman" w:cs="Times New Roman"/>
                <w:sz w:val="24"/>
                <w:szCs w:val="24"/>
                <w:lang w:val="vi-VN"/>
              </w:rPr>
              <w:t>Màu trắng hoặc xám</w:t>
            </w:r>
            <w:r w:rsidRPr="003650F4">
              <w:rPr>
                <w:rFonts w:ascii="Times New Roman" w:eastAsia="Times New Roman" w:hAnsi="Times New Roman" w:cs="Times New Roman"/>
                <w:sz w:val="24"/>
                <w:szCs w:val="24"/>
              </w:rPr>
              <w:t xml:space="preserve">; </w:t>
            </w:r>
            <w:r w:rsidRPr="003650F4">
              <w:rPr>
                <w:rFonts w:ascii="Times New Roman" w:eastAsia="Times New Roman" w:hAnsi="Times New Roman" w:cs="Times New Roman"/>
                <w:sz w:val="24"/>
                <w:szCs w:val="24"/>
                <w:lang w:val="vi-VN"/>
              </w:rPr>
              <w:t>mùi hơi hăng</w:t>
            </w:r>
          </w:p>
          <w:p w14:paraId="7A7A22D3" w14:textId="77777777" w:rsidR="008F7B7A" w:rsidRPr="003650F4" w:rsidRDefault="008F7B7A">
            <w:pPr>
              <w:pStyle w:val="ListParagraph"/>
              <w:numPr>
                <w:ilvl w:val="0"/>
                <w:numId w:val="64"/>
              </w:numPr>
              <w:spacing w:before="40" w:after="40" w:line="240" w:lineRule="auto"/>
              <w:ind w:left="176" w:hanging="142"/>
              <w:contextualSpacing w:val="0"/>
              <w:jc w:val="both"/>
              <w:rPr>
                <w:rFonts w:ascii="Times New Roman" w:eastAsia="Times New Roman" w:hAnsi="Times New Roman" w:cs="Times New Roman"/>
                <w:sz w:val="24"/>
                <w:szCs w:val="24"/>
              </w:rPr>
            </w:pPr>
            <w:r w:rsidRPr="003650F4">
              <w:rPr>
                <w:rFonts w:ascii="Times New Roman" w:eastAsia="Times New Roman" w:hAnsi="Times New Roman" w:cs="Times New Roman"/>
                <w:sz w:val="24"/>
                <w:szCs w:val="24"/>
                <w:lang w:val="vi-VN"/>
              </w:rPr>
              <w:t xml:space="preserve">Điểm sôi </w:t>
            </w:r>
            <w:r w:rsidRPr="003650F4">
              <w:rPr>
                <w:rFonts w:ascii="Times New Roman" w:eastAsia="Times New Roman" w:hAnsi="Times New Roman" w:cs="Times New Roman"/>
                <w:sz w:val="24"/>
                <w:szCs w:val="24"/>
              </w:rPr>
              <w:t xml:space="preserve">(°C): </w:t>
            </w:r>
            <w:r w:rsidRPr="003650F4">
              <w:rPr>
                <w:rFonts w:ascii="Times New Roman" w:eastAsia="Times New Roman" w:hAnsi="Times New Roman" w:cs="Times New Roman"/>
                <w:sz w:val="24"/>
                <w:szCs w:val="24"/>
                <w:lang w:val="vi-VN"/>
              </w:rPr>
              <w:t>1.388</w:t>
            </w:r>
            <w:r w:rsidRPr="003650F4">
              <w:rPr>
                <w:rFonts w:ascii="Times New Roman" w:eastAsia="Times New Roman" w:hAnsi="Times New Roman" w:cs="Times New Roman"/>
                <w:sz w:val="24"/>
                <w:szCs w:val="24"/>
              </w:rPr>
              <w:t>°C</w:t>
            </w:r>
          </w:p>
          <w:p w14:paraId="3A96E034" w14:textId="77777777" w:rsidR="008F7B7A" w:rsidRPr="003650F4" w:rsidRDefault="008F7B7A">
            <w:pPr>
              <w:pStyle w:val="ListParagraph"/>
              <w:numPr>
                <w:ilvl w:val="0"/>
                <w:numId w:val="64"/>
              </w:numPr>
              <w:spacing w:before="40" w:after="40" w:line="240" w:lineRule="auto"/>
              <w:ind w:left="176" w:hanging="142"/>
              <w:contextualSpacing w:val="0"/>
              <w:jc w:val="both"/>
              <w:rPr>
                <w:rFonts w:ascii="Times New Roman" w:eastAsia="Times New Roman" w:hAnsi="Times New Roman" w:cs="Times New Roman"/>
                <w:sz w:val="24"/>
                <w:szCs w:val="24"/>
              </w:rPr>
            </w:pPr>
            <w:r w:rsidRPr="003650F4">
              <w:rPr>
                <w:rFonts w:ascii="Times New Roman" w:eastAsia="Times New Roman" w:hAnsi="Times New Roman" w:cs="Times New Roman"/>
                <w:sz w:val="24"/>
                <w:szCs w:val="24"/>
                <w:lang w:val="vi-VN"/>
              </w:rPr>
              <w:t>Điểm</w:t>
            </w:r>
            <w:r w:rsidRPr="003650F4">
              <w:rPr>
                <w:rFonts w:ascii="Times New Roman" w:eastAsia="Times New Roman" w:hAnsi="Times New Roman" w:cs="Times New Roman"/>
                <w:sz w:val="24"/>
                <w:szCs w:val="24"/>
              </w:rPr>
              <w:t xml:space="preserve"> nóng chảy (°C):</w:t>
            </w:r>
            <w:r w:rsidRPr="003650F4">
              <w:rPr>
                <w:rFonts w:ascii="Times New Roman" w:eastAsia="Times New Roman" w:hAnsi="Times New Roman" w:cs="Times New Roman"/>
                <w:sz w:val="24"/>
                <w:szCs w:val="24"/>
                <w:lang w:val="vi-VN"/>
              </w:rPr>
              <w:t xml:space="preserve"> 323</w:t>
            </w:r>
            <w:r w:rsidRPr="003650F4">
              <w:rPr>
                <w:rFonts w:ascii="Times New Roman" w:eastAsia="Times New Roman" w:hAnsi="Times New Roman" w:cs="Times New Roman"/>
                <w:sz w:val="24"/>
                <w:szCs w:val="24"/>
              </w:rPr>
              <w:t>°C</w:t>
            </w:r>
          </w:p>
          <w:p w14:paraId="492405EE" w14:textId="77777777" w:rsidR="008F7B7A" w:rsidRPr="003650F4" w:rsidRDefault="008F7B7A">
            <w:pPr>
              <w:pStyle w:val="ListParagraph"/>
              <w:numPr>
                <w:ilvl w:val="0"/>
                <w:numId w:val="64"/>
              </w:numPr>
              <w:spacing w:before="40" w:after="40" w:line="240" w:lineRule="auto"/>
              <w:ind w:left="176" w:hanging="142"/>
              <w:contextualSpacing w:val="0"/>
              <w:jc w:val="both"/>
              <w:rPr>
                <w:rFonts w:ascii="Times New Roman" w:eastAsia="Times New Roman" w:hAnsi="Times New Roman" w:cs="Times New Roman"/>
                <w:sz w:val="24"/>
                <w:szCs w:val="24"/>
              </w:rPr>
            </w:pPr>
            <w:r w:rsidRPr="003650F4">
              <w:rPr>
                <w:rFonts w:ascii="Times New Roman" w:eastAsia="Times New Roman" w:hAnsi="Times New Roman" w:cs="Times New Roman"/>
                <w:sz w:val="24"/>
                <w:szCs w:val="24"/>
                <w:lang w:val="vi-VN"/>
              </w:rPr>
              <w:t>Độ hòa tan trong nước: 1</w:t>
            </w:r>
            <w:r w:rsidRPr="003650F4">
              <w:rPr>
                <w:rFonts w:ascii="Times New Roman" w:eastAsia="Times New Roman" w:hAnsi="Times New Roman" w:cs="Times New Roman"/>
                <w:sz w:val="24"/>
                <w:szCs w:val="24"/>
              </w:rPr>
              <w:t>.</w:t>
            </w:r>
            <w:r w:rsidRPr="003650F4">
              <w:rPr>
                <w:rFonts w:ascii="Times New Roman" w:eastAsia="Times New Roman" w:hAnsi="Times New Roman" w:cs="Times New Roman"/>
                <w:sz w:val="24"/>
                <w:szCs w:val="24"/>
                <w:lang w:val="vi-VN"/>
              </w:rPr>
              <w:t>100g/dm</w:t>
            </w:r>
            <w:r w:rsidRPr="003650F4">
              <w:rPr>
                <w:rFonts w:ascii="Times New Roman" w:eastAsia="Times New Roman" w:hAnsi="Times New Roman" w:cs="Times New Roman"/>
                <w:sz w:val="24"/>
                <w:szCs w:val="24"/>
                <w:vertAlign w:val="superscript"/>
                <w:lang w:val="vi-VN"/>
              </w:rPr>
              <w:t>-3</w:t>
            </w:r>
            <w:r w:rsidRPr="003650F4">
              <w:rPr>
                <w:rFonts w:ascii="Times New Roman" w:eastAsia="Times New Roman" w:hAnsi="Times New Roman" w:cs="Times New Roman"/>
                <w:sz w:val="24"/>
                <w:szCs w:val="24"/>
                <w:lang w:val="vi-VN"/>
              </w:rPr>
              <w:t xml:space="preserve"> (tại 20</w:t>
            </w:r>
            <w:r w:rsidRPr="003650F4">
              <w:rPr>
                <w:rFonts w:ascii="Times New Roman" w:eastAsia="Times New Roman" w:hAnsi="Times New Roman" w:cs="Times New Roman"/>
                <w:sz w:val="24"/>
                <w:szCs w:val="24"/>
              </w:rPr>
              <w:t>°C</w:t>
            </w:r>
            <w:r w:rsidRPr="003650F4">
              <w:rPr>
                <w:rFonts w:ascii="Times New Roman" w:eastAsia="Times New Roman" w:hAnsi="Times New Roman" w:cs="Times New Roman"/>
                <w:sz w:val="24"/>
                <w:szCs w:val="24"/>
                <w:lang w:val="vi-VN"/>
              </w:rPr>
              <w:t>)</w:t>
            </w:r>
          </w:p>
          <w:p w14:paraId="0604498A" w14:textId="77777777" w:rsidR="008F7B7A" w:rsidRPr="003650F4" w:rsidRDefault="008F7B7A">
            <w:pPr>
              <w:pStyle w:val="ListParagraph"/>
              <w:numPr>
                <w:ilvl w:val="0"/>
                <w:numId w:val="64"/>
              </w:numPr>
              <w:spacing w:before="40" w:after="40" w:line="240" w:lineRule="auto"/>
              <w:ind w:left="176" w:hanging="142"/>
              <w:contextualSpacing w:val="0"/>
              <w:jc w:val="both"/>
              <w:rPr>
                <w:rFonts w:ascii="Times New Roman" w:eastAsia="Times New Roman" w:hAnsi="Times New Roman" w:cs="Times New Roman"/>
                <w:sz w:val="24"/>
                <w:szCs w:val="24"/>
              </w:rPr>
            </w:pPr>
            <w:r w:rsidRPr="003650F4">
              <w:rPr>
                <w:rFonts w:ascii="Times New Roman" w:eastAsia="Times New Roman" w:hAnsi="Times New Roman" w:cs="Times New Roman"/>
                <w:sz w:val="24"/>
                <w:szCs w:val="24"/>
                <w:lang w:val="vi-VN"/>
              </w:rPr>
              <w:t>Độ pH: 13,5</w:t>
            </w:r>
          </w:p>
          <w:p w14:paraId="6D85F0F2" w14:textId="77777777" w:rsidR="008F7B7A" w:rsidRPr="003650F4" w:rsidRDefault="008F7B7A">
            <w:pPr>
              <w:pStyle w:val="ListParagraph"/>
              <w:numPr>
                <w:ilvl w:val="0"/>
                <w:numId w:val="64"/>
              </w:numPr>
              <w:spacing w:before="40" w:after="40" w:line="240" w:lineRule="auto"/>
              <w:ind w:left="176" w:hanging="142"/>
              <w:contextualSpacing w:val="0"/>
              <w:jc w:val="both"/>
              <w:rPr>
                <w:rFonts w:ascii="Times New Roman" w:eastAsia="Times New Roman" w:hAnsi="Times New Roman" w:cs="Times New Roman"/>
                <w:sz w:val="24"/>
                <w:szCs w:val="24"/>
              </w:rPr>
            </w:pPr>
            <w:r w:rsidRPr="003650F4">
              <w:rPr>
                <w:rFonts w:ascii="Times New Roman" w:eastAsia="Times New Roman" w:hAnsi="Times New Roman" w:cs="Times New Roman"/>
                <w:sz w:val="24"/>
                <w:szCs w:val="24"/>
                <w:lang w:val="vi-VN"/>
              </w:rPr>
              <w:t>Khối lượng phân tử: 40</w:t>
            </w:r>
            <w:r w:rsidRPr="003650F4">
              <w:rPr>
                <w:rFonts w:ascii="Times New Roman" w:eastAsia="Times New Roman" w:hAnsi="Times New Roman" w:cs="Times New Roman"/>
                <w:sz w:val="24"/>
                <w:szCs w:val="24"/>
              </w:rPr>
              <w:t xml:space="preserve"> </w:t>
            </w:r>
            <w:r w:rsidRPr="003650F4">
              <w:rPr>
                <w:rFonts w:ascii="Times New Roman" w:eastAsia="Times New Roman" w:hAnsi="Times New Roman" w:cs="Times New Roman"/>
                <w:sz w:val="24"/>
                <w:szCs w:val="24"/>
                <w:lang w:val="vi-VN"/>
              </w:rPr>
              <w:t>g/mol</w:t>
            </w:r>
          </w:p>
          <w:p w14:paraId="46796E7F" w14:textId="77777777" w:rsidR="008F7B7A" w:rsidRPr="003650F4" w:rsidRDefault="008F7B7A">
            <w:pPr>
              <w:pStyle w:val="ListParagraph"/>
              <w:numPr>
                <w:ilvl w:val="0"/>
                <w:numId w:val="108"/>
              </w:numPr>
              <w:spacing w:before="40" w:after="40" w:line="240" w:lineRule="auto"/>
              <w:ind w:left="174" w:hanging="174"/>
              <w:contextualSpacing w:val="0"/>
              <w:jc w:val="both"/>
              <w:rPr>
                <w:rFonts w:ascii="Times New Roman" w:hAnsi="Times New Roman" w:cs="Times New Roman"/>
                <w:sz w:val="24"/>
                <w:szCs w:val="24"/>
              </w:rPr>
            </w:pPr>
            <w:r w:rsidRPr="003650F4">
              <w:rPr>
                <w:rFonts w:ascii="Times New Roman" w:eastAsia="Times New Roman" w:hAnsi="Times New Roman" w:cs="Times New Roman"/>
                <w:sz w:val="24"/>
                <w:szCs w:val="24"/>
                <w:lang w:val="vi-VN"/>
              </w:rPr>
              <w:t>Độc tính: phá hủy nghiêm trọng các mô của màng niêm mạc và đường hô hấp trên khi hít phải; Gây bỏng da khi tiếp xúc trực tiếp; Gây bỏng mắt khi tiếp xúc trực tiếp và độc hại khi hít phải.</w:t>
            </w:r>
          </w:p>
        </w:tc>
      </w:tr>
      <w:tr w:rsidR="003650F4" w:rsidRPr="003650F4" w14:paraId="0CDAB792" w14:textId="77777777" w:rsidTr="008F7B7A">
        <w:trPr>
          <w:trHeight w:val="77"/>
        </w:trPr>
        <w:tc>
          <w:tcPr>
            <w:tcW w:w="707" w:type="pct"/>
            <w:vAlign w:val="center"/>
          </w:tcPr>
          <w:p w14:paraId="3FABD8A1" w14:textId="77777777" w:rsidR="008F7B7A" w:rsidRPr="003650F4" w:rsidRDefault="008F7B7A" w:rsidP="005A226F">
            <w:pPr>
              <w:spacing w:before="40" w:after="40"/>
              <w:jc w:val="center"/>
              <w:rPr>
                <w:bCs/>
                <w:lang w:val="vi-VN"/>
              </w:rPr>
            </w:pPr>
            <w:r w:rsidRPr="003650F4">
              <w:rPr>
                <w:bCs/>
                <w:lang w:val="vi-VN"/>
              </w:rPr>
              <w:t>Hydrogen Peroxide</w:t>
            </w:r>
          </w:p>
        </w:tc>
        <w:tc>
          <w:tcPr>
            <w:tcW w:w="1337" w:type="pct"/>
            <w:vAlign w:val="center"/>
          </w:tcPr>
          <w:p w14:paraId="3EA270FB" w14:textId="77777777" w:rsidR="008F7B7A" w:rsidRPr="003650F4" w:rsidRDefault="008F7B7A" w:rsidP="005A226F">
            <w:pPr>
              <w:spacing w:before="40" w:after="40"/>
              <w:jc w:val="center"/>
            </w:pPr>
            <w:r w:rsidRPr="003650F4">
              <w:t>Hydrogen Peroxide (30-50%)</w:t>
            </w:r>
            <w:r w:rsidRPr="003650F4">
              <w:br/>
              <w:t>Nước (50-70%)</w:t>
            </w:r>
          </w:p>
        </w:tc>
        <w:tc>
          <w:tcPr>
            <w:tcW w:w="994" w:type="pct"/>
            <w:noWrap/>
            <w:vAlign w:val="center"/>
          </w:tcPr>
          <w:p w14:paraId="78D51483" w14:textId="77777777" w:rsidR="008F7B7A" w:rsidRPr="003650F4" w:rsidRDefault="008F7B7A" w:rsidP="005A226F">
            <w:pPr>
              <w:spacing w:before="40" w:after="40"/>
              <w:jc w:val="center"/>
            </w:pPr>
            <w:r w:rsidRPr="003650F4">
              <w:t>H</w:t>
            </w:r>
            <w:r w:rsidRPr="003650F4">
              <w:rPr>
                <w:vertAlign w:val="subscript"/>
              </w:rPr>
              <w:t>2</w:t>
            </w:r>
            <w:r w:rsidRPr="003650F4">
              <w:t>O</w:t>
            </w:r>
            <w:r w:rsidRPr="003650F4">
              <w:rPr>
                <w:vertAlign w:val="subscript"/>
              </w:rPr>
              <w:t>2</w:t>
            </w:r>
          </w:p>
        </w:tc>
        <w:tc>
          <w:tcPr>
            <w:tcW w:w="613" w:type="pct"/>
            <w:vAlign w:val="center"/>
          </w:tcPr>
          <w:p w14:paraId="2180E2CC" w14:textId="77777777" w:rsidR="008F7B7A" w:rsidRPr="003650F4" w:rsidRDefault="008F7B7A" w:rsidP="005A226F">
            <w:pPr>
              <w:spacing w:before="40" w:after="40"/>
              <w:jc w:val="center"/>
              <w:rPr>
                <w:shd w:val="clear" w:color="auto" w:fill="FFFFFF"/>
              </w:rPr>
            </w:pPr>
            <w:r w:rsidRPr="003650F4">
              <w:t>7722-84-1</w:t>
            </w:r>
          </w:p>
        </w:tc>
        <w:tc>
          <w:tcPr>
            <w:tcW w:w="1349" w:type="pct"/>
            <w:vAlign w:val="center"/>
          </w:tcPr>
          <w:p w14:paraId="688973AA" w14:textId="77777777" w:rsidR="008F7B7A" w:rsidRPr="003650F4" w:rsidRDefault="008F7B7A">
            <w:pPr>
              <w:pStyle w:val="ListParagraph"/>
              <w:numPr>
                <w:ilvl w:val="0"/>
                <w:numId w:val="108"/>
              </w:numPr>
              <w:spacing w:before="40" w:after="40" w:line="240" w:lineRule="auto"/>
              <w:ind w:left="174" w:hanging="174"/>
              <w:contextualSpacing w:val="0"/>
              <w:jc w:val="both"/>
              <w:rPr>
                <w:rFonts w:ascii="Times New Roman" w:eastAsia="Times New Roman" w:hAnsi="Times New Roman" w:cs="Times New Roman"/>
                <w:sz w:val="24"/>
                <w:szCs w:val="24"/>
              </w:rPr>
            </w:pPr>
            <w:r w:rsidRPr="003650F4">
              <w:rPr>
                <w:rFonts w:ascii="Times New Roman" w:eastAsia="Times New Roman" w:hAnsi="Times New Roman" w:cs="Times New Roman"/>
                <w:sz w:val="24"/>
                <w:szCs w:val="24"/>
              </w:rPr>
              <w:t>Trạng thái vật lý: Chất lỏng, không màu, mùi hắc.</w:t>
            </w:r>
          </w:p>
          <w:p w14:paraId="7C272C80" w14:textId="77777777" w:rsidR="008F7B7A" w:rsidRPr="003650F4" w:rsidRDefault="008F7B7A">
            <w:pPr>
              <w:pStyle w:val="ListParagraph"/>
              <w:numPr>
                <w:ilvl w:val="0"/>
                <w:numId w:val="108"/>
              </w:numPr>
              <w:spacing w:before="40" w:after="40" w:line="240" w:lineRule="auto"/>
              <w:ind w:left="174" w:hanging="174"/>
              <w:contextualSpacing w:val="0"/>
              <w:jc w:val="both"/>
              <w:rPr>
                <w:rFonts w:ascii="Times New Roman" w:eastAsia="Times New Roman" w:hAnsi="Times New Roman" w:cs="Times New Roman"/>
                <w:sz w:val="24"/>
                <w:szCs w:val="24"/>
              </w:rPr>
            </w:pPr>
            <w:r w:rsidRPr="003650F4">
              <w:rPr>
                <w:rFonts w:ascii="Times New Roman" w:eastAsia="Times New Roman" w:hAnsi="Times New Roman" w:cs="Times New Roman"/>
                <w:sz w:val="24"/>
                <w:szCs w:val="24"/>
              </w:rPr>
              <w:t>Điểm sôi (°C): 108°C</w:t>
            </w:r>
          </w:p>
          <w:p w14:paraId="05E33259" w14:textId="77777777" w:rsidR="008F7B7A" w:rsidRPr="003650F4" w:rsidRDefault="008F7B7A">
            <w:pPr>
              <w:pStyle w:val="ListParagraph"/>
              <w:numPr>
                <w:ilvl w:val="0"/>
                <w:numId w:val="108"/>
              </w:numPr>
              <w:spacing w:before="40" w:after="40" w:line="240" w:lineRule="auto"/>
              <w:ind w:left="174" w:hanging="174"/>
              <w:contextualSpacing w:val="0"/>
              <w:jc w:val="both"/>
              <w:rPr>
                <w:rFonts w:ascii="Times New Roman" w:eastAsia="Times New Roman" w:hAnsi="Times New Roman" w:cs="Times New Roman"/>
                <w:sz w:val="24"/>
                <w:szCs w:val="24"/>
              </w:rPr>
            </w:pPr>
            <w:r w:rsidRPr="003650F4">
              <w:rPr>
                <w:rFonts w:ascii="Times New Roman" w:eastAsia="Times New Roman" w:hAnsi="Times New Roman" w:cs="Times New Roman"/>
                <w:sz w:val="24"/>
                <w:szCs w:val="24"/>
              </w:rPr>
              <w:t>Điểm nóng chảy (°C): -33°C</w:t>
            </w:r>
          </w:p>
          <w:p w14:paraId="780F3FF1" w14:textId="77777777" w:rsidR="008F7B7A" w:rsidRPr="003650F4" w:rsidRDefault="008F7B7A">
            <w:pPr>
              <w:pStyle w:val="ListParagraph"/>
              <w:numPr>
                <w:ilvl w:val="0"/>
                <w:numId w:val="108"/>
              </w:numPr>
              <w:spacing w:before="40" w:after="40" w:line="240" w:lineRule="auto"/>
              <w:ind w:left="174" w:hanging="174"/>
              <w:contextualSpacing w:val="0"/>
              <w:jc w:val="both"/>
              <w:rPr>
                <w:rFonts w:ascii="Times New Roman" w:eastAsia="Times New Roman" w:hAnsi="Times New Roman" w:cs="Times New Roman"/>
                <w:sz w:val="24"/>
                <w:szCs w:val="24"/>
              </w:rPr>
            </w:pPr>
            <w:r w:rsidRPr="003650F4">
              <w:rPr>
                <w:rFonts w:ascii="Times New Roman" w:eastAsia="Times New Roman" w:hAnsi="Times New Roman" w:cs="Times New Roman"/>
                <w:sz w:val="24"/>
                <w:szCs w:val="24"/>
              </w:rPr>
              <w:t>Độ pH: 2,5-3,5</w:t>
            </w:r>
          </w:p>
          <w:p w14:paraId="7C1508EB" w14:textId="77777777" w:rsidR="008F7B7A" w:rsidRPr="003650F4" w:rsidRDefault="008F7B7A">
            <w:pPr>
              <w:pStyle w:val="ListParagraph"/>
              <w:numPr>
                <w:ilvl w:val="0"/>
                <w:numId w:val="108"/>
              </w:numPr>
              <w:spacing w:before="40" w:after="40" w:line="240" w:lineRule="auto"/>
              <w:ind w:left="174" w:hanging="174"/>
              <w:contextualSpacing w:val="0"/>
              <w:jc w:val="both"/>
              <w:rPr>
                <w:rFonts w:ascii="Times New Roman" w:eastAsia="Times New Roman" w:hAnsi="Times New Roman" w:cs="Times New Roman"/>
                <w:sz w:val="24"/>
                <w:szCs w:val="24"/>
              </w:rPr>
            </w:pPr>
            <w:r w:rsidRPr="003650F4">
              <w:rPr>
                <w:rFonts w:ascii="Times New Roman" w:eastAsia="Times New Roman" w:hAnsi="Times New Roman" w:cs="Times New Roman"/>
                <w:sz w:val="24"/>
                <w:szCs w:val="24"/>
              </w:rPr>
              <w:lastRenderedPageBreak/>
              <w:t>Khối lượng phân tử: 34,0128</w:t>
            </w:r>
          </w:p>
          <w:p w14:paraId="4E040FB0" w14:textId="77777777" w:rsidR="008F7B7A" w:rsidRPr="003650F4" w:rsidRDefault="008F7B7A">
            <w:pPr>
              <w:pStyle w:val="ListParagraph"/>
              <w:numPr>
                <w:ilvl w:val="0"/>
                <w:numId w:val="108"/>
              </w:numPr>
              <w:spacing w:before="70" w:after="70" w:line="240" w:lineRule="auto"/>
              <w:ind w:left="174" w:hanging="174"/>
              <w:contextualSpacing w:val="0"/>
              <w:jc w:val="both"/>
              <w:rPr>
                <w:rFonts w:ascii="Times New Roman" w:hAnsi="Times New Roman" w:cs="Times New Roman"/>
                <w:sz w:val="24"/>
                <w:szCs w:val="24"/>
              </w:rPr>
            </w:pPr>
            <w:r w:rsidRPr="003650F4">
              <w:rPr>
                <w:rFonts w:ascii="Times New Roman" w:eastAsia="Times New Roman" w:hAnsi="Times New Roman" w:cs="Times New Roman"/>
                <w:sz w:val="24"/>
                <w:szCs w:val="24"/>
              </w:rPr>
              <w:t>Độc tính: rất nguy hiểm trong trường hợp tiếp xúc với da và mắt, uống hoặc khi hít phải; gây tổn thương mô, đặc biệt là niêm mạc mắt miệng và hô hấp khi tiếp xúc với dạng lỏng; tiếp xúc lâu dài có thể gây loét; kích thích đường hô hấp nghiêm trọng nếu hít phải hơi sương.</w:t>
            </w:r>
          </w:p>
        </w:tc>
      </w:tr>
      <w:tr w:rsidR="003650F4" w:rsidRPr="003650F4" w14:paraId="0268A78B" w14:textId="77777777" w:rsidTr="008F7B7A">
        <w:trPr>
          <w:trHeight w:val="77"/>
        </w:trPr>
        <w:tc>
          <w:tcPr>
            <w:tcW w:w="707" w:type="pct"/>
            <w:vAlign w:val="center"/>
          </w:tcPr>
          <w:p w14:paraId="3DC10D58" w14:textId="77777777" w:rsidR="008F7B7A" w:rsidRPr="003650F4" w:rsidRDefault="008F7B7A" w:rsidP="005A226F">
            <w:pPr>
              <w:spacing w:before="40" w:after="40"/>
              <w:jc w:val="center"/>
              <w:rPr>
                <w:bCs/>
                <w:lang w:val="vi-VN"/>
              </w:rPr>
            </w:pPr>
            <w:r w:rsidRPr="003650F4">
              <w:rPr>
                <w:bCs/>
                <w:lang w:val="vi-VN"/>
              </w:rPr>
              <w:lastRenderedPageBreak/>
              <w:t>Chất tẩy trắng</w:t>
            </w:r>
          </w:p>
        </w:tc>
        <w:tc>
          <w:tcPr>
            <w:tcW w:w="1337" w:type="pct"/>
            <w:vAlign w:val="center"/>
          </w:tcPr>
          <w:p w14:paraId="3229B060" w14:textId="77777777" w:rsidR="008F7B7A" w:rsidRPr="003650F4" w:rsidRDefault="008F7B7A" w:rsidP="005A226F">
            <w:pPr>
              <w:spacing w:before="40" w:after="40"/>
              <w:jc w:val="center"/>
              <w:rPr>
                <w:lang w:val="fr-FR"/>
              </w:rPr>
            </w:pPr>
            <w:r w:rsidRPr="003650F4">
              <w:rPr>
                <w:lang w:val="fr-FR"/>
              </w:rPr>
              <w:t>Soda Tro</w:t>
            </w:r>
          </w:p>
          <w:p w14:paraId="046030B0" w14:textId="77777777" w:rsidR="008F7B7A" w:rsidRPr="003650F4" w:rsidRDefault="008F7B7A" w:rsidP="005A226F">
            <w:pPr>
              <w:spacing w:before="40" w:after="40"/>
              <w:jc w:val="center"/>
              <w:rPr>
                <w:lang w:val="fr-FR"/>
              </w:rPr>
            </w:pPr>
            <w:r w:rsidRPr="003650F4">
              <w:rPr>
                <w:lang w:val="fr-FR"/>
              </w:rPr>
              <w:t>Natri Silicat Pentahydrat</w:t>
            </w:r>
          </w:p>
          <w:p w14:paraId="7938934B" w14:textId="77777777" w:rsidR="008F7B7A" w:rsidRPr="003650F4" w:rsidRDefault="008F7B7A" w:rsidP="005A226F">
            <w:pPr>
              <w:spacing w:before="40" w:after="40"/>
              <w:jc w:val="center"/>
            </w:pPr>
            <w:r w:rsidRPr="003650F4">
              <w:rPr>
                <w:lang w:val="fr-FR"/>
              </w:rPr>
              <w:t>Isotridecanol, Etoxyl Hóa</w:t>
            </w:r>
          </w:p>
        </w:tc>
        <w:tc>
          <w:tcPr>
            <w:tcW w:w="994" w:type="pct"/>
            <w:noWrap/>
            <w:vAlign w:val="center"/>
          </w:tcPr>
          <w:p w14:paraId="0A77AFC4" w14:textId="77777777" w:rsidR="008F7B7A" w:rsidRPr="003650F4" w:rsidRDefault="008F7B7A" w:rsidP="005A226F">
            <w:pPr>
              <w:spacing w:before="40" w:after="40"/>
              <w:jc w:val="center"/>
            </w:pPr>
            <w:r w:rsidRPr="003650F4">
              <w:rPr>
                <w:shd w:val="clear" w:color="auto" w:fill="FFFFFF"/>
              </w:rPr>
              <w:t>Na</w:t>
            </w:r>
            <w:r w:rsidRPr="003650F4">
              <w:rPr>
                <w:shd w:val="clear" w:color="auto" w:fill="FFFFFF"/>
                <w:vertAlign w:val="subscript"/>
              </w:rPr>
              <w:t>2</w:t>
            </w:r>
            <w:r w:rsidRPr="003650F4">
              <w:rPr>
                <w:shd w:val="clear" w:color="auto" w:fill="FFFFFF"/>
              </w:rPr>
              <w:t>SiO</w:t>
            </w:r>
            <w:r w:rsidRPr="003650F4">
              <w:rPr>
                <w:shd w:val="clear" w:color="auto" w:fill="FFFFFF"/>
                <w:vertAlign w:val="subscript"/>
              </w:rPr>
              <w:t>3</w:t>
            </w:r>
            <w:r w:rsidRPr="003650F4">
              <w:rPr>
                <w:shd w:val="clear" w:color="auto" w:fill="FFFFFF"/>
              </w:rPr>
              <w:t>.5H</w:t>
            </w:r>
            <w:r w:rsidRPr="003650F4">
              <w:rPr>
                <w:shd w:val="clear" w:color="auto" w:fill="FFFFFF"/>
                <w:vertAlign w:val="subscript"/>
              </w:rPr>
              <w:t>2</w:t>
            </w:r>
            <w:r w:rsidRPr="003650F4">
              <w:rPr>
                <w:shd w:val="clear" w:color="auto" w:fill="FFFFFF"/>
              </w:rPr>
              <w:t>O</w:t>
            </w:r>
          </w:p>
        </w:tc>
        <w:tc>
          <w:tcPr>
            <w:tcW w:w="613" w:type="pct"/>
            <w:vAlign w:val="center"/>
          </w:tcPr>
          <w:p w14:paraId="2C9EAE13" w14:textId="77777777" w:rsidR="008F7B7A" w:rsidRPr="003650F4" w:rsidRDefault="008F7B7A" w:rsidP="005A226F">
            <w:pPr>
              <w:spacing w:before="40" w:after="40"/>
              <w:jc w:val="center"/>
            </w:pPr>
            <w:r w:rsidRPr="003650F4">
              <w:t>0000497-19-8</w:t>
            </w:r>
          </w:p>
          <w:p w14:paraId="5E88C766" w14:textId="77777777" w:rsidR="008F7B7A" w:rsidRPr="003650F4" w:rsidRDefault="008F7B7A" w:rsidP="005A226F">
            <w:pPr>
              <w:spacing w:before="40" w:after="40"/>
              <w:jc w:val="center"/>
            </w:pPr>
            <w:r w:rsidRPr="003650F4">
              <w:t>0010213-79-3</w:t>
            </w:r>
          </w:p>
          <w:p w14:paraId="40566C3F" w14:textId="77777777" w:rsidR="008F7B7A" w:rsidRPr="003650F4" w:rsidRDefault="008F7B7A" w:rsidP="005A226F">
            <w:pPr>
              <w:spacing w:before="40" w:after="40"/>
              <w:jc w:val="center"/>
              <w:rPr>
                <w:shd w:val="clear" w:color="auto" w:fill="FFFFFF"/>
              </w:rPr>
            </w:pPr>
            <w:r w:rsidRPr="003650F4">
              <w:t>0009043-30-5</w:t>
            </w:r>
          </w:p>
        </w:tc>
        <w:tc>
          <w:tcPr>
            <w:tcW w:w="1349" w:type="pct"/>
            <w:vAlign w:val="center"/>
          </w:tcPr>
          <w:p w14:paraId="4E837EB5" w14:textId="77777777" w:rsidR="008F7B7A" w:rsidRPr="003650F4" w:rsidRDefault="008F7B7A">
            <w:pPr>
              <w:pStyle w:val="ListParagraph"/>
              <w:numPr>
                <w:ilvl w:val="0"/>
                <w:numId w:val="108"/>
              </w:numPr>
              <w:spacing w:before="40" w:after="40" w:line="240" w:lineRule="auto"/>
              <w:ind w:left="174" w:hanging="174"/>
              <w:contextualSpacing w:val="0"/>
              <w:jc w:val="both"/>
              <w:rPr>
                <w:rFonts w:ascii="Times New Roman" w:hAnsi="Times New Roman" w:cs="Times New Roman"/>
                <w:sz w:val="24"/>
                <w:szCs w:val="24"/>
              </w:rPr>
            </w:pPr>
            <w:r w:rsidRPr="003650F4">
              <w:rPr>
                <w:rFonts w:ascii="Times New Roman" w:hAnsi="Times New Roman" w:cs="Times New Roman"/>
                <w:sz w:val="24"/>
                <w:szCs w:val="24"/>
              </w:rPr>
              <w:t>Dạng bột, không mùi</w:t>
            </w:r>
          </w:p>
          <w:p w14:paraId="25A0CD15" w14:textId="77777777" w:rsidR="008F7B7A" w:rsidRPr="003650F4" w:rsidRDefault="008F7B7A">
            <w:pPr>
              <w:pStyle w:val="ListParagraph"/>
              <w:numPr>
                <w:ilvl w:val="0"/>
                <w:numId w:val="108"/>
              </w:numPr>
              <w:spacing w:before="40" w:after="40" w:line="240" w:lineRule="auto"/>
              <w:ind w:left="174" w:hanging="174"/>
              <w:contextualSpacing w:val="0"/>
              <w:jc w:val="both"/>
              <w:rPr>
                <w:rFonts w:ascii="Times New Roman" w:hAnsi="Times New Roman" w:cs="Times New Roman"/>
                <w:sz w:val="24"/>
                <w:szCs w:val="24"/>
              </w:rPr>
            </w:pPr>
            <w:r w:rsidRPr="003650F4">
              <w:rPr>
                <w:rFonts w:ascii="Times New Roman" w:hAnsi="Times New Roman" w:cs="Times New Roman"/>
                <w:sz w:val="24"/>
                <w:szCs w:val="24"/>
              </w:rPr>
              <w:t>pH: 11,5 – 12,5</w:t>
            </w:r>
          </w:p>
          <w:p w14:paraId="24E8649D" w14:textId="77777777" w:rsidR="008F7B7A" w:rsidRPr="003650F4" w:rsidRDefault="008F7B7A">
            <w:pPr>
              <w:pStyle w:val="ListParagraph"/>
              <w:numPr>
                <w:ilvl w:val="0"/>
                <w:numId w:val="108"/>
              </w:numPr>
              <w:spacing w:before="40" w:after="40" w:line="240" w:lineRule="auto"/>
              <w:ind w:left="174" w:hanging="174"/>
              <w:contextualSpacing w:val="0"/>
              <w:jc w:val="both"/>
              <w:rPr>
                <w:rFonts w:ascii="Times New Roman" w:hAnsi="Times New Roman" w:cs="Times New Roman"/>
                <w:sz w:val="24"/>
                <w:szCs w:val="24"/>
              </w:rPr>
            </w:pPr>
            <w:r w:rsidRPr="003650F4">
              <w:rPr>
                <w:rFonts w:ascii="Times New Roman" w:hAnsi="Times New Roman" w:cs="Times New Roman"/>
                <w:sz w:val="24"/>
                <w:szCs w:val="24"/>
              </w:rPr>
              <w:t>Độc tính cấp tính: Gây hại nếu nuốt phải. Gây tổn thương da, mắt nghiêm trọng.</w:t>
            </w:r>
          </w:p>
        </w:tc>
      </w:tr>
      <w:tr w:rsidR="003650F4" w:rsidRPr="003650F4" w14:paraId="31A7502D" w14:textId="77777777" w:rsidTr="008F7B7A">
        <w:trPr>
          <w:trHeight w:val="77"/>
        </w:trPr>
        <w:tc>
          <w:tcPr>
            <w:tcW w:w="707" w:type="pct"/>
            <w:vAlign w:val="center"/>
          </w:tcPr>
          <w:p w14:paraId="03F01E12" w14:textId="77777777" w:rsidR="008F7B7A" w:rsidRPr="003650F4" w:rsidRDefault="008F7B7A" w:rsidP="005A226F">
            <w:pPr>
              <w:spacing w:before="40" w:after="40"/>
              <w:jc w:val="center"/>
              <w:rPr>
                <w:bCs/>
                <w:lang w:val="vi-VN"/>
              </w:rPr>
            </w:pPr>
            <w:r w:rsidRPr="003650F4">
              <w:rPr>
                <w:bCs/>
                <w:lang w:val="vi-VN"/>
              </w:rPr>
              <w:t>Chất cố định thuốc nhuộm</w:t>
            </w:r>
          </w:p>
        </w:tc>
        <w:tc>
          <w:tcPr>
            <w:tcW w:w="1337" w:type="pct"/>
            <w:vAlign w:val="center"/>
          </w:tcPr>
          <w:p w14:paraId="2DBE5037" w14:textId="77777777" w:rsidR="008F7B7A" w:rsidRPr="003650F4" w:rsidRDefault="008F7B7A" w:rsidP="005A226F">
            <w:pPr>
              <w:spacing w:before="40" w:after="40"/>
              <w:jc w:val="center"/>
            </w:pPr>
            <w:r w:rsidRPr="003650F4">
              <w:t>- Glycerol ether oleic acid ester: 45%</w:t>
            </w:r>
          </w:p>
          <w:p w14:paraId="791816E0" w14:textId="77777777" w:rsidR="008F7B7A" w:rsidRPr="003650F4" w:rsidRDefault="008F7B7A" w:rsidP="005A226F">
            <w:pPr>
              <w:spacing w:before="40" w:after="40"/>
              <w:jc w:val="center"/>
            </w:pPr>
            <w:r w:rsidRPr="003650F4">
              <w:t>- Fatty alcohol polyoxyethylene ether sulfonate: 20%</w:t>
            </w:r>
          </w:p>
          <w:p w14:paraId="2C327637" w14:textId="77777777" w:rsidR="008F7B7A" w:rsidRPr="003650F4" w:rsidRDefault="008F7B7A" w:rsidP="005A226F">
            <w:pPr>
              <w:spacing w:before="40" w:after="40"/>
              <w:jc w:val="center"/>
            </w:pPr>
            <w:r w:rsidRPr="003650F4">
              <w:t>- Water: 35%</w:t>
            </w:r>
          </w:p>
        </w:tc>
        <w:tc>
          <w:tcPr>
            <w:tcW w:w="994" w:type="pct"/>
            <w:noWrap/>
            <w:vAlign w:val="center"/>
          </w:tcPr>
          <w:p w14:paraId="26EDEE54" w14:textId="77777777" w:rsidR="008F7B7A" w:rsidRPr="003650F4" w:rsidRDefault="008F7B7A" w:rsidP="005A226F">
            <w:pPr>
              <w:spacing w:before="40" w:after="40"/>
              <w:jc w:val="center"/>
              <w:rPr>
                <w:bCs/>
              </w:rPr>
            </w:pPr>
            <w:r w:rsidRPr="003650F4">
              <w:rPr>
                <w:bCs/>
              </w:rPr>
              <w:t>C</w:t>
            </w:r>
            <w:r w:rsidRPr="003650F4">
              <w:rPr>
                <w:bCs/>
                <w:vertAlign w:val="subscript"/>
              </w:rPr>
              <w:t>4</w:t>
            </w:r>
            <w:r w:rsidRPr="003650F4">
              <w:rPr>
                <w:bCs/>
              </w:rPr>
              <w:t>H</w:t>
            </w:r>
            <w:r w:rsidRPr="003650F4">
              <w:rPr>
                <w:bCs/>
                <w:vertAlign w:val="subscript"/>
              </w:rPr>
              <w:t>13</w:t>
            </w:r>
            <w:r w:rsidRPr="003650F4">
              <w:rPr>
                <w:bCs/>
              </w:rPr>
              <w:t>N</w:t>
            </w:r>
            <w:r w:rsidRPr="003650F4">
              <w:rPr>
                <w:bCs/>
                <w:vertAlign w:val="subscript"/>
              </w:rPr>
              <w:t>3</w:t>
            </w:r>
          </w:p>
          <w:p w14:paraId="10DCD7E6" w14:textId="77777777" w:rsidR="008F7B7A" w:rsidRPr="003650F4" w:rsidRDefault="008F7B7A" w:rsidP="005A226F">
            <w:pPr>
              <w:spacing w:before="40" w:after="40"/>
              <w:jc w:val="center"/>
            </w:pPr>
            <w:r w:rsidRPr="003650F4">
              <w:rPr>
                <w:bCs/>
              </w:rPr>
              <w:t>NH</w:t>
            </w:r>
            <w:r w:rsidRPr="003650F4">
              <w:rPr>
                <w:bCs/>
                <w:vertAlign w:val="subscript"/>
              </w:rPr>
              <w:t>4</w:t>
            </w:r>
            <w:r w:rsidRPr="003650F4">
              <w:rPr>
                <w:bCs/>
              </w:rPr>
              <w:t>Cl</w:t>
            </w:r>
          </w:p>
        </w:tc>
        <w:tc>
          <w:tcPr>
            <w:tcW w:w="613" w:type="pct"/>
            <w:vAlign w:val="center"/>
          </w:tcPr>
          <w:p w14:paraId="03533BB2" w14:textId="77777777" w:rsidR="008F7B7A" w:rsidRPr="003650F4" w:rsidRDefault="008F7B7A" w:rsidP="005A226F">
            <w:pPr>
              <w:spacing w:before="40" w:after="40"/>
              <w:jc w:val="center"/>
            </w:pPr>
            <w:r w:rsidRPr="003650F4">
              <w:t>74398 – 71 – 3</w:t>
            </w:r>
          </w:p>
          <w:p w14:paraId="2B25C46D" w14:textId="77777777" w:rsidR="008F7B7A" w:rsidRPr="003650F4" w:rsidRDefault="008F7B7A" w:rsidP="005A226F">
            <w:pPr>
              <w:spacing w:before="40" w:after="40"/>
              <w:jc w:val="center"/>
              <w:rPr>
                <w:shd w:val="clear" w:color="auto" w:fill="FFFFFF"/>
              </w:rPr>
            </w:pPr>
            <w:r w:rsidRPr="003650F4">
              <w:t>7732 – 18 – 5</w:t>
            </w:r>
          </w:p>
        </w:tc>
        <w:tc>
          <w:tcPr>
            <w:tcW w:w="1349" w:type="pct"/>
            <w:vAlign w:val="center"/>
          </w:tcPr>
          <w:p w14:paraId="62ED5C3E" w14:textId="77777777" w:rsidR="008F7B7A" w:rsidRPr="003650F4" w:rsidRDefault="008F7B7A">
            <w:pPr>
              <w:pStyle w:val="ListParagraph"/>
              <w:numPr>
                <w:ilvl w:val="0"/>
                <w:numId w:val="64"/>
              </w:numPr>
              <w:spacing w:before="40" w:after="40" w:line="240" w:lineRule="auto"/>
              <w:ind w:left="176" w:hanging="142"/>
              <w:contextualSpacing w:val="0"/>
              <w:jc w:val="both"/>
              <w:rPr>
                <w:rFonts w:ascii="Times New Roman" w:eastAsia="Times New Roman" w:hAnsi="Times New Roman" w:cs="Times New Roman"/>
                <w:sz w:val="24"/>
                <w:szCs w:val="24"/>
              </w:rPr>
            </w:pPr>
            <w:r w:rsidRPr="003650F4">
              <w:rPr>
                <w:rFonts w:ascii="Times New Roman" w:hAnsi="Times New Roman" w:cs="Times New Roman"/>
                <w:sz w:val="24"/>
                <w:szCs w:val="24"/>
              </w:rPr>
              <w:t xml:space="preserve">Dạng lỏng, có màu vàng và mùi đặc trưng. </w:t>
            </w:r>
          </w:p>
          <w:p w14:paraId="46F8B4C7" w14:textId="77777777" w:rsidR="008F7B7A" w:rsidRPr="003650F4" w:rsidRDefault="008F7B7A">
            <w:pPr>
              <w:pStyle w:val="ListParagraph"/>
              <w:numPr>
                <w:ilvl w:val="0"/>
                <w:numId w:val="64"/>
              </w:numPr>
              <w:spacing w:before="40" w:after="40" w:line="240" w:lineRule="auto"/>
              <w:ind w:left="176" w:hanging="142"/>
              <w:contextualSpacing w:val="0"/>
              <w:jc w:val="both"/>
              <w:rPr>
                <w:rFonts w:ascii="Times New Roman" w:eastAsia="Times New Roman" w:hAnsi="Times New Roman" w:cs="Times New Roman"/>
                <w:sz w:val="24"/>
                <w:szCs w:val="24"/>
              </w:rPr>
            </w:pPr>
            <w:r w:rsidRPr="003650F4">
              <w:rPr>
                <w:rFonts w:ascii="Times New Roman" w:hAnsi="Times New Roman" w:cs="Times New Roman"/>
                <w:sz w:val="24"/>
                <w:szCs w:val="24"/>
              </w:rPr>
              <w:t xml:space="preserve">pH: 6 – 8 (100 g/l; 20°C). </w:t>
            </w:r>
          </w:p>
          <w:p w14:paraId="4E3C129B" w14:textId="77777777" w:rsidR="008F7B7A" w:rsidRPr="003650F4" w:rsidRDefault="008F7B7A">
            <w:pPr>
              <w:pStyle w:val="ListParagraph"/>
              <w:numPr>
                <w:ilvl w:val="0"/>
                <w:numId w:val="64"/>
              </w:numPr>
              <w:spacing w:before="40" w:after="40" w:line="240" w:lineRule="auto"/>
              <w:ind w:left="176" w:hanging="142"/>
              <w:contextualSpacing w:val="0"/>
              <w:jc w:val="both"/>
              <w:rPr>
                <w:rFonts w:ascii="Times New Roman" w:eastAsia="Times New Roman" w:hAnsi="Times New Roman" w:cs="Times New Roman"/>
                <w:sz w:val="24"/>
                <w:szCs w:val="24"/>
              </w:rPr>
            </w:pPr>
            <w:r w:rsidRPr="003650F4">
              <w:rPr>
                <w:rFonts w:ascii="Times New Roman" w:hAnsi="Times New Roman" w:cs="Times New Roman"/>
                <w:sz w:val="24"/>
                <w:szCs w:val="24"/>
              </w:rPr>
              <w:t>Nhiệt độ sôi: &gt;140</w:t>
            </w:r>
            <w:r w:rsidRPr="003650F4">
              <w:rPr>
                <w:rFonts w:ascii="Times New Roman" w:hAnsi="Times New Roman" w:cs="Times New Roman"/>
                <w:sz w:val="24"/>
                <w:szCs w:val="24"/>
                <w:vertAlign w:val="superscript"/>
              </w:rPr>
              <w:t>0</w:t>
            </w:r>
            <w:r w:rsidRPr="003650F4">
              <w:rPr>
                <w:rFonts w:ascii="Times New Roman" w:hAnsi="Times New Roman" w:cs="Times New Roman"/>
                <w:sz w:val="24"/>
                <w:szCs w:val="24"/>
              </w:rPr>
              <w:t xml:space="preserve">C. </w:t>
            </w:r>
          </w:p>
          <w:p w14:paraId="71A295C1" w14:textId="77777777" w:rsidR="008F7B7A" w:rsidRPr="003650F4" w:rsidRDefault="008F7B7A">
            <w:pPr>
              <w:pStyle w:val="ListParagraph"/>
              <w:numPr>
                <w:ilvl w:val="0"/>
                <w:numId w:val="64"/>
              </w:numPr>
              <w:spacing w:before="40" w:after="40" w:line="240" w:lineRule="auto"/>
              <w:ind w:left="176" w:hanging="142"/>
              <w:contextualSpacing w:val="0"/>
              <w:jc w:val="both"/>
              <w:rPr>
                <w:rFonts w:ascii="Times New Roman" w:eastAsia="Times New Roman" w:hAnsi="Times New Roman" w:cs="Times New Roman"/>
                <w:sz w:val="24"/>
                <w:szCs w:val="24"/>
              </w:rPr>
            </w:pPr>
            <w:r w:rsidRPr="003650F4">
              <w:rPr>
                <w:rFonts w:ascii="Times New Roman" w:eastAsia="Times New Roman" w:hAnsi="Times New Roman" w:cs="Times New Roman"/>
                <w:sz w:val="24"/>
                <w:szCs w:val="24"/>
              </w:rPr>
              <w:t>Tránh tiếp xúc: Chất khử mạnh.</w:t>
            </w:r>
          </w:p>
          <w:p w14:paraId="0557F7F7" w14:textId="77777777" w:rsidR="008F7B7A" w:rsidRPr="003650F4" w:rsidRDefault="008F7B7A">
            <w:pPr>
              <w:pStyle w:val="ListParagraph"/>
              <w:numPr>
                <w:ilvl w:val="0"/>
                <w:numId w:val="64"/>
              </w:numPr>
              <w:spacing w:before="40" w:after="40" w:line="240" w:lineRule="auto"/>
              <w:ind w:left="176" w:hanging="142"/>
              <w:contextualSpacing w:val="0"/>
              <w:jc w:val="both"/>
              <w:rPr>
                <w:rFonts w:ascii="Times New Roman" w:eastAsia="Times New Roman" w:hAnsi="Times New Roman" w:cs="Times New Roman"/>
                <w:sz w:val="24"/>
                <w:szCs w:val="24"/>
              </w:rPr>
            </w:pPr>
            <w:r w:rsidRPr="003650F4">
              <w:rPr>
                <w:rFonts w:ascii="Times New Roman" w:hAnsi="Times New Roman" w:cs="Times New Roman"/>
                <w:sz w:val="24"/>
                <w:szCs w:val="24"/>
              </w:rPr>
              <w:t>Độc tính qua đường miệng: LD</w:t>
            </w:r>
            <w:r w:rsidRPr="003650F4">
              <w:rPr>
                <w:rFonts w:ascii="Times New Roman" w:hAnsi="Times New Roman" w:cs="Times New Roman"/>
                <w:sz w:val="24"/>
                <w:szCs w:val="24"/>
                <w:vertAlign w:val="subscript"/>
              </w:rPr>
              <w:t>50</w:t>
            </w:r>
            <w:r w:rsidRPr="003650F4">
              <w:rPr>
                <w:rFonts w:ascii="Times New Roman" w:hAnsi="Times New Roman" w:cs="Times New Roman"/>
                <w:sz w:val="24"/>
                <w:szCs w:val="24"/>
              </w:rPr>
              <w:t xml:space="preserve"> chuột &gt; 2.000 mg/kg.</w:t>
            </w:r>
          </w:p>
          <w:p w14:paraId="1AD0731C" w14:textId="77777777" w:rsidR="008F7B7A" w:rsidRPr="003650F4" w:rsidRDefault="008F7B7A">
            <w:pPr>
              <w:pStyle w:val="ListParagraph"/>
              <w:numPr>
                <w:ilvl w:val="0"/>
                <w:numId w:val="64"/>
              </w:numPr>
              <w:spacing w:before="40" w:after="40" w:line="240" w:lineRule="auto"/>
              <w:ind w:left="176" w:hanging="142"/>
              <w:contextualSpacing w:val="0"/>
              <w:jc w:val="both"/>
              <w:rPr>
                <w:rFonts w:ascii="Times New Roman" w:hAnsi="Times New Roman" w:cs="Times New Roman"/>
                <w:sz w:val="24"/>
                <w:szCs w:val="24"/>
              </w:rPr>
            </w:pPr>
            <w:r w:rsidRPr="003650F4">
              <w:rPr>
                <w:rFonts w:ascii="Times New Roman" w:hAnsi="Times New Roman" w:cs="Times New Roman"/>
                <w:sz w:val="24"/>
                <w:szCs w:val="24"/>
              </w:rPr>
              <w:t>Chưa có dữ liệu về việc gây tổn thương cho con người khi tiếp xúc.</w:t>
            </w:r>
          </w:p>
          <w:p w14:paraId="49DCAB60" w14:textId="77777777" w:rsidR="008F7B7A" w:rsidRPr="003650F4" w:rsidRDefault="008F7B7A">
            <w:pPr>
              <w:pStyle w:val="ListParagraph"/>
              <w:numPr>
                <w:ilvl w:val="0"/>
                <w:numId w:val="108"/>
              </w:numPr>
              <w:spacing w:before="40" w:after="40" w:line="240" w:lineRule="auto"/>
              <w:ind w:left="174" w:hanging="174"/>
              <w:contextualSpacing w:val="0"/>
              <w:jc w:val="both"/>
              <w:rPr>
                <w:rFonts w:ascii="Times New Roman" w:hAnsi="Times New Roman" w:cs="Times New Roman"/>
                <w:sz w:val="24"/>
                <w:szCs w:val="24"/>
              </w:rPr>
            </w:pPr>
            <w:r w:rsidRPr="003650F4">
              <w:rPr>
                <w:rFonts w:ascii="Times New Roman" w:hAnsi="Times New Roman" w:cs="Times New Roman"/>
                <w:sz w:val="24"/>
                <w:szCs w:val="24"/>
              </w:rPr>
              <w:t>Có hại khi tiếp xúc với da, hít phải có thể gây kích ứng đường hô hấp.</w:t>
            </w:r>
          </w:p>
        </w:tc>
      </w:tr>
      <w:tr w:rsidR="003650F4" w:rsidRPr="003650F4" w14:paraId="5F631F37" w14:textId="77777777" w:rsidTr="008F7B7A">
        <w:trPr>
          <w:trHeight w:val="77"/>
        </w:trPr>
        <w:tc>
          <w:tcPr>
            <w:tcW w:w="707" w:type="pct"/>
            <w:vAlign w:val="center"/>
          </w:tcPr>
          <w:p w14:paraId="7ABBA111" w14:textId="77777777" w:rsidR="008F7B7A" w:rsidRPr="003650F4" w:rsidRDefault="008F7B7A" w:rsidP="005A226F">
            <w:pPr>
              <w:spacing w:before="40" w:after="40"/>
              <w:jc w:val="center"/>
              <w:rPr>
                <w:bCs/>
              </w:rPr>
            </w:pPr>
            <w:r w:rsidRPr="003650F4">
              <w:rPr>
                <w:bCs/>
                <w:lang w:val="vi-VN"/>
              </w:rPr>
              <w:t>Chất phân tán</w:t>
            </w:r>
          </w:p>
        </w:tc>
        <w:tc>
          <w:tcPr>
            <w:tcW w:w="1337" w:type="pct"/>
            <w:vAlign w:val="center"/>
          </w:tcPr>
          <w:p w14:paraId="0B1EF766" w14:textId="77777777" w:rsidR="008F7B7A" w:rsidRPr="003650F4" w:rsidRDefault="008F7B7A" w:rsidP="005A226F">
            <w:pPr>
              <w:spacing w:before="40" w:after="40"/>
              <w:jc w:val="center"/>
            </w:pPr>
            <w:r w:rsidRPr="003650F4">
              <w:t>Pentaerythrityl tetrastearate</w:t>
            </w:r>
          </w:p>
        </w:tc>
        <w:tc>
          <w:tcPr>
            <w:tcW w:w="994" w:type="pct"/>
            <w:noWrap/>
            <w:vAlign w:val="center"/>
          </w:tcPr>
          <w:p w14:paraId="3E05BF06" w14:textId="77777777" w:rsidR="008F7B7A" w:rsidRPr="003650F4" w:rsidRDefault="008F7B7A" w:rsidP="005A226F">
            <w:pPr>
              <w:spacing w:before="40" w:after="40"/>
              <w:jc w:val="center"/>
            </w:pPr>
            <w:r w:rsidRPr="003650F4">
              <w:t>C</w:t>
            </w:r>
            <w:r w:rsidRPr="003650F4">
              <w:rPr>
                <w:vertAlign w:val="subscript"/>
              </w:rPr>
              <w:t>77</w:t>
            </w:r>
            <w:r w:rsidRPr="003650F4">
              <w:t>H</w:t>
            </w:r>
            <w:r w:rsidRPr="003650F4">
              <w:rPr>
                <w:vertAlign w:val="subscript"/>
              </w:rPr>
              <w:t>148</w:t>
            </w:r>
            <w:r w:rsidRPr="003650F4">
              <w:t>O</w:t>
            </w:r>
            <w:r w:rsidRPr="003650F4">
              <w:rPr>
                <w:vertAlign w:val="subscript"/>
              </w:rPr>
              <w:t>8</w:t>
            </w:r>
          </w:p>
        </w:tc>
        <w:tc>
          <w:tcPr>
            <w:tcW w:w="613" w:type="pct"/>
            <w:vAlign w:val="center"/>
          </w:tcPr>
          <w:p w14:paraId="7D7E2124" w14:textId="77777777" w:rsidR="008F7B7A" w:rsidRPr="003650F4" w:rsidRDefault="008F7B7A" w:rsidP="005A226F">
            <w:pPr>
              <w:spacing w:before="40" w:after="40"/>
              <w:jc w:val="center"/>
              <w:rPr>
                <w:shd w:val="clear" w:color="auto" w:fill="FFFFFF"/>
              </w:rPr>
            </w:pPr>
            <w:r w:rsidRPr="003650F4">
              <w:t>115-83-3</w:t>
            </w:r>
          </w:p>
        </w:tc>
        <w:tc>
          <w:tcPr>
            <w:tcW w:w="1349" w:type="pct"/>
            <w:vAlign w:val="center"/>
          </w:tcPr>
          <w:p w14:paraId="6ACA6BB8" w14:textId="77777777" w:rsidR="008F7B7A" w:rsidRPr="003650F4" w:rsidRDefault="008F7B7A">
            <w:pPr>
              <w:pStyle w:val="ListParagraph"/>
              <w:numPr>
                <w:ilvl w:val="0"/>
                <w:numId w:val="64"/>
              </w:numPr>
              <w:spacing w:before="40" w:after="40" w:line="240" w:lineRule="auto"/>
              <w:ind w:left="176" w:hanging="142"/>
              <w:contextualSpacing w:val="0"/>
              <w:jc w:val="both"/>
              <w:rPr>
                <w:rFonts w:ascii="Times New Roman" w:eastAsia="Times New Roman" w:hAnsi="Times New Roman" w:cs="Times New Roman"/>
                <w:sz w:val="24"/>
                <w:szCs w:val="24"/>
              </w:rPr>
            </w:pPr>
            <w:r w:rsidRPr="003650F4">
              <w:rPr>
                <w:rFonts w:ascii="Times New Roman" w:eastAsia="Times New Roman" w:hAnsi="Times New Roman" w:cs="Times New Roman"/>
                <w:sz w:val="24"/>
                <w:szCs w:val="24"/>
              </w:rPr>
              <w:t>Trạng thái tồn tại: Hạt trắng, không mùi</w:t>
            </w:r>
          </w:p>
          <w:p w14:paraId="7293659B" w14:textId="77777777" w:rsidR="008F7B7A" w:rsidRPr="003650F4" w:rsidRDefault="008F7B7A">
            <w:pPr>
              <w:pStyle w:val="ListParagraph"/>
              <w:numPr>
                <w:ilvl w:val="0"/>
                <w:numId w:val="64"/>
              </w:numPr>
              <w:spacing w:before="40" w:after="40" w:line="240" w:lineRule="auto"/>
              <w:ind w:left="176" w:hanging="142"/>
              <w:contextualSpacing w:val="0"/>
              <w:jc w:val="both"/>
              <w:rPr>
                <w:rFonts w:ascii="Times New Roman" w:eastAsia="Times New Roman" w:hAnsi="Times New Roman" w:cs="Times New Roman"/>
                <w:sz w:val="24"/>
                <w:szCs w:val="24"/>
              </w:rPr>
            </w:pPr>
            <w:r w:rsidRPr="003650F4">
              <w:rPr>
                <w:rFonts w:ascii="Times New Roman" w:eastAsia="Times New Roman" w:hAnsi="Times New Roman" w:cs="Times New Roman"/>
                <w:bCs/>
                <w:sz w:val="24"/>
                <w:szCs w:val="24"/>
              </w:rPr>
              <w:t xml:space="preserve">Điểm nóng chảy: </w:t>
            </w:r>
            <w:r w:rsidRPr="003650F4">
              <w:rPr>
                <w:rFonts w:ascii="Times New Roman" w:eastAsia="Times New Roman" w:hAnsi="Times New Roman" w:cs="Times New Roman"/>
                <w:sz w:val="24"/>
                <w:szCs w:val="24"/>
              </w:rPr>
              <w:t>173°C</w:t>
            </w:r>
          </w:p>
          <w:p w14:paraId="1BADDD94" w14:textId="77777777" w:rsidR="008F7B7A" w:rsidRPr="003650F4" w:rsidRDefault="008F7B7A">
            <w:pPr>
              <w:pStyle w:val="ListParagraph"/>
              <w:numPr>
                <w:ilvl w:val="0"/>
                <w:numId w:val="64"/>
              </w:numPr>
              <w:spacing w:before="40" w:after="40" w:line="240" w:lineRule="auto"/>
              <w:ind w:left="176" w:hanging="142"/>
              <w:contextualSpacing w:val="0"/>
              <w:jc w:val="both"/>
              <w:rPr>
                <w:rFonts w:ascii="Times New Roman" w:eastAsia="Times New Roman" w:hAnsi="Times New Roman" w:cs="Times New Roman"/>
                <w:sz w:val="24"/>
                <w:szCs w:val="24"/>
              </w:rPr>
            </w:pPr>
            <w:r w:rsidRPr="003650F4">
              <w:rPr>
                <w:rFonts w:ascii="Times New Roman" w:eastAsia="Times New Roman" w:hAnsi="Times New Roman" w:cs="Times New Roman"/>
                <w:bCs/>
                <w:sz w:val="24"/>
                <w:szCs w:val="24"/>
              </w:rPr>
              <w:t xml:space="preserve">Điểm sôi: </w:t>
            </w:r>
            <w:r w:rsidRPr="003650F4">
              <w:rPr>
                <w:rFonts w:ascii="Times New Roman" w:eastAsia="Times New Roman" w:hAnsi="Times New Roman" w:cs="Times New Roman"/>
                <w:sz w:val="24"/>
                <w:szCs w:val="24"/>
              </w:rPr>
              <w:t>306°C</w:t>
            </w:r>
          </w:p>
          <w:p w14:paraId="781A2A63" w14:textId="77777777" w:rsidR="008F7B7A" w:rsidRPr="003650F4" w:rsidRDefault="008F7B7A">
            <w:pPr>
              <w:pStyle w:val="ListParagraph"/>
              <w:numPr>
                <w:ilvl w:val="0"/>
                <w:numId w:val="64"/>
              </w:numPr>
              <w:spacing w:before="40" w:after="40" w:line="240" w:lineRule="auto"/>
              <w:ind w:left="176" w:hanging="142"/>
              <w:contextualSpacing w:val="0"/>
              <w:jc w:val="both"/>
              <w:rPr>
                <w:rFonts w:ascii="Times New Roman" w:eastAsia="Times New Roman" w:hAnsi="Times New Roman" w:cs="Times New Roman"/>
                <w:sz w:val="24"/>
                <w:szCs w:val="24"/>
              </w:rPr>
            </w:pPr>
            <w:r w:rsidRPr="003650F4">
              <w:rPr>
                <w:rFonts w:ascii="Times New Roman" w:eastAsia="Times New Roman" w:hAnsi="Times New Roman" w:cs="Times New Roman"/>
                <w:bCs/>
                <w:sz w:val="24"/>
                <w:szCs w:val="24"/>
              </w:rPr>
              <w:t xml:space="preserve">Điểm sáng: </w:t>
            </w:r>
            <w:r w:rsidRPr="003650F4">
              <w:rPr>
                <w:rFonts w:ascii="Times New Roman" w:eastAsia="Times New Roman" w:hAnsi="Times New Roman" w:cs="Times New Roman"/>
                <w:sz w:val="24"/>
                <w:szCs w:val="24"/>
              </w:rPr>
              <w:t>140°C</w:t>
            </w:r>
          </w:p>
          <w:p w14:paraId="1ED91DF0" w14:textId="77777777" w:rsidR="008F7B7A" w:rsidRPr="003650F4" w:rsidRDefault="008F7B7A">
            <w:pPr>
              <w:pStyle w:val="ListParagraph"/>
              <w:numPr>
                <w:ilvl w:val="0"/>
                <w:numId w:val="64"/>
              </w:numPr>
              <w:spacing w:before="40" w:after="40" w:line="240" w:lineRule="auto"/>
              <w:ind w:left="176" w:hanging="142"/>
              <w:contextualSpacing w:val="0"/>
              <w:jc w:val="both"/>
              <w:rPr>
                <w:rFonts w:ascii="Times New Roman" w:eastAsia="Times New Roman" w:hAnsi="Times New Roman" w:cs="Times New Roman"/>
                <w:sz w:val="24"/>
                <w:szCs w:val="24"/>
              </w:rPr>
            </w:pPr>
            <w:r w:rsidRPr="003650F4">
              <w:rPr>
                <w:rFonts w:ascii="Times New Roman" w:eastAsia="Times New Roman" w:hAnsi="Times New Roman" w:cs="Times New Roman"/>
                <w:bCs/>
                <w:sz w:val="24"/>
                <w:szCs w:val="24"/>
              </w:rPr>
              <w:t xml:space="preserve">Mật độ tương đối: </w:t>
            </w:r>
            <w:r w:rsidRPr="003650F4">
              <w:rPr>
                <w:rFonts w:ascii="Times New Roman" w:eastAsia="Times New Roman" w:hAnsi="Times New Roman" w:cs="Times New Roman"/>
                <w:sz w:val="24"/>
                <w:szCs w:val="24"/>
              </w:rPr>
              <w:t>0,915 g/cm³</w:t>
            </w:r>
          </w:p>
          <w:p w14:paraId="0A5E5157" w14:textId="77777777" w:rsidR="008F7B7A" w:rsidRPr="003650F4" w:rsidRDefault="008F7B7A">
            <w:pPr>
              <w:pStyle w:val="ListParagraph"/>
              <w:numPr>
                <w:ilvl w:val="0"/>
                <w:numId w:val="108"/>
              </w:numPr>
              <w:spacing w:before="40" w:after="40" w:line="240" w:lineRule="auto"/>
              <w:ind w:left="174" w:hanging="174"/>
              <w:contextualSpacing w:val="0"/>
              <w:jc w:val="both"/>
              <w:rPr>
                <w:rFonts w:ascii="Times New Roman" w:hAnsi="Times New Roman" w:cs="Times New Roman"/>
                <w:sz w:val="24"/>
                <w:szCs w:val="24"/>
              </w:rPr>
            </w:pPr>
            <w:r w:rsidRPr="003650F4">
              <w:rPr>
                <w:rFonts w:ascii="Times New Roman" w:eastAsia="Times New Roman" w:hAnsi="Times New Roman" w:cs="Times New Roman"/>
                <w:bCs/>
                <w:sz w:val="24"/>
                <w:szCs w:val="24"/>
              </w:rPr>
              <w:t>Độc tính:</w:t>
            </w:r>
            <w:r w:rsidRPr="003650F4">
              <w:rPr>
                <w:rFonts w:ascii="Times New Roman" w:eastAsia="Times New Roman" w:hAnsi="Times New Roman" w:cs="Times New Roman"/>
                <w:sz w:val="24"/>
                <w:szCs w:val="24"/>
              </w:rPr>
              <w:t xml:space="preserve"> không có dữ liệu</w:t>
            </w:r>
          </w:p>
        </w:tc>
      </w:tr>
      <w:tr w:rsidR="003650F4" w:rsidRPr="003650F4" w14:paraId="24971B01" w14:textId="77777777" w:rsidTr="008F7B7A">
        <w:trPr>
          <w:trHeight w:val="77"/>
        </w:trPr>
        <w:tc>
          <w:tcPr>
            <w:tcW w:w="707" w:type="pct"/>
            <w:vAlign w:val="center"/>
          </w:tcPr>
          <w:p w14:paraId="78B16C0D" w14:textId="77777777" w:rsidR="008F7B7A" w:rsidRPr="003650F4" w:rsidRDefault="008F7B7A" w:rsidP="005A226F">
            <w:pPr>
              <w:spacing w:before="40" w:after="40"/>
              <w:jc w:val="center"/>
              <w:rPr>
                <w:bCs/>
              </w:rPr>
            </w:pPr>
            <w:r w:rsidRPr="003650F4">
              <w:rPr>
                <w:bCs/>
                <w:lang w:val="vi-VN"/>
              </w:rPr>
              <w:lastRenderedPageBreak/>
              <w:t xml:space="preserve">Chất </w:t>
            </w:r>
            <w:r w:rsidRPr="003650F4">
              <w:rPr>
                <w:bCs/>
              </w:rPr>
              <w:t>thẩm thấu</w:t>
            </w:r>
          </w:p>
        </w:tc>
        <w:tc>
          <w:tcPr>
            <w:tcW w:w="1337" w:type="pct"/>
            <w:vAlign w:val="center"/>
          </w:tcPr>
          <w:p w14:paraId="498B1E37" w14:textId="77777777" w:rsidR="008F7B7A" w:rsidRPr="003650F4" w:rsidRDefault="008F7B7A" w:rsidP="005A226F">
            <w:pPr>
              <w:spacing w:before="40" w:after="40"/>
              <w:jc w:val="center"/>
            </w:pPr>
            <w:r w:rsidRPr="003650F4">
              <w:t>Cồn béo polyoxyetylen ete</w:t>
            </w:r>
          </w:p>
          <w:p w14:paraId="7913089B" w14:textId="77777777" w:rsidR="008F7B7A" w:rsidRPr="003650F4" w:rsidRDefault="008F7B7A" w:rsidP="005A226F">
            <w:pPr>
              <w:spacing w:before="40" w:after="40"/>
              <w:jc w:val="center"/>
            </w:pPr>
            <w:r w:rsidRPr="003650F4">
              <w:t>Metanol</w:t>
            </w:r>
          </w:p>
          <w:p w14:paraId="6A3E2056" w14:textId="77777777" w:rsidR="008F7B7A" w:rsidRPr="003650F4" w:rsidRDefault="008F7B7A" w:rsidP="005A226F">
            <w:pPr>
              <w:spacing w:before="40" w:after="40"/>
              <w:jc w:val="center"/>
            </w:pPr>
            <w:r w:rsidRPr="003650F4">
              <w:t xml:space="preserve">Nước khử ion </w:t>
            </w:r>
          </w:p>
        </w:tc>
        <w:tc>
          <w:tcPr>
            <w:tcW w:w="994" w:type="pct"/>
            <w:noWrap/>
            <w:vAlign w:val="center"/>
          </w:tcPr>
          <w:p w14:paraId="6C6B7129" w14:textId="77777777" w:rsidR="008F7B7A" w:rsidRPr="003650F4" w:rsidRDefault="008F7B7A" w:rsidP="005A226F">
            <w:pPr>
              <w:spacing w:before="40" w:after="40"/>
              <w:jc w:val="center"/>
            </w:pPr>
            <w:r w:rsidRPr="003650F4">
              <w:t>RO(CH</w:t>
            </w:r>
            <w:r w:rsidRPr="003650F4">
              <w:rPr>
                <w:vertAlign w:val="subscript"/>
              </w:rPr>
              <w:t>2</w:t>
            </w:r>
            <w:r w:rsidRPr="003650F4">
              <w:t>CH</w:t>
            </w:r>
            <w:r w:rsidRPr="003650F4">
              <w:rPr>
                <w:vertAlign w:val="subscript"/>
              </w:rPr>
              <w:t>2</w:t>
            </w:r>
            <w:r w:rsidRPr="003650F4">
              <w:t>O)n-SO</w:t>
            </w:r>
            <w:r w:rsidRPr="003650F4">
              <w:rPr>
                <w:vertAlign w:val="subscript"/>
              </w:rPr>
              <w:t>3</w:t>
            </w:r>
            <w:r w:rsidRPr="003650F4">
              <w:t>Na</w:t>
            </w:r>
            <w:r w:rsidRPr="003650F4">
              <w:br/>
              <w:t>(n = 2-3)</w:t>
            </w:r>
          </w:p>
          <w:p w14:paraId="70E11DA4" w14:textId="77777777" w:rsidR="008F7B7A" w:rsidRPr="003650F4" w:rsidRDefault="008F7B7A" w:rsidP="005A226F">
            <w:pPr>
              <w:spacing w:before="40" w:after="40"/>
              <w:jc w:val="center"/>
            </w:pPr>
            <w:r w:rsidRPr="003650F4">
              <w:t>CH</w:t>
            </w:r>
            <w:r w:rsidRPr="003650F4">
              <w:rPr>
                <w:vertAlign w:val="subscript"/>
              </w:rPr>
              <w:t>3</w:t>
            </w:r>
            <w:r w:rsidRPr="003650F4">
              <w:t>OH</w:t>
            </w:r>
          </w:p>
        </w:tc>
        <w:tc>
          <w:tcPr>
            <w:tcW w:w="613" w:type="pct"/>
            <w:vAlign w:val="center"/>
          </w:tcPr>
          <w:p w14:paraId="073AFE37" w14:textId="77777777" w:rsidR="008F7B7A" w:rsidRPr="003650F4" w:rsidRDefault="008F7B7A" w:rsidP="005A226F">
            <w:pPr>
              <w:spacing w:before="40" w:after="40"/>
              <w:jc w:val="center"/>
            </w:pPr>
            <w:r w:rsidRPr="003650F4">
              <w:t>61827-42-7</w:t>
            </w:r>
          </w:p>
          <w:p w14:paraId="7D372B2A" w14:textId="77777777" w:rsidR="008F7B7A" w:rsidRPr="003650F4" w:rsidRDefault="008F7B7A" w:rsidP="005A226F">
            <w:pPr>
              <w:spacing w:before="40" w:after="40"/>
              <w:jc w:val="center"/>
            </w:pPr>
            <w:r w:rsidRPr="003650F4">
              <w:t>67-56-1</w:t>
            </w:r>
          </w:p>
          <w:p w14:paraId="487FEA63" w14:textId="77777777" w:rsidR="008F7B7A" w:rsidRPr="003650F4" w:rsidRDefault="008F7B7A" w:rsidP="005A226F">
            <w:pPr>
              <w:spacing w:before="40" w:after="40"/>
              <w:jc w:val="center"/>
              <w:rPr>
                <w:shd w:val="clear" w:color="auto" w:fill="FFFFFF"/>
              </w:rPr>
            </w:pPr>
            <w:r w:rsidRPr="003650F4">
              <w:t>7732-18-5</w:t>
            </w:r>
          </w:p>
        </w:tc>
        <w:tc>
          <w:tcPr>
            <w:tcW w:w="1349" w:type="pct"/>
            <w:vAlign w:val="center"/>
          </w:tcPr>
          <w:p w14:paraId="6E4FA2D1" w14:textId="77777777" w:rsidR="008F7B7A" w:rsidRPr="003650F4" w:rsidRDefault="008F7B7A">
            <w:pPr>
              <w:pStyle w:val="ListParagraph"/>
              <w:numPr>
                <w:ilvl w:val="0"/>
                <w:numId w:val="108"/>
              </w:numPr>
              <w:spacing w:before="40" w:after="40" w:line="240" w:lineRule="auto"/>
              <w:ind w:left="174" w:hanging="174"/>
              <w:contextualSpacing w:val="0"/>
              <w:jc w:val="both"/>
              <w:rPr>
                <w:rFonts w:ascii="Times New Roman" w:hAnsi="Times New Roman" w:cs="Times New Roman"/>
                <w:sz w:val="24"/>
                <w:szCs w:val="24"/>
              </w:rPr>
            </w:pPr>
            <w:r w:rsidRPr="003650F4">
              <w:rPr>
                <w:rFonts w:ascii="Times New Roman" w:hAnsi="Times New Roman" w:cs="Times New Roman"/>
                <w:sz w:val="24"/>
                <w:szCs w:val="24"/>
              </w:rPr>
              <w:t xml:space="preserve">Chất lỏng không màu trong suốt </w:t>
            </w:r>
          </w:p>
          <w:p w14:paraId="00261761" w14:textId="77777777" w:rsidR="008F7B7A" w:rsidRPr="003650F4" w:rsidRDefault="008F7B7A">
            <w:pPr>
              <w:pStyle w:val="ListParagraph"/>
              <w:numPr>
                <w:ilvl w:val="0"/>
                <w:numId w:val="108"/>
              </w:numPr>
              <w:spacing w:before="40" w:after="40" w:line="240" w:lineRule="auto"/>
              <w:ind w:left="174" w:hanging="174"/>
              <w:contextualSpacing w:val="0"/>
              <w:jc w:val="both"/>
              <w:rPr>
                <w:rFonts w:ascii="Times New Roman" w:hAnsi="Times New Roman" w:cs="Times New Roman"/>
                <w:sz w:val="24"/>
                <w:szCs w:val="24"/>
              </w:rPr>
            </w:pPr>
            <w:r w:rsidRPr="003650F4">
              <w:rPr>
                <w:rFonts w:ascii="Times New Roman" w:hAnsi="Times New Roman" w:cs="Times New Roman"/>
                <w:sz w:val="24"/>
                <w:szCs w:val="24"/>
              </w:rPr>
              <w:t xml:space="preserve">Sản phẩm có mùi nhẹ đặc trưng </w:t>
            </w:r>
          </w:p>
          <w:p w14:paraId="505B83A2" w14:textId="77777777" w:rsidR="008F7B7A" w:rsidRPr="003650F4" w:rsidRDefault="008F7B7A">
            <w:pPr>
              <w:pStyle w:val="ListParagraph"/>
              <w:numPr>
                <w:ilvl w:val="0"/>
                <w:numId w:val="108"/>
              </w:numPr>
              <w:spacing w:before="40" w:after="40" w:line="240" w:lineRule="auto"/>
              <w:ind w:left="174" w:hanging="174"/>
              <w:contextualSpacing w:val="0"/>
              <w:jc w:val="both"/>
              <w:rPr>
                <w:rFonts w:ascii="Times New Roman" w:hAnsi="Times New Roman" w:cs="Times New Roman"/>
                <w:sz w:val="24"/>
                <w:szCs w:val="24"/>
              </w:rPr>
            </w:pPr>
            <w:r w:rsidRPr="003650F4">
              <w:rPr>
                <w:rFonts w:ascii="Times New Roman" w:hAnsi="Times New Roman" w:cs="Times New Roman"/>
                <w:sz w:val="24"/>
                <w:szCs w:val="24"/>
              </w:rPr>
              <w:t>Không ion</w:t>
            </w:r>
          </w:p>
          <w:p w14:paraId="61D5BBD0" w14:textId="77777777" w:rsidR="008F7B7A" w:rsidRPr="003650F4" w:rsidRDefault="008F7B7A">
            <w:pPr>
              <w:pStyle w:val="ListParagraph"/>
              <w:numPr>
                <w:ilvl w:val="0"/>
                <w:numId w:val="108"/>
              </w:numPr>
              <w:spacing w:before="40" w:after="40" w:line="240" w:lineRule="auto"/>
              <w:ind w:left="174" w:hanging="174"/>
              <w:contextualSpacing w:val="0"/>
              <w:jc w:val="both"/>
              <w:rPr>
                <w:rFonts w:ascii="Times New Roman" w:hAnsi="Times New Roman" w:cs="Times New Roman"/>
                <w:sz w:val="24"/>
                <w:szCs w:val="24"/>
              </w:rPr>
            </w:pPr>
            <w:r w:rsidRPr="003650F4">
              <w:rPr>
                <w:rFonts w:ascii="Times New Roman" w:hAnsi="Times New Roman" w:cs="Times New Roman"/>
                <w:sz w:val="24"/>
                <w:szCs w:val="24"/>
              </w:rPr>
              <w:t>Không có dữ liệu ghi nhận về đột biến gen, ung thư và độc tính sinh sản khi thử nghiệm trên động vật có vú</w:t>
            </w:r>
          </w:p>
          <w:p w14:paraId="5F92FA3F" w14:textId="77777777" w:rsidR="008F7B7A" w:rsidRPr="003650F4" w:rsidRDefault="008F7B7A">
            <w:pPr>
              <w:pStyle w:val="ListParagraph"/>
              <w:numPr>
                <w:ilvl w:val="0"/>
                <w:numId w:val="108"/>
              </w:numPr>
              <w:spacing w:before="40" w:after="40" w:line="240" w:lineRule="auto"/>
              <w:ind w:left="174" w:hanging="174"/>
              <w:contextualSpacing w:val="0"/>
              <w:jc w:val="both"/>
              <w:rPr>
                <w:rFonts w:ascii="Times New Roman" w:hAnsi="Times New Roman" w:cs="Times New Roman"/>
                <w:sz w:val="24"/>
                <w:szCs w:val="24"/>
              </w:rPr>
            </w:pPr>
            <w:r w:rsidRPr="003650F4">
              <w:rPr>
                <w:rFonts w:ascii="Times New Roman" w:hAnsi="Times New Roman" w:cs="Times New Roman"/>
                <w:sz w:val="24"/>
                <w:szCs w:val="24"/>
              </w:rPr>
              <w:t>Không có dữ liệu ghi nhận về độc tính tích lũy sinh thái</w:t>
            </w:r>
          </w:p>
        </w:tc>
      </w:tr>
      <w:tr w:rsidR="003650F4" w:rsidRPr="003650F4" w14:paraId="544E4264" w14:textId="77777777" w:rsidTr="008F7B7A">
        <w:trPr>
          <w:trHeight w:val="77"/>
        </w:trPr>
        <w:tc>
          <w:tcPr>
            <w:tcW w:w="707" w:type="pct"/>
            <w:vAlign w:val="center"/>
          </w:tcPr>
          <w:p w14:paraId="53F3C037" w14:textId="77777777" w:rsidR="008F7B7A" w:rsidRPr="003650F4" w:rsidRDefault="008F7B7A" w:rsidP="005A226F">
            <w:pPr>
              <w:spacing w:before="40" w:after="40"/>
              <w:jc w:val="center"/>
              <w:rPr>
                <w:bCs/>
                <w:lang w:val="vi-VN"/>
              </w:rPr>
            </w:pPr>
            <w:r w:rsidRPr="003650F4">
              <w:rPr>
                <w:bCs/>
                <w:lang w:val="vi-VN"/>
              </w:rPr>
              <w:t>Chất cải thiện bề mặt nhiệt độ cao</w:t>
            </w:r>
          </w:p>
        </w:tc>
        <w:tc>
          <w:tcPr>
            <w:tcW w:w="1337" w:type="pct"/>
            <w:vAlign w:val="center"/>
          </w:tcPr>
          <w:p w14:paraId="4921E96D" w14:textId="77777777" w:rsidR="008F7B7A" w:rsidRPr="003650F4" w:rsidRDefault="008F7B7A" w:rsidP="005A226F">
            <w:pPr>
              <w:spacing w:before="70" w:after="70"/>
              <w:jc w:val="center"/>
              <w:rPr>
                <w:spacing w:val="3"/>
                <w:shd w:val="clear" w:color="auto" w:fill="FFFFFF"/>
              </w:rPr>
            </w:pPr>
            <w:r w:rsidRPr="003650F4">
              <w:rPr>
                <w:spacing w:val="3"/>
                <w:shd w:val="clear" w:color="auto" w:fill="FFFFFF"/>
              </w:rPr>
              <w:t>Oxydiethylene Dibenzoate</w:t>
            </w:r>
            <w:r w:rsidRPr="003650F4">
              <w:rPr>
                <w:spacing w:val="3"/>
              </w:rPr>
              <w:br/>
            </w:r>
            <w:r w:rsidRPr="003650F4">
              <w:rPr>
                <w:spacing w:val="3"/>
                <w:shd w:val="clear" w:color="auto" w:fill="FFFFFF"/>
              </w:rPr>
              <w:t xml:space="preserve">Calcium Dodecylbenzene </w:t>
            </w:r>
            <w:r w:rsidRPr="003650F4">
              <w:rPr>
                <w:spacing w:val="3"/>
                <w:shd w:val="clear" w:color="auto" w:fill="FFFFFF"/>
              </w:rPr>
              <w:br/>
              <w:t>Sulfonate</w:t>
            </w:r>
            <w:r w:rsidRPr="003650F4">
              <w:rPr>
                <w:spacing w:val="3"/>
              </w:rPr>
              <w:br/>
            </w:r>
            <w:r w:rsidRPr="003650F4">
              <w:rPr>
                <w:spacing w:val="3"/>
                <w:shd w:val="clear" w:color="auto" w:fill="FFFFFF"/>
              </w:rPr>
              <w:t xml:space="preserve">Polyoxyethylene </w:t>
            </w:r>
            <w:r w:rsidRPr="003650F4">
              <w:rPr>
                <w:spacing w:val="3"/>
                <w:shd w:val="clear" w:color="auto" w:fill="FFFFFF"/>
              </w:rPr>
              <w:br/>
              <w:t>Distyrylmethylphenyl Ether</w:t>
            </w:r>
            <w:r w:rsidRPr="003650F4">
              <w:rPr>
                <w:spacing w:val="3"/>
              </w:rPr>
              <w:br/>
            </w:r>
            <w:r w:rsidRPr="003650F4">
              <w:rPr>
                <w:spacing w:val="3"/>
                <w:shd w:val="clear" w:color="auto" w:fill="FFFFFF"/>
              </w:rPr>
              <w:t xml:space="preserve">Polyoxyethylene </w:t>
            </w:r>
          </w:p>
          <w:p w14:paraId="3504E692" w14:textId="77777777" w:rsidR="008F7B7A" w:rsidRPr="003650F4" w:rsidRDefault="008F7B7A" w:rsidP="005A226F">
            <w:pPr>
              <w:spacing w:before="70" w:after="70"/>
              <w:jc w:val="center"/>
            </w:pPr>
            <w:r w:rsidRPr="003650F4">
              <w:rPr>
                <w:spacing w:val="3"/>
                <w:shd w:val="clear" w:color="auto" w:fill="FFFFFF"/>
              </w:rPr>
              <w:t>Distyrylphenol</w:t>
            </w:r>
            <w:r w:rsidRPr="003650F4">
              <w:rPr>
                <w:spacing w:val="3"/>
                <w:shd w:val="clear" w:color="auto" w:fill="FFFFFF"/>
                <w:lang w:val="vi-VN"/>
              </w:rPr>
              <w:t xml:space="preserve"> </w:t>
            </w:r>
            <w:r w:rsidRPr="003650F4">
              <w:rPr>
                <w:spacing w:val="3"/>
                <w:shd w:val="clear" w:color="auto" w:fill="FFFFFF"/>
              </w:rPr>
              <w:t>Ether</w:t>
            </w:r>
          </w:p>
        </w:tc>
        <w:tc>
          <w:tcPr>
            <w:tcW w:w="994" w:type="pct"/>
            <w:noWrap/>
            <w:vAlign w:val="center"/>
          </w:tcPr>
          <w:p w14:paraId="180E3F11" w14:textId="77777777" w:rsidR="008F7B7A" w:rsidRPr="003650F4" w:rsidRDefault="008F7B7A" w:rsidP="005A226F">
            <w:pPr>
              <w:spacing w:before="70" w:after="70"/>
              <w:jc w:val="center"/>
              <w:rPr>
                <w:spacing w:val="3"/>
                <w:shd w:val="clear" w:color="auto" w:fill="FFFFFF"/>
              </w:rPr>
            </w:pPr>
            <w:r w:rsidRPr="003650F4">
              <w:rPr>
                <w:rFonts w:eastAsiaTheme="majorEastAsia"/>
                <w:spacing w:val="3"/>
              </w:rPr>
              <w:t>C</w:t>
            </w:r>
            <w:r w:rsidRPr="003650F4">
              <w:rPr>
                <w:rFonts w:eastAsiaTheme="majorEastAsia"/>
                <w:spacing w:val="3"/>
                <w:vertAlign w:val="subscript"/>
              </w:rPr>
              <w:t>36</w:t>
            </w:r>
            <w:r w:rsidRPr="003650F4">
              <w:rPr>
                <w:rFonts w:eastAsiaTheme="majorEastAsia"/>
                <w:spacing w:val="3"/>
              </w:rPr>
              <w:t>H</w:t>
            </w:r>
            <w:r w:rsidRPr="003650F4">
              <w:rPr>
                <w:rFonts w:eastAsiaTheme="majorEastAsia"/>
                <w:spacing w:val="3"/>
                <w:vertAlign w:val="subscript"/>
              </w:rPr>
              <w:t>58</w:t>
            </w:r>
            <w:r w:rsidRPr="003650F4">
              <w:rPr>
                <w:rFonts w:eastAsiaTheme="majorEastAsia"/>
                <w:spacing w:val="3"/>
              </w:rPr>
              <w:t>CaO</w:t>
            </w:r>
            <w:r w:rsidRPr="003650F4">
              <w:rPr>
                <w:rFonts w:eastAsiaTheme="majorEastAsia"/>
                <w:spacing w:val="3"/>
                <w:vertAlign w:val="subscript"/>
              </w:rPr>
              <w:t>6</w:t>
            </w:r>
            <w:r w:rsidRPr="003650F4">
              <w:rPr>
                <w:rFonts w:eastAsiaTheme="majorEastAsia"/>
                <w:spacing w:val="3"/>
              </w:rPr>
              <w:t>S</w:t>
            </w:r>
            <w:r w:rsidRPr="003650F4">
              <w:rPr>
                <w:spacing w:val="3"/>
              </w:rPr>
              <w:br/>
            </w:r>
            <w:r w:rsidRPr="003650F4">
              <w:rPr>
                <w:spacing w:val="3"/>
                <w:shd w:val="clear" w:color="auto" w:fill="FFFFFF"/>
              </w:rPr>
              <w:t>C</w:t>
            </w:r>
            <w:r w:rsidRPr="003650F4">
              <w:rPr>
                <w:spacing w:val="3"/>
                <w:shd w:val="clear" w:color="auto" w:fill="FFFFFF"/>
                <w:vertAlign w:val="subscript"/>
              </w:rPr>
              <w:t>24</w:t>
            </w:r>
            <w:r w:rsidRPr="003650F4">
              <w:rPr>
                <w:spacing w:val="3"/>
                <w:shd w:val="clear" w:color="auto" w:fill="FFFFFF"/>
              </w:rPr>
              <w:t>H</w:t>
            </w:r>
            <w:r w:rsidRPr="003650F4">
              <w:rPr>
                <w:spacing w:val="3"/>
                <w:shd w:val="clear" w:color="auto" w:fill="FFFFFF"/>
                <w:vertAlign w:val="subscript"/>
              </w:rPr>
              <w:t>22</w:t>
            </w:r>
            <w:r w:rsidRPr="003650F4">
              <w:rPr>
                <w:spacing w:val="3"/>
                <w:shd w:val="clear" w:color="auto" w:fill="FFFFFF"/>
              </w:rPr>
              <w:t>O</w:t>
            </w:r>
            <w:r w:rsidRPr="003650F4">
              <w:rPr>
                <w:spacing w:val="3"/>
                <w:shd w:val="clear" w:color="auto" w:fill="FFFFFF"/>
                <w:vertAlign w:val="subscript"/>
              </w:rPr>
              <w:t>2</w:t>
            </w:r>
          </w:p>
        </w:tc>
        <w:tc>
          <w:tcPr>
            <w:tcW w:w="613" w:type="pct"/>
            <w:vAlign w:val="center"/>
          </w:tcPr>
          <w:p w14:paraId="75962259" w14:textId="77777777" w:rsidR="008F7B7A" w:rsidRPr="003650F4" w:rsidRDefault="008F7B7A" w:rsidP="005A226F">
            <w:pPr>
              <w:spacing w:before="70" w:after="70"/>
              <w:jc w:val="center"/>
            </w:pPr>
            <w:r w:rsidRPr="003650F4">
              <w:t>120-55-8</w:t>
            </w:r>
          </w:p>
          <w:p w14:paraId="1BB0B2DC" w14:textId="77777777" w:rsidR="008F7B7A" w:rsidRPr="003650F4" w:rsidRDefault="008F7B7A" w:rsidP="005A226F">
            <w:pPr>
              <w:spacing w:before="70" w:after="70"/>
              <w:jc w:val="center"/>
            </w:pPr>
            <w:r w:rsidRPr="003650F4">
              <w:t>26264-06-2</w:t>
            </w:r>
          </w:p>
        </w:tc>
        <w:tc>
          <w:tcPr>
            <w:tcW w:w="1349" w:type="pct"/>
            <w:vAlign w:val="center"/>
          </w:tcPr>
          <w:p w14:paraId="64CA6595" w14:textId="77777777" w:rsidR="008F7B7A" w:rsidRPr="003650F4" w:rsidRDefault="008F7B7A">
            <w:pPr>
              <w:pStyle w:val="ListParagraph"/>
              <w:numPr>
                <w:ilvl w:val="0"/>
                <w:numId w:val="108"/>
              </w:numPr>
              <w:spacing w:before="70" w:after="70" w:line="240" w:lineRule="auto"/>
              <w:ind w:left="174" w:hanging="174"/>
              <w:contextualSpacing w:val="0"/>
              <w:jc w:val="both"/>
              <w:rPr>
                <w:rFonts w:ascii="Times New Roman" w:hAnsi="Times New Roman" w:cs="Times New Roman"/>
                <w:sz w:val="24"/>
                <w:szCs w:val="24"/>
              </w:rPr>
            </w:pPr>
            <w:r w:rsidRPr="003650F4">
              <w:rPr>
                <w:rFonts w:ascii="Times New Roman" w:hAnsi="Times New Roman" w:cs="Times New Roman"/>
                <w:sz w:val="24"/>
                <w:szCs w:val="24"/>
              </w:rPr>
              <w:t>Trạng thái: Chất lỏng</w:t>
            </w:r>
          </w:p>
          <w:p w14:paraId="43A7DFCB" w14:textId="77777777" w:rsidR="008F7B7A" w:rsidRPr="003650F4" w:rsidRDefault="008F7B7A">
            <w:pPr>
              <w:pStyle w:val="ListParagraph"/>
              <w:numPr>
                <w:ilvl w:val="0"/>
                <w:numId w:val="108"/>
              </w:numPr>
              <w:spacing w:before="70" w:after="70" w:line="240" w:lineRule="auto"/>
              <w:ind w:left="174" w:hanging="174"/>
              <w:contextualSpacing w:val="0"/>
              <w:jc w:val="both"/>
              <w:rPr>
                <w:rFonts w:ascii="Times New Roman" w:hAnsi="Times New Roman" w:cs="Times New Roman"/>
                <w:sz w:val="24"/>
                <w:szCs w:val="24"/>
              </w:rPr>
            </w:pPr>
            <w:r w:rsidRPr="003650F4">
              <w:rPr>
                <w:rFonts w:ascii="Times New Roman" w:hAnsi="Times New Roman" w:cs="Times New Roman"/>
                <w:sz w:val="24"/>
                <w:szCs w:val="24"/>
              </w:rPr>
              <w:t>Màu sắc: trong suốt màu vàng nhạt</w:t>
            </w:r>
          </w:p>
          <w:p w14:paraId="1A414058" w14:textId="77777777" w:rsidR="008F7B7A" w:rsidRPr="003650F4" w:rsidRDefault="008F7B7A">
            <w:pPr>
              <w:pStyle w:val="ListParagraph"/>
              <w:numPr>
                <w:ilvl w:val="0"/>
                <w:numId w:val="108"/>
              </w:numPr>
              <w:spacing w:before="70" w:after="70" w:line="240" w:lineRule="auto"/>
              <w:ind w:left="174" w:hanging="174"/>
              <w:contextualSpacing w:val="0"/>
              <w:jc w:val="both"/>
              <w:rPr>
                <w:rFonts w:ascii="Times New Roman" w:hAnsi="Times New Roman" w:cs="Times New Roman"/>
                <w:sz w:val="24"/>
                <w:szCs w:val="24"/>
              </w:rPr>
            </w:pPr>
            <w:r w:rsidRPr="003650F4">
              <w:rPr>
                <w:rFonts w:ascii="Times New Roman" w:hAnsi="Times New Roman" w:cs="Times New Roman"/>
                <w:sz w:val="24"/>
                <w:szCs w:val="24"/>
              </w:rPr>
              <w:t>Độc tính mãn tính: tiếp xúc nhiều với da nhiều lần có thể gây viêm da hoặc gây viêm giác mạc nếu tiếp xúc với mắt</w:t>
            </w:r>
            <w:r w:rsidRPr="003650F4">
              <w:rPr>
                <w:rFonts w:ascii="Times New Roman" w:hAnsi="Times New Roman" w:cs="Times New Roman"/>
                <w:sz w:val="24"/>
                <w:szCs w:val="24"/>
                <w:lang w:val="vi-VN"/>
              </w:rPr>
              <w:t>.</w:t>
            </w:r>
          </w:p>
        </w:tc>
      </w:tr>
      <w:tr w:rsidR="003650F4" w:rsidRPr="003650F4" w14:paraId="179C83F7" w14:textId="77777777" w:rsidTr="008F7B7A">
        <w:trPr>
          <w:trHeight w:val="77"/>
        </w:trPr>
        <w:tc>
          <w:tcPr>
            <w:tcW w:w="707" w:type="pct"/>
            <w:vAlign w:val="center"/>
          </w:tcPr>
          <w:p w14:paraId="5955C8AC" w14:textId="77777777" w:rsidR="008F7B7A" w:rsidRPr="003650F4" w:rsidRDefault="008F7B7A" w:rsidP="005A226F">
            <w:pPr>
              <w:spacing w:before="40" w:after="40"/>
              <w:jc w:val="center"/>
              <w:rPr>
                <w:bCs/>
                <w:highlight w:val="yellow"/>
                <w:lang w:val="vi-VN"/>
              </w:rPr>
            </w:pPr>
            <w:r w:rsidRPr="003650F4">
              <w:rPr>
                <w:bCs/>
                <w:lang w:val="vi-VN"/>
              </w:rPr>
              <w:t>Chất cải thiện bề mặt</w:t>
            </w:r>
          </w:p>
        </w:tc>
        <w:tc>
          <w:tcPr>
            <w:tcW w:w="1337" w:type="pct"/>
            <w:vAlign w:val="center"/>
          </w:tcPr>
          <w:p w14:paraId="4B00603A" w14:textId="77777777" w:rsidR="008F7B7A" w:rsidRPr="003650F4" w:rsidRDefault="008F7B7A" w:rsidP="005A226F">
            <w:pPr>
              <w:spacing w:before="70" w:after="70"/>
              <w:jc w:val="center"/>
            </w:pPr>
            <w:r w:rsidRPr="003650F4">
              <w:t>Polyoxyetylen (10) stearyl amin amin; Ethoxylated stearylamine</w:t>
            </w:r>
          </w:p>
        </w:tc>
        <w:tc>
          <w:tcPr>
            <w:tcW w:w="994" w:type="pct"/>
            <w:noWrap/>
            <w:vAlign w:val="center"/>
          </w:tcPr>
          <w:p w14:paraId="68786091" w14:textId="77777777" w:rsidR="008F7B7A" w:rsidRPr="003650F4" w:rsidRDefault="008F7B7A" w:rsidP="005A226F">
            <w:pPr>
              <w:spacing w:before="70" w:after="70"/>
              <w:jc w:val="center"/>
            </w:pPr>
            <w:r w:rsidRPr="003650F4">
              <w:t>C</w:t>
            </w:r>
            <w:r w:rsidRPr="003650F4">
              <w:rPr>
                <w:vertAlign w:val="subscript"/>
              </w:rPr>
              <w:t>20</w:t>
            </w:r>
            <w:r w:rsidRPr="003650F4">
              <w:t>H</w:t>
            </w:r>
            <w:r w:rsidRPr="003650F4">
              <w:rPr>
                <w:vertAlign w:val="subscript"/>
              </w:rPr>
              <w:t>43</w:t>
            </w:r>
            <w:r w:rsidRPr="003650F4">
              <w:t>NO</w:t>
            </w:r>
          </w:p>
        </w:tc>
        <w:tc>
          <w:tcPr>
            <w:tcW w:w="613" w:type="pct"/>
            <w:vAlign w:val="center"/>
          </w:tcPr>
          <w:p w14:paraId="6D1D9029" w14:textId="77777777" w:rsidR="008F7B7A" w:rsidRPr="003650F4" w:rsidRDefault="008F7B7A" w:rsidP="005A226F">
            <w:pPr>
              <w:spacing w:before="70" w:after="70"/>
              <w:jc w:val="center"/>
              <w:rPr>
                <w:shd w:val="clear" w:color="auto" w:fill="FFFFFF"/>
              </w:rPr>
            </w:pPr>
            <w:r w:rsidRPr="003650F4">
              <w:rPr>
                <w:shd w:val="clear" w:color="auto" w:fill="FFFFFF"/>
              </w:rPr>
              <w:t>31314-15-5</w:t>
            </w:r>
          </w:p>
        </w:tc>
        <w:tc>
          <w:tcPr>
            <w:tcW w:w="1349" w:type="pct"/>
            <w:vAlign w:val="center"/>
          </w:tcPr>
          <w:p w14:paraId="22306DE8" w14:textId="77777777" w:rsidR="008F7B7A" w:rsidRPr="003650F4" w:rsidRDefault="008F7B7A" w:rsidP="005A226F">
            <w:pPr>
              <w:spacing w:before="20" w:after="20"/>
              <w:jc w:val="both"/>
            </w:pPr>
            <w:r w:rsidRPr="003650F4">
              <w:t>- Dạng chất lỏng có màu vàng.</w:t>
            </w:r>
          </w:p>
          <w:p w14:paraId="36F51E3F" w14:textId="77777777" w:rsidR="008F7B7A" w:rsidRPr="003650F4" w:rsidRDefault="008F7B7A" w:rsidP="005A226F">
            <w:pPr>
              <w:spacing w:before="20" w:after="20"/>
              <w:jc w:val="both"/>
            </w:pPr>
            <w:r w:rsidRPr="003650F4">
              <w:t>- Tỷ trọng: 0,9 ± 0,1 g/cm³.</w:t>
            </w:r>
          </w:p>
          <w:p w14:paraId="74961CDE" w14:textId="77777777" w:rsidR="008F7B7A" w:rsidRPr="003650F4" w:rsidRDefault="008F7B7A" w:rsidP="005A226F">
            <w:pPr>
              <w:spacing w:before="20" w:after="20"/>
              <w:jc w:val="both"/>
            </w:pPr>
            <w:r w:rsidRPr="003650F4">
              <w:t>- Nhiệt độ sôi: 549,0 ± 35,0°C</w:t>
            </w:r>
          </w:p>
          <w:p w14:paraId="3DDE6384" w14:textId="77777777" w:rsidR="008F7B7A" w:rsidRPr="003650F4" w:rsidRDefault="008F7B7A" w:rsidP="005A226F">
            <w:pPr>
              <w:spacing w:before="20" w:after="20"/>
              <w:jc w:val="both"/>
            </w:pPr>
            <w:r w:rsidRPr="003650F4">
              <w:t>- Điểm chớp cháy: 285,8 ± 25,9°C</w:t>
            </w:r>
          </w:p>
        </w:tc>
      </w:tr>
      <w:tr w:rsidR="003650F4" w:rsidRPr="003650F4" w14:paraId="65556681" w14:textId="77777777" w:rsidTr="008F7B7A">
        <w:trPr>
          <w:trHeight w:val="77"/>
        </w:trPr>
        <w:tc>
          <w:tcPr>
            <w:tcW w:w="707" w:type="pct"/>
            <w:vAlign w:val="center"/>
          </w:tcPr>
          <w:p w14:paraId="6A7F595E" w14:textId="77777777" w:rsidR="008F7B7A" w:rsidRPr="003650F4" w:rsidRDefault="008F7B7A" w:rsidP="005A226F">
            <w:pPr>
              <w:spacing w:before="40" w:after="40"/>
              <w:jc w:val="center"/>
              <w:rPr>
                <w:bCs/>
                <w:lang w:val="vi-VN"/>
              </w:rPr>
            </w:pPr>
            <w:r w:rsidRPr="003650F4">
              <w:rPr>
                <w:bCs/>
                <w:lang w:val="vi-VN"/>
              </w:rPr>
              <w:t>Chất ức chế khử hiệu quả cao cho thuốc nhuộm phân tán</w:t>
            </w:r>
          </w:p>
        </w:tc>
        <w:tc>
          <w:tcPr>
            <w:tcW w:w="1337" w:type="pct"/>
            <w:vAlign w:val="center"/>
          </w:tcPr>
          <w:p w14:paraId="329465A8" w14:textId="77777777" w:rsidR="008F7B7A" w:rsidRPr="003650F4" w:rsidRDefault="008F7B7A" w:rsidP="005A226F">
            <w:pPr>
              <w:spacing w:before="20" w:after="20"/>
              <w:jc w:val="center"/>
            </w:pPr>
            <w:r w:rsidRPr="003650F4">
              <w:t>Pentaerythrityl tetrastearate</w:t>
            </w:r>
          </w:p>
        </w:tc>
        <w:tc>
          <w:tcPr>
            <w:tcW w:w="994" w:type="pct"/>
            <w:noWrap/>
            <w:vAlign w:val="center"/>
          </w:tcPr>
          <w:p w14:paraId="020CB733" w14:textId="77777777" w:rsidR="008F7B7A" w:rsidRPr="003650F4" w:rsidRDefault="008F7B7A" w:rsidP="005A226F">
            <w:pPr>
              <w:spacing w:before="20" w:after="20"/>
              <w:jc w:val="center"/>
              <w:rPr>
                <w:vertAlign w:val="subscript"/>
              </w:rPr>
            </w:pPr>
            <w:r w:rsidRPr="003650F4">
              <w:t>C</w:t>
            </w:r>
            <w:r w:rsidRPr="003650F4">
              <w:rPr>
                <w:vertAlign w:val="subscript"/>
              </w:rPr>
              <w:t>77</w:t>
            </w:r>
            <w:r w:rsidRPr="003650F4">
              <w:t>H</w:t>
            </w:r>
            <w:r w:rsidRPr="003650F4">
              <w:rPr>
                <w:vertAlign w:val="subscript"/>
              </w:rPr>
              <w:t>148</w:t>
            </w:r>
            <w:r w:rsidRPr="003650F4">
              <w:t>O</w:t>
            </w:r>
            <w:r w:rsidRPr="003650F4">
              <w:rPr>
                <w:vertAlign w:val="subscript"/>
              </w:rPr>
              <w:t>8</w:t>
            </w:r>
          </w:p>
        </w:tc>
        <w:tc>
          <w:tcPr>
            <w:tcW w:w="613" w:type="pct"/>
            <w:vAlign w:val="center"/>
          </w:tcPr>
          <w:p w14:paraId="3CDCD8D9" w14:textId="77777777" w:rsidR="008F7B7A" w:rsidRPr="003650F4" w:rsidRDefault="008F7B7A" w:rsidP="005A226F">
            <w:pPr>
              <w:spacing w:before="20" w:after="20"/>
              <w:jc w:val="center"/>
            </w:pPr>
            <w:r w:rsidRPr="003650F4">
              <w:t>115-83-3</w:t>
            </w:r>
          </w:p>
        </w:tc>
        <w:tc>
          <w:tcPr>
            <w:tcW w:w="1349" w:type="pct"/>
            <w:vAlign w:val="center"/>
          </w:tcPr>
          <w:p w14:paraId="7F77D4F2" w14:textId="77777777" w:rsidR="008F7B7A" w:rsidRPr="003650F4" w:rsidRDefault="008F7B7A">
            <w:pPr>
              <w:pStyle w:val="ListParagraph"/>
              <w:numPr>
                <w:ilvl w:val="0"/>
                <w:numId w:val="64"/>
              </w:numPr>
              <w:spacing w:before="20" w:after="20" w:line="240" w:lineRule="auto"/>
              <w:ind w:left="176" w:hanging="142"/>
              <w:contextualSpacing w:val="0"/>
              <w:jc w:val="both"/>
              <w:rPr>
                <w:rFonts w:ascii="Times New Roman" w:eastAsia="Times New Roman" w:hAnsi="Times New Roman" w:cs="Times New Roman"/>
                <w:sz w:val="24"/>
                <w:szCs w:val="24"/>
              </w:rPr>
            </w:pPr>
            <w:r w:rsidRPr="003650F4">
              <w:rPr>
                <w:rFonts w:ascii="Times New Roman" w:eastAsia="Times New Roman" w:hAnsi="Times New Roman" w:cs="Times New Roman"/>
                <w:sz w:val="24"/>
                <w:szCs w:val="24"/>
              </w:rPr>
              <w:t>Trạng thái tồn tại: Hạt trắng, không mùi</w:t>
            </w:r>
          </w:p>
          <w:p w14:paraId="33315023" w14:textId="77777777" w:rsidR="008F7B7A" w:rsidRPr="003650F4" w:rsidRDefault="008F7B7A">
            <w:pPr>
              <w:pStyle w:val="ListParagraph"/>
              <w:numPr>
                <w:ilvl w:val="0"/>
                <w:numId w:val="64"/>
              </w:numPr>
              <w:spacing w:before="20" w:after="20" w:line="240" w:lineRule="auto"/>
              <w:ind w:left="176" w:hanging="142"/>
              <w:contextualSpacing w:val="0"/>
              <w:jc w:val="both"/>
              <w:rPr>
                <w:rFonts w:ascii="Times New Roman" w:eastAsia="Times New Roman" w:hAnsi="Times New Roman" w:cs="Times New Roman"/>
                <w:sz w:val="24"/>
                <w:szCs w:val="24"/>
              </w:rPr>
            </w:pPr>
            <w:r w:rsidRPr="003650F4">
              <w:rPr>
                <w:rFonts w:ascii="Times New Roman" w:eastAsia="Times New Roman" w:hAnsi="Times New Roman" w:cs="Times New Roman"/>
                <w:bCs/>
                <w:sz w:val="24"/>
                <w:szCs w:val="24"/>
              </w:rPr>
              <w:t xml:space="preserve">Điểm nóng chảy: </w:t>
            </w:r>
            <w:r w:rsidRPr="003650F4">
              <w:rPr>
                <w:rFonts w:ascii="Times New Roman" w:eastAsia="Times New Roman" w:hAnsi="Times New Roman" w:cs="Times New Roman"/>
                <w:sz w:val="24"/>
                <w:szCs w:val="24"/>
              </w:rPr>
              <w:t>173 ° C</w:t>
            </w:r>
          </w:p>
          <w:p w14:paraId="05DC0AE3" w14:textId="77777777" w:rsidR="008F7B7A" w:rsidRPr="003650F4" w:rsidRDefault="008F7B7A">
            <w:pPr>
              <w:pStyle w:val="ListParagraph"/>
              <w:numPr>
                <w:ilvl w:val="0"/>
                <w:numId w:val="64"/>
              </w:numPr>
              <w:spacing w:before="20" w:after="20" w:line="240" w:lineRule="auto"/>
              <w:ind w:left="176" w:hanging="142"/>
              <w:contextualSpacing w:val="0"/>
              <w:jc w:val="both"/>
              <w:rPr>
                <w:rFonts w:ascii="Times New Roman" w:eastAsia="Times New Roman" w:hAnsi="Times New Roman" w:cs="Times New Roman"/>
                <w:sz w:val="24"/>
                <w:szCs w:val="24"/>
              </w:rPr>
            </w:pPr>
            <w:r w:rsidRPr="003650F4">
              <w:rPr>
                <w:rFonts w:ascii="Times New Roman" w:eastAsia="Times New Roman" w:hAnsi="Times New Roman" w:cs="Times New Roman"/>
                <w:bCs/>
                <w:sz w:val="24"/>
                <w:szCs w:val="24"/>
              </w:rPr>
              <w:t xml:space="preserve">Điểm sôi: </w:t>
            </w:r>
            <w:r w:rsidRPr="003650F4">
              <w:rPr>
                <w:rFonts w:ascii="Times New Roman" w:eastAsia="Times New Roman" w:hAnsi="Times New Roman" w:cs="Times New Roman"/>
                <w:sz w:val="24"/>
                <w:szCs w:val="24"/>
              </w:rPr>
              <w:t>306 ° C</w:t>
            </w:r>
          </w:p>
          <w:p w14:paraId="659A5478" w14:textId="77777777" w:rsidR="008F7B7A" w:rsidRPr="003650F4" w:rsidRDefault="008F7B7A">
            <w:pPr>
              <w:pStyle w:val="ListParagraph"/>
              <w:numPr>
                <w:ilvl w:val="0"/>
                <w:numId w:val="64"/>
              </w:numPr>
              <w:spacing w:before="20" w:after="20" w:line="240" w:lineRule="auto"/>
              <w:ind w:left="176" w:hanging="142"/>
              <w:contextualSpacing w:val="0"/>
              <w:jc w:val="both"/>
              <w:rPr>
                <w:rFonts w:ascii="Times New Roman" w:eastAsia="Times New Roman" w:hAnsi="Times New Roman" w:cs="Times New Roman"/>
                <w:sz w:val="24"/>
                <w:szCs w:val="24"/>
              </w:rPr>
            </w:pPr>
            <w:r w:rsidRPr="003650F4">
              <w:rPr>
                <w:rFonts w:ascii="Times New Roman" w:eastAsia="Times New Roman" w:hAnsi="Times New Roman" w:cs="Times New Roman"/>
                <w:bCs/>
                <w:sz w:val="24"/>
                <w:szCs w:val="24"/>
              </w:rPr>
              <w:t xml:space="preserve">Điểm sáng: </w:t>
            </w:r>
            <w:r w:rsidRPr="003650F4">
              <w:rPr>
                <w:rFonts w:ascii="Times New Roman" w:eastAsia="Times New Roman" w:hAnsi="Times New Roman" w:cs="Times New Roman"/>
                <w:sz w:val="24"/>
                <w:szCs w:val="24"/>
              </w:rPr>
              <w:t>140 ° C</w:t>
            </w:r>
          </w:p>
          <w:p w14:paraId="6CA76DA9" w14:textId="77777777" w:rsidR="008F7B7A" w:rsidRPr="003650F4" w:rsidRDefault="008F7B7A">
            <w:pPr>
              <w:pStyle w:val="ListParagraph"/>
              <w:numPr>
                <w:ilvl w:val="0"/>
                <w:numId w:val="64"/>
              </w:numPr>
              <w:spacing w:before="20" w:after="20" w:line="240" w:lineRule="auto"/>
              <w:ind w:left="176" w:hanging="142"/>
              <w:contextualSpacing w:val="0"/>
              <w:jc w:val="both"/>
              <w:rPr>
                <w:rFonts w:ascii="Times New Roman" w:eastAsia="Times New Roman" w:hAnsi="Times New Roman" w:cs="Times New Roman"/>
                <w:sz w:val="24"/>
                <w:szCs w:val="24"/>
              </w:rPr>
            </w:pPr>
            <w:r w:rsidRPr="003650F4">
              <w:rPr>
                <w:rFonts w:ascii="Times New Roman" w:eastAsia="Times New Roman" w:hAnsi="Times New Roman" w:cs="Times New Roman"/>
                <w:bCs/>
                <w:sz w:val="24"/>
                <w:szCs w:val="24"/>
              </w:rPr>
              <w:t xml:space="preserve">Mật độ tương đối: </w:t>
            </w:r>
            <w:r w:rsidRPr="003650F4">
              <w:rPr>
                <w:rFonts w:ascii="Times New Roman" w:eastAsia="Times New Roman" w:hAnsi="Times New Roman" w:cs="Times New Roman"/>
                <w:sz w:val="24"/>
                <w:szCs w:val="24"/>
              </w:rPr>
              <w:t>0,915 g / cm3</w:t>
            </w:r>
          </w:p>
          <w:p w14:paraId="6E26E613" w14:textId="77777777" w:rsidR="008F7B7A" w:rsidRPr="003650F4" w:rsidRDefault="008F7B7A">
            <w:pPr>
              <w:pStyle w:val="ListParagraph"/>
              <w:numPr>
                <w:ilvl w:val="0"/>
                <w:numId w:val="64"/>
              </w:numPr>
              <w:spacing w:before="20" w:after="20" w:line="240" w:lineRule="auto"/>
              <w:ind w:left="176" w:hanging="142"/>
              <w:contextualSpacing w:val="0"/>
              <w:jc w:val="both"/>
              <w:rPr>
                <w:rFonts w:ascii="Times New Roman" w:eastAsia="Times New Roman" w:hAnsi="Times New Roman" w:cs="Times New Roman"/>
                <w:sz w:val="24"/>
                <w:szCs w:val="24"/>
              </w:rPr>
            </w:pPr>
            <w:r w:rsidRPr="003650F4">
              <w:rPr>
                <w:rFonts w:ascii="Times New Roman" w:eastAsia="Times New Roman" w:hAnsi="Times New Roman" w:cs="Times New Roman"/>
                <w:bCs/>
                <w:sz w:val="24"/>
                <w:szCs w:val="24"/>
              </w:rPr>
              <w:t>Độc tính:</w:t>
            </w:r>
            <w:r w:rsidRPr="003650F4">
              <w:rPr>
                <w:rFonts w:ascii="Times New Roman" w:eastAsia="Times New Roman" w:hAnsi="Times New Roman" w:cs="Times New Roman"/>
                <w:sz w:val="24"/>
                <w:szCs w:val="24"/>
              </w:rPr>
              <w:t xml:space="preserve"> không có dữ liệu</w:t>
            </w:r>
          </w:p>
        </w:tc>
      </w:tr>
      <w:tr w:rsidR="003650F4" w:rsidRPr="003650F4" w14:paraId="763484CE" w14:textId="77777777" w:rsidTr="008F7B7A">
        <w:trPr>
          <w:trHeight w:val="77"/>
        </w:trPr>
        <w:tc>
          <w:tcPr>
            <w:tcW w:w="707" w:type="pct"/>
            <w:vAlign w:val="center"/>
          </w:tcPr>
          <w:p w14:paraId="184A4998" w14:textId="77777777" w:rsidR="008F7B7A" w:rsidRPr="003650F4" w:rsidRDefault="008F7B7A" w:rsidP="005A226F">
            <w:pPr>
              <w:spacing w:before="40" w:after="40"/>
              <w:jc w:val="center"/>
              <w:rPr>
                <w:bCs/>
                <w:lang w:val="vi-VN"/>
              </w:rPr>
            </w:pPr>
            <w:r w:rsidRPr="003650F4">
              <w:rPr>
                <w:bCs/>
                <w:lang w:val="vi-VN"/>
              </w:rPr>
              <w:t>Chất phụ trợ làm sạch màu nhuộm thừa</w:t>
            </w:r>
          </w:p>
        </w:tc>
        <w:tc>
          <w:tcPr>
            <w:tcW w:w="1337" w:type="pct"/>
            <w:vAlign w:val="center"/>
          </w:tcPr>
          <w:p w14:paraId="74F600D1" w14:textId="77777777" w:rsidR="008F7B7A" w:rsidRPr="003650F4" w:rsidRDefault="008F7B7A" w:rsidP="005A226F">
            <w:pPr>
              <w:spacing w:before="70" w:after="70"/>
              <w:jc w:val="center"/>
            </w:pPr>
            <w:r w:rsidRPr="003650F4">
              <w:t>Ethoxylated Fatty Alcohol</w:t>
            </w:r>
          </w:p>
          <w:p w14:paraId="1C8A3F66" w14:textId="77777777" w:rsidR="008F7B7A" w:rsidRPr="003650F4" w:rsidRDefault="008F7B7A" w:rsidP="005A226F">
            <w:pPr>
              <w:spacing w:before="70" w:after="70"/>
              <w:jc w:val="center"/>
            </w:pPr>
            <w:r w:rsidRPr="003650F4">
              <w:t>2-butoxyethanol</w:t>
            </w:r>
          </w:p>
        </w:tc>
        <w:tc>
          <w:tcPr>
            <w:tcW w:w="994" w:type="pct"/>
            <w:noWrap/>
            <w:vAlign w:val="center"/>
          </w:tcPr>
          <w:p w14:paraId="7EAEEE10" w14:textId="77777777" w:rsidR="008F7B7A" w:rsidRPr="003650F4" w:rsidRDefault="008F7B7A" w:rsidP="005A226F">
            <w:pPr>
              <w:spacing w:before="70" w:after="70"/>
              <w:jc w:val="center"/>
            </w:pPr>
            <w:r w:rsidRPr="003650F4">
              <w:t>R(OC</w:t>
            </w:r>
            <w:r w:rsidRPr="003650F4">
              <w:rPr>
                <w:vertAlign w:val="subscript"/>
              </w:rPr>
              <w:t>2</w:t>
            </w:r>
            <w:r w:rsidRPr="003650F4">
              <w:t>H</w:t>
            </w:r>
            <w:r w:rsidRPr="003650F4">
              <w:rPr>
                <w:vertAlign w:val="subscript"/>
              </w:rPr>
              <w:t>4</w:t>
            </w:r>
            <w:r w:rsidRPr="003650F4">
              <w:t>)</w:t>
            </w:r>
            <w:r w:rsidRPr="003650F4">
              <w:rPr>
                <w:vertAlign w:val="subscript"/>
              </w:rPr>
              <w:t>n</w:t>
            </w:r>
            <w:r w:rsidRPr="003650F4">
              <w:t>OH</w:t>
            </w:r>
            <w:r w:rsidRPr="003650F4">
              <w:br/>
              <w:t>và C</w:t>
            </w:r>
            <w:r w:rsidRPr="003650F4">
              <w:rPr>
                <w:vertAlign w:val="subscript"/>
              </w:rPr>
              <w:t>6</w:t>
            </w:r>
            <w:r w:rsidRPr="003650F4">
              <w:t>H</w:t>
            </w:r>
            <w:r w:rsidRPr="003650F4">
              <w:rPr>
                <w:vertAlign w:val="subscript"/>
              </w:rPr>
              <w:t>14</w:t>
            </w:r>
            <w:r w:rsidRPr="003650F4">
              <w:t>O</w:t>
            </w:r>
            <w:r w:rsidRPr="003650F4">
              <w:rPr>
                <w:vertAlign w:val="subscript"/>
              </w:rPr>
              <w:t>2</w:t>
            </w:r>
          </w:p>
        </w:tc>
        <w:tc>
          <w:tcPr>
            <w:tcW w:w="613" w:type="pct"/>
            <w:vAlign w:val="center"/>
          </w:tcPr>
          <w:p w14:paraId="17EFDCFE" w14:textId="77777777" w:rsidR="008F7B7A" w:rsidRPr="003650F4" w:rsidRDefault="008F7B7A" w:rsidP="005A226F">
            <w:pPr>
              <w:spacing w:before="70" w:after="70"/>
              <w:jc w:val="center"/>
            </w:pPr>
            <w:r w:rsidRPr="003650F4">
              <w:t>160875-66-1</w:t>
            </w:r>
          </w:p>
          <w:p w14:paraId="67FDB571" w14:textId="77777777" w:rsidR="008F7B7A" w:rsidRPr="003650F4" w:rsidRDefault="008F7B7A" w:rsidP="005A226F">
            <w:pPr>
              <w:spacing w:before="70" w:after="70"/>
              <w:jc w:val="center"/>
            </w:pPr>
            <w:r w:rsidRPr="003650F4">
              <w:t>61827-42-7</w:t>
            </w:r>
          </w:p>
          <w:p w14:paraId="0B26A099" w14:textId="77777777" w:rsidR="008F7B7A" w:rsidRPr="003650F4" w:rsidRDefault="008F7B7A" w:rsidP="005A226F">
            <w:pPr>
              <w:spacing w:before="70" w:after="70"/>
              <w:jc w:val="center"/>
            </w:pPr>
            <w:r w:rsidRPr="003650F4">
              <w:t>111-76-2</w:t>
            </w:r>
          </w:p>
        </w:tc>
        <w:tc>
          <w:tcPr>
            <w:tcW w:w="1349" w:type="pct"/>
            <w:vAlign w:val="center"/>
          </w:tcPr>
          <w:p w14:paraId="63EBBA50" w14:textId="77777777" w:rsidR="008F7B7A" w:rsidRPr="003650F4" w:rsidRDefault="008F7B7A">
            <w:pPr>
              <w:pStyle w:val="ListParagraph"/>
              <w:numPr>
                <w:ilvl w:val="0"/>
                <w:numId w:val="108"/>
              </w:numPr>
              <w:spacing w:before="70" w:after="70" w:line="240" w:lineRule="auto"/>
              <w:ind w:left="174" w:hanging="174"/>
              <w:contextualSpacing w:val="0"/>
              <w:jc w:val="both"/>
              <w:rPr>
                <w:rFonts w:ascii="Times New Roman" w:hAnsi="Times New Roman" w:cs="Times New Roman"/>
                <w:sz w:val="24"/>
                <w:szCs w:val="24"/>
                <w:lang w:val="de-DE"/>
              </w:rPr>
            </w:pPr>
            <w:r w:rsidRPr="003650F4">
              <w:rPr>
                <w:rFonts w:ascii="Times New Roman" w:hAnsi="Times New Roman" w:cs="Times New Roman"/>
                <w:sz w:val="24"/>
                <w:szCs w:val="24"/>
                <w:lang w:val="de-DE"/>
              </w:rPr>
              <w:t xml:space="preserve">Tồn tại ở dạng: dung dịch. </w:t>
            </w:r>
          </w:p>
          <w:p w14:paraId="655779C2" w14:textId="77777777" w:rsidR="008F7B7A" w:rsidRPr="003650F4" w:rsidRDefault="008F7B7A">
            <w:pPr>
              <w:pStyle w:val="ListParagraph"/>
              <w:numPr>
                <w:ilvl w:val="0"/>
                <w:numId w:val="108"/>
              </w:numPr>
              <w:spacing w:before="70" w:after="70" w:line="240" w:lineRule="auto"/>
              <w:ind w:left="174" w:hanging="174"/>
              <w:contextualSpacing w:val="0"/>
              <w:jc w:val="both"/>
              <w:rPr>
                <w:rFonts w:ascii="Times New Roman" w:hAnsi="Times New Roman" w:cs="Times New Roman"/>
                <w:sz w:val="24"/>
                <w:szCs w:val="24"/>
              </w:rPr>
            </w:pPr>
            <w:r w:rsidRPr="003650F4">
              <w:rPr>
                <w:rFonts w:ascii="Times New Roman" w:hAnsi="Times New Roman" w:cs="Times New Roman"/>
                <w:sz w:val="24"/>
                <w:szCs w:val="24"/>
              </w:rPr>
              <w:t>Không màu, không mùi.</w:t>
            </w:r>
          </w:p>
          <w:p w14:paraId="67E6FA7D" w14:textId="77777777" w:rsidR="008F7B7A" w:rsidRPr="003650F4" w:rsidRDefault="008F7B7A">
            <w:pPr>
              <w:pStyle w:val="ListParagraph"/>
              <w:numPr>
                <w:ilvl w:val="0"/>
                <w:numId w:val="108"/>
              </w:numPr>
              <w:spacing w:before="70" w:after="70" w:line="240" w:lineRule="auto"/>
              <w:ind w:left="174" w:hanging="174"/>
              <w:contextualSpacing w:val="0"/>
              <w:jc w:val="both"/>
              <w:rPr>
                <w:rFonts w:ascii="Times New Roman" w:hAnsi="Times New Roman" w:cs="Times New Roman"/>
                <w:sz w:val="24"/>
                <w:szCs w:val="24"/>
              </w:rPr>
            </w:pPr>
            <w:r w:rsidRPr="003650F4">
              <w:rPr>
                <w:rFonts w:ascii="Times New Roman" w:hAnsi="Times New Roman" w:cs="Times New Roman"/>
                <w:sz w:val="24"/>
                <w:szCs w:val="24"/>
              </w:rPr>
              <w:t>pH: 5 - 9</w:t>
            </w:r>
          </w:p>
          <w:p w14:paraId="232486A5" w14:textId="77777777" w:rsidR="008F7B7A" w:rsidRPr="003650F4" w:rsidRDefault="008F7B7A">
            <w:pPr>
              <w:pStyle w:val="ListParagraph"/>
              <w:numPr>
                <w:ilvl w:val="0"/>
                <w:numId w:val="108"/>
              </w:numPr>
              <w:spacing w:before="70" w:after="70" w:line="240" w:lineRule="auto"/>
              <w:ind w:left="174" w:hanging="174"/>
              <w:contextualSpacing w:val="0"/>
              <w:jc w:val="both"/>
              <w:rPr>
                <w:rFonts w:ascii="Times New Roman" w:hAnsi="Times New Roman" w:cs="Times New Roman"/>
                <w:sz w:val="24"/>
                <w:szCs w:val="24"/>
              </w:rPr>
            </w:pPr>
            <w:r w:rsidRPr="003650F4">
              <w:rPr>
                <w:rFonts w:ascii="Times New Roman" w:hAnsi="Times New Roman" w:cs="Times New Roman"/>
                <w:sz w:val="24"/>
                <w:szCs w:val="24"/>
              </w:rPr>
              <w:t xml:space="preserve">Điểm nóng chảy: 240 °C. </w:t>
            </w:r>
          </w:p>
          <w:p w14:paraId="4B4E3DBC" w14:textId="77777777" w:rsidR="008F7B7A" w:rsidRPr="003650F4" w:rsidRDefault="008F7B7A">
            <w:pPr>
              <w:pStyle w:val="ListParagraph"/>
              <w:numPr>
                <w:ilvl w:val="0"/>
                <w:numId w:val="108"/>
              </w:numPr>
              <w:spacing w:before="70" w:after="70" w:line="240" w:lineRule="auto"/>
              <w:ind w:left="174" w:hanging="174"/>
              <w:contextualSpacing w:val="0"/>
              <w:jc w:val="both"/>
              <w:rPr>
                <w:rFonts w:ascii="Times New Roman" w:hAnsi="Times New Roman" w:cs="Times New Roman"/>
                <w:sz w:val="24"/>
                <w:szCs w:val="24"/>
              </w:rPr>
            </w:pPr>
            <w:r w:rsidRPr="003650F4">
              <w:rPr>
                <w:rFonts w:ascii="Times New Roman" w:hAnsi="Times New Roman" w:cs="Times New Roman"/>
                <w:sz w:val="24"/>
                <w:szCs w:val="24"/>
              </w:rPr>
              <w:lastRenderedPageBreak/>
              <w:t>Không tan trong nước</w:t>
            </w:r>
          </w:p>
          <w:p w14:paraId="13A32E51" w14:textId="77777777" w:rsidR="008F7B7A" w:rsidRPr="003650F4" w:rsidRDefault="008F7B7A">
            <w:pPr>
              <w:pStyle w:val="ListParagraph"/>
              <w:numPr>
                <w:ilvl w:val="0"/>
                <w:numId w:val="108"/>
              </w:numPr>
              <w:spacing w:before="70" w:after="70" w:line="240" w:lineRule="auto"/>
              <w:ind w:left="174" w:hanging="174"/>
              <w:contextualSpacing w:val="0"/>
              <w:jc w:val="both"/>
              <w:rPr>
                <w:rFonts w:ascii="Times New Roman" w:hAnsi="Times New Roman" w:cs="Times New Roman"/>
                <w:sz w:val="24"/>
                <w:szCs w:val="24"/>
              </w:rPr>
            </w:pPr>
            <w:r w:rsidRPr="003650F4">
              <w:rPr>
                <w:rFonts w:ascii="Times New Roman" w:hAnsi="Times New Roman" w:cs="Times New Roman"/>
                <w:sz w:val="24"/>
                <w:szCs w:val="24"/>
              </w:rPr>
              <w:t>Độc tính: là một chất gây kích ứng da , mắt và hệ hô hấp. Các ảnh hưởng ngắn hạn đến sức khỏe có thể xảy ra ngay lập tức hoặc sau khi tiếp xúc.</w:t>
            </w:r>
          </w:p>
        </w:tc>
      </w:tr>
      <w:tr w:rsidR="003650F4" w:rsidRPr="003650F4" w14:paraId="1AB26BC4" w14:textId="77777777" w:rsidTr="008F7B7A">
        <w:trPr>
          <w:trHeight w:val="77"/>
        </w:trPr>
        <w:tc>
          <w:tcPr>
            <w:tcW w:w="707" w:type="pct"/>
            <w:vAlign w:val="center"/>
          </w:tcPr>
          <w:p w14:paraId="57D7D98E" w14:textId="77777777" w:rsidR="008F7B7A" w:rsidRPr="003650F4" w:rsidRDefault="008F7B7A" w:rsidP="005A226F">
            <w:pPr>
              <w:spacing w:before="40" w:after="40"/>
              <w:jc w:val="center"/>
              <w:rPr>
                <w:bCs/>
                <w:lang w:val="vi-VN"/>
              </w:rPr>
            </w:pPr>
            <w:r w:rsidRPr="003650F4">
              <w:rPr>
                <w:bCs/>
                <w:lang w:val="vi-VN"/>
              </w:rPr>
              <w:lastRenderedPageBreak/>
              <w:t>Acetic Acid</w:t>
            </w:r>
          </w:p>
        </w:tc>
        <w:tc>
          <w:tcPr>
            <w:tcW w:w="1337" w:type="pct"/>
            <w:vAlign w:val="center"/>
          </w:tcPr>
          <w:p w14:paraId="0EC20D35" w14:textId="77777777" w:rsidR="008F7B7A" w:rsidRPr="003650F4" w:rsidRDefault="008F7B7A" w:rsidP="005A226F">
            <w:pPr>
              <w:spacing w:before="40" w:after="40"/>
              <w:jc w:val="center"/>
            </w:pPr>
            <w:r w:rsidRPr="003650F4">
              <w:t>Acid Acetic</w:t>
            </w:r>
          </w:p>
          <w:p w14:paraId="45815DF4" w14:textId="77777777" w:rsidR="008F7B7A" w:rsidRPr="003650F4" w:rsidRDefault="008F7B7A" w:rsidP="005A226F">
            <w:pPr>
              <w:spacing w:before="40" w:after="40"/>
              <w:jc w:val="center"/>
            </w:pPr>
            <w:r w:rsidRPr="003650F4">
              <w:t>(99-100%)</w:t>
            </w:r>
          </w:p>
        </w:tc>
        <w:tc>
          <w:tcPr>
            <w:tcW w:w="994" w:type="pct"/>
            <w:noWrap/>
            <w:vAlign w:val="center"/>
          </w:tcPr>
          <w:p w14:paraId="0EFE4039" w14:textId="77777777" w:rsidR="008F7B7A" w:rsidRPr="003650F4" w:rsidRDefault="008F7B7A" w:rsidP="005A226F">
            <w:pPr>
              <w:spacing w:before="40" w:after="40"/>
              <w:jc w:val="center"/>
            </w:pPr>
            <w:r w:rsidRPr="003650F4">
              <w:t>CH</w:t>
            </w:r>
            <w:r w:rsidRPr="003650F4">
              <w:rPr>
                <w:vertAlign w:val="subscript"/>
              </w:rPr>
              <w:t>3</w:t>
            </w:r>
            <w:r w:rsidRPr="003650F4">
              <w:t>COOH</w:t>
            </w:r>
          </w:p>
          <w:p w14:paraId="4AF2715F" w14:textId="77777777" w:rsidR="008F7B7A" w:rsidRPr="003650F4" w:rsidRDefault="008F7B7A" w:rsidP="005A226F">
            <w:pPr>
              <w:spacing w:before="40" w:after="40"/>
              <w:jc w:val="center"/>
            </w:pPr>
          </w:p>
        </w:tc>
        <w:tc>
          <w:tcPr>
            <w:tcW w:w="613" w:type="pct"/>
            <w:vAlign w:val="center"/>
          </w:tcPr>
          <w:p w14:paraId="51F418DC" w14:textId="77777777" w:rsidR="008F7B7A" w:rsidRPr="003650F4" w:rsidRDefault="008F7B7A" w:rsidP="005A226F">
            <w:pPr>
              <w:spacing w:before="40" w:after="40"/>
              <w:jc w:val="center"/>
              <w:rPr>
                <w:shd w:val="clear" w:color="auto" w:fill="FFFFFF"/>
              </w:rPr>
            </w:pPr>
            <w:r w:rsidRPr="003650F4">
              <w:t>64-19-7</w:t>
            </w:r>
          </w:p>
        </w:tc>
        <w:tc>
          <w:tcPr>
            <w:tcW w:w="1349" w:type="pct"/>
            <w:vAlign w:val="center"/>
          </w:tcPr>
          <w:p w14:paraId="1C6A977A" w14:textId="77777777" w:rsidR="008F7B7A" w:rsidRPr="003650F4" w:rsidRDefault="008F7B7A">
            <w:pPr>
              <w:pStyle w:val="ListParagraph"/>
              <w:numPr>
                <w:ilvl w:val="0"/>
                <w:numId w:val="64"/>
              </w:numPr>
              <w:spacing w:before="40" w:after="40" w:line="240" w:lineRule="auto"/>
              <w:ind w:left="176" w:hanging="142"/>
              <w:contextualSpacing w:val="0"/>
              <w:jc w:val="both"/>
              <w:rPr>
                <w:rFonts w:ascii="Times New Roman" w:eastAsia="Times New Roman" w:hAnsi="Times New Roman" w:cs="Times New Roman"/>
                <w:sz w:val="24"/>
                <w:szCs w:val="24"/>
              </w:rPr>
            </w:pPr>
            <w:r w:rsidRPr="003650F4">
              <w:rPr>
                <w:rFonts w:ascii="Times New Roman" w:eastAsia="Times New Roman" w:hAnsi="Times New Roman" w:cs="Times New Roman"/>
                <w:sz w:val="24"/>
                <w:szCs w:val="24"/>
              </w:rPr>
              <w:t>Trạng thái vật lý: chất lỏng trong suốt, không màu, mùi giấm nồng.</w:t>
            </w:r>
          </w:p>
          <w:p w14:paraId="4041D7D8" w14:textId="77777777" w:rsidR="008F7B7A" w:rsidRPr="003650F4" w:rsidRDefault="008F7B7A">
            <w:pPr>
              <w:pStyle w:val="ListParagraph"/>
              <w:numPr>
                <w:ilvl w:val="0"/>
                <w:numId w:val="64"/>
              </w:numPr>
              <w:spacing w:before="40" w:after="40" w:line="240" w:lineRule="auto"/>
              <w:ind w:left="176" w:hanging="142"/>
              <w:contextualSpacing w:val="0"/>
              <w:jc w:val="both"/>
              <w:rPr>
                <w:rFonts w:ascii="Times New Roman" w:eastAsia="Times New Roman" w:hAnsi="Times New Roman" w:cs="Times New Roman"/>
                <w:sz w:val="24"/>
                <w:szCs w:val="24"/>
              </w:rPr>
            </w:pPr>
            <w:r w:rsidRPr="003650F4">
              <w:rPr>
                <w:rFonts w:ascii="Times New Roman" w:eastAsia="Times New Roman" w:hAnsi="Times New Roman" w:cs="Times New Roman"/>
                <w:sz w:val="24"/>
                <w:szCs w:val="24"/>
                <w:lang w:val="vi-VN"/>
              </w:rPr>
              <w:t>Điểm</w:t>
            </w:r>
            <w:r w:rsidRPr="003650F4">
              <w:rPr>
                <w:rFonts w:ascii="Times New Roman" w:eastAsia="Times New Roman" w:hAnsi="Times New Roman" w:cs="Times New Roman"/>
                <w:sz w:val="24"/>
                <w:szCs w:val="24"/>
              </w:rPr>
              <w:t xml:space="preserve"> nóng chảy</w:t>
            </w:r>
            <w:r w:rsidRPr="003650F4">
              <w:rPr>
                <w:rFonts w:ascii="Times New Roman" w:eastAsia="Times New Roman" w:hAnsi="Times New Roman" w:cs="Times New Roman"/>
                <w:sz w:val="24"/>
                <w:szCs w:val="24"/>
                <w:lang w:val="vi-VN"/>
              </w:rPr>
              <w:t xml:space="preserve"> </w:t>
            </w:r>
            <w:r w:rsidRPr="003650F4">
              <w:rPr>
                <w:rFonts w:ascii="Times New Roman" w:eastAsia="Times New Roman" w:hAnsi="Times New Roman" w:cs="Times New Roman"/>
                <w:sz w:val="24"/>
                <w:szCs w:val="24"/>
              </w:rPr>
              <w:t>(°C)</w:t>
            </w:r>
            <w:r w:rsidRPr="003650F4">
              <w:rPr>
                <w:rFonts w:ascii="Times New Roman" w:eastAsia="Times New Roman" w:hAnsi="Times New Roman" w:cs="Times New Roman"/>
                <w:sz w:val="24"/>
                <w:szCs w:val="24"/>
                <w:lang w:val="vi-VN"/>
              </w:rPr>
              <w:t>: 16,6</w:t>
            </w:r>
            <w:r w:rsidRPr="003650F4">
              <w:rPr>
                <w:rFonts w:ascii="Times New Roman" w:eastAsia="Times New Roman" w:hAnsi="Times New Roman" w:cs="Times New Roman"/>
                <w:sz w:val="24"/>
                <w:szCs w:val="24"/>
              </w:rPr>
              <w:t>°C</w:t>
            </w:r>
          </w:p>
          <w:p w14:paraId="39025FF9" w14:textId="77777777" w:rsidR="008F7B7A" w:rsidRPr="003650F4" w:rsidRDefault="008F7B7A">
            <w:pPr>
              <w:pStyle w:val="ListParagraph"/>
              <w:numPr>
                <w:ilvl w:val="0"/>
                <w:numId w:val="64"/>
              </w:numPr>
              <w:spacing w:before="40" w:after="40" w:line="240" w:lineRule="auto"/>
              <w:ind w:left="176" w:hanging="142"/>
              <w:contextualSpacing w:val="0"/>
              <w:jc w:val="both"/>
              <w:rPr>
                <w:rFonts w:ascii="Times New Roman" w:eastAsia="Times New Roman" w:hAnsi="Times New Roman" w:cs="Times New Roman"/>
                <w:sz w:val="24"/>
                <w:szCs w:val="24"/>
              </w:rPr>
            </w:pPr>
            <w:r w:rsidRPr="003650F4">
              <w:rPr>
                <w:rFonts w:ascii="Times New Roman" w:eastAsia="Times New Roman" w:hAnsi="Times New Roman" w:cs="Times New Roman"/>
                <w:sz w:val="24"/>
                <w:szCs w:val="24"/>
                <w:lang w:val="vi-VN"/>
              </w:rPr>
              <w:t xml:space="preserve">Điểm sôi </w:t>
            </w:r>
            <w:r w:rsidRPr="003650F4">
              <w:rPr>
                <w:rFonts w:ascii="Times New Roman" w:eastAsia="Times New Roman" w:hAnsi="Times New Roman" w:cs="Times New Roman"/>
                <w:sz w:val="24"/>
                <w:szCs w:val="24"/>
              </w:rPr>
              <w:t>(°C)</w:t>
            </w:r>
            <w:r w:rsidRPr="003650F4">
              <w:rPr>
                <w:rFonts w:ascii="Times New Roman" w:eastAsia="Times New Roman" w:hAnsi="Times New Roman" w:cs="Times New Roman"/>
                <w:sz w:val="24"/>
                <w:szCs w:val="24"/>
                <w:lang w:val="vi-VN"/>
              </w:rPr>
              <w:t>: 118,1</w:t>
            </w:r>
            <w:r w:rsidRPr="003650F4">
              <w:rPr>
                <w:rFonts w:ascii="Times New Roman" w:eastAsia="Times New Roman" w:hAnsi="Times New Roman" w:cs="Times New Roman"/>
                <w:sz w:val="24"/>
                <w:szCs w:val="24"/>
              </w:rPr>
              <w:t>°C</w:t>
            </w:r>
          </w:p>
          <w:p w14:paraId="2B289984" w14:textId="77777777" w:rsidR="008F7B7A" w:rsidRPr="003650F4" w:rsidRDefault="008F7B7A">
            <w:pPr>
              <w:pStyle w:val="ListParagraph"/>
              <w:numPr>
                <w:ilvl w:val="0"/>
                <w:numId w:val="64"/>
              </w:numPr>
              <w:spacing w:before="40" w:after="40" w:line="240" w:lineRule="auto"/>
              <w:ind w:left="176" w:hanging="142"/>
              <w:contextualSpacing w:val="0"/>
              <w:jc w:val="both"/>
              <w:rPr>
                <w:rFonts w:ascii="Times New Roman" w:eastAsia="Times New Roman" w:hAnsi="Times New Roman" w:cs="Times New Roman"/>
                <w:sz w:val="24"/>
                <w:szCs w:val="24"/>
              </w:rPr>
            </w:pPr>
            <w:r w:rsidRPr="003650F4">
              <w:rPr>
                <w:rFonts w:ascii="Times New Roman" w:eastAsia="Times New Roman" w:hAnsi="Times New Roman" w:cs="Times New Roman"/>
                <w:sz w:val="24"/>
                <w:szCs w:val="24"/>
                <w:lang w:val="vi-VN"/>
              </w:rPr>
              <w:t xml:space="preserve">Điểm chớp cháy </w:t>
            </w:r>
            <w:r w:rsidRPr="003650F4">
              <w:rPr>
                <w:rFonts w:ascii="Times New Roman" w:eastAsia="Times New Roman" w:hAnsi="Times New Roman" w:cs="Times New Roman"/>
                <w:sz w:val="24"/>
                <w:szCs w:val="24"/>
              </w:rPr>
              <w:t>(°C)</w:t>
            </w:r>
            <w:r w:rsidRPr="003650F4">
              <w:rPr>
                <w:rFonts w:ascii="Times New Roman" w:eastAsia="Times New Roman" w:hAnsi="Times New Roman" w:cs="Times New Roman"/>
                <w:sz w:val="24"/>
                <w:szCs w:val="24"/>
                <w:lang w:val="vi-VN"/>
              </w:rPr>
              <w:t>: 39</w:t>
            </w:r>
            <w:r w:rsidRPr="003650F4">
              <w:rPr>
                <w:rFonts w:ascii="Times New Roman" w:eastAsia="Times New Roman" w:hAnsi="Times New Roman" w:cs="Times New Roman"/>
                <w:sz w:val="24"/>
                <w:szCs w:val="24"/>
              </w:rPr>
              <w:t>°C</w:t>
            </w:r>
          </w:p>
          <w:p w14:paraId="4F96306C" w14:textId="77777777" w:rsidR="008F7B7A" w:rsidRPr="003650F4" w:rsidRDefault="008F7B7A">
            <w:pPr>
              <w:pStyle w:val="ListParagraph"/>
              <w:numPr>
                <w:ilvl w:val="0"/>
                <w:numId w:val="64"/>
              </w:numPr>
              <w:spacing w:before="40" w:after="40" w:line="240" w:lineRule="auto"/>
              <w:ind w:left="176" w:hanging="142"/>
              <w:contextualSpacing w:val="0"/>
              <w:jc w:val="both"/>
              <w:rPr>
                <w:rFonts w:ascii="Times New Roman" w:eastAsia="Times New Roman" w:hAnsi="Times New Roman" w:cs="Times New Roman"/>
                <w:sz w:val="24"/>
                <w:szCs w:val="24"/>
              </w:rPr>
            </w:pPr>
            <w:r w:rsidRPr="003650F4">
              <w:rPr>
                <w:rFonts w:ascii="Times New Roman" w:eastAsia="Times New Roman" w:hAnsi="Times New Roman" w:cs="Times New Roman"/>
                <w:sz w:val="24"/>
                <w:szCs w:val="24"/>
              </w:rPr>
              <w:t>Nhiệt độ tự cháy (°C)</w:t>
            </w:r>
            <w:r w:rsidRPr="003650F4">
              <w:rPr>
                <w:rFonts w:ascii="Times New Roman" w:eastAsia="Times New Roman" w:hAnsi="Times New Roman" w:cs="Times New Roman"/>
                <w:sz w:val="24"/>
                <w:szCs w:val="24"/>
                <w:lang w:val="vi-VN"/>
              </w:rPr>
              <w:t>:</w:t>
            </w:r>
            <w:r w:rsidRPr="003650F4">
              <w:rPr>
                <w:rFonts w:ascii="Times New Roman" w:eastAsia="Times New Roman" w:hAnsi="Times New Roman" w:cs="Times New Roman"/>
                <w:sz w:val="24"/>
                <w:szCs w:val="24"/>
              </w:rPr>
              <w:t xml:space="preserve"> 463°C</w:t>
            </w:r>
          </w:p>
          <w:p w14:paraId="4FCC8669" w14:textId="77777777" w:rsidR="008F7B7A" w:rsidRPr="003650F4" w:rsidRDefault="008F7B7A">
            <w:pPr>
              <w:pStyle w:val="ListParagraph"/>
              <w:numPr>
                <w:ilvl w:val="0"/>
                <w:numId w:val="64"/>
              </w:numPr>
              <w:spacing w:before="40" w:after="40" w:line="240" w:lineRule="auto"/>
              <w:ind w:left="176" w:hanging="142"/>
              <w:contextualSpacing w:val="0"/>
              <w:jc w:val="both"/>
              <w:rPr>
                <w:rFonts w:ascii="Times New Roman" w:eastAsia="Times New Roman" w:hAnsi="Times New Roman" w:cs="Times New Roman"/>
                <w:sz w:val="24"/>
                <w:szCs w:val="24"/>
              </w:rPr>
            </w:pPr>
            <w:r w:rsidRPr="003650F4">
              <w:rPr>
                <w:rFonts w:ascii="Times New Roman" w:eastAsia="Times New Roman" w:hAnsi="Times New Roman" w:cs="Times New Roman"/>
                <w:sz w:val="24"/>
                <w:szCs w:val="24"/>
                <w:lang w:val="vi-VN"/>
              </w:rPr>
              <w:t>Độ pH</w:t>
            </w:r>
            <w:r w:rsidRPr="003650F4">
              <w:rPr>
                <w:rFonts w:ascii="Times New Roman" w:eastAsia="Times New Roman" w:hAnsi="Times New Roman" w:cs="Times New Roman"/>
                <w:sz w:val="24"/>
                <w:szCs w:val="24"/>
              </w:rPr>
              <w:t>: 2</w:t>
            </w:r>
          </w:p>
          <w:p w14:paraId="744D488D" w14:textId="77777777" w:rsidR="008F7B7A" w:rsidRPr="003650F4" w:rsidRDefault="008F7B7A">
            <w:pPr>
              <w:pStyle w:val="ListParagraph"/>
              <w:numPr>
                <w:ilvl w:val="0"/>
                <w:numId w:val="64"/>
              </w:numPr>
              <w:spacing w:before="40" w:after="40" w:line="240" w:lineRule="auto"/>
              <w:ind w:left="176" w:hanging="142"/>
              <w:contextualSpacing w:val="0"/>
              <w:jc w:val="both"/>
              <w:rPr>
                <w:rFonts w:ascii="Times New Roman" w:eastAsia="Times New Roman" w:hAnsi="Times New Roman" w:cs="Times New Roman"/>
                <w:sz w:val="24"/>
                <w:szCs w:val="24"/>
              </w:rPr>
            </w:pPr>
            <w:r w:rsidRPr="003650F4">
              <w:rPr>
                <w:rFonts w:ascii="Times New Roman" w:eastAsia="Times New Roman" w:hAnsi="Times New Roman" w:cs="Times New Roman"/>
                <w:sz w:val="24"/>
                <w:szCs w:val="24"/>
              </w:rPr>
              <w:t>Khối lượng riêng: 1.049 g/m</w:t>
            </w:r>
            <w:r w:rsidRPr="003650F4">
              <w:rPr>
                <w:rFonts w:ascii="Times New Roman" w:eastAsia="Times New Roman" w:hAnsi="Times New Roman" w:cs="Times New Roman"/>
                <w:sz w:val="24"/>
                <w:szCs w:val="24"/>
                <w:vertAlign w:val="superscript"/>
              </w:rPr>
              <w:t>3</w:t>
            </w:r>
          </w:p>
          <w:p w14:paraId="53E54454" w14:textId="77777777" w:rsidR="008F7B7A" w:rsidRPr="003650F4" w:rsidRDefault="008F7B7A">
            <w:pPr>
              <w:pStyle w:val="ListParagraph"/>
              <w:numPr>
                <w:ilvl w:val="0"/>
                <w:numId w:val="64"/>
              </w:numPr>
              <w:spacing w:before="40" w:after="40" w:line="240" w:lineRule="auto"/>
              <w:ind w:left="176" w:hanging="142"/>
              <w:contextualSpacing w:val="0"/>
              <w:jc w:val="both"/>
              <w:rPr>
                <w:rFonts w:ascii="Times New Roman" w:eastAsia="Times New Roman" w:hAnsi="Times New Roman" w:cs="Times New Roman"/>
                <w:sz w:val="24"/>
                <w:szCs w:val="24"/>
              </w:rPr>
            </w:pPr>
            <w:r w:rsidRPr="003650F4">
              <w:rPr>
                <w:rFonts w:ascii="Times New Roman" w:eastAsia="Times New Roman" w:hAnsi="Times New Roman" w:cs="Times New Roman"/>
                <w:sz w:val="24"/>
                <w:szCs w:val="24"/>
              </w:rPr>
              <w:t>Khối lượng phân tử: 60,65 g/mol</w:t>
            </w:r>
          </w:p>
          <w:p w14:paraId="1D7B3524" w14:textId="77777777" w:rsidR="008F7B7A" w:rsidRPr="003650F4" w:rsidRDefault="008F7B7A">
            <w:pPr>
              <w:pStyle w:val="ListParagraph"/>
              <w:numPr>
                <w:ilvl w:val="0"/>
                <w:numId w:val="108"/>
              </w:numPr>
              <w:spacing w:before="40" w:after="40" w:line="240" w:lineRule="auto"/>
              <w:ind w:left="174" w:hanging="174"/>
              <w:contextualSpacing w:val="0"/>
              <w:jc w:val="both"/>
              <w:rPr>
                <w:rFonts w:ascii="Times New Roman" w:hAnsi="Times New Roman" w:cs="Times New Roman"/>
                <w:sz w:val="24"/>
                <w:szCs w:val="24"/>
              </w:rPr>
            </w:pPr>
            <w:r w:rsidRPr="003650F4">
              <w:rPr>
                <w:rFonts w:ascii="Times New Roman" w:eastAsia="Times New Roman" w:hAnsi="Times New Roman" w:cs="Times New Roman"/>
                <w:sz w:val="24"/>
                <w:szCs w:val="24"/>
              </w:rPr>
              <w:t>Độc tính: nguy hiểm trong trường hợp hít phải (ăn mòn phổi); rất nguy hiểm trong trường hợp tiếp xúc với da, tiêu hóa và mắt.</w:t>
            </w:r>
          </w:p>
        </w:tc>
      </w:tr>
      <w:tr w:rsidR="003650F4" w:rsidRPr="003650F4" w14:paraId="59573984" w14:textId="77777777" w:rsidTr="008F7B7A">
        <w:trPr>
          <w:trHeight w:val="77"/>
        </w:trPr>
        <w:tc>
          <w:tcPr>
            <w:tcW w:w="707" w:type="pct"/>
            <w:vAlign w:val="center"/>
          </w:tcPr>
          <w:p w14:paraId="49DCEED5" w14:textId="77777777" w:rsidR="008F7B7A" w:rsidRPr="003650F4" w:rsidRDefault="008F7B7A" w:rsidP="005A226F">
            <w:pPr>
              <w:spacing w:before="40" w:after="40"/>
              <w:jc w:val="center"/>
              <w:rPr>
                <w:bCs/>
                <w:lang w:val="vi-VN"/>
              </w:rPr>
            </w:pPr>
            <w:r w:rsidRPr="003650F4">
              <w:rPr>
                <w:bCs/>
                <w:lang w:val="vi-VN"/>
              </w:rPr>
              <w:t>Sodium Dithionite</w:t>
            </w:r>
          </w:p>
        </w:tc>
        <w:tc>
          <w:tcPr>
            <w:tcW w:w="1337" w:type="pct"/>
            <w:vAlign w:val="center"/>
          </w:tcPr>
          <w:p w14:paraId="3BC336CC" w14:textId="77777777" w:rsidR="008F7B7A" w:rsidRPr="003650F4" w:rsidRDefault="008F7B7A" w:rsidP="005A226F">
            <w:pPr>
              <w:spacing w:before="60" w:after="60"/>
              <w:jc w:val="center"/>
              <w:rPr>
                <w:bCs/>
              </w:rPr>
            </w:pPr>
            <w:r w:rsidRPr="003650F4">
              <w:rPr>
                <w:bCs/>
              </w:rPr>
              <w:t xml:space="preserve">- Sodium Dithionite: </w:t>
            </w:r>
            <w:r w:rsidRPr="003650F4">
              <w:rPr>
                <w:bCs/>
              </w:rPr>
              <w:br/>
              <w:t>70 – 90%</w:t>
            </w:r>
          </w:p>
          <w:p w14:paraId="4B1A0CA5" w14:textId="77777777" w:rsidR="008F7B7A" w:rsidRPr="003650F4" w:rsidRDefault="008F7B7A" w:rsidP="005A226F">
            <w:pPr>
              <w:spacing w:before="60" w:after="60"/>
              <w:jc w:val="center"/>
              <w:rPr>
                <w:bCs/>
              </w:rPr>
            </w:pPr>
            <w:r w:rsidRPr="003650F4">
              <w:rPr>
                <w:bCs/>
              </w:rPr>
              <w:t xml:space="preserve">- Sodium Carbonate: </w:t>
            </w:r>
            <w:r w:rsidRPr="003650F4">
              <w:rPr>
                <w:bCs/>
              </w:rPr>
              <w:br/>
              <w:t>1 - 10%</w:t>
            </w:r>
          </w:p>
          <w:p w14:paraId="4163FC4B" w14:textId="77777777" w:rsidR="008F7B7A" w:rsidRPr="003650F4" w:rsidRDefault="008F7B7A" w:rsidP="005A226F">
            <w:pPr>
              <w:spacing w:before="60" w:after="60"/>
              <w:jc w:val="center"/>
              <w:rPr>
                <w:bCs/>
              </w:rPr>
            </w:pPr>
            <w:r w:rsidRPr="003650F4">
              <w:rPr>
                <w:bCs/>
              </w:rPr>
              <w:t xml:space="preserve">Hexamethylenetetramine: </w:t>
            </w:r>
            <w:r w:rsidRPr="003650F4">
              <w:rPr>
                <w:bCs/>
              </w:rPr>
              <w:br/>
              <w:t>0,1 – 1%</w:t>
            </w:r>
          </w:p>
        </w:tc>
        <w:tc>
          <w:tcPr>
            <w:tcW w:w="994" w:type="pct"/>
            <w:noWrap/>
            <w:vAlign w:val="center"/>
          </w:tcPr>
          <w:p w14:paraId="33D2A7BB" w14:textId="77777777" w:rsidR="008F7B7A" w:rsidRPr="003650F4" w:rsidRDefault="008F7B7A" w:rsidP="005A226F">
            <w:pPr>
              <w:spacing w:before="60" w:after="60"/>
              <w:jc w:val="center"/>
              <w:rPr>
                <w:bCs/>
              </w:rPr>
            </w:pPr>
            <w:r w:rsidRPr="003650F4">
              <w:rPr>
                <w:bCs/>
              </w:rPr>
              <w:t>Na</w:t>
            </w:r>
            <w:r w:rsidRPr="003650F4">
              <w:rPr>
                <w:bCs/>
                <w:vertAlign w:val="subscript"/>
              </w:rPr>
              <w:t>2</w:t>
            </w:r>
            <w:r w:rsidRPr="003650F4">
              <w:rPr>
                <w:bCs/>
              </w:rPr>
              <w:t>O</w:t>
            </w:r>
            <w:r w:rsidRPr="003650F4">
              <w:rPr>
                <w:bCs/>
                <w:vertAlign w:val="subscript"/>
              </w:rPr>
              <w:t>4</w:t>
            </w:r>
            <w:r w:rsidRPr="003650F4">
              <w:rPr>
                <w:bCs/>
              </w:rPr>
              <w:t>S</w:t>
            </w:r>
            <w:r w:rsidRPr="003650F4">
              <w:rPr>
                <w:bCs/>
                <w:vertAlign w:val="subscript"/>
              </w:rPr>
              <w:t>2</w:t>
            </w:r>
          </w:p>
        </w:tc>
        <w:tc>
          <w:tcPr>
            <w:tcW w:w="613" w:type="pct"/>
            <w:vAlign w:val="center"/>
          </w:tcPr>
          <w:p w14:paraId="33798CA6" w14:textId="77777777" w:rsidR="008F7B7A" w:rsidRPr="003650F4" w:rsidRDefault="008F7B7A" w:rsidP="005A226F">
            <w:pPr>
              <w:spacing w:before="60" w:after="60"/>
              <w:jc w:val="center"/>
              <w:rPr>
                <w:bCs/>
              </w:rPr>
            </w:pPr>
            <w:r w:rsidRPr="003650F4">
              <w:rPr>
                <w:bCs/>
              </w:rPr>
              <w:t xml:space="preserve">7775 – 14 – 6 </w:t>
            </w:r>
          </w:p>
        </w:tc>
        <w:tc>
          <w:tcPr>
            <w:tcW w:w="1349" w:type="pct"/>
            <w:vAlign w:val="center"/>
          </w:tcPr>
          <w:p w14:paraId="59157C5E" w14:textId="77777777" w:rsidR="008F7B7A" w:rsidRPr="003650F4" w:rsidRDefault="008F7B7A">
            <w:pPr>
              <w:pStyle w:val="ListParagraph"/>
              <w:numPr>
                <w:ilvl w:val="0"/>
                <w:numId w:val="64"/>
              </w:numPr>
              <w:spacing w:before="60" w:after="60" w:line="240" w:lineRule="auto"/>
              <w:ind w:left="176" w:hanging="142"/>
              <w:contextualSpacing w:val="0"/>
              <w:jc w:val="both"/>
              <w:rPr>
                <w:rFonts w:ascii="Times New Roman" w:hAnsi="Times New Roman" w:cs="Times New Roman"/>
                <w:sz w:val="24"/>
                <w:szCs w:val="24"/>
              </w:rPr>
            </w:pPr>
            <w:r w:rsidRPr="003650F4">
              <w:rPr>
                <w:rFonts w:ascii="Times New Roman" w:hAnsi="Times New Roman" w:cs="Times New Roman"/>
                <w:sz w:val="24"/>
                <w:szCs w:val="24"/>
              </w:rPr>
              <w:t>Tồn tại ở trạng thái rắn, dạng bột, màu trắng và không mùi.</w:t>
            </w:r>
          </w:p>
          <w:p w14:paraId="2851079A" w14:textId="77777777" w:rsidR="008F7B7A" w:rsidRPr="003650F4" w:rsidRDefault="008F7B7A">
            <w:pPr>
              <w:pStyle w:val="ListParagraph"/>
              <w:numPr>
                <w:ilvl w:val="0"/>
                <w:numId w:val="64"/>
              </w:numPr>
              <w:spacing w:before="60" w:after="60" w:line="240" w:lineRule="auto"/>
              <w:ind w:left="176" w:hanging="142"/>
              <w:contextualSpacing w:val="0"/>
              <w:jc w:val="both"/>
              <w:rPr>
                <w:rFonts w:ascii="Times New Roman" w:hAnsi="Times New Roman" w:cs="Times New Roman"/>
                <w:sz w:val="24"/>
                <w:szCs w:val="24"/>
              </w:rPr>
            </w:pPr>
            <w:r w:rsidRPr="003650F4">
              <w:rPr>
                <w:rFonts w:ascii="Times New Roman" w:hAnsi="Times New Roman" w:cs="Times New Roman"/>
                <w:sz w:val="24"/>
                <w:szCs w:val="24"/>
              </w:rPr>
              <w:t>pH: 5,5 – 8,5.</w:t>
            </w:r>
          </w:p>
          <w:p w14:paraId="479D7689" w14:textId="77777777" w:rsidR="008F7B7A" w:rsidRPr="003650F4" w:rsidRDefault="008F7B7A">
            <w:pPr>
              <w:pStyle w:val="ListParagraph"/>
              <w:numPr>
                <w:ilvl w:val="0"/>
                <w:numId w:val="64"/>
              </w:numPr>
              <w:spacing w:before="60" w:after="60" w:line="240" w:lineRule="auto"/>
              <w:ind w:left="176" w:hanging="142"/>
              <w:contextualSpacing w:val="0"/>
              <w:jc w:val="both"/>
              <w:rPr>
                <w:rFonts w:ascii="Times New Roman" w:hAnsi="Times New Roman" w:cs="Times New Roman"/>
                <w:sz w:val="24"/>
                <w:szCs w:val="24"/>
              </w:rPr>
            </w:pPr>
            <w:r w:rsidRPr="003650F4">
              <w:rPr>
                <w:rFonts w:ascii="Times New Roman" w:hAnsi="Times New Roman" w:cs="Times New Roman"/>
                <w:sz w:val="24"/>
                <w:szCs w:val="24"/>
              </w:rPr>
              <w:t>Có thể tan trong nước.</w:t>
            </w:r>
          </w:p>
          <w:p w14:paraId="7ED94C91" w14:textId="77777777" w:rsidR="008F7B7A" w:rsidRPr="003650F4" w:rsidRDefault="008F7B7A">
            <w:pPr>
              <w:pStyle w:val="ListParagraph"/>
              <w:numPr>
                <w:ilvl w:val="0"/>
                <w:numId w:val="64"/>
              </w:numPr>
              <w:spacing w:before="60" w:after="60" w:line="240" w:lineRule="auto"/>
              <w:ind w:left="176" w:hanging="142"/>
              <w:contextualSpacing w:val="0"/>
              <w:jc w:val="both"/>
              <w:rPr>
                <w:rFonts w:ascii="Times New Roman" w:hAnsi="Times New Roman" w:cs="Times New Roman"/>
                <w:sz w:val="24"/>
                <w:szCs w:val="24"/>
              </w:rPr>
            </w:pPr>
            <w:r w:rsidRPr="003650F4">
              <w:rPr>
                <w:rFonts w:ascii="Times New Roman" w:hAnsi="Times New Roman" w:cs="Times New Roman"/>
                <w:sz w:val="24"/>
                <w:szCs w:val="24"/>
              </w:rPr>
              <w:t>Có thể tự nóng lên và bốc cháy.</w:t>
            </w:r>
          </w:p>
          <w:p w14:paraId="715B5EF8" w14:textId="77777777" w:rsidR="008F7B7A" w:rsidRPr="003650F4" w:rsidRDefault="008F7B7A">
            <w:pPr>
              <w:pStyle w:val="ListParagraph"/>
              <w:numPr>
                <w:ilvl w:val="0"/>
                <w:numId w:val="64"/>
              </w:numPr>
              <w:spacing w:before="60" w:after="60" w:line="240" w:lineRule="auto"/>
              <w:ind w:left="176" w:hanging="142"/>
              <w:contextualSpacing w:val="0"/>
              <w:jc w:val="both"/>
              <w:rPr>
                <w:rFonts w:ascii="Times New Roman" w:hAnsi="Times New Roman" w:cs="Times New Roman"/>
                <w:sz w:val="24"/>
                <w:szCs w:val="24"/>
              </w:rPr>
            </w:pPr>
            <w:r w:rsidRPr="003650F4">
              <w:rPr>
                <w:rFonts w:ascii="Times New Roman" w:hAnsi="Times New Roman" w:cs="Times New Roman"/>
                <w:sz w:val="24"/>
                <w:szCs w:val="24"/>
              </w:rPr>
              <w:t>Độc tính: Gây kích ứng mắt nghiêm trọng.</w:t>
            </w:r>
          </w:p>
        </w:tc>
      </w:tr>
      <w:tr w:rsidR="003650F4" w:rsidRPr="003650F4" w14:paraId="05F11445" w14:textId="77777777" w:rsidTr="008F7B7A">
        <w:trPr>
          <w:trHeight w:val="77"/>
        </w:trPr>
        <w:tc>
          <w:tcPr>
            <w:tcW w:w="707" w:type="pct"/>
            <w:vAlign w:val="center"/>
          </w:tcPr>
          <w:p w14:paraId="02466CAD" w14:textId="77777777" w:rsidR="008F7B7A" w:rsidRPr="003650F4" w:rsidRDefault="008F7B7A" w:rsidP="005A226F">
            <w:pPr>
              <w:spacing w:before="40" w:after="40"/>
              <w:jc w:val="center"/>
              <w:rPr>
                <w:bCs/>
                <w:lang w:val="vi-VN"/>
              </w:rPr>
            </w:pPr>
            <w:r w:rsidRPr="003650F4">
              <w:rPr>
                <w:bCs/>
                <w:lang w:val="vi-VN"/>
              </w:rPr>
              <w:t>Sodium Acetate</w:t>
            </w:r>
          </w:p>
        </w:tc>
        <w:tc>
          <w:tcPr>
            <w:tcW w:w="1337" w:type="pct"/>
            <w:vAlign w:val="center"/>
          </w:tcPr>
          <w:p w14:paraId="62C3D5A7" w14:textId="77777777" w:rsidR="008F7B7A" w:rsidRPr="003650F4" w:rsidRDefault="008F7B7A" w:rsidP="005A226F">
            <w:pPr>
              <w:spacing w:before="40" w:after="40"/>
              <w:jc w:val="center"/>
            </w:pPr>
            <w:r w:rsidRPr="003650F4">
              <w:t>Acetic Acid</w:t>
            </w:r>
          </w:p>
          <w:p w14:paraId="0DE85957" w14:textId="77777777" w:rsidR="008F7B7A" w:rsidRPr="003650F4" w:rsidRDefault="008F7B7A" w:rsidP="005A226F">
            <w:pPr>
              <w:spacing w:before="40" w:after="40"/>
              <w:jc w:val="center"/>
            </w:pPr>
            <w:r w:rsidRPr="003650F4">
              <w:t>Sodium Salt</w:t>
            </w:r>
          </w:p>
          <w:p w14:paraId="25B817C7" w14:textId="77777777" w:rsidR="008F7B7A" w:rsidRPr="003650F4" w:rsidRDefault="008F7B7A" w:rsidP="005A226F">
            <w:pPr>
              <w:spacing w:before="40" w:after="40"/>
              <w:jc w:val="center"/>
            </w:pPr>
            <w:r w:rsidRPr="003650F4">
              <w:t>Sodium Acetate</w:t>
            </w:r>
          </w:p>
        </w:tc>
        <w:tc>
          <w:tcPr>
            <w:tcW w:w="994" w:type="pct"/>
            <w:noWrap/>
            <w:vAlign w:val="center"/>
          </w:tcPr>
          <w:p w14:paraId="2274F779" w14:textId="77777777" w:rsidR="008F7B7A" w:rsidRPr="003650F4" w:rsidRDefault="008F7B7A" w:rsidP="005A226F">
            <w:pPr>
              <w:spacing w:before="40" w:after="40"/>
              <w:jc w:val="center"/>
            </w:pPr>
            <w:r w:rsidRPr="003650F4">
              <w:t>CH</w:t>
            </w:r>
            <w:r w:rsidRPr="003650F4">
              <w:rPr>
                <w:vertAlign w:val="subscript"/>
              </w:rPr>
              <w:t>3</w:t>
            </w:r>
            <w:r w:rsidRPr="003650F4">
              <w:t>COONa</w:t>
            </w:r>
          </w:p>
        </w:tc>
        <w:tc>
          <w:tcPr>
            <w:tcW w:w="613" w:type="pct"/>
            <w:vAlign w:val="center"/>
          </w:tcPr>
          <w:p w14:paraId="7C46B00D" w14:textId="77777777" w:rsidR="008F7B7A" w:rsidRPr="003650F4" w:rsidRDefault="008F7B7A" w:rsidP="005A226F">
            <w:pPr>
              <w:spacing w:before="40" w:after="40"/>
              <w:jc w:val="center"/>
              <w:rPr>
                <w:shd w:val="clear" w:color="auto" w:fill="FFFFFF"/>
              </w:rPr>
            </w:pPr>
            <w:r w:rsidRPr="003650F4">
              <w:t>127-09-3</w:t>
            </w:r>
          </w:p>
        </w:tc>
        <w:tc>
          <w:tcPr>
            <w:tcW w:w="1349" w:type="pct"/>
            <w:vAlign w:val="center"/>
          </w:tcPr>
          <w:p w14:paraId="3EDCCD6C" w14:textId="77777777" w:rsidR="008F7B7A" w:rsidRPr="003650F4" w:rsidRDefault="008F7B7A">
            <w:pPr>
              <w:pStyle w:val="ListParagraph"/>
              <w:numPr>
                <w:ilvl w:val="0"/>
                <w:numId w:val="108"/>
              </w:numPr>
              <w:spacing w:before="40" w:after="40" w:line="240" w:lineRule="auto"/>
              <w:ind w:left="174" w:hanging="174"/>
              <w:contextualSpacing w:val="0"/>
              <w:jc w:val="both"/>
              <w:rPr>
                <w:rFonts w:ascii="Times New Roman" w:hAnsi="Times New Roman" w:cs="Times New Roman"/>
                <w:sz w:val="24"/>
                <w:szCs w:val="24"/>
              </w:rPr>
            </w:pPr>
            <w:r w:rsidRPr="003650F4">
              <w:rPr>
                <w:rFonts w:ascii="Times New Roman" w:hAnsi="Times New Roman" w:cs="Times New Roman"/>
                <w:sz w:val="24"/>
                <w:szCs w:val="24"/>
              </w:rPr>
              <w:t xml:space="preserve">Tinh thể màu trắng, không mùi. </w:t>
            </w:r>
          </w:p>
          <w:p w14:paraId="37C174E3" w14:textId="77777777" w:rsidR="008F7B7A" w:rsidRPr="003650F4" w:rsidRDefault="008F7B7A">
            <w:pPr>
              <w:pStyle w:val="ListParagraph"/>
              <w:numPr>
                <w:ilvl w:val="0"/>
                <w:numId w:val="108"/>
              </w:numPr>
              <w:spacing w:before="40" w:after="40" w:line="240" w:lineRule="auto"/>
              <w:ind w:left="174" w:hanging="174"/>
              <w:contextualSpacing w:val="0"/>
              <w:jc w:val="both"/>
              <w:rPr>
                <w:rFonts w:ascii="Times New Roman" w:hAnsi="Times New Roman" w:cs="Times New Roman"/>
                <w:sz w:val="24"/>
                <w:szCs w:val="24"/>
              </w:rPr>
            </w:pPr>
            <w:r w:rsidRPr="003650F4">
              <w:rPr>
                <w:rFonts w:ascii="Times New Roman" w:hAnsi="Times New Roman" w:cs="Times New Roman"/>
                <w:sz w:val="24"/>
                <w:szCs w:val="24"/>
              </w:rPr>
              <w:t xml:space="preserve">pH: 8,5 - 9,9 </w:t>
            </w:r>
          </w:p>
          <w:p w14:paraId="13ADFB57" w14:textId="77777777" w:rsidR="008F7B7A" w:rsidRPr="003650F4" w:rsidRDefault="008F7B7A">
            <w:pPr>
              <w:pStyle w:val="ListParagraph"/>
              <w:numPr>
                <w:ilvl w:val="0"/>
                <w:numId w:val="108"/>
              </w:numPr>
              <w:spacing w:before="40" w:after="40" w:line="240" w:lineRule="auto"/>
              <w:ind w:left="174" w:hanging="174"/>
              <w:contextualSpacing w:val="0"/>
              <w:jc w:val="both"/>
              <w:rPr>
                <w:rFonts w:ascii="Times New Roman" w:hAnsi="Times New Roman" w:cs="Times New Roman"/>
                <w:sz w:val="24"/>
                <w:szCs w:val="24"/>
              </w:rPr>
            </w:pPr>
            <w:r w:rsidRPr="003650F4">
              <w:rPr>
                <w:rFonts w:ascii="Times New Roman" w:hAnsi="Times New Roman" w:cs="Times New Roman"/>
                <w:sz w:val="24"/>
                <w:szCs w:val="24"/>
              </w:rPr>
              <w:t>Điểm chớp cháy: &gt;250°C, tác nhân oxi hóa mạnh</w:t>
            </w:r>
          </w:p>
          <w:p w14:paraId="148FE80A" w14:textId="77777777" w:rsidR="008F7B7A" w:rsidRPr="003650F4" w:rsidRDefault="008F7B7A">
            <w:pPr>
              <w:pStyle w:val="ListParagraph"/>
              <w:numPr>
                <w:ilvl w:val="0"/>
                <w:numId w:val="108"/>
              </w:numPr>
              <w:spacing w:before="40" w:after="40" w:line="240" w:lineRule="auto"/>
              <w:ind w:left="174" w:hanging="174"/>
              <w:contextualSpacing w:val="0"/>
              <w:jc w:val="both"/>
              <w:rPr>
                <w:rFonts w:ascii="Times New Roman" w:hAnsi="Times New Roman" w:cs="Times New Roman"/>
                <w:sz w:val="24"/>
                <w:szCs w:val="24"/>
              </w:rPr>
            </w:pPr>
            <w:r w:rsidRPr="003650F4">
              <w:rPr>
                <w:rFonts w:ascii="Times New Roman" w:hAnsi="Times New Roman" w:cs="Times New Roman"/>
                <w:sz w:val="24"/>
                <w:szCs w:val="24"/>
              </w:rPr>
              <w:lastRenderedPageBreak/>
              <w:t>Độc tính cấp tính: LD</w:t>
            </w:r>
            <w:r w:rsidRPr="003650F4">
              <w:rPr>
                <w:rFonts w:ascii="Times New Roman" w:hAnsi="Times New Roman" w:cs="Times New Roman"/>
                <w:sz w:val="24"/>
                <w:szCs w:val="24"/>
                <w:vertAlign w:val="subscript"/>
              </w:rPr>
              <w:t>50</w:t>
            </w:r>
            <w:r w:rsidRPr="003650F4">
              <w:rPr>
                <w:rFonts w:ascii="Times New Roman" w:hAnsi="Times New Roman" w:cs="Times New Roman"/>
                <w:sz w:val="24"/>
                <w:szCs w:val="24"/>
              </w:rPr>
              <w:t xml:space="preserve"> uống - Chuột - 3,530 mg/kg (Natri acetate); LC50 Hít - Chuột – 1 giờ </w:t>
            </w:r>
            <w:r w:rsidRPr="003650F4">
              <w:rPr>
                <w:rFonts w:ascii="Times New Roman" w:hAnsi="Times New Roman" w:cs="Times New Roman"/>
                <w:sz w:val="24"/>
                <w:szCs w:val="24"/>
              </w:rPr>
              <w:sym w:font="Wingdings 3" w:char="F022"/>
            </w:r>
            <w:r w:rsidRPr="003650F4">
              <w:rPr>
                <w:rFonts w:ascii="Times New Roman" w:hAnsi="Times New Roman" w:cs="Times New Roman"/>
                <w:sz w:val="24"/>
                <w:szCs w:val="24"/>
              </w:rPr>
              <w:t xml:space="preserve"> 30.000 mg/m³ (Natri Acetate); LD</w:t>
            </w:r>
            <w:r w:rsidRPr="003650F4">
              <w:rPr>
                <w:rFonts w:ascii="Times New Roman" w:hAnsi="Times New Roman" w:cs="Times New Roman"/>
                <w:sz w:val="24"/>
                <w:szCs w:val="24"/>
                <w:vertAlign w:val="subscript"/>
              </w:rPr>
              <w:t>50</w:t>
            </w:r>
            <w:r w:rsidRPr="003650F4">
              <w:rPr>
                <w:rFonts w:ascii="Times New Roman" w:hAnsi="Times New Roman" w:cs="Times New Roman"/>
                <w:sz w:val="24"/>
                <w:szCs w:val="24"/>
              </w:rPr>
              <w:t xml:space="preserve"> Dermal – Thỏ </w:t>
            </w:r>
            <w:r w:rsidRPr="003650F4">
              <w:rPr>
                <w:rFonts w:ascii="Times New Roman" w:hAnsi="Times New Roman" w:cs="Times New Roman"/>
                <w:sz w:val="24"/>
                <w:szCs w:val="24"/>
              </w:rPr>
              <w:sym w:font="Wingdings 3" w:char="F022"/>
            </w:r>
            <w:r w:rsidRPr="003650F4">
              <w:rPr>
                <w:rFonts w:ascii="Times New Roman" w:hAnsi="Times New Roman" w:cs="Times New Roman"/>
                <w:sz w:val="24"/>
                <w:szCs w:val="24"/>
              </w:rPr>
              <w:t xml:space="preserve"> 10.000 mg/kg (Natri Acetate).</w:t>
            </w:r>
          </w:p>
          <w:p w14:paraId="6FC57A48" w14:textId="77777777" w:rsidR="008F7B7A" w:rsidRPr="003650F4" w:rsidRDefault="008F7B7A">
            <w:pPr>
              <w:pStyle w:val="ListParagraph"/>
              <w:numPr>
                <w:ilvl w:val="0"/>
                <w:numId w:val="108"/>
              </w:numPr>
              <w:spacing w:before="40" w:after="40" w:line="240" w:lineRule="auto"/>
              <w:ind w:left="174" w:hanging="174"/>
              <w:contextualSpacing w:val="0"/>
              <w:jc w:val="both"/>
              <w:rPr>
                <w:rFonts w:ascii="Times New Roman" w:hAnsi="Times New Roman" w:cs="Times New Roman"/>
                <w:sz w:val="24"/>
                <w:szCs w:val="24"/>
              </w:rPr>
            </w:pPr>
            <w:r w:rsidRPr="003650F4">
              <w:rPr>
                <w:rFonts w:ascii="Times New Roman" w:hAnsi="Times New Roman" w:cs="Times New Roman"/>
                <w:sz w:val="24"/>
                <w:szCs w:val="24"/>
              </w:rPr>
              <w:t>Ăn mòn, kích ứng da, kích ứng mắt nhẹ, nhạy cảm với đường hô hấp.</w:t>
            </w:r>
          </w:p>
        </w:tc>
      </w:tr>
      <w:tr w:rsidR="003650F4" w:rsidRPr="003650F4" w14:paraId="4849C2C2" w14:textId="77777777" w:rsidTr="008F7B7A">
        <w:trPr>
          <w:trHeight w:val="77"/>
        </w:trPr>
        <w:tc>
          <w:tcPr>
            <w:tcW w:w="707" w:type="pct"/>
            <w:vAlign w:val="center"/>
          </w:tcPr>
          <w:p w14:paraId="0CA35524" w14:textId="77777777" w:rsidR="008F7B7A" w:rsidRPr="003650F4" w:rsidRDefault="008F7B7A" w:rsidP="005A226F">
            <w:pPr>
              <w:spacing w:before="40" w:after="40"/>
              <w:jc w:val="center"/>
              <w:rPr>
                <w:bCs/>
                <w:lang w:val="vi-VN"/>
              </w:rPr>
            </w:pPr>
            <w:r w:rsidRPr="003650F4">
              <w:rPr>
                <w:bCs/>
                <w:lang w:val="vi-VN"/>
              </w:rPr>
              <w:lastRenderedPageBreak/>
              <w:t>Sodium Sulfate</w:t>
            </w:r>
          </w:p>
        </w:tc>
        <w:tc>
          <w:tcPr>
            <w:tcW w:w="1337" w:type="pct"/>
            <w:vAlign w:val="center"/>
          </w:tcPr>
          <w:p w14:paraId="7105F0C9" w14:textId="77777777" w:rsidR="008F7B7A" w:rsidRPr="003650F4" w:rsidRDefault="008F7B7A" w:rsidP="005A226F">
            <w:pPr>
              <w:spacing w:before="40" w:after="40"/>
              <w:jc w:val="center"/>
              <w:rPr>
                <w:bCs/>
              </w:rPr>
            </w:pPr>
            <w:r w:rsidRPr="003650F4">
              <w:rPr>
                <w:bCs/>
              </w:rPr>
              <w:t>Sodium Sulfate</w:t>
            </w:r>
          </w:p>
          <w:p w14:paraId="0BF33D64" w14:textId="77777777" w:rsidR="008F7B7A" w:rsidRPr="003650F4" w:rsidRDefault="008F7B7A" w:rsidP="005A226F">
            <w:pPr>
              <w:spacing w:before="40" w:after="40"/>
              <w:jc w:val="center"/>
            </w:pPr>
            <w:r w:rsidRPr="003650F4">
              <w:rPr>
                <w:bCs/>
                <w:lang w:val="vi-VN"/>
              </w:rPr>
              <w:t>(99%)</w:t>
            </w:r>
          </w:p>
        </w:tc>
        <w:tc>
          <w:tcPr>
            <w:tcW w:w="994" w:type="pct"/>
            <w:noWrap/>
            <w:vAlign w:val="center"/>
          </w:tcPr>
          <w:p w14:paraId="0D86EE3D" w14:textId="77777777" w:rsidR="008F7B7A" w:rsidRPr="003650F4" w:rsidRDefault="008F7B7A" w:rsidP="005A226F">
            <w:pPr>
              <w:spacing w:before="40" w:after="40"/>
              <w:jc w:val="center"/>
            </w:pPr>
            <w:r w:rsidRPr="003650F4">
              <w:t>Na</w:t>
            </w:r>
            <w:r w:rsidRPr="003650F4">
              <w:rPr>
                <w:vertAlign w:val="subscript"/>
              </w:rPr>
              <w:t>2</w:t>
            </w:r>
            <w:r w:rsidRPr="003650F4">
              <w:rPr>
                <w:lang w:val="vi-VN"/>
              </w:rPr>
              <w:t>SO</w:t>
            </w:r>
            <w:r w:rsidRPr="003650F4">
              <w:rPr>
                <w:vertAlign w:val="subscript"/>
                <w:lang w:val="vi-VN"/>
              </w:rPr>
              <w:t>4</w:t>
            </w:r>
          </w:p>
        </w:tc>
        <w:tc>
          <w:tcPr>
            <w:tcW w:w="613" w:type="pct"/>
            <w:vAlign w:val="center"/>
          </w:tcPr>
          <w:p w14:paraId="0C6E4386" w14:textId="77777777" w:rsidR="008F7B7A" w:rsidRPr="003650F4" w:rsidRDefault="008F7B7A" w:rsidP="005A226F">
            <w:pPr>
              <w:spacing w:before="40" w:after="40"/>
              <w:jc w:val="center"/>
              <w:rPr>
                <w:shd w:val="clear" w:color="auto" w:fill="FFFFFF"/>
              </w:rPr>
            </w:pPr>
            <w:r w:rsidRPr="003650F4">
              <w:rPr>
                <w:lang w:val="vi-VN"/>
              </w:rPr>
              <w:t>7757-82-6</w:t>
            </w:r>
          </w:p>
        </w:tc>
        <w:tc>
          <w:tcPr>
            <w:tcW w:w="1349" w:type="pct"/>
            <w:vAlign w:val="center"/>
          </w:tcPr>
          <w:p w14:paraId="7D212958" w14:textId="77777777" w:rsidR="008F7B7A" w:rsidRPr="003650F4" w:rsidRDefault="008F7B7A">
            <w:pPr>
              <w:pStyle w:val="ListParagraph"/>
              <w:numPr>
                <w:ilvl w:val="0"/>
                <w:numId w:val="64"/>
              </w:numPr>
              <w:spacing w:before="40" w:after="40" w:line="240" w:lineRule="auto"/>
              <w:ind w:left="176" w:hanging="142"/>
              <w:contextualSpacing w:val="0"/>
              <w:jc w:val="both"/>
              <w:rPr>
                <w:rFonts w:ascii="Times New Roman" w:eastAsia="Times New Roman" w:hAnsi="Times New Roman" w:cs="Times New Roman"/>
                <w:sz w:val="24"/>
                <w:szCs w:val="24"/>
              </w:rPr>
            </w:pPr>
            <w:r w:rsidRPr="003650F4">
              <w:rPr>
                <w:rFonts w:ascii="Times New Roman" w:eastAsia="Times New Roman" w:hAnsi="Times New Roman" w:cs="Times New Roman"/>
                <w:sz w:val="24"/>
                <w:szCs w:val="24"/>
                <w:lang w:val="vi-VN"/>
              </w:rPr>
              <w:t>Trạng thái vật lý: Chất rắn trong suốt màu trắng mịn, không mùi.</w:t>
            </w:r>
          </w:p>
          <w:p w14:paraId="7C3C019D" w14:textId="77777777" w:rsidR="008F7B7A" w:rsidRPr="003650F4" w:rsidRDefault="008F7B7A">
            <w:pPr>
              <w:pStyle w:val="ListParagraph"/>
              <w:numPr>
                <w:ilvl w:val="0"/>
                <w:numId w:val="64"/>
              </w:numPr>
              <w:spacing w:before="40" w:after="40" w:line="240" w:lineRule="auto"/>
              <w:ind w:left="176" w:hanging="142"/>
              <w:contextualSpacing w:val="0"/>
              <w:jc w:val="both"/>
              <w:rPr>
                <w:rFonts w:ascii="Times New Roman" w:eastAsia="Times New Roman" w:hAnsi="Times New Roman" w:cs="Times New Roman"/>
                <w:sz w:val="24"/>
                <w:szCs w:val="24"/>
              </w:rPr>
            </w:pPr>
            <w:r w:rsidRPr="003650F4">
              <w:rPr>
                <w:rFonts w:ascii="Times New Roman" w:eastAsia="Times New Roman" w:hAnsi="Times New Roman" w:cs="Times New Roman"/>
                <w:sz w:val="24"/>
                <w:szCs w:val="24"/>
                <w:lang w:val="vi-VN"/>
              </w:rPr>
              <w:t xml:space="preserve">Điểm sôi </w:t>
            </w:r>
            <w:r w:rsidRPr="003650F4">
              <w:rPr>
                <w:rFonts w:ascii="Times New Roman" w:eastAsia="Times New Roman" w:hAnsi="Times New Roman" w:cs="Times New Roman"/>
                <w:sz w:val="24"/>
                <w:szCs w:val="24"/>
              </w:rPr>
              <w:t>(°C)</w:t>
            </w:r>
            <w:r w:rsidRPr="003650F4">
              <w:rPr>
                <w:rFonts w:ascii="Times New Roman" w:eastAsia="Times New Roman" w:hAnsi="Times New Roman" w:cs="Times New Roman"/>
                <w:sz w:val="24"/>
                <w:szCs w:val="24"/>
                <w:lang w:val="vi-VN"/>
              </w:rPr>
              <w:t>: &gt;1.700</w:t>
            </w:r>
            <w:r w:rsidRPr="003650F4">
              <w:rPr>
                <w:rFonts w:ascii="Times New Roman" w:eastAsia="Times New Roman" w:hAnsi="Times New Roman" w:cs="Times New Roman"/>
                <w:sz w:val="24"/>
                <w:szCs w:val="24"/>
              </w:rPr>
              <w:t>°C</w:t>
            </w:r>
          </w:p>
          <w:p w14:paraId="2516CC90" w14:textId="77777777" w:rsidR="008F7B7A" w:rsidRPr="003650F4" w:rsidRDefault="008F7B7A">
            <w:pPr>
              <w:pStyle w:val="ListParagraph"/>
              <w:numPr>
                <w:ilvl w:val="0"/>
                <w:numId w:val="64"/>
              </w:numPr>
              <w:spacing w:before="40" w:after="40" w:line="240" w:lineRule="auto"/>
              <w:ind w:left="176" w:hanging="142"/>
              <w:contextualSpacing w:val="0"/>
              <w:jc w:val="both"/>
              <w:rPr>
                <w:rFonts w:ascii="Times New Roman" w:eastAsia="Times New Roman" w:hAnsi="Times New Roman" w:cs="Times New Roman"/>
                <w:sz w:val="24"/>
                <w:szCs w:val="24"/>
              </w:rPr>
            </w:pPr>
            <w:r w:rsidRPr="003650F4">
              <w:rPr>
                <w:rFonts w:ascii="Times New Roman" w:eastAsia="Times New Roman" w:hAnsi="Times New Roman" w:cs="Times New Roman"/>
                <w:sz w:val="24"/>
                <w:szCs w:val="24"/>
                <w:lang w:val="vi-VN"/>
              </w:rPr>
              <w:t>Điểm</w:t>
            </w:r>
            <w:r w:rsidRPr="003650F4">
              <w:rPr>
                <w:rFonts w:ascii="Times New Roman" w:eastAsia="Times New Roman" w:hAnsi="Times New Roman" w:cs="Times New Roman"/>
                <w:sz w:val="24"/>
                <w:szCs w:val="24"/>
              </w:rPr>
              <w:t xml:space="preserve"> nóng chảy (°C)</w:t>
            </w:r>
            <w:r w:rsidRPr="003650F4">
              <w:rPr>
                <w:rFonts w:ascii="Times New Roman" w:eastAsia="Times New Roman" w:hAnsi="Times New Roman" w:cs="Times New Roman"/>
                <w:sz w:val="24"/>
                <w:szCs w:val="24"/>
                <w:lang w:val="vi-VN"/>
              </w:rPr>
              <w:t>: 884</w:t>
            </w:r>
            <w:r w:rsidRPr="003650F4">
              <w:rPr>
                <w:rFonts w:ascii="Times New Roman" w:eastAsia="Times New Roman" w:hAnsi="Times New Roman" w:cs="Times New Roman"/>
                <w:sz w:val="24"/>
                <w:szCs w:val="24"/>
              </w:rPr>
              <w:t>°C</w:t>
            </w:r>
          </w:p>
          <w:p w14:paraId="76B272C5" w14:textId="77777777" w:rsidR="008F7B7A" w:rsidRPr="003650F4" w:rsidRDefault="008F7B7A">
            <w:pPr>
              <w:pStyle w:val="ListParagraph"/>
              <w:numPr>
                <w:ilvl w:val="0"/>
                <w:numId w:val="64"/>
              </w:numPr>
              <w:spacing w:before="40" w:after="40" w:line="240" w:lineRule="auto"/>
              <w:ind w:left="176" w:hanging="142"/>
              <w:contextualSpacing w:val="0"/>
              <w:jc w:val="both"/>
              <w:rPr>
                <w:rFonts w:ascii="Times New Roman" w:eastAsia="Times New Roman" w:hAnsi="Times New Roman" w:cs="Times New Roman"/>
                <w:sz w:val="24"/>
                <w:szCs w:val="24"/>
              </w:rPr>
            </w:pPr>
            <w:r w:rsidRPr="003650F4">
              <w:rPr>
                <w:rFonts w:ascii="Times New Roman" w:eastAsia="Times New Roman" w:hAnsi="Times New Roman" w:cs="Times New Roman"/>
                <w:sz w:val="24"/>
                <w:szCs w:val="24"/>
                <w:lang w:val="vi-VN"/>
              </w:rPr>
              <w:t>Độ pH:</w:t>
            </w:r>
            <w:r w:rsidRPr="003650F4">
              <w:rPr>
                <w:rFonts w:ascii="Times New Roman" w:eastAsia="Times New Roman" w:hAnsi="Times New Roman" w:cs="Times New Roman"/>
                <w:sz w:val="24"/>
                <w:szCs w:val="24"/>
              </w:rPr>
              <w:t xml:space="preserve"> </w:t>
            </w:r>
            <w:r w:rsidRPr="003650F4">
              <w:rPr>
                <w:rFonts w:ascii="Times New Roman" w:eastAsia="Times New Roman" w:hAnsi="Times New Roman" w:cs="Times New Roman"/>
                <w:sz w:val="24"/>
                <w:szCs w:val="24"/>
                <w:lang w:val="vi-VN"/>
              </w:rPr>
              <w:t>5-8</w:t>
            </w:r>
          </w:p>
          <w:p w14:paraId="36E9F431" w14:textId="77777777" w:rsidR="008F7B7A" w:rsidRPr="003650F4" w:rsidRDefault="008F7B7A">
            <w:pPr>
              <w:pStyle w:val="ListParagraph"/>
              <w:numPr>
                <w:ilvl w:val="0"/>
                <w:numId w:val="108"/>
              </w:numPr>
              <w:spacing w:before="40" w:after="40" w:line="240" w:lineRule="auto"/>
              <w:ind w:left="174" w:hanging="174"/>
              <w:contextualSpacing w:val="0"/>
              <w:jc w:val="both"/>
              <w:rPr>
                <w:rFonts w:ascii="Times New Roman" w:hAnsi="Times New Roman" w:cs="Times New Roman"/>
                <w:sz w:val="24"/>
                <w:szCs w:val="24"/>
              </w:rPr>
            </w:pPr>
            <w:r w:rsidRPr="003650F4">
              <w:rPr>
                <w:rFonts w:ascii="Times New Roman" w:eastAsia="Times New Roman" w:hAnsi="Times New Roman" w:cs="Times New Roman"/>
                <w:sz w:val="24"/>
                <w:szCs w:val="24"/>
                <w:lang w:val="vi-VN"/>
              </w:rPr>
              <w:t>Độc tính: gây kích ứng mắt, triệu chứng bị đỏ và đau khi tiếp xúc trực tiếp; gây kích ứng hô hấp, mũi và cổ họng khi hít phải; gây kích ứng da, kích ứng tiêu hóa, buồn nôn và ói mửa khi nuốt phải</w:t>
            </w:r>
          </w:p>
        </w:tc>
      </w:tr>
      <w:tr w:rsidR="003650F4" w:rsidRPr="003650F4" w14:paraId="2F17F5F2" w14:textId="77777777" w:rsidTr="008F7B7A">
        <w:trPr>
          <w:trHeight w:val="77"/>
        </w:trPr>
        <w:tc>
          <w:tcPr>
            <w:tcW w:w="707" w:type="pct"/>
            <w:vAlign w:val="center"/>
          </w:tcPr>
          <w:p w14:paraId="50C166D7" w14:textId="77777777" w:rsidR="008F7B7A" w:rsidRPr="003650F4" w:rsidRDefault="008F7B7A" w:rsidP="005A226F">
            <w:pPr>
              <w:spacing w:before="40" w:after="40"/>
              <w:jc w:val="center"/>
              <w:rPr>
                <w:bCs/>
                <w:lang w:val="vi-VN"/>
              </w:rPr>
            </w:pPr>
            <w:r w:rsidRPr="003650F4">
              <w:rPr>
                <w:bCs/>
                <w:lang w:val="vi-VN"/>
              </w:rPr>
              <w:t>Sodium Carbonate</w:t>
            </w:r>
          </w:p>
        </w:tc>
        <w:tc>
          <w:tcPr>
            <w:tcW w:w="1337" w:type="pct"/>
            <w:vAlign w:val="center"/>
          </w:tcPr>
          <w:p w14:paraId="26932232" w14:textId="77777777" w:rsidR="008F7B7A" w:rsidRPr="003650F4" w:rsidRDefault="008F7B7A" w:rsidP="005A226F">
            <w:pPr>
              <w:spacing w:before="40" w:after="40"/>
              <w:jc w:val="center"/>
              <w:rPr>
                <w:bCs/>
              </w:rPr>
            </w:pPr>
            <w:r w:rsidRPr="003650F4">
              <w:rPr>
                <w:bCs/>
              </w:rPr>
              <w:t>Sodium Carbonate</w:t>
            </w:r>
          </w:p>
          <w:p w14:paraId="759394B4" w14:textId="77777777" w:rsidR="008F7B7A" w:rsidRPr="003650F4" w:rsidRDefault="008F7B7A" w:rsidP="005A226F">
            <w:pPr>
              <w:spacing w:before="40" w:after="40"/>
              <w:jc w:val="center"/>
            </w:pPr>
            <w:r w:rsidRPr="003650F4">
              <w:rPr>
                <w:lang w:val="vi-VN"/>
              </w:rPr>
              <w:t>(100%)</w:t>
            </w:r>
          </w:p>
        </w:tc>
        <w:tc>
          <w:tcPr>
            <w:tcW w:w="994" w:type="pct"/>
            <w:noWrap/>
            <w:vAlign w:val="center"/>
          </w:tcPr>
          <w:p w14:paraId="39BCB49A" w14:textId="77777777" w:rsidR="008F7B7A" w:rsidRPr="003650F4" w:rsidRDefault="008F7B7A" w:rsidP="005A226F">
            <w:pPr>
              <w:spacing w:before="40" w:after="40"/>
              <w:jc w:val="center"/>
            </w:pPr>
            <w:r w:rsidRPr="003650F4">
              <w:t>Na</w:t>
            </w:r>
            <w:r w:rsidRPr="003650F4">
              <w:rPr>
                <w:vertAlign w:val="subscript"/>
              </w:rPr>
              <w:t>2</w:t>
            </w:r>
            <w:r w:rsidRPr="003650F4">
              <w:t>CO</w:t>
            </w:r>
            <w:r w:rsidRPr="003650F4">
              <w:rPr>
                <w:vertAlign w:val="subscript"/>
              </w:rPr>
              <w:t>3</w:t>
            </w:r>
          </w:p>
        </w:tc>
        <w:tc>
          <w:tcPr>
            <w:tcW w:w="613" w:type="pct"/>
            <w:vAlign w:val="center"/>
          </w:tcPr>
          <w:p w14:paraId="1769517D" w14:textId="77777777" w:rsidR="008F7B7A" w:rsidRPr="003650F4" w:rsidRDefault="008F7B7A" w:rsidP="005A226F">
            <w:pPr>
              <w:spacing w:before="40" w:after="40"/>
              <w:jc w:val="center"/>
              <w:rPr>
                <w:shd w:val="clear" w:color="auto" w:fill="FFFFFF"/>
              </w:rPr>
            </w:pPr>
            <w:r w:rsidRPr="003650F4">
              <w:rPr>
                <w:lang w:val="vi-VN"/>
              </w:rPr>
              <w:t>497-19-8</w:t>
            </w:r>
          </w:p>
        </w:tc>
        <w:tc>
          <w:tcPr>
            <w:tcW w:w="1349" w:type="pct"/>
            <w:vAlign w:val="center"/>
          </w:tcPr>
          <w:p w14:paraId="3E67DE36" w14:textId="77777777" w:rsidR="008F7B7A" w:rsidRPr="003650F4" w:rsidRDefault="008F7B7A">
            <w:pPr>
              <w:pStyle w:val="ListParagraph"/>
              <w:numPr>
                <w:ilvl w:val="0"/>
                <w:numId w:val="64"/>
              </w:numPr>
              <w:spacing w:before="40" w:after="40" w:line="240" w:lineRule="auto"/>
              <w:ind w:left="176" w:hanging="142"/>
              <w:contextualSpacing w:val="0"/>
              <w:jc w:val="both"/>
              <w:rPr>
                <w:rFonts w:ascii="Times New Roman" w:eastAsia="Times New Roman" w:hAnsi="Times New Roman" w:cs="Times New Roman"/>
                <w:sz w:val="24"/>
                <w:szCs w:val="24"/>
              </w:rPr>
            </w:pPr>
            <w:r w:rsidRPr="003650F4">
              <w:rPr>
                <w:rFonts w:ascii="Times New Roman" w:eastAsia="Times New Roman" w:hAnsi="Times New Roman" w:cs="Times New Roman"/>
                <w:sz w:val="24"/>
                <w:szCs w:val="24"/>
                <w:lang w:val="vi-VN"/>
              </w:rPr>
              <w:t>Trạng thái vật lý: thể rắn (bột rắn) màu trắng</w:t>
            </w:r>
            <w:r w:rsidRPr="003650F4">
              <w:rPr>
                <w:rFonts w:ascii="Times New Roman" w:eastAsia="Times New Roman" w:hAnsi="Times New Roman" w:cs="Times New Roman"/>
                <w:sz w:val="24"/>
                <w:szCs w:val="24"/>
              </w:rPr>
              <w:t xml:space="preserve">; </w:t>
            </w:r>
            <w:r w:rsidRPr="003650F4">
              <w:rPr>
                <w:rFonts w:ascii="Times New Roman" w:eastAsia="Times New Roman" w:hAnsi="Times New Roman" w:cs="Times New Roman"/>
                <w:sz w:val="24"/>
                <w:szCs w:val="24"/>
                <w:lang w:val="vi-VN"/>
              </w:rPr>
              <w:t>không mùi, vị kiềm</w:t>
            </w:r>
            <w:r w:rsidRPr="003650F4">
              <w:rPr>
                <w:rFonts w:ascii="Times New Roman" w:eastAsia="Times New Roman" w:hAnsi="Times New Roman" w:cs="Times New Roman"/>
                <w:sz w:val="24"/>
                <w:szCs w:val="24"/>
              </w:rPr>
              <w:t>.</w:t>
            </w:r>
          </w:p>
          <w:p w14:paraId="31C48121" w14:textId="77777777" w:rsidR="008F7B7A" w:rsidRPr="003650F4" w:rsidRDefault="008F7B7A">
            <w:pPr>
              <w:pStyle w:val="ListParagraph"/>
              <w:numPr>
                <w:ilvl w:val="0"/>
                <w:numId w:val="64"/>
              </w:numPr>
              <w:spacing w:before="40" w:after="40" w:line="240" w:lineRule="auto"/>
              <w:ind w:left="176" w:hanging="142"/>
              <w:contextualSpacing w:val="0"/>
              <w:jc w:val="both"/>
              <w:rPr>
                <w:rFonts w:ascii="Times New Roman" w:eastAsia="Times New Roman" w:hAnsi="Times New Roman" w:cs="Times New Roman"/>
                <w:sz w:val="24"/>
                <w:szCs w:val="24"/>
              </w:rPr>
            </w:pPr>
            <w:r w:rsidRPr="003650F4">
              <w:rPr>
                <w:rFonts w:ascii="Times New Roman" w:eastAsia="Times New Roman" w:hAnsi="Times New Roman" w:cs="Times New Roman"/>
                <w:sz w:val="24"/>
                <w:szCs w:val="24"/>
                <w:lang w:val="vi-VN"/>
              </w:rPr>
              <w:t>Khối lượng phân tử: 105,99g/mol</w:t>
            </w:r>
          </w:p>
          <w:p w14:paraId="5A9A9BB7" w14:textId="77777777" w:rsidR="008F7B7A" w:rsidRPr="003650F4" w:rsidRDefault="008F7B7A">
            <w:pPr>
              <w:pStyle w:val="ListParagraph"/>
              <w:numPr>
                <w:ilvl w:val="0"/>
                <w:numId w:val="64"/>
              </w:numPr>
              <w:spacing w:before="40" w:after="40" w:line="240" w:lineRule="auto"/>
              <w:ind w:left="176" w:hanging="142"/>
              <w:contextualSpacing w:val="0"/>
              <w:jc w:val="both"/>
              <w:rPr>
                <w:rFonts w:ascii="Times New Roman" w:eastAsia="Times New Roman" w:hAnsi="Times New Roman" w:cs="Times New Roman"/>
                <w:sz w:val="24"/>
                <w:szCs w:val="24"/>
              </w:rPr>
            </w:pPr>
            <w:r w:rsidRPr="003650F4">
              <w:rPr>
                <w:rFonts w:ascii="Times New Roman" w:eastAsia="Times New Roman" w:hAnsi="Times New Roman" w:cs="Times New Roman"/>
                <w:sz w:val="24"/>
                <w:szCs w:val="24"/>
                <w:lang w:val="vi-VN"/>
              </w:rPr>
              <w:t>Độ pH: 11,5</w:t>
            </w:r>
          </w:p>
          <w:p w14:paraId="78549551" w14:textId="77777777" w:rsidR="008F7B7A" w:rsidRPr="003650F4" w:rsidRDefault="008F7B7A">
            <w:pPr>
              <w:pStyle w:val="ListParagraph"/>
              <w:numPr>
                <w:ilvl w:val="0"/>
                <w:numId w:val="64"/>
              </w:numPr>
              <w:spacing w:before="40" w:after="40" w:line="240" w:lineRule="auto"/>
              <w:ind w:left="176" w:hanging="142"/>
              <w:contextualSpacing w:val="0"/>
              <w:jc w:val="both"/>
              <w:rPr>
                <w:rFonts w:ascii="Times New Roman" w:eastAsia="Times New Roman" w:hAnsi="Times New Roman" w:cs="Times New Roman"/>
                <w:sz w:val="24"/>
                <w:szCs w:val="24"/>
              </w:rPr>
            </w:pPr>
            <w:r w:rsidRPr="003650F4">
              <w:rPr>
                <w:rFonts w:ascii="Times New Roman" w:eastAsia="Times New Roman" w:hAnsi="Times New Roman" w:cs="Times New Roman"/>
                <w:sz w:val="24"/>
                <w:szCs w:val="24"/>
                <w:lang w:val="vi-VN"/>
              </w:rPr>
              <w:t>Điểm tan chảy: 851</w:t>
            </w:r>
            <w:r w:rsidRPr="003650F4">
              <w:rPr>
                <w:rFonts w:ascii="Times New Roman" w:eastAsia="Times New Roman" w:hAnsi="Times New Roman" w:cs="Times New Roman"/>
                <w:sz w:val="24"/>
                <w:szCs w:val="24"/>
              </w:rPr>
              <w:t>°C</w:t>
            </w:r>
          </w:p>
          <w:p w14:paraId="5FF13C76" w14:textId="77777777" w:rsidR="008F7B7A" w:rsidRPr="003650F4" w:rsidRDefault="008F7B7A">
            <w:pPr>
              <w:pStyle w:val="ListParagraph"/>
              <w:numPr>
                <w:ilvl w:val="0"/>
                <w:numId w:val="64"/>
              </w:numPr>
              <w:spacing w:before="40" w:after="40" w:line="240" w:lineRule="auto"/>
              <w:ind w:left="176" w:hanging="142"/>
              <w:contextualSpacing w:val="0"/>
              <w:jc w:val="both"/>
              <w:rPr>
                <w:rFonts w:ascii="Times New Roman" w:eastAsia="Times New Roman" w:hAnsi="Times New Roman" w:cs="Times New Roman"/>
                <w:sz w:val="24"/>
                <w:szCs w:val="24"/>
              </w:rPr>
            </w:pPr>
            <w:r w:rsidRPr="003650F4">
              <w:rPr>
                <w:rFonts w:ascii="Times New Roman" w:eastAsia="Times New Roman" w:hAnsi="Times New Roman" w:cs="Times New Roman"/>
                <w:sz w:val="24"/>
                <w:szCs w:val="24"/>
                <w:lang w:val="vi-VN"/>
              </w:rPr>
              <w:t>Dễ hòa tan trong Methanol, Acetone, một phần trong nước lạnh và nóng.</w:t>
            </w:r>
          </w:p>
          <w:p w14:paraId="44A95468" w14:textId="77777777" w:rsidR="008F7B7A" w:rsidRPr="003650F4" w:rsidRDefault="008F7B7A">
            <w:pPr>
              <w:pStyle w:val="ListParagraph"/>
              <w:numPr>
                <w:ilvl w:val="0"/>
                <w:numId w:val="108"/>
              </w:numPr>
              <w:spacing w:before="40" w:after="40" w:line="240" w:lineRule="auto"/>
              <w:ind w:left="174" w:hanging="174"/>
              <w:contextualSpacing w:val="0"/>
              <w:jc w:val="both"/>
              <w:rPr>
                <w:rFonts w:ascii="Times New Roman" w:hAnsi="Times New Roman" w:cs="Times New Roman"/>
                <w:sz w:val="24"/>
                <w:szCs w:val="24"/>
              </w:rPr>
            </w:pPr>
            <w:r w:rsidRPr="003650F4">
              <w:rPr>
                <w:rFonts w:ascii="Times New Roman" w:eastAsia="Times New Roman" w:hAnsi="Times New Roman" w:cs="Times New Roman"/>
                <w:sz w:val="24"/>
                <w:szCs w:val="24"/>
                <w:lang w:val="vi-VN"/>
              </w:rPr>
              <w:t>Độc tính:gây kích ứng và gây bỏng tùy vào nồng độ; gây kích ứng và gây bỏng mắt khi tiếp xúc, có thể gây chán thương màn sừng vĩnh viễn khi tiếp xúc với nồng độ cao; gây buồn nôn, nôn ói, tiêu chảy, đau bụng khi nuốt phải; gây kích ứng hô hấp khi tiếp xúc quá liều.</w:t>
            </w:r>
          </w:p>
        </w:tc>
      </w:tr>
      <w:tr w:rsidR="003650F4" w:rsidRPr="003650F4" w14:paraId="6FBB52F2" w14:textId="77777777" w:rsidTr="008F7B7A">
        <w:trPr>
          <w:trHeight w:val="77"/>
        </w:trPr>
        <w:tc>
          <w:tcPr>
            <w:tcW w:w="707" w:type="pct"/>
            <w:vAlign w:val="center"/>
          </w:tcPr>
          <w:p w14:paraId="4543086D" w14:textId="77777777" w:rsidR="008F7B7A" w:rsidRPr="003650F4" w:rsidRDefault="008F7B7A" w:rsidP="005A226F">
            <w:pPr>
              <w:spacing w:before="40" w:after="40"/>
              <w:jc w:val="center"/>
              <w:rPr>
                <w:bCs/>
                <w:lang w:val="vi-VN"/>
              </w:rPr>
            </w:pPr>
            <w:r w:rsidRPr="003650F4">
              <w:rPr>
                <w:bCs/>
                <w:lang w:val="vi-VN"/>
              </w:rPr>
              <w:lastRenderedPageBreak/>
              <w:t>Sulfuric Acid</w:t>
            </w:r>
          </w:p>
        </w:tc>
        <w:tc>
          <w:tcPr>
            <w:tcW w:w="1337" w:type="pct"/>
            <w:vAlign w:val="center"/>
          </w:tcPr>
          <w:p w14:paraId="37A70A53" w14:textId="77777777" w:rsidR="008F7B7A" w:rsidRPr="003650F4" w:rsidRDefault="008F7B7A" w:rsidP="005A226F">
            <w:pPr>
              <w:spacing w:before="40" w:after="40"/>
              <w:jc w:val="center"/>
            </w:pPr>
            <w:r w:rsidRPr="003650F4">
              <w:rPr>
                <w:bCs/>
              </w:rPr>
              <w:t>Acid Sulfuric: 98 – 100%</w:t>
            </w:r>
          </w:p>
        </w:tc>
        <w:tc>
          <w:tcPr>
            <w:tcW w:w="994" w:type="pct"/>
            <w:noWrap/>
            <w:vAlign w:val="center"/>
          </w:tcPr>
          <w:p w14:paraId="1E43EBFE" w14:textId="77777777" w:rsidR="008F7B7A" w:rsidRPr="003650F4" w:rsidRDefault="008F7B7A" w:rsidP="005A226F">
            <w:pPr>
              <w:spacing w:before="40" w:after="40"/>
              <w:jc w:val="center"/>
            </w:pPr>
            <w:r w:rsidRPr="003650F4">
              <w:rPr>
                <w:bCs/>
              </w:rPr>
              <w:t>H</w:t>
            </w:r>
            <w:r w:rsidRPr="003650F4">
              <w:rPr>
                <w:bCs/>
                <w:vertAlign w:val="subscript"/>
              </w:rPr>
              <w:t>2</w:t>
            </w:r>
            <w:r w:rsidRPr="003650F4">
              <w:rPr>
                <w:bCs/>
              </w:rPr>
              <w:t>SO</w:t>
            </w:r>
            <w:r w:rsidRPr="003650F4">
              <w:rPr>
                <w:bCs/>
                <w:vertAlign w:val="subscript"/>
              </w:rPr>
              <w:t>4</w:t>
            </w:r>
          </w:p>
        </w:tc>
        <w:tc>
          <w:tcPr>
            <w:tcW w:w="613" w:type="pct"/>
            <w:vAlign w:val="center"/>
          </w:tcPr>
          <w:p w14:paraId="2EC140F2" w14:textId="77777777" w:rsidR="008F7B7A" w:rsidRPr="003650F4" w:rsidRDefault="008F7B7A" w:rsidP="005A226F">
            <w:pPr>
              <w:spacing w:before="40" w:after="40"/>
              <w:jc w:val="center"/>
            </w:pPr>
            <w:r w:rsidRPr="003650F4">
              <w:rPr>
                <w:bCs/>
              </w:rPr>
              <w:t>7664 – 93 – 9</w:t>
            </w:r>
          </w:p>
        </w:tc>
        <w:tc>
          <w:tcPr>
            <w:tcW w:w="1349" w:type="pct"/>
            <w:vAlign w:val="center"/>
          </w:tcPr>
          <w:p w14:paraId="46E55D4E" w14:textId="77777777" w:rsidR="008F7B7A" w:rsidRPr="003650F4" w:rsidRDefault="008F7B7A">
            <w:pPr>
              <w:pStyle w:val="ListParagraph"/>
              <w:numPr>
                <w:ilvl w:val="0"/>
                <w:numId w:val="64"/>
              </w:numPr>
              <w:spacing w:before="40" w:after="40" w:line="240" w:lineRule="auto"/>
              <w:ind w:left="176" w:hanging="142"/>
              <w:contextualSpacing w:val="0"/>
              <w:jc w:val="both"/>
              <w:rPr>
                <w:rFonts w:ascii="Times New Roman" w:hAnsi="Times New Roman" w:cs="Times New Roman"/>
                <w:sz w:val="24"/>
                <w:szCs w:val="24"/>
              </w:rPr>
            </w:pPr>
            <w:r w:rsidRPr="003650F4">
              <w:rPr>
                <w:rFonts w:ascii="Times New Roman" w:hAnsi="Times New Roman" w:cs="Times New Roman"/>
                <w:sz w:val="24"/>
                <w:szCs w:val="24"/>
              </w:rPr>
              <w:t>Tồn tại ở trạng thái lỏng, sánh.</w:t>
            </w:r>
          </w:p>
          <w:p w14:paraId="6839478F" w14:textId="77777777" w:rsidR="008F7B7A" w:rsidRPr="003650F4" w:rsidRDefault="008F7B7A">
            <w:pPr>
              <w:pStyle w:val="ListParagraph"/>
              <w:numPr>
                <w:ilvl w:val="0"/>
                <w:numId w:val="64"/>
              </w:numPr>
              <w:spacing w:before="40" w:after="40" w:line="240" w:lineRule="auto"/>
              <w:ind w:left="176" w:hanging="142"/>
              <w:contextualSpacing w:val="0"/>
              <w:jc w:val="both"/>
              <w:rPr>
                <w:rFonts w:ascii="Times New Roman" w:hAnsi="Times New Roman" w:cs="Times New Roman"/>
                <w:sz w:val="24"/>
                <w:szCs w:val="24"/>
              </w:rPr>
            </w:pPr>
            <w:r w:rsidRPr="003650F4">
              <w:rPr>
                <w:rFonts w:ascii="Times New Roman" w:hAnsi="Times New Roman" w:cs="Times New Roman"/>
                <w:sz w:val="24"/>
                <w:szCs w:val="24"/>
              </w:rPr>
              <w:t>Không màu hoặc có màu vàng nhạt.</w:t>
            </w:r>
          </w:p>
          <w:p w14:paraId="787B2B10" w14:textId="77777777" w:rsidR="008F7B7A" w:rsidRPr="003650F4" w:rsidRDefault="008F7B7A">
            <w:pPr>
              <w:pStyle w:val="ListParagraph"/>
              <w:numPr>
                <w:ilvl w:val="0"/>
                <w:numId w:val="64"/>
              </w:numPr>
              <w:spacing w:before="40" w:after="40" w:line="240" w:lineRule="auto"/>
              <w:ind w:left="176" w:hanging="142"/>
              <w:contextualSpacing w:val="0"/>
              <w:jc w:val="both"/>
              <w:rPr>
                <w:rFonts w:ascii="Times New Roman" w:hAnsi="Times New Roman" w:cs="Times New Roman"/>
                <w:sz w:val="24"/>
                <w:szCs w:val="24"/>
              </w:rPr>
            </w:pPr>
            <w:r w:rsidRPr="003650F4">
              <w:rPr>
                <w:rFonts w:ascii="Times New Roman" w:hAnsi="Times New Roman" w:cs="Times New Roman"/>
                <w:sz w:val="24"/>
                <w:szCs w:val="24"/>
              </w:rPr>
              <w:t>Có mùi hắc khó chịu.</w:t>
            </w:r>
          </w:p>
          <w:p w14:paraId="282FF728" w14:textId="77777777" w:rsidR="008F7B7A" w:rsidRPr="003650F4" w:rsidRDefault="008F7B7A">
            <w:pPr>
              <w:pStyle w:val="ListParagraph"/>
              <w:numPr>
                <w:ilvl w:val="0"/>
                <w:numId w:val="64"/>
              </w:numPr>
              <w:spacing w:before="40" w:after="40" w:line="240" w:lineRule="auto"/>
              <w:ind w:left="176" w:hanging="142"/>
              <w:contextualSpacing w:val="0"/>
              <w:jc w:val="both"/>
              <w:rPr>
                <w:rFonts w:ascii="Times New Roman" w:hAnsi="Times New Roman" w:cs="Times New Roman"/>
                <w:sz w:val="24"/>
                <w:szCs w:val="24"/>
              </w:rPr>
            </w:pPr>
            <w:r w:rsidRPr="003650F4">
              <w:rPr>
                <w:rFonts w:ascii="Times New Roman" w:hAnsi="Times New Roman" w:cs="Times New Roman"/>
                <w:sz w:val="24"/>
                <w:szCs w:val="24"/>
              </w:rPr>
              <w:t>Tan vô tận trong nước và tỏa nhiệt.</w:t>
            </w:r>
          </w:p>
          <w:p w14:paraId="53297433" w14:textId="77777777" w:rsidR="008F7B7A" w:rsidRPr="003650F4" w:rsidRDefault="008F7B7A">
            <w:pPr>
              <w:pStyle w:val="ListParagraph"/>
              <w:numPr>
                <w:ilvl w:val="0"/>
                <w:numId w:val="64"/>
              </w:numPr>
              <w:spacing w:before="40" w:after="40" w:line="240" w:lineRule="auto"/>
              <w:ind w:left="176" w:hanging="142"/>
              <w:contextualSpacing w:val="0"/>
              <w:jc w:val="both"/>
              <w:rPr>
                <w:rFonts w:ascii="Times New Roman" w:hAnsi="Times New Roman" w:cs="Times New Roman"/>
                <w:sz w:val="24"/>
                <w:szCs w:val="24"/>
              </w:rPr>
            </w:pPr>
            <w:r w:rsidRPr="003650F4">
              <w:rPr>
                <w:rFonts w:ascii="Times New Roman" w:hAnsi="Times New Roman" w:cs="Times New Roman"/>
                <w:sz w:val="24"/>
                <w:szCs w:val="24"/>
              </w:rPr>
              <w:t>pH: 0,3 – 2,1.</w:t>
            </w:r>
          </w:p>
          <w:p w14:paraId="785BAAFB" w14:textId="77777777" w:rsidR="008F7B7A" w:rsidRPr="003650F4" w:rsidRDefault="008F7B7A">
            <w:pPr>
              <w:pStyle w:val="ListParagraph"/>
              <w:numPr>
                <w:ilvl w:val="0"/>
                <w:numId w:val="108"/>
              </w:numPr>
              <w:spacing w:before="40" w:after="40" w:line="240" w:lineRule="auto"/>
              <w:ind w:left="174" w:hanging="174"/>
              <w:contextualSpacing w:val="0"/>
              <w:jc w:val="both"/>
              <w:rPr>
                <w:rFonts w:ascii="Times New Roman" w:hAnsi="Times New Roman" w:cs="Times New Roman"/>
                <w:sz w:val="24"/>
                <w:szCs w:val="24"/>
                <w:lang w:val="vi-VN"/>
              </w:rPr>
            </w:pPr>
            <w:r w:rsidRPr="003650F4">
              <w:rPr>
                <w:rFonts w:ascii="Times New Roman" w:hAnsi="Times New Roman" w:cs="Times New Roman"/>
                <w:sz w:val="24"/>
                <w:szCs w:val="24"/>
              </w:rPr>
              <w:t xml:space="preserve">Độc tính: Các dấu hiệu và triệu chứng kích ứng mắt bao gồm cảm giác bỏng rát, đỏ mắt phồng rộp hoặc mờ mắt. Hít phải khí có nồng độ cao có thể làm cho hệ thần kinh trung ương bị tê liệt dẫn đến chóng mặt, choáng, đau đầu và nôn ói. Các dấu hiệu viêm da và các triệu chứng bao gồm cảm giác bỏng rát hoặc da khô nứt nẻ. Nếu đi vào phổi, có thể gây ho, ngạt thở, thở khò khè, khó thở, tức ngực, hụt hơi hoặc sốt. </w:t>
            </w:r>
          </w:p>
        </w:tc>
      </w:tr>
      <w:tr w:rsidR="003650F4" w:rsidRPr="003650F4" w14:paraId="67A34B30" w14:textId="77777777" w:rsidTr="008F7B7A">
        <w:trPr>
          <w:trHeight w:val="77"/>
        </w:trPr>
        <w:tc>
          <w:tcPr>
            <w:tcW w:w="707" w:type="pct"/>
            <w:vAlign w:val="center"/>
          </w:tcPr>
          <w:p w14:paraId="006A002F" w14:textId="77777777" w:rsidR="008F7B7A" w:rsidRPr="003650F4" w:rsidRDefault="008F7B7A" w:rsidP="005A226F">
            <w:pPr>
              <w:spacing w:before="40" w:after="40"/>
              <w:jc w:val="center"/>
              <w:rPr>
                <w:bCs/>
                <w:lang w:val="vi-VN"/>
              </w:rPr>
            </w:pPr>
            <w:r w:rsidRPr="003650F4">
              <w:rPr>
                <w:bCs/>
                <w:lang w:val="vi-VN"/>
              </w:rPr>
              <w:t>Trisodium Phosphate</w:t>
            </w:r>
          </w:p>
        </w:tc>
        <w:tc>
          <w:tcPr>
            <w:tcW w:w="1337" w:type="pct"/>
            <w:vAlign w:val="center"/>
          </w:tcPr>
          <w:p w14:paraId="7D95BEB2" w14:textId="77777777" w:rsidR="008F7B7A" w:rsidRPr="003650F4" w:rsidRDefault="008F7B7A" w:rsidP="005A226F">
            <w:pPr>
              <w:spacing w:before="70" w:after="70"/>
              <w:jc w:val="center"/>
            </w:pPr>
            <w:r w:rsidRPr="003650F4">
              <w:rPr>
                <w:bCs/>
                <w:lang w:val="vi-VN"/>
              </w:rPr>
              <w:t>Trisodium Phosphate</w:t>
            </w:r>
            <w:r w:rsidRPr="003650F4">
              <w:rPr>
                <w:bCs/>
              </w:rPr>
              <w:t xml:space="preserve"> </w:t>
            </w:r>
            <w:r w:rsidRPr="003650F4">
              <w:t>98%</w:t>
            </w:r>
          </w:p>
        </w:tc>
        <w:tc>
          <w:tcPr>
            <w:tcW w:w="994" w:type="pct"/>
            <w:noWrap/>
            <w:vAlign w:val="center"/>
          </w:tcPr>
          <w:p w14:paraId="74C1B8A2" w14:textId="77777777" w:rsidR="008F7B7A" w:rsidRPr="003650F4" w:rsidRDefault="008F7B7A" w:rsidP="005A226F">
            <w:pPr>
              <w:spacing w:before="70" w:after="70"/>
              <w:jc w:val="center"/>
            </w:pPr>
            <w:r w:rsidRPr="003650F4">
              <w:t>Na</w:t>
            </w:r>
            <w:r w:rsidRPr="003650F4">
              <w:rPr>
                <w:vertAlign w:val="subscript"/>
              </w:rPr>
              <w:t>3</w:t>
            </w:r>
            <w:r w:rsidRPr="003650F4">
              <w:t>PO</w:t>
            </w:r>
            <w:r w:rsidRPr="003650F4">
              <w:rPr>
                <w:vertAlign w:val="subscript"/>
              </w:rPr>
              <w:t>4</w:t>
            </w:r>
            <w:r w:rsidRPr="003650F4">
              <w:t>.12H</w:t>
            </w:r>
            <w:r w:rsidRPr="003650F4">
              <w:rPr>
                <w:vertAlign w:val="subscript"/>
              </w:rPr>
              <w:t>2</w:t>
            </w:r>
            <w:r w:rsidRPr="003650F4">
              <w:t xml:space="preserve">O </w:t>
            </w:r>
          </w:p>
        </w:tc>
        <w:tc>
          <w:tcPr>
            <w:tcW w:w="613" w:type="pct"/>
            <w:vAlign w:val="center"/>
          </w:tcPr>
          <w:p w14:paraId="46D524C0" w14:textId="77777777" w:rsidR="008F7B7A" w:rsidRPr="003650F4" w:rsidRDefault="008F7B7A" w:rsidP="005A226F">
            <w:pPr>
              <w:spacing w:before="70" w:after="70"/>
              <w:jc w:val="center"/>
              <w:rPr>
                <w:shd w:val="clear" w:color="auto" w:fill="FFFFFF"/>
              </w:rPr>
            </w:pPr>
            <w:r w:rsidRPr="003650F4">
              <w:rPr>
                <w:shd w:val="clear" w:color="auto" w:fill="FFFFFF"/>
              </w:rPr>
              <w:t>7651-04-9</w:t>
            </w:r>
          </w:p>
        </w:tc>
        <w:tc>
          <w:tcPr>
            <w:tcW w:w="1349" w:type="pct"/>
            <w:vAlign w:val="center"/>
          </w:tcPr>
          <w:p w14:paraId="79EFA400" w14:textId="77777777" w:rsidR="008F7B7A" w:rsidRPr="003650F4" w:rsidRDefault="008F7B7A">
            <w:pPr>
              <w:pStyle w:val="ListParagraph"/>
              <w:numPr>
                <w:ilvl w:val="0"/>
                <w:numId w:val="108"/>
              </w:numPr>
              <w:spacing w:before="70" w:after="70" w:line="240" w:lineRule="auto"/>
              <w:ind w:left="174" w:hanging="174"/>
              <w:contextualSpacing w:val="0"/>
              <w:jc w:val="both"/>
              <w:rPr>
                <w:rFonts w:ascii="Times New Roman" w:hAnsi="Times New Roman" w:cs="Times New Roman"/>
                <w:sz w:val="24"/>
                <w:szCs w:val="24"/>
              </w:rPr>
            </w:pPr>
            <w:r w:rsidRPr="003650F4">
              <w:rPr>
                <w:rFonts w:ascii="Times New Roman" w:hAnsi="Times New Roman" w:cs="Times New Roman"/>
                <w:sz w:val="24"/>
                <w:szCs w:val="24"/>
              </w:rPr>
              <w:t>Chất rắn tinh thể hay có dạng hạt màu trắng, tan tốt trong nước tạo thành dung dịch kiềm.</w:t>
            </w:r>
          </w:p>
          <w:p w14:paraId="7973946D" w14:textId="77777777" w:rsidR="008F7B7A" w:rsidRPr="003650F4" w:rsidRDefault="008F7B7A">
            <w:pPr>
              <w:pStyle w:val="ListParagraph"/>
              <w:numPr>
                <w:ilvl w:val="0"/>
                <w:numId w:val="108"/>
              </w:numPr>
              <w:spacing w:before="70" w:after="70" w:line="240" w:lineRule="auto"/>
              <w:ind w:left="174" w:hanging="174"/>
              <w:contextualSpacing w:val="0"/>
              <w:jc w:val="both"/>
              <w:rPr>
                <w:rFonts w:ascii="Times New Roman" w:hAnsi="Times New Roman" w:cs="Times New Roman"/>
                <w:sz w:val="24"/>
                <w:szCs w:val="24"/>
              </w:rPr>
            </w:pPr>
            <w:r w:rsidRPr="003650F4">
              <w:rPr>
                <w:rFonts w:ascii="Times New Roman" w:hAnsi="Times New Roman" w:cs="Times New Roman"/>
                <w:sz w:val="24"/>
                <w:szCs w:val="24"/>
              </w:rPr>
              <w:t>Nhiệt độ nóng chảy: 73,5°C</w:t>
            </w:r>
          </w:p>
          <w:p w14:paraId="62120053" w14:textId="77777777" w:rsidR="008F7B7A" w:rsidRPr="003650F4" w:rsidRDefault="008F7B7A">
            <w:pPr>
              <w:pStyle w:val="ListParagraph"/>
              <w:numPr>
                <w:ilvl w:val="0"/>
                <w:numId w:val="108"/>
              </w:numPr>
              <w:spacing w:before="70" w:after="70" w:line="240" w:lineRule="auto"/>
              <w:ind w:left="174" w:hanging="174"/>
              <w:contextualSpacing w:val="0"/>
              <w:jc w:val="both"/>
              <w:rPr>
                <w:rFonts w:ascii="Times New Roman" w:hAnsi="Times New Roman" w:cs="Times New Roman"/>
                <w:sz w:val="24"/>
                <w:szCs w:val="24"/>
              </w:rPr>
            </w:pPr>
            <w:r w:rsidRPr="003650F4">
              <w:rPr>
                <w:rFonts w:ascii="Times New Roman" w:hAnsi="Times New Roman" w:cs="Times New Roman"/>
                <w:sz w:val="24"/>
                <w:szCs w:val="24"/>
              </w:rPr>
              <w:t>Có thể gây kích ứng mắt, da và có hại nếu nuốt phải</w:t>
            </w:r>
          </w:p>
        </w:tc>
      </w:tr>
      <w:tr w:rsidR="003650F4" w:rsidRPr="003650F4" w14:paraId="7E0628AC" w14:textId="77777777" w:rsidTr="008F7B7A">
        <w:trPr>
          <w:trHeight w:val="77"/>
        </w:trPr>
        <w:tc>
          <w:tcPr>
            <w:tcW w:w="707" w:type="pct"/>
            <w:vAlign w:val="center"/>
          </w:tcPr>
          <w:p w14:paraId="7E8864DF" w14:textId="77777777" w:rsidR="008F7B7A" w:rsidRPr="003650F4" w:rsidRDefault="008F7B7A" w:rsidP="005A226F">
            <w:pPr>
              <w:spacing w:before="40" w:after="40"/>
              <w:jc w:val="center"/>
              <w:rPr>
                <w:bCs/>
                <w:lang w:val="vi-VN"/>
              </w:rPr>
            </w:pPr>
            <w:r w:rsidRPr="003650F4">
              <w:rPr>
                <w:bCs/>
                <w:lang w:val="vi-VN"/>
              </w:rPr>
              <w:t>Chất kiềm cố định phản ứng</w:t>
            </w:r>
          </w:p>
        </w:tc>
        <w:tc>
          <w:tcPr>
            <w:tcW w:w="1337" w:type="pct"/>
            <w:vAlign w:val="center"/>
          </w:tcPr>
          <w:p w14:paraId="5192C98E" w14:textId="77777777" w:rsidR="008F7B7A" w:rsidRPr="003650F4" w:rsidRDefault="008F7B7A" w:rsidP="005A226F">
            <w:pPr>
              <w:spacing w:before="70" w:after="70"/>
              <w:jc w:val="center"/>
            </w:pPr>
            <w:r w:rsidRPr="003650F4">
              <w:t>Aluminum Potassium</w:t>
            </w:r>
          </w:p>
          <w:p w14:paraId="074B20E2" w14:textId="77777777" w:rsidR="008F7B7A" w:rsidRPr="003650F4" w:rsidRDefault="008F7B7A" w:rsidP="005A226F">
            <w:pPr>
              <w:spacing w:before="70" w:after="70"/>
              <w:jc w:val="center"/>
            </w:pPr>
            <w:r w:rsidRPr="003650F4">
              <w:t>Sulfate</w:t>
            </w:r>
          </w:p>
          <w:p w14:paraId="68393ED6" w14:textId="77777777" w:rsidR="008F7B7A" w:rsidRPr="003650F4" w:rsidRDefault="008F7B7A" w:rsidP="005A226F">
            <w:pPr>
              <w:spacing w:before="70" w:after="70"/>
              <w:jc w:val="center"/>
            </w:pPr>
            <w:r w:rsidRPr="003650F4">
              <w:t>Dodecahydrate</w:t>
            </w:r>
          </w:p>
        </w:tc>
        <w:tc>
          <w:tcPr>
            <w:tcW w:w="994" w:type="pct"/>
            <w:noWrap/>
            <w:vAlign w:val="center"/>
          </w:tcPr>
          <w:p w14:paraId="772C958B" w14:textId="77777777" w:rsidR="008F7B7A" w:rsidRPr="003650F4" w:rsidRDefault="008F7B7A" w:rsidP="005A226F">
            <w:pPr>
              <w:spacing w:before="70" w:after="70"/>
              <w:jc w:val="center"/>
            </w:pPr>
            <w:r w:rsidRPr="003650F4">
              <w:t>KAl</w:t>
            </w:r>
            <w:r w:rsidRPr="003650F4">
              <w:rPr>
                <w:vertAlign w:val="subscript"/>
              </w:rPr>
              <w:t>2</w:t>
            </w:r>
            <w:r w:rsidRPr="003650F4">
              <w:t>(SO</w:t>
            </w:r>
            <w:r w:rsidRPr="003650F4">
              <w:rPr>
                <w:vertAlign w:val="subscript"/>
              </w:rPr>
              <w:t>4</w:t>
            </w:r>
            <w:r w:rsidRPr="003650F4">
              <w:t>)</w:t>
            </w:r>
            <w:r w:rsidRPr="003650F4">
              <w:rPr>
                <w:vertAlign w:val="subscript"/>
              </w:rPr>
              <w:t>3</w:t>
            </w:r>
            <w:r w:rsidRPr="003650F4">
              <w:t>.14 H</w:t>
            </w:r>
            <w:r w:rsidRPr="003650F4">
              <w:rPr>
                <w:vertAlign w:val="subscript"/>
              </w:rPr>
              <w:t>2</w:t>
            </w:r>
            <w:r w:rsidRPr="003650F4">
              <w:t>O</w:t>
            </w:r>
          </w:p>
        </w:tc>
        <w:tc>
          <w:tcPr>
            <w:tcW w:w="613" w:type="pct"/>
            <w:vAlign w:val="center"/>
          </w:tcPr>
          <w:p w14:paraId="0471F4BA" w14:textId="77777777" w:rsidR="008F7B7A" w:rsidRPr="003650F4" w:rsidRDefault="008F7B7A" w:rsidP="005A226F">
            <w:pPr>
              <w:spacing w:before="70" w:after="70"/>
              <w:jc w:val="center"/>
            </w:pPr>
            <w:r w:rsidRPr="003650F4">
              <w:t>7784-24-9</w:t>
            </w:r>
          </w:p>
        </w:tc>
        <w:tc>
          <w:tcPr>
            <w:tcW w:w="1349" w:type="pct"/>
            <w:vAlign w:val="center"/>
          </w:tcPr>
          <w:p w14:paraId="22C64788" w14:textId="77777777" w:rsidR="008F7B7A" w:rsidRPr="003650F4" w:rsidRDefault="008F7B7A">
            <w:pPr>
              <w:pStyle w:val="ListParagraph"/>
              <w:numPr>
                <w:ilvl w:val="0"/>
                <w:numId w:val="108"/>
              </w:numPr>
              <w:spacing w:before="70" w:after="70" w:line="240" w:lineRule="auto"/>
              <w:ind w:left="174" w:hanging="174"/>
              <w:contextualSpacing w:val="0"/>
              <w:jc w:val="both"/>
              <w:rPr>
                <w:rFonts w:ascii="Times New Roman" w:hAnsi="Times New Roman" w:cs="Times New Roman"/>
                <w:sz w:val="24"/>
                <w:szCs w:val="24"/>
              </w:rPr>
            </w:pPr>
            <w:r w:rsidRPr="003650F4">
              <w:rPr>
                <w:rFonts w:ascii="Times New Roman" w:hAnsi="Times New Roman" w:cs="Times New Roman"/>
                <w:sz w:val="24"/>
                <w:szCs w:val="24"/>
              </w:rPr>
              <w:t>Dạng bột trắng</w:t>
            </w:r>
          </w:p>
          <w:p w14:paraId="2BB2FC95" w14:textId="77777777" w:rsidR="008F7B7A" w:rsidRPr="003650F4" w:rsidRDefault="008F7B7A">
            <w:pPr>
              <w:pStyle w:val="ListParagraph"/>
              <w:numPr>
                <w:ilvl w:val="0"/>
                <w:numId w:val="108"/>
              </w:numPr>
              <w:spacing w:before="70" w:after="70" w:line="240" w:lineRule="auto"/>
              <w:ind w:left="174" w:hanging="174"/>
              <w:contextualSpacing w:val="0"/>
              <w:jc w:val="both"/>
              <w:rPr>
                <w:rFonts w:ascii="Times New Roman" w:hAnsi="Times New Roman" w:cs="Times New Roman"/>
                <w:sz w:val="24"/>
                <w:szCs w:val="24"/>
              </w:rPr>
            </w:pPr>
            <w:r w:rsidRPr="003650F4">
              <w:rPr>
                <w:rFonts w:ascii="Times New Roman" w:hAnsi="Times New Roman" w:cs="Times New Roman"/>
                <w:sz w:val="24"/>
                <w:szCs w:val="24"/>
              </w:rPr>
              <w:t>pH: 3</w:t>
            </w:r>
            <w:r w:rsidRPr="003650F4">
              <w:rPr>
                <w:rFonts w:ascii="Times New Roman" w:hAnsi="Times New Roman" w:cs="Times New Roman"/>
                <w:sz w:val="24"/>
                <w:szCs w:val="24"/>
                <w:lang w:val="vi-VN"/>
              </w:rPr>
              <w:t xml:space="preserve"> </w:t>
            </w:r>
            <w:r w:rsidRPr="003650F4">
              <w:rPr>
                <w:rFonts w:ascii="Times New Roman" w:hAnsi="Times New Roman" w:cs="Times New Roman"/>
                <w:sz w:val="24"/>
                <w:szCs w:val="24"/>
              </w:rPr>
              <w:t>–</w:t>
            </w:r>
            <w:r w:rsidRPr="003650F4">
              <w:rPr>
                <w:rFonts w:ascii="Times New Roman" w:hAnsi="Times New Roman" w:cs="Times New Roman"/>
                <w:sz w:val="24"/>
                <w:szCs w:val="24"/>
                <w:lang w:val="vi-VN"/>
              </w:rPr>
              <w:t xml:space="preserve"> </w:t>
            </w:r>
            <w:r w:rsidRPr="003650F4">
              <w:rPr>
                <w:rFonts w:ascii="Times New Roman" w:hAnsi="Times New Roman" w:cs="Times New Roman"/>
                <w:sz w:val="24"/>
                <w:szCs w:val="24"/>
              </w:rPr>
              <w:t xml:space="preserve">4 </w:t>
            </w:r>
          </w:p>
          <w:p w14:paraId="0C90A13F" w14:textId="77777777" w:rsidR="008F7B7A" w:rsidRPr="003650F4" w:rsidRDefault="008F7B7A">
            <w:pPr>
              <w:pStyle w:val="ListParagraph"/>
              <w:numPr>
                <w:ilvl w:val="0"/>
                <w:numId w:val="108"/>
              </w:numPr>
              <w:spacing w:before="70" w:after="70" w:line="240" w:lineRule="auto"/>
              <w:ind w:left="174" w:hanging="174"/>
              <w:contextualSpacing w:val="0"/>
              <w:jc w:val="both"/>
              <w:rPr>
                <w:rFonts w:ascii="Times New Roman" w:hAnsi="Times New Roman" w:cs="Times New Roman"/>
                <w:sz w:val="24"/>
                <w:szCs w:val="24"/>
              </w:rPr>
            </w:pPr>
            <w:r w:rsidRPr="003650F4">
              <w:rPr>
                <w:rFonts w:ascii="Times New Roman" w:hAnsi="Times New Roman" w:cs="Times New Roman"/>
                <w:sz w:val="24"/>
                <w:szCs w:val="24"/>
              </w:rPr>
              <w:t>Độ hòa tan: Tan trong nước</w:t>
            </w:r>
          </w:p>
          <w:p w14:paraId="23869B72" w14:textId="77777777" w:rsidR="008F7B7A" w:rsidRPr="003650F4" w:rsidRDefault="008F7B7A">
            <w:pPr>
              <w:pStyle w:val="ListParagraph"/>
              <w:numPr>
                <w:ilvl w:val="0"/>
                <w:numId w:val="108"/>
              </w:numPr>
              <w:spacing w:before="70" w:after="70" w:line="240" w:lineRule="auto"/>
              <w:ind w:left="174" w:hanging="174"/>
              <w:contextualSpacing w:val="0"/>
              <w:jc w:val="both"/>
              <w:rPr>
                <w:rFonts w:ascii="Times New Roman" w:hAnsi="Times New Roman" w:cs="Times New Roman"/>
                <w:sz w:val="24"/>
                <w:szCs w:val="24"/>
              </w:rPr>
            </w:pPr>
            <w:r w:rsidRPr="003650F4">
              <w:rPr>
                <w:rFonts w:ascii="Times New Roman" w:hAnsi="Times New Roman" w:cs="Times New Roman"/>
                <w:sz w:val="24"/>
                <w:szCs w:val="24"/>
              </w:rPr>
              <w:t>Độc tính cấp tính: Khi hít phải có thể bị kích ứng ở cổ họng với cảm giác tức ngực. Tiếp xúc với mắt có thể bị gây kích ứng và mẩn đỏ. Tiếp xúc với da có thể gây kích ứng nhẹ, châm chích, mẩn đỏ</w:t>
            </w:r>
            <w:r w:rsidRPr="003650F4">
              <w:rPr>
                <w:rFonts w:ascii="Times New Roman" w:hAnsi="Times New Roman" w:cs="Times New Roman"/>
                <w:sz w:val="24"/>
                <w:szCs w:val="24"/>
                <w:lang w:val="vi-VN"/>
              </w:rPr>
              <w:t>.</w:t>
            </w:r>
          </w:p>
        </w:tc>
      </w:tr>
      <w:tr w:rsidR="003650F4" w:rsidRPr="003650F4" w14:paraId="3E771EAD" w14:textId="77777777" w:rsidTr="008F7B7A">
        <w:trPr>
          <w:trHeight w:val="77"/>
        </w:trPr>
        <w:tc>
          <w:tcPr>
            <w:tcW w:w="707" w:type="pct"/>
            <w:vAlign w:val="center"/>
          </w:tcPr>
          <w:p w14:paraId="4D533A88" w14:textId="77777777" w:rsidR="008F7B7A" w:rsidRPr="003650F4" w:rsidRDefault="008F7B7A" w:rsidP="005A226F">
            <w:pPr>
              <w:spacing w:before="40" w:after="40"/>
              <w:jc w:val="center"/>
              <w:rPr>
                <w:bCs/>
                <w:lang w:val="vi-VN"/>
              </w:rPr>
            </w:pPr>
            <w:r w:rsidRPr="003650F4">
              <w:rPr>
                <w:bCs/>
                <w:lang w:val="vi-VN"/>
              </w:rPr>
              <w:lastRenderedPageBreak/>
              <w:t>Citric Acid</w:t>
            </w:r>
          </w:p>
        </w:tc>
        <w:tc>
          <w:tcPr>
            <w:tcW w:w="1337" w:type="pct"/>
            <w:vAlign w:val="center"/>
          </w:tcPr>
          <w:p w14:paraId="0CF94A8D" w14:textId="77777777" w:rsidR="008F7B7A" w:rsidRPr="003650F4" w:rsidRDefault="008F7B7A" w:rsidP="005A226F">
            <w:pPr>
              <w:spacing w:before="70" w:after="70"/>
              <w:jc w:val="center"/>
            </w:pPr>
            <w:r w:rsidRPr="003650F4">
              <w:t>Axit Citric</w:t>
            </w:r>
          </w:p>
        </w:tc>
        <w:tc>
          <w:tcPr>
            <w:tcW w:w="994" w:type="pct"/>
            <w:noWrap/>
            <w:vAlign w:val="center"/>
          </w:tcPr>
          <w:p w14:paraId="52ADC037" w14:textId="77777777" w:rsidR="008F7B7A" w:rsidRPr="003650F4" w:rsidRDefault="008F7B7A" w:rsidP="005A226F">
            <w:pPr>
              <w:spacing w:before="70" w:after="70"/>
              <w:jc w:val="center"/>
            </w:pPr>
            <w:r w:rsidRPr="003650F4">
              <w:t>C</w:t>
            </w:r>
            <w:r w:rsidRPr="003650F4">
              <w:rPr>
                <w:rFonts w:ascii="Cambria Math" w:hAnsi="Cambria Math" w:cs="Cambria Math"/>
              </w:rPr>
              <w:t>₆</w:t>
            </w:r>
            <w:r w:rsidRPr="003650F4">
              <w:t>H</w:t>
            </w:r>
            <w:r w:rsidRPr="003650F4">
              <w:rPr>
                <w:rFonts w:ascii="Cambria Math" w:hAnsi="Cambria Math" w:cs="Cambria Math"/>
              </w:rPr>
              <w:t>₈</w:t>
            </w:r>
            <w:r w:rsidRPr="003650F4">
              <w:t>O</w:t>
            </w:r>
            <w:r w:rsidRPr="003650F4">
              <w:rPr>
                <w:vertAlign w:val="subscript"/>
              </w:rPr>
              <w:t>7</w:t>
            </w:r>
            <w:r w:rsidRPr="003650F4">
              <w:t>.H</w:t>
            </w:r>
            <w:r w:rsidRPr="003650F4">
              <w:rPr>
                <w:vertAlign w:val="subscript"/>
              </w:rPr>
              <w:t>2</w:t>
            </w:r>
            <w:r w:rsidRPr="003650F4">
              <w:t>O</w:t>
            </w:r>
          </w:p>
        </w:tc>
        <w:tc>
          <w:tcPr>
            <w:tcW w:w="613" w:type="pct"/>
            <w:vAlign w:val="center"/>
          </w:tcPr>
          <w:p w14:paraId="6EB3D246" w14:textId="77777777" w:rsidR="008F7B7A" w:rsidRPr="003650F4" w:rsidRDefault="008F7B7A" w:rsidP="005A226F">
            <w:pPr>
              <w:spacing w:before="70" w:after="70"/>
              <w:jc w:val="center"/>
            </w:pPr>
            <w:r w:rsidRPr="003650F4">
              <w:t>5949-29-1</w:t>
            </w:r>
          </w:p>
        </w:tc>
        <w:tc>
          <w:tcPr>
            <w:tcW w:w="1349" w:type="pct"/>
            <w:vAlign w:val="center"/>
          </w:tcPr>
          <w:p w14:paraId="0396AE89" w14:textId="77777777" w:rsidR="008F7B7A" w:rsidRPr="003650F4" w:rsidRDefault="008F7B7A">
            <w:pPr>
              <w:pStyle w:val="ListParagraph"/>
              <w:numPr>
                <w:ilvl w:val="0"/>
                <w:numId w:val="108"/>
              </w:numPr>
              <w:spacing w:before="70" w:after="70" w:line="240" w:lineRule="auto"/>
              <w:ind w:left="174" w:hanging="174"/>
              <w:contextualSpacing w:val="0"/>
              <w:jc w:val="both"/>
              <w:rPr>
                <w:rFonts w:ascii="Times New Roman" w:hAnsi="Times New Roman" w:cs="Times New Roman"/>
                <w:sz w:val="24"/>
                <w:szCs w:val="24"/>
              </w:rPr>
            </w:pPr>
            <w:r w:rsidRPr="003650F4">
              <w:rPr>
                <w:rFonts w:ascii="Times New Roman" w:hAnsi="Times New Roman" w:cs="Times New Roman"/>
                <w:sz w:val="24"/>
                <w:szCs w:val="24"/>
              </w:rPr>
              <w:t>Chất rắn, tinh thể, màu trắng, không mùi</w:t>
            </w:r>
          </w:p>
          <w:p w14:paraId="46B26ED9" w14:textId="77777777" w:rsidR="008F7B7A" w:rsidRPr="003650F4" w:rsidRDefault="008F7B7A">
            <w:pPr>
              <w:pStyle w:val="ListParagraph"/>
              <w:numPr>
                <w:ilvl w:val="0"/>
                <w:numId w:val="108"/>
              </w:numPr>
              <w:spacing w:before="70" w:after="70" w:line="240" w:lineRule="auto"/>
              <w:ind w:left="174" w:hanging="174"/>
              <w:contextualSpacing w:val="0"/>
              <w:jc w:val="both"/>
              <w:rPr>
                <w:rFonts w:ascii="Times New Roman" w:hAnsi="Times New Roman" w:cs="Times New Roman"/>
                <w:sz w:val="24"/>
                <w:szCs w:val="24"/>
              </w:rPr>
            </w:pPr>
            <w:r w:rsidRPr="003650F4">
              <w:rPr>
                <w:rFonts w:ascii="Times New Roman" w:hAnsi="Times New Roman" w:cs="Times New Roman"/>
                <w:sz w:val="24"/>
                <w:szCs w:val="24"/>
              </w:rPr>
              <w:t>pH: 1,7 (100g/l)</w:t>
            </w:r>
          </w:p>
          <w:p w14:paraId="465353B2" w14:textId="77777777" w:rsidR="008F7B7A" w:rsidRPr="003650F4" w:rsidRDefault="008F7B7A">
            <w:pPr>
              <w:pStyle w:val="ListParagraph"/>
              <w:numPr>
                <w:ilvl w:val="0"/>
                <w:numId w:val="108"/>
              </w:numPr>
              <w:spacing w:before="70" w:after="70" w:line="240" w:lineRule="auto"/>
              <w:ind w:left="174" w:hanging="174"/>
              <w:contextualSpacing w:val="0"/>
              <w:jc w:val="both"/>
              <w:rPr>
                <w:rFonts w:ascii="Times New Roman" w:hAnsi="Times New Roman" w:cs="Times New Roman"/>
                <w:sz w:val="24"/>
                <w:szCs w:val="24"/>
              </w:rPr>
            </w:pPr>
            <w:r w:rsidRPr="003650F4">
              <w:rPr>
                <w:rFonts w:ascii="Times New Roman" w:hAnsi="Times New Roman" w:cs="Times New Roman"/>
                <w:sz w:val="24"/>
                <w:szCs w:val="24"/>
              </w:rPr>
              <w:t>Nhiệt độ nóng chảy: 153</w:t>
            </w:r>
            <w:r w:rsidRPr="003650F4">
              <w:rPr>
                <w:rFonts w:ascii="Times New Roman" w:hAnsi="Times New Roman" w:cs="Times New Roman"/>
                <w:sz w:val="24"/>
                <w:szCs w:val="24"/>
                <w:vertAlign w:val="superscript"/>
              </w:rPr>
              <w:t>o</w:t>
            </w:r>
            <w:r w:rsidRPr="003650F4">
              <w:rPr>
                <w:rFonts w:ascii="Times New Roman" w:hAnsi="Times New Roman" w:cs="Times New Roman"/>
                <w:sz w:val="24"/>
                <w:szCs w:val="24"/>
              </w:rPr>
              <w:t>C ở 1.013 hPa</w:t>
            </w:r>
          </w:p>
          <w:p w14:paraId="05BEBDD7" w14:textId="77777777" w:rsidR="008F7B7A" w:rsidRPr="003650F4" w:rsidRDefault="008F7B7A">
            <w:pPr>
              <w:pStyle w:val="ListParagraph"/>
              <w:numPr>
                <w:ilvl w:val="0"/>
                <w:numId w:val="108"/>
              </w:numPr>
              <w:spacing w:before="70" w:after="70" w:line="240" w:lineRule="auto"/>
              <w:ind w:left="174" w:hanging="174"/>
              <w:contextualSpacing w:val="0"/>
              <w:jc w:val="both"/>
              <w:rPr>
                <w:rFonts w:ascii="Times New Roman" w:hAnsi="Times New Roman" w:cs="Times New Roman"/>
                <w:sz w:val="24"/>
                <w:szCs w:val="24"/>
              </w:rPr>
            </w:pPr>
            <w:r w:rsidRPr="003650F4">
              <w:rPr>
                <w:rFonts w:ascii="Times New Roman" w:hAnsi="Times New Roman" w:cs="Times New Roman"/>
                <w:sz w:val="24"/>
                <w:szCs w:val="24"/>
              </w:rPr>
              <w:t>Nhiệt độ sôi: Phân hủy trước khi sôi</w:t>
            </w:r>
          </w:p>
          <w:p w14:paraId="0185A359" w14:textId="77777777" w:rsidR="008F7B7A" w:rsidRPr="003650F4" w:rsidRDefault="008F7B7A">
            <w:pPr>
              <w:pStyle w:val="ListParagraph"/>
              <w:numPr>
                <w:ilvl w:val="0"/>
                <w:numId w:val="108"/>
              </w:numPr>
              <w:spacing w:before="70" w:after="70" w:line="240" w:lineRule="auto"/>
              <w:ind w:left="174" w:hanging="174"/>
              <w:contextualSpacing w:val="0"/>
              <w:jc w:val="both"/>
              <w:rPr>
                <w:rFonts w:ascii="Times New Roman" w:hAnsi="Times New Roman" w:cs="Times New Roman"/>
                <w:sz w:val="24"/>
                <w:szCs w:val="24"/>
              </w:rPr>
            </w:pPr>
            <w:r w:rsidRPr="003650F4">
              <w:rPr>
                <w:rFonts w:ascii="Times New Roman" w:hAnsi="Times New Roman" w:cs="Times New Roman"/>
                <w:sz w:val="24"/>
                <w:szCs w:val="24"/>
              </w:rPr>
              <w:t>Điểm chớp cháy: Không bắt lửa</w:t>
            </w:r>
          </w:p>
          <w:p w14:paraId="7ED83052" w14:textId="77777777" w:rsidR="008F7B7A" w:rsidRPr="003650F4" w:rsidRDefault="008F7B7A">
            <w:pPr>
              <w:pStyle w:val="ListParagraph"/>
              <w:numPr>
                <w:ilvl w:val="0"/>
                <w:numId w:val="108"/>
              </w:numPr>
              <w:spacing w:before="70" w:after="70" w:line="240" w:lineRule="auto"/>
              <w:ind w:left="174" w:hanging="174"/>
              <w:contextualSpacing w:val="0"/>
              <w:jc w:val="both"/>
              <w:rPr>
                <w:rFonts w:ascii="Times New Roman" w:hAnsi="Times New Roman" w:cs="Times New Roman"/>
                <w:sz w:val="24"/>
                <w:szCs w:val="24"/>
              </w:rPr>
            </w:pPr>
            <w:r w:rsidRPr="003650F4">
              <w:rPr>
                <w:rFonts w:ascii="Times New Roman" w:hAnsi="Times New Roman" w:cs="Times New Roman"/>
                <w:sz w:val="24"/>
                <w:szCs w:val="24"/>
              </w:rPr>
              <w:t>Tỉ trọng: 1,665 g/cm</w:t>
            </w:r>
            <w:r w:rsidRPr="003650F4">
              <w:rPr>
                <w:rFonts w:ascii="Times New Roman" w:hAnsi="Times New Roman" w:cs="Times New Roman"/>
                <w:sz w:val="24"/>
                <w:szCs w:val="24"/>
                <w:vertAlign w:val="superscript"/>
              </w:rPr>
              <w:t>3</w:t>
            </w:r>
            <w:r w:rsidRPr="003650F4">
              <w:rPr>
                <w:rFonts w:ascii="Times New Roman" w:hAnsi="Times New Roman" w:cs="Times New Roman"/>
                <w:sz w:val="24"/>
                <w:szCs w:val="24"/>
              </w:rPr>
              <w:t xml:space="preserve"> ở 20</w:t>
            </w:r>
            <w:r w:rsidRPr="003650F4">
              <w:rPr>
                <w:rFonts w:ascii="Times New Roman" w:hAnsi="Times New Roman" w:cs="Times New Roman"/>
                <w:sz w:val="24"/>
                <w:szCs w:val="24"/>
                <w:vertAlign w:val="superscript"/>
              </w:rPr>
              <w:t xml:space="preserve"> o</w:t>
            </w:r>
            <w:r w:rsidRPr="003650F4">
              <w:rPr>
                <w:rFonts w:ascii="Times New Roman" w:hAnsi="Times New Roman" w:cs="Times New Roman"/>
                <w:sz w:val="24"/>
                <w:szCs w:val="24"/>
              </w:rPr>
              <w:t>C</w:t>
            </w:r>
          </w:p>
          <w:p w14:paraId="46C2B353" w14:textId="77777777" w:rsidR="008F7B7A" w:rsidRPr="003650F4" w:rsidRDefault="008F7B7A">
            <w:pPr>
              <w:pStyle w:val="ListParagraph"/>
              <w:numPr>
                <w:ilvl w:val="0"/>
                <w:numId w:val="108"/>
              </w:numPr>
              <w:spacing w:before="70" w:after="70" w:line="240" w:lineRule="auto"/>
              <w:ind w:left="174" w:hanging="174"/>
              <w:contextualSpacing w:val="0"/>
              <w:jc w:val="both"/>
              <w:rPr>
                <w:rFonts w:ascii="Times New Roman" w:hAnsi="Times New Roman" w:cs="Times New Roman"/>
                <w:sz w:val="24"/>
                <w:szCs w:val="24"/>
              </w:rPr>
            </w:pPr>
            <w:r w:rsidRPr="003650F4">
              <w:rPr>
                <w:rFonts w:ascii="Times New Roman" w:hAnsi="Times New Roman" w:cs="Times New Roman"/>
                <w:sz w:val="24"/>
                <w:szCs w:val="24"/>
              </w:rPr>
              <w:t>Độ hòa tan (nước): 590g/L ở 20</w:t>
            </w:r>
            <w:r w:rsidRPr="003650F4">
              <w:rPr>
                <w:rFonts w:ascii="Times New Roman" w:hAnsi="Times New Roman" w:cs="Times New Roman"/>
                <w:sz w:val="24"/>
                <w:szCs w:val="24"/>
                <w:vertAlign w:val="superscript"/>
              </w:rPr>
              <w:t xml:space="preserve"> o</w:t>
            </w:r>
            <w:r w:rsidRPr="003650F4">
              <w:rPr>
                <w:rFonts w:ascii="Times New Roman" w:hAnsi="Times New Roman" w:cs="Times New Roman"/>
                <w:sz w:val="24"/>
                <w:szCs w:val="24"/>
              </w:rPr>
              <w:t>C</w:t>
            </w:r>
          </w:p>
          <w:p w14:paraId="36664DFF" w14:textId="77777777" w:rsidR="008F7B7A" w:rsidRPr="003650F4" w:rsidRDefault="008F7B7A">
            <w:pPr>
              <w:pStyle w:val="ListParagraph"/>
              <w:numPr>
                <w:ilvl w:val="0"/>
                <w:numId w:val="108"/>
              </w:numPr>
              <w:spacing w:before="70" w:after="70" w:line="240" w:lineRule="auto"/>
              <w:ind w:left="174" w:hanging="174"/>
              <w:contextualSpacing w:val="0"/>
              <w:jc w:val="both"/>
              <w:rPr>
                <w:rFonts w:ascii="Times New Roman" w:hAnsi="Times New Roman" w:cs="Times New Roman"/>
                <w:sz w:val="24"/>
                <w:szCs w:val="24"/>
              </w:rPr>
            </w:pPr>
            <w:r w:rsidRPr="003650F4">
              <w:rPr>
                <w:rFonts w:ascii="Times New Roman" w:hAnsi="Times New Roman" w:cs="Times New Roman"/>
                <w:sz w:val="24"/>
                <w:szCs w:val="24"/>
              </w:rPr>
              <w:t>Độ hòa tan (khác): Hòa tan trong cồn</w:t>
            </w:r>
          </w:p>
          <w:p w14:paraId="0DCAF71F" w14:textId="77777777" w:rsidR="008F7B7A" w:rsidRPr="003650F4" w:rsidRDefault="008F7B7A">
            <w:pPr>
              <w:pStyle w:val="ListParagraph"/>
              <w:numPr>
                <w:ilvl w:val="0"/>
                <w:numId w:val="108"/>
              </w:numPr>
              <w:spacing w:before="70" w:after="70" w:line="240" w:lineRule="auto"/>
              <w:ind w:left="174" w:hanging="174"/>
              <w:contextualSpacing w:val="0"/>
              <w:jc w:val="both"/>
              <w:rPr>
                <w:rFonts w:ascii="Times New Roman" w:hAnsi="Times New Roman" w:cs="Times New Roman"/>
                <w:sz w:val="24"/>
                <w:szCs w:val="24"/>
              </w:rPr>
            </w:pPr>
            <w:r w:rsidRPr="003650F4">
              <w:rPr>
                <w:rFonts w:ascii="Times New Roman" w:hAnsi="Times New Roman" w:cs="Times New Roman"/>
                <w:sz w:val="24"/>
                <w:szCs w:val="24"/>
              </w:rPr>
              <w:t>Độc tính cấp tinh: Có thể ăn mòn, kích ứng da nhẹ, gây cảm giác khó chịu</w:t>
            </w:r>
          </w:p>
        </w:tc>
      </w:tr>
      <w:tr w:rsidR="003650F4" w:rsidRPr="003650F4" w14:paraId="2E17C427" w14:textId="77777777" w:rsidTr="008F7B7A">
        <w:trPr>
          <w:trHeight w:val="77"/>
        </w:trPr>
        <w:tc>
          <w:tcPr>
            <w:tcW w:w="707" w:type="pct"/>
            <w:vAlign w:val="center"/>
          </w:tcPr>
          <w:p w14:paraId="7AE0B872" w14:textId="77777777" w:rsidR="008F7B7A" w:rsidRPr="003650F4" w:rsidRDefault="008F7B7A" w:rsidP="005A226F">
            <w:pPr>
              <w:spacing w:before="40" w:after="40"/>
              <w:jc w:val="center"/>
              <w:rPr>
                <w:bCs/>
                <w:lang w:val="vi-VN"/>
              </w:rPr>
            </w:pPr>
            <w:r w:rsidRPr="003650F4">
              <w:rPr>
                <w:bCs/>
                <w:lang w:val="vi-VN"/>
              </w:rPr>
              <w:t>Sodium Chloride</w:t>
            </w:r>
          </w:p>
        </w:tc>
        <w:tc>
          <w:tcPr>
            <w:tcW w:w="1337" w:type="pct"/>
            <w:vAlign w:val="center"/>
          </w:tcPr>
          <w:p w14:paraId="1A10F94F" w14:textId="77777777" w:rsidR="008F7B7A" w:rsidRPr="003650F4" w:rsidRDefault="008F7B7A" w:rsidP="005A226F">
            <w:pPr>
              <w:spacing w:before="60" w:after="60"/>
              <w:jc w:val="center"/>
              <w:rPr>
                <w:bCs/>
              </w:rPr>
            </w:pPr>
            <w:r w:rsidRPr="003650F4">
              <w:rPr>
                <w:bCs/>
              </w:rPr>
              <w:t>Natri Clorua: 99%</w:t>
            </w:r>
          </w:p>
        </w:tc>
        <w:tc>
          <w:tcPr>
            <w:tcW w:w="994" w:type="pct"/>
            <w:noWrap/>
            <w:vAlign w:val="center"/>
          </w:tcPr>
          <w:p w14:paraId="183903F9" w14:textId="77777777" w:rsidR="008F7B7A" w:rsidRPr="003650F4" w:rsidRDefault="008F7B7A" w:rsidP="005A226F">
            <w:pPr>
              <w:spacing w:before="60" w:after="60"/>
              <w:jc w:val="center"/>
              <w:rPr>
                <w:bCs/>
              </w:rPr>
            </w:pPr>
            <w:r w:rsidRPr="003650F4">
              <w:rPr>
                <w:bCs/>
              </w:rPr>
              <w:t>NaCl</w:t>
            </w:r>
          </w:p>
        </w:tc>
        <w:tc>
          <w:tcPr>
            <w:tcW w:w="613" w:type="pct"/>
            <w:vAlign w:val="center"/>
          </w:tcPr>
          <w:p w14:paraId="5E5A2ABE" w14:textId="77777777" w:rsidR="008F7B7A" w:rsidRPr="003650F4" w:rsidRDefault="008F7B7A" w:rsidP="005A226F">
            <w:pPr>
              <w:spacing w:before="60" w:after="60"/>
              <w:jc w:val="center"/>
              <w:rPr>
                <w:bCs/>
              </w:rPr>
            </w:pPr>
            <w:r w:rsidRPr="003650F4">
              <w:rPr>
                <w:bCs/>
              </w:rPr>
              <w:t xml:space="preserve">7647 – 14 – 5 </w:t>
            </w:r>
          </w:p>
        </w:tc>
        <w:tc>
          <w:tcPr>
            <w:tcW w:w="1349" w:type="pct"/>
            <w:vAlign w:val="center"/>
          </w:tcPr>
          <w:p w14:paraId="44269935" w14:textId="77777777" w:rsidR="008F7B7A" w:rsidRPr="003650F4" w:rsidRDefault="008F7B7A">
            <w:pPr>
              <w:pStyle w:val="ListParagraph"/>
              <w:numPr>
                <w:ilvl w:val="0"/>
                <w:numId w:val="64"/>
              </w:numPr>
              <w:spacing w:before="60" w:after="60" w:line="240" w:lineRule="auto"/>
              <w:ind w:left="176" w:hanging="142"/>
              <w:contextualSpacing w:val="0"/>
              <w:jc w:val="both"/>
              <w:rPr>
                <w:rFonts w:ascii="Times New Roman" w:hAnsi="Times New Roman" w:cs="Times New Roman"/>
                <w:sz w:val="24"/>
                <w:szCs w:val="24"/>
              </w:rPr>
            </w:pPr>
            <w:r w:rsidRPr="003650F4">
              <w:rPr>
                <w:rFonts w:ascii="Times New Roman" w:hAnsi="Times New Roman" w:cs="Times New Roman"/>
                <w:sz w:val="24"/>
                <w:szCs w:val="24"/>
              </w:rPr>
              <w:t>Tồn tại ở dạng rắn, không màu và không mùi.</w:t>
            </w:r>
          </w:p>
          <w:p w14:paraId="17D06C75" w14:textId="77777777" w:rsidR="008F7B7A" w:rsidRPr="003650F4" w:rsidRDefault="008F7B7A">
            <w:pPr>
              <w:pStyle w:val="ListParagraph"/>
              <w:numPr>
                <w:ilvl w:val="0"/>
                <w:numId w:val="64"/>
              </w:numPr>
              <w:spacing w:before="60" w:after="60" w:line="240" w:lineRule="auto"/>
              <w:ind w:left="176" w:hanging="142"/>
              <w:contextualSpacing w:val="0"/>
              <w:jc w:val="both"/>
              <w:rPr>
                <w:rFonts w:ascii="Times New Roman" w:hAnsi="Times New Roman" w:cs="Times New Roman"/>
                <w:sz w:val="24"/>
                <w:szCs w:val="24"/>
              </w:rPr>
            </w:pPr>
            <w:r w:rsidRPr="003650F4">
              <w:rPr>
                <w:rFonts w:ascii="Times New Roman" w:hAnsi="Times New Roman" w:cs="Times New Roman"/>
                <w:sz w:val="24"/>
                <w:szCs w:val="24"/>
              </w:rPr>
              <w:t>pH: &gt;14.</w:t>
            </w:r>
          </w:p>
          <w:p w14:paraId="31DD950E" w14:textId="77777777" w:rsidR="008F7B7A" w:rsidRPr="003650F4" w:rsidRDefault="008F7B7A">
            <w:pPr>
              <w:pStyle w:val="ListParagraph"/>
              <w:numPr>
                <w:ilvl w:val="0"/>
                <w:numId w:val="64"/>
              </w:numPr>
              <w:spacing w:before="60" w:after="60" w:line="240" w:lineRule="auto"/>
              <w:ind w:left="176" w:hanging="142"/>
              <w:contextualSpacing w:val="0"/>
              <w:jc w:val="both"/>
              <w:rPr>
                <w:rFonts w:ascii="Times New Roman" w:hAnsi="Times New Roman" w:cs="Times New Roman"/>
                <w:sz w:val="24"/>
                <w:szCs w:val="24"/>
              </w:rPr>
            </w:pPr>
            <w:r w:rsidRPr="003650F4">
              <w:rPr>
                <w:rFonts w:ascii="Times New Roman" w:hAnsi="Times New Roman" w:cs="Times New Roman"/>
                <w:sz w:val="24"/>
                <w:szCs w:val="24"/>
              </w:rPr>
              <w:t>Điểm sôi: 1.465ºC.</w:t>
            </w:r>
          </w:p>
          <w:p w14:paraId="1CABF7AE" w14:textId="77777777" w:rsidR="008F7B7A" w:rsidRPr="003650F4" w:rsidRDefault="008F7B7A">
            <w:pPr>
              <w:pStyle w:val="ListParagraph"/>
              <w:numPr>
                <w:ilvl w:val="0"/>
                <w:numId w:val="64"/>
              </w:numPr>
              <w:spacing w:before="60" w:after="60" w:line="240" w:lineRule="auto"/>
              <w:ind w:left="176" w:hanging="142"/>
              <w:contextualSpacing w:val="0"/>
              <w:jc w:val="both"/>
              <w:rPr>
                <w:rFonts w:ascii="Times New Roman" w:hAnsi="Times New Roman" w:cs="Times New Roman"/>
                <w:sz w:val="24"/>
                <w:szCs w:val="24"/>
              </w:rPr>
            </w:pPr>
            <w:r w:rsidRPr="003650F4">
              <w:rPr>
                <w:rFonts w:ascii="Times New Roman" w:hAnsi="Times New Roman" w:cs="Times New Roman"/>
                <w:sz w:val="24"/>
                <w:szCs w:val="24"/>
              </w:rPr>
              <w:t>Điểm nóng chảy: 801ºC.</w:t>
            </w:r>
          </w:p>
          <w:p w14:paraId="0C498D87" w14:textId="77777777" w:rsidR="008F7B7A" w:rsidRPr="003650F4" w:rsidRDefault="008F7B7A">
            <w:pPr>
              <w:pStyle w:val="ListParagraph"/>
              <w:numPr>
                <w:ilvl w:val="0"/>
                <w:numId w:val="64"/>
              </w:numPr>
              <w:spacing w:before="60" w:after="60" w:line="240" w:lineRule="auto"/>
              <w:ind w:left="176" w:hanging="142"/>
              <w:contextualSpacing w:val="0"/>
              <w:jc w:val="both"/>
              <w:rPr>
                <w:rFonts w:ascii="Times New Roman" w:hAnsi="Times New Roman" w:cs="Times New Roman"/>
                <w:sz w:val="24"/>
                <w:szCs w:val="24"/>
              </w:rPr>
            </w:pPr>
            <w:r w:rsidRPr="003650F4">
              <w:rPr>
                <w:rFonts w:ascii="Times New Roman" w:hAnsi="Times New Roman" w:cs="Times New Roman"/>
                <w:sz w:val="24"/>
                <w:szCs w:val="24"/>
              </w:rPr>
              <w:t>Không có nguy cơ cháy nổ.</w:t>
            </w:r>
          </w:p>
          <w:p w14:paraId="7CC73A2C" w14:textId="77777777" w:rsidR="008F7B7A" w:rsidRPr="003650F4" w:rsidRDefault="008F7B7A">
            <w:pPr>
              <w:pStyle w:val="ListParagraph"/>
              <w:numPr>
                <w:ilvl w:val="0"/>
                <w:numId w:val="64"/>
              </w:numPr>
              <w:spacing w:before="60" w:after="60" w:line="240" w:lineRule="auto"/>
              <w:ind w:left="176" w:hanging="142"/>
              <w:contextualSpacing w:val="0"/>
              <w:jc w:val="both"/>
              <w:rPr>
                <w:rFonts w:ascii="Times New Roman" w:hAnsi="Times New Roman" w:cs="Times New Roman"/>
                <w:sz w:val="24"/>
                <w:szCs w:val="24"/>
              </w:rPr>
            </w:pPr>
            <w:r w:rsidRPr="003650F4">
              <w:rPr>
                <w:rFonts w:ascii="Times New Roman" w:hAnsi="Times New Roman" w:cs="Times New Roman"/>
                <w:sz w:val="24"/>
                <w:szCs w:val="24"/>
              </w:rPr>
              <w:t>Hòa tan hoàn toàn trong </w:t>
            </w:r>
            <w:hyperlink r:id="rId16" w:history="1">
              <w:r w:rsidRPr="003650F4">
                <w:rPr>
                  <w:rFonts w:ascii="Times New Roman" w:hAnsi="Times New Roman" w:cs="Times New Roman"/>
                  <w:sz w:val="24"/>
                  <w:szCs w:val="24"/>
                </w:rPr>
                <w:t>nước</w:t>
              </w:r>
            </w:hyperlink>
            <w:r w:rsidRPr="003650F4">
              <w:rPr>
                <w:rFonts w:ascii="Times New Roman" w:hAnsi="Times New Roman" w:cs="Times New Roman"/>
                <w:sz w:val="24"/>
                <w:szCs w:val="24"/>
              </w:rPr>
              <w:t>.</w:t>
            </w:r>
          </w:p>
          <w:p w14:paraId="020FAACA" w14:textId="77777777" w:rsidR="008F7B7A" w:rsidRPr="003650F4" w:rsidRDefault="008F7B7A">
            <w:pPr>
              <w:pStyle w:val="ListParagraph"/>
              <w:numPr>
                <w:ilvl w:val="0"/>
                <w:numId w:val="64"/>
              </w:numPr>
              <w:spacing w:before="60" w:after="60" w:line="240" w:lineRule="auto"/>
              <w:ind w:left="176" w:hanging="142"/>
              <w:contextualSpacing w:val="0"/>
              <w:jc w:val="both"/>
              <w:rPr>
                <w:rFonts w:ascii="Times New Roman" w:hAnsi="Times New Roman" w:cs="Times New Roman"/>
                <w:sz w:val="24"/>
                <w:szCs w:val="24"/>
              </w:rPr>
            </w:pPr>
            <w:r w:rsidRPr="003650F4">
              <w:rPr>
                <w:rFonts w:ascii="Times New Roman" w:hAnsi="Times New Roman" w:cs="Times New Roman"/>
                <w:sz w:val="24"/>
                <w:szCs w:val="24"/>
              </w:rPr>
              <w:t>Độc tính: Không chứa thành phần nguy hiểm.</w:t>
            </w:r>
          </w:p>
        </w:tc>
      </w:tr>
      <w:tr w:rsidR="003650F4" w:rsidRPr="003650F4" w14:paraId="35A473D7" w14:textId="77777777" w:rsidTr="008F7B7A">
        <w:trPr>
          <w:trHeight w:val="77"/>
        </w:trPr>
        <w:tc>
          <w:tcPr>
            <w:tcW w:w="707" w:type="pct"/>
            <w:vAlign w:val="center"/>
          </w:tcPr>
          <w:p w14:paraId="60CCCB8F" w14:textId="77777777" w:rsidR="008F7B7A" w:rsidRPr="003650F4" w:rsidRDefault="008F7B7A" w:rsidP="005A226F">
            <w:pPr>
              <w:spacing w:before="40" w:after="40"/>
              <w:jc w:val="center"/>
              <w:rPr>
                <w:bCs/>
                <w:lang w:val="vi-VN"/>
              </w:rPr>
            </w:pPr>
            <w:r w:rsidRPr="003650F4">
              <w:rPr>
                <w:bCs/>
                <w:lang w:val="vi-VN"/>
              </w:rPr>
              <w:t>Hợp chất axit hữu cơ</w:t>
            </w:r>
          </w:p>
        </w:tc>
        <w:tc>
          <w:tcPr>
            <w:tcW w:w="1337" w:type="pct"/>
            <w:vAlign w:val="center"/>
          </w:tcPr>
          <w:p w14:paraId="2BAA110E" w14:textId="77777777" w:rsidR="008F7B7A" w:rsidRPr="003650F4" w:rsidRDefault="008F7B7A" w:rsidP="005A226F">
            <w:pPr>
              <w:spacing w:before="70" w:after="70"/>
              <w:jc w:val="center"/>
            </w:pPr>
            <w:r w:rsidRPr="003650F4">
              <w:t>Organic Acid</w:t>
            </w:r>
          </w:p>
        </w:tc>
        <w:tc>
          <w:tcPr>
            <w:tcW w:w="994" w:type="pct"/>
            <w:noWrap/>
            <w:vAlign w:val="center"/>
          </w:tcPr>
          <w:p w14:paraId="365D1357" w14:textId="77777777" w:rsidR="008F7B7A" w:rsidRPr="003650F4" w:rsidRDefault="008F7B7A" w:rsidP="005A226F">
            <w:pPr>
              <w:spacing w:before="70" w:after="70"/>
              <w:jc w:val="center"/>
            </w:pPr>
            <w:r w:rsidRPr="003650F4">
              <w:rPr>
                <w:shd w:val="clear" w:color="auto" w:fill="FFFFFF"/>
              </w:rPr>
              <w:t>HCN</w:t>
            </w:r>
          </w:p>
        </w:tc>
        <w:tc>
          <w:tcPr>
            <w:tcW w:w="613" w:type="pct"/>
            <w:vAlign w:val="center"/>
          </w:tcPr>
          <w:p w14:paraId="2BBBAE7F" w14:textId="77777777" w:rsidR="008F7B7A" w:rsidRPr="003650F4" w:rsidRDefault="008F7B7A" w:rsidP="005A226F">
            <w:pPr>
              <w:spacing w:before="70" w:after="70"/>
              <w:jc w:val="center"/>
            </w:pPr>
            <w:r w:rsidRPr="003650F4">
              <w:t>5949-29-1</w:t>
            </w:r>
          </w:p>
        </w:tc>
        <w:tc>
          <w:tcPr>
            <w:tcW w:w="1349" w:type="pct"/>
            <w:vAlign w:val="center"/>
          </w:tcPr>
          <w:p w14:paraId="5A221953" w14:textId="77777777" w:rsidR="008F7B7A" w:rsidRPr="003650F4" w:rsidRDefault="008F7B7A">
            <w:pPr>
              <w:pStyle w:val="ListParagraph"/>
              <w:numPr>
                <w:ilvl w:val="0"/>
                <w:numId w:val="108"/>
              </w:numPr>
              <w:spacing w:before="70" w:after="70" w:line="240" w:lineRule="auto"/>
              <w:ind w:left="174" w:hanging="174"/>
              <w:contextualSpacing w:val="0"/>
              <w:jc w:val="both"/>
              <w:rPr>
                <w:rFonts w:ascii="Times New Roman" w:hAnsi="Times New Roman" w:cs="Times New Roman"/>
                <w:sz w:val="24"/>
                <w:szCs w:val="24"/>
              </w:rPr>
            </w:pPr>
            <w:r w:rsidRPr="003650F4">
              <w:rPr>
                <w:rFonts w:ascii="Times New Roman" w:hAnsi="Times New Roman" w:cs="Times New Roman"/>
                <w:sz w:val="24"/>
                <w:szCs w:val="24"/>
              </w:rPr>
              <w:t>Dạng chất lỏng</w:t>
            </w:r>
          </w:p>
          <w:p w14:paraId="69326129" w14:textId="77777777" w:rsidR="008F7B7A" w:rsidRPr="003650F4" w:rsidRDefault="008F7B7A">
            <w:pPr>
              <w:pStyle w:val="ListParagraph"/>
              <w:numPr>
                <w:ilvl w:val="0"/>
                <w:numId w:val="108"/>
              </w:numPr>
              <w:spacing w:before="70" w:after="70" w:line="240" w:lineRule="auto"/>
              <w:ind w:left="174" w:hanging="174"/>
              <w:contextualSpacing w:val="0"/>
              <w:jc w:val="both"/>
              <w:rPr>
                <w:rFonts w:ascii="Times New Roman" w:hAnsi="Times New Roman" w:cs="Times New Roman"/>
                <w:sz w:val="24"/>
                <w:szCs w:val="24"/>
              </w:rPr>
            </w:pPr>
            <w:r w:rsidRPr="003650F4">
              <w:rPr>
                <w:rFonts w:ascii="Times New Roman" w:hAnsi="Times New Roman" w:cs="Times New Roman"/>
                <w:sz w:val="24"/>
                <w:szCs w:val="24"/>
              </w:rPr>
              <w:t>pH: ±1</w:t>
            </w:r>
          </w:p>
          <w:p w14:paraId="4CC66432" w14:textId="77777777" w:rsidR="008F7B7A" w:rsidRPr="003650F4" w:rsidRDefault="008F7B7A">
            <w:pPr>
              <w:pStyle w:val="ListParagraph"/>
              <w:numPr>
                <w:ilvl w:val="0"/>
                <w:numId w:val="108"/>
              </w:numPr>
              <w:spacing w:before="70" w:after="70" w:line="240" w:lineRule="auto"/>
              <w:ind w:left="174" w:hanging="174"/>
              <w:contextualSpacing w:val="0"/>
              <w:jc w:val="both"/>
              <w:rPr>
                <w:rFonts w:ascii="Times New Roman" w:hAnsi="Times New Roman" w:cs="Times New Roman"/>
                <w:sz w:val="24"/>
                <w:szCs w:val="24"/>
              </w:rPr>
            </w:pPr>
            <w:r w:rsidRPr="003650F4">
              <w:rPr>
                <w:rFonts w:ascii="Times New Roman" w:hAnsi="Times New Roman" w:cs="Times New Roman"/>
                <w:sz w:val="24"/>
                <w:szCs w:val="24"/>
              </w:rPr>
              <w:t>Nhiệt độ sôi: &gt;100</w:t>
            </w:r>
            <w:r w:rsidRPr="003650F4">
              <w:rPr>
                <w:rFonts w:ascii="Times New Roman" w:hAnsi="Times New Roman" w:cs="Times New Roman"/>
                <w:sz w:val="24"/>
                <w:szCs w:val="24"/>
                <w:vertAlign w:val="superscript"/>
              </w:rPr>
              <w:t>o</w:t>
            </w:r>
            <w:r w:rsidRPr="003650F4">
              <w:rPr>
                <w:rFonts w:ascii="Times New Roman" w:hAnsi="Times New Roman" w:cs="Times New Roman"/>
                <w:sz w:val="24"/>
                <w:szCs w:val="24"/>
              </w:rPr>
              <w:t>C</w:t>
            </w:r>
          </w:p>
          <w:p w14:paraId="71FEA721" w14:textId="77777777" w:rsidR="008F7B7A" w:rsidRPr="003650F4" w:rsidRDefault="008F7B7A">
            <w:pPr>
              <w:pStyle w:val="ListParagraph"/>
              <w:numPr>
                <w:ilvl w:val="0"/>
                <w:numId w:val="108"/>
              </w:numPr>
              <w:spacing w:before="70" w:after="70" w:line="240" w:lineRule="auto"/>
              <w:ind w:left="174" w:hanging="174"/>
              <w:contextualSpacing w:val="0"/>
              <w:jc w:val="both"/>
              <w:rPr>
                <w:rFonts w:ascii="Times New Roman" w:hAnsi="Times New Roman" w:cs="Times New Roman"/>
                <w:sz w:val="24"/>
                <w:szCs w:val="24"/>
              </w:rPr>
            </w:pPr>
            <w:r w:rsidRPr="003650F4">
              <w:rPr>
                <w:rFonts w:ascii="Times New Roman" w:hAnsi="Times New Roman" w:cs="Times New Roman"/>
                <w:sz w:val="24"/>
                <w:szCs w:val="24"/>
              </w:rPr>
              <w:t>Trọng lượng riêng: &gt;1</w:t>
            </w:r>
          </w:p>
          <w:p w14:paraId="515E9C71" w14:textId="77777777" w:rsidR="008F7B7A" w:rsidRPr="003650F4" w:rsidRDefault="008F7B7A">
            <w:pPr>
              <w:pStyle w:val="ListParagraph"/>
              <w:numPr>
                <w:ilvl w:val="0"/>
                <w:numId w:val="108"/>
              </w:numPr>
              <w:spacing w:before="70" w:after="70" w:line="240" w:lineRule="auto"/>
              <w:ind w:left="174" w:hanging="174"/>
              <w:contextualSpacing w:val="0"/>
              <w:jc w:val="both"/>
              <w:rPr>
                <w:rFonts w:ascii="Times New Roman" w:hAnsi="Times New Roman" w:cs="Times New Roman"/>
                <w:sz w:val="24"/>
                <w:szCs w:val="24"/>
              </w:rPr>
            </w:pPr>
            <w:r w:rsidRPr="003650F4">
              <w:rPr>
                <w:rFonts w:ascii="Times New Roman" w:hAnsi="Times New Roman" w:cs="Times New Roman"/>
                <w:sz w:val="24"/>
                <w:szCs w:val="24"/>
              </w:rPr>
              <w:t>Độc tính cấp tính: LD50 ≥2.000 mg/kg (chuột). Nếu d</w:t>
            </w:r>
            <w:r w:rsidRPr="003650F4">
              <w:rPr>
                <w:rFonts w:ascii="Times New Roman" w:hAnsi="Times New Roman" w:cs="Times New Roman"/>
                <w:sz w:val="24"/>
                <w:szCs w:val="24"/>
                <w:lang w:val="vi-VN"/>
              </w:rPr>
              <w:t>í</w:t>
            </w:r>
            <w:r w:rsidRPr="003650F4">
              <w:rPr>
                <w:rFonts w:ascii="Times New Roman" w:hAnsi="Times New Roman" w:cs="Times New Roman"/>
                <w:sz w:val="24"/>
                <w:szCs w:val="24"/>
              </w:rPr>
              <w:t>nh vào mắt gây tổn thương nghiêm tr</w:t>
            </w:r>
            <w:r w:rsidRPr="003650F4">
              <w:rPr>
                <w:rFonts w:ascii="Times New Roman" w:hAnsi="Times New Roman" w:cs="Times New Roman"/>
                <w:sz w:val="24"/>
                <w:szCs w:val="24"/>
                <w:lang w:val="vi-VN"/>
              </w:rPr>
              <w:t>ọng.</w:t>
            </w:r>
          </w:p>
        </w:tc>
      </w:tr>
      <w:tr w:rsidR="003650F4" w:rsidRPr="003650F4" w14:paraId="0E98FAD3" w14:textId="77777777" w:rsidTr="008F7B7A">
        <w:trPr>
          <w:trHeight w:val="77"/>
        </w:trPr>
        <w:tc>
          <w:tcPr>
            <w:tcW w:w="707" w:type="pct"/>
            <w:vAlign w:val="center"/>
          </w:tcPr>
          <w:p w14:paraId="00FCE251" w14:textId="77777777" w:rsidR="008F7B7A" w:rsidRPr="003650F4" w:rsidRDefault="008F7B7A" w:rsidP="005A226F">
            <w:pPr>
              <w:spacing w:before="40" w:after="40"/>
              <w:jc w:val="center"/>
              <w:rPr>
                <w:bCs/>
                <w:lang w:val="vi-VN"/>
              </w:rPr>
            </w:pPr>
            <w:r w:rsidRPr="003650F4">
              <w:rPr>
                <w:bCs/>
                <w:lang w:val="vi-VN"/>
              </w:rPr>
              <w:lastRenderedPageBreak/>
              <w:t>Chất ổn định</w:t>
            </w:r>
          </w:p>
        </w:tc>
        <w:tc>
          <w:tcPr>
            <w:tcW w:w="1337" w:type="pct"/>
            <w:vAlign w:val="center"/>
          </w:tcPr>
          <w:p w14:paraId="0082DD6D" w14:textId="77777777" w:rsidR="008F7B7A" w:rsidRPr="003650F4" w:rsidRDefault="008F7B7A" w:rsidP="005A226F">
            <w:pPr>
              <w:spacing w:before="40" w:after="40"/>
              <w:jc w:val="center"/>
            </w:pPr>
            <w:r w:rsidRPr="003650F4">
              <w:t>Hỗn hợp Polymer đặc biệt và chất phân tán hữu cơ</w:t>
            </w:r>
          </w:p>
        </w:tc>
        <w:tc>
          <w:tcPr>
            <w:tcW w:w="994" w:type="pct"/>
            <w:noWrap/>
            <w:vAlign w:val="center"/>
          </w:tcPr>
          <w:p w14:paraId="37754137" w14:textId="77777777" w:rsidR="008F7B7A" w:rsidRPr="003650F4" w:rsidRDefault="008F7B7A" w:rsidP="005A226F">
            <w:pPr>
              <w:spacing w:before="40" w:after="40"/>
              <w:jc w:val="center"/>
              <w:rPr>
                <w:lang w:val="vi-VN"/>
              </w:rPr>
            </w:pPr>
            <w:r w:rsidRPr="003650F4">
              <w:rPr>
                <w:lang w:val="vi-VN"/>
              </w:rPr>
              <w:t>-</w:t>
            </w:r>
          </w:p>
        </w:tc>
        <w:tc>
          <w:tcPr>
            <w:tcW w:w="613" w:type="pct"/>
            <w:vAlign w:val="center"/>
          </w:tcPr>
          <w:p w14:paraId="2853BD2C" w14:textId="77777777" w:rsidR="008F7B7A" w:rsidRPr="003650F4" w:rsidRDefault="008F7B7A" w:rsidP="005A226F">
            <w:pPr>
              <w:spacing w:before="40" w:after="40"/>
              <w:jc w:val="center"/>
              <w:rPr>
                <w:shd w:val="clear" w:color="auto" w:fill="FFFFFF"/>
                <w:lang w:val="vi-VN"/>
              </w:rPr>
            </w:pPr>
            <w:r w:rsidRPr="003650F4">
              <w:rPr>
                <w:shd w:val="clear" w:color="auto" w:fill="FFFFFF"/>
                <w:lang w:val="vi-VN"/>
              </w:rPr>
              <w:t>-</w:t>
            </w:r>
          </w:p>
        </w:tc>
        <w:tc>
          <w:tcPr>
            <w:tcW w:w="1349" w:type="pct"/>
            <w:vAlign w:val="center"/>
          </w:tcPr>
          <w:p w14:paraId="2F8D1894" w14:textId="77777777" w:rsidR="008F7B7A" w:rsidRPr="003650F4" w:rsidRDefault="008F7B7A">
            <w:pPr>
              <w:pStyle w:val="ListParagraph"/>
              <w:numPr>
                <w:ilvl w:val="0"/>
                <w:numId w:val="108"/>
              </w:numPr>
              <w:spacing w:before="40" w:after="40" w:line="240" w:lineRule="auto"/>
              <w:ind w:left="174" w:hanging="174"/>
              <w:contextualSpacing w:val="0"/>
              <w:jc w:val="both"/>
              <w:rPr>
                <w:rFonts w:ascii="Times New Roman" w:hAnsi="Times New Roman" w:cs="Times New Roman"/>
                <w:sz w:val="24"/>
                <w:szCs w:val="24"/>
              </w:rPr>
            </w:pPr>
            <w:r w:rsidRPr="003650F4">
              <w:rPr>
                <w:rFonts w:ascii="Times New Roman" w:hAnsi="Times New Roman" w:cs="Times New Roman"/>
                <w:sz w:val="24"/>
                <w:szCs w:val="24"/>
                <w:lang w:val="vi-VN"/>
              </w:rPr>
              <w:t>Dung dịch màu vàng.</w:t>
            </w:r>
          </w:p>
          <w:p w14:paraId="52F4A634" w14:textId="77777777" w:rsidR="008F7B7A" w:rsidRPr="003650F4" w:rsidRDefault="008F7B7A">
            <w:pPr>
              <w:pStyle w:val="ListParagraph"/>
              <w:numPr>
                <w:ilvl w:val="0"/>
                <w:numId w:val="108"/>
              </w:numPr>
              <w:spacing w:before="40" w:after="40" w:line="240" w:lineRule="auto"/>
              <w:ind w:left="174" w:hanging="174"/>
              <w:contextualSpacing w:val="0"/>
              <w:jc w:val="both"/>
              <w:rPr>
                <w:rFonts w:ascii="Times New Roman" w:hAnsi="Times New Roman" w:cs="Times New Roman"/>
                <w:sz w:val="24"/>
                <w:szCs w:val="24"/>
              </w:rPr>
            </w:pPr>
            <w:r w:rsidRPr="003650F4">
              <w:rPr>
                <w:rFonts w:ascii="Times New Roman" w:hAnsi="Times New Roman" w:cs="Times New Roman"/>
                <w:sz w:val="24"/>
                <w:szCs w:val="24"/>
                <w:lang w:val="vi-VN"/>
              </w:rPr>
              <w:t xml:space="preserve">Hòa tan trong nước ở tất cả tỉ lệ </w:t>
            </w:r>
          </w:p>
        </w:tc>
      </w:tr>
      <w:tr w:rsidR="003650F4" w:rsidRPr="003650F4" w14:paraId="5D77E759" w14:textId="77777777" w:rsidTr="008F7B7A">
        <w:trPr>
          <w:trHeight w:val="77"/>
        </w:trPr>
        <w:tc>
          <w:tcPr>
            <w:tcW w:w="707" w:type="pct"/>
            <w:vAlign w:val="center"/>
          </w:tcPr>
          <w:p w14:paraId="1DDB33A4" w14:textId="77777777" w:rsidR="008F7B7A" w:rsidRPr="003650F4" w:rsidRDefault="008F7B7A" w:rsidP="005A226F">
            <w:pPr>
              <w:spacing w:before="40" w:after="40"/>
              <w:jc w:val="center"/>
              <w:rPr>
                <w:bCs/>
                <w:lang w:val="vi-VN"/>
              </w:rPr>
            </w:pPr>
            <w:r w:rsidRPr="003650F4">
              <w:rPr>
                <w:bCs/>
                <w:lang w:val="vi-VN"/>
              </w:rPr>
              <w:t>Dầu làm mềm</w:t>
            </w:r>
          </w:p>
        </w:tc>
        <w:tc>
          <w:tcPr>
            <w:tcW w:w="1337" w:type="pct"/>
            <w:vAlign w:val="center"/>
          </w:tcPr>
          <w:p w14:paraId="7D58DCE3" w14:textId="77777777" w:rsidR="008F7B7A" w:rsidRPr="003650F4" w:rsidRDefault="008F7B7A" w:rsidP="005A226F">
            <w:pPr>
              <w:spacing w:before="70" w:after="70"/>
              <w:jc w:val="center"/>
            </w:pPr>
            <w:r w:rsidRPr="003650F4">
              <w:t>Polyetylen Glycol Este</w:t>
            </w:r>
          </w:p>
          <w:p w14:paraId="551EE726" w14:textId="77777777" w:rsidR="008F7B7A" w:rsidRPr="003650F4" w:rsidRDefault="008F7B7A" w:rsidP="005A226F">
            <w:pPr>
              <w:spacing w:before="70" w:after="70"/>
              <w:jc w:val="center"/>
            </w:pPr>
            <w:r w:rsidRPr="003650F4">
              <w:t>Nước</w:t>
            </w:r>
          </w:p>
        </w:tc>
        <w:tc>
          <w:tcPr>
            <w:tcW w:w="994" w:type="pct"/>
            <w:noWrap/>
            <w:vAlign w:val="center"/>
          </w:tcPr>
          <w:p w14:paraId="1D969238" w14:textId="77777777" w:rsidR="008F7B7A" w:rsidRPr="003650F4" w:rsidRDefault="008F7B7A" w:rsidP="005A226F">
            <w:pPr>
              <w:spacing w:before="70" w:after="70"/>
              <w:jc w:val="center"/>
            </w:pPr>
            <w:r w:rsidRPr="003650F4">
              <w:t>C</w:t>
            </w:r>
            <w:r w:rsidRPr="003650F4">
              <w:rPr>
                <w:vertAlign w:val="subscript"/>
              </w:rPr>
              <w:t>17</w:t>
            </w:r>
            <w:r w:rsidRPr="003650F4">
              <w:t>H</w:t>
            </w:r>
            <w:r w:rsidRPr="003650F4">
              <w:rPr>
                <w:vertAlign w:val="subscript"/>
              </w:rPr>
              <w:t>33</w:t>
            </w:r>
            <w:r w:rsidRPr="003650F4">
              <w:t>COO(CH</w:t>
            </w:r>
            <w:r w:rsidRPr="003650F4">
              <w:rPr>
                <w:vertAlign w:val="subscript"/>
              </w:rPr>
              <w:t>2</w:t>
            </w:r>
            <w:r w:rsidRPr="003650F4">
              <w:t>C</w:t>
            </w:r>
            <w:r w:rsidRPr="003650F4">
              <w:rPr>
                <w:lang w:val="vi-VN"/>
              </w:rPr>
              <w:t>H</w:t>
            </w:r>
            <w:r w:rsidRPr="003650F4">
              <w:rPr>
                <w:vertAlign w:val="subscript"/>
              </w:rPr>
              <w:t>2</w:t>
            </w:r>
            <w:r w:rsidRPr="003650F4">
              <w:t>O)</w:t>
            </w:r>
            <w:r w:rsidRPr="003650F4">
              <w:br/>
              <w:t xml:space="preserve"> nCOC</w:t>
            </w:r>
            <w:r w:rsidRPr="003650F4">
              <w:rPr>
                <w:vertAlign w:val="subscript"/>
              </w:rPr>
              <w:t>17</w:t>
            </w:r>
            <w:r w:rsidRPr="003650F4">
              <w:t>H</w:t>
            </w:r>
            <w:r w:rsidRPr="003650F4">
              <w:rPr>
                <w:vertAlign w:val="subscript"/>
              </w:rPr>
              <w:t>33</w:t>
            </w:r>
          </w:p>
        </w:tc>
        <w:tc>
          <w:tcPr>
            <w:tcW w:w="613" w:type="pct"/>
            <w:vAlign w:val="center"/>
          </w:tcPr>
          <w:p w14:paraId="34743A06" w14:textId="77777777" w:rsidR="008F7B7A" w:rsidRPr="003650F4" w:rsidRDefault="008F7B7A" w:rsidP="005A226F">
            <w:pPr>
              <w:spacing w:before="70" w:after="70"/>
              <w:jc w:val="center"/>
            </w:pPr>
            <w:r w:rsidRPr="003650F4">
              <w:t>29154-49-2</w:t>
            </w:r>
            <w:r w:rsidRPr="003650F4">
              <w:br/>
              <w:t>7732-18-5</w:t>
            </w:r>
          </w:p>
        </w:tc>
        <w:tc>
          <w:tcPr>
            <w:tcW w:w="1349" w:type="pct"/>
            <w:vAlign w:val="center"/>
          </w:tcPr>
          <w:p w14:paraId="69E2BD30" w14:textId="77777777" w:rsidR="008F7B7A" w:rsidRPr="003650F4" w:rsidRDefault="008F7B7A">
            <w:pPr>
              <w:pStyle w:val="ListParagraph"/>
              <w:numPr>
                <w:ilvl w:val="0"/>
                <w:numId w:val="108"/>
              </w:numPr>
              <w:spacing w:before="70" w:after="70" w:line="240" w:lineRule="auto"/>
              <w:ind w:left="174" w:hanging="174"/>
              <w:contextualSpacing w:val="0"/>
              <w:jc w:val="both"/>
              <w:rPr>
                <w:rFonts w:ascii="Times New Roman" w:hAnsi="Times New Roman" w:cs="Times New Roman"/>
                <w:sz w:val="24"/>
                <w:szCs w:val="24"/>
              </w:rPr>
            </w:pPr>
            <w:r w:rsidRPr="003650F4">
              <w:rPr>
                <w:rFonts w:ascii="Times New Roman" w:hAnsi="Times New Roman" w:cs="Times New Roman"/>
                <w:sz w:val="24"/>
                <w:szCs w:val="24"/>
              </w:rPr>
              <w:t>Chất lỏng, có màu vàng nhạt đến vàng</w:t>
            </w:r>
          </w:p>
          <w:p w14:paraId="3A80BF71" w14:textId="77777777" w:rsidR="008F7B7A" w:rsidRPr="003650F4" w:rsidRDefault="008F7B7A">
            <w:pPr>
              <w:pStyle w:val="ListParagraph"/>
              <w:numPr>
                <w:ilvl w:val="0"/>
                <w:numId w:val="108"/>
              </w:numPr>
              <w:spacing w:before="70" w:after="70" w:line="240" w:lineRule="auto"/>
              <w:ind w:left="174" w:hanging="174"/>
              <w:contextualSpacing w:val="0"/>
              <w:jc w:val="both"/>
              <w:rPr>
                <w:rFonts w:ascii="Times New Roman" w:hAnsi="Times New Roman" w:cs="Times New Roman"/>
                <w:sz w:val="24"/>
                <w:szCs w:val="24"/>
              </w:rPr>
            </w:pPr>
            <w:r w:rsidRPr="003650F4">
              <w:rPr>
                <w:rFonts w:ascii="Times New Roman" w:hAnsi="Times New Roman" w:cs="Times New Roman"/>
                <w:sz w:val="24"/>
                <w:szCs w:val="24"/>
              </w:rPr>
              <w:t>Nhiệt độ sôi: &gt;100</w:t>
            </w:r>
            <w:r w:rsidRPr="003650F4">
              <w:rPr>
                <w:rFonts w:ascii="Times New Roman" w:hAnsi="Times New Roman" w:cs="Times New Roman"/>
                <w:sz w:val="24"/>
                <w:szCs w:val="24"/>
                <w:vertAlign w:val="superscript"/>
              </w:rPr>
              <w:t>o</w:t>
            </w:r>
            <w:r w:rsidRPr="003650F4">
              <w:rPr>
                <w:rFonts w:ascii="Times New Roman" w:hAnsi="Times New Roman" w:cs="Times New Roman"/>
                <w:sz w:val="24"/>
                <w:szCs w:val="24"/>
              </w:rPr>
              <w:t>C</w:t>
            </w:r>
          </w:p>
          <w:p w14:paraId="783D2631" w14:textId="77777777" w:rsidR="008F7B7A" w:rsidRPr="003650F4" w:rsidRDefault="008F7B7A">
            <w:pPr>
              <w:pStyle w:val="ListParagraph"/>
              <w:numPr>
                <w:ilvl w:val="0"/>
                <w:numId w:val="108"/>
              </w:numPr>
              <w:spacing w:before="70" w:after="70" w:line="240" w:lineRule="auto"/>
              <w:ind w:left="174" w:hanging="174"/>
              <w:contextualSpacing w:val="0"/>
              <w:jc w:val="both"/>
              <w:rPr>
                <w:rFonts w:ascii="Times New Roman" w:hAnsi="Times New Roman" w:cs="Times New Roman"/>
                <w:sz w:val="24"/>
                <w:szCs w:val="24"/>
              </w:rPr>
            </w:pPr>
            <w:r w:rsidRPr="003650F4">
              <w:rPr>
                <w:rFonts w:ascii="Times New Roman" w:hAnsi="Times New Roman" w:cs="Times New Roman"/>
                <w:sz w:val="24"/>
                <w:szCs w:val="24"/>
              </w:rPr>
              <w:t xml:space="preserve">Độ nhớt: &lt;3.000 cps </w:t>
            </w:r>
          </w:p>
          <w:p w14:paraId="5CEF2554" w14:textId="77777777" w:rsidR="008F7B7A" w:rsidRPr="003650F4" w:rsidRDefault="008F7B7A">
            <w:pPr>
              <w:pStyle w:val="ListParagraph"/>
              <w:numPr>
                <w:ilvl w:val="0"/>
                <w:numId w:val="108"/>
              </w:numPr>
              <w:spacing w:before="70" w:after="70" w:line="240" w:lineRule="auto"/>
              <w:ind w:left="174" w:hanging="174"/>
              <w:contextualSpacing w:val="0"/>
              <w:jc w:val="both"/>
              <w:rPr>
                <w:rFonts w:ascii="Times New Roman" w:hAnsi="Times New Roman" w:cs="Times New Roman"/>
                <w:sz w:val="24"/>
                <w:szCs w:val="24"/>
              </w:rPr>
            </w:pPr>
            <w:r w:rsidRPr="003650F4">
              <w:rPr>
                <w:rFonts w:ascii="Times New Roman" w:hAnsi="Times New Roman" w:cs="Times New Roman"/>
                <w:sz w:val="24"/>
                <w:szCs w:val="24"/>
              </w:rPr>
              <w:t>Độc cấp tính: Không tác dụng</w:t>
            </w:r>
          </w:p>
        </w:tc>
      </w:tr>
      <w:tr w:rsidR="003650F4" w:rsidRPr="003650F4" w14:paraId="617716EA" w14:textId="77777777" w:rsidTr="008F7B7A">
        <w:trPr>
          <w:trHeight w:val="77"/>
        </w:trPr>
        <w:tc>
          <w:tcPr>
            <w:tcW w:w="707" w:type="pct"/>
            <w:vAlign w:val="center"/>
          </w:tcPr>
          <w:p w14:paraId="5BF32762" w14:textId="77777777" w:rsidR="008F7B7A" w:rsidRPr="003650F4" w:rsidRDefault="008F7B7A" w:rsidP="005A226F">
            <w:pPr>
              <w:spacing w:before="40" w:after="40"/>
              <w:jc w:val="center"/>
              <w:rPr>
                <w:bCs/>
                <w:lang w:val="vi-VN"/>
              </w:rPr>
            </w:pPr>
            <w:r w:rsidRPr="003650F4">
              <w:rPr>
                <w:bCs/>
                <w:lang w:val="vi-VN"/>
              </w:rPr>
              <w:t>Dầu làm mềm</w:t>
            </w:r>
          </w:p>
        </w:tc>
        <w:tc>
          <w:tcPr>
            <w:tcW w:w="1337" w:type="pct"/>
            <w:vAlign w:val="center"/>
          </w:tcPr>
          <w:p w14:paraId="1A3AC394" w14:textId="77777777" w:rsidR="008F7B7A" w:rsidRPr="003650F4" w:rsidRDefault="008F7B7A" w:rsidP="005A226F">
            <w:pPr>
              <w:spacing w:before="70" w:after="70"/>
              <w:jc w:val="center"/>
            </w:pPr>
            <w:r w:rsidRPr="003650F4">
              <w:t>Dp991</w:t>
            </w:r>
          </w:p>
          <w:p w14:paraId="5B6DCA99" w14:textId="77777777" w:rsidR="008F7B7A" w:rsidRPr="003650F4" w:rsidRDefault="008F7B7A" w:rsidP="005A226F">
            <w:pPr>
              <w:spacing w:before="70" w:after="70"/>
              <w:jc w:val="center"/>
            </w:pPr>
            <w:r w:rsidRPr="003650F4">
              <w:t>Block Silicone Oil</w:t>
            </w:r>
          </w:p>
          <w:p w14:paraId="1E023483" w14:textId="77777777" w:rsidR="008F7B7A" w:rsidRPr="003650F4" w:rsidRDefault="008F7B7A" w:rsidP="005A226F">
            <w:pPr>
              <w:spacing w:before="70" w:after="70"/>
              <w:jc w:val="center"/>
            </w:pPr>
            <w:r w:rsidRPr="003650F4">
              <w:t>Water</w:t>
            </w:r>
          </w:p>
        </w:tc>
        <w:tc>
          <w:tcPr>
            <w:tcW w:w="994" w:type="pct"/>
            <w:noWrap/>
            <w:vAlign w:val="center"/>
          </w:tcPr>
          <w:p w14:paraId="55A552C4" w14:textId="77777777" w:rsidR="008F7B7A" w:rsidRPr="003650F4" w:rsidRDefault="008F7B7A" w:rsidP="005A226F">
            <w:pPr>
              <w:spacing w:before="70" w:after="70"/>
              <w:jc w:val="center"/>
              <w:rPr>
                <w:i/>
                <w:iCs/>
              </w:rPr>
            </w:pPr>
            <w:r w:rsidRPr="003650F4">
              <w:rPr>
                <w:rStyle w:val="Emphasis"/>
                <w:i w:val="0"/>
                <w:iCs w:val="0"/>
                <w:shd w:val="clear" w:color="auto" w:fill="FFFFFF"/>
              </w:rPr>
              <w:t>C</w:t>
            </w:r>
            <w:r w:rsidRPr="003650F4">
              <w:rPr>
                <w:rStyle w:val="Emphasis"/>
                <w:i w:val="0"/>
                <w:iCs w:val="0"/>
                <w:shd w:val="clear" w:color="auto" w:fill="FFFFFF"/>
                <w:vertAlign w:val="subscript"/>
              </w:rPr>
              <w:t>6</w:t>
            </w:r>
            <w:r w:rsidRPr="003650F4">
              <w:rPr>
                <w:rStyle w:val="Emphasis"/>
                <w:i w:val="0"/>
                <w:iCs w:val="0"/>
                <w:shd w:val="clear" w:color="auto" w:fill="FFFFFF"/>
              </w:rPr>
              <w:t>H</w:t>
            </w:r>
            <w:r w:rsidRPr="003650F4">
              <w:rPr>
                <w:rStyle w:val="Emphasis"/>
                <w:i w:val="0"/>
                <w:iCs w:val="0"/>
                <w:shd w:val="clear" w:color="auto" w:fill="FFFFFF"/>
                <w:vertAlign w:val="subscript"/>
              </w:rPr>
              <w:t>18</w:t>
            </w:r>
            <w:r w:rsidRPr="003650F4">
              <w:rPr>
                <w:rStyle w:val="Emphasis"/>
                <w:i w:val="0"/>
                <w:iCs w:val="0"/>
                <w:shd w:val="clear" w:color="auto" w:fill="FFFFFF"/>
              </w:rPr>
              <w:t>OSi</w:t>
            </w:r>
            <w:r w:rsidRPr="003650F4">
              <w:rPr>
                <w:rStyle w:val="Emphasis"/>
                <w:i w:val="0"/>
                <w:iCs w:val="0"/>
                <w:shd w:val="clear" w:color="auto" w:fill="FFFFFF"/>
                <w:vertAlign w:val="subscript"/>
              </w:rPr>
              <w:t>2</w:t>
            </w:r>
          </w:p>
        </w:tc>
        <w:tc>
          <w:tcPr>
            <w:tcW w:w="613" w:type="pct"/>
            <w:vAlign w:val="center"/>
          </w:tcPr>
          <w:p w14:paraId="4265067D" w14:textId="77777777" w:rsidR="008F7B7A" w:rsidRPr="003650F4" w:rsidRDefault="008F7B7A" w:rsidP="005A226F">
            <w:pPr>
              <w:spacing w:before="70" w:after="70"/>
              <w:jc w:val="center"/>
            </w:pPr>
            <w:r w:rsidRPr="003650F4">
              <w:t>9016-88-0</w:t>
            </w:r>
          </w:p>
          <w:p w14:paraId="38B6C8B8" w14:textId="77777777" w:rsidR="008F7B7A" w:rsidRPr="003650F4" w:rsidRDefault="008F7B7A" w:rsidP="005A226F">
            <w:pPr>
              <w:spacing w:before="70" w:after="70"/>
              <w:jc w:val="center"/>
            </w:pPr>
            <w:r w:rsidRPr="003650F4">
              <w:t>68937-55-3</w:t>
            </w:r>
          </w:p>
          <w:p w14:paraId="573F167B" w14:textId="77777777" w:rsidR="008F7B7A" w:rsidRPr="003650F4" w:rsidRDefault="008F7B7A" w:rsidP="005A226F">
            <w:pPr>
              <w:spacing w:before="70" w:after="70"/>
              <w:jc w:val="center"/>
            </w:pPr>
            <w:r w:rsidRPr="003650F4">
              <w:t>7732-18-5</w:t>
            </w:r>
          </w:p>
        </w:tc>
        <w:tc>
          <w:tcPr>
            <w:tcW w:w="1349" w:type="pct"/>
            <w:vAlign w:val="center"/>
          </w:tcPr>
          <w:p w14:paraId="2A4E4C25" w14:textId="77777777" w:rsidR="008F7B7A" w:rsidRPr="003650F4" w:rsidRDefault="008F7B7A">
            <w:pPr>
              <w:pStyle w:val="ListParagraph"/>
              <w:numPr>
                <w:ilvl w:val="0"/>
                <w:numId w:val="108"/>
              </w:numPr>
              <w:spacing w:before="70" w:after="70" w:line="240" w:lineRule="auto"/>
              <w:ind w:left="174" w:hanging="174"/>
              <w:contextualSpacing w:val="0"/>
              <w:jc w:val="both"/>
              <w:rPr>
                <w:rFonts w:ascii="Times New Roman" w:hAnsi="Times New Roman" w:cs="Times New Roman"/>
                <w:sz w:val="24"/>
                <w:szCs w:val="24"/>
              </w:rPr>
            </w:pPr>
            <w:r w:rsidRPr="003650F4">
              <w:rPr>
                <w:rFonts w:ascii="Times New Roman" w:hAnsi="Times New Roman" w:cs="Times New Roman"/>
                <w:sz w:val="24"/>
                <w:szCs w:val="24"/>
              </w:rPr>
              <w:t>Hình dạng: Chất lỏng</w:t>
            </w:r>
          </w:p>
          <w:p w14:paraId="18CBEAA8" w14:textId="77777777" w:rsidR="008F7B7A" w:rsidRPr="003650F4" w:rsidRDefault="008F7B7A">
            <w:pPr>
              <w:pStyle w:val="ListParagraph"/>
              <w:numPr>
                <w:ilvl w:val="0"/>
                <w:numId w:val="108"/>
              </w:numPr>
              <w:spacing w:before="70" w:after="70" w:line="240" w:lineRule="auto"/>
              <w:ind w:left="174" w:hanging="174"/>
              <w:contextualSpacing w:val="0"/>
              <w:jc w:val="both"/>
              <w:rPr>
                <w:rFonts w:ascii="Times New Roman" w:hAnsi="Times New Roman" w:cs="Times New Roman"/>
                <w:sz w:val="24"/>
                <w:szCs w:val="24"/>
              </w:rPr>
            </w:pPr>
            <w:r w:rsidRPr="003650F4">
              <w:rPr>
                <w:rFonts w:ascii="Times New Roman" w:hAnsi="Times New Roman" w:cs="Times New Roman"/>
                <w:sz w:val="24"/>
                <w:szCs w:val="24"/>
              </w:rPr>
              <w:t>Màu sắc: Màu nâu</w:t>
            </w:r>
          </w:p>
          <w:p w14:paraId="61F5DFE2" w14:textId="77777777" w:rsidR="008F7B7A" w:rsidRPr="003650F4" w:rsidRDefault="008F7B7A">
            <w:pPr>
              <w:pStyle w:val="ListParagraph"/>
              <w:numPr>
                <w:ilvl w:val="0"/>
                <w:numId w:val="108"/>
              </w:numPr>
              <w:spacing w:before="70" w:after="70" w:line="240" w:lineRule="auto"/>
              <w:ind w:left="174" w:hanging="174"/>
              <w:contextualSpacing w:val="0"/>
              <w:jc w:val="both"/>
              <w:rPr>
                <w:rFonts w:ascii="Times New Roman" w:hAnsi="Times New Roman" w:cs="Times New Roman"/>
                <w:sz w:val="24"/>
                <w:szCs w:val="24"/>
              </w:rPr>
            </w:pPr>
            <w:r w:rsidRPr="003650F4">
              <w:rPr>
                <w:rFonts w:ascii="Times New Roman" w:hAnsi="Times New Roman" w:cs="Times New Roman"/>
                <w:sz w:val="24"/>
                <w:szCs w:val="24"/>
              </w:rPr>
              <w:t xml:space="preserve">Mùi: Nhẹ đặc trưng </w:t>
            </w:r>
          </w:p>
          <w:p w14:paraId="309ACB6D" w14:textId="77777777" w:rsidR="008F7B7A" w:rsidRPr="003650F4" w:rsidRDefault="008F7B7A">
            <w:pPr>
              <w:pStyle w:val="ListParagraph"/>
              <w:numPr>
                <w:ilvl w:val="0"/>
                <w:numId w:val="108"/>
              </w:numPr>
              <w:spacing w:before="70" w:after="70" w:line="240" w:lineRule="auto"/>
              <w:ind w:left="174" w:hanging="174"/>
              <w:contextualSpacing w:val="0"/>
              <w:jc w:val="both"/>
              <w:rPr>
                <w:rFonts w:ascii="Times New Roman" w:hAnsi="Times New Roman" w:cs="Times New Roman"/>
                <w:sz w:val="24"/>
                <w:szCs w:val="24"/>
              </w:rPr>
            </w:pPr>
            <w:r w:rsidRPr="003650F4">
              <w:rPr>
                <w:rFonts w:ascii="Times New Roman" w:hAnsi="Times New Roman" w:cs="Times New Roman"/>
                <w:sz w:val="24"/>
                <w:szCs w:val="24"/>
              </w:rPr>
              <w:t>Giá trị pH: 5</w:t>
            </w:r>
            <w:r w:rsidRPr="003650F4">
              <w:rPr>
                <w:rFonts w:ascii="Times New Roman" w:hAnsi="Times New Roman" w:cs="Times New Roman"/>
                <w:sz w:val="24"/>
                <w:szCs w:val="24"/>
                <w:lang w:val="vi-VN"/>
              </w:rPr>
              <w:t xml:space="preserve"> </w:t>
            </w:r>
            <w:r w:rsidRPr="003650F4">
              <w:rPr>
                <w:rFonts w:ascii="Times New Roman" w:hAnsi="Times New Roman" w:cs="Times New Roman"/>
                <w:sz w:val="24"/>
                <w:szCs w:val="24"/>
              </w:rPr>
              <w:t>–</w:t>
            </w:r>
            <w:r w:rsidRPr="003650F4">
              <w:rPr>
                <w:rFonts w:ascii="Times New Roman" w:hAnsi="Times New Roman" w:cs="Times New Roman"/>
                <w:sz w:val="24"/>
                <w:szCs w:val="24"/>
                <w:lang w:val="vi-VN"/>
              </w:rPr>
              <w:t xml:space="preserve"> </w:t>
            </w:r>
            <w:r w:rsidRPr="003650F4">
              <w:rPr>
                <w:rFonts w:ascii="Times New Roman" w:hAnsi="Times New Roman" w:cs="Times New Roman"/>
                <w:sz w:val="24"/>
                <w:szCs w:val="24"/>
              </w:rPr>
              <w:t>6</w:t>
            </w:r>
          </w:p>
          <w:p w14:paraId="3D7AE4C5" w14:textId="77777777" w:rsidR="008F7B7A" w:rsidRPr="003650F4" w:rsidRDefault="008F7B7A">
            <w:pPr>
              <w:pStyle w:val="ListParagraph"/>
              <w:numPr>
                <w:ilvl w:val="0"/>
                <w:numId w:val="108"/>
              </w:numPr>
              <w:spacing w:before="70" w:after="70" w:line="240" w:lineRule="auto"/>
              <w:ind w:left="174" w:hanging="174"/>
              <w:contextualSpacing w:val="0"/>
              <w:jc w:val="both"/>
              <w:rPr>
                <w:rFonts w:ascii="Times New Roman" w:hAnsi="Times New Roman" w:cs="Times New Roman"/>
                <w:sz w:val="24"/>
                <w:szCs w:val="24"/>
              </w:rPr>
            </w:pPr>
            <w:r w:rsidRPr="003650F4">
              <w:rPr>
                <w:rFonts w:ascii="Times New Roman" w:hAnsi="Times New Roman" w:cs="Times New Roman"/>
                <w:sz w:val="24"/>
                <w:szCs w:val="24"/>
              </w:rPr>
              <w:t xml:space="preserve">Khả năng hòa tan với nước: Tan trong nước </w:t>
            </w:r>
          </w:p>
          <w:p w14:paraId="2EA7410B" w14:textId="77777777" w:rsidR="008F7B7A" w:rsidRPr="003650F4" w:rsidRDefault="008F7B7A">
            <w:pPr>
              <w:pStyle w:val="ListParagraph"/>
              <w:numPr>
                <w:ilvl w:val="0"/>
                <w:numId w:val="108"/>
              </w:numPr>
              <w:spacing w:before="70" w:after="70" w:line="240" w:lineRule="auto"/>
              <w:ind w:left="174" w:hanging="174"/>
              <w:contextualSpacing w:val="0"/>
              <w:jc w:val="both"/>
              <w:rPr>
                <w:rFonts w:ascii="Times New Roman" w:hAnsi="Times New Roman" w:cs="Times New Roman"/>
                <w:sz w:val="24"/>
                <w:szCs w:val="24"/>
              </w:rPr>
            </w:pPr>
            <w:r w:rsidRPr="003650F4">
              <w:rPr>
                <w:rFonts w:ascii="Times New Roman" w:hAnsi="Times New Roman" w:cs="Times New Roman"/>
                <w:sz w:val="24"/>
                <w:szCs w:val="24"/>
              </w:rPr>
              <w:t>Độc cấp tính: Không có dữ liệu</w:t>
            </w:r>
          </w:p>
        </w:tc>
      </w:tr>
      <w:tr w:rsidR="003650F4" w:rsidRPr="003650F4" w14:paraId="415124CE" w14:textId="77777777" w:rsidTr="008F7B7A">
        <w:trPr>
          <w:trHeight w:val="77"/>
        </w:trPr>
        <w:tc>
          <w:tcPr>
            <w:tcW w:w="707" w:type="pct"/>
            <w:vAlign w:val="center"/>
          </w:tcPr>
          <w:p w14:paraId="30B6F9A2" w14:textId="77777777" w:rsidR="008F7B7A" w:rsidRPr="003650F4" w:rsidRDefault="008F7B7A" w:rsidP="005A226F">
            <w:pPr>
              <w:spacing w:before="40" w:after="40"/>
              <w:jc w:val="center"/>
              <w:rPr>
                <w:bCs/>
                <w:lang w:val="vi-VN"/>
              </w:rPr>
            </w:pPr>
            <w:r w:rsidRPr="003650F4">
              <w:rPr>
                <w:bCs/>
                <w:lang w:val="vi-VN"/>
              </w:rPr>
              <w:t>Chất chống thấm</w:t>
            </w:r>
          </w:p>
        </w:tc>
        <w:tc>
          <w:tcPr>
            <w:tcW w:w="1337" w:type="pct"/>
            <w:vAlign w:val="center"/>
          </w:tcPr>
          <w:p w14:paraId="76938188" w14:textId="77777777" w:rsidR="008F7B7A" w:rsidRPr="003650F4" w:rsidRDefault="008F7B7A" w:rsidP="005A226F">
            <w:pPr>
              <w:spacing w:before="70" w:after="70"/>
              <w:jc w:val="center"/>
            </w:pPr>
            <w:r w:rsidRPr="003650F4">
              <w:t>Distillates (petroleum) -Hydrotreated Light Paraffinic</w:t>
            </w:r>
          </w:p>
          <w:p w14:paraId="13DD3BC4" w14:textId="77777777" w:rsidR="008F7B7A" w:rsidRPr="003650F4" w:rsidRDefault="008F7B7A" w:rsidP="005A226F">
            <w:pPr>
              <w:spacing w:before="70" w:after="70"/>
              <w:jc w:val="center"/>
            </w:pPr>
            <w:r w:rsidRPr="003650F4">
              <w:t xml:space="preserve"> Sodium N-Methyl-N-(1-oxo-9-Octadecenyl) Aminoacetate</w:t>
            </w:r>
          </w:p>
          <w:p w14:paraId="294A7D56" w14:textId="77777777" w:rsidR="008F7B7A" w:rsidRPr="003650F4" w:rsidRDefault="008F7B7A" w:rsidP="005A226F">
            <w:pPr>
              <w:spacing w:before="70" w:after="70"/>
              <w:jc w:val="center"/>
            </w:pPr>
            <w:r w:rsidRPr="003650F4">
              <w:t>Undec-10-Enoic Acid</w:t>
            </w:r>
          </w:p>
        </w:tc>
        <w:tc>
          <w:tcPr>
            <w:tcW w:w="994" w:type="pct"/>
            <w:noWrap/>
            <w:vAlign w:val="center"/>
          </w:tcPr>
          <w:p w14:paraId="29B70963" w14:textId="77777777" w:rsidR="008F7B7A" w:rsidRPr="003650F4" w:rsidRDefault="008F7B7A" w:rsidP="005A226F">
            <w:pPr>
              <w:spacing w:before="70" w:after="70"/>
              <w:jc w:val="center"/>
            </w:pPr>
            <w:r w:rsidRPr="003650F4">
              <w:t>C</w:t>
            </w:r>
            <w:r w:rsidRPr="003650F4">
              <w:rPr>
                <w:vertAlign w:val="subscript"/>
              </w:rPr>
              <w:t>21</w:t>
            </w:r>
            <w:r w:rsidRPr="003650F4">
              <w:t>H</w:t>
            </w:r>
            <w:r w:rsidRPr="003650F4">
              <w:rPr>
                <w:vertAlign w:val="subscript"/>
              </w:rPr>
              <w:t>38</w:t>
            </w:r>
            <w:r w:rsidRPr="003650F4">
              <w:t>NNaO</w:t>
            </w:r>
            <w:r w:rsidRPr="003650F4">
              <w:rPr>
                <w:vertAlign w:val="subscript"/>
              </w:rPr>
              <w:t>3</w:t>
            </w:r>
          </w:p>
          <w:p w14:paraId="6DEFD6D4" w14:textId="77777777" w:rsidR="008F7B7A" w:rsidRPr="003650F4" w:rsidRDefault="008F7B7A" w:rsidP="005A226F">
            <w:pPr>
              <w:spacing w:before="70" w:after="70"/>
              <w:jc w:val="center"/>
            </w:pPr>
            <w:r w:rsidRPr="003650F4">
              <w:t>C</w:t>
            </w:r>
            <w:r w:rsidRPr="003650F4">
              <w:rPr>
                <w:vertAlign w:val="subscript"/>
              </w:rPr>
              <w:t>11</w:t>
            </w:r>
            <w:r w:rsidRPr="003650F4">
              <w:t>H</w:t>
            </w:r>
            <w:r w:rsidRPr="003650F4">
              <w:rPr>
                <w:vertAlign w:val="subscript"/>
              </w:rPr>
              <w:t>20</w:t>
            </w:r>
            <w:r w:rsidRPr="003650F4">
              <w:t>CuO</w:t>
            </w:r>
            <w:r w:rsidRPr="003650F4">
              <w:rPr>
                <w:vertAlign w:val="subscript"/>
              </w:rPr>
              <w:t>2</w:t>
            </w:r>
          </w:p>
        </w:tc>
        <w:tc>
          <w:tcPr>
            <w:tcW w:w="613" w:type="pct"/>
            <w:vAlign w:val="center"/>
          </w:tcPr>
          <w:p w14:paraId="2511883D" w14:textId="77777777" w:rsidR="008F7B7A" w:rsidRPr="003650F4" w:rsidRDefault="008F7B7A" w:rsidP="005A226F">
            <w:pPr>
              <w:spacing w:before="70" w:after="70"/>
              <w:jc w:val="center"/>
            </w:pPr>
            <w:r w:rsidRPr="003650F4">
              <w:t>64742-55-8</w:t>
            </w:r>
          </w:p>
          <w:p w14:paraId="2CA46481" w14:textId="77777777" w:rsidR="008F7B7A" w:rsidRPr="003650F4" w:rsidRDefault="008F7B7A" w:rsidP="005A226F">
            <w:pPr>
              <w:spacing w:before="70" w:after="70"/>
              <w:jc w:val="center"/>
            </w:pPr>
            <w:r w:rsidRPr="003650F4">
              <w:t>3624-77-9</w:t>
            </w:r>
          </w:p>
          <w:p w14:paraId="39B06242" w14:textId="77777777" w:rsidR="008F7B7A" w:rsidRPr="003650F4" w:rsidRDefault="008F7B7A" w:rsidP="005A226F">
            <w:pPr>
              <w:spacing w:before="70" w:after="70"/>
              <w:jc w:val="center"/>
            </w:pPr>
            <w:r w:rsidRPr="003650F4">
              <w:t>112-38-9</w:t>
            </w:r>
          </w:p>
        </w:tc>
        <w:tc>
          <w:tcPr>
            <w:tcW w:w="1349" w:type="pct"/>
            <w:vAlign w:val="center"/>
          </w:tcPr>
          <w:p w14:paraId="3EB65D10" w14:textId="77777777" w:rsidR="008F7B7A" w:rsidRPr="003650F4" w:rsidRDefault="008F7B7A">
            <w:pPr>
              <w:pStyle w:val="ListParagraph"/>
              <w:numPr>
                <w:ilvl w:val="0"/>
                <w:numId w:val="108"/>
              </w:numPr>
              <w:spacing w:before="70" w:after="70" w:line="240" w:lineRule="auto"/>
              <w:ind w:left="174" w:hanging="174"/>
              <w:contextualSpacing w:val="0"/>
              <w:jc w:val="both"/>
              <w:rPr>
                <w:rFonts w:ascii="Times New Roman" w:hAnsi="Times New Roman" w:cs="Times New Roman"/>
                <w:sz w:val="24"/>
                <w:szCs w:val="24"/>
              </w:rPr>
            </w:pPr>
            <w:r w:rsidRPr="003650F4">
              <w:rPr>
                <w:rFonts w:ascii="Times New Roman" w:hAnsi="Times New Roman" w:cs="Times New Roman"/>
                <w:sz w:val="24"/>
                <w:szCs w:val="24"/>
              </w:rPr>
              <w:t xml:space="preserve">Chất lỏng màu trắng sữa hoặc màu nâu nhạt </w:t>
            </w:r>
          </w:p>
          <w:p w14:paraId="751CF58B" w14:textId="77777777" w:rsidR="008F7B7A" w:rsidRPr="003650F4" w:rsidRDefault="008F7B7A">
            <w:pPr>
              <w:pStyle w:val="ListParagraph"/>
              <w:numPr>
                <w:ilvl w:val="0"/>
                <w:numId w:val="108"/>
              </w:numPr>
              <w:spacing w:before="70" w:after="70" w:line="240" w:lineRule="auto"/>
              <w:ind w:left="174" w:hanging="174"/>
              <w:contextualSpacing w:val="0"/>
              <w:jc w:val="both"/>
              <w:rPr>
                <w:rFonts w:ascii="Times New Roman" w:hAnsi="Times New Roman" w:cs="Times New Roman"/>
                <w:sz w:val="24"/>
                <w:szCs w:val="24"/>
              </w:rPr>
            </w:pPr>
            <w:r w:rsidRPr="003650F4">
              <w:rPr>
                <w:rFonts w:ascii="Times New Roman" w:hAnsi="Times New Roman" w:cs="Times New Roman"/>
                <w:sz w:val="24"/>
                <w:szCs w:val="24"/>
              </w:rPr>
              <w:t>Chất có mùi đặc trưng</w:t>
            </w:r>
          </w:p>
          <w:p w14:paraId="7304C151" w14:textId="77777777" w:rsidR="008F7B7A" w:rsidRPr="003650F4" w:rsidRDefault="008F7B7A">
            <w:pPr>
              <w:pStyle w:val="ListParagraph"/>
              <w:numPr>
                <w:ilvl w:val="0"/>
                <w:numId w:val="108"/>
              </w:numPr>
              <w:spacing w:before="70" w:after="70" w:line="240" w:lineRule="auto"/>
              <w:ind w:left="174" w:hanging="174"/>
              <w:contextualSpacing w:val="0"/>
              <w:jc w:val="both"/>
              <w:rPr>
                <w:rFonts w:ascii="Times New Roman" w:hAnsi="Times New Roman" w:cs="Times New Roman"/>
                <w:sz w:val="24"/>
                <w:szCs w:val="24"/>
              </w:rPr>
            </w:pPr>
            <w:r w:rsidRPr="003650F4">
              <w:rPr>
                <w:rFonts w:ascii="Times New Roman" w:hAnsi="Times New Roman" w:cs="Times New Roman"/>
                <w:sz w:val="24"/>
                <w:szCs w:val="24"/>
              </w:rPr>
              <w:t xml:space="preserve">Độ pH: 7,5 – 8,5 </w:t>
            </w:r>
          </w:p>
          <w:p w14:paraId="187928F4" w14:textId="77777777" w:rsidR="008F7B7A" w:rsidRPr="003650F4" w:rsidRDefault="008F7B7A">
            <w:pPr>
              <w:pStyle w:val="ListParagraph"/>
              <w:numPr>
                <w:ilvl w:val="0"/>
                <w:numId w:val="108"/>
              </w:numPr>
              <w:spacing w:before="70" w:after="70" w:line="240" w:lineRule="auto"/>
              <w:ind w:left="174" w:hanging="174"/>
              <w:contextualSpacing w:val="0"/>
              <w:jc w:val="both"/>
              <w:rPr>
                <w:rFonts w:ascii="Times New Roman" w:hAnsi="Times New Roman" w:cs="Times New Roman"/>
                <w:sz w:val="24"/>
                <w:szCs w:val="24"/>
              </w:rPr>
            </w:pPr>
            <w:r w:rsidRPr="003650F4">
              <w:rPr>
                <w:rFonts w:ascii="Times New Roman" w:hAnsi="Times New Roman" w:cs="Times New Roman"/>
                <w:sz w:val="24"/>
                <w:szCs w:val="24"/>
              </w:rPr>
              <w:t>Nhiệt độ nóng chảy &lt;0°C</w:t>
            </w:r>
          </w:p>
          <w:p w14:paraId="7B24DB19" w14:textId="77777777" w:rsidR="008F7B7A" w:rsidRPr="003650F4" w:rsidRDefault="008F7B7A">
            <w:pPr>
              <w:pStyle w:val="ListParagraph"/>
              <w:numPr>
                <w:ilvl w:val="0"/>
                <w:numId w:val="108"/>
              </w:numPr>
              <w:spacing w:before="70" w:after="70" w:line="240" w:lineRule="auto"/>
              <w:ind w:left="174" w:hanging="174"/>
              <w:contextualSpacing w:val="0"/>
              <w:jc w:val="both"/>
              <w:rPr>
                <w:rFonts w:ascii="Times New Roman" w:hAnsi="Times New Roman" w:cs="Times New Roman"/>
                <w:sz w:val="24"/>
                <w:szCs w:val="24"/>
              </w:rPr>
            </w:pPr>
            <w:r w:rsidRPr="003650F4">
              <w:rPr>
                <w:rFonts w:ascii="Times New Roman" w:hAnsi="Times New Roman" w:cs="Times New Roman"/>
                <w:sz w:val="24"/>
                <w:szCs w:val="24"/>
              </w:rPr>
              <w:t>Nhiệt độ sôi &gt;100°C</w:t>
            </w:r>
          </w:p>
          <w:p w14:paraId="4FF652B4" w14:textId="77777777" w:rsidR="008F7B7A" w:rsidRPr="003650F4" w:rsidRDefault="008F7B7A">
            <w:pPr>
              <w:pStyle w:val="ListParagraph"/>
              <w:numPr>
                <w:ilvl w:val="0"/>
                <w:numId w:val="108"/>
              </w:numPr>
              <w:spacing w:before="70" w:after="70" w:line="240" w:lineRule="auto"/>
              <w:ind w:left="174" w:hanging="174"/>
              <w:contextualSpacing w:val="0"/>
              <w:jc w:val="both"/>
              <w:rPr>
                <w:rFonts w:ascii="Times New Roman" w:hAnsi="Times New Roman" w:cs="Times New Roman"/>
                <w:sz w:val="24"/>
                <w:szCs w:val="24"/>
              </w:rPr>
            </w:pPr>
            <w:r w:rsidRPr="003650F4">
              <w:rPr>
                <w:rFonts w:ascii="Times New Roman" w:hAnsi="Times New Roman" w:cs="Times New Roman"/>
                <w:sz w:val="24"/>
                <w:szCs w:val="24"/>
              </w:rPr>
              <w:t>Có thể nhũ hóa trong nước</w:t>
            </w:r>
          </w:p>
          <w:p w14:paraId="37CFB0B6" w14:textId="77777777" w:rsidR="008F7B7A" w:rsidRPr="003650F4" w:rsidRDefault="008F7B7A">
            <w:pPr>
              <w:pStyle w:val="ListParagraph"/>
              <w:numPr>
                <w:ilvl w:val="0"/>
                <w:numId w:val="108"/>
              </w:numPr>
              <w:spacing w:before="70" w:after="70" w:line="240" w:lineRule="auto"/>
              <w:ind w:left="174" w:hanging="174"/>
              <w:contextualSpacing w:val="0"/>
              <w:jc w:val="both"/>
              <w:rPr>
                <w:rFonts w:ascii="Times New Roman" w:hAnsi="Times New Roman" w:cs="Times New Roman"/>
                <w:sz w:val="24"/>
                <w:szCs w:val="24"/>
              </w:rPr>
            </w:pPr>
            <w:r w:rsidRPr="003650F4">
              <w:rPr>
                <w:rFonts w:ascii="Times New Roman" w:hAnsi="Times New Roman" w:cs="Times New Roman"/>
                <w:sz w:val="24"/>
                <w:szCs w:val="24"/>
              </w:rPr>
              <w:t>Nhiệt độ tự bốc cháy &gt;200°C</w:t>
            </w:r>
          </w:p>
          <w:p w14:paraId="35BB107B" w14:textId="77777777" w:rsidR="008F7B7A" w:rsidRPr="003650F4" w:rsidRDefault="008F7B7A">
            <w:pPr>
              <w:pStyle w:val="ListParagraph"/>
              <w:numPr>
                <w:ilvl w:val="0"/>
                <w:numId w:val="108"/>
              </w:numPr>
              <w:spacing w:before="70" w:after="70" w:line="240" w:lineRule="auto"/>
              <w:ind w:left="174" w:hanging="174"/>
              <w:contextualSpacing w:val="0"/>
              <w:jc w:val="both"/>
              <w:rPr>
                <w:rFonts w:ascii="Times New Roman" w:hAnsi="Times New Roman" w:cs="Times New Roman"/>
                <w:sz w:val="24"/>
                <w:szCs w:val="24"/>
              </w:rPr>
            </w:pPr>
            <w:r w:rsidRPr="003650F4">
              <w:rPr>
                <w:rFonts w:ascii="Times New Roman" w:hAnsi="Times New Roman" w:cs="Times New Roman"/>
                <w:sz w:val="24"/>
                <w:szCs w:val="24"/>
              </w:rPr>
              <w:t>Có thể gây ra tổn thương nghiêm trọng cho mắt nếu tiếp xúc phải, gây kích ứng da, kích ứng và ăn mòn đường hô hấp.</w:t>
            </w:r>
          </w:p>
          <w:p w14:paraId="64741AC5" w14:textId="77777777" w:rsidR="008F7B7A" w:rsidRPr="003650F4" w:rsidRDefault="008F7B7A">
            <w:pPr>
              <w:pStyle w:val="ListParagraph"/>
              <w:numPr>
                <w:ilvl w:val="0"/>
                <w:numId w:val="108"/>
              </w:numPr>
              <w:spacing w:before="70" w:after="70" w:line="240" w:lineRule="auto"/>
              <w:ind w:left="174" w:hanging="174"/>
              <w:contextualSpacing w:val="0"/>
              <w:jc w:val="both"/>
              <w:rPr>
                <w:rFonts w:ascii="Times New Roman" w:hAnsi="Times New Roman" w:cs="Times New Roman"/>
                <w:sz w:val="24"/>
                <w:szCs w:val="24"/>
              </w:rPr>
            </w:pPr>
            <w:r w:rsidRPr="003650F4">
              <w:rPr>
                <w:rFonts w:ascii="Times New Roman" w:hAnsi="Times New Roman" w:cs="Times New Roman"/>
                <w:sz w:val="24"/>
                <w:szCs w:val="24"/>
              </w:rPr>
              <w:t>Không có dữ liệu ghi nhận về độc tính tích lũy đối với môi trường.</w:t>
            </w:r>
          </w:p>
          <w:p w14:paraId="5533DA79" w14:textId="77777777" w:rsidR="008F7B7A" w:rsidRPr="003650F4" w:rsidRDefault="008F7B7A">
            <w:pPr>
              <w:pStyle w:val="ListParagraph"/>
              <w:numPr>
                <w:ilvl w:val="0"/>
                <w:numId w:val="108"/>
              </w:numPr>
              <w:spacing w:before="70" w:after="70" w:line="240" w:lineRule="auto"/>
              <w:ind w:left="174" w:hanging="174"/>
              <w:contextualSpacing w:val="0"/>
              <w:jc w:val="both"/>
              <w:rPr>
                <w:rFonts w:ascii="Times New Roman" w:hAnsi="Times New Roman" w:cs="Times New Roman"/>
                <w:sz w:val="24"/>
                <w:szCs w:val="24"/>
              </w:rPr>
            </w:pPr>
            <w:r w:rsidRPr="003650F4">
              <w:rPr>
                <w:rFonts w:ascii="Times New Roman" w:hAnsi="Times New Roman" w:cs="Times New Roman"/>
                <w:sz w:val="24"/>
                <w:szCs w:val="24"/>
              </w:rPr>
              <w:lastRenderedPageBreak/>
              <w:t>Không có dữ liệu ghi nhận về đột biến gen và gây ung thư</w:t>
            </w:r>
          </w:p>
        </w:tc>
      </w:tr>
      <w:tr w:rsidR="003650F4" w:rsidRPr="003650F4" w14:paraId="33EBDBAD" w14:textId="77777777" w:rsidTr="008F7B7A">
        <w:trPr>
          <w:trHeight w:val="77"/>
        </w:trPr>
        <w:tc>
          <w:tcPr>
            <w:tcW w:w="707" w:type="pct"/>
            <w:vAlign w:val="center"/>
          </w:tcPr>
          <w:p w14:paraId="60FDCC4C" w14:textId="77777777" w:rsidR="008F7B7A" w:rsidRPr="003650F4" w:rsidRDefault="008F7B7A" w:rsidP="005A226F">
            <w:pPr>
              <w:spacing w:before="40" w:after="40"/>
              <w:jc w:val="center"/>
              <w:rPr>
                <w:bCs/>
                <w:lang w:val="vi-VN"/>
              </w:rPr>
            </w:pPr>
            <w:r w:rsidRPr="003650F4">
              <w:rPr>
                <w:bCs/>
                <w:lang w:val="vi-VN"/>
              </w:rPr>
              <w:lastRenderedPageBreak/>
              <w:t>Chất làm xù lông</w:t>
            </w:r>
          </w:p>
        </w:tc>
        <w:tc>
          <w:tcPr>
            <w:tcW w:w="1337" w:type="pct"/>
            <w:vAlign w:val="center"/>
          </w:tcPr>
          <w:p w14:paraId="03937B2C" w14:textId="77777777" w:rsidR="008F7B7A" w:rsidRPr="003650F4" w:rsidRDefault="008F7B7A" w:rsidP="005A226F">
            <w:pPr>
              <w:spacing w:before="70" w:after="70"/>
              <w:jc w:val="center"/>
            </w:pPr>
            <w:r w:rsidRPr="003650F4">
              <w:t>Silicone </w:t>
            </w:r>
            <w:r w:rsidRPr="003650F4">
              <w:br/>
            </w:r>
            <w:r w:rsidRPr="003650F4">
              <w:rPr>
                <w:rFonts w:eastAsiaTheme="majorEastAsia"/>
              </w:rPr>
              <w:t>Polydimethylsiloxane</w:t>
            </w:r>
            <w:r w:rsidRPr="003650F4">
              <w:t> </w:t>
            </w:r>
          </w:p>
        </w:tc>
        <w:tc>
          <w:tcPr>
            <w:tcW w:w="994" w:type="pct"/>
            <w:noWrap/>
            <w:vAlign w:val="center"/>
          </w:tcPr>
          <w:p w14:paraId="4BE8E841" w14:textId="77777777" w:rsidR="008F7B7A" w:rsidRPr="003650F4" w:rsidRDefault="008F7B7A" w:rsidP="005A226F">
            <w:pPr>
              <w:spacing w:before="70" w:after="70"/>
              <w:jc w:val="center"/>
            </w:pPr>
            <w:r w:rsidRPr="003650F4">
              <w:t>CH</w:t>
            </w:r>
            <w:r w:rsidRPr="003650F4">
              <w:rPr>
                <w:vertAlign w:val="subscript"/>
              </w:rPr>
              <w:t>3n</w:t>
            </w:r>
            <w:r w:rsidRPr="003650F4">
              <w:t>Si(CH</w:t>
            </w:r>
            <w:r w:rsidRPr="003650F4">
              <w:rPr>
                <w:vertAlign w:val="subscript"/>
              </w:rPr>
              <w:t>3</w:t>
            </w:r>
            <w:r w:rsidRPr="003650F4">
              <w:t>)</w:t>
            </w:r>
            <w:r w:rsidRPr="003650F4">
              <w:rPr>
                <w:vertAlign w:val="subscript"/>
              </w:rPr>
              <w:t>3</w:t>
            </w:r>
          </w:p>
        </w:tc>
        <w:tc>
          <w:tcPr>
            <w:tcW w:w="613" w:type="pct"/>
            <w:vAlign w:val="center"/>
          </w:tcPr>
          <w:p w14:paraId="4122D1F7" w14:textId="77777777" w:rsidR="008F7B7A" w:rsidRPr="003650F4" w:rsidRDefault="008F7B7A" w:rsidP="005A226F">
            <w:pPr>
              <w:spacing w:before="70" w:after="70"/>
              <w:jc w:val="center"/>
            </w:pPr>
            <w:r w:rsidRPr="003650F4">
              <w:t>70131-67-8</w:t>
            </w:r>
          </w:p>
          <w:p w14:paraId="6FDDCE17" w14:textId="77777777" w:rsidR="008F7B7A" w:rsidRPr="003650F4" w:rsidRDefault="008F7B7A" w:rsidP="005A226F">
            <w:pPr>
              <w:spacing w:before="70" w:after="70"/>
              <w:jc w:val="center"/>
            </w:pPr>
            <w:r w:rsidRPr="003650F4">
              <w:t>25322-68-3</w:t>
            </w:r>
          </w:p>
          <w:p w14:paraId="2B382EA2" w14:textId="77777777" w:rsidR="008F7B7A" w:rsidRPr="003650F4" w:rsidRDefault="008F7B7A" w:rsidP="005A226F">
            <w:pPr>
              <w:spacing w:before="70" w:after="70"/>
              <w:jc w:val="center"/>
              <w:rPr>
                <w:lang w:val="vi-VN"/>
              </w:rPr>
            </w:pPr>
            <w:r w:rsidRPr="003650F4">
              <w:t>8002-74-2</w:t>
            </w:r>
          </w:p>
        </w:tc>
        <w:tc>
          <w:tcPr>
            <w:tcW w:w="1349" w:type="pct"/>
            <w:vAlign w:val="center"/>
          </w:tcPr>
          <w:p w14:paraId="2561D472" w14:textId="77777777" w:rsidR="008F7B7A" w:rsidRPr="003650F4" w:rsidRDefault="008F7B7A">
            <w:pPr>
              <w:pStyle w:val="ListParagraph"/>
              <w:numPr>
                <w:ilvl w:val="0"/>
                <w:numId w:val="108"/>
              </w:numPr>
              <w:spacing w:before="70" w:after="70" w:line="240" w:lineRule="auto"/>
              <w:ind w:left="174" w:hanging="174"/>
              <w:contextualSpacing w:val="0"/>
              <w:jc w:val="both"/>
              <w:rPr>
                <w:rFonts w:ascii="Times New Roman" w:hAnsi="Times New Roman" w:cs="Times New Roman"/>
                <w:sz w:val="24"/>
                <w:szCs w:val="24"/>
              </w:rPr>
            </w:pPr>
            <w:r w:rsidRPr="003650F4">
              <w:rPr>
                <w:rFonts w:ascii="Times New Roman" w:hAnsi="Times New Roman" w:cs="Times New Roman"/>
                <w:sz w:val="24"/>
                <w:szCs w:val="24"/>
              </w:rPr>
              <w:t>Dạng: Chất lỏng</w:t>
            </w:r>
          </w:p>
          <w:p w14:paraId="351FD9DA" w14:textId="77777777" w:rsidR="008F7B7A" w:rsidRPr="003650F4" w:rsidRDefault="008F7B7A">
            <w:pPr>
              <w:pStyle w:val="ListParagraph"/>
              <w:numPr>
                <w:ilvl w:val="0"/>
                <w:numId w:val="108"/>
              </w:numPr>
              <w:spacing w:before="70" w:after="70" w:line="240" w:lineRule="auto"/>
              <w:ind w:left="174" w:hanging="174"/>
              <w:contextualSpacing w:val="0"/>
              <w:jc w:val="both"/>
              <w:rPr>
                <w:rFonts w:ascii="Times New Roman" w:hAnsi="Times New Roman" w:cs="Times New Roman"/>
                <w:sz w:val="24"/>
                <w:szCs w:val="24"/>
              </w:rPr>
            </w:pPr>
            <w:r w:rsidRPr="003650F4">
              <w:rPr>
                <w:rFonts w:ascii="Times New Roman" w:hAnsi="Times New Roman" w:cs="Times New Roman"/>
                <w:sz w:val="24"/>
                <w:szCs w:val="24"/>
              </w:rPr>
              <w:t>Màu sắc: Màu vàng nhạt</w:t>
            </w:r>
          </w:p>
          <w:p w14:paraId="21F56221" w14:textId="77777777" w:rsidR="008F7B7A" w:rsidRPr="003650F4" w:rsidRDefault="008F7B7A">
            <w:pPr>
              <w:pStyle w:val="ListParagraph"/>
              <w:numPr>
                <w:ilvl w:val="0"/>
                <w:numId w:val="108"/>
              </w:numPr>
              <w:spacing w:before="70" w:after="70" w:line="240" w:lineRule="auto"/>
              <w:ind w:left="174" w:hanging="174"/>
              <w:contextualSpacing w:val="0"/>
              <w:jc w:val="both"/>
              <w:rPr>
                <w:rFonts w:ascii="Times New Roman" w:hAnsi="Times New Roman" w:cs="Times New Roman"/>
                <w:sz w:val="24"/>
                <w:szCs w:val="24"/>
              </w:rPr>
            </w:pPr>
            <w:r w:rsidRPr="003650F4">
              <w:rPr>
                <w:rFonts w:ascii="Times New Roman" w:hAnsi="Times New Roman" w:cs="Times New Roman"/>
                <w:sz w:val="24"/>
                <w:szCs w:val="24"/>
              </w:rPr>
              <w:t>Mùi: không mùi</w:t>
            </w:r>
          </w:p>
          <w:p w14:paraId="5DC24EF9" w14:textId="77777777" w:rsidR="008F7B7A" w:rsidRPr="003650F4" w:rsidRDefault="008F7B7A">
            <w:pPr>
              <w:pStyle w:val="ListParagraph"/>
              <w:numPr>
                <w:ilvl w:val="0"/>
                <w:numId w:val="108"/>
              </w:numPr>
              <w:spacing w:before="70" w:after="70" w:line="240" w:lineRule="auto"/>
              <w:ind w:left="174" w:hanging="174"/>
              <w:contextualSpacing w:val="0"/>
              <w:jc w:val="both"/>
              <w:rPr>
                <w:rFonts w:ascii="Times New Roman" w:hAnsi="Times New Roman" w:cs="Times New Roman"/>
                <w:sz w:val="24"/>
                <w:szCs w:val="24"/>
              </w:rPr>
            </w:pPr>
            <w:r w:rsidRPr="003650F4">
              <w:rPr>
                <w:rFonts w:ascii="Times New Roman" w:hAnsi="Times New Roman" w:cs="Times New Roman"/>
                <w:sz w:val="24"/>
                <w:szCs w:val="24"/>
              </w:rPr>
              <w:t>Giá trị pH: 4</w:t>
            </w:r>
            <w:r w:rsidRPr="003650F4">
              <w:rPr>
                <w:rFonts w:ascii="Times New Roman" w:hAnsi="Times New Roman" w:cs="Times New Roman"/>
                <w:sz w:val="24"/>
                <w:szCs w:val="24"/>
                <w:lang w:val="vi-VN"/>
              </w:rPr>
              <w:t>,</w:t>
            </w:r>
            <w:r w:rsidRPr="003650F4">
              <w:rPr>
                <w:rFonts w:ascii="Times New Roman" w:hAnsi="Times New Roman" w:cs="Times New Roman"/>
                <w:sz w:val="24"/>
                <w:szCs w:val="24"/>
              </w:rPr>
              <w:t>5±1</w:t>
            </w:r>
          </w:p>
          <w:p w14:paraId="025C8F23" w14:textId="77777777" w:rsidR="008F7B7A" w:rsidRPr="003650F4" w:rsidRDefault="008F7B7A">
            <w:pPr>
              <w:pStyle w:val="ListParagraph"/>
              <w:numPr>
                <w:ilvl w:val="0"/>
                <w:numId w:val="108"/>
              </w:numPr>
              <w:spacing w:before="70" w:after="70" w:line="240" w:lineRule="auto"/>
              <w:ind w:left="174" w:hanging="174"/>
              <w:contextualSpacing w:val="0"/>
              <w:jc w:val="both"/>
              <w:rPr>
                <w:rFonts w:ascii="Times New Roman" w:hAnsi="Times New Roman" w:cs="Times New Roman"/>
                <w:sz w:val="24"/>
                <w:szCs w:val="24"/>
              </w:rPr>
            </w:pPr>
            <w:r w:rsidRPr="003650F4">
              <w:rPr>
                <w:rFonts w:ascii="Times New Roman" w:hAnsi="Times New Roman" w:cs="Times New Roman"/>
                <w:sz w:val="24"/>
                <w:szCs w:val="24"/>
              </w:rPr>
              <w:t>Độc tính cấp tính: không dữ liệu</w:t>
            </w:r>
          </w:p>
        </w:tc>
      </w:tr>
      <w:tr w:rsidR="003650F4" w:rsidRPr="003650F4" w14:paraId="4965FDC4" w14:textId="77777777" w:rsidTr="008F7B7A">
        <w:trPr>
          <w:trHeight w:val="77"/>
        </w:trPr>
        <w:tc>
          <w:tcPr>
            <w:tcW w:w="707" w:type="pct"/>
            <w:vAlign w:val="center"/>
          </w:tcPr>
          <w:p w14:paraId="7A574AE5" w14:textId="77777777" w:rsidR="008F7B7A" w:rsidRPr="003650F4" w:rsidRDefault="008F7B7A" w:rsidP="005A226F">
            <w:pPr>
              <w:spacing w:before="40" w:after="40"/>
              <w:jc w:val="center"/>
              <w:rPr>
                <w:bCs/>
                <w:lang w:val="vi-VN"/>
              </w:rPr>
            </w:pPr>
            <w:r w:rsidRPr="003650F4">
              <w:rPr>
                <w:bCs/>
                <w:lang w:val="vi-VN"/>
              </w:rPr>
              <w:t>Chấy tẩy lông</w:t>
            </w:r>
          </w:p>
        </w:tc>
        <w:tc>
          <w:tcPr>
            <w:tcW w:w="1337" w:type="pct"/>
            <w:vAlign w:val="center"/>
          </w:tcPr>
          <w:p w14:paraId="01E13C3D" w14:textId="77777777" w:rsidR="008F7B7A" w:rsidRPr="003650F4" w:rsidRDefault="008F7B7A" w:rsidP="005A226F">
            <w:pPr>
              <w:jc w:val="center"/>
              <w:rPr>
                <w:rStyle w:val="fontstyle01"/>
                <w:color w:val="auto"/>
                <w:sz w:val="24"/>
                <w:szCs w:val="24"/>
                <w:lang w:val="vi-VN"/>
              </w:rPr>
            </w:pPr>
            <w:r w:rsidRPr="003650F4">
              <w:rPr>
                <w:rStyle w:val="fontstyle01"/>
                <w:color w:val="auto"/>
                <w:sz w:val="24"/>
                <w:szCs w:val="24"/>
                <w:lang w:val="vi-VN"/>
              </w:rPr>
              <w:t>1,3-Propanediol,</w:t>
            </w:r>
          </w:p>
          <w:p w14:paraId="38D0AC2E" w14:textId="77777777" w:rsidR="008F7B7A" w:rsidRPr="003650F4" w:rsidRDefault="008F7B7A" w:rsidP="005A226F">
            <w:pPr>
              <w:jc w:val="center"/>
              <w:rPr>
                <w:rStyle w:val="fontstyle01"/>
                <w:color w:val="auto"/>
                <w:sz w:val="24"/>
                <w:szCs w:val="24"/>
                <w:lang w:val="vi-VN"/>
              </w:rPr>
            </w:pPr>
            <w:r w:rsidRPr="003650F4">
              <w:rPr>
                <w:rStyle w:val="fontstyle01"/>
                <w:color w:val="auto"/>
                <w:sz w:val="24"/>
                <w:szCs w:val="24"/>
                <w:lang w:val="vi-VN"/>
              </w:rPr>
              <w:t>2-Ethyl-2-(Hydroxymethyl)-, Polymer</w:t>
            </w:r>
          </w:p>
          <w:p w14:paraId="386A2726" w14:textId="77777777" w:rsidR="008F7B7A" w:rsidRPr="003650F4" w:rsidRDefault="008F7B7A" w:rsidP="005A226F">
            <w:pPr>
              <w:spacing w:before="70" w:after="70"/>
              <w:jc w:val="center"/>
            </w:pPr>
            <w:r w:rsidRPr="003650F4">
              <w:rPr>
                <w:rStyle w:val="fontstyle01"/>
                <w:color w:val="auto"/>
                <w:sz w:val="24"/>
                <w:szCs w:val="24"/>
                <w:lang w:val="vi-VN"/>
              </w:rPr>
              <w:t>Bis(Isocyanatomethyl)</w:t>
            </w:r>
            <w:r w:rsidRPr="003650F4">
              <w:rPr>
                <w:rStyle w:val="fontstyle01"/>
                <w:color w:val="auto"/>
                <w:sz w:val="24"/>
                <w:szCs w:val="24"/>
                <w:lang w:val="vi-VN"/>
              </w:rPr>
              <w:br/>
              <w:t>Benzene</w:t>
            </w:r>
          </w:p>
        </w:tc>
        <w:tc>
          <w:tcPr>
            <w:tcW w:w="994" w:type="pct"/>
            <w:noWrap/>
            <w:vAlign w:val="center"/>
          </w:tcPr>
          <w:p w14:paraId="5B6C9D64" w14:textId="77777777" w:rsidR="008F7B7A" w:rsidRPr="003650F4" w:rsidRDefault="008F7B7A" w:rsidP="005A226F">
            <w:pPr>
              <w:jc w:val="center"/>
              <w:rPr>
                <w:rStyle w:val="fontstyle01"/>
                <w:color w:val="auto"/>
                <w:sz w:val="24"/>
                <w:szCs w:val="24"/>
                <w:lang w:val="vi-VN"/>
              </w:rPr>
            </w:pPr>
            <w:r w:rsidRPr="003650F4">
              <w:rPr>
                <w:rStyle w:val="fontstyle01"/>
                <w:color w:val="auto"/>
                <w:sz w:val="24"/>
                <w:szCs w:val="24"/>
                <w:lang w:val="vi-VN"/>
              </w:rPr>
              <w:t>C</w:t>
            </w:r>
            <w:r w:rsidRPr="003650F4">
              <w:rPr>
                <w:rStyle w:val="fontstyle01"/>
                <w:color w:val="auto"/>
                <w:sz w:val="24"/>
                <w:szCs w:val="24"/>
                <w:vertAlign w:val="subscript"/>
                <w:lang w:val="vi-VN"/>
              </w:rPr>
              <w:t>16</w:t>
            </w:r>
            <w:r w:rsidRPr="003650F4">
              <w:rPr>
                <w:rStyle w:val="fontstyle01"/>
                <w:color w:val="auto"/>
                <w:sz w:val="24"/>
                <w:szCs w:val="24"/>
                <w:lang w:val="vi-VN"/>
              </w:rPr>
              <w:t>H</w:t>
            </w:r>
            <w:r w:rsidRPr="003650F4">
              <w:rPr>
                <w:rStyle w:val="fontstyle01"/>
                <w:color w:val="auto"/>
                <w:sz w:val="24"/>
                <w:szCs w:val="24"/>
                <w:vertAlign w:val="subscript"/>
                <w:lang w:val="vi-VN"/>
              </w:rPr>
              <w:t>22</w:t>
            </w:r>
            <w:r w:rsidRPr="003650F4">
              <w:rPr>
                <w:rStyle w:val="fontstyle01"/>
                <w:color w:val="auto"/>
                <w:sz w:val="24"/>
                <w:szCs w:val="24"/>
                <w:lang w:val="vi-VN"/>
              </w:rPr>
              <w:t>N</w:t>
            </w:r>
            <w:r w:rsidRPr="003650F4">
              <w:rPr>
                <w:rStyle w:val="fontstyle01"/>
                <w:color w:val="auto"/>
                <w:sz w:val="24"/>
                <w:szCs w:val="24"/>
                <w:vertAlign w:val="subscript"/>
                <w:lang w:val="vi-VN"/>
              </w:rPr>
              <w:t>2</w:t>
            </w:r>
            <w:r w:rsidRPr="003650F4">
              <w:rPr>
                <w:rStyle w:val="fontstyle01"/>
                <w:color w:val="auto"/>
                <w:sz w:val="24"/>
                <w:szCs w:val="24"/>
                <w:lang w:val="vi-VN"/>
              </w:rPr>
              <w:t>O</w:t>
            </w:r>
            <w:r w:rsidRPr="003650F4">
              <w:rPr>
                <w:rStyle w:val="fontstyle01"/>
                <w:color w:val="auto"/>
                <w:sz w:val="24"/>
                <w:szCs w:val="24"/>
                <w:vertAlign w:val="subscript"/>
                <w:lang w:val="vi-VN"/>
              </w:rPr>
              <w:t>5</w:t>
            </w:r>
          </w:p>
        </w:tc>
        <w:tc>
          <w:tcPr>
            <w:tcW w:w="613" w:type="pct"/>
            <w:vAlign w:val="center"/>
          </w:tcPr>
          <w:p w14:paraId="70DEF532" w14:textId="77777777" w:rsidR="008F7B7A" w:rsidRPr="003650F4" w:rsidRDefault="008F7B7A" w:rsidP="005A226F">
            <w:pPr>
              <w:spacing w:before="70" w:after="70"/>
              <w:jc w:val="center"/>
              <w:rPr>
                <w:lang w:val="vi-VN"/>
              </w:rPr>
            </w:pPr>
            <w:r w:rsidRPr="003650F4">
              <w:rPr>
                <w:lang w:val="vi-VN"/>
              </w:rPr>
              <w:t>51852-81-4</w:t>
            </w:r>
          </w:p>
        </w:tc>
        <w:tc>
          <w:tcPr>
            <w:tcW w:w="1349" w:type="pct"/>
            <w:vAlign w:val="center"/>
          </w:tcPr>
          <w:p w14:paraId="34716046" w14:textId="77777777" w:rsidR="008F7B7A" w:rsidRPr="003650F4" w:rsidRDefault="008F7B7A">
            <w:pPr>
              <w:pStyle w:val="ListParagraph"/>
              <w:numPr>
                <w:ilvl w:val="0"/>
                <w:numId w:val="108"/>
              </w:numPr>
              <w:spacing w:before="70" w:after="70" w:line="240" w:lineRule="auto"/>
              <w:ind w:left="174" w:hanging="174"/>
              <w:contextualSpacing w:val="0"/>
              <w:jc w:val="both"/>
              <w:rPr>
                <w:rFonts w:ascii="Times New Roman" w:hAnsi="Times New Roman" w:cs="Times New Roman"/>
                <w:sz w:val="24"/>
                <w:szCs w:val="24"/>
              </w:rPr>
            </w:pPr>
            <w:r w:rsidRPr="003650F4">
              <w:rPr>
                <w:rFonts w:ascii="Times New Roman" w:hAnsi="Times New Roman" w:cs="Times New Roman"/>
                <w:sz w:val="24"/>
                <w:szCs w:val="24"/>
              </w:rPr>
              <w:t>Hình thức: Chất lỏng</w:t>
            </w:r>
          </w:p>
          <w:p w14:paraId="7C87207D" w14:textId="77777777" w:rsidR="008F7B7A" w:rsidRPr="003650F4" w:rsidRDefault="008F7B7A">
            <w:pPr>
              <w:pStyle w:val="ListParagraph"/>
              <w:numPr>
                <w:ilvl w:val="0"/>
                <w:numId w:val="108"/>
              </w:numPr>
              <w:spacing w:before="70" w:after="70" w:line="240" w:lineRule="auto"/>
              <w:ind w:left="174" w:hanging="174"/>
              <w:contextualSpacing w:val="0"/>
              <w:jc w:val="both"/>
              <w:rPr>
                <w:rFonts w:ascii="Times New Roman" w:hAnsi="Times New Roman" w:cs="Times New Roman"/>
                <w:sz w:val="24"/>
                <w:szCs w:val="24"/>
              </w:rPr>
            </w:pPr>
            <w:r w:rsidRPr="003650F4">
              <w:rPr>
                <w:rFonts w:ascii="Times New Roman" w:hAnsi="Times New Roman" w:cs="Times New Roman"/>
                <w:sz w:val="24"/>
                <w:szCs w:val="24"/>
              </w:rPr>
              <w:t>Màu sắc: Nâu vàng nhạt</w:t>
            </w:r>
          </w:p>
          <w:p w14:paraId="66F64B0D" w14:textId="77777777" w:rsidR="008F7B7A" w:rsidRPr="003650F4" w:rsidRDefault="008F7B7A">
            <w:pPr>
              <w:pStyle w:val="ListParagraph"/>
              <w:numPr>
                <w:ilvl w:val="0"/>
                <w:numId w:val="108"/>
              </w:numPr>
              <w:spacing w:before="70" w:after="70" w:line="240" w:lineRule="auto"/>
              <w:ind w:left="174" w:hanging="174"/>
              <w:contextualSpacing w:val="0"/>
              <w:jc w:val="both"/>
              <w:rPr>
                <w:rFonts w:ascii="Times New Roman" w:hAnsi="Times New Roman" w:cs="Times New Roman"/>
                <w:sz w:val="24"/>
                <w:szCs w:val="24"/>
              </w:rPr>
            </w:pPr>
            <w:r w:rsidRPr="003650F4">
              <w:rPr>
                <w:rFonts w:ascii="Times New Roman" w:hAnsi="Times New Roman" w:cs="Times New Roman"/>
                <w:sz w:val="24"/>
                <w:szCs w:val="24"/>
              </w:rPr>
              <w:t>Mùi: Đặc trưng</w:t>
            </w:r>
          </w:p>
          <w:p w14:paraId="11AA2471" w14:textId="77777777" w:rsidR="008F7B7A" w:rsidRPr="003650F4" w:rsidRDefault="008F7B7A">
            <w:pPr>
              <w:pStyle w:val="ListParagraph"/>
              <w:numPr>
                <w:ilvl w:val="0"/>
                <w:numId w:val="108"/>
              </w:numPr>
              <w:spacing w:before="70" w:after="70" w:line="240" w:lineRule="auto"/>
              <w:ind w:left="174" w:hanging="174"/>
              <w:contextualSpacing w:val="0"/>
              <w:jc w:val="both"/>
              <w:rPr>
                <w:rFonts w:ascii="Times New Roman" w:hAnsi="Times New Roman" w:cs="Times New Roman"/>
                <w:sz w:val="24"/>
                <w:szCs w:val="24"/>
              </w:rPr>
            </w:pPr>
            <w:r w:rsidRPr="003650F4">
              <w:rPr>
                <w:rFonts w:ascii="Times New Roman" w:hAnsi="Times New Roman" w:cs="Times New Roman"/>
                <w:sz w:val="24"/>
                <w:szCs w:val="24"/>
              </w:rPr>
              <w:t>Điểm nóng chảy: &gt;0</w:t>
            </w:r>
            <w:r w:rsidRPr="003650F4">
              <w:rPr>
                <w:rFonts w:ascii="Cambria Math" w:hAnsi="Cambria Math" w:cs="Cambria Math"/>
                <w:sz w:val="24"/>
                <w:szCs w:val="24"/>
              </w:rPr>
              <w:t>℃</w:t>
            </w:r>
          </w:p>
          <w:p w14:paraId="4744BA0C" w14:textId="77777777" w:rsidR="008F7B7A" w:rsidRPr="003650F4" w:rsidRDefault="008F7B7A">
            <w:pPr>
              <w:pStyle w:val="ListParagraph"/>
              <w:numPr>
                <w:ilvl w:val="0"/>
                <w:numId w:val="108"/>
              </w:numPr>
              <w:spacing w:before="70" w:after="70" w:line="240" w:lineRule="auto"/>
              <w:ind w:left="174" w:hanging="174"/>
              <w:contextualSpacing w:val="0"/>
              <w:jc w:val="both"/>
              <w:rPr>
                <w:rFonts w:ascii="Times New Roman" w:hAnsi="Times New Roman" w:cs="Times New Roman"/>
                <w:sz w:val="24"/>
                <w:szCs w:val="24"/>
              </w:rPr>
            </w:pPr>
            <w:r w:rsidRPr="003650F4">
              <w:rPr>
                <w:rFonts w:ascii="Times New Roman" w:hAnsi="Times New Roman" w:cs="Times New Roman"/>
                <w:sz w:val="24"/>
                <w:szCs w:val="24"/>
              </w:rPr>
              <w:t>Điểm sôi: &gt;100</w:t>
            </w:r>
            <w:r w:rsidRPr="003650F4">
              <w:rPr>
                <w:rFonts w:ascii="Cambria Math" w:hAnsi="Cambria Math" w:cs="Cambria Math"/>
                <w:sz w:val="24"/>
                <w:szCs w:val="24"/>
              </w:rPr>
              <w:t>℃</w:t>
            </w:r>
          </w:p>
          <w:p w14:paraId="32A244A3" w14:textId="77777777" w:rsidR="008F7B7A" w:rsidRPr="003650F4" w:rsidRDefault="008F7B7A">
            <w:pPr>
              <w:pStyle w:val="ListParagraph"/>
              <w:numPr>
                <w:ilvl w:val="0"/>
                <w:numId w:val="108"/>
              </w:numPr>
              <w:spacing w:before="70" w:after="70" w:line="240" w:lineRule="auto"/>
              <w:ind w:left="174" w:hanging="174"/>
              <w:contextualSpacing w:val="0"/>
              <w:jc w:val="both"/>
              <w:rPr>
                <w:rFonts w:ascii="Times New Roman" w:hAnsi="Times New Roman" w:cs="Times New Roman"/>
                <w:sz w:val="24"/>
                <w:szCs w:val="24"/>
              </w:rPr>
            </w:pPr>
            <w:r w:rsidRPr="003650F4">
              <w:rPr>
                <w:rFonts w:ascii="Times New Roman" w:hAnsi="Times New Roman" w:cs="Times New Roman"/>
                <w:sz w:val="24"/>
                <w:szCs w:val="24"/>
              </w:rPr>
              <w:t>Điểm chớp cháy: &gt;100</w:t>
            </w:r>
            <w:r w:rsidRPr="003650F4">
              <w:rPr>
                <w:rFonts w:ascii="Cambria Math" w:hAnsi="Cambria Math" w:cs="Cambria Math"/>
                <w:sz w:val="24"/>
                <w:szCs w:val="24"/>
              </w:rPr>
              <w:t>℃</w:t>
            </w:r>
          </w:p>
          <w:p w14:paraId="162FF8BC" w14:textId="77777777" w:rsidR="008F7B7A" w:rsidRPr="003650F4" w:rsidRDefault="008F7B7A">
            <w:pPr>
              <w:pStyle w:val="ListParagraph"/>
              <w:numPr>
                <w:ilvl w:val="0"/>
                <w:numId w:val="108"/>
              </w:numPr>
              <w:spacing w:before="70" w:after="70" w:line="240" w:lineRule="auto"/>
              <w:ind w:left="174" w:hanging="174"/>
              <w:contextualSpacing w:val="0"/>
              <w:jc w:val="both"/>
              <w:rPr>
                <w:rFonts w:ascii="Times New Roman" w:hAnsi="Times New Roman" w:cs="Times New Roman"/>
                <w:sz w:val="24"/>
                <w:szCs w:val="24"/>
              </w:rPr>
            </w:pPr>
            <w:r w:rsidRPr="003650F4">
              <w:rPr>
                <w:rFonts w:ascii="Times New Roman" w:hAnsi="Times New Roman" w:cs="Times New Roman"/>
                <w:sz w:val="24"/>
                <w:szCs w:val="24"/>
              </w:rPr>
              <w:t>Mật độ: ≈ 1,0 ± 0,1 g/cm</w:t>
            </w:r>
            <w:r w:rsidRPr="003650F4">
              <w:rPr>
                <w:rFonts w:ascii="Times New Roman" w:hAnsi="Times New Roman" w:cs="Times New Roman"/>
                <w:sz w:val="24"/>
                <w:szCs w:val="24"/>
                <w:lang w:val="vi-VN"/>
              </w:rPr>
              <w:t>³</w:t>
            </w:r>
          </w:p>
        </w:tc>
      </w:tr>
      <w:tr w:rsidR="003650F4" w:rsidRPr="003650F4" w14:paraId="09A7C996" w14:textId="77777777" w:rsidTr="008F7B7A">
        <w:trPr>
          <w:trHeight w:val="77"/>
        </w:trPr>
        <w:tc>
          <w:tcPr>
            <w:tcW w:w="707" w:type="pct"/>
            <w:vAlign w:val="center"/>
          </w:tcPr>
          <w:p w14:paraId="68C52E41" w14:textId="77777777" w:rsidR="008F7B7A" w:rsidRPr="003650F4" w:rsidRDefault="008F7B7A" w:rsidP="005A226F">
            <w:pPr>
              <w:spacing w:before="40" w:after="40"/>
              <w:jc w:val="center"/>
              <w:rPr>
                <w:bCs/>
                <w:lang w:val="vi-VN"/>
              </w:rPr>
            </w:pPr>
            <w:r w:rsidRPr="003650F4">
              <w:rPr>
                <w:bCs/>
                <w:lang w:val="vi-VN"/>
              </w:rPr>
              <w:t>Chất chống nhăn</w:t>
            </w:r>
          </w:p>
        </w:tc>
        <w:tc>
          <w:tcPr>
            <w:tcW w:w="1337" w:type="pct"/>
            <w:vAlign w:val="center"/>
          </w:tcPr>
          <w:p w14:paraId="6F8C5C96" w14:textId="77777777" w:rsidR="008F7B7A" w:rsidRPr="003650F4" w:rsidRDefault="008F7B7A" w:rsidP="005A226F">
            <w:pPr>
              <w:spacing w:before="70" w:after="70"/>
              <w:jc w:val="center"/>
            </w:pPr>
            <w:r w:rsidRPr="003650F4">
              <w:t>Ester polymer</w:t>
            </w:r>
          </w:p>
          <w:p w14:paraId="76C8D2B0" w14:textId="77777777" w:rsidR="008F7B7A" w:rsidRPr="003650F4" w:rsidRDefault="008F7B7A" w:rsidP="005A226F">
            <w:pPr>
              <w:spacing w:before="70" w:after="70"/>
              <w:jc w:val="center"/>
            </w:pPr>
            <w:r w:rsidRPr="003650F4">
              <w:t>Diethylene glycol</w:t>
            </w:r>
          </w:p>
          <w:p w14:paraId="11478EDE" w14:textId="77777777" w:rsidR="008F7B7A" w:rsidRPr="003650F4" w:rsidRDefault="008F7B7A" w:rsidP="005A226F">
            <w:pPr>
              <w:spacing w:before="70" w:after="70"/>
              <w:jc w:val="center"/>
            </w:pPr>
            <w:r w:rsidRPr="003650F4">
              <w:t xml:space="preserve">Nước </w:t>
            </w:r>
          </w:p>
        </w:tc>
        <w:tc>
          <w:tcPr>
            <w:tcW w:w="994" w:type="pct"/>
            <w:noWrap/>
            <w:vAlign w:val="center"/>
          </w:tcPr>
          <w:p w14:paraId="0140A7E7" w14:textId="77777777" w:rsidR="008F7B7A" w:rsidRPr="003650F4" w:rsidRDefault="008F7B7A" w:rsidP="005A226F">
            <w:pPr>
              <w:spacing w:before="70" w:after="70"/>
              <w:jc w:val="center"/>
            </w:pPr>
            <w:r w:rsidRPr="003650F4">
              <w:t> (HOCH</w:t>
            </w:r>
            <w:r w:rsidRPr="003650F4">
              <w:rPr>
                <w:vertAlign w:val="subscript"/>
              </w:rPr>
              <w:t>2</w:t>
            </w:r>
            <w:r w:rsidRPr="003650F4">
              <w:t>CH</w:t>
            </w:r>
            <w:r w:rsidRPr="003650F4">
              <w:rPr>
                <w:vertAlign w:val="subscript"/>
              </w:rPr>
              <w:t>2</w:t>
            </w:r>
            <w:r w:rsidRPr="003650F4">
              <w:t>)</w:t>
            </w:r>
            <w:r w:rsidRPr="003650F4">
              <w:rPr>
                <w:vertAlign w:val="subscript"/>
              </w:rPr>
              <w:t>2</w:t>
            </w:r>
            <w:r w:rsidRPr="003650F4">
              <w:t>O</w:t>
            </w:r>
          </w:p>
        </w:tc>
        <w:tc>
          <w:tcPr>
            <w:tcW w:w="613" w:type="pct"/>
            <w:vAlign w:val="center"/>
          </w:tcPr>
          <w:p w14:paraId="287606CF" w14:textId="77777777" w:rsidR="008F7B7A" w:rsidRPr="003650F4" w:rsidRDefault="008F7B7A" w:rsidP="005A226F">
            <w:pPr>
              <w:spacing w:before="70" w:after="70"/>
              <w:jc w:val="center"/>
            </w:pPr>
            <w:r w:rsidRPr="003650F4">
              <w:t>111-46-6</w:t>
            </w:r>
          </w:p>
          <w:p w14:paraId="52F00E63" w14:textId="77777777" w:rsidR="008F7B7A" w:rsidRPr="003650F4" w:rsidRDefault="008F7B7A" w:rsidP="005A226F">
            <w:pPr>
              <w:spacing w:before="70" w:after="70"/>
              <w:jc w:val="center"/>
            </w:pPr>
            <w:r w:rsidRPr="003650F4">
              <w:t>7732-18-5</w:t>
            </w:r>
          </w:p>
        </w:tc>
        <w:tc>
          <w:tcPr>
            <w:tcW w:w="1349" w:type="pct"/>
            <w:vAlign w:val="center"/>
          </w:tcPr>
          <w:p w14:paraId="5E64D37A" w14:textId="77777777" w:rsidR="008F7B7A" w:rsidRPr="003650F4" w:rsidRDefault="008F7B7A">
            <w:pPr>
              <w:pStyle w:val="ListParagraph"/>
              <w:numPr>
                <w:ilvl w:val="0"/>
                <w:numId w:val="108"/>
              </w:numPr>
              <w:spacing w:before="70" w:after="70" w:line="240" w:lineRule="auto"/>
              <w:ind w:left="174" w:hanging="174"/>
              <w:contextualSpacing w:val="0"/>
              <w:jc w:val="both"/>
              <w:rPr>
                <w:rFonts w:ascii="Times New Roman" w:hAnsi="Times New Roman" w:cs="Times New Roman"/>
                <w:sz w:val="24"/>
                <w:szCs w:val="24"/>
              </w:rPr>
            </w:pPr>
            <w:r w:rsidRPr="003650F4">
              <w:rPr>
                <w:rFonts w:ascii="Times New Roman" w:hAnsi="Times New Roman" w:cs="Times New Roman"/>
                <w:sz w:val="24"/>
                <w:szCs w:val="24"/>
              </w:rPr>
              <w:t>Chất hấp thụ nước và loại bẩn bền, áp dụng cho vải sợi polyester và vải pha, có tính năng hút thấm nước tốt.</w:t>
            </w:r>
          </w:p>
          <w:p w14:paraId="5D11D9DE" w14:textId="77777777" w:rsidR="008F7B7A" w:rsidRPr="003650F4" w:rsidRDefault="008F7B7A">
            <w:pPr>
              <w:pStyle w:val="ListParagraph"/>
              <w:numPr>
                <w:ilvl w:val="0"/>
                <w:numId w:val="108"/>
              </w:numPr>
              <w:spacing w:before="70" w:after="70" w:line="240" w:lineRule="auto"/>
              <w:ind w:left="174" w:hanging="174"/>
              <w:contextualSpacing w:val="0"/>
              <w:jc w:val="both"/>
              <w:rPr>
                <w:rFonts w:ascii="Times New Roman" w:hAnsi="Times New Roman" w:cs="Times New Roman"/>
                <w:sz w:val="24"/>
                <w:szCs w:val="24"/>
              </w:rPr>
            </w:pPr>
            <w:r w:rsidRPr="003650F4">
              <w:rPr>
                <w:rFonts w:ascii="Times New Roman" w:hAnsi="Times New Roman" w:cs="Times New Roman"/>
                <w:sz w:val="24"/>
                <w:szCs w:val="24"/>
              </w:rPr>
              <w:t xml:space="preserve">Hình dạng: </w:t>
            </w:r>
            <w:r w:rsidRPr="003650F4">
              <w:rPr>
                <w:rFonts w:ascii="Times New Roman" w:hAnsi="Times New Roman" w:cs="Times New Roman"/>
                <w:sz w:val="24"/>
                <w:szCs w:val="24"/>
                <w:lang w:val="vi-VN"/>
              </w:rPr>
              <w:t>C</w:t>
            </w:r>
            <w:r w:rsidRPr="003650F4">
              <w:rPr>
                <w:rFonts w:ascii="Times New Roman" w:hAnsi="Times New Roman" w:cs="Times New Roman"/>
                <w:sz w:val="24"/>
                <w:szCs w:val="24"/>
              </w:rPr>
              <w:t>hất lỏng, màu trắng hơi nâu, tan trong nước</w:t>
            </w:r>
            <w:r w:rsidRPr="003650F4">
              <w:rPr>
                <w:rFonts w:ascii="Times New Roman" w:hAnsi="Times New Roman" w:cs="Times New Roman"/>
                <w:sz w:val="24"/>
                <w:szCs w:val="24"/>
                <w:lang w:val="vi-VN"/>
              </w:rPr>
              <w:t>.</w:t>
            </w:r>
          </w:p>
          <w:p w14:paraId="10DFFEBB" w14:textId="77777777" w:rsidR="008F7B7A" w:rsidRPr="003650F4" w:rsidRDefault="008F7B7A">
            <w:pPr>
              <w:pStyle w:val="ListParagraph"/>
              <w:numPr>
                <w:ilvl w:val="0"/>
                <w:numId w:val="108"/>
              </w:numPr>
              <w:spacing w:before="70" w:after="70" w:line="240" w:lineRule="auto"/>
              <w:ind w:left="174" w:hanging="174"/>
              <w:contextualSpacing w:val="0"/>
              <w:jc w:val="both"/>
              <w:rPr>
                <w:rFonts w:ascii="Times New Roman" w:hAnsi="Times New Roman" w:cs="Times New Roman"/>
                <w:sz w:val="24"/>
                <w:szCs w:val="24"/>
              </w:rPr>
            </w:pPr>
            <w:r w:rsidRPr="003650F4">
              <w:rPr>
                <w:rFonts w:ascii="Times New Roman" w:hAnsi="Times New Roman" w:cs="Times New Roman"/>
                <w:sz w:val="24"/>
                <w:szCs w:val="24"/>
              </w:rPr>
              <w:t>Tính ion: Anion (dương)</w:t>
            </w:r>
          </w:p>
          <w:p w14:paraId="7C3C00AE" w14:textId="77777777" w:rsidR="008F7B7A" w:rsidRPr="003650F4" w:rsidRDefault="008F7B7A">
            <w:pPr>
              <w:pStyle w:val="ListParagraph"/>
              <w:numPr>
                <w:ilvl w:val="0"/>
                <w:numId w:val="108"/>
              </w:numPr>
              <w:spacing w:before="70" w:after="70" w:line="240" w:lineRule="auto"/>
              <w:ind w:left="174" w:hanging="174"/>
              <w:contextualSpacing w:val="0"/>
              <w:jc w:val="both"/>
              <w:rPr>
                <w:rFonts w:ascii="Times New Roman" w:hAnsi="Times New Roman" w:cs="Times New Roman"/>
                <w:sz w:val="24"/>
                <w:szCs w:val="24"/>
              </w:rPr>
            </w:pPr>
            <w:r w:rsidRPr="003650F4">
              <w:rPr>
                <w:rFonts w:ascii="Times New Roman" w:hAnsi="Times New Roman" w:cs="Times New Roman"/>
                <w:sz w:val="24"/>
                <w:szCs w:val="24"/>
              </w:rPr>
              <w:t>Độ pH: khoảng 6 (nguyên chất)</w:t>
            </w:r>
          </w:p>
          <w:p w14:paraId="24F30E9F" w14:textId="77777777" w:rsidR="008F7B7A" w:rsidRPr="003650F4" w:rsidRDefault="008F7B7A">
            <w:pPr>
              <w:pStyle w:val="ListParagraph"/>
              <w:numPr>
                <w:ilvl w:val="0"/>
                <w:numId w:val="108"/>
              </w:numPr>
              <w:spacing w:before="70" w:after="70" w:line="240" w:lineRule="auto"/>
              <w:ind w:left="174" w:hanging="174"/>
              <w:contextualSpacing w:val="0"/>
              <w:jc w:val="both"/>
              <w:rPr>
                <w:rFonts w:ascii="Times New Roman" w:hAnsi="Times New Roman" w:cs="Times New Roman"/>
                <w:sz w:val="24"/>
                <w:szCs w:val="24"/>
              </w:rPr>
            </w:pPr>
            <w:r w:rsidRPr="003650F4">
              <w:rPr>
                <w:rFonts w:ascii="Times New Roman" w:hAnsi="Times New Roman" w:cs="Times New Roman"/>
                <w:sz w:val="24"/>
                <w:szCs w:val="24"/>
              </w:rPr>
              <w:t>Nhiệt độ sôi: 100°C</w:t>
            </w:r>
          </w:p>
          <w:p w14:paraId="1B84A389" w14:textId="77777777" w:rsidR="008F7B7A" w:rsidRPr="003650F4" w:rsidRDefault="008F7B7A">
            <w:pPr>
              <w:pStyle w:val="ListParagraph"/>
              <w:numPr>
                <w:ilvl w:val="0"/>
                <w:numId w:val="108"/>
              </w:numPr>
              <w:spacing w:before="70" w:after="70" w:line="240" w:lineRule="auto"/>
              <w:ind w:left="174" w:hanging="174"/>
              <w:contextualSpacing w:val="0"/>
              <w:jc w:val="both"/>
              <w:rPr>
                <w:rFonts w:ascii="Times New Roman" w:hAnsi="Times New Roman" w:cs="Times New Roman"/>
                <w:sz w:val="24"/>
                <w:szCs w:val="24"/>
              </w:rPr>
            </w:pPr>
            <w:r w:rsidRPr="003650F4">
              <w:rPr>
                <w:rFonts w:ascii="Times New Roman" w:hAnsi="Times New Roman" w:cs="Times New Roman"/>
                <w:sz w:val="24"/>
                <w:szCs w:val="24"/>
              </w:rPr>
              <w:t>Trọng lượng riêng: Khoảng 1</w:t>
            </w:r>
            <w:r w:rsidRPr="003650F4">
              <w:rPr>
                <w:rFonts w:ascii="Times New Roman" w:hAnsi="Times New Roman" w:cs="Times New Roman"/>
                <w:sz w:val="24"/>
                <w:szCs w:val="24"/>
                <w:lang w:val="vi-VN"/>
              </w:rPr>
              <w:t>,</w:t>
            </w:r>
            <w:r w:rsidRPr="003650F4">
              <w:rPr>
                <w:rFonts w:ascii="Times New Roman" w:hAnsi="Times New Roman" w:cs="Times New Roman"/>
                <w:sz w:val="24"/>
                <w:szCs w:val="24"/>
              </w:rPr>
              <w:t>02 g/ml (25°C)</w:t>
            </w:r>
          </w:p>
          <w:p w14:paraId="4A8273F8" w14:textId="77777777" w:rsidR="008F7B7A" w:rsidRPr="003650F4" w:rsidRDefault="008F7B7A">
            <w:pPr>
              <w:pStyle w:val="ListParagraph"/>
              <w:numPr>
                <w:ilvl w:val="0"/>
                <w:numId w:val="108"/>
              </w:numPr>
              <w:spacing w:before="70" w:after="70" w:line="240" w:lineRule="auto"/>
              <w:ind w:left="174" w:hanging="174"/>
              <w:contextualSpacing w:val="0"/>
              <w:jc w:val="both"/>
              <w:rPr>
                <w:rFonts w:ascii="Times New Roman" w:hAnsi="Times New Roman" w:cs="Times New Roman"/>
                <w:spacing w:val="-4"/>
                <w:sz w:val="24"/>
                <w:szCs w:val="24"/>
              </w:rPr>
            </w:pPr>
            <w:r w:rsidRPr="003650F4">
              <w:rPr>
                <w:rFonts w:ascii="Times New Roman" w:hAnsi="Times New Roman" w:cs="Times New Roman"/>
                <w:spacing w:val="-4"/>
                <w:sz w:val="24"/>
                <w:szCs w:val="24"/>
              </w:rPr>
              <w:t xml:space="preserve">Độc tính: Gây kích ứng da, mắt nghiêm trọng, có khả năng tổn hại sinh sản hoặc thai nhi. Có thể gây tổn hại cho các cơ quan (thận, gan) do tiếp xúc lâu dài hoặc lặp lại. </w:t>
            </w:r>
          </w:p>
        </w:tc>
      </w:tr>
      <w:tr w:rsidR="003650F4" w:rsidRPr="003650F4" w14:paraId="28B5BD2F" w14:textId="77777777" w:rsidTr="008F7B7A">
        <w:trPr>
          <w:trHeight w:val="77"/>
        </w:trPr>
        <w:tc>
          <w:tcPr>
            <w:tcW w:w="707" w:type="pct"/>
            <w:vMerge w:val="restart"/>
            <w:vAlign w:val="center"/>
          </w:tcPr>
          <w:p w14:paraId="04ED46D4" w14:textId="77777777" w:rsidR="008F7B7A" w:rsidRPr="003650F4" w:rsidRDefault="008F7B7A" w:rsidP="005A226F">
            <w:pPr>
              <w:spacing w:before="40" w:after="40"/>
              <w:jc w:val="center"/>
              <w:rPr>
                <w:bCs/>
                <w:lang w:val="vi-VN"/>
              </w:rPr>
            </w:pPr>
            <w:r w:rsidRPr="003650F4">
              <w:rPr>
                <w:bCs/>
                <w:lang w:val="vi-VN"/>
              </w:rPr>
              <w:lastRenderedPageBreak/>
              <w:t>Chất xà phòng</w:t>
            </w:r>
          </w:p>
        </w:tc>
        <w:tc>
          <w:tcPr>
            <w:tcW w:w="1337" w:type="pct"/>
            <w:vAlign w:val="center"/>
          </w:tcPr>
          <w:p w14:paraId="1DC2E37F" w14:textId="77777777" w:rsidR="008F7B7A" w:rsidRPr="003650F4" w:rsidRDefault="008F7B7A" w:rsidP="005A226F">
            <w:pPr>
              <w:spacing w:before="20" w:after="20"/>
              <w:jc w:val="center"/>
            </w:pPr>
            <w:r w:rsidRPr="003650F4">
              <w:t>Tretrasodium 4-amino-5-hydroxy-3,6 bis [[4-[[2-(sulphonatooxy) ethy] sulphonyl]phenyl]azo] naphthalene-2,7-disuphonate (25-30%)</w:t>
            </w:r>
          </w:p>
        </w:tc>
        <w:tc>
          <w:tcPr>
            <w:tcW w:w="994" w:type="pct"/>
            <w:noWrap/>
            <w:vAlign w:val="center"/>
          </w:tcPr>
          <w:p w14:paraId="589E469E" w14:textId="77777777" w:rsidR="008F7B7A" w:rsidRPr="003650F4" w:rsidRDefault="008F7B7A" w:rsidP="005A226F">
            <w:pPr>
              <w:spacing w:before="20" w:after="20"/>
              <w:jc w:val="center"/>
            </w:pPr>
            <w:r w:rsidRPr="003650F4">
              <w:t>-</w:t>
            </w:r>
          </w:p>
        </w:tc>
        <w:tc>
          <w:tcPr>
            <w:tcW w:w="613" w:type="pct"/>
            <w:vAlign w:val="center"/>
          </w:tcPr>
          <w:p w14:paraId="4B08002D" w14:textId="77777777" w:rsidR="008F7B7A" w:rsidRPr="003650F4" w:rsidRDefault="008F7B7A" w:rsidP="005A226F">
            <w:pPr>
              <w:spacing w:before="20" w:after="20"/>
              <w:jc w:val="center"/>
            </w:pPr>
            <w:r w:rsidRPr="003650F4">
              <w:t>17095-24-8</w:t>
            </w:r>
          </w:p>
        </w:tc>
        <w:tc>
          <w:tcPr>
            <w:tcW w:w="1349" w:type="pct"/>
            <w:vMerge w:val="restart"/>
            <w:vAlign w:val="center"/>
          </w:tcPr>
          <w:p w14:paraId="0CFBA3F4" w14:textId="77777777" w:rsidR="008F7B7A" w:rsidRPr="003650F4" w:rsidRDefault="008F7B7A">
            <w:pPr>
              <w:pStyle w:val="ListParagraph"/>
              <w:numPr>
                <w:ilvl w:val="0"/>
                <w:numId w:val="108"/>
              </w:numPr>
              <w:spacing w:before="70" w:after="70" w:line="240" w:lineRule="auto"/>
              <w:ind w:left="174" w:hanging="174"/>
              <w:contextualSpacing w:val="0"/>
              <w:jc w:val="both"/>
              <w:rPr>
                <w:rFonts w:ascii="Times New Roman" w:hAnsi="Times New Roman" w:cs="Times New Roman"/>
                <w:spacing w:val="-4"/>
                <w:sz w:val="24"/>
                <w:szCs w:val="24"/>
              </w:rPr>
            </w:pPr>
            <w:r w:rsidRPr="003650F4">
              <w:rPr>
                <w:rFonts w:ascii="Times New Roman" w:hAnsi="Times New Roman" w:cs="Times New Roman"/>
                <w:spacing w:val="-4"/>
                <w:sz w:val="24"/>
                <w:szCs w:val="24"/>
              </w:rPr>
              <w:t>Trạng thái vật lý: dạng bột, màu trắng</w:t>
            </w:r>
          </w:p>
          <w:p w14:paraId="2CCD86CF" w14:textId="77777777" w:rsidR="008F7B7A" w:rsidRPr="003650F4" w:rsidRDefault="008F7B7A">
            <w:pPr>
              <w:pStyle w:val="ListParagraph"/>
              <w:numPr>
                <w:ilvl w:val="0"/>
                <w:numId w:val="108"/>
              </w:numPr>
              <w:spacing w:before="70" w:after="70" w:line="240" w:lineRule="auto"/>
              <w:ind w:left="174" w:hanging="174"/>
              <w:contextualSpacing w:val="0"/>
              <w:jc w:val="both"/>
              <w:rPr>
                <w:rFonts w:ascii="Times New Roman" w:hAnsi="Times New Roman" w:cs="Times New Roman"/>
                <w:spacing w:val="-4"/>
                <w:sz w:val="24"/>
                <w:szCs w:val="24"/>
              </w:rPr>
            </w:pPr>
            <w:r w:rsidRPr="003650F4">
              <w:rPr>
                <w:rFonts w:ascii="Times New Roman" w:hAnsi="Times New Roman" w:cs="Times New Roman"/>
                <w:spacing w:val="-4"/>
                <w:sz w:val="24"/>
                <w:szCs w:val="24"/>
              </w:rPr>
              <w:t>Độ pH: 5.4</w:t>
            </w:r>
          </w:p>
          <w:p w14:paraId="63B96B65" w14:textId="77777777" w:rsidR="008F7B7A" w:rsidRPr="003650F4" w:rsidRDefault="008F7B7A">
            <w:pPr>
              <w:pStyle w:val="ListParagraph"/>
              <w:numPr>
                <w:ilvl w:val="0"/>
                <w:numId w:val="108"/>
              </w:numPr>
              <w:spacing w:before="70" w:after="70" w:line="240" w:lineRule="auto"/>
              <w:ind w:left="174" w:hanging="174"/>
              <w:contextualSpacing w:val="0"/>
              <w:jc w:val="both"/>
              <w:rPr>
                <w:rFonts w:ascii="Times New Roman" w:hAnsi="Times New Roman" w:cs="Times New Roman"/>
                <w:spacing w:val="-4"/>
                <w:sz w:val="24"/>
                <w:szCs w:val="24"/>
              </w:rPr>
            </w:pPr>
            <w:r w:rsidRPr="003650F4">
              <w:rPr>
                <w:rFonts w:ascii="Times New Roman" w:hAnsi="Times New Roman" w:cs="Times New Roman"/>
                <w:spacing w:val="-4"/>
                <w:sz w:val="24"/>
                <w:szCs w:val="24"/>
              </w:rPr>
              <w:t>Nhiệt độ tự bốc cháy: &gt; 500 °C</w:t>
            </w:r>
          </w:p>
          <w:p w14:paraId="5B59E45F" w14:textId="08472F2F" w:rsidR="008F7B7A" w:rsidRPr="003650F4" w:rsidRDefault="008F7B7A">
            <w:pPr>
              <w:pStyle w:val="ListParagraph"/>
              <w:numPr>
                <w:ilvl w:val="0"/>
                <w:numId w:val="108"/>
              </w:numPr>
              <w:spacing w:before="70" w:after="70" w:line="240" w:lineRule="auto"/>
              <w:ind w:left="174" w:hanging="174"/>
              <w:contextualSpacing w:val="0"/>
              <w:jc w:val="both"/>
              <w:rPr>
                <w:rFonts w:ascii="Times New Roman" w:hAnsi="Times New Roman" w:cs="Times New Roman"/>
                <w:spacing w:val="-4"/>
                <w:sz w:val="24"/>
                <w:szCs w:val="24"/>
              </w:rPr>
            </w:pPr>
            <w:r w:rsidRPr="003650F4">
              <w:rPr>
                <w:rFonts w:ascii="Times New Roman" w:hAnsi="Times New Roman" w:cs="Times New Roman"/>
                <w:spacing w:val="-4"/>
                <w:sz w:val="24"/>
                <w:szCs w:val="24"/>
              </w:rPr>
              <w:t>Tỷ trọng: 0,538g/ cm</w:t>
            </w:r>
            <w:r w:rsidR="0023071D" w:rsidRPr="003650F4">
              <w:rPr>
                <w:rFonts w:ascii="Times New Roman" w:hAnsi="Times New Roman" w:cs="Times New Roman"/>
                <w:spacing w:val="-4"/>
                <w:sz w:val="24"/>
                <w:szCs w:val="24"/>
              </w:rPr>
              <w:t>³</w:t>
            </w:r>
          </w:p>
          <w:p w14:paraId="229AF2D2" w14:textId="77777777" w:rsidR="008F7B7A" w:rsidRPr="003650F4" w:rsidRDefault="008F7B7A">
            <w:pPr>
              <w:pStyle w:val="ListParagraph"/>
              <w:numPr>
                <w:ilvl w:val="0"/>
                <w:numId w:val="108"/>
              </w:numPr>
              <w:spacing w:before="70" w:after="70" w:line="240" w:lineRule="auto"/>
              <w:ind w:left="174" w:hanging="174"/>
              <w:contextualSpacing w:val="0"/>
              <w:jc w:val="both"/>
              <w:rPr>
                <w:rFonts w:ascii="Times New Roman" w:hAnsi="Times New Roman" w:cs="Times New Roman"/>
                <w:spacing w:val="-4"/>
                <w:sz w:val="24"/>
                <w:szCs w:val="24"/>
              </w:rPr>
            </w:pPr>
            <w:r w:rsidRPr="003650F4">
              <w:rPr>
                <w:rFonts w:ascii="Times New Roman" w:hAnsi="Times New Roman" w:cs="Times New Roman"/>
                <w:spacing w:val="-4"/>
                <w:sz w:val="24"/>
                <w:szCs w:val="24"/>
              </w:rPr>
              <w:t>Khả năng hòa tan: 100g/l</w:t>
            </w:r>
          </w:p>
          <w:p w14:paraId="2D6221C1" w14:textId="77777777" w:rsidR="008F7B7A" w:rsidRPr="003650F4" w:rsidRDefault="008F7B7A">
            <w:pPr>
              <w:pStyle w:val="ListParagraph"/>
              <w:numPr>
                <w:ilvl w:val="0"/>
                <w:numId w:val="108"/>
              </w:numPr>
              <w:spacing w:before="70" w:after="70" w:line="240" w:lineRule="auto"/>
              <w:ind w:left="174" w:hanging="174"/>
              <w:contextualSpacing w:val="0"/>
              <w:jc w:val="both"/>
              <w:rPr>
                <w:rFonts w:ascii="Times New Roman" w:hAnsi="Times New Roman" w:cs="Times New Roman"/>
                <w:spacing w:val="-4"/>
                <w:sz w:val="24"/>
                <w:szCs w:val="24"/>
              </w:rPr>
            </w:pPr>
            <w:r w:rsidRPr="003650F4">
              <w:rPr>
                <w:rFonts w:ascii="Times New Roman" w:hAnsi="Times New Roman" w:cs="Times New Roman"/>
                <w:spacing w:val="-4"/>
                <w:sz w:val="24"/>
                <w:szCs w:val="24"/>
              </w:rPr>
              <w:t>Độc tính: Không có khả năng gây đột biến tế bào mầm, không có tác dụng gây bệnh trong thử nghiệm di truyền tế bào động vật có vú.</w:t>
            </w:r>
          </w:p>
        </w:tc>
      </w:tr>
      <w:tr w:rsidR="003650F4" w:rsidRPr="003650F4" w14:paraId="077F862F" w14:textId="77777777" w:rsidTr="008F7B7A">
        <w:trPr>
          <w:trHeight w:val="77"/>
        </w:trPr>
        <w:tc>
          <w:tcPr>
            <w:tcW w:w="707" w:type="pct"/>
            <w:vMerge/>
            <w:vAlign w:val="center"/>
          </w:tcPr>
          <w:p w14:paraId="5F278645" w14:textId="77777777" w:rsidR="008F7B7A" w:rsidRPr="003650F4" w:rsidRDefault="008F7B7A" w:rsidP="005A226F">
            <w:pPr>
              <w:spacing w:before="40" w:after="40"/>
              <w:jc w:val="center"/>
              <w:rPr>
                <w:bCs/>
                <w:highlight w:val="yellow"/>
                <w:lang w:val="vi-VN"/>
              </w:rPr>
            </w:pPr>
          </w:p>
        </w:tc>
        <w:tc>
          <w:tcPr>
            <w:tcW w:w="1337" w:type="pct"/>
            <w:vAlign w:val="center"/>
          </w:tcPr>
          <w:p w14:paraId="0A56E8E0" w14:textId="77777777" w:rsidR="008F7B7A" w:rsidRPr="003650F4" w:rsidRDefault="008F7B7A" w:rsidP="005A226F">
            <w:pPr>
              <w:spacing w:before="20" w:after="20"/>
              <w:jc w:val="center"/>
            </w:pPr>
            <w:r w:rsidRPr="003650F4">
              <w:t>2,7-Naphthalenedisulfonic acid, 5-[[4-chloro-6-(ethylphenylamino?)-1,3,5-triazin-2-yl]amino]-3-[[5-[2,3-dibromo-1-oxypropyl) amino]-2-sulfophenzy]azo]-4-hyroxy-,sodium salt. (1-10%)</w:t>
            </w:r>
          </w:p>
        </w:tc>
        <w:tc>
          <w:tcPr>
            <w:tcW w:w="994" w:type="pct"/>
            <w:noWrap/>
            <w:vAlign w:val="center"/>
          </w:tcPr>
          <w:p w14:paraId="43308AC1" w14:textId="77777777" w:rsidR="008F7B7A" w:rsidRPr="003650F4" w:rsidRDefault="008F7B7A" w:rsidP="005A226F">
            <w:pPr>
              <w:spacing w:before="20" w:after="20"/>
              <w:jc w:val="center"/>
            </w:pPr>
            <w:r w:rsidRPr="003650F4">
              <w:t>-</w:t>
            </w:r>
          </w:p>
        </w:tc>
        <w:tc>
          <w:tcPr>
            <w:tcW w:w="613" w:type="pct"/>
            <w:vAlign w:val="center"/>
          </w:tcPr>
          <w:p w14:paraId="3847DC7D" w14:textId="77777777" w:rsidR="008F7B7A" w:rsidRPr="003650F4" w:rsidRDefault="008F7B7A" w:rsidP="005A226F">
            <w:pPr>
              <w:spacing w:before="20" w:after="20"/>
              <w:jc w:val="center"/>
            </w:pPr>
            <w:r w:rsidRPr="003650F4">
              <w:t>155522-14-8</w:t>
            </w:r>
          </w:p>
        </w:tc>
        <w:tc>
          <w:tcPr>
            <w:tcW w:w="1349" w:type="pct"/>
            <w:vMerge/>
            <w:vAlign w:val="center"/>
          </w:tcPr>
          <w:p w14:paraId="37E2811A" w14:textId="77777777" w:rsidR="008F7B7A" w:rsidRPr="003650F4" w:rsidRDefault="008F7B7A">
            <w:pPr>
              <w:pStyle w:val="ListParagraph"/>
              <w:numPr>
                <w:ilvl w:val="0"/>
                <w:numId w:val="108"/>
              </w:numPr>
              <w:spacing w:before="70" w:after="70" w:line="240" w:lineRule="auto"/>
              <w:ind w:left="174" w:hanging="174"/>
              <w:contextualSpacing w:val="0"/>
              <w:jc w:val="both"/>
              <w:rPr>
                <w:rFonts w:ascii="Times New Roman" w:hAnsi="Times New Roman" w:cs="Times New Roman"/>
                <w:sz w:val="24"/>
                <w:szCs w:val="24"/>
              </w:rPr>
            </w:pPr>
          </w:p>
        </w:tc>
      </w:tr>
      <w:tr w:rsidR="003650F4" w:rsidRPr="003650F4" w14:paraId="2F1521F3" w14:textId="77777777" w:rsidTr="008F7B7A">
        <w:trPr>
          <w:trHeight w:val="77"/>
        </w:trPr>
        <w:tc>
          <w:tcPr>
            <w:tcW w:w="707" w:type="pct"/>
            <w:vMerge/>
            <w:vAlign w:val="center"/>
          </w:tcPr>
          <w:p w14:paraId="424B7458" w14:textId="77777777" w:rsidR="008F7B7A" w:rsidRPr="003650F4" w:rsidRDefault="008F7B7A" w:rsidP="005A226F">
            <w:pPr>
              <w:spacing w:before="40" w:after="40"/>
              <w:jc w:val="center"/>
              <w:rPr>
                <w:bCs/>
                <w:highlight w:val="yellow"/>
                <w:lang w:val="vi-VN"/>
              </w:rPr>
            </w:pPr>
          </w:p>
        </w:tc>
        <w:tc>
          <w:tcPr>
            <w:tcW w:w="1337" w:type="pct"/>
            <w:vAlign w:val="center"/>
          </w:tcPr>
          <w:p w14:paraId="63BB2171" w14:textId="77777777" w:rsidR="008F7B7A" w:rsidRPr="003650F4" w:rsidRDefault="008F7B7A" w:rsidP="005A226F">
            <w:pPr>
              <w:spacing w:before="20" w:after="20"/>
              <w:jc w:val="center"/>
            </w:pPr>
            <w:r w:rsidRPr="003650F4">
              <w:t>Disodium 1-amino-4-[[3-[(2,3-dibromo-1-oxopropy) amino]-2,4,5-trimethy-5-sulphonatophenyl] amino]9,10-dihydro-9,10-dioxoantharacene-2-sulphonate</w:t>
            </w:r>
          </w:p>
          <w:p w14:paraId="1CFEE536" w14:textId="77777777" w:rsidR="008F7B7A" w:rsidRPr="003650F4" w:rsidRDefault="008F7B7A" w:rsidP="005A226F">
            <w:pPr>
              <w:spacing w:before="20" w:after="20"/>
              <w:jc w:val="center"/>
            </w:pPr>
            <w:r w:rsidRPr="003650F4">
              <w:t>(2,5-10%)</w:t>
            </w:r>
          </w:p>
        </w:tc>
        <w:tc>
          <w:tcPr>
            <w:tcW w:w="994" w:type="pct"/>
            <w:noWrap/>
            <w:vAlign w:val="center"/>
          </w:tcPr>
          <w:p w14:paraId="79AC1770" w14:textId="77777777" w:rsidR="008F7B7A" w:rsidRPr="003650F4" w:rsidRDefault="008F7B7A" w:rsidP="005A226F">
            <w:pPr>
              <w:spacing w:before="20" w:after="20"/>
              <w:jc w:val="center"/>
            </w:pPr>
            <w:r w:rsidRPr="003650F4">
              <w:t>-</w:t>
            </w:r>
          </w:p>
        </w:tc>
        <w:tc>
          <w:tcPr>
            <w:tcW w:w="613" w:type="pct"/>
            <w:vAlign w:val="center"/>
          </w:tcPr>
          <w:p w14:paraId="5A0C272F" w14:textId="77777777" w:rsidR="008F7B7A" w:rsidRPr="003650F4" w:rsidRDefault="008F7B7A" w:rsidP="005A226F">
            <w:pPr>
              <w:spacing w:before="20" w:after="20"/>
              <w:jc w:val="center"/>
            </w:pPr>
            <w:r w:rsidRPr="003650F4">
              <w:t>70210-42-3</w:t>
            </w:r>
          </w:p>
        </w:tc>
        <w:tc>
          <w:tcPr>
            <w:tcW w:w="1349" w:type="pct"/>
            <w:vMerge/>
            <w:vAlign w:val="center"/>
          </w:tcPr>
          <w:p w14:paraId="1F482DE3" w14:textId="77777777" w:rsidR="008F7B7A" w:rsidRPr="003650F4" w:rsidRDefault="008F7B7A">
            <w:pPr>
              <w:pStyle w:val="ListParagraph"/>
              <w:numPr>
                <w:ilvl w:val="0"/>
                <w:numId w:val="108"/>
              </w:numPr>
              <w:spacing w:before="70" w:after="70" w:line="240" w:lineRule="auto"/>
              <w:ind w:left="174" w:hanging="174"/>
              <w:contextualSpacing w:val="0"/>
              <w:jc w:val="both"/>
              <w:rPr>
                <w:rFonts w:ascii="Times New Roman" w:hAnsi="Times New Roman" w:cs="Times New Roman"/>
                <w:sz w:val="24"/>
                <w:szCs w:val="24"/>
              </w:rPr>
            </w:pPr>
          </w:p>
        </w:tc>
      </w:tr>
      <w:tr w:rsidR="003650F4" w:rsidRPr="003650F4" w14:paraId="5A9795EC" w14:textId="77777777" w:rsidTr="008F7B7A">
        <w:trPr>
          <w:trHeight w:val="77"/>
        </w:trPr>
        <w:tc>
          <w:tcPr>
            <w:tcW w:w="707" w:type="pct"/>
            <w:vMerge/>
            <w:vAlign w:val="center"/>
          </w:tcPr>
          <w:p w14:paraId="58C441DD" w14:textId="77777777" w:rsidR="008F7B7A" w:rsidRPr="003650F4" w:rsidRDefault="008F7B7A" w:rsidP="005A226F">
            <w:pPr>
              <w:spacing w:before="40" w:after="40"/>
              <w:jc w:val="center"/>
              <w:rPr>
                <w:bCs/>
                <w:highlight w:val="yellow"/>
                <w:lang w:val="vi-VN"/>
              </w:rPr>
            </w:pPr>
          </w:p>
        </w:tc>
        <w:tc>
          <w:tcPr>
            <w:tcW w:w="1337" w:type="pct"/>
            <w:vAlign w:val="center"/>
          </w:tcPr>
          <w:p w14:paraId="7C1FAC46" w14:textId="77777777" w:rsidR="008F7B7A" w:rsidRPr="003650F4" w:rsidRDefault="008F7B7A" w:rsidP="005A226F">
            <w:pPr>
              <w:spacing w:before="20" w:after="20"/>
              <w:jc w:val="center"/>
            </w:pPr>
            <w:r w:rsidRPr="003650F4">
              <w:t>Disodium4-[4-[[5-[2-bromo-1-1oxyally)amino-2-sulphonatophenyl] azo]-4,5-dihydro-3-methyl-5-oxo-1H-pyrazol-1-yl]-2,5-dichlorobenzene sulphonate</w:t>
            </w:r>
          </w:p>
          <w:p w14:paraId="6620F655" w14:textId="77777777" w:rsidR="008F7B7A" w:rsidRPr="003650F4" w:rsidRDefault="008F7B7A" w:rsidP="005A226F">
            <w:pPr>
              <w:spacing w:before="20" w:after="20"/>
              <w:jc w:val="center"/>
            </w:pPr>
            <w:r w:rsidRPr="003650F4">
              <w:t>(0,1-1%)</w:t>
            </w:r>
          </w:p>
        </w:tc>
        <w:tc>
          <w:tcPr>
            <w:tcW w:w="994" w:type="pct"/>
            <w:noWrap/>
            <w:vAlign w:val="center"/>
          </w:tcPr>
          <w:p w14:paraId="1997134B" w14:textId="77777777" w:rsidR="008F7B7A" w:rsidRPr="003650F4" w:rsidRDefault="008F7B7A" w:rsidP="005A226F">
            <w:pPr>
              <w:spacing w:before="20" w:after="20"/>
              <w:jc w:val="center"/>
            </w:pPr>
            <w:r w:rsidRPr="003650F4">
              <w:t>-</w:t>
            </w:r>
          </w:p>
        </w:tc>
        <w:tc>
          <w:tcPr>
            <w:tcW w:w="613" w:type="pct"/>
            <w:vAlign w:val="center"/>
          </w:tcPr>
          <w:p w14:paraId="53CBD3C0" w14:textId="77777777" w:rsidR="008F7B7A" w:rsidRPr="003650F4" w:rsidRDefault="008F7B7A" w:rsidP="005A226F">
            <w:pPr>
              <w:spacing w:before="20" w:after="20"/>
              <w:jc w:val="center"/>
            </w:pPr>
            <w:r w:rsidRPr="003650F4">
              <w:t>70247-70-0</w:t>
            </w:r>
          </w:p>
        </w:tc>
        <w:tc>
          <w:tcPr>
            <w:tcW w:w="1349" w:type="pct"/>
            <w:vMerge/>
            <w:vAlign w:val="center"/>
          </w:tcPr>
          <w:p w14:paraId="4D874CBC" w14:textId="77777777" w:rsidR="008F7B7A" w:rsidRPr="003650F4" w:rsidRDefault="008F7B7A">
            <w:pPr>
              <w:pStyle w:val="ListParagraph"/>
              <w:numPr>
                <w:ilvl w:val="0"/>
                <w:numId w:val="108"/>
              </w:numPr>
              <w:spacing w:before="70" w:after="70" w:line="240" w:lineRule="auto"/>
              <w:ind w:left="174" w:hanging="174"/>
              <w:contextualSpacing w:val="0"/>
              <w:jc w:val="both"/>
              <w:rPr>
                <w:rFonts w:ascii="Times New Roman" w:hAnsi="Times New Roman" w:cs="Times New Roman"/>
                <w:sz w:val="24"/>
                <w:szCs w:val="24"/>
              </w:rPr>
            </w:pPr>
          </w:p>
        </w:tc>
      </w:tr>
      <w:tr w:rsidR="003650F4" w:rsidRPr="003650F4" w14:paraId="7A56F48F" w14:textId="77777777" w:rsidTr="008F7B7A">
        <w:trPr>
          <w:trHeight w:val="77"/>
        </w:trPr>
        <w:tc>
          <w:tcPr>
            <w:tcW w:w="707" w:type="pct"/>
            <w:vMerge/>
            <w:vAlign w:val="center"/>
          </w:tcPr>
          <w:p w14:paraId="045F5F79" w14:textId="77777777" w:rsidR="008F7B7A" w:rsidRPr="003650F4" w:rsidRDefault="008F7B7A" w:rsidP="005A226F">
            <w:pPr>
              <w:spacing w:before="40" w:after="40"/>
              <w:jc w:val="center"/>
              <w:rPr>
                <w:bCs/>
                <w:highlight w:val="yellow"/>
                <w:lang w:val="vi-VN"/>
              </w:rPr>
            </w:pPr>
          </w:p>
        </w:tc>
        <w:tc>
          <w:tcPr>
            <w:tcW w:w="1337" w:type="pct"/>
            <w:vAlign w:val="center"/>
          </w:tcPr>
          <w:p w14:paraId="59DE452D" w14:textId="77777777" w:rsidR="008F7B7A" w:rsidRPr="003650F4" w:rsidRDefault="008F7B7A" w:rsidP="005A226F">
            <w:pPr>
              <w:spacing w:before="20" w:after="20"/>
              <w:jc w:val="center"/>
            </w:pPr>
            <w:r w:rsidRPr="003650F4">
              <w:t>Tretrasodium 4-amino-5-hydroxy-3,6 bis [[4-[[2-(sulphonatooxy) ethy] sulphonyl]phenyl]azo] naphthalene-2,7-disuphonate (25-30%)</w:t>
            </w:r>
          </w:p>
        </w:tc>
        <w:tc>
          <w:tcPr>
            <w:tcW w:w="994" w:type="pct"/>
            <w:noWrap/>
            <w:vAlign w:val="center"/>
          </w:tcPr>
          <w:p w14:paraId="3F10AD3C" w14:textId="77777777" w:rsidR="008F7B7A" w:rsidRPr="003650F4" w:rsidRDefault="008F7B7A" w:rsidP="005A226F">
            <w:pPr>
              <w:spacing w:before="20" w:after="20"/>
              <w:jc w:val="center"/>
            </w:pPr>
            <w:r w:rsidRPr="003650F4">
              <w:t>-</w:t>
            </w:r>
          </w:p>
        </w:tc>
        <w:tc>
          <w:tcPr>
            <w:tcW w:w="613" w:type="pct"/>
            <w:vAlign w:val="center"/>
          </w:tcPr>
          <w:p w14:paraId="7DD2A11F" w14:textId="77777777" w:rsidR="008F7B7A" w:rsidRPr="003650F4" w:rsidRDefault="008F7B7A" w:rsidP="005A226F">
            <w:pPr>
              <w:spacing w:before="20" w:after="20"/>
              <w:jc w:val="center"/>
            </w:pPr>
            <w:r w:rsidRPr="003650F4">
              <w:t>17095-24-8</w:t>
            </w:r>
          </w:p>
        </w:tc>
        <w:tc>
          <w:tcPr>
            <w:tcW w:w="1349" w:type="pct"/>
            <w:vMerge/>
            <w:vAlign w:val="center"/>
          </w:tcPr>
          <w:p w14:paraId="147C29A9" w14:textId="77777777" w:rsidR="008F7B7A" w:rsidRPr="003650F4" w:rsidRDefault="008F7B7A">
            <w:pPr>
              <w:pStyle w:val="ListParagraph"/>
              <w:numPr>
                <w:ilvl w:val="0"/>
                <w:numId w:val="108"/>
              </w:numPr>
              <w:spacing w:before="70" w:after="70" w:line="240" w:lineRule="auto"/>
              <w:ind w:left="174" w:hanging="174"/>
              <w:contextualSpacing w:val="0"/>
              <w:jc w:val="both"/>
              <w:rPr>
                <w:rFonts w:ascii="Times New Roman" w:hAnsi="Times New Roman" w:cs="Times New Roman"/>
                <w:sz w:val="24"/>
                <w:szCs w:val="24"/>
              </w:rPr>
            </w:pPr>
          </w:p>
        </w:tc>
      </w:tr>
      <w:tr w:rsidR="003650F4" w:rsidRPr="003650F4" w14:paraId="0680C7D8" w14:textId="77777777" w:rsidTr="008F7B7A">
        <w:trPr>
          <w:trHeight w:val="77"/>
        </w:trPr>
        <w:tc>
          <w:tcPr>
            <w:tcW w:w="707" w:type="pct"/>
            <w:vAlign w:val="center"/>
          </w:tcPr>
          <w:p w14:paraId="74F10CAE" w14:textId="77777777" w:rsidR="008F7B7A" w:rsidRPr="003650F4" w:rsidRDefault="008F7B7A" w:rsidP="005A226F">
            <w:pPr>
              <w:spacing w:before="40" w:after="40"/>
              <w:jc w:val="center"/>
              <w:rPr>
                <w:bCs/>
                <w:lang w:val="vi-VN"/>
              </w:rPr>
            </w:pPr>
            <w:r w:rsidRPr="003650F4">
              <w:rPr>
                <w:bCs/>
                <w:lang w:val="vi-VN"/>
              </w:rPr>
              <w:t>Chất ức chế tạo bọt</w:t>
            </w:r>
          </w:p>
        </w:tc>
        <w:tc>
          <w:tcPr>
            <w:tcW w:w="1337" w:type="pct"/>
            <w:vAlign w:val="center"/>
          </w:tcPr>
          <w:p w14:paraId="5E805D6E" w14:textId="77777777" w:rsidR="008F7B7A" w:rsidRPr="003650F4" w:rsidRDefault="008F7B7A" w:rsidP="005A226F">
            <w:pPr>
              <w:spacing w:before="40" w:after="40"/>
              <w:jc w:val="center"/>
            </w:pPr>
            <w:r w:rsidRPr="003650F4">
              <w:t>Dung dịch Polymer đặt biệt</w:t>
            </w:r>
          </w:p>
        </w:tc>
        <w:tc>
          <w:tcPr>
            <w:tcW w:w="994" w:type="pct"/>
            <w:noWrap/>
            <w:vAlign w:val="center"/>
          </w:tcPr>
          <w:p w14:paraId="7D8D264A" w14:textId="77777777" w:rsidR="008F7B7A" w:rsidRPr="003650F4" w:rsidRDefault="008F7B7A" w:rsidP="005A226F">
            <w:pPr>
              <w:spacing w:before="40" w:after="40"/>
              <w:jc w:val="center"/>
              <w:rPr>
                <w:lang w:val="vi-VN"/>
              </w:rPr>
            </w:pPr>
            <w:r w:rsidRPr="003650F4">
              <w:rPr>
                <w:lang w:val="vi-VN"/>
              </w:rPr>
              <w:t>-</w:t>
            </w:r>
          </w:p>
        </w:tc>
        <w:tc>
          <w:tcPr>
            <w:tcW w:w="613" w:type="pct"/>
            <w:vAlign w:val="center"/>
          </w:tcPr>
          <w:p w14:paraId="2B02E337" w14:textId="77777777" w:rsidR="008F7B7A" w:rsidRPr="003650F4" w:rsidRDefault="008F7B7A" w:rsidP="005A226F">
            <w:pPr>
              <w:spacing w:before="40" w:after="40"/>
              <w:jc w:val="center"/>
              <w:rPr>
                <w:shd w:val="clear" w:color="auto" w:fill="FFFFFF"/>
                <w:lang w:val="vi-VN"/>
              </w:rPr>
            </w:pPr>
            <w:r w:rsidRPr="003650F4">
              <w:rPr>
                <w:shd w:val="clear" w:color="auto" w:fill="FFFFFF"/>
                <w:lang w:val="vi-VN"/>
              </w:rPr>
              <w:t>-</w:t>
            </w:r>
          </w:p>
        </w:tc>
        <w:tc>
          <w:tcPr>
            <w:tcW w:w="1349" w:type="pct"/>
            <w:vAlign w:val="center"/>
          </w:tcPr>
          <w:p w14:paraId="28D3720C" w14:textId="77777777" w:rsidR="008F7B7A" w:rsidRPr="003650F4" w:rsidRDefault="008F7B7A">
            <w:pPr>
              <w:pStyle w:val="ListParagraph"/>
              <w:numPr>
                <w:ilvl w:val="0"/>
                <w:numId w:val="108"/>
              </w:numPr>
              <w:spacing w:before="40" w:after="40" w:line="240" w:lineRule="auto"/>
              <w:ind w:left="174" w:hanging="174"/>
              <w:contextualSpacing w:val="0"/>
              <w:jc w:val="both"/>
              <w:rPr>
                <w:rFonts w:ascii="Times New Roman" w:hAnsi="Times New Roman" w:cs="Times New Roman"/>
                <w:sz w:val="24"/>
                <w:szCs w:val="24"/>
              </w:rPr>
            </w:pPr>
            <w:r w:rsidRPr="003650F4">
              <w:rPr>
                <w:rFonts w:ascii="Times New Roman" w:hAnsi="Times New Roman" w:cs="Times New Roman"/>
                <w:sz w:val="24"/>
                <w:szCs w:val="24"/>
                <w:lang w:val="vi-VN"/>
              </w:rPr>
              <w:t>Chất lỏng màu trắng sữa.</w:t>
            </w:r>
          </w:p>
          <w:p w14:paraId="52CB119F" w14:textId="77777777" w:rsidR="008F7B7A" w:rsidRPr="003650F4" w:rsidRDefault="008F7B7A">
            <w:pPr>
              <w:pStyle w:val="ListParagraph"/>
              <w:numPr>
                <w:ilvl w:val="0"/>
                <w:numId w:val="108"/>
              </w:numPr>
              <w:spacing w:before="40" w:after="40" w:line="240" w:lineRule="auto"/>
              <w:ind w:left="174" w:hanging="174"/>
              <w:contextualSpacing w:val="0"/>
              <w:jc w:val="both"/>
              <w:rPr>
                <w:rFonts w:ascii="Times New Roman" w:hAnsi="Times New Roman" w:cs="Times New Roman"/>
                <w:sz w:val="24"/>
                <w:szCs w:val="24"/>
              </w:rPr>
            </w:pPr>
            <w:r w:rsidRPr="003650F4">
              <w:rPr>
                <w:rFonts w:ascii="Times New Roman" w:hAnsi="Times New Roman" w:cs="Times New Roman"/>
                <w:sz w:val="24"/>
                <w:szCs w:val="24"/>
                <w:lang w:val="vi-VN"/>
              </w:rPr>
              <w:t>Có thể hòa tan trong nước ở bất kỳ tỉ lệ.</w:t>
            </w:r>
          </w:p>
          <w:p w14:paraId="536FE3BE" w14:textId="77777777" w:rsidR="008F7B7A" w:rsidRPr="003650F4" w:rsidRDefault="008F7B7A">
            <w:pPr>
              <w:pStyle w:val="ListParagraph"/>
              <w:numPr>
                <w:ilvl w:val="0"/>
                <w:numId w:val="108"/>
              </w:numPr>
              <w:spacing w:before="40" w:after="40" w:line="240" w:lineRule="auto"/>
              <w:ind w:left="174" w:hanging="174"/>
              <w:contextualSpacing w:val="0"/>
              <w:jc w:val="both"/>
              <w:rPr>
                <w:rFonts w:ascii="Times New Roman" w:hAnsi="Times New Roman" w:cs="Times New Roman"/>
                <w:sz w:val="24"/>
                <w:szCs w:val="24"/>
              </w:rPr>
            </w:pPr>
            <w:r w:rsidRPr="003650F4">
              <w:rPr>
                <w:rFonts w:ascii="Times New Roman" w:hAnsi="Times New Roman" w:cs="Times New Roman"/>
                <w:sz w:val="24"/>
                <w:szCs w:val="24"/>
                <w:lang w:val="vi-VN"/>
              </w:rPr>
              <w:t xml:space="preserve">Độ pH: 8 – 10 </w:t>
            </w:r>
          </w:p>
        </w:tc>
      </w:tr>
      <w:tr w:rsidR="003650F4" w:rsidRPr="003650F4" w14:paraId="5E0E259D" w14:textId="77777777" w:rsidTr="008F7B7A">
        <w:trPr>
          <w:trHeight w:val="77"/>
        </w:trPr>
        <w:tc>
          <w:tcPr>
            <w:tcW w:w="707" w:type="pct"/>
            <w:vAlign w:val="center"/>
          </w:tcPr>
          <w:p w14:paraId="157F5874" w14:textId="77777777" w:rsidR="008F7B7A" w:rsidRPr="003650F4" w:rsidRDefault="008F7B7A" w:rsidP="005A226F">
            <w:pPr>
              <w:spacing w:before="40" w:after="40"/>
              <w:jc w:val="center"/>
              <w:rPr>
                <w:bCs/>
                <w:lang w:val="vi-VN"/>
              </w:rPr>
            </w:pPr>
            <w:r w:rsidRPr="003650F4">
              <w:rPr>
                <w:bCs/>
                <w:lang w:val="vi-VN"/>
              </w:rPr>
              <w:t>Chất tạo mùi thơm</w:t>
            </w:r>
          </w:p>
        </w:tc>
        <w:tc>
          <w:tcPr>
            <w:tcW w:w="1337" w:type="pct"/>
            <w:vAlign w:val="center"/>
          </w:tcPr>
          <w:p w14:paraId="51710958" w14:textId="77777777" w:rsidR="008F7B7A" w:rsidRPr="003650F4" w:rsidRDefault="008F7B7A" w:rsidP="005A226F">
            <w:pPr>
              <w:spacing w:before="20" w:after="20"/>
              <w:jc w:val="center"/>
            </w:pPr>
            <w:r w:rsidRPr="003650F4">
              <w:t>Sodium Dodecylbenzenesesulfonate</w:t>
            </w:r>
          </w:p>
          <w:p w14:paraId="78805F70" w14:textId="77777777" w:rsidR="008F7B7A" w:rsidRPr="003650F4" w:rsidRDefault="008F7B7A" w:rsidP="005A226F">
            <w:pPr>
              <w:spacing w:before="20" w:after="20"/>
              <w:jc w:val="center"/>
              <w:rPr>
                <w:highlight w:val="yellow"/>
              </w:rPr>
            </w:pPr>
            <w:r w:rsidRPr="003650F4">
              <w:t>(100%)</w:t>
            </w:r>
          </w:p>
        </w:tc>
        <w:tc>
          <w:tcPr>
            <w:tcW w:w="994" w:type="pct"/>
            <w:noWrap/>
            <w:vAlign w:val="center"/>
          </w:tcPr>
          <w:p w14:paraId="6FDA5028" w14:textId="77777777" w:rsidR="008F7B7A" w:rsidRPr="003650F4" w:rsidRDefault="008F7B7A" w:rsidP="005A226F">
            <w:pPr>
              <w:spacing w:before="20" w:after="20"/>
              <w:jc w:val="center"/>
            </w:pPr>
            <w:r w:rsidRPr="003650F4">
              <w:t>C</w:t>
            </w:r>
            <w:r w:rsidRPr="003650F4">
              <w:rPr>
                <w:vertAlign w:val="subscript"/>
              </w:rPr>
              <w:t>18</w:t>
            </w:r>
            <w:r w:rsidRPr="003650F4">
              <w:t>H</w:t>
            </w:r>
            <w:r w:rsidRPr="003650F4">
              <w:rPr>
                <w:vertAlign w:val="subscript"/>
              </w:rPr>
              <w:t>29</w:t>
            </w:r>
            <w:r w:rsidRPr="003650F4">
              <w:t>NaO</w:t>
            </w:r>
            <w:r w:rsidRPr="003650F4">
              <w:rPr>
                <w:vertAlign w:val="subscript"/>
              </w:rPr>
              <w:t>3</w:t>
            </w:r>
            <w:r w:rsidRPr="003650F4">
              <w:t>S</w:t>
            </w:r>
          </w:p>
        </w:tc>
        <w:tc>
          <w:tcPr>
            <w:tcW w:w="613" w:type="pct"/>
            <w:vAlign w:val="center"/>
          </w:tcPr>
          <w:p w14:paraId="25421421" w14:textId="77777777" w:rsidR="008F7B7A" w:rsidRPr="003650F4" w:rsidRDefault="008F7B7A" w:rsidP="005A226F">
            <w:pPr>
              <w:spacing w:before="20" w:after="20"/>
              <w:jc w:val="center"/>
            </w:pPr>
            <w:r w:rsidRPr="003650F4">
              <w:t>25155-30-0</w:t>
            </w:r>
          </w:p>
        </w:tc>
        <w:tc>
          <w:tcPr>
            <w:tcW w:w="1349" w:type="pct"/>
            <w:vAlign w:val="center"/>
          </w:tcPr>
          <w:p w14:paraId="730B0ABB" w14:textId="77777777" w:rsidR="008F7B7A" w:rsidRPr="003650F4" w:rsidRDefault="008F7B7A">
            <w:pPr>
              <w:pStyle w:val="ListParagraph"/>
              <w:numPr>
                <w:ilvl w:val="0"/>
                <w:numId w:val="64"/>
              </w:numPr>
              <w:spacing w:before="20" w:after="20" w:line="240" w:lineRule="auto"/>
              <w:ind w:left="176" w:hanging="142"/>
              <w:contextualSpacing w:val="0"/>
              <w:jc w:val="both"/>
              <w:rPr>
                <w:rFonts w:ascii="Times New Roman" w:hAnsi="Times New Roman" w:cs="Times New Roman"/>
                <w:sz w:val="24"/>
                <w:szCs w:val="24"/>
              </w:rPr>
            </w:pPr>
            <w:r w:rsidRPr="003650F4">
              <w:rPr>
                <w:rFonts w:ascii="Times New Roman" w:hAnsi="Times New Roman" w:cs="Times New Roman"/>
                <w:sz w:val="24"/>
                <w:szCs w:val="24"/>
              </w:rPr>
              <w:t xml:space="preserve">Trọng lượng phân tử nặng 348,48 g/mol. </w:t>
            </w:r>
          </w:p>
          <w:p w14:paraId="09A7927C" w14:textId="77777777" w:rsidR="008F7B7A" w:rsidRPr="003650F4" w:rsidRDefault="008F7B7A">
            <w:pPr>
              <w:pStyle w:val="ListParagraph"/>
              <w:numPr>
                <w:ilvl w:val="0"/>
                <w:numId w:val="64"/>
              </w:numPr>
              <w:spacing w:before="20" w:after="20" w:line="240" w:lineRule="auto"/>
              <w:ind w:left="176" w:hanging="142"/>
              <w:contextualSpacing w:val="0"/>
              <w:jc w:val="both"/>
              <w:rPr>
                <w:rFonts w:ascii="Times New Roman" w:hAnsi="Times New Roman" w:cs="Times New Roman"/>
                <w:sz w:val="24"/>
                <w:szCs w:val="24"/>
              </w:rPr>
            </w:pPr>
            <w:r w:rsidRPr="003650F4">
              <w:rPr>
                <w:rFonts w:ascii="Times New Roman" w:hAnsi="Times New Roman" w:cs="Times New Roman"/>
                <w:sz w:val="24"/>
                <w:szCs w:val="24"/>
              </w:rPr>
              <w:t>Chất tồn tại ở dạng rắn (thường là loại bột mịn) có màu vàng sáng, được xem là chất có thuộc tính kiềm với độ pH từ 7,5 – 10.</w:t>
            </w:r>
          </w:p>
          <w:p w14:paraId="7CAB5DE9" w14:textId="77777777" w:rsidR="008F7B7A" w:rsidRPr="003650F4" w:rsidRDefault="008F7B7A">
            <w:pPr>
              <w:pStyle w:val="ListParagraph"/>
              <w:numPr>
                <w:ilvl w:val="0"/>
                <w:numId w:val="64"/>
              </w:numPr>
              <w:spacing w:before="20" w:after="20" w:line="240" w:lineRule="auto"/>
              <w:ind w:left="176" w:hanging="142"/>
              <w:contextualSpacing w:val="0"/>
              <w:jc w:val="both"/>
              <w:rPr>
                <w:rFonts w:ascii="Times New Roman" w:hAnsi="Times New Roman" w:cs="Times New Roman"/>
                <w:sz w:val="24"/>
                <w:szCs w:val="24"/>
              </w:rPr>
            </w:pPr>
            <w:r w:rsidRPr="003650F4">
              <w:rPr>
                <w:rFonts w:ascii="Times New Roman" w:hAnsi="Times New Roman" w:cs="Times New Roman"/>
                <w:sz w:val="24"/>
                <w:szCs w:val="24"/>
              </w:rPr>
              <w:lastRenderedPageBreak/>
              <w:t xml:space="preserve">Chất làm mềm được sử dụng phổ biến trong ngành dệt nhuộm và giặt tẩy công nghiệp vì đặc tính ít độc hại và không gây kích ứng cho người sử dụng. </w:t>
            </w:r>
          </w:p>
          <w:p w14:paraId="553E9CB1" w14:textId="77777777" w:rsidR="008F7B7A" w:rsidRPr="003650F4" w:rsidRDefault="008F7B7A">
            <w:pPr>
              <w:pStyle w:val="ListParagraph"/>
              <w:numPr>
                <w:ilvl w:val="0"/>
                <w:numId w:val="64"/>
              </w:numPr>
              <w:spacing w:before="20" w:after="20" w:line="240" w:lineRule="auto"/>
              <w:ind w:left="176" w:hanging="142"/>
              <w:contextualSpacing w:val="0"/>
              <w:jc w:val="both"/>
              <w:rPr>
                <w:rFonts w:ascii="Times New Roman" w:hAnsi="Times New Roman" w:cs="Times New Roman"/>
                <w:sz w:val="24"/>
                <w:szCs w:val="24"/>
              </w:rPr>
            </w:pPr>
            <w:r w:rsidRPr="003650F4">
              <w:rPr>
                <w:rFonts w:ascii="Times New Roman" w:hAnsi="Times New Roman" w:cs="Times New Roman"/>
                <w:sz w:val="24"/>
                <w:szCs w:val="24"/>
              </w:rPr>
              <w:t>Độc tính: Trong một số trường hợp tiếp xúc trực tiếp với chất làm mềm bằng mắt có thể gây kích ứng màn</w:t>
            </w:r>
          </w:p>
        </w:tc>
      </w:tr>
      <w:tr w:rsidR="003650F4" w:rsidRPr="003650F4" w14:paraId="12D29126" w14:textId="77777777" w:rsidTr="008F7B7A">
        <w:trPr>
          <w:trHeight w:val="77"/>
        </w:trPr>
        <w:tc>
          <w:tcPr>
            <w:tcW w:w="707" w:type="pct"/>
            <w:vAlign w:val="center"/>
          </w:tcPr>
          <w:p w14:paraId="5FC5E6C7" w14:textId="77777777" w:rsidR="008F7B7A" w:rsidRPr="003650F4" w:rsidRDefault="008F7B7A" w:rsidP="005A226F">
            <w:pPr>
              <w:spacing w:before="40" w:after="40"/>
              <w:jc w:val="center"/>
              <w:rPr>
                <w:bCs/>
                <w:highlight w:val="yellow"/>
                <w:lang w:val="vi-VN"/>
              </w:rPr>
            </w:pPr>
            <w:r w:rsidRPr="003650F4">
              <w:rPr>
                <w:bCs/>
                <w:lang w:val="vi-VN"/>
              </w:rPr>
              <w:lastRenderedPageBreak/>
              <w:t>Chất phụ trợ chống ố vàng</w:t>
            </w:r>
          </w:p>
        </w:tc>
        <w:tc>
          <w:tcPr>
            <w:tcW w:w="1337" w:type="pct"/>
            <w:vAlign w:val="center"/>
          </w:tcPr>
          <w:p w14:paraId="46334BF7" w14:textId="77777777" w:rsidR="008F7B7A" w:rsidRPr="003650F4" w:rsidRDefault="008F7B7A" w:rsidP="005A226F">
            <w:pPr>
              <w:spacing w:before="70" w:after="70"/>
              <w:jc w:val="center"/>
            </w:pPr>
            <w:r w:rsidRPr="003650F4">
              <w:t>Chất hữu cơ hoạt động bề mặt nhóm Axit Sulfonic 98,0%</w:t>
            </w:r>
          </w:p>
        </w:tc>
        <w:tc>
          <w:tcPr>
            <w:tcW w:w="994" w:type="pct"/>
            <w:noWrap/>
            <w:vAlign w:val="center"/>
          </w:tcPr>
          <w:p w14:paraId="38F61D3F" w14:textId="77777777" w:rsidR="008F7B7A" w:rsidRPr="003650F4" w:rsidRDefault="008F7B7A" w:rsidP="005A226F">
            <w:pPr>
              <w:spacing w:before="70" w:after="70"/>
              <w:jc w:val="center"/>
            </w:pPr>
            <w:r w:rsidRPr="003650F4">
              <w:t>R-SO</w:t>
            </w:r>
            <w:r w:rsidRPr="003650F4">
              <w:rPr>
                <w:vertAlign w:val="subscript"/>
              </w:rPr>
              <w:t>2</w:t>
            </w:r>
            <w:r w:rsidRPr="003650F4">
              <w:t>-OR</w:t>
            </w:r>
            <w:r w:rsidRPr="003650F4">
              <w:rPr>
                <w:vertAlign w:val="subscript"/>
              </w:rPr>
              <w:t>1</w:t>
            </w:r>
          </w:p>
        </w:tc>
        <w:tc>
          <w:tcPr>
            <w:tcW w:w="613" w:type="pct"/>
            <w:vAlign w:val="center"/>
          </w:tcPr>
          <w:p w14:paraId="54CCBD8C" w14:textId="77777777" w:rsidR="008F7B7A" w:rsidRPr="003650F4" w:rsidRDefault="008F7B7A" w:rsidP="005A226F">
            <w:pPr>
              <w:spacing w:before="70" w:after="70"/>
              <w:jc w:val="center"/>
              <w:rPr>
                <w:shd w:val="clear" w:color="auto" w:fill="FFFFFF"/>
              </w:rPr>
            </w:pPr>
            <w:r w:rsidRPr="003650F4">
              <w:rPr>
                <w:shd w:val="clear" w:color="auto" w:fill="FFFFFF"/>
              </w:rPr>
              <w:t>98-11-3</w:t>
            </w:r>
          </w:p>
        </w:tc>
        <w:tc>
          <w:tcPr>
            <w:tcW w:w="1349" w:type="pct"/>
            <w:vAlign w:val="center"/>
          </w:tcPr>
          <w:p w14:paraId="4D907E86" w14:textId="77777777" w:rsidR="008F7B7A" w:rsidRPr="003650F4" w:rsidRDefault="008F7B7A">
            <w:pPr>
              <w:pStyle w:val="ListParagraph"/>
              <w:numPr>
                <w:ilvl w:val="0"/>
                <w:numId w:val="64"/>
              </w:numPr>
              <w:spacing w:before="20" w:after="20" w:line="240" w:lineRule="auto"/>
              <w:ind w:left="176" w:hanging="142"/>
              <w:contextualSpacing w:val="0"/>
              <w:jc w:val="both"/>
              <w:rPr>
                <w:rFonts w:ascii="Times New Roman" w:hAnsi="Times New Roman" w:cs="Times New Roman"/>
                <w:sz w:val="24"/>
                <w:szCs w:val="24"/>
              </w:rPr>
            </w:pPr>
            <w:r w:rsidRPr="003650F4">
              <w:rPr>
                <w:rFonts w:ascii="Times New Roman" w:hAnsi="Times New Roman" w:cs="Times New Roman"/>
                <w:sz w:val="24"/>
                <w:szCs w:val="24"/>
              </w:rPr>
              <w:t>Loại: Anion.</w:t>
            </w:r>
          </w:p>
          <w:p w14:paraId="3B52AC47" w14:textId="77777777" w:rsidR="008F7B7A" w:rsidRPr="003650F4" w:rsidRDefault="008F7B7A">
            <w:pPr>
              <w:pStyle w:val="ListParagraph"/>
              <w:numPr>
                <w:ilvl w:val="0"/>
                <w:numId w:val="64"/>
              </w:numPr>
              <w:spacing w:before="20" w:after="20" w:line="240" w:lineRule="auto"/>
              <w:ind w:left="176" w:hanging="142"/>
              <w:contextualSpacing w:val="0"/>
              <w:jc w:val="both"/>
              <w:rPr>
                <w:rFonts w:ascii="Times New Roman" w:hAnsi="Times New Roman" w:cs="Times New Roman"/>
                <w:sz w:val="24"/>
                <w:szCs w:val="24"/>
              </w:rPr>
            </w:pPr>
            <w:r w:rsidRPr="003650F4">
              <w:rPr>
                <w:rFonts w:ascii="Times New Roman" w:hAnsi="Times New Roman" w:cs="Times New Roman"/>
                <w:sz w:val="24"/>
                <w:szCs w:val="24"/>
              </w:rPr>
              <w:t>Dạng chất lỏng màu vàng nhạt.</w:t>
            </w:r>
          </w:p>
          <w:p w14:paraId="6DA7F236" w14:textId="77777777" w:rsidR="008F7B7A" w:rsidRPr="003650F4" w:rsidRDefault="008F7B7A">
            <w:pPr>
              <w:pStyle w:val="ListParagraph"/>
              <w:numPr>
                <w:ilvl w:val="0"/>
                <w:numId w:val="64"/>
              </w:numPr>
              <w:spacing w:before="20" w:after="20" w:line="240" w:lineRule="auto"/>
              <w:ind w:left="176" w:hanging="142"/>
              <w:contextualSpacing w:val="0"/>
              <w:jc w:val="both"/>
              <w:rPr>
                <w:rFonts w:ascii="Times New Roman" w:hAnsi="Times New Roman" w:cs="Times New Roman"/>
                <w:sz w:val="24"/>
                <w:szCs w:val="24"/>
              </w:rPr>
            </w:pPr>
            <w:r w:rsidRPr="003650F4">
              <w:rPr>
                <w:rFonts w:ascii="Times New Roman" w:hAnsi="Times New Roman" w:cs="Times New Roman"/>
                <w:sz w:val="24"/>
                <w:szCs w:val="24"/>
              </w:rPr>
              <w:t>Độ pH 3 - 4,5.</w:t>
            </w:r>
          </w:p>
          <w:p w14:paraId="5F03FA53" w14:textId="77777777" w:rsidR="008F7B7A" w:rsidRPr="003650F4" w:rsidRDefault="008F7B7A">
            <w:pPr>
              <w:pStyle w:val="ListParagraph"/>
              <w:numPr>
                <w:ilvl w:val="0"/>
                <w:numId w:val="64"/>
              </w:numPr>
              <w:spacing w:before="20" w:after="20" w:line="240" w:lineRule="auto"/>
              <w:ind w:left="176" w:hanging="142"/>
              <w:contextualSpacing w:val="0"/>
              <w:jc w:val="both"/>
              <w:rPr>
                <w:rFonts w:ascii="Times New Roman" w:hAnsi="Times New Roman" w:cs="Times New Roman"/>
                <w:sz w:val="24"/>
                <w:szCs w:val="24"/>
              </w:rPr>
            </w:pPr>
            <w:r w:rsidRPr="003650F4">
              <w:rPr>
                <w:rFonts w:ascii="Times New Roman" w:hAnsi="Times New Roman" w:cs="Times New Roman"/>
                <w:sz w:val="24"/>
                <w:szCs w:val="24"/>
              </w:rPr>
              <w:t>Có thể hòa tan trong nước lạnh ở bất kỳ tỷ lệ nào.</w:t>
            </w:r>
          </w:p>
          <w:p w14:paraId="36A733F8" w14:textId="77777777" w:rsidR="008F7B7A" w:rsidRPr="003650F4" w:rsidRDefault="008F7B7A">
            <w:pPr>
              <w:pStyle w:val="ListParagraph"/>
              <w:numPr>
                <w:ilvl w:val="0"/>
                <w:numId w:val="64"/>
              </w:numPr>
              <w:spacing w:before="20" w:after="20" w:line="240" w:lineRule="auto"/>
              <w:ind w:left="176" w:hanging="142"/>
              <w:contextualSpacing w:val="0"/>
              <w:jc w:val="both"/>
              <w:rPr>
                <w:rFonts w:ascii="Times New Roman" w:hAnsi="Times New Roman" w:cs="Times New Roman"/>
                <w:sz w:val="24"/>
                <w:szCs w:val="24"/>
              </w:rPr>
            </w:pPr>
            <w:r w:rsidRPr="003650F4">
              <w:rPr>
                <w:rFonts w:ascii="Times New Roman" w:hAnsi="Times New Roman" w:cs="Times New Roman"/>
                <w:sz w:val="24"/>
                <w:szCs w:val="24"/>
              </w:rPr>
              <w:t>Độ ổn định: Ổn định trong môi trường axit, môi trường kiềm, và chất điện phân.</w:t>
            </w:r>
          </w:p>
          <w:p w14:paraId="47818790" w14:textId="77777777" w:rsidR="008F7B7A" w:rsidRPr="003650F4" w:rsidRDefault="008F7B7A">
            <w:pPr>
              <w:pStyle w:val="ListParagraph"/>
              <w:numPr>
                <w:ilvl w:val="0"/>
                <w:numId w:val="64"/>
              </w:numPr>
              <w:spacing w:before="20" w:after="20" w:line="240" w:lineRule="auto"/>
              <w:ind w:left="176" w:hanging="142"/>
              <w:contextualSpacing w:val="0"/>
              <w:jc w:val="both"/>
              <w:rPr>
                <w:rFonts w:ascii="Times New Roman" w:hAnsi="Times New Roman" w:cs="Times New Roman"/>
                <w:sz w:val="24"/>
                <w:szCs w:val="24"/>
              </w:rPr>
            </w:pPr>
            <w:r w:rsidRPr="003650F4">
              <w:rPr>
                <w:rFonts w:ascii="Times New Roman" w:hAnsi="Times New Roman" w:cs="Times New Roman"/>
                <w:sz w:val="24"/>
                <w:szCs w:val="24"/>
              </w:rPr>
              <w:t>Có thể sử dụng cho sợi Nylon và các vải Nylon pha sợi khác.</w:t>
            </w:r>
          </w:p>
          <w:p w14:paraId="4F3A6A51" w14:textId="77777777" w:rsidR="008F7B7A" w:rsidRPr="003650F4" w:rsidRDefault="008F7B7A">
            <w:pPr>
              <w:pStyle w:val="ListParagraph"/>
              <w:numPr>
                <w:ilvl w:val="0"/>
                <w:numId w:val="64"/>
              </w:numPr>
              <w:spacing w:before="20" w:after="20" w:line="240" w:lineRule="auto"/>
              <w:ind w:left="176" w:hanging="142"/>
              <w:contextualSpacing w:val="0"/>
              <w:jc w:val="both"/>
              <w:rPr>
                <w:rFonts w:ascii="Times New Roman" w:hAnsi="Times New Roman" w:cs="Times New Roman"/>
                <w:sz w:val="24"/>
                <w:szCs w:val="24"/>
              </w:rPr>
            </w:pPr>
            <w:r w:rsidRPr="003650F4">
              <w:rPr>
                <w:rFonts w:ascii="Times New Roman" w:hAnsi="Times New Roman" w:cs="Times New Roman"/>
                <w:sz w:val="24"/>
                <w:szCs w:val="24"/>
              </w:rPr>
              <w:t>Tỉ lệ bay hơi: 1 – 3% khối lượng nguyên liệu.</w:t>
            </w:r>
          </w:p>
          <w:p w14:paraId="0F0D7873" w14:textId="77777777" w:rsidR="008F7B7A" w:rsidRPr="003650F4" w:rsidRDefault="008F7B7A">
            <w:pPr>
              <w:pStyle w:val="ListParagraph"/>
              <w:numPr>
                <w:ilvl w:val="0"/>
                <w:numId w:val="64"/>
              </w:numPr>
              <w:spacing w:before="20" w:after="20" w:line="240" w:lineRule="auto"/>
              <w:ind w:left="176" w:hanging="142"/>
              <w:contextualSpacing w:val="0"/>
              <w:jc w:val="both"/>
              <w:rPr>
                <w:rFonts w:ascii="Times New Roman" w:hAnsi="Times New Roman" w:cs="Times New Roman"/>
                <w:sz w:val="24"/>
                <w:szCs w:val="24"/>
              </w:rPr>
            </w:pPr>
            <w:r w:rsidRPr="003650F4">
              <w:rPr>
                <w:rFonts w:ascii="Times New Roman" w:hAnsi="Times New Roman" w:cs="Times New Roman"/>
                <w:sz w:val="24"/>
                <w:szCs w:val="24"/>
              </w:rPr>
              <w:t>Bảo quản trong điều kiện khô ráo và thông thoáng.</w:t>
            </w:r>
          </w:p>
        </w:tc>
      </w:tr>
      <w:tr w:rsidR="003650F4" w:rsidRPr="003650F4" w14:paraId="64682712" w14:textId="77777777" w:rsidTr="008F7B7A">
        <w:trPr>
          <w:trHeight w:val="77"/>
        </w:trPr>
        <w:tc>
          <w:tcPr>
            <w:tcW w:w="707" w:type="pct"/>
            <w:shd w:val="clear" w:color="auto" w:fill="auto"/>
            <w:vAlign w:val="center"/>
          </w:tcPr>
          <w:p w14:paraId="33170937" w14:textId="77777777" w:rsidR="008F7B7A" w:rsidRPr="003650F4" w:rsidRDefault="008F7B7A" w:rsidP="005A226F">
            <w:pPr>
              <w:spacing w:before="40" w:after="40"/>
              <w:jc w:val="center"/>
              <w:rPr>
                <w:bCs/>
                <w:lang w:val="vi-VN"/>
              </w:rPr>
            </w:pPr>
            <w:r w:rsidRPr="003650F4">
              <w:rPr>
                <w:bCs/>
                <w:lang w:val="vi-VN"/>
              </w:rPr>
              <w:t>Chất trung hòa</w:t>
            </w:r>
          </w:p>
        </w:tc>
        <w:tc>
          <w:tcPr>
            <w:tcW w:w="1337" w:type="pct"/>
            <w:shd w:val="clear" w:color="auto" w:fill="auto"/>
            <w:vAlign w:val="center"/>
          </w:tcPr>
          <w:p w14:paraId="15C9557B" w14:textId="77777777" w:rsidR="008F7B7A" w:rsidRPr="003650F4" w:rsidRDefault="008F7B7A" w:rsidP="005A226F">
            <w:pPr>
              <w:spacing w:before="70" w:after="70"/>
              <w:jc w:val="center"/>
            </w:pPr>
            <w:r w:rsidRPr="003650F4">
              <w:t>Axit Xitric Axit 2-</w:t>
            </w:r>
          </w:p>
          <w:p w14:paraId="67E102A2" w14:textId="77777777" w:rsidR="008F7B7A" w:rsidRPr="003650F4" w:rsidRDefault="008F7B7A" w:rsidP="005A226F">
            <w:pPr>
              <w:spacing w:before="70" w:after="70"/>
              <w:jc w:val="center"/>
            </w:pPr>
            <w:r w:rsidRPr="003650F4">
              <w:t xml:space="preserve">Butenedioic Monohydrat </w:t>
            </w:r>
            <w:r w:rsidRPr="003650F4">
              <w:br/>
              <w:t>Homopolyme</w:t>
            </w:r>
          </w:p>
          <w:p w14:paraId="3E2EEE79" w14:textId="77777777" w:rsidR="008F7B7A" w:rsidRPr="003650F4" w:rsidRDefault="008F7B7A" w:rsidP="005A226F">
            <w:pPr>
              <w:spacing w:before="70" w:after="70"/>
              <w:jc w:val="center"/>
            </w:pPr>
            <w:r w:rsidRPr="003650F4">
              <w:t>Axit Maleic</w:t>
            </w:r>
          </w:p>
        </w:tc>
        <w:tc>
          <w:tcPr>
            <w:tcW w:w="994" w:type="pct"/>
            <w:noWrap/>
            <w:vAlign w:val="center"/>
          </w:tcPr>
          <w:p w14:paraId="297F67D5" w14:textId="77777777" w:rsidR="008F7B7A" w:rsidRPr="003650F4" w:rsidRDefault="008F7B7A" w:rsidP="005A226F">
            <w:pPr>
              <w:spacing w:before="70" w:after="70"/>
              <w:jc w:val="center"/>
            </w:pPr>
            <w:r w:rsidRPr="003650F4">
              <w:rPr>
                <w:shd w:val="clear" w:color="auto" w:fill="FFFFFF"/>
              </w:rPr>
              <w:t>C</w:t>
            </w:r>
            <w:r w:rsidRPr="003650F4">
              <w:rPr>
                <w:shd w:val="clear" w:color="auto" w:fill="FFFFFF"/>
                <w:vertAlign w:val="subscript"/>
              </w:rPr>
              <w:t>4</w:t>
            </w:r>
            <w:r w:rsidRPr="003650F4">
              <w:rPr>
                <w:shd w:val="clear" w:color="auto" w:fill="FFFFFF"/>
              </w:rPr>
              <w:t>H</w:t>
            </w:r>
            <w:r w:rsidRPr="003650F4">
              <w:rPr>
                <w:shd w:val="clear" w:color="auto" w:fill="FFFFFF"/>
                <w:vertAlign w:val="subscript"/>
              </w:rPr>
              <w:t>4</w:t>
            </w:r>
            <w:r w:rsidRPr="003650F4">
              <w:rPr>
                <w:shd w:val="clear" w:color="auto" w:fill="FFFFFF"/>
              </w:rPr>
              <w:t>O</w:t>
            </w:r>
            <w:r w:rsidRPr="003650F4">
              <w:rPr>
                <w:shd w:val="clear" w:color="auto" w:fill="FFFFFF"/>
                <w:vertAlign w:val="subscript"/>
              </w:rPr>
              <w:t>4</w:t>
            </w:r>
          </w:p>
        </w:tc>
        <w:tc>
          <w:tcPr>
            <w:tcW w:w="613" w:type="pct"/>
            <w:vAlign w:val="center"/>
          </w:tcPr>
          <w:p w14:paraId="17BF21FC" w14:textId="77777777" w:rsidR="008F7B7A" w:rsidRPr="003650F4" w:rsidRDefault="008F7B7A" w:rsidP="005A226F">
            <w:pPr>
              <w:spacing w:before="70" w:after="70"/>
              <w:jc w:val="center"/>
            </w:pPr>
            <w:r w:rsidRPr="003650F4">
              <w:t>5949-29-1</w:t>
            </w:r>
          </w:p>
          <w:p w14:paraId="1A877E97" w14:textId="77777777" w:rsidR="008F7B7A" w:rsidRPr="003650F4" w:rsidRDefault="008F7B7A" w:rsidP="005A226F">
            <w:pPr>
              <w:spacing w:before="70" w:after="70"/>
              <w:jc w:val="center"/>
            </w:pPr>
            <w:r w:rsidRPr="003650F4">
              <w:t>26099-09-2</w:t>
            </w:r>
          </w:p>
          <w:p w14:paraId="5B10299E" w14:textId="77777777" w:rsidR="008F7B7A" w:rsidRPr="003650F4" w:rsidRDefault="008F7B7A" w:rsidP="005A226F">
            <w:pPr>
              <w:spacing w:before="70" w:after="70"/>
              <w:jc w:val="center"/>
            </w:pPr>
            <w:r w:rsidRPr="003650F4">
              <w:t>110-16-7</w:t>
            </w:r>
          </w:p>
        </w:tc>
        <w:tc>
          <w:tcPr>
            <w:tcW w:w="1349" w:type="pct"/>
            <w:vAlign w:val="center"/>
          </w:tcPr>
          <w:p w14:paraId="1619662C" w14:textId="77777777" w:rsidR="008F7B7A" w:rsidRPr="003650F4" w:rsidRDefault="008F7B7A">
            <w:pPr>
              <w:pStyle w:val="ListParagraph"/>
              <w:numPr>
                <w:ilvl w:val="0"/>
                <w:numId w:val="64"/>
              </w:numPr>
              <w:spacing w:before="20" w:after="20" w:line="240" w:lineRule="auto"/>
              <w:ind w:left="176" w:hanging="142"/>
              <w:contextualSpacing w:val="0"/>
              <w:jc w:val="both"/>
              <w:rPr>
                <w:rFonts w:ascii="Times New Roman" w:hAnsi="Times New Roman" w:cs="Times New Roman"/>
                <w:sz w:val="24"/>
                <w:szCs w:val="24"/>
              </w:rPr>
            </w:pPr>
            <w:r w:rsidRPr="003650F4">
              <w:rPr>
                <w:rFonts w:ascii="Times New Roman" w:hAnsi="Times New Roman" w:cs="Times New Roman"/>
                <w:sz w:val="24"/>
                <w:szCs w:val="24"/>
              </w:rPr>
              <w:t>Chất lỏng, màu vàng, vàng nhạt, mùi nhẹ</w:t>
            </w:r>
          </w:p>
          <w:p w14:paraId="67715C4E" w14:textId="77777777" w:rsidR="008F7B7A" w:rsidRPr="003650F4" w:rsidRDefault="008F7B7A">
            <w:pPr>
              <w:pStyle w:val="ListParagraph"/>
              <w:numPr>
                <w:ilvl w:val="0"/>
                <w:numId w:val="64"/>
              </w:numPr>
              <w:spacing w:before="20" w:after="20" w:line="240" w:lineRule="auto"/>
              <w:ind w:left="176" w:hanging="142"/>
              <w:contextualSpacing w:val="0"/>
              <w:jc w:val="both"/>
              <w:rPr>
                <w:rFonts w:ascii="Times New Roman" w:hAnsi="Times New Roman" w:cs="Times New Roman"/>
                <w:sz w:val="24"/>
                <w:szCs w:val="24"/>
              </w:rPr>
            </w:pPr>
            <w:r w:rsidRPr="003650F4">
              <w:rPr>
                <w:rFonts w:ascii="Times New Roman" w:hAnsi="Times New Roman" w:cs="Times New Roman"/>
                <w:sz w:val="24"/>
                <w:szCs w:val="24"/>
              </w:rPr>
              <w:t>pH: 0,5 - 1</w:t>
            </w:r>
          </w:p>
          <w:p w14:paraId="02EF10A1" w14:textId="77777777" w:rsidR="008F7B7A" w:rsidRPr="003650F4" w:rsidRDefault="008F7B7A">
            <w:pPr>
              <w:pStyle w:val="ListParagraph"/>
              <w:numPr>
                <w:ilvl w:val="0"/>
                <w:numId w:val="64"/>
              </w:numPr>
              <w:spacing w:before="20" w:after="20" w:line="240" w:lineRule="auto"/>
              <w:ind w:left="176" w:hanging="142"/>
              <w:contextualSpacing w:val="0"/>
              <w:jc w:val="both"/>
              <w:rPr>
                <w:rFonts w:ascii="Times New Roman" w:hAnsi="Times New Roman" w:cs="Times New Roman"/>
                <w:sz w:val="24"/>
                <w:szCs w:val="24"/>
              </w:rPr>
            </w:pPr>
            <w:r w:rsidRPr="003650F4">
              <w:rPr>
                <w:rFonts w:ascii="Times New Roman" w:hAnsi="Times New Roman" w:cs="Times New Roman"/>
                <w:sz w:val="24"/>
                <w:szCs w:val="24"/>
              </w:rPr>
              <w:t>Nhiệt độ sôi: &gt;100oC</w:t>
            </w:r>
          </w:p>
          <w:p w14:paraId="285DA05F" w14:textId="77777777" w:rsidR="008F7B7A" w:rsidRPr="003650F4" w:rsidRDefault="008F7B7A">
            <w:pPr>
              <w:pStyle w:val="ListParagraph"/>
              <w:numPr>
                <w:ilvl w:val="0"/>
                <w:numId w:val="64"/>
              </w:numPr>
              <w:spacing w:before="20" w:after="20" w:line="240" w:lineRule="auto"/>
              <w:ind w:left="176" w:hanging="142"/>
              <w:contextualSpacing w:val="0"/>
              <w:jc w:val="both"/>
              <w:rPr>
                <w:rFonts w:ascii="Times New Roman" w:hAnsi="Times New Roman" w:cs="Times New Roman"/>
                <w:sz w:val="24"/>
                <w:szCs w:val="24"/>
              </w:rPr>
            </w:pPr>
            <w:r w:rsidRPr="003650F4">
              <w:rPr>
                <w:rFonts w:ascii="Times New Roman" w:hAnsi="Times New Roman" w:cs="Times New Roman"/>
                <w:sz w:val="24"/>
                <w:szCs w:val="24"/>
              </w:rPr>
              <w:t>Tỉ trọng: 1,1 - 1,2 g/cm3</w:t>
            </w:r>
          </w:p>
          <w:p w14:paraId="2ADE129D" w14:textId="77777777" w:rsidR="008F7B7A" w:rsidRPr="003650F4" w:rsidRDefault="008F7B7A">
            <w:pPr>
              <w:pStyle w:val="ListParagraph"/>
              <w:numPr>
                <w:ilvl w:val="0"/>
                <w:numId w:val="64"/>
              </w:numPr>
              <w:spacing w:before="20" w:after="20" w:line="240" w:lineRule="auto"/>
              <w:ind w:left="176" w:hanging="142"/>
              <w:contextualSpacing w:val="0"/>
              <w:jc w:val="both"/>
              <w:rPr>
                <w:rFonts w:ascii="Times New Roman" w:hAnsi="Times New Roman" w:cs="Times New Roman"/>
                <w:sz w:val="24"/>
                <w:szCs w:val="24"/>
              </w:rPr>
            </w:pPr>
            <w:r w:rsidRPr="003650F4">
              <w:rPr>
                <w:rFonts w:ascii="Times New Roman" w:hAnsi="Times New Roman" w:cs="Times New Roman"/>
                <w:sz w:val="24"/>
                <w:szCs w:val="24"/>
              </w:rPr>
              <w:t>Độ nhớt: Khoảng 10 mPa.S</w:t>
            </w:r>
          </w:p>
          <w:p w14:paraId="247CE110" w14:textId="77777777" w:rsidR="008F7B7A" w:rsidRPr="003650F4" w:rsidRDefault="008F7B7A">
            <w:pPr>
              <w:pStyle w:val="ListParagraph"/>
              <w:numPr>
                <w:ilvl w:val="0"/>
                <w:numId w:val="64"/>
              </w:numPr>
              <w:spacing w:before="20" w:after="20" w:line="240" w:lineRule="auto"/>
              <w:ind w:left="176" w:hanging="142"/>
              <w:contextualSpacing w:val="0"/>
              <w:jc w:val="both"/>
              <w:rPr>
                <w:rFonts w:ascii="Times New Roman" w:hAnsi="Times New Roman" w:cs="Times New Roman"/>
                <w:sz w:val="24"/>
                <w:szCs w:val="24"/>
              </w:rPr>
            </w:pPr>
            <w:r w:rsidRPr="003650F4">
              <w:rPr>
                <w:rFonts w:ascii="Times New Roman" w:hAnsi="Times New Roman" w:cs="Times New Roman"/>
                <w:sz w:val="24"/>
                <w:szCs w:val="24"/>
              </w:rPr>
              <w:t>Độc tính: Ước tính độc tính cấp tính: &gt;5.000 mg/kg</w:t>
            </w:r>
          </w:p>
          <w:p w14:paraId="65D2D5FD" w14:textId="77777777" w:rsidR="008F7B7A" w:rsidRPr="003650F4" w:rsidRDefault="008F7B7A">
            <w:pPr>
              <w:pStyle w:val="ListParagraph"/>
              <w:numPr>
                <w:ilvl w:val="0"/>
                <w:numId w:val="64"/>
              </w:numPr>
              <w:spacing w:before="20" w:after="20" w:line="240" w:lineRule="auto"/>
              <w:ind w:left="176" w:hanging="142"/>
              <w:contextualSpacing w:val="0"/>
              <w:jc w:val="both"/>
              <w:rPr>
                <w:rFonts w:ascii="Times New Roman" w:hAnsi="Times New Roman" w:cs="Times New Roman"/>
                <w:sz w:val="24"/>
                <w:szCs w:val="24"/>
              </w:rPr>
            </w:pPr>
            <w:r w:rsidRPr="003650F4">
              <w:rPr>
                <w:rFonts w:ascii="Times New Roman" w:hAnsi="Times New Roman" w:cs="Times New Roman"/>
                <w:sz w:val="24"/>
                <w:szCs w:val="24"/>
              </w:rPr>
              <w:t>Độc tính cấp tính: Không có sãn</w:t>
            </w:r>
          </w:p>
        </w:tc>
      </w:tr>
      <w:tr w:rsidR="003650F4" w:rsidRPr="003650F4" w14:paraId="63DAAF96" w14:textId="77777777" w:rsidTr="008F7B7A">
        <w:trPr>
          <w:trHeight w:val="77"/>
        </w:trPr>
        <w:tc>
          <w:tcPr>
            <w:tcW w:w="707" w:type="pct"/>
            <w:vAlign w:val="center"/>
          </w:tcPr>
          <w:p w14:paraId="0AAFC76B" w14:textId="77777777" w:rsidR="008F7B7A" w:rsidRPr="003650F4" w:rsidRDefault="008F7B7A" w:rsidP="005A226F">
            <w:pPr>
              <w:spacing w:before="40" w:after="40"/>
              <w:jc w:val="center"/>
              <w:rPr>
                <w:bCs/>
                <w:lang w:val="vi-VN"/>
              </w:rPr>
            </w:pPr>
            <w:r w:rsidRPr="003650F4">
              <w:rPr>
                <w:bCs/>
                <w:lang w:val="vi-VN"/>
              </w:rPr>
              <w:t>Chất cải thiện độ ma sát</w:t>
            </w:r>
          </w:p>
        </w:tc>
        <w:tc>
          <w:tcPr>
            <w:tcW w:w="1337" w:type="pct"/>
            <w:vAlign w:val="center"/>
          </w:tcPr>
          <w:p w14:paraId="1481FA3D" w14:textId="77777777" w:rsidR="008F7B7A" w:rsidRPr="003650F4" w:rsidRDefault="008F7B7A" w:rsidP="005A226F">
            <w:pPr>
              <w:spacing w:before="70" w:after="70"/>
              <w:jc w:val="center"/>
            </w:pPr>
            <w:r w:rsidRPr="003650F4">
              <w:t>Polyme Ur</w:t>
            </w:r>
            <w:r w:rsidRPr="003650F4">
              <w:rPr>
                <w:lang w:val="vi-VN"/>
              </w:rPr>
              <w:t>e</w:t>
            </w:r>
            <w:r w:rsidRPr="003650F4">
              <w:t>tan</w:t>
            </w:r>
          </w:p>
          <w:p w14:paraId="5969A9A2" w14:textId="77777777" w:rsidR="008F7B7A" w:rsidRPr="003650F4" w:rsidRDefault="008F7B7A" w:rsidP="005A226F">
            <w:pPr>
              <w:spacing w:before="70" w:after="70"/>
              <w:jc w:val="center"/>
            </w:pPr>
            <w:r w:rsidRPr="003650F4">
              <w:t>Dung môi gốc Glycol</w:t>
            </w:r>
          </w:p>
          <w:p w14:paraId="459DA3E3" w14:textId="77777777" w:rsidR="008F7B7A" w:rsidRPr="003650F4" w:rsidRDefault="008F7B7A" w:rsidP="005A226F">
            <w:pPr>
              <w:spacing w:before="70" w:after="70"/>
              <w:jc w:val="center"/>
              <w:rPr>
                <w:lang w:val="vi-VN"/>
              </w:rPr>
            </w:pPr>
            <w:r w:rsidRPr="003650F4">
              <w:lastRenderedPageBreak/>
              <w:t>Nướ</w:t>
            </w:r>
            <w:r w:rsidRPr="003650F4">
              <w:rPr>
                <w:lang w:val="vi-VN"/>
              </w:rPr>
              <w:t>c</w:t>
            </w:r>
          </w:p>
        </w:tc>
        <w:tc>
          <w:tcPr>
            <w:tcW w:w="994" w:type="pct"/>
            <w:noWrap/>
            <w:vAlign w:val="center"/>
          </w:tcPr>
          <w:p w14:paraId="4BA514DB" w14:textId="77777777" w:rsidR="008F7B7A" w:rsidRPr="003650F4" w:rsidRDefault="008F7B7A" w:rsidP="005A226F">
            <w:pPr>
              <w:spacing w:before="70" w:after="70"/>
              <w:jc w:val="center"/>
            </w:pPr>
            <w:r w:rsidRPr="003650F4">
              <w:lastRenderedPageBreak/>
              <w:t>-</w:t>
            </w:r>
          </w:p>
        </w:tc>
        <w:tc>
          <w:tcPr>
            <w:tcW w:w="613" w:type="pct"/>
            <w:vAlign w:val="center"/>
          </w:tcPr>
          <w:p w14:paraId="171DE3C9" w14:textId="77777777" w:rsidR="008F7B7A" w:rsidRPr="003650F4" w:rsidRDefault="008F7B7A" w:rsidP="005A226F">
            <w:pPr>
              <w:spacing w:before="70" w:after="70"/>
              <w:jc w:val="center"/>
            </w:pPr>
            <w:r w:rsidRPr="003650F4">
              <w:t>7732-18-5</w:t>
            </w:r>
          </w:p>
        </w:tc>
        <w:tc>
          <w:tcPr>
            <w:tcW w:w="1349" w:type="pct"/>
            <w:vAlign w:val="center"/>
          </w:tcPr>
          <w:p w14:paraId="70B861C5" w14:textId="77777777" w:rsidR="008F7B7A" w:rsidRPr="003650F4" w:rsidRDefault="008F7B7A">
            <w:pPr>
              <w:pStyle w:val="ListParagraph"/>
              <w:numPr>
                <w:ilvl w:val="0"/>
                <w:numId w:val="64"/>
              </w:numPr>
              <w:spacing w:before="20" w:after="20" w:line="240" w:lineRule="auto"/>
              <w:ind w:left="176" w:hanging="142"/>
              <w:contextualSpacing w:val="0"/>
              <w:jc w:val="both"/>
              <w:rPr>
                <w:rFonts w:ascii="Times New Roman" w:hAnsi="Times New Roman" w:cs="Times New Roman"/>
                <w:sz w:val="24"/>
                <w:szCs w:val="24"/>
              </w:rPr>
            </w:pPr>
            <w:r w:rsidRPr="003650F4">
              <w:rPr>
                <w:rFonts w:ascii="Times New Roman" w:hAnsi="Times New Roman" w:cs="Times New Roman"/>
                <w:sz w:val="24"/>
                <w:szCs w:val="24"/>
              </w:rPr>
              <w:t>Trạng thái: Chất lỏng</w:t>
            </w:r>
          </w:p>
          <w:p w14:paraId="6C8BB4E8" w14:textId="77777777" w:rsidR="008F7B7A" w:rsidRPr="003650F4" w:rsidRDefault="008F7B7A">
            <w:pPr>
              <w:pStyle w:val="ListParagraph"/>
              <w:numPr>
                <w:ilvl w:val="0"/>
                <w:numId w:val="64"/>
              </w:numPr>
              <w:spacing w:before="20" w:after="20" w:line="240" w:lineRule="auto"/>
              <w:ind w:left="176" w:hanging="142"/>
              <w:contextualSpacing w:val="0"/>
              <w:jc w:val="both"/>
              <w:rPr>
                <w:rFonts w:ascii="Times New Roman" w:hAnsi="Times New Roman" w:cs="Times New Roman"/>
                <w:sz w:val="24"/>
                <w:szCs w:val="24"/>
              </w:rPr>
            </w:pPr>
            <w:r w:rsidRPr="003650F4">
              <w:rPr>
                <w:rFonts w:ascii="Times New Roman" w:hAnsi="Times New Roman" w:cs="Times New Roman"/>
                <w:sz w:val="24"/>
                <w:szCs w:val="24"/>
              </w:rPr>
              <w:t>Màu sắc: trong suốt, màu vàng nhẹ</w:t>
            </w:r>
          </w:p>
          <w:p w14:paraId="46A80950" w14:textId="77777777" w:rsidR="008F7B7A" w:rsidRPr="003650F4" w:rsidRDefault="008F7B7A">
            <w:pPr>
              <w:pStyle w:val="ListParagraph"/>
              <w:numPr>
                <w:ilvl w:val="0"/>
                <w:numId w:val="64"/>
              </w:numPr>
              <w:spacing w:before="20" w:after="20" w:line="240" w:lineRule="auto"/>
              <w:ind w:left="176" w:hanging="142"/>
              <w:contextualSpacing w:val="0"/>
              <w:jc w:val="both"/>
              <w:rPr>
                <w:rFonts w:ascii="Times New Roman" w:hAnsi="Times New Roman" w:cs="Times New Roman"/>
                <w:sz w:val="24"/>
                <w:szCs w:val="24"/>
              </w:rPr>
            </w:pPr>
            <w:r w:rsidRPr="003650F4">
              <w:rPr>
                <w:rFonts w:ascii="Times New Roman" w:hAnsi="Times New Roman" w:cs="Times New Roman"/>
                <w:sz w:val="24"/>
                <w:szCs w:val="24"/>
              </w:rPr>
              <w:lastRenderedPageBreak/>
              <w:t>Giá trị pH: 4,0 (không pha loãng)</w:t>
            </w:r>
          </w:p>
          <w:p w14:paraId="377A2498" w14:textId="77777777" w:rsidR="008F7B7A" w:rsidRPr="003650F4" w:rsidRDefault="008F7B7A">
            <w:pPr>
              <w:pStyle w:val="ListParagraph"/>
              <w:numPr>
                <w:ilvl w:val="0"/>
                <w:numId w:val="64"/>
              </w:numPr>
              <w:spacing w:before="20" w:after="20" w:line="240" w:lineRule="auto"/>
              <w:ind w:left="176" w:hanging="142"/>
              <w:contextualSpacing w:val="0"/>
              <w:jc w:val="both"/>
              <w:rPr>
                <w:rFonts w:ascii="Times New Roman" w:hAnsi="Times New Roman" w:cs="Times New Roman"/>
                <w:sz w:val="24"/>
                <w:szCs w:val="24"/>
              </w:rPr>
            </w:pPr>
            <w:r w:rsidRPr="003650F4">
              <w:rPr>
                <w:rFonts w:ascii="Times New Roman" w:hAnsi="Times New Roman" w:cs="Times New Roman"/>
                <w:sz w:val="24"/>
                <w:szCs w:val="24"/>
              </w:rPr>
              <w:t>Độc tính chưa có dữ liệu</w:t>
            </w:r>
          </w:p>
        </w:tc>
      </w:tr>
      <w:tr w:rsidR="003650F4" w:rsidRPr="003650F4" w14:paraId="7778698A" w14:textId="77777777" w:rsidTr="008F7B7A">
        <w:trPr>
          <w:trHeight w:val="77"/>
        </w:trPr>
        <w:tc>
          <w:tcPr>
            <w:tcW w:w="707" w:type="pct"/>
            <w:vAlign w:val="center"/>
          </w:tcPr>
          <w:p w14:paraId="578EFB90" w14:textId="77777777" w:rsidR="008F7B7A" w:rsidRPr="003650F4" w:rsidRDefault="008F7B7A" w:rsidP="005A226F">
            <w:pPr>
              <w:spacing w:before="40" w:after="40"/>
              <w:jc w:val="center"/>
              <w:rPr>
                <w:bCs/>
                <w:lang w:val="vi-VN"/>
              </w:rPr>
            </w:pPr>
            <w:r w:rsidRPr="003650F4">
              <w:rPr>
                <w:bCs/>
                <w:lang w:val="vi-VN"/>
              </w:rPr>
              <w:lastRenderedPageBreak/>
              <w:t>Chất xả mềm vải</w:t>
            </w:r>
          </w:p>
        </w:tc>
        <w:tc>
          <w:tcPr>
            <w:tcW w:w="1337" w:type="pct"/>
            <w:vAlign w:val="center"/>
          </w:tcPr>
          <w:p w14:paraId="235596A3" w14:textId="77777777" w:rsidR="008F7B7A" w:rsidRPr="003650F4" w:rsidRDefault="008F7B7A" w:rsidP="005A226F">
            <w:pPr>
              <w:spacing w:before="60" w:after="60"/>
              <w:jc w:val="center"/>
              <w:rPr>
                <w:bCs/>
              </w:rPr>
            </w:pPr>
            <w:r w:rsidRPr="003650F4">
              <w:rPr>
                <w:bCs/>
              </w:rPr>
              <w:t>- Aminofunctional</w:t>
            </w:r>
          </w:p>
          <w:p w14:paraId="25809E18" w14:textId="77777777" w:rsidR="008F7B7A" w:rsidRPr="003650F4" w:rsidRDefault="008F7B7A" w:rsidP="005A226F">
            <w:pPr>
              <w:spacing w:before="60" w:after="60"/>
              <w:jc w:val="center"/>
              <w:rPr>
                <w:bCs/>
              </w:rPr>
            </w:pPr>
            <w:r w:rsidRPr="003650F4">
              <w:rPr>
                <w:bCs/>
              </w:rPr>
              <w:t>- Polydimethylsiloxan</w:t>
            </w:r>
          </w:p>
        </w:tc>
        <w:tc>
          <w:tcPr>
            <w:tcW w:w="994" w:type="pct"/>
            <w:noWrap/>
            <w:vAlign w:val="center"/>
          </w:tcPr>
          <w:p w14:paraId="523DBF02" w14:textId="77777777" w:rsidR="008F7B7A" w:rsidRPr="003650F4" w:rsidRDefault="008F7B7A" w:rsidP="005A226F">
            <w:pPr>
              <w:spacing w:before="70" w:after="70"/>
              <w:jc w:val="center"/>
            </w:pPr>
            <w:r w:rsidRPr="003650F4">
              <w:t>CH</w:t>
            </w:r>
            <w:r w:rsidRPr="003650F4">
              <w:rPr>
                <w:vertAlign w:val="subscript"/>
              </w:rPr>
              <w:t>3</w:t>
            </w:r>
            <w:r w:rsidRPr="003650F4">
              <w:t>[Si(CH</w:t>
            </w:r>
            <w:r w:rsidRPr="003650F4">
              <w:rPr>
                <w:vertAlign w:val="subscript"/>
              </w:rPr>
              <w:t>3</w:t>
            </w:r>
            <w:r w:rsidRPr="003650F4">
              <w:t>)</w:t>
            </w:r>
            <w:r w:rsidRPr="003650F4">
              <w:rPr>
                <w:vertAlign w:val="subscript"/>
              </w:rPr>
              <w:t>2</w:t>
            </w:r>
            <w:r w:rsidRPr="003650F4">
              <w:t>O]nSi(CH</w:t>
            </w:r>
            <w:r w:rsidRPr="003650F4">
              <w:rPr>
                <w:vertAlign w:val="subscript"/>
              </w:rPr>
              <w:t>3</w:t>
            </w:r>
            <w:r w:rsidRPr="003650F4">
              <w:t>)</w:t>
            </w:r>
            <w:r w:rsidRPr="003650F4">
              <w:rPr>
                <w:vertAlign w:val="subscript"/>
              </w:rPr>
              <w:t>3</w:t>
            </w:r>
          </w:p>
        </w:tc>
        <w:tc>
          <w:tcPr>
            <w:tcW w:w="613" w:type="pct"/>
            <w:vAlign w:val="center"/>
          </w:tcPr>
          <w:p w14:paraId="25D583B9" w14:textId="77777777" w:rsidR="008F7B7A" w:rsidRPr="003650F4" w:rsidRDefault="008F7B7A" w:rsidP="005A226F">
            <w:pPr>
              <w:spacing w:before="60" w:after="60"/>
              <w:jc w:val="center"/>
              <w:rPr>
                <w:bCs/>
              </w:rPr>
            </w:pPr>
            <w:r w:rsidRPr="003650F4">
              <w:rPr>
                <w:bCs/>
              </w:rPr>
              <w:t xml:space="preserve">71750 – 79 – 3 </w:t>
            </w:r>
          </w:p>
        </w:tc>
        <w:tc>
          <w:tcPr>
            <w:tcW w:w="1349" w:type="pct"/>
            <w:vAlign w:val="center"/>
          </w:tcPr>
          <w:p w14:paraId="0B2B1B70" w14:textId="77777777" w:rsidR="008F7B7A" w:rsidRPr="003650F4" w:rsidRDefault="008F7B7A">
            <w:pPr>
              <w:pStyle w:val="ListParagraph"/>
              <w:numPr>
                <w:ilvl w:val="0"/>
                <w:numId w:val="64"/>
              </w:numPr>
              <w:spacing w:before="20" w:after="20" w:line="240" w:lineRule="auto"/>
              <w:ind w:left="176" w:hanging="142"/>
              <w:contextualSpacing w:val="0"/>
              <w:jc w:val="both"/>
              <w:rPr>
                <w:rFonts w:ascii="Times New Roman" w:hAnsi="Times New Roman" w:cs="Times New Roman"/>
                <w:sz w:val="24"/>
                <w:szCs w:val="24"/>
              </w:rPr>
            </w:pPr>
            <w:r w:rsidRPr="003650F4">
              <w:rPr>
                <w:rFonts w:ascii="Times New Roman" w:hAnsi="Times New Roman" w:cs="Times New Roman"/>
                <w:sz w:val="24"/>
                <w:szCs w:val="24"/>
              </w:rPr>
              <w:t>Chất lỏng trong suốt và có màu vàng.</w:t>
            </w:r>
          </w:p>
          <w:p w14:paraId="0FC85941" w14:textId="77777777" w:rsidR="008F7B7A" w:rsidRPr="003650F4" w:rsidRDefault="008F7B7A">
            <w:pPr>
              <w:pStyle w:val="ListParagraph"/>
              <w:numPr>
                <w:ilvl w:val="0"/>
                <w:numId w:val="64"/>
              </w:numPr>
              <w:spacing w:before="20" w:after="20" w:line="240" w:lineRule="auto"/>
              <w:ind w:left="176" w:hanging="142"/>
              <w:contextualSpacing w:val="0"/>
              <w:jc w:val="both"/>
              <w:rPr>
                <w:rFonts w:ascii="Times New Roman" w:hAnsi="Times New Roman" w:cs="Times New Roman"/>
                <w:sz w:val="24"/>
                <w:szCs w:val="24"/>
              </w:rPr>
            </w:pPr>
            <w:r w:rsidRPr="003650F4">
              <w:rPr>
                <w:rFonts w:ascii="Times New Roman" w:hAnsi="Times New Roman" w:cs="Times New Roman"/>
                <w:sz w:val="24"/>
                <w:szCs w:val="24"/>
              </w:rPr>
              <w:t>Có mùi nhẹ, tan hoàn toàn trong nước và dung môi.</w:t>
            </w:r>
          </w:p>
          <w:p w14:paraId="1414C39F" w14:textId="77777777" w:rsidR="008F7B7A" w:rsidRPr="003650F4" w:rsidRDefault="008F7B7A">
            <w:pPr>
              <w:pStyle w:val="ListParagraph"/>
              <w:numPr>
                <w:ilvl w:val="0"/>
                <w:numId w:val="64"/>
              </w:numPr>
              <w:spacing w:before="20" w:after="20" w:line="240" w:lineRule="auto"/>
              <w:ind w:left="176" w:hanging="142"/>
              <w:contextualSpacing w:val="0"/>
              <w:jc w:val="both"/>
              <w:rPr>
                <w:rFonts w:ascii="Times New Roman" w:hAnsi="Times New Roman" w:cs="Times New Roman"/>
                <w:sz w:val="24"/>
                <w:szCs w:val="24"/>
              </w:rPr>
            </w:pPr>
            <w:r w:rsidRPr="003650F4">
              <w:rPr>
                <w:rFonts w:ascii="Times New Roman" w:hAnsi="Times New Roman" w:cs="Times New Roman"/>
                <w:sz w:val="24"/>
                <w:szCs w:val="24"/>
              </w:rPr>
              <w:t>Là chất dễ cháy.</w:t>
            </w:r>
          </w:p>
          <w:p w14:paraId="7BA1564B" w14:textId="77777777" w:rsidR="008F7B7A" w:rsidRPr="003650F4" w:rsidRDefault="008F7B7A">
            <w:pPr>
              <w:pStyle w:val="ListParagraph"/>
              <w:numPr>
                <w:ilvl w:val="0"/>
                <w:numId w:val="64"/>
              </w:numPr>
              <w:spacing w:before="20" w:after="20" w:line="240" w:lineRule="auto"/>
              <w:ind w:left="176" w:hanging="142"/>
              <w:contextualSpacing w:val="0"/>
              <w:jc w:val="both"/>
              <w:rPr>
                <w:rFonts w:ascii="Times New Roman" w:hAnsi="Times New Roman" w:cs="Times New Roman"/>
                <w:sz w:val="24"/>
                <w:szCs w:val="24"/>
              </w:rPr>
            </w:pPr>
            <w:r w:rsidRPr="003650F4">
              <w:rPr>
                <w:rFonts w:ascii="Times New Roman" w:hAnsi="Times New Roman" w:cs="Times New Roman"/>
                <w:sz w:val="24"/>
                <w:szCs w:val="24"/>
              </w:rPr>
              <w:t>Gây kích ứng cho da và mắt nếu tiếp xúc phải, có hại cho hệ tiêu hóa nếu nuốt phải.</w:t>
            </w:r>
          </w:p>
        </w:tc>
      </w:tr>
      <w:tr w:rsidR="003650F4" w:rsidRPr="003650F4" w14:paraId="4FB64FF7" w14:textId="77777777" w:rsidTr="008F7B7A">
        <w:trPr>
          <w:trHeight w:val="77"/>
        </w:trPr>
        <w:tc>
          <w:tcPr>
            <w:tcW w:w="707" w:type="pct"/>
            <w:vAlign w:val="center"/>
          </w:tcPr>
          <w:p w14:paraId="6175BB5B" w14:textId="77777777" w:rsidR="008F7B7A" w:rsidRPr="003650F4" w:rsidRDefault="008F7B7A" w:rsidP="005A226F">
            <w:pPr>
              <w:spacing w:before="40" w:after="40"/>
              <w:jc w:val="center"/>
              <w:rPr>
                <w:bCs/>
              </w:rPr>
            </w:pPr>
            <w:r w:rsidRPr="003650F4">
              <w:rPr>
                <w:bCs/>
                <w:lang w:val="vi-VN"/>
              </w:rPr>
              <w:t xml:space="preserve">Chất làm </w:t>
            </w:r>
            <w:r w:rsidRPr="003650F4">
              <w:rPr>
                <w:bCs/>
              </w:rPr>
              <w:t>căng vải</w:t>
            </w:r>
          </w:p>
        </w:tc>
        <w:tc>
          <w:tcPr>
            <w:tcW w:w="1337" w:type="pct"/>
            <w:vAlign w:val="center"/>
          </w:tcPr>
          <w:p w14:paraId="7CA1855F" w14:textId="77777777" w:rsidR="008F7B7A" w:rsidRPr="003650F4" w:rsidRDefault="008F7B7A" w:rsidP="005A226F">
            <w:pPr>
              <w:spacing w:before="40" w:after="40"/>
              <w:jc w:val="center"/>
            </w:pPr>
            <w:r w:rsidRPr="003650F4">
              <w:t>Ester polymer</w:t>
            </w:r>
          </w:p>
          <w:p w14:paraId="5B867C41" w14:textId="77777777" w:rsidR="008F7B7A" w:rsidRPr="003650F4" w:rsidRDefault="008F7B7A" w:rsidP="005A226F">
            <w:pPr>
              <w:spacing w:before="40" w:after="40"/>
              <w:jc w:val="center"/>
            </w:pPr>
            <w:r w:rsidRPr="003650F4">
              <w:t>Diethylene glycol</w:t>
            </w:r>
          </w:p>
          <w:p w14:paraId="5159B56F" w14:textId="77777777" w:rsidR="008F7B7A" w:rsidRPr="003650F4" w:rsidRDefault="008F7B7A" w:rsidP="005A226F">
            <w:pPr>
              <w:spacing w:before="70" w:after="70"/>
              <w:jc w:val="center"/>
            </w:pPr>
            <w:r w:rsidRPr="003650F4">
              <w:t>H</w:t>
            </w:r>
            <w:r w:rsidRPr="003650F4">
              <w:rPr>
                <w:vertAlign w:val="subscript"/>
              </w:rPr>
              <w:t>2</w:t>
            </w:r>
            <w:r w:rsidRPr="003650F4">
              <w:t>O</w:t>
            </w:r>
          </w:p>
        </w:tc>
        <w:tc>
          <w:tcPr>
            <w:tcW w:w="994" w:type="pct"/>
            <w:noWrap/>
            <w:vAlign w:val="center"/>
          </w:tcPr>
          <w:p w14:paraId="79924BC5" w14:textId="77777777" w:rsidR="008F7B7A" w:rsidRPr="003650F4" w:rsidRDefault="008F7B7A" w:rsidP="005A226F">
            <w:pPr>
              <w:spacing w:before="70" w:after="70"/>
              <w:jc w:val="center"/>
            </w:pPr>
            <w:r w:rsidRPr="003650F4">
              <w:t> (HOCH</w:t>
            </w:r>
            <w:r w:rsidRPr="003650F4">
              <w:rPr>
                <w:vertAlign w:val="subscript"/>
              </w:rPr>
              <w:t>2</w:t>
            </w:r>
            <w:r w:rsidRPr="003650F4">
              <w:t>CH</w:t>
            </w:r>
            <w:r w:rsidRPr="003650F4">
              <w:rPr>
                <w:vertAlign w:val="subscript"/>
              </w:rPr>
              <w:t>2</w:t>
            </w:r>
            <w:r w:rsidRPr="003650F4">
              <w:t>)</w:t>
            </w:r>
            <w:r w:rsidRPr="003650F4">
              <w:rPr>
                <w:vertAlign w:val="subscript"/>
              </w:rPr>
              <w:t>2</w:t>
            </w:r>
            <w:r w:rsidRPr="003650F4">
              <w:t>O</w:t>
            </w:r>
          </w:p>
        </w:tc>
        <w:tc>
          <w:tcPr>
            <w:tcW w:w="613" w:type="pct"/>
            <w:vAlign w:val="center"/>
          </w:tcPr>
          <w:p w14:paraId="7C71CCB5" w14:textId="77777777" w:rsidR="008F7B7A" w:rsidRPr="003650F4" w:rsidRDefault="008F7B7A" w:rsidP="005A226F">
            <w:pPr>
              <w:spacing w:before="70" w:after="70"/>
              <w:jc w:val="center"/>
              <w:rPr>
                <w:shd w:val="clear" w:color="auto" w:fill="FFFFFF"/>
              </w:rPr>
            </w:pPr>
            <w:r w:rsidRPr="003650F4">
              <w:rPr>
                <w:shd w:val="clear" w:color="auto" w:fill="FFFFFF"/>
              </w:rPr>
              <w:t>111-46-6</w:t>
            </w:r>
          </w:p>
        </w:tc>
        <w:tc>
          <w:tcPr>
            <w:tcW w:w="1349" w:type="pct"/>
            <w:vAlign w:val="center"/>
          </w:tcPr>
          <w:p w14:paraId="34C73D9B" w14:textId="77777777" w:rsidR="008F7B7A" w:rsidRPr="003650F4" w:rsidRDefault="008F7B7A">
            <w:pPr>
              <w:pStyle w:val="ListParagraph"/>
              <w:numPr>
                <w:ilvl w:val="0"/>
                <w:numId w:val="64"/>
              </w:numPr>
              <w:spacing w:before="20" w:after="20" w:line="240" w:lineRule="auto"/>
              <w:ind w:left="176" w:hanging="142"/>
              <w:contextualSpacing w:val="0"/>
              <w:jc w:val="both"/>
              <w:rPr>
                <w:rFonts w:ascii="Times New Roman" w:hAnsi="Times New Roman" w:cs="Times New Roman"/>
                <w:sz w:val="24"/>
                <w:szCs w:val="24"/>
              </w:rPr>
            </w:pPr>
            <w:r w:rsidRPr="003650F4">
              <w:rPr>
                <w:rFonts w:ascii="Times New Roman" w:hAnsi="Times New Roman" w:cs="Times New Roman"/>
                <w:sz w:val="24"/>
                <w:szCs w:val="24"/>
              </w:rPr>
              <w:t>Chất hấp thụ nước và loại bẩn bền, áp dụng cho vải sợi polyester và vải pha, có tính năng hút thấm nước tốt.</w:t>
            </w:r>
          </w:p>
          <w:p w14:paraId="5A9334E7" w14:textId="77777777" w:rsidR="008F7B7A" w:rsidRPr="003650F4" w:rsidRDefault="008F7B7A">
            <w:pPr>
              <w:pStyle w:val="ListParagraph"/>
              <w:numPr>
                <w:ilvl w:val="0"/>
                <w:numId w:val="64"/>
              </w:numPr>
              <w:spacing w:before="20" w:after="20" w:line="240" w:lineRule="auto"/>
              <w:ind w:left="176" w:hanging="142"/>
              <w:contextualSpacing w:val="0"/>
              <w:jc w:val="both"/>
              <w:rPr>
                <w:rFonts w:ascii="Times New Roman" w:hAnsi="Times New Roman" w:cs="Times New Roman"/>
                <w:sz w:val="24"/>
                <w:szCs w:val="24"/>
              </w:rPr>
            </w:pPr>
            <w:r w:rsidRPr="003650F4">
              <w:rPr>
                <w:rFonts w:ascii="Times New Roman" w:hAnsi="Times New Roman" w:cs="Times New Roman"/>
                <w:sz w:val="24"/>
                <w:szCs w:val="24"/>
              </w:rPr>
              <w:t>Hình dạng: chất lỏng, màu trắng hơi nâu, tan trong nước</w:t>
            </w:r>
          </w:p>
          <w:p w14:paraId="5C617AB3" w14:textId="77777777" w:rsidR="008F7B7A" w:rsidRPr="003650F4" w:rsidRDefault="008F7B7A">
            <w:pPr>
              <w:pStyle w:val="ListParagraph"/>
              <w:numPr>
                <w:ilvl w:val="0"/>
                <w:numId w:val="64"/>
              </w:numPr>
              <w:spacing w:before="20" w:after="20" w:line="240" w:lineRule="auto"/>
              <w:ind w:left="176" w:hanging="142"/>
              <w:contextualSpacing w:val="0"/>
              <w:jc w:val="both"/>
              <w:rPr>
                <w:rFonts w:ascii="Times New Roman" w:hAnsi="Times New Roman" w:cs="Times New Roman"/>
                <w:sz w:val="24"/>
                <w:szCs w:val="24"/>
              </w:rPr>
            </w:pPr>
            <w:r w:rsidRPr="003650F4">
              <w:rPr>
                <w:rFonts w:ascii="Times New Roman" w:hAnsi="Times New Roman" w:cs="Times New Roman"/>
                <w:sz w:val="24"/>
                <w:szCs w:val="24"/>
              </w:rPr>
              <w:t>Tính ion: Anion (dương)</w:t>
            </w:r>
          </w:p>
          <w:p w14:paraId="22AD1DBD" w14:textId="77777777" w:rsidR="008F7B7A" w:rsidRPr="003650F4" w:rsidRDefault="008F7B7A">
            <w:pPr>
              <w:pStyle w:val="ListParagraph"/>
              <w:numPr>
                <w:ilvl w:val="0"/>
                <w:numId w:val="64"/>
              </w:numPr>
              <w:spacing w:before="20" w:after="20" w:line="240" w:lineRule="auto"/>
              <w:ind w:left="176" w:hanging="142"/>
              <w:contextualSpacing w:val="0"/>
              <w:jc w:val="both"/>
              <w:rPr>
                <w:rFonts w:ascii="Times New Roman" w:hAnsi="Times New Roman" w:cs="Times New Roman"/>
                <w:sz w:val="24"/>
                <w:szCs w:val="24"/>
              </w:rPr>
            </w:pPr>
            <w:r w:rsidRPr="003650F4">
              <w:rPr>
                <w:rFonts w:ascii="Times New Roman" w:hAnsi="Times New Roman" w:cs="Times New Roman"/>
                <w:sz w:val="24"/>
                <w:szCs w:val="24"/>
              </w:rPr>
              <w:t>Độ pH: khoảng 6 (nguyên chất)</w:t>
            </w:r>
          </w:p>
          <w:p w14:paraId="665AA709" w14:textId="77777777" w:rsidR="008F7B7A" w:rsidRPr="003650F4" w:rsidRDefault="008F7B7A">
            <w:pPr>
              <w:pStyle w:val="ListParagraph"/>
              <w:numPr>
                <w:ilvl w:val="0"/>
                <w:numId w:val="64"/>
              </w:numPr>
              <w:spacing w:before="20" w:after="20" w:line="240" w:lineRule="auto"/>
              <w:ind w:left="176" w:hanging="142"/>
              <w:contextualSpacing w:val="0"/>
              <w:jc w:val="both"/>
              <w:rPr>
                <w:rFonts w:ascii="Times New Roman" w:hAnsi="Times New Roman" w:cs="Times New Roman"/>
                <w:sz w:val="24"/>
                <w:szCs w:val="24"/>
              </w:rPr>
            </w:pPr>
            <w:r w:rsidRPr="003650F4">
              <w:rPr>
                <w:rFonts w:ascii="Times New Roman" w:hAnsi="Times New Roman" w:cs="Times New Roman"/>
                <w:sz w:val="24"/>
                <w:szCs w:val="24"/>
              </w:rPr>
              <w:t>Nhiệt độ sôi: 100°C</w:t>
            </w:r>
          </w:p>
          <w:p w14:paraId="3EC6FA22" w14:textId="77777777" w:rsidR="008F7B7A" w:rsidRPr="003650F4" w:rsidRDefault="008F7B7A">
            <w:pPr>
              <w:pStyle w:val="ListParagraph"/>
              <w:numPr>
                <w:ilvl w:val="0"/>
                <w:numId w:val="64"/>
              </w:numPr>
              <w:spacing w:before="20" w:after="20" w:line="240" w:lineRule="auto"/>
              <w:ind w:left="176" w:hanging="142"/>
              <w:contextualSpacing w:val="0"/>
              <w:jc w:val="both"/>
              <w:rPr>
                <w:rFonts w:ascii="Times New Roman" w:hAnsi="Times New Roman" w:cs="Times New Roman"/>
                <w:sz w:val="24"/>
                <w:szCs w:val="24"/>
              </w:rPr>
            </w:pPr>
            <w:r w:rsidRPr="003650F4">
              <w:rPr>
                <w:rFonts w:ascii="Times New Roman" w:hAnsi="Times New Roman" w:cs="Times New Roman"/>
                <w:sz w:val="24"/>
                <w:szCs w:val="24"/>
              </w:rPr>
              <w:t>Trọng lượng riêng: Khoảng 1,02 g/ml (25°C)</w:t>
            </w:r>
          </w:p>
          <w:p w14:paraId="7276B979" w14:textId="77777777" w:rsidR="008F7B7A" w:rsidRPr="003650F4" w:rsidRDefault="008F7B7A">
            <w:pPr>
              <w:pStyle w:val="ListParagraph"/>
              <w:numPr>
                <w:ilvl w:val="0"/>
                <w:numId w:val="64"/>
              </w:numPr>
              <w:spacing w:before="20" w:after="20" w:line="240" w:lineRule="auto"/>
              <w:ind w:left="176" w:hanging="142"/>
              <w:contextualSpacing w:val="0"/>
              <w:jc w:val="both"/>
              <w:rPr>
                <w:rFonts w:ascii="Times New Roman" w:eastAsia="Times New Roman" w:hAnsi="Times New Roman" w:cs="Times New Roman"/>
                <w:sz w:val="24"/>
                <w:szCs w:val="24"/>
              </w:rPr>
            </w:pPr>
            <w:r w:rsidRPr="003650F4">
              <w:rPr>
                <w:rFonts w:ascii="Times New Roman" w:hAnsi="Times New Roman" w:cs="Times New Roman"/>
                <w:sz w:val="24"/>
                <w:szCs w:val="24"/>
              </w:rPr>
              <w:t>Độc tính: Gây kích ứng da, mắt nghiêm trọng, có khả năng tổn hại sinh sản hoặc thai nhi. Có thể gây tổn hại cho các cơ quan (thận, gan) do tiếp xúc lâu dài hoặc lặp lại.</w:t>
            </w:r>
          </w:p>
        </w:tc>
      </w:tr>
      <w:tr w:rsidR="003650F4" w:rsidRPr="003650F4" w14:paraId="231B618A" w14:textId="77777777" w:rsidTr="008F7B7A">
        <w:trPr>
          <w:trHeight w:val="77"/>
        </w:trPr>
        <w:tc>
          <w:tcPr>
            <w:tcW w:w="707" w:type="pct"/>
            <w:vAlign w:val="center"/>
          </w:tcPr>
          <w:p w14:paraId="20269E0F" w14:textId="77777777" w:rsidR="008F7B7A" w:rsidRPr="003650F4" w:rsidRDefault="008F7B7A" w:rsidP="005A226F">
            <w:pPr>
              <w:spacing w:before="40" w:after="40"/>
              <w:jc w:val="center"/>
              <w:rPr>
                <w:bCs/>
                <w:lang w:val="vi-VN"/>
              </w:rPr>
            </w:pPr>
            <w:r w:rsidRPr="003650F4">
              <w:rPr>
                <w:bCs/>
                <w:lang w:val="vi-VN"/>
              </w:rPr>
              <w:t>Chất tăng cường độ bền màu dưới ánh sáng mặt trời</w:t>
            </w:r>
          </w:p>
        </w:tc>
        <w:tc>
          <w:tcPr>
            <w:tcW w:w="1337" w:type="pct"/>
            <w:vAlign w:val="center"/>
          </w:tcPr>
          <w:p w14:paraId="048A6B70" w14:textId="77777777" w:rsidR="008F7B7A" w:rsidRPr="003650F4" w:rsidRDefault="008F7B7A" w:rsidP="005A226F">
            <w:pPr>
              <w:spacing w:before="70" w:after="70"/>
              <w:jc w:val="center"/>
            </w:pPr>
            <w:r w:rsidRPr="003650F4">
              <w:t>Fatty Alcohol Polyglycol</w:t>
            </w:r>
            <w:r w:rsidRPr="003650F4">
              <w:br/>
              <w:t xml:space="preserve"> Ether Eye</w:t>
            </w:r>
            <w:r w:rsidRPr="003650F4">
              <w:rPr>
                <w:lang w:val="vi-VN"/>
              </w:rPr>
              <w:t xml:space="preserve"> </w:t>
            </w:r>
            <w:r w:rsidRPr="003650F4">
              <w:t>Dam</w:t>
            </w:r>
          </w:p>
        </w:tc>
        <w:tc>
          <w:tcPr>
            <w:tcW w:w="994" w:type="pct"/>
            <w:noWrap/>
            <w:vAlign w:val="center"/>
          </w:tcPr>
          <w:p w14:paraId="4D484DD3" w14:textId="77777777" w:rsidR="008F7B7A" w:rsidRPr="003650F4" w:rsidRDefault="008F7B7A" w:rsidP="005A226F">
            <w:pPr>
              <w:spacing w:before="70" w:after="70"/>
              <w:jc w:val="center"/>
            </w:pPr>
            <w:r w:rsidRPr="003650F4">
              <w:t>C</w:t>
            </w:r>
            <w:r w:rsidRPr="003650F4">
              <w:rPr>
                <w:vertAlign w:val="subscript"/>
              </w:rPr>
              <w:t>12</w:t>
            </w:r>
            <w:r w:rsidRPr="003650F4">
              <w:t>H</w:t>
            </w:r>
            <w:r w:rsidRPr="003650F4">
              <w:rPr>
                <w:vertAlign w:val="subscript"/>
              </w:rPr>
              <w:t>25</w:t>
            </w:r>
            <w:r w:rsidRPr="003650F4">
              <w:t>O(CH</w:t>
            </w:r>
            <w:r w:rsidRPr="003650F4">
              <w:rPr>
                <w:vertAlign w:val="subscript"/>
              </w:rPr>
              <w:t>2</w:t>
            </w:r>
            <w:r w:rsidRPr="003650F4">
              <w:t>CH</w:t>
            </w:r>
            <w:r w:rsidRPr="003650F4">
              <w:rPr>
                <w:vertAlign w:val="subscript"/>
              </w:rPr>
              <w:t>2</w:t>
            </w:r>
            <w:r w:rsidRPr="003650F4">
              <w:t>O)</w:t>
            </w:r>
            <w:r w:rsidRPr="003650F4">
              <w:rPr>
                <w:vertAlign w:val="subscript"/>
              </w:rPr>
              <w:t>9</w:t>
            </w:r>
            <w:r w:rsidRPr="003650F4">
              <w:t>H</w:t>
            </w:r>
          </w:p>
        </w:tc>
        <w:tc>
          <w:tcPr>
            <w:tcW w:w="613" w:type="pct"/>
            <w:vAlign w:val="center"/>
          </w:tcPr>
          <w:p w14:paraId="69DE82F3" w14:textId="77777777" w:rsidR="008F7B7A" w:rsidRPr="003650F4" w:rsidRDefault="008F7B7A" w:rsidP="005A226F">
            <w:pPr>
              <w:spacing w:before="70" w:after="70"/>
              <w:jc w:val="center"/>
            </w:pPr>
            <w:r w:rsidRPr="003650F4">
              <w:t>69227-21-0</w:t>
            </w:r>
          </w:p>
        </w:tc>
        <w:tc>
          <w:tcPr>
            <w:tcW w:w="1349" w:type="pct"/>
            <w:vAlign w:val="center"/>
          </w:tcPr>
          <w:p w14:paraId="18528251" w14:textId="77777777" w:rsidR="008F7B7A" w:rsidRPr="003650F4" w:rsidRDefault="008F7B7A">
            <w:pPr>
              <w:pStyle w:val="ListParagraph"/>
              <w:numPr>
                <w:ilvl w:val="0"/>
                <w:numId w:val="64"/>
              </w:numPr>
              <w:spacing w:before="20" w:after="20" w:line="240" w:lineRule="auto"/>
              <w:ind w:left="176" w:hanging="142"/>
              <w:contextualSpacing w:val="0"/>
              <w:jc w:val="both"/>
              <w:rPr>
                <w:rFonts w:ascii="Times New Roman" w:hAnsi="Times New Roman" w:cs="Times New Roman"/>
                <w:sz w:val="24"/>
                <w:szCs w:val="24"/>
              </w:rPr>
            </w:pPr>
            <w:r w:rsidRPr="003650F4">
              <w:rPr>
                <w:rFonts w:ascii="Times New Roman" w:hAnsi="Times New Roman" w:cs="Times New Roman"/>
                <w:sz w:val="24"/>
                <w:szCs w:val="24"/>
              </w:rPr>
              <w:t>Chất lỏng, màu nâu nhẹ, mùi dịu nhẹ.</w:t>
            </w:r>
          </w:p>
          <w:p w14:paraId="305E0F54" w14:textId="77777777" w:rsidR="008F7B7A" w:rsidRPr="003650F4" w:rsidRDefault="008F7B7A">
            <w:pPr>
              <w:pStyle w:val="ListParagraph"/>
              <w:numPr>
                <w:ilvl w:val="0"/>
                <w:numId w:val="64"/>
              </w:numPr>
              <w:spacing w:before="20" w:after="20" w:line="240" w:lineRule="auto"/>
              <w:ind w:left="176" w:hanging="142"/>
              <w:contextualSpacing w:val="0"/>
              <w:jc w:val="both"/>
              <w:rPr>
                <w:rFonts w:ascii="Times New Roman" w:hAnsi="Times New Roman" w:cs="Times New Roman"/>
                <w:sz w:val="24"/>
                <w:szCs w:val="24"/>
              </w:rPr>
            </w:pPr>
            <w:r w:rsidRPr="003650F4">
              <w:rPr>
                <w:rFonts w:ascii="Times New Roman" w:hAnsi="Times New Roman" w:cs="Times New Roman"/>
                <w:sz w:val="24"/>
                <w:szCs w:val="24"/>
              </w:rPr>
              <w:t>pH: 7-9</w:t>
            </w:r>
          </w:p>
          <w:p w14:paraId="237EE24F" w14:textId="77777777" w:rsidR="008F7B7A" w:rsidRPr="003650F4" w:rsidRDefault="008F7B7A">
            <w:pPr>
              <w:pStyle w:val="ListParagraph"/>
              <w:numPr>
                <w:ilvl w:val="0"/>
                <w:numId w:val="64"/>
              </w:numPr>
              <w:spacing w:before="20" w:after="20" w:line="240" w:lineRule="auto"/>
              <w:ind w:left="176" w:hanging="142"/>
              <w:contextualSpacing w:val="0"/>
              <w:jc w:val="both"/>
              <w:rPr>
                <w:rFonts w:ascii="Times New Roman" w:hAnsi="Times New Roman" w:cs="Times New Roman"/>
                <w:sz w:val="24"/>
                <w:szCs w:val="24"/>
              </w:rPr>
            </w:pPr>
            <w:r w:rsidRPr="003650F4">
              <w:rPr>
                <w:rFonts w:ascii="Times New Roman" w:hAnsi="Times New Roman" w:cs="Times New Roman"/>
                <w:sz w:val="24"/>
                <w:szCs w:val="24"/>
              </w:rPr>
              <w:t>Điểm bắt lửa: &gt;100oC</w:t>
            </w:r>
          </w:p>
          <w:p w14:paraId="55BCAD8A" w14:textId="77777777" w:rsidR="008F7B7A" w:rsidRPr="003650F4" w:rsidRDefault="008F7B7A">
            <w:pPr>
              <w:pStyle w:val="ListParagraph"/>
              <w:numPr>
                <w:ilvl w:val="0"/>
                <w:numId w:val="64"/>
              </w:numPr>
              <w:spacing w:before="20" w:after="20" w:line="240" w:lineRule="auto"/>
              <w:ind w:left="176" w:hanging="142"/>
              <w:contextualSpacing w:val="0"/>
              <w:jc w:val="both"/>
              <w:rPr>
                <w:rFonts w:ascii="Times New Roman" w:hAnsi="Times New Roman" w:cs="Times New Roman"/>
                <w:sz w:val="24"/>
                <w:szCs w:val="24"/>
              </w:rPr>
            </w:pPr>
            <w:r w:rsidRPr="003650F4">
              <w:rPr>
                <w:rFonts w:ascii="Times New Roman" w:hAnsi="Times New Roman" w:cs="Times New Roman"/>
                <w:sz w:val="24"/>
                <w:szCs w:val="24"/>
              </w:rPr>
              <w:t>Mật độ: 1,1 g/cm³</w:t>
            </w:r>
          </w:p>
          <w:p w14:paraId="425A73DB" w14:textId="77777777" w:rsidR="008F7B7A" w:rsidRPr="003650F4" w:rsidRDefault="008F7B7A">
            <w:pPr>
              <w:pStyle w:val="ListParagraph"/>
              <w:numPr>
                <w:ilvl w:val="0"/>
                <w:numId w:val="64"/>
              </w:numPr>
              <w:spacing w:before="20" w:after="20" w:line="240" w:lineRule="auto"/>
              <w:ind w:left="176" w:hanging="142"/>
              <w:contextualSpacing w:val="0"/>
              <w:jc w:val="both"/>
              <w:rPr>
                <w:rFonts w:ascii="Times New Roman" w:hAnsi="Times New Roman" w:cs="Times New Roman"/>
                <w:sz w:val="24"/>
                <w:szCs w:val="24"/>
              </w:rPr>
            </w:pPr>
            <w:r w:rsidRPr="003650F4">
              <w:rPr>
                <w:rFonts w:ascii="Times New Roman" w:hAnsi="Times New Roman" w:cs="Times New Roman"/>
                <w:sz w:val="24"/>
                <w:szCs w:val="24"/>
              </w:rPr>
              <w:t>Độc tính cấp tính: LD50 qua đường miệng gây chết người. Có thể gây kích ứng da, tổng thương mắt</w:t>
            </w:r>
          </w:p>
        </w:tc>
      </w:tr>
      <w:tr w:rsidR="003650F4" w:rsidRPr="003650F4" w14:paraId="784525E8" w14:textId="77777777" w:rsidTr="008F7B7A">
        <w:trPr>
          <w:trHeight w:val="77"/>
        </w:trPr>
        <w:tc>
          <w:tcPr>
            <w:tcW w:w="707" w:type="pct"/>
            <w:vAlign w:val="center"/>
          </w:tcPr>
          <w:p w14:paraId="6C79C1D3" w14:textId="77777777" w:rsidR="008F7B7A" w:rsidRPr="003650F4" w:rsidRDefault="008F7B7A" w:rsidP="005A226F">
            <w:pPr>
              <w:spacing w:before="40" w:after="40"/>
              <w:jc w:val="center"/>
              <w:rPr>
                <w:bCs/>
                <w:highlight w:val="yellow"/>
              </w:rPr>
            </w:pPr>
            <w:r w:rsidRPr="003650F4">
              <w:rPr>
                <w:bCs/>
                <w:lang w:val="vi-VN"/>
              </w:rPr>
              <w:lastRenderedPageBreak/>
              <w:t xml:space="preserve">Chất tẩy </w:t>
            </w:r>
            <w:r w:rsidRPr="003650F4">
              <w:rPr>
                <w:bCs/>
              </w:rPr>
              <w:t>nhờn</w:t>
            </w:r>
          </w:p>
        </w:tc>
        <w:tc>
          <w:tcPr>
            <w:tcW w:w="1337" w:type="pct"/>
            <w:vAlign w:val="center"/>
          </w:tcPr>
          <w:p w14:paraId="160D9B90" w14:textId="77777777" w:rsidR="008F7B7A" w:rsidRPr="003650F4" w:rsidRDefault="008F7B7A" w:rsidP="005A226F">
            <w:pPr>
              <w:spacing w:before="70" w:after="70"/>
              <w:jc w:val="center"/>
            </w:pPr>
            <w:r w:rsidRPr="003650F4">
              <w:t>Disodium Metasilicate</w:t>
            </w:r>
            <w:r w:rsidRPr="003650F4">
              <w:br/>
              <w:t>Alkylated Napthanene Sulfonate, Sodium Salt</w:t>
            </w:r>
            <w:r w:rsidRPr="003650F4">
              <w:br/>
              <w:t>Nonylphenol Ethoxylate</w:t>
            </w:r>
          </w:p>
        </w:tc>
        <w:tc>
          <w:tcPr>
            <w:tcW w:w="994" w:type="pct"/>
            <w:noWrap/>
            <w:vAlign w:val="center"/>
          </w:tcPr>
          <w:p w14:paraId="2315A9F9" w14:textId="77777777" w:rsidR="008F7B7A" w:rsidRPr="003650F4" w:rsidRDefault="008F7B7A" w:rsidP="005A226F">
            <w:pPr>
              <w:spacing w:before="70" w:after="70"/>
              <w:jc w:val="center"/>
            </w:pPr>
            <w:r w:rsidRPr="003650F4">
              <w:t>Na</w:t>
            </w:r>
            <w:r w:rsidRPr="003650F4">
              <w:rPr>
                <w:vertAlign w:val="subscript"/>
              </w:rPr>
              <w:t>2</w:t>
            </w:r>
            <w:r w:rsidRPr="003650F4">
              <w:t>SiO</w:t>
            </w:r>
            <w:r w:rsidRPr="003650F4">
              <w:rPr>
                <w:vertAlign w:val="subscript"/>
              </w:rPr>
              <w:t>3</w:t>
            </w:r>
            <w:r w:rsidRPr="003650F4">
              <w:br/>
              <w:t>C</w:t>
            </w:r>
            <w:r w:rsidRPr="003650F4">
              <w:rPr>
                <w:vertAlign w:val="subscript"/>
              </w:rPr>
              <w:t>10</w:t>
            </w:r>
            <w:r w:rsidRPr="003650F4">
              <w:t>H</w:t>
            </w:r>
            <w:r w:rsidRPr="003650F4">
              <w:rPr>
                <w:vertAlign w:val="subscript"/>
              </w:rPr>
              <w:t>7</w:t>
            </w:r>
            <w:r w:rsidRPr="003650F4">
              <w:t>NaO</w:t>
            </w:r>
            <w:r w:rsidRPr="003650F4">
              <w:rPr>
                <w:vertAlign w:val="subscript"/>
              </w:rPr>
              <w:t>3</w:t>
            </w:r>
            <w:r w:rsidRPr="003650F4">
              <w:t>S</w:t>
            </w:r>
            <w:r w:rsidRPr="003650F4">
              <w:br/>
              <w:t>C</w:t>
            </w:r>
            <w:r w:rsidRPr="003650F4">
              <w:rPr>
                <w:vertAlign w:val="subscript"/>
              </w:rPr>
              <w:t>15</w:t>
            </w:r>
            <w:r w:rsidRPr="003650F4">
              <w:t>H</w:t>
            </w:r>
            <w:r w:rsidRPr="003650F4">
              <w:rPr>
                <w:vertAlign w:val="subscript"/>
              </w:rPr>
              <w:t>24</w:t>
            </w:r>
            <w:r w:rsidRPr="003650F4">
              <w:t>O</w:t>
            </w:r>
          </w:p>
        </w:tc>
        <w:tc>
          <w:tcPr>
            <w:tcW w:w="613" w:type="pct"/>
            <w:vAlign w:val="center"/>
          </w:tcPr>
          <w:p w14:paraId="112673F3" w14:textId="77777777" w:rsidR="008F7B7A" w:rsidRPr="003650F4" w:rsidRDefault="008F7B7A" w:rsidP="005A226F">
            <w:pPr>
              <w:spacing w:before="70" w:after="70"/>
              <w:jc w:val="center"/>
            </w:pPr>
            <w:r w:rsidRPr="003650F4">
              <w:t>6834-92-0</w:t>
            </w:r>
          </w:p>
        </w:tc>
        <w:tc>
          <w:tcPr>
            <w:tcW w:w="1349" w:type="pct"/>
            <w:vAlign w:val="center"/>
          </w:tcPr>
          <w:p w14:paraId="0B3AF77D" w14:textId="77777777" w:rsidR="008F7B7A" w:rsidRPr="003650F4" w:rsidRDefault="008F7B7A">
            <w:pPr>
              <w:pStyle w:val="ListParagraph"/>
              <w:numPr>
                <w:ilvl w:val="0"/>
                <w:numId w:val="64"/>
              </w:numPr>
              <w:spacing w:before="20" w:after="20" w:line="240" w:lineRule="auto"/>
              <w:ind w:left="176" w:hanging="142"/>
              <w:contextualSpacing w:val="0"/>
              <w:jc w:val="both"/>
              <w:rPr>
                <w:rFonts w:ascii="Times New Roman" w:hAnsi="Times New Roman" w:cs="Times New Roman"/>
                <w:sz w:val="24"/>
                <w:szCs w:val="24"/>
              </w:rPr>
            </w:pPr>
            <w:r w:rsidRPr="003650F4">
              <w:rPr>
                <w:rFonts w:ascii="Times New Roman" w:hAnsi="Times New Roman" w:cs="Times New Roman"/>
                <w:sz w:val="24"/>
                <w:szCs w:val="24"/>
              </w:rPr>
              <w:t>Dạng chất lỏng có màu và mùi đặc trưng.</w:t>
            </w:r>
          </w:p>
          <w:p w14:paraId="70353173" w14:textId="77777777" w:rsidR="008F7B7A" w:rsidRPr="003650F4" w:rsidRDefault="008F7B7A">
            <w:pPr>
              <w:pStyle w:val="ListParagraph"/>
              <w:numPr>
                <w:ilvl w:val="0"/>
                <w:numId w:val="64"/>
              </w:numPr>
              <w:spacing w:before="20" w:after="20" w:line="240" w:lineRule="auto"/>
              <w:ind w:left="176" w:hanging="142"/>
              <w:contextualSpacing w:val="0"/>
              <w:jc w:val="both"/>
              <w:rPr>
                <w:rFonts w:ascii="Times New Roman" w:hAnsi="Times New Roman" w:cs="Times New Roman"/>
                <w:sz w:val="24"/>
                <w:szCs w:val="24"/>
              </w:rPr>
            </w:pPr>
            <w:r w:rsidRPr="003650F4">
              <w:rPr>
                <w:rFonts w:ascii="Times New Roman" w:hAnsi="Times New Roman" w:cs="Times New Roman"/>
                <w:sz w:val="24"/>
                <w:szCs w:val="24"/>
              </w:rPr>
              <w:t>Nhiệt độ sôi ở 100°C.</w:t>
            </w:r>
          </w:p>
          <w:p w14:paraId="43B70E13" w14:textId="77777777" w:rsidR="008F7B7A" w:rsidRPr="003650F4" w:rsidRDefault="008F7B7A">
            <w:pPr>
              <w:pStyle w:val="ListParagraph"/>
              <w:numPr>
                <w:ilvl w:val="0"/>
                <w:numId w:val="64"/>
              </w:numPr>
              <w:spacing w:before="20" w:after="20" w:line="240" w:lineRule="auto"/>
              <w:ind w:left="176" w:hanging="142"/>
              <w:contextualSpacing w:val="0"/>
              <w:jc w:val="both"/>
              <w:rPr>
                <w:rFonts w:ascii="Times New Roman" w:hAnsi="Times New Roman" w:cs="Times New Roman"/>
                <w:sz w:val="24"/>
                <w:szCs w:val="24"/>
              </w:rPr>
            </w:pPr>
            <w:r w:rsidRPr="003650F4">
              <w:rPr>
                <w:rFonts w:ascii="Times New Roman" w:hAnsi="Times New Roman" w:cs="Times New Roman"/>
                <w:sz w:val="24"/>
                <w:szCs w:val="24"/>
              </w:rPr>
              <w:t>Điểm chớp cháy &gt;100°C.</w:t>
            </w:r>
          </w:p>
          <w:p w14:paraId="60A3CE22" w14:textId="77777777" w:rsidR="008F7B7A" w:rsidRPr="003650F4" w:rsidRDefault="008F7B7A">
            <w:pPr>
              <w:pStyle w:val="ListParagraph"/>
              <w:numPr>
                <w:ilvl w:val="0"/>
                <w:numId w:val="64"/>
              </w:numPr>
              <w:spacing w:before="20" w:after="20" w:line="240" w:lineRule="auto"/>
              <w:ind w:left="176" w:hanging="142"/>
              <w:contextualSpacing w:val="0"/>
              <w:jc w:val="both"/>
              <w:rPr>
                <w:rFonts w:ascii="Times New Roman" w:hAnsi="Times New Roman" w:cs="Times New Roman"/>
                <w:sz w:val="24"/>
                <w:szCs w:val="24"/>
              </w:rPr>
            </w:pPr>
            <w:r w:rsidRPr="003650F4">
              <w:rPr>
                <w:rFonts w:ascii="Times New Roman" w:hAnsi="Times New Roman" w:cs="Times New Roman"/>
                <w:sz w:val="24"/>
                <w:szCs w:val="24"/>
              </w:rPr>
              <w:t>Hàm lượng VOC: 62 g/lít.</w:t>
            </w:r>
          </w:p>
          <w:p w14:paraId="0727E963" w14:textId="77777777" w:rsidR="008F7B7A" w:rsidRPr="003650F4" w:rsidRDefault="008F7B7A">
            <w:pPr>
              <w:pStyle w:val="ListParagraph"/>
              <w:numPr>
                <w:ilvl w:val="0"/>
                <w:numId w:val="64"/>
              </w:numPr>
              <w:spacing w:before="20" w:after="20" w:line="240" w:lineRule="auto"/>
              <w:ind w:left="176" w:hanging="142"/>
              <w:contextualSpacing w:val="0"/>
              <w:jc w:val="both"/>
              <w:rPr>
                <w:rFonts w:ascii="Times New Roman" w:hAnsi="Times New Roman" w:cs="Times New Roman"/>
                <w:sz w:val="24"/>
                <w:szCs w:val="24"/>
              </w:rPr>
            </w:pPr>
            <w:r w:rsidRPr="003650F4">
              <w:rPr>
                <w:rFonts w:ascii="Times New Roman" w:hAnsi="Times New Roman" w:cs="Times New Roman"/>
                <w:sz w:val="24"/>
                <w:szCs w:val="24"/>
              </w:rPr>
              <w:t>Tỷ trọng ở 20°C (68°F): 0,983 g/cm³ (8,203 lbs/gal).</w:t>
            </w:r>
          </w:p>
          <w:p w14:paraId="2131382F" w14:textId="77777777" w:rsidR="008F7B7A" w:rsidRPr="003650F4" w:rsidRDefault="008F7B7A">
            <w:pPr>
              <w:pStyle w:val="ListParagraph"/>
              <w:numPr>
                <w:ilvl w:val="0"/>
                <w:numId w:val="64"/>
              </w:numPr>
              <w:spacing w:before="20" w:after="20" w:line="240" w:lineRule="auto"/>
              <w:ind w:left="176" w:hanging="142"/>
              <w:contextualSpacing w:val="0"/>
              <w:jc w:val="both"/>
              <w:rPr>
                <w:rFonts w:ascii="Times New Roman" w:hAnsi="Times New Roman" w:cs="Times New Roman"/>
                <w:sz w:val="24"/>
                <w:szCs w:val="24"/>
              </w:rPr>
            </w:pPr>
            <w:r w:rsidRPr="003650F4">
              <w:rPr>
                <w:rFonts w:ascii="Times New Roman" w:hAnsi="Times New Roman" w:cs="Times New Roman"/>
                <w:sz w:val="24"/>
                <w:szCs w:val="24"/>
              </w:rPr>
              <w:t>Thành phần hóa chất cần lưu ý: propan-2-ol</w:t>
            </w:r>
          </w:p>
        </w:tc>
      </w:tr>
      <w:tr w:rsidR="003650F4" w:rsidRPr="003650F4" w14:paraId="117CD803" w14:textId="77777777" w:rsidTr="008F7B7A">
        <w:trPr>
          <w:trHeight w:val="77"/>
        </w:trPr>
        <w:tc>
          <w:tcPr>
            <w:tcW w:w="707" w:type="pct"/>
            <w:vAlign w:val="center"/>
          </w:tcPr>
          <w:p w14:paraId="0FCC3663" w14:textId="77777777" w:rsidR="008F7B7A" w:rsidRPr="003650F4" w:rsidRDefault="008F7B7A" w:rsidP="005A226F">
            <w:pPr>
              <w:spacing w:before="40" w:after="40"/>
              <w:jc w:val="center"/>
              <w:rPr>
                <w:bCs/>
              </w:rPr>
            </w:pPr>
            <w:r w:rsidRPr="003650F4">
              <w:rPr>
                <w:bCs/>
                <w:lang w:val="vi-VN"/>
              </w:rPr>
              <w:t xml:space="preserve">Chất tẩy </w:t>
            </w:r>
            <w:r w:rsidRPr="003650F4">
              <w:rPr>
                <w:bCs/>
              </w:rPr>
              <w:t>cầm màu</w:t>
            </w:r>
          </w:p>
        </w:tc>
        <w:tc>
          <w:tcPr>
            <w:tcW w:w="1337" w:type="pct"/>
            <w:vAlign w:val="center"/>
          </w:tcPr>
          <w:p w14:paraId="284F263E" w14:textId="77777777" w:rsidR="008F7B7A" w:rsidRPr="003650F4" w:rsidRDefault="008F7B7A" w:rsidP="005A226F">
            <w:pPr>
              <w:spacing w:before="40" w:after="40"/>
              <w:jc w:val="center"/>
            </w:pPr>
            <w:r w:rsidRPr="003650F4">
              <w:t xml:space="preserve">- 2,2 - (1,2-etilen) bis [5- [4 - </w:t>
            </w:r>
            <w:r w:rsidRPr="003650F4">
              <w:br/>
              <w:t>[bis (2-hydroxyetyl) amino]</w:t>
            </w:r>
            <w:r w:rsidRPr="003650F4">
              <w:br/>
              <w:t xml:space="preserve"> -6- (phenylamino) </w:t>
            </w:r>
            <w:r w:rsidRPr="003650F4">
              <w:br/>
              <w:t xml:space="preserve">-1,3,5 triazin-2-yl] amino] -, </w:t>
            </w:r>
            <w:r w:rsidRPr="003650F4">
              <w:br/>
              <w:t>dinatri: 86 – 92%</w:t>
            </w:r>
            <w:r w:rsidRPr="003650F4">
              <w:br/>
              <w:t>- Nước: 2 – 5%</w:t>
            </w:r>
            <w:r w:rsidRPr="003650F4">
              <w:br/>
              <w:t>- Natri Clorua: 3 – 12%</w:t>
            </w:r>
          </w:p>
        </w:tc>
        <w:tc>
          <w:tcPr>
            <w:tcW w:w="994" w:type="pct"/>
            <w:noWrap/>
            <w:vAlign w:val="center"/>
          </w:tcPr>
          <w:p w14:paraId="7F7AEDCA" w14:textId="77777777" w:rsidR="008F7B7A" w:rsidRPr="003650F4" w:rsidRDefault="008F7B7A" w:rsidP="005A226F">
            <w:pPr>
              <w:spacing w:before="40" w:after="40"/>
              <w:jc w:val="center"/>
              <w:rPr>
                <w:rFonts w:eastAsia="Microsoft YaHei"/>
                <w:vertAlign w:val="subscript"/>
              </w:rPr>
            </w:pPr>
            <w:r w:rsidRPr="003650F4">
              <w:t>C</w:t>
            </w:r>
            <w:r w:rsidRPr="003650F4">
              <w:rPr>
                <w:rFonts w:eastAsia="Microsoft YaHei"/>
                <w:vertAlign w:val="subscript"/>
              </w:rPr>
              <w:t>28</w:t>
            </w:r>
            <w:r w:rsidRPr="003650F4">
              <w:rPr>
                <w:rFonts w:eastAsia="Microsoft YaHei"/>
              </w:rPr>
              <w:t>H</w:t>
            </w:r>
            <w:r w:rsidRPr="003650F4">
              <w:rPr>
                <w:rFonts w:eastAsia="Microsoft YaHei"/>
                <w:vertAlign w:val="subscript"/>
              </w:rPr>
              <w:t>18</w:t>
            </w:r>
            <w:r w:rsidRPr="003650F4">
              <w:rPr>
                <w:rFonts w:eastAsia="Microsoft YaHei"/>
              </w:rPr>
              <w:t>N</w:t>
            </w:r>
            <w:r w:rsidRPr="003650F4">
              <w:rPr>
                <w:rFonts w:eastAsia="Microsoft YaHei"/>
                <w:vertAlign w:val="subscript"/>
              </w:rPr>
              <w:t>2</w:t>
            </w:r>
            <w:r w:rsidRPr="003650F4">
              <w:rPr>
                <w:rFonts w:eastAsia="Microsoft YaHei"/>
              </w:rPr>
              <w:t>O</w:t>
            </w:r>
            <w:r w:rsidRPr="003650F4">
              <w:rPr>
                <w:rFonts w:eastAsia="Microsoft YaHei"/>
                <w:vertAlign w:val="subscript"/>
              </w:rPr>
              <w:t>2</w:t>
            </w:r>
          </w:p>
          <w:p w14:paraId="2A015359" w14:textId="77777777" w:rsidR="008F7B7A" w:rsidRPr="003650F4" w:rsidRDefault="008F7B7A" w:rsidP="005A226F">
            <w:pPr>
              <w:spacing w:before="40" w:after="40"/>
              <w:jc w:val="center"/>
            </w:pPr>
            <w:r w:rsidRPr="003650F4">
              <w:rPr>
                <w:rFonts w:eastAsia="Microsoft YaHei"/>
              </w:rPr>
              <w:t>NaCl</w:t>
            </w:r>
          </w:p>
        </w:tc>
        <w:tc>
          <w:tcPr>
            <w:tcW w:w="613" w:type="pct"/>
            <w:vAlign w:val="center"/>
          </w:tcPr>
          <w:p w14:paraId="0FE745A4" w14:textId="77777777" w:rsidR="008F7B7A" w:rsidRPr="003650F4" w:rsidRDefault="008F7B7A" w:rsidP="005A226F">
            <w:pPr>
              <w:spacing w:before="40" w:after="40"/>
              <w:jc w:val="center"/>
              <w:rPr>
                <w:shd w:val="clear" w:color="auto" w:fill="FFFFFF"/>
              </w:rPr>
            </w:pPr>
            <w:r w:rsidRPr="003650F4">
              <w:t xml:space="preserve">4193 – 55 – 9 </w:t>
            </w:r>
            <w:r w:rsidRPr="003650F4">
              <w:br/>
              <w:t xml:space="preserve">7732 – 18 – 5 </w:t>
            </w:r>
            <w:r w:rsidRPr="003650F4">
              <w:br/>
              <w:t xml:space="preserve">7647 – 14 – 5 </w:t>
            </w:r>
          </w:p>
        </w:tc>
        <w:tc>
          <w:tcPr>
            <w:tcW w:w="1349" w:type="pct"/>
            <w:vAlign w:val="center"/>
          </w:tcPr>
          <w:p w14:paraId="366762EB" w14:textId="77777777" w:rsidR="008F7B7A" w:rsidRPr="003650F4" w:rsidRDefault="008F7B7A">
            <w:pPr>
              <w:pStyle w:val="ListParagraph"/>
              <w:numPr>
                <w:ilvl w:val="0"/>
                <w:numId w:val="64"/>
              </w:numPr>
              <w:spacing w:before="40" w:after="40" w:line="240" w:lineRule="auto"/>
              <w:ind w:left="176" w:hanging="142"/>
              <w:contextualSpacing w:val="0"/>
              <w:jc w:val="both"/>
              <w:rPr>
                <w:rFonts w:ascii="Times New Roman" w:hAnsi="Times New Roman" w:cs="Times New Roman"/>
                <w:sz w:val="24"/>
                <w:szCs w:val="24"/>
              </w:rPr>
            </w:pPr>
            <w:r w:rsidRPr="003650F4">
              <w:rPr>
                <w:rFonts w:ascii="Times New Roman" w:hAnsi="Times New Roman" w:cs="Times New Roman"/>
                <w:sz w:val="24"/>
                <w:szCs w:val="24"/>
              </w:rPr>
              <w:t xml:space="preserve">Dạng bột, màu hơi vàng, không mùi. </w:t>
            </w:r>
          </w:p>
          <w:p w14:paraId="374AB002" w14:textId="77777777" w:rsidR="008F7B7A" w:rsidRPr="003650F4" w:rsidRDefault="008F7B7A">
            <w:pPr>
              <w:pStyle w:val="ListParagraph"/>
              <w:numPr>
                <w:ilvl w:val="0"/>
                <w:numId w:val="64"/>
              </w:numPr>
              <w:spacing w:before="40" w:after="40" w:line="240" w:lineRule="auto"/>
              <w:ind w:left="176" w:hanging="142"/>
              <w:contextualSpacing w:val="0"/>
              <w:jc w:val="both"/>
              <w:rPr>
                <w:rFonts w:ascii="Times New Roman" w:hAnsi="Times New Roman" w:cs="Times New Roman"/>
                <w:sz w:val="24"/>
                <w:szCs w:val="24"/>
              </w:rPr>
            </w:pPr>
            <w:r w:rsidRPr="003650F4">
              <w:rPr>
                <w:rFonts w:ascii="Times New Roman" w:hAnsi="Times New Roman" w:cs="Times New Roman"/>
                <w:sz w:val="24"/>
                <w:szCs w:val="24"/>
              </w:rPr>
              <w:t xml:space="preserve">pH: 6,5 – 7,5. </w:t>
            </w:r>
          </w:p>
          <w:p w14:paraId="474F0003" w14:textId="77777777" w:rsidR="008F7B7A" w:rsidRPr="003650F4" w:rsidRDefault="008F7B7A">
            <w:pPr>
              <w:pStyle w:val="ListParagraph"/>
              <w:numPr>
                <w:ilvl w:val="0"/>
                <w:numId w:val="64"/>
              </w:numPr>
              <w:spacing w:before="40" w:after="40" w:line="240" w:lineRule="auto"/>
              <w:ind w:left="176" w:hanging="142"/>
              <w:contextualSpacing w:val="0"/>
              <w:jc w:val="both"/>
              <w:rPr>
                <w:rFonts w:ascii="Times New Roman" w:hAnsi="Times New Roman" w:cs="Times New Roman"/>
                <w:sz w:val="24"/>
                <w:szCs w:val="24"/>
              </w:rPr>
            </w:pPr>
            <w:r w:rsidRPr="003650F4">
              <w:rPr>
                <w:rFonts w:ascii="Times New Roman" w:hAnsi="Times New Roman" w:cs="Times New Roman"/>
                <w:sz w:val="24"/>
                <w:szCs w:val="24"/>
              </w:rPr>
              <w:t>Có thể hòa tan với nước.</w:t>
            </w:r>
          </w:p>
          <w:p w14:paraId="3CC05146" w14:textId="77777777" w:rsidR="008F7B7A" w:rsidRPr="003650F4" w:rsidRDefault="008F7B7A">
            <w:pPr>
              <w:pStyle w:val="ListParagraph"/>
              <w:numPr>
                <w:ilvl w:val="0"/>
                <w:numId w:val="64"/>
              </w:numPr>
              <w:spacing w:before="40" w:after="40" w:line="240" w:lineRule="auto"/>
              <w:ind w:left="176" w:hanging="142"/>
              <w:contextualSpacing w:val="0"/>
              <w:jc w:val="both"/>
              <w:rPr>
                <w:rFonts w:ascii="Times New Roman" w:hAnsi="Times New Roman" w:cs="Times New Roman"/>
                <w:sz w:val="24"/>
                <w:szCs w:val="24"/>
              </w:rPr>
            </w:pPr>
            <w:r w:rsidRPr="003650F4">
              <w:rPr>
                <w:rFonts w:ascii="Times New Roman" w:hAnsi="Times New Roman" w:cs="Times New Roman"/>
                <w:sz w:val="24"/>
                <w:szCs w:val="24"/>
              </w:rPr>
              <w:t>Không có khả năng bắt lửa, không oxy hóa.</w:t>
            </w:r>
          </w:p>
          <w:p w14:paraId="38FAD0A2" w14:textId="77777777" w:rsidR="008F7B7A" w:rsidRPr="003650F4" w:rsidRDefault="008F7B7A">
            <w:pPr>
              <w:pStyle w:val="ListParagraph"/>
              <w:numPr>
                <w:ilvl w:val="0"/>
                <w:numId w:val="64"/>
              </w:numPr>
              <w:spacing w:before="40" w:after="40" w:line="240" w:lineRule="auto"/>
              <w:ind w:left="176" w:hanging="142"/>
              <w:contextualSpacing w:val="0"/>
              <w:jc w:val="both"/>
              <w:rPr>
                <w:rFonts w:ascii="Times New Roman" w:hAnsi="Times New Roman" w:cs="Times New Roman"/>
                <w:sz w:val="24"/>
                <w:szCs w:val="24"/>
              </w:rPr>
            </w:pPr>
            <w:r w:rsidRPr="003650F4">
              <w:rPr>
                <w:rFonts w:ascii="Times New Roman" w:hAnsi="Times New Roman" w:cs="Times New Roman"/>
                <w:sz w:val="24"/>
                <w:szCs w:val="24"/>
              </w:rPr>
              <w:t>Nước (7732-18-5): Chuột miệng LD</w:t>
            </w:r>
            <w:r w:rsidRPr="003650F4">
              <w:rPr>
                <w:rFonts w:ascii="Times New Roman" w:hAnsi="Times New Roman" w:cs="Times New Roman"/>
                <w:sz w:val="24"/>
                <w:szCs w:val="24"/>
                <w:vertAlign w:val="subscript"/>
              </w:rPr>
              <w:t>50</w:t>
            </w:r>
            <w:r w:rsidRPr="003650F4">
              <w:rPr>
                <w:rFonts w:ascii="Times New Roman" w:hAnsi="Times New Roman" w:cs="Times New Roman"/>
                <w:sz w:val="24"/>
                <w:szCs w:val="24"/>
              </w:rPr>
              <w:t xml:space="preserve"> &gt; 90 ml/kg.</w:t>
            </w:r>
          </w:p>
          <w:p w14:paraId="0922A767" w14:textId="77777777" w:rsidR="008F7B7A" w:rsidRPr="003650F4" w:rsidRDefault="008F7B7A">
            <w:pPr>
              <w:pStyle w:val="ListParagraph"/>
              <w:numPr>
                <w:ilvl w:val="0"/>
                <w:numId w:val="108"/>
              </w:numPr>
              <w:spacing w:before="40" w:after="40" w:line="240" w:lineRule="auto"/>
              <w:ind w:left="174" w:hanging="174"/>
              <w:contextualSpacing w:val="0"/>
              <w:jc w:val="both"/>
              <w:rPr>
                <w:rFonts w:ascii="Times New Roman" w:hAnsi="Times New Roman" w:cs="Times New Roman"/>
                <w:sz w:val="24"/>
                <w:szCs w:val="24"/>
              </w:rPr>
            </w:pPr>
            <w:r w:rsidRPr="003650F4">
              <w:rPr>
                <w:rFonts w:ascii="Times New Roman" w:hAnsi="Times New Roman" w:cs="Times New Roman"/>
                <w:sz w:val="24"/>
                <w:szCs w:val="24"/>
              </w:rPr>
              <w:t>Chuột miệng LD</w:t>
            </w:r>
            <w:r w:rsidRPr="003650F4">
              <w:rPr>
                <w:rFonts w:ascii="Times New Roman" w:hAnsi="Times New Roman" w:cs="Times New Roman"/>
                <w:sz w:val="24"/>
                <w:szCs w:val="24"/>
                <w:vertAlign w:val="subscript"/>
              </w:rPr>
              <w:t>50</w:t>
            </w:r>
            <w:r w:rsidRPr="003650F4">
              <w:rPr>
                <w:rFonts w:ascii="Times New Roman" w:hAnsi="Times New Roman" w:cs="Times New Roman"/>
                <w:sz w:val="24"/>
                <w:szCs w:val="24"/>
              </w:rPr>
              <w:t>&gt;15.000 mg/kg.</w:t>
            </w:r>
          </w:p>
        </w:tc>
      </w:tr>
      <w:tr w:rsidR="003650F4" w:rsidRPr="003650F4" w14:paraId="2EB06A93" w14:textId="77777777" w:rsidTr="008F7B7A">
        <w:trPr>
          <w:trHeight w:val="77"/>
        </w:trPr>
        <w:tc>
          <w:tcPr>
            <w:tcW w:w="707" w:type="pct"/>
            <w:vAlign w:val="center"/>
          </w:tcPr>
          <w:p w14:paraId="7D77AA67" w14:textId="77777777" w:rsidR="008F7B7A" w:rsidRPr="003650F4" w:rsidRDefault="008F7B7A" w:rsidP="005A226F">
            <w:pPr>
              <w:spacing w:before="40" w:after="40"/>
              <w:jc w:val="center"/>
              <w:rPr>
                <w:rFonts w:eastAsia="Cambria"/>
                <w:lang w:eastAsia="zh-CN"/>
              </w:rPr>
            </w:pPr>
            <w:r w:rsidRPr="003650F4">
              <w:t>Chlorine</w:t>
            </w:r>
          </w:p>
        </w:tc>
        <w:tc>
          <w:tcPr>
            <w:tcW w:w="1337" w:type="pct"/>
            <w:vAlign w:val="center"/>
          </w:tcPr>
          <w:p w14:paraId="72D11DE9" w14:textId="77777777" w:rsidR="008F7B7A" w:rsidRPr="003650F4" w:rsidRDefault="008F7B7A" w:rsidP="005A226F">
            <w:pPr>
              <w:spacing w:before="40" w:after="40"/>
              <w:jc w:val="center"/>
            </w:pPr>
            <w:r w:rsidRPr="003650F4">
              <w:rPr>
                <w:rFonts w:eastAsia="MS Gothic"/>
              </w:rPr>
              <w:t>Natri Hypochlorit 10 – 12%</w:t>
            </w:r>
          </w:p>
        </w:tc>
        <w:tc>
          <w:tcPr>
            <w:tcW w:w="994" w:type="pct"/>
            <w:noWrap/>
            <w:vAlign w:val="center"/>
          </w:tcPr>
          <w:p w14:paraId="5B757472" w14:textId="77777777" w:rsidR="008F7B7A" w:rsidRPr="003650F4" w:rsidRDefault="008F7B7A" w:rsidP="005A226F">
            <w:pPr>
              <w:spacing w:before="40" w:after="40"/>
              <w:jc w:val="center"/>
            </w:pPr>
            <w:r w:rsidRPr="003650F4">
              <w:rPr>
                <w:rFonts w:eastAsia="MS Gothic"/>
              </w:rPr>
              <w:t>NaClO</w:t>
            </w:r>
          </w:p>
        </w:tc>
        <w:tc>
          <w:tcPr>
            <w:tcW w:w="613" w:type="pct"/>
            <w:vAlign w:val="center"/>
          </w:tcPr>
          <w:p w14:paraId="44011C8B" w14:textId="77777777" w:rsidR="008F7B7A" w:rsidRPr="003650F4" w:rsidRDefault="008F7B7A" w:rsidP="005A226F">
            <w:pPr>
              <w:spacing w:before="40" w:after="40"/>
              <w:jc w:val="center"/>
            </w:pPr>
            <w:r w:rsidRPr="003650F4">
              <w:t>7681-52-9</w:t>
            </w:r>
          </w:p>
        </w:tc>
        <w:tc>
          <w:tcPr>
            <w:tcW w:w="1349" w:type="pct"/>
            <w:vAlign w:val="center"/>
          </w:tcPr>
          <w:p w14:paraId="79B0E63F" w14:textId="77777777" w:rsidR="008F7B7A" w:rsidRPr="003650F4" w:rsidRDefault="008F7B7A">
            <w:pPr>
              <w:pStyle w:val="ListParagraph"/>
              <w:numPr>
                <w:ilvl w:val="0"/>
                <w:numId w:val="108"/>
              </w:numPr>
              <w:spacing w:before="40" w:after="40" w:line="240" w:lineRule="auto"/>
              <w:ind w:left="174" w:hanging="174"/>
              <w:contextualSpacing w:val="0"/>
              <w:jc w:val="both"/>
              <w:rPr>
                <w:rFonts w:ascii="Times New Roman" w:hAnsi="Times New Roman" w:cs="Times New Roman"/>
                <w:sz w:val="24"/>
                <w:szCs w:val="24"/>
              </w:rPr>
            </w:pPr>
            <w:r w:rsidRPr="003650F4">
              <w:rPr>
                <w:rFonts w:ascii="Times New Roman" w:hAnsi="Times New Roman" w:cs="Times New Roman"/>
                <w:sz w:val="24"/>
                <w:szCs w:val="24"/>
              </w:rPr>
              <w:t>Chất lỏng có màu vàng</w:t>
            </w:r>
          </w:p>
          <w:p w14:paraId="127DF25B" w14:textId="77777777" w:rsidR="008F7B7A" w:rsidRPr="003650F4" w:rsidRDefault="008F7B7A">
            <w:pPr>
              <w:pStyle w:val="ListParagraph"/>
              <w:numPr>
                <w:ilvl w:val="0"/>
                <w:numId w:val="108"/>
              </w:numPr>
              <w:spacing w:before="40" w:after="40" w:line="240" w:lineRule="auto"/>
              <w:ind w:left="174" w:hanging="174"/>
              <w:contextualSpacing w:val="0"/>
              <w:jc w:val="both"/>
              <w:rPr>
                <w:rFonts w:ascii="Times New Roman" w:hAnsi="Times New Roman" w:cs="Times New Roman"/>
                <w:sz w:val="24"/>
                <w:szCs w:val="24"/>
              </w:rPr>
            </w:pPr>
            <w:r w:rsidRPr="003650F4">
              <w:rPr>
                <w:rFonts w:ascii="Times New Roman" w:hAnsi="Times New Roman" w:cs="Times New Roman"/>
                <w:sz w:val="24"/>
                <w:szCs w:val="24"/>
              </w:rPr>
              <w:t>Mùi đặc trưng của javel</w:t>
            </w:r>
          </w:p>
          <w:p w14:paraId="04C73D17" w14:textId="77777777" w:rsidR="008F7B7A" w:rsidRPr="003650F4" w:rsidRDefault="008F7B7A">
            <w:pPr>
              <w:pStyle w:val="ListParagraph"/>
              <w:numPr>
                <w:ilvl w:val="0"/>
                <w:numId w:val="108"/>
              </w:numPr>
              <w:spacing w:before="40" w:after="40" w:line="240" w:lineRule="auto"/>
              <w:ind w:left="174" w:hanging="174"/>
              <w:contextualSpacing w:val="0"/>
              <w:jc w:val="both"/>
              <w:rPr>
                <w:rFonts w:ascii="Times New Roman" w:hAnsi="Times New Roman" w:cs="Times New Roman"/>
                <w:sz w:val="24"/>
                <w:szCs w:val="24"/>
              </w:rPr>
            </w:pPr>
            <w:r w:rsidRPr="003650F4">
              <w:rPr>
                <w:rFonts w:ascii="Times New Roman" w:hAnsi="Times New Roman" w:cs="Times New Roman"/>
                <w:sz w:val="24"/>
                <w:szCs w:val="24"/>
              </w:rPr>
              <w:t xml:space="preserve">Độ pH: 12 – 13 </w:t>
            </w:r>
          </w:p>
          <w:p w14:paraId="6A7F5F63" w14:textId="77777777" w:rsidR="008F7B7A" w:rsidRPr="003650F4" w:rsidRDefault="008F7B7A">
            <w:pPr>
              <w:pStyle w:val="ListParagraph"/>
              <w:numPr>
                <w:ilvl w:val="0"/>
                <w:numId w:val="108"/>
              </w:numPr>
              <w:spacing w:before="40" w:after="40" w:line="240" w:lineRule="auto"/>
              <w:ind w:left="174" w:hanging="174"/>
              <w:contextualSpacing w:val="0"/>
              <w:jc w:val="both"/>
              <w:rPr>
                <w:rFonts w:ascii="Times New Roman" w:hAnsi="Times New Roman" w:cs="Times New Roman"/>
                <w:sz w:val="24"/>
                <w:szCs w:val="24"/>
              </w:rPr>
            </w:pPr>
            <w:r w:rsidRPr="003650F4">
              <w:rPr>
                <w:rFonts w:ascii="Times New Roman" w:hAnsi="Times New Roman" w:cs="Times New Roman"/>
                <w:sz w:val="24"/>
                <w:szCs w:val="24"/>
              </w:rPr>
              <w:t>Tan trong nước ở 20°C.</w:t>
            </w:r>
          </w:p>
          <w:p w14:paraId="337B5679" w14:textId="77777777" w:rsidR="008F7B7A" w:rsidRPr="003650F4" w:rsidRDefault="008F7B7A">
            <w:pPr>
              <w:pStyle w:val="ListParagraph"/>
              <w:numPr>
                <w:ilvl w:val="0"/>
                <w:numId w:val="108"/>
              </w:numPr>
              <w:spacing w:before="40" w:after="40" w:line="240" w:lineRule="auto"/>
              <w:ind w:left="174" w:hanging="174"/>
              <w:contextualSpacing w:val="0"/>
              <w:jc w:val="both"/>
              <w:rPr>
                <w:rFonts w:ascii="Times New Roman" w:hAnsi="Times New Roman" w:cs="Times New Roman"/>
                <w:sz w:val="24"/>
                <w:szCs w:val="24"/>
              </w:rPr>
            </w:pPr>
            <w:r w:rsidRPr="003650F4">
              <w:rPr>
                <w:rFonts w:ascii="Times New Roman" w:hAnsi="Times New Roman" w:cs="Times New Roman"/>
                <w:sz w:val="24"/>
                <w:szCs w:val="24"/>
              </w:rPr>
              <w:t>Độc tính: Có độc tính đối với các và cá sinh vật thủy sinh nhưng phụ thuộc vào độ pH</w:t>
            </w:r>
          </w:p>
          <w:p w14:paraId="1DB11CF3" w14:textId="77777777" w:rsidR="008F7B7A" w:rsidRPr="003650F4" w:rsidRDefault="008F7B7A">
            <w:pPr>
              <w:pStyle w:val="ListParagraph"/>
              <w:numPr>
                <w:ilvl w:val="0"/>
                <w:numId w:val="108"/>
              </w:numPr>
              <w:spacing w:before="40" w:after="40" w:line="240" w:lineRule="auto"/>
              <w:ind w:left="174" w:hanging="174"/>
              <w:contextualSpacing w:val="0"/>
              <w:jc w:val="both"/>
              <w:rPr>
                <w:rFonts w:ascii="Times New Roman" w:hAnsi="Times New Roman" w:cs="Times New Roman"/>
                <w:sz w:val="24"/>
                <w:szCs w:val="24"/>
                <w:lang w:val="vi-VN"/>
              </w:rPr>
            </w:pPr>
            <w:r w:rsidRPr="003650F4">
              <w:rPr>
                <w:rFonts w:ascii="Times New Roman" w:hAnsi="Times New Roman" w:cs="Times New Roman"/>
                <w:sz w:val="24"/>
                <w:szCs w:val="24"/>
              </w:rPr>
              <w:t>Tiếp xúc với mắt có thể gây bỏng và mù mắt; tiếp xúc với da gây bỏng da; tiếp xúc với hệ hô hấp gây kích thích màng nhầy, gây ho.</w:t>
            </w:r>
          </w:p>
        </w:tc>
      </w:tr>
      <w:tr w:rsidR="003650F4" w:rsidRPr="003650F4" w14:paraId="5C30205D" w14:textId="77777777" w:rsidTr="008F7B7A">
        <w:trPr>
          <w:trHeight w:val="77"/>
        </w:trPr>
        <w:tc>
          <w:tcPr>
            <w:tcW w:w="707" w:type="pct"/>
            <w:vAlign w:val="center"/>
          </w:tcPr>
          <w:p w14:paraId="40F54A24" w14:textId="77777777" w:rsidR="008F7B7A" w:rsidRPr="003650F4" w:rsidRDefault="008F7B7A" w:rsidP="005A226F">
            <w:pPr>
              <w:spacing w:before="40" w:after="40"/>
              <w:jc w:val="center"/>
              <w:rPr>
                <w:rFonts w:eastAsia="Cambria"/>
                <w:lang w:eastAsia="zh-CN"/>
              </w:rPr>
            </w:pPr>
            <w:r w:rsidRPr="003650F4">
              <w:rPr>
                <w:lang w:val="vi-VN"/>
              </w:rPr>
              <w:t>Poly Aluminium Chloride</w:t>
            </w:r>
          </w:p>
        </w:tc>
        <w:tc>
          <w:tcPr>
            <w:tcW w:w="1337" w:type="pct"/>
            <w:vAlign w:val="center"/>
          </w:tcPr>
          <w:p w14:paraId="1D2A1E86" w14:textId="77777777" w:rsidR="008F7B7A" w:rsidRPr="003650F4" w:rsidRDefault="008F7B7A" w:rsidP="005A226F">
            <w:pPr>
              <w:spacing w:before="40" w:after="40"/>
              <w:jc w:val="center"/>
            </w:pPr>
            <w:r w:rsidRPr="003650F4">
              <w:t>Poly Aluminum Chloride</w:t>
            </w:r>
          </w:p>
        </w:tc>
        <w:tc>
          <w:tcPr>
            <w:tcW w:w="994" w:type="pct"/>
            <w:noWrap/>
            <w:vAlign w:val="center"/>
          </w:tcPr>
          <w:p w14:paraId="73E1AD2E" w14:textId="77777777" w:rsidR="008F7B7A" w:rsidRPr="003650F4" w:rsidRDefault="008F7B7A" w:rsidP="005A226F">
            <w:pPr>
              <w:spacing w:before="40" w:after="40"/>
              <w:jc w:val="center"/>
            </w:pPr>
            <w:r w:rsidRPr="003650F4">
              <w:t>Al</w:t>
            </w:r>
            <w:r w:rsidRPr="003650F4">
              <w:rPr>
                <w:vertAlign w:val="subscript"/>
              </w:rPr>
              <w:t>2</w:t>
            </w:r>
            <w:r w:rsidRPr="003650F4">
              <w:t>(OH)nCl</w:t>
            </w:r>
            <w:r w:rsidRPr="003650F4">
              <w:rPr>
                <w:vertAlign w:val="subscript"/>
              </w:rPr>
              <w:t>6-n</w:t>
            </w:r>
          </w:p>
        </w:tc>
        <w:tc>
          <w:tcPr>
            <w:tcW w:w="613" w:type="pct"/>
            <w:vAlign w:val="center"/>
          </w:tcPr>
          <w:p w14:paraId="33BDA7E3" w14:textId="77777777" w:rsidR="008F7B7A" w:rsidRPr="003650F4" w:rsidRDefault="008F7B7A" w:rsidP="005A226F">
            <w:pPr>
              <w:spacing w:before="40" w:after="40"/>
              <w:jc w:val="center"/>
            </w:pPr>
            <w:r w:rsidRPr="003650F4">
              <w:t>1327-41-9</w:t>
            </w:r>
          </w:p>
        </w:tc>
        <w:tc>
          <w:tcPr>
            <w:tcW w:w="1349" w:type="pct"/>
            <w:vAlign w:val="center"/>
          </w:tcPr>
          <w:p w14:paraId="0DDE71C8" w14:textId="77777777" w:rsidR="008F7B7A" w:rsidRPr="003650F4" w:rsidRDefault="008F7B7A">
            <w:pPr>
              <w:pStyle w:val="ListParagraph"/>
              <w:numPr>
                <w:ilvl w:val="0"/>
                <w:numId w:val="108"/>
              </w:numPr>
              <w:spacing w:before="40" w:after="40" w:line="240" w:lineRule="auto"/>
              <w:ind w:left="174" w:hanging="174"/>
              <w:contextualSpacing w:val="0"/>
              <w:jc w:val="both"/>
              <w:rPr>
                <w:rFonts w:ascii="Times New Roman" w:hAnsi="Times New Roman" w:cs="Times New Roman"/>
                <w:sz w:val="24"/>
                <w:szCs w:val="24"/>
              </w:rPr>
            </w:pPr>
            <w:r w:rsidRPr="003650F4">
              <w:rPr>
                <w:rFonts w:ascii="Times New Roman" w:hAnsi="Times New Roman" w:cs="Times New Roman"/>
                <w:sz w:val="24"/>
                <w:szCs w:val="24"/>
              </w:rPr>
              <w:t>Chất tồn tại dạng rắn, không mùi</w:t>
            </w:r>
          </w:p>
          <w:p w14:paraId="29BFAF9E" w14:textId="77777777" w:rsidR="008F7B7A" w:rsidRPr="003650F4" w:rsidRDefault="008F7B7A">
            <w:pPr>
              <w:pStyle w:val="ListParagraph"/>
              <w:numPr>
                <w:ilvl w:val="0"/>
                <w:numId w:val="108"/>
              </w:numPr>
              <w:spacing w:before="40" w:after="40" w:line="240" w:lineRule="auto"/>
              <w:ind w:left="174" w:hanging="174"/>
              <w:contextualSpacing w:val="0"/>
              <w:jc w:val="both"/>
              <w:rPr>
                <w:rFonts w:ascii="Times New Roman" w:hAnsi="Times New Roman" w:cs="Times New Roman"/>
                <w:sz w:val="24"/>
                <w:szCs w:val="24"/>
              </w:rPr>
            </w:pPr>
            <w:r w:rsidRPr="003650F4">
              <w:rPr>
                <w:rFonts w:ascii="Times New Roman" w:hAnsi="Times New Roman" w:cs="Times New Roman"/>
                <w:sz w:val="24"/>
                <w:szCs w:val="24"/>
              </w:rPr>
              <w:t>Màu sắc: vàng nâu, nâu đỏ hoặc trắng đục.</w:t>
            </w:r>
          </w:p>
          <w:p w14:paraId="39C10F73" w14:textId="77777777" w:rsidR="008F7B7A" w:rsidRPr="003650F4" w:rsidRDefault="008F7B7A">
            <w:pPr>
              <w:pStyle w:val="ListParagraph"/>
              <w:numPr>
                <w:ilvl w:val="0"/>
                <w:numId w:val="108"/>
              </w:numPr>
              <w:spacing w:before="40" w:after="40" w:line="240" w:lineRule="auto"/>
              <w:ind w:left="174" w:hanging="174"/>
              <w:contextualSpacing w:val="0"/>
              <w:jc w:val="both"/>
              <w:rPr>
                <w:rFonts w:ascii="Times New Roman" w:hAnsi="Times New Roman" w:cs="Times New Roman"/>
                <w:sz w:val="24"/>
                <w:szCs w:val="24"/>
              </w:rPr>
            </w:pPr>
            <w:r w:rsidRPr="003650F4">
              <w:rPr>
                <w:rFonts w:ascii="Times New Roman" w:hAnsi="Times New Roman" w:cs="Times New Roman"/>
                <w:sz w:val="24"/>
                <w:szCs w:val="24"/>
              </w:rPr>
              <w:lastRenderedPageBreak/>
              <w:t xml:space="preserve">Độ pH: 2-4 </w:t>
            </w:r>
          </w:p>
          <w:p w14:paraId="3E7A7A75" w14:textId="77777777" w:rsidR="008F7B7A" w:rsidRPr="003650F4" w:rsidRDefault="008F7B7A">
            <w:pPr>
              <w:pStyle w:val="ListParagraph"/>
              <w:numPr>
                <w:ilvl w:val="0"/>
                <w:numId w:val="108"/>
              </w:numPr>
              <w:spacing w:before="40" w:after="40" w:line="240" w:lineRule="auto"/>
              <w:ind w:left="174" w:hanging="174"/>
              <w:contextualSpacing w:val="0"/>
              <w:jc w:val="both"/>
              <w:rPr>
                <w:rFonts w:ascii="Times New Roman" w:hAnsi="Times New Roman" w:cs="Times New Roman"/>
                <w:sz w:val="24"/>
                <w:szCs w:val="24"/>
              </w:rPr>
            </w:pPr>
            <w:r w:rsidRPr="003650F4">
              <w:rPr>
                <w:rFonts w:ascii="Times New Roman" w:hAnsi="Times New Roman" w:cs="Times New Roman"/>
                <w:sz w:val="24"/>
                <w:szCs w:val="24"/>
              </w:rPr>
              <w:t>Độ hòa tan trong nước: xấp xỉ 10%</w:t>
            </w:r>
          </w:p>
          <w:p w14:paraId="7BB89F82" w14:textId="77777777" w:rsidR="008F7B7A" w:rsidRPr="003650F4" w:rsidRDefault="008F7B7A">
            <w:pPr>
              <w:pStyle w:val="ListParagraph"/>
              <w:numPr>
                <w:ilvl w:val="0"/>
                <w:numId w:val="108"/>
              </w:numPr>
              <w:spacing w:before="40" w:after="40" w:line="240" w:lineRule="auto"/>
              <w:ind w:left="174" w:hanging="174"/>
              <w:contextualSpacing w:val="0"/>
              <w:jc w:val="both"/>
              <w:rPr>
                <w:rFonts w:ascii="Times New Roman" w:hAnsi="Times New Roman" w:cs="Times New Roman"/>
                <w:sz w:val="24"/>
                <w:szCs w:val="24"/>
              </w:rPr>
            </w:pPr>
            <w:r w:rsidRPr="003650F4">
              <w:rPr>
                <w:rFonts w:ascii="Times New Roman" w:hAnsi="Times New Roman" w:cs="Times New Roman"/>
                <w:sz w:val="24"/>
                <w:szCs w:val="24"/>
              </w:rPr>
              <w:t>Độc tính với sinh vật: Tổn thương các sinh vật trong hệ sinh thái khi tác động với một lượng lớn hóa chất này.</w:t>
            </w:r>
          </w:p>
          <w:p w14:paraId="74CC4997" w14:textId="77777777" w:rsidR="008F7B7A" w:rsidRPr="003650F4" w:rsidRDefault="008F7B7A">
            <w:pPr>
              <w:pStyle w:val="ListParagraph"/>
              <w:numPr>
                <w:ilvl w:val="0"/>
                <w:numId w:val="108"/>
              </w:numPr>
              <w:spacing w:before="40" w:after="40" w:line="240" w:lineRule="auto"/>
              <w:ind w:left="174" w:hanging="174"/>
              <w:contextualSpacing w:val="0"/>
              <w:jc w:val="both"/>
              <w:rPr>
                <w:rFonts w:ascii="Times New Roman" w:hAnsi="Times New Roman" w:cs="Times New Roman"/>
                <w:sz w:val="24"/>
                <w:szCs w:val="24"/>
                <w:lang w:val="vi-VN"/>
              </w:rPr>
            </w:pPr>
            <w:r w:rsidRPr="003650F4">
              <w:rPr>
                <w:rFonts w:ascii="Times New Roman" w:hAnsi="Times New Roman" w:cs="Times New Roman"/>
                <w:sz w:val="24"/>
                <w:szCs w:val="24"/>
              </w:rPr>
              <w:t>Tác động trong môi trường: Một lượng lớn chất thải ra môi trường có thể gây ra sự acid hóa các dòng chảy; là một chất trợ lắng nên có thể gây ra sự lắng đọng rắn trong hệ sinh thái thủy sinh</w:t>
            </w:r>
          </w:p>
        </w:tc>
      </w:tr>
      <w:tr w:rsidR="003650F4" w:rsidRPr="003650F4" w14:paraId="259D2D18" w14:textId="77777777" w:rsidTr="008F7B7A">
        <w:trPr>
          <w:trHeight w:val="77"/>
        </w:trPr>
        <w:tc>
          <w:tcPr>
            <w:tcW w:w="707" w:type="pct"/>
            <w:vAlign w:val="center"/>
          </w:tcPr>
          <w:p w14:paraId="3D566906" w14:textId="77777777" w:rsidR="008F7B7A" w:rsidRPr="003650F4" w:rsidRDefault="008F7B7A" w:rsidP="005A226F">
            <w:pPr>
              <w:spacing w:before="40" w:after="40"/>
              <w:jc w:val="center"/>
              <w:rPr>
                <w:rFonts w:eastAsia="Cambria"/>
                <w:lang w:eastAsia="zh-CN"/>
              </w:rPr>
            </w:pPr>
            <w:r w:rsidRPr="003650F4">
              <w:lastRenderedPageBreak/>
              <w:t>Sodium Hydrogen Sulfite</w:t>
            </w:r>
          </w:p>
        </w:tc>
        <w:tc>
          <w:tcPr>
            <w:tcW w:w="1337" w:type="pct"/>
            <w:vAlign w:val="center"/>
          </w:tcPr>
          <w:p w14:paraId="3707F1D5" w14:textId="77777777" w:rsidR="008F7B7A" w:rsidRPr="003650F4" w:rsidRDefault="008F7B7A" w:rsidP="005A226F">
            <w:pPr>
              <w:spacing w:before="40" w:after="40"/>
              <w:jc w:val="center"/>
              <w:rPr>
                <w:lang w:val="vi-VN"/>
              </w:rPr>
            </w:pPr>
            <w:r w:rsidRPr="003650F4">
              <w:t xml:space="preserve">Sodium </w:t>
            </w:r>
            <w:r w:rsidRPr="003650F4">
              <w:rPr>
                <w:lang w:val="vi-VN"/>
              </w:rPr>
              <w:t>B</w:t>
            </w:r>
            <w:r w:rsidRPr="003650F4">
              <w:t>isulfite</w:t>
            </w:r>
            <w:r w:rsidRPr="003650F4">
              <w:br/>
              <w:t>Sodium Sulfite</w:t>
            </w:r>
            <w:r w:rsidRPr="003650F4">
              <w:br/>
            </w:r>
            <w:r w:rsidRPr="003650F4">
              <w:rPr>
                <w:lang w:val="vi-VN"/>
              </w:rPr>
              <w:t xml:space="preserve">Nước </w:t>
            </w:r>
          </w:p>
        </w:tc>
        <w:tc>
          <w:tcPr>
            <w:tcW w:w="994" w:type="pct"/>
            <w:noWrap/>
            <w:vAlign w:val="center"/>
          </w:tcPr>
          <w:p w14:paraId="46D54C60" w14:textId="77777777" w:rsidR="008F7B7A" w:rsidRPr="003650F4" w:rsidRDefault="008F7B7A" w:rsidP="005A226F">
            <w:pPr>
              <w:spacing w:before="40" w:after="40"/>
              <w:jc w:val="center"/>
            </w:pPr>
            <w:r w:rsidRPr="003650F4">
              <w:rPr>
                <w:lang w:val="vi-VN"/>
              </w:rPr>
              <w:t>NaHSO</w:t>
            </w:r>
            <w:r w:rsidRPr="003650F4">
              <w:rPr>
                <w:vertAlign w:val="subscript"/>
                <w:lang w:val="vi-VN"/>
              </w:rPr>
              <w:t>3</w:t>
            </w:r>
          </w:p>
        </w:tc>
        <w:tc>
          <w:tcPr>
            <w:tcW w:w="613" w:type="pct"/>
            <w:vAlign w:val="center"/>
          </w:tcPr>
          <w:p w14:paraId="7FDFCA19" w14:textId="77777777" w:rsidR="008F7B7A" w:rsidRPr="003650F4" w:rsidRDefault="008F7B7A" w:rsidP="005A226F">
            <w:pPr>
              <w:spacing w:before="40" w:after="40"/>
              <w:jc w:val="center"/>
            </w:pPr>
            <w:r w:rsidRPr="003650F4">
              <w:t>007631-90-5</w:t>
            </w:r>
          </w:p>
        </w:tc>
        <w:tc>
          <w:tcPr>
            <w:tcW w:w="1349" w:type="pct"/>
            <w:vAlign w:val="center"/>
          </w:tcPr>
          <w:p w14:paraId="47592F5F" w14:textId="77777777" w:rsidR="008F7B7A" w:rsidRPr="003650F4" w:rsidRDefault="008F7B7A">
            <w:pPr>
              <w:pStyle w:val="ListParagraph"/>
              <w:numPr>
                <w:ilvl w:val="0"/>
                <w:numId w:val="108"/>
              </w:numPr>
              <w:spacing w:before="40" w:after="40" w:line="240" w:lineRule="auto"/>
              <w:ind w:left="174" w:hanging="174"/>
              <w:contextualSpacing w:val="0"/>
              <w:jc w:val="both"/>
              <w:rPr>
                <w:rFonts w:ascii="Times New Roman" w:hAnsi="Times New Roman" w:cs="Times New Roman"/>
                <w:sz w:val="24"/>
                <w:szCs w:val="24"/>
              </w:rPr>
            </w:pPr>
            <w:r w:rsidRPr="003650F4">
              <w:rPr>
                <w:rFonts w:ascii="Times New Roman" w:hAnsi="Times New Roman" w:cs="Times New Roman"/>
                <w:sz w:val="24"/>
                <w:szCs w:val="24"/>
              </w:rPr>
              <w:t>Tồn tại ở dạng tinh thể màu trắng, không cháy được và có vị khó chịu. </w:t>
            </w:r>
          </w:p>
          <w:p w14:paraId="437B26F4" w14:textId="77777777" w:rsidR="008F7B7A" w:rsidRPr="003650F4" w:rsidRDefault="008F7B7A">
            <w:pPr>
              <w:pStyle w:val="ListParagraph"/>
              <w:numPr>
                <w:ilvl w:val="0"/>
                <w:numId w:val="108"/>
              </w:numPr>
              <w:spacing w:before="40" w:after="40" w:line="240" w:lineRule="auto"/>
              <w:ind w:left="174" w:hanging="174"/>
              <w:contextualSpacing w:val="0"/>
              <w:jc w:val="both"/>
              <w:rPr>
                <w:rFonts w:ascii="Times New Roman" w:hAnsi="Times New Roman" w:cs="Times New Roman"/>
                <w:sz w:val="24"/>
                <w:szCs w:val="24"/>
              </w:rPr>
            </w:pPr>
            <w:r w:rsidRPr="003650F4">
              <w:rPr>
                <w:rFonts w:ascii="Times New Roman" w:hAnsi="Times New Roman" w:cs="Times New Roman"/>
                <w:sz w:val="24"/>
                <w:szCs w:val="24"/>
              </w:rPr>
              <w:t>Khối lượng riêng của Sodium Bisulfite là 1,48 g/cm³ và khối lượng mol là 104,061 g/mol</w:t>
            </w:r>
          </w:p>
          <w:p w14:paraId="66923781" w14:textId="77777777" w:rsidR="008F7B7A" w:rsidRPr="003650F4" w:rsidRDefault="008F7B7A">
            <w:pPr>
              <w:pStyle w:val="ListParagraph"/>
              <w:numPr>
                <w:ilvl w:val="0"/>
                <w:numId w:val="108"/>
              </w:numPr>
              <w:spacing w:before="40" w:after="40" w:line="240" w:lineRule="auto"/>
              <w:ind w:left="174" w:hanging="174"/>
              <w:contextualSpacing w:val="0"/>
              <w:jc w:val="both"/>
              <w:rPr>
                <w:rFonts w:ascii="Times New Roman" w:hAnsi="Times New Roman" w:cs="Times New Roman"/>
                <w:sz w:val="24"/>
                <w:szCs w:val="24"/>
              </w:rPr>
            </w:pPr>
            <w:r w:rsidRPr="003650F4">
              <w:rPr>
                <w:rFonts w:ascii="Times New Roman" w:hAnsi="Times New Roman" w:cs="Times New Roman"/>
                <w:sz w:val="24"/>
                <w:szCs w:val="24"/>
              </w:rPr>
              <w:t xml:space="preserve">Điểm nóng chảy là 150°C </w:t>
            </w:r>
          </w:p>
          <w:p w14:paraId="12683A0A" w14:textId="77777777" w:rsidR="008F7B7A" w:rsidRPr="003650F4" w:rsidRDefault="008F7B7A">
            <w:pPr>
              <w:pStyle w:val="ListParagraph"/>
              <w:numPr>
                <w:ilvl w:val="0"/>
                <w:numId w:val="108"/>
              </w:numPr>
              <w:spacing w:before="40" w:after="40" w:line="240" w:lineRule="auto"/>
              <w:ind w:left="174" w:hanging="174"/>
              <w:contextualSpacing w:val="0"/>
              <w:jc w:val="both"/>
              <w:rPr>
                <w:rFonts w:ascii="Times New Roman" w:hAnsi="Times New Roman" w:cs="Times New Roman"/>
                <w:sz w:val="24"/>
                <w:szCs w:val="24"/>
              </w:rPr>
            </w:pPr>
            <w:r w:rsidRPr="003650F4">
              <w:rPr>
                <w:rFonts w:ascii="Times New Roman" w:hAnsi="Times New Roman" w:cs="Times New Roman"/>
                <w:sz w:val="24"/>
                <w:szCs w:val="24"/>
              </w:rPr>
              <w:t>Độ hòa tan trong nước là 42 g/100 ml</w:t>
            </w:r>
          </w:p>
          <w:p w14:paraId="438753DF" w14:textId="77777777" w:rsidR="008F7B7A" w:rsidRPr="003650F4" w:rsidRDefault="008F7B7A">
            <w:pPr>
              <w:pStyle w:val="ListParagraph"/>
              <w:numPr>
                <w:ilvl w:val="0"/>
                <w:numId w:val="108"/>
              </w:numPr>
              <w:spacing w:before="40" w:after="40" w:line="240" w:lineRule="auto"/>
              <w:ind w:left="174" w:hanging="174"/>
              <w:contextualSpacing w:val="0"/>
              <w:jc w:val="both"/>
              <w:rPr>
                <w:rFonts w:ascii="Times New Roman" w:hAnsi="Times New Roman" w:cs="Times New Roman"/>
                <w:sz w:val="24"/>
                <w:szCs w:val="24"/>
              </w:rPr>
            </w:pPr>
            <w:r w:rsidRPr="003650F4">
              <w:rPr>
                <w:rFonts w:ascii="Times New Roman" w:hAnsi="Times New Roman" w:cs="Times New Roman"/>
                <w:sz w:val="24"/>
                <w:szCs w:val="24"/>
              </w:rPr>
              <w:t>Điểm nóng chảy: -44°C</w:t>
            </w:r>
          </w:p>
          <w:p w14:paraId="39A95B5E" w14:textId="77777777" w:rsidR="008F7B7A" w:rsidRPr="003650F4" w:rsidRDefault="008F7B7A">
            <w:pPr>
              <w:pStyle w:val="ListParagraph"/>
              <w:numPr>
                <w:ilvl w:val="0"/>
                <w:numId w:val="108"/>
              </w:numPr>
              <w:spacing w:before="40" w:after="40" w:line="240" w:lineRule="auto"/>
              <w:ind w:left="174" w:hanging="174"/>
              <w:contextualSpacing w:val="0"/>
              <w:jc w:val="both"/>
              <w:rPr>
                <w:rFonts w:ascii="Times New Roman" w:hAnsi="Times New Roman" w:cs="Times New Roman"/>
                <w:sz w:val="24"/>
                <w:szCs w:val="24"/>
              </w:rPr>
            </w:pPr>
            <w:r w:rsidRPr="003650F4">
              <w:rPr>
                <w:rFonts w:ascii="Times New Roman" w:hAnsi="Times New Roman" w:cs="Times New Roman"/>
                <w:sz w:val="24"/>
                <w:szCs w:val="24"/>
              </w:rPr>
              <w:t>Độ pH: 4,5 (H</w:t>
            </w:r>
            <w:r w:rsidRPr="003650F4">
              <w:rPr>
                <w:rFonts w:ascii="Cambria Math" w:hAnsi="Cambria Math" w:cs="Cambria Math"/>
                <w:sz w:val="24"/>
                <w:szCs w:val="24"/>
              </w:rPr>
              <w:t>₂</w:t>
            </w:r>
            <w:r w:rsidRPr="003650F4">
              <w:rPr>
                <w:rFonts w:ascii="Times New Roman" w:hAnsi="Times New Roman" w:cs="Times New Roman"/>
                <w:sz w:val="24"/>
                <w:szCs w:val="24"/>
              </w:rPr>
              <w:t>O, 20°C)</w:t>
            </w:r>
          </w:p>
          <w:p w14:paraId="3122F852" w14:textId="77777777" w:rsidR="008F7B7A" w:rsidRPr="003650F4" w:rsidRDefault="008F7B7A">
            <w:pPr>
              <w:pStyle w:val="ListParagraph"/>
              <w:numPr>
                <w:ilvl w:val="0"/>
                <w:numId w:val="108"/>
              </w:numPr>
              <w:spacing w:before="40" w:after="40" w:line="240" w:lineRule="auto"/>
              <w:ind w:left="174" w:hanging="174"/>
              <w:contextualSpacing w:val="0"/>
              <w:jc w:val="both"/>
              <w:rPr>
                <w:rFonts w:ascii="Times New Roman" w:hAnsi="Times New Roman" w:cs="Times New Roman"/>
                <w:sz w:val="24"/>
                <w:szCs w:val="24"/>
                <w:lang w:val="vi-VN"/>
              </w:rPr>
            </w:pPr>
            <w:r w:rsidRPr="003650F4">
              <w:rPr>
                <w:rFonts w:ascii="Times New Roman" w:hAnsi="Times New Roman" w:cs="Times New Roman"/>
                <w:sz w:val="24"/>
                <w:szCs w:val="24"/>
              </w:rPr>
              <w:t>Áp suất hóa hơi: 40 hPa (20°C)</w:t>
            </w:r>
          </w:p>
        </w:tc>
      </w:tr>
      <w:tr w:rsidR="003650F4" w:rsidRPr="003650F4" w14:paraId="02F13513" w14:textId="77777777" w:rsidTr="008F7B7A">
        <w:trPr>
          <w:trHeight w:val="77"/>
        </w:trPr>
        <w:tc>
          <w:tcPr>
            <w:tcW w:w="707" w:type="pct"/>
            <w:vAlign w:val="center"/>
          </w:tcPr>
          <w:p w14:paraId="19D7BA41" w14:textId="77777777" w:rsidR="008F7B7A" w:rsidRPr="003650F4" w:rsidRDefault="008F7B7A" w:rsidP="005A226F">
            <w:pPr>
              <w:spacing w:before="40" w:after="40"/>
              <w:jc w:val="center"/>
              <w:rPr>
                <w:rFonts w:eastAsia="Cambria"/>
                <w:lang w:eastAsia="zh-CN"/>
              </w:rPr>
            </w:pPr>
            <w:r w:rsidRPr="003650F4">
              <w:t>Polime Anion</w:t>
            </w:r>
          </w:p>
        </w:tc>
        <w:tc>
          <w:tcPr>
            <w:tcW w:w="1337" w:type="pct"/>
            <w:vAlign w:val="center"/>
          </w:tcPr>
          <w:p w14:paraId="0410FC80" w14:textId="77777777" w:rsidR="008F7B7A" w:rsidRPr="003650F4" w:rsidRDefault="008F7B7A" w:rsidP="005A226F">
            <w:pPr>
              <w:spacing w:before="40" w:after="40"/>
              <w:jc w:val="center"/>
            </w:pPr>
            <w:r w:rsidRPr="003650F4">
              <w:t>Polymer Anion</w:t>
            </w:r>
          </w:p>
        </w:tc>
        <w:tc>
          <w:tcPr>
            <w:tcW w:w="994" w:type="pct"/>
            <w:noWrap/>
            <w:vAlign w:val="center"/>
          </w:tcPr>
          <w:p w14:paraId="1AB36669" w14:textId="77777777" w:rsidR="008F7B7A" w:rsidRPr="003650F4" w:rsidRDefault="008F7B7A" w:rsidP="005A226F">
            <w:pPr>
              <w:spacing w:before="40" w:after="40"/>
              <w:jc w:val="center"/>
            </w:pPr>
            <w:r w:rsidRPr="003650F4">
              <w:rPr>
                <w:rFonts w:eastAsia="MS Gothic"/>
              </w:rPr>
              <w:t>CONH</w:t>
            </w:r>
            <w:r w:rsidRPr="003650F4">
              <w:rPr>
                <w:rFonts w:eastAsia="MS Gothic"/>
                <w:vertAlign w:val="subscript"/>
              </w:rPr>
              <w:t>2</w:t>
            </w:r>
            <w:r w:rsidRPr="003650F4">
              <w:rPr>
                <w:rFonts w:eastAsia="MS Gothic"/>
              </w:rPr>
              <w:t>[CH</w:t>
            </w:r>
            <w:r w:rsidRPr="003650F4">
              <w:rPr>
                <w:rFonts w:eastAsia="MS Gothic"/>
                <w:vertAlign w:val="subscript"/>
              </w:rPr>
              <w:t>2</w:t>
            </w:r>
            <w:r w:rsidRPr="003650F4">
              <w:rPr>
                <w:rFonts w:eastAsia="MS Gothic"/>
              </w:rPr>
              <w:t>-CH-]</w:t>
            </w:r>
            <w:r w:rsidRPr="003650F4">
              <w:rPr>
                <w:rFonts w:eastAsia="MS Gothic"/>
                <w:vertAlign w:val="subscript"/>
              </w:rPr>
              <w:t>n</w:t>
            </w:r>
          </w:p>
        </w:tc>
        <w:tc>
          <w:tcPr>
            <w:tcW w:w="613" w:type="pct"/>
            <w:vAlign w:val="center"/>
          </w:tcPr>
          <w:p w14:paraId="6F6C8E8D" w14:textId="77777777" w:rsidR="008F7B7A" w:rsidRPr="003650F4" w:rsidRDefault="008F7B7A" w:rsidP="005A226F">
            <w:pPr>
              <w:spacing w:before="40" w:after="40"/>
              <w:jc w:val="center"/>
            </w:pPr>
            <w:r w:rsidRPr="003650F4">
              <w:t>9003-05-8</w:t>
            </w:r>
          </w:p>
        </w:tc>
        <w:tc>
          <w:tcPr>
            <w:tcW w:w="1349" w:type="pct"/>
            <w:vAlign w:val="center"/>
          </w:tcPr>
          <w:p w14:paraId="32A5B135" w14:textId="77777777" w:rsidR="008F7B7A" w:rsidRPr="003650F4" w:rsidRDefault="008F7B7A">
            <w:pPr>
              <w:pStyle w:val="ListParagraph"/>
              <w:numPr>
                <w:ilvl w:val="0"/>
                <w:numId w:val="108"/>
              </w:numPr>
              <w:spacing w:before="40" w:after="40" w:line="240" w:lineRule="auto"/>
              <w:ind w:left="174" w:hanging="174"/>
              <w:contextualSpacing w:val="0"/>
              <w:jc w:val="both"/>
              <w:rPr>
                <w:rFonts w:ascii="Times New Roman" w:hAnsi="Times New Roman" w:cs="Times New Roman"/>
                <w:sz w:val="24"/>
                <w:szCs w:val="24"/>
              </w:rPr>
            </w:pPr>
            <w:r w:rsidRPr="003650F4">
              <w:rPr>
                <w:rFonts w:ascii="Times New Roman" w:hAnsi="Times New Roman" w:cs="Times New Roman"/>
                <w:sz w:val="24"/>
                <w:szCs w:val="24"/>
              </w:rPr>
              <w:t>Dạng tinh thể màu trắng, mùi đặc trưng, hút ẩm mạnh.</w:t>
            </w:r>
          </w:p>
          <w:p w14:paraId="198C0D02" w14:textId="77777777" w:rsidR="008F7B7A" w:rsidRPr="003650F4" w:rsidRDefault="008F7B7A">
            <w:pPr>
              <w:pStyle w:val="ListParagraph"/>
              <w:numPr>
                <w:ilvl w:val="0"/>
                <w:numId w:val="108"/>
              </w:numPr>
              <w:spacing w:before="40" w:after="40" w:line="240" w:lineRule="auto"/>
              <w:ind w:left="174" w:hanging="174"/>
              <w:contextualSpacing w:val="0"/>
              <w:jc w:val="both"/>
              <w:rPr>
                <w:rFonts w:ascii="Times New Roman" w:hAnsi="Times New Roman" w:cs="Times New Roman"/>
                <w:sz w:val="24"/>
                <w:szCs w:val="24"/>
              </w:rPr>
            </w:pPr>
            <w:r w:rsidRPr="003650F4">
              <w:rPr>
                <w:rFonts w:ascii="Times New Roman" w:hAnsi="Times New Roman" w:cs="Times New Roman"/>
                <w:sz w:val="24"/>
                <w:szCs w:val="24"/>
              </w:rPr>
              <w:t>Màu sắc: trắng đục.</w:t>
            </w:r>
          </w:p>
          <w:p w14:paraId="2CDBB588" w14:textId="77777777" w:rsidR="008F7B7A" w:rsidRPr="003650F4" w:rsidRDefault="008F7B7A">
            <w:pPr>
              <w:pStyle w:val="ListParagraph"/>
              <w:numPr>
                <w:ilvl w:val="0"/>
                <w:numId w:val="108"/>
              </w:numPr>
              <w:spacing w:before="40" w:after="40" w:line="240" w:lineRule="auto"/>
              <w:ind w:left="174" w:hanging="174"/>
              <w:contextualSpacing w:val="0"/>
              <w:jc w:val="both"/>
              <w:rPr>
                <w:rFonts w:ascii="Times New Roman" w:hAnsi="Times New Roman" w:cs="Times New Roman"/>
                <w:sz w:val="24"/>
                <w:szCs w:val="24"/>
              </w:rPr>
            </w:pPr>
            <w:r w:rsidRPr="003650F4">
              <w:rPr>
                <w:rFonts w:ascii="Times New Roman" w:hAnsi="Times New Roman" w:cs="Times New Roman"/>
                <w:sz w:val="24"/>
                <w:szCs w:val="24"/>
              </w:rPr>
              <w:t xml:space="preserve">Độ PH: 5 – 9 trong dung dịch </w:t>
            </w:r>
          </w:p>
          <w:p w14:paraId="03CFF7E7" w14:textId="77777777" w:rsidR="008F7B7A" w:rsidRPr="003650F4" w:rsidRDefault="008F7B7A">
            <w:pPr>
              <w:pStyle w:val="ListParagraph"/>
              <w:numPr>
                <w:ilvl w:val="0"/>
                <w:numId w:val="108"/>
              </w:numPr>
              <w:spacing w:before="40" w:after="40" w:line="240" w:lineRule="auto"/>
              <w:ind w:left="174" w:hanging="174"/>
              <w:contextualSpacing w:val="0"/>
              <w:jc w:val="both"/>
              <w:rPr>
                <w:rFonts w:ascii="Times New Roman" w:hAnsi="Times New Roman" w:cs="Times New Roman"/>
                <w:sz w:val="24"/>
                <w:szCs w:val="24"/>
              </w:rPr>
            </w:pPr>
            <w:r w:rsidRPr="003650F4">
              <w:rPr>
                <w:rFonts w:ascii="Times New Roman" w:hAnsi="Times New Roman" w:cs="Times New Roman"/>
                <w:sz w:val="24"/>
                <w:szCs w:val="24"/>
              </w:rPr>
              <w:t>Nhiệt độ tự cháy: &gt;150°C</w:t>
            </w:r>
          </w:p>
          <w:p w14:paraId="5C66160F" w14:textId="77777777" w:rsidR="008F7B7A" w:rsidRPr="003650F4" w:rsidRDefault="008F7B7A">
            <w:pPr>
              <w:pStyle w:val="ListParagraph"/>
              <w:numPr>
                <w:ilvl w:val="0"/>
                <w:numId w:val="108"/>
              </w:numPr>
              <w:spacing w:before="40" w:after="40" w:line="240" w:lineRule="auto"/>
              <w:ind w:left="174" w:hanging="174"/>
              <w:contextualSpacing w:val="0"/>
              <w:jc w:val="both"/>
              <w:rPr>
                <w:rFonts w:ascii="Times New Roman" w:hAnsi="Times New Roman" w:cs="Times New Roman"/>
                <w:sz w:val="24"/>
                <w:szCs w:val="24"/>
              </w:rPr>
            </w:pPr>
            <w:r w:rsidRPr="003650F4">
              <w:rPr>
                <w:rFonts w:ascii="Times New Roman" w:hAnsi="Times New Roman" w:cs="Times New Roman"/>
                <w:sz w:val="24"/>
                <w:szCs w:val="24"/>
              </w:rPr>
              <w:t>Nở lớn khi hòa tan trong nước.</w:t>
            </w:r>
          </w:p>
          <w:p w14:paraId="53691FAE" w14:textId="77777777" w:rsidR="008F7B7A" w:rsidRPr="003650F4" w:rsidRDefault="008F7B7A">
            <w:pPr>
              <w:pStyle w:val="ListParagraph"/>
              <w:numPr>
                <w:ilvl w:val="0"/>
                <w:numId w:val="108"/>
              </w:numPr>
              <w:spacing w:before="40" w:after="40" w:line="240" w:lineRule="auto"/>
              <w:ind w:left="174" w:hanging="174"/>
              <w:contextualSpacing w:val="0"/>
              <w:jc w:val="both"/>
              <w:rPr>
                <w:rFonts w:ascii="Times New Roman" w:hAnsi="Times New Roman" w:cs="Times New Roman"/>
                <w:sz w:val="24"/>
                <w:szCs w:val="24"/>
                <w:lang w:val="vi-VN"/>
              </w:rPr>
            </w:pPr>
            <w:r w:rsidRPr="003650F4">
              <w:rPr>
                <w:rFonts w:ascii="Times New Roman" w:hAnsi="Times New Roman" w:cs="Times New Roman"/>
                <w:sz w:val="24"/>
                <w:szCs w:val="24"/>
              </w:rPr>
              <w:t>Độc tính: về cơ bản không mang nhiều độc tính tuy nhiên vẫn có thể gây kích ứng, khó chịu cho mắt và da. Nên sử dụng trang bị bảo hộ lao động khi xử lý chúng.</w:t>
            </w:r>
          </w:p>
        </w:tc>
      </w:tr>
      <w:tr w:rsidR="003650F4" w:rsidRPr="003650F4" w14:paraId="02DC0231" w14:textId="77777777" w:rsidTr="008F7B7A">
        <w:trPr>
          <w:trHeight w:val="77"/>
        </w:trPr>
        <w:tc>
          <w:tcPr>
            <w:tcW w:w="707" w:type="pct"/>
            <w:vAlign w:val="center"/>
          </w:tcPr>
          <w:p w14:paraId="7A8DCBBA" w14:textId="77777777" w:rsidR="008F7B7A" w:rsidRPr="003650F4" w:rsidRDefault="008F7B7A" w:rsidP="005A226F">
            <w:pPr>
              <w:spacing w:before="40" w:after="40"/>
              <w:jc w:val="center"/>
            </w:pPr>
            <w:r w:rsidRPr="003650F4">
              <w:rPr>
                <w:bCs/>
              </w:rPr>
              <w:lastRenderedPageBreak/>
              <w:t>Iron (II) Sulphate</w:t>
            </w:r>
          </w:p>
        </w:tc>
        <w:tc>
          <w:tcPr>
            <w:tcW w:w="1337" w:type="pct"/>
            <w:vAlign w:val="center"/>
          </w:tcPr>
          <w:p w14:paraId="2CCD96C2" w14:textId="77777777" w:rsidR="008F7B7A" w:rsidRPr="003650F4" w:rsidRDefault="008F7B7A" w:rsidP="005A226F">
            <w:pPr>
              <w:spacing w:before="60" w:after="60"/>
              <w:jc w:val="center"/>
              <w:rPr>
                <w:bCs/>
              </w:rPr>
            </w:pPr>
            <w:r w:rsidRPr="003650F4">
              <w:rPr>
                <w:bCs/>
              </w:rPr>
              <w:t>Iron (II) Sulphate: 100%</w:t>
            </w:r>
          </w:p>
        </w:tc>
        <w:tc>
          <w:tcPr>
            <w:tcW w:w="994" w:type="pct"/>
            <w:noWrap/>
            <w:vAlign w:val="center"/>
          </w:tcPr>
          <w:p w14:paraId="661D6884" w14:textId="77777777" w:rsidR="008F7B7A" w:rsidRPr="003650F4" w:rsidRDefault="008F7B7A" w:rsidP="005A226F">
            <w:pPr>
              <w:spacing w:before="60" w:after="60"/>
              <w:jc w:val="center"/>
              <w:rPr>
                <w:bCs/>
              </w:rPr>
            </w:pPr>
            <w:r w:rsidRPr="003650F4">
              <w:rPr>
                <w:bCs/>
              </w:rPr>
              <w:t>FeSO</w:t>
            </w:r>
            <w:r w:rsidRPr="003650F4">
              <w:rPr>
                <w:rFonts w:ascii="Cambria Math" w:hAnsi="Cambria Math" w:cs="Cambria Math"/>
                <w:bCs/>
              </w:rPr>
              <w:t>₄</w:t>
            </w:r>
            <w:r w:rsidRPr="003650F4">
              <w:rPr>
                <w:bCs/>
              </w:rPr>
              <w:t>.7H</w:t>
            </w:r>
            <w:r w:rsidRPr="003650F4">
              <w:rPr>
                <w:rFonts w:ascii="Cambria Math" w:hAnsi="Cambria Math" w:cs="Cambria Math"/>
                <w:bCs/>
              </w:rPr>
              <w:t>₂</w:t>
            </w:r>
            <w:r w:rsidRPr="003650F4">
              <w:rPr>
                <w:bCs/>
              </w:rPr>
              <w:t>O</w:t>
            </w:r>
          </w:p>
        </w:tc>
        <w:tc>
          <w:tcPr>
            <w:tcW w:w="613" w:type="pct"/>
            <w:vAlign w:val="center"/>
          </w:tcPr>
          <w:p w14:paraId="113F7A34" w14:textId="77777777" w:rsidR="008F7B7A" w:rsidRPr="003650F4" w:rsidRDefault="008F7B7A" w:rsidP="005A226F">
            <w:pPr>
              <w:spacing w:before="60" w:after="60"/>
              <w:jc w:val="center"/>
              <w:rPr>
                <w:bCs/>
              </w:rPr>
            </w:pPr>
            <w:r w:rsidRPr="003650F4">
              <w:rPr>
                <w:bCs/>
              </w:rPr>
              <w:t xml:space="preserve">7782 – 63 – 0 </w:t>
            </w:r>
          </w:p>
        </w:tc>
        <w:tc>
          <w:tcPr>
            <w:tcW w:w="1349" w:type="pct"/>
            <w:vAlign w:val="center"/>
          </w:tcPr>
          <w:p w14:paraId="4B3FE618" w14:textId="77777777" w:rsidR="008F7B7A" w:rsidRPr="003650F4" w:rsidRDefault="008F7B7A">
            <w:pPr>
              <w:pStyle w:val="ListParagraph"/>
              <w:numPr>
                <w:ilvl w:val="0"/>
                <w:numId w:val="64"/>
              </w:numPr>
              <w:spacing w:before="60" w:after="60" w:line="240" w:lineRule="auto"/>
              <w:ind w:left="176" w:hanging="142"/>
              <w:contextualSpacing w:val="0"/>
              <w:jc w:val="both"/>
              <w:rPr>
                <w:rFonts w:ascii="Times New Roman" w:hAnsi="Times New Roman" w:cs="Times New Roman"/>
                <w:sz w:val="24"/>
                <w:szCs w:val="24"/>
              </w:rPr>
            </w:pPr>
            <w:r w:rsidRPr="003650F4">
              <w:rPr>
                <w:rFonts w:ascii="Times New Roman" w:hAnsi="Times New Roman" w:cs="Times New Roman"/>
                <w:sz w:val="24"/>
                <w:szCs w:val="24"/>
              </w:rPr>
              <w:t>Tồn tại ở trạng thái rắn, có màu xanh ve và không mùi.</w:t>
            </w:r>
          </w:p>
          <w:p w14:paraId="6D6B1250" w14:textId="77777777" w:rsidR="008F7B7A" w:rsidRPr="003650F4" w:rsidRDefault="008F7B7A">
            <w:pPr>
              <w:pStyle w:val="ListParagraph"/>
              <w:numPr>
                <w:ilvl w:val="0"/>
                <w:numId w:val="64"/>
              </w:numPr>
              <w:spacing w:before="60" w:after="60" w:line="240" w:lineRule="auto"/>
              <w:ind w:left="176" w:hanging="142"/>
              <w:contextualSpacing w:val="0"/>
              <w:jc w:val="both"/>
              <w:rPr>
                <w:rFonts w:ascii="Times New Roman" w:hAnsi="Times New Roman" w:cs="Times New Roman"/>
                <w:sz w:val="24"/>
                <w:szCs w:val="24"/>
              </w:rPr>
            </w:pPr>
            <w:r w:rsidRPr="003650F4">
              <w:rPr>
                <w:rFonts w:ascii="Times New Roman" w:hAnsi="Times New Roman" w:cs="Times New Roman"/>
                <w:sz w:val="24"/>
                <w:szCs w:val="24"/>
              </w:rPr>
              <w:t>pH: 3 – 4.</w:t>
            </w:r>
          </w:p>
          <w:p w14:paraId="3FAA80F9" w14:textId="77777777" w:rsidR="008F7B7A" w:rsidRPr="003650F4" w:rsidRDefault="008F7B7A">
            <w:pPr>
              <w:pStyle w:val="ListParagraph"/>
              <w:numPr>
                <w:ilvl w:val="0"/>
                <w:numId w:val="64"/>
              </w:numPr>
              <w:spacing w:before="60" w:after="60" w:line="240" w:lineRule="auto"/>
              <w:ind w:left="176" w:hanging="142"/>
              <w:contextualSpacing w:val="0"/>
              <w:jc w:val="both"/>
              <w:rPr>
                <w:rFonts w:ascii="Times New Roman" w:hAnsi="Times New Roman" w:cs="Times New Roman"/>
                <w:sz w:val="24"/>
                <w:szCs w:val="24"/>
              </w:rPr>
            </w:pPr>
            <w:r w:rsidRPr="003650F4">
              <w:rPr>
                <w:rFonts w:ascii="Times New Roman" w:hAnsi="Times New Roman" w:cs="Times New Roman"/>
                <w:sz w:val="24"/>
                <w:szCs w:val="24"/>
              </w:rPr>
              <w:t xml:space="preserve">Có thể hòa tan trong nước. </w:t>
            </w:r>
          </w:p>
          <w:p w14:paraId="0B229851" w14:textId="77777777" w:rsidR="008F7B7A" w:rsidRPr="003650F4" w:rsidRDefault="008F7B7A">
            <w:pPr>
              <w:pStyle w:val="ListParagraph"/>
              <w:numPr>
                <w:ilvl w:val="0"/>
                <w:numId w:val="64"/>
              </w:numPr>
              <w:spacing w:before="60" w:after="60" w:line="240" w:lineRule="auto"/>
              <w:ind w:left="176" w:hanging="142"/>
              <w:contextualSpacing w:val="0"/>
              <w:jc w:val="both"/>
              <w:rPr>
                <w:rFonts w:ascii="Times New Roman" w:hAnsi="Times New Roman" w:cs="Times New Roman"/>
                <w:sz w:val="24"/>
                <w:szCs w:val="24"/>
              </w:rPr>
            </w:pPr>
            <w:r w:rsidRPr="003650F4">
              <w:rPr>
                <w:rFonts w:ascii="Times New Roman" w:hAnsi="Times New Roman" w:cs="Times New Roman"/>
                <w:sz w:val="24"/>
                <w:szCs w:val="24"/>
              </w:rPr>
              <w:t>Chất không dễ cháy.</w:t>
            </w:r>
          </w:p>
          <w:p w14:paraId="493A1652" w14:textId="77777777" w:rsidR="008F7B7A" w:rsidRPr="003650F4" w:rsidRDefault="008F7B7A">
            <w:pPr>
              <w:pStyle w:val="ListParagraph"/>
              <w:numPr>
                <w:ilvl w:val="0"/>
                <w:numId w:val="64"/>
              </w:numPr>
              <w:spacing w:before="60" w:after="60" w:line="240" w:lineRule="auto"/>
              <w:ind w:left="176" w:hanging="142"/>
              <w:contextualSpacing w:val="0"/>
              <w:jc w:val="both"/>
              <w:rPr>
                <w:rFonts w:ascii="Times New Roman" w:hAnsi="Times New Roman" w:cs="Times New Roman"/>
                <w:sz w:val="24"/>
                <w:szCs w:val="24"/>
              </w:rPr>
            </w:pPr>
            <w:r w:rsidRPr="003650F4">
              <w:rPr>
                <w:rFonts w:ascii="Times New Roman" w:hAnsi="Times New Roman" w:cs="Times New Roman"/>
                <w:sz w:val="24"/>
                <w:szCs w:val="24"/>
              </w:rPr>
              <w:t>Nhiệt độ phân hủy &gt;300ºC.</w:t>
            </w:r>
          </w:p>
          <w:p w14:paraId="547718C9" w14:textId="77777777" w:rsidR="008F7B7A" w:rsidRPr="003650F4" w:rsidRDefault="008F7B7A">
            <w:pPr>
              <w:pStyle w:val="ListParagraph"/>
              <w:numPr>
                <w:ilvl w:val="0"/>
                <w:numId w:val="64"/>
              </w:numPr>
              <w:spacing w:before="60" w:after="60" w:line="240" w:lineRule="auto"/>
              <w:ind w:left="176" w:hanging="142"/>
              <w:contextualSpacing w:val="0"/>
              <w:jc w:val="both"/>
              <w:rPr>
                <w:rFonts w:ascii="Times New Roman" w:hAnsi="Times New Roman" w:cs="Times New Roman"/>
                <w:sz w:val="24"/>
                <w:szCs w:val="24"/>
              </w:rPr>
            </w:pPr>
            <w:r w:rsidRPr="003650F4">
              <w:rPr>
                <w:rFonts w:ascii="Times New Roman" w:hAnsi="Times New Roman" w:cs="Times New Roman"/>
                <w:sz w:val="24"/>
                <w:szCs w:val="24"/>
              </w:rPr>
              <w:t>Độc tính cấp theo đường miệng: LD50 chuột là 319 mg/kg.</w:t>
            </w:r>
          </w:p>
          <w:p w14:paraId="77FEBE6B" w14:textId="77777777" w:rsidR="008F7B7A" w:rsidRPr="003650F4" w:rsidRDefault="008F7B7A">
            <w:pPr>
              <w:pStyle w:val="ListParagraph"/>
              <w:numPr>
                <w:ilvl w:val="0"/>
                <w:numId w:val="64"/>
              </w:numPr>
              <w:spacing w:before="60" w:after="60" w:line="240" w:lineRule="auto"/>
              <w:ind w:left="176" w:hanging="142"/>
              <w:contextualSpacing w:val="0"/>
              <w:jc w:val="both"/>
              <w:rPr>
                <w:rFonts w:ascii="Times New Roman" w:hAnsi="Times New Roman" w:cs="Times New Roman"/>
                <w:sz w:val="24"/>
                <w:szCs w:val="24"/>
              </w:rPr>
            </w:pPr>
            <w:r w:rsidRPr="003650F4">
              <w:rPr>
                <w:rFonts w:ascii="Times New Roman" w:hAnsi="Times New Roman" w:cs="Times New Roman"/>
                <w:sz w:val="24"/>
                <w:szCs w:val="24"/>
              </w:rPr>
              <w:t>Khi hít phải có thể gây kích ứng màng nhầy, tiếp xúc qua da gây kích ứng.</w:t>
            </w:r>
          </w:p>
        </w:tc>
      </w:tr>
    </w:tbl>
    <w:bookmarkEnd w:id="218"/>
    <w:p w14:paraId="4D4CB3E5" w14:textId="77777777" w:rsidR="000C555B" w:rsidRPr="003650F4" w:rsidRDefault="00DB64A8" w:rsidP="000C555B">
      <w:pPr>
        <w:spacing w:before="120" w:after="120"/>
        <w:jc w:val="right"/>
        <w:rPr>
          <w:i/>
        </w:rPr>
      </w:pPr>
      <w:r w:rsidRPr="003650F4">
        <w:rPr>
          <w:i/>
        </w:rPr>
        <w:t>(</w:t>
      </w:r>
      <w:r w:rsidRPr="003650F4">
        <w:rPr>
          <w:i/>
          <w:lang w:val="vi-VN"/>
        </w:rPr>
        <w:t xml:space="preserve">Nguồn: </w:t>
      </w:r>
      <w:r w:rsidRPr="003650F4">
        <w:rPr>
          <w:i/>
        </w:rPr>
        <w:t>Công ty TNHH</w:t>
      </w:r>
      <w:r w:rsidRPr="003650F4">
        <w:rPr>
          <w:i/>
          <w:lang w:val="vi-VN"/>
        </w:rPr>
        <w:t xml:space="preserve"> Top Sports Textile Việt Nam</w:t>
      </w:r>
      <w:r w:rsidRPr="003650F4">
        <w:rPr>
          <w:i/>
        </w:rPr>
        <w:t>, năm 2023</w:t>
      </w:r>
      <w:r w:rsidR="000C555B" w:rsidRPr="003650F4">
        <w:rPr>
          <w:i/>
        </w:rPr>
        <w:t>)</w:t>
      </w:r>
    </w:p>
    <w:p w14:paraId="129E2479" w14:textId="77777777" w:rsidR="00A77782" w:rsidRPr="003650F4" w:rsidRDefault="00A77782">
      <w:pPr>
        <w:pStyle w:val="Style11"/>
        <w:numPr>
          <w:ilvl w:val="0"/>
          <w:numId w:val="78"/>
        </w:numPr>
        <w:ind w:left="567" w:hanging="283"/>
        <w:rPr>
          <w:rFonts w:eastAsia="MS Mincho"/>
          <w:b/>
          <w:i/>
          <w:sz w:val="26"/>
          <w:lang w:val="vi-VN"/>
        </w:rPr>
      </w:pPr>
      <w:r w:rsidRPr="003650F4">
        <w:rPr>
          <w:rFonts w:eastAsia="MS Mincho"/>
          <w:b/>
          <w:i/>
          <w:sz w:val="26"/>
          <w:lang w:val="vi-VN"/>
        </w:rPr>
        <w:t xml:space="preserve">Nhu cầu sử dụng nhiên liệu </w:t>
      </w:r>
    </w:p>
    <w:p w14:paraId="57E9FCFD" w14:textId="77777777" w:rsidR="00A77782" w:rsidRPr="003650F4" w:rsidRDefault="00A77782" w:rsidP="006662B7">
      <w:pPr>
        <w:spacing w:before="120" w:after="120"/>
        <w:ind w:firstLine="426"/>
        <w:jc w:val="both"/>
        <w:rPr>
          <w:rFonts w:eastAsia="MS Mincho"/>
          <w:b/>
          <w:i/>
          <w:sz w:val="26"/>
          <w:lang w:val="vi-VN"/>
        </w:rPr>
      </w:pPr>
      <w:r w:rsidRPr="003650F4">
        <w:rPr>
          <w:rFonts w:eastAsia="MS Mincho"/>
          <w:bCs/>
          <w:iCs/>
          <w:sz w:val="26"/>
          <w:lang w:val="vi-VN"/>
        </w:rPr>
        <w:t>Để xác định được nhu cầu sử dụng nhiên liệu đốt tại</w:t>
      </w:r>
      <w:r w:rsidR="006662B7" w:rsidRPr="003650F4">
        <w:rPr>
          <w:rFonts w:eastAsia="MS Mincho"/>
          <w:bCs/>
          <w:iCs/>
          <w:sz w:val="26"/>
        </w:rPr>
        <w:t xml:space="preserve"> dự án</w:t>
      </w:r>
      <w:r w:rsidRPr="003650F4">
        <w:rPr>
          <w:rFonts w:eastAsia="MS Mincho"/>
          <w:bCs/>
          <w:iCs/>
          <w:sz w:val="26"/>
          <w:lang w:val="vi-VN"/>
        </w:rPr>
        <w:t xml:space="preserve"> hằng năm, ta căn cứ vào nhu cầu sử dụng hơi nước nóng bão hòa được cấp từ lò đốt sinh hơi </w:t>
      </w:r>
      <w:r w:rsidR="006662B7" w:rsidRPr="003650F4">
        <w:rPr>
          <w:rFonts w:eastAsia="MS Mincho"/>
          <w:bCs/>
          <w:iCs/>
          <w:sz w:val="26"/>
        </w:rPr>
        <w:t xml:space="preserve">công suất 10 tấn hơi/giờ </w:t>
      </w:r>
      <w:r w:rsidRPr="003650F4">
        <w:rPr>
          <w:rFonts w:eastAsia="MS Mincho"/>
          <w:bCs/>
          <w:iCs/>
          <w:sz w:val="26"/>
          <w:lang w:val="vi-VN"/>
        </w:rPr>
        <w:t>và hơi nóng được cấp từ lò dầu tải nhiệt</w:t>
      </w:r>
      <w:r w:rsidR="006662B7" w:rsidRPr="003650F4">
        <w:rPr>
          <w:rFonts w:eastAsia="MS Mincho"/>
          <w:bCs/>
          <w:iCs/>
          <w:sz w:val="26"/>
        </w:rPr>
        <w:t xml:space="preserve"> công suất 3,5 triệu Kcal/giờ</w:t>
      </w:r>
      <w:r w:rsidRPr="003650F4">
        <w:rPr>
          <w:rFonts w:eastAsia="MS Mincho"/>
          <w:bCs/>
          <w:iCs/>
          <w:sz w:val="26"/>
          <w:lang w:val="vi-VN"/>
        </w:rPr>
        <w:t xml:space="preserve"> </w:t>
      </w:r>
      <w:r w:rsidR="006662B7" w:rsidRPr="003650F4">
        <w:rPr>
          <w:rFonts w:eastAsia="MS Mincho"/>
          <w:bCs/>
          <w:iCs/>
          <w:sz w:val="26"/>
        </w:rPr>
        <w:t>đã đầu tư cho dự án</w:t>
      </w:r>
      <w:r w:rsidRPr="003650F4">
        <w:rPr>
          <w:rFonts w:eastAsia="MS Mincho"/>
          <w:bCs/>
          <w:iCs/>
          <w:sz w:val="26"/>
          <w:lang w:val="vi-VN"/>
        </w:rPr>
        <w:t>. Định mức sử dụng hơi nước nóng bão hòa và hơi nóng của dây chuyền sản xuất được trình bày chi tiết tại bảng sau:</w:t>
      </w:r>
    </w:p>
    <w:p w14:paraId="469B573E" w14:textId="73DB9588" w:rsidR="00A77782" w:rsidRPr="003650F4" w:rsidRDefault="00A77782" w:rsidP="00A77782">
      <w:pPr>
        <w:spacing w:before="120" w:after="120"/>
        <w:jc w:val="center"/>
        <w:rPr>
          <w:rFonts w:eastAsia="Batang"/>
          <w:bCs/>
          <w:sz w:val="26"/>
          <w:szCs w:val="26"/>
          <w:lang w:eastAsia="ko-KR"/>
        </w:rPr>
      </w:pPr>
      <w:bookmarkStart w:id="219" w:name="_Toc147490964"/>
      <w:bookmarkStart w:id="220" w:name="_Toc150278643"/>
      <w:r w:rsidRPr="003650F4">
        <w:rPr>
          <w:rFonts w:eastAsia="Batang"/>
          <w:b/>
          <w:sz w:val="26"/>
          <w:szCs w:val="26"/>
          <w:lang w:val="vi-VN" w:eastAsia="ko-KR"/>
        </w:rPr>
        <w:t>Bảng 1.</w:t>
      </w:r>
      <w:r w:rsidRPr="003650F4">
        <w:rPr>
          <w:rFonts w:eastAsia="Batang"/>
          <w:b/>
          <w:sz w:val="26"/>
          <w:szCs w:val="26"/>
          <w:lang w:val="vi-VN" w:eastAsia="ko-KR"/>
        </w:rPr>
        <w:fldChar w:fldCharType="begin"/>
      </w:r>
      <w:r w:rsidRPr="003650F4">
        <w:rPr>
          <w:rFonts w:eastAsia="Batang"/>
          <w:b/>
          <w:sz w:val="26"/>
          <w:szCs w:val="26"/>
          <w:lang w:val="vi-VN" w:eastAsia="ko-KR"/>
        </w:rPr>
        <w:instrText xml:space="preserve"> SEQ Bảng_1. \* ARABIC </w:instrText>
      </w:r>
      <w:r w:rsidRPr="003650F4">
        <w:rPr>
          <w:rFonts w:eastAsia="Batang"/>
          <w:b/>
          <w:sz w:val="26"/>
          <w:szCs w:val="26"/>
          <w:lang w:val="vi-VN" w:eastAsia="ko-KR"/>
        </w:rPr>
        <w:fldChar w:fldCharType="separate"/>
      </w:r>
      <w:r w:rsidR="003650F4">
        <w:rPr>
          <w:rFonts w:eastAsia="Batang"/>
          <w:b/>
          <w:noProof/>
          <w:sz w:val="26"/>
          <w:szCs w:val="26"/>
          <w:lang w:val="vi-VN" w:eastAsia="ko-KR"/>
        </w:rPr>
        <w:t>20</w:t>
      </w:r>
      <w:r w:rsidRPr="003650F4">
        <w:rPr>
          <w:rFonts w:eastAsia="Batang"/>
          <w:b/>
          <w:sz w:val="26"/>
          <w:szCs w:val="26"/>
          <w:lang w:val="vi-VN" w:eastAsia="ko-KR"/>
        </w:rPr>
        <w:fldChar w:fldCharType="end"/>
      </w:r>
      <w:r w:rsidRPr="003650F4">
        <w:rPr>
          <w:rFonts w:eastAsia="Batang"/>
          <w:b/>
          <w:sz w:val="26"/>
          <w:szCs w:val="26"/>
          <w:lang w:val="vi-VN" w:eastAsia="ko-KR"/>
        </w:rPr>
        <w:t xml:space="preserve"> </w:t>
      </w:r>
      <w:r w:rsidRPr="003650F4">
        <w:rPr>
          <w:rFonts w:eastAsia="MS Mincho"/>
          <w:bCs/>
          <w:iCs/>
          <w:sz w:val="26"/>
          <w:lang w:val="vi-VN"/>
        </w:rPr>
        <w:t xml:space="preserve">Định mức sử dụng hơi nước nóng bão hòa và hơi nóng của dây chuyền sản xuất </w:t>
      </w:r>
      <w:bookmarkEnd w:id="219"/>
      <w:r w:rsidR="000D0EE3" w:rsidRPr="003650F4">
        <w:rPr>
          <w:rFonts w:eastAsia="MS Mincho"/>
          <w:bCs/>
          <w:iCs/>
          <w:sz w:val="26"/>
        </w:rPr>
        <w:t>đã đầu tư</w:t>
      </w:r>
      <w:bookmarkEnd w:id="220"/>
    </w:p>
    <w:tbl>
      <w:tblPr>
        <w:tblW w:w="5341" w:type="pct"/>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6"/>
        <w:gridCol w:w="3260"/>
        <w:gridCol w:w="994"/>
        <w:gridCol w:w="1133"/>
        <w:gridCol w:w="1558"/>
        <w:gridCol w:w="1561"/>
        <w:gridCol w:w="1986"/>
        <w:gridCol w:w="2266"/>
        <w:gridCol w:w="2411"/>
      </w:tblGrid>
      <w:tr w:rsidR="003650F4" w:rsidRPr="003650F4" w14:paraId="04698478" w14:textId="77777777" w:rsidTr="004541C6">
        <w:trPr>
          <w:trHeight w:val="281"/>
          <w:tblHeader/>
        </w:trPr>
        <w:tc>
          <w:tcPr>
            <w:tcW w:w="180" w:type="pct"/>
            <w:vMerge w:val="restart"/>
            <w:tcBorders>
              <w:top w:val="single" w:sz="4" w:space="0" w:color="auto"/>
              <w:left w:val="single" w:sz="4" w:space="0" w:color="auto"/>
              <w:right w:val="single" w:sz="4" w:space="0" w:color="auto"/>
            </w:tcBorders>
            <w:shd w:val="clear" w:color="auto" w:fill="E1FFFF"/>
            <w:vAlign w:val="center"/>
            <w:hideMark/>
          </w:tcPr>
          <w:p w14:paraId="506EBD7D" w14:textId="77777777" w:rsidR="00A77782" w:rsidRPr="003650F4" w:rsidRDefault="00A77782" w:rsidP="0023071D">
            <w:pPr>
              <w:spacing w:before="120" w:after="120"/>
              <w:jc w:val="center"/>
              <w:rPr>
                <w:rFonts w:eastAsia="SimSun"/>
                <w:b/>
                <w:bCs/>
                <w:lang w:eastAsia="zh-CN"/>
              </w:rPr>
            </w:pPr>
            <w:r w:rsidRPr="003650F4">
              <w:rPr>
                <w:rFonts w:eastAsia="SimSun"/>
                <w:b/>
                <w:bCs/>
              </w:rPr>
              <w:t>Stt</w:t>
            </w:r>
          </w:p>
        </w:tc>
        <w:tc>
          <w:tcPr>
            <w:tcW w:w="1036" w:type="pct"/>
            <w:vMerge w:val="restart"/>
            <w:tcBorders>
              <w:top w:val="single" w:sz="4" w:space="0" w:color="auto"/>
              <w:left w:val="single" w:sz="4" w:space="0" w:color="auto"/>
              <w:right w:val="single" w:sz="4" w:space="0" w:color="auto"/>
            </w:tcBorders>
            <w:shd w:val="clear" w:color="auto" w:fill="E1FFFF"/>
            <w:vAlign w:val="center"/>
            <w:hideMark/>
          </w:tcPr>
          <w:p w14:paraId="436847B1" w14:textId="77777777" w:rsidR="00A77782" w:rsidRPr="003650F4" w:rsidRDefault="00A77782" w:rsidP="0023071D">
            <w:pPr>
              <w:spacing w:before="120" w:after="120"/>
              <w:jc w:val="center"/>
              <w:rPr>
                <w:rFonts w:eastAsia="SimSun"/>
                <w:b/>
                <w:bCs/>
                <w:lang w:eastAsia="zh-CN"/>
              </w:rPr>
            </w:pPr>
            <w:r w:rsidRPr="003650F4">
              <w:rPr>
                <w:rFonts w:eastAsia="SimSun"/>
                <w:b/>
                <w:bCs/>
              </w:rPr>
              <w:t>Tên máy móc, thi</w:t>
            </w:r>
            <w:r w:rsidRPr="003650F4">
              <w:rPr>
                <w:b/>
                <w:bCs/>
              </w:rPr>
              <w:t>ế</w:t>
            </w:r>
            <w:r w:rsidRPr="003650F4">
              <w:rPr>
                <w:rFonts w:eastAsia="SimSun"/>
                <w:b/>
                <w:bCs/>
              </w:rPr>
              <w:t>t bị</w:t>
            </w:r>
          </w:p>
        </w:tc>
        <w:tc>
          <w:tcPr>
            <w:tcW w:w="316" w:type="pct"/>
            <w:vMerge w:val="restart"/>
            <w:tcBorders>
              <w:top w:val="single" w:sz="4" w:space="0" w:color="auto"/>
              <w:left w:val="single" w:sz="4" w:space="0" w:color="auto"/>
              <w:right w:val="single" w:sz="4" w:space="0" w:color="auto"/>
            </w:tcBorders>
            <w:shd w:val="clear" w:color="auto" w:fill="E1FFFF"/>
            <w:vAlign w:val="center"/>
            <w:hideMark/>
          </w:tcPr>
          <w:p w14:paraId="12931EA1" w14:textId="77777777" w:rsidR="00A77782" w:rsidRPr="003650F4" w:rsidRDefault="00A77782" w:rsidP="0023071D">
            <w:pPr>
              <w:spacing w:before="120" w:after="120"/>
              <w:jc w:val="center"/>
              <w:rPr>
                <w:rFonts w:eastAsia="SimSun"/>
                <w:b/>
                <w:bCs/>
              </w:rPr>
            </w:pPr>
            <w:r w:rsidRPr="003650F4">
              <w:rPr>
                <w:rFonts w:eastAsia="MS Mincho"/>
                <w:b/>
                <w:bCs/>
              </w:rPr>
              <w:t>Đ</w:t>
            </w:r>
            <w:r w:rsidRPr="003650F4">
              <w:rPr>
                <w:rFonts w:eastAsia="SimSun"/>
                <w:b/>
                <w:bCs/>
              </w:rPr>
              <w:t>ơn vị</w:t>
            </w:r>
          </w:p>
        </w:tc>
        <w:tc>
          <w:tcPr>
            <w:tcW w:w="360" w:type="pct"/>
            <w:vMerge w:val="restart"/>
            <w:tcBorders>
              <w:top w:val="single" w:sz="4" w:space="0" w:color="auto"/>
              <w:left w:val="single" w:sz="4" w:space="0" w:color="auto"/>
              <w:right w:val="single" w:sz="4" w:space="0" w:color="auto"/>
            </w:tcBorders>
            <w:shd w:val="clear" w:color="auto" w:fill="E1FFFF"/>
            <w:vAlign w:val="center"/>
            <w:hideMark/>
          </w:tcPr>
          <w:p w14:paraId="310ACB59" w14:textId="77777777" w:rsidR="00A77782" w:rsidRPr="003650F4" w:rsidRDefault="00A77782" w:rsidP="0023071D">
            <w:pPr>
              <w:spacing w:before="120" w:after="120"/>
              <w:jc w:val="center"/>
              <w:rPr>
                <w:rFonts w:eastAsia="SimSun"/>
                <w:b/>
                <w:bCs/>
              </w:rPr>
            </w:pPr>
            <w:r w:rsidRPr="003650F4">
              <w:rPr>
                <w:rFonts w:eastAsia="SimSun"/>
                <w:b/>
                <w:bCs/>
              </w:rPr>
              <w:t>Số lượng</w:t>
            </w:r>
          </w:p>
        </w:tc>
        <w:tc>
          <w:tcPr>
            <w:tcW w:w="1622" w:type="pct"/>
            <w:gridSpan w:val="3"/>
            <w:tcBorders>
              <w:top w:val="single" w:sz="4" w:space="0" w:color="auto"/>
              <w:left w:val="single" w:sz="4" w:space="0" w:color="auto"/>
              <w:bottom w:val="single" w:sz="4" w:space="0" w:color="auto"/>
              <w:right w:val="single" w:sz="4" w:space="0" w:color="auto"/>
            </w:tcBorders>
            <w:shd w:val="clear" w:color="auto" w:fill="E1FFFF"/>
            <w:vAlign w:val="center"/>
            <w:hideMark/>
          </w:tcPr>
          <w:p w14:paraId="0627EC67" w14:textId="77777777" w:rsidR="00A77782" w:rsidRPr="003650F4" w:rsidRDefault="00A77782" w:rsidP="0023071D">
            <w:pPr>
              <w:spacing w:before="120" w:after="120"/>
              <w:jc w:val="center"/>
              <w:rPr>
                <w:rFonts w:eastAsia="SimSun"/>
                <w:b/>
                <w:bCs/>
                <w:lang w:val="vi-VN"/>
              </w:rPr>
            </w:pPr>
            <w:r w:rsidRPr="003650F4">
              <w:rPr>
                <w:rFonts w:eastAsia="SimSun"/>
                <w:b/>
                <w:bCs/>
                <w:lang w:val="vi-VN"/>
              </w:rPr>
              <w:t>Định mức cấp nhiệt từ lò hơi</w:t>
            </w:r>
          </w:p>
        </w:tc>
        <w:tc>
          <w:tcPr>
            <w:tcW w:w="1486" w:type="pct"/>
            <w:gridSpan w:val="2"/>
            <w:tcBorders>
              <w:top w:val="single" w:sz="4" w:space="0" w:color="auto"/>
              <w:left w:val="single" w:sz="4" w:space="0" w:color="auto"/>
              <w:bottom w:val="single" w:sz="4" w:space="0" w:color="auto"/>
              <w:right w:val="single" w:sz="4" w:space="0" w:color="auto"/>
            </w:tcBorders>
            <w:shd w:val="clear" w:color="auto" w:fill="E1FFFF"/>
          </w:tcPr>
          <w:p w14:paraId="44A4E171" w14:textId="77777777" w:rsidR="00A77782" w:rsidRPr="003650F4" w:rsidRDefault="00A77782" w:rsidP="0023071D">
            <w:pPr>
              <w:spacing w:before="120" w:after="120"/>
              <w:jc w:val="center"/>
              <w:rPr>
                <w:rFonts w:eastAsia="SimSun"/>
                <w:b/>
                <w:bCs/>
                <w:lang w:val="vi-VN"/>
              </w:rPr>
            </w:pPr>
            <w:r w:rsidRPr="003650F4">
              <w:rPr>
                <w:rFonts w:eastAsia="SimSun"/>
                <w:b/>
                <w:bCs/>
                <w:lang w:val="vi-VN"/>
              </w:rPr>
              <w:t>Định mức cấp nhiệt từ lò dầu tải nhiệt</w:t>
            </w:r>
          </w:p>
        </w:tc>
      </w:tr>
      <w:tr w:rsidR="003650F4" w:rsidRPr="003650F4" w14:paraId="5D721088" w14:textId="77777777" w:rsidTr="004541C6">
        <w:trPr>
          <w:trHeight w:val="281"/>
          <w:tblHeader/>
        </w:trPr>
        <w:tc>
          <w:tcPr>
            <w:tcW w:w="180" w:type="pct"/>
            <w:vMerge/>
            <w:tcBorders>
              <w:left w:val="single" w:sz="4" w:space="0" w:color="auto"/>
              <w:bottom w:val="single" w:sz="4" w:space="0" w:color="auto"/>
              <w:right w:val="single" w:sz="4" w:space="0" w:color="auto"/>
            </w:tcBorders>
            <w:shd w:val="clear" w:color="auto" w:fill="E1FFFF"/>
            <w:vAlign w:val="center"/>
          </w:tcPr>
          <w:p w14:paraId="5F0BAFF5" w14:textId="77777777" w:rsidR="00A77782" w:rsidRPr="003650F4" w:rsidRDefault="00A77782" w:rsidP="0023071D">
            <w:pPr>
              <w:spacing w:before="120" w:after="120"/>
              <w:jc w:val="center"/>
              <w:rPr>
                <w:rFonts w:eastAsia="SimSun"/>
                <w:b/>
                <w:bCs/>
              </w:rPr>
            </w:pPr>
          </w:p>
        </w:tc>
        <w:tc>
          <w:tcPr>
            <w:tcW w:w="1036" w:type="pct"/>
            <w:vMerge/>
            <w:tcBorders>
              <w:left w:val="single" w:sz="4" w:space="0" w:color="auto"/>
              <w:bottom w:val="single" w:sz="4" w:space="0" w:color="auto"/>
              <w:right w:val="single" w:sz="4" w:space="0" w:color="auto"/>
            </w:tcBorders>
            <w:shd w:val="clear" w:color="auto" w:fill="E1FFFF"/>
            <w:vAlign w:val="center"/>
          </w:tcPr>
          <w:p w14:paraId="5E6A24F7" w14:textId="77777777" w:rsidR="00A77782" w:rsidRPr="003650F4" w:rsidRDefault="00A77782" w:rsidP="0023071D">
            <w:pPr>
              <w:spacing w:before="120" w:after="120"/>
              <w:jc w:val="center"/>
              <w:rPr>
                <w:rFonts w:eastAsia="SimSun"/>
                <w:b/>
                <w:bCs/>
              </w:rPr>
            </w:pPr>
          </w:p>
        </w:tc>
        <w:tc>
          <w:tcPr>
            <w:tcW w:w="316" w:type="pct"/>
            <w:vMerge/>
            <w:tcBorders>
              <w:left w:val="single" w:sz="4" w:space="0" w:color="auto"/>
              <w:bottom w:val="single" w:sz="4" w:space="0" w:color="auto"/>
              <w:right w:val="single" w:sz="4" w:space="0" w:color="auto"/>
            </w:tcBorders>
            <w:shd w:val="clear" w:color="auto" w:fill="E1FFFF"/>
            <w:vAlign w:val="center"/>
          </w:tcPr>
          <w:p w14:paraId="29190534" w14:textId="77777777" w:rsidR="00A77782" w:rsidRPr="003650F4" w:rsidRDefault="00A77782" w:rsidP="0023071D">
            <w:pPr>
              <w:spacing w:before="120" w:after="120"/>
              <w:jc w:val="center"/>
              <w:rPr>
                <w:rFonts w:eastAsia="MS Mincho"/>
                <w:b/>
                <w:bCs/>
              </w:rPr>
            </w:pPr>
          </w:p>
        </w:tc>
        <w:tc>
          <w:tcPr>
            <w:tcW w:w="360" w:type="pct"/>
            <w:vMerge/>
            <w:tcBorders>
              <w:left w:val="single" w:sz="4" w:space="0" w:color="auto"/>
              <w:bottom w:val="single" w:sz="4" w:space="0" w:color="auto"/>
              <w:right w:val="single" w:sz="4" w:space="0" w:color="auto"/>
            </w:tcBorders>
            <w:shd w:val="clear" w:color="auto" w:fill="E1FFFF"/>
            <w:vAlign w:val="center"/>
          </w:tcPr>
          <w:p w14:paraId="3FE95DD4" w14:textId="77777777" w:rsidR="00A77782" w:rsidRPr="003650F4" w:rsidRDefault="00A77782" w:rsidP="0023071D">
            <w:pPr>
              <w:spacing w:before="120" w:after="120"/>
              <w:jc w:val="center"/>
              <w:rPr>
                <w:rFonts w:eastAsia="SimSun"/>
                <w:b/>
                <w:bCs/>
              </w:rPr>
            </w:pPr>
          </w:p>
        </w:tc>
        <w:tc>
          <w:tcPr>
            <w:tcW w:w="495" w:type="pct"/>
            <w:tcBorders>
              <w:top w:val="single" w:sz="4" w:space="0" w:color="auto"/>
              <w:left w:val="single" w:sz="4" w:space="0" w:color="auto"/>
              <w:bottom w:val="single" w:sz="4" w:space="0" w:color="auto"/>
              <w:right w:val="single" w:sz="4" w:space="0" w:color="auto"/>
            </w:tcBorders>
            <w:shd w:val="clear" w:color="auto" w:fill="E1FFFF"/>
            <w:vAlign w:val="center"/>
          </w:tcPr>
          <w:p w14:paraId="76C161DB" w14:textId="77777777" w:rsidR="00A77782" w:rsidRPr="003650F4" w:rsidRDefault="00A77782" w:rsidP="0023071D">
            <w:pPr>
              <w:spacing w:before="120" w:after="120"/>
              <w:jc w:val="center"/>
              <w:rPr>
                <w:rFonts w:eastAsia="SimSun"/>
                <w:b/>
                <w:bCs/>
              </w:rPr>
            </w:pPr>
            <w:r w:rsidRPr="003650F4">
              <w:rPr>
                <w:rFonts w:eastAsia="SimSun"/>
                <w:b/>
                <w:bCs/>
                <w:lang w:val="vi-VN"/>
              </w:rPr>
              <w:t>Tấn hơi/mẻ nhuộm/</w:t>
            </w:r>
            <w:r w:rsidR="001248C4" w:rsidRPr="003650F4">
              <w:rPr>
                <w:rFonts w:eastAsia="SimSun"/>
                <w:b/>
                <w:bCs/>
              </w:rPr>
              <w:t>máy</w:t>
            </w:r>
          </w:p>
        </w:tc>
        <w:tc>
          <w:tcPr>
            <w:tcW w:w="496" w:type="pct"/>
            <w:tcBorders>
              <w:top w:val="single" w:sz="4" w:space="0" w:color="auto"/>
              <w:left w:val="single" w:sz="4" w:space="0" w:color="auto"/>
              <w:bottom w:val="single" w:sz="4" w:space="0" w:color="auto"/>
              <w:right w:val="single" w:sz="4" w:space="0" w:color="auto"/>
            </w:tcBorders>
            <w:shd w:val="clear" w:color="auto" w:fill="E1FFFF"/>
            <w:vAlign w:val="center"/>
          </w:tcPr>
          <w:p w14:paraId="73D41893" w14:textId="77777777" w:rsidR="00A77782" w:rsidRPr="003650F4" w:rsidRDefault="00A77782" w:rsidP="0023071D">
            <w:pPr>
              <w:spacing w:before="120" w:after="120"/>
              <w:jc w:val="center"/>
              <w:rPr>
                <w:rFonts w:eastAsia="SimSun"/>
                <w:b/>
                <w:bCs/>
              </w:rPr>
            </w:pPr>
            <w:r w:rsidRPr="003650F4">
              <w:rPr>
                <w:rFonts w:eastAsia="SimSun"/>
                <w:b/>
                <w:bCs/>
                <w:lang w:val="vi-VN"/>
              </w:rPr>
              <w:t>Tấn</w:t>
            </w:r>
            <w:r w:rsidR="00E7258E" w:rsidRPr="003650F4">
              <w:rPr>
                <w:rFonts w:eastAsia="SimSun"/>
                <w:b/>
                <w:bCs/>
              </w:rPr>
              <w:t xml:space="preserve"> </w:t>
            </w:r>
            <w:r w:rsidRPr="003650F4">
              <w:rPr>
                <w:rFonts w:eastAsia="SimSun"/>
                <w:b/>
                <w:bCs/>
                <w:lang w:val="vi-VN"/>
              </w:rPr>
              <w:t>hơi/giờ/</w:t>
            </w:r>
            <w:r w:rsidR="001248C4" w:rsidRPr="003650F4">
              <w:rPr>
                <w:rFonts w:eastAsia="SimSun"/>
                <w:b/>
                <w:bCs/>
              </w:rPr>
              <w:t>máy</w:t>
            </w:r>
          </w:p>
        </w:tc>
        <w:tc>
          <w:tcPr>
            <w:tcW w:w="631" w:type="pct"/>
            <w:tcBorders>
              <w:top w:val="single" w:sz="4" w:space="0" w:color="auto"/>
              <w:left w:val="single" w:sz="4" w:space="0" w:color="auto"/>
              <w:bottom w:val="single" w:sz="4" w:space="0" w:color="auto"/>
              <w:right w:val="single" w:sz="4" w:space="0" w:color="auto"/>
            </w:tcBorders>
            <w:shd w:val="clear" w:color="auto" w:fill="E1FFFF"/>
            <w:vAlign w:val="center"/>
          </w:tcPr>
          <w:p w14:paraId="2ABFAFB9" w14:textId="77777777" w:rsidR="00A77782" w:rsidRPr="003650F4" w:rsidRDefault="00A77782" w:rsidP="0023071D">
            <w:pPr>
              <w:spacing w:before="120" w:after="120"/>
              <w:jc w:val="center"/>
              <w:rPr>
                <w:rFonts w:eastAsia="SimSun"/>
                <w:b/>
                <w:bCs/>
                <w:lang w:val="vi-VN"/>
              </w:rPr>
            </w:pPr>
            <w:r w:rsidRPr="003650F4">
              <w:rPr>
                <w:rFonts w:eastAsia="SimSun"/>
                <w:b/>
                <w:bCs/>
                <w:lang w:val="vi-VN"/>
              </w:rPr>
              <w:t>Tấn hơi/ngày</w:t>
            </w:r>
          </w:p>
        </w:tc>
        <w:tc>
          <w:tcPr>
            <w:tcW w:w="720" w:type="pct"/>
            <w:tcBorders>
              <w:top w:val="single" w:sz="4" w:space="0" w:color="auto"/>
              <w:left w:val="single" w:sz="4" w:space="0" w:color="auto"/>
              <w:bottom w:val="single" w:sz="4" w:space="0" w:color="auto"/>
              <w:right w:val="single" w:sz="4" w:space="0" w:color="auto"/>
            </w:tcBorders>
            <w:shd w:val="clear" w:color="auto" w:fill="E1FFFF"/>
            <w:vAlign w:val="center"/>
          </w:tcPr>
          <w:p w14:paraId="16C50A7A" w14:textId="77777777" w:rsidR="00A77782" w:rsidRPr="003650F4" w:rsidRDefault="00A77782" w:rsidP="0023071D">
            <w:pPr>
              <w:spacing w:before="120" w:after="120"/>
              <w:jc w:val="center"/>
              <w:rPr>
                <w:rFonts w:eastAsia="SimSun"/>
                <w:b/>
                <w:bCs/>
              </w:rPr>
            </w:pPr>
            <w:r w:rsidRPr="003650F4">
              <w:rPr>
                <w:rFonts w:eastAsia="SimSun"/>
                <w:b/>
                <w:bCs/>
                <w:lang w:val="vi-VN"/>
              </w:rPr>
              <w:t>Kcal/giờ/</w:t>
            </w:r>
            <w:r w:rsidR="009E2EA8" w:rsidRPr="003650F4">
              <w:rPr>
                <w:rFonts w:eastAsia="SimSun"/>
                <w:b/>
                <w:bCs/>
              </w:rPr>
              <w:t>máy</w:t>
            </w:r>
          </w:p>
        </w:tc>
        <w:tc>
          <w:tcPr>
            <w:tcW w:w="766" w:type="pct"/>
            <w:tcBorders>
              <w:top w:val="single" w:sz="4" w:space="0" w:color="auto"/>
              <w:left w:val="single" w:sz="4" w:space="0" w:color="auto"/>
              <w:bottom w:val="single" w:sz="4" w:space="0" w:color="auto"/>
              <w:right w:val="single" w:sz="4" w:space="0" w:color="auto"/>
            </w:tcBorders>
            <w:shd w:val="clear" w:color="auto" w:fill="E1FFFF"/>
            <w:vAlign w:val="center"/>
          </w:tcPr>
          <w:p w14:paraId="202F9BA0" w14:textId="77777777" w:rsidR="00A77782" w:rsidRPr="003650F4" w:rsidRDefault="00A77782" w:rsidP="0023071D">
            <w:pPr>
              <w:spacing w:before="120" w:after="120"/>
              <w:jc w:val="center"/>
              <w:rPr>
                <w:rFonts w:eastAsia="SimSun"/>
                <w:b/>
                <w:bCs/>
                <w:lang w:val="vi-VN"/>
              </w:rPr>
            </w:pPr>
            <w:r w:rsidRPr="003650F4">
              <w:rPr>
                <w:rFonts w:eastAsia="SimSun"/>
                <w:b/>
                <w:bCs/>
                <w:lang w:val="vi-VN"/>
              </w:rPr>
              <w:t>Kcal/ngày</w:t>
            </w:r>
          </w:p>
        </w:tc>
      </w:tr>
      <w:tr w:rsidR="003650F4" w:rsidRPr="003650F4" w14:paraId="01A513EE" w14:textId="77777777" w:rsidTr="004541C6">
        <w:trPr>
          <w:trHeight w:val="281"/>
          <w:tblHeader/>
        </w:trPr>
        <w:tc>
          <w:tcPr>
            <w:tcW w:w="180" w:type="pct"/>
            <w:tcBorders>
              <w:left w:val="single" w:sz="4" w:space="0" w:color="auto"/>
              <w:bottom w:val="single" w:sz="4" w:space="0" w:color="auto"/>
              <w:right w:val="single" w:sz="4" w:space="0" w:color="auto"/>
            </w:tcBorders>
            <w:shd w:val="clear" w:color="auto" w:fill="E1FFFF"/>
            <w:vAlign w:val="center"/>
          </w:tcPr>
          <w:p w14:paraId="7BF10F37" w14:textId="77777777" w:rsidR="00A77782" w:rsidRPr="003650F4" w:rsidRDefault="00A77782" w:rsidP="0023071D">
            <w:pPr>
              <w:spacing w:before="120" w:after="120"/>
              <w:jc w:val="center"/>
              <w:rPr>
                <w:rFonts w:eastAsia="SimSun"/>
                <w:b/>
                <w:bCs/>
                <w:lang w:val="vi-VN"/>
              </w:rPr>
            </w:pPr>
            <w:r w:rsidRPr="003650F4">
              <w:rPr>
                <w:rFonts w:eastAsia="SimSun"/>
                <w:b/>
                <w:bCs/>
                <w:lang w:val="vi-VN"/>
              </w:rPr>
              <w:t>(1)</w:t>
            </w:r>
          </w:p>
        </w:tc>
        <w:tc>
          <w:tcPr>
            <w:tcW w:w="1036" w:type="pct"/>
            <w:tcBorders>
              <w:left w:val="single" w:sz="4" w:space="0" w:color="auto"/>
              <w:bottom w:val="single" w:sz="4" w:space="0" w:color="auto"/>
              <w:right w:val="single" w:sz="4" w:space="0" w:color="auto"/>
            </w:tcBorders>
            <w:shd w:val="clear" w:color="auto" w:fill="E1FFFF"/>
            <w:vAlign w:val="center"/>
          </w:tcPr>
          <w:p w14:paraId="69E19AB4" w14:textId="77777777" w:rsidR="00A77782" w:rsidRPr="003650F4" w:rsidRDefault="00A77782" w:rsidP="0023071D">
            <w:pPr>
              <w:spacing w:before="120" w:after="120"/>
              <w:jc w:val="center"/>
              <w:rPr>
                <w:rFonts w:eastAsia="SimSun"/>
                <w:b/>
                <w:bCs/>
                <w:lang w:val="vi-VN"/>
              </w:rPr>
            </w:pPr>
            <w:r w:rsidRPr="003650F4">
              <w:rPr>
                <w:rFonts w:eastAsia="SimSun"/>
                <w:b/>
                <w:bCs/>
                <w:lang w:val="vi-VN"/>
              </w:rPr>
              <w:t>(2)</w:t>
            </w:r>
          </w:p>
        </w:tc>
        <w:tc>
          <w:tcPr>
            <w:tcW w:w="316" w:type="pct"/>
            <w:tcBorders>
              <w:left w:val="single" w:sz="4" w:space="0" w:color="auto"/>
              <w:bottom w:val="single" w:sz="4" w:space="0" w:color="auto"/>
              <w:right w:val="single" w:sz="4" w:space="0" w:color="auto"/>
            </w:tcBorders>
            <w:shd w:val="clear" w:color="auto" w:fill="E1FFFF"/>
            <w:vAlign w:val="center"/>
          </w:tcPr>
          <w:p w14:paraId="0EF8D09F" w14:textId="77777777" w:rsidR="00A77782" w:rsidRPr="003650F4" w:rsidRDefault="00A77782" w:rsidP="0023071D">
            <w:pPr>
              <w:spacing w:before="120" w:after="120"/>
              <w:jc w:val="center"/>
              <w:rPr>
                <w:rFonts w:eastAsia="MS Mincho"/>
                <w:b/>
                <w:bCs/>
                <w:lang w:val="vi-VN"/>
              </w:rPr>
            </w:pPr>
            <w:r w:rsidRPr="003650F4">
              <w:rPr>
                <w:rFonts w:eastAsia="MS Mincho"/>
                <w:b/>
                <w:bCs/>
                <w:lang w:val="vi-VN"/>
              </w:rPr>
              <w:t>(3)</w:t>
            </w:r>
          </w:p>
        </w:tc>
        <w:tc>
          <w:tcPr>
            <w:tcW w:w="360" w:type="pct"/>
            <w:tcBorders>
              <w:left w:val="single" w:sz="4" w:space="0" w:color="auto"/>
              <w:bottom w:val="single" w:sz="4" w:space="0" w:color="auto"/>
              <w:right w:val="single" w:sz="4" w:space="0" w:color="auto"/>
            </w:tcBorders>
            <w:shd w:val="clear" w:color="auto" w:fill="E1FFFF"/>
            <w:vAlign w:val="center"/>
          </w:tcPr>
          <w:p w14:paraId="7A682672" w14:textId="77777777" w:rsidR="00A77782" w:rsidRPr="003650F4" w:rsidRDefault="00A77782" w:rsidP="0023071D">
            <w:pPr>
              <w:spacing w:before="120" w:after="120"/>
              <w:jc w:val="center"/>
              <w:rPr>
                <w:rFonts w:eastAsia="SimSun"/>
                <w:b/>
                <w:bCs/>
                <w:lang w:val="vi-VN"/>
              </w:rPr>
            </w:pPr>
            <w:r w:rsidRPr="003650F4">
              <w:rPr>
                <w:rFonts w:eastAsia="SimSun"/>
                <w:b/>
                <w:bCs/>
                <w:lang w:val="vi-VN"/>
              </w:rPr>
              <w:t>(4)</w:t>
            </w:r>
          </w:p>
        </w:tc>
        <w:tc>
          <w:tcPr>
            <w:tcW w:w="495" w:type="pct"/>
            <w:tcBorders>
              <w:top w:val="single" w:sz="4" w:space="0" w:color="auto"/>
              <w:left w:val="single" w:sz="4" w:space="0" w:color="auto"/>
              <w:bottom w:val="single" w:sz="4" w:space="0" w:color="auto"/>
              <w:right w:val="single" w:sz="4" w:space="0" w:color="auto"/>
            </w:tcBorders>
            <w:shd w:val="clear" w:color="auto" w:fill="E1FFFF"/>
            <w:vAlign w:val="center"/>
          </w:tcPr>
          <w:p w14:paraId="0897D695" w14:textId="77777777" w:rsidR="00A77782" w:rsidRPr="003650F4" w:rsidRDefault="00A77782" w:rsidP="0023071D">
            <w:pPr>
              <w:spacing w:before="120" w:after="120"/>
              <w:jc w:val="center"/>
              <w:rPr>
                <w:rFonts w:eastAsia="SimSun"/>
                <w:b/>
                <w:bCs/>
                <w:lang w:val="vi-VN"/>
              </w:rPr>
            </w:pPr>
            <w:r w:rsidRPr="003650F4">
              <w:rPr>
                <w:rFonts w:eastAsia="SimSun"/>
                <w:b/>
                <w:bCs/>
                <w:lang w:val="vi-VN"/>
              </w:rPr>
              <w:t>(5)</w:t>
            </w:r>
          </w:p>
        </w:tc>
        <w:tc>
          <w:tcPr>
            <w:tcW w:w="496" w:type="pct"/>
            <w:tcBorders>
              <w:top w:val="single" w:sz="4" w:space="0" w:color="auto"/>
              <w:left w:val="single" w:sz="4" w:space="0" w:color="auto"/>
              <w:bottom w:val="single" w:sz="4" w:space="0" w:color="auto"/>
              <w:right w:val="single" w:sz="4" w:space="0" w:color="auto"/>
            </w:tcBorders>
            <w:shd w:val="clear" w:color="auto" w:fill="E1FFFF"/>
            <w:vAlign w:val="center"/>
          </w:tcPr>
          <w:p w14:paraId="440FCCA6" w14:textId="77777777" w:rsidR="00A77782" w:rsidRPr="003650F4" w:rsidRDefault="00A77782" w:rsidP="0023071D">
            <w:pPr>
              <w:spacing w:before="120" w:after="120"/>
              <w:jc w:val="center"/>
              <w:rPr>
                <w:rFonts w:eastAsia="SimSun"/>
                <w:b/>
                <w:bCs/>
                <w:lang w:val="vi-VN"/>
              </w:rPr>
            </w:pPr>
            <w:r w:rsidRPr="003650F4">
              <w:rPr>
                <w:rFonts w:eastAsia="SimSun"/>
                <w:b/>
                <w:bCs/>
                <w:lang w:val="vi-VN"/>
              </w:rPr>
              <w:t>(6) = (5)/số giờ nhuộm</w:t>
            </w:r>
          </w:p>
        </w:tc>
        <w:tc>
          <w:tcPr>
            <w:tcW w:w="631" w:type="pct"/>
            <w:tcBorders>
              <w:top w:val="single" w:sz="4" w:space="0" w:color="auto"/>
              <w:left w:val="single" w:sz="4" w:space="0" w:color="auto"/>
              <w:bottom w:val="single" w:sz="4" w:space="0" w:color="auto"/>
              <w:right w:val="single" w:sz="4" w:space="0" w:color="auto"/>
            </w:tcBorders>
            <w:shd w:val="clear" w:color="auto" w:fill="E1FFFF"/>
            <w:vAlign w:val="center"/>
          </w:tcPr>
          <w:p w14:paraId="2D2AD0D3" w14:textId="77777777" w:rsidR="00A77782" w:rsidRPr="003650F4" w:rsidRDefault="00A77782" w:rsidP="0023071D">
            <w:pPr>
              <w:spacing w:before="120" w:after="120"/>
              <w:jc w:val="center"/>
              <w:rPr>
                <w:rFonts w:eastAsia="SimSun"/>
                <w:b/>
                <w:bCs/>
                <w:lang w:val="vi-VN"/>
              </w:rPr>
            </w:pPr>
            <w:r w:rsidRPr="003650F4">
              <w:rPr>
                <w:rFonts w:eastAsia="SimSun"/>
                <w:b/>
                <w:bCs/>
                <w:lang w:val="vi-VN"/>
              </w:rPr>
              <w:t xml:space="preserve">(7) = </w:t>
            </w:r>
            <w:r w:rsidR="004541C6" w:rsidRPr="003650F4">
              <w:rPr>
                <w:rFonts w:eastAsia="SimSun"/>
                <w:b/>
                <w:bCs/>
              </w:rPr>
              <w:t>(4)*</w:t>
            </w:r>
            <w:r w:rsidRPr="003650F4">
              <w:rPr>
                <w:rFonts w:eastAsia="SimSun"/>
                <w:b/>
                <w:bCs/>
                <w:lang w:val="vi-VN"/>
              </w:rPr>
              <w:t>(5)*số mẻ</w:t>
            </w:r>
            <w:r w:rsidR="004541C6" w:rsidRPr="003650F4">
              <w:rPr>
                <w:rFonts w:eastAsia="SimSun"/>
                <w:b/>
                <w:bCs/>
              </w:rPr>
              <w:t xml:space="preserve"> </w:t>
            </w:r>
            <w:r w:rsidRPr="003650F4">
              <w:rPr>
                <w:rFonts w:eastAsia="SimSun"/>
                <w:b/>
                <w:bCs/>
                <w:lang w:val="vi-VN"/>
              </w:rPr>
              <w:t>nhuộm/ngày</w:t>
            </w:r>
          </w:p>
        </w:tc>
        <w:tc>
          <w:tcPr>
            <w:tcW w:w="720" w:type="pct"/>
            <w:tcBorders>
              <w:top w:val="single" w:sz="4" w:space="0" w:color="auto"/>
              <w:left w:val="single" w:sz="4" w:space="0" w:color="auto"/>
              <w:bottom w:val="single" w:sz="4" w:space="0" w:color="auto"/>
              <w:right w:val="single" w:sz="4" w:space="0" w:color="auto"/>
            </w:tcBorders>
            <w:shd w:val="clear" w:color="auto" w:fill="E1FFFF"/>
            <w:vAlign w:val="center"/>
          </w:tcPr>
          <w:p w14:paraId="5E9A044B" w14:textId="77777777" w:rsidR="00A77782" w:rsidRPr="003650F4" w:rsidRDefault="00A77782" w:rsidP="0023071D">
            <w:pPr>
              <w:spacing w:before="120" w:after="120"/>
              <w:jc w:val="center"/>
              <w:rPr>
                <w:rFonts w:eastAsia="SimSun"/>
                <w:b/>
                <w:bCs/>
                <w:lang w:val="vi-VN"/>
              </w:rPr>
            </w:pPr>
            <w:r w:rsidRPr="003650F4">
              <w:rPr>
                <w:rFonts w:eastAsia="SimSun"/>
                <w:b/>
                <w:bCs/>
                <w:lang w:val="vi-VN"/>
              </w:rPr>
              <w:t>(8)</w:t>
            </w:r>
          </w:p>
        </w:tc>
        <w:tc>
          <w:tcPr>
            <w:tcW w:w="766" w:type="pct"/>
            <w:tcBorders>
              <w:top w:val="single" w:sz="4" w:space="0" w:color="auto"/>
              <w:left w:val="single" w:sz="4" w:space="0" w:color="auto"/>
              <w:bottom w:val="single" w:sz="4" w:space="0" w:color="auto"/>
              <w:right w:val="single" w:sz="4" w:space="0" w:color="auto"/>
            </w:tcBorders>
            <w:shd w:val="clear" w:color="auto" w:fill="E1FFFF"/>
            <w:vAlign w:val="center"/>
          </w:tcPr>
          <w:p w14:paraId="55A3A2B0" w14:textId="77777777" w:rsidR="00A77782" w:rsidRPr="003650F4" w:rsidRDefault="00A77782" w:rsidP="0023071D">
            <w:pPr>
              <w:spacing w:before="120" w:after="120"/>
              <w:jc w:val="center"/>
              <w:rPr>
                <w:rFonts w:eastAsia="SimSun"/>
                <w:b/>
                <w:bCs/>
                <w:lang w:val="vi-VN"/>
              </w:rPr>
            </w:pPr>
            <w:r w:rsidRPr="003650F4">
              <w:rPr>
                <w:rFonts w:eastAsia="SimSun"/>
                <w:b/>
                <w:bCs/>
                <w:lang w:val="vi-VN"/>
              </w:rPr>
              <w:t>(9) = (8)*số giờ hoạt động/ngày</w:t>
            </w:r>
          </w:p>
        </w:tc>
      </w:tr>
      <w:tr w:rsidR="003650F4" w:rsidRPr="003650F4" w14:paraId="0110D2E8" w14:textId="77777777" w:rsidTr="00BA457B">
        <w:trPr>
          <w:trHeight w:val="281"/>
        </w:trPr>
        <w:tc>
          <w:tcPr>
            <w:tcW w:w="5000" w:type="pct"/>
            <w:gridSpan w:val="9"/>
            <w:tcBorders>
              <w:top w:val="single" w:sz="4" w:space="0" w:color="auto"/>
              <w:left w:val="single" w:sz="4" w:space="0" w:color="auto"/>
              <w:bottom w:val="single" w:sz="4" w:space="0" w:color="auto"/>
              <w:right w:val="single" w:sz="4" w:space="0" w:color="auto"/>
            </w:tcBorders>
            <w:vAlign w:val="center"/>
          </w:tcPr>
          <w:p w14:paraId="34FA4AB5" w14:textId="77777777" w:rsidR="00BA457B" w:rsidRPr="003650F4" w:rsidRDefault="00BA457B" w:rsidP="0023071D">
            <w:pPr>
              <w:spacing w:before="120" w:after="120"/>
              <w:jc w:val="center"/>
              <w:rPr>
                <w:b/>
                <w:bCs/>
                <w:lang w:eastAsia="zh-TW"/>
              </w:rPr>
            </w:pPr>
            <w:r w:rsidRPr="003650F4">
              <w:rPr>
                <w:b/>
                <w:bCs/>
                <w:lang w:eastAsia="zh-TW"/>
              </w:rPr>
              <w:t xml:space="preserve">DÂY CHUYỀN NHUỘM VẢI </w:t>
            </w:r>
          </w:p>
        </w:tc>
      </w:tr>
      <w:tr w:rsidR="003650F4" w:rsidRPr="003650F4" w14:paraId="7822B334" w14:textId="77777777" w:rsidTr="001D2233">
        <w:trPr>
          <w:trHeight w:val="281"/>
        </w:trPr>
        <w:tc>
          <w:tcPr>
            <w:tcW w:w="180" w:type="pct"/>
            <w:tcBorders>
              <w:top w:val="single" w:sz="4" w:space="0" w:color="auto"/>
              <w:left w:val="single" w:sz="4" w:space="0" w:color="auto"/>
              <w:bottom w:val="single" w:sz="4" w:space="0" w:color="auto"/>
              <w:right w:val="single" w:sz="4" w:space="0" w:color="auto"/>
            </w:tcBorders>
            <w:vAlign w:val="center"/>
          </w:tcPr>
          <w:p w14:paraId="7D77C264" w14:textId="77777777" w:rsidR="001D2233" w:rsidRPr="003650F4" w:rsidRDefault="001D2233" w:rsidP="0023071D">
            <w:pPr>
              <w:spacing w:before="120" w:after="120"/>
              <w:jc w:val="center"/>
              <w:rPr>
                <w:rFonts w:eastAsia="SimSun"/>
              </w:rPr>
            </w:pPr>
            <w:r w:rsidRPr="003650F4">
              <w:rPr>
                <w:rFonts w:eastAsia="SimSun"/>
              </w:rPr>
              <w:t>1</w:t>
            </w:r>
          </w:p>
        </w:tc>
        <w:tc>
          <w:tcPr>
            <w:tcW w:w="1036" w:type="pct"/>
            <w:tcBorders>
              <w:top w:val="single" w:sz="4" w:space="0" w:color="auto"/>
              <w:left w:val="single" w:sz="4" w:space="0" w:color="auto"/>
              <w:bottom w:val="single" w:sz="4" w:space="0" w:color="auto"/>
              <w:right w:val="single" w:sz="4" w:space="0" w:color="auto"/>
            </w:tcBorders>
            <w:vAlign w:val="center"/>
          </w:tcPr>
          <w:p w14:paraId="7669700C" w14:textId="77777777" w:rsidR="001D2233" w:rsidRPr="003650F4" w:rsidRDefault="001D2233" w:rsidP="0023071D">
            <w:pPr>
              <w:spacing w:before="120" w:after="120"/>
              <w:jc w:val="both"/>
              <w:rPr>
                <w:rFonts w:eastAsia="SimSun"/>
                <w:lang w:val="vi-VN"/>
              </w:rPr>
            </w:pPr>
            <w:r w:rsidRPr="003650F4">
              <w:rPr>
                <w:rFonts w:eastAsia="SimSun"/>
              </w:rPr>
              <w:t>Máy nhuộm 4 khe</w:t>
            </w:r>
            <w:r w:rsidRPr="003650F4">
              <w:rPr>
                <w:rFonts w:eastAsia="SimSun"/>
                <w:lang w:val="vi-VN"/>
              </w:rPr>
              <w:t xml:space="preserve"> loại 1.000 kg</w:t>
            </w:r>
          </w:p>
        </w:tc>
        <w:tc>
          <w:tcPr>
            <w:tcW w:w="316" w:type="pct"/>
            <w:tcBorders>
              <w:top w:val="single" w:sz="4" w:space="0" w:color="auto"/>
              <w:left w:val="single" w:sz="4" w:space="0" w:color="auto"/>
              <w:bottom w:val="single" w:sz="4" w:space="0" w:color="auto"/>
              <w:right w:val="single" w:sz="4" w:space="0" w:color="auto"/>
            </w:tcBorders>
            <w:vAlign w:val="center"/>
          </w:tcPr>
          <w:p w14:paraId="45FC77C4" w14:textId="77777777" w:rsidR="001D2233" w:rsidRPr="003650F4" w:rsidRDefault="001D2233" w:rsidP="0023071D">
            <w:pPr>
              <w:spacing w:before="120" w:after="120"/>
              <w:jc w:val="center"/>
              <w:rPr>
                <w:rFonts w:eastAsia="SimSun"/>
              </w:rPr>
            </w:pPr>
            <w:r w:rsidRPr="003650F4">
              <w:rPr>
                <w:rFonts w:eastAsia="SimSun"/>
              </w:rPr>
              <w:t>máy</w:t>
            </w:r>
          </w:p>
        </w:tc>
        <w:tc>
          <w:tcPr>
            <w:tcW w:w="360" w:type="pct"/>
            <w:tcBorders>
              <w:top w:val="single" w:sz="4" w:space="0" w:color="auto"/>
              <w:left w:val="single" w:sz="4" w:space="0" w:color="auto"/>
              <w:bottom w:val="single" w:sz="4" w:space="0" w:color="auto"/>
              <w:right w:val="single" w:sz="4" w:space="0" w:color="auto"/>
            </w:tcBorders>
            <w:vAlign w:val="center"/>
          </w:tcPr>
          <w:p w14:paraId="018B7A57" w14:textId="77777777" w:rsidR="001D2233" w:rsidRPr="003650F4" w:rsidRDefault="001D2233" w:rsidP="0023071D">
            <w:pPr>
              <w:spacing w:before="120" w:after="120"/>
              <w:jc w:val="center"/>
              <w:rPr>
                <w:rFonts w:eastAsia="SimSun"/>
              </w:rPr>
            </w:pPr>
            <w:r w:rsidRPr="003650F4">
              <w:rPr>
                <w:rFonts w:eastAsia="SimSun"/>
              </w:rPr>
              <w:t>08</w:t>
            </w:r>
          </w:p>
        </w:tc>
        <w:tc>
          <w:tcPr>
            <w:tcW w:w="495" w:type="pct"/>
            <w:tcBorders>
              <w:top w:val="single" w:sz="4" w:space="0" w:color="auto"/>
              <w:left w:val="single" w:sz="4" w:space="0" w:color="auto"/>
              <w:bottom w:val="single" w:sz="4" w:space="0" w:color="auto"/>
              <w:right w:val="single" w:sz="4" w:space="0" w:color="auto"/>
            </w:tcBorders>
            <w:vAlign w:val="center"/>
          </w:tcPr>
          <w:p w14:paraId="5EE110CE" w14:textId="77777777" w:rsidR="001D2233" w:rsidRPr="003650F4" w:rsidRDefault="001D2233" w:rsidP="0023071D">
            <w:pPr>
              <w:spacing w:before="120" w:after="120"/>
              <w:jc w:val="center"/>
            </w:pPr>
            <w:r w:rsidRPr="003650F4">
              <w:rPr>
                <w:rFonts w:eastAsia="SimSun"/>
                <w:lang w:val="vi-VN"/>
              </w:rPr>
              <w:fldChar w:fldCharType="begin"/>
            </w:r>
            <w:r w:rsidRPr="003650F4">
              <w:rPr>
                <w:rFonts w:eastAsia="SimSun"/>
                <w:lang w:val="vi-VN"/>
              </w:rPr>
              <w:instrText xml:space="preserve"> </w:instrText>
            </w:r>
            <w:r w:rsidRPr="003650F4">
              <w:rPr>
                <w:rFonts w:eastAsia="SimSun"/>
              </w:rPr>
              <w:instrText>=0,0</w:instrText>
            </w:r>
            <w:r w:rsidR="00E7258E" w:rsidRPr="003650F4">
              <w:rPr>
                <w:rFonts w:eastAsia="SimSun"/>
              </w:rPr>
              <w:instrText>6</w:instrText>
            </w:r>
            <w:r w:rsidRPr="003650F4">
              <w:rPr>
                <w:rFonts w:eastAsia="SimSun"/>
              </w:rPr>
              <w:instrText>*7</w:instrText>
            </w:r>
            <w:r w:rsidRPr="003650F4">
              <w:rPr>
                <w:rFonts w:eastAsia="SimSun"/>
                <w:lang w:val="vi-VN"/>
              </w:rPr>
              <w:instrText xml:space="preserve"> </w:instrText>
            </w:r>
            <w:r w:rsidRPr="003650F4">
              <w:rPr>
                <w:rFonts w:eastAsia="SimSun"/>
                <w:lang w:val="vi-VN"/>
              </w:rPr>
              <w:fldChar w:fldCharType="separate"/>
            </w:r>
            <w:r w:rsidR="00E7258E" w:rsidRPr="003650F4">
              <w:rPr>
                <w:rFonts w:eastAsia="SimSun"/>
                <w:noProof/>
                <w:lang w:val="vi-VN"/>
              </w:rPr>
              <w:t>0,42</w:t>
            </w:r>
            <w:r w:rsidRPr="003650F4">
              <w:rPr>
                <w:rFonts w:eastAsia="SimSun"/>
                <w:lang w:val="vi-VN"/>
              </w:rPr>
              <w:fldChar w:fldCharType="end"/>
            </w:r>
            <w:r w:rsidRPr="003650F4">
              <w:rPr>
                <w:rFonts w:eastAsia="SimSun"/>
              </w:rPr>
              <w:t xml:space="preserve"> – </w:t>
            </w:r>
            <w:r w:rsidRPr="003650F4">
              <w:rPr>
                <w:rFonts w:eastAsia="SimSun"/>
              </w:rPr>
              <w:fldChar w:fldCharType="begin"/>
            </w:r>
            <w:r w:rsidRPr="003650F4">
              <w:rPr>
                <w:rFonts w:eastAsia="SimSun"/>
              </w:rPr>
              <w:instrText xml:space="preserve"> =0,0</w:instrText>
            </w:r>
            <w:r w:rsidR="00E7258E" w:rsidRPr="003650F4">
              <w:rPr>
                <w:rFonts w:eastAsia="SimSun"/>
              </w:rPr>
              <w:instrText>6</w:instrText>
            </w:r>
            <w:r w:rsidRPr="003650F4">
              <w:rPr>
                <w:rFonts w:eastAsia="SimSun"/>
              </w:rPr>
              <w:instrText xml:space="preserve">*9 </w:instrText>
            </w:r>
            <w:r w:rsidRPr="003650F4">
              <w:rPr>
                <w:rFonts w:eastAsia="SimSun"/>
              </w:rPr>
              <w:fldChar w:fldCharType="separate"/>
            </w:r>
            <w:r w:rsidR="00E7258E" w:rsidRPr="003650F4">
              <w:rPr>
                <w:rFonts w:eastAsia="SimSun"/>
                <w:noProof/>
              </w:rPr>
              <w:t>0,54</w:t>
            </w:r>
            <w:r w:rsidRPr="003650F4">
              <w:rPr>
                <w:rFonts w:eastAsia="SimSun"/>
              </w:rPr>
              <w:fldChar w:fldCharType="end"/>
            </w:r>
          </w:p>
        </w:tc>
        <w:tc>
          <w:tcPr>
            <w:tcW w:w="496" w:type="pct"/>
            <w:tcBorders>
              <w:top w:val="single" w:sz="4" w:space="0" w:color="auto"/>
              <w:left w:val="single" w:sz="4" w:space="0" w:color="auto"/>
              <w:bottom w:val="single" w:sz="4" w:space="0" w:color="auto"/>
              <w:right w:val="single" w:sz="4" w:space="0" w:color="auto"/>
            </w:tcBorders>
          </w:tcPr>
          <w:p w14:paraId="7B4E8753" w14:textId="77777777" w:rsidR="001D2233" w:rsidRPr="003650F4" w:rsidRDefault="001D2233" w:rsidP="0023071D">
            <w:pPr>
              <w:spacing w:before="120" w:after="120"/>
              <w:jc w:val="center"/>
              <w:rPr>
                <w:rFonts w:eastAsia="SimSun"/>
              </w:rPr>
            </w:pPr>
            <w:r w:rsidRPr="003650F4">
              <w:rPr>
                <w:rFonts w:eastAsia="SimSun"/>
              </w:rPr>
              <w:t>0,0</w:t>
            </w:r>
            <w:r w:rsidR="00E7258E" w:rsidRPr="003650F4">
              <w:rPr>
                <w:rFonts w:eastAsia="SimSun"/>
              </w:rPr>
              <w:t>6</w:t>
            </w:r>
          </w:p>
        </w:tc>
        <w:tc>
          <w:tcPr>
            <w:tcW w:w="631" w:type="pct"/>
            <w:tcBorders>
              <w:top w:val="single" w:sz="4" w:space="0" w:color="auto"/>
              <w:left w:val="single" w:sz="4" w:space="0" w:color="auto"/>
              <w:bottom w:val="single" w:sz="4" w:space="0" w:color="auto"/>
              <w:right w:val="single" w:sz="4" w:space="0" w:color="auto"/>
            </w:tcBorders>
            <w:vAlign w:val="center"/>
          </w:tcPr>
          <w:p w14:paraId="0EAA7451" w14:textId="77777777" w:rsidR="001D2233" w:rsidRPr="003650F4" w:rsidRDefault="001D2233" w:rsidP="0023071D">
            <w:pPr>
              <w:spacing w:before="120" w:after="120"/>
              <w:jc w:val="center"/>
              <w:rPr>
                <w:rFonts w:eastAsia="SimSun"/>
              </w:rPr>
            </w:pPr>
            <w:r w:rsidRPr="003650F4">
              <w:rPr>
                <w:rFonts w:eastAsia="SimSun"/>
                <w:lang w:val="vi-VN"/>
              </w:rPr>
              <w:fldChar w:fldCharType="begin"/>
            </w:r>
            <w:r w:rsidRPr="003650F4">
              <w:rPr>
                <w:rFonts w:eastAsia="SimSun"/>
                <w:lang w:val="vi-VN"/>
              </w:rPr>
              <w:instrText xml:space="preserve"> </w:instrText>
            </w:r>
            <w:r w:rsidRPr="003650F4">
              <w:rPr>
                <w:rFonts w:eastAsia="SimSun"/>
              </w:rPr>
              <w:instrText>=0,</w:instrText>
            </w:r>
            <w:r w:rsidR="00E7258E" w:rsidRPr="003650F4">
              <w:rPr>
                <w:rFonts w:eastAsia="SimSun"/>
              </w:rPr>
              <w:instrText>42</w:instrText>
            </w:r>
            <w:r w:rsidRPr="003650F4">
              <w:rPr>
                <w:rFonts w:eastAsia="SimSun"/>
              </w:rPr>
              <w:instrText>*8*7</w:instrText>
            </w:r>
            <w:r w:rsidRPr="003650F4">
              <w:rPr>
                <w:rFonts w:eastAsia="SimSun"/>
                <w:lang w:val="vi-VN"/>
              </w:rPr>
              <w:instrText xml:space="preserve"> </w:instrText>
            </w:r>
            <w:r w:rsidRPr="003650F4">
              <w:rPr>
                <w:rFonts w:eastAsia="SimSun"/>
                <w:lang w:val="vi-VN"/>
              </w:rPr>
              <w:fldChar w:fldCharType="separate"/>
            </w:r>
            <w:r w:rsidR="00E7258E" w:rsidRPr="003650F4">
              <w:rPr>
                <w:rFonts w:eastAsia="SimSun"/>
                <w:noProof/>
                <w:lang w:val="vi-VN"/>
              </w:rPr>
              <w:t>23,52</w:t>
            </w:r>
            <w:r w:rsidRPr="003650F4">
              <w:rPr>
                <w:rFonts w:eastAsia="SimSun"/>
                <w:lang w:val="vi-VN"/>
              </w:rPr>
              <w:fldChar w:fldCharType="end"/>
            </w:r>
            <w:r w:rsidRPr="003650F4">
              <w:rPr>
                <w:rFonts w:eastAsia="SimSun"/>
              </w:rPr>
              <w:t xml:space="preserve"> – </w:t>
            </w:r>
            <w:r w:rsidRPr="003650F4">
              <w:rPr>
                <w:rFonts w:eastAsia="SimSun"/>
              </w:rPr>
              <w:fldChar w:fldCharType="begin"/>
            </w:r>
            <w:r w:rsidRPr="003650F4">
              <w:rPr>
                <w:rFonts w:eastAsia="SimSun"/>
              </w:rPr>
              <w:instrText xml:space="preserve"> =0,</w:instrText>
            </w:r>
            <w:r w:rsidR="00E7258E" w:rsidRPr="003650F4">
              <w:rPr>
                <w:rFonts w:eastAsia="SimSun"/>
              </w:rPr>
              <w:instrText>54</w:instrText>
            </w:r>
            <w:r w:rsidRPr="003650F4">
              <w:rPr>
                <w:rFonts w:eastAsia="SimSun"/>
              </w:rPr>
              <w:instrText xml:space="preserve">*9*8 </w:instrText>
            </w:r>
            <w:r w:rsidRPr="003650F4">
              <w:rPr>
                <w:rFonts w:eastAsia="SimSun"/>
              </w:rPr>
              <w:fldChar w:fldCharType="separate"/>
            </w:r>
            <w:r w:rsidR="00E7258E" w:rsidRPr="003650F4">
              <w:rPr>
                <w:rFonts w:eastAsia="SimSun"/>
                <w:noProof/>
              </w:rPr>
              <w:t>38,88</w:t>
            </w:r>
            <w:r w:rsidRPr="003650F4">
              <w:rPr>
                <w:rFonts w:eastAsia="SimSun"/>
              </w:rPr>
              <w:fldChar w:fldCharType="end"/>
            </w:r>
          </w:p>
        </w:tc>
        <w:tc>
          <w:tcPr>
            <w:tcW w:w="720" w:type="pct"/>
            <w:tcBorders>
              <w:top w:val="single" w:sz="4" w:space="0" w:color="auto"/>
              <w:left w:val="single" w:sz="4" w:space="0" w:color="auto"/>
              <w:bottom w:val="single" w:sz="4" w:space="0" w:color="auto"/>
              <w:right w:val="single" w:sz="4" w:space="0" w:color="auto"/>
            </w:tcBorders>
          </w:tcPr>
          <w:p w14:paraId="3C3CEFF6" w14:textId="77777777" w:rsidR="001D2233" w:rsidRPr="003650F4" w:rsidRDefault="00EB73BC" w:rsidP="0023071D">
            <w:pPr>
              <w:spacing w:before="120" w:after="120"/>
              <w:jc w:val="center"/>
              <w:rPr>
                <w:rFonts w:eastAsia="SimSun"/>
                <w:b/>
                <w:bCs/>
              </w:rPr>
            </w:pPr>
            <w:r w:rsidRPr="003650F4">
              <w:rPr>
                <w:rFonts w:eastAsia="SimSun"/>
                <w:b/>
                <w:bCs/>
              </w:rPr>
              <w:t>-</w:t>
            </w:r>
          </w:p>
        </w:tc>
        <w:tc>
          <w:tcPr>
            <w:tcW w:w="766" w:type="pct"/>
            <w:tcBorders>
              <w:top w:val="single" w:sz="4" w:space="0" w:color="auto"/>
              <w:left w:val="single" w:sz="4" w:space="0" w:color="auto"/>
              <w:bottom w:val="single" w:sz="4" w:space="0" w:color="auto"/>
              <w:right w:val="single" w:sz="4" w:space="0" w:color="auto"/>
            </w:tcBorders>
          </w:tcPr>
          <w:p w14:paraId="08CE947A" w14:textId="77777777" w:rsidR="001D2233" w:rsidRPr="003650F4" w:rsidRDefault="00EB73BC" w:rsidP="0023071D">
            <w:pPr>
              <w:spacing w:before="120" w:after="120"/>
              <w:jc w:val="center"/>
              <w:rPr>
                <w:rFonts w:eastAsia="SimSun"/>
                <w:b/>
                <w:bCs/>
              </w:rPr>
            </w:pPr>
            <w:r w:rsidRPr="003650F4">
              <w:rPr>
                <w:rFonts w:eastAsia="SimSun"/>
                <w:b/>
                <w:bCs/>
              </w:rPr>
              <w:t>-</w:t>
            </w:r>
          </w:p>
        </w:tc>
      </w:tr>
      <w:tr w:rsidR="003650F4" w:rsidRPr="003650F4" w14:paraId="4B19FC12" w14:textId="77777777" w:rsidTr="001D2233">
        <w:trPr>
          <w:trHeight w:val="281"/>
        </w:trPr>
        <w:tc>
          <w:tcPr>
            <w:tcW w:w="180" w:type="pct"/>
            <w:tcBorders>
              <w:top w:val="single" w:sz="4" w:space="0" w:color="auto"/>
              <w:left w:val="single" w:sz="4" w:space="0" w:color="auto"/>
              <w:bottom w:val="single" w:sz="4" w:space="0" w:color="auto"/>
              <w:right w:val="single" w:sz="4" w:space="0" w:color="auto"/>
            </w:tcBorders>
            <w:vAlign w:val="center"/>
          </w:tcPr>
          <w:p w14:paraId="6641DC82" w14:textId="77777777" w:rsidR="001D2233" w:rsidRPr="003650F4" w:rsidRDefault="001D2233" w:rsidP="0023071D">
            <w:pPr>
              <w:spacing w:before="120" w:after="120"/>
              <w:jc w:val="center"/>
              <w:rPr>
                <w:rFonts w:eastAsia="SimSun"/>
              </w:rPr>
            </w:pPr>
            <w:r w:rsidRPr="003650F4">
              <w:rPr>
                <w:rFonts w:eastAsia="SimSun"/>
              </w:rPr>
              <w:lastRenderedPageBreak/>
              <w:t>2</w:t>
            </w:r>
          </w:p>
        </w:tc>
        <w:tc>
          <w:tcPr>
            <w:tcW w:w="1036" w:type="pct"/>
            <w:tcBorders>
              <w:top w:val="single" w:sz="4" w:space="0" w:color="auto"/>
              <w:left w:val="single" w:sz="4" w:space="0" w:color="auto"/>
              <w:bottom w:val="single" w:sz="4" w:space="0" w:color="auto"/>
              <w:right w:val="single" w:sz="4" w:space="0" w:color="auto"/>
            </w:tcBorders>
            <w:vAlign w:val="center"/>
          </w:tcPr>
          <w:p w14:paraId="07B54291" w14:textId="77777777" w:rsidR="001D2233" w:rsidRPr="003650F4" w:rsidRDefault="001D2233" w:rsidP="0023071D">
            <w:pPr>
              <w:spacing w:before="120" w:after="120"/>
              <w:jc w:val="both"/>
              <w:rPr>
                <w:rFonts w:eastAsia="SimSun"/>
              </w:rPr>
            </w:pPr>
            <w:r w:rsidRPr="003650F4">
              <w:rPr>
                <w:rFonts w:eastAsia="SimSun"/>
              </w:rPr>
              <w:t>Máy nhuộm 3 khe</w:t>
            </w:r>
            <w:r w:rsidRPr="003650F4">
              <w:rPr>
                <w:rFonts w:eastAsia="SimSun"/>
                <w:lang w:val="vi-VN"/>
              </w:rPr>
              <w:t xml:space="preserve"> loại 750 kg</w:t>
            </w:r>
          </w:p>
        </w:tc>
        <w:tc>
          <w:tcPr>
            <w:tcW w:w="316" w:type="pct"/>
            <w:tcBorders>
              <w:top w:val="single" w:sz="4" w:space="0" w:color="auto"/>
              <w:left w:val="single" w:sz="4" w:space="0" w:color="auto"/>
              <w:bottom w:val="single" w:sz="4" w:space="0" w:color="auto"/>
              <w:right w:val="single" w:sz="4" w:space="0" w:color="auto"/>
            </w:tcBorders>
            <w:vAlign w:val="center"/>
          </w:tcPr>
          <w:p w14:paraId="4FC77843" w14:textId="77777777" w:rsidR="001D2233" w:rsidRPr="003650F4" w:rsidRDefault="001D2233" w:rsidP="0023071D">
            <w:pPr>
              <w:spacing w:before="120" w:after="120"/>
              <w:jc w:val="center"/>
              <w:rPr>
                <w:rFonts w:eastAsia="SimSun"/>
              </w:rPr>
            </w:pPr>
            <w:r w:rsidRPr="003650F4">
              <w:rPr>
                <w:rFonts w:eastAsia="SimSun"/>
              </w:rPr>
              <w:t xml:space="preserve">máy </w:t>
            </w:r>
          </w:p>
        </w:tc>
        <w:tc>
          <w:tcPr>
            <w:tcW w:w="360" w:type="pct"/>
            <w:tcBorders>
              <w:top w:val="single" w:sz="4" w:space="0" w:color="auto"/>
              <w:left w:val="single" w:sz="4" w:space="0" w:color="auto"/>
              <w:bottom w:val="single" w:sz="4" w:space="0" w:color="auto"/>
              <w:right w:val="single" w:sz="4" w:space="0" w:color="auto"/>
            </w:tcBorders>
            <w:vAlign w:val="center"/>
          </w:tcPr>
          <w:p w14:paraId="325D7609" w14:textId="77777777" w:rsidR="001D2233" w:rsidRPr="003650F4" w:rsidRDefault="001D2233" w:rsidP="0023071D">
            <w:pPr>
              <w:spacing w:before="120" w:after="120"/>
              <w:jc w:val="center"/>
              <w:rPr>
                <w:rFonts w:eastAsia="SimSun"/>
              </w:rPr>
            </w:pPr>
            <w:r w:rsidRPr="003650F4">
              <w:rPr>
                <w:rFonts w:eastAsia="SimSun"/>
              </w:rPr>
              <w:t>06</w:t>
            </w:r>
          </w:p>
        </w:tc>
        <w:tc>
          <w:tcPr>
            <w:tcW w:w="495" w:type="pct"/>
            <w:tcBorders>
              <w:top w:val="single" w:sz="4" w:space="0" w:color="auto"/>
              <w:left w:val="single" w:sz="4" w:space="0" w:color="auto"/>
              <w:bottom w:val="single" w:sz="4" w:space="0" w:color="auto"/>
              <w:right w:val="single" w:sz="4" w:space="0" w:color="auto"/>
            </w:tcBorders>
            <w:vAlign w:val="center"/>
          </w:tcPr>
          <w:p w14:paraId="46860CFD" w14:textId="77777777" w:rsidR="001D2233" w:rsidRPr="003650F4" w:rsidRDefault="001D2233" w:rsidP="0023071D">
            <w:pPr>
              <w:spacing w:before="120" w:after="120"/>
              <w:jc w:val="center"/>
            </w:pPr>
            <w:r w:rsidRPr="003650F4">
              <w:rPr>
                <w:rFonts w:eastAsia="SimSun"/>
                <w:lang w:val="vi-VN"/>
              </w:rPr>
              <w:fldChar w:fldCharType="begin"/>
            </w:r>
            <w:r w:rsidRPr="003650F4">
              <w:rPr>
                <w:rFonts w:eastAsia="SimSun"/>
                <w:lang w:val="vi-VN"/>
              </w:rPr>
              <w:instrText xml:space="preserve"> </w:instrText>
            </w:r>
            <w:r w:rsidRPr="003650F4">
              <w:rPr>
                <w:rFonts w:eastAsia="SimSun"/>
              </w:rPr>
              <w:instrText>=0,0</w:instrText>
            </w:r>
            <w:r w:rsidR="00E7258E" w:rsidRPr="003650F4">
              <w:rPr>
                <w:rFonts w:eastAsia="SimSun"/>
              </w:rPr>
              <w:instrText>45</w:instrText>
            </w:r>
            <w:r w:rsidRPr="003650F4">
              <w:rPr>
                <w:rFonts w:eastAsia="SimSun"/>
              </w:rPr>
              <w:instrText>*7</w:instrText>
            </w:r>
            <w:r w:rsidRPr="003650F4">
              <w:rPr>
                <w:rFonts w:eastAsia="SimSun"/>
                <w:lang w:val="vi-VN"/>
              </w:rPr>
              <w:instrText xml:space="preserve"> </w:instrText>
            </w:r>
            <w:r w:rsidRPr="003650F4">
              <w:rPr>
                <w:rFonts w:eastAsia="SimSun"/>
                <w:lang w:val="vi-VN"/>
              </w:rPr>
              <w:fldChar w:fldCharType="separate"/>
            </w:r>
            <w:r w:rsidR="00E7258E" w:rsidRPr="003650F4">
              <w:rPr>
                <w:rFonts w:eastAsia="SimSun"/>
                <w:noProof/>
                <w:lang w:val="vi-VN"/>
              </w:rPr>
              <w:t>0,315</w:t>
            </w:r>
            <w:r w:rsidRPr="003650F4">
              <w:rPr>
                <w:rFonts w:eastAsia="SimSun"/>
                <w:lang w:val="vi-VN"/>
              </w:rPr>
              <w:fldChar w:fldCharType="end"/>
            </w:r>
            <w:r w:rsidRPr="003650F4">
              <w:rPr>
                <w:rFonts w:eastAsia="SimSun"/>
              </w:rPr>
              <w:t xml:space="preserve"> – </w:t>
            </w:r>
            <w:r w:rsidRPr="003650F4">
              <w:rPr>
                <w:rFonts w:eastAsia="SimSun"/>
              </w:rPr>
              <w:fldChar w:fldCharType="begin"/>
            </w:r>
            <w:r w:rsidRPr="003650F4">
              <w:rPr>
                <w:rFonts w:eastAsia="SimSun"/>
              </w:rPr>
              <w:instrText xml:space="preserve"> =0,0</w:instrText>
            </w:r>
            <w:r w:rsidR="00E7258E" w:rsidRPr="003650F4">
              <w:rPr>
                <w:rFonts w:eastAsia="SimSun"/>
              </w:rPr>
              <w:instrText>45</w:instrText>
            </w:r>
            <w:r w:rsidRPr="003650F4">
              <w:rPr>
                <w:rFonts w:eastAsia="SimSun"/>
              </w:rPr>
              <w:instrText xml:space="preserve">*9 </w:instrText>
            </w:r>
            <w:r w:rsidRPr="003650F4">
              <w:rPr>
                <w:rFonts w:eastAsia="SimSun"/>
              </w:rPr>
              <w:fldChar w:fldCharType="separate"/>
            </w:r>
            <w:r w:rsidR="00E7258E" w:rsidRPr="003650F4">
              <w:rPr>
                <w:rFonts w:eastAsia="SimSun"/>
                <w:noProof/>
              </w:rPr>
              <w:t>0,405</w:t>
            </w:r>
            <w:r w:rsidRPr="003650F4">
              <w:rPr>
                <w:rFonts w:eastAsia="SimSun"/>
              </w:rPr>
              <w:fldChar w:fldCharType="end"/>
            </w:r>
          </w:p>
        </w:tc>
        <w:tc>
          <w:tcPr>
            <w:tcW w:w="496" w:type="pct"/>
            <w:tcBorders>
              <w:top w:val="single" w:sz="4" w:space="0" w:color="auto"/>
              <w:left w:val="single" w:sz="4" w:space="0" w:color="auto"/>
              <w:bottom w:val="single" w:sz="4" w:space="0" w:color="auto"/>
              <w:right w:val="single" w:sz="4" w:space="0" w:color="auto"/>
            </w:tcBorders>
          </w:tcPr>
          <w:p w14:paraId="1FAD17F5" w14:textId="77777777" w:rsidR="001D2233" w:rsidRPr="003650F4" w:rsidRDefault="001D2233" w:rsidP="0023071D">
            <w:pPr>
              <w:spacing w:before="120" w:after="120"/>
              <w:jc w:val="center"/>
              <w:rPr>
                <w:rFonts w:eastAsia="SimSun"/>
              </w:rPr>
            </w:pPr>
            <w:r w:rsidRPr="003650F4">
              <w:rPr>
                <w:rFonts w:eastAsia="SimSun"/>
              </w:rPr>
              <w:t>0,0</w:t>
            </w:r>
            <w:r w:rsidR="00E7258E" w:rsidRPr="003650F4">
              <w:rPr>
                <w:rFonts w:eastAsia="SimSun"/>
              </w:rPr>
              <w:t>45</w:t>
            </w:r>
          </w:p>
        </w:tc>
        <w:tc>
          <w:tcPr>
            <w:tcW w:w="631" w:type="pct"/>
            <w:tcBorders>
              <w:top w:val="single" w:sz="4" w:space="0" w:color="auto"/>
              <w:left w:val="single" w:sz="4" w:space="0" w:color="auto"/>
              <w:bottom w:val="single" w:sz="4" w:space="0" w:color="auto"/>
              <w:right w:val="single" w:sz="4" w:space="0" w:color="auto"/>
            </w:tcBorders>
            <w:vAlign w:val="center"/>
          </w:tcPr>
          <w:p w14:paraId="4E7CE7DF" w14:textId="77777777" w:rsidR="001D2233" w:rsidRPr="003650F4" w:rsidRDefault="001D2233" w:rsidP="0023071D">
            <w:pPr>
              <w:spacing w:before="120" w:after="120"/>
              <w:jc w:val="center"/>
              <w:rPr>
                <w:rFonts w:eastAsia="SimSun"/>
                <w:lang w:val="vi-VN"/>
              </w:rPr>
            </w:pPr>
            <w:r w:rsidRPr="003650F4">
              <w:rPr>
                <w:rFonts w:eastAsia="SimSun"/>
                <w:lang w:val="vi-VN"/>
              </w:rPr>
              <w:fldChar w:fldCharType="begin"/>
            </w:r>
            <w:r w:rsidRPr="003650F4">
              <w:rPr>
                <w:rFonts w:eastAsia="SimSun"/>
                <w:lang w:val="vi-VN"/>
              </w:rPr>
              <w:instrText xml:space="preserve"> </w:instrText>
            </w:r>
            <w:r w:rsidRPr="003650F4">
              <w:rPr>
                <w:rFonts w:eastAsia="SimSun"/>
              </w:rPr>
              <w:instrText>=0,</w:instrText>
            </w:r>
            <w:r w:rsidR="00E7258E" w:rsidRPr="003650F4">
              <w:rPr>
                <w:rFonts w:eastAsia="SimSun"/>
              </w:rPr>
              <w:instrText>315</w:instrText>
            </w:r>
            <w:r w:rsidRPr="003650F4">
              <w:rPr>
                <w:rFonts w:eastAsia="SimSun"/>
              </w:rPr>
              <w:instrText>*6*3</w:instrText>
            </w:r>
            <w:r w:rsidRPr="003650F4">
              <w:rPr>
                <w:rFonts w:eastAsia="SimSun"/>
                <w:lang w:val="vi-VN"/>
              </w:rPr>
              <w:instrText xml:space="preserve"> </w:instrText>
            </w:r>
            <w:r w:rsidRPr="003650F4">
              <w:rPr>
                <w:rFonts w:eastAsia="SimSun"/>
                <w:lang w:val="vi-VN"/>
              </w:rPr>
              <w:fldChar w:fldCharType="separate"/>
            </w:r>
            <w:r w:rsidR="00E7258E" w:rsidRPr="003650F4">
              <w:rPr>
                <w:rFonts w:eastAsia="SimSun"/>
                <w:noProof/>
                <w:lang w:val="vi-VN"/>
              </w:rPr>
              <w:t>5,67</w:t>
            </w:r>
            <w:r w:rsidRPr="003650F4">
              <w:rPr>
                <w:rFonts w:eastAsia="SimSun"/>
                <w:lang w:val="vi-VN"/>
              </w:rPr>
              <w:fldChar w:fldCharType="end"/>
            </w:r>
            <w:r w:rsidRPr="003650F4">
              <w:rPr>
                <w:rFonts w:eastAsia="SimSun"/>
              </w:rPr>
              <w:t xml:space="preserve"> – </w:t>
            </w:r>
            <w:r w:rsidRPr="003650F4">
              <w:rPr>
                <w:rFonts w:eastAsia="SimSun"/>
              </w:rPr>
              <w:fldChar w:fldCharType="begin"/>
            </w:r>
            <w:r w:rsidRPr="003650F4">
              <w:rPr>
                <w:rFonts w:eastAsia="SimSun"/>
              </w:rPr>
              <w:instrText xml:space="preserve"> =0,</w:instrText>
            </w:r>
            <w:r w:rsidR="00E7258E" w:rsidRPr="003650F4">
              <w:rPr>
                <w:rFonts w:eastAsia="SimSun"/>
              </w:rPr>
              <w:instrText>405</w:instrText>
            </w:r>
            <w:r w:rsidRPr="003650F4">
              <w:rPr>
                <w:rFonts w:eastAsia="SimSun"/>
              </w:rPr>
              <w:instrText xml:space="preserve">*6*3 </w:instrText>
            </w:r>
            <w:r w:rsidRPr="003650F4">
              <w:rPr>
                <w:rFonts w:eastAsia="SimSun"/>
              </w:rPr>
              <w:fldChar w:fldCharType="separate"/>
            </w:r>
            <w:r w:rsidR="00E7258E" w:rsidRPr="003650F4">
              <w:rPr>
                <w:rFonts w:eastAsia="SimSun"/>
                <w:noProof/>
              </w:rPr>
              <w:t>7,29</w:t>
            </w:r>
            <w:r w:rsidRPr="003650F4">
              <w:rPr>
                <w:rFonts w:eastAsia="SimSun"/>
              </w:rPr>
              <w:fldChar w:fldCharType="end"/>
            </w:r>
          </w:p>
        </w:tc>
        <w:tc>
          <w:tcPr>
            <w:tcW w:w="720" w:type="pct"/>
            <w:tcBorders>
              <w:top w:val="single" w:sz="4" w:space="0" w:color="auto"/>
              <w:left w:val="single" w:sz="4" w:space="0" w:color="auto"/>
              <w:bottom w:val="single" w:sz="4" w:space="0" w:color="auto"/>
              <w:right w:val="single" w:sz="4" w:space="0" w:color="auto"/>
            </w:tcBorders>
          </w:tcPr>
          <w:p w14:paraId="28D835FF" w14:textId="77777777" w:rsidR="001D2233" w:rsidRPr="003650F4" w:rsidRDefault="00EB73BC" w:rsidP="0023071D">
            <w:pPr>
              <w:spacing w:before="120" w:after="120"/>
              <w:jc w:val="center"/>
              <w:rPr>
                <w:rFonts w:eastAsia="SimSun"/>
                <w:b/>
                <w:bCs/>
              </w:rPr>
            </w:pPr>
            <w:r w:rsidRPr="003650F4">
              <w:rPr>
                <w:rFonts w:eastAsia="SimSun"/>
                <w:b/>
                <w:bCs/>
              </w:rPr>
              <w:t>-</w:t>
            </w:r>
          </w:p>
        </w:tc>
        <w:tc>
          <w:tcPr>
            <w:tcW w:w="766" w:type="pct"/>
            <w:tcBorders>
              <w:top w:val="single" w:sz="4" w:space="0" w:color="auto"/>
              <w:left w:val="single" w:sz="4" w:space="0" w:color="auto"/>
              <w:bottom w:val="single" w:sz="4" w:space="0" w:color="auto"/>
              <w:right w:val="single" w:sz="4" w:space="0" w:color="auto"/>
            </w:tcBorders>
          </w:tcPr>
          <w:p w14:paraId="099C4544" w14:textId="77777777" w:rsidR="001D2233" w:rsidRPr="003650F4" w:rsidRDefault="00EB73BC" w:rsidP="0023071D">
            <w:pPr>
              <w:spacing w:before="120" w:after="120"/>
              <w:jc w:val="center"/>
              <w:rPr>
                <w:rFonts w:eastAsia="SimSun"/>
                <w:b/>
                <w:bCs/>
              </w:rPr>
            </w:pPr>
            <w:r w:rsidRPr="003650F4">
              <w:rPr>
                <w:rFonts w:eastAsia="SimSun"/>
                <w:b/>
                <w:bCs/>
              </w:rPr>
              <w:t>-</w:t>
            </w:r>
          </w:p>
        </w:tc>
      </w:tr>
      <w:tr w:rsidR="003650F4" w:rsidRPr="003650F4" w14:paraId="4FE838B9" w14:textId="77777777" w:rsidTr="001D2233">
        <w:trPr>
          <w:trHeight w:val="281"/>
        </w:trPr>
        <w:tc>
          <w:tcPr>
            <w:tcW w:w="180" w:type="pct"/>
            <w:tcBorders>
              <w:top w:val="single" w:sz="4" w:space="0" w:color="auto"/>
              <w:left w:val="single" w:sz="4" w:space="0" w:color="auto"/>
              <w:bottom w:val="single" w:sz="4" w:space="0" w:color="auto"/>
              <w:right w:val="single" w:sz="4" w:space="0" w:color="auto"/>
            </w:tcBorders>
            <w:vAlign w:val="center"/>
          </w:tcPr>
          <w:p w14:paraId="3EE82B7C" w14:textId="77777777" w:rsidR="001D2233" w:rsidRPr="003650F4" w:rsidRDefault="001D2233" w:rsidP="0023071D">
            <w:pPr>
              <w:spacing w:before="120" w:after="120"/>
              <w:jc w:val="center"/>
              <w:rPr>
                <w:rFonts w:eastAsia="SimSun"/>
              </w:rPr>
            </w:pPr>
            <w:r w:rsidRPr="003650F4">
              <w:rPr>
                <w:rFonts w:eastAsia="SimSun"/>
              </w:rPr>
              <w:t>3</w:t>
            </w:r>
          </w:p>
        </w:tc>
        <w:tc>
          <w:tcPr>
            <w:tcW w:w="1036" w:type="pct"/>
            <w:tcBorders>
              <w:top w:val="single" w:sz="4" w:space="0" w:color="auto"/>
              <w:left w:val="single" w:sz="4" w:space="0" w:color="auto"/>
              <w:bottom w:val="single" w:sz="4" w:space="0" w:color="auto"/>
              <w:right w:val="single" w:sz="4" w:space="0" w:color="auto"/>
            </w:tcBorders>
            <w:vAlign w:val="center"/>
          </w:tcPr>
          <w:p w14:paraId="6BD911EE" w14:textId="77777777" w:rsidR="001D2233" w:rsidRPr="003650F4" w:rsidRDefault="001D2233" w:rsidP="0023071D">
            <w:pPr>
              <w:spacing w:before="120" w:after="120"/>
              <w:jc w:val="both"/>
              <w:rPr>
                <w:rFonts w:eastAsia="SimSun"/>
              </w:rPr>
            </w:pPr>
            <w:r w:rsidRPr="003650F4">
              <w:rPr>
                <w:rFonts w:eastAsia="SimSun"/>
              </w:rPr>
              <w:t>Máy nhuộm 2 khe</w:t>
            </w:r>
            <w:r w:rsidRPr="003650F4">
              <w:rPr>
                <w:rFonts w:eastAsia="SimSun"/>
                <w:lang w:val="vi-VN"/>
              </w:rPr>
              <w:t xml:space="preserve"> loại 500 kg</w:t>
            </w:r>
          </w:p>
        </w:tc>
        <w:tc>
          <w:tcPr>
            <w:tcW w:w="316" w:type="pct"/>
            <w:tcBorders>
              <w:top w:val="single" w:sz="4" w:space="0" w:color="auto"/>
              <w:left w:val="single" w:sz="4" w:space="0" w:color="auto"/>
              <w:bottom w:val="single" w:sz="4" w:space="0" w:color="auto"/>
              <w:right w:val="single" w:sz="4" w:space="0" w:color="auto"/>
            </w:tcBorders>
            <w:vAlign w:val="center"/>
          </w:tcPr>
          <w:p w14:paraId="0191C828" w14:textId="77777777" w:rsidR="001D2233" w:rsidRPr="003650F4" w:rsidRDefault="001D2233" w:rsidP="0023071D">
            <w:pPr>
              <w:spacing w:before="120" w:after="120"/>
              <w:jc w:val="center"/>
              <w:rPr>
                <w:rFonts w:eastAsia="SimSun"/>
              </w:rPr>
            </w:pPr>
            <w:r w:rsidRPr="003650F4">
              <w:rPr>
                <w:rFonts w:eastAsia="SimSun"/>
              </w:rPr>
              <w:t xml:space="preserve">máy </w:t>
            </w:r>
          </w:p>
        </w:tc>
        <w:tc>
          <w:tcPr>
            <w:tcW w:w="360" w:type="pct"/>
            <w:tcBorders>
              <w:top w:val="single" w:sz="4" w:space="0" w:color="auto"/>
              <w:left w:val="single" w:sz="4" w:space="0" w:color="auto"/>
              <w:bottom w:val="single" w:sz="4" w:space="0" w:color="auto"/>
              <w:right w:val="single" w:sz="4" w:space="0" w:color="auto"/>
            </w:tcBorders>
            <w:vAlign w:val="center"/>
          </w:tcPr>
          <w:p w14:paraId="50B86133" w14:textId="77777777" w:rsidR="001D2233" w:rsidRPr="003650F4" w:rsidRDefault="001D2233" w:rsidP="0023071D">
            <w:pPr>
              <w:spacing w:before="120" w:after="120"/>
              <w:jc w:val="center"/>
              <w:rPr>
                <w:rFonts w:eastAsia="SimSun"/>
              </w:rPr>
            </w:pPr>
            <w:r w:rsidRPr="003650F4">
              <w:rPr>
                <w:rFonts w:eastAsia="SimSun"/>
              </w:rPr>
              <w:t>06</w:t>
            </w:r>
          </w:p>
        </w:tc>
        <w:tc>
          <w:tcPr>
            <w:tcW w:w="495" w:type="pct"/>
            <w:tcBorders>
              <w:top w:val="single" w:sz="4" w:space="0" w:color="auto"/>
              <w:left w:val="single" w:sz="4" w:space="0" w:color="auto"/>
              <w:bottom w:val="single" w:sz="4" w:space="0" w:color="auto"/>
              <w:right w:val="single" w:sz="4" w:space="0" w:color="auto"/>
            </w:tcBorders>
            <w:vAlign w:val="center"/>
          </w:tcPr>
          <w:p w14:paraId="4C75C3FC" w14:textId="77777777" w:rsidR="001D2233" w:rsidRPr="003650F4" w:rsidRDefault="001D2233" w:rsidP="0023071D">
            <w:pPr>
              <w:spacing w:before="120" w:after="120"/>
              <w:jc w:val="center"/>
            </w:pPr>
            <w:r w:rsidRPr="003650F4">
              <w:rPr>
                <w:rFonts w:eastAsia="SimSun"/>
                <w:lang w:val="vi-VN"/>
              </w:rPr>
              <w:fldChar w:fldCharType="begin"/>
            </w:r>
            <w:r w:rsidRPr="003650F4">
              <w:rPr>
                <w:rFonts w:eastAsia="SimSun"/>
                <w:lang w:val="vi-VN"/>
              </w:rPr>
              <w:instrText xml:space="preserve"> </w:instrText>
            </w:r>
            <w:r w:rsidRPr="003650F4">
              <w:rPr>
                <w:rFonts w:eastAsia="SimSun"/>
              </w:rPr>
              <w:instrText>=0,0</w:instrText>
            </w:r>
            <w:r w:rsidR="00E7258E" w:rsidRPr="003650F4">
              <w:rPr>
                <w:rFonts w:eastAsia="SimSun"/>
              </w:rPr>
              <w:instrText>3</w:instrText>
            </w:r>
            <w:r w:rsidRPr="003650F4">
              <w:rPr>
                <w:rFonts w:eastAsia="SimSun"/>
              </w:rPr>
              <w:instrText>*7</w:instrText>
            </w:r>
            <w:r w:rsidRPr="003650F4">
              <w:rPr>
                <w:rFonts w:eastAsia="SimSun"/>
                <w:lang w:val="vi-VN"/>
              </w:rPr>
              <w:instrText xml:space="preserve"> </w:instrText>
            </w:r>
            <w:r w:rsidRPr="003650F4">
              <w:rPr>
                <w:rFonts w:eastAsia="SimSun"/>
                <w:lang w:val="vi-VN"/>
              </w:rPr>
              <w:fldChar w:fldCharType="separate"/>
            </w:r>
            <w:r w:rsidR="00E7258E" w:rsidRPr="003650F4">
              <w:rPr>
                <w:rFonts w:eastAsia="SimSun"/>
                <w:noProof/>
                <w:lang w:val="vi-VN"/>
              </w:rPr>
              <w:t>0,21</w:t>
            </w:r>
            <w:r w:rsidRPr="003650F4">
              <w:rPr>
                <w:rFonts w:eastAsia="SimSun"/>
                <w:lang w:val="vi-VN"/>
              </w:rPr>
              <w:fldChar w:fldCharType="end"/>
            </w:r>
            <w:r w:rsidRPr="003650F4">
              <w:rPr>
                <w:rFonts w:eastAsia="SimSun"/>
              </w:rPr>
              <w:t xml:space="preserve"> – </w:t>
            </w:r>
            <w:r w:rsidRPr="003650F4">
              <w:rPr>
                <w:rFonts w:eastAsia="SimSun"/>
              </w:rPr>
              <w:fldChar w:fldCharType="begin"/>
            </w:r>
            <w:r w:rsidRPr="003650F4">
              <w:rPr>
                <w:rFonts w:eastAsia="SimSun"/>
              </w:rPr>
              <w:instrText xml:space="preserve"> =0,0</w:instrText>
            </w:r>
            <w:r w:rsidR="00E7258E" w:rsidRPr="003650F4">
              <w:rPr>
                <w:rFonts w:eastAsia="SimSun"/>
              </w:rPr>
              <w:instrText>3</w:instrText>
            </w:r>
            <w:r w:rsidRPr="003650F4">
              <w:rPr>
                <w:rFonts w:eastAsia="SimSun"/>
              </w:rPr>
              <w:instrText xml:space="preserve">*9 </w:instrText>
            </w:r>
            <w:r w:rsidRPr="003650F4">
              <w:rPr>
                <w:rFonts w:eastAsia="SimSun"/>
              </w:rPr>
              <w:fldChar w:fldCharType="separate"/>
            </w:r>
            <w:r w:rsidR="00E7258E" w:rsidRPr="003650F4">
              <w:rPr>
                <w:rFonts w:eastAsia="SimSun"/>
                <w:noProof/>
              </w:rPr>
              <w:t>0,27</w:t>
            </w:r>
            <w:r w:rsidRPr="003650F4">
              <w:rPr>
                <w:rFonts w:eastAsia="SimSun"/>
              </w:rPr>
              <w:fldChar w:fldCharType="end"/>
            </w:r>
          </w:p>
        </w:tc>
        <w:tc>
          <w:tcPr>
            <w:tcW w:w="496" w:type="pct"/>
            <w:tcBorders>
              <w:top w:val="single" w:sz="4" w:space="0" w:color="auto"/>
              <w:left w:val="single" w:sz="4" w:space="0" w:color="auto"/>
              <w:bottom w:val="single" w:sz="4" w:space="0" w:color="auto"/>
              <w:right w:val="single" w:sz="4" w:space="0" w:color="auto"/>
            </w:tcBorders>
          </w:tcPr>
          <w:p w14:paraId="5CEC7369" w14:textId="77777777" w:rsidR="001D2233" w:rsidRPr="003650F4" w:rsidRDefault="001D2233" w:rsidP="0023071D">
            <w:pPr>
              <w:spacing w:before="120" w:after="120"/>
              <w:jc w:val="center"/>
              <w:rPr>
                <w:rFonts w:eastAsia="SimSun"/>
              </w:rPr>
            </w:pPr>
            <w:r w:rsidRPr="003650F4">
              <w:rPr>
                <w:rFonts w:eastAsia="SimSun"/>
              </w:rPr>
              <w:t>0,0</w:t>
            </w:r>
            <w:r w:rsidR="00E7258E" w:rsidRPr="003650F4">
              <w:rPr>
                <w:rFonts w:eastAsia="SimSun"/>
              </w:rPr>
              <w:t>3</w:t>
            </w:r>
          </w:p>
        </w:tc>
        <w:tc>
          <w:tcPr>
            <w:tcW w:w="631" w:type="pct"/>
            <w:tcBorders>
              <w:top w:val="single" w:sz="4" w:space="0" w:color="auto"/>
              <w:left w:val="single" w:sz="4" w:space="0" w:color="auto"/>
              <w:bottom w:val="single" w:sz="4" w:space="0" w:color="auto"/>
              <w:right w:val="single" w:sz="4" w:space="0" w:color="auto"/>
            </w:tcBorders>
            <w:vAlign w:val="center"/>
          </w:tcPr>
          <w:p w14:paraId="76146D51" w14:textId="77777777" w:rsidR="001D2233" w:rsidRPr="003650F4" w:rsidRDefault="001D2233" w:rsidP="0023071D">
            <w:pPr>
              <w:spacing w:before="120" w:after="120"/>
              <w:jc w:val="center"/>
              <w:rPr>
                <w:rFonts w:eastAsia="SimSun"/>
                <w:lang w:val="vi-VN"/>
              </w:rPr>
            </w:pPr>
            <w:r w:rsidRPr="003650F4">
              <w:rPr>
                <w:rFonts w:eastAsia="SimSun"/>
                <w:lang w:val="vi-VN"/>
              </w:rPr>
              <w:fldChar w:fldCharType="begin"/>
            </w:r>
            <w:r w:rsidRPr="003650F4">
              <w:rPr>
                <w:rFonts w:eastAsia="SimSun"/>
                <w:lang w:val="vi-VN"/>
              </w:rPr>
              <w:instrText xml:space="preserve"> </w:instrText>
            </w:r>
            <w:r w:rsidRPr="003650F4">
              <w:rPr>
                <w:rFonts w:eastAsia="SimSun"/>
              </w:rPr>
              <w:instrText>=0,</w:instrText>
            </w:r>
            <w:r w:rsidR="00E7258E" w:rsidRPr="003650F4">
              <w:rPr>
                <w:rFonts w:eastAsia="SimSun"/>
              </w:rPr>
              <w:instrText>21</w:instrText>
            </w:r>
            <w:r w:rsidRPr="003650F4">
              <w:rPr>
                <w:rFonts w:eastAsia="SimSun"/>
              </w:rPr>
              <w:instrText>*6*3</w:instrText>
            </w:r>
            <w:r w:rsidRPr="003650F4">
              <w:rPr>
                <w:rFonts w:eastAsia="SimSun"/>
                <w:lang w:val="vi-VN"/>
              </w:rPr>
              <w:instrText xml:space="preserve"> </w:instrText>
            </w:r>
            <w:r w:rsidRPr="003650F4">
              <w:rPr>
                <w:rFonts w:eastAsia="SimSun"/>
                <w:lang w:val="vi-VN"/>
              </w:rPr>
              <w:fldChar w:fldCharType="separate"/>
            </w:r>
            <w:r w:rsidR="00E7258E" w:rsidRPr="003650F4">
              <w:rPr>
                <w:rFonts w:eastAsia="SimSun"/>
                <w:noProof/>
                <w:lang w:val="vi-VN"/>
              </w:rPr>
              <w:t>3,78</w:t>
            </w:r>
            <w:r w:rsidRPr="003650F4">
              <w:rPr>
                <w:rFonts w:eastAsia="SimSun"/>
                <w:lang w:val="vi-VN"/>
              </w:rPr>
              <w:fldChar w:fldCharType="end"/>
            </w:r>
            <w:r w:rsidRPr="003650F4">
              <w:rPr>
                <w:rFonts w:eastAsia="SimSun"/>
              </w:rPr>
              <w:t xml:space="preserve"> – </w:t>
            </w:r>
            <w:r w:rsidRPr="003650F4">
              <w:rPr>
                <w:rFonts w:eastAsia="SimSun"/>
              </w:rPr>
              <w:fldChar w:fldCharType="begin"/>
            </w:r>
            <w:r w:rsidRPr="003650F4">
              <w:rPr>
                <w:rFonts w:eastAsia="SimSun"/>
              </w:rPr>
              <w:instrText xml:space="preserve"> =0,</w:instrText>
            </w:r>
            <w:r w:rsidR="00E7258E" w:rsidRPr="003650F4">
              <w:rPr>
                <w:rFonts w:eastAsia="SimSun"/>
              </w:rPr>
              <w:instrText>27</w:instrText>
            </w:r>
            <w:r w:rsidRPr="003650F4">
              <w:rPr>
                <w:rFonts w:eastAsia="SimSun"/>
              </w:rPr>
              <w:instrText xml:space="preserve">*6*3 </w:instrText>
            </w:r>
            <w:r w:rsidRPr="003650F4">
              <w:rPr>
                <w:rFonts w:eastAsia="SimSun"/>
              </w:rPr>
              <w:fldChar w:fldCharType="separate"/>
            </w:r>
            <w:r w:rsidR="00E7258E" w:rsidRPr="003650F4">
              <w:rPr>
                <w:rFonts w:eastAsia="SimSun"/>
                <w:noProof/>
              </w:rPr>
              <w:t>4,86</w:t>
            </w:r>
            <w:r w:rsidRPr="003650F4">
              <w:rPr>
                <w:rFonts w:eastAsia="SimSun"/>
              </w:rPr>
              <w:fldChar w:fldCharType="end"/>
            </w:r>
          </w:p>
        </w:tc>
        <w:tc>
          <w:tcPr>
            <w:tcW w:w="720" w:type="pct"/>
            <w:tcBorders>
              <w:top w:val="single" w:sz="4" w:space="0" w:color="auto"/>
              <w:left w:val="single" w:sz="4" w:space="0" w:color="auto"/>
              <w:bottom w:val="single" w:sz="4" w:space="0" w:color="auto"/>
              <w:right w:val="single" w:sz="4" w:space="0" w:color="auto"/>
            </w:tcBorders>
          </w:tcPr>
          <w:p w14:paraId="08B2A508" w14:textId="77777777" w:rsidR="001D2233" w:rsidRPr="003650F4" w:rsidRDefault="00EB73BC" w:rsidP="0023071D">
            <w:pPr>
              <w:spacing w:before="120" w:after="120"/>
              <w:jc w:val="center"/>
              <w:rPr>
                <w:rFonts w:eastAsia="SimSun"/>
                <w:b/>
                <w:bCs/>
              </w:rPr>
            </w:pPr>
            <w:r w:rsidRPr="003650F4">
              <w:rPr>
                <w:rFonts w:eastAsia="SimSun"/>
                <w:b/>
                <w:bCs/>
              </w:rPr>
              <w:t>-</w:t>
            </w:r>
          </w:p>
        </w:tc>
        <w:tc>
          <w:tcPr>
            <w:tcW w:w="766" w:type="pct"/>
            <w:tcBorders>
              <w:top w:val="single" w:sz="4" w:space="0" w:color="auto"/>
              <w:left w:val="single" w:sz="4" w:space="0" w:color="auto"/>
              <w:bottom w:val="single" w:sz="4" w:space="0" w:color="auto"/>
              <w:right w:val="single" w:sz="4" w:space="0" w:color="auto"/>
            </w:tcBorders>
          </w:tcPr>
          <w:p w14:paraId="4871C6E6" w14:textId="77777777" w:rsidR="001D2233" w:rsidRPr="003650F4" w:rsidRDefault="00EB73BC" w:rsidP="0023071D">
            <w:pPr>
              <w:spacing w:before="120" w:after="120"/>
              <w:jc w:val="center"/>
              <w:rPr>
                <w:rFonts w:eastAsia="SimSun"/>
                <w:b/>
                <w:bCs/>
              </w:rPr>
            </w:pPr>
            <w:r w:rsidRPr="003650F4">
              <w:rPr>
                <w:rFonts w:eastAsia="SimSun"/>
                <w:b/>
                <w:bCs/>
              </w:rPr>
              <w:t>-</w:t>
            </w:r>
          </w:p>
        </w:tc>
      </w:tr>
      <w:tr w:rsidR="003650F4" w:rsidRPr="003650F4" w14:paraId="4B914926" w14:textId="77777777" w:rsidTr="001D2233">
        <w:trPr>
          <w:trHeight w:val="281"/>
        </w:trPr>
        <w:tc>
          <w:tcPr>
            <w:tcW w:w="180" w:type="pct"/>
            <w:tcBorders>
              <w:top w:val="single" w:sz="4" w:space="0" w:color="auto"/>
              <w:left w:val="single" w:sz="4" w:space="0" w:color="auto"/>
              <w:bottom w:val="single" w:sz="4" w:space="0" w:color="auto"/>
              <w:right w:val="single" w:sz="4" w:space="0" w:color="auto"/>
            </w:tcBorders>
            <w:vAlign w:val="center"/>
          </w:tcPr>
          <w:p w14:paraId="1AD502E0" w14:textId="77777777" w:rsidR="00726FC8" w:rsidRPr="003650F4" w:rsidRDefault="00726FC8" w:rsidP="0023071D">
            <w:pPr>
              <w:spacing w:before="120" w:after="120"/>
              <w:jc w:val="center"/>
              <w:rPr>
                <w:rFonts w:eastAsia="SimSun"/>
              </w:rPr>
            </w:pPr>
            <w:r w:rsidRPr="003650F4">
              <w:rPr>
                <w:rFonts w:eastAsia="SimSun"/>
              </w:rPr>
              <w:t>4</w:t>
            </w:r>
          </w:p>
        </w:tc>
        <w:tc>
          <w:tcPr>
            <w:tcW w:w="1036" w:type="pct"/>
            <w:tcBorders>
              <w:top w:val="single" w:sz="4" w:space="0" w:color="auto"/>
              <w:left w:val="single" w:sz="4" w:space="0" w:color="auto"/>
              <w:bottom w:val="single" w:sz="4" w:space="0" w:color="auto"/>
              <w:right w:val="single" w:sz="4" w:space="0" w:color="auto"/>
            </w:tcBorders>
            <w:vAlign w:val="center"/>
          </w:tcPr>
          <w:p w14:paraId="78DC13E7" w14:textId="77777777" w:rsidR="00726FC8" w:rsidRPr="003650F4" w:rsidRDefault="00726FC8" w:rsidP="0023071D">
            <w:pPr>
              <w:spacing w:before="120" w:after="120"/>
              <w:jc w:val="both"/>
              <w:rPr>
                <w:rFonts w:eastAsia="SimSun"/>
              </w:rPr>
            </w:pPr>
            <w:r w:rsidRPr="003650F4">
              <w:rPr>
                <w:rFonts w:eastAsia="SimSun"/>
              </w:rPr>
              <w:t xml:space="preserve">Máy nhuộm 1 khe </w:t>
            </w:r>
            <w:r w:rsidRPr="003650F4">
              <w:rPr>
                <w:rFonts w:eastAsia="SimSun"/>
                <w:lang w:val="vi-VN"/>
              </w:rPr>
              <w:t>loại 250 kg</w:t>
            </w:r>
          </w:p>
        </w:tc>
        <w:tc>
          <w:tcPr>
            <w:tcW w:w="316" w:type="pct"/>
            <w:tcBorders>
              <w:top w:val="single" w:sz="4" w:space="0" w:color="auto"/>
              <w:left w:val="single" w:sz="4" w:space="0" w:color="auto"/>
              <w:bottom w:val="single" w:sz="4" w:space="0" w:color="auto"/>
              <w:right w:val="single" w:sz="4" w:space="0" w:color="auto"/>
            </w:tcBorders>
            <w:vAlign w:val="center"/>
          </w:tcPr>
          <w:p w14:paraId="2DF47E87" w14:textId="77777777" w:rsidR="00726FC8" w:rsidRPr="003650F4" w:rsidRDefault="00726FC8" w:rsidP="0023071D">
            <w:pPr>
              <w:spacing w:before="120" w:after="120"/>
              <w:jc w:val="center"/>
              <w:rPr>
                <w:rFonts w:eastAsia="SimSun"/>
              </w:rPr>
            </w:pPr>
            <w:r w:rsidRPr="003650F4">
              <w:rPr>
                <w:rFonts w:eastAsia="SimSun"/>
              </w:rPr>
              <w:t xml:space="preserve">máy </w:t>
            </w:r>
          </w:p>
        </w:tc>
        <w:tc>
          <w:tcPr>
            <w:tcW w:w="360" w:type="pct"/>
            <w:tcBorders>
              <w:top w:val="single" w:sz="4" w:space="0" w:color="auto"/>
              <w:left w:val="single" w:sz="4" w:space="0" w:color="auto"/>
              <w:bottom w:val="single" w:sz="4" w:space="0" w:color="auto"/>
              <w:right w:val="single" w:sz="4" w:space="0" w:color="auto"/>
            </w:tcBorders>
            <w:vAlign w:val="center"/>
          </w:tcPr>
          <w:p w14:paraId="17A6D364" w14:textId="77777777" w:rsidR="00726FC8" w:rsidRPr="003650F4" w:rsidRDefault="00726FC8" w:rsidP="0023071D">
            <w:pPr>
              <w:spacing w:before="120" w:after="120"/>
              <w:jc w:val="center"/>
              <w:rPr>
                <w:rFonts w:eastAsia="SimSun"/>
              </w:rPr>
            </w:pPr>
            <w:r w:rsidRPr="003650F4">
              <w:rPr>
                <w:rFonts w:eastAsia="SimSun"/>
              </w:rPr>
              <w:t>07</w:t>
            </w:r>
          </w:p>
        </w:tc>
        <w:tc>
          <w:tcPr>
            <w:tcW w:w="495" w:type="pct"/>
            <w:tcBorders>
              <w:top w:val="single" w:sz="4" w:space="0" w:color="auto"/>
              <w:left w:val="single" w:sz="4" w:space="0" w:color="auto"/>
              <w:bottom w:val="single" w:sz="4" w:space="0" w:color="auto"/>
              <w:right w:val="single" w:sz="4" w:space="0" w:color="auto"/>
            </w:tcBorders>
          </w:tcPr>
          <w:p w14:paraId="76086EB4" w14:textId="77777777" w:rsidR="00726FC8" w:rsidRPr="003650F4" w:rsidRDefault="00B257B1" w:rsidP="0023071D">
            <w:pPr>
              <w:spacing w:before="120" w:after="120"/>
              <w:jc w:val="center"/>
              <w:rPr>
                <w:rFonts w:eastAsia="SimSun"/>
                <w:lang w:val="vi-VN"/>
              </w:rPr>
            </w:pPr>
            <w:r w:rsidRPr="003650F4">
              <w:rPr>
                <w:rFonts w:eastAsia="SimSun"/>
                <w:lang w:val="vi-VN"/>
              </w:rPr>
              <w:fldChar w:fldCharType="begin"/>
            </w:r>
            <w:r w:rsidRPr="003650F4">
              <w:rPr>
                <w:rFonts w:eastAsia="SimSun"/>
                <w:lang w:val="vi-VN"/>
              </w:rPr>
              <w:instrText xml:space="preserve"> </w:instrText>
            </w:r>
            <w:r w:rsidRPr="003650F4">
              <w:rPr>
                <w:rFonts w:eastAsia="SimSun"/>
              </w:rPr>
              <w:instrText>=0,</w:instrText>
            </w:r>
            <w:r w:rsidR="001D2233" w:rsidRPr="003650F4">
              <w:rPr>
                <w:rFonts w:eastAsia="SimSun"/>
              </w:rPr>
              <w:instrText>01</w:instrText>
            </w:r>
            <w:r w:rsidR="00E7258E" w:rsidRPr="003650F4">
              <w:rPr>
                <w:rFonts w:eastAsia="SimSun"/>
              </w:rPr>
              <w:instrText>5</w:instrText>
            </w:r>
            <w:r w:rsidRPr="003650F4">
              <w:rPr>
                <w:rFonts w:eastAsia="SimSun"/>
              </w:rPr>
              <w:instrText>*7</w:instrText>
            </w:r>
            <w:r w:rsidRPr="003650F4">
              <w:rPr>
                <w:rFonts w:eastAsia="SimSun"/>
                <w:lang w:val="vi-VN"/>
              </w:rPr>
              <w:instrText xml:space="preserve"> </w:instrText>
            </w:r>
            <w:r w:rsidRPr="003650F4">
              <w:rPr>
                <w:rFonts w:eastAsia="SimSun"/>
                <w:lang w:val="vi-VN"/>
              </w:rPr>
              <w:fldChar w:fldCharType="separate"/>
            </w:r>
            <w:r w:rsidR="00E7258E" w:rsidRPr="003650F4">
              <w:rPr>
                <w:rFonts w:eastAsia="SimSun"/>
                <w:noProof/>
                <w:lang w:val="vi-VN"/>
              </w:rPr>
              <w:t>0,105</w:t>
            </w:r>
            <w:r w:rsidRPr="003650F4">
              <w:rPr>
                <w:rFonts w:eastAsia="SimSun"/>
                <w:lang w:val="vi-VN"/>
              </w:rPr>
              <w:fldChar w:fldCharType="end"/>
            </w:r>
            <w:r w:rsidRPr="003650F4">
              <w:rPr>
                <w:rFonts w:eastAsia="SimSun"/>
              </w:rPr>
              <w:t xml:space="preserve"> – </w:t>
            </w:r>
            <w:r w:rsidRPr="003650F4">
              <w:rPr>
                <w:rFonts w:eastAsia="SimSun"/>
              </w:rPr>
              <w:fldChar w:fldCharType="begin"/>
            </w:r>
            <w:r w:rsidRPr="003650F4">
              <w:rPr>
                <w:rFonts w:eastAsia="SimSun"/>
              </w:rPr>
              <w:instrText xml:space="preserve"> =0,</w:instrText>
            </w:r>
            <w:r w:rsidR="001D2233" w:rsidRPr="003650F4">
              <w:rPr>
                <w:rFonts w:eastAsia="SimSun"/>
              </w:rPr>
              <w:instrText>01</w:instrText>
            </w:r>
            <w:r w:rsidR="00E7258E" w:rsidRPr="003650F4">
              <w:rPr>
                <w:rFonts w:eastAsia="SimSun"/>
              </w:rPr>
              <w:instrText>5</w:instrText>
            </w:r>
            <w:r w:rsidRPr="003650F4">
              <w:rPr>
                <w:rFonts w:eastAsia="SimSun"/>
              </w:rPr>
              <w:instrText xml:space="preserve">*9 </w:instrText>
            </w:r>
            <w:r w:rsidRPr="003650F4">
              <w:rPr>
                <w:rFonts w:eastAsia="SimSun"/>
              </w:rPr>
              <w:fldChar w:fldCharType="separate"/>
            </w:r>
            <w:r w:rsidR="00E7258E" w:rsidRPr="003650F4">
              <w:rPr>
                <w:rFonts w:eastAsia="SimSun"/>
                <w:noProof/>
              </w:rPr>
              <w:t>0,135</w:t>
            </w:r>
            <w:r w:rsidRPr="003650F4">
              <w:rPr>
                <w:rFonts w:eastAsia="SimSun"/>
              </w:rPr>
              <w:fldChar w:fldCharType="end"/>
            </w:r>
          </w:p>
        </w:tc>
        <w:tc>
          <w:tcPr>
            <w:tcW w:w="496" w:type="pct"/>
            <w:tcBorders>
              <w:top w:val="single" w:sz="4" w:space="0" w:color="auto"/>
              <w:left w:val="single" w:sz="4" w:space="0" w:color="auto"/>
              <w:bottom w:val="single" w:sz="4" w:space="0" w:color="auto"/>
              <w:right w:val="single" w:sz="4" w:space="0" w:color="auto"/>
            </w:tcBorders>
          </w:tcPr>
          <w:p w14:paraId="3C8BE541" w14:textId="77777777" w:rsidR="00726FC8" w:rsidRPr="003650F4" w:rsidRDefault="001248C4" w:rsidP="0023071D">
            <w:pPr>
              <w:spacing w:before="120" w:after="120"/>
              <w:jc w:val="center"/>
              <w:rPr>
                <w:rFonts w:eastAsia="SimSun"/>
              </w:rPr>
            </w:pPr>
            <w:r w:rsidRPr="003650F4">
              <w:rPr>
                <w:rFonts w:eastAsia="SimSun"/>
              </w:rPr>
              <w:t>0,</w:t>
            </w:r>
            <w:r w:rsidR="001D2233" w:rsidRPr="003650F4">
              <w:rPr>
                <w:rFonts w:eastAsia="SimSun"/>
              </w:rPr>
              <w:t>0</w:t>
            </w:r>
            <w:r w:rsidR="00E7258E" w:rsidRPr="003650F4">
              <w:rPr>
                <w:rFonts w:eastAsia="SimSun"/>
              </w:rPr>
              <w:t>15</w:t>
            </w:r>
          </w:p>
        </w:tc>
        <w:tc>
          <w:tcPr>
            <w:tcW w:w="631" w:type="pct"/>
            <w:tcBorders>
              <w:top w:val="single" w:sz="4" w:space="0" w:color="auto"/>
              <w:left w:val="single" w:sz="4" w:space="0" w:color="auto"/>
              <w:bottom w:val="single" w:sz="4" w:space="0" w:color="auto"/>
              <w:right w:val="single" w:sz="4" w:space="0" w:color="auto"/>
            </w:tcBorders>
            <w:vAlign w:val="center"/>
          </w:tcPr>
          <w:p w14:paraId="5DE6BDD0" w14:textId="77777777" w:rsidR="00726FC8" w:rsidRPr="003650F4" w:rsidRDefault="004541C6" w:rsidP="0023071D">
            <w:pPr>
              <w:spacing w:before="120" w:after="120"/>
              <w:jc w:val="center"/>
              <w:rPr>
                <w:rFonts w:eastAsia="SimSun"/>
              </w:rPr>
            </w:pPr>
            <w:r w:rsidRPr="003650F4">
              <w:rPr>
                <w:rFonts w:eastAsia="SimSun"/>
                <w:lang w:val="vi-VN"/>
              </w:rPr>
              <w:fldChar w:fldCharType="begin"/>
            </w:r>
            <w:r w:rsidRPr="003650F4">
              <w:rPr>
                <w:rFonts w:eastAsia="SimSun"/>
                <w:lang w:val="vi-VN"/>
              </w:rPr>
              <w:instrText xml:space="preserve"> </w:instrText>
            </w:r>
            <w:r w:rsidRPr="003650F4">
              <w:rPr>
                <w:rFonts w:eastAsia="SimSun"/>
              </w:rPr>
              <w:instrText>=</w:instrText>
            </w:r>
            <w:r w:rsidR="001D2233" w:rsidRPr="003650F4">
              <w:rPr>
                <w:rFonts w:eastAsia="SimSun"/>
              </w:rPr>
              <w:instrText>0,</w:instrText>
            </w:r>
            <w:r w:rsidR="00E7258E" w:rsidRPr="003650F4">
              <w:rPr>
                <w:rFonts w:eastAsia="SimSun"/>
              </w:rPr>
              <w:instrText>105</w:instrText>
            </w:r>
            <w:r w:rsidRPr="003650F4">
              <w:rPr>
                <w:rFonts w:eastAsia="SimSun"/>
              </w:rPr>
              <w:instrText>*7*3</w:instrText>
            </w:r>
            <w:r w:rsidRPr="003650F4">
              <w:rPr>
                <w:rFonts w:eastAsia="SimSun"/>
                <w:lang w:val="vi-VN"/>
              </w:rPr>
              <w:instrText xml:space="preserve"> </w:instrText>
            </w:r>
            <w:r w:rsidRPr="003650F4">
              <w:rPr>
                <w:rFonts w:eastAsia="SimSun"/>
                <w:lang w:val="vi-VN"/>
              </w:rPr>
              <w:fldChar w:fldCharType="separate"/>
            </w:r>
            <w:r w:rsidR="00E7258E" w:rsidRPr="003650F4">
              <w:rPr>
                <w:rFonts w:eastAsia="SimSun"/>
                <w:noProof/>
                <w:lang w:val="vi-VN"/>
              </w:rPr>
              <w:t>2,205</w:t>
            </w:r>
            <w:r w:rsidRPr="003650F4">
              <w:rPr>
                <w:rFonts w:eastAsia="SimSun"/>
                <w:lang w:val="vi-VN"/>
              </w:rPr>
              <w:fldChar w:fldCharType="end"/>
            </w:r>
            <w:r w:rsidRPr="003650F4">
              <w:rPr>
                <w:rFonts w:eastAsia="SimSun"/>
              </w:rPr>
              <w:t xml:space="preserve"> – </w:t>
            </w:r>
            <w:r w:rsidRPr="003650F4">
              <w:rPr>
                <w:rFonts w:eastAsia="SimSun"/>
              </w:rPr>
              <w:fldChar w:fldCharType="begin"/>
            </w:r>
            <w:r w:rsidRPr="003650F4">
              <w:rPr>
                <w:rFonts w:eastAsia="SimSun"/>
              </w:rPr>
              <w:instrText xml:space="preserve"> =</w:instrText>
            </w:r>
            <w:r w:rsidR="001D2233" w:rsidRPr="003650F4">
              <w:rPr>
                <w:rFonts w:eastAsia="SimSun"/>
              </w:rPr>
              <w:instrText>0,</w:instrText>
            </w:r>
            <w:r w:rsidR="00E7258E" w:rsidRPr="003650F4">
              <w:rPr>
                <w:rFonts w:eastAsia="SimSun"/>
              </w:rPr>
              <w:instrText>135</w:instrText>
            </w:r>
            <w:r w:rsidRPr="003650F4">
              <w:rPr>
                <w:rFonts w:eastAsia="SimSun"/>
              </w:rPr>
              <w:instrText xml:space="preserve">*7*3 </w:instrText>
            </w:r>
            <w:r w:rsidRPr="003650F4">
              <w:rPr>
                <w:rFonts w:eastAsia="SimSun"/>
              </w:rPr>
              <w:fldChar w:fldCharType="separate"/>
            </w:r>
            <w:r w:rsidR="00E7258E" w:rsidRPr="003650F4">
              <w:rPr>
                <w:rFonts w:eastAsia="SimSun"/>
                <w:noProof/>
              </w:rPr>
              <w:t>2,835</w:t>
            </w:r>
            <w:r w:rsidRPr="003650F4">
              <w:rPr>
                <w:rFonts w:eastAsia="SimSun"/>
              </w:rPr>
              <w:fldChar w:fldCharType="end"/>
            </w:r>
          </w:p>
        </w:tc>
        <w:tc>
          <w:tcPr>
            <w:tcW w:w="720" w:type="pct"/>
            <w:tcBorders>
              <w:top w:val="single" w:sz="4" w:space="0" w:color="auto"/>
              <w:left w:val="single" w:sz="4" w:space="0" w:color="auto"/>
              <w:bottom w:val="single" w:sz="4" w:space="0" w:color="auto"/>
              <w:right w:val="single" w:sz="4" w:space="0" w:color="auto"/>
            </w:tcBorders>
          </w:tcPr>
          <w:p w14:paraId="780CAE2C" w14:textId="77777777" w:rsidR="00726FC8" w:rsidRPr="003650F4" w:rsidRDefault="00EB73BC" w:rsidP="0023071D">
            <w:pPr>
              <w:spacing w:before="120" w:after="120"/>
              <w:jc w:val="center"/>
              <w:rPr>
                <w:rFonts w:eastAsia="SimSun"/>
                <w:b/>
                <w:bCs/>
              </w:rPr>
            </w:pPr>
            <w:r w:rsidRPr="003650F4">
              <w:rPr>
                <w:rFonts w:eastAsia="SimSun"/>
                <w:b/>
                <w:bCs/>
              </w:rPr>
              <w:t>-</w:t>
            </w:r>
          </w:p>
        </w:tc>
        <w:tc>
          <w:tcPr>
            <w:tcW w:w="766" w:type="pct"/>
            <w:tcBorders>
              <w:top w:val="single" w:sz="4" w:space="0" w:color="auto"/>
              <w:left w:val="single" w:sz="4" w:space="0" w:color="auto"/>
              <w:bottom w:val="single" w:sz="4" w:space="0" w:color="auto"/>
              <w:right w:val="single" w:sz="4" w:space="0" w:color="auto"/>
            </w:tcBorders>
          </w:tcPr>
          <w:p w14:paraId="1982D77B" w14:textId="77777777" w:rsidR="00726FC8" w:rsidRPr="003650F4" w:rsidRDefault="00EB73BC" w:rsidP="0023071D">
            <w:pPr>
              <w:spacing w:before="120" w:after="120"/>
              <w:jc w:val="center"/>
              <w:rPr>
                <w:rFonts w:eastAsia="SimSun"/>
                <w:b/>
                <w:bCs/>
              </w:rPr>
            </w:pPr>
            <w:r w:rsidRPr="003650F4">
              <w:rPr>
                <w:rFonts w:eastAsia="SimSun"/>
                <w:b/>
                <w:bCs/>
              </w:rPr>
              <w:t>-</w:t>
            </w:r>
          </w:p>
        </w:tc>
      </w:tr>
      <w:tr w:rsidR="003650F4" w:rsidRPr="003650F4" w14:paraId="41844F07" w14:textId="77777777" w:rsidTr="001D2233">
        <w:trPr>
          <w:trHeight w:val="281"/>
        </w:trPr>
        <w:tc>
          <w:tcPr>
            <w:tcW w:w="180" w:type="pct"/>
            <w:tcBorders>
              <w:top w:val="single" w:sz="4" w:space="0" w:color="auto"/>
              <w:left w:val="single" w:sz="4" w:space="0" w:color="auto"/>
              <w:bottom w:val="single" w:sz="4" w:space="0" w:color="auto"/>
              <w:right w:val="single" w:sz="4" w:space="0" w:color="auto"/>
            </w:tcBorders>
            <w:vAlign w:val="center"/>
          </w:tcPr>
          <w:p w14:paraId="1FB00AE0" w14:textId="77777777" w:rsidR="00726FC8" w:rsidRPr="003650F4" w:rsidRDefault="00726FC8" w:rsidP="0023071D">
            <w:pPr>
              <w:spacing w:before="120" w:after="120"/>
              <w:jc w:val="center"/>
              <w:rPr>
                <w:rFonts w:eastAsia="SimSun"/>
              </w:rPr>
            </w:pPr>
            <w:r w:rsidRPr="003650F4">
              <w:rPr>
                <w:rFonts w:eastAsia="SimSun"/>
              </w:rPr>
              <w:t>5</w:t>
            </w:r>
          </w:p>
        </w:tc>
        <w:tc>
          <w:tcPr>
            <w:tcW w:w="1036" w:type="pct"/>
            <w:tcBorders>
              <w:top w:val="single" w:sz="4" w:space="0" w:color="auto"/>
              <w:left w:val="single" w:sz="4" w:space="0" w:color="auto"/>
              <w:bottom w:val="single" w:sz="4" w:space="0" w:color="auto"/>
              <w:right w:val="single" w:sz="4" w:space="0" w:color="auto"/>
            </w:tcBorders>
            <w:vAlign w:val="center"/>
          </w:tcPr>
          <w:p w14:paraId="3F9E0592" w14:textId="77777777" w:rsidR="00726FC8" w:rsidRPr="003650F4" w:rsidRDefault="00726FC8" w:rsidP="0023071D">
            <w:pPr>
              <w:spacing w:before="120" w:after="120"/>
              <w:jc w:val="both"/>
              <w:rPr>
                <w:sz w:val="23"/>
                <w:szCs w:val="23"/>
                <w:lang w:val="vi-VN"/>
              </w:rPr>
            </w:pPr>
            <w:r w:rsidRPr="003650F4">
              <w:rPr>
                <w:sz w:val="23"/>
                <w:szCs w:val="23"/>
              </w:rPr>
              <w:t xml:space="preserve">Máy giặt </w:t>
            </w:r>
            <w:r w:rsidRPr="003650F4">
              <w:rPr>
                <w:sz w:val="23"/>
                <w:szCs w:val="23"/>
                <w:lang w:val="vi-VN"/>
              </w:rPr>
              <w:t xml:space="preserve">liên tục </w:t>
            </w:r>
            <w:r w:rsidRPr="003650F4">
              <w:rPr>
                <w:rFonts w:eastAsia="SimSun"/>
                <w:lang w:val="vi-VN"/>
              </w:rPr>
              <w:t>loại 400 kg</w:t>
            </w:r>
          </w:p>
        </w:tc>
        <w:tc>
          <w:tcPr>
            <w:tcW w:w="316" w:type="pct"/>
            <w:tcBorders>
              <w:top w:val="single" w:sz="4" w:space="0" w:color="auto"/>
              <w:left w:val="single" w:sz="4" w:space="0" w:color="auto"/>
              <w:bottom w:val="single" w:sz="4" w:space="0" w:color="auto"/>
              <w:right w:val="single" w:sz="4" w:space="0" w:color="auto"/>
            </w:tcBorders>
            <w:vAlign w:val="center"/>
          </w:tcPr>
          <w:p w14:paraId="2C4895D8" w14:textId="77777777" w:rsidR="00726FC8" w:rsidRPr="003650F4" w:rsidRDefault="00726FC8" w:rsidP="0023071D">
            <w:pPr>
              <w:spacing w:before="120" w:after="120"/>
              <w:jc w:val="center"/>
              <w:rPr>
                <w:sz w:val="23"/>
                <w:szCs w:val="23"/>
              </w:rPr>
            </w:pPr>
            <w:r w:rsidRPr="003650F4">
              <w:rPr>
                <w:sz w:val="23"/>
                <w:szCs w:val="23"/>
              </w:rPr>
              <w:t xml:space="preserve">máy </w:t>
            </w:r>
          </w:p>
        </w:tc>
        <w:tc>
          <w:tcPr>
            <w:tcW w:w="360" w:type="pct"/>
            <w:tcBorders>
              <w:top w:val="single" w:sz="4" w:space="0" w:color="auto"/>
              <w:left w:val="single" w:sz="4" w:space="0" w:color="auto"/>
              <w:bottom w:val="single" w:sz="4" w:space="0" w:color="auto"/>
              <w:right w:val="single" w:sz="4" w:space="0" w:color="auto"/>
            </w:tcBorders>
            <w:vAlign w:val="center"/>
          </w:tcPr>
          <w:p w14:paraId="77A95735" w14:textId="77777777" w:rsidR="00726FC8" w:rsidRPr="003650F4" w:rsidRDefault="00726FC8" w:rsidP="0023071D">
            <w:pPr>
              <w:spacing w:before="120" w:after="120"/>
              <w:jc w:val="center"/>
              <w:rPr>
                <w:rFonts w:eastAsia="SimSun"/>
              </w:rPr>
            </w:pPr>
            <w:r w:rsidRPr="003650F4">
              <w:rPr>
                <w:rFonts w:eastAsia="SimSun"/>
              </w:rPr>
              <w:t>01</w:t>
            </w:r>
          </w:p>
        </w:tc>
        <w:tc>
          <w:tcPr>
            <w:tcW w:w="495" w:type="pct"/>
            <w:tcBorders>
              <w:top w:val="single" w:sz="4" w:space="0" w:color="auto"/>
              <w:left w:val="single" w:sz="4" w:space="0" w:color="auto"/>
              <w:bottom w:val="single" w:sz="4" w:space="0" w:color="auto"/>
              <w:right w:val="single" w:sz="4" w:space="0" w:color="auto"/>
            </w:tcBorders>
          </w:tcPr>
          <w:p w14:paraId="368380FE" w14:textId="77777777" w:rsidR="00726FC8" w:rsidRPr="003650F4" w:rsidRDefault="004541C6" w:rsidP="0023071D">
            <w:pPr>
              <w:spacing w:before="120" w:after="120"/>
              <w:jc w:val="center"/>
              <w:rPr>
                <w:rFonts w:eastAsia="SimSun"/>
                <w:lang w:val="vi-VN"/>
              </w:rPr>
            </w:pPr>
            <w:r w:rsidRPr="003650F4">
              <w:rPr>
                <w:rFonts w:eastAsia="SimSun"/>
                <w:lang w:val="vi-VN"/>
              </w:rPr>
              <w:fldChar w:fldCharType="begin"/>
            </w:r>
            <w:r w:rsidRPr="003650F4">
              <w:rPr>
                <w:rFonts w:eastAsia="SimSun"/>
                <w:lang w:val="vi-VN"/>
              </w:rPr>
              <w:instrText xml:space="preserve"> </w:instrText>
            </w:r>
            <w:r w:rsidRPr="003650F4">
              <w:rPr>
                <w:rFonts w:eastAsia="SimSun"/>
              </w:rPr>
              <w:instrText>=400*0,25/1000\#0,00</w:instrText>
            </w:r>
            <w:r w:rsidRPr="003650F4">
              <w:rPr>
                <w:rFonts w:eastAsia="SimSun"/>
                <w:lang w:val="vi-VN"/>
              </w:rPr>
              <w:fldChar w:fldCharType="separate"/>
            </w:r>
            <w:r w:rsidRPr="003650F4">
              <w:rPr>
                <w:rFonts w:eastAsia="SimSun"/>
                <w:noProof/>
              </w:rPr>
              <w:t>0,10</w:t>
            </w:r>
            <w:r w:rsidRPr="003650F4">
              <w:rPr>
                <w:rFonts w:eastAsia="SimSun"/>
                <w:lang w:val="vi-VN"/>
              </w:rPr>
              <w:fldChar w:fldCharType="end"/>
            </w:r>
          </w:p>
        </w:tc>
        <w:tc>
          <w:tcPr>
            <w:tcW w:w="496" w:type="pct"/>
            <w:tcBorders>
              <w:top w:val="single" w:sz="4" w:space="0" w:color="auto"/>
              <w:left w:val="single" w:sz="4" w:space="0" w:color="auto"/>
              <w:bottom w:val="single" w:sz="4" w:space="0" w:color="auto"/>
              <w:right w:val="single" w:sz="4" w:space="0" w:color="auto"/>
            </w:tcBorders>
          </w:tcPr>
          <w:p w14:paraId="6DF86A1C" w14:textId="77777777" w:rsidR="00726FC8" w:rsidRPr="003650F4" w:rsidRDefault="004541C6" w:rsidP="0023071D">
            <w:pPr>
              <w:spacing w:before="120" w:after="120"/>
              <w:jc w:val="center"/>
              <w:rPr>
                <w:rFonts w:eastAsia="SimSun"/>
                <w:lang w:val="vi-VN"/>
              </w:rPr>
            </w:pPr>
            <w:r w:rsidRPr="003650F4">
              <w:rPr>
                <w:rFonts w:eastAsia="SimSun"/>
                <w:lang w:val="vi-VN"/>
              </w:rPr>
              <w:fldChar w:fldCharType="begin"/>
            </w:r>
            <w:r w:rsidRPr="003650F4">
              <w:rPr>
                <w:rFonts w:eastAsia="SimSun"/>
                <w:lang w:val="vi-VN"/>
              </w:rPr>
              <w:instrText xml:space="preserve"> </w:instrText>
            </w:r>
            <w:r w:rsidRPr="003650F4">
              <w:rPr>
                <w:rFonts w:eastAsia="SimSun"/>
              </w:rPr>
              <w:instrText>=400*0,25/1000\#0,00</w:instrText>
            </w:r>
            <w:r w:rsidRPr="003650F4">
              <w:rPr>
                <w:rFonts w:eastAsia="SimSun"/>
                <w:lang w:val="vi-VN"/>
              </w:rPr>
              <w:fldChar w:fldCharType="separate"/>
            </w:r>
            <w:r w:rsidRPr="003650F4">
              <w:rPr>
                <w:rFonts w:eastAsia="SimSun"/>
                <w:noProof/>
              </w:rPr>
              <w:t>0,10</w:t>
            </w:r>
            <w:r w:rsidRPr="003650F4">
              <w:rPr>
                <w:rFonts w:eastAsia="SimSun"/>
                <w:lang w:val="vi-VN"/>
              </w:rPr>
              <w:fldChar w:fldCharType="end"/>
            </w:r>
          </w:p>
        </w:tc>
        <w:tc>
          <w:tcPr>
            <w:tcW w:w="631" w:type="pct"/>
            <w:tcBorders>
              <w:top w:val="single" w:sz="4" w:space="0" w:color="auto"/>
              <w:left w:val="single" w:sz="4" w:space="0" w:color="auto"/>
              <w:bottom w:val="single" w:sz="4" w:space="0" w:color="auto"/>
              <w:right w:val="single" w:sz="4" w:space="0" w:color="auto"/>
            </w:tcBorders>
            <w:vAlign w:val="center"/>
          </w:tcPr>
          <w:p w14:paraId="6E0BAC34" w14:textId="77777777" w:rsidR="00726FC8" w:rsidRPr="003650F4" w:rsidRDefault="004541C6" w:rsidP="0023071D">
            <w:pPr>
              <w:spacing w:before="120" w:after="120"/>
              <w:jc w:val="center"/>
              <w:rPr>
                <w:rFonts w:eastAsia="SimSun"/>
                <w:lang w:val="vi-VN"/>
              </w:rPr>
            </w:pPr>
            <w:r w:rsidRPr="003650F4">
              <w:rPr>
                <w:rFonts w:eastAsia="SimSun"/>
                <w:lang w:val="vi-VN"/>
              </w:rPr>
              <w:fldChar w:fldCharType="begin"/>
            </w:r>
            <w:r w:rsidRPr="003650F4">
              <w:rPr>
                <w:rFonts w:eastAsia="SimSun"/>
                <w:lang w:val="vi-VN"/>
              </w:rPr>
              <w:instrText xml:space="preserve"> </w:instrText>
            </w:r>
            <w:r w:rsidRPr="003650F4">
              <w:rPr>
                <w:rFonts w:eastAsia="SimSun"/>
              </w:rPr>
              <w:instrText>=0,1*22</w:instrText>
            </w:r>
            <w:r w:rsidRPr="003650F4">
              <w:rPr>
                <w:rFonts w:eastAsia="SimSun"/>
                <w:lang w:val="vi-VN"/>
              </w:rPr>
              <w:instrText xml:space="preserve"> </w:instrText>
            </w:r>
            <w:r w:rsidRPr="003650F4">
              <w:rPr>
                <w:rFonts w:eastAsia="SimSun"/>
                <w:lang w:val="vi-VN"/>
              </w:rPr>
              <w:fldChar w:fldCharType="separate"/>
            </w:r>
            <w:r w:rsidRPr="003650F4">
              <w:rPr>
                <w:rFonts w:eastAsia="SimSun"/>
                <w:noProof/>
                <w:lang w:val="vi-VN"/>
              </w:rPr>
              <w:t>2,2</w:t>
            </w:r>
            <w:r w:rsidRPr="003650F4">
              <w:rPr>
                <w:rFonts w:eastAsia="SimSun"/>
                <w:lang w:val="vi-VN"/>
              </w:rPr>
              <w:fldChar w:fldCharType="end"/>
            </w:r>
          </w:p>
        </w:tc>
        <w:tc>
          <w:tcPr>
            <w:tcW w:w="720" w:type="pct"/>
            <w:tcBorders>
              <w:top w:val="single" w:sz="4" w:space="0" w:color="auto"/>
              <w:left w:val="single" w:sz="4" w:space="0" w:color="auto"/>
              <w:bottom w:val="single" w:sz="4" w:space="0" w:color="auto"/>
              <w:right w:val="single" w:sz="4" w:space="0" w:color="auto"/>
            </w:tcBorders>
          </w:tcPr>
          <w:p w14:paraId="50DA46CB" w14:textId="77777777" w:rsidR="00726FC8" w:rsidRPr="003650F4" w:rsidRDefault="00EB73BC" w:rsidP="0023071D">
            <w:pPr>
              <w:spacing w:before="120" w:after="120"/>
              <w:jc w:val="center"/>
              <w:rPr>
                <w:rFonts w:eastAsia="SimSun"/>
                <w:b/>
                <w:bCs/>
              </w:rPr>
            </w:pPr>
            <w:r w:rsidRPr="003650F4">
              <w:rPr>
                <w:rFonts w:eastAsia="SimSun"/>
                <w:b/>
                <w:bCs/>
              </w:rPr>
              <w:t>-</w:t>
            </w:r>
          </w:p>
        </w:tc>
        <w:tc>
          <w:tcPr>
            <w:tcW w:w="766" w:type="pct"/>
            <w:tcBorders>
              <w:top w:val="single" w:sz="4" w:space="0" w:color="auto"/>
              <w:left w:val="single" w:sz="4" w:space="0" w:color="auto"/>
              <w:bottom w:val="single" w:sz="4" w:space="0" w:color="auto"/>
              <w:right w:val="single" w:sz="4" w:space="0" w:color="auto"/>
            </w:tcBorders>
          </w:tcPr>
          <w:p w14:paraId="60DAB5FB" w14:textId="77777777" w:rsidR="00726FC8" w:rsidRPr="003650F4" w:rsidRDefault="00EB73BC" w:rsidP="0023071D">
            <w:pPr>
              <w:spacing w:before="120" w:after="120"/>
              <w:jc w:val="center"/>
              <w:rPr>
                <w:rFonts w:eastAsia="SimSun"/>
                <w:b/>
                <w:bCs/>
              </w:rPr>
            </w:pPr>
            <w:r w:rsidRPr="003650F4">
              <w:rPr>
                <w:rFonts w:eastAsia="SimSun"/>
                <w:b/>
                <w:bCs/>
              </w:rPr>
              <w:t>-</w:t>
            </w:r>
          </w:p>
        </w:tc>
      </w:tr>
      <w:tr w:rsidR="003650F4" w:rsidRPr="003650F4" w14:paraId="0CEBF406" w14:textId="77777777" w:rsidTr="00726FC8">
        <w:trPr>
          <w:trHeight w:val="281"/>
        </w:trPr>
        <w:tc>
          <w:tcPr>
            <w:tcW w:w="5000" w:type="pct"/>
            <w:gridSpan w:val="9"/>
            <w:tcBorders>
              <w:top w:val="single" w:sz="4" w:space="0" w:color="auto"/>
              <w:left w:val="single" w:sz="4" w:space="0" w:color="auto"/>
              <w:bottom w:val="single" w:sz="4" w:space="0" w:color="auto"/>
              <w:right w:val="single" w:sz="4" w:space="0" w:color="auto"/>
            </w:tcBorders>
            <w:vAlign w:val="center"/>
          </w:tcPr>
          <w:p w14:paraId="0BD88827" w14:textId="77777777" w:rsidR="00726FC8" w:rsidRPr="003650F4" w:rsidRDefault="00BA457B" w:rsidP="0023071D">
            <w:pPr>
              <w:spacing w:before="120" w:after="120"/>
              <w:jc w:val="center"/>
              <w:rPr>
                <w:rFonts w:eastAsia="SimSun"/>
                <w:b/>
                <w:bCs/>
              </w:rPr>
            </w:pPr>
            <w:r w:rsidRPr="003650F4">
              <w:rPr>
                <w:rFonts w:eastAsia="SimSun"/>
                <w:b/>
                <w:bCs/>
              </w:rPr>
              <w:t xml:space="preserve">DÂY CHUYỀN HOÀN THIỆN </w:t>
            </w:r>
            <w:r w:rsidR="0087455B" w:rsidRPr="003650F4">
              <w:rPr>
                <w:rFonts w:eastAsia="SimSun"/>
                <w:b/>
                <w:bCs/>
              </w:rPr>
              <w:t>VẢI</w:t>
            </w:r>
          </w:p>
        </w:tc>
      </w:tr>
      <w:tr w:rsidR="003650F4" w:rsidRPr="003650F4" w14:paraId="094C4CC9" w14:textId="77777777" w:rsidTr="004541C6">
        <w:trPr>
          <w:trHeight w:val="281"/>
        </w:trPr>
        <w:tc>
          <w:tcPr>
            <w:tcW w:w="180" w:type="pct"/>
            <w:tcBorders>
              <w:top w:val="single" w:sz="4" w:space="0" w:color="auto"/>
              <w:left w:val="single" w:sz="4" w:space="0" w:color="auto"/>
              <w:bottom w:val="single" w:sz="4" w:space="0" w:color="auto"/>
              <w:right w:val="single" w:sz="4" w:space="0" w:color="auto"/>
            </w:tcBorders>
            <w:vAlign w:val="center"/>
          </w:tcPr>
          <w:p w14:paraId="52FD31F7" w14:textId="77777777" w:rsidR="00A77782" w:rsidRPr="003650F4" w:rsidRDefault="00BA457B" w:rsidP="0023071D">
            <w:pPr>
              <w:spacing w:before="120" w:after="120"/>
              <w:jc w:val="center"/>
              <w:rPr>
                <w:rFonts w:eastAsia="SimSun"/>
              </w:rPr>
            </w:pPr>
            <w:r w:rsidRPr="003650F4">
              <w:rPr>
                <w:rFonts w:eastAsia="SimSun"/>
              </w:rPr>
              <w:t>6</w:t>
            </w:r>
          </w:p>
        </w:tc>
        <w:tc>
          <w:tcPr>
            <w:tcW w:w="1036" w:type="pct"/>
            <w:tcBorders>
              <w:top w:val="single" w:sz="4" w:space="0" w:color="auto"/>
              <w:left w:val="single" w:sz="4" w:space="0" w:color="auto"/>
              <w:bottom w:val="single" w:sz="4" w:space="0" w:color="auto"/>
              <w:right w:val="single" w:sz="4" w:space="0" w:color="auto"/>
            </w:tcBorders>
            <w:vAlign w:val="center"/>
          </w:tcPr>
          <w:p w14:paraId="5672BBE0" w14:textId="77777777" w:rsidR="00A77782" w:rsidRPr="003650F4" w:rsidRDefault="00A77782" w:rsidP="0023071D">
            <w:pPr>
              <w:spacing w:before="120" w:after="120"/>
              <w:rPr>
                <w:rFonts w:eastAsia="SimSun"/>
              </w:rPr>
            </w:pPr>
            <w:r w:rsidRPr="003650F4">
              <w:rPr>
                <w:rFonts w:eastAsia="SimSun"/>
              </w:rPr>
              <w:t xml:space="preserve">Máy sấy vải </w:t>
            </w:r>
          </w:p>
        </w:tc>
        <w:tc>
          <w:tcPr>
            <w:tcW w:w="316" w:type="pct"/>
            <w:tcBorders>
              <w:top w:val="single" w:sz="4" w:space="0" w:color="auto"/>
              <w:left w:val="single" w:sz="4" w:space="0" w:color="auto"/>
              <w:bottom w:val="single" w:sz="4" w:space="0" w:color="auto"/>
              <w:right w:val="single" w:sz="4" w:space="0" w:color="auto"/>
            </w:tcBorders>
            <w:vAlign w:val="center"/>
          </w:tcPr>
          <w:p w14:paraId="0A9E76D7" w14:textId="77777777" w:rsidR="00A77782" w:rsidRPr="003650F4" w:rsidRDefault="00BA457B" w:rsidP="0023071D">
            <w:pPr>
              <w:spacing w:before="120" w:after="120"/>
              <w:jc w:val="center"/>
              <w:rPr>
                <w:rFonts w:eastAsia="SimSun"/>
              </w:rPr>
            </w:pPr>
            <w:r w:rsidRPr="003650F4">
              <w:rPr>
                <w:sz w:val="23"/>
                <w:szCs w:val="23"/>
              </w:rPr>
              <w:t>máy</w:t>
            </w:r>
          </w:p>
        </w:tc>
        <w:tc>
          <w:tcPr>
            <w:tcW w:w="360" w:type="pct"/>
            <w:tcBorders>
              <w:top w:val="single" w:sz="4" w:space="0" w:color="auto"/>
              <w:left w:val="single" w:sz="4" w:space="0" w:color="auto"/>
              <w:bottom w:val="single" w:sz="4" w:space="0" w:color="auto"/>
              <w:right w:val="single" w:sz="4" w:space="0" w:color="auto"/>
            </w:tcBorders>
            <w:vAlign w:val="center"/>
          </w:tcPr>
          <w:p w14:paraId="7C41D03F" w14:textId="77777777" w:rsidR="00A77782" w:rsidRPr="003650F4" w:rsidRDefault="00A77782" w:rsidP="0023071D">
            <w:pPr>
              <w:spacing w:before="120" w:after="120"/>
              <w:jc w:val="center"/>
              <w:rPr>
                <w:rFonts w:eastAsia="SimSun"/>
              </w:rPr>
            </w:pPr>
            <w:r w:rsidRPr="003650F4">
              <w:rPr>
                <w:rFonts w:eastAsia="SimSun"/>
                <w:lang w:val="vi-VN"/>
              </w:rPr>
              <w:t>0</w:t>
            </w:r>
            <w:r w:rsidR="00BA457B" w:rsidRPr="003650F4">
              <w:rPr>
                <w:rFonts w:eastAsia="SimSun"/>
                <w:lang w:val="vi-VN"/>
              </w:rPr>
              <w:t>2</w:t>
            </w:r>
          </w:p>
        </w:tc>
        <w:tc>
          <w:tcPr>
            <w:tcW w:w="495" w:type="pct"/>
            <w:tcBorders>
              <w:top w:val="single" w:sz="4" w:space="0" w:color="auto"/>
              <w:left w:val="single" w:sz="4" w:space="0" w:color="auto"/>
              <w:bottom w:val="single" w:sz="4" w:space="0" w:color="auto"/>
              <w:right w:val="single" w:sz="4" w:space="0" w:color="auto"/>
            </w:tcBorders>
          </w:tcPr>
          <w:p w14:paraId="03DEFF4B" w14:textId="77777777" w:rsidR="00A77782" w:rsidRPr="003650F4" w:rsidRDefault="00E7258E" w:rsidP="0023071D">
            <w:pPr>
              <w:spacing w:before="120" w:after="120"/>
              <w:jc w:val="center"/>
              <w:rPr>
                <w:rFonts w:eastAsia="SimSun"/>
              </w:rPr>
            </w:pPr>
            <w:r w:rsidRPr="003650F4">
              <w:rPr>
                <w:rFonts w:eastAsia="SimSun"/>
              </w:rPr>
              <w:t>-</w:t>
            </w:r>
          </w:p>
        </w:tc>
        <w:tc>
          <w:tcPr>
            <w:tcW w:w="496" w:type="pct"/>
            <w:tcBorders>
              <w:top w:val="single" w:sz="4" w:space="0" w:color="auto"/>
              <w:left w:val="single" w:sz="4" w:space="0" w:color="auto"/>
              <w:bottom w:val="single" w:sz="4" w:space="0" w:color="auto"/>
              <w:right w:val="single" w:sz="4" w:space="0" w:color="auto"/>
            </w:tcBorders>
          </w:tcPr>
          <w:p w14:paraId="1CF4A435" w14:textId="77777777" w:rsidR="00A77782" w:rsidRPr="003650F4" w:rsidRDefault="00E7258E" w:rsidP="0023071D">
            <w:pPr>
              <w:spacing w:before="120" w:after="120"/>
              <w:jc w:val="center"/>
              <w:rPr>
                <w:rFonts w:eastAsia="SimSun"/>
              </w:rPr>
            </w:pPr>
            <w:r w:rsidRPr="003650F4">
              <w:rPr>
                <w:rFonts w:eastAsia="SimSun"/>
              </w:rPr>
              <w:t>0,4</w:t>
            </w:r>
          </w:p>
        </w:tc>
        <w:tc>
          <w:tcPr>
            <w:tcW w:w="631" w:type="pct"/>
            <w:tcBorders>
              <w:top w:val="single" w:sz="4" w:space="0" w:color="auto"/>
              <w:left w:val="single" w:sz="4" w:space="0" w:color="auto"/>
              <w:bottom w:val="single" w:sz="4" w:space="0" w:color="auto"/>
              <w:right w:val="single" w:sz="4" w:space="0" w:color="auto"/>
            </w:tcBorders>
          </w:tcPr>
          <w:p w14:paraId="704C556D" w14:textId="77777777" w:rsidR="00A77782" w:rsidRPr="003650F4" w:rsidRDefault="00E7258E" w:rsidP="0023071D">
            <w:pPr>
              <w:spacing w:before="120" w:after="120"/>
              <w:jc w:val="center"/>
              <w:rPr>
                <w:rFonts w:eastAsia="SimSun"/>
              </w:rPr>
            </w:pPr>
            <w:r w:rsidRPr="003650F4">
              <w:rPr>
                <w:rFonts w:eastAsia="SimSun"/>
              </w:rPr>
              <w:fldChar w:fldCharType="begin"/>
            </w:r>
            <w:r w:rsidRPr="003650F4">
              <w:rPr>
                <w:rFonts w:eastAsia="SimSun"/>
              </w:rPr>
              <w:instrText xml:space="preserve"> =0,4*2*22 </w:instrText>
            </w:r>
            <w:r w:rsidRPr="003650F4">
              <w:rPr>
                <w:rFonts w:eastAsia="SimSun"/>
              </w:rPr>
              <w:fldChar w:fldCharType="separate"/>
            </w:r>
            <w:r w:rsidRPr="003650F4">
              <w:rPr>
                <w:rFonts w:eastAsia="SimSun"/>
                <w:noProof/>
              </w:rPr>
              <w:t>17,6</w:t>
            </w:r>
            <w:r w:rsidRPr="003650F4">
              <w:rPr>
                <w:rFonts w:eastAsia="SimSun"/>
              </w:rPr>
              <w:fldChar w:fldCharType="end"/>
            </w:r>
          </w:p>
        </w:tc>
        <w:tc>
          <w:tcPr>
            <w:tcW w:w="720" w:type="pct"/>
            <w:tcBorders>
              <w:top w:val="single" w:sz="4" w:space="0" w:color="auto"/>
              <w:left w:val="single" w:sz="4" w:space="0" w:color="auto"/>
              <w:bottom w:val="single" w:sz="4" w:space="0" w:color="auto"/>
              <w:right w:val="single" w:sz="4" w:space="0" w:color="auto"/>
            </w:tcBorders>
          </w:tcPr>
          <w:p w14:paraId="3B761E13" w14:textId="77777777" w:rsidR="00A77782" w:rsidRPr="003650F4" w:rsidRDefault="00EB73BC" w:rsidP="0023071D">
            <w:pPr>
              <w:spacing w:before="120" w:after="120"/>
              <w:jc w:val="center"/>
              <w:rPr>
                <w:rFonts w:eastAsia="SimSun"/>
              </w:rPr>
            </w:pPr>
            <w:r w:rsidRPr="003650F4">
              <w:rPr>
                <w:rFonts w:eastAsia="SimSun"/>
              </w:rPr>
              <w:t>-</w:t>
            </w:r>
          </w:p>
        </w:tc>
        <w:tc>
          <w:tcPr>
            <w:tcW w:w="766" w:type="pct"/>
            <w:tcBorders>
              <w:top w:val="single" w:sz="4" w:space="0" w:color="auto"/>
              <w:left w:val="single" w:sz="4" w:space="0" w:color="auto"/>
              <w:bottom w:val="single" w:sz="4" w:space="0" w:color="auto"/>
              <w:right w:val="single" w:sz="4" w:space="0" w:color="auto"/>
            </w:tcBorders>
          </w:tcPr>
          <w:p w14:paraId="3D6C92E6" w14:textId="77777777" w:rsidR="00A77782" w:rsidRPr="003650F4" w:rsidRDefault="00EB73BC" w:rsidP="0023071D">
            <w:pPr>
              <w:spacing w:before="120" w:after="120"/>
              <w:jc w:val="center"/>
              <w:rPr>
                <w:rFonts w:eastAsia="SimSun"/>
                <w:b/>
                <w:bCs/>
              </w:rPr>
            </w:pPr>
            <w:r w:rsidRPr="003650F4">
              <w:rPr>
                <w:rFonts w:eastAsia="SimSun"/>
                <w:b/>
                <w:bCs/>
              </w:rPr>
              <w:t>-</w:t>
            </w:r>
          </w:p>
        </w:tc>
      </w:tr>
      <w:tr w:rsidR="003650F4" w:rsidRPr="003650F4" w14:paraId="4931B16F" w14:textId="77777777" w:rsidTr="004541C6">
        <w:trPr>
          <w:trHeight w:val="281"/>
        </w:trPr>
        <w:tc>
          <w:tcPr>
            <w:tcW w:w="180" w:type="pct"/>
            <w:tcBorders>
              <w:top w:val="single" w:sz="4" w:space="0" w:color="auto"/>
              <w:left w:val="single" w:sz="4" w:space="0" w:color="auto"/>
              <w:bottom w:val="single" w:sz="4" w:space="0" w:color="auto"/>
              <w:right w:val="single" w:sz="4" w:space="0" w:color="auto"/>
            </w:tcBorders>
            <w:vAlign w:val="center"/>
          </w:tcPr>
          <w:p w14:paraId="4F2A7C95" w14:textId="77777777" w:rsidR="00A77782" w:rsidRPr="003650F4" w:rsidRDefault="00BA457B" w:rsidP="0023071D">
            <w:pPr>
              <w:spacing w:before="120" w:after="120"/>
              <w:jc w:val="center"/>
              <w:rPr>
                <w:rFonts w:eastAsia="SimSun"/>
              </w:rPr>
            </w:pPr>
            <w:r w:rsidRPr="003650F4">
              <w:rPr>
                <w:rFonts w:eastAsia="SimSun"/>
              </w:rPr>
              <w:t>7</w:t>
            </w:r>
          </w:p>
        </w:tc>
        <w:tc>
          <w:tcPr>
            <w:tcW w:w="1036" w:type="pct"/>
            <w:tcBorders>
              <w:top w:val="single" w:sz="4" w:space="0" w:color="auto"/>
              <w:left w:val="single" w:sz="4" w:space="0" w:color="auto"/>
              <w:bottom w:val="single" w:sz="4" w:space="0" w:color="auto"/>
              <w:right w:val="single" w:sz="4" w:space="0" w:color="auto"/>
            </w:tcBorders>
            <w:vAlign w:val="center"/>
          </w:tcPr>
          <w:p w14:paraId="2BFA377F" w14:textId="77777777" w:rsidR="00A77782" w:rsidRPr="003650F4" w:rsidRDefault="00A77782" w:rsidP="0023071D">
            <w:pPr>
              <w:spacing w:before="120" w:after="120"/>
              <w:rPr>
                <w:rFonts w:eastAsia="SimSun"/>
              </w:rPr>
            </w:pPr>
            <w:r w:rsidRPr="003650F4">
              <w:rPr>
                <w:rFonts w:eastAsia="SimSun"/>
              </w:rPr>
              <w:t>M</w:t>
            </w:r>
            <w:r w:rsidRPr="003650F4">
              <w:rPr>
                <w:rFonts w:eastAsia="SimSun" w:hint="eastAsia"/>
              </w:rPr>
              <w:t xml:space="preserve">áy </w:t>
            </w:r>
            <w:r w:rsidRPr="003650F4">
              <w:rPr>
                <w:rFonts w:eastAsia="SimSun"/>
              </w:rPr>
              <w:t xml:space="preserve">định hình </w:t>
            </w:r>
          </w:p>
        </w:tc>
        <w:tc>
          <w:tcPr>
            <w:tcW w:w="316" w:type="pct"/>
            <w:tcBorders>
              <w:top w:val="single" w:sz="4" w:space="0" w:color="auto"/>
              <w:left w:val="single" w:sz="4" w:space="0" w:color="auto"/>
              <w:bottom w:val="single" w:sz="4" w:space="0" w:color="auto"/>
              <w:right w:val="single" w:sz="4" w:space="0" w:color="auto"/>
            </w:tcBorders>
            <w:vAlign w:val="center"/>
          </w:tcPr>
          <w:p w14:paraId="392FD509" w14:textId="77777777" w:rsidR="00A77782" w:rsidRPr="003650F4" w:rsidRDefault="00BA457B" w:rsidP="0023071D">
            <w:pPr>
              <w:spacing w:before="120" w:after="120"/>
              <w:jc w:val="center"/>
              <w:rPr>
                <w:rFonts w:eastAsia="SimSun"/>
              </w:rPr>
            </w:pPr>
            <w:r w:rsidRPr="003650F4">
              <w:rPr>
                <w:sz w:val="23"/>
                <w:szCs w:val="23"/>
              </w:rPr>
              <w:t>máy</w:t>
            </w:r>
          </w:p>
        </w:tc>
        <w:tc>
          <w:tcPr>
            <w:tcW w:w="360" w:type="pct"/>
            <w:tcBorders>
              <w:top w:val="single" w:sz="4" w:space="0" w:color="auto"/>
              <w:left w:val="single" w:sz="4" w:space="0" w:color="auto"/>
              <w:bottom w:val="single" w:sz="4" w:space="0" w:color="auto"/>
              <w:right w:val="single" w:sz="4" w:space="0" w:color="auto"/>
            </w:tcBorders>
            <w:vAlign w:val="center"/>
          </w:tcPr>
          <w:p w14:paraId="7B0C8233" w14:textId="77777777" w:rsidR="00A77782" w:rsidRPr="003650F4" w:rsidRDefault="00A77782" w:rsidP="0023071D">
            <w:pPr>
              <w:spacing w:before="120" w:after="120"/>
              <w:jc w:val="center"/>
              <w:rPr>
                <w:rFonts w:eastAsia="SimSun"/>
              </w:rPr>
            </w:pPr>
            <w:r w:rsidRPr="003650F4">
              <w:rPr>
                <w:rFonts w:eastAsia="SimSun"/>
                <w:lang w:val="vi-VN"/>
              </w:rPr>
              <w:t>0</w:t>
            </w:r>
            <w:r w:rsidR="00BA457B" w:rsidRPr="003650F4">
              <w:rPr>
                <w:rFonts w:eastAsia="SimSun"/>
                <w:lang w:val="vi-VN"/>
              </w:rPr>
              <w:t>6</w:t>
            </w:r>
          </w:p>
        </w:tc>
        <w:tc>
          <w:tcPr>
            <w:tcW w:w="495" w:type="pct"/>
            <w:tcBorders>
              <w:top w:val="single" w:sz="4" w:space="0" w:color="auto"/>
              <w:left w:val="single" w:sz="4" w:space="0" w:color="auto"/>
              <w:bottom w:val="single" w:sz="4" w:space="0" w:color="auto"/>
              <w:right w:val="single" w:sz="4" w:space="0" w:color="auto"/>
            </w:tcBorders>
          </w:tcPr>
          <w:p w14:paraId="29EBC6C1" w14:textId="77777777" w:rsidR="00A77782" w:rsidRPr="003650F4" w:rsidRDefault="00A77782" w:rsidP="0023071D">
            <w:pPr>
              <w:spacing w:before="120" w:after="120"/>
              <w:jc w:val="center"/>
              <w:rPr>
                <w:rFonts w:eastAsia="SimSun"/>
              </w:rPr>
            </w:pPr>
            <w:r w:rsidRPr="003650F4">
              <w:rPr>
                <w:rFonts w:eastAsia="SimSun"/>
                <w:lang w:val="vi-VN"/>
              </w:rPr>
              <w:t>-</w:t>
            </w:r>
          </w:p>
        </w:tc>
        <w:tc>
          <w:tcPr>
            <w:tcW w:w="496" w:type="pct"/>
            <w:tcBorders>
              <w:top w:val="single" w:sz="4" w:space="0" w:color="auto"/>
              <w:left w:val="single" w:sz="4" w:space="0" w:color="auto"/>
              <w:bottom w:val="single" w:sz="4" w:space="0" w:color="auto"/>
              <w:right w:val="single" w:sz="4" w:space="0" w:color="auto"/>
            </w:tcBorders>
          </w:tcPr>
          <w:p w14:paraId="5534A710" w14:textId="77777777" w:rsidR="00A77782" w:rsidRPr="003650F4" w:rsidRDefault="00A77782" w:rsidP="0023071D">
            <w:pPr>
              <w:spacing w:before="120" w:after="120"/>
              <w:jc w:val="center"/>
              <w:rPr>
                <w:rFonts w:eastAsia="SimSun"/>
              </w:rPr>
            </w:pPr>
            <w:r w:rsidRPr="003650F4">
              <w:rPr>
                <w:rFonts w:eastAsia="SimSun"/>
                <w:lang w:val="vi-VN"/>
              </w:rPr>
              <w:t>-</w:t>
            </w:r>
          </w:p>
        </w:tc>
        <w:tc>
          <w:tcPr>
            <w:tcW w:w="631" w:type="pct"/>
            <w:tcBorders>
              <w:top w:val="single" w:sz="4" w:space="0" w:color="auto"/>
              <w:left w:val="single" w:sz="4" w:space="0" w:color="auto"/>
              <w:bottom w:val="single" w:sz="4" w:space="0" w:color="auto"/>
              <w:right w:val="single" w:sz="4" w:space="0" w:color="auto"/>
            </w:tcBorders>
          </w:tcPr>
          <w:p w14:paraId="5FF9FF8E" w14:textId="77777777" w:rsidR="00A77782" w:rsidRPr="003650F4" w:rsidRDefault="00A77782" w:rsidP="0023071D">
            <w:pPr>
              <w:spacing w:before="120" w:after="120"/>
              <w:jc w:val="center"/>
              <w:rPr>
                <w:rFonts w:eastAsia="SimSun"/>
              </w:rPr>
            </w:pPr>
            <w:r w:rsidRPr="003650F4">
              <w:rPr>
                <w:rFonts w:eastAsia="SimSun"/>
                <w:lang w:val="vi-VN"/>
              </w:rPr>
              <w:t>-</w:t>
            </w:r>
          </w:p>
        </w:tc>
        <w:tc>
          <w:tcPr>
            <w:tcW w:w="720" w:type="pct"/>
            <w:tcBorders>
              <w:top w:val="single" w:sz="4" w:space="0" w:color="auto"/>
              <w:left w:val="single" w:sz="4" w:space="0" w:color="auto"/>
              <w:bottom w:val="single" w:sz="4" w:space="0" w:color="auto"/>
              <w:right w:val="single" w:sz="4" w:space="0" w:color="auto"/>
            </w:tcBorders>
          </w:tcPr>
          <w:p w14:paraId="14CDD643" w14:textId="77777777" w:rsidR="00A77782" w:rsidRPr="003650F4" w:rsidRDefault="00A77782" w:rsidP="0023071D">
            <w:pPr>
              <w:spacing w:before="120" w:after="120"/>
              <w:jc w:val="center"/>
              <w:rPr>
                <w:rFonts w:eastAsia="SimSun"/>
              </w:rPr>
            </w:pPr>
            <w:r w:rsidRPr="003650F4">
              <w:rPr>
                <w:rFonts w:eastAsia="SimSun"/>
              </w:rPr>
              <w:fldChar w:fldCharType="begin"/>
            </w:r>
            <w:r w:rsidRPr="003650F4">
              <w:rPr>
                <w:rFonts w:eastAsia="SimSun"/>
              </w:rPr>
              <w:instrText xml:space="preserve"> </w:instrText>
            </w:r>
            <w:r w:rsidRPr="003650F4">
              <w:rPr>
                <w:rFonts w:eastAsia="SimSun"/>
                <w:lang w:val="vi-VN"/>
              </w:rPr>
              <w:instrText>=</w:instrText>
            </w:r>
            <w:r w:rsidR="009E0C8C" w:rsidRPr="003650F4">
              <w:rPr>
                <w:rFonts w:eastAsia="SimSun"/>
                <w:lang w:val="vi-VN"/>
              </w:rPr>
              <w:instrText>90</w:instrText>
            </w:r>
            <w:r w:rsidRPr="003650F4">
              <w:rPr>
                <w:rFonts w:eastAsia="SimSun"/>
                <w:lang w:val="vi-VN"/>
              </w:rPr>
              <w:instrText>*3000</w:instrText>
            </w:r>
            <w:r w:rsidRPr="003650F4">
              <w:rPr>
                <w:rFonts w:eastAsia="SimSun"/>
              </w:rPr>
              <w:fldChar w:fldCharType="separate"/>
            </w:r>
            <w:r w:rsidR="009E0C8C" w:rsidRPr="003650F4">
              <w:rPr>
                <w:rFonts w:eastAsia="SimSun"/>
                <w:noProof/>
              </w:rPr>
              <w:t>270.000</w:t>
            </w:r>
            <w:r w:rsidRPr="003650F4">
              <w:rPr>
                <w:rFonts w:eastAsia="SimSun"/>
              </w:rPr>
              <w:fldChar w:fldCharType="end"/>
            </w:r>
          </w:p>
        </w:tc>
        <w:tc>
          <w:tcPr>
            <w:tcW w:w="766" w:type="pct"/>
            <w:tcBorders>
              <w:top w:val="single" w:sz="4" w:space="0" w:color="auto"/>
              <w:left w:val="single" w:sz="4" w:space="0" w:color="auto"/>
              <w:bottom w:val="single" w:sz="4" w:space="0" w:color="auto"/>
              <w:right w:val="single" w:sz="4" w:space="0" w:color="auto"/>
            </w:tcBorders>
          </w:tcPr>
          <w:p w14:paraId="37A17C7E" w14:textId="77777777" w:rsidR="00A77782" w:rsidRPr="003650F4" w:rsidRDefault="00A77782" w:rsidP="0023071D">
            <w:pPr>
              <w:spacing w:before="120" w:after="120"/>
              <w:jc w:val="center"/>
              <w:rPr>
                <w:rFonts w:eastAsia="SimSun"/>
                <w:b/>
                <w:bCs/>
              </w:rPr>
            </w:pPr>
            <w:r w:rsidRPr="003650F4">
              <w:rPr>
                <w:rFonts w:eastAsia="SimSun"/>
                <w:b/>
                <w:bCs/>
              </w:rPr>
              <w:fldChar w:fldCharType="begin"/>
            </w:r>
            <w:r w:rsidRPr="003650F4">
              <w:rPr>
                <w:rFonts w:eastAsia="SimSun"/>
                <w:b/>
                <w:bCs/>
              </w:rPr>
              <w:instrText xml:space="preserve"> </w:instrText>
            </w:r>
            <w:r w:rsidRPr="003650F4">
              <w:rPr>
                <w:rFonts w:eastAsia="SimSun"/>
                <w:b/>
                <w:bCs/>
                <w:lang w:val="vi-VN"/>
              </w:rPr>
              <w:instrText>=</w:instrText>
            </w:r>
            <w:r w:rsidR="009E0C8C" w:rsidRPr="003650F4">
              <w:rPr>
                <w:rFonts w:eastAsia="SimSun"/>
                <w:b/>
                <w:bCs/>
                <w:lang w:val="vi-VN"/>
              </w:rPr>
              <w:instrText>270</w:instrText>
            </w:r>
            <w:r w:rsidRPr="003650F4">
              <w:rPr>
                <w:rFonts w:eastAsia="SimSun"/>
                <w:b/>
                <w:bCs/>
                <w:lang w:val="vi-VN"/>
              </w:rPr>
              <w:instrText>000*</w:instrText>
            </w:r>
            <w:r w:rsidR="009E0C8C" w:rsidRPr="003650F4">
              <w:rPr>
                <w:rFonts w:eastAsia="SimSun"/>
                <w:b/>
                <w:bCs/>
              </w:rPr>
              <w:instrText>6*24</w:instrText>
            </w:r>
            <w:r w:rsidRPr="003650F4">
              <w:rPr>
                <w:rFonts w:eastAsia="SimSun"/>
                <w:b/>
                <w:bCs/>
              </w:rPr>
              <w:fldChar w:fldCharType="separate"/>
            </w:r>
            <w:r w:rsidR="009E0C8C" w:rsidRPr="003650F4">
              <w:rPr>
                <w:rFonts w:eastAsia="SimSun"/>
                <w:b/>
                <w:bCs/>
                <w:noProof/>
              </w:rPr>
              <w:t>38.880.000</w:t>
            </w:r>
            <w:r w:rsidRPr="003650F4">
              <w:rPr>
                <w:rFonts w:eastAsia="SimSun"/>
                <w:b/>
                <w:bCs/>
              </w:rPr>
              <w:fldChar w:fldCharType="end"/>
            </w:r>
          </w:p>
        </w:tc>
      </w:tr>
      <w:tr w:rsidR="003650F4" w:rsidRPr="003650F4" w14:paraId="4DD243D9" w14:textId="77777777" w:rsidTr="004541C6">
        <w:trPr>
          <w:trHeight w:val="281"/>
        </w:trPr>
        <w:tc>
          <w:tcPr>
            <w:tcW w:w="180" w:type="pct"/>
            <w:tcBorders>
              <w:top w:val="single" w:sz="4" w:space="0" w:color="auto"/>
              <w:left w:val="single" w:sz="4" w:space="0" w:color="auto"/>
              <w:bottom w:val="single" w:sz="4" w:space="0" w:color="auto"/>
              <w:right w:val="single" w:sz="4" w:space="0" w:color="auto"/>
            </w:tcBorders>
            <w:vAlign w:val="center"/>
          </w:tcPr>
          <w:p w14:paraId="1270C9FE" w14:textId="77777777" w:rsidR="00BA457B" w:rsidRPr="003650F4" w:rsidRDefault="00BA457B" w:rsidP="0023071D">
            <w:pPr>
              <w:spacing w:before="120" w:after="120"/>
              <w:jc w:val="center"/>
              <w:rPr>
                <w:rFonts w:eastAsia="SimSun"/>
              </w:rPr>
            </w:pPr>
            <w:r w:rsidRPr="003650F4">
              <w:rPr>
                <w:rFonts w:eastAsia="SimSun"/>
              </w:rPr>
              <w:t>8</w:t>
            </w:r>
          </w:p>
        </w:tc>
        <w:tc>
          <w:tcPr>
            <w:tcW w:w="1036" w:type="pct"/>
            <w:tcBorders>
              <w:top w:val="single" w:sz="4" w:space="0" w:color="auto"/>
              <w:left w:val="single" w:sz="4" w:space="0" w:color="auto"/>
              <w:bottom w:val="single" w:sz="4" w:space="0" w:color="auto"/>
              <w:right w:val="single" w:sz="4" w:space="0" w:color="auto"/>
            </w:tcBorders>
            <w:vAlign w:val="center"/>
          </w:tcPr>
          <w:p w14:paraId="0C01C083" w14:textId="77777777" w:rsidR="00BA457B" w:rsidRPr="003650F4" w:rsidRDefault="00BA457B" w:rsidP="0023071D">
            <w:pPr>
              <w:spacing w:before="120" w:after="120"/>
              <w:rPr>
                <w:rFonts w:eastAsia="SimSun"/>
              </w:rPr>
            </w:pPr>
            <w:r w:rsidRPr="003650F4">
              <w:rPr>
                <w:rFonts w:eastAsia="SimSun"/>
              </w:rPr>
              <w:t>Máy chống co</w:t>
            </w:r>
          </w:p>
        </w:tc>
        <w:tc>
          <w:tcPr>
            <w:tcW w:w="316" w:type="pct"/>
            <w:tcBorders>
              <w:top w:val="single" w:sz="4" w:space="0" w:color="auto"/>
              <w:left w:val="single" w:sz="4" w:space="0" w:color="auto"/>
              <w:bottom w:val="single" w:sz="4" w:space="0" w:color="auto"/>
              <w:right w:val="single" w:sz="4" w:space="0" w:color="auto"/>
            </w:tcBorders>
            <w:vAlign w:val="center"/>
          </w:tcPr>
          <w:p w14:paraId="3A430DA6" w14:textId="77777777" w:rsidR="00BA457B" w:rsidRPr="003650F4" w:rsidRDefault="00BA457B" w:rsidP="0023071D">
            <w:pPr>
              <w:spacing w:before="120" w:after="120"/>
              <w:jc w:val="center"/>
              <w:rPr>
                <w:rFonts w:eastAsia="SimSun"/>
              </w:rPr>
            </w:pPr>
            <w:r w:rsidRPr="003650F4">
              <w:rPr>
                <w:sz w:val="23"/>
                <w:szCs w:val="23"/>
              </w:rPr>
              <w:t>máy</w:t>
            </w:r>
          </w:p>
        </w:tc>
        <w:tc>
          <w:tcPr>
            <w:tcW w:w="360" w:type="pct"/>
            <w:tcBorders>
              <w:top w:val="single" w:sz="4" w:space="0" w:color="auto"/>
              <w:left w:val="single" w:sz="4" w:space="0" w:color="auto"/>
              <w:bottom w:val="single" w:sz="4" w:space="0" w:color="auto"/>
              <w:right w:val="single" w:sz="4" w:space="0" w:color="auto"/>
            </w:tcBorders>
            <w:vAlign w:val="center"/>
          </w:tcPr>
          <w:p w14:paraId="396F6BA7" w14:textId="77777777" w:rsidR="00BA457B" w:rsidRPr="003650F4" w:rsidRDefault="00BA457B" w:rsidP="0023071D">
            <w:pPr>
              <w:spacing w:before="120" w:after="120"/>
              <w:jc w:val="center"/>
              <w:rPr>
                <w:rFonts w:eastAsia="SimSun"/>
              </w:rPr>
            </w:pPr>
            <w:r w:rsidRPr="003650F4">
              <w:rPr>
                <w:rFonts w:eastAsia="SimSun"/>
              </w:rPr>
              <w:t>02</w:t>
            </w:r>
          </w:p>
        </w:tc>
        <w:tc>
          <w:tcPr>
            <w:tcW w:w="495" w:type="pct"/>
            <w:tcBorders>
              <w:top w:val="single" w:sz="4" w:space="0" w:color="auto"/>
              <w:left w:val="single" w:sz="4" w:space="0" w:color="auto"/>
              <w:bottom w:val="single" w:sz="4" w:space="0" w:color="auto"/>
              <w:right w:val="single" w:sz="4" w:space="0" w:color="auto"/>
            </w:tcBorders>
          </w:tcPr>
          <w:p w14:paraId="0281B10D" w14:textId="77777777" w:rsidR="00BA457B" w:rsidRPr="003650F4" w:rsidRDefault="00E7258E" w:rsidP="0023071D">
            <w:pPr>
              <w:spacing w:before="120" w:after="120"/>
              <w:jc w:val="center"/>
              <w:rPr>
                <w:rFonts w:eastAsia="SimSun"/>
              </w:rPr>
            </w:pPr>
            <w:r w:rsidRPr="003650F4">
              <w:rPr>
                <w:rFonts w:eastAsia="SimSun"/>
              </w:rPr>
              <w:t>-</w:t>
            </w:r>
          </w:p>
        </w:tc>
        <w:tc>
          <w:tcPr>
            <w:tcW w:w="496" w:type="pct"/>
            <w:tcBorders>
              <w:top w:val="single" w:sz="4" w:space="0" w:color="auto"/>
              <w:left w:val="single" w:sz="4" w:space="0" w:color="auto"/>
              <w:bottom w:val="single" w:sz="4" w:space="0" w:color="auto"/>
              <w:right w:val="single" w:sz="4" w:space="0" w:color="auto"/>
            </w:tcBorders>
          </w:tcPr>
          <w:p w14:paraId="4471E8DC" w14:textId="77777777" w:rsidR="00BA457B" w:rsidRPr="003650F4" w:rsidRDefault="00E7258E" w:rsidP="0023071D">
            <w:pPr>
              <w:spacing w:before="120" w:after="120"/>
              <w:jc w:val="center"/>
              <w:rPr>
                <w:rFonts w:eastAsia="SimSun"/>
              </w:rPr>
            </w:pPr>
            <w:r w:rsidRPr="003650F4">
              <w:rPr>
                <w:rFonts w:eastAsia="SimSun"/>
              </w:rPr>
              <w:t>0,15</w:t>
            </w:r>
          </w:p>
        </w:tc>
        <w:tc>
          <w:tcPr>
            <w:tcW w:w="631" w:type="pct"/>
            <w:tcBorders>
              <w:top w:val="single" w:sz="4" w:space="0" w:color="auto"/>
              <w:left w:val="single" w:sz="4" w:space="0" w:color="auto"/>
              <w:bottom w:val="single" w:sz="4" w:space="0" w:color="auto"/>
              <w:right w:val="single" w:sz="4" w:space="0" w:color="auto"/>
            </w:tcBorders>
          </w:tcPr>
          <w:p w14:paraId="60FF0F0C" w14:textId="77777777" w:rsidR="00BA457B" w:rsidRPr="003650F4" w:rsidRDefault="00E7258E" w:rsidP="0023071D">
            <w:pPr>
              <w:spacing w:before="120" w:after="120"/>
              <w:jc w:val="center"/>
              <w:rPr>
                <w:rFonts w:eastAsia="SimSun"/>
                <w:lang w:val="vi-VN"/>
              </w:rPr>
            </w:pPr>
            <w:r w:rsidRPr="003650F4">
              <w:rPr>
                <w:rFonts w:eastAsia="SimSun"/>
                <w:lang w:val="vi-VN"/>
              </w:rPr>
              <w:fldChar w:fldCharType="begin"/>
            </w:r>
            <w:r w:rsidRPr="003650F4">
              <w:rPr>
                <w:rFonts w:eastAsia="SimSun"/>
                <w:lang w:val="vi-VN"/>
              </w:rPr>
              <w:instrText xml:space="preserve"> </w:instrText>
            </w:r>
            <w:r w:rsidRPr="003650F4">
              <w:rPr>
                <w:rFonts w:eastAsia="SimSun"/>
              </w:rPr>
              <w:instrText>=0,15*2*22</w:instrText>
            </w:r>
            <w:r w:rsidRPr="003650F4">
              <w:rPr>
                <w:rFonts w:eastAsia="SimSun"/>
                <w:lang w:val="vi-VN"/>
              </w:rPr>
              <w:instrText xml:space="preserve"> </w:instrText>
            </w:r>
            <w:r w:rsidRPr="003650F4">
              <w:rPr>
                <w:rFonts w:eastAsia="SimSun"/>
                <w:lang w:val="vi-VN"/>
              </w:rPr>
              <w:fldChar w:fldCharType="separate"/>
            </w:r>
            <w:r w:rsidRPr="003650F4">
              <w:rPr>
                <w:rFonts w:eastAsia="SimSun"/>
                <w:noProof/>
                <w:lang w:val="vi-VN"/>
              </w:rPr>
              <w:t>6,6</w:t>
            </w:r>
            <w:r w:rsidRPr="003650F4">
              <w:rPr>
                <w:rFonts w:eastAsia="SimSun"/>
                <w:lang w:val="vi-VN"/>
              </w:rPr>
              <w:fldChar w:fldCharType="end"/>
            </w:r>
          </w:p>
        </w:tc>
        <w:tc>
          <w:tcPr>
            <w:tcW w:w="720" w:type="pct"/>
            <w:tcBorders>
              <w:top w:val="single" w:sz="4" w:space="0" w:color="auto"/>
              <w:left w:val="single" w:sz="4" w:space="0" w:color="auto"/>
              <w:bottom w:val="single" w:sz="4" w:space="0" w:color="auto"/>
              <w:right w:val="single" w:sz="4" w:space="0" w:color="auto"/>
            </w:tcBorders>
          </w:tcPr>
          <w:p w14:paraId="33F12902" w14:textId="77777777" w:rsidR="00BA457B" w:rsidRPr="003650F4" w:rsidRDefault="00EB73BC" w:rsidP="0023071D">
            <w:pPr>
              <w:spacing w:before="120" w:after="120"/>
              <w:jc w:val="center"/>
              <w:rPr>
                <w:rFonts w:eastAsia="SimSun"/>
              </w:rPr>
            </w:pPr>
            <w:r w:rsidRPr="003650F4">
              <w:rPr>
                <w:rFonts w:eastAsia="SimSun"/>
              </w:rPr>
              <w:t>-</w:t>
            </w:r>
          </w:p>
        </w:tc>
        <w:tc>
          <w:tcPr>
            <w:tcW w:w="766" w:type="pct"/>
            <w:tcBorders>
              <w:top w:val="single" w:sz="4" w:space="0" w:color="auto"/>
              <w:left w:val="single" w:sz="4" w:space="0" w:color="auto"/>
              <w:bottom w:val="single" w:sz="4" w:space="0" w:color="auto"/>
              <w:right w:val="single" w:sz="4" w:space="0" w:color="auto"/>
            </w:tcBorders>
          </w:tcPr>
          <w:p w14:paraId="45BF0FE9" w14:textId="77777777" w:rsidR="00BA457B" w:rsidRPr="003650F4" w:rsidRDefault="00EB73BC" w:rsidP="0023071D">
            <w:pPr>
              <w:spacing w:before="120" w:after="120"/>
              <w:jc w:val="center"/>
              <w:rPr>
                <w:rFonts w:eastAsia="SimSun"/>
                <w:b/>
                <w:bCs/>
              </w:rPr>
            </w:pPr>
            <w:r w:rsidRPr="003650F4">
              <w:rPr>
                <w:rFonts w:eastAsia="SimSun"/>
                <w:b/>
                <w:bCs/>
              </w:rPr>
              <w:t>-</w:t>
            </w:r>
          </w:p>
        </w:tc>
      </w:tr>
    </w:tbl>
    <w:p w14:paraId="1681AC62" w14:textId="77777777" w:rsidR="00A77782" w:rsidRPr="003650F4" w:rsidRDefault="006B5578" w:rsidP="00A77782">
      <w:pPr>
        <w:pStyle w:val="Style11"/>
        <w:ind w:left="720"/>
        <w:jc w:val="right"/>
        <w:rPr>
          <w:i/>
          <w:szCs w:val="24"/>
          <w:lang w:eastAsia="en-US"/>
        </w:rPr>
      </w:pPr>
      <w:r w:rsidRPr="003650F4">
        <w:rPr>
          <w:i/>
          <w:szCs w:val="24"/>
        </w:rPr>
        <w:t>(</w:t>
      </w:r>
      <w:r w:rsidRPr="003650F4">
        <w:rPr>
          <w:i/>
          <w:szCs w:val="24"/>
          <w:lang w:val="vi-VN"/>
        </w:rPr>
        <w:t xml:space="preserve">Nguồn: </w:t>
      </w:r>
      <w:r w:rsidRPr="003650F4">
        <w:rPr>
          <w:i/>
          <w:szCs w:val="24"/>
        </w:rPr>
        <w:t>Công ty TNHH</w:t>
      </w:r>
      <w:r w:rsidRPr="003650F4">
        <w:rPr>
          <w:i/>
          <w:szCs w:val="24"/>
          <w:lang w:val="vi-VN"/>
        </w:rPr>
        <w:t xml:space="preserve"> Top Sports Textile Việt Nam</w:t>
      </w:r>
      <w:r w:rsidRPr="003650F4">
        <w:rPr>
          <w:i/>
          <w:szCs w:val="24"/>
        </w:rPr>
        <w:t>, năm 2023</w:t>
      </w:r>
      <w:r w:rsidR="00A77782" w:rsidRPr="003650F4">
        <w:rPr>
          <w:i/>
          <w:szCs w:val="24"/>
          <w:lang w:eastAsia="en-US"/>
        </w:rPr>
        <w:t>)</w:t>
      </w:r>
    </w:p>
    <w:p w14:paraId="07BEE932" w14:textId="13EE2683" w:rsidR="00A77782" w:rsidRPr="003650F4" w:rsidRDefault="00A77782" w:rsidP="00A77782">
      <w:pPr>
        <w:ind w:firstLine="426"/>
        <w:jc w:val="both"/>
        <w:rPr>
          <w:sz w:val="26"/>
          <w:lang w:val="vi-VN"/>
        </w:rPr>
      </w:pPr>
      <w:r w:rsidRPr="003650F4">
        <w:rPr>
          <w:b/>
          <w:bCs/>
          <w:iCs/>
          <w:sz w:val="26"/>
          <w:szCs w:val="26"/>
          <w:lang w:val="vi-VN"/>
        </w:rPr>
        <w:t xml:space="preserve">Nhận xét: </w:t>
      </w:r>
      <w:r w:rsidRPr="003650F4">
        <w:rPr>
          <w:iCs/>
          <w:sz w:val="26"/>
          <w:lang w:val="vi-VN"/>
        </w:rPr>
        <w:t xml:space="preserve">Như vậy, căn cứ vào nhu cầu cấp hơi cho các thiết bị sản xuất đã đầu tư tại bảng trên cho thấy để sản xuất đạt quy mô </w:t>
      </w:r>
      <w:r w:rsidR="00085474" w:rsidRPr="003650F4">
        <w:rPr>
          <w:rFonts w:eastAsia="SimSun"/>
          <w:sz w:val="26"/>
          <w:szCs w:val="26"/>
          <w:lang w:val="pt-BR"/>
        </w:rPr>
        <w:t>7</w:t>
      </w:r>
      <w:r w:rsidR="006B5578" w:rsidRPr="003650F4">
        <w:rPr>
          <w:rFonts w:eastAsia="SimSun"/>
          <w:sz w:val="26"/>
          <w:szCs w:val="26"/>
          <w:lang w:val="pt-BR"/>
        </w:rPr>
        <w:t xml:space="preserve">.800 </w:t>
      </w:r>
      <w:r w:rsidRPr="003650F4">
        <w:rPr>
          <w:rFonts w:eastAsia="SimSun"/>
          <w:sz w:val="26"/>
          <w:szCs w:val="26"/>
          <w:lang w:val="pt-BR"/>
        </w:rPr>
        <w:t>tấn vải/năm</w:t>
      </w:r>
      <w:r w:rsidRPr="003650F4">
        <w:rPr>
          <w:sz w:val="26"/>
          <w:lang w:val="vi-VN"/>
        </w:rPr>
        <w:t xml:space="preserve"> thì tổng lượng hơi nóng bão hòa từ lò hơi mà Công ty cần cấp cho dây chuyền sản xuất là 5</w:t>
      </w:r>
      <w:r w:rsidR="006B5578" w:rsidRPr="003650F4">
        <w:rPr>
          <w:sz w:val="26"/>
        </w:rPr>
        <w:t>5 – 82</w:t>
      </w:r>
      <w:r w:rsidRPr="003650F4">
        <w:rPr>
          <w:sz w:val="26"/>
          <w:lang w:val="vi-VN"/>
        </w:rPr>
        <w:t xml:space="preserve"> tấn/ngày. Tổng nhiệt lượng sản sinh từ lò dầu tải nhiệt cần cấp cho dây chuyền sản xuất là </w:t>
      </w:r>
      <w:r w:rsidR="006B5578" w:rsidRPr="003650F4">
        <w:rPr>
          <w:sz w:val="26"/>
        </w:rPr>
        <w:t>38.880.000</w:t>
      </w:r>
      <w:r w:rsidRPr="003650F4">
        <w:rPr>
          <w:sz w:val="26"/>
          <w:lang w:val="vi-VN"/>
        </w:rPr>
        <w:t xml:space="preserve"> Kcal/ngày.</w:t>
      </w:r>
    </w:p>
    <w:p w14:paraId="4204E27B" w14:textId="77777777" w:rsidR="00A77782" w:rsidRPr="003650F4" w:rsidRDefault="00A77782" w:rsidP="00A77782">
      <w:pPr>
        <w:ind w:firstLine="426"/>
        <w:jc w:val="both"/>
        <w:rPr>
          <w:sz w:val="26"/>
          <w:lang w:val="vi-VN"/>
        </w:rPr>
      </w:pPr>
      <w:r w:rsidRPr="003650F4">
        <w:rPr>
          <w:sz w:val="26"/>
          <w:lang w:val="vi-VN"/>
        </w:rPr>
        <w:t xml:space="preserve">Công ty đã đầu tư cho </w:t>
      </w:r>
      <w:r w:rsidR="006B5578" w:rsidRPr="003650F4">
        <w:rPr>
          <w:sz w:val="26"/>
        </w:rPr>
        <w:t>dự án</w:t>
      </w:r>
      <w:r w:rsidRPr="003650F4">
        <w:rPr>
          <w:sz w:val="26"/>
          <w:lang w:val="vi-VN"/>
        </w:rPr>
        <w:t xml:space="preserve"> 0</w:t>
      </w:r>
      <w:r w:rsidR="006B5578" w:rsidRPr="003650F4">
        <w:rPr>
          <w:sz w:val="26"/>
        </w:rPr>
        <w:t>1</w:t>
      </w:r>
      <w:r w:rsidRPr="003650F4">
        <w:rPr>
          <w:sz w:val="26"/>
          <w:lang w:val="vi-VN"/>
        </w:rPr>
        <w:t xml:space="preserve"> lò hơi công suất 1</w:t>
      </w:r>
      <w:r w:rsidR="006B5578" w:rsidRPr="003650F4">
        <w:rPr>
          <w:sz w:val="26"/>
        </w:rPr>
        <w:t>0</w:t>
      </w:r>
      <w:r w:rsidRPr="003650F4">
        <w:rPr>
          <w:sz w:val="26"/>
          <w:lang w:val="vi-VN"/>
        </w:rPr>
        <w:t xml:space="preserve"> tấn hơi/giờ và 0</w:t>
      </w:r>
      <w:r w:rsidR="006B5578" w:rsidRPr="003650F4">
        <w:rPr>
          <w:sz w:val="26"/>
        </w:rPr>
        <w:t>1</w:t>
      </w:r>
      <w:r w:rsidRPr="003650F4">
        <w:rPr>
          <w:sz w:val="26"/>
          <w:lang w:val="vi-VN"/>
        </w:rPr>
        <w:t xml:space="preserve"> lò dầu tải nhiệt với công suất </w:t>
      </w:r>
      <w:r w:rsidR="006B5578" w:rsidRPr="003650F4">
        <w:rPr>
          <w:sz w:val="26"/>
        </w:rPr>
        <w:t>3,5</w:t>
      </w:r>
      <w:r w:rsidRPr="003650F4">
        <w:rPr>
          <w:sz w:val="26"/>
          <w:lang w:val="vi-VN"/>
        </w:rPr>
        <w:t xml:space="preserve"> triệu Kcal/giờ, với nhu cầu sử dụng hơi như trên Công ty chỉ cần vận hành lò hơi với thời gian vận hành</w:t>
      </w:r>
      <w:r w:rsidR="006B5578" w:rsidRPr="003650F4">
        <w:rPr>
          <w:sz w:val="26"/>
        </w:rPr>
        <w:t xml:space="preserve"> tối đa</w:t>
      </w:r>
      <w:r w:rsidRPr="003650F4">
        <w:rPr>
          <w:sz w:val="26"/>
          <w:lang w:val="vi-VN"/>
        </w:rPr>
        <w:t xml:space="preserve"> là </w:t>
      </w:r>
      <w:r w:rsidRPr="003650F4">
        <w:rPr>
          <w:sz w:val="26"/>
          <w:lang w:val="vi-VN"/>
        </w:rPr>
        <w:fldChar w:fldCharType="begin"/>
      </w:r>
      <w:r w:rsidRPr="003650F4">
        <w:rPr>
          <w:sz w:val="26"/>
          <w:lang w:val="vi-VN"/>
        </w:rPr>
        <w:instrText xml:space="preserve"> =</w:instrText>
      </w:r>
      <w:r w:rsidR="006B5578" w:rsidRPr="003650F4">
        <w:rPr>
          <w:sz w:val="26"/>
        </w:rPr>
        <w:instrText>82</w:instrText>
      </w:r>
      <w:r w:rsidRPr="003650F4">
        <w:rPr>
          <w:sz w:val="26"/>
          <w:lang w:val="vi-VN"/>
        </w:rPr>
        <w:instrText>/</w:instrText>
      </w:r>
      <w:r w:rsidR="006B5578" w:rsidRPr="003650F4">
        <w:rPr>
          <w:sz w:val="26"/>
        </w:rPr>
        <w:instrText>10</w:instrText>
      </w:r>
      <w:r w:rsidRPr="003650F4">
        <w:rPr>
          <w:sz w:val="26"/>
          <w:lang w:val="vi-VN"/>
        </w:rPr>
        <w:instrText>\#0</w:instrText>
      </w:r>
      <w:r w:rsidRPr="003650F4">
        <w:rPr>
          <w:sz w:val="26"/>
          <w:lang w:val="vi-VN"/>
        </w:rPr>
        <w:fldChar w:fldCharType="separate"/>
      </w:r>
      <w:r w:rsidR="006B5578" w:rsidRPr="003650F4">
        <w:rPr>
          <w:noProof/>
          <w:sz w:val="26"/>
          <w:lang w:val="vi-VN"/>
        </w:rPr>
        <w:t>8</w:t>
      </w:r>
      <w:r w:rsidRPr="003650F4">
        <w:rPr>
          <w:sz w:val="26"/>
          <w:lang w:val="vi-VN"/>
        </w:rPr>
        <w:fldChar w:fldCharType="end"/>
      </w:r>
      <w:r w:rsidRPr="003650F4">
        <w:rPr>
          <w:sz w:val="26"/>
          <w:lang w:val="vi-VN"/>
        </w:rPr>
        <w:t xml:space="preserve"> giờ/ngày và vận hành lò dầu tải nhiệt với thời gian vận hành là </w:t>
      </w:r>
      <w:r w:rsidR="006B5578" w:rsidRPr="003650F4">
        <w:rPr>
          <w:sz w:val="26"/>
          <w:lang w:val="vi-VN"/>
        </w:rPr>
        <w:fldChar w:fldCharType="begin"/>
      </w:r>
      <w:r w:rsidR="006B5578" w:rsidRPr="003650F4">
        <w:rPr>
          <w:sz w:val="26"/>
          <w:lang w:val="vi-VN"/>
        </w:rPr>
        <w:instrText xml:space="preserve"> </w:instrText>
      </w:r>
      <w:r w:rsidR="006B5578" w:rsidRPr="003650F4">
        <w:rPr>
          <w:sz w:val="26"/>
        </w:rPr>
        <w:instrText>=38880000/3500000\#0</w:instrText>
      </w:r>
      <w:r w:rsidR="006B5578" w:rsidRPr="003650F4">
        <w:rPr>
          <w:sz w:val="26"/>
          <w:lang w:val="vi-VN"/>
        </w:rPr>
        <w:instrText xml:space="preserve"> </w:instrText>
      </w:r>
      <w:r w:rsidR="006B5578" w:rsidRPr="003650F4">
        <w:rPr>
          <w:sz w:val="26"/>
          <w:lang w:val="vi-VN"/>
        </w:rPr>
        <w:fldChar w:fldCharType="separate"/>
      </w:r>
      <w:r w:rsidR="006B5578" w:rsidRPr="003650F4">
        <w:rPr>
          <w:noProof/>
          <w:sz w:val="26"/>
        </w:rPr>
        <w:t>11</w:t>
      </w:r>
      <w:r w:rsidR="006B5578" w:rsidRPr="003650F4">
        <w:rPr>
          <w:sz w:val="26"/>
          <w:lang w:val="vi-VN"/>
        </w:rPr>
        <w:fldChar w:fldCharType="end"/>
      </w:r>
      <w:r w:rsidRPr="003650F4">
        <w:rPr>
          <w:sz w:val="26"/>
          <w:lang w:val="vi-VN"/>
        </w:rPr>
        <w:t xml:space="preserve"> giờ/ngày.</w:t>
      </w:r>
    </w:p>
    <w:p w14:paraId="50714ED1" w14:textId="77777777" w:rsidR="00A77782" w:rsidRPr="003650F4" w:rsidRDefault="00A77782" w:rsidP="00A77782">
      <w:pPr>
        <w:pStyle w:val="Style11"/>
        <w:rPr>
          <w:i/>
          <w:szCs w:val="24"/>
          <w:lang w:eastAsia="en-US"/>
        </w:rPr>
      </w:pPr>
    </w:p>
    <w:p w14:paraId="25E9825E" w14:textId="77777777" w:rsidR="00A77782" w:rsidRPr="003650F4" w:rsidRDefault="00A77782" w:rsidP="000C555B">
      <w:pPr>
        <w:spacing w:before="120" w:after="120"/>
        <w:jc w:val="right"/>
        <w:rPr>
          <w:i/>
        </w:rPr>
        <w:sectPr w:rsidR="00A77782" w:rsidRPr="003650F4" w:rsidSect="00532918">
          <w:pgSz w:w="16838" w:h="11906" w:orient="landscape" w:code="9"/>
          <w:pgMar w:top="720" w:right="851" w:bottom="720" w:left="1247" w:header="454" w:footer="454" w:gutter="0"/>
          <w:cols w:space="720"/>
          <w:docGrid w:linePitch="360"/>
        </w:sectPr>
      </w:pPr>
    </w:p>
    <w:p w14:paraId="0A3B0CD8" w14:textId="459F4B2E" w:rsidR="00114265" w:rsidRPr="003650F4" w:rsidRDefault="00114265" w:rsidP="00E80CA3">
      <w:pPr>
        <w:spacing w:before="120" w:after="120"/>
        <w:jc w:val="center"/>
        <w:rPr>
          <w:sz w:val="26"/>
          <w:szCs w:val="26"/>
        </w:rPr>
      </w:pPr>
      <w:bookmarkStart w:id="221" w:name="_Toc147490965"/>
      <w:bookmarkStart w:id="222" w:name="_Toc135899876"/>
      <w:bookmarkStart w:id="223" w:name="_Toc150278644"/>
      <w:bookmarkStart w:id="224" w:name="_Toc83921615"/>
      <w:r w:rsidRPr="003650F4">
        <w:rPr>
          <w:b/>
          <w:sz w:val="26"/>
          <w:szCs w:val="26"/>
          <w:lang w:val="vi-VN"/>
        </w:rPr>
        <w:lastRenderedPageBreak/>
        <w:t>Bảng 1.</w:t>
      </w:r>
      <w:r w:rsidRPr="003650F4">
        <w:rPr>
          <w:b/>
          <w:sz w:val="26"/>
          <w:szCs w:val="26"/>
        </w:rPr>
        <w:fldChar w:fldCharType="begin"/>
      </w:r>
      <w:r w:rsidRPr="003650F4">
        <w:rPr>
          <w:b/>
          <w:sz w:val="26"/>
          <w:szCs w:val="26"/>
          <w:lang w:val="vi-VN"/>
        </w:rPr>
        <w:instrText xml:space="preserve"> SEQ Bảng_1. \* ARABIC </w:instrText>
      </w:r>
      <w:r w:rsidRPr="003650F4">
        <w:rPr>
          <w:b/>
          <w:sz w:val="26"/>
          <w:szCs w:val="26"/>
        </w:rPr>
        <w:fldChar w:fldCharType="separate"/>
      </w:r>
      <w:r w:rsidR="003650F4">
        <w:rPr>
          <w:b/>
          <w:noProof/>
          <w:sz w:val="26"/>
          <w:szCs w:val="26"/>
          <w:lang w:val="vi-VN"/>
        </w:rPr>
        <w:t>21</w:t>
      </w:r>
      <w:r w:rsidRPr="003650F4">
        <w:rPr>
          <w:b/>
          <w:sz w:val="26"/>
          <w:szCs w:val="26"/>
        </w:rPr>
        <w:fldChar w:fldCharType="end"/>
      </w:r>
      <w:r w:rsidRPr="003650F4">
        <w:rPr>
          <w:rFonts w:eastAsia="MS Mincho"/>
          <w:i/>
          <w:sz w:val="26"/>
          <w:szCs w:val="26"/>
          <w:lang w:val="vi-VN"/>
        </w:rPr>
        <w:t xml:space="preserve"> </w:t>
      </w:r>
      <w:r w:rsidRPr="003650F4">
        <w:rPr>
          <w:rFonts w:eastAsia="Batang"/>
          <w:sz w:val="26"/>
          <w:szCs w:val="26"/>
          <w:lang w:val="vi-VN" w:eastAsia="ko-KR"/>
        </w:rPr>
        <w:t xml:space="preserve">Thông số đặc trưng của nhiên liệu </w:t>
      </w:r>
      <w:r w:rsidRPr="003650F4">
        <w:rPr>
          <w:sz w:val="26"/>
          <w:szCs w:val="26"/>
          <w:lang w:val="vi-VN"/>
        </w:rPr>
        <w:t xml:space="preserve">viên </w:t>
      </w:r>
      <w:bookmarkEnd w:id="221"/>
      <w:bookmarkEnd w:id="222"/>
      <w:r w:rsidRPr="003650F4">
        <w:rPr>
          <w:sz w:val="26"/>
          <w:szCs w:val="26"/>
        </w:rPr>
        <w:t>nén mùn cưa</w:t>
      </w:r>
      <w:bookmarkEnd w:id="223"/>
    </w:p>
    <w:tbl>
      <w:tblPr>
        <w:tblW w:w="5000" w:type="pct"/>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000" w:firstRow="0" w:lastRow="0" w:firstColumn="0" w:lastColumn="0" w:noHBand="0" w:noVBand="0"/>
      </w:tblPr>
      <w:tblGrid>
        <w:gridCol w:w="1980"/>
        <w:gridCol w:w="4092"/>
        <w:gridCol w:w="3726"/>
      </w:tblGrid>
      <w:tr w:rsidR="003650F4" w:rsidRPr="003650F4" w14:paraId="2C3F1EB6" w14:textId="77777777" w:rsidTr="00D81D4A">
        <w:trPr>
          <w:tblHeader/>
        </w:trPr>
        <w:tc>
          <w:tcPr>
            <w:tcW w:w="1010" w:type="pct"/>
            <w:shd w:val="clear" w:color="auto" w:fill="DDFFFF"/>
          </w:tcPr>
          <w:p w14:paraId="166872E5" w14:textId="77777777" w:rsidR="00114265" w:rsidRPr="003650F4" w:rsidRDefault="00114265" w:rsidP="0058596A">
            <w:pPr>
              <w:spacing w:before="60" w:after="60"/>
              <w:jc w:val="center"/>
              <w:rPr>
                <w:b/>
                <w:lang w:val="nb-NO"/>
              </w:rPr>
            </w:pPr>
            <w:r w:rsidRPr="003650F4">
              <w:rPr>
                <w:b/>
                <w:lang w:val="nb-NO"/>
              </w:rPr>
              <w:t xml:space="preserve">Loại nhiên liệu </w:t>
            </w:r>
          </w:p>
        </w:tc>
        <w:tc>
          <w:tcPr>
            <w:tcW w:w="2088" w:type="pct"/>
            <w:shd w:val="clear" w:color="auto" w:fill="DDFFFF"/>
          </w:tcPr>
          <w:p w14:paraId="400C660D" w14:textId="77777777" w:rsidR="00114265" w:rsidRPr="003650F4" w:rsidRDefault="00114265" w:rsidP="0058596A">
            <w:pPr>
              <w:spacing w:before="60" w:after="60"/>
              <w:jc w:val="center"/>
              <w:rPr>
                <w:lang w:val="nb-NO"/>
              </w:rPr>
            </w:pPr>
            <w:r w:rsidRPr="003650F4">
              <w:rPr>
                <w:b/>
              </w:rPr>
              <w:t xml:space="preserve">Thông số kỹ thuật </w:t>
            </w:r>
          </w:p>
        </w:tc>
        <w:tc>
          <w:tcPr>
            <w:tcW w:w="1901" w:type="pct"/>
            <w:shd w:val="clear" w:color="auto" w:fill="DDFFFF"/>
          </w:tcPr>
          <w:p w14:paraId="36B3D6AB" w14:textId="77777777" w:rsidR="00114265" w:rsidRPr="003650F4" w:rsidRDefault="00114265" w:rsidP="0058596A">
            <w:pPr>
              <w:spacing w:before="60" w:after="60"/>
              <w:jc w:val="center"/>
              <w:rPr>
                <w:b/>
                <w:lang w:val="vi-VN"/>
              </w:rPr>
            </w:pPr>
            <w:r w:rsidRPr="003650F4">
              <w:rPr>
                <w:b/>
                <w:lang w:val="vi-VN"/>
              </w:rPr>
              <w:t>Ảnh minh họa</w:t>
            </w:r>
          </w:p>
        </w:tc>
      </w:tr>
      <w:tr w:rsidR="003650F4" w:rsidRPr="003650F4" w14:paraId="6547AA2D" w14:textId="77777777" w:rsidTr="00D81D4A">
        <w:tc>
          <w:tcPr>
            <w:tcW w:w="1010" w:type="pct"/>
            <w:vAlign w:val="center"/>
          </w:tcPr>
          <w:p w14:paraId="0C89F5A0" w14:textId="77777777" w:rsidR="00114265" w:rsidRPr="003650F4" w:rsidRDefault="00114265" w:rsidP="0058596A">
            <w:pPr>
              <w:spacing w:before="60" w:after="60"/>
              <w:jc w:val="center"/>
              <w:rPr>
                <w:rFonts w:eastAsia="SimSun"/>
              </w:rPr>
            </w:pPr>
            <w:r w:rsidRPr="003650F4">
              <w:rPr>
                <w:rFonts w:eastAsia="SimSun"/>
                <w:lang w:val="vi-VN"/>
              </w:rPr>
              <w:t xml:space="preserve">Viên </w:t>
            </w:r>
            <w:r w:rsidRPr="003650F4">
              <w:rPr>
                <w:rFonts w:eastAsia="SimSun"/>
              </w:rPr>
              <w:t>nén mùn cưa</w:t>
            </w:r>
          </w:p>
        </w:tc>
        <w:tc>
          <w:tcPr>
            <w:tcW w:w="2088" w:type="pct"/>
            <w:vAlign w:val="center"/>
          </w:tcPr>
          <w:p w14:paraId="23A0B5DF" w14:textId="77777777" w:rsidR="00114265" w:rsidRPr="003650F4" w:rsidRDefault="00114265">
            <w:pPr>
              <w:pStyle w:val="ListParagraph"/>
              <w:numPr>
                <w:ilvl w:val="0"/>
                <w:numId w:val="49"/>
              </w:numPr>
              <w:spacing w:before="60" w:after="60" w:line="240" w:lineRule="auto"/>
              <w:ind w:left="300" w:hanging="283"/>
              <w:contextualSpacing w:val="0"/>
              <w:jc w:val="both"/>
              <w:rPr>
                <w:rFonts w:ascii="Times New Roman" w:hAnsi="Times New Roman" w:cs="Times New Roman"/>
                <w:sz w:val="24"/>
                <w:szCs w:val="24"/>
                <w:lang w:val="sv-SE"/>
              </w:rPr>
            </w:pPr>
            <w:r w:rsidRPr="003650F4">
              <w:rPr>
                <w:rFonts w:ascii="Times New Roman" w:hAnsi="Times New Roman" w:cs="Times New Roman"/>
                <w:sz w:val="24"/>
                <w:szCs w:val="24"/>
                <w:lang w:val="vi-VN"/>
              </w:rPr>
              <w:t xml:space="preserve">Thành phần: 100% </w:t>
            </w:r>
            <w:r w:rsidR="00D95B8C" w:rsidRPr="003650F4">
              <w:rPr>
                <w:rFonts w:ascii="Times New Roman" w:hAnsi="Times New Roman" w:cs="Times New Roman"/>
                <w:sz w:val="24"/>
                <w:szCs w:val="24"/>
              </w:rPr>
              <w:t xml:space="preserve">gỗ mùn cưa và gỗ dăm băm nhỏ </w:t>
            </w:r>
            <w:r w:rsidRPr="003650F4">
              <w:rPr>
                <w:rFonts w:ascii="Times New Roman" w:hAnsi="Times New Roman" w:cs="Times New Roman"/>
                <w:sz w:val="24"/>
                <w:szCs w:val="24"/>
                <w:lang w:val="vi-VN"/>
              </w:rPr>
              <w:t>sau đó nén ở áp suất cao thành dạng viên.</w:t>
            </w:r>
          </w:p>
          <w:p w14:paraId="676DEF12" w14:textId="77777777" w:rsidR="00114265" w:rsidRPr="003650F4" w:rsidRDefault="00114265">
            <w:pPr>
              <w:pStyle w:val="ListParagraph"/>
              <w:numPr>
                <w:ilvl w:val="0"/>
                <w:numId w:val="49"/>
              </w:numPr>
              <w:spacing w:before="60" w:after="60" w:line="240" w:lineRule="auto"/>
              <w:ind w:left="300" w:hanging="283"/>
              <w:contextualSpacing w:val="0"/>
              <w:jc w:val="both"/>
              <w:rPr>
                <w:rFonts w:ascii="Times New Roman" w:hAnsi="Times New Roman" w:cs="Times New Roman"/>
                <w:sz w:val="24"/>
                <w:szCs w:val="24"/>
                <w:lang w:val="sv-SE"/>
              </w:rPr>
            </w:pPr>
            <w:r w:rsidRPr="003650F4">
              <w:rPr>
                <w:rFonts w:ascii="Times New Roman" w:hAnsi="Times New Roman" w:cs="Times New Roman"/>
                <w:sz w:val="24"/>
                <w:szCs w:val="24"/>
                <w:lang w:val="vi-VN"/>
              </w:rPr>
              <w:t xml:space="preserve">Đường kính: </w:t>
            </w:r>
            <w:r w:rsidR="00D95B8C" w:rsidRPr="003650F4">
              <w:rPr>
                <w:rFonts w:ascii="Times New Roman" w:hAnsi="Times New Roman" w:cs="Times New Roman"/>
                <w:sz w:val="24"/>
                <w:szCs w:val="24"/>
                <w:lang w:val="vi-VN"/>
              </w:rPr>
              <w:t>8,0</w:t>
            </w:r>
            <w:r w:rsidRPr="003650F4">
              <w:rPr>
                <w:rFonts w:ascii="Times New Roman" w:hAnsi="Times New Roman" w:cs="Times New Roman"/>
                <w:sz w:val="24"/>
                <w:szCs w:val="24"/>
                <w:shd w:val="clear" w:color="auto" w:fill="FFFFFF"/>
              </w:rPr>
              <w:t>mm.</w:t>
            </w:r>
          </w:p>
          <w:p w14:paraId="7F79752E" w14:textId="77777777" w:rsidR="00114265" w:rsidRPr="003650F4" w:rsidRDefault="00114265">
            <w:pPr>
              <w:numPr>
                <w:ilvl w:val="0"/>
                <w:numId w:val="49"/>
              </w:numPr>
              <w:shd w:val="clear" w:color="auto" w:fill="FFFFFF"/>
              <w:spacing w:before="60" w:after="60"/>
              <w:ind w:left="300" w:hanging="283"/>
              <w:jc w:val="both"/>
              <w:rPr>
                <w:lang w:val="sv-SE"/>
              </w:rPr>
            </w:pPr>
            <w:r w:rsidRPr="003650F4">
              <w:rPr>
                <w:lang w:val="sv-SE"/>
              </w:rPr>
              <w:t>Hình dạng: Hình trụ tròn Ø</w:t>
            </w:r>
            <w:r w:rsidR="00D95B8C" w:rsidRPr="003650F4">
              <w:rPr>
                <w:lang w:val="sv-SE"/>
              </w:rPr>
              <w:t>8</w:t>
            </w:r>
            <w:r w:rsidRPr="003650F4">
              <w:rPr>
                <w:lang w:val="sv-SE"/>
              </w:rPr>
              <w:t>mm</w:t>
            </w:r>
            <w:r w:rsidRPr="003650F4">
              <w:rPr>
                <w:lang w:val="vi-VN"/>
              </w:rPr>
              <w:t>.</w:t>
            </w:r>
          </w:p>
          <w:p w14:paraId="71915846" w14:textId="77777777" w:rsidR="00114265" w:rsidRPr="003650F4" w:rsidRDefault="00114265">
            <w:pPr>
              <w:numPr>
                <w:ilvl w:val="0"/>
                <w:numId w:val="49"/>
              </w:numPr>
              <w:shd w:val="clear" w:color="auto" w:fill="FFFFFF"/>
              <w:spacing w:before="60" w:after="60"/>
              <w:ind w:left="300" w:hanging="283"/>
              <w:jc w:val="both"/>
            </w:pPr>
            <w:r w:rsidRPr="003650F4">
              <w:t xml:space="preserve">Chiều dài: </w:t>
            </w:r>
            <w:r w:rsidR="00D95B8C" w:rsidRPr="003650F4">
              <w:t>40</w:t>
            </w:r>
            <w:r w:rsidRPr="003650F4">
              <w:t>mm</w:t>
            </w:r>
            <w:r w:rsidRPr="003650F4">
              <w:rPr>
                <w:lang w:val="vi-VN"/>
              </w:rPr>
              <w:t>.</w:t>
            </w:r>
          </w:p>
          <w:p w14:paraId="6FF46B4A" w14:textId="77777777" w:rsidR="00114265" w:rsidRPr="003650F4" w:rsidRDefault="00114265">
            <w:pPr>
              <w:numPr>
                <w:ilvl w:val="0"/>
                <w:numId w:val="49"/>
              </w:numPr>
              <w:shd w:val="clear" w:color="auto" w:fill="FFFFFF"/>
              <w:spacing w:before="60" w:after="60"/>
              <w:ind w:left="300" w:hanging="283"/>
              <w:jc w:val="both"/>
            </w:pPr>
            <w:r w:rsidRPr="003650F4">
              <w:t>Độ nén: &gt;1</w:t>
            </w:r>
            <w:r w:rsidRPr="003650F4">
              <w:rPr>
                <w:lang w:val="vi-VN"/>
              </w:rPr>
              <w:t>.</w:t>
            </w:r>
            <w:r w:rsidRPr="003650F4">
              <w:t>400 kg/m</w:t>
            </w:r>
            <w:r w:rsidRPr="003650F4">
              <w:rPr>
                <w:lang w:val="vi-VN"/>
              </w:rPr>
              <w:t>³.</w:t>
            </w:r>
          </w:p>
          <w:p w14:paraId="0EC4EB73" w14:textId="77777777" w:rsidR="00114265" w:rsidRPr="003650F4" w:rsidRDefault="00114265">
            <w:pPr>
              <w:numPr>
                <w:ilvl w:val="0"/>
                <w:numId w:val="49"/>
              </w:numPr>
              <w:shd w:val="clear" w:color="auto" w:fill="FFFFFF"/>
              <w:spacing w:before="60" w:after="60"/>
              <w:ind w:left="300" w:hanging="283"/>
              <w:jc w:val="both"/>
            </w:pPr>
            <w:r w:rsidRPr="003650F4">
              <w:t xml:space="preserve">Ẩm độ: </w:t>
            </w:r>
            <w:r w:rsidR="00D95B8C" w:rsidRPr="003650F4">
              <w:t>8,0</w:t>
            </w:r>
            <w:r w:rsidRPr="003650F4">
              <w:t>%</w:t>
            </w:r>
            <w:r w:rsidRPr="003650F4">
              <w:rPr>
                <w:lang w:val="vi-VN"/>
              </w:rPr>
              <w:t>.</w:t>
            </w:r>
          </w:p>
          <w:p w14:paraId="33894E1B" w14:textId="77777777" w:rsidR="00114265" w:rsidRPr="003650F4" w:rsidRDefault="00114265">
            <w:pPr>
              <w:numPr>
                <w:ilvl w:val="0"/>
                <w:numId w:val="49"/>
              </w:numPr>
              <w:shd w:val="clear" w:color="auto" w:fill="FFFFFF"/>
              <w:spacing w:before="60" w:after="60"/>
              <w:ind w:left="300" w:hanging="283"/>
              <w:jc w:val="both"/>
            </w:pPr>
            <w:r w:rsidRPr="003650F4">
              <w:t>Nhiệt lượng: 4</w:t>
            </w:r>
            <w:r w:rsidRPr="003650F4">
              <w:rPr>
                <w:lang w:val="vi-VN"/>
              </w:rPr>
              <w:t>.</w:t>
            </w:r>
            <w:r w:rsidRPr="003650F4">
              <w:t xml:space="preserve">800 </w:t>
            </w:r>
            <w:r w:rsidRPr="003650F4">
              <w:rPr>
                <w:lang w:val="vi-VN"/>
              </w:rPr>
              <w:t>K</w:t>
            </w:r>
            <w:r w:rsidRPr="003650F4">
              <w:t>cal/</w:t>
            </w:r>
            <w:r w:rsidRPr="003650F4">
              <w:rPr>
                <w:lang w:val="vi-VN"/>
              </w:rPr>
              <w:t>K</w:t>
            </w:r>
            <w:r w:rsidRPr="003650F4">
              <w:t>g</w:t>
            </w:r>
            <w:r w:rsidRPr="003650F4">
              <w:rPr>
                <w:lang w:val="vi-VN"/>
              </w:rPr>
              <w:t>.</w:t>
            </w:r>
          </w:p>
          <w:p w14:paraId="3586258B" w14:textId="77777777" w:rsidR="00114265" w:rsidRPr="003650F4" w:rsidRDefault="00114265">
            <w:pPr>
              <w:numPr>
                <w:ilvl w:val="0"/>
                <w:numId w:val="49"/>
              </w:numPr>
              <w:shd w:val="clear" w:color="auto" w:fill="FFFFFF"/>
              <w:spacing w:before="60" w:after="60"/>
              <w:ind w:left="300" w:hanging="283"/>
              <w:jc w:val="both"/>
              <w:rPr>
                <w:sz w:val="26"/>
                <w:szCs w:val="26"/>
              </w:rPr>
            </w:pPr>
            <w:r w:rsidRPr="003650F4">
              <w:t xml:space="preserve">Độ tro: </w:t>
            </w:r>
            <w:r w:rsidR="00D95B8C" w:rsidRPr="003650F4">
              <w:t>2,0</w:t>
            </w:r>
            <w:r w:rsidRPr="003650F4">
              <w:t>%</w:t>
            </w:r>
            <w:r w:rsidRPr="003650F4">
              <w:rPr>
                <w:lang w:val="vi-VN"/>
              </w:rPr>
              <w:t>.</w:t>
            </w:r>
          </w:p>
          <w:p w14:paraId="765B2720" w14:textId="77777777" w:rsidR="00114265" w:rsidRPr="003650F4" w:rsidRDefault="00114265">
            <w:pPr>
              <w:numPr>
                <w:ilvl w:val="0"/>
                <w:numId w:val="49"/>
              </w:numPr>
              <w:shd w:val="clear" w:color="auto" w:fill="FFFFFF"/>
              <w:spacing w:before="60" w:after="60"/>
              <w:ind w:left="300" w:hanging="283"/>
              <w:jc w:val="both"/>
              <w:rPr>
                <w:sz w:val="26"/>
                <w:szCs w:val="26"/>
              </w:rPr>
            </w:pPr>
            <w:r w:rsidRPr="003650F4">
              <w:t>Quy cách đóng gói: Bao jumbo 800 kg/bao</w:t>
            </w:r>
          </w:p>
        </w:tc>
        <w:tc>
          <w:tcPr>
            <w:tcW w:w="1901" w:type="pct"/>
            <w:vAlign w:val="center"/>
          </w:tcPr>
          <w:p w14:paraId="21F8EA77" w14:textId="77777777" w:rsidR="00114265" w:rsidRPr="003650F4" w:rsidRDefault="00E9793B" w:rsidP="0058596A">
            <w:pPr>
              <w:pStyle w:val="ListParagraph"/>
              <w:spacing w:before="60" w:after="60" w:line="240" w:lineRule="auto"/>
              <w:ind w:left="0"/>
              <w:contextualSpacing w:val="0"/>
              <w:jc w:val="center"/>
              <w:rPr>
                <w:rFonts w:ascii="Times New Roman" w:hAnsi="Times New Roman" w:cs="Times New Roman"/>
                <w:sz w:val="24"/>
                <w:szCs w:val="24"/>
                <w:lang w:val="vi-VN"/>
              </w:rPr>
            </w:pPr>
            <w:r w:rsidRPr="003650F4">
              <w:rPr>
                <w:rFonts w:ascii="Times New Roman" w:hAnsi="Times New Roman" w:cs="Times New Roman"/>
                <w:noProof/>
                <w:sz w:val="24"/>
                <w:szCs w:val="24"/>
                <w:lang w:val="vi-VN"/>
              </w:rPr>
              <w:drawing>
                <wp:inline distT="0" distB="0" distL="0" distR="0" wp14:anchorId="5BA9FF40" wp14:editId="23B210B8">
                  <wp:extent cx="2224163" cy="1839884"/>
                  <wp:effectExtent l="0" t="0" r="5080" b="8255"/>
                  <wp:docPr id="11746364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4636451" name=""/>
                          <pic:cNvPicPr/>
                        </pic:nvPicPr>
                        <pic:blipFill>
                          <a:blip r:embed="rId17"/>
                          <a:stretch>
                            <a:fillRect/>
                          </a:stretch>
                        </pic:blipFill>
                        <pic:spPr>
                          <a:xfrm>
                            <a:off x="0" y="0"/>
                            <a:ext cx="2236517" cy="1850104"/>
                          </a:xfrm>
                          <a:prstGeom prst="rect">
                            <a:avLst/>
                          </a:prstGeom>
                        </pic:spPr>
                      </pic:pic>
                    </a:graphicData>
                  </a:graphic>
                </wp:inline>
              </w:drawing>
            </w:r>
          </w:p>
        </w:tc>
      </w:tr>
    </w:tbl>
    <w:p w14:paraId="09585D1D" w14:textId="77777777" w:rsidR="00114265" w:rsidRPr="003650F4" w:rsidRDefault="00114265" w:rsidP="00E80CA3">
      <w:pPr>
        <w:pStyle w:val="Style11"/>
        <w:ind w:left="720"/>
        <w:jc w:val="right"/>
        <w:rPr>
          <w:i/>
          <w:szCs w:val="24"/>
          <w:lang w:eastAsia="en-US"/>
        </w:rPr>
      </w:pPr>
      <w:r w:rsidRPr="003650F4">
        <w:rPr>
          <w:i/>
          <w:szCs w:val="24"/>
        </w:rPr>
        <w:t>(</w:t>
      </w:r>
      <w:r w:rsidRPr="003650F4">
        <w:rPr>
          <w:i/>
          <w:szCs w:val="24"/>
          <w:lang w:val="vi-VN"/>
        </w:rPr>
        <w:t xml:space="preserve">Nguồn: </w:t>
      </w:r>
      <w:r w:rsidRPr="003650F4">
        <w:rPr>
          <w:i/>
          <w:szCs w:val="24"/>
        </w:rPr>
        <w:t>Công ty TNHH</w:t>
      </w:r>
      <w:r w:rsidRPr="003650F4">
        <w:rPr>
          <w:i/>
          <w:szCs w:val="24"/>
          <w:lang w:val="vi-VN"/>
        </w:rPr>
        <w:t xml:space="preserve"> Top Sports Textile Việt Nam</w:t>
      </w:r>
      <w:r w:rsidRPr="003650F4">
        <w:rPr>
          <w:i/>
          <w:szCs w:val="24"/>
        </w:rPr>
        <w:t>, năm 2023</w:t>
      </w:r>
      <w:r w:rsidRPr="003650F4">
        <w:rPr>
          <w:i/>
          <w:szCs w:val="24"/>
          <w:lang w:eastAsia="en-US"/>
        </w:rPr>
        <w:t>)</w:t>
      </w:r>
    </w:p>
    <w:p w14:paraId="1DF8D011" w14:textId="77777777" w:rsidR="00114265" w:rsidRPr="003650F4" w:rsidRDefault="00114265" w:rsidP="00E80CA3">
      <w:pPr>
        <w:spacing w:before="120" w:after="120"/>
        <w:jc w:val="both"/>
        <w:rPr>
          <w:sz w:val="26"/>
          <w:szCs w:val="26"/>
        </w:rPr>
      </w:pPr>
      <w:r w:rsidRPr="003650F4">
        <w:rPr>
          <w:b/>
          <w:sz w:val="26"/>
          <w:szCs w:val="26"/>
          <w:lang w:val="vi-VN"/>
        </w:rPr>
        <w:t>Ghi chú:</w:t>
      </w:r>
      <w:r w:rsidRPr="003650F4">
        <w:rPr>
          <w:sz w:val="26"/>
          <w:szCs w:val="26"/>
        </w:rPr>
        <w:t xml:space="preserve"> </w:t>
      </w:r>
    </w:p>
    <w:p w14:paraId="6D52EE4B" w14:textId="77777777" w:rsidR="00A63509" w:rsidRPr="003650F4" w:rsidRDefault="00114265">
      <w:pPr>
        <w:widowControl w:val="0"/>
        <w:numPr>
          <w:ilvl w:val="0"/>
          <w:numId w:val="50"/>
        </w:numPr>
        <w:suppressAutoHyphens/>
        <w:spacing w:before="120" w:after="120"/>
        <w:ind w:left="567" w:hanging="283"/>
        <w:jc w:val="both"/>
        <w:rPr>
          <w:sz w:val="26"/>
          <w:szCs w:val="26"/>
        </w:rPr>
      </w:pPr>
      <w:r w:rsidRPr="003650F4">
        <w:rPr>
          <w:sz w:val="26"/>
          <w:szCs w:val="26"/>
        </w:rPr>
        <w:t xml:space="preserve">Ta có suất tiêu hao nhiên liệu là 840.000 Kcal → 1 tấn hơi. </w:t>
      </w:r>
    </w:p>
    <w:p w14:paraId="218CB673" w14:textId="77777777" w:rsidR="00114265" w:rsidRPr="003650F4" w:rsidRDefault="00114265">
      <w:pPr>
        <w:widowControl w:val="0"/>
        <w:numPr>
          <w:ilvl w:val="0"/>
          <w:numId w:val="50"/>
        </w:numPr>
        <w:suppressAutoHyphens/>
        <w:spacing w:before="120" w:after="120"/>
        <w:ind w:left="567" w:hanging="283"/>
        <w:jc w:val="both"/>
        <w:rPr>
          <w:sz w:val="26"/>
          <w:szCs w:val="26"/>
        </w:rPr>
      </w:pPr>
      <w:r w:rsidRPr="003650F4">
        <w:rPr>
          <w:sz w:val="26"/>
          <w:szCs w:val="26"/>
        </w:rPr>
        <w:t xml:space="preserve">Nhiệt lượng sinh ra khi đốt </w:t>
      </w:r>
      <w:r w:rsidR="00A63509" w:rsidRPr="003650F4">
        <w:rPr>
          <w:sz w:val="26"/>
          <w:szCs w:val="26"/>
        </w:rPr>
        <w:t xml:space="preserve">viên nén mùn cưa </w:t>
      </w:r>
      <w:r w:rsidRPr="003650F4">
        <w:rPr>
          <w:sz w:val="26"/>
          <w:szCs w:val="26"/>
        </w:rPr>
        <w:t>từ bảng 1.</w:t>
      </w:r>
      <w:r w:rsidRPr="003650F4">
        <w:rPr>
          <w:sz w:val="26"/>
          <w:szCs w:val="26"/>
          <w:lang w:val="vi-VN"/>
        </w:rPr>
        <w:t>2</w:t>
      </w:r>
      <w:r w:rsidR="00A63509" w:rsidRPr="003650F4">
        <w:rPr>
          <w:sz w:val="26"/>
          <w:szCs w:val="26"/>
        </w:rPr>
        <w:t>1</w:t>
      </w:r>
      <w:r w:rsidRPr="003650F4">
        <w:rPr>
          <w:sz w:val="26"/>
          <w:szCs w:val="26"/>
        </w:rPr>
        <w:t xml:space="preserve"> là 4.800 Kcal/kg → để tạo ra 1 tấn hơi cần đốt </w:t>
      </w:r>
      <w:r w:rsidRPr="003650F4">
        <w:rPr>
          <w:sz w:val="26"/>
          <w:szCs w:val="26"/>
        </w:rPr>
        <w:fldChar w:fldCharType="begin"/>
      </w:r>
      <w:r w:rsidRPr="003650F4">
        <w:rPr>
          <w:sz w:val="26"/>
          <w:szCs w:val="26"/>
        </w:rPr>
        <w:instrText xml:space="preserve"> =840000/4800\#0 </w:instrText>
      </w:r>
      <w:r w:rsidRPr="003650F4">
        <w:rPr>
          <w:sz w:val="26"/>
          <w:szCs w:val="26"/>
        </w:rPr>
        <w:fldChar w:fldCharType="separate"/>
      </w:r>
      <w:r w:rsidRPr="003650F4">
        <w:rPr>
          <w:noProof/>
          <w:sz w:val="26"/>
          <w:szCs w:val="26"/>
        </w:rPr>
        <w:t>175</w:t>
      </w:r>
      <w:r w:rsidRPr="003650F4">
        <w:rPr>
          <w:sz w:val="26"/>
          <w:szCs w:val="26"/>
        </w:rPr>
        <w:fldChar w:fldCharType="end"/>
      </w:r>
      <w:r w:rsidRPr="003650F4">
        <w:rPr>
          <w:sz w:val="26"/>
          <w:szCs w:val="26"/>
        </w:rPr>
        <w:t xml:space="preserve"> kg </w:t>
      </w:r>
      <w:r w:rsidRPr="003650F4">
        <w:rPr>
          <w:sz w:val="26"/>
          <w:szCs w:val="26"/>
          <w:lang w:val="vi-VN"/>
        </w:rPr>
        <w:t xml:space="preserve">viên </w:t>
      </w:r>
      <w:r w:rsidRPr="003650F4">
        <w:rPr>
          <w:sz w:val="26"/>
          <w:szCs w:val="26"/>
        </w:rPr>
        <w:t>nén</w:t>
      </w:r>
      <w:r w:rsidR="00A63509" w:rsidRPr="003650F4">
        <w:rPr>
          <w:sz w:val="26"/>
          <w:szCs w:val="26"/>
        </w:rPr>
        <w:t xml:space="preserve"> và </w:t>
      </w:r>
      <w:r w:rsidRPr="003650F4">
        <w:rPr>
          <w:sz w:val="26"/>
          <w:szCs w:val="26"/>
        </w:rPr>
        <w:t xml:space="preserve">để tạo ra 1.000.000 Kcal cần đốt </w:t>
      </w:r>
      <w:r w:rsidRPr="003650F4">
        <w:rPr>
          <w:sz w:val="26"/>
          <w:szCs w:val="26"/>
        </w:rPr>
        <w:fldChar w:fldCharType="begin"/>
      </w:r>
      <w:r w:rsidRPr="003650F4">
        <w:rPr>
          <w:sz w:val="26"/>
          <w:szCs w:val="26"/>
        </w:rPr>
        <w:instrText xml:space="preserve"> =1000000/4800\#0 </w:instrText>
      </w:r>
      <w:r w:rsidRPr="003650F4">
        <w:rPr>
          <w:sz w:val="26"/>
          <w:szCs w:val="26"/>
        </w:rPr>
        <w:fldChar w:fldCharType="separate"/>
      </w:r>
      <w:r w:rsidRPr="003650F4">
        <w:rPr>
          <w:noProof/>
          <w:sz w:val="26"/>
          <w:szCs w:val="26"/>
        </w:rPr>
        <w:t>208</w:t>
      </w:r>
      <w:r w:rsidRPr="003650F4">
        <w:rPr>
          <w:sz w:val="26"/>
          <w:szCs w:val="26"/>
        </w:rPr>
        <w:fldChar w:fldCharType="end"/>
      </w:r>
      <w:r w:rsidRPr="003650F4">
        <w:rPr>
          <w:sz w:val="26"/>
          <w:szCs w:val="26"/>
        </w:rPr>
        <w:t xml:space="preserve"> kg viên nén.</w:t>
      </w:r>
    </w:p>
    <w:p w14:paraId="2E400F5A" w14:textId="10253480" w:rsidR="00114265" w:rsidRPr="003650F4" w:rsidRDefault="00114265" w:rsidP="00E80CA3">
      <w:pPr>
        <w:spacing w:before="120" w:after="120"/>
        <w:jc w:val="center"/>
        <w:rPr>
          <w:rFonts w:eastAsia="Batang"/>
          <w:bCs/>
          <w:sz w:val="26"/>
          <w:szCs w:val="26"/>
          <w:lang w:val="vi-VN" w:eastAsia="ko-KR"/>
        </w:rPr>
      </w:pPr>
      <w:bookmarkStart w:id="225" w:name="_Toc147490966"/>
      <w:bookmarkStart w:id="226" w:name="_Toc150278645"/>
      <w:r w:rsidRPr="003650F4">
        <w:rPr>
          <w:b/>
          <w:sz w:val="26"/>
          <w:szCs w:val="26"/>
          <w:lang w:val="vi-VN"/>
        </w:rPr>
        <w:t>Bảng 1.</w:t>
      </w:r>
      <w:r w:rsidRPr="003650F4">
        <w:rPr>
          <w:b/>
          <w:sz w:val="26"/>
          <w:szCs w:val="26"/>
        </w:rPr>
        <w:fldChar w:fldCharType="begin"/>
      </w:r>
      <w:r w:rsidRPr="003650F4">
        <w:rPr>
          <w:b/>
          <w:sz w:val="26"/>
          <w:szCs w:val="26"/>
          <w:lang w:val="vi-VN"/>
        </w:rPr>
        <w:instrText xml:space="preserve"> SEQ Bảng_1. \* ARABIC </w:instrText>
      </w:r>
      <w:r w:rsidRPr="003650F4">
        <w:rPr>
          <w:b/>
          <w:sz w:val="26"/>
          <w:szCs w:val="26"/>
        </w:rPr>
        <w:fldChar w:fldCharType="separate"/>
      </w:r>
      <w:r w:rsidR="003650F4">
        <w:rPr>
          <w:b/>
          <w:noProof/>
          <w:sz w:val="26"/>
          <w:szCs w:val="26"/>
          <w:lang w:val="vi-VN"/>
        </w:rPr>
        <w:t>22</w:t>
      </w:r>
      <w:r w:rsidRPr="003650F4">
        <w:rPr>
          <w:b/>
          <w:sz w:val="26"/>
          <w:szCs w:val="26"/>
        </w:rPr>
        <w:fldChar w:fldCharType="end"/>
      </w:r>
      <w:r w:rsidRPr="003650F4">
        <w:rPr>
          <w:rFonts w:eastAsia="MS Mincho"/>
          <w:b/>
          <w:i/>
          <w:sz w:val="26"/>
          <w:szCs w:val="26"/>
          <w:lang w:val="vi-VN"/>
        </w:rPr>
        <w:t xml:space="preserve"> </w:t>
      </w:r>
      <w:r w:rsidRPr="003650F4">
        <w:rPr>
          <w:rFonts w:eastAsia="Batang"/>
          <w:bCs/>
          <w:sz w:val="26"/>
          <w:szCs w:val="26"/>
          <w:lang w:val="vi-VN" w:eastAsia="ko-KR"/>
        </w:rPr>
        <w:t>Danh sách nhiên liệu chính phục vụ hoạt động sản xuất</w:t>
      </w:r>
      <w:bookmarkEnd w:id="225"/>
      <w:bookmarkEnd w:id="226"/>
      <w:r w:rsidRPr="003650F4">
        <w:rPr>
          <w:rFonts w:eastAsia="Batang"/>
          <w:bCs/>
          <w:sz w:val="26"/>
          <w:szCs w:val="26"/>
          <w:lang w:val="vi-VN" w:eastAsia="ko-KR"/>
        </w:rPr>
        <w:t xml:space="preserve"> </w:t>
      </w:r>
    </w:p>
    <w:tbl>
      <w:tblPr>
        <w:tblW w:w="5206" w:type="pct"/>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730"/>
        <w:gridCol w:w="2100"/>
        <w:gridCol w:w="994"/>
        <w:gridCol w:w="1418"/>
        <w:gridCol w:w="1985"/>
        <w:gridCol w:w="2975"/>
      </w:tblGrid>
      <w:tr w:rsidR="003650F4" w:rsidRPr="003650F4" w14:paraId="287F3C96" w14:textId="77777777" w:rsidTr="00AE69F4">
        <w:trPr>
          <w:trHeight w:val="514"/>
          <w:tblHeader/>
        </w:trPr>
        <w:tc>
          <w:tcPr>
            <w:tcW w:w="358" w:type="pct"/>
            <w:shd w:val="clear" w:color="auto" w:fill="DDFFFF"/>
            <w:vAlign w:val="center"/>
          </w:tcPr>
          <w:p w14:paraId="6A99C4A9" w14:textId="77777777" w:rsidR="00114265" w:rsidRPr="003650F4" w:rsidRDefault="00114265" w:rsidP="00E80CA3">
            <w:pPr>
              <w:spacing w:before="120" w:after="120"/>
              <w:jc w:val="center"/>
              <w:rPr>
                <w:rFonts w:eastAsia="SimSun"/>
                <w:b/>
              </w:rPr>
            </w:pPr>
            <w:r w:rsidRPr="003650F4">
              <w:rPr>
                <w:rFonts w:eastAsia="SimSun"/>
                <w:b/>
              </w:rPr>
              <w:t>TT</w:t>
            </w:r>
          </w:p>
        </w:tc>
        <w:tc>
          <w:tcPr>
            <w:tcW w:w="1029" w:type="pct"/>
            <w:shd w:val="clear" w:color="auto" w:fill="DDFFFF"/>
            <w:vAlign w:val="center"/>
          </w:tcPr>
          <w:p w14:paraId="281A86D9" w14:textId="77777777" w:rsidR="00114265" w:rsidRPr="003650F4" w:rsidRDefault="00114265" w:rsidP="00E80CA3">
            <w:pPr>
              <w:spacing w:before="120" w:after="120"/>
              <w:jc w:val="center"/>
              <w:rPr>
                <w:rFonts w:eastAsia="SimSun"/>
                <w:b/>
              </w:rPr>
            </w:pPr>
            <w:r w:rsidRPr="003650F4">
              <w:rPr>
                <w:rFonts w:eastAsia="SimSun"/>
                <w:b/>
              </w:rPr>
              <w:t>Tên nhiên liệu</w:t>
            </w:r>
          </w:p>
        </w:tc>
        <w:tc>
          <w:tcPr>
            <w:tcW w:w="487" w:type="pct"/>
            <w:shd w:val="clear" w:color="auto" w:fill="DDFFFF"/>
            <w:vAlign w:val="center"/>
          </w:tcPr>
          <w:p w14:paraId="1CB40B8D" w14:textId="77777777" w:rsidR="00114265" w:rsidRPr="003650F4" w:rsidRDefault="00114265" w:rsidP="00E80CA3">
            <w:pPr>
              <w:spacing w:before="120" w:after="120"/>
              <w:jc w:val="center"/>
              <w:rPr>
                <w:rFonts w:eastAsia="SimSun"/>
                <w:b/>
              </w:rPr>
            </w:pPr>
            <w:r w:rsidRPr="003650F4">
              <w:rPr>
                <w:rFonts w:eastAsia="SimSun"/>
                <w:b/>
              </w:rPr>
              <w:t>Đơn vị</w:t>
            </w:r>
          </w:p>
        </w:tc>
        <w:tc>
          <w:tcPr>
            <w:tcW w:w="695" w:type="pct"/>
            <w:shd w:val="clear" w:color="auto" w:fill="DDFFFF"/>
            <w:vAlign w:val="center"/>
          </w:tcPr>
          <w:p w14:paraId="422BD619" w14:textId="77777777" w:rsidR="00114265" w:rsidRPr="003650F4" w:rsidRDefault="00114265" w:rsidP="00E80CA3">
            <w:pPr>
              <w:spacing w:before="120" w:after="120"/>
              <w:jc w:val="center"/>
              <w:rPr>
                <w:rFonts w:eastAsia="SimSun"/>
                <w:b/>
              </w:rPr>
            </w:pPr>
            <w:r w:rsidRPr="003650F4">
              <w:rPr>
                <w:rFonts w:eastAsia="SimSun"/>
                <w:b/>
              </w:rPr>
              <w:t>Khối lượng</w:t>
            </w:r>
          </w:p>
        </w:tc>
        <w:tc>
          <w:tcPr>
            <w:tcW w:w="973" w:type="pct"/>
            <w:shd w:val="clear" w:color="auto" w:fill="DDFFFF"/>
            <w:vAlign w:val="center"/>
          </w:tcPr>
          <w:p w14:paraId="26C14790" w14:textId="77777777" w:rsidR="00114265" w:rsidRPr="003650F4" w:rsidRDefault="00114265" w:rsidP="00E80CA3">
            <w:pPr>
              <w:spacing w:before="120" w:after="120"/>
              <w:jc w:val="center"/>
              <w:rPr>
                <w:rFonts w:eastAsia="SimSun"/>
                <w:b/>
              </w:rPr>
            </w:pPr>
            <w:r w:rsidRPr="003650F4">
              <w:rPr>
                <w:rFonts w:eastAsia="SimSun"/>
                <w:b/>
              </w:rPr>
              <w:t>Nguồn cung cấp</w:t>
            </w:r>
          </w:p>
        </w:tc>
        <w:tc>
          <w:tcPr>
            <w:tcW w:w="1458" w:type="pct"/>
            <w:shd w:val="clear" w:color="auto" w:fill="DDFFFF"/>
            <w:vAlign w:val="center"/>
          </w:tcPr>
          <w:p w14:paraId="5FE327EB" w14:textId="77777777" w:rsidR="00114265" w:rsidRPr="003650F4" w:rsidRDefault="00114265" w:rsidP="00E80CA3">
            <w:pPr>
              <w:spacing w:before="120" w:after="120"/>
              <w:jc w:val="center"/>
              <w:rPr>
                <w:rFonts w:eastAsia="SimSun"/>
                <w:b/>
              </w:rPr>
            </w:pPr>
            <w:r w:rsidRPr="003650F4">
              <w:rPr>
                <w:rFonts w:eastAsia="SimSun"/>
                <w:b/>
              </w:rPr>
              <w:t>Mục đích sử dụng</w:t>
            </w:r>
          </w:p>
        </w:tc>
      </w:tr>
      <w:tr w:rsidR="003650F4" w:rsidRPr="003650F4" w14:paraId="28432874" w14:textId="77777777" w:rsidTr="00AE69F4">
        <w:trPr>
          <w:trHeight w:val="431"/>
        </w:trPr>
        <w:tc>
          <w:tcPr>
            <w:tcW w:w="358" w:type="pct"/>
            <w:vAlign w:val="center"/>
          </w:tcPr>
          <w:p w14:paraId="344414A5" w14:textId="77777777" w:rsidR="00114265" w:rsidRPr="003650F4" w:rsidRDefault="00114265">
            <w:pPr>
              <w:numPr>
                <w:ilvl w:val="0"/>
                <w:numId w:val="48"/>
              </w:numPr>
              <w:spacing w:before="120" w:after="120"/>
              <w:ind w:left="142" w:firstLine="0"/>
              <w:rPr>
                <w:rFonts w:eastAsia="SimSun"/>
              </w:rPr>
            </w:pPr>
          </w:p>
        </w:tc>
        <w:tc>
          <w:tcPr>
            <w:tcW w:w="1029" w:type="pct"/>
            <w:shd w:val="clear" w:color="auto" w:fill="auto"/>
            <w:vAlign w:val="center"/>
          </w:tcPr>
          <w:p w14:paraId="32D8C2BA" w14:textId="77777777" w:rsidR="00114265" w:rsidRPr="003650F4" w:rsidRDefault="00114265" w:rsidP="00E80CA3">
            <w:pPr>
              <w:spacing w:before="120" w:after="120"/>
              <w:rPr>
                <w:rFonts w:eastAsia="SimSun"/>
              </w:rPr>
            </w:pPr>
            <w:r w:rsidRPr="003650F4">
              <w:rPr>
                <w:rFonts w:eastAsia="SimSun"/>
              </w:rPr>
              <w:t xml:space="preserve">Viên </w:t>
            </w:r>
            <w:r w:rsidR="00AE69F4" w:rsidRPr="003650F4">
              <w:rPr>
                <w:rFonts w:eastAsia="SimSun"/>
              </w:rPr>
              <w:t xml:space="preserve">nén mùn cưa </w:t>
            </w:r>
          </w:p>
        </w:tc>
        <w:tc>
          <w:tcPr>
            <w:tcW w:w="487" w:type="pct"/>
            <w:vAlign w:val="center"/>
          </w:tcPr>
          <w:p w14:paraId="40B329AB" w14:textId="77777777" w:rsidR="00114265" w:rsidRPr="003650F4" w:rsidRDefault="00114265" w:rsidP="00E80CA3">
            <w:pPr>
              <w:spacing w:before="120" w:after="120"/>
              <w:jc w:val="center"/>
              <w:rPr>
                <w:rFonts w:eastAsia="SimSun"/>
                <w:noProof/>
              </w:rPr>
            </w:pPr>
            <w:r w:rsidRPr="003650F4">
              <w:rPr>
                <w:rFonts w:eastAsia="SimSun"/>
                <w:noProof/>
              </w:rPr>
              <w:t>tấn/năm</w:t>
            </w:r>
          </w:p>
        </w:tc>
        <w:tc>
          <w:tcPr>
            <w:tcW w:w="695" w:type="pct"/>
            <w:vAlign w:val="center"/>
          </w:tcPr>
          <w:p w14:paraId="345265A1" w14:textId="77777777" w:rsidR="00114265" w:rsidRPr="003650F4" w:rsidRDefault="00114265" w:rsidP="00E80CA3">
            <w:pPr>
              <w:spacing w:before="120" w:after="120"/>
              <w:jc w:val="center"/>
              <w:rPr>
                <w:rFonts w:eastAsia="SimSun"/>
              </w:rPr>
            </w:pPr>
            <w:r w:rsidRPr="003650F4">
              <w:rPr>
                <w:rFonts w:eastAsia="SimSun"/>
              </w:rPr>
              <w:fldChar w:fldCharType="begin"/>
            </w:r>
            <w:r w:rsidRPr="003650F4">
              <w:rPr>
                <w:rFonts w:eastAsia="SimSun"/>
              </w:rPr>
              <w:instrText xml:space="preserve"> =((</w:instrText>
            </w:r>
            <w:r w:rsidR="00AE69F4" w:rsidRPr="003650F4">
              <w:rPr>
                <w:rFonts w:eastAsia="SimSun"/>
              </w:rPr>
              <w:instrText>10</w:instrText>
            </w:r>
            <w:r w:rsidRPr="003650F4">
              <w:rPr>
                <w:rFonts w:eastAsia="SimSun"/>
              </w:rPr>
              <w:instrText>*175*</w:instrText>
            </w:r>
            <w:r w:rsidR="00AE69F4" w:rsidRPr="003650F4">
              <w:rPr>
                <w:rFonts w:eastAsia="SimSun"/>
              </w:rPr>
              <w:instrText>8</w:instrText>
            </w:r>
            <w:r w:rsidRPr="003650F4">
              <w:rPr>
                <w:rFonts w:eastAsia="SimSun"/>
              </w:rPr>
              <w:instrText>*</w:instrText>
            </w:r>
            <w:r w:rsidR="00AE69F4" w:rsidRPr="003650F4">
              <w:rPr>
                <w:rFonts w:eastAsia="SimSun"/>
              </w:rPr>
              <w:instrText>300</w:instrText>
            </w:r>
            <w:r w:rsidRPr="003650F4">
              <w:rPr>
                <w:rFonts w:eastAsia="SimSun"/>
              </w:rPr>
              <w:instrText>)+(</w:instrText>
            </w:r>
            <w:r w:rsidR="00AE69F4" w:rsidRPr="003650F4">
              <w:rPr>
                <w:rFonts w:eastAsia="SimSun"/>
              </w:rPr>
              <w:instrText>3,5</w:instrText>
            </w:r>
            <w:r w:rsidRPr="003650F4">
              <w:rPr>
                <w:rFonts w:eastAsia="SimSun"/>
              </w:rPr>
              <w:instrText>*208*</w:instrText>
            </w:r>
            <w:r w:rsidR="00AE69F4" w:rsidRPr="003650F4">
              <w:rPr>
                <w:rFonts w:eastAsia="SimSun"/>
              </w:rPr>
              <w:instrText>11</w:instrText>
            </w:r>
            <w:r w:rsidRPr="003650F4">
              <w:rPr>
                <w:rFonts w:eastAsia="SimSun"/>
              </w:rPr>
              <w:instrText>*</w:instrText>
            </w:r>
            <w:r w:rsidR="00AE69F4" w:rsidRPr="003650F4">
              <w:rPr>
                <w:rFonts w:eastAsia="SimSun"/>
              </w:rPr>
              <w:instrText>300</w:instrText>
            </w:r>
            <w:r w:rsidRPr="003650F4">
              <w:rPr>
                <w:rFonts w:eastAsia="SimSun"/>
              </w:rPr>
              <w:instrText>))/1000</w:instrText>
            </w:r>
            <w:r w:rsidRPr="003650F4">
              <w:rPr>
                <w:rFonts w:eastAsia="SimSun"/>
              </w:rPr>
              <w:fldChar w:fldCharType="separate"/>
            </w:r>
            <w:r w:rsidR="00AE69F4" w:rsidRPr="003650F4">
              <w:rPr>
                <w:rFonts w:eastAsia="SimSun"/>
                <w:noProof/>
              </w:rPr>
              <w:t>6.602,4</w:t>
            </w:r>
            <w:r w:rsidRPr="003650F4">
              <w:rPr>
                <w:rFonts w:eastAsia="SimSun"/>
              </w:rPr>
              <w:fldChar w:fldCharType="end"/>
            </w:r>
          </w:p>
        </w:tc>
        <w:tc>
          <w:tcPr>
            <w:tcW w:w="973" w:type="pct"/>
            <w:vMerge w:val="restart"/>
            <w:vAlign w:val="center"/>
          </w:tcPr>
          <w:p w14:paraId="5811A987" w14:textId="77777777" w:rsidR="00114265" w:rsidRPr="003650F4" w:rsidRDefault="00AE69F4" w:rsidP="00E80CA3">
            <w:pPr>
              <w:spacing w:before="120" w:after="120"/>
              <w:jc w:val="center"/>
              <w:rPr>
                <w:rFonts w:eastAsia="SimSun"/>
              </w:rPr>
            </w:pPr>
            <w:r w:rsidRPr="003650F4">
              <w:rPr>
                <w:rFonts w:eastAsia="SimSun"/>
              </w:rPr>
              <w:t>Việt Nam</w:t>
            </w:r>
          </w:p>
        </w:tc>
        <w:tc>
          <w:tcPr>
            <w:tcW w:w="1458" w:type="pct"/>
            <w:vAlign w:val="center"/>
          </w:tcPr>
          <w:p w14:paraId="38A18A4B" w14:textId="77777777" w:rsidR="00114265" w:rsidRPr="003650F4" w:rsidRDefault="00AE69F4" w:rsidP="00E80CA3">
            <w:pPr>
              <w:spacing w:before="120" w:after="120"/>
              <w:jc w:val="center"/>
              <w:rPr>
                <w:rFonts w:eastAsia="SimSun"/>
                <w:lang w:val="vi-VN"/>
              </w:rPr>
            </w:pPr>
            <w:r w:rsidRPr="003650F4">
              <w:rPr>
                <w:rFonts w:eastAsia="SimSun"/>
                <w:lang w:val="vi-VN"/>
              </w:rPr>
              <w:t>Vận hành lò hơi</w:t>
            </w:r>
            <w:r w:rsidRPr="003650F4">
              <w:rPr>
                <w:rFonts w:eastAsia="SimSun"/>
              </w:rPr>
              <w:t xml:space="preserve"> và lò dầu tải nhiệt</w:t>
            </w:r>
          </w:p>
        </w:tc>
      </w:tr>
      <w:tr w:rsidR="003650F4" w:rsidRPr="003650F4" w14:paraId="661251AF" w14:textId="77777777" w:rsidTr="00AE69F4">
        <w:trPr>
          <w:trHeight w:val="431"/>
        </w:trPr>
        <w:tc>
          <w:tcPr>
            <w:tcW w:w="358" w:type="pct"/>
            <w:vAlign w:val="center"/>
          </w:tcPr>
          <w:p w14:paraId="3373AF60" w14:textId="77777777" w:rsidR="00114265" w:rsidRPr="003650F4" w:rsidRDefault="00114265">
            <w:pPr>
              <w:numPr>
                <w:ilvl w:val="0"/>
                <w:numId w:val="48"/>
              </w:numPr>
              <w:spacing w:before="120" w:after="120"/>
              <w:ind w:left="142" w:firstLine="0"/>
              <w:rPr>
                <w:rFonts w:eastAsia="SimSun"/>
              </w:rPr>
            </w:pPr>
          </w:p>
        </w:tc>
        <w:tc>
          <w:tcPr>
            <w:tcW w:w="1029" w:type="pct"/>
            <w:shd w:val="clear" w:color="auto" w:fill="auto"/>
            <w:vAlign w:val="center"/>
          </w:tcPr>
          <w:p w14:paraId="781BC96B" w14:textId="77777777" w:rsidR="00114265" w:rsidRPr="003650F4" w:rsidRDefault="00114265" w:rsidP="00E80CA3">
            <w:pPr>
              <w:spacing w:before="120" w:after="120"/>
              <w:rPr>
                <w:rFonts w:eastAsia="SimSun"/>
              </w:rPr>
            </w:pPr>
            <w:r w:rsidRPr="003650F4">
              <w:rPr>
                <w:rFonts w:eastAsia="SimSun"/>
              </w:rPr>
              <w:t xml:space="preserve">Dầu DO </w:t>
            </w:r>
          </w:p>
        </w:tc>
        <w:tc>
          <w:tcPr>
            <w:tcW w:w="487" w:type="pct"/>
            <w:vAlign w:val="center"/>
          </w:tcPr>
          <w:p w14:paraId="5D0AFC04" w14:textId="77777777" w:rsidR="00114265" w:rsidRPr="003650F4" w:rsidRDefault="00114265" w:rsidP="00E80CA3">
            <w:pPr>
              <w:spacing w:before="120" w:after="120"/>
              <w:jc w:val="center"/>
              <w:rPr>
                <w:rFonts w:eastAsia="SimSun"/>
              </w:rPr>
            </w:pPr>
            <w:r w:rsidRPr="003650F4">
              <w:rPr>
                <w:rFonts w:eastAsia="SimSun"/>
              </w:rPr>
              <w:t>lít/giờ</w:t>
            </w:r>
          </w:p>
        </w:tc>
        <w:tc>
          <w:tcPr>
            <w:tcW w:w="695" w:type="pct"/>
            <w:vAlign w:val="center"/>
          </w:tcPr>
          <w:p w14:paraId="0972FFE5" w14:textId="77777777" w:rsidR="00114265" w:rsidRPr="003650F4" w:rsidRDefault="00AE69F4" w:rsidP="00E80CA3">
            <w:pPr>
              <w:spacing w:before="120" w:after="120"/>
              <w:jc w:val="center"/>
              <w:rPr>
                <w:rFonts w:eastAsia="SimSun"/>
              </w:rPr>
            </w:pPr>
            <w:r w:rsidRPr="003650F4">
              <w:rPr>
                <w:rFonts w:eastAsia="SimSun"/>
              </w:rPr>
              <w:t>165,3</w:t>
            </w:r>
          </w:p>
        </w:tc>
        <w:tc>
          <w:tcPr>
            <w:tcW w:w="973" w:type="pct"/>
            <w:vMerge/>
            <w:vAlign w:val="center"/>
          </w:tcPr>
          <w:p w14:paraId="1BCFB0E3" w14:textId="77777777" w:rsidR="00114265" w:rsidRPr="003650F4" w:rsidRDefault="00114265" w:rsidP="00E80CA3">
            <w:pPr>
              <w:spacing w:before="120" w:after="120"/>
              <w:jc w:val="center"/>
              <w:rPr>
                <w:rFonts w:eastAsia="SimSun"/>
                <w:lang w:val="vi-VN"/>
              </w:rPr>
            </w:pPr>
          </w:p>
        </w:tc>
        <w:tc>
          <w:tcPr>
            <w:tcW w:w="1458" w:type="pct"/>
            <w:vAlign w:val="center"/>
          </w:tcPr>
          <w:p w14:paraId="09C1ACE4" w14:textId="77777777" w:rsidR="00114265" w:rsidRPr="003650F4" w:rsidRDefault="00114265" w:rsidP="00E80CA3">
            <w:pPr>
              <w:spacing w:before="120" w:after="120"/>
              <w:jc w:val="center"/>
              <w:rPr>
                <w:rFonts w:eastAsia="SimSun"/>
              </w:rPr>
            </w:pPr>
            <w:r w:rsidRPr="003650F4">
              <w:rPr>
                <w:rFonts w:eastAsia="SimSun"/>
                <w:lang w:val="vi-VN"/>
              </w:rPr>
              <w:t>Vận hành máy phát điện dự phòng</w:t>
            </w:r>
            <w:r w:rsidR="00AE69F4" w:rsidRPr="003650F4">
              <w:rPr>
                <w:rFonts w:eastAsia="SimSun"/>
              </w:rPr>
              <w:t xml:space="preserve"> công suất </w:t>
            </w:r>
            <w:r w:rsidR="00F00DCE" w:rsidRPr="003650F4">
              <w:rPr>
                <w:rFonts w:eastAsia="SimSun"/>
              </w:rPr>
              <w:t>720</w:t>
            </w:r>
            <w:r w:rsidR="00AE69F4" w:rsidRPr="003650F4">
              <w:rPr>
                <w:rFonts w:eastAsia="SimSun"/>
              </w:rPr>
              <w:t xml:space="preserve"> KVA</w:t>
            </w:r>
          </w:p>
        </w:tc>
      </w:tr>
    </w:tbl>
    <w:p w14:paraId="67D4A2E1" w14:textId="77777777" w:rsidR="007274FB" w:rsidRPr="003650F4" w:rsidRDefault="007274FB" w:rsidP="00E80CA3">
      <w:pPr>
        <w:pStyle w:val="Style11"/>
        <w:ind w:left="720"/>
        <w:jc w:val="right"/>
        <w:rPr>
          <w:i/>
          <w:szCs w:val="24"/>
          <w:lang w:eastAsia="en-US"/>
        </w:rPr>
      </w:pPr>
      <w:r w:rsidRPr="003650F4">
        <w:rPr>
          <w:i/>
          <w:szCs w:val="24"/>
        </w:rPr>
        <w:t>(</w:t>
      </w:r>
      <w:r w:rsidRPr="003650F4">
        <w:rPr>
          <w:i/>
          <w:szCs w:val="24"/>
          <w:lang w:val="vi-VN"/>
        </w:rPr>
        <w:t xml:space="preserve">Nguồn: </w:t>
      </w:r>
      <w:r w:rsidRPr="003650F4">
        <w:rPr>
          <w:i/>
          <w:szCs w:val="24"/>
        </w:rPr>
        <w:t>Công ty TNHH</w:t>
      </w:r>
      <w:r w:rsidRPr="003650F4">
        <w:rPr>
          <w:i/>
          <w:szCs w:val="24"/>
          <w:lang w:val="vi-VN"/>
        </w:rPr>
        <w:t xml:space="preserve"> Top Sports Textile Việt Nam</w:t>
      </w:r>
      <w:r w:rsidRPr="003650F4">
        <w:rPr>
          <w:i/>
          <w:szCs w:val="24"/>
        </w:rPr>
        <w:t>, năm 2023</w:t>
      </w:r>
      <w:r w:rsidRPr="003650F4">
        <w:rPr>
          <w:i/>
          <w:szCs w:val="24"/>
          <w:lang w:eastAsia="en-US"/>
        </w:rPr>
        <w:t>)</w:t>
      </w:r>
    </w:p>
    <w:p w14:paraId="637978B0" w14:textId="77777777" w:rsidR="00B03D95" w:rsidRPr="003650F4" w:rsidRDefault="000D5B64" w:rsidP="00E80CA3">
      <w:pPr>
        <w:pStyle w:val="ListParagraph"/>
        <w:numPr>
          <w:ilvl w:val="0"/>
          <w:numId w:val="7"/>
        </w:numPr>
        <w:spacing w:before="120" w:after="120" w:line="240" w:lineRule="auto"/>
        <w:ind w:left="851" w:hanging="709"/>
        <w:contextualSpacing w:val="0"/>
        <w:jc w:val="both"/>
        <w:outlineLvl w:val="0"/>
        <w:rPr>
          <w:rFonts w:ascii="Times New Roman" w:hAnsi="Times New Roman" w:cs="Times New Roman"/>
          <w:b/>
          <w:sz w:val="26"/>
          <w:szCs w:val="26"/>
        </w:rPr>
      </w:pPr>
      <w:bookmarkStart w:id="227" w:name="_Toc148540019"/>
      <w:bookmarkEnd w:id="224"/>
      <w:r w:rsidRPr="003650F4">
        <w:rPr>
          <w:rFonts w:ascii="Times New Roman" w:hAnsi="Times New Roman" w:cs="Times New Roman"/>
          <w:b/>
          <w:sz w:val="26"/>
          <w:szCs w:val="26"/>
        </w:rPr>
        <w:t>Nguồn cung cấp điện, nước của dự án</w:t>
      </w:r>
      <w:bookmarkEnd w:id="227"/>
    </w:p>
    <w:p w14:paraId="4617E7CE" w14:textId="77777777" w:rsidR="00613D40" w:rsidRPr="003650F4" w:rsidRDefault="00410705">
      <w:pPr>
        <w:pStyle w:val="Style11"/>
        <w:numPr>
          <w:ilvl w:val="0"/>
          <w:numId w:val="116"/>
        </w:numPr>
        <w:ind w:left="567" w:hanging="283"/>
        <w:rPr>
          <w:rFonts w:eastAsia="MS Mincho"/>
          <w:b/>
          <w:i/>
          <w:sz w:val="26"/>
          <w:lang w:val="vi-VN"/>
        </w:rPr>
      </w:pPr>
      <w:r w:rsidRPr="003650F4">
        <w:rPr>
          <w:rFonts w:eastAsia="MS Mincho"/>
          <w:b/>
          <w:i/>
          <w:sz w:val="26"/>
          <w:lang w:val="vi-VN"/>
        </w:rPr>
        <w:t xml:space="preserve">Nhu cầu sử dụng điện </w:t>
      </w:r>
    </w:p>
    <w:p w14:paraId="1E24AAF2" w14:textId="77777777" w:rsidR="00E73321" w:rsidRPr="003650F4" w:rsidRDefault="00E73321" w:rsidP="00E80CA3">
      <w:pPr>
        <w:pStyle w:val="ListParagraph"/>
        <w:numPr>
          <w:ilvl w:val="0"/>
          <w:numId w:val="3"/>
        </w:numPr>
        <w:spacing w:before="120" w:after="12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Nguồn điệ</w:t>
      </w:r>
      <w:r w:rsidR="000949C5" w:rsidRPr="003650F4">
        <w:rPr>
          <w:rFonts w:ascii="Times New Roman" w:hAnsi="Times New Roman" w:cs="Times New Roman"/>
          <w:sz w:val="26"/>
          <w:szCs w:val="26"/>
        </w:rPr>
        <w:t>n: L</w:t>
      </w:r>
      <w:r w:rsidRPr="003650F4">
        <w:rPr>
          <w:rFonts w:ascii="Times New Roman" w:hAnsi="Times New Roman" w:cs="Times New Roman"/>
          <w:sz w:val="26"/>
          <w:szCs w:val="26"/>
        </w:rPr>
        <w:t>ưới điện quốc gia.</w:t>
      </w:r>
    </w:p>
    <w:p w14:paraId="7FBEC8F9" w14:textId="77777777" w:rsidR="00E73321" w:rsidRPr="003650F4" w:rsidRDefault="00E73321" w:rsidP="00E80CA3">
      <w:pPr>
        <w:pStyle w:val="ListParagraph"/>
        <w:numPr>
          <w:ilvl w:val="0"/>
          <w:numId w:val="3"/>
        </w:numPr>
        <w:spacing w:before="120" w:after="12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Mục đích sử dụng: Điện vận hành máy móc thiết bị, chiếu sáng, thiết bị văn phòng…</w:t>
      </w:r>
    </w:p>
    <w:p w14:paraId="5530E819" w14:textId="77777777" w:rsidR="00F00DCE" w:rsidRPr="003650F4" w:rsidRDefault="00E73321" w:rsidP="00E80CA3">
      <w:pPr>
        <w:pStyle w:val="ListParagraph"/>
        <w:numPr>
          <w:ilvl w:val="0"/>
          <w:numId w:val="3"/>
        </w:numPr>
        <w:spacing w:before="120" w:after="12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Nhu cầu sử dụng điện: Lượng điện tiêu thụ trong năm hoạt động ổn định củ</w:t>
      </w:r>
      <w:r w:rsidR="000949C5" w:rsidRPr="003650F4">
        <w:rPr>
          <w:rFonts w:ascii="Times New Roman" w:hAnsi="Times New Roman" w:cs="Times New Roman"/>
          <w:sz w:val="26"/>
          <w:szCs w:val="26"/>
        </w:rPr>
        <w:t>a d</w:t>
      </w:r>
      <w:r w:rsidRPr="003650F4">
        <w:rPr>
          <w:rFonts w:ascii="Times New Roman" w:hAnsi="Times New Roman" w:cs="Times New Roman"/>
          <w:sz w:val="26"/>
          <w:szCs w:val="26"/>
        </w:rPr>
        <w:t>ự án khoả</w:t>
      </w:r>
      <w:r w:rsidR="000949C5" w:rsidRPr="003650F4">
        <w:rPr>
          <w:rFonts w:ascii="Times New Roman" w:hAnsi="Times New Roman" w:cs="Times New Roman"/>
          <w:sz w:val="26"/>
          <w:szCs w:val="26"/>
        </w:rPr>
        <w:t xml:space="preserve">ng </w:t>
      </w:r>
      <w:r w:rsidR="00861E1C" w:rsidRPr="003650F4">
        <w:rPr>
          <w:rFonts w:ascii="Times New Roman" w:hAnsi="Times New Roman" w:cs="Times New Roman"/>
          <w:sz w:val="26"/>
          <w:szCs w:val="26"/>
        </w:rPr>
        <w:t>42.125.092</w:t>
      </w:r>
      <w:r w:rsidR="000949C5" w:rsidRPr="003650F4">
        <w:rPr>
          <w:rFonts w:ascii="Times New Roman" w:hAnsi="Times New Roman" w:cs="Times New Roman"/>
          <w:sz w:val="26"/>
          <w:szCs w:val="26"/>
        </w:rPr>
        <w:t xml:space="preserve"> kWh/năm</w:t>
      </w:r>
      <w:r w:rsidRPr="003650F4">
        <w:rPr>
          <w:rFonts w:ascii="Times New Roman" w:hAnsi="Times New Roman" w:cs="Times New Roman"/>
          <w:sz w:val="26"/>
          <w:szCs w:val="26"/>
        </w:rPr>
        <w:t>.</w:t>
      </w:r>
      <w:r w:rsidR="00F00DCE" w:rsidRPr="003650F4">
        <w:rPr>
          <w:rFonts w:ascii="Times New Roman" w:hAnsi="Times New Roman" w:cs="Times New Roman"/>
          <w:sz w:val="26"/>
          <w:szCs w:val="26"/>
        </w:rPr>
        <w:t xml:space="preserve"> </w:t>
      </w:r>
    </w:p>
    <w:p w14:paraId="5044F9CC" w14:textId="77777777" w:rsidR="00F00DCE" w:rsidRPr="003650F4" w:rsidRDefault="00F00DCE" w:rsidP="00E80CA3">
      <w:pPr>
        <w:pStyle w:val="ListParagraph"/>
        <w:numPr>
          <w:ilvl w:val="0"/>
          <w:numId w:val="3"/>
        </w:numPr>
        <w:spacing w:before="120" w:after="12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Ngoài ra, Công ty đã đầu tư 01 máy phát điện dự phòng</w:t>
      </w:r>
      <w:r w:rsidRPr="003650F4">
        <w:rPr>
          <w:rFonts w:ascii="Times New Roman" w:hAnsi="Times New Roman" w:cs="Times New Roman"/>
          <w:sz w:val="26"/>
          <w:szCs w:val="26"/>
          <w:lang w:val="vi-VN"/>
        </w:rPr>
        <w:t xml:space="preserve"> </w:t>
      </w:r>
      <w:r w:rsidRPr="003650F4">
        <w:rPr>
          <w:rFonts w:ascii="Times New Roman" w:hAnsi="Times New Roman" w:cs="Times New Roman"/>
          <w:sz w:val="26"/>
          <w:szCs w:val="26"/>
        </w:rPr>
        <w:t xml:space="preserve">công suất </w:t>
      </w:r>
      <w:r w:rsidRPr="003650F4">
        <w:rPr>
          <w:rFonts w:ascii="Times New Roman" w:hAnsi="Times New Roman" w:cs="Times New Roman"/>
          <w:sz w:val="26"/>
          <w:szCs w:val="26"/>
          <w:lang w:val="vi-VN"/>
        </w:rPr>
        <w:t>7</w:t>
      </w:r>
      <w:r w:rsidRPr="003650F4">
        <w:rPr>
          <w:rFonts w:ascii="Times New Roman" w:hAnsi="Times New Roman" w:cs="Times New Roman"/>
          <w:sz w:val="26"/>
          <w:szCs w:val="26"/>
        </w:rPr>
        <w:t>20 KVA, sử dụng nhiên liệu dầu DO, dùng để vận hành khi có sự cố mất điện.</w:t>
      </w:r>
    </w:p>
    <w:p w14:paraId="012FE479" w14:textId="77777777" w:rsidR="00D23D14" w:rsidRPr="003650F4" w:rsidRDefault="00D23D14">
      <w:pPr>
        <w:pStyle w:val="Style11"/>
        <w:numPr>
          <w:ilvl w:val="0"/>
          <w:numId w:val="116"/>
        </w:numPr>
        <w:ind w:left="567" w:hanging="283"/>
        <w:rPr>
          <w:rFonts w:eastAsia="MS Mincho"/>
          <w:b/>
          <w:i/>
          <w:sz w:val="26"/>
          <w:lang w:val="vi-VN"/>
        </w:rPr>
      </w:pPr>
      <w:r w:rsidRPr="003650F4">
        <w:rPr>
          <w:rFonts w:eastAsia="MS Mincho"/>
          <w:b/>
          <w:i/>
          <w:sz w:val="26"/>
          <w:lang w:val="vi-VN"/>
        </w:rPr>
        <w:t xml:space="preserve">Nhu cầu sử dụng lao động và thời gian làm việc </w:t>
      </w:r>
    </w:p>
    <w:p w14:paraId="255CB5DF" w14:textId="77777777" w:rsidR="00D23D14" w:rsidRPr="003650F4" w:rsidRDefault="00D23D14" w:rsidP="00E80CA3">
      <w:pPr>
        <w:pStyle w:val="ListParagraph"/>
        <w:numPr>
          <w:ilvl w:val="0"/>
          <w:numId w:val="3"/>
        </w:numPr>
        <w:spacing w:before="120" w:after="12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 xml:space="preserve">Tổng số lao động làm việc là: </w:t>
      </w:r>
      <w:r w:rsidR="001D5BD1" w:rsidRPr="003650F4">
        <w:rPr>
          <w:rFonts w:ascii="Times New Roman" w:hAnsi="Times New Roman" w:cs="Times New Roman"/>
          <w:sz w:val="26"/>
          <w:szCs w:val="26"/>
        </w:rPr>
        <w:t>700</w:t>
      </w:r>
      <w:r w:rsidRPr="003650F4">
        <w:rPr>
          <w:rFonts w:ascii="Times New Roman" w:hAnsi="Times New Roman" w:cs="Times New Roman"/>
          <w:sz w:val="26"/>
          <w:szCs w:val="26"/>
        </w:rPr>
        <w:t xml:space="preserve"> người.</w:t>
      </w:r>
    </w:p>
    <w:p w14:paraId="70BA0387" w14:textId="77777777" w:rsidR="00D23D14" w:rsidRPr="003650F4" w:rsidRDefault="00D23D14">
      <w:pPr>
        <w:pStyle w:val="ListParagraph"/>
        <w:numPr>
          <w:ilvl w:val="0"/>
          <w:numId w:val="8"/>
        </w:numPr>
        <w:spacing w:before="120" w:after="120" w:line="240" w:lineRule="auto"/>
        <w:ind w:left="1134" w:hanging="283"/>
        <w:contextualSpacing w:val="0"/>
        <w:jc w:val="both"/>
        <w:rPr>
          <w:rFonts w:ascii="Times New Roman" w:hAnsi="Times New Roman" w:cs="Times New Roman"/>
          <w:sz w:val="26"/>
          <w:szCs w:val="26"/>
        </w:rPr>
      </w:pPr>
      <w:r w:rsidRPr="003650F4">
        <w:rPr>
          <w:rFonts w:ascii="Times New Roman" w:hAnsi="Times New Roman" w:cs="Times New Roman"/>
          <w:sz w:val="26"/>
          <w:szCs w:val="26"/>
        </w:rPr>
        <w:t>Công nhân viên</w:t>
      </w:r>
      <w:r w:rsidR="001D5BD1" w:rsidRPr="003650F4">
        <w:rPr>
          <w:rFonts w:ascii="Times New Roman" w:hAnsi="Times New Roman" w:cs="Times New Roman"/>
          <w:sz w:val="26"/>
          <w:szCs w:val="26"/>
        </w:rPr>
        <w:t xml:space="preserve"> Việt Nam</w:t>
      </w:r>
      <w:r w:rsidRPr="003650F4">
        <w:rPr>
          <w:rFonts w:ascii="Times New Roman" w:hAnsi="Times New Roman" w:cs="Times New Roman"/>
          <w:sz w:val="26"/>
          <w:szCs w:val="26"/>
        </w:rPr>
        <w:t xml:space="preserve">: </w:t>
      </w:r>
      <w:r w:rsidR="001D5BD1" w:rsidRPr="003650F4">
        <w:rPr>
          <w:rFonts w:ascii="Times New Roman" w:hAnsi="Times New Roman" w:cs="Times New Roman"/>
          <w:sz w:val="26"/>
          <w:szCs w:val="26"/>
        </w:rPr>
        <w:t>660</w:t>
      </w:r>
      <w:r w:rsidRPr="003650F4">
        <w:rPr>
          <w:rFonts w:ascii="Times New Roman" w:hAnsi="Times New Roman" w:cs="Times New Roman"/>
          <w:sz w:val="26"/>
          <w:szCs w:val="26"/>
        </w:rPr>
        <w:t xml:space="preserve"> người;</w:t>
      </w:r>
    </w:p>
    <w:p w14:paraId="2B263D61" w14:textId="77777777" w:rsidR="00D23D14" w:rsidRPr="003650F4" w:rsidRDefault="00D23D14">
      <w:pPr>
        <w:pStyle w:val="ListParagraph"/>
        <w:numPr>
          <w:ilvl w:val="0"/>
          <w:numId w:val="8"/>
        </w:numPr>
        <w:spacing w:before="120" w:after="120" w:line="240" w:lineRule="auto"/>
        <w:ind w:left="1134" w:hanging="283"/>
        <w:contextualSpacing w:val="0"/>
        <w:jc w:val="both"/>
        <w:rPr>
          <w:rFonts w:ascii="Times New Roman" w:hAnsi="Times New Roman" w:cs="Times New Roman"/>
          <w:sz w:val="26"/>
          <w:szCs w:val="26"/>
        </w:rPr>
      </w:pPr>
      <w:r w:rsidRPr="003650F4">
        <w:rPr>
          <w:rFonts w:ascii="Times New Roman" w:hAnsi="Times New Roman" w:cs="Times New Roman"/>
          <w:sz w:val="26"/>
          <w:szCs w:val="26"/>
        </w:rPr>
        <w:t>Chuyên gia kỹ thuật, công nghệ người</w:t>
      </w:r>
      <w:r w:rsidR="003E07E0" w:rsidRPr="003650F4">
        <w:rPr>
          <w:rFonts w:ascii="Times New Roman" w:hAnsi="Times New Roman" w:cs="Times New Roman"/>
          <w:sz w:val="26"/>
          <w:szCs w:val="26"/>
        </w:rPr>
        <w:t xml:space="preserve"> Trung Quốc</w:t>
      </w:r>
      <w:r w:rsidRPr="003650F4">
        <w:rPr>
          <w:rFonts w:ascii="Times New Roman" w:hAnsi="Times New Roman" w:cs="Times New Roman"/>
          <w:sz w:val="26"/>
          <w:szCs w:val="26"/>
        </w:rPr>
        <w:t xml:space="preserve">: </w:t>
      </w:r>
      <w:r w:rsidR="001D5BD1" w:rsidRPr="003650F4">
        <w:rPr>
          <w:rFonts w:ascii="Times New Roman" w:hAnsi="Times New Roman" w:cs="Times New Roman"/>
          <w:sz w:val="26"/>
          <w:szCs w:val="26"/>
        </w:rPr>
        <w:t>40</w:t>
      </w:r>
      <w:r w:rsidRPr="003650F4">
        <w:rPr>
          <w:rFonts w:ascii="Times New Roman" w:hAnsi="Times New Roman" w:cs="Times New Roman"/>
          <w:sz w:val="26"/>
          <w:szCs w:val="26"/>
        </w:rPr>
        <w:t xml:space="preserve"> người.</w:t>
      </w:r>
    </w:p>
    <w:p w14:paraId="750D80AF" w14:textId="77777777" w:rsidR="00D23D14" w:rsidRPr="003650F4" w:rsidRDefault="00D23D14" w:rsidP="00237732">
      <w:pPr>
        <w:pStyle w:val="ListParagraph"/>
        <w:numPr>
          <w:ilvl w:val="0"/>
          <w:numId w:val="3"/>
        </w:numPr>
        <w:spacing w:before="120" w:after="12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lastRenderedPageBreak/>
        <w:t xml:space="preserve">Thời gian làm việc: 8 giờ/ca, 3 ca/ngày, 300 ngày làm việc/năm. </w:t>
      </w:r>
    </w:p>
    <w:p w14:paraId="220EC099" w14:textId="77777777" w:rsidR="007861E1" w:rsidRPr="003650F4" w:rsidRDefault="001C38E2">
      <w:pPr>
        <w:pStyle w:val="Style11"/>
        <w:numPr>
          <w:ilvl w:val="0"/>
          <w:numId w:val="116"/>
        </w:numPr>
        <w:ind w:left="567" w:hanging="283"/>
        <w:rPr>
          <w:rFonts w:eastAsia="MS Mincho"/>
          <w:b/>
          <w:i/>
          <w:sz w:val="26"/>
          <w:lang w:val="vi-VN"/>
        </w:rPr>
      </w:pPr>
      <w:r w:rsidRPr="003650F4">
        <w:rPr>
          <w:rFonts w:eastAsia="MS Mincho"/>
          <w:b/>
          <w:i/>
          <w:sz w:val="26"/>
          <w:lang w:val="vi-VN"/>
        </w:rPr>
        <w:t xml:space="preserve">Nhu cầu sử dụng nước </w:t>
      </w:r>
    </w:p>
    <w:p w14:paraId="2AFF6D59" w14:textId="77777777" w:rsidR="009B1CCB" w:rsidRPr="003650F4" w:rsidRDefault="009B1CCB" w:rsidP="009B1CCB">
      <w:pPr>
        <w:pStyle w:val="ListParagraph"/>
        <w:numPr>
          <w:ilvl w:val="0"/>
          <w:numId w:val="3"/>
        </w:numPr>
        <w:spacing w:before="120" w:after="120" w:line="240" w:lineRule="auto"/>
        <w:ind w:left="851" w:hanging="284"/>
        <w:contextualSpacing w:val="0"/>
        <w:jc w:val="both"/>
        <w:rPr>
          <w:rFonts w:ascii="Times New Roman" w:hAnsi="Times New Roman" w:cs="Times New Roman"/>
          <w:sz w:val="26"/>
          <w:szCs w:val="26"/>
          <w:lang w:val="vi-VN"/>
        </w:rPr>
      </w:pPr>
      <w:bookmarkStart w:id="228" w:name="_Hlk522278459"/>
      <w:r w:rsidRPr="003650F4">
        <w:rPr>
          <w:rFonts w:ascii="Times New Roman" w:hAnsi="Times New Roman" w:cs="Times New Roman"/>
          <w:sz w:val="26"/>
          <w:szCs w:val="26"/>
          <w:lang w:val="vi-VN"/>
        </w:rPr>
        <w:t>Nguồn cấp nước: Dự án sử dụng nguồn nước cấp từ hạ tầng của Khu công nghiệp Thành Thành Công. Có 02 nguồn cấp nước như sau:</w:t>
      </w:r>
    </w:p>
    <w:p w14:paraId="2412B8EA" w14:textId="77777777" w:rsidR="009B1CCB" w:rsidRPr="003650F4" w:rsidRDefault="009B1CCB">
      <w:pPr>
        <w:pStyle w:val="ListParagraph"/>
        <w:numPr>
          <w:ilvl w:val="0"/>
          <w:numId w:val="8"/>
        </w:numPr>
        <w:spacing w:before="120" w:after="120" w:line="240" w:lineRule="auto"/>
        <w:ind w:left="1134" w:hanging="283"/>
        <w:contextualSpacing w:val="0"/>
        <w:jc w:val="both"/>
        <w:rPr>
          <w:rFonts w:ascii="Times New Roman" w:hAnsi="Times New Roman" w:cs="Times New Roman"/>
          <w:sz w:val="26"/>
          <w:szCs w:val="26"/>
          <w:lang w:val="vi-VN"/>
        </w:rPr>
      </w:pPr>
      <w:r w:rsidRPr="003650F4">
        <w:rPr>
          <w:rFonts w:ascii="Times New Roman" w:hAnsi="Times New Roman" w:cs="Times New Roman"/>
          <w:sz w:val="26"/>
          <w:szCs w:val="26"/>
          <w:lang w:val="vi-VN"/>
        </w:rPr>
        <w:t xml:space="preserve">Cấp nước sạch đã qua xử lý: </w:t>
      </w:r>
      <w:r w:rsidR="00223025" w:rsidRPr="003650F4">
        <w:rPr>
          <w:rFonts w:ascii="Times New Roman" w:hAnsi="Times New Roman" w:cs="Times New Roman"/>
          <w:sz w:val="26"/>
          <w:szCs w:val="26"/>
          <w:lang w:val="vi-VN"/>
        </w:rPr>
        <w:t xml:space="preserve">Hợp đồng dịch vụ cấp nước số 384/2023/HDDV – TTCIZ ngày 11/07/2023 </w:t>
      </w:r>
      <w:r w:rsidR="00223025" w:rsidRPr="003650F4">
        <w:rPr>
          <w:rFonts w:ascii="Times New Roman" w:hAnsi="Times New Roman" w:cs="Times New Roman"/>
          <w:sz w:val="26"/>
          <w:szCs w:val="26"/>
        </w:rPr>
        <w:t>giữa Công ty Cổ phần KCN Thành Thành Công và Công ty TNHH Top Sports Textile Việt Nam</w:t>
      </w:r>
      <w:r w:rsidRPr="003650F4">
        <w:rPr>
          <w:rFonts w:ascii="Times New Roman" w:hAnsi="Times New Roman" w:cs="Times New Roman"/>
          <w:sz w:val="26"/>
          <w:szCs w:val="26"/>
          <w:lang w:val="vi-VN"/>
        </w:rPr>
        <w:t xml:space="preserve">, chất lượng nước cấp đạt QCVN 01 – 1:2018/BYT. Nước sạch đã qua xử lý được Công ty sử dụng cho mục đích cấp nước sinh hoạt tại dự án. </w:t>
      </w:r>
    </w:p>
    <w:p w14:paraId="7D4CAAB7" w14:textId="77777777" w:rsidR="009B1CCB" w:rsidRPr="003650F4" w:rsidRDefault="009B1CCB">
      <w:pPr>
        <w:pStyle w:val="ListParagraph"/>
        <w:numPr>
          <w:ilvl w:val="0"/>
          <w:numId w:val="8"/>
        </w:numPr>
        <w:spacing w:before="120" w:after="120" w:line="240" w:lineRule="auto"/>
        <w:ind w:left="1134" w:hanging="283"/>
        <w:contextualSpacing w:val="0"/>
        <w:jc w:val="both"/>
        <w:rPr>
          <w:rFonts w:ascii="Times New Roman" w:hAnsi="Times New Roman" w:cs="Times New Roman"/>
          <w:sz w:val="26"/>
          <w:szCs w:val="26"/>
          <w:lang w:val="vi-VN"/>
        </w:rPr>
      </w:pPr>
      <w:r w:rsidRPr="003650F4">
        <w:rPr>
          <w:rFonts w:ascii="Times New Roman" w:hAnsi="Times New Roman" w:cs="Times New Roman"/>
          <w:sz w:val="26"/>
          <w:szCs w:val="26"/>
          <w:lang w:val="vi-VN"/>
        </w:rPr>
        <w:t xml:space="preserve">Cấp nước thô chưa qua xử lý: </w:t>
      </w:r>
      <w:r w:rsidR="006E3DAF" w:rsidRPr="003650F4">
        <w:rPr>
          <w:rFonts w:ascii="Times New Roman" w:hAnsi="Times New Roman" w:cs="Times New Roman"/>
          <w:sz w:val="26"/>
          <w:szCs w:val="26"/>
          <w:lang w:val="vi-VN"/>
        </w:rPr>
        <w:t>Hợp đồng dịch vụ cấp nước thô số 439/2023/HDDV – TTCIZ ngày 21/08/2023 giữa Công ty Cổ phần KCN Thành Thành Công và Công ty TNHH Top Sports Textile Việt Nam</w:t>
      </w:r>
      <w:r w:rsidRPr="003650F4">
        <w:rPr>
          <w:rFonts w:ascii="Times New Roman" w:hAnsi="Times New Roman" w:cs="Times New Roman"/>
          <w:sz w:val="26"/>
          <w:szCs w:val="26"/>
          <w:lang w:val="vi-VN"/>
        </w:rPr>
        <w:t xml:space="preserve">, lưu lượng nước cấp cho dự án </w:t>
      </w:r>
      <w:r w:rsidR="006E3DAF" w:rsidRPr="003650F4">
        <w:rPr>
          <w:rFonts w:ascii="Times New Roman" w:hAnsi="Times New Roman" w:cs="Times New Roman"/>
          <w:sz w:val="26"/>
          <w:szCs w:val="26"/>
        </w:rPr>
        <w:t>7.000 – 8.000</w:t>
      </w:r>
      <w:r w:rsidRPr="003650F4">
        <w:rPr>
          <w:rFonts w:ascii="Times New Roman" w:hAnsi="Times New Roman" w:cs="Times New Roman"/>
          <w:sz w:val="26"/>
          <w:szCs w:val="26"/>
          <w:lang w:val="vi-VN"/>
        </w:rPr>
        <w:t xml:space="preserve"> m³/ngày.đêm</w:t>
      </w:r>
      <w:r w:rsidR="006E3DAF" w:rsidRPr="003650F4">
        <w:rPr>
          <w:rFonts w:ascii="Times New Roman" w:hAnsi="Times New Roman" w:cs="Times New Roman"/>
          <w:sz w:val="26"/>
          <w:szCs w:val="26"/>
        </w:rPr>
        <w:t>, lưu lượng bình quân mỗi giờ tối thiểu 291 m³/giờ</w:t>
      </w:r>
      <w:r w:rsidRPr="003650F4">
        <w:rPr>
          <w:rFonts w:ascii="Times New Roman" w:hAnsi="Times New Roman" w:cs="Times New Roman"/>
          <w:sz w:val="26"/>
          <w:szCs w:val="26"/>
          <w:lang w:val="vi-VN"/>
        </w:rPr>
        <w:t xml:space="preserve">. Nước thô được Công ty xử lý đạt tiêu chuẩn sử dụng cho hoạt động sản xuất tại dự án sau đó cấp cho sản xuất. </w:t>
      </w:r>
    </w:p>
    <w:p w14:paraId="013E3A27" w14:textId="77777777" w:rsidR="009B1CCB" w:rsidRPr="003650F4" w:rsidRDefault="009B1CCB" w:rsidP="009B1CCB">
      <w:pPr>
        <w:pStyle w:val="ListParagraph"/>
        <w:numPr>
          <w:ilvl w:val="0"/>
          <w:numId w:val="3"/>
        </w:numPr>
        <w:spacing w:before="120" w:after="120" w:line="240" w:lineRule="auto"/>
        <w:ind w:left="851" w:hanging="284"/>
        <w:contextualSpacing w:val="0"/>
        <w:jc w:val="both"/>
        <w:rPr>
          <w:rFonts w:ascii="Times New Roman" w:hAnsi="Times New Roman" w:cs="Times New Roman"/>
          <w:sz w:val="26"/>
          <w:szCs w:val="26"/>
          <w:lang w:val="vi-VN"/>
        </w:rPr>
      </w:pPr>
      <w:r w:rsidRPr="003650F4">
        <w:rPr>
          <w:rFonts w:ascii="Times New Roman" w:hAnsi="Times New Roman" w:cs="Times New Roman"/>
          <w:sz w:val="26"/>
          <w:szCs w:val="26"/>
          <w:lang w:val="vi-VN"/>
        </w:rPr>
        <w:t>Quy trình xử lý nước thô đạt quy chuẩn cấp nước sản xuất của Công ty như sau:</w:t>
      </w:r>
    </w:p>
    <w:p w14:paraId="5BF2A634" w14:textId="5AD4F968" w:rsidR="001B7AE1" w:rsidRPr="003650F4" w:rsidRDefault="001B7AE1" w:rsidP="001B7AE1">
      <w:pPr>
        <w:pStyle w:val="ListParagraph"/>
        <w:spacing w:before="120" w:after="120" w:line="240" w:lineRule="auto"/>
        <w:ind w:left="0"/>
        <w:contextualSpacing w:val="0"/>
        <w:jc w:val="both"/>
        <w:rPr>
          <w:rFonts w:ascii="Times New Roman" w:hAnsi="Times New Roman" w:cs="Times New Roman"/>
          <w:sz w:val="26"/>
          <w:szCs w:val="26"/>
          <w:lang w:val="vi-VN"/>
        </w:rPr>
      </w:pPr>
      <w:r w:rsidRPr="003650F4">
        <w:rPr>
          <w:noProof/>
          <w:lang w:eastAsia="zh-TW"/>
        </w:rPr>
        <mc:AlternateContent>
          <mc:Choice Requires="wpc">
            <w:drawing>
              <wp:inline distT="0" distB="0" distL="0" distR="0" wp14:anchorId="3770F04F" wp14:editId="1DC43D9D">
                <wp:extent cx="6424295" cy="5474554"/>
                <wp:effectExtent l="0" t="0" r="0" b="0"/>
                <wp:docPr id="377225118" name="Canvas 3"/>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wps:wsp>
                        <wps:cNvPr id="1174385808" name="Rectangle 1174385808"/>
                        <wps:cNvSpPr/>
                        <wps:spPr>
                          <a:xfrm>
                            <a:off x="1679844" y="700986"/>
                            <a:ext cx="2019869" cy="450376"/>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0B90ED79" w14:textId="77777777" w:rsidR="001B7AE1" w:rsidRPr="002247DB" w:rsidRDefault="001B7AE1" w:rsidP="001B7AE1">
                              <w:pPr>
                                <w:jc w:val="center"/>
                              </w:pPr>
                              <w:r>
                                <w:rPr>
                                  <w:lang w:val="vi-VN"/>
                                </w:rPr>
                                <w:t>Bể chứa nước thô</w:t>
                              </w: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6148374" name="Rectangle 366148374"/>
                        <wps:cNvSpPr/>
                        <wps:spPr>
                          <a:xfrm>
                            <a:off x="1681782" y="1362911"/>
                            <a:ext cx="2019300" cy="481516"/>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6EE5D32D" w14:textId="77777777" w:rsidR="001B7AE1" w:rsidRPr="000A7FA6" w:rsidRDefault="001B7AE1" w:rsidP="001B7AE1">
                              <w:pPr>
                                <w:jc w:val="center"/>
                                <w:rPr>
                                  <w:lang w:val="vi-VN"/>
                                </w:rPr>
                              </w:pPr>
                              <w:r>
                                <w:t>Thiết bị p</w:t>
                              </w:r>
                              <w:r>
                                <w:rPr>
                                  <w:lang w:val="vi-VN"/>
                                </w:rPr>
                                <w:t xml:space="preserve">hản ứng </w:t>
                              </w:r>
                              <w:r>
                                <w:rPr>
                                  <w:lang w:val="vi-VN"/>
                                </w:rPr>
                                <w:br/>
                                <w:t>kết hợp lắng</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077032379" name="Rectangle 1077032379"/>
                        <wps:cNvSpPr/>
                        <wps:spPr>
                          <a:xfrm>
                            <a:off x="1681622" y="2254322"/>
                            <a:ext cx="2019300" cy="450215"/>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09855D86" w14:textId="77777777" w:rsidR="001B7AE1" w:rsidRPr="000A7FA6" w:rsidRDefault="001B7AE1" w:rsidP="001B7AE1">
                              <w:pPr>
                                <w:jc w:val="center"/>
                              </w:pPr>
                              <w:r>
                                <w:t>Thiết bị lọc siphon</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211226445" name="Rectangle 1211226445"/>
                        <wps:cNvSpPr/>
                        <wps:spPr>
                          <a:xfrm>
                            <a:off x="1680295" y="2916641"/>
                            <a:ext cx="2019300" cy="450215"/>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28FE9230" w14:textId="77777777" w:rsidR="001B7AE1" w:rsidRPr="001B7AE1" w:rsidRDefault="001B7AE1" w:rsidP="001B7AE1">
                              <w:pPr>
                                <w:jc w:val="center"/>
                              </w:pPr>
                              <w:r>
                                <w:t xml:space="preserve">Bể trung gian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3731732" name="Rectangle 33731732"/>
                        <wps:cNvSpPr/>
                        <wps:spPr>
                          <a:xfrm>
                            <a:off x="1680295" y="3550023"/>
                            <a:ext cx="2019300" cy="450215"/>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7581D1F4" w14:textId="77777777" w:rsidR="001B7AE1" w:rsidRPr="001B7AE1" w:rsidRDefault="001B7AE1" w:rsidP="001B7AE1">
                              <w:pPr>
                                <w:jc w:val="center"/>
                              </w:pPr>
                              <w:r>
                                <w:t xml:space="preserve">Thiết bị trao đổi ion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984446230" name="Rectangle 1984446230"/>
                        <wps:cNvSpPr/>
                        <wps:spPr>
                          <a:xfrm>
                            <a:off x="1680295" y="4334224"/>
                            <a:ext cx="2019300" cy="44958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5D5900CA" w14:textId="77777777" w:rsidR="001B7AE1" w:rsidRPr="000A7FA6" w:rsidRDefault="001B7AE1" w:rsidP="001B7AE1">
                              <w:pPr>
                                <w:jc w:val="center"/>
                                <w:rPr>
                                  <w:lang w:val="vi-VN"/>
                                </w:rPr>
                              </w:pPr>
                              <w:r>
                                <w:rPr>
                                  <w:lang w:val="vi-VN"/>
                                </w:rPr>
                                <w:t xml:space="preserve">Bể chứa nước sau xử lý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577359173" name="Rectangle 577359173"/>
                        <wps:cNvSpPr/>
                        <wps:spPr>
                          <a:xfrm>
                            <a:off x="1518831" y="4991849"/>
                            <a:ext cx="2339434" cy="447124"/>
                          </a:xfrm>
                          <a:prstGeom prst="rect">
                            <a:avLst/>
                          </a:prstGeom>
                          <a:solidFill>
                            <a:srgbClr val="FFFFE7"/>
                          </a:solidFill>
                          <a:ln>
                            <a:solidFill>
                              <a:srgbClr val="FFFF00"/>
                            </a:solidFill>
                          </a:ln>
                        </wps:spPr>
                        <wps:style>
                          <a:lnRef idx="2">
                            <a:schemeClr val="accent6"/>
                          </a:lnRef>
                          <a:fillRef idx="1">
                            <a:schemeClr val="lt1"/>
                          </a:fillRef>
                          <a:effectRef idx="0">
                            <a:schemeClr val="accent6"/>
                          </a:effectRef>
                          <a:fontRef idx="minor">
                            <a:schemeClr val="dk1"/>
                          </a:fontRef>
                        </wps:style>
                        <wps:txbx>
                          <w:txbxContent>
                            <w:p w14:paraId="6076FCA9" w14:textId="77777777" w:rsidR="001B7AE1" w:rsidRPr="000874F6" w:rsidRDefault="001B7AE1" w:rsidP="001B7AE1">
                              <w:pPr>
                                <w:jc w:val="center"/>
                                <w:rPr>
                                  <w:b/>
                                  <w:bCs/>
                                  <w:color w:val="00B050"/>
                                </w:rPr>
                              </w:pPr>
                              <w:r w:rsidRPr="000874F6">
                                <w:rPr>
                                  <w:b/>
                                  <w:bCs/>
                                  <w:color w:val="00B050"/>
                                </w:rPr>
                                <w:t>Cấp nước về xưởng sản xuất</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956876313" name="Straight Arrow Connector 1956876313"/>
                        <wps:cNvCnPr>
                          <a:stCxn id="1174385808" idx="2"/>
                          <a:endCxn id="366148374" idx="0"/>
                        </wps:cNvCnPr>
                        <wps:spPr>
                          <a:xfrm>
                            <a:off x="2689779" y="1151362"/>
                            <a:ext cx="1653" cy="211549"/>
                          </a:xfrm>
                          <a:prstGeom prst="straightConnector1">
                            <a:avLst/>
                          </a:prstGeom>
                          <a:ln w="12700">
                            <a:solidFill>
                              <a:schemeClr val="tx1"/>
                            </a:solidFill>
                            <a:tailEnd type="stealth"/>
                          </a:ln>
                        </wps:spPr>
                        <wps:style>
                          <a:lnRef idx="1">
                            <a:schemeClr val="accent1"/>
                          </a:lnRef>
                          <a:fillRef idx="0">
                            <a:schemeClr val="accent1"/>
                          </a:fillRef>
                          <a:effectRef idx="0">
                            <a:schemeClr val="accent1"/>
                          </a:effectRef>
                          <a:fontRef idx="minor">
                            <a:schemeClr val="tx1"/>
                          </a:fontRef>
                        </wps:style>
                        <wps:bodyPr/>
                      </wps:wsp>
                      <wps:wsp>
                        <wps:cNvPr id="668428251" name="Straight Arrow Connector 668428251"/>
                        <wps:cNvCnPr>
                          <a:stCxn id="366148374" idx="2"/>
                          <a:endCxn id="1077032379" idx="0"/>
                        </wps:cNvCnPr>
                        <wps:spPr>
                          <a:xfrm flipH="1">
                            <a:off x="2691272" y="1844427"/>
                            <a:ext cx="160" cy="409895"/>
                          </a:xfrm>
                          <a:prstGeom prst="straightConnector1">
                            <a:avLst/>
                          </a:prstGeom>
                          <a:ln w="12700">
                            <a:solidFill>
                              <a:schemeClr val="tx1"/>
                            </a:solidFill>
                            <a:tailEnd type="stealth"/>
                          </a:ln>
                        </wps:spPr>
                        <wps:style>
                          <a:lnRef idx="1">
                            <a:schemeClr val="accent1"/>
                          </a:lnRef>
                          <a:fillRef idx="0">
                            <a:schemeClr val="accent1"/>
                          </a:fillRef>
                          <a:effectRef idx="0">
                            <a:schemeClr val="accent1"/>
                          </a:effectRef>
                          <a:fontRef idx="minor">
                            <a:schemeClr val="tx1"/>
                          </a:fontRef>
                        </wps:style>
                        <wps:bodyPr/>
                      </wps:wsp>
                      <wps:wsp>
                        <wps:cNvPr id="1673592235" name="Straight Arrow Connector 1673592235"/>
                        <wps:cNvCnPr>
                          <a:stCxn id="1077032379" idx="2"/>
                          <a:endCxn id="1211226445" idx="0"/>
                        </wps:cNvCnPr>
                        <wps:spPr>
                          <a:xfrm flipH="1">
                            <a:off x="2689945" y="2704537"/>
                            <a:ext cx="1327" cy="212104"/>
                          </a:xfrm>
                          <a:prstGeom prst="straightConnector1">
                            <a:avLst/>
                          </a:prstGeom>
                          <a:ln w="12700">
                            <a:solidFill>
                              <a:schemeClr val="tx1"/>
                            </a:solidFill>
                            <a:tailEnd type="stealth"/>
                          </a:ln>
                        </wps:spPr>
                        <wps:style>
                          <a:lnRef idx="1">
                            <a:schemeClr val="accent1"/>
                          </a:lnRef>
                          <a:fillRef idx="0">
                            <a:schemeClr val="accent1"/>
                          </a:fillRef>
                          <a:effectRef idx="0">
                            <a:schemeClr val="accent1"/>
                          </a:effectRef>
                          <a:fontRef idx="minor">
                            <a:schemeClr val="tx1"/>
                          </a:fontRef>
                        </wps:style>
                        <wps:bodyPr/>
                      </wps:wsp>
                      <wps:wsp>
                        <wps:cNvPr id="1733453929" name="Straight Arrow Connector 1733453929"/>
                        <wps:cNvCnPr>
                          <a:stCxn id="1211226445" idx="2"/>
                          <a:endCxn id="33731732" idx="0"/>
                        </wps:cNvCnPr>
                        <wps:spPr>
                          <a:xfrm>
                            <a:off x="2689945" y="3366856"/>
                            <a:ext cx="0" cy="183167"/>
                          </a:xfrm>
                          <a:prstGeom prst="straightConnector1">
                            <a:avLst/>
                          </a:prstGeom>
                          <a:ln w="12700">
                            <a:solidFill>
                              <a:schemeClr val="tx1"/>
                            </a:solidFill>
                            <a:tailEnd type="stealth"/>
                          </a:ln>
                        </wps:spPr>
                        <wps:style>
                          <a:lnRef idx="1">
                            <a:schemeClr val="accent1"/>
                          </a:lnRef>
                          <a:fillRef idx="0">
                            <a:schemeClr val="accent1"/>
                          </a:fillRef>
                          <a:effectRef idx="0">
                            <a:schemeClr val="accent1"/>
                          </a:effectRef>
                          <a:fontRef idx="minor">
                            <a:schemeClr val="tx1"/>
                          </a:fontRef>
                        </wps:style>
                        <wps:bodyPr/>
                      </wps:wsp>
                      <wps:wsp>
                        <wps:cNvPr id="1495008136" name="Straight Arrow Connector 1495008136"/>
                        <wps:cNvCnPr>
                          <a:stCxn id="33731732" idx="2"/>
                          <a:endCxn id="1984446230" idx="0"/>
                        </wps:cNvCnPr>
                        <wps:spPr>
                          <a:xfrm>
                            <a:off x="2689945" y="4000238"/>
                            <a:ext cx="0" cy="333986"/>
                          </a:xfrm>
                          <a:prstGeom prst="straightConnector1">
                            <a:avLst/>
                          </a:prstGeom>
                          <a:ln w="12700">
                            <a:solidFill>
                              <a:schemeClr val="tx1"/>
                            </a:solidFill>
                            <a:tailEnd type="stealth"/>
                          </a:ln>
                        </wps:spPr>
                        <wps:style>
                          <a:lnRef idx="1">
                            <a:schemeClr val="accent1"/>
                          </a:lnRef>
                          <a:fillRef idx="0">
                            <a:schemeClr val="accent1"/>
                          </a:fillRef>
                          <a:effectRef idx="0">
                            <a:schemeClr val="accent1"/>
                          </a:effectRef>
                          <a:fontRef idx="minor">
                            <a:schemeClr val="tx1"/>
                          </a:fontRef>
                        </wps:style>
                        <wps:bodyPr/>
                      </wps:wsp>
                      <wps:wsp>
                        <wps:cNvPr id="46059384" name="Straight Arrow Connector 46059384"/>
                        <wps:cNvCnPr>
                          <a:stCxn id="1984446230" idx="2"/>
                          <a:endCxn id="577359173" idx="0"/>
                        </wps:cNvCnPr>
                        <wps:spPr>
                          <a:xfrm flipH="1">
                            <a:off x="2688548" y="4783804"/>
                            <a:ext cx="1397" cy="208045"/>
                          </a:xfrm>
                          <a:prstGeom prst="straightConnector1">
                            <a:avLst/>
                          </a:prstGeom>
                          <a:ln w="12700">
                            <a:solidFill>
                              <a:schemeClr val="tx1"/>
                            </a:solidFill>
                            <a:tailEnd type="stealth"/>
                          </a:ln>
                        </wps:spPr>
                        <wps:style>
                          <a:lnRef idx="1">
                            <a:schemeClr val="accent1"/>
                          </a:lnRef>
                          <a:fillRef idx="0">
                            <a:schemeClr val="accent1"/>
                          </a:fillRef>
                          <a:effectRef idx="0">
                            <a:schemeClr val="accent1"/>
                          </a:effectRef>
                          <a:fontRef idx="minor">
                            <a:schemeClr val="tx1"/>
                          </a:fontRef>
                        </wps:style>
                        <wps:bodyPr/>
                      </wps:wsp>
                      <wps:wsp>
                        <wps:cNvPr id="1137152012" name="Rectangle 1137152012"/>
                        <wps:cNvSpPr/>
                        <wps:spPr>
                          <a:xfrm>
                            <a:off x="35999" y="1326164"/>
                            <a:ext cx="1253905" cy="490620"/>
                          </a:xfrm>
                          <a:prstGeom prst="rect">
                            <a:avLst/>
                          </a:prstGeom>
                          <a:ln>
                            <a:solidFill>
                              <a:schemeClr val="tx1"/>
                            </a:solidFill>
                            <a:prstDash val="sysDot"/>
                          </a:ln>
                        </wps:spPr>
                        <wps:style>
                          <a:lnRef idx="2">
                            <a:schemeClr val="accent6"/>
                          </a:lnRef>
                          <a:fillRef idx="1">
                            <a:schemeClr val="lt1"/>
                          </a:fillRef>
                          <a:effectRef idx="0">
                            <a:schemeClr val="accent6"/>
                          </a:effectRef>
                          <a:fontRef idx="minor">
                            <a:schemeClr val="dk1"/>
                          </a:fontRef>
                        </wps:style>
                        <wps:txbx>
                          <w:txbxContent>
                            <w:p w14:paraId="404FF3F9" w14:textId="77777777" w:rsidR="001B7AE1" w:rsidRPr="001B7AE1" w:rsidRDefault="001B7AE1" w:rsidP="001B7AE1">
                              <w:pPr>
                                <w:jc w:val="center"/>
                                <w:rPr>
                                  <w14:textOutline w14:w="0" w14:cap="rnd" w14:cmpd="sng" w14:algn="ctr">
                                    <w14:noFill/>
                                    <w14:prstDash w14:val="sysDot"/>
                                    <w14:bevel/>
                                  </w14:textOutline>
                                </w:rPr>
                              </w:pPr>
                              <w:r>
                                <w:rPr>
                                  <w:lang w:val="vi-VN"/>
                                  <w14:textOutline w14:w="0" w14:cap="rnd" w14:cmpd="sng" w14:algn="ctr">
                                    <w14:noFill/>
                                    <w14:prstDash w14:val="sysDot"/>
                                    <w14:bevel/>
                                  </w14:textOutline>
                                </w:rPr>
                                <w:t>NaOH, NaOCl, PAC</w:t>
                              </w:r>
                              <w:r>
                                <w:rPr>
                                  <w14:textOutline w14:w="0" w14:cap="rnd" w14:cmpd="sng" w14:algn="ctr">
                                    <w14:noFill/>
                                    <w14:prstDash w14:val="sysDot"/>
                                    <w14:bevel/>
                                  </w14:textOutline>
                                </w:rPr>
                                <w:t>, Polymer</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534420883" name="Straight Arrow Connector 534420883"/>
                        <wps:cNvCnPr>
                          <a:endCxn id="366148374" idx="1"/>
                        </wps:cNvCnPr>
                        <wps:spPr>
                          <a:xfrm flipV="1">
                            <a:off x="1294667" y="1603669"/>
                            <a:ext cx="387115" cy="425"/>
                          </a:xfrm>
                          <a:prstGeom prst="straightConnector1">
                            <a:avLst/>
                          </a:prstGeom>
                          <a:ln w="12700">
                            <a:solidFill>
                              <a:schemeClr val="tx1"/>
                            </a:solidFill>
                            <a:prstDash val="sysDot"/>
                            <a:tailEnd type="stealth"/>
                          </a:ln>
                        </wps:spPr>
                        <wps:style>
                          <a:lnRef idx="1">
                            <a:schemeClr val="accent1"/>
                          </a:lnRef>
                          <a:fillRef idx="0">
                            <a:schemeClr val="accent1"/>
                          </a:fillRef>
                          <a:effectRef idx="0">
                            <a:schemeClr val="accent1"/>
                          </a:effectRef>
                          <a:fontRef idx="minor">
                            <a:schemeClr val="tx1"/>
                          </a:fontRef>
                        </wps:style>
                        <wps:bodyPr/>
                      </wps:wsp>
                      <wps:wsp>
                        <wps:cNvPr id="102088271" name="Rectangle 102088271"/>
                        <wps:cNvSpPr/>
                        <wps:spPr>
                          <a:xfrm>
                            <a:off x="4703212" y="1253915"/>
                            <a:ext cx="1670430" cy="695007"/>
                          </a:xfrm>
                          <a:prstGeom prst="rect">
                            <a:avLst/>
                          </a:prstGeom>
                          <a:solidFill>
                            <a:srgbClr val="F0E1FF"/>
                          </a:solidFill>
                          <a:ln w="12700">
                            <a:solidFill>
                              <a:srgbClr val="7030A0"/>
                            </a:solidFill>
                            <a:prstDash val="dashDot"/>
                            <a:tailEnd type="stealth"/>
                          </a:ln>
                        </wps:spPr>
                        <wps:style>
                          <a:lnRef idx="1">
                            <a:schemeClr val="accent1"/>
                          </a:lnRef>
                          <a:fillRef idx="0">
                            <a:schemeClr val="accent1"/>
                          </a:fillRef>
                          <a:effectRef idx="0">
                            <a:schemeClr val="accent1"/>
                          </a:effectRef>
                          <a:fontRef idx="minor">
                            <a:schemeClr val="tx1"/>
                          </a:fontRef>
                        </wps:style>
                        <wps:txbx>
                          <w:txbxContent>
                            <w:p w14:paraId="3F0835CF" w14:textId="77777777" w:rsidR="001B7AE1" w:rsidRPr="0053433D" w:rsidRDefault="001B7AE1" w:rsidP="001B7AE1">
                              <w:pPr>
                                <w:jc w:val="center"/>
                                <w:rPr>
                                  <w:b/>
                                  <w:bCs/>
                                  <w:color w:val="7030A0"/>
                                  <w:sz w:val="23"/>
                                  <w:szCs w:val="23"/>
                                </w:rPr>
                              </w:pPr>
                              <w:r w:rsidRPr="0053433D">
                                <w:rPr>
                                  <w:b/>
                                  <w:bCs/>
                                  <w:color w:val="7030A0"/>
                                  <w:sz w:val="23"/>
                                  <w:szCs w:val="23"/>
                                  <w:lang w:val="vi-VN"/>
                                </w:rPr>
                                <w:t xml:space="preserve">Bể </w:t>
                              </w:r>
                              <w:r w:rsidR="00DF3952" w:rsidRPr="0053433D">
                                <w:rPr>
                                  <w:b/>
                                  <w:bCs/>
                                  <w:color w:val="7030A0"/>
                                  <w:sz w:val="23"/>
                                  <w:szCs w:val="23"/>
                                </w:rPr>
                                <w:t xml:space="preserve">chứa bùn hóa lý </w:t>
                              </w:r>
                              <w:r w:rsidRPr="0053433D">
                                <w:rPr>
                                  <w:b/>
                                  <w:bCs/>
                                  <w:color w:val="7030A0"/>
                                  <w:sz w:val="23"/>
                                  <w:szCs w:val="23"/>
                                  <w:lang w:val="vi-VN"/>
                                </w:rPr>
                                <w:t xml:space="preserve">của </w:t>
                              </w:r>
                              <w:r w:rsidR="00DF3952" w:rsidRPr="0053433D">
                                <w:rPr>
                                  <w:b/>
                                  <w:bCs/>
                                  <w:color w:val="7030A0"/>
                                  <w:sz w:val="23"/>
                                  <w:szCs w:val="23"/>
                                </w:rPr>
                                <w:t>HTXLNT tại dự án</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91365342" name="Straight Arrow Connector 191365342"/>
                        <wps:cNvCnPr>
                          <a:stCxn id="33731732" idx="3"/>
                        </wps:cNvCnPr>
                        <wps:spPr>
                          <a:xfrm>
                            <a:off x="3699595" y="3774828"/>
                            <a:ext cx="1797431" cy="0"/>
                          </a:xfrm>
                          <a:prstGeom prst="straightConnector1">
                            <a:avLst/>
                          </a:prstGeom>
                          <a:ln w="12700">
                            <a:solidFill>
                              <a:srgbClr val="C00000"/>
                            </a:solidFill>
                            <a:prstDash val="sysDash"/>
                            <a:tailEnd type="stealth"/>
                          </a:ln>
                        </wps:spPr>
                        <wps:style>
                          <a:lnRef idx="1">
                            <a:schemeClr val="accent1"/>
                          </a:lnRef>
                          <a:fillRef idx="0">
                            <a:schemeClr val="accent1"/>
                          </a:fillRef>
                          <a:effectRef idx="0">
                            <a:schemeClr val="accent1"/>
                          </a:effectRef>
                          <a:fontRef idx="minor">
                            <a:schemeClr val="tx1"/>
                          </a:fontRef>
                        </wps:style>
                        <wps:bodyPr/>
                      </wps:wsp>
                      <wps:wsp>
                        <wps:cNvPr id="1193558354" name="Rectangle 1193558354"/>
                        <wps:cNvSpPr/>
                        <wps:spPr>
                          <a:xfrm>
                            <a:off x="3780622" y="2230497"/>
                            <a:ext cx="1643368" cy="505993"/>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14:paraId="15DE8378" w14:textId="77777777" w:rsidR="001B7AE1" w:rsidRDefault="001B7AE1" w:rsidP="001B7AE1">
                              <w:pPr>
                                <w:jc w:val="center"/>
                                <w:rPr>
                                  <w:i/>
                                  <w:iCs/>
                                  <w:color w:val="C00000"/>
                                </w:rPr>
                              </w:pPr>
                              <w:r w:rsidRPr="000874F6">
                                <w:rPr>
                                  <w:i/>
                                  <w:iCs/>
                                  <w:color w:val="C00000"/>
                                </w:rPr>
                                <w:t>Nước thải rửa lọc</w:t>
                              </w:r>
                              <w:r>
                                <w:rPr>
                                  <w:i/>
                                  <w:iCs/>
                                  <w:color w:val="C00000"/>
                                </w:rPr>
                                <w:t xml:space="preserve"> </w:t>
                              </w:r>
                            </w:p>
                            <w:p w14:paraId="14665908" w14:textId="77777777" w:rsidR="001B7AE1" w:rsidRPr="000874F6" w:rsidRDefault="00DF3952" w:rsidP="001B7AE1">
                              <w:pPr>
                                <w:jc w:val="center"/>
                                <w:rPr>
                                  <w:i/>
                                  <w:iCs/>
                                  <w:color w:val="C00000"/>
                                </w:rPr>
                              </w:pPr>
                              <w:r>
                                <w:rPr>
                                  <w:i/>
                                  <w:iCs/>
                                  <w:color w:val="C00000"/>
                                </w:rPr>
                                <w:t>100</w:t>
                              </w:r>
                              <w:r w:rsidR="001B7AE1">
                                <w:rPr>
                                  <w:i/>
                                  <w:iCs/>
                                  <w:color w:val="C00000"/>
                                </w:rPr>
                                <w:t xml:space="preserve"> m³/ngày</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991379777" name="Rectangle 991379777"/>
                        <wps:cNvSpPr/>
                        <wps:spPr>
                          <a:xfrm>
                            <a:off x="3882761" y="3522976"/>
                            <a:ext cx="1451136" cy="678880"/>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14:paraId="1CCA3921" w14:textId="40933C75" w:rsidR="00DF3952" w:rsidRDefault="001B7AE1" w:rsidP="00DF3952">
                              <w:pPr>
                                <w:jc w:val="center"/>
                                <w:rPr>
                                  <w:i/>
                                  <w:iCs/>
                                  <w:color w:val="C00000"/>
                                </w:rPr>
                              </w:pPr>
                              <w:r w:rsidRPr="000874F6">
                                <w:rPr>
                                  <w:i/>
                                  <w:iCs/>
                                  <w:color w:val="C00000"/>
                                </w:rPr>
                                <w:t>Nước thải</w:t>
                              </w:r>
                              <w:r w:rsidR="00DF3952">
                                <w:rPr>
                                  <w:i/>
                                  <w:iCs/>
                                  <w:color w:val="C00000"/>
                                </w:rPr>
                                <w:t xml:space="preserve"> tái sinh hạt nhựa </w:t>
                              </w:r>
                            </w:p>
                            <w:p w14:paraId="21E37FA9" w14:textId="4036E6C9" w:rsidR="00DF3952" w:rsidRPr="000874F6" w:rsidRDefault="00DF3952" w:rsidP="00DF3952">
                              <w:pPr>
                                <w:jc w:val="center"/>
                                <w:rPr>
                                  <w:i/>
                                  <w:iCs/>
                                  <w:color w:val="C00000"/>
                                </w:rPr>
                              </w:pPr>
                              <w:r>
                                <w:rPr>
                                  <w:i/>
                                  <w:iCs/>
                                  <w:color w:val="C00000"/>
                                </w:rPr>
                                <w:t>50 m³/ngày</w:t>
                              </w:r>
                            </w:p>
                            <w:p w14:paraId="78E18157" w14:textId="77777777" w:rsidR="001B7AE1" w:rsidRPr="000874F6" w:rsidRDefault="001B7AE1" w:rsidP="001B7AE1">
                              <w:pPr>
                                <w:jc w:val="center"/>
                                <w:rPr>
                                  <w:i/>
                                  <w:iCs/>
                                  <w:color w:val="C00000"/>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717717592" name="Rectangle 1717717592"/>
                        <wps:cNvSpPr/>
                        <wps:spPr>
                          <a:xfrm>
                            <a:off x="54462" y="1891617"/>
                            <a:ext cx="1253905" cy="301293"/>
                          </a:xfrm>
                          <a:prstGeom prst="rect">
                            <a:avLst/>
                          </a:prstGeom>
                          <a:ln>
                            <a:solidFill>
                              <a:schemeClr val="tx1"/>
                            </a:solidFill>
                            <a:prstDash val="sysDot"/>
                          </a:ln>
                        </wps:spPr>
                        <wps:style>
                          <a:lnRef idx="2">
                            <a:schemeClr val="accent6"/>
                          </a:lnRef>
                          <a:fillRef idx="1">
                            <a:schemeClr val="lt1"/>
                          </a:fillRef>
                          <a:effectRef idx="0">
                            <a:schemeClr val="accent6"/>
                          </a:effectRef>
                          <a:fontRef idx="minor">
                            <a:schemeClr val="dk1"/>
                          </a:fontRef>
                        </wps:style>
                        <wps:txbx>
                          <w:txbxContent>
                            <w:p w14:paraId="763999D2" w14:textId="77777777" w:rsidR="001B7AE1" w:rsidRPr="000A7FA6" w:rsidRDefault="001B7AE1" w:rsidP="001B7AE1">
                              <w:pPr>
                                <w:jc w:val="center"/>
                                <w:rPr>
                                  <w:lang w:val="vi-VN"/>
                                </w:rPr>
                              </w:pPr>
                              <w:r w:rsidRPr="000A7FA6">
                                <w:rPr>
                                  <w:lang w:val="vi-VN"/>
                                </w:rPr>
                                <w:t>NaHSO</w:t>
                              </w:r>
                              <w:r w:rsidRPr="000A7FA6">
                                <w:rPr>
                                  <w:vertAlign w:val="subscript"/>
                                  <w:lang w:val="vi-VN"/>
                                </w:rPr>
                                <w:t>3</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506101109" name="Straight Arrow Connector 506101109"/>
                        <wps:cNvCnPr/>
                        <wps:spPr>
                          <a:xfrm>
                            <a:off x="1308367" y="2046043"/>
                            <a:ext cx="1382905" cy="0"/>
                          </a:xfrm>
                          <a:prstGeom prst="straightConnector1">
                            <a:avLst/>
                          </a:prstGeom>
                          <a:ln w="12700">
                            <a:solidFill>
                              <a:schemeClr val="tx1"/>
                            </a:solidFill>
                            <a:prstDash val="sysDot"/>
                            <a:tailEnd type="stealth"/>
                          </a:ln>
                        </wps:spPr>
                        <wps:style>
                          <a:lnRef idx="1">
                            <a:schemeClr val="accent1"/>
                          </a:lnRef>
                          <a:fillRef idx="0">
                            <a:schemeClr val="accent1"/>
                          </a:fillRef>
                          <a:effectRef idx="0">
                            <a:schemeClr val="accent1"/>
                          </a:effectRef>
                          <a:fontRef idx="minor">
                            <a:schemeClr val="tx1"/>
                          </a:fontRef>
                        </wps:style>
                        <wps:bodyPr/>
                      </wps:wsp>
                      <wps:wsp>
                        <wps:cNvPr id="1810223186" name="Straight Arrow Connector 1810223186"/>
                        <wps:cNvCnPr/>
                        <wps:spPr>
                          <a:xfrm flipV="1">
                            <a:off x="3704392" y="2486167"/>
                            <a:ext cx="1804067" cy="2865"/>
                          </a:xfrm>
                          <a:prstGeom prst="straightConnector1">
                            <a:avLst/>
                          </a:prstGeom>
                          <a:ln w="12700">
                            <a:solidFill>
                              <a:srgbClr val="C00000"/>
                            </a:solidFill>
                            <a:prstDash val="sysDash"/>
                            <a:tailEnd type="stealth"/>
                          </a:ln>
                        </wps:spPr>
                        <wps:style>
                          <a:lnRef idx="1">
                            <a:schemeClr val="accent1"/>
                          </a:lnRef>
                          <a:fillRef idx="0">
                            <a:schemeClr val="accent1"/>
                          </a:fillRef>
                          <a:effectRef idx="0">
                            <a:schemeClr val="accent1"/>
                          </a:effectRef>
                          <a:fontRef idx="minor">
                            <a:schemeClr val="tx1"/>
                          </a:fontRef>
                        </wps:style>
                        <wps:bodyPr/>
                      </wps:wsp>
                      <wps:wsp>
                        <wps:cNvPr id="76300290" name="Straight Arrow Connector 76300290"/>
                        <wps:cNvCnPr>
                          <a:stCxn id="366148374" idx="3"/>
                          <a:endCxn id="102088271" idx="1"/>
                        </wps:cNvCnPr>
                        <wps:spPr>
                          <a:xfrm flipV="1">
                            <a:off x="3701082" y="1601419"/>
                            <a:ext cx="1002130" cy="2250"/>
                          </a:xfrm>
                          <a:prstGeom prst="straightConnector1">
                            <a:avLst/>
                          </a:prstGeom>
                          <a:ln w="12700">
                            <a:solidFill>
                              <a:srgbClr val="7030A0"/>
                            </a:solidFill>
                            <a:prstDash val="dashDot"/>
                            <a:tailEnd type="stealth"/>
                          </a:ln>
                        </wps:spPr>
                        <wps:style>
                          <a:lnRef idx="1">
                            <a:schemeClr val="accent1"/>
                          </a:lnRef>
                          <a:fillRef idx="0">
                            <a:schemeClr val="accent1"/>
                          </a:fillRef>
                          <a:effectRef idx="0">
                            <a:schemeClr val="accent1"/>
                          </a:effectRef>
                          <a:fontRef idx="minor">
                            <a:schemeClr val="tx1"/>
                          </a:fontRef>
                        </wps:style>
                        <wps:bodyPr/>
                      </wps:wsp>
                      <wps:wsp>
                        <wps:cNvPr id="1874316690" name="Straight Arrow Connector 1874316690"/>
                        <wps:cNvCnPr/>
                        <wps:spPr>
                          <a:xfrm>
                            <a:off x="5508459" y="2489032"/>
                            <a:ext cx="0" cy="1850937"/>
                          </a:xfrm>
                          <a:prstGeom prst="straightConnector1">
                            <a:avLst/>
                          </a:prstGeom>
                          <a:ln w="12700">
                            <a:solidFill>
                              <a:srgbClr val="C00000"/>
                            </a:solidFill>
                            <a:prstDash val="sysDash"/>
                            <a:tailEnd type="stealth"/>
                          </a:ln>
                        </wps:spPr>
                        <wps:style>
                          <a:lnRef idx="1">
                            <a:schemeClr val="accent1"/>
                          </a:lnRef>
                          <a:fillRef idx="0">
                            <a:schemeClr val="accent1"/>
                          </a:fillRef>
                          <a:effectRef idx="0">
                            <a:schemeClr val="accent1"/>
                          </a:effectRef>
                          <a:fontRef idx="minor">
                            <a:schemeClr val="tx1"/>
                          </a:fontRef>
                        </wps:style>
                        <wps:bodyPr/>
                      </wps:wsp>
                      <wps:wsp>
                        <wps:cNvPr id="797123183" name="Connector: Elbow 797123183"/>
                        <wps:cNvCnPr>
                          <a:stCxn id="1211226445" idx="1"/>
                          <a:endCxn id="1077032379" idx="1"/>
                        </wps:cNvCnPr>
                        <wps:spPr>
                          <a:xfrm rot="10800000" flipH="1">
                            <a:off x="1680294" y="2479431"/>
                            <a:ext cx="1327" cy="662319"/>
                          </a:xfrm>
                          <a:prstGeom prst="bentConnector3">
                            <a:avLst>
                              <a:gd name="adj1" fmla="val -17226827"/>
                            </a:avLst>
                          </a:prstGeom>
                          <a:ln w="12700">
                            <a:solidFill>
                              <a:schemeClr val="accent2">
                                <a:lumMod val="50000"/>
                              </a:schemeClr>
                            </a:solidFill>
                            <a:prstDash val="sysDot"/>
                            <a:tailEnd type="stealth"/>
                          </a:ln>
                        </wps:spPr>
                        <wps:style>
                          <a:lnRef idx="1">
                            <a:schemeClr val="accent1"/>
                          </a:lnRef>
                          <a:fillRef idx="0">
                            <a:schemeClr val="accent1"/>
                          </a:fillRef>
                          <a:effectRef idx="0">
                            <a:schemeClr val="accent1"/>
                          </a:effectRef>
                          <a:fontRef idx="minor">
                            <a:schemeClr val="tx1"/>
                          </a:fontRef>
                        </wps:style>
                        <wps:bodyPr/>
                      </wps:wsp>
                      <wps:wsp>
                        <wps:cNvPr id="1762429999" name="Rectangle 1762429999"/>
                        <wps:cNvSpPr/>
                        <wps:spPr>
                          <a:xfrm>
                            <a:off x="710127" y="2608235"/>
                            <a:ext cx="901171" cy="398290"/>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14:paraId="13E3B0EC" w14:textId="77777777" w:rsidR="001B7AE1" w:rsidRPr="000874F6" w:rsidRDefault="001B7AE1" w:rsidP="001B7AE1">
                              <w:pPr>
                                <w:jc w:val="center"/>
                                <w:rPr>
                                  <w:color w:val="833C0B" w:themeColor="accent2" w:themeShade="80"/>
                                  <w:lang w:val="vi-VN"/>
                                </w:rPr>
                              </w:pPr>
                              <w:r w:rsidRPr="000874F6">
                                <w:rPr>
                                  <w:color w:val="833C0B" w:themeColor="accent2" w:themeShade="80"/>
                                </w:rPr>
                                <w:t>R</w:t>
                              </w:r>
                              <w:r w:rsidRPr="000874F6">
                                <w:rPr>
                                  <w:color w:val="833C0B" w:themeColor="accent2" w:themeShade="80"/>
                                  <w:lang w:val="vi-VN"/>
                                </w:rPr>
                                <w:t>ửa lọc</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94129989" name="Rectangle 394129989"/>
                        <wps:cNvSpPr/>
                        <wps:spPr>
                          <a:xfrm>
                            <a:off x="1116862" y="6"/>
                            <a:ext cx="3144039" cy="501244"/>
                          </a:xfrm>
                          <a:prstGeom prst="rect">
                            <a:avLst/>
                          </a:prstGeom>
                          <a:solidFill>
                            <a:srgbClr val="E5FFFF"/>
                          </a:solidFill>
                          <a:ln>
                            <a:solidFill>
                              <a:srgbClr val="0000FF"/>
                            </a:solidFill>
                          </a:ln>
                        </wps:spPr>
                        <wps:style>
                          <a:lnRef idx="2">
                            <a:schemeClr val="accent6"/>
                          </a:lnRef>
                          <a:fillRef idx="1">
                            <a:schemeClr val="lt1"/>
                          </a:fillRef>
                          <a:effectRef idx="0">
                            <a:schemeClr val="accent6"/>
                          </a:effectRef>
                          <a:fontRef idx="minor">
                            <a:schemeClr val="dk1"/>
                          </a:fontRef>
                        </wps:style>
                        <wps:txbx>
                          <w:txbxContent>
                            <w:p w14:paraId="23C0B20F" w14:textId="77777777" w:rsidR="001B7AE1" w:rsidRPr="00EA502D" w:rsidRDefault="001B7AE1" w:rsidP="001B7AE1">
                              <w:pPr>
                                <w:jc w:val="center"/>
                                <w:rPr>
                                  <w:i/>
                                  <w:iCs/>
                                  <w:color w:val="0000FF"/>
                                </w:rPr>
                              </w:pPr>
                              <w:r w:rsidRPr="000874F6">
                                <w:rPr>
                                  <w:color w:val="0000FF"/>
                                </w:rPr>
                                <w:t xml:space="preserve">Nước thô chưa qua xử lý từ đường ống cấp nước </w:t>
                              </w:r>
                              <w:r>
                                <w:rPr>
                                  <w:color w:val="0000FF"/>
                                </w:rPr>
                                <w:t xml:space="preserve">thô </w:t>
                              </w:r>
                              <w:r w:rsidRPr="000874F6">
                                <w:rPr>
                                  <w:color w:val="0000FF"/>
                                </w:rPr>
                                <w:t>của KCN</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445308449" name="Rectangle 1445308449"/>
                        <wps:cNvSpPr/>
                        <wps:spPr>
                          <a:xfrm>
                            <a:off x="4562097" y="4314213"/>
                            <a:ext cx="1809749" cy="547506"/>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14:paraId="61C36CFF" w14:textId="3E767FFA" w:rsidR="00D70D5A" w:rsidRPr="0053433D" w:rsidRDefault="00D70D5A" w:rsidP="00D70D5A">
                              <w:pPr>
                                <w:jc w:val="center"/>
                                <w:rPr>
                                  <w:b/>
                                  <w:bCs/>
                                  <w:color w:val="7030A0"/>
                                  <w:sz w:val="23"/>
                                  <w:szCs w:val="23"/>
                                </w:rPr>
                              </w:pPr>
                              <w:r w:rsidRPr="0053433D">
                                <w:rPr>
                                  <w:b/>
                                  <w:bCs/>
                                  <w:color w:val="7030A0"/>
                                  <w:sz w:val="23"/>
                                  <w:szCs w:val="23"/>
                                  <w:lang w:val="vi-VN"/>
                                </w:rPr>
                                <w:t xml:space="preserve">Bể </w:t>
                              </w:r>
                              <w:r>
                                <w:rPr>
                                  <w:b/>
                                  <w:bCs/>
                                  <w:color w:val="7030A0"/>
                                  <w:sz w:val="23"/>
                                  <w:szCs w:val="23"/>
                                </w:rPr>
                                <w:t xml:space="preserve">thu gom </w:t>
                              </w:r>
                              <w:r w:rsidRPr="0053433D">
                                <w:rPr>
                                  <w:b/>
                                  <w:bCs/>
                                  <w:color w:val="7030A0"/>
                                  <w:sz w:val="23"/>
                                  <w:szCs w:val="23"/>
                                  <w:lang w:val="vi-VN"/>
                                </w:rPr>
                                <w:t xml:space="preserve">của </w:t>
                              </w:r>
                              <w:r w:rsidRPr="0053433D">
                                <w:rPr>
                                  <w:b/>
                                  <w:bCs/>
                                  <w:color w:val="7030A0"/>
                                  <w:sz w:val="23"/>
                                  <w:szCs w:val="23"/>
                                </w:rPr>
                                <w:t>HTXLNT tại dự án</w:t>
                              </w:r>
                            </w:p>
                            <w:p w14:paraId="6215F382" w14:textId="77777777" w:rsidR="001B7AE1" w:rsidRPr="00732338" w:rsidRDefault="001B7AE1" w:rsidP="001B7AE1">
                              <w:pPr>
                                <w:jc w:val="center"/>
                                <w:rPr>
                                  <w:b/>
                                  <w:bCs/>
                                  <w:color w:val="7030A0"/>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492149121" name="Rectangle 1492149121"/>
                        <wps:cNvSpPr/>
                        <wps:spPr>
                          <a:xfrm>
                            <a:off x="3549572" y="1345901"/>
                            <a:ext cx="1305900" cy="505460"/>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14:paraId="4B5078D5" w14:textId="77777777" w:rsidR="001B7AE1" w:rsidRPr="00EA502D" w:rsidRDefault="001B7AE1" w:rsidP="001B7AE1">
                              <w:pPr>
                                <w:jc w:val="center"/>
                                <w:rPr>
                                  <w:i/>
                                  <w:iCs/>
                                  <w:color w:val="C00000"/>
                                </w:rPr>
                              </w:pPr>
                              <w:r w:rsidRPr="00EA502D">
                                <w:rPr>
                                  <w:i/>
                                  <w:iCs/>
                                  <w:color w:val="C00000"/>
                                </w:rPr>
                                <w:t xml:space="preserve">Nước </w:t>
                              </w:r>
                              <w:r>
                                <w:rPr>
                                  <w:i/>
                                  <w:iCs/>
                                  <w:color w:val="C00000"/>
                                </w:rPr>
                                <w:t xml:space="preserve">bùn </w:t>
                              </w:r>
                            </w:p>
                            <w:p w14:paraId="693867DB" w14:textId="77777777" w:rsidR="001B7AE1" w:rsidRPr="00EA502D" w:rsidRDefault="00D70D5A" w:rsidP="001B7AE1">
                              <w:pPr>
                                <w:jc w:val="center"/>
                                <w:rPr>
                                  <w:i/>
                                  <w:iCs/>
                                  <w:color w:val="C00000"/>
                                </w:rPr>
                              </w:pPr>
                              <w:r>
                                <w:rPr>
                                  <w:i/>
                                  <w:iCs/>
                                  <w:color w:val="C00000"/>
                                </w:rPr>
                                <w:t>30</w:t>
                              </w:r>
                              <w:r w:rsidR="001B7AE1" w:rsidRPr="00EA502D">
                                <w:rPr>
                                  <w:i/>
                                  <w:iCs/>
                                  <w:color w:val="C00000"/>
                                </w:rPr>
                                <w:t xml:space="preserve"> m³/ngày</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5937911" name="Straight Arrow Connector 5937911"/>
                        <wps:cNvCnPr>
                          <a:stCxn id="394129989" idx="2"/>
                          <a:endCxn id="1174385808" idx="0"/>
                        </wps:cNvCnPr>
                        <wps:spPr>
                          <a:xfrm>
                            <a:off x="2688882" y="501250"/>
                            <a:ext cx="897" cy="199736"/>
                          </a:xfrm>
                          <a:prstGeom prst="straightConnector1">
                            <a:avLst/>
                          </a:prstGeom>
                          <a:ln w="12700">
                            <a:solidFill>
                              <a:schemeClr val="tx1"/>
                            </a:solidFill>
                            <a:tailEnd type="stealth"/>
                          </a:ln>
                        </wps:spPr>
                        <wps:style>
                          <a:lnRef idx="1">
                            <a:schemeClr val="accent1"/>
                          </a:lnRef>
                          <a:fillRef idx="0">
                            <a:schemeClr val="accent1"/>
                          </a:fillRef>
                          <a:effectRef idx="0">
                            <a:schemeClr val="accent1"/>
                          </a:effectRef>
                          <a:fontRef idx="minor">
                            <a:schemeClr val="tx1"/>
                          </a:fontRef>
                        </wps:style>
                        <wps:bodyPr/>
                      </wps:wsp>
                      <wps:wsp>
                        <wps:cNvPr id="1649690654" name="Rectangle 1649690654"/>
                        <wps:cNvSpPr/>
                        <wps:spPr>
                          <a:xfrm>
                            <a:off x="326940" y="3631221"/>
                            <a:ext cx="910612" cy="300990"/>
                          </a:xfrm>
                          <a:prstGeom prst="rect">
                            <a:avLst/>
                          </a:prstGeom>
                          <a:ln>
                            <a:solidFill>
                              <a:schemeClr val="tx1"/>
                            </a:solidFill>
                            <a:prstDash val="sysDot"/>
                          </a:ln>
                        </wps:spPr>
                        <wps:style>
                          <a:lnRef idx="2">
                            <a:schemeClr val="accent6"/>
                          </a:lnRef>
                          <a:fillRef idx="1">
                            <a:schemeClr val="lt1"/>
                          </a:fillRef>
                          <a:effectRef idx="0">
                            <a:schemeClr val="accent6"/>
                          </a:effectRef>
                          <a:fontRef idx="minor">
                            <a:schemeClr val="dk1"/>
                          </a:fontRef>
                        </wps:style>
                        <wps:txbx>
                          <w:txbxContent>
                            <w:p w14:paraId="38798A56" w14:textId="35F3C227" w:rsidR="001B7AE1" w:rsidRPr="001B7AE1" w:rsidRDefault="001B7AE1" w:rsidP="001B7AE1">
                              <w:pPr>
                                <w:jc w:val="center"/>
                              </w:pPr>
                              <w:r>
                                <w:rPr>
                                  <w:lang w:val="vi-VN"/>
                                </w:rPr>
                                <w:t>Na</w:t>
                              </w:r>
                              <w:r>
                                <w:t>Cl</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597678865" name="Straight Arrow Connector 597678865"/>
                        <wps:cNvCnPr>
                          <a:stCxn id="1649690654" idx="3"/>
                        </wps:cNvCnPr>
                        <wps:spPr>
                          <a:xfrm>
                            <a:off x="1237552" y="3781716"/>
                            <a:ext cx="442743" cy="1011"/>
                          </a:xfrm>
                          <a:prstGeom prst="straightConnector1">
                            <a:avLst/>
                          </a:prstGeom>
                          <a:ln w="12700">
                            <a:solidFill>
                              <a:schemeClr val="tx1"/>
                            </a:solidFill>
                            <a:prstDash val="sysDot"/>
                            <a:tailEnd type="stealth"/>
                          </a:ln>
                        </wps:spPr>
                        <wps:style>
                          <a:lnRef idx="1">
                            <a:schemeClr val="accent1"/>
                          </a:lnRef>
                          <a:fillRef idx="0">
                            <a:schemeClr val="accent1"/>
                          </a:fillRef>
                          <a:effectRef idx="0">
                            <a:schemeClr val="accent1"/>
                          </a:effectRef>
                          <a:fontRef idx="minor">
                            <a:schemeClr val="tx1"/>
                          </a:fontRef>
                        </wps:style>
                        <wps:bodyPr/>
                      </wps:wsp>
                      <wps:wsp>
                        <wps:cNvPr id="782643576" name="Connector: Elbow 782643576"/>
                        <wps:cNvCnPr/>
                        <wps:spPr>
                          <a:xfrm rot="10800000">
                            <a:off x="1667144" y="3902132"/>
                            <a:ext cx="12700" cy="783883"/>
                          </a:xfrm>
                          <a:prstGeom prst="bentConnector3">
                            <a:avLst>
                              <a:gd name="adj1" fmla="val 1800000"/>
                            </a:avLst>
                          </a:prstGeom>
                          <a:ln w="12700">
                            <a:solidFill>
                              <a:schemeClr val="accent2">
                                <a:lumMod val="50000"/>
                              </a:schemeClr>
                            </a:solidFill>
                            <a:prstDash val="sysDot"/>
                            <a:tailEnd type="stealth"/>
                          </a:ln>
                        </wps:spPr>
                        <wps:style>
                          <a:lnRef idx="1">
                            <a:schemeClr val="accent1"/>
                          </a:lnRef>
                          <a:fillRef idx="0">
                            <a:schemeClr val="accent1"/>
                          </a:fillRef>
                          <a:effectRef idx="0">
                            <a:schemeClr val="accent1"/>
                          </a:effectRef>
                          <a:fontRef idx="minor">
                            <a:schemeClr val="tx1"/>
                          </a:fontRef>
                        </wps:style>
                        <wps:bodyPr/>
                      </wps:wsp>
                      <wps:wsp>
                        <wps:cNvPr id="129900188" name="Rectangle 129900188"/>
                        <wps:cNvSpPr/>
                        <wps:spPr>
                          <a:xfrm>
                            <a:off x="438510" y="4092930"/>
                            <a:ext cx="1102232" cy="450767"/>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14:paraId="3009B38D" w14:textId="1AA68024" w:rsidR="00E96B1A" w:rsidRPr="00E96B1A" w:rsidRDefault="00E96B1A" w:rsidP="00E96B1A">
                              <w:pPr>
                                <w:jc w:val="center"/>
                                <w:rPr>
                                  <w:color w:val="833C0B"/>
                                </w:rPr>
                              </w:pPr>
                              <w:r>
                                <w:rPr>
                                  <w:color w:val="833C0B"/>
                                </w:rPr>
                                <w:t>R</w:t>
                              </w:r>
                              <w:r>
                                <w:rPr>
                                  <w:color w:val="833C0B"/>
                                  <w:lang w:val="vi-VN"/>
                                </w:rPr>
                                <w:t xml:space="preserve">ửa </w:t>
                              </w:r>
                              <w:r>
                                <w:rPr>
                                  <w:color w:val="833C0B"/>
                                </w:rPr>
                                <w:t xml:space="preserve">ngược và tái sinh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c:wpc>
                  </a:graphicData>
                </a:graphic>
              </wp:inline>
            </w:drawing>
          </mc:Choice>
          <mc:Fallback>
            <w:pict>
              <v:group w14:anchorId="3770F04F" id="Canvas 3" o:spid="_x0000_s1108" editas="canvas" style="width:505.85pt;height:431.05pt;mso-position-horizontal-relative:char;mso-position-vertical-relative:line" coordsize="64242,547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">
                <v:shape id="_x0000_s1109" type="#_x0000_t75" style="position:absolute;width:64242;height:54743;visibility:visible;mso-wrap-style:square" filled="t">
                  <v:fill o:detectmouseclick="t"/>
                  <v:path o:connecttype="none"/>
                </v:shape>
                <v:rect id="Rectangle 1174385808" o:spid="_x0000_s1110" style="position:absolute;left:16798;top:7009;width:20199;height:45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" fillcolor="white [3201]" strokecolor="black [3213]" strokeweight="1pt">
                  <v:textbox>
                    <w:txbxContent>
                      <w:p w14:paraId="0B90ED79" w14:textId="77777777" w:rsidR="001B7AE1" w:rsidRPr="002247DB" w:rsidRDefault="001B7AE1" w:rsidP="001B7AE1">
                        <w:pPr>
                          <w:jc w:val="center"/>
                        </w:pPr>
                        <w:r>
                          <w:rPr>
                            <w:lang w:val="vi-VN"/>
                          </w:rPr>
                          <w:t>Bể chứa nước thô</w:t>
                        </w:r>
                        <w:r>
                          <w:t xml:space="preserve"> </w:t>
                        </w:r>
                      </w:p>
                    </w:txbxContent>
                  </v:textbox>
                </v:rect>
                <v:rect id="Rectangle 366148374" o:spid="_x0000_s1111" style="position:absolute;left:16817;top:13629;width:20193;height:48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" fillcolor="white [3201]" strokecolor="black [3213]" strokeweight="1pt">
                  <v:textbox>
                    <w:txbxContent>
                      <w:p w14:paraId="6EE5D32D" w14:textId="77777777" w:rsidR="001B7AE1" w:rsidRPr="000A7FA6" w:rsidRDefault="001B7AE1" w:rsidP="001B7AE1">
                        <w:pPr>
                          <w:jc w:val="center"/>
                          <w:rPr>
                            <w:lang w:val="vi-VN"/>
                          </w:rPr>
                        </w:pPr>
                        <w:r>
                          <w:t>Thiết bị p</w:t>
                        </w:r>
                        <w:r>
                          <w:rPr>
                            <w:lang w:val="vi-VN"/>
                          </w:rPr>
                          <w:t xml:space="preserve">hản ứng </w:t>
                        </w:r>
                        <w:r>
                          <w:rPr>
                            <w:lang w:val="vi-VN"/>
                          </w:rPr>
                          <w:br/>
                          <w:t>kết hợp lắng</w:t>
                        </w:r>
                      </w:p>
                    </w:txbxContent>
                  </v:textbox>
                </v:rect>
                <v:rect id="Rectangle 1077032379" o:spid="_x0000_s1112" style="position:absolute;left:16816;top:22543;width:20193;height:45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" fillcolor="white [3201]" strokecolor="black [3213]" strokeweight="1pt">
                  <v:textbox>
                    <w:txbxContent>
                      <w:p w14:paraId="09855D86" w14:textId="77777777" w:rsidR="001B7AE1" w:rsidRPr="000A7FA6" w:rsidRDefault="001B7AE1" w:rsidP="001B7AE1">
                        <w:pPr>
                          <w:jc w:val="center"/>
                        </w:pPr>
                        <w:r>
                          <w:t>Thiết bị lọc siphon</w:t>
                        </w:r>
                      </w:p>
                    </w:txbxContent>
                  </v:textbox>
                </v:rect>
                <v:rect id="Rectangle 1211226445" o:spid="_x0000_s1113" style="position:absolute;left:16802;top:29166;width:20193;height:45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" fillcolor="white [3201]" strokecolor="black [3213]" strokeweight="1pt">
                  <v:textbox>
                    <w:txbxContent>
                      <w:p w14:paraId="28FE9230" w14:textId="77777777" w:rsidR="001B7AE1" w:rsidRPr="001B7AE1" w:rsidRDefault="001B7AE1" w:rsidP="001B7AE1">
                        <w:pPr>
                          <w:jc w:val="center"/>
                        </w:pPr>
                        <w:r>
                          <w:t xml:space="preserve">Bể trung gian </w:t>
                        </w:r>
                      </w:p>
                    </w:txbxContent>
                  </v:textbox>
                </v:rect>
                <v:rect id="Rectangle 33731732" o:spid="_x0000_s1114" style="position:absolute;left:16802;top:35500;width:20193;height:45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" fillcolor="white [3201]" strokecolor="black [3213]" strokeweight="1pt">
                  <v:textbox>
                    <w:txbxContent>
                      <w:p w14:paraId="7581D1F4" w14:textId="77777777" w:rsidR="001B7AE1" w:rsidRPr="001B7AE1" w:rsidRDefault="001B7AE1" w:rsidP="001B7AE1">
                        <w:pPr>
                          <w:jc w:val="center"/>
                        </w:pPr>
                        <w:r>
                          <w:t xml:space="preserve">Thiết bị trao đổi ion </w:t>
                        </w:r>
                      </w:p>
                    </w:txbxContent>
                  </v:textbox>
                </v:rect>
                <v:rect id="Rectangle 1984446230" o:spid="_x0000_s1115" style="position:absolute;left:16802;top:43342;width:20193;height:44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" fillcolor="white [3201]" strokecolor="black [3213]" strokeweight="1pt">
                  <v:textbox>
                    <w:txbxContent>
                      <w:p w14:paraId="5D5900CA" w14:textId="77777777" w:rsidR="001B7AE1" w:rsidRPr="000A7FA6" w:rsidRDefault="001B7AE1" w:rsidP="001B7AE1">
                        <w:pPr>
                          <w:jc w:val="center"/>
                          <w:rPr>
                            <w:lang w:val="vi-VN"/>
                          </w:rPr>
                        </w:pPr>
                        <w:r>
                          <w:rPr>
                            <w:lang w:val="vi-VN"/>
                          </w:rPr>
                          <w:t xml:space="preserve">Bể chứa nước sau xử lý </w:t>
                        </w:r>
                      </w:p>
                    </w:txbxContent>
                  </v:textbox>
                </v:rect>
                <v:rect id="Rectangle 577359173" o:spid="_x0000_s1116" style="position:absolute;left:15188;top:49918;width:23394;height:44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" fillcolor="#ffffe7" strokecolor="yellow" strokeweight="1pt">
                  <v:textbox>
                    <w:txbxContent>
                      <w:p w14:paraId="6076FCA9" w14:textId="77777777" w:rsidR="001B7AE1" w:rsidRPr="000874F6" w:rsidRDefault="001B7AE1" w:rsidP="001B7AE1">
                        <w:pPr>
                          <w:jc w:val="center"/>
                          <w:rPr>
                            <w:b/>
                            <w:bCs/>
                            <w:color w:val="00B050"/>
                          </w:rPr>
                        </w:pPr>
                        <w:r w:rsidRPr="000874F6">
                          <w:rPr>
                            <w:b/>
                            <w:bCs/>
                            <w:color w:val="00B050"/>
                          </w:rPr>
                          <w:t>Cấp nước về xưởng sản xuất</w:t>
                        </w:r>
                      </w:p>
                    </w:txbxContent>
                  </v:textbox>
                </v:rect>
                <v:shape id="Straight Arrow Connector 1956876313" o:spid="_x0000_s1117" type="#_x0000_t32" style="position:absolute;left:26897;top:11513;width:17;height:211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" strokecolor="black [3213]" strokeweight="1pt">
                  <v:stroke endarrow="classic" joinstyle="miter"/>
                </v:shape>
                <v:shape id="Straight Arrow Connector 668428251" o:spid="_x0000_s1118" type="#_x0000_t32" style="position:absolute;left:26912;top:18444;width:2;height:4099;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" strokecolor="black [3213]" strokeweight="1pt">
                  <v:stroke endarrow="classic" joinstyle="miter"/>
                </v:shape>
                <v:shape id="Straight Arrow Connector 1673592235" o:spid="_x0000_s1119" type="#_x0000_t32" style="position:absolute;left:26899;top:27045;width:13;height:212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" strokecolor="black [3213]" strokeweight="1pt">
                  <v:stroke endarrow="classic" joinstyle="miter"/>
                </v:shape>
                <v:shape id="Straight Arrow Connector 1733453929" o:spid="_x0000_s1120" type="#_x0000_t32" style="position:absolute;left:26899;top:33668;width:0;height:183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" strokecolor="black [3213]" strokeweight="1pt">
                  <v:stroke endarrow="classic" joinstyle="miter"/>
                </v:shape>
                <v:shape id="Straight Arrow Connector 1495008136" o:spid="_x0000_s1121" type="#_x0000_t32" style="position:absolute;left:26899;top:40002;width:0;height:334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" strokecolor="black [3213]" strokeweight="1pt">
                  <v:stroke endarrow="classic" joinstyle="miter"/>
                </v:shape>
                <v:shape id="Straight Arrow Connector 46059384" o:spid="_x0000_s1122" type="#_x0000_t32" style="position:absolute;left:26885;top:47838;width:14;height:20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" strokecolor="black [3213]" strokeweight="1pt">
                  <v:stroke endarrow="classic" joinstyle="miter"/>
                </v:shape>
                <v:rect id="Rectangle 1137152012" o:spid="_x0000_s1123" style="position:absolute;left:359;top:13261;width:12540;height:49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" fillcolor="white [3201]" strokecolor="black [3213]" strokeweight="1pt">
                  <v:stroke dashstyle="1 1"/>
                  <v:textbox>
                    <w:txbxContent>
                      <w:p w14:paraId="404FF3F9" w14:textId="77777777" w:rsidR="001B7AE1" w:rsidRPr="001B7AE1" w:rsidRDefault="001B7AE1" w:rsidP="001B7AE1">
                        <w:pPr>
                          <w:jc w:val="center"/>
                          <w:rPr>
                            <w14:textOutline w14:w="0" w14:cap="rnd" w14:cmpd="sng" w14:algn="ctr">
                              <w14:noFill/>
                              <w14:prstDash w14:val="sysDot"/>
                              <w14:bevel/>
                            </w14:textOutline>
                          </w:rPr>
                        </w:pPr>
                        <w:r>
                          <w:rPr>
                            <w:lang w:val="vi-VN"/>
                            <w14:textOutline w14:w="0" w14:cap="rnd" w14:cmpd="sng" w14:algn="ctr">
                              <w14:noFill/>
                              <w14:prstDash w14:val="sysDot"/>
                              <w14:bevel/>
                            </w14:textOutline>
                          </w:rPr>
                          <w:t>NaOH, NaOCl, PAC</w:t>
                        </w:r>
                        <w:r>
                          <w:rPr>
                            <w14:textOutline w14:w="0" w14:cap="rnd" w14:cmpd="sng" w14:algn="ctr">
                              <w14:noFill/>
                              <w14:prstDash w14:val="sysDot"/>
                              <w14:bevel/>
                            </w14:textOutline>
                          </w:rPr>
                          <w:t>, Polymer</w:t>
                        </w:r>
                      </w:p>
                    </w:txbxContent>
                  </v:textbox>
                </v:rect>
                <v:shape id="Straight Arrow Connector 534420883" o:spid="_x0000_s1124" type="#_x0000_t32" style="position:absolute;left:12946;top:16036;width:3871;height: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" strokecolor="black [3213]" strokeweight="1pt">
                  <v:stroke dashstyle="1 1" endarrow="classic" joinstyle="miter"/>
                </v:shape>
                <v:rect id="Rectangle 102088271" o:spid="_x0000_s1125" style="position:absolute;left:47032;top:12539;width:16704;height:69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" fillcolor="#f0e1ff" strokecolor="#7030a0" strokeweight="1pt">
                  <v:stroke dashstyle="dashDot" endarrow="classic"/>
                  <v:textbox>
                    <w:txbxContent>
                      <w:p w14:paraId="3F0835CF" w14:textId="77777777" w:rsidR="001B7AE1" w:rsidRPr="0053433D" w:rsidRDefault="001B7AE1" w:rsidP="001B7AE1">
                        <w:pPr>
                          <w:jc w:val="center"/>
                          <w:rPr>
                            <w:b/>
                            <w:bCs/>
                            <w:color w:val="7030A0"/>
                            <w:sz w:val="23"/>
                            <w:szCs w:val="23"/>
                          </w:rPr>
                        </w:pPr>
                        <w:r w:rsidRPr="0053433D">
                          <w:rPr>
                            <w:b/>
                            <w:bCs/>
                            <w:color w:val="7030A0"/>
                            <w:sz w:val="23"/>
                            <w:szCs w:val="23"/>
                            <w:lang w:val="vi-VN"/>
                          </w:rPr>
                          <w:t xml:space="preserve">Bể </w:t>
                        </w:r>
                        <w:r w:rsidR="00DF3952" w:rsidRPr="0053433D">
                          <w:rPr>
                            <w:b/>
                            <w:bCs/>
                            <w:color w:val="7030A0"/>
                            <w:sz w:val="23"/>
                            <w:szCs w:val="23"/>
                          </w:rPr>
                          <w:t xml:space="preserve">chứa bùn hóa lý </w:t>
                        </w:r>
                        <w:r w:rsidRPr="0053433D">
                          <w:rPr>
                            <w:b/>
                            <w:bCs/>
                            <w:color w:val="7030A0"/>
                            <w:sz w:val="23"/>
                            <w:szCs w:val="23"/>
                            <w:lang w:val="vi-VN"/>
                          </w:rPr>
                          <w:t xml:space="preserve">của </w:t>
                        </w:r>
                        <w:r w:rsidR="00DF3952" w:rsidRPr="0053433D">
                          <w:rPr>
                            <w:b/>
                            <w:bCs/>
                            <w:color w:val="7030A0"/>
                            <w:sz w:val="23"/>
                            <w:szCs w:val="23"/>
                          </w:rPr>
                          <w:t>HTXLNT tại dự án</w:t>
                        </w:r>
                      </w:p>
                    </w:txbxContent>
                  </v:textbox>
                </v:rect>
                <v:shape id="Straight Arrow Connector 191365342" o:spid="_x0000_s1126" type="#_x0000_t32" style="position:absolute;left:36995;top:37748;width:1797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" strokecolor="#c00000" strokeweight="1pt">
                  <v:stroke dashstyle="3 1" endarrow="classic" joinstyle="miter"/>
                </v:shape>
                <v:rect id="Rectangle 1193558354" o:spid="_x0000_s1127" style="position:absolute;left:37806;top:22304;width:16433;height:50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" filled="f" stroked="f" strokeweight="1pt">
                  <v:textbox>
                    <w:txbxContent>
                      <w:p w14:paraId="15DE8378" w14:textId="77777777" w:rsidR="001B7AE1" w:rsidRDefault="001B7AE1" w:rsidP="001B7AE1">
                        <w:pPr>
                          <w:jc w:val="center"/>
                          <w:rPr>
                            <w:i/>
                            <w:iCs/>
                            <w:color w:val="C00000"/>
                          </w:rPr>
                        </w:pPr>
                        <w:r w:rsidRPr="000874F6">
                          <w:rPr>
                            <w:i/>
                            <w:iCs/>
                            <w:color w:val="C00000"/>
                          </w:rPr>
                          <w:t>Nước thải rửa lọc</w:t>
                        </w:r>
                        <w:r>
                          <w:rPr>
                            <w:i/>
                            <w:iCs/>
                            <w:color w:val="C00000"/>
                          </w:rPr>
                          <w:t xml:space="preserve"> </w:t>
                        </w:r>
                      </w:p>
                      <w:p w14:paraId="14665908" w14:textId="77777777" w:rsidR="001B7AE1" w:rsidRPr="000874F6" w:rsidRDefault="00DF3952" w:rsidP="001B7AE1">
                        <w:pPr>
                          <w:jc w:val="center"/>
                          <w:rPr>
                            <w:i/>
                            <w:iCs/>
                            <w:color w:val="C00000"/>
                          </w:rPr>
                        </w:pPr>
                        <w:r>
                          <w:rPr>
                            <w:i/>
                            <w:iCs/>
                            <w:color w:val="C00000"/>
                          </w:rPr>
                          <w:t>100</w:t>
                        </w:r>
                        <w:r w:rsidR="001B7AE1">
                          <w:rPr>
                            <w:i/>
                            <w:iCs/>
                            <w:color w:val="C00000"/>
                          </w:rPr>
                          <w:t xml:space="preserve"> m³/ngày</w:t>
                        </w:r>
                      </w:p>
                    </w:txbxContent>
                  </v:textbox>
                </v:rect>
                <v:rect id="Rectangle 991379777" o:spid="_x0000_s1128" style="position:absolute;left:38827;top:35229;width:14511;height:67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" filled="f" stroked="f" strokeweight="1pt">
                  <v:textbox>
                    <w:txbxContent>
                      <w:p w14:paraId="1CCA3921" w14:textId="40933C75" w:rsidR="00DF3952" w:rsidRDefault="001B7AE1" w:rsidP="00DF3952">
                        <w:pPr>
                          <w:jc w:val="center"/>
                          <w:rPr>
                            <w:i/>
                            <w:iCs/>
                            <w:color w:val="C00000"/>
                          </w:rPr>
                        </w:pPr>
                        <w:r w:rsidRPr="000874F6">
                          <w:rPr>
                            <w:i/>
                            <w:iCs/>
                            <w:color w:val="C00000"/>
                          </w:rPr>
                          <w:t>Nước thải</w:t>
                        </w:r>
                        <w:r w:rsidR="00DF3952">
                          <w:rPr>
                            <w:i/>
                            <w:iCs/>
                            <w:color w:val="C00000"/>
                          </w:rPr>
                          <w:t xml:space="preserve"> tái sinh hạt nhựa </w:t>
                        </w:r>
                      </w:p>
                      <w:p w14:paraId="21E37FA9" w14:textId="4036E6C9" w:rsidR="00DF3952" w:rsidRPr="000874F6" w:rsidRDefault="00DF3952" w:rsidP="00DF3952">
                        <w:pPr>
                          <w:jc w:val="center"/>
                          <w:rPr>
                            <w:i/>
                            <w:iCs/>
                            <w:color w:val="C00000"/>
                          </w:rPr>
                        </w:pPr>
                        <w:r>
                          <w:rPr>
                            <w:i/>
                            <w:iCs/>
                            <w:color w:val="C00000"/>
                          </w:rPr>
                          <w:t>50 m³/ngày</w:t>
                        </w:r>
                      </w:p>
                      <w:p w14:paraId="78E18157" w14:textId="77777777" w:rsidR="001B7AE1" w:rsidRPr="000874F6" w:rsidRDefault="001B7AE1" w:rsidP="001B7AE1">
                        <w:pPr>
                          <w:jc w:val="center"/>
                          <w:rPr>
                            <w:i/>
                            <w:iCs/>
                            <w:color w:val="C00000"/>
                          </w:rPr>
                        </w:pPr>
                      </w:p>
                    </w:txbxContent>
                  </v:textbox>
                </v:rect>
                <v:rect id="Rectangle 1717717592" o:spid="_x0000_s1129" style="position:absolute;left:544;top:18916;width:12539;height:30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" fillcolor="white [3201]" strokecolor="black [3213]" strokeweight="1pt">
                  <v:stroke dashstyle="1 1"/>
                  <v:textbox>
                    <w:txbxContent>
                      <w:p w14:paraId="763999D2" w14:textId="77777777" w:rsidR="001B7AE1" w:rsidRPr="000A7FA6" w:rsidRDefault="001B7AE1" w:rsidP="001B7AE1">
                        <w:pPr>
                          <w:jc w:val="center"/>
                          <w:rPr>
                            <w:lang w:val="vi-VN"/>
                          </w:rPr>
                        </w:pPr>
                        <w:r w:rsidRPr="000A7FA6">
                          <w:rPr>
                            <w:lang w:val="vi-VN"/>
                          </w:rPr>
                          <w:t>NaHSO</w:t>
                        </w:r>
                        <w:r w:rsidRPr="000A7FA6">
                          <w:rPr>
                            <w:vertAlign w:val="subscript"/>
                            <w:lang w:val="vi-VN"/>
                          </w:rPr>
                          <w:t>3</w:t>
                        </w:r>
                      </w:p>
                    </w:txbxContent>
                  </v:textbox>
                </v:rect>
                <v:shape id="Straight Arrow Connector 506101109" o:spid="_x0000_s1130" type="#_x0000_t32" style="position:absolute;left:13083;top:20460;width:13829;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" strokecolor="black [3213]" strokeweight="1pt">
                  <v:stroke dashstyle="1 1" endarrow="classic" joinstyle="miter"/>
                </v:shape>
                <v:shape id="Straight Arrow Connector 1810223186" o:spid="_x0000_s1131" type="#_x0000_t32" style="position:absolute;left:37043;top:24861;width:18041;height:29;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" strokecolor="#c00000" strokeweight="1pt">
                  <v:stroke dashstyle="3 1" endarrow="classic" joinstyle="miter"/>
                </v:shape>
                <v:shape id="Straight Arrow Connector 76300290" o:spid="_x0000_s1132" type="#_x0000_t32" style="position:absolute;left:37010;top:16014;width:10022;height:22;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" strokecolor="#7030a0" strokeweight="1pt">
                  <v:stroke dashstyle="dashDot" endarrow="classic" joinstyle="miter"/>
                </v:shape>
                <v:shape id="Straight Arrow Connector 1874316690" o:spid="_x0000_s1133" type="#_x0000_t32" style="position:absolute;left:55084;top:24890;width:0;height:1850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" strokecolor="#c00000" strokeweight="1pt">
                  <v:stroke dashstyle="3 1" endarrow="classic" joinstyle="miter"/>
                </v:shape>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Connector: Elbow 797123183" o:spid="_x0000_s1134" type="#_x0000_t34" style="position:absolute;left:16802;top:24794;width:14;height:6623;rotation:18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" adj="-3720995" strokecolor="#823b0b [1605]" strokeweight="1pt">
                  <v:stroke dashstyle="1 1" endarrow="classic"/>
                </v:shape>
                <v:rect id="Rectangle 1762429999" o:spid="_x0000_s1135" style="position:absolute;left:7101;top:26082;width:9011;height:39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" filled="f" stroked="f" strokeweight="1pt">
                  <v:textbox>
                    <w:txbxContent>
                      <w:p w14:paraId="13E3B0EC" w14:textId="77777777" w:rsidR="001B7AE1" w:rsidRPr="000874F6" w:rsidRDefault="001B7AE1" w:rsidP="001B7AE1">
                        <w:pPr>
                          <w:jc w:val="center"/>
                          <w:rPr>
                            <w:color w:val="833C0B" w:themeColor="accent2" w:themeShade="80"/>
                            <w:lang w:val="vi-VN"/>
                          </w:rPr>
                        </w:pPr>
                        <w:r w:rsidRPr="000874F6">
                          <w:rPr>
                            <w:color w:val="833C0B" w:themeColor="accent2" w:themeShade="80"/>
                          </w:rPr>
                          <w:t>R</w:t>
                        </w:r>
                        <w:r w:rsidRPr="000874F6">
                          <w:rPr>
                            <w:color w:val="833C0B" w:themeColor="accent2" w:themeShade="80"/>
                            <w:lang w:val="vi-VN"/>
                          </w:rPr>
                          <w:t>ửa lọc</w:t>
                        </w:r>
                      </w:p>
                    </w:txbxContent>
                  </v:textbox>
                </v:rect>
                <v:rect id="Rectangle 394129989" o:spid="_x0000_s1136" style="position:absolute;left:11168;width:31441;height:501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" fillcolor="#e5ffff" strokecolor="blue" strokeweight="1pt">
                  <v:textbox>
                    <w:txbxContent>
                      <w:p w14:paraId="23C0B20F" w14:textId="77777777" w:rsidR="001B7AE1" w:rsidRPr="00EA502D" w:rsidRDefault="001B7AE1" w:rsidP="001B7AE1">
                        <w:pPr>
                          <w:jc w:val="center"/>
                          <w:rPr>
                            <w:i/>
                            <w:iCs/>
                            <w:color w:val="0000FF"/>
                          </w:rPr>
                        </w:pPr>
                        <w:r w:rsidRPr="000874F6">
                          <w:rPr>
                            <w:color w:val="0000FF"/>
                          </w:rPr>
                          <w:t xml:space="preserve">Nước thô chưa qua xử lý từ đường ống cấp nước </w:t>
                        </w:r>
                        <w:r>
                          <w:rPr>
                            <w:color w:val="0000FF"/>
                          </w:rPr>
                          <w:t xml:space="preserve">thô </w:t>
                        </w:r>
                        <w:r w:rsidRPr="000874F6">
                          <w:rPr>
                            <w:color w:val="0000FF"/>
                          </w:rPr>
                          <w:t>của KCN</w:t>
                        </w:r>
                      </w:p>
                    </w:txbxContent>
                  </v:textbox>
                </v:rect>
                <v:rect id="Rectangle 1445308449" o:spid="_x0000_s1137" style="position:absolute;left:45620;top:43142;width:18098;height:54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" filled="f" stroked="f" strokeweight="1pt">
                  <v:textbox>
                    <w:txbxContent>
                      <w:p w14:paraId="61C36CFF" w14:textId="3E767FFA" w:rsidR="00D70D5A" w:rsidRPr="0053433D" w:rsidRDefault="00D70D5A" w:rsidP="00D70D5A">
                        <w:pPr>
                          <w:jc w:val="center"/>
                          <w:rPr>
                            <w:b/>
                            <w:bCs/>
                            <w:color w:val="7030A0"/>
                            <w:sz w:val="23"/>
                            <w:szCs w:val="23"/>
                          </w:rPr>
                        </w:pPr>
                        <w:r w:rsidRPr="0053433D">
                          <w:rPr>
                            <w:b/>
                            <w:bCs/>
                            <w:color w:val="7030A0"/>
                            <w:sz w:val="23"/>
                            <w:szCs w:val="23"/>
                            <w:lang w:val="vi-VN"/>
                          </w:rPr>
                          <w:t xml:space="preserve">Bể </w:t>
                        </w:r>
                        <w:r>
                          <w:rPr>
                            <w:b/>
                            <w:bCs/>
                            <w:color w:val="7030A0"/>
                            <w:sz w:val="23"/>
                            <w:szCs w:val="23"/>
                          </w:rPr>
                          <w:t xml:space="preserve">thu gom </w:t>
                        </w:r>
                        <w:r w:rsidRPr="0053433D">
                          <w:rPr>
                            <w:b/>
                            <w:bCs/>
                            <w:color w:val="7030A0"/>
                            <w:sz w:val="23"/>
                            <w:szCs w:val="23"/>
                            <w:lang w:val="vi-VN"/>
                          </w:rPr>
                          <w:t xml:space="preserve">của </w:t>
                        </w:r>
                        <w:r w:rsidRPr="0053433D">
                          <w:rPr>
                            <w:b/>
                            <w:bCs/>
                            <w:color w:val="7030A0"/>
                            <w:sz w:val="23"/>
                            <w:szCs w:val="23"/>
                          </w:rPr>
                          <w:t>HTXLNT tại dự án</w:t>
                        </w:r>
                      </w:p>
                      <w:p w14:paraId="6215F382" w14:textId="77777777" w:rsidR="001B7AE1" w:rsidRPr="00732338" w:rsidRDefault="001B7AE1" w:rsidP="001B7AE1">
                        <w:pPr>
                          <w:jc w:val="center"/>
                          <w:rPr>
                            <w:b/>
                            <w:bCs/>
                            <w:color w:val="7030A0"/>
                          </w:rPr>
                        </w:pPr>
                      </w:p>
                    </w:txbxContent>
                  </v:textbox>
                </v:rect>
                <v:rect id="Rectangle 1492149121" o:spid="_x0000_s1138" style="position:absolute;left:35495;top:13459;width:13059;height:50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" filled="f" stroked="f" strokeweight="1pt">
                  <v:textbox>
                    <w:txbxContent>
                      <w:p w14:paraId="4B5078D5" w14:textId="77777777" w:rsidR="001B7AE1" w:rsidRPr="00EA502D" w:rsidRDefault="001B7AE1" w:rsidP="001B7AE1">
                        <w:pPr>
                          <w:jc w:val="center"/>
                          <w:rPr>
                            <w:i/>
                            <w:iCs/>
                            <w:color w:val="C00000"/>
                          </w:rPr>
                        </w:pPr>
                        <w:r w:rsidRPr="00EA502D">
                          <w:rPr>
                            <w:i/>
                            <w:iCs/>
                            <w:color w:val="C00000"/>
                          </w:rPr>
                          <w:t xml:space="preserve">Nước </w:t>
                        </w:r>
                        <w:r>
                          <w:rPr>
                            <w:i/>
                            <w:iCs/>
                            <w:color w:val="C00000"/>
                          </w:rPr>
                          <w:t xml:space="preserve">bùn </w:t>
                        </w:r>
                      </w:p>
                      <w:p w14:paraId="693867DB" w14:textId="77777777" w:rsidR="001B7AE1" w:rsidRPr="00EA502D" w:rsidRDefault="00D70D5A" w:rsidP="001B7AE1">
                        <w:pPr>
                          <w:jc w:val="center"/>
                          <w:rPr>
                            <w:i/>
                            <w:iCs/>
                            <w:color w:val="C00000"/>
                          </w:rPr>
                        </w:pPr>
                        <w:r>
                          <w:rPr>
                            <w:i/>
                            <w:iCs/>
                            <w:color w:val="C00000"/>
                          </w:rPr>
                          <w:t>30</w:t>
                        </w:r>
                        <w:r w:rsidR="001B7AE1" w:rsidRPr="00EA502D">
                          <w:rPr>
                            <w:i/>
                            <w:iCs/>
                            <w:color w:val="C00000"/>
                          </w:rPr>
                          <w:t xml:space="preserve"> m³/ngày</w:t>
                        </w:r>
                      </w:p>
                    </w:txbxContent>
                  </v:textbox>
                </v:rect>
                <v:shape id="Straight Arrow Connector 5937911" o:spid="_x0000_s1139" type="#_x0000_t32" style="position:absolute;left:26888;top:5012;width:9;height:199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" strokecolor="black [3213]" strokeweight="1pt">
                  <v:stroke endarrow="classic" joinstyle="miter"/>
                </v:shape>
                <v:rect id="Rectangle 1649690654" o:spid="_x0000_s1140" style="position:absolute;left:3269;top:36312;width:9106;height:30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" fillcolor="white [3201]" strokecolor="black [3213]" strokeweight="1pt">
                  <v:stroke dashstyle="1 1"/>
                  <v:textbox>
                    <w:txbxContent>
                      <w:p w14:paraId="38798A56" w14:textId="35F3C227" w:rsidR="001B7AE1" w:rsidRPr="001B7AE1" w:rsidRDefault="001B7AE1" w:rsidP="001B7AE1">
                        <w:pPr>
                          <w:jc w:val="center"/>
                        </w:pPr>
                        <w:r>
                          <w:rPr>
                            <w:lang w:val="vi-VN"/>
                          </w:rPr>
                          <w:t>Na</w:t>
                        </w:r>
                        <w:r>
                          <w:t>Cl</w:t>
                        </w:r>
                      </w:p>
                    </w:txbxContent>
                  </v:textbox>
                </v:rect>
                <v:shape id="Straight Arrow Connector 597678865" o:spid="_x0000_s1141" type="#_x0000_t32" style="position:absolute;left:12375;top:37817;width:4427;height:1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" strokecolor="black [3213]" strokeweight="1pt">
                  <v:stroke dashstyle="1 1" endarrow="classic" joinstyle="miter"/>
                </v:shape>
                <v:shape id="Connector: Elbow 782643576" o:spid="_x0000_s1142" type="#_x0000_t34" style="position:absolute;left:16671;top:39021;width:127;height:7839;rotation:18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" adj="388800" strokecolor="#823b0b [1605]" strokeweight="1pt">
                  <v:stroke dashstyle="1 1" endarrow="classic"/>
                </v:shape>
                <v:rect id="Rectangle 129900188" o:spid="_x0000_s1143" style="position:absolute;left:4385;top:40929;width:11022;height:45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" filled="f" stroked="f" strokeweight="1pt">
                  <v:textbox>
                    <w:txbxContent>
                      <w:p w14:paraId="3009B38D" w14:textId="1AA68024" w:rsidR="00E96B1A" w:rsidRPr="00E96B1A" w:rsidRDefault="00E96B1A" w:rsidP="00E96B1A">
                        <w:pPr>
                          <w:jc w:val="center"/>
                          <w:rPr>
                            <w:color w:val="833C0B"/>
                          </w:rPr>
                        </w:pPr>
                        <w:r>
                          <w:rPr>
                            <w:color w:val="833C0B"/>
                          </w:rPr>
                          <w:t>R</w:t>
                        </w:r>
                        <w:r>
                          <w:rPr>
                            <w:color w:val="833C0B"/>
                            <w:lang w:val="vi-VN"/>
                          </w:rPr>
                          <w:t xml:space="preserve">ửa </w:t>
                        </w:r>
                        <w:r>
                          <w:rPr>
                            <w:color w:val="833C0B"/>
                          </w:rPr>
                          <w:t xml:space="preserve">ngược và tái sinh </w:t>
                        </w:r>
                      </w:p>
                    </w:txbxContent>
                  </v:textbox>
                </v:rect>
                <w10:anchorlock/>
              </v:group>
            </w:pict>
          </mc:Fallback>
        </mc:AlternateContent>
      </w:r>
    </w:p>
    <w:p w14:paraId="4B498D75" w14:textId="315E0F38" w:rsidR="004642CB" w:rsidRPr="003650F4" w:rsidRDefault="004642CB" w:rsidP="004642CB">
      <w:pPr>
        <w:pStyle w:val="ListParagraph"/>
        <w:spacing w:before="120" w:after="120" w:line="240" w:lineRule="auto"/>
        <w:ind w:left="0"/>
        <w:contextualSpacing w:val="0"/>
        <w:jc w:val="center"/>
        <w:rPr>
          <w:rFonts w:ascii="Times New Roman" w:hAnsi="Times New Roman" w:cs="Times New Roman"/>
          <w:bCs/>
          <w:spacing w:val="-2"/>
          <w:sz w:val="26"/>
          <w:szCs w:val="26"/>
        </w:rPr>
      </w:pPr>
      <w:bookmarkStart w:id="229" w:name="_Toc150278683"/>
      <w:bookmarkStart w:id="230" w:name="_Toc43384431"/>
      <w:bookmarkStart w:id="231" w:name="_Toc96170783"/>
      <w:bookmarkEnd w:id="228"/>
      <w:r w:rsidRPr="003650F4">
        <w:rPr>
          <w:rFonts w:ascii="Times New Roman" w:hAnsi="Times New Roman" w:cs="Times New Roman"/>
          <w:b/>
          <w:sz w:val="26"/>
          <w:szCs w:val="26"/>
        </w:rPr>
        <w:t>Hình 1.</w:t>
      </w:r>
      <w:r w:rsidRPr="003650F4">
        <w:rPr>
          <w:rFonts w:ascii="Times New Roman" w:hAnsi="Times New Roman" w:cs="Times New Roman"/>
          <w:b/>
          <w:sz w:val="26"/>
          <w:szCs w:val="26"/>
        </w:rPr>
        <w:fldChar w:fldCharType="begin"/>
      </w:r>
      <w:r w:rsidRPr="003650F4">
        <w:rPr>
          <w:rFonts w:ascii="Times New Roman" w:hAnsi="Times New Roman" w:cs="Times New Roman"/>
          <w:b/>
          <w:sz w:val="26"/>
          <w:szCs w:val="26"/>
        </w:rPr>
        <w:instrText xml:space="preserve"> SEQ Hình_1. \* ARABIC </w:instrText>
      </w:r>
      <w:r w:rsidRPr="003650F4">
        <w:rPr>
          <w:rFonts w:ascii="Times New Roman" w:hAnsi="Times New Roman" w:cs="Times New Roman"/>
          <w:b/>
          <w:sz w:val="26"/>
          <w:szCs w:val="26"/>
        </w:rPr>
        <w:fldChar w:fldCharType="separate"/>
      </w:r>
      <w:r w:rsidR="003650F4">
        <w:rPr>
          <w:rFonts w:ascii="Times New Roman" w:hAnsi="Times New Roman" w:cs="Times New Roman"/>
          <w:b/>
          <w:noProof/>
          <w:sz w:val="26"/>
          <w:szCs w:val="26"/>
        </w:rPr>
        <w:t>6</w:t>
      </w:r>
      <w:r w:rsidRPr="003650F4">
        <w:rPr>
          <w:rFonts w:ascii="Times New Roman" w:hAnsi="Times New Roman" w:cs="Times New Roman"/>
          <w:b/>
          <w:sz w:val="26"/>
          <w:szCs w:val="26"/>
        </w:rPr>
        <w:fldChar w:fldCharType="end"/>
      </w:r>
      <w:r w:rsidRPr="003650F4">
        <w:rPr>
          <w:rFonts w:ascii="Times New Roman" w:hAnsi="Times New Roman" w:cs="Times New Roman"/>
          <w:b/>
          <w:sz w:val="26"/>
          <w:szCs w:val="26"/>
        </w:rPr>
        <w:t xml:space="preserve"> </w:t>
      </w:r>
      <w:r w:rsidRPr="003650F4">
        <w:rPr>
          <w:rFonts w:ascii="Times New Roman" w:hAnsi="Times New Roman" w:cs="Times New Roman"/>
          <w:bCs/>
          <w:sz w:val="26"/>
          <w:szCs w:val="26"/>
        </w:rPr>
        <w:t xml:space="preserve">Quy trình </w:t>
      </w:r>
      <w:r w:rsidRPr="003650F4">
        <w:rPr>
          <w:rFonts w:ascii="Times New Roman" w:hAnsi="Times New Roman" w:cs="Times New Roman"/>
          <w:bCs/>
          <w:spacing w:val="-2"/>
          <w:sz w:val="26"/>
          <w:szCs w:val="26"/>
        </w:rPr>
        <w:t xml:space="preserve">xử lý nước cấp </w:t>
      </w:r>
      <w:r w:rsidR="00AE38E4" w:rsidRPr="003650F4">
        <w:rPr>
          <w:rFonts w:ascii="Times New Roman" w:hAnsi="Times New Roman" w:cs="Times New Roman"/>
          <w:bCs/>
          <w:spacing w:val="-2"/>
          <w:sz w:val="26"/>
          <w:szCs w:val="26"/>
        </w:rPr>
        <w:t>đã đầu tư cho dự án công suất 5.000 m³/ngày.đêm</w:t>
      </w:r>
      <w:bookmarkEnd w:id="229"/>
    </w:p>
    <w:p w14:paraId="648B2144" w14:textId="77777777" w:rsidR="005A3B4E" w:rsidRPr="003650F4" w:rsidRDefault="005A3B4E" w:rsidP="005A3B4E">
      <w:pPr>
        <w:pStyle w:val="ListParagraph"/>
        <w:spacing w:before="120" w:after="120" w:line="240" w:lineRule="auto"/>
        <w:ind w:left="0" w:firstLine="425"/>
        <w:contextualSpacing w:val="0"/>
        <w:jc w:val="both"/>
        <w:rPr>
          <w:rFonts w:ascii="Times New Roman" w:hAnsi="Times New Roman" w:cs="Times New Roman"/>
          <w:b/>
          <w:spacing w:val="-2"/>
          <w:sz w:val="26"/>
          <w:szCs w:val="26"/>
          <w:lang w:val="vi-VN"/>
        </w:rPr>
      </w:pPr>
      <w:r w:rsidRPr="003650F4">
        <w:rPr>
          <w:rFonts w:ascii="Times New Roman" w:hAnsi="Times New Roman" w:cs="Times New Roman"/>
          <w:b/>
          <w:spacing w:val="-2"/>
          <w:sz w:val="26"/>
          <w:szCs w:val="26"/>
          <w:lang w:val="vi-VN"/>
        </w:rPr>
        <w:lastRenderedPageBreak/>
        <w:t xml:space="preserve">Thuyết minh quy trình: </w:t>
      </w:r>
    </w:p>
    <w:p w14:paraId="0D16EB86" w14:textId="6245B1A3" w:rsidR="005A3B4E" w:rsidRPr="003650F4" w:rsidRDefault="005A3B4E" w:rsidP="005A3B4E">
      <w:pPr>
        <w:spacing w:before="120" w:after="120"/>
        <w:ind w:firstLine="425"/>
        <w:jc w:val="both"/>
        <w:rPr>
          <w:sz w:val="26"/>
          <w:szCs w:val="26"/>
        </w:rPr>
      </w:pPr>
      <w:r w:rsidRPr="003650F4">
        <w:rPr>
          <w:sz w:val="26"/>
          <w:szCs w:val="26"/>
        </w:rPr>
        <w:t>Nguồn cung cấp nước chủ yếu cho hệ thống xử lý nước cấp của dự án là từ nguồn nước thô chưa qua xử lý của Khu công nghiệp Thành Thành Công. Công ty đầu tư hệ thống xử lý nước cấp với công nghệ xử lý hóa lý sơ cấp kết hợp trao đổi ion, đây là một trong các công nghệ lọc nước hiện đại hiện nay. Quy trình công nghệ xử lý nước cấp đầu tư cho dự án như sau:</w:t>
      </w:r>
    </w:p>
    <w:p w14:paraId="435620F0" w14:textId="77777777" w:rsidR="005A3B4E" w:rsidRPr="003650F4" w:rsidRDefault="005A3B4E" w:rsidP="005A3B4E">
      <w:pPr>
        <w:pStyle w:val="ListParagraph"/>
        <w:numPr>
          <w:ilvl w:val="0"/>
          <w:numId w:val="3"/>
        </w:numPr>
        <w:spacing w:before="120" w:after="120" w:line="240" w:lineRule="auto"/>
        <w:ind w:left="567" w:hanging="284"/>
        <w:contextualSpacing w:val="0"/>
        <w:jc w:val="both"/>
        <w:rPr>
          <w:rFonts w:ascii="Times New Roman" w:hAnsi="Times New Roman" w:cs="Times New Roman"/>
          <w:sz w:val="26"/>
          <w:szCs w:val="26"/>
          <w:lang w:val="vi-VN"/>
        </w:rPr>
      </w:pPr>
      <w:r w:rsidRPr="003650F4">
        <w:rPr>
          <w:rFonts w:ascii="Times New Roman" w:hAnsi="Times New Roman" w:cs="Times New Roman"/>
          <w:sz w:val="26"/>
          <w:szCs w:val="26"/>
          <w:lang w:val="vi-VN"/>
        </w:rPr>
        <w:t>Phản ứng kết hợp lắng: Đây là công đoạn xử lý hóa lý có kết hợp lắng. Bao gồm:</w:t>
      </w:r>
    </w:p>
    <w:p w14:paraId="5A3A65F0" w14:textId="25C5D588" w:rsidR="005A3B4E" w:rsidRPr="003650F4" w:rsidRDefault="005A3B4E">
      <w:pPr>
        <w:pStyle w:val="ListParagraph"/>
        <w:numPr>
          <w:ilvl w:val="0"/>
          <w:numId w:val="8"/>
        </w:numPr>
        <w:spacing w:before="120" w:after="120" w:line="240" w:lineRule="auto"/>
        <w:ind w:left="709" w:hanging="283"/>
        <w:contextualSpacing w:val="0"/>
        <w:jc w:val="both"/>
        <w:rPr>
          <w:rFonts w:ascii="Times New Roman" w:hAnsi="Times New Roman" w:cs="Times New Roman"/>
          <w:sz w:val="26"/>
          <w:szCs w:val="26"/>
        </w:rPr>
      </w:pPr>
      <w:r w:rsidRPr="003650F4">
        <w:rPr>
          <w:rFonts w:ascii="Times New Roman" w:hAnsi="Times New Roman" w:cs="Times New Roman"/>
          <w:sz w:val="26"/>
          <w:szCs w:val="26"/>
        </w:rPr>
        <w:t xml:space="preserve">Đầu tiên, nước thô đầu vào được xử lý trung hòa độ pH bởi hóa chất </w:t>
      </w:r>
      <w:r w:rsidRPr="003650F4">
        <w:rPr>
          <w:rFonts w:ascii="Times New Roman" w:hAnsi="Times New Roman" w:cs="Times New Roman"/>
          <w:sz w:val="26"/>
          <w:szCs w:val="26"/>
          <w:lang w:val="vi-VN"/>
          <w14:textOutline w14:w="0" w14:cap="rnd" w14:cmpd="sng" w14:algn="ctr">
            <w14:noFill/>
            <w14:prstDash w14:val="sysDot"/>
            <w14:bevel/>
          </w14:textOutline>
        </w:rPr>
        <w:t>NaOH</w:t>
      </w:r>
      <w:r w:rsidRPr="003650F4">
        <w:rPr>
          <w:rFonts w:ascii="Times New Roman" w:hAnsi="Times New Roman" w:cs="Times New Roman"/>
          <w:sz w:val="26"/>
          <w:szCs w:val="26"/>
          <w14:textOutline w14:w="0" w14:cap="rnd" w14:cmpd="sng" w14:algn="ctr">
            <w14:noFill/>
            <w14:prstDash w14:val="sysDot"/>
            <w14:bevel/>
          </w14:textOutline>
        </w:rPr>
        <w:t xml:space="preserve"> và Ca(OH)</w:t>
      </w:r>
      <w:r w:rsidRPr="003650F4">
        <w:rPr>
          <w:rFonts w:ascii="Times New Roman" w:hAnsi="Times New Roman" w:cs="Times New Roman"/>
          <w:sz w:val="26"/>
          <w:szCs w:val="26"/>
          <w:vertAlign w:val="subscript"/>
          <w14:textOutline w14:w="0" w14:cap="rnd" w14:cmpd="sng" w14:algn="ctr">
            <w14:noFill/>
            <w14:prstDash w14:val="sysDot"/>
            <w14:bevel/>
          </w14:textOutline>
        </w:rPr>
        <w:t>2</w:t>
      </w:r>
      <w:r w:rsidRPr="003650F4">
        <w:rPr>
          <w:rFonts w:ascii="Times New Roman" w:hAnsi="Times New Roman" w:cs="Times New Roman"/>
          <w:sz w:val="26"/>
          <w:szCs w:val="26"/>
          <w14:textOutline w14:w="0" w14:cap="rnd" w14:cmpd="sng" w14:algn="ctr">
            <w14:noFill/>
            <w14:prstDash w14:val="sysDot"/>
            <w14:bevel/>
          </w14:textOutline>
        </w:rPr>
        <w:t>.</w:t>
      </w:r>
      <w:r w:rsidRPr="003650F4">
        <w:rPr>
          <w:rFonts w:ascii="Open Sans" w:hAnsi="Open Sans" w:cs="Open Sans"/>
          <w:sz w:val="20"/>
          <w:szCs w:val="20"/>
          <w:shd w:val="clear" w:color="auto" w:fill="FFFFFF"/>
        </w:rPr>
        <w:t xml:space="preserve"> </w:t>
      </w:r>
      <w:r w:rsidRPr="003650F4">
        <w:rPr>
          <w:rFonts w:ascii="Times New Roman" w:hAnsi="Times New Roman" w:cs="Times New Roman"/>
          <w:sz w:val="26"/>
          <w:szCs w:val="26"/>
        </w:rPr>
        <w:t>Đồng thời, hóa chất NaClO có tính oxi hóa rất mạnh được châm vào thiết bị, hóa chất này sẽ phá vỡ các sắc tố màu sắc của các chất tạo độ màu trong nước thô và phá vỡ cấu trúc sinh học của vi sinh vật trong nước.</w:t>
      </w:r>
    </w:p>
    <w:p w14:paraId="0D657E5C" w14:textId="13BC619F" w:rsidR="005A3B4E" w:rsidRPr="003650F4" w:rsidRDefault="005A3B4E">
      <w:pPr>
        <w:pStyle w:val="ListParagraph"/>
        <w:numPr>
          <w:ilvl w:val="0"/>
          <w:numId w:val="8"/>
        </w:numPr>
        <w:spacing w:before="120" w:after="120" w:line="240" w:lineRule="auto"/>
        <w:ind w:left="709" w:hanging="283"/>
        <w:contextualSpacing w:val="0"/>
        <w:jc w:val="both"/>
        <w:rPr>
          <w:rFonts w:ascii="Times New Roman" w:hAnsi="Times New Roman" w:cs="Times New Roman"/>
          <w:sz w:val="26"/>
          <w:szCs w:val="26"/>
          <w:lang w:val="vi-VN"/>
        </w:rPr>
      </w:pPr>
      <w:r w:rsidRPr="003650F4">
        <w:rPr>
          <w:rFonts w:ascii="Times New Roman" w:hAnsi="Times New Roman" w:cs="Times New Roman"/>
          <w:sz w:val="26"/>
          <w:szCs w:val="26"/>
          <w:lang w:val="vi-VN"/>
        </w:rPr>
        <w:t xml:space="preserve">Keo tụ: </w:t>
      </w:r>
      <w:r w:rsidRPr="003650F4">
        <w:rPr>
          <w:rFonts w:ascii="Times New Roman" w:hAnsi="Times New Roman" w:cs="Times New Roman"/>
          <w:sz w:val="26"/>
          <w:szCs w:val="26"/>
        </w:rPr>
        <w:t>Kế đó được k</w:t>
      </w:r>
      <w:r w:rsidRPr="003650F4">
        <w:rPr>
          <w:rFonts w:ascii="Times New Roman" w:hAnsi="Times New Roman" w:cs="Times New Roman"/>
          <w:sz w:val="26"/>
          <w:szCs w:val="26"/>
          <w:lang w:val="vi-VN"/>
        </w:rPr>
        <w:t>eo tụ bởi</w:t>
      </w:r>
      <w:r w:rsidRPr="003650F4">
        <w:rPr>
          <w:rFonts w:ascii="Times New Roman" w:hAnsi="Times New Roman" w:cs="Times New Roman"/>
          <w:sz w:val="26"/>
          <w:szCs w:val="26"/>
        </w:rPr>
        <w:t xml:space="preserve"> hóa chất</w:t>
      </w:r>
      <w:r w:rsidRPr="003650F4">
        <w:rPr>
          <w:rFonts w:ascii="Times New Roman" w:hAnsi="Times New Roman" w:cs="Times New Roman"/>
          <w:sz w:val="26"/>
          <w:szCs w:val="26"/>
          <w:lang w:val="vi-VN"/>
        </w:rPr>
        <w:t xml:space="preserve"> PAC</w:t>
      </w:r>
      <w:r w:rsidRPr="003650F4">
        <w:rPr>
          <w:rFonts w:ascii="Times New Roman" w:hAnsi="Times New Roman" w:cs="Times New Roman"/>
          <w:sz w:val="26"/>
          <w:szCs w:val="26"/>
        </w:rPr>
        <w:t xml:space="preserve"> và Polymer Anion</w:t>
      </w:r>
      <w:r w:rsidRPr="003650F4">
        <w:rPr>
          <w:rFonts w:ascii="Times New Roman" w:hAnsi="Times New Roman" w:cs="Times New Roman"/>
          <w:sz w:val="26"/>
          <w:szCs w:val="26"/>
          <w:lang w:val="vi-VN"/>
        </w:rPr>
        <w:t xml:space="preserve"> nhằm làm mất ổn định các hạt trong nước tạo ra các bông cặn nhỏ. Dòng nước tiếp tục chảy lên ngăn tạo bông nơi sẽ hình thành các bông lớn hơn.</w:t>
      </w:r>
    </w:p>
    <w:p w14:paraId="09AD3E8E" w14:textId="77777777" w:rsidR="005A3B4E" w:rsidRPr="003650F4" w:rsidRDefault="005A3B4E">
      <w:pPr>
        <w:pStyle w:val="ListParagraph"/>
        <w:numPr>
          <w:ilvl w:val="0"/>
          <w:numId w:val="8"/>
        </w:numPr>
        <w:spacing w:before="120" w:after="120" w:line="240" w:lineRule="auto"/>
        <w:ind w:left="709" w:hanging="283"/>
        <w:contextualSpacing w:val="0"/>
        <w:jc w:val="both"/>
        <w:rPr>
          <w:rFonts w:ascii="Times New Roman" w:hAnsi="Times New Roman" w:cs="Times New Roman"/>
          <w:sz w:val="26"/>
          <w:szCs w:val="26"/>
          <w:lang w:val="vi-VN"/>
        </w:rPr>
      </w:pPr>
      <w:r w:rsidRPr="003650F4">
        <w:rPr>
          <w:rFonts w:ascii="Times New Roman" w:hAnsi="Times New Roman" w:cs="Times New Roman"/>
          <w:sz w:val="26"/>
          <w:szCs w:val="26"/>
          <w:lang w:val="vi-VN"/>
        </w:rPr>
        <w:t xml:space="preserve">Tạo bông: Bông cặn được hình thành trong cơ chế khuấy trộn chậm. Tốc độ khuấy cần được điều chỉnh để đảm bảo các bông không bị vỡ đồng thời tăng tiếp xúc với nhau nhằm hình thành các bông lớn hơn. </w:t>
      </w:r>
    </w:p>
    <w:p w14:paraId="44E7E3CD" w14:textId="61789630" w:rsidR="005A3B4E" w:rsidRPr="003650F4" w:rsidRDefault="005A3B4E">
      <w:pPr>
        <w:pStyle w:val="ListParagraph"/>
        <w:numPr>
          <w:ilvl w:val="0"/>
          <w:numId w:val="8"/>
        </w:numPr>
        <w:spacing w:before="120" w:after="120" w:line="240" w:lineRule="auto"/>
        <w:ind w:left="709" w:hanging="283"/>
        <w:contextualSpacing w:val="0"/>
        <w:jc w:val="both"/>
        <w:rPr>
          <w:rFonts w:ascii="Times New Roman" w:hAnsi="Times New Roman" w:cs="Times New Roman"/>
          <w:sz w:val="26"/>
          <w:szCs w:val="26"/>
          <w:lang w:val="vi-VN"/>
        </w:rPr>
      </w:pPr>
      <w:r w:rsidRPr="003650F4">
        <w:rPr>
          <w:rFonts w:ascii="Times New Roman" w:hAnsi="Times New Roman" w:cs="Times New Roman"/>
          <w:sz w:val="26"/>
          <w:szCs w:val="26"/>
          <w:lang w:val="vi-VN"/>
        </w:rPr>
        <w:t xml:space="preserve">Lắng: Sau cùng, dòng nước dâng lên đến vùng lắng (vùng phân tách Lamella). Bùn cặn lắng xuống được thu gom qua hệ thống gom gạt và được bơm về bể chứa bùn của hệ thống xử lý nước thải. Nước thô sau khi xử lý tiếp tục chảy sang </w:t>
      </w:r>
      <w:r w:rsidRPr="003650F4">
        <w:rPr>
          <w:rFonts w:ascii="Times New Roman" w:hAnsi="Times New Roman" w:cs="Times New Roman"/>
          <w:sz w:val="26"/>
          <w:szCs w:val="26"/>
        </w:rPr>
        <w:t>thiết bị lọc siphon</w:t>
      </w:r>
      <w:r w:rsidRPr="003650F4">
        <w:rPr>
          <w:rFonts w:ascii="Times New Roman" w:hAnsi="Times New Roman" w:cs="Times New Roman"/>
          <w:sz w:val="26"/>
          <w:szCs w:val="26"/>
          <w:lang w:val="vi-VN"/>
        </w:rPr>
        <w:t>.</w:t>
      </w:r>
      <w:r w:rsidRPr="003650F4">
        <w:rPr>
          <w:rFonts w:ascii="Times New Roman" w:hAnsi="Times New Roman" w:cs="Times New Roman"/>
          <w:sz w:val="26"/>
          <w:szCs w:val="26"/>
        </w:rPr>
        <w:t xml:space="preserve"> Đồng thời, trên đường ống này sẽ được châm thêm hóa chất NaHSO</w:t>
      </w:r>
      <w:r w:rsidRPr="003650F4">
        <w:rPr>
          <w:rFonts w:ascii="Times New Roman" w:hAnsi="Times New Roman" w:cs="Times New Roman"/>
          <w:sz w:val="26"/>
          <w:szCs w:val="26"/>
          <w:vertAlign w:val="subscript"/>
        </w:rPr>
        <w:t>3</w:t>
      </w:r>
      <w:r w:rsidRPr="003650F4">
        <w:rPr>
          <w:rFonts w:ascii="Times New Roman" w:hAnsi="Times New Roman" w:cs="Times New Roman"/>
          <w:sz w:val="26"/>
          <w:szCs w:val="26"/>
        </w:rPr>
        <w:t xml:space="preserve"> để loại bỏ Clo tự do trong nước.</w:t>
      </w:r>
    </w:p>
    <w:p w14:paraId="00616A9E" w14:textId="75686296" w:rsidR="005A3B4E" w:rsidRPr="003650F4" w:rsidRDefault="005A3B4E" w:rsidP="005A3B4E">
      <w:pPr>
        <w:pStyle w:val="ListParagraph"/>
        <w:numPr>
          <w:ilvl w:val="0"/>
          <w:numId w:val="3"/>
        </w:numPr>
        <w:spacing w:before="120" w:after="120" w:line="240" w:lineRule="auto"/>
        <w:ind w:left="567" w:hanging="284"/>
        <w:contextualSpacing w:val="0"/>
        <w:jc w:val="both"/>
        <w:rPr>
          <w:rFonts w:ascii="Times New Roman" w:hAnsi="Times New Roman" w:cs="Times New Roman"/>
          <w:sz w:val="26"/>
          <w:szCs w:val="26"/>
          <w:lang w:val="vi-VN"/>
        </w:rPr>
      </w:pPr>
      <w:r w:rsidRPr="003650F4">
        <w:rPr>
          <w:rFonts w:ascii="Times New Roman" w:hAnsi="Times New Roman" w:cs="Times New Roman"/>
          <w:sz w:val="26"/>
          <w:szCs w:val="26"/>
        </w:rPr>
        <w:t>Thiết bị lọc siphon:</w:t>
      </w:r>
    </w:p>
    <w:p w14:paraId="4EE308D8" w14:textId="449ABA08" w:rsidR="005A3B4E" w:rsidRPr="003650F4" w:rsidRDefault="005A3B4E">
      <w:pPr>
        <w:pStyle w:val="ListParagraph"/>
        <w:numPr>
          <w:ilvl w:val="0"/>
          <w:numId w:val="8"/>
        </w:numPr>
        <w:spacing w:before="80" w:after="80" w:line="240" w:lineRule="auto"/>
        <w:ind w:left="709" w:hanging="283"/>
        <w:contextualSpacing w:val="0"/>
        <w:jc w:val="both"/>
        <w:rPr>
          <w:rFonts w:ascii="Times New Roman" w:hAnsi="Times New Roman" w:cs="Times New Roman"/>
          <w:sz w:val="26"/>
          <w:szCs w:val="26"/>
          <w:lang w:val="vi-VN"/>
        </w:rPr>
      </w:pPr>
      <w:r w:rsidRPr="003650F4">
        <w:rPr>
          <w:rFonts w:ascii="Times New Roman" w:hAnsi="Times New Roman" w:cs="Times New Roman"/>
          <w:sz w:val="26"/>
          <w:szCs w:val="26"/>
        </w:rPr>
        <w:t>Đây l</w:t>
      </w:r>
      <w:r w:rsidRPr="003650F4">
        <w:rPr>
          <w:rFonts w:ascii="Times New Roman" w:hAnsi="Times New Roman" w:cs="Times New Roman"/>
          <w:sz w:val="26"/>
          <w:szCs w:val="26"/>
          <w:lang w:val="vi-VN"/>
        </w:rPr>
        <w:t>à thiết bị lọc trọng lực có hiệu quả cao, hoạt động tự động mà không cần bơm rửa ngược, thiết bị điều khiển lưu lượng hoặc bất kỳ thiết bị đo nào. Thiết bị lọc hoạt động dựa trên nguyên lý tổn thất áp lực. Khi lớp lọc giữ lại các bụi bẩn trong quá trình lọc, tổn thất áp lực tăng và mực nước tăng ở cả đường ống vào và đường ống rửa ngược. Do đó, quá trình rửa ngược bắt đầu khi siphon được thiết lập.</w:t>
      </w:r>
    </w:p>
    <w:p w14:paraId="76D71EBB" w14:textId="77777777" w:rsidR="005A3B4E" w:rsidRPr="003650F4" w:rsidRDefault="005A3B4E">
      <w:pPr>
        <w:pStyle w:val="ListParagraph"/>
        <w:numPr>
          <w:ilvl w:val="0"/>
          <w:numId w:val="8"/>
        </w:numPr>
        <w:spacing w:before="80" w:after="80" w:line="240" w:lineRule="auto"/>
        <w:ind w:left="709" w:hanging="283"/>
        <w:contextualSpacing w:val="0"/>
        <w:jc w:val="both"/>
        <w:rPr>
          <w:rFonts w:ascii="Times New Roman" w:hAnsi="Times New Roman" w:cs="Times New Roman"/>
          <w:sz w:val="26"/>
          <w:szCs w:val="26"/>
          <w:lang w:val="vi-VN"/>
        </w:rPr>
      </w:pPr>
      <w:r w:rsidRPr="003650F4">
        <w:rPr>
          <w:rFonts w:ascii="Times New Roman" w:hAnsi="Times New Roman" w:cs="Times New Roman"/>
          <w:sz w:val="26"/>
          <w:szCs w:val="26"/>
          <w:lang w:val="vi-VN"/>
        </w:rPr>
        <w:t>Nước từ ngăn chứa đi xuống ống đầu vào và đi vào lớp lọc thông qua máng thu đầu vào. Khí được xả ra thông qua các lỗ thông hơi đã được lắp đặt sẵn. Nước chảy xuống qua lớp lọc và chụp lọc thu nước sạch vào ngăn thu nước. Bụi bẩn và tạp chất lơ lửng được giữ trên lớp lọc. Nước sạch chảy ngược lên qua ống dẫn nước đầu ra và sau khi khoang nước rửa ngược được đầy, nước chảy qua ống đầu ra. Khi thiết bị lọc giữ lại các bụi bẩn trong quá trình lọc, tổn thất áp tăng dần và mực nước tăng lên trong đường ống vào và ống rửa ngược. Ngay trước khi nước chảy qua phần đi xuống của đường ống rửa ngược, một phần nhỏ nước được đưa vào đường ống hút nước, qua ống hút và vào hố thu. Nước chảy qua ống hút sẽ hút không khí từ ống rửa ngược ra ngoài. Điều này sẽ kéo nước nhanh chóng vào đường ống để một lượng nước lớn chảy xuống đường ống rửa ngược và bắt đầu hành quá trình siphon.</w:t>
      </w:r>
    </w:p>
    <w:p w14:paraId="35C2EB16" w14:textId="77777777" w:rsidR="005A3B4E" w:rsidRPr="003650F4" w:rsidRDefault="005A3B4E">
      <w:pPr>
        <w:pStyle w:val="ListParagraph"/>
        <w:numPr>
          <w:ilvl w:val="0"/>
          <w:numId w:val="8"/>
        </w:numPr>
        <w:spacing w:before="80" w:after="80" w:line="240" w:lineRule="auto"/>
        <w:ind w:left="709" w:hanging="283"/>
        <w:contextualSpacing w:val="0"/>
        <w:jc w:val="both"/>
        <w:rPr>
          <w:rFonts w:ascii="Times New Roman" w:hAnsi="Times New Roman" w:cs="Times New Roman"/>
          <w:sz w:val="26"/>
          <w:szCs w:val="26"/>
          <w:lang w:val="vi-VN"/>
        </w:rPr>
      </w:pPr>
      <w:r w:rsidRPr="003650F4">
        <w:rPr>
          <w:rFonts w:ascii="Times New Roman" w:hAnsi="Times New Roman" w:cs="Times New Roman"/>
          <w:sz w:val="26"/>
          <w:szCs w:val="26"/>
          <w:lang w:val="vi-VN"/>
        </w:rPr>
        <w:t xml:space="preserve">Sau khi siphon được thiết lập giữa thiết bị lọc và hố thu, áp suất ngay trên lớp lọc thấp hơn áp suất trong ngăn rửa ngược. Điều này làm cho nước từ ngăn rửa ngược chảy xuống qua ống nước đầu ra, vào ngăn thu nước và đi lên qua các chụp lọc, làm giãn nở lớp lọc và làm sạch nó. Nước rửa ngược với bụi bẩn đi qua đường ống rửa ngược, qua ống siphon hình chữ U và chảy vào hố thu để thải. Quá trình rửa ngược tiếp tục cho đến khi mức nước trong ngăn rửa ngược giảm xuống dưới điểm ngắt siphon. Khi đó, không khí đi vào đầu ống rửa ngược và sẽ dừng quá trình rửa ngược. Nước đầu vào tự động chảy </w:t>
      </w:r>
      <w:r w:rsidRPr="003650F4">
        <w:rPr>
          <w:rFonts w:ascii="Times New Roman" w:hAnsi="Times New Roman" w:cs="Times New Roman"/>
          <w:sz w:val="26"/>
          <w:szCs w:val="26"/>
          <w:lang w:val="vi-VN"/>
        </w:rPr>
        <w:lastRenderedPageBreak/>
        <w:t>trọng lực đi qua lớp lọc ngay khi ngắt siphon. Lớp nước đầu được ngâm rửa lớp lọc và chảy vào buồng rửa ngược, nơi được lưu trữ cho lần rửa ngược tiếp theo.</w:t>
      </w:r>
    </w:p>
    <w:p w14:paraId="5D5A06CE" w14:textId="755D889D" w:rsidR="005A3B4E" w:rsidRPr="003650F4" w:rsidRDefault="005A3B4E" w:rsidP="005A3B4E">
      <w:pPr>
        <w:pStyle w:val="ListParagraph"/>
        <w:numPr>
          <w:ilvl w:val="0"/>
          <w:numId w:val="3"/>
        </w:numPr>
        <w:spacing w:before="120" w:after="120" w:line="240" w:lineRule="auto"/>
        <w:ind w:left="567"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Bể trung gian: Nước thô sau khi xử lý qua thiết bị lọc siphon tự chảy vào bể trung gian để ổn định lưu lượng trước khi được bơm lên thiết bị trao đổi ion.</w:t>
      </w:r>
    </w:p>
    <w:p w14:paraId="1C99AF4B" w14:textId="77777777" w:rsidR="001877F5" w:rsidRPr="003650F4" w:rsidRDefault="00BF735D">
      <w:pPr>
        <w:pStyle w:val="ListParagraph"/>
        <w:numPr>
          <w:ilvl w:val="0"/>
          <w:numId w:val="126"/>
        </w:numPr>
        <w:spacing w:before="120" w:after="120" w:line="240" w:lineRule="auto"/>
        <w:ind w:left="567" w:hanging="283"/>
        <w:contextualSpacing w:val="0"/>
        <w:jc w:val="both"/>
        <w:rPr>
          <w:rFonts w:ascii="Times New Roman" w:hAnsi="Times New Roman" w:cs="Times New Roman"/>
          <w:sz w:val="26"/>
          <w:szCs w:val="26"/>
        </w:rPr>
      </w:pPr>
      <w:r w:rsidRPr="003650F4">
        <w:rPr>
          <w:rFonts w:ascii="Times New Roman" w:hAnsi="Times New Roman" w:cs="Times New Roman"/>
          <w:sz w:val="26"/>
          <w:szCs w:val="26"/>
        </w:rPr>
        <w:t>Thiết bị trao đổi ion:</w:t>
      </w:r>
      <w:r w:rsidR="001877F5" w:rsidRPr="003650F4">
        <w:rPr>
          <w:rFonts w:ascii="Times New Roman" w:hAnsi="Times New Roman" w:cs="Times New Roman"/>
          <w:sz w:val="26"/>
          <w:szCs w:val="26"/>
        </w:rPr>
        <w:t xml:space="preserve"> Trao đổi ion chủ yếu là quá trình diễn ra sự thay thế các ion Ca</w:t>
      </w:r>
      <w:r w:rsidR="001877F5" w:rsidRPr="003650F4">
        <w:rPr>
          <w:rFonts w:ascii="Times New Roman" w:hAnsi="Times New Roman" w:cs="Times New Roman"/>
          <w:sz w:val="26"/>
          <w:szCs w:val="26"/>
          <w:vertAlign w:val="superscript"/>
        </w:rPr>
        <w:t>2+</w:t>
      </w:r>
      <w:r w:rsidR="001877F5" w:rsidRPr="003650F4">
        <w:rPr>
          <w:rFonts w:ascii="Times New Roman" w:hAnsi="Times New Roman" w:cs="Times New Roman"/>
          <w:sz w:val="26"/>
          <w:szCs w:val="26"/>
        </w:rPr>
        <w:t xml:space="preserve"> và Mg</w:t>
      </w:r>
      <w:r w:rsidR="001877F5" w:rsidRPr="003650F4">
        <w:rPr>
          <w:rFonts w:ascii="Times New Roman" w:hAnsi="Times New Roman" w:cs="Times New Roman"/>
          <w:sz w:val="26"/>
          <w:szCs w:val="26"/>
          <w:vertAlign w:val="superscript"/>
        </w:rPr>
        <w:t>2+</w:t>
      </w:r>
      <w:r w:rsidR="001877F5" w:rsidRPr="003650F4">
        <w:rPr>
          <w:rFonts w:ascii="Times New Roman" w:hAnsi="Times New Roman" w:cs="Times New Roman"/>
          <w:sz w:val="26"/>
          <w:szCs w:val="26"/>
        </w:rPr>
        <w:t xml:space="preserve"> tồn tại trong nước, giúp giảm thiểu tối đa độ cứng của nước. Đồng thời giúp loại bỏ một lượng các chất vô cơ, chất ô nhiễm như kim loại. Tuy nhiên, trao đổi ion không có khả năng loại bỏ các chất hóa hữu cơ, phóng xạ,… </w:t>
      </w:r>
    </w:p>
    <w:p w14:paraId="54201FB1" w14:textId="6CED4252" w:rsidR="001877F5" w:rsidRPr="003650F4" w:rsidRDefault="001877F5">
      <w:pPr>
        <w:pStyle w:val="ListParagraph"/>
        <w:numPr>
          <w:ilvl w:val="0"/>
          <w:numId w:val="126"/>
        </w:numPr>
        <w:spacing w:before="120" w:after="120" w:line="240" w:lineRule="auto"/>
        <w:ind w:left="567" w:hanging="283"/>
        <w:contextualSpacing w:val="0"/>
        <w:jc w:val="both"/>
        <w:rPr>
          <w:rFonts w:ascii="Times New Roman" w:hAnsi="Times New Roman" w:cs="Times New Roman"/>
          <w:sz w:val="26"/>
          <w:szCs w:val="26"/>
        </w:rPr>
      </w:pPr>
      <w:r w:rsidRPr="003650F4">
        <w:rPr>
          <w:rFonts w:ascii="Times New Roman" w:hAnsi="Times New Roman" w:cs="Times New Roman"/>
          <w:sz w:val="26"/>
          <w:szCs w:val="26"/>
        </w:rPr>
        <w:t xml:space="preserve">Tái sinh thiết bị trao đổi ion: Khi hệ thống trao đổi ion đạt ngưỡng nhất định, cần thiết phải làm sạch để có thể tiếp tục sử dụng. Quá trình tái sinh </w:t>
      </w:r>
      <w:r w:rsidR="00CC6343" w:rsidRPr="003650F4">
        <w:rPr>
          <w:rFonts w:ascii="Times New Roman" w:hAnsi="Times New Roman" w:cs="Times New Roman"/>
          <w:sz w:val="26"/>
          <w:szCs w:val="26"/>
        </w:rPr>
        <w:t xml:space="preserve">thiết bị trao </w:t>
      </w:r>
      <w:r w:rsidRPr="003650F4">
        <w:rPr>
          <w:rFonts w:ascii="Times New Roman" w:hAnsi="Times New Roman" w:cs="Times New Roman"/>
          <w:sz w:val="26"/>
          <w:szCs w:val="26"/>
        </w:rPr>
        <w:t xml:space="preserve">đổi ion là tạo ra các phản ứng ngược lại với các phản ứng trên. Phản ứng tái sinh có thể được diễn tả như sau: </w:t>
      </w:r>
    </w:p>
    <w:p w14:paraId="6F6CA0F7" w14:textId="77777777" w:rsidR="001877F5" w:rsidRPr="003650F4" w:rsidRDefault="001877F5" w:rsidP="001877F5">
      <w:pPr>
        <w:spacing w:before="120" w:after="120"/>
        <w:ind w:left="284"/>
        <w:jc w:val="center"/>
        <w:rPr>
          <w:sz w:val="26"/>
          <w:szCs w:val="26"/>
        </w:rPr>
      </w:pPr>
      <w:r w:rsidRPr="003650F4">
        <w:rPr>
          <w:sz w:val="26"/>
          <w:szCs w:val="26"/>
        </w:rPr>
        <w:t>R</w:t>
      </w:r>
      <w:r w:rsidRPr="003650F4">
        <w:rPr>
          <w:sz w:val="26"/>
          <w:szCs w:val="26"/>
          <w:vertAlign w:val="subscript"/>
        </w:rPr>
        <w:t>2</w:t>
      </w:r>
      <w:r w:rsidRPr="003650F4">
        <w:rPr>
          <w:sz w:val="26"/>
          <w:szCs w:val="26"/>
        </w:rPr>
        <w:t>Ca + 2NaCl → 2RNa + CaCl</w:t>
      </w:r>
      <w:r w:rsidRPr="003650F4">
        <w:rPr>
          <w:sz w:val="26"/>
          <w:szCs w:val="26"/>
          <w:vertAlign w:val="subscript"/>
        </w:rPr>
        <w:t>2</w:t>
      </w:r>
    </w:p>
    <w:p w14:paraId="2DB69137" w14:textId="77777777" w:rsidR="00CC6343" w:rsidRPr="003650F4" w:rsidRDefault="00CC6343" w:rsidP="00CC6343">
      <w:pPr>
        <w:spacing w:before="120" w:after="120"/>
        <w:ind w:left="284"/>
        <w:jc w:val="center"/>
        <w:rPr>
          <w:sz w:val="26"/>
          <w:szCs w:val="26"/>
        </w:rPr>
      </w:pPr>
      <w:r w:rsidRPr="003650F4">
        <w:rPr>
          <w:sz w:val="26"/>
          <w:szCs w:val="26"/>
        </w:rPr>
        <w:t>R</w:t>
      </w:r>
      <w:r w:rsidRPr="003650F4">
        <w:rPr>
          <w:sz w:val="26"/>
          <w:szCs w:val="26"/>
          <w:vertAlign w:val="subscript"/>
        </w:rPr>
        <w:t>2</w:t>
      </w:r>
      <w:r w:rsidRPr="003650F4">
        <w:rPr>
          <w:sz w:val="26"/>
          <w:szCs w:val="26"/>
        </w:rPr>
        <w:t>Mg + 2NaCl → 2RNa + MgCl</w:t>
      </w:r>
      <w:r w:rsidRPr="003650F4">
        <w:rPr>
          <w:sz w:val="26"/>
          <w:szCs w:val="26"/>
          <w:vertAlign w:val="subscript"/>
        </w:rPr>
        <w:t>2</w:t>
      </w:r>
    </w:p>
    <w:p w14:paraId="4B5DD6CC" w14:textId="77777777" w:rsidR="005A3B4E" w:rsidRPr="003650F4" w:rsidRDefault="005A3B4E" w:rsidP="00CC6343">
      <w:pPr>
        <w:pStyle w:val="ListParagraph"/>
        <w:numPr>
          <w:ilvl w:val="0"/>
          <w:numId w:val="3"/>
        </w:numPr>
        <w:spacing w:before="120" w:after="120" w:line="240" w:lineRule="auto"/>
        <w:ind w:left="567" w:hanging="284"/>
        <w:contextualSpacing w:val="0"/>
        <w:jc w:val="both"/>
        <w:rPr>
          <w:rFonts w:ascii="Times New Roman" w:hAnsi="Times New Roman" w:cs="Times New Roman"/>
          <w:sz w:val="26"/>
          <w:szCs w:val="26"/>
          <w:lang w:val="vi-VN"/>
        </w:rPr>
      </w:pPr>
      <w:r w:rsidRPr="003650F4">
        <w:rPr>
          <w:rFonts w:ascii="Times New Roman" w:hAnsi="Times New Roman" w:cs="Times New Roman"/>
          <w:sz w:val="26"/>
          <w:szCs w:val="26"/>
          <w:lang w:val="vi-VN"/>
        </w:rPr>
        <w:t>Bể chứa nước sau xử lý: Bể có chức năng lưu chứa nước đã qua hệ thống xử lý đạt tiêu chuẩn cấp nước sản xuất của Công ty, từ bể này nước được bơm về các khu vực nhà xưởng sản xuất để sử dụng.</w:t>
      </w:r>
    </w:p>
    <w:p w14:paraId="6A063B68" w14:textId="77777777" w:rsidR="005A3B4E" w:rsidRPr="003650F4" w:rsidRDefault="005A3B4E" w:rsidP="00CC6343">
      <w:pPr>
        <w:pStyle w:val="ListParagraph"/>
        <w:numPr>
          <w:ilvl w:val="0"/>
          <w:numId w:val="3"/>
        </w:numPr>
        <w:spacing w:before="120" w:after="120" w:line="240" w:lineRule="auto"/>
        <w:ind w:left="567" w:hanging="284"/>
        <w:contextualSpacing w:val="0"/>
        <w:jc w:val="both"/>
        <w:rPr>
          <w:rFonts w:ascii="Times New Roman" w:hAnsi="Times New Roman" w:cs="Times New Roman"/>
          <w:b/>
          <w:bCs/>
          <w:i/>
          <w:iCs/>
          <w:sz w:val="26"/>
          <w:szCs w:val="26"/>
          <w:lang w:val="vi-VN"/>
        </w:rPr>
      </w:pPr>
      <w:r w:rsidRPr="003650F4">
        <w:rPr>
          <w:rFonts w:ascii="Times New Roman" w:hAnsi="Times New Roman" w:cs="Times New Roman"/>
          <w:b/>
          <w:bCs/>
          <w:i/>
          <w:iCs/>
          <w:sz w:val="26"/>
          <w:szCs w:val="26"/>
          <w:lang w:val="vi-VN"/>
        </w:rPr>
        <w:t>Tiêu chuẩn xử lý nước cấp cho hoạt động sản xuất tại dự án như sau:</w:t>
      </w:r>
    </w:p>
    <w:p w14:paraId="0C21E2D2" w14:textId="77777777" w:rsidR="005A3B4E" w:rsidRPr="003650F4" w:rsidRDefault="005A3B4E">
      <w:pPr>
        <w:pStyle w:val="ListParagraph"/>
        <w:numPr>
          <w:ilvl w:val="0"/>
          <w:numId w:val="8"/>
        </w:numPr>
        <w:spacing w:before="80" w:after="80" w:line="240" w:lineRule="auto"/>
        <w:ind w:left="709" w:hanging="283"/>
        <w:contextualSpacing w:val="0"/>
        <w:jc w:val="both"/>
        <w:rPr>
          <w:rFonts w:ascii="Times New Roman" w:hAnsi="Times New Roman" w:cs="Times New Roman"/>
          <w:sz w:val="26"/>
          <w:szCs w:val="26"/>
          <w:lang w:val="vi-VN"/>
        </w:rPr>
      </w:pPr>
      <w:r w:rsidRPr="003650F4">
        <w:rPr>
          <w:rFonts w:ascii="Times New Roman" w:hAnsi="Times New Roman" w:cs="Times New Roman"/>
          <w:sz w:val="26"/>
          <w:szCs w:val="26"/>
          <w:lang w:val="vi-VN"/>
        </w:rPr>
        <w:t>Độ cứng: ≤10 mg/L</w:t>
      </w:r>
    </w:p>
    <w:p w14:paraId="0B074432" w14:textId="77777777" w:rsidR="005A3B4E" w:rsidRPr="003650F4" w:rsidRDefault="005A3B4E">
      <w:pPr>
        <w:pStyle w:val="ListParagraph"/>
        <w:numPr>
          <w:ilvl w:val="0"/>
          <w:numId w:val="8"/>
        </w:numPr>
        <w:spacing w:before="80" w:after="80" w:line="240" w:lineRule="auto"/>
        <w:ind w:left="709" w:hanging="283"/>
        <w:contextualSpacing w:val="0"/>
        <w:jc w:val="both"/>
        <w:rPr>
          <w:rFonts w:ascii="Times New Roman" w:hAnsi="Times New Roman" w:cs="Times New Roman"/>
          <w:sz w:val="26"/>
          <w:szCs w:val="26"/>
          <w:lang w:val="vi-VN"/>
        </w:rPr>
      </w:pPr>
      <w:r w:rsidRPr="003650F4">
        <w:rPr>
          <w:rFonts w:ascii="Times New Roman" w:hAnsi="Times New Roman" w:cs="Times New Roman"/>
          <w:sz w:val="26"/>
          <w:szCs w:val="26"/>
          <w:lang w:val="vi-VN"/>
        </w:rPr>
        <w:t>Độ trong suốt</w:t>
      </w:r>
      <w:r w:rsidRPr="003650F4">
        <w:rPr>
          <w:rFonts w:ascii="Times New Roman" w:hAnsi="Times New Roman" w:cs="Times New Roman" w:hint="eastAsia"/>
          <w:sz w:val="26"/>
          <w:szCs w:val="26"/>
          <w:lang w:val="vi-VN"/>
        </w:rPr>
        <w:t>:</w:t>
      </w:r>
      <w:r w:rsidRPr="003650F4">
        <w:rPr>
          <w:rFonts w:ascii="Times New Roman" w:hAnsi="Times New Roman" w:cs="Times New Roman"/>
          <w:sz w:val="26"/>
          <w:szCs w:val="26"/>
          <w:lang w:val="vi-VN"/>
        </w:rPr>
        <w:t xml:space="preserve"> ≥30 NTU</w:t>
      </w:r>
    </w:p>
    <w:p w14:paraId="30CFE498" w14:textId="77777777" w:rsidR="005A3B4E" w:rsidRPr="003650F4" w:rsidRDefault="005A3B4E">
      <w:pPr>
        <w:pStyle w:val="ListParagraph"/>
        <w:numPr>
          <w:ilvl w:val="0"/>
          <w:numId w:val="8"/>
        </w:numPr>
        <w:spacing w:before="80" w:after="80" w:line="240" w:lineRule="auto"/>
        <w:ind w:left="709" w:hanging="283"/>
        <w:contextualSpacing w:val="0"/>
        <w:jc w:val="both"/>
        <w:rPr>
          <w:rFonts w:ascii="Times New Roman" w:hAnsi="Times New Roman" w:cs="Times New Roman"/>
          <w:sz w:val="26"/>
          <w:szCs w:val="26"/>
          <w:lang w:val="vi-VN"/>
        </w:rPr>
      </w:pPr>
      <w:r w:rsidRPr="003650F4">
        <w:rPr>
          <w:rFonts w:ascii="Times New Roman" w:hAnsi="Times New Roman" w:cs="Times New Roman"/>
          <w:sz w:val="26"/>
          <w:szCs w:val="26"/>
          <w:lang w:val="vi-VN"/>
        </w:rPr>
        <w:t>Độ màu: ≤10 TCU</w:t>
      </w:r>
    </w:p>
    <w:p w14:paraId="32815810" w14:textId="77777777" w:rsidR="005A3B4E" w:rsidRPr="003650F4" w:rsidRDefault="005A3B4E">
      <w:pPr>
        <w:pStyle w:val="ListParagraph"/>
        <w:numPr>
          <w:ilvl w:val="0"/>
          <w:numId w:val="8"/>
        </w:numPr>
        <w:spacing w:before="80" w:after="80" w:line="240" w:lineRule="auto"/>
        <w:ind w:left="709" w:hanging="283"/>
        <w:contextualSpacing w:val="0"/>
        <w:jc w:val="both"/>
        <w:rPr>
          <w:rFonts w:ascii="Times New Roman" w:hAnsi="Times New Roman" w:cs="Times New Roman"/>
          <w:sz w:val="26"/>
          <w:szCs w:val="26"/>
          <w:lang w:val="vi-VN"/>
        </w:rPr>
      </w:pPr>
      <w:r w:rsidRPr="003650F4">
        <w:rPr>
          <w:rFonts w:ascii="Times New Roman" w:hAnsi="Times New Roman" w:cs="Times New Roman"/>
          <w:sz w:val="26"/>
          <w:szCs w:val="26"/>
          <w:lang w:val="vi-VN"/>
        </w:rPr>
        <w:t>pH</w:t>
      </w:r>
      <w:r w:rsidRPr="003650F4">
        <w:rPr>
          <w:rFonts w:ascii="Times New Roman" w:hAnsi="Times New Roman" w:cs="Times New Roman" w:hint="eastAsia"/>
          <w:sz w:val="26"/>
          <w:szCs w:val="26"/>
          <w:lang w:val="vi-VN"/>
        </w:rPr>
        <w:t>:</w:t>
      </w:r>
      <w:r w:rsidRPr="003650F4">
        <w:rPr>
          <w:rFonts w:ascii="Times New Roman" w:hAnsi="Times New Roman" w:cs="Times New Roman"/>
          <w:sz w:val="26"/>
          <w:szCs w:val="26"/>
          <w:lang w:val="vi-VN"/>
        </w:rPr>
        <w:t xml:space="preserve"> 6,5 – 8,5</w:t>
      </w:r>
    </w:p>
    <w:p w14:paraId="5FC4B08C" w14:textId="6E3B957F" w:rsidR="00E056B2" w:rsidRPr="003650F4" w:rsidRDefault="00E056B2" w:rsidP="00A44F3C">
      <w:pPr>
        <w:pStyle w:val="bang1"/>
        <w:rPr>
          <w:color w:val="auto"/>
        </w:rPr>
      </w:pPr>
      <w:bookmarkStart w:id="232" w:name="_Toc142637433"/>
      <w:bookmarkStart w:id="233" w:name="_Toc150278646"/>
      <w:r w:rsidRPr="003650F4">
        <w:rPr>
          <w:color w:val="auto"/>
        </w:rPr>
        <w:t>Bảng</w:t>
      </w:r>
      <w:r w:rsidRPr="003650F4">
        <w:rPr>
          <w:rFonts w:eastAsia="Batang"/>
          <w:color w:val="auto"/>
        </w:rPr>
        <w:t xml:space="preserve"> 1.</w:t>
      </w:r>
      <w:r w:rsidRPr="003650F4">
        <w:rPr>
          <w:rFonts w:eastAsia="Batang"/>
          <w:color w:val="auto"/>
        </w:rPr>
        <w:fldChar w:fldCharType="begin"/>
      </w:r>
      <w:r w:rsidRPr="003650F4">
        <w:rPr>
          <w:rFonts w:eastAsia="Batang"/>
          <w:color w:val="auto"/>
        </w:rPr>
        <w:instrText xml:space="preserve"> SEQ "Bảng_1." \*Arabic </w:instrText>
      </w:r>
      <w:r w:rsidRPr="003650F4">
        <w:rPr>
          <w:rFonts w:eastAsia="Batang"/>
          <w:color w:val="auto"/>
        </w:rPr>
        <w:fldChar w:fldCharType="separate"/>
      </w:r>
      <w:r w:rsidR="003650F4">
        <w:rPr>
          <w:rFonts w:eastAsia="Batang"/>
          <w:noProof/>
          <w:color w:val="auto"/>
        </w:rPr>
        <w:t>23</w:t>
      </w:r>
      <w:r w:rsidRPr="003650F4">
        <w:rPr>
          <w:rFonts w:eastAsia="Batang"/>
          <w:color w:val="auto"/>
        </w:rPr>
        <w:fldChar w:fldCharType="end"/>
      </w:r>
      <w:r w:rsidRPr="003650F4">
        <w:rPr>
          <w:rFonts w:eastAsia="Batang"/>
          <w:color w:val="auto"/>
        </w:rPr>
        <w:t xml:space="preserve"> </w:t>
      </w:r>
      <w:r w:rsidRPr="003650F4">
        <w:rPr>
          <w:b w:val="0"/>
          <w:bCs/>
          <w:color w:val="auto"/>
        </w:rPr>
        <w:t>Danh mục thiết bị của hệ thống xử lý nước cấp</w:t>
      </w:r>
      <w:bookmarkEnd w:id="232"/>
      <w:r w:rsidRPr="003650F4">
        <w:rPr>
          <w:b w:val="0"/>
          <w:bCs/>
          <w:color w:val="auto"/>
        </w:rPr>
        <w:t xml:space="preserve"> </w:t>
      </w:r>
      <w:r w:rsidR="00C95FBC" w:rsidRPr="003650F4">
        <w:rPr>
          <w:b w:val="0"/>
          <w:bCs/>
          <w:color w:val="auto"/>
        </w:rPr>
        <w:t>đã đầu tư</w:t>
      </w:r>
      <w:bookmarkEnd w:id="233"/>
    </w:p>
    <w:tbl>
      <w:tblPr>
        <w:tblW w:w="5000" w:type="pct"/>
        <w:tblLook w:val="04A0" w:firstRow="1" w:lastRow="0" w:firstColumn="1" w:lastColumn="0" w:noHBand="0" w:noVBand="1"/>
      </w:tblPr>
      <w:tblGrid>
        <w:gridCol w:w="745"/>
        <w:gridCol w:w="3349"/>
        <w:gridCol w:w="4505"/>
        <w:gridCol w:w="620"/>
        <w:gridCol w:w="561"/>
      </w:tblGrid>
      <w:tr w:rsidR="003650F4" w:rsidRPr="003650F4" w14:paraId="0DD22BC5" w14:textId="77777777" w:rsidTr="00C40912">
        <w:trPr>
          <w:trHeight w:val="372"/>
          <w:tblHeader/>
        </w:trPr>
        <w:tc>
          <w:tcPr>
            <w:tcW w:w="381" w:type="pct"/>
            <w:tcBorders>
              <w:top w:val="double" w:sz="6" w:space="0" w:color="auto"/>
              <w:left w:val="double" w:sz="6" w:space="0" w:color="auto"/>
              <w:bottom w:val="single" w:sz="4" w:space="0" w:color="auto"/>
              <w:right w:val="single" w:sz="4" w:space="0" w:color="auto"/>
            </w:tcBorders>
            <w:shd w:val="clear" w:color="000000" w:fill="CCFFFF"/>
            <w:vAlign w:val="center"/>
            <w:hideMark/>
          </w:tcPr>
          <w:p w14:paraId="2898971A" w14:textId="77777777" w:rsidR="003331E7" w:rsidRPr="003650F4" w:rsidRDefault="003331E7" w:rsidP="003331E7">
            <w:pPr>
              <w:spacing w:before="60" w:after="60"/>
              <w:jc w:val="center"/>
              <w:rPr>
                <w:b/>
                <w:bCs/>
              </w:rPr>
            </w:pPr>
            <w:r w:rsidRPr="003650F4">
              <w:rPr>
                <w:b/>
                <w:bCs/>
              </w:rPr>
              <w:t>STT</w:t>
            </w:r>
          </w:p>
        </w:tc>
        <w:tc>
          <w:tcPr>
            <w:tcW w:w="1712" w:type="pct"/>
            <w:tcBorders>
              <w:top w:val="double" w:sz="6" w:space="0" w:color="auto"/>
              <w:left w:val="nil"/>
              <w:bottom w:val="single" w:sz="4" w:space="0" w:color="auto"/>
              <w:right w:val="single" w:sz="4" w:space="0" w:color="auto"/>
            </w:tcBorders>
            <w:shd w:val="clear" w:color="000000" w:fill="CCFFFF"/>
            <w:vAlign w:val="center"/>
            <w:hideMark/>
          </w:tcPr>
          <w:p w14:paraId="00E988AE" w14:textId="77777777" w:rsidR="003331E7" w:rsidRPr="003650F4" w:rsidRDefault="003331E7" w:rsidP="003331E7">
            <w:pPr>
              <w:spacing w:before="60" w:after="60"/>
              <w:jc w:val="center"/>
              <w:rPr>
                <w:b/>
                <w:bCs/>
              </w:rPr>
            </w:pPr>
            <w:r w:rsidRPr="003650F4">
              <w:rPr>
                <w:b/>
                <w:bCs/>
              </w:rPr>
              <w:t>CÁC HẠNG MỤC</w:t>
            </w:r>
          </w:p>
        </w:tc>
        <w:tc>
          <w:tcPr>
            <w:tcW w:w="2303" w:type="pct"/>
            <w:tcBorders>
              <w:top w:val="double" w:sz="6" w:space="0" w:color="auto"/>
              <w:left w:val="nil"/>
              <w:bottom w:val="single" w:sz="4" w:space="0" w:color="auto"/>
              <w:right w:val="single" w:sz="4" w:space="0" w:color="auto"/>
            </w:tcBorders>
            <w:shd w:val="clear" w:color="000000" w:fill="CCFFFF"/>
            <w:vAlign w:val="center"/>
            <w:hideMark/>
          </w:tcPr>
          <w:p w14:paraId="1A2D3296" w14:textId="77777777" w:rsidR="003331E7" w:rsidRPr="003650F4" w:rsidRDefault="003331E7" w:rsidP="003331E7">
            <w:pPr>
              <w:spacing w:before="60" w:after="60"/>
              <w:jc w:val="center"/>
              <w:rPr>
                <w:b/>
                <w:bCs/>
              </w:rPr>
            </w:pPr>
            <w:r w:rsidRPr="003650F4">
              <w:rPr>
                <w:b/>
                <w:bCs/>
              </w:rPr>
              <w:t>THÔNG SỐ KỸ THUẬT</w:t>
            </w:r>
          </w:p>
        </w:tc>
        <w:tc>
          <w:tcPr>
            <w:tcW w:w="317" w:type="pct"/>
            <w:tcBorders>
              <w:top w:val="double" w:sz="6" w:space="0" w:color="auto"/>
              <w:left w:val="nil"/>
              <w:bottom w:val="single" w:sz="4" w:space="0" w:color="auto"/>
              <w:right w:val="single" w:sz="4" w:space="0" w:color="auto"/>
            </w:tcBorders>
            <w:shd w:val="clear" w:color="000000" w:fill="CCFFFF"/>
            <w:vAlign w:val="center"/>
            <w:hideMark/>
          </w:tcPr>
          <w:p w14:paraId="52FA60E2" w14:textId="77777777" w:rsidR="003331E7" w:rsidRPr="003650F4" w:rsidRDefault="003331E7" w:rsidP="003331E7">
            <w:pPr>
              <w:spacing w:before="60" w:after="60"/>
              <w:jc w:val="center"/>
              <w:rPr>
                <w:b/>
                <w:bCs/>
              </w:rPr>
            </w:pPr>
            <w:r w:rsidRPr="003650F4">
              <w:rPr>
                <w:b/>
                <w:bCs/>
              </w:rPr>
              <w:t>ĐV</w:t>
            </w:r>
          </w:p>
        </w:tc>
        <w:tc>
          <w:tcPr>
            <w:tcW w:w="287" w:type="pct"/>
            <w:tcBorders>
              <w:top w:val="double" w:sz="6" w:space="0" w:color="auto"/>
              <w:left w:val="nil"/>
              <w:bottom w:val="single" w:sz="4" w:space="0" w:color="auto"/>
              <w:right w:val="single" w:sz="4" w:space="0" w:color="auto"/>
            </w:tcBorders>
            <w:shd w:val="clear" w:color="000000" w:fill="CCFFFF"/>
            <w:vAlign w:val="center"/>
            <w:hideMark/>
          </w:tcPr>
          <w:p w14:paraId="6A63B2E0" w14:textId="77777777" w:rsidR="003331E7" w:rsidRPr="003650F4" w:rsidRDefault="003331E7" w:rsidP="003331E7">
            <w:pPr>
              <w:spacing w:before="60" w:after="60"/>
              <w:jc w:val="center"/>
              <w:rPr>
                <w:b/>
                <w:bCs/>
              </w:rPr>
            </w:pPr>
            <w:r w:rsidRPr="003650F4">
              <w:rPr>
                <w:b/>
                <w:bCs/>
              </w:rPr>
              <w:t>SL</w:t>
            </w:r>
          </w:p>
        </w:tc>
      </w:tr>
      <w:tr w:rsidR="003650F4" w:rsidRPr="003650F4" w14:paraId="478CB91C" w14:textId="77777777" w:rsidTr="00011BD2">
        <w:trPr>
          <w:trHeight w:val="360"/>
        </w:trPr>
        <w:tc>
          <w:tcPr>
            <w:tcW w:w="5000" w:type="pct"/>
            <w:gridSpan w:val="5"/>
            <w:tcBorders>
              <w:top w:val="nil"/>
              <w:left w:val="double" w:sz="6" w:space="0" w:color="auto"/>
              <w:bottom w:val="dotted" w:sz="4" w:space="0" w:color="auto"/>
              <w:right w:val="single" w:sz="4" w:space="0" w:color="auto"/>
            </w:tcBorders>
            <w:shd w:val="clear" w:color="000000" w:fill="CCFFFF"/>
            <w:vAlign w:val="center"/>
            <w:hideMark/>
          </w:tcPr>
          <w:p w14:paraId="730CA7C2" w14:textId="42C81AB0" w:rsidR="003331E7" w:rsidRPr="003650F4" w:rsidRDefault="003331E7" w:rsidP="003331E7">
            <w:pPr>
              <w:spacing w:before="60" w:after="60"/>
              <w:rPr>
                <w:b/>
                <w:bCs/>
                <w:i/>
                <w:iCs/>
              </w:rPr>
            </w:pPr>
            <w:r w:rsidRPr="003650F4">
              <w:rPr>
                <w:b/>
                <w:bCs/>
                <w:i/>
                <w:iCs/>
              </w:rPr>
              <w:t> 01./ Bể chứa nước thô TK-01 </w:t>
            </w:r>
          </w:p>
        </w:tc>
      </w:tr>
      <w:tr w:rsidR="003650F4" w:rsidRPr="003650F4" w14:paraId="79884B1B" w14:textId="77777777" w:rsidTr="00011BD2">
        <w:trPr>
          <w:trHeight w:val="312"/>
        </w:trPr>
        <w:tc>
          <w:tcPr>
            <w:tcW w:w="381" w:type="pct"/>
            <w:tcBorders>
              <w:top w:val="dotted" w:sz="4" w:space="0" w:color="auto"/>
              <w:left w:val="double" w:sz="6" w:space="0" w:color="auto"/>
              <w:bottom w:val="dotted" w:sz="4" w:space="0" w:color="auto"/>
              <w:right w:val="dotted" w:sz="4" w:space="0" w:color="auto"/>
            </w:tcBorders>
            <w:shd w:val="clear" w:color="auto" w:fill="auto"/>
            <w:vAlign w:val="center"/>
            <w:hideMark/>
          </w:tcPr>
          <w:p w14:paraId="7CA635EB" w14:textId="77777777" w:rsidR="003331E7" w:rsidRPr="003650F4" w:rsidRDefault="003331E7" w:rsidP="003331E7">
            <w:pPr>
              <w:spacing w:before="60" w:after="60"/>
              <w:jc w:val="center"/>
            </w:pPr>
            <w:r w:rsidRPr="003650F4">
              <w:t>01</w:t>
            </w:r>
          </w:p>
        </w:tc>
        <w:tc>
          <w:tcPr>
            <w:tcW w:w="1712"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0F6F74E8" w14:textId="77777777" w:rsidR="003331E7" w:rsidRPr="003650F4" w:rsidRDefault="003331E7" w:rsidP="003D6D2D">
            <w:pPr>
              <w:spacing w:before="60" w:after="60"/>
              <w:jc w:val="both"/>
            </w:pPr>
            <w:r w:rsidRPr="003650F4">
              <w:t xml:space="preserve">- Bơm nước </w:t>
            </w:r>
            <w:r w:rsidRPr="003650F4">
              <w:rPr>
                <w:b/>
                <w:bCs/>
              </w:rPr>
              <w:t>WP-101A/B/C/D</w:t>
            </w:r>
          </w:p>
        </w:tc>
        <w:tc>
          <w:tcPr>
            <w:tcW w:w="2303"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41E49790" w14:textId="77777777" w:rsidR="003331E7" w:rsidRPr="003650F4" w:rsidRDefault="003331E7" w:rsidP="003331E7">
            <w:pPr>
              <w:spacing w:before="60" w:after="60"/>
              <w:jc w:val="both"/>
            </w:pPr>
            <w:r w:rsidRPr="003650F4">
              <w:t>- Dạng bơm trục ngang đầu rời</w:t>
            </w:r>
          </w:p>
        </w:tc>
        <w:tc>
          <w:tcPr>
            <w:tcW w:w="317"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79973A63" w14:textId="77777777" w:rsidR="003331E7" w:rsidRPr="003650F4" w:rsidRDefault="003331E7" w:rsidP="003331E7">
            <w:pPr>
              <w:spacing w:before="60" w:after="60"/>
              <w:jc w:val="center"/>
            </w:pPr>
            <w:r w:rsidRPr="003650F4">
              <w:t>Bộ</w:t>
            </w:r>
          </w:p>
        </w:tc>
        <w:tc>
          <w:tcPr>
            <w:tcW w:w="287" w:type="pct"/>
            <w:tcBorders>
              <w:top w:val="dotted" w:sz="4" w:space="0" w:color="auto"/>
              <w:left w:val="dotted" w:sz="4" w:space="0" w:color="auto"/>
              <w:bottom w:val="dotted" w:sz="4" w:space="0" w:color="auto"/>
              <w:right w:val="single" w:sz="4" w:space="0" w:color="auto"/>
            </w:tcBorders>
            <w:shd w:val="clear" w:color="auto" w:fill="auto"/>
            <w:vAlign w:val="center"/>
            <w:hideMark/>
          </w:tcPr>
          <w:p w14:paraId="39A7E851" w14:textId="77777777" w:rsidR="003331E7" w:rsidRPr="003650F4" w:rsidRDefault="003331E7" w:rsidP="003331E7">
            <w:pPr>
              <w:spacing w:before="60" w:after="60"/>
              <w:jc w:val="center"/>
            </w:pPr>
            <w:r w:rsidRPr="003650F4">
              <w:t>4</w:t>
            </w:r>
          </w:p>
        </w:tc>
      </w:tr>
      <w:tr w:rsidR="003650F4" w:rsidRPr="003650F4" w14:paraId="60A531E5" w14:textId="77777777" w:rsidTr="00011BD2">
        <w:trPr>
          <w:trHeight w:val="312"/>
        </w:trPr>
        <w:tc>
          <w:tcPr>
            <w:tcW w:w="381" w:type="pct"/>
            <w:tcBorders>
              <w:top w:val="dotted" w:sz="4" w:space="0" w:color="auto"/>
              <w:left w:val="double" w:sz="6" w:space="0" w:color="auto"/>
              <w:bottom w:val="dotted" w:sz="4" w:space="0" w:color="auto"/>
              <w:right w:val="dotted" w:sz="4" w:space="0" w:color="auto"/>
            </w:tcBorders>
            <w:shd w:val="clear" w:color="auto" w:fill="auto"/>
            <w:vAlign w:val="center"/>
            <w:hideMark/>
          </w:tcPr>
          <w:p w14:paraId="7CB64949" w14:textId="77777777" w:rsidR="003331E7" w:rsidRPr="003650F4" w:rsidRDefault="003331E7" w:rsidP="003331E7">
            <w:pPr>
              <w:spacing w:before="60" w:after="60"/>
              <w:jc w:val="center"/>
            </w:pPr>
            <w:r w:rsidRPr="003650F4">
              <w:t> </w:t>
            </w:r>
          </w:p>
        </w:tc>
        <w:tc>
          <w:tcPr>
            <w:tcW w:w="1712"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782666BC" w14:textId="77777777" w:rsidR="003331E7" w:rsidRPr="003650F4" w:rsidRDefault="003331E7" w:rsidP="003D6D2D">
            <w:pPr>
              <w:spacing w:before="60" w:after="60"/>
              <w:jc w:val="both"/>
            </w:pPr>
            <w:r w:rsidRPr="003650F4">
              <w:t>- Hoạt động luân phiên</w:t>
            </w:r>
          </w:p>
        </w:tc>
        <w:tc>
          <w:tcPr>
            <w:tcW w:w="2303"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744025D1" w14:textId="77777777" w:rsidR="003331E7" w:rsidRPr="003650F4" w:rsidRDefault="003331E7" w:rsidP="003331E7">
            <w:pPr>
              <w:spacing w:before="60" w:after="60"/>
              <w:jc w:val="both"/>
            </w:pPr>
            <w:r w:rsidRPr="003650F4">
              <w:t>- Lưu lượng: 125m³/h</w:t>
            </w:r>
          </w:p>
        </w:tc>
        <w:tc>
          <w:tcPr>
            <w:tcW w:w="317"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5BF7B5F0" w14:textId="77777777" w:rsidR="003331E7" w:rsidRPr="003650F4" w:rsidRDefault="003331E7" w:rsidP="003331E7">
            <w:pPr>
              <w:spacing w:before="60" w:after="60"/>
              <w:jc w:val="center"/>
            </w:pPr>
            <w:r w:rsidRPr="003650F4">
              <w:t> </w:t>
            </w:r>
          </w:p>
        </w:tc>
        <w:tc>
          <w:tcPr>
            <w:tcW w:w="287" w:type="pct"/>
            <w:tcBorders>
              <w:top w:val="dotted" w:sz="4" w:space="0" w:color="auto"/>
              <w:left w:val="dotted" w:sz="4" w:space="0" w:color="auto"/>
              <w:bottom w:val="dotted" w:sz="4" w:space="0" w:color="auto"/>
              <w:right w:val="single" w:sz="4" w:space="0" w:color="auto"/>
            </w:tcBorders>
            <w:shd w:val="clear" w:color="auto" w:fill="auto"/>
            <w:vAlign w:val="center"/>
            <w:hideMark/>
          </w:tcPr>
          <w:p w14:paraId="490BB17F" w14:textId="77777777" w:rsidR="003331E7" w:rsidRPr="003650F4" w:rsidRDefault="003331E7" w:rsidP="003331E7">
            <w:pPr>
              <w:spacing w:before="60" w:after="60"/>
              <w:jc w:val="center"/>
            </w:pPr>
            <w:r w:rsidRPr="003650F4">
              <w:t> </w:t>
            </w:r>
          </w:p>
        </w:tc>
      </w:tr>
      <w:tr w:rsidR="003650F4" w:rsidRPr="003650F4" w14:paraId="322B04AF" w14:textId="77777777" w:rsidTr="00011BD2">
        <w:trPr>
          <w:trHeight w:val="312"/>
        </w:trPr>
        <w:tc>
          <w:tcPr>
            <w:tcW w:w="381" w:type="pct"/>
            <w:tcBorders>
              <w:top w:val="dotted" w:sz="4" w:space="0" w:color="auto"/>
              <w:left w:val="double" w:sz="6" w:space="0" w:color="auto"/>
              <w:bottom w:val="dotted" w:sz="4" w:space="0" w:color="auto"/>
              <w:right w:val="dotted" w:sz="4" w:space="0" w:color="auto"/>
            </w:tcBorders>
            <w:shd w:val="clear" w:color="auto" w:fill="auto"/>
            <w:vAlign w:val="center"/>
            <w:hideMark/>
          </w:tcPr>
          <w:p w14:paraId="3C781973" w14:textId="77777777" w:rsidR="003331E7" w:rsidRPr="003650F4" w:rsidRDefault="003331E7" w:rsidP="003331E7">
            <w:pPr>
              <w:spacing w:before="60" w:after="60"/>
              <w:jc w:val="center"/>
            </w:pPr>
            <w:r w:rsidRPr="003650F4">
              <w:t> </w:t>
            </w:r>
          </w:p>
        </w:tc>
        <w:tc>
          <w:tcPr>
            <w:tcW w:w="1712"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667522E6" w14:textId="77777777" w:rsidR="003331E7" w:rsidRPr="003650F4" w:rsidRDefault="003331E7" w:rsidP="003D6D2D">
            <w:pPr>
              <w:spacing w:before="60" w:after="60"/>
              <w:jc w:val="both"/>
            </w:pPr>
            <w:r w:rsidRPr="003650F4">
              <w:t> </w:t>
            </w:r>
          </w:p>
        </w:tc>
        <w:tc>
          <w:tcPr>
            <w:tcW w:w="2303"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36C8AE64" w14:textId="77777777" w:rsidR="003331E7" w:rsidRPr="003650F4" w:rsidRDefault="003331E7" w:rsidP="003331E7">
            <w:pPr>
              <w:spacing w:before="60" w:after="60"/>
              <w:jc w:val="both"/>
            </w:pPr>
            <w:r w:rsidRPr="003650F4">
              <w:t>- Cột áp: H = 15 m</w:t>
            </w:r>
          </w:p>
        </w:tc>
        <w:tc>
          <w:tcPr>
            <w:tcW w:w="317"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4BD70E31" w14:textId="77777777" w:rsidR="003331E7" w:rsidRPr="003650F4" w:rsidRDefault="003331E7" w:rsidP="003331E7">
            <w:pPr>
              <w:spacing w:before="60" w:after="60"/>
              <w:jc w:val="center"/>
            </w:pPr>
            <w:r w:rsidRPr="003650F4">
              <w:t> </w:t>
            </w:r>
          </w:p>
        </w:tc>
        <w:tc>
          <w:tcPr>
            <w:tcW w:w="287" w:type="pct"/>
            <w:tcBorders>
              <w:top w:val="dotted" w:sz="4" w:space="0" w:color="auto"/>
              <w:left w:val="dotted" w:sz="4" w:space="0" w:color="auto"/>
              <w:bottom w:val="dotted" w:sz="4" w:space="0" w:color="auto"/>
              <w:right w:val="single" w:sz="4" w:space="0" w:color="auto"/>
            </w:tcBorders>
            <w:shd w:val="clear" w:color="auto" w:fill="auto"/>
            <w:vAlign w:val="center"/>
            <w:hideMark/>
          </w:tcPr>
          <w:p w14:paraId="14483BCE" w14:textId="77777777" w:rsidR="003331E7" w:rsidRPr="003650F4" w:rsidRDefault="003331E7" w:rsidP="003331E7">
            <w:pPr>
              <w:spacing w:before="60" w:after="60"/>
              <w:jc w:val="center"/>
            </w:pPr>
            <w:r w:rsidRPr="003650F4">
              <w:t> </w:t>
            </w:r>
          </w:p>
        </w:tc>
      </w:tr>
      <w:tr w:rsidR="003650F4" w:rsidRPr="003650F4" w14:paraId="144CF003" w14:textId="77777777" w:rsidTr="00011BD2">
        <w:trPr>
          <w:trHeight w:val="312"/>
        </w:trPr>
        <w:tc>
          <w:tcPr>
            <w:tcW w:w="381" w:type="pct"/>
            <w:tcBorders>
              <w:top w:val="dotted" w:sz="4" w:space="0" w:color="auto"/>
              <w:left w:val="double" w:sz="6" w:space="0" w:color="auto"/>
              <w:bottom w:val="dotted" w:sz="4" w:space="0" w:color="auto"/>
              <w:right w:val="dotted" w:sz="4" w:space="0" w:color="auto"/>
            </w:tcBorders>
            <w:shd w:val="clear" w:color="auto" w:fill="auto"/>
            <w:vAlign w:val="center"/>
            <w:hideMark/>
          </w:tcPr>
          <w:p w14:paraId="375F85EA" w14:textId="77777777" w:rsidR="003331E7" w:rsidRPr="003650F4" w:rsidRDefault="003331E7" w:rsidP="003331E7">
            <w:pPr>
              <w:spacing w:before="60" w:after="60"/>
              <w:jc w:val="center"/>
            </w:pPr>
            <w:r w:rsidRPr="003650F4">
              <w:t> </w:t>
            </w:r>
          </w:p>
        </w:tc>
        <w:tc>
          <w:tcPr>
            <w:tcW w:w="1712"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66A141C4" w14:textId="77777777" w:rsidR="003331E7" w:rsidRPr="003650F4" w:rsidRDefault="003331E7" w:rsidP="003D6D2D">
            <w:pPr>
              <w:spacing w:before="60" w:after="60"/>
              <w:jc w:val="both"/>
            </w:pPr>
            <w:r w:rsidRPr="003650F4">
              <w:t> </w:t>
            </w:r>
          </w:p>
        </w:tc>
        <w:tc>
          <w:tcPr>
            <w:tcW w:w="2303"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5364DB49" w14:textId="77777777" w:rsidR="003331E7" w:rsidRPr="003650F4" w:rsidRDefault="003331E7" w:rsidP="003331E7">
            <w:pPr>
              <w:spacing w:before="60" w:after="60"/>
              <w:jc w:val="both"/>
            </w:pPr>
            <w:r w:rsidRPr="003650F4">
              <w:t>- Công suất: 7,5 kW, Điện 3 pha, 380V, 50Hz</w:t>
            </w:r>
          </w:p>
        </w:tc>
        <w:tc>
          <w:tcPr>
            <w:tcW w:w="317"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5F3D6C9D" w14:textId="77777777" w:rsidR="003331E7" w:rsidRPr="003650F4" w:rsidRDefault="003331E7" w:rsidP="003331E7">
            <w:pPr>
              <w:spacing w:before="60" w:after="60"/>
              <w:jc w:val="center"/>
            </w:pPr>
            <w:r w:rsidRPr="003650F4">
              <w:t> </w:t>
            </w:r>
          </w:p>
        </w:tc>
        <w:tc>
          <w:tcPr>
            <w:tcW w:w="287" w:type="pct"/>
            <w:tcBorders>
              <w:top w:val="dotted" w:sz="4" w:space="0" w:color="auto"/>
              <w:left w:val="dotted" w:sz="4" w:space="0" w:color="auto"/>
              <w:bottom w:val="dotted" w:sz="4" w:space="0" w:color="auto"/>
              <w:right w:val="single" w:sz="4" w:space="0" w:color="auto"/>
            </w:tcBorders>
            <w:shd w:val="clear" w:color="auto" w:fill="auto"/>
            <w:vAlign w:val="center"/>
            <w:hideMark/>
          </w:tcPr>
          <w:p w14:paraId="527CAEDB" w14:textId="77777777" w:rsidR="003331E7" w:rsidRPr="003650F4" w:rsidRDefault="003331E7" w:rsidP="003331E7">
            <w:pPr>
              <w:spacing w:before="60" w:after="60"/>
              <w:jc w:val="center"/>
            </w:pPr>
            <w:r w:rsidRPr="003650F4">
              <w:t> </w:t>
            </w:r>
          </w:p>
        </w:tc>
      </w:tr>
      <w:tr w:rsidR="003650F4" w:rsidRPr="003650F4" w14:paraId="41444953" w14:textId="77777777" w:rsidTr="00011BD2">
        <w:trPr>
          <w:trHeight w:val="312"/>
        </w:trPr>
        <w:tc>
          <w:tcPr>
            <w:tcW w:w="381" w:type="pct"/>
            <w:tcBorders>
              <w:top w:val="dotted" w:sz="4" w:space="0" w:color="auto"/>
              <w:left w:val="double" w:sz="6" w:space="0" w:color="auto"/>
              <w:bottom w:val="dotted" w:sz="4" w:space="0" w:color="auto"/>
              <w:right w:val="dotted" w:sz="4" w:space="0" w:color="auto"/>
            </w:tcBorders>
            <w:shd w:val="clear" w:color="auto" w:fill="auto"/>
            <w:vAlign w:val="center"/>
            <w:hideMark/>
          </w:tcPr>
          <w:p w14:paraId="66A05E82" w14:textId="77777777" w:rsidR="003331E7" w:rsidRPr="003650F4" w:rsidRDefault="003331E7" w:rsidP="003331E7">
            <w:pPr>
              <w:spacing w:before="60" w:after="60"/>
              <w:jc w:val="center"/>
            </w:pPr>
            <w:r w:rsidRPr="003650F4">
              <w:t> </w:t>
            </w:r>
          </w:p>
        </w:tc>
        <w:tc>
          <w:tcPr>
            <w:tcW w:w="1712"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31567CA4" w14:textId="77777777" w:rsidR="003331E7" w:rsidRPr="003650F4" w:rsidRDefault="003331E7" w:rsidP="003D6D2D">
            <w:pPr>
              <w:spacing w:before="60" w:after="60"/>
              <w:jc w:val="both"/>
            </w:pPr>
            <w:r w:rsidRPr="003650F4">
              <w:t> </w:t>
            </w:r>
          </w:p>
        </w:tc>
        <w:tc>
          <w:tcPr>
            <w:tcW w:w="2303"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5DF86A21" w14:textId="77777777" w:rsidR="003331E7" w:rsidRPr="003650F4" w:rsidRDefault="003331E7" w:rsidP="003331E7">
            <w:pPr>
              <w:spacing w:before="60" w:after="60"/>
              <w:jc w:val="both"/>
            </w:pPr>
            <w:r w:rsidRPr="003650F4">
              <w:t>- Đường kính ống hút xả: DN125/DN100</w:t>
            </w:r>
          </w:p>
        </w:tc>
        <w:tc>
          <w:tcPr>
            <w:tcW w:w="317"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1E0C69EE" w14:textId="77777777" w:rsidR="003331E7" w:rsidRPr="003650F4" w:rsidRDefault="003331E7" w:rsidP="003331E7">
            <w:pPr>
              <w:spacing w:before="60" w:after="60"/>
              <w:jc w:val="center"/>
            </w:pPr>
            <w:r w:rsidRPr="003650F4">
              <w:t> </w:t>
            </w:r>
          </w:p>
        </w:tc>
        <w:tc>
          <w:tcPr>
            <w:tcW w:w="287" w:type="pct"/>
            <w:tcBorders>
              <w:top w:val="dotted" w:sz="4" w:space="0" w:color="auto"/>
              <w:left w:val="dotted" w:sz="4" w:space="0" w:color="auto"/>
              <w:bottom w:val="dotted" w:sz="4" w:space="0" w:color="auto"/>
              <w:right w:val="single" w:sz="4" w:space="0" w:color="auto"/>
            </w:tcBorders>
            <w:shd w:val="clear" w:color="auto" w:fill="auto"/>
            <w:vAlign w:val="center"/>
            <w:hideMark/>
          </w:tcPr>
          <w:p w14:paraId="5D487F30" w14:textId="77777777" w:rsidR="003331E7" w:rsidRPr="003650F4" w:rsidRDefault="003331E7" w:rsidP="003331E7">
            <w:pPr>
              <w:spacing w:before="60" w:after="60"/>
              <w:jc w:val="center"/>
            </w:pPr>
            <w:r w:rsidRPr="003650F4">
              <w:t> </w:t>
            </w:r>
          </w:p>
        </w:tc>
      </w:tr>
      <w:tr w:rsidR="003650F4" w:rsidRPr="003650F4" w14:paraId="26D99516" w14:textId="77777777" w:rsidTr="00011BD2">
        <w:trPr>
          <w:trHeight w:val="312"/>
        </w:trPr>
        <w:tc>
          <w:tcPr>
            <w:tcW w:w="381" w:type="pct"/>
            <w:tcBorders>
              <w:top w:val="dotted" w:sz="4" w:space="0" w:color="auto"/>
              <w:left w:val="double" w:sz="6" w:space="0" w:color="auto"/>
              <w:bottom w:val="dotted" w:sz="4" w:space="0" w:color="auto"/>
              <w:right w:val="dotted" w:sz="4" w:space="0" w:color="auto"/>
            </w:tcBorders>
            <w:shd w:val="clear" w:color="auto" w:fill="auto"/>
            <w:vAlign w:val="center"/>
            <w:hideMark/>
          </w:tcPr>
          <w:p w14:paraId="73BDDCC6" w14:textId="77777777" w:rsidR="003331E7" w:rsidRPr="003650F4" w:rsidRDefault="003331E7" w:rsidP="003331E7">
            <w:pPr>
              <w:spacing w:before="60" w:after="60"/>
              <w:jc w:val="center"/>
            </w:pPr>
            <w:r w:rsidRPr="003650F4">
              <w:t> </w:t>
            </w:r>
          </w:p>
        </w:tc>
        <w:tc>
          <w:tcPr>
            <w:tcW w:w="1712"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55CBA026" w14:textId="77777777" w:rsidR="003331E7" w:rsidRPr="003650F4" w:rsidRDefault="003331E7" w:rsidP="003D6D2D">
            <w:pPr>
              <w:spacing w:before="60" w:after="60"/>
              <w:jc w:val="both"/>
            </w:pPr>
            <w:r w:rsidRPr="003650F4">
              <w:t> </w:t>
            </w:r>
          </w:p>
        </w:tc>
        <w:tc>
          <w:tcPr>
            <w:tcW w:w="2303"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7FCBB455" w14:textId="77777777" w:rsidR="003331E7" w:rsidRPr="003650F4" w:rsidRDefault="003331E7" w:rsidP="003331E7">
            <w:pPr>
              <w:spacing w:before="60" w:after="60"/>
              <w:jc w:val="both"/>
            </w:pPr>
            <w:r w:rsidRPr="003650F4">
              <w:t>- Xuất xứ: Asia</w:t>
            </w:r>
          </w:p>
        </w:tc>
        <w:tc>
          <w:tcPr>
            <w:tcW w:w="317"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44D21B9D" w14:textId="77777777" w:rsidR="003331E7" w:rsidRPr="003650F4" w:rsidRDefault="003331E7" w:rsidP="003331E7">
            <w:pPr>
              <w:spacing w:before="60" w:after="60"/>
              <w:jc w:val="center"/>
            </w:pPr>
            <w:r w:rsidRPr="003650F4">
              <w:t> </w:t>
            </w:r>
          </w:p>
        </w:tc>
        <w:tc>
          <w:tcPr>
            <w:tcW w:w="287" w:type="pct"/>
            <w:tcBorders>
              <w:top w:val="dotted" w:sz="4" w:space="0" w:color="auto"/>
              <w:left w:val="dotted" w:sz="4" w:space="0" w:color="auto"/>
              <w:bottom w:val="dotted" w:sz="4" w:space="0" w:color="auto"/>
              <w:right w:val="single" w:sz="4" w:space="0" w:color="auto"/>
            </w:tcBorders>
            <w:shd w:val="clear" w:color="auto" w:fill="auto"/>
            <w:vAlign w:val="center"/>
            <w:hideMark/>
          </w:tcPr>
          <w:p w14:paraId="4B7A1DE4" w14:textId="77777777" w:rsidR="003331E7" w:rsidRPr="003650F4" w:rsidRDefault="003331E7" w:rsidP="003331E7">
            <w:pPr>
              <w:spacing w:before="60" w:after="60"/>
              <w:jc w:val="center"/>
            </w:pPr>
            <w:r w:rsidRPr="003650F4">
              <w:t> </w:t>
            </w:r>
          </w:p>
        </w:tc>
      </w:tr>
      <w:tr w:rsidR="003650F4" w:rsidRPr="003650F4" w14:paraId="310A1D3D" w14:textId="77777777" w:rsidTr="00011BD2">
        <w:trPr>
          <w:trHeight w:val="312"/>
        </w:trPr>
        <w:tc>
          <w:tcPr>
            <w:tcW w:w="381" w:type="pct"/>
            <w:tcBorders>
              <w:top w:val="dotted" w:sz="4" w:space="0" w:color="auto"/>
              <w:left w:val="double" w:sz="6" w:space="0" w:color="auto"/>
              <w:bottom w:val="dotted" w:sz="4" w:space="0" w:color="auto"/>
              <w:right w:val="dotted" w:sz="4" w:space="0" w:color="auto"/>
            </w:tcBorders>
            <w:shd w:val="clear" w:color="auto" w:fill="auto"/>
            <w:vAlign w:val="center"/>
            <w:hideMark/>
          </w:tcPr>
          <w:p w14:paraId="04393DFE" w14:textId="77777777" w:rsidR="003331E7" w:rsidRPr="003650F4" w:rsidRDefault="003331E7" w:rsidP="003331E7">
            <w:pPr>
              <w:spacing w:before="60" w:after="60"/>
              <w:jc w:val="center"/>
            </w:pPr>
            <w:r w:rsidRPr="003650F4">
              <w:t>02</w:t>
            </w:r>
          </w:p>
        </w:tc>
        <w:tc>
          <w:tcPr>
            <w:tcW w:w="1712"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230BFA50" w14:textId="77777777" w:rsidR="003331E7" w:rsidRPr="003650F4" w:rsidRDefault="003331E7" w:rsidP="003D6D2D">
            <w:pPr>
              <w:spacing w:before="60" w:after="60"/>
              <w:jc w:val="both"/>
            </w:pPr>
            <w:r w:rsidRPr="003650F4">
              <w:t xml:space="preserve">- Phao báo mực nước </w:t>
            </w:r>
            <w:r w:rsidRPr="003650F4">
              <w:rPr>
                <w:b/>
                <w:bCs/>
              </w:rPr>
              <w:t>LS-101</w:t>
            </w:r>
          </w:p>
        </w:tc>
        <w:tc>
          <w:tcPr>
            <w:tcW w:w="2303"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1D8E9C04" w14:textId="77777777" w:rsidR="003331E7" w:rsidRPr="003650F4" w:rsidRDefault="003331E7" w:rsidP="003331E7">
            <w:pPr>
              <w:spacing w:before="60" w:after="60"/>
              <w:jc w:val="both"/>
            </w:pPr>
            <w:r w:rsidRPr="003650F4">
              <w:t>- Dạng cảm biến</w:t>
            </w:r>
          </w:p>
        </w:tc>
        <w:tc>
          <w:tcPr>
            <w:tcW w:w="317"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03040DD7" w14:textId="77777777" w:rsidR="003331E7" w:rsidRPr="003650F4" w:rsidRDefault="003331E7" w:rsidP="003331E7">
            <w:pPr>
              <w:spacing w:before="60" w:after="60"/>
              <w:jc w:val="center"/>
            </w:pPr>
            <w:r w:rsidRPr="003650F4">
              <w:t>Bộ</w:t>
            </w:r>
          </w:p>
        </w:tc>
        <w:tc>
          <w:tcPr>
            <w:tcW w:w="287" w:type="pct"/>
            <w:tcBorders>
              <w:top w:val="dotted" w:sz="4" w:space="0" w:color="auto"/>
              <w:left w:val="dotted" w:sz="4" w:space="0" w:color="auto"/>
              <w:bottom w:val="dotted" w:sz="4" w:space="0" w:color="auto"/>
              <w:right w:val="single" w:sz="4" w:space="0" w:color="auto"/>
            </w:tcBorders>
            <w:shd w:val="clear" w:color="auto" w:fill="auto"/>
            <w:vAlign w:val="center"/>
            <w:hideMark/>
          </w:tcPr>
          <w:p w14:paraId="4D93900D" w14:textId="77777777" w:rsidR="003331E7" w:rsidRPr="003650F4" w:rsidRDefault="003331E7" w:rsidP="003331E7">
            <w:pPr>
              <w:spacing w:before="60" w:after="60"/>
              <w:jc w:val="center"/>
            </w:pPr>
            <w:r w:rsidRPr="003650F4">
              <w:t>2</w:t>
            </w:r>
          </w:p>
        </w:tc>
      </w:tr>
      <w:tr w:rsidR="003650F4" w:rsidRPr="003650F4" w14:paraId="6D7E202D" w14:textId="77777777" w:rsidTr="00011BD2">
        <w:trPr>
          <w:trHeight w:val="312"/>
        </w:trPr>
        <w:tc>
          <w:tcPr>
            <w:tcW w:w="381" w:type="pct"/>
            <w:tcBorders>
              <w:top w:val="dotted" w:sz="4" w:space="0" w:color="auto"/>
              <w:left w:val="double" w:sz="6" w:space="0" w:color="auto"/>
              <w:bottom w:val="dotted" w:sz="4" w:space="0" w:color="auto"/>
              <w:right w:val="dotted" w:sz="4" w:space="0" w:color="auto"/>
            </w:tcBorders>
            <w:shd w:val="clear" w:color="auto" w:fill="auto"/>
            <w:vAlign w:val="center"/>
            <w:hideMark/>
          </w:tcPr>
          <w:p w14:paraId="6C1087D2" w14:textId="77777777" w:rsidR="003331E7" w:rsidRPr="003650F4" w:rsidRDefault="003331E7" w:rsidP="003331E7">
            <w:pPr>
              <w:spacing w:before="60" w:after="60"/>
              <w:jc w:val="center"/>
            </w:pPr>
            <w:r w:rsidRPr="003650F4">
              <w:t> </w:t>
            </w:r>
          </w:p>
        </w:tc>
        <w:tc>
          <w:tcPr>
            <w:tcW w:w="1712"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51377B40" w14:textId="77777777" w:rsidR="003331E7" w:rsidRPr="003650F4" w:rsidRDefault="003331E7" w:rsidP="003D6D2D">
            <w:pPr>
              <w:spacing w:before="60" w:after="60"/>
              <w:jc w:val="both"/>
            </w:pPr>
            <w:r w:rsidRPr="003650F4">
              <w:t> </w:t>
            </w:r>
          </w:p>
        </w:tc>
        <w:tc>
          <w:tcPr>
            <w:tcW w:w="2303"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588018BF" w14:textId="77777777" w:rsidR="003331E7" w:rsidRPr="003650F4" w:rsidRDefault="003331E7" w:rsidP="003331E7">
            <w:pPr>
              <w:spacing w:before="60" w:after="60"/>
              <w:jc w:val="both"/>
            </w:pPr>
            <w:r w:rsidRPr="003650F4">
              <w:t>- Xuất xứ: Canada / G7</w:t>
            </w:r>
          </w:p>
        </w:tc>
        <w:tc>
          <w:tcPr>
            <w:tcW w:w="317"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454230B4" w14:textId="77777777" w:rsidR="003331E7" w:rsidRPr="003650F4" w:rsidRDefault="003331E7" w:rsidP="003331E7">
            <w:pPr>
              <w:spacing w:before="60" w:after="60"/>
              <w:jc w:val="center"/>
            </w:pPr>
            <w:r w:rsidRPr="003650F4">
              <w:t> </w:t>
            </w:r>
          </w:p>
        </w:tc>
        <w:tc>
          <w:tcPr>
            <w:tcW w:w="287" w:type="pct"/>
            <w:tcBorders>
              <w:top w:val="dotted" w:sz="4" w:space="0" w:color="auto"/>
              <w:left w:val="dotted" w:sz="4" w:space="0" w:color="auto"/>
              <w:bottom w:val="dotted" w:sz="4" w:space="0" w:color="auto"/>
              <w:right w:val="single" w:sz="4" w:space="0" w:color="auto"/>
            </w:tcBorders>
            <w:shd w:val="clear" w:color="auto" w:fill="auto"/>
            <w:vAlign w:val="center"/>
            <w:hideMark/>
          </w:tcPr>
          <w:p w14:paraId="175330A6" w14:textId="77777777" w:rsidR="003331E7" w:rsidRPr="003650F4" w:rsidRDefault="003331E7" w:rsidP="003331E7">
            <w:pPr>
              <w:spacing w:before="60" w:after="60"/>
              <w:jc w:val="center"/>
            </w:pPr>
            <w:r w:rsidRPr="003650F4">
              <w:t> </w:t>
            </w:r>
          </w:p>
        </w:tc>
      </w:tr>
      <w:tr w:rsidR="003650F4" w:rsidRPr="003650F4" w14:paraId="557538AF" w14:textId="77777777" w:rsidTr="00011BD2">
        <w:trPr>
          <w:trHeight w:val="312"/>
        </w:trPr>
        <w:tc>
          <w:tcPr>
            <w:tcW w:w="381" w:type="pct"/>
            <w:tcBorders>
              <w:top w:val="dotted" w:sz="4" w:space="0" w:color="auto"/>
              <w:left w:val="double" w:sz="6" w:space="0" w:color="auto"/>
              <w:bottom w:val="dotted" w:sz="4" w:space="0" w:color="auto"/>
              <w:right w:val="dotted" w:sz="4" w:space="0" w:color="auto"/>
            </w:tcBorders>
            <w:shd w:val="clear" w:color="auto" w:fill="auto"/>
            <w:vAlign w:val="center"/>
            <w:hideMark/>
          </w:tcPr>
          <w:p w14:paraId="1AA55051" w14:textId="77777777" w:rsidR="003331E7" w:rsidRPr="003650F4" w:rsidRDefault="003331E7" w:rsidP="003331E7">
            <w:pPr>
              <w:spacing w:before="60" w:after="60"/>
              <w:jc w:val="center"/>
            </w:pPr>
            <w:r w:rsidRPr="003650F4">
              <w:t>03</w:t>
            </w:r>
          </w:p>
        </w:tc>
        <w:tc>
          <w:tcPr>
            <w:tcW w:w="1712"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5306F18A" w14:textId="77777777" w:rsidR="003331E7" w:rsidRPr="003650F4" w:rsidRDefault="003331E7" w:rsidP="003D6D2D">
            <w:pPr>
              <w:spacing w:before="60" w:after="60"/>
              <w:jc w:val="both"/>
            </w:pPr>
            <w:r w:rsidRPr="003650F4">
              <w:t xml:space="preserve">- Đồng hồ đo lưu lượng </w:t>
            </w:r>
            <w:r w:rsidRPr="003650F4">
              <w:rPr>
                <w:b/>
                <w:bCs/>
              </w:rPr>
              <w:t>ĐH-101</w:t>
            </w:r>
          </w:p>
        </w:tc>
        <w:tc>
          <w:tcPr>
            <w:tcW w:w="2303"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4C6D2B3A" w14:textId="77777777" w:rsidR="003331E7" w:rsidRPr="003650F4" w:rsidRDefault="003331E7" w:rsidP="003331E7">
            <w:pPr>
              <w:spacing w:before="60" w:after="60"/>
              <w:jc w:val="both"/>
            </w:pPr>
            <w:r w:rsidRPr="003650F4">
              <w:t>- Lưu lượng: 19,09 - 632,2m³/h</w:t>
            </w:r>
          </w:p>
        </w:tc>
        <w:tc>
          <w:tcPr>
            <w:tcW w:w="317"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13201FB9" w14:textId="77777777" w:rsidR="003331E7" w:rsidRPr="003650F4" w:rsidRDefault="003331E7" w:rsidP="003331E7">
            <w:pPr>
              <w:spacing w:before="60" w:after="60"/>
              <w:jc w:val="center"/>
            </w:pPr>
            <w:r w:rsidRPr="003650F4">
              <w:t>Bộ</w:t>
            </w:r>
          </w:p>
        </w:tc>
        <w:tc>
          <w:tcPr>
            <w:tcW w:w="287" w:type="pct"/>
            <w:tcBorders>
              <w:top w:val="dotted" w:sz="4" w:space="0" w:color="auto"/>
              <w:left w:val="dotted" w:sz="4" w:space="0" w:color="auto"/>
              <w:bottom w:val="dotted" w:sz="4" w:space="0" w:color="auto"/>
              <w:right w:val="single" w:sz="4" w:space="0" w:color="auto"/>
            </w:tcBorders>
            <w:shd w:val="clear" w:color="auto" w:fill="auto"/>
            <w:vAlign w:val="center"/>
            <w:hideMark/>
          </w:tcPr>
          <w:p w14:paraId="526DB2E7" w14:textId="77777777" w:rsidR="003331E7" w:rsidRPr="003650F4" w:rsidRDefault="003331E7" w:rsidP="003331E7">
            <w:pPr>
              <w:spacing w:before="60" w:after="60"/>
              <w:jc w:val="center"/>
            </w:pPr>
            <w:r w:rsidRPr="003650F4">
              <w:t>2</w:t>
            </w:r>
          </w:p>
        </w:tc>
      </w:tr>
      <w:tr w:rsidR="003650F4" w:rsidRPr="003650F4" w14:paraId="7048A374" w14:textId="77777777" w:rsidTr="00011BD2">
        <w:trPr>
          <w:trHeight w:val="312"/>
        </w:trPr>
        <w:tc>
          <w:tcPr>
            <w:tcW w:w="381" w:type="pct"/>
            <w:tcBorders>
              <w:top w:val="dotted" w:sz="4" w:space="0" w:color="auto"/>
              <w:left w:val="double" w:sz="6" w:space="0" w:color="auto"/>
              <w:bottom w:val="dotted" w:sz="4" w:space="0" w:color="auto"/>
              <w:right w:val="dotted" w:sz="4" w:space="0" w:color="auto"/>
            </w:tcBorders>
            <w:shd w:val="clear" w:color="auto" w:fill="auto"/>
            <w:vAlign w:val="center"/>
            <w:hideMark/>
          </w:tcPr>
          <w:p w14:paraId="0D0C7994" w14:textId="77777777" w:rsidR="003331E7" w:rsidRPr="003650F4" w:rsidRDefault="003331E7" w:rsidP="003331E7">
            <w:pPr>
              <w:spacing w:before="60" w:after="60"/>
              <w:jc w:val="center"/>
            </w:pPr>
            <w:r w:rsidRPr="003650F4">
              <w:t> </w:t>
            </w:r>
          </w:p>
        </w:tc>
        <w:tc>
          <w:tcPr>
            <w:tcW w:w="1712"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32A0DABD" w14:textId="77777777" w:rsidR="003331E7" w:rsidRPr="003650F4" w:rsidRDefault="003331E7" w:rsidP="003D6D2D">
            <w:pPr>
              <w:spacing w:before="60" w:after="60"/>
              <w:jc w:val="both"/>
            </w:pPr>
            <w:r w:rsidRPr="003650F4">
              <w:t> </w:t>
            </w:r>
          </w:p>
        </w:tc>
        <w:tc>
          <w:tcPr>
            <w:tcW w:w="2303"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5FF4526F" w14:textId="77777777" w:rsidR="003331E7" w:rsidRPr="003650F4" w:rsidRDefault="003331E7" w:rsidP="003331E7">
            <w:pPr>
              <w:spacing w:before="60" w:after="60"/>
              <w:jc w:val="both"/>
            </w:pPr>
            <w:r w:rsidRPr="003650F4">
              <w:t>- Kích thước ống: DN150</w:t>
            </w:r>
          </w:p>
        </w:tc>
        <w:tc>
          <w:tcPr>
            <w:tcW w:w="317"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3B0B5AFE" w14:textId="77777777" w:rsidR="003331E7" w:rsidRPr="003650F4" w:rsidRDefault="003331E7" w:rsidP="003331E7">
            <w:pPr>
              <w:spacing w:before="60" w:after="60"/>
              <w:jc w:val="center"/>
            </w:pPr>
            <w:r w:rsidRPr="003650F4">
              <w:t> </w:t>
            </w:r>
          </w:p>
        </w:tc>
        <w:tc>
          <w:tcPr>
            <w:tcW w:w="287" w:type="pct"/>
            <w:tcBorders>
              <w:top w:val="dotted" w:sz="4" w:space="0" w:color="auto"/>
              <w:left w:val="dotted" w:sz="4" w:space="0" w:color="auto"/>
              <w:bottom w:val="dotted" w:sz="4" w:space="0" w:color="auto"/>
              <w:right w:val="single" w:sz="4" w:space="0" w:color="auto"/>
            </w:tcBorders>
            <w:shd w:val="clear" w:color="auto" w:fill="auto"/>
            <w:vAlign w:val="center"/>
            <w:hideMark/>
          </w:tcPr>
          <w:p w14:paraId="3DAEA6FA" w14:textId="77777777" w:rsidR="003331E7" w:rsidRPr="003650F4" w:rsidRDefault="003331E7" w:rsidP="003331E7">
            <w:pPr>
              <w:spacing w:before="60" w:after="60"/>
              <w:jc w:val="center"/>
            </w:pPr>
            <w:r w:rsidRPr="003650F4">
              <w:t> </w:t>
            </w:r>
          </w:p>
        </w:tc>
      </w:tr>
      <w:tr w:rsidR="003650F4" w:rsidRPr="003650F4" w14:paraId="10128F60" w14:textId="77777777" w:rsidTr="00011BD2">
        <w:trPr>
          <w:trHeight w:val="312"/>
        </w:trPr>
        <w:tc>
          <w:tcPr>
            <w:tcW w:w="381" w:type="pct"/>
            <w:tcBorders>
              <w:top w:val="dotted" w:sz="4" w:space="0" w:color="auto"/>
              <w:left w:val="double" w:sz="6" w:space="0" w:color="auto"/>
              <w:bottom w:val="dotted" w:sz="4" w:space="0" w:color="auto"/>
              <w:right w:val="dotted" w:sz="4" w:space="0" w:color="auto"/>
            </w:tcBorders>
            <w:shd w:val="clear" w:color="auto" w:fill="auto"/>
            <w:vAlign w:val="center"/>
            <w:hideMark/>
          </w:tcPr>
          <w:p w14:paraId="2DB382CA" w14:textId="77777777" w:rsidR="003331E7" w:rsidRPr="003650F4" w:rsidRDefault="003331E7" w:rsidP="003331E7">
            <w:pPr>
              <w:spacing w:before="60" w:after="60"/>
              <w:jc w:val="center"/>
            </w:pPr>
            <w:r w:rsidRPr="003650F4">
              <w:t> </w:t>
            </w:r>
          </w:p>
        </w:tc>
        <w:tc>
          <w:tcPr>
            <w:tcW w:w="1712"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5AAD5DB7" w14:textId="77777777" w:rsidR="003331E7" w:rsidRPr="003650F4" w:rsidRDefault="003331E7" w:rsidP="003D6D2D">
            <w:pPr>
              <w:spacing w:before="60" w:after="60"/>
              <w:jc w:val="both"/>
            </w:pPr>
            <w:r w:rsidRPr="003650F4">
              <w:t> </w:t>
            </w:r>
          </w:p>
        </w:tc>
        <w:tc>
          <w:tcPr>
            <w:tcW w:w="2303"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47F1299F" w14:textId="77777777" w:rsidR="003331E7" w:rsidRPr="003650F4" w:rsidRDefault="003331E7" w:rsidP="003331E7">
            <w:pPr>
              <w:spacing w:before="60" w:after="60"/>
              <w:jc w:val="both"/>
            </w:pPr>
            <w:r w:rsidRPr="003650F4">
              <w:t>- Tín hiệu ra: tín hiệu 4-20mA</w:t>
            </w:r>
          </w:p>
        </w:tc>
        <w:tc>
          <w:tcPr>
            <w:tcW w:w="317"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09D68112" w14:textId="77777777" w:rsidR="003331E7" w:rsidRPr="003650F4" w:rsidRDefault="003331E7" w:rsidP="003331E7">
            <w:pPr>
              <w:spacing w:before="60" w:after="60"/>
              <w:jc w:val="center"/>
            </w:pPr>
            <w:r w:rsidRPr="003650F4">
              <w:t> </w:t>
            </w:r>
          </w:p>
        </w:tc>
        <w:tc>
          <w:tcPr>
            <w:tcW w:w="287" w:type="pct"/>
            <w:tcBorders>
              <w:top w:val="dotted" w:sz="4" w:space="0" w:color="auto"/>
              <w:left w:val="dotted" w:sz="4" w:space="0" w:color="auto"/>
              <w:bottom w:val="dotted" w:sz="4" w:space="0" w:color="auto"/>
              <w:right w:val="single" w:sz="4" w:space="0" w:color="auto"/>
            </w:tcBorders>
            <w:shd w:val="clear" w:color="auto" w:fill="auto"/>
            <w:vAlign w:val="center"/>
            <w:hideMark/>
          </w:tcPr>
          <w:p w14:paraId="05224DE2" w14:textId="77777777" w:rsidR="003331E7" w:rsidRPr="003650F4" w:rsidRDefault="003331E7" w:rsidP="003331E7">
            <w:pPr>
              <w:spacing w:before="60" w:after="60"/>
              <w:jc w:val="center"/>
            </w:pPr>
            <w:r w:rsidRPr="003650F4">
              <w:t> </w:t>
            </w:r>
          </w:p>
        </w:tc>
      </w:tr>
      <w:tr w:rsidR="003650F4" w:rsidRPr="003650F4" w14:paraId="024EDA97" w14:textId="77777777" w:rsidTr="00011BD2">
        <w:trPr>
          <w:trHeight w:val="312"/>
        </w:trPr>
        <w:tc>
          <w:tcPr>
            <w:tcW w:w="381" w:type="pct"/>
            <w:tcBorders>
              <w:top w:val="dotted" w:sz="4" w:space="0" w:color="auto"/>
              <w:left w:val="double" w:sz="6" w:space="0" w:color="auto"/>
              <w:bottom w:val="dotted" w:sz="4" w:space="0" w:color="auto"/>
              <w:right w:val="dotted" w:sz="4" w:space="0" w:color="auto"/>
            </w:tcBorders>
            <w:shd w:val="clear" w:color="auto" w:fill="auto"/>
            <w:vAlign w:val="center"/>
            <w:hideMark/>
          </w:tcPr>
          <w:p w14:paraId="33131929" w14:textId="77777777" w:rsidR="003331E7" w:rsidRPr="003650F4" w:rsidRDefault="003331E7" w:rsidP="003331E7">
            <w:pPr>
              <w:spacing w:before="60" w:after="60"/>
              <w:jc w:val="center"/>
            </w:pPr>
            <w:r w:rsidRPr="003650F4">
              <w:t> </w:t>
            </w:r>
          </w:p>
        </w:tc>
        <w:tc>
          <w:tcPr>
            <w:tcW w:w="1712"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7EB91813" w14:textId="77777777" w:rsidR="003331E7" w:rsidRPr="003650F4" w:rsidRDefault="003331E7" w:rsidP="003D6D2D">
            <w:pPr>
              <w:spacing w:before="60" w:after="60"/>
              <w:jc w:val="both"/>
            </w:pPr>
            <w:r w:rsidRPr="003650F4">
              <w:t> </w:t>
            </w:r>
          </w:p>
        </w:tc>
        <w:tc>
          <w:tcPr>
            <w:tcW w:w="2303"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1DDD9D78" w14:textId="77777777" w:rsidR="003331E7" w:rsidRPr="003650F4" w:rsidRDefault="003331E7" w:rsidP="003331E7">
            <w:pPr>
              <w:spacing w:before="60" w:after="60"/>
              <w:jc w:val="both"/>
            </w:pPr>
            <w:r w:rsidRPr="003650F4">
              <w:t>- Hiển thị tín hiệu đo trên mạng hình</w:t>
            </w:r>
          </w:p>
        </w:tc>
        <w:tc>
          <w:tcPr>
            <w:tcW w:w="317"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59EED524" w14:textId="77777777" w:rsidR="003331E7" w:rsidRPr="003650F4" w:rsidRDefault="003331E7" w:rsidP="003331E7">
            <w:pPr>
              <w:spacing w:before="60" w:after="60"/>
              <w:jc w:val="center"/>
            </w:pPr>
            <w:r w:rsidRPr="003650F4">
              <w:t> </w:t>
            </w:r>
          </w:p>
        </w:tc>
        <w:tc>
          <w:tcPr>
            <w:tcW w:w="287" w:type="pct"/>
            <w:tcBorders>
              <w:top w:val="dotted" w:sz="4" w:space="0" w:color="auto"/>
              <w:left w:val="dotted" w:sz="4" w:space="0" w:color="auto"/>
              <w:bottom w:val="dotted" w:sz="4" w:space="0" w:color="auto"/>
              <w:right w:val="single" w:sz="4" w:space="0" w:color="auto"/>
            </w:tcBorders>
            <w:shd w:val="clear" w:color="auto" w:fill="auto"/>
            <w:vAlign w:val="center"/>
            <w:hideMark/>
          </w:tcPr>
          <w:p w14:paraId="3A73AA08" w14:textId="77777777" w:rsidR="003331E7" w:rsidRPr="003650F4" w:rsidRDefault="003331E7" w:rsidP="003331E7">
            <w:pPr>
              <w:spacing w:before="60" w:after="60"/>
              <w:jc w:val="center"/>
            </w:pPr>
            <w:r w:rsidRPr="003650F4">
              <w:t> </w:t>
            </w:r>
          </w:p>
        </w:tc>
      </w:tr>
      <w:tr w:rsidR="003650F4" w:rsidRPr="003650F4" w14:paraId="760E2FA0" w14:textId="77777777" w:rsidTr="00011BD2">
        <w:trPr>
          <w:trHeight w:val="312"/>
        </w:trPr>
        <w:tc>
          <w:tcPr>
            <w:tcW w:w="381" w:type="pct"/>
            <w:tcBorders>
              <w:top w:val="dotted" w:sz="4" w:space="0" w:color="auto"/>
              <w:left w:val="double" w:sz="6" w:space="0" w:color="auto"/>
              <w:bottom w:val="dotted" w:sz="4" w:space="0" w:color="auto"/>
              <w:right w:val="dotted" w:sz="4" w:space="0" w:color="auto"/>
            </w:tcBorders>
            <w:shd w:val="clear" w:color="auto" w:fill="auto"/>
            <w:vAlign w:val="center"/>
            <w:hideMark/>
          </w:tcPr>
          <w:p w14:paraId="262472A1" w14:textId="77777777" w:rsidR="003331E7" w:rsidRPr="003650F4" w:rsidRDefault="003331E7" w:rsidP="003331E7">
            <w:pPr>
              <w:spacing w:before="60" w:after="60"/>
              <w:jc w:val="center"/>
            </w:pPr>
            <w:r w:rsidRPr="003650F4">
              <w:t> </w:t>
            </w:r>
          </w:p>
        </w:tc>
        <w:tc>
          <w:tcPr>
            <w:tcW w:w="1712"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5F4E3E90" w14:textId="77777777" w:rsidR="003331E7" w:rsidRPr="003650F4" w:rsidRDefault="003331E7" w:rsidP="003D6D2D">
            <w:pPr>
              <w:spacing w:before="60" w:after="60"/>
              <w:jc w:val="both"/>
            </w:pPr>
            <w:r w:rsidRPr="003650F4">
              <w:t> </w:t>
            </w:r>
          </w:p>
        </w:tc>
        <w:tc>
          <w:tcPr>
            <w:tcW w:w="2303"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57C3145F" w14:textId="77777777" w:rsidR="003331E7" w:rsidRPr="003650F4" w:rsidRDefault="003331E7" w:rsidP="003331E7">
            <w:pPr>
              <w:spacing w:before="60" w:after="60"/>
              <w:jc w:val="both"/>
            </w:pPr>
            <w:r w:rsidRPr="003650F4">
              <w:t>- Nguồn cấp: 220VAC</w:t>
            </w:r>
          </w:p>
        </w:tc>
        <w:tc>
          <w:tcPr>
            <w:tcW w:w="317"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71F1563A" w14:textId="77777777" w:rsidR="003331E7" w:rsidRPr="003650F4" w:rsidRDefault="003331E7" w:rsidP="003331E7">
            <w:pPr>
              <w:spacing w:before="60" w:after="60"/>
              <w:jc w:val="center"/>
            </w:pPr>
            <w:r w:rsidRPr="003650F4">
              <w:t> </w:t>
            </w:r>
          </w:p>
        </w:tc>
        <w:tc>
          <w:tcPr>
            <w:tcW w:w="287" w:type="pct"/>
            <w:tcBorders>
              <w:top w:val="dotted" w:sz="4" w:space="0" w:color="auto"/>
              <w:left w:val="dotted" w:sz="4" w:space="0" w:color="auto"/>
              <w:bottom w:val="dotted" w:sz="4" w:space="0" w:color="auto"/>
              <w:right w:val="single" w:sz="4" w:space="0" w:color="auto"/>
            </w:tcBorders>
            <w:shd w:val="clear" w:color="auto" w:fill="auto"/>
            <w:vAlign w:val="center"/>
            <w:hideMark/>
          </w:tcPr>
          <w:p w14:paraId="5285E77B" w14:textId="77777777" w:rsidR="003331E7" w:rsidRPr="003650F4" w:rsidRDefault="003331E7" w:rsidP="003331E7">
            <w:pPr>
              <w:spacing w:before="60" w:after="60"/>
              <w:jc w:val="center"/>
            </w:pPr>
            <w:r w:rsidRPr="003650F4">
              <w:t> </w:t>
            </w:r>
          </w:p>
        </w:tc>
      </w:tr>
      <w:tr w:rsidR="003650F4" w:rsidRPr="003650F4" w14:paraId="56BB970A" w14:textId="77777777" w:rsidTr="00011BD2">
        <w:trPr>
          <w:trHeight w:val="312"/>
        </w:trPr>
        <w:tc>
          <w:tcPr>
            <w:tcW w:w="381" w:type="pct"/>
            <w:tcBorders>
              <w:top w:val="dotted" w:sz="4" w:space="0" w:color="auto"/>
              <w:left w:val="double" w:sz="6" w:space="0" w:color="auto"/>
              <w:bottom w:val="dotted" w:sz="4" w:space="0" w:color="auto"/>
              <w:right w:val="dotted" w:sz="4" w:space="0" w:color="auto"/>
            </w:tcBorders>
            <w:shd w:val="clear" w:color="auto" w:fill="auto"/>
            <w:vAlign w:val="center"/>
            <w:hideMark/>
          </w:tcPr>
          <w:p w14:paraId="1945F414" w14:textId="77777777" w:rsidR="003331E7" w:rsidRPr="003650F4" w:rsidRDefault="003331E7" w:rsidP="003331E7">
            <w:pPr>
              <w:spacing w:before="60" w:after="60"/>
              <w:jc w:val="center"/>
            </w:pPr>
            <w:r w:rsidRPr="003650F4">
              <w:lastRenderedPageBreak/>
              <w:t> </w:t>
            </w:r>
          </w:p>
        </w:tc>
        <w:tc>
          <w:tcPr>
            <w:tcW w:w="1712"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2BB16CEC" w14:textId="77777777" w:rsidR="003331E7" w:rsidRPr="003650F4" w:rsidRDefault="003331E7" w:rsidP="003D6D2D">
            <w:pPr>
              <w:spacing w:before="60" w:after="60"/>
              <w:jc w:val="both"/>
            </w:pPr>
            <w:r w:rsidRPr="003650F4">
              <w:t> </w:t>
            </w:r>
          </w:p>
        </w:tc>
        <w:tc>
          <w:tcPr>
            <w:tcW w:w="2303"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50AC626A" w14:textId="77777777" w:rsidR="003331E7" w:rsidRPr="003650F4" w:rsidRDefault="003331E7" w:rsidP="003331E7">
            <w:pPr>
              <w:spacing w:before="60" w:after="60"/>
              <w:jc w:val="both"/>
            </w:pPr>
            <w:r w:rsidRPr="003650F4">
              <w:t>- Xuất xứ: Canada</w:t>
            </w:r>
          </w:p>
        </w:tc>
        <w:tc>
          <w:tcPr>
            <w:tcW w:w="317"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00485DB2" w14:textId="77777777" w:rsidR="003331E7" w:rsidRPr="003650F4" w:rsidRDefault="003331E7" w:rsidP="003331E7">
            <w:pPr>
              <w:spacing w:before="60" w:after="60"/>
              <w:jc w:val="center"/>
            </w:pPr>
            <w:r w:rsidRPr="003650F4">
              <w:t> </w:t>
            </w:r>
          </w:p>
        </w:tc>
        <w:tc>
          <w:tcPr>
            <w:tcW w:w="287" w:type="pct"/>
            <w:tcBorders>
              <w:top w:val="dotted" w:sz="4" w:space="0" w:color="auto"/>
              <w:left w:val="dotted" w:sz="4" w:space="0" w:color="auto"/>
              <w:bottom w:val="dotted" w:sz="4" w:space="0" w:color="auto"/>
              <w:right w:val="single" w:sz="4" w:space="0" w:color="auto"/>
            </w:tcBorders>
            <w:shd w:val="clear" w:color="auto" w:fill="auto"/>
            <w:vAlign w:val="center"/>
            <w:hideMark/>
          </w:tcPr>
          <w:p w14:paraId="733F1954" w14:textId="77777777" w:rsidR="003331E7" w:rsidRPr="003650F4" w:rsidRDefault="003331E7" w:rsidP="003331E7">
            <w:pPr>
              <w:spacing w:before="60" w:after="60"/>
              <w:jc w:val="center"/>
            </w:pPr>
            <w:r w:rsidRPr="003650F4">
              <w:t> </w:t>
            </w:r>
          </w:p>
        </w:tc>
      </w:tr>
      <w:tr w:rsidR="003650F4" w:rsidRPr="003650F4" w14:paraId="5F9633EE" w14:textId="77777777" w:rsidTr="00011BD2">
        <w:trPr>
          <w:trHeight w:val="312"/>
        </w:trPr>
        <w:tc>
          <w:tcPr>
            <w:tcW w:w="381" w:type="pct"/>
            <w:tcBorders>
              <w:top w:val="dotted" w:sz="4" w:space="0" w:color="auto"/>
              <w:left w:val="double" w:sz="6" w:space="0" w:color="auto"/>
              <w:bottom w:val="dotted" w:sz="4" w:space="0" w:color="auto"/>
              <w:right w:val="dotted" w:sz="4" w:space="0" w:color="auto"/>
            </w:tcBorders>
            <w:shd w:val="clear" w:color="auto" w:fill="auto"/>
            <w:vAlign w:val="center"/>
            <w:hideMark/>
          </w:tcPr>
          <w:p w14:paraId="759E35AB" w14:textId="77777777" w:rsidR="003331E7" w:rsidRPr="003650F4" w:rsidRDefault="003331E7" w:rsidP="003331E7">
            <w:pPr>
              <w:spacing w:before="60" w:after="60"/>
              <w:jc w:val="center"/>
            </w:pPr>
            <w:r w:rsidRPr="003650F4">
              <w:t>04</w:t>
            </w:r>
          </w:p>
        </w:tc>
        <w:tc>
          <w:tcPr>
            <w:tcW w:w="1712"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517DD58F" w14:textId="77777777" w:rsidR="003331E7" w:rsidRPr="003650F4" w:rsidRDefault="003331E7" w:rsidP="003D6D2D">
            <w:pPr>
              <w:spacing w:before="60" w:after="60"/>
              <w:jc w:val="both"/>
            </w:pPr>
            <w:r w:rsidRPr="003650F4">
              <w:t>- Đường ống công nghệ</w:t>
            </w:r>
          </w:p>
        </w:tc>
        <w:tc>
          <w:tcPr>
            <w:tcW w:w="2303"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6376B347" w14:textId="77777777" w:rsidR="003331E7" w:rsidRPr="003650F4" w:rsidRDefault="003331E7" w:rsidP="003331E7">
            <w:pPr>
              <w:spacing w:before="60" w:after="60"/>
              <w:jc w:val="both"/>
            </w:pPr>
            <w:r w:rsidRPr="003650F4">
              <w:t>- Lắp đặt theo thiết kế</w:t>
            </w:r>
          </w:p>
        </w:tc>
        <w:tc>
          <w:tcPr>
            <w:tcW w:w="317"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5BC88CF3" w14:textId="77777777" w:rsidR="003331E7" w:rsidRPr="003650F4" w:rsidRDefault="003331E7" w:rsidP="003331E7">
            <w:pPr>
              <w:spacing w:before="60" w:after="60"/>
              <w:jc w:val="center"/>
            </w:pPr>
            <w:r w:rsidRPr="003650F4">
              <w:t>Tbộ</w:t>
            </w:r>
          </w:p>
        </w:tc>
        <w:tc>
          <w:tcPr>
            <w:tcW w:w="287" w:type="pct"/>
            <w:tcBorders>
              <w:top w:val="dotted" w:sz="4" w:space="0" w:color="auto"/>
              <w:left w:val="dotted" w:sz="4" w:space="0" w:color="auto"/>
              <w:bottom w:val="dotted" w:sz="4" w:space="0" w:color="auto"/>
              <w:right w:val="single" w:sz="4" w:space="0" w:color="auto"/>
            </w:tcBorders>
            <w:shd w:val="clear" w:color="auto" w:fill="auto"/>
            <w:vAlign w:val="center"/>
            <w:hideMark/>
          </w:tcPr>
          <w:p w14:paraId="37D41E2B" w14:textId="77777777" w:rsidR="003331E7" w:rsidRPr="003650F4" w:rsidRDefault="003331E7" w:rsidP="003331E7">
            <w:pPr>
              <w:spacing w:before="60" w:after="60"/>
              <w:jc w:val="center"/>
            </w:pPr>
            <w:r w:rsidRPr="003650F4">
              <w:t>2</w:t>
            </w:r>
          </w:p>
        </w:tc>
      </w:tr>
      <w:tr w:rsidR="003650F4" w:rsidRPr="003650F4" w14:paraId="21A881F1" w14:textId="77777777" w:rsidTr="00011BD2">
        <w:trPr>
          <w:trHeight w:val="624"/>
        </w:trPr>
        <w:tc>
          <w:tcPr>
            <w:tcW w:w="381" w:type="pct"/>
            <w:tcBorders>
              <w:top w:val="dotted" w:sz="4" w:space="0" w:color="auto"/>
              <w:left w:val="double" w:sz="6" w:space="0" w:color="auto"/>
              <w:bottom w:val="dotted" w:sz="4" w:space="0" w:color="auto"/>
              <w:right w:val="dotted" w:sz="4" w:space="0" w:color="auto"/>
            </w:tcBorders>
            <w:shd w:val="clear" w:color="auto" w:fill="auto"/>
            <w:noWrap/>
            <w:vAlign w:val="bottom"/>
            <w:hideMark/>
          </w:tcPr>
          <w:p w14:paraId="20532946" w14:textId="77777777" w:rsidR="003331E7" w:rsidRPr="003650F4" w:rsidRDefault="003331E7" w:rsidP="003331E7">
            <w:pPr>
              <w:spacing w:before="60" w:after="60"/>
            </w:pPr>
            <w:r w:rsidRPr="003650F4">
              <w:t> </w:t>
            </w:r>
          </w:p>
        </w:tc>
        <w:tc>
          <w:tcPr>
            <w:tcW w:w="1712"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316326EA" w14:textId="77777777" w:rsidR="003331E7" w:rsidRPr="003650F4" w:rsidRDefault="003331E7" w:rsidP="003D6D2D">
            <w:pPr>
              <w:spacing w:before="60" w:after="60"/>
              <w:jc w:val="both"/>
            </w:pPr>
            <w:r w:rsidRPr="003650F4">
              <w:t>- Đường ống dẫn nước từ bể chứa nước thô đến thiết bị phản ứng kết hợp lắng</w:t>
            </w:r>
          </w:p>
        </w:tc>
        <w:tc>
          <w:tcPr>
            <w:tcW w:w="2303"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43D8B999" w14:textId="77777777" w:rsidR="003331E7" w:rsidRPr="003650F4" w:rsidRDefault="003331E7" w:rsidP="003331E7">
            <w:pPr>
              <w:spacing w:before="60" w:after="60"/>
              <w:jc w:val="both"/>
            </w:pPr>
            <w:r w:rsidRPr="003650F4">
              <w:t>+ Cụm ống từ bể tới trước bơm: Ống sắt tráng kẽm + phụ kiện</w:t>
            </w:r>
          </w:p>
        </w:tc>
        <w:tc>
          <w:tcPr>
            <w:tcW w:w="317"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6C54ED35" w14:textId="77777777" w:rsidR="003331E7" w:rsidRPr="003650F4" w:rsidRDefault="003331E7" w:rsidP="003331E7">
            <w:pPr>
              <w:spacing w:before="60" w:after="60"/>
              <w:jc w:val="center"/>
            </w:pPr>
            <w:r w:rsidRPr="003650F4">
              <w:t> </w:t>
            </w:r>
          </w:p>
        </w:tc>
        <w:tc>
          <w:tcPr>
            <w:tcW w:w="287" w:type="pct"/>
            <w:tcBorders>
              <w:top w:val="dotted" w:sz="4" w:space="0" w:color="auto"/>
              <w:left w:val="dotted" w:sz="4" w:space="0" w:color="auto"/>
              <w:bottom w:val="dotted" w:sz="4" w:space="0" w:color="auto"/>
              <w:right w:val="single" w:sz="4" w:space="0" w:color="auto"/>
            </w:tcBorders>
            <w:shd w:val="clear" w:color="auto" w:fill="auto"/>
            <w:vAlign w:val="center"/>
            <w:hideMark/>
          </w:tcPr>
          <w:p w14:paraId="111D072A" w14:textId="77777777" w:rsidR="003331E7" w:rsidRPr="003650F4" w:rsidRDefault="003331E7" w:rsidP="003331E7">
            <w:pPr>
              <w:spacing w:before="60" w:after="60"/>
              <w:jc w:val="center"/>
            </w:pPr>
            <w:r w:rsidRPr="003650F4">
              <w:t> </w:t>
            </w:r>
          </w:p>
        </w:tc>
      </w:tr>
      <w:tr w:rsidR="003650F4" w:rsidRPr="003650F4" w14:paraId="436F2BB1" w14:textId="77777777" w:rsidTr="00011BD2">
        <w:trPr>
          <w:trHeight w:val="312"/>
        </w:trPr>
        <w:tc>
          <w:tcPr>
            <w:tcW w:w="381" w:type="pct"/>
            <w:tcBorders>
              <w:top w:val="dotted" w:sz="4" w:space="0" w:color="auto"/>
              <w:left w:val="double" w:sz="6" w:space="0" w:color="auto"/>
              <w:bottom w:val="dotted" w:sz="4" w:space="0" w:color="auto"/>
              <w:right w:val="dotted" w:sz="4" w:space="0" w:color="auto"/>
            </w:tcBorders>
            <w:shd w:val="clear" w:color="auto" w:fill="auto"/>
            <w:noWrap/>
            <w:vAlign w:val="bottom"/>
            <w:hideMark/>
          </w:tcPr>
          <w:p w14:paraId="588DD06B" w14:textId="77777777" w:rsidR="003331E7" w:rsidRPr="003650F4" w:rsidRDefault="003331E7" w:rsidP="003331E7">
            <w:pPr>
              <w:spacing w:before="60" w:after="60"/>
            </w:pPr>
            <w:r w:rsidRPr="003650F4">
              <w:t> </w:t>
            </w:r>
          </w:p>
        </w:tc>
        <w:tc>
          <w:tcPr>
            <w:tcW w:w="1712"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538178DA" w14:textId="77777777" w:rsidR="003331E7" w:rsidRPr="003650F4" w:rsidRDefault="003331E7" w:rsidP="003D6D2D">
            <w:pPr>
              <w:spacing w:before="60" w:after="60"/>
              <w:jc w:val="both"/>
            </w:pPr>
            <w:r w:rsidRPr="003650F4">
              <w:t> </w:t>
            </w:r>
          </w:p>
        </w:tc>
        <w:tc>
          <w:tcPr>
            <w:tcW w:w="2303"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29063730" w14:textId="77777777" w:rsidR="003331E7" w:rsidRPr="003650F4" w:rsidRDefault="003331E7" w:rsidP="003331E7">
            <w:pPr>
              <w:spacing w:before="60" w:after="60"/>
              <w:jc w:val="both"/>
            </w:pPr>
            <w:r w:rsidRPr="003650F4">
              <w:t>+ Ống sau bơm: Ống sắt tráng kẽm + phụ kiện</w:t>
            </w:r>
          </w:p>
        </w:tc>
        <w:tc>
          <w:tcPr>
            <w:tcW w:w="317"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6E7FE6CE" w14:textId="77777777" w:rsidR="003331E7" w:rsidRPr="003650F4" w:rsidRDefault="003331E7" w:rsidP="003331E7">
            <w:pPr>
              <w:spacing w:before="60" w:after="60"/>
              <w:jc w:val="center"/>
            </w:pPr>
            <w:r w:rsidRPr="003650F4">
              <w:t> </w:t>
            </w:r>
          </w:p>
        </w:tc>
        <w:tc>
          <w:tcPr>
            <w:tcW w:w="287" w:type="pct"/>
            <w:tcBorders>
              <w:top w:val="dotted" w:sz="4" w:space="0" w:color="auto"/>
              <w:left w:val="dotted" w:sz="4" w:space="0" w:color="auto"/>
              <w:bottom w:val="dotted" w:sz="4" w:space="0" w:color="auto"/>
              <w:right w:val="single" w:sz="4" w:space="0" w:color="auto"/>
            </w:tcBorders>
            <w:shd w:val="clear" w:color="auto" w:fill="auto"/>
            <w:vAlign w:val="center"/>
            <w:hideMark/>
          </w:tcPr>
          <w:p w14:paraId="3BC659C8" w14:textId="77777777" w:rsidR="003331E7" w:rsidRPr="003650F4" w:rsidRDefault="003331E7" w:rsidP="003331E7">
            <w:pPr>
              <w:spacing w:before="60" w:after="60"/>
              <w:jc w:val="center"/>
            </w:pPr>
            <w:r w:rsidRPr="003650F4">
              <w:t> </w:t>
            </w:r>
          </w:p>
        </w:tc>
      </w:tr>
      <w:tr w:rsidR="003650F4" w:rsidRPr="003650F4" w14:paraId="374A1C73" w14:textId="77777777" w:rsidTr="00011BD2">
        <w:trPr>
          <w:trHeight w:val="312"/>
        </w:trPr>
        <w:tc>
          <w:tcPr>
            <w:tcW w:w="381" w:type="pct"/>
            <w:tcBorders>
              <w:top w:val="dotted" w:sz="4" w:space="0" w:color="auto"/>
              <w:left w:val="double" w:sz="6" w:space="0" w:color="auto"/>
              <w:bottom w:val="dotted" w:sz="4" w:space="0" w:color="auto"/>
              <w:right w:val="dotted" w:sz="4" w:space="0" w:color="auto"/>
            </w:tcBorders>
            <w:shd w:val="clear" w:color="auto" w:fill="auto"/>
            <w:noWrap/>
            <w:vAlign w:val="bottom"/>
            <w:hideMark/>
          </w:tcPr>
          <w:p w14:paraId="1AEBFD92" w14:textId="77777777" w:rsidR="003331E7" w:rsidRPr="003650F4" w:rsidRDefault="003331E7" w:rsidP="003331E7">
            <w:pPr>
              <w:spacing w:before="60" w:after="60"/>
            </w:pPr>
            <w:r w:rsidRPr="003650F4">
              <w:t> </w:t>
            </w:r>
          </w:p>
        </w:tc>
        <w:tc>
          <w:tcPr>
            <w:tcW w:w="1712"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6A6B7C77" w14:textId="77777777" w:rsidR="003331E7" w:rsidRPr="003650F4" w:rsidRDefault="003331E7" w:rsidP="003D6D2D">
            <w:pPr>
              <w:spacing w:before="60" w:after="60"/>
              <w:jc w:val="both"/>
            </w:pPr>
            <w:r w:rsidRPr="003650F4">
              <w:t> </w:t>
            </w:r>
          </w:p>
        </w:tc>
        <w:tc>
          <w:tcPr>
            <w:tcW w:w="2303"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3892C470" w14:textId="77777777" w:rsidR="003331E7" w:rsidRPr="003650F4" w:rsidRDefault="003331E7" w:rsidP="003331E7">
            <w:pPr>
              <w:spacing w:before="60" w:after="60"/>
              <w:jc w:val="both"/>
            </w:pPr>
            <w:r w:rsidRPr="003650F4">
              <w:t>- Van: Thân gang, lá SUS304 - Korea</w:t>
            </w:r>
          </w:p>
        </w:tc>
        <w:tc>
          <w:tcPr>
            <w:tcW w:w="317"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7186C30B" w14:textId="77777777" w:rsidR="003331E7" w:rsidRPr="003650F4" w:rsidRDefault="003331E7" w:rsidP="003331E7">
            <w:pPr>
              <w:spacing w:before="60" w:after="60"/>
              <w:jc w:val="center"/>
            </w:pPr>
            <w:r w:rsidRPr="003650F4">
              <w:t> </w:t>
            </w:r>
          </w:p>
        </w:tc>
        <w:tc>
          <w:tcPr>
            <w:tcW w:w="287" w:type="pct"/>
            <w:tcBorders>
              <w:top w:val="dotted" w:sz="4" w:space="0" w:color="auto"/>
              <w:left w:val="dotted" w:sz="4" w:space="0" w:color="auto"/>
              <w:bottom w:val="dotted" w:sz="4" w:space="0" w:color="auto"/>
              <w:right w:val="single" w:sz="4" w:space="0" w:color="auto"/>
            </w:tcBorders>
            <w:shd w:val="clear" w:color="auto" w:fill="auto"/>
            <w:vAlign w:val="center"/>
            <w:hideMark/>
          </w:tcPr>
          <w:p w14:paraId="59F56C57" w14:textId="77777777" w:rsidR="003331E7" w:rsidRPr="003650F4" w:rsidRDefault="003331E7" w:rsidP="003331E7">
            <w:pPr>
              <w:spacing w:before="60" w:after="60"/>
              <w:jc w:val="center"/>
            </w:pPr>
            <w:r w:rsidRPr="003650F4">
              <w:t> </w:t>
            </w:r>
          </w:p>
        </w:tc>
      </w:tr>
      <w:tr w:rsidR="003650F4" w:rsidRPr="003650F4" w14:paraId="3E98B433" w14:textId="77777777" w:rsidTr="00011BD2">
        <w:trPr>
          <w:trHeight w:val="312"/>
        </w:trPr>
        <w:tc>
          <w:tcPr>
            <w:tcW w:w="381" w:type="pct"/>
            <w:tcBorders>
              <w:top w:val="dotted" w:sz="4" w:space="0" w:color="auto"/>
              <w:left w:val="double" w:sz="6" w:space="0" w:color="auto"/>
              <w:bottom w:val="dotted" w:sz="4" w:space="0" w:color="auto"/>
              <w:right w:val="dotted" w:sz="4" w:space="0" w:color="auto"/>
            </w:tcBorders>
            <w:shd w:val="clear" w:color="auto" w:fill="auto"/>
            <w:noWrap/>
            <w:vAlign w:val="bottom"/>
            <w:hideMark/>
          </w:tcPr>
          <w:p w14:paraId="31322F43" w14:textId="77777777" w:rsidR="003331E7" w:rsidRPr="003650F4" w:rsidRDefault="003331E7" w:rsidP="003331E7">
            <w:pPr>
              <w:spacing w:before="60" w:after="60"/>
            </w:pPr>
            <w:r w:rsidRPr="003650F4">
              <w:t> </w:t>
            </w:r>
          </w:p>
        </w:tc>
        <w:tc>
          <w:tcPr>
            <w:tcW w:w="1712"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6D4BDBC1" w14:textId="77777777" w:rsidR="003331E7" w:rsidRPr="003650F4" w:rsidRDefault="003331E7" w:rsidP="003D6D2D">
            <w:pPr>
              <w:spacing w:before="60" w:after="60"/>
              <w:jc w:val="both"/>
            </w:pPr>
            <w:r w:rsidRPr="003650F4">
              <w:t> </w:t>
            </w:r>
          </w:p>
        </w:tc>
        <w:tc>
          <w:tcPr>
            <w:tcW w:w="2303"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123A60B8" w14:textId="77777777" w:rsidR="003331E7" w:rsidRPr="003650F4" w:rsidRDefault="003331E7" w:rsidP="003331E7">
            <w:pPr>
              <w:spacing w:before="60" w:after="60"/>
              <w:jc w:val="both"/>
            </w:pPr>
            <w:r w:rsidRPr="003650F4">
              <w:t>- Phụ kiện ngập nước: Cùm, tắc kê, bulon: SUS304</w:t>
            </w:r>
          </w:p>
        </w:tc>
        <w:tc>
          <w:tcPr>
            <w:tcW w:w="317"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649D3202" w14:textId="77777777" w:rsidR="003331E7" w:rsidRPr="003650F4" w:rsidRDefault="003331E7" w:rsidP="003331E7">
            <w:pPr>
              <w:spacing w:before="60" w:after="60"/>
              <w:jc w:val="center"/>
            </w:pPr>
            <w:r w:rsidRPr="003650F4">
              <w:t> </w:t>
            </w:r>
          </w:p>
        </w:tc>
        <w:tc>
          <w:tcPr>
            <w:tcW w:w="287" w:type="pct"/>
            <w:tcBorders>
              <w:top w:val="dotted" w:sz="4" w:space="0" w:color="auto"/>
              <w:left w:val="dotted" w:sz="4" w:space="0" w:color="auto"/>
              <w:bottom w:val="dotted" w:sz="4" w:space="0" w:color="auto"/>
              <w:right w:val="single" w:sz="4" w:space="0" w:color="auto"/>
            </w:tcBorders>
            <w:shd w:val="clear" w:color="auto" w:fill="auto"/>
            <w:vAlign w:val="center"/>
            <w:hideMark/>
          </w:tcPr>
          <w:p w14:paraId="7D945548" w14:textId="77777777" w:rsidR="003331E7" w:rsidRPr="003650F4" w:rsidRDefault="003331E7" w:rsidP="003331E7">
            <w:pPr>
              <w:spacing w:before="60" w:after="60"/>
              <w:jc w:val="center"/>
            </w:pPr>
            <w:r w:rsidRPr="003650F4">
              <w:t> </w:t>
            </w:r>
          </w:p>
        </w:tc>
      </w:tr>
      <w:tr w:rsidR="003650F4" w:rsidRPr="003650F4" w14:paraId="6D2A55CB" w14:textId="77777777" w:rsidTr="00011BD2">
        <w:trPr>
          <w:trHeight w:val="312"/>
        </w:trPr>
        <w:tc>
          <w:tcPr>
            <w:tcW w:w="381" w:type="pct"/>
            <w:tcBorders>
              <w:top w:val="dotted" w:sz="4" w:space="0" w:color="auto"/>
              <w:left w:val="double" w:sz="6" w:space="0" w:color="auto"/>
              <w:bottom w:val="dotted" w:sz="4" w:space="0" w:color="auto"/>
              <w:right w:val="dotted" w:sz="4" w:space="0" w:color="auto"/>
            </w:tcBorders>
            <w:shd w:val="clear" w:color="auto" w:fill="auto"/>
            <w:noWrap/>
            <w:vAlign w:val="bottom"/>
            <w:hideMark/>
          </w:tcPr>
          <w:p w14:paraId="0345EAEA" w14:textId="77777777" w:rsidR="003331E7" w:rsidRPr="003650F4" w:rsidRDefault="003331E7" w:rsidP="003331E7">
            <w:pPr>
              <w:spacing w:before="60" w:after="60"/>
            </w:pPr>
            <w:r w:rsidRPr="003650F4">
              <w:t> </w:t>
            </w:r>
          </w:p>
        </w:tc>
        <w:tc>
          <w:tcPr>
            <w:tcW w:w="1712"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2C51B314" w14:textId="77777777" w:rsidR="003331E7" w:rsidRPr="003650F4" w:rsidRDefault="003331E7" w:rsidP="003D6D2D">
            <w:pPr>
              <w:spacing w:before="60" w:after="60"/>
              <w:jc w:val="both"/>
            </w:pPr>
            <w:r w:rsidRPr="003650F4">
              <w:t> </w:t>
            </w:r>
          </w:p>
        </w:tc>
        <w:tc>
          <w:tcPr>
            <w:tcW w:w="2303"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554FD637" w14:textId="77777777" w:rsidR="003331E7" w:rsidRPr="003650F4" w:rsidRDefault="003331E7" w:rsidP="003331E7">
            <w:pPr>
              <w:spacing w:before="60" w:after="60"/>
              <w:jc w:val="both"/>
            </w:pPr>
            <w:r w:rsidRPr="003650F4">
              <w:t>- Phụ kiện không ngập nước: Cùm, tắc kê, bulon: Thép</w:t>
            </w:r>
          </w:p>
        </w:tc>
        <w:tc>
          <w:tcPr>
            <w:tcW w:w="317"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72D9E58D" w14:textId="77777777" w:rsidR="003331E7" w:rsidRPr="003650F4" w:rsidRDefault="003331E7" w:rsidP="003331E7">
            <w:pPr>
              <w:spacing w:before="60" w:after="60"/>
              <w:jc w:val="center"/>
            </w:pPr>
            <w:r w:rsidRPr="003650F4">
              <w:t> </w:t>
            </w:r>
          </w:p>
        </w:tc>
        <w:tc>
          <w:tcPr>
            <w:tcW w:w="287" w:type="pct"/>
            <w:tcBorders>
              <w:top w:val="dotted" w:sz="4" w:space="0" w:color="auto"/>
              <w:left w:val="dotted" w:sz="4" w:space="0" w:color="auto"/>
              <w:bottom w:val="dotted" w:sz="4" w:space="0" w:color="auto"/>
              <w:right w:val="single" w:sz="4" w:space="0" w:color="auto"/>
            </w:tcBorders>
            <w:shd w:val="clear" w:color="auto" w:fill="auto"/>
            <w:vAlign w:val="center"/>
            <w:hideMark/>
          </w:tcPr>
          <w:p w14:paraId="2C484FCE" w14:textId="77777777" w:rsidR="003331E7" w:rsidRPr="003650F4" w:rsidRDefault="003331E7" w:rsidP="003331E7">
            <w:pPr>
              <w:spacing w:before="60" w:after="60"/>
              <w:jc w:val="center"/>
            </w:pPr>
            <w:r w:rsidRPr="003650F4">
              <w:t> </w:t>
            </w:r>
          </w:p>
        </w:tc>
      </w:tr>
      <w:tr w:rsidR="003650F4" w:rsidRPr="003650F4" w14:paraId="42EB9DC7" w14:textId="77777777" w:rsidTr="00011BD2">
        <w:trPr>
          <w:trHeight w:val="312"/>
        </w:trPr>
        <w:tc>
          <w:tcPr>
            <w:tcW w:w="381" w:type="pct"/>
            <w:tcBorders>
              <w:top w:val="dotted" w:sz="4" w:space="0" w:color="auto"/>
              <w:left w:val="double" w:sz="6" w:space="0" w:color="auto"/>
              <w:bottom w:val="dotted" w:sz="4" w:space="0" w:color="auto"/>
              <w:right w:val="dotted" w:sz="4" w:space="0" w:color="auto"/>
            </w:tcBorders>
            <w:shd w:val="clear" w:color="auto" w:fill="auto"/>
            <w:noWrap/>
            <w:vAlign w:val="bottom"/>
            <w:hideMark/>
          </w:tcPr>
          <w:p w14:paraId="0C2A4349" w14:textId="77777777" w:rsidR="003331E7" w:rsidRPr="003650F4" w:rsidRDefault="003331E7" w:rsidP="003331E7">
            <w:pPr>
              <w:spacing w:before="60" w:after="60"/>
            </w:pPr>
            <w:r w:rsidRPr="003650F4">
              <w:t> </w:t>
            </w:r>
          </w:p>
        </w:tc>
        <w:tc>
          <w:tcPr>
            <w:tcW w:w="1712"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4C6408C8" w14:textId="77777777" w:rsidR="003331E7" w:rsidRPr="003650F4" w:rsidRDefault="003331E7" w:rsidP="003D6D2D">
            <w:pPr>
              <w:spacing w:before="60" w:after="60"/>
              <w:jc w:val="both"/>
            </w:pPr>
            <w:r w:rsidRPr="003650F4">
              <w:t> </w:t>
            </w:r>
          </w:p>
        </w:tc>
        <w:tc>
          <w:tcPr>
            <w:tcW w:w="2303"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34B1C283" w14:textId="77777777" w:rsidR="003331E7" w:rsidRPr="003650F4" w:rsidRDefault="003331E7" w:rsidP="003331E7">
            <w:pPr>
              <w:spacing w:before="60" w:after="60"/>
              <w:jc w:val="both"/>
            </w:pPr>
            <w:r w:rsidRPr="003650F4">
              <w:t>- Xuất xứ: Taiwan/Korea/Việt Nam</w:t>
            </w:r>
          </w:p>
        </w:tc>
        <w:tc>
          <w:tcPr>
            <w:tcW w:w="317"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227FFDF9" w14:textId="77777777" w:rsidR="003331E7" w:rsidRPr="003650F4" w:rsidRDefault="003331E7" w:rsidP="003331E7">
            <w:pPr>
              <w:spacing w:before="60" w:after="60"/>
              <w:jc w:val="center"/>
            </w:pPr>
            <w:r w:rsidRPr="003650F4">
              <w:t> </w:t>
            </w:r>
          </w:p>
        </w:tc>
        <w:tc>
          <w:tcPr>
            <w:tcW w:w="287" w:type="pct"/>
            <w:tcBorders>
              <w:top w:val="dotted" w:sz="4" w:space="0" w:color="auto"/>
              <w:left w:val="dotted" w:sz="4" w:space="0" w:color="auto"/>
              <w:bottom w:val="dotted" w:sz="4" w:space="0" w:color="auto"/>
              <w:right w:val="single" w:sz="4" w:space="0" w:color="auto"/>
            </w:tcBorders>
            <w:shd w:val="clear" w:color="auto" w:fill="auto"/>
            <w:vAlign w:val="center"/>
            <w:hideMark/>
          </w:tcPr>
          <w:p w14:paraId="233EFFE4" w14:textId="77777777" w:rsidR="003331E7" w:rsidRPr="003650F4" w:rsidRDefault="003331E7" w:rsidP="003331E7">
            <w:pPr>
              <w:spacing w:before="60" w:after="60"/>
              <w:jc w:val="center"/>
            </w:pPr>
            <w:r w:rsidRPr="003650F4">
              <w:t> </w:t>
            </w:r>
          </w:p>
        </w:tc>
      </w:tr>
      <w:tr w:rsidR="003650F4" w:rsidRPr="003650F4" w14:paraId="6D2742A9" w14:textId="77777777" w:rsidTr="00011BD2">
        <w:trPr>
          <w:trHeight w:val="70"/>
        </w:trPr>
        <w:tc>
          <w:tcPr>
            <w:tcW w:w="5000" w:type="pct"/>
            <w:gridSpan w:val="5"/>
            <w:tcBorders>
              <w:top w:val="dotted" w:sz="4" w:space="0" w:color="auto"/>
              <w:left w:val="double" w:sz="6" w:space="0" w:color="auto"/>
              <w:right w:val="single" w:sz="4" w:space="0" w:color="auto"/>
            </w:tcBorders>
            <w:shd w:val="clear" w:color="000000" w:fill="CCFFFF"/>
            <w:vAlign w:val="center"/>
            <w:hideMark/>
          </w:tcPr>
          <w:p w14:paraId="7B1EF198" w14:textId="428934B2" w:rsidR="003331E7" w:rsidRPr="003650F4" w:rsidRDefault="003331E7" w:rsidP="003331E7">
            <w:pPr>
              <w:spacing w:before="60" w:after="60"/>
              <w:rPr>
                <w:b/>
                <w:bCs/>
                <w:i/>
                <w:iCs/>
              </w:rPr>
            </w:pPr>
            <w:r w:rsidRPr="003650F4">
              <w:rPr>
                <w:b/>
                <w:bCs/>
                <w:i/>
                <w:iCs/>
              </w:rPr>
              <w:t> 02./ Thiết bị phản ứng kết hợp lắng TK-02 </w:t>
            </w:r>
          </w:p>
        </w:tc>
      </w:tr>
      <w:tr w:rsidR="003650F4" w:rsidRPr="003650F4" w14:paraId="5A957F5E" w14:textId="77777777" w:rsidTr="00011BD2">
        <w:trPr>
          <w:trHeight w:val="312"/>
        </w:trPr>
        <w:tc>
          <w:tcPr>
            <w:tcW w:w="381" w:type="pct"/>
            <w:tcBorders>
              <w:top w:val="nil"/>
              <w:left w:val="double" w:sz="6" w:space="0" w:color="auto"/>
              <w:bottom w:val="dotted" w:sz="4" w:space="0" w:color="auto"/>
              <w:right w:val="dotted" w:sz="4" w:space="0" w:color="auto"/>
            </w:tcBorders>
            <w:shd w:val="clear" w:color="auto" w:fill="auto"/>
            <w:vAlign w:val="center"/>
            <w:hideMark/>
          </w:tcPr>
          <w:p w14:paraId="163543B6" w14:textId="77777777" w:rsidR="003331E7" w:rsidRPr="003650F4" w:rsidRDefault="003331E7" w:rsidP="003331E7">
            <w:pPr>
              <w:spacing w:before="60" w:after="60"/>
              <w:jc w:val="center"/>
            </w:pPr>
            <w:r w:rsidRPr="003650F4">
              <w:t>01</w:t>
            </w:r>
          </w:p>
        </w:tc>
        <w:tc>
          <w:tcPr>
            <w:tcW w:w="1712" w:type="pct"/>
            <w:tcBorders>
              <w:top w:val="nil"/>
              <w:left w:val="dotted" w:sz="4" w:space="0" w:color="auto"/>
              <w:bottom w:val="dotted" w:sz="4" w:space="0" w:color="auto"/>
              <w:right w:val="dotted" w:sz="4" w:space="0" w:color="auto"/>
            </w:tcBorders>
            <w:shd w:val="clear" w:color="auto" w:fill="auto"/>
            <w:vAlign w:val="center"/>
            <w:hideMark/>
          </w:tcPr>
          <w:p w14:paraId="14734967" w14:textId="77777777" w:rsidR="003331E7" w:rsidRPr="003650F4" w:rsidRDefault="003331E7" w:rsidP="003D6D2D">
            <w:pPr>
              <w:spacing w:before="60" w:after="60"/>
              <w:jc w:val="both"/>
            </w:pPr>
            <w:r w:rsidRPr="003650F4">
              <w:t xml:space="preserve">- Thiết bị phản ứng kết hợp lắng </w:t>
            </w:r>
            <w:r w:rsidRPr="003650F4">
              <w:rPr>
                <w:b/>
                <w:bCs/>
              </w:rPr>
              <w:t>TK-02</w:t>
            </w:r>
          </w:p>
        </w:tc>
        <w:tc>
          <w:tcPr>
            <w:tcW w:w="2303" w:type="pct"/>
            <w:tcBorders>
              <w:top w:val="nil"/>
              <w:left w:val="dotted" w:sz="4" w:space="0" w:color="auto"/>
              <w:bottom w:val="dotted" w:sz="4" w:space="0" w:color="auto"/>
              <w:right w:val="dotted" w:sz="4" w:space="0" w:color="auto"/>
            </w:tcBorders>
            <w:shd w:val="clear" w:color="auto" w:fill="auto"/>
            <w:vAlign w:val="center"/>
            <w:hideMark/>
          </w:tcPr>
          <w:p w14:paraId="25D3B54F" w14:textId="76D10707" w:rsidR="003331E7" w:rsidRPr="003650F4" w:rsidRDefault="003331E7" w:rsidP="003331E7">
            <w:pPr>
              <w:spacing w:before="60" w:after="60"/>
              <w:jc w:val="both"/>
            </w:pPr>
            <w:r w:rsidRPr="003650F4">
              <w:t xml:space="preserve">- Kích thước: L x W x H = 7,0m x 6,0m x 7,0m </w:t>
            </w:r>
          </w:p>
        </w:tc>
        <w:tc>
          <w:tcPr>
            <w:tcW w:w="317" w:type="pct"/>
            <w:tcBorders>
              <w:top w:val="nil"/>
              <w:left w:val="dotted" w:sz="4" w:space="0" w:color="auto"/>
              <w:bottom w:val="dotted" w:sz="4" w:space="0" w:color="auto"/>
              <w:right w:val="dotted" w:sz="4" w:space="0" w:color="auto"/>
            </w:tcBorders>
            <w:shd w:val="clear" w:color="auto" w:fill="auto"/>
            <w:vAlign w:val="center"/>
            <w:hideMark/>
          </w:tcPr>
          <w:p w14:paraId="45DF56B7" w14:textId="77777777" w:rsidR="003331E7" w:rsidRPr="003650F4" w:rsidRDefault="003331E7" w:rsidP="003331E7">
            <w:pPr>
              <w:spacing w:before="60" w:after="60"/>
              <w:jc w:val="center"/>
            </w:pPr>
            <w:r w:rsidRPr="003650F4">
              <w:t>Bộ</w:t>
            </w:r>
          </w:p>
        </w:tc>
        <w:tc>
          <w:tcPr>
            <w:tcW w:w="287" w:type="pct"/>
            <w:tcBorders>
              <w:top w:val="nil"/>
              <w:left w:val="dotted" w:sz="4" w:space="0" w:color="auto"/>
              <w:bottom w:val="dotted" w:sz="4" w:space="0" w:color="auto"/>
              <w:right w:val="single" w:sz="4" w:space="0" w:color="auto"/>
            </w:tcBorders>
            <w:shd w:val="clear" w:color="auto" w:fill="auto"/>
            <w:vAlign w:val="center"/>
            <w:hideMark/>
          </w:tcPr>
          <w:p w14:paraId="240E7B1B" w14:textId="77777777" w:rsidR="003331E7" w:rsidRPr="003650F4" w:rsidRDefault="003331E7" w:rsidP="003331E7">
            <w:pPr>
              <w:spacing w:before="60" w:after="60"/>
              <w:jc w:val="center"/>
            </w:pPr>
            <w:r w:rsidRPr="003650F4">
              <w:t>2</w:t>
            </w:r>
          </w:p>
        </w:tc>
      </w:tr>
      <w:tr w:rsidR="003650F4" w:rsidRPr="003650F4" w14:paraId="046E4098" w14:textId="77777777" w:rsidTr="00011BD2">
        <w:trPr>
          <w:trHeight w:val="312"/>
        </w:trPr>
        <w:tc>
          <w:tcPr>
            <w:tcW w:w="381" w:type="pct"/>
            <w:tcBorders>
              <w:top w:val="dotted" w:sz="4" w:space="0" w:color="auto"/>
              <w:left w:val="double" w:sz="6" w:space="0" w:color="auto"/>
              <w:bottom w:val="dotted" w:sz="4" w:space="0" w:color="auto"/>
              <w:right w:val="dotted" w:sz="4" w:space="0" w:color="auto"/>
            </w:tcBorders>
            <w:shd w:val="clear" w:color="auto" w:fill="auto"/>
            <w:vAlign w:val="center"/>
            <w:hideMark/>
          </w:tcPr>
          <w:p w14:paraId="34441AB5" w14:textId="77777777" w:rsidR="003331E7" w:rsidRPr="003650F4" w:rsidRDefault="003331E7" w:rsidP="003331E7">
            <w:pPr>
              <w:spacing w:before="60" w:after="60"/>
              <w:jc w:val="center"/>
            </w:pPr>
            <w:r w:rsidRPr="003650F4">
              <w:t> </w:t>
            </w:r>
          </w:p>
        </w:tc>
        <w:tc>
          <w:tcPr>
            <w:tcW w:w="1712"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33C15843" w14:textId="77777777" w:rsidR="003331E7" w:rsidRPr="003650F4" w:rsidRDefault="003331E7" w:rsidP="003D6D2D">
            <w:pPr>
              <w:spacing w:before="60" w:after="60"/>
              <w:jc w:val="both"/>
            </w:pPr>
            <w:r w:rsidRPr="003650F4">
              <w:t> </w:t>
            </w:r>
          </w:p>
        </w:tc>
        <w:tc>
          <w:tcPr>
            <w:tcW w:w="2303"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1B63D942" w14:textId="77777777" w:rsidR="003331E7" w:rsidRPr="003650F4" w:rsidRDefault="003331E7" w:rsidP="003331E7">
            <w:pPr>
              <w:spacing w:before="60" w:after="60"/>
              <w:jc w:val="both"/>
            </w:pPr>
            <w:r w:rsidRPr="003650F4">
              <w:t>- Vật liệu: Thép sơn epoxy</w:t>
            </w:r>
          </w:p>
        </w:tc>
        <w:tc>
          <w:tcPr>
            <w:tcW w:w="317"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6092876D" w14:textId="77777777" w:rsidR="003331E7" w:rsidRPr="003650F4" w:rsidRDefault="003331E7" w:rsidP="003331E7">
            <w:pPr>
              <w:spacing w:before="60" w:after="60"/>
              <w:jc w:val="center"/>
            </w:pPr>
            <w:r w:rsidRPr="003650F4">
              <w:t> </w:t>
            </w:r>
          </w:p>
        </w:tc>
        <w:tc>
          <w:tcPr>
            <w:tcW w:w="287" w:type="pct"/>
            <w:tcBorders>
              <w:top w:val="dotted" w:sz="4" w:space="0" w:color="auto"/>
              <w:left w:val="dotted" w:sz="4" w:space="0" w:color="auto"/>
              <w:bottom w:val="dotted" w:sz="4" w:space="0" w:color="auto"/>
              <w:right w:val="single" w:sz="4" w:space="0" w:color="auto"/>
            </w:tcBorders>
            <w:shd w:val="clear" w:color="auto" w:fill="auto"/>
            <w:vAlign w:val="center"/>
            <w:hideMark/>
          </w:tcPr>
          <w:p w14:paraId="70624141" w14:textId="77777777" w:rsidR="003331E7" w:rsidRPr="003650F4" w:rsidRDefault="003331E7" w:rsidP="003331E7">
            <w:pPr>
              <w:spacing w:before="60" w:after="60"/>
              <w:jc w:val="center"/>
            </w:pPr>
            <w:r w:rsidRPr="003650F4">
              <w:t> </w:t>
            </w:r>
          </w:p>
        </w:tc>
      </w:tr>
      <w:tr w:rsidR="003650F4" w:rsidRPr="003650F4" w14:paraId="01004395" w14:textId="77777777" w:rsidTr="00011BD2">
        <w:trPr>
          <w:trHeight w:val="312"/>
        </w:trPr>
        <w:tc>
          <w:tcPr>
            <w:tcW w:w="381" w:type="pct"/>
            <w:tcBorders>
              <w:top w:val="dotted" w:sz="4" w:space="0" w:color="auto"/>
              <w:left w:val="double" w:sz="6" w:space="0" w:color="auto"/>
              <w:bottom w:val="dotted" w:sz="4" w:space="0" w:color="auto"/>
              <w:right w:val="dotted" w:sz="4" w:space="0" w:color="auto"/>
            </w:tcBorders>
            <w:shd w:val="clear" w:color="auto" w:fill="auto"/>
            <w:vAlign w:val="center"/>
            <w:hideMark/>
          </w:tcPr>
          <w:p w14:paraId="14B0C2F1" w14:textId="77777777" w:rsidR="003331E7" w:rsidRPr="003650F4" w:rsidRDefault="003331E7" w:rsidP="003331E7">
            <w:pPr>
              <w:spacing w:before="60" w:after="60"/>
              <w:jc w:val="center"/>
            </w:pPr>
            <w:r w:rsidRPr="003650F4">
              <w:t> </w:t>
            </w:r>
          </w:p>
        </w:tc>
        <w:tc>
          <w:tcPr>
            <w:tcW w:w="1712"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5C33421C" w14:textId="77777777" w:rsidR="003331E7" w:rsidRPr="003650F4" w:rsidRDefault="003331E7" w:rsidP="003D6D2D">
            <w:pPr>
              <w:spacing w:before="60" w:after="60"/>
              <w:jc w:val="both"/>
            </w:pPr>
            <w:r w:rsidRPr="003650F4">
              <w:t> </w:t>
            </w:r>
          </w:p>
        </w:tc>
        <w:tc>
          <w:tcPr>
            <w:tcW w:w="2303"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357C0C9B" w14:textId="77777777" w:rsidR="003331E7" w:rsidRPr="003650F4" w:rsidRDefault="003331E7" w:rsidP="003331E7">
            <w:pPr>
              <w:spacing w:before="60" w:after="60"/>
              <w:jc w:val="both"/>
            </w:pPr>
            <w:r w:rsidRPr="003650F4">
              <w:t>- Bao gồm sàn thao tác, lan can, cầu thang lên bể</w:t>
            </w:r>
          </w:p>
        </w:tc>
        <w:tc>
          <w:tcPr>
            <w:tcW w:w="317"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72FC6761" w14:textId="77777777" w:rsidR="003331E7" w:rsidRPr="003650F4" w:rsidRDefault="003331E7" w:rsidP="003331E7">
            <w:pPr>
              <w:spacing w:before="60" w:after="60"/>
              <w:jc w:val="center"/>
            </w:pPr>
            <w:r w:rsidRPr="003650F4">
              <w:t> </w:t>
            </w:r>
          </w:p>
        </w:tc>
        <w:tc>
          <w:tcPr>
            <w:tcW w:w="287" w:type="pct"/>
            <w:tcBorders>
              <w:top w:val="dotted" w:sz="4" w:space="0" w:color="auto"/>
              <w:left w:val="dotted" w:sz="4" w:space="0" w:color="auto"/>
              <w:bottom w:val="dotted" w:sz="4" w:space="0" w:color="auto"/>
              <w:right w:val="single" w:sz="4" w:space="0" w:color="auto"/>
            </w:tcBorders>
            <w:shd w:val="clear" w:color="auto" w:fill="auto"/>
            <w:vAlign w:val="center"/>
            <w:hideMark/>
          </w:tcPr>
          <w:p w14:paraId="5816E29B" w14:textId="77777777" w:rsidR="003331E7" w:rsidRPr="003650F4" w:rsidRDefault="003331E7" w:rsidP="003331E7">
            <w:pPr>
              <w:spacing w:before="60" w:after="60"/>
              <w:jc w:val="center"/>
            </w:pPr>
            <w:r w:rsidRPr="003650F4">
              <w:t> </w:t>
            </w:r>
          </w:p>
        </w:tc>
      </w:tr>
      <w:tr w:rsidR="003650F4" w:rsidRPr="003650F4" w14:paraId="2915A0C2" w14:textId="77777777" w:rsidTr="00011BD2">
        <w:trPr>
          <w:trHeight w:val="312"/>
        </w:trPr>
        <w:tc>
          <w:tcPr>
            <w:tcW w:w="381" w:type="pct"/>
            <w:tcBorders>
              <w:top w:val="dotted" w:sz="4" w:space="0" w:color="auto"/>
              <w:left w:val="double" w:sz="6" w:space="0" w:color="auto"/>
              <w:bottom w:val="dotted" w:sz="4" w:space="0" w:color="auto"/>
              <w:right w:val="dotted" w:sz="4" w:space="0" w:color="auto"/>
            </w:tcBorders>
            <w:shd w:val="clear" w:color="auto" w:fill="auto"/>
            <w:vAlign w:val="center"/>
            <w:hideMark/>
          </w:tcPr>
          <w:p w14:paraId="022D547E" w14:textId="77777777" w:rsidR="003331E7" w:rsidRPr="003650F4" w:rsidRDefault="003331E7" w:rsidP="003331E7">
            <w:pPr>
              <w:spacing w:before="60" w:after="60"/>
              <w:jc w:val="center"/>
            </w:pPr>
            <w:r w:rsidRPr="003650F4">
              <w:t> </w:t>
            </w:r>
          </w:p>
        </w:tc>
        <w:tc>
          <w:tcPr>
            <w:tcW w:w="1712"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200F2371" w14:textId="77777777" w:rsidR="003331E7" w:rsidRPr="003650F4" w:rsidRDefault="003331E7" w:rsidP="003D6D2D">
            <w:pPr>
              <w:spacing w:before="60" w:after="60"/>
              <w:jc w:val="both"/>
            </w:pPr>
            <w:r w:rsidRPr="003650F4">
              <w:t> </w:t>
            </w:r>
          </w:p>
        </w:tc>
        <w:tc>
          <w:tcPr>
            <w:tcW w:w="2303"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7FCF77D4" w14:textId="77777777" w:rsidR="003331E7" w:rsidRPr="003650F4" w:rsidRDefault="003331E7" w:rsidP="003331E7">
            <w:pPr>
              <w:spacing w:before="60" w:after="60"/>
              <w:jc w:val="both"/>
            </w:pPr>
            <w:r w:rsidRPr="003650F4">
              <w:t>- Xuất xứ: Việt Nam</w:t>
            </w:r>
          </w:p>
        </w:tc>
        <w:tc>
          <w:tcPr>
            <w:tcW w:w="317"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55350666" w14:textId="77777777" w:rsidR="003331E7" w:rsidRPr="003650F4" w:rsidRDefault="003331E7" w:rsidP="003331E7">
            <w:pPr>
              <w:spacing w:before="60" w:after="60"/>
              <w:jc w:val="center"/>
            </w:pPr>
            <w:r w:rsidRPr="003650F4">
              <w:t> </w:t>
            </w:r>
          </w:p>
        </w:tc>
        <w:tc>
          <w:tcPr>
            <w:tcW w:w="287" w:type="pct"/>
            <w:tcBorders>
              <w:top w:val="dotted" w:sz="4" w:space="0" w:color="auto"/>
              <w:left w:val="dotted" w:sz="4" w:space="0" w:color="auto"/>
              <w:bottom w:val="dotted" w:sz="4" w:space="0" w:color="auto"/>
              <w:right w:val="single" w:sz="4" w:space="0" w:color="auto"/>
            </w:tcBorders>
            <w:shd w:val="clear" w:color="auto" w:fill="auto"/>
            <w:vAlign w:val="center"/>
            <w:hideMark/>
          </w:tcPr>
          <w:p w14:paraId="6E435B62" w14:textId="77777777" w:rsidR="003331E7" w:rsidRPr="003650F4" w:rsidRDefault="003331E7" w:rsidP="003331E7">
            <w:pPr>
              <w:spacing w:before="60" w:after="60"/>
              <w:jc w:val="center"/>
            </w:pPr>
            <w:r w:rsidRPr="003650F4">
              <w:t> </w:t>
            </w:r>
          </w:p>
        </w:tc>
      </w:tr>
      <w:tr w:rsidR="003650F4" w:rsidRPr="003650F4" w14:paraId="684B923C" w14:textId="77777777" w:rsidTr="00011BD2">
        <w:trPr>
          <w:trHeight w:val="312"/>
        </w:trPr>
        <w:tc>
          <w:tcPr>
            <w:tcW w:w="381" w:type="pct"/>
            <w:tcBorders>
              <w:top w:val="dotted" w:sz="4" w:space="0" w:color="auto"/>
              <w:left w:val="double" w:sz="6" w:space="0" w:color="auto"/>
              <w:bottom w:val="dotted" w:sz="4" w:space="0" w:color="auto"/>
              <w:right w:val="dotted" w:sz="4" w:space="0" w:color="auto"/>
            </w:tcBorders>
            <w:shd w:val="clear" w:color="auto" w:fill="auto"/>
            <w:vAlign w:val="center"/>
            <w:hideMark/>
          </w:tcPr>
          <w:p w14:paraId="3DC50A85" w14:textId="77777777" w:rsidR="003331E7" w:rsidRPr="003650F4" w:rsidRDefault="003331E7" w:rsidP="003331E7">
            <w:pPr>
              <w:spacing w:before="60" w:after="60"/>
              <w:jc w:val="center"/>
            </w:pPr>
            <w:r w:rsidRPr="003650F4">
              <w:t>02</w:t>
            </w:r>
          </w:p>
        </w:tc>
        <w:tc>
          <w:tcPr>
            <w:tcW w:w="1712"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4B315433" w14:textId="77777777" w:rsidR="003331E7" w:rsidRPr="003650F4" w:rsidRDefault="003331E7" w:rsidP="003D6D2D">
            <w:pPr>
              <w:spacing w:before="60" w:after="60"/>
              <w:jc w:val="both"/>
            </w:pPr>
            <w:r w:rsidRPr="003650F4">
              <w:t>- Thiết bị đo</w:t>
            </w:r>
            <w:r w:rsidRPr="003650F4">
              <w:rPr>
                <w:b/>
                <w:bCs/>
              </w:rPr>
              <w:t xml:space="preserve"> pH-102</w:t>
            </w:r>
          </w:p>
        </w:tc>
        <w:tc>
          <w:tcPr>
            <w:tcW w:w="2303"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3E781819" w14:textId="77777777" w:rsidR="003331E7" w:rsidRPr="003650F4" w:rsidRDefault="003331E7" w:rsidP="003331E7">
            <w:pPr>
              <w:spacing w:before="60" w:after="60"/>
              <w:jc w:val="both"/>
            </w:pPr>
            <w:r w:rsidRPr="003650F4">
              <w:t>- Thang đo pH: 0 - 14pH</w:t>
            </w:r>
          </w:p>
        </w:tc>
        <w:tc>
          <w:tcPr>
            <w:tcW w:w="317"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20413C51" w14:textId="77777777" w:rsidR="003331E7" w:rsidRPr="003650F4" w:rsidRDefault="003331E7" w:rsidP="003331E7">
            <w:pPr>
              <w:spacing w:before="60" w:after="60"/>
              <w:jc w:val="center"/>
            </w:pPr>
            <w:r w:rsidRPr="003650F4">
              <w:t>Bộ</w:t>
            </w:r>
          </w:p>
        </w:tc>
        <w:tc>
          <w:tcPr>
            <w:tcW w:w="287" w:type="pct"/>
            <w:tcBorders>
              <w:top w:val="dotted" w:sz="4" w:space="0" w:color="auto"/>
              <w:left w:val="dotted" w:sz="4" w:space="0" w:color="auto"/>
              <w:bottom w:val="dotted" w:sz="4" w:space="0" w:color="auto"/>
              <w:right w:val="single" w:sz="4" w:space="0" w:color="auto"/>
            </w:tcBorders>
            <w:shd w:val="clear" w:color="auto" w:fill="auto"/>
            <w:vAlign w:val="center"/>
            <w:hideMark/>
          </w:tcPr>
          <w:p w14:paraId="01B3C2FA" w14:textId="77777777" w:rsidR="003331E7" w:rsidRPr="003650F4" w:rsidRDefault="003331E7" w:rsidP="003331E7">
            <w:pPr>
              <w:spacing w:before="60" w:after="60"/>
              <w:jc w:val="center"/>
            </w:pPr>
            <w:r w:rsidRPr="003650F4">
              <w:t>2</w:t>
            </w:r>
          </w:p>
        </w:tc>
      </w:tr>
      <w:tr w:rsidR="003650F4" w:rsidRPr="003650F4" w14:paraId="508934B9" w14:textId="77777777" w:rsidTr="00011BD2">
        <w:trPr>
          <w:trHeight w:val="312"/>
        </w:trPr>
        <w:tc>
          <w:tcPr>
            <w:tcW w:w="381" w:type="pct"/>
            <w:tcBorders>
              <w:top w:val="dotted" w:sz="4" w:space="0" w:color="auto"/>
              <w:left w:val="double" w:sz="6" w:space="0" w:color="auto"/>
              <w:bottom w:val="dotted" w:sz="4" w:space="0" w:color="auto"/>
              <w:right w:val="dotted" w:sz="4" w:space="0" w:color="auto"/>
            </w:tcBorders>
            <w:shd w:val="clear" w:color="auto" w:fill="auto"/>
            <w:vAlign w:val="center"/>
            <w:hideMark/>
          </w:tcPr>
          <w:p w14:paraId="36360874" w14:textId="77777777" w:rsidR="003331E7" w:rsidRPr="003650F4" w:rsidRDefault="003331E7" w:rsidP="003331E7">
            <w:pPr>
              <w:spacing w:before="60" w:after="60"/>
              <w:jc w:val="center"/>
            </w:pPr>
            <w:r w:rsidRPr="003650F4">
              <w:t> </w:t>
            </w:r>
          </w:p>
        </w:tc>
        <w:tc>
          <w:tcPr>
            <w:tcW w:w="1712"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51EF0FE6" w14:textId="77777777" w:rsidR="003331E7" w:rsidRPr="003650F4" w:rsidRDefault="003331E7" w:rsidP="003D6D2D">
            <w:pPr>
              <w:spacing w:before="60" w:after="60"/>
              <w:jc w:val="both"/>
            </w:pPr>
            <w:r w:rsidRPr="003650F4">
              <w:t> </w:t>
            </w:r>
          </w:p>
        </w:tc>
        <w:tc>
          <w:tcPr>
            <w:tcW w:w="2303"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5B41C883" w14:textId="77777777" w:rsidR="003331E7" w:rsidRPr="003650F4" w:rsidRDefault="003331E7" w:rsidP="003331E7">
            <w:pPr>
              <w:spacing w:before="60" w:after="60"/>
              <w:jc w:val="both"/>
            </w:pPr>
            <w:r w:rsidRPr="003650F4">
              <w:t>- Tín hiệu ra: 0/4-20mA</w:t>
            </w:r>
          </w:p>
        </w:tc>
        <w:tc>
          <w:tcPr>
            <w:tcW w:w="317"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05B64141" w14:textId="77777777" w:rsidR="003331E7" w:rsidRPr="003650F4" w:rsidRDefault="003331E7" w:rsidP="003331E7">
            <w:pPr>
              <w:spacing w:before="60" w:after="60"/>
              <w:jc w:val="center"/>
            </w:pPr>
            <w:r w:rsidRPr="003650F4">
              <w:t> </w:t>
            </w:r>
          </w:p>
        </w:tc>
        <w:tc>
          <w:tcPr>
            <w:tcW w:w="287" w:type="pct"/>
            <w:tcBorders>
              <w:top w:val="dotted" w:sz="4" w:space="0" w:color="auto"/>
              <w:left w:val="dotted" w:sz="4" w:space="0" w:color="auto"/>
              <w:bottom w:val="dotted" w:sz="4" w:space="0" w:color="auto"/>
              <w:right w:val="single" w:sz="4" w:space="0" w:color="auto"/>
            </w:tcBorders>
            <w:shd w:val="clear" w:color="auto" w:fill="auto"/>
            <w:vAlign w:val="center"/>
            <w:hideMark/>
          </w:tcPr>
          <w:p w14:paraId="3BF21129" w14:textId="77777777" w:rsidR="003331E7" w:rsidRPr="003650F4" w:rsidRDefault="003331E7" w:rsidP="003331E7">
            <w:pPr>
              <w:spacing w:before="60" w:after="60"/>
              <w:jc w:val="center"/>
            </w:pPr>
            <w:r w:rsidRPr="003650F4">
              <w:t> </w:t>
            </w:r>
          </w:p>
        </w:tc>
      </w:tr>
      <w:tr w:rsidR="003650F4" w:rsidRPr="003650F4" w14:paraId="372A0003" w14:textId="77777777" w:rsidTr="00011BD2">
        <w:trPr>
          <w:trHeight w:val="312"/>
        </w:trPr>
        <w:tc>
          <w:tcPr>
            <w:tcW w:w="381" w:type="pct"/>
            <w:tcBorders>
              <w:top w:val="dotted" w:sz="4" w:space="0" w:color="auto"/>
              <w:left w:val="double" w:sz="6" w:space="0" w:color="auto"/>
              <w:bottom w:val="dotted" w:sz="4" w:space="0" w:color="auto"/>
              <w:right w:val="dotted" w:sz="4" w:space="0" w:color="auto"/>
            </w:tcBorders>
            <w:shd w:val="clear" w:color="auto" w:fill="auto"/>
            <w:vAlign w:val="center"/>
            <w:hideMark/>
          </w:tcPr>
          <w:p w14:paraId="3AB88D73" w14:textId="77777777" w:rsidR="003331E7" w:rsidRPr="003650F4" w:rsidRDefault="003331E7" w:rsidP="003331E7">
            <w:pPr>
              <w:spacing w:before="60" w:after="60"/>
              <w:jc w:val="center"/>
            </w:pPr>
            <w:r w:rsidRPr="003650F4">
              <w:t> </w:t>
            </w:r>
          </w:p>
        </w:tc>
        <w:tc>
          <w:tcPr>
            <w:tcW w:w="1712"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5517525D" w14:textId="77777777" w:rsidR="003331E7" w:rsidRPr="003650F4" w:rsidRDefault="003331E7" w:rsidP="003D6D2D">
            <w:pPr>
              <w:spacing w:before="60" w:after="60"/>
              <w:jc w:val="both"/>
            </w:pPr>
            <w:r w:rsidRPr="003650F4">
              <w:t> </w:t>
            </w:r>
          </w:p>
        </w:tc>
        <w:tc>
          <w:tcPr>
            <w:tcW w:w="2303"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7ABF8E9A" w14:textId="77777777" w:rsidR="003331E7" w:rsidRPr="003650F4" w:rsidRDefault="003331E7" w:rsidP="003331E7">
            <w:pPr>
              <w:spacing w:before="60" w:after="60"/>
              <w:jc w:val="both"/>
            </w:pPr>
            <w:r w:rsidRPr="003650F4">
              <w:t>- Xuất xứ: Taiwan</w:t>
            </w:r>
          </w:p>
        </w:tc>
        <w:tc>
          <w:tcPr>
            <w:tcW w:w="317"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21CE9B77" w14:textId="77777777" w:rsidR="003331E7" w:rsidRPr="003650F4" w:rsidRDefault="003331E7" w:rsidP="003331E7">
            <w:pPr>
              <w:spacing w:before="60" w:after="60"/>
              <w:jc w:val="center"/>
            </w:pPr>
            <w:r w:rsidRPr="003650F4">
              <w:t> </w:t>
            </w:r>
          </w:p>
        </w:tc>
        <w:tc>
          <w:tcPr>
            <w:tcW w:w="287" w:type="pct"/>
            <w:tcBorders>
              <w:top w:val="dotted" w:sz="4" w:space="0" w:color="auto"/>
              <w:left w:val="dotted" w:sz="4" w:space="0" w:color="auto"/>
              <w:bottom w:val="dotted" w:sz="4" w:space="0" w:color="auto"/>
              <w:right w:val="single" w:sz="4" w:space="0" w:color="auto"/>
            </w:tcBorders>
            <w:shd w:val="clear" w:color="auto" w:fill="auto"/>
            <w:vAlign w:val="center"/>
            <w:hideMark/>
          </w:tcPr>
          <w:p w14:paraId="0E2EDEE7" w14:textId="77777777" w:rsidR="003331E7" w:rsidRPr="003650F4" w:rsidRDefault="003331E7" w:rsidP="003331E7">
            <w:pPr>
              <w:spacing w:before="60" w:after="60"/>
              <w:jc w:val="center"/>
            </w:pPr>
            <w:r w:rsidRPr="003650F4">
              <w:t> </w:t>
            </w:r>
          </w:p>
        </w:tc>
      </w:tr>
      <w:tr w:rsidR="003650F4" w:rsidRPr="003650F4" w14:paraId="75B992DE" w14:textId="77777777" w:rsidTr="00011BD2">
        <w:trPr>
          <w:trHeight w:val="312"/>
        </w:trPr>
        <w:tc>
          <w:tcPr>
            <w:tcW w:w="381" w:type="pct"/>
            <w:tcBorders>
              <w:top w:val="dotted" w:sz="4" w:space="0" w:color="auto"/>
              <w:left w:val="double" w:sz="6" w:space="0" w:color="auto"/>
              <w:bottom w:val="dotted" w:sz="4" w:space="0" w:color="auto"/>
              <w:right w:val="dotted" w:sz="4" w:space="0" w:color="auto"/>
            </w:tcBorders>
            <w:shd w:val="clear" w:color="auto" w:fill="auto"/>
            <w:vAlign w:val="center"/>
            <w:hideMark/>
          </w:tcPr>
          <w:p w14:paraId="614F407D" w14:textId="77777777" w:rsidR="003331E7" w:rsidRPr="003650F4" w:rsidRDefault="003331E7" w:rsidP="003331E7">
            <w:pPr>
              <w:spacing w:before="60" w:after="60"/>
              <w:jc w:val="center"/>
            </w:pPr>
            <w:r w:rsidRPr="003650F4">
              <w:t>03</w:t>
            </w:r>
          </w:p>
        </w:tc>
        <w:tc>
          <w:tcPr>
            <w:tcW w:w="1712"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3869ED9A" w14:textId="77777777" w:rsidR="003331E7" w:rsidRPr="003650F4" w:rsidRDefault="003331E7" w:rsidP="003D6D2D">
            <w:pPr>
              <w:spacing w:before="60" w:after="60"/>
              <w:jc w:val="both"/>
            </w:pPr>
            <w:r w:rsidRPr="003650F4">
              <w:t xml:space="preserve">- Bơm định lượng hóa chất </w:t>
            </w:r>
            <w:r w:rsidRPr="003650F4">
              <w:rPr>
                <w:b/>
                <w:bCs/>
              </w:rPr>
              <w:t>DP-102A/…/H</w:t>
            </w:r>
          </w:p>
        </w:tc>
        <w:tc>
          <w:tcPr>
            <w:tcW w:w="2303"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52CCFFE4" w14:textId="77777777" w:rsidR="003331E7" w:rsidRPr="003650F4" w:rsidRDefault="003331E7" w:rsidP="003331E7">
            <w:pPr>
              <w:spacing w:before="60" w:after="60"/>
              <w:jc w:val="both"/>
            </w:pPr>
            <w:r w:rsidRPr="003650F4">
              <w:t>- Lưu lượng: 520 l/h</w:t>
            </w:r>
          </w:p>
        </w:tc>
        <w:tc>
          <w:tcPr>
            <w:tcW w:w="317"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1D81AA97" w14:textId="77777777" w:rsidR="003331E7" w:rsidRPr="003650F4" w:rsidRDefault="003331E7" w:rsidP="003331E7">
            <w:pPr>
              <w:spacing w:before="60" w:after="60"/>
              <w:jc w:val="center"/>
            </w:pPr>
            <w:r w:rsidRPr="003650F4">
              <w:t>Bộ</w:t>
            </w:r>
          </w:p>
        </w:tc>
        <w:tc>
          <w:tcPr>
            <w:tcW w:w="287" w:type="pct"/>
            <w:tcBorders>
              <w:top w:val="dotted" w:sz="4" w:space="0" w:color="auto"/>
              <w:left w:val="dotted" w:sz="4" w:space="0" w:color="auto"/>
              <w:bottom w:val="dotted" w:sz="4" w:space="0" w:color="auto"/>
              <w:right w:val="single" w:sz="4" w:space="0" w:color="auto"/>
            </w:tcBorders>
            <w:shd w:val="clear" w:color="auto" w:fill="auto"/>
            <w:vAlign w:val="center"/>
            <w:hideMark/>
          </w:tcPr>
          <w:p w14:paraId="127A37C1" w14:textId="77777777" w:rsidR="003331E7" w:rsidRPr="003650F4" w:rsidRDefault="003331E7" w:rsidP="003331E7">
            <w:pPr>
              <w:spacing w:before="60" w:after="60"/>
              <w:jc w:val="center"/>
            </w:pPr>
            <w:r w:rsidRPr="003650F4">
              <w:t>16</w:t>
            </w:r>
          </w:p>
        </w:tc>
      </w:tr>
      <w:tr w:rsidR="003650F4" w:rsidRPr="003650F4" w14:paraId="2194A8BB" w14:textId="77777777" w:rsidTr="00011BD2">
        <w:trPr>
          <w:trHeight w:val="312"/>
        </w:trPr>
        <w:tc>
          <w:tcPr>
            <w:tcW w:w="381" w:type="pct"/>
            <w:tcBorders>
              <w:top w:val="dotted" w:sz="4" w:space="0" w:color="auto"/>
              <w:left w:val="double" w:sz="6" w:space="0" w:color="auto"/>
              <w:bottom w:val="dotted" w:sz="4" w:space="0" w:color="auto"/>
              <w:right w:val="dotted" w:sz="4" w:space="0" w:color="auto"/>
            </w:tcBorders>
            <w:shd w:val="clear" w:color="auto" w:fill="auto"/>
            <w:vAlign w:val="center"/>
            <w:hideMark/>
          </w:tcPr>
          <w:p w14:paraId="6B4451D8" w14:textId="77777777" w:rsidR="003331E7" w:rsidRPr="003650F4" w:rsidRDefault="003331E7" w:rsidP="003331E7">
            <w:pPr>
              <w:spacing w:before="60" w:after="60"/>
              <w:jc w:val="center"/>
            </w:pPr>
            <w:r w:rsidRPr="003650F4">
              <w:t> </w:t>
            </w:r>
          </w:p>
        </w:tc>
        <w:tc>
          <w:tcPr>
            <w:tcW w:w="1712"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3704CDC5" w14:textId="77777777" w:rsidR="003331E7" w:rsidRPr="003650F4" w:rsidRDefault="003331E7" w:rsidP="003D6D2D">
            <w:pPr>
              <w:spacing w:before="60" w:after="60"/>
              <w:jc w:val="both"/>
            </w:pPr>
            <w:r w:rsidRPr="003650F4">
              <w:t> </w:t>
            </w:r>
          </w:p>
        </w:tc>
        <w:tc>
          <w:tcPr>
            <w:tcW w:w="2303"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4E56D39C" w14:textId="77777777" w:rsidR="003331E7" w:rsidRPr="003650F4" w:rsidRDefault="003331E7" w:rsidP="003331E7">
            <w:pPr>
              <w:spacing w:before="60" w:after="60"/>
              <w:jc w:val="both"/>
            </w:pPr>
            <w:r w:rsidRPr="003650F4">
              <w:t>- Cột áp: H = 5 bar</w:t>
            </w:r>
          </w:p>
        </w:tc>
        <w:tc>
          <w:tcPr>
            <w:tcW w:w="317"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7400E7BA" w14:textId="77777777" w:rsidR="003331E7" w:rsidRPr="003650F4" w:rsidRDefault="003331E7" w:rsidP="003331E7">
            <w:pPr>
              <w:spacing w:before="60" w:after="60"/>
              <w:jc w:val="center"/>
            </w:pPr>
            <w:r w:rsidRPr="003650F4">
              <w:t> </w:t>
            </w:r>
          </w:p>
        </w:tc>
        <w:tc>
          <w:tcPr>
            <w:tcW w:w="287" w:type="pct"/>
            <w:tcBorders>
              <w:top w:val="dotted" w:sz="4" w:space="0" w:color="auto"/>
              <w:left w:val="dotted" w:sz="4" w:space="0" w:color="auto"/>
              <w:bottom w:val="dotted" w:sz="4" w:space="0" w:color="auto"/>
              <w:right w:val="single" w:sz="4" w:space="0" w:color="auto"/>
            </w:tcBorders>
            <w:shd w:val="clear" w:color="auto" w:fill="auto"/>
            <w:vAlign w:val="center"/>
            <w:hideMark/>
          </w:tcPr>
          <w:p w14:paraId="61C6C587" w14:textId="77777777" w:rsidR="003331E7" w:rsidRPr="003650F4" w:rsidRDefault="003331E7" w:rsidP="003331E7">
            <w:pPr>
              <w:spacing w:before="60" w:after="60"/>
              <w:jc w:val="center"/>
            </w:pPr>
            <w:r w:rsidRPr="003650F4">
              <w:t> </w:t>
            </w:r>
          </w:p>
        </w:tc>
      </w:tr>
      <w:tr w:rsidR="003650F4" w:rsidRPr="003650F4" w14:paraId="222D14D7" w14:textId="77777777" w:rsidTr="00011BD2">
        <w:trPr>
          <w:trHeight w:val="312"/>
        </w:trPr>
        <w:tc>
          <w:tcPr>
            <w:tcW w:w="381" w:type="pct"/>
            <w:tcBorders>
              <w:top w:val="dotted" w:sz="4" w:space="0" w:color="auto"/>
              <w:left w:val="double" w:sz="6" w:space="0" w:color="auto"/>
              <w:bottom w:val="dotted" w:sz="4" w:space="0" w:color="auto"/>
              <w:right w:val="dotted" w:sz="4" w:space="0" w:color="auto"/>
            </w:tcBorders>
            <w:shd w:val="clear" w:color="auto" w:fill="auto"/>
            <w:vAlign w:val="center"/>
            <w:hideMark/>
          </w:tcPr>
          <w:p w14:paraId="5F19DBDC" w14:textId="77777777" w:rsidR="003331E7" w:rsidRPr="003650F4" w:rsidRDefault="003331E7" w:rsidP="003331E7">
            <w:pPr>
              <w:spacing w:before="60" w:after="60"/>
              <w:jc w:val="center"/>
            </w:pPr>
            <w:r w:rsidRPr="003650F4">
              <w:t> </w:t>
            </w:r>
          </w:p>
        </w:tc>
        <w:tc>
          <w:tcPr>
            <w:tcW w:w="1712"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7E145D29" w14:textId="77777777" w:rsidR="003331E7" w:rsidRPr="003650F4" w:rsidRDefault="003331E7" w:rsidP="003D6D2D">
            <w:pPr>
              <w:spacing w:before="60" w:after="60"/>
              <w:jc w:val="both"/>
            </w:pPr>
            <w:r w:rsidRPr="003650F4">
              <w:t> </w:t>
            </w:r>
          </w:p>
        </w:tc>
        <w:tc>
          <w:tcPr>
            <w:tcW w:w="2303"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6E46F0B8" w14:textId="77777777" w:rsidR="003331E7" w:rsidRPr="003650F4" w:rsidRDefault="003331E7" w:rsidP="003331E7">
            <w:pPr>
              <w:spacing w:before="60" w:after="60"/>
              <w:jc w:val="both"/>
            </w:pPr>
            <w:r w:rsidRPr="003650F4">
              <w:t>- N = 0,37 kW, 3 pha, 380V, 50Hz</w:t>
            </w:r>
          </w:p>
        </w:tc>
        <w:tc>
          <w:tcPr>
            <w:tcW w:w="317"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328DA261" w14:textId="77777777" w:rsidR="003331E7" w:rsidRPr="003650F4" w:rsidRDefault="003331E7" w:rsidP="003331E7">
            <w:pPr>
              <w:spacing w:before="60" w:after="60"/>
              <w:jc w:val="center"/>
            </w:pPr>
            <w:r w:rsidRPr="003650F4">
              <w:t> </w:t>
            </w:r>
          </w:p>
        </w:tc>
        <w:tc>
          <w:tcPr>
            <w:tcW w:w="287" w:type="pct"/>
            <w:tcBorders>
              <w:top w:val="dotted" w:sz="4" w:space="0" w:color="auto"/>
              <w:left w:val="dotted" w:sz="4" w:space="0" w:color="auto"/>
              <w:bottom w:val="dotted" w:sz="4" w:space="0" w:color="auto"/>
              <w:right w:val="single" w:sz="4" w:space="0" w:color="auto"/>
            </w:tcBorders>
            <w:shd w:val="clear" w:color="auto" w:fill="auto"/>
            <w:vAlign w:val="center"/>
            <w:hideMark/>
          </w:tcPr>
          <w:p w14:paraId="7E9B2D7D" w14:textId="77777777" w:rsidR="003331E7" w:rsidRPr="003650F4" w:rsidRDefault="003331E7" w:rsidP="003331E7">
            <w:pPr>
              <w:spacing w:before="60" w:after="60"/>
              <w:jc w:val="center"/>
            </w:pPr>
            <w:r w:rsidRPr="003650F4">
              <w:t> </w:t>
            </w:r>
          </w:p>
        </w:tc>
      </w:tr>
      <w:tr w:rsidR="003650F4" w:rsidRPr="003650F4" w14:paraId="769561DA" w14:textId="77777777" w:rsidTr="00011BD2">
        <w:trPr>
          <w:trHeight w:val="312"/>
        </w:trPr>
        <w:tc>
          <w:tcPr>
            <w:tcW w:w="381" w:type="pct"/>
            <w:tcBorders>
              <w:top w:val="dotted" w:sz="4" w:space="0" w:color="auto"/>
              <w:left w:val="double" w:sz="6" w:space="0" w:color="auto"/>
              <w:bottom w:val="dotted" w:sz="4" w:space="0" w:color="auto"/>
              <w:right w:val="dotted" w:sz="4" w:space="0" w:color="auto"/>
            </w:tcBorders>
            <w:shd w:val="clear" w:color="auto" w:fill="auto"/>
            <w:vAlign w:val="center"/>
            <w:hideMark/>
          </w:tcPr>
          <w:p w14:paraId="36853C78" w14:textId="77777777" w:rsidR="003331E7" w:rsidRPr="003650F4" w:rsidRDefault="003331E7" w:rsidP="003331E7">
            <w:pPr>
              <w:spacing w:before="60" w:after="60"/>
              <w:jc w:val="center"/>
            </w:pPr>
            <w:r w:rsidRPr="003650F4">
              <w:t> </w:t>
            </w:r>
          </w:p>
        </w:tc>
        <w:tc>
          <w:tcPr>
            <w:tcW w:w="1712"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306DA28F" w14:textId="77777777" w:rsidR="003331E7" w:rsidRPr="003650F4" w:rsidRDefault="003331E7" w:rsidP="003D6D2D">
            <w:pPr>
              <w:spacing w:before="60" w:after="60"/>
              <w:jc w:val="both"/>
            </w:pPr>
            <w:r w:rsidRPr="003650F4">
              <w:t> </w:t>
            </w:r>
          </w:p>
        </w:tc>
        <w:tc>
          <w:tcPr>
            <w:tcW w:w="2303"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79020F0E" w14:textId="027AEED1" w:rsidR="003331E7" w:rsidRPr="003650F4" w:rsidRDefault="003331E7" w:rsidP="003331E7">
            <w:pPr>
              <w:spacing w:before="60" w:after="60"/>
              <w:jc w:val="both"/>
            </w:pPr>
            <w:r w:rsidRPr="003650F4">
              <w:t>- Đầu bơm: PP</w:t>
            </w:r>
            <w:r w:rsidR="008A1B60" w:rsidRPr="003650F4">
              <w:t xml:space="preserve"> màng bơm PTEE</w:t>
            </w:r>
          </w:p>
        </w:tc>
        <w:tc>
          <w:tcPr>
            <w:tcW w:w="317"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5F087462" w14:textId="77777777" w:rsidR="003331E7" w:rsidRPr="003650F4" w:rsidRDefault="003331E7" w:rsidP="003331E7">
            <w:pPr>
              <w:spacing w:before="60" w:after="60"/>
              <w:jc w:val="center"/>
            </w:pPr>
            <w:r w:rsidRPr="003650F4">
              <w:t> </w:t>
            </w:r>
          </w:p>
        </w:tc>
        <w:tc>
          <w:tcPr>
            <w:tcW w:w="287" w:type="pct"/>
            <w:tcBorders>
              <w:top w:val="dotted" w:sz="4" w:space="0" w:color="auto"/>
              <w:left w:val="dotted" w:sz="4" w:space="0" w:color="auto"/>
              <w:bottom w:val="dotted" w:sz="4" w:space="0" w:color="auto"/>
              <w:right w:val="single" w:sz="4" w:space="0" w:color="auto"/>
            </w:tcBorders>
            <w:shd w:val="clear" w:color="auto" w:fill="auto"/>
            <w:vAlign w:val="center"/>
            <w:hideMark/>
          </w:tcPr>
          <w:p w14:paraId="6265CDCF" w14:textId="77777777" w:rsidR="003331E7" w:rsidRPr="003650F4" w:rsidRDefault="003331E7" w:rsidP="003331E7">
            <w:pPr>
              <w:spacing w:before="60" w:after="60"/>
              <w:jc w:val="center"/>
            </w:pPr>
            <w:r w:rsidRPr="003650F4">
              <w:t> </w:t>
            </w:r>
          </w:p>
        </w:tc>
      </w:tr>
      <w:tr w:rsidR="003650F4" w:rsidRPr="003650F4" w14:paraId="2A931CED" w14:textId="77777777" w:rsidTr="00011BD2">
        <w:trPr>
          <w:trHeight w:val="312"/>
        </w:trPr>
        <w:tc>
          <w:tcPr>
            <w:tcW w:w="381" w:type="pct"/>
            <w:tcBorders>
              <w:top w:val="dotted" w:sz="4" w:space="0" w:color="auto"/>
              <w:left w:val="double" w:sz="6" w:space="0" w:color="auto"/>
              <w:bottom w:val="dotted" w:sz="4" w:space="0" w:color="auto"/>
              <w:right w:val="dotted" w:sz="4" w:space="0" w:color="auto"/>
            </w:tcBorders>
            <w:shd w:val="clear" w:color="auto" w:fill="auto"/>
            <w:vAlign w:val="center"/>
            <w:hideMark/>
          </w:tcPr>
          <w:p w14:paraId="2B6E574E" w14:textId="77777777" w:rsidR="003331E7" w:rsidRPr="003650F4" w:rsidRDefault="003331E7" w:rsidP="003331E7">
            <w:pPr>
              <w:spacing w:before="60" w:after="60"/>
              <w:jc w:val="center"/>
            </w:pPr>
            <w:r w:rsidRPr="003650F4">
              <w:t> </w:t>
            </w:r>
          </w:p>
        </w:tc>
        <w:tc>
          <w:tcPr>
            <w:tcW w:w="1712"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431826E6" w14:textId="77777777" w:rsidR="003331E7" w:rsidRPr="003650F4" w:rsidRDefault="003331E7" w:rsidP="003D6D2D">
            <w:pPr>
              <w:spacing w:before="60" w:after="60"/>
              <w:jc w:val="both"/>
            </w:pPr>
            <w:r w:rsidRPr="003650F4">
              <w:t> </w:t>
            </w:r>
          </w:p>
        </w:tc>
        <w:tc>
          <w:tcPr>
            <w:tcW w:w="2303"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10991E0C" w14:textId="77777777" w:rsidR="003331E7" w:rsidRPr="003650F4" w:rsidRDefault="003331E7" w:rsidP="003331E7">
            <w:pPr>
              <w:spacing w:before="60" w:after="60"/>
              <w:jc w:val="both"/>
            </w:pPr>
            <w:r w:rsidRPr="003650F4">
              <w:t>- Xuất xứ: Ý</w:t>
            </w:r>
          </w:p>
        </w:tc>
        <w:tc>
          <w:tcPr>
            <w:tcW w:w="317"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5D2279B1" w14:textId="77777777" w:rsidR="003331E7" w:rsidRPr="003650F4" w:rsidRDefault="003331E7" w:rsidP="003331E7">
            <w:pPr>
              <w:spacing w:before="60" w:after="60"/>
              <w:jc w:val="center"/>
            </w:pPr>
            <w:r w:rsidRPr="003650F4">
              <w:t> </w:t>
            </w:r>
          </w:p>
        </w:tc>
        <w:tc>
          <w:tcPr>
            <w:tcW w:w="287" w:type="pct"/>
            <w:tcBorders>
              <w:top w:val="dotted" w:sz="4" w:space="0" w:color="auto"/>
              <w:left w:val="dotted" w:sz="4" w:space="0" w:color="auto"/>
              <w:bottom w:val="dotted" w:sz="4" w:space="0" w:color="auto"/>
              <w:right w:val="single" w:sz="4" w:space="0" w:color="auto"/>
            </w:tcBorders>
            <w:shd w:val="clear" w:color="auto" w:fill="auto"/>
            <w:vAlign w:val="center"/>
            <w:hideMark/>
          </w:tcPr>
          <w:p w14:paraId="0EA35225" w14:textId="77777777" w:rsidR="003331E7" w:rsidRPr="003650F4" w:rsidRDefault="003331E7" w:rsidP="003331E7">
            <w:pPr>
              <w:spacing w:before="60" w:after="60"/>
              <w:jc w:val="center"/>
            </w:pPr>
            <w:r w:rsidRPr="003650F4">
              <w:t> </w:t>
            </w:r>
          </w:p>
        </w:tc>
      </w:tr>
      <w:tr w:rsidR="003650F4" w:rsidRPr="003650F4" w14:paraId="10294070" w14:textId="77777777" w:rsidTr="00011BD2">
        <w:trPr>
          <w:trHeight w:val="312"/>
        </w:trPr>
        <w:tc>
          <w:tcPr>
            <w:tcW w:w="381" w:type="pct"/>
            <w:tcBorders>
              <w:top w:val="dotted" w:sz="4" w:space="0" w:color="auto"/>
              <w:left w:val="double" w:sz="6" w:space="0" w:color="auto"/>
              <w:bottom w:val="dotted" w:sz="4" w:space="0" w:color="auto"/>
              <w:right w:val="dotted" w:sz="4" w:space="0" w:color="auto"/>
            </w:tcBorders>
            <w:shd w:val="clear" w:color="auto" w:fill="auto"/>
            <w:vAlign w:val="center"/>
            <w:hideMark/>
          </w:tcPr>
          <w:p w14:paraId="68C96E83" w14:textId="77777777" w:rsidR="003331E7" w:rsidRPr="003650F4" w:rsidRDefault="003331E7" w:rsidP="003331E7">
            <w:pPr>
              <w:spacing w:before="60" w:after="60"/>
              <w:jc w:val="center"/>
            </w:pPr>
            <w:r w:rsidRPr="003650F4">
              <w:t>04</w:t>
            </w:r>
          </w:p>
        </w:tc>
        <w:tc>
          <w:tcPr>
            <w:tcW w:w="1712"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12A17D32" w14:textId="77777777" w:rsidR="003331E7" w:rsidRPr="003650F4" w:rsidRDefault="003331E7" w:rsidP="003D6D2D">
            <w:pPr>
              <w:spacing w:before="60" w:after="60"/>
              <w:jc w:val="both"/>
            </w:pPr>
            <w:r w:rsidRPr="003650F4">
              <w:t xml:space="preserve">- Bồn chứa hóa chất </w:t>
            </w:r>
            <w:r w:rsidRPr="003650F4">
              <w:rPr>
                <w:b/>
                <w:bCs/>
              </w:rPr>
              <w:t>BC-102A/B/C/D</w:t>
            </w:r>
          </w:p>
        </w:tc>
        <w:tc>
          <w:tcPr>
            <w:tcW w:w="2303"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584CA654" w14:textId="77777777" w:rsidR="003331E7" w:rsidRPr="003650F4" w:rsidRDefault="003331E7" w:rsidP="003331E7">
            <w:pPr>
              <w:spacing w:before="60" w:after="60"/>
              <w:jc w:val="both"/>
            </w:pPr>
            <w:r w:rsidRPr="003650F4">
              <w:t xml:space="preserve">+ V = 4.000lít </w:t>
            </w:r>
          </w:p>
        </w:tc>
        <w:tc>
          <w:tcPr>
            <w:tcW w:w="317"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0F95C314" w14:textId="77777777" w:rsidR="003331E7" w:rsidRPr="003650F4" w:rsidRDefault="003331E7" w:rsidP="003331E7">
            <w:pPr>
              <w:spacing w:before="60" w:after="60"/>
              <w:jc w:val="center"/>
            </w:pPr>
            <w:r w:rsidRPr="003650F4">
              <w:t>Bộ</w:t>
            </w:r>
          </w:p>
        </w:tc>
        <w:tc>
          <w:tcPr>
            <w:tcW w:w="287" w:type="pct"/>
            <w:tcBorders>
              <w:top w:val="dotted" w:sz="4" w:space="0" w:color="auto"/>
              <w:left w:val="dotted" w:sz="4" w:space="0" w:color="auto"/>
              <w:bottom w:val="dotted" w:sz="4" w:space="0" w:color="auto"/>
              <w:right w:val="single" w:sz="4" w:space="0" w:color="auto"/>
            </w:tcBorders>
            <w:shd w:val="clear" w:color="auto" w:fill="auto"/>
            <w:vAlign w:val="center"/>
            <w:hideMark/>
          </w:tcPr>
          <w:p w14:paraId="7F699294" w14:textId="77777777" w:rsidR="003331E7" w:rsidRPr="003650F4" w:rsidRDefault="003331E7" w:rsidP="003331E7">
            <w:pPr>
              <w:spacing w:before="60" w:after="60"/>
              <w:jc w:val="center"/>
            </w:pPr>
            <w:r w:rsidRPr="003650F4">
              <w:t>4</w:t>
            </w:r>
          </w:p>
        </w:tc>
      </w:tr>
      <w:tr w:rsidR="003650F4" w:rsidRPr="003650F4" w14:paraId="4553D0EB" w14:textId="77777777" w:rsidTr="00011BD2">
        <w:trPr>
          <w:trHeight w:val="312"/>
        </w:trPr>
        <w:tc>
          <w:tcPr>
            <w:tcW w:w="381" w:type="pct"/>
            <w:tcBorders>
              <w:top w:val="dotted" w:sz="4" w:space="0" w:color="auto"/>
              <w:left w:val="double" w:sz="6" w:space="0" w:color="auto"/>
              <w:bottom w:val="dotted" w:sz="4" w:space="0" w:color="auto"/>
              <w:right w:val="dotted" w:sz="4" w:space="0" w:color="auto"/>
            </w:tcBorders>
            <w:shd w:val="clear" w:color="auto" w:fill="auto"/>
            <w:vAlign w:val="center"/>
            <w:hideMark/>
          </w:tcPr>
          <w:p w14:paraId="1999C828" w14:textId="77777777" w:rsidR="003331E7" w:rsidRPr="003650F4" w:rsidRDefault="003331E7" w:rsidP="003331E7">
            <w:pPr>
              <w:spacing w:before="60" w:after="60"/>
              <w:jc w:val="center"/>
            </w:pPr>
            <w:r w:rsidRPr="003650F4">
              <w:t> </w:t>
            </w:r>
          </w:p>
        </w:tc>
        <w:tc>
          <w:tcPr>
            <w:tcW w:w="1712"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3BA0543D" w14:textId="77777777" w:rsidR="003331E7" w:rsidRPr="003650F4" w:rsidRDefault="003331E7" w:rsidP="003D6D2D">
            <w:pPr>
              <w:spacing w:before="60" w:after="60"/>
              <w:jc w:val="both"/>
            </w:pPr>
            <w:r w:rsidRPr="003650F4">
              <w:t> </w:t>
            </w:r>
          </w:p>
        </w:tc>
        <w:tc>
          <w:tcPr>
            <w:tcW w:w="2303"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10CC7A5C" w14:textId="77777777" w:rsidR="003331E7" w:rsidRPr="003650F4" w:rsidRDefault="003331E7" w:rsidP="003331E7">
            <w:pPr>
              <w:spacing w:before="60" w:after="60"/>
              <w:jc w:val="both"/>
            </w:pPr>
            <w:r w:rsidRPr="003650F4">
              <w:t>- Vật liệu: FRP</w:t>
            </w:r>
          </w:p>
        </w:tc>
        <w:tc>
          <w:tcPr>
            <w:tcW w:w="317"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0F7ED8DE" w14:textId="77777777" w:rsidR="003331E7" w:rsidRPr="003650F4" w:rsidRDefault="003331E7" w:rsidP="003331E7">
            <w:pPr>
              <w:spacing w:before="60" w:after="60"/>
              <w:jc w:val="center"/>
            </w:pPr>
            <w:r w:rsidRPr="003650F4">
              <w:t> </w:t>
            </w:r>
          </w:p>
        </w:tc>
        <w:tc>
          <w:tcPr>
            <w:tcW w:w="287" w:type="pct"/>
            <w:tcBorders>
              <w:top w:val="dotted" w:sz="4" w:space="0" w:color="auto"/>
              <w:left w:val="dotted" w:sz="4" w:space="0" w:color="auto"/>
              <w:bottom w:val="dotted" w:sz="4" w:space="0" w:color="auto"/>
              <w:right w:val="single" w:sz="4" w:space="0" w:color="auto"/>
            </w:tcBorders>
            <w:shd w:val="clear" w:color="auto" w:fill="auto"/>
            <w:vAlign w:val="center"/>
            <w:hideMark/>
          </w:tcPr>
          <w:p w14:paraId="10526E08" w14:textId="77777777" w:rsidR="003331E7" w:rsidRPr="003650F4" w:rsidRDefault="003331E7" w:rsidP="003331E7">
            <w:pPr>
              <w:spacing w:before="60" w:after="60"/>
              <w:jc w:val="center"/>
            </w:pPr>
            <w:r w:rsidRPr="003650F4">
              <w:t> </w:t>
            </w:r>
          </w:p>
        </w:tc>
      </w:tr>
      <w:tr w:rsidR="003650F4" w:rsidRPr="003650F4" w14:paraId="1B9C1601" w14:textId="77777777" w:rsidTr="00011BD2">
        <w:trPr>
          <w:trHeight w:val="312"/>
        </w:trPr>
        <w:tc>
          <w:tcPr>
            <w:tcW w:w="381" w:type="pct"/>
            <w:tcBorders>
              <w:top w:val="dotted" w:sz="4" w:space="0" w:color="auto"/>
              <w:left w:val="double" w:sz="6" w:space="0" w:color="auto"/>
              <w:bottom w:val="dotted" w:sz="4" w:space="0" w:color="auto"/>
              <w:right w:val="dotted" w:sz="4" w:space="0" w:color="auto"/>
            </w:tcBorders>
            <w:shd w:val="clear" w:color="auto" w:fill="auto"/>
            <w:vAlign w:val="center"/>
            <w:hideMark/>
          </w:tcPr>
          <w:p w14:paraId="3B82A110" w14:textId="77777777" w:rsidR="003331E7" w:rsidRPr="003650F4" w:rsidRDefault="003331E7" w:rsidP="003331E7">
            <w:pPr>
              <w:spacing w:before="60" w:after="60"/>
              <w:jc w:val="center"/>
            </w:pPr>
            <w:r w:rsidRPr="003650F4">
              <w:t> </w:t>
            </w:r>
          </w:p>
        </w:tc>
        <w:tc>
          <w:tcPr>
            <w:tcW w:w="1712"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1D69A68D" w14:textId="77777777" w:rsidR="003331E7" w:rsidRPr="003650F4" w:rsidRDefault="003331E7" w:rsidP="003D6D2D">
            <w:pPr>
              <w:spacing w:before="60" w:after="60"/>
              <w:jc w:val="both"/>
            </w:pPr>
            <w:r w:rsidRPr="003650F4">
              <w:t> </w:t>
            </w:r>
          </w:p>
        </w:tc>
        <w:tc>
          <w:tcPr>
            <w:tcW w:w="2303"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79272A7D" w14:textId="77777777" w:rsidR="003331E7" w:rsidRPr="003650F4" w:rsidRDefault="003331E7" w:rsidP="003331E7">
            <w:pPr>
              <w:spacing w:before="60" w:after="60"/>
              <w:jc w:val="both"/>
            </w:pPr>
            <w:r w:rsidRPr="003650F4">
              <w:t>+ Motor khuấy hóa chất</w:t>
            </w:r>
          </w:p>
        </w:tc>
        <w:tc>
          <w:tcPr>
            <w:tcW w:w="317"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6E95F13F" w14:textId="77777777" w:rsidR="003331E7" w:rsidRPr="003650F4" w:rsidRDefault="003331E7" w:rsidP="003331E7">
            <w:pPr>
              <w:spacing w:before="60" w:after="60"/>
              <w:jc w:val="center"/>
            </w:pPr>
            <w:r w:rsidRPr="003650F4">
              <w:t> </w:t>
            </w:r>
          </w:p>
        </w:tc>
        <w:tc>
          <w:tcPr>
            <w:tcW w:w="287" w:type="pct"/>
            <w:tcBorders>
              <w:top w:val="dotted" w:sz="4" w:space="0" w:color="auto"/>
              <w:left w:val="dotted" w:sz="4" w:space="0" w:color="auto"/>
              <w:bottom w:val="dotted" w:sz="4" w:space="0" w:color="auto"/>
              <w:right w:val="single" w:sz="4" w:space="0" w:color="auto"/>
            </w:tcBorders>
            <w:shd w:val="clear" w:color="auto" w:fill="auto"/>
            <w:vAlign w:val="center"/>
            <w:hideMark/>
          </w:tcPr>
          <w:p w14:paraId="0954F733" w14:textId="77777777" w:rsidR="003331E7" w:rsidRPr="003650F4" w:rsidRDefault="003331E7" w:rsidP="003331E7">
            <w:pPr>
              <w:spacing w:before="60" w:after="60"/>
              <w:jc w:val="center"/>
            </w:pPr>
            <w:r w:rsidRPr="003650F4">
              <w:t> </w:t>
            </w:r>
          </w:p>
        </w:tc>
      </w:tr>
      <w:tr w:rsidR="003650F4" w:rsidRPr="003650F4" w14:paraId="1444B9AD" w14:textId="77777777" w:rsidTr="00011BD2">
        <w:trPr>
          <w:trHeight w:val="312"/>
        </w:trPr>
        <w:tc>
          <w:tcPr>
            <w:tcW w:w="381" w:type="pct"/>
            <w:tcBorders>
              <w:top w:val="dotted" w:sz="4" w:space="0" w:color="auto"/>
              <w:left w:val="double" w:sz="6" w:space="0" w:color="auto"/>
              <w:bottom w:val="dotted" w:sz="4" w:space="0" w:color="auto"/>
              <w:right w:val="dotted" w:sz="4" w:space="0" w:color="auto"/>
            </w:tcBorders>
            <w:shd w:val="clear" w:color="auto" w:fill="auto"/>
            <w:vAlign w:val="center"/>
            <w:hideMark/>
          </w:tcPr>
          <w:p w14:paraId="4E04D9DD" w14:textId="77777777" w:rsidR="003331E7" w:rsidRPr="003650F4" w:rsidRDefault="003331E7" w:rsidP="003331E7">
            <w:pPr>
              <w:spacing w:before="60" w:after="60"/>
              <w:jc w:val="center"/>
            </w:pPr>
            <w:r w:rsidRPr="003650F4">
              <w:t> </w:t>
            </w:r>
          </w:p>
        </w:tc>
        <w:tc>
          <w:tcPr>
            <w:tcW w:w="1712"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2B26C149" w14:textId="77777777" w:rsidR="003331E7" w:rsidRPr="003650F4" w:rsidRDefault="003331E7" w:rsidP="003D6D2D">
            <w:pPr>
              <w:spacing w:before="60" w:after="60"/>
              <w:jc w:val="both"/>
            </w:pPr>
            <w:r w:rsidRPr="003650F4">
              <w:t> </w:t>
            </w:r>
          </w:p>
        </w:tc>
        <w:tc>
          <w:tcPr>
            <w:tcW w:w="2303"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08D1EABC" w14:textId="593B439E" w:rsidR="003331E7" w:rsidRPr="003650F4" w:rsidRDefault="003331E7" w:rsidP="003331E7">
            <w:pPr>
              <w:spacing w:before="60" w:after="60"/>
              <w:jc w:val="both"/>
            </w:pPr>
            <w:r w:rsidRPr="003650F4">
              <w:t>- Cốt tải: 28 mm</w:t>
            </w:r>
          </w:p>
        </w:tc>
        <w:tc>
          <w:tcPr>
            <w:tcW w:w="317"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7826E045" w14:textId="77777777" w:rsidR="003331E7" w:rsidRPr="003650F4" w:rsidRDefault="003331E7" w:rsidP="003331E7">
            <w:pPr>
              <w:spacing w:before="60" w:after="60"/>
              <w:jc w:val="center"/>
            </w:pPr>
            <w:r w:rsidRPr="003650F4">
              <w:t> </w:t>
            </w:r>
          </w:p>
        </w:tc>
        <w:tc>
          <w:tcPr>
            <w:tcW w:w="287" w:type="pct"/>
            <w:tcBorders>
              <w:top w:val="dotted" w:sz="4" w:space="0" w:color="auto"/>
              <w:left w:val="dotted" w:sz="4" w:space="0" w:color="auto"/>
              <w:bottom w:val="dotted" w:sz="4" w:space="0" w:color="auto"/>
              <w:right w:val="single" w:sz="4" w:space="0" w:color="auto"/>
            </w:tcBorders>
            <w:shd w:val="clear" w:color="auto" w:fill="auto"/>
            <w:vAlign w:val="center"/>
            <w:hideMark/>
          </w:tcPr>
          <w:p w14:paraId="0676BD31" w14:textId="77777777" w:rsidR="003331E7" w:rsidRPr="003650F4" w:rsidRDefault="003331E7" w:rsidP="003331E7">
            <w:pPr>
              <w:spacing w:before="60" w:after="60"/>
              <w:jc w:val="center"/>
            </w:pPr>
            <w:r w:rsidRPr="003650F4">
              <w:t> </w:t>
            </w:r>
          </w:p>
        </w:tc>
      </w:tr>
      <w:tr w:rsidR="003650F4" w:rsidRPr="003650F4" w14:paraId="53BB5E4D" w14:textId="77777777" w:rsidTr="00011BD2">
        <w:trPr>
          <w:trHeight w:val="312"/>
        </w:trPr>
        <w:tc>
          <w:tcPr>
            <w:tcW w:w="381" w:type="pct"/>
            <w:tcBorders>
              <w:top w:val="dotted" w:sz="4" w:space="0" w:color="auto"/>
              <w:left w:val="double" w:sz="6" w:space="0" w:color="auto"/>
              <w:bottom w:val="dotted" w:sz="4" w:space="0" w:color="auto"/>
              <w:right w:val="dotted" w:sz="4" w:space="0" w:color="auto"/>
            </w:tcBorders>
            <w:shd w:val="clear" w:color="auto" w:fill="auto"/>
            <w:vAlign w:val="center"/>
            <w:hideMark/>
          </w:tcPr>
          <w:p w14:paraId="2B93D028" w14:textId="77777777" w:rsidR="003331E7" w:rsidRPr="003650F4" w:rsidRDefault="003331E7" w:rsidP="003331E7">
            <w:pPr>
              <w:spacing w:before="60" w:after="60"/>
              <w:jc w:val="center"/>
            </w:pPr>
            <w:r w:rsidRPr="003650F4">
              <w:t> </w:t>
            </w:r>
          </w:p>
        </w:tc>
        <w:tc>
          <w:tcPr>
            <w:tcW w:w="1712"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60A54BBF" w14:textId="77777777" w:rsidR="003331E7" w:rsidRPr="003650F4" w:rsidRDefault="003331E7" w:rsidP="003D6D2D">
            <w:pPr>
              <w:spacing w:before="60" w:after="60"/>
              <w:jc w:val="both"/>
            </w:pPr>
            <w:r w:rsidRPr="003650F4">
              <w:t> </w:t>
            </w:r>
          </w:p>
        </w:tc>
        <w:tc>
          <w:tcPr>
            <w:tcW w:w="2303"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4057C796" w14:textId="311B938E" w:rsidR="003331E7" w:rsidRPr="003650F4" w:rsidRDefault="003331E7" w:rsidP="003331E7">
            <w:pPr>
              <w:spacing w:before="60" w:after="60"/>
              <w:jc w:val="both"/>
            </w:pPr>
            <w:r w:rsidRPr="003650F4">
              <w:t>- Chuẩn cách điện: IP:44</w:t>
            </w:r>
          </w:p>
        </w:tc>
        <w:tc>
          <w:tcPr>
            <w:tcW w:w="317"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0290A03C" w14:textId="77777777" w:rsidR="003331E7" w:rsidRPr="003650F4" w:rsidRDefault="003331E7" w:rsidP="003331E7">
            <w:pPr>
              <w:spacing w:before="60" w:after="60"/>
              <w:jc w:val="center"/>
            </w:pPr>
            <w:r w:rsidRPr="003650F4">
              <w:t> </w:t>
            </w:r>
          </w:p>
        </w:tc>
        <w:tc>
          <w:tcPr>
            <w:tcW w:w="287" w:type="pct"/>
            <w:tcBorders>
              <w:top w:val="dotted" w:sz="4" w:space="0" w:color="auto"/>
              <w:left w:val="dotted" w:sz="4" w:space="0" w:color="auto"/>
              <w:bottom w:val="dotted" w:sz="4" w:space="0" w:color="auto"/>
              <w:right w:val="single" w:sz="4" w:space="0" w:color="auto"/>
            </w:tcBorders>
            <w:shd w:val="clear" w:color="auto" w:fill="auto"/>
            <w:vAlign w:val="center"/>
            <w:hideMark/>
          </w:tcPr>
          <w:p w14:paraId="015FD001" w14:textId="77777777" w:rsidR="003331E7" w:rsidRPr="003650F4" w:rsidRDefault="003331E7" w:rsidP="003331E7">
            <w:pPr>
              <w:spacing w:before="60" w:after="60"/>
              <w:jc w:val="center"/>
            </w:pPr>
            <w:r w:rsidRPr="003650F4">
              <w:t> </w:t>
            </w:r>
          </w:p>
        </w:tc>
      </w:tr>
      <w:tr w:rsidR="003650F4" w:rsidRPr="003650F4" w14:paraId="5C164E95" w14:textId="77777777" w:rsidTr="00011BD2">
        <w:trPr>
          <w:trHeight w:val="312"/>
        </w:trPr>
        <w:tc>
          <w:tcPr>
            <w:tcW w:w="381" w:type="pct"/>
            <w:tcBorders>
              <w:top w:val="dotted" w:sz="4" w:space="0" w:color="auto"/>
              <w:left w:val="double" w:sz="6" w:space="0" w:color="auto"/>
              <w:bottom w:val="dotted" w:sz="4" w:space="0" w:color="auto"/>
              <w:right w:val="dotted" w:sz="4" w:space="0" w:color="auto"/>
            </w:tcBorders>
            <w:shd w:val="clear" w:color="auto" w:fill="auto"/>
            <w:vAlign w:val="center"/>
            <w:hideMark/>
          </w:tcPr>
          <w:p w14:paraId="561D99B1" w14:textId="77777777" w:rsidR="003331E7" w:rsidRPr="003650F4" w:rsidRDefault="003331E7" w:rsidP="003331E7">
            <w:pPr>
              <w:spacing w:before="60" w:after="60"/>
              <w:jc w:val="center"/>
            </w:pPr>
            <w:r w:rsidRPr="003650F4">
              <w:t> </w:t>
            </w:r>
          </w:p>
        </w:tc>
        <w:tc>
          <w:tcPr>
            <w:tcW w:w="1712"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489DED59" w14:textId="77777777" w:rsidR="003331E7" w:rsidRPr="003650F4" w:rsidRDefault="003331E7" w:rsidP="003D6D2D">
            <w:pPr>
              <w:spacing w:before="60" w:after="60"/>
              <w:jc w:val="both"/>
            </w:pPr>
            <w:r w:rsidRPr="003650F4">
              <w:t> </w:t>
            </w:r>
          </w:p>
        </w:tc>
        <w:tc>
          <w:tcPr>
            <w:tcW w:w="2303"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6DA74533" w14:textId="77777777" w:rsidR="003331E7" w:rsidRPr="003650F4" w:rsidRDefault="003331E7" w:rsidP="003331E7">
            <w:pPr>
              <w:spacing w:before="60" w:after="60"/>
              <w:jc w:val="both"/>
            </w:pPr>
            <w:r w:rsidRPr="003650F4">
              <w:t>- Kiểu lắp: Mặt bích</w:t>
            </w:r>
          </w:p>
        </w:tc>
        <w:tc>
          <w:tcPr>
            <w:tcW w:w="317"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45169583" w14:textId="77777777" w:rsidR="003331E7" w:rsidRPr="003650F4" w:rsidRDefault="003331E7" w:rsidP="003331E7">
            <w:pPr>
              <w:spacing w:before="60" w:after="60"/>
              <w:jc w:val="center"/>
            </w:pPr>
            <w:r w:rsidRPr="003650F4">
              <w:t> </w:t>
            </w:r>
          </w:p>
        </w:tc>
        <w:tc>
          <w:tcPr>
            <w:tcW w:w="287" w:type="pct"/>
            <w:tcBorders>
              <w:top w:val="dotted" w:sz="4" w:space="0" w:color="auto"/>
              <w:left w:val="dotted" w:sz="4" w:space="0" w:color="auto"/>
              <w:bottom w:val="dotted" w:sz="4" w:space="0" w:color="auto"/>
              <w:right w:val="single" w:sz="4" w:space="0" w:color="auto"/>
            </w:tcBorders>
            <w:shd w:val="clear" w:color="auto" w:fill="auto"/>
            <w:vAlign w:val="center"/>
            <w:hideMark/>
          </w:tcPr>
          <w:p w14:paraId="0E72904B" w14:textId="77777777" w:rsidR="003331E7" w:rsidRPr="003650F4" w:rsidRDefault="003331E7" w:rsidP="003331E7">
            <w:pPr>
              <w:spacing w:before="60" w:after="60"/>
              <w:jc w:val="center"/>
            </w:pPr>
            <w:r w:rsidRPr="003650F4">
              <w:t> </w:t>
            </w:r>
          </w:p>
        </w:tc>
      </w:tr>
      <w:tr w:rsidR="003650F4" w:rsidRPr="003650F4" w14:paraId="3CB186E3" w14:textId="77777777" w:rsidTr="00011BD2">
        <w:trPr>
          <w:trHeight w:val="312"/>
        </w:trPr>
        <w:tc>
          <w:tcPr>
            <w:tcW w:w="381" w:type="pct"/>
            <w:tcBorders>
              <w:top w:val="dotted" w:sz="4" w:space="0" w:color="auto"/>
              <w:left w:val="double" w:sz="6" w:space="0" w:color="auto"/>
              <w:bottom w:val="dotted" w:sz="4" w:space="0" w:color="auto"/>
              <w:right w:val="dotted" w:sz="4" w:space="0" w:color="auto"/>
            </w:tcBorders>
            <w:shd w:val="clear" w:color="auto" w:fill="auto"/>
            <w:vAlign w:val="center"/>
            <w:hideMark/>
          </w:tcPr>
          <w:p w14:paraId="5ED192F4" w14:textId="77777777" w:rsidR="003331E7" w:rsidRPr="003650F4" w:rsidRDefault="003331E7" w:rsidP="003331E7">
            <w:pPr>
              <w:spacing w:before="60" w:after="60"/>
              <w:jc w:val="center"/>
            </w:pPr>
            <w:r w:rsidRPr="003650F4">
              <w:t> </w:t>
            </w:r>
          </w:p>
        </w:tc>
        <w:tc>
          <w:tcPr>
            <w:tcW w:w="1712"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28FF78E7" w14:textId="77777777" w:rsidR="003331E7" w:rsidRPr="003650F4" w:rsidRDefault="003331E7" w:rsidP="003D6D2D">
            <w:pPr>
              <w:spacing w:before="60" w:after="60"/>
              <w:jc w:val="both"/>
            </w:pPr>
            <w:r w:rsidRPr="003650F4">
              <w:t> </w:t>
            </w:r>
          </w:p>
        </w:tc>
        <w:tc>
          <w:tcPr>
            <w:tcW w:w="2303"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6BCDFCB9" w14:textId="77777777" w:rsidR="003331E7" w:rsidRPr="003650F4" w:rsidRDefault="003331E7" w:rsidP="003331E7">
            <w:pPr>
              <w:spacing w:before="60" w:after="60"/>
              <w:jc w:val="both"/>
            </w:pPr>
            <w:r w:rsidRPr="003650F4">
              <w:t>- Tốc độ quay: n = 48v/p</w:t>
            </w:r>
          </w:p>
        </w:tc>
        <w:tc>
          <w:tcPr>
            <w:tcW w:w="317"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586537FF" w14:textId="77777777" w:rsidR="003331E7" w:rsidRPr="003650F4" w:rsidRDefault="003331E7" w:rsidP="003331E7">
            <w:pPr>
              <w:spacing w:before="60" w:after="60"/>
              <w:jc w:val="center"/>
            </w:pPr>
            <w:r w:rsidRPr="003650F4">
              <w:t> </w:t>
            </w:r>
          </w:p>
        </w:tc>
        <w:tc>
          <w:tcPr>
            <w:tcW w:w="287" w:type="pct"/>
            <w:tcBorders>
              <w:top w:val="dotted" w:sz="4" w:space="0" w:color="auto"/>
              <w:left w:val="dotted" w:sz="4" w:space="0" w:color="auto"/>
              <w:bottom w:val="dotted" w:sz="4" w:space="0" w:color="auto"/>
              <w:right w:val="single" w:sz="4" w:space="0" w:color="auto"/>
            </w:tcBorders>
            <w:shd w:val="clear" w:color="auto" w:fill="auto"/>
            <w:vAlign w:val="center"/>
            <w:hideMark/>
          </w:tcPr>
          <w:p w14:paraId="3E2215F7" w14:textId="77777777" w:rsidR="003331E7" w:rsidRPr="003650F4" w:rsidRDefault="003331E7" w:rsidP="003331E7">
            <w:pPr>
              <w:spacing w:before="60" w:after="60"/>
              <w:jc w:val="center"/>
            </w:pPr>
            <w:r w:rsidRPr="003650F4">
              <w:t> </w:t>
            </w:r>
          </w:p>
        </w:tc>
      </w:tr>
      <w:tr w:rsidR="003650F4" w:rsidRPr="003650F4" w14:paraId="670F63ED" w14:textId="77777777" w:rsidTr="00011BD2">
        <w:trPr>
          <w:trHeight w:val="312"/>
        </w:trPr>
        <w:tc>
          <w:tcPr>
            <w:tcW w:w="381" w:type="pct"/>
            <w:tcBorders>
              <w:top w:val="dotted" w:sz="4" w:space="0" w:color="auto"/>
              <w:left w:val="double" w:sz="6" w:space="0" w:color="auto"/>
              <w:bottom w:val="dotted" w:sz="4" w:space="0" w:color="auto"/>
              <w:right w:val="dotted" w:sz="4" w:space="0" w:color="auto"/>
            </w:tcBorders>
            <w:shd w:val="clear" w:color="auto" w:fill="auto"/>
            <w:vAlign w:val="center"/>
            <w:hideMark/>
          </w:tcPr>
          <w:p w14:paraId="01908A5C" w14:textId="77777777" w:rsidR="003331E7" w:rsidRPr="003650F4" w:rsidRDefault="003331E7" w:rsidP="003331E7">
            <w:pPr>
              <w:spacing w:before="60" w:after="60"/>
              <w:jc w:val="center"/>
            </w:pPr>
            <w:r w:rsidRPr="003650F4">
              <w:t> </w:t>
            </w:r>
          </w:p>
        </w:tc>
        <w:tc>
          <w:tcPr>
            <w:tcW w:w="1712"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2118A15F" w14:textId="77777777" w:rsidR="003331E7" w:rsidRPr="003650F4" w:rsidRDefault="003331E7" w:rsidP="003D6D2D">
            <w:pPr>
              <w:spacing w:before="60" w:after="60"/>
              <w:jc w:val="both"/>
            </w:pPr>
            <w:r w:rsidRPr="003650F4">
              <w:t> </w:t>
            </w:r>
          </w:p>
        </w:tc>
        <w:tc>
          <w:tcPr>
            <w:tcW w:w="2303"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48F38AF6" w14:textId="77777777" w:rsidR="003331E7" w:rsidRPr="003650F4" w:rsidRDefault="003331E7" w:rsidP="003331E7">
            <w:pPr>
              <w:spacing w:before="60" w:after="60"/>
              <w:jc w:val="both"/>
            </w:pPr>
            <w:r w:rsidRPr="003650F4">
              <w:t>- N = 0,4kW, 3pha, 380V, 50Hz</w:t>
            </w:r>
          </w:p>
        </w:tc>
        <w:tc>
          <w:tcPr>
            <w:tcW w:w="317"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4226CF5A" w14:textId="77777777" w:rsidR="003331E7" w:rsidRPr="003650F4" w:rsidRDefault="003331E7" w:rsidP="003331E7">
            <w:pPr>
              <w:spacing w:before="60" w:after="60"/>
              <w:jc w:val="center"/>
            </w:pPr>
            <w:r w:rsidRPr="003650F4">
              <w:t> </w:t>
            </w:r>
          </w:p>
        </w:tc>
        <w:tc>
          <w:tcPr>
            <w:tcW w:w="287" w:type="pct"/>
            <w:tcBorders>
              <w:top w:val="dotted" w:sz="4" w:space="0" w:color="auto"/>
              <w:left w:val="dotted" w:sz="4" w:space="0" w:color="auto"/>
              <w:bottom w:val="dotted" w:sz="4" w:space="0" w:color="auto"/>
              <w:right w:val="single" w:sz="4" w:space="0" w:color="auto"/>
            </w:tcBorders>
            <w:shd w:val="clear" w:color="auto" w:fill="auto"/>
            <w:vAlign w:val="center"/>
            <w:hideMark/>
          </w:tcPr>
          <w:p w14:paraId="65ED98E5" w14:textId="77777777" w:rsidR="003331E7" w:rsidRPr="003650F4" w:rsidRDefault="003331E7" w:rsidP="003331E7">
            <w:pPr>
              <w:spacing w:before="60" w:after="60"/>
              <w:jc w:val="center"/>
            </w:pPr>
            <w:r w:rsidRPr="003650F4">
              <w:t> </w:t>
            </w:r>
          </w:p>
        </w:tc>
      </w:tr>
      <w:tr w:rsidR="003650F4" w:rsidRPr="003650F4" w14:paraId="54EB35E1" w14:textId="77777777" w:rsidTr="00011BD2">
        <w:trPr>
          <w:trHeight w:val="312"/>
        </w:trPr>
        <w:tc>
          <w:tcPr>
            <w:tcW w:w="381" w:type="pct"/>
            <w:tcBorders>
              <w:top w:val="dotted" w:sz="4" w:space="0" w:color="auto"/>
              <w:left w:val="double" w:sz="6" w:space="0" w:color="auto"/>
              <w:bottom w:val="dotted" w:sz="4" w:space="0" w:color="auto"/>
              <w:right w:val="dotted" w:sz="4" w:space="0" w:color="auto"/>
            </w:tcBorders>
            <w:shd w:val="clear" w:color="auto" w:fill="auto"/>
            <w:vAlign w:val="center"/>
            <w:hideMark/>
          </w:tcPr>
          <w:p w14:paraId="54797A06" w14:textId="77777777" w:rsidR="003331E7" w:rsidRPr="003650F4" w:rsidRDefault="003331E7" w:rsidP="003331E7">
            <w:pPr>
              <w:spacing w:before="60" w:after="60"/>
              <w:jc w:val="center"/>
            </w:pPr>
            <w:r w:rsidRPr="003650F4">
              <w:lastRenderedPageBreak/>
              <w:t> </w:t>
            </w:r>
          </w:p>
        </w:tc>
        <w:tc>
          <w:tcPr>
            <w:tcW w:w="1712"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534B2CD8" w14:textId="77777777" w:rsidR="003331E7" w:rsidRPr="003650F4" w:rsidRDefault="003331E7" w:rsidP="003D6D2D">
            <w:pPr>
              <w:spacing w:before="60" w:after="60"/>
              <w:jc w:val="both"/>
            </w:pPr>
            <w:r w:rsidRPr="003650F4">
              <w:t> </w:t>
            </w:r>
          </w:p>
        </w:tc>
        <w:tc>
          <w:tcPr>
            <w:tcW w:w="2303"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06042D32" w14:textId="77777777" w:rsidR="003331E7" w:rsidRPr="003650F4" w:rsidRDefault="003331E7" w:rsidP="003331E7">
            <w:pPr>
              <w:spacing w:before="60" w:after="60"/>
              <w:jc w:val="both"/>
            </w:pPr>
            <w:r w:rsidRPr="003650F4">
              <w:t>- Xuất xứ: Taiwan</w:t>
            </w:r>
          </w:p>
        </w:tc>
        <w:tc>
          <w:tcPr>
            <w:tcW w:w="317"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694678A8" w14:textId="77777777" w:rsidR="003331E7" w:rsidRPr="003650F4" w:rsidRDefault="003331E7" w:rsidP="003331E7">
            <w:pPr>
              <w:spacing w:before="60" w:after="60"/>
              <w:jc w:val="center"/>
            </w:pPr>
            <w:r w:rsidRPr="003650F4">
              <w:t> </w:t>
            </w:r>
          </w:p>
        </w:tc>
        <w:tc>
          <w:tcPr>
            <w:tcW w:w="287" w:type="pct"/>
            <w:tcBorders>
              <w:top w:val="dotted" w:sz="4" w:space="0" w:color="auto"/>
              <w:left w:val="dotted" w:sz="4" w:space="0" w:color="auto"/>
              <w:bottom w:val="dotted" w:sz="4" w:space="0" w:color="auto"/>
              <w:right w:val="single" w:sz="4" w:space="0" w:color="auto"/>
            </w:tcBorders>
            <w:shd w:val="clear" w:color="auto" w:fill="auto"/>
            <w:vAlign w:val="center"/>
            <w:hideMark/>
          </w:tcPr>
          <w:p w14:paraId="4F8FA64A" w14:textId="77777777" w:rsidR="003331E7" w:rsidRPr="003650F4" w:rsidRDefault="003331E7" w:rsidP="003331E7">
            <w:pPr>
              <w:spacing w:before="60" w:after="60"/>
              <w:jc w:val="center"/>
            </w:pPr>
            <w:r w:rsidRPr="003650F4">
              <w:t> </w:t>
            </w:r>
          </w:p>
        </w:tc>
      </w:tr>
      <w:tr w:rsidR="003650F4" w:rsidRPr="003650F4" w14:paraId="604EE616" w14:textId="77777777" w:rsidTr="00011BD2">
        <w:trPr>
          <w:trHeight w:val="312"/>
        </w:trPr>
        <w:tc>
          <w:tcPr>
            <w:tcW w:w="381" w:type="pct"/>
            <w:tcBorders>
              <w:top w:val="dotted" w:sz="4" w:space="0" w:color="auto"/>
              <w:left w:val="double" w:sz="6" w:space="0" w:color="auto"/>
              <w:bottom w:val="dotted" w:sz="4" w:space="0" w:color="auto"/>
              <w:right w:val="dotted" w:sz="4" w:space="0" w:color="auto"/>
            </w:tcBorders>
            <w:shd w:val="clear" w:color="auto" w:fill="auto"/>
            <w:vAlign w:val="center"/>
            <w:hideMark/>
          </w:tcPr>
          <w:p w14:paraId="5E7EE023" w14:textId="77777777" w:rsidR="003331E7" w:rsidRPr="003650F4" w:rsidRDefault="003331E7" w:rsidP="003331E7">
            <w:pPr>
              <w:spacing w:before="60" w:after="60"/>
              <w:jc w:val="center"/>
            </w:pPr>
            <w:r w:rsidRPr="003650F4">
              <w:t> </w:t>
            </w:r>
          </w:p>
        </w:tc>
        <w:tc>
          <w:tcPr>
            <w:tcW w:w="1712"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44699208" w14:textId="77777777" w:rsidR="003331E7" w:rsidRPr="003650F4" w:rsidRDefault="003331E7" w:rsidP="003D6D2D">
            <w:pPr>
              <w:spacing w:before="60" w:after="60"/>
              <w:jc w:val="both"/>
            </w:pPr>
            <w:r w:rsidRPr="003650F4">
              <w:t> </w:t>
            </w:r>
          </w:p>
        </w:tc>
        <w:tc>
          <w:tcPr>
            <w:tcW w:w="2303"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2114054A" w14:textId="77777777" w:rsidR="003331E7" w:rsidRPr="003650F4" w:rsidRDefault="003331E7" w:rsidP="003331E7">
            <w:pPr>
              <w:spacing w:before="60" w:after="60"/>
              <w:jc w:val="both"/>
            </w:pPr>
            <w:r w:rsidRPr="003650F4">
              <w:t>+ Phụ kiện:</w:t>
            </w:r>
          </w:p>
        </w:tc>
        <w:tc>
          <w:tcPr>
            <w:tcW w:w="317"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181BAD32" w14:textId="77777777" w:rsidR="003331E7" w:rsidRPr="003650F4" w:rsidRDefault="003331E7" w:rsidP="003331E7">
            <w:pPr>
              <w:spacing w:before="60" w:after="60"/>
              <w:jc w:val="center"/>
            </w:pPr>
            <w:r w:rsidRPr="003650F4">
              <w:t> </w:t>
            </w:r>
          </w:p>
        </w:tc>
        <w:tc>
          <w:tcPr>
            <w:tcW w:w="287" w:type="pct"/>
            <w:tcBorders>
              <w:top w:val="dotted" w:sz="4" w:space="0" w:color="auto"/>
              <w:left w:val="dotted" w:sz="4" w:space="0" w:color="auto"/>
              <w:bottom w:val="dotted" w:sz="4" w:space="0" w:color="auto"/>
              <w:right w:val="single" w:sz="4" w:space="0" w:color="auto"/>
            </w:tcBorders>
            <w:shd w:val="clear" w:color="auto" w:fill="auto"/>
            <w:vAlign w:val="center"/>
            <w:hideMark/>
          </w:tcPr>
          <w:p w14:paraId="78D00B50" w14:textId="77777777" w:rsidR="003331E7" w:rsidRPr="003650F4" w:rsidRDefault="003331E7" w:rsidP="003331E7">
            <w:pPr>
              <w:spacing w:before="60" w:after="60"/>
              <w:jc w:val="center"/>
            </w:pPr>
            <w:r w:rsidRPr="003650F4">
              <w:t> </w:t>
            </w:r>
          </w:p>
        </w:tc>
      </w:tr>
      <w:tr w:rsidR="003650F4" w:rsidRPr="003650F4" w14:paraId="783D0025" w14:textId="77777777" w:rsidTr="00011BD2">
        <w:trPr>
          <w:trHeight w:val="312"/>
        </w:trPr>
        <w:tc>
          <w:tcPr>
            <w:tcW w:w="381" w:type="pct"/>
            <w:tcBorders>
              <w:top w:val="dotted" w:sz="4" w:space="0" w:color="auto"/>
              <w:left w:val="double" w:sz="6" w:space="0" w:color="auto"/>
              <w:bottom w:val="dotted" w:sz="4" w:space="0" w:color="auto"/>
              <w:right w:val="dotted" w:sz="4" w:space="0" w:color="auto"/>
            </w:tcBorders>
            <w:shd w:val="clear" w:color="auto" w:fill="auto"/>
            <w:vAlign w:val="center"/>
            <w:hideMark/>
          </w:tcPr>
          <w:p w14:paraId="4DDDB4BB" w14:textId="77777777" w:rsidR="003331E7" w:rsidRPr="003650F4" w:rsidRDefault="003331E7" w:rsidP="003331E7">
            <w:pPr>
              <w:spacing w:before="60" w:after="60"/>
              <w:jc w:val="center"/>
            </w:pPr>
            <w:r w:rsidRPr="003650F4">
              <w:t> </w:t>
            </w:r>
          </w:p>
        </w:tc>
        <w:tc>
          <w:tcPr>
            <w:tcW w:w="1712"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4D6B4280" w14:textId="77777777" w:rsidR="003331E7" w:rsidRPr="003650F4" w:rsidRDefault="003331E7" w:rsidP="003D6D2D">
            <w:pPr>
              <w:spacing w:before="60" w:after="60"/>
              <w:jc w:val="both"/>
            </w:pPr>
            <w:r w:rsidRPr="003650F4">
              <w:t> </w:t>
            </w:r>
          </w:p>
        </w:tc>
        <w:tc>
          <w:tcPr>
            <w:tcW w:w="2303"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26E2F6CD" w14:textId="77777777" w:rsidR="003331E7" w:rsidRPr="003650F4" w:rsidRDefault="003331E7" w:rsidP="003331E7">
            <w:pPr>
              <w:spacing w:before="60" w:after="60"/>
              <w:jc w:val="both"/>
            </w:pPr>
            <w:r w:rsidRPr="003650F4">
              <w:t>- Khung đặt bơm: SUS304</w:t>
            </w:r>
          </w:p>
        </w:tc>
        <w:tc>
          <w:tcPr>
            <w:tcW w:w="317"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6C22E931" w14:textId="77777777" w:rsidR="003331E7" w:rsidRPr="003650F4" w:rsidRDefault="003331E7" w:rsidP="003331E7">
            <w:pPr>
              <w:spacing w:before="60" w:after="60"/>
              <w:jc w:val="center"/>
            </w:pPr>
            <w:r w:rsidRPr="003650F4">
              <w:t> </w:t>
            </w:r>
          </w:p>
        </w:tc>
        <w:tc>
          <w:tcPr>
            <w:tcW w:w="287" w:type="pct"/>
            <w:tcBorders>
              <w:top w:val="dotted" w:sz="4" w:space="0" w:color="auto"/>
              <w:left w:val="dotted" w:sz="4" w:space="0" w:color="auto"/>
              <w:bottom w:val="dotted" w:sz="4" w:space="0" w:color="auto"/>
              <w:right w:val="single" w:sz="4" w:space="0" w:color="auto"/>
            </w:tcBorders>
            <w:shd w:val="clear" w:color="auto" w:fill="auto"/>
            <w:vAlign w:val="center"/>
            <w:hideMark/>
          </w:tcPr>
          <w:p w14:paraId="1258EB06" w14:textId="77777777" w:rsidR="003331E7" w:rsidRPr="003650F4" w:rsidRDefault="003331E7" w:rsidP="003331E7">
            <w:pPr>
              <w:spacing w:before="60" w:after="60"/>
              <w:jc w:val="center"/>
            </w:pPr>
            <w:r w:rsidRPr="003650F4">
              <w:t> </w:t>
            </w:r>
          </w:p>
        </w:tc>
      </w:tr>
      <w:tr w:rsidR="003650F4" w:rsidRPr="003650F4" w14:paraId="24776EC8" w14:textId="77777777" w:rsidTr="00011BD2">
        <w:trPr>
          <w:trHeight w:val="312"/>
        </w:trPr>
        <w:tc>
          <w:tcPr>
            <w:tcW w:w="381" w:type="pct"/>
            <w:tcBorders>
              <w:top w:val="dotted" w:sz="4" w:space="0" w:color="auto"/>
              <w:left w:val="double" w:sz="6" w:space="0" w:color="auto"/>
              <w:bottom w:val="dotted" w:sz="4" w:space="0" w:color="auto"/>
              <w:right w:val="dotted" w:sz="4" w:space="0" w:color="auto"/>
            </w:tcBorders>
            <w:shd w:val="clear" w:color="auto" w:fill="auto"/>
            <w:vAlign w:val="center"/>
            <w:hideMark/>
          </w:tcPr>
          <w:p w14:paraId="573B89C5" w14:textId="77777777" w:rsidR="003331E7" w:rsidRPr="003650F4" w:rsidRDefault="003331E7" w:rsidP="003331E7">
            <w:pPr>
              <w:spacing w:before="60" w:after="60"/>
              <w:jc w:val="center"/>
            </w:pPr>
            <w:r w:rsidRPr="003650F4">
              <w:t> </w:t>
            </w:r>
          </w:p>
        </w:tc>
        <w:tc>
          <w:tcPr>
            <w:tcW w:w="1712"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22212E00" w14:textId="77777777" w:rsidR="003331E7" w:rsidRPr="003650F4" w:rsidRDefault="003331E7" w:rsidP="003D6D2D">
            <w:pPr>
              <w:spacing w:before="60" w:after="60"/>
              <w:jc w:val="both"/>
            </w:pPr>
            <w:r w:rsidRPr="003650F4">
              <w:t> </w:t>
            </w:r>
          </w:p>
        </w:tc>
        <w:tc>
          <w:tcPr>
            <w:tcW w:w="2303"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6DEE6AE6" w14:textId="77777777" w:rsidR="003331E7" w:rsidRPr="003650F4" w:rsidRDefault="003331E7" w:rsidP="003331E7">
            <w:pPr>
              <w:spacing w:before="60" w:after="60"/>
              <w:jc w:val="both"/>
            </w:pPr>
            <w:r w:rsidRPr="003650F4">
              <w:t>- Trục/Cánh khuấy: SUS304</w:t>
            </w:r>
          </w:p>
        </w:tc>
        <w:tc>
          <w:tcPr>
            <w:tcW w:w="317"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6E87DC88" w14:textId="77777777" w:rsidR="003331E7" w:rsidRPr="003650F4" w:rsidRDefault="003331E7" w:rsidP="003331E7">
            <w:pPr>
              <w:spacing w:before="60" w:after="60"/>
              <w:jc w:val="center"/>
            </w:pPr>
            <w:r w:rsidRPr="003650F4">
              <w:t> </w:t>
            </w:r>
          </w:p>
        </w:tc>
        <w:tc>
          <w:tcPr>
            <w:tcW w:w="287" w:type="pct"/>
            <w:tcBorders>
              <w:top w:val="dotted" w:sz="4" w:space="0" w:color="auto"/>
              <w:left w:val="dotted" w:sz="4" w:space="0" w:color="auto"/>
              <w:bottom w:val="dotted" w:sz="4" w:space="0" w:color="auto"/>
              <w:right w:val="single" w:sz="4" w:space="0" w:color="auto"/>
            </w:tcBorders>
            <w:shd w:val="clear" w:color="auto" w:fill="auto"/>
            <w:vAlign w:val="center"/>
            <w:hideMark/>
          </w:tcPr>
          <w:p w14:paraId="6D244BA8" w14:textId="77777777" w:rsidR="003331E7" w:rsidRPr="003650F4" w:rsidRDefault="003331E7" w:rsidP="003331E7">
            <w:pPr>
              <w:spacing w:before="60" w:after="60"/>
              <w:jc w:val="center"/>
            </w:pPr>
            <w:r w:rsidRPr="003650F4">
              <w:t> </w:t>
            </w:r>
          </w:p>
        </w:tc>
      </w:tr>
      <w:tr w:rsidR="003650F4" w:rsidRPr="003650F4" w14:paraId="6FC12243" w14:textId="77777777" w:rsidTr="00011BD2">
        <w:trPr>
          <w:trHeight w:val="312"/>
        </w:trPr>
        <w:tc>
          <w:tcPr>
            <w:tcW w:w="381" w:type="pct"/>
            <w:tcBorders>
              <w:top w:val="dotted" w:sz="4" w:space="0" w:color="auto"/>
              <w:left w:val="double" w:sz="6" w:space="0" w:color="auto"/>
              <w:bottom w:val="dotted" w:sz="4" w:space="0" w:color="auto"/>
              <w:right w:val="dotted" w:sz="4" w:space="0" w:color="auto"/>
            </w:tcBorders>
            <w:shd w:val="clear" w:color="auto" w:fill="auto"/>
            <w:vAlign w:val="center"/>
            <w:hideMark/>
          </w:tcPr>
          <w:p w14:paraId="14E1C726" w14:textId="77777777" w:rsidR="003331E7" w:rsidRPr="003650F4" w:rsidRDefault="003331E7" w:rsidP="003331E7">
            <w:pPr>
              <w:spacing w:before="60" w:after="60"/>
              <w:jc w:val="center"/>
            </w:pPr>
            <w:r w:rsidRPr="003650F4">
              <w:t> </w:t>
            </w:r>
          </w:p>
        </w:tc>
        <w:tc>
          <w:tcPr>
            <w:tcW w:w="1712"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34A1C423" w14:textId="77777777" w:rsidR="003331E7" w:rsidRPr="003650F4" w:rsidRDefault="003331E7" w:rsidP="003D6D2D">
            <w:pPr>
              <w:spacing w:before="60" w:after="60"/>
              <w:jc w:val="both"/>
            </w:pPr>
            <w:r w:rsidRPr="003650F4">
              <w:t> </w:t>
            </w:r>
          </w:p>
        </w:tc>
        <w:tc>
          <w:tcPr>
            <w:tcW w:w="2303"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3CEE498F" w14:textId="77777777" w:rsidR="003331E7" w:rsidRPr="003650F4" w:rsidRDefault="003331E7" w:rsidP="003331E7">
            <w:pPr>
              <w:spacing w:before="60" w:after="60"/>
              <w:jc w:val="both"/>
            </w:pPr>
            <w:r w:rsidRPr="003650F4">
              <w:t>- Sàn thao tác: SUS304</w:t>
            </w:r>
          </w:p>
        </w:tc>
        <w:tc>
          <w:tcPr>
            <w:tcW w:w="317"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1C88BA6F" w14:textId="77777777" w:rsidR="003331E7" w:rsidRPr="003650F4" w:rsidRDefault="003331E7" w:rsidP="003331E7">
            <w:pPr>
              <w:spacing w:before="60" w:after="60"/>
              <w:jc w:val="center"/>
            </w:pPr>
            <w:r w:rsidRPr="003650F4">
              <w:t> </w:t>
            </w:r>
          </w:p>
        </w:tc>
        <w:tc>
          <w:tcPr>
            <w:tcW w:w="287" w:type="pct"/>
            <w:tcBorders>
              <w:top w:val="dotted" w:sz="4" w:space="0" w:color="auto"/>
              <w:left w:val="dotted" w:sz="4" w:space="0" w:color="auto"/>
              <w:bottom w:val="dotted" w:sz="4" w:space="0" w:color="auto"/>
              <w:right w:val="single" w:sz="4" w:space="0" w:color="auto"/>
            </w:tcBorders>
            <w:shd w:val="clear" w:color="auto" w:fill="auto"/>
            <w:vAlign w:val="center"/>
            <w:hideMark/>
          </w:tcPr>
          <w:p w14:paraId="4464F2BD" w14:textId="77777777" w:rsidR="003331E7" w:rsidRPr="003650F4" w:rsidRDefault="003331E7" w:rsidP="003331E7">
            <w:pPr>
              <w:spacing w:before="60" w:after="60"/>
              <w:jc w:val="center"/>
            </w:pPr>
            <w:r w:rsidRPr="003650F4">
              <w:t> </w:t>
            </w:r>
          </w:p>
        </w:tc>
      </w:tr>
      <w:tr w:rsidR="003650F4" w:rsidRPr="003650F4" w14:paraId="2AD3CA3D" w14:textId="77777777" w:rsidTr="00011BD2">
        <w:trPr>
          <w:trHeight w:val="312"/>
        </w:trPr>
        <w:tc>
          <w:tcPr>
            <w:tcW w:w="381" w:type="pct"/>
            <w:tcBorders>
              <w:top w:val="dotted" w:sz="4" w:space="0" w:color="auto"/>
              <w:left w:val="double" w:sz="6" w:space="0" w:color="auto"/>
              <w:bottom w:val="dotted" w:sz="4" w:space="0" w:color="auto"/>
              <w:right w:val="dotted" w:sz="4" w:space="0" w:color="auto"/>
            </w:tcBorders>
            <w:shd w:val="clear" w:color="auto" w:fill="auto"/>
            <w:vAlign w:val="center"/>
            <w:hideMark/>
          </w:tcPr>
          <w:p w14:paraId="5F4C49DE" w14:textId="77777777" w:rsidR="003331E7" w:rsidRPr="003650F4" w:rsidRDefault="003331E7" w:rsidP="003331E7">
            <w:pPr>
              <w:spacing w:before="60" w:after="60"/>
              <w:jc w:val="center"/>
            </w:pPr>
            <w:r w:rsidRPr="003650F4">
              <w:t> </w:t>
            </w:r>
          </w:p>
        </w:tc>
        <w:tc>
          <w:tcPr>
            <w:tcW w:w="1712"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0CBAA849" w14:textId="77777777" w:rsidR="003331E7" w:rsidRPr="003650F4" w:rsidRDefault="003331E7" w:rsidP="003D6D2D">
            <w:pPr>
              <w:spacing w:before="60" w:after="60"/>
              <w:jc w:val="both"/>
            </w:pPr>
            <w:r w:rsidRPr="003650F4">
              <w:t> </w:t>
            </w:r>
          </w:p>
        </w:tc>
        <w:tc>
          <w:tcPr>
            <w:tcW w:w="2303"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6FD6BBCD" w14:textId="77777777" w:rsidR="003331E7" w:rsidRPr="003650F4" w:rsidRDefault="003331E7" w:rsidP="003331E7">
            <w:pPr>
              <w:spacing w:before="60" w:after="60"/>
              <w:jc w:val="both"/>
            </w:pPr>
            <w:r w:rsidRPr="003650F4">
              <w:t>- Xuất xứ: Việt Nam</w:t>
            </w:r>
          </w:p>
        </w:tc>
        <w:tc>
          <w:tcPr>
            <w:tcW w:w="317"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1BEFAC06" w14:textId="77777777" w:rsidR="003331E7" w:rsidRPr="003650F4" w:rsidRDefault="003331E7" w:rsidP="003331E7">
            <w:pPr>
              <w:spacing w:before="60" w:after="60"/>
              <w:jc w:val="center"/>
            </w:pPr>
            <w:r w:rsidRPr="003650F4">
              <w:t> </w:t>
            </w:r>
          </w:p>
        </w:tc>
        <w:tc>
          <w:tcPr>
            <w:tcW w:w="287" w:type="pct"/>
            <w:tcBorders>
              <w:top w:val="dotted" w:sz="4" w:space="0" w:color="auto"/>
              <w:left w:val="dotted" w:sz="4" w:space="0" w:color="auto"/>
              <w:bottom w:val="dotted" w:sz="4" w:space="0" w:color="auto"/>
              <w:right w:val="single" w:sz="4" w:space="0" w:color="auto"/>
            </w:tcBorders>
            <w:shd w:val="clear" w:color="auto" w:fill="auto"/>
            <w:vAlign w:val="center"/>
            <w:hideMark/>
          </w:tcPr>
          <w:p w14:paraId="54A72218" w14:textId="77777777" w:rsidR="003331E7" w:rsidRPr="003650F4" w:rsidRDefault="003331E7" w:rsidP="003331E7">
            <w:pPr>
              <w:spacing w:before="60" w:after="60"/>
              <w:jc w:val="center"/>
            </w:pPr>
            <w:r w:rsidRPr="003650F4">
              <w:t> </w:t>
            </w:r>
          </w:p>
        </w:tc>
      </w:tr>
      <w:tr w:rsidR="003650F4" w:rsidRPr="003650F4" w14:paraId="437DED6C" w14:textId="77777777" w:rsidTr="00011BD2">
        <w:trPr>
          <w:trHeight w:val="312"/>
        </w:trPr>
        <w:tc>
          <w:tcPr>
            <w:tcW w:w="381" w:type="pct"/>
            <w:tcBorders>
              <w:top w:val="dotted" w:sz="4" w:space="0" w:color="auto"/>
              <w:left w:val="double" w:sz="6" w:space="0" w:color="auto"/>
              <w:bottom w:val="dotted" w:sz="4" w:space="0" w:color="auto"/>
              <w:right w:val="dotted" w:sz="4" w:space="0" w:color="auto"/>
            </w:tcBorders>
            <w:shd w:val="clear" w:color="auto" w:fill="auto"/>
            <w:vAlign w:val="center"/>
            <w:hideMark/>
          </w:tcPr>
          <w:p w14:paraId="1A023FA2" w14:textId="77777777" w:rsidR="003331E7" w:rsidRPr="003650F4" w:rsidRDefault="003331E7" w:rsidP="003331E7">
            <w:pPr>
              <w:spacing w:before="60" w:after="60"/>
              <w:jc w:val="center"/>
            </w:pPr>
            <w:r w:rsidRPr="003650F4">
              <w:t>05</w:t>
            </w:r>
          </w:p>
        </w:tc>
        <w:tc>
          <w:tcPr>
            <w:tcW w:w="1712"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634FE98A" w14:textId="77777777" w:rsidR="003331E7" w:rsidRPr="003650F4" w:rsidRDefault="003331E7" w:rsidP="003D6D2D">
            <w:pPr>
              <w:spacing w:before="60" w:after="60"/>
              <w:jc w:val="both"/>
            </w:pPr>
            <w:r w:rsidRPr="003650F4">
              <w:t xml:space="preserve">- Motor khuấy trộn keo tụ </w:t>
            </w:r>
            <w:r w:rsidRPr="003650F4">
              <w:rPr>
                <w:b/>
                <w:bCs/>
              </w:rPr>
              <w:t>MT-102A/B/C/D</w:t>
            </w:r>
          </w:p>
        </w:tc>
        <w:tc>
          <w:tcPr>
            <w:tcW w:w="2303"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0BBF3C1C" w14:textId="77777777" w:rsidR="003331E7" w:rsidRPr="003650F4" w:rsidRDefault="003331E7" w:rsidP="003331E7">
            <w:pPr>
              <w:spacing w:before="60" w:after="60"/>
              <w:jc w:val="both"/>
            </w:pPr>
            <w:r w:rsidRPr="003650F4">
              <w:t>- Tốc độ quay: n = 48v/p</w:t>
            </w:r>
          </w:p>
        </w:tc>
        <w:tc>
          <w:tcPr>
            <w:tcW w:w="317"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4271C401" w14:textId="77777777" w:rsidR="003331E7" w:rsidRPr="003650F4" w:rsidRDefault="003331E7" w:rsidP="003331E7">
            <w:pPr>
              <w:spacing w:before="60" w:after="60"/>
              <w:jc w:val="center"/>
            </w:pPr>
            <w:r w:rsidRPr="003650F4">
              <w:t>Bộ</w:t>
            </w:r>
          </w:p>
        </w:tc>
        <w:tc>
          <w:tcPr>
            <w:tcW w:w="287" w:type="pct"/>
            <w:tcBorders>
              <w:top w:val="dotted" w:sz="4" w:space="0" w:color="auto"/>
              <w:left w:val="dotted" w:sz="4" w:space="0" w:color="auto"/>
              <w:bottom w:val="dotted" w:sz="4" w:space="0" w:color="auto"/>
              <w:right w:val="single" w:sz="4" w:space="0" w:color="auto"/>
            </w:tcBorders>
            <w:shd w:val="clear" w:color="auto" w:fill="auto"/>
            <w:vAlign w:val="center"/>
            <w:hideMark/>
          </w:tcPr>
          <w:p w14:paraId="21793F4B" w14:textId="77777777" w:rsidR="003331E7" w:rsidRPr="003650F4" w:rsidRDefault="003331E7" w:rsidP="003331E7">
            <w:pPr>
              <w:spacing w:before="60" w:after="60"/>
              <w:jc w:val="center"/>
            </w:pPr>
            <w:r w:rsidRPr="003650F4">
              <w:t>4</w:t>
            </w:r>
          </w:p>
        </w:tc>
      </w:tr>
      <w:tr w:rsidR="003650F4" w:rsidRPr="003650F4" w14:paraId="530D7A4A" w14:textId="77777777" w:rsidTr="00011BD2">
        <w:trPr>
          <w:trHeight w:val="312"/>
        </w:trPr>
        <w:tc>
          <w:tcPr>
            <w:tcW w:w="381" w:type="pct"/>
            <w:tcBorders>
              <w:top w:val="dotted" w:sz="4" w:space="0" w:color="auto"/>
              <w:left w:val="double" w:sz="6" w:space="0" w:color="auto"/>
              <w:bottom w:val="dotted" w:sz="4" w:space="0" w:color="auto"/>
              <w:right w:val="dotted" w:sz="4" w:space="0" w:color="auto"/>
            </w:tcBorders>
            <w:shd w:val="clear" w:color="auto" w:fill="auto"/>
            <w:vAlign w:val="center"/>
            <w:hideMark/>
          </w:tcPr>
          <w:p w14:paraId="510A2585" w14:textId="77777777" w:rsidR="003331E7" w:rsidRPr="003650F4" w:rsidRDefault="003331E7" w:rsidP="003331E7">
            <w:pPr>
              <w:spacing w:before="60" w:after="60"/>
              <w:jc w:val="center"/>
            </w:pPr>
            <w:r w:rsidRPr="003650F4">
              <w:t> </w:t>
            </w:r>
          </w:p>
        </w:tc>
        <w:tc>
          <w:tcPr>
            <w:tcW w:w="1712"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0D4E3EA1" w14:textId="77777777" w:rsidR="003331E7" w:rsidRPr="003650F4" w:rsidRDefault="003331E7" w:rsidP="003D6D2D">
            <w:pPr>
              <w:spacing w:before="60" w:after="60"/>
              <w:jc w:val="both"/>
            </w:pPr>
            <w:r w:rsidRPr="003650F4">
              <w:t> </w:t>
            </w:r>
          </w:p>
        </w:tc>
        <w:tc>
          <w:tcPr>
            <w:tcW w:w="2303"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0DC55BC4" w14:textId="74E8035C" w:rsidR="003331E7" w:rsidRPr="003650F4" w:rsidRDefault="003331E7" w:rsidP="003331E7">
            <w:pPr>
              <w:spacing w:before="60" w:after="60"/>
              <w:jc w:val="both"/>
            </w:pPr>
            <w:r w:rsidRPr="003650F4">
              <w:t>- Cốt tải: 32 mm</w:t>
            </w:r>
          </w:p>
        </w:tc>
        <w:tc>
          <w:tcPr>
            <w:tcW w:w="317"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675E274C" w14:textId="77777777" w:rsidR="003331E7" w:rsidRPr="003650F4" w:rsidRDefault="003331E7" w:rsidP="003331E7">
            <w:pPr>
              <w:spacing w:before="60" w:after="60"/>
              <w:jc w:val="center"/>
            </w:pPr>
            <w:r w:rsidRPr="003650F4">
              <w:t> </w:t>
            </w:r>
          </w:p>
        </w:tc>
        <w:tc>
          <w:tcPr>
            <w:tcW w:w="287" w:type="pct"/>
            <w:tcBorders>
              <w:top w:val="dotted" w:sz="4" w:space="0" w:color="auto"/>
              <w:left w:val="dotted" w:sz="4" w:space="0" w:color="auto"/>
              <w:bottom w:val="dotted" w:sz="4" w:space="0" w:color="auto"/>
              <w:right w:val="single" w:sz="4" w:space="0" w:color="auto"/>
            </w:tcBorders>
            <w:shd w:val="clear" w:color="auto" w:fill="auto"/>
            <w:vAlign w:val="center"/>
            <w:hideMark/>
          </w:tcPr>
          <w:p w14:paraId="2216782F" w14:textId="77777777" w:rsidR="003331E7" w:rsidRPr="003650F4" w:rsidRDefault="003331E7" w:rsidP="003331E7">
            <w:pPr>
              <w:spacing w:before="60" w:after="60"/>
              <w:jc w:val="center"/>
            </w:pPr>
            <w:r w:rsidRPr="003650F4">
              <w:t> </w:t>
            </w:r>
          </w:p>
        </w:tc>
      </w:tr>
      <w:tr w:rsidR="003650F4" w:rsidRPr="003650F4" w14:paraId="475E15C4" w14:textId="77777777" w:rsidTr="00011BD2">
        <w:trPr>
          <w:trHeight w:val="312"/>
        </w:trPr>
        <w:tc>
          <w:tcPr>
            <w:tcW w:w="381" w:type="pct"/>
            <w:tcBorders>
              <w:top w:val="dotted" w:sz="4" w:space="0" w:color="auto"/>
              <w:left w:val="double" w:sz="6" w:space="0" w:color="auto"/>
              <w:bottom w:val="dotted" w:sz="4" w:space="0" w:color="auto"/>
              <w:right w:val="dotted" w:sz="4" w:space="0" w:color="auto"/>
            </w:tcBorders>
            <w:shd w:val="clear" w:color="auto" w:fill="auto"/>
            <w:vAlign w:val="center"/>
            <w:hideMark/>
          </w:tcPr>
          <w:p w14:paraId="47195335" w14:textId="77777777" w:rsidR="003331E7" w:rsidRPr="003650F4" w:rsidRDefault="003331E7" w:rsidP="003331E7">
            <w:pPr>
              <w:spacing w:before="60" w:after="60"/>
              <w:jc w:val="center"/>
            </w:pPr>
            <w:r w:rsidRPr="003650F4">
              <w:t> </w:t>
            </w:r>
          </w:p>
        </w:tc>
        <w:tc>
          <w:tcPr>
            <w:tcW w:w="1712"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3199E86E" w14:textId="77777777" w:rsidR="003331E7" w:rsidRPr="003650F4" w:rsidRDefault="003331E7" w:rsidP="003D6D2D">
            <w:pPr>
              <w:spacing w:before="60" w:after="60"/>
              <w:jc w:val="both"/>
            </w:pPr>
            <w:r w:rsidRPr="003650F4">
              <w:t> </w:t>
            </w:r>
          </w:p>
        </w:tc>
        <w:tc>
          <w:tcPr>
            <w:tcW w:w="2303"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78768512" w14:textId="3E1A3741" w:rsidR="003331E7" w:rsidRPr="003650F4" w:rsidRDefault="003331E7" w:rsidP="003331E7">
            <w:pPr>
              <w:spacing w:before="60" w:after="60"/>
              <w:jc w:val="both"/>
            </w:pPr>
            <w:r w:rsidRPr="003650F4">
              <w:t>- Chuẩn cách điện: IP:44</w:t>
            </w:r>
          </w:p>
        </w:tc>
        <w:tc>
          <w:tcPr>
            <w:tcW w:w="317"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75DBFDD2" w14:textId="77777777" w:rsidR="003331E7" w:rsidRPr="003650F4" w:rsidRDefault="003331E7" w:rsidP="003331E7">
            <w:pPr>
              <w:spacing w:before="60" w:after="60"/>
              <w:jc w:val="center"/>
            </w:pPr>
            <w:r w:rsidRPr="003650F4">
              <w:t> </w:t>
            </w:r>
          </w:p>
        </w:tc>
        <w:tc>
          <w:tcPr>
            <w:tcW w:w="287" w:type="pct"/>
            <w:tcBorders>
              <w:top w:val="dotted" w:sz="4" w:space="0" w:color="auto"/>
              <w:left w:val="dotted" w:sz="4" w:space="0" w:color="auto"/>
              <w:bottom w:val="dotted" w:sz="4" w:space="0" w:color="auto"/>
              <w:right w:val="single" w:sz="4" w:space="0" w:color="auto"/>
            </w:tcBorders>
            <w:shd w:val="clear" w:color="auto" w:fill="auto"/>
            <w:vAlign w:val="center"/>
            <w:hideMark/>
          </w:tcPr>
          <w:p w14:paraId="13A54BEA" w14:textId="77777777" w:rsidR="003331E7" w:rsidRPr="003650F4" w:rsidRDefault="003331E7" w:rsidP="003331E7">
            <w:pPr>
              <w:spacing w:before="60" w:after="60"/>
              <w:jc w:val="center"/>
            </w:pPr>
            <w:r w:rsidRPr="003650F4">
              <w:t> </w:t>
            </w:r>
          </w:p>
        </w:tc>
      </w:tr>
      <w:tr w:rsidR="003650F4" w:rsidRPr="003650F4" w14:paraId="7955AC3F" w14:textId="77777777" w:rsidTr="00011BD2">
        <w:trPr>
          <w:trHeight w:val="312"/>
        </w:trPr>
        <w:tc>
          <w:tcPr>
            <w:tcW w:w="381" w:type="pct"/>
            <w:tcBorders>
              <w:top w:val="dotted" w:sz="4" w:space="0" w:color="auto"/>
              <w:left w:val="double" w:sz="6" w:space="0" w:color="auto"/>
              <w:bottom w:val="dotted" w:sz="4" w:space="0" w:color="auto"/>
              <w:right w:val="dotted" w:sz="4" w:space="0" w:color="auto"/>
            </w:tcBorders>
            <w:shd w:val="clear" w:color="auto" w:fill="auto"/>
            <w:vAlign w:val="center"/>
            <w:hideMark/>
          </w:tcPr>
          <w:p w14:paraId="7F75DE29" w14:textId="77777777" w:rsidR="003331E7" w:rsidRPr="003650F4" w:rsidRDefault="003331E7" w:rsidP="003331E7">
            <w:pPr>
              <w:spacing w:before="60" w:after="60"/>
              <w:jc w:val="center"/>
            </w:pPr>
            <w:r w:rsidRPr="003650F4">
              <w:t> </w:t>
            </w:r>
          </w:p>
        </w:tc>
        <w:tc>
          <w:tcPr>
            <w:tcW w:w="1712"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67D8C28E" w14:textId="77777777" w:rsidR="003331E7" w:rsidRPr="003650F4" w:rsidRDefault="003331E7" w:rsidP="003D6D2D">
            <w:pPr>
              <w:spacing w:before="60" w:after="60"/>
              <w:jc w:val="both"/>
            </w:pPr>
            <w:r w:rsidRPr="003650F4">
              <w:t> </w:t>
            </w:r>
          </w:p>
        </w:tc>
        <w:tc>
          <w:tcPr>
            <w:tcW w:w="2303"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01AC9E93" w14:textId="77777777" w:rsidR="003331E7" w:rsidRPr="003650F4" w:rsidRDefault="003331E7" w:rsidP="003331E7">
            <w:pPr>
              <w:spacing w:before="60" w:after="60"/>
              <w:jc w:val="both"/>
            </w:pPr>
            <w:r w:rsidRPr="003650F4">
              <w:t>- Kiểu lắp: Mặt bích</w:t>
            </w:r>
          </w:p>
        </w:tc>
        <w:tc>
          <w:tcPr>
            <w:tcW w:w="317"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564C30D6" w14:textId="77777777" w:rsidR="003331E7" w:rsidRPr="003650F4" w:rsidRDefault="003331E7" w:rsidP="003331E7">
            <w:pPr>
              <w:spacing w:before="60" w:after="60"/>
              <w:jc w:val="center"/>
            </w:pPr>
            <w:r w:rsidRPr="003650F4">
              <w:t> </w:t>
            </w:r>
          </w:p>
        </w:tc>
        <w:tc>
          <w:tcPr>
            <w:tcW w:w="287" w:type="pct"/>
            <w:tcBorders>
              <w:top w:val="dotted" w:sz="4" w:space="0" w:color="auto"/>
              <w:left w:val="dotted" w:sz="4" w:space="0" w:color="auto"/>
              <w:bottom w:val="dotted" w:sz="4" w:space="0" w:color="auto"/>
              <w:right w:val="single" w:sz="4" w:space="0" w:color="auto"/>
            </w:tcBorders>
            <w:shd w:val="clear" w:color="auto" w:fill="auto"/>
            <w:vAlign w:val="center"/>
            <w:hideMark/>
          </w:tcPr>
          <w:p w14:paraId="43FA6DDE" w14:textId="77777777" w:rsidR="003331E7" w:rsidRPr="003650F4" w:rsidRDefault="003331E7" w:rsidP="003331E7">
            <w:pPr>
              <w:spacing w:before="60" w:after="60"/>
              <w:jc w:val="center"/>
            </w:pPr>
            <w:r w:rsidRPr="003650F4">
              <w:t> </w:t>
            </w:r>
          </w:p>
        </w:tc>
      </w:tr>
      <w:tr w:rsidR="003650F4" w:rsidRPr="003650F4" w14:paraId="7C0FEC48" w14:textId="77777777" w:rsidTr="00011BD2">
        <w:trPr>
          <w:trHeight w:val="312"/>
        </w:trPr>
        <w:tc>
          <w:tcPr>
            <w:tcW w:w="381" w:type="pct"/>
            <w:tcBorders>
              <w:top w:val="dotted" w:sz="4" w:space="0" w:color="auto"/>
              <w:left w:val="double" w:sz="6" w:space="0" w:color="auto"/>
              <w:bottom w:val="dotted" w:sz="4" w:space="0" w:color="auto"/>
              <w:right w:val="dotted" w:sz="4" w:space="0" w:color="auto"/>
            </w:tcBorders>
            <w:shd w:val="clear" w:color="auto" w:fill="auto"/>
            <w:vAlign w:val="center"/>
            <w:hideMark/>
          </w:tcPr>
          <w:p w14:paraId="66BDDB7B" w14:textId="77777777" w:rsidR="003331E7" w:rsidRPr="003650F4" w:rsidRDefault="003331E7" w:rsidP="003331E7">
            <w:pPr>
              <w:spacing w:before="60" w:after="60"/>
              <w:jc w:val="center"/>
            </w:pPr>
            <w:r w:rsidRPr="003650F4">
              <w:t> </w:t>
            </w:r>
          </w:p>
        </w:tc>
        <w:tc>
          <w:tcPr>
            <w:tcW w:w="1712"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1C99DB6C" w14:textId="77777777" w:rsidR="003331E7" w:rsidRPr="003650F4" w:rsidRDefault="003331E7" w:rsidP="003D6D2D">
            <w:pPr>
              <w:spacing w:before="60" w:after="60"/>
              <w:jc w:val="both"/>
            </w:pPr>
            <w:r w:rsidRPr="003650F4">
              <w:t> </w:t>
            </w:r>
          </w:p>
        </w:tc>
        <w:tc>
          <w:tcPr>
            <w:tcW w:w="2303"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55837AA0" w14:textId="77777777" w:rsidR="003331E7" w:rsidRPr="003650F4" w:rsidRDefault="003331E7" w:rsidP="003331E7">
            <w:pPr>
              <w:spacing w:before="60" w:after="60"/>
              <w:jc w:val="both"/>
            </w:pPr>
            <w:r w:rsidRPr="003650F4">
              <w:t>- N = 0,75kW, 3pha, 380V, 50Hz</w:t>
            </w:r>
          </w:p>
        </w:tc>
        <w:tc>
          <w:tcPr>
            <w:tcW w:w="317"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30043567" w14:textId="77777777" w:rsidR="003331E7" w:rsidRPr="003650F4" w:rsidRDefault="003331E7" w:rsidP="003331E7">
            <w:pPr>
              <w:spacing w:before="60" w:after="60"/>
              <w:jc w:val="center"/>
            </w:pPr>
            <w:r w:rsidRPr="003650F4">
              <w:t> </w:t>
            </w:r>
          </w:p>
        </w:tc>
        <w:tc>
          <w:tcPr>
            <w:tcW w:w="287" w:type="pct"/>
            <w:tcBorders>
              <w:top w:val="dotted" w:sz="4" w:space="0" w:color="auto"/>
              <w:left w:val="dotted" w:sz="4" w:space="0" w:color="auto"/>
              <w:bottom w:val="dotted" w:sz="4" w:space="0" w:color="auto"/>
              <w:right w:val="single" w:sz="4" w:space="0" w:color="auto"/>
            </w:tcBorders>
            <w:shd w:val="clear" w:color="auto" w:fill="auto"/>
            <w:vAlign w:val="center"/>
            <w:hideMark/>
          </w:tcPr>
          <w:p w14:paraId="2C816BC3" w14:textId="77777777" w:rsidR="003331E7" w:rsidRPr="003650F4" w:rsidRDefault="003331E7" w:rsidP="003331E7">
            <w:pPr>
              <w:spacing w:before="60" w:after="60"/>
              <w:jc w:val="center"/>
            </w:pPr>
            <w:r w:rsidRPr="003650F4">
              <w:t> </w:t>
            </w:r>
          </w:p>
        </w:tc>
      </w:tr>
      <w:tr w:rsidR="003650F4" w:rsidRPr="003650F4" w14:paraId="6490A5DA" w14:textId="77777777" w:rsidTr="00011BD2">
        <w:trPr>
          <w:trHeight w:val="312"/>
        </w:trPr>
        <w:tc>
          <w:tcPr>
            <w:tcW w:w="381" w:type="pct"/>
            <w:tcBorders>
              <w:top w:val="dotted" w:sz="4" w:space="0" w:color="auto"/>
              <w:left w:val="double" w:sz="6" w:space="0" w:color="auto"/>
              <w:bottom w:val="dotted" w:sz="4" w:space="0" w:color="auto"/>
              <w:right w:val="dotted" w:sz="4" w:space="0" w:color="auto"/>
            </w:tcBorders>
            <w:shd w:val="clear" w:color="auto" w:fill="auto"/>
            <w:vAlign w:val="center"/>
            <w:hideMark/>
          </w:tcPr>
          <w:p w14:paraId="09E87B33" w14:textId="77777777" w:rsidR="003331E7" w:rsidRPr="003650F4" w:rsidRDefault="003331E7" w:rsidP="003331E7">
            <w:pPr>
              <w:spacing w:before="60" w:after="60"/>
              <w:jc w:val="center"/>
            </w:pPr>
            <w:r w:rsidRPr="003650F4">
              <w:t> </w:t>
            </w:r>
          </w:p>
        </w:tc>
        <w:tc>
          <w:tcPr>
            <w:tcW w:w="1712"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36CAFC84" w14:textId="77777777" w:rsidR="003331E7" w:rsidRPr="003650F4" w:rsidRDefault="003331E7" w:rsidP="003D6D2D">
            <w:pPr>
              <w:spacing w:before="60" w:after="60"/>
              <w:jc w:val="both"/>
            </w:pPr>
            <w:r w:rsidRPr="003650F4">
              <w:t> </w:t>
            </w:r>
          </w:p>
        </w:tc>
        <w:tc>
          <w:tcPr>
            <w:tcW w:w="2303"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24461525" w14:textId="77777777" w:rsidR="003331E7" w:rsidRPr="003650F4" w:rsidRDefault="003331E7" w:rsidP="003331E7">
            <w:pPr>
              <w:spacing w:before="60" w:after="60"/>
              <w:jc w:val="both"/>
            </w:pPr>
            <w:r w:rsidRPr="003650F4">
              <w:t>- Xuất xứ: Taiwan</w:t>
            </w:r>
          </w:p>
        </w:tc>
        <w:tc>
          <w:tcPr>
            <w:tcW w:w="317"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2FA5E0F8" w14:textId="77777777" w:rsidR="003331E7" w:rsidRPr="003650F4" w:rsidRDefault="003331E7" w:rsidP="003331E7">
            <w:pPr>
              <w:spacing w:before="60" w:after="60"/>
              <w:jc w:val="center"/>
            </w:pPr>
            <w:r w:rsidRPr="003650F4">
              <w:t> </w:t>
            </w:r>
          </w:p>
        </w:tc>
        <w:tc>
          <w:tcPr>
            <w:tcW w:w="287" w:type="pct"/>
            <w:tcBorders>
              <w:top w:val="dotted" w:sz="4" w:space="0" w:color="auto"/>
              <w:left w:val="dotted" w:sz="4" w:space="0" w:color="auto"/>
              <w:bottom w:val="dotted" w:sz="4" w:space="0" w:color="auto"/>
              <w:right w:val="single" w:sz="4" w:space="0" w:color="auto"/>
            </w:tcBorders>
            <w:shd w:val="clear" w:color="auto" w:fill="auto"/>
            <w:vAlign w:val="center"/>
            <w:hideMark/>
          </w:tcPr>
          <w:p w14:paraId="09B44A3C" w14:textId="77777777" w:rsidR="003331E7" w:rsidRPr="003650F4" w:rsidRDefault="003331E7" w:rsidP="003331E7">
            <w:pPr>
              <w:spacing w:before="60" w:after="60"/>
              <w:jc w:val="center"/>
            </w:pPr>
            <w:r w:rsidRPr="003650F4">
              <w:t> </w:t>
            </w:r>
          </w:p>
        </w:tc>
      </w:tr>
      <w:tr w:rsidR="003650F4" w:rsidRPr="003650F4" w14:paraId="7D127089" w14:textId="77777777" w:rsidTr="00011BD2">
        <w:trPr>
          <w:trHeight w:val="312"/>
        </w:trPr>
        <w:tc>
          <w:tcPr>
            <w:tcW w:w="381" w:type="pct"/>
            <w:tcBorders>
              <w:top w:val="dotted" w:sz="4" w:space="0" w:color="auto"/>
              <w:left w:val="double" w:sz="6" w:space="0" w:color="auto"/>
              <w:bottom w:val="dotted" w:sz="4" w:space="0" w:color="auto"/>
              <w:right w:val="dotted" w:sz="4" w:space="0" w:color="auto"/>
            </w:tcBorders>
            <w:shd w:val="clear" w:color="auto" w:fill="auto"/>
            <w:vAlign w:val="center"/>
            <w:hideMark/>
          </w:tcPr>
          <w:p w14:paraId="1C379608" w14:textId="77777777" w:rsidR="003331E7" w:rsidRPr="003650F4" w:rsidRDefault="003331E7" w:rsidP="003331E7">
            <w:pPr>
              <w:spacing w:before="60" w:after="60"/>
              <w:jc w:val="center"/>
            </w:pPr>
            <w:r w:rsidRPr="003650F4">
              <w:t>06</w:t>
            </w:r>
          </w:p>
        </w:tc>
        <w:tc>
          <w:tcPr>
            <w:tcW w:w="1712"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1B8371B9" w14:textId="77777777" w:rsidR="003331E7" w:rsidRPr="003650F4" w:rsidRDefault="003331E7" w:rsidP="003D6D2D">
            <w:pPr>
              <w:spacing w:before="60" w:after="60"/>
              <w:jc w:val="both"/>
            </w:pPr>
            <w:r w:rsidRPr="003650F4">
              <w:t xml:space="preserve">- Motor giảm tốc </w:t>
            </w:r>
            <w:r w:rsidRPr="003650F4">
              <w:rPr>
                <w:b/>
                <w:bCs/>
              </w:rPr>
              <w:t>GB-102A/B</w:t>
            </w:r>
          </w:p>
        </w:tc>
        <w:tc>
          <w:tcPr>
            <w:tcW w:w="2303"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1CAE7E42" w14:textId="77777777" w:rsidR="003331E7" w:rsidRPr="003650F4" w:rsidRDefault="003331E7" w:rsidP="003331E7">
            <w:pPr>
              <w:spacing w:before="60" w:after="60"/>
              <w:jc w:val="both"/>
            </w:pPr>
            <w:r w:rsidRPr="003650F4">
              <w:t>- Tốc độ quay: n = 1,45v/p</w:t>
            </w:r>
          </w:p>
        </w:tc>
        <w:tc>
          <w:tcPr>
            <w:tcW w:w="317"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6D2E585B" w14:textId="77777777" w:rsidR="003331E7" w:rsidRPr="003650F4" w:rsidRDefault="003331E7" w:rsidP="003331E7">
            <w:pPr>
              <w:spacing w:before="60" w:after="60"/>
              <w:jc w:val="center"/>
            </w:pPr>
            <w:r w:rsidRPr="003650F4">
              <w:t>Bộ</w:t>
            </w:r>
          </w:p>
        </w:tc>
        <w:tc>
          <w:tcPr>
            <w:tcW w:w="287" w:type="pct"/>
            <w:tcBorders>
              <w:top w:val="dotted" w:sz="4" w:space="0" w:color="auto"/>
              <w:left w:val="dotted" w:sz="4" w:space="0" w:color="auto"/>
              <w:bottom w:val="dotted" w:sz="4" w:space="0" w:color="auto"/>
              <w:right w:val="single" w:sz="4" w:space="0" w:color="auto"/>
            </w:tcBorders>
            <w:shd w:val="clear" w:color="auto" w:fill="auto"/>
            <w:vAlign w:val="center"/>
            <w:hideMark/>
          </w:tcPr>
          <w:p w14:paraId="2600859C" w14:textId="77777777" w:rsidR="003331E7" w:rsidRPr="003650F4" w:rsidRDefault="003331E7" w:rsidP="003331E7">
            <w:pPr>
              <w:spacing w:before="60" w:after="60"/>
              <w:jc w:val="center"/>
            </w:pPr>
            <w:r w:rsidRPr="003650F4">
              <w:t>2</w:t>
            </w:r>
          </w:p>
        </w:tc>
      </w:tr>
      <w:tr w:rsidR="003650F4" w:rsidRPr="003650F4" w14:paraId="4B1F8F2C" w14:textId="77777777" w:rsidTr="00011BD2">
        <w:trPr>
          <w:trHeight w:val="312"/>
        </w:trPr>
        <w:tc>
          <w:tcPr>
            <w:tcW w:w="381" w:type="pct"/>
            <w:tcBorders>
              <w:top w:val="dotted" w:sz="4" w:space="0" w:color="auto"/>
              <w:left w:val="double" w:sz="6" w:space="0" w:color="auto"/>
              <w:bottom w:val="dotted" w:sz="4" w:space="0" w:color="auto"/>
              <w:right w:val="dotted" w:sz="4" w:space="0" w:color="auto"/>
            </w:tcBorders>
            <w:shd w:val="clear" w:color="auto" w:fill="auto"/>
            <w:vAlign w:val="center"/>
            <w:hideMark/>
          </w:tcPr>
          <w:p w14:paraId="477420D2" w14:textId="77777777" w:rsidR="003331E7" w:rsidRPr="003650F4" w:rsidRDefault="003331E7" w:rsidP="003331E7">
            <w:pPr>
              <w:spacing w:before="60" w:after="60"/>
              <w:jc w:val="center"/>
            </w:pPr>
            <w:r w:rsidRPr="003650F4">
              <w:t> </w:t>
            </w:r>
          </w:p>
        </w:tc>
        <w:tc>
          <w:tcPr>
            <w:tcW w:w="1712"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4D1BE53D" w14:textId="77777777" w:rsidR="003331E7" w:rsidRPr="003650F4" w:rsidRDefault="003331E7" w:rsidP="003D6D2D">
            <w:pPr>
              <w:spacing w:before="60" w:after="60"/>
              <w:jc w:val="both"/>
            </w:pPr>
            <w:r w:rsidRPr="003650F4">
              <w:t> </w:t>
            </w:r>
          </w:p>
        </w:tc>
        <w:tc>
          <w:tcPr>
            <w:tcW w:w="2303"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423643E8" w14:textId="15168B44" w:rsidR="003331E7" w:rsidRPr="003650F4" w:rsidRDefault="003331E7" w:rsidP="003331E7">
            <w:pPr>
              <w:spacing w:before="60" w:after="60"/>
              <w:jc w:val="both"/>
            </w:pPr>
            <w:r w:rsidRPr="003650F4">
              <w:t>- Cốt tải: 50 mm</w:t>
            </w:r>
          </w:p>
        </w:tc>
        <w:tc>
          <w:tcPr>
            <w:tcW w:w="317"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36D7E097" w14:textId="77777777" w:rsidR="003331E7" w:rsidRPr="003650F4" w:rsidRDefault="003331E7" w:rsidP="003331E7">
            <w:pPr>
              <w:spacing w:before="60" w:after="60"/>
              <w:jc w:val="center"/>
            </w:pPr>
            <w:r w:rsidRPr="003650F4">
              <w:t> </w:t>
            </w:r>
          </w:p>
        </w:tc>
        <w:tc>
          <w:tcPr>
            <w:tcW w:w="287" w:type="pct"/>
            <w:tcBorders>
              <w:top w:val="dotted" w:sz="4" w:space="0" w:color="auto"/>
              <w:left w:val="dotted" w:sz="4" w:space="0" w:color="auto"/>
              <w:bottom w:val="dotted" w:sz="4" w:space="0" w:color="auto"/>
              <w:right w:val="single" w:sz="4" w:space="0" w:color="auto"/>
            </w:tcBorders>
            <w:shd w:val="clear" w:color="auto" w:fill="auto"/>
            <w:vAlign w:val="center"/>
            <w:hideMark/>
          </w:tcPr>
          <w:p w14:paraId="12CFDB5F" w14:textId="77777777" w:rsidR="003331E7" w:rsidRPr="003650F4" w:rsidRDefault="003331E7" w:rsidP="003331E7">
            <w:pPr>
              <w:spacing w:before="60" w:after="60"/>
              <w:jc w:val="center"/>
            </w:pPr>
            <w:r w:rsidRPr="003650F4">
              <w:t> </w:t>
            </w:r>
          </w:p>
        </w:tc>
      </w:tr>
      <w:tr w:rsidR="003650F4" w:rsidRPr="003650F4" w14:paraId="08072052" w14:textId="77777777" w:rsidTr="00011BD2">
        <w:trPr>
          <w:trHeight w:val="312"/>
        </w:trPr>
        <w:tc>
          <w:tcPr>
            <w:tcW w:w="381" w:type="pct"/>
            <w:tcBorders>
              <w:top w:val="dotted" w:sz="4" w:space="0" w:color="auto"/>
              <w:left w:val="double" w:sz="6" w:space="0" w:color="auto"/>
              <w:bottom w:val="dotted" w:sz="4" w:space="0" w:color="auto"/>
              <w:right w:val="dotted" w:sz="4" w:space="0" w:color="auto"/>
            </w:tcBorders>
            <w:shd w:val="clear" w:color="auto" w:fill="auto"/>
            <w:vAlign w:val="center"/>
            <w:hideMark/>
          </w:tcPr>
          <w:p w14:paraId="14C465A7" w14:textId="77777777" w:rsidR="003331E7" w:rsidRPr="003650F4" w:rsidRDefault="003331E7" w:rsidP="003331E7">
            <w:pPr>
              <w:spacing w:before="60" w:after="60"/>
              <w:jc w:val="center"/>
            </w:pPr>
            <w:r w:rsidRPr="003650F4">
              <w:t> </w:t>
            </w:r>
          </w:p>
        </w:tc>
        <w:tc>
          <w:tcPr>
            <w:tcW w:w="1712"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4D7C62E7" w14:textId="77777777" w:rsidR="003331E7" w:rsidRPr="003650F4" w:rsidRDefault="003331E7" w:rsidP="003D6D2D">
            <w:pPr>
              <w:spacing w:before="60" w:after="60"/>
              <w:jc w:val="both"/>
            </w:pPr>
            <w:r w:rsidRPr="003650F4">
              <w:t> </w:t>
            </w:r>
          </w:p>
        </w:tc>
        <w:tc>
          <w:tcPr>
            <w:tcW w:w="2303"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37EB0A57" w14:textId="77777777" w:rsidR="003331E7" w:rsidRPr="003650F4" w:rsidRDefault="003331E7" w:rsidP="003331E7">
            <w:pPr>
              <w:spacing w:before="60" w:after="60"/>
              <w:jc w:val="both"/>
            </w:pPr>
            <w:r w:rsidRPr="003650F4">
              <w:t>- Chuẩn cách điện: IP : 44</w:t>
            </w:r>
          </w:p>
        </w:tc>
        <w:tc>
          <w:tcPr>
            <w:tcW w:w="317"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4EF87DF3" w14:textId="77777777" w:rsidR="003331E7" w:rsidRPr="003650F4" w:rsidRDefault="003331E7" w:rsidP="003331E7">
            <w:pPr>
              <w:spacing w:before="60" w:after="60"/>
              <w:jc w:val="center"/>
            </w:pPr>
            <w:r w:rsidRPr="003650F4">
              <w:t> </w:t>
            </w:r>
          </w:p>
        </w:tc>
        <w:tc>
          <w:tcPr>
            <w:tcW w:w="287" w:type="pct"/>
            <w:tcBorders>
              <w:top w:val="dotted" w:sz="4" w:space="0" w:color="auto"/>
              <w:left w:val="dotted" w:sz="4" w:space="0" w:color="auto"/>
              <w:bottom w:val="dotted" w:sz="4" w:space="0" w:color="auto"/>
              <w:right w:val="single" w:sz="4" w:space="0" w:color="auto"/>
            </w:tcBorders>
            <w:shd w:val="clear" w:color="auto" w:fill="auto"/>
            <w:vAlign w:val="center"/>
            <w:hideMark/>
          </w:tcPr>
          <w:p w14:paraId="2E04C505" w14:textId="77777777" w:rsidR="003331E7" w:rsidRPr="003650F4" w:rsidRDefault="003331E7" w:rsidP="003331E7">
            <w:pPr>
              <w:spacing w:before="60" w:after="60"/>
              <w:jc w:val="center"/>
            </w:pPr>
            <w:r w:rsidRPr="003650F4">
              <w:t> </w:t>
            </w:r>
          </w:p>
        </w:tc>
      </w:tr>
      <w:tr w:rsidR="003650F4" w:rsidRPr="003650F4" w14:paraId="77471D55" w14:textId="77777777" w:rsidTr="00011BD2">
        <w:trPr>
          <w:trHeight w:val="312"/>
        </w:trPr>
        <w:tc>
          <w:tcPr>
            <w:tcW w:w="381" w:type="pct"/>
            <w:tcBorders>
              <w:top w:val="dotted" w:sz="4" w:space="0" w:color="auto"/>
              <w:left w:val="double" w:sz="6" w:space="0" w:color="auto"/>
              <w:bottom w:val="dotted" w:sz="4" w:space="0" w:color="auto"/>
              <w:right w:val="dotted" w:sz="4" w:space="0" w:color="auto"/>
            </w:tcBorders>
            <w:shd w:val="clear" w:color="auto" w:fill="auto"/>
            <w:vAlign w:val="center"/>
            <w:hideMark/>
          </w:tcPr>
          <w:p w14:paraId="146F928E" w14:textId="77777777" w:rsidR="003331E7" w:rsidRPr="003650F4" w:rsidRDefault="003331E7" w:rsidP="003331E7">
            <w:pPr>
              <w:spacing w:before="60" w:after="60"/>
              <w:jc w:val="center"/>
            </w:pPr>
            <w:r w:rsidRPr="003650F4">
              <w:t> </w:t>
            </w:r>
          </w:p>
        </w:tc>
        <w:tc>
          <w:tcPr>
            <w:tcW w:w="1712"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1755FDDF" w14:textId="77777777" w:rsidR="003331E7" w:rsidRPr="003650F4" w:rsidRDefault="003331E7" w:rsidP="003D6D2D">
            <w:pPr>
              <w:spacing w:before="60" w:after="60"/>
              <w:jc w:val="both"/>
            </w:pPr>
            <w:r w:rsidRPr="003650F4">
              <w:t> </w:t>
            </w:r>
          </w:p>
        </w:tc>
        <w:tc>
          <w:tcPr>
            <w:tcW w:w="2303"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58F914E6" w14:textId="77777777" w:rsidR="003331E7" w:rsidRPr="003650F4" w:rsidRDefault="003331E7" w:rsidP="003331E7">
            <w:pPr>
              <w:spacing w:before="60" w:after="60"/>
              <w:jc w:val="both"/>
            </w:pPr>
            <w:r w:rsidRPr="003650F4">
              <w:t>- Kiểu lắp: Mặt bích</w:t>
            </w:r>
          </w:p>
        </w:tc>
        <w:tc>
          <w:tcPr>
            <w:tcW w:w="317"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66A3A0EE" w14:textId="77777777" w:rsidR="003331E7" w:rsidRPr="003650F4" w:rsidRDefault="003331E7" w:rsidP="003331E7">
            <w:pPr>
              <w:spacing w:before="60" w:after="60"/>
              <w:jc w:val="center"/>
            </w:pPr>
            <w:r w:rsidRPr="003650F4">
              <w:t> </w:t>
            </w:r>
          </w:p>
        </w:tc>
        <w:tc>
          <w:tcPr>
            <w:tcW w:w="287" w:type="pct"/>
            <w:tcBorders>
              <w:top w:val="dotted" w:sz="4" w:space="0" w:color="auto"/>
              <w:left w:val="dotted" w:sz="4" w:space="0" w:color="auto"/>
              <w:bottom w:val="dotted" w:sz="4" w:space="0" w:color="auto"/>
              <w:right w:val="single" w:sz="4" w:space="0" w:color="auto"/>
            </w:tcBorders>
            <w:shd w:val="clear" w:color="auto" w:fill="auto"/>
            <w:vAlign w:val="center"/>
            <w:hideMark/>
          </w:tcPr>
          <w:p w14:paraId="2E61C173" w14:textId="77777777" w:rsidR="003331E7" w:rsidRPr="003650F4" w:rsidRDefault="003331E7" w:rsidP="003331E7">
            <w:pPr>
              <w:spacing w:before="60" w:after="60"/>
              <w:jc w:val="center"/>
            </w:pPr>
            <w:r w:rsidRPr="003650F4">
              <w:t> </w:t>
            </w:r>
          </w:p>
        </w:tc>
      </w:tr>
      <w:tr w:rsidR="003650F4" w:rsidRPr="003650F4" w14:paraId="64862CC0" w14:textId="77777777" w:rsidTr="00011BD2">
        <w:trPr>
          <w:trHeight w:val="312"/>
        </w:trPr>
        <w:tc>
          <w:tcPr>
            <w:tcW w:w="381" w:type="pct"/>
            <w:tcBorders>
              <w:top w:val="dotted" w:sz="4" w:space="0" w:color="auto"/>
              <w:left w:val="double" w:sz="6" w:space="0" w:color="auto"/>
              <w:bottom w:val="dotted" w:sz="4" w:space="0" w:color="auto"/>
              <w:right w:val="dotted" w:sz="4" w:space="0" w:color="auto"/>
            </w:tcBorders>
            <w:shd w:val="clear" w:color="auto" w:fill="auto"/>
            <w:vAlign w:val="center"/>
            <w:hideMark/>
          </w:tcPr>
          <w:p w14:paraId="7E3D4DCC" w14:textId="77777777" w:rsidR="003331E7" w:rsidRPr="003650F4" w:rsidRDefault="003331E7" w:rsidP="003331E7">
            <w:pPr>
              <w:spacing w:before="60" w:after="60"/>
              <w:jc w:val="center"/>
            </w:pPr>
            <w:r w:rsidRPr="003650F4">
              <w:t> </w:t>
            </w:r>
          </w:p>
        </w:tc>
        <w:tc>
          <w:tcPr>
            <w:tcW w:w="1712"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10DE7822" w14:textId="77777777" w:rsidR="003331E7" w:rsidRPr="003650F4" w:rsidRDefault="003331E7" w:rsidP="003D6D2D">
            <w:pPr>
              <w:spacing w:before="60" w:after="60"/>
              <w:jc w:val="both"/>
            </w:pPr>
            <w:r w:rsidRPr="003650F4">
              <w:t> </w:t>
            </w:r>
          </w:p>
        </w:tc>
        <w:tc>
          <w:tcPr>
            <w:tcW w:w="2303"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41B36EEB" w14:textId="77777777" w:rsidR="003331E7" w:rsidRPr="003650F4" w:rsidRDefault="003331E7" w:rsidP="003331E7">
            <w:pPr>
              <w:spacing w:before="60" w:after="60"/>
              <w:jc w:val="both"/>
            </w:pPr>
            <w:r w:rsidRPr="003650F4">
              <w:t>- N = 0,2kW, 3pha, 380V, 50Hz</w:t>
            </w:r>
          </w:p>
        </w:tc>
        <w:tc>
          <w:tcPr>
            <w:tcW w:w="317"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1BB2FA8D" w14:textId="77777777" w:rsidR="003331E7" w:rsidRPr="003650F4" w:rsidRDefault="003331E7" w:rsidP="003331E7">
            <w:pPr>
              <w:spacing w:before="60" w:after="60"/>
              <w:jc w:val="center"/>
            </w:pPr>
            <w:r w:rsidRPr="003650F4">
              <w:t> </w:t>
            </w:r>
          </w:p>
        </w:tc>
        <w:tc>
          <w:tcPr>
            <w:tcW w:w="287" w:type="pct"/>
            <w:tcBorders>
              <w:top w:val="dotted" w:sz="4" w:space="0" w:color="auto"/>
              <w:left w:val="dotted" w:sz="4" w:space="0" w:color="auto"/>
              <w:bottom w:val="dotted" w:sz="4" w:space="0" w:color="auto"/>
              <w:right w:val="single" w:sz="4" w:space="0" w:color="auto"/>
            </w:tcBorders>
            <w:shd w:val="clear" w:color="auto" w:fill="auto"/>
            <w:vAlign w:val="center"/>
            <w:hideMark/>
          </w:tcPr>
          <w:p w14:paraId="3C42AA25" w14:textId="77777777" w:rsidR="003331E7" w:rsidRPr="003650F4" w:rsidRDefault="003331E7" w:rsidP="003331E7">
            <w:pPr>
              <w:spacing w:before="60" w:after="60"/>
              <w:jc w:val="center"/>
            </w:pPr>
            <w:r w:rsidRPr="003650F4">
              <w:t> </w:t>
            </w:r>
          </w:p>
        </w:tc>
      </w:tr>
      <w:tr w:rsidR="003650F4" w:rsidRPr="003650F4" w14:paraId="4C709371" w14:textId="77777777" w:rsidTr="00011BD2">
        <w:trPr>
          <w:trHeight w:val="312"/>
        </w:trPr>
        <w:tc>
          <w:tcPr>
            <w:tcW w:w="381" w:type="pct"/>
            <w:tcBorders>
              <w:top w:val="dotted" w:sz="4" w:space="0" w:color="auto"/>
              <w:left w:val="double" w:sz="6" w:space="0" w:color="auto"/>
              <w:bottom w:val="dotted" w:sz="4" w:space="0" w:color="auto"/>
              <w:right w:val="dotted" w:sz="4" w:space="0" w:color="auto"/>
            </w:tcBorders>
            <w:shd w:val="clear" w:color="auto" w:fill="auto"/>
            <w:vAlign w:val="center"/>
            <w:hideMark/>
          </w:tcPr>
          <w:p w14:paraId="0A6F9D64" w14:textId="77777777" w:rsidR="003331E7" w:rsidRPr="003650F4" w:rsidRDefault="003331E7" w:rsidP="003331E7">
            <w:pPr>
              <w:spacing w:before="60" w:after="60"/>
              <w:jc w:val="center"/>
            </w:pPr>
            <w:r w:rsidRPr="003650F4">
              <w:t> </w:t>
            </w:r>
          </w:p>
        </w:tc>
        <w:tc>
          <w:tcPr>
            <w:tcW w:w="1712"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76F5BE6C" w14:textId="77777777" w:rsidR="003331E7" w:rsidRPr="003650F4" w:rsidRDefault="003331E7" w:rsidP="003D6D2D">
            <w:pPr>
              <w:spacing w:before="60" w:after="60"/>
              <w:jc w:val="both"/>
            </w:pPr>
            <w:r w:rsidRPr="003650F4">
              <w:t> </w:t>
            </w:r>
          </w:p>
        </w:tc>
        <w:tc>
          <w:tcPr>
            <w:tcW w:w="2303"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4C971ECF" w14:textId="77777777" w:rsidR="003331E7" w:rsidRPr="003650F4" w:rsidRDefault="003331E7" w:rsidP="003331E7">
            <w:pPr>
              <w:spacing w:before="60" w:after="60"/>
              <w:jc w:val="both"/>
            </w:pPr>
            <w:r w:rsidRPr="003650F4">
              <w:t>- Xuất xứ: Taiwan</w:t>
            </w:r>
          </w:p>
        </w:tc>
        <w:tc>
          <w:tcPr>
            <w:tcW w:w="317"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5C85C27D" w14:textId="77777777" w:rsidR="003331E7" w:rsidRPr="003650F4" w:rsidRDefault="003331E7" w:rsidP="003331E7">
            <w:pPr>
              <w:spacing w:before="60" w:after="60"/>
              <w:jc w:val="center"/>
            </w:pPr>
            <w:r w:rsidRPr="003650F4">
              <w:t> </w:t>
            </w:r>
          </w:p>
        </w:tc>
        <w:tc>
          <w:tcPr>
            <w:tcW w:w="287" w:type="pct"/>
            <w:tcBorders>
              <w:top w:val="dotted" w:sz="4" w:space="0" w:color="auto"/>
              <w:left w:val="dotted" w:sz="4" w:space="0" w:color="auto"/>
              <w:bottom w:val="dotted" w:sz="4" w:space="0" w:color="auto"/>
              <w:right w:val="single" w:sz="4" w:space="0" w:color="auto"/>
            </w:tcBorders>
            <w:shd w:val="clear" w:color="auto" w:fill="auto"/>
            <w:vAlign w:val="center"/>
            <w:hideMark/>
          </w:tcPr>
          <w:p w14:paraId="128326B4" w14:textId="77777777" w:rsidR="003331E7" w:rsidRPr="003650F4" w:rsidRDefault="003331E7" w:rsidP="003331E7">
            <w:pPr>
              <w:spacing w:before="60" w:after="60"/>
              <w:jc w:val="center"/>
            </w:pPr>
            <w:r w:rsidRPr="003650F4">
              <w:t> </w:t>
            </w:r>
          </w:p>
        </w:tc>
      </w:tr>
      <w:tr w:rsidR="003650F4" w:rsidRPr="003650F4" w14:paraId="768F9A96" w14:textId="77777777" w:rsidTr="00011BD2">
        <w:trPr>
          <w:trHeight w:val="312"/>
        </w:trPr>
        <w:tc>
          <w:tcPr>
            <w:tcW w:w="381" w:type="pct"/>
            <w:tcBorders>
              <w:top w:val="dotted" w:sz="4" w:space="0" w:color="auto"/>
              <w:left w:val="double" w:sz="6" w:space="0" w:color="auto"/>
              <w:bottom w:val="dotted" w:sz="4" w:space="0" w:color="auto"/>
              <w:right w:val="dotted" w:sz="4" w:space="0" w:color="auto"/>
            </w:tcBorders>
            <w:shd w:val="clear" w:color="auto" w:fill="auto"/>
            <w:vAlign w:val="center"/>
            <w:hideMark/>
          </w:tcPr>
          <w:p w14:paraId="15D53DE7" w14:textId="77777777" w:rsidR="003331E7" w:rsidRPr="003650F4" w:rsidRDefault="003331E7" w:rsidP="003331E7">
            <w:pPr>
              <w:spacing w:before="60" w:after="60"/>
              <w:jc w:val="center"/>
            </w:pPr>
            <w:r w:rsidRPr="003650F4">
              <w:t>07</w:t>
            </w:r>
          </w:p>
        </w:tc>
        <w:tc>
          <w:tcPr>
            <w:tcW w:w="1712"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30B49751" w14:textId="77777777" w:rsidR="003331E7" w:rsidRPr="003650F4" w:rsidRDefault="003331E7" w:rsidP="003D6D2D">
            <w:pPr>
              <w:spacing w:before="60" w:after="60"/>
              <w:jc w:val="both"/>
            </w:pPr>
            <w:r w:rsidRPr="003650F4">
              <w:t>- Ống nghiên</w:t>
            </w:r>
          </w:p>
        </w:tc>
        <w:tc>
          <w:tcPr>
            <w:tcW w:w="2303"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1B1DD472" w14:textId="77777777" w:rsidR="003331E7" w:rsidRPr="003650F4" w:rsidRDefault="003331E7" w:rsidP="003331E7">
            <w:pPr>
              <w:spacing w:before="60" w:after="60"/>
              <w:jc w:val="both"/>
            </w:pPr>
            <w:r w:rsidRPr="003650F4">
              <w:t>- Kích thước: 54x54mm</w:t>
            </w:r>
          </w:p>
        </w:tc>
        <w:tc>
          <w:tcPr>
            <w:tcW w:w="317"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626BE0F8" w14:textId="77777777" w:rsidR="003331E7" w:rsidRPr="003650F4" w:rsidRDefault="003331E7" w:rsidP="003331E7">
            <w:pPr>
              <w:spacing w:before="60" w:after="60"/>
              <w:jc w:val="center"/>
            </w:pPr>
            <w:r w:rsidRPr="003650F4">
              <w:t>m³</w:t>
            </w:r>
          </w:p>
        </w:tc>
        <w:tc>
          <w:tcPr>
            <w:tcW w:w="287" w:type="pct"/>
            <w:tcBorders>
              <w:top w:val="dotted" w:sz="4" w:space="0" w:color="auto"/>
              <w:left w:val="dotted" w:sz="4" w:space="0" w:color="auto"/>
              <w:bottom w:val="dotted" w:sz="4" w:space="0" w:color="auto"/>
              <w:right w:val="single" w:sz="4" w:space="0" w:color="auto"/>
            </w:tcBorders>
            <w:shd w:val="clear" w:color="auto" w:fill="auto"/>
            <w:vAlign w:val="center"/>
            <w:hideMark/>
          </w:tcPr>
          <w:p w14:paraId="5FA275D7" w14:textId="77777777" w:rsidR="003331E7" w:rsidRPr="003650F4" w:rsidRDefault="003331E7" w:rsidP="003331E7">
            <w:pPr>
              <w:spacing w:before="60" w:after="60"/>
              <w:jc w:val="center"/>
            </w:pPr>
            <w:r w:rsidRPr="003650F4">
              <w:t>64</w:t>
            </w:r>
          </w:p>
        </w:tc>
      </w:tr>
      <w:tr w:rsidR="003650F4" w:rsidRPr="003650F4" w14:paraId="2487E1D6" w14:textId="77777777" w:rsidTr="00011BD2">
        <w:trPr>
          <w:trHeight w:val="312"/>
        </w:trPr>
        <w:tc>
          <w:tcPr>
            <w:tcW w:w="381" w:type="pct"/>
            <w:tcBorders>
              <w:top w:val="dotted" w:sz="4" w:space="0" w:color="auto"/>
              <w:left w:val="double" w:sz="6" w:space="0" w:color="auto"/>
              <w:bottom w:val="dotted" w:sz="4" w:space="0" w:color="auto"/>
              <w:right w:val="dotted" w:sz="4" w:space="0" w:color="auto"/>
            </w:tcBorders>
            <w:shd w:val="clear" w:color="auto" w:fill="auto"/>
            <w:vAlign w:val="center"/>
            <w:hideMark/>
          </w:tcPr>
          <w:p w14:paraId="7E2A5264" w14:textId="77777777" w:rsidR="003331E7" w:rsidRPr="003650F4" w:rsidRDefault="003331E7" w:rsidP="003331E7">
            <w:pPr>
              <w:spacing w:before="60" w:after="60"/>
              <w:jc w:val="center"/>
            </w:pPr>
            <w:r w:rsidRPr="003650F4">
              <w:t> </w:t>
            </w:r>
          </w:p>
        </w:tc>
        <w:tc>
          <w:tcPr>
            <w:tcW w:w="1712"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38A7C7BB" w14:textId="77777777" w:rsidR="003331E7" w:rsidRPr="003650F4" w:rsidRDefault="003331E7" w:rsidP="003D6D2D">
            <w:pPr>
              <w:spacing w:before="60" w:after="60"/>
              <w:jc w:val="both"/>
            </w:pPr>
            <w:r w:rsidRPr="003650F4">
              <w:t> </w:t>
            </w:r>
          </w:p>
        </w:tc>
        <w:tc>
          <w:tcPr>
            <w:tcW w:w="2303"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17A61F16" w14:textId="77777777" w:rsidR="003331E7" w:rsidRPr="003650F4" w:rsidRDefault="003331E7" w:rsidP="003331E7">
            <w:pPr>
              <w:spacing w:before="60" w:after="60"/>
              <w:jc w:val="both"/>
            </w:pPr>
            <w:r w:rsidRPr="003650F4">
              <w:t>- Chiều dài xiên là 1000mm và chiều cao 870mm</w:t>
            </w:r>
          </w:p>
        </w:tc>
        <w:tc>
          <w:tcPr>
            <w:tcW w:w="317"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5B0353C6" w14:textId="77777777" w:rsidR="003331E7" w:rsidRPr="003650F4" w:rsidRDefault="003331E7" w:rsidP="003331E7">
            <w:pPr>
              <w:spacing w:before="60" w:after="60"/>
              <w:jc w:val="center"/>
            </w:pPr>
            <w:r w:rsidRPr="003650F4">
              <w:t> </w:t>
            </w:r>
          </w:p>
        </w:tc>
        <w:tc>
          <w:tcPr>
            <w:tcW w:w="287" w:type="pct"/>
            <w:tcBorders>
              <w:top w:val="dotted" w:sz="4" w:space="0" w:color="auto"/>
              <w:left w:val="dotted" w:sz="4" w:space="0" w:color="auto"/>
              <w:bottom w:val="dotted" w:sz="4" w:space="0" w:color="auto"/>
              <w:right w:val="single" w:sz="4" w:space="0" w:color="auto"/>
            </w:tcBorders>
            <w:shd w:val="clear" w:color="auto" w:fill="auto"/>
            <w:vAlign w:val="center"/>
            <w:hideMark/>
          </w:tcPr>
          <w:p w14:paraId="29B1C965" w14:textId="77777777" w:rsidR="003331E7" w:rsidRPr="003650F4" w:rsidRDefault="003331E7" w:rsidP="003331E7">
            <w:pPr>
              <w:spacing w:before="60" w:after="60"/>
              <w:jc w:val="center"/>
            </w:pPr>
            <w:r w:rsidRPr="003650F4">
              <w:t> </w:t>
            </w:r>
          </w:p>
        </w:tc>
      </w:tr>
      <w:tr w:rsidR="003650F4" w:rsidRPr="003650F4" w14:paraId="0AB82D45" w14:textId="77777777" w:rsidTr="00011BD2">
        <w:trPr>
          <w:trHeight w:val="312"/>
        </w:trPr>
        <w:tc>
          <w:tcPr>
            <w:tcW w:w="381" w:type="pct"/>
            <w:tcBorders>
              <w:top w:val="dotted" w:sz="4" w:space="0" w:color="auto"/>
              <w:left w:val="double" w:sz="6" w:space="0" w:color="auto"/>
              <w:bottom w:val="dotted" w:sz="4" w:space="0" w:color="auto"/>
              <w:right w:val="dotted" w:sz="4" w:space="0" w:color="auto"/>
            </w:tcBorders>
            <w:shd w:val="clear" w:color="auto" w:fill="auto"/>
            <w:vAlign w:val="center"/>
            <w:hideMark/>
          </w:tcPr>
          <w:p w14:paraId="0BEFA6C9" w14:textId="77777777" w:rsidR="003331E7" w:rsidRPr="003650F4" w:rsidRDefault="003331E7" w:rsidP="003331E7">
            <w:pPr>
              <w:spacing w:before="60" w:after="60"/>
              <w:jc w:val="center"/>
            </w:pPr>
            <w:r w:rsidRPr="003650F4">
              <w:t> </w:t>
            </w:r>
          </w:p>
        </w:tc>
        <w:tc>
          <w:tcPr>
            <w:tcW w:w="1712"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03DE30E9" w14:textId="77777777" w:rsidR="003331E7" w:rsidRPr="003650F4" w:rsidRDefault="003331E7" w:rsidP="003D6D2D">
            <w:pPr>
              <w:spacing w:before="60" w:after="60"/>
              <w:jc w:val="both"/>
            </w:pPr>
            <w:r w:rsidRPr="003650F4">
              <w:t> </w:t>
            </w:r>
          </w:p>
        </w:tc>
        <w:tc>
          <w:tcPr>
            <w:tcW w:w="2303"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7E06FD7C" w14:textId="77777777" w:rsidR="003331E7" w:rsidRPr="003650F4" w:rsidRDefault="003331E7" w:rsidP="003331E7">
            <w:pPr>
              <w:spacing w:before="60" w:after="60"/>
              <w:jc w:val="both"/>
            </w:pPr>
            <w:r w:rsidRPr="003650F4">
              <w:t>- Vật liệu: PE</w:t>
            </w:r>
          </w:p>
        </w:tc>
        <w:tc>
          <w:tcPr>
            <w:tcW w:w="317"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6D3769A4" w14:textId="77777777" w:rsidR="003331E7" w:rsidRPr="003650F4" w:rsidRDefault="003331E7" w:rsidP="003331E7">
            <w:pPr>
              <w:spacing w:before="60" w:after="60"/>
              <w:jc w:val="center"/>
            </w:pPr>
            <w:r w:rsidRPr="003650F4">
              <w:t> </w:t>
            </w:r>
          </w:p>
        </w:tc>
        <w:tc>
          <w:tcPr>
            <w:tcW w:w="287" w:type="pct"/>
            <w:tcBorders>
              <w:top w:val="dotted" w:sz="4" w:space="0" w:color="auto"/>
              <w:left w:val="dotted" w:sz="4" w:space="0" w:color="auto"/>
              <w:bottom w:val="dotted" w:sz="4" w:space="0" w:color="auto"/>
              <w:right w:val="single" w:sz="4" w:space="0" w:color="auto"/>
            </w:tcBorders>
            <w:shd w:val="clear" w:color="auto" w:fill="auto"/>
            <w:vAlign w:val="center"/>
            <w:hideMark/>
          </w:tcPr>
          <w:p w14:paraId="01DCB27E" w14:textId="77777777" w:rsidR="003331E7" w:rsidRPr="003650F4" w:rsidRDefault="003331E7" w:rsidP="003331E7">
            <w:pPr>
              <w:spacing w:before="60" w:after="60"/>
              <w:jc w:val="center"/>
            </w:pPr>
            <w:r w:rsidRPr="003650F4">
              <w:t> </w:t>
            </w:r>
          </w:p>
        </w:tc>
      </w:tr>
      <w:tr w:rsidR="003650F4" w:rsidRPr="003650F4" w14:paraId="04D29DB7" w14:textId="77777777" w:rsidTr="00011BD2">
        <w:trPr>
          <w:trHeight w:val="312"/>
        </w:trPr>
        <w:tc>
          <w:tcPr>
            <w:tcW w:w="381" w:type="pct"/>
            <w:tcBorders>
              <w:top w:val="dotted" w:sz="4" w:space="0" w:color="auto"/>
              <w:left w:val="double" w:sz="6" w:space="0" w:color="auto"/>
              <w:bottom w:val="dotted" w:sz="4" w:space="0" w:color="auto"/>
              <w:right w:val="dotted" w:sz="4" w:space="0" w:color="auto"/>
            </w:tcBorders>
            <w:shd w:val="clear" w:color="auto" w:fill="auto"/>
            <w:vAlign w:val="center"/>
            <w:hideMark/>
          </w:tcPr>
          <w:p w14:paraId="56AD6AF6" w14:textId="77777777" w:rsidR="003331E7" w:rsidRPr="003650F4" w:rsidRDefault="003331E7" w:rsidP="003331E7">
            <w:pPr>
              <w:spacing w:before="60" w:after="60"/>
              <w:jc w:val="center"/>
            </w:pPr>
            <w:r w:rsidRPr="003650F4">
              <w:t> </w:t>
            </w:r>
          </w:p>
        </w:tc>
        <w:tc>
          <w:tcPr>
            <w:tcW w:w="1712"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55ED475B" w14:textId="77777777" w:rsidR="003331E7" w:rsidRPr="003650F4" w:rsidRDefault="003331E7" w:rsidP="003D6D2D">
            <w:pPr>
              <w:spacing w:before="60" w:after="60"/>
              <w:jc w:val="both"/>
            </w:pPr>
            <w:r w:rsidRPr="003650F4">
              <w:t> </w:t>
            </w:r>
          </w:p>
        </w:tc>
        <w:tc>
          <w:tcPr>
            <w:tcW w:w="2303"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0AD7637A" w14:textId="77777777" w:rsidR="003331E7" w:rsidRPr="003650F4" w:rsidRDefault="003331E7" w:rsidP="003331E7">
            <w:pPr>
              <w:spacing w:before="60" w:after="60"/>
              <w:jc w:val="both"/>
            </w:pPr>
            <w:r w:rsidRPr="003650F4">
              <w:t>- Xuất xứ: Việt Nam</w:t>
            </w:r>
          </w:p>
        </w:tc>
        <w:tc>
          <w:tcPr>
            <w:tcW w:w="317"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040FE4A3" w14:textId="77777777" w:rsidR="003331E7" w:rsidRPr="003650F4" w:rsidRDefault="003331E7" w:rsidP="003331E7">
            <w:pPr>
              <w:spacing w:before="60" w:after="60"/>
              <w:jc w:val="center"/>
            </w:pPr>
            <w:r w:rsidRPr="003650F4">
              <w:t> </w:t>
            </w:r>
          </w:p>
        </w:tc>
        <w:tc>
          <w:tcPr>
            <w:tcW w:w="287" w:type="pct"/>
            <w:tcBorders>
              <w:top w:val="dotted" w:sz="4" w:space="0" w:color="auto"/>
              <w:left w:val="dotted" w:sz="4" w:space="0" w:color="auto"/>
              <w:bottom w:val="dotted" w:sz="4" w:space="0" w:color="auto"/>
              <w:right w:val="single" w:sz="4" w:space="0" w:color="auto"/>
            </w:tcBorders>
            <w:shd w:val="clear" w:color="auto" w:fill="auto"/>
            <w:vAlign w:val="center"/>
            <w:hideMark/>
          </w:tcPr>
          <w:p w14:paraId="70C30639" w14:textId="77777777" w:rsidR="003331E7" w:rsidRPr="003650F4" w:rsidRDefault="003331E7" w:rsidP="003331E7">
            <w:pPr>
              <w:spacing w:before="60" w:after="60"/>
              <w:jc w:val="center"/>
            </w:pPr>
            <w:r w:rsidRPr="003650F4">
              <w:t> </w:t>
            </w:r>
          </w:p>
        </w:tc>
      </w:tr>
      <w:tr w:rsidR="003650F4" w:rsidRPr="003650F4" w14:paraId="1144EEEF" w14:textId="77777777" w:rsidTr="00011BD2">
        <w:trPr>
          <w:trHeight w:val="312"/>
        </w:trPr>
        <w:tc>
          <w:tcPr>
            <w:tcW w:w="381" w:type="pct"/>
            <w:tcBorders>
              <w:top w:val="dotted" w:sz="4" w:space="0" w:color="auto"/>
              <w:left w:val="double" w:sz="6" w:space="0" w:color="auto"/>
              <w:bottom w:val="dotted" w:sz="4" w:space="0" w:color="auto"/>
              <w:right w:val="dotted" w:sz="4" w:space="0" w:color="auto"/>
            </w:tcBorders>
            <w:shd w:val="clear" w:color="auto" w:fill="auto"/>
            <w:vAlign w:val="center"/>
            <w:hideMark/>
          </w:tcPr>
          <w:p w14:paraId="1EF92344" w14:textId="77777777" w:rsidR="003331E7" w:rsidRPr="003650F4" w:rsidRDefault="003331E7" w:rsidP="003331E7">
            <w:pPr>
              <w:spacing w:before="60" w:after="60"/>
              <w:jc w:val="center"/>
            </w:pPr>
            <w:r w:rsidRPr="003650F4">
              <w:t>08</w:t>
            </w:r>
          </w:p>
        </w:tc>
        <w:tc>
          <w:tcPr>
            <w:tcW w:w="1712"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56CA9A81" w14:textId="77777777" w:rsidR="003331E7" w:rsidRPr="003650F4" w:rsidRDefault="003331E7" w:rsidP="003D6D2D">
            <w:pPr>
              <w:spacing w:before="60" w:after="60"/>
              <w:jc w:val="both"/>
            </w:pPr>
            <w:r w:rsidRPr="003650F4">
              <w:t xml:space="preserve">- Bơm nước </w:t>
            </w:r>
            <w:r w:rsidRPr="003650F4">
              <w:rPr>
                <w:b/>
                <w:bCs/>
              </w:rPr>
              <w:t>WP-102A/B/C/D</w:t>
            </w:r>
          </w:p>
        </w:tc>
        <w:tc>
          <w:tcPr>
            <w:tcW w:w="2303"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3596268C" w14:textId="77777777" w:rsidR="003331E7" w:rsidRPr="003650F4" w:rsidRDefault="003331E7" w:rsidP="003331E7">
            <w:pPr>
              <w:spacing w:before="60" w:after="60"/>
              <w:jc w:val="both"/>
            </w:pPr>
            <w:r w:rsidRPr="003650F4">
              <w:t>- Lưu lượng: 10m³/h</w:t>
            </w:r>
          </w:p>
        </w:tc>
        <w:tc>
          <w:tcPr>
            <w:tcW w:w="317"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5C51A0F9" w14:textId="77777777" w:rsidR="003331E7" w:rsidRPr="003650F4" w:rsidRDefault="003331E7" w:rsidP="003331E7">
            <w:pPr>
              <w:spacing w:before="60" w:after="60"/>
              <w:jc w:val="center"/>
            </w:pPr>
            <w:r w:rsidRPr="003650F4">
              <w:t>Bộ</w:t>
            </w:r>
          </w:p>
        </w:tc>
        <w:tc>
          <w:tcPr>
            <w:tcW w:w="287" w:type="pct"/>
            <w:tcBorders>
              <w:top w:val="dotted" w:sz="4" w:space="0" w:color="auto"/>
              <w:left w:val="dotted" w:sz="4" w:space="0" w:color="auto"/>
              <w:bottom w:val="dotted" w:sz="4" w:space="0" w:color="auto"/>
              <w:right w:val="single" w:sz="4" w:space="0" w:color="auto"/>
            </w:tcBorders>
            <w:shd w:val="clear" w:color="auto" w:fill="auto"/>
            <w:vAlign w:val="center"/>
            <w:hideMark/>
          </w:tcPr>
          <w:p w14:paraId="429961AD" w14:textId="77777777" w:rsidR="003331E7" w:rsidRPr="003650F4" w:rsidRDefault="003331E7" w:rsidP="003331E7">
            <w:pPr>
              <w:spacing w:before="60" w:after="60"/>
              <w:jc w:val="center"/>
            </w:pPr>
            <w:r w:rsidRPr="003650F4">
              <w:t>4</w:t>
            </w:r>
          </w:p>
        </w:tc>
      </w:tr>
      <w:tr w:rsidR="003650F4" w:rsidRPr="003650F4" w14:paraId="6B8B79A5" w14:textId="77777777" w:rsidTr="00011BD2">
        <w:trPr>
          <w:trHeight w:val="312"/>
        </w:trPr>
        <w:tc>
          <w:tcPr>
            <w:tcW w:w="381" w:type="pct"/>
            <w:tcBorders>
              <w:top w:val="dotted" w:sz="4" w:space="0" w:color="auto"/>
              <w:left w:val="double" w:sz="6" w:space="0" w:color="auto"/>
              <w:bottom w:val="dotted" w:sz="4" w:space="0" w:color="auto"/>
              <w:right w:val="dotted" w:sz="4" w:space="0" w:color="auto"/>
            </w:tcBorders>
            <w:shd w:val="clear" w:color="auto" w:fill="auto"/>
            <w:vAlign w:val="center"/>
            <w:hideMark/>
          </w:tcPr>
          <w:p w14:paraId="1C8F0C6F" w14:textId="77777777" w:rsidR="003331E7" w:rsidRPr="003650F4" w:rsidRDefault="003331E7" w:rsidP="003331E7">
            <w:pPr>
              <w:spacing w:before="60" w:after="60"/>
              <w:jc w:val="center"/>
            </w:pPr>
            <w:r w:rsidRPr="003650F4">
              <w:t> </w:t>
            </w:r>
          </w:p>
        </w:tc>
        <w:tc>
          <w:tcPr>
            <w:tcW w:w="1712"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36DCCE59" w14:textId="77777777" w:rsidR="003331E7" w:rsidRPr="003650F4" w:rsidRDefault="003331E7" w:rsidP="003D6D2D">
            <w:pPr>
              <w:spacing w:before="60" w:after="60"/>
              <w:jc w:val="both"/>
            </w:pPr>
            <w:r w:rsidRPr="003650F4">
              <w:t> </w:t>
            </w:r>
          </w:p>
        </w:tc>
        <w:tc>
          <w:tcPr>
            <w:tcW w:w="2303"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4FE505DF" w14:textId="77777777" w:rsidR="003331E7" w:rsidRPr="003650F4" w:rsidRDefault="003331E7" w:rsidP="003331E7">
            <w:pPr>
              <w:spacing w:before="60" w:after="60"/>
              <w:jc w:val="both"/>
            </w:pPr>
            <w:r w:rsidRPr="003650F4">
              <w:t>- Cột áp: H = 12 m</w:t>
            </w:r>
          </w:p>
        </w:tc>
        <w:tc>
          <w:tcPr>
            <w:tcW w:w="317"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201F182D" w14:textId="77777777" w:rsidR="003331E7" w:rsidRPr="003650F4" w:rsidRDefault="003331E7" w:rsidP="003331E7">
            <w:pPr>
              <w:spacing w:before="60" w:after="60"/>
              <w:jc w:val="center"/>
            </w:pPr>
            <w:r w:rsidRPr="003650F4">
              <w:t> </w:t>
            </w:r>
          </w:p>
        </w:tc>
        <w:tc>
          <w:tcPr>
            <w:tcW w:w="287" w:type="pct"/>
            <w:tcBorders>
              <w:top w:val="dotted" w:sz="4" w:space="0" w:color="auto"/>
              <w:left w:val="dotted" w:sz="4" w:space="0" w:color="auto"/>
              <w:bottom w:val="dotted" w:sz="4" w:space="0" w:color="auto"/>
              <w:right w:val="single" w:sz="4" w:space="0" w:color="auto"/>
            </w:tcBorders>
            <w:shd w:val="clear" w:color="auto" w:fill="auto"/>
            <w:vAlign w:val="center"/>
            <w:hideMark/>
          </w:tcPr>
          <w:p w14:paraId="63EF39DB" w14:textId="77777777" w:rsidR="003331E7" w:rsidRPr="003650F4" w:rsidRDefault="003331E7" w:rsidP="003331E7">
            <w:pPr>
              <w:spacing w:before="60" w:after="60"/>
              <w:jc w:val="center"/>
            </w:pPr>
            <w:r w:rsidRPr="003650F4">
              <w:t> </w:t>
            </w:r>
          </w:p>
        </w:tc>
      </w:tr>
      <w:tr w:rsidR="003650F4" w:rsidRPr="003650F4" w14:paraId="54B21DA0" w14:textId="77777777" w:rsidTr="00011BD2">
        <w:trPr>
          <w:trHeight w:val="312"/>
        </w:trPr>
        <w:tc>
          <w:tcPr>
            <w:tcW w:w="381" w:type="pct"/>
            <w:tcBorders>
              <w:top w:val="dotted" w:sz="4" w:space="0" w:color="auto"/>
              <w:left w:val="double" w:sz="6" w:space="0" w:color="auto"/>
              <w:bottom w:val="dotted" w:sz="4" w:space="0" w:color="auto"/>
              <w:right w:val="dotted" w:sz="4" w:space="0" w:color="auto"/>
            </w:tcBorders>
            <w:shd w:val="clear" w:color="auto" w:fill="auto"/>
            <w:vAlign w:val="center"/>
            <w:hideMark/>
          </w:tcPr>
          <w:p w14:paraId="60C6AF24" w14:textId="77777777" w:rsidR="003331E7" w:rsidRPr="003650F4" w:rsidRDefault="003331E7" w:rsidP="003331E7">
            <w:pPr>
              <w:spacing w:before="60" w:after="60"/>
              <w:jc w:val="center"/>
            </w:pPr>
            <w:r w:rsidRPr="003650F4">
              <w:t> </w:t>
            </w:r>
          </w:p>
        </w:tc>
        <w:tc>
          <w:tcPr>
            <w:tcW w:w="1712"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4139F030" w14:textId="77777777" w:rsidR="003331E7" w:rsidRPr="003650F4" w:rsidRDefault="003331E7" w:rsidP="003D6D2D">
            <w:pPr>
              <w:spacing w:before="60" w:after="60"/>
              <w:jc w:val="both"/>
            </w:pPr>
            <w:r w:rsidRPr="003650F4">
              <w:t> </w:t>
            </w:r>
          </w:p>
        </w:tc>
        <w:tc>
          <w:tcPr>
            <w:tcW w:w="2303"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66C041CB" w14:textId="77777777" w:rsidR="003331E7" w:rsidRPr="003650F4" w:rsidRDefault="003331E7" w:rsidP="003331E7">
            <w:pPr>
              <w:spacing w:before="60" w:after="60"/>
              <w:jc w:val="both"/>
            </w:pPr>
            <w:r w:rsidRPr="003650F4">
              <w:t>- Công suất: 1,5 kW, Điện 3 pha, 380V, 50Hz</w:t>
            </w:r>
          </w:p>
        </w:tc>
        <w:tc>
          <w:tcPr>
            <w:tcW w:w="317"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78A8F936" w14:textId="77777777" w:rsidR="003331E7" w:rsidRPr="003650F4" w:rsidRDefault="003331E7" w:rsidP="003331E7">
            <w:pPr>
              <w:spacing w:before="60" w:after="60"/>
              <w:jc w:val="center"/>
            </w:pPr>
            <w:r w:rsidRPr="003650F4">
              <w:t> </w:t>
            </w:r>
          </w:p>
        </w:tc>
        <w:tc>
          <w:tcPr>
            <w:tcW w:w="287" w:type="pct"/>
            <w:tcBorders>
              <w:top w:val="dotted" w:sz="4" w:space="0" w:color="auto"/>
              <w:left w:val="dotted" w:sz="4" w:space="0" w:color="auto"/>
              <w:bottom w:val="dotted" w:sz="4" w:space="0" w:color="auto"/>
              <w:right w:val="single" w:sz="4" w:space="0" w:color="auto"/>
            </w:tcBorders>
            <w:shd w:val="clear" w:color="auto" w:fill="auto"/>
            <w:vAlign w:val="center"/>
            <w:hideMark/>
          </w:tcPr>
          <w:p w14:paraId="056D7F1D" w14:textId="77777777" w:rsidR="003331E7" w:rsidRPr="003650F4" w:rsidRDefault="003331E7" w:rsidP="003331E7">
            <w:pPr>
              <w:spacing w:before="60" w:after="60"/>
              <w:jc w:val="center"/>
            </w:pPr>
            <w:r w:rsidRPr="003650F4">
              <w:t> </w:t>
            </w:r>
          </w:p>
        </w:tc>
      </w:tr>
      <w:tr w:rsidR="003650F4" w:rsidRPr="003650F4" w14:paraId="7D2CEBB3" w14:textId="77777777" w:rsidTr="00011BD2">
        <w:trPr>
          <w:trHeight w:val="312"/>
        </w:trPr>
        <w:tc>
          <w:tcPr>
            <w:tcW w:w="381" w:type="pct"/>
            <w:tcBorders>
              <w:top w:val="dotted" w:sz="4" w:space="0" w:color="auto"/>
              <w:left w:val="double" w:sz="6" w:space="0" w:color="auto"/>
              <w:bottom w:val="dotted" w:sz="4" w:space="0" w:color="auto"/>
              <w:right w:val="dotted" w:sz="4" w:space="0" w:color="auto"/>
            </w:tcBorders>
            <w:shd w:val="clear" w:color="auto" w:fill="auto"/>
            <w:vAlign w:val="center"/>
            <w:hideMark/>
          </w:tcPr>
          <w:p w14:paraId="502775C4" w14:textId="77777777" w:rsidR="003331E7" w:rsidRPr="003650F4" w:rsidRDefault="003331E7" w:rsidP="003331E7">
            <w:pPr>
              <w:spacing w:before="60" w:after="60"/>
              <w:jc w:val="center"/>
            </w:pPr>
            <w:r w:rsidRPr="003650F4">
              <w:t> </w:t>
            </w:r>
          </w:p>
        </w:tc>
        <w:tc>
          <w:tcPr>
            <w:tcW w:w="1712"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14DDB699" w14:textId="77777777" w:rsidR="003331E7" w:rsidRPr="003650F4" w:rsidRDefault="003331E7" w:rsidP="003D6D2D">
            <w:pPr>
              <w:spacing w:before="60" w:after="60"/>
              <w:jc w:val="both"/>
            </w:pPr>
            <w:r w:rsidRPr="003650F4">
              <w:t> </w:t>
            </w:r>
          </w:p>
        </w:tc>
        <w:tc>
          <w:tcPr>
            <w:tcW w:w="2303"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18B2CF9F" w14:textId="77777777" w:rsidR="003331E7" w:rsidRPr="003650F4" w:rsidRDefault="003331E7" w:rsidP="003331E7">
            <w:pPr>
              <w:spacing w:before="60" w:after="60"/>
              <w:jc w:val="both"/>
            </w:pPr>
            <w:r w:rsidRPr="003650F4">
              <w:t>- Xuất xứ: Ý</w:t>
            </w:r>
          </w:p>
        </w:tc>
        <w:tc>
          <w:tcPr>
            <w:tcW w:w="317"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1ED3B78B" w14:textId="77777777" w:rsidR="003331E7" w:rsidRPr="003650F4" w:rsidRDefault="003331E7" w:rsidP="003331E7">
            <w:pPr>
              <w:spacing w:before="60" w:after="60"/>
              <w:jc w:val="center"/>
            </w:pPr>
            <w:r w:rsidRPr="003650F4">
              <w:t> </w:t>
            </w:r>
          </w:p>
        </w:tc>
        <w:tc>
          <w:tcPr>
            <w:tcW w:w="287" w:type="pct"/>
            <w:tcBorders>
              <w:top w:val="dotted" w:sz="4" w:space="0" w:color="auto"/>
              <w:left w:val="dotted" w:sz="4" w:space="0" w:color="auto"/>
              <w:bottom w:val="dotted" w:sz="4" w:space="0" w:color="auto"/>
              <w:right w:val="single" w:sz="4" w:space="0" w:color="auto"/>
            </w:tcBorders>
            <w:shd w:val="clear" w:color="auto" w:fill="auto"/>
            <w:vAlign w:val="center"/>
            <w:hideMark/>
          </w:tcPr>
          <w:p w14:paraId="3B350C7D" w14:textId="77777777" w:rsidR="003331E7" w:rsidRPr="003650F4" w:rsidRDefault="003331E7" w:rsidP="003331E7">
            <w:pPr>
              <w:spacing w:before="60" w:after="60"/>
              <w:jc w:val="center"/>
            </w:pPr>
            <w:r w:rsidRPr="003650F4">
              <w:t> </w:t>
            </w:r>
          </w:p>
        </w:tc>
      </w:tr>
      <w:tr w:rsidR="003650F4" w:rsidRPr="003650F4" w14:paraId="2B7B0C11" w14:textId="77777777" w:rsidTr="00011BD2">
        <w:trPr>
          <w:trHeight w:val="312"/>
        </w:trPr>
        <w:tc>
          <w:tcPr>
            <w:tcW w:w="381" w:type="pct"/>
            <w:tcBorders>
              <w:top w:val="dotted" w:sz="4" w:space="0" w:color="auto"/>
              <w:left w:val="double" w:sz="6" w:space="0" w:color="auto"/>
              <w:bottom w:val="dotted" w:sz="4" w:space="0" w:color="auto"/>
              <w:right w:val="dotted" w:sz="4" w:space="0" w:color="auto"/>
            </w:tcBorders>
            <w:shd w:val="clear" w:color="auto" w:fill="auto"/>
            <w:vAlign w:val="center"/>
            <w:hideMark/>
          </w:tcPr>
          <w:p w14:paraId="3F5B3F7E" w14:textId="77777777" w:rsidR="003331E7" w:rsidRPr="003650F4" w:rsidRDefault="003331E7" w:rsidP="003331E7">
            <w:pPr>
              <w:spacing w:before="60" w:after="60"/>
              <w:jc w:val="center"/>
            </w:pPr>
            <w:r w:rsidRPr="003650F4">
              <w:t>09</w:t>
            </w:r>
          </w:p>
        </w:tc>
        <w:tc>
          <w:tcPr>
            <w:tcW w:w="1712"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2A9F9C37" w14:textId="77777777" w:rsidR="003331E7" w:rsidRPr="003650F4" w:rsidRDefault="003331E7" w:rsidP="003D6D2D">
            <w:pPr>
              <w:spacing w:before="60" w:after="60"/>
              <w:jc w:val="both"/>
            </w:pPr>
            <w:r w:rsidRPr="003650F4">
              <w:t xml:space="preserve">- Bơm bùn </w:t>
            </w:r>
            <w:r w:rsidRPr="003650F4">
              <w:rPr>
                <w:b/>
                <w:bCs/>
              </w:rPr>
              <w:t>SP-102A/B</w:t>
            </w:r>
          </w:p>
        </w:tc>
        <w:tc>
          <w:tcPr>
            <w:tcW w:w="2303"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4838C2D8" w14:textId="77777777" w:rsidR="003331E7" w:rsidRPr="003650F4" w:rsidRDefault="003331E7" w:rsidP="003331E7">
            <w:pPr>
              <w:spacing w:before="60" w:after="60"/>
              <w:jc w:val="both"/>
            </w:pPr>
            <w:r w:rsidRPr="003650F4">
              <w:t>- Lưu lượng: 28m³/h</w:t>
            </w:r>
          </w:p>
        </w:tc>
        <w:tc>
          <w:tcPr>
            <w:tcW w:w="317"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4497C2A4" w14:textId="77777777" w:rsidR="003331E7" w:rsidRPr="003650F4" w:rsidRDefault="003331E7" w:rsidP="003331E7">
            <w:pPr>
              <w:spacing w:before="60" w:after="60"/>
              <w:jc w:val="center"/>
            </w:pPr>
            <w:r w:rsidRPr="003650F4">
              <w:t>Bộ</w:t>
            </w:r>
          </w:p>
        </w:tc>
        <w:tc>
          <w:tcPr>
            <w:tcW w:w="287" w:type="pct"/>
            <w:tcBorders>
              <w:top w:val="dotted" w:sz="4" w:space="0" w:color="auto"/>
              <w:left w:val="dotted" w:sz="4" w:space="0" w:color="auto"/>
              <w:bottom w:val="dotted" w:sz="4" w:space="0" w:color="auto"/>
              <w:right w:val="single" w:sz="4" w:space="0" w:color="auto"/>
            </w:tcBorders>
            <w:shd w:val="clear" w:color="auto" w:fill="auto"/>
            <w:vAlign w:val="center"/>
            <w:hideMark/>
          </w:tcPr>
          <w:p w14:paraId="0D12F62E" w14:textId="77777777" w:rsidR="003331E7" w:rsidRPr="003650F4" w:rsidRDefault="003331E7" w:rsidP="003331E7">
            <w:pPr>
              <w:spacing w:before="60" w:after="60"/>
              <w:jc w:val="center"/>
            </w:pPr>
            <w:r w:rsidRPr="003650F4">
              <w:t>2</w:t>
            </w:r>
          </w:p>
        </w:tc>
      </w:tr>
      <w:tr w:rsidR="003650F4" w:rsidRPr="003650F4" w14:paraId="5D774008" w14:textId="77777777" w:rsidTr="00011BD2">
        <w:trPr>
          <w:trHeight w:val="312"/>
        </w:trPr>
        <w:tc>
          <w:tcPr>
            <w:tcW w:w="381" w:type="pct"/>
            <w:tcBorders>
              <w:top w:val="dotted" w:sz="4" w:space="0" w:color="auto"/>
              <w:left w:val="double" w:sz="6" w:space="0" w:color="auto"/>
              <w:bottom w:val="dotted" w:sz="4" w:space="0" w:color="auto"/>
              <w:right w:val="dotted" w:sz="4" w:space="0" w:color="auto"/>
            </w:tcBorders>
            <w:shd w:val="clear" w:color="auto" w:fill="auto"/>
            <w:vAlign w:val="center"/>
            <w:hideMark/>
          </w:tcPr>
          <w:p w14:paraId="2A8ABB59" w14:textId="77777777" w:rsidR="003331E7" w:rsidRPr="003650F4" w:rsidRDefault="003331E7" w:rsidP="003331E7">
            <w:pPr>
              <w:spacing w:before="60" w:after="60"/>
              <w:jc w:val="center"/>
            </w:pPr>
            <w:r w:rsidRPr="003650F4">
              <w:t> </w:t>
            </w:r>
          </w:p>
        </w:tc>
        <w:tc>
          <w:tcPr>
            <w:tcW w:w="1712"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274210A3" w14:textId="77777777" w:rsidR="003331E7" w:rsidRPr="003650F4" w:rsidRDefault="003331E7" w:rsidP="003D6D2D">
            <w:pPr>
              <w:spacing w:before="60" w:after="60"/>
              <w:jc w:val="both"/>
            </w:pPr>
            <w:r w:rsidRPr="003650F4">
              <w:t> </w:t>
            </w:r>
          </w:p>
        </w:tc>
        <w:tc>
          <w:tcPr>
            <w:tcW w:w="2303"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2C8505BF" w14:textId="77777777" w:rsidR="003331E7" w:rsidRPr="003650F4" w:rsidRDefault="003331E7" w:rsidP="003331E7">
            <w:pPr>
              <w:spacing w:before="60" w:after="60"/>
              <w:jc w:val="both"/>
            </w:pPr>
            <w:r w:rsidRPr="003650F4">
              <w:t>- Cột áp: H = 12 m</w:t>
            </w:r>
          </w:p>
        </w:tc>
        <w:tc>
          <w:tcPr>
            <w:tcW w:w="317"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063A43A3" w14:textId="77777777" w:rsidR="003331E7" w:rsidRPr="003650F4" w:rsidRDefault="003331E7" w:rsidP="003331E7">
            <w:pPr>
              <w:spacing w:before="60" w:after="60"/>
              <w:jc w:val="center"/>
            </w:pPr>
            <w:r w:rsidRPr="003650F4">
              <w:t> </w:t>
            </w:r>
          </w:p>
        </w:tc>
        <w:tc>
          <w:tcPr>
            <w:tcW w:w="287" w:type="pct"/>
            <w:tcBorders>
              <w:top w:val="dotted" w:sz="4" w:space="0" w:color="auto"/>
              <w:left w:val="dotted" w:sz="4" w:space="0" w:color="auto"/>
              <w:bottom w:val="dotted" w:sz="4" w:space="0" w:color="auto"/>
              <w:right w:val="single" w:sz="4" w:space="0" w:color="auto"/>
            </w:tcBorders>
            <w:shd w:val="clear" w:color="auto" w:fill="auto"/>
            <w:vAlign w:val="center"/>
            <w:hideMark/>
          </w:tcPr>
          <w:p w14:paraId="04417020" w14:textId="77777777" w:rsidR="003331E7" w:rsidRPr="003650F4" w:rsidRDefault="003331E7" w:rsidP="003331E7">
            <w:pPr>
              <w:spacing w:before="60" w:after="60"/>
              <w:jc w:val="center"/>
            </w:pPr>
            <w:r w:rsidRPr="003650F4">
              <w:t> </w:t>
            </w:r>
          </w:p>
        </w:tc>
      </w:tr>
      <w:tr w:rsidR="003650F4" w:rsidRPr="003650F4" w14:paraId="7B8F64B0" w14:textId="77777777" w:rsidTr="00011BD2">
        <w:trPr>
          <w:trHeight w:val="312"/>
        </w:trPr>
        <w:tc>
          <w:tcPr>
            <w:tcW w:w="381" w:type="pct"/>
            <w:tcBorders>
              <w:top w:val="dotted" w:sz="4" w:space="0" w:color="auto"/>
              <w:left w:val="double" w:sz="6" w:space="0" w:color="auto"/>
              <w:bottom w:val="dotted" w:sz="4" w:space="0" w:color="auto"/>
              <w:right w:val="dotted" w:sz="4" w:space="0" w:color="auto"/>
            </w:tcBorders>
            <w:shd w:val="clear" w:color="auto" w:fill="auto"/>
            <w:vAlign w:val="center"/>
            <w:hideMark/>
          </w:tcPr>
          <w:p w14:paraId="42E06CE4" w14:textId="77777777" w:rsidR="003331E7" w:rsidRPr="003650F4" w:rsidRDefault="003331E7" w:rsidP="003331E7">
            <w:pPr>
              <w:spacing w:before="60" w:after="60"/>
              <w:jc w:val="center"/>
            </w:pPr>
            <w:r w:rsidRPr="003650F4">
              <w:t> </w:t>
            </w:r>
          </w:p>
        </w:tc>
        <w:tc>
          <w:tcPr>
            <w:tcW w:w="1712"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36BE3594" w14:textId="77777777" w:rsidR="003331E7" w:rsidRPr="003650F4" w:rsidRDefault="003331E7" w:rsidP="003D6D2D">
            <w:pPr>
              <w:spacing w:before="60" w:after="60"/>
              <w:jc w:val="both"/>
            </w:pPr>
            <w:r w:rsidRPr="003650F4">
              <w:t> </w:t>
            </w:r>
          </w:p>
        </w:tc>
        <w:tc>
          <w:tcPr>
            <w:tcW w:w="2303"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3A1A44EF" w14:textId="77777777" w:rsidR="003331E7" w:rsidRPr="003650F4" w:rsidRDefault="003331E7" w:rsidP="003331E7">
            <w:pPr>
              <w:spacing w:before="60" w:after="60"/>
              <w:jc w:val="both"/>
            </w:pPr>
            <w:r w:rsidRPr="003650F4">
              <w:t>- Công suất: 2,2 kW, Điện 3 pha, 380V, 50Hz</w:t>
            </w:r>
          </w:p>
        </w:tc>
        <w:tc>
          <w:tcPr>
            <w:tcW w:w="317"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1CD35A52" w14:textId="77777777" w:rsidR="003331E7" w:rsidRPr="003650F4" w:rsidRDefault="003331E7" w:rsidP="003331E7">
            <w:pPr>
              <w:spacing w:before="60" w:after="60"/>
              <w:jc w:val="center"/>
            </w:pPr>
            <w:r w:rsidRPr="003650F4">
              <w:t> </w:t>
            </w:r>
          </w:p>
        </w:tc>
        <w:tc>
          <w:tcPr>
            <w:tcW w:w="287" w:type="pct"/>
            <w:tcBorders>
              <w:top w:val="dotted" w:sz="4" w:space="0" w:color="auto"/>
              <w:left w:val="dotted" w:sz="4" w:space="0" w:color="auto"/>
              <w:bottom w:val="dotted" w:sz="4" w:space="0" w:color="auto"/>
              <w:right w:val="single" w:sz="4" w:space="0" w:color="auto"/>
            </w:tcBorders>
            <w:shd w:val="clear" w:color="auto" w:fill="auto"/>
            <w:vAlign w:val="center"/>
            <w:hideMark/>
          </w:tcPr>
          <w:p w14:paraId="733CB8EE" w14:textId="77777777" w:rsidR="003331E7" w:rsidRPr="003650F4" w:rsidRDefault="003331E7" w:rsidP="003331E7">
            <w:pPr>
              <w:spacing w:before="60" w:after="60"/>
              <w:jc w:val="center"/>
            </w:pPr>
            <w:r w:rsidRPr="003650F4">
              <w:t> </w:t>
            </w:r>
          </w:p>
        </w:tc>
      </w:tr>
      <w:tr w:rsidR="003650F4" w:rsidRPr="003650F4" w14:paraId="2FEDC757" w14:textId="77777777" w:rsidTr="00011BD2">
        <w:trPr>
          <w:trHeight w:val="312"/>
        </w:trPr>
        <w:tc>
          <w:tcPr>
            <w:tcW w:w="381" w:type="pct"/>
            <w:tcBorders>
              <w:top w:val="dotted" w:sz="4" w:space="0" w:color="auto"/>
              <w:left w:val="double" w:sz="6" w:space="0" w:color="auto"/>
              <w:bottom w:val="dotted" w:sz="4" w:space="0" w:color="auto"/>
              <w:right w:val="dotted" w:sz="4" w:space="0" w:color="auto"/>
            </w:tcBorders>
            <w:shd w:val="clear" w:color="auto" w:fill="auto"/>
            <w:vAlign w:val="center"/>
            <w:hideMark/>
          </w:tcPr>
          <w:p w14:paraId="4716B93C" w14:textId="77777777" w:rsidR="003331E7" w:rsidRPr="003650F4" w:rsidRDefault="003331E7" w:rsidP="003331E7">
            <w:pPr>
              <w:spacing w:before="60" w:after="60"/>
              <w:jc w:val="center"/>
            </w:pPr>
            <w:r w:rsidRPr="003650F4">
              <w:t> </w:t>
            </w:r>
          </w:p>
        </w:tc>
        <w:tc>
          <w:tcPr>
            <w:tcW w:w="1712"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4DCD1208" w14:textId="77777777" w:rsidR="003331E7" w:rsidRPr="003650F4" w:rsidRDefault="003331E7" w:rsidP="003D6D2D">
            <w:pPr>
              <w:spacing w:before="60" w:after="60"/>
              <w:jc w:val="both"/>
            </w:pPr>
            <w:r w:rsidRPr="003650F4">
              <w:t> </w:t>
            </w:r>
          </w:p>
        </w:tc>
        <w:tc>
          <w:tcPr>
            <w:tcW w:w="2303"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4F399193" w14:textId="77777777" w:rsidR="003331E7" w:rsidRPr="003650F4" w:rsidRDefault="003331E7" w:rsidP="003331E7">
            <w:pPr>
              <w:spacing w:before="60" w:after="60"/>
              <w:jc w:val="both"/>
            </w:pPr>
            <w:r w:rsidRPr="003650F4">
              <w:t>- Xuất xứ: Ý</w:t>
            </w:r>
          </w:p>
        </w:tc>
        <w:tc>
          <w:tcPr>
            <w:tcW w:w="317"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6E9297FB" w14:textId="77777777" w:rsidR="003331E7" w:rsidRPr="003650F4" w:rsidRDefault="003331E7" w:rsidP="003331E7">
            <w:pPr>
              <w:spacing w:before="60" w:after="60"/>
              <w:jc w:val="center"/>
            </w:pPr>
            <w:r w:rsidRPr="003650F4">
              <w:t> </w:t>
            </w:r>
          </w:p>
        </w:tc>
        <w:tc>
          <w:tcPr>
            <w:tcW w:w="287" w:type="pct"/>
            <w:tcBorders>
              <w:top w:val="dotted" w:sz="4" w:space="0" w:color="auto"/>
              <w:left w:val="dotted" w:sz="4" w:space="0" w:color="auto"/>
              <w:bottom w:val="dotted" w:sz="4" w:space="0" w:color="auto"/>
              <w:right w:val="single" w:sz="4" w:space="0" w:color="auto"/>
            </w:tcBorders>
            <w:shd w:val="clear" w:color="auto" w:fill="auto"/>
            <w:vAlign w:val="center"/>
            <w:hideMark/>
          </w:tcPr>
          <w:p w14:paraId="08DD6163" w14:textId="77777777" w:rsidR="003331E7" w:rsidRPr="003650F4" w:rsidRDefault="003331E7" w:rsidP="003331E7">
            <w:pPr>
              <w:spacing w:before="60" w:after="60"/>
              <w:jc w:val="center"/>
            </w:pPr>
            <w:r w:rsidRPr="003650F4">
              <w:t> </w:t>
            </w:r>
          </w:p>
        </w:tc>
      </w:tr>
      <w:tr w:rsidR="003650F4" w:rsidRPr="003650F4" w14:paraId="74F53B22" w14:textId="77777777" w:rsidTr="00011BD2">
        <w:trPr>
          <w:trHeight w:val="312"/>
        </w:trPr>
        <w:tc>
          <w:tcPr>
            <w:tcW w:w="381" w:type="pct"/>
            <w:tcBorders>
              <w:top w:val="dotted" w:sz="4" w:space="0" w:color="auto"/>
              <w:left w:val="double" w:sz="6" w:space="0" w:color="auto"/>
              <w:bottom w:val="dotted" w:sz="4" w:space="0" w:color="auto"/>
              <w:right w:val="dotted" w:sz="4" w:space="0" w:color="auto"/>
            </w:tcBorders>
            <w:shd w:val="clear" w:color="auto" w:fill="auto"/>
            <w:vAlign w:val="center"/>
            <w:hideMark/>
          </w:tcPr>
          <w:p w14:paraId="50052D2C" w14:textId="77777777" w:rsidR="003331E7" w:rsidRPr="003650F4" w:rsidRDefault="003331E7" w:rsidP="003331E7">
            <w:pPr>
              <w:spacing w:before="60" w:after="60"/>
              <w:jc w:val="center"/>
            </w:pPr>
            <w:r w:rsidRPr="003650F4">
              <w:t>10</w:t>
            </w:r>
          </w:p>
        </w:tc>
        <w:tc>
          <w:tcPr>
            <w:tcW w:w="1712"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71A2BF48" w14:textId="77777777" w:rsidR="003331E7" w:rsidRPr="003650F4" w:rsidRDefault="003331E7" w:rsidP="003D6D2D">
            <w:pPr>
              <w:spacing w:before="60" w:after="60"/>
              <w:jc w:val="both"/>
            </w:pPr>
            <w:r w:rsidRPr="003650F4">
              <w:t>- Đường ống công nghệ</w:t>
            </w:r>
          </w:p>
        </w:tc>
        <w:tc>
          <w:tcPr>
            <w:tcW w:w="2303"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0B91263E" w14:textId="77777777" w:rsidR="003331E7" w:rsidRPr="003650F4" w:rsidRDefault="003331E7" w:rsidP="003331E7">
            <w:pPr>
              <w:spacing w:before="60" w:after="60"/>
              <w:jc w:val="both"/>
            </w:pPr>
            <w:r w:rsidRPr="003650F4">
              <w:t>- Lắp đặt theo thiết kế</w:t>
            </w:r>
          </w:p>
        </w:tc>
        <w:tc>
          <w:tcPr>
            <w:tcW w:w="317"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5A74E061" w14:textId="77777777" w:rsidR="003331E7" w:rsidRPr="003650F4" w:rsidRDefault="003331E7" w:rsidP="003331E7">
            <w:pPr>
              <w:spacing w:before="60" w:after="60"/>
              <w:jc w:val="center"/>
            </w:pPr>
            <w:r w:rsidRPr="003650F4">
              <w:t>Tbộ</w:t>
            </w:r>
          </w:p>
        </w:tc>
        <w:tc>
          <w:tcPr>
            <w:tcW w:w="287" w:type="pct"/>
            <w:tcBorders>
              <w:top w:val="dotted" w:sz="4" w:space="0" w:color="auto"/>
              <w:left w:val="dotted" w:sz="4" w:space="0" w:color="auto"/>
              <w:bottom w:val="dotted" w:sz="4" w:space="0" w:color="auto"/>
              <w:right w:val="single" w:sz="4" w:space="0" w:color="auto"/>
            </w:tcBorders>
            <w:shd w:val="clear" w:color="auto" w:fill="auto"/>
            <w:vAlign w:val="center"/>
            <w:hideMark/>
          </w:tcPr>
          <w:p w14:paraId="50D0CA7F" w14:textId="77777777" w:rsidR="003331E7" w:rsidRPr="003650F4" w:rsidRDefault="003331E7" w:rsidP="003331E7">
            <w:pPr>
              <w:spacing w:before="60" w:after="60"/>
              <w:jc w:val="center"/>
            </w:pPr>
            <w:r w:rsidRPr="003650F4">
              <w:t>2</w:t>
            </w:r>
          </w:p>
        </w:tc>
      </w:tr>
      <w:tr w:rsidR="003650F4" w:rsidRPr="003650F4" w14:paraId="3314E1CE" w14:textId="77777777" w:rsidTr="00011BD2">
        <w:trPr>
          <w:trHeight w:val="624"/>
        </w:trPr>
        <w:tc>
          <w:tcPr>
            <w:tcW w:w="381" w:type="pct"/>
            <w:tcBorders>
              <w:top w:val="dotted" w:sz="4" w:space="0" w:color="auto"/>
              <w:left w:val="double" w:sz="6" w:space="0" w:color="auto"/>
              <w:bottom w:val="dotted" w:sz="4" w:space="0" w:color="auto"/>
              <w:right w:val="dotted" w:sz="4" w:space="0" w:color="auto"/>
            </w:tcBorders>
            <w:shd w:val="clear" w:color="auto" w:fill="auto"/>
            <w:noWrap/>
            <w:vAlign w:val="bottom"/>
            <w:hideMark/>
          </w:tcPr>
          <w:p w14:paraId="7EEA6EC0" w14:textId="77777777" w:rsidR="003331E7" w:rsidRPr="003650F4" w:rsidRDefault="003331E7" w:rsidP="003331E7">
            <w:pPr>
              <w:spacing w:before="60" w:after="60"/>
            </w:pPr>
            <w:r w:rsidRPr="003650F4">
              <w:t> </w:t>
            </w:r>
          </w:p>
        </w:tc>
        <w:tc>
          <w:tcPr>
            <w:tcW w:w="1712"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02A7AF12" w14:textId="77777777" w:rsidR="003331E7" w:rsidRPr="003650F4" w:rsidRDefault="003331E7" w:rsidP="003D6D2D">
            <w:pPr>
              <w:spacing w:before="60" w:after="60"/>
              <w:jc w:val="both"/>
            </w:pPr>
            <w:r w:rsidRPr="003650F4">
              <w:t>- Đường ống dẫn hóa chất từ bơm hóa chất đến thiết bị phản ứng kết hợp lắng</w:t>
            </w:r>
          </w:p>
        </w:tc>
        <w:tc>
          <w:tcPr>
            <w:tcW w:w="2303"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75F3E7A1" w14:textId="77777777" w:rsidR="003331E7" w:rsidRPr="003650F4" w:rsidRDefault="003331E7" w:rsidP="003331E7">
            <w:pPr>
              <w:spacing w:before="60" w:after="60"/>
              <w:jc w:val="both"/>
            </w:pPr>
            <w:r w:rsidRPr="003650F4">
              <w:t>+ Ống dẫn nước: Sắt tráng kẽm + phụ kiện</w:t>
            </w:r>
          </w:p>
        </w:tc>
        <w:tc>
          <w:tcPr>
            <w:tcW w:w="317"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2909FE22" w14:textId="77777777" w:rsidR="003331E7" w:rsidRPr="003650F4" w:rsidRDefault="003331E7" w:rsidP="003331E7">
            <w:pPr>
              <w:spacing w:before="60" w:after="60"/>
              <w:jc w:val="center"/>
            </w:pPr>
            <w:r w:rsidRPr="003650F4">
              <w:t> </w:t>
            </w:r>
          </w:p>
        </w:tc>
        <w:tc>
          <w:tcPr>
            <w:tcW w:w="287" w:type="pct"/>
            <w:tcBorders>
              <w:top w:val="dotted" w:sz="4" w:space="0" w:color="auto"/>
              <w:left w:val="dotted" w:sz="4" w:space="0" w:color="auto"/>
              <w:bottom w:val="dotted" w:sz="4" w:space="0" w:color="auto"/>
              <w:right w:val="single" w:sz="4" w:space="0" w:color="auto"/>
            </w:tcBorders>
            <w:shd w:val="clear" w:color="auto" w:fill="auto"/>
            <w:vAlign w:val="center"/>
            <w:hideMark/>
          </w:tcPr>
          <w:p w14:paraId="7F672574" w14:textId="77777777" w:rsidR="003331E7" w:rsidRPr="003650F4" w:rsidRDefault="003331E7" w:rsidP="003331E7">
            <w:pPr>
              <w:spacing w:before="60" w:after="60"/>
              <w:jc w:val="center"/>
            </w:pPr>
            <w:r w:rsidRPr="003650F4">
              <w:t> </w:t>
            </w:r>
          </w:p>
        </w:tc>
      </w:tr>
      <w:tr w:rsidR="003650F4" w:rsidRPr="003650F4" w14:paraId="4BF009A6" w14:textId="77777777" w:rsidTr="00011BD2">
        <w:trPr>
          <w:trHeight w:val="312"/>
        </w:trPr>
        <w:tc>
          <w:tcPr>
            <w:tcW w:w="381" w:type="pct"/>
            <w:tcBorders>
              <w:top w:val="dotted" w:sz="4" w:space="0" w:color="auto"/>
              <w:left w:val="double" w:sz="6" w:space="0" w:color="auto"/>
              <w:bottom w:val="dotted" w:sz="4" w:space="0" w:color="auto"/>
              <w:right w:val="dotted" w:sz="4" w:space="0" w:color="auto"/>
            </w:tcBorders>
            <w:shd w:val="clear" w:color="auto" w:fill="auto"/>
            <w:noWrap/>
            <w:vAlign w:val="bottom"/>
            <w:hideMark/>
          </w:tcPr>
          <w:p w14:paraId="43276FAE" w14:textId="77777777" w:rsidR="003331E7" w:rsidRPr="003650F4" w:rsidRDefault="003331E7" w:rsidP="003331E7">
            <w:pPr>
              <w:spacing w:before="60" w:after="60"/>
            </w:pPr>
            <w:r w:rsidRPr="003650F4">
              <w:lastRenderedPageBreak/>
              <w:t> </w:t>
            </w:r>
          </w:p>
        </w:tc>
        <w:tc>
          <w:tcPr>
            <w:tcW w:w="1712"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5AF449DD" w14:textId="77777777" w:rsidR="003331E7" w:rsidRPr="003650F4" w:rsidRDefault="003331E7" w:rsidP="003D6D2D">
            <w:pPr>
              <w:spacing w:before="60" w:after="60"/>
              <w:jc w:val="both"/>
            </w:pPr>
            <w:r w:rsidRPr="003650F4">
              <w:t> </w:t>
            </w:r>
          </w:p>
        </w:tc>
        <w:tc>
          <w:tcPr>
            <w:tcW w:w="2303"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68C29373" w14:textId="77777777" w:rsidR="003331E7" w:rsidRPr="003650F4" w:rsidRDefault="003331E7" w:rsidP="003331E7">
            <w:pPr>
              <w:spacing w:before="60" w:after="60"/>
              <w:jc w:val="both"/>
            </w:pPr>
            <w:r w:rsidRPr="003650F4">
              <w:t>+ Ống dẫn bùn uPVC + phụ kiện uPVC</w:t>
            </w:r>
          </w:p>
        </w:tc>
        <w:tc>
          <w:tcPr>
            <w:tcW w:w="317"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0B9F9FC3" w14:textId="77777777" w:rsidR="003331E7" w:rsidRPr="003650F4" w:rsidRDefault="003331E7" w:rsidP="003331E7">
            <w:pPr>
              <w:spacing w:before="60" w:after="60"/>
              <w:jc w:val="center"/>
            </w:pPr>
            <w:r w:rsidRPr="003650F4">
              <w:t> </w:t>
            </w:r>
          </w:p>
        </w:tc>
        <w:tc>
          <w:tcPr>
            <w:tcW w:w="287" w:type="pct"/>
            <w:tcBorders>
              <w:top w:val="dotted" w:sz="4" w:space="0" w:color="auto"/>
              <w:left w:val="dotted" w:sz="4" w:space="0" w:color="auto"/>
              <w:bottom w:val="dotted" w:sz="4" w:space="0" w:color="auto"/>
              <w:right w:val="single" w:sz="4" w:space="0" w:color="auto"/>
            </w:tcBorders>
            <w:shd w:val="clear" w:color="auto" w:fill="auto"/>
            <w:vAlign w:val="center"/>
            <w:hideMark/>
          </w:tcPr>
          <w:p w14:paraId="05C0AE6C" w14:textId="77777777" w:rsidR="003331E7" w:rsidRPr="003650F4" w:rsidRDefault="003331E7" w:rsidP="003331E7">
            <w:pPr>
              <w:spacing w:before="60" w:after="60"/>
              <w:jc w:val="center"/>
            </w:pPr>
            <w:r w:rsidRPr="003650F4">
              <w:t> </w:t>
            </w:r>
          </w:p>
        </w:tc>
      </w:tr>
      <w:tr w:rsidR="003650F4" w:rsidRPr="003650F4" w14:paraId="659C72F9" w14:textId="77777777" w:rsidTr="00011BD2">
        <w:trPr>
          <w:trHeight w:val="624"/>
        </w:trPr>
        <w:tc>
          <w:tcPr>
            <w:tcW w:w="381" w:type="pct"/>
            <w:tcBorders>
              <w:top w:val="dotted" w:sz="4" w:space="0" w:color="auto"/>
              <w:left w:val="double" w:sz="6" w:space="0" w:color="auto"/>
              <w:bottom w:val="dotted" w:sz="4" w:space="0" w:color="auto"/>
              <w:right w:val="dotted" w:sz="4" w:space="0" w:color="auto"/>
            </w:tcBorders>
            <w:shd w:val="clear" w:color="auto" w:fill="auto"/>
            <w:noWrap/>
            <w:vAlign w:val="bottom"/>
            <w:hideMark/>
          </w:tcPr>
          <w:p w14:paraId="52AF09C8" w14:textId="77777777" w:rsidR="003331E7" w:rsidRPr="003650F4" w:rsidRDefault="003331E7" w:rsidP="003331E7">
            <w:pPr>
              <w:spacing w:before="60" w:after="60"/>
            </w:pPr>
            <w:r w:rsidRPr="003650F4">
              <w:t> </w:t>
            </w:r>
          </w:p>
        </w:tc>
        <w:tc>
          <w:tcPr>
            <w:tcW w:w="1712"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20172DC0" w14:textId="77777777" w:rsidR="003331E7" w:rsidRPr="003650F4" w:rsidRDefault="003331E7" w:rsidP="003D6D2D">
            <w:pPr>
              <w:spacing w:before="60" w:after="60"/>
              <w:jc w:val="both"/>
            </w:pPr>
            <w:r w:rsidRPr="003650F4">
              <w:t>- Đường ống dẫn nước từ ngăn phản ứng đến ngăn lắng</w:t>
            </w:r>
          </w:p>
        </w:tc>
        <w:tc>
          <w:tcPr>
            <w:tcW w:w="2303"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3442EE66" w14:textId="77777777" w:rsidR="003331E7" w:rsidRPr="003650F4" w:rsidRDefault="003331E7" w:rsidP="003331E7">
            <w:pPr>
              <w:spacing w:before="60" w:after="60"/>
              <w:jc w:val="both"/>
            </w:pPr>
            <w:r w:rsidRPr="003650F4">
              <w:t>+ Ống dẫn hóa chất HDPE/uPVC + phụ kiện HDPE/uPVC</w:t>
            </w:r>
          </w:p>
        </w:tc>
        <w:tc>
          <w:tcPr>
            <w:tcW w:w="317"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06C09C1F" w14:textId="77777777" w:rsidR="003331E7" w:rsidRPr="003650F4" w:rsidRDefault="003331E7" w:rsidP="003331E7">
            <w:pPr>
              <w:spacing w:before="60" w:after="60"/>
              <w:jc w:val="center"/>
            </w:pPr>
            <w:r w:rsidRPr="003650F4">
              <w:t> </w:t>
            </w:r>
          </w:p>
        </w:tc>
        <w:tc>
          <w:tcPr>
            <w:tcW w:w="287" w:type="pct"/>
            <w:tcBorders>
              <w:top w:val="dotted" w:sz="4" w:space="0" w:color="auto"/>
              <w:left w:val="dotted" w:sz="4" w:space="0" w:color="auto"/>
              <w:bottom w:val="dotted" w:sz="4" w:space="0" w:color="auto"/>
              <w:right w:val="single" w:sz="4" w:space="0" w:color="auto"/>
            </w:tcBorders>
            <w:shd w:val="clear" w:color="auto" w:fill="auto"/>
            <w:vAlign w:val="center"/>
            <w:hideMark/>
          </w:tcPr>
          <w:p w14:paraId="2631F54E" w14:textId="77777777" w:rsidR="003331E7" w:rsidRPr="003650F4" w:rsidRDefault="003331E7" w:rsidP="003331E7">
            <w:pPr>
              <w:spacing w:before="60" w:after="60"/>
              <w:jc w:val="center"/>
            </w:pPr>
            <w:r w:rsidRPr="003650F4">
              <w:t> </w:t>
            </w:r>
          </w:p>
        </w:tc>
      </w:tr>
      <w:tr w:rsidR="003650F4" w:rsidRPr="003650F4" w14:paraId="2863BDC1" w14:textId="77777777" w:rsidTr="00011BD2">
        <w:trPr>
          <w:trHeight w:val="312"/>
        </w:trPr>
        <w:tc>
          <w:tcPr>
            <w:tcW w:w="381" w:type="pct"/>
            <w:tcBorders>
              <w:top w:val="dotted" w:sz="4" w:space="0" w:color="auto"/>
              <w:left w:val="double" w:sz="6" w:space="0" w:color="auto"/>
              <w:bottom w:val="dotted" w:sz="4" w:space="0" w:color="auto"/>
              <w:right w:val="dotted" w:sz="4" w:space="0" w:color="auto"/>
            </w:tcBorders>
            <w:shd w:val="clear" w:color="auto" w:fill="auto"/>
            <w:noWrap/>
            <w:vAlign w:val="bottom"/>
            <w:hideMark/>
          </w:tcPr>
          <w:p w14:paraId="3DF398CB" w14:textId="77777777" w:rsidR="003331E7" w:rsidRPr="003650F4" w:rsidRDefault="003331E7" w:rsidP="003331E7">
            <w:pPr>
              <w:spacing w:before="60" w:after="60"/>
            </w:pPr>
            <w:r w:rsidRPr="003650F4">
              <w:t> </w:t>
            </w:r>
          </w:p>
        </w:tc>
        <w:tc>
          <w:tcPr>
            <w:tcW w:w="1712"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45397186" w14:textId="77777777" w:rsidR="003331E7" w:rsidRPr="003650F4" w:rsidRDefault="003331E7" w:rsidP="003D6D2D">
            <w:pPr>
              <w:spacing w:before="60" w:after="60"/>
              <w:jc w:val="both"/>
            </w:pPr>
            <w:r w:rsidRPr="003650F4">
              <w:t> </w:t>
            </w:r>
          </w:p>
        </w:tc>
        <w:tc>
          <w:tcPr>
            <w:tcW w:w="2303"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47C4E9FC" w14:textId="77777777" w:rsidR="003331E7" w:rsidRPr="003650F4" w:rsidRDefault="003331E7" w:rsidP="003331E7">
            <w:pPr>
              <w:spacing w:before="60" w:after="60"/>
              <w:jc w:val="both"/>
            </w:pPr>
            <w:r w:rsidRPr="003650F4">
              <w:t>- Van: Thân gang, lá SUS304 - Korea</w:t>
            </w:r>
          </w:p>
        </w:tc>
        <w:tc>
          <w:tcPr>
            <w:tcW w:w="317"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68514D40" w14:textId="77777777" w:rsidR="003331E7" w:rsidRPr="003650F4" w:rsidRDefault="003331E7" w:rsidP="003331E7">
            <w:pPr>
              <w:spacing w:before="60" w:after="60"/>
              <w:jc w:val="center"/>
            </w:pPr>
            <w:r w:rsidRPr="003650F4">
              <w:t> </w:t>
            </w:r>
          </w:p>
        </w:tc>
        <w:tc>
          <w:tcPr>
            <w:tcW w:w="287" w:type="pct"/>
            <w:tcBorders>
              <w:top w:val="dotted" w:sz="4" w:space="0" w:color="auto"/>
              <w:left w:val="dotted" w:sz="4" w:space="0" w:color="auto"/>
              <w:bottom w:val="dotted" w:sz="4" w:space="0" w:color="auto"/>
              <w:right w:val="single" w:sz="4" w:space="0" w:color="auto"/>
            </w:tcBorders>
            <w:shd w:val="clear" w:color="auto" w:fill="auto"/>
            <w:vAlign w:val="center"/>
            <w:hideMark/>
          </w:tcPr>
          <w:p w14:paraId="120D6EE3" w14:textId="77777777" w:rsidR="003331E7" w:rsidRPr="003650F4" w:rsidRDefault="003331E7" w:rsidP="003331E7">
            <w:pPr>
              <w:spacing w:before="60" w:after="60"/>
              <w:jc w:val="center"/>
            </w:pPr>
            <w:r w:rsidRPr="003650F4">
              <w:t> </w:t>
            </w:r>
          </w:p>
        </w:tc>
      </w:tr>
      <w:tr w:rsidR="003650F4" w:rsidRPr="003650F4" w14:paraId="77323571" w14:textId="77777777" w:rsidTr="00011BD2">
        <w:trPr>
          <w:trHeight w:val="624"/>
        </w:trPr>
        <w:tc>
          <w:tcPr>
            <w:tcW w:w="381" w:type="pct"/>
            <w:tcBorders>
              <w:top w:val="dotted" w:sz="4" w:space="0" w:color="auto"/>
              <w:left w:val="double" w:sz="6" w:space="0" w:color="auto"/>
              <w:bottom w:val="dotted" w:sz="4" w:space="0" w:color="auto"/>
              <w:right w:val="dotted" w:sz="4" w:space="0" w:color="auto"/>
            </w:tcBorders>
            <w:shd w:val="clear" w:color="auto" w:fill="auto"/>
            <w:noWrap/>
            <w:vAlign w:val="bottom"/>
            <w:hideMark/>
          </w:tcPr>
          <w:p w14:paraId="15734CF0" w14:textId="77777777" w:rsidR="003331E7" w:rsidRPr="003650F4" w:rsidRDefault="003331E7" w:rsidP="003331E7">
            <w:pPr>
              <w:spacing w:before="60" w:after="60"/>
            </w:pPr>
            <w:r w:rsidRPr="003650F4">
              <w:t> </w:t>
            </w:r>
          </w:p>
        </w:tc>
        <w:tc>
          <w:tcPr>
            <w:tcW w:w="1712"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035B5308" w14:textId="77777777" w:rsidR="003331E7" w:rsidRPr="003650F4" w:rsidRDefault="003331E7" w:rsidP="003D6D2D">
            <w:pPr>
              <w:spacing w:before="60" w:after="60"/>
              <w:jc w:val="both"/>
            </w:pPr>
            <w:r w:rsidRPr="003650F4">
              <w:t>- Đường ống dẫn nước từ thiết bị phản ứng kết hợp lắng đến thiết bị lọc tự động</w:t>
            </w:r>
          </w:p>
        </w:tc>
        <w:tc>
          <w:tcPr>
            <w:tcW w:w="2303"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618D0417" w14:textId="77777777" w:rsidR="003331E7" w:rsidRPr="003650F4" w:rsidRDefault="003331E7" w:rsidP="003331E7">
            <w:pPr>
              <w:spacing w:before="60" w:after="60"/>
              <w:jc w:val="both"/>
            </w:pPr>
            <w:r w:rsidRPr="003650F4">
              <w:t>- Phụ kiện ngập nước: Cùm, tắc kê, bulon: SUS304</w:t>
            </w:r>
          </w:p>
        </w:tc>
        <w:tc>
          <w:tcPr>
            <w:tcW w:w="317"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79E2CA4E" w14:textId="77777777" w:rsidR="003331E7" w:rsidRPr="003650F4" w:rsidRDefault="003331E7" w:rsidP="003331E7">
            <w:pPr>
              <w:spacing w:before="60" w:after="60"/>
              <w:jc w:val="center"/>
            </w:pPr>
            <w:r w:rsidRPr="003650F4">
              <w:t> </w:t>
            </w:r>
          </w:p>
        </w:tc>
        <w:tc>
          <w:tcPr>
            <w:tcW w:w="287" w:type="pct"/>
            <w:tcBorders>
              <w:top w:val="dotted" w:sz="4" w:space="0" w:color="auto"/>
              <w:left w:val="dotted" w:sz="4" w:space="0" w:color="auto"/>
              <w:bottom w:val="dotted" w:sz="4" w:space="0" w:color="auto"/>
              <w:right w:val="single" w:sz="4" w:space="0" w:color="auto"/>
            </w:tcBorders>
            <w:shd w:val="clear" w:color="auto" w:fill="auto"/>
            <w:vAlign w:val="center"/>
            <w:hideMark/>
          </w:tcPr>
          <w:p w14:paraId="0C781E61" w14:textId="77777777" w:rsidR="003331E7" w:rsidRPr="003650F4" w:rsidRDefault="003331E7" w:rsidP="003331E7">
            <w:pPr>
              <w:spacing w:before="60" w:after="60"/>
              <w:jc w:val="center"/>
            </w:pPr>
            <w:r w:rsidRPr="003650F4">
              <w:t> </w:t>
            </w:r>
          </w:p>
        </w:tc>
      </w:tr>
      <w:tr w:rsidR="003650F4" w:rsidRPr="003650F4" w14:paraId="1B43C2BC" w14:textId="77777777" w:rsidTr="00011BD2">
        <w:trPr>
          <w:trHeight w:val="312"/>
        </w:trPr>
        <w:tc>
          <w:tcPr>
            <w:tcW w:w="381" w:type="pct"/>
            <w:tcBorders>
              <w:top w:val="dotted" w:sz="4" w:space="0" w:color="auto"/>
              <w:left w:val="double" w:sz="6" w:space="0" w:color="auto"/>
              <w:bottom w:val="dotted" w:sz="4" w:space="0" w:color="auto"/>
              <w:right w:val="dotted" w:sz="4" w:space="0" w:color="auto"/>
            </w:tcBorders>
            <w:shd w:val="clear" w:color="auto" w:fill="auto"/>
            <w:noWrap/>
            <w:vAlign w:val="bottom"/>
            <w:hideMark/>
          </w:tcPr>
          <w:p w14:paraId="5C3937D2" w14:textId="77777777" w:rsidR="003331E7" w:rsidRPr="003650F4" w:rsidRDefault="003331E7" w:rsidP="003331E7">
            <w:pPr>
              <w:spacing w:before="60" w:after="60"/>
            </w:pPr>
            <w:r w:rsidRPr="003650F4">
              <w:t> </w:t>
            </w:r>
          </w:p>
        </w:tc>
        <w:tc>
          <w:tcPr>
            <w:tcW w:w="1712"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1A1F523A" w14:textId="77777777" w:rsidR="003331E7" w:rsidRPr="003650F4" w:rsidRDefault="003331E7" w:rsidP="003D6D2D">
            <w:pPr>
              <w:spacing w:before="60" w:after="60"/>
              <w:jc w:val="both"/>
            </w:pPr>
            <w:r w:rsidRPr="003650F4">
              <w:t> </w:t>
            </w:r>
          </w:p>
        </w:tc>
        <w:tc>
          <w:tcPr>
            <w:tcW w:w="2303"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3EA233DE" w14:textId="77777777" w:rsidR="003331E7" w:rsidRPr="003650F4" w:rsidRDefault="003331E7" w:rsidP="003331E7">
            <w:pPr>
              <w:spacing w:before="60" w:after="60"/>
              <w:jc w:val="both"/>
            </w:pPr>
            <w:r w:rsidRPr="003650F4">
              <w:t>- Phụ kiện không ngập nước: Cùm, tắc kê, bulon: Thép</w:t>
            </w:r>
          </w:p>
        </w:tc>
        <w:tc>
          <w:tcPr>
            <w:tcW w:w="317"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6FAC9959" w14:textId="77777777" w:rsidR="003331E7" w:rsidRPr="003650F4" w:rsidRDefault="003331E7" w:rsidP="003331E7">
            <w:pPr>
              <w:spacing w:before="60" w:after="60"/>
              <w:jc w:val="center"/>
            </w:pPr>
            <w:r w:rsidRPr="003650F4">
              <w:t> </w:t>
            </w:r>
          </w:p>
        </w:tc>
        <w:tc>
          <w:tcPr>
            <w:tcW w:w="287" w:type="pct"/>
            <w:tcBorders>
              <w:top w:val="dotted" w:sz="4" w:space="0" w:color="auto"/>
              <w:left w:val="dotted" w:sz="4" w:space="0" w:color="auto"/>
              <w:bottom w:val="dotted" w:sz="4" w:space="0" w:color="auto"/>
              <w:right w:val="single" w:sz="4" w:space="0" w:color="auto"/>
            </w:tcBorders>
            <w:shd w:val="clear" w:color="auto" w:fill="auto"/>
            <w:vAlign w:val="center"/>
            <w:hideMark/>
          </w:tcPr>
          <w:p w14:paraId="4B83D308" w14:textId="77777777" w:rsidR="003331E7" w:rsidRPr="003650F4" w:rsidRDefault="003331E7" w:rsidP="003331E7">
            <w:pPr>
              <w:spacing w:before="60" w:after="60"/>
              <w:jc w:val="center"/>
            </w:pPr>
            <w:r w:rsidRPr="003650F4">
              <w:t> </w:t>
            </w:r>
          </w:p>
        </w:tc>
      </w:tr>
      <w:tr w:rsidR="003650F4" w:rsidRPr="003650F4" w14:paraId="15EEC4AA" w14:textId="77777777" w:rsidTr="00011BD2">
        <w:trPr>
          <w:trHeight w:val="936"/>
        </w:trPr>
        <w:tc>
          <w:tcPr>
            <w:tcW w:w="381" w:type="pct"/>
            <w:tcBorders>
              <w:top w:val="dotted" w:sz="4" w:space="0" w:color="auto"/>
              <w:left w:val="double" w:sz="6" w:space="0" w:color="auto"/>
              <w:bottom w:val="dotted" w:sz="4" w:space="0" w:color="auto"/>
              <w:right w:val="dotted" w:sz="4" w:space="0" w:color="auto"/>
            </w:tcBorders>
            <w:shd w:val="clear" w:color="auto" w:fill="auto"/>
            <w:noWrap/>
            <w:vAlign w:val="bottom"/>
            <w:hideMark/>
          </w:tcPr>
          <w:p w14:paraId="11925E32" w14:textId="77777777" w:rsidR="003331E7" w:rsidRPr="003650F4" w:rsidRDefault="003331E7" w:rsidP="003331E7">
            <w:pPr>
              <w:spacing w:before="60" w:after="60"/>
            </w:pPr>
            <w:r w:rsidRPr="003650F4">
              <w:t> </w:t>
            </w:r>
          </w:p>
        </w:tc>
        <w:tc>
          <w:tcPr>
            <w:tcW w:w="1712"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37346AF9" w14:textId="77777777" w:rsidR="003331E7" w:rsidRPr="003650F4" w:rsidRDefault="003331E7" w:rsidP="003D6D2D">
            <w:pPr>
              <w:spacing w:before="60" w:after="60"/>
              <w:jc w:val="both"/>
            </w:pPr>
            <w:r w:rsidRPr="003650F4">
              <w:t>- Đường ống dẫn bùn từ thiết bị phản ứng kết hợp lắng đến bể chứa bùn của hệ thống xử lý nước thải</w:t>
            </w:r>
          </w:p>
        </w:tc>
        <w:tc>
          <w:tcPr>
            <w:tcW w:w="2303"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70F89EE2" w14:textId="77777777" w:rsidR="003331E7" w:rsidRPr="003650F4" w:rsidRDefault="003331E7" w:rsidP="003331E7">
            <w:pPr>
              <w:spacing w:before="60" w:after="60"/>
              <w:jc w:val="both"/>
            </w:pPr>
            <w:r w:rsidRPr="003650F4">
              <w:t>- Xuất xứ: Taiwan/Korea/Việt Nam</w:t>
            </w:r>
          </w:p>
        </w:tc>
        <w:tc>
          <w:tcPr>
            <w:tcW w:w="317"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0CF4286F" w14:textId="77777777" w:rsidR="003331E7" w:rsidRPr="003650F4" w:rsidRDefault="003331E7" w:rsidP="003331E7">
            <w:pPr>
              <w:spacing w:before="60" w:after="60"/>
              <w:jc w:val="center"/>
            </w:pPr>
            <w:r w:rsidRPr="003650F4">
              <w:t> </w:t>
            </w:r>
          </w:p>
        </w:tc>
        <w:tc>
          <w:tcPr>
            <w:tcW w:w="287" w:type="pct"/>
            <w:tcBorders>
              <w:top w:val="dotted" w:sz="4" w:space="0" w:color="auto"/>
              <w:left w:val="dotted" w:sz="4" w:space="0" w:color="auto"/>
              <w:bottom w:val="dotted" w:sz="4" w:space="0" w:color="auto"/>
              <w:right w:val="single" w:sz="4" w:space="0" w:color="auto"/>
            </w:tcBorders>
            <w:shd w:val="clear" w:color="auto" w:fill="auto"/>
            <w:vAlign w:val="center"/>
            <w:hideMark/>
          </w:tcPr>
          <w:p w14:paraId="0DBFE632" w14:textId="77777777" w:rsidR="003331E7" w:rsidRPr="003650F4" w:rsidRDefault="003331E7" w:rsidP="003331E7">
            <w:pPr>
              <w:spacing w:before="60" w:after="60"/>
              <w:jc w:val="center"/>
            </w:pPr>
            <w:r w:rsidRPr="003650F4">
              <w:t> </w:t>
            </w:r>
          </w:p>
        </w:tc>
      </w:tr>
      <w:tr w:rsidR="003650F4" w:rsidRPr="003650F4" w14:paraId="427B49AF" w14:textId="77777777" w:rsidTr="00011BD2">
        <w:trPr>
          <w:trHeight w:val="624"/>
        </w:trPr>
        <w:tc>
          <w:tcPr>
            <w:tcW w:w="381" w:type="pct"/>
            <w:tcBorders>
              <w:top w:val="dotted" w:sz="4" w:space="0" w:color="auto"/>
              <w:left w:val="double" w:sz="6" w:space="0" w:color="auto"/>
              <w:bottom w:val="dotted" w:sz="4" w:space="0" w:color="auto"/>
              <w:right w:val="dotted" w:sz="4" w:space="0" w:color="auto"/>
            </w:tcBorders>
            <w:shd w:val="clear" w:color="auto" w:fill="auto"/>
            <w:noWrap/>
            <w:vAlign w:val="bottom"/>
            <w:hideMark/>
          </w:tcPr>
          <w:p w14:paraId="03FB5F97" w14:textId="77777777" w:rsidR="003331E7" w:rsidRPr="003650F4" w:rsidRDefault="003331E7" w:rsidP="003331E7">
            <w:pPr>
              <w:spacing w:before="60" w:after="60"/>
            </w:pPr>
            <w:r w:rsidRPr="003650F4">
              <w:t> </w:t>
            </w:r>
          </w:p>
        </w:tc>
        <w:tc>
          <w:tcPr>
            <w:tcW w:w="1712"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5D8ECF50" w14:textId="77777777" w:rsidR="003331E7" w:rsidRPr="003650F4" w:rsidRDefault="003331E7" w:rsidP="003D6D2D">
            <w:pPr>
              <w:spacing w:before="60" w:after="60"/>
              <w:jc w:val="both"/>
            </w:pPr>
            <w:r w:rsidRPr="003650F4">
              <w:t>- Đường ống dẫn nước xả đáy thiết bị phản ứng kết hợp lắng về bể chứa nước thô</w:t>
            </w:r>
          </w:p>
        </w:tc>
        <w:tc>
          <w:tcPr>
            <w:tcW w:w="2303"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4AB41763" w14:textId="77777777" w:rsidR="003331E7" w:rsidRPr="003650F4" w:rsidRDefault="003331E7" w:rsidP="003331E7">
            <w:pPr>
              <w:spacing w:before="60" w:after="60"/>
              <w:jc w:val="both"/>
            </w:pPr>
            <w:r w:rsidRPr="003650F4">
              <w:t> </w:t>
            </w:r>
          </w:p>
        </w:tc>
        <w:tc>
          <w:tcPr>
            <w:tcW w:w="317"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79F21D4F" w14:textId="77777777" w:rsidR="003331E7" w:rsidRPr="003650F4" w:rsidRDefault="003331E7" w:rsidP="003331E7">
            <w:pPr>
              <w:spacing w:before="60" w:after="60"/>
              <w:jc w:val="center"/>
            </w:pPr>
            <w:r w:rsidRPr="003650F4">
              <w:t> </w:t>
            </w:r>
          </w:p>
        </w:tc>
        <w:tc>
          <w:tcPr>
            <w:tcW w:w="287" w:type="pct"/>
            <w:tcBorders>
              <w:top w:val="dotted" w:sz="4" w:space="0" w:color="auto"/>
              <w:left w:val="dotted" w:sz="4" w:space="0" w:color="auto"/>
              <w:bottom w:val="dotted" w:sz="4" w:space="0" w:color="auto"/>
              <w:right w:val="single" w:sz="4" w:space="0" w:color="auto"/>
            </w:tcBorders>
            <w:shd w:val="clear" w:color="auto" w:fill="auto"/>
            <w:vAlign w:val="center"/>
            <w:hideMark/>
          </w:tcPr>
          <w:p w14:paraId="585B5290" w14:textId="77777777" w:rsidR="003331E7" w:rsidRPr="003650F4" w:rsidRDefault="003331E7" w:rsidP="003331E7">
            <w:pPr>
              <w:spacing w:before="60" w:after="60"/>
              <w:jc w:val="center"/>
            </w:pPr>
            <w:r w:rsidRPr="003650F4">
              <w:t> </w:t>
            </w:r>
          </w:p>
        </w:tc>
      </w:tr>
      <w:tr w:rsidR="003650F4" w:rsidRPr="003650F4" w14:paraId="6542ABFA" w14:textId="77777777" w:rsidTr="00011BD2">
        <w:trPr>
          <w:trHeight w:val="312"/>
        </w:trPr>
        <w:tc>
          <w:tcPr>
            <w:tcW w:w="381" w:type="pct"/>
            <w:tcBorders>
              <w:top w:val="dotted" w:sz="4" w:space="0" w:color="auto"/>
              <w:left w:val="double" w:sz="6" w:space="0" w:color="auto"/>
              <w:bottom w:val="single" w:sz="4" w:space="0" w:color="auto"/>
              <w:right w:val="dotted" w:sz="4" w:space="0" w:color="auto"/>
            </w:tcBorders>
            <w:shd w:val="clear" w:color="auto" w:fill="auto"/>
            <w:noWrap/>
            <w:vAlign w:val="bottom"/>
            <w:hideMark/>
          </w:tcPr>
          <w:p w14:paraId="0EC6A395" w14:textId="77777777" w:rsidR="003331E7" w:rsidRPr="003650F4" w:rsidRDefault="003331E7" w:rsidP="003331E7">
            <w:pPr>
              <w:spacing w:before="60" w:after="60"/>
            </w:pPr>
            <w:r w:rsidRPr="003650F4">
              <w:t> </w:t>
            </w:r>
          </w:p>
        </w:tc>
        <w:tc>
          <w:tcPr>
            <w:tcW w:w="1712" w:type="pct"/>
            <w:tcBorders>
              <w:top w:val="dotted" w:sz="4" w:space="0" w:color="auto"/>
              <w:left w:val="dotted" w:sz="4" w:space="0" w:color="auto"/>
              <w:bottom w:val="single" w:sz="4" w:space="0" w:color="auto"/>
              <w:right w:val="dotted" w:sz="4" w:space="0" w:color="auto"/>
            </w:tcBorders>
            <w:shd w:val="clear" w:color="auto" w:fill="auto"/>
            <w:vAlign w:val="center"/>
            <w:hideMark/>
          </w:tcPr>
          <w:p w14:paraId="757E38E8" w14:textId="77777777" w:rsidR="003331E7" w:rsidRPr="003650F4" w:rsidRDefault="003331E7" w:rsidP="003D6D2D">
            <w:pPr>
              <w:spacing w:before="60" w:after="60"/>
              <w:jc w:val="both"/>
            </w:pPr>
            <w:r w:rsidRPr="003650F4">
              <w:t>- Ống dẫn nước sạch pha hóa chất</w:t>
            </w:r>
          </w:p>
        </w:tc>
        <w:tc>
          <w:tcPr>
            <w:tcW w:w="2303" w:type="pct"/>
            <w:tcBorders>
              <w:top w:val="dotted" w:sz="4" w:space="0" w:color="auto"/>
              <w:left w:val="dotted" w:sz="4" w:space="0" w:color="auto"/>
              <w:bottom w:val="single" w:sz="4" w:space="0" w:color="auto"/>
              <w:right w:val="dotted" w:sz="4" w:space="0" w:color="auto"/>
            </w:tcBorders>
            <w:shd w:val="clear" w:color="auto" w:fill="auto"/>
            <w:vAlign w:val="center"/>
            <w:hideMark/>
          </w:tcPr>
          <w:p w14:paraId="065A1BD0" w14:textId="77777777" w:rsidR="003331E7" w:rsidRPr="003650F4" w:rsidRDefault="003331E7" w:rsidP="003331E7">
            <w:pPr>
              <w:spacing w:before="60" w:after="60"/>
              <w:jc w:val="both"/>
            </w:pPr>
            <w:r w:rsidRPr="003650F4">
              <w:t> </w:t>
            </w:r>
          </w:p>
        </w:tc>
        <w:tc>
          <w:tcPr>
            <w:tcW w:w="317" w:type="pct"/>
            <w:tcBorders>
              <w:top w:val="dotted" w:sz="4" w:space="0" w:color="auto"/>
              <w:left w:val="dotted" w:sz="4" w:space="0" w:color="auto"/>
              <w:bottom w:val="single" w:sz="4" w:space="0" w:color="auto"/>
              <w:right w:val="dotted" w:sz="4" w:space="0" w:color="auto"/>
            </w:tcBorders>
            <w:shd w:val="clear" w:color="auto" w:fill="auto"/>
            <w:vAlign w:val="center"/>
            <w:hideMark/>
          </w:tcPr>
          <w:p w14:paraId="49E9B408" w14:textId="77777777" w:rsidR="003331E7" w:rsidRPr="003650F4" w:rsidRDefault="003331E7" w:rsidP="003331E7">
            <w:pPr>
              <w:spacing w:before="60" w:after="60"/>
              <w:jc w:val="center"/>
            </w:pPr>
            <w:r w:rsidRPr="003650F4">
              <w:t> </w:t>
            </w:r>
          </w:p>
        </w:tc>
        <w:tc>
          <w:tcPr>
            <w:tcW w:w="287" w:type="pct"/>
            <w:tcBorders>
              <w:top w:val="dotted" w:sz="4" w:space="0" w:color="auto"/>
              <w:left w:val="dotted" w:sz="4" w:space="0" w:color="auto"/>
              <w:bottom w:val="single" w:sz="4" w:space="0" w:color="auto"/>
              <w:right w:val="single" w:sz="4" w:space="0" w:color="auto"/>
            </w:tcBorders>
            <w:shd w:val="clear" w:color="auto" w:fill="auto"/>
            <w:vAlign w:val="center"/>
            <w:hideMark/>
          </w:tcPr>
          <w:p w14:paraId="25AC7CF6" w14:textId="77777777" w:rsidR="003331E7" w:rsidRPr="003650F4" w:rsidRDefault="003331E7" w:rsidP="003331E7">
            <w:pPr>
              <w:spacing w:before="60" w:after="60"/>
              <w:jc w:val="center"/>
            </w:pPr>
            <w:r w:rsidRPr="003650F4">
              <w:t> </w:t>
            </w:r>
          </w:p>
        </w:tc>
      </w:tr>
      <w:tr w:rsidR="003650F4" w:rsidRPr="003650F4" w14:paraId="695B788A" w14:textId="77777777" w:rsidTr="00011BD2">
        <w:trPr>
          <w:trHeight w:val="360"/>
        </w:trPr>
        <w:tc>
          <w:tcPr>
            <w:tcW w:w="5000" w:type="pct"/>
            <w:gridSpan w:val="5"/>
            <w:tcBorders>
              <w:top w:val="single" w:sz="4" w:space="0" w:color="auto"/>
              <w:left w:val="double" w:sz="6" w:space="0" w:color="auto"/>
              <w:right w:val="single" w:sz="4" w:space="0" w:color="auto"/>
            </w:tcBorders>
            <w:shd w:val="clear" w:color="000000" w:fill="CCFFFF"/>
            <w:vAlign w:val="center"/>
            <w:hideMark/>
          </w:tcPr>
          <w:p w14:paraId="1AB69414" w14:textId="0434EBE6" w:rsidR="003331E7" w:rsidRPr="003650F4" w:rsidRDefault="003331E7" w:rsidP="003331E7">
            <w:pPr>
              <w:spacing w:before="60" w:after="60"/>
              <w:rPr>
                <w:b/>
                <w:bCs/>
                <w:i/>
                <w:iCs/>
              </w:rPr>
            </w:pPr>
            <w:r w:rsidRPr="003650F4">
              <w:rPr>
                <w:b/>
                <w:bCs/>
                <w:i/>
                <w:iCs/>
              </w:rPr>
              <w:t> 03./ Thiết bị lọc tự động TK-103 </w:t>
            </w:r>
          </w:p>
        </w:tc>
      </w:tr>
      <w:tr w:rsidR="003650F4" w:rsidRPr="003650F4" w14:paraId="6C3054B5" w14:textId="77777777" w:rsidTr="00011BD2">
        <w:trPr>
          <w:trHeight w:val="47"/>
        </w:trPr>
        <w:tc>
          <w:tcPr>
            <w:tcW w:w="381" w:type="pct"/>
            <w:tcBorders>
              <w:top w:val="nil"/>
              <w:left w:val="double" w:sz="6" w:space="0" w:color="auto"/>
              <w:bottom w:val="dotted" w:sz="4" w:space="0" w:color="auto"/>
              <w:right w:val="dotted" w:sz="4" w:space="0" w:color="auto"/>
            </w:tcBorders>
            <w:shd w:val="clear" w:color="auto" w:fill="auto"/>
            <w:vAlign w:val="center"/>
            <w:hideMark/>
          </w:tcPr>
          <w:p w14:paraId="752C2597" w14:textId="77777777" w:rsidR="003331E7" w:rsidRPr="003650F4" w:rsidRDefault="003331E7" w:rsidP="003331E7">
            <w:pPr>
              <w:spacing w:before="60" w:after="60"/>
              <w:jc w:val="center"/>
            </w:pPr>
            <w:r w:rsidRPr="003650F4">
              <w:t>01</w:t>
            </w:r>
          </w:p>
        </w:tc>
        <w:tc>
          <w:tcPr>
            <w:tcW w:w="1712" w:type="pct"/>
            <w:tcBorders>
              <w:top w:val="nil"/>
              <w:left w:val="dotted" w:sz="4" w:space="0" w:color="auto"/>
              <w:bottom w:val="dotted" w:sz="4" w:space="0" w:color="auto"/>
              <w:right w:val="dotted" w:sz="4" w:space="0" w:color="auto"/>
            </w:tcBorders>
            <w:shd w:val="clear" w:color="auto" w:fill="auto"/>
            <w:vAlign w:val="center"/>
            <w:hideMark/>
          </w:tcPr>
          <w:p w14:paraId="39AAFB6E" w14:textId="77777777" w:rsidR="003331E7" w:rsidRPr="003650F4" w:rsidRDefault="003331E7" w:rsidP="003D6D2D">
            <w:pPr>
              <w:spacing w:before="60" w:after="60"/>
              <w:jc w:val="both"/>
            </w:pPr>
            <w:r w:rsidRPr="003650F4">
              <w:t xml:space="preserve">- Thiết bị lọc tự động </w:t>
            </w:r>
            <w:r w:rsidRPr="003650F4">
              <w:rPr>
                <w:b/>
                <w:bCs/>
              </w:rPr>
              <w:t>TK-03</w:t>
            </w:r>
          </w:p>
        </w:tc>
        <w:tc>
          <w:tcPr>
            <w:tcW w:w="2303" w:type="pct"/>
            <w:tcBorders>
              <w:top w:val="nil"/>
              <w:left w:val="dotted" w:sz="4" w:space="0" w:color="auto"/>
              <w:bottom w:val="dotted" w:sz="4" w:space="0" w:color="auto"/>
              <w:right w:val="dotted" w:sz="4" w:space="0" w:color="auto"/>
            </w:tcBorders>
            <w:shd w:val="clear" w:color="auto" w:fill="auto"/>
            <w:vAlign w:val="center"/>
            <w:hideMark/>
          </w:tcPr>
          <w:p w14:paraId="6F7C8240" w14:textId="77777777" w:rsidR="003331E7" w:rsidRPr="003650F4" w:rsidRDefault="003331E7" w:rsidP="003331E7">
            <w:pPr>
              <w:spacing w:before="60" w:after="60"/>
              <w:jc w:val="both"/>
            </w:pPr>
            <w:r w:rsidRPr="003650F4">
              <w:t>- Kích thước: D x H = 5,5m x 4,5m</w:t>
            </w:r>
          </w:p>
        </w:tc>
        <w:tc>
          <w:tcPr>
            <w:tcW w:w="317" w:type="pct"/>
            <w:tcBorders>
              <w:top w:val="nil"/>
              <w:left w:val="dotted" w:sz="4" w:space="0" w:color="auto"/>
              <w:bottom w:val="dotted" w:sz="4" w:space="0" w:color="auto"/>
              <w:right w:val="dotted" w:sz="4" w:space="0" w:color="auto"/>
            </w:tcBorders>
            <w:shd w:val="clear" w:color="auto" w:fill="auto"/>
            <w:vAlign w:val="center"/>
            <w:hideMark/>
          </w:tcPr>
          <w:p w14:paraId="169DC28B" w14:textId="77777777" w:rsidR="003331E7" w:rsidRPr="003650F4" w:rsidRDefault="003331E7" w:rsidP="003331E7">
            <w:pPr>
              <w:spacing w:before="60" w:after="60"/>
              <w:jc w:val="center"/>
            </w:pPr>
            <w:r w:rsidRPr="003650F4">
              <w:t>Bộ</w:t>
            </w:r>
          </w:p>
        </w:tc>
        <w:tc>
          <w:tcPr>
            <w:tcW w:w="287" w:type="pct"/>
            <w:tcBorders>
              <w:top w:val="nil"/>
              <w:left w:val="dotted" w:sz="4" w:space="0" w:color="auto"/>
              <w:bottom w:val="dotted" w:sz="4" w:space="0" w:color="auto"/>
              <w:right w:val="single" w:sz="4" w:space="0" w:color="auto"/>
            </w:tcBorders>
            <w:shd w:val="clear" w:color="auto" w:fill="auto"/>
            <w:vAlign w:val="center"/>
            <w:hideMark/>
          </w:tcPr>
          <w:p w14:paraId="3D3D1A8C" w14:textId="77777777" w:rsidR="003331E7" w:rsidRPr="003650F4" w:rsidRDefault="003331E7" w:rsidP="003331E7">
            <w:pPr>
              <w:spacing w:before="60" w:after="60"/>
              <w:jc w:val="center"/>
            </w:pPr>
            <w:r w:rsidRPr="003650F4">
              <w:t>2</w:t>
            </w:r>
          </w:p>
        </w:tc>
      </w:tr>
      <w:tr w:rsidR="003650F4" w:rsidRPr="003650F4" w14:paraId="43C393FB" w14:textId="77777777" w:rsidTr="00011BD2">
        <w:trPr>
          <w:trHeight w:val="312"/>
        </w:trPr>
        <w:tc>
          <w:tcPr>
            <w:tcW w:w="381" w:type="pct"/>
            <w:tcBorders>
              <w:top w:val="dotted" w:sz="4" w:space="0" w:color="auto"/>
              <w:left w:val="double" w:sz="6" w:space="0" w:color="auto"/>
              <w:bottom w:val="dotted" w:sz="4" w:space="0" w:color="auto"/>
              <w:right w:val="dotted" w:sz="4" w:space="0" w:color="auto"/>
            </w:tcBorders>
            <w:shd w:val="clear" w:color="auto" w:fill="auto"/>
            <w:vAlign w:val="center"/>
            <w:hideMark/>
          </w:tcPr>
          <w:p w14:paraId="152E9A85" w14:textId="77777777" w:rsidR="003331E7" w:rsidRPr="003650F4" w:rsidRDefault="003331E7" w:rsidP="003331E7">
            <w:pPr>
              <w:spacing w:before="60" w:after="60"/>
              <w:jc w:val="center"/>
            </w:pPr>
            <w:r w:rsidRPr="003650F4">
              <w:t> </w:t>
            </w:r>
          </w:p>
        </w:tc>
        <w:tc>
          <w:tcPr>
            <w:tcW w:w="1712"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37EA900C" w14:textId="77777777" w:rsidR="003331E7" w:rsidRPr="003650F4" w:rsidRDefault="003331E7" w:rsidP="003D6D2D">
            <w:pPr>
              <w:spacing w:before="60" w:after="60"/>
              <w:jc w:val="both"/>
            </w:pPr>
            <w:r w:rsidRPr="003650F4">
              <w:t> </w:t>
            </w:r>
          </w:p>
        </w:tc>
        <w:tc>
          <w:tcPr>
            <w:tcW w:w="2303"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3CA4EAE2" w14:textId="77777777" w:rsidR="003331E7" w:rsidRPr="003650F4" w:rsidRDefault="003331E7" w:rsidP="003331E7">
            <w:pPr>
              <w:spacing w:before="60" w:after="60"/>
              <w:jc w:val="both"/>
            </w:pPr>
            <w:r w:rsidRPr="003650F4">
              <w:t>- Vật liệu: Thép sơn epoxy</w:t>
            </w:r>
          </w:p>
        </w:tc>
        <w:tc>
          <w:tcPr>
            <w:tcW w:w="317"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1DD3C7BB" w14:textId="77777777" w:rsidR="003331E7" w:rsidRPr="003650F4" w:rsidRDefault="003331E7" w:rsidP="003331E7">
            <w:pPr>
              <w:spacing w:before="60" w:after="60"/>
              <w:jc w:val="center"/>
            </w:pPr>
            <w:r w:rsidRPr="003650F4">
              <w:t> </w:t>
            </w:r>
          </w:p>
        </w:tc>
        <w:tc>
          <w:tcPr>
            <w:tcW w:w="287" w:type="pct"/>
            <w:tcBorders>
              <w:top w:val="dotted" w:sz="4" w:space="0" w:color="auto"/>
              <w:left w:val="dotted" w:sz="4" w:space="0" w:color="auto"/>
              <w:bottom w:val="dotted" w:sz="4" w:space="0" w:color="auto"/>
              <w:right w:val="single" w:sz="4" w:space="0" w:color="auto"/>
            </w:tcBorders>
            <w:shd w:val="clear" w:color="auto" w:fill="auto"/>
            <w:vAlign w:val="center"/>
            <w:hideMark/>
          </w:tcPr>
          <w:p w14:paraId="60A20C6D" w14:textId="77777777" w:rsidR="003331E7" w:rsidRPr="003650F4" w:rsidRDefault="003331E7" w:rsidP="003331E7">
            <w:pPr>
              <w:spacing w:before="60" w:after="60"/>
              <w:jc w:val="center"/>
            </w:pPr>
            <w:r w:rsidRPr="003650F4">
              <w:t> </w:t>
            </w:r>
          </w:p>
        </w:tc>
      </w:tr>
      <w:tr w:rsidR="003650F4" w:rsidRPr="003650F4" w14:paraId="2BA437CB" w14:textId="77777777" w:rsidTr="00011BD2">
        <w:trPr>
          <w:trHeight w:val="312"/>
        </w:trPr>
        <w:tc>
          <w:tcPr>
            <w:tcW w:w="381" w:type="pct"/>
            <w:tcBorders>
              <w:top w:val="dotted" w:sz="4" w:space="0" w:color="auto"/>
              <w:left w:val="double" w:sz="6" w:space="0" w:color="auto"/>
              <w:bottom w:val="dotted" w:sz="4" w:space="0" w:color="auto"/>
              <w:right w:val="dotted" w:sz="4" w:space="0" w:color="auto"/>
            </w:tcBorders>
            <w:shd w:val="clear" w:color="auto" w:fill="auto"/>
            <w:vAlign w:val="center"/>
            <w:hideMark/>
          </w:tcPr>
          <w:p w14:paraId="4110CA9E" w14:textId="77777777" w:rsidR="003331E7" w:rsidRPr="003650F4" w:rsidRDefault="003331E7" w:rsidP="003331E7">
            <w:pPr>
              <w:spacing w:before="60" w:after="60"/>
              <w:jc w:val="center"/>
            </w:pPr>
            <w:r w:rsidRPr="003650F4">
              <w:t> </w:t>
            </w:r>
          </w:p>
        </w:tc>
        <w:tc>
          <w:tcPr>
            <w:tcW w:w="1712"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3C39DF59" w14:textId="77777777" w:rsidR="003331E7" w:rsidRPr="003650F4" w:rsidRDefault="003331E7" w:rsidP="003D6D2D">
            <w:pPr>
              <w:spacing w:before="60" w:after="60"/>
              <w:jc w:val="both"/>
            </w:pPr>
            <w:r w:rsidRPr="003650F4">
              <w:t> </w:t>
            </w:r>
          </w:p>
        </w:tc>
        <w:tc>
          <w:tcPr>
            <w:tcW w:w="2303"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133A2BE8" w14:textId="77777777" w:rsidR="003331E7" w:rsidRPr="003650F4" w:rsidRDefault="003331E7" w:rsidP="003331E7">
            <w:pPr>
              <w:spacing w:before="60" w:after="60"/>
              <w:jc w:val="both"/>
            </w:pPr>
            <w:r w:rsidRPr="003650F4">
              <w:t>- Xuất xứ: Việt Nam</w:t>
            </w:r>
          </w:p>
        </w:tc>
        <w:tc>
          <w:tcPr>
            <w:tcW w:w="317"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39B31D34" w14:textId="77777777" w:rsidR="003331E7" w:rsidRPr="003650F4" w:rsidRDefault="003331E7" w:rsidP="003331E7">
            <w:pPr>
              <w:spacing w:before="60" w:after="60"/>
              <w:jc w:val="center"/>
            </w:pPr>
            <w:r w:rsidRPr="003650F4">
              <w:t> </w:t>
            </w:r>
          </w:p>
        </w:tc>
        <w:tc>
          <w:tcPr>
            <w:tcW w:w="287" w:type="pct"/>
            <w:tcBorders>
              <w:top w:val="dotted" w:sz="4" w:space="0" w:color="auto"/>
              <w:left w:val="dotted" w:sz="4" w:space="0" w:color="auto"/>
              <w:bottom w:val="dotted" w:sz="4" w:space="0" w:color="auto"/>
              <w:right w:val="single" w:sz="4" w:space="0" w:color="auto"/>
            </w:tcBorders>
            <w:shd w:val="clear" w:color="auto" w:fill="auto"/>
            <w:vAlign w:val="center"/>
            <w:hideMark/>
          </w:tcPr>
          <w:p w14:paraId="27741707" w14:textId="77777777" w:rsidR="003331E7" w:rsidRPr="003650F4" w:rsidRDefault="003331E7" w:rsidP="003331E7">
            <w:pPr>
              <w:spacing w:before="60" w:after="60"/>
              <w:jc w:val="center"/>
            </w:pPr>
            <w:r w:rsidRPr="003650F4">
              <w:t> </w:t>
            </w:r>
          </w:p>
        </w:tc>
      </w:tr>
      <w:tr w:rsidR="003650F4" w:rsidRPr="003650F4" w14:paraId="6986F70B" w14:textId="77777777" w:rsidTr="00011BD2">
        <w:trPr>
          <w:trHeight w:val="312"/>
        </w:trPr>
        <w:tc>
          <w:tcPr>
            <w:tcW w:w="381" w:type="pct"/>
            <w:tcBorders>
              <w:top w:val="dotted" w:sz="4" w:space="0" w:color="auto"/>
              <w:left w:val="double" w:sz="6" w:space="0" w:color="auto"/>
              <w:bottom w:val="dotted" w:sz="4" w:space="0" w:color="auto"/>
              <w:right w:val="dotted" w:sz="4" w:space="0" w:color="auto"/>
            </w:tcBorders>
            <w:shd w:val="clear" w:color="auto" w:fill="auto"/>
            <w:vAlign w:val="center"/>
            <w:hideMark/>
          </w:tcPr>
          <w:p w14:paraId="55FD2ED3" w14:textId="77777777" w:rsidR="003331E7" w:rsidRPr="003650F4" w:rsidRDefault="003331E7" w:rsidP="003331E7">
            <w:pPr>
              <w:spacing w:before="60" w:after="60"/>
              <w:jc w:val="center"/>
            </w:pPr>
            <w:r w:rsidRPr="003650F4">
              <w:t>02</w:t>
            </w:r>
          </w:p>
        </w:tc>
        <w:tc>
          <w:tcPr>
            <w:tcW w:w="1712"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6CFA4AD0" w14:textId="77777777" w:rsidR="003331E7" w:rsidRPr="003650F4" w:rsidRDefault="003331E7" w:rsidP="003D6D2D">
            <w:pPr>
              <w:spacing w:before="60" w:after="60"/>
              <w:jc w:val="both"/>
            </w:pPr>
            <w:r w:rsidRPr="003650F4">
              <w:t xml:space="preserve">- Vật liệu lọc </w:t>
            </w:r>
            <w:r w:rsidRPr="003650F4">
              <w:rPr>
                <w:b/>
                <w:bCs/>
              </w:rPr>
              <w:t>VL-103</w:t>
            </w:r>
          </w:p>
        </w:tc>
        <w:tc>
          <w:tcPr>
            <w:tcW w:w="2303"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5914F88F" w14:textId="77777777" w:rsidR="003331E7" w:rsidRPr="003650F4" w:rsidRDefault="003331E7" w:rsidP="003331E7">
            <w:pPr>
              <w:spacing w:before="60" w:after="60"/>
              <w:jc w:val="both"/>
            </w:pPr>
            <w:r w:rsidRPr="003650F4">
              <w:t>- Cát, sỏi</w:t>
            </w:r>
          </w:p>
        </w:tc>
        <w:tc>
          <w:tcPr>
            <w:tcW w:w="317"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14906E7A" w14:textId="77777777" w:rsidR="003331E7" w:rsidRPr="003650F4" w:rsidRDefault="003331E7" w:rsidP="003331E7">
            <w:pPr>
              <w:spacing w:before="60" w:after="60"/>
              <w:jc w:val="center"/>
            </w:pPr>
            <w:r w:rsidRPr="003650F4">
              <w:t>Bộ</w:t>
            </w:r>
          </w:p>
        </w:tc>
        <w:tc>
          <w:tcPr>
            <w:tcW w:w="287" w:type="pct"/>
            <w:tcBorders>
              <w:top w:val="dotted" w:sz="4" w:space="0" w:color="auto"/>
              <w:left w:val="dotted" w:sz="4" w:space="0" w:color="auto"/>
              <w:bottom w:val="dotted" w:sz="4" w:space="0" w:color="auto"/>
              <w:right w:val="single" w:sz="4" w:space="0" w:color="auto"/>
            </w:tcBorders>
            <w:shd w:val="clear" w:color="auto" w:fill="auto"/>
            <w:vAlign w:val="center"/>
            <w:hideMark/>
          </w:tcPr>
          <w:p w14:paraId="03EB00B6" w14:textId="77777777" w:rsidR="003331E7" w:rsidRPr="003650F4" w:rsidRDefault="003331E7" w:rsidP="003331E7">
            <w:pPr>
              <w:spacing w:before="60" w:after="60"/>
              <w:jc w:val="center"/>
            </w:pPr>
            <w:r w:rsidRPr="003650F4">
              <w:t>2</w:t>
            </w:r>
          </w:p>
        </w:tc>
      </w:tr>
      <w:tr w:rsidR="003650F4" w:rsidRPr="003650F4" w14:paraId="1B4FB31E" w14:textId="77777777" w:rsidTr="00011BD2">
        <w:trPr>
          <w:trHeight w:val="312"/>
        </w:trPr>
        <w:tc>
          <w:tcPr>
            <w:tcW w:w="381" w:type="pct"/>
            <w:tcBorders>
              <w:top w:val="dotted" w:sz="4" w:space="0" w:color="auto"/>
              <w:left w:val="double" w:sz="6" w:space="0" w:color="auto"/>
              <w:bottom w:val="dotted" w:sz="4" w:space="0" w:color="auto"/>
              <w:right w:val="dotted" w:sz="4" w:space="0" w:color="auto"/>
            </w:tcBorders>
            <w:shd w:val="clear" w:color="auto" w:fill="auto"/>
            <w:vAlign w:val="center"/>
            <w:hideMark/>
          </w:tcPr>
          <w:p w14:paraId="79C05249" w14:textId="77777777" w:rsidR="003331E7" w:rsidRPr="003650F4" w:rsidRDefault="003331E7" w:rsidP="003331E7">
            <w:pPr>
              <w:spacing w:before="60" w:after="60"/>
              <w:jc w:val="center"/>
            </w:pPr>
            <w:r w:rsidRPr="003650F4">
              <w:t> </w:t>
            </w:r>
          </w:p>
        </w:tc>
        <w:tc>
          <w:tcPr>
            <w:tcW w:w="1712"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6221ACEF" w14:textId="77777777" w:rsidR="003331E7" w:rsidRPr="003650F4" w:rsidRDefault="003331E7" w:rsidP="003D6D2D">
            <w:pPr>
              <w:spacing w:before="60" w:after="60"/>
              <w:jc w:val="both"/>
            </w:pPr>
            <w:r w:rsidRPr="003650F4">
              <w:t> </w:t>
            </w:r>
          </w:p>
        </w:tc>
        <w:tc>
          <w:tcPr>
            <w:tcW w:w="2303"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40F434C0" w14:textId="77777777" w:rsidR="003331E7" w:rsidRPr="003650F4" w:rsidRDefault="003331E7" w:rsidP="003331E7">
            <w:pPr>
              <w:spacing w:before="60" w:after="60"/>
              <w:jc w:val="both"/>
            </w:pPr>
            <w:r w:rsidRPr="003650F4">
              <w:t>- Xuất xứ: Việt Nam</w:t>
            </w:r>
          </w:p>
        </w:tc>
        <w:tc>
          <w:tcPr>
            <w:tcW w:w="317"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7398811D" w14:textId="77777777" w:rsidR="003331E7" w:rsidRPr="003650F4" w:rsidRDefault="003331E7" w:rsidP="003331E7">
            <w:pPr>
              <w:spacing w:before="60" w:after="60"/>
              <w:jc w:val="center"/>
            </w:pPr>
            <w:r w:rsidRPr="003650F4">
              <w:t> </w:t>
            </w:r>
          </w:p>
        </w:tc>
        <w:tc>
          <w:tcPr>
            <w:tcW w:w="287" w:type="pct"/>
            <w:tcBorders>
              <w:top w:val="dotted" w:sz="4" w:space="0" w:color="auto"/>
              <w:left w:val="dotted" w:sz="4" w:space="0" w:color="auto"/>
              <w:bottom w:val="dotted" w:sz="4" w:space="0" w:color="auto"/>
              <w:right w:val="single" w:sz="4" w:space="0" w:color="auto"/>
            </w:tcBorders>
            <w:shd w:val="clear" w:color="auto" w:fill="auto"/>
            <w:vAlign w:val="center"/>
            <w:hideMark/>
          </w:tcPr>
          <w:p w14:paraId="3C9E2DCC" w14:textId="77777777" w:rsidR="003331E7" w:rsidRPr="003650F4" w:rsidRDefault="003331E7" w:rsidP="003331E7">
            <w:pPr>
              <w:spacing w:before="60" w:after="60"/>
              <w:jc w:val="center"/>
            </w:pPr>
            <w:r w:rsidRPr="003650F4">
              <w:t> </w:t>
            </w:r>
          </w:p>
        </w:tc>
      </w:tr>
      <w:tr w:rsidR="003650F4" w:rsidRPr="003650F4" w14:paraId="2F970F37" w14:textId="77777777" w:rsidTr="00011BD2">
        <w:trPr>
          <w:trHeight w:val="312"/>
        </w:trPr>
        <w:tc>
          <w:tcPr>
            <w:tcW w:w="381" w:type="pct"/>
            <w:tcBorders>
              <w:top w:val="dotted" w:sz="4" w:space="0" w:color="auto"/>
              <w:left w:val="double" w:sz="6" w:space="0" w:color="auto"/>
              <w:bottom w:val="dotted" w:sz="4" w:space="0" w:color="auto"/>
              <w:right w:val="dotted" w:sz="4" w:space="0" w:color="auto"/>
            </w:tcBorders>
            <w:shd w:val="clear" w:color="auto" w:fill="auto"/>
            <w:vAlign w:val="center"/>
            <w:hideMark/>
          </w:tcPr>
          <w:p w14:paraId="5B974EBA" w14:textId="77777777" w:rsidR="003331E7" w:rsidRPr="003650F4" w:rsidRDefault="003331E7" w:rsidP="003331E7">
            <w:pPr>
              <w:spacing w:before="60" w:after="60"/>
              <w:jc w:val="center"/>
            </w:pPr>
            <w:r w:rsidRPr="003650F4">
              <w:t>03</w:t>
            </w:r>
          </w:p>
        </w:tc>
        <w:tc>
          <w:tcPr>
            <w:tcW w:w="1712"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56B424B0" w14:textId="77777777" w:rsidR="003331E7" w:rsidRPr="003650F4" w:rsidRDefault="003331E7" w:rsidP="003D6D2D">
            <w:pPr>
              <w:spacing w:before="60" w:after="60"/>
              <w:jc w:val="both"/>
            </w:pPr>
            <w:r w:rsidRPr="003650F4">
              <w:t xml:space="preserve">- Bơm định lượng hóa chất </w:t>
            </w:r>
            <w:r w:rsidRPr="003650F4">
              <w:rPr>
                <w:b/>
                <w:bCs/>
              </w:rPr>
              <w:t>DP-103A/…/D</w:t>
            </w:r>
          </w:p>
        </w:tc>
        <w:tc>
          <w:tcPr>
            <w:tcW w:w="2303"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57F05C16" w14:textId="77777777" w:rsidR="003331E7" w:rsidRPr="003650F4" w:rsidRDefault="003331E7" w:rsidP="003331E7">
            <w:pPr>
              <w:spacing w:before="60" w:after="60"/>
              <w:jc w:val="both"/>
            </w:pPr>
            <w:r w:rsidRPr="003650F4">
              <w:t>- Lưu lượng: 520 l/h</w:t>
            </w:r>
          </w:p>
        </w:tc>
        <w:tc>
          <w:tcPr>
            <w:tcW w:w="317"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3B09A444" w14:textId="77777777" w:rsidR="003331E7" w:rsidRPr="003650F4" w:rsidRDefault="003331E7" w:rsidP="003331E7">
            <w:pPr>
              <w:spacing w:before="60" w:after="60"/>
              <w:jc w:val="center"/>
            </w:pPr>
            <w:r w:rsidRPr="003650F4">
              <w:t>Bộ</w:t>
            </w:r>
          </w:p>
        </w:tc>
        <w:tc>
          <w:tcPr>
            <w:tcW w:w="287" w:type="pct"/>
            <w:tcBorders>
              <w:top w:val="dotted" w:sz="4" w:space="0" w:color="auto"/>
              <w:left w:val="dotted" w:sz="4" w:space="0" w:color="auto"/>
              <w:bottom w:val="dotted" w:sz="4" w:space="0" w:color="auto"/>
              <w:right w:val="single" w:sz="4" w:space="0" w:color="auto"/>
            </w:tcBorders>
            <w:shd w:val="clear" w:color="auto" w:fill="auto"/>
            <w:vAlign w:val="center"/>
            <w:hideMark/>
          </w:tcPr>
          <w:p w14:paraId="7BEF8A3C" w14:textId="77777777" w:rsidR="003331E7" w:rsidRPr="003650F4" w:rsidRDefault="003331E7" w:rsidP="003331E7">
            <w:pPr>
              <w:spacing w:before="60" w:after="60"/>
              <w:jc w:val="center"/>
            </w:pPr>
            <w:r w:rsidRPr="003650F4">
              <w:t>4</w:t>
            </w:r>
          </w:p>
        </w:tc>
      </w:tr>
      <w:tr w:rsidR="003650F4" w:rsidRPr="003650F4" w14:paraId="51D348A1" w14:textId="77777777" w:rsidTr="00011BD2">
        <w:trPr>
          <w:trHeight w:val="312"/>
        </w:trPr>
        <w:tc>
          <w:tcPr>
            <w:tcW w:w="381" w:type="pct"/>
            <w:tcBorders>
              <w:top w:val="dotted" w:sz="4" w:space="0" w:color="auto"/>
              <w:left w:val="double" w:sz="6" w:space="0" w:color="auto"/>
              <w:bottom w:val="dotted" w:sz="4" w:space="0" w:color="auto"/>
              <w:right w:val="dotted" w:sz="4" w:space="0" w:color="auto"/>
            </w:tcBorders>
            <w:shd w:val="clear" w:color="auto" w:fill="auto"/>
            <w:vAlign w:val="center"/>
            <w:hideMark/>
          </w:tcPr>
          <w:p w14:paraId="512F8EB7" w14:textId="77777777" w:rsidR="003331E7" w:rsidRPr="003650F4" w:rsidRDefault="003331E7" w:rsidP="003331E7">
            <w:pPr>
              <w:spacing w:before="60" w:after="60"/>
              <w:jc w:val="center"/>
            </w:pPr>
            <w:r w:rsidRPr="003650F4">
              <w:t> </w:t>
            </w:r>
          </w:p>
        </w:tc>
        <w:tc>
          <w:tcPr>
            <w:tcW w:w="1712"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2882E53D" w14:textId="77777777" w:rsidR="003331E7" w:rsidRPr="003650F4" w:rsidRDefault="003331E7" w:rsidP="003D6D2D">
            <w:pPr>
              <w:spacing w:before="60" w:after="60"/>
              <w:jc w:val="both"/>
            </w:pPr>
            <w:r w:rsidRPr="003650F4">
              <w:t> </w:t>
            </w:r>
          </w:p>
        </w:tc>
        <w:tc>
          <w:tcPr>
            <w:tcW w:w="2303"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40A11812" w14:textId="77777777" w:rsidR="003331E7" w:rsidRPr="003650F4" w:rsidRDefault="003331E7" w:rsidP="003331E7">
            <w:pPr>
              <w:spacing w:before="60" w:after="60"/>
              <w:jc w:val="both"/>
            </w:pPr>
            <w:r w:rsidRPr="003650F4">
              <w:t>- Cột áp: H = 5 bar</w:t>
            </w:r>
          </w:p>
        </w:tc>
        <w:tc>
          <w:tcPr>
            <w:tcW w:w="317"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7F254C3E" w14:textId="77777777" w:rsidR="003331E7" w:rsidRPr="003650F4" w:rsidRDefault="003331E7" w:rsidP="003331E7">
            <w:pPr>
              <w:spacing w:before="60" w:after="60"/>
              <w:jc w:val="center"/>
            </w:pPr>
            <w:r w:rsidRPr="003650F4">
              <w:t> </w:t>
            </w:r>
          </w:p>
        </w:tc>
        <w:tc>
          <w:tcPr>
            <w:tcW w:w="287" w:type="pct"/>
            <w:tcBorders>
              <w:top w:val="dotted" w:sz="4" w:space="0" w:color="auto"/>
              <w:left w:val="dotted" w:sz="4" w:space="0" w:color="auto"/>
              <w:bottom w:val="dotted" w:sz="4" w:space="0" w:color="auto"/>
              <w:right w:val="single" w:sz="4" w:space="0" w:color="auto"/>
            </w:tcBorders>
            <w:shd w:val="clear" w:color="auto" w:fill="auto"/>
            <w:vAlign w:val="center"/>
            <w:hideMark/>
          </w:tcPr>
          <w:p w14:paraId="54EAE154" w14:textId="77777777" w:rsidR="003331E7" w:rsidRPr="003650F4" w:rsidRDefault="003331E7" w:rsidP="003331E7">
            <w:pPr>
              <w:spacing w:before="60" w:after="60"/>
              <w:jc w:val="center"/>
            </w:pPr>
            <w:r w:rsidRPr="003650F4">
              <w:t> </w:t>
            </w:r>
          </w:p>
        </w:tc>
      </w:tr>
      <w:tr w:rsidR="003650F4" w:rsidRPr="003650F4" w14:paraId="54149E5B" w14:textId="77777777" w:rsidTr="00011BD2">
        <w:trPr>
          <w:trHeight w:val="312"/>
        </w:trPr>
        <w:tc>
          <w:tcPr>
            <w:tcW w:w="381" w:type="pct"/>
            <w:tcBorders>
              <w:top w:val="dotted" w:sz="4" w:space="0" w:color="auto"/>
              <w:left w:val="double" w:sz="6" w:space="0" w:color="auto"/>
              <w:bottom w:val="dotted" w:sz="4" w:space="0" w:color="auto"/>
              <w:right w:val="dotted" w:sz="4" w:space="0" w:color="auto"/>
            </w:tcBorders>
            <w:shd w:val="clear" w:color="auto" w:fill="auto"/>
            <w:vAlign w:val="center"/>
            <w:hideMark/>
          </w:tcPr>
          <w:p w14:paraId="31961EA8" w14:textId="77777777" w:rsidR="003331E7" w:rsidRPr="003650F4" w:rsidRDefault="003331E7" w:rsidP="003331E7">
            <w:pPr>
              <w:spacing w:before="60" w:after="60"/>
              <w:jc w:val="center"/>
            </w:pPr>
            <w:r w:rsidRPr="003650F4">
              <w:t> </w:t>
            </w:r>
          </w:p>
        </w:tc>
        <w:tc>
          <w:tcPr>
            <w:tcW w:w="1712"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6722E886" w14:textId="77777777" w:rsidR="003331E7" w:rsidRPr="003650F4" w:rsidRDefault="003331E7" w:rsidP="003D6D2D">
            <w:pPr>
              <w:spacing w:before="60" w:after="60"/>
              <w:jc w:val="both"/>
            </w:pPr>
            <w:r w:rsidRPr="003650F4">
              <w:t> </w:t>
            </w:r>
          </w:p>
        </w:tc>
        <w:tc>
          <w:tcPr>
            <w:tcW w:w="2303"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413F402F" w14:textId="77777777" w:rsidR="003331E7" w:rsidRPr="003650F4" w:rsidRDefault="003331E7" w:rsidP="003331E7">
            <w:pPr>
              <w:spacing w:before="60" w:after="60"/>
              <w:jc w:val="both"/>
            </w:pPr>
            <w:r w:rsidRPr="003650F4">
              <w:t>- N = 0,37 kW, 3 pha, 380V, 50Hz</w:t>
            </w:r>
          </w:p>
        </w:tc>
        <w:tc>
          <w:tcPr>
            <w:tcW w:w="317"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328E2D4E" w14:textId="77777777" w:rsidR="003331E7" w:rsidRPr="003650F4" w:rsidRDefault="003331E7" w:rsidP="003331E7">
            <w:pPr>
              <w:spacing w:before="60" w:after="60"/>
              <w:jc w:val="center"/>
            </w:pPr>
            <w:r w:rsidRPr="003650F4">
              <w:t> </w:t>
            </w:r>
          </w:p>
        </w:tc>
        <w:tc>
          <w:tcPr>
            <w:tcW w:w="287" w:type="pct"/>
            <w:tcBorders>
              <w:top w:val="dotted" w:sz="4" w:space="0" w:color="auto"/>
              <w:left w:val="dotted" w:sz="4" w:space="0" w:color="auto"/>
              <w:bottom w:val="dotted" w:sz="4" w:space="0" w:color="auto"/>
              <w:right w:val="single" w:sz="4" w:space="0" w:color="auto"/>
            </w:tcBorders>
            <w:shd w:val="clear" w:color="auto" w:fill="auto"/>
            <w:vAlign w:val="center"/>
            <w:hideMark/>
          </w:tcPr>
          <w:p w14:paraId="136CE833" w14:textId="77777777" w:rsidR="003331E7" w:rsidRPr="003650F4" w:rsidRDefault="003331E7" w:rsidP="003331E7">
            <w:pPr>
              <w:spacing w:before="60" w:after="60"/>
              <w:jc w:val="center"/>
            </w:pPr>
            <w:r w:rsidRPr="003650F4">
              <w:t> </w:t>
            </w:r>
          </w:p>
        </w:tc>
      </w:tr>
      <w:tr w:rsidR="003650F4" w:rsidRPr="003650F4" w14:paraId="5920C8BA" w14:textId="77777777" w:rsidTr="00011BD2">
        <w:trPr>
          <w:trHeight w:val="312"/>
        </w:trPr>
        <w:tc>
          <w:tcPr>
            <w:tcW w:w="381" w:type="pct"/>
            <w:tcBorders>
              <w:top w:val="dotted" w:sz="4" w:space="0" w:color="auto"/>
              <w:left w:val="double" w:sz="6" w:space="0" w:color="auto"/>
              <w:bottom w:val="dotted" w:sz="4" w:space="0" w:color="auto"/>
              <w:right w:val="dotted" w:sz="4" w:space="0" w:color="auto"/>
            </w:tcBorders>
            <w:shd w:val="clear" w:color="auto" w:fill="auto"/>
            <w:vAlign w:val="center"/>
            <w:hideMark/>
          </w:tcPr>
          <w:p w14:paraId="360BDAE2" w14:textId="77777777" w:rsidR="003331E7" w:rsidRPr="003650F4" w:rsidRDefault="003331E7" w:rsidP="003331E7">
            <w:pPr>
              <w:spacing w:before="60" w:after="60"/>
              <w:jc w:val="center"/>
            </w:pPr>
            <w:r w:rsidRPr="003650F4">
              <w:t> </w:t>
            </w:r>
          </w:p>
        </w:tc>
        <w:tc>
          <w:tcPr>
            <w:tcW w:w="1712"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7FD8D110" w14:textId="77777777" w:rsidR="003331E7" w:rsidRPr="003650F4" w:rsidRDefault="003331E7" w:rsidP="003D6D2D">
            <w:pPr>
              <w:spacing w:before="60" w:after="60"/>
              <w:jc w:val="both"/>
            </w:pPr>
            <w:r w:rsidRPr="003650F4">
              <w:t> </w:t>
            </w:r>
          </w:p>
        </w:tc>
        <w:tc>
          <w:tcPr>
            <w:tcW w:w="2303"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3BD93F29" w14:textId="77777777" w:rsidR="003331E7" w:rsidRPr="003650F4" w:rsidRDefault="003331E7" w:rsidP="003331E7">
            <w:pPr>
              <w:spacing w:before="60" w:after="60"/>
              <w:jc w:val="both"/>
            </w:pPr>
            <w:r w:rsidRPr="003650F4">
              <w:t>- Đầu bơm: PP</w:t>
            </w:r>
          </w:p>
        </w:tc>
        <w:tc>
          <w:tcPr>
            <w:tcW w:w="317"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1858D48D" w14:textId="77777777" w:rsidR="003331E7" w:rsidRPr="003650F4" w:rsidRDefault="003331E7" w:rsidP="003331E7">
            <w:pPr>
              <w:spacing w:before="60" w:after="60"/>
              <w:jc w:val="center"/>
            </w:pPr>
            <w:r w:rsidRPr="003650F4">
              <w:t> </w:t>
            </w:r>
          </w:p>
        </w:tc>
        <w:tc>
          <w:tcPr>
            <w:tcW w:w="287" w:type="pct"/>
            <w:tcBorders>
              <w:top w:val="dotted" w:sz="4" w:space="0" w:color="auto"/>
              <w:left w:val="dotted" w:sz="4" w:space="0" w:color="auto"/>
              <w:bottom w:val="dotted" w:sz="4" w:space="0" w:color="auto"/>
              <w:right w:val="single" w:sz="4" w:space="0" w:color="auto"/>
            </w:tcBorders>
            <w:shd w:val="clear" w:color="auto" w:fill="auto"/>
            <w:vAlign w:val="center"/>
            <w:hideMark/>
          </w:tcPr>
          <w:p w14:paraId="22DED1BB" w14:textId="77777777" w:rsidR="003331E7" w:rsidRPr="003650F4" w:rsidRDefault="003331E7" w:rsidP="003331E7">
            <w:pPr>
              <w:spacing w:before="60" w:after="60"/>
              <w:jc w:val="center"/>
            </w:pPr>
            <w:r w:rsidRPr="003650F4">
              <w:t> </w:t>
            </w:r>
          </w:p>
        </w:tc>
      </w:tr>
      <w:tr w:rsidR="003650F4" w:rsidRPr="003650F4" w14:paraId="3AE55F3E" w14:textId="77777777" w:rsidTr="00011BD2">
        <w:trPr>
          <w:trHeight w:val="312"/>
        </w:trPr>
        <w:tc>
          <w:tcPr>
            <w:tcW w:w="381" w:type="pct"/>
            <w:tcBorders>
              <w:top w:val="dotted" w:sz="4" w:space="0" w:color="auto"/>
              <w:left w:val="double" w:sz="6" w:space="0" w:color="auto"/>
              <w:bottom w:val="dotted" w:sz="4" w:space="0" w:color="auto"/>
              <w:right w:val="dotted" w:sz="4" w:space="0" w:color="auto"/>
            </w:tcBorders>
            <w:shd w:val="clear" w:color="auto" w:fill="auto"/>
            <w:vAlign w:val="center"/>
            <w:hideMark/>
          </w:tcPr>
          <w:p w14:paraId="59C16095" w14:textId="77777777" w:rsidR="003331E7" w:rsidRPr="003650F4" w:rsidRDefault="003331E7" w:rsidP="003331E7">
            <w:pPr>
              <w:spacing w:before="60" w:after="60"/>
              <w:jc w:val="center"/>
            </w:pPr>
            <w:r w:rsidRPr="003650F4">
              <w:t> </w:t>
            </w:r>
          </w:p>
        </w:tc>
        <w:tc>
          <w:tcPr>
            <w:tcW w:w="1712"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6AA32C3D" w14:textId="77777777" w:rsidR="003331E7" w:rsidRPr="003650F4" w:rsidRDefault="003331E7" w:rsidP="003D6D2D">
            <w:pPr>
              <w:spacing w:before="60" w:after="60"/>
              <w:jc w:val="both"/>
            </w:pPr>
            <w:r w:rsidRPr="003650F4">
              <w:t> </w:t>
            </w:r>
          </w:p>
        </w:tc>
        <w:tc>
          <w:tcPr>
            <w:tcW w:w="2303"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10E50085" w14:textId="77777777" w:rsidR="003331E7" w:rsidRPr="003650F4" w:rsidRDefault="003331E7" w:rsidP="003331E7">
            <w:pPr>
              <w:spacing w:before="60" w:after="60"/>
              <w:jc w:val="both"/>
            </w:pPr>
            <w:r w:rsidRPr="003650F4">
              <w:t xml:space="preserve"> màng bơm PTEE</w:t>
            </w:r>
          </w:p>
        </w:tc>
        <w:tc>
          <w:tcPr>
            <w:tcW w:w="317"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3C51B86C" w14:textId="77777777" w:rsidR="003331E7" w:rsidRPr="003650F4" w:rsidRDefault="003331E7" w:rsidP="003331E7">
            <w:pPr>
              <w:spacing w:before="60" w:after="60"/>
              <w:jc w:val="center"/>
            </w:pPr>
            <w:r w:rsidRPr="003650F4">
              <w:t> </w:t>
            </w:r>
          </w:p>
        </w:tc>
        <w:tc>
          <w:tcPr>
            <w:tcW w:w="287" w:type="pct"/>
            <w:tcBorders>
              <w:top w:val="dotted" w:sz="4" w:space="0" w:color="auto"/>
              <w:left w:val="dotted" w:sz="4" w:space="0" w:color="auto"/>
              <w:bottom w:val="dotted" w:sz="4" w:space="0" w:color="auto"/>
              <w:right w:val="single" w:sz="4" w:space="0" w:color="auto"/>
            </w:tcBorders>
            <w:shd w:val="clear" w:color="auto" w:fill="auto"/>
            <w:vAlign w:val="center"/>
            <w:hideMark/>
          </w:tcPr>
          <w:p w14:paraId="261CD35D" w14:textId="77777777" w:rsidR="003331E7" w:rsidRPr="003650F4" w:rsidRDefault="003331E7" w:rsidP="003331E7">
            <w:pPr>
              <w:spacing w:before="60" w:after="60"/>
              <w:jc w:val="center"/>
            </w:pPr>
            <w:r w:rsidRPr="003650F4">
              <w:t> </w:t>
            </w:r>
          </w:p>
        </w:tc>
      </w:tr>
      <w:tr w:rsidR="003650F4" w:rsidRPr="003650F4" w14:paraId="500EE409" w14:textId="77777777" w:rsidTr="00011BD2">
        <w:trPr>
          <w:trHeight w:val="312"/>
        </w:trPr>
        <w:tc>
          <w:tcPr>
            <w:tcW w:w="381" w:type="pct"/>
            <w:tcBorders>
              <w:top w:val="dotted" w:sz="4" w:space="0" w:color="auto"/>
              <w:left w:val="double" w:sz="6" w:space="0" w:color="auto"/>
              <w:bottom w:val="dotted" w:sz="4" w:space="0" w:color="auto"/>
              <w:right w:val="dotted" w:sz="4" w:space="0" w:color="auto"/>
            </w:tcBorders>
            <w:shd w:val="clear" w:color="auto" w:fill="auto"/>
            <w:vAlign w:val="center"/>
            <w:hideMark/>
          </w:tcPr>
          <w:p w14:paraId="0C8399CE" w14:textId="77777777" w:rsidR="003331E7" w:rsidRPr="003650F4" w:rsidRDefault="003331E7" w:rsidP="003331E7">
            <w:pPr>
              <w:spacing w:before="60" w:after="60"/>
              <w:jc w:val="center"/>
            </w:pPr>
            <w:r w:rsidRPr="003650F4">
              <w:t> </w:t>
            </w:r>
          </w:p>
        </w:tc>
        <w:tc>
          <w:tcPr>
            <w:tcW w:w="1712"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2FB023DE" w14:textId="77777777" w:rsidR="003331E7" w:rsidRPr="003650F4" w:rsidRDefault="003331E7" w:rsidP="003D6D2D">
            <w:pPr>
              <w:spacing w:before="60" w:after="60"/>
              <w:jc w:val="both"/>
            </w:pPr>
            <w:r w:rsidRPr="003650F4">
              <w:t> </w:t>
            </w:r>
          </w:p>
        </w:tc>
        <w:tc>
          <w:tcPr>
            <w:tcW w:w="2303"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135CBFB0" w14:textId="77777777" w:rsidR="003331E7" w:rsidRPr="003650F4" w:rsidRDefault="003331E7" w:rsidP="003331E7">
            <w:pPr>
              <w:spacing w:before="60" w:after="60"/>
              <w:jc w:val="both"/>
            </w:pPr>
            <w:r w:rsidRPr="003650F4">
              <w:t>- Xuất xứ: Ý</w:t>
            </w:r>
          </w:p>
        </w:tc>
        <w:tc>
          <w:tcPr>
            <w:tcW w:w="317"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683273B7" w14:textId="77777777" w:rsidR="003331E7" w:rsidRPr="003650F4" w:rsidRDefault="003331E7" w:rsidP="003331E7">
            <w:pPr>
              <w:spacing w:before="60" w:after="60"/>
              <w:jc w:val="center"/>
            </w:pPr>
            <w:r w:rsidRPr="003650F4">
              <w:t> </w:t>
            </w:r>
          </w:p>
        </w:tc>
        <w:tc>
          <w:tcPr>
            <w:tcW w:w="287" w:type="pct"/>
            <w:tcBorders>
              <w:top w:val="dotted" w:sz="4" w:space="0" w:color="auto"/>
              <w:left w:val="dotted" w:sz="4" w:space="0" w:color="auto"/>
              <w:bottom w:val="dotted" w:sz="4" w:space="0" w:color="auto"/>
              <w:right w:val="single" w:sz="4" w:space="0" w:color="auto"/>
            </w:tcBorders>
            <w:shd w:val="clear" w:color="auto" w:fill="auto"/>
            <w:vAlign w:val="center"/>
            <w:hideMark/>
          </w:tcPr>
          <w:p w14:paraId="728E16D5" w14:textId="77777777" w:rsidR="003331E7" w:rsidRPr="003650F4" w:rsidRDefault="003331E7" w:rsidP="003331E7">
            <w:pPr>
              <w:spacing w:before="60" w:after="60"/>
              <w:jc w:val="center"/>
            </w:pPr>
            <w:r w:rsidRPr="003650F4">
              <w:t> </w:t>
            </w:r>
          </w:p>
        </w:tc>
      </w:tr>
      <w:tr w:rsidR="003650F4" w:rsidRPr="003650F4" w14:paraId="6952BB95" w14:textId="77777777" w:rsidTr="00011BD2">
        <w:trPr>
          <w:trHeight w:val="312"/>
        </w:trPr>
        <w:tc>
          <w:tcPr>
            <w:tcW w:w="381" w:type="pct"/>
            <w:tcBorders>
              <w:top w:val="dotted" w:sz="4" w:space="0" w:color="auto"/>
              <w:left w:val="double" w:sz="6" w:space="0" w:color="auto"/>
              <w:bottom w:val="dotted" w:sz="4" w:space="0" w:color="auto"/>
              <w:right w:val="dotted" w:sz="4" w:space="0" w:color="auto"/>
            </w:tcBorders>
            <w:shd w:val="clear" w:color="auto" w:fill="auto"/>
            <w:vAlign w:val="center"/>
            <w:hideMark/>
          </w:tcPr>
          <w:p w14:paraId="664F1472" w14:textId="77777777" w:rsidR="003331E7" w:rsidRPr="003650F4" w:rsidRDefault="003331E7" w:rsidP="003331E7">
            <w:pPr>
              <w:spacing w:before="60" w:after="60"/>
              <w:jc w:val="center"/>
            </w:pPr>
            <w:r w:rsidRPr="003650F4">
              <w:t>04</w:t>
            </w:r>
          </w:p>
        </w:tc>
        <w:tc>
          <w:tcPr>
            <w:tcW w:w="1712"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02D037D4" w14:textId="77777777" w:rsidR="003331E7" w:rsidRPr="003650F4" w:rsidRDefault="003331E7" w:rsidP="003D6D2D">
            <w:pPr>
              <w:spacing w:before="60" w:after="60"/>
              <w:jc w:val="both"/>
            </w:pPr>
            <w:r w:rsidRPr="003650F4">
              <w:t xml:space="preserve">- Bồn chứa hóa chất </w:t>
            </w:r>
            <w:r w:rsidRPr="003650F4">
              <w:rPr>
                <w:b/>
                <w:bCs/>
              </w:rPr>
              <w:t>BC-103</w:t>
            </w:r>
          </w:p>
        </w:tc>
        <w:tc>
          <w:tcPr>
            <w:tcW w:w="2303"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08FA6E66" w14:textId="77777777" w:rsidR="003331E7" w:rsidRPr="003650F4" w:rsidRDefault="003331E7" w:rsidP="003331E7">
            <w:pPr>
              <w:spacing w:before="60" w:after="60"/>
              <w:jc w:val="both"/>
            </w:pPr>
            <w:r w:rsidRPr="003650F4">
              <w:t xml:space="preserve">+ V = 4.000lít </w:t>
            </w:r>
          </w:p>
        </w:tc>
        <w:tc>
          <w:tcPr>
            <w:tcW w:w="317"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0A6A033F" w14:textId="77777777" w:rsidR="003331E7" w:rsidRPr="003650F4" w:rsidRDefault="003331E7" w:rsidP="003331E7">
            <w:pPr>
              <w:spacing w:before="60" w:after="60"/>
              <w:jc w:val="center"/>
            </w:pPr>
            <w:r w:rsidRPr="003650F4">
              <w:t>Bộ</w:t>
            </w:r>
          </w:p>
        </w:tc>
        <w:tc>
          <w:tcPr>
            <w:tcW w:w="287" w:type="pct"/>
            <w:tcBorders>
              <w:top w:val="dotted" w:sz="4" w:space="0" w:color="auto"/>
              <w:left w:val="dotted" w:sz="4" w:space="0" w:color="auto"/>
              <w:bottom w:val="dotted" w:sz="4" w:space="0" w:color="auto"/>
              <w:right w:val="single" w:sz="4" w:space="0" w:color="auto"/>
            </w:tcBorders>
            <w:shd w:val="clear" w:color="auto" w:fill="auto"/>
            <w:vAlign w:val="center"/>
            <w:hideMark/>
          </w:tcPr>
          <w:p w14:paraId="200B373C" w14:textId="77777777" w:rsidR="003331E7" w:rsidRPr="003650F4" w:rsidRDefault="003331E7" w:rsidP="003331E7">
            <w:pPr>
              <w:spacing w:before="60" w:after="60"/>
              <w:jc w:val="center"/>
            </w:pPr>
            <w:r w:rsidRPr="003650F4">
              <w:t>2</w:t>
            </w:r>
          </w:p>
        </w:tc>
      </w:tr>
      <w:tr w:rsidR="003650F4" w:rsidRPr="003650F4" w14:paraId="16B2373A" w14:textId="77777777" w:rsidTr="00011BD2">
        <w:trPr>
          <w:trHeight w:val="312"/>
        </w:trPr>
        <w:tc>
          <w:tcPr>
            <w:tcW w:w="381" w:type="pct"/>
            <w:tcBorders>
              <w:top w:val="dotted" w:sz="4" w:space="0" w:color="auto"/>
              <w:left w:val="double" w:sz="6" w:space="0" w:color="auto"/>
              <w:bottom w:val="dotted" w:sz="4" w:space="0" w:color="auto"/>
              <w:right w:val="dotted" w:sz="4" w:space="0" w:color="auto"/>
            </w:tcBorders>
            <w:shd w:val="clear" w:color="auto" w:fill="auto"/>
            <w:vAlign w:val="center"/>
            <w:hideMark/>
          </w:tcPr>
          <w:p w14:paraId="25F344AF" w14:textId="77777777" w:rsidR="003331E7" w:rsidRPr="003650F4" w:rsidRDefault="003331E7" w:rsidP="003331E7">
            <w:pPr>
              <w:spacing w:before="60" w:after="60"/>
              <w:jc w:val="center"/>
            </w:pPr>
            <w:r w:rsidRPr="003650F4">
              <w:t> </w:t>
            </w:r>
          </w:p>
        </w:tc>
        <w:tc>
          <w:tcPr>
            <w:tcW w:w="1712"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009EA33A" w14:textId="77777777" w:rsidR="003331E7" w:rsidRPr="003650F4" w:rsidRDefault="003331E7" w:rsidP="003D6D2D">
            <w:pPr>
              <w:spacing w:before="60" w:after="60"/>
              <w:jc w:val="both"/>
            </w:pPr>
            <w:r w:rsidRPr="003650F4">
              <w:t> </w:t>
            </w:r>
          </w:p>
        </w:tc>
        <w:tc>
          <w:tcPr>
            <w:tcW w:w="2303"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60E89DA4" w14:textId="77777777" w:rsidR="003331E7" w:rsidRPr="003650F4" w:rsidRDefault="003331E7" w:rsidP="003331E7">
            <w:pPr>
              <w:spacing w:before="60" w:after="60"/>
              <w:jc w:val="both"/>
            </w:pPr>
            <w:r w:rsidRPr="003650F4">
              <w:t>- Vật liệu: FRP</w:t>
            </w:r>
          </w:p>
        </w:tc>
        <w:tc>
          <w:tcPr>
            <w:tcW w:w="317"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56F497E9" w14:textId="77777777" w:rsidR="003331E7" w:rsidRPr="003650F4" w:rsidRDefault="003331E7" w:rsidP="003331E7">
            <w:pPr>
              <w:spacing w:before="60" w:after="60"/>
              <w:jc w:val="center"/>
            </w:pPr>
            <w:r w:rsidRPr="003650F4">
              <w:t> </w:t>
            </w:r>
          </w:p>
        </w:tc>
        <w:tc>
          <w:tcPr>
            <w:tcW w:w="287" w:type="pct"/>
            <w:tcBorders>
              <w:top w:val="dotted" w:sz="4" w:space="0" w:color="auto"/>
              <w:left w:val="dotted" w:sz="4" w:space="0" w:color="auto"/>
              <w:bottom w:val="dotted" w:sz="4" w:space="0" w:color="auto"/>
              <w:right w:val="single" w:sz="4" w:space="0" w:color="auto"/>
            </w:tcBorders>
            <w:shd w:val="clear" w:color="auto" w:fill="auto"/>
            <w:vAlign w:val="center"/>
            <w:hideMark/>
          </w:tcPr>
          <w:p w14:paraId="0074AA34" w14:textId="77777777" w:rsidR="003331E7" w:rsidRPr="003650F4" w:rsidRDefault="003331E7" w:rsidP="003331E7">
            <w:pPr>
              <w:spacing w:before="60" w:after="60"/>
              <w:jc w:val="center"/>
            </w:pPr>
            <w:r w:rsidRPr="003650F4">
              <w:t> </w:t>
            </w:r>
          </w:p>
        </w:tc>
      </w:tr>
      <w:tr w:rsidR="003650F4" w:rsidRPr="003650F4" w14:paraId="239449B2" w14:textId="77777777" w:rsidTr="00011BD2">
        <w:trPr>
          <w:trHeight w:val="312"/>
        </w:trPr>
        <w:tc>
          <w:tcPr>
            <w:tcW w:w="381" w:type="pct"/>
            <w:tcBorders>
              <w:top w:val="dotted" w:sz="4" w:space="0" w:color="auto"/>
              <w:left w:val="double" w:sz="6" w:space="0" w:color="auto"/>
              <w:bottom w:val="dotted" w:sz="4" w:space="0" w:color="auto"/>
              <w:right w:val="dotted" w:sz="4" w:space="0" w:color="auto"/>
            </w:tcBorders>
            <w:shd w:val="clear" w:color="auto" w:fill="auto"/>
            <w:vAlign w:val="center"/>
            <w:hideMark/>
          </w:tcPr>
          <w:p w14:paraId="4DFD7799" w14:textId="77777777" w:rsidR="003331E7" w:rsidRPr="003650F4" w:rsidRDefault="003331E7" w:rsidP="003331E7">
            <w:pPr>
              <w:spacing w:before="60" w:after="60"/>
              <w:jc w:val="center"/>
            </w:pPr>
            <w:r w:rsidRPr="003650F4">
              <w:t> </w:t>
            </w:r>
          </w:p>
        </w:tc>
        <w:tc>
          <w:tcPr>
            <w:tcW w:w="1712"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0FE21186" w14:textId="77777777" w:rsidR="003331E7" w:rsidRPr="003650F4" w:rsidRDefault="003331E7" w:rsidP="003D6D2D">
            <w:pPr>
              <w:spacing w:before="60" w:after="60"/>
              <w:jc w:val="both"/>
            </w:pPr>
            <w:r w:rsidRPr="003650F4">
              <w:t> </w:t>
            </w:r>
          </w:p>
        </w:tc>
        <w:tc>
          <w:tcPr>
            <w:tcW w:w="2303"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6EC6F0E2" w14:textId="77777777" w:rsidR="003331E7" w:rsidRPr="003650F4" w:rsidRDefault="003331E7" w:rsidP="003331E7">
            <w:pPr>
              <w:spacing w:before="60" w:after="60"/>
              <w:jc w:val="both"/>
            </w:pPr>
            <w:r w:rsidRPr="003650F4">
              <w:t>+ Motor khuấy hóa chất</w:t>
            </w:r>
          </w:p>
        </w:tc>
        <w:tc>
          <w:tcPr>
            <w:tcW w:w="317"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6113F893" w14:textId="77777777" w:rsidR="003331E7" w:rsidRPr="003650F4" w:rsidRDefault="003331E7" w:rsidP="003331E7">
            <w:pPr>
              <w:spacing w:before="60" w:after="60"/>
              <w:jc w:val="center"/>
            </w:pPr>
            <w:r w:rsidRPr="003650F4">
              <w:t> </w:t>
            </w:r>
          </w:p>
        </w:tc>
        <w:tc>
          <w:tcPr>
            <w:tcW w:w="287" w:type="pct"/>
            <w:tcBorders>
              <w:top w:val="dotted" w:sz="4" w:space="0" w:color="auto"/>
              <w:left w:val="dotted" w:sz="4" w:space="0" w:color="auto"/>
              <w:bottom w:val="dotted" w:sz="4" w:space="0" w:color="auto"/>
              <w:right w:val="single" w:sz="4" w:space="0" w:color="auto"/>
            </w:tcBorders>
            <w:shd w:val="clear" w:color="auto" w:fill="auto"/>
            <w:vAlign w:val="center"/>
            <w:hideMark/>
          </w:tcPr>
          <w:p w14:paraId="5633FD96" w14:textId="77777777" w:rsidR="003331E7" w:rsidRPr="003650F4" w:rsidRDefault="003331E7" w:rsidP="003331E7">
            <w:pPr>
              <w:spacing w:before="60" w:after="60"/>
              <w:jc w:val="center"/>
            </w:pPr>
            <w:r w:rsidRPr="003650F4">
              <w:t> </w:t>
            </w:r>
          </w:p>
        </w:tc>
      </w:tr>
      <w:tr w:rsidR="003650F4" w:rsidRPr="003650F4" w14:paraId="04AAFA80" w14:textId="77777777" w:rsidTr="00011BD2">
        <w:trPr>
          <w:trHeight w:val="312"/>
        </w:trPr>
        <w:tc>
          <w:tcPr>
            <w:tcW w:w="381" w:type="pct"/>
            <w:tcBorders>
              <w:top w:val="dotted" w:sz="4" w:space="0" w:color="auto"/>
              <w:left w:val="double" w:sz="6" w:space="0" w:color="auto"/>
              <w:bottom w:val="dotted" w:sz="4" w:space="0" w:color="auto"/>
              <w:right w:val="dotted" w:sz="4" w:space="0" w:color="auto"/>
            </w:tcBorders>
            <w:shd w:val="clear" w:color="auto" w:fill="auto"/>
            <w:vAlign w:val="center"/>
            <w:hideMark/>
          </w:tcPr>
          <w:p w14:paraId="0ADC0237" w14:textId="77777777" w:rsidR="003331E7" w:rsidRPr="003650F4" w:rsidRDefault="003331E7" w:rsidP="003331E7">
            <w:pPr>
              <w:spacing w:before="60" w:after="60"/>
              <w:jc w:val="center"/>
            </w:pPr>
            <w:r w:rsidRPr="003650F4">
              <w:t> </w:t>
            </w:r>
          </w:p>
        </w:tc>
        <w:tc>
          <w:tcPr>
            <w:tcW w:w="1712"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354DB593" w14:textId="77777777" w:rsidR="003331E7" w:rsidRPr="003650F4" w:rsidRDefault="003331E7" w:rsidP="003D6D2D">
            <w:pPr>
              <w:spacing w:before="60" w:after="60"/>
              <w:jc w:val="both"/>
            </w:pPr>
            <w:r w:rsidRPr="003650F4">
              <w:t> </w:t>
            </w:r>
          </w:p>
        </w:tc>
        <w:tc>
          <w:tcPr>
            <w:tcW w:w="2303"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013B87B9" w14:textId="7FA23D97" w:rsidR="003331E7" w:rsidRPr="003650F4" w:rsidRDefault="003331E7" w:rsidP="003331E7">
            <w:pPr>
              <w:spacing w:before="60" w:after="60"/>
              <w:jc w:val="both"/>
            </w:pPr>
            <w:r w:rsidRPr="003650F4">
              <w:t>- Cốt tải: 28 mm</w:t>
            </w:r>
          </w:p>
        </w:tc>
        <w:tc>
          <w:tcPr>
            <w:tcW w:w="317"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63D263FA" w14:textId="77777777" w:rsidR="003331E7" w:rsidRPr="003650F4" w:rsidRDefault="003331E7" w:rsidP="003331E7">
            <w:pPr>
              <w:spacing w:before="60" w:after="60"/>
              <w:jc w:val="center"/>
            </w:pPr>
            <w:r w:rsidRPr="003650F4">
              <w:t> </w:t>
            </w:r>
          </w:p>
        </w:tc>
        <w:tc>
          <w:tcPr>
            <w:tcW w:w="287" w:type="pct"/>
            <w:tcBorders>
              <w:top w:val="dotted" w:sz="4" w:space="0" w:color="auto"/>
              <w:left w:val="dotted" w:sz="4" w:space="0" w:color="auto"/>
              <w:bottom w:val="dotted" w:sz="4" w:space="0" w:color="auto"/>
              <w:right w:val="single" w:sz="4" w:space="0" w:color="auto"/>
            </w:tcBorders>
            <w:shd w:val="clear" w:color="auto" w:fill="auto"/>
            <w:vAlign w:val="center"/>
            <w:hideMark/>
          </w:tcPr>
          <w:p w14:paraId="19524843" w14:textId="77777777" w:rsidR="003331E7" w:rsidRPr="003650F4" w:rsidRDefault="003331E7" w:rsidP="003331E7">
            <w:pPr>
              <w:spacing w:before="60" w:after="60"/>
              <w:jc w:val="center"/>
            </w:pPr>
            <w:r w:rsidRPr="003650F4">
              <w:t> </w:t>
            </w:r>
          </w:p>
        </w:tc>
      </w:tr>
      <w:tr w:rsidR="003650F4" w:rsidRPr="003650F4" w14:paraId="1F31744A" w14:textId="77777777" w:rsidTr="00011BD2">
        <w:trPr>
          <w:trHeight w:val="312"/>
        </w:trPr>
        <w:tc>
          <w:tcPr>
            <w:tcW w:w="381" w:type="pct"/>
            <w:tcBorders>
              <w:top w:val="dotted" w:sz="4" w:space="0" w:color="auto"/>
              <w:left w:val="double" w:sz="6" w:space="0" w:color="auto"/>
              <w:bottom w:val="dotted" w:sz="4" w:space="0" w:color="auto"/>
              <w:right w:val="dotted" w:sz="4" w:space="0" w:color="auto"/>
            </w:tcBorders>
            <w:shd w:val="clear" w:color="auto" w:fill="auto"/>
            <w:vAlign w:val="center"/>
            <w:hideMark/>
          </w:tcPr>
          <w:p w14:paraId="2E58B0E8" w14:textId="77777777" w:rsidR="003331E7" w:rsidRPr="003650F4" w:rsidRDefault="003331E7" w:rsidP="003331E7">
            <w:pPr>
              <w:spacing w:before="60" w:after="60"/>
              <w:jc w:val="center"/>
            </w:pPr>
            <w:r w:rsidRPr="003650F4">
              <w:t> </w:t>
            </w:r>
          </w:p>
        </w:tc>
        <w:tc>
          <w:tcPr>
            <w:tcW w:w="1712"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1B8774CC" w14:textId="77777777" w:rsidR="003331E7" w:rsidRPr="003650F4" w:rsidRDefault="003331E7" w:rsidP="003D6D2D">
            <w:pPr>
              <w:spacing w:before="60" w:after="60"/>
              <w:jc w:val="both"/>
            </w:pPr>
            <w:r w:rsidRPr="003650F4">
              <w:t> </w:t>
            </w:r>
          </w:p>
        </w:tc>
        <w:tc>
          <w:tcPr>
            <w:tcW w:w="2303"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369878A6" w14:textId="77777777" w:rsidR="003331E7" w:rsidRPr="003650F4" w:rsidRDefault="003331E7" w:rsidP="003331E7">
            <w:pPr>
              <w:spacing w:before="60" w:after="60"/>
              <w:jc w:val="both"/>
            </w:pPr>
            <w:r w:rsidRPr="003650F4">
              <w:t>- Chuẩn cách điện: IP : 44</w:t>
            </w:r>
          </w:p>
        </w:tc>
        <w:tc>
          <w:tcPr>
            <w:tcW w:w="317"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1259372C" w14:textId="77777777" w:rsidR="003331E7" w:rsidRPr="003650F4" w:rsidRDefault="003331E7" w:rsidP="003331E7">
            <w:pPr>
              <w:spacing w:before="60" w:after="60"/>
              <w:jc w:val="center"/>
            </w:pPr>
            <w:r w:rsidRPr="003650F4">
              <w:t> </w:t>
            </w:r>
          </w:p>
        </w:tc>
        <w:tc>
          <w:tcPr>
            <w:tcW w:w="287" w:type="pct"/>
            <w:tcBorders>
              <w:top w:val="dotted" w:sz="4" w:space="0" w:color="auto"/>
              <w:left w:val="dotted" w:sz="4" w:space="0" w:color="auto"/>
              <w:bottom w:val="dotted" w:sz="4" w:space="0" w:color="auto"/>
              <w:right w:val="single" w:sz="4" w:space="0" w:color="auto"/>
            </w:tcBorders>
            <w:shd w:val="clear" w:color="auto" w:fill="auto"/>
            <w:vAlign w:val="center"/>
            <w:hideMark/>
          </w:tcPr>
          <w:p w14:paraId="03A655AD" w14:textId="77777777" w:rsidR="003331E7" w:rsidRPr="003650F4" w:rsidRDefault="003331E7" w:rsidP="003331E7">
            <w:pPr>
              <w:spacing w:before="60" w:after="60"/>
              <w:jc w:val="center"/>
            </w:pPr>
            <w:r w:rsidRPr="003650F4">
              <w:t> </w:t>
            </w:r>
          </w:p>
        </w:tc>
      </w:tr>
      <w:tr w:rsidR="003650F4" w:rsidRPr="003650F4" w14:paraId="1CC07E7A" w14:textId="77777777" w:rsidTr="00011BD2">
        <w:trPr>
          <w:trHeight w:val="312"/>
        </w:trPr>
        <w:tc>
          <w:tcPr>
            <w:tcW w:w="381" w:type="pct"/>
            <w:tcBorders>
              <w:top w:val="dotted" w:sz="4" w:space="0" w:color="auto"/>
              <w:left w:val="double" w:sz="6" w:space="0" w:color="auto"/>
              <w:bottom w:val="dotted" w:sz="4" w:space="0" w:color="auto"/>
              <w:right w:val="dotted" w:sz="4" w:space="0" w:color="auto"/>
            </w:tcBorders>
            <w:shd w:val="clear" w:color="auto" w:fill="auto"/>
            <w:vAlign w:val="center"/>
            <w:hideMark/>
          </w:tcPr>
          <w:p w14:paraId="4746F554" w14:textId="77777777" w:rsidR="003331E7" w:rsidRPr="003650F4" w:rsidRDefault="003331E7" w:rsidP="003331E7">
            <w:pPr>
              <w:spacing w:before="60" w:after="60"/>
              <w:jc w:val="center"/>
            </w:pPr>
            <w:r w:rsidRPr="003650F4">
              <w:t> </w:t>
            </w:r>
          </w:p>
        </w:tc>
        <w:tc>
          <w:tcPr>
            <w:tcW w:w="1712"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083E6512" w14:textId="77777777" w:rsidR="003331E7" w:rsidRPr="003650F4" w:rsidRDefault="003331E7" w:rsidP="003D6D2D">
            <w:pPr>
              <w:spacing w:before="60" w:after="60"/>
              <w:jc w:val="both"/>
            </w:pPr>
            <w:r w:rsidRPr="003650F4">
              <w:t> </w:t>
            </w:r>
          </w:p>
        </w:tc>
        <w:tc>
          <w:tcPr>
            <w:tcW w:w="2303"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5CB816F0" w14:textId="77777777" w:rsidR="003331E7" w:rsidRPr="003650F4" w:rsidRDefault="003331E7" w:rsidP="003331E7">
            <w:pPr>
              <w:spacing w:before="60" w:after="60"/>
              <w:jc w:val="both"/>
            </w:pPr>
            <w:r w:rsidRPr="003650F4">
              <w:t>- Kiểu lắp: Mặt bích</w:t>
            </w:r>
          </w:p>
        </w:tc>
        <w:tc>
          <w:tcPr>
            <w:tcW w:w="317"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1D54E642" w14:textId="77777777" w:rsidR="003331E7" w:rsidRPr="003650F4" w:rsidRDefault="003331E7" w:rsidP="003331E7">
            <w:pPr>
              <w:spacing w:before="60" w:after="60"/>
              <w:jc w:val="center"/>
            </w:pPr>
            <w:r w:rsidRPr="003650F4">
              <w:t> </w:t>
            </w:r>
          </w:p>
        </w:tc>
        <w:tc>
          <w:tcPr>
            <w:tcW w:w="287" w:type="pct"/>
            <w:tcBorders>
              <w:top w:val="dotted" w:sz="4" w:space="0" w:color="auto"/>
              <w:left w:val="dotted" w:sz="4" w:space="0" w:color="auto"/>
              <w:bottom w:val="dotted" w:sz="4" w:space="0" w:color="auto"/>
              <w:right w:val="single" w:sz="4" w:space="0" w:color="auto"/>
            </w:tcBorders>
            <w:shd w:val="clear" w:color="auto" w:fill="auto"/>
            <w:vAlign w:val="center"/>
            <w:hideMark/>
          </w:tcPr>
          <w:p w14:paraId="5D12291F" w14:textId="77777777" w:rsidR="003331E7" w:rsidRPr="003650F4" w:rsidRDefault="003331E7" w:rsidP="003331E7">
            <w:pPr>
              <w:spacing w:before="60" w:after="60"/>
              <w:jc w:val="center"/>
            </w:pPr>
            <w:r w:rsidRPr="003650F4">
              <w:t> </w:t>
            </w:r>
          </w:p>
        </w:tc>
      </w:tr>
      <w:tr w:rsidR="003650F4" w:rsidRPr="003650F4" w14:paraId="41FF0506" w14:textId="77777777" w:rsidTr="00011BD2">
        <w:trPr>
          <w:trHeight w:val="312"/>
        </w:trPr>
        <w:tc>
          <w:tcPr>
            <w:tcW w:w="381" w:type="pct"/>
            <w:tcBorders>
              <w:top w:val="dotted" w:sz="4" w:space="0" w:color="auto"/>
              <w:left w:val="double" w:sz="6" w:space="0" w:color="auto"/>
              <w:bottom w:val="dotted" w:sz="4" w:space="0" w:color="auto"/>
              <w:right w:val="dotted" w:sz="4" w:space="0" w:color="auto"/>
            </w:tcBorders>
            <w:shd w:val="clear" w:color="auto" w:fill="auto"/>
            <w:vAlign w:val="center"/>
            <w:hideMark/>
          </w:tcPr>
          <w:p w14:paraId="1FC0DD99" w14:textId="77777777" w:rsidR="003331E7" w:rsidRPr="003650F4" w:rsidRDefault="003331E7" w:rsidP="003331E7">
            <w:pPr>
              <w:spacing w:before="60" w:after="60"/>
              <w:jc w:val="center"/>
            </w:pPr>
            <w:r w:rsidRPr="003650F4">
              <w:t> </w:t>
            </w:r>
          </w:p>
        </w:tc>
        <w:tc>
          <w:tcPr>
            <w:tcW w:w="1712"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4501F0CD" w14:textId="77777777" w:rsidR="003331E7" w:rsidRPr="003650F4" w:rsidRDefault="003331E7" w:rsidP="003D6D2D">
            <w:pPr>
              <w:spacing w:before="60" w:after="60"/>
              <w:jc w:val="both"/>
            </w:pPr>
            <w:r w:rsidRPr="003650F4">
              <w:t> </w:t>
            </w:r>
          </w:p>
        </w:tc>
        <w:tc>
          <w:tcPr>
            <w:tcW w:w="2303"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767FC77B" w14:textId="77777777" w:rsidR="003331E7" w:rsidRPr="003650F4" w:rsidRDefault="003331E7" w:rsidP="003331E7">
            <w:pPr>
              <w:spacing w:before="60" w:after="60"/>
              <w:jc w:val="both"/>
            </w:pPr>
            <w:r w:rsidRPr="003650F4">
              <w:t>- Tốc độ quay: n = 48v/p</w:t>
            </w:r>
          </w:p>
        </w:tc>
        <w:tc>
          <w:tcPr>
            <w:tcW w:w="317"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1F149FD0" w14:textId="77777777" w:rsidR="003331E7" w:rsidRPr="003650F4" w:rsidRDefault="003331E7" w:rsidP="003331E7">
            <w:pPr>
              <w:spacing w:before="60" w:after="60"/>
              <w:jc w:val="center"/>
            </w:pPr>
            <w:r w:rsidRPr="003650F4">
              <w:t> </w:t>
            </w:r>
          </w:p>
        </w:tc>
        <w:tc>
          <w:tcPr>
            <w:tcW w:w="287" w:type="pct"/>
            <w:tcBorders>
              <w:top w:val="dotted" w:sz="4" w:space="0" w:color="auto"/>
              <w:left w:val="dotted" w:sz="4" w:space="0" w:color="auto"/>
              <w:bottom w:val="dotted" w:sz="4" w:space="0" w:color="auto"/>
              <w:right w:val="single" w:sz="4" w:space="0" w:color="auto"/>
            </w:tcBorders>
            <w:shd w:val="clear" w:color="auto" w:fill="auto"/>
            <w:vAlign w:val="center"/>
            <w:hideMark/>
          </w:tcPr>
          <w:p w14:paraId="7543B837" w14:textId="77777777" w:rsidR="003331E7" w:rsidRPr="003650F4" w:rsidRDefault="003331E7" w:rsidP="003331E7">
            <w:pPr>
              <w:spacing w:before="60" w:after="60"/>
              <w:jc w:val="center"/>
            </w:pPr>
            <w:r w:rsidRPr="003650F4">
              <w:t> </w:t>
            </w:r>
          </w:p>
        </w:tc>
      </w:tr>
      <w:tr w:rsidR="003650F4" w:rsidRPr="003650F4" w14:paraId="5802A5AF" w14:textId="77777777" w:rsidTr="00011BD2">
        <w:trPr>
          <w:trHeight w:val="312"/>
        </w:trPr>
        <w:tc>
          <w:tcPr>
            <w:tcW w:w="381" w:type="pct"/>
            <w:tcBorders>
              <w:top w:val="dotted" w:sz="4" w:space="0" w:color="auto"/>
              <w:left w:val="double" w:sz="6" w:space="0" w:color="auto"/>
              <w:bottom w:val="dotted" w:sz="4" w:space="0" w:color="auto"/>
              <w:right w:val="dotted" w:sz="4" w:space="0" w:color="auto"/>
            </w:tcBorders>
            <w:shd w:val="clear" w:color="auto" w:fill="auto"/>
            <w:vAlign w:val="center"/>
            <w:hideMark/>
          </w:tcPr>
          <w:p w14:paraId="6F709882" w14:textId="77777777" w:rsidR="003331E7" w:rsidRPr="003650F4" w:rsidRDefault="003331E7" w:rsidP="003331E7">
            <w:pPr>
              <w:spacing w:before="60" w:after="60"/>
              <w:jc w:val="center"/>
            </w:pPr>
            <w:r w:rsidRPr="003650F4">
              <w:lastRenderedPageBreak/>
              <w:t> </w:t>
            </w:r>
          </w:p>
        </w:tc>
        <w:tc>
          <w:tcPr>
            <w:tcW w:w="1712"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4D97B18E" w14:textId="77777777" w:rsidR="003331E7" w:rsidRPr="003650F4" w:rsidRDefault="003331E7" w:rsidP="003D6D2D">
            <w:pPr>
              <w:spacing w:before="60" w:after="60"/>
              <w:jc w:val="both"/>
            </w:pPr>
            <w:r w:rsidRPr="003650F4">
              <w:t> </w:t>
            </w:r>
          </w:p>
        </w:tc>
        <w:tc>
          <w:tcPr>
            <w:tcW w:w="2303"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4F837804" w14:textId="77777777" w:rsidR="003331E7" w:rsidRPr="003650F4" w:rsidRDefault="003331E7" w:rsidP="003331E7">
            <w:pPr>
              <w:spacing w:before="60" w:after="60"/>
              <w:jc w:val="both"/>
            </w:pPr>
            <w:r w:rsidRPr="003650F4">
              <w:t>- N = 0,4kW, 3pha, 380V, 50Hz</w:t>
            </w:r>
          </w:p>
        </w:tc>
        <w:tc>
          <w:tcPr>
            <w:tcW w:w="317"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01A00CB8" w14:textId="77777777" w:rsidR="003331E7" w:rsidRPr="003650F4" w:rsidRDefault="003331E7" w:rsidP="003331E7">
            <w:pPr>
              <w:spacing w:before="60" w:after="60"/>
              <w:jc w:val="center"/>
            </w:pPr>
            <w:r w:rsidRPr="003650F4">
              <w:t> </w:t>
            </w:r>
          </w:p>
        </w:tc>
        <w:tc>
          <w:tcPr>
            <w:tcW w:w="287" w:type="pct"/>
            <w:tcBorders>
              <w:top w:val="dotted" w:sz="4" w:space="0" w:color="auto"/>
              <w:left w:val="dotted" w:sz="4" w:space="0" w:color="auto"/>
              <w:bottom w:val="dotted" w:sz="4" w:space="0" w:color="auto"/>
              <w:right w:val="single" w:sz="4" w:space="0" w:color="auto"/>
            </w:tcBorders>
            <w:shd w:val="clear" w:color="auto" w:fill="auto"/>
            <w:vAlign w:val="center"/>
            <w:hideMark/>
          </w:tcPr>
          <w:p w14:paraId="7414AB75" w14:textId="77777777" w:rsidR="003331E7" w:rsidRPr="003650F4" w:rsidRDefault="003331E7" w:rsidP="003331E7">
            <w:pPr>
              <w:spacing w:before="60" w:after="60"/>
              <w:jc w:val="center"/>
            </w:pPr>
            <w:r w:rsidRPr="003650F4">
              <w:t> </w:t>
            </w:r>
          </w:p>
        </w:tc>
      </w:tr>
      <w:tr w:rsidR="003650F4" w:rsidRPr="003650F4" w14:paraId="49FBDE3C" w14:textId="77777777" w:rsidTr="00011BD2">
        <w:trPr>
          <w:trHeight w:val="312"/>
        </w:trPr>
        <w:tc>
          <w:tcPr>
            <w:tcW w:w="381" w:type="pct"/>
            <w:tcBorders>
              <w:top w:val="dotted" w:sz="4" w:space="0" w:color="auto"/>
              <w:left w:val="double" w:sz="6" w:space="0" w:color="auto"/>
              <w:bottom w:val="dotted" w:sz="4" w:space="0" w:color="auto"/>
              <w:right w:val="dotted" w:sz="4" w:space="0" w:color="auto"/>
            </w:tcBorders>
            <w:shd w:val="clear" w:color="auto" w:fill="auto"/>
            <w:vAlign w:val="center"/>
            <w:hideMark/>
          </w:tcPr>
          <w:p w14:paraId="789B0B74" w14:textId="77777777" w:rsidR="003331E7" w:rsidRPr="003650F4" w:rsidRDefault="003331E7" w:rsidP="003331E7">
            <w:pPr>
              <w:spacing w:before="60" w:after="60"/>
              <w:jc w:val="center"/>
            </w:pPr>
            <w:r w:rsidRPr="003650F4">
              <w:t> </w:t>
            </w:r>
          </w:p>
        </w:tc>
        <w:tc>
          <w:tcPr>
            <w:tcW w:w="1712"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6F135C05" w14:textId="77777777" w:rsidR="003331E7" w:rsidRPr="003650F4" w:rsidRDefault="003331E7" w:rsidP="003D6D2D">
            <w:pPr>
              <w:spacing w:before="60" w:after="60"/>
              <w:jc w:val="both"/>
            </w:pPr>
            <w:r w:rsidRPr="003650F4">
              <w:t> </w:t>
            </w:r>
          </w:p>
        </w:tc>
        <w:tc>
          <w:tcPr>
            <w:tcW w:w="2303"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54BE27D2" w14:textId="77777777" w:rsidR="003331E7" w:rsidRPr="003650F4" w:rsidRDefault="003331E7" w:rsidP="003331E7">
            <w:pPr>
              <w:spacing w:before="60" w:after="60"/>
              <w:jc w:val="both"/>
            </w:pPr>
            <w:r w:rsidRPr="003650F4">
              <w:t>- Xuất xứ: Taiwan</w:t>
            </w:r>
          </w:p>
        </w:tc>
        <w:tc>
          <w:tcPr>
            <w:tcW w:w="317"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1E0A94CF" w14:textId="77777777" w:rsidR="003331E7" w:rsidRPr="003650F4" w:rsidRDefault="003331E7" w:rsidP="003331E7">
            <w:pPr>
              <w:spacing w:before="60" w:after="60"/>
              <w:jc w:val="center"/>
            </w:pPr>
            <w:r w:rsidRPr="003650F4">
              <w:t> </w:t>
            </w:r>
          </w:p>
        </w:tc>
        <w:tc>
          <w:tcPr>
            <w:tcW w:w="287" w:type="pct"/>
            <w:tcBorders>
              <w:top w:val="dotted" w:sz="4" w:space="0" w:color="auto"/>
              <w:left w:val="dotted" w:sz="4" w:space="0" w:color="auto"/>
              <w:bottom w:val="dotted" w:sz="4" w:space="0" w:color="auto"/>
              <w:right w:val="single" w:sz="4" w:space="0" w:color="auto"/>
            </w:tcBorders>
            <w:shd w:val="clear" w:color="auto" w:fill="auto"/>
            <w:vAlign w:val="center"/>
            <w:hideMark/>
          </w:tcPr>
          <w:p w14:paraId="16FB83CC" w14:textId="77777777" w:rsidR="003331E7" w:rsidRPr="003650F4" w:rsidRDefault="003331E7" w:rsidP="003331E7">
            <w:pPr>
              <w:spacing w:before="60" w:after="60"/>
              <w:jc w:val="center"/>
            </w:pPr>
            <w:r w:rsidRPr="003650F4">
              <w:t> </w:t>
            </w:r>
          </w:p>
        </w:tc>
      </w:tr>
      <w:tr w:rsidR="003650F4" w:rsidRPr="003650F4" w14:paraId="3E5BF64B" w14:textId="77777777" w:rsidTr="00011BD2">
        <w:trPr>
          <w:trHeight w:val="312"/>
        </w:trPr>
        <w:tc>
          <w:tcPr>
            <w:tcW w:w="381" w:type="pct"/>
            <w:tcBorders>
              <w:top w:val="dotted" w:sz="4" w:space="0" w:color="auto"/>
              <w:left w:val="double" w:sz="6" w:space="0" w:color="auto"/>
              <w:bottom w:val="dotted" w:sz="4" w:space="0" w:color="auto"/>
              <w:right w:val="dotted" w:sz="4" w:space="0" w:color="auto"/>
            </w:tcBorders>
            <w:shd w:val="clear" w:color="auto" w:fill="auto"/>
            <w:vAlign w:val="center"/>
            <w:hideMark/>
          </w:tcPr>
          <w:p w14:paraId="5E897551" w14:textId="77777777" w:rsidR="003331E7" w:rsidRPr="003650F4" w:rsidRDefault="003331E7" w:rsidP="003331E7">
            <w:pPr>
              <w:spacing w:before="60" w:after="60"/>
              <w:jc w:val="center"/>
            </w:pPr>
            <w:r w:rsidRPr="003650F4">
              <w:t> </w:t>
            </w:r>
          </w:p>
        </w:tc>
        <w:tc>
          <w:tcPr>
            <w:tcW w:w="1712"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5A66963E" w14:textId="77777777" w:rsidR="003331E7" w:rsidRPr="003650F4" w:rsidRDefault="003331E7" w:rsidP="003D6D2D">
            <w:pPr>
              <w:spacing w:before="60" w:after="60"/>
              <w:jc w:val="both"/>
            </w:pPr>
            <w:r w:rsidRPr="003650F4">
              <w:t> </w:t>
            </w:r>
          </w:p>
        </w:tc>
        <w:tc>
          <w:tcPr>
            <w:tcW w:w="2303"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2C9E9EFE" w14:textId="77777777" w:rsidR="003331E7" w:rsidRPr="003650F4" w:rsidRDefault="003331E7" w:rsidP="003331E7">
            <w:pPr>
              <w:spacing w:before="60" w:after="60"/>
              <w:jc w:val="both"/>
            </w:pPr>
            <w:r w:rsidRPr="003650F4">
              <w:t>+ Phụ kiện:</w:t>
            </w:r>
          </w:p>
        </w:tc>
        <w:tc>
          <w:tcPr>
            <w:tcW w:w="317"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5C464146" w14:textId="77777777" w:rsidR="003331E7" w:rsidRPr="003650F4" w:rsidRDefault="003331E7" w:rsidP="003331E7">
            <w:pPr>
              <w:spacing w:before="60" w:after="60"/>
              <w:jc w:val="center"/>
            </w:pPr>
            <w:r w:rsidRPr="003650F4">
              <w:t> </w:t>
            </w:r>
          </w:p>
        </w:tc>
        <w:tc>
          <w:tcPr>
            <w:tcW w:w="287" w:type="pct"/>
            <w:tcBorders>
              <w:top w:val="dotted" w:sz="4" w:space="0" w:color="auto"/>
              <w:left w:val="dotted" w:sz="4" w:space="0" w:color="auto"/>
              <w:bottom w:val="dotted" w:sz="4" w:space="0" w:color="auto"/>
              <w:right w:val="single" w:sz="4" w:space="0" w:color="auto"/>
            </w:tcBorders>
            <w:shd w:val="clear" w:color="auto" w:fill="auto"/>
            <w:vAlign w:val="center"/>
            <w:hideMark/>
          </w:tcPr>
          <w:p w14:paraId="0E4313D1" w14:textId="77777777" w:rsidR="003331E7" w:rsidRPr="003650F4" w:rsidRDefault="003331E7" w:rsidP="003331E7">
            <w:pPr>
              <w:spacing w:before="60" w:after="60"/>
              <w:jc w:val="center"/>
            </w:pPr>
            <w:r w:rsidRPr="003650F4">
              <w:t> </w:t>
            </w:r>
          </w:p>
        </w:tc>
      </w:tr>
      <w:tr w:rsidR="003650F4" w:rsidRPr="003650F4" w14:paraId="4F16E2B1" w14:textId="77777777" w:rsidTr="00011BD2">
        <w:trPr>
          <w:trHeight w:val="312"/>
        </w:trPr>
        <w:tc>
          <w:tcPr>
            <w:tcW w:w="381" w:type="pct"/>
            <w:tcBorders>
              <w:top w:val="dotted" w:sz="4" w:space="0" w:color="auto"/>
              <w:left w:val="double" w:sz="6" w:space="0" w:color="auto"/>
              <w:bottom w:val="dotted" w:sz="4" w:space="0" w:color="auto"/>
              <w:right w:val="dotted" w:sz="4" w:space="0" w:color="auto"/>
            </w:tcBorders>
            <w:shd w:val="clear" w:color="auto" w:fill="auto"/>
            <w:vAlign w:val="center"/>
            <w:hideMark/>
          </w:tcPr>
          <w:p w14:paraId="69046C04" w14:textId="77777777" w:rsidR="003331E7" w:rsidRPr="003650F4" w:rsidRDefault="003331E7" w:rsidP="003331E7">
            <w:pPr>
              <w:spacing w:before="60" w:after="60"/>
              <w:jc w:val="center"/>
            </w:pPr>
            <w:r w:rsidRPr="003650F4">
              <w:t> </w:t>
            </w:r>
          </w:p>
        </w:tc>
        <w:tc>
          <w:tcPr>
            <w:tcW w:w="1712"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69B0CE4F" w14:textId="77777777" w:rsidR="003331E7" w:rsidRPr="003650F4" w:rsidRDefault="003331E7" w:rsidP="003D6D2D">
            <w:pPr>
              <w:spacing w:before="60" w:after="60"/>
              <w:jc w:val="both"/>
            </w:pPr>
            <w:r w:rsidRPr="003650F4">
              <w:t> </w:t>
            </w:r>
          </w:p>
        </w:tc>
        <w:tc>
          <w:tcPr>
            <w:tcW w:w="2303"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3EE7AC61" w14:textId="77777777" w:rsidR="003331E7" w:rsidRPr="003650F4" w:rsidRDefault="003331E7" w:rsidP="003331E7">
            <w:pPr>
              <w:spacing w:before="60" w:after="60"/>
              <w:jc w:val="both"/>
            </w:pPr>
            <w:r w:rsidRPr="003650F4">
              <w:t>- Khung đặt bơm: SUS304</w:t>
            </w:r>
          </w:p>
        </w:tc>
        <w:tc>
          <w:tcPr>
            <w:tcW w:w="317"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58CCCC7E" w14:textId="77777777" w:rsidR="003331E7" w:rsidRPr="003650F4" w:rsidRDefault="003331E7" w:rsidP="003331E7">
            <w:pPr>
              <w:spacing w:before="60" w:after="60"/>
              <w:jc w:val="center"/>
            </w:pPr>
            <w:r w:rsidRPr="003650F4">
              <w:t> </w:t>
            </w:r>
          </w:p>
        </w:tc>
        <w:tc>
          <w:tcPr>
            <w:tcW w:w="287" w:type="pct"/>
            <w:tcBorders>
              <w:top w:val="dotted" w:sz="4" w:space="0" w:color="auto"/>
              <w:left w:val="dotted" w:sz="4" w:space="0" w:color="auto"/>
              <w:bottom w:val="dotted" w:sz="4" w:space="0" w:color="auto"/>
              <w:right w:val="single" w:sz="4" w:space="0" w:color="auto"/>
            </w:tcBorders>
            <w:shd w:val="clear" w:color="auto" w:fill="auto"/>
            <w:vAlign w:val="center"/>
            <w:hideMark/>
          </w:tcPr>
          <w:p w14:paraId="43CDF403" w14:textId="77777777" w:rsidR="003331E7" w:rsidRPr="003650F4" w:rsidRDefault="003331E7" w:rsidP="003331E7">
            <w:pPr>
              <w:spacing w:before="60" w:after="60"/>
              <w:jc w:val="center"/>
            </w:pPr>
            <w:r w:rsidRPr="003650F4">
              <w:t> </w:t>
            </w:r>
          </w:p>
        </w:tc>
      </w:tr>
      <w:tr w:rsidR="003650F4" w:rsidRPr="003650F4" w14:paraId="5F9E25EC" w14:textId="77777777" w:rsidTr="00011BD2">
        <w:trPr>
          <w:trHeight w:val="312"/>
        </w:trPr>
        <w:tc>
          <w:tcPr>
            <w:tcW w:w="381" w:type="pct"/>
            <w:tcBorders>
              <w:top w:val="dotted" w:sz="4" w:space="0" w:color="auto"/>
              <w:left w:val="double" w:sz="6" w:space="0" w:color="auto"/>
              <w:bottom w:val="dotted" w:sz="4" w:space="0" w:color="auto"/>
              <w:right w:val="dotted" w:sz="4" w:space="0" w:color="auto"/>
            </w:tcBorders>
            <w:shd w:val="clear" w:color="auto" w:fill="auto"/>
            <w:vAlign w:val="center"/>
            <w:hideMark/>
          </w:tcPr>
          <w:p w14:paraId="3C0384B5" w14:textId="77777777" w:rsidR="003331E7" w:rsidRPr="003650F4" w:rsidRDefault="003331E7" w:rsidP="003331E7">
            <w:pPr>
              <w:spacing w:before="60" w:after="60"/>
              <w:jc w:val="center"/>
            </w:pPr>
            <w:r w:rsidRPr="003650F4">
              <w:t> </w:t>
            </w:r>
          </w:p>
        </w:tc>
        <w:tc>
          <w:tcPr>
            <w:tcW w:w="1712"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6E06D683" w14:textId="77777777" w:rsidR="003331E7" w:rsidRPr="003650F4" w:rsidRDefault="003331E7" w:rsidP="003D6D2D">
            <w:pPr>
              <w:spacing w:before="60" w:after="60"/>
              <w:jc w:val="both"/>
            </w:pPr>
            <w:r w:rsidRPr="003650F4">
              <w:t> </w:t>
            </w:r>
          </w:p>
        </w:tc>
        <w:tc>
          <w:tcPr>
            <w:tcW w:w="2303"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176059BA" w14:textId="77777777" w:rsidR="003331E7" w:rsidRPr="003650F4" w:rsidRDefault="003331E7" w:rsidP="003331E7">
            <w:pPr>
              <w:spacing w:before="60" w:after="60"/>
              <w:jc w:val="both"/>
            </w:pPr>
            <w:r w:rsidRPr="003650F4">
              <w:t>- Trục/Cánh khuấy: SUS304</w:t>
            </w:r>
          </w:p>
        </w:tc>
        <w:tc>
          <w:tcPr>
            <w:tcW w:w="317"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665EEB0B" w14:textId="77777777" w:rsidR="003331E7" w:rsidRPr="003650F4" w:rsidRDefault="003331E7" w:rsidP="003331E7">
            <w:pPr>
              <w:spacing w:before="60" w:after="60"/>
              <w:jc w:val="center"/>
            </w:pPr>
            <w:r w:rsidRPr="003650F4">
              <w:t> </w:t>
            </w:r>
          </w:p>
        </w:tc>
        <w:tc>
          <w:tcPr>
            <w:tcW w:w="287" w:type="pct"/>
            <w:tcBorders>
              <w:top w:val="dotted" w:sz="4" w:space="0" w:color="auto"/>
              <w:left w:val="dotted" w:sz="4" w:space="0" w:color="auto"/>
              <w:bottom w:val="dotted" w:sz="4" w:space="0" w:color="auto"/>
              <w:right w:val="single" w:sz="4" w:space="0" w:color="auto"/>
            </w:tcBorders>
            <w:shd w:val="clear" w:color="auto" w:fill="auto"/>
            <w:vAlign w:val="center"/>
            <w:hideMark/>
          </w:tcPr>
          <w:p w14:paraId="626BE0DB" w14:textId="77777777" w:rsidR="003331E7" w:rsidRPr="003650F4" w:rsidRDefault="003331E7" w:rsidP="003331E7">
            <w:pPr>
              <w:spacing w:before="60" w:after="60"/>
              <w:jc w:val="center"/>
            </w:pPr>
            <w:r w:rsidRPr="003650F4">
              <w:t> </w:t>
            </w:r>
          </w:p>
        </w:tc>
      </w:tr>
      <w:tr w:rsidR="003650F4" w:rsidRPr="003650F4" w14:paraId="5234BBE2" w14:textId="77777777" w:rsidTr="00011BD2">
        <w:trPr>
          <w:trHeight w:val="312"/>
        </w:trPr>
        <w:tc>
          <w:tcPr>
            <w:tcW w:w="381" w:type="pct"/>
            <w:tcBorders>
              <w:top w:val="dotted" w:sz="4" w:space="0" w:color="auto"/>
              <w:left w:val="double" w:sz="6" w:space="0" w:color="auto"/>
              <w:bottom w:val="dotted" w:sz="4" w:space="0" w:color="auto"/>
              <w:right w:val="dotted" w:sz="4" w:space="0" w:color="auto"/>
            </w:tcBorders>
            <w:shd w:val="clear" w:color="auto" w:fill="auto"/>
            <w:vAlign w:val="center"/>
            <w:hideMark/>
          </w:tcPr>
          <w:p w14:paraId="5121ABF2" w14:textId="77777777" w:rsidR="003331E7" w:rsidRPr="003650F4" w:rsidRDefault="003331E7" w:rsidP="003331E7">
            <w:pPr>
              <w:spacing w:before="60" w:after="60"/>
              <w:jc w:val="center"/>
            </w:pPr>
            <w:r w:rsidRPr="003650F4">
              <w:t> </w:t>
            </w:r>
          </w:p>
        </w:tc>
        <w:tc>
          <w:tcPr>
            <w:tcW w:w="1712"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13CE3B42" w14:textId="77777777" w:rsidR="003331E7" w:rsidRPr="003650F4" w:rsidRDefault="003331E7" w:rsidP="003D6D2D">
            <w:pPr>
              <w:spacing w:before="60" w:after="60"/>
              <w:jc w:val="both"/>
            </w:pPr>
            <w:r w:rsidRPr="003650F4">
              <w:t> </w:t>
            </w:r>
          </w:p>
        </w:tc>
        <w:tc>
          <w:tcPr>
            <w:tcW w:w="2303"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69C40C5F" w14:textId="77777777" w:rsidR="003331E7" w:rsidRPr="003650F4" w:rsidRDefault="003331E7" w:rsidP="003331E7">
            <w:pPr>
              <w:spacing w:before="60" w:after="60"/>
              <w:jc w:val="both"/>
            </w:pPr>
            <w:r w:rsidRPr="003650F4">
              <w:t>- Sàn thao tác: SUS304</w:t>
            </w:r>
          </w:p>
        </w:tc>
        <w:tc>
          <w:tcPr>
            <w:tcW w:w="317"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211B7799" w14:textId="77777777" w:rsidR="003331E7" w:rsidRPr="003650F4" w:rsidRDefault="003331E7" w:rsidP="003331E7">
            <w:pPr>
              <w:spacing w:before="60" w:after="60"/>
              <w:jc w:val="center"/>
            </w:pPr>
            <w:r w:rsidRPr="003650F4">
              <w:t> </w:t>
            </w:r>
          </w:p>
        </w:tc>
        <w:tc>
          <w:tcPr>
            <w:tcW w:w="287" w:type="pct"/>
            <w:tcBorders>
              <w:top w:val="dotted" w:sz="4" w:space="0" w:color="auto"/>
              <w:left w:val="dotted" w:sz="4" w:space="0" w:color="auto"/>
              <w:bottom w:val="dotted" w:sz="4" w:space="0" w:color="auto"/>
              <w:right w:val="single" w:sz="4" w:space="0" w:color="auto"/>
            </w:tcBorders>
            <w:shd w:val="clear" w:color="auto" w:fill="auto"/>
            <w:vAlign w:val="center"/>
            <w:hideMark/>
          </w:tcPr>
          <w:p w14:paraId="35C7EF51" w14:textId="77777777" w:rsidR="003331E7" w:rsidRPr="003650F4" w:rsidRDefault="003331E7" w:rsidP="003331E7">
            <w:pPr>
              <w:spacing w:before="60" w:after="60"/>
              <w:jc w:val="center"/>
            </w:pPr>
            <w:r w:rsidRPr="003650F4">
              <w:t> </w:t>
            </w:r>
          </w:p>
        </w:tc>
      </w:tr>
      <w:tr w:rsidR="003650F4" w:rsidRPr="003650F4" w14:paraId="397A7506" w14:textId="77777777" w:rsidTr="00011BD2">
        <w:trPr>
          <w:trHeight w:val="312"/>
        </w:trPr>
        <w:tc>
          <w:tcPr>
            <w:tcW w:w="381" w:type="pct"/>
            <w:tcBorders>
              <w:top w:val="dotted" w:sz="4" w:space="0" w:color="auto"/>
              <w:left w:val="double" w:sz="6" w:space="0" w:color="auto"/>
              <w:bottom w:val="dotted" w:sz="4" w:space="0" w:color="auto"/>
              <w:right w:val="dotted" w:sz="4" w:space="0" w:color="auto"/>
            </w:tcBorders>
            <w:shd w:val="clear" w:color="auto" w:fill="auto"/>
            <w:vAlign w:val="center"/>
            <w:hideMark/>
          </w:tcPr>
          <w:p w14:paraId="4C18B58D" w14:textId="77777777" w:rsidR="003331E7" w:rsidRPr="003650F4" w:rsidRDefault="003331E7" w:rsidP="003331E7">
            <w:pPr>
              <w:spacing w:before="60" w:after="60"/>
              <w:jc w:val="center"/>
            </w:pPr>
            <w:r w:rsidRPr="003650F4">
              <w:t> </w:t>
            </w:r>
          </w:p>
        </w:tc>
        <w:tc>
          <w:tcPr>
            <w:tcW w:w="1712"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6AF9C400" w14:textId="77777777" w:rsidR="003331E7" w:rsidRPr="003650F4" w:rsidRDefault="003331E7" w:rsidP="003D6D2D">
            <w:pPr>
              <w:spacing w:before="60" w:after="60"/>
              <w:jc w:val="both"/>
            </w:pPr>
            <w:r w:rsidRPr="003650F4">
              <w:t> </w:t>
            </w:r>
          </w:p>
        </w:tc>
        <w:tc>
          <w:tcPr>
            <w:tcW w:w="2303"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0AE135C8" w14:textId="77777777" w:rsidR="003331E7" w:rsidRPr="003650F4" w:rsidRDefault="003331E7" w:rsidP="003331E7">
            <w:pPr>
              <w:spacing w:before="60" w:after="60"/>
              <w:jc w:val="both"/>
            </w:pPr>
            <w:r w:rsidRPr="003650F4">
              <w:t>- Xuất xứ: Việt Nam</w:t>
            </w:r>
          </w:p>
        </w:tc>
        <w:tc>
          <w:tcPr>
            <w:tcW w:w="317"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7CD8DDD8" w14:textId="77777777" w:rsidR="003331E7" w:rsidRPr="003650F4" w:rsidRDefault="003331E7" w:rsidP="003331E7">
            <w:pPr>
              <w:spacing w:before="60" w:after="60"/>
              <w:jc w:val="center"/>
            </w:pPr>
            <w:r w:rsidRPr="003650F4">
              <w:t> </w:t>
            </w:r>
          </w:p>
        </w:tc>
        <w:tc>
          <w:tcPr>
            <w:tcW w:w="287" w:type="pct"/>
            <w:tcBorders>
              <w:top w:val="dotted" w:sz="4" w:space="0" w:color="auto"/>
              <w:left w:val="dotted" w:sz="4" w:space="0" w:color="auto"/>
              <w:bottom w:val="dotted" w:sz="4" w:space="0" w:color="auto"/>
              <w:right w:val="single" w:sz="4" w:space="0" w:color="auto"/>
            </w:tcBorders>
            <w:shd w:val="clear" w:color="auto" w:fill="auto"/>
            <w:vAlign w:val="center"/>
            <w:hideMark/>
          </w:tcPr>
          <w:p w14:paraId="26C39D68" w14:textId="77777777" w:rsidR="003331E7" w:rsidRPr="003650F4" w:rsidRDefault="003331E7" w:rsidP="003331E7">
            <w:pPr>
              <w:spacing w:before="60" w:after="60"/>
              <w:jc w:val="center"/>
            </w:pPr>
            <w:r w:rsidRPr="003650F4">
              <w:t> </w:t>
            </w:r>
          </w:p>
        </w:tc>
      </w:tr>
      <w:tr w:rsidR="003650F4" w:rsidRPr="003650F4" w14:paraId="1580F85D" w14:textId="77777777" w:rsidTr="00011BD2">
        <w:trPr>
          <w:trHeight w:val="312"/>
        </w:trPr>
        <w:tc>
          <w:tcPr>
            <w:tcW w:w="381" w:type="pct"/>
            <w:tcBorders>
              <w:top w:val="dotted" w:sz="4" w:space="0" w:color="auto"/>
              <w:left w:val="double" w:sz="6" w:space="0" w:color="auto"/>
              <w:bottom w:val="dotted" w:sz="4" w:space="0" w:color="auto"/>
              <w:right w:val="dotted" w:sz="4" w:space="0" w:color="auto"/>
            </w:tcBorders>
            <w:shd w:val="clear" w:color="auto" w:fill="auto"/>
            <w:vAlign w:val="center"/>
            <w:hideMark/>
          </w:tcPr>
          <w:p w14:paraId="29E843A5" w14:textId="77777777" w:rsidR="003331E7" w:rsidRPr="003650F4" w:rsidRDefault="003331E7" w:rsidP="003331E7">
            <w:pPr>
              <w:spacing w:before="60" w:after="60"/>
              <w:jc w:val="center"/>
            </w:pPr>
            <w:r w:rsidRPr="003650F4">
              <w:t>05</w:t>
            </w:r>
          </w:p>
        </w:tc>
        <w:tc>
          <w:tcPr>
            <w:tcW w:w="1712"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4E77C9F6" w14:textId="77777777" w:rsidR="003331E7" w:rsidRPr="003650F4" w:rsidRDefault="003331E7" w:rsidP="003D6D2D">
            <w:pPr>
              <w:spacing w:before="60" w:after="60"/>
              <w:jc w:val="both"/>
            </w:pPr>
            <w:r w:rsidRPr="003650F4">
              <w:t>- Thiết bị đo</w:t>
            </w:r>
            <w:r w:rsidRPr="003650F4">
              <w:rPr>
                <w:b/>
                <w:bCs/>
              </w:rPr>
              <w:t xml:space="preserve"> pH-103</w:t>
            </w:r>
          </w:p>
        </w:tc>
        <w:tc>
          <w:tcPr>
            <w:tcW w:w="2303"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648BC4F9" w14:textId="77777777" w:rsidR="003331E7" w:rsidRPr="003650F4" w:rsidRDefault="003331E7" w:rsidP="003331E7">
            <w:pPr>
              <w:spacing w:before="60" w:after="60"/>
              <w:jc w:val="both"/>
            </w:pPr>
            <w:r w:rsidRPr="003650F4">
              <w:t>- Thang đo pH: 0 - 14pH</w:t>
            </w:r>
          </w:p>
        </w:tc>
        <w:tc>
          <w:tcPr>
            <w:tcW w:w="317"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61105FCB" w14:textId="77777777" w:rsidR="003331E7" w:rsidRPr="003650F4" w:rsidRDefault="003331E7" w:rsidP="003331E7">
            <w:pPr>
              <w:spacing w:before="60" w:after="60"/>
              <w:jc w:val="center"/>
            </w:pPr>
            <w:r w:rsidRPr="003650F4">
              <w:t>Bộ</w:t>
            </w:r>
          </w:p>
        </w:tc>
        <w:tc>
          <w:tcPr>
            <w:tcW w:w="287" w:type="pct"/>
            <w:tcBorders>
              <w:top w:val="dotted" w:sz="4" w:space="0" w:color="auto"/>
              <w:left w:val="dotted" w:sz="4" w:space="0" w:color="auto"/>
              <w:bottom w:val="dotted" w:sz="4" w:space="0" w:color="auto"/>
              <w:right w:val="single" w:sz="4" w:space="0" w:color="auto"/>
            </w:tcBorders>
            <w:shd w:val="clear" w:color="auto" w:fill="auto"/>
            <w:vAlign w:val="center"/>
            <w:hideMark/>
          </w:tcPr>
          <w:p w14:paraId="4C37D8B2" w14:textId="77777777" w:rsidR="003331E7" w:rsidRPr="003650F4" w:rsidRDefault="003331E7" w:rsidP="003331E7">
            <w:pPr>
              <w:spacing w:before="60" w:after="60"/>
              <w:jc w:val="center"/>
            </w:pPr>
            <w:r w:rsidRPr="003650F4">
              <w:t>2</w:t>
            </w:r>
          </w:p>
        </w:tc>
      </w:tr>
      <w:tr w:rsidR="003650F4" w:rsidRPr="003650F4" w14:paraId="2C94262E" w14:textId="77777777" w:rsidTr="00011BD2">
        <w:trPr>
          <w:trHeight w:val="312"/>
        </w:trPr>
        <w:tc>
          <w:tcPr>
            <w:tcW w:w="381" w:type="pct"/>
            <w:tcBorders>
              <w:top w:val="dotted" w:sz="4" w:space="0" w:color="auto"/>
              <w:left w:val="double" w:sz="6" w:space="0" w:color="auto"/>
              <w:bottom w:val="dotted" w:sz="4" w:space="0" w:color="auto"/>
              <w:right w:val="dotted" w:sz="4" w:space="0" w:color="auto"/>
            </w:tcBorders>
            <w:shd w:val="clear" w:color="auto" w:fill="auto"/>
            <w:vAlign w:val="center"/>
            <w:hideMark/>
          </w:tcPr>
          <w:p w14:paraId="0FC4B725" w14:textId="77777777" w:rsidR="003331E7" w:rsidRPr="003650F4" w:rsidRDefault="003331E7" w:rsidP="003331E7">
            <w:pPr>
              <w:spacing w:before="60" w:after="60"/>
              <w:jc w:val="center"/>
            </w:pPr>
            <w:r w:rsidRPr="003650F4">
              <w:t> </w:t>
            </w:r>
          </w:p>
        </w:tc>
        <w:tc>
          <w:tcPr>
            <w:tcW w:w="1712"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08B2B221" w14:textId="77777777" w:rsidR="003331E7" w:rsidRPr="003650F4" w:rsidRDefault="003331E7" w:rsidP="003D6D2D">
            <w:pPr>
              <w:spacing w:before="60" w:after="60"/>
              <w:jc w:val="both"/>
            </w:pPr>
            <w:r w:rsidRPr="003650F4">
              <w:t> </w:t>
            </w:r>
          </w:p>
        </w:tc>
        <w:tc>
          <w:tcPr>
            <w:tcW w:w="2303"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4A684B7E" w14:textId="77777777" w:rsidR="003331E7" w:rsidRPr="003650F4" w:rsidRDefault="003331E7" w:rsidP="003331E7">
            <w:pPr>
              <w:spacing w:before="60" w:after="60"/>
              <w:jc w:val="both"/>
            </w:pPr>
            <w:r w:rsidRPr="003650F4">
              <w:t>- Tín hiệu ra: 0/4-20mA</w:t>
            </w:r>
          </w:p>
        </w:tc>
        <w:tc>
          <w:tcPr>
            <w:tcW w:w="317"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1E2500C2" w14:textId="77777777" w:rsidR="003331E7" w:rsidRPr="003650F4" w:rsidRDefault="003331E7" w:rsidP="003331E7">
            <w:pPr>
              <w:spacing w:before="60" w:after="60"/>
              <w:jc w:val="center"/>
            </w:pPr>
            <w:r w:rsidRPr="003650F4">
              <w:t> </w:t>
            </w:r>
          </w:p>
        </w:tc>
        <w:tc>
          <w:tcPr>
            <w:tcW w:w="287" w:type="pct"/>
            <w:tcBorders>
              <w:top w:val="dotted" w:sz="4" w:space="0" w:color="auto"/>
              <w:left w:val="dotted" w:sz="4" w:space="0" w:color="auto"/>
              <w:bottom w:val="dotted" w:sz="4" w:space="0" w:color="auto"/>
              <w:right w:val="single" w:sz="4" w:space="0" w:color="auto"/>
            </w:tcBorders>
            <w:shd w:val="clear" w:color="auto" w:fill="auto"/>
            <w:vAlign w:val="center"/>
            <w:hideMark/>
          </w:tcPr>
          <w:p w14:paraId="0C9AE01B" w14:textId="77777777" w:rsidR="003331E7" w:rsidRPr="003650F4" w:rsidRDefault="003331E7" w:rsidP="003331E7">
            <w:pPr>
              <w:spacing w:before="60" w:after="60"/>
              <w:jc w:val="center"/>
            </w:pPr>
            <w:r w:rsidRPr="003650F4">
              <w:t> </w:t>
            </w:r>
          </w:p>
        </w:tc>
      </w:tr>
      <w:tr w:rsidR="003650F4" w:rsidRPr="003650F4" w14:paraId="08177497" w14:textId="77777777" w:rsidTr="00011BD2">
        <w:trPr>
          <w:trHeight w:val="312"/>
        </w:trPr>
        <w:tc>
          <w:tcPr>
            <w:tcW w:w="381" w:type="pct"/>
            <w:tcBorders>
              <w:top w:val="dotted" w:sz="4" w:space="0" w:color="auto"/>
              <w:left w:val="double" w:sz="6" w:space="0" w:color="auto"/>
              <w:bottom w:val="dotted" w:sz="4" w:space="0" w:color="auto"/>
              <w:right w:val="dotted" w:sz="4" w:space="0" w:color="auto"/>
            </w:tcBorders>
            <w:shd w:val="clear" w:color="auto" w:fill="auto"/>
            <w:vAlign w:val="center"/>
            <w:hideMark/>
          </w:tcPr>
          <w:p w14:paraId="4A89794B" w14:textId="77777777" w:rsidR="003331E7" w:rsidRPr="003650F4" w:rsidRDefault="003331E7" w:rsidP="003331E7">
            <w:pPr>
              <w:spacing w:before="60" w:after="60"/>
              <w:jc w:val="center"/>
            </w:pPr>
            <w:r w:rsidRPr="003650F4">
              <w:t> </w:t>
            </w:r>
          </w:p>
        </w:tc>
        <w:tc>
          <w:tcPr>
            <w:tcW w:w="1712"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16FF1022" w14:textId="77777777" w:rsidR="003331E7" w:rsidRPr="003650F4" w:rsidRDefault="003331E7" w:rsidP="003D6D2D">
            <w:pPr>
              <w:spacing w:before="60" w:after="60"/>
              <w:jc w:val="both"/>
            </w:pPr>
            <w:r w:rsidRPr="003650F4">
              <w:t> </w:t>
            </w:r>
          </w:p>
        </w:tc>
        <w:tc>
          <w:tcPr>
            <w:tcW w:w="2303"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521AB2AE" w14:textId="77777777" w:rsidR="003331E7" w:rsidRPr="003650F4" w:rsidRDefault="003331E7" w:rsidP="003331E7">
            <w:pPr>
              <w:spacing w:before="60" w:after="60"/>
              <w:jc w:val="both"/>
            </w:pPr>
            <w:r w:rsidRPr="003650F4">
              <w:t>- Xuất xứ: Taiwan</w:t>
            </w:r>
          </w:p>
        </w:tc>
        <w:tc>
          <w:tcPr>
            <w:tcW w:w="317"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65459E3E" w14:textId="77777777" w:rsidR="003331E7" w:rsidRPr="003650F4" w:rsidRDefault="003331E7" w:rsidP="003331E7">
            <w:pPr>
              <w:spacing w:before="60" w:after="60"/>
              <w:jc w:val="center"/>
            </w:pPr>
            <w:r w:rsidRPr="003650F4">
              <w:t> </w:t>
            </w:r>
          </w:p>
        </w:tc>
        <w:tc>
          <w:tcPr>
            <w:tcW w:w="287" w:type="pct"/>
            <w:tcBorders>
              <w:top w:val="dotted" w:sz="4" w:space="0" w:color="auto"/>
              <w:left w:val="dotted" w:sz="4" w:space="0" w:color="auto"/>
              <w:bottom w:val="dotted" w:sz="4" w:space="0" w:color="auto"/>
              <w:right w:val="single" w:sz="4" w:space="0" w:color="auto"/>
            </w:tcBorders>
            <w:shd w:val="clear" w:color="auto" w:fill="auto"/>
            <w:vAlign w:val="center"/>
            <w:hideMark/>
          </w:tcPr>
          <w:p w14:paraId="3AD492FB" w14:textId="77777777" w:rsidR="003331E7" w:rsidRPr="003650F4" w:rsidRDefault="003331E7" w:rsidP="003331E7">
            <w:pPr>
              <w:spacing w:before="60" w:after="60"/>
              <w:jc w:val="center"/>
            </w:pPr>
            <w:r w:rsidRPr="003650F4">
              <w:t> </w:t>
            </w:r>
          </w:p>
        </w:tc>
      </w:tr>
      <w:tr w:rsidR="003650F4" w:rsidRPr="003650F4" w14:paraId="0F9CE832" w14:textId="77777777" w:rsidTr="00011BD2">
        <w:trPr>
          <w:trHeight w:val="312"/>
        </w:trPr>
        <w:tc>
          <w:tcPr>
            <w:tcW w:w="381" w:type="pct"/>
            <w:tcBorders>
              <w:top w:val="dotted" w:sz="4" w:space="0" w:color="auto"/>
              <w:left w:val="double" w:sz="6" w:space="0" w:color="auto"/>
              <w:bottom w:val="dotted" w:sz="4" w:space="0" w:color="auto"/>
              <w:right w:val="dotted" w:sz="4" w:space="0" w:color="auto"/>
            </w:tcBorders>
            <w:shd w:val="clear" w:color="auto" w:fill="auto"/>
            <w:vAlign w:val="center"/>
            <w:hideMark/>
          </w:tcPr>
          <w:p w14:paraId="06E06A53" w14:textId="77777777" w:rsidR="003331E7" w:rsidRPr="003650F4" w:rsidRDefault="003331E7" w:rsidP="003331E7">
            <w:pPr>
              <w:spacing w:before="60" w:after="60"/>
              <w:jc w:val="center"/>
            </w:pPr>
            <w:r w:rsidRPr="003650F4">
              <w:t>06</w:t>
            </w:r>
          </w:p>
        </w:tc>
        <w:tc>
          <w:tcPr>
            <w:tcW w:w="1712"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6A5B9EBC" w14:textId="77777777" w:rsidR="003331E7" w:rsidRPr="003650F4" w:rsidRDefault="003331E7" w:rsidP="003D6D2D">
            <w:pPr>
              <w:spacing w:before="60" w:after="60"/>
              <w:jc w:val="both"/>
            </w:pPr>
            <w:r w:rsidRPr="003650F4">
              <w:t>- Thiết bị đo Clo dư</w:t>
            </w:r>
            <w:r w:rsidRPr="003650F4">
              <w:rPr>
                <w:b/>
                <w:bCs/>
              </w:rPr>
              <w:t xml:space="preserve"> CL-103</w:t>
            </w:r>
          </w:p>
        </w:tc>
        <w:tc>
          <w:tcPr>
            <w:tcW w:w="2303"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57E56F0F" w14:textId="77777777" w:rsidR="003331E7" w:rsidRPr="003650F4" w:rsidRDefault="003331E7" w:rsidP="003331E7">
            <w:pPr>
              <w:spacing w:before="60" w:after="60"/>
              <w:jc w:val="both"/>
            </w:pPr>
            <w:r w:rsidRPr="003650F4">
              <w:t>- Thang đo: 0,05 - 20mg/l</w:t>
            </w:r>
          </w:p>
        </w:tc>
        <w:tc>
          <w:tcPr>
            <w:tcW w:w="317"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17E26759" w14:textId="77777777" w:rsidR="003331E7" w:rsidRPr="003650F4" w:rsidRDefault="003331E7" w:rsidP="003331E7">
            <w:pPr>
              <w:spacing w:before="60" w:after="60"/>
              <w:jc w:val="center"/>
            </w:pPr>
            <w:r w:rsidRPr="003650F4">
              <w:t>Bộ</w:t>
            </w:r>
          </w:p>
        </w:tc>
        <w:tc>
          <w:tcPr>
            <w:tcW w:w="287" w:type="pct"/>
            <w:tcBorders>
              <w:top w:val="dotted" w:sz="4" w:space="0" w:color="auto"/>
              <w:left w:val="dotted" w:sz="4" w:space="0" w:color="auto"/>
              <w:bottom w:val="dotted" w:sz="4" w:space="0" w:color="auto"/>
              <w:right w:val="single" w:sz="4" w:space="0" w:color="auto"/>
            </w:tcBorders>
            <w:shd w:val="clear" w:color="auto" w:fill="auto"/>
            <w:vAlign w:val="center"/>
            <w:hideMark/>
          </w:tcPr>
          <w:p w14:paraId="63A36D17" w14:textId="77777777" w:rsidR="003331E7" w:rsidRPr="003650F4" w:rsidRDefault="003331E7" w:rsidP="003331E7">
            <w:pPr>
              <w:spacing w:before="60" w:after="60"/>
              <w:jc w:val="center"/>
            </w:pPr>
            <w:r w:rsidRPr="003650F4">
              <w:t>1</w:t>
            </w:r>
          </w:p>
        </w:tc>
      </w:tr>
      <w:tr w:rsidR="003650F4" w:rsidRPr="003650F4" w14:paraId="5298F040" w14:textId="77777777" w:rsidTr="00011BD2">
        <w:trPr>
          <w:trHeight w:val="312"/>
        </w:trPr>
        <w:tc>
          <w:tcPr>
            <w:tcW w:w="381" w:type="pct"/>
            <w:tcBorders>
              <w:top w:val="dotted" w:sz="4" w:space="0" w:color="auto"/>
              <w:left w:val="double" w:sz="6" w:space="0" w:color="auto"/>
              <w:bottom w:val="dotted" w:sz="4" w:space="0" w:color="auto"/>
              <w:right w:val="dotted" w:sz="4" w:space="0" w:color="auto"/>
            </w:tcBorders>
            <w:shd w:val="clear" w:color="auto" w:fill="auto"/>
            <w:vAlign w:val="center"/>
            <w:hideMark/>
          </w:tcPr>
          <w:p w14:paraId="11847BAB" w14:textId="77777777" w:rsidR="003331E7" w:rsidRPr="003650F4" w:rsidRDefault="003331E7" w:rsidP="003331E7">
            <w:pPr>
              <w:spacing w:before="60" w:after="60"/>
              <w:jc w:val="center"/>
            </w:pPr>
            <w:r w:rsidRPr="003650F4">
              <w:t> </w:t>
            </w:r>
          </w:p>
        </w:tc>
        <w:tc>
          <w:tcPr>
            <w:tcW w:w="1712"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2288F6C3" w14:textId="77777777" w:rsidR="003331E7" w:rsidRPr="003650F4" w:rsidRDefault="003331E7" w:rsidP="003D6D2D">
            <w:pPr>
              <w:spacing w:before="60" w:after="60"/>
              <w:jc w:val="both"/>
            </w:pPr>
            <w:r w:rsidRPr="003650F4">
              <w:t> </w:t>
            </w:r>
          </w:p>
        </w:tc>
        <w:tc>
          <w:tcPr>
            <w:tcW w:w="2303"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7B6F4DAF" w14:textId="77777777" w:rsidR="003331E7" w:rsidRPr="003650F4" w:rsidRDefault="003331E7" w:rsidP="003331E7">
            <w:pPr>
              <w:spacing w:before="60" w:after="60"/>
              <w:jc w:val="both"/>
            </w:pPr>
            <w:r w:rsidRPr="003650F4">
              <w:t>- Tín hiệu ra: 0/4-20mA</w:t>
            </w:r>
          </w:p>
        </w:tc>
        <w:tc>
          <w:tcPr>
            <w:tcW w:w="317"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78043146" w14:textId="77777777" w:rsidR="003331E7" w:rsidRPr="003650F4" w:rsidRDefault="003331E7" w:rsidP="003331E7">
            <w:pPr>
              <w:spacing w:before="60" w:after="60"/>
              <w:jc w:val="center"/>
            </w:pPr>
            <w:r w:rsidRPr="003650F4">
              <w:t> </w:t>
            </w:r>
          </w:p>
        </w:tc>
        <w:tc>
          <w:tcPr>
            <w:tcW w:w="287" w:type="pct"/>
            <w:tcBorders>
              <w:top w:val="dotted" w:sz="4" w:space="0" w:color="auto"/>
              <w:left w:val="dotted" w:sz="4" w:space="0" w:color="auto"/>
              <w:bottom w:val="dotted" w:sz="4" w:space="0" w:color="auto"/>
              <w:right w:val="single" w:sz="4" w:space="0" w:color="auto"/>
            </w:tcBorders>
            <w:shd w:val="clear" w:color="auto" w:fill="auto"/>
            <w:vAlign w:val="center"/>
            <w:hideMark/>
          </w:tcPr>
          <w:p w14:paraId="53E350A0" w14:textId="77777777" w:rsidR="003331E7" w:rsidRPr="003650F4" w:rsidRDefault="003331E7" w:rsidP="003331E7">
            <w:pPr>
              <w:spacing w:before="60" w:after="60"/>
              <w:jc w:val="center"/>
            </w:pPr>
            <w:r w:rsidRPr="003650F4">
              <w:t> </w:t>
            </w:r>
          </w:p>
        </w:tc>
      </w:tr>
      <w:tr w:rsidR="003650F4" w:rsidRPr="003650F4" w14:paraId="129AF4A5" w14:textId="77777777" w:rsidTr="00011BD2">
        <w:trPr>
          <w:trHeight w:val="312"/>
        </w:trPr>
        <w:tc>
          <w:tcPr>
            <w:tcW w:w="381" w:type="pct"/>
            <w:tcBorders>
              <w:top w:val="dotted" w:sz="4" w:space="0" w:color="auto"/>
              <w:left w:val="double" w:sz="6" w:space="0" w:color="auto"/>
              <w:bottom w:val="dotted" w:sz="4" w:space="0" w:color="auto"/>
              <w:right w:val="dotted" w:sz="4" w:space="0" w:color="auto"/>
            </w:tcBorders>
            <w:shd w:val="clear" w:color="auto" w:fill="auto"/>
            <w:vAlign w:val="center"/>
            <w:hideMark/>
          </w:tcPr>
          <w:p w14:paraId="5045B731" w14:textId="77777777" w:rsidR="003331E7" w:rsidRPr="003650F4" w:rsidRDefault="003331E7" w:rsidP="003331E7">
            <w:pPr>
              <w:spacing w:before="60" w:after="60"/>
              <w:jc w:val="center"/>
            </w:pPr>
            <w:r w:rsidRPr="003650F4">
              <w:t> </w:t>
            </w:r>
          </w:p>
        </w:tc>
        <w:tc>
          <w:tcPr>
            <w:tcW w:w="1712"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1D91BAE1" w14:textId="77777777" w:rsidR="003331E7" w:rsidRPr="003650F4" w:rsidRDefault="003331E7" w:rsidP="003D6D2D">
            <w:pPr>
              <w:spacing w:before="60" w:after="60"/>
              <w:jc w:val="both"/>
            </w:pPr>
            <w:r w:rsidRPr="003650F4">
              <w:t> </w:t>
            </w:r>
          </w:p>
        </w:tc>
        <w:tc>
          <w:tcPr>
            <w:tcW w:w="2303"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7ABB08AD" w14:textId="77777777" w:rsidR="003331E7" w:rsidRPr="003650F4" w:rsidRDefault="003331E7" w:rsidP="003331E7">
            <w:pPr>
              <w:spacing w:before="60" w:after="60"/>
              <w:jc w:val="both"/>
            </w:pPr>
            <w:r w:rsidRPr="003650F4">
              <w:t>- Xuất xứ: Canada</w:t>
            </w:r>
          </w:p>
        </w:tc>
        <w:tc>
          <w:tcPr>
            <w:tcW w:w="317"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7448C4DD" w14:textId="77777777" w:rsidR="003331E7" w:rsidRPr="003650F4" w:rsidRDefault="003331E7" w:rsidP="003331E7">
            <w:pPr>
              <w:spacing w:before="60" w:after="60"/>
              <w:jc w:val="center"/>
            </w:pPr>
            <w:r w:rsidRPr="003650F4">
              <w:t> </w:t>
            </w:r>
          </w:p>
        </w:tc>
        <w:tc>
          <w:tcPr>
            <w:tcW w:w="287" w:type="pct"/>
            <w:tcBorders>
              <w:top w:val="dotted" w:sz="4" w:space="0" w:color="auto"/>
              <w:left w:val="dotted" w:sz="4" w:space="0" w:color="auto"/>
              <w:bottom w:val="dotted" w:sz="4" w:space="0" w:color="auto"/>
              <w:right w:val="single" w:sz="4" w:space="0" w:color="auto"/>
            </w:tcBorders>
            <w:shd w:val="clear" w:color="auto" w:fill="auto"/>
            <w:vAlign w:val="center"/>
            <w:hideMark/>
          </w:tcPr>
          <w:p w14:paraId="26B54168" w14:textId="77777777" w:rsidR="003331E7" w:rsidRPr="003650F4" w:rsidRDefault="003331E7" w:rsidP="003331E7">
            <w:pPr>
              <w:spacing w:before="60" w:after="60"/>
              <w:jc w:val="center"/>
            </w:pPr>
            <w:r w:rsidRPr="003650F4">
              <w:t> </w:t>
            </w:r>
          </w:p>
        </w:tc>
      </w:tr>
      <w:tr w:rsidR="003650F4" w:rsidRPr="003650F4" w14:paraId="5FE34258" w14:textId="77777777" w:rsidTr="00011BD2">
        <w:trPr>
          <w:trHeight w:val="312"/>
        </w:trPr>
        <w:tc>
          <w:tcPr>
            <w:tcW w:w="381" w:type="pct"/>
            <w:tcBorders>
              <w:top w:val="dotted" w:sz="4" w:space="0" w:color="auto"/>
              <w:left w:val="double" w:sz="6" w:space="0" w:color="auto"/>
              <w:bottom w:val="dotted" w:sz="4" w:space="0" w:color="auto"/>
              <w:right w:val="dotted" w:sz="4" w:space="0" w:color="auto"/>
            </w:tcBorders>
            <w:shd w:val="clear" w:color="auto" w:fill="auto"/>
            <w:vAlign w:val="center"/>
            <w:hideMark/>
          </w:tcPr>
          <w:p w14:paraId="5DA82AD1" w14:textId="77777777" w:rsidR="003331E7" w:rsidRPr="003650F4" w:rsidRDefault="003331E7" w:rsidP="003331E7">
            <w:pPr>
              <w:spacing w:before="60" w:after="60"/>
              <w:jc w:val="center"/>
            </w:pPr>
            <w:r w:rsidRPr="003650F4">
              <w:t>07</w:t>
            </w:r>
          </w:p>
        </w:tc>
        <w:tc>
          <w:tcPr>
            <w:tcW w:w="1712"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177F7BB4" w14:textId="77777777" w:rsidR="003331E7" w:rsidRPr="003650F4" w:rsidRDefault="003331E7" w:rsidP="003D6D2D">
            <w:pPr>
              <w:spacing w:before="60" w:after="60"/>
              <w:jc w:val="both"/>
            </w:pPr>
            <w:r w:rsidRPr="003650F4">
              <w:t>- Đường ống công nghệ</w:t>
            </w:r>
          </w:p>
        </w:tc>
        <w:tc>
          <w:tcPr>
            <w:tcW w:w="2303"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10B971D3" w14:textId="77777777" w:rsidR="003331E7" w:rsidRPr="003650F4" w:rsidRDefault="003331E7" w:rsidP="003331E7">
            <w:pPr>
              <w:spacing w:before="60" w:after="60"/>
              <w:jc w:val="both"/>
            </w:pPr>
            <w:r w:rsidRPr="003650F4">
              <w:t>- Lắp đặt theo thiết kế</w:t>
            </w:r>
          </w:p>
        </w:tc>
        <w:tc>
          <w:tcPr>
            <w:tcW w:w="317"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35505F6E" w14:textId="77777777" w:rsidR="003331E7" w:rsidRPr="003650F4" w:rsidRDefault="003331E7" w:rsidP="003331E7">
            <w:pPr>
              <w:spacing w:before="60" w:after="60"/>
              <w:jc w:val="center"/>
            </w:pPr>
            <w:r w:rsidRPr="003650F4">
              <w:t>Tbộ</w:t>
            </w:r>
          </w:p>
        </w:tc>
        <w:tc>
          <w:tcPr>
            <w:tcW w:w="287" w:type="pct"/>
            <w:tcBorders>
              <w:top w:val="dotted" w:sz="4" w:space="0" w:color="auto"/>
              <w:left w:val="dotted" w:sz="4" w:space="0" w:color="auto"/>
              <w:bottom w:val="dotted" w:sz="4" w:space="0" w:color="auto"/>
              <w:right w:val="single" w:sz="4" w:space="0" w:color="auto"/>
            </w:tcBorders>
            <w:shd w:val="clear" w:color="auto" w:fill="auto"/>
            <w:vAlign w:val="center"/>
            <w:hideMark/>
          </w:tcPr>
          <w:p w14:paraId="6769C624" w14:textId="77777777" w:rsidR="003331E7" w:rsidRPr="003650F4" w:rsidRDefault="003331E7" w:rsidP="003331E7">
            <w:pPr>
              <w:spacing w:before="60" w:after="60"/>
              <w:jc w:val="center"/>
            </w:pPr>
            <w:r w:rsidRPr="003650F4">
              <w:t>2</w:t>
            </w:r>
          </w:p>
        </w:tc>
      </w:tr>
      <w:tr w:rsidR="003650F4" w:rsidRPr="003650F4" w14:paraId="38C7075F" w14:textId="77777777" w:rsidTr="00011BD2">
        <w:trPr>
          <w:trHeight w:val="624"/>
        </w:trPr>
        <w:tc>
          <w:tcPr>
            <w:tcW w:w="381" w:type="pct"/>
            <w:tcBorders>
              <w:top w:val="dotted" w:sz="4" w:space="0" w:color="auto"/>
              <w:left w:val="double" w:sz="6" w:space="0" w:color="auto"/>
              <w:bottom w:val="dotted" w:sz="4" w:space="0" w:color="auto"/>
              <w:right w:val="dotted" w:sz="4" w:space="0" w:color="auto"/>
            </w:tcBorders>
            <w:shd w:val="clear" w:color="auto" w:fill="auto"/>
            <w:noWrap/>
            <w:vAlign w:val="bottom"/>
            <w:hideMark/>
          </w:tcPr>
          <w:p w14:paraId="2C75200F" w14:textId="77777777" w:rsidR="003331E7" w:rsidRPr="003650F4" w:rsidRDefault="003331E7" w:rsidP="003331E7">
            <w:pPr>
              <w:spacing w:before="60" w:after="60"/>
            </w:pPr>
            <w:r w:rsidRPr="003650F4">
              <w:t> </w:t>
            </w:r>
          </w:p>
        </w:tc>
        <w:tc>
          <w:tcPr>
            <w:tcW w:w="1712"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245B9D1E" w14:textId="77777777" w:rsidR="003331E7" w:rsidRPr="003650F4" w:rsidRDefault="003331E7" w:rsidP="003D6D2D">
            <w:pPr>
              <w:spacing w:before="60" w:after="60"/>
              <w:jc w:val="both"/>
            </w:pPr>
            <w:r w:rsidRPr="003650F4">
              <w:t>- Đường ống dẫn hóa chất từ bơm hóa chất đến thiết bị lọc tự động</w:t>
            </w:r>
          </w:p>
        </w:tc>
        <w:tc>
          <w:tcPr>
            <w:tcW w:w="2303"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69A74E2E" w14:textId="77777777" w:rsidR="003331E7" w:rsidRPr="003650F4" w:rsidRDefault="003331E7" w:rsidP="003331E7">
            <w:pPr>
              <w:spacing w:before="60" w:after="60"/>
              <w:jc w:val="both"/>
            </w:pPr>
            <w:r w:rsidRPr="003650F4">
              <w:t>+ Ống dẫn nước uPVC + phụ kiện uPVC</w:t>
            </w:r>
          </w:p>
        </w:tc>
        <w:tc>
          <w:tcPr>
            <w:tcW w:w="317"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526F2316" w14:textId="77777777" w:rsidR="003331E7" w:rsidRPr="003650F4" w:rsidRDefault="003331E7" w:rsidP="003331E7">
            <w:pPr>
              <w:spacing w:before="60" w:after="60"/>
              <w:jc w:val="center"/>
            </w:pPr>
            <w:r w:rsidRPr="003650F4">
              <w:t> </w:t>
            </w:r>
          </w:p>
        </w:tc>
        <w:tc>
          <w:tcPr>
            <w:tcW w:w="287" w:type="pct"/>
            <w:tcBorders>
              <w:top w:val="dotted" w:sz="4" w:space="0" w:color="auto"/>
              <w:left w:val="dotted" w:sz="4" w:space="0" w:color="auto"/>
              <w:bottom w:val="dotted" w:sz="4" w:space="0" w:color="auto"/>
              <w:right w:val="single" w:sz="4" w:space="0" w:color="auto"/>
            </w:tcBorders>
            <w:shd w:val="clear" w:color="auto" w:fill="auto"/>
            <w:vAlign w:val="center"/>
            <w:hideMark/>
          </w:tcPr>
          <w:p w14:paraId="0CA1DDCF" w14:textId="77777777" w:rsidR="003331E7" w:rsidRPr="003650F4" w:rsidRDefault="003331E7" w:rsidP="003331E7">
            <w:pPr>
              <w:spacing w:before="60" w:after="60"/>
              <w:jc w:val="center"/>
            </w:pPr>
            <w:r w:rsidRPr="003650F4">
              <w:t> </w:t>
            </w:r>
          </w:p>
        </w:tc>
      </w:tr>
      <w:tr w:rsidR="003650F4" w:rsidRPr="003650F4" w14:paraId="2DA8CDE1" w14:textId="77777777" w:rsidTr="00011BD2">
        <w:trPr>
          <w:trHeight w:val="312"/>
        </w:trPr>
        <w:tc>
          <w:tcPr>
            <w:tcW w:w="381" w:type="pct"/>
            <w:tcBorders>
              <w:top w:val="dotted" w:sz="4" w:space="0" w:color="auto"/>
              <w:left w:val="double" w:sz="6" w:space="0" w:color="auto"/>
              <w:bottom w:val="dotted" w:sz="4" w:space="0" w:color="auto"/>
              <w:right w:val="dotted" w:sz="4" w:space="0" w:color="auto"/>
            </w:tcBorders>
            <w:shd w:val="clear" w:color="auto" w:fill="auto"/>
            <w:noWrap/>
            <w:vAlign w:val="bottom"/>
            <w:hideMark/>
          </w:tcPr>
          <w:p w14:paraId="467291B1" w14:textId="77777777" w:rsidR="003331E7" w:rsidRPr="003650F4" w:rsidRDefault="003331E7" w:rsidP="003331E7">
            <w:pPr>
              <w:spacing w:before="60" w:after="60"/>
            </w:pPr>
            <w:r w:rsidRPr="003650F4">
              <w:t> </w:t>
            </w:r>
          </w:p>
        </w:tc>
        <w:tc>
          <w:tcPr>
            <w:tcW w:w="1712"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344C0666" w14:textId="77777777" w:rsidR="003331E7" w:rsidRPr="003650F4" w:rsidRDefault="003331E7" w:rsidP="003D6D2D">
            <w:pPr>
              <w:spacing w:before="60" w:after="60"/>
              <w:jc w:val="both"/>
            </w:pPr>
            <w:r w:rsidRPr="003650F4">
              <w:t> </w:t>
            </w:r>
          </w:p>
        </w:tc>
        <w:tc>
          <w:tcPr>
            <w:tcW w:w="2303"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639E3B63" w14:textId="77777777" w:rsidR="003331E7" w:rsidRPr="003650F4" w:rsidRDefault="003331E7" w:rsidP="003331E7">
            <w:pPr>
              <w:spacing w:before="60" w:after="60"/>
              <w:jc w:val="both"/>
            </w:pPr>
            <w:r w:rsidRPr="003650F4">
              <w:t>+ Ống dẫn bùn uPVC + phụ kiện uPVC</w:t>
            </w:r>
          </w:p>
        </w:tc>
        <w:tc>
          <w:tcPr>
            <w:tcW w:w="317"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485937FB" w14:textId="77777777" w:rsidR="003331E7" w:rsidRPr="003650F4" w:rsidRDefault="003331E7" w:rsidP="003331E7">
            <w:pPr>
              <w:spacing w:before="60" w:after="60"/>
              <w:jc w:val="center"/>
            </w:pPr>
            <w:r w:rsidRPr="003650F4">
              <w:t> </w:t>
            </w:r>
          </w:p>
        </w:tc>
        <w:tc>
          <w:tcPr>
            <w:tcW w:w="287" w:type="pct"/>
            <w:tcBorders>
              <w:top w:val="dotted" w:sz="4" w:space="0" w:color="auto"/>
              <w:left w:val="dotted" w:sz="4" w:space="0" w:color="auto"/>
              <w:bottom w:val="dotted" w:sz="4" w:space="0" w:color="auto"/>
              <w:right w:val="single" w:sz="4" w:space="0" w:color="auto"/>
            </w:tcBorders>
            <w:shd w:val="clear" w:color="auto" w:fill="auto"/>
            <w:vAlign w:val="center"/>
            <w:hideMark/>
          </w:tcPr>
          <w:p w14:paraId="21C56B0E" w14:textId="77777777" w:rsidR="003331E7" w:rsidRPr="003650F4" w:rsidRDefault="003331E7" w:rsidP="003331E7">
            <w:pPr>
              <w:spacing w:before="60" w:after="60"/>
              <w:jc w:val="center"/>
            </w:pPr>
            <w:r w:rsidRPr="003650F4">
              <w:t> </w:t>
            </w:r>
          </w:p>
        </w:tc>
      </w:tr>
      <w:tr w:rsidR="003650F4" w:rsidRPr="003650F4" w14:paraId="41A0900D" w14:textId="77777777" w:rsidTr="00011BD2">
        <w:trPr>
          <w:trHeight w:val="624"/>
        </w:trPr>
        <w:tc>
          <w:tcPr>
            <w:tcW w:w="381" w:type="pct"/>
            <w:tcBorders>
              <w:top w:val="dotted" w:sz="4" w:space="0" w:color="auto"/>
              <w:left w:val="double" w:sz="6" w:space="0" w:color="auto"/>
              <w:bottom w:val="dotted" w:sz="4" w:space="0" w:color="auto"/>
              <w:right w:val="dotted" w:sz="4" w:space="0" w:color="auto"/>
            </w:tcBorders>
            <w:shd w:val="clear" w:color="auto" w:fill="auto"/>
            <w:noWrap/>
            <w:vAlign w:val="bottom"/>
            <w:hideMark/>
          </w:tcPr>
          <w:p w14:paraId="3FEF09C1" w14:textId="77777777" w:rsidR="003331E7" w:rsidRPr="003650F4" w:rsidRDefault="003331E7" w:rsidP="003331E7">
            <w:pPr>
              <w:spacing w:before="60" w:after="60"/>
            </w:pPr>
            <w:r w:rsidRPr="003650F4">
              <w:t> </w:t>
            </w:r>
          </w:p>
        </w:tc>
        <w:tc>
          <w:tcPr>
            <w:tcW w:w="1712"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505602DC" w14:textId="77777777" w:rsidR="003331E7" w:rsidRPr="003650F4" w:rsidRDefault="003331E7" w:rsidP="003D6D2D">
            <w:pPr>
              <w:spacing w:before="60" w:after="60"/>
              <w:jc w:val="both"/>
            </w:pPr>
            <w:r w:rsidRPr="003650F4">
              <w:t>- Đường ống dẫn nước từ thiết bị lọc tự động đến bể trung gian</w:t>
            </w:r>
          </w:p>
        </w:tc>
        <w:tc>
          <w:tcPr>
            <w:tcW w:w="2303"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0EB89248" w14:textId="77777777" w:rsidR="003331E7" w:rsidRPr="003650F4" w:rsidRDefault="003331E7" w:rsidP="003331E7">
            <w:pPr>
              <w:spacing w:before="60" w:after="60"/>
              <w:jc w:val="both"/>
            </w:pPr>
            <w:r w:rsidRPr="003650F4">
              <w:t>+ Ống dẫn hóa chất HDPE/uPVC + phụ kiện HDPE/uPVC</w:t>
            </w:r>
          </w:p>
        </w:tc>
        <w:tc>
          <w:tcPr>
            <w:tcW w:w="317"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59D09E42" w14:textId="77777777" w:rsidR="003331E7" w:rsidRPr="003650F4" w:rsidRDefault="003331E7" w:rsidP="003331E7">
            <w:pPr>
              <w:spacing w:before="60" w:after="60"/>
              <w:jc w:val="center"/>
            </w:pPr>
            <w:r w:rsidRPr="003650F4">
              <w:t> </w:t>
            </w:r>
          </w:p>
        </w:tc>
        <w:tc>
          <w:tcPr>
            <w:tcW w:w="287" w:type="pct"/>
            <w:tcBorders>
              <w:top w:val="dotted" w:sz="4" w:space="0" w:color="auto"/>
              <w:left w:val="dotted" w:sz="4" w:space="0" w:color="auto"/>
              <w:bottom w:val="dotted" w:sz="4" w:space="0" w:color="auto"/>
              <w:right w:val="single" w:sz="4" w:space="0" w:color="auto"/>
            </w:tcBorders>
            <w:shd w:val="clear" w:color="auto" w:fill="auto"/>
            <w:vAlign w:val="center"/>
            <w:hideMark/>
          </w:tcPr>
          <w:p w14:paraId="33543C78" w14:textId="77777777" w:rsidR="003331E7" w:rsidRPr="003650F4" w:rsidRDefault="003331E7" w:rsidP="003331E7">
            <w:pPr>
              <w:spacing w:before="60" w:after="60"/>
              <w:jc w:val="center"/>
            </w:pPr>
            <w:r w:rsidRPr="003650F4">
              <w:t> </w:t>
            </w:r>
          </w:p>
        </w:tc>
      </w:tr>
      <w:tr w:rsidR="003650F4" w:rsidRPr="003650F4" w14:paraId="5F89D840" w14:textId="77777777" w:rsidTr="00011BD2">
        <w:trPr>
          <w:trHeight w:val="312"/>
        </w:trPr>
        <w:tc>
          <w:tcPr>
            <w:tcW w:w="381" w:type="pct"/>
            <w:tcBorders>
              <w:top w:val="dotted" w:sz="4" w:space="0" w:color="auto"/>
              <w:left w:val="double" w:sz="6" w:space="0" w:color="auto"/>
              <w:bottom w:val="dotted" w:sz="4" w:space="0" w:color="auto"/>
              <w:right w:val="dotted" w:sz="4" w:space="0" w:color="auto"/>
            </w:tcBorders>
            <w:shd w:val="clear" w:color="auto" w:fill="auto"/>
            <w:noWrap/>
            <w:vAlign w:val="bottom"/>
            <w:hideMark/>
          </w:tcPr>
          <w:p w14:paraId="47C30F00" w14:textId="77777777" w:rsidR="003331E7" w:rsidRPr="003650F4" w:rsidRDefault="003331E7" w:rsidP="003331E7">
            <w:pPr>
              <w:spacing w:before="60" w:after="60"/>
            </w:pPr>
            <w:r w:rsidRPr="003650F4">
              <w:t> </w:t>
            </w:r>
          </w:p>
        </w:tc>
        <w:tc>
          <w:tcPr>
            <w:tcW w:w="1712"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21234965" w14:textId="77777777" w:rsidR="003331E7" w:rsidRPr="003650F4" w:rsidRDefault="003331E7" w:rsidP="003D6D2D">
            <w:pPr>
              <w:spacing w:before="60" w:after="60"/>
              <w:jc w:val="both"/>
            </w:pPr>
            <w:r w:rsidRPr="003650F4">
              <w:t> </w:t>
            </w:r>
          </w:p>
        </w:tc>
        <w:tc>
          <w:tcPr>
            <w:tcW w:w="2303"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61C36BB9" w14:textId="77777777" w:rsidR="003331E7" w:rsidRPr="003650F4" w:rsidRDefault="003331E7" w:rsidP="003331E7">
            <w:pPr>
              <w:spacing w:before="60" w:after="60"/>
              <w:jc w:val="both"/>
            </w:pPr>
            <w:r w:rsidRPr="003650F4">
              <w:t>- Van: Thân gang, lá SUS - Korea</w:t>
            </w:r>
          </w:p>
        </w:tc>
        <w:tc>
          <w:tcPr>
            <w:tcW w:w="317"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210895B7" w14:textId="77777777" w:rsidR="003331E7" w:rsidRPr="003650F4" w:rsidRDefault="003331E7" w:rsidP="003331E7">
            <w:pPr>
              <w:spacing w:before="60" w:after="60"/>
              <w:jc w:val="center"/>
            </w:pPr>
            <w:r w:rsidRPr="003650F4">
              <w:t> </w:t>
            </w:r>
          </w:p>
        </w:tc>
        <w:tc>
          <w:tcPr>
            <w:tcW w:w="287" w:type="pct"/>
            <w:tcBorders>
              <w:top w:val="dotted" w:sz="4" w:space="0" w:color="auto"/>
              <w:left w:val="dotted" w:sz="4" w:space="0" w:color="auto"/>
              <w:bottom w:val="dotted" w:sz="4" w:space="0" w:color="auto"/>
              <w:right w:val="single" w:sz="4" w:space="0" w:color="auto"/>
            </w:tcBorders>
            <w:shd w:val="clear" w:color="auto" w:fill="auto"/>
            <w:vAlign w:val="center"/>
            <w:hideMark/>
          </w:tcPr>
          <w:p w14:paraId="61644A78" w14:textId="77777777" w:rsidR="003331E7" w:rsidRPr="003650F4" w:rsidRDefault="003331E7" w:rsidP="003331E7">
            <w:pPr>
              <w:spacing w:before="60" w:after="60"/>
              <w:jc w:val="center"/>
            </w:pPr>
            <w:r w:rsidRPr="003650F4">
              <w:t> </w:t>
            </w:r>
          </w:p>
        </w:tc>
      </w:tr>
      <w:tr w:rsidR="003650F4" w:rsidRPr="003650F4" w14:paraId="3B7BE5BD" w14:textId="77777777" w:rsidTr="00011BD2">
        <w:trPr>
          <w:trHeight w:val="624"/>
        </w:trPr>
        <w:tc>
          <w:tcPr>
            <w:tcW w:w="381" w:type="pct"/>
            <w:tcBorders>
              <w:top w:val="dotted" w:sz="4" w:space="0" w:color="auto"/>
              <w:left w:val="double" w:sz="6" w:space="0" w:color="auto"/>
              <w:bottom w:val="dotted" w:sz="4" w:space="0" w:color="auto"/>
              <w:right w:val="dotted" w:sz="4" w:space="0" w:color="auto"/>
            </w:tcBorders>
            <w:shd w:val="clear" w:color="auto" w:fill="auto"/>
            <w:noWrap/>
            <w:vAlign w:val="bottom"/>
            <w:hideMark/>
          </w:tcPr>
          <w:p w14:paraId="4639F65A" w14:textId="77777777" w:rsidR="003331E7" w:rsidRPr="003650F4" w:rsidRDefault="003331E7" w:rsidP="003331E7">
            <w:pPr>
              <w:spacing w:before="60" w:after="60"/>
            </w:pPr>
            <w:r w:rsidRPr="003650F4">
              <w:t> </w:t>
            </w:r>
          </w:p>
        </w:tc>
        <w:tc>
          <w:tcPr>
            <w:tcW w:w="1712"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38ACB223" w14:textId="77777777" w:rsidR="003331E7" w:rsidRPr="003650F4" w:rsidRDefault="003331E7" w:rsidP="003D6D2D">
            <w:pPr>
              <w:spacing w:before="60" w:after="60"/>
              <w:jc w:val="both"/>
            </w:pPr>
            <w:r w:rsidRPr="003650F4">
              <w:t>- Đường ống dẫn nước rửa từ thiết bị lọc tự động về bể chứa nước thô</w:t>
            </w:r>
          </w:p>
        </w:tc>
        <w:tc>
          <w:tcPr>
            <w:tcW w:w="2303"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543AC194" w14:textId="77777777" w:rsidR="003331E7" w:rsidRPr="003650F4" w:rsidRDefault="003331E7" w:rsidP="003331E7">
            <w:pPr>
              <w:spacing w:before="60" w:after="60"/>
              <w:jc w:val="both"/>
            </w:pPr>
            <w:r w:rsidRPr="003650F4">
              <w:t>- Phụ kiện ngập nước: Cùm, tắc kê, bulon: SUS304</w:t>
            </w:r>
          </w:p>
        </w:tc>
        <w:tc>
          <w:tcPr>
            <w:tcW w:w="317"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6D2134F0" w14:textId="77777777" w:rsidR="003331E7" w:rsidRPr="003650F4" w:rsidRDefault="003331E7" w:rsidP="003331E7">
            <w:pPr>
              <w:spacing w:before="60" w:after="60"/>
              <w:jc w:val="center"/>
            </w:pPr>
            <w:r w:rsidRPr="003650F4">
              <w:t> </w:t>
            </w:r>
          </w:p>
        </w:tc>
        <w:tc>
          <w:tcPr>
            <w:tcW w:w="287" w:type="pct"/>
            <w:tcBorders>
              <w:top w:val="dotted" w:sz="4" w:space="0" w:color="auto"/>
              <w:left w:val="dotted" w:sz="4" w:space="0" w:color="auto"/>
              <w:bottom w:val="dotted" w:sz="4" w:space="0" w:color="auto"/>
              <w:right w:val="single" w:sz="4" w:space="0" w:color="auto"/>
            </w:tcBorders>
            <w:shd w:val="clear" w:color="auto" w:fill="auto"/>
            <w:vAlign w:val="center"/>
            <w:hideMark/>
          </w:tcPr>
          <w:p w14:paraId="2DF8C3CA" w14:textId="77777777" w:rsidR="003331E7" w:rsidRPr="003650F4" w:rsidRDefault="003331E7" w:rsidP="003331E7">
            <w:pPr>
              <w:spacing w:before="60" w:after="60"/>
              <w:jc w:val="center"/>
            </w:pPr>
            <w:r w:rsidRPr="003650F4">
              <w:t> </w:t>
            </w:r>
          </w:p>
        </w:tc>
      </w:tr>
      <w:tr w:rsidR="003650F4" w:rsidRPr="003650F4" w14:paraId="44C441D5" w14:textId="77777777" w:rsidTr="00011BD2">
        <w:trPr>
          <w:trHeight w:val="312"/>
        </w:trPr>
        <w:tc>
          <w:tcPr>
            <w:tcW w:w="381" w:type="pct"/>
            <w:tcBorders>
              <w:top w:val="dotted" w:sz="4" w:space="0" w:color="auto"/>
              <w:left w:val="double" w:sz="6" w:space="0" w:color="auto"/>
              <w:bottom w:val="dotted" w:sz="4" w:space="0" w:color="auto"/>
              <w:right w:val="dotted" w:sz="4" w:space="0" w:color="auto"/>
            </w:tcBorders>
            <w:shd w:val="clear" w:color="auto" w:fill="auto"/>
            <w:noWrap/>
            <w:vAlign w:val="bottom"/>
            <w:hideMark/>
          </w:tcPr>
          <w:p w14:paraId="1B2956D5" w14:textId="77777777" w:rsidR="003331E7" w:rsidRPr="003650F4" w:rsidRDefault="003331E7" w:rsidP="003331E7">
            <w:pPr>
              <w:spacing w:before="60" w:after="60"/>
            </w:pPr>
            <w:r w:rsidRPr="003650F4">
              <w:t> </w:t>
            </w:r>
          </w:p>
        </w:tc>
        <w:tc>
          <w:tcPr>
            <w:tcW w:w="1712"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1BF4F4AF" w14:textId="77777777" w:rsidR="003331E7" w:rsidRPr="003650F4" w:rsidRDefault="003331E7" w:rsidP="003D6D2D">
            <w:pPr>
              <w:spacing w:before="60" w:after="60"/>
              <w:jc w:val="both"/>
            </w:pPr>
            <w:r w:rsidRPr="003650F4">
              <w:t> </w:t>
            </w:r>
          </w:p>
        </w:tc>
        <w:tc>
          <w:tcPr>
            <w:tcW w:w="2303"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1F5BA61B" w14:textId="77777777" w:rsidR="003331E7" w:rsidRPr="003650F4" w:rsidRDefault="003331E7" w:rsidP="003331E7">
            <w:pPr>
              <w:spacing w:before="60" w:after="60"/>
              <w:jc w:val="both"/>
            </w:pPr>
            <w:r w:rsidRPr="003650F4">
              <w:t>- Phụ kiện không ngập nước: Cùm, tắc kê, bulon: Thép</w:t>
            </w:r>
          </w:p>
        </w:tc>
        <w:tc>
          <w:tcPr>
            <w:tcW w:w="317"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1A002D0E" w14:textId="77777777" w:rsidR="003331E7" w:rsidRPr="003650F4" w:rsidRDefault="003331E7" w:rsidP="003331E7">
            <w:pPr>
              <w:spacing w:before="60" w:after="60"/>
              <w:jc w:val="center"/>
            </w:pPr>
            <w:r w:rsidRPr="003650F4">
              <w:t> </w:t>
            </w:r>
          </w:p>
        </w:tc>
        <w:tc>
          <w:tcPr>
            <w:tcW w:w="287" w:type="pct"/>
            <w:tcBorders>
              <w:top w:val="dotted" w:sz="4" w:space="0" w:color="auto"/>
              <w:left w:val="dotted" w:sz="4" w:space="0" w:color="auto"/>
              <w:bottom w:val="dotted" w:sz="4" w:space="0" w:color="auto"/>
              <w:right w:val="single" w:sz="4" w:space="0" w:color="auto"/>
            </w:tcBorders>
            <w:shd w:val="clear" w:color="auto" w:fill="auto"/>
            <w:vAlign w:val="center"/>
            <w:hideMark/>
          </w:tcPr>
          <w:p w14:paraId="13CD445C" w14:textId="77777777" w:rsidR="003331E7" w:rsidRPr="003650F4" w:rsidRDefault="003331E7" w:rsidP="003331E7">
            <w:pPr>
              <w:spacing w:before="60" w:after="60"/>
              <w:jc w:val="center"/>
            </w:pPr>
            <w:r w:rsidRPr="003650F4">
              <w:t> </w:t>
            </w:r>
          </w:p>
        </w:tc>
      </w:tr>
      <w:tr w:rsidR="003650F4" w:rsidRPr="003650F4" w14:paraId="7F160543" w14:textId="77777777" w:rsidTr="00011BD2">
        <w:trPr>
          <w:trHeight w:val="312"/>
        </w:trPr>
        <w:tc>
          <w:tcPr>
            <w:tcW w:w="381" w:type="pct"/>
            <w:tcBorders>
              <w:top w:val="dotted" w:sz="4" w:space="0" w:color="auto"/>
              <w:left w:val="double" w:sz="6" w:space="0" w:color="auto"/>
              <w:bottom w:val="single" w:sz="4" w:space="0" w:color="auto"/>
              <w:right w:val="dotted" w:sz="4" w:space="0" w:color="auto"/>
            </w:tcBorders>
            <w:shd w:val="clear" w:color="auto" w:fill="auto"/>
            <w:noWrap/>
            <w:vAlign w:val="bottom"/>
            <w:hideMark/>
          </w:tcPr>
          <w:p w14:paraId="381E5C00" w14:textId="77777777" w:rsidR="003331E7" w:rsidRPr="003650F4" w:rsidRDefault="003331E7" w:rsidP="003331E7">
            <w:pPr>
              <w:spacing w:before="60" w:after="60"/>
            </w:pPr>
            <w:r w:rsidRPr="003650F4">
              <w:t> </w:t>
            </w:r>
          </w:p>
        </w:tc>
        <w:tc>
          <w:tcPr>
            <w:tcW w:w="1712" w:type="pct"/>
            <w:tcBorders>
              <w:top w:val="dotted" w:sz="4" w:space="0" w:color="auto"/>
              <w:left w:val="dotted" w:sz="4" w:space="0" w:color="auto"/>
              <w:bottom w:val="single" w:sz="4" w:space="0" w:color="auto"/>
              <w:right w:val="dotted" w:sz="4" w:space="0" w:color="auto"/>
            </w:tcBorders>
            <w:shd w:val="clear" w:color="auto" w:fill="auto"/>
            <w:vAlign w:val="center"/>
            <w:hideMark/>
          </w:tcPr>
          <w:p w14:paraId="7FBC3ABF" w14:textId="77777777" w:rsidR="003331E7" w:rsidRPr="003650F4" w:rsidRDefault="003331E7" w:rsidP="003D6D2D">
            <w:pPr>
              <w:spacing w:before="60" w:after="60"/>
              <w:jc w:val="both"/>
            </w:pPr>
            <w:r w:rsidRPr="003650F4">
              <w:t>- Ống dẫn nước sạch pha hóa chất</w:t>
            </w:r>
          </w:p>
        </w:tc>
        <w:tc>
          <w:tcPr>
            <w:tcW w:w="2303" w:type="pct"/>
            <w:tcBorders>
              <w:top w:val="dotted" w:sz="4" w:space="0" w:color="auto"/>
              <w:left w:val="dotted" w:sz="4" w:space="0" w:color="auto"/>
              <w:bottom w:val="single" w:sz="4" w:space="0" w:color="auto"/>
              <w:right w:val="dotted" w:sz="4" w:space="0" w:color="auto"/>
            </w:tcBorders>
            <w:shd w:val="clear" w:color="auto" w:fill="auto"/>
            <w:vAlign w:val="center"/>
            <w:hideMark/>
          </w:tcPr>
          <w:p w14:paraId="7326ADEA" w14:textId="77777777" w:rsidR="003331E7" w:rsidRPr="003650F4" w:rsidRDefault="003331E7" w:rsidP="003331E7">
            <w:pPr>
              <w:spacing w:before="60" w:after="60"/>
              <w:jc w:val="both"/>
            </w:pPr>
            <w:r w:rsidRPr="003650F4">
              <w:t>- Xuất xứ: Taiwan/Korea/Việt Nam</w:t>
            </w:r>
          </w:p>
        </w:tc>
        <w:tc>
          <w:tcPr>
            <w:tcW w:w="317" w:type="pct"/>
            <w:tcBorders>
              <w:top w:val="dotted" w:sz="4" w:space="0" w:color="auto"/>
              <w:left w:val="dotted" w:sz="4" w:space="0" w:color="auto"/>
              <w:bottom w:val="single" w:sz="4" w:space="0" w:color="auto"/>
              <w:right w:val="dotted" w:sz="4" w:space="0" w:color="auto"/>
            </w:tcBorders>
            <w:shd w:val="clear" w:color="auto" w:fill="auto"/>
            <w:vAlign w:val="center"/>
            <w:hideMark/>
          </w:tcPr>
          <w:p w14:paraId="2DEAE604" w14:textId="77777777" w:rsidR="003331E7" w:rsidRPr="003650F4" w:rsidRDefault="003331E7" w:rsidP="003331E7">
            <w:pPr>
              <w:spacing w:before="60" w:after="60"/>
              <w:jc w:val="center"/>
            </w:pPr>
            <w:r w:rsidRPr="003650F4">
              <w:t> </w:t>
            </w:r>
          </w:p>
        </w:tc>
        <w:tc>
          <w:tcPr>
            <w:tcW w:w="287" w:type="pct"/>
            <w:tcBorders>
              <w:top w:val="dotted" w:sz="4" w:space="0" w:color="auto"/>
              <w:left w:val="dotted" w:sz="4" w:space="0" w:color="auto"/>
              <w:bottom w:val="single" w:sz="4" w:space="0" w:color="auto"/>
              <w:right w:val="single" w:sz="4" w:space="0" w:color="auto"/>
            </w:tcBorders>
            <w:shd w:val="clear" w:color="auto" w:fill="auto"/>
            <w:vAlign w:val="center"/>
            <w:hideMark/>
          </w:tcPr>
          <w:p w14:paraId="2786F29C" w14:textId="77777777" w:rsidR="003331E7" w:rsidRPr="003650F4" w:rsidRDefault="003331E7" w:rsidP="003331E7">
            <w:pPr>
              <w:spacing w:before="60" w:after="60"/>
              <w:jc w:val="center"/>
            </w:pPr>
            <w:r w:rsidRPr="003650F4">
              <w:t> </w:t>
            </w:r>
          </w:p>
        </w:tc>
      </w:tr>
      <w:tr w:rsidR="003650F4" w:rsidRPr="003650F4" w14:paraId="788CBFDE" w14:textId="77777777" w:rsidTr="00011BD2">
        <w:trPr>
          <w:trHeight w:val="360"/>
        </w:trPr>
        <w:tc>
          <w:tcPr>
            <w:tcW w:w="5000" w:type="pct"/>
            <w:gridSpan w:val="5"/>
            <w:tcBorders>
              <w:top w:val="single" w:sz="4" w:space="0" w:color="auto"/>
              <w:left w:val="double" w:sz="6" w:space="0" w:color="auto"/>
              <w:right w:val="single" w:sz="4" w:space="0" w:color="auto"/>
            </w:tcBorders>
            <w:shd w:val="clear" w:color="000000" w:fill="CCFFFF"/>
            <w:vAlign w:val="center"/>
            <w:hideMark/>
          </w:tcPr>
          <w:p w14:paraId="706F4A92" w14:textId="28E340AF" w:rsidR="002D04CE" w:rsidRPr="003650F4" w:rsidRDefault="002D04CE" w:rsidP="002D04CE">
            <w:pPr>
              <w:spacing w:before="60" w:after="60"/>
              <w:rPr>
                <w:b/>
                <w:bCs/>
                <w:i/>
                <w:iCs/>
              </w:rPr>
            </w:pPr>
            <w:r w:rsidRPr="003650F4">
              <w:rPr>
                <w:b/>
                <w:bCs/>
                <w:i/>
                <w:iCs/>
              </w:rPr>
              <w:t> 04./ Bể trung gian TK-04 </w:t>
            </w:r>
          </w:p>
        </w:tc>
      </w:tr>
      <w:tr w:rsidR="003650F4" w:rsidRPr="003650F4" w14:paraId="1C320F89" w14:textId="77777777" w:rsidTr="00011BD2">
        <w:trPr>
          <w:trHeight w:val="312"/>
        </w:trPr>
        <w:tc>
          <w:tcPr>
            <w:tcW w:w="381" w:type="pct"/>
            <w:tcBorders>
              <w:top w:val="nil"/>
              <w:left w:val="double" w:sz="6" w:space="0" w:color="auto"/>
              <w:bottom w:val="dotted" w:sz="4" w:space="0" w:color="auto"/>
              <w:right w:val="dotted" w:sz="4" w:space="0" w:color="auto"/>
            </w:tcBorders>
            <w:shd w:val="clear" w:color="auto" w:fill="auto"/>
            <w:vAlign w:val="center"/>
            <w:hideMark/>
          </w:tcPr>
          <w:p w14:paraId="4AA9992A" w14:textId="77777777" w:rsidR="003331E7" w:rsidRPr="003650F4" w:rsidRDefault="003331E7" w:rsidP="003331E7">
            <w:pPr>
              <w:spacing w:before="60" w:after="60"/>
              <w:jc w:val="center"/>
            </w:pPr>
            <w:r w:rsidRPr="003650F4">
              <w:t>01</w:t>
            </w:r>
          </w:p>
        </w:tc>
        <w:tc>
          <w:tcPr>
            <w:tcW w:w="1712" w:type="pct"/>
            <w:tcBorders>
              <w:top w:val="nil"/>
              <w:left w:val="dotted" w:sz="4" w:space="0" w:color="auto"/>
              <w:bottom w:val="dotted" w:sz="4" w:space="0" w:color="auto"/>
              <w:right w:val="dotted" w:sz="4" w:space="0" w:color="auto"/>
            </w:tcBorders>
            <w:shd w:val="clear" w:color="auto" w:fill="auto"/>
            <w:vAlign w:val="center"/>
            <w:hideMark/>
          </w:tcPr>
          <w:p w14:paraId="6765C14A" w14:textId="77777777" w:rsidR="003331E7" w:rsidRPr="003650F4" w:rsidRDefault="003331E7" w:rsidP="003D6D2D">
            <w:pPr>
              <w:spacing w:before="60" w:after="60"/>
              <w:jc w:val="both"/>
            </w:pPr>
            <w:r w:rsidRPr="003650F4">
              <w:t xml:space="preserve">- Bơm làm mềm </w:t>
            </w:r>
            <w:r w:rsidRPr="003650F4">
              <w:rPr>
                <w:b/>
                <w:bCs/>
              </w:rPr>
              <w:t>WP-104A/B/…/E/F</w:t>
            </w:r>
          </w:p>
        </w:tc>
        <w:tc>
          <w:tcPr>
            <w:tcW w:w="2303" w:type="pct"/>
            <w:tcBorders>
              <w:top w:val="nil"/>
              <w:left w:val="dotted" w:sz="4" w:space="0" w:color="auto"/>
              <w:bottom w:val="dotted" w:sz="4" w:space="0" w:color="auto"/>
              <w:right w:val="dotted" w:sz="4" w:space="0" w:color="auto"/>
            </w:tcBorders>
            <w:shd w:val="clear" w:color="auto" w:fill="auto"/>
            <w:vAlign w:val="center"/>
            <w:hideMark/>
          </w:tcPr>
          <w:p w14:paraId="45B51657" w14:textId="77777777" w:rsidR="003331E7" w:rsidRPr="003650F4" w:rsidRDefault="003331E7" w:rsidP="003331E7">
            <w:pPr>
              <w:spacing w:before="60" w:after="60"/>
              <w:jc w:val="both"/>
            </w:pPr>
            <w:r w:rsidRPr="003650F4">
              <w:t>- Lưu lượng: 100m³/h</w:t>
            </w:r>
          </w:p>
        </w:tc>
        <w:tc>
          <w:tcPr>
            <w:tcW w:w="317" w:type="pct"/>
            <w:tcBorders>
              <w:top w:val="nil"/>
              <w:left w:val="dotted" w:sz="4" w:space="0" w:color="auto"/>
              <w:bottom w:val="dotted" w:sz="4" w:space="0" w:color="auto"/>
              <w:right w:val="dotted" w:sz="4" w:space="0" w:color="auto"/>
            </w:tcBorders>
            <w:shd w:val="clear" w:color="auto" w:fill="auto"/>
            <w:vAlign w:val="center"/>
            <w:hideMark/>
          </w:tcPr>
          <w:p w14:paraId="4F26D501" w14:textId="77777777" w:rsidR="003331E7" w:rsidRPr="003650F4" w:rsidRDefault="003331E7" w:rsidP="003331E7">
            <w:pPr>
              <w:spacing w:before="60" w:after="60"/>
              <w:jc w:val="center"/>
            </w:pPr>
            <w:r w:rsidRPr="003650F4">
              <w:t>Bộ</w:t>
            </w:r>
          </w:p>
        </w:tc>
        <w:tc>
          <w:tcPr>
            <w:tcW w:w="287" w:type="pct"/>
            <w:tcBorders>
              <w:top w:val="nil"/>
              <w:left w:val="dotted" w:sz="4" w:space="0" w:color="auto"/>
              <w:bottom w:val="dotted" w:sz="4" w:space="0" w:color="auto"/>
              <w:right w:val="single" w:sz="4" w:space="0" w:color="auto"/>
            </w:tcBorders>
            <w:shd w:val="clear" w:color="auto" w:fill="auto"/>
            <w:vAlign w:val="center"/>
            <w:hideMark/>
          </w:tcPr>
          <w:p w14:paraId="1FC6798E" w14:textId="77777777" w:rsidR="003331E7" w:rsidRPr="003650F4" w:rsidRDefault="003331E7" w:rsidP="003331E7">
            <w:pPr>
              <w:spacing w:before="60" w:after="60"/>
              <w:jc w:val="center"/>
            </w:pPr>
            <w:r w:rsidRPr="003650F4">
              <w:t>6</w:t>
            </w:r>
          </w:p>
        </w:tc>
      </w:tr>
      <w:tr w:rsidR="003650F4" w:rsidRPr="003650F4" w14:paraId="661E9A8C" w14:textId="77777777" w:rsidTr="00011BD2">
        <w:trPr>
          <w:trHeight w:val="312"/>
        </w:trPr>
        <w:tc>
          <w:tcPr>
            <w:tcW w:w="381" w:type="pct"/>
            <w:tcBorders>
              <w:top w:val="dotted" w:sz="4" w:space="0" w:color="auto"/>
              <w:left w:val="double" w:sz="6" w:space="0" w:color="auto"/>
              <w:bottom w:val="dotted" w:sz="4" w:space="0" w:color="auto"/>
              <w:right w:val="dotted" w:sz="4" w:space="0" w:color="auto"/>
            </w:tcBorders>
            <w:shd w:val="clear" w:color="auto" w:fill="auto"/>
            <w:vAlign w:val="center"/>
            <w:hideMark/>
          </w:tcPr>
          <w:p w14:paraId="478AB12B" w14:textId="77777777" w:rsidR="003331E7" w:rsidRPr="003650F4" w:rsidRDefault="003331E7" w:rsidP="003331E7">
            <w:pPr>
              <w:spacing w:before="60" w:after="60"/>
              <w:jc w:val="center"/>
            </w:pPr>
            <w:r w:rsidRPr="003650F4">
              <w:t> </w:t>
            </w:r>
          </w:p>
        </w:tc>
        <w:tc>
          <w:tcPr>
            <w:tcW w:w="1712"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2EBB9384" w14:textId="77777777" w:rsidR="003331E7" w:rsidRPr="003650F4" w:rsidRDefault="003331E7" w:rsidP="003D6D2D">
            <w:pPr>
              <w:spacing w:before="60" w:after="60"/>
              <w:jc w:val="both"/>
            </w:pPr>
            <w:r w:rsidRPr="003650F4">
              <w:t>- Hoạt động luân phiên</w:t>
            </w:r>
          </w:p>
        </w:tc>
        <w:tc>
          <w:tcPr>
            <w:tcW w:w="2303"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6D170112" w14:textId="77777777" w:rsidR="003331E7" w:rsidRPr="003650F4" w:rsidRDefault="003331E7" w:rsidP="003331E7">
            <w:pPr>
              <w:spacing w:before="60" w:after="60"/>
              <w:jc w:val="both"/>
            </w:pPr>
            <w:r w:rsidRPr="003650F4">
              <w:t>- Cột áp: H = 20 m</w:t>
            </w:r>
          </w:p>
        </w:tc>
        <w:tc>
          <w:tcPr>
            <w:tcW w:w="317"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269112BE" w14:textId="77777777" w:rsidR="003331E7" w:rsidRPr="003650F4" w:rsidRDefault="003331E7" w:rsidP="003331E7">
            <w:pPr>
              <w:spacing w:before="60" w:after="60"/>
              <w:jc w:val="center"/>
            </w:pPr>
            <w:r w:rsidRPr="003650F4">
              <w:t> </w:t>
            </w:r>
          </w:p>
        </w:tc>
        <w:tc>
          <w:tcPr>
            <w:tcW w:w="287" w:type="pct"/>
            <w:tcBorders>
              <w:top w:val="dotted" w:sz="4" w:space="0" w:color="auto"/>
              <w:left w:val="dotted" w:sz="4" w:space="0" w:color="auto"/>
              <w:bottom w:val="dotted" w:sz="4" w:space="0" w:color="auto"/>
              <w:right w:val="single" w:sz="4" w:space="0" w:color="auto"/>
            </w:tcBorders>
            <w:shd w:val="clear" w:color="auto" w:fill="auto"/>
            <w:vAlign w:val="center"/>
            <w:hideMark/>
          </w:tcPr>
          <w:p w14:paraId="2688B899" w14:textId="77777777" w:rsidR="003331E7" w:rsidRPr="003650F4" w:rsidRDefault="003331E7" w:rsidP="003331E7">
            <w:pPr>
              <w:spacing w:before="60" w:after="60"/>
              <w:jc w:val="center"/>
            </w:pPr>
            <w:r w:rsidRPr="003650F4">
              <w:t> </w:t>
            </w:r>
          </w:p>
        </w:tc>
      </w:tr>
      <w:tr w:rsidR="003650F4" w:rsidRPr="003650F4" w14:paraId="292F8FC1" w14:textId="77777777" w:rsidTr="00011BD2">
        <w:trPr>
          <w:trHeight w:val="312"/>
        </w:trPr>
        <w:tc>
          <w:tcPr>
            <w:tcW w:w="381" w:type="pct"/>
            <w:tcBorders>
              <w:top w:val="dotted" w:sz="4" w:space="0" w:color="auto"/>
              <w:left w:val="double" w:sz="6" w:space="0" w:color="auto"/>
              <w:bottom w:val="dotted" w:sz="4" w:space="0" w:color="auto"/>
              <w:right w:val="dotted" w:sz="4" w:space="0" w:color="auto"/>
            </w:tcBorders>
            <w:shd w:val="clear" w:color="auto" w:fill="auto"/>
            <w:vAlign w:val="center"/>
            <w:hideMark/>
          </w:tcPr>
          <w:p w14:paraId="3F1BEC50" w14:textId="77777777" w:rsidR="003331E7" w:rsidRPr="003650F4" w:rsidRDefault="003331E7" w:rsidP="003331E7">
            <w:pPr>
              <w:spacing w:before="60" w:after="60"/>
              <w:jc w:val="center"/>
            </w:pPr>
            <w:r w:rsidRPr="003650F4">
              <w:t> </w:t>
            </w:r>
          </w:p>
        </w:tc>
        <w:tc>
          <w:tcPr>
            <w:tcW w:w="1712"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2D4591C7" w14:textId="77777777" w:rsidR="003331E7" w:rsidRPr="003650F4" w:rsidRDefault="003331E7" w:rsidP="003D6D2D">
            <w:pPr>
              <w:spacing w:before="60" w:after="60"/>
              <w:jc w:val="both"/>
            </w:pPr>
            <w:r w:rsidRPr="003650F4">
              <w:t> </w:t>
            </w:r>
          </w:p>
        </w:tc>
        <w:tc>
          <w:tcPr>
            <w:tcW w:w="2303"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60F65B87" w14:textId="77777777" w:rsidR="003331E7" w:rsidRPr="003650F4" w:rsidRDefault="003331E7" w:rsidP="003331E7">
            <w:pPr>
              <w:spacing w:before="60" w:after="60"/>
              <w:jc w:val="both"/>
            </w:pPr>
            <w:r w:rsidRPr="003650F4">
              <w:t>- Công suất: 11 kW, Điện 3 pha, 380V, 50Hz</w:t>
            </w:r>
          </w:p>
        </w:tc>
        <w:tc>
          <w:tcPr>
            <w:tcW w:w="317"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66223AE2" w14:textId="77777777" w:rsidR="003331E7" w:rsidRPr="003650F4" w:rsidRDefault="003331E7" w:rsidP="003331E7">
            <w:pPr>
              <w:spacing w:before="60" w:after="60"/>
              <w:jc w:val="center"/>
            </w:pPr>
            <w:r w:rsidRPr="003650F4">
              <w:t> </w:t>
            </w:r>
          </w:p>
        </w:tc>
        <w:tc>
          <w:tcPr>
            <w:tcW w:w="287" w:type="pct"/>
            <w:tcBorders>
              <w:top w:val="dotted" w:sz="4" w:space="0" w:color="auto"/>
              <w:left w:val="dotted" w:sz="4" w:space="0" w:color="auto"/>
              <w:bottom w:val="dotted" w:sz="4" w:space="0" w:color="auto"/>
              <w:right w:val="single" w:sz="4" w:space="0" w:color="auto"/>
            </w:tcBorders>
            <w:shd w:val="clear" w:color="auto" w:fill="auto"/>
            <w:vAlign w:val="center"/>
            <w:hideMark/>
          </w:tcPr>
          <w:p w14:paraId="4A39DF12" w14:textId="77777777" w:rsidR="003331E7" w:rsidRPr="003650F4" w:rsidRDefault="003331E7" w:rsidP="003331E7">
            <w:pPr>
              <w:spacing w:before="60" w:after="60"/>
              <w:jc w:val="center"/>
            </w:pPr>
            <w:r w:rsidRPr="003650F4">
              <w:t> </w:t>
            </w:r>
          </w:p>
        </w:tc>
      </w:tr>
      <w:tr w:rsidR="003650F4" w:rsidRPr="003650F4" w14:paraId="06C3997F" w14:textId="77777777" w:rsidTr="00011BD2">
        <w:trPr>
          <w:trHeight w:val="312"/>
        </w:trPr>
        <w:tc>
          <w:tcPr>
            <w:tcW w:w="381" w:type="pct"/>
            <w:tcBorders>
              <w:top w:val="dotted" w:sz="4" w:space="0" w:color="auto"/>
              <w:left w:val="double" w:sz="6" w:space="0" w:color="auto"/>
              <w:bottom w:val="dotted" w:sz="4" w:space="0" w:color="auto"/>
              <w:right w:val="dotted" w:sz="4" w:space="0" w:color="auto"/>
            </w:tcBorders>
            <w:shd w:val="clear" w:color="auto" w:fill="auto"/>
            <w:vAlign w:val="center"/>
            <w:hideMark/>
          </w:tcPr>
          <w:p w14:paraId="20AAAD44" w14:textId="77777777" w:rsidR="003331E7" w:rsidRPr="003650F4" w:rsidRDefault="003331E7" w:rsidP="003331E7">
            <w:pPr>
              <w:spacing w:before="60" w:after="60"/>
              <w:jc w:val="center"/>
            </w:pPr>
            <w:r w:rsidRPr="003650F4">
              <w:t> </w:t>
            </w:r>
          </w:p>
        </w:tc>
        <w:tc>
          <w:tcPr>
            <w:tcW w:w="1712"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4EC5CE7D" w14:textId="77777777" w:rsidR="003331E7" w:rsidRPr="003650F4" w:rsidRDefault="003331E7" w:rsidP="003D6D2D">
            <w:pPr>
              <w:spacing w:before="60" w:after="60"/>
              <w:jc w:val="both"/>
            </w:pPr>
            <w:r w:rsidRPr="003650F4">
              <w:t> </w:t>
            </w:r>
          </w:p>
        </w:tc>
        <w:tc>
          <w:tcPr>
            <w:tcW w:w="2303"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158F6183" w14:textId="77777777" w:rsidR="003331E7" w:rsidRPr="003650F4" w:rsidRDefault="003331E7" w:rsidP="003331E7">
            <w:pPr>
              <w:spacing w:before="60" w:after="60"/>
              <w:jc w:val="both"/>
            </w:pPr>
            <w:r w:rsidRPr="003650F4">
              <w:t>- Xuất xứ: Ý</w:t>
            </w:r>
          </w:p>
        </w:tc>
        <w:tc>
          <w:tcPr>
            <w:tcW w:w="317"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389C98BC" w14:textId="77777777" w:rsidR="003331E7" w:rsidRPr="003650F4" w:rsidRDefault="003331E7" w:rsidP="003331E7">
            <w:pPr>
              <w:spacing w:before="60" w:after="60"/>
              <w:jc w:val="center"/>
            </w:pPr>
            <w:r w:rsidRPr="003650F4">
              <w:t> </w:t>
            </w:r>
          </w:p>
        </w:tc>
        <w:tc>
          <w:tcPr>
            <w:tcW w:w="287" w:type="pct"/>
            <w:tcBorders>
              <w:top w:val="dotted" w:sz="4" w:space="0" w:color="auto"/>
              <w:left w:val="dotted" w:sz="4" w:space="0" w:color="auto"/>
              <w:bottom w:val="dotted" w:sz="4" w:space="0" w:color="auto"/>
              <w:right w:val="single" w:sz="4" w:space="0" w:color="auto"/>
            </w:tcBorders>
            <w:shd w:val="clear" w:color="auto" w:fill="auto"/>
            <w:vAlign w:val="center"/>
            <w:hideMark/>
          </w:tcPr>
          <w:p w14:paraId="6A9C3C56" w14:textId="77777777" w:rsidR="003331E7" w:rsidRPr="003650F4" w:rsidRDefault="003331E7" w:rsidP="003331E7">
            <w:pPr>
              <w:spacing w:before="60" w:after="60"/>
              <w:jc w:val="center"/>
            </w:pPr>
            <w:r w:rsidRPr="003650F4">
              <w:t> </w:t>
            </w:r>
          </w:p>
        </w:tc>
      </w:tr>
      <w:tr w:rsidR="003650F4" w:rsidRPr="003650F4" w14:paraId="72F5DD1F" w14:textId="77777777" w:rsidTr="00011BD2">
        <w:trPr>
          <w:trHeight w:val="312"/>
        </w:trPr>
        <w:tc>
          <w:tcPr>
            <w:tcW w:w="381" w:type="pct"/>
            <w:tcBorders>
              <w:top w:val="dotted" w:sz="4" w:space="0" w:color="auto"/>
              <w:left w:val="double" w:sz="6" w:space="0" w:color="auto"/>
              <w:bottom w:val="dotted" w:sz="4" w:space="0" w:color="auto"/>
              <w:right w:val="dotted" w:sz="4" w:space="0" w:color="auto"/>
            </w:tcBorders>
            <w:shd w:val="clear" w:color="auto" w:fill="auto"/>
            <w:vAlign w:val="center"/>
            <w:hideMark/>
          </w:tcPr>
          <w:p w14:paraId="18E43FFB" w14:textId="77777777" w:rsidR="003331E7" w:rsidRPr="003650F4" w:rsidRDefault="003331E7" w:rsidP="003331E7">
            <w:pPr>
              <w:spacing w:before="60" w:after="60"/>
              <w:jc w:val="center"/>
            </w:pPr>
            <w:r w:rsidRPr="003650F4">
              <w:t>02</w:t>
            </w:r>
          </w:p>
        </w:tc>
        <w:tc>
          <w:tcPr>
            <w:tcW w:w="1712"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0777456C" w14:textId="77777777" w:rsidR="003331E7" w:rsidRPr="003650F4" w:rsidRDefault="003331E7" w:rsidP="003D6D2D">
            <w:pPr>
              <w:spacing w:before="60" w:after="60"/>
              <w:jc w:val="both"/>
            </w:pPr>
            <w:r w:rsidRPr="003650F4">
              <w:t>- Bơm rửa S</w:t>
            </w:r>
            <w:r w:rsidRPr="003650F4">
              <w:rPr>
                <w:b/>
                <w:bCs/>
              </w:rPr>
              <w:t>P-104A/B</w:t>
            </w:r>
          </w:p>
        </w:tc>
        <w:tc>
          <w:tcPr>
            <w:tcW w:w="2303"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05AEED6C" w14:textId="77777777" w:rsidR="003331E7" w:rsidRPr="003650F4" w:rsidRDefault="003331E7" w:rsidP="003331E7">
            <w:pPr>
              <w:spacing w:before="60" w:after="60"/>
              <w:jc w:val="both"/>
            </w:pPr>
            <w:r w:rsidRPr="003650F4">
              <w:t>- Lưu lượng: 40m³/h</w:t>
            </w:r>
          </w:p>
        </w:tc>
        <w:tc>
          <w:tcPr>
            <w:tcW w:w="317"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22D6E9A8" w14:textId="77777777" w:rsidR="003331E7" w:rsidRPr="003650F4" w:rsidRDefault="003331E7" w:rsidP="003331E7">
            <w:pPr>
              <w:spacing w:before="60" w:after="60"/>
              <w:jc w:val="center"/>
            </w:pPr>
            <w:r w:rsidRPr="003650F4">
              <w:t>Bộ</w:t>
            </w:r>
          </w:p>
        </w:tc>
        <w:tc>
          <w:tcPr>
            <w:tcW w:w="287" w:type="pct"/>
            <w:tcBorders>
              <w:top w:val="dotted" w:sz="4" w:space="0" w:color="auto"/>
              <w:left w:val="dotted" w:sz="4" w:space="0" w:color="auto"/>
              <w:bottom w:val="dotted" w:sz="4" w:space="0" w:color="auto"/>
              <w:right w:val="single" w:sz="4" w:space="0" w:color="auto"/>
            </w:tcBorders>
            <w:shd w:val="clear" w:color="auto" w:fill="auto"/>
            <w:vAlign w:val="center"/>
            <w:hideMark/>
          </w:tcPr>
          <w:p w14:paraId="29CE85F5" w14:textId="77777777" w:rsidR="003331E7" w:rsidRPr="003650F4" w:rsidRDefault="003331E7" w:rsidP="003331E7">
            <w:pPr>
              <w:spacing w:before="60" w:after="60"/>
              <w:jc w:val="center"/>
            </w:pPr>
            <w:r w:rsidRPr="003650F4">
              <w:t>2</w:t>
            </w:r>
          </w:p>
        </w:tc>
      </w:tr>
      <w:tr w:rsidR="003650F4" w:rsidRPr="003650F4" w14:paraId="5F1323FA" w14:textId="77777777" w:rsidTr="00011BD2">
        <w:trPr>
          <w:trHeight w:val="312"/>
        </w:trPr>
        <w:tc>
          <w:tcPr>
            <w:tcW w:w="381" w:type="pct"/>
            <w:tcBorders>
              <w:top w:val="dotted" w:sz="4" w:space="0" w:color="auto"/>
              <w:left w:val="double" w:sz="6" w:space="0" w:color="auto"/>
              <w:bottom w:val="dotted" w:sz="4" w:space="0" w:color="auto"/>
              <w:right w:val="dotted" w:sz="4" w:space="0" w:color="auto"/>
            </w:tcBorders>
            <w:shd w:val="clear" w:color="auto" w:fill="auto"/>
            <w:vAlign w:val="center"/>
            <w:hideMark/>
          </w:tcPr>
          <w:p w14:paraId="5D30D549" w14:textId="77777777" w:rsidR="003331E7" w:rsidRPr="003650F4" w:rsidRDefault="003331E7" w:rsidP="003331E7">
            <w:pPr>
              <w:spacing w:before="60" w:after="60"/>
              <w:jc w:val="center"/>
            </w:pPr>
            <w:r w:rsidRPr="003650F4">
              <w:t> </w:t>
            </w:r>
          </w:p>
        </w:tc>
        <w:tc>
          <w:tcPr>
            <w:tcW w:w="1712"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3573486F" w14:textId="77777777" w:rsidR="003331E7" w:rsidRPr="003650F4" w:rsidRDefault="003331E7" w:rsidP="003D6D2D">
            <w:pPr>
              <w:spacing w:before="60" w:after="60"/>
              <w:jc w:val="both"/>
            </w:pPr>
            <w:r w:rsidRPr="003650F4">
              <w:t> </w:t>
            </w:r>
          </w:p>
        </w:tc>
        <w:tc>
          <w:tcPr>
            <w:tcW w:w="2303"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22AE87EB" w14:textId="77777777" w:rsidR="003331E7" w:rsidRPr="003650F4" w:rsidRDefault="003331E7" w:rsidP="003331E7">
            <w:pPr>
              <w:spacing w:before="60" w:after="60"/>
              <w:jc w:val="both"/>
            </w:pPr>
            <w:r w:rsidRPr="003650F4">
              <w:t>- Cột áp: H = 20 m</w:t>
            </w:r>
          </w:p>
        </w:tc>
        <w:tc>
          <w:tcPr>
            <w:tcW w:w="317"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1CA101B0" w14:textId="77777777" w:rsidR="003331E7" w:rsidRPr="003650F4" w:rsidRDefault="003331E7" w:rsidP="003331E7">
            <w:pPr>
              <w:spacing w:before="60" w:after="60"/>
              <w:jc w:val="center"/>
            </w:pPr>
            <w:r w:rsidRPr="003650F4">
              <w:t> </w:t>
            </w:r>
          </w:p>
        </w:tc>
        <w:tc>
          <w:tcPr>
            <w:tcW w:w="287" w:type="pct"/>
            <w:tcBorders>
              <w:top w:val="dotted" w:sz="4" w:space="0" w:color="auto"/>
              <w:left w:val="dotted" w:sz="4" w:space="0" w:color="auto"/>
              <w:bottom w:val="dotted" w:sz="4" w:space="0" w:color="auto"/>
              <w:right w:val="single" w:sz="4" w:space="0" w:color="auto"/>
            </w:tcBorders>
            <w:shd w:val="clear" w:color="auto" w:fill="auto"/>
            <w:vAlign w:val="center"/>
            <w:hideMark/>
          </w:tcPr>
          <w:p w14:paraId="67CA8311" w14:textId="77777777" w:rsidR="003331E7" w:rsidRPr="003650F4" w:rsidRDefault="003331E7" w:rsidP="003331E7">
            <w:pPr>
              <w:spacing w:before="60" w:after="60"/>
              <w:jc w:val="center"/>
            </w:pPr>
            <w:r w:rsidRPr="003650F4">
              <w:t> </w:t>
            </w:r>
          </w:p>
        </w:tc>
      </w:tr>
      <w:tr w:rsidR="003650F4" w:rsidRPr="003650F4" w14:paraId="0AC79E29" w14:textId="77777777" w:rsidTr="00011BD2">
        <w:trPr>
          <w:trHeight w:val="312"/>
        </w:trPr>
        <w:tc>
          <w:tcPr>
            <w:tcW w:w="381" w:type="pct"/>
            <w:tcBorders>
              <w:top w:val="dotted" w:sz="4" w:space="0" w:color="auto"/>
              <w:left w:val="double" w:sz="6" w:space="0" w:color="auto"/>
              <w:bottom w:val="dotted" w:sz="4" w:space="0" w:color="auto"/>
              <w:right w:val="dotted" w:sz="4" w:space="0" w:color="auto"/>
            </w:tcBorders>
            <w:shd w:val="clear" w:color="auto" w:fill="auto"/>
            <w:vAlign w:val="center"/>
            <w:hideMark/>
          </w:tcPr>
          <w:p w14:paraId="7C5810DF" w14:textId="77777777" w:rsidR="003331E7" w:rsidRPr="003650F4" w:rsidRDefault="003331E7" w:rsidP="003331E7">
            <w:pPr>
              <w:spacing w:before="60" w:after="60"/>
              <w:jc w:val="center"/>
            </w:pPr>
            <w:r w:rsidRPr="003650F4">
              <w:t> </w:t>
            </w:r>
          </w:p>
        </w:tc>
        <w:tc>
          <w:tcPr>
            <w:tcW w:w="1712"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598C4028" w14:textId="77777777" w:rsidR="003331E7" w:rsidRPr="003650F4" w:rsidRDefault="003331E7" w:rsidP="003D6D2D">
            <w:pPr>
              <w:spacing w:before="60" w:after="60"/>
              <w:jc w:val="both"/>
            </w:pPr>
            <w:r w:rsidRPr="003650F4">
              <w:t> </w:t>
            </w:r>
          </w:p>
        </w:tc>
        <w:tc>
          <w:tcPr>
            <w:tcW w:w="2303"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74863630" w14:textId="77777777" w:rsidR="003331E7" w:rsidRPr="003650F4" w:rsidRDefault="003331E7" w:rsidP="003331E7">
            <w:pPr>
              <w:spacing w:before="60" w:after="60"/>
              <w:jc w:val="both"/>
            </w:pPr>
            <w:r w:rsidRPr="003650F4">
              <w:t>- Công suất: 5,5 kW, Điện 3 pha, 380V, 50Hz</w:t>
            </w:r>
          </w:p>
        </w:tc>
        <w:tc>
          <w:tcPr>
            <w:tcW w:w="317"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5BD9D2B6" w14:textId="77777777" w:rsidR="003331E7" w:rsidRPr="003650F4" w:rsidRDefault="003331E7" w:rsidP="003331E7">
            <w:pPr>
              <w:spacing w:before="60" w:after="60"/>
              <w:jc w:val="center"/>
            </w:pPr>
            <w:r w:rsidRPr="003650F4">
              <w:t> </w:t>
            </w:r>
          </w:p>
        </w:tc>
        <w:tc>
          <w:tcPr>
            <w:tcW w:w="287" w:type="pct"/>
            <w:tcBorders>
              <w:top w:val="dotted" w:sz="4" w:space="0" w:color="auto"/>
              <w:left w:val="dotted" w:sz="4" w:space="0" w:color="auto"/>
              <w:bottom w:val="dotted" w:sz="4" w:space="0" w:color="auto"/>
              <w:right w:val="single" w:sz="4" w:space="0" w:color="auto"/>
            </w:tcBorders>
            <w:shd w:val="clear" w:color="auto" w:fill="auto"/>
            <w:vAlign w:val="center"/>
            <w:hideMark/>
          </w:tcPr>
          <w:p w14:paraId="4E7572F2" w14:textId="77777777" w:rsidR="003331E7" w:rsidRPr="003650F4" w:rsidRDefault="003331E7" w:rsidP="003331E7">
            <w:pPr>
              <w:spacing w:before="60" w:after="60"/>
              <w:jc w:val="center"/>
            </w:pPr>
            <w:r w:rsidRPr="003650F4">
              <w:t> </w:t>
            </w:r>
          </w:p>
        </w:tc>
      </w:tr>
      <w:tr w:rsidR="003650F4" w:rsidRPr="003650F4" w14:paraId="5A63F22A" w14:textId="77777777" w:rsidTr="00011BD2">
        <w:trPr>
          <w:trHeight w:val="312"/>
        </w:trPr>
        <w:tc>
          <w:tcPr>
            <w:tcW w:w="381" w:type="pct"/>
            <w:tcBorders>
              <w:top w:val="dotted" w:sz="4" w:space="0" w:color="auto"/>
              <w:left w:val="double" w:sz="6" w:space="0" w:color="auto"/>
              <w:bottom w:val="dotted" w:sz="4" w:space="0" w:color="auto"/>
              <w:right w:val="dotted" w:sz="4" w:space="0" w:color="auto"/>
            </w:tcBorders>
            <w:shd w:val="clear" w:color="auto" w:fill="auto"/>
            <w:vAlign w:val="center"/>
            <w:hideMark/>
          </w:tcPr>
          <w:p w14:paraId="270B421E" w14:textId="77777777" w:rsidR="003331E7" w:rsidRPr="003650F4" w:rsidRDefault="003331E7" w:rsidP="003331E7">
            <w:pPr>
              <w:spacing w:before="60" w:after="60"/>
              <w:jc w:val="center"/>
            </w:pPr>
            <w:r w:rsidRPr="003650F4">
              <w:lastRenderedPageBreak/>
              <w:t> </w:t>
            </w:r>
          </w:p>
        </w:tc>
        <w:tc>
          <w:tcPr>
            <w:tcW w:w="1712"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75F44DB7" w14:textId="77777777" w:rsidR="003331E7" w:rsidRPr="003650F4" w:rsidRDefault="003331E7" w:rsidP="003D6D2D">
            <w:pPr>
              <w:spacing w:before="60" w:after="60"/>
              <w:jc w:val="both"/>
            </w:pPr>
            <w:r w:rsidRPr="003650F4">
              <w:t> </w:t>
            </w:r>
          </w:p>
        </w:tc>
        <w:tc>
          <w:tcPr>
            <w:tcW w:w="2303"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385656FF" w14:textId="77777777" w:rsidR="003331E7" w:rsidRPr="003650F4" w:rsidRDefault="003331E7" w:rsidP="003331E7">
            <w:pPr>
              <w:spacing w:before="60" w:after="60"/>
              <w:jc w:val="both"/>
            </w:pPr>
            <w:r w:rsidRPr="003650F4">
              <w:t>- Xuất xứ: Ý</w:t>
            </w:r>
          </w:p>
        </w:tc>
        <w:tc>
          <w:tcPr>
            <w:tcW w:w="317"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635455AB" w14:textId="77777777" w:rsidR="003331E7" w:rsidRPr="003650F4" w:rsidRDefault="003331E7" w:rsidP="003331E7">
            <w:pPr>
              <w:spacing w:before="60" w:after="60"/>
              <w:jc w:val="center"/>
            </w:pPr>
            <w:r w:rsidRPr="003650F4">
              <w:t> </w:t>
            </w:r>
          </w:p>
        </w:tc>
        <w:tc>
          <w:tcPr>
            <w:tcW w:w="287" w:type="pct"/>
            <w:tcBorders>
              <w:top w:val="dotted" w:sz="4" w:space="0" w:color="auto"/>
              <w:left w:val="dotted" w:sz="4" w:space="0" w:color="auto"/>
              <w:bottom w:val="dotted" w:sz="4" w:space="0" w:color="auto"/>
              <w:right w:val="single" w:sz="4" w:space="0" w:color="auto"/>
            </w:tcBorders>
            <w:shd w:val="clear" w:color="auto" w:fill="auto"/>
            <w:vAlign w:val="center"/>
            <w:hideMark/>
          </w:tcPr>
          <w:p w14:paraId="35676394" w14:textId="77777777" w:rsidR="003331E7" w:rsidRPr="003650F4" w:rsidRDefault="003331E7" w:rsidP="003331E7">
            <w:pPr>
              <w:spacing w:before="60" w:after="60"/>
              <w:jc w:val="center"/>
            </w:pPr>
            <w:r w:rsidRPr="003650F4">
              <w:t> </w:t>
            </w:r>
          </w:p>
        </w:tc>
      </w:tr>
      <w:tr w:rsidR="003650F4" w:rsidRPr="003650F4" w14:paraId="39873BBE" w14:textId="77777777" w:rsidTr="00011BD2">
        <w:trPr>
          <w:trHeight w:val="312"/>
        </w:trPr>
        <w:tc>
          <w:tcPr>
            <w:tcW w:w="381" w:type="pct"/>
            <w:tcBorders>
              <w:top w:val="dotted" w:sz="4" w:space="0" w:color="auto"/>
              <w:left w:val="double" w:sz="6" w:space="0" w:color="auto"/>
              <w:bottom w:val="dotted" w:sz="4" w:space="0" w:color="auto"/>
              <w:right w:val="dotted" w:sz="4" w:space="0" w:color="auto"/>
            </w:tcBorders>
            <w:shd w:val="clear" w:color="auto" w:fill="auto"/>
            <w:vAlign w:val="center"/>
            <w:hideMark/>
          </w:tcPr>
          <w:p w14:paraId="474E2773" w14:textId="77777777" w:rsidR="003331E7" w:rsidRPr="003650F4" w:rsidRDefault="003331E7" w:rsidP="003331E7">
            <w:pPr>
              <w:spacing w:before="60" w:after="60"/>
              <w:jc w:val="center"/>
            </w:pPr>
            <w:r w:rsidRPr="003650F4">
              <w:t>03</w:t>
            </w:r>
          </w:p>
        </w:tc>
        <w:tc>
          <w:tcPr>
            <w:tcW w:w="1712"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1C4C39BA" w14:textId="77777777" w:rsidR="003331E7" w:rsidRPr="003650F4" w:rsidRDefault="003331E7" w:rsidP="003D6D2D">
            <w:pPr>
              <w:spacing w:before="60" w:after="60"/>
              <w:jc w:val="both"/>
            </w:pPr>
            <w:r w:rsidRPr="003650F4">
              <w:t xml:space="preserve">- Phao báo mực nước </w:t>
            </w:r>
            <w:r w:rsidRPr="003650F4">
              <w:rPr>
                <w:b/>
                <w:bCs/>
              </w:rPr>
              <w:t>LS-104</w:t>
            </w:r>
          </w:p>
        </w:tc>
        <w:tc>
          <w:tcPr>
            <w:tcW w:w="2303"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334F4AF8" w14:textId="77777777" w:rsidR="003331E7" w:rsidRPr="003650F4" w:rsidRDefault="003331E7" w:rsidP="003331E7">
            <w:pPr>
              <w:spacing w:before="60" w:after="60"/>
              <w:jc w:val="both"/>
            </w:pPr>
            <w:r w:rsidRPr="003650F4">
              <w:t>- Dạng cảm biến</w:t>
            </w:r>
          </w:p>
        </w:tc>
        <w:tc>
          <w:tcPr>
            <w:tcW w:w="317"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03FBE0FE" w14:textId="77777777" w:rsidR="003331E7" w:rsidRPr="003650F4" w:rsidRDefault="003331E7" w:rsidP="003331E7">
            <w:pPr>
              <w:spacing w:before="60" w:after="60"/>
              <w:jc w:val="center"/>
            </w:pPr>
            <w:r w:rsidRPr="003650F4">
              <w:t>Bộ</w:t>
            </w:r>
          </w:p>
        </w:tc>
        <w:tc>
          <w:tcPr>
            <w:tcW w:w="287" w:type="pct"/>
            <w:tcBorders>
              <w:top w:val="dotted" w:sz="4" w:space="0" w:color="auto"/>
              <w:left w:val="dotted" w:sz="4" w:space="0" w:color="auto"/>
              <w:bottom w:val="dotted" w:sz="4" w:space="0" w:color="auto"/>
              <w:right w:val="single" w:sz="4" w:space="0" w:color="auto"/>
            </w:tcBorders>
            <w:shd w:val="clear" w:color="auto" w:fill="auto"/>
            <w:vAlign w:val="center"/>
            <w:hideMark/>
          </w:tcPr>
          <w:p w14:paraId="70F31C07" w14:textId="77777777" w:rsidR="003331E7" w:rsidRPr="003650F4" w:rsidRDefault="003331E7" w:rsidP="003331E7">
            <w:pPr>
              <w:spacing w:before="60" w:after="60"/>
              <w:jc w:val="center"/>
            </w:pPr>
            <w:r w:rsidRPr="003650F4">
              <w:t>2</w:t>
            </w:r>
          </w:p>
        </w:tc>
      </w:tr>
      <w:tr w:rsidR="003650F4" w:rsidRPr="003650F4" w14:paraId="5B020C0E" w14:textId="77777777" w:rsidTr="00011BD2">
        <w:trPr>
          <w:trHeight w:val="312"/>
        </w:trPr>
        <w:tc>
          <w:tcPr>
            <w:tcW w:w="381" w:type="pct"/>
            <w:tcBorders>
              <w:top w:val="dotted" w:sz="4" w:space="0" w:color="auto"/>
              <w:left w:val="double" w:sz="6" w:space="0" w:color="auto"/>
              <w:bottom w:val="dotted" w:sz="4" w:space="0" w:color="auto"/>
              <w:right w:val="dotted" w:sz="4" w:space="0" w:color="auto"/>
            </w:tcBorders>
            <w:shd w:val="clear" w:color="auto" w:fill="auto"/>
            <w:vAlign w:val="center"/>
            <w:hideMark/>
          </w:tcPr>
          <w:p w14:paraId="140BC3F7" w14:textId="77777777" w:rsidR="003331E7" w:rsidRPr="003650F4" w:rsidRDefault="003331E7" w:rsidP="003331E7">
            <w:pPr>
              <w:spacing w:before="60" w:after="60"/>
              <w:jc w:val="center"/>
            </w:pPr>
            <w:r w:rsidRPr="003650F4">
              <w:t> </w:t>
            </w:r>
          </w:p>
        </w:tc>
        <w:tc>
          <w:tcPr>
            <w:tcW w:w="1712"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22698957" w14:textId="77777777" w:rsidR="003331E7" w:rsidRPr="003650F4" w:rsidRDefault="003331E7" w:rsidP="003D6D2D">
            <w:pPr>
              <w:spacing w:before="60" w:after="60"/>
              <w:jc w:val="both"/>
            </w:pPr>
            <w:r w:rsidRPr="003650F4">
              <w:t> </w:t>
            </w:r>
          </w:p>
        </w:tc>
        <w:tc>
          <w:tcPr>
            <w:tcW w:w="2303"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45C68155" w14:textId="77777777" w:rsidR="003331E7" w:rsidRPr="003650F4" w:rsidRDefault="003331E7" w:rsidP="003331E7">
            <w:pPr>
              <w:spacing w:before="60" w:after="60"/>
              <w:jc w:val="both"/>
            </w:pPr>
            <w:r w:rsidRPr="003650F4">
              <w:t>- Xuất xứ: G7</w:t>
            </w:r>
          </w:p>
        </w:tc>
        <w:tc>
          <w:tcPr>
            <w:tcW w:w="317"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6B5C7297" w14:textId="77777777" w:rsidR="003331E7" w:rsidRPr="003650F4" w:rsidRDefault="003331E7" w:rsidP="003331E7">
            <w:pPr>
              <w:spacing w:before="60" w:after="60"/>
              <w:jc w:val="center"/>
            </w:pPr>
            <w:r w:rsidRPr="003650F4">
              <w:t> </w:t>
            </w:r>
          </w:p>
        </w:tc>
        <w:tc>
          <w:tcPr>
            <w:tcW w:w="287" w:type="pct"/>
            <w:tcBorders>
              <w:top w:val="dotted" w:sz="4" w:space="0" w:color="auto"/>
              <w:left w:val="dotted" w:sz="4" w:space="0" w:color="auto"/>
              <w:bottom w:val="dotted" w:sz="4" w:space="0" w:color="auto"/>
              <w:right w:val="single" w:sz="4" w:space="0" w:color="auto"/>
            </w:tcBorders>
            <w:shd w:val="clear" w:color="auto" w:fill="auto"/>
            <w:vAlign w:val="center"/>
            <w:hideMark/>
          </w:tcPr>
          <w:p w14:paraId="54A50D74" w14:textId="77777777" w:rsidR="003331E7" w:rsidRPr="003650F4" w:rsidRDefault="003331E7" w:rsidP="003331E7">
            <w:pPr>
              <w:spacing w:before="60" w:after="60"/>
              <w:jc w:val="center"/>
            </w:pPr>
            <w:r w:rsidRPr="003650F4">
              <w:t> </w:t>
            </w:r>
          </w:p>
        </w:tc>
      </w:tr>
      <w:tr w:rsidR="003650F4" w:rsidRPr="003650F4" w14:paraId="08BA6489" w14:textId="77777777" w:rsidTr="00011BD2">
        <w:trPr>
          <w:trHeight w:val="312"/>
        </w:trPr>
        <w:tc>
          <w:tcPr>
            <w:tcW w:w="381" w:type="pct"/>
            <w:tcBorders>
              <w:top w:val="dotted" w:sz="4" w:space="0" w:color="auto"/>
              <w:left w:val="double" w:sz="6" w:space="0" w:color="auto"/>
              <w:bottom w:val="dotted" w:sz="4" w:space="0" w:color="auto"/>
              <w:right w:val="dotted" w:sz="4" w:space="0" w:color="auto"/>
            </w:tcBorders>
            <w:shd w:val="clear" w:color="auto" w:fill="auto"/>
            <w:vAlign w:val="center"/>
            <w:hideMark/>
          </w:tcPr>
          <w:p w14:paraId="78956B05" w14:textId="77777777" w:rsidR="003331E7" w:rsidRPr="003650F4" w:rsidRDefault="003331E7" w:rsidP="003331E7">
            <w:pPr>
              <w:spacing w:before="60" w:after="60"/>
              <w:jc w:val="center"/>
            </w:pPr>
            <w:r w:rsidRPr="003650F4">
              <w:t>04</w:t>
            </w:r>
          </w:p>
        </w:tc>
        <w:tc>
          <w:tcPr>
            <w:tcW w:w="1712"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17379B46" w14:textId="77777777" w:rsidR="003331E7" w:rsidRPr="003650F4" w:rsidRDefault="003331E7" w:rsidP="003D6D2D">
            <w:pPr>
              <w:spacing w:before="60" w:after="60"/>
              <w:jc w:val="both"/>
            </w:pPr>
            <w:r w:rsidRPr="003650F4">
              <w:t>- Đường ống công nghệ</w:t>
            </w:r>
          </w:p>
        </w:tc>
        <w:tc>
          <w:tcPr>
            <w:tcW w:w="2303"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4B4C9B07" w14:textId="77777777" w:rsidR="003331E7" w:rsidRPr="003650F4" w:rsidRDefault="003331E7" w:rsidP="003331E7">
            <w:pPr>
              <w:spacing w:before="60" w:after="60"/>
              <w:jc w:val="both"/>
            </w:pPr>
            <w:r w:rsidRPr="003650F4">
              <w:t>- Lắp đặt theo thiết kế</w:t>
            </w:r>
          </w:p>
        </w:tc>
        <w:tc>
          <w:tcPr>
            <w:tcW w:w="317"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54E44A23" w14:textId="77777777" w:rsidR="003331E7" w:rsidRPr="003650F4" w:rsidRDefault="003331E7" w:rsidP="003331E7">
            <w:pPr>
              <w:spacing w:before="60" w:after="60"/>
              <w:jc w:val="center"/>
            </w:pPr>
            <w:r w:rsidRPr="003650F4">
              <w:t>Tbộ</w:t>
            </w:r>
          </w:p>
        </w:tc>
        <w:tc>
          <w:tcPr>
            <w:tcW w:w="287" w:type="pct"/>
            <w:tcBorders>
              <w:top w:val="dotted" w:sz="4" w:space="0" w:color="auto"/>
              <w:left w:val="dotted" w:sz="4" w:space="0" w:color="auto"/>
              <w:bottom w:val="dotted" w:sz="4" w:space="0" w:color="auto"/>
              <w:right w:val="single" w:sz="4" w:space="0" w:color="auto"/>
            </w:tcBorders>
            <w:shd w:val="clear" w:color="auto" w:fill="auto"/>
            <w:vAlign w:val="center"/>
            <w:hideMark/>
          </w:tcPr>
          <w:p w14:paraId="54FCFE73" w14:textId="77777777" w:rsidR="003331E7" w:rsidRPr="003650F4" w:rsidRDefault="003331E7" w:rsidP="003331E7">
            <w:pPr>
              <w:spacing w:before="60" w:after="60"/>
              <w:jc w:val="center"/>
            </w:pPr>
            <w:r w:rsidRPr="003650F4">
              <w:t>3</w:t>
            </w:r>
          </w:p>
        </w:tc>
      </w:tr>
      <w:tr w:rsidR="003650F4" w:rsidRPr="003650F4" w14:paraId="167816F3" w14:textId="77777777" w:rsidTr="00011BD2">
        <w:trPr>
          <w:trHeight w:val="624"/>
        </w:trPr>
        <w:tc>
          <w:tcPr>
            <w:tcW w:w="381" w:type="pct"/>
            <w:tcBorders>
              <w:top w:val="dotted" w:sz="4" w:space="0" w:color="auto"/>
              <w:left w:val="double" w:sz="6" w:space="0" w:color="auto"/>
              <w:bottom w:val="dotted" w:sz="4" w:space="0" w:color="auto"/>
              <w:right w:val="dotted" w:sz="4" w:space="0" w:color="auto"/>
            </w:tcBorders>
            <w:shd w:val="clear" w:color="auto" w:fill="auto"/>
            <w:noWrap/>
            <w:vAlign w:val="bottom"/>
            <w:hideMark/>
          </w:tcPr>
          <w:p w14:paraId="71AF9EAE" w14:textId="77777777" w:rsidR="003331E7" w:rsidRPr="003650F4" w:rsidRDefault="003331E7" w:rsidP="003331E7">
            <w:pPr>
              <w:spacing w:before="60" w:after="60"/>
            </w:pPr>
            <w:r w:rsidRPr="003650F4">
              <w:t> </w:t>
            </w:r>
          </w:p>
        </w:tc>
        <w:tc>
          <w:tcPr>
            <w:tcW w:w="1712"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79675AEA" w14:textId="77777777" w:rsidR="003331E7" w:rsidRPr="003650F4" w:rsidRDefault="003331E7" w:rsidP="003D6D2D">
            <w:pPr>
              <w:spacing w:before="60" w:after="60"/>
              <w:jc w:val="both"/>
            </w:pPr>
            <w:r w:rsidRPr="003650F4">
              <w:t>- Đường ống dẫn nước từ bể trung gian đến hệ thống làm mềm</w:t>
            </w:r>
          </w:p>
        </w:tc>
        <w:tc>
          <w:tcPr>
            <w:tcW w:w="2303"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0D17BDD2" w14:textId="77777777" w:rsidR="003331E7" w:rsidRPr="003650F4" w:rsidRDefault="003331E7" w:rsidP="003331E7">
            <w:pPr>
              <w:spacing w:before="60" w:after="60"/>
              <w:jc w:val="both"/>
            </w:pPr>
            <w:r w:rsidRPr="003650F4">
              <w:t>+ Cụm ống từ bể tới trước bơm: Ống sắt tráng kẽm + phụ kiện</w:t>
            </w:r>
          </w:p>
        </w:tc>
        <w:tc>
          <w:tcPr>
            <w:tcW w:w="317"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62D9C9AC" w14:textId="77777777" w:rsidR="003331E7" w:rsidRPr="003650F4" w:rsidRDefault="003331E7" w:rsidP="003331E7">
            <w:pPr>
              <w:spacing w:before="60" w:after="60"/>
              <w:jc w:val="center"/>
            </w:pPr>
            <w:r w:rsidRPr="003650F4">
              <w:t> </w:t>
            </w:r>
          </w:p>
        </w:tc>
        <w:tc>
          <w:tcPr>
            <w:tcW w:w="287" w:type="pct"/>
            <w:tcBorders>
              <w:top w:val="dotted" w:sz="4" w:space="0" w:color="auto"/>
              <w:left w:val="dotted" w:sz="4" w:space="0" w:color="auto"/>
              <w:bottom w:val="dotted" w:sz="4" w:space="0" w:color="auto"/>
              <w:right w:val="single" w:sz="4" w:space="0" w:color="auto"/>
            </w:tcBorders>
            <w:shd w:val="clear" w:color="auto" w:fill="auto"/>
            <w:vAlign w:val="center"/>
            <w:hideMark/>
          </w:tcPr>
          <w:p w14:paraId="581AC804" w14:textId="77777777" w:rsidR="003331E7" w:rsidRPr="003650F4" w:rsidRDefault="003331E7" w:rsidP="003331E7">
            <w:pPr>
              <w:spacing w:before="60" w:after="60"/>
              <w:jc w:val="center"/>
            </w:pPr>
            <w:r w:rsidRPr="003650F4">
              <w:t> </w:t>
            </w:r>
          </w:p>
        </w:tc>
      </w:tr>
      <w:tr w:rsidR="003650F4" w:rsidRPr="003650F4" w14:paraId="5F8AED64" w14:textId="77777777" w:rsidTr="00011BD2">
        <w:trPr>
          <w:trHeight w:val="312"/>
        </w:trPr>
        <w:tc>
          <w:tcPr>
            <w:tcW w:w="381" w:type="pct"/>
            <w:tcBorders>
              <w:top w:val="dotted" w:sz="4" w:space="0" w:color="auto"/>
              <w:left w:val="double" w:sz="6" w:space="0" w:color="auto"/>
              <w:bottom w:val="dotted" w:sz="4" w:space="0" w:color="auto"/>
              <w:right w:val="dotted" w:sz="4" w:space="0" w:color="auto"/>
            </w:tcBorders>
            <w:shd w:val="clear" w:color="auto" w:fill="auto"/>
            <w:noWrap/>
            <w:vAlign w:val="bottom"/>
            <w:hideMark/>
          </w:tcPr>
          <w:p w14:paraId="1815256C" w14:textId="77777777" w:rsidR="003331E7" w:rsidRPr="003650F4" w:rsidRDefault="003331E7" w:rsidP="003331E7">
            <w:pPr>
              <w:spacing w:before="60" w:after="60"/>
            </w:pPr>
            <w:r w:rsidRPr="003650F4">
              <w:t> </w:t>
            </w:r>
          </w:p>
        </w:tc>
        <w:tc>
          <w:tcPr>
            <w:tcW w:w="1712"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7E495C19" w14:textId="77777777" w:rsidR="003331E7" w:rsidRPr="003650F4" w:rsidRDefault="003331E7" w:rsidP="003D6D2D">
            <w:pPr>
              <w:spacing w:before="60" w:after="60"/>
              <w:jc w:val="both"/>
            </w:pPr>
            <w:r w:rsidRPr="003650F4">
              <w:t> </w:t>
            </w:r>
          </w:p>
        </w:tc>
        <w:tc>
          <w:tcPr>
            <w:tcW w:w="2303"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5F5F304E" w14:textId="77777777" w:rsidR="003331E7" w:rsidRPr="003650F4" w:rsidRDefault="003331E7" w:rsidP="003331E7">
            <w:pPr>
              <w:spacing w:before="60" w:after="60"/>
              <w:jc w:val="both"/>
            </w:pPr>
            <w:r w:rsidRPr="003650F4">
              <w:t>+ Ống sau bơm: Ống sắt tráng kẽm + phụ kiện</w:t>
            </w:r>
          </w:p>
        </w:tc>
        <w:tc>
          <w:tcPr>
            <w:tcW w:w="317"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61CCF8AD" w14:textId="77777777" w:rsidR="003331E7" w:rsidRPr="003650F4" w:rsidRDefault="003331E7" w:rsidP="003331E7">
            <w:pPr>
              <w:spacing w:before="60" w:after="60"/>
              <w:jc w:val="center"/>
            </w:pPr>
            <w:r w:rsidRPr="003650F4">
              <w:t> </w:t>
            </w:r>
          </w:p>
        </w:tc>
        <w:tc>
          <w:tcPr>
            <w:tcW w:w="287" w:type="pct"/>
            <w:tcBorders>
              <w:top w:val="dotted" w:sz="4" w:space="0" w:color="auto"/>
              <w:left w:val="dotted" w:sz="4" w:space="0" w:color="auto"/>
              <w:bottom w:val="dotted" w:sz="4" w:space="0" w:color="auto"/>
              <w:right w:val="single" w:sz="4" w:space="0" w:color="auto"/>
            </w:tcBorders>
            <w:shd w:val="clear" w:color="auto" w:fill="auto"/>
            <w:vAlign w:val="center"/>
            <w:hideMark/>
          </w:tcPr>
          <w:p w14:paraId="0F6CE49C" w14:textId="77777777" w:rsidR="003331E7" w:rsidRPr="003650F4" w:rsidRDefault="003331E7" w:rsidP="003331E7">
            <w:pPr>
              <w:spacing w:before="60" w:after="60"/>
              <w:jc w:val="center"/>
            </w:pPr>
            <w:r w:rsidRPr="003650F4">
              <w:t> </w:t>
            </w:r>
          </w:p>
        </w:tc>
      </w:tr>
      <w:tr w:rsidR="003650F4" w:rsidRPr="003650F4" w14:paraId="6D713B55" w14:textId="77777777" w:rsidTr="00011BD2">
        <w:trPr>
          <w:trHeight w:val="624"/>
        </w:trPr>
        <w:tc>
          <w:tcPr>
            <w:tcW w:w="381" w:type="pct"/>
            <w:tcBorders>
              <w:top w:val="dotted" w:sz="4" w:space="0" w:color="auto"/>
              <w:left w:val="double" w:sz="6" w:space="0" w:color="auto"/>
              <w:bottom w:val="dotted" w:sz="4" w:space="0" w:color="auto"/>
              <w:right w:val="dotted" w:sz="4" w:space="0" w:color="auto"/>
            </w:tcBorders>
            <w:shd w:val="clear" w:color="auto" w:fill="auto"/>
            <w:noWrap/>
            <w:vAlign w:val="bottom"/>
            <w:hideMark/>
          </w:tcPr>
          <w:p w14:paraId="6FC2026C" w14:textId="77777777" w:rsidR="003331E7" w:rsidRPr="003650F4" w:rsidRDefault="003331E7" w:rsidP="003331E7">
            <w:pPr>
              <w:spacing w:before="60" w:after="60"/>
            </w:pPr>
            <w:r w:rsidRPr="003650F4">
              <w:t> </w:t>
            </w:r>
          </w:p>
        </w:tc>
        <w:tc>
          <w:tcPr>
            <w:tcW w:w="1712"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00E3D50F" w14:textId="77777777" w:rsidR="003331E7" w:rsidRPr="003650F4" w:rsidRDefault="003331E7" w:rsidP="003D6D2D">
            <w:pPr>
              <w:spacing w:before="60" w:after="60"/>
              <w:jc w:val="both"/>
            </w:pPr>
            <w:r w:rsidRPr="003650F4">
              <w:t>- Đường ống dẫn nước rửa lọc từ bể trung gian đến hệ thống làm mềm</w:t>
            </w:r>
          </w:p>
        </w:tc>
        <w:tc>
          <w:tcPr>
            <w:tcW w:w="2303"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3F71629C" w14:textId="77777777" w:rsidR="003331E7" w:rsidRPr="003650F4" w:rsidRDefault="003331E7" w:rsidP="003331E7">
            <w:pPr>
              <w:spacing w:before="60" w:after="60"/>
              <w:jc w:val="both"/>
            </w:pPr>
            <w:r w:rsidRPr="003650F4">
              <w:t>+ Ống dẫn hóa chất HDPE/uPVC + phụ kiện HDPE/uPVC</w:t>
            </w:r>
          </w:p>
        </w:tc>
        <w:tc>
          <w:tcPr>
            <w:tcW w:w="317"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7BE0E36B" w14:textId="77777777" w:rsidR="003331E7" w:rsidRPr="003650F4" w:rsidRDefault="003331E7" w:rsidP="003331E7">
            <w:pPr>
              <w:spacing w:before="60" w:after="60"/>
              <w:jc w:val="center"/>
            </w:pPr>
            <w:r w:rsidRPr="003650F4">
              <w:t> </w:t>
            </w:r>
          </w:p>
        </w:tc>
        <w:tc>
          <w:tcPr>
            <w:tcW w:w="287" w:type="pct"/>
            <w:tcBorders>
              <w:top w:val="dotted" w:sz="4" w:space="0" w:color="auto"/>
              <w:left w:val="dotted" w:sz="4" w:space="0" w:color="auto"/>
              <w:bottom w:val="dotted" w:sz="4" w:space="0" w:color="auto"/>
              <w:right w:val="single" w:sz="4" w:space="0" w:color="auto"/>
            </w:tcBorders>
            <w:shd w:val="clear" w:color="auto" w:fill="auto"/>
            <w:vAlign w:val="center"/>
            <w:hideMark/>
          </w:tcPr>
          <w:p w14:paraId="7D8188FD" w14:textId="77777777" w:rsidR="003331E7" w:rsidRPr="003650F4" w:rsidRDefault="003331E7" w:rsidP="003331E7">
            <w:pPr>
              <w:spacing w:before="60" w:after="60"/>
              <w:jc w:val="center"/>
            </w:pPr>
            <w:r w:rsidRPr="003650F4">
              <w:t> </w:t>
            </w:r>
          </w:p>
        </w:tc>
      </w:tr>
      <w:tr w:rsidR="003650F4" w:rsidRPr="003650F4" w14:paraId="5A0F8866" w14:textId="77777777" w:rsidTr="00011BD2">
        <w:trPr>
          <w:trHeight w:val="312"/>
        </w:trPr>
        <w:tc>
          <w:tcPr>
            <w:tcW w:w="381" w:type="pct"/>
            <w:tcBorders>
              <w:top w:val="dotted" w:sz="4" w:space="0" w:color="auto"/>
              <w:left w:val="double" w:sz="6" w:space="0" w:color="auto"/>
              <w:bottom w:val="dotted" w:sz="4" w:space="0" w:color="auto"/>
              <w:right w:val="dotted" w:sz="4" w:space="0" w:color="auto"/>
            </w:tcBorders>
            <w:shd w:val="clear" w:color="auto" w:fill="auto"/>
            <w:noWrap/>
            <w:vAlign w:val="bottom"/>
            <w:hideMark/>
          </w:tcPr>
          <w:p w14:paraId="2BFE1B99" w14:textId="77777777" w:rsidR="003331E7" w:rsidRPr="003650F4" w:rsidRDefault="003331E7" w:rsidP="003331E7">
            <w:pPr>
              <w:spacing w:before="60" w:after="60"/>
            </w:pPr>
            <w:r w:rsidRPr="003650F4">
              <w:t> </w:t>
            </w:r>
          </w:p>
        </w:tc>
        <w:tc>
          <w:tcPr>
            <w:tcW w:w="1712"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4E758FD4" w14:textId="77777777" w:rsidR="003331E7" w:rsidRPr="003650F4" w:rsidRDefault="003331E7" w:rsidP="003D6D2D">
            <w:pPr>
              <w:spacing w:before="60" w:after="60"/>
              <w:jc w:val="both"/>
            </w:pPr>
            <w:r w:rsidRPr="003650F4">
              <w:t> </w:t>
            </w:r>
          </w:p>
        </w:tc>
        <w:tc>
          <w:tcPr>
            <w:tcW w:w="2303"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0F1B8A4A" w14:textId="77777777" w:rsidR="003331E7" w:rsidRPr="003650F4" w:rsidRDefault="003331E7" w:rsidP="003331E7">
            <w:pPr>
              <w:spacing w:before="60" w:after="60"/>
              <w:jc w:val="both"/>
            </w:pPr>
            <w:r w:rsidRPr="003650F4">
              <w:t>- Van: Thân gang, lá SUS - Korea</w:t>
            </w:r>
          </w:p>
        </w:tc>
        <w:tc>
          <w:tcPr>
            <w:tcW w:w="317"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2E94FD4B" w14:textId="77777777" w:rsidR="003331E7" w:rsidRPr="003650F4" w:rsidRDefault="003331E7" w:rsidP="003331E7">
            <w:pPr>
              <w:spacing w:before="60" w:after="60"/>
              <w:jc w:val="center"/>
            </w:pPr>
            <w:r w:rsidRPr="003650F4">
              <w:t> </w:t>
            </w:r>
          </w:p>
        </w:tc>
        <w:tc>
          <w:tcPr>
            <w:tcW w:w="287" w:type="pct"/>
            <w:tcBorders>
              <w:top w:val="dotted" w:sz="4" w:space="0" w:color="auto"/>
              <w:left w:val="dotted" w:sz="4" w:space="0" w:color="auto"/>
              <w:bottom w:val="dotted" w:sz="4" w:space="0" w:color="auto"/>
              <w:right w:val="single" w:sz="4" w:space="0" w:color="auto"/>
            </w:tcBorders>
            <w:shd w:val="clear" w:color="auto" w:fill="auto"/>
            <w:vAlign w:val="center"/>
            <w:hideMark/>
          </w:tcPr>
          <w:p w14:paraId="24C5F9DE" w14:textId="77777777" w:rsidR="003331E7" w:rsidRPr="003650F4" w:rsidRDefault="003331E7" w:rsidP="003331E7">
            <w:pPr>
              <w:spacing w:before="60" w:after="60"/>
              <w:jc w:val="center"/>
            </w:pPr>
            <w:r w:rsidRPr="003650F4">
              <w:t> </w:t>
            </w:r>
          </w:p>
        </w:tc>
      </w:tr>
      <w:tr w:rsidR="003650F4" w:rsidRPr="003650F4" w14:paraId="331FE8BE" w14:textId="77777777" w:rsidTr="00011BD2">
        <w:trPr>
          <w:trHeight w:val="624"/>
        </w:trPr>
        <w:tc>
          <w:tcPr>
            <w:tcW w:w="381" w:type="pct"/>
            <w:tcBorders>
              <w:top w:val="dotted" w:sz="4" w:space="0" w:color="auto"/>
              <w:left w:val="double" w:sz="6" w:space="0" w:color="auto"/>
              <w:bottom w:val="dotted" w:sz="4" w:space="0" w:color="auto"/>
              <w:right w:val="dotted" w:sz="4" w:space="0" w:color="auto"/>
            </w:tcBorders>
            <w:shd w:val="clear" w:color="auto" w:fill="auto"/>
            <w:noWrap/>
            <w:vAlign w:val="bottom"/>
            <w:hideMark/>
          </w:tcPr>
          <w:p w14:paraId="20F08739" w14:textId="77777777" w:rsidR="003331E7" w:rsidRPr="003650F4" w:rsidRDefault="003331E7" w:rsidP="003331E7">
            <w:pPr>
              <w:spacing w:before="60" w:after="60"/>
            </w:pPr>
            <w:r w:rsidRPr="003650F4">
              <w:t> </w:t>
            </w:r>
          </w:p>
        </w:tc>
        <w:tc>
          <w:tcPr>
            <w:tcW w:w="1712"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46806B33" w14:textId="77777777" w:rsidR="003331E7" w:rsidRPr="003650F4" w:rsidRDefault="003331E7" w:rsidP="003D6D2D">
            <w:pPr>
              <w:spacing w:before="60" w:after="60"/>
              <w:jc w:val="both"/>
            </w:pPr>
            <w:r w:rsidRPr="003650F4">
              <w:t>- Đường ống dẫn hóa chất từ bơm hóa chất đến bể trung gian</w:t>
            </w:r>
          </w:p>
        </w:tc>
        <w:tc>
          <w:tcPr>
            <w:tcW w:w="2303"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479D6708" w14:textId="77777777" w:rsidR="003331E7" w:rsidRPr="003650F4" w:rsidRDefault="003331E7" w:rsidP="003331E7">
            <w:pPr>
              <w:spacing w:before="60" w:after="60"/>
              <w:jc w:val="both"/>
            </w:pPr>
            <w:r w:rsidRPr="003650F4">
              <w:t>- Phụ kiện ngập nước: Cùm, tắc kê, bulon: SUS304</w:t>
            </w:r>
          </w:p>
        </w:tc>
        <w:tc>
          <w:tcPr>
            <w:tcW w:w="317"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7C868022" w14:textId="77777777" w:rsidR="003331E7" w:rsidRPr="003650F4" w:rsidRDefault="003331E7" w:rsidP="003331E7">
            <w:pPr>
              <w:spacing w:before="60" w:after="60"/>
              <w:jc w:val="center"/>
            </w:pPr>
            <w:r w:rsidRPr="003650F4">
              <w:t> </w:t>
            </w:r>
          </w:p>
        </w:tc>
        <w:tc>
          <w:tcPr>
            <w:tcW w:w="287" w:type="pct"/>
            <w:tcBorders>
              <w:top w:val="dotted" w:sz="4" w:space="0" w:color="auto"/>
              <w:left w:val="dotted" w:sz="4" w:space="0" w:color="auto"/>
              <w:bottom w:val="dotted" w:sz="4" w:space="0" w:color="auto"/>
              <w:right w:val="single" w:sz="4" w:space="0" w:color="auto"/>
            </w:tcBorders>
            <w:shd w:val="clear" w:color="auto" w:fill="auto"/>
            <w:vAlign w:val="center"/>
            <w:hideMark/>
          </w:tcPr>
          <w:p w14:paraId="4EEE9D93" w14:textId="77777777" w:rsidR="003331E7" w:rsidRPr="003650F4" w:rsidRDefault="003331E7" w:rsidP="003331E7">
            <w:pPr>
              <w:spacing w:before="60" w:after="60"/>
              <w:jc w:val="center"/>
            </w:pPr>
            <w:r w:rsidRPr="003650F4">
              <w:t> </w:t>
            </w:r>
          </w:p>
        </w:tc>
      </w:tr>
      <w:tr w:rsidR="003650F4" w:rsidRPr="003650F4" w14:paraId="14DD2516" w14:textId="77777777" w:rsidTr="00011BD2">
        <w:trPr>
          <w:trHeight w:val="312"/>
        </w:trPr>
        <w:tc>
          <w:tcPr>
            <w:tcW w:w="381" w:type="pct"/>
            <w:tcBorders>
              <w:top w:val="dotted" w:sz="4" w:space="0" w:color="auto"/>
              <w:left w:val="double" w:sz="6" w:space="0" w:color="auto"/>
              <w:bottom w:val="dotted" w:sz="4" w:space="0" w:color="auto"/>
              <w:right w:val="dotted" w:sz="4" w:space="0" w:color="auto"/>
            </w:tcBorders>
            <w:shd w:val="clear" w:color="auto" w:fill="auto"/>
            <w:noWrap/>
            <w:vAlign w:val="bottom"/>
            <w:hideMark/>
          </w:tcPr>
          <w:p w14:paraId="6A30A0C8" w14:textId="77777777" w:rsidR="003331E7" w:rsidRPr="003650F4" w:rsidRDefault="003331E7" w:rsidP="003331E7">
            <w:pPr>
              <w:spacing w:before="60" w:after="60"/>
            </w:pPr>
            <w:r w:rsidRPr="003650F4">
              <w:t> </w:t>
            </w:r>
          </w:p>
        </w:tc>
        <w:tc>
          <w:tcPr>
            <w:tcW w:w="1712"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6694F7BD" w14:textId="77777777" w:rsidR="003331E7" w:rsidRPr="003650F4" w:rsidRDefault="003331E7" w:rsidP="003D6D2D">
            <w:pPr>
              <w:spacing w:before="60" w:after="60"/>
              <w:jc w:val="both"/>
            </w:pPr>
            <w:r w:rsidRPr="003650F4">
              <w:t> </w:t>
            </w:r>
          </w:p>
        </w:tc>
        <w:tc>
          <w:tcPr>
            <w:tcW w:w="2303"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7BF0FAC1" w14:textId="77777777" w:rsidR="003331E7" w:rsidRPr="003650F4" w:rsidRDefault="003331E7" w:rsidP="003331E7">
            <w:pPr>
              <w:spacing w:before="60" w:after="60"/>
              <w:jc w:val="both"/>
            </w:pPr>
            <w:r w:rsidRPr="003650F4">
              <w:t>- Phụ kiện không ngập nước: Cùm, tắc kê, bulon: Thép</w:t>
            </w:r>
          </w:p>
        </w:tc>
        <w:tc>
          <w:tcPr>
            <w:tcW w:w="317"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66D0A9EF" w14:textId="77777777" w:rsidR="003331E7" w:rsidRPr="003650F4" w:rsidRDefault="003331E7" w:rsidP="003331E7">
            <w:pPr>
              <w:spacing w:before="60" w:after="60"/>
              <w:jc w:val="center"/>
            </w:pPr>
            <w:r w:rsidRPr="003650F4">
              <w:t> </w:t>
            </w:r>
          </w:p>
        </w:tc>
        <w:tc>
          <w:tcPr>
            <w:tcW w:w="287" w:type="pct"/>
            <w:tcBorders>
              <w:top w:val="dotted" w:sz="4" w:space="0" w:color="auto"/>
              <w:left w:val="dotted" w:sz="4" w:space="0" w:color="auto"/>
              <w:bottom w:val="dotted" w:sz="4" w:space="0" w:color="auto"/>
              <w:right w:val="single" w:sz="4" w:space="0" w:color="auto"/>
            </w:tcBorders>
            <w:shd w:val="clear" w:color="auto" w:fill="auto"/>
            <w:vAlign w:val="center"/>
            <w:hideMark/>
          </w:tcPr>
          <w:p w14:paraId="6E141E59" w14:textId="77777777" w:rsidR="003331E7" w:rsidRPr="003650F4" w:rsidRDefault="003331E7" w:rsidP="003331E7">
            <w:pPr>
              <w:spacing w:before="60" w:after="60"/>
              <w:jc w:val="center"/>
            </w:pPr>
            <w:r w:rsidRPr="003650F4">
              <w:t> </w:t>
            </w:r>
          </w:p>
        </w:tc>
      </w:tr>
      <w:tr w:rsidR="003650F4" w:rsidRPr="003650F4" w14:paraId="68A8D386" w14:textId="77777777" w:rsidTr="00011BD2">
        <w:trPr>
          <w:trHeight w:val="312"/>
        </w:trPr>
        <w:tc>
          <w:tcPr>
            <w:tcW w:w="381" w:type="pct"/>
            <w:tcBorders>
              <w:top w:val="dotted" w:sz="4" w:space="0" w:color="auto"/>
              <w:left w:val="double" w:sz="6" w:space="0" w:color="auto"/>
              <w:bottom w:val="single" w:sz="4" w:space="0" w:color="auto"/>
              <w:right w:val="dotted" w:sz="4" w:space="0" w:color="auto"/>
            </w:tcBorders>
            <w:shd w:val="clear" w:color="auto" w:fill="auto"/>
            <w:noWrap/>
            <w:vAlign w:val="bottom"/>
            <w:hideMark/>
          </w:tcPr>
          <w:p w14:paraId="02E46E13" w14:textId="77777777" w:rsidR="003331E7" w:rsidRPr="003650F4" w:rsidRDefault="003331E7" w:rsidP="003331E7">
            <w:pPr>
              <w:spacing w:before="60" w:after="60"/>
            </w:pPr>
            <w:r w:rsidRPr="003650F4">
              <w:t> </w:t>
            </w:r>
          </w:p>
        </w:tc>
        <w:tc>
          <w:tcPr>
            <w:tcW w:w="1712" w:type="pct"/>
            <w:tcBorders>
              <w:top w:val="dotted" w:sz="4" w:space="0" w:color="auto"/>
              <w:left w:val="dotted" w:sz="4" w:space="0" w:color="auto"/>
              <w:bottom w:val="single" w:sz="4" w:space="0" w:color="auto"/>
              <w:right w:val="dotted" w:sz="4" w:space="0" w:color="auto"/>
            </w:tcBorders>
            <w:shd w:val="clear" w:color="auto" w:fill="auto"/>
            <w:vAlign w:val="center"/>
            <w:hideMark/>
          </w:tcPr>
          <w:p w14:paraId="105F8168" w14:textId="77777777" w:rsidR="003331E7" w:rsidRPr="003650F4" w:rsidRDefault="003331E7" w:rsidP="003D6D2D">
            <w:pPr>
              <w:spacing w:before="60" w:after="60"/>
              <w:jc w:val="both"/>
            </w:pPr>
            <w:r w:rsidRPr="003650F4">
              <w:t> </w:t>
            </w:r>
          </w:p>
        </w:tc>
        <w:tc>
          <w:tcPr>
            <w:tcW w:w="2303" w:type="pct"/>
            <w:tcBorders>
              <w:top w:val="dotted" w:sz="4" w:space="0" w:color="auto"/>
              <w:left w:val="dotted" w:sz="4" w:space="0" w:color="auto"/>
              <w:bottom w:val="single" w:sz="4" w:space="0" w:color="auto"/>
              <w:right w:val="dotted" w:sz="4" w:space="0" w:color="auto"/>
            </w:tcBorders>
            <w:shd w:val="clear" w:color="auto" w:fill="auto"/>
            <w:vAlign w:val="center"/>
            <w:hideMark/>
          </w:tcPr>
          <w:p w14:paraId="3AF43698" w14:textId="77777777" w:rsidR="003331E7" w:rsidRPr="003650F4" w:rsidRDefault="003331E7" w:rsidP="003331E7">
            <w:pPr>
              <w:spacing w:before="60" w:after="60"/>
              <w:jc w:val="both"/>
            </w:pPr>
            <w:r w:rsidRPr="003650F4">
              <w:t>- Xuất xứ: Taiwan/Korea/Việt Nam</w:t>
            </w:r>
          </w:p>
        </w:tc>
        <w:tc>
          <w:tcPr>
            <w:tcW w:w="317" w:type="pct"/>
            <w:tcBorders>
              <w:top w:val="dotted" w:sz="4" w:space="0" w:color="auto"/>
              <w:left w:val="dotted" w:sz="4" w:space="0" w:color="auto"/>
              <w:bottom w:val="single" w:sz="4" w:space="0" w:color="auto"/>
              <w:right w:val="dotted" w:sz="4" w:space="0" w:color="auto"/>
            </w:tcBorders>
            <w:shd w:val="clear" w:color="auto" w:fill="auto"/>
            <w:vAlign w:val="center"/>
            <w:hideMark/>
          </w:tcPr>
          <w:p w14:paraId="45DF3E75" w14:textId="77777777" w:rsidR="003331E7" w:rsidRPr="003650F4" w:rsidRDefault="003331E7" w:rsidP="003331E7">
            <w:pPr>
              <w:spacing w:before="60" w:after="60"/>
              <w:jc w:val="center"/>
            </w:pPr>
            <w:r w:rsidRPr="003650F4">
              <w:t> </w:t>
            </w:r>
          </w:p>
        </w:tc>
        <w:tc>
          <w:tcPr>
            <w:tcW w:w="287" w:type="pct"/>
            <w:tcBorders>
              <w:top w:val="dotted" w:sz="4" w:space="0" w:color="auto"/>
              <w:left w:val="dotted" w:sz="4" w:space="0" w:color="auto"/>
              <w:bottom w:val="single" w:sz="4" w:space="0" w:color="auto"/>
              <w:right w:val="single" w:sz="4" w:space="0" w:color="auto"/>
            </w:tcBorders>
            <w:shd w:val="clear" w:color="auto" w:fill="auto"/>
            <w:vAlign w:val="center"/>
            <w:hideMark/>
          </w:tcPr>
          <w:p w14:paraId="206BF528" w14:textId="77777777" w:rsidR="003331E7" w:rsidRPr="003650F4" w:rsidRDefault="003331E7" w:rsidP="003331E7">
            <w:pPr>
              <w:spacing w:before="60" w:after="60"/>
              <w:jc w:val="center"/>
            </w:pPr>
            <w:r w:rsidRPr="003650F4">
              <w:t> </w:t>
            </w:r>
          </w:p>
        </w:tc>
      </w:tr>
      <w:tr w:rsidR="003650F4" w:rsidRPr="003650F4" w14:paraId="36F5E67A" w14:textId="77777777" w:rsidTr="00011BD2">
        <w:trPr>
          <w:trHeight w:val="360"/>
        </w:trPr>
        <w:tc>
          <w:tcPr>
            <w:tcW w:w="5000" w:type="pct"/>
            <w:gridSpan w:val="5"/>
            <w:tcBorders>
              <w:top w:val="single" w:sz="4" w:space="0" w:color="auto"/>
              <w:left w:val="double" w:sz="6" w:space="0" w:color="auto"/>
              <w:right w:val="single" w:sz="4" w:space="0" w:color="auto"/>
            </w:tcBorders>
            <w:shd w:val="clear" w:color="000000" w:fill="CCFFFF"/>
            <w:vAlign w:val="center"/>
            <w:hideMark/>
          </w:tcPr>
          <w:p w14:paraId="0FB89341" w14:textId="166CD51A" w:rsidR="003331E7" w:rsidRPr="003650F4" w:rsidRDefault="003331E7" w:rsidP="003331E7">
            <w:pPr>
              <w:spacing w:before="60" w:after="60"/>
              <w:rPr>
                <w:b/>
                <w:bCs/>
                <w:i/>
                <w:iCs/>
              </w:rPr>
            </w:pPr>
            <w:r w:rsidRPr="003650F4">
              <w:rPr>
                <w:b/>
                <w:bCs/>
                <w:i/>
                <w:iCs/>
              </w:rPr>
              <w:t> 05./ Hệ thống làm mềm TK-05 </w:t>
            </w:r>
          </w:p>
        </w:tc>
      </w:tr>
      <w:tr w:rsidR="003650F4" w:rsidRPr="003650F4" w14:paraId="30EAF026" w14:textId="77777777" w:rsidTr="00011BD2">
        <w:trPr>
          <w:trHeight w:val="312"/>
        </w:trPr>
        <w:tc>
          <w:tcPr>
            <w:tcW w:w="381" w:type="pct"/>
            <w:tcBorders>
              <w:top w:val="nil"/>
              <w:left w:val="double" w:sz="6" w:space="0" w:color="auto"/>
              <w:bottom w:val="dotted" w:sz="4" w:space="0" w:color="auto"/>
              <w:right w:val="dotted" w:sz="4" w:space="0" w:color="auto"/>
            </w:tcBorders>
            <w:shd w:val="clear" w:color="auto" w:fill="auto"/>
            <w:vAlign w:val="center"/>
            <w:hideMark/>
          </w:tcPr>
          <w:p w14:paraId="1297A333" w14:textId="77777777" w:rsidR="003331E7" w:rsidRPr="003650F4" w:rsidRDefault="003331E7" w:rsidP="003331E7">
            <w:pPr>
              <w:spacing w:before="60" w:after="60"/>
              <w:jc w:val="center"/>
            </w:pPr>
            <w:r w:rsidRPr="003650F4">
              <w:t>01</w:t>
            </w:r>
          </w:p>
        </w:tc>
        <w:tc>
          <w:tcPr>
            <w:tcW w:w="1712" w:type="pct"/>
            <w:tcBorders>
              <w:top w:val="nil"/>
              <w:left w:val="dotted" w:sz="4" w:space="0" w:color="auto"/>
              <w:bottom w:val="dotted" w:sz="4" w:space="0" w:color="auto"/>
              <w:right w:val="dotted" w:sz="4" w:space="0" w:color="auto"/>
            </w:tcBorders>
            <w:shd w:val="clear" w:color="auto" w:fill="auto"/>
            <w:vAlign w:val="center"/>
            <w:hideMark/>
          </w:tcPr>
          <w:p w14:paraId="5E5C9CF0" w14:textId="77777777" w:rsidR="003331E7" w:rsidRPr="003650F4" w:rsidRDefault="003331E7" w:rsidP="003D6D2D">
            <w:pPr>
              <w:spacing w:before="60" w:after="60"/>
              <w:jc w:val="both"/>
            </w:pPr>
            <w:r w:rsidRPr="003650F4">
              <w:t xml:space="preserve">- Thiết bị làm mềm </w:t>
            </w:r>
            <w:r w:rsidRPr="003650F4">
              <w:rPr>
                <w:b/>
                <w:bCs/>
              </w:rPr>
              <w:t>TK-05</w:t>
            </w:r>
          </w:p>
        </w:tc>
        <w:tc>
          <w:tcPr>
            <w:tcW w:w="2303" w:type="pct"/>
            <w:tcBorders>
              <w:top w:val="nil"/>
              <w:left w:val="dotted" w:sz="4" w:space="0" w:color="auto"/>
              <w:bottom w:val="dotted" w:sz="4" w:space="0" w:color="auto"/>
              <w:right w:val="dotted" w:sz="4" w:space="0" w:color="auto"/>
            </w:tcBorders>
            <w:shd w:val="clear" w:color="auto" w:fill="auto"/>
            <w:vAlign w:val="center"/>
            <w:hideMark/>
          </w:tcPr>
          <w:p w14:paraId="21FD92FC" w14:textId="77777777" w:rsidR="003331E7" w:rsidRPr="003650F4" w:rsidRDefault="003331E7" w:rsidP="003331E7">
            <w:pPr>
              <w:spacing w:before="60" w:after="60"/>
              <w:jc w:val="both"/>
            </w:pPr>
            <w:r w:rsidRPr="003650F4">
              <w:t>- Kích thước: D x H = 1,5m x 2,5m</w:t>
            </w:r>
          </w:p>
        </w:tc>
        <w:tc>
          <w:tcPr>
            <w:tcW w:w="317" w:type="pct"/>
            <w:tcBorders>
              <w:top w:val="nil"/>
              <w:left w:val="dotted" w:sz="4" w:space="0" w:color="auto"/>
              <w:bottom w:val="dotted" w:sz="4" w:space="0" w:color="auto"/>
              <w:right w:val="dotted" w:sz="4" w:space="0" w:color="auto"/>
            </w:tcBorders>
            <w:shd w:val="clear" w:color="auto" w:fill="auto"/>
            <w:vAlign w:val="center"/>
            <w:hideMark/>
          </w:tcPr>
          <w:p w14:paraId="17FC8153" w14:textId="77777777" w:rsidR="003331E7" w:rsidRPr="003650F4" w:rsidRDefault="003331E7" w:rsidP="003331E7">
            <w:pPr>
              <w:spacing w:before="60" w:after="60"/>
              <w:jc w:val="center"/>
            </w:pPr>
            <w:r w:rsidRPr="003650F4">
              <w:t>Bộ</w:t>
            </w:r>
          </w:p>
        </w:tc>
        <w:tc>
          <w:tcPr>
            <w:tcW w:w="287" w:type="pct"/>
            <w:tcBorders>
              <w:top w:val="nil"/>
              <w:left w:val="dotted" w:sz="4" w:space="0" w:color="auto"/>
              <w:bottom w:val="dotted" w:sz="4" w:space="0" w:color="auto"/>
              <w:right w:val="single" w:sz="4" w:space="0" w:color="auto"/>
            </w:tcBorders>
            <w:shd w:val="clear" w:color="auto" w:fill="auto"/>
            <w:vAlign w:val="center"/>
            <w:hideMark/>
          </w:tcPr>
          <w:p w14:paraId="4CFA1455" w14:textId="77777777" w:rsidR="003331E7" w:rsidRPr="003650F4" w:rsidRDefault="003331E7" w:rsidP="003331E7">
            <w:pPr>
              <w:spacing w:before="60" w:after="60"/>
              <w:jc w:val="center"/>
            </w:pPr>
            <w:r w:rsidRPr="003650F4">
              <w:t>3</w:t>
            </w:r>
          </w:p>
        </w:tc>
      </w:tr>
      <w:tr w:rsidR="003650F4" w:rsidRPr="003650F4" w14:paraId="073E9065" w14:textId="77777777" w:rsidTr="00011BD2">
        <w:trPr>
          <w:trHeight w:val="312"/>
        </w:trPr>
        <w:tc>
          <w:tcPr>
            <w:tcW w:w="381" w:type="pct"/>
            <w:tcBorders>
              <w:top w:val="dotted" w:sz="4" w:space="0" w:color="auto"/>
              <w:left w:val="double" w:sz="6" w:space="0" w:color="auto"/>
              <w:bottom w:val="dotted" w:sz="4" w:space="0" w:color="auto"/>
              <w:right w:val="dotted" w:sz="4" w:space="0" w:color="auto"/>
            </w:tcBorders>
            <w:shd w:val="clear" w:color="auto" w:fill="auto"/>
            <w:vAlign w:val="center"/>
            <w:hideMark/>
          </w:tcPr>
          <w:p w14:paraId="400BB187" w14:textId="77777777" w:rsidR="003331E7" w:rsidRPr="003650F4" w:rsidRDefault="003331E7" w:rsidP="003331E7">
            <w:pPr>
              <w:spacing w:before="60" w:after="60"/>
              <w:jc w:val="center"/>
            </w:pPr>
            <w:r w:rsidRPr="003650F4">
              <w:t> </w:t>
            </w:r>
          </w:p>
        </w:tc>
        <w:tc>
          <w:tcPr>
            <w:tcW w:w="1712"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1BA66C13" w14:textId="77777777" w:rsidR="003331E7" w:rsidRPr="003650F4" w:rsidRDefault="003331E7" w:rsidP="003D6D2D">
            <w:pPr>
              <w:spacing w:before="60" w:after="60"/>
              <w:jc w:val="both"/>
            </w:pPr>
            <w:r w:rsidRPr="003650F4">
              <w:t> </w:t>
            </w:r>
          </w:p>
        </w:tc>
        <w:tc>
          <w:tcPr>
            <w:tcW w:w="2303"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5A8CDB2F" w14:textId="77777777" w:rsidR="003331E7" w:rsidRPr="003650F4" w:rsidRDefault="003331E7" w:rsidP="003331E7">
            <w:pPr>
              <w:spacing w:before="60" w:after="60"/>
              <w:jc w:val="both"/>
            </w:pPr>
            <w:r w:rsidRPr="003650F4">
              <w:t>- Vật liệu: Thép sơn epoxy</w:t>
            </w:r>
          </w:p>
        </w:tc>
        <w:tc>
          <w:tcPr>
            <w:tcW w:w="317"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68C18272" w14:textId="77777777" w:rsidR="003331E7" w:rsidRPr="003650F4" w:rsidRDefault="003331E7" w:rsidP="003331E7">
            <w:pPr>
              <w:spacing w:before="60" w:after="60"/>
              <w:jc w:val="center"/>
            </w:pPr>
            <w:r w:rsidRPr="003650F4">
              <w:t> </w:t>
            </w:r>
          </w:p>
        </w:tc>
        <w:tc>
          <w:tcPr>
            <w:tcW w:w="287" w:type="pct"/>
            <w:tcBorders>
              <w:top w:val="dotted" w:sz="4" w:space="0" w:color="auto"/>
              <w:left w:val="dotted" w:sz="4" w:space="0" w:color="auto"/>
              <w:bottom w:val="dotted" w:sz="4" w:space="0" w:color="auto"/>
              <w:right w:val="single" w:sz="4" w:space="0" w:color="auto"/>
            </w:tcBorders>
            <w:shd w:val="clear" w:color="auto" w:fill="auto"/>
            <w:vAlign w:val="center"/>
            <w:hideMark/>
          </w:tcPr>
          <w:p w14:paraId="62B65097" w14:textId="77777777" w:rsidR="003331E7" w:rsidRPr="003650F4" w:rsidRDefault="003331E7" w:rsidP="003331E7">
            <w:pPr>
              <w:spacing w:before="60" w:after="60"/>
              <w:jc w:val="center"/>
            </w:pPr>
            <w:r w:rsidRPr="003650F4">
              <w:t> </w:t>
            </w:r>
          </w:p>
        </w:tc>
      </w:tr>
      <w:tr w:rsidR="003650F4" w:rsidRPr="003650F4" w14:paraId="22451F3D" w14:textId="77777777" w:rsidTr="00011BD2">
        <w:trPr>
          <w:trHeight w:val="312"/>
        </w:trPr>
        <w:tc>
          <w:tcPr>
            <w:tcW w:w="381" w:type="pct"/>
            <w:tcBorders>
              <w:top w:val="dotted" w:sz="4" w:space="0" w:color="auto"/>
              <w:left w:val="double" w:sz="6" w:space="0" w:color="auto"/>
              <w:bottom w:val="dotted" w:sz="4" w:space="0" w:color="auto"/>
              <w:right w:val="dotted" w:sz="4" w:space="0" w:color="auto"/>
            </w:tcBorders>
            <w:shd w:val="clear" w:color="auto" w:fill="auto"/>
            <w:vAlign w:val="center"/>
            <w:hideMark/>
          </w:tcPr>
          <w:p w14:paraId="06361683" w14:textId="77777777" w:rsidR="003331E7" w:rsidRPr="003650F4" w:rsidRDefault="003331E7" w:rsidP="003331E7">
            <w:pPr>
              <w:spacing w:before="60" w:after="60"/>
              <w:jc w:val="center"/>
            </w:pPr>
            <w:r w:rsidRPr="003650F4">
              <w:t> </w:t>
            </w:r>
          </w:p>
        </w:tc>
        <w:tc>
          <w:tcPr>
            <w:tcW w:w="1712"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640A4C52" w14:textId="77777777" w:rsidR="003331E7" w:rsidRPr="003650F4" w:rsidRDefault="003331E7" w:rsidP="003D6D2D">
            <w:pPr>
              <w:spacing w:before="60" w:after="60"/>
              <w:jc w:val="both"/>
            </w:pPr>
            <w:r w:rsidRPr="003650F4">
              <w:t> </w:t>
            </w:r>
          </w:p>
        </w:tc>
        <w:tc>
          <w:tcPr>
            <w:tcW w:w="2303"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7A1ED07C" w14:textId="77777777" w:rsidR="003331E7" w:rsidRPr="003650F4" w:rsidRDefault="003331E7" w:rsidP="003331E7">
            <w:pPr>
              <w:spacing w:before="60" w:after="60"/>
              <w:jc w:val="both"/>
            </w:pPr>
            <w:r w:rsidRPr="003650F4">
              <w:t>- Xuất xứ: Việt Nam</w:t>
            </w:r>
          </w:p>
        </w:tc>
        <w:tc>
          <w:tcPr>
            <w:tcW w:w="317"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0B311811" w14:textId="77777777" w:rsidR="003331E7" w:rsidRPr="003650F4" w:rsidRDefault="003331E7" w:rsidP="003331E7">
            <w:pPr>
              <w:spacing w:before="60" w:after="60"/>
              <w:jc w:val="center"/>
            </w:pPr>
            <w:r w:rsidRPr="003650F4">
              <w:t> </w:t>
            </w:r>
          </w:p>
        </w:tc>
        <w:tc>
          <w:tcPr>
            <w:tcW w:w="287" w:type="pct"/>
            <w:tcBorders>
              <w:top w:val="dotted" w:sz="4" w:space="0" w:color="auto"/>
              <w:left w:val="dotted" w:sz="4" w:space="0" w:color="auto"/>
              <w:bottom w:val="dotted" w:sz="4" w:space="0" w:color="auto"/>
              <w:right w:val="single" w:sz="4" w:space="0" w:color="auto"/>
            </w:tcBorders>
            <w:shd w:val="clear" w:color="auto" w:fill="auto"/>
            <w:vAlign w:val="center"/>
            <w:hideMark/>
          </w:tcPr>
          <w:p w14:paraId="7574F0C1" w14:textId="77777777" w:rsidR="003331E7" w:rsidRPr="003650F4" w:rsidRDefault="003331E7" w:rsidP="003331E7">
            <w:pPr>
              <w:spacing w:before="60" w:after="60"/>
              <w:jc w:val="center"/>
            </w:pPr>
            <w:r w:rsidRPr="003650F4">
              <w:t> </w:t>
            </w:r>
          </w:p>
        </w:tc>
      </w:tr>
      <w:tr w:rsidR="003650F4" w:rsidRPr="003650F4" w14:paraId="3E9F67FE" w14:textId="77777777" w:rsidTr="00011BD2">
        <w:trPr>
          <w:trHeight w:val="312"/>
        </w:trPr>
        <w:tc>
          <w:tcPr>
            <w:tcW w:w="381" w:type="pct"/>
            <w:tcBorders>
              <w:top w:val="dotted" w:sz="4" w:space="0" w:color="auto"/>
              <w:left w:val="double" w:sz="6" w:space="0" w:color="auto"/>
              <w:bottom w:val="dotted" w:sz="4" w:space="0" w:color="auto"/>
              <w:right w:val="dotted" w:sz="4" w:space="0" w:color="auto"/>
            </w:tcBorders>
            <w:shd w:val="clear" w:color="auto" w:fill="auto"/>
            <w:vAlign w:val="center"/>
            <w:hideMark/>
          </w:tcPr>
          <w:p w14:paraId="50CC3C34" w14:textId="77777777" w:rsidR="003331E7" w:rsidRPr="003650F4" w:rsidRDefault="003331E7" w:rsidP="003331E7">
            <w:pPr>
              <w:spacing w:before="60" w:after="60"/>
              <w:jc w:val="center"/>
            </w:pPr>
            <w:r w:rsidRPr="003650F4">
              <w:t>02</w:t>
            </w:r>
          </w:p>
        </w:tc>
        <w:tc>
          <w:tcPr>
            <w:tcW w:w="1712"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462E76F3" w14:textId="77777777" w:rsidR="003331E7" w:rsidRPr="003650F4" w:rsidRDefault="003331E7" w:rsidP="003D6D2D">
            <w:pPr>
              <w:spacing w:before="60" w:after="60"/>
              <w:jc w:val="both"/>
            </w:pPr>
            <w:r w:rsidRPr="003650F4">
              <w:t>- Hạt nhựa trao đổi ion</w:t>
            </w:r>
          </w:p>
        </w:tc>
        <w:tc>
          <w:tcPr>
            <w:tcW w:w="2303"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7F961CDE" w14:textId="77777777" w:rsidR="003331E7" w:rsidRPr="003650F4" w:rsidRDefault="003331E7" w:rsidP="003331E7">
            <w:pPr>
              <w:spacing w:before="60" w:after="60"/>
              <w:jc w:val="both"/>
            </w:pPr>
            <w:r w:rsidRPr="003650F4">
              <w:t>- Nhựa Cation</w:t>
            </w:r>
          </w:p>
        </w:tc>
        <w:tc>
          <w:tcPr>
            <w:tcW w:w="317"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3CDE73A0" w14:textId="77777777" w:rsidR="003331E7" w:rsidRPr="003650F4" w:rsidRDefault="003331E7" w:rsidP="003331E7">
            <w:pPr>
              <w:spacing w:before="60" w:after="60"/>
              <w:jc w:val="center"/>
            </w:pPr>
            <w:r w:rsidRPr="003650F4">
              <w:t>Bộ</w:t>
            </w:r>
          </w:p>
        </w:tc>
        <w:tc>
          <w:tcPr>
            <w:tcW w:w="287" w:type="pct"/>
            <w:tcBorders>
              <w:top w:val="dotted" w:sz="4" w:space="0" w:color="auto"/>
              <w:left w:val="dotted" w:sz="4" w:space="0" w:color="auto"/>
              <w:bottom w:val="dotted" w:sz="4" w:space="0" w:color="auto"/>
              <w:right w:val="single" w:sz="4" w:space="0" w:color="auto"/>
            </w:tcBorders>
            <w:shd w:val="clear" w:color="auto" w:fill="auto"/>
            <w:vAlign w:val="center"/>
            <w:hideMark/>
          </w:tcPr>
          <w:p w14:paraId="3D068815" w14:textId="77777777" w:rsidR="003331E7" w:rsidRPr="003650F4" w:rsidRDefault="003331E7" w:rsidP="003331E7">
            <w:pPr>
              <w:spacing w:before="60" w:after="60"/>
              <w:jc w:val="center"/>
            </w:pPr>
            <w:r w:rsidRPr="003650F4">
              <w:t>3</w:t>
            </w:r>
          </w:p>
        </w:tc>
      </w:tr>
      <w:tr w:rsidR="003650F4" w:rsidRPr="003650F4" w14:paraId="0C5EE420" w14:textId="77777777" w:rsidTr="00011BD2">
        <w:trPr>
          <w:trHeight w:val="312"/>
        </w:trPr>
        <w:tc>
          <w:tcPr>
            <w:tcW w:w="381" w:type="pct"/>
            <w:tcBorders>
              <w:top w:val="dotted" w:sz="4" w:space="0" w:color="auto"/>
              <w:left w:val="double" w:sz="6" w:space="0" w:color="auto"/>
              <w:bottom w:val="dotted" w:sz="4" w:space="0" w:color="auto"/>
              <w:right w:val="dotted" w:sz="4" w:space="0" w:color="auto"/>
            </w:tcBorders>
            <w:shd w:val="clear" w:color="auto" w:fill="auto"/>
            <w:vAlign w:val="center"/>
            <w:hideMark/>
          </w:tcPr>
          <w:p w14:paraId="0465575D" w14:textId="77777777" w:rsidR="003331E7" w:rsidRPr="003650F4" w:rsidRDefault="003331E7" w:rsidP="003331E7">
            <w:pPr>
              <w:spacing w:before="60" w:after="60"/>
              <w:jc w:val="center"/>
            </w:pPr>
            <w:r w:rsidRPr="003650F4">
              <w:t> </w:t>
            </w:r>
          </w:p>
        </w:tc>
        <w:tc>
          <w:tcPr>
            <w:tcW w:w="1712"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3ED54754" w14:textId="77777777" w:rsidR="003331E7" w:rsidRPr="003650F4" w:rsidRDefault="003331E7" w:rsidP="003D6D2D">
            <w:pPr>
              <w:spacing w:before="60" w:after="60"/>
              <w:jc w:val="both"/>
            </w:pPr>
            <w:r w:rsidRPr="003650F4">
              <w:t> </w:t>
            </w:r>
          </w:p>
        </w:tc>
        <w:tc>
          <w:tcPr>
            <w:tcW w:w="2303"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171E325E" w14:textId="77777777" w:rsidR="003331E7" w:rsidRPr="003650F4" w:rsidRDefault="003331E7" w:rsidP="003331E7">
            <w:pPr>
              <w:spacing w:before="60" w:after="60"/>
              <w:jc w:val="both"/>
            </w:pPr>
            <w:r w:rsidRPr="003650F4">
              <w:t>- Xuất xứ: Việt Nam</w:t>
            </w:r>
          </w:p>
        </w:tc>
        <w:tc>
          <w:tcPr>
            <w:tcW w:w="317"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7C7EF33F" w14:textId="77777777" w:rsidR="003331E7" w:rsidRPr="003650F4" w:rsidRDefault="003331E7" w:rsidP="003331E7">
            <w:pPr>
              <w:spacing w:before="60" w:after="60"/>
              <w:jc w:val="center"/>
            </w:pPr>
            <w:r w:rsidRPr="003650F4">
              <w:t> </w:t>
            </w:r>
          </w:p>
        </w:tc>
        <w:tc>
          <w:tcPr>
            <w:tcW w:w="287" w:type="pct"/>
            <w:tcBorders>
              <w:top w:val="dotted" w:sz="4" w:space="0" w:color="auto"/>
              <w:left w:val="dotted" w:sz="4" w:space="0" w:color="auto"/>
              <w:bottom w:val="dotted" w:sz="4" w:space="0" w:color="auto"/>
              <w:right w:val="single" w:sz="4" w:space="0" w:color="auto"/>
            </w:tcBorders>
            <w:shd w:val="clear" w:color="auto" w:fill="auto"/>
            <w:vAlign w:val="center"/>
            <w:hideMark/>
          </w:tcPr>
          <w:p w14:paraId="2D46B372" w14:textId="77777777" w:rsidR="003331E7" w:rsidRPr="003650F4" w:rsidRDefault="003331E7" w:rsidP="003331E7">
            <w:pPr>
              <w:spacing w:before="60" w:after="60"/>
              <w:jc w:val="center"/>
            </w:pPr>
            <w:r w:rsidRPr="003650F4">
              <w:t> </w:t>
            </w:r>
          </w:p>
        </w:tc>
      </w:tr>
      <w:tr w:rsidR="003650F4" w:rsidRPr="003650F4" w14:paraId="6B553F36" w14:textId="77777777" w:rsidTr="00011BD2">
        <w:trPr>
          <w:trHeight w:val="312"/>
        </w:trPr>
        <w:tc>
          <w:tcPr>
            <w:tcW w:w="381" w:type="pct"/>
            <w:tcBorders>
              <w:top w:val="dotted" w:sz="4" w:space="0" w:color="auto"/>
              <w:left w:val="double" w:sz="6" w:space="0" w:color="auto"/>
              <w:bottom w:val="dotted" w:sz="4" w:space="0" w:color="auto"/>
              <w:right w:val="dotted" w:sz="4" w:space="0" w:color="auto"/>
            </w:tcBorders>
            <w:shd w:val="clear" w:color="auto" w:fill="auto"/>
            <w:vAlign w:val="center"/>
            <w:hideMark/>
          </w:tcPr>
          <w:p w14:paraId="2F624C95" w14:textId="77777777" w:rsidR="003331E7" w:rsidRPr="003650F4" w:rsidRDefault="003331E7" w:rsidP="003331E7">
            <w:pPr>
              <w:spacing w:before="60" w:after="60"/>
              <w:jc w:val="center"/>
            </w:pPr>
            <w:r w:rsidRPr="003650F4">
              <w:t>03</w:t>
            </w:r>
          </w:p>
        </w:tc>
        <w:tc>
          <w:tcPr>
            <w:tcW w:w="1712"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6920C95E" w14:textId="77777777" w:rsidR="003331E7" w:rsidRPr="003650F4" w:rsidRDefault="003331E7" w:rsidP="003D6D2D">
            <w:pPr>
              <w:spacing w:before="60" w:after="60"/>
              <w:jc w:val="both"/>
            </w:pPr>
            <w:r w:rsidRPr="003650F4">
              <w:t xml:space="preserve">- Van tự động </w:t>
            </w:r>
            <w:r w:rsidRPr="003650F4">
              <w:rPr>
                <w:b/>
                <w:bCs/>
              </w:rPr>
              <w:t>VĐ-105</w:t>
            </w:r>
          </w:p>
        </w:tc>
        <w:tc>
          <w:tcPr>
            <w:tcW w:w="2303"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29DA01CD" w14:textId="77777777" w:rsidR="003331E7" w:rsidRPr="003650F4" w:rsidRDefault="003331E7" w:rsidP="003331E7">
            <w:pPr>
              <w:spacing w:before="60" w:after="60"/>
              <w:jc w:val="both"/>
            </w:pPr>
            <w:r w:rsidRPr="003650F4">
              <w:t>- Điều khiển: Đóng/Mở</w:t>
            </w:r>
          </w:p>
        </w:tc>
        <w:tc>
          <w:tcPr>
            <w:tcW w:w="317"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2B83E978" w14:textId="77777777" w:rsidR="003331E7" w:rsidRPr="003650F4" w:rsidRDefault="003331E7" w:rsidP="003331E7">
            <w:pPr>
              <w:spacing w:before="60" w:after="60"/>
              <w:jc w:val="center"/>
            </w:pPr>
            <w:r w:rsidRPr="003650F4">
              <w:t>Bộ</w:t>
            </w:r>
          </w:p>
        </w:tc>
        <w:tc>
          <w:tcPr>
            <w:tcW w:w="287" w:type="pct"/>
            <w:tcBorders>
              <w:top w:val="dotted" w:sz="4" w:space="0" w:color="auto"/>
              <w:left w:val="dotted" w:sz="4" w:space="0" w:color="auto"/>
              <w:bottom w:val="dotted" w:sz="4" w:space="0" w:color="auto"/>
              <w:right w:val="single" w:sz="4" w:space="0" w:color="auto"/>
            </w:tcBorders>
            <w:shd w:val="clear" w:color="auto" w:fill="auto"/>
            <w:vAlign w:val="center"/>
            <w:hideMark/>
          </w:tcPr>
          <w:p w14:paraId="7EA06BD1" w14:textId="77777777" w:rsidR="003331E7" w:rsidRPr="003650F4" w:rsidRDefault="003331E7" w:rsidP="003331E7">
            <w:pPr>
              <w:spacing w:before="60" w:after="60"/>
              <w:jc w:val="center"/>
            </w:pPr>
            <w:r w:rsidRPr="003650F4">
              <w:t>3</w:t>
            </w:r>
          </w:p>
        </w:tc>
      </w:tr>
      <w:tr w:rsidR="003650F4" w:rsidRPr="003650F4" w14:paraId="6378DBC8" w14:textId="77777777" w:rsidTr="00011BD2">
        <w:trPr>
          <w:trHeight w:val="312"/>
        </w:trPr>
        <w:tc>
          <w:tcPr>
            <w:tcW w:w="381" w:type="pct"/>
            <w:tcBorders>
              <w:top w:val="dotted" w:sz="4" w:space="0" w:color="auto"/>
              <w:left w:val="double" w:sz="6" w:space="0" w:color="auto"/>
              <w:bottom w:val="dotted" w:sz="4" w:space="0" w:color="auto"/>
              <w:right w:val="dotted" w:sz="4" w:space="0" w:color="auto"/>
            </w:tcBorders>
            <w:shd w:val="clear" w:color="auto" w:fill="auto"/>
            <w:vAlign w:val="center"/>
            <w:hideMark/>
          </w:tcPr>
          <w:p w14:paraId="4066F86C" w14:textId="77777777" w:rsidR="003331E7" w:rsidRPr="003650F4" w:rsidRDefault="003331E7" w:rsidP="003331E7">
            <w:pPr>
              <w:spacing w:before="60" w:after="60"/>
              <w:jc w:val="center"/>
            </w:pPr>
            <w:r w:rsidRPr="003650F4">
              <w:t> </w:t>
            </w:r>
          </w:p>
        </w:tc>
        <w:tc>
          <w:tcPr>
            <w:tcW w:w="1712"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4955202D" w14:textId="77777777" w:rsidR="003331E7" w:rsidRPr="003650F4" w:rsidRDefault="003331E7" w:rsidP="003D6D2D">
            <w:pPr>
              <w:spacing w:before="60" w:after="60"/>
              <w:jc w:val="both"/>
            </w:pPr>
            <w:r w:rsidRPr="003650F4">
              <w:t> </w:t>
            </w:r>
          </w:p>
        </w:tc>
        <w:tc>
          <w:tcPr>
            <w:tcW w:w="2303"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61C02920" w14:textId="77777777" w:rsidR="003331E7" w:rsidRPr="003650F4" w:rsidRDefault="003331E7" w:rsidP="003331E7">
            <w:pPr>
              <w:spacing w:before="60" w:after="60"/>
              <w:jc w:val="both"/>
            </w:pPr>
            <w:r w:rsidRPr="003650F4">
              <w:t>- Kích thước ống: DN125/100/80/40</w:t>
            </w:r>
          </w:p>
        </w:tc>
        <w:tc>
          <w:tcPr>
            <w:tcW w:w="317"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23F6951B" w14:textId="77777777" w:rsidR="003331E7" w:rsidRPr="003650F4" w:rsidRDefault="003331E7" w:rsidP="003331E7">
            <w:pPr>
              <w:spacing w:before="60" w:after="60"/>
              <w:jc w:val="center"/>
            </w:pPr>
            <w:r w:rsidRPr="003650F4">
              <w:t> </w:t>
            </w:r>
          </w:p>
        </w:tc>
        <w:tc>
          <w:tcPr>
            <w:tcW w:w="287" w:type="pct"/>
            <w:tcBorders>
              <w:top w:val="dotted" w:sz="4" w:space="0" w:color="auto"/>
              <w:left w:val="dotted" w:sz="4" w:space="0" w:color="auto"/>
              <w:bottom w:val="dotted" w:sz="4" w:space="0" w:color="auto"/>
              <w:right w:val="single" w:sz="4" w:space="0" w:color="auto"/>
            </w:tcBorders>
            <w:shd w:val="clear" w:color="auto" w:fill="auto"/>
            <w:vAlign w:val="center"/>
            <w:hideMark/>
          </w:tcPr>
          <w:p w14:paraId="45C2F68A" w14:textId="77777777" w:rsidR="003331E7" w:rsidRPr="003650F4" w:rsidRDefault="003331E7" w:rsidP="003331E7">
            <w:pPr>
              <w:spacing w:before="60" w:after="60"/>
              <w:jc w:val="center"/>
            </w:pPr>
            <w:r w:rsidRPr="003650F4">
              <w:t> </w:t>
            </w:r>
          </w:p>
        </w:tc>
      </w:tr>
      <w:tr w:rsidR="003650F4" w:rsidRPr="003650F4" w14:paraId="20D2B88F" w14:textId="77777777" w:rsidTr="00011BD2">
        <w:trPr>
          <w:trHeight w:val="312"/>
        </w:trPr>
        <w:tc>
          <w:tcPr>
            <w:tcW w:w="381" w:type="pct"/>
            <w:tcBorders>
              <w:top w:val="dotted" w:sz="4" w:space="0" w:color="auto"/>
              <w:left w:val="double" w:sz="6" w:space="0" w:color="auto"/>
              <w:bottom w:val="dotted" w:sz="4" w:space="0" w:color="auto"/>
              <w:right w:val="dotted" w:sz="4" w:space="0" w:color="auto"/>
            </w:tcBorders>
            <w:shd w:val="clear" w:color="auto" w:fill="auto"/>
            <w:vAlign w:val="center"/>
            <w:hideMark/>
          </w:tcPr>
          <w:p w14:paraId="2E9464B8" w14:textId="77777777" w:rsidR="003331E7" w:rsidRPr="003650F4" w:rsidRDefault="003331E7" w:rsidP="003331E7">
            <w:pPr>
              <w:spacing w:before="60" w:after="60"/>
              <w:jc w:val="center"/>
            </w:pPr>
            <w:r w:rsidRPr="003650F4">
              <w:t> </w:t>
            </w:r>
          </w:p>
        </w:tc>
        <w:tc>
          <w:tcPr>
            <w:tcW w:w="1712"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0DE8B140" w14:textId="77777777" w:rsidR="003331E7" w:rsidRPr="003650F4" w:rsidRDefault="003331E7" w:rsidP="003D6D2D">
            <w:pPr>
              <w:spacing w:before="60" w:after="60"/>
              <w:jc w:val="both"/>
            </w:pPr>
            <w:r w:rsidRPr="003650F4">
              <w:t> </w:t>
            </w:r>
          </w:p>
        </w:tc>
        <w:tc>
          <w:tcPr>
            <w:tcW w:w="2303"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32E4A5E3" w14:textId="77777777" w:rsidR="003331E7" w:rsidRPr="003650F4" w:rsidRDefault="003331E7" w:rsidP="003331E7">
            <w:pPr>
              <w:spacing w:before="60" w:after="60"/>
              <w:jc w:val="both"/>
            </w:pPr>
            <w:r w:rsidRPr="003650F4">
              <w:t>- Xuất xứ: Asia</w:t>
            </w:r>
          </w:p>
        </w:tc>
        <w:tc>
          <w:tcPr>
            <w:tcW w:w="317"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08BCD3CE" w14:textId="77777777" w:rsidR="003331E7" w:rsidRPr="003650F4" w:rsidRDefault="003331E7" w:rsidP="003331E7">
            <w:pPr>
              <w:spacing w:before="60" w:after="60"/>
              <w:jc w:val="center"/>
            </w:pPr>
            <w:r w:rsidRPr="003650F4">
              <w:t> </w:t>
            </w:r>
          </w:p>
        </w:tc>
        <w:tc>
          <w:tcPr>
            <w:tcW w:w="287" w:type="pct"/>
            <w:tcBorders>
              <w:top w:val="dotted" w:sz="4" w:space="0" w:color="auto"/>
              <w:left w:val="dotted" w:sz="4" w:space="0" w:color="auto"/>
              <w:bottom w:val="dotted" w:sz="4" w:space="0" w:color="auto"/>
              <w:right w:val="single" w:sz="4" w:space="0" w:color="auto"/>
            </w:tcBorders>
            <w:shd w:val="clear" w:color="auto" w:fill="auto"/>
            <w:vAlign w:val="center"/>
            <w:hideMark/>
          </w:tcPr>
          <w:p w14:paraId="4F162D3F" w14:textId="77777777" w:rsidR="003331E7" w:rsidRPr="003650F4" w:rsidRDefault="003331E7" w:rsidP="003331E7">
            <w:pPr>
              <w:spacing w:before="60" w:after="60"/>
              <w:jc w:val="center"/>
            </w:pPr>
            <w:r w:rsidRPr="003650F4">
              <w:t> </w:t>
            </w:r>
          </w:p>
        </w:tc>
      </w:tr>
      <w:tr w:rsidR="003650F4" w:rsidRPr="003650F4" w14:paraId="7596D059" w14:textId="77777777" w:rsidTr="00011BD2">
        <w:trPr>
          <w:trHeight w:val="312"/>
        </w:trPr>
        <w:tc>
          <w:tcPr>
            <w:tcW w:w="381" w:type="pct"/>
            <w:tcBorders>
              <w:top w:val="dotted" w:sz="4" w:space="0" w:color="auto"/>
              <w:left w:val="double" w:sz="6" w:space="0" w:color="auto"/>
              <w:bottom w:val="dotted" w:sz="4" w:space="0" w:color="auto"/>
              <w:right w:val="dotted" w:sz="4" w:space="0" w:color="auto"/>
            </w:tcBorders>
            <w:shd w:val="clear" w:color="auto" w:fill="auto"/>
            <w:vAlign w:val="center"/>
            <w:hideMark/>
          </w:tcPr>
          <w:p w14:paraId="4EFF044A" w14:textId="77777777" w:rsidR="003331E7" w:rsidRPr="003650F4" w:rsidRDefault="003331E7" w:rsidP="003331E7">
            <w:pPr>
              <w:spacing w:before="60" w:after="60"/>
              <w:jc w:val="center"/>
            </w:pPr>
            <w:r w:rsidRPr="003650F4">
              <w:t>04</w:t>
            </w:r>
          </w:p>
        </w:tc>
        <w:tc>
          <w:tcPr>
            <w:tcW w:w="1712"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28546985" w14:textId="77777777" w:rsidR="003331E7" w:rsidRPr="003650F4" w:rsidRDefault="003331E7" w:rsidP="003D6D2D">
            <w:pPr>
              <w:spacing w:before="60" w:after="60"/>
              <w:jc w:val="both"/>
            </w:pPr>
            <w:r w:rsidRPr="003650F4">
              <w:t xml:space="preserve">- Bơm muối tái sinh </w:t>
            </w:r>
            <w:r w:rsidRPr="003650F4">
              <w:rPr>
                <w:b/>
                <w:bCs/>
              </w:rPr>
              <w:t>DP-105A/B</w:t>
            </w:r>
          </w:p>
        </w:tc>
        <w:tc>
          <w:tcPr>
            <w:tcW w:w="2303"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4960D69A" w14:textId="77777777" w:rsidR="003331E7" w:rsidRPr="003650F4" w:rsidRDefault="003331E7" w:rsidP="003331E7">
            <w:pPr>
              <w:spacing w:before="60" w:after="60"/>
              <w:jc w:val="both"/>
            </w:pPr>
            <w:r w:rsidRPr="003650F4">
              <w:t>- Lưu lượng: 10m³/h</w:t>
            </w:r>
          </w:p>
        </w:tc>
        <w:tc>
          <w:tcPr>
            <w:tcW w:w="317"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2315B022" w14:textId="77777777" w:rsidR="003331E7" w:rsidRPr="003650F4" w:rsidRDefault="003331E7" w:rsidP="003331E7">
            <w:pPr>
              <w:spacing w:before="60" w:after="60"/>
              <w:jc w:val="center"/>
            </w:pPr>
            <w:r w:rsidRPr="003650F4">
              <w:t>Bộ</w:t>
            </w:r>
          </w:p>
        </w:tc>
        <w:tc>
          <w:tcPr>
            <w:tcW w:w="287" w:type="pct"/>
            <w:tcBorders>
              <w:top w:val="dotted" w:sz="4" w:space="0" w:color="auto"/>
              <w:left w:val="dotted" w:sz="4" w:space="0" w:color="auto"/>
              <w:bottom w:val="dotted" w:sz="4" w:space="0" w:color="auto"/>
              <w:right w:val="single" w:sz="4" w:space="0" w:color="auto"/>
            </w:tcBorders>
            <w:shd w:val="clear" w:color="auto" w:fill="auto"/>
            <w:vAlign w:val="center"/>
            <w:hideMark/>
          </w:tcPr>
          <w:p w14:paraId="1212C832" w14:textId="77777777" w:rsidR="003331E7" w:rsidRPr="003650F4" w:rsidRDefault="003331E7" w:rsidP="003331E7">
            <w:pPr>
              <w:spacing w:before="60" w:after="60"/>
              <w:jc w:val="center"/>
            </w:pPr>
            <w:r w:rsidRPr="003650F4">
              <w:t>2</w:t>
            </w:r>
          </w:p>
        </w:tc>
      </w:tr>
      <w:tr w:rsidR="003650F4" w:rsidRPr="003650F4" w14:paraId="69CF04B7" w14:textId="77777777" w:rsidTr="00011BD2">
        <w:trPr>
          <w:trHeight w:val="312"/>
        </w:trPr>
        <w:tc>
          <w:tcPr>
            <w:tcW w:w="381" w:type="pct"/>
            <w:tcBorders>
              <w:top w:val="dotted" w:sz="4" w:space="0" w:color="auto"/>
              <w:left w:val="double" w:sz="6" w:space="0" w:color="auto"/>
              <w:bottom w:val="dotted" w:sz="4" w:space="0" w:color="auto"/>
              <w:right w:val="dotted" w:sz="4" w:space="0" w:color="auto"/>
            </w:tcBorders>
            <w:shd w:val="clear" w:color="auto" w:fill="auto"/>
            <w:vAlign w:val="center"/>
            <w:hideMark/>
          </w:tcPr>
          <w:p w14:paraId="35C3CA4A" w14:textId="77777777" w:rsidR="003331E7" w:rsidRPr="003650F4" w:rsidRDefault="003331E7" w:rsidP="003331E7">
            <w:pPr>
              <w:spacing w:before="60" w:after="60"/>
              <w:jc w:val="center"/>
            </w:pPr>
            <w:r w:rsidRPr="003650F4">
              <w:t> </w:t>
            </w:r>
          </w:p>
        </w:tc>
        <w:tc>
          <w:tcPr>
            <w:tcW w:w="1712"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33343859" w14:textId="77777777" w:rsidR="003331E7" w:rsidRPr="003650F4" w:rsidRDefault="003331E7" w:rsidP="003D6D2D">
            <w:pPr>
              <w:spacing w:before="60" w:after="60"/>
              <w:jc w:val="both"/>
            </w:pPr>
            <w:r w:rsidRPr="003650F4">
              <w:t> </w:t>
            </w:r>
          </w:p>
        </w:tc>
        <w:tc>
          <w:tcPr>
            <w:tcW w:w="2303"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75628266" w14:textId="77777777" w:rsidR="003331E7" w:rsidRPr="003650F4" w:rsidRDefault="003331E7" w:rsidP="003331E7">
            <w:pPr>
              <w:spacing w:before="60" w:after="60"/>
              <w:jc w:val="both"/>
            </w:pPr>
            <w:r w:rsidRPr="003650F4">
              <w:t>- Cột áp: H = 20 m</w:t>
            </w:r>
          </w:p>
        </w:tc>
        <w:tc>
          <w:tcPr>
            <w:tcW w:w="317"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5F317B9D" w14:textId="77777777" w:rsidR="003331E7" w:rsidRPr="003650F4" w:rsidRDefault="003331E7" w:rsidP="003331E7">
            <w:pPr>
              <w:spacing w:before="60" w:after="60"/>
              <w:jc w:val="center"/>
            </w:pPr>
            <w:r w:rsidRPr="003650F4">
              <w:t> </w:t>
            </w:r>
          </w:p>
        </w:tc>
        <w:tc>
          <w:tcPr>
            <w:tcW w:w="287" w:type="pct"/>
            <w:tcBorders>
              <w:top w:val="dotted" w:sz="4" w:space="0" w:color="auto"/>
              <w:left w:val="dotted" w:sz="4" w:space="0" w:color="auto"/>
              <w:bottom w:val="dotted" w:sz="4" w:space="0" w:color="auto"/>
              <w:right w:val="single" w:sz="4" w:space="0" w:color="auto"/>
            </w:tcBorders>
            <w:shd w:val="clear" w:color="auto" w:fill="auto"/>
            <w:vAlign w:val="center"/>
            <w:hideMark/>
          </w:tcPr>
          <w:p w14:paraId="086019EB" w14:textId="77777777" w:rsidR="003331E7" w:rsidRPr="003650F4" w:rsidRDefault="003331E7" w:rsidP="003331E7">
            <w:pPr>
              <w:spacing w:before="60" w:after="60"/>
              <w:jc w:val="center"/>
            </w:pPr>
            <w:r w:rsidRPr="003650F4">
              <w:t> </w:t>
            </w:r>
          </w:p>
        </w:tc>
      </w:tr>
      <w:tr w:rsidR="003650F4" w:rsidRPr="003650F4" w14:paraId="48EC29F1" w14:textId="77777777" w:rsidTr="00011BD2">
        <w:trPr>
          <w:trHeight w:val="312"/>
        </w:trPr>
        <w:tc>
          <w:tcPr>
            <w:tcW w:w="381" w:type="pct"/>
            <w:tcBorders>
              <w:top w:val="dotted" w:sz="4" w:space="0" w:color="auto"/>
              <w:left w:val="double" w:sz="6" w:space="0" w:color="auto"/>
              <w:bottom w:val="dotted" w:sz="4" w:space="0" w:color="auto"/>
              <w:right w:val="dotted" w:sz="4" w:space="0" w:color="auto"/>
            </w:tcBorders>
            <w:shd w:val="clear" w:color="auto" w:fill="auto"/>
            <w:vAlign w:val="center"/>
            <w:hideMark/>
          </w:tcPr>
          <w:p w14:paraId="45F4D119" w14:textId="77777777" w:rsidR="003331E7" w:rsidRPr="003650F4" w:rsidRDefault="003331E7" w:rsidP="003331E7">
            <w:pPr>
              <w:spacing w:before="60" w:after="60"/>
              <w:jc w:val="center"/>
            </w:pPr>
            <w:r w:rsidRPr="003650F4">
              <w:t> </w:t>
            </w:r>
          </w:p>
        </w:tc>
        <w:tc>
          <w:tcPr>
            <w:tcW w:w="1712"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5C068625" w14:textId="77777777" w:rsidR="003331E7" w:rsidRPr="003650F4" w:rsidRDefault="003331E7" w:rsidP="003D6D2D">
            <w:pPr>
              <w:spacing w:before="60" w:after="60"/>
              <w:jc w:val="both"/>
            </w:pPr>
            <w:r w:rsidRPr="003650F4">
              <w:t> </w:t>
            </w:r>
          </w:p>
        </w:tc>
        <w:tc>
          <w:tcPr>
            <w:tcW w:w="2303"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01552006" w14:textId="77777777" w:rsidR="003331E7" w:rsidRPr="003650F4" w:rsidRDefault="003331E7" w:rsidP="003331E7">
            <w:pPr>
              <w:spacing w:before="60" w:after="60"/>
              <w:jc w:val="both"/>
            </w:pPr>
            <w:r w:rsidRPr="003650F4">
              <w:t>- Công suất: 1,5 kW, Điện 3 pha, 380V, 50Hz</w:t>
            </w:r>
          </w:p>
        </w:tc>
        <w:tc>
          <w:tcPr>
            <w:tcW w:w="317"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39BA2CD8" w14:textId="77777777" w:rsidR="003331E7" w:rsidRPr="003650F4" w:rsidRDefault="003331E7" w:rsidP="003331E7">
            <w:pPr>
              <w:spacing w:before="60" w:after="60"/>
              <w:jc w:val="center"/>
            </w:pPr>
            <w:r w:rsidRPr="003650F4">
              <w:t> </w:t>
            </w:r>
          </w:p>
        </w:tc>
        <w:tc>
          <w:tcPr>
            <w:tcW w:w="287" w:type="pct"/>
            <w:tcBorders>
              <w:top w:val="dotted" w:sz="4" w:space="0" w:color="auto"/>
              <w:left w:val="dotted" w:sz="4" w:space="0" w:color="auto"/>
              <w:bottom w:val="dotted" w:sz="4" w:space="0" w:color="auto"/>
              <w:right w:val="single" w:sz="4" w:space="0" w:color="auto"/>
            </w:tcBorders>
            <w:shd w:val="clear" w:color="auto" w:fill="auto"/>
            <w:vAlign w:val="center"/>
            <w:hideMark/>
          </w:tcPr>
          <w:p w14:paraId="365729D2" w14:textId="77777777" w:rsidR="003331E7" w:rsidRPr="003650F4" w:rsidRDefault="003331E7" w:rsidP="003331E7">
            <w:pPr>
              <w:spacing w:before="60" w:after="60"/>
              <w:jc w:val="center"/>
            </w:pPr>
            <w:r w:rsidRPr="003650F4">
              <w:t> </w:t>
            </w:r>
          </w:p>
        </w:tc>
      </w:tr>
      <w:tr w:rsidR="003650F4" w:rsidRPr="003650F4" w14:paraId="09901F4A" w14:textId="77777777" w:rsidTr="00011BD2">
        <w:trPr>
          <w:trHeight w:val="312"/>
        </w:trPr>
        <w:tc>
          <w:tcPr>
            <w:tcW w:w="381" w:type="pct"/>
            <w:tcBorders>
              <w:top w:val="dotted" w:sz="4" w:space="0" w:color="auto"/>
              <w:left w:val="double" w:sz="6" w:space="0" w:color="auto"/>
              <w:bottom w:val="dotted" w:sz="4" w:space="0" w:color="auto"/>
              <w:right w:val="dotted" w:sz="4" w:space="0" w:color="auto"/>
            </w:tcBorders>
            <w:shd w:val="clear" w:color="auto" w:fill="auto"/>
            <w:vAlign w:val="center"/>
            <w:hideMark/>
          </w:tcPr>
          <w:p w14:paraId="2711D56C" w14:textId="77777777" w:rsidR="003331E7" w:rsidRPr="003650F4" w:rsidRDefault="003331E7" w:rsidP="003331E7">
            <w:pPr>
              <w:spacing w:before="60" w:after="60"/>
              <w:jc w:val="center"/>
            </w:pPr>
            <w:r w:rsidRPr="003650F4">
              <w:t> </w:t>
            </w:r>
          </w:p>
        </w:tc>
        <w:tc>
          <w:tcPr>
            <w:tcW w:w="1712"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72356606" w14:textId="77777777" w:rsidR="003331E7" w:rsidRPr="003650F4" w:rsidRDefault="003331E7" w:rsidP="003D6D2D">
            <w:pPr>
              <w:spacing w:before="60" w:after="60"/>
              <w:jc w:val="both"/>
            </w:pPr>
            <w:r w:rsidRPr="003650F4">
              <w:t> </w:t>
            </w:r>
          </w:p>
        </w:tc>
        <w:tc>
          <w:tcPr>
            <w:tcW w:w="2303"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0597F390" w14:textId="77777777" w:rsidR="003331E7" w:rsidRPr="003650F4" w:rsidRDefault="003331E7" w:rsidP="003331E7">
            <w:pPr>
              <w:spacing w:before="60" w:after="60"/>
              <w:jc w:val="both"/>
            </w:pPr>
            <w:r w:rsidRPr="003650F4">
              <w:t>- Xuất xứ: China</w:t>
            </w:r>
          </w:p>
        </w:tc>
        <w:tc>
          <w:tcPr>
            <w:tcW w:w="317"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316786B2" w14:textId="77777777" w:rsidR="003331E7" w:rsidRPr="003650F4" w:rsidRDefault="003331E7" w:rsidP="003331E7">
            <w:pPr>
              <w:spacing w:before="60" w:after="60"/>
              <w:jc w:val="center"/>
            </w:pPr>
            <w:r w:rsidRPr="003650F4">
              <w:t> </w:t>
            </w:r>
          </w:p>
        </w:tc>
        <w:tc>
          <w:tcPr>
            <w:tcW w:w="287" w:type="pct"/>
            <w:tcBorders>
              <w:top w:val="dotted" w:sz="4" w:space="0" w:color="auto"/>
              <w:left w:val="dotted" w:sz="4" w:space="0" w:color="auto"/>
              <w:bottom w:val="dotted" w:sz="4" w:space="0" w:color="auto"/>
              <w:right w:val="single" w:sz="4" w:space="0" w:color="auto"/>
            </w:tcBorders>
            <w:shd w:val="clear" w:color="auto" w:fill="auto"/>
            <w:vAlign w:val="center"/>
            <w:hideMark/>
          </w:tcPr>
          <w:p w14:paraId="6BA73B05" w14:textId="77777777" w:rsidR="003331E7" w:rsidRPr="003650F4" w:rsidRDefault="003331E7" w:rsidP="003331E7">
            <w:pPr>
              <w:spacing w:before="60" w:after="60"/>
              <w:jc w:val="center"/>
            </w:pPr>
            <w:r w:rsidRPr="003650F4">
              <w:t> </w:t>
            </w:r>
          </w:p>
        </w:tc>
      </w:tr>
      <w:tr w:rsidR="003650F4" w:rsidRPr="003650F4" w14:paraId="7F87CA7F" w14:textId="77777777" w:rsidTr="00011BD2">
        <w:trPr>
          <w:trHeight w:val="312"/>
        </w:trPr>
        <w:tc>
          <w:tcPr>
            <w:tcW w:w="381" w:type="pct"/>
            <w:tcBorders>
              <w:top w:val="dotted" w:sz="4" w:space="0" w:color="auto"/>
              <w:left w:val="double" w:sz="6" w:space="0" w:color="auto"/>
              <w:bottom w:val="dotted" w:sz="4" w:space="0" w:color="auto"/>
              <w:right w:val="dotted" w:sz="4" w:space="0" w:color="auto"/>
            </w:tcBorders>
            <w:shd w:val="clear" w:color="auto" w:fill="auto"/>
            <w:vAlign w:val="center"/>
            <w:hideMark/>
          </w:tcPr>
          <w:p w14:paraId="790CFFB8" w14:textId="77777777" w:rsidR="003331E7" w:rsidRPr="003650F4" w:rsidRDefault="003331E7" w:rsidP="003331E7">
            <w:pPr>
              <w:spacing w:before="60" w:after="60"/>
              <w:jc w:val="center"/>
            </w:pPr>
            <w:r w:rsidRPr="003650F4">
              <w:t>05</w:t>
            </w:r>
          </w:p>
        </w:tc>
        <w:tc>
          <w:tcPr>
            <w:tcW w:w="1712"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02BB2BA3" w14:textId="77777777" w:rsidR="003331E7" w:rsidRPr="003650F4" w:rsidRDefault="003331E7" w:rsidP="003D6D2D">
            <w:pPr>
              <w:spacing w:before="60" w:after="60"/>
              <w:jc w:val="both"/>
            </w:pPr>
            <w:r w:rsidRPr="003650F4">
              <w:t xml:space="preserve">- Bồn chứa hóa chất </w:t>
            </w:r>
            <w:r w:rsidRPr="003650F4">
              <w:rPr>
                <w:b/>
                <w:bCs/>
              </w:rPr>
              <w:t>BC-105</w:t>
            </w:r>
          </w:p>
        </w:tc>
        <w:tc>
          <w:tcPr>
            <w:tcW w:w="2303"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6185AE01" w14:textId="77777777" w:rsidR="003331E7" w:rsidRPr="003650F4" w:rsidRDefault="003331E7" w:rsidP="003331E7">
            <w:pPr>
              <w:spacing w:before="60" w:after="60"/>
              <w:jc w:val="both"/>
            </w:pPr>
            <w:r w:rsidRPr="003650F4">
              <w:t xml:space="preserve">+ V = 4.000lít </w:t>
            </w:r>
          </w:p>
        </w:tc>
        <w:tc>
          <w:tcPr>
            <w:tcW w:w="317"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6071597F" w14:textId="77777777" w:rsidR="003331E7" w:rsidRPr="003650F4" w:rsidRDefault="003331E7" w:rsidP="003331E7">
            <w:pPr>
              <w:spacing w:before="60" w:after="60"/>
              <w:jc w:val="center"/>
            </w:pPr>
            <w:r w:rsidRPr="003650F4">
              <w:t>Bộ</w:t>
            </w:r>
          </w:p>
        </w:tc>
        <w:tc>
          <w:tcPr>
            <w:tcW w:w="287" w:type="pct"/>
            <w:tcBorders>
              <w:top w:val="dotted" w:sz="4" w:space="0" w:color="auto"/>
              <w:left w:val="dotted" w:sz="4" w:space="0" w:color="auto"/>
              <w:bottom w:val="dotted" w:sz="4" w:space="0" w:color="auto"/>
              <w:right w:val="single" w:sz="4" w:space="0" w:color="auto"/>
            </w:tcBorders>
            <w:shd w:val="clear" w:color="auto" w:fill="auto"/>
            <w:vAlign w:val="center"/>
            <w:hideMark/>
          </w:tcPr>
          <w:p w14:paraId="778334A6" w14:textId="77777777" w:rsidR="003331E7" w:rsidRPr="003650F4" w:rsidRDefault="003331E7" w:rsidP="003331E7">
            <w:pPr>
              <w:spacing w:before="60" w:after="60"/>
              <w:jc w:val="center"/>
            </w:pPr>
            <w:r w:rsidRPr="003650F4">
              <w:t>1</w:t>
            </w:r>
          </w:p>
        </w:tc>
      </w:tr>
      <w:tr w:rsidR="003650F4" w:rsidRPr="003650F4" w14:paraId="64CBFF92" w14:textId="77777777" w:rsidTr="00011BD2">
        <w:trPr>
          <w:trHeight w:val="312"/>
        </w:trPr>
        <w:tc>
          <w:tcPr>
            <w:tcW w:w="381" w:type="pct"/>
            <w:tcBorders>
              <w:top w:val="dotted" w:sz="4" w:space="0" w:color="auto"/>
              <w:left w:val="double" w:sz="6" w:space="0" w:color="auto"/>
              <w:bottom w:val="dotted" w:sz="4" w:space="0" w:color="auto"/>
              <w:right w:val="dotted" w:sz="4" w:space="0" w:color="auto"/>
            </w:tcBorders>
            <w:shd w:val="clear" w:color="auto" w:fill="auto"/>
            <w:vAlign w:val="center"/>
            <w:hideMark/>
          </w:tcPr>
          <w:p w14:paraId="177076A1" w14:textId="77777777" w:rsidR="003331E7" w:rsidRPr="003650F4" w:rsidRDefault="003331E7" w:rsidP="003331E7">
            <w:pPr>
              <w:spacing w:before="60" w:after="60"/>
              <w:jc w:val="center"/>
            </w:pPr>
            <w:r w:rsidRPr="003650F4">
              <w:t> </w:t>
            </w:r>
          </w:p>
        </w:tc>
        <w:tc>
          <w:tcPr>
            <w:tcW w:w="1712"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5083C824" w14:textId="77777777" w:rsidR="003331E7" w:rsidRPr="003650F4" w:rsidRDefault="003331E7" w:rsidP="003D6D2D">
            <w:pPr>
              <w:spacing w:before="60" w:after="60"/>
              <w:jc w:val="both"/>
            </w:pPr>
            <w:r w:rsidRPr="003650F4">
              <w:t> </w:t>
            </w:r>
          </w:p>
        </w:tc>
        <w:tc>
          <w:tcPr>
            <w:tcW w:w="2303"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6AA1FC1F" w14:textId="77777777" w:rsidR="003331E7" w:rsidRPr="003650F4" w:rsidRDefault="003331E7" w:rsidP="003331E7">
            <w:pPr>
              <w:spacing w:before="60" w:after="60"/>
              <w:jc w:val="both"/>
            </w:pPr>
            <w:r w:rsidRPr="003650F4">
              <w:t>- Vật liệu: FRP</w:t>
            </w:r>
          </w:p>
        </w:tc>
        <w:tc>
          <w:tcPr>
            <w:tcW w:w="317"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63521271" w14:textId="77777777" w:rsidR="003331E7" w:rsidRPr="003650F4" w:rsidRDefault="003331E7" w:rsidP="003331E7">
            <w:pPr>
              <w:spacing w:before="60" w:after="60"/>
              <w:jc w:val="center"/>
            </w:pPr>
            <w:r w:rsidRPr="003650F4">
              <w:t> </w:t>
            </w:r>
          </w:p>
        </w:tc>
        <w:tc>
          <w:tcPr>
            <w:tcW w:w="287" w:type="pct"/>
            <w:tcBorders>
              <w:top w:val="dotted" w:sz="4" w:space="0" w:color="auto"/>
              <w:left w:val="dotted" w:sz="4" w:space="0" w:color="auto"/>
              <w:bottom w:val="dotted" w:sz="4" w:space="0" w:color="auto"/>
              <w:right w:val="single" w:sz="4" w:space="0" w:color="auto"/>
            </w:tcBorders>
            <w:shd w:val="clear" w:color="auto" w:fill="auto"/>
            <w:vAlign w:val="center"/>
            <w:hideMark/>
          </w:tcPr>
          <w:p w14:paraId="5E9A6971" w14:textId="77777777" w:rsidR="003331E7" w:rsidRPr="003650F4" w:rsidRDefault="003331E7" w:rsidP="003331E7">
            <w:pPr>
              <w:spacing w:before="60" w:after="60"/>
              <w:jc w:val="center"/>
            </w:pPr>
            <w:r w:rsidRPr="003650F4">
              <w:t> </w:t>
            </w:r>
          </w:p>
        </w:tc>
      </w:tr>
      <w:tr w:rsidR="003650F4" w:rsidRPr="003650F4" w14:paraId="12D875FD" w14:textId="77777777" w:rsidTr="00011BD2">
        <w:trPr>
          <w:trHeight w:val="312"/>
        </w:trPr>
        <w:tc>
          <w:tcPr>
            <w:tcW w:w="381" w:type="pct"/>
            <w:tcBorders>
              <w:top w:val="dotted" w:sz="4" w:space="0" w:color="auto"/>
              <w:left w:val="double" w:sz="6" w:space="0" w:color="auto"/>
              <w:bottom w:val="dotted" w:sz="4" w:space="0" w:color="auto"/>
              <w:right w:val="dotted" w:sz="4" w:space="0" w:color="auto"/>
            </w:tcBorders>
            <w:shd w:val="clear" w:color="auto" w:fill="auto"/>
            <w:vAlign w:val="center"/>
            <w:hideMark/>
          </w:tcPr>
          <w:p w14:paraId="011876FC" w14:textId="77777777" w:rsidR="003331E7" w:rsidRPr="003650F4" w:rsidRDefault="003331E7" w:rsidP="003331E7">
            <w:pPr>
              <w:spacing w:before="60" w:after="60"/>
              <w:jc w:val="center"/>
            </w:pPr>
            <w:r w:rsidRPr="003650F4">
              <w:t> </w:t>
            </w:r>
          </w:p>
        </w:tc>
        <w:tc>
          <w:tcPr>
            <w:tcW w:w="1712"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22994717" w14:textId="77777777" w:rsidR="003331E7" w:rsidRPr="003650F4" w:rsidRDefault="003331E7" w:rsidP="003D6D2D">
            <w:pPr>
              <w:spacing w:before="60" w:after="60"/>
              <w:jc w:val="both"/>
            </w:pPr>
            <w:r w:rsidRPr="003650F4">
              <w:t> </w:t>
            </w:r>
          </w:p>
        </w:tc>
        <w:tc>
          <w:tcPr>
            <w:tcW w:w="2303"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6D48F0E8" w14:textId="77777777" w:rsidR="003331E7" w:rsidRPr="003650F4" w:rsidRDefault="003331E7" w:rsidP="003331E7">
            <w:pPr>
              <w:spacing w:before="60" w:after="60"/>
              <w:jc w:val="both"/>
            </w:pPr>
            <w:r w:rsidRPr="003650F4">
              <w:t>+ Motor khuấy hóa chất</w:t>
            </w:r>
          </w:p>
        </w:tc>
        <w:tc>
          <w:tcPr>
            <w:tcW w:w="317"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224ED86D" w14:textId="77777777" w:rsidR="003331E7" w:rsidRPr="003650F4" w:rsidRDefault="003331E7" w:rsidP="003331E7">
            <w:pPr>
              <w:spacing w:before="60" w:after="60"/>
              <w:jc w:val="center"/>
            </w:pPr>
            <w:r w:rsidRPr="003650F4">
              <w:t> </w:t>
            </w:r>
          </w:p>
        </w:tc>
        <w:tc>
          <w:tcPr>
            <w:tcW w:w="287" w:type="pct"/>
            <w:tcBorders>
              <w:top w:val="dotted" w:sz="4" w:space="0" w:color="auto"/>
              <w:left w:val="dotted" w:sz="4" w:space="0" w:color="auto"/>
              <w:bottom w:val="dotted" w:sz="4" w:space="0" w:color="auto"/>
              <w:right w:val="single" w:sz="4" w:space="0" w:color="auto"/>
            </w:tcBorders>
            <w:shd w:val="clear" w:color="auto" w:fill="auto"/>
            <w:vAlign w:val="center"/>
            <w:hideMark/>
          </w:tcPr>
          <w:p w14:paraId="45D18B43" w14:textId="77777777" w:rsidR="003331E7" w:rsidRPr="003650F4" w:rsidRDefault="003331E7" w:rsidP="003331E7">
            <w:pPr>
              <w:spacing w:before="60" w:after="60"/>
              <w:jc w:val="center"/>
            </w:pPr>
            <w:r w:rsidRPr="003650F4">
              <w:t> </w:t>
            </w:r>
          </w:p>
        </w:tc>
      </w:tr>
      <w:tr w:rsidR="003650F4" w:rsidRPr="003650F4" w14:paraId="2FC87E82" w14:textId="77777777" w:rsidTr="00011BD2">
        <w:trPr>
          <w:trHeight w:val="312"/>
        </w:trPr>
        <w:tc>
          <w:tcPr>
            <w:tcW w:w="381" w:type="pct"/>
            <w:tcBorders>
              <w:top w:val="dotted" w:sz="4" w:space="0" w:color="auto"/>
              <w:left w:val="double" w:sz="6" w:space="0" w:color="auto"/>
              <w:bottom w:val="dotted" w:sz="4" w:space="0" w:color="auto"/>
              <w:right w:val="dotted" w:sz="4" w:space="0" w:color="auto"/>
            </w:tcBorders>
            <w:shd w:val="clear" w:color="auto" w:fill="auto"/>
            <w:vAlign w:val="center"/>
            <w:hideMark/>
          </w:tcPr>
          <w:p w14:paraId="15332CED" w14:textId="77777777" w:rsidR="003331E7" w:rsidRPr="003650F4" w:rsidRDefault="003331E7" w:rsidP="003331E7">
            <w:pPr>
              <w:spacing w:before="60" w:after="60"/>
              <w:jc w:val="center"/>
            </w:pPr>
            <w:r w:rsidRPr="003650F4">
              <w:t> </w:t>
            </w:r>
          </w:p>
        </w:tc>
        <w:tc>
          <w:tcPr>
            <w:tcW w:w="1712"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674F348C" w14:textId="77777777" w:rsidR="003331E7" w:rsidRPr="003650F4" w:rsidRDefault="003331E7" w:rsidP="003D6D2D">
            <w:pPr>
              <w:spacing w:before="60" w:after="60"/>
              <w:jc w:val="both"/>
            </w:pPr>
            <w:r w:rsidRPr="003650F4">
              <w:t> </w:t>
            </w:r>
          </w:p>
        </w:tc>
        <w:tc>
          <w:tcPr>
            <w:tcW w:w="2303"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649FBE64" w14:textId="1CE9602F" w:rsidR="003331E7" w:rsidRPr="003650F4" w:rsidRDefault="003331E7" w:rsidP="003331E7">
            <w:pPr>
              <w:spacing w:before="60" w:after="60"/>
              <w:jc w:val="both"/>
            </w:pPr>
            <w:r w:rsidRPr="003650F4">
              <w:t>- Cốt tải: 28 mm</w:t>
            </w:r>
          </w:p>
        </w:tc>
        <w:tc>
          <w:tcPr>
            <w:tcW w:w="317"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5F57F2DE" w14:textId="77777777" w:rsidR="003331E7" w:rsidRPr="003650F4" w:rsidRDefault="003331E7" w:rsidP="003331E7">
            <w:pPr>
              <w:spacing w:before="60" w:after="60"/>
              <w:jc w:val="center"/>
            </w:pPr>
            <w:r w:rsidRPr="003650F4">
              <w:t> </w:t>
            </w:r>
          </w:p>
        </w:tc>
        <w:tc>
          <w:tcPr>
            <w:tcW w:w="287" w:type="pct"/>
            <w:tcBorders>
              <w:top w:val="dotted" w:sz="4" w:space="0" w:color="auto"/>
              <w:left w:val="dotted" w:sz="4" w:space="0" w:color="auto"/>
              <w:bottom w:val="dotted" w:sz="4" w:space="0" w:color="auto"/>
              <w:right w:val="single" w:sz="4" w:space="0" w:color="auto"/>
            </w:tcBorders>
            <w:shd w:val="clear" w:color="auto" w:fill="auto"/>
            <w:vAlign w:val="center"/>
            <w:hideMark/>
          </w:tcPr>
          <w:p w14:paraId="4C0D281B" w14:textId="77777777" w:rsidR="003331E7" w:rsidRPr="003650F4" w:rsidRDefault="003331E7" w:rsidP="003331E7">
            <w:pPr>
              <w:spacing w:before="60" w:after="60"/>
              <w:jc w:val="center"/>
            </w:pPr>
            <w:r w:rsidRPr="003650F4">
              <w:t> </w:t>
            </w:r>
          </w:p>
        </w:tc>
      </w:tr>
      <w:tr w:rsidR="003650F4" w:rsidRPr="003650F4" w14:paraId="1BF78036" w14:textId="77777777" w:rsidTr="00011BD2">
        <w:trPr>
          <w:trHeight w:val="312"/>
        </w:trPr>
        <w:tc>
          <w:tcPr>
            <w:tcW w:w="381" w:type="pct"/>
            <w:tcBorders>
              <w:top w:val="dotted" w:sz="4" w:space="0" w:color="auto"/>
              <w:left w:val="double" w:sz="6" w:space="0" w:color="auto"/>
              <w:bottom w:val="dotted" w:sz="4" w:space="0" w:color="auto"/>
              <w:right w:val="dotted" w:sz="4" w:space="0" w:color="auto"/>
            </w:tcBorders>
            <w:shd w:val="clear" w:color="auto" w:fill="auto"/>
            <w:vAlign w:val="center"/>
            <w:hideMark/>
          </w:tcPr>
          <w:p w14:paraId="39AA0DE1" w14:textId="77777777" w:rsidR="003331E7" w:rsidRPr="003650F4" w:rsidRDefault="003331E7" w:rsidP="003331E7">
            <w:pPr>
              <w:spacing w:before="60" w:after="60"/>
              <w:jc w:val="center"/>
            </w:pPr>
            <w:r w:rsidRPr="003650F4">
              <w:t> </w:t>
            </w:r>
          </w:p>
        </w:tc>
        <w:tc>
          <w:tcPr>
            <w:tcW w:w="1712"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4BE3439C" w14:textId="77777777" w:rsidR="003331E7" w:rsidRPr="003650F4" w:rsidRDefault="003331E7" w:rsidP="003D6D2D">
            <w:pPr>
              <w:spacing w:before="60" w:after="60"/>
              <w:jc w:val="both"/>
            </w:pPr>
            <w:r w:rsidRPr="003650F4">
              <w:t> </w:t>
            </w:r>
          </w:p>
        </w:tc>
        <w:tc>
          <w:tcPr>
            <w:tcW w:w="2303"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68A58D76" w14:textId="77777777" w:rsidR="003331E7" w:rsidRPr="003650F4" w:rsidRDefault="003331E7" w:rsidP="003331E7">
            <w:pPr>
              <w:spacing w:before="60" w:after="60"/>
              <w:jc w:val="both"/>
            </w:pPr>
            <w:r w:rsidRPr="003650F4">
              <w:t>- Chuẩn cách điện: IP : 44</w:t>
            </w:r>
          </w:p>
        </w:tc>
        <w:tc>
          <w:tcPr>
            <w:tcW w:w="317"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3230E73F" w14:textId="77777777" w:rsidR="003331E7" w:rsidRPr="003650F4" w:rsidRDefault="003331E7" w:rsidP="003331E7">
            <w:pPr>
              <w:spacing w:before="60" w:after="60"/>
              <w:jc w:val="center"/>
            </w:pPr>
            <w:r w:rsidRPr="003650F4">
              <w:t> </w:t>
            </w:r>
          </w:p>
        </w:tc>
        <w:tc>
          <w:tcPr>
            <w:tcW w:w="287" w:type="pct"/>
            <w:tcBorders>
              <w:top w:val="dotted" w:sz="4" w:space="0" w:color="auto"/>
              <w:left w:val="dotted" w:sz="4" w:space="0" w:color="auto"/>
              <w:bottom w:val="dotted" w:sz="4" w:space="0" w:color="auto"/>
              <w:right w:val="single" w:sz="4" w:space="0" w:color="auto"/>
            </w:tcBorders>
            <w:shd w:val="clear" w:color="auto" w:fill="auto"/>
            <w:vAlign w:val="center"/>
            <w:hideMark/>
          </w:tcPr>
          <w:p w14:paraId="19242DA3" w14:textId="77777777" w:rsidR="003331E7" w:rsidRPr="003650F4" w:rsidRDefault="003331E7" w:rsidP="003331E7">
            <w:pPr>
              <w:spacing w:before="60" w:after="60"/>
              <w:jc w:val="center"/>
            </w:pPr>
            <w:r w:rsidRPr="003650F4">
              <w:t> </w:t>
            </w:r>
          </w:p>
        </w:tc>
      </w:tr>
      <w:tr w:rsidR="003650F4" w:rsidRPr="003650F4" w14:paraId="7AF8312F" w14:textId="77777777" w:rsidTr="00011BD2">
        <w:trPr>
          <w:trHeight w:val="312"/>
        </w:trPr>
        <w:tc>
          <w:tcPr>
            <w:tcW w:w="381" w:type="pct"/>
            <w:tcBorders>
              <w:top w:val="dotted" w:sz="4" w:space="0" w:color="auto"/>
              <w:left w:val="double" w:sz="6" w:space="0" w:color="auto"/>
              <w:bottom w:val="dotted" w:sz="4" w:space="0" w:color="auto"/>
              <w:right w:val="dotted" w:sz="4" w:space="0" w:color="auto"/>
            </w:tcBorders>
            <w:shd w:val="clear" w:color="auto" w:fill="auto"/>
            <w:vAlign w:val="center"/>
            <w:hideMark/>
          </w:tcPr>
          <w:p w14:paraId="00FE61BA" w14:textId="77777777" w:rsidR="003331E7" w:rsidRPr="003650F4" w:rsidRDefault="003331E7" w:rsidP="003331E7">
            <w:pPr>
              <w:spacing w:before="60" w:after="60"/>
              <w:jc w:val="center"/>
            </w:pPr>
            <w:r w:rsidRPr="003650F4">
              <w:t> </w:t>
            </w:r>
          </w:p>
        </w:tc>
        <w:tc>
          <w:tcPr>
            <w:tcW w:w="1712"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39F7C256" w14:textId="77777777" w:rsidR="003331E7" w:rsidRPr="003650F4" w:rsidRDefault="003331E7" w:rsidP="003D6D2D">
            <w:pPr>
              <w:spacing w:before="60" w:after="60"/>
              <w:jc w:val="both"/>
            </w:pPr>
            <w:r w:rsidRPr="003650F4">
              <w:t> </w:t>
            </w:r>
          </w:p>
        </w:tc>
        <w:tc>
          <w:tcPr>
            <w:tcW w:w="2303"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70E725B2" w14:textId="77777777" w:rsidR="003331E7" w:rsidRPr="003650F4" w:rsidRDefault="003331E7" w:rsidP="003331E7">
            <w:pPr>
              <w:spacing w:before="60" w:after="60"/>
              <w:jc w:val="both"/>
            </w:pPr>
            <w:r w:rsidRPr="003650F4">
              <w:t>- Kiểu lắp: Mặt bích</w:t>
            </w:r>
          </w:p>
        </w:tc>
        <w:tc>
          <w:tcPr>
            <w:tcW w:w="317"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6E9E1BC4" w14:textId="77777777" w:rsidR="003331E7" w:rsidRPr="003650F4" w:rsidRDefault="003331E7" w:rsidP="003331E7">
            <w:pPr>
              <w:spacing w:before="60" w:after="60"/>
              <w:jc w:val="center"/>
            </w:pPr>
            <w:r w:rsidRPr="003650F4">
              <w:t> </w:t>
            </w:r>
          </w:p>
        </w:tc>
        <w:tc>
          <w:tcPr>
            <w:tcW w:w="287" w:type="pct"/>
            <w:tcBorders>
              <w:top w:val="dotted" w:sz="4" w:space="0" w:color="auto"/>
              <w:left w:val="dotted" w:sz="4" w:space="0" w:color="auto"/>
              <w:bottom w:val="dotted" w:sz="4" w:space="0" w:color="auto"/>
              <w:right w:val="single" w:sz="4" w:space="0" w:color="auto"/>
            </w:tcBorders>
            <w:shd w:val="clear" w:color="auto" w:fill="auto"/>
            <w:vAlign w:val="center"/>
            <w:hideMark/>
          </w:tcPr>
          <w:p w14:paraId="429C2304" w14:textId="77777777" w:rsidR="003331E7" w:rsidRPr="003650F4" w:rsidRDefault="003331E7" w:rsidP="003331E7">
            <w:pPr>
              <w:spacing w:before="60" w:after="60"/>
              <w:jc w:val="center"/>
            </w:pPr>
            <w:r w:rsidRPr="003650F4">
              <w:t> </w:t>
            </w:r>
          </w:p>
        </w:tc>
      </w:tr>
      <w:tr w:rsidR="003650F4" w:rsidRPr="003650F4" w14:paraId="5619D684" w14:textId="77777777" w:rsidTr="00011BD2">
        <w:trPr>
          <w:trHeight w:val="312"/>
        </w:trPr>
        <w:tc>
          <w:tcPr>
            <w:tcW w:w="381" w:type="pct"/>
            <w:tcBorders>
              <w:top w:val="dotted" w:sz="4" w:space="0" w:color="auto"/>
              <w:left w:val="double" w:sz="6" w:space="0" w:color="auto"/>
              <w:bottom w:val="dotted" w:sz="4" w:space="0" w:color="auto"/>
              <w:right w:val="dotted" w:sz="4" w:space="0" w:color="auto"/>
            </w:tcBorders>
            <w:shd w:val="clear" w:color="auto" w:fill="auto"/>
            <w:vAlign w:val="center"/>
            <w:hideMark/>
          </w:tcPr>
          <w:p w14:paraId="1E83C506" w14:textId="77777777" w:rsidR="003331E7" w:rsidRPr="003650F4" w:rsidRDefault="003331E7" w:rsidP="003331E7">
            <w:pPr>
              <w:spacing w:before="60" w:after="60"/>
              <w:jc w:val="center"/>
            </w:pPr>
            <w:r w:rsidRPr="003650F4">
              <w:lastRenderedPageBreak/>
              <w:t> </w:t>
            </w:r>
          </w:p>
        </w:tc>
        <w:tc>
          <w:tcPr>
            <w:tcW w:w="1712"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402A2EDA" w14:textId="77777777" w:rsidR="003331E7" w:rsidRPr="003650F4" w:rsidRDefault="003331E7" w:rsidP="003D6D2D">
            <w:pPr>
              <w:spacing w:before="60" w:after="60"/>
              <w:jc w:val="both"/>
            </w:pPr>
            <w:r w:rsidRPr="003650F4">
              <w:t> </w:t>
            </w:r>
          </w:p>
        </w:tc>
        <w:tc>
          <w:tcPr>
            <w:tcW w:w="2303"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2D543976" w14:textId="77777777" w:rsidR="003331E7" w:rsidRPr="003650F4" w:rsidRDefault="003331E7" w:rsidP="003331E7">
            <w:pPr>
              <w:spacing w:before="60" w:after="60"/>
              <w:jc w:val="both"/>
            </w:pPr>
            <w:r w:rsidRPr="003650F4">
              <w:t>- Tốc độ quay: n = 48v/p</w:t>
            </w:r>
          </w:p>
        </w:tc>
        <w:tc>
          <w:tcPr>
            <w:tcW w:w="317"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132D3CA9" w14:textId="77777777" w:rsidR="003331E7" w:rsidRPr="003650F4" w:rsidRDefault="003331E7" w:rsidP="003331E7">
            <w:pPr>
              <w:spacing w:before="60" w:after="60"/>
              <w:jc w:val="center"/>
            </w:pPr>
            <w:r w:rsidRPr="003650F4">
              <w:t> </w:t>
            </w:r>
          </w:p>
        </w:tc>
        <w:tc>
          <w:tcPr>
            <w:tcW w:w="287" w:type="pct"/>
            <w:tcBorders>
              <w:top w:val="dotted" w:sz="4" w:space="0" w:color="auto"/>
              <w:left w:val="dotted" w:sz="4" w:space="0" w:color="auto"/>
              <w:bottom w:val="dotted" w:sz="4" w:space="0" w:color="auto"/>
              <w:right w:val="single" w:sz="4" w:space="0" w:color="auto"/>
            </w:tcBorders>
            <w:shd w:val="clear" w:color="auto" w:fill="auto"/>
            <w:vAlign w:val="center"/>
            <w:hideMark/>
          </w:tcPr>
          <w:p w14:paraId="497CDC3C" w14:textId="77777777" w:rsidR="003331E7" w:rsidRPr="003650F4" w:rsidRDefault="003331E7" w:rsidP="003331E7">
            <w:pPr>
              <w:spacing w:before="60" w:after="60"/>
              <w:jc w:val="center"/>
            </w:pPr>
            <w:r w:rsidRPr="003650F4">
              <w:t> </w:t>
            </w:r>
          </w:p>
        </w:tc>
      </w:tr>
      <w:tr w:rsidR="003650F4" w:rsidRPr="003650F4" w14:paraId="3367BA16" w14:textId="77777777" w:rsidTr="00011BD2">
        <w:trPr>
          <w:trHeight w:val="312"/>
        </w:trPr>
        <w:tc>
          <w:tcPr>
            <w:tcW w:w="381" w:type="pct"/>
            <w:tcBorders>
              <w:top w:val="dotted" w:sz="4" w:space="0" w:color="auto"/>
              <w:left w:val="double" w:sz="6" w:space="0" w:color="auto"/>
              <w:bottom w:val="dotted" w:sz="4" w:space="0" w:color="auto"/>
              <w:right w:val="dotted" w:sz="4" w:space="0" w:color="auto"/>
            </w:tcBorders>
            <w:shd w:val="clear" w:color="auto" w:fill="auto"/>
            <w:vAlign w:val="center"/>
            <w:hideMark/>
          </w:tcPr>
          <w:p w14:paraId="3847754C" w14:textId="77777777" w:rsidR="003331E7" w:rsidRPr="003650F4" w:rsidRDefault="003331E7" w:rsidP="003331E7">
            <w:pPr>
              <w:spacing w:before="60" w:after="60"/>
              <w:jc w:val="center"/>
            </w:pPr>
            <w:r w:rsidRPr="003650F4">
              <w:t> </w:t>
            </w:r>
          </w:p>
        </w:tc>
        <w:tc>
          <w:tcPr>
            <w:tcW w:w="1712"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286BBB4E" w14:textId="77777777" w:rsidR="003331E7" w:rsidRPr="003650F4" w:rsidRDefault="003331E7" w:rsidP="003D6D2D">
            <w:pPr>
              <w:spacing w:before="60" w:after="60"/>
              <w:jc w:val="both"/>
            </w:pPr>
            <w:r w:rsidRPr="003650F4">
              <w:t> </w:t>
            </w:r>
          </w:p>
        </w:tc>
        <w:tc>
          <w:tcPr>
            <w:tcW w:w="2303"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47FD58E1" w14:textId="77777777" w:rsidR="003331E7" w:rsidRPr="003650F4" w:rsidRDefault="003331E7" w:rsidP="003331E7">
            <w:pPr>
              <w:spacing w:before="60" w:after="60"/>
              <w:jc w:val="both"/>
            </w:pPr>
            <w:r w:rsidRPr="003650F4">
              <w:t>- N = 0,4kW, 3pha, 380V, 50Hz</w:t>
            </w:r>
          </w:p>
        </w:tc>
        <w:tc>
          <w:tcPr>
            <w:tcW w:w="317"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5D479CC2" w14:textId="77777777" w:rsidR="003331E7" w:rsidRPr="003650F4" w:rsidRDefault="003331E7" w:rsidP="003331E7">
            <w:pPr>
              <w:spacing w:before="60" w:after="60"/>
              <w:jc w:val="center"/>
            </w:pPr>
            <w:r w:rsidRPr="003650F4">
              <w:t> </w:t>
            </w:r>
          </w:p>
        </w:tc>
        <w:tc>
          <w:tcPr>
            <w:tcW w:w="287" w:type="pct"/>
            <w:tcBorders>
              <w:top w:val="dotted" w:sz="4" w:space="0" w:color="auto"/>
              <w:left w:val="dotted" w:sz="4" w:space="0" w:color="auto"/>
              <w:bottom w:val="dotted" w:sz="4" w:space="0" w:color="auto"/>
              <w:right w:val="single" w:sz="4" w:space="0" w:color="auto"/>
            </w:tcBorders>
            <w:shd w:val="clear" w:color="auto" w:fill="auto"/>
            <w:vAlign w:val="center"/>
            <w:hideMark/>
          </w:tcPr>
          <w:p w14:paraId="1F55A355" w14:textId="77777777" w:rsidR="003331E7" w:rsidRPr="003650F4" w:rsidRDefault="003331E7" w:rsidP="003331E7">
            <w:pPr>
              <w:spacing w:before="60" w:after="60"/>
              <w:jc w:val="center"/>
            </w:pPr>
            <w:r w:rsidRPr="003650F4">
              <w:t> </w:t>
            </w:r>
          </w:p>
        </w:tc>
      </w:tr>
      <w:tr w:rsidR="003650F4" w:rsidRPr="003650F4" w14:paraId="1176F6C0" w14:textId="77777777" w:rsidTr="00011BD2">
        <w:trPr>
          <w:trHeight w:val="312"/>
        </w:trPr>
        <w:tc>
          <w:tcPr>
            <w:tcW w:w="381" w:type="pct"/>
            <w:tcBorders>
              <w:top w:val="dotted" w:sz="4" w:space="0" w:color="auto"/>
              <w:left w:val="double" w:sz="6" w:space="0" w:color="auto"/>
              <w:bottom w:val="dotted" w:sz="4" w:space="0" w:color="auto"/>
              <w:right w:val="dotted" w:sz="4" w:space="0" w:color="auto"/>
            </w:tcBorders>
            <w:shd w:val="clear" w:color="auto" w:fill="auto"/>
            <w:vAlign w:val="center"/>
            <w:hideMark/>
          </w:tcPr>
          <w:p w14:paraId="2D5ABF67" w14:textId="77777777" w:rsidR="003331E7" w:rsidRPr="003650F4" w:rsidRDefault="003331E7" w:rsidP="003331E7">
            <w:pPr>
              <w:spacing w:before="60" w:after="60"/>
              <w:jc w:val="center"/>
            </w:pPr>
            <w:r w:rsidRPr="003650F4">
              <w:t> </w:t>
            </w:r>
          </w:p>
        </w:tc>
        <w:tc>
          <w:tcPr>
            <w:tcW w:w="1712"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0D6D8AFE" w14:textId="77777777" w:rsidR="003331E7" w:rsidRPr="003650F4" w:rsidRDefault="003331E7" w:rsidP="003D6D2D">
            <w:pPr>
              <w:spacing w:before="60" w:after="60"/>
              <w:jc w:val="both"/>
            </w:pPr>
            <w:r w:rsidRPr="003650F4">
              <w:t> </w:t>
            </w:r>
          </w:p>
        </w:tc>
        <w:tc>
          <w:tcPr>
            <w:tcW w:w="2303"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3E79EB12" w14:textId="77777777" w:rsidR="003331E7" w:rsidRPr="003650F4" w:rsidRDefault="003331E7" w:rsidP="003331E7">
            <w:pPr>
              <w:spacing w:before="60" w:after="60"/>
              <w:jc w:val="both"/>
            </w:pPr>
            <w:r w:rsidRPr="003650F4">
              <w:t>- Xuất xứ: Taiwan</w:t>
            </w:r>
          </w:p>
        </w:tc>
        <w:tc>
          <w:tcPr>
            <w:tcW w:w="317"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663BDF3D" w14:textId="77777777" w:rsidR="003331E7" w:rsidRPr="003650F4" w:rsidRDefault="003331E7" w:rsidP="003331E7">
            <w:pPr>
              <w:spacing w:before="60" w:after="60"/>
              <w:jc w:val="center"/>
            </w:pPr>
            <w:r w:rsidRPr="003650F4">
              <w:t> </w:t>
            </w:r>
          </w:p>
        </w:tc>
        <w:tc>
          <w:tcPr>
            <w:tcW w:w="287" w:type="pct"/>
            <w:tcBorders>
              <w:top w:val="dotted" w:sz="4" w:space="0" w:color="auto"/>
              <w:left w:val="dotted" w:sz="4" w:space="0" w:color="auto"/>
              <w:bottom w:val="dotted" w:sz="4" w:space="0" w:color="auto"/>
              <w:right w:val="single" w:sz="4" w:space="0" w:color="auto"/>
            </w:tcBorders>
            <w:shd w:val="clear" w:color="auto" w:fill="auto"/>
            <w:vAlign w:val="center"/>
            <w:hideMark/>
          </w:tcPr>
          <w:p w14:paraId="21F00EDD" w14:textId="77777777" w:rsidR="003331E7" w:rsidRPr="003650F4" w:rsidRDefault="003331E7" w:rsidP="003331E7">
            <w:pPr>
              <w:spacing w:before="60" w:after="60"/>
              <w:jc w:val="center"/>
            </w:pPr>
            <w:r w:rsidRPr="003650F4">
              <w:t> </w:t>
            </w:r>
          </w:p>
        </w:tc>
      </w:tr>
      <w:tr w:rsidR="003650F4" w:rsidRPr="003650F4" w14:paraId="7143392D" w14:textId="77777777" w:rsidTr="00011BD2">
        <w:trPr>
          <w:trHeight w:val="312"/>
        </w:trPr>
        <w:tc>
          <w:tcPr>
            <w:tcW w:w="381" w:type="pct"/>
            <w:tcBorders>
              <w:top w:val="dotted" w:sz="4" w:space="0" w:color="auto"/>
              <w:left w:val="double" w:sz="6" w:space="0" w:color="auto"/>
              <w:bottom w:val="dotted" w:sz="4" w:space="0" w:color="auto"/>
              <w:right w:val="dotted" w:sz="4" w:space="0" w:color="auto"/>
            </w:tcBorders>
            <w:shd w:val="clear" w:color="auto" w:fill="auto"/>
            <w:vAlign w:val="center"/>
            <w:hideMark/>
          </w:tcPr>
          <w:p w14:paraId="1BE4DBA6" w14:textId="77777777" w:rsidR="003331E7" w:rsidRPr="003650F4" w:rsidRDefault="003331E7" w:rsidP="003331E7">
            <w:pPr>
              <w:spacing w:before="60" w:after="60"/>
              <w:jc w:val="center"/>
            </w:pPr>
            <w:r w:rsidRPr="003650F4">
              <w:t> </w:t>
            </w:r>
          </w:p>
        </w:tc>
        <w:tc>
          <w:tcPr>
            <w:tcW w:w="1712"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35CB361D" w14:textId="77777777" w:rsidR="003331E7" w:rsidRPr="003650F4" w:rsidRDefault="003331E7" w:rsidP="003D6D2D">
            <w:pPr>
              <w:spacing w:before="60" w:after="60"/>
              <w:jc w:val="both"/>
            </w:pPr>
            <w:r w:rsidRPr="003650F4">
              <w:t> </w:t>
            </w:r>
          </w:p>
        </w:tc>
        <w:tc>
          <w:tcPr>
            <w:tcW w:w="2303"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4FE7C2F6" w14:textId="77777777" w:rsidR="003331E7" w:rsidRPr="003650F4" w:rsidRDefault="003331E7" w:rsidP="003331E7">
            <w:pPr>
              <w:spacing w:before="60" w:after="60"/>
              <w:jc w:val="both"/>
            </w:pPr>
            <w:r w:rsidRPr="003650F4">
              <w:t>+ Phụ kiện:</w:t>
            </w:r>
          </w:p>
        </w:tc>
        <w:tc>
          <w:tcPr>
            <w:tcW w:w="317"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092F3BB3" w14:textId="77777777" w:rsidR="003331E7" w:rsidRPr="003650F4" w:rsidRDefault="003331E7" w:rsidP="003331E7">
            <w:pPr>
              <w:spacing w:before="60" w:after="60"/>
              <w:jc w:val="center"/>
            </w:pPr>
            <w:r w:rsidRPr="003650F4">
              <w:t> </w:t>
            </w:r>
          </w:p>
        </w:tc>
        <w:tc>
          <w:tcPr>
            <w:tcW w:w="287" w:type="pct"/>
            <w:tcBorders>
              <w:top w:val="dotted" w:sz="4" w:space="0" w:color="auto"/>
              <w:left w:val="dotted" w:sz="4" w:space="0" w:color="auto"/>
              <w:bottom w:val="dotted" w:sz="4" w:space="0" w:color="auto"/>
              <w:right w:val="single" w:sz="4" w:space="0" w:color="auto"/>
            </w:tcBorders>
            <w:shd w:val="clear" w:color="auto" w:fill="auto"/>
            <w:vAlign w:val="center"/>
            <w:hideMark/>
          </w:tcPr>
          <w:p w14:paraId="7411FDD1" w14:textId="77777777" w:rsidR="003331E7" w:rsidRPr="003650F4" w:rsidRDefault="003331E7" w:rsidP="003331E7">
            <w:pPr>
              <w:spacing w:before="60" w:after="60"/>
              <w:jc w:val="center"/>
            </w:pPr>
            <w:r w:rsidRPr="003650F4">
              <w:t> </w:t>
            </w:r>
          </w:p>
        </w:tc>
      </w:tr>
      <w:tr w:rsidR="003650F4" w:rsidRPr="003650F4" w14:paraId="2E8214AD" w14:textId="77777777" w:rsidTr="00011BD2">
        <w:trPr>
          <w:trHeight w:val="312"/>
        </w:trPr>
        <w:tc>
          <w:tcPr>
            <w:tcW w:w="381" w:type="pct"/>
            <w:tcBorders>
              <w:top w:val="dotted" w:sz="4" w:space="0" w:color="auto"/>
              <w:left w:val="double" w:sz="6" w:space="0" w:color="auto"/>
              <w:bottom w:val="dotted" w:sz="4" w:space="0" w:color="auto"/>
              <w:right w:val="dotted" w:sz="4" w:space="0" w:color="auto"/>
            </w:tcBorders>
            <w:shd w:val="clear" w:color="auto" w:fill="auto"/>
            <w:vAlign w:val="center"/>
            <w:hideMark/>
          </w:tcPr>
          <w:p w14:paraId="3AF57619" w14:textId="77777777" w:rsidR="003331E7" w:rsidRPr="003650F4" w:rsidRDefault="003331E7" w:rsidP="003331E7">
            <w:pPr>
              <w:spacing w:before="60" w:after="60"/>
              <w:jc w:val="center"/>
            </w:pPr>
            <w:r w:rsidRPr="003650F4">
              <w:t> </w:t>
            </w:r>
          </w:p>
        </w:tc>
        <w:tc>
          <w:tcPr>
            <w:tcW w:w="1712"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75C07592" w14:textId="77777777" w:rsidR="003331E7" w:rsidRPr="003650F4" w:rsidRDefault="003331E7" w:rsidP="003D6D2D">
            <w:pPr>
              <w:spacing w:before="60" w:after="60"/>
              <w:jc w:val="both"/>
            </w:pPr>
            <w:r w:rsidRPr="003650F4">
              <w:t> </w:t>
            </w:r>
          </w:p>
        </w:tc>
        <w:tc>
          <w:tcPr>
            <w:tcW w:w="2303"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736B4FBB" w14:textId="77777777" w:rsidR="003331E7" w:rsidRPr="003650F4" w:rsidRDefault="003331E7" w:rsidP="003331E7">
            <w:pPr>
              <w:spacing w:before="60" w:after="60"/>
              <w:jc w:val="both"/>
            </w:pPr>
            <w:r w:rsidRPr="003650F4">
              <w:t>- Khung đặt bơm: SUS304</w:t>
            </w:r>
          </w:p>
        </w:tc>
        <w:tc>
          <w:tcPr>
            <w:tcW w:w="317"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76DEB623" w14:textId="77777777" w:rsidR="003331E7" w:rsidRPr="003650F4" w:rsidRDefault="003331E7" w:rsidP="003331E7">
            <w:pPr>
              <w:spacing w:before="60" w:after="60"/>
              <w:jc w:val="center"/>
            </w:pPr>
            <w:r w:rsidRPr="003650F4">
              <w:t> </w:t>
            </w:r>
          </w:p>
        </w:tc>
        <w:tc>
          <w:tcPr>
            <w:tcW w:w="287" w:type="pct"/>
            <w:tcBorders>
              <w:top w:val="dotted" w:sz="4" w:space="0" w:color="auto"/>
              <w:left w:val="dotted" w:sz="4" w:space="0" w:color="auto"/>
              <w:bottom w:val="dotted" w:sz="4" w:space="0" w:color="auto"/>
              <w:right w:val="single" w:sz="4" w:space="0" w:color="auto"/>
            </w:tcBorders>
            <w:shd w:val="clear" w:color="auto" w:fill="auto"/>
            <w:vAlign w:val="center"/>
            <w:hideMark/>
          </w:tcPr>
          <w:p w14:paraId="58FE4AA2" w14:textId="77777777" w:rsidR="003331E7" w:rsidRPr="003650F4" w:rsidRDefault="003331E7" w:rsidP="003331E7">
            <w:pPr>
              <w:spacing w:before="60" w:after="60"/>
              <w:jc w:val="center"/>
            </w:pPr>
            <w:r w:rsidRPr="003650F4">
              <w:t> </w:t>
            </w:r>
          </w:p>
        </w:tc>
      </w:tr>
      <w:tr w:rsidR="003650F4" w:rsidRPr="003650F4" w14:paraId="2E212079" w14:textId="77777777" w:rsidTr="00011BD2">
        <w:trPr>
          <w:trHeight w:val="312"/>
        </w:trPr>
        <w:tc>
          <w:tcPr>
            <w:tcW w:w="381" w:type="pct"/>
            <w:tcBorders>
              <w:top w:val="dotted" w:sz="4" w:space="0" w:color="auto"/>
              <w:left w:val="double" w:sz="6" w:space="0" w:color="auto"/>
              <w:bottom w:val="dotted" w:sz="4" w:space="0" w:color="auto"/>
              <w:right w:val="dotted" w:sz="4" w:space="0" w:color="auto"/>
            </w:tcBorders>
            <w:shd w:val="clear" w:color="auto" w:fill="auto"/>
            <w:vAlign w:val="center"/>
            <w:hideMark/>
          </w:tcPr>
          <w:p w14:paraId="4F5FF2EF" w14:textId="77777777" w:rsidR="003331E7" w:rsidRPr="003650F4" w:rsidRDefault="003331E7" w:rsidP="003331E7">
            <w:pPr>
              <w:spacing w:before="60" w:after="60"/>
              <w:jc w:val="center"/>
            </w:pPr>
            <w:r w:rsidRPr="003650F4">
              <w:t> </w:t>
            </w:r>
          </w:p>
        </w:tc>
        <w:tc>
          <w:tcPr>
            <w:tcW w:w="1712"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2EF79C9B" w14:textId="77777777" w:rsidR="003331E7" w:rsidRPr="003650F4" w:rsidRDefault="003331E7" w:rsidP="003D6D2D">
            <w:pPr>
              <w:spacing w:before="60" w:after="60"/>
              <w:jc w:val="both"/>
            </w:pPr>
            <w:r w:rsidRPr="003650F4">
              <w:t> </w:t>
            </w:r>
          </w:p>
        </w:tc>
        <w:tc>
          <w:tcPr>
            <w:tcW w:w="2303"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6C3FC1B8" w14:textId="77777777" w:rsidR="003331E7" w:rsidRPr="003650F4" w:rsidRDefault="003331E7" w:rsidP="003331E7">
            <w:pPr>
              <w:spacing w:before="60" w:after="60"/>
              <w:jc w:val="both"/>
            </w:pPr>
            <w:r w:rsidRPr="003650F4">
              <w:t>- Trục/Cánh khuấy: SUS304</w:t>
            </w:r>
          </w:p>
        </w:tc>
        <w:tc>
          <w:tcPr>
            <w:tcW w:w="317"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64F7A0C2" w14:textId="77777777" w:rsidR="003331E7" w:rsidRPr="003650F4" w:rsidRDefault="003331E7" w:rsidP="003331E7">
            <w:pPr>
              <w:spacing w:before="60" w:after="60"/>
              <w:jc w:val="center"/>
            </w:pPr>
            <w:r w:rsidRPr="003650F4">
              <w:t> </w:t>
            </w:r>
          </w:p>
        </w:tc>
        <w:tc>
          <w:tcPr>
            <w:tcW w:w="287" w:type="pct"/>
            <w:tcBorders>
              <w:top w:val="dotted" w:sz="4" w:space="0" w:color="auto"/>
              <w:left w:val="dotted" w:sz="4" w:space="0" w:color="auto"/>
              <w:bottom w:val="dotted" w:sz="4" w:space="0" w:color="auto"/>
              <w:right w:val="single" w:sz="4" w:space="0" w:color="auto"/>
            </w:tcBorders>
            <w:shd w:val="clear" w:color="auto" w:fill="auto"/>
            <w:vAlign w:val="center"/>
            <w:hideMark/>
          </w:tcPr>
          <w:p w14:paraId="0ADF287E" w14:textId="77777777" w:rsidR="003331E7" w:rsidRPr="003650F4" w:rsidRDefault="003331E7" w:rsidP="003331E7">
            <w:pPr>
              <w:spacing w:before="60" w:after="60"/>
              <w:jc w:val="center"/>
            </w:pPr>
            <w:r w:rsidRPr="003650F4">
              <w:t> </w:t>
            </w:r>
          </w:p>
        </w:tc>
      </w:tr>
      <w:tr w:rsidR="003650F4" w:rsidRPr="003650F4" w14:paraId="738F2A23" w14:textId="77777777" w:rsidTr="00011BD2">
        <w:trPr>
          <w:trHeight w:val="312"/>
        </w:trPr>
        <w:tc>
          <w:tcPr>
            <w:tcW w:w="381" w:type="pct"/>
            <w:tcBorders>
              <w:top w:val="dotted" w:sz="4" w:space="0" w:color="auto"/>
              <w:left w:val="double" w:sz="6" w:space="0" w:color="auto"/>
              <w:bottom w:val="dotted" w:sz="4" w:space="0" w:color="auto"/>
              <w:right w:val="dotted" w:sz="4" w:space="0" w:color="auto"/>
            </w:tcBorders>
            <w:shd w:val="clear" w:color="auto" w:fill="auto"/>
            <w:vAlign w:val="center"/>
            <w:hideMark/>
          </w:tcPr>
          <w:p w14:paraId="47E78C5C" w14:textId="77777777" w:rsidR="003331E7" w:rsidRPr="003650F4" w:rsidRDefault="003331E7" w:rsidP="003331E7">
            <w:pPr>
              <w:spacing w:before="60" w:after="60"/>
              <w:jc w:val="center"/>
            </w:pPr>
            <w:r w:rsidRPr="003650F4">
              <w:t> </w:t>
            </w:r>
          </w:p>
        </w:tc>
        <w:tc>
          <w:tcPr>
            <w:tcW w:w="1712"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19008D6D" w14:textId="77777777" w:rsidR="003331E7" w:rsidRPr="003650F4" w:rsidRDefault="003331E7" w:rsidP="003D6D2D">
            <w:pPr>
              <w:spacing w:before="60" w:after="60"/>
              <w:jc w:val="both"/>
            </w:pPr>
            <w:r w:rsidRPr="003650F4">
              <w:t> </w:t>
            </w:r>
          </w:p>
        </w:tc>
        <w:tc>
          <w:tcPr>
            <w:tcW w:w="2303"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453E4692" w14:textId="77777777" w:rsidR="003331E7" w:rsidRPr="003650F4" w:rsidRDefault="003331E7" w:rsidP="003331E7">
            <w:pPr>
              <w:spacing w:before="60" w:after="60"/>
              <w:jc w:val="both"/>
            </w:pPr>
            <w:r w:rsidRPr="003650F4">
              <w:t>- Sàn thao tác: SUS304</w:t>
            </w:r>
          </w:p>
        </w:tc>
        <w:tc>
          <w:tcPr>
            <w:tcW w:w="317"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01261CD2" w14:textId="77777777" w:rsidR="003331E7" w:rsidRPr="003650F4" w:rsidRDefault="003331E7" w:rsidP="003331E7">
            <w:pPr>
              <w:spacing w:before="60" w:after="60"/>
              <w:jc w:val="center"/>
            </w:pPr>
            <w:r w:rsidRPr="003650F4">
              <w:t> </w:t>
            </w:r>
          </w:p>
        </w:tc>
        <w:tc>
          <w:tcPr>
            <w:tcW w:w="287" w:type="pct"/>
            <w:tcBorders>
              <w:top w:val="dotted" w:sz="4" w:space="0" w:color="auto"/>
              <w:left w:val="dotted" w:sz="4" w:space="0" w:color="auto"/>
              <w:bottom w:val="dotted" w:sz="4" w:space="0" w:color="auto"/>
              <w:right w:val="single" w:sz="4" w:space="0" w:color="auto"/>
            </w:tcBorders>
            <w:shd w:val="clear" w:color="auto" w:fill="auto"/>
            <w:vAlign w:val="center"/>
            <w:hideMark/>
          </w:tcPr>
          <w:p w14:paraId="2E2C463C" w14:textId="77777777" w:rsidR="003331E7" w:rsidRPr="003650F4" w:rsidRDefault="003331E7" w:rsidP="003331E7">
            <w:pPr>
              <w:spacing w:before="60" w:after="60"/>
              <w:jc w:val="center"/>
            </w:pPr>
            <w:r w:rsidRPr="003650F4">
              <w:t> </w:t>
            </w:r>
          </w:p>
        </w:tc>
      </w:tr>
      <w:tr w:rsidR="003650F4" w:rsidRPr="003650F4" w14:paraId="6F9A0D8A" w14:textId="77777777" w:rsidTr="00011BD2">
        <w:trPr>
          <w:trHeight w:val="312"/>
        </w:trPr>
        <w:tc>
          <w:tcPr>
            <w:tcW w:w="381" w:type="pct"/>
            <w:tcBorders>
              <w:top w:val="dotted" w:sz="4" w:space="0" w:color="auto"/>
              <w:left w:val="double" w:sz="6" w:space="0" w:color="auto"/>
              <w:bottom w:val="dotted" w:sz="4" w:space="0" w:color="auto"/>
              <w:right w:val="dotted" w:sz="4" w:space="0" w:color="auto"/>
            </w:tcBorders>
            <w:shd w:val="clear" w:color="auto" w:fill="auto"/>
            <w:vAlign w:val="center"/>
            <w:hideMark/>
          </w:tcPr>
          <w:p w14:paraId="56506ADA" w14:textId="77777777" w:rsidR="003331E7" w:rsidRPr="003650F4" w:rsidRDefault="003331E7" w:rsidP="003331E7">
            <w:pPr>
              <w:spacing w:before="60" w:after="60"/>
              <w:jc w:val="center"/>
            </w:pPr>
            <w:r w:rsidRPr="003650F4">
              <w:t> </w:t>
            </w:r>
          </w:p>
        </w:tc>
        <w:tc>
          <w:tcPr>
            <w:tcW w:w="1712"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661FFF3D" w14:textId="77777777" w:rsidR="003331E7" w:rsidRPr="003650F4" w:rsidRDefault="003331E7" w:rsidP="003D6D2D">
            <w:pPr>
              <w:spacing w:before="60" w:after="60"/>
              <w:jc w:val="both"/>
            </w:pPr>
            <w:r w:rsidRPr="003650F4">
              <w:t> </w:t>
            </w:r>
          </w:p>
        </w:tc>
        <w:tc>
          <w:tcPr>
            <w:tcW w:w="2303"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748FC363" w14:textId="77777777" w:rsidR="003331E7" w:rsidRPr="003650F4" w:rsidRDefault="003331E7" w:rsidP="003331E7">
            <w:pPr>
              <w:spacing w:before="60" w:after="60"/>
              <w:jc w:val="both"/>
            </w:pPr>
            <w:r w:rsidRPr="003650F4">
              <w:t>- Xuất xứ: Việt Nam</w:t>
            </w:r>
          </w:p>
        </w:tc>
        <w:tc>
          <w:tcPr>
            <w:tcW w:w="317"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4A47B350" w14:textId="77777777" w:rsidR="003331E7" w:rsidRPr="003650F4" w:rsidRDefault="003331E7" w:rsidP="003331E7">
            <w:pPr>
              <w:spacing w:before="60" w:after="60"/>
              <w:jc w:val="center"/>
            </w:pPr>
            <w:r w:rsidRPr="003650F4">
              <w:t> </w:t>
            </w:r>
          </w:p>
        </w:tc>
        <w:tc>
          <w:tcPr>
            <w:tcW w:w="287" w:type="pct"/>
            <w:tcBorders>
              <w:top w:val="dotted" w:sz="4" w:space="0" w:color="auto"/>
              <w:left w:val="dotted" w:sz="4" w:space="0" w:color="auto"/>
              <w:bottom w:val="dotted" w:sz="4" w:space="0" w:color="auto"/>
              <w:right w:val="single" w:sz="4" w:space="0" w:color="auto"/>
            </w:tcBorders>
            <w:shd w:val="clear" w:color="auto" w:fill="auto"/>
            <w:vAlign w:val="center"/>
            <w:hideMark/>
          </w:tcPr>
          <w:p w14:paraId="3BB6D1C4" w14:textId="77777777" w:rsidR="003331E7" w:rsidRPr="003650F4" w:rsidRDefault="003331E7" w:rsidP="003331E7">
            <w:pPr>
              <w:spacing w:before="60" w:after="60"/>
              <w:jc w:val="center"/>
            </w:pPr>
            <w:r w:rsidRPr="003650F4">
              <w:t> </w:t>
            </w:r>
          </w:p>
        </w:tc>
      </w:tr>
      <w:tr w:rsidR="003650F4" w:rsidRPr="003650F4" w14:paraId="29595055" w14:textId="77777777" w:rsidTr="00011BD2">
        <w:trPr>
          <w:trHeight w:val="312"/>
        </w:trPr>
        <w:tc>
          <w:tcPr>
            <w:tcW w:w="381" w:type="pct"/>
            <w:tcBorders>
              <w:top w:val="dotted" w:sz="4" w:space="0" w:color="auto"/>
              <w:left w:val="double" w:sz="6" w:space="0" w:color="auto"/>
              <w:bottom w:val="dotted" w:sz="4" w:space="0" w:color="auto"/>
              <w:right w:val="dotted" w:sz="4" w:space="0" w:color="auto"/>
            </w:tcBorders>
            <w:shd w:val="clear" w:color="auto" w:fill="auto"/>
            <w:vAlign w:val="center"/>
            <w:hideMark/>
          </w:tcPr>
          <w:p w14:paraId="04064FF6" w14:textId="77777777" w:rsidR="003331E7" w:rsidRPr="003650F4" w:rsidRDefault="003331E7" w:rsidP="003331E7">
            <w:pPr>
              <w:spacing w:before="60" w:after="60"/>
              <w:jc w:val="center"/>
            </w:pPr>
            <w:r w:rsidRPr="003650F4">
              <w:t>06</w:t>
            </w:r>
          </w:p>
        </w:tc>
        <w:tc>
          <w:tcPr>
            <w:tcW w:w="1712"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01364858" w14:textId="77777777" w:rsidR="003331E7" w:rsidRPr="003650F4" w:rsidRDefault="003331E7" w:rsidP="003D6D2D">
            <w:pPr>
              <w:spacing w:before="60" w:after="60"/>
              <w:jc w:val="both"/>
            </w:pPr>
            <w:r w:rsidRPr="003650F4">
              <w:t xml:space="preserve">- Phao báo mực nước </w:t>
            </w:r>
            <w:r w:rsidRPr="003650F4">
              <w:rPr>
                <w:b/>
                <w:bCs/>
              </w:rPr>
              <w:t>LS-105</w:t>
            </w:r>
          </w:p>
        </w:tc>
        <w:tc>
          <w:tcPr>
            <w:tcW w:w="2303"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1A81FF62" w14:textId="77777777" w:rsidR="003331E7" w:rsidRPr="003650F4" w:rsidRDefault="003331E7" w:rsidP="003331E7">
            <w:pPr>
              <w:spacing w:before="60" w:after="60"/>
              <w:jc w:val="both"/>
            </w:pPr>
            <w:r w:rsidRPr="003650F4">
              <w:t>- Dạng cảm biến</w:t>
            </w:r>
          </w:p>
        </w:tc>
        <w:tc>
          <w:tcPr>
            <w:tcW w:w="317"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082F1AEA" w14:textId="77777777" w:rsidR="003331E7" w:rsidRPr="003650F4" w:rsidRDefault="003331E7" w:rsidP="003331E7">
            <w:pPr>
              <w:spacing w:before="60" w:after="60"/>
              <w:jc w:val="center"/>
            </w:pPr>
            <w:r w:rsidRPr="003650F4">
              <w:t>Bộ</w:t>
            </w:r>
          </w:p>
        </w:tc>
        <w:tc>
          <w:tcPr>
            <w:tcW w:w="287" w:type="pct"/>
            <w:tcBorders>
              <w:top w:val="dotted" w:sz="4" w:space="0" w:color="auto"/>
              <w:left w:val="dotted" w:sz="4" w:space="0" w:color="auto"/>
              <w:bottom w:val="dotted" w:sz="4" w:space="0" w:color="auto"/>
              <w:right w:val="single" w:sz="4" w:space="0" w:color="auto"/>
            </w:tcBorders>
            <w:shd w:val="clear" w:color="auto" w:fill="auto"/>
            <w:vAlign w:val="center"/>
            <w:hideMark/>
          </w:tcPr>
          <w:p w14:paraId="1228267D" w14:textId="77777777" w:rsidR="003331E7" w:rsidRPr="003650F4" w:rsidRDefault="003331E7" w:rsidP="003331E7">
            <w:pPr>
              <w:spacing w:before="60" w:after="60"/>
              <w:jc w:val="center"/>
            </w:pPr>
            <w:r w:rsidRPr="003650F4">
              <w:t>1</w:t>
            </w:r>
          </w:p>
        </w:tc>
      </w:tr>
      <w:tr w:rsidR="003650F4" w:rsidRPr="003650F4" w14:paraId="42205A99" w14:textId="77777777" w:rsidTr="00011BD2">
        <w:trPr>
          <w:trHeight w:val="312"/>
        </w:trPr>
        <w:tc>
          <w:tcPr>
            <w:tcW w:w="381" w:type="pct"/>
            <w:tcBorders>
              <w:top w:val="dotted" w:sz="4" w:space="0" w:color="auto"/>
              <w:left w:val="double" w:sz="6" w:space="0" w:color="auto"/>
              <w:bottom w:val="dotted" w:sz="4" w:space="0" w:color="auto"/>
              <w:right w:val="dotted" w:sz="4" w:space="0" w:color="auto"/>
            </w:tcBorders>
            <w:shd w:val="clear" w:color="auto" w:fill="auto"/>
            <w:vAlign w:val="center"/>
            <w:hideMark/>
          </w:tcPr>
          <w:p w14:paraId="626B9093" w14:textId="77777777" w:rsidR="003331E7" w:rsidRPr="003650F4" w:rsidRDefault="003331E7" w:rsidP="003331E7">
            <w:pPr>
              <w:spacing w:before="60" w:after="60"/>
              <w:jc w:val="center"/>
            </w:pPr>
            <w:r w:rsidRPr="003650F4">
              <w:t> </w:t>
            </w:r>
          </w:p>
        </w:tc>
        <w:tc>
          <w:tcPr>
            <w:tcW w:w="1712"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539648BB" w14:textId="77777777" w:rsidR="003331E7" w:rsidRPr="003650F4" w:rsidRDefault="003331E7" w:rsidP="003D6D2D">
            <w:pPr>
              <w:spacing w:before="60" w:after="60"/>
              <w:jc w:val="both"/>
            </w:pPr>
            <w:r w:rsidRPr="003650F4">
              <w:t> </w:t>
            </w:r>
          </w:p>
        </w:tc>
        <w:tc>
          <w:tcPr>
            <w:tcW w:w="2303"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477110B0" w14:textId="77777777" w:rsidR="003331E7" w:rsidRPr="003650F4" w:rsidRDefault="003331E7" w:rsidP="003331E7">
            <w:pPr>
              <w:spacing w:before="60" w:after="60"/>
              <w:jc w:val="both"/>
            </w:pPr>
            <w:r w:rsidRPr="003650F4">
              <w:t>- Xuất xứ: G7</w:t>
            </w:r>
          </w:p>
        </w:tc>
        <w:tc>
          <w:tcPr>
            <w:tcW w:w="317"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579A1936" w14:textId="77777777" w:rsidR="003331E7" w:rsidRPr="003650F4" w:rsidRDefault="003331E7" w:rsidP="003331E7">
            <w:pPr>
              <w:spacing w:before="60" w:after="60"/>
              <w:jc w:val="center"/>
            </w:pPr>
            <w:r w:rsidRPr="003650F4">
              <w:t> </w:t>
            </w:r>
          </w:p>
        </w:tc>
        <w:tc>
          <w:tcPr>
            <w:tcW w:w="287" w:type="pct"/>
            <w:tcBorders>
              <w:top w:val="dotted" w:sz="4" w:space="0" w:color="auto"/>
              <w:left w:val="dotted" w:sz="4" w:space="0" w:color="auto"/>
              <w:bottom w:val="dotted" w:sz="4" w:space="0" w:color="auto"/>
              <w:right w:val="single" w:sz="4" w:space="0" w:color="auto"/>
            </w:tcBorders>
            <w:shd w:val="clear" w:color="auto" w:fill="auto"/>
            <w:vAlign w:val="center"/>
            <w:hideMark/>
          </w:tcPr>
          <w:p w14:paraId="4DC60E53" w14:textId="77777777" w:rsidR="003331E7" w:rsidRPr="003650F4" w:rsidRDefault="003331E7" w:rsidP="003331E7">
            <w:pPr>
              <w:spacing w:before="60" w:after="60"/>
              <w:jc w:val="center"/>
            </w:pPr>
            <w:r w:rsidRPr="003650F4">
              <w:t> </w:t>
            </w:r>
          </w:p>
        </w:tc>
      </w:tr>
      <w:tr w:rsidR="003650F4" w:rsidRPr="003650F4" w14:paraId="1B670D22" w14:textId="77777777" w:rsidTr="00011BD2">
        <w:trPr>
          <w:trHeight w:val="312"/>
        </w:trPr>
        <w:tc>
          <w:tcPr>
            <w:tcW w:w="381" w:type="pct"/>
            <w:tcBorders>
              <w:top w:val="dotted" w:sz="4" w:space="0" w:color="auto"/>
              <w:left w:val="double" w:sz="6" w:space="0" w:color="auto"/>
              <w:bottom w:val="dotted" w:sz="4" w:space="0" w:color="auto"/>
              <w:right w:val="dotted" w:sz="4" w:space="0" w:color="auto"/>
            </w:tcBorders>
            <w:shd w:val="clear" w:color="auto" w:fill="auto"/>
            <w:vAlign w:val="center"/>
            <w:hideMark/>
          </w:tcPr>
          <w:p w14:paraId="6E406E41" w14:textId="77777777" w:rsidR="003331E7" w:rsidRPr="003650F4" w:rsidRDefault="003331E7" w:rsidP="003331E7">
            <w:pPr>
              <w:spacing w:before="60" w:after="60"/>
              <w:jc w:val="center"/>
            </w:pPr>
            <w:r w:rsidRPr="003650F4">
              <w:t>07</w:t>
            </w:r>
          </w:p>
        </w:tc>
        <w:tc>
          <w:tcPr>
            <w:tcW w:w="1712"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38D2A92D" w14:textId="77777777" w:rsidR="003331E7" w:rsidRPr="003650F4" w:rsidRDefault="003331E7" w:rsidP="003D6D2D">
            <w:pPr>
              <w:spacing w:before="60" w:after="60"/>
              <w:jc w:val="both"/>
            </w:pPr>
            <w:r w:rsidRPr="003650F4">
              <w:t xml:space="preserve">- Máy nén khí </w:t>
            </w:r>
            <w:r w:rsidRPr="003650F4">
              <w:rPr>
                <w:b/>
                <w:bCs/>
              </w:rPr>
              <w:t>AC-105</w:t>
            </w:r>
          </w:p>
        </w:tc>
        <w:tc>
          <w:tcPr>
            <w:tcW w:w="2303"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04B0FD0A" w14:textId="77777777" w:rsidR="003331E7" w:rsidRPr="003650F4" w:rsidRDefault="003331E7" w:rsidP="003331E7">
            <w:pPr>
              <w:spacing w:before="60" w:after="60"/>
              <w:jc w:val="both"/>
            </w:pPr>
            <w:r w:rsidRPr="003650F4">
              <w:t>- N = 4 kW, 3pha, 380V, 50Hz</w:t>
            </w:r>
          </w:p>
        </w:tc>
        <w:tc>
          <w:tcPr>
            <w:tcW w:w="317"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14E82C5F" w14:textId="77777777" w:rsidR="003331E7" w:rsidRPr="003650F4" w:rsidRDefault="003331E7" w:rsidP="003331E7">
            <w:pPr>
              <w:spacing w:before="60" w:after="60"/>
              <w:jc w:val="center"/>
            </w:pPr>
            <w:r w:rsidRPr="003650F4">
              <w:t>Bộ</w:t>
            </w:r>
          </w:p>
        </w:tc>
        <w:tc>
          <w:tcPr>
            <w:tcW w:w="287" w:type="pct"/>
            <w:tcBorders>
              <w:top w:val="dotted" w:sz="4" w:space="0" w:color="auto"/>
              <w:left w:val="dotted" w:sz="4" w:space="0" w:color="auto"/>
              <w:bottom w:val="dotted" w:sz="4" w:space="0" w:color="auto"/>
              <w:right w:val="single" w:sz="4" w:space="0" w:color="auto"/>
            </w:tcBorders>
            <w:shd w:val="clear" w:color="auto" w:fill="auto"/>
            <w:vAlign w:val="center"/>
            <w:hideMark/>
          </w:tcPr>
          <w:p w14:paraId="29FAF3C8" w14:textId="77777777" w:rsidR="003331E7" w:rsidRPr="003650F4" w:rsidRDefault="003331E7" w:rsidP="003331E7">
            <w:pPr>
              <w:spacing w:before="60" w:after="60"/>
              <w:jc w:val="center"/>
            </w:pPr>
            <w:r w:rsidRPr="003650F4">
              <w:t>1</w:t>
            </w:r>
          </w:p>
        </w:tc>
      </w:tr>
      <w:tr w:rsidR="003650F4" w:rsidRPr="003650F4" w14:paraId="3C36DC2A" w14:textId="77777777" w:rsidTr="00011BD2">
        <w:trPr>
          <w:trHeight w:val="312"/>
        </w:trPr>
        <w:tc>
          <w:tcPr>
            <w:tcW w:w="381" w:type="pct"/>
            <w:tcBorders>
              <w:top w:val="dotted" w:sz="4" w:space="0" w:color="auto"/>
              <w:left w:val="double" w:sz="6" w:space="0" w:color="auto"/>
              <w:bottom w:val="dotted" w:sz="4" w:space="0" w:color="auto"/>
              <w:right w:val="dotted" w:sz="4" w:space="0" w:color="auto"/>
            </w:tcBorders>
            <w:shd w:val="clear" w:color="auto" w:fill="auto"/>
            <w:vAlign w:val="center"/>
            <w:hideMark/>
          </w:tcPr>
          <w:p w14:paraId="5B6FA425" w14:textId="77777777" w:rsidR="003331E7" w:rsidRPr="003650F4" w:rsidRDefault="003331E7" w:rsidP="003331E7">
            <w:pPr>
              <w:spacing w:before="60" w:after="60"/>
              <w:jc w:val="center"/>
            </w:pPr>
            <w:r w:rsidRPr="003650F4">
              <w:t> </w:t>
            </w:r>
          </w:p>
        </w:tc>
        <w:tc>
          <w:tcPr>
            <w:tcW w:w="1712"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64F914A1" w14:textId="77777777" w:rsidR="003331E7" w:rsidRPr="003650F4" w:rsidRDefault="003331E7" w:rsidP="003D6D2D">
            <w:pPr>
              <w:spacing w:before="60" w:after="60"/>
              <w:jc w:val="both"/>
            </w:pPr>
            <w:r w:rsidRPr="003650F4">
              <w:t> </w:t>
            </w:r>
          </w:p>
        </w:tc>
        <w:tc>
          <w:tcPr>
            <w:tcW w:w="2303" w:type="pct"/>
            <w:tcBorders>
              <w:top w:val="dotted" w:sz="4" w:space="0" w:color="auto"/>
              <w:left w:val="dotted" w:sz="4" w:space="0" w:color="auto"/>
              <w:bottom w:val="dotted" w:sz="4" w:space="0" w:color="auto"/>
              <w:right w:val="dotted" w:sz="4" w:space="0" w:color="auto"/>
            </w:tcBorders>
            <w:shd w:val="clear" w:color="000000" w:fill="FFFFFF"/>
            <w:vAlign w:val="center"/>
            <w:hideMark/>
          </w:tcPr>
          <w:p w14:paraId="429941A0" w14:textId="77777777" w:rsidR="003331E7" w:rsidRPr="003650F4" w:rsidRDefault="003331E7" w:rsidP="003331E7">
            <w:pPr>
              <w:spacing w:before="60" w:after="60"/>
              <w:jc w:val="both"/>
            </w:pPr>
            <w:r w:rsidRPr="003650F4">
              <w:t>- Lưu lượng: 791 l/phút</w:t>
            </w:r>
          </w:p>
        </w:tc>
        <w:tc>
          <w:tcPr>
            <w:tcW w:w="317"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0C776880" w14:textId="77777777" w:rsidR="003331E7" w:rsidRPr="003650F4" w:rsidRDefault="003331E7" w:rsidP="003331E7">
            <w:pPr>
              <w:spacing w:before="60" w:after="60"/>
              <w:jc w:val="center"/>
            </w:pPr>
            <w:r w:rsidRPr="003650F4">
              <w:t> </w:t>
            </w:r>
          </w:p>
        </w:tc>
        <w:tc>
          <w:tcPr>
            <w:tcW w:w="287" w:type="pct"/>
            <w:tcBorders>
              <w:top w:val="dotted" w:sz="4" w:space="0" w:color="auto"/>
              <w:left w:val="dotted" w:sz="4" w:space="0" w:color="auto"/>
              <w:bottom w:val="dotted" w:sz="4" w:space="0" w:color="auto"/>
              <w:right w:val="single" w:sz="4" w:space="0" w:color="auto"/>
            </w:tcBorders>
            <w:shd w:val="clear" w:color="auto" w:fill="auto"/>
            <w:vAlign w:val="center"/>
            <w:hideMark/>
          </w:tcPr>
          <w:p w14:paraId="5BF0B404" w14:textId="77777777" w:rsidR="003331E7" w:rsidRPr="003650F4" w:rsidRDefault="003331E7" w:rsidP="003331E7">
            <w:pPr>
              <w:spacing w:before="60" w:after="60"/>
              <w:jc w:val="center"/>
            </w:pPr>
            <w:r w:rsidRPr="003650F4">
              <w:t> </w:t>
            </w:r>
          </w:p>
        </w:tc>
      </w:tr>
      <w:tr w:rsidR="003650F4" w:rsidRPr="003650F4" w14:paraId="7A56C89B" w14:textId="77777777" w:rsidTr="00011BD2">
        <w:trPr>
          <w:trHeight w:val="372"/>
        </w:trPr>
        <w:tc>
          <w:tcPr>
            <w:tcW w:w="381" w:type="pct"/>
            <w:tcBorders>
              <w:top w:val="dotted" w:sz="4" w:space="0" w:color="auto"/>
              <w:left w:val="double" w:sz="6" w:space="0" w:color="auto"/>
              <w:bottom w:val="dotted" w:sz="4" w:space="0" w:color="auto"/>
              <w:right w:val="dotted" w:sz="4" w:space="0" w:color="auto"/>
            </w:tcBorders>
            <w:shd w:val="clear" w:color="auto" w:fill="auto"/>
            <w:vAlign w:val="center"/>
            <w:hideMark/>
          </w:tcPr>
          <w:p w14:paraId="1FA90184" w14:textId="77777777" w:rsidR="003331E7" w:rsidRPr="003650F4" w:rsidRDefault="003331E7" w:rsidP="003331E7">
            <w:pPr>
              <w:spacing w:before="60" w:after="60"/>
              <w:jc w:val="center"/>
            </w:pPr>
            <w:r w:rsidRPr="003650F4">
              <w:t> </w:t>
            </w:r>
          </w:p>
        </w:tc>
        <w:tc>
          <w:tcPr>
            <w:tcW w:w="1712"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31ABD8A8" w14:textId="77777777" w:rsidR="003331E7" w:rsidRPr="003650F4" w:rsidRDefault="003331E7" w:rsidP="003D6D2D">
            <w:pPr>
              <w:spacing w:before="60" w:after="60"/>
              <w:jc w:val="both"/>
            </w:pPr>
            <w:r w:rsidRPr="003650F4">
              <w:t> </w:t>
            </w:r>
          </w:p>
        </w:tc>
        <w:tc>
          <w:tcPr>
            <w:tcW w:w="2303"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28A3653F" w14:textId="77777777" w:rsidR="003331E7" w:rsidRPr="003650F4" w:rsidRDefault="003331E7" w:rsidP="003331E7">
            <w:pPr>
              <w:spacing w:before="60" w:after="60"/>
              <w:jc w:val="both"/>
            </w:pPr>
            <w:r w:rsidRPr="003650F4">
              <w:t>- Áp suất: 8 kg/cm</w:t>
            </w:r>
            <w:r w:rsidRPr="003650F4">
              <w:rPr>
                <w:vertAlign w:val="superscript"/>
              </w:rPr>
              <w:t>2</w:t>
            </w:r>
          </w:p>
        </w:tc>
        <w:tc>
          <w:tcPr>
            <w:tcW w:w="317"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1F6FEEEA" w14:textId="77777777" w:rsidR="003331E7" w:rsidRPr="003650F4" w:rsidRDefault="003331E7" w:rsidP="003331E7">
            <w:pPr>
              <w:spacing w:before="60" w:after="60"/>
              <w:jc w:val="center"/>
            </w:pPr>
            <w:r w:rsidRPr="003650F4">
              <w:t> </w:t>
            </w:r>
          </w:p>
        </w:tc>
        <w:tc>
          <w:tcPr>
            <w:tcW w:w="287" w:type="pct"/>
            <w:tcBorders>
              <w:top w:val="dotted" w:sz="4" w:space="0" w:color="auto"/>
              <w:left w:val="dotted" w:sz="4" w:space="0" w:color="auto"/>
              <w:bottom w:val="dotted" w:sz="4" w:space="0" w:color="auto"/>
              <w:right w:val="single" w:sz="4" w:space="0" w:color="auto"/>
            </w:tcBorders>
            <w:shd w:val="clear" w:color="auto" w:fill="auto"/>
            <w:vAlign w:val="center"/>
            <w:hideMark/>
          </w:tcPr>
          <w:p w14:paraId="242D565C" w14:textId="77777777" w:rsidR="003331E7" w:rsidRPr="003650F4" w:rsidRDefault="003331E7" w:rsidP="003331E7">
            <w:pPr>
              <w:spacing w:before="60" w:after="60"/>
              <w:jc w:val="center"/>
            </w:pPr>
            <w:r w:rsidRPr="003650F4">
              <w:t> </w:t>
            </w:r>
          </w:p>
        </w:tc>
      </w:tr>
      <w:tr w:rsidR="003650F4" w:rsidRPr="003650F4" w14:paraId="7D66AC9E" w14:textId="77777777" w:rsidTr="00011BD2">
        <w:trPr>
          <w:trHeight w:val="312"/>
        </w:trPr>
        <w:tc>
          <w:tcPr>
            <w:tcW w:w="381" w:type="pct"/>
            <w:tcBorders>
              <w:top w:val="dotted" w:sz="4" w:space="0" w:color="auto"/>
              <w:left w:val="double" w:sz="6" w:space="0" w:color="auto"/>
              <w:bottom w:val="dotted" w:sz="4" w:space="0" w:color="auto"/>
              <w:right w:val="dotted" w:sz="4" w:space="0" w:color="auto"/>
            </w:tcBorders>
            <w:shd w:val="clear" w:color="auto" w:fill="auto"/>
            <w:vAlign w:val="center"/>
            <w:hideMark/>
          </w:tcPr>
          <w:p w14:paraId="6E5AE38F" w14:textId="77777777" w:rsidR="003331E7" w:rsidRPr="003650F4" w:rsidRDefault="003331E7" w:rsidP="003331E7">
            <w:pPr>
              <w:spacing w:before="60" w:after="60"/>
              <w:jc w:val="center"/>
            </w:pPr>
            <w:r w:rsidRPr="003650F4">
              <w:t> </w:t>
            </w:r>
          </w:p>
        </w:tc>
        <w:tc>
          <w:tcPr>
            <w:tcW w:w="1712"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2FD8CB87" w14:textId="77777777" w:rsidR="003331E7" w:rsidRPr="003650F4" w:rsidRDefault="003331E7" w:rsidP="003D6D2D">
            <w:pPr>
              <w:spacing w:before="60" w:after="60"/>
              <w:jc w:val="both"/>
            </w:pPr>
            <w:r w:rsidRPr="003650F4">
              <w:t> </w:t>
            </w:r>
          </w:p>
        </w:tc>
        <w:tc>
          <w:tcPr>
            <w:tcW w:w="2303"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2B04C725" w14:textId="77777777" w:rsidR="003331E7" w:rsidRPr="003650F4" w:rsidRDefault="003331E7" w:rsidP="003331E7">
            <w:pPr>
              <w:spacing w:before="60" w:after="60"/>
              <w:jc w:val="both"/>
            </w:pPr>
            <w:r w:rsidRPr="003650F4">
              <w:t>- Thể tích bình chứa: 155 lít</w:t>
            </w:r>
          </w:p>
        </w:tc>
        <w:tc>
          <w:tcPr>
            <w:tcW w:w="317"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7158ACC2" w14:textId="77777777" w:rsidR="003331E7" w:rsidRPr="003650F4" w:rsidRDefault="003331E7" w:rsidP="003331E7">
            <w:pPr>
              <w:spacing w:before="60" w:after="60"/>
              <w:jc w:val="center"/>
            </w:pPr>
            <w:r w:rsidRPr="003650F4">
              <w:t> </w:t>
            </w:r>
          </w:p>
        </w:tc>
        <w:tc>
          <w:tcPr>
            <w:tcW w:w="287" w:type="pct"/>
            <w:tcBorders>
              <w:top w:val="dotted" w:sz="4" w:space="0" w:color="auto"/>
              <w:left w:val="dotted" w:sz="4" w:space="0" w:color="auto"/>
              <w:bottom w:val="dotted" w:sz="4" w:space="0" w:color="auto"/>
              <w:right w:val="single" w:sz="4" w:space="0" w:color="auto"/>
            </w:tcBorders>
            <w:shd w:val="clear" w:color="auto" w:fill="auto"/>
            <w:vAlign w:val="center"/>
            <w:hideMark/>
          </w:tcPr>
          <w:p w14:paraId="71E871E7" w14:textId="77777777" w:rsidR="003331E7" w:rsidRPr="003650F4" w:rsidRDefault="003331E7" w:rsidP="003331E7">
            <w:pPr>
              <w:spacing w:before="60" w:after="60"/>
              <w:jc w:val="center"/>
            </w:pPr>
            <w:r w:rsidRPr="003650F4">
              <w:t> </w:t>
            </w:r>
          </w:p>
        </w:tc>
      </w:tr>
      <w:tr w:rsidR="003650F4" w:rsidRPr="003650F4" w14:paraId="3A30DF6B" w14:textId="77777777" w:rsidTr="00011BD2">
        <w:trPr>
          <w:trHeight w:val="312"/>
        </w:trPr>
        <w:tc>
          <w:tcPr>
            <w:tcW w:w="381" w:type="pct"/>
            <w:tcBorders>
              <w:top w:val="dotted" w:sz="4" w:space="0" w:color="auto"/>
              <w:left w:val="double" w:sz="6" w:space="0" w:color="auto"/>
              <w:bottom w:val="dotted" w:sz="4" w:space="0" w:color="auto"/>
              <w:right w:val="dotted" w:sz="4" w:space="0" w:color="auto"/>
            </w:tcBorders>
            <w:shd w:val="clear" w:color="auto" w:fill="auto"/>
            <w:vAlign w:val="center"/>
            <w:hideMark/>
          </w:tcPr>
          <w:p w14:paraId="66F9136C" w14:textId="77777777" w:rsidR="003331E7" w:rsidRPr="003650F4" w:rsidRDefault="003331E7" w:rsidP="003331E7">
            <w:pPr>
              <w:spacing w:before="60" w:after="60"/>
              <w:jc w:val="center"/>
            </w:pPr>
            <w:r w:rsidRPr="003650F4">
              <w:t> </w:t>
            </w:r>
          </w:p>
        </w:tc>
        <w:tc>
          <w:tcPr>
            <w:tcW w:w="1712"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7C6AF0F8" w14:textId="77777777" w:rsidR="003331E7" w:rsidRPr="003650F4" w:rsidRDefault="003331E7" w:rsidP="003D6D2D">
            <w:pPr>
              <w:spacing w:before="60" w:after="60"/>
              <w:jc w:val="both"/>
            </w:pPr>
            <w:r w:rsidRPr="003650F4">
              <w:t> </w:t>
            </w:r>
          </w:p>
        </w:tc>
        <w:tc>
          <w:tcPr>
            <w:tcW w:w="2303"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2DAB5906" w14:textId="77777777" w:rsidR="003331E7" w:rsidRPr="003650F4" w:rsidRDefault="003331E7" w:rsidP="003331E7">
            <w:pPr>
              <w:spacing w:before="60" w:after="60"/>
              <w:jc w:val="both"/>
            </w:pPr>
            <w:r w:rsidRPr="003650F4">
              <w:t>- Xuất xứ: Việt Nam</w:t>
            </w:r>
          </w:p>
        </w:tc>
        <w:tc>
          <w:tcPr>
            <w:tcW w:w="317"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218309A2" w14:textId="77777777" w:rsidR="003331E7" w:rsidRPr="003650F4" w:rsidRDefault="003331E7" w:rsidP="003331E7">
            <w:pPr>
              <w:spacing w:before="60" w:after="60"/>
              <w:jc w:val="center"/>
            </w:pPr>
            <w:r w:rsidRPr="003650F4">
              <w:t> </w:t>
            </w:r>
          </w:p>
        </w:tc>
        <w:tc>
          <w:tcPr>
            <w:tcW w:w="287" w:type="pct"/>
            <w:tcBorders>
              <w:top w:val="dotted" w:sz="4" w:space="0" w:color="auto"/>
              <w:left w:val="dotted" w:sz="4" w:space="0" w:color="auto"/>
              <w:bottom w:val="dotted" w:sz="4" w:space="0" w:color="auto"/>
              <w:right w:val="single" w:sz="4" w:space="0" w:color="auto"/>
            </w:tcBorders>
            <w:shd w:val="clear" w:color="auto" w:fill="auto"/>
            <w:vAlign w:val="center"/>
            <w:hideMark/>
          </w:tcPr>
          <w:p w14:paraId="3B154625" w14:textId="77777777" w:rsidR="003331E7" w:rsidRPr="003650F4" w:rsidRDefault="003331E7" w:rsidP="003331E7">
            <w:pPr>
              <w:spacing w:before="60" w:after="60"/>
              <w:jc w:val="center"/>
            </w:pPr>
            <w:r w:rsidRPr="003650F4">
              <w:t> </w:t>
            </w:r>
          </w:p>
        </w:tc>
      </w:tr>
      <w:tr w:rsidR="003650F4" w:rsidRPr="003650F4" w14:paraId="11181381" w14:textId="77777777" w:rsidTr="00011BD2">
        <w:trPr>
          <w:trHeight w:val="312"/>
        </w:trPr>
        <w:tc>
          <w:tcPr>
            <w:tcW w:w="381" w:type="pct"/>
            <w:tcBorders>
              <w:top w:val="dotted" w:sz="4" w:space="0" w:color="auto"/>
              <w:left w:val="double" w:sz="6" w:space="0" w:color="auto"/>
              <w:bottom w:val="dotted" w:sz="4" w:space="0" w:color="auto"/>
              <w:right w:val="dotted" w:sz="4" w:space="0" w:color="auto"/>
            </w:tcBorders>
            <w:shd w:val="clear" w:color="auto" w:fill="auto"/>
            <w:vAlign w:val="center"/>
            <w:hideMark/>
          </w:tcPr>
          <w:p w14:paraId="7FF7EDE0" w14:textId="77777777" w:rsidR="003331E7" w:rsidRPr="003650F4" w:rsidRDefault="003331E7" w:rsidP="003331E7">
            <w:pPr>
              <w:spacing w:before="60" w:after="60"/>
              <w:jc w:val="center"/>
            </w:pPr>
            <w:r w:rsidRPr="003650F4">
              <w:t>08</w:t>
            </w:r>
          </w:p>
        </w:tc>
        <w:tc>
          <w:tcPr>
            <w:tcW w:w="1712"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656D9AB1" w14:textId="77777777" w:rsidR="003331E7" w:rsidRPr="003650F4" w:rsidRDefault="003331E7" w:rsidP="003D6D2D">
            <w:pPr>
              <w:spacing w:before="60" w:after="60"/>
              <w:jc w:val="both"/>
            </w:pPr>
            <w:r w:rsidRPr="003650F4">
              <w:t>- Đường ống công nghệ</w:t>
            </w:r>
          </w:p>
        </w:tc>
        <w:tc>
          <w:tcPr>
            <w:tcW w:w="2303"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38D45CEE" w14:textId="77777777" w:rsidR="003331E7" w:rsidRPr="003650F4" w:rsidRDefault="003331E7" w:rsidP="003331E7">
            <w:pPr>
              <w:spacing w:before="60" w:after="60"/>
              <w:jc w:val="both"/>
            </w:pPr>
            <w:r w:rsidRPr="003650F4">
              <w:t>- Lắp đặt theo thiết kế</w:t>
            </w:r>
          </w:p>
        </w:tc>
        <w:tc>
          <w:tcPr>
            <w:tcW w:w="317"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45FDEE21" w14:textId="77777777" w:rsidR="003331E7" w:rsidRPr="003650F4" w:rsidRDefault="003331E7" w:rsidP="003331E7">
            <w:pPr>
              <w:spacing w:before="60" w:after="60"/>
              <w:jc w:val="center"/>
            </w:pPr>
            <w:r w:rsidRPr="003650F4">
              <w:t>Tbộ</w:t>
            </w:r>
          </w:p>
        </w:tc>
        <w:tc>
          <w:tcPr>
            <w:tcW w:w="287" w:type="pct"/>
            <w:tcBorders>
              <w:top w:val="dotted" w:sz="4" w:space="0" w:color="auto"/>
              <w:left w:val="dotted" w:sz="4" w:space="0" w:color="auto"/>
              <w:bottom w:val="dotted" w:sz="4" w:space="0" w:color="auto"/>
              <w:right w:val="single" w:sz="4" w:space="0" w:color="auto"/>
            </w:tcBorders>
            <w:shd w:val="clear" w:color="auto" w:fill="auto"/>
            <w:vAlign w:val="center"/>
            <w:hideMark/>
          </w:tcPr>
          <w:p w14:paraId="39A52F65" w14:textId="77777777" w:rsidR="003331E7" w:rsidRPr="003650F4" w:rsidRDefault="003331E7" w:rsidP="003331E7">
            <w:pPr>
              <w:spacing w:before="60" w:after="60"/>
              <w:jc w:val="center"/>
            </w:pPr>
            <w:r w:rsidRPr="003650F4">
              <w:t>3</w:t>
            </w:r>
          </w:p>
        </w:tc>
      </w:tr>
      <w:tr w:rsidR="003650F4" w:rsidRPr="003650F4" w14:paraId="50BED4B6" w14:textId="77777777" w:rsidTr="00011BD2">
        <w:trPr>
          <w:trHeight w:val="624"/>
        </w:trPr>
        <w:tc>
          <w:tcPr>
            <w:tcW w:w="381" w:type="pct"/>
            <w:tcBorders>
              <w:top w:val="dotted" w:sz="4" w:space="0" w:color="auto"/>
              <w:left w:val="double" w:sz="6" w:space="0" w:color="auto"/>
              <w:bottom w:val="dotted" w:sz="4" w:space="0" w:color="auto"/>
              <w:right w:val="dotted" w:sz="4" w:space="0" w:color="auto"/>
            </w:tcBorders>
            <w:shd w:val="clear" w:color="auto" w:fill="auto"/>
            <w:noWrap/>
            <w:vAlign w:val="bottom"/>
            <w:hideMark/>
          </w:tcPr>
          <w:p w14:paraId="63B0FF39" w14:textId="77777777" w:rsidR="003331E7" w:rsidRPr="003650F4" w:rsidRDefault="003331E7" w:rsidP="003331E7">
            <w:pPr>
              <w:spacing w:before="60" w:after="60"/>
            </w:pPr>
            <w:r w:rsidRPr="003650F4">
              <w:t> </w:t>
            </w:r>
          </w:p>
        </w:tc>
        <w:tc>
          <w:tcPr>
            <w:tcW w:w="1712"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183C12DD" w14:textId="77777777" w:rsidR="003331E7" w:rsidRPr="003650F4" w:rsidRDefault="003331E7" w:rsidP="003D6D2D">
            <w:pPr>
              <w:spacing w:before="60" w:after="60"/>
              <w:jc w:val="both"/>
            </w:pPr>
            <w:r w:rsidRPr="003650F4">
              <w:t>- Đường ống dẫn nước từ hệ thống làm mềm đến bể chứa nước sau xử lý</w:t>
            </w:r>
          </w:p>
        </w:tc>
        <w:tc>
          <w:tcPr>
            <w:tcW w:w="2303"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53AC6401" w14:textId="77777777" w:rsidR="003331E7" w:rsidRPr="003650F4" w:rsidRDefault="003331E7" w:rsidP="003331E7">
            <w:pPr>
              <w:spacing w:before="60" w:after="60"/>
              <w:jc w:val="both"/>
            </w:pPr>
            <w:r w:rsidRPr="003650F4">
              <w:t xml:space="preserve">+ Ống dẫn nước uPVC + phụ kiện </w:t>
            </w:r>
          </w:p>
        </w:tc>
        <w:tc>
          <w:tcPr>
            <w:tcW w:w="317"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17854B4A" w14:textId="77777777" w:rsidR="003331E7" w:rsidRPr="003650F4" w:rsidRDefault="003331E7" w:rsidP="003331E7">
            <w:pPr>
              <w:spacing w:before="60" w:after="60"/>
              <w:jc w:val="center"/>
            </w:pPr>
            <w:r w:rsidRPr="003650F4">
              <w:t> </w:t>
            </w:r>
          </w:p>
        </w:tc>
        <w:tc>
          <w:tcPr>
            <w:tcW w:w="287" w:type="pct"/>
            <w:tcBorders>
              <w:top w:val="dotted" w:sz="4" w:space="0" w:color="auto"/>
              <w:left w:val="dotted" w:sz="4" w:space="0" w:color="auto"/>
              <w:bottom w:val="dotted" w:sz="4" w:space="0" w:color="auto"/>
              <w:right w:val="single" w:sz="4" w:space="0" w:color="auto"/>
            </w:tcBorders>
            <w:shd w:val="clear" w:color="auto" w:fill="auto"/>
            <w:vAlign w:val="center"/>
            <w:hideMark/>
          </w:tcPr>
          <w:p w14:paraId="6FA60FF3" w14:textId="77777777" w:rsidR="003331E7" w:rsidRPr="003650F4" w:rsidRDefault="003331E7" w:rsidP="003331E7">
            <w:pPr>
              <w:spacing w:before="60" w:after="60"/>
              <w:jc w:val="center"/>
            </w:pPr>
            <w:r w:rsidRPr="003650F4">
              <w:t> </w:t>
            </w:r>
          </w:p>
        </w:tc>
      </w:tr>
      <w:tr w:rsidR="003650F4" w:rsidRPr="003650F4" w14:paraId="07A24D01" w14:textId="77777777" w:rsidTr="00011BD2">
        <w:trPr>
          <w:trHeight w:val="312"/>
        </w:trPr>
        <w:tc>
          <w:tcPr>
            <w:tcW w:w="381" w:type="pct"/>
            <w:tcBorders>
              <w:top w:val="dotted" w:sz="4" w:space="0" w:color="auto"/>
              <w:left w:val="double" w:sz="6" w:space="0" w:color="auto"/>
              <w:bottom w:val="dotted" w:sz="4" w:space="0" w:color="auto"/>
              <w:right w:val="dotted" w:sz="4" w:space="0" w:color="auto"/>
            </w:tcBorders>
            <w:shd w:val="clear" w:color="auto" w:fill="auto"/>
            <w:noWrap/>
            <w:vAlign w:val="bottom"/>
            <w:hideMark/>
          </w:tcPr>
          <w:p w14:paraId="43F338A3" w14:textId="77777777" w:rsidR="003331E7" w:rsidRPr="003650F4" w:rsidRDefault="003331E7" w:rsidP="003331E7">
            <w:pPr>
              <w:spacing w:before="60" w:after="60"/>
            </w:pPr>
            <w:r w:rsidRPr="003650F4">
              <w:t> </w:t>
            </w:r>
          </w:p>
        </w:tc>
        <w:tc>
          <w:tcPr>
            <w:tcW w:w="1712" w:type="pct"/>
            <w:tcBorders>
              <w:top w:val="dotted" w:sz="4" w:space="0" w:color="auto"/>
              <w:left w:val="dotted" w:sz="4" w:space="0" w:color="auto"/>
              <w:bottom w:val="dotted" w:sz="4" w:space="0" w:color="auto"/>
              <w:right w:val="dotted" w:sz="4" w:space="0" w:color="auto"/>
            </w:tcBorders>
            <w:shd w:val="clear" w:color="auto" w:fill="auto"/>
            <w:noWrap/>
            <w:vAlign w:val="bottom"/>
            <w:hideMark/>
          </w:tcPr>
          <w:p w14:paraId="64D09BFB" w14:textId="77777777" w:rsidR="003331E7" w:rsidRPr="003650F4" w:rsidRDefault="003331E7" w:rsidP="003D6D2D">
            <w:pPr>
              <w:spacing w:before="60" w:after="60"/>
              <w:jc w:val="both"/>
            </w:pPr>
          </w:p>
        </w:tc>
        <w:tc>
          <w:tcPr>
            <w:tcW w:w="2303"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31FCD310" w14:textId="77777777" w:rsidR="003331E7" w:rsidRPr="003650F4" w:rsidRDefault="003331E7" w:rsidP="003331E7">
            <w:pPr>
              <w:spacing w:before="60" w:after="60"/>
              <w:jc w:val="both"/>
            </w:pPr>
            <w:r w:rsidRPr="003650F4">
              <w:t>+ Ống dẫn bùn uPVC + phụ kiện uPVC</w:t>
            </w:r>
          </w:p>
        </w:tc>
        <w:tc>
          <w:tcPr>
            <w:tcW w:w="317"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4B39CF59" w14:textId="77777777" w:rsidR="003331E7" w:rsidRPr="003650F4" w:rsidRDefault="003331E7" w:rsidP="003331E7">
            <w:pPr>
              <w:spacing w:before="60" w:after="60"/>
              <w:jc w:val="center"/>
            </w:pPr>
            <w:r w:rsidRPr="003650F4">
              <w:t> </w:t>
            </w:r>
          </w:p>
        </w:tc>
        <w:tc>
          <w:tcPr>
            <w:tcW w:w="287" w:type="pct"/>
            <w:tcBorders>
              <w:top w:val="dotted" w:sz="4" w:space="0" w:color="auto"/>
              <w:left w:val="dotted" w:sz="4" w:space="0" w:color="auto"/>
              <w:bottom w:val="dotted" w:sz="4" w:space="0" w:color="auto"/>
              <w:right w:val="single" w:sz="4" w:space="0" w:color="auto"/>
            </w:tcBorders>
            <w:shd w:val="clear" w:color="auto" w:fill="auto"/>
            <w:vAlign w:val="center"/>
            <w:hideMark/>
          </w:tcPr>
          <w:p w14:paraId="03D46E90" w14:textId="77777777" w:rsidR="003331E7" w:rsidRPr="003650F4" w:rsidRDefault="003331E7" w:rsidP="003331E7">
            <w:pPr>
              <w:spacing w:before="60" w:after="60"/>
              <w:jc w:val="center"/>
            </w:pPr>
            <w:r w:rsidRPr="003650F4">
              <w:t> </w:t>
            </w:r>
          </w:p>
        </w:tc>
      </w:tr>
      <w:tr w:rsidR="003650F4" w:rsidRPr="003650F4" w14:paraId="68459066" w14:textId="77777777" w:rsidTr="00011BD2">
        <w:trPr>
          <w:trHeight w:val="312"/>
        </w:trPr>
        <w:tc>
          <w:tcPr>
            <w:tcW w:w="381" w:type="pct"/>
            <w:tcBorders>
              <w:top w:val="dotted" w:sz="4" w:space="0" w:color="auto"/>
              <w:left w:val="double" w:sz="6" w:space="0" w:color="auto"/>
              <w:bottom w:val="dotted" w:sz="4" w:space="0" w:color="auto"/>
              <w:right w:val="dotted" w:sz="4" w:space="0" w:color="auto"/>
            </w:tcBorders>
            <w:shd w:val="clear" w:color="auto" w:fill="auto"/>
            <w:noWrap/>
            <w:vAlign w:val="bottom"/>
            <w:hideMark/>
          </w:tcPr>
          <w:p w14:paraId="7870C5CC" w14:textId="77777777" w:rsidR="003331E7" w:rsidRPr="003650F4" w:rsidRDefault="003331E7" w:rsidP="003331E7">
            <w:pPr>
              <w:spacing w:before="60" w:after="60"/>
            </w:pPr>
            <w:r w:rsidRPr="003650F4">
              <w:t> </w:t>
            </w:r>
          </w:p>
        </w:tc>
        <w:tc>
          <w:tcPr>
            <w:tcW w:w="1712"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19612A48" w14:textId="77777777" w:rsidR="003331E7" w:rsidRPr="003650F4" w:rsidRDefault="003331E7" w:rsidP="003D6D2D">
            <w:pPr>
              <w:spacing w:before="60" w:after="60"/>
              <w:jc w:val="both"/>
            </w:pPr>
            <w:r w:rsidRPr="003650F4">
              <w:t>- Đường ống dẫn nước muối tái sinh hạt nhựa</w:t>
            </w:r>
          </w:p>
        </w:tc>
        <w:tc>
          <w:tcPr>
            <w:tcW w:w="2303"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3F9FD9B5" w14:textId="77777777" w:rsidR="003331E7" w:rsidRPr="003650F4" w:rsidRDefault="003331E7" w:rsidP="003331E7">
            <w:pPr>
              <w:spacing w:before="60" w:after="60"/>
              <w:jc w:val="both"/>
            </w:pPr>
            <w:r w:rsidRPr="003650F4">
              <w:t>+ Ống dẫn hóa chất HDPE/uPVC + phụ kiện HDPE/uPVC</w:t>
            </w:r>
          </w:p>
        </w:tc>
        <w:tc>
          <w:tcPr>
            <w:tcW w:w="317"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726FCE84" w14:textId="77777777" w:rsidR="003331E7" w:rsidRPr="003650F4" w:rsidRDefault="003331E7" w:rsidP="003331E7">
            <w:pPr>
              <w:spacing w:before="60" w:after="60"/>
              <w:jc w:val="center"/>
            </w:pPr>
            <w:r w:rsidRPr="003650F4">
              <w:t> </w:t>
            </w:r>
          </w:p>
        </w:tc>
        <w:tc>
          <w:tcPr>
            <w:tcW w:w="287" w:type="pct"/>
            <w:tcBorders>
              <w:top w:val="dotted" w:sz="4" w:space="0" w:color="auto"/>
              <w:left w:val="dotted" w:sz="4" w:space="0" w:color="auto"/>
              <w:bottom w:val="dotted" w:sz="4" w:space="0" w:color="auto"/>
              <w:right w:val="single" w:sz="4" w:space="0" w:color="auto"/>
            </w:tcBorders>
            <w:shd w:val="clear" w:color="auto" w:fill="auto"/>
            <w:vAlign w:val="center"/>
            <w:hideMark/>
          </w:tcPr>
          <w:p w14:paraId="46528F05" w14:textId="77777777" w:rsidR="003331E7" w:rsidRPr="003650F4" w:rsidRDefault="003331E7" w:rsidP="003331E7">
            <w:pPr>
              <w:spacing w:before="60" w:after="60"/>
              <w:jc w:val="center"/>
            </w:pPr>
            <w:r w:rsidRPr="003650F4">
              <w:t> </w:t>
            </w:r>
          </w:p>
        </w:tc>
      </w:tr>
      <w:tr w:rsidR="003650F4" w:rsidRPr="003650F4" w14:paraId="5A3BCC60" w14:textId="77777777" w:rsidTr="00011BD2">
        <w:trPr>
          <w:trHeight w:val="312"/>
        </w:trPr>
        <w:tc>
          <w:tcPr>
            <w:tcW w:w="381" w:type="pct"/>
            <w:tcBorders>
              <w:top w:val="dotted" w:sz="4" w:space="0" w:color="auto"/>
              <w:left w:val="double" w:sz="6" w:space="0" w:color="auto"/>
              <w:bottom w:val="dotted" w:sz="4" w:space="0" w:color="auto"/>
              <w:right w:val="dotted" w:sz="4" w:space="0" w:color="auto"/>
            </w:tcBorders>
            <w:shd w:val="clear" w:color="auto" w:fill="auto"/>
            <w:noWrap/>
            <w:vAlign w:val="bottom"/>
            <w:hideMark/>
          </w:tcPr>
          <w:p w14:paraId="4FC1943C" w14:textId="77777777" w:rsidR="003331E7" w:rsidRPr="003650F4" w:rsidRDefault="003331E7" w:rsidP="003331E7">
            <w:pPr>
              <w:spacing w:before="60" w:after="60"/>
            </w:pPr>
            <w:r w:rsidRPr="003650F4">
              <w:t> </w:t>
            </w:r>
          </w:p>
        </w:tc>
        <w:tc>
          <w:tcPr>
            <w:tcW w:w="1712"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5060B350" w14:textId="77777777" w:rsidR="003331E7" w:rsidRPr="003650F4" w:rsidRDefault="003331E7" w:rsidP="003D6D2D">
            <w:pPr>
              <w:spacing w:before="60" w:after="60"/>
              <w:jc w:val="both"/>
            </w:pPr>
            <w:r w:rsidRPr="003650F4">
              <w:t> </w:t>
            </w:r>
          </w:p>
        </w:tc>
        <w:tc>
          <w:tcPr>
            <w:tcW w:w="2303"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28CBE505" w14:textId="77777777" w:rsidR="003331E7" w:rsidRPr="003650F4" w:rsidRDefault="003331E7" w:rsidP="003331E7">
            <w:pPr>
              <w:spacing w:before="60" w:after="60"/>
              <w:jc w:val="both"/>
            </w:pPr>
            <w:r w:rsidRPr="003650F4">
              <w:t>- Phụ kiện ngập nước: Cùm, tắc kê, bulon: SUS304</w:t>
            </w:r>
          </w:p>
        </w:tc>
        <w:tc>
          <w:tcPr>
            <w:tcW w:w="317"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311DCC4E" w14:textId="77777777" w:rsidR="003331E7" w:rsidRPr="003650F4" w:rsidRDefault="003331E7" w:rsidP="003331E7">
            <w:pPr>
              <w:spacing w:before="60" w:after="60"/>
              <w:jc w:val="center"/>
            </w:pPr>
            <w:r w:rsidRPr="003650F4">
              <w:t> </w:t>
            </w:r>
          </w:p>
        </w:tc>
        <w:tc>
          <w:tcPr>
            <w:tcW w:w="287" w:type="pct"/>
            <w:tcBorders>
              <w:top w:val="dotted" w:sz="4" w:space="0" w:color="auto"/>
              <w:left w:val="dotted" w:sz="4" w:space="0" w:color="auto"/>
              <w:bottom w:val="dotted" w:sz="4" w:space="0" w:color="auto"/>
              <w:right w:val="single" w:sz="4" w:space="0" w:color="auto"/>
            </w:tcBorders>
            <w:shd w:val="clear" w:color="auto" w:fill="auto"/>
            <w:vAlign w:val="center"/>
            <w:hideMark/>
          </w:tcPr>
          <w:p w14:paraId="5F339DDB" w14:textId="77777777" w:rsidR="003331E7" w:rsidRPr="003650F4" w:rsidRDefault="003331E7" w:rsidP="003331E7">
            <w:pPr>
              <w:spacing w:before="60" w:after="60"/>
              <w:jc w:val="center"/>
            </w:pPr>
            <w:r w:rsidRPr="003650F4">
              <w:t> </w:t>
            </w:r>
          </w:p>
        </w:tc>
      </w:tr>
      <w:tr w:rsidR="003650F4" w:rsidRPr="003650F4" w14:paraId="5928B7A2" w14:textId="77777777" w:rsidTr="00011BD2">
        <w:trPr>
          <w:trHeight w:val="624"/>
        </w:trPr>
        <w:tc>
          <w:tcPr>
            <w:tcW w:w="381" w:type="pct"/>
            <w:tcBorders>
              <w:top w:val="dotted" w:sz="4" w:space="0" w:color="auto"/>
              <w:left w:val="double" w:sz="6" w:space="0" w:color="auto"/>
              <w:bottom w:val="dotted" w:sz="4" w:space="0" w:color="auto"/>
              <w:right w:val="dotted" w:sz="4" w:space="0" w:color="auto"/>
            </w:tcBorders>
            <w:shd w:val="clear" w:color="auto" w:fill="auto"/>
            <w:noWrap/>
            <w:vAlign w:val="bottom"/>
            <w:hideMark/>
          </w:tcPr>
          <w:p w14:paraId="431C5558" w14:textId="77777777" w:rsidR="003331E7" w:rsidRPr="003650F4" w:rsidRDefault="003331E7" w:rsidP="003331E7">
            <w:pPr>
              <w:spacing w:before="60" w:after="60"/>
            </w:pPr>
            <w:r w:rsidRPr="003650F4">
              <w:t> </w:t>
            </w:r>
          </w:p>
        </w:tc>
        <w:tc>
          <w:tcPr>
            <w:tcW w:w="1712"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3102DBF9" w14:textId="77777777" w:rsidR="003331E7" w:rsidRPr="003650F4" w:rsidRDefault="003331E7" w:rsidP="003D6D2D">
            <w:pPr>
              <w:spacing w:before="60" w:after="60"/>
              <w:jc w:val="both"/>
            </w:pPr>
            <w:r w:rsidRPr="003650F4">
              <w:t>- Đường ống dẫn nước rửa từ hệ thống làm mềm về bể thu gom của HTXL nước thải</w:t>
            </w:r>
          </w:p>
        </w:tc>
        <w:tc>
          <w:tcPr>
            <w:tcW w:w="2303"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55BDB27A" w14:textId="77777777" w:rsidR="003331E7" w:rsidRPr="003650F4" w:rsidRDefault="003331E7" w:rsidP="003331E7">
            <w:pPr>
              <w:spacing w:before="60" w:after="60"/>
              <w:jc w:val="both"/>
            </w:pPr>
            <w:r w:rsidRPr="003650F4">
              <w:t>- Phụ kiện không ngập nước: Cùm, tắc kê, bulon: Thép</w:t>
            </w:r>
          </w:p>
        </w:tc>
        <w:tc>
          <w:tcPr>
            <w:tcW w:w="317"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6974D60C" w14:textId="77777777" w:rsidR="003331E7" w:rsidRPr="003650F4" w:rsidRDefault="003331E7" w:rsidP="003331E7">
            <w:pPr>
              <w:spacing w:before="60" w:after="60"/>
              <w:jc w:val="center"/>
            </w:pPr>
            <w:r w:rsidRPr="003650F4">
              <w:t> </w:t>
            </w:r>
          </w:p>
        </w:tc>
        <w:tc>
          <w:tcPr>
            <w:tcW w:w="287" w:type="pct"/>
            <w:tcBorders>
              <w:top w:val="dotted" w:sz="4" w:space="0" w:color="auto"/>
              <w:left w:val="dotted" w:sz="4" w:space="0" w:color="auto"/>
              <w:bottom w:val="dotted" w:sz="4" w:space="0" w:color="auto"/>
              <w:right w:val="single" w:sz="4" w:space="0" w:color="auto"/>
            </w:tcBorders>
            <w:shd w:val="clear" w:color="auto" w:fill="auto"/>
            <w:vAlign w:val="center"/>
            <w:hideMark/>
          </w:tcPr>
          <w:p w14:paraId="4244817F" w14:textId="77777777" w:rsidR="003331E7" w:rsidRPr="003650F4" w:rsidRDefault="003331E7" w:rsidP="003331E7">
            <w:pPr>
              <w:spacing w:before="60" w:after="60"/>
              <w:jc w:val="center"/>
            </w:pPr>
            <w:r w:rsidRPr="003650F4">
              <w:t> </w:t>
            </w:r>
          </w:p>
        </w:tc>
      </w:tr>
      <w:tr w:rsidR="003650F4" w:rsidRPr="003650F4" w14:paraId="4DE93F86" w14:textId="77777777" w:rsidTr="00011BD2">
        <w:trPr>
          <w:trHeight w:val="312"/>
        </w:trPr>
        <w:tc>
          <w:tcPr>
            <w:tcW w:w="381" w:type="pct"/>
            <w:tcBorders>
              <w:top w:val="dotted" w:sz="4" w:space="0" w:color="auto"/>
              <w:left w:val="double" w:sz="6" w:space="0" w:color="auto"/>
              <w:bottom w:val="single" w:sz="4" w:space="0" w:color="auto"/>
              <w:right w:val="dotted" w:sz="4" w:space="0" w:color="auto"/>
            </w:tcBorders>
            <w:shd w:val="clear" w:color="auto" w:fill="auto"/>
            <w:noWrap/>
            <w:vAlign w:val="bottom"/>
            <w:hideMark/>
          </w:tcPr>
          <w:p w14:paraId="0A199B2B" w14:textId="77777777" w:rsidR="003331E7" w:rsidRPr="003650F4" w:rsidRDefault="003331E7" w:rsidP="003331E7">
            <w:pPr>
              <w:spacing w:before="60" w:after="60"/>
            </w:pPr>
            <w:r w:rsidRPr="003650F4">
              <w:t> </w:t>
            </w:r>
          </w:p>
        </w:tc>
        <w:tc>
          <w:tcPr>
            <w:tcW w:w="1712" w:type="pct"/>
            <w:tcBorders>
              <w:top w:val="dotted" w:sz="4" w:space="0" w:color="auto"/>
              <w:left w:val="dotted" w:sz="4" w:space="0" w:color="auto"/>
              <w:bottom w:val="single" w:sz="4" w:space="0" w:color="auto"/>
              <w:right w:val="dotted" w:sz="4" w:space="0" w:color="auto"/>
            </w:tcBorders>
            <w:shd w:val="clear" w:color="auto" w:fill="auto"/>
            <w:vAlign w:val="center"/>
            <w:hideMark/>
          </w:tcPr>
          <w:p w14:paraId="136287E2" w14:textId="77777777" w:rsidR="003331E7" w:rsidRPr="003650F4" w:rsidRDefault="003331E7" w:rsidP="003D6D2D">
            <w:pPr>
              <w:spacing w:before="60" w:after="60"/>
              <w:jc w:val="both"/>
            </w:pPr>
            <w:r w:rsidRPr="003650F4">
              <w:t> </w:t>
            </w:r>
          </w:p>
        </w:tc>
        <w:tc>
          <w:tcPr>
            <w:tcW w:w="2303" w:type="pct"/>
            <w:tcBorders>
              <w:top w:val="dotted" w:sz="4" w:space="0" w:color="auto"/>
              <w:left w:val="dotted" w:sz="4" w:space="0" w:color="auto"/>
              <w:bottom w:val="single" w:sz="4" w:space="0" w:color="auto"/>
              <w:right w:val="dotted" w:sz="4" w:space="0" w:color="auto"/>
            </w:tcBorders>
            <w:shd w:val="clear" w:color="auto" w:fill="auto"/>
            <w:vAlign w:val="center"/>
            <w:hideMark/>
          </w:tcPr>
          <w:p w14:paraId="4603929D" w14:textId="77777777" w:rsidR="003331E7" w:rsidRPr="003650F4" w:rsidRDefault="003331E7" w:rsidP="003331E7">
            <w:pPr>
              <w:spacing w:before="60" w:after="60"/>
              <w:jc w:val="both"/>
            </w:pPr>
            <w:r w:rsidRPr="003650F4">
              <w:t>- Xuất xứ: Taiwan/Korea/Việt Nam</w:t>
            </w:r>
          </w:p>
        </w:tc>
        <w:tc>
          <w:tcPr>
            <w:tcW w:w="317" w:type="pct"/>
            <w:tcBorders>
              <w:top w:val="dotted" w:sz="4" w:space="0" w:color="auto"/>
              <w:left w:val="dotted" w:sz="4" w:space="0" w:color="auto"/>
              <w:bottom w:val="single" w:sz="4" w:space="0" w:color="auto"/>
              <w:right w:val="dotted" w:sz="4" w:space="0" w:color="auto"/>
            </w:tcBorders>
            <w:shd w:val="clear" w:color="auto" w:fill="auto"/>
            <w:vAlign w:val="center"/>
            <w:hideMark/>
          </w:tcPr>
          <w:p w14:paraId="121C5CA4" w14:textId="77777777" w:rsidR="003331E7" w:rsidRPr="003650F4" w:rsidRDefault="003331E7" w:rsidP="003331E7">
            <w:pPr>
              <w:spacing w:before="60" w:after="60"/>
              <w:jc w:val="center"/>
            </w:pPr>
            <w:r w:rsidRPr="003650F4">
              <w:t> </w:t>
            </w:r>
          </w:p>
        </w:tc>
        <w:tc>
          <w:tcPr>
            <w:tcW w:w="287" w:type="pct"/>
            <w:tcBorders>
              <w:top w:val="dotted" w:sz="4" w:space="0" w:color="auto"/>
              <w:left w:val="dotted" w:sz="4" w:space="0" w:color="auto"/>
              <w:bottom w:val="single" w:sz="4" w:space="0" w:color="auto"/>
              <w:right w:val="single" w:sz="4" w:space="0" w:color="auto"/>
            </w:tcBorders>
            <w:shd w:val="clear" w:color="auto" w:fill="auto"/>
            <w:vAlign w:val="center"/>
            <w:hideMark/>
          </w:tcPr>
          <w:p w14:paraId="651ABD9E" w14:textId="77777777" w:rsidR="003331E7" w:rsidRPr="003650F4" w:rsidRDefault="003331E7" w:rsidP="003331E7">
            <w:pPr>
              <w:spacing w:before="60" w:after="60"/>
              <w:jc w:val="center"/>
            </w:pPr>
            <w:r w:rsidRPr="003650F4">
              <w:t> </w:t>
            </w:r>
          </w:p>
        </w:tc>
      </w:tr>
      <w:tr w:rsidR="003650F4" w:rsidRPr="003650F4" w14:paraId="359DBA64" w14:textId="77777777" w:rsidTr="00011BD2">
        <w:trPr>
          <w:trHeight w:val="360"/>
        </w:trPr>
        <w:tc>
          <w:tcPr>
            <w:tcW w:w="5000" w:type="pct"/>
            <w:gridSpan w:val="5"/>
            <w:tcBorders>
              <w:top w:val="single" w:sz="4" w:space="0" w:color="auto"/>
              <w:left w:val="double" w:sz="6" w:space="0" w:color="auto"/>
              <w:right w:val="single" w:sz="4" w:space="0" w:color="auto"/>
            </w:tcBorders>
            <w:shd w:val="clear" w:color="000000" w:fill="CCFFFF"/>
            <w:vAlign w:val="center"/>
            <w:hideMark/>
          </w:tcPr>
          <w:p w14:paraId="3468DAC6" w14:textId="18E6E19C" w:rsidR="003331E7" w:rsidRPr="003650F4" w:rsidRDefault="003331E7" w:rsidP="003331E7">
            <w:pPr>
              <w:spacing w:before="60" w:after="60"/>
              <w:rPr>
                <w:b/>
                <w:bCs/>
                <w:i/>
                <w:iCs/>
              </w:rPr>
            </w:pPr>
            <w:r w:rsidRPr="003650F4">
              <w:rPr>
                <w:b/>
                <w:bCs/>
                <w:i/>
                <w:iCs/>
              </w:rPr>
              <w:t> 06./ Hệ thống điện điều khiển </w:t>
            </w:r>
          </w:p>
        </w:tc>
      </w:tr>
      <w:tr w:rsidR="003650F4" w:rsidRPr="003650F4" w14:paraId="56B94FE4" w14:textId="77777777" w:rsidTr="00011BD2">
        <w:trPr>
          <w:trHeight w:val="312"/>
        </w:trPr>
        <w:tc>
          <w:tcPr>
            <w:tcW w:w="381" w:type="pct"/>
            <w:tcBorders>
              <w:top w:val="nil"/>
              <w:left w:val="double" w:sz="6" w:space="0" w:color="auto"/>
              <w:bottom w:val="dotted" w:sz="4" w:space="0" w:color="auto"/>
              <w:right w:val="dotted" w:sz="4" w:space="0" w:color="auto"/>
            </w:tcBorders>
            <w:shd w:val="clear" w:color="auto" w:fill="auto"/>
            <w:vAlign w:val="center"/>
            <w:hideMark/>
          </w:tcPr>
          <w:p w14:paraId="7F046DB5" w14:textId="77777777" w:rsidR="003331E7" w:rsidRPr="003650F4" w:rsidRDefault="003331E7" w:rsidP="003331E7">
            <w:pPr>
              <w:spacing w:before="60" w:after="60"/>
              <w:jc w:val="center"/>
            </w:pPr>
            <w:r w:rsidRPr="003650F4">
              <w:t>01</w:t>
            </w:r>
          </w:p>
        </w:tc>
        <w:tc>
          <w:tcPr>
            <w:tcW w:w="1712" w:type="pct"/>
            <w:tcBorders>
              <w:top w:val="nil"/>
              <w:left w:val="dotted" w:sz="4" w:space="0" w:color="auto"/>
              <w:bottom w:val="dotted" w:sz="4" w:space="0" w:color="auto"/>
              <w:right w:val="dotted" w:sz="4" w:space="0" w:color="auto"/>
            </w:tcBorders>
            <w:shd w:val="clear" w:color="auto" w:fill="auto"/>
            <w:vAlign w:val="center"/>
            <w:hideMark/>
          </w:tcPr>
          <w:p w14:paraId="67F1C1B9" w14:textId="77777777" w:rsidR="003331E7" w:rsidRPr="003650F4" w:rsidRDefault="003331E7" w:rsidP="006F6C54">
            <w:pPr>
              <w:spacing w:before="60" w:after="60"/>
              <w:jc w:val="both"/>
            </w:pPr>
            <w:r w:rsidRPr="003650F4">
              <w:t>- Tủ điện điều khiển</w:t>
            </w:r>
          </w:p>
        </w:tc>
        <w:tc>
          <w:tcPr>
            <w:tcW w:w="2303" w:type="pct"/>
            <w:tcBorders>
              <w:top w:val="nil"/>
              <w:left w:val="dotted" w:sz="4" w:space="0" w:color="auto"/>
              <w:bottom w:val="dotted" w:sz="4" w:space="0" w:color="auto"/>
              <w:right w:val="dotted" w:sz="4" w:space="0" w:color="auto"/>
            </w:tcBorders>
            <w:shd w:val="clear" w:color="auto" w:fill="auto"/>
            <w:vAlign w:val="center"/>
            <w:hideMark/>
          </w:tcPr>
          <w:p w14:paraId="40A1B18B" w14:textId="77777777" w:rsidR="003331E7" w:rsidRPr="003650F4" w:rsidRDefault="003331E7" w:rsidP="003331E7">
            <w:pPr>
              <w:spacing w:before="60" w:after="60"/>
              <w:jc w:val="both"/>
            </w:pPr>
            <w:r w:rsidRPr="003650F4">
              <w:t>- Chế tạo theo thiết kế: Lập trình PLC Siemens</w:t>
            </w:r>
          </w:p>
        </w:tc>
        <w:tc>
          <w:tcPr>
            <w:tcW w:w="317" w:type="pct"/>
            <w:tcBorders>
              <w:top w:val="nil"/>
              <w:left w:val="dotted" w:sz="4" w:space="0" w:color="auto"/>
              <w:bottom w:val="dotted" w:sz="4" w:space="0" w:color="auto"/>
              <w:right w:val="dotted" w:sz="4" w:space="0" w:color="auto"/>
            </w:tcBorders>
            <w:shd w:val="clear" w:color="auto" w:fill="auto"/>
            <w:vAlign w:val="center"/>
            <w:hideMark/>
          </w:tcPr>
          <w:p w14:paraId="16250B73" w14:textId="77777777" w:rsidR="003331E7" w:rsidRPr="003650F4" w:rsidRDefault="003331E7" w:rsidP="003331E7">
            <w:pPr>
              <w:spacing w:before="60" w:after="60"/>
              <w:jc w:val="center"/>
            </w:pPr>
            <w:r w:rsidRPr="003650F4">
              <w:t>Bộ</w:t>
            </w:r>
          </w:p>
        </w:tc>
        <w:tc>
          <w:tcPr>
            <w:tcW w:w="287" w:type="pct"/>
            <w:tcBorders>
              <w:top w:val="nil"/>
              <w:left w:val="dotted" w:sz="4" w:space="0" w:color="auto"/>
              <w:bottom w:val="dotted" w:sz="4" w:space="0" w:color="auto"/>
              <w:right w:val="single" w:sz="4" w:space="0" w:color="auto"/>
            </w:tcBorders>
            <w:shd w:val="clear" w:color="auto" w:fill="auto"/>
            <w:vAlign w:val="center"/>
            <w:hideMark/>
          </w:tcPr>
          <w:p w14:paraId="2634E81C" w14:textId="77777777" w:rsidR="003331E7" w:rsidRPr="003650F4" w:rsidRDefault="003331E7" w:rsidP="003331E7">
            <w:pPr>
              <w:spacing w:before="60" w:after="60"/>
              <w:jc w:val="center"/>
            </w:pPr>
            <w:r w:rsidRPr="003650F4">
              <w:t>1</w:t>
            </w:r>
          </w:p>
        </w:tc>
      </w:tr>
      <w:tr w:rsidR="003650F4" w:rsidRPr="003650F4" w14:paraId="5048640B" w14:textId="77777777" w:rsidTr="00011BD2">
        <w:trPr>
          <w:trHeight w:val="312"/>
        </w:trPr>
        <w:tc>
          <w:tcPr>
            <w:tcW w:w="381" w:type="pct"/>
            <w:tcBorders>
              <w:top w:val="dotted" w:sz="4" w:space="0" w:color="auto"/>
              <w:left w:val="double" w:sz="6" w:space="0" w:color="auto"/>
              <w:bottom w:val="dotted" w:sz="4" w:space="0" w:color="auto"/>
              <w:right w:val="dotted" w:sz="4" w:space="0" w:color="auto"/>
            </w:tcBorders>
            <w:shd w:val="clear" w:color="auto" w:fill="auto"/>
            <w:vAlign w:val="center"/>
            <w:hideMark/>
          </w:tcPr>
          <w:p w14:paraId="1E3AAFE1" w14:textId="77777777" w:rsidR="003331E7" w:rsidRPr="003650F4" w:rsidRDefault="003331E7" w:rsidP="003331E7">
            <w:pPr>
              <w:spacing w:before="60" w:after="60"/>
              <w:jc w:val="center"/>
            </w:pPr>
            <w:r w:rsidRPr="003650F4">
              <w:t> </w:t>
            </w:r>
          </w:p>
        </w:tc>
        <w:tc>
          <w:tcPr>
            <w:tcW w:w="1712"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4C79FA3E" w14:textId="77777777" w:rsidR="003331E7" w:rsidRPr="003650F4" w:rsidRDefault="003331E7" w:rsidP="006F6C54">
            <w:pPr>
              <w:spacing w:before="60" w:after="60"/>
              <w:jc w:val="both"/>
            </w:pPr>
            <w:r w:rsidRPr="003650F4">
              <w:t> </w:t>
            </w:r>
          </w:p>
        </w:tc>
        <w:tc>
          <w:tcPr>
            <w:tcW w:w="2303"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7E81FC81" w14:textId="77777777" w:rsidR="003331E7" w:rsidRPr="003650F4" w:rsidRDefault="003331E7" w:rsidP="003331E7">
            <w:pPr>
              <w:spacing w:before="60" w:after="60"/>
              <w:jc w:val="both"/>
            </w:pPr>
            <w:r w:rsidRPr="003650F4">
              <w:t>- Thiết bị điện:</w:t>
            </w:r>
          </w:p>
        </w:tc>
        <w:tc>
          <w:tcPr>
            <w:tcW w:w="317"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5BC0D4DA" w14:textId="77777777" w:rsidR="003331E7" w:rsidRPr="003650F4" w:rsidRDefault="003331E7" w:rsidP="003331E7">
            <w:pPr>
              <w:spacing w:before="60" w:after="60"/>
              <w:jc w:val="center"/>
            </w:pPr>
            <w:r w:rsidRPr="003650F4">
              <w:t> </w:t>
            </w:r>
          </w:p>
        </w:tc>
        <w:tc>
          <w:tcPr>
            <w:tcW w:w="287" w:type="pct"/>
            <w:tcBorders>
              <w:top w:val="dotted" w:sz="4" w:space="0" w:color="auto"/>
              <w:left w:val="dotted" w:sz="4" w:space="0" w:color="auto"/>
              <w:bottom w:val="dotted" w:sz="4" w:space="0" w:color="auto"/>
              <w:right w:val="single" w:sz="4" w:space="0" w:color="auto"/>
            </w:tcBorders>
            <w:shd w:val="clear" w:color="auto" w:fill="auto"/>
            <w:vAlign w:val="center"/>
            <w:hideMark/>
          </w:tcPr>
          <w:p w14:paraId="0FB28FEE" w14:textId="77777777" w:rsidR="003331E7" w:rsidRPr="003650F4" w:rsidRDefault="003331E7" w:rsidP="003331E7">
            <w:pPr>
              <w:spacing w:before="60" w:after="60"/>
              <w:jc w:val="center"/>
            </w:pPr>
            <w:r w:rsidRPr="003650F4">
              <w:t> </w:t>
            </w:r>
          </w:p>
        </w:tc>
      </w:tr>
      <w:tr w:rsidR="003650F4" w:rsidRPr="003650F4" w14:paraId="2B015725" w14:textId="77777777" w:rsidTr="00011BD2">
        <w:trPr>
          <w:trHeight w:val="312"/>
        </w:trPr>
        <w:tc>
          <w:tcPr>
            <w:tcW w:w="381" w:type="pct"/>
            <w:tcBorders>
              <w:top w:val="dotted" w:sz="4" w:space="0" w:color="auto"/>
              <w:left w:val="double" w:sz="6" w:space="0" w:color="auto"/>
              <w:bottom w:val="dotted" w:sz="4" w:space="0" w:color="auto"/>
              <w:right w:val="dotted" w:sz="4" w:space="0" w:color="auto"/>
            </w:tcBorders>
            <w:shd w:val="clear" w:color="auto" w:fill="auto"/>
            <w:vAlign w:val="center"/>
            <w:hideMark/>
          </w:tcPr>
          <w:p w14:paraId="0432D7E3" w14:textId="77777777" w:rsidR="003331E7" w:rsidRPr="003650F4" w:rsidRDefault="003331E7" w:rsidP="003331E7">
            <w:pPr>
              <w:spacing w:before="60" w:after="60"/>
              <w:jc w:val="center"/>
            </w:pPr>
            <w:r w:rsidRPr="003650F4">
              <w:t> </w:t>
            </w:r>
          </w:p>
        </w:tc>
        <w:tc>
          <w:tcPr>
            <w:tcW w:w="1712"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2D90C36F" w14:textId="77777777" w:rsidR="003331E7" w:rsidRPr="003650F4" w:rsidRDefault="003331E7" w:rsidP="006F6C54">
            <w:pPr>
              <w:spacing w:before="60" w:after="60"/>
              <w:jc w:val="both"/>
            </w:pPr>
            <w:r w:rsidRPr="003650F4">
              <w:t> </w:t>
            </w:r>
          </w:p>
        </w:tc>
        <w:tc>
          <w:tcPr>
            <w:tcW w:w="2303" w:type="pct"/>
            <w:tcBorders>
              <w:top w:val="dotted" w:sz="4" w:space="0" w:color="auto"/>
              <w:left w:val="dotted" w:sz="4" w:space="0" w:color="auto"/>
              <w:bottom w:val="dotted" w:sz="4" w:space="0" w:color="auto"/>
              <w:right w:val="dotted" w:sz="4" w:space="0" w:color="auto"/>
            </w:tcBorders>
            <w:shd w:val="clear" w:color="000000" w:fill="FFFFFF"/>
            <w:vAlign w:val="center"/>
            <w:hideMark/>
          </w:tcPr>
          <w:p w14:paraId="25A633FF" w14:textId="77777777" w:rsidR="003331E7" w:rsidRPr="003650F4" w:rsidRDefault="003331E7" w:rsidP="003331E7">
            <w:pPr>
              <w:spacing w:before="60" w:after="60"/>
              <w:jc w:val="both"/>
            </w:pPr>
            <w:r w:rsidRPr="003650F4">
              <w:t xml:space="preserve">   + MCCB, MCB, Contactor, Relay nhiệt: Mitsubishi</w:t>
            </w:r>
          </w:p>
        </w:tc>
        <w:tc>
          <w:tcPr>
            <w:tcW w:w="317"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742579BA" w14:textId="77777777" w:rsidR="003331E7" w:rsidRPr="003650F4" w:rsidRDefault="003331E7" w:rsidP="003331E7">
            <w:pPr>
              <w:spacing w:before="60" w:after="60"/>
              <w:jc w:val="center"/>
            </w:pPr>
            <w:r w:rsidRPr="003650F4">
              <w:t> </w:t>
            </w:r>
          </w:p>
        </w:tc>
        <w:tc>
          <w:tcPr>
            <w:tcW w:w="287" w:type="pct"/>
            <w:tcBorders>
              <w:top w:val="dotted" w:sz="4" w:space="0" w:color="auto"/>
              <w:left w:val="dotted" w:sz="4" w:space="0" w:color="auto"/>
              <w:bottom w:val="dotted" w:sz="4" w:space="0" w:color="auto"/>
              <w:right w:val="single" w:sz="4" w:space="0" w:color="auto"/>
            </w:tcBorders>
            <w:shd w:val="clear" w:color="auto" w:fill="auto"/>
            <w:vAlign w:val="center"/>
            <w:hideMark/>
          </w:tcPr>
          <w:p w14:paraId="5CBBC855" w14:textId="77777777" w:rsidR="003331E7" w:rsidRPr="003650F4" w:rsidRDefault="003331E7" w:rsidP="003331E7">
            <w:pPr>
              <w:spacing w:before="60" w:after="60"/>
              <w:jc w:val="center"/>
            </w:pPr>
            <w:r w:rsidRPr="003650F4">
              <w:t> </w:t>
            </w:r>
          </w:p>
        </w:tc>
      </w:tr>
      <w:tr w:rsidR="003650F4" w:rsidRPr="003650F4" w14:paraId="5738AAC5" w14:textId="77777777" w:rsidTr="00011BD2">
        <w:trPr>
          <w:trHeight w:val="312"/>
        </w:trPr>
        <w:tc>
          <w:tcPr>
            <w:tcW w:w="381" w:type="pct"/>
            <w:tcBorders>
              <w:top w:val="dotted" w:sz="4" w:space="0" w:color="auto"/>
              <w:left w:val="double" w:sz="6" w:space="0" w:color="auto"/>
              <w:bottom w:val="dotted" w:sz="4" w:space="0" w:color="auto"/>
              <w:right w:val="dotted" w:sz="4" w:space="0" w:color="auto"/>
            </w:tcBorders>
            <w:shd w:val="clear" w:color="auto" w:fill="auto"/>
            <w:vAlign w:val="center"/>
            <w:hideMark/>
          </w:tcPr>
          <w:p w14:paraId="6D79005A" w14:textId="77777777" w:rsidR="003331E7" w:rsidRPr="003650F4" w:rsidRDefault="003331E7" w:rsidP="003331E7">
            <w:pPr>
              <w:spacing w:before="60" w:after="60"/>
              <w:jc w:val="center"/>
            </w:pPr>
            <w:r w:rsidRPr="003650F4">
              <w:t> </w:t>
            </w:r>
          </w:p>
        </w:tc>
        <w:tc>
          <w:tcPr>
            <w:tcW w:w="1712"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560F7BB3" w14:textId="77777777" w:rsidR="003331E7" w:rsidRPr="003650F4" w:rsidRDefault="003331E7" w:rsidP="006F6C54">
            <w:pPr>
              <w:spacing w:before="60" w:after="60"/>
              <w:jc w:val="both"/>
            </w:pPr>
            <w:r w:rsidRPr="003650F4">
              <w:t> </w:t>
            </w:r>
          </w:p>
        </w:tc>
        <w:tc>
          <w:tcPr>
            <w:tcW w:w="2303"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2B09575F" w14:textId="77777777" w:rsidR="003331E7" w:rsidRPr="003650F4" w:rsidRDefault="003331E7" w:rsidP="003331E7">
            <w:pPr>
              <w:spacing w:before="60" w:after="60"/>
              <w:jc w:val="both"/>
            </w:pPr>
            <w:r w:rsidRPr="003650F4">
              <w:t xml:space="preserve">   + Đồng hồ Volt, đồng hồ Ampe: Taiwan</w:t>
            </w:r>
          </w:p>
        </w:tc>
        <w:tc>
          <w:tcPr>
            <w:tcW w:w="317"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2069AD15" w14:textId="77777777" w:rsidR="003331E7" w:rsidRPr="003650F4" w:rsidRDefault="003331E7" w:rsidP="003331E7">
            <w:pPr>
              <w:spacing w:before="60" w:after="60"/>
              <w:jc w:val="center"/>
            </w:pPr>
            <w:r w:rsidRPr="003650F4">
              <w:t> </w:t>
            </w:r>
          </w:p>
        </w:tc>
        <w:tc>
          <w:tcPr>
            <w:tcW w:w="287" w:type="pct"/>
            <w:tcBorders>
              <w:top w:val="dotted" w:sz="4" w:space="0" w:color="auto"/>
              <w:left w:val="dotted" w:sz="4" w:space="0" w:color="auto"/>
              <w:bottom w:val="dotted" w:sz="4" w:space="0" w:color="auto"/>
              <w:right w:val="single" w:sz="4" w:space="0" w:color="auto"/>
            </w:tcBorders>
            <w:shd w:val="clear" w:color="auto" w:fill="auto"/>
            <w:vAlign w:val="center"/>
            <w:hideMark/>
          </w:tcPr>
          <w:p w14:paraId="1121C2BE" w14:textId="77777777" w:rsidR="003331E7" w:rsidRPr="003650F4" w:rsidRDefault="003331E7" w:rsidP="003331E7">
            <w:pPr>
              <w:spacing w:before="60" w:after="60"/>
              <w:jc w:val="center"/>
            </w:pPr>
            <w:r w:rsidRPr="003650F4">
              <w:t> </w:t>
            </w:r>
          </w:p>
        </w:tc>
      </w:tr>
      <w:tr w:rsidR="003650F4" w:rsidRPr="003650F4" w14:paraId="0E087D72" w14:textId="77777777" w:rsidTr="00011BD2">
        <w:trPr>
          <w:trHeight w:val="312"/>
        </w:trPr>
        <w:tc>
          <w:tcPr>
            <w:tcW w:w="381" w:type="pct"/>
            <w:tcBorders>
              <w:top w:val="dotted" w:sz="4" w:space="0" w:color="auto"/>
              <w:left w:val="double" w:sz="6" w:space="0" w:color="auto"/>
              <w:bottom w:val="dotted" w:sz="4" w:space="0" w:color="auto"/>
              <w:right w:val="dotted" w:sz="4" w:space="0" w:color="auto"/>
            </w:tcBorders>
            <w:shd w:val="clear" w:color="auto" w:fill="auto"/>
            <w:vAlign w:val="center"/>
            <w:hideMark/>
          </w:tcPr>
          <w:p w14:paraId="33FC26CD" w14:textId="77777777" w:rsidR="003331E7" w:rsidRPr="003650F4" w:rsidRDefault="003331E7" w:rsidP="003331E7">
            <w:pPr>
              <w:spacing w:before="60" w:after="60"/>
              <w:jc w:val="center"/>
            </w:pPr>
            <w:r w:rsidRPr="003650F4">
              <w:t> </w:t>
            </w:r>
          </w:p>
        </w:tc>
        <w:tc>
          <w:tcPr>
            <w:tcW w:w="1712"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6B695B24" w14:textId="77777777" w:rsidR="003331E7" w:rsidRPr="003650F4" w:rsidRDefault="003331E7" w:rsidP="006F6C54">
            <w:pPr>
              <w:spacing w:before="60" w:after="60"/>
              <w:jc w:val="both"/>
            </w:pPr>
            <w:r w:rsidRPr="003650F4">
              <w:t> </w:t>
            </w:r>
          </w:p>
        </w:tc>
        <w:tc>
          <w:tcPr>
            <w:tcW w:w="2303"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43DA57A8" w14:textId="77777777" w:rsidR="003331E7" w:rsidRPr="003650F4" w:rsidRDefault="003331E7" w:rsidP="003331E7">
            <w:pPr>
              <w:spacing w:before="60" w:after="60"/>
              <w:jc w:val="both"/>
            </w:pPr>
            <w:r w:rsidRPr="003650F4">
              <w:t xml:space="preserve">   + Công tắc, Domino: Hanyoung</w:t>
            </w:r>
          </w:p>
        </w:tc>
        <w:tc>
          <w:tcPr>
            <w:tcW w:w="317"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2A61B14F" w14:textId="77777777" w:rsidR="003331E7" w:rsidRPr="003650F4" w:rsidRDefault="003331E7" w:rsidP="003331E7">
            <w:pPr>
              <w:spacing w:before="60" w:after="60"/>
              <w:jc w:val="center"/>
            </w:pPr>
            <w:r w:rsidRPr="003650F4">
              <w:t> </w:t>
            </w:r>
          </w:p>
        </w:tc>
        <w:tc>
          <w:tcPr>
            <w:tcW w:w="287" w:type="pct"/>
            <w:tcBorders>
              <w:top w:val="dotted" w:sz="4" w:space="0" w:color="auto"/>
              <w:left w:val="dotted" w:sz="4" w:space="0" w:color="auto"/>
              <w:bottom w:val="dotted" w:sz="4" w:space="0" w:color="auto"/>
              <w:right w:val="single" w:sz="4" w:space="0" w:color="auto"/>
            </w:tcBorders>
            <w:shd w:val="clear" w:color="auto" w:fill="auto"/>
            <w:vAlign w:val="center"/>
            <w:hideMark/>
          </w:tcPr>
          <w:p w14:paraId="00DBDF0C" w14:textId="77777777" w:rsidR="003331E7" w:rsidRPr="003650F4" w:rsidRDefault="003331E7" w:rsidP="003331E7">
            <w:pPr>
              <w:spacing w:before="60" w:after="60"/>
              <w:jc w:val="center"/>
            </w:pPr>
            <w:r w:rsidRPr="003650F4">
              <w:t> </w:t>
            </w:r>
          </w:p>
        </w:tc>
      </w:tr>
      <w:tr w:rsidR="003650F4" w:rsidRPr="003650F4" w14:paraId="04F7A95D" w14:textId="77777777" w:rsidTr="00011BD2">
        <w:trPr>
          <w:trHeight w:val="312"/>
        </w:trPr>
        <w:tc>
          <w:tcPr>
            <w:tcW w:w="381" w:type="pct"/>
            <w:tcBorders>
              <w:top w:val="dotted" w:sz="4" w:space="0" w:color="auto"/>
              <w:left w:val="double" w:sz="6" w:space="0" w:color="auto"/>
              <w:bottom w:val="dotted" w:sz="4" w:space="0" w:color="auto"/>
              <w:right w:val="dotted" w:sz="4" w:space="0" w:color="auto"/>
            </w:tcBorders>
            <w:shd w:val="clear" w:color="auto" w:fill="auto"/>
            <w:vAlign w:val="center"/>
            <w:hideMark/>
          </w:tcPr>
          <w:p w14:paraId="76C126B9" w14:textId="77777777" w:rsidR="003331E7" w:rsidRPr="003650F4" w:rsidRDefault="003331E7" w:rsidP="003331E7">
            <w:pPr>
              <w:spacing w:before="60" w:after="60"/>
              <w:jc w:val="center"/>
            </w:pPr>
            <w:r w:rsidRPr="003650F4">
              <w:t> </w:t>
            </w:r>
          </w:p>
        </w:tc>
        <w:tc>
          <w:tcPr>
            <w:tcW w:w="1712"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6AF78845" w14:textId="77777777" w:rsidR="003331E7" w:rsidRPr="003650F4" w:rsidRDefault="003331E7" w:rsidP="006F6C54">
            <w:pPr>
              <w:spacing w:before="60" w:after="60"/>
              <w:jc w:val="both"/>
            </w:pPr>
            <w:r w:rsidRPr="003650F4">
              <w:t> </w:t>
            </w:r>
          </w:p>
        </w:tc>
        <w:tc>
          <w:tcPr>
            <w:tcW w:w="2303"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3533A771" w14:textId="77777777" w:rsidR="003331E7" w:rsidRPr="003650F4" w:rsidRDefault="003331E7" w:rsidP="003331E7">
            <w:pPr>
              <w:spacing w:before="60" w:after="60"/>
              <w:jc w:val="both"/>
            </w:pPr>
            <w:r w:rsidRPr="003650F4">
              <w:t xml:space="preserve">   + Siêu khẩn, đèn báo: Yongsung</w:t>
            </w:r>
          </w:p>
        </w:tc>
        <w:tc>
          <w:tcPr>
            <w:tcW w:w="317"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19AB74F1" w14:textId="77777777" w:rsidR="003331E7" w:rsidRPr="003650F4" w:rsidRDefault="003331E7" w:rsidP="003331E7">
            <w:pPr>
              <w:spacing w:before="60" w:after="60"/>
              <w:jc w:val="center"/>
            </w:pPr>
            <w:r w:rsidRPr="003650F4">
              <w:t> </w:t>
            </w:r>
          </w:p>
        </w:tc>
        <w:tc>
          <w:tcPr>
            <w:tcW w:w="287" w:type="pct"/>
            <w:tcBorders>
              <w:top w:val="dotted" w:sz="4" w:space="0" w:color="auto"/>
              <w:left w:val="dotted" w:sz="4" w:space="0" w:color="auto"/>
              <w:bottom w:val="dotted" w:sz="4" w:space="0" w:color="auto"/>
              <w:right w:val="single" w:sz="4" w:space="0" w:color="auto"/>
            </w:tcBorders>
            <w:shd w:val="clear" w:color="auto" w:fill="auto"/>
            <w:vAlign w:val="center"/>
            <w:hideMark/>
          </w:tcPr>
          <w:p w14:paraId="61B201B0" w14:textId="77777777" w:rsidR="003331E7" w:rsidRPr="003650F4" w:rsidRDefault="003331E7" w:rsidP="003331E7">
            <w:pPr>
              <w:spacing w:before="60" w:after="60"/>
              <w:jc w:val="center"/>
            </w:pPr>
            <w:r w:rsidRPr="003650F4">
              <w:t> </w:t>
            </w:r>
          </w:p>
        </w:tc>
      </w:tr>
      <w:tr w:rsidR="003650F4" w:rsidRPr="003650F4" w14:paraId="77FF97FB" w14:textId="77777777" w:rsidTr="00011BD2">
        <w:trPr>
          <w:trHeight w:val="312"/>
        </w:trPr>
        <w:tc>
          <w:tcPr>
            <w:tcW w:w="381" w:type="pct"/>
            <w:tcBorders>
              <w:top w:val="dotted" w:sz="4" w:space="0" w:color="auto"/>
              <w:left w:val="double" w:sz="6" w:space="0" w:color="auto"/>
              <w:bottom w:val="dotted" w:sz="4" w:space="0" w:color="auto"/>
              <w:right w:val="dotted" w:sz="4" w:space="0" w:color="auto"/>
            </w:tcBorders>
            <w:shd w:val="clear" w:color="auto" w:fill="auto"/>
            <w:vAlign w:val="center"/>
            <w:hideMark/>
          </w:tcPr>
          <w:p w14:paraId="2C2901E5" w14:textId="77777777" w:rsidR="003331E7" w:rsidRPr="003650F4" w:rsidRDefault="003331E7" w:rsidP="003331E7">
            <w:pPr>
              <w:spacing w:before="60" w:after="60"/>
              <w:jc w:val="center"/>
            </w:pPr>
            <w:r w:rsidRPr="003650F4">
              <w:lastRenderedPageBreak/>
              <w:t> </w:t>
            </w:r>
          </w:p>
        </w:tc>
        <w:tc>
          <w:tcPr>
            <w:tcW w:w="1712"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3C3A6F01" w14:textId="77777777" w:rsidR="003331E7" w:rsidRPr="003650F4" w:rsidRDefault="003331E7" w:rsidP="006F6C54">
            <w:pPr>
              <w:spacing w:before="60" w:after="60"/>
              <w:jc w:val="both"/>
            </w:pPr>
            <w:r w:rsidRPr="003650F4">
              <w:t> </w:t>
            </w:r>
          </w:p>
        </w:tc>
        <w:tc>
          <w:tcPr>
            <w:tcW w:w="2303"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28C157C6" w14:textId="77777777" w:rsidR="003331E7" w:rsidRPr="003650F4" w:rsidRDefault="003331E7" w:rsidP="003331E7">
            <w:pPr>
              <w:spacing w:before="60" w:after="60"/>
              <w:jc w:val="both"/>
            </w:pPr>
            <w:r w:rsidRPr="003650F4">
              <w:t xml:space="preserve">   + Máng nhựa, phụ kiện khác</w:t>
            </w:r>
          </w:p>
        </w:tc>
        <w:tc>
          <w:tcPr>
            <w:tcW w:w="317"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1C511BAD" w14:textId="77777777" w:rsidR="003331E7" w:rsidRPr="003650F4" w:rsidRDefault="003331E7" w:rsidP="003331E7">
            <w:pPr>
              <w:spacing w:before="60" w:after="60"/>
              <w:jc w:val="center"/>
            </w:pPr>
            <w:r w:rsidRPr="003650F4">
              <w:t> </w:t>
            </w:r>
          </w:p>
        </w:tc>
        <w:tc>
          <w:tcPr>
            <w:tcW w:w="287" w:type="pct"/>
            <w:tcBorders>
              <w:top w:val="dotted" w:sz="4" w:space="0" w:color="auto"/>
              <w:left w:val="dotted" w:sz="4" w:space="0" w:color="auto"/>
              <w:bottom w:val="dotted" w:sz="4" w:space="0" w:color="auto"/>
              <w:right w:val="single" w:sz="4" w:space="0" w:color="auto"/>
            </w:tcBorders>
            <w:shd w:val="clear" w:color="auto" w:fill="auto"/>
            <w:vAlign w:val="center"/>
            <w:hideMark/>
          </w:tcPr>
          <w:p w14:paraId="6E9F8008" w14:textId="77777777" w:rsidR="003331E7" w:rsidRPr="003650F4" w:rsidRDefault="003331E7" w:rsidP="003331E7">
            <w:pPr>
              <w:spacing w:before="60" w:after="60"/>
              <w:jc w:val="center"/>
            </w:pPr>
            <w:r w:rsidRPr="003650F4">
              <w:t> </w:t>
            </w:r>
          </w:p>
        </w:tc>
      </w:tr>
      <w:tr w:rsidR="003650F4" w:rsidRPr="003650F4" w14:paraId="468DA858" w14:textId="77777777" w:rsidTr="00011BD2">
        <w:trPr>
          <w:trHeight w:val="312"/>
        </w:trPr>
        <w:tc>
          <w:tcPr>
            <w:tcW w:w="381" w:type="pct"/>
            <w:tcBorders>
              <w:top w:val="dotted" w:sz="4" w:space="0" w:color="auto"/>
              <w:left w:val="double" w:sz="6" w:space="0" w:color="auto"/>
              <w:bottom w:val="dotted" w:sz="4" w:space="0" w:color="auto"/>
              <w:right w:val="dotted" w:sz="4" w:space="0" w:color="auto"/>
            </w:tcBorders>
            <w:shd w:val="clear" w:color="auto" w:fill="auto"/>
            <w:vAlign w:val="center"/>
            <w:hideMark/>
          </w:tcPr>
          <w:p w14:paraId="237679BD" w14:textId="77777777" w:rsidR="003331E7" w:rsidRPr="003650F4" w:rsidRDefault="003331E7" w:rsidP="003331E7">
            <w:pPr>
              <w:spacing w:before="60" w:after="60"/>
              <w:jc w:val="center"/>
            </w:pPr>
            <w:r w:rsidRPr="003650F4">
              <w:t>02</w:t>
            </w:r>
          </w:p>
        </w:tc>
        <w:tc>
          <w:tcPr>
            <w:tcW w:w="1712"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1328FD63" w14:textId="77777777" w:rsidR="003331E7" w:rsidRPr="003650F4" w:rsidRDefault="003331E7" w:rsidP="006F6C54">
            <w:pPr>
              <w:spacing w:before="60" w:after="60"/>
              <w:jc w:val="both"/>
            </w:pPr>
            <w:r w:rsidRPr="003650F4">
              <w:t>- Hệ thống cáp điện, máng cáp</w:t>
            </w:r>
          </w:p>
        </w:tc>
        <w:tc>
          <w:tcPr>
            <w:tcW w:w="2303"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268D7B82" w14:textId="0B16DC1F" w:rsidR="003331E7" w:rsidRPr="003650F4" w:rsidRDefault="003331E7" w:rsidP="003331E7">
            <w:pPr>
              <w:spacing w:before="60" w:after="60"/>
              <w:jc w:val="both"/>
            </w:pPr>
            <w:r w:rsidRPr="003650F4">
              <w:t>-  Cáp động lực, cáp điều khiển, máng cáp, khung đặt máng..</w:t>
            </w:r>
          </w:p>
        </w:tc>
        <w:tc>
          <w:tcPr>
            <w:tcW w:w="317"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1CC7FB14" w14:textId="77777777" w:rsidR="003331E7" w:rsidRPr="003650F4" w:rsidRDefault="003331E7" w:rsidP="003331E7">
            <w:pPr>
              <w:spacing w:before="60" w:after="60"/>
              <w:jc w:val="center"/>
            </w:pPr>
            <w:r w:rsidRPr="003650F4">
              <w:t>Bộ</w:t>
            </w:r>
          </w:p>
        </w:tc>
        <w:tc>
          <w:tcPr>
            <w:tcW w:w="287" w:type="pct"/>
            <w:tcBorders>
              <w:top w:val="dotted" w:sz="4" w:space="0" w:color="auto"/>
              <w:left w:val="dotted" w:sz="4" w:space="0" w:color="auto"/>
              <w:bottom w:val="dotted" w:sz="4" w:space="0" w:color="auto"/>
              <w:right w:val="single" w:sz="4" w:space="0" w:color="auto"/>
            </w:tcBorders>
            <w:shd w:val="clear" w:color="auto" w:fill="auto"/>
            <w:vAlign w:val="center"/>
            <w:hideMark/>
          </w:tcPr>
          <w:p w14:paraId="3EF7E15E" w14:textId="77777777" w:rsidR="003331E7" w:rsidRPr="003650F4" w:rsidRDefault="003331E7" w:rsidP="003331E7">
            <w:pPr>
              <w:spacing w:before="60" w:after="60"/>
              <w:jc w:val="center"/>
            </w:pPr>
            <w:r w:rsidRPr="003650F4">
              <w:t>1</w:t>
            </w:r>
          </w:p>
        </w:tc>
      </w:tr>
      <w:tr w:rsidR="003650F4" w:rsidRPr="003650F4" w14:paraId="58A0F360" w14:textId="77777777" w:rsidTr="00011BD2">
        <w:trPr>
          <w:trHeight w:val="312"/>
        </w:trPr>
        <w:tc>
          <w:tcPr>
            <w:tcW w:w="381" w:type="pct"/>
            <w:tcBorders>
              <w:top w:val="dotted" w:sz="4" w:space="0" w:color="auto"/>
              <w:left w:val="double" w:sz="6" w:space="0" w:color="auto"/>
              <w:bottom w:val="dotted" w:sz="4" w:space="0" w:color="auto"/>
              <w:right w:val="dotted" w:sz="4" w:space="0" w:color="auto"/>
            </w:tcBorders>
            <w:shd w:val="clear" w:color="auto" w:fill="auto"/>
            <w:vAlign w:val="center"/>
            <w:hideMark/>
          </w:tcPr>
          <w:p w14:paraId="437FFF9A" w14:textId="77777777" w:rsidR="003331E7" w:rsidRPr="003650F4" w:rsidRDefault="003331E7" w:rsidP="003331E7">
            <w:pPr>
              <w:spacing w:before="60" w:after="60"/>
              <w:jc w:val="center"/>
            </w:pPr>
            <w:r w:rsidRPr="003650F4">
              <w:t> </w:t>
            </w:r>
          </w:p>
        </w:tc>
        <w:tc>
          <w:tcPr>
            <w:tcW w:w="1712"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207D834D" w14:textId="77777777" w:rsidR="003331E7" w:rsidRPr="003650F4" w:rsidRDefault="003331E7" w:rsidP="006F6C54">
            <w:pPr>
              <w:spacing w:before="60" w:after="60"/>
              <w:jc w:val="both"/>
            </w:pPr>
            <w:r w:rsidRPr="003650F4">
              <w:t> </w:t>
            </w:r>
          </w:p>
        </w:tc>
        <w:tc>
          <w:tcPr>
            <w:tcW w:w="2303"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0A22D7F9" w14:textId="77777777" w:rsidR="003331E7" w:rsidRPr="003650F4" w:rsidRDefault="003331E7" w:rsidP="003331E7">
            <w:pPr>
              <w:spacing w:before="60" w:after="60"/>
              <w:jc w:val="both"/>
            </w:pPr>
            <w:r w:rsidRPr="003650F4">
              <w:t>+ Cáp động lực: Cadivi - Việt Nam</w:t>
            </w:r>
          </w:p>
        </w:tc>
        <w:tc>
          <w:tcPr>
            <w:tcW w:w="317"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75C42B5E" w14:textId="77777777" w:rsidR="003331E7" w:rsidRPr="003650F4" w:rsidRDefault="003331E7" w:rsidP="003331E7">
            <w:pPr>
              <w:spacing w:before="60" w:after="60"/>
              <w:jc w:val="center"/>
            </w:pPr>
            <w:r w:rsidRPr="003650F4">
              <w:t> </w:t>
            </w:r>
          </w:p>
        </w:tc>
        <w:tc>
          <w:tcPr>
            <w:tcW w:w="287" w:type="pct"/>
            <w:tcBorders>
              <w:top w:val="dotted" w:sz="4" w:space="0" w:color="auto"/>
              <w:left w:val="dotted" w:sz="4" w:space="0" w:color="auto"/>
              <w:bottom w:val="dotted" w:sz="4" w:space="0" w:color="auto"/>
              <w:right w:val="single" w:sz="4" w:space="0" w:color="auto"/>
            </w:tcBorders>
            <w:shd w:val="clear" w:color="auto" w:fill="auto"/>
            <w:vAlign w:val="center"/>
            <w:hideMark/>
          </w:tcPr>
          <w:p w14:paraId="01C0B308" w14:textId="77777777" w:rsidR="003331E7" w:rsidRPr="003650F4" w:rsidRDefault="003331E7" w:rsidP="003331E7">
            <w:pPr>
              <w:spacing w:before="60" w:after="60"/>
              <w:jc w:val="center"/>
            </w:pPr>
            <w:r w:rsidRPr="003650F4">
              <w:t> </w:t>
            </w:r>
          </w:p>
        </w:tc>
      </w:tr>
      <w:tr w:rsidR="003650F4" w:rsidRPr="003650F4" w14:paraId="69B22974" w14:textId="77777777" w:rsidTr="00011BD2">
        <w:trPr>
          <w:trHeight w:val="312"/>
        </w:trPr>
        <w:tc>
          <w:tcPr>
            <w:tcW w:w="381" w:type="pct"/>
            <w:tcBorders>
              <w:top w:val="dotted" w:sz="4" w:space="0" w:color="auto"/>
              <w:left w:val="double" w:sz="6" w:space="0" w:color="auto"/>
              <w:bottom w:val="dotted" w:sz="4" w:space="0" w:color="auto"/>
              <w:right w:val="dotted" w:sz="4" w:space="0" w:color="auto"/>
            </w:tcBorders>
            <w:shd w:val="clear" w:color="auto" w:fill="auto"/>
            <w:vAlign w:val="center"/>
            <w:hideMark/>
          </w:tcPr>
          <w:p w14:paraId="31A58FEE" w14:textId="77777777" w:rsidR="003331E7" w:rsidRPr="003650F4" w:rsidRDefault="003331E7" w:rsidP="003331E7">
            <w:pPr>
              <w:spacing w:before="60" w:after="60"/>
              <w:jc w:val="center"/>
            </w:pPr>
            <w:r w:rsidRPr="003650F4">
              <w:t> </w:t>
            </w:r>
          </w:p>
        </w:tc>
        <w:tc>
          <w:tcPr>
            <w:tcW w:w="1712"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378F7713" w14:textId="77777777" w:rsidR="003331E7" w:rsidRPr="003650F4" w:rsidRDefault="003331E7" w:rsidP="006F6C54">
            <w:pPr>
              <w:spacing w:before="60" w:after="60"/>
              <w:jc w:val="both"/>
            </w:pPr>
            <w:r w:rsidRPr="003650F4">
              <w:t> </w:t>
            </w:r>
          </w:p>
        </w:tc>
        <w:tc>
          <w:tcPr>
            <w:tcW w:w="2303"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15D7F709" w14:textId="77777777" w:rsidR="003331E7" w:rsidRPr="003650F4" w:rsidRDefault="003331E7" w:rsidP="003331E7">
            <w:pPr>
              <w:spacing w:before="60" w:after="60"/>
              <w:jc w:val="both"/>
            </w:pPr>
            <w:r w:rsidRPr="003650F4">
              <w:t>+ Cáp điều khiển: Lion - Việt Nam</w:t>
            </w:r>
          </w:p>
        </w:tc>
        <w:tc>
          <w:tcPr>
            <w:tcW w:w="317"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192CD3A9" w14:textId="77777777" w:rsidR="003331E7" w:rsidRPr="003650F4" w:rsidRDefault="003331E7" w:rsidP="003331E7">
            <w:pPr>
              <w:spacing w:before="60" w:after="60"/>
              <w:jc w:val="center"/>
            </w:pPr>
            <w:r w:rsidRPr="003650F4">
              <w:t> </w:t>
            </w:r>
          </w:p>
        </w:tc>
        <w:tc>
          <w:tcPr>
            <w:tcW w:w="287" w:type="pct"/>
            <w:tcBorders>
              <w:top w:val="dotted" w:sz="4" w:space="0" w:color="auto"/>
              <w:left w:val="dotted" w:sz="4" w:space="0" w:color="auto"/>
              <w:bottom w:val="dotted" w:sz="4" w:space="0" w:color="auto"/>
              <w:right w:val="single" w:sz="4" w:space="0" w:color="auto"/>
            </w:tcBorders>
            <w:shd w:val="clear" w:color="auto" w:fill="auto"/>
            <w:vAlign w:val="center"/>
            <w:hideMark/>
          </w:tcPr>
          <w:p w14:paraId="67C0C77E" w14:textId="77777777" w:rsidR="003331E7" w:rsidRPr="003650F4" w:rsidRDefault="003331E7" w:rsidP="003331E7">
            <w:pPr>
              <w:spacing w:before="60" w:after="60"/>
              <w:jc w:val="center"/>
            </w:pPr>
            <w:r w:rsidRPr="003650F4">
              <w:t> </w:t>
            </w:r>
          </w:p>
        </w:tc>
      </w:tr>
      <w:tr w:rsidR="003650F4" w:rsidRPr="003650F4" w14:paraId="466FE5E1" w14:textId="77777777" w:rsidTr="00011BD2">
        <w:trPr>
          <w:trHeight w:val="312"/>
        </w:trPr>
        <w:tc>
          <w:tcPr>
            <w:tcW w:w="381" w:type="pct"/>
            <w:tcBorders>
              <w:top w:val="dotted" w:sz="4" w:space="0" w:color="auto"/>
              <w:left w:val="double" w:sz="6" w:space="0" w:color="auto"/>
              <w:bottom w:val="dotted" w:sz="4" w:space="0" w:color="auto"/>
              <w:right w:val="dotted" w:sz="4" w:space="0" w:color="auto"/>
            </w:tcBorders>
            <w:shd w:val="clear" w:color="auto" w:fill="auto"/>
            <w:vAlign w:val="center"/>
            <w:hideMark/>
          </w:tcPr>
          <w:p w14:paraId="72ED2A91" w14:textId="77777777" w:rsidR="003331E7" w:rsidRPr="003650F4" w:rsidRDefault="003331E7" w:rsidP="003331E7">
            <w:pPr>
              <w:spacing w:before="60" w:after="60"/>
              <w:jc w:val="center"/>
            </w:pPr>
            <w:r w:rsidRPr="003650F4">
              <w:t>03</w:t>
            </w:r>
          </w:p>
        </w:tc>
        <w:tc>
          <w:tcPr>
            <w:tcW w:w="1712"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0F86FE4E" w14:textId="77777777" w:rsidR="003331E7" w:rsidRPr="003650F4" w:rsidRDefault="003331E7" w:rsidP="006F6C54">
            <w:pPr>
              <w:spacing w:before="60" w:after="60"/>
              <w:jc w:val="both"/>
            </w:pPr>
            <w:r w:rsidRPr="003650F4">
              <w:t>- Điện chiếu sáng</w:t>
            </w:r>
          </w:p>
        </w:tc>
        <w:tc>
          <w:tcPr>
            <w:tcW w:w="2303"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48D6B31A" w14:textId="77777777" w:rsidR="003331E7" w:rsidRPr="003650F4" w:rsidRDefault="003331E7" w:rsidP="003331E7">
            <w:pPr>
              <w:spacing w:before="60" w:after="60"/>
              <w:jc w:val="both"/>
            </w:pPr>
            <w:r w:rsidRPr="003650F4">
              <w:t>-  Trụ điện cao 4m, Bóng 50W, …</w:t>
            </w:r>
          </w:p>
        </w:tc>
        <w:tc>
          <w:tcPr>
            <w:tcW w:w="317"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6FA1D232" w14:textId="77777777" w:rsidR="003331E7" w:rsidRPr="003650F4" w:rsidRDefault="003331E7" w:rsidP="003331E7">
            <w:pPr>
              <w:spacing w:before="60" w:after="60"/>
              <w:jc w:val="center"/>
            </w:pPr>
            <w:r w:rsidRPr="003650F4">
              <w:t>Bộ</w:t>
            </w:r>
          </w:p>
        </w:tc>
        <w:tc>
          <w:tcPr>
            <w:tcW w:w="287" w:type="pct"/>
            <w:tcBorders>
              <w:top w:val="dotted" w:sz="4" w:space="0" w:color="auto"/>
              <w:left w:val="dotted" w:sz="4" w:space="0" w:color="auto"/>
              <w:bottom w:val="dotted" w:sz="4" w:space="0" w:color="auto"/>
              <w:right w:val="single" w:sz="4" w:space="0" w:color="auto"/>
            </w:tcBorders>
            <w:shd w:val="clear" w:color="auto" w:fill="auto"/>
            <w:vAlign w:val="center"/>
            <w:hideMark/>
          </w:tcPr>
          <w:p w14:paraId="2E09BBA1" w14:textId="77777777" w:rsidR="003331E7" w:rsidRPr="003650F4" w:rsidRDefault="003331E7" w:rsidP="003331E7">
            <w:pPr>
              <w:spacing w:before="60" w:after="60"/>
              <w:jc w:val="center"/>
            </w:pPr>
            <w:r w:rsidRPr="003650F4">
              <w:t>6</w:t>
            </w:r>
          </w:p>
        </w:tc>
      </w:tr>
      <w:tr w:rsidR="003650F4" w:rsidRPr="003650F4" w14:paraId="053E8A59" w14:textId="77777777" w:rsidTr="00011BD2">
        <w:trPr>
          <w:trHeight w:val="312"/>
        </w:trPr>
        <w:tc>
          <w:tcPr>
            <w:tcW w:w="381" w:type="pct"/>
            <w:tcBorders>
              <w:top w:val="dotted" w:sz="4" w:space="0" w:color="auto"/>
              <w:left w:val="double" w:sz="6" w:space="0" w:color="auto"/>
              <w:bottom w:val="dotted" w:sz="4" w:space="0" w:color="auto"/>
              <w:right w:val="dotted" w:sz="4" w:space="0" w:color="auto"/>
            </w:tcBorders>
            <w:shd w:val="clear" w:color="auto" w:fill="auto"/>
            <w:vAlign w:val="center"/>
            <w:hideMark/>
          </w:tcPr>
          <w:p w14:paraId="4DD2D323" w14:textId="77777777" w:rsidR="003331E7" w:rsidRPr="003650F4" w:rsidRDefault="003331E7" w:rsidP="003331E7">
            <w:pPr>
              <w:spacing w:before="60" w:after="60"/>
              <w:jc w:val="center"/>
            </w:pPr>
            <w:r w:rsidRPr="003650F4">
              <w:t> </w:t>
            </w:r>
          </w:p>
        </w:tc>
        <w:tc>
          <w:tcPr>
            <w:tcW w:w="1712"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2BFABCDC" w14:textId="77777777" w:rsidR="003331E7" w:rsidRPr="003650F4" w:rsidRDefault="003331E7" w:rsidP="006F6C54">
            <w:pPr>
              <w:spacing w:before="60" w:after="60"/>
              <w:jc w:val="both"/>
            </w:pPr>
            <w:r w:rsidRPr="003650F4">
              <w:t> </w:t>
            </w:r>
          </w:p>
        </w:tc>
        <w:tc>
          <w:tcPr>
            <w:tcW w:w="2303"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4D2C00EA" w14:textId="77777777" w:rsidR="003331E7" w:rsidRPr="003650F4" w:rsidRDefault="003331E7" w:rsidP="003331E7">
            <w:pPr>
              <w:spacing w:before="60" w:after="60"/>
              <w:jc w:val="both"/>
            </w:pPr>
            <w:r w:rsidRPr="003650F4">
              <w:t>+ Trụ đèn + bóng: Việt Nam</w:t>
            </w:r>
          </w:p>
        </w:tc>
        <w:tc>
          <w:tcPr>
            <w:tcW w:w="317" w:type="pct"/>
            <w:tcBorders>
              <w:top w:val="dotted" w:sz="4" w:space="0" w:color="auto"/>
              <w:left w:val="dotted" w:sz="4" w:space="0" w:color="auto"/>
              <w:bottom w:val="dotted" w:sz="4" w:space="0" w:color="auto"/>
              <w:right w:val="dotted" w:sz="4" w:space="0" w:color="auto"/>
            </w:tcBorders>
            <w:shd w:val="clear" w:color="auto" w:fill="auto"/>
            <w:vAlign w:val="center"/>
            <w:hideMark/>
          </w:tcPr>
          <w:p w14:paraId="2C2BE54E" w14:textId="77777777" w:rsidR="003331E7" w:rsidRPr="003650F4" w:rsidRDefault="003331E7" w:rsidP="003331E7">
            <w:pPr>
              <w:spacing w:before="60" w:after="60"/>
              <w:jc w:val="center"/>
            </w:pPr>
            <w:r w:rsidRPr="003650F4">
              <w:t> </w:t>
            </w:r>
          </w:p>
        </w:tc>
        <w:tc>
          <w:tcPr>
            <w:tcW w:w="287" w:type="pct"/>
            <w:tcBorders>
              <w:top w:val="dotted" w:sz="4" w:space="0" w:color="auto"/>
              <w:left w:val="dotted" w:sz="4" w:space="0" w:color="auto"/>
              <w:bottom w:val="dotted" w:sz="4" w:space="0" w:color="auto"/>
              <w:right w:val="single" w:sz="4" w:space="0" w:color="auto"/>
            </w:tcBorders>
            <w:shd w:val="clear" w:color="auto" w:fill="auto"/>
            <w:vAlign w:val="center"/>
            <w:hideMark/>
          </w:tcPr>
          <w:p w14:paraId="2B08A213" w14:textId="77777777" w:rsidR="003331E7" w:rsidRPr="003650F4" w:rsidRDefault="003331E7" w:rsidP="003331E7">
            <w:pPr>
              <w:spacing w:before="60" w:after="60"/>
              <w:jc w:val="center"/>
            </w:pPr>
            <w:r w:rsidRPr="003650F4">
              <w:t> </w:t>
            </w:r>
          </w:p>
        </w:tc>
      </w:tr>
      <w:tr w:rsidR="003650F4" w:rsidRPr="003650F4" w14:paraId="256721DC" w14:textId="77777777" w:rsidTr="00011BD2">
        <w:trPr>
          <w:trHeight w:val="312"/>
        </w:trPr>
        <w:tc>
          <w:tcPr>
            <w:tcW w:w="381" w:type="pct"/>
            <w:tcBorders>
              <w:top w:val="dotted" w:sz="4" w:space="0" w:color="auto"/>
              <w:left w:val="double" w:sz="6" w:space="0" w:color="auto"/>
              <w:bottom w:val="single" w:sz="4" w:space="0" w:color="auto"/>
              <w:right w:val="dotted" w:sz="4" w:space="0" w:color="auto"/>
            </w:tcBorders>
            <w:shd w:val="clear" w:color="auto" w:fill="auto"/>
            <w:vAlign w:val="center"/>
            <w:hideMark/>
          </w:tcPr>
          <w:p w14:paraId="4B4E2AD5" w14:textId="77777777" w:rsidR="003331E7" w:rsidRPr="003650F4" w:rsidRDefault="003331E7" w:rsidP="003331E7">
            <w:pPr>
              <w:spacing w:before="60" w:after="60"/>
              <w:jc w:val="center"/>
            </w:pPr>
            <w:r w:rsidRPr="003650F4">
              <w:t> </w:t>
            </w:r>
          </w:p>
        </w:tc>
        <w:tc>
          <w:tcPr>
            <w:tcW w:w="1712" w:type="pct"/>
            <w:tcBorders>
              <w:top w:val="dotted" w:sz="4" w:space="0" w:color="auto"/>
              <w:left w:val="dotted" w:sz="4" w:space="0" w:color="auto"/>
              <w:bottom w:val="single" w:sz="4" w:space="0" w:color="auto"/>
              <w:right w:val="dotted" w:sz="4" w:space="0" w:color="auto"/>
            </w:tcBorders>
            <w:shd w:val="clear" w:color="auto" w:fill="auto"/>
            <w:vAlign w:val="center"/>
            <w:hideMark/>
          </w:tcPr>
          <w:p w14:paraId="10CE178E" w14:textId="77777777" w:rsidR="003331E7" w:rsidRPr="003650F4" w:rsidRDefault="003331E7" w:rsidP="006F6C54">
            <w:pPr>
              <w:spacing w:before="60" w:after="60"/>
              <w:jc w:val="both"/>
            </w:pPr>
            <w:r w:rsidRPr="003650F4">
              <w:t> </w:t>
            </w:r>
          </w:p>
        </w:tc>
        <w:tc>
          <w:tcPr>
            <w:tcW w:w="2303" w:type="pct"/>
            <w:tcBorders>
              <w:top w:val="dotted" w:sz="4" w:space="0" w:color="auto"/>
              <w:left w:val="dotted" w:sz="4" w:space="0" w:color="auto"/>
              <w:bottom w:val="single" w:sz="4" w:space="0" w:color="auto"/>
              <w:right w:val="dotted" w:sz="4" w:space="0" w:color="auto"/>
            </w:tcBorders>
            <w:shd w:val="clear" w:color="auto" w:fill="auto"/>
            <w:vAlign w:val="center"/>
            <w:hideMark/>
          </w:tcPr>
          <w:p w14:paraId="4D6A64D2" w14:textId="77777777" w:rsidR="003331E7" w:rsidRPr="003650F4" w:rsidRDefault="003331E7" w:rsidP="003331E7">
            <w:pPr>
              <w:spacing w:before="60" w:after="60"/>
              <w:jc w:val="both"/>
            </w:pPr>
            <w:r w:rsidRPr="003650F4">
              <w:t>+ Cáp điện: Cadivi - Việt Nam</w:t>
            </w:r>
          </w:p>
        </w:tc>
        <w:tc>
          <w:tcPr>
            <w:tcW w:w="317" w:type="pct"/>
            <w:tcBorders>
              <w:top w:val="dotted" w:sz="4" w:space="0" w:color="auto"/>
              <w:left w:val="dotted" w:sz="4" w:space="0" w:color="auto"/>
              <w:bottom w:val="single" w:sz="4" w:space="0" w:color="auto"/>
              <w:right w:val="dotted" w:sz="4" w:space="0" w:color="auto"/>
            </w:tcBorders>
            <w:shd w:val="clear" w:color="auto" w:fill="auto"/>
            <w:vAlign w:val="center"/>
            <w:hideMark/>
          </w:tcPr>
          <w:p w14:paraId="05AABC03" w14:textId="77777777" w:rsidR="003331E7" w:rsidRPr="003650F4" w:rsidRDefault="003331E7" w:rsidP="003331E7">
            <w:pPr>
              <w:spacing w:before="60" w:after="60"/>
              <w:jc w:val="center"/>
            </w:pPr>
            <w:r w:rsidRPr="003650F4">
              <w:t> </w:t>
            </w:r>
          </w:p>
        </w:tc>
        <w:tc>
          <w:tcPr>
            <w:tcW w:w="287" w:type="pct"/>
            <w:tcBorders>
              <w:top w:val="dotted" w:sz="4" w:space="0" w:color="auto"/>
              <w:left w:val="dotted" w:sz="4" w:space="0" w:color="auto"/>
              <w:bottom w:val="single" w:sz="4" w:space="0" w:color="auto"/>
              <w:right w:val="single" w:sz="4" w:space="0" w:color="auto"/>
            </w:tcBorders>
            <w:shd w:val="clear" w:color="auto" w:fill="auto"/>
            <w:vAlign w:val="center"/>
            <w:hideMark/>
          </w:tcPr>
          <w:p w14:paraId="01FB6BE7" w14:textId="77777777" w:rsidR="003331E7" w:rsidRPr="003650F4" w:rsidRDefault="003331E7" w:rsidP="003331E7">
            <w:pPr>
              <w:spacing w:before="60" w:after="60"/>
              <w:jc w:val="center"/>
            </w:pPr>
            <w:r w:rsidRPr="003650F4">
              <w:t> </w:t>
            </w:r>
          </w:p>
        </w:tc>
      </w:tr>
    </w:tbl>
    <w:p w14:paraId="007E76C0" w14:textId="77777777" w:rsidR="00AE55E7" w:rsidRPr="003650F4" w:rsidRDefault="00AE55E7" w:rsidP="00AE55E7">
      <w:pPr>
        <w:pStyle w:val="Style11"/>
        <w:ind w:left="720"/>
        <w:jc w:val="right"/>
        <w:rPr>
          <w:i/>
          <w:szCs w:val="24"/>
          <w:lang w:eastAsia="en-US"/>
        </w:rPr>
      </w:pPr>
      <w:r w:rsidRPr="003650F4">
        <w:rPr>
          <w:i/>
          <w:szCs w:val="24"/>
        </w:rPr>
        <w:t>(</w:t>
      </w:r>
      <w:r w:rsidRPr="003650F4">
        <w:rPr>
          <w:i/>
          <w:szCs w:val="24"/>
          <w:lang w:val="vi-VN"/>
        </w:rPr>
        <w:t xml:space="preserve">Nguồn: </w:t>
      </w:r>
      <w:r w:rsidRPr="003650F4">
        <w:rPr>
          <w:i/>
          <w:szCs w:val="24"/>
        </w:rPr>
        <w:t>Công ty TNHH</w:t>
      </w:r>
      <w:r w:rsidRPr="003650F4">
        <w:rPr>
          <w:i/>
          <w:szCs w:val="24"/>
          <w:lang w:val="vi-VN"/>
        </w:rPr>
        <w:t xml:space="preserve"> Top Sports Textile Việt Nam</w:t>
      </w:r>
      <w:r w:rsidRPr="003650F4">
        <w:rPr>
          <w:i/>
          <w:szCs w:val="24"/>
        </w:rPr>
        <w:t>, năm 2023</w:t>
      </w:r>
      <w:r w:rsidRPr="003650F4">
        <w:rPr>
          <w:i/>
          <w:szCs w:val="24"/>
          <w:lang w:eastAsia="en-US"/>
        </w:rPr>
        <w:t>)</w:t>
      </w:r>
    </w:p>
    <w:p w14:paraId="17B5D782" w14:textId="77777777" w:rsidR="004642CB" w:rsidRPr="003650F4" w:rsidRDefault="004642CB" w:rsidP="004642CB">
      <w:pPr>
        <w:pStyle w:val="ListParagraph"/>
        <w:spacing w:before="120" w:after="120" w:line="240" w:lineRule="auto"/>
        <w:ind w:left="0" w:firstLine="426"/>
        <w:contextualSpacing w:val="0"/>
        <w:jc w:val="both"/>
        <w:rPr>
          <w:rFonts w:ascii="Times New Roman" w:hAnsi="Times New Roman" w:cs="Times New Roman"/>
          <w:sz w:val="26"/>
          <w:szCs w:val="26"/>
        </w:rPr>
      </w:pPr>
      <w:r w:rsidRPr="003650F4">
        <w:rPr>
          <w:rFonts w:ascii="Times New Roman" w:hAnsi="Times New Roman" w:cs="Times New Roman"/>
          <w:spacing w:val="-2"/>
          <w:sz w:val="26"/>
          <w:szCs w:val="26"/>
        </w:rPr>
        <w:t xml:space="preserve">Trong giai đoạn hoạt động ổn định, nhu cầu sử dụng nước cho mục đích sinh hoạt và sản xuất </w:t>
      </w:r>
      <w:r w:rsidR="00380D2C" w:rsidRPr="003650F4">
        <w:rPr>
          <w:rFonts w:ascii="Times New Roman" w:hAnsi="Times New Roman" w:cs="Times New Roman"/>
          <w:spacing w:val="-2"/>
          <w:sz w:val="26"/>
          <w:szCs w:val="26"/>
        </w:rPr>
        <w:t xml:space="preserve">của dự án </w:t>
      </w:r>
      <w:r w:rsidRPr="003650F4">
        <w:rPr>
          <w:rFonts w:ascii="Times New Roman" w:hAnsi="Times New Roman" w:cs="Times New Roman"/>
          <w:spacing w:val="-2"/>
          <w:sz w:val="26"/>
          <w:szCs w:val="26"/>
        </w:rPr>
        <w:t>được trình bày chi tiết tại bảng sau:</w:t>
      </w:r>
    </w:p>
    <w:p w14:paraId="3619583D" w14:textId="0192F12F" w:rsidR="00E31009" w:rsidRPr="003650F4" w:rsidRDefault="00E31009" w:rsidP="00D25F49">
      <w:pPr>
        <w:spacing w:before="120" w:after="120"/>
        <w:jc w:val="center"/>
        <w:rPr>
          <w:b/>
          <w:bCs/>
          <w:sz w:val="26"/>
          <w:szCs w:val="26"/>
        </w:rPr>
      </w:pPr>
      <w:bookmarkStart w:id="234" w:name="_Toc150278647"/>
      <w:r w:rsidRPr="003650F4">
        <w:rPr>
          <w:b/>
          <w:bCs/>
          <w:sz w:val="26"/>
          <w:szCs w:val="26"/>
        </w:rPr>
        <w:t>Bảng 1.</w:t>
      </w:r>
      <w:r w:rsidRPr="003650F4">
        <w:rPr>
          <w:b/>
          <w:bCs/>
          <w:sz w:val="26"/>
          <w:szCs w:val="26"/>
        </w:rPr>
        <w:fldChar w:fldCharType="begin"/>
      </w:r>
      <w:r w:rsidRPr="003650F4">
        <w:rPr>
          <w:b/>
          <w:bCs/>
          <w:sz w:val="26"/>
          <w:szCs w:val="26"/>
        </w:rPr>
        <w:instrText xml:space="preserve"> SEQ "Bảng_1." \*Arabic </w:instrText>
      </w:r>
      <w:r w:rsidRPr="003650F4">
        <w:rPr>
          <w:b/>
          <w:bCs/>
          <w:sz w:val="26"/>
          <w:szCs w:val="26"/>
        </w:rPr>
        <w:fldChar w:fldCharType="separate"/>
      </w:r>
      <w:r w:rsidR="003650F4">
        <w:rPr>
          <w:b/>
          <w:bCs/>
          <w:noProof/>
          <w:sz w:val="26"/>
          <w:szCs w:val="26"/>
        </w:rPr>
        <w:t>24</w:t>
      </w:r>
      <w:r w:rsidRPr="003650F4">
        <w:rPr>
          <w:b/>
          <w:bCs/>
          <w:sz w:val="26"/>
          <w:szCs w:val="26"/>
        </w:rPr>
        <w:fldChar w:fldCharType="end"/>
      </w:r>
      <w:r w:rsidRPr="003650F4">
        <w:rPr>
          <w:b/>
          <w:bCs/>
          <w:sz w:val="26"/>
          <w:szCs w:val="26"/>
        </w:rPr>
        <w:t xml:space="preserve"> </w:t>
      </w:r>
      <w:bookmarkEnd w:id="230"/>
      <w:bookmarkEnd w:id="231"/>
      <w:r w:rsidR="00E875E5" w:rsidRPr="003650F4">
        <w:rPr>
          <w:sz w:val="26"/>
          <w:szCs w:val="26"/>
        </w:rPr>
        <w:t xml:space="preserve">Chi tiết </w:t>
      </w:r>
      <w:r w:rsidR="002A51D8" w:rsidRPr="003650F4">
        <w:rPr>
          <w:sz w:val="26"/>
          <w:szCs w:val="26"/>
        </w:rPr>
        <w:t>nhu cầu sử dụng nước tại dự án</w:t>
      </w:r>
      <w:bookmarkEnd w:id="234"/>
      <w:r w:rsidR="002A51D8" w:rsidRPr="003650F4">
        <w:rPr>
          <w:b/>
          <w:bCs/>
          <w:sz w:val="26"/>
          <w:szCs w:val="26"/>
        </w:rPr>
        <w:t xml:space="preserve"> </w:t>
      </w:r>
    </w:p>
    <w:tbl>
      <w:tblPr>
        <w:tblW w:w="4993" w:type="pct"/>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4A0" w:firstRow="1" w:lastRow="0" w:firstColumn="1" w:lastColumn="0" w:noHBand="0" w:noVBand="1"/>
      </w:tblPr>
      <w:tblGrid>
        <w:gridCol w:w="703"/>
        <w:gridCol w:w="5103"/>
        <w:gridCol w:w="2411"/>
        <w:gridCol w:w="1567"/>
      </w:tblGrid>
      <w:tr w:rsidR="003650F4" w:rsidRPr="003650F4" w14:paraId="2EBC147F" w14:textId="77777777" w:rsidTr="005A226F">
        <w:trPr>
          <w:trHeight w:val="60"/>
          <w:tblHeader/>
        </w:trPr>
        <w:tc>
          <w:tcPr>
            <w:tcW w:w="359" w:type="pct"/>
            <w:shd w:val="clear" w:color="auto" w:fill="EBFFFF"/>
            <w:vAlign w:val="center"/>
            <w:hideMark/>
          </w:tcPr>
          <w:p w14:paraId="055AF6FA" w14:textId="77777777" w:rsidR="00251A76" w:rsidRPr="003650F4" w:rsidRDefault="00251A76" w:rsidP="00F266DD">
            <w:pPr>
              <w:spacing w:before="50" w:after="50"/>
              <w:jc w:val="center"/>
              <w:rPr>
                <w:b/>
                <w:bCs/>
              </w:rPr>
            </w:pPr>
            <w:r w:rsidRPr="003650F4">
              <w:rPr>
                <w:b/>
                <w:bCs/>
              </w:rPr>
              <w:t>Stt</w:t>
            </w:r>
          </w:p>
        </w:tc>
        <w:tc>
          <w:tcPr>
            <w:tcW w:w="2608" w:type="pct"/>
            <w:shd w:val="clear" w:color="auto" w:fill="EBFFFF"/>
            <w:vAlign w:val="center"/>
            <w:hideMark/>
          </w:tcPr>
          <w:p w14:paraId="0DC18DFE" w14:textId="77777777" w:rsidR="00251A76" w:rsidRPr="003650F4" w:rsidRDefault="00251A76" w:rsidP="00F266DD">
            <w:pPr>
              <w:spacing w:before="50" w:after="50"/>
              <w:jc w:val="center"/>
              <w:rPr>
                <w:b/>
                <w:bCs/>
              </w:rPr>
            </w:pPr>
            <w:r w:rsidRPr="003650F4">
              <w:rPr>
                <w:b/>
                <w:bCs/>
              </w:rPr>
              <w:t>Mục đích dùng nước</w:t>
            </w:r>
          </w:p>
        </w:tc>
        <w:tc>
          <w:tcPr>
            <w:tcW w:w="1232" w:type="pct"/>
            <w:shd w:val="clear" w:color="auto" w:fill="EBFFFF"/>
            <w:vAlign w:val="center"/>
          </w:tcPr>
          <w:p w14:paraId="55711374" w14:textId="77777777" w:rsidR="00251A76" w:rsidRPr="003650F4" w:rsidRDefault="00251A76" w:rsidP="00F266DD">
            <w:pPr>
              <w:spacing w:before="50" w:after="50"/>
              <w:jc w:val="center"/>
              <w:rPr>
                <w:b/>
                <w:bCs/>
              </w:rPr>
            </w:pPr>
            <w:r w:rsidRPr="003650F4">
              <w:rPr>
                <w:b/>
                <w:bCs/>
              </w:rPr>
              <w:t>Định mức sử dụng</w:t>
            </w:r>
          </w:p>
        </w:tc>
        <w:tc>
          <w:tcPr>
            <w:tcW w:w="801" w:type="pct"/>
            <w:shd w:val="clear" w:color="auto" w:fill="EBFFFF"/>
            <w:vAlign w:val="center"/>
            <w:hideMark/>
          </w:tcPr>
          <w:p w14:paraId="6E041C3C" w14:textId="77777777" w:rsidR="00251A76" w:rsidRPr="003650F4" w:rsidRDefault="00251A76" w:rsidP="00F266DD">
            <w:pPr>
              <w:spacing w:before="50" w:after="50"/>
              <w:jc w:val="center"/>
              <w:rPr>
                <w:b/>
                <w:bCs/>
              </w:rPr>
            </w:pPr>
            <w:r w:rsidRPr="003650F4">
              <w:rPr>
                <w:b/>
                <w:bCs/>
              </w:rPr>
              <w:t>Lưu lượng (m³/ngày)</w:t>
            </w:r>
          </w:p>
        </w:tc>
      </w:tr>
      <w:tr w:rsidR="003650F4" w:rsidRPr="003650F4" w14:paraId="4E87314C" w14:textId="77777777" w:rsidTr="005A226F">
        <w:trPr>
          <w:trHeight w:val="20"/>
        </w:trPr>
        <w:tc>
          <w:tcPr>
            <w:tcW w:w="359" w:type="pct"/>
            <w:shd w:val="clear" w:color="auto" w:fill="auto"/>
            <w:vAlign w:val="center"/>
            <w:hideMark/>
          </w:tcPr>
          <w:p w14:paraId="006B18CB" w14:textId="77777777" w:rsidR="00251A76" w:rsidRPr="003650F4" w:rsidRDefault="00251A76" w:rsidP="00F266DD">
            <w:pPr>
              <w:spacing w:before="50" w:after="50"/>
              <w:jc w:val="center"/>
              <w:rPr>
                <w:b/>
                <w:bCs/>
              </w:rPr>
            </w:pPr>
            <w:r w:rsidRPr="003650F4">
              <w:rPr>
                <w:b/>
                <w:bCs/>
              </w:rPr>
              <w:t>A</w:t>
            </w:r>
          </w:p>
        </w:tc>
        <w:tc>
          <w:tcPr>
            <w:tcW w:w="3840" w:type="pct"/>
            <w:gridSpan w:val="2"/>
            <w:shd w:val="clear" w:color="auto" w:fill="auto"/>
            <w:vAlign w:val="center"/>
            <w:hideMark/>
          </w:tcPr>
          <w:p w14:paraId="27A2D041" w14:textId="77777777" w:rsidR="00251A76" w:rsidRPr="003650F4" w:rsidRDefault="00251A76" w:rsidP="00F266DD">
            <w:pPr>
              <w:spacing w:before="50" w:after="50"/>
              <w:rPr>
                <w:b/>
                <w:bCs/>
              </w:rPr>
            </w:pPr>
            <w:r w:rsidRPr="003650F4">
              <w:rPr>
                <w:b/>
                <w:bCs/>
              </w:rPr>
              <w:t>Nước phục vụ sản xuất</w:t>
            </w:r>
          </w:p>
        </w:tc>
        <w:tc>
          <w:tcPr>
            <w:tcW w:w="801" w:type="pct"/>
            <w:shd w:val="clear" w:color="auto" w:fill="auto"/>
            <w:vAlign w:val="center"/>
          </w:tcPr>
          <w:p w14:paraId="2C1C2369" w14:textId="5D36D609" w:rsidR="00251A76" w:rsidRPr="003650F4" w:rsidRDefault="00391420" w:rsidP="00F266DD">
            <w:pPr>
              <w:spacing w:before="50" w:after="50"/>
              <w:jc w:val="center"/>
              <w:rPr>
                <w:b/>
                <w:bCs/>
                <w:lang w:val="vi-VN"/>
              </w:rPr>
            </w:pPr>
            <w:r w:rsidRPr="003650F4">
              <w:rPr>
                <w:b/>
                <w:bCs/>
                <w:lang w:val="vi-VN"/>
              </w:rPr>
              <w:t>3.164</w:t>
            </w:r>
          </w:p>
        </w:tc>
      </w:tr>
      <w:tr w:rsidR="003650F4" w:rsidRPr="003650F4" w14:paraId="7E7BE078" w14:textId="77777777" w:rsidTr="005A226F">
        <w:trPr>
          <w:trHeight w:val="20"/>
        </w:trPr>
        <w:tc>
          <w:tcPr>
            <w:tcW w:w="359" w:type="pct"/>
            <w:shd w:val="clear" w:color="auto" w:fill="auto"/>
            <w:vAlign w:val="center"/>
          </w:tcPr>
          <w:p w14:paraId="337B1101" w14:textId="77777777" w:rsidR="00251A76" w:rsidRPr="003650F4" w:rsidRDefault="00251A76" w:rsidP="00F266DD">
            <w:pPr>
              <w:spacing w:before="50" w:after="50"/>
              <w:jc w:val="center"/>
            </w:pPr>
            <w:r w:rsidRPr="003650F4">
              <w:t>1</w:t>
            </w:r>
          </w:p>
        </w:tc>
        <w:tc>
          <w:tcPr>
            <w:tcW w:w="2608" w:type="pct"/>
            <w:shd w:val="clear" w:color="auto" w:fill="auto"/>
            <w:noWrap/>
            <w:vAlign w:val="center"/>
          </w:tcPr>
          <w:p w14:paraId="1348342C" w14:textId="77777777" w:rsidR="00251A76" w:rsidRPr="003650F4" w:rsidRDefault="00251A76" w:rsidP="00F266DD">
            <w:pPr>
              <w:spacing w:before="50" w:after="50"/>
              <w:jc w:val="both"/>
              <w:rPr>
                <w:lang w:val="vi-VN"/>
              </w:rPr>
            </w:pPr>
            <w:r w:rsidRPr="003650F4">
              <w:rPr>
                <w:lang w:val="vi-VN"/>
              </w:rPr>
              <w:t xml:space="preserve">Nước cấp cho </w:t>
            </w:r>
            <w:r w:rsidRPr="003650F4">
              <w:t>d</w:t>
            </w:r>
            <w:r w:rsidRPr="003650F4">
              <w:rPr>
                <w:lang w:val="vi-VN"/>
              </w:rPr>
              <w:t xml:space="preserve">ây chuyền sản xuất vải dệt kim </w:t>
            </w:r>
          </w:p>
        </w:tc>
        <w:tc>
          <w:tcPr>
            <w:tcW w:w="1232" w:type="pct"/>
            <w:vAlign w:val="center"/>
          </w:tcPr>
          <w:p w14:paraId="54064989" w14:textId="77777777" w:rsidR="00251A76" w:rsidRPr="003650F4" w:rsidRDefault="00251A76" w:rsidP="00F266DD">
            <w:pPr>
              <w:spacing w:before="50" w:after="50"/>
              <w:jc w:val="center"/>
              <w:rPr>
                <w:lang w:val="vi-VN"/>
              </w:rPr>
            </w:pPr>
            <w:r w:rsidRPr="003650F4">
              <w:rPr>
                <w:lang w:val="vi-VN"/>
              </w:rPr>
              <w:t xml:space="preserve">70 m³/tấn vải </w:t>
            </w:r>
          </w:p>
        </w:tc>
        <w:tc>
          <w:tcPr>
            <w:tcW w:w="801" w:type="pct"/>
            <w:shd w:val="clear" w:color="auto" w:fill="auto"/>
            <w:vAlign w:val="center"/>
          </w:tcPr>
          <w:p w14:paraId="103FE689" w14:textId="6A29FA54" w:rsidR="00251A76" w:rsidRPr="003650F4" w:rsidRDefault="00391420" w:rsidP="00F266DD">
            <w:pPr>
              <w:spacing w:before="50" w:after="50"/>
              <w:jc w:val="center"/>
              <w:rPr>
                <w:lang w:val="vi-VN"/>
              </w:rPr>
            </w:pPr>
            <w:r w:rsidRPr="003650F4">
              <w:rPr>
                <w:lang w:val="vi-VN"/>
              </w:rPr>
              <w:t>2.800</w:t>
            </w:r>
          </w:p>
        </w:tc>
      </w:tr>
      <w:tr w:rsidR="003650F4" w:rsidRPr="003650F4" w14:paraId="3FAFD716" w14:textId="77777777" w:rsidTr="005A226F">
        <w:trPr>
          <w:trHeight w:val="20"/>
        </w:trPr>
        <w:tc>
          <w:tcPr>
            <w:tcW w:w="359" w:type="pct"/>
            <w:shd w:val="clear" w:color="auto" w:fill="auto"/>
            <w:vAlign w:val="center"/>
          </w:tcPr>
          <w:p w14:paraId="715F5F77" w14:textId="77777777" w:rsidR="00251A76" w:rsidRPr="003650F4" w:rsidRDefault="00251A76" w:rsidP="00F266DD">
            <w:pPr>
              <w:spacing w:before="50" w:after="50"/>
              <w:jc w:val="center"/>
              <w:rPr>
                <w:i/>
                <w:iCs/>
              </w:rPr>
            </w:pPr>
            <w:r w:rsidRPr="003650F4">
              <w:rPr>
                <w:i/>
                <w:iCs/>
              </w:rPr>
              <w:t>1.1</w:t>
            </w:r>
          </w:p>
        </w:tc>
        <w:tc>
          <w:tcPr>
            <w:tcW w:w="2608" w:type="pct"/>
            <w:shd w:val="clear" w:color="auto" w:fill="auto"/>
            <w:noWrap/>
            <w:vAlign w:val="center"/>
          </w:tcPr>
          <w:p w14:paraId="72DE4C71" w14:textId="77777777" w:rsidR="00251A76" w:rsidRPr="003650F4" w:rsidRDefault="00251A76" w:rsidP="00F266DD">
            <w:pPr>
              <w:spacing w:before="50" w:after="50"/>
              <w:jc w:val="both"/>
              <w:rPr>
                <w:i/>
                <w:iCs/>
              </w:rPr>
            </w:pPr>
            <w:r w:rsidRPr="003650F4">
              <w:rPr>
                <w:i/>
                <w:iCs/>
                <w:lang w:val="vi-VN"/>
              </w:rPr>
              <w:t>Công đoạn tiền xử lý</w:t>
            </w:r>
            <w:r w:rsidRPr="003650F4">
              <w:rPr>
                <w:i/>
                <w:iCs/>
              </w:rPr>
              <w:t xml:space="preserve"> </w:t>
            </w:r>
          </w:p>
        </w:tc>
        <w:tc>
          <w:tcPr>
            <w:tcW w:w="1232" w:type="pct"/>
            <w:vAlign w:val="center"/>
          </w:tcPr>
          <w:p w14:paraId="552780C3" w14:textId="77777777" w:rsidR="00251A76" w:rsidRPr="003650F4" w:rsidRDefault="00251A76" w:rsidP="00F266DD">
            <w:pPr>
              <w:spacing w:before="50" w:after="50"/>
              <w:jc w:val="center"/>
              <w:rPr>
                <w:i/>
                <w:iCs/>
                <w:lang w:val="vi-VN"/>
              </w:rPr>
            </w:pPr>
            <w:r w:rsidRPr="003650F4">
              <w:rPr>
                <w:i/>
                <w:iCs/>
                <w:lang w:val="vi-VN"/>
              </w:rPr>
              <w:t xml:space="preserve">21 m³/tấn vải </w:t>
            </w:r>
          </w:p>
        </w:tc>
        <w:tc>
          <w:tcPr>
            <w:tcW w:w="801" w:type="pct"/>
            <w:shd w:val="clear" w:color="auto" w:fill="auto"/>
            <w:vAlign w:val="center"/>
          </w:tcPr>
          <w:p w14:paraId="6783A077" w14:textId="7F9DAE8F" w:rsidR="00251A76" w:rsidRPr="003650F4" w:rsidRDefault="00391420" w:rsidP="00F266DD">
            <w:pPr>
              <w:spacing w:before="50" w:after="50"/>
              <w:jc w:val="center"/>
              <w:rPr>
                <w:i/>
                <w:iCs/>
                <w:lang w:val="vi-VN"/>
              </w:rPr>
            </w:pPr>
            <w:r w:rsidRPr="003650F4">
              <w:rPr>
                <w:i/>
                <w:iCs/>
                <w:lang w:val="vi-VN"/>
              </w:rPr>
              <w:t>840</w:t>
            </w:r>
          </w:p>
        </w:tc>
      </w:tr>
      <w:tr w:rsidR="003650F4" w:rsidRPr="003650F4" w14:paraId="0229D7A9" w14:textId="77777777" w:rsidTr="005A226F">
        <w:trPr>
          <w:trHeight w:val="20"/>
        </w:trPr>
        <w:tc>
          <w:tcPr>
            <w:tcW w:w="359" w:type="pct"/>
            <w:shd w:val="clear" w:color="auto" w:fill="auto"/>
            <w:vAlign w:val="center"/>
          </w:tcPr>
          <w:p w14:paraId="57DB495F" w14:textId="77777777" w:rsidR="00251A76" w:rsidRPr="003650F4" w:rsidRDefault="00251A76" w:rsidP="00F266DD">
            <w:pPr>
              <w:spacing w:before="50" w:after="50"/>
              <w:jc w:val="center"/>
              <w:rPr>
                <w:i/>
                <w:iCs/>
              </w:rPr>
            </w:pPr>
            <w:r w:rsidRPr="003650F4">
              <w:rPr>
                <w:i/>
                <w:iCs/>
              </w:rPr>
              <w:t>1.2</w:t>
            </w:r>
          </w:p>
        </w:tc>
        <w:tc>
          <w:tcPr>
            <w:tcW w:w="2608" w:type="pct"/>
            <w:shd w:val="clear" w:color="auto" w:fill="auto"/>
            <w:noWrap/>
            <w:vAlign w:val="center"/>
          </w:tcPr>
          <w:p w14:paraId="129AAE50" w14:textId="77777777" w:rsidR="00251A76" w:rsidRPr="003650F4" w:rsidRDefault="00251A76" w:rsidP="00F266DD">
            <w:pPr>
              <w:spacing w:before="50" w:after="50"/>
              <w:jc w:val="both"/>
              <w:rPr>
                <w:i/>
                <w:iCs/>
              </w:rPr>
            </w:pPr>
            <w:r w:rsidRPr="003650F4">
              <w:rPr>
                <w:i/>
                <w:iCs/>
                <w:lang w:val="vi-VN"/>
              </w:rPr>
              <w:t xml:space="preserve">Công đoạn nhuộm </w:t>
            </w:r>
          </w:p>
        </w:tc>
        <w:tc>
          <w:tcPr>
            <w:tcW w:w="1232" w:type="pct"/>
            <w:vAlign w:val="center"/>
          </w:tcPr>
          <w:p w14:paraId="531DDCA6" w14:textId="77777777" w:rsidR="00251A76" w:rsidRPr="003650F4" w:rsidRDefault="00251A76" w:rsidP="00F266DD">
            <w:pPr>
              <w:spacing w:before="50" w:after="50"/>
              <w:jc w:val="center"/>
              <w:rPr>
                <w:i/>
                <w:iCs/>
              </w:rPr>
            </w:pPr>
            <w:r w:rsidRPr="003650F4">
              <w:rPr>
                <w:i/>
                <w:iCs/>
              </w:rPr>
              <w:t xml:space="preserve">21 </w:t>
            </w:r>
            <w:r w:rsidRPr="003650F4">
              <w:rPr>
                <w:i/>
                <w:iCs/>
                <w:lang w:val="vi-VN"/>
              </w:rPr>
              <w:t>m³/tấn vải</w:t>
            </w:r>
          </w:p>
        </w:tc>
        <w:tc>
          <w:tcPr>
            <w:tcW w:w="801" w:type="pct"/>
            <w:shd w:val="clear" w:color="auto" w:fill="auto"/>
            <w:vAlign w:val="center"/>
          </w:tcPr>
          <w:p w14:paraId="3BA69EE0" w14:textId="7C4C48FA" w:rsidR="00251A76" w:rsidRPr="003650F4" w:rsidRDefault="00391420" w:rsidP="00F266DD">
            <w:pPr>
              <w:spacing w:before="50" w:after="50"/>
              <w:jc w:val="center"/>
              <w:rPr>
                <w:i/>
                <w:iCs/>
                <w:lang w:val="vi-VN"/>
              </w:rPr>
            </w:pPr>
            <w:r w:rsidRPr="003650F4">
              <w:rPr>
                <w:i/>
                <w:iCs/>
                <w:lang w:val="vi-VN"/>
              </w:rPr>
              <w:t>840</w:t>
            </w:r>
          </w:p>
        </w:tc>
      </w:tr>
      <w:tr w:rsidR="003650F4" w:rsidRPr="003650F4" w14:paraId="4EE47F4F" w14:textId="77777777" w:rsidTr="005A226F">
        <w:trPr>
          <w:trHeight w:val="20"/>
        </w:trPr>
        <w:tc>
          <w:tcPr>
            <w:tcW w:w="359" w:type="pct"/>
            <w:shd w:val="clear" w:color="auto" w:fill="auto"/>
            <w:vAlign w:val="center"/>
          </w:tcPr>
          <w:p w14:paraId="1A433188" w14:textId="77777777" w:rsidR="00251A76" w:rsidRPr="003650F4" w:rsidRDefault="00251A76" w:rsidP="00F266DD">
            <w:pPr>
              <w:spacing w:before="50" w:after="50"/>
              <w:jc w:val="center"/>
              <w:rPr>
                <w:i/>
                <w:iCs/>
              </w:rPr>
            </w:pPr>
            <w:r w:rsidRPr="003650F4">
              <w:rPr>
                <w:i/>
                <w:iCs/>
              </w:rPr>
              <w:t>1.3</w:t>
            </w:r>
          </w:p>
        </w:tc>
        <w:tc>
          <w:tcPr>
            <w:tcW w:w="2608" w:type="pct"/>
            <w:shd w:val="clear" w:color="auto" w:fill="auto"/>
            <w:noWrap/>
            <w:vAlign w:val="center"/>
          </w:tcPr>
          <w:p w14:paraId="1ECFFEA9" w14:textId="77777777" w:rsidR="00251A76" w:rsidRPr="003650F4" w:rsidRDefault="00251A76" w:rsidP="00F266DD">
            <w:pPr>
              <w:spacing w:before="50" w:after="50"/>
              <w:jc w:val="both"/>
              <w:rPr>
                <w:i/>
                <w:iCs/>
              </w:rPr>
            </w:pPr>
            <w:r w:rsidRPr="003650F4">
              <w:rPr>
                <w:i/>
                <w:iCs/>
                <w:lang w:val="vi-VN"/>
              </w:rPr>
              <w:t xml:space="preserve">Công đoạn giặt </w:t>
            </w:r>
            <w:r w:rsidRPr="003650F4">
              <w:rPr>
                <w:i/>
                <w:iCs/>
              </w:rPr>
              <w:t xml:space="preserve">sau nhuộm </w:t>
            </w:r>
          </w:p>
        </w:tc>
        <w:tc>
          <w:tcPr>
            <w:tcW w:w="1232" w:type="pct"/>
            <w:vAlign w:val="center"/>
          </w:tcPr>
          <w:p w14:paraId="2C69521E" w14:textId="77777777" w:rsidR="00251A76" w:rsidRPr="003650F4" w:rsidRDefault="00251A76" w:rsidP="00F266DD">
            <w:pPr>
              <w:spacing w:before="50" w:after="50"/>
              <w:jc w:val="center"/>
              <w:rPr>
                <w:i/>
                <w:iCs/>
              </w:rPr>
            </w:pPr>
            <w:r w:rsidRPr="003650F4">
              <w:rPr>
                <w:i/>
                <w:iCs/>
                <w:lang w:val="vi-VN"/>
              </w:rPr>
              <w:t>28 m³/tấn vải</w:t>
            </w:r>
          </w:p>
        </w:tc>
        <w:tc>
          <w:tcPr>
            <w:tcW w:w="801" w:type="pct"/>
            <w:shd w:val="clear" w:color="auto" w:fill="auto"/>
            <w:vAlign w:val="center"/>
          </w:tcPr>
          <w:p w14:paraId="5F800FA1" w14:textId="43B94A3B" w:rsidR="00251A76" w:rsidRPr="003650F4" w:rsidRDefault="00391420" w:rsidP="00F266DD">
            <w:pPr>
              <w:spacing w:before="50" w:after="50"/>
              <w:jc w:val="center"/>
              <w:rPr>
                <w:i/>
                <w:iCs/>
                <w:lang w:val="vi-VN"/>
              </w:rPr>
            </w:pPr>
            <w:r w:rsidRPr="003650F4">
              <w:rPr>
                <w:i/>
                <w:iCs/>
                <w:lang w:val="vi-VN"/>
              </w:rPr>
              <w:t>1.120</w:t>
            </w:r>
          </w:p>
        </w:tc>
      </w:tr>
      <w:tr w:rsidR="003650F4" w:rsidRPr="003650F4" w14:paraId="2A159565" w14:textId="77777777" w:rsidTr="005A226F">
        <w:trPr>
          <w:trHeight w:val="20"/>
        </w:trPr>
        <w:tc>
          <w:tcPr>
            <w:tcW w:w="359" w:type="pct"/>
            <w:shd w:val="clear" w:color="auto" w:fill="auto"/>
            <w:vAlign w:val="center"/>
          </w:tcPr>
          <w:p w14:paraId="2EF4E227" w14:textId="77777777" w:rsidR="00251A76" w:rsidRPr="003650F4" w:rsidRDefault="00E0434D" w:rsidP="00F266DD">
            <w:pPr>
              <w:spacing w:before="50" w:after="50"/>
              <w:jc w:val="center"/>
            </w:pPr>
            <w:r w:rsidRPr="003650F4">
              <w:t>2</w:t>
            </w:r>
          </w:p>
        </w:tc>
        <w:tc>
          <w:tcPr>
            <w:tcW w:w="2608" w:type="pct"/>
            <w:shd w:val="clear" w:color="auto" w:fill="auto"/>
            <w:noWrap/>
            <w:vAlign w:val="center"/>
          </w:tcPr>
          <w:p w14:paraId="0394AD97" w14:textId="77777777" w:rsidR="00251A76" w:rsidRPr="003650F4" w:rsidRDefault="00251A76" w:rsidP="00F266DD">
            <w:pPr>
              <w:spacing w:before="50" w:after="50"/>
              <w:jc w:val="both"/>
              <w:rPr>
                <w:lang w:val="vi-VN"/>
              </w:rPr>
            </w:pPr>
            <w:r w:rsidRPr="003650F4">
              <w:rPr>
                <w:lang w:val="vi-VN"/>
              </w:rPr>
              <w:t xml:space="preserve">Nước cấp cho </w:t>
            </w:r>
            <w:r w:rsidRPr="003650F4">
              <w:t xml:space="preserve">hoạt động của </w:t>
            </w:r>
            <w:r w:rsidRPr="003650F4">
              <w:rPr>
                <w:lang w:val="vi-VN"/>
              </w:rPr>
              <w:t xml:space="preserve">lò hơi </w:t>
            </w:r>
          </w:p>
        </w:tc>
        <w:tc>
          <w:tcPr>
            <w:tcW w:w="1232" w:type="pct"/>
            <w:vAlign w:val="center"/>
          </w:tcPr>
          <w:p w14:paraId="79D42EE7" w14:textId="77777777" w:rsidR="00251A76" w:rsidRPr="003650F4" w:rsidRDefault="00251A76" w:rsidP="00F266DD">
            <w:pPr>
              <w:spacing w:before="50" w:after="50"/>
              <w:jc w:val="center"/>
              <w:rPr>
                <w:lang w:val="vi-VN"/>
              </w:rPr>
            </w:pPr>
            <w:r w:rsidRPr="003650F4">
              <w:rPr>
                <w:lang w:val="vi-VN"/>
              </w:rPr>
              <w:t>1</w:t>
            </w:r>
            <w:r w:rsidR="00B325B7" w:rsidRPr="003650F4">
              <w:t>0</w:t>
            </w:r>
            <w:r w:rsidRPr="003650F4">
              <w:rPr>
                <w:lang w:val="vi-VN"/>
              </w:rPr>
              <w:t xml:space="preserve"> m³/giờ</w:t>
            </w:r>
          </w:p>
        </w:tc>
        <w:tc>
          <w:tcPr>
            <w:tcW w:w="801" w:type="pct"/>
            <w:shd w:val="clear" w:color="auto" w:fill="auto"/>
            <w:vAlign w:val="center"/>
          </w:tcPr>
          <w:p w14:paraId="5C1844D5" w14:textId="77777777" w:rsidR="00251A76" w:rsidRPr="003650F4" w:rsidRDefault="00552C5E" w:rsidP="00F266DD">
            <w:pPr>
              <w:spacing w:before="50" w:after="50"/>
              <w:jc w:val="center"/>
            </w:pPr>
            <w:r w:rsidRPr="003650F4">
              <w:t>80</w:t>
            </w:r>
          </w:p>
        </w:tc>
      </w:tr>
      <w:tr w:rsidR="003650F4" w:rsidRPr="003650F4" w14:paraId="0A8492AC" w14:textId="77777777" w:rsidTr="005A226F">
        <w:trPr>
          <w:trHeight w:val="20"/>
        </w:trPr>
        <w:tc>
          <w:tcPr>
            <w:tcW w:w="359" w:type="pct"/>
            <w:shd w:val="clear" w:color="auto" w:fill="auto"/>
            <w:vAlign w:val="center"/>
          </w:tcPr>
          <w:p w14:paraId="1910FA64" w14:textId="77777777" w:rsidR="00251A76" w:rsidRPr="003650F4" w:rsidRDefault="00256FCD" w:rsidP="00F266DD">
            <w:pPr>
              <w:spacing w:before="50" w:after="50"/>
              <w:jc w:val="center"/>
            </w:pPr>
            <w:r w:rsidRPr="003650F4">
              <w:t>3</w:t>
            </w:r>
          </w:p>
        </w:tc>
        <w:tc>
          <w:tcPr>
            <w:tcW w:w="2608" w:type="pct"/>
            <w:shd w:val="clear" w:color="auto" w:fill="auto"/>
            <w:noWrap/>
            <w:vAlign w:val="center"/>
          </w:tcPr>
          <w:p w14:paraId="3B6298BC" w14:textId="77777777" w:rsidR="00251A76" w:rsidRPr="003650F4" w:rsidRDefault="00251A76" w:rsidP="00F266DD">
            <w:pPr>
              <w:spacing w:before="50" w:after="50"/>
              <w:jc w:val="both"/>
              <w:rPr>
                <w:lang w:val="vi-VN"/>
              </w:rPr>
            </w:pPr>
            <w:r w:rsidRPr="003650F4">
              <w:rPr>
                <w:lang w:val="vi-VN"/>
              </w:rPr>
              <w:t>Nước cấp cho hệ thống xử lý khí thải khu vực cân đong, pha hóa chất nhuộm</w:t>
            </w:r>
          </w:p>
        </w:tc>
        <w:tc>
          <w:tcPr>
            <w:tcW w:w="1232" w:type="pct"/>
            <w:vAlign w:val="center"/>
          </w:tcPr>
          <w:p w14:paraId="508A25EF" w14:textId="77777777" w:rsidR="00251A76" w:rsidRPr="003650F4" w:rsidRDefault="00552C5E" w:rsidP="00F266DD">
            <w:pPr>
              <w:spacing w:before="50" w:after="50"/>
              <w:jc w:val="center"/>
            </w:pPr>
            <w:r w:rsidRPr="003650F4">
              <w:t>3</w:t>
            </w:r>
            <w:r w:rsidR="00251A76" w:rsidRPr="003650F4">
              <w:rPr>
                <w:lang w:val="vi-VN"/>
              </w:rPr>
              <w:t xml:space="preserve"> m³/ngày</w:t>
            </w:r>
          </w:p>
        </w:tc>
        <w:tc>
          <w:tcPr>
            <w:tcW w:w="801" w:type="pct"/>
            <w:shd w:val="clear" w:color="auto" w:fill="auto"/>
            <w:vAlign w:val="center"/>
          </w:tcPr>
          <w:p w14:paraId="5EDE2028" w14:textId="77777777" w:rsidR="00251A76" w:rsidRPr="003650F4" w:rsidRDefault="00552C5E" w:rsidP="00F266DD">
            <w:pPr>
              <w:spacing w:before="50" w:after="50"/>
              <w:jc w:val="center"/>
            </w:pPr>
            <w:r w:rsidRPr="003650F4">
              <w:t>3</w:t>
            </w:r>
          </w:p>
        </w:tc>
      </w:tr>
      <w:tr w:rsidR="003650F4" w:rsidRPr="003650F4" w14:paraId="162CE51E" w14:textId="77777777" w:rsidTr="005A226F">
        <w:trPr>
          <w:trHeight w:val="20"/>
        </w:trPr>
        <w:tc>
          <w:tcPr>
            <w:tcW w:w="359" w:type="pct"/>
            <w:shd w:val="clear" w:color="auto" w:fill="auto"/>
            <w:vAlign w:val="center"/>
          </w:tcPr>
          <w:p w14:paraId="1AFB98CB" w14:textId="77777777" w:rsidR="00251A76" w:rsidRPr="003650F4" w:rsidRDefault="00256FCD" w:rsidP="00F266DD">
            <w:pPr>
              <w:spacing w:before="50" w:after="50"/>
              <w:jc w:val="center"/>
            </w:pPr>
            <w:r w:rsidRPr="003650F4">
              <w:t>4</w:t>
            </w:r>
          </w:p>
        </w:tc>
        <w:tc>
          <w:tcPr>
            <w:tcW w:w="2608" w:type="pct"/>
            <w:shd w:val="clear" w:color="auto" w:fill="auto"/>
            <w:noWrap/>
            <w:vAlign w:val="center"/>
          </w:tcPr>
          <w:p w14:paraId="41216216" w14:textId="77777777" w:rsidR="00251A76" w:rsidRPr="003650F4" w:rsidRDefault="00251A76" w:rsidP="00F266DD">
            <w:pPr>
              <w:spacing w:before="50" w:after="50"/>
              <w:jc w:val="both"/>
            </w:pPr>
            <w:r w:rsidRPr="003650F4">
              <w:rPr>
                <w:lang w:val="vi-VN"/>
              </w:rPr>
              <w:t xml:space="preserve">Nước cấp cho hệ thống xử lý </w:t>
            </w:r>
            <w:r w:rsidRPr="003650F4">
              <w:t xml:space="preserve">khí thải công đoạn định hình hoàn thiện </w:t>
            </w:r>
          </w:p>
        </w:tc>
        <w:tc>
          <w:tcPr>
            <w:tcW w:w="1232" w:type="pct"/>
            <w:vAlign w:val="center"/>
          </w:tcPr>
          <w:p w14:paraId="38BCC4A1" w14:textId="372351BF" w:rsidR="00251A76" w:rsidRPr="003650F4" w:rsidRDefault="003C5298" w:rsidP="00F266DD">
            <w:pPr>
              <w:spacing w:before="50" w:after="50"/>
              <w:jc w:val="center"/>
              <w:rPr>
                <w:lang w:val="vi-VN"/>
              </w:rPr>
            </w:pPr>
            <w:r w:rsidRPr="003650F4">
              <w:t>3</w:t>
            </w:r>
            <w:r w:rsidR="00251A76" w:rsidRPr="003650F4">
              <w:rPr>
                <w:lang w:val="vi-VN"/>
              </w:rPr>
              <w:t xml:space="preserve"> m³/ngày</w:t>
            </w:r>
            <w:r w:rsidR="00251A76" w:rsidRPr="003650F4">
              <w:t xml:space="preserve">/hệ thống </w:t>
            </w:r>
            <w:r w:rsidR="003969A1" w:rsidRPr="003650F4">
              <w:br/>
            </w:r>
            <w:r w:rsidR="00251A76" w:rsidRPr="003650F4">
              <w:t>x 0</w:t>
            </w:r>
            <w:r w:rsidR="00B325B7" w:rsidRPr="003650F4">
              <w:t>3</w:t>
            </w:r>
            <w:r w:rsidR="00251A76" w:rsidRPr="003650F4">
              <w:t xml:space="preserve"> hệ thống</w:t>
            </w:r>
          </w:p>
        </w:tc>
        <w:tc>
          <w:tcPr>
            <w:tcW w:w="801" w:type="pct"/>
            <w:shd w:val="clear" w:color="auto" w:fill="auto"/>
            <w:vAlign w:val="center"/>
          </w:tcPr>
          <w:p w14:paraId="3CD017C6" w14:textId="6ED69494" w:rsidR="00251A76" w:rsidRPr="003650F4" w:rsidRDefault="003C5298" w:rsidP="00F266DD">
            <w:pPr>
              <w:spacing w:before="50" w:after="50"/>
              <w:jc w:val="center"/>
            </w:pPr>
            <w:r w:rsidRPr="003650F4">
              <w:t>9</w:t>
            </w:r>
          </w:p>
        </w:tc>
      </w:tr>
      <w:tr w:rsidR="003650F4" w:rsidRPr="003650F4" w14:paraId="0C09DFF6" w14:textId="77777777" w:rsidTr="005A226F">
        <w:trPr>
          <w:trHeight w:val="20"/>
        </w:trPr>
        <w:tc>
          <w:tcPr>
            <w:tcW w:w="359" w:type="pct"/>
            <w:shd w:val="clear" w:color="auto" w:fill="auto"/>
            <w:vAlign w:val="center"/>
          </w:tcPr>
          <w:p w14:paraId="535E6FBD" w14:textId="77777777" w:rsidR="00251A76" w:rsidRPr="003650F4" w:rsidRDefault="00256FCD" w:rsidP="00F266DD">
            <w:pPr>
              <w:spacing w:before="50" w:after="50"/>
              <w:jc w:val="center"/>
            </w:pPr>
            <w:r w:rsidRPr="003650F4">
              <w:t>5</w:t>
            </w:r>
          </w:p>
        </w:tc>
        <w:tc>
          <w:tcPr>
            <w:tcW w:w="2608" w:type="pct"/>
            <w:shd w:val="clear" w:color="auto" w:fill="auto"/>
            <w:noWrap/>
            <w:vAlign w:val="center"/>
          </w:tcPr>
          <w:p w14:paraId="68F17635" w14:textId="77777777" w:rsidR="00251A76" w:rsidRPr="003650F4" w:rsidRDefault="00251A76" w:rsidP="00F266DD">
            <w:pPr>
              <w:spacing w:before="50" w:after="50"/>
              <w:jc w:val="both"/>
              <w:rPr>
                <w:lang w:val="vi-VN"/>
              </w:rPr>
            </w:pPr>
            <w:r w:rsidRPr="003650F4">
              <w:rPr>
                <w:lang w:val="vi-VN"/>
              </w:rPr>
              <w:t xml:space="preserve">Nước cấp vệ sinh máy móc, thiết bị sản xuất khác </w:t>
            </w:r>
          </w:p>
        </w:tc>
        <w:tc>
          <w:tcPr>
            <w:tcW w:w="1232" w:type="pct"/>
            <w:vAlign w:val="center"/>
          </w:tcPr>
          <w:p w14:paraId="1250B336" w14:textId="77777777" w:rsidR="00251A76" w:rsidRPr="003650F4" w:rsidRDefault="00251A76" w:rsidP="00F266DD">
            <w:pPr>
              <w:spacing w:before="50" w:after="50"/>
              <w:jc w:val="center"/>
              <w:rPr>
                <w:lang w:val="vi-VN"/>
              </w:rPr>
            </w:pPr>
            <w:r w:rsidRPr="003650F4">
              <w:rPr>
                <w:lang w:val="vi-VN"/>
              </w:rPr>
              <w:t>10 m³/ngày</w:t>
            </w:r>
          </w:p>
        </w:tc>
        <w:tc>
          <w:tcPr>
            <w:tcW w:w="801" w:type="pct"/>
            <w:shd w:val="clear" w:color="auto" w:fill="auto"/>
            <w:vAlign w:val="center"/>
          </w:tcPr>
          <w:p w14:paraId="3CF7DDEF" w14:textId="77777777" w:rsidR="00251A76" w:rsidRPr="003650F4" w:rsidRDefault="00552C5E" w:rsidP="00F266DD">
            <w:pPr>
              <w:spacing w:before="50" w:after="50"/>
              <w:jc w:val="center"/>
            </w:pPr>
            <w:r w:rsidRPr="003650F4">
              <w:t>10</w:t>
            </w:r>
          </w:p>
        </w:tc>
      </w:tr>
      <w:tr w:rsidR="003650F4" w:rsidRPr="003650F4" w14:paraId="149058A6" w14:textId="77777777" w:rsidTr="005A226F">
        <w:trPr>
          <w:trHeight w:val="20"/>
        </w:trPr>
        <w:tc>
          <w:tcPr>
            <w:tcW w:w="359" w:type="pct"/>
            <w:shd w:val="clear" w:color="auto" w:fill="auto"/>
            <w:vAlign w:val="center"/>
          </w:tcPr>
          <w:p w14:paraId="71E19471" w14:textId="77777777" w:rsidR="00251A76" w:rsidRPr="003650F4" w:rsidRDefault="00256FCD" w:rsidP="00F266DD">
            <w:pPr>
              <w:spacing w:before="50" w:after="50"/>
              <w:jc w:val="center"/>
            </w:pPr>
            <w:r w:rsidRPr="003650F4">
              <w:t>6</w:t>
            </w:r>
          </w:p>
        </w:tc>
        <w:tc>
          <w:tcPr>
            <w:tcW w:w="2608" w:type="pct"/>
            <w:shd w:val="clear" w:color="auto" w:fill="auto"/>
            <w:noWrap/>
            <w:vAlign w:val="center"/>
          </w:tcPr>
          <w:p w14:paraId="7608961A" w14:textId="77777777" w:rsidR="00251A76" w:rsidRPr="003650F4" w:rsidRDefault="00251A76" w:rsidP="00F266DD">
            <w:pPr>
              <w:spacing w:before="50" w:after="50"/>
              <w:jc w:val="both"/>
            </w:pPr>
            <w:r w:rsidRPr="003650F4">
              <w:rPr>
                <w:lang w:val="vi-VN"/>
              </w:rPr>
              <w:t>Nước cấp cho phòng thí nghi</w:t>
            </w:r>
            <w:r w:rsidR="00E0434D" w:rsidRPr="003650F4">
              <w:rPr>
                <w:lang w:val="vi-VN"/>
              </w:rPr>
              <w:t>ệm s</w:t>
            </w:r>
            <w:r w:rsidR="00E0434D" w:rsidRPr="003650F4">
              <w:t xml:space="preserve">ản phẩm </w:t>
            </w:r>
          </w:p>
        </w:tc>
        <w:tc>
          <w:tcPr>
            <w:tcW w:w="1232" w:type="pct"/>
            <w:vAlign w:val="center"/>
          </w:tcPr>
          <w:p w14:paraId="427368BE" w14:textId="77777777" w:rsidR="00251A76" w:rsidRPr="003650F4" w:rsidRDefault="00251A76" w:rsidP="00F266DD">
            <w:pPr>
              <w:spacing w:before="50" w:after="50"/>
              <w:jc w:val="center"/>
              <w:rPr>
                <w:lang w:val="vi-VN"/>
              </w:rPr>
            </w:pPr>
            <w:r w:rsidRPr="003650F4">
              <w:rPr>
                <w:lang w:val="vi-VN"/>
              </w:rPr>
              <w:t xml:space="preserve">2 m³/ngày </w:t>
            </w:r>
          </w:p>
        </w:tc>
        <w:tc>
          <w:tcPr>
            <w:tcW w:w="801" w:type="pct"/>
            <w:shd w:val="clear" w:color="auto" w:fill="auto"/>
            <w:vAlign w:val="center"/>
          </w:tcPr>
          <w:p w14:paraId="60862041" w14:textId="77777777" w:rsidR="00251A76" w:rsidRPr="003650F4" w:rsidRDefault="00552C5E" w:rsidP="00F266DD">
            <w:pPr>
              <w:spacing w:before="50" w:after="50"/>
              <w:jc w:val="center"/>
            </w:pPr>
            <w:r w:rsidRPr="003650F4">
              <w:t>2</w:t>
            </w:r>
          </w:p>
        </w:tc>
      </w:tr>
      <w:tr w:rsidR="003650F4" w:rsidRPr="003650F4" w14:paraId="3F23CEE7" w14:textId="77777777" w:rsidTr="005A226F">
        <w:trPr>
          <w:trHeight w:val="20"/>
        </w:trPr>
        <w:tc>
          <w:tcPr>
            <w:tcW w:w="359" w:type="pct"/>
            <w:shd w:val="clear" w:color="auto" w:fill="auto"/>
            <w:vAlign w:val="center"/>
          </w:tcPr>
          <w:p w14:paraId="00A59586" w14:textId="77777777" w:rsidR="00251A76" w:rsidRPr="003650F4" w:rsidRDefault="00256FCD" w:rsidP="00F266DD">
            <w:pPr>
              <w:spacing w:before="50" w:after="50"/>
              <w:jc w:val="center"/>
            </w:pPr>
            <w:r w:rsidRPr="003650F4">
              <w:t>7</w:t>
            </w:r>
          </w:p>
        </w:tc>
        <w:tc>
          <w:tcPr>
            <w:tcW w:w="2608" w:type="pct"/>
            <w:shd w:val="clear" w:color="auto" w:fill="auto"/>
            <w:noWrap/>
            <w:vAlign w:val="center"/>
          </w:tcPr>
          <w:p w14:paraId="6B65F883" w14:textId="77777777" w:rsidR="00251A76" w:rsidRPr="003650F4" w:rsidRDefault="00251A76" w:rsidP="00F266DD">
            <w:pPr>
              <w:spacing w:before="50" w:after="50"/>
              <w:jc w:val="both"/>
              <w:rPr>
                <w:lang w:val="vi-VN"/>
              </w:rPr>
            </w:pPr>
            <w:r w:rsidRPr="003650F4">
              <w:rPr>
                <w:lang w:val="vi-VN"/>
              </w:rPr>
              <w:t>Nước cấp cho hoạt động rửa lọc của hệ thống xử lý nước cấp</w:t>
            </w:r>
          </w:p>
        </w:tc>
        <w:tc>
          <w:tcPr>
            <w:tcW w:w="1232" w:type="pct"/>
            <w:vAlign w:val="center"/>
          </w:tcPr>
          <w:p w14:paraId="41FBBAB1" w14:textId="77777777" w:rsidR="00251A76" w:rsidRPr="003650F4" w:rsidRDefault="00251A76" w:rsidP="00F266DD">
            <w:pPr>
              <w:spacing w:before="50" w:after="50"/>
              <w:jc w:val="center"/>
            </w:pPr>
            <w:r w:rsidRPr="003650F4">
              <w:t>180 m³/ngày</w:t>
            </w:r>
          </w:p>
        </w:tc>
        <w:tc>
          <w:tcPr>
            <w:tcW w:w="801" w:type="pct"/>
            <w:shd w:val="clear" w:color="auto" w:fill="auto"/>
            <w:vAlign w:val="center"/>
          </w:tcPr>
          <w:p w14:paraId="7135FC7A" w14:textId="77777777" w:rsidR="00251A76" w:rsidRPr="003650F4" w:rsidRDefault="00552C5E" w:rsidP="00F266DD">
            <w:pPr>
              <w:spacing w:before="50" w:after="50"/>
              <w:jc w:val="center"/>
            </w:pPr>
            <w:r w:rsidRPr="003650F4">
              <w:t>180</w:t>
            </w:r>
          </w:p>
        </w:tc>
      </w:tr>
      <w:tr w:rsidR="003650F4" w:rsidRPr="003650F4" w14:paraId="64B88313" w14:textId="77777777" w:rsidTr="005A226F">
        <w:trPr>
          <w:trHeight w:val="20"/>
        </w:trPr>
        <w:tc>
          <w:tcPr>
            <w:tcW w:w="359" w:type="pct"/>
            <w:shd w:val="clear" w:color="auto" w:fill="auto"/>
            <w:vAlign w:val="center"/>
          </w:tcPr>
          <w:p w14:paraId="5BC5540D" w14:textId="77777777" w:rsidR="004B56C9" w:rsidRPr="003650F4" w:rsidRDefault="004B56C9" w:rsidP="00F266DD">
            <w:pPr>
              <w:spacing w:before="50" w:after="50"/>
              <w:jc w:val="center"/>
            </w:pPr>
            <w:r w:rsidRPr="003650F4">
              <w:t>8</w:t>
            </w:r>
          </w:p>
        </w:tc>
        <w:tc>
          <w:tcPr>
            <w:tcW w:w="2608" w:type="pct"/>
            <w:shd w:val="clear" w:color="auto" w:fill="auto"/>
            <w:noWrap/>
            <w:vAlign w:val="center"/>
          </w:tcPr>
          <w:p w14:paraId="3C365249" w14:textId="77777777" w:rsidR="004B56C9" w:rsidRPr="003650F4" w:rsidRDefault="004B56C9" w:rsidP="00F266DD">
            <w:pPr>
              <w:spacing w:before="50" w:after="50"/>
              <w:jc w:val="both"/>
            </w:pPr>
            <w:r w:rsidRPr="003650F4">
              <w:t xml:space="preserve">Nước cấp cho </w:t>
            </w:r>
            <w:r w:rsidRPr="003650F4">
              <w:rPr>
                <w:bCs/>
                <w:iCs/>
                <w:lang w:val="vi-VN"/>
              </w:rPr>
              <w:t>hệ thống làm mát máy móc, thiết bị sản xuất</w:t>
            </w:r>
          </w:p>
        </w:tc>
        <w:tc>
          <w:tcPr>
            <w:tcW w:w="1232" w:type="pct"/>
            <w:vAlign w:val="center"/>
          </w:tcPr>
          <w:p w14:paraId="0AFF9303" w14:textId="77777777" w:rsidR="004B56C9" w:rsidRPr="003650F4" w:rsidRDefault="00552C5E" w:rsidP="00F266DD">
            <w:pPr>
              <w:spacing w:before="50" w:after="50"/>
              <w:jc w:val="center"/>
            </w:pPr>
            <w:r w:rsidRPr="003650F4">
              <w:t>500 m³/lần cấp đầu</w:t>
            </w:r>
          </w:p>
        </w:tc>
        <w:tc>
          <w:tcPr>
            <w:tcW w:w="801" w:type="pct"/>
            <w:shd w:val="clear" w:color="auto" w:fill="auto"/>
            <w:vAlign w:val="center"/>
          </w:tcPr>
          <w:p w14:paraId="09B7A16D" w14:textId="77777777" w:rsidR="004B56C9" w:rsidRPr="003650F4" w:rsidRDefault="00552C5E" w:rsidP="00F266DD">
            <w:pPr>
              <w:spacing w:before="50" w:after="50"/>
              <w:jc w:val="center"/>
            </w:pPr>
            <w:r w:rsidRPr="003650F4">
              <w:t>80</w:t>
            </w:r>
          </w:p>
        </w:tc>
      </w:tr>
      <w:tr w:rsidR="003650F4" w:rsidRPr="003650F4" w14:paraId="23A9C274" w14:textId="77777777" w:rsidTr="005A226F">
        <w:trPr>
          <w:trHeight w:val="20"/>
        </w:trPr>
        <w:tc>
          <w:tcPr>
            <w:tcW w:w="359" w:type="pct"/>
            <w:shd w:val="clear" w:color="auto" w:fill="auto"/>
            <w:vAlign w:val="center"/>
            <w:hideMark/>
          </w:tcPr>
          <w:p w14:paraId="15895DC0" w14:textId="77777777" w:rsidR="00251A76" w:rsidRPr="003650F4" w:rsidRDefault="00251A76" w:rsidP="00F266DD">
            <w:pPr>
              <w:spacing w:before="50" w:after="50"/>
              <w:jc w:val="center"/>
              <w:rPr>
                <w:b/>
                <w:bCs/>
              </w:rPr>
            </w:pPr>
            <w:r w:rsidRPr="003650F4">
              <w:rPr>
                <w:b/>
                <w:bCs/>
              </w:rPr>
              <w:t>B</w:t>
            </w:r>
          </w:p>
        </w:tc>
        <w:tc>
          <w:tcPr>
            <w:tcW w:w="3840" w:type="pct"/>
            <w:gridSpan w:val="2"/>
            <w:shd w:val="clear" w:color="auto" w:fill="auto"/>
            <w:noWrap/>
            <w:vAlign w:val="center"/>
            <w:hideMark/>
          </w:tcPr>
          <w:p w14:paraId="51DE4D2A" w14:textId="77777777" w:rsidR="00251A76" w:rsidRPr="003650F4" w:rsidRDefault="00251A76" w:rsidP="00F266DD">
            <w:pPr>
              <w:spacing w:before="50" w:after="50"/>
              <w:rPr>
                <w:b/>
                <w:bCs/>
              </w:rPr>
            </w:pPr>
            <w:r w:rsidRPr="003650F4">
              <w:rPr>
                <w:b/>
                <w:bCs/>
              </w:rPr>
              <w:t>Nước phục vụ sinh hoạt</w:t>
            </w:r>
          </w:p>
        </w:tc>
        <w:tc>
          <w:tcPr>
            <w:tcW w:w="801" w:type="pct"/>
            <w:shd w:val="clear" w:color="auto" w:fill="auto"/>
            <w:vAlign w:val="center"/>
          </w:tcPr>
          <w:p w14:paraId="584329DC" w14:textId="77777777" w:rsidR="00251A76" w:rsidRPr="003650F4" w:rsidRDefault="00B7274B" w:rsidP="00F266DD">
            <w:pPr>
              <w:spacing w:before="50" w:after="50"/>
              <w:jc w:val="center"/>
              <w:rPr>
                <w:b/>
                <w:bCs/>
              </w:rPr>
            </w:pPr>
            <w:r w:rsidRPr="003650F4">
              <w:rPr>
                <w:b/>
                <w:bCs/>
              </w:rPr>
              <w:t>71,6</w:t>
            </w:r>
          </w:p>
        </w:tc>
      </w:tr>
      <w:tr w:rsidR="003650F4" w:rsidRPr="003650F4" w14:paraId="5D8C20EF" w14:textId="77777777" w:rsidTr="005A226F">
        <w:trPr>
          <w:trHeight w:val="20"/>
        </w:trPr>
        <w:tc>
          <w:tcPr>
            <w:tcW w:w="359" w:type="pct"/>
            <w:shd w:val="clear" w:color="auto" w:fill="auto"/>
            <w:vAlign w:val="center"/>
          </w:tcPr>
          <w:p w14:paraId="42959456" w14:textId="77777777" w:rsidR="004B56C9" w:rsidRPr="003650F4" w:rsidRDefault="004B56C9" w:rsidP="00F266DD">
            <w:pPr>
              <w:spacing w:before="50" w:after="50"/>
              <w:jc w:val="center"/>
            </w:pPr>
            <w:r w:rsidRPr="003650F4">
              <w:t>9</w:t>
            </w:r>
          </w:p>
        </w:tc>
        <w:tc>
          <w:tcPr>
            <w:tcW w:w="2608" w:type="pct"/>
            <w:shd w:val="clear" w:color="auto" w:fill="auto"/>
            <w:vAlign w:val="center"/>
            <w:hideMark/>
          </w:tcPr>
          <w:p w14:paraId="7F6889EB" w14:textId="77777777" w:rsidR="004B56C9" w:rsidRPr="003650F4" w:rsidRDefault="004B56C9" w:rsidP="00F266DD">
            <w:pPr>
              <w:spacing w:before="50" w:after="50"/>
              <w:jc w:val="both"/>
            </w:pPr>
            <w:r w:rsidRPr="003650F4">
              <w:t>Nước sinh hoạt vệ sinh cho công nhân viên Việt Nam</w:t>
            </w:r>
          </w:p>
        </w:tc>
        <w:tc>
          <w:tcPr>
            <w:tcW w:w="1232" w:type="pct"/>
            <w:vAlign w:val="center"/>
          </w:tcPr>
          <w:p w14:paraId="6880050A" w14:textId="77777777" w:rsidR="004B56C9" w:rsidRPr="003650F4" w:rsidRDefault="004B56C9" w:rsidP="00F266DD">
            <w:pPr>
              <w:spacing w:before="50" w:after="50"/>
              <w:jc w:val="center"/>
            </w:pPr>
            <w:r w:rsidRPr="003650F4">
              <w:t>80 lít/người/ng.đêm</w:t>
            </w:r>
          </w:p>
        </w:tc>
        <w:tc>
          <w:tcPr>
            <w:tcW w:w="801" w:type="pct"/>
            <w:shd w:val="clear" w:color="auto" w:fill="auto"/>
            <w:vAlign w:val="center"/>
          </w:tcPr>
          <w:p w14:paraId="124E3677" w14:textId="77777777" w:rsidR="004B56C9" w:rsidRPr="003650F4" w:rsidRDefault="00B7274B" w:rsidP="00F266DD">
            <w:pPr>
              <w:spacing w:before="50" w:after="50"/>
              <w:jc w:val="center"/>
            </w:pPr>
            <w:r w:rsidRPr="003650F4">
              <w:t>52,8</w:t>
            </w:r>
          </w:p>
        </w:tc>
      </w:tr>
      <w:tr w:rsidR="003650F4" w:rsidRPr="003650F4" w14:paraId="61CCA524" w14:textId="77777777" w:rsidTr="005A226F">
        <w:trPr>
          <w:trHeight w:val="20"/>
        </w:trPr>
        <w:tc>
          <w:tcPr>
            <w:tcW w:w="359" w:type="pct"/>
            <w:shd w:val="clear" w:color="auto" w:fill="auto"/>
            <w:vAlign w:val="center"/>
          </w:tcPr>
          <w:p w14:paraId="63D86962" w14:textId="77777777" w:rsidR="004B56C9" w:rsidRPr="003650F4" w:rsidRDefault="004B56C9" w:rsidP="00F266DD">
            <w:pPr>
              <w:spacing w:before="50" w:after="50"/>
              <w:jc w:val="center"/>
            </w:pPr>
            <w:r w:rsidRPr="003650F4">
              <w:t>10</w:t>
            </w:r>
          </w:p>
        </w:tc>
        <w:tc>
          <w:tcPr>
            <w:tcW w:w="2608" w:type="pct"/>
            <w:shd w:val="clear" w:color="auto" w:fill="auto"/>
            <w:vAlign w:val="center"/>
          </w:tcPr>
          <w:p w14:paraId="004FB869" w14:textId="77777777" w:rsidR="004B56C9" w:rsidRPr="003650F4" w:rsidRDefault="004B56C9" w:rsidP="00F266DD">
            <w:pPr>
              <w:spacing w:before="50" w:after="50"/>
              <w:jc w:val="both"/>
            </w:pPr>
            <w:r w:rsidRPr="003650F4">
              <w:t>Nước sinh hoạt vệ sinh cho chuyên gia Trung Quốc</w:t>
            </w:r>
          </w:p>
        </w:tc>
        <w:tc>
          <w:tcPr>
            <w:tcW w:w="1232" w:type="pct"/>
            <w:vAlign w:val="center"/>
          </w:tcPr>
          <w:p w14:paraId="0D624587" w14:textId="77777777" w:rsidR="004B56C9" w:rsidRPr="003650F4" w:rsidRDefault="004B56C9" w:rsidP="00F266DD">
            <w:pPr>
              <w:spacing w:before="50" w:after="50"/>
              <w:jc w:val="center"/>
            </w:pPr>
            <w:r w:rsidRPr="003650F4">
              <w:t>120 lít/người/ng.đêm</w:t>
            </w:r>
          </w:p>
        </w:tc>
        <w:tc>
          <w:tcPr>
            <w:tcW w:w="801" w:type="pct"/>
            <w:shd w:val="clear" w:color="auto" w:fill="auto"/>
            <w:vAlign w:val="center"/>
          </w:tcPr>
          <w:p w14:paraId="0E11F40F" w14:textId="77777777" w:rsidR="004B56C9" w:rsidRPr="003650F4" w:rsidRDefault="00B7274B" w:rsidP="00F266DD">
            <w:pPr>
              <w:spacing w:before="50" w:after="50"/>
              <w:jc w:val="center"/>
            </w:pPr>
            <w:r w:rsidRPr="003650F4">
              <w:t>4,8</w:t>
            </w:r>
          </w:p>
        </w:tc>
      </w:tr>
      <w:tr w:rsidR="003650F4" w:rsidRPr="003650F4" w14:paraId="76C15E42" w14:textId="77777777" w:rsidTr="005A226F">
        <w:trPr>
          <w:trHeight w:val="20"/>
        </w:trPr>
        <w:tc>
          <w:tcPr>
            <w:tcW w:w="359" w:type="pct"/>
            <w:shd w:val="clear" w:color="auto" w:fill="auto"/>
            <w:vAlign w:val="center"/>
          </w:tcPr>
          <w:p w14:paraId="02E8433C" w14:textId="77777777" w:rsidR="00E0434D" w:rsidRPr="003650F4" w:rsidRDefault="004B56C9" w:rsidP="00F266DD">
            <w:pPr>
              <w:spacing w:before="50" w:after="50"/>
              <w:jc w:val="center"/>
            </w:pPr>
            <w:r w:rsidRPr="003650F4">
              <w:t>11</w:t>
            </w:r>
          </w:p>
        </w:tc>
        <w:tc>
          <w:tcPr>
            <w:tcW w:w="2608" w:type="pct"/>
            <w:shd w:val="clear" w:color="auto" w:fill="auto"/>
            <w:vAlign w:val="center"/>
          </w:tcPr>
          <w:p w14:paraId="236802BB" w14:textId="77777777" w:rsidR="00E0434D" w:rsidRPr="003650F4" w:rsidRDefault="00E0434D" w:rsidP="00F266DD">
            <w:pPr>
              <w:spacing w:before="50" w:after="50"/>
              <w:jc w:val="both"/>
            </w:pPr>
            <w:r w:rsidRPr="003650F4">
              <w:t>Nước nấu ăn tập trung cho toàn bộ công nhân viên</w:t>
            </w:r>
          </w:p>
        </w:tc>
        <w:tc>
          <w:tcPr>
            <w:tcW w:w="1232" w:type="pct"/>
            <w:vAlign w:val="center"/>
          </w:tcPr>
          <w:p w14:paraId="683D80AC" w14:textId="77777777" w:rsidR="00E0434D" w:rsidRPr="003650F4" w:rsidRDefault="00D44D7B" w:rsidP="00F266DD">
            <w:pPr>
              <w:spacing w:before="50" w:after="50"/>
              <w:jc w:val="center"/>
            </w:pPr>
            <w:r w:rsidRPr="003650F4">
              <w:t>20 lít/suất ăn</w:t>
            </w:r>
          </w:p>
        </w:tc>
        <w:tc>
          <w:tcPr>
            <w:tcW w:w="801" w:type="pct"/>
            <w:shd w:val="clear" w:color="auto" w:fill="auto"/>
            <w:vAlign w:val="center"/>
          </w:tcPr>
          <w:p w14:paraId="1A7E34EE" w14:textId="77777777" w:rsidR="00E0434D" w:rsidRPr="003650F4" w:rsidRDefault="00B7274B" w:rsidP="00F266DD">
            <w:pPr>
              <w:spacing w:before="50" w:after="50"/>
              <w:jc w:val="center"/>
            </w:pPr>
            <w:r w:rsidRPr="003650F4">
              <w:t>14</w:t>
            </w:r>
          </w:p>
        </w:tc>
      </w:tr>
      <w:tr w:rsidR="003650F4" w:rsidRPr="003650F4" w14:paraId="511A5496" w14:textId="77777777" w:rsidTr="005A226F">
        <w:trPr>
          <w:trHeight w:val="20"/>
        </w:trPr>
        <w:tc>
          <w:tcPr>
            <w:tcW w:w="359" w:type="pct"/>
            <w:shd w:val="clear" w:color="auto" w:fill="auto"/>
            <w:vAlign w:val="center"/>
            <w:hideMark/>
          </w:tcPr>
          <w:p w14:paraId="7349F4F9" w14:textId="77777777" w:rsidR="00251A76" w:rsidRPr="003650F4" w:rsidRDefault="00251A76" w:rsidP="00F266DD">
            <w:pPr>
              <w:spacing w:before="50" w:after="50"/>
              <w:jc w:val="center"/>
              <w:rPr>
                <w:b/>
                <w:bCs/>
              </w:rPr>
            </w:pPr>
            <w:r w:rsidRPr="003650F4">
              <w:rPr>
                <w:b/>
                <w:bCs/>
              </w:rPr>
              <w:t>C</w:t>
            </w:r>
          </w:p>
        </w:tc>
        <w:tc>
          <w:tcPr>
            <w:tcW w:w="2608" w:type="pct"/>
            <w:shd w:val="clear" w:color="auto" w:fill="auto"/>
            <w:vAlign w:val="center"/>
            <w:hideMark/>
          </w:tcPr>
          <w:p w14:paraId="7747DCFB" w14:textId="77777777" w:rsidR="00251A76" w:rsidRPr="003650F4" w:rsidRDefault="00251A76" w:rsidP="00F266DD">
            <w:pPr>
              <w:spacing w:before="50" w:after="50"/>
              <w:rPr>
                <w:b/>
                <w:bCs/>
              </w:rPr>
            </w:pPr>
            <w:r w:rsidRPr="003650F4">
              <w:rPr>
                <w:b/>
                <w:bCs/>
              </w:rPr>
              <w:t xml:space="preserve">Nước </w:t>
            </w:r>
            <w:r w:rsidR="00B7274B" w:rsidRPr="003650F4">
              <w:rPr>
                <w:b/>
                <w:bCs/>
              </w:rPr>
              <w:t xml:space="preserve">cấp </w:t>
            </w:r>
            <w:r w:rsidRPr="003650F4">
              <w:rPr>
                <w:b/>
                <w:bCs/>
              </w:rPr>
              <w:t>tưới cây</w:t>
            </w:r>
          </w:p>
        </w:tc>
        <w:tc>
          <w:tcPr>
            <w:tcW w:w="1232" w:type="pct"/>
            <w:vAlign w:val="center"/>
          </w:tcPr>
          <w:p w14:paraId="1AF57203" w14:textId="77777777" w:rsidR="00251A76" w:rsidRPr="003650F4" w:rsidRDefault="00CD4C0C" w:rsidP="00F266DD">
            <w:pPr>
              <w:spacing w:before="50" w:after="50"/>
              <w:jc w:val="center"/>
              <w:rPr>
                <w:b/>
                <w:bCs/>
              </w:rPr>
            </w:pPr>
            <w:r w:rsidRPr="003650F4">
              <w:rPr>
                <w:b/>
                <w:bCs/>
              </w:rPr>
              <w:t>3 lít/m²/ngày</w:t>
            </w:r>
          </w:p>
        </w:tc>
        <w:tc>
          <w:tcPr>
            <w:tcW w:w="801" w:type="pct"/>
            <w:shd w:val="clear" w:color="auto" w:fill="auto"/>
            <w:vAlign w:val="center"/>
          </w:tcPr>
          <w:p w14:paraId="5523950F" w14:textId="77777777" w:rsidR="00251A76" w:rsidRPr="003650F4" w:rsidRDefault="00A144B9" w:rsidP="00F266DD">
            <w:pPr>
              <w:spacing w:before="50" w:after="50"/>
              <w:jc w:val="center"/>
              <w:rPr>
                <w:b/>
                <w:bCs/>
              </w:rPr>
            </w:pPr>
            <w:r w:rsidRPr="003650F4">
              <w:rPr>
                <w:b/>
                <w:bCs/>
              </w:rPr>
              <w:t>44</w:t>
            </w:r>
          </w:p>
        </w:tc>
      </w:tr>
      <w:tr w:rsidR="003650F4" w:rsidRPr="003650F4" w14:paraId="71DA2637" w14:textId="77777777" w:rsidTr="0058596A">
        <w:trPr>
          <w:trHeight w:val="89"/>
        </w:trPr>
        <w:tc>
          <w:tcPr>
            <w:tcW w:w="4199" w:type="pct"/>
            <w:gridSpan w:val="3"/>
            <w:shd w:val="clear" w:color="auto" w:fill="auto"/>
            <w:vAlign w:val="center"/>
            <w:hideMark/>
          </w:tcPr>
          <w:p w14:paraId="7A2BED28" w14:textId="77777777" w:rsidR="00251A76" w:rsidRPr="003650F4" w:rsidRDefault="00251A76" w:rsidP="00F266DD">
            <w:pPr>
              <w:spacing w:before="50" w:after="50"/>
              <w:jc w:val="center"/>
              <w:rPr>
                <w:b/>
                <w:bCs/>
              </w:rPr>
            </w:pPr>
            <w:r w:rsidRPr="003650F4">
              <w:rPr>
                <w:b/>
                <w:bCs/>
              </w:rPr>
              <w:t>TỔNG CỘNG (A + B + C)</w:t>
            </w:r>
          </w:p>
        </w:tc>
        <w:tc>
          <w:tcPr>
            <w:tcW w:w="801" w:type="pct"/>
            <w:shd w:val="clear" w:color="auto" w:fill="auto"/>
            <w:vAlign w:val="center"/>
          </w:tcPr>
          <w:p w14:paraId="0236229A" w14:textId="07AAD981" w:rsidR="00251A76" w:rsidRPr="003650F4" w:rsidRDefault="00085474" w:rsidP="00F266DD">
            <w:pPr>
              <w:spacing w:before="50" w:after="50"/>
              <w:jc w:val="center"/>
              <w:rPr>
                <w:b/>
                <w:bCs/>
              </w:rPr>
            </w:pPr>
            <w:r w:rsidRPr="003650F4">
              <w:rPr>
                <w:b/>
                <w:bCs/>
              </w:rPr>
              <w:fldChar w:fldCharType="begin"/>
            </w:r>
            <w:r w:rsidRPr="003650F4">
              <w:rPr>
                <w:b/>
                <w:bCs/>
              </w:rPr>
              <w:instrText xml:space="preserve"> =</w:instrText>
            </w:r>
            <w:r w:rsidR="00391420" w:rsidRPr="003650F4">
              <w:rPr>
                <w:b/>
                <w:bCs/>
                <w:lang w:val="vi-VN"/>
              </w:rPr>
              <w:instrText>3164</w:instrText>
            </w:r>
            <w:r w:rsidRPr="003650F4">
              <w:rPr>
                <w:b/>
                <w:bCs/>
              </w:rPr>
              <w:instrText xml:space="preserve">+44+71,6 </w:instrText>
            </w:r>
            <w:r w:rsidRPr="003650F4">
              <w:rPr>
                <w:b/>
                <w:bCs/>
              </w:rPr>
              <w:fldChar w:fldCharType="separate"/>
            </w:r>
            <w:r w:rsidR="00391420" w:rsidRPr="003650F4">
              <w:rPr>
                <w:b/>
                <w:bCs/>
                <w:noProof/>
              </w:rPr>
              <w:t>3</w:t>
            </w:r>
            <w:r w:rsidR="00391420" w:rsidRPr="003650F4">
              <w:rPr>
                <w:b/>
                <w:bCs/>
                <w:noProof/>
                <w:lang w:val="vi-VN"/>
              </w:rPr>
              <w:t>.</w:t>
            </w:r>
            <w:r w:rsidR="00391420" w:rsidRPr="003650F4">
              <w:rPr>
                <w:b/>
                <w:bCs/>
                <w:noProof/>
              </w:rPr>
              <w:t>279,6</w:t>
            </w:r>
            <w:r w:rsidRPr="003650F4">
              <w:rPr>
                <w:b/>
                <w:bCs/>
              </w:rPr>
              <w:fldChar w:fldCharType="end"/>
            </w:r>
          </w:p>
        </w:tc>
      </w:tr>
    </w:tbl>
    <w:p w14:paraId="58F8F5A1" w14:textId="77777777" w:rsidR="00B325B7" w:rsidRPr="003650F4" w:rsidRDefault="00B325B7" w:rsidP="00F266DD">
      <w:pPr>
        <w:pStyle w:val="Style11"/>
        <w:spacing w:before="100" w:after="100"/>
        <w:ind w:left="720"/>
        <w:jc w:val="right"/>
        <w:rPr>
          <w:i/>
          <w:szCs w:val="24"/>
          <w:lang w:eastAsia="en-US"/>
        </w:rPr>
      </w:pPr>
      <w:r w:rsidRPr="003650F4">
        <w:rPr>
          <w:i/>
          <w:szCs w:val="24"/>
        </w:rPr>
        <w:t>(</w:t>
      </w:r>
      <w:r w:rsidRPr="003650F4">
        <w:rPr>
          <w:i/>
          <w:szCs w:val="24"/>
          <w:lang w:val="vi-VN"/>
        </w:rPr>
        <w:t xml:space="preserve">Nguồn: </w:t>
      </w:r>
      <w:r w:rsidRPr="003650F4">
        <w:rPr>
          <w:i/>
          <w:szCs w:val="24"/>
        </w:rPr>
        <w:t>Công ty TNHH</w:t>
      </w:r>
      <w:r w:rsidRPr="003650F4">
        <w:rPr>
          <w:i/>
          <w:szCs w:val="24"/>
          <w:lang w:val="vi-VN"/>
        </w:rPr>
        <w:t xml:space="preserve"> Top Sports Textile Việt Nam</w:t>
      </w:r>
      <w:r w:rsidRPr="003650F4">
        <w:rPr>
          <w:i/>
          <w:szCs w:val="24"/>
        </w:rPr>
        <w:t>, năm 2023</w:t>
      </w:r>
      <w:r w:rsidRPr="003650F4">
        <w:rPr>
          <w:i/>
          <w:szCs w:val="24"/>
          <w:lang w:eastAsia="en-US"/>
        </w:rPr>
        <w:t>)</w:t>
      </w:r>
    </w:p>
    <w:p w14:paraId="61F416C0" w14:textId="77777777" w:rsidR="00BB3A33" w:rsidRPr="003650F4" w:rsidRDefault="00BB3A33">
      <w:pPr>
        <w:numPr>
          <w:ilvl w:val="0"/>
          <w:numId w:val="29"/>
        </w:numPr>
        <w:suppressAutoHyphens/>
        <w:spacing w:before="120" w:after="120"/>
        <w:ind w:left="426" w:hanging="284"/>
        <w:jc w:val="both"/>
        <w:rPr>
          <w:b/>
          <w:sz w:val="26"/>
          <w:szCs w:val="26"/>
          <w:lang w:val="vi-VN"/>
        </w:rPr>
      </w:pPr>
      <w:r w:rsidRPr="003650F4">
        <w:rPr>
          <w:b/>
          <w:sz w:val="26"/>
          <w:szCs w:val="26"/>
          <w:lang w:val="vi-VN"/>
        </w:rPr>
        <w:lastRenderedPageBreak/>
        <w:t>Cơ sở tính toán</w:t>
      </w:r>
    </w:p>
    <w:p w14:paraId="6C19A7DA" w14:textId="77777777" w:rsidR="00BB3A33" w:rsidRPr="003650F4" w:rsidRDefault="00BB3A33">
      <w:pPr>
        <w:numPr>
          <w:ilvl w:val="0"/>
          <w:numId w:val="30"/>
        </w:numPr>
        <w:suppressAutoHyphens/>
        <w:spacing w:before="120" w:after="120"/>
        <w:ind w:left="567" w:hanging="283"/>
        <w:jc w:val="both"/>
        <w:rPr>
          <w:rFonts w:eastAsia="SimSun"/>
          <w:b/>
          <w:i/>
          <w:sz w:val="26"/>
          <w:szCs w:val="26"/>
        </w:rPr>
      </w:pPr>
      <w:r w:rsidRPr="003650F4">
        <w:rPr>
          <w:rFonts w:eastAsia="SimSun"/>
          <w:b/>
          <w:i/>
          <w:sz w:val="26"/>
          <w:szCs w:val="26"/>
        </w:rPr>
        <w:t xml:space="preserve">Nước cấp cho sinh hoạt </w:t>
      </w:r>
    </w:p>
    <w:p w14:paraId="2F4949D0" w14:textId="77777777" w:rsidR="00516EAD" w:rsidRPr="003650F4" w:rsidRDefault="00516EAD">
      <w:pPr>
        <w:pStyle w:val="Normal3"/>
        <w:numPr>
          <w:ilvl w:val="0"/>
          <w:numId w:val="35"/>
        </w:numPr>
        <w:tabs>
          <w:tab w:val="left" w:pos="851"/>
        </w:tabs>
        <w:spacing w:line="240" w:lineRule="auto"/>
        <w:ind w:left="851" w:hanging="284"/>
        <w:rPr>
          <w:sz w:val="26"/>
          <w:szCs w:val="26"/>
          <w:lang w:val="vi-VN"/>
        </w:rPr>
      </w:pPr>
      <w:r w:rsidRPr="003650F4">
        <w:rPr>
          <w:sz w:val="26"/>
          <w:szCs w:val="26"/>
        </w:rPr>
        <w:t xml:space="preserve">Nước cấp cho sinh hoạt </w:t>
      </w:r>
      <w:r w:rsidR="003B1167" w:rsidRPr="003650F4">
        <w:rPr>
          <w:sz w:val="26"/>
          <w:szCs w:val="26"/>
        </w:rPr>
        <w:t xml:space="preserve">của </w:t>
      </w:r>
      <w:r w:rsidRPr="003650F4">
        <w:rPr>
          <w:sz w:val="26"/>
          <w:szCs w:val="26"/>
        </w:rPr>
        <w:t>công nhân viên</w:t>
      </w:r>
      <w:r w:rsidR="00D44D7B" w:rsidRPr="003650F4">
        <w:rPr>
          <w:sz w:val="26"/>
          <w:szCs w:val="26"/>
        </w:rPr>
        <w:t xml:space="preserve"> Việt Nam</w:t>
      </w:r>
      <w:r w:rsidRPr="003650F4">
        <w:rPr>
          <w:sz w:val="26"/>
          <w:szCs w:val="26"/>
        </w:rPr>
        <w:t xml:space="preserve">: </w:t>
      </w:r>
      <w:r w:rsidR="002D1FCF" w:rsidRPr="003650F4">
        <w:rPr>
          <w:sz w:val="26"/>
          <w:szCs w:val="26"/>
          <w:lang w:val="vi-VN"/>
        </w:rPr>
        <w:t>Căn cứ Mục 2.10.2 Nhu cầu sử dụng nước của QCVN 01:2021/BXD – Quy chuẩn kỹ thuật quốc gia về quy hoạch xây dựng được ban hành tại Thông tư 01</w:t>
      </w:r>
      <w:r w:rsidR="005C5E2C" w:rsidRPr="003650F4">
        <w:rPr>
          <w:sz w:val="26"/>
          <w:szCs w:val="26"/>
        </w:rPr>
        <w:t>/</w:t>
      </w:r>
      <w:r w:rsidR="002D1FCF" w:rsidRPr="003650F4">
        <w:rPr>
          <w:sz w:val="26"/>
          <w:szCs w:val="26"/>
          <w:lang w:val="vi-VN"/>
        </w:rPr>
        <w:t>2021/TT – BXD ngày 19/05/2021 của Bộ Xây dựng: Chỉ tiêu cấp nước sạch dùng cho sinh hoạt tối thiểu là 80 lít/người/ngày</w:t>
      </w:r>
      <w:r w:rsidR="002D1FCF" w:rsidRPr="003650F4">
        <w:rPr>
          <w:sz w:val="26"/>
          <w:szCs w:val="26"/>
        </w:rPr>
        <w:t>.đêm</w:t>
      </w:r>
      <w:r w:rsidR="002D1FCF" w:rsidRPr="003650F4">
        <w:rPr>
          <w:sz w:val="26"/>
          <w:szCs w:val="26"/>
          <w:lang w:val="vi-VN"/>
        </w:rPr>
        <w:t>, hướng tới mục tiêu sử dụng nước an toàn, tiết kiệm và hiệu quả</w:t>
      </w:r>
      <w:r w:rsidR="002D1FCF" w:rsidRPr="003650F4">
        <w:rPr>
          <w:i/>
          <w:sz w:val="26"/>
          <w:szCs w:val="26"/>
        </w:rPr>
        <w:t>.</w:t>
      </w:r>
      <w:r w:rsidR="00136C49" w:rsidRPr="003650F4">
        <w:rPr>
          <w:sz w:val="26"/>
          <w:szCs w:val="26"/>
        </w:rPr>
        <w:t xml:space="preserve"> Lượng nước cấp sinh hoạt của công nhân viên làm việc tại dự án như sau:</w:t>
      </w:r>
    </w:p>
    <w:p w14:paraId="29A16E88" w14:textId="77777777" w:rsidR="009C4042" w:rsidRPr="003650F4" w:rsidRDefault="009C4042" w:rsidP="00080D29">
      <w:pPr>
        <w:tabs>
          <w:tab w:val="left" w:pos="360"/>
        </w:tabs>
        <w:spacing w:before="120" w:after="120"/>
        <w:jc w:val="center"/>
        <w:rPr>
          <w:rFonts w:eastAsia="SimSun"/>
          <w:sz w:val="26"/>
          <w:szCs w:val="26"/>
        </w:rPr>
      </w:pPr>
      <w:r w:rsidRPr="003650F4">
        <w:rPr>
          <w:rFonts w:eastAsia="SimSun"/>
          <w:sz w:val="26"/>
          <w:szCs w:val="26"/>
        </w:rPr>
        <w:t>Q</w:t>
      </w:r>
      <w:r w:rsidRPr="003650F4">
        <w:rPr>
          <w:rFonts w:eastAsia="SimSun"/>
          <w:sz w:val="26"/>
          <w:szCs w:val="26"/>
          <w:vertAlign w:val="subscript"/>
        </w:rPr>
        <w:t>SHC</w:t>
      </w:r>
      <w:r w:rsidR="00EB2228" w:rsidRPr="003650F4">
        <w:rPr>
          <w:rFonts w:eastAsia="SimSun"/>
          <w:sz w:val="26"/>
          <w:szCs w:val="26"/>
          <w:vertAlign w:val="subscript"/>
        </w:rPr>
        <w:t>NV</w:t>
      </w:r>
      <w:r w:rsidRPr="003650F4">
        <w:rPr>
          <w:rFonts w:eastAsia="SimSun"/>
          <w:sz w:val="26"/>
          <w:szCs w:val="26"/>
        </w:rPr>
        <w:t xml:space="preserve"> = </w:t>
      </w:r>
      <w:r w:rsidR="00D44D7B" w:rsidRPr="003650F4">
        <w:rPr>
          <w:rFonts w:eastAsia="SimSun"/>
          <w:sz w:val="26"/>
          <w:szCs w:val="26"/>
        </w:rPr>
        <w:t>660</w:t>
      </w:r>
      <w:r w:rsidRPr="003650F4">
        <w:rPr>
          <w:rFonts w:eastAsia="SimSun"/>
          <w:sz w:val="26"/>
          <w:szCs w:val="26"/>
        </w:rPr>
        <w:t xml:space="preserve"> người x</w:t>
      </w:r>
      <w:r w:rsidR="002D1FCF" w:rsidRPr="003650F4">
        <w:rPr>
          <w:rFonts w:eastAsia="SimSun"/>
          <w:sz w:val="26"/>
          <w:szCs w:val="26"/>
        </w:rPr>
        <w:t xml:space="preserve"> 80</w:t>
      </w:r>
      <w:r w:rsidRPr="003650F4">
        <w:rPr>
          <w:rFonts w:eastAsia="SimSun"/>
          <w:sz w:val="26"/>
          <w:szCs w:val="26"/>
        </w:rPr>
        <w:t xml:space="preserve"> lít/người/ca làm việc</w:t>
      </w:r>
      <w:r w:rsidR="002D1FCF" w:rsidRPr="003650F4">
        <w:rPr>
          <w:rFonts w:eastAsia="SimSun"/>
          <w:sz w:val="26"/>
          <w:szCs w:val="26"/>
        </w:rPr>
        <w:t xml:space="preserve"> = </w:t>
      </w:r>
      <w:r w:rsidR="002D1FCF" w:rsidRPr="003650F4">
        <w:rPr>
          <w:rFonts w:eastAsia="SimSun"/>
          <w:sz w:val="26"/>
          <w:szCs w:val="26"/>
        </w:rPr>
        <w:fldChar w:fldCharType="begin"/>
      </w:r>
      <w:r w:rsidR="002D1FCF" w:rsidRPr="003650F4">
        <w:rPr>
          <w:rFonts w:eastAsia="SimSun"/>
          <w:sz w:val="26"/>
          <w:szCs w:val="26"/>
        </w:rPr>
        <w:instrText xml:space="preserve"> </w:instrText>
      </w:r>
      <w:r w:rsidR="00D44D7B" w:rsidRPr="003650F4">
        <w:rPr>
          <w:rFonts w:eastAsia="SimSun"/>
          <w:sz w:val="26"/>
          <w:szCs w:val="26"/>
        </w:rPr>
        <w:instrText>=66</w:instrText>
      </w:r>
      <w:r w:rsidR="002D1FCF" w:rsidRPr="003650F4">
        <w:rPr>
          <w:rFonts w:eastAsia="SimSun"/>
          <w:sz w:val="26"/>
          <w:szCs w:val="26"/>
        </w:rPr>
        <w:instrText xml:space="preserve">0*80/1000 </w:instrText>
      </w:r>
      <w:r w:rsidR="002D1FCF" w:rsidRPr="003650F4">
        <w:rPr>
          <w:rFonts w:eastAsia="SimSun"/>
          <w:sz w:val="26"/>
          <w:szCs w:val="26"/>
        </w:rPr>
        <w:fldChar w:fldCharType="separate"/>
      </w:r>
      <w:r w:rsidR="00D44D7B" w:rsidRPr="003650F4">
        <w:rPr>
          <w:rFonts w:eastAsia="SimSun"/>
          <w:noProof/>
          <w:sz w:val="26"/>
          <w:szCs w:val="26"/>
        </w:rPr>
        <w:t>52,8</w:t>
      </w:r>
      <w:r w:rsidR="002D1FCF" w:rsidRPr="003650F4">
        <w:rPr>
          <w:rFonts w:eastAsia="SimSun"/>
          <w:sz w:val="26"/>
          <w:szCs w:val="26"/>
        </w:rPr>
        <w:fldChar w:fldCharType="end"/>
      </w:r>
      <w:r w:rsidRPr="003650F4">
        <w:rPr>
          <w:rFonts w:eastAsia="SimSun"/>
          <w:sz w:val="26"/>
          <w:szCs w:val="26"/>
        </w:rPr>
        <w:t xml:space="preserve"> m</w:t>
      </w:r>
      <w:r w:rsidRPr="003650F4">
        <w:rPr>
          <w:rFonts w:eastAsia="SimSun"/>
          <w:sz w:val="26"/>
          <w:szCs w:val="26"/>
          <w:vertAlign w:val="superscript"/>
        </w:rPr>
        <w:t>3</w:t>
      </w:r>
      <w:r w:rsidRPr="003650F4">
        <w:rPr>
          <w:rFonts w:eastAsia="SimSun"/>
          <w:sz w:val="26"/>
          <w:szCs w:val="26"/>
        </w:rPr>
        <w:t>/ngày</w:t>
      </w:r>
    </w:p>
    <w:p w14:paraId="311A1333" w14:textId="77777777" w:rsidR="003B1167" w:rsidRPr="003650F4" w:rsidRDefault="00BB3A33">
      <w:pPr>
        <w:pStyle w:val="Normal3"/>
        <w:numPr>
          <w:ilvl w:val="0"/>
          <w:numId w:val="35"/>
        </w:numPr>
        <w:tabs>
          <w:tab w:val="left" w:pos="851"/>
        </w:tabs>
        <w:spacing w:line="240" w:lineRule="auto"/>
        <w:ind w:left="851" w:hanging="284"/>
        <w:rPr>
          <w:sz w:val="26"/>
          <w:szCs w:val="26"/>
          <w:lang w:val="vi-VN"/>
        </w:rPr>
      </w:pPr>
      <w:r w:rsidRPr="003650F4">
        <w:rPr>
          <w:sz w:val="26"/>
          <w:szCs w:val="26"/>
          <w:lang w:val="vi-VN"/>
        </w:rPr>
        <w:t>Nước cấp cho sinh hoạt của</w:t>
      </w:r>
      <w:r w:rsidR="003B1167" w:rsidRPr="003650F4">
        <w:rPr>
          <w:sz w:val="26"/>
          <w:szCs w:val="26"/>
          <w:lang w:val="vi-VN"/>
        </w:rPr>
        <w:t xml:space="preserve"> </w:t>
      </w:r>
      <w:r w:rsidR="00516EAD" w:rsidRPr="003650F4">
        <w:rPr>
          <w:sz w:val="26"/>
          <w:szCs w:val="26"/>
          <w:lang w:val="vi-VN"/>
        </w:rPr>
        <w:t>chuyên gia</w:t>
      </w:r>
      <w:r w:rsidR="00D44D7B" w:rsidRPr="003650F4">
        <w:rPr>
          <w:sz w:val="26"/>
          <w:szCs w:val="26"/>
        </w:rPr>
        <w:t xml:space="preserve"> Trung Quốc</w:t>
      </w:r>
      <w:r w:rsidRPr="003650F4">
        <w:rPr>
          <w:sz w:val="26"/>
          <w:szCs w:val="26"/>
          <w:lang w:val="vi-VN"/>
        </w:rPr>
        <w:t xml:space="preserve">: </w:t>
      </w:r>
      <w:r w:rsidR="003E07E0" w:rsidRPr="003650F4">
        <w:rPr>
          <w:sz w:val="26"/>
          <w:szCs w:val="26"/>
          <w:lang w:val="vi-VN"/>
        </w:rPr>
        <w:t>Căn cứ Mục 2.10.2 Nhu cầu sử dụng nước của QCVN 01:2021/BXD – Quy chuẩn kỹ thuật quốc gia về quy hoạch xây dựng được ban hành tại Thông tư 01</w:t>
      </w:r>
      <w:r w:rsidR="005C5E2C" w:rsidRPr="003650F4">
        <w:rPr>
          <w:sz w:val="26"/>
          <w:szCs w:val="26"/>
        </w:rPr>
        <w:t>/</w:t>
      </w:r>
      <w:r w:rsidR="003E07E0" w:rsidRPr="003650F4">
        <w:rPr>
          <w:sz w:val="26"/>
          <w:szCs w:val="26"/>
          <w:lang w:val="vi-VN"/>
        </w:rPr>
        <w:t>2021/TT – BXD ngày 19/05/2021 của Bộ Xây dựng: Chỉ tiêu cấp nước sạch dùng cho sinh hoạt tối thiểu là 80 lít/người/ngày</w:t>
      </w:r>
      <w:r w:rsidR="00136C49" w:rsidRPr="003650F4">
        <w:rPr>
          <w:sz w:val="26"/>
          <w:szCs w:val="26"/>
        </w:rPr>
        <w:t>.</w:t>
      </w:r>
      <w:r w:rsidR="00CC116F" w:rsidRPr="003650F4">
        <w:rPr>
          <w:sz w:val="26"/>
          <w:szCs w:val="26"/>
        </w:rPr>
        <w:t>đêm</w:t>
      </w:r>
      <w:r w:rsidR="00D44D7B" w:rsidRPr="003650F4">
        <w:rPr>
          <w:sz w:val="26"/>
          <w:szCs w:val="26"/>
        </w:rPr>
        <w:t xml:space="preserve">, </w:t>
      </w:r>
      <w:r w:rsidR="003E07E0" w:rsidRPr="003650F4">
        <w:rPr>
          <w:sz w:val="26"/>
          <w:szCs w:val="26"/>
          <w:lang w:val="vi-VN"/>
        </w:rPr>
        <w:t>hướng tới mục tiêu sử dụng nước an toàn, tiết kiệm và hiệu quả</w:t>
      </w:r>
      <w:r w:rsidR="003E07E0" w:rsidRPr="003650F4">
        <w:rPr>
          <w:i/>
          <w:sz w:val="26"/>
          <w:szCs w:val="26"/>
        </w:rPr>
        <w:t>.</w:t>
      </w:r>
      <w:r w:rsidR="00136C49" w:rsidRPr="003650F4">
        <w:rPr>
          <w:i/>
          <w:sz w:val="26"/>
          <w:szCs w:val="26"/>
        </w:rPr>
        <w:t xml:space="preserve"> </w:t>
      </w:r>
      <w:r w:rsidR="00136C49" w:rsidRPr="003650F4">
        <w:rPr>
          <w:sz w:val="26"/>
          <w:szCs w:val="26"/>
        </w:rPr>
        <w:t xml:space="preserve">Đối với các chuyên gia người </w:t>
      </w:r>
      <w:r w:rsidR="00D44D7B" w:rsidRPr="003650F4">
        <w:rPr>
          <w:sz w:val="26"/>
          <w:szCs w:val="26"/>
        </w:rPr>
        <w:t xml:space="preserve">Trung Quốc </w:t>
      </w:r>
      <w:r w:rsidR="00136C49" w:rsidRPr="003650F4">
        <w:rPr>
          <w:sz w:val="26"/>
          <w:szCs w:val="26"/>
        </w:rPr>
        <w:t xml:space="preserve">sẽ có thêm nhu cầu tắm, giặt nên định mức sử dụng nước cho nhóm đối tượng này là </w:t>
      </w:r>
      <w:r w:rsidR="00136C49" w:rsidRPr="003650F4">
        <w:rPr>
          <w:sz w:val="26"/>
          <w:szCs w:val="26"/>
          <w:lang w:val="vi-VN"/>
        </w:rPr>
        <w:t>120 lít/người/ngày</w:t>
      </w:r>
      <w:r w:rsidR="00136C49" w:rsidRPr="003650F4">
        <w:rPr>
          <w:sz w:val="26"/>
          <w:szCs w:val="26"/>
        </w:rPr>
        <w:t>.đêm.</w:t>
      </w:r>
      <w:r w:rsidR="003E07E0" w:rsidRPr="003650F4">
        <w:rPr>
          <w:i/>
          <w:sz w:val="26"/>
          <w:szCs w:val="26"/>
        </w:rPr>
        <w:t xml:space="preserve"> </w:t>
      </w:r>
      <w:r w:rsidR="003E07E0" w:rsidRPr="003650F4">
        <w:rPr>
          <w:sz w:val="26"/>
          <w:szCs w:val="26"/>
        </w:rPr>
        <w:t>L</w:t>
      </w:r>
      <w:r w:rsidR="003E07E0" w:rsidRPr="003650F4">
        <w:rPr>
          <w:sz w:val="26"/>
          <w:szCs w:val="26"/>
          <w:lang w:val="vi-VN"/>
        </w:rPr>
        <w:t xml:space="preserve">ượng nước cấp cho </w:t>
      </w:r>
      <w:r w:rsidR="003B1167" w:rsidRPr="003650F4">
        <w:rPr>
          <w:sz w:val="26"/>
          <w:szCs w:val="26"/>
          <w:lang w:val="vi-VN"/>
        </w:rPr>
        <w:t>chuyên gia người Trung Quốc là:</w:t>
      </w:r>
    </w:p>
    <w:p w14:paraId="505F636B" w14:textId="77777777" w:rsidR="00BB3A33" w:rsidRPr="003650F4" w:rsidRDefault="008E398C" w:rsidP="00080D29">
      <w:pPr>
        <w:tabs>
          <w:tab w:val="left" w:pos="360"/>
        </w:tabs>
        <w:spacing w:before="120" w:after="120"/>
        <w:jc w:val="center"/>
        <w:rPr>
          <w:rFonts w:eastAsia="SimSun"/>
          <w:sz w:val="26"/>
          <w:szCs w:val="26"/>
          <w:lang w:val="vi-VN"/>
        </w:rPr>
      </w:pPr>
      <w:r w:rsidRPr="003650F4">
        <w:rPr>
          <w:rFonts w:eastAsia="SimSun"/>
          <w:sz w:val="26"/>
          <w:szCs w:val="26"/>
        </w:rPr>
        <w:t>Q</w:t>
      </w:r>
      <w:r w:rsidR="003B1167" w:rsidRPr="003650F4">
        <w:rPr>
          <w:rFonts w:eastAsia="SimSun"/>
          <w:sz w:val="26"/>
          <w:szCs w:val="26"/>
          <w:vertAlign w:val="subscript"/>
        </w:rPr>
        <w:t>SHCG</w:t>
      </w:r>
      <w:r w:rsidRPr="003650F4">
        <w:rPr>
          <w:rFonts w:eastAsia="SimSun"/>
          <w:sz w:val="26"/>
          <w:szCs w:val="26"/>
        </w:rPr>
        <w:t xml:space="preserve"> = </w:t>
      </w:r>
      <w:r w:rsidR="00D44D7B" w:rsidRPr="003650F4">
        <w:rPr>
          <w:rFonts w:eastAsia="SimSun"/>
          <w:sz w:val="26"/>
          <w:szCs w:val="26"/>
        </w:rPr>
        <w:t>40</w:t>
      </w:r>
      <w:r w:rsidR="00BB3A33" w:rsidRPr="003650F4">
        <w:rPr>
          <w:rFonts w:eastAsia="SimSun"/>
          <w:sz w:val="26"/>
          <w:szCs w:val="26"/>
          <w:lang w:val="vi-VN"/>
        </w:rPr>
        <w:t xml:space="preserve"> người</w:t>
      </w:r>
      <w:r w:rsidR="00BB3A33" w:rsidRPr="003650F4">
        <w:rPr>
          <w:rFonts w:eastAsia="SimSun"/>
          <w:sz w:val="26"/>
          <w:szCs w:val="26"/>
        </w:rPr>
        <w:t xml:space="preserve"> </w:t>
      </w:r>
      <w:r w:rsidR="00136C49" w:rsidRPr="003650F4">
        <w:rPr>
          <w:rFonts w:eastAsia="SimSun"/>
          <w:sz w:val="26"/>
          <w:szCs w:val="26"/>
          <w:lang w:val="vi-VN"/>
        </w:rPr>
        <w:t>x 120</w:t>
      </w:r>
      <w:r w:rsidR="00BB3A33" w:rsidRPr="003650F4">
        <w:rPr>
          <w:rFonts w:eastAsia="SimSun"/>
          <w:sz w:val="26"/>
          <w:szCs w:val="26"/>
          <w:lang w:val="vi-VN"/>
        </w:rPr>
        <w:t xml:space="preserve"> lít/người</w:t>
      </w:r>
      <w:r w:rsidR="00136C49" w:rsidRPr="003650F4">
        <w:rPr>
          <w:rFonts w:eastAsia="SimSun"/>
          <w:sz w:val="26"/>
          <w:szCs w:val="26"/>
        </w:rPr>
        <w:t>/ngày.</w:t>
      </w:r>
      <w:r w:rsidR="00516EAD" w:rsidRPr="003650F4">
        <w:rPr>
          <w:rFonts w:eastAsia="SimSun"/>
          <w:sz w:val="26"/>
          <w:szCs w:val="26"/>
        </w:rPr>
        <w:t>đêm</w:t>
      </w:r>
      <w:r w:rsidR="00BB3A33" w:rsidRPr="003650F4">
        <w:rPr>
          <w:rFonts w:eastAsia="SimSun"/>
          <w:sz w:val="26"/>
          <w:szCs w:val="26"/>
        </w:rPr>
        <w:t xml:space="preserve"> </w:t>
      </w:r>
      <w:r w:rsidR="00BB3A33" w:rsidRPr="003650F4">
        <w:rPr>
          <w:rFonts w:eastAsia="SimSun"/>
          <w:sz w:val="26"/>
          <w:szCs w:val="26"/>
          <w:lang w:val="vi-VN"/>
        </w:rPr>
        <w:t xml:space="preserve">= </w:t>
      </w:r>
      <w:r w:rsidR="00136C49" w:rsidRPr="003650F4">
        <w:rPr>
          <w:rFonts w:eastAsia="SimSun"/>
          <w:sz w:val="26"/>
          <w:szCs w:val="26"/>
        </w:rPr>
        <w:fldChar w:fldCharType="begin"/>
      </w:r>
      <w:r w:rsidR="00136C49" w:rsidRPr="003650F4">
        <w:rPr>
          <w:rFonts w:eastAsia="SimSun"/>
          <w:sz w:val="26"/>
          <w:szCs w:val="26"/>
        </w:rPr>
        <w:instrText xml:space="preserve"> =</w:instrText>
      </w:r>
      <w:r w:rsidR="00D44D7B" w:rsidRPr="003650F4">
        <w:rPr>
          <w:rFonts w:eastAsia="SimSun"/>
          <w:sz w:val="26"/>
          <w:szCs w:val="26"/>
        </w:rPr>
        <w:instrText>4</w:instrText>
      </w:r>
      <w:r w:rsidR="00136C49" w:rsidRPr="003650F4">
        <w:rPr>
          <w:rFonts w:eastAsia="SimSun"/>
          <w:sz w:val="26"/>
          <w:szCs w:val="26"/>
        </w:rPr>
        <w:instrText xml:space="preserve">0*120/1000 </w:instrText>
      </w:r>
      <w:r w:rsidR="00136C49" w:rsidRPr="003650F4">
        <w:rPr>
          <w:rFonts w:eastAsia="SimSun"/>
          <w:sz w:val="26"/>
          <w:szCs w:val="26"/>
        </w:rPr>
        <w:fldChar w:fldCharType="separate"/>
      </w:r>
      <w:r w:rsidR="00D44D7B" w:rsidRPr="003650F4">
        <w:rPr>
          <w:rFonts w:eastAsia="SimSun"/>
          <w:noProof/>
          <w:sz w:val="26"/>
          <w:szCs w:val="26"/>
        </w:rPr>
        <w:t>4,8</w:t>
      </w:r>
      <w:r w:rsidR="00136C49" w:rsidRPr="003650F4">
        <w:rPr>
          <w:rFonts w:eastAsia="SimSun"/>
          <w:sz w:val="26"/>
          <w:szCs w:val="26"/>
        </w:rPr>
        <w:fldChar w:fldCharType="end"/>
      </w:r>
      <w:r w:rsidR="00BB3A33" w:rsidRPr="003650F4">
        <w:rPr>
          <w:rFonts w:eastAsia="SimSun"/>
          <w:sz w:val="26"/>
          <w:szCs w:val="26"/>
          <w:lang w:val="vi-VN"/>
        </w:rPr>
        <w:t xml:space="preserve"> m</w:t>
      </w:r>
      <w:r w:rsidR="00BB3A33" w:rsidRPr="003650F4">
        <w:rPr>
          <w:rFonts w:eastAsia="SimSun"/>
          <w:sz w:val="26"/>
          <w:szCs w:val="26"/>
          <w:vertAlign w:val="superscript"/>
          <w:lang w:val="vi-VN"/>
        </w:rPr>
        <w:t>3</w:t>
      </w:r>
      <w:r w:rsidR="00BB3A33" w:rsidRPr="003650F4">
        <w:rPr>
          <w:rFonts w:eastAsia="SimSun"/>
          <w:sz w:val="26"/>
          <w:szCs w:val="26"/>
          <w:lang w:val="vi-VN"/>
        </w:rPr>
        <w:t>/ngày</w:t>
      </w:r>
    </w:p>
    <w:p w14:paraId="7675DC2E" w14:textId="77777777" w:rsidR="00D44D7B" w:rsidRPr="003650F4" w:rsidRDefault="00D44D7B">
      <w:pPr>
        <w:pStyle w:val="Normal3"/>
        <w:numPr>
          <w:ilvl w:val="0"/>
          <w:numId w:val="35"/>
        </w:numPr>
        <w:tabs>
          <w:tab w:val="left" w:pos="851"/>
        </w:tabs>
        <w:spacing w:line="240" w:lineRule="auto"/>
        <w:ind w:left="851" w:hanging="284"/>
        <w:rPr>
          <w:sz w:val="26"/>
          <w:szCs w:val="26"/>
          <w:lang w:val="vi-VN"/>
        </w:rPr>
      </w:pPr>
      <w:r w:rsidRPr="003650F4">
        <w:rPr>
          <w:sz w:val="26"/>
          <w:szCs w:val="26"/>
          <w:lang w:val="vi-VN"/>
        </w:rPr>
        <w:t>Nước cấp cho</w:t>
      </w:r>
      <w:r w:rsidRPr="003650F4">
        <w:rPr>
          <w:sz w:val="26"/>
          <w:szCs w:val="26"/>
        </w:rPr>
        <w:t xml:space="preserve"> nấu ăn tập trung</w:t>
      </w:r>
      <w:r w:rsidRPr="003650F4">
        <w:rPr>
          <w:sz w:val="26"/>
          <w:szCs w:val="26"/>
          <w:lang w:val="vi-VN"/>
        </w:rPr>
        <w:t xml:space="preserve">: Chỉ tiêu cấp nước sạch dùng </w:t>
      </w:r>
      <w:r w:rsidRPr="003650F4">
        <w:rPr>
          <w:sz w:val="26"/>
          <w:szCs w:val="26"/>
        </w:rPr>
        <w:t>cho hoạt động nấu ăn là 20</w:t>
      </w:r>
      <w:r w:rsidRPr="003650F4">
        <w:rPr>
          <w:sz w:val="26"/>
          <w:szCs w:val="26"/>
          <w:lang w:val="vi-VN"/>
        </w:rPr>
        <w:t xml:space="preserve"> lít/</w:t>
      </w:r>
      <w:r w:rsidRPr="003650F4">
        <w:rPr>
          <w:sz w:val="26"/>
          <w:szCs w:val="26"/>
        </w:rPr>
        <w:t>suất ăn.</w:t>
      </w:r>
      <w:r w:rsidRPr="003650F4">
        <w:rPr>
          <w:i/>
          <w:sz w:val="26"/>
          <w:szCs w:val="26"/>
        </w:rPr>
        <w:t xml:space="preserve"> </w:t>
      </w:r>
      <w:r w:rsidRPr="003650F4">
        <w:rPr>
          <w:sz w:val="26"/>
          <w:szCs w:val="26"/>
        </w:rPr>
        <w:t>Tổng số lượng suất ăn được nấu tại dự án mỗi ngày là 700 suất, vậy lượng nước cấp cho hoạt động nấu ăn được tính như sau:</w:t>
      </w:r>
    </w:p>
    <w:p w14:paraId="228CC886" w14:textId="77777777" w:rsidR="00D44D7B" w:rsidRPr="003650F4" w:rsidRDefault="00D44D7B" w:rsidP="00080D29">
      <w:pPr>
        <w:tabs>
          <w:tab w:val="left" w:pos="360"/>
        </w:tabs>
        <w:spacing w:before="120" w:after="120"/>
        <w:jc w:val="center"/>
        <w:rPr>
          <w:rFonts w:eastAsia="SimSun"/>
          <w:sz w:val="26"/>
          <w:szCs w:val="26"/>
          <w:lang w:val="vi-VN"/>
        </w:rPr>
      </w:pPr>
      <w:r w:rsidRPr="003650F4">
        <w:rPr>
          <w:rFonts w:eastAsia="SimSun"/>
          <w:sz w:val="26"/>
          <w:szCs w:val="26"/>
          <w:lang w:val="vi-VN"/>
        </w:rPr>
        <w:t>Q</w:t>
      </w:r>
      <w:r w:rsidRPr="003650F4">
        <w:rPr>
          <w:rFonts w:eastAsia="SimSun"/>
          <w:sz w:val="26"/>
          <w:szCs w:val="26"/>
          <w:vertAlign w:val="subscript"/>
        </w:rPr>
        <w:t>NATT</w:t>
      </w:r>
      <w:r w:rsidRPr="003650F4">
        <w:rPr>
          <w:rFonts w:eastAsia="SimSun"/>
          <w:sz w:val="26"/>
          <w:szCs w:val="26"/>
          <w:lang w:val="vi-VN"/>
        </w:rPr>
        <w:t xml:space="preserve"> = 20 lít/</w:t>
      </w:r>
      <w:r w:rsidRPr="003650F4">
        <w:rPr>
          <w:rFonts w:eastAsia="SimSun"/>
          <w:sz w:val="26"/>
          <w:szCs w:val="26"/>
        </w:rPr>
        <w:t>suất ăn x 700 suất ăn/ngày</w:t>
      </w:r>
      <w:r w:rsidRPr="003650F4">
        <w:rPr>
          <w:rFonts w:eastAsia="SimSun"/>
          <w:sz w:val="26"/>
          <w:szCs w:val="26"/>
          <w:lang w:val="vi-VN"/>
        </w:rPr>
        <w:t xml:space="preserve"> = </w:t>
      </w:r>
      <w:r w:rsidRPr="003650F4">
        <w:rPr>
          <w:rFonts w:eastAsia="SimSun"/>
          <w:sz w:val="26"/>
          <w:szCs w:val="26"/>
          <w:lang w:val="vi-VN"/>
        </w:rPr>
        <w:fldChar w:fldCharType="begin"/>
      </w:r>
      <w:r w:rsidRPr="003650F4">
        <w:rPr>
          <w:rFonts w:eastAsia="SimSun"/>
          <w:sz w:val="26"/>
          <w:szCs w:val="26"/>
          <w:lang w:val="vi-VN"/>
        </w:rPr>
        <w:instrText xml:space="preserve"> =</w:instrText>
      </w:r>
      <w:r w:rsidRPr="003650F4">
        <w:rPr>
          <w:rFonts w:eastAsia="SimSun"/>
          <w:sz w:val="26"/>
          <w:szCs w:val="26"/>
        </w:rPr>
        <w:instrText>70</w:instrText>
      </w:r>
      <w:r w:rsidRPr="003650F4">
        <w:rPr>
          <w:rFonts w:eastAsia="SimSun"/>
          <w:sz w:val="26"/>
          <w:szCs w:val="26"/>
          <w:lang w:val="vi-VN"/>
        </w:rPr>
        <w:instrText xml:space="preserve">0*20/1000 </w:instrText>
      </w:r>
      <w:r w:rsidRPr="003650F4">
        <w:rPr>
          <w:rFonts w:eastAsia="SimSun"/>
          <w:sz w:val="26"/>
          <w:szCs w:val="26"/>
          <w:lang w:val="vi-VN"/>
        </w:rPr>
        <w:fldChar w:fldCharType="separate"/>
      </w:r>
      <w:r w:rsidRPr="003650F4">
        <w:rPr>
          <w:rFonts w:eastAsia="SimSun"/>
          <w:noProof/>
          <w:sz w:val="26"/>
          <w:szCs w:val="26"/>
          <w:lang w:val="vi-VN"/>
        </w:rPr>
        <w:t>14</w:t>
      </w:r>
      <w:r w:rsidRPr="003650F4">
        <w:rPr>
          <w:rFonts w:eastAsia="SimSun"/>
          <w:sz w:val="26"/>
          <w:szCs w:val="26"/>
          <w:lang w:val="vi-VN"/>
        </w:rPr>
        <w:fldChar w:fldCharType="end"/>
      </w:r>
      <w:r w:rsidRPr="003650F4">
        <w:rPr>
          <w:rFonts w:eastAsia="SimSun"/>
          <w:sz w:val="26"/>
          <w:szCs w:val="26"/>
          <w:lang w:val="vi-VN"/>
        </w:rPr>
        <w:t xml:space="preserve"> m</w:t>
      </w:r>
      <w:r w:rsidRPr="003650F4">
        <w:rPr>
          <w:rFonts w:eastAsia="SimSun"/>
          <w:sz w:val="26"/>
          <w:szCs w:val="26"/>
        </w:rPr>
        <w:t>³</w:t>
      </w:r>
      <w:r w:rsidRPr="003650F4">
        <w:rPr>
          <w:rFonts w:eastAsia="SimSun"/>
          <w:sz w:val="26"/>
          <w:szCs w:val="26"/>
          <w:lang w:val="vi-VN"/>
        </w:rPr>
        <w:t>/ngày</w:t>
      </w:r>
    </w:p>
    <w:p w14:paraId="0DF5813E" w14:textId="77777777" w:rsidR="002B2807" w:rsidRPr="003650F4" w:rsidRDefault="002B2807">
      <w:pPr>
        <w:numPr>
          <w:ilvl w:val="0"/>
          <w:numId w:val="30"/>
        </w:numPr>
        <w:suppressAutoHyphens/>
        <w:spacing w:before="120" w:after="120"/>
        <w:ind w:left="567" w:hanging="283"/>
        <w:jc w:val="both"/>
        <w:rPr>
          <w:rFonts w:eastAsia="SimSun"/>
          <w:b/>
          <w:i/>
          <w:sz w:val="26"/>
          <w:szCs w:val="26"/>
        </w:rPr>
      </w:pPr>
      <w:r w:rsidRPr="003650F4">
        <w:rPr>
          <w:rFonts w:eastAsia="SimSun"/>
          <w:b/>
          <w:i/>
          <w:sz w:val="26"/>
          <w:szCs w:val="26"/>
        </w:rPr>
        <w:t xml:space="preserve">Nước cấp cho sản xuất </w:t>
      </w:r>
    </w:p>
    <w:p w14:paraId="1E6BE2B8" w14:textId="6B3740BA" w:rsidR="00595BC8" w:rsidRPr="003650F4" w:rsidRDefault="00595BC8">
      <w:pPr>
        <w:pStyle w:val="Normal3"/>
        <w:numPr>
          <w:ilvl w:val="0"/>
          <w:numId w:val="35"/>
        </w:numPr>
        <w:tabs>
          <w:tab w:val="left" w:pos="851"/>
        </w:tabs>
        <w:spacing w:line="240" w:lineRule="auto"/>
        <w:ind w:left="851" w:hanging="284"/>
        <w:rPr>
          <w:sz w:val="26"/>
          <w:szCs w:val="26"/>
        </w:rPr>
      </w:pPr>
      <w:r w:rsidRPr="003650F4">
        <w:rPr>
          <w:sz w:val="26"/>
          <w:szCs w:val="26"/>
        </w:rPr>
        <w:t xml:space="preserve">Nước cấp cho dây chuyền sản xuất vải dệt kim: Quy mô của dây chuyền sản xuất vải dệt kim là </w:t>
      </w:r>
      <w:r w:rsidR="00A62746" w:rsidRPr="003650F4">
        <w:rPr>
          <w:sz w:val="26"/>
          <w:szCs w:val="26"/>
          <w:lang w:val="vi-VN"/>
        </w:rPr>
        <w:t>12.0</w:t>
      </w:r>
      <w:r w:rsidRPr="003650F4">
        <w:rPr>
          <w:sz w:val="26"/>
          <w:szCs w:val="26"/>
        </w:rPr>
        <w:t xml:space="preserve">00 tấn vải/năm, tương đương </w:t>
      </w:r>
      <w:r w:rsidRPr="003650F4">
        <w:rPr>
          <w:sz w:val="26"/>
          <w:szCs w:val="26"/>
        </w:rPr>
        <w:fldChar w:fldCharType="begin"/>
      </w:r>
      <w:r w:rsidRPr="003650F4">
        <w:rPr>
          <w:sz w:val="26"/>
          <w:szCs w:val="26"/>
        </w:rPr>
        <w:instrText xml:space="preserve"> =</w:instrText>
      </w:r>
      <w:r w:rsidR="00A62746" w:rsidRPr="003650F4">
        <w:rPr>
          <w:sz w:val="26"/>
          <w:szCs w:val="26"/>
          <w:lang w:val="vi-VN"/>
        </w:rPr>
        <w:instrText>120</w:instrText>
      </w:r>
      <w:r w:rsidRPr="003650F4">
        <w:rPr>
          <w:sz w:val="26"/>
          <w:szCs w:val="26"/>
        </w:rPr>
        <w:instrText>00/300</w:instrText>
      </w:r>
      <w:r w:rsidR="00085474" w:rsidRPr="003650F4">
        <w:rPr>
          <w:sz w:val="26"/>
          <w:szCs w:val="26"/>
        </w:rPr>
        <w:instrText>\#0,0</w:instrText>
      </w:r>
      <w:r w:rsidRPr="003650F4">
        <w:rPr>
          <w:sz w:val="26"/>
          <w:szCs w:val="26"/>
        </w:rPr>
        <w:fldChar w:fldCharType="separate"/>
      </w:r>
      <w:r w:rsidR="00A62746" w:rsidRPr="003650F4">
        <w:rPr>
          <w:noProof/>
          <w:sz w:val="26"/>
          <w:szCs w:val="26"/>
        </w:rPr>
        <w:t>40,0</w:t>
      </w:r>
      <w:r w:rsidRPr="003650F4">
        <w:rPr>
          <w:sz w:val="26"/>
          <w:szCs w:val="26"/>
        </w:rPr>
        <w:fldChar w:fldCharType="end"/>
      </w:r>
      <w:r w:rsidRPr="003650F4">
        <w:rPr>
          <w:sz w:val="26"/>
          <w:szCs w:val="26"/>
        </w:rPr>
        <w:t xml:space="preserve"> tấn vải/ngày. Căn cứ định mức sử dụng nước được liệt kê tại bảng 1.9, nhu cầu sử dụng nước của dây chuyền này được tính toán như sau: </w:t>
      </w:r>
    </w:p>
    <w:p w14:paraId="2BE5735A" w14:textId="5A5D8EFB" w:rsidR="00595BC8" w:rsidRPr="003650F4" w:rsidRDefault="00595BC8" w:rsidP="00080D29">
      <w:pPr>
        <w:tabs>
          <w:tab w:val="left" w:pos="360"/>
        </w:tabs>
        <w:spacing w:before="120" w:after="120"/>
        <w:jc w:val="center"/>
        <w:rPr>
          <w:rFonts w:eastAsia="SimSun"/>
          <w:sz w:val="26"/>
          <w:szCs w:val="26"/>
          <w:lang w:val="vi-VN"/>
        </w:rPr>
      </w:pPr>
      <w:r w:rsidRPr="003650F4">
        <w:rPr>
          <w:rFonts w:eastAsia="SimSun"/>
          <w:sz w:val="26"/>
          <w:szCs w:val="26"/>
          <w:lang w:val="vi-VN"/>
        </w:rPr>
        <w:t>Q</w:t>
      </w:r>
      <w:r w:rsidRPr="003650F4">
        <w:rPr>
          <w:rFonts w:eastAsia="SimSun"/>
          <w:sz w:val="26"/>
          <w:szCs w:val="26"/>
          <w:vertAlign w:val="subscript"/>
          <w:lang w:val="vi-VN"/>
        </w:rPr>
        <w:t xml:space="preserve">TIỀN XỬ LÝ </w:t>
      </w:r>
      <w:r w:rsidRPr="003650F4">
        <w:rPr>
          <w:rFonts w:eastAsia="SimSun"/>
          <w:sz w:val="26"/>
          <w:szCs w:val="26"/>
          <w:lang w:val="vi-VN"/>
        </w:rPr>
        <w:t xml:space="preserve">= </w:t>
      </w:r>
      <w:r w:rsidRPr="003650F4">
        <w:rPr>
          <w:rFonts w:eastAsia="SimSun"/>
          <w:sz w:val="26"/>
          <w:szCs w:val="26"/>
        </w:rPr>
        <w:t>21</w:t>
      </w:r>
      <w:r w:rsidRPr="003650F4">
        <w:rPr>
          <w:rFonts w:eastAsia="SimSun"/>
          <w:sz w:val="26"/>
          <w:szCs w:val="26"/>
          <w:lang w:val="vi-VN"/>
        </w:rPr>
        <w:t xml:space="preserve"> m³/tấn vải x </w:t>
      </w:r>
      <w:r w:rsidR="00A62746" w:rsidRPr="003650F4">
        <w:rPr>
          <w:rFonts w:eastAsia="SimSun"/>
          <w:sz w:val="26"/>
          <w:szCs w:val="26"/>
          <w:lang w:val="vi-VN"/>
        </w:rPr>
        <w:t>40</w:t>
      </w:r>
      <w:r w:rsidRPr="003650F4">
        <w:rPr>
          <w:rFonts w:eastAsia="SimSun"/>
          <w:sz w:val="26"/>
          <w:szCs w:val="26"/>
          <w:lang w:val="vi-VN"/>
        </w:rPr>
        <w:t xml:space="preserve"> tấn vải/ngày = </w:t>
      </w:r>
      <w:r w:rsidRPr="003650F4">
        <w:rPr>
          <w:rFonts w:eastAsia="SimSun"/>
          <w:sz w:val="26"/>
          <w:szCs w:val="26"/>
          <w:lang w:val="vi-VN"/>
        </w:rPr>
        <w:fldChar w:fldCharType="begin"/>
      </w:r>
      <w:r w:rsidRPr="003650F4">
        <w:rPr>
          <w:rFonts w:eastAsia="SimSun"/>
          <w:sz w:val="26"/>
          <w:szCs w:val="26"/>
          <w:lang w:val="vi-VN"/>
        </w:rPr>
        <w:instrText xml:space="preserve"> =</w:instrText>
      </w:r>
      <w:r w:rsidRPr="003650F4">
        <w:rPr>
          <w:rFonts w:eastAsia="SimSun"/>
          <w:sz w:val="26"/>
          <w:szCs w:val="26"/>
        </w:rPr>
        <w:instrText>21</w:instrText>
      </w:r>
      <w:r w:rsidRPr="003650F4">
        <w:rPr>
          <w:rFonts w:eastAsia="SimSun"/>
          <w:sz w:val="26"/>
          <w:szCs w:val="26"/>
          <w:lang w:val="vi-VN"/>
        </w:rPr>
        <w:instrText>*</w:instrText>
      </w:r>
      <w:r w:rsidR="00A62746" w:rsidRPr="003650F4">
        <w:rPr>
          <w:rFonts w:eastAsia="SimSun"/>
          <w:sz w:val="26"/>
          <w:szCs w:val="26"/>
          <w:lang w:val="vi-VN"/>
        </w:rPr>
        <w:instrText>40</w:instrText>
      </w:r>
      <w:r w:rsidRPr="003650F4">
        <w:rPr>
          <w:rFonts w:eastAsia="SimSun"/>
          <w:sz w:val="26"/>
          <w:szCs w:val="26"/>
          <w:lang w:val="vi-VN"/>
        </w:rPr>
        <w:instrText>\#"0"</w:instrText>
      </w:r>
      <w:r w:rsidRPr="003650F4">
        <w:rPr>
          <w:rFonts w:eastAsia="SimSun"/>
          <w:sz w:val="26"/>
          <w:szCs w:val="26"/>
          <w:lang w:val="vi-VN"/>
        </w:rPr>
        <w:fldChar w:fldCharType="separate"/>
      </w:r>
      <w:r w:rsidR="00A62746" w:rsidRPr="003650F4">
        <w:rPr>
          <w:rFonts w:eastAsia="SimSun"/>
          <w:noProof/>
          <w:sz w:val="26"/>
          <w:szCs w:val="26"/>
          <w:lang w:val="vi-VN"/>
        </w:rPr>
        <w:t>840</w:t>
      </w:r>
      <w:r w:rsidRPr="003650F4">
        <w:rPr>
          <w:rFonts w:eastAsia="SimSun"/>
          <w:sz w:val="26"/>
          <w:szCs w:val="26"/>
          <w:lang w:val="vi-VN"/>
        </w:rPr>
        <w:fldChar w:fldCharType="end"/>
      </w:r>
      <w:r w:rsidRPr="003650F4">
        <w:rPr>
          <w:rFonts w:eastAsia="SimSun"/>
          <w:sz w:val="26"/>
          <w:szCs w:val="26"/>
          <w:lang w:val="vi-VN"/>
        </w:rPr>
        <w:t xml:space="preserve"> m³/ngày </w:t>
      </w:r>
    </w:p>
    <w:p w14:paraId="1C871A9D" w14:textId="6B91AF15" w:rsidR="00595BC8" w:rsidRPr="003650F4" w:rsidRDefault="00595BC8" w:rsidP="00080D29">
      <w:pPr>
        <w:tabs>
          <w:tab w:val="left" w:pos="360"/>
        </w:tabs>
        <w:spacing w:before="120" w:after="120"/>
        <w:jc w:val="center"/>
        <w:rPr>
          <w:rFonts w:eastAsia="SimSun"/>
          <w:sz w:val="26"/>
          <w:szCs w:val="26"/>
          <w:lang w:val="vi-VN"/>
        </w:rPr>
      </w:pPr>
      <w:r w:rsidRPr="003650F4">
        <w:rPr>
          <w:rFonts w:eastAsia="SimSun"/>
          <w:sz w:val="26"/>
          <w:szCs w:val="26"/>
          <w:lang w:val="vi-VN"/>
        </w:rPr>
        <w:t>Q</w:t>
      </w:r>
      <w:r w:rsidRPr="003650F4">
        <w:rPr>
          <w:rFonts w:eastAsia="SimSun"/>
          <w:sz w:val="26"/>
          <w:szCs w:val="26"/>
          <w:vertAlign w:val="subscript"/>
          <w:lang w:val="vi-VN"/>
        </w:rPr>
        <w:t xml:space="preserve">NHUỘM </w:t>
      </w:r>
      <w:r w:rsidRPr="003650F4">
        <w:rPr>
          <w:rFonts w:eastAsia="SimSun"/>
          <w:sz w:val="26"/>
          <w:szCs w:val="26"/>
          <w:lang w:val="vi-VN"/>
        </w:rPr>
        <w:t xml:space="preserve">= </w:t>
      </w:r>
      <w:r w:rsidRPr="003650F4">
        <w:rPr>
          <w:rFonts w:eastAsia="SimSun"/>
          <w:sz w:val="26"/>
          <w:szCs w:val="26"/>
        </w:rPr>
        <w:t>21</w:t>
      </w:r>
      <w:r w:rsidRPr="003650F4">
        <w:rPr>
          <w:rFonts w:eastAsia="SimSun"/>
          <w:sz w:val="26"/>
          <w:szCs w:val="26"/>
          <w:lang w:val="vi-VN"/>
        </w:rPr>
        <w:t xml:space="preserve"> m³/tấn vải x </w:t>
      </w:r>
      <w:r w:rsidR="00A62746" w:rsidRPr="003650F4">
        <w:rPr>
          <w:rFonts w:eastAsia="SimSun"/>
          <w:sz w:val="26"/>
          <w:szCs w:val="26"/>
          <w:lang w:val="vi-VN"/>
        </w:rPr>
        <w:t>40</w:t>
      </w:r>
      <w:r w:rsidRPr="003650F4">
        <w:rPr>
          <w:rFonts w:eastAsia="SimSun"/>
          <w:sz w:val="26"/>
          <w:szCs w:val="26"/>
          <w:lang w:val="vi-VN"/>
        </w:rPr>
        <w:t xml:space="preserve"> tấn vải/ngày = </w:t>
      </w:r>
      <w:r w:rsidRPr="003650F4">
        <w:rPr>
          <w:rFonts w:eastAsia="SimSun"/>
          <w:sz w:val="26"/>
          <w:szCs w:val="26"/>
          <w:lang w:val="vi-VN"/>
        </w:rPr>
        <w:fldChar w:fldCharType="begin"/>
      </w:r>
      <w:r w:rsidRPr="003650F4">
        <w:rPr>
          <w:rFonts w:eastAsia="SimSun"/>
          <w:sz w:val="26"/>
          <w:szCs w:val="26"/>
          <w:lang w:val="vi-VN"/>
        </w:rPr>
        <w:instrText xml:space="preserve"> =</w:instrText>
      </w:r>
      <w:r w:rsidRPr="003650F4">
        <w:rPr>
          <w:rFonts w:eastAsia="SimSun"/>
          <w:sz w:val="26"/>
          <w:szCs w:val="26"/>
        </w:rPr>
        <w:instrText>21</w:instrText>
      </w:r>
      <w:r w:rsidRPr="003650F4">
        <w:rPr>
          <w:rFonts w:eastAsia="SimSun"/>
          <w:sz w:val="26"/>
          <w:szCs w:val="26"/>
          <w:lang w:val="vi-VN"/>
        </w:rPr>
        <w:instrText>*</w:instrText>
      </w:r>
      <w:r w:rsidR="00A62746" w:rsidRPr="003650F4">
        <w:rPr>
          <w:rFonts w:eastAsia="SimSun"/>
          <w:sz w:val="26"/>
          <w:szCs w:val="26"/>
          <w:lang w:val="vi-VN"/>
        </w:rPr>
        <w:instrText>40</w:instrText>
      </w:r>
      <w:r w:rsidRPr="003650F4">
        <w:rPr>
          <w:rFonts w:eastAsia="SimSun"/>
          <w:sz w:val="26"/>
          <w:szCs w:val="26"/>
          <w:lang w:val="vi-VN"/>
        </w:rPr>
        <w:instrText>\#"0"</w:instrText>
      </w:r>
      <w:r w:rsidRPr="003650F4">
        <w:rPr>
          <w:rFonts w:eastAsia="SimSun"/>
          <w:sz w:val="26"/>
          <w:szCs w:val="26"/>
          <w:lang w:val="vi-VN"/>
        </w:rPr>
        <w:fldChar w:fldCharType="separate"/>
      </w:r>
      <w:r w:rsidR="00A62746" w:rsidRPr="003650F4">
        <w:rPr>
          <w:rFonts w:eastAsia="SimSun"/>
          <w:noProof/>
          <w:sz w:val="26"/>
          <w:szCs w:val="26"/>
          <w:lang w:val="vi-VN"/>
        </w:rPr>
        <w:t>840</w:t>
      </w:r>
      <w:r w:rsidRPr="003650F4">
        <w:rPr>
          <w:rFonts w:eastAsia="SimSun"/>
          <w:sz w:val="26"/>
          <w:szCs w:val="26"/>
          <w:lang w:val="vi-VN"/>
        </w:rPr>
        <w:fldChar w:fldCharType="end"/>
      </w:r>
      <w:r w:rsidRPr="003650F4">
        <w:rPr>
          <w:rFonts w:eastAsia="SimSun"/>
          <w:sz w:val="26"/>
          <w:szCs w:val="26"/>
          <w:lang w:val="vi-VN"/>
        </w:rPr>
        <w:t xml:space="preserve"> m³/ngày</w:t>
      </w:r>
    </w:p>
    <w:p w14:paraId="0614C77D" w14:textId="463E06C9" w:rsidR="00595BC8" w:rsidRPr="003650F4" w:rsidRDefault="00595BC8" w:rsidP="00080D29">
      <w:pPr>
        <w:tabs>
          <w:tab w:val="left" w:pos="360"/>
        </w:tabs>
        <w:spacing w:before="120" w:after="120"/>
        <w:jc w:val="center"/>
        <w:rPr>
          <w:rFonts w:eastAsia="SimSun"/>
          <w:sz w:val="26"/>
          <w:szCs w:val="26"/>
          <w:lang w:val="vi-VN"/>
        </w:rPr>
      </w:pPr>
      <w:r w:rsidRPr="003650F4">
        <w:rPr>
          <w:rFonts w:eastAsia="SimSun"/>
          <w:sz w:val="26"/>
          <w:szCs w:val="26"/>
          <w:lang w:val="vi-VN"/>
        </w:rPr>
        <w:t>Q</w:t>
      </w:r>
      <w:r w:rsidRPr="003650F4">
        <w:rPr>
          <w:rFonts w:eastAsia="SimSun"/>
          <w:sz w:val="26"/>
          <w:szCs w:val="26"/>
          <w:vertAlign w:val="subscript"/>
          <w:lang w:val="vi-VN"/>
        </w:rPr>
        <w:t xml:space="preserve">GIẶT </w:t>
      </w:r>
      <w:r w:rsidRPr="003650F4">
        <w:rPr>
          <w:rFonts w:eastAsia="SimSun"/>
          <w:sz w:val="26"/>
          <w:szCs w:val="26"/>
          <w:lang w:val="vi-VN"/>
        </w:rPr>
        <w:t xml:space="preserve">= </w:t>
      </w:r>
      <w:r w:rsidRPr="003650F4">
        <w:rPr>
          <w:rFonts w:eastAsia="SimSun"/>
          <w:sz w:val="26"/>
          <w:szCs w:val="26"/>
        </w:rPr>
        <w:t>28</w:t>
      </w:r>
      <w:r w:rsidRPr="003650F4">
        <w:rPr>
          <w:rFonts w:eastAsia="SimSun"/>
          <w:sz w:val="26"/>
          <w:szCs w:val="26"/>
          <w:lang w:val="vi-VN"/>
        </w:rPr>
        <w:t xml:space="preserve"> m³/tấn vải x </w:t>
      </w:r>
      <w:r w:rsidR="00A62746" w:rsidRPr="003650F4">
        <w:rPr>
          <w:rFonts w:eastAsia="SimSun"/>
          <w:sz w:val="26"/>
          <w:szCs w:val="26"/>
          <w:lang w:val="vi-VN"/>
        </w:rPr>
        <w:t>40</w:t>
      </w:r>
      <w:r w:rsidRPr="003650F4">
        <w:rPr>
          <w:rFonts w:eastAsia="SimSun"/>
          <w:sz w:val="26"/>
          <w:szCs w:val="26"/>
          <w:lang w:val="vi-VN"/>
        </w:rPr>
        <w:t xml:space="preserve"> tấn vải/ngày = </w:t>
      </w:r>
      <w:r w:rsidRPr="003650F4">
        <w:rPr>
          <w:rFonts w:eastAsia="SimSun"/>
          <w:sz w:val="26"/>
          <w:szCs w:val="26"/>
          <w:lang w:val="vi-VN"/>
        </w:rPr>
        <w:fldChar w:fldCharType="begin"/>
      </w:r>
      <w:r w:rsidRPr="003650F4">
        <w:rPr>
          <w:rFonts w:eastAsia="SimSun"/>
          <w:sz w:val="26"/>
          <w:szCs w:val="26"/>
          <w:lang w:val="vi-VN"/>
        </w:rPr>
        <w:instrText xml:space="preserve"> =</w:instrText>
      </w:r>
      <w:r w:rsidRPr="003650F4">
        <w:rPr>
          <w:rFonts w:eastAsia="SimSun"/>
          <w:sz w:val="26"/>
          <w:szCs w:val="26"/>
        </w:rPr>
        <w:instrText>28</w:instrText>
      </w:r>
      <w:r w:rsidRPr="003650F4">
        <w:rPr>
          <w:rFonts w:eastAsia="SimSun"/>
          <w:sz w:val="26"/>
          <w:szCs w:val="26"/>
          <w:lang w:val="vi-VN"/>
        </w:rPr>
        <w:instrText>*</w:instrText>
      </w:r>
      <w:r w:rsidR="00A62746" w:rsidRPr="003650F4">
        <w:rPr>
          <w:rFonts w:eastAsia="SimSun"/>
          <w:sz w:val="26"/>
          <w:szCs w:val="26"/>
          <w:lang w:val="vi-VN"/>
        </w:rPr>
        <w:instrText>40</w:instrText>
      </w:r>
      <w:r w:rsidRPr="003650F4">
        <w:rPr>
          <w:rFonts w:eastAsia="SimSun"/>
          <w:sz w:val="26"/>
          <w:szCs w:val="26"/>
          <w:lang w:val="vi-VN"/>
        </w:rPr>
        <w:instrText>\#"0"</w:instrText>
      </w:r>
      <w:r w:rsidRPr="003650F4">
        <w:rPr>
          <w:rFonts w:eastAsia="SimSun"/>
          <w:sz w:val="26"/>
          <w:szCs w:val="26"/>
          <w:lang w:val="vi-VN"/>
        </w:rPr>
        <w:fldChar w:fldCharType="separate"/>
      </w:r>
      <w:r w:rsidR="00A62746" w:rsidRPr="003650F4">
        <w:rPr>
          <w:rFonts w:eastAsia="SimSun"/>
          <w:noProof/>
          <w:sz w:val="26"/>
          <w:szCs w:val="26"/>
          <w:lang w:val="vi-VN"/>
        </w:rPr>
        <w:t>1.120</w:t>
      </w:r>
      <w:r w:rsidRPr="003650F4">
        <w:rPr>
          <w:rFonts w:eastAsia="SimSun"/>
          <w:sz w:val="26"/>
          <w:szCs w:val="26"/>
          <w:lang w:val="vi-VN"/>
        </w:rPr>
        <w:fldChar w:fldCharType="end"/>
      </w:r>
      <w:r w:rsidRPr="003650F4">
        <w:rPr>
          <w:rFonts w:eastAsia="SimSun"/>
          <w:sz w:val="26"/>
          <w:szCs w:val="26"/>
          <w:lang w:val="vi-VN"/>
        </w:rPr>
        <w:t xml:space="preserve"> m³/ngày</w:t>
      </w:r>
    </w:p>
    <w:p w14:paraId="6635C0B4" w14:textId="64CAA96A" w:rsidR="00595BC8" w:rsidRPr="003650F4" w:rsidRDefault="00595BC8" w:rsidP="00080D29">
      <w:pPr>
        <w:spacing w:before="120" w:after="120"/>
        <w:ind w:left="851"/>
        <w:jc w:val="both"/>
        <w:rPr>
          <w:rFonts w:eastAsia="SimSun"/>
          <w:sz w:val="26"/>
          <w:szCs w:val="26"/>
          <w:lang w:val="vi-VN"/>
        </w:rPr>
      </w:pPr>
      <w:r w:rsidRPr="003650F4">
        <w:rPr>
          <w:rFonts w:eastAsia="SimSun"/>
          <w:sz w:val="26"/>
          <w:szCs w:val="26"/>
          <w:lang w:val="vi-VN"/>
        </w:rPr>
        <w:sym w:font="Wingdings 3" w:char="F022"/>
      </w:r>
      <w:r w:rsidRPr="003650F4">
        <w:rPr>
          <w:rFonts w:eastAsia="SimSun"/>
          <w:sz w:val="26"/>
          <w:szCs w:val="26"/>
          <w:lang w:val="vi-VN"/>
        </w:rPr>
        <w:t xml:space="preserve"> Tổng nhu cầu sử dụng nước của dây chuyền này là </w:t>
      </w:r>
      <w:r w:rsidRPr="003650F4">
        <w:rPr>
          <w:rFonts w:eastAsia="SimSun"/>
          <w:sz w:val="26"/>
          <w:szCs w:val="26"/>
          <w:lang w:val="vi-VN"/>
        </w:rPr>
        <w:fldChar w:fldCharType="begin"/>
      </w:r>
      <w:r w:rsidRPr="003650F4">
        <w:rPr>
          <w:rFonts w:eastAsia="SimSun"/>
          <w:sz w:val="26"/>
          <w:szCs w:val="26"/>
          <w:lang w:val="vi-VN"/>
        </w:rPr>
        <w:instrText xml:space="preserve"> =</w:instrText>
      </w:r>
      <w:r w:rsidR="00A62746" w:rsidRPr="003650F4">
        <w:rPr>
          <w:rFonts w:eastAsia="SimSun"/>
          <w:sz w:val="26"/>
          <w:szCs w:val="26"/>
          <w:lang w:val="vi-VN"/>
        </w:rPr>
        <w:instrText>840+840+1120</w:instrText>
      </w:r>
      <w:r w:rsidRPr="003650F4">
        <w:rPr>
          <w:rFonts w:eastAsia="SimSun"/>
          <w:sz w:val="26"/>
          <w:szCs w:val="26"/>
          <w:lang w:val="vi-VN"/>
        </w:rPr>
        <w:fldChar w:fldCharType="separate"/>
      </w:r>
      <w:r w:rsidR="00A62746" w:rsidRPr="003650F4">
        <w:rPr>
          <w:rFonts w:eastAsia="SimSun"/>
          <w:noProof/>
          <w:sz w:val="26"/>
          <w:szCs w:val="26"/>
          <w:lang w:val="vi-VN"/>
        </w:rPr>
        <w:t>2.800</w:t>
      </w:r>
      <w:r w:rsidRPr="003650F4">
        <w:rPr>
          <w:rFonts w:eastAsia="SimSun"/>
          <w:sz w:val="26"/>
          <w:szCs w:val="26"/>
          <w:lang w:val="vi-VN"/>
        </w:rPr>
        <w:fldChar w:fldCharType="end"/>
      </w:r>
      <w:r w:rsidRPr="003650F4">
        <w:rPr>
          <w:rFonts w:eastAsia="SimSun"/>
          <w:sz w:val="26"/>
          <w:szCs w:val="26"/>
          <w:lang w:val="vi-VN"/>
        </w:rPr>
        <w:t xml:space="preserve"> m³/ngày.</w:t>
      </w:r>
    </w:p>
    <w:p w14:paraId="372E9F5E" w14:textId="77777777" w:rsidR="002B2807" w:rsidRPr="003650F4" w:rsidRDefault="002B2807">
      <w:pPr>
        <w:pStyle w:val="Normal3"/>
        <w:numPr>
          <w:ilvl w:val="0"/>
          <w:numId w:val="35"/>
        </w:numPr>
        <w:tabs>
          <w:tab w:val="left" w:pos="851"/>
        </w:tabs>
        <w:spacing w:line="240" w:lineRule="auto"/>
        <w:ind w:left="851" w:hanging="284"/>
        <w:rPr>
          <w:sz w:val="26"/>
          <w:szCs w:val="26"/>
        </w:rPr>
      </w:pPr>
      <w:r w:rsidRPr="003650F4">
        <w:rPr>
          <w:sz w:val="26"/>
          <w:szCs w:val="26"/>
        </w:rPr>
        <w:t xml:space="preserve">Định mức cấp nước cho lò hơi là 1 m³/giờ tương đương 1 tấn hơi/giờ (khi lò hoạt động với công suất tối đa). </w:t>
      </w:r>
      <w:r w:rsidR="00256FCD" w:rsidRPr="003650F4">
        <w:rPr>
          <w:sz w:val="26"/>
          <w:szCs w:val="26"/>
        </w:rPr>
        <w:t>Theo tính toán, lò hơi công suất 10 tấn hơi/giờ tại dự án chỉ cần vận hành tối đa 8,0 giờ/ngày đã đủ lượng hơi cấp cho hoạt động sản xuất. V</w:t>
      </w:r>
      <w:r w:rsidRPr="003650F4">
        <w:rPr>
          <w:sz w:val="26"/>
          <w:szCs w:val="26"/>
        </w:rPr>
        <w:t xml:space="preserve">ậy lượng nước cấp cho hoạt động của </w:t>
      </w:r>
      <w:r w:rsidR="003C4BC2" w:rsidRPr="003650F4">
        <w:rPr>
          <w:sz w:val="26"/>
          <w:szCs w:val="26"/>
        </w:rPr>
        <w:t xml:space="preserve">lò hơi </w:t>
      </w:r>
      <w:r w:rsidRPr="003650F4">
        <w:rPr>
          <w:sz w:val="26"/>
          <w:szCs w:val="26"/>
        </w:rPr>
        <w:t>là:</w:t>
      </w:r>
    </w:p>
    <w:p w14:paraId="12A4BB28" w14:textId="77777777" w:rsidR="002B2807" w:rsidRPr="003650F4" w:rsidRDefault="002B2807" w:rsidP="00080D29">
      <w:pPr>
        <w:tabs>
          <w:tab w:val="left" w:pos="360"/>
        </w:tabs>
        <w:spacing w:before="120" w:after="120"/>
        <w:jc w:val="center"/>
        <w:rPr>
          <w:rFonts w:eastAsia="SimSun"/>
          <w:sz w:val="26"/>
          <w:szCs w:val="26"/>
        </w:rPr>
      </w:pPr>
      <w:r w:rsidRPr="003650F4">
        <w:rPr>
          <w:rFonts w:eastAsia="SimSun"/>
          <w:sz w:val="26"/>
          <w:szCs w:val="26"/>
        </w:rPr>
        <w:t>Q</w:t>
      </w:r>
      <w:r w:rsidRPr="003650F4">
        <w:rPr>
          <w:rFonts w:eastAsia="SimSun"/>
          <w:sz w:val="26"/>
          <w:szCs w:val="26"/>
          <w:vertAlign w:val="subscript"/>
        </w:rPr>
        <w:t xml:space="preserve"> lò hơi </w:t>
      </w:r>
      <w:r w:rsidR="005E28AD" w:rsidRPr="003650F4">
        <w:rPr>
          <w:rFonts w:eastAsia="SimSun"/>
          <w:sz w:val="26"/>
          <w:szCs w:val="26"/>
        </w:rPr>
        <w:t xml:space="preserve"> = </w:t>
      </w:r>
      <w:r w:rsidR="00256FCD" w:rsidRPr="003650F4">
        <w:rPr>
          <w:rFonts w:eastAsia="SimSun"/>
          <w:sz w:val="26"/>
          <w:szCs w:val="26"/>
        </w:rPr>
        <w:t xml:space="preserve">1 m³/giờ x 10 tấn hơi/giờ x 08 giờ/ngày </w:t>
      </w:r>
      <w:r w:rsidRPr="003650F4">
        <w:rPr>
          <w:rFonts w:eastAsia="SimSun"/>
          <w:sz w:val="26"/>
          <w:szCs w:val="26"/>
        </w:rPr>
        <w:t xml:space="preserve">= </w:t>
      </w:r>
      <w:r w:rsidRPr="003650F4">
        <w:rPr>
          <w:rFonts w:eastAsia="SimSun"/>
          <w:sz w:val="26"/>
          <w:szCs w:val="26"/>
        </w:rPr>
        <w:fldChar w:fldCharType="begin"/>
      </w:r>
      <w:r w:rsidR="005E28AD" w:rsidRPr="003650F4">
        <w:rPr>
          <w:rFonts w:eastAsia="SimSun"/>
          <w:sz w:val="26"/>
          <w:szCs w:val="26"/>
        </w:rPr>
        <w:instrText xml:space="preserve"> =</w:instrText>
      </w:r>
      <w:r w:rsidR="00256FCD" w:rsidRPr="003650F4">
        <w:rPr>
          <w:rFonts w:eastAsia="SimSun"/>
          <w:sz w:val="26"/>
          <w:szCs w:val="26"/>
        </w:rPr>
        <w:instrText>1*10*8</w:instrText>
      </w:r>
      <w:r w:rsidRPr="003650F4">
        <w:rPr>
          <w:rFonts w:eastAsia="SimSun"/>
          <w:sz w:val="26"/>
          <w:szCs w:val="26"/>
          <w:lang w:val="vi-VN"/>
        </w:rPr>
        <w:instrText>\#"0"</w:instrText>
      </w:r>
      <w:r w:rsidRPr="003650F4">
        <w:rPr>
          <w:rFonts w:eastAsia="SimSun"/>
          <w:sz w:val="26"/>
          <w:szCs w:val="26"/>
        </w:rPr>
        <w:fldChar w:fldCharType="separate"/>
      </w:r>
      <w:r w:rsidR="00256FCD" w:rsidRPr="003650F4">
        <w:rPr>
          <w:rFonts w:eastAsia="SimSun"/>
          <w:noProof/>
          <w:sz w:val="26"/>
          <w:szCs w:val="26"/>
          <w:lang w:val="vi-VN"/>
        </w:rPr>
        <w:t>80</w:t>
      </w:r>
      <w:r w:rsidRPr="003650F4">
        <w:rPr>
          <w:rFonts w:eastAsia="SimSun"/>
          <w:sz w:val="26"/>
          <w:szCs w:val="26"/>
        </w:rPr>
        <w:fldChar w:fldCharType="end"/>
      </w:r>
      <w:r w:rsidRPr="003650F4">
        <w:rPr>
          <w:rFonts w:eastAsia="SimSun"/>
          <w:sz w:val="26"/>
          <w:szCs w:val="26"/>
        </w:rPr>
        <w:t xml:space="preserve"> m</w:t>
      </w:r>
      <w:r w:rsidRPr="003650F4">
        <w:rPr>
          <w:rFonts w:eastAsia="SimSun"/>
          <w:sz w:val="26"/>
          <w:szCs w:val="26"/>
          <w:vertAlign w:val="superscript"/>
        </w:rPr>
        <w:t>3</w:t>
      </w:r>
      <w:r w:rsidRPr="003650F4">
        <w:rPr>
          <w:rFonts w:eastAsia="SimSun"/>
          <w:sz w:val="26"/>
          <w:szCs w:val="26"/>
        </w:rPr>
        <w:t>/ngày</w:t>
      </w:r>
    </w:p>
    <w:p w14:paraId="54ACB77C" w14:textId="77777777" w:rsidR="006D4DA1" w:rsidRPr="003650F4" w:rsidRDefault="006D4DA1">
      <w:pPr>
        <w:pStyle w:val="Normal3"/>
        <w:numPr>
          <w:ilvl w:val="0"/>
          <w:numId w:val="35"/>
        </w:numPr>
        <w:tabs>
          <w:tab w:val="left" w:pos="851"/>
        </w:tabs>
        <w:spacing w:line="240" w:lineRule="auto"/>
        <w:ind w:left="851" w:hanging="284"/>
        <w:rPr>
          <w:sz w:val="26"/>
          <w:szCs w:val="26"/>
        </w:rPr>
      </w:pPr>
      <w:r w:rsidRPr="003650F4">
        <w:rPr>
          <w:sz w:val="26"/>
          <w:szCs w:val="26"/>
        </w:rPr>
        <w:t xml:space="preserve">Nước cấp cho hệ thống </w:t>
      </w:r>
      <w:r w:rsidRPr="003650F4">
        <w:rPr>
          <w:sz w:val="26"/>
          <w:szCs w:val="26"/>
          <w:lang w:val="vi-VN"/>
        </w:rPr>
        <w:t>xử lý khí thải khu vực cân đong, pha hóa chất nhuộm</w:t>
      </w:r>
      <w:r w:rsidRPr="003650F4">
        <w:rPr>
          <w:sz w:val="26"/>
          <w:szCs w:val="26"/>
        </w:rPr>
        <w:t xml:space="preserve"> khoảng </w:t>
      </w:r>
      <w:r w:rsidR="00C579A3" w:rsidRPr="003650F4">
        <w:rPr>
          <w:sz w:val="26"/>
          <w:szCs w:val="26"/>
        </w:rPr>
        <w:t>3</w:t>
      </w:r>
      <w:r w:rsidRPr="003650F4">
        <w:rPr>
          <w:sz w:val="26"/>
          <w:szCs w:val="26"/>
        </w:rPr>
        <w:t xml:space="preserve"> m³/ngày. Lượng nước này được tuần hoàn tái sử dụng, thải bỏ và thay mới 100% với tần suất 1 lần/ngày.</w:t>
      </w:r>
    </w:p>
    <w:p w14:paraId="0107F49B" w14:textId="0409E730" w:rsidR="004B56C9" w:rsidRPr="003650F4" w:rsidRDefault="005E28AD">
      <w:pPr>
        <w:pStyle w:val="Normal3"/>
        <w:numPr>
          <w:ilvl w:val="0"/>
          <w:numId w:val="35"/>
        </w:numPr>
        <w:tabs>
          <w:tab w:val="left" w:pos="851"/>
        </w:tabs>
        <w:spacing w:line="240" w:lineRule="auto"/>
        <w:ind w:left="851" w:hanging="284"/>
        <w:rPr>
          <w:sz w:val="26"/>
          <w:szCs w:val="26"/>
        </w:rPr>
      </w:pPr>
      <w:r w:rsidRPr="003650F4">
        <w:rPr>
          <w:sz w:val="26"/>
          <w:szCs w:val="26"/>
        </w:rPr>
        <w:t xml:space="preserve">Nước cấp cho hệ thống xử lý khí thải </w:t>
      </w:r>
      <w:r w:rsidR="004B56C9" w:rsidRPr="003650F4">
        <w:rPr>
          <w:sz w:val="26"/>
          <w:szCs w:val="26"/>
        </w:rPr>
        <w:t>công đoạn định hình hoàn thiện</w:t>
      </w:r>
      <w:r w:rsidRPr="003650F4">
        <w:rPr>
          <w:sz w:val="26"/>
          <w:szCs w:val="26"/>
        </w:rPr>
        <w:t xml:space="preserve">: Ước tính lượng nước cấp khoảng </w:t>
      </w:r>
      <w:r w:rsidR="003C5298" w:rsidRPr="003650F4">
        <w:rPr>
          <w:sz w:val="26"/>
          <w:szCs w:val="26"/>
        </w:rPr>
        <w:t>3,0</w:t>
      </w:r>
      <w:r w:rsidRPr="003650F4">
        <w:rPr>
          <w:sz w:val="26"/>
          <w:szCs w:val="26"/>
        </w:rPr>
        <w:t xml:space="preserve"> m³/ngày</w:t>
      </w:r>
      <w:r w:rsidR="004B56C9" w:rsidRPr="003650F4">
        <w:rPr>
          <w:sz w:val="26"/>
          <w:szCs w:val="26"/>
        </w:rPr>
        <w:t>/hệ thống</w:t>
      </w:r>
      <w:r w:rsidRPr="003650F4">
        <w:rPr>
          <w:sz w:val="26"/>
          <w:szCs w:val="26"/>
        </w:rPr>
        <w:t xml:space="preserve">. </w:t>
      </w:r>
      <w:r w:rsidR="004B56C9" w:rsidRPr="003650F4">
        <w:rPr>
          <w:sz w:val="26"/>
          <w:szCs w:val="26"/>
        </w:rPr>
        <w:t>Công ty đã đầu tư cho dự án 0</w:t>
      </w:r>
      <w:r w:rsidR="003C5298" w:rsidRPr="003650F4">
        <w:rPr>
          <w:sz w:val="26"/>
          <w:szCs w:val="26"/>
        </w:rPr>
        <w:t>6</w:t>
      </w:r>
      <w:r w:rsidR="004B56C9" w:rsidRPr="003650F4">
        <w:rPr>
          <w:sz w:val="26"/>
          <w:szCs w:val="26"/>
        </w:rPr>
        <w:t xml:space="preserve"> hệ thống xử lý khí thải</w:t>
      </w:r>
      <w:r w:rsidR="003C5298" w:rsidRPr="003650F4">
        <w:rPr>
          <w:sz w:val="26"/>
          <w:szCs w:val="26"/>
        </w:rPr>
        <w:t xml:space="preserve">, trong đó 02 hệ thống sử dụng chung 01 bể chứa nước hấp thụ </w:t>
      </w:r>
      <w:r w:rsidR="004B56C9" w:rsidRPr="003650F4">
        <w:rPr>
          <w:sz w:val="26"/>
          <w:szCs w:val="26"/>
        </w:rPr>
        <w:sym w:font="Wingdings 3" w:char="F022"/>
      </w:r>
      <w:r w:rsidR="004B56C9" w:rsidRPr="003650F4">
        <w:rPr>
          <w:sz w:val="26"/>
          <w:szCs w:val="26"/>
        </w:rPr>
        <w:t xml:space="preserve"> tổng l</w:t>
      </w:r>
      <w:r w:rsidRPr="003650F4">
        <w:rPr>
          <w:sz w:val="26"/>
          <w:szCs w:val="26"/>
        </w:rPr>
        <w:t xml:space="preserve">ượng </w:t>
      </w:r>
      <w:r w:rsidRPr="003650F4">
        <w:rPr>
          <w:sz w:val="26"/>
          <w:szCs w:val="26"/>
        </w:rPr>
        <w:lastRenderedPageBreak/>
        <w:t xml:space="preserve">nước </w:t>
      </w:r>
      <w:r w:rsidR="004B56C9" w:rsidRPr="003650F4">
        <w:rPr>
          <w:sz w:val="26"/>
          <w:szCs w:val="26"/>
        </w:rPr>
        <w:t xml:space="preserve">cấp cho hoạt động của 03 hệ thống là </w:t>
      </w:r>
      <w:r w:rsidR="003C5298" w:rsidRPr="003650F4">
        <w:rPr>
          <w:sz w:val="26"/>
          <w:szCs w:val="26"/>
        </w:rPr>
        <w:t>9,0</w:t>
      </w:r>
      <w:r w:rsidR="004B56C9" w:rsidRPr="003650F4">
        <w:rPr>
          <w:sz w:val="26"/>
          <w:szCs w:val="26"/>
        </w:rPr>
        <w:t xml:space="preserve"> m³/ngày. Lượng nước này được tuần hoàn tái sử dụng, thải bỏ và thay mới 100% với tần suất 1 lần/ngày.</w:t>
      </w:r>
    </w:p>
    <w:p w14:paraId="293F88A5" w14:textId="77777777" w:rsidR="004B56C9" w:rsidRPr="003650F4" w:rsidRDefault="004B56C9">
      <w:pPr>
        <w:pStyle w:val="Normal3"/>
        <w:numPr>
          <w:ilvl w:val="0"/>
          <w:numId w:val="35"/>
        </w:numPr>
        <w:tabs>
          <w:tab w:val="left" w:pos="851"/>
        </w:tabs>
        <w:spacing w:line="240" w:lineRule="auto"/>
        <w:ind w:left="851" w:hanging="284"/>
        <w:rPr>
          <w:sz w:val="26"/>
          <w:szCs w:val="26"/>
        </w:rPr>
      </w:pPr>
      <w:r w:rsidRPr="003650F4">
        <w:rPr>
          <w:sz w:val="26"/>
          <w:szCs w:val="26"/>
        </w:rPr>
        <w:t>Nước cấp vệ sinh máy móc, thiết bị sản xuất: Ước tính lượng nước sạch cần để vệ sinh máy móc, thiết bị sản xuất trung bình là 10 m³/ngày.</w:t>
      </w:r>
    </w:p>
    <w:p w14:paraId="0569ED79" w14:textId="77777777" w:rsidR="004B56C9" w:rsidRPr="003650F4" w:rsidRDefault="004B56C9">
      <w:pPr>
        <w:pStyle w:val="Normal3"/>
        <w:numPr>
          <w:ilvl w:val="0"/>
          <w:numId w:val="35"/>
        </w:numPr>
        <w:tabs>
          <w:tab w:val="left" w:pos="851"/>
        </w:tabs>
        <w:spacing w:line="240" w:lineRule="auto"/>
        <w:ind w:left="851" w:hanging="284"/>
        <w:rPr>
          <w:sz w:val="26"/>
          <w:szCs w:val="26"/>
        </w:rPr>
      </w:pPr>
      <w:r w:rsidRPr="003650F4">
        <w:rPr>
          <w:sz w:val="26"/>
          <w:szCs w:val="26"/>
        </w:rPr>
        <w:t xml:space="preserve">Nước cấp cho phòng thí nghiệm sản phẩm: Ước tính lượng nước phục vụ cho quá trình hoạt động của phòng thí nghiệm khoảng 2 m³/ngày. </w:t>
      </w:r>
    </w:p>
    <w:p w14:paraId="4BC7FD88" w14:textId="77777777" w:rsidR="004B56C9" w:rsidRPr="003650F4" w:rsidRDefault="00C62885">
      <w:pPr>
        <w:pStyle w:val="Normal3"/>
        <w:numPr>
          <w:ilvl w:val="0"/>
          <w:numId w:val="35"/>
        </w:numPr>
        <w:tabs>
          <w:tab w:val="left" w:pos="851"/>
        </w:tabs>
        <w:spacing w:before="100" w:after="100" w:line="240" w:lineRule="auto"/>
        <w:ind w:left="851" w:hanging="284"/>
        <w:rPr>
          <w:sz w:val="26"/>
          <w:szCs w:val="26"/>
          <w:lang w:val="vi-VN"/>
        </w:rPr>
      </w:pPr>
      <w:r w:rsidRPr="003650F4">
        <w:rPr>
          <w:sz w:val="26"/>
          <w:szCs w:val="26"/>
          <w:lang w:val="vi-VN"/>
        </w:rPr>
        <w:t>Nước cấp cho hoạt động rửa lọc của hệ thống xử lý nước cấp: Ước tính lượng nước phục vụ cho hoạt động này là khoảng 180 m³/ngày.</w:t>
      </w:r>
    </w:p>
    <w:p w14:paraId="52561FF0" w14:textId="77777777" w:rsidR="004B56C9" w:rsidRPr="003650F4" w:rsidRDefault="004B56C9">
      <w:pPr>
        <w:pStyle w:val="Normal3"/>
        <w:numPr>
          <w:ilvl w:val="0"/>
          <w:numId w:val="35"/>
        </w:numPr>
        <w:tabs>
          <w:tab w:val="left" w:pos="851"/>
        </w:tabs>
        <w:spacing w:line="240" w:lineRule="auto"/>
        <w:ind w:left="851" w:hanging="284"/>
        <w:rPr>
          <w:sz w:val="26"/>
          <w:szCs w:val="26"/>
        </w:rPr>
      </w:pPr>
      <w:r w:rsidRPr="003650F4">
        <w:rPr>
          <w:sz w:val="26"/>
          <w:szCs w:val="26"/>
        </w:rPr>
        <w:t>Nước cấp cho hệ thống làm mát máy móc, thiết bị sản xuất: 500 m³/lần cấp đầu. Lượng nước này được tuần hoàn tái sử dụng cho quá trình làm mát, không thải bỏ. Mỗi ngày, Công ty bổ sung thêm 80 m³/ngày thay cho lượng nước đã thất thoát do bay hơi từ quá trình làm mát. Do đó, để tính toán lượng nước cấp khi hoạt động ổn định, ta sẽ tính nhu cầu sử dụng nước làm mát của máy móc, thiết bị sản xuất là 80 m³/ngày.</w:t>
      </w:r>
    </w:p>
    <w:p w14:paraId="4D140DF5" w14:textId="77777777" w:rsidR="002B2807" w:rsidRPr="003650F4" w:rsidRDefault="002B2807">
      <w:pPr>
        <w:numPr>
          <w:ilvl w:val="0"/>
          <w:numId w:val="30"/>
        </w:numPr>
        <w:suppressAutoHyphens/>
        <w:spacing w:before="120" w:after="120"/>
        <w:ind w:left="567" w:hanging="283"/>
        <w:jc w:val="both"/>
        <w:rPr>
          <w:rFonts w:eastAsia="SimSun"/>
          <w:b/>
          <w:i/>
          <w:sz w:val="26"/>
          <w:szCs w:val="26"/>
        </w:rPr>
      </w:pPr>
      <w:r w:rsidRPr="003650F4">
        <w:rPr>
          <w:rFonts w:eastAsia="SimSun"/>
          <w:b/>
          <w:i/>
          <w:sz w:val="26"/>
          <w:szCs w:val="26"/>
        </w:rPr>
        <w:t xml:space="preserve">Nước </w:t>
      </w:r>
      <w:r w:rsidR="00B7274B" w:rsidRPr="003650F4">
        <w:rPr>
          <w:rFonts w:eastAsia="SimSun"/>
          <w:b/>
          <w:i/>
          <w:sz w:val="26"/>
          <w:szCs w:val="26"/>
        </w:rPr>
        <w:t xml:space="preserve">cấp </w:t>
      </w:r>
      <w:r w:rsidRPr="003650F4">
        <w:rPr>
          <w:rFonts w:eastAsia="SimSun"/>
          <w:b/>
          <w:i/>
          <w:sz w:val="26"/>
          <w:szCs w:val="26"/>
        </w:rPr>
        <w:t>tưới cây</w:t>
      </w:r>
    </w:p>
    <w:p w14:paraId="15684CB1" w14:textId="77777777" w:rsidR="00A66E37" w:rsidRPr="003650F4" w:rsidRDefault="00A66E37">
      <w:pPr>
        <w:pStyle w:val="Normal3"/>
        <w:numPr>
          <w:ilvl w:val="0"/>
          <w:numId w:val="35"/>
        </w:numPr>
        <w:tabs>
          <w:tab w:val="left" w:pos="851"/>
        </w:tabs>
        <w:spacing w:line="240" w:lineRule="auto"/>
        <w:ind w:left="851" w:hanging="284"/>
        <w:rPr>
          <w:sz w:val="26"/>
          <w:szCs w:val="26"/>
        </w:rPr>
      </w:pPr>
      <w:r w:rsidRPr="003650F4">
        <w:rPr>
          <w:sz w:val="26"/>
          <w:szCs w:val="26"/>
        </w:rPr>
        <w:t>Căn cứ Mục 2.10.2 Nhu cầu sử dụng nước của QCVN 01:2021/BXD – Quy chuẩn kỹ thuật quốc gia về quy hoạch xây dựng được ban hành tại Thông tư 01</w:t>
      </w:r>
      <w:r w:rsidR="00A144B9" w:rsidRPr="003650F4">
        <w:rPr>
          <w:sz w:val="26"/>
          <w:szCs w:val="26"/>
        </w:rPr>
        <w:t>/</w:t>
      </w:r>
      <w:r w:rsidRPr="003650F4">
        <w:rPr>
          <w:sz w:val="26"/>
          <w:szCs w:val="26"/>
        </w:rPr>
        <w:t xml:space="preserve">2021/TT – BXD ngày 19/05/2021 của Bộ Xây dựng: Chỉ tiêu cấp nước phải đảm bảo tối thiểu đối với công tác tưới vườn hoa, công viên, thảm cây xanh là 3 lít/m²/ngày. Diện tích cây xanh của dự án là </w:t>
      </w:r>
      <w:r w:rsidR="00A144B9" w:rsidRPr="003650F4">
        <w:rPr>
          <w:sz w:val="26"/>
          <w:szCs w:val="26"/>
        </w:rPr>
        <w:t xml:space="preserve">14.506,0 </w:t>
      </w:r>
      <w:r w:rsidRPr="003650F4">
        <w:rPr>
          <w:sz w:val="26"/>
          <w:szCs w:val="26"/>
        </w:rPr>
        <w:t>m², lượng nước tưới cây xanh được tính như sau:</w:t>
      </w:r>
    </w:p>
    <w:p w14:paraId="5D52F03A" w14:textId="77777777" w:rsidR="00425DAD" w:rsidRPr="003650F4" w:rsidRDefault="00A66E37" w:rsidP="00B2695F">
      <w:pPr>
        <w:pStyle w:val="Normal3"/>
        <w:spacing w:line="240" w:lineRule="auto"/>
        <w:ind w:firstLine="0"/>
        <w:jc w:val="center"/>
        <w:rPr>
          <w:sz w:val="26"/>
          <w:szCs w:val="26"/>
        </w:rPr>
      </w:pPr>
      <w:r w:rsidRPr="003650F4">
        <w:rPr>
          <w:sz w:val="26"/>
          <w:szCs w:val="26"/>
        </w:rPr>
        <w:t>Q</w:t>
      </w:r>
      <w:r w:rsidRPr="003650F4">
        <w:rPr>
          <w:sz w:val="26"/>
          <w:szCs w:val="26"/>
          <w:vertAlign w:val="subscript"/>
        </w:rPr>
        <w:t xml:space="preserve">nước tưới cây xanh </w:t>
      </w:r>
      <w:r w:rsidR="002B2807" w:rsidRPr="003650F4">
        <w:rPr>
          <w:sz w:val="26"/>
          <w:szCs w:val="26"/>
        </w:rPr>
        <w:t xml:space="preserve">= </w:t>
      </w:r>
      <w:r w:rsidR="005E28AD" w:rsidRPr="003650F4">
        <w:rPr>
          <w:sz w:val="26"/>
          <w:szCs w:val="26"/>
        </w:rPr>
        <w:t>1</w:t>
      </w:r>
      <w:r w:rsidR="00A144B9" w:rsidRPr="003650F4">
        <w:rPr>
          <w:sz w:val="26"/>
          <w:szCs w:val="26"/>
        </w:rPr>
        <w:t>4.506,0</w:t>
      </w:r>
      <w:r w:rsidR="005E28AD" w:rsidRPr="003650F4">
        <w:rPr>
          <w:sz w:val="26"/>
          <w:szCs w:val="26"/>
        </w:rPr>
        <w:t xml:space="preserve"> </w:t>
      </w:r>
      <w:r w:rsidR="001C2F4F" w:rsidRPr="003650F4">
        <w:rPr>
          <w:sz w:val="26"/>
          <w:szCs w:val="26"/>
        </w:rPr>
        <w:t>m²</w:t>
      </w:r>
      <w:r w:rsidR="005E28AD" w:rsidRPr="003650F4">
        <w:rPr>
          <w:sz w:val="26"/>
          <w:szCs w:val="26"/>
        </w:rPr>
        <w:t xml:space="preserve"> </w:t>
      </w:r>
      <w:r w:rsidRPr="003650F4">
        <w:rPr>
          <w:sz w:val="26"/>
          <w:szCs w:val="26"/>
        </w:rPr>
        <w:t xml:space="preserve">x 3 lít/m²/ngày = </w:t>
      </w:r>
      <w:r w:rsidR="005E28AD" w:rsidRPr="003650F4">
        <w:rPr>
          <w:sz w:val="26"/>
          <w:szCs w:val="26"/>
        </w:rPr>
        <w:fldChar w:fldCharType="begin"/>
      </w:r>
      <w:r w:rsidR="005E28AD" w:rsidRPr="003650F4">
        <w:rPr>
          <w:sz w:val="26"/>
          <w:szCs w:val="26"/>
        </w:rPr>
        <w:instrText xml:space="preserve"> =1</w:instrText>
      </w:r>
      <w:r w:rsidR="00A144B9" w:rsidRPr="003650F4">
        <w:rPr>
          <w:sz w:val="26"/>
          <w:szCs w:val="26"/>
        </w:rPr>
        <w:instrText>4506</w:instrText>
      </w:r>
      <w:r w:rsidR="005E28AD" w:rsidRPr="003650F4">
        <w:rPr>
          <w:sz w:val="26"/>
          <w:szCs w:val="26"/>
        </w:rPr>
        <w:instrText xml:space="preserve">*3/1000\#0 </w:instrText>
      </w:r>
      <w:r w:rsidR="005E28AD" w:rsidRPr="003650F4">
        <w:rPr>
          <w:sz w:val="26"/>
          <w:szCs w:val="26"/>
        </w:rPr>
        <w:fldChar w:fldCharType="separate"/>
      </w:r>
      <w:r w:rsidR="00A144B9" w:rsidRPr="003650F4">
        <w:rPr>
          <w:noProof/>
          <w:sz w:val="26"/>
          <w:szCs w:val="26"/>
        </w:rPr>
        <w:t>44</w:t>
      </w:r>
      <w:r w:rsidR="005E28AD" w:rsidRPr="003650F4">
        <w:rPr>
          <w:sz w:val="26"/>
          <w:szCs w:val="26"/>
        </w:rPr>
        <w:fldChar w:fldCharType="end"/>
      </w:r>
      <w:r w:rsidR="001C2F4F" w:rsidRPr="003650F4">
        <w:rPr>
          <w:sz w:val="26"/>
          <w:szCs w:val="26"/>
        </w:rPr>
        <w:t xml:space="preserve"> </w:t>
      </w:r>
      <w:r w:rsidR="00B2695F" w:rsidRPr="003650F4">
        <w:rPr>
          <w:sz w:val="26"/>
          <w:szCs w:val="26"/>
        </w:rPr>
        <w:t>m³/ngày</w:t>
      </w:r>
    </w:p>
    <w:p w14:paraId="51D6B750" w14:textId="77777777" w:rsidR="00972888" w:rsidRPr="003650F4" w:rsidRDefault="00972888">
      <w:pPr>
        <w:numPr>
          <w:ilvl w:val="0"/>
          <w:numId w:val="30"/>
        </w:numPr>
        <w:suppressAutoHyphens/>
        <w:spacing w:before="120" w:after="120"/>
        <w:ind w:left="567" w:hanging="283"/>
        <w:jc w:val="both"/>
        <w:rPr>
          <w:rFonts w:eastAsia="SimSun"/>
          <w:b/>
          <w:i/>
          <w:sz w:val="26"/>
          <w:szCs w:val="26"/>
        </w:rPr>
      </w:pPr>
      <w:r w:rsidRPr="003650F4">
        <w:rPr>
          <w:rFonts w:eastAsia="SimSun"/>
          <w:b/>
          <w:i/>
          <w:sz w:val="26"/>
          <w:szCs w:val="26"/>
        </w:rPr>
        <w:t>Nhu cầu sử dụng nước khi có sự cố cháy nổ</w:t>
      </w:r>
    </w:p>
    <w:p w14:paraId="35435486" w14:textId="77777777" w:rsidR="00972888" w:rsidRPr="003650F4" w:rsidRDefault="00972888">
      <w:pPr>
        <w:pStyle w:val="Normal3"/>
        <w:numPr>
          <w:ilvl w:val="0"/>
          <w:numId w:val="35"/>
        </w:numPr>
        <w:tabs>
          <w:tab w:val="left" w:pos="851"/>
        </w:tabs>
        <w:spacing w:line="240" w:lineRule="auto"/>
        <w:ind w:left="851" w:hanging="284"/>
        <w:rPr>
          <w:sz w:val="26"/>
          <w:szCs w:val="26"/>
        </w:rPr>
      </w:pPr>
      <w:r w:rsidRPr="003650F4">
        <w:rPr>
          <w:sz w:val="26"/>
          <w:szCs w:val="26"/>
        </w:rPr>
        <w:t xml:space="preserve">Ngoài các nhu cầu sử dụng nước cho sinh hoạt, sản xuất và tưới cây thì Công ty còn có nhu cầu sử dụng nước cho hoạt động PCCC. Căn cứ quy định tại QCVN 06:2020/BXD – An toàn cháy cho nhà và công trình thì định mức cấp nước chữa cháy cho công trình là 10 lít/s, thời gian chữa cháy là 3 giờ và số lượng đám cháy là 3 (quy định cho diện tích cơ sở dưới 50ha). Vậy lượng nước cần để cấp cho hoạt động PCCC được tính như sau: </w:t>
      </w:r>
    </w:p>
    <w:p w14:paraId="730E7810" w14:textId="77777777" w:rsidR="00972888" w:rsidRPr="003650F4" w:rsidRDefault="00972888" w:rsidP="00972888">
      <w:pPr>
        <w:pStyle w:val="Normal3"/>
        <w:spacing w:line="240" w:lineRule="auto"/>
        <w:ind w:firstLine="0"/>
        <w:jc w:val="center"/>
        <w:rPr>
          <w:sz w:val="26"/>
          <w:szCs w:val="26"/>
        </w:rPr>
      </w:pPr>
      <w:r w:rsidRPr="003650F4">
        <w:rPr>
          <w:sz w:val="26"/>
          <w:szCs w:val="26"/>
        </w:rPr>
        <w:t>Q</w:t>
      </w:r>
      <w:r w:rsidRPr="003650F4">
        <w:rPr>
          <w:sz w:val="26"/>
          <w:szCs w:val="26"/>
          <w:vertAlign w:val="subscript"/>
        </w:rPr>
        <w:t xml:space="preserve">PCCC </w:t>
      </w:r>
      <w:r w:rsidRPr="003650F4">
        <w:rPr>
          <w:sz w:val="26"/>
          <w:szCs w:val="26"/>
        </w:rPr>
        <w:t xml:space="preserve">= 10 lít/s x </w:t>
      </w:r>
      <w:r w:rsidRPr="003650F4">
        <w:rPr>
          <w:sz w:val="26"/>
          <w:szCs w:val="26"/>
          <w:lang w:val="vi-VN"/>
        </w:rPr>
        <w:t>3</w:t>
      </w:r>
      <w:r w:rsidRPr="003650F4">
        <w:rPr>
          <w:sz w:val="26"/>
          <w:szCs w:val="26"/>
        </w:rPr>
        <w:t xml:space="preserve"> giờ x 3 đám cháy = </w:t>
      </w:r>
      <w:r w:rsidRPr="003650F4">
        <w:rPr>
          <w:sz w:val="26"/>
          <w:szCs w:val="26"/>
        </w:rPr>
        <w:fldChar w:fldCharType="begin"/>
      </w:r>
      <w:r w:rsidRPr="003650F4">
        <w:rPr>
          <w:sz w:val="26"/>
          <w:szCs w:val="26"/>
        </w:rPr>
        <w:instrText xml:space="preserve"> =10*(</w:instrText>
      </w:r>
      <w:r w:rsidRPr="003650F4">
        <w:rPr>
          <w:sz w:val="26"/>
          <w:szCs w:val="26"/>
          <w:lang w:val="vi-VN"/>
        </w:rPr>
        <w:instrText>3</w:instrText>
      </w:r>
      <w:r w:rsidRPr="003650F4">
        <w:rPr>
          <w:sz w:val="26"/>
          <w:szCs w:val="26"/>
        </w:rPr>
        <w:instrText>*3600)</w:instrText>
      </w:r>
      <w:r w:rsidRPr="003650F4">
        <w:rPr>
          <w:sz w:val="26"/>
          <w:szCs w:val="26"/>
          <w:lang w:val="vi-VN"/>
        </w:rPr>
        <w:instrText>*</w:instrText>
      </w:r>
      <w:r w:rsidRPr="003650F4">
        <w:rPr>
          <w:sz w:val="26"/>
          <w:szCs w:val="26"/>
        </w:rPr>
        <w:instrText>3*0,001\#0</w:instrText>
      </w:r>
      <w:r w:rsidRPr="003650F4">
        <w:rPr>
          <w:sz w:val="26"/>
          <w:szCs w:val="26"/>
        </w:rPr>
        <w:fldChar w:fldCharType="separate"/>
      </w:r>
      <w:r w:rsidRPr="003650F4">
        <w:rPr>
          <w:noProof/>
          <w:sz w:val="26"/>
          <w:szCs w:val="26"/>
        </w:rPr>
        <w:t>324</w:t>
      </w:r>
      <w:r w:rsidRPr="003650F4">
        <w:rPr>
          <w:sz w:val="26"/>
          <w:szCs w:val="26"/>
        </w:rPr>
        <w:fldChar w:fldCharType="end"/>
      </w:r>
      <w:r w:rsidRPr="003650F4">
        <w:rPr>
          <w:sz w:val="26"/>
          <w:szCs w:val="26"/>
        </w:rPr>
        <w:t xml:space="preserve"> m³.</w:t>
      </w:r>
    </w:p>
    <w:p w14:paraId="0D20E06C" w14:textId="77777777" w:rsidR="00972888" w:rsidRPr="003650F4" w:rsidRDefault="00972888" w:rsidP="00972888">
      <w:pPr>
        <w:pStyle w:val="Normal3"/>
        <w:spacing w:line="240" w:lineRule="auto"/>
        <w:ind w:firstLine="426"/>
        <w:rPr>
          <w:sz w:val="26"/>
          <w:szCs w:val="26"/>
          <w:lang w:val="vi-VN"/>
        </w:rPr>
      </w:pPr>
      <w:r w:rsidRPr="003650F4">
        <w:rPr>
          <w:sz w:val="26"/>
          <w:szCs w:val="26"/>
          <w:lang w:val="vi-VN"/>
        </w:rPr>
        <w:t>Căn cứ nhu cầu sử dụng nước tại bảng 1.</w:t>
      </w:r>
      <w:r w:rsidRPr="003650F4">
        <w:rPr>
          <w:sz w:val="26"/>
          <w:szCs w:val="26"/>
        </w:rPr>
        <w:t>24</w:t>
      </w:r>
      <w:r w:rsidRPr="003650F4">
        <w:rPr>
          <w:sz w:val="26"/>
          <w:szCs w:val="26"/>
          <w:lang w:val="vi-VN"/>
        </w:rPr>
        <w:t>, ta lập được bảng cân bằng nước giữa lưu lượng nước cấp vào, lưu lượng nước thải ra và lưu lượng nước thất thoát do bay hơi trong quá trình sản xuất tại dự án như sau:</w:t>
      </w:r>
    </w:p>
    <w:p w14:paraId="414E4435" w14:textId="6E0B2A22" w:rsidR="00842648" w:rsidRPr="003650F4" w:rsidRDefault="00842648" w:rsidP="00842648">
      <w:pPr>
        <w:spacing w:before="120" w:after="120"/>
        <w:jc w:val="center"/>
        <w:rPr>
          <w:sz w:val="26"/>
          <w:szCs w:val="26"/>
        </w:rPr>
      </w:pPr>
      <w:bookmarkStart w:id="235" w:name="_Toc150278648"/>
      <w:r w:rsidRPr="003650F4">
        <w:rPr>
          <w:b/>
          <w:bCs/>
          <w:sz w:val="26"/>
          <w:szCs w:val="26"/>
        </w:rPr>
        <w:t>Bảng 1.</w:t>
      </w:r>
      <w:r w:rsidRPr="003650F4">
        <w:rPr>
          <w:b/>
          <w:bCs/>
          <w:sz w:val="26"/>
          <w:szCs w:val="26"/>
        </w:rPr>
        <w:fldChar w:fldCharType="begin"/>
      </w:r>
      <w:r w:rsidRPr="003650F4">
        <w:rPr>
          <w:b/>
          <w:bCs/>
          <w:sz w:val="26"/>
          <w:szCs w:val="26"/>
        </w:rPr>
        <w:instrText xml:space="preserve"> SEQ "Bảng_1." \*Arabic </w:instrText>
      </w:r>
      <w:r w:rsidRPr="003650F4">
        <w:rPr>
          <w:b/>
          <w:bCs/>
          <w:sz w:val="26"/>
          <w:szCs w:val="26"/>
        </w:rPr>
        <w:fldChar w:fldCharType="separate"/>
      </w:r>
      <w:r w:rsidR="003650F4">
        <w:rPr>
          <w:b/>
          <w:bCs/>
          <w:noProof/>
          <w:sz w:val="26"/>
          <w:szCs w:val="26"/>
        </w:rPr>
        <w:t>25</w:t>
      </w:r>
      <w:r w:rsidRPr="003650F4">
        <w:rPr>
          <w:b/>
          <w:bCs/>
          <w:sz w:val="26"/>
          <w:szCs w:val="26"/>
        </w:rPr>
        <w:fldChar w:fldCharType="end"/>
      </w:r>
      <w:r w:rsidRPr="003650F4">
        <w:rPr>
          <w:b/>
          <w:bCs/>
          <w:sz w:val="26"/>
          <w:szCs w:val="26"/>
        </w:rPr>
        <w:t xml:space="preserve"> </w:t>
      </w:r>
      <w:r w:rsidRPr="003650F4">
        <w:rPr>
          <w:sz w:val="26"/>
          <w:szCs w:val="26"/>
        </w:rPr>
        <w:t>Chi tiết cân bằng nhu cầu sử dụng nước tại dự án</w:t>
      </w:r>
      <w:bookmarkEnd w:id="235"/>
      <w:r w:rsidRPr="003650F4">
        <w:rPr>
          <w:sz w:val="26"/>
          <w:szCs w:val="26"/>
        </w:rPr>
        <w:t xml:space="preserve"> </w:t>
      </w:r>
    </w:p>
    <w:tbl>
      <w:tblPr>
        <w:tblW w:w="5032" w:type="pct"/>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4A0" w:firstRow="1" w:lastRow="0" w:firstColumn="1" w:lastColumn="0" w:noHBand="0" w:noVBand="1"/>
      </w:tblPr>
      <w:tblGrid>
        <w:gridCol w:w="533"/>
        <w:gridCol w:w="5084"/>
        <w:gridCol w:w="1357"/>
        <w:gridCol w:w="1357"/>
        <w:gridCol w:w="1530"/>
      </w:tblGrid>
      <w:tr w:rsidR="003650F4" w:rsidRPr="003650F4" w14:paraId="7424BF4F" w14:textId="77777777" w:rsidTr="005A226F">
        <w:trPr>
          <w:trHeight w:val="60"/>
          <w:tblHeader/>
        </w:trPr>
        <w:tc>
          <w:tcPr>
            <w:tcW w:w="270" w:type="pct"/>
            <w:shd w:val="clear" w:color="auto" w:fill="EBFFFF"/>
            <w:vAlign w:val="center"/>
            <w:hideMark/>
          </w:tcPr>
          <w:p w14:paraId="729B8F33" w14:textId="77777777" w:rsidR="00842648" w:rsidRPr="003650F4" w:rsidRDefault="00842648" w:rsidP="00F14DC4">
            <w:pPr>
              <w:spacing w:before="40" w:after="40"/>
              <w:jc w:val="center"/>
              <w:rPr>
                <w:b/>
                <w:bCs/>
              </w:rPr>
            </w:pPr>
            <w:r w:rsidRPr="003650F4">
              <w:rPr>
                <w:b/>
                <w:bCs/>
              </w:rPr>
              <w:t>Stt</w:t>
            </w:r>
          </w:p>
        </w:tc>
        <w:tc>
          <w:tcPr>
            <w:tcW w:w="2578" w:type="pct"/>
            <w:shd w:val="clear" w:color="auto" w:fill="EBFFFF"/>
            <w:vAlign w:val="center"/>
            <w:hideMark/>
          </w:tcPr>
          <w:p w14:paraId="54D19196" w14:textId="77777777" w:rsidR="00842648" w:rsidRPr="003650F4" w:rsidRDefault="00842648" w:rsidP="00F14DC4">
            <w:pPr>
              <w:spacing w:before="40" w:after="40"/>
              <w:jc w:val="center"/>
              <w:rPr>
                <w:b/>
                <w:bCs/>
              </w:rPr>
            </w:pPr>
            <w:r w:rsidRPr="003650F4">
              <w:rPr>
                <w:b/>
                <w:bCs/>
              </w:rPr>
              <w:t>Mục đích dùng nước</w:t>
            </w:r>
          </w:p>
        </w:tc>
        <w:tc>
          <w:tcPr>
            <w:tcW w:w="688" w:type="pct"/>
            <w:shd w:val="clear" w:color="auto" w:fill="EBFFFF"/>
            <w:vAlign w:val="center"/>
            <w:hideMark/>
          </w:tcPr>
          <w:p w14:paraId="06CAFD4A" w14:textId="77777777" w:rsidR="00842648" w:rsidRPr="003650F4" w:rsidRDefault="00842648" w:rsidP="00F14DC4">
            <w:pPr>
              <w:spacing w:before="40" w:after="40"/>
              <w:jc w:val="center"/>
              <w:rPr>
                <w:b/>
                <w:bCs/>
              </w:rPr>
            </w:pPr>
            <w:r w:rsidRPr="003650F4">
              <w:rPr>
                <w:b/>
                <w:bCs/>
              </w:rPr>
              <w:t xml:space="preserve">Lưu lượng </w:t>
            </w:r>
            <w:r w:rsidRPr="003650F4">
              <w:rPr>
                <w:b/>
                <w:bCs/>
                <w:lang w:val="vi-VN"/>
              </w:rPr>
              <w:t xml:space="preserve">cấp vào </w:t>
            </w:r>
            <w:r w:rsidRPr="003650F4">
              <w:rPr>
                <w:b/>
                <w:bCs/>
              </w:rPr>
              <w:t>(m³/ngày)</w:t>
            </w:r>
          </w:p>
        </w:tc>
        <w:tc>
          <w:tcPr>
            <w:tcW w:w="688" w:type="pct"/>
            <w:shd w:val="clear" w:color="auto" w:fill="EBFFFF"/>
            <w:vAlign w:val="center"/>
          </w:tcPr>
          <w:p w14:paraId="3463B289" w14:textId="77777777" w:rsidR="00842648" w:rsidRPr="003650F4" w:rsidRDefault="00842648" w:rsidP="00F14DC4">
            <w:pPr>
              <w:spacing w:before="40" w:after="40"/>
              <w:jc w:val="center"/>
              <w:rPr>
                <w:b/>
                <w:bCs/>
                <w:lang w:val="vi-VN"/>
              </w:rPr>
            </w:pPr>
            <w:r w:rsidRPr="003650F4">
              <w:rPr>
                <w:b/>
                <w:bCs/>
                <w:lang w:val="vi-VN"/>
              </w:rPr>
              <w:t>Tỉ lệ thải</w:t>
            </w:r>
          </w:p>
        </w:tc>
        <w:tc>
          <w:tcPr>
            <w:tcW w:w="776" w:type="pct"/>
            <w:shd w:val="clear" w:color="auto" w:fill="EBFFFF"/>
            <w:vAlign w:val="center"/>
          </w:tcPr>
          <w:p w14:paraId="6FC50384" w14:textId="77777777" w:rsidR="00842648" w:rsidRPr="003650F4" w:rsidRDefault="00842648" w:rsidP="00F14DC4">
            <w:pPr>
              <w:spacing w:before="40" w:after="40"/>
              <w:jc w:val="center"/>
              <w:rPr>
                <w:b/>
                <w:bCs/>
                <w:lang w:val="vi-VN"/>
              </w:rPr>
            </w:pPr>
            <w:r w:rsidRPr="003650F4">
              <w:rPr>
                <w:b/>
                <w:bCs/>
                <w:lang w:val="vi-VN"/>
              </w:rPr>
              <w:t xml:space="preserve">Lưu lượng thải ra </w:t>
            </w:r>
            <w:r w:rsidRPr="003650F4">
              <w:rPr>
                <w:b/>
                <w:bCs/>
                <w:lang w:val="vi-VN"/>
              </w:rPr>
              <w:br/>
              <w:t>(m³/ngày)</w:t>
            </w:r>
          </w:p>
        </w:tc>
      </w:tr>
      <w:tr w:rsidR="003650F4" w:rsidRPr="003650F4" w14:paraId="670C829E" w14:textId="77777777" w:rsidTr="00525631">
        <w:trPr>
          <w:trHeight w:val="20"/>
        </w:trPr>
        <w:tc>
          <w:tcPr>
            <w:tcW w:w="270" w:type="pct"/>
            <w:shd w:val="clear" w:color="auto" w:fill="auto"/>
            <w:vAlign w:val="center"/>
            <w:hideMark/>
          </w:tcPr>
          <w:p w14:paraId="40CC2A51" w14:textId="77777777" w:rsidR="00391420" w:rsidRPr="003650F4" w:rsidRDefault="00391420" w:rsidP="00391420">
            <w:pPr>
              <w:spacing w:before="40" w:after="40"/>
              <w:jc w:val="center"/>
              <w:rPr>
                <w:b/>
                <w:bCs/>
              </w:rPr>
            </w:pPr>
            <w:r w:rsidRPr="003650F4">
              <w:rPr>
                <w:b/>
                <w:bCs/>
              </w:rPr>
              <w:t>A</w:t>
            </w:r>
          </w:p>
        </w:tc>
        <w:tc>
          <w:tcPr>
            <w:tcW w:w="2578" w:type="pct"/>
            <w:shd w:val="clear" w:color="auto" w:fill="auto"/>
            <w:vAlign w:val="center"/>
            <w:hideMark/>
          </w:tcPr>
          <w:p w14:paraId="73803F90" w14:textId="77777777" w:rsidR="00391420" w:rsidRPr="003650F4" w:rsidRDefault="00391420" w:rsidP="00391420">
            <w:pPr>
              <w:spacing w:before="40" w:after="40"/>
              <w:rPr>
                <w:b/>
                <w:bCs/>
              </w:rPr>
            </w:pPr>
            <w:r w:rsidRPr="003650F4">
              <w:rPr>
                <w:b/>
                <w:bCs/>
              </w:rPr>
              <w:t>Nước phục vụ sản xuất</w:t>
            </w:r>
          </w:p>
        </w:tc>
        <w:tc>
          <w:tcPr>
            <w:tcW w:w="688" w:type="pct"/>
            <w:shd w:val="clear" w:color="auto" w:fill="auto"/>
            <w:vAlign w:val="center"/>
          </w:tcPr>
          <w:p w14:paraId="1A1364DC" w14:textId="5A7DEFBD" w:rsidR="00391420" w:rsidRPr="003650F4" w:rsidRDefault="00391420" w:rsidP="00391420">
            <w:pPr>
              <w:spacing w:before="40" w:after="40"/>
              <w:jc w:val="center"/>
              <w:rPr>
                <w:b/>
                <w:bCs/>
                <w:noProof/>
              </w:rPr>
            </w:pPr>
            <w:r w:rsidRPr="003650F4">
              <w:rPr>
                <w:b/>
                <w:bCs/>
                <w:lang w:val="vi-VN"/>
              </w:rPr>
              <w:t>3.164</w:t>
            </w:r>
          </w:p>
        </w:tc>
        <w:tc>
          <w:tcPr>
            <w:tcW w:w="688" w:type="pct"/>
            <w:vAlign w:val="center"/>
          </w:tcPr>
          <w:p w14:paraId="751114F9" w14:textId="22A39469" w:rsidR="00391420" w:rsidRPr="003650F4" w:rsidRDefault="00391420" w:rsidP="00391420">
            <w:pPr>
              <w:spacing w:before="40" w:after="40"/>
              <w:jc w:val="center"/>
              <w:rPr>
                <w:b/>
                <w:bCs/>
              </w:rPr>
            </w:pPr>
            <w:r w:rsidRPr="003650F4">
              <w:rPr>
                <w:b/>
                <w:bCs/>
                <w:lang w:val="vi-VN"/>
              </w:rPr>
              <w:fldChar w:fldCharType="begin"/>
            </w:r>
            <w:r w:rsidRPr="003650F4">
              <w:rPr>
                <w:b/>
                <w:bCs/>
                <w:lang w:val="vi-VN"/>
              </w:rPr>
              <w:instrText xml:space="preserve"> </w:instrText>
            </w:r>
            <w:r w:rsidRPr="003650F4">
              <w:rPr>
                <w:b/>
                <w:bCs/>
              </w:rPr>
              <w:instrText>=</w:instrText>
            </w:r>
            <w:r w:rsidRPr="003650F4">
              <w:rPr>
                <w:b/>
                <w:bCs/>
                <w:lang w:val="vi-VN"/>
              </w:rPr>
              <w:instrText>2732</w:instrText>
            </w:r>
            <w:r w:rsidRPr="003650F4">
              <w:rPr>
                <w:b/>
                <w:bCs/>
              </w:rPr>
              <w:instrText>/</w:instrText>
            </w:r>
            <w:r w:rsidRPr="003650F4">
              <w:rPr>
                <w:b/>
                <w:bCs/>
                <w:lang w:val="vi-VN"/>
              </w:rPr>
              <w:instrText>3164</w:instrText>
            </w:r>
            <w:r w:rsidRPr="003650F4">
              <w:rPr>
                <w:b/>
                <w:bCs/>
              </w:rPr>
              <w:instrText>*100</w:instrText>
            </w:r>
            <w:r w:rsidRPr="003650F4">
              <w:rPr>
                <w:b/>
                <w:bCs/>
                <w:lang w:val="vi-VN"/>
              </w:rPr>
              <w:instrText xml:space="preserve"> </w:instrText>
            </w:r>
            <w:r w:rsidRPr="003650F4">
              <w:rPr>
                <w:b/>
                <w:bCs/>
                <w:lang w:val="vi-VN"/>
              </w:rPr>
              <w:fldChar w:fldCharType="separate"/>
            </w:r>
            <w:r w:rsidRPr="003650F4">
              <w:rPr>
                <w:b/>
                <w:bCs/>
                <w:noProof/>
                <w:lang w:val="vi-VN"/>
              </w:rPr>
              <w:t>86,35</w:t>
            </w:r>
            <w:r w:rsidRPr="003650F4">
              <w:rPr>
                <w:b/>
                <w:bCs/>
                <w:lang w:val="vi-VN"/>
              </w:rPr>
              <w:fldChar w:fldCharType="end"/>
            </w:r>
            <w:r w:rsidRPr="003650F4">
              <w:rPr>
                <w:b/>
                <w:bCs/>
              </w:rPr>
              <w:t>%</w:t>
            </w:r>
          </w:p>
        </w:tc>
        <w:tc>
          <w:tcPr>
            <w:tcW w:w="776" w:type="pct"/>
            <w:vAlign w:val="center"/>
          </w:tcPr>
          <w:p w14:paraId="2B5E987B" w14:textId="7FC83309" w:rsidR="00391420" w:rsidRPr="003650F4" w:rsidRDefault="00391420" w:rsidP="00391420">
            <w:pPr>
              <w:spacing w:before="40" w:after="40"/>
              <w:jc w:val="center"/>
              <w:rPr>
                <w:b/>
                <w:bCs/>
                <w:lang w:val="vi-VN"/>
              </w:rPr>
            </w:pPr>
            <w:r w:rsidRPr="003650F4">
              <w:rPr>
                <w:b/>
                <w:bCs/>
                <w:lang w:val="vi-VN"/>
              </w:rPr>
              <w:t>2.732</w:t>
            </w:r>
          </w:p>
        </w:tc>
      </w:tr>
      <w:tr w:rsidR="003650F4" w:rsidRPr="003650F4" w14:paraId="685B79A7" w14:textId="77777777" w:rsidTr="00085474">
        <w:trPr>
          <w:trHeight w:val="20"/>
        </w:trPr>
        <w:tc>
          <w:tcPr>
            <w:tcW w:w="270" w:type="pct"/>
            <w:shd w:val="clear" w:color="auto" w:fill="auto"/>
            <w:vAlign w:val="center"/>
          </w:tcPr>
          <w:p w14:paraId="65FBE2BA" w14:textId="77777777" w:rsidR="00391420" w:rsidRPr="003650F4" w:rsidRDefault="00391420" w:rsidP="00391420">
            <w:pPr>
              <w:spacing w:before="40" w:after="40"/>
              <w:jc w:val="center"/>
            </w:pPr>
            <w:r w:rsidRPr="003650F4">
              <w:t>1</w:t>
            </w:r>
          </w:p>
        </w:tc>
        <w:tc>
          <w:tcPr>
            <w:tcW w:w="2578" w:type="pct"/>
            <w:shd w:val="clear" w:color="auto" w:fill="auto"/>
            <w:noWrap/>
            <w:vAlign w:val="center"/>
          </w:tcPr>
          <w:p w14:paraId="0B35F907" w14:textId="77777777" w:rsidR="00391420" w:rsidRPr="003650F4" w:rsidRDefault="00391420" w:rsidP="00391420">
            <w:pPr>
              <w:spacing w:before="40" w:after="40"/>
              <w:jc w:val="both"/>
              <w:rPr>
                <w:lang w:val="vi-VN"/>
              </w:rPr>
            </w:pPr>
            <w:r w:rsidRPr="003650F4">
              <w:rPr>
                <w:lang w:val="vi-VN"/>
              </w:rPr>
              <w:t xml:space="preserve">Nước cấp cho </w:t>
            </w:r>
            <w:r w:rsidRPr="003650F4">
              <w:t>d</w:t>
            </w:r>
            <w:r w:rsidRPr="003650F4">
              <w:rPr>
                <w:lang w:val="vi-VN"/>
              </w:rPr>
              <w:t xml:space="preserve">ây chuyền sản xuất vải dệt kim </w:t>
            </w:r>
            <w:r w:rsidRPr="003650F4">
              <w:rPr>
                <w:i/>
                <w:iCs/>
                <w:lang w:val="vi-VN"/>
              </w:rPr>
              <w:sym w:font="Wingdings 3" w:char="F022"/>
            </w:r>
            <w:r w:rsidRPr="003650F4">
              <w:rPr>
                <w:i/>
                <w:iCs/>
                <w:lang w:val="vi-VN"/>
              </w:rPr>
              <w:t xml:space="preserve"> Nước thải từ dây chuyền sản xuất vải dệt kim chất lượng thông thường</w:t>
            </w:r>
          </w:p>
        </w:tc>
        <w:tc>
          <w:tcPr>
            <w:tcW w:w="688" w:type="pct"/>
            <w:shd w:val="clear" w:color="auto" w:fill="auto"/>
            <w:vAlign w:val="center"/>
          </w:tcPr>
          <w:p w14:paraId="309F33E5" w14:textId="2C631CCC" w:rsidR="00391420" w:rsidRPr="003650F4" w:rsidRDefault="00391420" w:rsidP="00391420">
            <w:pPr>
              <w:spacing w:before="40" w:after="40"/>
              <w:jc w:val="center"/>
            </w:pPr>
            <w:r w:rsidRPr="003650F4">
              <w:rPr>
                <w:lang w:val="vi-VN"/>
              </w:rPr>
              <w:t>2.800</w:t>
            </w:r>
          </w:p>
        </w:tc>
        <w:tc>
          <w:tcPr>
            <w:tcW w:w="688" w:type="pct"/>
            <w:vAlign w:val="center"/>
          </w:tcPr>
          <w:p w14:paraId="6696B46D" w14:textId="77777777" w:rsidR="00391420" w:rsidRPr="003650F4" w:rsidRDefault="00391420" w:rsidP="00391420">
            <w:pPr>
              <w:spacing w:before="40" w:after="40"/>
              <w:jc w:val="center"/>
              <w:rPr>
                <w:lang w:val="vi-VN"/>
              </w:rPr>
            </w:pPr>
            <w:r w:rsidRPr="003650F4">
              <w:rPr>
                <w:lang w:val="vi-VN"/>
              </w:rPr>
              <w:t>88%</w:t>
            </w:r>
          </w:p>
        </w:tc>
        <w:tc>
          <w:tcPr>
            <w:tcW w:w="776" w:type="pct"/>
            <w:vAlign w:val="center"/>
          </w:tcPr>
          <w:p w14:paraId="3E94AA71" w14:textId="710DA81A" w:rsidR="00391420" w:rsidRPr="003650F4" w:rsidRDefault="00391420" w:rsidP="00391420">
            <w:pPr>
              <w:spacing w:before="40" w:after="40"/>
              <w:jc w:val="center"/>
              <w:rPr>
                <w:lang w:val="vi-VN"/>
              </w:rPr>
            </w:pPr>
            <w:r w:rsidRPr="003650F4">
              <w:rPr>
                <w:lang w:val="vi-VN"/>
              </w:rPr>
              <w:fldChar w:fldCharType="begin"/>
            </w:r>
            <w:r w:rsidRPr="003650F4">
              <w:rPr>
                <w:lang w:val="vi-VN"/>
              </w:rPr>
              <w:instrText xml:space="preserve"> </w:instrText>
            </w:r>
            <w:r w:rsidRPr="003650F4">
              <w:instrText>=</w:instrText>
            </w:r>
            <w:r w:rsidRPr="003650F4">
              <w:rPr>
                <w:lang w:val="vi-VN"/>
              </w:rPr>
              <w:instrText>739+739+986</w:instrText>
            </w:r>
            <w:r w:rsidRPr="003650F4">
              <w:rPr>
                <w:lang w:val="vi-VN"/>
              </w:rPr>
              <w:fldChar w:fldCharType="separate"/>
            </w:r>
            <w:r w:rsidRPr="003650F4">
              <w:rPr>
                <w:noProof/>
                <w:lang w:val="vi-VN"/>
              </w:rPr>
              <w:t>2.464</w:t>
            </w:r>
            <w:r w:rsidRPr="003650F4">
              <w:rPr>
                <w:lang w:val="vi-VN"/>
              </w:rPr>
              <w:fldChar w:fldCharType="end"/>
            </w:r>
          </w:p>
        </w:tc>
      </w:tr>
      <w:tr w:rsidR="003650F4" w:rsidRPr="003650F4" w14:paraId="016C34FD" w14:textId="77777777" w:rsidTr="00525631">
        <w:trPr>
          <w:trHeight w:val="20"/>
        </w:trPr>
        <w:tc>
          <w:tcPr>
            <w:tcW w:w="270" w:type="pct"/>
            <w:shd w:val="clear" w:color="auto" w:fill="auto"/>
            <w:vAlign w:val="center"/>
          </w:tcPr>
          <w:p w14:paraId="1856FC3F" w14:textId="77777777" w:rsidR="00391420" w:rsidRPr="003650F4" w:rsidRDefault="00391420" w:rsidP="00391420">
            <w:pPr>
              <w:spacing w:before="40" w:after="40"/>
              <w:jc w:val="center"/>
              <w:rPr>
                <w:i/>
                <w:iCs/>
                <w:lang w:val="vi-VN"/>
              </w:rPr>
            </w:pPr>
            <w:r w:rsidRPr="003650F4">
              <w:rPr>
                <w:i/>
                <w:iCs/>
              </w:rPr>
              <w:t>1</w:t>
            </w:r>
            <w:r w:rsidRPr="003650F4">
              <w:rPr>
                <w:i/>
                <w:iCs/>
                <w:lang w:val="vi-VN"/>
              </w:rPr>
              <w:t>.1</w:t>
            </w:r>
          </w:p>
        </w:tc>
        <w:tc>
          <w:tcPr>
            <w:tcW w:w="2578" w:type="pct"/>
            <w:shd w:val="clear" w:color="auto" w:fill="auto"/>
            <w:noWrap/>
            <w:vAlign w:val="center"/>
          </w:tcPr>
          <w:p w14:paraId="5C17CB09" w14:textId="77777777" w:rsidR="00391420" w:rsidRPr="003650F4" w:rsidRDefault="00391420" w:rsidP="00391420">
            <w:pPr>
              <w:spacing w:before="40" w:after="40"/>
              <w:jc w:val="both"/>
              <w:rPr>
                <w:i/>
                <w:iCs/>
                <w:lang w:val="vi-VN"/>
              </w:rPr>
            </w:pPr>
            <w:r w:rsidRPr="003650F4">
              <w:rPr>
                <w:i/>
                <w:iCs/>
                <w:lang w:val="vi-VN"/>
              </w:rPr>
              <w:t>Công đoạn tiền xử lý</w:t>
            </w:r>
            <w:r w:rsidRPr="003650F4">
              <w:rPr>
                <w:i/>
                <w:iCs/>
              </w:rPr>
              <w:t xml:space="preserve"> </w:t>
            </w:r>
          </w:p>
        </w:tc>
        <w:tc>
          <w:tcPr>
            <w:tcW w:w="688" w:type="pct"/>
            <w:shd w:val="clear" w:color="auto" w:fill="auto"/>
            <w:vAlign w:val="center"/>
          </w:tcPr>
          <w:p w14:paraId="17D5036B" w14:textId="7154909A" w:rsidR="00391420" w:rsidRPr="003650F4" w:rsidRDefault="00391420" w:rsidP="00391420">
            <w:pPr>
              <w:spacing w:before="40" w:after="40"/>
              <w:jc w:val="center"/>
              <w:rPr>
                <w:i/>
                <w:iCs/>
              </w:rPr>
            </w:pPr>
            <w:r w:rsidRPr="003650F4">
              <w:rPr>
                <w:i/>
                <w:iCs/>
                <w:lang w:val="vi-VN"/>
              </w:rPr>
              <w:t>840</w:t>
            </w:r>
          </w:p>
        </w:tc>
        <w:tc>
          <w:tcPr>
            <w:tcW w:w="688" w:type="pct"/>
            <w:vAlign w:val="center"/>
          </w:tcPr>
          <w:p w14:paraId="61F0EFF8" w14:textId="77777777" w:rsidR="00391420" w:rsidRPr="003650F4" w:rsidRDefault="00391420" w:rsidP="00391420">
            <w:pPr>
              <w:spacing w:before="40" w:after="40"/>
              <w:jc w:val="center"/>
              <w:rPr>
                <w:i/>
                <w:iCs/>
                <w:lang w:val="vi-VN"/>
              </w:rPr>
            </w:pPr>
            <w:r w:rsidRPr="003650F4">
              <w:rPr>
                <w:i/>
                <w:iCs/>
                <w:lang w:val="vi-VN"/>
              </w:rPr>
              <w:t>88%</w:t>
            </w:r>
          </w:p>
        </w:tc>
        <w:tc>
          <w:tcPr>
            <w:tcW w:w="776" w:type="pct"/>
            <w:vAlign w:val="center"/>
          </w:tcPr>
          <w:p w14:paraId="7332DD99" w14:textId="08D08C58" w:rsidR="00391420" w:rsidRPr="003650F4" w:rsidRDefault="00391420" w:rsidP="00391420">
            <w:pPr>
              <w:spacing w:before="40" w:after="40"/>
              <w:jc w:val="center"/>
              <w:rPr>
                <w:i/>
                <w:iCs/>
                <w:lang w:val="vi-VN"/>
              </w:rPr>
            </w:pPr>
            <w:r w:rsidRPr="003650F4">
              <w:rPr>
                <w:i/>
                <w:iCs/>
                <w:lang w:val="vi-VN"/>
              </w:rPr>
              <w:fldChar w:fldCharType="begin"/>
            </w:r>
            <w:r w:rsidRPr="003650F4">
              <w:rPr>
                <w:i/>
                <w:iCs/>
                <w:lang w:val="vi-VN"/>
              </w:rPr>
              <w:instrText xml:space="preserve"> </w:instrText>
            </w:r>
            <w:r w:rsidRPr="003650F4">
              <w:rPr>
                <w:i/>
                <w:iCs/>
              </w:rPr>
              <w:instrText>=</w:instrText>
            </w:r>
            <w:r w:rsidRPr="003650F4">
              <w:rPr>
                <w:i/>
                <w:iCs/>
                <w:lang w:val="vi-VN"/>
              </w:rPr>
              <w:instrText>840</w:instrText>
            </w:r>
            <w:r w:rsidRPr="003650F4">
              <w:rPr>
                <w:i/>
                <w:iCs/>
              </w:rPr>
              <w:instrText>*88%</w:instrText>
            </w:r>
            <w:r w:rsidRPr="003650F4">
              <w:rPr>
                <w:i/>
                <w:iCs/>
                <w:lang w:val="vi-VN"/>
              </w:rPr>
              <w:instrText xml:space="preserve"> </w:instrText>
            </w:r>
            <w:r w:rsidRPr="003650F4">
              <w:rPr>
                <w:i/>
                <w:iCs/>
              </w:rPr>
              <w:instrText>\#0</w:instrText>
            </w:r>
            <w:r w:rsidRPr="003650F4">
              <w:rPr>
                <w:i/>
                <w:iCs/>
                <w:lang w:val="vi-VN"/>
              </w:rPr>
              <w:fldChar w:fldCharType="separate"/>
            </w:r>
            <w:r w:rsidRPr="003650F4">
              <w:rPr>
                <w:i/>
                <w:iCs/>
                <w:noProof/>
              </w:rPr>
              <w:t>739</w:t>
            </w:r>
            <w:r w:rsidRPr="003650F4">
              <w:rPr>
                <w:i/>
                <w:iCs/>
                <w:lang w:val="vi-VN"/>
              </w:rPr>
              <w:fldChar w:fldCharType="end"/>
            </w:r>
          </w:p>
        </w:tc>
      </w:tr>
      <w:tr w:rsidR="003650F4" w:rsidRPr="003650F4" w14:paraId="0E2E3D26" w14:textId="77777777" w:rsidTr="00525631">
        <w:trPr>
          <w:trHeight w:val="20"/>
        </w:trPr>
        <w:tc>
          <w:tcPr>
            <w:tcW w:w="270" w:type="pct"/>
            <w:shd w:val="clear" w:color="auto" w:fill="auto"/>
            <w:vAlign w:val="center"/>
          </w:tcPr>
          <w:p w14:paraId="2F3991DF" w14:textId="77777777" w:rsidR="00391420" w:rsidRPr="003650F4" w:rsidRDefault="00391420" w:rsidP="00391420">
            <w:pPr>
              <w:spacing w:before="40" w:after="40"/>
              <w:jc w:val="center"/>
              <w:rPr>
                <w:i/>
                <w:iCs/>
                <w:lang w:val="vi-VN"/>
              </w:rPr>
            </w:pPr>
            <w:r w:rsidRPr="003650F4">
              <w:rPr>
                <w:i/>
                <w:iCs/>
              </w:rPr>
              <w:t>1</w:t>
            </w:r>
            <w:r w:rsidRPr="003650F4">
              <w:rPr>
                <w:i/>
                <w:iCs/>
                <w:lang w:val="vi-VN"/>
              </w:rPr>
              <w:t>.2</w:t>
            </w:r>
          </w:p>
        </w:tc>
        <w:tc>
          <w:tcPr>
            <w:tcW w:w="2578" w:type="pct"/>
            <w:shd w:val="clear" w:color="auto" w:fill="auto"/>
            <w:noWrap/>
            <w:vAlign w:val="center"/>
          </w:tcPr>
          <w:p w14:paraId="4E9DE830" w14:textId="77777777" w:rsidR="00391420" w:rsidRPr="003650F4" w:rsidRDefault="00391420" w:rsidP="00391420">
            <w:pPr>
              <w:spacing w:before="40" w:after="40"/>
              <w:jc w:val="both"/>
              <w:rPr>
                <w:i/>
                <w:iCs/>
                <w:lang w:val="vi-VN"/>
              </w:rPr>
            </w:pPr>
            <w:r w:rsidRPr="003650F4">
              <w:rPr>
                <w:i/>
                <w:iCs/>
                <w:lang w:val="vi-VN"/>
              </w:rPr>
              <w:t xml:space="preserve">Công đoạn nhuộm </w:t>
            </w:r>
          </w:p>
        </w:tc>
        <w:tc>
          <w:tcPr>
            <w:tcW w:w="688" w:type="pct"/>
            <w:shd w:val="clear" w:color="auto" w:fill="auto"/>
            <w:vAlign w:val="center"/>
          </w:tcPr>
          <w:p w14:paraId="1AE1460E" w14:textId="543C639F" w:rsidR="00391420" w:rsidRPr="003650F4" w:rsidRDefault="00391420" w:rsidP="00391420">
            <w:pPr>
              <w:spacing w:before="40" w:after="40"/>
              <w:jc w:val="center"/>
              <w:rPr>
                <w:i/>
                <w:iCs/>
              </w:rPr>
            </w:pPr>
            <w:r w:rsidRPr="003650F4">
              <w:rPr>
                <w:i/>
                <w:iCs/>
                <w:lang w:val="vi-VN"/>
              </w:rPr>
              <w:t>840</w:t>
            </w:r>
          </w:p>
        </w:tc>
        <w:tc>
          <w:tcPr>
            <w:tcW w:w="688" w:type="pct"/>
            <w:vAlign w:val="center"/>
          </w:tcPr>
          <w:p w14:paraId="4F494354" w14:textId="77777777" w:rsidR="00391420" w:rsidRPr="003650F4" w:rsidRDefault="00391420" w:rsidP="00391420">
            <w:pPr>
              <w:spacing w:before="40" w:after="40"/>
              <w:jc w:val="center"/>
              <w:rPr>
                <w:i/>
                <w:iCs/>
                <w:lang w:val="vi-VN"/>
              </w:rPr>
            </w:pPr>
            <w:r w:rsidRPr="003650F4">
              <w:rPr>
                <w:i/>
                <w:iCs/>
                <w:lang w:val="vi-VN"/>
              </w:rPr>
              <w:t>88%</w:t>
            </w:r>
          </w:p>
        </w:tc>
        <w:tc>
          <w:tcPr>
            <w:tcW w:w="776" w:type="pct"/>
            <w:vAlign w:val="center"/>
          </w:tcPr>
          <w:p w14:paraId="48A8C8DA" w14:textId="48F6C46C" w:rsidR="00391420" w:rsidRPr="003650F4" w:rsidRDefault="00391420" w:rsidP="00391420">
            <w:pPr>
              <w:spacing w:before="40" w:after="40"/>
              <w:jc w:val="center"/>
              <w:rPr>
                <w:i/>
                <w:iCs/>
                <w:lang w:val="vi-VN"/>
              </w:rPr>
            </w:pPr>
            <w:r w:rsidRPr="003650F4">
              <w:rPr>
                <w:i/>
                <w:iCs/>
                <w:lang w:val="vi-VN"/>
              </w:rPr>
              <w:fldChar w:fldCharType="begin"/>
            </w:r>
            <w:r w:rsidRPr="003650F4">
              <w:rPr>
                <w:i/>
                <w:iCs/>
                <w:lang w:val="vi-VN"/>
              </w:rPr>
              <w:instrText xml:space="preserve"> </w:instrText>
            </w:r>
            <w:r w:rsidRPr="003650F4">
              <w:rPr>
                <w:i/>
                <w:iCs/>
              </w:rPr>
              <w:instrText>=</w:instrText>
            </w:r>
            <w:r w:rsidRPr="003650F4">
              <w:rPr>
                <w:i/>
                <w:iCs/>
                <w:lang w:val="vi-VN"/>
              </w:rPr>
              <w:instrText>840</w:instrText>
            </w:r>
            <w:r w:rsidRPr="003650F4">
              <w:rPr>
                <w:i/>
                <w:iCs/>
              </w:rPr>
              <w:instrText>*88%</w:instrText>
            </w:r>
            <w:r w:rsidRPr="003650F4">
              <w:rPr>
                <w:i/>
                <w:iCs/>
                <w:lang w:val="vi-VN"/>
              </w:rPr>
              <w:instrText xml:space="preserve"> </w:instrText>
            </w:r>
            <w:r w:rsidRPr="003650F4">
              <w:rPr>
                <w:i/>
                <w:iCs/>
              </w:rPr>
              <w:instrText>\#0</w:instrText>
            </w:r>
            <w:r w:rsidRPr="003650F4">
              <w:rPr>
                <w:i/>
                <w:iCs/>
                <w:lang w:val="vi-VN"/>
              </w:rPr>
              <w:fldChar w:fldCharType="separate"/>
            </w:r>
            <w:r w:rsidRPr="003650F4">
              <w:rPr>
                <w:i/>
                <w:iCs/>
                <w:noProof/>
              </w:rPr>
              <w:t>739</w:t>
            </w:r>
            <w:r w:rsidRPr="003650F4">
              <w:rPr>
                <w:i/>
                <w:iCs/>
                <w:lang w:val="vi-VN"/>
              </w:rPr>
              <w:fldChar w:fldCharType="end"/>
            </w:r>
          </w:p>
        </w:tc>
      </w:tr>
      <w:tr w:rsidR="003650F4" w:rsidRPr="003650F4" w14:paraId="71506917" w14:textId="77777777" w:rsidTr="00525631">
        <w:trPr>
          <w:trHeight w:val="20"/>
        </w:trPr>
        <w:tc>
          <w:tcPr>
            <w:tcW w:w="270" w:type="pct"/>
            <w:shd w:val="clear" w:color="auto" w:fill="auto"/>
            <w:vAlign w:val="center"/>
          </w:tcPr>
          <w:p w14:paraId="1EEC8823" w14:textId="77777777" w:rsidR="00391420" w:rsidRPr="003650F4" w:rsidRDefault="00391420" w:rsidP="00391420">
            <w:pPr>
              <w:spacing w:before="40" w:after="40"/>
              <w:jc w:val="center"/>
              <w:rPr>
                <w:i/>
                <w:iCs/>
                <w:lang w:val="vi-VN"/>
              </w:rPr>
            </w:pPr>
            <w:r w:rsidRPr="003650F4">
              <w:rPr>
                <w:i/>
                <w:iCs/>
              </w:rPr>
              <w:t>1</w:t>
            </w:r>
            <w:r w:rsidRPr="003650F4">
              <w:rPr>
                <w:i/>
                <w:iCs/>
                <w:lang w:val="vi-VN"/>
              </w:rPr>
              <w:t>.3</w:t>
            </w:r>
          </w:p>
        </w:tc>
        <w:tc>
          <w:tcPr>
            <w:tcW w:w="2578" w:type="pct"/>
            <w:shd w:val="clear" w:color="auto" w:fill="auto"/>
            <w:noWrap/>
            <w:vAlign w:val="center"/>
          </w:tcPr>
          <w:p w14:paraId="732F7C6E" w14:textId="77777777" w:rsidR="00391420" w:rsidRPr="003650F4" w:rsidRDefault="00391420" w:rsidP="00391420">
            <w:pPr>
              <w:spacing w:before="40" w:after="40"/>
              <w:jc w:val="both"/>
              <w:rPr>
                <w:i/>
                <w:iCs/>
                <w:lang w:val="vi-VN"/>
              </w:rPr>
            </w:pPr>
            <w:r w:rsidRPr="003650F4">
              <w:rPr>
                <w:i/>
                <w:iCs/>
                <w:lang w:val="vi-VN"/>
              </w:rPr>
              <w:t xml:space="preserve">Công đoạn giặt </w:t>
            </w:r>
          </w:p>
        </w:tc>
        <w:tc>
          <w:tcPr>
            <w:tcW w:w="688" w:type="pct"/>
            <w:shd w:val="clear" w:color="auto" w:fill="auto"/>
            <w:vAlign w:val="center"/>
          </w:tcPr>
          <w:p w14:paraId="7FC5805E" w14:textId="2BC6B862" w:rsidR="00391420" w:rsidRPr="003650F4" w:rsidRDefault="00391420" w:rsidP="00391420">
            <w:pPr>
              <w:spacing w:before="40" w:after="40"/>
              <w:jc w:val="center"/>
              <w:rPr>
                <w:i/>
                <w:iCs/>
              </w:rPr>
            </w:pPr>
            <w:r w:rsidRPr="003650F4">
              <w:rPr>
                <w:i/>
                <w:iCs/>
                <w:lang w:val="vi-VN"/>
              </w:rPr>
              <w:t>1.120</w:t>
            </w:r>
          </w:p>
        </w:tc>
        <w:tc>
          <w:tcPr>
            <w:tcW w:w="688" w:type="pct"/>
            <w:vAlign w:val="center"/>
          </w:tcPr>
          <w:p w14:paraId="56DA9274" w14:textId="77777777" w:rsidR="00391420" w:rsidRPr="003650F4" w:rsidRDefault="00391420" w:rsidP="00391420">
            <w:pPr>
              <w:spacing w:before="40" w:after="40"/>
              <w:jc w:val="center"/>
              <w:rPr>
                <w:i/>
                <w:iCs/>
                <w:lang w:val="vi-VN"/>
              </w:rPr>
            </w:pPr>
            <w:r w:rsidRPr="003650F4">
              <w:rPr>
                <w:i/>
                <w:iCs/>
                <w:lang w:val="vi-VN"/>
              </w:rPr>
              <w:t>88%</w:t>
            </w:r>
          </w:p>
        </w:tc>
        <w:tc>
          <w:tcPr>
            <w:tcW w:w="776" w:type="pct"/>
            <w:vAlign w:val="center"/>
          </w:tcPr>
          <w:p w14:paraId="1A31532B" w14:textId="79C37EE8" w:rsidR="00391420" w:rsidRPr="003650F4" w:rsidRDefault="00391420" w:rsidP="00391420">
            <w:pPr>
              <w:spacing w:before="40" w:after="40"/>
              <w:jc w:val="center"/>
              <w:rPr>
                <w:i/>
                <w:iCs/>
                <w:lang w:val="vi-VN"/>
              </w:rPr>
            </w:pPr>
            <w:r w:rsidRPr="003650F4">
              <w:rPr>
                <w:i/>
                <w:iCs/>
                <w:lang w:val="vi-VN"/>
              </w:rPr>
              <w:fldChar w:fldCharType="begin"/>
            </w:r>
            <w:r w:rsidRPr="003650F4">
              <w:rPr>
                <w:i/>
                <w:iCs/>
                <w:lang w:val="vi-VN"/>
              </w:rPr>
              <w:instrText xml:space="preserve"> </w:instrText>
            </w:r>
            <w:r w:rsidRPr="003650F4">
              <w:rPr>
                <w:i/>
                <w:iCs/>
              </w:rPr>
              <w:instrText>=</w:instrText>
            </w:r>
            <w:r w:rsidRPr="003650F4">
              <w:rPr>
                <w:i/>
                <w:iCs/>
                <w:lang w:val="vi-VN"/>
              </w:rPr>
              <w:instrText>1120</w:instrText>
            </w:r>
            <w:r w:rsidRPr="003650F4">
              <w:rPr>
                <w:i/>
                <w:iCs/>
              </w:rPr>
              <w:instrText>*88%</w:instrText>
            </w:r>
            <w:r w:rsidRPr="003650F4">
              <w:rPr>
                <w:i/>
                <w:iCs/>
                <w:lang w:val="vi-VN"/>
              </w:rPr>
              <w:instrText xml:space="preserve"> </w:instrText>
            </w:r>
            <w:r w:rsidRPr="003650F4">
              <w:rPr>
                <w:i/>
                <w:iCs/>
              </w:rPr>
              <w:instrText>\#0</w:instrText>
            </w:r>
            <w:r w:rsidRPr="003650F4">
              <w:rPr>
                <w:i/>
                <w:iCs/>
                <w:lang w:val="vi-VN"/>
              </w:rPr>
              <w:fldChar w:fldCharType="separate"/>
            </w:r>
            <w:r w:rsidRPr="003650F4">
              <w:rPr>
                <w:i/>
                <w:iCs/>
                <w:noProof/>
              </w:rPr>
              <w:t>986</w:t>
            </w:r>
            <w:r w:rsidRPr="003650F4">
              <w:rPr>
                <w:i/>
                <w:iCs/>
                <w:lang w:val="vi-VN"/>
              </w:rPr>
              <w:fldChar w:fldCharType="end"/>
            </w:r>
          </w:p>
        </w:tc>
      </w:tr>
      <w:tr w:rsidR="003650F4" w:rsidRPr="003650F4" w14:paraId="067B19D6" w14:textId="77777777" w:rsidTr="005A226F">
        <w:trPr>
          <w:trHeight w:val="20"/>
        </w:trPr>
        <w:tc>
          <w:tcPr>
            <w:tcW w:w="270" w:type="pct"/>
            <w:shd w:val="clear" w:color="auto" w:fill="auto"/>
            <w:vAlign w:val="center"/>
          </w:tcPr>
          <w:p w14:paraId="34DC9AB5" w14:textId="77777777" w:rsidR="005B2E51" w:rsidRPr="003650F4" w:rsidRDefault="005B2E51" w:rsidP="00F14DC4">
            <w:pPr>
              <w:spacing w:before="40" w:after="40"/>
              <w:jc w:val="center"/>
            </w:pPr>
            <w:r w:rsidRPr="003650F4">
              <w:lastRenderedPageBreak/>
              <w:t>2</w:t>
            </w:r>
          </w:p>
        </w:tc>
        <w:tc>
          <w:tcPr>
            <w:tcW w:w="2578" w:type="pct"/>
            <w:shd w:val="clear" w:color="auto" w:fill="auto"/>
            <w:noWrap/>
            <w:vAlign w:val="center"/>
          </w:tcPr>
          <w:p w14:paraId="0E27D545" w14:textId="77777777" w:rsidR="005B2E51" w:rsidRPr="003650F4" w:rsidRDefault="005B2E51" w:rsidP="00F14DC4">
            <w:pPr>
              <w:spacing w:before="40" w:after="40"/>
              <w:jc w:val="both"/>
              <w:rPr>
                <w:lang w:val="vi-VN"/>
              </w:rPr>
            </w:pPr>
            <w:r w:rsidRPr="003650F4">
              <w:rPr>
                <w:lang w:val="vi-VN"/>
              </w:rPr>
              <w:t xml:space="preserve">Nước cấp cho </w:t>
            </w:r>
            <w:r w:rsidRPr="003650F4">
              <w:t xml:space="preserve">hoạt động của </w:t>
            </w:r>
            <w:r w:rsidRPr="003650F4">
              <w:rPr>
                <w:lang w:val="vi-VN"/>
              </w:rPr>
              <w:t xml:space="preserve">lò hơi </w:t>
            </w:r>
            <w:r w:rsidRPr="003650F4">
              <w:rPr>
                <w:i/>
                <w:iCs/>
                <w:lang w:val="vi-VN"/>
              </w:rPr>
              <w:sym w:font="Wingdings 3" w:char="F022"/>
            </w:r>
            <w:r w:rsidRPr="003650F4">
              <w:rPr>
                <w:i/>
                <w:iCs/>
                <w:lang w:val="vi-VN"/>
              </w:rPr>
              <w:t xml:space="preserve"> Nước thải từ quá trình ngưng tụ hơi nước gia nhiệt cho thiết bị nhuộm</w:t>
            </w:r>
          </w:p>
        </w:tc>
        <w:tc>
          <w:tcPr>
            <w:tcW w:w="688" w:type="pct"/>
            <w:shd w:val="clear" w:color="auto" w:fill="auto"/>
            <w:vAlign w:val="center"/>
          </w:tcPr>
          <w:p w14:paraId="292D5E6E" w14:textId="77777777" w:rsidR="005B2E51" w:rsidRPr="003650F4" w:rsidRDefault="005B2E51" w:rsidP="00F14DC4">
            <w:pPr>
              <w:spacing w:before="40" w:after="40"/>
              <w:jc w:val="center"/>
            </w:pPr>
            <w:r w:rsidRPr="003650F4">
              <w:t>80</w:t>
            </w:r>
          </w:p>
        </w:tc>
        <w:tc>
          <w:tcPr>
            <w:tcW w:w="688" w:type="pct"/>
            <w:vAlign w:val="center"/>
          </w:tcPr>
          <w:p w14:paraId="4C8C7BCD" w14:textId="77777777" w:rsidR="005B2E51" w:rsidRPr="003650F4" w:rsidRDefault="005B2E51" w:rsidP="00F14DC4">
            <w:pPr>
              <w:spacing w:before="40" w:after="40"/>
              <w:jc w:val="center"/>
              <w:rPr>
                <w:lang w:val="vi-VN"/>
              </w:rPr>
            </w:pPr>
            <w:r w:rsidRPr="003650F4">
              <w:rPr>
                <w:lang w:val="vi-VN"/>
              </w:rPr>
              <w:t>80%</w:t>
            </w:r>
          </w:p>
        </w:tc>
        <w:tc>
          <w:tcPr>
            <w:tcW w:w="776" w:type="pct"/>
            <w:vAlign w:val="center"/>
          </w:tcPr>
          <w:p w14:paraId="44763925" w14:textId="77777777" w:rsidR="005B2E51" w:rsidRPr="003650F4" w:rsidRDefault="005B2E51" w:rsidP="00F14DC4">
            <w:pPr>
              <w:spacing w:before="40" w:after="40"/>
              <w:jc w:val="center"/>
              <w:rPr>
                <w:lang w:val="vi-VN"/>
              </w:rPr>
            </w:pPr>
            <w:r w:rsidRPr="003650F4">
              <w:rPr>
                <w:lang w:val="vi-VN"/>
              </w:rPr>
              <w:fldChar w:fldCharType="begin"/>
            </w:r>
            <w:r w:rsidRPr="003650F4">
              <w:rPr>
                <w:lang w:val="vi-VN"/>
              </w:rPr>
              <w:instrText xml:space="preserve"> </w:instrText>
            </w:r>
            <w:r w:rsidRPr="003650F4">
              <w:instrText>=80*80%</w:instrText>
            </w:r>
            <w:r w:rsidRPr="003650F4">
              <w:rPr>
                <w:lang w:val="vi-VN"/>
              </w:rPr>
              <w:instrText xml:space="preserve"> </w:instrText>
            </w:r>
            <w:r w:rsidRPr="003650F4">
              <w:rPr>
                <w:lang w:val="vi-VN"/>
              </w:rPr>
              <w:fldChar w:fldCharType="separate"/>
            </w:r>
            <w:r w:rsidRPr="003650F4">
              <w:rPr>
                <w:noProof/>
                <w:lang w:val="vi-VN"/>
              </w:rPr>
              <w:t>64</w:t>
            </w:r>
            <w:r w:rsidRPr="003650F4">
              <w:rPr>
                <w:lang w:val="vi-VN"/>
              </w:rPr>
              <w:fldChar w:fldCharType="end"/>
            </w:r>
          </w:p>
        </w:tc>
      </w:tr>
      <w:tr w:rsidR="003650F4" w:rsidRPr="003650F4" w14:paraId="781E9859" w14:textId="77777777" w:rsidTr="005A226F">
        <w:trPr>
          <w:trHeight w:val="20"/>
        </w:trPr>
        <w:tc>
          <w:tcPr>
            <w:tcW w:w="270" w:type="pct"/>
            <w:shd w:val="clear" w:color="auto" w:fill="auto"/>
            <w:vAlign w:val="center"/>
          </w:tcPr>
          <w:p w14:paraId="3B9ACE9B" w14:textId="77777777" w:rsidR="005B2E51" w:rsidRPr="003650F4" w:rsidRDefault="005B2E51" w:rsidP="00F14DC4">
            <w:pPr>
              <w:spacing w:before="40" w:after="40"/>
              <w:jc w:val="center"/>
            </w:pPr>
            <w:r w:rsidRPr="003650F4">
              <w:t>3</w:t>
            </w:r>
          </w:p>
        </w:tc>
        <w:tc>
          <w:tcPr>
            <w:tcW w:w="2578" w:type="pct"/>
            <w:shd w:val="clear" w:color="auto" w:fill="auto"/>
            <w:noWrap/>
            <w:vAlign w:val="center"/>
          </w:tcPr>
          <w:p w14:paraId="3CF4DC10" w14:textId="77777777" w:rsidR="005B2E51" w:rsidRPr="003650F4" w:rsidRDefault="005B2E51" w:rsidP="00F14DC4">
            <w:pPr>
              <w:spacing w:before="40" w:after="40"/>
              <w:jc w:val="both"/>
              <w:rPr>
                <w:lang w:val="vi-VN"/>
              </w:rPr>
            </w:pPr>
            <w:r w:rsidRPr="003650F4">
              <w:rPr>
                <w:lang w:val="vi-VN"/>
              </w:rPr>
              <w:t>Nước cấp cho hệ thống xử lý khí thải khu vực cân đong, pha hóa chất nhuộm</w:t>
            </w:r>
            <w:r w:rsidRPr="003650F4">
              <w:rPr>
                <w:i/>
                <w:iCs/>
                <w:lang w:val="vi-VN"/>
              </w:rPr>
              <w:sym w:font="Wingdings 3" w:char="F022"/>
            </w:r>
            <w:r w:rsidRPr="003650F4">
              <w:rPr>
                <w:i/>
                <w:iCs/>
                <w:lang w:val="vi-VN"/>
              </w:rPr>
              <w:t xml:space="preserve"> Nước thải từ quá trình thay nước hấp thụ cho hệ thống xử lý khí thải khu vực cân đong, pha hóa chất nhuộm</w:t>
            </w:r>
          </w:p>
        </w:tc>
        <w:tc>
          <w:tcPr>
            <w:tcW w:w="688" w:type="pct"/>
            <w:shd w:val="clear" w:color="auto" w:fill="auto"/>
            <w:vAlign w:val="center"/>
          </w:tcPr>
          <w:p w14:paraId="18AB1DCB" w14:textId="77777777" w:rsidR="005B2E51" w:rsidRPr="003650F4" w:rsidRDefault="005B2E51" w:rsidP="00F14DC4">
            <w:pPr>
              <w:spacing w:before="40" w:after="40"/>
              <w:jc w:val="center"/>
            </w:pPr>
            <w:r w:rsidRPr="003650F4">
              <w:t>3</w:t>
            </w:r>
          </w:p>
        </w:tc>
        <w:tc>
          <w:tcPr>
            <w:tcW w:w="688" w:type="pct"/>
            <w:vAlign w:val="center"/>
          </w:tcPr>
          <w:p w14:paraId="77A2AF43" w14:textId="77777777" w:rsidR="005B2E51" w:rsidRPr="003650F4" w:rsidRDefault="005B2E51" w:rsidP="00F14DC4">
            <w:pPr>
              <w:spacing w:before="40" w:after="40"/>
              <w:jc w:val="center"/>
              <w:rPr>
                <w:lang w:val="vi-VN"/>
              </w:rPr>
            </w:pPr>
            <w:r w:rsidRPr="003650F4">
              <w:rPr>
                <w:lang w:val="vi-VN"/>
              </w:rPr>
              <w:t>100%</w:t>
            </w:r>
          </w:p>
        </w:tc>
        <w:tc>
          <w:tcPr>
            <w:tcW w:w="776" w:type="pct"/>
            <w:vAlign w:val="center"/>
          </w:tcPr>
          <w:p w14:paraId="372A9839" w14:textId="77777777" w:rsidR="005B2E51" w:rsidRPr="003650F4" w:rsidRDefault="005B2E51" w:rsidP="00F14DC4">
            <w:pPr>
              <w:spacing w:before="40" w:after="40"/>
              <w:jc w:val="center"/>
            </w:pPr>
            <w:r w:rsidRPr="003650F4">
              <w:t>3</w:t>
            </w:r>
          </w:p>
        </w:tc>
      </w:tr>
      <w:tr w:rsidR="003650F4" w:rsidRPr="003650F4" w14:paraId="4B7897E0" w14:textId="77777777" w:rsidTr="005A226F">
        <w:trPr>
          <w:trHeight w:val="20"/>
        </w:trPr>
        <w:tc>
          <w:tcPr>
            <w:tcW w:w="270" w:type="pct"/>
            <w:shd w:val="clear" w:color="auto" w:fill="auto"/>
            <w:vAlign w:val="center"/>
          </w:tcPr>
          <w:p w14:paraId="48C77FC6" w14:textId="77777777" w:rsidR="005B2E51" w:rsidRPr="003650F4" w:rsidRDefault="005B2E51" w:rsidP="00F14DC4">
            <w:pPr>
              <w:spacing w:before="40" w:after="40"/>
              <w:jc w:val="center"/>
            </w:pPr>
            <w:r w:rsidRPr="003650F4">
              <w:t>4</w:t>
            </w:r>
          </w:p>
        </w:tc>
        <w:tc>
          <w:tcPr>
            <w:tcW w:w="2578" w:type="pct"/>
            <w:shd w:val="clear" w:color="auto" w:fill="auto"/>
            <w:noWrap/>
            <w:vAlign w:val="center"/>
          </w:tcPr>
          <w:p w14:paraId="287DA912" w14:textId="77777777" w:rsidR="005B2E51" w:rsidRPr="003650F4" w:rsidRDefault="005B2E51" w:rsidP="00F14DC4">
            <w:pPr>
              <w:spacing w:before="40" w:after="40"/>
              <w:jc w:val="both"/>
            </w:pPr>
            <w:r w:rsidRPr="003650F4">
              <w:rPr>
                <w:lang w:val="vi-VN"/>
              </w:rPr>
              <w:t xml:space="preserve">Nước cấp cho hệ thống xử lý khí thải </w:t>
            </w:r>
            <w:r w:rsidRPr="003650F4">
              <w:t>công đoạn định hình hoàn thiện</w:t>
            </w:r>
            <w:r w:rsidRPr="003650F4">
              <w:rPr>
                <w:i/>
                <w:iCs/>
                <w:lang w:val="vi-VN"/>
              </w:rPr>
              <w:sym w:font="Wingdings 3" w:char="F022"/>
            </w:r>
            <w:r w:rsidRPr="003650F4">
              <w:rPr>
                <w:i/>
                <w:iCs/>
                <w:lang w:val="vi-VN"/>
              </w:rPr>
              <w:t xml:space="preserve"> Nước thải từ quá trình thay nước hấp thụ cho hệ thống xử lý khí thải </w:t>
            </w:r>
            <w:r w:rsidRPr="003650F4">
              <w:rPr>
                <w:i/>
                <w:iCs/>
              </w:rPr>
              <w:t xml:space="preserve">công đoạn định hình hoàn thiện </w:t>
            </w:r>
          </w:p>
        </w:tc>
        <w:tc>
          <w:tcPr>
            <w:tcW w:w="688" w:type="pct"/>
            <w:shd w:val="clear" w:color="auto" w:fill="auto"/>
            <w:vAlign w:val="center"/>
          </w:tcPr>
          <w:p w14:paraId="77CBDEB8" w14:textId="0D71382E" w:rsidR="005B2E51" w:rsidRPr="003650F4" w:rsidRDefault="003C5298" w:rsidP="00F14DC4">
            <w:pPr>
              <w:spacing w:before="40" w:after="40"/>
              <w:jc w:val="center"/>
            </w:pPr>
            <w:r w:rsidRPr="003650F4">
              <w:t>9</w:t>
            </w:r>
          </w:p>
        </w:tc>
        <w:tc>
          <w:tcPr>
            <w:tcW w:w="688" w:type="pct"/>
            <w:vAlign w:val="center"/>
          </w:tcPr>
          <w:p w14:paraId="632C281C" w14:textId="77777777" w:rsidR="005B2E51" w:rsidRPr="003650F4" w:rsidRDefault="005B2E51" w:rsidP="00F14DC4">
            <w:pPr>
              <w:spacing w:before="40" w:after="40"/>
              <w:jc w:val="center"/>
              <w:rPr>
                <w:lang w:val="vi-VN"/>
              </w:rPr>
            </w:pPr>
            <w:r w:rsidRPr="003650F4">
              <w:rPr>
                <w:lang w:val="vi-VN"/>
              </w:rPr>
              <w:t>100%</w:t>
            </w:r>
          </w:p>
        </w:tc>
        <w:tc>
          <w:tcPr>
            <w:tcW w:w="776" w:type="pct"/>
            <w:vAlign w:val="center"/>
          </w:tcPr>
          <w:p w14:paraId="300BB056" w14:textId="1FA47200" w:rsidR="005B2E51" w:rsidRPr="003650F4" w:rsidRDefault="003C5298" w:rsidP="00F14DC4">
            <w:pPr>
              <w:spacing w:before="40" w:after="40"/>
              <w:jc w:val="center"/>
            </w:pPr>
            <w:r w:rsidRPr="003650F4">
              <w:t>9</w:t>
            </w:r>
          </w:p>
        </w:tc>
      </w:tr>
      <w:tr w:rsidR="003650F4" w:rsidRPr="003650F4" w14:paraId="35CE33FE" w14:textId="77777777" w:rsidTr="005A226F">
        <w:trPr>
          <w:trHeight w:val="20"/>
        </w:trPr>
        <w:tc>
          <w:tcPr>
            <w:tcW w:w="270" w:type="pct"/>
            <w:shd w:val="clear" w:color="auto" w:fill="auto"/>
            <w:vAlign w:val="center"/>
          </w:tcPr>
          <w:p w14:paraId="6C6754E6" w14:textId="77777777" w:rsidR="005B2E51" w:rsidRPr="003650F4" w:rsidRDefault="005B2E51" w:rsidP="00F14DC4">
            <w:pPr>
              <w:spacing w:before="40" w:after="40"/>
              <w:jc w:val="center"/>
            </w:pPr>
            <w:r w:rsidRPr="003650F4">
              <w:t>5</w:t>
            </w:r>
          </w:p>
        </w:tc>
        <w:tc>
          <w:tcPr>
            <w:tcW w:w="2578" w:type="pct"/>
            <w:shd w:val="clear" w:color="auto" w:fill="auto"/>
            <w:noWrap/>
            <w:vAlign w:val="center"/>
          </w:tcPr>
          <w:p w14:paraId="5330E44E" w14:textId="77777777" w:rsidR="005B2E51" w:rsidRPr="003650F4" w:rsidRDefault="005B2E51" w:rsidP="00F14DC4">
            <w:pPr>
              <w:spacing w:before="40" w:after="40"/>
              <w:jc w:val="both"/>
              <w:rPr>
                <w:lang w:val="vi-VN"/>
              </w:rPr>
            </w:pPr>
            <w:r w:rsidRPr="003650F4">
              <w:rPr>
                <w:lang w:val="vi-VN"/>
              </w:rPr>
              <w:t xml:space="preserve">Nước cấp vệ sinh máy móc, thiết bị sản xuất </w:t>
            </w:r>
            <w:r w:rsidRPr="003650F4">
              <w:rPr>
                <w:i/>
                <w:iCs/>
                <w:lang w:val="vi-VN"/>
              </w:rPr>
              <w:sym w:font="Wingdings 3" w:char="F022"/>
            </w:r>
            <w:r w:rsidRPr="003650F4">
              <w:rPr>
                <w:i/>
                <w:iCs/>
                <w:lang w:val="vi-VN"/>
              </w:rPr>
              <w:t xml:space="preserve"> Nước thải từ quá trình vệ sinh máy móc, thiết bị sản xuất </w:t>
            </w:r>
          </w:p>
        </w:tc>
        <w:tc>
          <w:tcPr>
            <w:tcW w:w="688" w:type="pct"/>
            <w:shd w:val="clear" w:color="auto" w:fill="auto"/>
            <w:vAlign w:val="center"/>
          </w:tcPr>
          <w:p w14:paraId="15B35BC8" w14:textId="77777777" w:rsidR="005B2E51" w:rsidRPr="003650F4" w:rsidRDefault="005B2E51" w:rsidP="00F14DC4">
            <w:pPr>
              <w:spacing w:before="40" w:after="40"/>
              <w:jc w:val="center"/>
            </w:pPr>
            <w:r w:rsidRPr="003650F4">
              <w:t>10</w:t>
            </w:r>
          </w:p>
        </w:tc>
        <w:tc>
          <w:tcPr>
            <w:tcW w:w="688" w:type="pct"/>
            <w:vAlign w:val="center"/>
          </w:tcPr>
          <w:p w14:paraId="1CD4BA29" w14:textId="77777777" w:rsidR="005B2E51" w:rsidRPr="003650F4" w:rsidRDefault="005B2E51" w:rsidP="00F14DC4">
            <w:pPr>
              <w:spacing w:before="40" w:after="40"/>
              <w:jc w:val="center"/>
              <w:rPr>
                <w:lang w:val="vi-VN"/>
              </w:rPr>
            </w:pPr>
            <w:r w:rsidRPr="003650F4">
              <w:rPr>
                <w:lang w:val="vi-VN"/>
              </w:rPr>
              <w:t>100%</w:t>
            </w:r>
          </w:p>
        </w:tc>
        <w:tc>
          <w:tcPr>
            <w:tcW w:w="776" w:type="pct"/>
            <w:vAlign w:val="center"/>
          </w:tcPr>
          <w:p w14:paraId="27F67AB5" w14:textId="77777777" w:rsidR="005B2E51" w:rsidRPr="003650F4" w:rsidRDefault="005B2E51" w:rsidP="00F14DC4">
            <w:pPr>
              <w:spacing w:before="40" w:after="40"/>
              <w:jc w:val="center"/>
            </w:pPr>
            <w:r w:rsidRPr="003650F4">
              <w:t>10</w:t>
            </w:r>
          </w:p>
        </w:tc>
      </w:tr>
      <w:tr w:rsidR="003650F4" w:rsidRPr="003650F4" w14:paraId="7DD3796F" w14:textId="77777777" w:rsidTr="005A226F">
        <w:trPr>
          <w:trHeight w:val="20"/>
        </w:trPr>
        <w:tc>
          <w:tcPr>
            <w:tcW w:w="270" w:type="pct"/>
            <w:shd w:val="clear" w:color="auto" w:fill="auto"/>
            <w:vAlign w:val="center"/>
          </w:tcPr>
          <w:p w14:paraId="42AD60A1" w14:textId="77777777" w:rsidR="005B2E51" w:rsidRPr="003650F4" w:rsidRDefault="005B2E51" w:rsidP="00F14DC4">
            <w:pPr>
              <w:spacing w:before="40" w:after="40"/>
              <w:jc w:val="center"/>
            </w:pPr>
            <w:r w:rsidRPr="003650F4">
              <w:t>6</w:t>
            </w:r>
          </w:p>
        </w:tc>
        <w:tc>
          <w:tcPr>
            <w:tcW w:w="2578" w:type="pct"/>
            <w:shd w:val="clear" w:color="auto" w:fill="auto"/>
            <w:noWrap/>
            <w:vAlign w:val="center"/>
          </w:tcPr>
          <w:p w14:paraId="1060D3A9" w14:textId="77777777" w:rsidR="005B2E51" w:rsidRPr="003650F4" w:rsidRDefault="005B2E51" w:rsidP="00F14DC4">
            <w:pPr>
              <w:spacing w:before="40" w:after="40"/>
              <w:jc w:val="both"/>
              <w:rPr>
                <w:lang w:val="vi-VN"/>
              </w:rPr>
            </w:pPr>
            <w:r w:rsidRPr="003650F4">
              <w:rPr>
                <w:lang w:val="vi-VN"/>
              </w:rPr>
              <w:t xml:space="preserve">Nước cấp cho phòng thí nghiệm </w:t>
            </w:r>
            <w:r w:rsidRPr="003650F4">
              <w:t>sản phẩm</w:t>
            </w:r>
            <w:r w:rsidRPr="003650F4">
              <w:rPr>
                <w:i/>
                <w:iCs/>
                <w:lang w:val="vi-VN"/>
              </w:rPr>
              <w:sym w:font="Wingdings 3" w:char="F022"/>
            </w:r>
            <w:r w:rsidRPr="003650F4">
              <w:rPr>
                <w:i/>
                <w:iCs/>
                <w:lang w:val="vi-VN"/>
              </w:rPr>
              <w:t xml:space="preserve"> Nước thải từ phòng thí nghiệm</w:t>
            </w:r>
            <w:r w:rsidRPr="003650F4">
              <w:rPr>
                <w:i/>
                <w:iCs/>
              </w:rPr>
              <w:t xml:space="preserve"> sản phẩm </w:t>
            </w:r>
            <w:r w:rsidRPr="003650F4">
              <w:rPr>
                <w:i/>
                <w:iCs/>
                <w:lang w:val="vi-VN"/>
              </w:rPr>
              <w:t xml:space="preserve"> </w:t>
            </w:r>
          </w:p>
        </w:tc>
        <w:tc>
          <w:tcPr>
            <w:tcW w:w="688" w:type="pct"/>
            <w:shd w:val="clear" w:color="auto" w:fill="auto"/>
            <w:vAlign w:val="center"/>
          </w:tcPr>
          <w:p w14:paraId="6DA4C5B2" w14:textId="77777777" w:rsidR="005B2E51" w:rsidRPr="003650F4" w:rsidRDefault="005B2E51" w:rsidP="00F14DC4">
            <w:pPr>
              <w:spacing w:before="40" w:after="40"/>
              <w:jc w:val="center"/>
            </w:pPr>
            <w:r w:rsidRPr="003650F4">
              <w:t>2</w:t>
            </w:r>
          </w:p>
        </w:tc>
        <w:tc>
          <w:tcPr>
            <w:tcW w:w="688" w:type="pct"/>
            <w:vAlign w:val="center"/>
          </w:tcPr>
          <w:p w14:paraId="65412C8E" w14:textId="77777777" w:rsidR="005B2E51" w:rsidRPr="003650F4" w:rsidRDefault="005B2E51" w:rsidP="00F14DC4">
            <w:pPr>
              <w:spacing w:before="40" w:after="40"/>
              <w:jc w:val="center"/>
              <w:rPr>
                <w:lang w:val="vi-VN"/>
              </w:rPr>
            </w:pPr>
            <w:r w:rsidRPr="003650F4">
              <w:rPr>
                <w:lang w:val="vi-VN"/>
              </w:rPr>
              <w:t>100%</w:t>
            </w:r>
          </w:p>
        </w:tc>
        <w:tc>
          <w:tcPr>
            <w:tcW w:w="776" w:type="pct"/>
            <w:vAlign w:val="center"/>
          </w:tcPr>
          <w:p w14:paraId="10573D33" w14:textId="77777777" w:rsidR="005B2E51" w:rsidRPr="003650F4" w:rsidRDefault="005B2E51" w:rsidP="00F14DC4">
            <w:pPr>
              <w:spacing w:before="40" w:after="40"/>
              <w:jc w:val="center"/>
            </w:pPr>
            <w:r w:rsidRPr="003650F4">
              <w:t>2</w:t>
            </w:r>
          </w:p>
        </w:tc>
      </w:tr>
      <w:tr w:rsidR="003650F4" w:rsidRPr="003650F4" w14:paraId="17417944" w14:textId="77777777" w:rsidTr="005A226F">
        <w:trPr>
          <w:trHeight w:val="20"/>
        </w:trPr>
        <w:tc>
          <w:tcPr>
            <w:tcW w:w="270" w:type="pct"/>
            <w:shd w:val="clear" w:color="auto" w:fill="auto"/>
            <w:vAlign w:val="center"/>
          </w:tcPr>
          <w:p w14:paraId="34E68219" w14:textId="77777777" w:rsidR="005B2E51" w:rsidRPr="003650F4" w:rsidRDefault="005B2E51" w:rsidP="00F14DC4">
            <w:pPr>
              <w:spacing w:before="40" w:after="40"/>
              <w:jc w:val="center"/>
            </w:pPr>
            <w:r w:rsidRPr="003650F4">
              <w:t>7</w:t>
            </w:r>
          </w:p>
        </w:tc>
        <w:tc>
          <w:tcPr>
            <w:tcW w:w="2578" w:type="pct"/>
            <w:shd w:val="clear" w:color="auto" w:fill="auto"/>
            <w:noWrap/>
            <w:vAlign w:val="center"/>
          </w:tcPr>
          <w:p w14:paraId="0A19CCC8" w14:textId="77777777" w:rsidR="005B2E51" w:rsidRPr="003650F4" w:rsidRDefault="005B2E51" w:rsidP="00F14DC4">
            <w:pPr>
              <w:spacing w:before="40" w:after="40"/>
              <w:jc w:val="both"/>
            </w:pPr>
            <w:r w:rsidRPr="003650F4">
              <w:rPr>
                <w:lang w:val="vi-VN"/>
              </w:rPr>
              <w:t>Nước cấp cho hoạt động rửa lọc của hệ thống xử lý nước cấp</w:t>
            </w:r>
            <w:r w:rsidRPr="003650F4">
              <w:t xml:space="preserve"> </w:t>
            </w:r>
            <w:r w:rsidRPr="003650F4">
              <w:rPr>
                <w:i/>
                <w:iCs/>
                <w:lang w:val="vi-VN"/>
              </w:rPr>
              <w:sym w:font="Wingdings 3" w:char="F022"/>
            </w:r>
            <w:r w:rsidRPr="003650F4">
              <w:rPr>
                <w:i/>
                <w:iCs/>
              </w:rPr>
              <w:t xml:space="preserve"> </w:t>
            </w:r>
            <w:r w:rsidRPr="003650F4">
              <w:rPr>
                <w:i/>
                <w:iCs/>
                <w:lang w:val="vi-VN"/>
              </w:rPr>
              <w:t xml:space="preserve">Nước thải từ </w:t>
            </w:r>
            <w:r w:rsidRPr="003650F4">
              <w:rPr>
                <w:i/>
                <w:iCs/>
              </w:rPr>
              <w:t xml:space="preserve">hoạt động rửa lọc của hệ thống </w:t>
            </w:r>
            <w:r w:rsidRPr="003650F4">
              <w:rPr>
                <w:i/>
                <w:iCs/>
                <w:lang w:val="vi-VN"/>
              </w:rPr>
              <w:t>xử lý nước cấp</w:t>
            </w:r>
            <w:r w:rsidRPr="003650F4">
              <w:t xml:space="preserve"> </w:t>
            </w:r>
          </w:p>
        </w:tc>
        <w:tc>
          <w:tcPr>
            <w:tcW w:w="688" w:type="pct"/>
            <w:shd w:val="clear" w:color="auto" w:fill="auto"/>
            <w:vAlign w:val="center"/>
          </w:tcPr>
          <w:p w14:paraId="1AD1C403" w14:textId="77777777" w:rsidR="005B2E51" w:rsidRPr="003650F4" w:rsidRDefault="005B2E51" w:rsidP="00F14DC4">
            <w:pPr>
              <w:spacing w:before="40" w:after="40"/>
              <w:jc w:val="center"/>
            </w:pPr>
            <w:r w:rsidRPr="003650F4">
              <w:t>180</w:t>
            </w:r>
          </w:p>
        </w:tc>
        <w:tc>
          <w:tcPr>
            <w:tcW w:w="688" w:type="pct"/>
            <w:vAlign w:val="center"/>
          </w:tcPr>
          <w:p w14:paraId="7C597922" w14:textId="77777777" w:rsidR="005B2E51" w:rsidRPr="003650F4" w:rsidRDefault="005B2E51" w:rsidP="00F14DC4">
            <w:pPr>
              <w:spacing w:before="40" w:after="40"/>
              <w:jc w:val="center"/>
              <w:rPr>
                <w:lang w:val="vi-VN"/>
              </w:rPr>
            </w:pPr>
            <w:r w:rsidRPr="003650F4">
              <w:rPr>
                <w:lang w:val="vi-VN"/>
              </w:rPr>
              <w:t>100%</w:t>
            </w:r>
          </w:p>
        </w:tc>
        <w:tc>
          <w:tcPr>
            <w:tcW w:w="776" w:type="pct"/>
            <w:vAlign w:val="center"/>
          </w:tcPr>
          <w:p w14:paraId="0F890996" w14:textId="77777777" w:rsidR="005B2E51" w:rsidRPr="003650F4" w:rsidRDefault="005B2E51" w:rsidP="00F14DC4">
            <w:pPr>
              <w:spacing w:before="40" w:after="40"/>
              <w:jc w:val="center"/>
            </w:pPr>
            <w:r w:rsidRPr="003650F4">
              <w:t>180</w:t>
            </w:r>
          </w:p>
        </w:tc>
      </w:tr>
      <w:tr w:rsidR="003650F4" w:rsidRPr="003650F4" w14:paraId="5C47CF70" w14:textId="77777777" w:rsidTr="005A226F">
        <w:trPr>
          <w:trHeight w:val="20"/>
        </w:trPr>
        <w:tc>
          <w:tcPr>
            <w:tcW w:w="270" w:type="pct"/>
            <w:shd w:val="clear" w:color="auto" w:fill="auto"/>
            <w:vAlign w:val="center"/>
          </w:tcPr>
          <w:p w14:paraId="45D5DAE7" w14:textId="77777777" w:rsidR="005B2E51" w:rsidRPr="003650F4" w:rsidRDefault="005B2E51" w:rsidP="00F14DC4">
            <w:pPr>
              <w:spacing w:before="40" w:after="40"/>
              <w:jc w:val="center"/>
            </w:pPr>
            <w:r w:rsidRPr="003650F4">
              <w:t>8</w:t>
            </w:r>
          </w:p>
        </w:tc>
        <w:tc>
          <w:tcPr>
            <w:tcW w:w="2578" w:type="pct"/>
            <w:shd w:val="clear" w:color="auto" w:fill="auto"/>
            <w:noWrap/>
            <w:vAlign w:val="center"/>
          </w:tcPr>
          <w:p w14:paraId="383BA869" w14:textId="77777777" w:rsidR="005B2E51" w:rsidRPr="003650F4" w:rsidRDefault="005B2E51" w:rsidP="00F14DC4">
            <w:pPr>
              <w:spacing w:before="40" w:after="40"/>
              <w:jc w:val="both"/>
            </w:pPr>
            <w:r w:rsidRPr="003650F4">
              <w:t xml:space="preserve">Nước cấp cho </w:t>
            </w:r>
            <w:r w:rsidRPr="003650F4">
              <w:rPr>
                <w:bCs/>
                <w:iCs/>
                <w:lang w:val="vi-VN"/>
              </w:rPr>
              <w:t>hệ thống làm mát máy móc, thiết bị sản xuất</w:t>
            </w:r>
            <w:r w:rsidRPr="003650F4">
              <w:rPr>
                <w:bCs/>
                <w:iCs/>
              </w:rPr>
              <w:t xml:space="preserve"> </w:t>
            </w:r>
            <w:r w:rsidRPr="003650F4">
              <w:rPr>
                <w:i/>
                <w:iCs/>
                <w:lang w:val="vi-VN"/>
              </w:rPr>
              <w:sym w:font="Wingdings 3" w:char="F022"/>
            </w:r>
            <w:r w:rsidRPr="003650F4">
              <w:rPr>
                <w:i/>
                <w:iCs/>
              </w:rPr>
              <w:t xml:space="preserve"> Thất thoát do bay hơi, không phát sinh nước thải  </w:t>
            </w:r>
          </w:p>
        </w:tc>
        <w:tc>
          <w:tcPr>
            <w:tcW w:w="688" w:type="pct"/>
            <w:shd w:val="clear" w:color="auto" w:fill="auto"/>
            <w:vAlign w:val="center"/>
          </w:tcPr>
          <w:p w14:paraId="63B88B79" w14:textId="77777777" w:rsidR="005B2E51" w:rsidRPr="003650F4" w:rsidRDefault="005B2E51" w:rsidP="00F14DC4">
            <w:pPr>
              <w:spacing w:before="40" w:after="40"/>
              <w:jc w:val="center"/>
            </w:pPr>
            <w:r w:rsidRPr="003650F4">
              <w:t>80</w:t>
            </w:r>
          </w:p>
        </w:tc>
        <w:tc>
          <w:tcPr>
            <w:tcW w:w="688" w:type="pct"/>
            <w:vAlign w:val="center"/>
          </w:tcPr>
          <w:p w14:paraId="39CB9E2A" w14:textId="77777777" w:rsidR="005B2E51" w:rsidRPr="003650F4" w:rsidRDefault="005B2E51" w:rsidP="00F14DC4">
            <w:pPr>
              <w:spacing w:before="40" w:after="40"/>
              <w:jc w:val="center"/>
            </w:pPr>
            <w:r w:rsidRPr="003650F4">
              <w:t>-</w:t>
            </w:r>
          </w:p>
        </w:tc>
        <w:tc>
          <w:tcPr>
            <w:tcW w:w="776" w:type="pct"/>
            <w:vAlign w:val="center"/>
          </w:tcPr>
          <w:p w14:paraId="537F78BD" w14:textId="77777777" w:rsidR="005B2E51" w:rsidRPr="003650F4" w:rsidRDefault="005B2E51" w:rsidP="00F14DC4">
            <w:pPr>
              <w:spacing w:before="40" w:after="40"/>
              <w:jc w:val="center"/>
            </w:pPr>
            <w:r w:rsidRPr="003650F4">
              <w:t>-</w:t>
            </w:r>
          </w:p>
        </w:tc>
      </w:tr>
      <w:tr w:rsidR="003650F4" w:rsidRPr="003650F4" w14:paraId="46D2CF4C" w14:textId="77777777" w:rsidTr="005A226F">
        <w:trPr>
          <w:trHeight w:val="20"/>
        </w:trPr>
        <w:tc>
          <w:tcPr>
            <w:tcW w:w="270" w:type="pct"/>
            <w:shd w:val="clear" w:color="auto" w:fill="auto"/>
            <w:vAlign w:val="center"/>
            <w:hideMark/>
          </w:tcPr>
          <w:p w14:paraId="49EDE14A" w14:textId="77777777" w:rsidR="005B2E51" w:rsidRPr="003650F4" w:rsidRDefault="005B2E51" w:rsidP="00F14DC4">
            <w:pPr>
              <w:spacing w:before="40" w:after="40"/>
              <w:jc w:val="center"/>
              <w:rPr>
                <w:b/>
                <w:bCs/>
              </w:rPr>
            </w:pPr>
            <w:r w:rsidRPr="003650F4">
              <w:rPr>
                <w:b/>
                <w:bCs/>
              </w:rPr>
              <w:t>B</w:t>
            </w:r>
          </w:p>
        </w:tc>
        <w:tc>
          <w:tcPr>
            <w:tcW w:w="2578" w:type="pct"/>
            <w:shd w:val="clear" w:color="auto" w:fill="auto"/>
            <w:noWrap/>
            <w:vAlign w:val="center"/>
            <w:hideMark/>
          </w:tcPr>
          <w:p w14:paraId="45E8B969" w14:textId="77777777" w:rsidR="005B2E51" w:rsidRPr="003650F4" w:rsidRDefault="005B2E51" w:rsidP="00F14DC4">
            <w:pPr>
              <w:spacing w:before="40" w:after="40"/>
              <w:rPr>
                <w:b/>
                <w:bCs/>
              </w:rPr>
            </w:pPr>
            <w:r w:rsidRPr="003650F4">
              <w:rPr>
                <w:b/>
                <w:bCs/>
              </w:rPr>
              <w:t>Nước phục vụ sinh hoạt</w:t>
            </w:r>
          </w:p>
        </w:tc>
        <w:tc>
          <w:tcPr>
            <w:tcW w:w="688" w:type="pct"/>
            <w:shd w:val="clear" w:color="auto" w:fill="auto"/>
            <w:vAlign w:val="center"/>
          </w:tcPr>
          <w:p w14:paraId="0C1DCFB5" w14:textId="77777777" w:rsidR="005B2E51" w:rsidRPr="003650F4" w:rsidRDefault="005B2E51" w:rsidP="00F14DC4">
            <w:pPr>
              <w:spacing w:before="40" w:after="40"/>
              <w:jc w:val="center"/>
              <w:rPr>
                <w:b/>
                <w:bCs/>
              </w:rPr>
            </w:pPr>
            <w:r w:rsidRPr="003650F4">
              <w:rPr>
                <w:b/>
                <w:bCs/>
              </w:rPr>
              <w:t>71,6</w:t>
            </w:r>
          </w:p>
        </w:tc>
        <w:tc>
          <w:tcPr>
            <w:tcW w:w="688" w:type="pct"/>
            <w:vAlign w:val="center"/>
          </w:tcPr>
          <w:p w14:paraId="6EB60F12" w14:textId="77777777" w:rsidR="005B2E51" w:rsidRPr="003650F4" w:rsidRDefault="005B2E51" w:rsidP="00F14DC4">
            <w:pPr>
              <w:spacing w:before="40" w:after="40"/>
              <w:jc w:val="center"/>
              <w:rPr>
                <w:b/>
                <w:bCs/>
                <w:lang w:val="vi-VN"/>
              </w:rPr>
            </w:pPr>
            <w:r w:rsidRPr="003650F4">
              <w:rPr>
                <w:b/>
                <w:bCs/>
                <w:lang w:val="vi-VN"/>
              </w:rPr>
              <w:t>100%</w:t>
            </w:r>
          </w:p>
        </w:tc>
        <w:tc>
          <w:tcPr>
            <w:tcW w:w="776" w:type="pct"/>
            <w:vAlign w:val="center"/>
          </w:tcPr>
          <w:p w14:paraId="596D07D8" w14:textId="77777777" w:rsidR="005B2E51" w:rsidRPr="003650F4" w:rsidRDefault="005B2E51" w:rsidP="00F14DC4">
            <w:pPr>
              <w:spacing w:before="40" w:after="40"/>
              <w:jc w:val="center"/>
              <w:rPr>
                <w:b/>
                <w:bCs/>
                <w:lang w:val="vi-VN"/>
              </w:rPr>
            </w:pPr>
            <w:r w:rsidRPr="003650F4">
              <w:rPr>
                <w:b/>
                <w:bCs/>
              </w:rPr>
              <w:t>71,6</w:t>
            </w:r>
          </w:p>
        </w:tc>
      </w:tr>
      <w:tr w:rsidR="003650F4" w:rsidRPr="003650F4" w14:paraId="2E1B63AD" w14:textId="77777777" w:rsidTr="005A226F">
        <w:trPr>
          <w:trHeight w:val="20"/>
        </w:trPr>
        <w:tc>
          <w:tcPr>
            <w:tcW w:w="270" w:type="pct"/>
            <w:shd w:val="clear" w:color="auto" w:fill="auto"/>
            <w:vAlign w:val="center"/>
          </w:tcPr>
          <w:p w14:paraId="20676AAE" w14:textId="77777777" w:rsidR="005B2E51" w:rsidRPr="003650F4" w:rsidRDefault="005B2E51" w:rsidP="00F14DC4">
            <w:pPr>
              <w:spacing w:before="40" w:after="40"/>
              <w:jc w:val="center"/>
            </w:pPr>
            <w:r w:rsidRPr="003650F4">
              <w:t>9</w:t>
            </w:r>
          </w:p>
        </w:tc>
        <w:tc>
          <w:tcPr>
            <w:tcW w:w="2578" w:type="pct"/>
            <w:shd w:val="clear" w:color="auto" w:fill="auto"/>
            <w:vAlign w:val="center"/>
            <w:hideMark/>
          </w:tcPr>
          <w:p w14:paraId="3A746768" w14:textId="77777777" w:rsidR="005B2E51" w:rsidRPr="003650F4" w:rsidRDefault="005B2E51" w:rsidP="00F14DC4">
            <w:pPr>
              <w:spacing w:before="40" w:after="40"/>
              <w:jc w:val="both"/>
            </w:pPr>
            <w:r w:rsidRPr="003650F4">
              <w:t xml:space="preserve">Nước sinh hoạt vệ sinh cho công nhân viên Việt Nam </w:t>
            </w:r>
            <w:r w:rsidRPr="003650F4">
              <w:rPr>
                <w:i/>
                <w:iCs/>
                <w:lang w:val="vi-VN"/>
              </w:rPr>
              <w:sym w:font="Wingdings 3" w:char="F022"/>
            </w:r>
            <w:r w:rsidRPr="003650F4">
              <w:rPr>
                <w:i/>
                <w:iCs/>
              </w:rPr>
              <w:t xml:space="preserve"> Nước thải từ hoạt động sinh hoạt của công nhân viên Việt Nam</w:t>
            </w:r>
          </w:p>
        </w:tc>
        <w:tc>
          <w:tcPr>
            <w:tcW w:w="688" w:type="pct"/>
            <w:shd w:val="clear" w:color="auto" w:fill="auto"/>
            <w:vAlign w:val="center"/>
          </w:tcPr>
          <w:p w14:paraId="1EAFE497" w14:textId="77777777" w:rsidR="005B2E51" w:rsidRPr="003650F4" w:rsidRDefault="005B2E51" w:rsidP="00F14DC4">
            <w:pPr>
              <w:spacing w:before="40" w:after="40"/>
              <w:jc w:val="center"/>
            </w:pPr>
            <w:r w:rsidRPr="003650F4">
              <w:t>52,8</w:t>
            </w:r>
          </w:p>
        </w:tc>
        <w:tc>
          <w:tcPr>
            <w:tcW w:w="688" w:type="pct"/>
            <w:vAlign w:val="center"/>
          </w:tcPr>
          <w:p w14:paraId="5CE1263B" w14:textId="77777777" w:rsidR="005B2E51" w:rsidRPr="003650F4" w:rsidRDefault="005B2E51" w:rsidP="00F14DC4">
            <w:pPr>
              <w:spacing w:before="40" w:after="40"/>
              <w:jc w:val="center"/>
              <w:rPr>
                <w:lang w:val="vi-VN"/>
              </w:rPr>
            </w:pPr>
            <w:r w:rsidRPr="003650F4">
              <w:rPr>
                <w:lang w:val="vi-VN"/>
              </w:rPr>
              <w:t>100%</w:t>
            </w:r>
          </w:p>
        </w:tc>
        <w:tc>
          <w:tcPr>
            <w:tcW w:w="776" w:type="pct"/>
            <w:vAlign w:val="center"/>
          </w:tcPr>
          <w:p w14:paraId="44849A2C" w14:textId="77777777" w:rsidR="005B2E51" w:rsidRPr="003650F4" w:rsidRDefault="005B2E51" w:rsidP="00F14DC4">
            <w:pPr>
              <w:spacing w:before="40" w:after="40"/>
              <w:jc w:val="center"/>
            </w:pPr>
            <w:r w:rsidRPr="003650F4">
              <w:t>52,8</w:t>
            </w:r>
          </w:p>
        </w:tc>
      </w:tr>
      <w:tr w:rsidR="003650F4" w:rsidRPr="003650F4" w14:paraId="69A371A2" w14:textId="77777777" w:rsidTr="005A226F">
        <w:trPr>
          <w:trHeight w:val="20"/>
        </w:trPr>
        <w:tc>
          <w:tcPr>
            <w:tcW w:w="270" w:type="pct"/>
            <w:shd w:val="clear" w:color="auto" w:fill="auto"/>
            <w:vAlign w:val="center"/>
          </w:tcPr>
          <w:p w14:paraId="6BCBA795" w14:textId="77777777" w:rsidR="005B2E51" w:rsidRPr="003650F4" w:rsidRDefault="005B2E51" w:rsidP="00F14DC4">
            <w:pPr>
              <w:spacing w:before="40" w:after="40"/>
              <w:jc w:val="center"/>
            </w:pPr>
            <w:r w:rsidRPr="003650F4">
              <w:t>10</w:t>
            </w:r>
          </w:p>
        </w:tc>
        <w:tc>
          <w:tcPr>
            <w:tcW w:w="2578" w:type="pct"/>
            <w:shd w:val="clear" w:color="auto" w:fill="auto"/>
            <w:vAlign w:val="center"/>
          </w:tcPr>
          <w:p w14:paraId="7EE8E0C2" w14:textId="77777777" w:rsidR="005B2E51" w:rsidRPr="003650F4" w:rsidRDefault="005B2E51" w:rsidP="00F14DC4">
            <w:pPr>
              <w:spacing w:before="40" w:after="40"/>
              <w:jc w:val="both"/>
            </w:pPr>
            <w:r w:rsidRPr="003650F4">
              <w:t xml:space="preserve">Nước sinh hoạt vệ sinh cho chuyên gia Trung Quốc </w:t>
            </w:r>
            <w:r w:rsidRPr="003650F4">
              <w:rPr>
                <w:i/>
                <w:iCs/>
                <w:lang w:val="vi-VN"/>
              </w:rPr>
              <w:sym w:font="Wingdings 3" w:char="F022"/>
            </w:r>
            <w:r w:rsidRPr="003650F4">
              <w:rPr>
                <w:i/>
                <w:iCs/>
              </w:rPr>
              <w:t xml:space="preserve"> Nước thải từ hoạt động sinh hoạt của chuyên gia Trung Quốc </w:t>
            </w:r>
          </w:p>
        </w:tc>
        <w:tc>
          <w:tcPr>
            <w:tcW w:w="688" w:type="pct"/>
            <w:shd w:val="clear" w:color="auto" w:fill="auto"/>
            <w:vAlign w:val="center"/>
          </w:tcPr>
          <w:p w14:paraId="47036664" w14:textId="77777777" w:rsidR="005B2E51" w:rsidRPr="003650F4" w:rsidRDefault="005B2E51" w:rsidP="00F14DC4">
            <w:pPr>
              <w:spacing w:before="40" w:after="40"/>
              <w:jc w:val="center"/>
            </w:pPr>
            <w:r w:rsidRPr="003650F4">
              <w:t>4,8</w:t>
            </w:r>
          </w:p>
        </w:tc>
        <w:tc>
          <w:tcPr>
            <w:tcW w:w="688" w:type="pct"/>
            <w:vAlign w:val="center"/>
          </w:tcPr>
          <w:p w14:paraId="687BE42A" w14:textId="77777777" w:rsidR="005B2E51" w:rsidRPr="003650F4" w:rsidRDefault="005B2E51" w:rsidP="00F14DC4">
            <w:pPr>
              <w:spacing w:before="40" w:after="40"/>
              <w:jc w:val="center"/>
              <w:rPr>
                <w:lang w:val="vi-VN"/>
              </w:rPr>
            </w:pPr>
            <w:r w:rsidRPr="003650F4">
              <w:rPr>
                <w:lang w:val="vi-VN"/>
              </w:rPr>
              <w:t>100%</w:t>
            </w:r>
          </w:p>
        </w:tc>
        <w:tc>
          <w:tcPr>
            <w:tcW w:w="776" w:type="pct"/>
            <w:vAlign w:val="center"/>
          </w:tcPr>
          <w:p w14:paraId="73ED174A" w14:textId="77777777" w:rsidR="005B2E51" w:rsidRPr="003650F4" w:rsidRDefault="005B2E51" w:rsidP="00F14DC4">
            <w:pPr>
              <w:spacing w:before="40" w:after="40"/>
              <w:jc w:val="center"/>
            </w:pPr>
            <w:r w:rsidRPr="003650F4">
              <w:t>4,8</w:t>
            </w:r>
          </w:p>
        </w:tc>
      </w:tr>
      <w:tr w:rsidR="003650F4" w:rsidRPr="003650F4" w14:paraId="7CD2E560" w14:textId="77777777" w:rsidTr="005A226F">
        <w:trPr>
          <w:trHeight w:val="20"/>
        </w:trPr>
        <w:tc>
          <w:tcPr>
            <w:tcW w:w="270" w:type="pct"/>
            <w:shd w:val="clear" w:color="auto" w:fill="auto"/>
            <w:vAlign w:val="center"/>
          </w:tcPr>
          <w:p w14:paraId="3E4B4884" w14:textId="77777777" w:rsidR="005B2E51" w:rsidRPr="003650F4" w:rsidRDefault="005B2E51" w:rsidP="00F14DC4">
            <w:pPr>
              <w:spacing w:before="40" w:after="40"/>
              <w:jc w:val="center"/>
            </w:pPr>
            <w:r w:rsidRPr="003650F4">
              <w:t>11</w:t>
            </w:r>
          </w:p>
        </w:tc>
        <w:tc>
          <w:tcPr>
            <w:tcW w:w="2578" w:type="pct"/>
            <w:shd w:val="clear" w:color="auto" w:fill="auto"/>
            <w:vAlign w:val="center"/>
          </w:tcPr>
          <w:p w14:paraId="6929C2AC" w14:textId="77777777" w:rsidR="005B2E51" w:rsidRPr="003650F4" w:rsidRDefault="005B2E51" w:rsidP="00F14DC4">
            <w:pPr>
              <w:spacing w:before="40" w:after="40"/>
              <w:jc w:val="both"/>
            </w:pPr>
            <w:r w:rsidRPr="003650F4">
              <w:t xml:space="preserve">Nước nấu ăn tập trung cho toàn bộ công nhân viên </w:t>
            </w:r>
            <w:r w:rsidRPr="003650F4">
              <w:rPr>
                <w:i/>
                <w:iCs/>
                <w:lang w:val="vi-VN"/>
              </w:rPr>
              <w:sym w:font="Wingdings 3" w:char="F022"/>
            </w:r>
            <w:r w:rsidRPr="003650F4">
              <w:rPr>
                <w:i/>
                <w:iCs/>
              </w:rPr>
              <w:t xml:space="preserve"> Nước thải từ hoạt động nấu ăn tập trung </w:t>
            </w:r>
          </w:p>
        </w:tc>
        <w:tc>
          <w:tcPr>
            <w:tcW w:w="688" w:type="pct"/>
            <w:shd w:val="clear" w:color="auto" w:fill="auto"/>
            <w:vAlign w:val="center"/>
          </w:tcPr>
          <w:p w14:paraId="021E2EB5" w14:textId="77777777" w:rsidR="005B2E51" w:rsidRPr="003650F4" w:rsidRDefault="005B2E51" w:rsidP="00F14DC4">
            <w:pPr>
              <w:spacing w:before="40" w:after="40"/>
              <w:jc w:val="center"/>
            </w:pPr>
            <w:r w:rsidRPr="003650F4">
              <w:t>14</w:t>
            </w:r>
          </w:p>
        </w:tc>
        <w:tc>
          <w:tcPr>
            <w:tcW w:w="688" w:type="pct"/>
            <w:vAlign w:val="center"/>
          </w:tcPr>
          <w:p w14:paraId="5AF290A5" w14:textId="77777777" w:rsidR="005B2E51" w:rsidRPr="003650F4" w:rsidRDefault="005B2E51" w:rsidP="00F14DC4">
            <w:pPr>
              <w:spacing w:before="40" w:after="40"/>
              <w:jc w:val="center"/>
              <w:rPr>
                <w:lang w:val="vi-VN"/>
              </w:rPr>
            </w:pPr>
            <w:r w:rsidRPr="003650F4">
              <w:rPr>
                <w:lang w:val="vi-VN"/>
              </w:rPr>
              <w:t>100%</w:t>
            </w:r>
          </w:p>
        </w:tc>
        <w:tc>
          <w:tcPr>
            <w:tcW w:w="776" w:type="pct"/>
            <w:vAlign w:val="center"/>
          </w:tcPr>
          <w:p w14:paraId="26A4014E" w14:textId="77777777" w:rsidR="005B2E51" w:rsidRPr="003650F4" w:rsidRDefault="005B2E51" w:rsidP="00F14DC4">
            <w:pPr>
              <w:spacing w:before="40" w:after="40"/>
              <w:jc w:val="center"/>
            </w:pPr>
            <w:r w:rsidRPr="003650F4">
              <w:t>14</w:t>
            </w:r>
          </w:p>
        </w:tc>
      </w:tr>
      <w:tr w:rsidR="003650F4" w:rsidRPr="003650F4" w14:paraId="31F0D6AC" w14:textId="77777777" w:rsidTr="005A226F">
        <w:trPr>
          <w:trHeight w:val="20"/>
        </w:trPr>
        <w:tc>
          <w:tcPr>
            <w:tcW w:w="270" w:type="pct"/>
            <w:shd w:val="clear" w:color="auto" w:fill="auto"/>
            <w:vAlign w:val="center"/>
            <w:hideMark/>
          </w:tcPr>
          <w:p w14:paraId="41B67E20" w14:textId="77777777" w:rsidR="005B2E51" w:rsidRPr="003650F4" w:rsidRDefault="005B2E51" w:rsidP="00F14DC4">
            <w:pPr>
              <w:spacing w:before="40" w:after="40"/>
              <w:jc w:val="center"/>
              <w:rPr>
                <w:b/>
                <w:bCs/>
              </w:rPr>
            </w:pPr>
            <w:r w:rsidRPr="003650F4">
              <w:rPr>
                <w:b/>
                <w:bCs/>
              </w:rPr>
              <w:t>C</w:t>
            </w:r>
          </w:p>
        </w:tc>
        <w:tc>
          <w:tcPr>
            <w:tcW w:w="2578" w:type="pct"/>
            <w:shd w:val="clear" w:color="auto" w:fill="auto"/>
            <w:vAlign w:val="center"/>
            <w:hideMark/>
          </w:tcPr>
          <w:p w14:paraId="11115AFC" w14:textId="77777777" w:rsidR="005B2E51" w:rsidRPr="003650F4" w:rsidRDefault="005B2E51" w:rsidP="00F14DC4">
            <w:pPr>
              <w:spacing w:before="40" w:after="40"/>
              <w:rPr>
                <w:b/>
                <w:bCs/>
                <w:lang w:val="vi-VN"/>
              </w:rPr>
            </w:pPr>
            <w:r w:rsidRPr="003650F4">
              <w:rPr>
                <w:b/>
                <w:bCs/>
              </w:rPr>
              <w:t>Nước tưới cây</w:t>
            </w:r>
            <w:r w:rsidRPr="003650F4">
              <w:rPr>
                <w:b/>
                <w:bCs/>
                <w:i/>
                <w:iCs/>
                <w:lang w:val="vi-VN"/>
              </w:rPr>
              <w:sym w:font="Wingdings 3" w:char="F022"/>
            </w:r>
            <w:r w:rsidRPr="003650F4">
              <w:rPr>
                <w:b/>
                <w:bCs/>
                <w:i/>
                <w:iCs/>
                <w:lang w:val="vi-VN"/>
              </w:rPr>
              <w:t xml:space="preserve"> Không phát sinh nước thải</w:t>
            </w:r>
          </w:p>
        </w:tc>
        <w:tc>
          <w:tcPr>
            <w:tcW w:w="688" w:type="pct"/>
            <w:shd w:val="clear" w:color="auto" w:fill="auto"/>
            <w:vAlign w:val="center"/>
          </w:tcPr>
          <w:p w14:paraId="61DC225A" w14:textId="77777777" w:rsidR="005B2E51" w:rsidRPr="003650F4" w:rsidRDefault="005B2E51" w:rsidP="00F14DC4">
            <w:pPr>
              <w:spacing w:before="40" w:after="40"/>
              <w:jc w:val="center"/>
              <w:rPr>
                <w:b/>
                <w:bCs/>
              </w:rPr>
            </w:pPr>
            <w:r w:rsidRPr="003650F4">
              <w:rPr>
                <w:b/>
                <w:bCs/>
              </w:rPr>
              <w:t>44</w:t>
            </w:r>
          </w:p>
        </w:tc>
        <w:tc>
          <w:tcPr>
            <w:tcW w:w="688" w:type="pct"/>
            <w:vAlign w:val="center"/>
          </w:tcPr>
          <w:p w14:paraId="551EC85C" w14:textId="77777777" w:rsidR="005B2E51" w:rsidRPr="003650F4" w:rsidRDefault="005B2E51" w:rsidP="00F14DC4">
            <w:pPr>
              <w:spacing w:before="40" w:after="40"/>
              <w:jc w:val="center"/>
              <w:rPr>
                <w:b/>
                <w:bCs/>
                <w:lang w:val="vi-VN"/>
              </w:rPr>
            </w:pPr>
            <w:r w:rsidRPr="003650F4">
              <w:rPr>
                <w:b/>
                <w:bCs/>
                <w:lang w:val="vi-VN"/>
              </w:rPr>
              <w:t>-</w:t>
            </w:r>
          </w:p>
        </w:tc>
        <w:tc>
          <w:tcPr>
            <w:tcW w:w="776" w:type="pct"/>
            <w:vAlign w:val="center"/>
          </w:tcPr>
          <w:p w14:paraId="18F96052" w14:textId="77777777" w:rsidR="005B2E51" w:rsidRPr="003650F4" w:rsidRDefault="005B2E51" w:rsidP="00F14DC4">
            <w:pPr>
              <w:spacing w:before="40" w:after="40"/>
              <w:jc w:val="center"/>
              <w:rPr>
                <w:b/>
                <w:bCs/>
              </w:rPr>
            </w:pPr>
            <w:r w:rsidRPr="003650F4">
              <w:rPr>
                <w:b/>
                <w:bCs/>
              </w:rPr>
              <w:t>-</w:t>
            </w:r>
          </w:p>
        </w:tc>
      </w:tr>
      <w:tr w:rsidR="003650F4" w:rsidRPr="003650F4" w14:paraId="189E2680" w14:textId="77777777" w:rsidTr="005A226F">
        <w:trPr>
          <w:trHeight w:val="508"/>
        </w:trPr>
        <w:tc>
          <w:tcPr>
            <w:tcW w:w="270" w:type="pct"/>
            <w:shd w:val="clear" w:color="auto" w:fill="auto"/>
            <w:vAlign w:val="center"/>
            <w:hideMark/>
          </w:tcPr>
          <w:p w14:paraId="7F6856C1" w14:textId="77777777" w:rsidR="005B2E51" w:rsidRPr="003650F4" w:rsidRDefault="005B2E51" w:rsidP="00F14DC4">
            <w:pPr>
              <w:spacing w:before="40" w:after="40"/>
              <w:jc w:val="center"/>
              <w:rPr>
                <w:b/>
                <w:bCs/>
              </w:rPr>
            </w:pPr>
          </w:p>
        </w:tc>
        <w:tc>
          <w:tcPr>
            <w:tcW w:w="2578" w:type="pct"/>
            <w:shd w:val="clear" w:color="auto" w:fill="auto"/>
            <w:vAlign w:val="center"/>
          </w:tcPr>
          <w:p w14:paraId="60D514E2" w14:textId="77777777" w:rsidR="005B2E51" w:rsidRPr="003650F4" w:rsidRDefault="005B2E51" w:rsidP="00F14DC4">
            <w:pPr>
              <w:spacing w:before="40" w:after="40"/>
              <w:jc w:val="center"/>
              <w:rPr>
                <w:b/>
                <w:bCs/>
              </w:rPr>
            </w:pPr>
            <w:r w:rsidRPr="003650F4">
              <w:rPr>
                <w:b/>
                <w:bCs/>
              </w:rPr>
              <w:t>TỔNG CỘNG (A + B + C)</w:t>
            </w:r>
          </w:p>
        </w:tc>
        <w:tc>
          <w:tcPr>
            <w:tcW w:w="688" w:type="pct"/>
            <w:shd w:val="clear" w:color="auto" w:fill="auto"/>
            <w:vAlign w:val="center"/>
          </w:tcPr>
          <w:p w14:paraId="698F1C28" w14:textId="2B477824" w:rsidR="005B2E51" w:rsidRPr="003650F4" w:rsidRDefault="00391420" w:rsidP="00F14DC4">
            <w:pPr>
              <w:spacing w:before="40" w:after="40"/>
              <w:jc w:val="center"/>
              <w:rPr>
                <w:b/>
                <w:bCs/>
              </w:rPr>
            </w:pPr>
            <w:r w:rsidRPr="003650F4">
              <w:rPr>
                <w:b/>
                <w:bCs/>
              </w:rPr>
              <w:fldChar w:fldCharType="begin"/>
            </w:r>
            <w:r w:rsidRPr="003650F4">
              <w:rPr>
                <w:b/>
                <w:bCs/>
              </w:rPr>
              <w:instrText xml:space="preserve"> =</w:instrText>
            </w:r>
            <w:r w:rsidRPr="003650F4">
              <w:rPr>
                <w:b/>
                <w:bCs/>
                <w:lang w:val="vi-VN"/>
              </w:rPr>
              <w:instrText>3164</w:instrText>
            </w:r>
            <w:r w:rsidRPr="003650F4">
              <w:rPr>
                <w:b/>
                <w:bCs/>
              </w:rPr>
              <w:instrText xml:space="preserve">+44+71,6 </w:instrText>
            </w:r>
            <w:r w:rsidRPr="003650F4">
              <w:rPr>
                <w:b/>
                <w:bCs/>
              </w:rPr>
              <w:fldChar w:fldCharType="separate"/>
            </w:r>
            <w:r w:rsidRPr="003650F4">
              <w:rPr>
                <w:b/>
                <w:bCs/>
                <w:noProof/>
              </w:rPr>
              <w:t>3</w:t>
            </w:r>
            <w:r w:rsidRPr="003650F4">
              <w:rPr>
                <w:b/>
                <w:bCs/>
                <w:noProof/>
                <w:lang w:val="vi-VN"/>
              </w:rPr>
              <w:t>.</w:t>
            </w:r>
            <w:r w:rsidRPr="003650F4">
              <w:rPr>
                <w:b/>
                <w:bCs/>
                <w:noProof/>
              </w:rPr>
              <w:t>279,6</w:t>
            </w:r>
            <w:r w:rsidRPr="003650F4">
              <w:rPr>
                <w:b/>
                <w:bCs/>
              </w:rPr>
              <w:fldChar w:fldCharType="end"/>
            </w:r>
          </w:p>
        </w:tc>
        <w:tc>
          <w:tcPr>
            <w:tcW w:w="688" w:type="pct"/>
            <w:vAlign w:val="center"/>
          </w:tcPr>
          <w:p w14:paraId="3238269D" w14:textId="36B26A50" w:rsidR="005B2E51" w:rsidRPr="003650F4" w:rsidRDefault="005B2E51" w:rsidP="00D6394C">
            <w:pPr>
              <w:spacing w:before="40" w:after="40"/>
              <w:jc w:val="center"/>
              <w:rPr>
                <w:b/>
                <w:bCs/>
                <w:lang w:val="vi-VN"/>
              </w:rPr>
            </w:pPr>
            <w:r w:rsidRPr="003650F4">
              <w:rPr>
                <w:b/>
                <w:bCs/>
              </w:rPr>
              <w:fldChar w:fldCharType="begin"/>
            </w:r>
            <w:r w:rsidRPr="003650F4">
              <w:rPr>
                <w:b/>
                <w:bCs/>
              </w:rPr>
              <w:instrText xml:space="preserve"> </w:instrText>
            </w:r>
            <w:r w:rsidRPr="003650F4">
              <w:rPr>
                <w:b/>
                <w:bCs/>
                <w:lang w:val="vi-VN"/>
              </w:rPr>
              <w:instrText>=</w:instrText>
            </w:r>
            <w:r w:rsidR="00391420" w:rsidRPr="003650F4">
              <w:rPr>
                <w:b/>
                <w:bCs/>
                <w:lang w:val="vi-VN"/>
              </w:rPr>
              <w:instrText>2803,6</w:instrText>
            </w:r>
            <w:r w:rsidRPr="003650F4">
              <w:rPr>
                <w:b/>
                <w:bCs/>
                <w:lang w:val="vi-VN"/>
              </w:rPr>
              <w:instrText>/</w:instrText>
            </w:r>
            <w:r w:rsidR="00391420" w:rsidRPr="003650F4">
              <w:rPr>
                <w:b/>
                <w:bCs/>
                <w:lang w:val="vi-VN"/>
              </w:rPr>
              <w:instrText>3279,6</w:instrText>
            </w:r>
            <w:r w:rsidRPr="003650F4">
              <w:rPr>
                <w:b/>
                <w:bCs/>
                <w:lang w:val="vi-VN"/>
              </w:rPr>
              <w:instrText>*100</w:instrText>
            </w:r>
            <w:r w:rsidRPr="003650F4">
              <w:rPr>
                <w:b/>
                <w:bCs/>
              </w:rPr>
              <w:fldChar w:fldCharType="separate"/>
            </w:r>
            <w:r w:rsidR="00391420" w:rsidRPr="003650F4">
              <w:rPr>
                <w:b/>
                <w:bCs/>
                <w:noProof/>
              </w:rPr>
              <w:t>85,49</w:t>
            </w:r>
            <w:r w:rsidRPr="003650F4">
              <w:rPr>
                <w:b/>
                <w:bCs/>
              </w:rPr>
              <w:fldChar w:fldCharType="end"/>
            </w:r>
            <w:r w:rsidRPr="003650F4">
              <w:rPr>
                <w:b/>
                <w:bCs/>
                <w:lang w:val="vi-VN"/>
              </w:rPr>
              <w:t>%</w:t>
            </w:r>
          </w:p>
        </w:tc>
        <w:tc>
          <w:tcPr>
            <w:tcW w:w="776" w:type="pct"/>
            <w:vAlign w:val="center"/>
          </w:tcPr>
          <w:p w14:paraId="2F2E2715" w14:textId="56BD606A" w:rsidR="005B2E51" w:rsidRPr="003650F4" w:rsidRDefault="006D60AD" w:rsidP="00F14DC4">
            <w:pPr>
              <w:spacing w:before="40" w:after="40"/>
              <w:jc w:val="center"/>
              <w:rPr>
                <w:b/>
                <w:bCs/>
              </w:rPr>
            </w:pPr>
            <w:r w:rsidRPr="003650F4">
              <w:rPr>
                <w:b/>
                <w:bCs/>
              </w:rPr>
              <w:fldChar w:fldCharType="begin"/>
            </w:r>
            <w:r w:rsidRPr="003650F4">
              <w:rPr>
                <w:b/>
                <w:bCs/>
              </w:rPr>
              <w:instrText xml:space="preserve"> =</w:instrText>
            </w:r>
            <w:r w:rsidR="00391420" w:rsidRPr="003650F4">
              <w:rPr>
                <w:b/>
                <w:bCs/>
                <w:lang w:val="vi-VN"/>
              </w:rPr>
              <w:instrText>2732</w:instrText>
            </w:r>
            <w:r w:rsidRPr="003650F4">
              <w:rPr>
                <w:b/>
                <w:bCs/>
              </w:rPr>
              <w:instrText xml:space="preserve">+71,6 </w:instrText>
            </w:r>
            <w:r w:rsidRPr="003650F4">
              <w:rPr>
                <w:b/>
                <w:bCs/>
              </w:rPr>
              <w:fldChar w:fldCharType="separate"/>
            </w:r>
            <w:r w:rsidR="00391420" w:rsidRPr="003650F4">
              <w:rPr>
                <w:b/>
                <w:bCs/>
                <w:noProof/>
              </w:rPr>
              <w:t>2</w:t>
            </w:r>
            <w:r w:rsidR="00391420" w:rsidRPr="003650F4">
              <w:rPr>
                <w:b/>
                <w:bCs/>
                <w:noProof/>
                <w:lang w:val="vi-VN"/>
              </w:rPr>
              <w:t>.</w:t>
            </w:r>
            <w:r w:rsidR="00391420" w:rsidRPr="003650F4">
              <w:rPr>
                <w:b/>
                <w:bCs/>
                <w:noProof/>
              </w:rPr>
              <w:t>803,6</w:t>
            </w:r>
            <w:r w:rsidRPr="003650F4">
              <w:rPr>
                <w:b/>
                <w:bCs/>
              </w:rPr>
              <w:fldChar w:fldCharType="end"/>
            </w:r>
          </w:p>
        </w:tc>
      </w:tr>
    </w:tbl>
    <w:p w14:paraId="0637B620" w14:textId="77777777" w:rsidR="00334373" w:rsidRPr="003650F4" w:rsidRDefault="00334373" w:rsidP="00F14DC4">
      <w:pPr>
        <w:pStyle w:val="Style11"/>
        <w:ind w:left="720"/>
        <w:jc w:val="right"/>
        <w:rPr>
          <w:i/>
          <w:szCs w:val="24"/>
          <w:lang w:eastAsia="en-US"/>
        </w:rPr>
      </w:pPr>
      <w:r w:rsidRPr="003650F4">
        <w:rPr>
          <w:i/>
          <w:szCs w:val="24"/>
        </w:rPr>
        <w:t>(</w:t>
      </w:r>
      <w:r w:rsidRPr="003650F4">
        <w:rPr>
          <w:i/>
          <w:szCs w:val="24"/>
          <w:lang w:val="vi-VN"/>
        </w:rPr>
        <w:t xml:space="preserve">Nguồn: </w:t>
      </w:r>
      <w:r w:rsidRPr="003650F4">
        <w:rPr>
          <w:i/>
          <w:szCs w:val="24"/>
        </w:rPr>
        <w:t>Công ty TNHH</w:t>
      </w:r>
      <w:r w:rsidRPr="003650F4">
        <w:rPr>
          <w:i/>
          <w:szCs w:val="24"/>
          <w:lang w:val="vi-VN"/>
        </w:rPr>
        <w:t xml:space="preserve"> Top Sports Textile Việt Nam</w:t>
      </w:r>
      <w:r w:rsidRPr="003650F4">
        <w:rPr>
          <w:i/>
          <w:szCs w:val="24"/>
        </w:rPr>
        <w:t>, năm 2023</w:t>
      </w:r>
      <w:r w:rsidRPr="003650F4">
        <w:rPr>
          <w:i/>
          <w:szCs w:val="24"/>
          <w:lang w:eastAsia="en-US"/>
        </w:rPr>
        <w:t>)</w:t>
      </w:r>
    </w:p>
    <w:p w14:paraId="225290E4" w14:textId="77777777" w:rsidR="002B246F" w:rsidRPr="003650F4" w:rsidRDefault="002B246F" w:rsidP="00F14DC4">
      <w:pPr>
        <w:pStyle w:val="ListParagraph"/>
        <w:numPr>
          <w:ilvl w:val="0"/>
          <w:numId w:val="1"/>
        </w:numPr>
        <w:spacing w:before="120" w:after="120" w:line="240" w:lineRule="auto"/>
        <w:ind w:left="426" w:hanging="437"/>
        <w:contextualSpacing w:val="0"/>
        <w:jc w:val="both"/>
        <w:outlineLvl w:val="0"/>
        <w:rPr>
          <w:rFonts w:ascii="Times New Roman" w:hAnsi="Times New Roman" w:cs="Times New Roman"/>
          <w:b/>
          <w:sz w:val="26"/>
          <w:szCs w:val="26"/>
        </w:rPr>
      </w:pPr>
      <w:bookmarkStart w:id="236" w:name="_Toc148540020"/>
      <w:bookmarkStart w:id="237" w:name="_Toc356311778"/>
      <w:bookmarkStart w:id="238" w:name="_Toc358814288"/>
      <w:bookmarkStart w:id="239" w:name="_Toc359078082"/>
      <w:r w:rsidRPr="003650F4">
        <w:rPr>
          <w:rFonts w:ascii="Times New Roman" w:hAnsi="Times New Roman" w:cs="Times New Roman"/>
          <w:b/>
          <w:sz w:val="26"/>
          <w:szCs w:val="26"/>
        </w:rPr>
        <w:t>CÁC THÔNG TIN KHÁC LIÊN QUAN ĐẾN DỰ ÁN ĐẦU TƯ</w:t>
      </w:r>
      <w:bookmarkEnd w:id="236"/>
      <w:r w:rsidRPr="003650F4">
        <w:rPr>
          <w:rFonts w:ascii="Times New Roman" w:hAnsi="Times New Roman" w:cs="Times New Roman"/>
          <w:b/>
          <w:sz w:val="26"/>
          <w:szCs w:val="26"/>
        </w:rPr>
        <w:t xml:space="preserve"> </w:t>
      </w:r>
    </w:p>
    <w:p w14:paraId="548D3532" w14:textId="77777777" w:rsidR="002C30BC" w:rsidRPr="003650F4" w:rsidRDefault="002C30BC">
      <w:pPr>
        <w:pStyle w:val="Heading1"/>
        <w:numPr>
          <w:ilvl w:val="0"/>
          <w:numId w:val="26"/>
        </w:numPr>
        <w:spacing w:before="120" w:after="120" w:line="240" w:lineRule="auto"/>
        <w:ind w:left="851" w:hanging="709"/>
        <w:rPr>
          <w:rFonts w:ascii="Times New Roman" w:hAnsi="Times New Roman" w:cs="Times New Roman"/>
          <w:b/>
          <w:color w:val="auto"/>
          <w:sz w:val="26"/>
          <w:szCs w:val="26"/>
          <w:lang w:val="vi-VN"/>
        </w:rPr>
      </w:pPr>
      <w:bookmarkStart w:id="240" w:name="_Toc148540021"/>
      <w:r w:rsidRPr="003650F4">
        <w:rPr>
          <w:rFonts w:ascii="Times New Roman" w:hAnsi="Times New Roman" w:cs="Times New Roman"/>
          <w:b/>
          <w:color w:val="auto"/>
          <w:sz w:val="26"/>
          <w:szCs w:val="26"/>
          <w:lang w:val="vi-VN"/>
        </w:rPr>
        <w:t>Tiến độ thực hiện dự án đầu tư</w:t>
      </w:r>
      <w:bookmarkEnd w:id="240"/>
    </w:p>
    <w:p w14:paraId="483EAC1C" w14:textId="66EAB0C1" w:rsidR="002C30BC" w:rsidRPr="003650F4" w:rsidRDefault="002C30BC" w:rsidP="00F14DC4">
      <w:pPr>
        <w:pStyle w:val="ListParagraph"/>
        <w:numPr>
          <w:ilvl w:val="0"/>
          <w:numId w:val="2"/>
        </w:numPr>
        <w:spacing w:before="120" w:after="120" w:line="240" w:lineRule="auto"/>
        <w:ind w:left="567" w:hanging="283"/>
        <w:contextualSpacing w:val="0"/>
        <w:jc w:val="both"/>
        <w:rPr>
          <w:rFonts w:ascii="Times New Roman" w:hAnsi="Times New Roman" w:cs="Times New Roman"/>
          <w:sz w:val="26"/>
          <w:szCs w:val="26"/>
        </w:rPr>
      </w:pPr>
      <w:r w:rsidRPr="003650F4">
        <w:rPr>
          <w:rFonts w:ascii="Times New Roman" w:hAnsi="Times New Roman" w:cs="Times New Roman"/>
          <w:sz w:val="26"/>
          <w:szCs w:val="26"/>
        </w:rPr>
        <w:t>Thời gian vận hành thử nghiệ</w:t>
      </w:r>
      <w:r w:rsidR="00524D1E" w:rsidRPr="003650F4">
        <w:rPr>
          <w:rFonts w:ascii="Times New Roman" w:hAnsi="Times New Roman" w:cs="Times New Roman"/>
          <w:sz w:val="26"/>
          <w:szCs w:val="26"/>
        </w:rPr>
        <w:t xml:space="preserve">m: Tháng </w:t>
      </w:r>
      <w:r w:rsidR="00554DCB" w:rsidRPr="003650F4">
        <w:rPr>
          <w:rFonts w:ascii="Times New Roman" w:hAnsi="Times New Roman" w:cs="Times New Roman"/>
          <w:sz w:val="26"/>
          <w:szCs w:val="26"/>
        </w:rPr>
        <w:t>0</w:t>
      </w:r>
      <w:r w:rsidR="00F266DD" w:rsidRPr="003650F4">
        <w:rPr>
          <w:rFonts w:ascii="Times New Roman" w:hAnsi="Times New Roman" w:cs="Times New Roman"/>
          <w:sz w:val="26"/>
          <w:szCs w:val="26"/>
        </w:rPr>
        <w:t>2</w:t>
      </w:r>
      <w:r w:rsidR="00524D1E" w:rsidRPr="003650F4">
        <w:rPr>
          <w:rFonts w:ascii="Times New Roman" w:hAnsi="Times New Roman" w:cs="Times New Roman"/>
          <w:sz w:val="26"/>
          <w:szCs w:val="26"/>
        </w:rPr>
        <w:t>/202</w:t>
      </w:r>
      <w:r w:rsidR="00554DCB" w:rsidRPr="003650F4">
        <w:rPr>
          <w:rFonts w:ascii="Times New Roman" w:hAnsi="Times New Roman" w:cs="Times New Roman"/>
          <w:sz w:val="26"/>
          <w:szCs w:val="26"/>
        </w:rPr>
        <w:t>4</w:t>
      </w:r>
      <w:r w:rsidR="00524D1E" w:rsidRPr="003650F4">
        <w:rPr>
          <w:rFonts w:ascii="Times New Roman" w:hAnsi="Times New Roman" w:cs="Times New Roman"/>
          <w:sz w:val="26"/>
          <w:szCs w:val="26"/>
        </w:rPr>
        <w:t xml:space="preserve"> – 0</w:t>
      </w:r>
      <w:r w:rsidR="00F266DD" w:rsidRPr="003650F4">
        <w:rPr>
          <w:rFonts w:ascii="Times New Roman" w:hAnsi="Times New Roman" w:cs="Times New Roman"/>
          <w:sz w:val="26"/>
          <w:szCs w:val="26"/>
        </w:rPr>
        <w:t>7</w:t>
      </w:r>
      <w:r w:rsidR="00524D1E" w:rsidRPr="003650F4">
        <w:rPr>
          <w:rFonts w:ascii="Times New Roman" w:hAnsi="Times New Roman" w:cs="Times New Roman"/>
          <w:sz w:val="26"/>
          <w:szCs w:val="26"/>
        </w:rPr>
        <w:t>/202</w:t>
      </w:r>
      <w:r w:rsidR="00554DCB" w:rsidRPr="003650F4">
        <w:rPr>
          <w:rFonts w:ascii="Times New Roman" w:hAnsi="Times New Roman" w:cs="Times New Roman"/>
          <w:sz w:val="26"/>
          <w:szCs w:val="26"/>
        </w:rPr>
        <w:t>4</w:t>
      </w:r>
      <w:r w:rsidRPr="003650F4">
        <w:rPr>
          <w:rFonts w:ascii="Times New Roman" w:hAnsi="Times New Roman" w:cs="Times New Roman"/>
          <w:sz w:val="26"/>
          <w:szCs w:val="26"/>
        </w:rPr>
        <w:t>.</w:t>
      </w:r>
    </w:p>
    <w:p w14:paraId="275D8C0F" w14:textId="0F03E0FD" w:rsidR="002C30BC" w:rsidRPr="003650F4" w:rsidRDefault="002C30BC" w:rsidP="00F14DC4">
      <w:pPr>
        <w:pStyle w:val="ListParagraph"/>
        <w:numPr>
          <w:ilvl w:val="0"/>
          <w:numId w:val="2"/>
        </w:numPr>
        <w:spacing w:before="120" w:after="120" w:line="240" w:lineRule="auto"/>
        <w:ind w:left="567" w:hanging="283"/>
        <w:contextualSpacing w:val="0"/>
        <w:jc w:val="both"/>
        <w:rPr>
          <w:rFonts w:ascii="Times New Roman" w:hAnsi="Times New Roman" w:cs="Times New Roman"/>
          <w:sz w:val="26"/>
          <w:szCs w:val="26"/>
        </w:rPr>
      </w:pPr>
      <w:r w:rsidRPr="003650F4">
        <w:rPr>
          <w:rFonts w:ascii="Times New Roman" w:hAnsi="Times New Roman" w:cs="Times New Roman"/>
          <w:sz w:val="26"/>
          <w:szCs w:val="26"/>
        </w:rPr>
        <w:t xml:space="preserve">Thời gian vận hành chính thức: </w:t>
      </w:r>
      <w:r w:rsidR="00BB3A33" w:rsidRPr="003650F4">
        <w:rPr>
          <w:rFonts w:ascii="Times New Roman" w:hAnsi="Times New Roman" w:cs="Times New Roman"/>
          <w:sz w:val="26"/>
          <w:szCs w:val="26"/>
        </w:rPr>
        <w:t xml:space="preserve">Tháng </w:t>
      </w:r>
      <w:r w:rsidR="00C268C1" w:rsidRPr="003650F4">
        <w:rPr>
          <w:rFonts w:ascii="Times New Roman" w:hAnsi="Times New Roman" w:cs="Times New Roman"/>
          <w:sz w:val="26"/>
          <w:szCs w:val="26"/>
        </w:rPr>
        <w:t>0</w:t>
      </w:r>
      <w:r w:rsidR="00F266DD" w:rsidRPr="003650F4">
        <w:rPr>
          <w:rFonts w:ascii="Times New Roman" w:hAnsi="Times New Roman" w:cs="Times New Roman"/>
          <w:sz w:val="26"/>
          <w:szCs w:val="26"/>
        </w:rPr>
        <w:t>8</w:t>
      </w:r>
      <w:r w:rsidR="00D748FF" w:rsidRPr="003650F4">
        <w:rPr>
          <w:rFonts w:ascii="Times New Roman" w:hAnsi="Times New Roman" w:cs="Times New Roman"/>
          <w:sz w:val="26"/>
          <w:szCs w:val="26"/>
        </w:rPr>
        <w:t>/202</w:t>
      </w:r>
      <w:r w:rsidR="00554DCB" w:rsidRPr="003650F4">
        <w:rPr>
          <w:rFonts w:ascii="Times New Roman" w:hAnsi="Times New Roman" w:cs="Times New Roman"/>
          <w:sz w:val="26"/>
          <w:szCs w:val="26"/>
        </w:rPr>
        <w:t>4</w:t>
      </w:r>
      <w:r w:rsidRPr="003650F4">
        <w:rPr>
          <w:rFonts w:ascii="Times New Roman" w:hAnsi="Times New Roman" w:cs="Times New Roman"/>
          <w:sz w:val="26"/>
          <w:szCs w:val="26"/>
        </w:rPr>
        <w:t>.</w:t>
      </w:r>
    </w:p>
    <w:p w14:paraId="4AD2E5C7" w14:textId="77777777" w:rsidR="002C30BC" w:rsidRPr="003650F4" w:rsidRDefault="002C30BC">
      <w:pPr>
        <w:pStyle w:val="Heading1"/>
        <w:numPr>
          <w:ilvl w:val="0"/>
          <w:numId w:val="26"/>
        </w:numPr>
        <w:spacing w:before="120" w:after="120" w:line="240" w:lineRule="auto"/>
        <w:ind w:left="851" w:hanging="709"/>
        <w:rPr>
          <w:rFonts w:ascii="Times New Roman" w:hAnsi="Times New Roman" w:cs="Times New Roman"/>
          <w:b/>
          <w:color w:val="auto"/>
          <w:sz w:val="26"/>
          <w:szCs w:val="26"/>
          <w:lang w:val="vi-VN"/>
        </w:rPr>
      </w:pPr>
      <w:bookmarkStart w:id="241" w:name="_Toc422755226"/>
      <w:bookmarkStart w:id="242" w:name="_Toc428286542"/>
      <w:bookmarkStart w:id="243" w:name="_Toc37239666"/>
      <w:bookmarkStart w:id="244" w:name="_Toc148540022"/>
      <w:r w:rsidRPr="003650F4">
        <w:rPr>
          <w:rFonts w:ascii="Times New Roman" w:hAnsi="Times New Roman" w:cs="Times New Roman"/>
          <w:b/>
          <w:color w:val="auto"/>
          <w:sz w:val="26"/>
          <w:szCs w:val="26"/>
          <w:lang w:val="vi-VN"/>
        </w:rPr>
        <w:t>Vốn đầu tư</w:t>
      </w:r>
      <w:bookmarkEnd w:id="241"/>
      <w:bookmarkEnd w:id="242"/>
      <w:bookmarkEnd w:id="243"/>
      <w:r w:rsidRPr="003650F4">
        <w:rPr>
          <w:rFonts w:ascii="Times New Roman" w:hAnsi="Times New Roman" w:cs="Times New Roman"/>
          <w:b/>
          <w:color w:val="auto"/>
          <w:sz w:val="26"/>
          <w:szCs w:val="26"/>
          <w:lang w:val="vi-VN"/>
        </w:rPr>
        <w:t xml:space="preserve"> </w:t>
      </w:r>
      <w:r w:rsidR="00F4393C" w:rsidRPr="003650F4">
        <w:rPr>
          <w:rFonts w:ascii="Times New Roman" w:hAnsi="Times New Roman" w:cs="Times New Roman"/>
          <w:b/>
          <w:color w:val="auto"/>
          <w:sz w:val="26"/>
          <w:szCs w:val="26"/>
          <w:lang w:val="vi-VN"/>
        </w:rPr>
        <w:t>dự án</w:t>
      </w:r>
      <w:bookmarkEnd w:id="244"/>
    </w:p>
    <w:p w14:paraId="17C5E454" w14:textId="77777777" w:rsidR="002B003F" w:rsidRPr="003650F4" w:rsidRDefault="002B003F" w:rsidP="002B003F">
      <w:pPr>
        <w:spacing w:before="100" w:after="100"/>
        <w:ind w:firstLine="426"/>
        <w:jc w:val="both"/>
        <w:rPr>
          <w:spacing w:val="-4"/>
          <w:sz w:val="26"/>
          <w:szCs w:val="26"/>
          <w:lang w:val="vi-VN"/>
        </w:rPr>
      </w:pPr>
      <w:r w:rsidRPr="003650F4">
        <w:rPr>
          <w:spacing w:val="-4"/>
          <w:sz w:val="26"/>
          <w:szCs w:val="26"/>
          <w:lang w:val="vi-VN"/>
        </w:rPr>
        <w:t>Tổng vốn đầu tư toàn bộ dự án là 1.</w:t>
      </w:r>
      <w:r w:rsidR="00405285" w:rsidRPr="003650F4">
        <w:rPr>
          <w:spacing w:val="-4"/>
          <w:sz w:val="26"/>
          <w:szCs w:val="26"/>
        </w:rPr>
        <w:t>429</w:t>
      </w:r>
      <w:r w:rsidRPr="003650F4">
        <w:rPr>
          <w:spacing w:val="-4"/>
          <w:sz w:val="26"/>
          <w:szCs w:val="26"/>
          <w:lang w:val="vi-VN"/>
        </w:rPr>
        <w:t>.</w:t>
      </w:r>
      <w:r w:rsidR="00405285" w:rsidRPr="003650F4">
        <w:rPr>
          <w:spacing w:val="-4"/>
          <w:sz w:val="26"/>
          <w:szCs w:val="26"/>
        </w:rPr>
        <w:t>1</w:t>
      </w:r>
      <w:r w:rsidRPr="003650F4">
        <w:rPr>
          <w:spacing w:val="-4"/>
          <w:sz w:val="26"/>
          <w:szCs w:val="26"/>
          <w:lang w:val="vi-VN"/>
        </w:rPr>
        <w:t>00.000.000 VNĐ (một ngà</w:t>
      </w:r>
      <w:r w:rsidR="00405285" w:rsidRPr="003650F4">
        <w:rPr>
          <w:spacing w:val="-4"/>
          <w:sz w:val="26"/>
          <w:szCs w:val="26"/>
        </w:rPr>
        <w:t>n bốn trăm hai mươi chín tỉ lẻ một trăm triệu đồng chẵn</w:t>
      </w:r>
      <w:r w:rsidRPr="003650F4">
        <w:rPr>
          <w:spacing w:val="-4"/>
          <w:sz w:val="26"/>
          <w:szCs w:val="26"/>
          <w:lang w:val="vi-VN"/>
        </w:rPr>
        <w:t>), tương đương 6</w:t>
      </w:r>
      <w:r w:rsidR="00405285" w:rsidRPr="003650F4">
        <w:rPr>
          <w:spacing w:val="-4"/>
          <w:sz w:val="26"/>
          <w:szCs w:val="26"/>
        </w:rPr>
        <w:t>2</w:t>
      </w:r>
      <w:r w:rsidRPr="003650F4">
        <w:rPr>
          <w:spacing w:val="-4"/>
          <w:sz w:val="26"/>
          <w:szCs w:val="26"/>
          <w:lang w:val="vi-VN"/>
        </w:rPr>
        <w:t xml:space="preserve">.000.000 USD (sáu mươi </w:t>
      </w:r>
      <w:r w:rsidR="00405285" w:rsidRPr="003650F4">
        <w:rPr>
          <w:spacing w:val="-4"/>
          <w:sz w:val="26"/>
          <w:szCs w:val="26"/>
        </w:rPr>
        <w:t xml:space="preserve">hai </w:t>
      </w:r>
      <w:r w:rsidRPr="003650F4">
        <w:rPr>
          <w:spacing w:val="-4"/>
          <w:sz w:val="26"/>
          <w:szCs w:val="26"/>
          <w:lang w:val="vi-VN"/>
        </w:rPr>
        <w:t xml:space="preserve">triệu đô la Mỹ). </w:t>
      </w:r>
    </w:p>
    <w:p w14:paraId="1DD5269C" w14:textId="4DC38F71" w:rsidR="002B003F" w:rsidRPr="003650F4" w:rsidRDefault="002B003F" w:rsidP="002B003F">
      <w:pPr>
        <w:pStyle w:val="ListParagraph"/>
        <w:numPr>
          <w:ilvl w:val="0"/>
          <w:numId w:val="2"/>
        </w:numPr>
        <w:spacing w:before="120" w:after="120" w:line="240" w:lineRule="auto"/>
        <w:ind w:left="567" w:hanging="283"/>
        <w:contextualSpacing w:val="0"/>
        <w:jc w:val="both"/>
        <w:rPr>
          <w:rFonts w:ascii="Times New Roman" w:hAnsi="Times New Roman" w:cs="Times New Roman"/>
          <w:sz w:val="26"/>
          <w:szCs w:val="26"/>
        </w:rPr>
      </w:pPr>
      <w:r w:rsidRPr="003650F4">
        <w:rPr>
          <w:rFonts w:ascii="Times New Roman" w:hAnsi="Times New Roman" w:cs="Times New Roman"/>
          <w:sz w:val="26"/>
          <w:szCs w:val="26"/>
        </w:rPr>
        <w:lastRenderedPageBreak/>
        <w:t xml:space="preserve">Vốn để thực hiện dự án là </w:t>
      </w:r>
      <w:r w:rsidR="008125E5" w:rsidRPr="003650F4">
        <w:rPr>
          <w:rFonts w:ascii="Times New Roman" w:hAnsi="Times New Roman" w:cs="Times New Roman"/>
          <w:sz w:val="26"/>
          <w:szCs w:val="26"/>
        </w:rPr>
        <w:t>910.475.000.000</w:t>
      </w:r>
      <w:r w:rsidR="008125E5" w:rsidRPr="003650F4">
        <w:rPr>
          <w:sz w:val="26"/>
          <w:szCs w:val="26"/>
        </w:rPr>
        <w:t xml:space="preserve"> </w:t>
      </w:r>
      <w:r w:rsidRPr="003650F4">
        <w:rPr>
          <w:rFonts w:ascii="Times New Roman" w:hAnsi="Times New Roman" w:cs="Times New Roman"/>
          <w:sz w:val="26"/>
          <w:szCs w:val="26"/>
        </w:rPr>
        <w:t>VNĐ</w:t>
      </w:r>
      <w:r w:rsidR="008125E5" w:rsidRPr="003650F4">
        <w:rPr>
          <w:rFonts w:ascii="Times New Roman" w:hAnsi="Times New Roman" w:cs="Times New Roman"/>
          <w:sz w:val="26"/>
          <w:szCs w:val="26"/>
          <w:lang w:val="vi-VN"/>
        </w:rPr>
        <w:t xml:space="preserve"> </w:t>
      </w:r>
      <w:r w:rsidR="008125E5" w:rsidRPr="003650F4">
        <w:rPr>
          <w:rFonts w:ascii="Times New Roman" w:hAnsi="Times New Roman" w:cs="Times New Roman"/>
          <w:sz w:val="26"/>
          <w:szCs w:val="26"/>
        </w:rPr>
        <w:t>(chín trăm mười tỉ bốn trăm bảy mươi lăm triệu đồng chẵn)</w:t>
      </w:r>
      <w:r w:rsidRPr="003650F4">
        <w:rPr>
          <w:rFonts w:ascii="Times New Roman" w:hAnsi="Times New Roman" w:cs="Times New Roman"/>
          <w:sz w:val="26"/>
          <w:szCs w:val="26"/>
        </w:rPr>
        <w:t>. Trong đó, kinh phí thực hiện các hạng mục bảo vệ môi trường là 44.000.000.000 VNĐ (bốn mươi bốn tỷ đồng).</w:t>
      </w:r>
    </w:p>
    <w:p w14:paraId="1536FC13" w14:textId="6A2B658E" w:rsidR="002B2807" w:rsidRPr="003650F4" w:rsidRDefault="002B2807" w:rsidP="00405285">
      <w:pPr>
        <w:pStyle w:val="ListParagraph"/>
        <w:numPr>
          <w:ilvl w:val="0"/>
          <w:numId w:val="2"/>
        </w:numPr>
        <w:spacing w:before="120" w:after="120" w:line="240" w:lineRule="auto"/>
        <w:ind w:left="567" w:hanging="283"/>
        <w:contextualSpacing w:val="0"/>
        <w:jc w:val="both"/>
        <w:rPr>
          <w:rFonts w:ascii="Times New Roman" w:hAnsi="Times New Roman" w:cs="Times New Roman"/>
          <w:sz w:val="26"/>
          <w:szCs w:val="26"/>
        </w:rPr>
      </w:pPr>
      <w:r w:rsidRPr="003650F4">
        <w:rPr>
          <w:rFonts w:ascii="Times New Roman" w:hAnsi="Times New Roman" w:cs="Times New Roman"/>
          <w:sz w:val="26"/>
          <w:szCs w:val="26"/>
        </w:rPr>
        <w:t>Vốn dự trữ</w:t>
      </w:r>
      <w:r w:rsidR="002B003F" w:rsidRPr="003650F4">
        <w:rPr>
          <w:rFonts w:ascii="Times New Roman" w:hAnsi="Times New Roman" w:cs="Times New Roman"/>
          <w:sz w:val="26"/>
          <w:szCs w:val="26"/>
        </w:rPr>
        <w:t xml:space="preserve">: </w:t>
      </w:r>
      <w:r w:rsidR="008125E5" w:rsidRPr="003650F4">
        <w:rPr>
          <w:rFonts w:ascii="Times New Roman" w:hAnsi="Times New Roman" w:cs="Times New Roman"/>
          <w:sz w:val="26"/>
          <w:szCs w:val="26"/>
        </w:rPr>
        <w:t xml:space="preserve">518.625.000.000 </w:t>
      </w:r>
      <w:r w:rsidRPr="003650F4">
        <w:rPr>
          <w:rFonts w:ascii="Times New Roman" w:hAnsi="Times New Roman" w:cs="Times New Roman"/>
          <w:sz w:val="26"/>
          <w:szCs w:val="26"/>
        </w:rPr>
        <w:t xml:space="preserve">VNĐ </w:t>
      </w:r>
      <w:r w:rsidR="008125E5" w:rsidRPr="003650F4">
        <w:rPr>
          <w:rFonts w:ascii="Times New Roman" w:hAnsi="Times New Roman" w:cs="Times New Roman"/>
          <w:sz w:val="26"/>
          <w:szCs w:val="26"/>
        </w:rPr>
        <w:t>(năm trăm mười tám tỉ sáu trăm hai mươi lăm triệu đồng chẵn)</w:t>
      </w:r>
      <w:r w:rsidRPr="003650F4">
        <w:rPr>
          <w:rFonts w:ascii="Times New Roman" w:hAnsi="Times New Roman" w:cs="Times New Roman"/>
          <w:sz w:val="26"/>
          <w:szCs w:val="26"/>
        </w:rPr>
        <w:t>.</w:t>
      </w:r>
    </w:p>
    <w:p w14:paraId="797130BA" w14:textId="77777777" w:rsidR="00590E94" w:rsidRPr="003650F4" w:rsidRDefault="002C162E">
      <w:pPr>
        <w:pStyle w:val="Heading1"/>
        <w:numPr>
          <w:ilvl w:val="0"/>
          <w:numId w:val="26"/>
        </w:numPr>
        <w:spacing w:before="120" w:after="120" w:line="240" w:lineRule="auto"/>
        <w:ind w:left="851" w:hanging="709"/>
        <w:rPr>
          <w:rFonts w:ascii="Times New Roman" w:hAnsi="Times New Roman" w:cs="Times New Roman"/>
          <w:b/>
          <w:color w:val="auto"/>
          <w:sz w:val="26"/>
          <w:szCs w:val="26"/>
          <w:lang w:val="vi-VN"/>
        </w:rPr>
      </w:pPr>
      <w:bookmarkStart w:id="245" w:name="_Toc148540023"/>
      <w:r w:rsidRPr="003650F4">
        <w:rPr>
          <w:rFonts w:ascii="Times New Roman" w:hAnsi="Times New Roman" w:cs="Times New Roman"/>
          <w:b/>
          <w:color w:val="auto"/>
          <w:sz w:val="26"/>
          <w:szCs w:val="26"/>
          <w:lang w:val="vi-VN"/>
        </w:rPr>
        <w:t>Tóm tắt</w:t>
      </w:r>
      <w:r w:rsidR="002B003F" w:rsidRPr="003650F4">
        <w:rPr>
          <w:rFonts w:ascii="Times New Roman" w:hAnsi="Times New Roman" w:cs="Times New Roman"/>
          <w:b/>
          <w:color w:val="auto"/>
          <w:sz w:val="26"/>
          <w:szCs w:val="26"/>
        </w:rPr>
        <w:t xml:space="preserve"> tình hình thực hiện các công trình bảo vệ môi trường tại dự án</w:t>
      </w:r>
      <w:bookmarkEnd w:id="245"/>
      <w:r w:rsidR="002B003F" w:rsidRPr="003650F4">
        <w:rPr>
          <w:rFonts w:ascii="Times New Roman" w:hAnsi="Times New Roman" w:cs="Times New Roman"/>
          <w:b/>
          <w:color w:val="auto"/>
          <w:sz w:val="26"/>
          <w:szCs w:val="26"/>
        </w:rPr>
        <w:t xml:space="preserve"> </w:t>
      </w:r>
      <w:r w:rsidR="00590E94" w:rsidRPr="003650F4">
        <w:rPr>
          <w:rFonts w:ascii="Times New Roman" w:hAnsi="Times New Roman" w:cs="Times New Roman"/>
          <w:b/>
          <w:color w:val="auto"/>
          <w:sz w:val="26"/>
          <w:szCs w:val="26"/>
          <w:lang w:val="vi-VN"/>
        </w:rPr>
        <w:t xml:space="preserve"> </w:t>
      </w:r>
    </w:p>
    <w:p w14:paraId="066748E2" w14:textId="590EAF04" w:rsidR="00593648" w:rsidRPr="003650F4" w:rsidRDefault="00593648" w:rsidP="00593648">
      <w:pPr>
        <w:tabs>
          <w:tab w:val="left" w:pos="2970"/>
        </w:tabs>
        <w:spacing w:before="140" w:after="140"/>
        <w:jc w:val="center"/>
        <w:rPr>
          <w:rFonts w:eastAsia="SimSun"/>
          <w:bCs/>
          <w:sz w:val="26"/>
          <w:szCs w:val="26"/>
        </w:rPr>
      </w:pPr>
      <w:bookmarkStart w:id="246" w:name="_Toc90299642"/>
      <w:bookmarkStart w:id="247" w:name="_Toc96170785"/>
      <w:bookmarkStart w:id="248" w:name="_Toc150278649"/>
      <w:r w:rsidRPr="003650F4">
        <w:rPr>
          <w:rFonts w:eastAsia="SimSun"/>
          <w:b/>
          <w:sz w:val="26"/>
          <w:szCs w:val="26"/>
          <w:lang w:val="vi-VN"/>
        </w:rPr>
        <w:t>Bảng 1.</w:t>
      </w:r>
      <w:r w:rsidRPr="003650F4">
        <w:rPr>
          <w:rFonts w:eastAsia="SimSun"/>
          <w:b/>
          <w:sz w:val="26"/>
          <w:szCs w:val="26"/>
          <w:lang w:val="vi-VN"/>
        </w:rPr>
        <w:fldChar w:fldCharType="begin"/>
      </w:r>
      <w:r w:rsidRPr="003650F4">
        <w:rPr>
          <w:rFonts w:eastAsia="SimSun"/>
          <w:b/>
          <w:sz w:val="26"/>
          <w:szCs w:val="26"/>
          <w:lang w:val="vi-VN"/>
        </w:rPr>
        <w:instrText xml:space="preserve"> SEQ Bảng_1. \* ARABIC </w:instrText>
      </w:r>
      <w:r w:rsidRPr="003650F4">
        <w:rPr>
          <w:rFonts w:eastAsia="SimSun"/>
          <w:b/>
          <w:sz w:val="26"/>
          <w:szCs w:val="26"/>
          <w:lang w:val="vi-VN"/>
        </w:rPr>
        <w:fldChar w:fldCharType="separate"/>
      </w:r>
      <w:r w:rsidR="003650F4">
        <w:rPr>
          <w:rFonts w:eastAsia="SimSun"/>
          <w:b/>
          <w:noProof/>
          <w:sz w:val="26"/>
          <w:szCs w:val="26"/>
          <w:lang w:val="vi-VN"/>
        </w:rPr>
        <w:t>26</w:t>
      </w:r>
      <w:r w:rsidRPr="003650F4">
        <w:rPr>
          <w:rFonts w:eastAsia="SimSun"/>
          <w:b/>
          <w:sz w:val="26"/>
          <w:szCs w:val="26"/>
          <w:lang w:val="vi-VN"/>
        </w:rPr>
        <w:fldChar w:fldCharType="end"/>
      </w:r>
      <w:r w:rsidRPr="003650F4">
        <w:rPr>
          <w:rFonts w:eastAsia="SimSun"/>
          <w:sz w:val="26"/>
          <w:szCs w:val="26"/>
          <w:lang w:val="vi-VN"/>
        </w:rPr>
        <w:t xml:space="preserve"> </w:t>
      </w:r>
      <w:r w:rsidRPr="003650F4">
        <w:rPr>
          <w:rFonts w:eastAsia="SimSun"/>
          <w:bCs/>
          <w:sz w:val="26"/>
          <w:szCs w:val="26"/>
          <w:lang w:val="vi-VN"/>
        </w:rPr>
        <w:t xml:space="preserve">Tóm tắt </w:t>
      </w:r>
      <w:bookmarkEnd w:id="246"/>
      <w:bookmarkEnd w:id="247"/>
      <w:r w:rsidR="002B003F" w:rsidRPr="003650F4">
        <w:rPr>
          <w:rFonts w:eastAsia="SimSun"/>
          <w:bCs/>
          <w:sz w:val="26"/>
          <w:szCs w:val="26"/>
        </w:rPr>
        <w:t>tình hình thực hiện các công trình bảo vệ môi trường tại dự án</w:t>
      </w:r>
      <w:bookmarkEnd w:id="248"/>
      <w:r w:rsidR="002B003F" w:rsidRPr="003650F4">
        <w:rPr>
          <w:rFonts w:eastAsia="SimSun"/>
          <w:bCs/>
          <w:sz w:val="26"/>
          <w:szCs w:val="26"/>
        </w:rP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73"/>
        <w:gridCol w:w="6825"/>
      </w:tblGrid>
      <w:tr w:rsidR="003650F4" w:rsidRPr="003650F4" w14:paraId="739011B3" w14:textId="77777777" w:rsidTr="008C208B">
        <w:trPr>
          <w:tblHeader/>
        </w:trPr>
        <w:tc>
          <w:tcPr>
            <w:tcW w:w="1517" w:type="pct"/>
            <w:shd w:val="clear" w:color="auto" w:fill="E1FFFF"/>
            <w:vAlign w:val="center"/>
          </w:tcPr>
          <w:p w14:paraId="4363BC93" w14:textId="77777777" w:rsidR="00035288" w:rsidRPr="003650F4" w:rsidRDefault="00035288" w:rsidP="00B44341">
            <w:pPr>
              <w:spacing w:before="120" w:after="120"/>
              <w:jc w:val="center"/>
              <w:rPr>
                <w:b/>
                <w:bCs/>
                <w:spacing w:val="-4"/>
              </w:rPr>
            </w:pPr>
            <w:r w:rsidRPr="003650F4">
              <w:rPr>
                <w:b/>
                <w:bCs/>
                <w:spacing w:val="-4"/>
              </w:rPr>
              <w:t>Hạng mục</w:t>
            </w:r>
          </w:p>
        </w:tc>
        <w:tc>
          <w:tcPr>
            <w:tcW w:w="3483" w:type="pct"/>
            <w:shd w:val="clear" w:color="auto" w:fill="E1FFFF"/>
            <w:vAlign w:val="center"/>
          </w:tcPr>
          <w:p w14:paraId="64462F43" w14:textId="5EBCBB2B" w:rsidR="00035288" w:rsidRPr="003650F4" w:rsidRDefault="00035288" w:rsidP="00B44341">
            <w:pPr>
              <w:spacing w:before="120" w:after="120"/>
              <w:jc w:val="center"/>
              <w:rPr>
                <w:b/>
                <w:bCs/>
                <w:spacing w:val="-4"/>
              </w:rPr>
            </w:pPr>
            <w:r w:rsidRPr="003650F4">
              <w:rPr>
                <w:b/>
                <w:bCs/>
                <w:spacing w:val="-4"/>
              </w:rPr>
              <w:t xml:space="preserve">Tình hình </w:t>
            </w:r>
            <w:r w:rsidR="002347E5" w:rsidRPr="003650F4">
              <w:rPr>
                <w:b/>
                <w:bCs/>
                <w:spacing w:val="-4"/>
              </w:rPr>
              <w:t xml:space="preserve">đã </w:t>
            </w:r>
            <w:r w:rsidRPr="003650F4">
              <w:rPr>
                <w:b/>
                <w:bCs/>
                <w:spacing w:val="-4"/>
              </w:rPr>
              <w:t xml:space="preserve">triển khai </w:t>
            </w:r>
          </w:p>
        </w:tc>
      </w:tr>
      <w:tr w:rsidR="003650F4" w:rsidRPr="003650F4" w14:paraId="0389E75B" w14:textId="77777777" w:rsidTr="008C208B">
        <w:tc>
          <w:tcPr>
            <w:tcW w:w="1517" w:type="pct"/>
            <w:shd w:val="clear" w:color="auto" w:fill="auto"/>
            <w:vAlign w:val="center"/>
          </w:tcPr>
          <w:p w14:paraId="79040399" w14:textId="77777777" w:rsidR="00035288" w:rsidRPr="003650F4" w:rsidRDefault="00035288" w:rsidP="00B44341">
            <w:pPr>
              <w:spacing w:before="120" w:after="120"/>
              <w:jc w:val="both"/>
              <w:rPr>
                <w:b/>
                <w:bCs/>
                <w:spacing w:val="-4"/>
              </w:rPr>
            </w:pPr>
            <w:r w:rsidRPr="003650F4">
              <w:rPr>
                <w:b/>
                <w:bCs/>
                <w:spacing w:val="-4"/>
              </w:rPr>
              <w:t>Quy mô, công suất</w:t>
            </w:r>
          </w:p>
        </w:tc>
        <w:tc>
          <w:tcPr>
            <w:tcW w:w="3483" w:type="pct"/>
            <w:shd w:val="clear" w:color="auto" w:fill="auto"/>
            <w:vAlign w:val="center"/>
          </w:tcPr>
          <w:p w14:paraId="2A0B034A" w14:textId="04EEF86A" w:rsidR="00035288" w:rsidRPr="003650F4" w:rsidRDefault="00035288">
            <w:pPr>
              <w:numPr>
                <w:ilvl w:val="0"/>
                <w:numId w:val="59"/>
              </w:numPr>
              <w:spacing w:before="120" w:after="120"/>
              <w:ind w:left="175" w:hanging="218"/>
              <w:jc w:val="both"/>
              <w:rPr>
                <w:bCs/>
              </w:rPr>
            </w:pPr>
            <w:r w:rsidRPr="003650F4">
              <w:rPr>
                <w:bCs/>
              </w:rPr>
              <w:t>Công ty triển khai hoạt động dây chuyền sản xuất vải dệt kim</w:t>
            </w:r>
            <w:r w:rsidR="009000A5" w:rsidRPr="003650F4">
              <w:rPr>
                <w:bCs/>
              </w:rPr>
              <w:t xml:space="preserve"> </w:t>
            </w:r>
            <w:r w:rsidRPr="003650F4">
              <w:rPr>
                <w:bCs/>
              </w:rPr>
              <w:t xml:space="preserve">với công suất </w:t>
            </w:r>
            <w:r w:rsidR="008125E5" w:rsidRPr="003650F4">
              <w:rPr>
                <w:bCs/>
                <w:lang w:val="vi-VN"/>
              </w:rPr>
              <w:t>12.000</w:t>
            </w:r>
            <w:r w:rsidRPr="003650F4">
              <w:rPr>
                <w:bCs/>
              </w:rPr>
              <w:t xml:space="preserve"> tấn/năm.</w:t>
            </w:r>
          </w:p>
        </w:tc>
      </w:tr>
      <w:tr w:rsidR="003650F4" w:rsidRPr="003650F4" w14:paraId="66ACD696" w14:textId="77777777" w:rsidTr="008C208B">
        <w:tc>
          <w:tcPr>
            <w:tcW w:w="1517" w:type="pct"/>
            <w:shd w:val="clear" w:color="auto" w:fill="auto"/>
            <w:vAlign w:val="center"/>
          </w:tcPr>
          <w:p w14:paraId="5C7D4DBF" w14:textId="77777777" w:rsidR="00035288" w:rsidRPr="003650F4" w:rsidRDefault="00035288" w:rsidP="00B44341">
            <w:pPr>
              <w:spacing w:before="120" w:after="120"/>
              <w:jc w:val="both"/>
              <w:rPr>
                <w:b/>
                <w:bCs/>
                <w:spacing w:val="-4"/>
              </w:rPr>
            </w:pPr>
            <w:r w:rsidRPr="003650F4">
              <w:rPr>
                <w:b/>
                <w:bCs/>
                <w:spacing w:val="-4"/>
              </w:rPr>
              <w:t xml:space="preserve">Nước thải </w:t>
            </w:r>
          </w:p>
        </w:tc>
        <w:tc>
          <w:tcPr>
            <w:tcW w:w="3483" w:type="pct"/>
            <w:shd w:val="clear" w:color="auto" w:fill="auto"/>
            <w:vAlign w:val="center"/>
          </w:tcPr>
          <w:p w14:paraId="4E1C815C" w14:textId="69204912" w:rsidR="00035288" w:rsidRPr="003650F4" w:rsidRDefault="00035288">
            <w:pPr>
              <w:numPr>
                <w:ilvl w:val="0"/>
                <w:numId w:val="59"/>
              </w:numPr>
              <w:spacing w:before="120" w:after="120"/>
              <w:ind w:left="175" w:hanging="218"/>
              <w:jc w:val="both"/>
              <w:rPr>
                <w:bCs/>
              </w:rPr>
            </w:pPr>
            <w:r w:rsidRPr="003650F4">
              <w:rPr>
                <w:bCs/>
              </w:rPr>
              <w:t xml:space="preserve">Tổng lưu lượng nước thải phát sinh là </w:t>
            </w:r>
            <w:r w:rsidR="004023E5" w:rsidRPr="003650F4">
              <w:rPr>
                <w:bCs/>
                <w:lang w:val="vi-VN"/>
              </w:rPr>
              <w:t>2.803</w:t>
            </w:r>
            <w:r w:rsidR="00743BFC" w:rsidRPr="003650F4">
              <w:rPr>
                <w:bCs/>
              </w:rPr>
              <w:t>,6</w:t>
            </w:r>
            <w:r w:rsidRPr="003650F4">
              <w:rPr>
                <w:bCs/>
              </w:rPr>
              <w:t xml:space="preserve"> m³/ngày.</w:t>
            </w:r>
          </w:p>
          <w:p w14:paraId="369B929F" w14:textId="2B6A2DEA" w:rsidR="00035288" w:rsidRPr="003650F4" w:rsidRDefault="00035288">
            <w:pPr>
              <w:numPr>
                <w:ilvl w:val="0"/>
                <w:numId w:val="59"/>
              </w:numPr>
              <w:spacing w:before="120" w:after="120"/>
              <w:ind w:left="175" w:hanging="218"/>
              <w:jc w:val="both"/>
              <w:rPr>
                <w:bCs/>
                <w:spacing w:val="-4"/>
              </w:rPr>
            </w:pPr>
            <w:r w:rsidRPr="003650F4">
              <w:rPr>
                <w:bCs/>
                <w:spacing w:val="-4"/>
              </w:rPr>
              <w:t xml:space="preserve">Đã xây dựng hoàn thiện 01 hệ thống xử lý nước thải, công suất </w:t>
            </w:r>
            <w:r w:rsidR="009000A5" w:rsidRPr="003650F4">
              <w:rPr>
                <w:bCs/>
                <w:spacing w:val="-4"/>
              </w:rPr>
              <w:t xml:space="preserve">thiết kế </w:t>
            </w:r>
            <w:r w:rsidR="004023E5" w:rsidRPr="003650F4">
              <w:rPr>
                <w:bCs/>
                <w:spacing w:val="-4"/>
                <w:lang w:val="vi-VN"/>
              </w:rPr>
              <w:t>6</w:t>
            </w:r>
            <w:r w:rsidRPr="003650F4">
              <w:rPr>
                <w:bCs/>
                <w:spacing w:val="-4"/>
              </w:rPr>
              <w:t xml:space="preserve">.000 m³/ngày.đêm, </w:t>
            </w:r>
            <w:r w:rsidR="009000A5" w:rsidRPr="003650F4">
              <w:rPr>
                <w:bCs/>
                <w:spacing w:val="-4"/>
              </w:rPr>
              <w:t xml:space="preserve">lắp đặt hoàn thiện thiết bị xử lý cho modul 1 với công suất xử lý 2.850 m³/ngày.đêm, </w:t>
            </w:r>
            <w:r w:rsidRPr="003650F4">
              <w:rPr>
                <w:bCs/>
                <w:spacing w:val="-4"/>
              </w:rPr>
              <w:t xml:space="preserve">chất lượng nước thải sau xử lý đạt cột </w:t>
            </w:r>
            <w:r w:rsidR="009000A5" w:rsidRPr="003650F4">
              <w:rPr>
                <w:bCs/>
                <w:spacing w:val="-4"/>
              </w:rPr>
              <w:t>B</w:t>
            </w:r>
            <w:r w:rsidRPr="003650F4">
              <w:rPr>
                <w:bCs/>
                <w:spacing w:val="-4"/>
              </w:rPr>
              <w:t>, QCVN 40:2011/BTNMT.</w:t>
            </w:r>
          </w:p>
          <w:p w14:paraId="09549C55" w14:textId="77777777" w:rsidR="00035288" w:rsidRPr="003650F4" w:rsidRDefault="00035288">
            <w:pPr>
              <w:numPr>
                <w:ilvl w:val="0"/>
                <w:numId w:val="59"/>
              </w:numPr>
              <w:spacing w:before="120" w:after="120"/>
              <w:ind w:left="175" w:hanging="218"/>
              <w:jc w:val="both"/>
              <w:rPr>
                <w:bCs/>
                <w:spacing w:val="-4"/>
              </w:rPr>
            </w:pPr>
            <w:r w:rsidRPr="003650F4">
              <w:rPr>
                <w:bCs/>
                <w:spacing w:val="-4"/>
              </w:rPr>
              <w:t xml:space="preserve">Quy trình xử lý: </w:t>
            </w:r>
            <w:r w:rsidR="00691B53" w:rsidRPr="003650F4">
              <w:rPr>
                <w:bCs/>
                <w:spacing w:val="-4"/>
              </w:rPr>
              <w:t>Nước thải → Lưới tách rác → bể thu gom → tháp giải nhiệt → bể lắng sơ bộ → bể điều hòa tiền sinh hóa → bể lắng 1 → bể trung gian 1 → bể kỵ khí → bể nitrat hóa và khử nitơ → bể lắng 2 → bể trung gian 2 → bể chứa nước thải sau xử lý (đạt QCVN 40:2011/BTNMT, cột B) → thiết bị quan trắc tự động, liên tục nước thải → Nhà máy xử lý nước thải tập trung Phân khu dệt may và công nghiệp hỗ trợ của Khu công nghiệp Thành Thành Công.</w:t>
            </w:r>
          </w:p>
          <w:p w14:paraId="0DFE0FB2" w14:textId="77777777" w:rsidR="00035288" w:rsidRPr="003650F4" w:rsidRDefault="00035288">
            <w:pPr>
              <w:numPr>
                <w:ilvl w:val="0"/>
                <w:numId w:val="59"/>
              </w:numPr>
              <w:spacing w:before="120" w:after="120"/>
              <w:ind w:left="175" w:hanging="218"/>
              <w:jc w:val="both"/>
              <w:rPr>
                <w:b/>
                <w:bCs/>
                <w:spacing w:val="-4"/>
                <w:lang w:val="vi-VN"/>
              </w:rPr>
            </w:pPr>
            <w:r w:rsidRPr="003650F4">
              <w:t>Đã lắp đặt thiết bị quan trắc nước thải tự động, liên tục với các thông số quan trắc bao gồm: Lưu lượng, nhiệt độ, pH, độ màu, COD, TSS, Amoni.</w:t>
            </w:r>
          </w:p>
        </w:tc>
      </w:tr>
      <w:tr w:rsidR="003650F4" w:rsidRPr="003650F4" w14:paraId="03C6DE11" w14:textId="77777777" w:rsidTr="008C208B">
        <w:tc>
          <w:tcPr>
            <w:tcW w:w="1517" w:type="pct"/>
            <w:shd w:val="clear" w:color="auto" w:fill="auto"/>
            <w:vAlign w:val="center"/>
          </w:tcPr>
          <w:p w14:paraId="0FB117CE" w14:textId="77777777" w:rsidR="00035288" w:rsidRPr="003650F4" w:rsidRDefault="00035288" w:rsidP="00B44341">
            <w:pPr>
              <w:spacing w:before="120" w:after="120"/>
              <w:jc w:val="both"/>
              <w:rPr>
                <w:b/>
                <w:bCs/>
                <w:spacing w:val="-4"/>
              </w:rPr>
            </w:pPr>
            <w:r w:rsidRPr="003650F4">
              <w:rPr>
                <w:b/>
                <w:bCs/>
                <w:spacing w:val="-4"/>
              </w:rPr>
              <w:t xml:space="preserve">Bụi từ </w:t>
            </w:r>
            <w:r w:rsidR="00691B53" w:rsidRPr="003650F4">
              <w:rPr>
                <w:b/>
                <w:bCs/>
                <w:spacing w:val="-4"/>
              </w:rPr>
              <w:t xml:space="preserve">công đoạn dệt vải dệt kim </w:t>
            </w:r>
          </w:p>
        </w:tc>
        <w:tc>
          <w:tcPr>
            <w:tcW w:w="3483" w:type="pct"/>
            <w:shd w:val="clear" w:color="auto" w:fill="auto"/>
          </w:tcPr>
          <w:p w14:paraId="17EAEF1D" w14:textId="77777777" w:rsidR="00035288" w:rsidRPr="003650F4" w:rsidRDefault="00035288">
            <w:pPr>
              <w:numPr>
                <w:ilvl w:val="0"/>
                <w:numId w:val="59"/>
              </w:numPr>
              <w:spacing w:before="120" w:after="120"/>
              <w:ind w:left="175" w:hanging="218"/>
              <w:jc w:val="both"/>
            </w:pPr>
            <w:r w:rsidRPr="003650F4">
              <w:t xml:space="preserve">Hiện tại, </w:t>
            </w:r>
            <w:r w:rsidR="00691B53" w:rsidRPr="003650F4">
              <w:t xml:space="preserve">Công ty đã lắp đặt hoàn thiện 02 hệ thống xử lý bụi, trong đó gồm 01 hệ thống xử lý bụi </w:t>
            </w:r>
            <w:r w:rsidR="00AE20D9" w:rsidRPr="003650F4">
              <w:t xml:space="preserve">cho </w:t>
            </w:r>
            <w:r w:rsidR="00691B53" w:rsidRPr="003650F4">
              <w:t xml:space="preserve">tầng 03 và 01 hệ thống xử lý bụi </w:t>
            </w:r>
            <w:r w:rsidR="00AE20D9" w:rsidRPr="003650F4">
              <w:t xml:space="preserve">cho </w:t>
            </w:r>
            <w:r w:rsidR="00691B53" w:rsidRPr="003650F4">
              <w:t>tầng 04 của công trình kho phôi và dệt vải</w:t>
            </w:r>
            <w:r w:rsidR="00D46D01" w:rsidRPr="003650F4">
              <w:t>.</w:t>
            </w:r>
          </w:p>
          <w:p w14:paraId="2AE3E4A2" w14:textId="77777777" w:rsidR="00120700" w:rsidRPr="003650F4" w:rsidRDefault="00035288">
            <w:pPr>
              <w:numPr>
                <w:ilvl w:val="0"/>
                <w:numId w:val="59"/>
              </w:numPr>
              <w:spacing w:before="120" w:after="120"/>
              <w:ind w:left="175" w:hanging="218"/>
              <w:jc w:val="both"/>
              <w:rPr>
                <w:i/>
              </w:rPr>
            </w:pPr>
            <w:r w:rsidRPr="003650F4">
              <w:t xml:space="preserve">Quy trình hoạt động như sau: </w:t>
            </w:r>
            <w:r w:rsidR="00D46D01" w:rsidRPr="003650F4">
              <w:t xml:space="preserve">Bụi </w:t>
            </w:r>
            <w:r w:rsidR="00BE618C" w:rsidRPr="003650F4">
              <w:t>từ máy dệt kim</w:t>
            </w:r>
            <w:r w:rsidR="00D46D01" w:rsidRPr="003650F4">
              <w:t xml:space="preserve"> → hố thu gom </w:t>
            </w:r>
            <w:r w:rsidR="00BE618C" w:rsidRPr="003650F4">
              <w:t xml:space="preserve">bụi dưới sàn → </w:t>
            </w:r>
            <w:r w:rsidR="00D46D01" w:rsidRPr="003650F4">
              <w:t>hệ thống đường ống thu gom bụi →</w:t>
            </w:r>
            <w:r w:rsidR="00BE618C" w:rsidRPr="003650F4">
              <w:t xml:space="preserve"> quạt hút →</w:t>
            </w:r>
            <w:r w:rsidR="00D46D01" w:rsidRPr="003650F4">
              <w:t xml:space="preserve"> </w:t>
            </w:r>
            <w:r w:rsidR="00BE618C" w:rsidRPr="003650F4">
              <w:t xml:space="preserve">túi vải lọc bụi </w:t>
            </w:r>
            <w:r w:rsidR="00D46D01" w:rsidRPr="003650F4">
              <w:t>→ không khí sạch thoát ra môi trường xung quanh.</w:t>
            </w:r>
          </w:p>
        </w:tc>
      </w:tr>
      <w:tr w:rsidR="003650F4" w:rsidRPr="003650F4" w14:paraId="3F2FF52A" w14:textId="77777777" w:rsidTr="008C208B">
        <w:tc>
          <w:tcPr>
            <w:tcW w:w="1517" w:type="pct"/>
            <w:shd w:val="clear" w:color="auto" w:fill="auto"/>
            <w:vAlign w:val="center"/>
          </w:tcPr>
          <w:p w14:paraId="7F41E307" w14:textId="77777777" w:rsidR="008C208B" w:rsidRPr="003650F4" w:rsidRDefault="008C208B" w:rsidP="00B44341">
            <w:pPr>
              <w:spacing w:before="120" w:after="120"/>
              <w:jc w:val="both"/>
              <w:rPr>
                <w:b/>
                <w:bCs/>
                <w:spacing w:val="-4"/>
              </w:rPr>
            </w:pPr>
            <w:r w:rsidRPr="003650F4">
              <w:rPr>
                <w:b/>
                <w:bCs/>
                <w:spacing w:val="-4"/>
              </w:rPr>
              <w:t>Bụi từ công đoạn xử lý lông</w:t>
            </w:r>
          </w:p>
        </w:tc>
        <w:tc>
          <w:tcPr>
            <w:tcW w:w="3483" w:type="pct"/>
            <w:shd w:val="clear" w:color="auto" w:fill="auto"/>
            <w:vAlign w:val="center"/>
          </w:tcPr>
          <w:p w14:paraId="1DAF6DDE" w14:textId="77777777" w:rsidR="008C208B" w:rsidRPr="003650F4" w:rsidRDefault="008C208B">
            <w:pPr>
              <w:numPr>
                <w:ilvl w:val="0"/>
                <w:numId w:val="59"/>
              </w:numPr>
              <w:spacing w:before="120" w:after="120"/>
              <w:ind w:left="175" w:hanging="218"/>
              <w:jc w:val="both"/>
            </w:pPr>
            <w:r w:rsidRPr="003650F4">
              <w:t xml:space="preserve">Hiện tại, đã lắp đặt 01 hệ thống xử lý bụi cho công đoạn này. </w:t>
            </w:r>
          </w:p>
          <w:p w14:paraId="6E16ADE5" w14:textId="77777777" w:rsidR="008C208B" w:rsidRPr="003650F4" w:rsidRDefault="008C208B">
            <w:pPr>
              <w:numPr>
                <w:ilvl w:val="0"/>
                <w:numId w:val="59"/>
              </w:numPr>
              <w:spacing w:before="120" w:after="120"/>
              <w:ind w:left="175" w:hanging="218"/>
              <w:jc w:val="both"/>
            </w:pPr>
            <w:r w:rsidRPr="003650F4">
              <w:t>Quy trình xử lý: Bụi vải → Hệ thống đường ống hút bụi → Máy lọc bụi 2 cấp → Quạt hút → Ống thoát khí (đạt cột B, QCVN 19:2009/BTNMT).</w:t>
            </w:r>
          </w:p>
          <w:p w14:paraId="771A18A2" w14:textId="77777777" w:rsidR="008C208B" w:rsidRPr="003650F4" w:rsidRDefault="008C208B">
            <w:pPr>
              <w:numPr>
                <w:ilvl w:val="0"/>
                <w:numId w:val="59"/>
              </w:numPr>
              <w:spacing w:before="120" w:after="120"/>
              <w:ind w:left="175" w:hanging="218"/>
              <w:jc w:val="both"/>
            </w:pPr>
            <w:r w:rsidRPr="003650F4">
              <w:t>Số lượng ống thoát khí: 01 ống.</w:t>
            </w:r>
          </w:p>
        </w:tc>
      </w:tr>
      <w:tr w:rsidR="003650F4" w:rsidRPr="003650F4" w14:paraId="3783B4AF" w14:textId="77777777" w:rsidTr="008C208B">
        <w:tc>
          <w:tcPr>
            <w:tcW w:w="1517" w:type="pct"/>
            <w:shd w:val="clear" w:color="auto" w:fill="auto"/>
            <w:vAlign w:val="center"/>
          </w:tcPr>
          <w:p w14:paraId="2DDD1EE8" w14:textId="77777777" w:rsidR="00035288" w:rsidRPr="003650F4" w:rsidRDefault="00035288" w:rsidP="00B44341">
            <w:pPr>
              <w:spacing w:before="120" w:after="120"/>
              <w:jc w:val="both"/>
              <w:rPr>
                <w:lang w:val="vi-VN"/>
              </w:rPr>
            </w:pPr>
            <w:r w:rsidRPr="003650F4">
              <w:rPr>
                <w:b/>
                <w:bCs/>
                <w:spacing w:val="-4"/>
              </w:rPr>
              <w:t xml:space="preserve">Khí thải từ </w:t>
            </w:r>
            <w:r w:rsidR="00120700" w:rsidRPr="003650F4">
              <w:rPr>
                <w:b/>
                <w:bCs/>
                <w:spacing w:val="-4"/>
              </w:rPr>
              <w:t>công đoạn định hình hoàn thiện</w:t>
            </w:r>
          </w:p>
        </w:tc>
        <w:tc>
          <w:tcPr>
            <w:tcW w:w="3483" w:type="pct"/>
            <w:shd w:val="clear" w:color="auto" w:fill="auto"/>
            <w:vAlign w:val="center"/>
          </w:tcPr>
          <w:p w14:paraId="16F76B2C" w14:textId="4B5FF6E4" w:rsidR="00035288" w:rsidRPr="003650F4" w:rsidRDefault="00035288">
            <w:pPr>
              <w:numPr>
                <w:ilvl w:val="0"/>
                <w:numId w:val="59"/>
              </w:numPr>
              <w:spacing w:before="120" w:after="120"/>
              <w:ind w:left="175" w:hanging="218"/>
              <w:jc w:val="both"/>
            </w:pPr>
            <w:r w:rsidRPr="003650F4">
              <w:t>Hiện tại, đã lắp đặt 0</w:t>
            </w:r>
            <w:r w:rsidR="00250E22" w:rsidRPr="003650F4">
              <w:t>6</w:t>
            </w:r>
            <w:r w:rsidRPr="003650F4">
              <w:t xml:space="preserve"> hệ thống xử lý khí thải cho 06 máy định hình. </w:t>
            </w:r>
          </w:p>
          <w:p w14:paraId="2CD73600" w14:textId="77777777" w:rsidR="00035288" w:rsidRPr="003650F4" w:rsidRDefault="00035288">
            <w:pPr>
              <w:numPr>
                <w:ilvl w:val="0"/>
                <w:numId w:val="59"/>
              </w:numPr>
              <w:spacing w:before="120" w:after="120"/>
              <w:ind w:left="175" w:hanging="218"/>
              <w:jc w:val="both"/>
            </w:pPr>
            <w:r w:rsidRPr="003650F4">
              <w:t xml:space="preserve">Quy trình xử lý: Khí thải máy định hình → </w:t>
            </w:r>
            <w:r w:rsidR="00120700" w:rsidRPr="003650F4">
              <w:t xml:space="preserve">Đường ống thu gom khí thải → Tháp hấp thụ (dung dịch hấp thụ là nước) </w:t>
            </w:r>
            <w:r w:rsidRPr="003650F4">
              <w:t>→ Quạt hút → Ống thoát khí</w:t>
            </w:r>
            <w:r w:rsidR="00120700" w:rsidRPr="003650F4">
              <w:t xml:space="preserve"> (đạt cột B, QCVN 19:2009/BTNMT và QCVN 20:2009/BTNMT).</w:t>
            </w:r>
          </w:p>
          <w:p w14:paraId="573F6E9F" w14:textId="7B7CF8B2" w:rsidR="00035288" w:rsidRPr="003650F4" w:rsidRDefault="00035288">
            <w:pPr>
              <w:numPr>
                <w:ilvl w:val="0"/>
                <w:numId w:val="59"/>
              </w:numPr>
              <w:spacing w:before="120" w:after="120"/>
              <w:ind w:left="175" w:hanging="218"/>
              <w:jc w:val="both"/>
            </w:pPr>
            <w:r w:rsidRPr="003650F4">
              <w:t>Số lượng ống thoát khí: 0</w:t>
            </w:r>
            <w:r w:rsidR="0086740A" w:rsidRPr="003650F4">
              <w:t>6</w:t>
            </w:r>
            <w:r w:rsidRPr="003650F4">
              <w:t xml:space="preserve"> ống. </w:t>
            </w:r>
          </w:p>
        </w:tc>
      </w:tr>
      <w:tr w:rsidR="003650F4" w:rsidRPr="003650F4" w14:paraId="011FA58F" w14:textId="77777777" w:rsidTr="008C208B">
        <w:tc>
          <w:tcPr>
            <w:tcW w:w="1517" w:type="pct"/>
            <w:shd w:val="clear" w:color="auto" w:fill="auto"/>
            <w:vAlign w:val="center"/>
          </w:tcPr>
          <w:p w14:paraId="52B77F21" w14:textId="77777777" w:rsidR="00035288" w:rsidRPr="003650F4" w:rsidRDefault="000F7CE7" w:rsidP="00B44341">
            <w:pPr>
              <w:spacing w:before="120" w:after="120"/>
              <w:jc w:val="both"/>
              <w:rPr>
                <w:b/>
                <w:bCs/>
                <w:spacing w:val="-4"/>
              </w:rPr>
            </w:pPr>
            <w:r w:rsidRPr="003650F4">
              <w:rPr>
                <w:b/>
                <w:bCs/>
                <w:spacing w:val="-4"/>
              </w:rPr>
              <w:lastRenderedPageBreak/>
              <w:t>Khí thải khu vực cân đong, pha hóa chất nhuộm</w:t>
            </w:r>
          </w:p>
        </w:tc>
        <w:tc>
          <w:tcPr>
            <w:tcW w:w="3483" w:type="pct"/>
            <w:shd w:val="clear" w:color="auto" w:fill="auto"/>
            <w:vAlign w:val="center"/>
          </w:tcPr>
          <w:p w14:paraId="649501DB" w14:textId="2CB3D41B" w:rsidR="00035288" w:rsidRPr="003650F4" w:rsidRDefault="00035288">
            <w:pPr>
              <w:numPr>
                <w:ilvl w:val="0"/>
                <w:numId w:val="59"/>
              </w:numPr>
              <w:spacing w:before="120" w:after="120"/>
              <w:ind w:left="175" w:hanging="218"/>
              <w:jc w:val="both"/>
            </w:pPr>
            <w:r w:rsidRPr="003650F4">
              <w:t>Hiện tại, đã lắp đặt 01 hệ thống xử lý hơi hóa chất cho công đoạn cân đong, pha hóa chất nhuộm tại</w:t>
            </w:r>
            <w:r w:rsidR="000F7CE7" w:rsidRPr="003650F4">
              <w:t xml:space="preserve"> khu pha hóa chất nhuộm</w:t>
            </w:r>
            <w:r w:rsidRPr="003650F4">
              <w:t>.</w:t>
            </w:r>
          </w:p>
          <w:p w14:paraId="43752BD7" w14:textId="77777777" w:rsidR="00035288" w:rsidRPr="003650F4" w:rsidRDefault="00035288">
            <w:pPr>
              <w:numPr>
                <w:ilvl w:val="0"/>
                <w:numId w:val="59"/>
              </w:numPr>
              <w:spacing w:before="120" w:after="120"/>
              <w:ind w:left="175" w:hanging="218"/>
              <w:jc w:val="both"/>
            </w:pPr>
            <w:r w:rsidRPr="003650F4">
              <w:t xml:space="preserve">Quy trình xử lý: </w:t>
            </w:r>
            <w:r w:rsidR="00C701C9" w:rsidRPr="003650F4">
              <w:t xml:space="preserve">Khí thải </w:t>
            </w:r>
            <w:r w:rsidRPr="003650F4">
              <w:t xml:space="preserve">→ </w:t>
            </w:r>
            <w:r w:rsidR="00C701C9" w:rsidRPr="003650F4">
              <w:t xml:space="preserve">Hệ thống chụp hút → </w:t>
            </w:r>
            <w:r w:rsidRPr="003650F4">
              <w:t xml:space="preserve">Hệ thống đường ống </w:t>
            </w:r>
            <w:r w:rsidR="00C701C9" w:rsidRPr="003650F4">
              <w:t>thu gom</w:t>
            </w:r>
            <w:r w:rsidRPr="003650F4">
              <w:t xml:space="preserve"> → Quạt hút → Tháp hấp thụ </w:t>
            </w:r>
            <w:r w:rsidR="00C701C9" w:rsidRPr="003650F4">
              <w:t xml:space="preserve">1 </w:t>
            </w:r>
            <w:r w:rsidR="00170372" w:rsidRPr="003650F4">
              <w:t xml:space="preserve">(tháp oxi hóa) </w:t>
            </w:r>
            <w:r w:rsidR="00C701C9" w:rsidRPr="003650F4">
              <w:t xml:space="preserve">→ Tháp hấp thụ 2 </w:t>
            </w:r>
            <w:r w:rsidR="00170372" w:rsidRPr="003650F4">
              <w:t xml:space="preserve">(tháp trung hòa) </w:t>
            </w:r>
            <w:r w:rsidRPr="003650F4">
              <w:t>→ Ống thoát khí</w:t>
            </w:r>
            <w:r w:rsidR="00C701C9" w:rsidRPr="003650F4">
              <w:t xml:space="preserve"> (</w:t>
            </w:r>
            <w:r w:rsidRPr="003650F4">
              <w:t>đạt cột B, QCVN 19:2009/BTNMT và QCVN 20:2009/BTNMT</w:t>
            </w:r>
            <w:r w:rsidR="00C701C9" w:rsidRPr="003650F4">
              <w:t>)</w:t>
            </w:r>
            <w:r w:rsidR="00AF49B7" w:rsidRPr="003650F4">
              <w:t>.</w:t>
            </w:r>
          </w:p>
        </w:tc>
      </w:tr>
      <w:tr w:rsidR="003650F4" w:rsidRPr="003650F4" w14:paraId="31B3C76D" w14:textId="77777777" w:rsidTr="008C208B">
        <w:tc>
          <w:tcPr>
            <w:tcW w:w="1517" w:type="pct"/>
            <w:shd w:val="clear" w:color="auto" w:fill="auto"/>
            <w:vAlign w:val="center"/>
          </w:tcPr>
          <w:p w14:paraId="361F193F" w14:textId="77777777" w:rsidR="00035288" w:rsidRPr="003650F4" w:rsidRDefault="00035288" w:rsidP="00B44341">
            <w:pPr>
              <w:spacing w:before="120" w:after="120"/>
              <w:jc w:val="both"/>
              <w:rPr>
                <w:b/>
              </w:rPr>
            </w:pPr>
            <w:r w:rsidRPr="003650F4">
              <w:rPr>
                <w:b/>
              </w:rPr>
              <w:t xml:space="preserve">Khí thải lò hơi, lò dầu tải nhiệt </w:t>
            </w:r>
          </w:p>
        </w:tc>
        <w:tc>
          <w:tcPr>
            <w:tcW w:w="3483" w:type="pct"/>
            <w:shd w:val="clear" w:color="auto" w:fill="auto"/>
            <w:vAlign w:val="center"/>
          </w:tcPr>
          <w:p w14:paraId="62184580" w14:textId="77777777" w:rsidR="00035288" w:rsidRPr="003650F4" w:rsidRDefault="00035288">
            <w:pPr>
              <w:numPr>
                <w:ilvl w:val="0"/>
                <w:numId w:val="59"/>
              </w:numPr>
              <w:spacing w:before="120" w:after="120"/>
              <w:ind w:left="175" w:hanging="218"/>
              <w:jc w:val="both"/>
            </w:pPr>
            <w:r w:rsidRPr="003650F4">
              <w:t xml:space="preserve">Hiện tại, đã lắp đặt hoàn thiện 01 lò hơi </w:t>
            </w:r>
            <w:r w:rsidR="00AF49B7" w:rsidRPr="003650F4">
              <w:t>10</w:t>
            </w:r>
            <w:r w:rsidRPr="003650F4">
              <w:t xml:space="preserve"> tấn hơi/giờ và 0</w:t>
            </w:r>
            <w:r w:rsidR="00AF49B7" w:rsidRPr="003650F4">
              <w:t>1</w:t>
            </w:r>
            <w:r w:rsidRPr="003650F4">
              <w:t xml:space="preserve"> lò dầu tải nhiệt </w:t>
            </w:r>
            <w:r w:rsidR="00AF49B7" w:rsidRPr="003650F4">
              <w:t>3,5</w:t>
            </w:r>
            <w:r w:rsidRPr="003650F4">
              <w:t xml:space="preserve"> triệu Kcal/giờ, sử dụng nhiên liệu đốt là viên nén mùn cưa. </w:t>
            </w:r>
          </w:p>
          <w:p w14:paraId="582F2CF8" w14:textId="77777777" w:rsidR="00035288" w:rsidRPr="003650F4" w:rsidRDefault="00035288">
            <w:pPr>
              <w:numPr>
                <w:ilvl w:val="0"/>
                <w:numId w:val="59"/>
              </w:numPr>
              <w:spacing w:before="120" w:after="120"/>
              <w:ind w:left="175" w:hanging="218"/>
              <w:jc w:val="both"/>
            </w:pPr>
            <w:r w:rsidRPr="003650F4">
              <w:t>Đã lắp đặt hoàn thiện 0</w:t>
            </w:r>
            <w:r w:rsidR="00AF49B7" w:rsidRPr="003650F4">
              <w:t>2</w:t>
            </w:r>
            <w:r w:rsidRPr="003650F4">
              <w:t xml:space="preserve"> hệ thống xử lý khí thải với quy trình như sau: Khí thải </w:t>
            </w:r>
            <w:r w:rsidR="00AF49B7" w:rsidRPr="003650F4">
              <w:t xml:space="preserve">từ buồng đốt lò hơi hoặc lò dầu tải nhiệt </w:t>
            </w:r>
            <w:r w:rsidRPr="003650F4">
              <w:t xml:space="preserve">→ </w:t>
            </w:r>
            <w:r w:rsidR="005D0136" w:rsidRPr="003650F4">
              <w:t xml:space="preserve">Thiết bị cyclone thu bụi → Thiết bị lọc bụi túi vải </w:t>
            </w:r>
            <w:r w:rsidRPr="003650F4">
              <w:t>→ Quạt hút → Ống khói</w:t>
            </w:r>
            <w:r w:rsidR="005D0136" w:rsidRPr="003650F4">
              <w:t xml:space="preserve"> (đạt cột B, QCVN 19:2009/BTNMT)</w:t>
            </w:r>
          </w:p>
          <w:p w14:paraId="24DD0E65" w14:textId="77777777" w:rsidR="00035288" w:rsidRPr="003650F4" w:rsidRDefault="00035288">
            <w:pPr>
              <w:numPr>
                <w:ilvl w:val="0"/>
                <w:numId w:val="59"/>
              </w:numPr>
              <w:spacing w:before="120" w:after="120"/>
              <w:ind w:left="175" w:hanging="218"/>
              <w:jc w:val="both"/>
              <w:rPr>
                <w:bCs/>
              </w:rPr>
            </w:pPr>
            <w:r w:rsidRPr="003650F4">
              <w:t xml:space="preserve">Số lượng ống khói: 02 hệ thống xử lý khí thải sử dụng chung </w:t>
            </w:r>
            <w:r w:rsidRPr="003650F4">
              <w:rPr>
                <w:bCs/>
              </w:rPr>
              <w:t xml:space="preserve">01 ống khói. </w:t>
            </w:r>
          </w:p>
          <w:p w14:paraId="4F7E0C89" w14:textId="77777777" w:rsidR="00035288" w:rsidRPr="003650F4" w:rsidRDefault="00035288">
            <w:pPr>
              <w:numPr>
                <w:ilvl w:val="0"/>
                <w:numId w:val="59"/>
              </w:numPr>
              <w:spacing w:before="120" w:after="120"/>
              <w:ind w:left="175" w:hanging="218"/>
              <w:jc w:val="both"/>
            </w:pPr>
            <w:r w:rsidRPr="003650F4">
              <w:t>Đã lắp đặt thiết bị quan trắc khí thải tự động, liên tục với các thông số giám sát bao gồm: Lưu lượng, nhiệt độ, áp suất, bụi tổng, CO, SO</w:t>
            </w:r>
            <w:r w:rsidRPr="003650F4">
              <w:rPr>
                <w:vertAlign w:val="subscript"/>
              </w:rPr>
              <w:t>2</w:t>
            </w:r>
            <w:r w:rsidRPr="003650F4">
              <w:t>, NO</w:t>
            </w:r>
            <w:r w:rsidRPr="003650F4">
              <w:rPr>
                <w:vertAlign w:val="subscript"/>
              </w:rPr>
              <w:t>X</w:t>
            </w:r>
            <w:r w:rsidRPr="003650F4">
              <w:t>.</w:t>
            </w:r>
          </w:p>
        </w:tc>
      </w:tr>
      <w:tr w:rsidR="003650F4" w:rsidRPr="003650F4" w14:paraId="0B2A1467" w14:textId="77777777" w:rsidTr="008C208B">
        <w:tc>
          <w:tcPr>
            <w:tcW w:w="1517" w:type="pct"/>
            <w:shd w:val="clear" w:color="auto" w:fill="auto"/>
            <w:vAlign w:val="center"/>
          </w:tcPr>
          <w:p w14:paraId="58F66A67" w14:textId="77777777" w:rsidR="00035288" w:rsidRPr="003650F4" w:rsidRDefault="00035288" w:rsidP="00B44341">
            <w:pPr>
              <w:spacing w:before="120" w:after="120"/>
              <w:jc w:val="both"/>
              <w:rPr>
                <w:b/>
              </w:rPr>
            </w:pPr>
            <w:r w:rsidRPr="003650F4">
              <w:rPr>
                <w:b/>
              </w:rPr>
              <w:t>Chất thải rắn sinh hoạt</w:t>
            </w:r>
          </w:p>
        </w:tc>
        <w:tc>
          <w:tcPr>
            <w:tcW w:w="3483" w:type="pct"/>
            <w:shd w:val="clear" w:color="auto" w:fill="auto"/>
            <w:vAlign w:val="center"/>
          </w:tcPr>
          <w:p w14:paraId="005CC80A" w14:textId="77777777" w:rsidR="005C5B5B" w:rsidRPr="003650F4" w:rsidRDefault="005C5B5B">
            <w:pPr>
              <w:numPr>
                <w:ilvl w:val="0"/>
                <w:numId w:val="59"/>
              </w:numPr>
              <w:spacing w:before="120" w:after="120"/>
              <w:ind w:left="175" w:hanging="218"/>
              <w:jc w:val="both"/>
            </w:pPr>
            <w:r w:rsidRPr="003650F4">
              <w:t>Bố trí khu vực tập kết chất thải rắn sinh hoạt với 03 xe chứa rác loại chuyên dụng với thể tích chứa 1.100 lít/xe, kết cấu bằng vật liệu HDPE.</w:t>
            </w:r>
          </w:p>
          <w:p w14:paraId="0272DA37" w14:textId="77777777" w:rsidR="00035288" w:rsidRPr="003650F4" w:rsidRDefault="005C5B5B">
            <w:pPr>
              <w:numPr>
                <w:ilvl w:val="0"/>
                <w:numId w:val="59"/>
              </w:numPr>
              <w:spacing w:before="120" w:after="120"/>
              <w:ind w:left="175" w:hanging="218"/>
              <w:jc w:val="both"/>
            </w:pPr>
            <w:r w:rsidRPr="003650F4">
              <w:t>Hợp đồng với đơn vị có chức năng thu gom, vận chuyển và xử lý đúng theo quy định</w:t>
            </w:r>
            <w:r w:rsidR="00190DD4" w:rsidRPr="003650F4">
              <w:t>.</w:t>
            </w:r>
          </w:p>
        </w:tc>
      </w:tr>
      <w:tr w:rsidR="003650F4" w:rsidRPr="003650F4" w14:paraId="16FF38D3" w14:textId="77777777" w:rsidTr="008C208B">
        <w:tc>
          <w:tcPr>
            <w:tcW w:w="1517" w:type="pct"/>
            <w:shd w:val="clear" w:color="auto" w:fill="auto"/>
            <w:vAlign w:val="center"/>
          </w:tcPr>
          <w:p w14:paraId="685D598B" w14:textId="77777777" w:rsidR="00035288" w:rsidRPr="003650F4" w:rsidRDefault="00035288" w:rsidP="00B44341">
            <w:pPr>
              <w:spacing w:before="120" w:after="120"/>
              <w:jc w:val="both"/>
              <w:rPr>
                <w:b/>
              </w:rPr>
            </w:pPr>
            <w:r w:rsidRPr="003650F4">
              <w:rPr>
                <w:b/>
              </w:rPr>
              <w:t xml:space="preserve">Chất thải rắn </w:t>
            </w:r>
            <w:r w:rsidR="00154ED5" w:rsidRPr="003650F4">
              <w:rPr>
                <w:b/>
              </w:rPr>
              <w:t>thông thường</w:t>
            </w:r>
          </w:p>
        </w:tc>
        <w:tc>
          <w:tcPr>
            <w:tcW w:w="3483" w:type="pct"/>
            <w:shd w:val="clear" w:color="auto" w:fill="auto"/>
            <w:vAlign w:val="center"/>
          </w:tcPr>
          <w:p w14:paraId="604114E7" w14:textId="77777777" w:rsidR="00035288" w:rsidRPr="003650F4" w:rsidRDefault="009D4218">
            <w:pPr>
              <w:numPr>
                <w:ilvl w:val="0"/>
                <w:numId w:val="59"/>
              </w:numPr>
              <w:spacing w:before="120" w:after="120"/>
              <w:ind w:left="175" w:hanging="218"/>
              <w:jc w:val="both"/>
            </w:pPr>
            <w:r w:rsidRPr="003650F4">
              <w:t xml:space="preserve">Bố trí 01 kho chứa chất thải rắn thông thường có </w:t>
            </w:r>
            <w:r w:rsidR="00035288" w:rsidRPr="003650F4">
              <w:t xml:space="preserve">diện tích </w:t>
            </w:r>
            <w:r w:rsidRPr="003650F4">
              <w:fldChar w:fldCharType="begin"/>
            </w:r>
            <w:r w:rsidRPr="003650F4">
              <w:instrText xml:space="preserve"> =12,475*20,950\#0</w:instrText>
            </w:r>
            <w:r w:rsidRPr="003650F4">
              <w:fldChar w:fldCharType="separate"/>
            </w:r>
            <w:r w:rsidRPr="003650F4">
              <w:rPr>
                <w:noProof/>
              </w:rPr>
              <w:t>261</w:t>
            </w:r>
            <w:r w:rsidRPr="003650F4">
              <w:fldChar w:fldCharType="end"/>
            </w:r>
            <w:r w:rsidR="00035288" w:rsidRPr="003650F4">
              <w:t xml:space="preserve"> m².</w:t>
            </w:r>
          </w:p>
          <w:p w14:paraId="3BCBDD8D" w14:textId="77777777" w:rsidR="00035288" w:rsidRPr="003650F4" w:rsidRDefault="009D4218">
            <w:pPr>
              <w:numPr>
                <w:ilvl w:val="0"/>
                <w:numId w:val="59"/>
              </w:numPr>
              <w:spacing w:before="120" w:after="120"/>
              <w:ind w:left="175" w:hanging="218"/>
              <w:jc w:val="both"/>
            </w:pPr>
            <w:r w:rsidRPr="003650F4">
              <w:t>Hợp đồng với đơn vị có chức năng thu gom, vận chuyển và xử lý đúng theo quy định.</w:t>
            </w:r>
          </w:p>
        </w:tc>
      </w:tr>
      <w:tr w:rsidR="003650F4" w:rsidRPr="003650F4" w14:paraId="049E83DB" w14:textId="77777777" w:rsidTr="008C208B">
        <w:tc>
          <w:tcPr>
            <w:tcW w:w="1517" w:type="pct"/>
            <w:shd w:val="clear" w:color="auto" w:fill="auto"/>
            <w:vAlign w:val="center"/>
          </w:tcPr>
          <w:p w14:paraId="5833BEE2" w14:textId="77777777" w:rsidR="00035288" w:rsidRPr="003650F4" w:rsidRDefault="00035288" w:rsidP="00B44341">
            <w:pPr>
              <w:spacing w:before="120" w:after="120"/>
              <w:jc w:val="both"/>
              <w:rPr>
                <w:b/>
              </w:rPr>
            </w:pPr>
            <w:r w:rsidRPr="003650F4">
              <w:rPr>
                <w:b/>
              </w:rPr>
              <w:t>Chất thải nguy hại</w:t>
            </w:r>
          </w:p>
        </w:tc>
        <w:tc>
          <w:tcPr>
            <w:tcW w:w="3483" w:type="pct"/>
            <w:shd w:val="clear" w:color="auto" w:fill="auto"/>
            <w:vAlign w:val="center"/>
          </w:tcPr>
          <w:p w14:paraId="542EC1D6" w14:textId="77777777" w:rsidR="00154ED5" w:rsidRPr="003650F4" w:rsidRDefault="00154ED5">
            <w:pPr>
              <w:numPr>
                <w:ilvl w:val="0"/>
                <w:numId w:val="59"/>
              </w:numPr>
              <w:spacing w:before="120" w:after="120"/>
              <w:ind w:left="175" w:hanging="218"/>
              <w:jc w:val="both"/>
            </w:pPr>
            <w:r w:rsidRPr="003650F4">
              <w:t xml:space="preserve">Bố trí 01 kho chứa chất thải nguy hại có diện tích </w:t>
            </w:r>
            <w:r w:rsidRPr="003650F4">
              <w:fldChar w:fldCharType="begin"/>
            </w:r>
            <w:r w:rsidRPr="003650F4">
              <w:instrText xml:space="preserve"> =12,475*10,450\#0</w:instrText>
            </w:r>
            <w:r w:rsidRPr="003650F4">
              <w:fldChar w:fldCharType="separate"/>
            </w:r>
            <w:r w:rsidRPr="003650F4">
              <w:rPr>
                <w:noProof/>
              </w:rPr>
              <w:t>130</w:t>
            </w:r>
            <w:r w:rsidRPr="003650F4">
              <w:fldChar w:fldCharType="end"/>
            </w:r>
            <w:r w:rsidRPr="003650F4">
              <w:t xml:space="preserve"> m².</w:t>
            </w:r>
          </w:p>
          <w:p w14:paraId="20CF1180" w14:textId="77777777" w:rsidR="00D035B4" w:rsidRPr="003650F4" w:rsidRDefault="00D035B4">
            <w:pPr>
              <w:numPr>
                <w:ilvl w:val="0"/>
                <w:numId w:val="59"/>
              </w:numPr>
              <w:spacing w:before="120" w:after="120"/>
              <w:ind w:left="175" w:hanging="218"/>
              <w:jc w:val="both"/>
            </w:pPr>
            <w:r w:rsidRPr="003650F4">
              <w:t>Bố trí 01 kho ép bùn và chứa bùn thải sau ép có diện tích 292,56 m².</w:t>
            </w:r>
          </w:p>
          <w:p w14:paraId="42DF1E69" w14:textId="77777777" w:rsidR="00035288" w:rsidRPr="003650F4" w:rsidRDefault="00154ED5">
            <w:pPr>
              <w:numPr>
                <w:ilvl w:val="0"/>
                <w:numId w:val="59"/>
              </w:numPr>
              <w:spacing w:before="120" w:after="120"/>
              <w:ind w:left="175" w:hanging="218"/>
              <w:jc w:val="both"/>
            </w:pPr>
            <w:r w:rsidRPr="003650F4">
              <w:t>Hợp đồng với đơn vị có chức năng thu gom, vận chuyển và xử lý đúng theo quy định.</w:t>
            </w:r>
          </w:p>
        </w:tc>
      </w:tr>
    </w:tbl>
    <w:p w14:paraId="503516A4" w14:textId="77777777" w:rsidR="00305A57" w:rsidRPr="003650F4" w:rsidRDefault="00305A57">
      <w:pPr>
        <w:pStyle w:val="Heading1"/>
        <w:numPr>
          <w:ilvl w:val="0"/>
          <w:numId w:val="26"/>
        </w:numPr>
        <w:spacing w:before="120" w:after="120" w:line="240" w:lineRule="auto"/>
        <w:ind w:left="851" w:hanging="709"/>
        <w:rPr>
          <w:rFonts w:ascii="Times New Roman" w:hAnsi="Times New Roman" w:cs="Times New Roman"/>
          <w:b/>
          <w:color w:val="auto"/>
          <w:sz w:val="26"/>
          <w:szCs w:val="26"/>
        </w:rPr>
      </w:pPr>
      <w:bookmarkStart w:id="249" w:name="_Toc147490712"/>
      <w:bookmarkStart w:id="250" w:name="_Toc148540024"/>
      <w:r w:rsidRPr="003650F4">
        <w:rPr>
          <w:rFonts w:ascii="Times New Roman" w:hAnsi="Times New Roman" w:cs="Times New Roman"/>
          <w:b/>
          <w:color w:val="auto"/>
          <w:sz w:val="26"/>
          <w:szCs w:val="26"/>
        </w:rPr>
        <w:t xml:space="preserve">Thống kê nguồn phát sinh bụi, khí thải theo từng phân xưởng sản xuất </w:t>
      </w:r>
      <w:bookmarkEnd w:id="249"/>
      <w:r w:rsidRPr="003650F4">
        <w:rPr>
          <w:rFonts w:ascii="Times New Roman" w:hAnsi="Times New Roman" w:cs="Times New Roman"/>
          <w:b/>
          <w:color w:val="auto"/>
          <w:sz w:val="26"/>
          <w:szCs w:val="26"/>
        </w:rPr>
        <w:t>đã triển khai thực tế tại dự án</w:t>
      </w:r>
      <w:bookmarkEnd w:id="250"/>
      <w:r w:rsidRPr="003650F4">
        <w:rPr>
          <w:rFonts w:ascii="Times New Roman" w:hAnsi="Times New Roman" w:cs="Times New Roman"/>
          <w:b/>
          <w:color w:val="auto"/>
          <w:sz w:val="26"/>
          <w:szCs w:val="26"/>
        </w:rPr>
        <w:t xml:space="preserve"> </w:t>
      </w:r>
    </w:p>
    <w:p w14:paraId="1FB26041" w14:textId="77777777" w:rsidR="00305A57" w:rsidRPr="003650F4" w:rsidRDefault="00305A57" w:rsidP="00305A57">
      <w:pPr>
        <w:spacing w:before="120" w:after="120"/>
        <w:ind w:firstLine="426"/>
        <w:jc w:val="both"/>
        <w:rPr>
          <w:spacing w:val="-2"/>
          <w:sz w:val="26"/>
          <w:szCs w:val="26"/>
          <w:lang w:val="vi-VN"/>
        </w:rPr>
        <w:sectPr w:rsidR="00305A57" w:rsidRPr="003650F4" w:rsidSect="00532918">
          <w:pgSz w:w="11906" w:h="16838" w:code="9"/>
          <w:pgMar w:top="720" w:right="851" w:bottom="720" w:left="1247" w:header="454" w:footer="454" w:gutter="0"/>
          <w:cols w:space="720"/>
          <w:docGrid w:linePitch="360"/>
        </w:sectPr>
      </w:pPr>
      <w:r w:rsidRPr="003650F4">
        <w:rPr>
          <w:rFonts w:eastAsiaTheme="majorEastAsia"/>
          <w:sz w:val="26"/>
          <w:szCs w:val="26"/>
          <w:lang w:val="vi-VN"/>
        </w:rPr>
        <w:t xml:space="preserve">Dựa trên </w:t>
      </w:r>
      <w:r w:rsidR="0062374A" w:rsidRPr="003650F4">
        <w:rPr>
          <w:rFonts w:eastAsiaTheme="majorEastAsia"/>
          <w:sz w:val="26"/>
          <w:szCs w:val="26"/>
        </w:rPr>
        <w:t xml:space="preserve">hiện trạng nhà xưởng sản xuất và dây chuyền máy móc, thiết bị sản xuất mà Công ty đã </w:t>
      </w:r>
      <w:r w:rsidRPr="003650F4">
        <w:rPr>
          <w:rFonts w:eastAsiaTheme="majorEastAsia"/>
          <w:sz w:val="26"/>
          <w:szCs w:val="26"/>
          <w:lang w:val="vi-VN"/>
        </w:rPr>
        <w:t xml:space="preserve">đầu tư </w:t>
      </w:r>
      <w:r w:rsidR="0062374A" w:rsidRPr="003650F4">
        <w:rPr>
          <w:rFonts w:eastAsiaTheme="majorEastAsia"/>
          <w:sz w:val="26"/>
          <w:szCs w:val="26"/>
        </w:rPr>
        <w:t xml:space="preserve">cho dự án </w:t>
      </w:r>
      <w:r w:rsidRPr="003650F4">
        <w:rPr>
          <w:rFonts w:eastAsiaTheme="majorEastAsia"/>
          <w:sz w:val="26"/>
          <w:szCs w:val="26"/>
          <w:lang w:val="vi-VN"/>
        </w:rPr>
        <w:t xml:space="preserve">vào thời điểm hiện tại, Công ty </w:t>
      </w:r>
      <w:r w:rsidRPr="003650F4">
        <w:rPr>
          <w:spacing w:val="-2"/>
          <w:sz w:val="26"/>
          <w:szCs w:val="26"/>
        </w:rPr>
        <w:t xml:space="preserve">TNHH </w:t>
      </w:r>
      <w:r w:rsidR="0062374A" w:rsidRPr="003650F4">
        <w:rPr>
          <w:spacing w:val="-2"/>
          <w:sz w:val="26"/>
          <w:szCs w:val="26"/>
        </w:rPr>
        <w:t xml:space="preserve">Top Sports Textile Việt Nam </w:t>
      </w:r>
      <w:r w:rsidRPr="003650F4">
        <w:rPr>
          <w:spacing w:val="-2"/>
          <w:sz w:val="26"/>
          <w:szCs w:val="26"/>
        </w:rPr>
        <w:t xml:space="preserve">thống kê được chi tiết các nguồn phát sinh bụi, khí thải và dòng khí thải </w:t>
      </w:r>
      <w:r w:rsidR="0062374A" w:rsidRPr="003650F4">
        <w:rPr>
          <w:spacing w:val="-2"/>
          <w:sz w:val="26"/>
          <w:szCs w:val="26"/>
        </w:rPr>
        <w:t>tương ứng</w:t>
      </w:r>
      <w:r w:rsidRPr="003650F4">
        <w:rPr>
          <w:spacing w:val="-2"/>
          <w:sz w:val="26"/>
          <w:szCs w:val="26"/>
        </w:rPr>
        <w:t xml:space="preserve"> tại bảng bên dưới</w:t>
      </w:r>
      <w:r w:rsidRPr="003650F4">
        <w:rPr>
          <w:spacing w:val="-2"/>
          <w:sz w:val="26"/>
          <w:szCs w:val="26"/>
          <w:lang w:val="vi-VN"/>
        </w:rPr>
        <w:t>:</w:t>
      </w:r>
    </w:p>
    <w:p w14:paraId="19236CD1" w14:textId="23B7CEA0" w:rsidR="00A42BB3" w:rsidRPr="003650F4" w:rsidRDefault="00A42BB3" w:rsidP="00A44F3C">
      <w:pPr>
        <w:pStyle w:val="bang1"/>
        <w:rPr>
          <w:color w:val="auto"/>
        </w:rPr>
      </w:pPr>
      <w:bookmarkStart w:id="251" w:name="_Toc147490990"/>
      <w:bookmarkStart w:id="252" w:name="_Toc150278650"/>
      <w:r w:rsidRPr="003650F4">
        <w:rPr>
          <w:color w:val="auto"/>
        </w:rPr>
        <w:lastRenderedPageBreak/>
        <w:t>Bảng 1.</w:t>
      </w:r>
      <w:r w:rsidR="00000000" w:rsidRPr="003650F4">
        <w:rPr>
          <w:color w:val="auto"/>
        </w:rPr>
        <w:fldChar w:fldCharType="begin"/>
      </w:r>
      <w:r w:rsidR="00000000" w:rsidRPr="003650F4">
        <w:rPr>
          <w:color w:val="auto"/>
        </w:rPr>
        <w:instrText xml:space="preserve"> SEQ "Bảng_1." \*Arabic </w:instrText>
      </w:r>
      <w:r w:rsidR="00000000" w:rsidRPr="003650F4">
        <w:rPr>
          <w:color w:val="auto"/>
        </w:rPr>
        <w:fldChar w:fldCharType="separate"/>
      </w:r>
      <w:r w:rsidR="003650F4">
        <w:rPr>
          <w:noProof/>
          <w:color w:val="auto"/>
        </w:rPr>
        <w:t>27</w:t>
      </w:r>
      <w:r w:rsidR="00000000" w:rsidRPr="003650F4">
        <w:rPr>
          <w:noProof/>
          <w:color w:val="auto"/>
        </w:rPr>
        <w:fldChar w:fldCharType="end"/>
      </w:r>
      <w:r w:rsidRPr="003650F4">
        <w:rPr>
          <w:color w:val="auto"/>
        </w:rPr>
        <w:t xml:space="preserve"> </w:t>
      </w:r>
      <w:r w:rsidRPr="003650F4">
        <w:rPr>
          <w:b w:val="0"/>
          <w:bCs/>
          <w:color w:val="auto"/>
        </w:rPr>
        <w:t xml:space="preserve">Danh mục thống kê các nguồn phát sinh bụi, khí thải theo từng phân xưởng sản xuất tại </w:t>
      </w:r>
      <w:bookmarkEnd w:id="251"/>
      <w:r w:rsidRPr="003650F4">
        <w:rPr>
          <w:b w:val="0"/>
          <w:bCs/>
          <w:color w:val="auto"/>
        </w:rPr>
        <w:t>dự án</w:t>
      </w:r>
      <w:bookmarkEnd w:id="252"/>
      <w:r w:rsidRPr="003650F4">
        <w:rPr>
          <w:color w:val="auto"/>
        </w:rPr>
        <w:t xml:space="preserve"> </w:t>
      </w:r>
    </w:p>
    <w:tbl>
      <w:tblPr>
        <w:tblStyle w:val="TableGrid"/>
        <w:tblW w:w="15163" w:type="dxa"/>
        <w:tblLook w:val="04A0" w:firstRow="1" w:lastRow="0" w:firstColumn="1" w:lastColumn="0" w:noHBand="0" w:noVBand="1"/>
      </w:tblPr>
      <w:tblGrid>
        <w:gridCol w:w="664"/>
        <w:gridCol w:w="2797"/>
        <w:gridCol w:w="3399"/>
        <w:gridCol w:w="1215"/>
        <w:gridCol w:w="1276"/>
        <w:gridCol w:w="2410"/>
        <w:gridCol w:w="3402"/>
      </w:tblGrid>
      <w:tr w:rsidR="003650F4" w:rsidRPr="003650F4" w14:paraId="08F6675D" w14:textId="77777777" w:rsidTr="00B20C03">
        <w:trPr>
          <w:tblHeader/>
        </w:trPr>
        <w:tc>
          <w:tcPr>
            <w:tcW w:w="664" w:type="dxa"/>
            <w:shd w:val="clear" w:color="auto" w:fill="EFFFFF"/>
            <w:vAlign w:val="center"/>
          </w:tcPr>
          <w:p w14:paraId="7F12412C" w14:textId="77777777" w:rsidR="00A42BB3" w:rsidRPr="003650F4" w:rsidRDefault="00A42BB3" w:rsidP="00C07B8D">
            <w:pPr>
              <w:spacing w:before="120" w:after="120"/>
              <w:jc w:val="center"/>
              <w:rPr>
                <w:b/>
                <w:bCs/>
              </w:rPr>
            </w:pPr>
            <w:r w:rsidRPr="003650F4">
              <w:rPr>
                <w:b/>
                <w:bCs/>
              </w:rPr>
              <w:t>TT</w:t>
            </w:r>
          </w:p>
        </w:tc>
        <w:tc>
          <w:tcPr>
            <w:tcW w:w="2797" w:type="dxa"/>
            <w:shd w:val="clear" w:color="auto" w:fill="EFFFFF"/>
            <w:vAlign w:val="center"/>
          </w:tcPr>
          <w:p w14:paraId="7A5B3E79" w14:textId="77777777" w:rsidR="00A42BB3" w:rsidRPr="003650F4" w:rsidRDefault="00D32DA5" w:rsidP="00C07B8D">
            <w:pPr>
              <w:spacing w:before="120" w:after="120"/>
              <w:jc w:val="center"/>
              <w:rPr>
                <w:b/>
                <w:bCs/>
              </w:rPr>
            </w:pPr>
            <w:r w:rsidRPr="003650F4">
              <w:rPr>
                <w:b/>
                <w:bCs/>
              </w:rPr>
              <w:t>P</w:t>
            </w:r>
            <w:r w:rsidR="00A42BB3" w:rsidRPr="003650F4">
              <w:rPr>
                <w:b/>
                <w:bCs/>
                <w:lang w:val="vi-VN"/>
              </w:rPr>
              <w:t>hân xưởng sản xuất</w:t>
            </w:r>
          </w:p>
        </w:tc>
        <w:tc>
          <w:tcPr>
            <w:tcW w:w="3399" w:type="dxa"/>
            <w:shd w:val="clear" w:color="auto" w:fill="EFFFFF"/>
            <w:vAlign w:val="center"/>
          </w:tcPr>
          <w:p w14:paraId="1978B427" w14:textId="77777777" w:rsidR="00A42BB3" w:rsidRPr="003650F4" w:rsidRDefault="00A42BB3" w:rsidP="00C07B8D">
            <w:pPr>
              <w:spacing w:before="120" w:after="120"/>
              <w:jc w:val="center"/>
              <w:rPr>
                <w:b/>
                <w:bCs/>
              </w:rPr>
            </w:pPr>
            <w:r w:rsidRPr="003650F4">
              <w:rPr>
                <w:b/>
                <w:bCs/>
              </w:rPr>
              <w:t>T</w:t>
            </w:r>
            <w:r w:rsidRPr="003650F4">
              <w:rPr>
                <w:b/>
                <w:bCs/>
                <w:lang w:val="vi-VN"/>
              </w:rPr>
              <w:t>ên nguồn phát sinh</w:t>
            </w:r>
          </w:p>
        </w:tc>
        <w:tc>
          <w:tcPr>
            <w:tcW w:w="1215" w:type="dxa"/>
            <w:shd w:val="clear" w:color="auto" w:fill="EFFFFF"/>
            <w:vAlign w:val="center"/>
          </w:tcPr>
          <w:p w14:paraId="46A3E9F3" w14:textId="77777777" w:rsidR="00A42BB3" w:rsidRPr="003650F4" w:rsidRDefault="00A42BB3" w:rsidP="00C07B8D">
            <w:pPr>
              <w:spacing w:before="120" w:after="120"/>
              <w:jc w:val="center"/>
              <w:rPr>
                <w:b/>
                <w:bCs/>
              </w:rPr>
            </w:pPr>
            <w:r w:rsidRPr="003650F4">
              <w:rPr>
                <w:b/>
                <w:bCs/>
              </w:rPr>
              <w:t>S</w:t>
            </w:r>
            <w:r w:rsidRPr="003650F4">
              <w:rPr>
                <w:b/>
                <w:bCs/>
                <w:lang w:val="vi-VN"/>
              </w:rPr>
              <w:t>ố lượng nguồn</w:t>
            </w:r>
          </w:p>
        </w:tc>
        <w:tc>
          <w:tcPr>
            <w:tcW w:w="1276" w:type="dxa"/>
            <w:shd w:val="clear" w:color="auto" w:fill="EFFFFF"/>
            <w:vAlign w:val="center"/>
          </w:tcPr>
          <w:p w14:paraId="1952E872" w14:textId="77777777" w:rsidR="00A42BB3" w:rsidRPr="003650F4" w:rsidRDefault="00A42BB3" w:rsidP="00C07B8D">
            <w:pPr>
              <w:spacing w:before="120" w:after="120"/>
              <w:jc w:val="center"/>
              <w:rPr>
                <w:b/>
                <w:bCs/>
              </w:rPr>
            </w:pPr>
            <w:r w:rsidRPr="003650F4">
              <w:rPr>
                <w:b/>
                <w:bCs/>
              </w:rPr>
              <w:t>S</w:t>
            </w:r>
            <w:r w:rsidRPr="003650F4">
              <w:rPr>
                <w:b/>
                <w:bCs/>
                <w:lang w:val="vi-VN"/>
              </w:rPr>
              <w:t xml:space="preserve">ố lượng </w:t>
            </w:r>
            <w:r w:rsidRPr="003650F4">
              <w:rPr>
                <w:b/>
                <w:bCs/>
                <w:lang w:val="vi-VN"/>
              </w:rPr>
              <w:br/>
              <w:t>dòng thải</w:t>
            </w:r>
          </w:p>
        </w:tc>
        <w:tc>
          <w:tcPr>
            <w:tcW w:w="2410" w:type="dxa"/>
            <w:shd w:val="clear" w:color="auto" w:fill="EFFFFF"/>
            <w:vAlign w:val="center"/>
          </w:tcPr>
          <w:p w14:paraId="1CAC16BD" w14:textId="77777777" w:rsidR="00A42BB3" w:rsidRPr="003650F4" w:rsidRDefault="00A42BB3" w:rsidP="00C07B8D">
            <w:pPr>
              <w:spacing w:before="120" w:after="120"/>
              <w:jc w:val="center"/>
              <w:rPr>
                <w:b/>
                <w:bCs/>
              </w:rPr>
            </w:pPr>
            <w:r w:rsidRPr="003650F4">
              <w:rPr>
                <w:b/>
                <w:bCs/>
              </w:rPr>
              <w:t>T</w:t>
            </w:r>
            <w:r w:rsidRPr="003650F4">
              <w:rPr>
                <w:b/>
                <w:bCs/>
                <w:lang w:val="vi-VN"/>
              </w:rPr>
              <w:t>hành phần ô nhiễm trong dòng thải</w:t>
            </w:r>
          </w:p>
        </w:tc>
        <w:tc>
          <w:tcPr>
            <w:tcW w:w="3402" w:type="dxa"/>
            <w:shd w:val="clear" w:color="auto" w:fill="EFFFFF"/>
            <w:vAlign w:val="center"/>
          </w:tcPr>
          <w:p w14:paraId="10F1026A" w14:textId="77777777" w:rsidR="00A42BB3" w:rsidRPr="003650F4" w:rsidRDefault="00A42BB3" w:rsidP="00C07B8D">
            <w:pPr>
              <w:spacing w:before="120" w:after="120"/>
              <w:jc w:val="center"/>
              <w:rPr>
                <w:b/>
                <w:bCs/>
                <w:lang w:val="vi-VN"/>
              </w:rPr>
            </w:pPr>
            <w:r w:rsidRPr="003650F4">
              <w:rPr>
                <w:b/>
                <w:bCs/>
                <w:lang w:val="vi-VN"/>
              </w:rPr>
              <w:t>Ghi chú</w:t>
            </w:r>
          </w:p>
        </w:tc>
      </w:tr>
      <w:tr w:rsidR="003650F4" w:rsidRPr="003650F4" w14:paraId="30AA05BD" w14:textId="77777777" w:rsidTr="00B20C03">
        <w:trPr>
          <w:trHeight w:val="132"/>
        </w:trPr>
        <w:tc>
          <w:tcPr>
            <w:tcW w:w="664" w:type="dxa"/>
            <w:vAlign w:val="center"/>
          </w:tcPr>
          <w:p w14:paraId="6FE81FDE" w14:textId="77777777" w:rsidR="0087662C" w:rsidRPr="003650F4" w:rsidRDefault="0087662C" w:rsidP="00C07B8D">
            <w:pPr>
              <w:spacing w:before="120" w:after="120"/>
              <w:jc w:val="center"/>
            </w:pPr>
            <w:r w:rsidRPr="003650F4">
              <w:t>1</w:t>
            </w:r>
          </w:p>
        </w:tc>
        <w:tc>
          <w:tcPr>
            <w:tcW w:w="2797" w:type="dxa"/>
            <w:vAlign w:val="center"/>
          </w:tcPr>
          <w:p w14:paraId="371B739F" w14:textId="77777777" w:rsidR="0087662C" w:rsidRPr="003650F4" w:rsidRDefault="0087662C" w:rsidP="00C07B8D">
            <w:pPr>
              <w:spacing w:before="120" w:after="120"/>
              <w:rPr>
                <w:b/>
                <w:bCs/>
              </w:rPr>
            </w:pPr>
            <w:r w:rsidRPr="003650F4">
              <w:rPr>
                <w:b/>
                <w:bCs/>
              </w:rPr>
              <w:t>Kho phôi và dệt vải</w:t>
            </w:r>
          </w:p>
        </w:tc>
        <w:tc>
          <w:tcPr>
            <w:tcW w:w="3399" w:type="dxa"/>
            <w:vAlign w:val="center"/>
          </w:tcPr>
          <w:p w14:paraId="332F6ADC" w14:textId="77777777" w:rsidR="0087662C" w:rsidRPr="003650F4" w:rsidRDefault="0087662C" w:rsidP="00C07B8D">
            <w:pPr>
              <w:spacing w:before="120" w:after="120"/>
              <w:rPr>
                <w:rFonts w:eastAsia="SimSun"/>
              </w:rPr>
            </w:pPr>
          </w:p>
        </w:tc>
        <w:tc>
          <w:tcPr>
            <w:tcW w:w="1215" w:type="dxa"/>
            <w:vAlign w:val="center"/>
          </w:tcPr>
          <w:p w14:paraId="3D235A6E" w14:textId="77777777" w:rsidR="0087662C" w:rsidRPr="003650F4" w:rsidRDefault="0087662C" w:rsidP="00C07B8D">
            <w:pPr>
              <w:spacing w:before="120" w:after="120"/>
              <w:jc w:val="center"/>
              <w:rPr>
                <w:lang w:val="vi-VN"/>
              </w:rPr>
            </w:pPr>
          </w:p>
        </w:tc>
        <w:tc>
          <w:tcPr>
            <w:tcW w:w="1276" w:type="dxa"/>
            <w:vAlign w:val="center"/>
          </w:tcPr>
          <w:p w14:paraId="10510601" w14:textId="77777777" w:rsidR="0087662C" w:rsidRPr="003650F4" w:rsidRDefault="0087662C" w:rsidP="00C07B8D">
            <w:pPr>
              <w:spacing w:before="120" w:after="120"/>
              <w:jc w:val="center"/>
              <w:rPr>
                <w:lang w:val="vi-VN"/>
              </w:rPr>
            </w:pPr>
          </w:p>
        </w:tc>
        <w:tc>
          <w:tcPr>
            <w:tcW w:w="2410" w:type="dxa"/>
            <w:vAlign w:val="center"/>
          </w:tcPr>
          <w:p w14:paraId="0F601840" w14:textId="77777777" w:rsidR="0087662C" w:rsidRPr="003650F4" w:rsidRDefault="0087662C" w:rsidP="00C07B8D">
            <w:pPr>
              <w:spacing w:before="120" w:after="120"/>
              <w:jc w:val="center"/>
              <w:rPr>
                <w:lang w:val="vi-VN"/>
              </w:rPr>
            </w:pPr>
          </w:p>
        </w:tc>
        <w:tc>
          <w:tcPr>
            <w:tcW w:w="3402" w:type="dxa"/>
            <w:vAlign w:val="center"/>
          </w:tcPr>
          <w:p w14:paraId="748F1874" w14:textId="77777777" w:rsidR="0087662C" w:rsidRPr="003650F4" w:rsidRDefault="0087662C" w:rsidP="00C07B8D">
            <w:pPr>
              <w:spacing w:before="120" w:after="120"/>
              <w:jc w:val="center"/>
              <w:rPr>
                <w:b/>
                <w:bCs/>
                <w:lang w:val="vi-VN"/>
              </w:rPr>
            </w:pPr>
          </w:p>
        </w:tc>
      </w:tr>
      <w:tr w:rsidR="003650F4" w:rsidRPr="003650F4" w14:paraId="340CBB5E" w14:textId="77777777" w:rsidTr="00B20C03">
        <w:trPr>
          <w:trHeight w:val="132"/>
        </w:trPr>
        <w:tc>
          <w:tcPr>
            <w:tcW w:w="664" w:type="dxa"/>
            <w:vAlign w:val="center"/>
          </w:tcPr>
          <w:p w14:paraId="05AAF736" w14:textId="77777777" w:rsidR="00ED0436" w:rsidRPr="003650F4" w:rsidRDefault="00ED0436" w:rsidP="00ED0436">
            <w:pPr>
              <w:spacing w:before="120" w:after="120"/>
              <w:jc w:val="center"/>
            </w:pPr>
            <w:r w:rsidRPr="003650F4">
              <w:t>1.1</w:t>
            </w:r>
          </w:p>
        </w:tc>
        <w:tc>
          <w:tcPr>
            <w:tcW w:w="2797" w:type="dxa"/>
            <w:vAlign w:val="center"/>
          </w:tcPr>
          <w:p w14:paraId="0ADA740A" w14:textId="77777777" w:rsidR="00ED0436" w:rsidRPr="003650F4" w:rsidRDefault="00ED0436" w:rsidP="00ED0436">
            <w:pPr>
              <w:spacing w:before="120" w:after="120"/>
            </w:pPr>
            <w:r w:rsidRPr="003650F4">
              <w:t>Tầng 3</w:t>
            </w:r>
          </w:p>
        </w:tc>
        <w:tc>
          <w:tcPr>
            <w:tcW w:w="3399" w:type="dxa"/>
            <w:vAlign w:val="center"/>
          </w:tcPr>
          <w:p w14:paraId="79A2578E" w14:textId="77777777" w:rsidR="00ED0436" w:rsidRPr="003650F4" w:rsidRDefault="00ED0436" w:rsidP="00ED0436">
            <w:pPr>
              <w:spacing w:before="120" w:after="120"/>
            </w:pPr>
            <w:r w:rsidRPr="003650F4">
              <w:rPr>
                <w:rFonts w:eastAsia="SimSun"/>
              </w:rPr>
              <w:t xml:space="preserve">Máy dệt kim </w:t>
            </w:r>
          </w:p>
        </w:tc>
        <w:tc>
          <w:tcPr>
            <w:tcW w:w="1215" w:type="dxa"/>
            <w:vAlign w:val="center"/>
          </w:tcPr>
          <w:p w14:paraId="6405DE11" w14:textId="77777777" w:rsidR="00ED0436" w:rsidRPr="003650F4" w:rsidRDefault="00ED0436" w:rsidP="00ED0436">
            <w:pPr>
              <w:spacing w:before="120" w:after="120"/>
              <w:jc w:val="center"/>
            </w:pPr>
            <w:r w:rsidRPr="003650F4">
              <w:t>47</w:t>
            </w:r>
          </w:p>
        </w:tc>
        <w:tc>
          <w:tcPr>
            <w:tcW w:w="1276" w:type="dxa"/>
            <w:vAlign w:val="center"/>
          </w:tcPr>
          <w:p w14:paraId="50251934" w14:textId="77777777" w:rsidR="00ED0436" w:rsidRPr="003650F4" w:rsidRDefault="00ED0436" w:rsidP="00ED0436">
            <w:pPr>
              <w:spacing w:before="120" w:after="120"/>
              <w:jc w:val="center"/>
            </w:pPr>
            <w:r w:rsidRPr="003650F4">
              <w:t>47</w:t>
            </w:r>
          </w:p>
        </w:tc>
        <w:tc>
          <w:tcPr>
            <w:tcW w:w="2410" w:type="dxa"/>
            <w:vAlign w:val="center"/>
          </w:tcPr>
          <w:p w14:paraId="3A44B05D" w14:textId="77777777" w:rsidR="00ED0436" w:rsidRPr="003650F4" w:rsidRDefault="00ED0436" w:rsidP="00ED0436">
            <w:pPr>
              <w:spacing w:before="120" w:after="120"/>
              <w:jc w:val="center"/>
            </w:pPr>
            <w:r w:rsidRPr="003650F4">
              <w:rPr>
                <w:lang w:val="vi-VN"/>
              </w:rPr>
              <w:t xml:space="preserve">Bụi sợi </w:t>
            </w:r>
            <w:r w:rsidRPr="003650F4">
              <w:t>bông, bụi vi nhựa sợi nhân tạo</w:t>
            </w:r>
          </w:p>
        </w:tc>
        <w:tc>
          <w:tcPr>
            <w:tcW w:w="3402" w:type="dxa"/>
            <w:vMerge w:val="restart"/>
            <w:vAlign w:val="center"/>
          </w:tcPr>
          <w:p w14:paraId="782EBCC5" w14:textId="77777777" w:rsidR="00ED0436" w:rsidRPr="003650F4" w:rsidRDefault="00ED0436" w:rsidP="00ED0436">
            <w:pPr>
              <w:spacing w:before="120" w:after="120"/>
              <w:jc w:val="center"/>
              <w:rPr>
                <w:b/>
                <w:bCs/>
                <w:lang w:val="vi-VN"/>
              </w:rPr>
            </w:pPr>
            <w:r w:rsidRPr="003650F4">
              <w:rPr>
                <w:b/>
                <w:bCs/>
                <w:lang w:val="vi-VN"/>
              </w:rPr>
              <w:t xml:space="preserve">Khí thải sau xử lý thoát ra bằng túi vải lọc bụi </w:t>
            </w:r>
            <w:r w:rsidRPr="003650F4">
              <w:rPr>
                <w:b/>
                <w:bCs/>
                <w:lang w:val="vi-VN"/>
              </w:rPr>
              <w:sym w:font="Wingdings 3" w:char="F022"/>
            </w:r>
            <w:r w:rsidRPr="003650F4">
              <w:rPr>
                <w:b/>
                <w:bCs/>
                <w:lang w:val="vi-VN"/>
              </w:rPr>
              <w:t xml:space="preserve"> Không đề xuất cấp phép xả khí thải</w:t>
            </w:r>
          </w:p>
        </w:tc>
      </w:tr>
      <w:tr w:rsidR="003650F4" w:rsidRPr="003650F4" w14:paraId="4F158F3B" w14:textId="77777777" w:rsidTr="00B20C03">
        <w:trPr>
          <w:trHeight w:val="132"/>
        </w:trPr>
        <w:tc>
          <w:tcPr>
            <w:tcW w:w="664" w:type="dxa"/>
            <w:vAlign w:val="center"/>
          </w:tcPr>
          <w:p w14:paraId="677CCAE8" w14:textId="77777777" w:rsidR="00ED0436" w:rsidRPr="003650F4" w:rsidRDefault="00286816" w:rsidP="00ED0436">
            <w:pPr>
              <w:spacing w:before="120" w:after="120"/>
              <w:jc w:val="center"/>
            </w:pPr>
            <w:r w:rsidRPr="003650F4">
              <w:t>1.2</w:t>
            </w:r>
          </w:p>
        </w:tc>
        <w:tc>
          <w:tcPr>
            <w:tcW w:w="2797" w:type="dxa"/>
            <w:vAlign w:val="center"/>
          </w:tcPr>
          <w:p w14:paraId="3981043E" w14:textId="77777777" w:rsidR="00ED0436" w:rsidRPr="003650F4" w:rsidRDefault="00ED0436" w:rsidP="00ED0436">
            <w:pPr>
              <w:spacing w:before="120" w:after="120"/>
            </w:pPr>
            <w:r w:rsidRPr="003650F4">
              <w:t>Tầng 4</w:t>
            </w:r>
          </w:p>
        </w:tc>
        <w:tc>
          <w:tcPr>
            <w:tcW w:w="3399" w:type="dxa"/>
            <w:vAlign w:val="center"/>
          </w:tcPr>
          <w:p w14:paraId="258C8FD3" w14:textId="77777777" w:rsidR="00ED0436" w:rsidRPr="003650F4" w:rsidRDefault="00ED0436" w:rsidP="00ED0436">
            <w:pPr>
              <w:spacing w:before="120" w:after="120"/>
            </w:pPr>
            <w:r w:rsidRPr="003650F4">
              <w:t>M</w:t>
            </w:r>
            <w:r w:rsidRPr="003650F4">
              <w:rPr>
                <w:rFonts w:hint="eastAsia"/>
              </w:rPr>
              <w:t xml:space="preserve">áy </w:t>
            </w:r>
            <w:r w:rsidRPr="003650F4">
              <w:t xml:space="preserve">dệt kim </w:t>
            </w:r>
          </w:p>
        </w:tc>
        <w:tc>
          <w:tcPr>
            <w:tcW w:w="1215" w:type="dxa"/>
            <w:vAlign w:val="center"/>
          </w:tcPr>
          <w:p w14:paraId="1C764834" w14:textId="77777777" w:rsidR="00ED0436" w:rsidRPr="003650F4" w:rsidRDefault="00ED0436" w:rsidP="00ED0436">
            <w:pPr>
              <w:spacing w:before="120" w:after="120"/>
              <w:jc w:val="center"/>
            </w:pPr>
            <w:r w:rsidRPr="003650F4">
              <w:t>48</w:t>
            </w:r>
          </w:p>
        </w:tc>
        <w:tc>
          <w:tcPr>
            <w:tcW w:w="1276" w:type="dxa"/>
            <w:vAlign w:val="center"/>
          </w:tcPr>
          <w:p w14:paraId="00BCAF5D" w14:textId="77777777" w:rsidR="00ED0436" w:rsidRPr="003650F4" w:rsidRDefault="00ED0436" w:rsidP="00ED0436">
            <w:pPr>
              <w:spacing w:before="120" w:after="120"/>
              <w:jc w:val="center"/>
            </w:pPr>
            <w:r w:rsidRPr="003650F4">
              <w:t>48</w:t>
            </w:r>
          </w:p>
        </w:tc>
        <w:tc>
          <w:tcPr>
            <w:tcW w:w="2410" w:type="dxa"/>
            <w:vAlign w:val="center"/>
          </w:tcPr>
          <w:p w14:paraId="61A0264D" w14:textId="77777777" w:rsidR="00ED0436" w:rsidRPr="003650F4" w:rsidRDefault="00ED0436" w:rsidP="00ED0436">
            <w:pPr>
              <w:spacing w:before="120" w:after="120"/>
              <w:jc w:val="center"/>
            </w:pPr>
            <w:r w:rsidRPr="003650F4">
              <w:rPr>
                <w:lang w:val="vi-VN"/>
              </w:rPr>
              <w:t xml:space="preserve">Bụi sợi </w:t>
            </w:r>
            <w:r w:rsidRPr="003650F4">
              <w:t>bông, bụi vi nhựa sợi nhân tạo</w:t>
            </w:r>
          </w:p>
        </w:tc>
        <w:tc>
          <w:tcPr>
            <w:tcW w:w="3402" w:type="dxa"/>
            <w:vMerge/>
          </w:tcPr>
          <w:p w14:paraId="57EA358F" w14:textId="77777777" w:rsidR="00ED0436" w:rsidRPr="003650F4" w:rsidRDefault="00ED0436" w:rsidP="00ED0436">
            <w:pPr>
              <w:spacing w:before="120" w:after="120"/>
              <w:jc w:val="center"/>
              <w:rPr>
                <w:lang w:val="vi-VN"/>
              </w:rPr>
            </w:pPr>
          </w:p>
        </w:tc>
      </w:tr>
      <w:tr w:rsidR="003650F4" w:rsidRPr="003650F4" w14:paraId="0CE1E661" w14:textId="77777777" w:rsidTr="00B20C03">
        <w:tc>
          <w:tcPr>
            <w:tcW w:w="664" w:type="dxa"/>
            <w:vAlign w:val="center"/>
          </w:tcPr>
          <w:p w14:paraId="0924B3F0" w14:textId="77777777" w:rsidR="00A42BB3" w:rsidRPr="003650F4" w:rsidRDefault="00A42BB3" w:rsidP="00C07B8D">
            <w:pPr>
              <w:spacing w:before="120" w:after="120"/>
              <w:jc w:val="center"/>
            </w:pPr>
            <w:r w:rsidRPr="003650F4">
              <w:t>2</w:t>
            </w:r>
          </w:p>
        </w:tc>
        <w:tc>
          <w:tcPr>
            <w:tcW w:w="2797" w:type="dxa"/>
            <w:vAlign w:val="center"/>
          </w:tcPr>
          <w:p w14:paraId="6017A812" w14:textId="77777777" w:rsidR="00A42BB3" w:rsidRPr="003650F4" w:rsidRDefault="00A42BB3" w:rsidP="00C07B8D">
            <w:pPr>
              <w:spacing w:before="120" w:after="120"/>
              <w:rPr>
                <w:b/>
                <w:bCs/>
              </w:rPr>
            </w:pPr>
            <w:r w:rsidRPr="003650F4">
              <w:rPr>
                <w:b/>
                <w:bCs/>
                <w:lang w:val="vi-VN"/>
              </w:rPr>
              <w:t xml:space="preserve">Nhà xưởng nhuộm </w:t>
            </w:r>
          </w:p>
        </w:tc>
        <w:tc>
          <w:tcPr>
            <w:tcW w:w="3399" w:type="dxa"/>
            <w:vAlign w:val="center"/>
          </w:tcPr>
          <w:p w14:paraId="0697A8FD" w14:textId="77777777" w:rsidR="00A42BB3" w:rsidRPr="003650F4" w:rsidRDefault="00A42BB3" w:rsidP="00C07B8D">
            <w:pPr>
              <w:spacing w:before="120" w:after="120"/>
              <w:jc w:val="center"/>
              <w:rPr>
                <w:b/>
                <w:bCs/>
                <w:lang w:val="vi-VN"/>
              </w:rPr>
            </w:pPr>
            <w:r w:rsidRPr="003650F4">
              <w:rPr>
                <w:b/>
                <w:bCs/>
                <w:lang w:val="vi-VN"/>
              </w:rPr>
              <w:t>-</w:t>
            </w:r>
          </w:p>
        </w:tc>
        <w:tc>
          <w:tcPr>
            <w:tcW w:w="1215" w:type="dxa"/>
            <w:vAlign w:val="center"/>
          </w:tcPr>
          <w:p w14:paraId="033A9B59" w14:textId="77777777" w:rsidR="00A42BB3" w:rsidRPr="003650F4" w:rsidRDefault="00A42BB3" w:rsidP="00C07B8D">
            <w:pPr>
              <w:spacing w:before="120" w:after="120"/>
              <w:jc w:val="center"/>
              <w:rPr>
                <w:b/>
                <w:bCs/>
                <w:lang w:val="vi-VN"/>
              </w:rPr>
            </w:pPr>
          </w:p>
        </w:tc>
        <w:tc>
          <w:tcPr>
            <w:tcW w:w="1276" w:type="dxa"/>
            <w:vAlign w:val="center"/>
          </w:tcPr>
          <w:p w14:paraId="7A6669F7" w14:textId="77777777" w:rsidR="00A42BB3" w:rsidRPr="003650F4" w:rsidRDefault="00A42BB3" w:rsidP="00C07B8D">
            <w:pPr>
              <w:spacing w:before="120" w:after="120"/>
              <w:jc w:val="center"/>
              <w:rPr>
                <w:b/>
                <w:bCs/>
                <w:lang w:val="vi-VN"/>
              </w:rPr>
            </w:pPr>
          </w:p>
        </w:tc>
        <w:tc>
          <w:tcPr>
            <w:tcW w:w="2410" w:type="dxa"/>
            <w:vAlign w:val="center"/>
          </w:tcPr>
          <w:p w14:paraId="45FC1142" w14:textId="77777777" w:rsidR="00A42BB3" w:rsidRPr="003650F4" w:rsidRDefault="00A42BB3" w:rsidP="00C07B8D">
            <w:pPr>
              <w:spacing w:before="120" w:after="120"/>
              <w:jc w:val="center"/>
              <w:rPr>
                <w:b/>
                <w:bCs/>
                <w:lang w:val="vi-VN"/>
              </w:rPr>
            </w:pPr>
            <w:r w:rsidRPr="003650F4">
              <w:rPr>
                <w:b/>
                <w:bCs/>
                <w:lang w:val="vi-VN"/>
              </w:rPr>
              <w:t>-</w:t>
            </w:r>
          </w:p>
        </w:tc>
        <w:tc>
          <w:tcPr>
            <w:tcW w:w="3402" w:type="dxa"/>
          </w:tcPr>
          <w:p w14:paraId="722EEA5D" w14:textId="77777777" w:rsidR="00A42BB3" w:rsidRPr="003650F4" w:rsidRDefault="00A42BB3" w:rsidP="00C07B8D">
            <w:pPr>
              <w:spacing w:before="120" w:after="120"/>
              <w:jc w:val="center"/>
              <w:rPr>
                <w:b/>
                <w:bCs/>
                <w:lang w:val="vi-VN"/>
              </w:rPr>
            </w:pPr>
            <w:r w:rsidRPr="003650F4">
              <w:rPr>
                <w:b/>
                <w:bCs/>
                <w:lang w:val="vi-VN"/>
              </w:rPr>
              <w:t>-</w:t>
            </w:r>
          </w:p>
        </w:tc>
      </w:tr>
      <w:tr w:rsidR="003650F4" w:rsidRPr="003650F4" w14:paraId="386EBFE6" w14:textId="77777777" w:rsidTr="00B20C03">
        <w:trPr>
          <w:trHeight w:val="76"/>
        </w:trPr>
        <w:tc>
          <w:tcPr>
            <w:tcW w:w="664" w:type="dxa"/>
            <w:vMerge w:val="restart"/>
            <w:vAlign w:val="center"/>
          </w:tcPr>
          <w:p w14:paraId="514FBCA0" w14:textId="77777777" w:rsidR="000319D5" w:rsidRPr="003650F4" w:rsidRDefault="000319D5" w:rsidP="00D60E03">
            <w:pPr>
              <w:spacing w:before="120" w:after="120"/>
              <w:jc w:val="center"/>
            </w:pPr>
            <w:r w:rsidRPr="003650F4">
              <w:t>2.1</w:t>
            </w:r>
          </w:p>
        </w:tc>
        <w:tc>
          <w:tcPr>
            <w:tcW w:w="2797" w:type="dxa"/>
            <w:vMerge w:val="restart"/>
            <w:vAlign w:val="center"/>
          </w:tcPr>
          <w:p w14:paraId="7B043876" w14:textId="77777777" w:rsidR="000319D5" w:rsidRPr="003650F4" w:rsidRDefault="000319D5" w:rsidP="00D60E03">
            <w:pPr>
              <w:spacing w:before="120" w:after="120"/>
            </w:pPr>
            <w:r w:rsidRPr="003650F4">
              <w:t xml:space="preserve">Khu vực nhuộm vải </w:t>
            </w:r>
          </w:p>
        </w:tc>
        <w:tc>
          <w:tcPr>
            <w:tcW w:w="3399" w:type="dxa"/>
            <w:vAlign w:val="center"/>
          </w:tcPr>
          <w:p w14:paraId="6BF70E1C" w14:textId="77777777" w:rsidR="000319D5" w:rsidRPr="003650F4" w:rsidRDefault="000319D5" w:rsidP="00D60E03">
            <w:pPr>
              <w:spacing w:before="100" w:after="100"/>
              <w:jc w:val="both"/>
              <w:rPr>
                <w:rFonts w:eastAsia="SimSun"/>
                <w:lang w:val="vi-VN"/>
              </w:rPr>
            </w:pPr>
            <w:r w:rsidRPr="003650F4">
              <w:rPr>
                <w:rFonts w:eastAsia="SimSun"/>
              </w:rPr>
              <w:t>Máy nhuộm 4 khe</w:t>
            </w:r>
            <w:r w:rsidRPr="003650F4">
              <w:rPr>
                <w:rFonts w:eastAsia="SimSun"/>
                <w:lang w:val="vi-VN"/>
              </w:rPr>
              <w:t xml:space="preserve"> loại 1.000 kg</w:t>
            </w:r>
          </w:p>
        </w:tc>
        <w:tc>
          <w:tcPr>
            <w:tcW w:w="1215" w:type="dxa"/>
            <w:vAlign w:val="center"/>
          </w:tcPr>
          <w:p w14:paraId="7FE54320" w14:textId="77777777" w:rsidR="000319D5" w:rsidRPr="003650F4" w:rsidRDefault="000319D5" w:rsidP="00D60E03">
            <w:pPr>
              <w:spacing w:before="100" w:after="100"/>
              <w:jc w:val="center"/>
              <w:rPr>
                <w:rFonts w:eastAsia="SimSun"/>
              </w:rPr>
            </w:pPr>
            <w:r w:rsidRPr="003650F4">
              <w:rPr>
                <w:rFonts w:eastAsia="SimSun"/>
                <w:lang w:val="vi-VN"/>
              </w:rPr>
              <w:t>08</w:t>
            </w:r>
            <w:r w:rsidRPr="003650F4">
              <w:rPr>
                <w:rFonts w:eastAsia="SimSun"/>
              </w:rPr>
              <w:t xml:space="preserve"> </w:t>
            </w:r>
          </w:p>
        </w:tc>
        <w:tc>
          <w:tcPr>
            <w:tcW w:w="1276" w:type="dxa"/>
            <w:vMerge w:val="restart"/>
            <w:vAlign w:val="center"/>
          </w:tcPr>
          <w:p w14:paraId="194D25AD" w14:textId="77777777" w:rsidR="000319D5" w:rsidRPr="003650F4" w:rsidRDefault="000319D5" w:rsidP="00D60E03">
            <w:pPr>
              <w:spacing w:before="120" w:after="120"/>
              <w:jc w:val="center"/>
              <w:rPr>
                <w:lang w:val="vi-VN"/>
              </w:rPr>
            </w:pPr>
            <w:r w:rsidRPr="003650F4">
              <w:rPr>
                <w:lang w:val="vi-VN"/>
              </w:rPr>
              <w:t>01</w:t>
            </w:r>
          </w:p>
        </w:tc>
        <w:tc>
          <w:tcPr>
            <w:tcW w:w="2410" w:type="dxa"/>
            <w:vMerge w:val="restart"/>
            <w:vAlign w:val="center"/>
          </w:tcPr>
          <w:p w14:paraId="3FAB2BD9" w14:textId="77777777" w:rsidR="000319D5" w:rsidRPr="003650F4" w:rsidRDefault="000319D5" w:rsidP="00D60E03">
            <w:pPr>
              <w:spacing w:before="120" w:after="120"/>
              <w:jc w:val="center"/>
              <w:rPr>
                <w:lang w:val="vi-VN"/>
              </w:rPr>
            </w:pPr>
            <w:r w:rsidRPr="003650F4">
              <w:rPr>
                <w:lang w:val="vi-VN"/>
              </w:rPr>
              <w:t xml:space="preserve">Naphtalen </w:t>
            </w:r>
          </w:p>
          <w:p w14:paraId="24BE010B" w14:textId="77777777" w:rsidR="000319D5" w:rsidRPr="003650F4" w:rsidRDefault="000319D5" w:rsidP="00D60E03">
            <w:pPr>
              <w:spacing w:before="120" w:after="120"/>
              <w:jc w:val="center"/>
              <w:rPr>
                <w:lang w:val="vi-VN"/>
              </w:rPr>
            </w:pPr>
            <w:r w:rsidRPr="003650F4">
              <w:rPr>
                <w:lang w:val="vi-VN"/>
              </w:rPr>
              <w:t xml:space="preserve">Benzene </w:t>
            </w:r>
          </w:p>
          <w:p w14:paraId="283ADB57" w14:textId="77777777" w:rsidR="000319D5" w:rsidRPr="003650F4" w:rsidRDefault="000319D5" w:rsidP="00D60E03">
            <w:pPr>
              <w:spacing w:before="120" w:after="120"/>
              <w:jc w:val="center"/>
              <w:rPr>
                <w:lang w:val="vi-VN"/>
              </w:rPr>
            </w:pPr>
            <w:r w:rsidRPr="003650F4">
              <w:rPr>
                <w:lang w:val="vi-VN"/>
              </w:rPr>
              <w:t xml:space="preserve">Metanol </w:t>
            </w:r>
          </w:p>
          <w:p w14:paraId="74FD51FF" w14:textId="77777777" w:rsidR="000319D5" w:rsidRPr="003650F4" w:rsidRDefault="000319D5" w:rsidP="00D60E03">
            <w:pPr>
              <w:spacing w:before="120" w:after="120"/>
              <w:jc w:val="center"/>
              <w:rPr>
                <w:lang w:val="vi-VN"/>
              </w:rPr>
            </w:pPr>
            <w:r w:rsidRPr="003650F4">
              <w:rPr>
                <w:lang w:val="vi-VN"/>
              </w:rPr>
              <w:t>n-Propanol</w:t>
            </w:r>
          </w:p>
          <w:p w14:paraId="353FA916" w14:textId="77777777" w:rsidR="000319D5" w:rsidRPr="003650F4" w:rsidRDefault="000319D5" w:rsidP="00D60E03">
            <w:pPr>
              <w:spacing w:before="120" w:after="120"/>
              <w:jc w:val="center"/>
              <w:rPr>
                <w:lang w:val="vi-VN"/>
              </w:rPr>
            </w:pPr>
            <w:r w:rsidRPr="003650F4">
              <w:rPr>
                <w:lang w:val="vi-VN"/>
              </w:rPr>
              <w:t>n-Propylaxetat</w:t>
            </w:r>
          </w:p>
        </w:tc>
        <w:tc>
          <w:tcPr>
            <w:tcW w:w="3402" w:type="dxa"/>
            <w:vMerge w:val="restart"/>
            <w:vAlign w:val="center"/>
          </w:tcPr>
          <w:p w14:paraId="664677CC" w14:textId="77777777" w:rsidR="000319D5" w:rsidRPr="003650F4" w:rsidRDefault="000319D5" w:rsidP="00D60E03">
            <w:pPr>
              <w:spacing w:before="120" w:after="120"/>
              <w:jc w:val="center"/>
              <w:rPr>
                <w:b/>
                <w:bCs/>
                <w:lang w:val="vi-VN"/>
              </w:rPr>
            </w:pPr>
            <w:r w:rsidRPr="003650F4">
              <w:rPr>
                <w:b/>
                <w:bCs/>
                <w:lang w:val="vi-VN"/>
              </w:rPr>
              <w:t xml:space="preserve">Khí thải được thu gom bằng đường </w:t>
            </w:r>
            <w:r w:rsidRPr="003650F4">
              <w:rPr>
                <w:b/>
                <w:bCs/>
              </w:rPr>
              <w:t>cống BTCT</w:t>
            </w:r>
            <w:r w:rsidRPr="003650F4">
              <w:rPr>
                <w:b/>
                <w:bCs/>
                <w:lang w:val="vi-VN"/>
              </w:rPr>
              <w:t xml:space="preserve"> kín dẫn về hệ thống xử lý nước thải cùng với nước thải nhuộm </w:t>
            </w:r>
            <w:r w:rsidRPr="003650F4">
              <w:rPr>
                <w:b/>
                <w:bCs/>
                <w:lang w:val="vi-VN"/>
              </w:rPr>
              <w:sym w:font="Wingdings 3" w:char="F022"/>
            </w:r>
            <w:r w:rsidRPr="003650F4">
              <w:rPr>
                <w:b/>
                <w:bCs/>
                <w:lang w:val="vi-VN"/>
              </w:rPr>
              <w:t xml:space="preserve"> Không đề xuất cấp phép xả khí thải</w:t>
            </w:r>
          </w:p>
        </w:tc>
      </w:tr>
      <w:tr w:rsidR="003650F4" w:rsidRPr="003650F4" w14:paraId="5F171FD1" w14:textId="77777777" w:rsidTr="00B20C03">
        <w:trPr>
          <w:trHeight w:val="71"/>
        </w:trPr>
        <w:tc>
          <w:tcPr>
            <w:tcW w:w="664" w:type="dxa"/>
            <w:vMerge/>
            <w:vAlign w:val="center"/>
          </w:tcPr>
          <w:p w14:paraId="0BC4BEE3" w14:textId="77777777" w:rsidR="000319D5" w:rsidRPr="003650F4" w:rsidRDefault="000319D5" w:rsidP="00D60E03">
            <w:pPr>
              <w:spacing w:before="120" w:after="120"/>
              <w:jc w:val="center"/>
            </w:pPr>
          </w:p>
        </w:tc>
        <w:tc>
          <w:tcPr>
            <w:tcW w:w="2797" w:type="dxa"/>
            <w:vMerge/>
            <w:vAlign w:val="center"/>
          </w:tcPr>
          <w:p w14:paraId="15DBC643" w14:textId="77777777" w:rsidR="000319D5" w:rsidRPr="003650F4" w:rsidRDefault="000319D5" w:rsidP="00D60E03">
            <w:pPr>
              <w:spacing w:before="120" w:after="120"/>
            </w:pPr>
          </w:p>
        </w:tc>
        <w:tc>
          <w:tcPr>
            <w:tcW w:w="3399" w:type="dxa"/>
            <w:vAlign w:val="center"/>
          </w:tcPr>
          <w:p w14:paraId="2B51A9DE" w14:textId="77777777" w:rsidR="000319D5" w:rsidRPr="003650F4" w:rsidRDefault="000319D5" w:rsidP="00D60E03">
            <w:pPr>
              <w:spacing w:before="100" w:after="100"/>
              <w:jc w:val="both"/>
              <w:rPr>
                <w:rFonts w:eastAsia="SimSun"/>
              </w:rPr>
            </w:pPr>
            <w:r w:rsidRPr="003650F4">
              <w:rPr>
                <w:rFonts w:eastAsia="SimSun"/>
              </w:rPr>
              <w:t>Máy nhuộm 3 khe</w:t>
            </w:r>
            <w:r w:rsidRPr="003650F4">
              <w:rPr>
                <w:rFonts w:eastAsia="SimSun"/>
                <w:lang w:val="vi-VN"/>
              </w:rPr>
              <w:t xml:space="preserve"> loại 750 kg</w:t>
            </w:r>
          </w:p>
        </w:tc>
        <w:tc>
          <w:tcPr>
            <w:tcW w:w="1215" w:type="dxa"/>
            <w:vAlign w:val="center"/>
          </w:tcPr>
          <w:p w14:paraId="76EE85F5" w14:textId="77777777" w:rsidR="000319D5" w:rsidRPr="003650F4" w:rsidRDefault="000319D5" w:rsidP="00D60E03">
            <w:pPr>
              <w:spacing w:before="100" w:after="100"/>
              <w:jc w:val="center"/>
              <w:rPr>
                <w:rFonts w:eastAsia="SimSun"/>
              </w:rPr>
            </w:pPr>
            <w:r w:rsidRPr="003650F4">
              <w:rPr>
                <w:rFonts w:eastAsia="SimSun"/>
              </w:rPr>
              <w:t>0</w:t>
            </w:r>
            <w:r w:rsidRPr="003650F4">
              <w:rPr>
                <w:rFonts w:eastAsia="SimSun"/>
                <w:lang w:val="vi-VN"/>
              </w:rPr>
              <w:t>6</w:t>
            </w:r>
            <w:r w:rsidRPr="003650F4">
              <w:rPr>
                <w:rFonts w:eastAsia="SimSun"/>
              </w:rPr>
              <w:t xml:space="preserve"> </w:t>
            </w:r>
          </w:p>
        </w:tc>
        <w:tc>
          <w:tcPr>
            <w:tcW w:w="1276" w:type="dxa"/>
            <w:vMerge/>
            <w:vAlign w:val="center"/>
          </w:tcPr>
          <w:p w14:paraId="3795FFD1" w14:textId="77777777" w:rsidR="000319D5" w:rsidRPr="003650F4" w:rsidRDefault="000319D5" w:rsidP="00D60E03">
            <w:pPr>
              <w:spacing w:before="120" w:after="120"/>
              <w:jc w:val="center"/>
            </w:pPr>
          </w:p>
        </w:tc>
        <w:tc>
          <w:tcPr>
            <w:tcW w:w="2410" w:type="dxa"/>
            <w:vMerge/>
            <w:vAlign w:val="center"/>
          </w:tcPr>
          <w:p w14:paraId="1083B97D" w14:textId="77777777" w:rsidR="000319D5" w:rsidRPr="003650F4" w:rsidRDefault="000319D5" w:rsidP="00D60E03">
            <w:pPr>
              <w:spacing w:before="120" w:after="120"/>
              <w:jc w:val="center"/>
            </w:pPr>
          </w:p>
        </w:tc>
        <w:tc>
          <w:tcPr>
            <w:tcW w:w="3402" w:type="dxa"/>
            <w:vMerge/>
          </w:tcPr>
          <w:p w14:paraId="286FAB9B" w14:textId="77777777" w:rsidR="000319D5" w:rsidRPr="003650F4" w:rsidRDefault="000319D5" w:rsidP="00D60E03">
            <w:pPr>
              <w:spacing w:before="120" w:after="120"/>
              <w:jc w:val="center"/>
            </w:pPr>
          </w:p>
        </w:tc>
      </w:tr>
      <w:tr w:rsidR="003650F4" w:rsidRPr="003650F4" w14:paraId="14F32194" w14:textId="77777777" w:rsidTr="00B20C03">
        <w:trPr>
          <w:trHeight w:val="71"/>
        </w:trPr>
        <w:tc>
          <w:tcPr>
            <w:tcW w:w="664" w:type="dxa"/>
            <w:vMerge/>
            <w:vAlign w:val="center"/>
          </w:tcPr>
          <w:p w14:paraId="152C6BD8" w14:textId="77777777" w:rsidR="000319D5" w:rsidRPr="003650F4" w:rsidRDefault="000319D5" w:rsidP="00D60E03">
            <w:pPr>
              <w:spacing w:before="120" w:after="120"/>
              <w:jc w:val="center"/>
            </w:pPr>
          </w:p>
        </w:tc>
        <w:tc>
          <w:tcPr>
            <w:tcW w:w="2797" w:type="dxa"/>
            <w:vMerge/>
            <w:vAlign w:val="center"/>
          </w:tcPr>
          <w:p w14:paraId="64320BEB" w14:textId="77777777" w:rsidR="000319D5" w:rsidRPr="003650F4" w:rsidRDefault="000319D5" w:rsidP="00D60E03">
            <w:pPr>
              <w:spacing w:before="120" w:after="120"/>
            </w:pPr>
          </w:p>
        </w:tc>
        <w:tc>
          <w:tcPr>
            <w:tcW w:w="3399" w:type="dxa"/>
            <w:vAlign w:val="center"/>
          </w:tcPr>
          <w:p w14:paraId="6F001707" w14:textId="77777777" w:rsidR="000319D5" w:rsidRPr="003650F4" w:rsidRDefault="000319D5" w:rsidP="00D60E03">
            <w:pPr>
              <w:spacing w:before="100" w:after="100"/>
              <w:jc w:val="both"/>
              <w:rPr>
                <w:rFonts w:eastAsia="SimSun"/>
              </w:rPr>
            </w:pPr>
            <w:r w:rsidRPr="003650F4">
              <w:rPr>
                <w:rFonts w:eastAsia="SimSun"/>
              </w:rPr>
              <w:t>Máy nhuộm 2 khe</w:t>
            </w:r>
            <w:r w:rsidRPr="003650F4">
              <w:rPr>
                <w:rFonts w:eastAsia="SimSun"/>
                <w:lang w:val="vi-VN"/>
              </w:rPr>
              <w:t xml:space="preserve"> loại 500 kg</w:t>
            </w:r>
          </w:p>
        </w:tc>
        <w:tc>
          <w:tcPr>
            <w:tcW w:w="1215" w:type="dxa"/>
            <w:vAlign w:val="center"/>
          </w:tcPr>
          <w:p w14:paraId="71804D85" w14:textId="77777777" w:rsidR="000319D5" w:rsidRPr="003650F4" w:rsidRDefault="000319D5" w:rsidP="00D60E03">
            <w:pPr>
              <w:spacing w:before="100" w:after="100"/>
              <w:jc w:val="center"/>
              <w:rPr>
                <w:rFonts w:eastAsia="SimSun"/>
              </w:rPr>
            </w:pPr>
            <w:r w:rsidRPr="003650F4">
              <w:rPr>
                <w:rFonts w:eastAsia="SimSun"/>
              </w:rPr>
              <w:t>0</w:t>
            </w:r>
            <w:r w:rsidRPr="003650F4">
              <w:rPr>
                <w:rFonts w:eastAsia="SimSun"/>
                <w:lang w:val="vi-VN"/>
              </w:rPr>
              <w:t>6</w:t>
            </w:r>
            <w:r w:rsidRPr="003650F4">
              <w:rPr>
                <w:rFonts w:eastAsia="SimSun"/>
              </w:rPr>
              <w:t xml:space="preserve"> </w:t>
            </w:r>
          </w:p>
        </w:tc>
        <w:tc>
          <w:tcPr>
            <w:tcW w:w="1276" w:type="dxa"/>
            <w:vMerge/>
            <w:vAlign w:val="center"/>
          </w:tcPr>
          <w:p w14:paraId="622AC965" w14:textId="77777777" w:rsidR="000319D5" w:rsidRPr="003650F4" w:rsidRDefault="000319D5" w:rsidP="00D60E03">
            <w:pPr>
              <w:spacing w:before="120" w:after="120"/>
              <w:jc w:val="center"/>
            </w:pPr>
          </w:p>
        </w:tc>
        <w:tc>
          <w:tcPr>
            <w:tcW w:w="2410" w:type="dxa"/>
            <w:vMerge/>
            <w:vAlign w:val="center"/>
          </w:tcPr>
          <w:p w14:paraId="1E7D1F0E" w14:textId="77777777" w:rsidR="000319D5" w:rsidRPr="003650F4" w:rsidRDefault="000319D5" w:rsidP="00D60E03">
            <w:pPr>
              <w:spacing w:before="120" w:after="120"/>
              <w:jc w:val="center"/>
            </w:pPr>
          </w:p>
        </w:tc>
        <w:tc>
          <w:tcPr>
            <w:tcW w:w="3402" w:type="dxa"/>
            <w:vMerge/>
          </w:tcPr>
          <w:p w14:paraId="411D1D20" w14:textId="77777777" w:rsidR="000319D5" w:rsidRPr="003650F4" w:rsidRDefault="000319D5" w:rsidP="00D60E03">
            <w:pPr>
              <w:spacing w:before="120" w:after="120"/>
              <w:jc w:val="center"/>
            </w:pPr>
          </w:p>
        </w:tc>
      </w:tr>
      <w:tr w:rsidR="003650F4" w:rsidRPr="003650F4" w14:paraId="7C26DFE8" w14:textId="77777777" w:rsidTr="00B20C03">
        <w:trPr>
          <w:trHeight w:val="71"/>
        </w:trPr>
        <w:tc>
          <w:tcPr>
            <w:tcW w:w="664" w:type="dxa"/>
            <w:vMerge/>
            <w:vAlign w:val="center"/>
          </w:tcPr>
          <w:p w14:paraId="4E5BF325" w14:textId="77777777" w:rsidR="000319D5" w:rsidRPr="003650F4" w:rsidRDefault="000319D5" w:rsidP="00D60E03">
            <w:pPr>
              <w:spacing w:before="120" w:after="120"/>
              <w:jc w:val="center"/>
            </w:pPr>
          </w:p>
        </w:tc>
        <w:tc>
          <w:tcPr>
            <w:tcW w:w="2797" w:type="dxa"/>
            <w:vMerge/>
            <w:vAlign w:val="center"/>
          </w:tcPr>
          <w:p w14:paraId="388BBE1D" w14:textId="77777777" w:rsidR="000319D5" w:rsidRPr="003650F4" w:rsidRDefault="000319D5" w:rsidP="00D60E03">
            <w:pPr>
              <w:spacing w:before="120" w:after="120"/>
            </w:pPr>
          </w:p>
        </w:tc>
        <w:tc>
          <w:tcPr>
            <w:tcW w:w="3399" w:type="dxa"/>
            <w:vAlign w:val="center"/>
          </w:tcPr>
          <w:p w14:paraId="6409390C" w14:textId="77777777" w:rsidR="000319D5" w:rsidRPr="003650F4" w:rsidRDefault="000319D5" w:rsidP="00D60E03">
            <w:pPr>
              <w:spacing w:before="100" w:after="100"/>
              <w:jc w:val="both"/>
              <w:rPr>
                <w:rFonts w:eastAsia="SimSun"/>
              </w:rPr>
            </w:pPr>
            <w:r w:rsidRPr="003650F4">
              <w:rPr>
                <w:rFonts w:eastAsia="SimSun"/>
              </w:rPr>
              <w:t xml:space="preserve">Máy nhuộm 1 khe </w:t>
            </w:r>
            <w:r w:rsidRPr="003650F4">
              <w:rPr>
                <w:rFonts w:eastAsia="SimSun"/>
                <w:lang w:val="vi-VN"/>
              </w:rPr>
              <w:t>loại 250 kg</w:t>
            </w:r>
          </w:p>
        </w:tc>
        <w:tc>
          <w:tcPr>
            <w:tcW w:w="1215" w:type="dxa"/>
            <w:vAlign w:val="center"/>
          </w:tcPr>
          <w:p w14:paraId="50DE6B62" w14:textId="77777777" w:rsidR="000319D5" w:rsidRPr="003650F4" w:rsidRDefault="000319D5" w:rsidP="00D60E03">
            <w:pPr>
              <w:spacing w:before="100" w:after="100"/>
              <w:jc w:val="center"/>
              <w:rPr>
                <w:rFonts w:eastAsia="SimSun"/>
              </w:rPr>
            </w:pPr>
            <w:r w:rsidRPr="003650F4">
              <w:rPr>
                <w:rFonts w:eastAsia="SimSun"/>
                <w:lang w:val="vi-VN"/>
              </w:rPr>
              <w:t>07</w:t>
            </w:r>
            <w:r w:rsidRPr="003650F4">
              <w:rPr>
                <w:rFonts w:eastAsia="SimSun"/>
              </w:rPr>
              <w:t xml:space="preserve"> </w:t>
            </w:r>
          </w:p>
        </w:tc>
        <w:tc>
          <w:tcPr>
            <w:tcW w:w="1276" w:type="dxa"/>
            <w:vMerge/>
            <w:vAlign w:val="center"/>
          </w:tcPr>
          <w:p w14:paraId="7FCA6943" w14:textId="77777777" w:rsidR="000319D5" w:rsidRPr="003650F4" w:rsidRDefault="000319D5" w:rsidP="00D60E03">
            <w:pPr>
              <w:spacing w:before="120" w:after="120"/>
              <w:jc w:val="center"/>
            </w:pPr>
          </w:p>
        </w:tc>
        <w:tc>
          <w:tcPr>
            <w:tcW w:w="2410" w:type="dxa"/>
            <w:vMerge/>
            <w:vAlign w:val="center"/>
          </w:tcPr>
          <w:p w14:paraId="1335274E" w14:textId="77777777" w:rsidR="000319D5" w:rsidRPr="003650F4" w:rsidRDefault="000319D5" w:rsidP="00D60E03">
            <w:pPr>
              <w:spacing w:before="120" w:after="120"/>
              <w:jc w:val="center"/>
            </w:pPr>
          </w:p>
        </w:tc>
        <w:tc>
          <w:tcPr>
            <w:tcW w:w="3402" w:type="dxa"/>
            <w:vMerge/>
          </w:tcPr>
          <w:p w14:paraId="79318777" w14:textId="77777777" w:rsidR="000319D5" w:rsidRPr="003650F4" w:rsidRDefault="000319D5" w:rsidP="00D60E03">
            <w:pPr>
              <w:spacing w:before="120" w:after="120"/>
              <w:jc w:val="center"/>
            </w:pPr>
          </w:p>
        </w:tc>
      </w:tr>
      <w:tr w:rsidR="003650F4" w:rsidRPr="003650F4" w14:paraId="60634CB5" w14:textId="77777777" w:rsidTr="00B20C03">
        <w:trPr>
          <w:trHeight w:val="71"/>
        </w:trPr>
        <w:tc>
          <w:tcPr>
            <w:tcW w:w="664" w:type="dxa"/>
            <w:vAlign w:val="center"/>
          </w:tcPr>
          <w:p w14:paraId="7A68B4E6" w14:textId="77777777" w:rsidR="00A42BB3" w:rsidRPr="003650F4" w:rsidRDefault="00D60E03" w:rsidP="00C07B8D">
            <w:pPr>
              <w:spacing w:before="120" w:after="120"/>
              <w:jc w:val="center"/>
            </w:pPr>
            <w:r w:rsidRPr="003650F4">
              <w:t>2.2</w:t>
            </w:r>
          </w:p>
        </w:tc>
        <w:tc>
          <w:tcPr>
            <w:tcW w:w="2797" w:type="dxa"/>
            <w:vAlign w:val="center"/>
          </w:tcPr>
          <w:p w14:paraId="1DF0D1DE" w14:textId="77777777" w:rsidR="00A42BB3" w:rsidRPr="003650F4" w:rsidRDefault="00D60E03" w:rsidP="00C07B8D">
            <w:pPr>
              <w:spacing w:before="120" w:after="120"/>
            </w:pPr>
            <w:r w:rsidRPr="003650F4">
              <w:t>Khu xử lý lông vải</w:t>
            </w:r>
          </w:p>
        </w:tc>
        <w:tc>
          <w:tcPr>
            <w:tcW w:w="3399" w:type="dxa"/>
            <w:vAlign w:val="center"/>
          </w:tcPr>
          <w:p w14:paraId="3AB0044C" w14:textId="77777777" w:rsidR="00A42BB3" w:rsidRPr="003650F4" w:rsidRDefault="00A42BB3" w:rsidP="00C07B8D">
            <w:pPr>
              <w:spacing w:before="120" w:after="120"/>
              <w:jc w:val="both"/>
            </w:pPr>
            <w:r w:rsidRPr="003650F4">
              <w:rPr>
                <w:rFonts w:eastAsia="SimSun"/>
              </w:rPr>
              <w:t>M</w:t>
            </w:r>
            <w:r w:rsidRPr="003650F4">
              <w:rPr>
                <w:rFonts w:eastAsia="SimSun" w:hint="eastAsia"/>
              </w:rPr>
              <w:t xml:space="preserve">áy </w:t>
            </w:r>
            <w:r w:rsidR="0010542F" w:rsidRPr="003650F4">
              <w:rPr>
                <w:rFonts w:eastAsia="SimSun"/>
              </w:rPr>
              <w:t xml:space="preserve">chà nhám </w:t>
            </w:r>
          </w:p>
        </w:tc>
        <w:tc>
          <w:tcPr>
            <w:tcW w:w="1215" w:type="dxa"/>
            <w:vAlign w:val="center"/>
          </w:tcPr>
          <w:p w14:paraId="0DA19880" w14:textId="77777777" w:rsidR="00A42BB3" w:rsidRPr="003650F4" w:rsidRDefault="00A42BB3" w:rsidP="00C07B8D">
            <w:pPr>
              <w:spacing w:before="120" w:after="120"/>
              <w:jc w:val="center"/>
            </w:pPr>
            <w:r w:rsidRPr="003650F4">
              <w:rPr>
                <w:rFonts w:eastAsia="SimSun"/>
              </w:rPr>
              <w:t>0</w:t>
            </w:r>
            <w:r w:rsidR="0010542F" w:rsidRPr="003650F4">
              <w:rPr>
                <w:rFonts w:eastAsia="SimSun"/>
              </w:rPr>
              <w:t>2</w:t>
            </w:r>
          </w:p>
        </w:tc>
        <w:tc>
          <w:tcPr>
            <w:tcW w:w="1276" w:type="dxa"/>
            <w:vAlign w:val="center"/>
          </w:tcPr>
          <w:p w14:paraId="0B642585" w14:textId="77777777" w:rsidR="00A42BB3" w:rsidRPr="003650F4" w:rsidRDefault="000319D5" w:rsidP="00C07B8D">
            <w:pPr>
              <w:spacing w:before="120" w:after="120"/>
              <w:jc w:val="center"/>
            </w:pPr>
            <w:r w:rsidRPr="003650F4">
              <w:t>01</w:t>
            </w:r>
          </w:p>
        </w:tc>
        <w:tc>
          <w:tcPr>
            <w:tcW w:w="2410" w:type="dxa"/>
            <w:vAlign w:val="center"/>
          </w:tcPr>
          <w:p w14:paraId="1C000994" w14:textId="77777777" w:rsidR="00A42BB3" w:rsidRPr="003650F4" w:rsidRDefault="000319D5" w:rsidP="00C07B8D">
            <w:pPr>
              <w:spacing w:before="120" w:after="120"/>
              <w:jc w:val="center"/>
            </w:pPr>
            <w:r w:rsidRPr="003650F4">
              <w:rPr>
                <w:lang w:val="vi-VN"/>
              </w:rPr>
              <w:t xml:space="preserve">Bụi sợi </w:t>
            </w:r>
            <w:r w:rsidRPr="003650F4">
              <w:t>bông, bụi vi nhựa sợi nhân tạo</w:t>
            </w:r>
          </w:p>
        </w:tc>
        <w:tc>
          <w:tcPr>
            <w:tcW w:w="3402" w:type="dxa"/>
            <w:vAlign w:val="center"/>
          </w:tcPr>
          <w:p w14:paraId="487C3753" w14:textId="77777777" w:rsidR="00A42BB3" w:rsidRPr="003650F4" w:rsidRDefault="000319D5" w:rsidP="000319D5">
            <w:pPr>
              <w:spacing w:before="120" w:after="120"/>
              <w:jc w:val="center"/>
            </w:pPr>
            <w:r w:rsidRPr="003650F4">
              <w:rPr>
                <w:lang w:val="vi-VN"/>
              </w:rPr>
              <w:t>Đề xuất cấp phép 01 dòng khí thải</w:t>
            </w:r>
          </w:p>
        </w:tc>
      </w:tr>
      <w:tr w:rsidR="003650F4" w:rsidRPr="003650F4" w14:paraId="1225974F" w14:textId="77777777" w:rsidTr="00B20C03">
        <w:trPr>
          <w:trHeight w:val="71"/>
        </w:trPr>
        <w:tc>
          <w:tcPr>
            <w:tcW w:w="664" w:type="dxa"/>
            <w:vMerge w:val="restart"/>
            <w:vAlign w:val="center"/>
          </w:tcPr>
          <w:p w14:paraId="5C82A8A0" w14:textId="77777777" w:rsidR="00560ABE" w:rsidRPr="003650F4" w:rsidRDefault="00560ABE" w:rsidP="00C07B8D">
            <w:pPr>
              <w:spacing w:before="120" w:after="120"/>
              <w:jc w:val="center"/>
            </w:pPr>
            <w:r w:rsidRPr="003650F4">
              <w:t>2.3</w:t>
            </w:r>
          </w:p>
        </w:tc>
        <w:tc>
          <w:tcPr>
            <w:tcW w:w="2797" w:type="dxa"/>
            <w:vMerge w:val="restart"/>
            <w:vAlign w:val="center"/>
          </w:tcPr>
          <w:p w14:paraId="1B8BD90B" w14:textId="77777777" w:rsidR="00560ABE" w:rsidRPr="003650F4" w:rsidRDefault="00560ABE" w:rsidP="00C07B8D">
            <w:pPr>
              <w:spacing w:before="120" w:after="120"/>
            </w:pPr>
            <w:r w:rsidRPr="003650F4">
              <w:t>Khu pha hóa chất nhuộm</w:t>
            </w:r>
          </w:p>
        </w:tc>
        <w:tc>
          <w:tcPr>
            <w:tcW w:w="3399" w:type="dxa"/>
            <w:vAlign w:val="center"/>
          </w:tcPr>
          <w:p w14:paraId="5F124972" w14:textId="77777777" w:rsidR="00560ABE" w:rsidRPr="003650F4" w:rsidRDefault="00560ABE" w:rsidP="00C07B8D">
            <w:pPr>
              <w:spacing w:before="120" w:after="120"/>
              <w:jc w:val="both"/>
            </w:pPr>
            <w:r w:rsidRPr="003650F4">
              <w:t>Phòng cân phụ gia dạng bột</w:t>
            </w:r>
          </w:p>
        </w:tc>
        <w:tc>
          <w:tcPr>
            <w:tcW w:w="1215" w:type="dxa"/>
            <w:vAlign w:val="center"/>
          </w:tcPr>
          <w:p w14:paraId="5B987B12" w14:textId="77777777" w:rsidR="00560ABE" w:rsidRPr="003650F4" w:rsidRDefault="00560ABE" w:rsidP="00C07B8D">
            <w:pPr>
              <w:spacing w:before="120" w:after="120"/>
              <w:jc w:val="center"/>
            </w:pPr>
            <w:r w:rsidRPr="003650F4">
              <w:rPr>
                <w:rFonts w:eastAsia="SimSun"/>
              </w:rPr>
              <w:t>01</w:t>
            </w:r>
          </w:p>
        </w:tc>
        <w:tc>
          <w:tcPr>
            <w:tcW w:w="1276" w:type="dxa"/>
            <w:vMerge w:val="restart"/>
            <w:vAlign w:val="center"/>
          </w:tcPr>
          <w:p w14:paraId="03B64785" w14:textId="77777777" w:rsidR="00560ABE" w:rsidRPr="003650F4" w:rsidRDefault="00560ABE" w:rsidP="00C07B8D">
            <w:pPr>
              <w:spacing w:before="120" w:after="120"/>
              <w:jc w:val="center"/>
            </w:pPr>
            <w:r w:rsidRPr="003650F4">
              <w:t>01</w:t>
            </w:r>
          </w:p>
        </w:tc>
        <w:tc>
          <w:tcPr>
            <w:tcW w:w="2410" w:type="dxa"/>
            <w:vMerge w:val="restart"/>
            <w:vAlign w:val="center"/>
          </w:tcPr>
          <w:p w14:paraId="02E274F7" w14:textId="77777777" w:rsidR="00560ABE" w:rsidRPr="003650F4" w:rsidRDefault="00560ABE" w:rsidP="0070582C">
            <w:pPr>
              <w:spacing w:before="120" w:after="120"/>
              <w:jc w:val="center"/>
              <w:rPr>
                <w:lang w:val="vi-VN"/>
              </w:rPr>
            </w:pPr>
            <w:r w:rsidRPr="003650F4">
              <w:rPr>
                <w:lang w:val="vi-VN"/>
              </w:rPr>
              <w:t xml:space="preserve">Naphtalen </w:t>
            </w:r>
          </w:p>
          <w:p w14:paraId="44ADCB52" w14:textId="77777777" w:rsidR="00560ABE" w:rsidRPr="003650F4" w:rsidRDefault="00560ABE" w:rsidP="0070582C">
            <w:pPr>
              <w:spacing w:before="120" w:after="120"/>
              <w:jc w:val="center"/>
              <w:rPr>
                <w:lang w:val="vi-VN"/>
              </w:rPr>
            </w:pPr>
            <w:r w:rsidRPr="003650F4">
              <w:rPr>
                <w:lang w:val="vi-VN"/>
              </w:rPr>
              <w:t xml:space="preserve">Benzene </w:t>
            </w:r>
          </w:p>
          <w:p w14:paraId="5A5DED58" w14:textId="77777777" w:rsidR="00560ABE" w:rsidRPr="003650F4" w:rsidRDefault="00560ABE" w:rsidP="0070582C">
            <w:pPr>
              <w:spacing w:before="120" w:after="120"/>
              <w:jc w:val="center"/>
              <w:rPr>
                <w:lang w:val="vi-VN"/>
              </w:rPr>
            </w:pPr>
            <w:r w:rsidRPr="003650F4">
              <w:rPr>
                <w:lang w:val="vi-VN"/>
              </w:rPr>
              <w:t xml:space="preserve">Metanol </w:t>
            </w:r>
          </w:p>
          <w:p w14:paraId="606730AB" w14:textId="77777777" w:rsidR="00560ABE" w:rsidRPr="003650F4" w:rsidRDefault="00560ABE" w:rsidP="0070582C">
            <w:pPr>
              <w:spacing w:before="120" w:after="120"/>
              <w:jc w:val="center"/>
              <w:rPr>
                <w:lang w:val="vi-VN"/>
              </w:rPr>
            </w:pPr>
            <w:r w:rsidRPr="003650F4">
              <w:rPr>
                <w:lang w:val="vi-VN"/>
              </w:rPr>
              <w:t>n-Propanol</w:t>
            </w:r>
          </w:p>
          <w:p w14:paraId="71C2F8F1" w14:textId="77777777" w:rsidR="00560ABE" w:rsidRPr="003650F4" w:rsidRDefault="00560ABE" w:rsidP="0070582C">
            <w:pPr>
              <w:spacing w:before="120" w:after="120"/>
              <w:jc w:val="center"/>
            </w:pPr>
            <w:r w:rsidRPr="003650F4">
              <w:rPr>
                <w:lang w:val="vi-VN"/>
              </w:rPr>
              <w:t>n-Propylaxetat</w:t>
            </w:r>
          </w:p>
        </w:tc>
        <w:tc>
          <w:tcPr>
            <w:tcW w:w="3402" w:type="dxa"/>
            <w:vMerge w:val="restart"/>
            <w:vAlign w:val="center"/>
          </w:tcPr>
          <w:p w14:paraId="5FD53A2C" w14:textId="77777777" w:rsidR="00560ABE" w:rsidRPr="003650F4" w:rsidRDefault="00560ABE" w:rsidP="0070582C">
            <w:pPr>
              <w:spacing w:before="120" w:after="120"/>
              <w:jc w:val="center"/>
            </w:pPr>
            <w:r w:rsidRPr="003650F4">
              <w:rPr>
                <w:lang w:val="vi-VN"/>
              </w:rPr>
              <w:t>Đề xuất cấp phép 01 dòng khí thải</w:t>
            </w:r>
          </w:p>
        </w:tc>
      </w:tr>
      <w:tr w:rsidR="003650F4" w:rsidRPr="003650F4" w14:paraId="7B20CB35" w14:textId="77777777" w:rsidTr="00B20C03">
        <w:trPr>
          <w:trHeight w:val="71"/>
        </w:trPr>
        <w:tc>
          <w:tcPr>
            <w:tcW w:w="664" w:type="dxa"/>
            <w:vMerge/>
            <w:vAlign w:val="center"/>
          </w:tcPr>
          <w:p w14:paraId="472A65B3" w14:textId="77777777" w:rsidR="00560ABE" w:rsidRPr="003650F4" w:rsidRDefault="00560ABE" w:rsidP="00C07B8D">
            <w:pPr>
              <w:spacing w:before="120" w:after="120"/>
              <w:jc w:val="center"/>
            </w:pPr>
          </w:p>
        </w:tc>
        <w:tc>
          <w:tcPr>
            <w:tcW w:w="2797" w:type="dxa"/>
            <w:vMerge/>
            <w:vAlign w:val="center"/>
          </w:tcPr>
          <w:p w14:paraId="408C601D" w14:textId="77777777" w:rsidR="00560ABE" w:rsidRPr="003650F4" w:rsidRDefault="00560ABE" w:rsidP="00C07B8D">
            <w:pPr>
              <w:spacing w:before="120" w:after="120"/>
            </w:pPr>
          </w:p>
        </w:tc>
        <w:tc>
          <w:tcPr>
            <w:tcW w:w="3399" w:type="dxa"/>
            <w:vAlign w:val="center"/>
          </w:tcPr>
          <w:p w14:paraId="64501B70" w14:textId="77777777" w:rsidR="00560ABE" w:rsidRPr="003650F4" w:rsidRDefault="00560ABE" w:rsidP="00C07B8D">
            <w:pPr>
              <w:spacing w:before="120" w:after="120"/>
              <w:jc w:val="both"/>
            </w:pPr>
            <w:r w:rsidRPr="003650F4">
              <w:rPr>
                <w:rFonts w:eastAsia="SimSun"/>
              </w:rPr>
              <w:t>Thiết bị hoàn tan phụ gia dạng bột</w:t>
            </w:r>
          </w:p>
        </w:tc>
        <w:tc>
          <w:tcPr>
            <w:tcW w:w="1215" w:type="dxa"/>
            <w:vAlign w:val="center"/>
          </w:tcPr>
          <w:p w14:paraId="70398EE5" w14:textId="77777777" w:rsidR="00560ABE" w:rsidRPr="003650F4" w:rsidRDefault="00560ABE" w:rsidP="00C07B8D">
            <w:pPr>
              <w:spacing w:before="120" w:after="120"/>
              <w:jc w:val="center"/>
            </w:pPr>
            <w:r w:rsidRPr="003650F4">
              <w:rPr>
                <w:rFonts w:eastAsia="SimSun"/>
              </w:rPr>
              <w:t>01</w:t>
            </w:r>
          </w:p>
        </w:tc>
        <w:tc>
          <w:tcPr>
            <w:tcW w:w="1276" w:type="dxa"/>
            <w:vMerge/>
            <w:vAlign w:val="center"/>
          </w:tcPr>
          <w:p w14:paraId="6B2BE704" w14:textId="77777777" w:rsidR="00560ABE" w:rsidRPr="003650F4" w:rsidRDefault="00560ABE" w:rsidP="00C07B8D">
            <w:pPr>
              <w:spacing w:before="120" w:after="120"/>
              <w:jc w:val="center"/>
            </w:pPr>
          </w:p>
        </w:tc>
        <w:tc>
          <w:tcPr>
            <w:tcW w:w="2410" w:type="dxa"/>
            <w:vMerge/>
            <w:vAlign w:val="center"/>
          </w:tcPr>
          <w:p w14:paraId="0E4A802A" w14:textId="77777777" w:rsidR="00560ABE" w:rsidRPr="003650F4" w:rsidRDefault="00560ABE" w:rsidP="00C07B8D">
            <w:pPr>
              <w:spacing w:before="120" w:after="120"/>
              <w:jc w:val="center"/>
            </w:pPr>
          </w:p>
        </w:tc>
        <w:tc>
          <w:tcPr>
            <w:tcW w:w="3402" w:type="dxa"/>
            <w:vMerge/>
          </w:tcPr>
          <w:p w14:paraId="5B237A89" w14:textId="77777777" w:rsidR="00560ABE" w:rsidRPr="003650F4" w:rsidRDefault="00560ABE" w:rsidP="00C07B8D">
            <w:pPr>
              <w:spacing w:before="120" w:after="120"/>
              <w:jc w:val="center"/>
            </w:pPr>
          </w:p>
        </w:tc>
      </w:tr>
      <w:tr w:rsidR="003650F4" w:rsidRPr="003650F4" w14:paraId="3FC6DC01" w14:textId="77777777" w:rsidTr="00B20C03">
        <w:trPr>
          <w:trHeight w:val="71"/>
        </w:trPr>
        <w:tc>
          <w:tcPr>
            <w:tcW w:w="664" w:type="dxa"/>
            <w:vMerge/>
            <w:vAlign w:val="center"/>
          </w:tcPr>
          <w:p w14:paraId="3420B09B" w14:textId="77777777" w:rsidR="00560ABE" w:rsidRPr="003650F4" w:rsidRDefault="00560ABE" w:rsidP="00C07B8D">
            <w:pPr>
              <w:spacing w:before="120" w:after="120"/>
              <w:jc w:val="center"/>
            </w:pPr>
          </w:p>
        </w:tc>
        <w:tc>
          <w:tcPr>
            <w:tcW w:w="2797" w:type="dxa"/>
            <w:vMerge/>
            <w:vAlign w:val="center"/>
          </w:tcPr>
          <w:p w14:paraId="652409FD" w14:textId="77777777" w:rsidR="00560ABE" w:rsidRPr="003650F4" w:rsidRDefault="00560ABE" w:rsidP="00C07B8D">
            <w:pPr>
              <w:spacing w:before="120" w:after="120"/>
            </w:pPr>
          </w:p>
        </w:tc>
        <w:tc>
          <w:tcPr>
            <w:tcW w:w="3399" w:type="dxa"/>
            <w:vAlign w:val="center"/>
          </w:tcPr>
          <w:p w14:paraId="32A02D64" w14:textId="77777777" w:rsidR="00560ABE" w:rsidRPr="003650F4" w:rsidRDefault="00560ABE" w:rsidP="00C07B8D">
            <w:pPr>
              <w:spacing w:before="120" w:after="120"/>
              <w:jc w:val="both"/>
            </w:pPr>
            <w:r w:rsidRPr="003650F4">
              <w:rPr>
                <w:rFonts w:eastAsia="SimSun"/>
              </w:rPr>
              <w:t xml:space="preserve">Thiết bị </w:t>
            </w:r>
            <w:r w:rsidRPr="003650F4">
              <w:t>hoàn tan thuốc nhuộm</w:t>
            </w:r>
          </w:p>
        </w:tc>
        <w:tc>
          <w:tcPr>
            <w:tcW w:w="1215" w:type="dxa"/>
            <w:vAlign w:val="center"/>
          </w:tcPr>
          <w:p w14:paraId="45FA202E" w14:textId="77777777" w:rsidR="00560ABE" w:rsidRPr="003650F4" w:rsidRDefault="00560ABE" w:rsidP="00C07B8D">
            <w:pPr>
              <w:spacing w:before="120" w:after="120"/>
              <w:jc w:val="center"/>
            </w:pPr>
            <w:r w:rsidRPr="003650F4">
              <w:rPr>
                <w:rFonts w:eastAsia="SimSun"/>
              </w:rPr>
              <w:t>03</w:t>
            </w:r>
          </w:p>
        </w:tc>
        <w:tc>
          <w:tcPr>
            <w:tcW w:w="1276" w:type="dxa"/>
            <w:vMerge/>
            <w:vAlign w:val="center"/>
          </w:tcPr>
          <w:p w14:paraId="27B17029" w14:textId="77777777" w:rsidR="00560ABE" w:rsidRPr="003650F4" w:rsidRDefault="00560ABE" w:rsidP="00C07B8D">
            <w:pPr>
              <w:spacing w:before="120" w:after="120"/>
              <w:jc w:val="center"/>
            </w:pPr>
          </w:p>
        </w:tc>
        <w:tc>
          <w:tcPr>
            <w:tcW w:w="2410" w:type="dxa"/>
            <w:vMerge/>
            <w:vAlign w:val="center"/>
          </w:tcPr>
          <w:p w14:paraId="5D289A80" w14:textId="77777777" w:rsidR="00560ABE" w:rsidRPr="003650F4" w:rsidRDefault="00560ABE" w:rsidP="00C07B8D">
            <w:pPr>
              <w:spacing w:before="120" w:after="120"/>
              <w:jc w:val="center"/>
            </w:pPr>
          </w:p>
        </w:tc>
        <w:tc>
          <w:tcPr>
            <w:tcW w:w="3402" w:type="dxa"/>
            <w:vMerge/>
          </w:tcPr>
          <w:p w14:paraId="79BC16E2" w14:textId="77777777" w:rsidR="00560ABE" w:rsidRPr="003650F4" w:rsidRDefault="00560ABE" w:rsidP="00C07B8D">
            <w:pPr>
              <w:spacing w:before="120" w:after="120"/>
              <w:jc w:val="center"/>
            </w:pPr>
          </w:p>
        </w:tc>
      </w:tr>
      <w:tr w:rsidR="003650F4" w:rsidRPr="003650F4" w14:paraId="46B73749" w14:textId="77777777" w:rsidTr="00B20C03">
        <w:trPr>
          <w:trHeight w:val="71"/>
        </w:trPr>
        <w:tc>
          <w:tcPr>
            <w:tcW w:w="664" w:type="dxa"/>
            <w:vMerge/>
            <w:vAlign w:val="center"/>
          </w:tcPr>
          <w:p w14:paraId="4AF2EE9A" w14:textId="77777777" w:rsidR="00560ABE" w:rsidRPr="003650F4" w:rsidRDefault="00560ABE" w:rsidP="00C07B8D">
            <w:pPr>
              <w:spacing w:before="120" w:after="120"/>
              <w:jc w:val="center"/>
            </w:pPr>
          </w:p>
        </w:tc>
        <w:tc>
          <w:tcPr>
            <w:tcW w:w="2797" w:type="dxa"/>
            <w:vMerge/>
            <w:vAlign w:val="center"/>
          </w:tcPr>
          <w:p w14:paraId="64B8546C" w14:textId="77777777" w:rsidR="00560ABE" w:rsidRPr="003650F4" w:rsidRDefault="00560ABE" w:rsidP="00C07B8D">
            <w:pPr>
              <w:spacing w:before="120" w:after="120"/>
            </w:pPr>
          </w:p>
        </w:tc>
        <w:tc>
          <w:tcPr>
            <w:tcW w:w="3399" w:type="dxa"/>
            <w:vAlign w:val="center"/>
          </w:tcPr>
          <w:p w14:paraId="0E8BA235" w14:textId="77777777" w:rsidR="00560ABE" w:rsidRPr="003650F4" w:rsidRDefault="00560ABE" w:rsidP="00C07B8D">
            <w:pPr>
              <w:spacing w:before="120" w:after="120"/>
              <w:jc w:val="both"/>
              <w:rPr>
                <w:rFonts w:eastAsia="SimSun"/>
              </w:rPr>
            </w:pPr>
            <w:r w:rsidRPr="003650F4">
              <w:t>Phòng cân thuốc nhuộm dạng bột</w:t>
            </w:r>
          </w:p>
        </w:tc>
        <w:tc>
          <w:tcPr>
            <w:tcW w:w="1215" w:type="dxa"/>
            <w:vAlign w:val="center"/>
          </w:tcPr>
          <w:p w14:paraId="1DDA7F1B" w14:textId="77777777" w:rsidR="00560ABE" w:rsidRPr="003650F4" w:rsidRDefault="00560ABE" w:rsidP="00C07B8D">
            <w:pPr>
              <w:spacing w:before="120" w:after="120"/>
              <w:jc w:val="center"/>
              <w:rPr>
                <w:rFonts w:eastAsia="SimSun"/>
              </w:rPr>
            </w:pPr>
            <w:r w:rsidRPr="003650F4">
              <w:rPr>
                <w:rFonts w:eastAsia="SimSun"/>
              </w:rPr>
              <w:t>01</w:t>
            </w:r>
          </w:p>
        </w:tc>
        <w:tc>
          <w:tcPr>
            <w:tcW w:w="1276" w:type="dxa"/>
            <w:vMerge/>
            <w:vAlign w:val="center"/>
          </w:tcPr>
          <w:p w14:paraId="624AFCF5" w14:textId="77777777" w:rsidR="00560ABE" w:rsidRPr="003650F4" w:rsidRDefault="00560ABE" w:rsidP="00C07B8D">
            <w:pPr>
              <w:spacing w:before="120" w:after="120"/>
              <w:jc w:val="center"/>
            </w:pPr>
          </w:p>
        </w:tc>
        <w:tc>
          <w:tcPr>
            <w:tcW w:w="2410" w:type="dxa"/>
            <w:vMerge/>
            <w:vAlign w:val="center"/>
          </w:tcPr>
          <w:p w14:paraId="71D72E26" w14:textId="77777777" w:rsidR="00560ABE" w:rsidRPr="003650F4" w:rsidRDefault="00560ABE" w:rsidP="00C07B8D">
            <w:pPr>
              <w:spacing w:before="120" w:after="120"/>
              <w:jc w:val="center"/>
            </w:pPr>
          </w:p>
        </w:tc>
        <w:tc>
          <w:tcPr>
            <w:tcW w:w="3402" w:type="dxa"/>
            <w:vMerge/>
          </w:tcPr>
          <w:p w14:paraId="67125E44" w14:textId="77777777" w:rsidR="00560ABE" w:rsidRPr="003650F4" w:rsidRDefault="00560ABE" w:rsidP="00C07B8D">
            <w:pPr>
              <w:spacing w:before="120" w:after="120"/>
              <w:jc w:val="center"/>
            </w:pPr>
          </w:p>
        </w:tc>
      </w:tr>
      <w:tr w:rsidR="003650F4" w:rsidRPr="003650F4" w14:paraId="0697A08F" w14:textId="77777777" w:rsidTr="00B20C03">
        <w:trPr>
          <w:trHeight w:val="71"/>
        </w:trPr>
        <w:tc>
          <w:tcPr>
            <w:tcW w:w="664" w:type="dxa"/>
            <w:vMerge/>
            <w:vAlign w:val="center"/>
          </w:tcPr>
          <w:p w14:paraId="7DD0CA86" w14:textId="77777777" w:rsidR="00560ABE" w:rsidRPr="003650F4" w:rsidRDefault="00560ABE" w:rsidP="00C07B8D">
            <w:pPr>
              <w:spacing w:before="120" w:after="120"/>
              <w:jc w:val="center"/>
            </w:pPr>
          </w:p>
        </w:tc>
        <w:tc>
          <w:tcPr>
            <w:tcW w:w="2797" w:type="dxa"/>
            <w:vMerge/>
            <w:vAlign w:val="center"/>
          </w:tcPr>
          <w:p w14:paraId="4DF6832B" w14:textId="77777777" w:rsidR="00560ABE" w:rsidRPr="003650F4" w:rsidRDefault="00560ABE" w:rsidP="00C07B8D">
            <w:pPr>
              <w:spacing w:before="120" w:after="120"/>
            </w:pPr>
          </w:p>
        </w:tc>
        <w:tc>
          <w:tcPr>
            <w:tcW w:w="3399" w:type="dxa"/>
            <w:vAlign w:val="center"/>
          </w:tcPr>
          <w:p w14:paraId="0512F8A5" w14:textId="77777777" w:rsidR="00560ABE" w:rsidRPr="003650F4" w:rsidRDefault="00560ABE" w:rsidP="00C07B8D">
            <w:pPr>
              <w:spacing w:before="120" w:after="120"/>
              <w:jc w:val="both"/>
              <w:rPr>
                <w:rFonts w:eastAsia="SimSun"/>
              </w:rPr>
            </w:pPr>
            <w:r w:rsidRPr="003650F4">
              <w:rPr>
                <w:rFonts w:eastAsia="SimSun"/>
              </w:rPr>
              <w:t xml:space="preserve">Phòng phân phối phụ gia lỏng </w:t>
            </w:r>
          </w:p>
        </w:tc>
        <w:tc>
          <w:tcPr>
            <w:tcW w:w="1215" w:type="dxa"/>
            <w:vAlign w:val="center"/>
          </w:tcPr>
          <w:p w14:paraId="43D97442" w14:textId="77777777" w:rsidR="00560ABE" w:rsidRPr="003650F4" w:rsidRDefault="00560ABE" w:rsidP="00C07B8D">
            <w:pPr>
              <w:spacing w:before="120" w:after="120"/>
              <w:jc w:val="center"/>
              <w:rPr>
                <w:rFonts w:eastAsia="SimSun"/>
              </w:rPr>
            </w:pPr>
            <w:r w:rsidRPr="003650F4">
              <w:rPr>
                <w:rFonts w:eastAsia="SimSun"/>
              </w:rPr>
              <w:t>01</w:t>
            </w:r>
          </w:p>
        </w:tc>
        <w:tc>
          <w:tcPr>
            <w:tcW w:w="1276" w:type="dxa"/>
            <w:vMerge/>
            <w:vAlign w:val="center"/>
          </w:tcPr>
          <w:p w14:paraId="084DE92A" w14:textId="77777777" w:rsidR="00560ABE" w:rsidRPr="003650F4" w:rsidRDefault="00560ABE" w:rsidP="00C07B8D">
            <w:pPr>
              <w:spacing w:before="120" w:after="120"/>
              <w:jc w:val="center"/>
            </w:pPr>
          </w:p>
        </w:tc>
        <w:tc>
          <w:tcPr>
            <w:tcW w:w="2410" w:type="dxa"/>
            <w:vMerge/>
            <w:vAlign w:val="center"/>
          </w:tcPr>
          <w:p w14:paraId="2FF693ED" w14:textId="77777777" w:rsidR="00560ABE" w:rsidRPr="003650F4" w:rsidRDefault="00560ABE" w:rsidP="00C07B8D">
            <w:pPr>
              <w:spacing w:before="120" w:after="120"/>
              <w:jc w:val="center"/>
            </w:pPr>
          </w:p>
        </w:tc>
        <w:tc>
          <w:tcPr>
            <w:tcW w:w="3402" w:type="dxa"/>
            <w:vMerge/>
          </w:tcPr>
          <w:p w14:paraId="2195B042" w14:textId="77777777" w:rsidR="00560ABE" w:rsidRPr="003650F4" w:rsidRDefault="00560ABE" w:rsidP="00C07B8D">
            <w:pPr>
              <w:spacing w:before="120" w:after="120"/>
              <w:jc w:val="center"/>
            </w:pPr>
          </w:p>
        </w:tc>
      </w:tr>
      <w:tr w:rsidR="003650F4" w:rsidRPr="003650F4" w14:paraId="496C2E87" w14:textId="77777777" w:rsidTr="00B20C03">
        <w:trPr>
          <w:trHeight w:val="369"/>
        </w:trPr>
        <w:tc>
          <w:tcPr>
            <w:tcW w:w="664" w:type="dxa"/>
            <w:vAlign w:val="center"/>
          </w:tcPr>
          <w:p w14:paraId="01F7337E" w14:textId="77777777" w:rsidR="007B46DB" w:rsidRPr="003650F4" w:rsidRDefault="007B46DB" w:rsidP="007B46DB">
            <w:pPr>
              <w:spacing w:before="120" w:after="120"/>
              <w:jc w:val="center"/>
            </w:pPr>
            <w:r w:rsidRPr="003650F4">
              <w:lastRenderedPageBreak/>
              <w:t>3</w:t>
            </w:r>
          </w:p>
        </w:tc>
        <w:tc>
          <w:tcPr>
            <w:tcW w:w="2797" w:type="dxa"/>
            <w:vAlign w:val="center"/>
          </w:tcPr>
          <w:p w14:paraId="037F1C54" w14:textId="77777777" w:rsidR="007B46DB" w:rsidRPr="003650F4" w:rsidRDefault="007B46DB" w:rsidP="007B46DB">
            <w:pPr>
              <w:spacing w:before="120" w:after="120"/>
              <w:rPr>
                <w:b/>
                <w:bCs/>
              </w:rPr>
            </w:pPr>
            <w:r w:rsidRPr="003650F4">
              <w:rPr>
                <w:b/>
                <w:bCs/>
              </w:rPr>
              <w:t xml:space="preserve">Nhà xưởng định hình </w:t>
            </w:r>
          </w:p>
        </w:tc>
        <w:tc>
          <w:tcPr>
            <w:tcW w:w="3399" w:type="dxa"/>
            <w:vAlign w:val="center"/>
          </w:tcPr>
          <w:p w14:paraId="3E6E74CC" w14:textId="77777777" w:rsidR="007B46DB" w:rsidRPr="003650F4" w:rsidRDefault="007B46DB" w:rsidP="007B46DB">
            <w:pPr>
              <w:spacing w:before="60" w:after="60"/>
              <w:rPr>
                <w:rFonts w:eastAsia="SimSun"/>
              </w:rPr>
            </w:pPr>
            <w:r w:rsidRPr="003650F4">
              <w:rPr>
                <w:rFonts w:eastAsia="SimSun"/>
              </w:rPr>
              <w:t>M</w:t>
            </w:r>
            <w:r w:rsidRPr="003650F4">
              <w:rPr>
                <w:rFonts w:eastAsia="SimSun" w:hint="eastAsia"/>
              </w:rPr>
              <w:t xml:space="preserve">áy </w:t>
            </w:r>
            <w:r w:rsidRPr="003650F4">
              <w:rPr>
                <w:rFonts w:eastAsia="SimSun"/>
              </w:rPr>
              <w:t xml:space="preserve">định hình </w:t>
            </w:r>
          </w:p>
        </w:tc>
        <w:tc>
          <w:tcPr>
            <w:tcW w:w="1215" w:type="dxa"/>
            <w:vAlign w:val="center"/>
          </w:tcPr>
          <w:p w14:paraId="2E837C02" w14:textId="77777777" w:rsidR="007B46DB" w:rsidRPr="003650F4" w:rsidRDefault="007B46DB" w:rsidP="007B46DB">
            <w:pPr>
              <w:spacing w:before="120" w:after="120"/>
              <w:jc w:val="center"/>
            </w:pPr>
            <w:r w:rsidRPr="003650F4">
              <w:rPr>
                <w:lang w:val="vi-VN"/>
              </w:rPr>
              <w:t>0</w:t>
            </w:r>
            <w:r w:rsidRPr="003650F4">
              <w:t>6</w:t>
            </w:r>
          </w:p>
        </w:tc>
        <w:tc>
          <w:tcPr>
            <w:tcW w:w="1276" w:type="dxa"/>
            <w:vAlign w:val="center"/>
          </w:tcPr>
          <w:p w14:paraId="05393558" w14:textId="1E44B427" w:rsidR="007B46DB" w:rsidRPr="003650F4" w:rsidRDefault="0070582C" w:rsidP="007B46DB">
            <w:pPr>
              <w:spacing w:before="120" w:after="120"/>
              <w:jc w:val="center"/>
            </w:pPr>
            <w:r w:rsidRPr="003650F4">
              <w:t>0</w:t>
            </w:r>
            <w:r w:rsidR="0086740A" w:rsidRPr="003650F4">
              <w:t>6</w:t>
            </w:r>
          </w:p>
        </w:tc>
        <w:tc>
          <w:tcPr>
            <w:tcW w:w="2410" w:type="dxa"/>
            <w:vAlign w:val="center"/>
          </w:tcPr>
          <w:p w14:paraId="7EC0118F" w14:textId="77777777" w:rsidR="004F19BC" w:rsidRPr="003650F4" w:rsidRDefault="004F19BC" w:rsidP="0070582C">
            <w:pPr>
              <w:spacing w:before="120" w:after="120"/>
              <w:jc w:val="center"/>
            </w:pPr>
            <w:r w:rsidRPr="003650F4">
              <w:t>Bụi</w:t>
            </w:r>
          </w:p>
          <w:p w14:paraId="296E9BAE" w14:textId="77777777" w:rsidR="0070582C" w:rsidRPr="003650F4" w:rsidRDefault="0070582C" w:rsidP="0070582C">
            <w:pPr>
              <w:spacing w:before="120" w:after="120"/>
              <w:jc w:val="center"/>
              <w:rPr>
                <w:lang w:val="vi-VN"/>
              </w:rPr>
            </w:pPr>
            <w:r w:rsidRPr="003650F4">
              <w:rPr>
                <w:lang w:val="vi-VN"/>
              </w:rPr>
              <w:t xml:space="preserve">Benzene </w:t>
            </w:r>
          </w:p>
          <w:p w14:paraId="13571816" w14:textId="77777777" w:rsidR="0070582C" w:rsidRPr="003650F4" w:rsidRDefault="0070582C" w:rsidP="0070582C">
            <w:pPr>
              <w:spacing w:before="120" w:after="120"/>
              <w:jc w:val="center"/>
              <w:rPr>
                <w:lang w:val="vi-VN"/>
              </w:rPr>
            </w:pPr>
            <w:r w:rsidRPr="003650F4">
              <w:rPr>
                <w:lang w:val="vi-VN"/>
              </w:rPr>
              <w:t>n-Propanol</w:t>
            </w:r>
          </w:p>
          <w:p w14:paraId="0F43CE79" w14:textId="77777777" w:rsidR="007B46DB" w:rsidRPr="003650F4" w:rsidRDefault="004F19BC" w:rsidP="0070582C">
            <w:pPr>
              <w:spacing w:before="120" w:after="120"/>
              <w:jc w:val="center"/>
            </w:pPr>
            <w:r w:rsidRPr="003650F4">
              <w:t>Phenol</w:t>
            </w:r>
          </w:p>
        </w:tc>
        <w:tc>
          <w:tcPr>
            <w:tcW w:w="3402" w:type="dxa"/>
            <w:vAlign w:val="center"/>
          </w:tcPr>
          <w:p w14:paraId="3754C090" w14:textId="7E55D0B3" w:rsidR="007B46DB" w:rsidRPr="003650F4" w:rsidRDefault="007B46DB" w:rsidP="0070582C">
            <w:pPr>
              <w:spacing w:before="120" w:after="120"/>
              <w:jc w:val="center"/>
              <w:rPr>
                <w:lang w:val="vi-VN"/>
              </w:rPr>
            </w:pPr>
            <w:r w:rsidRPr="003650F4">
              <w:rPr>
                <w:lang w:val="vi-VN"/>
              </w:rPr>
              <w:t>Đề xuất cấp phép 0</w:t>
            </w:r>
            <w:r w:rsidR="0086740A" w:rsidRPr="003650F4">
              <w:t>6</w:t>
            </w:r>
            <w:r w:rsidRPr="003650F4">
              <w:rPr>
                <w:lang w:val="vi-VN"/>
              </w:rPr>
              <w:t xml:space="preserve"> dòng khí thải</w:t>
            </w:r>
          </w:p>
        </w:tc>
      </w:tr>
      <w:tr w:rsidR="003650F4" w:rsidRPr="003650F4" w14:paraId="5F5B794F" w14:textId="77777777" w:rsidTr="00B20C03">
        <w:trPr>
          <w:trHeight w:val="118"/>
        </w:trPr>
        <w:tc>
          <w:tcPr>
            <w:tcW w:w="664" w:type="dxa"/>
            <w:vMerge w:val="restart"/>
            <w:vAlign w:val="center"/>
          </w:tcPr>
          <w:p w14:paraId="5641BF31" w14:textId="77777777" w:rsidR="00CA479C" w:rsidRPr="003650F4" w:rsidRDefault="00CA479C" w:rsidP="00C07B8D">
            <w:pPr>
              <w:spacing w:before="120" w:after="120"/>
              <w:jc w:val="center"/>
            </w:pPr>
            <w:r w:rsidRPr="003650F4">
              <w:t>4</w:t>
            </w:r>
          </w:p>
        </w:tc>
        <w:tc>
          <w:tcPr>
            <w:tcW w:w="2797" w:type="dxa"/>
            <w:vMerge w:val="restart"/>
            <w:vAlign w:val="center"/>
          </w:tcPr>
          <w:p w14:paraId="3350A5F3" w14:textId="77777777" w:rsidR="00CA479C" w:rsidRPr="003650F4" w:rsidRDefault="00CA479C" w:rsidP="00086468">
            <w:pPr>
              <w:spacing w:before="120" w:after="120"/>
              <w:jc w:val="both"/>
              <w:rPr>
                <w:b/>
                <w:bCs/>
                <w:lang w:val="vi-VN"/>
              </w:rPr>
            </w:pPr>
            <w:r w:rsidRPr="003650F4">
              <w:rPr>
                <w:b/>
                <w:bCs/>
              </w:rPr>
              <w:t>Nhà nồi hơi – kho nhiên liệu – kho chất thải rắn và nguy hại</w:t>
            </w:r>
          </w:p>
        </w:tc>
        <w:tc>
          <w:tcPr>
            <w:tcW w:w="3399" w:type="dxa"/>
            <w:vAlign w:val="center"/>
          </w:tcPr>
          <w:p w14:paraId="37FB2B60" w14:textId="77777777" w:rsidR="00CA479C" w:rsidRPr="003650F4" w:rsidRDefault="00CA479C" w:rsidP="00C07B8D">
            <w:pPr>
              <w:spacing w:before="120" w:after="120"/>
              <w:jc w:val="both"/>
              <w:rPr>
                <w:rFonts w:eastAsia="SimSun"/>
              </w:rPr>
            </w:pPr>
            <w:r w:rsidRPr="003650F4">
              <w:t xml:space="preserve">Lò dầu tải nhiệt 3,5 triệu kcal/giờ </w:t>
            </w:r>
          </w:p>
        </w:tc>
        <w:tc>
          <w:tcPr>
            <w:tcW w:w="1215" w:type="dxa"/>
            <w:vAlign w:val="center"/>
          </w:tcPr>
          <w:p w14:paraId="39BBE262" w14:textId="77777777" w:rsidR="00CA479C" w:rsidRPr="003650F4" w:rsidRDefault="00CA479C" w:rsidP="00C07B8D">
            <w:pPr>
              <w:spacing w:before="120" w:after="120"/>
              <w:jc w:val="center"/>
              <w:rPr>
                <w:lang w:val="vi-VN"/>
              </w:rPr>
            </w:pPr>
            <w:r w:rsidRPr="003650F4">
              <w:rPr>
                <w:lang w:val="vi-VN"/>
              </w:rPr>
              <w:t>01</w:t>
            </w:r>
          </w:p>
        </w:tc>
        <w:tc>
          <w:tcPr>
            <w:tcW w:w="1276" w:type="dxa"/>
            <w:vMerge w:val="restart"/>
            <w:vAlign w:val="center"/>
          </w:tcPr>
          <w:p w14:paraId="77E8A1A4" w14:textId="77777777" w:rsidR="00CA479C" w:rsidRPr="003650F4" w:rsidRDefault="00CA479C" w:rsidP="00CA479C">
            <w:pPr>
              <w:spacing w:before="120" w:after="120"/>
              <w:jc w:val="center"/>
              <w:rPr>
                <w:lang w:val="vi-VN"/>
              </w:rPr>
            </w:pPr>
            <w:r w:rsidRPr="003650F4">
              <w:rPr>
                <w:lang w:val="vi-VN"/>
              </w:rPr>
              <w:t>01</w:t>
            </w:r>
          </w:p>
        </w:tc>
        <w:tc>
          <w:tcPr>
            <w:tcW w:w="2410" w:type="dxa"/>
            <w:vMerge w:val="restart"/>
            <w:vAlign w:val="center"/>
          </w:tcPr>
          <w:p w14:paraId="328DFAD4" w14:textId="77777777" w:rsidR="00CA479C" w:rsidRPr="003650F4" w:rsidRDefault="00CA479C" w:rsidP="00C07B8D">
            <w:pPr>
              <w:spacing w:before="120" w:after="120"/>
              <w:jc w:val="center"/>
              <w:rPr>
                <w:lang w:val="vi-VN"/>
              </w:rPr>
            </w:pPr>
            <w:r w:rsidRPr="003650F4">
              <w:rPr>
                <w:lang w:val="vi-VN"/>
              </w:rPr>
              <w:t xml:space="preserve">Bụi </w:t>
            </w:r>
          </w:p>
          <w:p w14:paraId="0BDC6060" w14:textId="77777777" w:rsidR="00CA479C" w:rsidRPr="003650F4" w:rsidRDefault="00CA479C" w:rsidP="00C07B8D">
            <w:pPr>
              <w:spacing w:before="120" w:after="120"/>
              <w:jc w:val="center"/>
              <w:rPr>
                <w:lang w:val="vi-VN"/>
              </w:rPr>
            </w:pPr>
            <w:r w:rsidRPr="003650F4">
              <w:rPr>
                <w:lang w:val="vi-VN"/>
              </w:rPr>
              <w:t>SO</w:t>
            </w:r>
            <w:r w:rsidRPr="003650F4">
              <w:rPr>
                <w:vertAlign w:val="subscript"/>
                <w:lang w:val="vi-VN"/>
              </w:rPr>
              <w:t>2</w:t>
            </w:r>
          </w:p>
          <w:p w14:paraId="2069EFAF" w14:textId="77777777" w:rsidR="00CA479C" w:rsidRPr="003650F4" w:rsidRDefault="00CA479C" w:rsidP="00C07B8D">
            <w:pPr>
              <w:spacing w:before="120" w:after="120"/>
              <w:jc w:val="center"/>
              <w:rPr>
                <w:lang w:val="vi-VN"/>
              </w:rPr>
            </w:pPr>
            <w:r w:rsidRPr="003650F4">
              <w:rPr>
                <w:lang w:val="vi-VN"/>
              </w:rPr>
              <w:t>NO</w:t>
            </w:r>
            <w:r w:rsidRPr="003650F4">
              <w:rPr>
                <w:vertAlign w:val="subscript"/>
                <w:lang w:val="vi-VN"/>
              </w:rPr>
              <w:t>X</w:t>
            </w:r>
          </w:p>
          <w:p w14:paraId="1B1CD7E1" w14:textId="77777777" w:rsidR="00CA479C" w:rsidRPr="003650F4" w:rsidRDefault="00CA479C" w:rsidP="00C07B8D">
            <w:pPr>
              <w:spacing w:before="120" w:after="120"/>
              <w:jc w:val="center"/>
              <w:rPr>
                <w:lang w:val="vi-VN"/>
              </w:rPr>
            </w:pPr>
            <w:r w:rsidRPr="003650F4">
              <w:rPr>
                <w:lang w:val="vi-VN"/>
              </w:rPr>
              <w:t>CO</w:t>
            </w:r>
          </w:p>
        </w:tc>
        <w:tc>
          <w:tcPr>
            <w:tcW w:w="3402" w:type="dxa"/>
            <w:vMerge w:val="restart"/>
            <w:vAlign w:val="center"/>
          </w:tcPr>
          <w:p w14:paraId="3C929B45" w14:textId="77777777" w:rsidR="00CA479C" w:rsidRPr="003650F4" w:rsidRDefault="00CA479C" w:rsidP="00C07B8D">
            <w:pPr>
              <w:spacing w:before="120" w:after="120"/>
              <w:jc w:val="center"/>
              <w:rPr>
                <w:lang w:val="vi-VN"/>
              </w:rPr>
            </w:pPr>
            <w:r w:rsidRPr="003650F4">
              <w:rPr>
                <w:lang w:val="vi-VN"/>
              </w:rPr>
              <w:t>Đề xuất cấp phép 01 dòng khí thải</w:t>
            </w:r>
          </w:p>
        </w:tc>
      </w:tr>
      <w:tr w:rsidR="003650F4" w:rsidRPr="003650F4" w14:paraId="4A3AF71F" w14:textId="77777777" w:rsidTr="00B20C03">
        <w:trPr>
          <w:trHeight w:val="117"/>
        </w:trPr>
        <w:tc>
          <w:tcPr>
            <w:tcW w:w="664" w:type="dxa"/>
            <w:vMerge/>
            <w:vAlign w:val="center"/>
          </w:tcPr>
          <w:p w14:paraId="5349C455" w14:textId="77777777" w:rsidR="00CA479C" w:rsidRPr="003650F4" w:rsidRDefault="00CA479C" w:rsidP="00C07B8D">
            <w:pPr>
              <w:spacing w:before="120" w:after="120"/>
              <w:jc w:val="center"/>
              <w:rPr>
                <w:lang w:val="vi-VN"/>
              </w:rPr>
            </w:pPr>
          </w:p>
        </w:tc>
        <w:tc>
          <w:tcPr>
            <w:tcW w:w="2797" w:type="dxa"/>
            <w:vMerge/>
            <w:vAlign w:val="center"/>
          </w:tcPr>
          <w:p w14:paraId="4FFDDBA7" w14:textId="77777777" w:rsidR="00CA479C" w:rsidRPr="003650F4" w:rsidRDefault="00CA479C" w:rsidP="00C07B8D">
            <w:pPr>
              <w:spacing w:before="120" w:after="120"/>
              <w:rPr>
                <w:lang w:val="vi-VN"/>
              </w:rPr>
            </w:pPr>
          </w:p>
        </w:tc>
        <w:tc>
          <w:tcPr>
            <w:tcW w:w="3399" w:type="dxa"/>
            <w:vAlign w:val="center"/>
          </w:tcPr>
          <w:p w14:paraId="58E06949" w14:textId="77777777" w:rsidR="00CA479C" w:rsidRPr="003650F4" w:rsidRDefault="00CA479C" w:rsidP="00C07B8D">
            <w:pPr>
              <w:spacing w:before="120" w:after="120"/>
              <w:jc w:val="both"/>
              <w:rPr>
                <w:rFonts w:eastAsia="SimSun"/>
              </w:rPr>
            </w:pPr>
            <w:r w:rsidRPr="003650F4">
              <w:t xml:space="preserve">Lò hơi 10 tấn hơi/giờ </w:t>
            </w:r>
          </w:p>
        </w:tc>
        <w:tc>
          <w:tcPr>
            <w:tcW w:w="1215" w:type="dxa"/>
            <w:vAlign w:val="center"/>
          </w:tcPr>
          <w:p w14:paraId="34340AA2" w14:textId="77777777" w:rsidR="00CA479C" w:rsidRPr="003650F4" w:rsidRDefault="00CA479C" w:rsidP="00C07B8D">
            <w:pPr>
              <w:spacing w:before="120" w:after="120"/>
              <w:jc w:val="center"/>
              <w:rPr>
                <w:lang w:val="vi-VN"/>
              </w:rPr>
            </w:pPr>
            <w:r w:rsidRPr="003650F4">
              <w:rPr>
                <w:lang w:val="vi-VN"/>
              </w:rPr>
              <w:t>01</w:t>
            </w:r>
          </w:p>
        </w:tc>
        <w:tc>
          <w:tcPr>
            <w:tcW w:w="1276" w:type="dxa"/>
            <w:vMerge/>
            <w:vAlign w:val="center"/>
          </w:tcPr>
          <w:p w14:paraId="4B88BF05" w14:textId="77777777" w:rsidR="00CA479C" w:rsidRPr="003650F4" w:rsidRDefault="00CA479C" w:rsidP="00C07B8D">
            <w:pPr>
              <w:spacing w:before="120" w:after="120"/>
              <w:jc w:val="center"/>
              <w:rPr>
                <w:lang w:val="vi-VN"/>
              </w:rPr>
            </w:pPr>
          </w:p>
        </w:tc>
        <w:tc>
          <w:tcPr>
            <w:tcW w:w="2410" w:type="dxa"/>
            <w:vMerge/>
            <w:vAlign w:val="center"/>
          </w:tcPr>
          <w:p w14:paraId="5814F84F" w14:textId="77777777" w:rsidR="00CA479C" w:rsidRPr="003650F4" w:rsidRDefault="00CA479C" w:rsidP="00C07B8D">
            <w:pPr>
              <w:spacing w:before="120" w:after="120"/>
              <w:jc w:val="center"/>
              <w:rPr>
                <w:lang w:val="vi-VN"/>
              </w:rPr>
            </w:pPr>
          </w:p>
        </w:tc>
        <w:tc>
          <w:tcPr>
            <w:tcW w:w="3402" w:type="dxa"/>
            <w:vMerge/>
            <w:vAlign w:val="center"/>
          </w:tcPr>
          <w:p w14:paraId="3786D234" w14:textId="77777777" w:rsidR="00CA479C" w:rsidRPr="003650F4" w:rsidRDefault="00CA479C" w:rsidP="00C07B8D">
            <w:pPr>
              <w:spacing w:before="120" w:after="120"/>
              <w:jc w:val="center"/>
              <w:rPr>
                <w:lang w:val="vi-VN"/>
              </w:rPr>
            </w:pPr>
          </w:p>
        </w:tc>
      </w:tr>
      <w:tr w:rsidR="003650F4" w:rsidRPr="003650F4" w14:paraId="0BC118EA" w14:textId="77777777" w:rsidTr="00B20C03">
        <w:trPr>
          <w:trHeight w:val="117"/>
        </w:trPr>
        <w:tc>
          <w:tcPr>
            <w:tcW w:w="664" w:type="dxa"/>
            <w:vAlign w:val="center"/>
          </w:tcPr>
          <w:p w14:paraId="53273F1F" w14:textId="77777777" w:rsidR="00A42BB3" w:rsidRPr="003650F4" w:rsidRDefault="00742C77" w:rsidP="00C07B8D">
            <w:pPr>
              <w:spacing w:before="120" w:after="120"/>
              <w:jc w:val="center"/>
            </w:pPr>
            <w:r w:rsidRPr="003650F4">
              <w:t>5</w:t>
            </w:r>
          </w:p>
        </w:tc>
        <w:tc>
          <w:tcPr>
            <w:tcW w:w="2797" w:type="dxa"/>
            <w:vAlign w:val="center"/>
          </w:tcPr>
          <w:p w14:paraId="23AD6074" w14:textId="77777777" w:rsidR="00A42BB3" w:rsidRPr="003650F4" w:rsidRDefault="00A42BB3" w:rsidP="00C07B8D">
            <w:pPr>
              <w:spacing w:before="120" w:after="120"/>
              <w:rPr>
                <w:b/>
                <w:bCs/>
                <w:lang w:val="vi-VN"/>
              </w:rPr>
            </w:pPr>
            <w:r w:rsidRPr="003650F4">
              <w:rPr>
                <w:b/>
                <w:bCs/>
                <w:lang w:val="vi-VN"/>
              </w:rPr>
              <w:t xml:space="preserve">Phòng </w:t>
            </w:r>
            <w:r w:rsidR="00086468" w:rsidRPr="003650F4">
              <w:rPr>
                <w:b/>
                <w:bCs/>
              </w:rPr>
              <w:t xml:space="preserve">máy phát </w:t>
            </w:r>
            <w:r w:rsidRPr="003650F4">
              <w:rPr>
                <w:b/>
                <w:bCs/>
                <w:lang w:val="vi-VN"/>
              </w:rPr>
              <w:t xml:space="preserve">điện </w:t>
            </w:r>
          </w:p>
        </w:tc>
        <w:tc>
          <w:tcPr>
            <w:tcW w:w="3399" w:type="dxa"/>
            <w:vAlign w:val="center"/>
          </w:tcPr>
          <w:p w14:paraId="4D5A13F6" w14:textId="77777777" w:rsidR="00A42BB3" w:rsidRPr="003650F4" w:rsidRDefault="00A42BB3" w:rsidP="00C07B8D">
            <w:pPr>
              <w:spacing w:before="120" w:after="120"/>
              <w:jc w:val="both"/>
            </w:pPr>
            <w:r w:rsidRPr="003650F4">
              <w:rPr>
                <w:lang w:val="vi-VN"/>
              </w:rPr>
              <w:t>M</w:t>
            </w:r>
            <w:r w:rsidRPr="003650F4">
              <w:t>áy phát điện dự phòng công suất 7</w:t>
            </w:r>
            <w:r w:rsidR="00CA479C" w:rsidRPr="003650F4">
              <w:t>20</w:t>
            </w:r>
            <w:r w:rsidRPr="003650F4">
              <w:t xml:space="preserve"> KVA</w:t>
            </w:r>
          </w:p>
        </w:tc>
        <w:tc>
          <w:tcPr>
            <w:tcW w:w="1215" w:type="dxa"/>
            <w:vAlign w:val="center"/>
          </w:tcPr>
          <w:p w14:paraId="13BCABB2" w14:textId="77777777" w:rsidR="00A42BB3" w:rsidRPr="003650F4" w:rsidRDefault="00A42BB3" w:rsidP="00C07B8D">
            <w:pPr>
              <w:spacing w:before="120" w:after="120"/>
              <w:jc w:val="center"/>
              <w:rPr>
                <w:lang w:val="vi-VN"/>
              </w:rPr>
            </w:pPr>
            <w:r w:rsidRPr="003650F4">
              <w:rPr>
                <w:lang w:val="vi-VN"/>
              </w:rPr>
              <w:t>01</w:t>
            </w:r>
          </w:p>
        </w:tc>
        <w:tc>
          <w:tcPr>
            <w:tcW w:w="1276" w:type="dxa"/>
            <w:vAlign w:val="center"/>
          </w:tcPr>
          <w:p w14:paraId="481391A6" w14:textId="77777777" w:rsidR="00A42BB3" w:rsidRPr="003650F4" w:rsidRDefault="00A42BB3" w:rsidP="00C07B8D">
            <w:pPr>
              <w:spacing w:before="120" w:after="120"/>
              <w:jc w:val="center"/>
              <w:rPr>
                <w:lang w:val="vi-VN"/>
              </w:rPr>
            </w:pPr>
            <w:r w:rsidRPr="003650F4">
              <w:rPr>
                <w:lang w:val="vi-VN"/>
              </w:rPr>
              <w:t>01</w:t>
            </w:r>
          </w:p>
        </w:tc>
        <w:tc>
          <w:tcPr>
            <w:tcW w:w="2410" w:type="dxa"/>
            <w:vAlign w:val="center"/>
          </w:tcPr>
          <w:p w14:paraId="31C759CF" w14:textId="77777777" w:rsidR="00A42BB3" w:rsidRPr="003650F4" w:rsidRDefault="00A42BB3" w:rsidP="00C07B8D">
            <w:pPr>
              <w:spacing w:before="120" w:after="120"/>
              <w:jc w:val="center"/>
              <w:rPr>
                <w:lang w:val="vi-VN"/>
              </w:rPr>
            </w:pPr>
            <w:r w:rsidRPr="003650F4">
              <w:rPr>
                <w:lang w:val="vi-VN"/>
              </w:rPr>
              <w:t xml:space="preserve">Bụi </w:t>
            </w:r>
          </w:p>
          <w:p w14:paraId="47CD1F22" w14:textId="77777777" w:rsidR="00A42BB3" w:rsidRPr="003650F4" w:rsidRDefault="00A42BB3" w:rsidP="00C07B8D">
            <w:pPr>
              <w:spacing w:before="120" w:after="120"/>
              <w:jc w:val="center"/>
              <w:rPr>
                <w:lang w:val="vi-VN"/>
              </w:rPr>
            </w:pPr>
            <w:r w:rsidRPr="003650F4">
              <w:rPr>
                <w:lang w:val="vi-VN"/>
              </w:rPr>
              <w:t>SO</w:t>
            </w:r>
            <w:r w:rsidRPr="003650F4">
              <w:rPr>
                <w:vertAlign w:val="subscript"/>
                <w:lang w:val="vi-VN"/>
              </w:rPr>
              <w:t>2</w:t>
            </w:r>
          </w:p>
          <w:p w14:paraId="23303963" w14:textId="77777777" w:rsidR="00A42BB3" w:rsidRPr="003650F4" w:rsidRDefault="00A42BB3" w:rsidP="00C07B8D">
            <w:pPr>
              <w:spacing w:before="120" w:after="120"/>
              <w:jc w:val="center"/>
              <w:rPr>
                <w:lang w:val="vi-VN"/>
              </w:rPr>
            </w:pPr>
            <w:r w:rsidRPr="003650F4">
              <w:rPr>
                <w:lang w:val="vi-VN"/>
              </w:rPr>
              <w:t>NO</w:t>
            </w:r>
            <w:r w:rsidRPr="003650F4">
              <w:rPr>
                <w:vertAlign w:val="subscript"/>
                <w:lang w:val="vi-VN"/>
              </w:rPr>
              <w:t>X</w:t>
            </w:r>
          </w:p>
          <w:p w14:paraId="0C16633C" w14:textId="77777777" w:rsidR="00A42BB3" w:rsidRPr="003650F4" w:rsidRDefault="00A42BB3" w:rsidP="00C07B8D">
            <w:pPr>
              <w:spacing w:before="120" w:after="120"/>
              <w:jc w:val="center"/>
              <w:rPr>
                <w:lang w:val="vi-VN"/>
              </w:rPr>
            </w:pPr>
            <w:r w:rsidRPr="003650F4">
              <w:rPr>
                <w:lang w:val="vi-VN"/>
              </w:rPr>
              <w:t>CO</w:t>
            </w:r>
          </w:p>
        </w:tc>
        <w:tc>
          <w:tcPr>
            <w:tcW w:w="3402" w:type="dxa"/>
            <w:vAlign w:val="center"/>
          </w:tcPr>
          <w:p w14:paraId="51E9A739" w14:textId="77777777" w:rsidR="00A42BB3" w:rsidRPr="003650F4" w:rsidRDefault="00A42BB3" w:rsidP="00C07B8D">
            <w:pPr>
              <w:spacing w:before="120" w:after="120"/>
              <w:jc w:val="center"/>
              <w:rPr>
                <w:lang w:val="vi-VN"/>
              </w:rPr>
            </w:pPr>
            <w:r w:rsidRPr="003650F4">
              <w:rPr>
                <w:lang w:val="vi-VN"/>
              </w:rPr>
              <w:t>Đề xuất cấp phép 01 dòng khí thải</w:t>
            </w:r>
          </w:p>
        </w:tc>
      </w:tr>
    </w:tbl>
    <w:p w14:paraId="09E58F5E" w14:textId="77777777" w:rsidR="00A42BB3" w:rsidRPr="003650F4" w:rsidRDefault="00A42BB3" w:rsidP="00A42BB3">
      <w:pPr>
        <w:pStyle w:val="Style11"/>
        <w:ind w:left="720"/>
        <w:jc w:val="right"/>
        <w:rPr>
          <w:i/>
          <w:szCs w:val="24"/>
          <w:lang w:eastAsia="en-US"/>
        </w:rPr>
        <w:sectPr w:rsidR="00A42BB3" w:rsidRPr="003650F4" w:rsidSect="00532918">
          <w:pgSz w:w="16838" w:h="11906" w:orient="landscape" w:code="9"/>
          <w:pgMar w:top="720" w:right="851" w:bottom="720" w:left="1247" w:header="454" w:footer="454" w:gutter="0"/>
          <w:cols w:space="720"/>
          <w:docGrid w:linePitch="360"/>
        </w:sectPr>
      </w:pPr>
      <w:r w:rsidRPr="003650F4">
        <w:rPr>
          <w:i/>
          <w:szCs w:val="24"/>
          <w:lang w:eastAsia="en-US"/>
        </w:rPr>
        <w:t>(Nguồn: Công ty</w:t>
      </w:r>
      <w:r w:rsidRPr="003650F4">
        <w:rPr>
          <w:i/>
          <w:szCs w:val="24"/>
          <w:lang w:val="vi-VN" w:eastAsia="en-US"/>
        </w:rPr>
        <w:t xml:space="preserve"> TNHH </w:t>
      </w:r>
      <w:r w:rsidR="00502329" w:rsidRPr="003650F4">
        <w:rPr>
          <w:i/>
          <w:szCs w:val="24"/>
          <w:lang w:val="vi-VN"/>
        </w:rPr>
        <w:t>Top Sports Textile Việt Nam</w:t>
      </w:r>
      <w:r w:rsidRPr="003650F4">
        <w:rPr>
          <w:i/>
          <w:szCs w:val="24"/>
          <w:lang w:eastAsia="en-US"/>
        </w:rPr>
        <w:t>, năm 2023)</w:t>
      </w:r>
    </w:p>
    <w:p w14:paraId="46B9D221" w14:textId="77777777" w:rsidR="00D67F16" w:rsidRPr="003650F4" w:rsidRDefault="000C6A6B" w:rsidP="00596494">
      <w:pPr>
        <w:pStyle w:val="Heading1"/>
        <w:spacing w:before="120" w:after="120" w:line="240" w:lineRule="auto"/>
        <w:jc w:val="center"/>
        <w:rPr>
          <w:rFonts w:ascii="Times New Roman" w:hAnsi="Times New Roman" w:cs="Times New Roman"/>
          <w:b/>
          <w:color w:val="auto"/>
        </w:rPr>
      </w:pPr>
      <w:bookmarkStart w:id="253" w:name="_Toc148540025"/>
      <w:r w:rsidRPr="003650F4">
        <w:rPr>
          <w:rFonts w:ascii="Times New Roman" w:hAnsi="Times New Roman" w:cs="Times New Roman"/>
          <w:b/>
          <w:color w:val="auto"/>
        </w:rPr>
        <w:lastRenderedPageBreak/>
        <w:t xml:space="preserve">CHƯƠNG II: SỰ PHÙ HỢP CỦA DỰ ÁN ĐẦU TƯ </w:t>
      </w:r>
      <w:r w:rsidR="00055711" w:rsidRPr="003650F4">
        <w:rPr>
          <w:rFonts w:ascii="Times New Roman" w:hAnsi="Times New Roman" w:cs="Times New Roman"/>
          <w:b/>
          <w:color w:val="auto"/>
        </w:rPr>
        <w:br/>
      </w:r>
      <w:r w:rsidRPr="003650F4">
        <w:rPr>
          <w:rFonts w:ascii="Times New Roman" w:hAnsi="Times New Roman" w:cs="Times New Roman"/>
          <w:b/>
          <w:color w:val="auto"/>
        </w:rPr>
        <w:t>VỚI QUY HOẠCH, KHẢ NĂNG CHỊU TẢI CỦA MÔI TRƯỜNG</w:t>
      </w:r>
      <w:bookmarkEnd w:id="253"/>
      <w:r w:rsidRPr="003650F4">
        <w:rPr>
          <w:rFonts w:ascii="Times New Roman" w:hAnsi="Times New Roman" w:cs="Times New Roman"/>
          <w:b/>
          <w:color w:val="auto"/>
        </w:rPr>
        <w:t xml:space="preserve"> </w:t>
      </w:r>
    </w:p>
    <w:p w14:paraId="61BF12AE" w14:textId="77777777" w:rsidR="008E2E98" w:rsidRPr="003650F4" w:rsidRDefault="008E2E98" w:rsidP="008E2E98"/>
    <w:p w14:paraId="7A3C7D1E" w14:textId="77777777" w:rsidR="00D67F16" w:rsidRPr="003650F4" w:rsidRDefault="00D67F16">
      <w:pPr>
        <w:pStyle w:val="ListParagraph"/>
        <w:numPr>
          <w:ilvl w:val="0"/>
          <w:numId w:val="10"/>
        </w:numPr>
        <w:spacing w:before="140" w:after="140" w:line="240" w:lineRule="auto"/>
        <w:ind w:left="426" w:hanging="426"/>
        <w:contextualSpacing w:val="0"/>
        <w:jc w:val="both"/>
        <w:outlineLvl w:val="0"/>
        <w:rPr>
          <w:rFonts w:ascii="Times New Roman" w:hAnsi="Times New Roman" w:cs="Times New Roman"/>
          <w:b/>
          <w:sz w:val="26"/>
          <w:szCs w:val="26"/>
        </w:rPr>
      </w:pPr>
      <w:bookmarkStart w:id="254" w:name="_Toc148540026"/>
      <w:r w:rsidRPr="003650F4">
        <w:rPr>
          <w:rFonts w:ascii="Times New Roman" w:hAnsi="Times New Roman" w:cs="Times New Roman"/>
          <w:b/>
          <w:sz w:val="26"/>
          <w:szCs w:val="26"/>
        </w:rPr>
        <w:t>SỰ PHÙ HỢP CỦA DỰ ÁN ĐẦU TƯ VỚI QUY HOẠCH BẢO VỆ MÔI TRƯỜNG QUỐC GIA, QUY HOẠCH TỈNH, PHÂN VÙNG MÔI TRƯỜNG</w:t>
      </w:r>
      <w:bookmarkEnd w:id="254"/>
      <w:r w:rsidRPr="003650F4">
        <w:rPr>
          <w:rFonts w:ascii="Times New Roman" w:hAnsi="Times New Roman" w:cs="Times New Roman"/>
          <w:b/>
          <w:sz w:val="26"/>
          <w:szCs w:val="26"/>
        </w:rPr>
        <w:t xml:space="preserve"> </w:t>
      </w:r>
    </w:p>
    <w:p w14:paraId="7D98D4EA" w14:textId="77777777" w:rsidR="0076720D" w:rsidRPr="003650F4" w:rsidRDefault="0076720D" w:rsidP="00FB10C8">
      <w:pPr>
        <w:spacing w:before="140" w:after="140"/>
        <w:ind w:firstLine="426"/>
        <w:jc w:val="both"/>
        <w:rPr>
          <w:sz w:val="26"/>
          <w:szCs w:val="26"/>
        </w:rPr>
      </w:pPr>
      <w:r w:rsidRPr="003650F4">
        <w:rPr>
          <w:sz w:val="26"/>
          <w:szCs w:val="26"/>
        </w:rPr>
        <w:t>Hiện nay, Khu công nghiệp Thành Thành Công do Công ty Cổ phần Khu công nghiệp Thành Thành Công làm Chủ dự án đã được các Cơ quan Nhà nước có thẩm quyền cấp và phê duyệt các nội dung sau:</w:t>
      </w:r>
    </w:p>
    <w:p w14:paraId="6B2D204C" w14:textId="77777777" w:rsidR="0076720D" w:rsidRPr="003650F4" w:rsidRDefault="0076720D" w:rsidP="00FB10C8">
      <w:pPr>
        <w:pStyle w:val="ListParagraph"/>
        <w:numPr>
          <w:ilvl w:val="0"/>
          <w:numId w:val="2"/>
        </w:numPr>
        <w:spacing w:before="140" w:after="140" w:line="240" w:lineRule="auto"/>
        <w:ind w:left="567" w:hanging="283"/>
        <w:contextualSpacing w:val="0"/>
        <w:jc w:val="both"/>
        <w:rPr>
          <w:rFonts w:ascii="Times New Roman" w:hAnsi="Times New Roman" w:cs="Times New Roman"/>
          <w:b/>
          <w:i/>
          <w:sz w:val="26"/>
          <w:szCs w:val="26"/>
        </w:rPr>
      </w:pPr>
      <w:r w:rsidRPr="003650F4">
        <w:rPr>
          <w:rFonts w:ascii="Times New Roman" w:hAnsi="Times New Roman" w:cs="Times New Roman"/>
          <w:b/>
          <w:i/>
          <w:sz w:val="26"/>
          <w:szCs w:val="26"/>
        </w:rPr>
        <w:t xml:space="preserve">Về quy hoạch </w:t>
      </w:r>
      <w:r w:rsidR="000F741D" w:rsidRPr="003650F4">
        <w:rPr>
          <w:rFonts w:ascii="Times New Roman" w:hAnsi="Times New Roman" w:cs="Times New Roman"/>
          <w:b/>
          <w:i/>
          <w:sz w:val="26"/>
          <w:szCs w:val="26"/>
        </w:rPr>
        <w:t xml:space="preserve">xây dựng </w:t>
      </w:r>
      <w:r w:rsidRPr="003650F4">
        <w:rPr>
          <w:rFonts w:ascii="Times New Roman" w:hAnsi="Times New Roman" w:cs="Times New Roman"/>
          <w:b/>
          <w:i/>
          <w:sz w:val="26"/>
          <w:szCs w:val="26"/>
        </w:rPr>
        <w:t xml:space="preserve">dự án: </w:t>
      </w:r>
    </w:p>
    <w:p w14:paraId="3D3CF739" w14:textId="77777777" w:rsidR="0076720D" w:rsidRPr="003650F4" w:rsidRDefault="0076720D" w:rsidP="00FB10C8">
      <w:pPr>
        <w:pStyle w:val="ListParagraph"/>
        <w:numPr>
          <w:ilvl w:val="0"/>
          <w:numId w:val="3"/>
        </w:numPr>
        <w:spacing w:before="140" w:after="14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Quyết định số 50/QĐ – UBND ngày 10/01/2009 của UBND tỉnh Tây Ninh phê duyệt Đồ án quy hoạch chi tiết xây dựng tỷ lệ 1/2.000 KCN Bourbon An Hòa, phường An Hòa, thị xã Trảng Bàng, tỉnh Tây Ninh do Công ty Cổ phần KCN Thành Thành Công làm chủ đầu tư hạ tầng.</w:t>
      </w:r>
    </w:p>
    <w:p w14:paraId="66E52A09" w14:textId="77777777" w:rsidR="00353FA5" w:rsidRPr="003650F4" w:rsidRDefault="00353FA5" w:rsidP="00FB10C8">
      <w:pPr>
        <w:pStyle w:val="ListParagraph"/>
        <w:numPr>
          <w:ilvl w:val="0"/>
          <w:numId w:val="3"/>
        </w:numPr>
        <w:spacing w:before="140" w:after="14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Quyết định số 1337/QĐ – UBND ngày 13/06/2014 của UBND tỉnh Tây Ninh về việc đổi tên Khu công nghiệp (KCN) Bourbon – An Hòa thành KCN Thành Thành Công.</w:t>
      </w:r>
    </w:p>
    <w:p w14:paraId="008A7D6E" w14:textId="77777777" w:rsidR="0076720D" w:rsidRPr="003650F4" w:rsidRDefault="0076720D" w:rsidP="00FB10C8">
      <w:pPr>
        <w:pStyle w:val="ListParagraph"/>
        <w:numPr>
          <w:ilvl w:val="0"/>
          <w:numId w:val="3"/>
        </w:numPr>
        <w:spacing w:before="140" w:after="14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Công văn số 2192/UBND – KTTC ngày 08/09/2014 của UBND tỉnh Tây Ninh về việc chủ trương phân khu Dệt – May và Công nghiệp hỗ trợ trong KCN Thành Thành Công.</w:t>
      </w:r>
    </w:p>
    <w:p w14:paraId="5BFA967D" w14:textId="77777777" w:rsidR="0076720D" w:rsidRPr="003650F4" w:rsidRDefault="0076720D" w:rsidP="00FB10C8">
      <w:pPr>
        <w:pStyle w:val="ListParagraph"/>
        <w:numPr>
          <w:ilvl w:val="0"/>
          <w:numId w:val="3"/>
        </w:numPr>
        <w:spacing w:before="140" w:after="14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 xml:space="preserve">Văn bản số 408/VP – TH ngày 19/01/2018 của UBND tỉnh Tây Ninh về việc kết luận cuộc họp Chủ tịch, các Phó Chủ tịch UBND tỉnh về việc đề nghị của Công ty CP KCN Thành Thành Công: Điều chỉnh 03 nội dung liên quan đến xây dựng và kinh doanh cơ sở hạ tầng của KCN Thành Thành Công. </w:t>
      </w:r>
    </w:p>
    <w:p w14:paraId="376C15B9" w14:textId="77777777" w:rsidR="003D6F71" w:rsidRPr="003650F4" w:rsidRDefault="003D6F71" w:rsidP="00FB10C8">
      <w:pPr>
        <w:pStyle w:val="ListParagraph"/>
        <w:numPr>
          <w:ilvl w:val="0"/>
          <w:numId w:val="3"/>
        </w:numPr>
        <w:spacing w:before="140" w:after="14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Văn bản số 5883/BTNMT – TCMT ngày 11/11/2019 của Bộ Tài nguyên và Môi trường về việc điều chỉnh phân khu chức năng Khu công nghiệp Thành Thành Công, tỉnh Tây Ninh.</w:t>
      </w:r>
    </w:p>
    <w:p w14:paraId="488A371E" w14:textId="77777777" w:rsidR="0076720D" w:rsidRPr="003650F4" w:rsidRDefault="0076720D" w:rsidP="00FB10C8">
      <w:pPr>
        <w:pStyle w:val="ListParagraph"/>
        <w:numPr>
          <w:ilvl w:val="0"/>
          <w:numId w:val="3"/>
        </w:numPr>
        <w:spacing w:before="140" w:after="14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 xml:space="preserve">Quyết định số 486/QĐ – UBND ngày 13/03/2020 của UBND tỉnh Tây Ninh về việc phê duyệt Đồ án điều chỉnh quy hoạch Phân khu 1/2000 KCN Thành Thành Công thuộc phường An Hòa, thị xã Trảng Bàng, tỉnh Tây Ninh. </w:t>
      </w:r>
    </w:p>
    <w:p w14:paraId="79715CBA" w14:textId="77777777" w:rsidR="003D6F71" w:rsidRPr="003650F4" w:rsidRDefault="003D6F71" w:rsidP="00FB10C8">
      <w:pPr>
        <w:pStyle w:val="ListParagraph"/>
        <w:numPr>
          <w:ilvl w:val="0"/>
          <w:numId w:val="2"/>
        </w:numPr>
        <w:spacing w:before="140" w:after="140" w:line="240" w:lineRule="auto"/>
        <w:ind w:left="567" w:hanging="283"/>
        <w:contextualSpacing w:val="0"/>
        <w:jc w:val="both"/>
        <w:rPr>
          <w:rFonts w:ascii="Times New Roman" w:hAnsi="Times New Roman" w:cs="Times New Roman"/>
          <w:b/>
          <w:i/>
          <w:sz w:val="26"/>
          <w:szCs w:val="26"/>
        </w:rPr>
      </w:pPr>
      <w:r w:rsidRPr="003650F4">
        <w:rPr>
          <w:rFonts w:ascii="Times New Roman" w:hAnsi="Times New Roman" w:cs="Times New Roman"/>
          <w:b/>
          <w:i/>
          <w:sz w:val="26"/>
          <w:szCs w:val="26"/>
        </w:rPr>
        <w:t>Về thủ tục môi trường</w:t>
      </w:r>
      <w:r w:rsidR="00F6305E" w:rsidRPr="003650F4">
        <w:rPr>
          <w:rFonts w:ascii="Times New Roman" w:hAnsi="Times New Roman" w:cs="Times New Roman"/>
          <w:b/>
          <w:i/>
          <w:sz w:val="26"/>
          <w:szCs w:val="26"/>
        </w:rPr>
        <w:t xml:space="preserve"> của dự án</w:t>
      </w:r>
      <w:r w:rsidRPr="003650F4">
        <w:rPr>
          <w:rFonts w:ascii="Times New Roman" w:hAnsi="Times New Roman" w:cs="Times New Roman"/>
          <w:b/>
          <w:i/>
          <w:sz w:val="26"/>
          <w:szCs w:val="26"/>
        </w:rPr>
        <w:t>:</w:t>
      </w:r>
    </w:p>
    <w:p w14:paraId="0CFF3BD1" w14:textId="77777777" w:rsidR="003D6F71" w:rsidRPr="003650F4" w:rsidRDefault="003D6F71" w:rsidP="00FB10C8">
      <w:pPr>
        <w:pStyle w:val="ListParagraph"/>
        <w:numPr>
          <w:ilvl w:val="0"/>
          <w:numId w:val="3"/>
        </w:numPr>
        <w:spacing w:before="140" w:after="14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 xml:space="preserve">Quyết định số 627/QĐ – BTNMT ngày 15/04/2014 của Bộ Tài nguyên và Môi trường về việc phê duyệt báo cáo đánh giá tác động môi trường dự án "Điều chỉnh xây dựng và kinh doanh cơ sở hạ tầng Khu công nghiệp Bourbon An Hòa, diện tích 760 ha" tại phường An Hòa, thị xã Trảng Bàng, tỉnh Tây Ninh. </w:t>
      </w:r>
    </w:p>
    <w:p w14:paraId="36A6784C" w14:textId="77777777" w:rsidR="008F6F47" w:rsidRPr="003650F4" w:rsidRDefault="008F6F47" w:rsidP="00FB10C8">
      <w:pPr>
        <w:pStyle w:val="ListParagraph"/>
        <w:numPr>
          <w:ilvl w:val="0"/>
          <w:numId w:val="3"/>
        </w:numPr>
        <w:spacing w:before="140" w:after="14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Quyết định số 2013/QĐ – BTNMT ngày 01/06/2016 của Bộ Tài nguyên và Môi trường về việc phê duyệt báo cáo đánh giá tác động môi trường của Dự án “Đầu tư, cải tạo và nâng công suất nhà máy cấp nước Khu công nghiệp Thành Thành Công từ 3.500 m³/ngày.đêm lên 20.000 m³/ngày.đêm”.</w:t>
      </w:r>
    </w:p>
    <w:p w14:paraId="2B61DE5E" w14:textId="77777777" w:rsidR="003D6F71" w:rsidRPr="003650F4" w:rsidRDefault="003D6F71" w:rsidP="00FB10C8">
      <w:pPr>
        <w:pStyle w:val="ListParagraph"/>
        <w:numPr>
          <w:ilvl w:val="0"/>
          <w:numId w:val="3"/>
        </w:numPr>
        <w:spacing w:before="140" w:after="14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 xml:space="preserve">Quyết định số 253/QĐ – BTNMT ngày 30/01/2019 của Bộ Tài nguyên và Môi trường về việc phê duyệt báo cáo đánh giá tác động môi trường của Dự án “Điều chỉnh xây dựng và kinh doanh cơ sở hạ tầng Khu công nghiệp Thành Thành Công” tại phường An Hòa, thị xã Trảng Bàng, tỉnh Tây Ninh. </w:t>
      </w:r>
    </w:p>
    <w:p w14:paraId="649C7F0F" w14:textId="77777777" w:rsidR="008915EA" w:rsidRPr="003650F4" w:rsidRDefault="008915EA" w:rsidP="00FB10C8">
      <w:pPr>
        <w:pStyle w:val="ListParagraph"/>
        <w:numPr>
          <w:ilvl w:val="0"/>
          <w:numId w:val="3"/>
        </w:numPr>
        <w:spacing w:before="140" w:after="14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 xml:space="preserve">Giấy xác nhận số 18/GXN – TCMT ngày 02/03/2015 của Bộ Tài nguyên và Môi trường về việc đã thực hiện các công trình, biện pháp bảo vệ môi trường phục vụ giai đoạn </w:t>
      </w:r>
      <w:r w:rsidRPr="003650F4">
        <w:rPr>
          <w:rFonts w:ascii="Times New Roman" w:hAnsi="Times New Roman" w:cs="Times New Roman"/>
          <w:sz w:val="26"/>
          <w:szCs w:val="26"/>
        </w:rPr>
        <w:lastRenderedPageBreak/>
        <w:t>vận hành của Dự án đầu tư xây dựng cơ sở hạ tầng KCN Bourbon An Hòa, diện tích 140ha, giai đoạn I.</w:t>
      </w:r>
    </w:p>
    <w:p w14:paraId="62C34427" w14:textId="77777777" w:rsidR="00E87AEB" w:rsidRPr="003650F4" w:rsidRDefault="00E87AEB" w:rsidP="00FB10C8">
      <w:pPr>
        <w:pStyle w:val="ListParagraph"/>
        <w:numPr>
          <w:ilvl w:val="0"/>
          <w:numId w:val="3"/>
        </w:numPr>
        <w:spacing w:before="140" w:after="14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Giấy xác nhận số 67/GXN – BTNMT ngày 27/06/2017 của Bộ Tài nguyên và Môi trường về việc xác nhận hoàn thành công trình bảo vệ môi trường của Dự án “Điều chỉnh xây dựng và kinh doanh cơ sở hạ tầng KCN Bourbon An Hòa, diện tích 760 ha” – Giai đoạn 1.</w:t>
      </w:r>
    </w:p>
    <w:p w14:paraId="781A86F9" w14:textId="77777777" w:rsidR="008915EA" w:rsidRPr="003650F4" w:rsidRDefault="008915EA" w:rsidP="00FB10C8">
      <w:pPr>
        <w:pStyle w:val="ListParagraph"/>
        <w:numPr>
          <w:ilvl w:val="0"/>
          <w:numId w:val="3"/>
        </w:numPr>
        <w:spacing w:before="140" w:after="14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Giấy xác nhận số 150/GXN – BTNMT ngày 21/12/2018 của Bộ Tài nguyên và Môi trường về việc xác nhận hoàn thành công trình bảo vệ môi trường đối với Khu Dệt may của Dự án “Điều chỉnh xây dựng và kinh doanh cơ sở hạ tầng KCN Bourbon An Hòa, diện tích 760 ha”.</w:t>
      </w:r>
    </w:p>
    <w:p w14:paraId="2CB8F37F" w14:textId="77777777" w:rsidR="003D6F71" w:rsidRPr="003650F4" w:rsidRDefault="008915EA" w:rsidP="00FB10C8">
      <w:pPr>
        <w:pStyle w:val="ListParagraph"/>
        <w:numPr>
          <w:ilvl w:val="0"/>
          <w:numId w:val="3"/>
        </w:numPr>
        <w:spacing w:before="140" w:after="14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Giấy xác nhận số 60/GXN – BTNMT ngày 23/07/2021 của Bộ Tài nguyên và Môi trường về việc xác nhận hoàn thành công trình bảo vệ môi trường của Dự án “Điều chỉnh xây dựng và kinh doanh cơ sở hạ tầng Khu công nghiệp Thành Thành Công” – Hệ thống xử lý nước thải tập trung của Phân khu đa ngành thuộc Giai đoạn 1 của Dự án.</w:t>
      </w:r>
    </w:p>
    <w:p w14:paraId="4E621E7C" w14:textId="77777777" w:rsidR="00774C7F" w:rsidRPr="003650F4" w:rsidRDefault="00774C7F" w:rsidP="00FB10C8">
      <w:pPr>
        <w:pStyle w:val="ListParagraph"/>
        <w:numPr>
          <w:ilvl w:val="0"/>
          <w:numId w:val="3"/>
        </w:numPr>
        <w:spacing w:before="140" w:after="14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Giấy phép môi trường số 125/GPMT – BTNMT ngày 28/04/2023 của Bộ Tài nguyên và Môi trường Cấp phép cho Công ty Cổ phần Khu công nghiệp Thành Thành Công, địa chỉ tại khu phố An Hội, phường An Hòa, thị xã Trảng Bàng, tỉnh Tây Ninh được thực hiện các hoạt động bảo vệ môi trường Giai đoạn 1 của Khu công nghiệp Thành Thành Công có địa chỉ tại khu phố An Hội, phường An Hòa, thị xã Trảng Bàng, tỉnh Tây Ninh.</w:t>
      </w:r>
    </w:p>
    <w:p w14:paraId="2538629A" w14:textId="77777777" w:rsidR="000A0E06" w:rsidRPr="003650F4" w:rsidRDefault="000A0E06" w:rsidP="00FB10C8">
      <w:pPr>
        <w:spacing w:before="140" w:after="140"/>
        <w:ind w:firstLine="426"/>
        <w:jc w:val="both"/>
        <w:rPr>
          <w:sz w:val="26"/>
          <w:szCs w:val="26"/>
        </w:rPr>
      </w:pPr>
      <w:r w:rsidRPr="003650F4">
        <w:rPr>
          <w:sz w:val="26"/>
          <w:szCs w:val="26"/>
        </w:rPr>
        <w:t xml:space="preserve">Do đó, Công ty TNHH </w:t>
      </w:r>
      <w:r w:rsidR="00774C7F" w:rsidRPr="003650F4">
        <w:rPr>
          <w:sz w:val="26"/>
          <w:szCs w:val="26"/>
        </w:rPr>
        <w:t xml:space="preserve">Top Sports Textile Việt Nam </w:t>
      </w:r>
      <w:r w:rsidRPr="003650F4">
        <w:rPr>
          <w:sz w:val="26"/>
          <w:szCs w:val="26"/>
        </w:rPr>
        <w:t xml:space="preserve">thực hiện đầu tư </w:t>
      </w:r>
      <w:r w:rsidR="005F68E3" w:rsidRPr="003650F4">
        <w:rPr>
          <w:sz w:val="26"/>
          <w:szCs w:val="26"/>
        </w:rPr>
        <w:t xml:space="preserve">dự án tại </w:t>
      </w:r>
      <w:r w:rsidR="00723E21" w:rsidRPr="003650F4">
        <w:rPr>
          <w:sz w:val="26"/>
          <w:szCs w:val="26"/>
        </w:rPr>
        <w:t>l</w:t>
      </w:r>
      <w:r w:rsidR="00F2534D" w:rsidRPr="003650F4">
        <w:rPr>
          <w:sz w:val="26"/>
          <w:szCs w:val="26"/>
        </w:rPr>
        <w:t xml:space="preserve">ô </w:t>
      </w:r>
      <w:r w:rsidR="00774C7F" w:rsidRPr="003650F4">
        <w:rPr>
          <w:sz w:val="26"/>
          <w:szCs w:val="26"/>
        </w:rPr>
        <w:t>số B17.1 và B17.2</w:t>
      </w:r>
      <w:r w:rsidR="00F2534D" w:rsidRPr="003650F4">
        <w:rPr>
          <w:sz w:val="26"/>
          <w:szCs w:val="26"/>
        </w:rPr>
        <w:t xml:space="preserve">, đường </w:t>
      </w:r>
      <w:r w:rsidR="00774C7F" w:rsidRPr="003650F4">
        <w:rPr>
          <w:sz w:val="26"/>
          <w:szCs w:val="26"/>
        </w:rPr>
        <w:t>N</w:t>
      </w:r>
      <w:r w:rsidR="00F2534D" w:rsidRPr="003650F4">
        <w:rPr>
          <w:sz w:val="26"/>
          <w:szCs w:val="26"/>
        </w:rPr>
        <w:t xml:space="preserve">1, KCN Thành Thành Công, </w:t>
      </w:r>
      <w:r w:rsidR="00774C7F" w:rsidRPr="003650F4">
        <w:rPr>
          <w:sz w:val="26"/>
          <w:szCs w:val="26"/>
        </w:rPr>
        <w:t xml:space="preserve">khu phố An Hội, </w:t>
      </w:r>
      <w:r w:rsidR="00F2534D" w:rsidRPr="003650F4">
        <w:rPr>
          <w:sz w:val="26"/>
          <w:szCs w:val="26"/>
        </w:rPr>
        <w:t xml:space="preserve">phường An Hòa, thị xã Trảng Bàng, tỉnh Tây Ninh </w:t>
      </w:r>
      <w:r w:rsidRPr="003650F4">
        <w:rPr>
          <w:sz w:val="26"/>
          <w:szCs w:val="26"/>
        </w:rPr>
        <w:t xml:space="preserve">là hoàn toàn phù hợp với quy hoạch </w:t>
      </w:r>
      <w:r w:rsidR="00B32F6C" w:rsidRPr="003650F4">
        <w:rPr>
          <w:sz w:val="26"/>
          <w:szCs w:val="26"/>
        </w:rPr>
        <w:t xml:space="preserve">xây dựng của KCN và quy hoạch </w:t>
      </w:r>
      <w:r w:rsidRPr="003650F4">
        <w:rPr>
          <w:sz w:val="26"/>
          <w:szCs w:val="26"/>
        </w:rPr>
        <w:t>phát triển của tỉnh Tây Ninh.</w:t>
      </w:r>
    </w:p>
    <w:p w14:paraId="7F2B6277" w14:textId="77777777" w:rsidR="0076720D" w:rsidRPr="003650F4" w:rsidRDefault="007176D9">
      <w:pPr>
        <w:pStyle w:val="ListParagraph"/>
        <w:numPr>
          <w:ilvl w:val="0"/>
          <w:numId w:val="10"/>
        </w:numPr>
        <w:spacing w:before="140" w:after="140" w:line="240" w:lineRule="auto"/>
        <w:ind w:left="426" w:hanging="426"/>
        <w:contextualSpacing w:val="0"/>
        <w:jc w:val="both"/>
        <w:outlineLvl w:val="0"/>
        <w:rPr>
          <w:rFonts w:ascii="Times New Roman Bold" w:hAnsi="Times New Roman Bold" w:cs="Times New Roman"/>
          <w:b/>
          <w:spacing w:val="-16"/>
          <w:sz w:val="26"/>
          <w:szCs w:val="26"/>
        </w:rPr>
      </w:pPr>
      <w:bookmarkStart w:id="255" w:name="_Toc148540027"/>
      <w:r w:rsidRPr="003650F4">
        <w:rPr>
          <w:rFonts w:ascii="Times New Roman Bold" w:hAnsi="Times New Roman Bold" w:cs="Times New Roman"/>
          <w:b/>
          <w:spacing w:val="-16"/>
          <w:sz w:val="26"/>
          <w:szCs w:val="26"/>
        </w:rPr>
        <w:t>SỰ PHÙ HỢP CỦA DỰ ÁN ĐẦU TƯ ĐỐI VỚI KHẢ NĂNG CHỊU TẢI CỦA MÔI TRƯỜNG</w:t>
      </w:r>
      <w:bookmarkEnd w:id="255"/>
      <w:r w:rsidRPr="003650F4">
        <w:rPr>
          <w:rFonts w:ascii="Times New Roman Bold" w:hAnsi="Times New Roman Bold" w:cs="Times New Roman"/>
          <w:b/>
          <w:spacing w:val="-16"/>
          <w:sz w:val="26"/>
          <w:szCs w:val="26"/>
        </w:rPr>
        <w:t xml:space="preserve"> </w:t>
      </w:r>
    </w:p>
    <w:p w14:paraId="3E6D7C19" w14:textId="77777777" w:rsidR="007176D9" w:rsidRPr="003650F4" w:rsidRDefault="007176D9">
      <w:pPr>
        <w:pStyle w:val="ListParagraph"/>
        <w:numPr>
          <w:ilvl w:val="0"/>
          <w:numId w:val="12"/>
        </w:numPr>
        <w:spacing w:before="140" w:after="140" w:line="240" w:lineRule="auto"/>
        <w:ind w:left="851" w:hanging="709"/>
        <w:contextualSpacing w:val="0"/>
        <w:jc w:val="both"/>
        <w:outlineLvl w:val="0"/>
        <w:rPr>
          <w:rFonts w:ascii="Times New Roman" w:hAnsi="Times New Roman" w:cs="Times New Roman"/>
          <w:b/>
          <w:sz w:val="26"/>
          <w:szCs w:val="26"/>
        </w:rPr>
      </w:pPr>
      <w:bookmarkStart w:id="256" w:name="_Toc148540028"/>
      <w:r w:rsidRPr="003650F4">
        <w:rPr>
          <w:rFonts w:ascii="Times New Roman" w:hAnsi="Times New Roman" w:cs="Times New Roman"/>
          <w:b/>
          <w:sz w:val="26"/>
          <w:szCs w:val="26"/>
        </w:rPr>
        <w:t>Công trình thu gom, xử lý nước thải của KCN Thành Thành Công</w:t>
      </w:r>
      <w:bookmarkEnd w:id="256"/>
    </w:p>
    <w:p w14:paraId="093E9125" w14:textId="77777777" w:rsidR="00BB712E" w:rsidRPr="003650F4" w:rsidRDefault="00BB712E" w:rsidP="00FB10C8">
      <w:pPr>
        <w:spacing w:before="140" w:after="140"/>
        <w:ind w:firstLine="426"/>
        <w:jc w:val="both"/>
        <w:rPr>
          <w:sz w:val="26"/>
          <w:szCs w:val="26"/>
        </w:rPr>
      </w:pPr>
      <w:r w:rsidRPr="003650F4">
        <w:rPr>
          <w:sz w:val="26"/>
          <w:szCs w:val="26"/>
        </w:rPr>
        <w:t>Hiện nay, KCN đã xây dựng hoàn thiện 02 hệ thống xử lý nước thải tập trung với tổng công suất xử lý của 02 hệ thống là 16.000 m³/ngày.đêm. Trong đó:</w:t>
      </w:r>
    </w:p>
    <w:p w14:paraId="4052E58C" w14:textId="77777777" w:rsidR="00BB712E" w:rsidRPr="003650F4" w:rsidRDefault="00BB712E" w:rsidP="00FB10C8">
      <w:pPr>
        <w:pStyle w:val="ListParagraph"/>
        <w:numPr>
          <w:ilvl w:val="0"/>
          <w:numId w:val="2"/>
        </w:numPr>
        <w:spacing w:before="140" w:after="140" w:line="240" w:lineRule="auto"/>
        <w:ind w:left="567" w:hanging="283"/>
        <w:contextualSpacing w:val="0"/>
        <w:jc w:val="both"/>
        <w:rPr>
          <w:rFonts w:ascii="Times New Roman" w:hAnsi="Times New Roman" w:cs="Times New Roman"/>
          <w:sz w:val="26"/>
          <w:szCs w:val="26"/>
        </w:rPr>
      </w:pPr>
      <w:r w:rsidRPr="003650F4">
        <w:rPr>
          <w:rFonts w:ascii="Times New Roman" w:hAnsi="Times New Roman" w:cs="Times New Roman"/>
          <w:b/>
          <w:i/>
          <w:sz w:val="26"/>
          <w:szCs w:val="26"/>
        </w:rPr>
        <w:t>Hệ thống XLNT tập trung Phân khu đa ngành (thu gom nước thải từ các doanh nghiệp trong phân khu đa ngành):</w:t>
      </w:r>
      <w:r w:rsidRPr="003650F4">
        <w:rPr>
          <w:rFonts w:ascii="Times New Roman" w:hAnsi="Times New Roman" w:cs="Times New Roman"/>
          <w:i/>
          <w:sz w:val="26"/>
          <w:szCs w:val="26"/>
        </w:rPr>
        <w:t xml:space="preserve"> </w:t>
      </w:r>
    </w:p>
    <w:p w14:paraId="473D1309" w14:textId="77777777" w:rsidR="00BB712E" w:rsidRPr="003650F4" w:rsidRDefault="00BB712E" w:rsidP="00FB10C8">
      <w:pPr>
        <w:pStyle w:val="ListParagraph"/>
        <w:numPr>
          <w:ilvl w:val="0"/>
          <w:numId w:val="3"/>
        </w:numPr>
        <w:spacing w:before="140" w:after="14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Công suất thiết kế: 4.000 m³/ngày.đêm, bao gồm 02 module với công suất xử lý của mỗi module là 2.000 m³</w:t>
      </w:r>
      <w:r w:rsidRPr="003650F4">
        <w:rPr>
          <w:rFonts w:ascii="Times New Roman" w:hAnsi="Times New Roman" w:cs="Times New Roman" w:hint="eastAsia"/>
          <w:sz w:val="26"/>
          <w:szCs w:val="26"/>
        </w:rPr>
        <w:t>/ngày.đêm.</w:t>
      </w:r>
    </w:p>
    <w:p w14:paraId="0D101EAF" w14:textId="77777777" w:rsidR="00BB712E" w:rsidRPr="003650F4" w:rsidRDefault="00BB712E" w:rsidP="00FB10C8">
      <w:pPr>
        <w:pStyle w:val="ListParagraph"/>
        <w:numPr>
          <w:ilvl w:val="0"/>
          <w:numId w:val="3"/>
        </w:numPr>
        <w:spacing w:before="140" w:after="14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 xml:space="preserve">Quy trình công nghệ: Nước thải đầu vào </w:t>
      </w:r>
      <w:r w:rsidRPr="003650F4">
        <w:rPr>
          <w:rFonts w:ascii="Times New Roman" w:hAnsi="Times New Roman" w:cs="Times New Roman"/>
          <w:sz w:val="26"/>
          <w:szCs w:val="26"/>
        </w:rPr>
        <w:sym w:font="Wingdings" w:char="F0E0"/>
      </w:r>
      <w:r w:rsidRPr="003650F4">
        <w:rPr>
          <w:rFonts w:ascii="Times New Roman" w:hAnsi="Times New Roman" w:cs="Times New Roman"/>
          <w:sz w:val="26"/>
          <w:szCs w:val="26"/>
        </w:rPr>
        <w:t xml:space="preserve"> Bể gom </w:t>
      </w:r>
      <w:r w:rsidRPr="003650F4">
        <w:rPr>
          <w:rFonts w:ascii="Times New Roman" w:hAnsi="Times New Roman" w:cs="Times New Roman"/>
          <w:sz w:val="26"/>
          <w:szCs w:val="26"/>
        </w:rPr>
        <w:sym w:font="Wingdings" w:char="F0E0"/>
      </w:r>
      <w:r w:rsidRPr="003650F4">
        <w:rPr>
          <w:rFonts w:ascii="Times New Roman" w:hAnsi="Times New Roman" w:cs="Times New Roman"/>
          <w:sz w:val="26"/>
          <w:szCs w:val="26"/>
        </w:rPr>
        <w:t xml:space="preserve"> Bể tách dầu </w:t>
      </w:r>
      <w:r w:rsidRPr="003650F4">
        <w:rPr>
          <w:rFonts w:ascii="Times New Roman" w:hAnsi="Times New Roman" w:cs="Times New Roman"/>
          <w:sz w:val="26"/>
          <w:szCs w:val="26"/>
        </w:rPr>
        <w:sym w:font="Wingdings" w:char="F0E0"/>
      </w:r>
      <w:r w:rsidRPr="003650F4">
        <w:rPr>
          <w:rFonts w:ascii="Times New Roman" w:hAnsi="Times New Roman" w:cs="Times New Roman"/>
          <w:sz w:val="26"/>
          <w:szCs w:val="26"/>
        </w:rPr>
        <w:t xml:space="preserve"> Bể cân bằng </w:t>
      </w:r>
      <w:r w:rsidRPr="003650F4">
        <w:rPr>
          <w:rFonts w:ascii="Times New Roman" w:hAnsi="Times New Roman" w:cs="Times New Roman"/>
          <w:sz w:val="26"/>
          <w:szCs w:val="26"/>
        </w:rPr>
        <w:sym w:font="Wingdings" w:char="F0E0"/>
      </w:r>
      <w:r w:rsidRPr="003650F4">
        <w:rPr>
          <w:rFonts w:ascii="Times New Roman" w:hAnsi="Times New Roman" w:cs="Times New Roman"/>
          <w:sz w:val="26"/>
          <w:szCs w:val="26"/>
        </w:rPr>
        <w:t xml:space="preserve"> Bể đệm (A/B) </w:t>
      </w:r>
      <w:r w:rsidRPr="003650F4">
        <w:rPr>
          <w:rFonts w:ascii="Times New Roman" w:hAnsi="Times New Roman" w:cs="Times New Roman"/>
          <w:sz w:val="26"/>
          <w:szCs w:val="26"/>
        </w:rPr>
        <w:sym w:font="Wingdings" w:char="F0E0"/>
      </w:r>
      <w:r w:rsidRPr="003650F4">
        <w:rPr>
          <w:rFonts w:ascii="Times New Roman" w:hAnsi="Times New Roman" w:cs="Times New Roman"/>
          <w:sz w:val="26"/>
          <w:szCs w:val="26"/>
        </w:rPr>
        <w:t xml:space="preserve"> Bể SBR (A/B) </w:t>
      </w:r>
      <w:r w:rsidRPr="003650F4">
        <w:rPr>
          <w:rFonts w:ascii="Times New Roman" w:hAnsi="Times New Roman" w:cs="Times New Roman"/>
          <w:sz w:val="26"/>
          <w:szCs w:val="26"/>
        </w:rPr>
        <w:sym w:font="Wingdings" w:char="F0E0"/>
      </w:r>
      <w:r w:rsidRPr="003650F4">
        <w:rPr>
          <w:rFonts w:ascii="Times New Roman" w:hAnsi="Times New Roman" w:cs="Times New Roman"/>
          <w:sz w:val="26"/>
          <w:szCs w:val="26"/>
        </w:rPr>
        <w:t xml:space="preserve"> Bể trung gian (dùng chung cho cả 2 module) </w:t>
      </w:r>
      <w:r w:rsidRPr="003650F4">
        <w:rPr>
          <w:rFonts w:ascii="Times New Roman" w:hAnsi="Times New Roman" w:cs="Times New Roman"/>
          <w:sz w:val="26"/>
          <w:szCs w:val="26"/>
        </w:rPr>
        <w:sym w:font="Wingdings" w:char="F0E0"/>
      </w:r>
      <w:r w:rsidRPr="003650F4">
        <w:rPr>
          <w:rFonts w:ascii="Times New Roman" w:hAnsi="Times New Roman" w:cs="Times New Roman"/>
          <w:sz w:val="26"/>
          <w:szCs w:val="26"/>
        </w:rPr>
        <w:t xml:space="preserve"> Bể keo tụ, tạo bông </w:t>
      </w:r>
      <w:r w:rsidRPr="003650F4">
        <w:rPr>
          <w:rFonts w:ascii="Times New Roman" w:hAnsi="Times New Roman" w:cs="Times New Roman"/>
          <w:sz w:val="26"/>
          <w:szCs w:val="26"/>
        </w:rPr>
        <w:sym w:font="Wingdings" w:char="F0E0"/>
      </w:r>
      <w:r w:rsidRPr="003650F4">
        <w:rPr>
          <w:rFonts w:ascii="Times New Roman" w:hAnsi="Times New Roman" w:cs="Times New Roman"/>
          <w:sz w:val="26"/>
          <w:szCs w:val="26"/>
        </w:rPr>
        <w:t xml:space="preserve"> Bể lắng hóa lý </w:t>
      </w:r>
      <w:r w:rsidRPr="003650F4">
        <w:rPr>
          <w:rFonts w:ascii="Times New Roman" w:hAnsi="Times New Roman" w:cs="Times New Roman"/>
          <w:sz w:val="26"/>
          <w:szCs w:val="26"/>
        </w:rPr>
        <w:sym w:font="Wingdings" w:char="F0E0"/>
      </w:r>
      <w:r w:rsidRPr="003650F4">
        <w:rPr>
          <w:rFonts w:ascii="Times New Roman" w:hAnsi="Times New Roman" w:cs="Times New Roman"/>
          <w:sz w:val="26"/>
          <w:szCs w:val="26"/>
        </w:rPr>
        <w:t xml:space="preserve"> Bể khử trùng </w:t>
      </w:r>
      <w:r w:rsidRPr="003650F4">
        <w:rPr>
          <w:rFonts w:ascii="Times New Roman" w:hAnsi="Times New Roman" w:cs="Times New Roman"/>
          <w:sz w:val="26"/>
          <w:szCs w:val="26"/>
        </w:rPr>
        <w:sym w:font="Wingdings" w:char="F0E0"/>
      </w:r>
      <w:r w:rsidRPr="003650F4">
        <w:rPr>
          <w:rFonts w:ascii="Times New Roman" w:hAnsi="Times New Roman" w:cs="Times New Roman"/>
          <w:sz w:val="26"/>
          <w:szCs w:val="26"/>
        </w:rPr>
        <w:t xml:space="preserve"> Hồ sinh học </w:t>
      </w:r>
      <w:r w:rsidRPr="003650F4">
        <w:rPr>
          <w:rFonts w:ascii="Times New Roman" w:hAnsi="Times New Roman" w:cs="Times New Roman"/>
          <w:sz w:val="26"/>
          <w:szCs w:val="26"/>
        </w:rPr>
        <w:sym w:font="Wingdings" w:char="F0E0"/>
      </w:r>
      <w:r w:rsidRPr="003650F4">
        <w:rPr>
          <w:rFonts w:ascii="Times New Roman" w:hAnsi="Times New Roman" w:cs="Times New Roman"/>
          <w:sz w:val="26"/>
          <w:szCs w:val="26"/>
        </w:rPr>
        <w:t xml:space="preserve"> rạch Kè </w:t>
      </w:r>
      <w:r w:rsidRPr="003650F4">
        <w:rPr>
          <w:rFonts w:ascii="Times New Roman" w:hAnsi="Times New Roman" w:cs="Times New Roman"/>
          <w:sz w:val="26"/>
          <w:szCs w:val="26"/>
        </w:rPr>
        <w:sym w:font="Wingdings" w:char="F0E0"/>
      </w:r>
      <w:r w:rsidRPr="003650F4">
        <w:rPr>
          <w:rFonts w:ascii="Times New Roman" w:hAnsi="Times New Roman" w:cs="Times New Roman"/>
          <w:sz w:val="26"/>
          <w:szCs w:val="26"/>
        </w:rPr>
        <w:t xml:space="preserve"> sông Vàm Cỏ Đông.</w:t>
      </w:r>
    </w:p>
    <w:p w14:paraId="3E75CDF5" w14:textId="77777777" w:rsidR="00BB712E" w:rsidRPr="003650F4" w:rsidRDefault="00BB712E" w:rsidP="00FB10C8">
      <w:pPr>
        <w:pStyle w:val="ListParagraph"/>
        <w:numPr>
          <w:ilvl w:val="0"/>
          <w:numId w:val="3"/>
        </w:numPr>
        <w:spacing w:before="140" w:after="14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Chế độ vận hành: theo mẻ.</w:t>
      </w:r>
    </w:p>
    <w:p w14:paraId="486AF430" w14:textId="77777777" w:rsidR="00BB712E" w:rsidRPr="003650F4" w:rsidRDefault="00BB712E" w:rsidP="00FB10C8">
      <w:pPr>
        <w:pStyle w:val="ListParagraph"/>
        <w:numPr>
          <w:ilvl w:val="0"/>
          <w:numId w:val="3"/>
        </w:numPr>
        <w:spacing w:before="140" w:after="14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Quy chuẩn áp dụng: QCVN 40:2011/BTNMT, cột A (Kq = 0,9; Kf = 0,9) – Quy chuẩn kỹ thuật quốc gia về nước thải công nghiệp.</w:t>
      </w:r>
    </w:p>
    <w:p w14:paraId="4A26BA84" w14:textId="77777777" w:rsidR="00BB712E" w:rsidRPr="003650F4" w:rsidRDefault="00BB712E" w:rsidP="00FB10C8">
      <w:pPr>
        <w:pStyle w:val="ListParagraph"/>
        <w:numPr>
          <w:ilvl w:val="0"/>
          <w:numId w:val="3"/>
        </w:numPr>
        <w:spacing w:before="140" w:after="14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Đã lắp đặt hệ thống quan trắc nước thải tự động và liên tục với các thông số bao gồm: Lưu lượng (đầu vào và đầu ra), nhiệt độ, độ màu, pH, COD, TSS và Amoni.</w:t>
      </w:r>
    </w:p>
    <w:p w14:paraId="4ACE3511" w14:textId="77777777" w:rsidR="00BB712E" w:rsidRPr="003650F4" w:rsidRDefault="00BB712E" w:rsidP="00BB712E">
      <w:pPr>
        <w:pStyle w:val="ListParagraph"/>
        <w:numPr>
          <w:ilvl w:val="0"/>
          <w:numId w:val="3"/>
        </w:numPr>
        <w:spacing w:before="120" w:after="12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lastRenderedPageBreak/>
        <w:t>Vị trí xả nước thải sau xử lý ra rạch Kè có tọa độ: X = 1220.407; Y = 588.692 (theo hệ tọa độ VN2000, kinh tuyến trục 105°03’, múi chiếu 3°).</w:t>
      </w:r>
    </w:p>
    <w:p w14:paraId="63D6A238" w14:textId="77777777" w:rsidR="00BB712E" w:rsidRPr="003650F4" w:rsidRDefault="00BB712E" w:rsidP="00BB712E">
      <w:pPr>
        <w:pStyle w:val="ListParagraph"/>
        <w:numPr>
          <w:ilvl w:val="0"/>
          <w:numId w:val="3"/>
        </w:numPr>
        <w:spacing w:before="120" w:after="12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 xml:space="preserve">Lưu lượng nước thải tiếp nhận trung bình: </w:t>
      </w:r>
      <w:r w:rsidRPr="003650F4">
        <w:rPr>
          <w:rFonts w:ascii="Times New Roman" w:hAnsi="Times New Roman" w:cs="Times New Roman"/>
          <w:sz w:val="26"/>
          <w:szCs w:val="26"/>
          <w:lang w:val="vi-VN"/>
        </w:rPr>
        <w:t>7.361</w:t>
      </w:r>
      <w:r w:rsidRPr="003650F4">
        <w:rPr>
          <w:rFonts w:ascii="Times New Roman" w:hAnsi="Times New Roman" w:cs="Times New Roman"/>
          <w:sz w:val="26"/>
          <w:szCs w:val="26"/>
        </w:rPr>
        <w:t xml:space="preserve"> m³/ngày (Nguồn: Báo cáo kết quả  quan trắc và công tác bảo vệ môi trường Khu công nghiệp Thành Thành Công lần 02 năm 2022, tháng 12/2022).</w:t>
      </w:r>
    </w:p>
    <w:p w14:paraId="3C1A1E67" w14:textId="77777777" w:rsidR="00BB712E" w:rsidRPr="003650F4" w:rsidRDefault="00BB712E" w:rsidP="00BB712E">
      <w:pPr>
        <w:pStyle w:val="ListParagraph"/>
        <w:numPr>
          <w:ilvl w:val="0"/>
          <w:numId w:val="2"/>
        </w:numPr>
        <w:spacing w:before="120" w:after="120" w:line="240" w:lineRule="auto"/>
        <w:ind w:left="567" w:hanging="283"/>
        <w:contextualSpacing w:val="0"/>
        <w:jc w:val="both"/>
        <w:rPr>
          <w:rFonts w:ascii="Times New Roman" w:hAnsi="Times New Roman" w:cs="Times New Roman"/>
          <w:b/>
          <w:i/>
          <w:sz w:val="26"/>
          <w:szCs w:val="26"/>
        </w:rPr>
      </w:pPr>
      <w:r w:rsidRPr="003650F4">
        <w:rPr>
          <w:rFonts w:ascii="Times New Roman" w:hAnsi="Times New Roman" w:cs="Times New Roman"/>
          <w:b/>
          <w:i/>
          <w:sz w:val="26"/>
          <w:szCs w:val="26"/>
        </w:rPr>
        <w:t xml:space="preserve">Hệ thống XLNT tập trung Phân khu dệt may (thu gom nước thải từ các doanh nghiệp trong phân khu dệt may và công nghiệp hỗ trợ): </w:t>
      </w:r>
    </w:p>
    <w:p w14:paraId="510D2A03" w14:textId="77777777" w:rsidR="00BB712E" w:rsidRPr="003650F4" w:rsidRDefault="00BB712E" w:rsidP="00BB712E">
      <w:pPr>
        <w:pStyle w:val="ListParagraph"/>
        <w:numPr>
          <w:ilvl w:val="0"/>
          <w:numId w:val="3"/>
        </w:numPr>
        <w:spacing w:before="120" w:after="12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Công suất thiết kế: 12.000 m³/ngày.đêm, bao gồm 02 module với công suất xử lý của mỗi module là 6.000 m³</w:t>
      </w:r>
      <w:r w:rsidRPr="003650F4">
        <w:rPr>
          <w:rFonts w:ascii="Times New Roman" w:hAnsi="Times New Roman" w:cs="Times New Roman" w:hint="eastAsia"/>
          <w:sz w:val="26"/>
          <w:szCs w:val="26"/>
        </w:rPr>
        <w:t>/ngày.đêm.</w:t>
      </w:r>
    </w:p>
    <w:p w14:paraId="011191B5" w14:textId="77777777" w:rsidR="00BB712E" w:rsidRPr="003650F4" w:rsidRDefault="00BB712E" w:rsidP="00BB712E">
      <w:pPr>
        <w:pStyle w:val="ListParagraph"/>
        <w:numPr>
          <w:ilvl w:val="0"/>
          <w:numId w:val="3"/>
        </w:numPr>
        <w:spacing w:before="120" w:after="12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 xml:space="preserve">Quy trình công nghệ: Xử lý cơ học </w:t>
      </w:r>
      <w:r w:rsidRPr="003650F4">
        <w:rPr>
          <w:rFonts w:ascii="Times New Roman" w:hAnsi="Times New Roman" w:cs="Times New Roman"/>
          <w:sz w:val="26"/>
          <w:szCs w:val="26"/>
        </w:rPr>
        <w:sym w:font="Wingdings" w:char="F0E0"/>
      </w:r>
      <w:r w:rsidRPr="003650F4">
        <w:rPr>
          <w:rFonts w:ascii="Times New Roman" w:hAnsi="Times New Roman" w:cs="Times New Roman"/>
          <w:sz w:val="26"/>
          <w:szCs w:val="26"/>
        </w:rPr>
        <w:t xml:space="preserve"> Xử lý hóa lý </w:t>
      </w:r>
      <w:r w:rsidRPr="003650F4">
        <w:rPr>
          <w:rFonts w:ascii="Times New Roman" w:hAnsi="Times New Roman" w:cs="Times New Roman"/>
          <w:sz w:val="26"/>
          <w:szCs w:val="26"/>
        </w:rPr>
        <w:sym w:font="Wingdings" w:char="F0E0"/>
      </w:r>
      <w:r w:rsidRPr="003650F4">
        <w:rPr>
          <w:rFonts w:ascii="Times New Roman" w:hAnsi="Times New Roman" w:cs="Times New Roman"/>
          <w:sz w:val="26"/>
          <w:szCs w:val="26"/>
        </w:rPr>
        <w:t xml:space="preserve"> Xử lý sinh học hiếu khí </w:t>
      </w:r>
      <w:r w:rsidRPr="003650F4">
        <w:rPr>
          <w:rFonts w:ascii="Times New Roman" w:hAnsi="Times New Roman" w:cs="Times New Roman"/>
          <w:sz w:val="26"/>
          <w:szCs w:val="26"/>
        </w:rPr>
        <w:sym w:font="Wingdings" w:char="F0E0"/>
      </w:r>
      <w:r w:rsidRPr="003650F4">
        <w:rPr>
          <w:rFonts w:ascii="Times New Roman" w:hAnsi="Times New Roman" w:cs="Times New Roman"/>
          <w:sz w:val="26"/>
          <w:szCs w:val="26"/>
        </w:rPr>
        <w:t xml:space="preserve"> Xử lý hóa học bậc cao </w:t>
      </w:r>
      <w:r w:rsidRPr="003650F4">
        <w:rPr>
          <w:rFonts w:ascii="Times New Roman" w:hAnsi="Times New Roman" w:cs="Times New Roman"/>
          <w:sz w:val="26"/>
          <w:szCs w:val="26"/>
        </w:rPr>
        <w:sym w:font="Wingdings" w:char="F0E0"/>
      </w:r>
      <w:r w:rsidRPr="003650F4">
        <w:rPr>
          <w:rFonts w:ascii="Times New Roman" w:hAnsi="Times New Roman" w:cs="Times New Roman"/>
          <w:sz w:val="26"/>
          <w:szCs w:val="26"/>
        </w:rPr>
        <w:t xml:space="preserve"> Xử lý hoàn thiện </w:t>
      </w:r>
      <w:r w:rsidRPr="003650F4">
        <w:rPr>
          <w:rFonts w:ascii="Times New Roman" w:hAnsi="Times New Roman" w:cs="Times New Roman"/>
          <w:sz w:val="26"/>
          <w:szCs w:val="26"/>
        </w:rPr>
        <w:sym w:font="Wingdings" w:char="F0E0"/>
      </w:r>
      <w:r w:rsidRPr="003650F4">
        <w:rPr>
          <w:rFonts w:ascii="Times New Roman" w:hAnsi="Times New Roman" w:cs="Times New Roman"/>
          <w:sz w:val="26"/>
          <w:szCs w:val="26"/>
        </w:rPr>
        <w:t xml:space="preserve"> Xử lý bùn dư.</w:t>
      </w:r>
    </w:p>
    <w:p w14:paraId="1A0F6D5A" w14:textId="77777777" w:rsidR="00BB712E" w:rsidRPr="003650F4" w:rsidRDefault="00BB712E" w:rsidP="00BB712E">
      <w:pPr>
        <w:pStyle w:val="ListParagraph"/>
        <w:numPr>
          <w:ilvl w:val="0"/>
          <w:numId w:val="3"/>
        </w:numPr>
        <w:spacing w:before="120" w:after="12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Chế độ vận hành: liên tục.</w:t>
      </w:r>
    </w:p>
    <w:p w14:paraId="5CE2C9B2" w14:textId="77777777" w:rsidR="00BB712E" w:rsidRPr="003650F4" w:rsidRDefault="00BB712E" w:rsidP="00BB712E">
      <w:pPr>
        <w:pStyle w:val="ListParagraph"/>
        <w:numPr>
          <w:ilvl w:val="0"/>
          <w:numId w:val="3"/>
        </w:numPr>
        <w:spacing w:before="120" w:after="12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Quy chuẩn áp dụng: QCVN 40:2011/BTNMT, cột A (Kq = 0,9; Kf = 0,9) – Quy chuẩn kỹ thuật quốc gia về nước thải công nghiệp và QCVN 13 – MT:2015/BTNMT, cột A (Kq = 0,9; Kf = 0,9) – Quy chuẩn kỹ thuật quốc gia về nước thải công nghiệp dệt nhuộm.</w:t>
      </w:r>
    </w:p>
    <w:p w14:paraId="03609942" w14:textId="77777777" w:rsidR="00BB712E" w:rsidRPr="003650F4" w:rsidRDefault="00BB712E" w:rsidP="00BB712E">
      <w:pPr>
        <w:pStyle w:val="ListParagraph"/>
        <w:numPr>
          <w:ilvl w:val="0"/>
          <w:numId w:val="3"/>
        </w:numPr>
        <w:spacing w:before="120" w:after="12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Nguồn tiếp nhận: rạch Kè.</w:t>
      </w:r>
    </w:p>
    <w:p w14:paraId="2BE41DD8" w14:textId="77777777" w:rsidR="00BB712E" w:rsidRPr="003650F4" w:rsidRDefault="00BB712E" w:rsidP="00BB712E">
      <w:pPr>
        <w:pStyle w:val="ListParagraph"/>
        <w:numPr>
          <w:ilvl w:val="0"/>
          <w:numId w:val="3"/>
        </w:numPr>
        <w:spacing w:before="120" w:after="12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Đã lắp đặt hệ thống quan trắc nước thải tự động và liên tục với các thông số bao gồm: Lưu lượng (đầu vào và đầu ra), nhiệt độ, độ màu, pH, COD, TSS và Amoni.</w:t>
      </w:r>
    </w:p>
    <w:p w14:paraId="6959A907" w14:textId="77777777" w:rsidR="00652B60" w:rsidRPr="003650F4" w:rsidRDefault="007176D9">
      <w:pPr>
        <w:pStyle w:val="ListParagraph"/>
        <w:numPr>
          <w:ilvl w:val="0"/>
          <w:numId w:val="12"/>
        </w:numPr>
        <w:spacing w:before="100" w:after="100" w:line="240" w:lineRule="auto"/>
        <w:ind w:left="851" w:hanging="709"/>
        <w:contextualSpacing w:val="0"/>
        <w:jc w:val="both"/>
        <w:outlineLvl w:val="0"/>
        <w:rPr>
          <w:rFonts w:ascii="Times New Roman" w:hAnsi="Times New Roman" w:cs="Times New Roman"/>
          <w:b/>
          <w:sz w:val="26"/>
          <w:szCs w:val="26"/>
        </w:rPr>
      </w:pPr>
      <w:bookmarkStart w:id="257" w:name="_Toc148540029"/>
      <w:r w:rsidRPr="003650F4">
        <w:rPr>
          <w:rFonts w:ascii="Times New Roman" w:hAnsi="Times New Roman" w:cs="Times New Roman"/>
          <w:b/>
          <w:sz w:val="26"/>
          <w:szCs w:val="26"/>
        </w:rPr>
        <w:t>Công trình thu gom chất thải rắ</w:t>
      </w:r>
      <w:r w:rsidR="00652B60" w:rsidRPr="003650F4">
        <w:rPr>
          <w:rFonts w:ascii="Times New Roman" w:hAnsi="Times New Roman" w:cs="Times New Roman"/>
          <w:b/>
          <w:sz w:val="26"/>
          <w:szCs w:val="26"/>
        </w:rPr>
        <w:t>n của KCN Thành Thành Công</w:t>
      </w:r>
      <w:bookmarkEnd w:id="257"/>
    </w:p>
    <w:p w14:paraId="2FB66F46" w14:textId="77777777" w:rsidR="00F87B3A" w:rsidRPr="003650F4" w:rsidRDefault="00F87B3A" w:rsidP="00667950">
      <w:pPr>
        <w:pStyle w:val="ListParagraph"/>
        <w:numPr>
          <w:ilvl w:val="0"/>
          <w:numId w:val="2"/>
        </w:numPr>
        <w:spacing w:before="100" w:after="100" w:line="240" w:lineRule="auto"/>
        <w:ind w:left="567" w:hanging="283"/>
        <w:contextualSpacing w:val="0"/>
        <w:jc w:val="both"/>
        <w:rPr>
          <w:rFonts w:ascii="Times New Roman" w:hAnsi="Times New Roman" w:cs="Times New Roman"/>
          <w:sz w:val="26"/>
          <w:szCs w:val="26"/>
        </w:rPr>
      </w:pPr>
      <w:r w:rsidRPr="003650F4">
        <w:rPr>
          <w:rFonts w:ascii="Times New Roman" w:hAnsi="Times New Roman" w:cs="Times New Roman"/>
          <w:sz w:val="26"/>
          <w:szCs w:val="26"/>
        </w:rPr>
        <w:t>Đối với bùn từ hệ thống xử lý nước thải tậ</w:t>
      </w:r>
      <w:r w:rsidR="00B97D11" w:rsidRPr="003650F4">
        <w:rPr>
          <w:rFonts w:ascii="Times New Roman" w:hAnsi="Times New Roman" w:cs="Times New Roman"/>
          <w:sz w:val="26"/>
          <w:szCs w:val="26"/>
        </w:rPr>
        <w:t>p trung P</w:t>
      </w:r>
      <w:r w:rsidRPr="003650F4">
        <w:rPr>
          <w:rFonts w:ascii="Times New Roman" w:hAnsi="Times New Roman" w:cs="Times New Roman"/>
          <w:sz w:val="26"/>
          <w:szCs w:val="26"/>
        </w:rPr>
        <w:t>hân khu đa ngành, Công ty Cổ phần Khu công nghiệp Thành Thành Công đã bố trí 01 kho chứa bùn với diện tích 48 m² để lưu chứa và bàn giao cho đơn vị có chức năng để thu gom và xử lý đúng quy định. Xây dựng 01 kho chứa chất thải nguy hại diện tích 144 m² để thu gom, lưu chứa chất thải nguy hại tại khu vực này.</w:t>
      </w:r>
    </w:p>
    <w:p w14:paraId="04D7A255" w14:textId="77777777" w:rsidR="00F87B3A" w:rsidRPr="003650F4" w:rsidRDefault="00F87B3A" w:rsidP="00667950">
      <w:pPr>
        <w:pStyle w:val="ListParagraph"/>
        <w:numPr>
          <w:ilvl w:val="0"/>
          <w:numId w:val="2"/>
        </w:numPr>
        <w:spacing w:before="100" w:after="100" w:line="240" w:lineRule="auto"/>
        <w:ind w:left="567" w:hanging="283"/>
        <w:contextualSpacing w:val="0"/>
        <w:jc w:val="both"/>
        <w:rPr>
          <w:rFonts w:ascii="Times New Roman" w:hAnsi="Times New Roman" w:cs="Times New Roman"/>
          <w:spacing w:val="-4"/>
          <w:sz w:val="26"/>
          <w:szCs w:val="26"/>
        </w:rPr>
      </w:pPr>
      <w:r w:rsidRPr="003650F4">
        <w:rPr>
          <w:rFonts w:ascii="Times New Roman" w:hAnsi="Times New Roman" w:cs="Times New Roman"/>
          <w:spacing w:val="-4"/>
          <w:sz w:val="26"/>
          <w:szCs w:val="26"/>
        </w:rPr>
        <w:t>Đối với bùn từ hệ thống xử lý nước thải tậ</w:t>
      </w:r>
      <w:r w:rsidR="00B97D11" w:rsidRPr="003650F4">
        <w:rPr>
          <w:rFonts w:ascii="Times New Roman" w:hAnsi="Times New Roman" w:cs="Times New Roman"/>
          <w:spacing w:val="-4"/>
          <w:sz w:val="26"/>
          <w:szCs w:val="26"/>
        </w:rPr>
        <w:t>p trung P</w:t>
      </w:r>
      <w:r w:rsidRPr="003650F4">
        <w:rPr>
          <w:rFonts w:ascii="Times New Roman" w:hAnsi="Times New Roman" w:cs="Times New Roman"/>
          <w:spacing w:val="-4"/>
          <w:sz w:val="26"/>
          <w:szCs w:val="26"/>
        </w:rPr>
        <w:t>hân khu dệt</w:t>
      </w:r>
      <w:r w:rsidR="00B97D11" w:rsidRPr="003650F4">
        <w:rPr>
          <w:rFonts w:ascii="Times New Roman" w:hAnsi="Times New Roman" w:cs="Times New Roman"/>
          <w:spacing w:val="-4"/>
          <w:sz w:val="26"/>
          <w:szCs w:val="26"/>
        </w:rPr>
        <w:t xml:space="preserve"> may</w:t>
      </w:r>
      <w:r w:rsidRPr="003650F4">
        <w:rPr>
          <w:rFonts w:ascii="Times New Roman" w:hAnsi="Times New Roman" w:cs="Times New Roman"/>
          <w:spacing w:val="-4"/>
          <w:sz w:val="26"/>
          <w:szCs w:val="26"/>
        </w:rPr>
        <w:t>, Công ty Cổ phần Khu công nghiệp Thành Thành Công đã bố trí 02 kho chứa bùn với tổng diện tích 840 m² để lưu chứa và bàn giao cho đơn vị có chức năng để thu gom và xử lý đúng quy định. Xây dựng 01 kho chứa chất thải nguy hại diện tích 6 m² để thu gom, lưu chứa chất thải nguy hại tại khu vực này.</w:t>
      </w:r>
    </w:p>
    <w:p w14:paraId="5F7B3872" w14:textId="77777777" w:rsidR="007176D9" w:rsidRPr="003650F4" w:rsidRDefault="007176D9" w:rsidP="00801589">
      <w:pPr>
        <w:pStyle w:val="ListParagraph"/>
        <w:numPr>
          <w:ilvl w:val="0"/>
          <w:numId w:val="2"/>
        </w:numPr>
        <w:spacing w:before="120" w:after="120" w:line="240" w:lineRule="auto"/>
        <w:ind w:left="567" w:hanging="283"/>
        <w:contextualSpacing w:val="0"/>
        <w:jc w:val="both"/>
        <w:rPr>
          <w:rFonts w:ascii="Times New Roman" w:hAnsi="Times New Roman" w:cs="Times New Roman"/>
          <w:sz w:val="26"/>
          <w:szCs w:val="26"/>
        </w:rPr>
      </w:pPr>
      <w:r w:rsidRPr="003650F4">
        <w:rPr>
          <w:rFonts w:ascii="Times New Roman" w:hAnsi="Times New Roman" w:cs="Times New Roman"/>
          <w:sz w:val="26"/>
          <w:szCs w:val="26"/>
        </w:rPr>
        <w:t xml:space="preserve">Đối với chất thải rắn sinh hoạt, </w:t>
      </w:r>
      <w:r w:rsidR="00652B60" w:rsidRPr="003650F4">
        <w:rPr>
          <w:rFonts w:ascii="Times New Roman" w:hAnsi="Times New Roman" w:cs="Times New Roman"/>
          <w:sz w:val="26"/>
          <w:szCs w:val="26"/>
        </w:rPr>
        <w:t xml:space="preserve">chất thải rắn công nghiệp thông thường và chất thải nguy hại, </w:t>
      </w:r>
      <w:r w:rsidRPr="003650F4">
        <w:rPr>
          <w:rFonts w:ascii="Times New Roman" w:hAnsi="Times New Roman" w:cs="Times New Roman"/>
          <w:sz w:val="26"/>
          <w:szCs w:val="26"/>
        </w:rPr>
        <w:t xml:space="preserve">các doanh nghiệp </w:t>
      </w:r>
      <w:r w:rsidR="00652B60" w:rsidRPr="003650F4">
        <w:rPr>
          <w:rFonts w:ascii="Times New Roman" w:hAnsi="Times New Roman" w:cs="Times New Roman"/>
          <w:sz w:val="26"/>
          <w:szCs w:val="26"/>
        </w:rPr>
        <w:t xml:space="preserve">hoạt động trong khu </w:t>
      </w:r>
      <w:r w:rsidRPr="003650F4">
        <w:rPr>
          <w:rFonts w:ascii="Times New Roman" w:hAnsi="Times New Roman" w:cs="Times New Roman"/>
          <w:sz w:val="26"/>
          <w:szCs w:val="26"/>
        </w:rPr>
        <w:t>tự ký hợp đồng thu gom với các đơn vị có chức năng để thu gom và xử lý đúng quy định.</w:t>
      </w:r>
    </w:p>
    <w:p w14:paraId="153155A4" w14:textId="77777777" w:rsidR="007176D9" w:rsidRPr="003650F4" w:rsidRDefault="007176D9">
      <w:pPr>
        <w:pStyle w:val="ListParagraph"/>
        <w:numPr>
          <w:ilvl w:val="0"/>
          <w:numId w:val="12"/>
        </w:numPr>
        <w:spacing w:before="120" w:after="120" w:line="240" w:lineRule="auto"/>
        <w:ind w:left="851" w:hanging="709"/>
        <w:contextualSpacing w:val="0"/>
        <w:jc w:val="both"/>
        <w:outlineLvl w:val="0"/>
        <w:rPr>
          <w:rFonts w:ascii="Times New Roman" w:hAnsi="Times New Roman" w:cs="Times New Roman"/>
          <w:b/>
          <w:sz w:val="26"/>
          <w:szCs w:val="26"/>
        </w:rPr>
      </w:pPr>
      <w:bookmarkStart w:id="258" w:name="_Toc86411924"/>
      <w:bookmarkStart w:id="259" w:name="_Toc148540030"/>
      <w:r w:rsidRPr="003650F4">
        <w:rPr>
          <w:rFonts w:ascii="Times New Roman" w:hAnsi="Times New Roman" w:cs="Times New Roman"/>
          <w:b/>
          <w:sz w:val="26"/>
          <w:szCs w:val="26"/>
        </w:rPr>
        <w:t xml:space="preserve">Khả năng tiếp nhận nước thải của KCN </w:t>
      </w:r>
      <w:bookmarkEnd w:id="258"/>
      <w:r w:rsidR="00904B49" w:rsidRPr="003650F4">
        <w:rPr>
          <w:rFonts w:ascii="Times New Roman" w:hAnsi="Times New Roman" w:cs="Times New Roman"/>
          <w:b/>
          <w:sz w:val="26"/>
          <w:szCs w:val="26"/>
        </w:rPr>
        <w:t>Thành Thành Công</w:t>
      </w:r>
      <w:bookmarkEnd w:id="259"/>
      <w:r w:rsidR="00904B49" w:rsidRPr="003650F4">
        <w:rPr>
          <w:rFonts w:ascii="Times New Roman" w:hAnsi="Times New Roman" w:cs="Times New Roman"/>
          <w:b/>
          <w:sz w:val="26"/>
          <w:szCs w:val="26"/>
        </w:rPr>
        <w:t xml:space="preserve"> </w:t>
      </w:r>
    </w:p>
    <w:p w14:paraId="20AF4175" w14:textId="77777777" w:rsidR="00BB712E" w:rsidRPr="003650F4" w:rsidRDefault="00BB712E" w:rsidP="00BB712E">
      <w:pPr>
        <w:pStyle w:val="ListParagraph"/>
        <w:numPr>
          <w:ilvl w:val="0"/>
          <w:numId w:val="2"/>
        </w:numPr>
        <w:spacing w:before="120" w:after="120" w:line="240" w:lineRule="auto"/>
        <w:ind w:left="567" w:hanging="283"/>
        <w:contextualSpacing w:val="0"/>
        <w:jc w:val="both"/>
        <w:rPr>
          <w:rFonts w:ascii="Times New Roman" w:hAnsi="Times New Roman" w:cs="Times New Roman"/>
          <w:sz w:val="26"/>
          <w:szCs w:val="26"/>
        </w:rPr>
      </w:pPr>
      <w:bookmarkStart w:id="260" w:name="_Hlk141549388"/>
      <w:r w:rsidRPr="003650F4">
        <w:rPr>
          <w:rFonts w:ascii="Times New Roman" w:hAnsi="Times New Roman" w:cs="Times New Roman"/>
          <w:sz w:val="26"/>
          <w:szCs w:val="26"/>
          <w:lang w:val="vi-VN"/>
        </w:rPr>
        <w:t xml:space="preserve">Căn cứ </w:t>
      </w:r>
      <w:r w:rsidRPr="003650F4">
        <w:rPr>
          <w:rFonts w:ascii="Times New Roman" w:hAnsi="Times New Roman" w:cs="Times New Roman"/>
          <w:sz w:val="26"/>
          <w:szCs w:val="26"/>
        </w:rPr>
        <w:t>Giấy phép môi trường số 125/GPMT – BTNMT ngày 28/04/2023 của Bộ Tài nguyên và Môi trường Cấp phép cho Công ty Cổ phần Khu công nghiệp Thành Thành Công, địa chỉ tại khu phố An Hội, phường An Hòa, thị xã Trảng Bàng, tỉnh Tây Ninh được thực hiện các hoạt động bảo vệ môi trường Giai đoạn 1 của Khu công nghiệp Thành Thành Công có địa chỉ tại khu phố An Hội, phường An Hòa, thị xã Trảng Bàng, tỉnh Tây Ninh.</w:t>
      </w:r>
    </w:p>
    <w:p w14:paraId="7E6EE6EA" w14:textId="77777777" w:rsidR="00BB712E" w:rsidRPr="003650F4" w:rsidRDefault="00BB712E" w:rsidP="00BB712E">
      <w:pPr>
        <w:pStyle w:val="ListParagraph"/>
        <w:numPr>
          <w:ilvl w:val="0"/>
          <w:numId w:val="3"/>
        </w:numPr>
        <w:spacing w:before="120" w:after="12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 xml:space="preserve">Lưu lượng nước thải trung bình của các Doanh nghiệp hoạt động trong Phân khu đa ngành là </w:t>
      </w:r>
      <w:r w:rsidRPr="003650F4">
        <w:rPr>
          <w:rFonts w:ascii="Times New Roman" w:hAnsi="Times New Roman" w:cs="Times New Roman"/>
          <w:sz w:val="26"/>
          <w:szCs w:val="26"/>
          <w:lang w:val="vi-VN"/>
        </w:rPr>
        <w:t>7.361</w:t>
      </w:r>
      <w:r w:rsidRPr="003650F4">
        <w:rPr>
          <w:rFonts w:ascii="Times New Roman" w:hAnsi="Times New Roman" w:cs="Times New Roman"/>
          <w:sz w:val="26"/>
          <w:szCs w:val="26"/>
        </w:rPr>
        <w:t xml:space="preserve"> m³/ngày.đêm.</w:t>
      </w:r>
    </w:p>
    <w:p w14:paraId="7F9D8ECC" w14:textId="77777777" w:rsidR="00BB712E" w:rsidRPr="003650F4" w:rsidRDefault="00BB712E" w:rsidP="00BB712E">
      <w:pPr>
        <w:pStyle w:val="ListParagraph"/>
        <w:numPr>
          <w:ilvl w:val="0"/>
          <w:numId w:val="3"/>
        </w:numPr>
        <w:spacing w:before="120" w:after="12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lastRenderedPageBreak/>
        <w:t xml:space="preserve">Lưu lượng nước thải trung bình của các Doanh nghiệp hoạt động trong Phân khu dệt may và công nghiệp hỗ trợ là </w:t>
      </w:r>
      <w:r w:rsidRPr="003650F4">
        <w:rPr>
          <w:rFonts w:ascii="Times New Roman" w:hAnsi="Times New Roman" w:cs="Times New Roman"/>
          <w:sz w:val="26"/>
          <w:szCs w:val="26"/>
        </w:rPr>
        <w:fldChar w:fldCharType="begin"/>
      </w:r>
      <w:r w:rsidRPr="003650F4">
        <w:rPr>
          <w:rFonts w:ascii="Times New Roman" w:hAnsi="Times New Roman" w:cs="Times New Roman"/>
          <w:sz w:val="26"/>
          <w:szCs w:val="26"/>
        </w:rPr>
        <w:instrText xml:space="preserve"> </w:instrText>
      </w:r>
      <w:r w:rsidRPr="003650F4">
        <w:rPr>
          <w:rFonts w:ascii="Times New Roman" w:hAnsi="Times New Roman" w:cs="Times New Roman"/>
          <w:sz w:val="26"/>
          <w:szCs w:val="26"/>
          <w:lang w:val="vi-VN"/>
        </w:rPr>
        <w:instrText>=3826,36+5661</w:instrText>
      </w:r>
      <w:r w:rsidRPr="003650F4">
        <w:rPr>
          <w:rFonts w:ascii="Times New Roman" w:hAnsi="Times New Roman" w:cs="Times New Roman"/>
          <w:sz w:val="26"/>
          <w:szCs w:val="26"/>
        </w:rPr>
        <w:instrText xml:space="preserve"> </w:instrText>
      </w:r>
      <w:r w:rsidRPr="003650F4">
        <w:rPr>
          <w:rFonts w:ascii="Times New Roman" w:hAnsi="Times New Roman" w:cs="Times New Roman"/>
          <w:sz w:val="26"/>
          <w:szCs w:val="26"/>
        </w:rPr>
        <w:fldChar w:fldCharType="separate"/>
      </w:r>
      <w:r w:rsidRPr="003650F4">
        <w:rPr>
          <w:rFonts w:ascii="Times New Roman" w:hAnsi="Times New Roman" w:cs="Times New Roman"/>
          <w:noProof/>
          <w:sz w:val="26"/>
          <w:szCs w:val="26"/>
        </w:rPr>
        <w:t>9</w:t>
      </w:r>
      <w:r w:rsidRPr="003650F4">
        <w:rPr>
          <w:rFonts w:ascii="Times New Roman" w:hAnsi="Times New Roman" w:cs="Times New Roman"/>
          <w:noProof/>
          <w:sz w:val="26"/>
          <w:szCs w:val="26"/>
          <w:lang w:val="vi-VN"/>
        </w:rPr>
        <w:t>.</w:t>
      </w:r>
      <w:r w:rsidRPr="003650F4">
        <w:rPr>
          <w:rFonts w:ascii="Times New Roman" w:hAnsi="Times New Roman" w:cs="Times New Roman"/>
          <w:noProof/>
          <w:sz w:val="26"/>
          <w:szCs w:val="26"/>
        </w:rPr>
        <w:t>487,36</w:t>
      </w:r>
      <w:r w:rsidRPr="003650F4">
        <w:rPr>
          <w:rFonts w:ascii="Times New Roman" w:hAnsi="Times New Roman" w:cs="Times New Roman"/>
          <w:sz w:val="26"/>
          <w:szCs w:val="26"/>
        </w:rPr>
        <w:fldChar w:fldCharType="end"/>
      </w:r>
      <w:r w:rsidRPr="003650F4">
        <w:rPr>
          <w:rFonts w:ascii="Times New Roman" w:hAnsi="Times New Roman" w:cs="Times New Roman"/>
          <w:sz w:val="26"/>
          <w:szCs w:val="26"/>
        </w:rPr>
        <w:t xml:space="preserve"> m³/ngày.đêm.</w:t>
      </w:r>
    </w:p>
    <w:tbl>
      <w:tblPr>
        <w:tblW w:w="528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00"/>
        <w:gridCol w:w="1802"/>
        <w:gridCol w:w="2076"/>
        <w:gridCol w:w="1941"/>
        <w:gridCol w:w="1939"/>
      </w:tblGrid>
      <w:tr w:rsidR="003650F4" w:rsidRPr="003650F4" w14:paraId="0F802FDE" w14:textId="77777777" w:rsidTr="00C07B8D">
        <w:trPr>
          <w:tblHeader/>
        </w:trPr>
        <w:tc>
          <w:tcPr>
            <w:tcW w:w="1255" w:type="pct"/>
            <w:vMerge w:val="restart"/>
            <w:shd w:val="clear" w:color="auto" w:fill="E5FFFF"/>
            <w:vAlign w:val="center"/>
          </w:tcPr>
          <w:p w14:paraId="5A7C289C" w14:textId="77777777" w:rsidR="00BB712E" w:rsidRPr="003650F4" w:rsidRDefault="00BB712E" w:rsidP="00C07B8D">
            <w:pPr>
              <w:pStyle w:val="ListParagraph"/>
              <w:spacing w:before="120" w:after="120" w:line="240" w:lineRule="auto"/>
              <w:ind w:left="0"/>
              <w:contextualSpacing w:val="0"/>
              <w:jc w:val="center"/>
              <w:rPr>
                <w:rFonts w:ascii="Times New Roman" w:hAnsi="Times New Roman" w:cs="Times New Roman"/>
                <w:b/>
                <w:iCs/>
              </w:rPr>
            </w:pPr>
            <w:r w:rsidRPr="003650F4">
              <w:rPr>
                <w:rFonts w:ascii="Times New Roman" w:hAnsi="Times New Roman" w:cs="Times New Roman"/>
                <w:b/>
                <w:iCs/>
              </w:rPr>
              <w:t>Chi tiết xả thải</w:t>
            </w:r>
          </w:p>
        </w:tc>
        <w:tc>
          <w:tcPr>
            <w:tcW w:w="1872" w:type="pct"/>
            <w:gridSpan w:val="2"/>
            <w:shd w:val="clear" w:color="auto" w:fill="E5FFFF"/>
            <w:vAlign w:val="center"/>
          </w:tcPr>
          <w:p w14:paraId="682ED64A" w14:textId="77777777" w:rsidR="00BB712E" w:rsidRPr="003650F4" w:rsidRDefault="00BB712E" w:rsidP="00C07B8D">
            <w:pPr>
              <w:pStyle w:val="ListParagraph"/>
              <w:spacing w:before="120" w:after="120" w:line="240" w:lineRule="auto"/>
              <w:ind w:left="0"/>
              <w:contextualSpacing w:val="0"/>
              <w:jc w:val="center"/>
              <w:rPr>
                <w:rFonts w:ascii="Times New Roman" w:hAnsi="Times New Roman" w:cs="Times New Roman"/>
                <w:b/>
                <w:iCs/>
              </w:rPr>
            </w:pPr>
            <w:r w:rsidRPr="003650F4">
              <w:rPr>
                <w:rFonts w:ascii="Times New Roman" w:hAnsi="Times New Roman" w:cs="Times New Roman"/>
                <w:b/>
                <w:iCs/>
              </w:rPr>
              <w:t>Phân khu đa ngành</w:t>
            </w:r>
          </w:p>
        </w:tc>
        <w:tc>
          <w:tcPr>
            <w:tcW w:w="1873" w:type="pct"/>
            <w:gridSpan w:val="2"/>
            <w:shd w:val="clear" w:color="auto" w:fill="E5FFFF"/>
          </w:tcPr>
          <w:p w14:paraId="67DFCB1E" w14:textId="77777777" w:rsidR="00BB712E" w:rsidRPr="003650F4" w:rsidRDefault="00BB712E" w:rsidP="00C07B8D">
            <w:pPr>
              <w:pStyle w:val="ListParagraph"/>
              <w:spacing w:before="120" w:after="120" w:line="240" w:lineRule="auto"/>
              <w:ind w:left="0"/>
              <w:contextualSpacing w:val="0"/>
              <w:jc w:val="center"/>
              <w:rPr>
                <w:rFonts w:ascii="Times New Roman" w:hAnsi="Times New Roman" w:cs="Times New Roman"/>
                <w:b/>
                <w:iCs/>
              </w:rPr>
            </w:pPr>
            <w:r w:rsidRPr="003650F4">
              <w:rPr>
                <w:rFonts w:ascii="Times New Roman" w:hAnsi="Times New Roman" w:cs="Times New Roman"/>
                <w:b/>
                <w:iCs/>
              </w:rPr>
              <w:t xml:space="preserve">Phân khu dệt may </w:t>
            </w:r>
          </w:p>
        </w:tc>
      </w:tr>
      <w:tr w:rsidR="003650F4" w:rsidRPr="003650F4" w14:paraId="03E99B71" w14:textId="77777777" w:rsidTr="00C07B8D">
        <w:trPr>
          <w:tblHeader/>
        </w:trPr>
        <w:tc>
          <w:tcPr>
            <w:tcW w:w="1255" w:type="pct"/>
            <w:vMerge/>
            <w:shd w:val="clear" w:color="auto" w:fill="E5FFFF"/>
          </w:tcPr>
          <w:p w14:paraId="43B915B0" w14:textId="77777777" w:rsidR="00BB712E" w:rsidRPr="003650F4" w:rsidRDefault="00BB712E" w:rsidP="00C07B8D">
            <w:pPr>
              <w:pStyle w:val="ListParagraph"/>
              <w:spacing w:before="120" w:after="120" w:line="240" w:lineRule="auto"/>
              <w:ind w:left="0"/>
              <w:contextualSpacing w:val="0"/>
              <w:jc w:val="center"/>
              <w:rPr>
                <w:rFonts w:ascii="Times New Roman" w:hAnsi="Times New Roman" w:cs="Times New Roman"/>
                <w:b/>
                <w:iCs/>
              </w:rPr>
            </w:pPr>
          </w:p>
        </w:tc>
        <w:tc>
          <w:tcPr>
            <w:tcW w:w="870" w:type="pct"/>
            <w:shd w:val="clear" w:color="auto" w:fill="E5FFFF"/>
            <w:vAlign w:val="center"/>
          </w:tcPr>
          <w:p w14:paraId="2E81EA10" w14:textId="77777777" w:rsidR="00BB712E" w:rsidRPr="003650F4" w:rsidRDefault="00BB712E" w:rsidP="00C07B8D">
            <w:pPr>
              <w:pStyle w:val="ListParagraph"/>
              <w:spacing w:before="120" w:after="120" w:line="240" w:lineRule="auto"/>
              <w:ind w:left="0"/>
              <w:contextualSpacing w:val="0"/>
              <w:jc w:val="center"/>
              <w:rPr>
                <w:rFonts w:ascii="Times New Roman" w:hAnsi="Times New Roman" w:cs="Times New Roman"/>
                <w:b/>
                <w:iCs/>
              </w:rPr>
            </w:pPr>
            <w:r w:rsidRPr="003650F4">
              <w:rPr>
                <w:rFonts w:ascii="Times New Roman" w:hAnsi="Times New Roman" w:cs="Times New Roman"/>
                <w:b/>
                <w:iCs/>
              </w:rPr>
              <w:t>Đầu nối vào HTXL đa ngành</w:t>
            </w:r>
          </w:p>
        </w:tc>
        <w:tc>
          <w:tcPr>
            <w:tcW w:w="1002" w:type="pct"/>
            <w:shd w:val="clear" w:color="auto" w:fill="E5FFFF"/>
            <w:vAlign w:val="center"/>
          </w:tcPr>
          <w:p w14:paraId="48FD3B95" w14:textId="77777777" w:rsidR="00BB712E" w:rsidRPr="003650F4" w:rsidRDefault="00BB712E" w:rsidP="00C07B8D">
            <w:pPr>
              <w:pStyle w:val="ListParagraph"/>
              <w:spacing w:before="120" w:after="120" w:line="240" w:lineRule="auto"/>
              <w:ind w:left="0"/>
              <w:contextualSpacing w:val="0"/>
              <w:jc w:val="center"/>
              <w:rPr>
                <w:rFonts w:ascii="Times New Roman" w:hAnsi="Times New Roman" w:cs="Times New Roman"/>
                <w:b/>
                <w:iCs/>
              </w:rPr>
            </w:pPr>
            <w:r w:rsidRPr="003650F4">
              <w:rPr>
                <w:rFonts w:ascii="Times New Roman" w:hAnsi="Times New Roman" w:cs="Times New Roman"/>
                <w:b/>
                <w:iCs/>
              </w:rPr>
              <w:t>Điều tiết về HTXL Phân khu dệt may</w:t>
            </w:r>
          </w:p>
        </w:tc>
        <w:tc>
          <w:tcPr>
            <w:tcW w:w="937" w:type="pct"/>
            <w:shd w:val="clear" w:color="auto" w:fill="E5FFFF"/>
            <w:vAlign w:val="center"/>
          </w:tcPr>
          <w:p w14:paraId="35E39FD1" w14:textId="77777777" w:rsidR="00BB712E" w:rsidRPr="003650F4" w:rsidRDefault="00BB712E" w:rsidP="00C07B8D">
            <w:pPr>
              <w:pStyle w:val="ListParagraph"/>
              <w:spacing w:before="120" w:after="120" w:line="240" w:lineRule="auto"/>
              <w:ind w:left="0"/>
              <w:contextualSpacing w:val="0"/>
              <w:jc w:val="center"/>
              <w:rPr>
                <w:rFonts w:ascii="Times New Roman" w:hAnsi="Times New Roman" w:cs="Times New Roman"/>
                <w:b/>
                <w:iCs/>
              </w:rPr>
            </w:pPr>
            <w:r w:rsidRPr="003650F4">
              <w:rPr>
                <w:rFonts w:ascii="Times New Roman" w:hAnsi="Times New Roman" w:cs="Times New Roman"/>
                <w:b/>
                <w:iCs/>
              </w:rPr>
              <w:t xml:space="preserve">Đấu nối về HTXL </w:t>
            </w:r>
            <w:r w:rsidRPr="003650F4">
              <w:rPr>
                <w:rFonts w:ascii="Times New Roman" w:hAnsi="Times New Roman" w:cs="Times New Roman"/>
                <w:b/>
                <w:iCs/>
              </w:rPr>
              <w:br/>
              <w:t>Phân khu dệt may</w:t>
            </w:r>
          </w:p>
        </w:tc>
        <w:tc>
          <w:tcPr>
            <w:tcW w:w="936" w:type="pct"/>
            <w:shd w:val="clear" w:color="auto" w:fill="E5FFFF"/>
            <w:vAlign w:val="center"/>
          </w:tcPr>
          <w:p w14:paraId="7876E2D9" w14:textId="77777777" w:rsidR="00BB712E" w:rsidRPr="003650F4" w:rsidRDefault="00BB712E" w:rsidP="00C07B8D">
            <w:pPr>
              <w:pStyle w:val="ListParagraph"/>
              <w:spacing w:before="120" w:after="120" w:line="240" w:lineRule="auto"/>
              <w:ind w:left="0"/>
              <w:contextualSpacing w:val="0"/>
              <w:jc w:val="center"/>
              <w:rPr>
                <w:rFonts w:ascii="Times New Roman" w:hAnsi="Times New Roman" w:cs="Times New Roman"/>
                <w:b/>
                <w:iCs/>
              </w:rPr>
            </w:pPr>
            <w:r w:rsidRPr="003650F4">
              <w:rPr>
                <w:rFonts w:ascii="Times New Roman" w:hAnsi="Times New Roman" w:cs="Times New Roman"/>
                <w:b/>
                <w:iCs/>
              </w:rPr>
              <w:t xml:space="preserve">Đấu nối về </w:t>
            </w:r>
            <w:r w:rsidRPr="003650F4">
              <w:rPr>
                <w:rFonts w:ascii="Times New Roman" w:hAnsi="Times New Roman" w:cs="Times New Roman"/>
                <w:b/>
                <w:iCs/>
              </w:rPr>
              <w:br/>
              <w:t>Hồ hoàn thiện</w:t>
            </w:r>
          </w:p>
        </w:tc>
      </w:tr>
      <w:tr w:rsidR="003650F4" w:rsidRPr="003650F4" w14:paraId="5F0A1B9E" w14:textId="77777777" w:rsidTr="00C07B8D">
        <w:tc>
          <w:tcPr>
            <w:tcW w:w="1255" w:type="pct"/>
            <w:shd w:val="clear" w:color="auto" w:fill="auto"/>
          </w:tcPr>
          <w:p w14:paraId="33FCF43A" w14:textId="77777777" w:rsidR="00BB712E" w:rsidRPr="003650F4" w:rsidRDefault="00BB712E" w:rsidP="00C07B8D">
            <w:pPr>
              <w:pStyle w:val="ListParagraph"/>
              <w:spacing w:before="120" w:after="120" w:line="240" w:lineRule="auto"/>
              <w:ind w:left="0"/>
              <w:contextualSpacing w:val="0"/>
              <w:jc w:val="both"/>
              <w:rPr>
                <w:rFonts w:ascii="Times New Roman" w:hAnsi="Times New Roman" w:cs="Times New Roman"/>
                <w:bCs/>
                <w:iCs/>
              </w:rPr>
            </w:pPr>
            <w:r w:rsidRPr="003650F4">
              <w:rPr>
                <w:rFonts w:ascii="Times New Roman" w:hAnsi="Times New Roman" w:cs="Times New Roman"/>
                <w:bCs/>
                <w:iCs/>
              </w:rPr>
              <w:t>Nhu cầu xả thải theo ĐTM của các Doanh nghiệp đang hoạt động</w:t>
            </w:r>
          </w:p>
        </w:tc>
        <w:tc>
          <w:tcPr>
            <w:tcW w:w="870" w:type="pct"/>
            <w:shd w:val="clear" w:color="auto" w:fill="auto"/>
            <w:vAlign w:val="center"/>
          </w:tcPr>
          <w:p w14:paraId="0A321510" w14:textId="77777777" w:rsidR="00BB712E" w:rsidRPr="003650F4" w:rsidRDefault="00BB712E" w:rsidP="00C07B8D">
            <w:pPr>
              <w:pStyle w:val="ListParagraph"/>
              <w:spacing w:before="120" w:after="120" w:line="240" w:lineRule="auto"/>
              <w:ind w:left="0"/>
              <w:contextualSpacing w:val="0"/>
              <w:jc w:val="center"/>
              <w:rPr>
                <w:rFonts w:ascii="Times New Roman" w:hAnsi="Times New Roman" w:cs="Times New Roman"/>
                <w:bCs/>
                <w:iCs/>
              </w:rPr>
            </w:pPr>
            <w:r w:rsidRPr="003650F4">
              <w:rPr>
                <w:rFonts w:ascii="Times New Roman" w:hAnsi="Times New Roman" w:cs="Times New Roman"/>
                <w:bCs/>
                <w:iCs/>
              </w:rPr>
              <w:t>9.190,98 m³/ngày</w:t>
            </w:r>
          </w:p>
        </w:tc>
        <w:tc>
          <w:tcPr>
            <w:tcW w:w="1002" w:type="pct"/>
            <w:shd w:val="clear" w:color="auto" w:fill="auto"/>
            <w:vAlign w:val="center"/>
          </w:tcPr>
          <w:p w14:paraId="3E5EBEEF" w14:textId="77777777" w:rsidR="00BB712E" w:rsidRPr="003650F4" w:rsidRDefault="00BB712E" w:rsidP="00C07B8D">
            <w:pPr>
              <w:pStyle w:val="ListParagraph"/>
              <w:spacing w:before="120" w:after="120" w:line="240" w:lineRule="auto"/>
              <w:ind w:left="0"/>
              <w:contextualSpacing w:val="0"/>
              <w:jc w:val="center"/>
              <w:rPr>
                <w:rFonts w:ascii="Times New Roman" w:hAnsi="Times New Roman" w:cs="Times New Roman"/>
                <w:bCs/>
                <w:iCs/>
              </w:rPr>
            </w:pPr>
            <w:r w:rsidRPr="003650F4">
              <w:rPr>
                <w:rFonts w:ascii="Times New Roman" w:hAnsi="Times New Roman" w:cs="Times New Roman"/>
                <w:bCs/>
                <w:iCs/>
              </w:rPr>
              <w:t>-</w:t>
            </w:r>
          </w:p>
        </w:tc>
        <w:tc>
          <w:tcPr>
            <w:tcW w:w="937" w:type="pct"/>
            <w:shd w:val="clear" w:color="auto" w:fill="auto"/>
            <w:vAlign w:val="center"/>
          </w:tcPr>
          <w:p w14:paraId="53CFB289" w14:textId="77777777" w:rsidR="00BB712E" w:rsidRPr="003650F4" w:rsidRDefault="00BB712E" w:rsidP="00C07B8D">
            <w:pPr>
              <w:pStyle w:val="ListParagraph"/>
              <w:spacing w:before="120" w:after="120" w:line="240" w:lineRule="auto"/>
              <w:ind w:left="0"/>
              <w:contextualSpacing w:val="0"/>
              <w:jc w:val="center"/>
              <w:rPr>
                <w:rFonts w:ascii="Times New Roman" w:hAnsi="Times New Roman" w:cs="Times New Roman"/>
                <w:bCs/>
                <w:iCs/>
              </w:rPr>
            </w:pPr>
            <w:r w:rsidRPr="003650F4">
              <w:rPr>
                <w:rFonts w:ascii="Times New Roman" w:hAnsi="Times New Roman" w:cs="Times New Roman"/>
                <w:bCs/>
                <w:iCs/>
              </w:rPr>
              <w:t>16.544,25 m³/ngày</w:t>
            </w:r>
          </w:p>
        </w:tc>
        <w:tc>
          <w:tcPr>
            <w:tcW w:w="936" w:type="pct"/>
            <w:shd w:val="clear" w:color="auto" w:fill="auto"/>
            <w:vAlign w:val="center"/>
          </w:tcPr>
          <w:p w14:paraId="62011832" w14:textId="77777777" w:rsidR="00BB712E" w:rsidRPr="003650F4" w:rsidRDefault="00BB712E" w:rsidP="00C07B8D">
            <w:pPr>
              <w:pStyle w:val="ListParagraph"/>
              <w:spacing w:before="120" w:after="120" w:line="240" w:lineRule="auto"/>
              <w:ind w:left="0"/>
              <w:contextualSpacing w:val="0"/>
              <w:jc w:val="center"/>
              <w:rPr>
                <w:rFonts w:ascii="Times New Roman" w:hAnsi="Times New Roman" w:cs="Times New Roman"/>
                <w:bCs/>
                <w:iCs/>
              </w:rPr>
            </w:pPr>
            <w:r w:rsidRPr="003650F4">
              <w:rPr>
                <w:rFonts w:ascii="Times New Roman" w:hAnsi="Times New Roman" w:cs="Times New Roman"/>
                <w:bCs/>
                <w:iCs/>
              </w:rPr>
              <w:t>13.081,82 m³/ngày</w:t>
            </w:r>
          </w:p>
        </w:tc>
      </w:tr>
      <w:tr w:rsidR="003650F4" w:rsidRPr="003650F4" w14:paraId="42E4C049" w14:textId="77777777" w:rsidTr="00C07B8D">
        <w:tc>
          <w:tcPr>
            <w:tcW w:w="1255" w:type="pct"/>
            <w:shd w:val="clear" w:color="auto" w:fill="auto"/>
          </w:tcPr>
          <w:p w14:paraId="21D253FE" w14:textId="77777777" w:rsidR="00BB712E" w:rsidRPr="003650F4" w:rsidRDefault="00BB712E" w:rsidP="00C07B8D">
            <w:pPr>
              <w:pStyle w:val="ListParagraph"/>
              <w:spacing w:before="120" w:after="120" w:line="240" w:lineRule="auto"/>
              <w:ind w:left="0"/>
              <w:contextualSpacing w:val="0"/>
              <w:jc w:val="both"/>
              <w:rPr>
                <w:rFonts w:ascii="Times New Roman" w:hAnsi="Times New Roman" w:cs="Times New Roman"/>
                <w:bCs/>
                <w:iCs/>
              </w:rPr>
            </w:pPr>
            <w:r w:rsidRPr="003650F4">
              <w:rPr>
                <w:rFonts w:ascii="Times New Roman" w:hAnsi="Times New Roman" w:cs="Times New Roman"/>
                <w:bCs/>
                <w:iCs/>
              </w:rPr>
              <w:t>Nhu cầu xả thải theo thực tế của các Doanh nghiệp đang hoạt động</w:t>
            </w:r>
          </w:p>
        </w:tc>
        <w:tc>
          <w:tcPr>
            <w:tcW w:w="870" w:type="pct"/>
            <w:shd w:val="clear" w:color="auto" w:fill="auto"/>
            <w:vAlign w:val="center"/>
          </w:tcPr>
          <w:p w14:paraId="1CECF7B7" w14:textId="77777777" w:rsidR="00BB712E" w:rsidRPr="003650F4" w:rsidRDefault="00BB712E" w:rsidP="00C07B8D">
            <w:pPr>
              <w:pStyle w:val="ListParagraph"/>
              <w:spacing w:before="120" w:after="120" w:line="240" w:lineRule="auto"/>
              <w:ind w:left="0"/>
              <w:contextualSpacing w:val="0"/>
              <w:jc w:val="center"/>
              <w:rPr>
                <w:rFonts w:ascii="Times New Roman" w:hAnsi="Times New Roman" w:cs="Times New Roman"/>
                <w:bCs/>
                <w:iCs/>
              </w:rPr>
            </w:pPr>
            <w:r w:rsidRPr="003650F4">
              <w:rPr>
                <w:rFonts w:ascii="Times New Roman" w:hAnsi="Times New Roman" w:cs="Times New Roman"/>
                <w:bCs/>
                <w:iCs/>
                <w:lang w:val="vi-VN"/>
              </w:rPr>
              <w:t>7.361</w:t>
            </w:r>
            <w:r w:rsidRPr="003650F4">
              <w:rPr>
                <w:rFonts w:ascii="Times New Roman" w:hAnsi="Times New Roman" w:cs="Times New Roman"/>
                <w:bCs/>
                <w:iCs/>
              </w:rPr>
              <w:t xml:space="preserve"> m³/ngày</w:t>
            </w:r>
          </w:p>
        </w:tc>
        <w:tc>
          <w:tcPr>
            <w:tcW w:w="1002" w:type="pct"/>
            <w:shd w:val="clear" w:color="auto" w:fill="auto"/>
            <w:vAlign w:val="center"/>
          </w:tcPr>
          <w:p w14:paraId="49E7E30C" w14:textId="77777777" w:rsidR="00BB712E" w:rsidRPr="003650F4" w:rsidRDefault="00BB712E" w:rsidP="00C07B8D">
            <w:pPr>
              <w:pStyle w:val="ListParagraph"/>
              <w:spacing w:before="120" w:after="120" w:line="240" w:lineRule="auto"/>
              <w:ind w:left="0"/>
              <w:contextualSpacing w:val="0"/>
              <w:jc w:val="center"/>
              <w:rPr>
                <w:rFonts w:ascii="Times New Roman" w:hAnsi="Times New Roman" w:cs="Times New Roman"/>
                <w:bCs/>
                <w:iCs/>
              </w:rPr>
            </w:pPr>
            <w:r w:rsidRPr="003650F4">
              <w:rPr>
                <w:rFonts w:ascii="Times New Roman" w:hAnsi="Times New Roman" w:cs="Times New Roman"/>
                <w:bCs/>
                <w:iCs/>
              </w:rPr>
              <w:fldChar w:fldCharType="begin"/>
            </w:r>
            <w:r w:rsidRPr="003650F4">
              <w:rPr>
                <w:rFonts w:ascii="Times New Roman" w:hAnsi="Times New Roman" w:cs="Times New Roman"/>
                <w:bCs/>
                <w:iCs/>
              </w:rPr>
              <w:instrText xml:space="preserve"> =</w:instrText>
            </w:r>
            <w:r w:rsidRPr="003650F4">
              <w:rPr>
                <w:rFonts w:ascii="Times New Roman" w:hAnsi="Times New Roman" w:cs="Times New Roman"/>
                <w:bCs/>
                <w:iCs/>
                <w:lang w:val="vi-VN"/>
              </w:rPr>
              <w:instrText>7361</w:instrText>
            </w:r>
            <w:r w:rsidRPr="003650F4">
              <w:rPr>
                <w:rFonts w:ascii="Times New Roman" w:hAnsi="Times New Roman" w:cs="Times New Roman"/>
                <w:bCs/>
                <w:iCs/>
              </w:rPr>
              <w:instrText xml:space="preserve">-4000 </w:instrText>
            </w:r>
            <w:r w:rsidRPr="003650F4">
              <w:rPr>
                <w:rFonts w:ascii="Times New Roman" w:hAnsi="Times New Roman" w:cs="Times New Roman"/>
                <w:bCs/>
                <w:iCs/>
              </w:rPr>
              <w:fldChar w:fldCharType="separate"/>
            </w:r>
            <w:r w:rsidRPr="003650F4">
              <w:rPr>
                <w:rFonts w:ascii="Times New Roman" w:hAnsi="Times New Roman" w:cs="Times New Roman"/>
                <w:bCs/>
                <w:iCs/>
                <w:noProof/>
              </w:rPr>
              <w:t>3</w:t>
            </w:r>
            <w:r w:rsidRPr="003650F4">
              <w:rPr>
                <w:rFonts w:ascii="Times New Roman" w:hAnsi="Times New Roman" w:cs="Times New Roman"/>
                <w:bCs/>
                <w:iCs/>
                <w:noProof/>
                <w:lang w:val="vi-VN"/>
              </w:rPr>
              <w:t>.</w:t>
            </w:r>
            <w:r w:rsidRPr="003650F4">
              <w:rPr>
                <w:rFonts w:ascii="Times New Roman" w:hAnsi="Times New Roman" w:cs="Times New Roman"/>
                <w:bCs/>
                <w:iCs/>
                <w:noProof/>
              </w:rPr>
              <w:t>361</w:t>
            </w:r>
            <w:r w:rsidRPr="003650F4">
              <w:rPr>
                <w:rFonts w:ascii="Times New Roman" w:hAnsi="Times New Roman" w:cs="Times New Roman"/>
                <w:bCs/>
                <w:iCs/>
              </w:rPr>
              <w:fldChar w:fldCharType="end"/>
            </w:r>
            <w:r w:rsidRPr="003650F4">
              <w:rPr>
                <w:rFonts w:ascii="Times New Roman" w:hAnsi="Times New Roman" w:cs="Times New Roman"/>
                <w:bCs/>
                <w:iCs/>
              </w:rPr>
              <w:t xml:space="preserve"> m³/ngày</w:t>
            </w:r>
          </w:p>
        </w:tc>
        <w:tc>
          <w:tcPr>
            <w:tcW w:w="937" w:type="pct"/>
            <w:shd w:val="clear" w:color="auto" w:fill="auto"/>
            <w:vAlign w:val="center"/>
          </w:tcPr>
          <w:p w14:paraId="5FFE2CB5" w14:textId="77777777" w:rsidR="00BB712E" w:rsidRPr="003650F4" w:rsidRDefault="00BB712E" w:rsidP="00C07B8D">
            <w:pPr>
              <w:pStyle w:val="ListParagraph"/>
              <w:spacing w:before="120" w:after="120" w:line="240" w:lineRule="auto"/>
              <w:ind w:left="0"/>
              <w:contextualSpacing w:val="0"/>
              <w:jc w:val="center"/>
              <w:rPr>
                <w:rFonts w:ascii="Times New Roman" w:hAnsi="Times New Roman" w:cs="Times New Roman"/>
                <w:bCs/>
                <w:iCs/>
              </w:rPr>
            </w:pPr>
            <w:r w:rsidRPr="003650F4">
              <w:rPr>
                <w:rFonts w:ascii="Times New Roman" w:hAnsi="Times New Roman" w:cs="Times New Roman"/>
                <w:bCs/>
                <w:iCs/>
                <w:lang w:val="vi-VN"/>
              </w:rPr>
              <w:t>3.826,36</w:t>
            </w:r>
            <w:r w:rsidRPr="003650F4">
              <w:rPr>
                <w:rFonts w:ascii="Times New Roman" w:hAnsi="Times New Roman" w:cs="Times New Roman"/>
                <w:bCs/>
                <w:iCs/>
              </w:rPr>
              <w:t xml:space="preserve"> m³/ngày</w:t>
            </w:r>
          </w:p>
        </w:tc>
        <w:tc>
          <w:tcPr>
            <w:tcW w:w="936" w:type="pct"/>
            <w:shd w:val="clear" w:color="auto" w:fill="auto"/>
            <w:vAlign w:val="center"/>
          </w:tcPr>
          <w:p w14:paraId="3506046E" w14:textId="77777777" w:rsidR="00BB712E" w:rsidRPr="003650F4" w:rsidRDefault="00BB712E" w:rsidP="00C07B8D">
            <w:pPr>
              <w:pStyle w:val="ListParagraph"/>
              <w:spacing w:before="120" w:after="120" w:line="240" w:lineRule="auto"/>
              <w:ind w:left="0"/>
              <w:contextualSpacing w:val="0"/>
              <w:jc w:val="center"/>
              <w:rPr>
                <w:rFonts w:ascii="Times New Roman" w:hAnsi="Times New Roman" w:cs="Times New Roman"/>
                <w:bCs/>
                <w:iCs/>
              </w:rPr>
            </w:pPr>
            <w:r w:rsidRPr="003650F4">
              <w:rPr>
                <w:rFonts w:ascii="Times New Roman" w:hAnsi="Times New Roman" w:cs="Times New Roman"/>
                <w:bCs/>
                <w:iCs/>
                <w:lang w:val="vi-VN"/>
              </w:rPr>
              <w:t>5.661</w:t>
            </w:r>
            <w:r w:rsidRPr="003650F4">
              <w:rPr>
                <w:rFonts w:ascii="Times New Roman" w:hAnsi="Times New Roman" w:cs="Times New Roman"/>
                <w:bCs/>
                <w:iCs/>
              </w:rPr>
              <w:t xml:space="preserve"> m³/ngày</w:t>
            </w:r>
          </w:p>
        </w:tc>
      </w:tr>
      <w:tr w:rsidR="003650F4" w:rsidRPr="003650F4" w14:paraId="3C56F9A6" w14:textId="77777777" w:rsidTr="00C07B8D">
        <w:tc>
          <w:tcPr>
            <w:tcW w:w="1255" w:type="pct"/>
            <w:shd w:val="clear" w:color="auto" w:fill="auto"/>
          </w:tcPr>
          <w:p w14:paraId="5CB17F91" w14:textId="77777777" w:rsidR="00BB712E" w:rsidRPr="003650F4" w:rsidRDefault="00BB712E" w:rsidP="00C07B8D">
            <w:pPr>
              <w:pStyle w:val="ListParagraph"/>
              <w:spacing w:before="120" w:after="120" w:line="240" w:lineRule="auto"/>
              <w:ind w:left="0"/>
              <w:contextualSpacing w:val="0"/>
              <w:jc w:val="both"/>
              <w:rPr>
                <w:rFonts w:ascii="Times New Roman" w:hAnsi="Times New Roman" w:cs="Times New Roman"/>
                <w:bCs/>
                <w:iCs/>
              </w:rPr>
            </w:pPr>
            <w:r w:rsidRPr="003650F4">
              <w:rPr>
                <w:rFonts w:ascii="Times New Roman" w:hAnsi="Times New Roman" w:cs="Times New Roman"/>
                <w:bCs/>
                <w:iCs/>
              </w:rPr>
              <w:t xml:space="preserve">Hệ thống xử lý nước thải tập trung đã hoàn thiện/Công trình tiếp nhận nước thải  </w:t>
            </w:r>
          </w:p>
        </w:tc>
        <w:tc>
          <w:tcPr>
            <w:tcW w:w="870" w:type="pct"/>
            <w:shd w:val="clear" w:color="auto" w:fill="auto"/>
            <w:vAlign w:val="center"/>
          </w:tcPr>
          <w:p w14:paraId="2077CFB8" w14:textId="77777777" w:rsidR="00BB712E" w:rsidRPr="003650F4" w:rsidRDefault="00BB712E" w:rsidP="00C07B8D">
            <w:pPr>
              <w:pStyle w:val="ListParagraph"/>
              <w:spacing w:before="120" w:after="120" w:line="240" w:lineRule="auto"/>
              <w:ind w:left="0"/>
              <w:contextualSpacing w:val="0"/>
              <w:jc w:val="center"/>
              <w:rPr>
                <w:rFonts w:ascii="Times New Roman" w:hAnsi="Times New Roman" w:cs="Times New Roman"/>
                <w:bCs/>
                <w:iCs/>
              </w:rPr>
            </w:pPr>
            <w:r w:rsidRPr="003650F4">
              <w:rPr>
                <w:rFonts w:ascii="Times New Roman" w:hAnsi="Times New Roman" w:cs="Times New Roman"/>
                <w:bCs/>
                <w:iCs/>
              </w:rPr>
              <w:t>4.000 m³/ngày</w:t>
            </w:r>
          </w:p>
        </w:tc>
        <w:tc>
          <w:tcPr>
            <w:tcW w:w="1002" w:type="pct"/>
            <w:shd w:val="clear" w:color="auto" w:fill="auto"/>
            <w:vAlign w:val="center"/>
          </w:tcPr>
          <w:p w14:paraId="2F688ADB" w14:textId="77777777" w:rsidR="00BB712E" w:rsidRPr="003650F4" w:rsidRDefault="00BB712E" w:rsidP="00C07B8D">
            <w:pPr>
              <w:pStyle w:val="ListParagraph"/>
              <w:spacing w:before="120" w:after="120" w:line="240" w:lineRule="auto"/>
              <w:ind w:left="0"/>
              <w:contextualSpacing w:val="0"/>
              <w:jc w:val="center"/>
              <w:rPr>
                <w:rFonts w:ascii="Times New Roman" w:hAnsi="Times New Roman" w:cs="Times New Roman"/>
                <w:bCs/>
                <w:iCs/>
              </w:rPr>
            </w:pPr>
            <w:r w:rsidRPr="003650F4">
              <w:rPr>
                <w:rFonts w:ascii="Times New Roman" w:hAnsi="Times New Roman" w:cs="Times New Roman"/>
                <w:bCs/>
                <w:iCs/>
              </w:rPr>
              <w:t>-</w:t>
            </w:r>
          </w:p>
        </w:tc>
        <w:tc>
          <w:tcPr>
            <w:tcW w:w="937" w:type="pct"/>
            <w:shd w:val="clear" w:color="auto" w:fill="auto"/>
            <w:vAlign w:val="center"/>
          </w:tcPr>
          <w:p w14:paraId="58A3B233" w14:textId="77777777" w:rsidR="00BB712E" w:rsidRPr="003650F4" w:rsidRDefault="00BB712E" w:rsidP="00C07B8D">
            <w:pPr>
              <w:pStyle w:val="ListParagraph"/>
              <w:spacing w:before="120" w:after="120" w:line="240" w:lineRule="auto"/>
              <w:ind w:left="0"/>
              <w:contextualSpacing w:val="0"/>
              <w:jc w:val="center"/>
              <w:rPr>
                <w:rFonts w:ascii="Times New Roman" w:hAnsi="Times New Roman" w:cs="Times New Roman"/>
                <w:bCs/>
                <w:iCs/>
              </w:rPr>
            </w:pPr>
            <w:r w:rsidRPr="003650F4">
              <w:rPr>
                <w:rFonts w:ascii="Times New Roman" w:hAnsi="Times New Roman" w:cs="Times New Roman"/>
                <w:bCs/>
                <w:iCs/>
              </w:rPr>
              <w:t xml:space="preserve">12.000 </w:t>
            </w:r>
            <w:r w:rsidRPr="003650F4">
              <w:rPr>
                <w:rFonts w:ascii="Times New Roman" w:hAnsi="Times New Roman" w:cs="Times New Roman"/>
                <w:bCs/>
                <w:iCs/>
                <w:sz w:val="23"/>
                <w:szCs w:val="23"/>
              </w:rPr>
              <w:t>m³/ngày</w:t>
            </w:r>
          </w:p>
        </w:tc>
        <w:tc>
          <w:tcPr>
            <w:tcW w:w="936" w:type="pct"/>
            <w:shd w:val="clear" w:color="auto" w:fill="auto"/>
            <w:vAlign w:val="center"/>
          </w:tcPr>
          <w:p w14:paraId="1AF822AD" w14:textId="77777777" w:rsidR="00BB712E" w:rsidRPr="003650F4" w:rsidRDefault="00BB712E" w:rsidP="00C07B8D">
            <w:pPr>
              <w:pStyle w:val="ListParagraph"/>
              <w:spacing w:before="120" w:after="120" w:line="240" w:lineRule="auto"/>
              <w:ind w:left="0"/>
              <w:contextualSpacing w:val="0"/>
              <w:jc w:val="center"/>
              <w:rPr>
                <w:rFonts w:ascii="Times New Roman" w:hAnsi="Times New Roman" w:cs="Times New Roman"/>
                <w:bCs/>
                <w:iCs/>
              </w:rPr>
            </w:pPr>
            <w:r w:rsidRPr="003650F4">
              <w:rPr>
                <w:rFonts w:ascii="Times New Roman" w:hAnsi="Times New Roman" w:cs="Times New Roman"/>
                <w:bCs/>
                <w:iCs/>
              </w:rPr>
              <w:t xml:space="preserve">36.000 </w:t>
            </w:r>
            <w:r w:rsidRPr="003650F4">
              <w:rPr>
                <w:rFonts w:ascii="Times New Roman" w:hAnsi="Times New Roman" w:cs="Times New Roman"/>
                <w:bCs/>
                <w:iCs/>
                <w:sz w:val="23"/>
                <w:szCs w:val="23"/>
              </w:rPr>
              <w:t>m³</w:t>
            </w:r>
          </w:p>
        </w:tc>
      </w:tr>
    </w:tbl>
    <w:p w14:paraId="6FB434FC" w14:textId="77777777" w:rsidR="00BB712E" w:rsidRPr="003650F4" w:rsidRDefault="00BB712E" w:rsidP="00BB712E">
      <w:pPr>
        <w:pStyle w:val="ListParagraph"/>
        <w:spacing w:before="120" w:after="120" w:line="240" w:lineRule="auto"/>
        <w:ind w:left="0"/>
        <w:contextualSpacing w:val="0"/>
        <w:jc w:val="right"/>
        <w:rPr>
          <w:rFonts w:ascii="Times New Roman" w:hAnsi="Times New Roman" w:cs="Times New Roman"/>
          <w:bCs/>
          <w:i/>
          <w:sz w:val="24"/>
          <w:szCs w:val="24"/>
        </w:rPr>
      </w:pPr>
      <w:r w:rsidRPr="003650F4">
        <w:rPr>
          <w:rFonts w:ascii="Times New Roman" w:hAnsi="Times New Roman" w:cs="Times New Roman"/>
          <w:bCs/>
          <w:i/>
          <w:sz w:val="24"/>
          <w:szCs w:val="24"/>
        </w:rPr>
        <w:t xml:space="preserve">(Nguồn: </w:t>
      </w:r>
      <w:r w:rsidRPr="003650F4">
        <w:rPr>
          <w:rFonts w:ascii="Times New Roman" w:hAnsi="Times New Roman" w:cs="Times New Roman"/>
          <w:i/>
          <w:spacing w:val="-2"/>
          <w:sz w:val="24"/>
          <w:szCs w:val="24"/>
        </w:rPr>
        <w:t xml:space="preserve">Báo cáo </w:t>
      </w:r>
      <w:r w:rsidRPr="003650F4">
        <w:rPr>
          <w:rFonts w:ascii="Times New Roman" w:hAnsi="Times New Roman" w:cs="Times New Roman"/>
          <w:i/>
          <w:spacing w:val="-2"/>
          <w:sz w:val="24"/>
          <w:szCs w:val="24"/>
          <w:lang w:val="vi-VN"/>
        </w:rPr>
        <w:t xml:space="preserve">đề xuất cấp Giấy phép </w:t>
      </w:r>
      <w:r w:rsidRPr="003650F4">
        <w:rPr>
          <w:rFonts w:ascii="Times New Roman" w:hAnsi="Times New Roman" w:cs="Times New Roman"/>
          <w:i/>
          <w:spacing w:val="-2"/>
          <w:sz w:val="24"/>
          <w:szCs w:val="24"/>
        </w:rPr>
        <w:t>môi trường Khu công nghiệp Thành Thành Công năm 202</w:t>
      </w:r>
      <w:r w:rsidRPr="003650F4">
        <w:rPr>
          <w:rFonts w:ascii="Times New Roman" w:hAnsi="Times New Roman" w:cs="Times New Roman"/>
          <w:i/>
          <w:spacing w:val="-2"/>
          <w:sz w:val="24"/>
          <w:szCs w:val="24"/>
          <w:lang w:val="vi-VN"/>
        </w:rPr>
        <w:t>3</w:t>
      </w:r>
      <w:r w:rsidRPr="003650F4">
        <w:rPr>
          <w:rFonts w:ascii="Times New Roman" w:hAnsi="Times New Roman" w:cs="Times New Roman"/>
          <w:i/>
          <w:spacing w:val="-2"/>
          <w:sz w:val="24"/>
          <w:szCs w:val="24"/>
        </w:rPr>
        <w:t>)</w:t>
      </w:r>
    </w:p>
    <w:p w14:paraId="6F61A606" w14:textId="77777777" w:rsidR="00BB712E" w:rsidRPr="003650F4" w:rsidRDefault="00BB712E" w:rsidP="00BB712E">
      <w:pPr>
        <w:pStyle w:val="ListParagraph"/>
        <w:spacing w:before="120" w:after="120" w:line="240" w:lineRule="auto"/>
        <w:ind w:left="0" w:firstLine="426"/>
        <w:contextualSpacing w:val="0"/>
        <w:jc w:val="both"/>
        <w:rPr>
          <w:rFonts w:ascii="Times New Roman" w:hAnsi="Times New Roman" w:cs="Times New Roman"/>
          <w:bCs/>
          <w:iCs/>
          <w:sz w:val="26"/>
          <w:szCs w:val="26"/>
        </w:rPr>
      </w:pPr>
      <w:r w:rsidRPr="003650F4">
        <w:rPr>
          <w:rFonts w:ascii="Times New Roman" w:hAnsi="Times New Roman" w:cs="Times New Roman"/>
          <w:b/>
          <w:iCs/>
          <w:sz w:val="26"/>
          <w:szCs w:val="26"/>
        </w:rPr>
        <w:t>Ghi chú:</w:t>
      </w:r>
      <w:r w:rsidRPr="003650F4">
        <w:rPr>
          <w:rFonts w:ascii="Times New Roman" w:hAnsi="Times New Roman" w:cs="Times New Roman"/>
          <w:bCs/>
          <w:iCs/>
          <w:sz w:val="26"/>
          <w:szCs w:val="26"/>
        </w:rPr>
        <w:t xml:space="preserve"> Hiện nay, có 03 Doanh nghiệp đang đấu nối nước thải sau xử lý về Hồ hoàn thiện của Phân khu dệt may và công nghiệp hỗ trợ là:</w:t>
      </w:r>
    </w:p>
    <w:p w14:paraId="102B2566" w14:textId="77777777" w:rsidR="00BB712E" w:rsidRPr="003650F4" w:rsidRDefault="00BB712E">
      <w:pPr>
        <w:pStyle w:val="ListParagraph"/>
        <w:numPr>
          <w:ilvl w:val="0"/>
          <w:numId w:val="110"/>
        </w:numPr>
        <w:spacing w:before="120" w:after="120" w:line="240" w:lineRule="auto"/>
        <w:ind w:left="567" w:hanging="283"/>
        <w:contextualSpacing w:val="0"/>
        <w:jc w:val="both"/>
        <w:rPr>
          <w:rFonts w:ascii="Times New Roman" w:hAnsi="Times New Roman" w:cs="Times New Roman"/>
          <w:bCs/>
          <w:iCs/>
          <w:sz w:val="26"/>
          <w:szCs w:val="26"/>
        </w:rPr>
      </w:pPr>
      <w:r w:rsidRPr="003650F4">
        <w:rPr>
          <w:rFonts w:ascii="Times New Roman" w:hAnsi="Times New Roman" w:cs="Times New Roman"/>
          <w:bCs/>
          <w:iCs/>
          <w:sz w:val="26"/>
          <w:szCs w:val="26"/>
        </w:rPr>
        <w:t>Công ty TNHH Dệt may Rise Sun Hồng Kông (Việt Nam): Lưu lượng đấu nối thực tế trung bình từ tháng 7 – tháng 11/2022 là 3.000 m³/ngày.đêm. Lưu lượng đấu nối theo ĐTM đã phê duyệt của KCN là 4.000 m³/ngày.đêm.</w:t>
      </w:r>
    </w:p>
    <w:p w14:paraId="62467F36" w14:textId="77777777" w:rsidR="00BB712E" w:rsidRPr="003650F4" w:rsidRDefault="00BB712E">
      <w:pPr>
        <w:pStyle w:val="ListParagraph"/>
        <w:numPr>
          <w:ilvl w:val="0"/>
          <w:numId w:val="110"/>
        </w:numPr>
        <w:spacing w:before="120" w:after="120" w:line="240" w:lineRule="auto"/>
        <w:ind w:left="567" w:hanging="283"/>
        <w:contextualSpacing w:val="0"/>
        <w:jc w:val="both"/>
        <w:rPr>
          <w:rFonts w:ascii="Times New Roman" w:hAnsi="Times New Roman" w:cs="Times New Roman"/>
          <w:bCs/>
          <w:iCs/>
          <w:sz w:val="26"/>
          <w:szCs w:val="26"/>
        </w:rPr>
      </w:pPr>
      <w:r w:rsidRPr="003650F4">
        <w:rPr>
          <w:rFonts w:ascii="Times New Roman" w:hAnsi="Times New Roman" w:cs="Times New Roman"/>
          <w:bCs/>
          <w:iCs/>
          <w:sz w:val="26"/>
          <w:szCs w:val="26"/>
        </w:rPr>
        <w:t>Công ty TNHH Dệt may Sunrise (Việt Nam): Lưu lượng đấu nối thực tế trung bình từ tháng 7 – tháng 11/2022 là 115 m³/ngày.đêm. Lưu lượng đấu nối theo ĐTM đã phê duyệt của KCN là 4.000 m³/ngày.đêm.</w:t>
      </w:r>
    </w:p>
    <w:p w14:paraId="458B2D8F" w14:textId="77777777" w:rsidR="00BB712E" w:rsidRPr="003650F4" w:rsidRDefault="00BB712E">
      <w:pPr>
        <w:pStyle w:val="ListParagraph"/>
        <w:numPr>
          <w:ilvl w:val="0"/>
          <w:numId w:val="110"/>
        </w:numPr>
        <w:spacing w:before="120" w:after="120" w:line="240" w:lineRule="auto"/>
        <w:ind w:left="567" w:hanging="283"/>
        <w:contextualSpacing w:val="0"/>
        <w:jc w:val="both"/>
        <w:rPr>
          <w:rFonts w:ascii="Times New Roman" w:hAnsi="Times New Roman" w:cs="Times New Roman"/>
          <w:bCs/>
          <w:iCs/>
          <w:sz w:val="26"/>
          <w:szCs w:val="26"/>
        </w:rPr>
      </w:pPr>
      <w:r w:rsidRPr="003650F4">
        <w:rPr>
          <w:rFonts w:ascii="Times New Roman" w:hAnsi="Times New Roman" w:cs="Times New Roman"/>
          <w:bCs/>
          <w:iCs/>
          <w:sz w:val="26"/>
          <w:szCs w:val="26"/>
        </w:rPr>
        <w:t>Công ty TNHH Dệt may S.Power (Việt Nam): Lưu lượng đấu nối thực tế trung bình từ tháng 7 – tháng 11/2022 là 2.546 m³/ngày.đêm. Lưu lượng đấu nối theo ĐTM đã phê duyệt của KCN là 6.000 m³/ngày.đêm.</w:t>
      </w:r>
    </w:p>
    <w:p w14:paraId="075F92DB" w14:textId="77777777" w:rsidR="00BB712E" w:rsidRPr="003650F4" w:rsidRDefault="00BB712E">
      <w:pPr>
        <w:pStyle w:val="ListParagraph"/>
        <w:numPr>
          <w:ilvl w:val="0"/>
          <w:numId w:val="111"/>
        </w:numPr>
        <w:spacing w:before="120" w:after="120" w:line="240" w:lineRule="auto"/>
        <w:ind w:left="426" w:hanging="284"/>
        <w:contextualSpacing w:val="0"/>
        <w:jc w:val="both"/>
        <w:rPr>
          <w:rFonts w:ascii="Times New Roman" w:hAnsi="Times New Roman" w:cs="Times New Roman"/>
          <w:b/>
          <w:iCs/>
          <w:sz w:val="26"/>
          <w:szCs w:val="26"/>
        </w:rPr>
      </w:pPr>
      <w:r w:rsidRPr="003650F4">
        <w:rPr>
          <w:rFonts w:ascii="Times New Roman" w:hAnsi="Times New Roman" w:cs="Times New Roman"/>
          <w:b/>
          <w:iCs/>
          <w:sz w:val="26"/>
          <w:szCs w:val="26"/>
        </w:rPr>
        <w:t>Nhận xét khả năng tiếp nhận và xử lý nước thải của Khu công nghiệp Thành Thành Công hiện nay:</w:t>
      </w:r>
    </w:p>
    <w:p w14:paraId="78918F1B" w14:textId="77777777" w:rsidR="00BB712E" w:rsidRPr="003650F4" w:rsidRDefault="00BB712E" w:rsidP="00BB712E">
      <w:pPr>
        <w:pStyle w:val="ListParagraph"/>
        <w:spacing w:before="120" w:after="120" w:line="240" w:lineRule="auto"/>
        <w:ind w:left="0" w:firstLine="426"/>
        <w:contextualSpacing w:val="0"/>
        <w:jc w:val="both"/>
        <w:rPr>
          <w:rFonts w:ascii="Times New Roman" w:hAnsi="Times New Roman" w:cs="Times New Roman"/>
          <w:bCs/>
          <w:iCs/>
          <w:sz w:val="26"/>
          <w:szCs w:val="26"/>
        </w:rPr>
      </w:pPr>
      <w:r w:rsidRPr="003650F4">
        <w:rPr>
          <w:rFonts w:ascii="Times New Roman" w:hAnsi="Times New Roman" w:cs="Times New Roman"/>
          <w:bCs/>
          <w:iCs/>
          <w:sz w:val="26"/>
          <w:szCs w:val="26"/>
        </w:rPr>
        <w:t xml:space="preserve">Căn cứ số liệu tại bảng trên cho thấy, hiện nay lưu lượng nước thải phát sinh từ hoạt động của các Doanh nghiệp thành viên vẫn nằm trong khả năng xử lý của các hệ thống xử lý nước thải tập trung tại Khu công nghiệp. </w:t>
      </w:r>
    </w:p>
    <w:p w14:paraId="032BFDD1" w14:textId="77777777" w:rsidR="00BB712E" w:rsidRPr="003650F4" w:rsidRDefault="00BB712E">
      <w:pPr>
        <w:pStyle w:val="ListParagraph"/>
        <w:numPr>
          <w:ilvl w:val="0"/>
          <w:numId w:val="40"/>
        </w:numPr>
        <w:spacing w:before="120" w:after="120" w:line="240" w:lineRule="auto"/>
        <w:ind w:left="709" w:hanging="283"/>
        <w:contextualSpacing w:val="0"/>
        <w:jc w:val="both"/>
        <w:rPr>
          <w:rFonts w:ascii="Times New Roman" w:hAnsi="Times New Roman" w:cs="Times New Roman"/>
          <w:bCs/>
          <w:iCs/>
          <w:sz w:val="26"/>
          <w:szCs w:val="26"/>
        </w:rPr>
      </w:pPr>
      <w:r w:rsidRPr="003650F4">
        <w:rPr>
          <w:rFonts w:ascii="Times New Roman" w:hAnsi="Times New Roman" w:cs="Times New Roman"/>
          <w:bCs/>
          <w:i/>
          <w:sz w:val="26"/>
          <w:szCs w:val="26"/>
        </w:rPr>
        <w:t>Đối với Hệ thống xử lý nước thải tập trung Phân khu đa ngành có công suất 4.000 m³/ngày.đêm:</w:t>
      </w:r>
      <w:r w:rsidRPr="003650F4">
        <w:rPr>
          <w:rFonts w:ascii="Times New Roman" w:hAnsi="Times New Roman" w:cs="Times New Roman"/>
          <w:bCs/>
          <w:iCs/>
          <w:sz w:val="26"/>
          <w:szCs w:val="26"/>
        </w:rPr>
        <w:t xml:space="preserve"> Lưu lượng nước thải thực tế phát sinh từ Phân khu đa ngành là </w:t>
      </w:r>
      <w:r w:rsidRPr="003650F4">
        <w:rPr>
          <w:rFonts w:ascii="Times New Roman" w:hAnsi="Times New Roman" w:cs="Times New Roman"/>
          <w:bCs/>
          <w:iCs/>
          <w:sz w:val="26"/>
          <w:szCs w:val="26"/>
          <w:lang w:val="vi-VN"/>
        </w:rPr>
        <w:t xml:space="preserve">7.361 </w:t>
      </w:r>
      <w:r w:rsidRPr="003650F4">
        <w:rPr>
          <w:rFonts w:ascii="Times New Roman" w:hAnsi="Times New Roman" w:cs="Times New Roman"/>
          <w:bCs/>
          <w:iCs/>
          <w:sz w:val="26"/>
          <w:szCs w:val="26"/>
        </w:rPr>
        <w:t>m³/ngày, vượt khả năng xử lý của hệ thống nên được bơm điều tiết về Hệ thống xử lý nước thải của Phân khu dệt may và công nghiệp hỗ trợ để xử lý.</w:t>
      </w:r>
    </w:p>
    <w:p w14:paraId="49B4E9E8" w14:textId="0ADB47FA" w:rsidR="00BB712E" w:rsidRPr="003650F4" w:rsidRDefault="00BB712E">
      <w:pPr>
        <w:pStyle w:val="ListParagraph"/>
        <w:numPr>
          <w:ilvl w:val="0"/>
          <w:numId w:val="40"/>
        </w:numPr>
        <w:spacing w:before="120" w:after="120" w:line="240" w:lineRule="auto"/>
        <w:ind w:left="709" w:hanging="283"/>
        <w:contextualSpacing w:val="0"/>
        <w:jc w:val="both"/>
        <w:rPr>
          <w:rFonts w:ascii="Times New Roman" w:hAnsi="Times New Roman" w:cs="Times New Roman"/>
          <w:bCs/>
          <w:iCs/>
          <w:sz w:val="26"/>
          <w:szCs w:val="26"/>
        </w:rPr>
      </w:pPr>
      <w:r w:rsidRPr="003650F4">
        <w:rPr>
          <w:rFonts w:ascii="Times New Roman" w:hAnsi="Times New Roman" w:cs="Times New Roman"/>
          <w:bCs/>
          <w:i/>
          <w:sz w:val="26"/>
          <w:szCs w:val="26"/>
        </w:rPr>
        <w:t>Đối với Hệ thống xử lý nước thải tập trung Phân khu dệt may và công nghiệp hỗ trợ có công suất 12.000 m³/ngày.đêm:</w:t>
      </w:r>
      <w:r w:rsidRPr="003650F4">
        <w:rPr>
          <w:rFonts w:ascii="Times New Roman" w:hAnsi="Times New Roman" w:cs="Times New Roman"/>
          <w:bCs/>
          <w:iCs/>
          <w:sz w:val="26"/>
          <w:szCs w:val="26"/>
        </w:rPr>
        <w:t xml:space="preserve"> Lưu lượng nước thải thực tế phát sinh tại Phân khu này trung bình là </w:t>
      </w:r>
      <w:r w:rsidRPr="003650F4">
        <w:rPr>
          <w:rFonts w:ascii="Times New Roman" w:hAnsi="Times New Roman" w:cs="Times New Roman"/>
          <w:bCs/>
          <w:iCs/>
          <w:sz w:val="26"/>
          <w:szCs w:val="26"/>
          <w:lang w:val="vi-VN"/>
        </w:rPr>
        <w:t>9.487,36</w:t>
      </w:r>
      <w:r w:rsidRPr="003650F4">
        <w:rPr>
          <w:rFonts w:ascii="Times New Roman" w:hAnsi="Times New Roman" w:cs="Times New Roman"/>
          <w:bCs/>
          <w:iCs/>
          <w:sz w:val="26"/>
          <w:szCs w:val="26"/>
        </w:rPr>
        <w:t xml:space="preserve"> m³/ngày.đêm, trong đó chỉ có </w:t>
      </w:r>
      <w:r w:rsidRPr="003650F4">
        <w:rPr>
          <w:rFonts w:ascii="Times New Roman" w:hAnsi="Times New Roman" w:cs="Times New Roman"/>
          <w:bCs/>
          <w:iCs/>
          <w:sz w:val="26"/>
          <w:szCs w:val="26"/>
          <w:lang w:val="vi-VN"/>
        </w:rPr>
        <w:t>3.826,36</w:t>
      </w:r>
      <w:r w:rsidRPr="003650F4">
        <w:rPr>
          <w:rFonts w:ascii="Times New Roman" w:hAnsi="Times New Roman" w:cs="Times New Roman"/>
          <w:bCs/>
          <w:iCs/>
          <w:sz w:val="26"/>
          <w:szCs w:val="26"/>
        </w:rPr>
        <w:t xml:space="preserve"> m³/ngày.đêm là đấu nối trực tiếp về hệ thống xử lý, khoảng </w:t>
      </w:r>
      <w:r w:rsidRPr="003650F4">
        <w:rPr>
          <w:rFonts w:ascii="Times New Roman" w:hAnsi="Times New Roman" w:cs="Times New Roman"/>
          <w:bCs/>
          <w:iCs/>
          <w:sz w:val="26"/>
          <w:szCs w:val="26"/>
          <w:lang w:val="vi-VN"/>
        </w:rPr>
        <w:t>5.661</w:t>
      </w:r>
      <w:r w:rsidRPr="003650F4">
        <w:rPr>
          <w:rFonts w:ascii="Times New Roman" w:hAnsi="Times New Roman" w:cs="Times New Roman"/>
          <w:bCs/>
          <w:iCs/>
          <w:sz w:val="26"/>
          <w:szCs w:val="26"/>
        </w:rPr>
        <w:t xml:space="preserve"> m³/ngày.đêm còn lại thuộc 03 Doanh nghiệp Rise Sun, Sunrise và S.Power được đấu n</w:t>
      </w:r>
      <w:r w:rsidRPr="003650F4">
        <w:rPr>
          <w:rFonts w:ascii="Times New Roman" w:hAnsi="Times New Roman" w:cs="Times New Roman"/>
          <w:bCs/>
          <w:iCs/>
          <w:sz w:val="26"/>
          <w:szCs w:val="26"/>
          <w:lang w:val="vi-VN"/>
        </w:rPr>
        <w:t>ố</w:t>
      </w:r>
      <w:r w:rsidRPr="003650F4">
        <w:rPr>
          <w:rFonts w:ascii="Times New Roman" w:hAnsi="Times New Roman" w:cs="Times New Roman"/>
          <w:bCs/>
          <w:iCs/>
          <w:sz w:val="26"/>
          <w:szCs w:val="26"/>
        </w:rPr>
        <w:t xml:space="preserve">i trực tiếp về Hồ hoàn thiện. Với lượng nước thải cần xử lý là </w:t>
      </w:r>
      <w:r w:rsidRPr="003650F4">
        <w:rPr>
          <w:rFonts w:ascii="Times New Roman" w:hAnsi="Times New Roman" w:cs="Times New Roman"/>
          <w:bCs/>
          <w:iCs/>
          <w:sz w:val="26"/>
          <w:szCs w:val="26"/>
          <w:lang w:val="vi-VN"/>
        </w:rPr>
        <w:t>3.826,36</w:t>
      </w:r>
      <w:r w:rsidRPr="003650F4">
        <w:rPr>
          <w:rFonts w:ascii="Times New Roman" w:hAnsi="Times New Roman" w:cs="Times New Roman"/>
          <w:bCs/>
          <w:iCs/>
          <w:sz w:val="26"/>
          <w:szCs w:val="26"/>
        </w:rPr>
        <w:t xml:space="preserve"> m³/ngày.đêm cộng với lượng nước thải được bơm điều tiết từ Phân khu đa ngành sang là </w:t>
      </w:r>
      <w:r w:rsidRPr="003650F4">
        <w:rPr>
          <w:rFonts w:ascii="Times New Roman" w:hAnsi="Times New Roman" w:cs="Times New Roman"/>
          <w:bCs/>
          <w:iCs/>
          <w:sz w:val="26"/>
          <w:szCs w:val="26"/>
          <w:lang w:val="vi-VN"/>
        </w:rPr>
        <w:t>3.361</w:t>
      </w:r>
      <w:r w:rsidRPr="003650F4">
        <w:rPr>
          <w:rFonts w:ascii="Times New Roman" w:hAnsi="Times New Roman" w:cs="Times New Roman"/>
          <w:bCs/>
          <w:iCs/>
          <w:sz w:val="26"/>
          <w:szCs w:val="26"/>
        </w:rPr>
        <w:t xml:space="preserve"> m³/ngày.đêm </w:t>
      </w:r>
      <w:r w:rsidRPr="003650F4">
        <w:rPr>
          <w:rFonts w:ascii="Times New Roman" w:hAnsi="Times New Roman" w:cs="Times New Roman"/>
          <w:bCs/>
          <w:iCs/>
          <w:sz w:val="26"/>
          <w:szCs w:val="26"/>
        </w:rPr>
        <w:sym w:font="Wingdings 3" w:char="F022"/>
      </w:r>
      <w:r w:rsidRPr="003650F4">
        <w:rPr>
          <w:rFonts w:ascii="Times New Roman" w:hAnsi="Times New Roman" w:cs="Times New Roman"/>
          <w:bCs/>
          <w:iCs/>
          <w:sz w:val="26"/>
          <w:szCs w:val="26"/>
        </w:rPr>
        <w:t xml:space="preserve"> Tổng lưu lượng nước thải mà Phân </w:t>
      </w:r>
      <w:r w:rsidRPr="003650F4">
        <w:rPr>
          <w:rFonts w:ascii="Times New Roman" w:hAnsi="Times New Roman" w:cs="Times New Roman"/>
          <w:bCs/>
          <w:iCs/>
          <w:sz w:val="26"/>
          <w:szCs w:val="26"/>
        </w:rPr>
        <w:lastRenderedPageBreak/>
        <w:t xml:space="preserve">khu dệt may và công nghiệp hỗ trợ cần xử lý trung bình là </w:t>
      </w:r>
      <w:r w:rsidRPr="003650F4">
        <w:rPr>
          <w:rFonts w:ascii="Times New Roman" w:hAnsi="Times New Roman" w:cs="Times New Roman"/>
          <w:bCs/>
          <w:iCs/>
          <w:sz w:val="26"/>
          <w:szCs w:val="26"/>
        </w:rPr>
        <w:fldChar w:fldCharType="begin"/>
      </w:r>
      <w:r w:rsidRPr="003650F4">
        <w:rPr>
          <w:rFonts w:ascii="Times New Roman" w:hAnsi="Times New Roman" w:cs="Times New Roman"/>
          <w:bCs/>
          <w:iCs/>
          <w:sz w:val="26"/>
          <w:szCs w:val="26"/>
        </w:rPr>
        <w:instrText xml:space="preserve"> </w:instrText>
      </w:r>
      <w:r w:rsidRPr="003650F4">
        <w:rPr>
          <w:rFonts w:ascii="Times New Roman" w:hAnsi="Times New Roman" w:cs="Times New Roman"/>
          <w:bCs/>
          <w:iCs/>
          <w:sz w:val="26"/>
          <w:szCs w:val="26"/>
          <w:lang w:val="vi-VN"/>
        </w:rPr>
        <w:instrText>=3361+3826,36</w:instrText>
      </w:r>
      <w:r w:rsidRPr="003650F4">
        <w:rPr>
          <w:rFonts w:ascii="Times New Roman" w:hAnsi="Times New Roman" w:cs="Times New Roman"/>
          <w:bCs/>
          <w:iCs/>
          <w:sz w:val="26"/>
          <w:szCs w:val="26"/>
        </w:rPr>
        <w:instrText xml:space="preserve"> </w:instrText>
      </w:r>
      <w:r w:rsidRPr="003650F4">
        <w:rPr>
          <w:rFonts w:ascii="Times New Roman" w:hAnsi="Times New Roman" w:cs="Times New Roman"/>
          <w:bCs/>
          <w:iCs/>
          <w:sz w:val="26"/>
          <w:szCs w:val="26"/>
        </w:rPr>
        <w:fldChar w:fldCharType="separate"/>
      </w:r>
      <w:r w:rsidRPr="003650F4">
        <w:rPr>
          <w:rFonts w:ascii="Times New Roman" w:hAnsi="Times New Roman" w:cs="Times New Roman"/>
          <w:bCs/>
          <w:iCs/>
          <w:noProof/>
          <w:sz w:val="26"/>
          <w:szCs w:val="26"/>
        </w:rPr>
        <w:t>7</w:t>
      </w:r>
      <w:r w:rsidRPr="003650F4">
        <w:rPr>
          <w:rFonts w:ascii="Times New Roman" w:hAnsi="Times New Roman" w:cs="Times New Roman"/>
          <w:bCs/>
          <w:iCs/>
          <w:noProof/>
          <w:sz w:val="26"/>
          <w:szCs w:val="26"/>
          <w:lang w:val="vi-VN"/>
        </w:rPr>
        <w:t>.</w:t>
      </w:r>
      <w:r w:rsidRPr="003650F4">
        <w:rPr>
          <w:rFonts w:ascii="Times New Roman" w:hAnsi="Times New Roman" w:cs="Times New Roman"/>
          <w:bCs/>
          <w:iCs/>
          <w:noProof/>
          <w:sz w:val="26"/>
          <w:szCs w:val="26"/>
        </w:rPr>
        <w:t>187,36</w:t>
      </w:r>
      <w:r w:rsidRPr="003650F4">
        <w:rPr>
          <w:rFonts w:ascii="Times New Roman" w:hAnsi="Times New Roman" w:cs="Times New Roman"/>
          <w:bCs/>
          <w:iCs/>
          <w:sz w:val="26"/>
          <w:szCs w:val="26"/>
        </w:rPr>
        <w:fldChar w:fldCharType="end"/>
      </w:r>
      <w:r w:rsidRPr="003650F4">
        <w:rPr>
          <w:rFonts w:ascii="Times New Roman" w:hAnsi="Times New Roman" w:cs="Times New Roman"/>
          <w:bCs/>
          <w:iCs/>
          <w:sz w:val="26"/>
          <w:szCs w:val="26"/>
        </w:rPr>
        <w:t xml:space="preserve"> m³/ngày. </w:t>
      </w:r>
      <w:r w:rsidRPr="003650F4">
        <w:rPr>
          <w:rFonts w:ascii="Times New Roman" w:hAnsi="Times New Roman" w:cs="Times New Roman"/>
          <w:bCs/>
          <w:iCs/>
          <w:sz w:val="26"/>
          <w:szCs w:val="26"/>
          <w:lang w:val="vi-VN"/>
        </w:rPr>
        <w:t xml:space="preserve">Khi dự án đi vào hoạt động, tổng lưu lượng nước thải phát sinh tại dự án được xử lý đạt quy định đấu nối và đấu nối về </w:t>
      </w:r>
      <w:r w:rsidRPr="003650F4">
        <w:rPr>
          <w:rFonts w:ascii="Times New Roman" w:hAnsi="Times New Roman" w:cs="Times New Roman"/>
          <w:bCs/>
          <w:iCs/>
          <w:sz w:val="26"/>
          <w:szCs w:val="26"/>
        </w:rPr>
        <w:t xml:space="preserve">Hệ thống xử lý nước thải tập trung Phân khu dệt may và công nghiệp hỗ trợ </w:t>
      </w:r>
      <w:r w:rsidRPr="003650F4">
        <w:rPr>
          <w:rFonts w:ascii="Times New Roman" w:hAnsi="Times New Roman" w:cs="Times New Roman"/>
          <w:bCs/>
          <w:iCs/>
          <w:sz w:val="26"/>
          <w:szCs w:val="26"/>
          <w:lang w:val="vi-VN"/>
        </w:rPr>
        <w:t xml:space="preserve">là </w:t>
      </w:r>
      <w:r w:rsidR="00F33F5D" w:rsidRPr="003650F4">
        <w:rPr>
          <w:rFonts w:ascii="Times New Roman" w:hAnsi="Times New Roman" w:cs="Times New Roman"/>
          <w:bCs/>
          <w:iCs/>
          <w:sz w:val="26"/>
          <w:szCs w:val="26"/>
          <w:lang w:val="vi-VN"/>
        </w:rPr>
        <w:t>2.803</w:t>
      </w:r>
      <w:r w:rsidR="00551847" w:rsidRPr="003650F4">
        <w:rPr>
          <w:rFonts w:ascii="Times New Roman" w:hAnsi="Times New Roman" w:cs="Times New Roman"/>
          <w:bCs/>
          <w:iCs/>
          <w:sz w:val="26"/>
          <w:szCs w:val="26"/>
        </w:rPr>
        <w:t>,6</w:t>
      </w:r>
      <w:r w:rsidRPr="003650F4">
        <w:rPr>
          <w:rFonts w:ascii="Times New Roman" w:hAnsi="Times New Roman" w:cs="Times New Roman"/>
          <w:bCs/>
          <w:iCs/>
          <w:sz w:val="26"/>
          <w:szCs w:val="26"/>
          <w:lang w:val="vi-VN"/>
        </w:rPr>
        <w:t xml:space="preserve"> m³/ngày </w:t>
      </w:r>
      <w:r w:rsidRPr="003650F4">
        <w:rPr>
          <w:rFonts w:ascii="Times New Roman" w:hAnsi="Times New Roman" w:cs="Times New Roman"/>
          <w:bCs/>
          <w:iCs/>
          <w:sz w:val="26"/>
          <w:szCs w:val="26"/>
          <w:lang w:val="vi-VN"/>
        </w:rPr>
        <w:sym w:font="Wingdings 3" w:char="F022"/>
      </w:r>
      <w:r w:rsidRPr="003650F4">
        <w:rPr>
          <w:rFonts w:ascii="Times New Roman" w:hAnsi="Times New Roman" w:cs="Times New Roman"/>
          <w:bCs/>
          <w:iCs/>
          <w:sz w:val="26"/>
          <w:szCs w:val="26"/>
          <w:lang w:val="vi-VN"/>
        </w:rPr>
        <w:t xml:space="preserve"> </w:t>
      </w:r>
      <w:r w:rsidRPr="003650F4">
        <w:rPr>
          <w:rFonts w:ascii="Times New Roman" w:hAnsi="Times New Roman" w:cs="Times New Roman"/>
          <w:bCs/>
          <w:iCs/>
          <w:sz w:val="26"/>
          <w:szCs w:val="26"/>
        </w:rPr>
        <w:t xml:space="preserve">Tổng lưu lượng nước thải mà Phân khu dệt may và công nghiệp hỗ trợ cần xử lý trung bình </w:t>
      </w:r>
      <w:r w:rsidRPr="003650F4">
        <w:rPr>
          <w:rFonts w:ascii="Times New Roman" w:hAnsi="Times New Roman" w:cs="Times New Roman"/>
          <w:bCs/>
          <w:iCs/>
          <w:sz w:val="26"/>
          <w:szCs w:val="26"/>
          <w:lang w:val="vi-VN"/>
        </w:rPr>
        <w:t xml:space="preserve">sau khi dự án hoạt động là </w:t>
      </w:r>
      <w:r w:rsidRPr="003650F4">
        <w:rPr>
          <w:rFonts w:ascii="Times New Roman" w:hAnsi="Times New Roman" w:cs="Times New Roman"/>
          <w:bCs/>
          <w:iCs/>
          <w:sz w:val="26"/>
          <w:szCs w:val="26"/>
          <w:lang w:val="vi-VN"/>
        </w:rPr>
        <w:fldChar w:fldCharType="begin"/>
      </w:r>
      <w:r w:rsidRPr="003650F4">
        <w:rPr>
          <w:rFonts w:ascii="Times New Roman" w:hAnsi="Times New Roman" w:cs="Times New Roman"/>
          <w:bCs/>
          <w:iCs/>
          <w:sz w:val="26"/>
          <w:szCs w:val="26"/>
          <w:lang w:val="vi-VN"/>
        </w:rPr>
        <w:instrText xml:space="preserve"> =</w:instrText>
      </w:r>
      <w:r w:rsidR="00F33F5D" w:rsidRPr="003650F4">
        <w:rPr>
          <w:rFonts w:ascii="Times New Roman" w:hAnsi="Times New Roman" w:cs="Times New Roman"/>
          <w:bCs/>
          <w:iCs/>
          <w:sz w:val="26"/>
          <w:szCs w:val="26"/>
          <w:lang w:val="vi-VN"/>
        </w:rPr>
        <w:instrText>2803</w:instrText>
      </w:r>
      <w:r w:rsidR="0010644B" w:rsidRPr="003650F4">
        <w:rPr>
          <w:rFonts w:ascii="Times New Roman" w:hAnsi="Times New Roman" w:cs="Times New Roman"/>
          <w:bCs/>
          <w:iCs/>
          <w:sz w:val="26"/>
          <w:szCs w:val="26"/>
        </w:rPr>
        <w:instrText>,6</w:instrText>
      </w:r>
      <w:r w:rsidRPr="003650F4">
        <w:rPr>
          <w:rFonts w:ascii="Times New Roman" w:hAnsi="Times New Roman" w:cs="Times New Roman"/>
          <w:bCs/>
          <w:iCs/>
          <w:sz w:val="26"/>
          <w:szCs w:val="26"/>
          <w:lang w:val="vi-VN"/>
        </w:rPr>
        <w:instrText xml:space="preserve">+7187,36 </w:instrText>
      </w:r>
      <w:r w:rsidRPr="003650F4">
        <w:rPr>
          <w:rFonts w:ascii="Times New Roman" w:hAnsi="Times New Roman" w:cs="Times New Roman"/>
          <w:bCs/>
          <w:iCs/>
          <w:sz w:val="26"/>
          <w:szCs w:val="26"/>
          <w:lang w:val="vi-VN"/>
        </w:rPr>
        <w:fldChar w:fldCharType="separate"/>
      </w:r>
      <w:r w:rsidR="00F33F5D" w:rsidRPr="003650F4">
        <w:rPr>
          <w:rFonts w:ascii="Times New Roman" w:hAnsi="Times New Roman" w:cs="Times New Roman"/>
          <w:bCs/>
          <w:iCs/>
          <w:noProof/>
          <w:sz w:val="26"/>
          <w:szCs w:val="26"/>
          <w:lang w:val="vi-VN"/>
        </w:rPr>
        <w:t>9.990,96</w:t>
      </w:r>
      <w:r w:rsidRPr="003650F4">
        <w:rPr>
          <w:rFonts w:ascii="Times New Roman" w:hAnsi="Times New Roman" w:cs="Times New Roman"/>
          <w:bCs/>
          <w:iCs/>
          <w:sz w:val="26"/>
          <w:szCs w:val="26"/>
          <w:lang w:val="vi-VN"/>
        </w:rPr>
        <w:fldChar w:fldCharType="end"/>
      </w:r>
      <w:r w:rsidRPr="003650F4">
        <w:rPr>
          <w:rFonts w:ascii="Times New Roman" w:hAnsi="Times New Roman" w:cs="Times New Roman"/>
          <w:bCs/>
          <w:iCs/>
          <w:sz w:val="26"/>
          <w:szCs w:val="26"/>
          <w:lang w:val="vi-VN"/>
        </w:rPr>
        <w:t xml:space="preserve"> m³/ngày. </w:t>
      </w:r>
      <w:r w:rsidRPr="003650F4">
        <w:rPr>
          <w:rFonts w:ascii="Times New Roman" w:hAnsi="Times New Roman" w:cs="Times New Roman"/>
          <w:bCs/>
          <w:iCs/>
          <w:sz w:val="26"/>
          <w:szCs w:val="26"/>
        </w:rPr>
        <w:t>Hệ thống xử lý nước thải tập trung Phân khu dệt may và công nghiệp hỗ trợ có công suất 12.000 m³/ngày.đêm hoàn toàn đảm bảo khả năng tiếp nhận và xử lý.</w:t>
      </w:r>
    </w:p>
    <w:p w14:paraId="3C7E3EDA" w14:textId="77777777" w:rsidR="00801589" w:rsidRPr="003650F4" w:rsidRDefault="00BB712E">
      <w:pPr>
        <w:pStyle w:val="ListParagraph"/>
        <w:numPr>
          <w:ilvl w:val="0"/>
          <w:numId w:val="40"/>
        </w:numPr>
        <w:spacing w:before="60" w:after="60" w:line="240" w:lineRule="auto"/>
        <w:ind w:left="709" w:hanging="283"/>
        <w:contextualSpacing w:val="0"/>
        <w:jc w:val="both"/>
        <w:rPr>
          <w:rFonts w:ascii="Times New Roman" w:hAnsi="Times New Roman" w:cs="Times New Roman"/>
          <w:bCs/>
          <w:iCs/>
          <w:sz w:val="26"/>
          <w:szCs w:val="26"/>
        </w:rPr>
      </w:pPr>
      <w:r w:rsidRPr="003650F4">
        <w:rPr>
          <w:rFonts w:ascii="Times New Roman" w:hAnsi="Times New Roman" w:cs="Times New Roman"/>
          <w:bCs/>
          <w:i/>
          <w:sz w:val="26"/>
          <w:szCs w:val="26"/>
        </w:rPr>
        <w:t>Đối với Hồ hoàn thiện thuộc Phân khu dệt may và công nghiệp hỗ trợ có thể tích 36.000 m³:</w:t>
      </w:r>
      <w:r w:rsidRPr="003650F4">
        <w:rPr>
          <w:rFonts w:ascii="Times New Roman" w:hAnsi="Times New Roman" w:cs="Times New Roman"/>
          <w:bCs/>
          <w:iCs/>
          <w:sz w:val="26"/>
          <w:szCs w:val="26"/>
        </w:rPr>
        <w:t xml:space="preserve"> Như đã liệt kê phía trên, nhu cầu đấu nối của 03 Doanh nghiệp Rise Sun, Sunrise và S.Power theo ĐTM được phê duyệt của KCN là 14.000 m³/ngày.đêm, lưu lượng đấu nối thực tế trung bình là </w:t>
      </w:r>
      <w:r w:rsidRPr="003650F4">
        <w:rPr>
          <w:rFonts w:ascii="Times New Roman" w:hAnsi="Times New Roman" w:cs="Times New Roman"/>
          <w:bCs/>
          <w:iCs/>
          <w:sz w:val="26"/>
          <w:szCs w:val="26"/>
          <w:lang w:val="vi-VN"/>
        </w:rPr>
        <w:t>5.661</w:t>
      </w:r>
      <w:r w:rsidRPr="003650F4">
        <w:rPr>
          <w:rFonts w:ascii="Times New Roman" w:hAnsi="Times New Roman" w:cs="Times New Roman"/>
          <w:bCs/>
          <w:iCs/>
          <w:sz w:val="26"/>
          <w:szCs w:val="26"/>
        </w:rPr>
        <w:t xml:space="preserve"> m³/ngày.đêm. </w:t>
      </w:r>
      <w:r w:rsidRPr="003650F4">
        <w:rPr>
          <w:rFonts w:ascii="Times New Roman" w:hAnsi="Times New Roman" w:cs="Times New Roman"/>
          <w:bCs/>
          <w:iCs/>
          <w:sz w:val="26"/>
          <w:szCs w:val="26"/>
          <w:lang w:val="vi-VN"/>
        </w:rPr>
        <w:t xml:space="preserve">Do đó, </w:t>
      </w:r>
      <w:r w:rsidRPr="003650F4">
        <w:rPr>
          <w:rFonts w:ascii="Times New Roman" w:hAnsi="Times New Roman" w:cs="Times New Roman"/>
          <w:bCs/>
          <w:iCs/>
          <w:sz w:val="26"/>
          <w:szCs w:val="26"/>
        </w:rPr>
        <w:t>Hồ hoàn thiện</w:t>
      </w:r>
      <w:r w:rsidRPr="003650F4">
        <w:rPr>
          <w:rFonts w:ascii="Times New Roman" w:hAnsi="Times New Roman" w:cs="Times New Roman"/>
          <w:bCs/>
          <w:iCs/>
          <w:sz w:val="26"/>
          <w:szCs w:val="26"/>
          <w:lang w:val="vi-VN"/>
        </w:rPr>
        <w:t xml:space="preserve"> vẫn đảm bảo khả năng tiếp nhận nước thải từ các Doanh nghiệp thành viên trong KCN.</w:t>
      </w:r>
      <w:bookmarkEnd w:id="260"/>
      <w:r w:rsidR="00801589" w:rsidRPr="003650F4">
        <w:rPr>
          <w:szCs w:val="26"/>
        </w:rPr>
        <w:br w:type="page"/>
      </w:r>
    </w:p>
    <w:p w14:paraId="523E0C4F" w14:textId="77777777" w:rsidR="007E6FAD" w:rsidRPr="003650F4" w:rsidRDefault="00801589" w:rsidP="00F52A2A">
      <w:pPr>
        <w:pStyle w:val="Heading1"/>
        <w:spacing w:before="120" w:after="120" w:line="240" w:lineRule="auto"/>
        <w:jc w:val="center"/>
        <w:rPr>
          <w:rFonts w:ascii="Times New Roman" w:hAnsi="Times New Roman" w:cs="Times New Roman"/>
          <w:b/>
          <w:color w:val="auto"/>
        </w:rPr>
      </w:pPr>
      <w:bookmarkStart w:id="261" w:name="_Toc148540031"/>
      <w:r w:rsidRPr="003650F4">
        <w:rPr>
          <w:rFonts w:ascii="Times New Roman" w:hAnsi="Times New Roman" w:cs="Times New Roman"/>
          <w:b/>
          <w:color w:val="auto"/>
        </w:rPr>
        <w:lastRenderedPageBreak/>
        <w:t xml:space="preserve">CHƯƠNG III: </w:t>
      </w:r>
      <w:r w:rsidR="00234639" w:rsidRPr="003650F4">
        <w:rPr>
          <w:rFonts w:ascii="Times New Roman" w:hAnsi="Times New Roman" w:cs="Times New Roman"/>
          <w:b/>
          <w:color w:val="auto"/>
        </w:rPr>
        <w:t xml:space="preserve">KẾT QUẢ </w:t>
      </w:r>
      <w:r w:rsidR="004F43CB" w:rsidRPr="003650F4">
        <w:rPr>
          <w:rFonts w:ascii="Times New Roman" w:hAnsi="Times New Roman" w:cs="Times New Roman"/>
          <w:b/>
          <w:color w:val="auto"/>
        </w:rPr>
        <w:t xml:space="preserve">HOÀN THÀNH CÁC CÔNG TRÌNH, </w:t>
      </w:r>
      <w:r w:rsidR="004F43CB" w:rsidRPr="003650F4">
        <w:rPr>
          <w:rFonts w:ascii="Times New Roman" w:hAnsi="Times New Roman" w:cs="Times New Roman"/>
          <w:b/>
          <w:color w:val="auto"/>
        </w:rPr>
        <w:br/>
        <w:t>BIỆN PHÁP BẢO VỆ MÔI TRƯỜNG CỦA DỰ ÁN ĐẦU TƯ</w:t>
      </w:r>
      <w:bookmarkEnd w:id="261"/>
      <w:r w:rsidR="004F43CB" w:rsidRPr="003650F4">
        <w:rPr>
          <w:rFonts w:ascii="Times New Roman" w:hAnsi="Times New Roman" w:cs="Times New Roman"/>
          <w:b/>
          <w:color w:val="auto"/>
        </w:rPr>
        <w:t xml:space="preserve"> </w:t>
      </w:r>
    </w:p>
    <w:p w14:paraId="316B07BE" w14:textId="77777777" w:rsidR="00F52A2A" w:rsidRPr="003650F4" w:rsidRDefault="00F52A2A" w:rsidP="00F52A2A"/>
    <w:p w14:paraId="7214E414" w14:textId="77777777" w:rsidR="007E6FAD" w:rsidRPr="003650F4" w:rsidRDefault="004F43CB">
      <w:pPr>
        <w:pStyle w:val="ListParagraph"/>
        <w:numPr>
          <w:ilvl w:val="0"/>
          <w:numId w:val="13"/>
        </w:numPr>
        <w:spacing w:before="120" w:after="120" w:line="240" w:lineRule="auto"/>
        <w:ind w:left="426" w:hanging="426"/>
        <w:contextualSpacing w:val="0"/>
        <w:jc w:val="both"/>
        <w:outlineLvl w:val="0"/>
        <w:rPr>
          <w:rFonts w:ascii="Times New Roman" w:hAnsi="Times New Roman" w:cs="Times New Roman"/>
          <w:b/>
          <w:sz w:val="26"/>
          <w:szCs w:val="26"/>
        </w:rPr>
      </w:pPr>
      <w:bookmarkStart w:id="262" w:name="_Toc148540032"/>
      <w:r w:rsidRPr="003650F4">
        <w:rPr>
          <w:rFonts w:ascii="Times New Roman" w:hAnsi="Times New Roman" w:cs="Times New Roman"/>
          <w:b/>
          <w:sz w:val="26"/>
          <w:szCs w:val="26"/>
        </w:rPr>
        <w:t>CÔNG TRÌNH, BIỆN PHÁP THOÁT NƯỚC MƯA, THU GOM VÀ XỬ LÝ NƯỚC THẢI TẠI DỰ ÁN</w:t>
      </w:r>
      <w:bookmarkEnd w:id="262"/>
      <w:r w:rsidRPr="003650F4">
        <w:rPr>
          <w:rFonts w:ascii="Times New Roman" w:hAnsi="Times New Roman" w:cs="Times New Roman"/>
          <w:b/>
          <w:sz w:val="26"/>
          <w:szCs w:val="26"/>
        </w:rPr>
        <w:t xml:space="preserve"> </w:t>
      </w:r>
    </w:p>
    <w:p w14:paraId="267ECE3A" w14:textId="77777777" w:rsidR="004F43CB" w:rsidRPr="003650F4" w:rsidRDefault="004F43CB">
      <w:pPr>
        <w:pStyle w:val="ListParagraph"/>
        <w:numPr>
          <w:ilvl w:val="0"/>
          <w:numId w:val="33"/>
        </w:numPr>
        <w:spacing w:before="120" w:after="120" w:line="240" w:lineRule="auto"/>
        <w:ind w:left="851" w:hanging="709"/>
        <w:contextualSpacing w:val="0"/>
        <w:jc w:val="both"/>
        <w:outlineLvl w:val="0"/>
        <w:rPr>
          <w:rFonts w:ascii="Times New Roman" w:hAnsi="Times New Roman" w:cs="Times New Roman"/>
          <w:b/>
          <w:sz w:val="26"/>
          <w:szCs w:val="26"/>
        </w:rPr>
      </w:pPr>
      <w:bookmarkStart w:id="263" w:name="_Toc148540033"/>
      <w:r w:rsidRPr="003650F4">
        <w:rPr>
          <w:rFonts w:ascii="Times New Roman" w:hAnsi="Times New Roman" w:cs="Times New Roman"/>
          <w:b/>
          <w:sz w:val="26"/>
          <w:szCs w:val="26"/>
        </w:rPr>
        <w:t>Thu gom, thoát nước mưa</w:t>
      </w:r>
      <w:bookmarkEnd w:id="263"/>
      <w:r w:rsidRPr="003650F4">
        <w:rPr>
          <w:rFonts w:ascii="Times New Roman" w:hAnsi="Times New Roman" w:cs="Times New Roman"/>
          <w:b/>
          <w:sz w:val="26"/>
          <w:szCs w:val="26"/>
        </w:rPr>
        <w:t xml:space="preserve"> </w:t>
      </w:r>
    </w:p>
    <w:p w14:paraId="69BA3D64" w14:textId="77777777" w:rsidR="004F43CB" w:rsidRPr="003650F4" w:rsidRDefault="004F43CB" w:rsidP="00FF78ED">
      <w:pPr>
        <w:pStyle w:val="Normal1"/>
        <w:widowControl w:val="0"/>
        <w:adjustRightInd w:val="0"/>
        <w:spacing w:before="120" w:after="120" w:line="240" w:lineRule="auto"/>
        <w:ind w:left="0" w:firstLine="426"/>
        <w:textAlignment w:val="baseline"/>
        <w:rPr>
          <w:sz w:val="26"/>
          <w:szCs w:val="26"/>
        </w:rPr>
      </w:pPr>
      <w:r w:rsidRPr="003650F4">
        <w:rPr>
          <w:sz w:val="26"/>
          <w:szCs w:val="26"/>
        </w:rPr>
        <w:t>Để khống chế ô nhiễm do nước mưa, Công ty đã thực hiện các biện pháp sau:</w:t>
      </w:r>
    </w:p>
    <w:p w14:paraId="28D2199E" w14:textId="77777777" w:rsidR="004F43CB" w:rsidRPr="003650F4" w:rsidRDefault="004F43CB">
      <w:pPr>
        <w:pStyle w:val="BodyText"/>
        <w:numPr>
          <w:ilvl w:val="0"/>
          <w:numId w:val="34"/>
        </w:numPr>
        <w:suppressAutoHyphens/>
        <w:spacing w:before="120" w:after="120" w:line="240" w:lineRule="auto"/>
        <w:ind w:left="567" w:hanging="283"/>
        <w:jc w:val="both"/>
        <w:rPr>
          <w:rFonts w:ascii="Times New Roman" w:hAnsi="Times New Roman" w:cs="Times New Roman"/>
          <w:sz w:val="26"/>
          <w:szCs w:val="26"/>
          <w:lang w:val="vi-VN"/>
        </w:rPr>
      </w:pPr>
      <w:r w:rsidRPr="003650F4">
        <w:rPr>
          <w:rFonts w:ascii="Times New Roman" w:hAnsi="Times New Roman" w:cs="Times New Roman"/>
          <w:sz w:val="26"/>
          <w:szCs w:val="26"/>
          <w:lang w:val="vi-VN"/>
        </w:rPr>
        <w:t>Khống chế các nguồn gây ô nhiễm môi trường (khí thải, nước thải, chất thải rắn) theo đúng quy định. Khu vực sân bãi thường xuyên được làm vệ sinh sạch sẽ, không để rơi vãi chất thải trong quá trình hoạt động của dự án.</w:t>
      </w:r>
    </w:p>
    <w:p w14:paraId="1F2D98A5" w14:textId="77777777" w:rsidR="00293E38" w:rsidRPr="003650F4" w:rsidRDefault="004F43CB">
      <w:pPr>
        <w:pStyle w:val="BodyText"/>
        <w:numPr>
          <w:ilvl w:val="0"/>
          <w:numId w:val="34"/>
        </w:numPr>
        <w:suppressAutoHyphens/>
        <w:spacing w:before="120" w:after="120" w:line="240" w:lineRule="auto"/>
        <w:ind w:left="567" w:hanging="283"/>
        <w:jc w:val="both"/>
        <w:rPr>
          <w:rFonts w:ascii="Times New Roman" w:hAnsi="Times New Roman" w:cs="Times New Roman"/>
          <w:sz w:val="26"/>
          <w:szCs w:val="26"/>
          <w:lang w:val="vi-VN"/>
        </w:rPr>
      </w:pPr>
      <w:r w:rsidRPr="003650F4">
        <w:rPr>
          <w:rFonts w:ascii="Times New Roman" w:hAnsi="Times New Roman" w:cs="Times New Roman"/>
          <w:sz w:val="26"/>
          <w:szCs w:val="26"/>
          <w:lang w:val="vi-VN"/>
        </w:rPr>
        <w:t>Hệ thống thoát nước mưa được thiết kế tách riêng với hệ thống thoát nước thải</w:t>
      </w:r>
      <w:r w:rsidR="00723E21" w:rsidRPr="003650F4">
        <w:rPr>
          <w:rFonts w:ascii="Times New Roman" w:hAnsi="Times New Roman" w:cs="Times New Roman"/>
          <w:sz w:val="26"/>
          <w:szCs w:val="26"/>
          <w:lang w:val="vi-VN"/>
        </w:rPr>
        <w:t xml:space="preserve">. </w:t>
      </w:r>
      <w:r w:rsidR="00293E38" w:rsidRPr="003650F4">
        <w:rPr>
          <w:rFonts w:ascii="Times New Roman" w:hAnsi="Times New Roman" w:cs="Times New Roman"/>
          <w:sz w:val="26"/>
          <w:szCs w:val="26"/>
          <w:lang w:val="vi-VN"/>
        </w:rPr>
        <w:t xml:space="preserve">Tuyến đường ống thoát nước mưa </w:t>
      </w:r>
      <w:r w:rsidR="00463914" w:rsidRPr="003650F4">
        <w:rPr>
          <w:rFonts w:ascii="Times New Roman" w:hAnsi="Times New Roman" w:cs="Times New Roman"/>
          <w:sz w:val="26"/>
          <w:szCs w:val="26"/>
          <w:lang w:val="vi-VN"/>
        </w:rPr>
        <w:t xml:space="preserve">đi dọc theo các công trình nhà xưởng sản xuất và </w:t>
      </w:r>
      <w:r w:rsidR="00293E38" w:rsidRPr="003650F4">
        <w:rPr>
          <w:rFonts w:ascii="Times New Roman" w:hAnsi="Times New Roman" w:cs="Times New Roman"/>
          <w:sz w:val="26"/>
          <w:szCs w:val="26"/>
          <w:lang w:val="vi-VN"/>
        </w:rPr>
        <w:t xml:space="preserve">trong khuôn viên dự án có kết cấu </w:t>
      </w:r>
      <w:r w:rsidR="00463914" w:rsidRPr="003650F4">
        <w:rPr>
          <w:rFonts w:ascii="Times New Roman" w:hAnsi="Times New Roman" w:cs="Times New Roman"/>
          <w:sz w:val="26"/>
          <w:szCs w:val="26"/>
          <w:lang w:val="vi-VN"/>
        </w:rPr>
        <w:t>v</w:t>
      </w:r>
      <w:r w:rsidR="00723E21" w:rsidRPr="003650F4">
        <w:rPr>
          <w:rFonts w:ascii="Times New Roman" w:hAnsi="Times New Roman" w:cs="Times New Roman"/>
          <w:sz w:val="26"/>
          <w:szCs w:val="26"/>
          <w:lang w:val="vi-VN"/>
        </w:rPr>
        <w:t>à</w:t>
      </w:r>
      <w:r w:rsidR="00463914" w:rsidRPr="003650F4">
        <w:rPr>
          <w:rFonts w:ascii="Times New Roman" w:hAnsi="Times New Roman" w:cs="Times New Roman"/>
          <w:sz w:val="26"/>
          <w:szCs w:val="26"/>
          <w:lang w:val="vi-VN"/>
        </w:rPr>
        <w:t xml:space="preserve"> kích thước đường ố</w:t>
      </w:r>
      <w:r w:rsidR="00553725" w:rsidRPr="003650F4">
        <w:rPr>
          <w:rFonts w:ascii="Times New Roman" w:hAnsi="Times New Roman" w:cs="Times New Roman"/>
          <w:sz w:val="26"/>
          <w:szCs w:val="26"/>
          <w:lang w:val="vi-VN"/>
        </w:rPr>
        <w:t xml:space="preserve">ng như sau: </w:t>
      </w:r>
    </w:p>
    <w:p w14:paraId="3345A80A" w14:textId="77777777" w:rsidR="00553725" w:rsidRPr="003650F4" w:rsidRDefault="00723E21">
      <w:pPr>
        <w:pStyle w:val="Normal3"/>
        <w:numPr>
          <w:ilvl w:val="0"/>
          <w:numId w:val="35"/>
        </w:numPr>
        <w:spacing w:line="240" w:lineRule="auto"/>
        <w:ind w:left="851" w:hanging="284"/>
        <w:rPr>
          <w:sz w:val="26"/>
          <w:szCs w:val="26"/>
          <w:lang w:val="vi-VN"/>
        </w:rPr>
      </w:pPr>
      <w:r w:rsidRPr="003650F4">
        <w:rPr>
          <w:sz w:val="26"/>
          <w:szCs w:val="26"/>
        </w:rPr>
        <w:t xml:space="preserve">Đường ống thoát nước mưa kết cấu bê tông </w:t>
      </w:r>
      <w:r w:rsidR="00A21B1B" w:rsidRPr="003650F4">
        <w:rPr>
          <w:sz w:val="26"/>
          <w:szCs w:val="26"/>
        </w:rPr>
        <w:t>cốt thép</w:t>
      </w:r>
      <w:r w:rsidRPr="003650F4">
        <w:rPr>
          <w:sz w:val="26"/>
          <w:szCs w:val="26"/>
        </w:rPr>
        <w:t xml:space="preserve"> </w:t>
      </w:r>
      <w:r w:rsidRPr="003650F4">
        <w:rPr>
          <w:sz w:val="26"/>
          <w:szCs w:val="26"/>
          <w:lang w:val="vi-VN"/>
        </w:rPr>
        <w:t xml:space="preserve">DN300, chiều dài </w:t>
      </w:r>
      <w:r w:rsidRPr="003650F4">
        <w:rPr>
          <w:sz w:val="26"/>
          <w:szCs w:val="26"/>
        </w:rPr>
        <w:t>1.120 mét;</w:t>
      </w:r>
    </w:p>
    <w:p w14:paraId="124C6705" w14:textId="77777777" w:rsidR="00723E21" w:rsidRPr="003650F4" w:rsidRDefault="00723E21">
      <w:pPr>
        <w:pStyle w:val="Normal3"/>
        <w:numPr>
          <w:ilvl w:val="0"/>
          <w:numId w:val="35"/>
        </w:numPr>
        <w:spacing w:line="240" w:lineRule="auto"/>
        <w:ind w:left="851" w:hanging="284"/>
        <w:rPr>
          <w:sz w:val="26"/>
          <w:szCs w:val="26"/>
          <w:lang w:val="vi-VN"/>
        </w:rPr>
      </w:pPr>
      <w:r w:rsidRPr="003650F4">
        <w:rPr>
          <w:sz w:val="26"/>
          <w:szCs w:val="26"/>
        </w:rPr>
        <w:t xml:space="preserve">Đường ống thoát nước mưa kết cấu bê tông </w:t>
      </w:r>
      <w:r w:rsidR="00A21B1B" w:rsidRPr="003650F4">
        <w:rPr>
          <w:sz w:val="26"/>
          <w:szCs w:val="26"/>
        </w:rPr>
        <w:t xml:space="preserve">cốt thép </w:t>
      </w:r>
      <w:r w:rsidRPr="003650F4">
        <w:rPr>
          <w:sz w:val="26"/>
          <w:szCs w:val="26"/>
          <w:lang w:val="vi-VN"/>
        </w:rPr>
        <w:t xml:space="preserve">DN400, chiều dài </w:t>
      </w:r>
      <w:r w:rsidRPr="003650F4">
        <w:rPr>
          <w:sz w:val="26"/>
          <w:szCs w:val="26"/>
        </w:rPr>
        <w:t>203,4 mét;</w:t>
      </w:r>
    </w:p>
    <w:p w14:paraId="1818E710" w14:textId="77777777" w:rsidR="00723E21" w:rsidRPr="003650F4" w:rsidRDefault="00723E21">
      <w:pPr>
        <w:pStyle w:val="Normal3"/>
        <w:numPr>
          <w:ilvl w:val="0"/>
          <w:numId w:val="35"/>
        </w:numPr>
        <w:spacing w:line="240" w:lineRule="auto"/>
        <w:ind w:left="851" w:hanging="284"/>
        <w:rPr>
          <w:sz w:val="26"/>
          <w:szCs w:val="26"/>
          <w:lang w:val="vi-VN"/>
        </w:rPr>
      </w:pPr>
      <w:r w:rsidRPr="003650F4">
        <w:rPr>
          <w:sz w:val="26"/>
          <w:szCs w:val="26"/>
        </w:rPr>
        <w:t xml:space="preserve">Đường ống thoát nước mưa kết cấu bê tông </w:t>
      </w:r>
      <w:r w:rsidR="00A21B1B" w:rsidRPr="003650F4">
        <w:rPr>
          <w:sz w:val="26"/>
          <w:szCs w:val="26"/>
        </w:rPr>
        <w:t xml:space="preserve">cốt thép </w:t>
      </w:r>
      <w:r w:rsidRPr="003650F4">
        <w:rPr>
          <w:sz w:val="26"/>
          <w:szCs w:val="26"/>
          <w:lang w:val="vi-VN"/>
        </w:rPr>
        <w:t>DN</w:t>
      </w:r>
      <w:r w:rsidR="00A21B1B" w:rsidRPr="003650F4">
        <w:rPr>
          <w:sz w:val="26"/>
          <w:szCs w:val="26"/>
        </w:rPr>
        <w:t>6</w:t>
      </w:r>
      <w:r w:rsidRPr="003650F4">
        <w:rPr>
          <w:sz w:val="26"/>
          <w:szCs w:val="26"/>
          <w:lang w:val="vi-VN"/>
        </w:rPr>
        <w:t>00, chiều dài 1</w:t>
      </w:r>
      <w:r w:rsidR="006357FB" w:rsidRPr="003650F4">
        <w:rPr>
          <w:sz w:val="26"/>
          <w:szCs w:val="26"/>
        </w:rPr>
        <w:t>82,1</w:t>
      </w:r>
      <w:r w:rsidRPr="003650F4">
        <w:rPr>
          <w:sz w:val="26"/>
          <w:szCs w:val="26"/>
        </w:rPr>
        <w:t xml:space="preserve"> mét;</w:t>
      </w:r>
    </w:p>
    <w:p w14:paraId="0E6505CA" w14:textId="77777777" w:rsidR="00723E21" w:rsidRPr="003650F4" w:rsidRDefault="00723E21">
      <w:pPr>
        <w:pStyle w:val="Normal3"/>
        <w:numPr>
          <w:ilvl w:val="0"/>
          <w:numId w:val="35"/>
        </w:numPr>
        <w:spacing w:line="240" w:lineRule="auto"/>
        <w:ind w:left="851" w:hanging="284"/>
        <w:rPr>
          <w:sz w:val="26"/>
          <w:szCs w:val="26"/>
          <w:lang w:val="vi-VN"/>
        </w:rPr>
      </w:pPr>
      <w:r w:rsidRPr="003650F4">
        <w:rPr>
          <w:sz w:val="26"/>
          <w:szCs w:val="26"/>
        </w:rPr>
        <w:t xml:space="preserve">Đường ống thoát nước mưa kết cấu bê tông </w:t>
      </w:r>
      <w:r w:rsidR="00A21B1B" w:rsidRPr="003650F4">
        <w:rPr>
          <w:sz w:val="26"/>
          <w:szCs w:val="26"/>
        </w:rPr>
        <w:t xml:space="preserve">cốt thép </w:t>
      </w:r>
      <w:r w:rsidRPr="003650F4">
        <w:rPr>
          <w:sz w:val="26"/>
          <w:szCs w:val="26"/>
          <w:lang w:val="vi-VN"/>
        </w:rPr>
        <w:t>DN</w:t>
      </w:r>
      <w:r w:rsidR="00A21B1B" w:rsidRPr="003650F4">
        <w:rPr>
          <w:sz w:val="26"/>
          <w:szCs w:val="26"/>
        </w:rPr>
        <w:t>8</w:t>
      </w:r>
      <w:r w:rsidRPr="003650F4">
        <w:rPr>
          <w:sz w:val="26"/>
          <w:szCs w:val="26"/>
          <w:lang w:val="vi-VN"/>
        </w:rPr>
        <w:t xml:space="preserve">00, chiều dài </w:t>
      </w:r>
      <w:r w:rsidR="006357FB" w:rsidRPr="003650F4">
        <w:rPr>
          <w:sz w:val="26"/>
          <w:szCs w:val="26"/>
        </w:rPr>
        <w:t>37,5</w:t>
      </w:r>
      <w:r w:rsidRPr="003650F4">
        <w:rPr>
          <w:sz w:val="26"/>
          <w:szCs w:val="26"/>
        </w:rPr>
        <w:t xml:space="preserve"> mét;</w:t>
      </w:r>
    </w:p>
    <w:p w14:paraId="549BD9F8" w14:textId="77777777" w:rsidR="00723E21" w:rsidRPr="003650F4" w:rsidRDefault="00723E21">
      <w:pPr>
        <w:pStyle w:val="Normal3"/>
        <w:numPr>
          <w:ilvl w:val="0"/>
          <w:numId w:val="35"/>
        </w:numPr>
        <w:spacing w:line="240" w:lineRule="auto"/>
        <w:ind w:left="851" w:hanging="284"/>
        <w:rPr>
          <w:sz w:val="26"/>
          <w:szCs w:val="26"/>
          <w:lang w:val="vi-VN"/>
        </w:rPr>
      </w:pPr>
      <w:r w:rsidRPr="003650F4">
        <w:rPr>
          <w:sz w:val="26"/>
          <w:szCs w:val="26"/>
        </w:rPr>
        <w:t xml:space="preserve">Đường </w:t>
      </w:r>
      <w:r w:rsidR="00A21B1B" w:rsidRPr="003650F4">
        <w:rPr>
          <w:sz w:val="26"/>
          <w:szCs w:val="26"/>
        </w:rPr>
        <w:t>mương</w:t>
      </w:r>
      <w:r w:rsidRPr="003650F4">
        <w:rPr>
          <w:sz w:val="26"/>
          <w:szCs w:val="26"/>
        </w:rPr>
        <w:t xml:space="preserve"> thoát nước mưa kết cấu bê tông </w:t>
      </w:r>
      <w:r w:rsidR="00A21B1B" w:rsidRPr="003650F4">
        <w:rPr>
          <w:sz w:val="26"/>
          <w:szCs w:val="26"/>
        </w:rPr>
        <w:t>cốt thép W1.0</w:t>
      </w:r>
      <w:r w:rsidR="00A21B1B" w:rsidRPr="003650F4">
        <w:rPr>
          <w:sz w:val="26"/>
          <w:szCs w:val="26"/>
          <w:lang w:val="vi-VN"/>
        </w:rPr>
        <w:t>00</w:t>
      </w:r>
      <w:r w:rsidRPr="003650F4">
        <w:rPr>
          <w:sz w:val="26"/>
          <w:szCs w:val="26"/>
          <w:lang w:val="vi-VN"/>
        </w:rPr>
        <w:t xml:space="preserve">, chiều dài </w:t>
      </w:r>
      <w:r w:rsidR="006357FB" w:rsidRPr="003650F4">
        <w:rPr>
          <w:sz w:val="26"/>
          <w:szCs w:val="26"/>
        </w:rPr>
        <w:t>46</w:t>
      </w:r>
      <w:r w:rsidRPr="003650F4">
        <w:rPr>
          <w:sz w:val="26"/>
          <w:szCs w:val="26"/>
        </w:rPr>
        <w:t xml:space="preserve"> mét;</w:t>
      </w:r>
    </w:p>
    <w:p w14:paraId="7A05D2C9" w14:textId="77777777" w:rsidR="00A21B1B" w:rsidRPr="003650F4" w:rsidRDefault="00A21B1B">
      <w:pPr>
        <w:pStyle w:val="Normal3"/>
        <w:numPr>
          <w:ilvl w:val="0"/>
          <w:numId w:val="35"/>
        </w:numPr>
        <w:spacing w:line="240" w:lineRule="auto"/>
        <w:ind w:left="851" w:hanging="284"/>
        <w:rPr>
          <w:sz w:val="26"/>
          <w:szCs w:val="26"/>
          <w:lang w:val="vi-VN"/>
        </w:rPr>
      </w:pPr>
      <w:r w:rsidRPr="003650F4">
        <w:rPr>
          <w:sz w:val="26"/>
          <w:szCs w:val="26"/>
        </w:rPr>
        <w:t>Đường mương thoát nước mưa kết cấu bê tông cốt thép W1.2</w:t>
      </w:r>
      <w:r w:rsidRPr="003650F4">
        <w:rPr>
          <w:sz w:val="26"/>
          <w:szCs w:val="26"/>
          <w:lang w:val="vi-VN"/>
        </w:rPr>
        <w:t xml:space="preserve">00, chiều dài </w:t>
      </w:r>
      <w:r w:rsidR="006357FB" w:rsidRPr="003650F4">
        <w:rPr>
          <w:sz w:val="26"/>
          <w:szCs w:val="26"/>
        </w:rPr>
        <w:t>43,9</w:t>
      </w:r>
      <w:r w:rsidRPr="003650F4">
        <w:rPr>
          <w:sz w:val="26"/>
          <w:szCs w:val="26"/>
        </w:rPr>
        <w:t xml:space="preserve"> mét;</w:t>
      </w:r>
    </w:p>
    <w:p w14:paraId="4C74651A" w14:textId="77777777" w:rsidR="00E8600D" w:rsidRPr="003650F4" w:rsidRDefault="00553725">
      <w:pPr>
        <w:pStyle w:val="BodyText"/>
        <w:numPr>
          <w:ilvl w:val="0"/>
          <w:numId w:val="34"/>
        </w:numPr>
        <w:suppressAutoHyphens/>
        <w:spacing w:before="120" w:after="120" w:line="240" w:lineRule="auto"/>
        <w:ind w:left="567" w:hanging="283"/>
        <w:jc w:val="both"/>
        <w:rPr>
          <w:rFonts w:ascii="Times New Roman" w:hAnsi="Times New Roman" w:cs="Times New Roman"/>
          <w:sz w:val="26"/>
          <w:szCs w:val="26"/>
          <w:lang w:val="vi-VN"/>
        </w:rPr>
      </w:pPr>
      <w:r w:rsidRPr="003650F4">
        <w:rPr>
          <w:rFonts w:ascii="Times New Roman" w:hAnsi="Times New Roman" w:cs="Times New Roman"/>
          <w:sz w:val="26"/>
          <w:szCs w:val="26"/>
          <w:lang w:val="vi-VN"/>
        </w:rPr>
        <w:t>Hệ thống thu gom, thoát nước mưa được thiết kế với độ dốc 0,</w:t>
      </w:r>
      <w:r w:rsidR="006357FB" w:rsidRPr="003650F4">
        <w:rPr>
          <w:rFonts w:ascii="Times New Roman" w:hAnsi="Times New Roman" w:cs="Times New Roman"/>
          <w:sz w:val="26"/>
          <w:szCs w:val="26"/>
        </w:rPr>
        <w:t>13</w:t>
      </w:r>
      <w:r w:rsidRPr="003650F4">
        <w:rPr>
          <w:rFonts w:ascii="Times New Roman" w:hAnsi="Times New Roman" w:cs="Times New Roman"/>
          <w:sz w:val="26"/>
          <w:szCs w:val="26"/>
          <w:lang w:val="vi-VN"/>
        </w:rPr>
        <w:t xml:space="preserve"> – 0,</w:t>
      </w:r>
      <w:r w:rsidR="006357FB" w:rsidRPr="003650F4">
        <w:rPr>
          <w:rFonts w:ascii="Times New Roman" w:hAnsi="Times New Roman" w:cs="Times New Roman"/>
          <w:sz w:val="26"/>
          <w:szCs w:val="26"/>
        </w:rPr>
        <w:t>68</w:t>
      </w:r>
      <w:r w:rsidRPr="003650F4">
        <w:rPr>
          <w:rFonts w:ascii="Times New Roman" w:hAnsi="Times New Roman" w:cs="Times New Roman"/>
          <w:sz w:val="26"/>
          <w:szCs w:val="26"/>
          <w:lang w:val="vi-VN"/>
        </w:rPr>
        <w:t xml:space="preserve">%. </w:t>
      </w:r>
    </w:p>
    <w:p w14:paraId="2857687E" w14:textId="77777777" w:rsidR="00293E38" w:rsidRPr="003650F4" w:rsidRDefault="00293E38">
      <w:pPr>
        <w:pStyle w:val="BodyText"/>
        <w:numPr>
          <w:ilvl w:val="0"/>
          <w:numId w:val="34"/>
        </w:numPr>
        <w:suppressAutoHyphens/>
        <w:spacing w:before="120" w:after="120" w:line="240" w:lineRule="auto"/>
        <w:ind w:left="567" w:hanging="283"/>
        <w:jc w:val="both"/>
        <w:rPr>
          <w:rFonts w:ascii="Times New Roman" w:hAnsi="Times New Roman" w:cs="Times New Roman"/>
          <w:sz w:val="26"/>
          <w:szCs w:val="26"/>
          <w:lang w:val="vi-VN"/>
        </w:rPr>
      </w:pPr>
      <w:r w:rsidRPr="003650F4">
        <w:rPr>
          <w:rFonts w:ascii="Times New Roman" w:hAnsi="Times New Roman" w:cs="Times New Roman"/>
          <w:sz w:val="26"/>
          <w:szCs w:val="26"/>
          <w:lang w:val="vi-VN"/>
        </w:rPr>
        <w:t>Hướng dốc</w:t>
      </w:r>
      <w:r w:rsidR="00463914" w:rsidRPr="003650F4">
        <w:rPr>
          <w:rFonts w:ascii="Times New Roman" w:hAnsi="Times New Roman" w:cs="Times New Roman"/>
          <w:sz w:val="26"/>
          <w:szCs w:val="26"/>
          <w:lang w:val="vi-VN"/>
        </w:rPr>
        <w:t xml:space="preserve"> thoát nước mưa</w:t>
      </w:r>
      <w:r w:rsidRPr="003650F4">
        <w:rPr>
          <w:rFonts w:ascii="Times New Roman" w:hAnsi="Times New Roman" w:cs="Times New Roman"/>
          <w:sz w:val="26"/>
          <w:szCs w:val="26"/>
          <w:lang w:val="vi-VN"/>
        </w:rPr>
        <w:t xml:space="preserve"> từ các khu nhà xưởng ra xung quanh và đổ ra cống thoát nước ngoài đường giao thông của KCN. </w:t>
      </w:r>
    </w:p>
    <w:p w14:paraId="3C507FA4" w14:textId="77777777" w:rsidR="00C22577" w:rsidRPr="003650F4" w:rsidRDefault="00C22577">
      <w:pPr>
        <w:pStyle w:val="BodyText"/>
        <w:numPr>
          <w:ilvl w:val="0"/>
          <w:numId w:val="34"/>
        </w:numPr>
        <w:suppressAutoHyphens/>
        <w:spacing w:before="120" w:after="120" w:line="240" w:lineRule="auto"/>
        <w:ind w:left="567" w:hanging="283"/>
        <w:jc w:val="both"/>
        <w:rPr>
          <w:rFonts w:ascii="Times New Roman" w:hAnsi="Times New Roman" w:cs="Times New Roman"/>
          <w:sz w:val="26"/>
          <w:szCs w:val="26"/>
          <w:lang w:val="vi-VN"/>
        </w:rPr>
      </w:pPr>
      <w:r w:rsidRPr="003650F4">
        <w:rPr>
          <w:rFonts w:ascii="Times New Roman" w:hAnsi="Times New Roman" w:cs="Times New Roman"/>
          <w:sz w:val="26"/>
          <w:szCs w:val="26"/>
          <w:lang w:val="vi-VN"/>
        </w:rPr>
        <w:t>Nước mưa trong khuôn viên nhà máy sau khi thu gom vào tuyến ống riêng được đấu nối vào hệ thống thoát nước mưa chung của KCN Thành Thành Công tạ</w:t>
      </w:r>
      <w:r w:rsidR="00E8600D" w:rsidRPr="003650F4">
        <w:rPr>
          <w:rFonts w:ascii="Times New Roman" w:hAnsi="Times New Roman" w:cs="Times New Roman"/>
          <w:sz w:val="26"/>
          <w:szCs w:val="26"/>
          <w:lang w:val="vi-VN"/>
        </w:rPr>
        <w:t>i 0</w:t>
      </w:r>
      <w:r w:rsidR="006357FB" w:rsidRPr="003650F4">
        <w:rPr>
          <w:rFonts w:ascii="Times New Roman" w:hAnsi="Times New Roman" w:cs="Times New Roman"/>
          <w:sz w:val="26"/>
          <w:szCs w:val="26"/>
        </w:rPr>
        <w:t>5</w:t>
      </w:r>
      <w:r w:rsidRPr="003650F4">
        <w:rPr>
          <w:rFonts w:ascii="Times New Roman" w:hAnsi="Times New Roman" w:cs="Times New Roman"/>
          <w:sz w:val="26"/>
          <w:szCs w:val="26"/>
          <w:lang w:val="vi-VN"/>
        </w:rPr>
        <w:t xml:space="preserve"> vị trí hố ga đấu nối nước mưa sau:</w:t>
      </w:r>
    </w:p>
    <w:p w14:paraId="773D968F" w14:textId="77777777" w:rsidR="00E8600D" w:rsidRPr="003650F4" w:rsidRDefault="00E8600D">
      <w:pPr>
        <w:pStyle w:val="Normal3"/>
        <w:numPr>
          <w:ilvl w:val="0"/>
          <w:numId w:val="35"/>
        </w:numPr>
        <w:spacing w:line="240" w:lineRule="auto"/>
        <w:ind w:left="851" w:hanging="284"/>
        <w:rPr>
          <w:sz w:val="26"/>
          <w:szCs w:val="26"/>
        </w:rPr>
      </w:pPr>
      <w:r w:rsidRPr="003650F4">
        <w:rPr>
          <w:sz w:val="26"/>
          <w:szCs w:val="26"/>
        </w:rPr>
        <w:t>0</w:t>
      </w:r>
      <w:r w:rsidR="006357FB" w:rsidRPr="003650F4">
        <w:rPr>
          <w:sz w:val="26"/>
          <w:szCs w:val="26"/>
        </w:rPr>
        <w:t>3</w:t>
      </w:r>
      <w:r w:rsidR="00C22577" w:rsidRPr="003650F4">
        <w:rPr>
          <w:sz w:val="26"/>
          <w:szCs w:val="26"/>
        </w:rPr>
        <w:t xml:space="preserve"> </w:t>
      </w:r>
      <w:r w:rsidRPr="003650F4">
        <w:rPr>
          <w:sz w:val="26"/>
          <w:szCs w:val="26"/>
        </w:rPr>
        <w:t xml:space="preserve">vị trí hố ga </w:t>
      </w:r>
      <w:r w:rsidR="006357FB" w:rsidRPr="003650F4">
        <w:rPr>
          <w:sz w:val="26"/>
          <w:szCs w:val="26"/>
        </w:rPr>
        <w:t xml:space="preserve">đấu nối nước mưa </w:t>
      </w:r>
      <w:r w:rsidRPr="003650F4">
        <w:rPr>
          <w:sz w:val="26"/>
          <w:szCs w:val="26"/>
        </w:rPr>
        <w:t xml:space="preserve">nằm trên đường </w:t>
      </w:r>
      <w:r w:rsidR="006357FB" w:rsidRPr="003650F4">
        <w:rPr>
          <w:sz w:val="26"/>
          <w:szCs w:val="26"/>
        </w:rPr>
        <w:t>D16</w:t>
      </w:r>
      <w:r w:rsidR="00360152" w:rsidRPr="003650F4">
        <w:rPr>
          <w:sz w:val="26"/>
          <w:szCs w:val="26"/>
        </w:rPr>
        <w:t xml:space="preserve"> (hố ga kí hiệu D16.R-MH28; D16.R-MH27</w:t>
      </w:r>
      <w:r w:rsidRPr="003650F4">
        <w:rPr>
          <w:sz w:val="26"/>
          <w:szCs w:val="26"/>
        </w:rPr>
        <w:t>;</w:t>
      </w:r>
      <w:r w:rsidR="00360152" w:rsidRPr="003650F4">
        <w:rPr>
          <w:sz w:val="26"/>
          <w:szCs w:val="26"/>
        </w:rPr>
        <w:t xml:space="preserve"> D16.R-MH25);</w:t>
      </w:r>
    </w:p>
    <w:p w14:paraId="10C5DFF1" w14:textId="77777777" w:rsidR="00C22577" w:rsidRPr="003650F4" w:rsidRDefault="00C22577">
      <w:pPr>
        <w:pStyle w:val="Normal3"/>
        <w:numPr>
          <w:ilvl w:val="0"/>
          <w:numId w:val="35"/>
        </w:numPr>
        <w:spacing w:line="240" w:lineRule="auto"/>
        <w:ind w:left="851" w:hanging="284"/>
        <w:rPr>
          <w:sz w:val="26"/>
          <w:szCs w:val="26"/>
        </w:rPr>
      </w:pPr>
      <w:r w:rsidRPr="003650F4">
        <w:rPr>
          <w:sz w:val="26"/>
          <w:szCs w:val="26"/>
        </w:rPr>
        <w:t>0</w:t>
      </w:r>
      <w:r w:rsidR="006357FB" w:rsidRPr="003650F4">
        <w:rPr>
          <w:sz w:val="26"/>
          <w:szCs w:val="26"/>
        </w:rPr>
        <w:t>2</w:t>
      </w:r>
      <w:r w:rsidRPr="003650F4">
        <w:rPr>
          <w:sz w:val="26"/>
          <w:szCs w:val="26"/>
        </w:rPr>
        <w:t xml:space="preserve"> </w:t>
      </w:r>
      <w:r w:rsidR="00E8600D" w:rsidRPr="003650F4">
        <w:rPr>
          <w:sz w:val="26"/>
          <w:szCs w:val="26"/>
        </w:rPr>
        <w:t>vị trí tại hố ga</w:t>
      </w:r>
      <w:r w:rsidR="006357FB" w:rsidRPr="003650F4">
        <w:rPr>
          <w:sz w:val="26"/>
          <w:szCs w:val="26"/>
        </w:rPr>
        <w:t xml:space="preserve"> đấu nối nước mưa</w:t>
      </w:r>
      <w:r w:rsidR="00E8600D" w:rsidRPr="003650F4">
        <w:rPr>
          <w:sz w:val="26"/>
          <w:szCs w:val="26"/>
        </w:rPr>
        <w:t xml:space="preserve"> nằm trên đường </w:t>
      </w:r>
      <w:r w:rsidR="006357FB" w:rsidRPr="003650F4">
        <w:rPr>
          <w:sz w:val="26"/>
          <w:szCs w:val="26"/>
        </w:rPr>
        <w:t>N11</w:t>
      </w:r>
      <w:r w:rsidR="00EE07C1" w:rsidRPr="003650F4">
        <w:rPr>
          <w:sz w:val="26"/>
          <w:szCs w:val="26"/>
        </w:rPr>
        <w:t xml:space="preserve"> (hố ga kí hiệu N11.L-MH3; N11.L-MH3)</w:t>
      </w:r>
      <w:r w:rsidR="00E8600D" w:rsidRPr="003650F4">
        <w:rPr>
          <w:sz w:val="26"/>
          <w:szCs w:val="26"/>
        </w:rPr>
        <w:t>.</w:t>
      </w:r>
    </w:p>
    <w:p w14:paraId="122CDAEC" w14:textId="77777777" w:rsidR="00553725" w:rsidRPr="003650F4" w:rsidRDefault="00553725" w:rsidP="00FF78ED">
      <w:pPr>
        <w:spacing w:before="120" w:after="120"/>
        <w:ind w:firstLine="567"/>
        <w:jc w:val="right"/>
        <w:rPr>
          <w:i/>
          <w:lang w:val="vi-VN"/>
        </w:rPr>
      </w:pPr>
      <w:r w:rsidRPr="003650F4">
        <w:rPr>
          <w:i/>
          <w:lang w:val="vi-VN"/>
        </w:rPr>
        <w:t xml:space="preserve"> (Sơ đồ hệ thống thu gom và thoát nước mưa được trình bày trong phần phụ lục)</w:t>
      </w:r>
    </w:p>
    <w:p w14:paraId="5DD75651" w14:textId="77777777" w:rsidR="004F43CB" w:rsidRPr="003650F4" w:rsidRDefault="000E7B08">
      <w:pPr>
        <w:pStyle w:val="ListParagraph"/>
        <w:numPr>
          <w:ilvl w:val="0"/>
          <w:numId w:val="33"/>
        </w:numPr>
        <w:spacing w:before="120" w:after="120" w:line="240" w:lineRule="auto"/>
        <w:ind w:left="851" w:hanging="709"/>
        <w:contextualSpacing w:val="0"/>
        <w:jc w:val="both"/>
        <w:outlineLvl w:val="0"/>
        <w:rPr>
          <w:rFonts w:ascii="Times New Roman" w:hAnsi="Times New Roman" w:cs="Times New Roman"/>
          <w:b/>
          <w:sz w:val="26"/>
          <w:szCs w:val="26"/>
        </w:rPr>
      </w:pPr>
      <w:bookmarkStart w:id="264" w:name="_Toc148540034"/>
      <w:r w:rsidRPr="003650F4">
        <w:rPr>
          <w:rFonts w:ascii="Times New Roman" w:hAnsi="Times New Roman" w:cs="Times New Roman"/>
          <w:b/>
          <w:sz w:val="26"/>
          <w:szCs w:val="26"/>
        </w:rPr>
        <w:t>Thu gom, thoát nước thải</w:t>
      </w:r>
      <w:bookmarkEnd w:id="264"/>
      <w:r w:rsidRPr="003650F4">
        <w:rPr>
          <w:rFonts w:ascii="Times New Roman" w:hAnsi="Times New Roman" w:cs="Times New Roman"/>
          <w:b/>
          <w:sz w:val="26"/>
          <w:szCs w:val="26"/>
        </w:rPr>
        <w:t xml:space="preserve"> </w:t>
      </w:r>
    </w:p>
    <w:p w14:paraId="29173F50" w14:textId="77777777" w:rsidR="00642A48" w:rsidRPr="003650F4" w:rsidRDefault="00642A48">
      <w:pPr>
        <w:numPr>
          <w:ilvl w:val="0"/>
          <w:numId w:val="15"/>
        </w:numPr>
        <w:tabs>
          <w:tab w:val="left" w:pos="567"/>
        </w:tabs>
        <w:suppressAutoHyphens/>
        <w:spacing w:before="120" w:after="120"/>
        <w:ind w:left="567" w:hanging="283"/>
        <w:jc w:val="both"/>
        <w:rPr>
          <w:b/>
          <w:i/>
          <w:sz w:val="26"/>
          <w:szCs w:val="26"/>
        </w:rPr>
      </w:pPr>
      <w:r w:rsidRPr="003650F4">
        <w:rPr>
          <w:b/>
          <w:i/>
          <w:sz w:val="26"/>
          <w:szCs w:val="26"/>
        </w:rPr>
        <w:t xml:space="preserve">Công trình thu gom nước thải </w:t>
      </w:r>
    </w:p>
    <w:p w14:paraId="7BE4AA63" w14:textId="1CE6A30B" w:rsidR="001C2779" w:rsidRPr="003650F4" w:rsidRDefault="001C2F4F" w:rsidP="00FF78ED">
      <w:pPr>
        <w:pStyle w:val="Normal1"/>
        <w:widowControl w:val="0"/>
        <w:adjustRightInd w:val="0"/>
        <w:spacing w:before="120" w:after="120" w:line="240" w:lineRule="auto"/>
        <w:ind w:left="0" w:firstLine="426"/>
        <w:textAlignment w:val="baseline"/>
        <w:rPr>
          <w:sz w:val="26"/>
          <w:szCs w:val="26"/>
        </w:rPr>
      </w:pPr>
      <w:r w:rsidRPr="003650F4">
        <w:rPr>
          <w:sz w:val="26"/>
          <w:szCs w:val="26"/>
          <w:lang w:val="en-US"/>
        </w:rPr>
        <w:t>Hiện nay, Công ty đã xây dựng hoàn thiệ</w:t>
      </w:r>
      <w:r w:rsidR="00723E21" w:rsidRPr="003650F4">
        <w:rPr>
          <w:sz w:val="26"/>
          <w:szCs w:val="26"/>
          <w:lang w:val="en-US"/>
        </w:rPr>
        <w:t>n</w:t>
      </w:r>
      <w:r w:rsidRPr="003650F4">
        <w:rPr>
          <w:sz w:val="26"/>
          <w:szCs w:val="26"/>
          <w:lang w:val="en-US"/>
        </w:rPr>
        <w:t xml:space="preserve"> hệ thống thoát nước thải để phục vụ cho quá trình hoạ</w:t>
      </w:r>
      <w:r w:rsidR="00723E21" w:rsidRPr="003650F4">
        <w:rPr>
          <w:sz w:val="26"/>
          <w:szCs w:val="26"/>
          <w:lang w:val="en-US"/>
        </w:rPr>
        <w:t>t đ</w:t>
      </w:r>
      <w:r w:rsidRPr="003650F4">
        <w:rPr>
          <w:sz w:val="26"/>
          <w:szCs w:val="26"/>
          <w:lang w:val="en-US"/>
        </w:rPr>
        <w:t xml:space="preserve">ộng </w:t>
      </w:r>
      <w:r w:rsidR="00723E21" w:rsidRPr="003650F4">
        <w:rPr>
          <w:sz w:val="26"/>
          <w:szCs w:val="26"/>
          <w:lang w:val="en-US"/>
        </w:rPr>
        <w:t>của</w:t>
      </w:r>
      <w:r w:rsidR="000058EC" w:rsidRPr="003650F4">
        <w:rPr>
          <w:sz w:val="26"/>
          <w:szCs w:val="26"/>
          <w:lang w:val="en-US"/>
        </w:rPr>
        <w:t xml:space="preserve"> dự án</w:t>
      </w:r>
      <w:r w:rsidR="00723E21" w:rsidRPr="003650F4">
        <w:rPr>
          <w:sz w:val="26"/>
          <w:szCs w:val="26"/>
          <w:lang w:val="en-US"/>
        </w:rPr>
        <w:t>. Hệ thống thoát nước thải được xây dựng</w:t>
      </w:r>
      <w:r w:rsidRPr="003650F4">
        <w:rPr>
          <w:sz w:val="26"/>
          <w:szCs w:val="26"/>
          <w:lang w:val="en-US"/>
        </w:rPr>
        <w:t xml:space="preserve"> tách riêng hoàn toàn với hệ thống thoát nước mưa. Cụ thể</w:t>
      </w:r>
      <w:r w:rsidR="001C2779" w:rsidRPr="003650F4">
        <w:rPr>
          <w:sz w:val="26"/>
          <w:szCs w:val="26"/>
        </w:rPr>
        <w:t>:</w:t>
      </w:r>
    </w:p>
    <w:p w14:paraId="0E699F5D" w14:textId="77777777" w:rsidR="00723E21" w:rsidRPr="003650F4" w:rsidRDefault="001C2779">
      <w:pPr>
        <w:pStyle w:val="BodyText"/>
        <w:numPr>
          <w:ilvl w:val="0"/>
          <w:numId w:val="34"/>
        </w:numPr>
        <w:suppressAutoHyphens/>
        <w:spacing w:before="120" w:after="120" w:line="240" w:lineRule="auto"/>
        <w:ind w:left="567" w:hanging="283"/>
        <w:jc w:val="both"/>
        <w:rPr>
          <w:rFonts w:ascii="Times New Roman" w:hAnsi="Times New Roman" w:cs="Times New Roman"/>
          <w:bCs/>
          <w:i/>
          <w:iCs/>
          <w:sz w:val="26"/>
          <w:szCs w:val="26"/>
          <w:lang w:val="vi-VN"/>
        </w:rPr>
      </w:pPr>
      <w:r w:rsidRPr="003650F4">
        <w:rPr>
          <w:rFonts w:ascii="Times New Roman" w:hAnsi="Times New Roman" w:cs="Times New Roman"/>
          <w:bCs/>
          <w:i/>
          <w:iCs/>
          <w:sz w:val="26"/>
          <w:szCs w:val="26"/>
          <w:lang w:val="vi-VN"/>
        </w:rPr>
        <w:t xml:space="preserve">Đối với nước thải sinh hoạt: </w:t>
      </w:r>
    </w:p>
    <w:p w14:paraId="05136EF5" w14:textId="77777777" w:rsidR="00723E21" w:rsidRPr="003650F4" w:rsidRDefault="00723E21">
      <w:pPr>
        <w:pStyle w:val="Normal3"/>
        <w:numPr>
          <w:ilvl w:val="0"/>
          <w:numId w:val="35"/>
        </w:numPr>
        <w:spacing w:line="240" w:lineRule="auto"/>
        <w:ind w:left="851" w:hanging="284"/>
        <w:rPr>
          <w:sz w:val="26"/>
          <w:szCs w:val="26"/>
        </w:rPr>
      </w:pPr>
      <w:r w:rsidRPr="003650F4">
        <w:rPr>
          <w:sz w:val="26"/>
          <w:szCs w:val="26"/>
        </w:rPr>
        <w:t>N</w:t>
      </w:r>
      <w:r w:rsidR="007B7B85" w:rsidRPr="003650F4">
        <w:rPr>
          <w:sz w:val="26"/>
          <w:szCs w:val="26"/>
        </w:rPr>
        <w:t>ước thải sinh hoạt từ các nhà vệ sinh được được thu gom vào bể tự hoại để xử lý sơ bộ. Nước thải sinh hoạt sau bể tự hoại được thu gom bằng đường ống nhự</w:t>
      </w:r>
      <w:r w:rsidRPr="003650F4">
        <w:rPr>
          <w:sz w:val="26"/>
          <w:szCs w:val="26"/>
        </w:rPr>
        <w:t xml:space="preserve">a </w:t>
      </w:r>
      <w:r w:rsidR="00E866C3" w:rsidRPr="003650F4">
        <w:rPr>
          <w:sz w:val="26"/>
          <w:szCs w:val="26"/>
        </w:rPr>
        <w:t>HDPE</w:t>
      </w:r>
      <w:r w:rsidRPr="003650F4">
        <w:rPr>
          <w:sz w:val="26"/>
          <w:szCs w:val="26"/>
        </w:rPr>
        <w:t>Ø</w:t>
      </w:r>
      <w:r w:rsidR="00E866C3" w:rsidRPr="003650F4">
        <w:rPr>
          <w:sz w:val="26"/>
          <w:szCs w:val="26"/>
        </w:rPr>
        <w:t>200</w:t>
      </w:r>
      <w:r w:rsidRPr="003650F4">
        <w:rPr>
          <w:sz w:val="26"/>
          <w:szCs w:val="26"/>
        </w:rPr>
        <w:t>, chiều dài</w:t>
      </w:r>
      <w:r w:rsidR="00E866C3" w:rsidRPr="003650F4">
        <w:rPr>
          <w:sz w:val="26"/>
          <w:szCs w:val="26"/>
        </w:rPr>
        <w:t xml:space="preserve"> 400,8</w:t>
      </w:r>
      <w:r w:rsidRPr="003650F4">
        <w:rPr>
          <w:sz w:val="26"/>
          <w:szCs w:val="26"/>
        </w:rPr>
        <w:t xml:space="preserve"> mét </w:t>
      </w:r>
      <w:r w:rsidR="00E866C3" w:rsidRPr="003650F4">
        <w:rPr>
          <w:sz w:val="26"/>
          <w:szCs w:val="26"/>
        </w:rPr>
        <w:t>dẫn về bể thu gom nước thải của dự án</w:t>
      </w:r>
      <w:r w:rsidRPr="003650F4">
        <w:rPr>
          <w:sz w:val="26"/>
          <w:szCs w:val="26"/>
        </w:rPr>
        <w:t>.</w:t>
      </w:r>
    </w:p>
    <w:p w14:paraId="55945B02" w14:textId="77777777" w:rsidR="00723E21" w:rsidRPr="003650F4" w:rsidRDefault="00723E21">
      <w:pPr>
        <w:pStyle w:val="Normal3"/>
        <w:numPr>
          <w:ilvl w:val="0"/>
          <w:numId w:val="35"/>
        </w:numPr>
        <w:spacing w:line="240" w:lineRule="auto"/>
        <w:ind w:left="851" w:hanging="284"/>
        <w:rPr>
          <w:sz w:val="26"/>
          <w:szCs w:val="26"/>
        </w:rPr>
      </w:pPr>
      <w:r w:rsidRPr="003650F4">
        <w:rPr>
          <w:sz w:val="26"/>
          <w:szCs w:val="26"/>
        </w:rPr>
        <w:lastRenderedPageBreak/>
        <w:t xml:space="preserve">Nước thải nấu ăn từ nhà ăn được thu gom về bể tách </w:t>
      </w:r>
      <w:r w:rsidR="00E866C3" w:rsidRPr="003650F4">
        <w:rPr>
          <w:sz w:val="26"/>
          <w:szCs w:val="26"/>
        </w:rPr>
        <w:t>mỡ</w:t>
      </w:r>
      <w:r w:rsidRPr="003650F4">
        <w:rPr>
          <w:sz w:val="26"/>
          <w:szCs w:val="26"/>
        </w:rPr>
        <w:t xml:space="preserve"> để xử lý sơ bộ. Nước thải nấu ăn sau bể tách </w:t>
      </w:r>
      <w:r w:rsidR="00E866C3" w:rsidRPr="003650F4">
        <w:rPr>
          <w:sz w:val="26"/>
          <w:szCs w:val="26"/>
        </w:rPr>
        <w:t>mỡ</w:t>
      </w:r>
      <w:r w:rsidRPr="003650F4">
        <w:rPr>
          <w:sz w:val="26"/>
          <w:szCs w:val="26"/>
        </w:rPr>
        <w:t xml:space="preserve"> được thu gom </w:t>
      </w:r>
      <w:r w:rsidR="00E866C3" w:rsidRPr="003650F4">
        <w:rPr>
          <w:sz w:val="26"/>
          <w:szCs w:val="26"/>
        </w:rPr>
        <w:t>chung với nước thải sinh hoạt dẫn về bể thu gom nước thải của dự án</w:t>
      </w:r>
      <w:r w:rsidRPr="003650F4">
        <w:rPr>
          <w:sz w:val="26"/>
          <w:szCs w:val="26"/>
        </w:rPr>
        <w:t>.</w:t>
      </w:r>
    </w:p>
    <w:p w14:paraId="377449CC" w14:textId="77777777" w:rsidR="00723E21" w:rsidRPr="003650F4" w:rsidRDefault="00723E21">
      <w:pPr>
        <w:pStyle w:val="BodyText"/>
        <w:numPr>
          <w:ilvl w:val="0"/>
          <w:numId w:val="34"/>
        </w:numPr>
        <w:suppressAutoHyphens/>
        <w:spacing w:before="120" w:after="120" w:line="240" w:lineRule="auto"/>
        <w:ind w:left="567" w:hanging="283"/>
        <w:jc w:val="both"/>
        <w:rPr>
          <w:rFonts w:ascii="Times New Roman" w:hAnsi="Times New Roman" w:cs="Times New Roman"/>
          <w:bCs/>
          <w:i/>
          <w:iCs/>
          <w:sz w:val="26"/>
          <w:szCs w:val="26"/>
          <w:lang w:val="vi-VN"/>
        </w:rPr>
      </w:pPr>
      <w:r w:rsidRPr="003650F4">
        <w:rPr>
          <w:rFonts w:ascii="Times New Roman" w:hAnsi="Times New Roman" w:cs="Times New Roman"/>
          <w:bCs/>
          <w:i/>
          <w:iCs/>
          <w:sz w:val="26"/>
          <w:szCs w:val="26"/>
          <w:lang w:val="vi-VN"/>
        </w:rPr>
        <w:t xml:space="preserve">Đối với nước thải sản xuất: </w:t>
      </w:r>
    </w:p>
    <w:p w14:paraId="033FEA6F" w14:textId="77777777" w:rsidR="00E866C3" w:rsidRPr="003650F4" w:rsidRDefault="00723E21">
      <w:pPr>
        <w:pStyle w:val="Normal3"/>
        <w:numPr>
          <w:ilvl w:val="0"/>
          <w:numId w:val="35"/>
        </w:numPr>
        <w:spacing w:line="240" w:lineRule="auto"/>
        <w:ind w:left="851" w:hanging="284"/>
        <w:rPr>
          <w:sz w:val="26"/>
          <w:szCs w:val="26"/>
        </w:rPr>
      </w:pPr>
      <w:r w:rsidRPr="003650F4">
        <w:rPr>
          <w:sz w:val="26"/>
          <w:szCs w:val="26"/>
        </w:rPr>
        <w:t xml:space="preserve">Nước thải sản xuất phát sinh trong khu vực xưởng </w:t>
      </w:r>
      <w:r w:rsidR="00E866C3" w:rsidRPr="003650F4">
        <w:rPr>
          <w:sz w:val="26"/>
          <w:szCs w:val="26"/>
        </w:rPr>
        <w:t xml:space="preserve">nhuộm </w:t>
      </w:r>
      <w:r w:rsidRPr="003650F4">
        <w:rPr>
          <w:sz w:val="26"/>
          <w:szCs w:val="26"/>
        </w:rPr>
        <w:t xml:space="preserve">được thu gom bằng </w:t>
      </w:r>
      <w:r w:rsidR="00E866C3" w:rsidRPr="003650F4">
        <w:rPr>
          <w:sz w:val="26"/>
          <w:szCs w:val="26"/>
        </w:rPr>
        <w:t xml:space="preserve">hệ thống mương BTCT kín với kích thước và độ dài như sau: Mương W400 dài </w:t>
      </w:r>
      <w:r w:rsidR="00E866C3" w:rsidRPr="003650F4">
        <w:rPr>
          <w:sz w:val="26"/>
          <w:szCs w:val="26"/>
        </w:rPr>
        <w:fldChar w:fldCharType="begin"/>
      </w:r>
      <w:r w:rsidR="00E866C3" w:rsidRPr="003650F4">
        <w:rPr>
          <w:sz w:val="26"/>
          <w:szCs w:val="26"/>
        </w:rPr>
        <w:instrText xml:space="preserve"> =69,6+8,7 </w:instrText>
      </w:r>
      <w:r w:rsidR="00E866C3" w:rsidRPr="003650F4">
        <w:rPr>
          <w:sz w:val="26"/>
          <w:szCs w:val="26"/>
        </w:rPr>
        <w:fldChar w:fldCharType="separate"/>
      </w:r>
      <w:r w:rsidR="00E866C3" w:rsidRPr="003650F4">
        <w:rPr>
          <w:noProof/>
          <w:sz w:val="26"/>
          <w:szCs w:val="26"/>
        </w:rPr>
        <w:t>78,3</w:t>
      </w:r>
      <w:r w:rsidR="00E866C3" w:rsidRPr="003650F4">
        <w:rPr>
          <w:sz w:val="26"/>
          <w:szCs w:val="26"/>
        </w:rPr>
        <w:fldChar w:fldCharType="end"/>
      </w:r>
      <w:r w:rsidR="00E866C3" w:rsidRPr="003650F4">
        <w:rPr>
          <w:sz w:val="26"/>
          <w:szCs w:val="26"/>
        </w:rPr>
        <w:t xml:space="preserve"> mét; mương W600 dài </w:t>
      </w:r>
      <w:r w:rsidR="00E866C3" w:rsidRPr="003650F4">
        <w:rPr>
          <w:sz w:val="26"/>
          <w:szCs w:val="26"/>
        </w:rPr>
        <w:fldChar w:fldCharType="begin"/>
      </w:r>
      <w:r w:rsidR="00E866C3" w:rsidRPr="003650F4">
        <w:rPr>
          <w:sz w:val="26"/>
          <w:szCs w:val="26"/>
        </w:rPr>
        <w:instrText xml:space="preserve"> =36,2+83+101,4+119,2+119,2+8,8 </w:instrText>
      </w:r>
      <w:r w:rsidR="00E866C3" w:rsidRPr="003650F4">
        <w:rPr>
          <w:sz w:val="26"/>
          <w:szCs w:val="26"/>
        </w:rPr>
        <w:fldChar w:fldCharType="separate"/>
      </w:r>
      <w:r w:rsidR="00E866C3" w:rsidRPr="003650F4">
        <w:rPr>
          <w:noProof/>
          <w:sz w:val="26"/>
          <w:szCs w:val="26"/>
        </w:rPr>
        <w:t>467,8</w:t>
      </w:r>
      <w:r w:rsidR="00E866C3" w:rsidRPr="003650F4">
        <w:rPr>
          <w:sz w:val="26"/>
          <w:szCs w:val="26"/>
        </w:rPr>
        <w:fldChar w:fldCharType="end"/>
      </w:r>
      <w:r w:rsidR="00E866C3" w:rsidRPr="003650F4">
        <w:rPr>
          <w:sz w:val="26"/>
          <w:szCs w:val="26"/>
        </w:rPr>
        <w:t xml:space="preserve"> mét, mương W1000 dài 37,6 mét dẫn vào hệ thống thoát nước thải sản xuất chung của dự án;</w:t>
      </w:r>
    </w:p>
    <w:p w14:paraId="46115733" w14:textId="77777777" w:rsidR="00E866C3" w:rsidRPr="003650F4" w:rsidRDefault="00E866C3">
      <w:pPr>
        <w:pStyle w:val="Normal3"/>
        <w:numPr>
          <w:ilvl w:val="0"/>
          <w:numId w:val="35"/>
        </w:numPr>
        <w:spacing w:line="240" w:lineRule="auto"/>
        <w:ind w:left="851" w:hanging="284"/>
        <w:rPr>
          <w:sz w:val="26"/>
          <w:szCs w:val="26"/>
        </w:rPr>
      </w:pPr>
      <w:r w:rsidRPr="003650F4">
        <w:rPr>
          <w:sz w:val="26"/>
          <w:szCs w:val="26"/>
        </w:rPr>
        <w:t xml:space="preserve">Nước thải sản xuất phát sinh trong khu vực xưởng chuẩn bị được thu gom bằng hệ thống mương BTCT kín với kích thước W300 dài </w:t>
      </w:r>
      <w:r w:rsidRPr="003650F4">
        <w:rPr>
          <w:sz w:val="26"/>
          <w:szCs w:val="26"/>
        </w:rPr>
        <w:fldChar w:fldCharType="begin"/>
      </w:r>
      <w:r w:rsidRPr="003650F4">
        <w:rPr>
          <w:sz w:val="26"/>
          <w:szCs w:val="26"/>
        </w:rPr>
        <w:instrText xml:space="preserve"> =30,8+53,7+46,6+27,8+11,1+23,3+7,4</w:instrText>
      </w:r>
      <w:r w:rsidRPr="003650F4">
        <w:rPr>
          <w:sz w:val="26"/>
          <w:szCs w:val="26"/>
        </w:rPr>
        <w:fldChar w:fldCharType="separate"/>
      </w:r>
      <w:r w:rsidR="001C2371" w:rsidRPr="003650F4">
        <w:rPr>
          <w:noProof/>
          <w:sz w:val="26"/>
          <w:szCs w:val="26"/>
        </w:rPr>
        <w:t>200,7</w:t>
      </w:r>
      <w:r w:rsidRPr="003650F4">
        <w:rPr>
          <w:sz w:val="26"/>
          <w:szCs w:val="26"/>
        </w:rPr>
        <w:fldChar w:fldCharType="end"/>
      </w:r>
      <w:r w:rsidRPr="003650F4">
        <w:rPr>
          <w:sz w:val="26"/>
          <w:szCs w:val="26"/>
        </w:rPr>
        <w:t xml:space="preserve"> mét dẫn vào hệ thống thoát nước thải sản xuất chung của dự án;</w:t>
      </w:r>
    </w:p>
    <w:p w14:paraId="224B262F" w14:textId="77777777" w:rsidR="00723E21" w:rsidRPr="003650F4" w:rsidRDefault="001C2371">
      <w:pPr>
        <w:pStyle w:val="Normal3"/>
        <w:numPr>
          <w:ilvl w:val="0"/>
          <w:numId w:val="35"/>
        </w:numPr>
        <w:spacing w:line="240" w:lineRule="auto"/>
        <w:ind w:left="851" w:hanging="284"/>
        <w:rPr>
          <w:sz w:val="26"/>
          <w:szCs w:val="26"/>
        </w:rPr>
      </w:pPr>
      <w:r w:rsidRPr="003650F4">
        <w:rPr>
          <w:sz w:val="26"/>
          <w:szCs w:val="26"/>
        </w:rPr>
        <w:t xml:space="preserve">Hệ thống mương thoát nước thải sản xuất chung có kết cấu bằng BTCT, phía trên bố trí nắp đậy kín với kích thước W1.000 dài </w:t>
      </w:r>
      <w:r w:rsidRPr="003650F4">
        <w:rPr>
          <w:sz w:val="26"/>
          <w:szCs w:val="26"/>
        </w:rPr>
        <w:fldChar w:fldCharType="begin"/>
      </w:r>
      <w:r w:rsidRPr="003650F4">
        <w:rPr>
          <w:sz w:val="26"/>
          <w:szCs w:val="26"/>
        </w:rPr>
        <w:instrText xml:space="preserve"> =57+106</w:instrText>
      </w:r>
      <w:r w:rsidRPr="003650F4">
        <w:rPr>
          <w:sz w:val="26"/>
          <w:szCs w:val="26"/>
        </w:rPr>
        <w:fldChar w:fldCharType="separate"/>
      </w:r>
      <w:r w:rsidRPr="003650F4">
        <w:rPr>
          <w:noProof/>
          <w:sz w:val="26"/>
          <w:szCs w:val="26"/>
        </w:rPr>
        <w:t>163</w:t>
      </w:r>
      <w:r w:rsidRPr="003650F4">
        <w:rPr>
          <w:sz w:val="26"/>
          <w:szCs w:val="26"/>
        </w:rPr>
        <w:fldChar w:fldCharType="end"/>
      </w:r>
      <w:r w:rsidRPr="003650F4">
        <w:rPr>
          <w:sz w:val="26"/>
          <w:szCs w:val="26"/>
        </w:rPr>
        <w:t xml:space="preserve"> mét dẫn về bể thu gom nước thải của dự án.</w:t>
      </w:r>
    </w:p>
    <w:p w14:paraId="38049DB6" w14:textId="77777777" w:rsidR="00642A48" w:rsidRPr="003650F4" w:rsidRDefault="00642A48">
      <w:pPr>
        <w:numPr>
          <w:ilvl w:val="0"/>
          <w:numId w:val="15"/>
        </w:numPr>
        <w:tabs>
          <w:tab w:val="left" w:pos="567"/>
        </w:tabs>
        <w:suppressAutoHyphens/>
        <w:spacing w:before="120" w:after="120"/>
        <w:ind w:left="567" w:hanging="283"/>
        <w:jc w:val="both"/>
        <w:rPr>
          <w:b/>
          <w:i/>
          <w:sz w:val="26"/>
          <w:szCs w:val="26"/>
        </w:rPr>
      </w:pPr>
      <w:r w:rsidRPr="003650F4">
        <w:rPr>
          <w:b/>
          <w:i/>
          <w:sz w:val="26"/>
          <w:szCs w:val="26"/>
        </w:rPr>
        <w:t xml:space="preserve">Công trình thoát nước thải </w:t>
      </w:r>
    </w:p>
    <w:p w14:paraId="24231148" w14:textId="2995AE7A" w:rsidR="00044AD1" w:rsidRPr="003650F4" w:rsidRDefault="009477C6">
      <w:pPr>
        <w:pStyle w:val="BodyText"/>
        <w:numPr>
          <w:ilvl w:val="0"/>
          <w:numId w:val="34"/>
        </w:numPr>
        <w:suppressAutoHyphens/>
        <w:spacing w:before="120" w:after="120" w:line="240" w:lineRule="auto"/>
        <w:ind w:left="567" w:hanging="283"/>
        <w:jc w:val="both"/>
        <w:rPr>
          <w:rFonts w:ascii="Times New Roman" w:hAnsi="Times New Roman" w:cs="Times New Roman"/>
          <w:sz w:val="26"/>
          <w:szCs w:val="26"/>
        </w:rPr>
      </w:pPr>
      <w:r w:rsidRPr="003650F4">
        <w:rPr>
          <w:rFonts w:ascii="Times New Roman" w:hAnsi="Times New Roman" w:cs="Times New Roman"/>
          <w:sz w:val="26"/>
          <w:szCs w:val="26"/>
        </w:rPr>
        <w:t>Nước thải</w:t>
      </w:r>
      <w:r w:rsidR="007B7B85" w:rsidRPr="003650F4">
        <w:rPr>
          <w:rFonts w:ascii="Times New Roman" w:hAnsi="Times New Roman" w:cs="Times New Roman"/>
          <w:sz w:val="26"/>
          <w:szCs w:val="26"/>
        </w:rPr>
        <w:t xml:space="preserve"> sinh hoạt</w:t>
      </w:r>
      <w:r w:rsidR="00044AD1" w:rsidRPr="003650F4">
        <w:rPr>
          <w:rFonts w:ascii="Times New Roman" w:hAnsi="Times New Roman" w:cs="Times New Roman"/>
          <w:sz w:val="26"/>
          <w:szCs w:val="26"/>
        </w:rPr>
        <w:t>, nước thải nấu ăn</w:t>
      </w:r>
      <w:r w:rsidRPr="003650F4">
        <w:rPr>
          <w:rFonts w:ascii="Times New Roman" w:hAnsi="Times New Roman" w:cs="Times New Roman"/>
          <w:sz w:val="26"/>
          <w:szCs w:val="26"/>
        </w:rPr>
        <w:t xml:space="preserve"> </w:t>
      </w:r>
      <w:r w:rsidR="00767C8D" w:rsidRPr="003650F4">
        <w:rPr>
          <w:rFonts w:ascii="Times New Roman" w:hAnsi="Times New Roman" w:cs="Times New Roman"/>
          <w:sz w:val="26"/>
          <w:szCs w:val="26"/>
        </w:rPr>
        <w:t>phát sinh t</w:t>
      </w:r>
      <w:r w:rsidR="00044AD1" w:rsidRPr="003650F4">
        <w:rPr>
          <w:rFonts w:ascii="Times New Roman" w:hAnsi="Times New Roman" w:cs="Times New Roman"/>
          <w:sz w:val="26"/>
          <w:szCs w:val="26"/>
        </w:rPr>
        <w:t>ừ các khu vực nhà xưởng, văn phòng, nhà ăn</w:t>
      </w:r>
      <w:r w:rsidR="00767C8D" w:rsidRPr="003650F4">
        <w:rPr>
          <w:rFonts w:ascii="Times New Roman" w:hAnsi="Times New Roman" w:cs="Times New Roman"/>
          <w:sz w:val="26"/>
          <w:szCs w:val="26"/>
        </w:rPr>
        <w:t xml:space="preserve"> </w:t>
      </w:r>
      <w:r w:rsidRPr="003650F4">
        <w:rPr>
          <w:rFonts w:ascii="Times New Roman" w:hAnsi="Times New Roman" w:cs="Times New Roman"/>
          <w:sz w:val="26"/>
          <w:szCs w:val="26"/>
        </w:rPr>
        <w:t>sau khi</w:t>
      </w:r>
      <w:r w:rsidR="007B7B85" w:rsidRPr="003650F4">
        <w:rPr>
          <w:rFonts w:ascii="Times New Roman" w:hAnsi="Times New Roman" w:cs="Times New Roman"/>
          <w:sz w:val="26"/>
          <w:szCs w:val="26"/>
        </w:rPr>
        <w:t xml:space="preserve"> xử lý sơ bộ cùng với nước thải sản xuất được dẫn về </w:t>
      </w:r>
      <w:r w:rsidRPr="003650F4">
        <w:rPr>
          <w:rFonts w:ascii="Times New Roman" w:hAnsi="Times New Roman" w:cs="Times New Roman"/>
          <w:sz w:val="26"/>
          <w:szCs w:val="26"/>
        </w:rPr>
        <w:t>hệ thống xử lý nước thải công suấ</w:t>
      </w:r>
      <w:r w:rsidR="007B7B85" w:rsidRPr="003650F4">
        <w:rPr>
          <w:rFonts w:ascii="Times New Roman" w:hAnsi="Times New Roman" w:cs="Times New Roman"/>
          <w:sz w:val="26"/>
          <w:szCs w:val="26"/>
        </w:rPr>
        <w:t>t</w:t>
      </w:r>
      <w:r w:rsidR="00044AD1" w:rsidRPr="003650F4">
        <w:rPr>
          <w:rFonts w:ascii="Times New Roman" w:hAnsi="Times New Roman" w:cs="Times New Roman"/>
          <w:sz w:val="26"/>
          <w:szCs w:val="26"/>
        </w:rPr>
        <w:t xml:space="preserve"> thiết kế</w:t>
      </w:r>
      <w:r w:rsidR="007B7B85" w:rsidRPr="003650F4">
        <w:rPr>
          <w:rFonts w:ascii="Times New Roman" w:hAnsi="Times New Roman" w:cs="Times New Roman"/>
          <w:sz w:val="26"/>
          <w:szCs w:val="26"/>
        </w:rPr>
        <w:t xml:space="preserve"> </w:t>
      </w:r>
      <w:r w:rsidR="00591422" w:rsidRPr="003650F4">
        <w:rPr>
          <w:rFonts w:ascii="Times New Roman" w:hAnsi="Times New Roman" w:cs="Times New Roman"/>
          <w:sz w:val="26"/>
          <w:szCs w:val="26"/>
          <w:lang w:val="vi-VN"/>
        </w:rPr>
        <w:t>6</w:t>
      </w:r>
      <w:r w:rsidR="00044AD1" w:rsidRPr="003650F4">
        <w:rPr>
          <w:rFonts w:ascii="Times New Roman" w:hAnsi="Times New Roman" w:cs="Times New Roman"/>
          <w:sz w:val="26"/>
          <w:szCs w:val="26"/>
        </w:rPr>
        <w:t>.</w:t>
      </w:r>
      <w:r w:rsidR="007B7B85" w:rsidRPr="003650F4">
        <w:rPr>
          <w:rFonts w:ascii="Times New Roman" w:hAnsi="Times New Roman" w:cs="Times New Roman"/>
          <w:sz w:val="26"/>
          <w:szCs w:val="26"/>
        </w:rPr>
        <w:t>000</w:t>
      </w:r>
      <w:r w:rsidRPr="003650F4">
        <w:rPr>
          <w:rFonts w:ascii="Times New Roman" w:hAnsi="Times New Roman" w:cs="Times New Roman"/>
          <w:sz w:val="26"/>
          <w:szCs w:val="26"/>
        </w:rPr>
        <w:t xml:space="preserve"> m³/ngày.đêm</w:t>
      </w:r>
      <w:r w:rsidR="00044AD1" w:rsidRPr="003650F4">
        <w:rPr>
          <w:rFonts w:ascii="Times New Roman" w:hAnsi="Times New Roman" w:cs="Times New Roman"/>
          <w:sz w:val="26"/>
          <w:szCs w:val="26"/>
        </w:rPr>
        <w:t xml:space="preserve">, lắp đặt thiết bị xử lý modul 1 vận hành xử lý với công suất 2.850 m³/ngày.đêm </w:t>
      </w:r>
      <w:r w:rsidR="007B7B85" w:rsidRPr="003650F4">
        <w:rPr>
          <w:rFonts w:ascii="Times New Roman" w:hAnsi="Times New Roman" w:cs="Times New Roman"/>
          <w:sz w:val="26"/>
          <w:szCs w:val="26"/>
        </w:rPr>
        <w:t>để xử lý</w:t>
      </w:r>
      <w:r w:rsidRPr="003650F4">
        <w:rPr>
          <w:rFonts w:ascii="Times New Roman" w:hAnsi="Times New Roman" w:cs="Times New Roman"/>
          <w:sz w:val="26"/>
          <w:szCs w:val="26"/>
        </w:rPr>
        <w:t xml:space="preserve"> đạt </w:t>
      </w:r>
      <w:r w:rsidR="00767C8D" w:rsidRPr="003650F4">
        <w:rPr>
          <w:rFonts w:ascii="Times New Roman" w:hAnsi="Times New Roman" w:cs="Times New Roman"/>
          <w:b/>
          <w:sz w:val="26"/>
          <w:szCs w:val="26"/>
        </w:rPr>
        <w:t>QCVN 40:2011/BTNMT</w:t>
      </w:r>
      <w:r w:rsidR="007B7B85" w:rsidRPr="003650F4">
        <w:rPr>
          <w:rFonts w:ascii="Times New Roman" w:hAnsi="Times New Roman" w:cs="Times New Roman"/>
          <w:b/>
          <w:sz w:val="26"/>
          <w:szCs w:val="26"/>
        </w:rPr>
        <w:t xml:space="preserve">, cột </w:t>
      </w:r>
      <w:r w:rsidR="00044AD1" w:rsidRPr="003650F4">
        <w:rPr>
          <w:rFonts w:ascii="Times New Roman" w:hAnsi="Times New Roman" w:cs="Times New Roman"/>
          <w:b/>
          <w:sz w:val="26"/>
          <w:szCs w:val="26"/>
        </w:rPr>
        <w:t>B</w:t>
      </w:r>
      <w:r w:rsidR="00723E21" w:rsidRPr="003650F4">
        <w:rPr>
          <w:rFonts w:ascii="Times New Roman" w:hAnsi="Times New Roman" w:cs="Times New Roman"/>
          <w:sz w:val="26"/>
          <w:szCs w:val="26"/>
        </w:rPr>
        <w:t xml:space="preserve">. </w:t>
      </w:r>
    </w:p>
    <w:p w14:paraId="705AB98A" w14:textId="77777777" w:rsidR="009477C6" w:rsidRPr="003650F4" w:rsidRDefault="00723E21">
      <w:pPr>
        <w:pStyle w:val="BodyText"/>
        <w:numPr>
          <w:ilvl w:val="0"/>
          <w:numId w:val="34"/>
        </w:numPr>
        <w:suppressAutoHyphens/>
        <w:spacing w:before="120" w:after="120" w:line="240" w:lineRule="auto"/>
        <w:ind w:left="567" w:hanging="283"/>
        <w:jc w:val="both"/>
        <w:rPr>
          <w:rFonts w:ascii="Times New Roman" w:hAnsi="Times New Roman" w:cs="Times New Roman"/>
          <w:sz w:val="26"/>
          <w:szCs w:val="26"/>
        </w:rPr>
      </w:pPr>
      <w:r w:rsidRPr="003650F4">
        <w:rPr>
          <w:rFonts w:ascii="Times New Roman" w:hAnsi="Times New Roman" w:cs="Times New Roman"/>
          <w:sz w:val="26"/>
          <w:szCs w:val="26"/>
        </w:rPr>
        <w:t>N</w:t>
      </w:r>
      <w:r w:rsidR="007B7B85" w:rsidRPr="003650F4">
        <w:rPr>
          <w:rFonts w:ascii="Times New Roman" w:hAnsi="Times New Roman" w:cs="Times New Roman"/>
          <w:sz w:val="26"/>
          <w:szCs w:val="26"/>
        </w:rPr>
        <w:t>ước thải sau xử lý</w:t>
      </w:r>
      <w:r w:rsidR="009042F1" w:rsidRPr="003650F4">
        <w:rPr>
          <w:rFonts w:ascii="Times New Roman" w:hAnsi="Times New Roman" w:cs="Times New Roman"/>
          <w:sz w:val="26"/>
          <w:szCs w:val="26"/>
        </w:rPr>
        <w:t xml:space="preserve"> theo đường ống thoát nước thải</w:t>
      </w:r>
      <w:r w:rsidR="00044AD1" w:rsidRPr="003650F4">
        <w:rPr>
          <w:rFonts w:ascii="Times New Roman" w:hAnsi="Times New Roman" w:cs="Times New Roman"/>
          <w:sz w:val="26"/>
          <w:szCs w:val="26"/>
        </w:rPr>
        <w:t xml:space="preserve"> HDPEØ400</w:t>
      </w:r>
      <w:r w:rsidRPr="003650F4">
        <w:rPr>
          <w:rFonts w:ascii="Times New Roman" w:hAnsi="Times New Roman" w:cs="Times New Roman"/>
          <w:sz w:val="26"/>
          <w:szCs w:val="26"/>
        </w:rPr>
        <w:t>,</w:t>
      </w:r>
      <w:r w:rsidRPr="003650F4">
        <w:rPr>
          <w:rFonts w:ascii="Times New Roman" w:hAnsi="Times New Roman" w:cs="Times New Roman"/>
          <w:b/>
          <w:sz w:val="26"/>
          <w:szCs w:val="26"/>
        </w:rPr>
        <w:t xml:space="preserve"> </w:t>
      </w:r>
      <w:r w:rsidRPr="003650F4">
        <w:rPr>
          <w:rFonts w:ascii="Times New Roman" w:hAnsi="Times New Roman" w:cs="Times New Roman"/>
          <w:sz w:val="26"/>
          <w:szCs w:val="26"/>
        </w:rPr>
        <w:t xml:space="preserve">chiều dài </w:t>
      </w:r>
      <w:r w:rsidRPr="003650F4">
        <w:rPr>
          <w:rFonts w:ascii="Times New Roman" w:hAnsi="Times New Roman" w:cs="Times New Roman"/>
          <w:sz w:val="26"/>
          <w:szCs w:val="26"/>
        </w:rPr>
        <w:fldChar w:fldCharType="begin"/>
      </w:r>
      <w:r w:rsidRPr="003650F4">
        <w:rPr>
          <w:rFonts w:ascii="Times New Roman" w:hAnsi="Times New Roman" w:cs="Times New Roman"/>
          <w:sz w:val="26"/>
          <w:szCs w:val="26"/>
        </w:rPr>
        <w:instrText xml:space="preserve"> =</w:instrText>
      </w:r>
      <w:r w:rsidR="00044AD1" w:rsidRPr="003650F4">
        <w:rPr>
          <w:rFonts w:ascii="Times New Roman" w:hAnsi="Times New Roman" w:cs="Times New Roman"/>
          <w:sz w:val="26"/>
          <w:szCs w:val="26"/>
        </w:rPr>
        <w:instrText>210+20,5+11,5+8,6+13,3</w:instrText>
      </w:r>
      <w:r w:rsidRPr="003650F4">
        <w:rPr>
          <w:rFonts w:ascii="Times New Roman" w:hAnsi="Times New Roman" w:cs="Times New Roman"/>
          <w:sz w:val="26"/>
          <w:szCs w:val="26"/>
        </w:rPr>
        <w:fldChar w:fldCharType="separate"/>
      </w:r>
      <w:r w:rsidR="00044AD1" w:rsidRPr="003650F4">
        <w:rPr>
          <w:rFonts w:ascii="Times New Roman" w:hAnsi="Times New Roman" w:cs="Times New Roman"/>
          <w:noProof/>
          <w:sz w:val="26"/>
          <w:szCs w:val="26"/>
        </w:rPr>
        <w:t>263,9</w:t>
      </w:r>
      <w:r w:rsidRPr="003650F4">
        <w:rPr>
          <w:rFonts w:ascii="Times New Roman" w:hAnsi="Times New Roman" w:cs="Times New Roman"/>
          <w:sz w:val="26"/>
          <w:szCs w:val="26"/>
        </w:rPr>
        <w:fldChar w:fldCharType="end"/>
      </w:r>
      <w:r w:rsidRPr="003650F4">
        <w:rPr>
          <w:rFonts w:ascii="Times New Roman" w:hAnsi="Times New Roman" w:cs="Times New Roman"/>
          <w:sz w:val="26"/>
          <w:szCs w:val="26"/>
        </w:rPr>
        <w:t xml:space="preserve"> mét</w:t>
      </w:r>
      <w:r w:rsidRPr="003650F4">
        <w:rPr>
          <w:rFonts w:ascii="Times New Roman" w:hAnsi="Times New Roman" w:cs="Times New Roman"/>
          <w:b/>
          <w:sz w:val="26"/>
          <w:szCs w:val="26"/>
        </w:rPr>
        <w:t xml:space="preserve"> </w:t>
      </w:r>
      <w:r w:rsidR="00044AD1" w:rsidRPr="003650F4">
        <w:rPr>
          <w:rFonts w:ascii="Times New Roman" w:hAnsi="Times New Roman" w:cs="Times New Roman"/>
          <w:bCs/>
          <w:sz w:val="26"/>
          <w:szCs w:val="26"/>
        </w:rPr>
        <w:t xml:space="preserve">tự </w:t>
      </w:r>
      <w:r w:rsidR="00044AD1" w:rsidRPr="003650F4">
        <w:rPr>
          <w:rFonts w:ascii="Times New Roman" w:hAnsi="Times New Roman" w:cs="Times New Roman"/>
          <w:sz w:val="26"/>
          <w:szCs w:val="26"/>
        </w:rPr>
        <w:t>chảy</w:t>
      </w:r>
      <w:r w:rsidR="009042F1" w:rsidRPr="003650F4">
        <w:rPr>
          <w:rFonts w:ascii="Times New Roman" w:hAnsi="Times New Roman" w:cs="Times New Roman"/>
          <w:sz w:val="26"/>
          <w:szCs w:val="26"/>
        </w:rPr>
        <w:t xml:space="preserve"> đến hố ga </w:t>
      </w:r>
      <w:r w:rsidR="009042F1" w:rsidRPr="003650F4">
        <w:rPr>
          <w:rFonts w:ascii="Times New Roman" w:hAnsi="Times New Roman" w:cs="Times New Roman"/>
          <w:sz w:val="26"/>
          <w:szCs w:val="26"/>
          <w:lang w:val="vi-VN"/>
        </w:rPr>
        <w:t xml:space="preserve">đấu nối </w:t>
      </w:r>
      <w:r w:rsidR="00044AD1" w:rsidRPr="003650F4">
        <w:rPr>
          <w:rFonts w:ascii="Times New Roman" w:hAnsi="Times New Roman" w:cs="Times New Roman"/>
          <w:sz w:val="26"/>
          <w:szCs w:val="26"/>
        </w:rPr>
        <w:t xml:space="preserve">nước thải </w:t>
      </w:r>
      <w:r w:rsidR="009042F1" w:rsidRPr="003650F4">
        <w:rPr>
          <w:rFonts w:ascii="Times New Roman" w:hAnsi="Times New Roman" w:cs="Times New Roman"/>
          <w:sz w:val="26"/>
          <w:szCs w:val="26"/>
          <w:lang w:val="vi-VN"/>
        </w:rPr>
        <w:t>vào</w:t>
      </w:r>
      <w:r w:rsidR="00F703ED" w:rsidRPr="003650F4">
        <w:rPr>
          <w:rFonts w:ascii="Times New Roman" w:hAnsi="Times New Roman" w:cs="Times New Roman"/>
          <w:sz w:val="26"/>
          <w:szCs w:val="26"/>
        </w:rPr>
        <w:t xml:space="preserve"> </w:t>
      </w:r>
      <w:r w:rsidR="00044AD1" w:rsidRPr="003650F4">
        <w:rPr>
          <w:rFonts w:ascii="Times New Roman" w:hAnsi="Times New Roman" w:cs="Times New Roman"/>
          <w:sz w:val="26"/>
          <w:szCs w:val="26"/>
        </w:rPr>
        <w:t xml:space="preserve">hệ thống thoát nước thải chung của Khu công nghiệp dẫn về </w:t>
      </w:r>
      <w:r w:rsidR="00F703ED" w:rsidRPr="003650F4">
        <w:rPr>
          <w:rFonts w:ascii="Times New Roman" w:hAnsi="Times New Roman" w:cs="Times New Roman"/>
          <w:sz w:val="26"/>
          <w:szCs w:val="26"/>
        </w:rPr>
        <w:t xml:space="preserve">hệ thống xử lý nước thải tập trung </w:t>
      </w:r>
      <w:r w:rsidR="00044AD1" w:rsidRPr="003650F4">
        <w:rPr>
          <w:rFonts w:ascii="Times New Roman" w:hAnsi="Times New Roman" w:cs="Times New Roman"/>
          <w:sz w:val="26"/>
          <w:szCs w:val="26"/>
        </w:rPr>
        <w:t xml:space="preserve">của </w:t>
      </w:r>
      <w:r w:rsidR="00F703ED" w:rsidRPr="003650F4">
        <w:rPr>
          <w:rFonts w:ascii="Times New Roman" w:hAnsi="Times New Roman" w:cs="Times New Roman"/>
          <w:sz w:val="26"/>
          <w:szCs w:val="26"/>
        </w:rPr>
        <w:t>Phân khu dệt may và công nghiệp hỗ trợ</w:t>
      </w:r>
      <w:r w:rsidR="009042F1" w:rsidRPr="003650F4">
        <w:rPr>
          <w:rFonts w:ascii="Times New Roman" w:hAnsi="Times New Roman" w:cs="Times New Roman"/>
          <w:sz w:val="26"/>
          <w:szCs w:val="26"/>
        </w:rPr>
        <w:t xml:space="preserve">. </w:t>
      </w:r>
    </w:p>
    <w:p w14:paraId="638CE0C9" w14:textId="77777777" w:rsidR="009042F1" w:rsidRPr="003650F4" w:rsidRDefault="009042F1" w:rsidP="00FF78ED">
      <w:pPr>
        <w:spacing w:before="120" w:after="120"/>
        <w:ind w:firstLine="567"/>
        <w:jc w:val="right"/>
        <w:rPr>
          <w:i/>
          <w:lang w:val="vi-VN"/>
        </w:rPr>
      </w:pPr>
      <w:r w:rsidRPr="003650F4">
        <w:rPr>
          <w:i/>
          <w:lang w:val="vi-VN"/>
        </w:rPr>
        <w:t>(Sơ đồ hệ thống thu gom và thoát nước thải được trình bày trong phần phụ lục)</w:t>
      </w:r>
    </w:p>
    <w:p w14:paraId="2E987063" w14:textId="77777777" w:rsidR="00642A48" w:rsidRPr="003650F4" w:rsidRDefault="00642A48">
      <w:pPr>
        <w:numPr>
          <w:ilvl w:val="0"/>
          <w:numId w:val="15"/>
        </w:numPr>
        <w:tabs>
          <w:tab w:val="left" w:pos="567"/>
        </w:tabs>
        <w:suppressAutoHyphens/>
        <w:spacing w:before="120" w:after="120"/>
        <w:ind w:left="567" w:hanging="283"/>
        <w:jc w:val="both"/>
        <w:rPr>
          <w:b/>
          <w:i/>
          <w:sz w:val="26"/>
          <w:szCs w:val="26"/>
        </w:rPr>
      </w:pPr>
      <w:r w:rsidRPr="003650F4">
        <w:rPr>
          <w:b/>
          <w:i/>
          <w:sz w:val="26"/>
          <w:szCs w:val="26"/>
        </w:rPr>
        <w:t>Điểm xả nước thải sau xử lý</w:t>
      </w:r>
    </w:p>
    <w:p w14:paraId="291C58FD" w14:textId="77777777" w:rsidR="0054302A" w:rsidRPr="003650F4" w:rsidRDefault="00094B90" w:rsidP="00FF78ED">
      <w:pPr>
        <w:pStyle w:val="Normal1"/>
        <w:widowControl w:val="0"/>
        <w:adjustRightInd w:val="0"/>
        <w:spacing w:before="120" w:after="120" w:line="240" w:lineRule="auto"/>
        <w:ind w:left="0" w:firstLine="426"/>
        <w:textAlignment w:val="baseline"/>
        <w:rPr>
          <w:sz w:val="26"/>
          <w:szCs w:val="26"/>
          <w:lang w:val="en-US"/>
        </w:rPr>
      </w:pPr>
      <w:r w:rsidRPr="003650F4">
        <w:rPr>
          <w:sz w:val="26"/>
          <w:szCs w:val="26"/>
          <w:lang w:val="en-US"/>
        </w:rPr>
        <w:t xml:space="preserve">Căn cứ </w:t>
      </w:r>
      <w:r w:rsidR="00EF5814" w:rsidRPr="003650F4">
        <w:rPr>
          <w:sz w:val="26"/>
          <w:szCs w:val="26"/>
        </w:rPr>
        <w:t>Biên bản làm việc số 15/2021/BB – QLCX&amp;DT ngày 02/12/2021 về việc thỏa thuận đấu nối hạ tầng kỹ thuật của Công ty TNHH Top Sports Textile Việt Nam vào mạng lưới hạ tầng, kỹ thuật của Khu công nghiệp Thành Thành Công</w:t>
      </w:r>
      <w:r w:rsidR="00EF5814" w:rsidRPr="003650F4">
        <w:rPr>
          <w:sz w:val="26"/>
          <w:szCs w:val="26"/>
          <w:lang w:val="en-US"/>
        </w:rPr>
        <w:t>, dự án</w:t>
      </w:r>
      <w:r w:rsidR="00F703ED" w:rsidRPr="003650F4">
        <w:rPr>
          <w:sz w:val="26"/>
          <w:szCs w:val="26"/>
          <w:lang w:val="en-US"/>
        </w:rPr>
        <w:t xml:space="preserve"> có 01 vị trí hố ga đấu nối nước thải </w:t>
      </w:r>
      <w:r w:rsidRPr="003650F4">
        <w:rPr>
          <w:sz w:val="26"/>
          <w:szCs w:val="26"/>
          <w:lang w:val="en-US"/>
        </w:rPr>
        <w:t>ký hiệu</w:t>
      </w:r>
      <w:r w:rsidR="009042F1" w:rsidRPr="003650F4">
        <w:rPr>
          <w:sz w:val="26"/>
          <w:szCs w:val="26"/>
          <w:lang w:val="en-US"/>
        </w:rPr>
        <w:t xml:space="preserve"> </w:t>
      </w:r>
      <w:r w:rsidR="00EF5814" w:rsidRPr="003650F4">
        <w:rPr>
          <w:sz w:val="26"/>
          <w:szCs w:val="26"/>
          <w:lang w:val="en-US"/>
        </w:rPr>
        <w:t xml:space="preserve">N11.6 – </w:t>
      </w:r>
      <w:r w:rsidR="009042F1" w:rsidRPr="003650F4">
        <w:rPr>
          <w:sz w:val="26"/>
          <w:szCs w:val="26"/>
        </w:rPr>
        <w:t>M</w:t>
      </w:r>
      <w:r w:rsidR="00EF5814" w:rsidRPr="003650F4">
        <w:rPr>
          <w:sz w:val="26"/>
          <w:szCs w:val="26"/>
          <w:lang w:val="en-US"/>
        </w:rPr>
        <w:t>H5</w:t>
      </w:r>
      <w:r w:rsidRPr="003650F4">
        <w:rPr>
          <w:sz w:val="26"/>
          <w:szCs w:val="26"/>
          <w:lang w:val="en-US"/>
        </w:rPr>
        <w:t xml:space="preserve"> </w:t>
      </w:r>
      <w:r w:rsidR="001C2779" w:rsidRPr="003650F4">
        <w:rPr>
          <w:sz w:val="26"/>
          <w:szCs w:val="26"/>
          <w:lang w:val="en-US"/>
        </w:rPr>
        <w:t xml:space="preserve">nằm trên </w:t>
      </w:r>
      <w:r w:rsidRPr="003650F4">
        <w:rPr>
          <w:sz w:val="26"/>
          <w:szCs w:val="26"/>
          <w:lang w:val="en-US"/>
        </w:rPr>
        <w:t xml:space="preserve">tuyến </w:t>
      </w:r>
      <w:r w:rsidR="001C2779" w:rsidRPr="003650F4">
        <w:rPr>
          <w:sz w:val="26"/>
          <w:szCs w:val="26"/>
          <w:lang w:val="en-US"/>
        </w:rPr>
        <w:t>đườ</w:t>
      </w:r>
      <w:r w:rsidR="0032660E" w:rsidRPr="003650F4">
        <w:rPr>
          <w:sz w:val="26"/>
          <w:szCs w:val="26"/>
          <w:lang w:val="en-US"/>
        </w:rPr>
        <w:t xml:space="preserve">ng </w:t>
      </w:r>
      <w:r w:rsidR="00EF5814" w:rsidRPr="003650F4">
        <w:rPr>
          <w:sz w:val="26"/>
          <w:szCs w:val="26"/>
          <w:lang w:val="en-US"/>
        </w:rPr>
        <w:t>N1</w:t>
      </w:r>
      <w:r w:rsidR="009042F1" w:rsidRPr="003650F4">
        <w:rPr>
          <w:sz w:val="26"/>
          <w:szCs w:val="26"/>
          <w:lang w:val="en-US"/>
        </w:rPr>
        <w:t xml:space="preserve">1 </w:t>
      </w:r>
      <w:r w:rsidRPr="003650F4">
        <w:rPr>
          <w:sz w:val="26"/>
          <w:szCs w:val="26"/>
          <w:lang w:val="en-US"/>
        </w:rPr>
        <w:t>củ</w:t>
      </w:r>
      <w:r w:rsidR="009042F1" w:rsidRPr="003650F4">
        <w:rPr>
          <w:sz w:val="26"/>
          <w:szCs w:val="26"/>
          <w:lang w:val="en-US"/>
        </w:rPr>
        <w:t>a KCN Thành Thành Công</w:t>
      </w:r>
      <w:r w:rsidR="00090B4E" w:rsidRPr="003650F4">
        <w:rPr>
          <w:sz w:val="26"/>
          <w:szCs w:val="26"/>
          <w:lang w:val="en-US"/>
        </w:rPr>
        <w:t>.</w:t>
      </w:r>
      <w:r w:rsidR="00F703ED" w:rsidRPr="003650F4">
        <w:rPr>
          <w:sz w:val="26"/>
          <w:szCs w:val="26"/>
          <w:lang w:val="en-US"/>
        </w:rPr>
        <w:t xml:space="preserve"> </w:t>
      </w:r>
    </w:p>
    <w:p w14:paraId="3F8E9F47" w14:textId="77777777" w:rsidR="000E7B08" w:rsidRPr="003650F4" w:rsidRDefault="0054302A">
      <w:pPr>
        <w:pStyle w:val="ListParagraph"/>
        <w:numPr>
          <w:ilvl w:val="0"/>
          <w:numId w:val="33"/>
        </w:numPr>
        <w:spacing w:before="120" w:after="120" w:line="240" w:lineRule="auto"/>
        <w:ind w:left="851" w:hanging="709"/>
        <w:contextualSpacing w:val="0"/>
        <w:jc w:val="both"/>
        <w:outlineLvl w:val="0"/>
        <w:rPr>
          <w:rFonts w:ascii="Times New Roman" w:hAnsi="Times New Roman" w:cs="Times New Roman"/>
          <w:b/>
          <w:sz w:val="26"/>
          <w:szCs w:val="26"/>
        </w:rPr>
      </w:pPr>
      <w:bookmarkStart w:id="265" w:name="_Toc148540035"/>
      <w:r w:rsidRPr="003650F4">
        <w:rPr>
          <w:rFonts w:ascii="Times New Roman" w:hAnsi="Times New Roman" w:cs="Times New Roman"/>
          <w:b/>
          <w:sz w:val="26"/>
          <w:szCs w:val="26"/>
        </w:rPr>
        <w:t>Xử lý nước thải</w:t>
      </w:r>
      <w:bookmarkEnd w:id="265"/>
      <w:r w:rsidRPr="003650F4">
        <w:rPr>
          <w:rFonts w:ascii="Times New Roman" w:hAnsi="Times New Roman" w:cs="Times New Roman"/>
          <w:b/>
          <w:sz w:val="26"/>
          <w:szCs w:val="26"/>
        </w:rPr>
        <w:t xml:space="preserve"> </w:t>
      </w:r>
    </w:p>
    <w:p w14:paraId="5D813790" w14:textId="77777777" w:rsidR="0054302A" w:rsidRPr="003650F4" w:rsidRDefault="00DD27AF">
      <w:pPr>
        <w:numPr>
          <w:ilvl w:val="0"/>
          <w:numId w:val="37"/>
        </w:numPr>
        <w:suppressAutoHyphens/>
        <w:spacing w:before="120" w:after="120"/>
        <w:ind w:left="567" w:hanging="283"/>
        <w:jc w:val="both"/>
        <w:rPr>
          <w:b/>
          <w:i/>
          <w:sz w:val="26"/>
          <w:szCs w:val="26"/>
        </w:rPr>
      </w:pPr>
      <w:r w:rsidRPr="003650F4">
        <w:rPr>
          <w:b/>
          <w:i/>
          <w:sz w:val="26"/>
          <w:szCs w:val="26"/>
        </w:rPr>
        <w:t xml:space="preserve">Công trình xử lý nước thải </w:t>
      </w:r>
      <w:r w:rsidR="00E8621A" w:rsidRPr="003650F4">
        <w:rPr>
          <w:b/>
          <w:i/>
          <w:sz w:val="26"/>
          <w:szCs w:val="26"/>
        </w:rPr>
        <w:t xml:space="preserve">sinh hoạt </w:t>
      </w:r>
      <w:r w:rsidRPr="003650F4">
        <w:rPr>
          <w:b/>
          <w:i/>
          <w:sz w:val="26"/>
          <w:szCs w:val="26"/>
        </w:rPr>
        <w:t xml:space="preserve">sơ bộ </w:t>
      </w:r>
    </w:p>
    <w:p w14:paraId="413D882C" w14:textId="77777777" w:rsidR="00DD27AF" w:rsidRPr="003650F4" w:rsidRDefault="00DD27AF" w:rsidP="00FF78ED">
      <w:pPr>
        <w:pStyle w:val="Normal1"/>
        <w:widowControl w:val="0"/>
        <w:adjustRightInd w:val="0"/>
        <w:spacing w:before="120" w:after="120" w:line="240" w:lineRule="auto"/>
        <w:ind w:left="0" w:firstLine="426"/>
        <w:textAlignment w:val="baseline"/>
        <w:rPr>
          <w:sz w:val="26"/>
          <w:szCs w:val="26"/>
          <w:lang w:val="en-US"/>
        </w:rPr>
      </w:pPr>
      <w:r w:rsidRPr="003650F4">
        <w:rPr>
          <w:sz w:val="26"/>
          <w:szCs w:val="26"/>
          <w:lang w:val="en-US"/>
        </w:rPr>
        <w:t xml:space="preserve">Công ty đã đầu tư các công trình xử lý nước thải sơ bộ tại dự án như sau: </w:t>
      </w:r>
    </w:p>
    <w:p w14:paraId="709DD94C" w14:textId="77777777" w:rsidR="009477C6" w:rsidRPr="003650F4" w:rsidRDefault="00EF5814">
      <w:pPr>
        <w:pStyle w:val="Normal3"/>
        <w:numPr>
          <w:ilvl w:val="0"/>
          <w:numId w:val="35"/>
        </w:numPr>
        <w:spacing w:line="240" w:lineRule="auto"/>
        <w:ind w:left="851" w:hanging="284"/>
        <w:rPr>
          <w:sz w:val="26"/>
          <w:szCs w:val="26"/>
          <w:lang w:val="vi-VN"/>
        </w:rPr>
      </w:pPr>
      <w:r w:rsidRPr="003650F4">
        <w:rPr>
          <w:sz w:val="26"/>
          <w:szCs w:val="26"/>
        </w:rPr>
        <w:t>06</w:t>
      </w:r>
      <w:r w:rsidR="009477C6" w:rsidRPr="003650F4">
        <w:rPr>
          <w:sz w:val="26"/>
          <w:szCs w:val="26"/>
          <w:lang w:val="vi-VN"/>
        </w:rPr>
        <w:t xml:space="preserve"> bể tự hoại có </w:t>
      </w:r>
      <w:r w:rsidR="00F64D4F" w:rsidRPr="003650F4">
        <w:rPr>
          <w:sz w:val="26"/>
          <w:szCs w:val="26"/>
        </w:rPr>
        <w:t>thể tích</w:t>
      </w:r>
      <w:r w:rsidRPr="003650F4">
        <w:rPr>
          <w:sz w:val="26"/>
          <w:szCs w:val="26"/>
        </w:rPr>
        <w:t xml:space="preserve"> 25 m³/bể</w:t>
      </w:r>
      <w:r w:rsidR="00F64D4F" w:rsidRPr="003650F4">
        <w:rPr>
          <w:sz w:val="26"/>
          <w:szCs w:val="26"/>
        </w:rPr>
        <w:t xml:space="preserve">, kết cấu bằng </w:t>
      </w:r>
      <w:r w:rsidR="009477C6" w:rsidRPr="003650F4">
        <w:rPr>
          <w:sz w:val="26"/>
          <w:szCs w:val="26"/>
          <w:lang w:val="vi-VN"/>
        </w:rPr>
        <w:t>vật liệ</w:t>
      </w:r>
      <w:r w:rsidR="00F64D4F" w:rsidRPr="003650F4">
        <w:rPr>
          <w:sz w:val="26"/>
          <w:szCs w:val="26"/>
          <w:lang w:val="vi-VN"/>
        </w:rPr>
        <w:t>u BTCT, kích thướ</w:t>
      </w:r>
      <w:r w:rsidR="00F703ED" w:rsidRPr="003650F4">
        <w:rPr>
          <w:sz w:val="26"/>
          <w:szCs w:val="26"/>
          <w:lang w:val="vi-VN"/>
        </w:rPr>
        <w:t xml:space="preserve">c D x R x H = </w:t>
      </w:r>
      <w:r w:rsidRPr="003650F4">
        <w:rPr>
          <w:sz w:val="26"/>
          <w:szCs w:val="26"/>
        </w:rPr>
        <w:t>4</w:t>
      </w:r>
      <w:r w:rsidR="00F703ED" w:rsidRPr="003650F4">
        <w:rPr>
          <w:sz w:val="26"/>
          <w:szCs w:val="26"/>
          <w:lang w:val="vi-VN"/>
        </w:rPr>
        <w:t>.</w:t>
      </w:r>
      <w:r w:rsidRPr="003650F4">
        <w:rPr>
          <w:sz w:val="26"/>
          <w:szCs w:val="26"/>
        </w:rPr>
        <w:t>5</w:t>
      </w:r>
      <w:r w:rsidR="00F703ED" w:rsidRPr="003650F4">
        <w:rPr>
          <w:sz w:val="26"/>
          <w:szCs w:val="26"/>
          <w:lang w:val="vi-VN"/>
        </w:rPr>
        <w:t xml:space="preserve">00 x </w:t>
      </w:r>
      <w:r w:rsidRPr="003650F4">
        <w:rPr>
          <w:sz w:val="26"/>
          <w:szCs w:val="26"/>
        </w:rPr>
        <w:t>4</w:t>
      </w:r>
      <w:r w:rsidR="00F703ED" w:rsidRPr="003650F4">
        <w:rPr>
          <w:sz w:val="26"/>
          <w:szCs w:val="26"/>
          <w:lang w:val="vi-VN"/>
        </w:rPr>
        <w:t>.</w:t>
      </w:r>
      <w:r w:rsidRPr="003650F4">
        <w:rPr>
          <w:sz w:val="26"/>
          <w:szCs w:val="26"/>
        </w:rPr>
        <w:t>0</w:t>
      </w:r>
      <w:r w:rsidR="00F703ED" w:rsidRPr="003650F4">
        <w:rPr>
          <w:sz w:val="26"/>
          <w:szCs w:val="26"/>
          <w:lang w:val="vi-VN"/>
        </w:rPr>
        <w:t>00 x 1.</w:t>
      </w:r>
      <w:r w:rsidRPr="003650F4">
        <w:rPr>
          <w:sz w:val="26"/>
          <w:szCs w:val="26"/>
        </w:rPr>
        <w:t>4</w:t>
      </w:r>
      <w:r w:rsidR="00F64D4F" w:rsidRPr="003650F4">
        <w:rPr>
          <w:sz w:val="26"/>
          <w:szCs w:val="26"/>
          <w:lang w:val="vi-VN"/>
        </w:rPr>
        <w:t>00 mm</w:t>
      </w:r>
      <w:r w:rsidR="00F64D4F" w:rsidRPr="003650F4">
        <w:rPr>
          <w:sz w:val="26"/>
          <w:szCs w:val="26"/>
        </w:rPr>
        <w:t>;</w:t>
      </w:r>
    </w:p>
    <w:p w14:paraId="72A6263A" w14:textId="77777777" w:rsidR="00411170" w:rsidRPr="003650F4" w:rsidRDefault="00411170">
      <w:pPr>
        <w:pStyle w:val="Normal3"/>
        <w:numPr>
          <w:ilvl w:val="0"/>
          <w:numId w:val="35"/>
        </w:numPr>
        <w:spacing w:line="240" w:lineRule="auto"/>
        <w:ind w:left="851" w:hanging="284"/>
        <w:rPr>
          <w:sz w:val="26"/>
          <w:szCs w:val="26"/>
          <w:lang w:val="vi-VN"/>
        </w:rPr>
      </w:pPr>
      <w:r w:rsidRPr="003650F4">
        <w:rPr>
          <w:sz w:val="26"/>
          <w:szCs w:val="26"/>
        </w:rPr>
        <w:t>01</w:t>
      </w:r>
      <w:r w:rsidRPr="003650F4">
        <w:rPr>
          <w:sz w:val="26"/>
          <w:szCs w:val="26"/>
          <w:lang w:val="vi-VN"/>
        </w:rPr>
        <w:t xml:space="preserve"> bể tự hoại có </w:t>
      </w:r>
      <w:r w:rsidRPr="003650F4">
        <w:rPr>
          <w:sz w:val="26"/>
          <w:szCs w:val="26"/>
        </w:rPr>
        <w:t xml:space="preserve">thể tích </w:t>
      </w:r>
      <w:r w:rsidRPr="003650F4">
        <w:rPr>
          <w:sz w:val="26"/>
          <w:szCs w:val="26"/>
        </w:rPr>
        <w:fldChar w:fldCharType="begin"/>
      </w:r>
      <w:r w:rsidRPr="003650F4">
        <w:rPr>
          <w:sz w:val="26"/>
          <w:szCs w:val="26"/>
        </w:rPr>
        <w:instrText xml:space="preserve"> =3,6*1,4*1,4\#0</w:instrText>
      </w:r>
      <w:r w:rsidRPr="003650F4">
        <w:rPr>
          <w:sz w:val="26"/>
          <w:szCs w:val="26"/>
        </w:rPr>
        <w:fldChar w:fldCharType="separate"/>
      </w:r>
      <w:r w:rsidRPr="003650F4">
        <w:rPr>
          <w:noProof/>
          <w:sz w:val="26"/>
          <w:szCs w:val="26"/>
        </w:rPr>
        <w:t>7</w:t>
      </w:r>
      <w:r w:rsidRPr="003650F4">
        <w:rPr>
          <w:sz w:val="26"/>
          <w:szCs w:val="26"/>
        </w:rPr>
        <w:fldChar w:fldCharType="end"/>
      </w:r>
      <w:r w:rsidRPr="003650F4">
        <w:rPr>
          <w:sz w:val="26"/>
          <w:szCs w:val="26"/>
        </w:rPr>
        <w:t xml:space="preserve"> m³/bể, kết cấu bằng </w:t>
      </w:r>
      <w:r w:rsidRPr="003650F4">
        <w:rPr>
          <w:sz w:val="26"/>
          <w:szCs w:val="26"/>
          <w:lang w:val="vi-VN"/>
        </w:rPr>
        <w:t xml:space="preserve">vật liệu BTCT, kích thước D x R x H = </w:t>
      </w:r>
      <w:r w:rsidRPr="003650F4">
        <w:rPr>
          <w:sz w:val="26"/>
          <w:szCs w:val="26"/>
        </w:rPr>
        <w:t>3.6</w:t>
      </w:r>
      <w:r w:rsidRPr="003650F4">
        <w:rPr>
          <w:sz w:val="26"/>
          <w:szCs w:val="26"/>
          <w:lang w:val="vi-VN"/>
        </w:rPr>
        <w:t xml:space="preserve">00 x </w:t>
      </w:r>
      <w:r w:rsidRPr="003650F4">
        <w:rPr>
          <w:sz w:val="26"/>
          <w:szCs w:val="26"/>
        </w:rPr>
        <w:t>1.4</w:t>
      </w:r>
      <w:r w:rsidRPr="003650F4">
        <w:rPr>
          <w:sz w:val="26"/>
          <w:szCs w:val="26"/>
          <w:lang w:val="vi-VN"/>
        </w:rPr>
        <w:t>00 x 1.</w:t>
      </w:r>
      <w:r w:rsidRPr="003650F4">
        <w:rPr>
          <w:sz w:val="26"/>
          <w:szCs w:val="26"/>
        </w:rPr>
        <w:t>4</w:t>
      </w:r>
      <w:r w:rsidRPr="003650F4">
        <w:rPr>
          <w:sz w:val="26"/>
          <w:szCs w:val="26"/>
          <w:lang w:val="vi-VN"/>
        </w:rPr>
        <w:t>00 mm</w:t>
      </w:r>
      <w:r w:rsidRPr="003650F4">
        <w:rPr>
          <w:sz w:val="26"/>
          <w:szCs w:val="26"/>
        </w:rPr>
        <w:t>;</w:t>
      </w:r>
    </w:p>
    <w:p w14:paraId="6B157561" w14:textId="77777777" w:rsidR="00276123" w:rsidRPr="003650F4" w:rsidRDefault="00DD27AF">
      <w:pPr>
        <w:pStyle w:val="Normal3"/>
        <w:numPr>
          <w:ilvl w:val="0"/>
          <w:numId w:val="35"/>
        </w:numPr>
        <w:spacing w:line="240" w:lineRule="auto"/>
        <w:ind w:left="851" w:hanging="284"/>
        <w:rPr>
          <w:sz w:val="26"/>
          <w:szCs w:val="26"/>
          <w:lang w:val="vi-VN"/>
        </w:rPr>
      </w:pPr>
      <w:r w:rsidRPr="003650F4">
        <w:rPr>
          <w:sz w:val="26"/>
          <w:szCs w:val="26"/>
          <w:lang w:val="vi-VN"/>
        </w:rPr>
        <w:t>01 bể</w:t>
      </w:r>
      <w:r w:rsidR="00F64D4F" w:rsidRPr="003650F4">
        <w:rPr>
          <w:sz w:val="26"/>
          <w:szCs w:val="26"/>
          <w:lang w:val="vi-VN"/>
        </w:rPr>
        <w:t xml:space="preserve"> tách mỡ</w:t>
      </w:r>
      <w:r w:rsidR="00411170" w:rsidRPr="003650F4">
        <w:rPr>
          <w:sz w:val="26"/>
          <w:szCs w:val="26"/>
        </w:rPr>
        <w:t xml:space="preserve"> có </w:t>
      </w:r>
      <w:r w:rsidRPr="003650F4">
        <w:rPr>
          <w:sz w:val="26"/>
          <w:szCs w:val="26"/>
          <w:lang w:val="vi-VN"/>
        </w:rPr>
        <w:t>thể</w:t>
      </w:r>
      <w:r w:rsidR="009477C6" w:rsidRPr="003650F4">
        <w:rPr>
          <w:sz w:val="26"/>
          <w:szCs w:val="26"/>
          <w:lang w:val="vi-VN"/>
        </w:rPr>
        <w:t xml:space="preserve"> tích </w:t>
      </w:r>
      <w:r w:rsidR="00F703ED" w:rsidRPr="003650F4">
        <w:rPr>
          <w:sz w:val="26"/>
          <w:szCs w:val="26"/>
        </w:rPr>
        <w:fldChar w:fldCharType="begin"/>
      </w:r>
      <w:r w:rsidR="00F703ED" w:rsidRPr="003650F4">
        <w:rPr>
          <w:sz w:val="26"/>
          <w:szCs w:val="26"/>
        </w:rPr>
        <w:instrText xml:space="preserve"> =2,5*</w:instrText>
      </w:r>
      <w:r w:rsidR="00411170" w:rsidRPr="003650F4">
        <w:rPr>
          <w:sz w:val="26"/>
          <w:szCs w:val="26"/>
        </w:rPr>
        <w:instrText>1,3*1,5\#0</w:instrText>
      </w:r>
      <w:r w:rsidR="00F703ED" w:rsidRPr="003650F4">
        <w:rPr>
          <w:sz w:val="26"/>
          <w:szCs w:val="26"/>
        </w:rPr>
        <w:fldChar w:fldCharType="separate"/>
      </w:r>
      <w:r w:rsidR="00411170" w:rsidRPr="003650F4">
        <w:rPr>
          <w:noProof/>
          <w:sz w:val="26"/>
          <w:szCs w:val="26"/>
        </w:rPr>
        <w:t>5</w:t>
      </w:r>
      <w:r w:rsidR="00F703ED" w:rsidRPr="003650F4">
        <w:rPr>
          <w:sz w:val="26"/>
          <w:szCs w:val="26"/>
        </w:rPr>
        <w:fldChar w:fldCharType="end"/>
      </w:r>
      <w:r w:rsidR="00F64D4F" w:rsidRPr="003650F4">
        <w:rPr>
          <w:sz w:val="26"/>
          <w:szCs w:val="26"/>
          <w:lang w:val="vi-VN"/>
        </w:rPr>
        <w:t xml:space="preserve"> m³, kích thướ</w:t>
      </w:r>
      <w:r w:rsidR="00F703ED" w:rsidRPr="003650F4">
        <w:rPr>
          <w:sz w:val="26"/>
          <w:szCs w:val="26"/>
          <w:lang w:val="vi-VN"/>
        </w:rPr>
        <w:t xml:space="preserve">c D x R x H = </w:t>
      </w:r>
      <w:r w:rsidR="00411170" w:rsidRPr="003650F4">
        <w:rPr>
          <w:sz w:val="26"/>
          <w:szCs w:val="26"/>
        </w:rPr>
        <w:t>2.5</w:t>
      </w:r>
      <w:r w:rsidR="00F703ED" w:rsidRPr="003650F4">
        <w:rPr>
          <w:sz w:val="26"/>
          <w:szCs w:val="26"/>
          <w:lang w:val="vi-VN"/>
        </w:rPr>
        <w:t xml:space="preserve">00 x </w:t>
      </w:r>
      <w:r w:rsidR="00411170" w:rsidRPr="003650F4">
        <w:rPr>
          <w:sz w:val="26"/>
          <w:szCs w:val="26"/>
        </w:rPr>
        <w:t>1.3</w:t>
      </w:r>
      <w:r w:rsidR="00F703ED" w:rsidRPr="003650F4">
        <w:rPr>
          <w:sz w:val="26"/>
          <w:szCs w:val="26"/>
          <w:lang w:val="vi-VN"/>
        </w:rPr>
        <w:t xml:space="preserve">00 x </w:t>
      </w:r>
      <w:r w:rsidR="00411170" w:rsidRPr="003650F4">
        <w:rPr>
          <w:sz w:val="26"/>
          <w:szCs w:val="26"/>
        </w:rPr>
        <w:t>1.5</w:t>
      </w:r>
      <w:r w:rsidR="00F64D4F" w:rsidRPr="003650F4">
        <w:rPr>
          <w:sz w:val="26"/>
          <w:szCs w:val="26"/>
          <w:lang w:val="vi-VN"/>
        </w:rPr>
        <w:t>00 mm</w:t>
      </w:r>
      <w:r w:rsidR="00276123" w:rsidRPr="003650F4">
        <w:rPr>
          <w:sz w:val="26"/>
          <w:szCs w:val="26"/>
          <w:lang w:val="vi-VN"/>
        </w:rPr>
        <w:t>, kết cấu bằng vật liệu BTCT.</w:t>
      </w:r>
    </w:p>
    <w:p w14:paraId="31450340" w14:textId="77777777" w:rsidR="00F64D4F" w:rsidRPr="003650F4" w:rsidRDefault="00F64D4F" w:rsidP="00FF78ED">
      <w:pPr>
        <w:spacing w:before="120" w:after="120"/>
        <w:jc w:val="right"/>
        <w:rPr>
          <w:i/>
          <w:lang w:val="vi-VN"/>
        </w:rPr>
      </w:pPr>
      <w:r w:rsidRPr="003650F4">
        <w:rPr>
          <w:i/>
          <w:lang w:val="vi-VN"/>
        </w:rPr>
        <w:t>(Chi tiết vị trí bể tự hoại và bể tách mỡ tại dự án được đính kèm tại phụ lục bản vẽ của báo cáo)</w:t>
      </w:r>
    </w:p>
    <w:p w14:paraId="3F9A6F37" w14:textId="77777777" w:rsidR="00DD27AF" w:rsidRPr="003650F4" w:rsidRDefault="00451C91">
      <w:pPr>
        <w:numPr>
          <w:ilvl w:val="0"/>
          <w:numId w:val="37"/>
        </w:numPr>
        <w:suppressAutoHyphens/>
        <w:spacing w:before="120" w:after="120"/>
        <w:ind w:left="567" w:hanging="283"/>
        <w:jc w:val="both"/>
        <w:rPr>
          <w:b/>
          <w:i/>
          <w:sz w:val="26"/>
          <w:szCs w:val="26"/>
        </w:rPr>
      </w:pPr>
      <w:r w:rsidRPr="003650F4">
        <w:rPr>
          <w:b/>
          <w:i/>
          <w:sz w:val="26"/>
          <w:szCs w:val="26"/>
        </w:rPr>
        <w:t xml:space="preserve">Công trình xử lý nước thải </w:t>
      </w:r>
      <w:r w:rsidR="00DA2950" w:rsidRPr="003650F4">
        <w:rPr>
          <w:b/>
          <w:i/>
          <w:sz w:val="26"/>
          <w:szCs w:val="26"/>
        </w:rPr>
        <w:t xml:space="preserve">tập trung </w:t>
      </w:r>
    </w:p>
    <w:p w14:paraId="22A956F7" w14:textId="77777777" w:rsidR="00DA2950" w:rsidRPr="003650F4" w:rsidRDefault="00DA2950">
      <w:pPr>
        <w:pStyle w:val="ListParagraph"/>
        <w:numPr>
          <w:ilvl w:val="0"/>
          <w:numId w:val="29"/>
        </w:numPr>
        <w:spacing w:before="120" w:after="120" w:line="240" w:lineRule="auto"/>
        <w:ind w:left="709" w:hanging="284"/>
        <w:contextualSpacing w:val="0"/>
        <w:jc w:val="both"/>
        <w:rPr>
          <w:rFonts w:ascii="Times New Roman" w:hAnsi="Times New Roman" w:cs="Times New Roman"/>
          <w:sz w:val="26"/>
          <w:szCs w:val="26"/>
          <w:u w:val="single"/>
        </w:rPr>
      </w:pPr>
      <w:r w:rsidRPr="003650F4">
        <w:rPr>
          <w:rFonts w:ascii="Times New Roman" w:hAnsi="Times New Roman" w:cs="Times New Roman"/>
          <w:sz w:val="26"/>
          <w:szCs w:val="26"/>
          <w:u w:val="single"/>
        </w:rPr>
        <w:t>Tên đơn vị thiết kế và thi công công trình xử lý nước thải</w:t>
      </w:r>
    </w:p>
    <w:p w14:paraId="557A0E3B" w14:textId="5666BCB0" w:rsidR="00DA2950" w:rsidRPr="003650F4" w:rsidRDefault="00DA2950">
      <w:pPr>
        <w:pStyle w:val="Normal3"/>
        <w:numPr>
          <w:ilvl w:val="0"/>
          <w:numId w:val="36"/>
        </w:numPr>
        <w:spacing w:line="240" w:lineRule="auto"/>
        <w:ind w:left="1134" w:hanging="284"/>
        <w:rPr>
          <w:sz w:val="26"/>
          <w:szCs w:val="26"/>
          <w:lang w:val="vi-VN"/>
        </w:rPr>
      </w:pPr>
      <w:r w:rsidRPr="003650F4">
        <w:rPr>
          <w:sz w:val="26"/>
          <w:szCs w:val="26"/>
          <w:lang w:val="vi-VN"/>
        </w:rPr>
        <w:t xml:space="preserve">Tên đơn vị: CÔNG TY TNHH </w:t>
      </w:r>
      <w:r w:rsidR="00881CB2" w:rsidRPr="003650F4">
        <w:rPr>
          <w:sz w:val="26"/>
          <w:szCs w:val="26"/>
        </w:rPr>
        <w:t>THƯƠNG MẠI  DỊCH VỤ XÂY DỰNG ỨC PHÁT</w:t>
      </w:r>
    </w:p>
    <w:p w14:paraId="4680D8BB" w14:textId="5DF5763D" w:rsidR="00DA2950" w:rsidRPr="003650F4" w:rsidRDefault="00DA2950">
      <w:pPr>
        <w:pStyle w:val="Normal3"/>
        <w:numPr>
          <w:ilvl w:val="0"/>
          <w:numId w:val="36"/>
        </w:numPr>
        <w:spacing w:line="240" w:lineRule="auto"/>
        <w:ind w:left="1134" w:hanging="284"/>
        <w:rPr>
          <w:sz w:val="26"/>
          <w:szCs w:val="26"/>
          <w:lang w:val="vi-VN"/>
        </w:rPr>
      </w:pPr>
      <w:r w:rsidRPr="003650F4">
        <w:rPr>
          <w:sz w:val="26"/>
          <w:szCs w:val="26"/>
          <w:lang w:val="vi-VN"/>
        </w:rPr>
        <w:lastRenderedPageBreak/>
        <w:t>Đại diện: Ông</w:t>
      </w:r>
      <w:r w:rsidR="00881CB2" w:rsidRPr="003650F4">
        <w:rPr>
          <w:sz w:val="26"/>
          <w:szCs w:val="26"/>
        </w:rPr>
        <w:t xml:space="preserve"> Văn Kim Yến</w:t>
      </w:r>
      <w:r w:rsidRPr="003650F4">
        <w:rPr>
          <w:sz w:val="26"/>
          <w:szCs w:val="26"/>
          <w:lang w:val="vi-VN"/>
        </w:rPr>
        <w:tab/>
      </w:r>
      <w:r w:rsidRPr="003650F4">
        <w:rPr>
          <w:sz w:val="26"/>
          <w:szCs w:val="26"/>
          <w:lang w:val="vi-VN"/>
        </w:rPr>
        <w:tab/>
        <w:t xml:space="preserve">Chức vụ: Tổng giám đốc </w:t>
      </w:r>
    </w:p>
    <w:p w14:paraId="58075BF8" w14:textId="2FBB9459" w:rsidR="00DA2950" w:rsidRPr="003650F4" w:rsidRDefault="00DA2950">
      <w:pPr>
        <w:pStyle w:val="Normal3"/>
        <w:numPr>
          <w:ilvl w:val="0"/>
          <w:numId w:val="36"/>
        </w:numPr>
        <w:spacing w:line="240" w:lineRule="auto"/>
        <w:ind w:left="1134" w:hanging="284"/>
        <w:rPr>
          <w:sz w:val="26"/>
          <w:szCs w:val="26"/>
          <w:lang w:val="vi-VN"/>
        </w:rPr>
      </w:pPr>
      <w:r w:rsidRPr="003650F4">
        <w:rPr>
          <w:sz w:val="26"/>
          <w:szCs w:val="26"/>
          <w:lang w:val="vi-VN"/>
        </w:rPr>
        <w:t>Địa chỉ: T</w:t>
      </w:r>
      <w:r w:rsidR="00881CB2" w:rsidRPr="003650F4">
        <w:rPr>
          <w:sz w:val="26"/>
          <w:szCs w:val="26"/>
        </w:rPr>
        <w:t>ổ 7, hẻm 789, quốc lộ 51B, xã Lộc An, huyện Long Thành, tỉnh Đồng Nai.</w:t>
      </w:r>
      <w:r w:rsidRPr="003650F4">
        <w:rPr>
          <w:sz w:val="26"/>
          <w:szCs w:val="26"/>
          <w:lang w:val="vi-VN"/>
        </w:rPr>
        <w:t xml:space="preserve"> </w:t>
      </w:r>
    </w:p>
    <w:p w14:paraId="2D60115C" w14:textId="3FFFC1DE" w:rsidR="00DA2950" w:rsidRPr="003650F4" w:rsidRDefault="00DA2950">
      <w:pPr>
        <w:pStyle w:val="Normal3"/>
        <w:numPr>
          <w:ilvl w:val="0"/>
          <w:numId w:val="36"/>
        </w:numPr>
        <w:spacing w:line="240" w:lineRule="auto"/>
        <w:ind w:left="1134" w:hanging="284"/>
        <w:rPr>
          <w:sz w:val="26"/>
          <w:szCs w:val="26"/>
          <w:lang w:val="vi-VN"/>
        </w:rPr>
      </w:pPr>
      <w:r w:rsidRPr="003650F4">
        <w:rPr>
          <w:sz w:val="26"/>
          <w:szCs w:val="26"/>
          <w:lang w:val="vi-VN"/>
        </w:rPr>
        <w:t>Điện thoại: 02</w:t>
      </w:r>
      <w:r w:rsidR="00881CB2" w:rsidRPr="003650F4">
        <w:rPr>
          <w:sz w:val="26"/>
          <w:szCs w:val="26"/>
        </w:rPr>
        <w:t>51 3844 313</w:t>
      </w:r>
      <w:r w:rsidRPr="003650F4">
        <w:rPr>
          <w:sz w:val="26"/>
          <w:szCs w:val="26"/>
          <w:lang w:val="vi-VN"/>
        </w:rPr>
        <w:t xml:space="preserve">          </w:t>
      </w:r>
      <w:r w:rsidRPr="003650F4">
        <w:rPr>
          <w:sz w:val="26"/>
          <w:szCs w:val="26"/>
          <w:lang w:val="vi-VN"/>
        </w:rPr>
        <w:tab/>
      </w:r>
      <w:r w:rsidR="00881CB2" w:rsidRPr="003650F4">
        <w:rPr>
          <w:sz w:val="26"/>
          <w:szCs w:val="26"/>
        </w:rPr>
        <w:t>Mail: info@upgroup.com.vn</w:t>
      </w:r>
    </w:p>
    <w:p w14:paraId="5986CF36" w14:textId="77777777" w:rsidR="00451C91" w:rsidRPr="003650F4" w:rsidRDefault="00451C91">
      <w:pPr>
        <w:pStyle w:val="ListParagraph"/>
        <w:numPr>
          <w:ilvl w:val="0"/>
          <w:numId w:val="29"/>
        </w:numPr>
        <w:spacing w:before="120" w:after="120" w:line="240" w:lineRule="auto"/>
        <w:ind w:left="709" w:hanging="284"/>
        <w:contextualSpacing w:val="0"/>
        <w:jc w:val="both"/>
        <w:rPr>
          <w:rFonts w:ascii="Times New Roman" w:hAnsi="Times New Roman" w:cs="Times New Roman"/>
          <w:sz w:val="26"/>
          <w:szCs w:val="26"/>
          <w:u w:val="single"/>
        </w:rPr>
      </w:pPr>
      <w:r w:rsidRPr="003650F4">
        <w:rPr>
          <w:rFonts w:ascii="Times New Roman" w:hAnsi="Times New Roman" w:cs="Times New Roman"/>
          <w:sz w:val="26"/>
          <w:szCs w:val="26"/>
          <w:u w:val="single"/>
        </w:rPr>
        <w:t>Chức năng, quy mô và công suất của công trình xử lý nước thải</w:t>
      </w:r>
    </w:p>
    <w:p w14:paraId="23C82DD3" w14:textId="77777777" w:rsidR="00B434FB" w:rsidRPr="003650F4" w:rsidRDefault="00B434FB">
      <w:pPr>
        <w:pStyle w:val="Normal3"/>
        <w:numPr>
          <w:ilvl w:val="0"/>
          <w:numId w:val="36"/>
        </w:numPr>
        <w:spacing w:line="240" w:lineRule="auto"/>
        <w:ind w:left="1134" w:hanging="284"/>
        <w:rPr>
          <w:sz w:val="26"/>
          <w:szCs w:val="26"/>
          <w:lang w:val="vi-VN"/>
        </w:rPr>
      </w:pPr>
      <w:r w:rsidRPr="003650F4">
        <w:rPr>
          <w:sz w:val="26"/>
          <w:szCs w:val="26"/>
          <w:lang w:val="vi-VN"/>
        </w:rPr>
        <w:t xml:space="preserve">Chức năng: Hệ thống xử lý nước thải </w:t>
      </w:r>
      <w:r w:rsidR="00887198" w:rsidRPr="003650F4">
        <w:rPr>
          <w:sz w:val="26"/>
          <w:szCs w:val="26"/>
          <w:lang w:val="vi-VN"/>
        </w:rPr>
        <w:t xml:space="preserve">sinh hoạt và sản xuất </w:t>
      </w:r>
    </w:p>
    <w:p w14:paraId="5192BE02" w14:textId="4A131B13" w:rsidR="00B434FB" w:rsidRPr="003650F4" w:rsidRDefault="0035595E">
      <w:pPr>
        <w:pStyle w:val="Normal3"/>
        <w:numPr>
          <w:ilvl w:val="0"/>
          <w:numId w:val="36"/>
        </w:numPr>
        <w:spacing w:line="240" w:lineRule="auto"/>
        <w:ind w:left="1134" w:hanging="284"/>
        <w:rPr>
          <w:sz w:val="26"/>
          <w:szCs w:val="26"/>
          <w:lang w:val="vi-VN"/>
        </w:rPr>
      </w:pPr>
      <w:r w:rsidRPr="003650F4">
        <w:rPr>
          <w:sz w:val="26"/>
          <w:szCs w:val="26"/>
        </w:rPr>
        <w:t>Công suất thiết kế</w:t>
      </w:r>
      <w:r w:rsidR="009042F1" w:rsidRPr="003650F4">
        <w:rPr>
          <w:sz w:val="26"/>
          <w:szCs w:val="26"/>
          <w:lang w:val="vi-VN"/>
        </w:rPr>
        <w:t xml:space="preserve">: </w:t>
      </w:r>
      <w:r w:rsidR="00591422" w:rsidRPr="003650F4">
        <w:rPr>
          <w:sz w:val="26"/>
          <w:szCs w:val="26"/>
          <w:lang w:val="vi-VN"/>
        </w:rPr>
        <w:t>6</w:t>
      </w:r>
      <w:r w:rsidR="00887198" w:rsidRPr="003650F4">
        <w:rPr>
          <w:sz w:val="26"/>
          <w:szCs w:val="26"/>
          <w:lang w:val="vi-VN"/>
        </w:rPr>
        <w:t>.000</w:t>
      </w:r>
      <w:r w:rsidR="00B434FB" w:rsidRPr="003650F4">
        <w:rPr>
          <w:sz w:val="26"/>
          <w:szCs w:val="26"/>
          <w:lang w:val="vi-VN"/>
        </w:rPr>
        <w:t xml:space="preserve"> m³/ngày.đêm</w:t>
      </w:r>
    </w:p>
    <w:p w14:paraId="05904213" w14:textId="77777777" w:rsidR="0035595E" w:rsidRPr="003650F4" w:rsidRDefault="0035595E">
      <w:pPr>
        <w:pStyle w:val="Normal3"/>
        <w:numPr>
          <w:ilvl w:val="0"/>
          <w:numId w:val="36"/>
        </w:numPr>
        <w:spacing w:line="240" w:lineRule="auto"/>
        <w:ind w:left="1134" w:hanging="284"/>
        <w:rPr>
          <w:sz w:val="26"/>
          <w:szCs w:val="26"/>
          <w:lang w:val="vi-VN"/>
        </w:rPr>
      </w:pPr>
      <w:r w:rsidRPr="003650F4">
        <w:rPr>
          <w:sz w:val="26"/>
          <w:szCs w:val="26"/>
        </w:rPr>
        <w:t>Công suất vận hành xử lý: 2.850 m³/ngày.đêm (modul 01)</w:t>
      </w:r>
    </w:p>
    <w:p w14:paraId="4BAE968A" w14:textId="77777777" w:rsidR="00FB10C8" w:rsidRPr="003650F4" w:rsidRDefault="00B434FB">
      <w:pPr>
        <w:pStyle w:val="Normal3"/>
        <w:numPr>
          <w:ilvl w:val="0"/>
          <w:numId w:val="36"/>
        </w:numPr>
        <w:spacing w:line="240" w:lineRule="auto"/>
        <w:ind w:left="1134" w:hanging="284"/>
        <w:rPr>
          <w:sz w:val="26"/>
          <w:szCs w:val="26"/>
        </w:rPr>
      </w:pPr>
      <w:r w:rsidRPr="003650F4">
        <w:rPr>
          <w:sz w:val="26"/>
          <w:szCs w:val="26"/>
        </w:rPr>
        <w:t>Quy chuẩn áp dụng: QCVN 40:2011/BTNMT, cộ</w:t>
      </w:r>
      <w:r w:rsidR="009042F1" w:rsidRPr="003650F4">
        <w:rPr>
          <w:sz w:val="26"/>
          <w:szCs w:val="26"/>
        </w:rPr>
        <w:t xml:space="preserve">t </w:t>
      </w:r>
      <w:r w:rsidR="008466E0" w:rsidRPr="003650F4">
        <w:rPr>
          <w:sz w:val="26"/>
          <w:szCs w:val="26"/>
        </w:rPr>
        <w:t>B</w:t>
      </w:r>
      <w:r w:rsidRPr="003650F4">
        <w:rPr>
          <w:sz w:val="26"/>
          <w:szCs w:val="26"/>
        </w:rPr>
        <w:t xml:space="preserve"> – Quy chuẩn kỹ thuật quốc gia về nước thải công nghiệp</w:t>
      </w:r>
      <w:r w:rsidR="001F7927" w:rsidRPr="003650F4">
        <w:rPr>
          <w:sz w:val="26"/>
          <w:szCs w:val="26"/>
        </w:rPr>
        <w:t>.</w:t>
      </w:r>
    </w:p>
    <w:p w14:paraId="224504EC" w14:textId="0C6E1C57" w:rsidR="00B8366E" w:rsidRPr="003650F4" w:rsidRDefault="00B8366E">
      <w:pPr>
        <w:pStyle w:val="ListParagraph"/>
        <w:numPr>
          <w:ilvl w:val="0"/>
          <w:numId w:val="29"/>
        </w:numPr>
        <w:spacing w:before="120" w:after="120" w:line="240" w:lineRule="auto"/>
        <w:ind w:left="709" w:hanging="284"/>
        <w:contextualSpacing w:val="0"/>
        <w:jc w:val="both"/>
        <w:rPr>
          <w:rFonts w:ascii="Times New Roman" w:hAnsi="Times New Roman" w:cs="Times New Roman"/>
          <w:sz w:val="26"/>
          <w:szCs w:val="26"/>
          <w:u w:val="single"/>
        </w:rPr>
      </w:pPr>
      <w:r w:rsidRPr="003650F4">
        <w:rPr>
          <w:rFonts w:ascii="Times New Roman" w:hAnsi="Times New Roman" w:cs="Times New Roman"/>
          <w:sz w:val="26"/>
          <w:szCs w:val="26"/>
          <w:u w:val="single"/>
        </w:rPr>
        <w:t>Cơ sở thiết kế hệ thống xử lý nước thải công suất 6.000 m³/ngày.đêm</w:t>
      </w:r>
    </w:p>
    <w:p w14:paraId="3DC2526C" w14:textId="1028BBAF" w:rsidR="001265D2" w:rsidRPr="003650F4" w:rsidRDefault="00784596">
      <w:pPr>
        <w:pStyle w:val="Normal3"/>
        <w:numPr>
          <w:ilvl w:val="0"/>
          <w:numId w:val="36"/>
        </w:numPr>
        <w:spacing w:line="240" w:lineRule="auto"/>
        <w:ind w:left="1134" w:hanging="284"/>
        <w:rPr>
          <w:sz w:val="26"/>
          <w:szCs w:val="26"/>
        </w:rPr>
      </w:pPr>
      <w:r w:rsidRPr="003650F4">
        <w:rPr>
          <w:sz w:val="26"/>
          <w:szCs w:val="26"/>
        </w:rPr>
        <w:t xml:space="preserve">Năm 2021, Công ty thực hiện đầu tư “Nhà máy sản xuất vải dệt kim Top Sports Textile Việt Nam” và đã được Ban quản lý Khu kinh tế tỉnh Tây Ninh cấp Giấy chứng nhận đầu tư với mã số dự án 7639515728, chứng nhận lần đầu ngày 09/03/2021 tại lô B17.1, đường N11, KCN Thành Thành Công, phường An Hòa, thị xã Trảng Bàng, tỉnh Tây Ninh với tổng diện tích đất sử dụng là 72.531,40 m². Mục tiêu dự án là sản xuất vải dệt kim (trong quy trình sản xuất có công đoạn nhuộm, không nhuộm gia công) quy mô 24.000 tấn/năm, tương đương 50.000.000 m²/năm. </w:t>
      </w:r>
      <w:r w:rsidR="001265D2" w:rsidRPr="003650F4">
        <w:rPr>
          <w:sz w:val="26"/>
          <w:szCs w:val="26"/>
          <w:lang w:val="vi-VN"/>
        </w:rPr>
        <w:sym w:font="Wingdings" w:char="F0E0"/>
      </w:r>
      <w:r w:rsidR="001265D2" w:rsidRPr="003650F4">
        <w:rPr>
          <w:sz w:val="26"/>
          <w:szCs w:val="26"/>
          <w:lang w:val="vi-VN"/>
        </w:rPr>
        <w:t xml:space="preserve"> Từ ban đầu, khi mới đầu tư dự án Công ty đã có kế hoạch sản xuất với quy mô lớn. Để cụ thể hóa kế hoạch này, Công ty đã thuê thêm </w:t>
      </w:r>
      <w:r w:rsidR="001265D2" w:rsidRPr="003650F4">
        <w:rPr>
          <w:sz w:val="26"/>
          <w:szCs w:val="26"/>
        </w:rPr>
        <w:t>thuê lô đất B17.2 với diện tích 43.739,3 m²</w:t>
      </w:r>
      <w:r w:rsidR="001265D2" w:rsidRPr="003650F4">
        <w:rPr>
          <w:sz w:val="26"/>
          <w:szCs w:val="26"/>
          <w:lang w:val="vi-VN"/>
        </w:rPr>
        <w:t xml:space="preserve"> liền kế dự án để dùng cho kế hoạch nâng công suất này theo </w:t>
      </w:r>
      <w:r w:rsidR="001265D2" w:rsidRPr="003650F4">
        <w:rPr>
          <w:sz w:val="26"/>
          <w:szCs w:val="26"/>
        </w:rPr>
        <w:t>Hợp đồng thuê lại quyền sử dụng đất số 153/2022/HĐTLĐ-TTCIZ ngày 23/09/2022 giữa Công ty Cổ phần KCN Thành Thành Công và Công ty TNHH Top Sports Textile Việt Nam</w:t>
      </w:r>
      <w:r w:rsidR="001265D2" w:rsidRPr="003650F4">
        <w:rPr>
          <w:sz w:val="26"/>
          <w:szCs w:val="26"/>
          <w:lang w:val="vi-VN"/>
        </w:rPr>
        <w:t>.</w:t>
      </w:r>
    </w:p>
    <w:p w14:paraId="2E6E94B1" w14:textId="326E9CE9" w:rsidR="00784596" w:rsidRPr="003650F4" w:rsidRDefault="001265D2">
      <w:pPr>
        <w:pStyle w:val="Normal3"/>
        <w:numPr>
          <w:ilvl w:val="0"/>
          <w:numId w:val="36"/>
        </w:numPr>
        <w:spacing w:line="240" w:lineRule="auto"/>
        <w:ind w:left="1134" w:hanging="284"/>
        <w:rPr>
          <w:sz w:val="26"/>
          <w:szCs w:val="26"/>
        </w:rPr>
      </w:pPr>
      <w:r w:rsidRPr="003650F4">
        <w:rPr>
          <w:sz w:val="26"/>
          <w:szCs w:val="26"/>
          <w:lang w:val="vi-VN"/>
        </w:rPr>
        <w:t xml:space="preserve">Đồng thời, </w:t>
      </w:r>
      <w:r w:rsidRPr="003650F4">
        <w:rPr>
          <w:sz w:val="26"/>
          <w:szCs w:val="26"/>
        </w:rPr>
        <w:t xml:space="preserve">Công ty đã ký </w:t>
      </w:r>
      <w:r w:rsidRPr="003650F4">
        <w:rPr>
          <w:sz w:val="26"/>
          <w:szCs w:val="26"/>
          <w:lang w:val="vi-VN"/>
        </w:rPr>
        <w:t>H</w:t>
      </w:r>
      <w:r w:rsidRPr="003650F4">
        <w:rPr>
          <w:sz w:val="26"/>
          <w:szCs w:val="26"/>
        </w:rPr>
        <w:t xml:space="preserve">ợp đồng thoát nước thải </w:t>
      </w:r>
      <w:r w:rsidRPr="003650F4">
        <w:rPr>
          <w:sz w:val="26"/>
          <w:szCs w:val="26"/>
          <w:lang w:val="vi-VN"/>
        </w:rPr>
        <w:t xml:space="preserve">số </w:t>
      </w:r>
      <w:r w:rsidRPr="003650F4">
        <w:rPr>
          <w:sz w:val="26"/>
          <w:szCs w:val="26"/>
        </w:rPr>
        <w:t xml:space="preserve">với Công ty Cổ phần Khu công nghiệp Thành Thành Công về việc đấu nối nước thải sau xử lý đạt cột </w:t>
      </w:r>
      <w:r w:rsidRPr="003650F4">
        <w:rPr>
          <w:sz w:val="26"/>
          <w:szCs w:val="26"/>
          <w:lang w:val="vi-VN"/>
        </w:rPr>
        <w:t>B</w:t>
      </w:r>
      <w:r w:rsidRPr="003650F4">
        <w:rPr>
          <w:sz w:val="26"/>
          <w:szCs w:val="26"/>
        </w:rPr>
        <w:t>, QCVN 40:2011/BTNMT về Nhà máy xử lý nước thải tập trung Phân khu dệt may và công nghiệp hỗ trợ với lưu l</w:t>
      </w:r>
      <w:r w:rsidRPr="003650F4">
        <w:rPr>
          <w:sz w:val="26"/>
          <w:szCs w:val="26"/>
          <w:lang w:val="vi-VN"/>
        </w:rPr>
        <w:t>ượng tối đa là 6.000</w:t>
      </w:r>
      <w:r w:rsidRPr="003650F4">
        <w:rPr>
          <w:sz w:val="26"/>
          <w:szCs w:val="26"/>
        </w:rPr>
        <w:t xml:space="preserve"> m³/ngày. </w:t>
      </w:r>
    </w:p>
    <w:p w14:paraId="3884D77F" w14:textId="6A3CE37F" w:rsidR="00A44F3C" w:rsidRPr="003650F4" w:rsidRDefault="001265D2">
      <w:pPr>
        <w:pStyle w:val="Normal3"/>
        <w:numPr>
          <w:ilvl w:val="0"/>
          <w:numId w:val="36"/>
        </w:numPr>
        <w:spacing w:line="240" w:lineRule="auto"/>
        <w:ind w:left="1134" w:hanging="284"/>
        <w:rPr>
          <w:sz w:val="26"/>
          <w:szCs w:val="26"/>
          <w:lang w:val="vi-VN"/>
        </w:rPr>
      </w:pPr>
      <w:r w:rsidRPr="003650F4">
        <w:rPr>
          <w:sz w:val="26"/>
          <w:szCs w:val="26"/>
          <w:lang w:val="vi-VN"/>
        </w:rPr>
        <w:t>Do đó, trong quá trình xây dựng hệ thống xử lý nước thải Công ty đã tính toán, thiết kế các hạng mục bể xử lý tương ứng với quy mô xử lý tối đa là 6.000 m³/ngày.đêm. Tuy nhiên, do theo nội dung báo cáo ĐTM đã phê duyệt, quy mô xử lý nước thải của dự án được phê duyệt là 2.850 m³/ngày.đêm nên trước mắt Công ty chỉ lắp đặt hoàn thiện thiết bị xử lý để vận hành xử lý nước thải modul 1 có công suất 2.850 m³/ngày.đêm.</w:t>
      </w:r>
    </w:p>
    <w:p w14:paraId="3CF073A7" w14:textId="77777777" w:rsidR="00A44F3C" w:rsidRPr="003650F4" w:rsidRDefault="00A44F3C">
      <w:pPr>
        <w:spacing w:before="120" w:after="120"/>
        <w:ind w:firstLine="547"/>
        <w:jc w:val="both"/>
        <w:rPr>
          <w:rFonts w:eastAsia="Calibri"/>
          <w:sz w:val="26"/>
          <w:szCs w:val="26"/>
          <w:lang w:val="vi-VN"/>
        </w:rPr>
      </w:pPr>
      <w:r w:rsidRPr="003650F4">
        <w:rPr>
          <w:sz w:val="26"/>
          <w:szCs w:val="26"/>
          <w:lang w:val="vi-VN"/>
        </w:rPr>
        <w:br w:type="page"/>
      </w:r>
    </w:p>
    <w:p w14:paraId="5B0E4E57" w14:textId="46DE74B9" w:rsidR="00451C91" w:rsidRPr="003650F4" w:rsidRDefault="006C4926">
      <w:pPr>
        <w:pStyle w:val="ListParagraph"/>
        <w:numPr>
          <w:ilvl w:val="0"/>
          <w:numId w:val="29"/>
        </w:numPr>
        <w:spacing w:before="60" w:after="60" w:line="240" w:lineRule="auto"/>
        <w:ind w:left="709" w:hanging="284"/>
        <w:contextualSpacing w:val="0"/>
        <w:jc w:val="both"/>
        <w:rPr>
          <w:rFonts w:ascii="Times New Roman" w:hAnsi="Times New Roman" w:cs="Times New Roman"/>
          <w:sz w:val="26"/>
          <w:szCs w:val="26"/>
          <w:u w:val="single"/>
        </w:rPr>
      </w:pPr>
      <w:r w:rsidRPr="003650F4">
        <w:rPr>
          <w:rFonts w:ascii="Times New Roman" w:hAnsi="Times New Roman" w:cs="Times New Roman"/>
          <w:sz w:val="26"/>
          <w:szCs w:val="26"/>
          <w:u w:val="single"/>
        </w:rPr>
        <w:lastRenderedPageBreak/>
        <w:t>Quy trình công nghệ của công trình xử lý nước thải</w:t>
      </w:r>
      <w:r w:rsidR="0063411E" w:rsidRPr="003650F4">
        <w:rPr>
          <w:rFonts w:ascii="Times New Roman" w:hAnsi="Times New Roman" w:cs="Times New Roman"/>
          <w:sz w:val="26"/>
          <w:szCs w:val="26"/>
          <w:u w:val="single"/>
        </w:rPr>
        <w:t xml:space="preserve"> tập trung</w:t>
      </w:r>
      <w:r w:rsidRPr="003650F4">
        <w:rPr>
          <w:rFonts w:ascii="Times New Roman" w:hAnsi="Times New Roman" w:cs="Times New Roman"/>
          <w:sz w:val="26"/>
          <w:szCs w:val="26"/>
          <w:u w:val="single"/>
        </w:rPr>
        <w:t>, công suấ</w:t>
      </w:r>
      <w:r w:rsidR="009042F1" w:rsidRPr="003650F4">
        <w:rPr>
          <w:rFonts w:ascii="Times New Roman" w:hAnsi="Times New Roman" w:cs="Times New Roman"/>
          <w:sz w:val="26"/>
          <w:szCs w:val="26"/>
          <w:u w:val="single"/>
        </w:rPr>
        <w:t xml:space="preserve">t </w:t>
      </w:r>
      <w:r w:rsidR="0063411E" w:rsidRPr="003650F4">
        <w:rPr>
          <w:rFonts w:ascii="Times New Roman" w:hAnsi="Times New Roman" w:cs="Times New Roman"/>
          <w:sz w:val="26"/>
          <w:szCs w:val="26"/>
          <w:u w:val="single"/>
        </w:rPr>
        <w:t xml:space="preserve">thiết kế </w:t>
      </w:r>
      <w:r w:rsidR="00591422" w:rsidRPr="003650F4">
        <w:rPr>
          <w:rFonts w:ascii="Times New Roman" w:hAnsi="Times New Roman" w:cs="Times New Roman"/>
          <w:sz w:val="26"/>
          <w:szCs w:val="26"/>
          <w:u w:val="single"/>
          <w:lang w:val="vi-VN"/>
        </w:rPr>
        <w:t>6</w:t>
      </w:r>
      <w:r w:rsidR="00887198" w:rsidRPr="003650F4">
        <w:rPr>
          <w:rFonts w:ascii="Times New Roman" w:hAnsi="Times New Roman" w:cs="Times New Roman"/>
          <w:sz w:val="26"/>
          <w:szCs w:val="26"/>
          <w:u w:val="single"/>
        </w:rPr>
        <w:t>.000</w:t>
      </w:r>
      <w:r w:rsidRPr="003650F4">
        <w:rPr>
          <w:rFonts w:ascii="Times New Roman" w:hAnsi="Times New Roman" w:cs="Times New Roman"/>
          <w:sz w:val="26"/>
          <w:szCs w:val="26"/>
          <w:u w:val="single"/>
        </w:rPr>
        <w:t xml:space="preserve"> m³/ngày.đêm</w:t>
      </w:r>
      <w:r w:rsidR="0063411E" w:rsidRPr="003650F4">
        <w:rPr>
          <w:rFonts w:ascii="Times New Roman" w:hAnsi="Times New Roman" w:cs="Times New Roman"/>
          <w:sz w:val="26"/>
          <w:szCs w:val="26"/>
          <w:u w:val="single"/>
        </w:rPr>
        <w:t>, công suất vận hành xử lý 2.850 m³/ngày.đêm</w:t>
      </w:r>
    </w:p>
    <w:p w14:paraId="4EE04CA0" w14:textId="77777777" w:rsidR="008C49A7" w:rsidRPr="003650F4" w:rsidRDefault="007976AA" w:rsidP="00A44F3C">
      <w:pPr>
        <w:spacing w:before="60" w:after="60"/>
        <w:jc w:val="both"/>
        <w:rPr>
          <w:szCs w:val="26"/>
          <w:u w:val="single"/>
        </w:rPr>
      </w:pPr>
      <w:r w:rsidRPr="003650F4">
        <w:rPr>
          <w:noProof/>
        </w:rPr>
        <mc:AlternateContent>
          <mc:Choice Requires="wpc">
            <w:drawing>
              <wp:inline distT="0" distB="0" distL="0" distR="0" wp14:anchorId="1CAE0732" wp14:editId="6D77B975">
                <wp:extent cx="6330042" cy="7601585"/>
                <wp:effectExtent l="0" t="0" r="0" b="0"/>
                <wp:docPr id="668312351" name="Canvas 1"/>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633778194" name="Text Box 6"/>
                        <wps:cNvSpPr txBox="1">
                          <a:spLocks noChangeArrowheads="1"/>
                        </wps:cNvSpPr>
                        <wps:spPr bwMode="auto">
                          <a:xfrm>
                            <a:off x="2098770" y="14381"/>
                            <a:ext cx="1391920" cy="277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546BBD" w14:textId="77777777" w:rsidR="007976AA" w:rsidRPr="007976AA" w:rsidRDefault="007976AA" w:rsidP="007976AA">
                              <w:pPr>
                                <w:ind w:left="-57" w:right="-57"/>
                                <w:jc w:val="center"/>
                              </w:pPr>
                              <w:r w:rsidRPr="007976AA">
                                <w:t>Nước thải</w:t>
                              </w:r>
                            </w:p>
                          </w:txbxContent>
                        </wps:txbx>
                        <wps:bodyPr rot="0" vert="horz" wrap="square" lIns="91440" tIns="45720" rIns="91440" bIns="45720" anchor="t" anchorCtr="0" upright="1">
                          <a:noAutofit/>
                        </wps:bodyPr>
                      </wps:wsp>
                      <wps:wsp>
                        <wps:cNvPr id="1070841198" name="Text Box 7"/>
                        <wps:cNvSpPr txBox="1">
                          <a:spLocks noChangeArrowheads="1"/>
                        </wps:cNvSpPr>
                        <wps:spPr bwMode="auto">
                          <a:xfrm>
                            <a:off x="2098356" y="522646"/>
                            <a:ext cx="1391920" cy="277495"/>
                          </a:xfrm>
                          <a:prstGeom prst="rect">
                            <a:avLst/>
                          </a:prstGeom>
                          <a:solidFill>
                            <a:srgbClr val="FFFFFF"/>
                          </a:solidFill>
                          <a:ln w="9525">
                            <a:solidFill>
                              <a:srgbClr val="000000"/>
                            </a:solidFill>
                            <a:miter lim="800000"/>
                            <a:headEnd/>
                            <a:tailEnd/>
                          </a:ln>
                        </wps:spPr>
                        <wps:txbx>
                          <w:txbxContent>
                            <w:p w14:paraId="40D92DBB" w14:textId="77777777" w:rsidR="007976AA" w:rsidRPr="007976AA" w:rsidRDefault="007976AA" w:rsidP="007976AA">
                              <w:pPr>
                                <w:ind w:left="-57" w:right="-57"/>
                                <w:jc w:val="center"/>
                              </w:pPr>
                              <w:r>
                                <w:t xml:space="preserve">Thiết bị tách rác </w:t>
                              </w:r>
                            </w:p>
                          </w:txbxContent>
                        </wps:txbx>
                        <wps:bodyPr rot="0" vert="horz" wrap="square" lIns="91440" tIns="45720" rIns="91440" bIns="45720" anchor="t" anchorCtr="0" upright="1">
                          <a:noAutofit/>
                        </wps:bodyPr>
                      </wps:wsp>
                      <wps:wsp>
                        <wps:cNvPr id="1987803737" name="Text Box 8"/>
                        <wps:cNvSpPr txBox="1">
                          <a:spLocks noChangeArrowheads="1"/>
                        </wps:cNvSpPr>
                        <wps:spPr bwMode="auto">
                          <a:xfrm>
                            <a:off x="2098356" y="1162282"/>
                            <a:ext cx="1391920" cy="277495"/>
                          </a:xfrm>
                          <a:prstGeom prst="rect">
                            <a:avLst/>
                          </a:prstGeom>
                          <a:solidFill>
                            <a:srgbClr val="FFFFFF"/>
                          </a:solidFill>
                          <a:ln w="9525">
                            <a:solidFill>
                              <a:srgbClr val="000000"/>
                            </a:solidFill>
                            <a:miter lim="800000"/>
                            <a:headEnd/>
                            <a:tailEnd/>
                          </a:ln>
                        </wps:spPr>
                        <wps:txbx>
                          <w:txbxContent>
                            <w:p w14:paraId="5BE6AC1A" w14:textId="77777777" w:rsidR="007976AA" w:rsidRPr="007976AA" w:rsidRDefault="007976AA" w:rsidP="007976AA">
                              <w:pPr>
                                <w:ind w:left="-57" w:right="-57"/>
                                <w:jc w:val="center"/>
                              </w:pPr>
                              <w:r w:rsidRPr="007976AA">
                                <w:t>Bể thu gom</w:t>
                              </w:r>
                            </w:p>
                          </w:txbxContent>
                        </wps:txbx>
                        <wps:bodyPr rot="0" vert="horz" wrap="square" lIns="91440" tIns="45720" rIns="91440" bIns="45720" anchor="t" anchorCtr="0" upright="1">
                          <a:noAutofit/>
                        </wps:bodyPr>
                      </wps:wsp>
                      <wps:wsp>
                        <wps:cNvPr id="1453811480" name="Text Box 9"/>
                        <wps:cNvSpPr txBox="1">
                          <a:spLocks noChangeArrowheads="1"/>
                        </wps:cNvSpPr>
                        <wps:spPr bwMode="auto">
                          <a:xfrm>
                            <a:off x="2098356" y="2420617"/>
                            <a:ext cx="1391920" cy="277495"/>
                          </a:xfrm>
                          <a:prstGeom prst="rect">
                            <a:avLst/>
                          </a:prstGeom>
                          <a:solidFill>
                            <a:srgbClr val="FFFFFF"/>
                          </a:solidFill>
                          <a:ln w="9525">
                            <a:solidFill>
                              <a:srgbClr val="000000"/>
                            </a:solidFill>
                            <a:miter lim="800000"/>
                            <a:headEnd/>
                            <a:tailEnd/>
                          </a:ln>
                        </wps:spPr>
                        <wps:txbx>
                          <w:txbxContent>
                            <w:p w14:paraId="39888430" w14:textId="77777777" w:rsidR="007976AA" w:rsidRPr="007976AA" w:rsidRDefault="007976AA" w:rsidP="007976AA">
                              <w:pPr>
                                <w:ind w:left="-57" w:right="-57"/>
                                <w:jc w:val="center"/>
                              </w:pPr>
                              <w:r w:rsidRPr="007976AA">
                                <w:t>Bể lắng sơ bộ</w:t>
                              </w:r>
                            </w:p>
                          </w:txbxContent>
                        </wps:txbx>
                        <wps:bodyPr rot="0" vert="horz" wrap="square" lIns="91440" tIns="45720" rIns="91440" bIns="45720" anchor="t" anchorCtr="0" upright="1">
                          <a:noAutofit/>
                        </wps:bodyPr>
                      </wps:wsp>
                      <wps:wsp>
                        <wps:cNvPr id="1625991562" name="Text Box 10"/>
                        <wps:cNvSpPr txBox="1">
                          <a:spLocks noChangeArrowheads="1"/>
                        </wps:cNvSpPr>
                        <wps:spPr bwMode="auto">
                          <a:xfrm>
                            <a:off x="1843373" y="2894253"/>
                            <a:ext cx="1901537" cy="277495"/>
                          </a:xfrm>
                          <a:prstGeom prst="rect">
                            <a:avLst/>
                          </a:prstGeom>
                          <a:solidFill>
                            <a:srgbClr val="FFFFFF"/>
                          </a:solidFill>
                          <a:ln w="9525">
                            <a:solidFill>
                              <a:srgbClr val="000000"/>
                            </a:solidFill>
                            <a:miter lim="800000"/>
                            <a:headEnd/>
                            <a:tailEnd/>
                          </a:ln>
                        </wps:spPr>
                        <wps:txbx>
                          <w:txbxContent>
                            <w:p w14:paraId="5A607296" w14:textId="77777777" w:rsidR="007976AA" w:rsidRPr="007976AA" w:rsidRDefault="007976AA" w:rsidP="007976AA">
                              <w:pPr>
                                <w:ind w:left="-57" w:right="-57"/>
                                <w:jc w:val="center"/>
                              </w:pPr>
                              <w:r w:rsidRPr="007976AA">
                                <w:t xml:space="preserve">Bể điều hòa </w:t>
                              </w:r>
                              <w:r w:rsidR="001E440D">
                                <w:t>tiền</w:t>
                              </w:r>
                              <w:r w:rsidRPr="007976AA">
                                <w:t xml:space="preserve"> sinh học</w:t>
                              </w:r>
                            </w:p>
                          </w:txbxContent>
                        </wps:txbx>
                        <wps:bodyPr rot="0" vert="horz" wrap="square" lIns="91440" tIns="45720" rIns="91440" bIns="45720" anchor="t" anchorCtr="0" upright="1">
                          <a:noAutofit/>
                        </wps:bodyPr>
                      </wps:wsp>
                      <wps:wsp>
                        <wps:cNvPr id="919449046" name="Text Box 11"/>
                        <wps:cNvSpPr txBox="1">
                          <a:spLocks noChangeArrowheads="1"/>
                        </wps:cNvSpPr>
                        <wps:spPr bwMode="auto">
                          <a:xfrm>
                            <a:off x="2098356" y="3350257"/>
                            <a:ext cx="1391920" cy="277495"/>
                          </a:xfrm>
                          <a:prstGeom prst="rect">
                            <a:avLst/>
                          </a:prstGeom>
                          <a:solidFill>
                            <a:srgbClr val="FFFFFF"/>
                          </a:solidFill>
                          <a:ln w="9525">
                            <a:solidFill>
                              <a:srgbClr val="000000"/>
                            </a:solidFill>
                            <a:miter lim="800000"/>
                            <a:headEnd/>
                            <a:tailEnd/>
                          </a:ln>
                        </wps:spPr>
                        <wps:txbx>
                          <w:txbxContent>
                            <w:p w14:paraId="713E6706" w14:textId="77777777" w:rsidR="007976AA" w:rsidRPr="007976AA" w:rsidRDefault="007976AA" w:rsidP="007976AA">
                              <w:pPr>
                                <w:ind w:left="-57" w:right="-57"/>
                                <w:jc w:val="center"/>
                              </w:pPr>
                              <w:r w:rsidRPr="007976AA">
                                <w:t>Bể lắng 1</w:t>
                              </w:r>
                            </w:p>
                          </w:txbxContent>
                        </wps:txbx>
                        <wps:bodyPr rot="0" vert="horz" wrap="square" lIns="91440" tIns="45720" rIns="91440" bIns="45720" anchor="t" anchorCtr="0" upright="1">
                          <a:noAutofit/>
                        </wps:bodyPr>
                      </wps:wsp>
                      <wps:wsp>
                        <wps:cNvPr id="2138923159" name="Text Box 12"/>
                        <wps:cNvSpPr txBox="1">
                          <a:spLocks noChangeArrowheads="1"/>
                        </wps:cNvSpPr>
                        <wps:spPr bwMode="auto">
                          <a:xfrm>
                            <a:off x="2098356" y="3817617"/>
                            <a:ext cx="1391920" cy="277495"/>
                          </a:xfrm>
                          <a:prstGeom prst="rect">
                            <a:avLst/>
                          </a:prstGeom>
                          <a:solidFill>
                            <a:srgbClr val="FFFFFF"/>
                          </a:solidFill>
                          <a:ln w="9525">
                            <a:solidFill>
                              <a:srgbClr val="000000"/>
                            </a:solidFill>
                            <a:miter lim="800000"/>
                            <a:headEnd/>
                            <a:tailEnd/>
                          </a:ln>
                        </wps:spPr>
                        <wps:txbx>
                          <w:txbxContent>
                            <w:p w14:paraId="5558A2B5" w14:textId="77777777" w:rsidR="007976AA" w:rsidRPr="007976AA" w:rsidRDefault="007976AA" w:rsidP="007976AA">
                              <w:pPr>
                                <w:ind w:left="-57" w:right="-57"/>
                                <w:jc w:val="center"/>
                              </w:pPr>
                              <w:r w:rsidRPr="007976AA">
                                <w:t>Bể trung gian 1</w:t>
                              </w:r>
                            </w:p>
                          </w:txbxContent>
                        </wps:txbx>
                        <wps:bodyPr rot="0" vert="horz" wrap="square" lIns="91440" tIns="45720" rIns="91440" bIns="45720" anchor="t" anchorCtr="0" upright="1">
                          <a:noAutofit/>
                        </wps:bodyPr>
                      </wps:wsp>
                      <wps:wsp>
                        <wps:cNvPr id="1158687289" name="Text Box 13"/>
                        <wps:cNvSpPr txBox="1">
                          <a:spLocks noChangeArrowheads="1"/>
                        </wps:cNvSpPr>
                        <wps:spPr bwMode="auto">
                          <a:xfrm>
                            <a:off x="2098356" y="4290057"/>
                            <a:ext cx="1391920" cy="277495"/>
                          </a:xfrm>
                          <a:prstGeom prst="rect">
                            <a:avLst/>
                          </a:prstGeom>
                          <a:solidFill>
                            <a:srgbClr val="FFFFFF"/>
                          </a:solidFill>
                          <a:ln w="9525">
                            <a:solidFill>
                              <a:srgbClr val="000000"/>
                            </a:solidFill>
                            <a:miter lim="800000"/>
                            <a:headEnd/>
                            <a:tailEnd/>
                          </a:ln>
                        </wps:spPr>
                        <wps:txbx>
                          <w:txbxContent>
                            <w:p w14:paraId="3AB315A8" w14:textId="77777777" w:rsidR="007976AA" w:rsidRPr="007976AA" w:rsidRDefault="007976AA" w:rsidP="007976AA">
                              <w:pPr>
                                <w:ind w:left="-57" w:right="-57"/>
                                <w:jc w:val="center"/>
                              </w:pPr>
                              <w:r w:rsidRPr="007976AA">
                                <w:t>Bể kỵ khí</w:t>
                              </w:r>
                            </w:p>
                          </w:txbxContent>
                        </wps:txbx>
                        <wps:bodyPr rot="0" vert="horz" wrap="square" lIns="91440" tIns="45720" rIns="91440" bIns="45720" anchor="t" anchorCtr="0" upright="1">
                          <a:noAutofit/>
                        </wps:bodyPr>
                      </wps:wsp>
                      <wps:wsp>
                        <wps:cNvPr id="1743998057" name="Text Box 14"/>
                        <wps:cNvSpPr txBox="1">
                          <a:spLocks noChangeArrowheads="1"/>
                        </wps:cNvSpPr>
                        <wps:spPr bwMode="auto">
                          <a:xfrm>
                            <a:off x="2098356" y="5222237"/>
                            <a:ext cx="1391920" cy="277495"/>
                          </a:xfrm>
                          <a:prstGeom prst="rect">
                            <a:avLst/>
                          </a:prstGeom>
                          <a:solidFill>
                            <a:srgbClr val="FFFFFF"/>
                          </a:solidFill>
                          <a:ln w="9525">
                            <a:solidFill>
                              <a:srgbClr val="000000"/>
                            </a:solidFill>
                            <a:miter lim="800000"/>
                            <a:headEnd/>
                            <a:tailEnd/>
                          </a:ln>
                        </wps:spPr>
                        <wps:txbx>
                          <w:txbxContent>
                            <w:p w14:paraId="15D39E1E" w14:textId="77777777" w:rsidR="007976AA" w:rsidRPr="007976AA" w:rsidRDefault="007976AA" w:rsidP="007976AA">
                              <w:pPr>
                                <w:ind w:left="-57" w:right="-57"/>
                                <w:jc w:val="center"/>
                              </w:pPr>
                              <w:r w:rsidRPr="007976AA">
                                <w:t>Bể lắng 2</w:t>
                              </w:r>
                            </w:p>
                          </w:txbxContent>
                        </wps:txbx>
                        <wps:bodyPr rot="0" vert="horz" wrap="square" lIns="91440" tIns="45720" rIns="91440" bIns="45720" anchor="t" anchorCtr="0" upright="1">
                          <a:noAutofit/>
                        </wps:bodyPr>
                      </wps:wsp>
                      <wps:wsp>
                        <wps:cNvPr id="1675209033" name="Text Box 15"/>
                        <wps:cNvSpPr txBox="1">
                          <a:spLocks noChangeArrowheads="1"/>
                        </wps:cNvSpPr>
                        <wps:spPr bwMode="auto">
                          <a:xfrm>
                            <a:off x="2098356" y="5689597"/>
                            <a:ext cx="1391920" cy="277495"/>
                          </a:xfrm>
                          <a:prstGeom prst="rect">
                            <a:avLst/>
                          </a:prstGeom>
                          <a:solidFill>
                            <a:srgbClr val="FFFFFF"/>
                          </a:solidFill>
                          <a:ln w="9525">
                            <a:solidFill>
                              <a:srgbClr val="000000"/>
                            </a:solidFill>
                            <a:miter lim="800000"/>
                            <a:headEnd/>
                            <a:tailEnd/>
                          </a:ln>
                        </wps:spPr>
                        <wps:txbx>
                          <w:txbxContent>
                            <w:p w14:paraId="3ECD00F7" w14:textId="77777777" w:rsidR="007976AA" w:rsidRPr="007976AA" w:rsidRDefault="007976AA" w:rsidP="007976AA">
                              <w:pPr>
                                <w:ind w:left="-57" w:right="-57"/>
                                <w:jc w:val="center"/>
                              </w:pPr>
                              <w:r w:rsidRPr="007976AA">
                                <w:t>Bể trung gian 2</w:t>
                              </w:r>
                            </w:p>
                          </w:txbxContent>
                        </wps:txbx>
                        <wps:bodyPr rot="0" vert="horz" wrap="square" lIns="91440" tIns="45720" rIns="91440" bIns="45720" anchor="t" anchorCtr="0" upright="1">
                          <a:noAutofit/>
                        </wps:bodyPr>
                      </wps:wsp>
                      <wps:wsp>
                        <wps:cNvPr id="2021456088" name="Text Box 17"/>
                        <wps:cNvSpPr txBox="1">
                          <a:spLocks noChangeArrowheads="1"/>
                        </wps:cNvSpPr>
                        <wps:spPr bwMode="auto">
                          <a:xfrm>
                            <a:off x="1872150" y="6172678"/>
                            <a:ext cx="1846336" cy="352822"/>
                          </a:xfrm>
                          <a:prstGeom prst="rect">
                            <a:avLst/>
                          </a:prstGeom>
                          <a:solidFill>
                            <a:srgbClr val="FFFFFF"/>
                          </a:solidFill>
                          <a:ln w="12700">
                            <a:solidFill>
                              <a:schemeClr val="tx1"/>
                            </a:solidFill>
                            <a:prstDash val="solid"/>
                            <a:miter lim="800000"/>
                            <a:headEnd/>
                            <a:tailEnd/>
                          </a:ln>
                        </wps:spPr>
                        <wps:txbx>
                          <w:txbxContent>
                            <w:p w14:paraId="08BE55D7" w14:textId="77777777" w:rsidR="007976AA" w:rsidRPr="007976AA" w:rsidRDefault="007976AA" w:rsidP="007976AA">
                              <w:pPr>
                                <w:ind w:left="-113" w:right="-113"/>
                                <w:jc w:val="center"/>
                              </w:pPr>
                              <w:r w:rsidRPr="007976AA">
                                <w:t>Bể chứa nước sau xử lý</w:t>
                              </w:r>
                            </w:p>
                          </w:txbxContent>
                        </wps:txbx>
                        <wps:bodyPr rot="0" vert="horz" wrap="square" lIns="91440" tIns="45720" rIns="91440" bIns="45720" anchor="t" anchorCtr="0" upright="1">
                          <a:noAutofit/>
                        </wps:bodyPr>
                      </wps:wsp>
                      <wps:wsp>
                        <wps:cNvPr id="1112864696" name="Text Box 18"/>
                        <wps:cNvSpPr txBox="1">
                          <a:spLocks noChangeArrowheads="1"/>
                        </wps:cNvSpPr>
                        <wps:spPr bwMode="auto">
                          <a:xfrm>
                            <a:off x="1971356" y="4746622"/>
                            <a:ext cx="1645920" cy="277495"/>
                          </a:xfrm>
                          <a:prstGeom prst="rect">
                            <a:avLst/>
                          </a:prstGeom>
                          <a:solidFill>
                            <a:srgbClr val="FFFFFF"/>
                          </a:solidFill>
                          <a:ln w="9525">
                            <a:solidFill>
                              <a:srgbClr val="000000"/>
                            </a:solidFill>
                            <a:miter lim="800000"/>
                            <a:headEnd/>
                            <a:tailEnd/>
                          </a:ln>
                        </wps:spPr>
                        <wps:txbx>
                          <w:txbxContent>
                            <w:p w14:paraId="70BC567E" w14:textId="77777777" w:rsidR="007976AA" w:rsidRPr="007976AA" w:rsidRDefault="007976AA" w:rsidP="007976AA">
                              <w:pPr>
                                <w:ind w:left="-57" w:right="-57"/>
                                <w:jc w:val="center"/>
                              </w:pPr>
                              <w:r w:rsidRPr="007976AA">
                                <w:t>Bể nitrat hóa + khử nitơ</w:t>
                              </w:r>
                            </w:p>
                          </w:txbxContent>
                        </wps:txbx>
                        <wps:bodyPr rot="0" vert="horz" wrap="square" lIns="91440" tIns="45720" rIns="91440" bIns="45720" anchor="t" anchorCtr="0" upright="1">
                          <a:noAutofit/>
                        </wps:bodyPr>
                      </wps:wsp>
                      <wps:wsp>
                        <wps:cNvPr id="1008033388" name="Text Box 19"/>
                        <wps:cNvSpPr txBox="1">
                          <a:spLocks noChangeArrowheads="1"/>
                        </wps:cNvSpPr>
                        <wps:spPr bwMode="auto">
                          <a:xfrm>
                            <a:off x="1413422" y="7138667"/>
                            <a:ext cx="2763600" cy="4476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CD8224" w14:textId="77777777" w:rsidR="007976AA" w:rsidRPr="007976AA" w:rsidRDefault="00946C19" w:rsidP="007976AA">
                              <w:pPr>
                                <w:ind w:left="-113" w:right="-113"/>
                                <w:jc w:val="center"/>
                              </w:pPr>
                              <w:r>
                                <w:t xml:space="preserve">Đấu nối về Nhà máy XLNT tập trung thuộc Phân khu dệt may và công nghiệp hỗ trợ </w:t>
                              </w:r>
                            </w:p>
                          </w:txbxContent>
                        </wps:txbx>
                        <wps:bodyPr rot="0" vert="horz" wrap="square" lIns="91440" tIns="45720" rIns="91440" bIns="45720" anchor="t" anchorCtr="0" upright="1">
                          <a:noAutofit/>
                        </wps:bodyPr>
                      </wps:wsp>
                      <wps:wsp>
                        <wps:cNvPr id="338039763" name="AutoShape 20"/>
                        <wps:cNvCnPr>
                          <a:cxnSpLocks noChangeShapeType="1"/>
                          <a:stCxn id="633778194" idx="2"/>
                          <a:endCxn id="1070841198" idx="0"/>
                        </wps:cNvCnPr>
                        <wps:spPr bwMode="auto">
                          <a:xfrm flipH="1">
                            <a:off x="2794316" y="291876"/>
                            <a:ext cx="414" cy="230770"/>
                          </a:xfrm>
                          <a:prstGeom prst="straightConnector1">
                            <a:avLst/>
                          </a:prstGeom>
                          <a:ln w="12700">
                            <a:solidFill>
                              <a:schemeClr val="accent1">
                                <a:lumMod val="75000"/>
                              </a:schemeClr>
                            </a:solidFill>
                            <a:tailEnd type="stealth"/>
                          </a:ln>
                        </wps:spPr>
                        <wps:style>
                          <a:lnRef idx="1">
                            <a:schemeClr val="accent1"/>
                          </a:lnRef>
                          <a:fillRef idx="0">
                            <a:schemeClr val="accent1"/>
                          </a:fillRef>
                          <a:effectRef idx="0">
                            <a:schemeClr val="accent1"/>
                          </a:effectRef>
                          <a:fontRef idx="minor">
                            <a:schemeClr val="tx1"/>
                          </a:fontRef>
                        </wps:style>
                        <wps:bodyPr/>
                      </wps:wsp>
                      <wps:wsp>
                        <wps:cNvPr id="359771526" name="AutoShape 21"/>
                        <wps:cNvCnPr>
                          <a:cxnSpLocks noChangeShapeType="1"/>
                          <a:stCxn id="1070841198" idx="2"/>
                          <a:endCxn id="1987803737" idx="0"/>
                        </wps:cNvCnPr>
                        <wps:spPr bwMode="auto">
                          <a:xfrm>
                            <a:off x="2794316" y="800141"/>
                            <a:ext cx="0" cy="362141"/>
                          </a:xfrm>
                          <a:prstGeom prst="straightConnector1">
                            <a:avLst/>
                          </a:prstGeom>
                          <a:ln w="12700">
                            <a:solidFill>
                              <a:schemeClr val="accent1">
                                <a:lumMod val="75000"/>
                              </a:schemeClr>
                            </a:solidFill>
                            <a:tailEnd type="stealth"/>
                          </a:ln>
                        </wps:spPr>
                        <wps:style>
                          <a:lnRef idx="1">
                            <a:schemeClr val="accent1"/>
                          </a:lnRef>
                          <a:fillRef idx="0">
                            <a:schemeClr val="accent1"/>
                          </a:fillRef>
                          <a:effectRef idx="0">
                            <a:schemeClr val="accent1"/>
                          </a:effectRef>
                          <a:fontRef idx="minor">
                            <a:schemeClr val="tx1"/>
                          </a:fontRef>
                        </wps:style>
                        <wps:bodyPr/>
                      </wps:wsp>
                      <wps:wsp>
                        <wps:cNvPr id="2024221772" name="AutoShape 22"/>
                        <wps:cNvCnPr>
                          <a:cxnSpLocks noChangeShapeType="1"/>
                          <a:stCxn id="1987803737" idx="2"/>
                          <a:endCxn id="1453811480" idx="0"/>
                        </wps:cNvCnPr>
                        <wps:spPr bwMode="auto">
                          <a:xfrm>
                            <a:off x="2794316" y="1439777"/>
                            <a:ext cx="0" cy="980840"/>
                          </a:xfrm>
                          <a:prstGeom prst="straightConnector1">
                            <a:avLst/>
                          </a:prstGeom>
                          <a:ln w="12700">
                            <a:solidFill>
                              <a:schemeClr val="accent1">
                                <a:lumMod val="75000"/>
                              </a:schemeClr>
                            </a:solidFill>
                            <a:tailEnd type="stealth"/>
                          </a:ln>
                        </wps:spPr>
                        <wps:style>
                          <a:lnRef idx="1">
                            <a:schemeClr val="accent1"/>
                          </a:lnRef>
                          <a:fillRef idx="0">
                            <a:schemeClr val="accent1"/>
                          </a:fillRef>
                          <a:effectRef idx="0">
                            <a:schemeClr val="accent1"/>
                          </a:effectRef>
                          <a:fontRef idx="minor">
                            <a:schemeClr val="tx1"/>
                          </a:fontRef>
                        </wps:style>
                        <wps:bodyPr/>
                      </wps:wsp>
                      <wps:wsp>
                        <wps:cNvPr id="1486104477" name="AutoShape 23"/>
                        <wps:cNvCnPr>
                          <a:cxnSpLocks noChangeShapeType="1"/>
                          <a:stCxn id="1453811480" idx="2"/>
                          <a:endCxn id="1625991562" idx="0"/>
                        </wps:cNvCnPr>
                        <wps:spPr bwMode="auto">
                          <a:xfrm flipH="1">
                            <a:off x="2794142" y="2698112"/>
                            <a:ext cx="174" cy="196141"/>
                          </a:xfrm>
                          <a:prstGeom prst="straightConnector1">
                            <a:avLst/>
                          </a:prstGeom>
                          <a:ln w="12700">
                            <a:solidFill>
                              <a:schemeClr val="accent1">
                                <a:lumMod val="75000"/>
                              </a:schemeClr>
                            </a:solidFill>
                            <a:tailEnd type="stealth"/>
                          </a:ln>
                        </wps:spPr>
                        <wps:style>
                          <a:lnRef idx="1">
                            <a:schemeClr val="accent1"/>
                          </a:lnRef>
                          <a:fillRef idx="0">
                            <a:schemeClr val="accent1"/>
                          </a:fillRef>
                          <a:effectRef idx="0">
                            <a:schemeClr val="accent1"/>
                          </a:effectRef>
                          <a:fontRef idx="minor">
                            <a:schemeClr val="tx1"/>
                          </a:fontRef>
                        </wps:style>
                        <wps:bodyPr/>
                      </wps:wsp>
                      <wps:wsp>
                        <wps:cNvPr id="1109661708" name="AutoShape 24"/>
                        <wps:cNvCnPr>
                          <a:cxnSpLocks noChangeShapeType="1"/>
                          <a:stCxn id="1625991562" idx="2"/>
                          <a:endCxn id="919449046" idx="0"/>
                        </wps:cNvCnPr>
                        <wps:spPr bwMode="auto">
                          <a:xfrm>
                            <a:off x="2794142" y="3171743"/>
                            <a:ext cx="174" cy="178514"/>
                          </a:xfrm>
                          <a:prstGeom prst="straightConnector1">
                            <a:avLst/>
                          </a:prstGeom>
                          <a:ln w="12700">
                            <a:solidFill>
                              <a:schemeClr val="accent1">
                                <a:lumMod val="75000"/>
                              </a:schemeClr>
                            </a:solidFill>
                            <a:tailEnd type="stealth"/>
                          </a:ln>
                        </wps:spPr>
                        <wps:style>
                          <a:lnRef idx="1">
                            <a:schemeClr val="accent1"/>
                          </a:lnRef>
                          <a:fillRef idx="0">
                            <a:schemeClr val="accent1"/>
                          </a:fillRef>
                          <a:effectRef idx="0">
                            <a:schemeClr val="accent1"/>
                          </a:effectRef>
                          <a:fontRef idx="minor">
                            <a:schemeClr val="tx1"/>
                          </a:fontRef>
                        </wps:style>
                        <wps:bodyPr/>
                      </wps:wsp>
                      <wps:wsp>
                        <wps:cNvPr id="1048519874" name="AutoShape 25"/>
                        <wps:cNvCnPr>
                          <a:cxnSpLocks noChangeShapeType="1"/>
                          <a:stCxn id="919449046" idx="2"/>
                          <a:endCxn id="2138923159" idx="0"/>
                        </wps:cNvCnPr>
                        <wps:spPr bwMode="auto">
                          <a:xfrm>
                            <a:off x="2794316" y="3627752"/>
                            <a:ext cx="635" cy="189865"/>
                          </a:xfrm>
                          <a:prstGeom prst="straightConnector1">
                            <a:avLst/>
                          </a:prstGeom>
                          <a:ln w="12700">
                            <a:solidFill>
                              <a:schemeClr val="accent1">
                                <a:lumMod val="75000"/>
                              </a:schemeClr>
                            </a:solidFill>
                            <a:tailEnd type="stealth"/>
                          </a:ln>
                        </wps:spPr>
                        <wps:style>
                          <a:lnRef idx="1">
                            <a:schemeClr val="accent1"/>
                          </a:lnRef>
                          <a:fillRef idx="0">
                            <a:schemeClr val="accent1"/>
                          </a:fillRef>
                          <a:effectRef idx="0">
                            <a:schemeClr val="accent1"/>
                          </a:effectRef>
                          <a:fontRef idx="minor">
                            <a:schemeClr val="tx1"/>
                          </a:fontRef>
                        </wps:style>
                        <wps:bodyPr/>
                      </wps:wsp>
                      <wps:wsp>
                        <wps:cNvPr id="1211851146" name="AutoShape 26"/>
                        <wps:cNvCnPr>
                          <a:cxnSpLocks noChangeShapeType="1"/>
                          <a:stCxn id="2138923159" idx="2"/>
                          <a:endCxn id="1158687289" idx="0"/>
                        </wps:cNvCnPr>
                        <wps:spPr bwMode="auto">
                          <a:xfrm>
                            <a:off x="2794316" y="4095112"/>
                            <a:ext cx="635" cy="194945"/>
                          </a:xfrm>
                          <a:prstGeom prst="straightConnector1">
                            <a:avLst/>
                          </a:prstGeom>
                          <a:ln w="12700">
                            <a:solidFill>
                              <a:schemeClr val="accent1">
                                <a:lumMod val="75000"/>
                              </a:schemeClr>
                            </a:solidFill>
                            <a:tailEnd type="stealth"/>
                          </a:ln>
                        </wps:spPr>
                        <wps:style>
                          <a:lnRef idx="1">
                            <a:schemeClr val="accent1"/>
                          </a:lnRef>
                          <a:fillRef idx="0">
                            <a:schemeClr val="accent1"/>
                          </a:fillRef>
                          <a:effectRef idx="0">
                            <a:schemeClr val="accent1"/>
                          </a:effectRef>
                          <a:fontRef idx="minor">
                            <a:schemeClr val="tx1"/>
                          </a:fontRef>
                        </wps:style>
                        <wps:bodyPr/>
                      </wps:wsp>
                      <wps:wsp>
                        <wps:cNvPr id="1745509106" name="AutoShape 27"/>
                        <wps:cNvCnPr>
                          <a:cxnSpLocks noChangeShapeType="1"/>
                          <a:stCxn id="1158687289" idx="2"/>
                          <a:endCxn id="1112864696" idx="0"/>
                        </wps:cNvCnPr>
                        <wps:spPr bwMode="auto">
                          <a:xfrm>
                            <a:off x="2794316" y="4567552"/>
                            <a:ext cx="635" cy="179070"/>
                          </a:xfrm>
                          <a:prstGeom prst="straightConnector1">
                            <a:avLst/>
                          </a:prstGeom>
                          <a:ln w="12700">
                            <a:solidFill>
                              <a:schemeClr val="accent1">
                                <a:lumMod val="75000"/>
                              </a:schemeClr>
                            </a:solidFill>
                            <a:tailEnd type="stealth"/>
                          </a:ln>
                        </wps:spPr>
                        <wps:style>
                          <a:lnRef idx="1">
                            <a:schemeClr val="accent1"/>
                          </a:lnRef>
                          <a:fillRef idx="0">
                            <a:schemeClr val="accent1"/>
                          </a:fillRef>
                          <a:effectRef idx="0">
                            <a:schemeClr val="accent1"/>
                          </a:effectRef>
                          <a:fontRef idx="minor">
                            <a:schemeClr val="tx1"/>
                          </a:fontRef>
                        </wps:style>
                        <wps:bodyPr/>
                      </wps:wsp>
                      <wps:wsp>
                        <wps:cNvPr id="708713819" name="AutoShape 28"/>
                        <wps:cNvCnPr>
                          <a:cxnSpLocks noChangeShapeType="1"/>
                          <a:stCxn id="1112864696" idx="2"/>
                          <a:endCxn id="1743998057" idx="0"/>
                        </wps:cNvCnPr>
                        <wps:spPr bwMode="auto">
                          <a:xfrm>
                            <a:off x="2794316" y="5024117"/>
                            <a:ext cx="635" cy="198120"/>
                          </a:xfrm>
                          <a:prstGeom prst="straightConnector1">
                            <a:avLst/>
                          </a:prstGeom>
                          <a:ln w="12700">
                            <a:solidFill>
                              <a:schemeClr val="accent1">
                                <a:lumMod val="75000"/>
                              </a:schemeClr>
                            </a:solidFill>
                            <a:tailEnd type="stealth"/>
                          </a:ln>
                        </wps:spPr>
                        <wps:style>
                          <a:lnRef idx="1">
                            <a:schemeClr val="accent1"/>
                          </a:lnRef>
                          <a:fillRef idx="0">
                            <a:schemeClr val="accent1"/>
                          </a:fillRef>
                          <a:effectRef idx="0">
                            <a:schemeClr val="accent1"/>
                          </a:effectRef>
                          <a:fontRef idx="minor">
                            <a:schemeClr val="tx1"/>
                          </a:fontRef>
                        </wps:style>
                        <wps:bodyPr/>
                      </wps:wsp>
                      <wps:wsp>
                        <wps:cNvPr id="1412569381" name="AutoShape 29"/>
                        <wps:cNvCnPr>
                          <a:cxnSpLocks noChangeShapeType="1"/>
                          <a:stCxn id="1743998057" idx="2"/>
                          <a:endCxn id="1675209033" idx="0"/>
                        </wps:cNvCnPr>
                        <wps:spPr bwMode="auto">
                          <a:xfrm>
                            <a:off x="2794316" y="5499732"/>
                            <a:ext cx="635" cy="189865"/>
                          </a:xfrm>
                          <a:prstGeom prst="straightConnector1">
                            <a:avLst/>
                          </a:prstGeom>
                          <a:ln w="12700">
                            <a:solidFill>
                              <a:schemeClr val="accent1">
                                <a:lumMod val="75000"/>
                              </a:schemeClr>
                            </a:solidFill>
                            <a:tailEnd type="stealth"/>
                          </a:ln>
                        </wps:spPr>
                        <wps:style>
                          <a:lnRef idx="1">
                            <a:schemeClr val="accent1"/>
                          </a:lnRef>
                          <a:fillRef idx="0">
                            <a:schemeClr val="accent1"/>
                          </a:fillRef>
                          <a:effectRef idx="0">
                            <a:schemeClr val="accent1"/>
                          </a:effectRef>
                          <a:fontRef idx="minor">
                            <a:schemeClr val="tx1"/>
                          </a:fontRef>
                        </wps:style>
                        <wps:bodyPr/>
                      </wps:wsp>
                      <wps:wsp>
                        <wps:cNvPr id="1261418062" name="AutoShape 30"/>
                        <wps:cNvCnPr>
                          <a:cxnSpLocks noChangeShapeType="1"/>
                          <a:stCxn id="1675209033" idx="2"/>
                          <a:endCxn id="2021456088" idx="0"/>
                        </wps:cNvCnPr>
                        <wps:spPr bwMode="auto">
                          <a:xfrm>
                            <a:off x="2794316" y="5967092"/>
                            <a:ext cx="1002" cy="205586"/>
                          </a:xfrm>
                          <a:prstGeom prst="straightConnector1">
                            <a:avLst/>
                          </a:prstGeom>
                          <a:ln w="12700">
                            <a:solidFill>
                              <a:schemeClr val="accent1">
                                <a:lumMod val="75000"/>
                              </a:schemeClr>
                            </a:solidFill>
                            <a:tailEnd type="stealth"/>
                          </a:ln>
                        </wps:spPr>
                        <wps:style>
                          <a:lnRef idx="1">
                            <a:schemeClr val="accent1"/>
                          </a:lnRef>
                          <a:fillRef idx="0">
                            <a:schemeClr val="accent1"/>
                          </a:fillRef>
                          <a:effectRef idx="0">
                            <a:schemeClr val="accent1"/>
                          </a:effectRef>
                          <a:fontRef idx="minor">
                            <a:schemeClr val="tx1"/>
                          </a:fontRef>
                        </wps:style>
                        <wps:bodyPr/>
                      </wps:wsp>
                      <wps:wsp>
                        <wps:cNvPr id="952907379" name="AutoShape 32"/>
                        <wps:cNvCnPr>
                          <a:cxnSpLocks noChangeShapeType="1"/>
                          <a:stCxn id="2021456088" idx="2"/>
                          <a:endCxn id="1008033388" idx="0"/>
                        </wps:cNvCnPr>
                        <wps:spPr bwMode="auto">
                          <a:xfrm flipH="1">
                            <a:off x="2795222" y="6525500"/>
                            <a:ext cx="96" cy="613167"/>
                          </a:xfrm>
                          <a:prstGeom prst="straightConnector1">
                            <a:avLst/>
                          </a:prstGeom>
                          <a:ln w="12700">
                            <a:solidFill>
                              <a:schemeClr val="accent1">
                                <a:lumMod val="75000"/>
                              </a:schemeClr>
                            </a:solidFill>
                            <a:tailEnd type="stealth"/>
                          </a:ln>
                        </wps:spPr>
                        <wps:style>
                          <a:lnRef idx="1">
                            <a:schemeClr val="accent1"/>
                          </a:lnRef>
                          <a:fillRef idx="0">
                            <a:schemeClr val="accent1"/>
                          </a:fillRef>
                          <a:effectRef idx="0">
                            <a:schemeClr val="accent1"/>
                          </a:effectRef>
                          <a:fontRef idx="minor">
                            <a:schemeClr val="tx1"/>
                          </a:fontRef>
                        </wps:style>
                        <wps:bodyPr/>
                      </wps:wsp>
                      <wps:wsp>
                        <wps:cNvPr id="440596493" name="Text Box 34"/>
                        <wps:cNvSpPr txBox="1">
                          <a:spLocks noChangeArrowheads="1"/>
                        </wps:cNvSpPr>
                        <wps:spPr bwMode="auto">
                          <a:xfrm>
                            <a:off x="4497073" y="2419850"/>
                            <a:ext cx="1378527" cy="277495"/>
                          </a:xfrm>
                          <a:prstGeom prst="rect">
                            <a:avLst/>
                          </a:prstGeom>
                          <a:solidFill>
                            <a:srgbClr val="FFFFFF"/>
                          </a:solidFill>
                          <a:ln w="9525">
                            <a:solidFill>
                              <a:srgbClr val="000000"/>
                            </a:solidFill>
                            <a:miter lim="800000"/>
                            <a:headEnd/>
                            <a:tailEnd/>
                          </a:ln>
                        </wps:spPr>
                        <wps:txbx>
                          <w:txbxContent>
                            <w:p w14:paraId="4E3C5FCE" w14:textId="77777777" w:rsidR="007976AA" w:rsidRPr="007976AA" w:rsidRDefault="007976AA" w:rsidP="007976AA">
                              <w:pPr>
                                <w:ind w:left="-57" w:right="-57"/>
                                <w:jc w:val="center"/>
                              </w:pPr>
                              <w:r w:rsidRPr="007976AA">
                                <w:t>Bể chứa bùn</w:t>
                              </w:r>
                              <w:r w:rsidR="000D5CA4">
                                <w:t xml:space="preserve"> hóa lý</w:t>
                              </w:r>
                            </w:p>
                          </w:txbxContent>
                        </wps:txbx>
                        <wps:bodyPr rot="0" vert="horz" wrap="square" lIns="91440" tIns="45720" rIns="91440" bIns="45720" anchor="t" anchorCtr="0" upright="1">
                          <a:noAutofit/>
                        </wps:bodyPr>
                      </wps:wsp>
                      <wps:wsp>
                        <wps:cNvPr id="1406497234" name="Text Box 35"/>
                        <wps:cNvSpPr txBox="1">
                          <a:spLocks noChangeArrowheads="1"/>
                        </wps:cNvSpPr>
                        <wps:spPr bwMode="auto">
                          <a:xfrm>
                            <a:off x="4654012" y="1953499"/>
                            <a:ext cx="1062990" cy="277495"/>
                          </a:xfrm>
                          <a:prstGeom prst="rect">
                            <a:avLst/>
                          </a:prstGeom>
                          <a:solidFill>
                            <a:srgbClr val="FFFFFF"/>
                          </a:solidFill>
                          <a:ln w="9525">
                            <a:solidFill>
                              <a:srgbClr val="000000"/>
                            </a:solidFill>
                            <a:miter lim="800000"/>
                            <a:headEnd/>
                            <a:tailEnd/>
                          </a:ln>
                        </wps:spPr>
                        <wps:txbx>
                          <w:txbxContent>
                            <w:p w14:paraId="5A12B44D" w14:textId="77777777" w:rsidR="007976AA" w:rsidRPr="007976AA" w:rsidRDefault="007976AA" w:rsidP="007976AA">
                              <w:pPr>
                                <w:ind w:left="-57" w:right="-57"/>
                                <w:jc w:val="center"/>
                              </w:pPr>
                              <w:r w:rsidRPr="007976AA">
                                <w:t>Máy ép bùn</w:t>
                              </w:r>
                            </w:p>
                          </w:txbxContent>
                        </wps:txbx>
                        <wps:bodyPr rot="0" vert="horz" wrap="square" lIns="91440" tIns="45720" rIns="91440" bIns="45720" anchor="t" anchorCtr="0" upright="1">
                          <a:noAutofit/>
                        </wps:bodyPr>
                      </wps:wsp>
                      <wps:wsp>
                        <wps:cNvPr id="1279478595" name="Text Box 36"/>
                        <wps:cNvSpPr txBox="1">
                          <a:spLocks noChangeArrowheads="1"/>
                        </wps:cNvSpPr>
                        <wps:spPr bwMode="auto">
                          <a:xfrm>
                            <a:off x="4653603" y="1493547"/>
                            <a:ext cx="1062990" cy="277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8C8563" w14:textId="77777777" w:rsidR="007976AA" w:rsidRPr="007976AA" w:rsidRDefault="007976AA" w:rsidP="007976AA">
                              <w:pPr>
                                <w:ind w:left="-57" w:right="-57"/>
                                <w:jc w:val="center"/>
                                <w:rPr>
                                  <w:i/>
                                </w:rPr>
                              </w:pPr>
                              <w:r w:rsidRPr="007976AA">
                                <w:rPr>
                                  <w:i/>
                                </w:rPr>
                                <w:t>Thu gom, xử lý</w:t>
                              </w:r>
                            </w:p>
                          </w:txbxContent>
                        </wps:txbx>
                        <wps:bodyPr rot="0" vert="horz" wrap="square" lIns="91440" tIns="45720" rIns="91440" bIns="45720" anchor="t" anchorCtr="0" upright="1">
                          <a:noAutofit/>
                        </wps:bodyPr>
                      </wps:wsp>
                      <wps:wsp>
                        <wps:cNvPr id="355243100" name="AutoShape 38"/>
                        <wps:cNvCnPr>
                          <a:cxnSpLocks noChangeShapeType="1"/>
                          <a:stCxn id="1453811480" idx="3"/>
                          <a:endCxn id="440596493" idx="1"/>
                        </wps:cNvCnPr>
                        <wps:spPr bwMode="auto">
                          <a:xfrm flipV="1">
                            <a:off x="3490276" y="2558598"/>
                            <a:ext cx="1006797" cy="767"/>
                          </a:xfrm>
                          <a:prstGeom prst="straightConnector1">
                            <a:avLst/>
                          </a:prstGeom>
                          <a:noFill/>
                          <a:ln w="9525">
                            <a:solidFill>
                              <a:schemeClr val="accent2">
                                <a:lumMod val="50000"/>
                              </a:schemeClr>
                            </a:solidFill>
                            <a:prstDash val="dashDot"/>
                            <a:round/>
                            <a:headEnd/>
                            <a:tailEnd type="stealth" w="med" len="med"/>
                          </a:ln>
                          <a:extLst>
                            <a:ext uri="{909E8E84-426E-40DD-AFC4-6F175D3DCCD1}">
                              <a14:hiddenFill xmlns:a14="http://schemas.microsoft.com/office/drawing/2010/main">
                                <a:noFill/>
                              </a14:hiddenFill>
                            </a:ext>
                          </a:extLst>
                        </wps:spPr>
                        <wps:bodyPr/>
                      </wps:wsp>
                      <wps:wsp>
                        <wps:cNvPr id="1351359027" name="AutoShape 39"/>
                        <wps:cNvCnPr>
                          <a:cxnSpLocks noChangeShapeType="1"/>
                          <a:stCxn id="1743998057" idx="3"/>
                        </wps:cNvCnPr>
                        <wps:spPr bwMode="auto">
                          <a:xfrm flipV="1">
                            <a:off x="3490205" y="5360651"/>
                            <a:ext cx="711906" cy="334"/>
                          </a:xfrm>
                          <a:prstGeom prst="straightConnector1">
                            <a:avLst/>
                          </a:prstGeom>
                          <a:noFill/>
                          <a:ln w="9525">
                            <a:solidFill>
                              <a:schemeClr val="accent2">
                                <a:lumMod val="50000"/>
                              </a:schemeClr>
                            </a:solidFill>
                            <a:prstDash val="dashDot"/>
                            <a:round/>
                            <a:headEnd/>
                            <a:tailEnd type="stealth" w="med" len="med"/>
                          </a:ln>
                          <a:extLst>
                            <a:ext uri="{909E8E84-426E-40DD-AFC4-6F175D3DCCD1}">
                              <a14:hiddenFill xmlns:a14="http://schemas.microsoft.com/office/drawing/2010/main">
                                <a:noFill/>
                              </a14:hiddenFill>
                            </a:ext>
                          </a:extLst>
                        </wps:spPr>
                        <wps:bodyPr/>
                      </wps:wsp>
                      <wps:wsp>
                        <wps:cNvPr id="535220115" name="AutoShape 40"/>
                        <wps:cNvCnPr>
                          <a:cxnSpLocks noChangeShapeType="1"/>
                          <a:endCxn id="1112864696" idx="3"/>
                        </wps:cNvCnPr>
                        <wps:spPr bwMode="auto">
                          <a:xfrm flipH="1">
                            <a:off x="3617203" y="4885052"/>
                            <a:ext cx="484123" cy="318"/>
                          </a:xfrm>
                          <a:prstGeom prst="straightConnector1">
                            <a:avLst/>
                          </a:prstGeom>
                          <a:noFill/>
                          <a:ln w="9525">
                            <a:solidFill>
                              <a:schemeClr val="accent2">
                                <a:lumMod val="50000"/>
                              </a:schemeClr>
                            </a:solidFill>
                            <a:prstDash val="sysDot"/>
                            <a:round/>
                            <a:headEnd/>
                            <a:tailEnd type="stealth" w="med" len="med"/>
                          </a:ln>
                          <a:extLst>
                            <a:ext uri="{909E8E84-426E-40DD-AFC4-6F175D3DCCD1}">
                              <a14:hiddenFill xmlns:a14="http://schemas.microsoft.com/office/drawing/2010/main">
                                <a:noFill/>
                              </a14:hiddenFill>
                            </a:ext>
                          </a:extLst>
                        </wps:spPr>
                        <wps:bodyPr/>
                      </wps:wsp>
                      <wps:wsp>
                        <wps:cNvPr id="1368428275" name="AutoShape 41"/>
                        <wps:cNvCnPr>
                          <a:cxnSpLocks noChangeShapeType="1"/>
                          <a:stCxn id="1158687289" idx="3"/>
                        </wps:cNvCnPr>
                        <wps:spPr bwMode="auto">
                          <a:xfrm>
                            <a:off x="3490276" y="4428739"/>
                            <a:ext cx="915783" cy="0"/>
                          </a:xfrm>
                          <a:prstGeom prst="straightConnector1">
                            <a:avLst/>
                          </a:prstGeom>
                          <a:noFill/>
                          <a:ln w="9525">
                            <a:solidFill>
                              <a:schemeClr val="accent2">
                                <a:lumMod val="50000"/>
                              </a:schemeClr>
                            </a:solidFill>
                            <a:prstDash val="dashDot"/>
                            <a:round/>
                            <a:headEnd/>
                            <a:tailEnd type="stealth" w="med" len="med"/>
                          </a:ln>
                          <a:extLst>
                            <a:ext uri="{909E8E84-426E-40DD-AFC4-6F175D3DCCD1}">
                              <a14:hiddenFill xmlns:a14="http://schemas.microsoft.com/office/drawing/2010/main">
                                <a:noFill/>
                              </a14:hiddenFill>
                            </a:ext>
                          </a:extLst>
                        </wps:spPr>
                        <wps:bodyPr/>
                      </wps:wsp>
                      <wps:wsp>
                        <wps:cNvPr id="1911704969" name="AutoShape 42"/>
                        <wps:cNvCnPr>
                          <a:cxnSpLocks noChangeShapeType="1"/>
                          <a:stCxn id="919449046" idx="3"/>
                        </wps:cNvCnPr>
                        <wps:spPr bwMode="auto">
                          <a:xfrm>
                            <a:off x="3490205" y="3489005"/>
                            <a:ext cx="722791" cy="0"/>
                          </a:xfrm>
                          <a:prstGeom prst="straightConnector1">
                            <a:avLst/>
                          </a:prstGeom>
                          <a:noFill/>
                          <a:ln w="9525">
                            <a:solidFill>
                              <a:schemeClr val="accent2">
                                <a:lumMod val="50000"/>
                              </a:schemeClr>
                            </a:solidFill>
                            <a:prstDash val="dashDot"/>
                            <a:round/>
                            <a:headEnd/>
                            <a:tailEnd type="stealth" w="med" len="med"/>
                          </a:ln>
                          <a:extLst>
                            <a:ext uri="{909E8E84-426E-40DD-AFC4-6F175D3DCCD1}">
                              <a14:hiddenFill xmlns:a14="http://schemas.microsoft.com/office/drawing/2010/main">
                                <a:noFill/>
                              </a14:hiddenFill>
                            </a:ext>
                          </a:extLst>
                        </wps:spPr>
                        <wps:bodyPr/>
                      </wps:wsp>
                      <wps:wsp>
                        <wps:cNvPr id="865152320" name="AutoShape 43"/>
                        <wps:cNvCnPr>
                          <a:cxnSpLocks noChangeShapeType="1"/>
                        </wps:cNvCnPr>
                        <wps:spPr bwMode="auto">
                          <a:xfrm flipH="1">
                            <a:off x="3748374" y="2967113"/>
                            <a:ext cx="460664" cy="39"/>
                          </a:xfrm>
                          <a:prstGeom prst="straightConnector1">
                            <a:avLst/>
                          </a:prstGeom>
                          <a:noFill/>
                          <a:ln w="9525">
                            <a:solidFill>
                              <a:schemeClr val="accent2">
                                <a:lumMod val="50000"/>
                              </a:schemeClr>
                            </a:solidFill>
                            <a:prstDash val="sysDot"/>
                            <a:round/>
                            <a:headEnd/>
                            <a:tailEnd type="stealth" w="med" len="med"/>
                          </a:ln>
                          <a:extLst>
                            <a:ext uri="{909E8E84-426E-40DD-AFC4-6F175D3DCCD1}">
                              <a14:hiddenFill xmlns:a14="http://schemas.microsoft.com/office/drawing/2010/main">
                                <a:noFill/>
                              </a14:hiddenFill>
                            </a:ext>
                          </a:extLst>
                        </wps:spPr>
                        <wps:bodyPr/>
                      </wps:wsp>
                      <wps:wsp>
                        <wps:cNvPr id="324022652" name="AutoShape 46"/>
                        <wps:cNvCnPr>
                          <a:cxnSpLocks noChangeShapeType="1"/>
                          <a:stCxn id="1406497234" idx="0"/>
                          <a:endCxn id="1279478595" idx="2"/>
                        </wps:cNvCnPr>
                        <wps:spPr bwMode="auto">
                          <a:xfrm flipH="1" flipV="1">
                            <a:off x="5185098" y="1771042"/>
                            <a:ext cx="409" cy="182457"/>
                          </a:xfrm>
                          <a:prstGeom prst="straightConnector1">
                            <a:avLst/>
                          </a:prstGeom>
                          <a:noFill/>
                          <a:ln w="9525">
                            <a:solidFill>
                              <a:schemeClr val="accent2">
                                <a:lumMod val="50000"/>
                              </a:schemeClr>
                            </a:solidFill>
                            <a:prstDash val="dashDot"/>
                            <a:round/>
                            <a:headEnd/>
                            <a:tailEnd type="stealth" w="med" len="med"/>
                          </a:ln>
                          <a:extLst>
                            <a:ext uri="{909E8E84-426E-40DD-AFC4-6F175D3DCCD1}">
                              <a14:hiddenFill xmlns:a14="http://schemas.microsoft.com/office/drawing/2010/main">
                                <a:noFill/>
                              </a14:hiddenFill>
                            </a:ext>
                          </a:extLst>
                        </wps:spPr>
                        <wps:bodyPr/>
                      </wps:wsp>
                      <wps:wsp>
                        <wps:cNvPr id="496853478" name="AutoShape 47"/>
                        <wps:cNvCnPr>
                          <a:cxnSpLocks noChangeShapeType="1"/>
                          <a:endCxn id="1743998057" idx="1"/>
                        </wps:cNvCnPr>
                        <wps:spPr bwMode="auto">
                          <a:xfrm>
                            <a:off x="1353755" y="5360985"/>
                            <a:ext cx="744486" cy="0"/>
                          </a:xfrm>
                          <a:prstGeom prst="straightConnector1">
                            <a:avLst/>
                          </a:prstGeom>
                          <a:noFill/>
                          <a:ln w="9525">
                            <a:solidFill>
                              <a:srgbClr val="9900CC"/>
                            </a:solidFill>
                            <a:prstDash val="dash"/>
                            <a:round/>
                            <a:headEnd/>
                            <a:tailEnd type="stealth" w="med" len="med"/>
                          </a:ln>
                          <a:extLst>
                            <a:ext uri="{909E8E84-426E-40DD-AFC4-6F175D3DCCD1}">
                              <a14:hiddenFill xmlns:a14="http://schemas.microsoft.com/office/drawing/2010/main">
                                <a:noFill/>
                              </a14:hiddenFill>
                            </a:ext>
                          </a:extLst>
                        </wps:spPr>
                        <wps:bodyPr/>
                      </wps:wsp>
                      <wps:wsp>
                        <wps:cNvPr id="1484159571" name="Text Box 48"/>
                        <wps:cNvSpPr txBox="1">
                          <a:spLocks noChangeArrowheads="1"/>
                        </wps:cNvSpPr>
                        <wps:spPr bwMode="auto">
                          <a:xfrm>
                            <a:off x="1319084" y="5135369"/>
                            <a:ext cx="723265" cy="277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518720" w14:textId="77777777" w:rsidR="007976AA" w:rsidRPr="003C1496" w:rsidRDefault="007976AA" w:rsidP="007976AA">
                              <w:pPr>
                                <w:ind w:left="-57" w:right="-57"/>
                                <w:jc w:val="center"/>
                                <w:rPr>
                                  <w:i/>
                                  <w:color w:val="9900CC"/>
                                </w:rPr>
                              </w:pPr>
                              <w:r w:rsidRPr="003C1496">
                                <w:rPr>
                                  <w:i/>
                                  <w:color w:val="9900CC"/>
                                </w:rPr>
                                <w:t>PAM</w:t>
                              </w:r>
                            </w:p>
                          </w:txbxContent>
                        </wps:txbx>
                        <wps:bodyPr rot="0" vert="horz" wrap="square" lIns="91440" tIns="45720" rIns="91440" bIns="45720" anchor="t" anchorCtr="0" upright="1">
                          <a:noAutofit/>
                        </wps:bodyPr>
                      </wps:wsp>
                      <wps:wsp>
                        <wps:cNvPr id="2100254578" name="AutoShape 49"/>
                        <wps:cNvCnPr>
                          <a:cxnSpLocks noChangeShapeType="1"/>
                        </wps:cNvCnPr>
                        <wps:spPr bwMode="auto">
                          <a:xfrm>
                            <a:off x="1307781" y="4867907"/>
                            <a:ext cx="663575" cy="635"/>
                          </a:xfrm>
                          <a:prstGeom prst="straightConnector1">
                            <a:avLst/>
                          </a:prstGeom>
                          <a:noFill/>
                          <a:ln w="9525">
                            <a:solidFill>
                              <a:srgbClr val="9900CC"/>
                            </a:solidFill>
                            <a:prstDash val="dash"/>
                            <a:round/>
                            <a:headEnd/>
                            <a:tailEnd type="stealth" w="med" len="med"/>
                          </a:ln>
                          <a:extLst>
                            <a:ext uri="{909E8E84-426E-40DD-AFC4-6F175D3DCCD1}">
                              <a14:hiddenFill xmlns:a14="http://schemas.microsoft.com/office/drawing/2010/main">
                                <a:noFill/>
                              </a14:hiddenFill>
                            </a:ext>
                          </a:extLst>
                        </wps:spPr>
                        <wps:bodyPr/>
                      </wps:wsp>
                      <wps:wsp>
                        <wps:cNvPr id="626015371" name="AutoShape 52"/>
                        <wps:cNvCnPr>
                          <a:cxnSpLocks noChangeShapeType="1"/>
                          <a:stCxn id="2021456088" idx="1"/>
                        </wps:cNvCnPr>
                        <wps:spPr bwMode="auto">
                          <a:xfrm rot="10800000">
                            <a:off x="539261" y="1289539"/>
                            <a:ext cx="1332782" cy="5059550"/>
                          </a:xfrm>
                          <a:prstGeom prst="bentConnector2">
                            <a:avLst/>
                          </a:prstGeom>
                          <a:ln w="12700">
                            <a:solidFill>
                              <a:srgbClr val="C00000"/>
                            </a:solidFill>
                            <a:prstDash val="sysDash"/>
                            <a:tailEnd type="stealth"/>
                          </a:ln>
                        </wps:spPr>
                        <wps:style>
                          <a:lnRef idx="1">
                            <a:schemeClr val="accent1"/>
                          </a:lnRef>
                          <a:fillRef idx="0">
                            <a:schemeClr val="accent1"/>
                          </a:fillRef>
                          <a:effectRef idx="0">
                            <a:schemeClr val="accent1"/>
                          </a:effectRef>
                          <a:fontRef idx="minor">
                            <a:schemeClr val="tx1"/>
                          </a:fontRef>
                        </wps:style>
                        <wps:bodyPr/>
                      </wps:wsp>
                      <wps:wsp>
                        <wps:cNvPr id="1689351346" name="AutoShape 55"/>
                        <wps:cNvCnPr>
                          <a:cxnSpLocks noChangeShapeType="1"/>
                        </wps:cNvCnPr>
                        <wps:spPr bwMode="auto">
                          <a:xfrm>
                            <a:off x="3490275" y="1256580"/>
                            <a:ext cx="521970" cy="0"/>
                          </a:xfrm>
                          <a:prstGeom prst="straightConnector1">
                            <a:avLst/>
                          </a:prstGeom>
                          <a:noFill/>
                          <a:ln w="12700">
                            <a:solidFill>
                              <a:srgbClr val="FF0000"/>
                            </a:solidFill>
                            <a:prstDash val="solid"/>
                            <a:round/>
                            <a:headEnd/>
                            <a:tailEnd type="stealth" w="med" len="med"/>
                          </a:ln>
                          <a:extLst>
                            <a:ext uri="{909E8E84-426E-40DD-AFC4-6F175D3DCCD1}">
                              <a14:hiddenFill xmlns:a14="http://schemas.microsoft.com/office/drawing/2010/main">
                                <a:noFill/>
                              </a14:hiddenFill>
                            </a:ext>
                          </a:extLst>
                        </wps:spPr>
                        <wps:bodyPr/>
                      </wps:wsp>
                      <wps:wsp>
                        <wps:cNvPr id="2044173426" name="Text Box 62"/>
                        <wps:cNvSpPr txBox="1">
                          <a:spLocks noChangeArrowheads="1"/>
                        </wps:cNvSpPr>
                        <wps:spPr bwMode="auto">
                          <a:xfrm>
                            <a:off x="1253922" y="4645077"/>
                            <a:ext cx="723265" cy="277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7A7082" w14:textId="77777777" w:rsidR="007976AA" w:rsidRPr="00AB2A3B" w:rsidRDefault="007976AA" w:rsidP="007976AA">
                              <w:pPr>
                                <w:ind w:left="-57" w:right="-57"/>
                                <w:jc w:val="center"/>
                                <w:rPr>
                                  <w:i/>
                                  <w:iCs/>
                                  <w:color w:val="9900CC"/>
                                </w:rPr>
                              </w:pPr>
                              <w:r w:rsidRPr="00AB2A3B">
                                <w:rPr>
                                  <w:i/>
                                  <w:iCs/>
                                  <w:color w:val="9900CC"/>
                                </w:rPr>
                                <w:t>Sục khí</w:t>
                              </w:r>
                            </w:p>
                          </w:txbxContent>
                        </wps:txbx>
                        <wps:bodyPr rot="0" vert="horz" wrap="square" lIns="91440" tIns="45720" rIns="91440" bIns="45720" anchor="t" anchorCtr="0" upright="1">
                          <a:noAutofit/>
                        </wps:bodyPr>
                      </wps:wsp>
                      <wps:wsp>
                        <wps:cNvPr id="46016766" name="AutoShape 65"/>
                        <wps:cNvCnPr>
                          <a:cxnSpLocks noChangeShapeType="1"/>
                          <a:endCxn id="1453811480" idx="1"/>
                        </wps:cNvCnPr>
                        <wps:spPr bwMode="auto">
                          <a:xfrm>
                            <a:off x="803837" y="2552697"/>
                            <a:ext cx="1294404" cy="6668"/>
                          </a:xfrm>
                          <a:prstGeom prst="straightConnector1">
                            <a:avLst/>
                          </a:prstGeom>
                          <a:noFill/>
                          <a:ln w="9525">
                            <a:solidFill>
                              <a:srgbClr val="9900CC"/>
                            </a:solidFill>
                            <a:prstDash val="dash"/>
                            <a:round/>
                            <a:headEnd/>
                            <a:tailEnd type="stealth" w="med" len="med"/>
                          </a:ln>
                          <a:extLst>
                            <a:ext uri="{909E8E84-426E-40DD-AFC4-6F175D3DCCD1}">
                              <a14:hiddenFill xmlns:a14="http://schemas.microsoft.com/office/drawing/2010/main">
                                <a:noFill/>
                              </a14:hiddenFill>
                            </a:ext>
                          </a:extLst>
                        </wps:spPr>
                        <wps:bodyPr/>
                      </wps:wsp>
                      <wps:wsp>
                        <wps:cNvPr id="1343430784" name="Text Box 66"/>
                        <wps:cNvSpPr txBox="1">
                          <a:spLocks noChangeArrowheads="1"/>
                        </wps:cNvSpPr>
                        <wps:spPr bwMode="auto">
                          <a:xfrm>
                            <a:off x="789281" y="1945510"/>
                            <a:ext cx="1673181" cy="6931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B99DC7" w14:textId="433C33C5" w:rsidR="007976AA" w:rsidRPr="003C1496" w:rsidRDefault="00A755DF" w:rsidP="00A755DF">
                              <w:pPr>
                                <w:spacing w:before="60" w:after="60"/>
                                <w:ind w:left="-57" w:right="-57"/>
                                <w:rPr>
                                  <w:i/>
                                  <w:color w:val="9900CC"/>
                                  <w:vertAlign w:val="subscript"/>
                                </w:rPr>
                              </w:pPr>
                              <w:r>
                                <w:rPr>
                                  <w:i/>
                                  <w:color w:val="9900CC"/>
                                  <w:lang w:val="vi-VN"/>
                                </w:rPr>
                                <w:t>NaOH, Ca(OH)</w:t>
                              </w:r>
                              <w:r w:rsidRPr="00A755DF">
                                <w:rPr>
                                  <w:i/>
                                  <w:color w:val="9900CC"/>
                                  <w:vertAlign w:val="subscript"/>
                                  <w:lang w:val="vi-VN"/>
                                </w:rPr>
                                <w:t>2</w:t>
                              </w:r>
                              <w:r w:rsidR="00134B13">
                                <w:rPr>
                                  <w:i/>
                                  <w:color w:val="9900CC"/>
                                </w:rPr>
                                <w:t xml:space="preserve">, </w:t>
                              </w:r>
                              <w:r w:rsidR="00134B13" w:rsidRPr="00134B13">
                                <w:rPr>
                                  <w:i/>
                                  <w:iCs/>
                                  <w:color w:val="9900FF"/>
                                </w:rPr>
                                <w:t>H</w:t>
                              </w:r>
                              <w:r w:rsidR="00134B13" w:rsidRPr="00134B13">
                                <w:rPr>
                                  <w:i/>
                                  <w:iCs/>
                                  <w:color w:val="9900FF"/>
                                  <w:vertAlign w:val="subscript"/>
                                </w:rPr>
                                <w:t>2</w:t>
                              </w:r>
                              <w:r w:rsidR="00134B13" w:rsidRPr="00134B13">
                                <w:rPr>
                                  <w:i/>
                                  <w:iCs/>
                                  <w:color w:val="9900FF"/>
                                </w:rPr>
                                <w:t>SO</w:t>
                              </w:r>
                              <w:r w:rsidR="00134B13" w:rsidRPr="00134B13">
                                <w:rPr>
                                  <w:i/>
                                  <w:iCs/>
                                  <w:color w:val="9900FF"/>
                                  <w:vertAlign w:val="subscript"/>
                                </w:rPr>
                                <w:t>4</w:t>
                              </w:r>
                              <w:r>
                                <w:rPr>
                                  <w:i/>
                                  <w:color w:val="9900CC"/>
                                  <w:lang w:val="vi-VN"/>
                                </w:rPr>
                                <w:t xml:space="preserve"> </w:t>
                              </w:r>
                              <w:r>
                                <w:rPr>
                                  <w:i/>
                                  <w:color w:val="9900CC"/>
                                  <w:lang w:val="vi-VN"/>
                                </w:rPr>
                                <w:br/>
                              </w:r>
                              <w:r w:rsidR="007976AA" w:rsidRPr="003C1496">
                                <w:rPr>
                                  <w:i/>
                                  <w:color w:val="9900CC"/>
                                </w:rPr>
                                <w:t>FeSO</w:t>
                              </w:r>
                              <w:r w:rsidR="007976AA" w:rsidRPr="003C1496">
                                <w:rPr>
                                  <w:i/>
                                  <w:color w:val="9900CC"/>
                                  <w:vertAlign w:val="subscript"/>
                                </w:rPr>
                                <w:t>4</w:t>
                              </w:r>
                              <w:r w:rsidR="00F57835">
                                <w:rPr>
                                  <w:i/>
                                  <w:color w:val="9900CC"/>
                                </w:rPr>
                                <w:t>.7H</w:t>
                              </w:r>
                              <w:r w:rsidR="00F57835" w:rsidRPr="00F57835">
                                <w:rPr>
                                  <w:i/>
                                  <w:color w:val="9900CC"/>
                                  <w:vertAlign w:val="subscript"/>
                                </w:rPr>
                                <w:t>2</w:t>
                              </w:r>
                              <w:r w:rsidR="00F57835">
                                <w:rPr>
                                  <w:i/>
                                  <w:color w:val="9900CC"/>
                                </w:rPr>
                                <w:t>O</w:t>
                              </w:r>
                              <w:r w:rsidR="00F57835">
                                <w:rPr>
                                  <w:i/>
                                  <w:color w:val="9900CC"/>
                                  <w:vertAlign w:val="subscript"/>
                                </w:rPr>
                                <w:t xml:space="preserve"> </w:t>
                              </w:r>
                              <w:r w:rsidR="007976AA" w:rsidRPr="003C1496">
                                <w:rPr>
                                  <w:i/>
                                  <w:color w:val="9900CC"/>
                                </w:rPr>
                                <w:t>,</w:t>
                              </w:r>
                              <w:r>
                                <w:rPr>
                                  <w:i/>
                                  <w:color w:val="9900CC"/>
                                  <w:lang w:val="vi-VN"/>
                                </w:rPr>
                                <w:t xml:space="preserve"> </w:t>
                              </w:r>
                              <w:r w:rsidR="003C1496">
                                <w:rPr>
                                  <w:i/>
                                  <w:color w:val="9900CC"/>
                                </w:rPr>
                                <w:t xml:space="preserve">PAM, </w:t>
                              </w:r>
                              <w:r w:rsidR="007976AA" w:rsidRPr="003C1496">
                                <w:rPr>
                                  <w:i/>
                                  <w:color w:val="9900CC"/>
                                </w:rPr>
                                <w:t>Chất khử màu</w:t>
                              </w:r>
                            </w:p>
                          </w:txbxContent>
                        </wps:txbx>
                        <wps:bodyPr rot="0" vert="horz" wrap="square" lIns="91440" tIns="45720" rIns="91440" bIns="45720" anchor="t" anchorCtr="0" upright="1">
                          <a:noAutofit/>
                        </wps:bodyPr>
                      </wps:wsp>
                      <wps:wsp>
                        <wps:cNvPr id="404446730" name="Text Box 67"/>
                        <wps:cNvSpPr txBox="1">
                          <a:spLocks noChangeArrowheads="1"/>
                        </wps:cNvSpPr>
                        <wps:spPr bwMode="auto">
                          <a:xfrm>
                            <a:off x="231819" y="2362652"/>
                            <a:ext cx="398145" cy="27214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ABB771" w14:textId="77777777" w:rsidR="007976AA" w:rsidRPr="00946C19" w:rsidRDefault="00946C19" w:rsidP="007976AA">
                              <w:pPr>
                                <w:ind w:left="-57" w:right="-57"/>
                                <w:jc w:val="center"/>
                                <w:rPr>
                                  <w:i/>
                                  <w:color w:val="C00000"/>
                                </w:rPr>
                              </w:pPr>
                              <w:r>
                                <w:rPr>
                                  <w:i/>
                                  <w:color w:val="C00000"/>
                                </w:rPr>
                                <w:t>Không đạt cột B, QCVN 40:2011/BTNMT</w:t>
                              </w:r>
                            </w:p>
                          </w:txbxContent>
                        </wps:txbx>
                        <wps:bodyPr rot="0" vert="vert270" wrap="square" lIns="91440" tIns="45720" rIns="91440" bIns="45720" anchor="t" anchorCtr="0" upright="1">
                          <a:noAutofit/>
                        </wps:bodyPr>
                      </wps:wsp>
                      <wps:wsp>
                        <wps:cNvPr id="1184828496" name="Text Box 69"/>
                        <wps:cNvSpPr txBox="1">
                          <a:spLocks noChangeArrowheads="1"/>
                        </wps:cNvSpPr>
                        <wps:spPr bwMode="auto">
                          <a:xfrm>
                            <a:off x="4012246" y="1162282"/>
                            <a:ext cx="1154430" cy="277495"/>
                          </a:xfrm>
                          <a:prstGeom prst="rect">
                            <a:avLst/>
                          </a:prstGeom>
                          <a:solidFill>
                            <a:srgbClr val="FFFFFF"/>
                          </a:solidFill>
                          <a:ln w="9525">
                            <a:solidFill>
                              <a:srgbClr val="000000"/>
                            </a:solidFill>
                            <a:miter lim="800000"/>
                            <a:headEnd/>
                            <a:tailEnd/>
                          </a:ln>
                        </wps:spPr>
                        <wps:txbx>
                          <w:txbxContent>
                            <w:p w14:paraId="7B9941CC" w14:textId="77777777" w:rsidR="007976AA" w:rsidRPr="007976AA" w:rsidRDefault="007976AA" w:rsidP="007976AA">
                              <w:pPr>
                                <w:ind w:left="-57" w:right="-57"/>
                                <w:jc w:val="center"/>
                              </w:pPr>
                              <w:r w:rsidRPr="007976AA">
                                <w:t>Tháp giải nhiệt</w:t>
                              </w:r>
                            </w:p>
                          </w:txbxContent>
                        </wps:txbx>
                        <wps:bodyPr rot="0" vert="horz" wrap="square" lIns="91440" tIns="45720" rIns="91440" bIns="45720" anchor="t" anchorCtr="0" upright="1">
                          <a:noAutofit/>
                        </wps:bodyPr>
                      </wps:wsp>
                      <wps:wsp>
                        <wps:cNvPr id="968793332" name="Text Box 70"/>
                        <wps:cNvSpPr txBox="1">
                          <a:spLocks noChangeArrowheads="1"/>
                        </wps:cNvSpPr>
                        <wps:spPr bwMode="auto">
                          <a:xfrm>
                            <a:off x="366711" y="6649813"/>
                            <a:ext cx="2391410" cy="381540"/>
                          </a:xfrm>
                          <a:prstGeom prst="rect">
                            <a:avLst/>
                          </a:prstGeom>
                          <a:noFill/>
                          <a:ln w="9525" cap="rnd">
                            <a:noFill/>
                            <a:prstDash val="sysDot"/>
                            <a:miter lim="800000"/>
                            <a:headEnd/>
                            <a:tailEnd/>
                          </a:ln>
                        </wps:spPr>
                        <wps:txbx>
                          <w:txbxContent>
                            <w:p w14:paraId="212BFEE9" w14:textId="77777777" w:rsidR="007976AA" w:rsidRPr="007976AA" w:rsidRDefault="00946C19" w:rsidP="007976AA">
                              <w:pPr>
                                <w:ind w:left="-57" w:right="-57"/>
                                <w:jc w:val="center"/>
                              </w:pPr>
                              <w:r>
                                <w:rPr>
                                  <w:bCs/>
                                  <w:i/>
                                  <w:iCs/>
                                </w:rPr>
                                <w:t xml:space="preserve">Thiết bị quan trắc tự động, liên tục </w:t>
                              </w:r>
                            </w:p>
                          </w:txbxContent>
                        </wps:txbx>
                        <wps:bodyPr rot="0" vert="horz" wrap="square" lIns="91440" tIns="45720" rIns="91440" bIns="45720" anchor="t" anchorCtr="0" upright="1">
                          <a:noAutofit/>
                        </wps:bodyPr>
                      </wps:wsp>
                      <wps:wsp>
                        <wps:cNvPr id="177836384" name="AutoShape 71"/>
                        <wps:cNvCnPr>
                          <a:cxnSpLocks noChangeShapeType="1"/>
                        </wps:cNvCnPr>
                        <wps:spPr bwMode="auto">
                          <a:xfrm>
                            <a:off x="434021" y="6887795"/>
                            <a:ext cx="2366010" cy="0"/>
                          </a:xfrm>
                          <a:prstGeom prst="straightConnector1">
                            <a:avLst/>
                          </a:prstGeom>
                          <a:noFill/>
                          <a:ln w="9525">
                            <a:solidFill>
                              <a:srgbClr val="000000"/>
                            </a:solidFill>
                            <a:prstDash val="dash"/>
                            <a:round/>
                            <a:headEnd/>
                            <a:tailEnd type="triangle" w="med" len="med"/>
                          </a:ln>
                          <a:extLst>
                            <a:ext uri="{909E8E84-426E-40DD-AFC4-6F175D3DCCD1}">
                              <a14:hiddenFill xmlns:a14="http://schemas.microsoft.com/office/drawing/2010/main">
                                <a:noFill/>
                              </a14:hiddenFill>
                            </a:ext>
                          </a:extLst>
                        </wps:spPr>
                        <wps:bodyPr/>
                      </wps:wsp>
                      <wps:wsp>
                        <wps:cNvPr id="1221255738" name="Straight Arrow Connector 1221255738"/>
                        <wps:cNvCnPr/>
                        <wps:spPr>
                          <a:xfrm flipH="1">
                            <a:off x="3486916" y="1358180"/>
                            <a:ext cx="521943" cy="0"/>
                          </a:xfrm>
                          <a:prstGeom prst="straightConnector1">
                            <a:avLst/>
                          </a:prstGeom>
                          <a:ln w="12700">
                            <a:solidFill>
                              <a:schemeClr val="accent1">
                                <a:lumMod val="75000"/>
                              </a:schemeClr>
                            </a:solidFill>
                            <a:tailEnd type="stealth"/>
                          </a:ln>
                        </wps:spPr>
                        <wps:style>
                          <a:lnRef idx="1">
                            <a:schemeClr val="accent1"/>
                          </a:lnRef>
                          <a:fillRef idx="0">
                            <a:schemeClr val="accent1"/>
                          </a:fillRef>
                          <a:effectRef idx="0">
                            <a:schemeClr val="accent1"/>
                          </a:effectRef>
                          <a:fontRef idx="minor">
                            <a:schemeClr val="tx1"/>
                          </a:fontRef>
                        </wps:style>
                        <wps:bodyPr/>
                      </wps:wsp>
                      <wps:wsp>
                        <wps:cNvPr id="1241479826" name="Straight Arrow Connector 1241479826"/>
                        <wps:cNvCnPr/>
                        <wps:spPr>
                          <a:xfrm flipV="1">
                            <a:off x="4209038" y="2967040"/>
                            <a:ext cx="0" cy="514837"/>
                          </a:xfrm>
                          <a:prstGeom prst="straightConnector1">
                            <a:avLst/>
                          </a:prstGeom>
                          <a:noFill/>
                          <a:ln w="9525">
                            <a:solidFill>
                              <a:schemeClr val="accent2">
                                <a:lumMod val="50000"/>
                              </a:schemeClr>
                            </a:solidFill>
                            <a:prstDash val="sysDot"/>
                            <a:round/>
                            <a:headEnd/>
                            <a:tailEnd type="stealth" w="med" len="med"/>
                          </a:ln>
                          <a:extLst>
                            <a:ext uri="{909E8E84-426E-40DD-AFC4-6F175D3DCCD1}">
                              <a14:hiddenFill xmlns:a14="http://schemas.microsoft.com/office/drawing/2010/main">
                                <a:noFill/>
                              </a14:hiddenFill>
                            </a:ext>
                          </a:extLst>
                        </wps:spPr>
                        <wps:bodyPr/>
                      </wps:wsp>
                      <wps:wsp>
                        <wps:cNvPr id="123863430" name="Straight Arrow Connector 123863430"/>
                        <wps:cNvCnPr>
                          <a:stCxn id="1406497234" idx="3"/>
                        </wps:cNvCnPr>
                        <wps:spPr>
                          <a:xfrm>
                            <a:off x="5716593" y="2092247"/>
                            <a:ext cx="367344" cy="56"/>
                          </a:xfrm>
                          <a:prstGeom prst="straightConnector1">
                            <a:avLst/>
                          </a:prstGeom>
                          <a:ln w="12700">
                            <a:solidFill>
                              <a:schemeClr val="accent1">
                                <a:lumMod val="75000"/>
                              </a:schemeClr>
                            </a:solidFill>
                            <a:prstDash val="sysDot"/>
                            <a:tailEnd type="stealth"/>
                          </a:ln>
                        </wps:spPr>
                        <wps:style>
                          <a:lnRef idx="1">
                            <a:schemeClr val="accent1"/>
                          </a:lnRef>
                          <a:fillRef idx="0">
                            <a:schemeClr val="accent1"/>
                          </a:fillRef>
                          <a:effectRef idx="0">
                            <a:schemeClr val="accent1"/>
                          </a:effectRef>
                          <a:fontRef idx="minor">
                            <a:schemeClr val="tx1"/>
                          </a:fontRef>
                        </wps:style>
                        <wps:bodyPr/>
                      </wps:wsp>
                      <wps:wsp>
                        <wps:cNvPr id="177295094" name="Straight Arrow Connector 177295094"/>
                        <wps:cNvCnPr/>
                        <wps:spPr>
                          <a:xfrm flipV="1">
                            <a:off x="6083937" y="934335"/>
                            <a:ext cx="0" cy="1157712"/>
                          </a:xfrm>
                          <a:prstGeom prst="straightConnector1">
                            <a:avLst/>
                          </a:prstGeom>
                          <a:ln w="12700">
                            <a:solidFill>
                              <a:schemeClr val="accent1">
                                <a:lumMod val="75000"/>
                              </a:schemeClr>
                            </a:solidFill>
                            <a:prstDash val="sysDot"/>
                            <a:tailEnd type="stealth"/>
                          </a:ln>
                        </wps:spPr>
                        <wps:style>
                          <a:lnRef idx="1">
                            <a:schemeClr val="accent1"/>
                          </a:lnRef>
                          <a:fillRef idx="0">
                            <a:schemeClr val="accent1"/>
                          </a:fillRef>
                          <a:effectRef idx="0">
                            <a:schemeClr val="accent1"/>
                          </a:effectRef>
                          <a:fontRef idx="minor">
                            <a:schemeClr val="tx1"/>
                          </a:fontRef>
                        </wps:style>
                        <wps:bodyPr/>
                      </wps:wsp>
                      <wps:wsp>
                        <wps:cNvPr id="1076672065" name="Straight Arrow Connector 1076672065"/>
                        <wps:cNvCnPr/>
                        <wps:spPr>
                          <a:xfrm flipH="1">
                            <a:off x="3249092" y="934374"/>
                            <a:ext cx="2840282" cy="0"/>
                          </a:xfrm>
                          <a:prstGeom prst="straightConnector1">
                            <a:avLst/>
                          </a:prstGeom>
                          <a:ln w="12700">
                            <a:solidFill>
                              <a:schemeClr val="accent1">
                                <a:lumMod val="75000"/>
                              </a:schemeClr>
                            </a:solidFill>
                            <a:prstDash val="sysDot"/>
                            <a:tailEnd type="stealth"/>
                          </a:ln>
                        </wps:spPr>
                        <wps:style>
                          <a:lnRef idx="1">
                            <a:schemeClr val="accent1"/>
                          </a:lnRef>
                          <a:fillRef idx="0">
                            <a:schemeClr val="accent1"/>
                          </a:fillRef>
                          <a:effectRef idx="0">
                            <a:schemeClr val="accent1"/>
                          </a:effectRef>
                          <a:fontRef idx="minor">
                            <a:schemeClr val="tx1"/>
                          </a:fontRef>
                        </wps:style>
                        <wps:bodyPr/>
                      </wps:wsp>
                      <wps:wsp>
                        <wps:cNvPr id="1731169735" name="Straight Arrow Connector 1731169735"/>
                        <wps:cNvCnPr/>
                        <wps:spPr>
                          <a:xfrm>
                            <a:off x="3255017" y="939800"/>
                            <a:ext cx="0" cy="222386"/>
                          </a:xfrm>
                          <a:prstGeom prst="straightConnector1">
                            <a:avLst/>
                          </a:prstGeom>
                          <a:ln w="12700">
                            <a:solidFill>
                              <a:schemeClr val="accent1">
                                <a:lumMod val="75000"/>
                              </a:schemeClr>
                            </a:solidFill>
                            <a:prstDash val="sysDot"/>
                            <a:tailEnd type="stealth"/>
                          </a:ln>
                        </wps:spPr>
                        <wps:style>
                          <a:lnRef idx="1">
                            <a:schemeClr val="accent1"/>
                          </a:lnRef>
                          <a:fillRef idx="0">
                            <a:schemeClr val="accent1"/>
                          </a:fillRef>
                          <a:effectRef idx="0">
                            <a:schemeClr val="accent1"/>
                          </a:effectRef>
                          <a:fontRef idx="minor">
                            <a:schemeClr val="tx1"/>
                          </a:fontRef>
                        </wps:style>
                        <wps:bodyPr/>
                      </wps:wsp>
                      <wps:wsp>
                        <wps:cNvPr id="772413832" name="Rectangle 772413832"/>
                        <wps:cNvSpPr/>
                        <wps:spPr>
                          <a:xfrm>
                            <a:off x="2772417" y="6799677"/>
                            <a:ext cx="2056228" cy="372534"/>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14:paraId="19F2B09C" w14:textId="77777777" w:rsidR="00946C19" w:rsidRPr="00946C19" w:rsidRDefault="00946C19" w:rsidP="00946C19">
                              <w:pPr>
                                <w:ind w:left="-113" w:right="-113"/>
                                <w:jc w:val="center"/>
                                <w:rPr>
                                  <w:b/>
                                  <w:bCs/>
                                  <w:color w:val="00B050"/>
                                  <w:sz w:val="20"/>
                                  <w:szCs w:val="20"/>
                                </w:rPr>
                              </w:pPr>
                              <w:r w:rsidRPr="00946C19">
                                <w:rPr>
                                  <w:b/>
                                  <w:bCs/>
                                  <w:color w:val="00B050"/>
                                  <w:sz w:val="20"/>
                                  <w:szCs w:val="20"/>
                                </w:rPr>
                                <w:t>Đạt QCVN 40:2011/BTNMT, cột B</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73957930" name="Text Box 66"/>
                        <wps:cNvSpPr txBox="1">
                          <a:spLocks noChangeArrowheads="1"/>
                        </wps:cNvSpPr>
                        <wps:spPr bwMode="auto">
                          <a:xfrm>
                            <a:off x="3782786" y="658912"/>
                            <a:ext cx="1754877" cy="3645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BE33A8" w14:textId="77777777" w:rsidR="00E9680D" w:rsidRPr="006266D1" w:rsidRDefault="00E9680D" w:rsidP="00E9680D">
                              <w:pPr>
                                <w:spacing w:before="60" w:after="60"/>
                                <w:jc w:val="right"/>
                                <w:rPr>
                                  <w:b/>
                                  <w:bCs/>
                                  <w:i/>
                                  <w:iCs/>
                                  <w:color w:val="0070C0"/>
                                </w:rPr>
                              </w:pPr>
                              <w:r w:rsidRPr="006266D1">
                                <w:rPr>
                                  <w:b/>
                                  <w:bCs/>
                                  <w:i/>
                                  <w:iCs/>
                                  <w:color w:val="0070C0"/>
                                </w:rPr>
                                <w:t xml:space="preserve">Nước thải sau </w:t>
                              </w:r>
                              <w:r w:rsidR="006266D1" w:rsidRPr="006266D1">
                                <w:rPr>
                                  <w:b/>
                                  <w:bCs/>
                                  <w:i/>
                                  <w:iCs/>
                                  <w:color w:val="0070C0"/>
                                  <w:lang w:val="vi-VN"/>
                                </w:rPr>
                                <w:t>tách</w:t>
                              </w:r>
                              <w:r w:rsidRPr="006266D1">
                                <w:rPr>
                                  <w:b/>
                                  <w:bCs/>
                                  <w:i/>
                                  <w:iCs/>
                                  <w:color w:val="0070C0"/>
                                </w:rPr>
                                <w:t xml:space="preserve"> bùn</w:t>
                              </w:r>
                            </w:p>
                          </w:txbxContent>
                        </wps:txbx>
                        <wps:bodyPr rot="0" vert="horz" wrap="square" lIns="91440" tIns="45720" rIns="91440" bIns="45720" anchor="t" anchorCtr="0" upright="1">
                          <a:noAutofit/>
                        </wps:bodyPr>
                      </wps:wsp>
                      <wps:wsp>
                        <wps:cNvPr id="2059497710" name="Text Box 62"/>
                        <wps:cNvSpPr txBox="1">
                          <a:spLocks noChangeArrowheads="1"/>
                        </wps:cNvSpPr>
                        <wps:spPr bwMode="auto">
                          <a:xfrm>
                            <a:off x="3767245" y="2775084"/>
                            <a:ext cx="459349" cy="5334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75C882" w14:textId="77777777" w:rsidR="00262315" w:rsidRPr="00262315" w:rsidRDefault="00262315" w:rsidP="00262315">
                              <w:pPr>
                                <w:jc w:val="center"/>
                                <w:rPr>
                                  <w:color w:val="833C0B" w:themeColor="accent2" w:themeShade="80"/>
                                  <w:sz w:val="20"/>
                                  <w:szCs w:val="20"/>
                                </w:rPr>
                              </w:pPr>
                              <w:r w:rsidRPr="00262315">
                                <w:rPr>
                                  <w:color w:val="833C0B" w:themeColor="accent2" w:themeShade="80"/>
                                  <w:sz w:val="20"/>
                                  <w:szCs w:val="20"/>
                                </w:rPr>
                                <w:t xml:space="preserve">Bùn </w:t>
                              </w:r>
                              <w:r>
                                <w:rPr>
                                  <w:color w:val="833C0B" w:themeColor="accent2" w:themeShade="80"/>
                                  <w:sz w:val="20"/>
                                  <w:szCs w:val="20"/>
                                </w:rPr>
                                <w:br/>
                              </w:r>
                              <w:r w:rsidRPr="00262315">
                                <w:rPr>
                                  <w:color w:val="833C0B" w:themeColor="accent2" w:themeShade="80"/>
                                  <w:sz w:val="20"/>
                                  <w:szCs w:val="20"/>
                                </w:rPr>
                                <w:t xml:space="preserve">tuần </w:t>
                              </w:r>
                              <w:r>
                                <w:rPr>
                                  <w:color w:val="833C0B" w:themeColor="accent2" w:themeShade="80"/>
                                  <w:sz w:val="20"/>
                                  <w:szCs w:val="20"/>
                                </w:rPr>
                                <w:br/>
                              </w:r>
                              <w:r w:rsidRPr="00262315">
                                <w:rPr>
                                  <w:color w:val="833C0B" w:themeColor="accent2" w:themeShade="80"/>
                                  <w:sz w:val="20"/>
                                  <w:szCs w:val="20"/>
                                </w:rPr>
                                <w:t>hoàn</w:t>
                              </w:r>
                            </w:p>
                          </w:txbxContent>
                        </wps:txbx>
                        <wps:bodyPr rot="0" vert="horz" wrap="square" lIns="91440" tIns="45720" rIns="91440" bIns="45720" anchor="t" anchorCtr="0" upright="1">
                          <a:noAutofit/>
                        </wps:bodyPr>
                      </wps:wsp>
                      <wps:wsp>
                        <wps:cNvPr id="552394500" name="Text Box 62"/>
                        <wps:cNvSpPr txBox="1">
                          <a:spLocks noChangeArrowheads="1"/>
                        </wps:cNvSpPr>
                        <wps:spPr bwMode="auto">
                          <a:xfrm>
                            <a:off x="3604920" y="4707341"/>
                            <a:ext cx="475615" cy="533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BC1945" w14:textId="77777777" w:rsidR="00262315" w:rsidRDefault="00262315" w:rsidP="00262315">
                              <w:pPr>
                                <w:jc w:val="center"/>
                                <w:rPr>
                                  <w:color w:val="843C0C"/>
                                  <w:sz w:val="20"/>
                                  <w:szCs w:val="20"/>
                                </w:rPr>
                              </w:pPr>
                              <w:r>
                                <w:rPr>
                                  <w:color w:val="843C0C"/>
                                  <w:sz w:val="20"/>
                                  <w:szCs w:val="20"/>
                                </w:rPr>
                                <w:t xml:space="preserve">Bùn </w:t>
                              </w:r>
                              <w:r>
                                <w:rPr>
                                  <w:color w:val="843C0C"/>
                                  <w:sz w:val="20"/>
                                  <w:szCs w:val="20"/>
                                </w:rPr>
                                <w:br/>
                                <w:t xml:space="preserve">tuần </w:t>
                              </w:r>
                              <w:r>
                                <w:rPr>
                                  <w:color w:val="843C0C"/>
                                  <w:sz w:val="20"/>
                                  <w:szCs w:val="20"/>
                                </w:rPr>
                                <w:br/>
                                <w:t>hoàn</w:t>
                              </w:r>
                            </w:p>
                          </w:txbxContent>
                        </wps:txbx>
                        <wps:bodyPr rot="0" vert="horz" wrap="square" lIns="91440" tIns="45720" rIns="91440" bIns="45720" anchor="t" anchorCtr="0" upright="1">
                          <a:noAutofit/>
                        </wps:bodyPr>
                      </wps:wsp>
                      <wps:wsp>
                        <wps:cNvPr id="1146331053" name="Text Box 62"/>
                        <wps:cNvSpPr txBox="1">
                          <a:spLocks noChangeArrowheads="1"/>
                        </wps:cNvSpPr>
                        <wps:spPr bwMode="auto">
                          <a:xfrm>
                            <a:off x="3546959" y="2372675"/>
                            <a:ext cx="855627" cy="2530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373A18" w14:textId="77777777" w:rsidR="00262315" w:rsidRDefault="00262315" w:rsidP="00262315">
                              <w:pPr>
                                <w:jc w:val="center"/>
                                <w:rPr>
                                  <w:color w:val="843C0C"/>
                                  <w:sz w:val="20"/>
                                  <w:szCs w:val="20"/>
                                </w:rPr>
                              </w:pPr>
                              <w:r>
                                <w:rPr>
                                  <w:color w:val="843C0C"/>
                                  <w:sz w:val="20"/>
                                  <w:szCs w:val="20"/>
                                </w:rPr>
                                <w:t>Bùn</w:t>
                              </w:r>
                            </w:p>
                          </w:txbxContent>
                        </wps:txbx>
                        <wps:bodyPr rot="0" vert="horz" wrap="square" lIns="91440" tIns="45720" rIns="91440" bIns="45720" anchor="t" anchorCtr="0" upright="1">
                          <a:noAutofit/>
                        </wps:bodyPr>
                      </wps:wsp>
                      <wps:wsp>
                        <wps:cNvPr id="1703413548" name="Text Box 62"/>
                        <wps:cNvSpPr txBox="1">
                          <a:spLocks noChangeArrowheads="1"/>
                        </wps:cNvSpPr>
                        <wps:spPr bwMode="auto">
                          <a:xfrm>
                            <a:off x="3404006" y="4246966"/>
                            <a:ext cx="855345" cy="2527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8F7B20" w14:textId="77777777" w:rsidR="001623F0" w:rsidRDefault="001623F0" w:rsidP="001623F0">
                              <w:pPr>
                                <w:jc w:val="center"/>
                                <w:rPr>
                                  <w:color w:val="843C0C"/>
                                  <w:sz w:val="20"/>
                                  <w:szCs w:val="20"/>
                                </w:rPr>
                              </w:pPr>
                              <w:r>
                                <w:rPr>
                                  <w:color w:val="843C0C"/>
                                  <w:sz w:val="20"/>
                                  <w:szCs w:val="20"/>
                                </w:rPr>
                                <w:t>Bùn</w:t>
                              </w:r>
                            </w:p>
                          </w:txbxContent>
                        </wps:txbx>
                        <wps:bodyPr rot="0" vert="horz" wrap="square" lIns="91440" tIns="45720" rIns="91440" bIns="45720" anchor="t" anchorCtr="0" upright="1">
                          <a:noAutofit/>
                        </wps:bodyPr>
                      </wps:wsp>
                      <wps:wsp>
                        <wps:cNvPr id="456397586" name="Text Box 62"/>
                        <wps:cNvSpPr txBox="1">
                          <a:spLocks noChangeArrowheads="1"/>
                        </wps:cNvSpPr>
                        <wps:spPr bwMode="auto">
                          <a:xfrm>
                            <a:off x="3364073" y="3316477"/>
                            <a:ext cx="855345" cy="2527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FE5EA2" w14:textId="77777777" w:rsidR="001623F0" w:rsidRDefault="001623F0" w:rsidP="001623F0">
                              <w:pPr>
                                <w:jc w:val="center"/>
                                <w:rPr>
                                  <w:color w:val="843C0C"/>
                                  <w:sz w:val="20"/>
                                  <w:szCs w:val="20"/>
                                </w:rPr>
                              </w:pPr>
                              <w:r>
                                <w:rPr>
                                  <w:color w:val="843C0C"/>
                                  <w:sz w:val="20"/>
                                  <w:szCs w:val="20"/>
                                </w:rPr>
                                <w:t xml:space="preserve">Bùn </w:t>
                              </w:r>
                            </w:p>
                          </w:txbxContent>
                        </wps:txbx>
                        <wps:bodyPr rot="0" vert="horz" wrap="square" lIns="91440" tIns="45720" rIns="91440" bIns="45720" anchor="t" anchorCtr="0" upright="1">
                          <a:noAutofit/>
                        </wps:bodyPr>
                      </wps:wsp>
                      <wps:wsp>
                        <wps:cNvPr id="1225026778" name="Text Box 62"/>
                        <wps:cNvSpPr txBox="1">
                          <a:spLocks noChangeArrowheads="1"/>
                        </wps:cNvSpPr>
                        <wps:spPr bwMode="auto">
                          <a:xfrm>
                            <a:off x="3457312" y="5178695"/>
                            <a:ext cx="665878" cy="2520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4288D1" w14:textId="77777777" w:rsidR="001623F0" w:rsidRDefault="001623F0" w:rsidP="001623F0">
                              <w:pPr>
                                <w:jc w:val="center"/>
                                <w:rPr>
                                  <w:color w:val="843C0C"/>
                                  <w:sz w:val="20"/>
                                  <w:szCs w:val="20"/>
                                </w:rPr>
                              </w:pPr>
                              <w:r>
                                <w:rPr>
                                  <w:color w:val="843C0C"/>
                                  <w:sz w:val="20"/>
                                  <w:szCs w:val="20"/>
                                </w:rPr>
                                <w:t xml:space="preserve">Bùn </w:t>
                              </w:r>
                            </w:p>
                          </w:txbxContent>
                        </wps:txbx>
                        <wps:bodyPr rot="0" vert="horz" wrap="square" lIns="91440" tIns="45720" rIns="91440" bIns="45720" anchor="t" anchorCtr="0" upright="1">
                          <a:noAutofit/>
                        </wps:bodyPr>
                      </wps:wsp>
                      <wps:wsp>
                        <wps:cNvPr id="1523863385" name="Straight Arrow Connector 1523863385"/>
                        <wps:cNvCnPr/>
                        <wps:spPr>
                          <a:xfrm flipV="1">
                            <a:off x="4101408" y="4879536"/>
                            <a:ext cx="0" cy="475840"/>
                          </a:xfrm>
                          <a:prstGeom prst="straightConnector1">
                            <a:avLst/>
                          </a:prstGeom>
                          <a:noFill/>
                          <a:ln w="9525">
                            <a:solidFill>
                              <a:schemeClr val="accent2">
                                <a:lumMod val="50000"/>
                              </a:schemeClr>
                            </a:solidFill>
                            <a:prstDash val="sysDot"/>
                            <a:round/>
                            <a:headEnd/>
                            <a:tailEnd type="stealth" w="med" len="med"/>
                          </a:ln>
                          <a:extLst>
                            <a:ext uri="{909E8E84-426E-40DD-AFC4-6F175D3DCCD1}">
                              <a14:hiddenFill xmlns:a14="http://schemas.microsoft.com/office/drawing/2010/main">
                                <a:noFill/>
                              </a14:hiddenFill>
                            </a:ext>
                          </a:extLst>
                        </wps:spPr>
                        <wps:bodyPr/>
                      </wps:wsp>
                      <wps:wsp>
                        <wps:cNvPr id="689160076" name="Text Box 34"/>
                        <wps:cNvSpPr txBox="1">
                          <a:spLocks noChangeArrowheads="1"/>
                        </wps:cNvSpPr>
                        <wps:spPr bwMode="auto">
                          <a:xfrm>
                            <a:off x="4418521" y="4287886"/>
                            <a:ext cx="1555964" cy="277495"/>
                          </a:xfrm>
                          <a:prstGeom prst="rect">
                            <a:avLst/>
                          </a:prstGeom>
                          <a:solidFill>
                            <a:srgbClr val="FFFFFF"/>
                          </a:solidFill>
                          <a:ln w="9525">
                            <a:solidFill>
                              <a:srgbClr val="000000"/>
                            </a:solidFill>
                            <a:miter lim="800000"/>
                            <a:headEnd/>
                            <a:tailEnd/>
                          </a:ln>
                        </wps:spPr>
                        <wps:txbx>
                          <w:txbxContent>
                            <w:p w14:paraId="35420099" w14:textId="77777777" w:rsidR="000D5CA4" w:rsidRDefault="000D5CA4" w:rsidP="000D5CA4">
                              <w:pPr>
                                <w:jc w:val="center"/>
                              </w:pPr>
                              <w:r>
                                <w:t>Bể chứa bùn sinh học</w:t>
                              </w:r>
                            </w:p>
                          </w:txbxContent>
                        </wps:txbx>
                        <wps:bodyPr rot="0" vert="horz" wrap="square" lIns="91440" tIns="45720" rIns="91440" bIns="45720" anchor="t" anchorCtr="0" upright="1">
                          <a:noAutofit/>
                        </wps:bodyPr>
                      </wps:wsp>
                      <wps:wsp>
                        <wps:cNvPr id="629986452" name="Straight Arrow Connector 629986452"/>
                        <wps:cNvCnPr/>
                        <wps:spPr>
                          <a:xfrm>
                            <a:off x="4208954" y="3492950"/>
                            <a:ext cx="0" cy="944336"/>
                          </a:xfrm>
                          <a:prstGeom prst="straightConnector1">
                            <a:avLst/>
                          </a:prstGeom>
                          <a:noFill/>
                          <a:ln w="9525">
                            <a:solidFill>
                              <a:schemeClr val="accent2">
                                <a:lumMod val="50000"/>
                              </a:schemeClr>
                            </a:solidFill>
                            <a:prstDash val="dashDot"/>
                            <a:round/>
                            <a:headEnd/>
                            <a:tailEnd type="stealth" w="med" len="med"/>
                          </a:ln>
                          <a:extLst>
                            <a:ext uri="{909E8E84-426E-40DD-AFC4-6F175D3DCCD1}">
                              <a14:hiddenFill xmlns:a14="http://schemas.microsoft.com/office/drawing/2010/main">
                                <a:noFill/>
                              </a14:hiddenFill>
                            </a:ext>
                          </a:extLst>
                        </wps:spPr>
                        <wps:bodyPr/>
                      </wps:wsp>
                      <wps:wsp>
                        <wps:cNvPr id="303437453" name="Straight Arrow Connector 303437453"/>
                        <wps:cNvCnPr/>
                        <wps:spPr>
                          <a:xfrm flipV="1">
                            <a:off x="4208870" y="4437286"/>
                            <a:ext cx="1" cy="923699"/>
                          </a:xfrm>
                          <a:prstGeom prst="straightConnector1">
                            <a:avLst/>
                          </a:prstGeom>
                          <a:noFill/>
                          <a:ln w="9525">
                            <a:solidFill>
                              <a:schemeClr val="accent2">
                                <a:lumMod val="50000"/>
                              </a:schemeClr>
                            </a:solidFill>
                            <a:prstDash val="dashDot"/>
                            <a:round/>
                            <a:headEnd/>
                            <a:tailEnd type="stealth" w="med" len="med"/>
                          </a:ln>
                          <a:extLst>
                            <a:ext uri="{909E8E84-426E-40DD-AFC4-6F175D3DCCD1}">
                              <a14:hiddenFill xmlns:a14="http://schemas.microsoft.com/office/drawing/2010/main">
                                <a:noFill/>
                              </a14:hiddenFill>
                            </a:ext>
                          </a:extLst>
                        </wps:spPr>
                        <wps:bodyPr/>
                      </wps:wsp>
                      <wps:wsp>
                        <wps:cNvPr id="1963913737" name="Straight Arrow Connector 1963913737"/>
                        <wps:cNvCnPr>
                          <a:stCxn id="689160076" idx="0"/>
                          <a:endCxn id="440596493" idx="2"/>
                        </wps:cNvCnPr>
                        <wps:spPr>
                          <a:xfrm flipH="1" flipV="1">
                            <a:off x="5186337" y="2697345"/>
                            <a:ext cx="10166" cy="1590541"/>
                          </a:xfrm>
                          <a:prstGeom prst="straightConnector1">
                            <a:avLst/>
                          </a:prstGeom>
                          <a:noFill/>
                          <a:ln w="9525">
                            <a:solidFill>
                              <a:schemeClr val="accent2">
                                <a:lumMod val="50000"/>
                              </a:schemeClr>
                            </a:solidFill>
                            <a:prstDash val="dashDot"/>
                            <a:round/>
                            <a:headEnd/>
                            <a:tailEnd type="stealth" w="med" len="med"/>
                          </a:ln>
                          <a:extLst>
                            <a:ext uri="{909E8E84-426E-40DD-AFC4-6F175D3DCCD1}">
                              <a14:hiddenFill xmlns:a14="http://schemas.microsoft.com/office/drawing/2010/main">
                                <a:noFill/>
                              </a14:hiddenFill>
                            </a:ext>
                          </a:extLst>
                        </wps:spPr>
                        <wps:bodyPr/>
                      </wps:wsp>
                      <wps:wsp>
                        <wps:cNvPr id="1507378302" name="Straight Arrow Connector 1507378302"/>
                        <wps:cNvCnPr>
                          <a:stCxn id="440596493" idx="0"/>
                          <a:endCxn id="1406497234" idx="2"/>
                        </wps:cNvCnPr>
                        <wps:spPr>
                          <a:xfrm flipH="1" flipV="1">
                            <a:off x="5185507" y="2230994"/>
                            <a:ext cx="830" cy="188856"/>
                          </a:xfrm>
                          <a:prstGeom prst="straightConnector1">
                            <a:avLst/>
                          </a:prstGeom>
                          <a:noFill/>
                          <a:ln w="9525">
                            <a:solidFill>
                              <a:schemeClr val="accent2">
                                <a:lumMod val="50000"/>
                              </a:schemeClr>
                            </a:solidFill>
                            <a:prstDash val="dashDot"/>
                            <a:round/>
                            <a:headEnd/>
                            <a:tailEnd type="stealth" w="med" len="med"/>
                          </a:ln>
                          <a:extLst>
                            <a:ext uri="{909E8E84-426E-40DD-AFC4-6F175D3DCCD1}">
                              <a14:hiddenFill xmlns:a14="http://schemas.microsoft.com/office/drawing/2010/main">
                                <a:noFill/>
                              </a14:hiddenFill>
                            </a:ext>
                          </a:extLst>
                        </wps:spPr>
                        <wps:bodyPr/>
                      </wps:wsp>
                      <wps:wsp>
                        <wps:cNvPr id="339442573" name="Text Box 62"/>
                        <wps:cNvSpPr txBox="1">
                          <a:spLocks noChangeArrowheads="1"/>
                        </wps:cNvSpPr>
                        <wps:spPr bwMode="auto">
                          <a:xfrm>
                            <a:off x="3574710" y="3755613"/>
                            <a:ext cx="855345" cy="2520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7E62AB" w14:textId="77777777" w:rsidR="000D5CA4" w:rsidRDefault="000D5CA4" w:rsidP="000D5CA4">
                              <w:pPr>
                                <w:jc w:val="center"/>
                                <w:rPr>
                                  <w:color w:val="843C0C"/>
                                  <w:sz w:val="20"/>
                                  <w:szCs w:val="20"/>
                                </w:rPr>
                              </w:pPr>
                              <w:r>
                                <w:rPr>
                                  <w:color w:val="843C0C"/>
                                  <w:sz w:val="20"/>
                                  <w:szCs w:val="20"/>
                                </w:rPr>
                                <w:t>Bùn dư</w:t>
                              </w:r>
                            </w:p>
                          </w:txbxContent>
                        </wps:txbx>
                        <wps:bodyPr rot="0" vert="horz" wrap="square" lIns="91440" tIns="45720" rIns="91440" bIns="45720" anchor="t" anchorCtr="0" upright="1">
                          <a:noAutofit/>
                        </wps:bodyPr>
                      </wps:wsp>
                      <wps:wsp>
                        <wps:cNvPr id="1444608750" name="Text Box 62"/>
                        <wps:cNvSpPr txBox="1">
                          <a:spLocks noChangeArrowheads="1"/>
                        </wps:cNvSpPr>
                        <wps:spPr bwMode="auto">
                          <a:xfrm>
                            <a:off x="4972075" y="3322530"/>
                            <a:ext cx="855345" cy="2520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1B5D07" w14:textId="77777777" w:rsidR="000D5CA4" w:rsidRDefault="000D5CA4" w:rsidP="000D5CA4">
                              <w:pPr>
                                <w:jc w:val="center"/>
                                <w:rPr>
                                  <w:color w:val="843C0C"/>
                                  <w:sz w:val="20"/>
                                  <w:szCs w:val="20"/>
                                </w:rPr>
                              </w:pPr>
                              <w:r>
                                <w:rPr>
                                  <w:color w:val="843C0C"/>
                                  <w:sz w:val="20"/>
                                  <w:szCs w:val="20"/>
                                </w:rPr>
                                <w:t>Bùn dư</w:t>
                              </w:r>
                            </w:p>
                          </w:txbxContent>
                        </wps:txbx>
                        <wps:bodyPr rot="0" vert="horz" wrap="square" lIns="91440" tIns="45720" rIns="91440" bIns="45720" anchor="t" anchorCtr="0" upright="1">
                          <a:noAutofit/>
                        </wps:bodyPr>
                      </wps:wsp>
                      <wps:wsp>
                        <wps:cNvPr id="1903450155" name="Straight Arrow Connector 1903450155"/>
                        <wps:cNvCnPr/>
                        <wps:spPr>
                          <a:xfrm>
                            <a:off x="539229" y="1304213"/>
                            <a:ext cx="1551468" cy="0"/>
                          </a:xfrm>
                          <a:prstGeom prst="straightConnector1">
                            <a:avLst/>
                          </a:prstGeom>
                          <a:ln w="12700">
                            <a:solidFill>
                              <a:srgbClr val="C00000"/>
                            </a:solidFill>
                            <a:prstDash val="sysDash"/>
                            <a:tailEnd type="stealth"/>
                          </a:ln>
                        </wps:spPr>
                        <wps:style>
                          <a:lnRef idx="1">
                            <a:schemeClr val="accent1"/>
                          </a:lnRef>
                          <a:fillRef idx="0">
                            <a:schemeClr val="accent1"/>
                          </a:fillRef>
                          <a:effectRef idx="0">
                            <a:schemeClr val="accent1"/>
                          </a:effectRef>
                          <a:fontRef idx="minor">
                            <a:schemeClr val="tx1"/>
                          </a:fontRef>
                        </wps:style>
                        <wps:bodyPr/>
                      </wps:wsp>
                      <wps:wsp>
                        <wps:cNvPr id="307780816" name="Text Box 62"/>
                        <wps:cNvSpPr txBox="1">
                          <a:spLocks noChangeArrowheads="1"/>
                        </wps:cNvSpPr>
                        <wps:spPr bwMode="auto">
                          <a:xfrm>
                            <a:off x="4012065" y="4717363"/>
                            <a:ext cx="854710" cy="2520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7AE475" w14:textId="77777777" w:rsidR="00B36EA3" w:rsidRDefault="00B36EA3" w:rsidP="00B36EA3">
                              <w:pPr>
                                <w:jc w:val="center"/>
                                <w:rPr>
                                  <w:color w:val="843C0C"/>
                                  <w:sz w:val="20"/>
                                  <w:szCs w:val="20"/>
                                </w:rPr>
                              </w:pPr>
                              <w:r>
                                <w:rPr>
                                  <w:color w:val="843C0C"/>
                                  <w:sz w:val="20"/>
                                  <w:szCs w:val="20"/>
                                </w:rPr>
                                <w:t>Bùn dư</w:t>
                              </w:r>
                            </w:p>
                          </w:txbxContent>
                        </wps:txbx>
                        <wps:bodyPr rot="0" vert="horz" wrap="square" lIns="91440" tIns="45720" rIns="91440" bIns="45720" anchor="t" anchorCtr="0" upright="1">
                          <a:noAutofit/>
                        </wps:bodyPr>
                      </wps:wsp>
                      <wps:wsp>
                        <wps:cNvPr id="444208150" name="Straight Arrow Connector 444208150"/>
                        <wps:cNvCnPr>
                          <a:endCxn id="1625991562" idx="1"/>
                        </wps:cNvCnPr>
                        <wps:spPr>
                          <a:xfrm>
                            <a:off x="1043609" y="3033001"/>
                            <a:ext cx="799677" cy="0"/>
                          </a:xfrm>
                          <a:prstGeom prst="straightConnector1">
                            <a:avLst/>
                          </a:prstGeom>
                          <a:noFill/>
                          <a:ln w="9525">
                            <a:solidFill>
                              <a:srgbClr val="9900CC"/>
                            </a:solidFill>
                            <a:prstDash val="dash"/>
                            <a:round/>
                            <a:headEnd/>
                            <a:tailEnd type="stealth" w="med" len="med"/>
                          </a:ln>
                          <a:extLst>
                            <a:ext uri="{909E8E84-426E-40DD-AFC4-6F175D3DCCD1}">
                              <a14:hiddenFill xmlns:a14="http://schemas.microsoft.com/office/drawing/2010/main">
                                <a:noFill/>
                              </a14:hiddenFill>
                            </a:ext>
                          </a:extLst>
                        </wps:spPr>
                        <wps:bodyPr/>
                      </wps:wsp>
                      <wps:wsp>
                        <wps:cNvPr id="382979474" name="Text Box 62"/>
                        <wps:cNvSpPr txBox="1">
                          <a:spLocks noChangeArrowheads="1"/>
                        </wps:cNvSpPr>
                        <wps:spPr bwMode="auto">
                          <a:xfrm>
                            <a:off x="1064767" y="2810556"/>
                            <a:ext cx="722630" cy="277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24FACD" w14:textId="77777777" w:rsidR="00D276EA" w:rsidRDefault="00D276EA" w:rsidP="00D276EA">
                              <w:pPr>
                                <w:jc w:val="center"/>
                                <w:rPr>
                                  <w:i/>
                                  <w:iCs/>
                                  <w:color w:val="9900CC"/>
                                </w:rPr>
                              </w:pPr>
                              <w:r>
                                <w:rPr>
                                  <w:i/>
                                  <w:iCs/>
                                  <w:color w:val="9900CC"/>
                                </w:rPr>
                                <w:t>Sục khí</w:t>
                              </w:r>
                            </w:p>
                          </w:txbxContent>
                        </wps:txbx>
                        <wps:bodyPr rot="0" vert="horz" wrap="square" lIns="91440" tIns="45720" rIns="91440" bIns="45720" anchor="t" anchorCtr="0" upright="1">
                          <a:noAutofit/>
                        </wps:bodyPr>
                      </wps:wsp>
                      <wps:wsp>
                        <wps:cNvPr id="1666120053" name="Straight Arrow Connector 1666120053"/>
                        <wps:cNvCnPr/>
                        <wps:spPr>
                          <a:xfrm flipV="1">
                            <a:off x="6089374" y="2092047"/>
                            <a:ext cx="0" cy="2324100"/>
                          </a:xfrm>
                          <a:prstGeom prst="straightConnector1">
                            <a:avLst/>
                          </a:prstGeom>
                          <a:ln w="12700">
                            <a:solidFill>
                              <a:schemeClr val="accent1">
                                <a:lumMod val="75000"/>
                              </a:schemeClr>
                            </a:solidFill>
                            <a:prstDash val="sysDot"/>
                            <a:tailEnd type="stealth"/>
                          </a:ln>
                        </wps:spPr>
                        <wps:style>
                          <a:lnRef idx="1">
                            <a:schemeClr val="accent1"/>
                          </a:lnRef>
                          <a:fillRef idx="0">
                            <a:schemeClr val="accent1"/>
                          </a:fillRef>
                          <a:effectRef idx="0">
                            <a:schemeClr val="accent1"/>
                          </a:effectRef>
                          <a:fontRef idx="minor">
                            <a:schemeClr val="tx1"/>
                          </a:fontRef>
                        </wps:style>
                        <wps:bodyPr/>
                      </wps:wsp>
                      <wps:wsp>
                        <wps:cNvPr id="1112367397" name="Straight Arrow Connector 1112367397"/>
                        <wps:cNvCnPr>
                          <a:stCxn id="689160076" idx="3"/>
                        </wps:cNvCnPr>
                        <wps:spPr>
                          <a:xfrm>
                            <a:off x="5974143" y="4426634"/>
                            <a:ext cx="129114" cy="2105"/>
                          </a:xfrm>
                          <a:prstGeom prst="straightConnector1">
                            <a:avLst/>
                          </a:prstGeom>
                          <a:ln w="12700">
                            <a:solidFill>
                              <a:schemeClr val="accent1">
                                <a:lumMod val="75000"/>
                              </a:schemeClr>
                            </a:solidFill>
                            <a:prstDash val="sysDot"/>
                            <a:tailEnd type="stealth"/>
                          </a:ln>
                        </wps:spPr>
                        <wps:style>
                          <a:lnRef idx="1">
                            <a:schemeClr val="accent1"/>
                          </a:lnRef>
                          <a:fillRef idx="0">
                            <a:schemeClr val="accent1"/>
                          </a:fillRef>
                          <a:effectRef idx="0">
                            <a:schemeClr val="accent1"/>
                          </a:effectRef>
                          <a:fontRef idx="minor">
                            <a:schemeClr val="tx1"/>
                          </a:fontRef>
                        </wps:style>
                        <wps:bodyPr/>
                      </wps:wsp>
                      <wps:wsp>
                        <wps:cNvPr id="735579069" name="Straight Arrow Connector 735579069"/>
                        <wps:cNvCnPr>
                          <a:stCxn id="440596493" idx="3"/>
                        </wps:cNvCnPr>
                        <wps:spPr>
                          <a:xfrm>
                            <a:off x="5875264" y="2558598"/>
                            <a:ext cx="213762" cy="767"/>
                          </a:xfrm>
                          <a:prstGeom prst="straightConnector1">
                            <a:avLst/>
                          </a:prstGeom>
                          <a:ln w="12700">
                            <a:solidFill>
                              <a:schemeClr val="accent1">
                                <a:lumMod val="75000"/>
                              </a:schemeClr>
                            </a:solidFill>
                            <a:prstDash val="sysDot"/>
                            <a:tailEnd type="stealth"/>
                          </a:ln>
                        </wps:spPr>
                        <wps:style>
                          <a:lnRef idx="1">
                            <a:schemeClr val="accent1"/>
                          </a:lnRef>
                          <a:fillRef idx="0">
                            <a:schemeClr val="accent1"/>
                          </a:fillRef>
                          <a:effectRef idx="0">
                            <a:schemeClr val="accent1"/>
                          </a:effectRef>
                          <a:fontRef idx="minor">
                            <a:schemeClr val="tx1"/>
                          </a:fontRef>
                        </wps:style>
                        <wps:bodyPr/>
                      </wps:wsp>
                      <wps:wsp>
                        <wps:cNvPr id="2017690221" name="AutoShape 47"/>
                        <wps:cNvCnPr>
                          <a:cxnSpLocks noChangeShapeType="1"/>
                        </wps:cNvCnPr>
                        <wps:spPr bwMode="auto">
                          <a:xfrm>
                            <a:off x="1353309" y="3499145"/>
                            <a:ext cx="744220" cy="0"/>
                          </a:xfrm>
                          <a:prstGeom prst="straightConnector1">
                            <a:avLst/>
                          </a:prstGeom>
                          <a:noFill/>
                          <a:ln w="9525">
                            <a:solidFill>
                              <a:srgbClr val="9900CC"/>
                            </a:solidFill>
                            <a:prstDash val="dash"/>
                            <a:round/>
                            <a:headEnd/>
                            <a:tailEnd type="stealth" w="med" len="med"/>
                          </a:ln>
                          <a:extLst>
                            <a:ext uri="{909E8E84-426E-40DD-AFC4-6F175D3DCCD1}">
                              <a14:hiddenFill xmlns:a14="http://schemas.microsoft.com/office/drawing/2010/main">
                                <a:noFill/>
                              </a14:hiddenFill>
                            </a:ext>
                          </a:extLst>
                        </wps:spPr>
                        <wps:bodyPr/>
                      </wps:wsp>
                      <wps:wsp>
                        <wps:cNvPr id="1766488510" name="Text Box 48"/>
                        <wps:cNvSpPr txBox="1">
                          <a:spLocks noChangeArrowheads="1"/>
                        </wps:cNvSpPr>
                        <wps:spPr bwMode="auto">
                          <a:xfrm>
                            <a:off x="1319019" y="3273720"/>
                            <a:ext cx="722630" cy="277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AFBB28" w14:textId="77777777" w:rsidR="002B1435" w:rsidRDefault="002B1435" w:rsidP="002B1435">
                              <w:pPr>
                                <w:jc w:val="center"/>
                                <w:rPr>
                                  <w:i/>
                                  <w:iCs/>
                                  <w:color w:val="9900CC"/>
                                </w:rPr>
                              </w:pPr>
                              <w:r>
                                <w:rPr>
                                  <w:i/>
                                  <w:iCs/>
                                  <w:color w:val="9900CC"/>
                                </w:rPr>
                                <w:t>PAM</w:t>
                              </w:r>
                            </w:p>
                          </w:txbxContent>
                        </wps:txbx>
                        <wps:bodyPr rot="0" vert="horz" wrap="square" lIns="91440" tIns="45720" rIns="91440" bIns="45720" anchor="t" anchorCtr="0" upright="1">
                          <a:noAutofit/>
                        </wps:bodyPr>
                      </wps:wsp>
                    </wpc:wpc>
                  </a:graphicData>
                </a:graphic>
              </wp:inline>
            </w:drawing>
          </mc:Choice>
          <mc:Fallback>
            <w:pict>
              <v:group w14:anchorId="1CAE0732" id="Canvas 1" o:spid="_x0000_s1144" editas="canvas" style="width:498.45pt;height:598.55pt;mso-position-horizontal-relative:char;mso-position-vertical-relative:line" coordsize="63296,760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">
                <v:shape id="_x0000_s1145" type="#_x0000_t75" style="position:absolute;width:63296;height:76015;visibility:visible;mso-wrap-style:square">
                  <v:fill o:detectmouseclick="t"/>
                  <v:path o:connecttype="none"/>
                </v:shape>
                <v:shape id="Text Box 6" o:spid="_x0000_s1146" type="#_x0000_t202" style="position:absolute;left:20987;top:143;width:13919;height:27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" filled="f" stroked="f">
                  <v:textbox>
                    <w:txbxContent>
                      <w:p w14:paraId="1D546BBD" w14:textId="77777777" w:rsidR="007976AA" w:rsidRPr="007976AA" w:rsidRDefault="007976AA" w:rsidP="007976AA">
                        <w:pPr>
                          <w:ind w:left="-57" w:right="-57"/>
                          <w:jc w:val="center"/>
                        </w:pPr>
                        <w:r w:rsidRPr="007976AA">
                          <w:t>Nước thải</w:t>
                        </w:r>
                      </w:p>
                    </w:txbxContent>
                  </v:textbox>
                </v:shape>
                <v:shape id="Text Box 7" o:spid="_x0000_s1147" type="#_x0000_t202" style="position:absolute;left:20983;top:5226;width:13919;height:27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">
                  <v:textbox>
                    <w:txbxContent>
                      <w:p w14:paraId="40D92DBB" w14:textId="77777777" w:rsidR="007976AA" w:rsidRPr="007976AA" w:rsidRDefault="007976AA" w:rsidP="007976AA">
                        <w:pPr>
                          <w:ind w:left="-57" w:right="-57"/>
                          <w:jc w:val="center"/>
                        </w:pPr>
                        <w:r>
                          <w:t xml:space="preserve">Thiết bị tách rác </w:t>
                        </w:r>
                      </w:p>
                    </w:txbxContent>
                  </v:textbox>
                </v:shape>
                <v:shape id="Text Box 8" o:spid="_x0000_s1148" type="#_x0000_t202" style="position:absolute;left:20983;top:11622;width:13919;height:27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">
                  <v:textbox>
                    <w:txbxContent>
                      <w:p w14:paraId="5BE6AC1A" w14:textId="77777777" w:rsidR="007976AA" w:rsidRPr="007976AA" w:rsidRDefault="007976AA" w:rsidP="007976AA">
                        <w:pPr>
                          <w:ind w:left="-57" w:right="-57"/>
                          <w:jc w:val="center"/>
                        </w:pPr>
                        <w:r w:rsidRPr="007976AA">
                          <w:t>Bể thu gom</w:t>
                        </w:r>
                      </w:p>
                    </w:txbxContent>
                  </v:textbox>
                </v:shape>
                <v:shape id="Text Box 9" o:spid="_x0000_s1149" type="#_x0000_t202" style="position:absolute;left:20983;top:24206;width:13919;height:27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">
                  <v:textbox>
                    <w:txbxContent>
                      <w:p w14:paraId="39888430" w14:textId="77777777" w:rsidR="007976AA" w:rsidRPr="007976AA" w:rsidRDefault="007976AA" w:rsidP="007976AA">
                        <w:pPr>
                          <w:ind w:left="-57" w:right="-57"/>
                          <w:jc w:val="center"/>
                        </w:pPr>
                        <w:r w:rsidRPr="007976AA">
                          <w:t>Bể lắng sơ bộ</w:t>
                        </w:r>
                      </w:p>
                    </w:txbxContent>
                  </v:textbox>
                </v:shape>
                <v:shape id="Text Box 10" o:spid="_x0000_s1150" type="#_x0000_t202" style="position:absolute;left:18433;top:28942;width:19016;height:27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">
                  <v:textbox>
                    <w:txbxContent>
                      <w:p w14:paraId="5A607296" w14:textId="77777777" w:rsidR="007976AA" w:rsidRPr="007976AA" w:rsidRDefault="007976AA" w:rsidP="007976AA">
                        <w:pPr>
                          <w:ind w:left="-57" w:right="-57"/>
                          <w:jc w:val="center"/>
                        </w:pPr>
                        <w:r w:rsidRPr="007976AA">
                          <w:t xml:space="preserve">Bể điều hòa </w:t>
                        </w:r>
                        <w:r w:rsidR="001E440D">
                          <w:t>tiền</w:t>
                        </w:r>
                        <w:r w:rsidRPr="007976AA">
                          <w:t xml:space="preserve"> sinh học</w:t>
                        </w:r>
                      </w:p>
                    </w:txbxContent>
                  </v:textbox>
                </v:shape>
                <v:shape id="Text Box 11" o:spid="_x0000_s1151" type="#_x0000_t202" style="position:absolute;left:20983;top:33502;width:13919;height:27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">
                  <v:textbox>
                    <w:txbxContent>
                      <w:p w14:paraId="713E6706" w14:textId="77777777" w:rsidR="007976AA" w:rsidRPr="007976AA" w:rsidRDefault="007976AA" w:rsidP="007976AA">
                        <w:pPr>
                          <w:ind w:left="-57" w:right="-57"/>
                          <w:jc w:val="center"/>
                        </w:pPr>
                        <w:r w:rsidRPr="007976AA">
                          <w:t>Bể lắng 1</w:t>
                        </w:r>
                      </w:p>
                    </w:txbxContent>
                  </v:textbox>
                </v:shape>
                <v:shape id="Text Box 12" o:spid="_x0000_s1152" type="#_x0000_t202" style="position:absolute;left:20983;top:38176;width:13919;height:27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">
                  <v:textbox>
                    <w:txbxContent>
                      <w:p w14:paraId="5558A2B5" w14:textId="77777777" w:rsidR="007976AA" w:rsidRPr="007976AA" w:rsidRDefault="007976AA" w:rsidP="007976AA">
                        <w:pPr>
                          <w:ind w:left="-57" w:right="-57"/>
                          <w:jc w:val="center"/>
                        </w:pPr>
                        <w:r w:rsidRPr="007976AA">
                          <w:t>Bể trung gian 1</w:t>
                        </w:r>
                      </w:p>
                    </w:txbxContent>
                  </v:textbox>
                </v:shape>
                <v:shape id="Text Box 13" o:spid="_x0000_s1153" type="#_x0000_t202" style="position:absolute;left:20983;top:42900;width:13919;height:27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">
                  <v:textbox>
                    <w:txbxContent>
                      <w:p w14:paraId="3AB315A8" w14:textId="77777777" w:rsidR="007976AA" w:rsidRPr="007976AA" w:rsidRDefault="007976AA" w:rsidP="007976AA">
                        <w:pPr>
                          <w:ind w:left="-57" w:right="-57"/>
                          <w:jc w:val="center"/>
                        </w:pPr>
                        <w:r w:rsidRPr="007976AA">
                          <w:t>Bể kỵ khí</w:t>
                        </w:r>
                      </w:p>
                    </w:txbxContent>
                  </v:textbox>
                </v:shape>
                <v:shape id="Text Box 14" o:spid="_x0000_s1154" type="#_x0000_t202" style="position:absolute;left:20983;top:52222;width:13919;height:27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">
                  <v:textbox>
                    <w:txbxContent>
                      <w:p w14:paraId="15D39E1E" w14:textId="77777777" w:rsidR="007976AA" w:rsidRPr="007976AA" w:rsidRDefault="007976AA" w:rsidP="007976AA">
                        <w:pPr>
                          <w:ind w:left="-57" w:right="-57"/>
                          <w:jc w:val="center"/>
                        </w:pPr>
                        <w:r w:rsidRPr="007976AA">
                          <w:t>Bể lắng 2</w:t>
                        </w:r>
                      </w:p>
                    </w:txbxContent>
                  </v:textbox>
                </v:shape>
                <v:shape id="Text Box 15" o:spid="_x0000_s1155" type="#_x0000_t202" style="position:absolute;left:20983;top:56895;width:13919;height:27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">
                  <v:textbox>
                    <w:txbxContent>
                      <w:p w14:paraId="3ECD00F7" w14:textId="77777777" w:rsidR="007976AA" w:rsidRPr="007976AA" w:rsidRDefault="007976AA" w:rsidP="007976AA">
                        <w:pPr>
                          <w:ind w:left="-57" w:right="-57"/>
                          <w:jc w:val="center"/>
                        </w:pPr>
                        <w:r w:rsidRPr="007976AA">
                          <w:t>Bể trung gian 2</w:t>
                        </w:r>
                      </w:p>
                    </w:txbxContent>
                  </v:textbox>
                </v:shape>
                <v:shape id="Text Box 17" o:spid="_x0000_s1156" type="#_x0000_t202" style="position:absolute;left:18721;top:61726;width:18463;height:35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" strokecolor="black [3213]" strokeweight="1pt">
                  <v:textbox>
                    <w:txbxContent>
                      <w:p w14:paraId="08BE55D7" w14:textId="77777777" w:rsidR="007976AA" w:rsidRPr="007976AA" w:rsidRDefault="007976AA" w:rsidP="007976AA">
                        <w:pPr>
                          <w:ind w:left="-113" w:right="-113"/>
                          <w:jc w:val="center"/>
                        </w:pPr>
                        <w:r w:rsidRPr="007976AA">
                          <w:t>Bể chứa nước sau xử lý</w:t>
                        </w:r>
                      </w:p>
                    </w:txbxContent>
                  </v:textbox>
                </v:shape>
                <v:shape id="Text Box 18" o:spid="_x0000_s1157" type="#_x0000_t202" style="position:absolute;left:19713;top:47466;width:16459;height:27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">
                  <v:textbox>
                    <w:txbxContent>
                      <w:p w14:paraId="70BC567E" w14:textId="77777777" w:rsidR="007976AA" w:rsidRPr="007976AA" w:rsidRDefault="007976AA" w:rsidP="007976AA">
                        <w:pPr>
                          <w:ind w:left="-57" w:right="-57"/>
                          <w:jc w:val="center"/>
                        </w:pPr>
                        <w:r w:rsidRPr="007976AA">
                          <w:t>Bể nitrat hóa + khử nitơ</w:t>
                        </w:r>
                      </w:p>
                    </w:txbxContent>
                  </v:textbox>
                </v:shape>
                <v:shape id="Text Box 19" o:spid="_x0000_s1158" type="#_x0000_t202" style="position:absolute;left:14134;top:71386;width:27636;height:4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" filled="f" stroked="f">
                  <v:textbox>
                    <w:txbxContent>
                      <w:p w14:paraId="65CD8224" w14:textId="77777777" w:rsidR="007976AA" w:rsidRPr="007976AA" w:rsidRDefault="00946C19" w:rsidP="007976AA">
                        <w:pPr>
                          <w:ind w:left="-113" w:right="-113"/>
                          <w:jc w:val="center"/>
                        </w:pPr>
                        <w:r>
                          <w:t xml:space="preserve">Đấu nối về Nhà máy XLNT tập trung thuộc Phân khu dệt may và công nghiệp hỗ trợ </w:t>
                        </w:r>
                      </w:p>
                    </w:txbxContent>
                  </v:textbox>
                </v:shape>
                <v:shape id="AutoShape 20" o:spid="_x0000_s1159" type="#_x0000_t32" style="position:absolute;left:27943;top:2918;width:4;height:2308;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" strokecolor="#2e74b5 [2404]" strokeweight="1pt">
                  <v:stroke endarrow="classic" joinstyle="miter"/>
                </v:shape>
                <v:shape id="AutoShape 21" o:spid="_x0000_s1160" type="#_x0000_t32" style="position:absolute;left:27943;top:8001;width:0;height:362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" strokecolor="#2e74b5 [2404]" strokeweight="1pt">
                  <v:stroke endarrow="classic" joinstyle="miter"/>
                </v:shape>
                <v:shape id="AutoShape 22" o:spid="_x0000_s1161" type="#_x0000_t32" style="position:absolute;left:27943;top:14397;width:0;height:980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" strokecolor="#2e74b5 [2404]" strokeweight="1pt">
                  <v:stroke endarrow="classic" joinstyle="miter"/>
                </v:shape>
                <v:shape id="AutoShape 23" o:spid="_x0000_s1162" type="#_x0000_t32" style="position:absolute;left:27941;top:26981;width:2;height:196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" strokecolor="#2e74b5 [2404]" strokeweight="1pt">
                  <v:stroke endarrow="classic" joinstyle="miter"/>
                </v:shape>
                <v:shape id="AutoShape 24" o:spid="_x0000_s1163" type="#_x0000_t32" style="position:absolute;left:27941;top:31717;width:2;height:178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" strokecolor="#2e74b5 [2404]" strokeweight="1pt">
                  <v:stroke endarrow="classic" joinstyle="miter"/>
                </v:shape>
                <v:shape id="AutoShape 25" o:spid="_x0000_s1164" type="#_x0000_t32" style="position:absolute;left:27943;top:36277;width:6;height:189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" strokecolor="#2e74b5 [2404]" strokeweight="1pt">
                  <v:stroke endarrow="classic" joinstyle="miter"/>
                </v:shape>
                <v:shape id="AutoShape 26" o:spid="_x0000_s1165" type="#_x0000_t32" style="position:absolute;left:27943;top:40951;width:6;height:194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" strokecolor="#2e74b5 [2404]" strokeweight="1pt">
                  <v:stroke endarrow="classic" joinstyle="miter"/>
                </v:shape>
                <v:shape id="AutoShape 27" o:spid="_x0000_s1166" type="#_x0000_t32" style="position:absolute;left:27943;top:45675;width:6;height:179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" strokecolor="#2e74b5 [2404]" strokeweight="1pt">
                  <v:stroke endarrow="classic" joinstyle="miter"/>
                </v:shape>
                <v:shape id="AutoShape 28" o:spid="_x0000_s1167" type="#_x0000_t32" style="position:absolute;left:27943;top:50241;width:6;height:198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" strokecolor="#2e74b5 [2404]" strokeweight="1pt">
                  <v:stroke endarrow="classic" joinstyle="miter"/>
                </v:shape>
                <v:shape id="AutoShape 29" o:spid="_x0000_s1168" type="#_x0000_t32" style="position:absolute;left:27943;top:54997;width:6;height:189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" strokecolor="#2e74b5 [2404]" strokeweight="1pt">
                  <v:stroke endarrow="classic" joinstyle="miter"/>
                </v:shape>
                <v:shape id="AutoShape 30" o:spid="_x0000_s1169" type="#_x0000_t32" style="position:absolute;left:27943;top:59670;width:10;height:205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" strokecolor="#2e74b5 [2404]" strokeweight="1pt">
                  <v:stroke endarrow="classic" joinstyle="miter"/>
                </v:shape>
                <v:shape id="AutoShape 32" o:spid="_x0000_s1170" type="#_x0000_t32" style="position:absolute;left:27952;top:65255;width:1;height:613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" strokecolor="#2e74b5 [2404]" strokeweight="1pt">
                  <v:stroke endarrow="classic" joinstyle="miter"/>
                </v:shape>
                <v:shape id="Text Box 34" o:spid="_x0000_s1171" type="#_x0000_t202" style="position:absolute;left:44970;top:24198;width:13786;height:27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">
                  <v:textbox>
                    <w:txbxContent>
                      <w:p w14:paraId="4E3C5FCE" w14:textId="77777777" w:rsidR="007976AA" w:rsidRPr="007976AA" w:rsidRDefault="007976AA" w:rsidP="007976AA">
                        <w:pPr>
                          <w:ind w:left="-57" w:right="-57"/>
                          <w:jc w:val="center"/>
                        </w:pPr>
                        <w:r w:rsidRPr="007976AA">
                          <w:t>Bể chứa bùn</w:t>
                        </w:r>
                        <w:r w:rsidR="000D5CA4">
                          <w:t xml:space="preserve"> hóa lý</w:t>
                        </w:r>
                      </w:p>
                    </w:txbxContent>
                  </v:textbox>
                </v:shape>
                <v:shape id="Text Box 35" o:spid="_x0000_s1172" type="#_x0000_t202" style="position:absolute;left:46540;top:19534;width:10630;height:27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">
                  <v:textbox>
                    <w:txbxContent>
                      <w:p w14:paraId="5A12B44D" w14:textId="77777777" w:rsidR="007976AA" w:rsidRPr="007976AA" w:rsidRDefault="007976AA" w:rsidP="007976AA">
                        <w:pPr>
                          <w:ind w:left="-57" w:right="-57"/>
                          <w:jc w:val="center"/>
                        </w:pPr>
                        <w:r w:rsidRPr="007976AA">
                          <w:t>Máy ép bùn</w:t>
                        </w:r>
                      </w:p>
                    </w:txbxContent>
                  </v:textbox>
                </v:shape>
                <v:shape id="Text Box 36" o:spid="_x0000_s1173" type="#_x0000_t202" style="position:absolute;left:46536;top:14935;width:10629;height:27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" filled="f" stroked="f">
                  <v:textbox>
                    <w:txbxContent>
                      <w:p w14:paraId="658C8563" w14:textId="77777777" w:rsidR="007976AA" w:rsidRPr="007976AA" w:rsidRDefault="007976AA" w:rsidP="007976AA">
                        <w:pPr>
                          <w:ind w:left="-57" w:right="-57"/>
                          <w:jc w:val="center"/>
                          <w:rPr>
                            <w:i/>
                          </w:rPr>
                        </w:pPr>
                        <w:r w:rsidRPr="007976AA">
                          <w:rPr>
                            <w:i/>
                          </w:rPr>
                          <w:t>Thu gom, xử lý</w:t>
                        </w:r>
                      </w:p>
                    </w:txbxContent>
                  </v:textbox>
                </v:shape>
                <v:shape id="AutoShape 38" o:spid="_x0000_s1174" type="#_x0000_t32" style="position:absolute;left:34902;top:25585;width:10068;height: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" strokecolor="#823b0b [1605]">
                  <v:stroke dashstyle="dashDot" endarrow="classic"/>
                </v:shape>
                <v:shape id="AutoShape 39" o:spid="_x0000_s1175" type="#_x0000_t32" style="position:absolute;left:34902;top:53606;width:7119;height: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" strokecolor="#823b0b [1605]">
                  <v:stroke dashstyle="dashDot" endarrow="classic"/>
                </v:shape>
                <v:shape id="AutoShape 40" o:spid="_x0000_s1176" type="#_x0000_t32" style="position:absolute;left:36172;top:48850;width:4841;height:3;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" strokecolor="#823b0b [1605]">
                  <v:stroke dashstyle="1 1" endarrow="classic"/>
                </v:shape>
                <v:shape id="AutoShape 41" o:spid="_x0000_s1177" type="#_x0000_t32" style="position:absolute;left:34902;top:44287;width:915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" strokecolor="#823b0b [1605]">
                  <v:stroke dashstyle="dashDot" endarrow="classic"/>
                </v:shape>
                <v:shape id="AutoShape 42" o:spid="_x0000_s1178" type="#_x0000_t32" style="position:absolute;left:34902;top:34890;width:7227;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" strokecolor="#823b0b [1605]">
                  <v:stroke dashstyle="dashDot" endarrow="classic"/>
                </v:shape>
                <v:shape id="AutoShape 43" o:spid="_x0000_s1179" type="#_x0000_t32" style="position:absolute;left:37483;top:29671;width:4607;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" strokecolor="#823b0b [1605]">
                  <v:stroke dashstyle="1 1" endarrow="classic"/>
                </v:shape>
                <v:shape id="AutoShape 46" o:spid="_x0000_s1180" type="#_x0000_t32" style="position:absolute;left:51850;top:17710;width:5;height:1824;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" strokecolor="#823b0b [1605]">
                  <v:stroke dashstyle="dashDot" endarrow="classic"/>
                </v:shape>
                <v:shape id="AutoShape 47" o:spid="_x0000_s1181" type="#_x0000_t32" style="position:absolute;left:13537;top:53609;width:744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" strokecolor="#90c">
                  <v:stroke dashstyle="dash" endarrow="classic"/>
                </v:shape>
                <v:shape id="Text Box 48" o:spid="_x0000_s1182" type="#_x0000_t202" style="position:absolute;left:13190;top:51353;width:7233;height:27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" filled="f" stroked="f">
                  <v:textbox>
                    <w:txbxContent>
                      <w:p w14:paraId="48518720" w14:textId="77777777" w:rsidR="007976AA" w:rsidRPr="003C1496" w:rsidRDefault="007976AA" w:rsidP="007976AA">
                        <w:pPr>
                          <w:ind w:left="-57" w:right="-57"/>
                          <w:jc w:val="center"/>
                          <w:rPr>
                            <w:i/>
                            <w:color w:val="9900CC"/>
                          </w:rPr>
                        </w:pPr>
                        <w:r w:rsidRPr="003C1496">
                          <w:rPr>
                            <w:i/>
                            <w:color w:val="9900CC"/>
                          </w:rPr>
                          <w:t>PAM</w:t>
                        </w:r>
                      </w:p>
                    </w:txbxContent>
                  </v:textbox>
                </v:shape>
                <v:shape id="AutoShape 49" o:spid="_x0000_s1183" type="#_x0000_t32" style="position:absolute;left:13077;top:48679;width:6636;height: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" strokecolor="#90c">
                  <v:stroke dashstyle="dash" endarrow="classic"/>
                </v:shape>
                <v:shapetype id="_x0000_t33" coordsize="21600,21600" o:spt="33" o:oned="t" path="m,l21600,r,21600e" filled="f">
                  <v:stroke joinstyle="miter"/>
                  <v:path arrowok="t" fillok="f" o:connecttype="none"/>
                  <o:lock v:ext="edit" shapetype="t"/>
                </v:shapetype>
                <v:shape id="AutoShape 52" o:spid="_x0000_s1184" type="#_x0000_t33" style="position:absolute;left:5392;top:12895;width:13328;height:50595;rotation:18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" strokecolor="#c00000" strokeweight="1pt">
                  <v:stroke dashstyle="3 1" endarrow="classic"/>
                </v:shape>
                <v:shape id="AutoShape 55" o:spid="_x0000_s1185" type="#_x0000_t32" style="position:absolute;left:34902;top:12565;width:522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" strokecolor="red" strokeweight="1pt">
                  <v:stroke endarrow="classic"/>
                </v:shape>
                <v:shape id="Text Box 62" o:spid="_x0000_s1186" type="#_x0000_t202" style="position:absolute;left:12539;top:46450;width:7232;height:27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" filled="f" stroked="f">
                  <v:textbox>
                    <w:txbxContent>
                      <w:p w14:paraId="3E7A7082" w14:textId="77777777" w:rsidR="007976AA" w:rsidRPr="00AB2A3B" w:rsidRDefault="007976AA" w:rsidP="007976AA">
                        <w:pPr>
                          <w:ind w:left="-57" w:right="-57"/>
                          <w:jc w:val="center"/>
                          <w:rPr>
                            <w:i/>
                            <w:iCs/>
                            <w:color w:val="9900CC"/>
                          </w:rPr>
                        </w:pPr>
                        <w:r w:rsidRPr="00AB2A3B">
                          <w:rPr>
                            <w:i/>
                            <w:iCs/>
                            <w:color w:val="9900CC"/>
                          </w:rPr>
                          <w:t>Sục khí</w:t>
                        </w:r>
                      </w:p>
                    </w:txbxContent>
                  </v:textbox>
                </v:shape>
                <v:shape id="AutoShape 65" o:spid="_x0000_s1187" type="#_x0000_t32" style="position:absolute;left:8038;top:25526;width:12944;height:6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" strokecolor="#90c">
                  <v:stroke dashstyle="dash" endarrow="classic"/>
                </v:shape>
                <v:shape id="Text Box 66" o:spid="_x0000_s1188" type="#_x0000_t202" style="position:absolute;left:7892;top:19455;width:16732;height:69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" filled="f" stroked="f">
                  <v:textbox>
                    <w:txbxContent>
                      <w:p w14:paraId="46B99DC7" w14:textId="433C33C5" w:rsidR="007976AA" w:rsidRPr="003C1496" w:rsidRDefault="00A755DF" w:rsidP="00A755DF">
                        <w:pPr>
                          <w:spacing w:before="60" w:after="60"/>
                          <w:ind w:left="-57" w:right="-57"/>
                          <w:rPr>
                            <w:i/>
                            <w:color w:val="9900CC"/>
                            <w:vertAlign w:val="subscript"/>
                          </w:rPr>
                        </w:pPr>
                        <w:r>
                          <w:rPr>
                            <w:i/>
                            <w:color w:val="9900CC"/>
                            <w:lang w:val="vi-VN"/>
                          </w:rPr>
                          <w:t>NaOH, Ca(OH)</w:t>
                        </w:r>
                        <w:r w:rsidRPr="00A755DF">
                          <w:rPr>
                            <w:i/>
                            <w:color w:val="9900CC"/>
                            <w:vertAlign w:val="subscript"/>
                            <w:lang w:val="vi-VN"/>
                          </w:rPr>
                          <w:t>2</w:t>
                        </w:r>
                        <w:r w:rsidR="00134B13">
                          <w:rPr>
                            <w:i/>
                            <w:color w:val="9900CC"/>
                          </w:rPr>
                          <w:t xml:space="preserve">, </w:t>
                        </w:r>
                        <w:r w:rsidR="00134B13" w:rsidRPr="00134B13">
                          <w:rPr>
                            <w:i/>
                            <w:iCs/>
                            <w:color w:val="9900FF"/>
                          </w:rPr>
                          <w:t>H</w:t>
                        </w:r>
                        <w:r w:rsidR="00134B13" w:rsidRPr="00134B13">
                          <w:rPr>
                            <w:i/>
                            <w:iCs/>
                            <w:color w:val="9900FF"/>
                            <w:vertAlign w:val="subscript"/>
                          </w:rPr>
                          <w:t>2</w:t>
                        </w:r>
                        <w:r w:rsidR="00134B13" w:rsidRPr="00134B13">
                          <w:rPr>
                            <w:i/>
                            <w:iCs/>
                            <w:color w:val="9900FF"/>
                          </w:rPr>
                          <w:t>SO</w:t>
                        </w:r>
                        <w:r w:rsidR="00134B13" w:rsidRPr="00134B13">
                          <w:rPr>
                            <w:i/>
                            <w:iCs/>
                            <w:color w:val="9900FF"/>
                            <w:vertAlign w:val="subscript"/>
                          </w:rPr>
                          <w:t>4</w:t>
                        </w:r>
                        <w:r>
                          <w:rPr>
                            <w:i/>
                            <w:color w:val="9900CC"/>
                            <w:lang w:val="vi-VN"/>
                          </w:rPr>
                          <w:t xml:space="preserve"> </w:t>
                        </w:r>
                        <w:r>
                          <w:rPr>
                            <w:i/>
                            <w:color w:val="9900CC"/>
                            <w:lang w:val="vi-VN"/>
                          </w:rPr>
                          <w:br/>
                        </w:r>
                        <w:r w:rsidR="007976AA" w:rsidRPr="003C1496">
                          <w:rPr>
                            <w:i/>
                            <w:color w:val="9900CC"/>
                          </w:rPr>
                          <w:t>FeSO</w:t>
                        </w:r>
                        <w:r w:rsidR="007976AA" w:rsidRPr="003C1496">
                          <w:rPr>
                            <w:i/>
                            <w:color w:val="9900CC"/>
                            <w:vertAlign w:val="subscript"/>
                          </w:rPr>
                          <w:t>4</w:t>
                        </w:r>
                        <w:r w:rsidR="00F57835">
                          <w:rPr>
                            <w:i/>
                            <w:color w:val="9900CC"/>
                          </w:rPr>
                          <w:t>.7H</w:t>
                        </w:r>
                        <w:r w:rsidR="00F57835" w:rsidRPr="00F57835">
                          <w:rPr>
                            <w:i/>
                            <w:color w:val="9900CC"/>
                            <w:vertAlign w:val="subscript"/>
                          </w:rPr>
                          <w:t>2</w:t>
                        </w:r>
                        <w:r w:rsidR="00F57835">
                          <w:rPr>
                            <w:i/>
                            <w:color w:val="9900CC"/>
                          </w:rPr>
                          <w:t>O</w:t>
                        </w:r>
                        <w:r w:rsidR="00F57835">
                          <w:rPr>
                            <w:i/>
                            <w:color w:val="9900CC"/>
                            <w:vertAlign w:val="subscript"/>
                          </w:rPr>
                          <w:t xml:space="preserve"> </w:t>
                        </w:r>
                        <w:r w:rsidR="007976AA" w:rsidRPr="003C1496">
                          <w:rPr>
                            <w:i/>
                            <w:color w:val="9900CC"/>
                          </w:rPr>
                          <w:t>,</w:t>
                        </w:r>
                        <w:r>
                          <w:rPr>
                            <w:i/>
                            <w:color w:val="9900CC"/>
                            <w:lang w:val="vi-VN"/>
                          </w:rPr>
                          <w:t xml:space="preserve"> </w:t>
                        </w:r>
                        <w:r w:rsidR="003C1496">
                          <w:rPr>
                            <w:i/>
                            <w:color w:val="9900CC"/>
                          </w:rPr>
                          <w:t xml:space="preserve">PAM, </w:t>
                        </w:r>
                        <w:r w:rsidR="007976AA" w:rsidRPr="003C1496">
                          <w:rPr>
                            <w:i/>
                            <w:color w:val="9900CC"/>
                          </w:rPr>
                          <w:t>Chất khử màu</w:t>
                        </w:r>
                      </w:p>
                    </w:txbxContent>
                  </v:textbox>
                </v:shape>
                <v:shape id="Text Box 67" o:spid="_x0000_s1189" type="#_x0000_t202" style="position:absolute;left:2318;top:23626;width:3981;height:272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" filled="f" stroked="f">
                  <v:textbox style="layout-flow:vertical;mso-layout-flow-alt:bottom-to-top">
                    <w:txbxContent>
                      <w:p w14:paraId="01ABB771" w14:textId="77777777" w:rsidR="007976AA" w:rsidRPr="00946C19" w:rsidRDefault="00946C19" w:rsidP="007976AA">
                        <w:pPr>
                          <w:ind w:left="-57" w:right="-57"/>
                          <w:jc w:val="center"/>
                          <w:rPr>
                            <w:i/>
                            <w:color w:val="C00000"/>
                          </w:rPr>
                        </w:pPr>
                        <w:r>
                          <w:rPr>
                            <w:i/>
                            <w:color w:val="C00000"/>
                          </w:rPr>
                          <w:t>Không đạt cột B, QCVN 40:2011/BTNMT</w:t>
                        </w:r>
                      </w:p>
                    </w:txbxContent>
                  </v:textbox>
                </v:shape>
                <v:shape id="Text Box 69" o:spid="_x0000_s1190" type="#_x0000_t202" style="position:absolute;left:40122;top:11622;width:11544;height:27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">
                  <v:textbox>
                    <w:txbxContent>
                      <w:p w14:paraId="7B9941CC" w14:textId="77777777" w:rsidR="007976AA" w:rsidRPr="007976AA" w:rsidRDefault="007976AA" w:rsidP="007976AA">
                        <w:pPr>
                          <w:ind w:left="-57" w:right="-57"/>
                          <w:jc w:val="center"/>
                        </w:pPr>
                        <w:r w:rsidRPr="007976AA">
                          <w:t>Tháp giải nhiệt</w:t>
                        </w:r>
                      </w:p>
                    </w:txbxContent>
                  </v:textbox>
                </v:shape>
                <v:shape id="Text Box 70" o:spid="_x0000_s1191" type="#_x0000_t202" style="position:absolute;left:3667;top:66498;width:23914;height:38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" filled="f" stroked="f">
                  <v:stroke dashstyle="1 1" endcap="round"/>
                  <v:textbox>
                    <w:txbxContent>
                      <w:p w14:paraId="212BFEE9" w14:textId="77777777" w:rsidR="007976AA" w:rsidRPr="007976AA" w:rsidRDefault="00946C19" w:rsidP="007976AA">
                        <w:pPr>
                          <w:ind w:left="-57" w:right="-57"/>
                          <w:jc w:val="center"/>
                        </w:pPr>
                        <w:r>
                          <w:rPr>
                            <w:bCs/>
                            <w:i/>
                            <w:iCs/>
                          </w:rPr>
                          <w:t xml:space="preserve">Thiết bị quan trắc tự động, liên tục </w:t>
                        </w:r>
                      </w:p>
                    </w:txbxContent>
                  </v:textbox>
                </v:shape>
                <v:shape id="AutoShape 71" o:spid="_x0000_s1192" type="#_x0000_t32" style="position:absolute;left:4340;top:68877;width:2366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">
                  <v:stroke dashstyle="dash" endarrow="block"/>
                </v:shape>
                <v:shape id="Straight Arrow Connector 1221255738" o:spid="_x0000_s1193" type="#_x0000_t32" style="position:absolute;left:34869;top:13581;width:5219;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" strokecolor="#2e74b5 [2404]" strokeweight="1pt">
                  <v:stroke endarrow="classic" joinstyle="miter"/>
                </v:shape>
                <v:shape id="Straight Arrow Connector 1241479826" o:spid="_x0000_s1194" type="#_x0000_t32" style="position:absolute;left:42090;top:29670;width:0;height:514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" strokecolor="#823b0b [1605]">
                  <v:stroke dashstyle="1 1" endarrow="classic"/>
                </v:shape>
                <v:shape id="Straight Arrow Connector 123863430" o:spid="_x0000_s1195" type="#_x0000_t32" style="position:absolute;left:57165;top:20922;width:3674;height: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" strokecolor="#2e74b5 [2404]" strokeweight="1pt">
                  <v:stroke dashstyle="1 1" endarrow="classic" joinstyle="miter"/>
                </v:shape>
                <v:shape id="Straight Arrow Connector 177295094" o:spid="_x0000_s1196" type="#_x0000_t32" style="position:absolute;left:60839;top:9343;width:0;height:11577;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" strokecolor="#2e74b5 [2404]" strokeweight="1pt">
                  <v:stroke dashstyle="1 1" endarrow="classic" joinstyle="miter"/>
                </v:shape>
                <v:shape id="Straight Arrow Connector 1076672065" o:spid="_x0000_s1197" type="#_x0000_t32" style="position:absolute;left:32490;top:9343;width:28403;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" strokecolor="#2e74b5 [2404]" strokeweight="1pt">
                  <v:stroke dashstyle="1 1" endarrow="classic" joinstyle="miter"/>
                </v:shape>
                <v:shape id="Straight Arrow Connector 1731169735" o:spid="_x0000_s1198" type="#_x0000_t32" style="position:absolute;left:32550;top:9398;width:0;height:222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" strokecolor="#2e74b5 [2404]" strokeweight="1pt">
                  <v:stroke dashstyle="1 1" endarrow="classic" joinstyle="miter"/>
                </v:shape>
                <v:rect id="Rectangle 772413832" o:spid="_x0000_s1199" style="position:absolute;left:27724;top:67996;width:20562;height:37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" filled="f" stroked="f" strokeweight="1pt">
                  <v:textbox>
                    <w:txbxContent>
                      <w:p w14:paraId="19F2B09C" w14:textId="77777777" w:rsidR="00946C19" w:rsidRPr="00946C19" w:rsidRDefault="00946C19" w:rsidP="00946C19">
                        <w:pPr>
                          <w:ind w:left="-113" w:right="-113"/>
                          <w:jc w:val="center"/>
                          <w:rPr>
                            <w:b/>
                            <w:bCs/>
                            <w:color w:val="00B050"/>
                            <w:sz w:val="20"/>
                            <w:szCs w:val="20"/>
                          </w:rPr>
                        </w:pPr>
                        <w:r w:rsidRPr="00946C19">
                          <w:rPr>
                            <w:b/>
                            <w:bCs/>
                            <w:color w:val="00B050"/>
                            <w:sz w:val="20"/>
                            <w:szCs w:val="20"/>
                          </w:rPr>
                          <w:t>Đạt QCVN 40:2011/BTNMT, cột B</w:t>
                        </w:r>
                      </w:p>
                    </w:txbxContent>
                  </v:textbox>
                </v:rect>
                <v:shape id="Text Box 66" o:spid="_x0000_s1200" type="#_x0000_t202" style="position:absolute;left:37827;top:6589;width:17549;height:36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" filled="f" stroked="f">
                  <v:textbox>
                    <w:txbxContent>
                      <w:p w14:paraId="30BE33A8" w14:textId="77777777" w:rsidR="00E9680D" w:rsidRPr="006266D1" w:rsidRDefault="00E9680D" w:rsidP="00E9680D">
                        <w:pPr>
                          <w:spacing w:before="60" w:after="60"/>
                          <w:jc w:val="right"/>
                          <w:rPr>
                            <w:b/>
                            <w:bCs/>
                            <w:i/>
                            <w:iCs/>
                            <w:color w:val="0070C0"/>
                          </w:rPr>
                        </w:pPr>
                        <w:r w:rsidRPr="006266D1">
                          <w:rPr>
                            <w:b/>
                            <w:bCs/>
                            <w:i/>
                            <w:iCs/>
                            <w:color w:val="0070C0"/>
                          </w:rPr>
                          <w:t xml:space="preserve">Nước thải sau </w:t>
                        </w:r>
                        <w:r w:rsidR="006266D1" w:rsidRPr="006266D1">
                          <w:rPr>
                            <w:b/>
                            <w:bCs/>
                            <w:i/>
                            <w:iCs/>
                            <w:color w:val="0070C0"/>
                            <w:lang w:val="vi-VN"/>
                          </w:rPr>
                          <w:t>tách</w:t>
                        </w:r>
                        <w:r w:rsidRPr="006266D1">
                          <w:rPr>
                            <w:b/>
                            <w:bCs/>
                            <w:i/>
                            <w:iCs/>
                            <w:color w:val="0070C0"/>
                          </w:rPr>
                          <w:t xml:space="preserve"> bùn</w:t>
                        </w:r>
                      </w:p>
                    </w:txbxContent>
                  </v:textbox>
                </v:shape>
                <v:shape id="Text Box 62" o:spid="_x0000_s1201" type="#_x0000_t202" style="position:absolute;left:37672;top:27750;width:4593;height:53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" filled="f" stroked="f">
                  <v:textbox>
                    <w:txbxContent>
                      <w:p w14:paraId="5675C882" w14:textId="77777777" w:rsidR="00262315" w:rsidRPr="00262315" w:rsidRDefault="00262315" w:rsidP="00262315">
                        <w:pPr>
                          <w:jc w:val="center"/>
                          <w:rPr>
                            <w:color w:val="833C0B" w:themeColor="accent2" w:themeShade="80"/>
                            <w:sz w:val="20"/>
                            <w:szCs w:val="20"/>
                          </w:rPr>
                        </w:pPr>
                        <w:r w:rsidRPr="00262315">
                          <w:rPr>
                            <w:color w:val="833C0B" w:themeColor="accent2" w:themeShade="80"/>
                            <w:sz w:val="20"/>
                            <w:szCs w:val="20"/>
                          </w:rPr>
                          <w:t xml:space="preserve">Bùn </w:t>
                        </w:r>
                        <w:r>
                          <w:rPr>
                            <w:color w:val="833C0B" w:themeColor="accent2" w:themeShade="80"/>
                            <w:sz w:val="20"/>
                            <w:szCs w:val="20"/>
                          </w:rPr>
                          <w:br/>
                        </w:r>
                        <w:r w:rsidRPr="00262315">
                          <w:rPr>
                            <w:color w:val="833C0B" w:themeColor="accent2" w:themeShade="80"/>
                            <w:sz w:val="20"/>
                            <w:szCs w:val="20"/>
                          </w:rPr>
                          <w:t xml:space="preserve">tuần </w:t>
                        </w:r>
                        <w:r>
                          <w:rPr>
                            <w:color w:val="833C0B" w:themeColor="accent2" w:themeShade="80"/>
                            <w:sz w:val="20"/>
                            <w:szCs w:val="20"/>
                          </w:rPr>
                          <w:br/>
                        </w:r>
                        <w:r w:rsidRPr="00262315">
                          <w:rPr>
                            <w:color w:val="833C0B" w:themeColor="accent2" w:themeShade="80"/>
                            <w:sz w:val="20"/>
                            <w:szCs w:val="20"/>
                          </w:rPr>
                          <w:t>hoàn</w:t>
                        </w:r>
                      </w:p>
                    </w:txbxContent>
                  </v:textbox>
                </v:shape>
                <v:shape id="Text Box 62" o:spid="_x0000_s1202" type="#_x0000_t202" style="position:absolute;left:36049;top:47073;width:4756;height:5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" filled="f" stroked="f">
                  <v:textbox>
                    <w:txbxContent>
                      <w:p w14:paraId="52BC1945" w14:textId="77777777" w:rsidR="00262315" w:rsidRDefault="00262315" w:rsidP="00262315">
                        <w:pPr>
                          <w:jc w:val="center"/>
                          <w:rPr>
                            <w:color w:val="843C0C"/>
                            <w:sz w:val="20"/>
                            <w:szCs w:val="20"/>
                          </w:rPr>
                        </w:pPr>
                        <w:r>
                          <w:rPr>
                            <w:color w:val="843C0C"/>
                            <w:sz w:val="20"/>
                            <w:szCs w:val="20"/>
                          </w:rPr>
                          <w:t xml:space="preserve">Bùn </w:t>
                        </w:r>
                        <w:r>
                          <w:rPr>
                            <w:color w:val="843C0C"/>
                            <w:sz w:val="20"/>
                            <w:szCs w:val="20"/>
                          </w:rPr>
                          <w:br/>
                          <w:t xml:space="preserve">tuần </w:t>
                        </w:r>
                        <w:r>
                          <w:rPr>
                            <w:color w:val="843C0C"/>
                            <w:sz w:val="20"/>
                            <w:szCs w:val="20"/>
                          </w:rPr>
                          <w:br/>
                          <w:t>hoàn</w:t>
                        </w:r>
                      </w:p>
                    </w:txbxContent>
                  </v:textbox>
                </v:shape>
                <v:shape id="Text Box 62" o:spid="_x0000_s1203" type="#_x0000_t202" style="position:absolute;left:35469;top:23726;width:8556;height:25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" filled="f" stroked="f">
                  <v:textbox>
                    <w:txbxContent>
                      <w:p w14:paraId="5D373A18" w14:textId="77777777" w:rsidR="00262315" w:rsidRDefault="00262315" w:rsidP="00262315">
                        <w:pPr>
                          <w:jc w:val="center"/>
                          <w:rPr>
                            <w:color w:val="843C0C"/>
                            <w:sz w:val="20"/>
                            <w:szCs w:val="20"/>
                          </w:rPr>
                        </w:pPr>
                        <w:r>
                          <w:rPr>
                            <w:color w:val="843C0C"/>
                            <w:sz w:val="20"/>
                            <w:szCs w:val="20"/>
                          </w:rPr>
                          <w:t>Bùn</w:t>
                        </w:r>
                      </w:p>
                    </w:txbxContent>
                  </v:textbox>
                </v:shape>
                <v:shape id="Text Box 62" o:spid="_x0000_s1204" type="#_x0000_t202" style="position:absolute;left:34040;top:42469;width:8553;height:25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" filled="f" stroked="f">
                  <v:textbox>
                    <w:txbxContent>
                      <w:p w14:paraId="1C8F7B20" w14:textId="77777777" w:rsidR="001623F0" w:rsidRDefault="001623F0" w:rsidP="001623F0">
                        <w:pPr>
                          <w:jc w:val="center"/>
                          <w:rPr>
                            <w:color w:val="843C0C"/>
                            <w:sz w:val="20"/>
                            <w:szCs w:val="20"/>
                          </w:rPr>
                        </w:pPr>
                        <w:r>
                          <w:rPr>
                            <w:color w:val="843C0C"/>
                            <w:sz w:val="20"/>
                            <w:szCs w:val="20"/>
                          </w:rPr>
                          <w:t>Bùn</w:t>
                        </w:r>
                      </w:p>
                    </w:txbxContent>
                  </v:textbox>
                </v:shape>
                <v:shape id="Text Box 62" o:spid="_x0000_s1205" type="#_x0000_t202" style="position:absolute;left:33640;top:33164;width:8554;height:25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" filled="f" stroked="f">
                  <v:textbox>
                    <w:txbxContent>
                      <w:p w14:paraId="29FE5EA2" w14:textId="77777777" w:rsidR="001623F0" w:rsidRDefault="001623F0" w:rsidP="001623F0">
                        <w:pPr>
                          <w:jc w:val="center"/>
                          <w:rPr>
                            <w:color w:val="843C0C"/>
                            <w:sz w:val="20"/>
                            <w:szCs w:val="20"/>
                          </w:rPr>
                        </w:pPr>
                        <w:r>
                          <w:rPr>
                            <w:color w:val="843C0C"/>
                            <w:sz w:val="20"/>
                            <w:szCs w:val="20"/>
                          </w:rPr>
                          <w:t xml:space="preserve">Bùn </w:t>
                        </w:r>
                      </w:p>
                    </w:txbxContent>
                  </v:textbox>
                </v:shape>
                <v:shape id="Text Box 62" o:spid="_x0000_s1206" type="#_x0000_t202" style="position:absolute;left:34573;top:51786;width:6658;height:25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" filled="f" stroked="f">
                  <v:textbox>
                    <w:txbxContent>
                      <w:p w14:paraId="604288D1" w14:textId="77777777" w:rsidR="001623F0" w:rsidRDefault="001623F0" w:rsidP="001623F0">
                        <w:pPr>
                          <w:jc w:val="center"/>
                          <w:rPr>
                            <w:color w:val="843C0C"/>
                            <w:sz w:val="20"/>
                            <w:szCs w:val="20"/>
                          </w:rPr>
                        </w:pPr>
                        <w:r>
                          <w:rPr>
                            <w:color w:val="843C0C"/>
                            <w:sz w:val="20"/>
                            <w:szCs w:val="20"/>
                          </w:rPr>
                          <w:t xml:space="preserve">Bùn </w:t>
                        </w:r>
                      </w:p>
                    </w:txbxContent>
                  </v:textbox>
                </v:shape>
                <v:shape id="Straight Arrow Connector 1523863385" o:spid="_x0000_s1207" type="#_x0000_t32" style="position:absolute;left:41014;top:48795;width:0;height:475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" strokecolor="#823b0b [1605]">
                  <v:stroke dashstyle="1 1" endarrow="classic"/>
                </v:shape>
                <v:shape id="Text Box 34" o:spid="_x0000_s1208" type="#_x0000_t202" style="position:absolute;left:44185;top:42878;width:15559;height:27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">
                  <v:textbox>
                    <w:txbxContent>
                      <w:p w14:paraId="35420099" w14:textId="77777777" w:rsidR="000D5CA4" w:rsidRDefault="000D5CA4" w:rsidP="000D5CA4">
                        <w:pPr>
                          <w:jc w:val="center"/>
                        </w:pPr>
                        <w:r>
                          <w:t>Bể chứa bùn sinh học</w:t>
                        </w:r>
                      </w:p>
                    </w:txbxContent>
                  </v:textbox>
                </v:shape>
                <v:shape id="Straight Arrow Connector 629986452" o:spid="_x0000_s1209" type="#_x0000_t32" style="position:absolute;left:42089;top:34929;width:0;height:944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" strokecolor="#823b0b [1605]">
                  <v:stroke dashstyle="dashDot" endarrow="classic"/>
                </v:shape>
                <v:shape id="Straight Arrow Connector 303437453" o:spid="_x0000_s1210" type="#_x0000_t32" style="position:absolute;left:42088;top:44372;width:0;height:9237;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" strokecolor="#823b0b [1605]">
                  <v:stroke dashstyle="dashDot" endarrow="classic"/>
                </v:shape>
                <v:shape id="Straight Arrow Connector 1963913737" o:spid="_x0000_s1211" type="#_x0000_t32" style="position:absolute;left:51863;top:26973;width:102;height:15905;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" strokecolor="#823b0b [1605]">
                  <v:stroke dashstyle="dashDot" endarrow="classic"/>
                </v:shape>
                <v:shape id="Straight Arrow Connector 1507378302" o:spid="_x0000_s1212" type="#_x0000_t32" style="position:absolute;left:51855;top:22309;width:8;height:1889;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" strokecolor="#823b0b [1605]">
                  <v:stroke dashstyle="dashDot" endarrow="classic"/>
                </v:shape>
                <v:shape id="Text Box 62" o:spid="_x0000_s1213" type="#_x0000_t202" style="position:absolute;left:35747;top:37556;width:8553;height:25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" filled="f" stroked="f">
                  <v:textbox>
                    <w:txbxContent>
                      <w:p w14:paraId="4F7E62AB" w14:textId="77777777" w:rsidR="000D5CA4" w:rsidRDefault="000D5CA4" w:rsidP="000D5CA4">
                        <w:pPr>
                          <w:jc w:val="center"/>
                          <w:rPr>
                            <w:color w:val="843C0C"/>
                            <w:sz w:val="20"/>
                            <w:szCs w:val="20"/>
                          </w:rPr>
                        </w:pPr>
                        <w:r>
                          <w:rPr>
                            <w:color w:val="843C0C"/>
                            <w:sz w:val="20"/>
                            <w:szCs w:val="20"/>
                          </w:rPr>
                          <w:t>Bùn dư</w:t>
                        </w:r>
                      </w:p>
                    </w:txbxContent>
                  </v:textbox>
                </v:shape>
                <v:shape id="Text Box 62" o:spid="_x0000_s1214" type="#_x0000_t202" style="position:absolute;left:49720;top:33225;width:8554;height:25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" filled="f" stroked="f">
                  <v:textbox>
                    <w:txbxContent>
                      <w:p w14:paraId="041B5D07" w14:textId="77777777" w:rsidR="000D5CA4" w:rsidRDefault="000D5CA4" w:rsidP="000D5CA4">
                        <w:pPr>
                          <w:jc w:val="center"/>
                          <w:rPr>
                            <w:color w:val="843C0C"/>
                            <w:sz w:val="20"/>
                            <w:szCs w:val="20"/>
                          </w:rPr>
                        </w:pPr>
                        <w:r>
                          <w:rPr>
                            <w:color w:val="843C0C"/>
                            <w:sz w:val="20"/>
                            <w:szCs w:val="20"/>
                          </w:rPr>
                          <w:t>Bùn dư</w:t>
                        </w:r>
                      </w:p>
                    </w:txbxContent>
                  </v:textbox>
                </v:shape>
                <v:shape id="Straight Arrow Connector 1903450155" o:spid="_x0000_s1215" type="#_x0000_t32" style="position:absolute;left:5392;top:13042;width:1551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" strokecolor="#c00000" strokeweight="1pt">
                  <v:stroke dashstyle="3 1" endarrow="classic" joinstyle="miter"/>
                </v:shape>
                <v:shape id="Text Box 62" o:spid="_x0000_s1216" type="#_x0000_t202" style="position:absolute;left:40120;top:47173;width:8547;height:25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" filled="f" stroked="f">
                  <v:textbox>
                    <w:txbxContent>
                      <w:p w14:paraId="487AE475" w14:textId="77777777" w:rsidR="00B36EA3" w:rsidRDefault="00B36EA3" w:rsidP="00B36EA3">
                        <w:pPr>
                          <w:jc w:val="center"/>
                          <w:rPr>
                            <w:color w:val="843C0C"/>
                            <w:sz w:val="20"/>
                            <w:szCs w:val="20"/>
                          </w:rPr>
                        </w:pPr>
                        <w:r>
                          <w:rPr>
                            <w:color w:val="843C0C"/>
                            <w:sz w:val="20"/>
                            <w:szCs w:val="20"/>
                          </w:rPr>
                          <w:t>Bùn dư</w:t>
                        </w:r>
                      </w:p>
                    </w:txbxContent>
                  </v:textbox>
                </v:shape>
                <v:shape id="Straight Arrow Connector 444208150" o:spid="_x0000_s1217" type="#_x0000_t32" style="position:absolute;left:10436;top:30330;width:7996;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" strokecolor="#90c">
                  <v:stroke dashstyle="dash" endarrow="classic"/>
                </v:shape>
                <v:shape id="Text Box 62" o:spid="_x0000_s1218" type="#_x0000_t202" style="position:absolute;left:10647;top:28105;width:7226;height:27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" filled="f" stroked="f">
                  <v:textbox>
                    <w:txbxContent>
                      <w:p w14:paraId="3424FACD" w14:textId="77777777" w:rsidR="00D276EA" w:rsidRDefault="00D276EA" w:rsidP="00D276EA">
                        <w:pPr>
                          <w:jc w:val="center"/>
                          <w:rPr>
                            <w:i/>
                            <w:iCs/>
                            <w:color w:val="9900CC"/>
                          </w:rPr>
                        </w:pPr>
                        <w:r>
                          <w:rPr>
                            <w:i/>
                            <w:iCs/>
                            <w:color w:val="9900CC"/>
                          </w:rPr>
                          <w:t>Sục khí</w:t>
                        </w:r>
                      </w:p>
                    </w:txbxContent>
                  </v:textbox>
                </v:shape>
                <v:shape id="Straight Arrow Connector 1666120053" o:spid="_x0000_s1219" type="#_x0000_t32" style="position:absolute;left:60893;top:20920;width:0;height:2324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" strokecolor="#2e74b5 [2404]" strokeweight="1pt">
                  <v:stroke dashstyle="1 1" endarrow="classic" joinstyle="miter"/>
                </v:shape>
                <v:shape id="Straight Arrow Connector 1112367397" o:spid="_x0000_s1220" type="#_x0000_t32" style="position:absolute;left:59741;top:44266;width:1291;height:2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" strokecolor="#2e74b5 [2404]" strokeweight="1pt">
                  <v:stroke dashstyle="1 1" endarrow="classic" joinstyle="miter"/>
                </v:shape>
                <v:shape id="Straight Arrow Connector 735579069" o:spid="_x0000_s1221" type="#_x0000_t32" style="position:absolute;left:58752;top:25585;width:2138;height: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" strokecolor="#2e74b5 [2404]" strokeweight="1pt">
                  <v:stroke dashstyle="1 1" endarrow="classic" joinstyle="miter"/>
                </v:shape>
                <v:shape id="AutoShape 47" o:spid="_x0000_s1222" type="#_x0000_t32" style="position:absolute;left:13533;top:34991;width:744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" strokecolor="#90c">
                  <v:stroke dashstyle="dash" endarrow="classic"/>
                </v:shape>
                <v:shape id="Text Box 48" o:spid="_x0000_s1223" type="#_x0000_t202" style="position:absolute;left:13190;top:32737;width:7226;height:27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" filled="f" stroked="f">
                  <v:textbox>
                    <w:txbxContent>
                      <w:p w14:paraId="1AAFBB28" w14:textId="77777777" w:rsidR="002B1435" w:rsidRDefault="002B1435" w:rsidP="002B1435">
                        <w:pPr>
                          <w:jc w:val="center"/>
                          <w:rPr>
                            <w:i/>
                            <w:iCs/>
                            <w:color w:val="9900CC"/>
                          </w:rPr>
                        </w:pPr>
                        <w:r>
                          <w:rPr>
                            <w:i/>
                            <w:iCs/>
                            <w:color w:val="9900CC"/>
                          </w:rPr>
                          <w:t>PAM</w:t>
                        </w:r>
                      </w:p>
                    </w:txbxContent>
                  </v:textbox>
                </v:shape>
                <w10:anchorlock/>
              </v:group>
            </w:pict>
          </mc:Fallback>
        </mc:AlternateContent>
      </w:r>
    </w:p>
    <w:p w14:paraId="0DE87AFB" w14:textId="57CCA760" w:rsidR="00FB10C8" w:rsidRPr="003650F4" w:rsidRDefault="00E644D9" w:rsidP="00A44F3C">
      <w:pPr>
        <w:spacing w:before="60" w:after="60"/>
        <w:jc w:val="center"/>
        <w:rPr>
          <w:sz w:val="26"/>
          <w:szCs w:val="26"/>
        </w:rPr>
      </w:pPr>
      <w:bookmarkStart w:id="266" w:name="_Toc150278684"/>
      <w:r w:rsidRPr="003650F4">
        <w:rPr>
          <w:b/>
          <w:bCs/>
          <w:sz w:val="26"/>
          <w:szCs w:val="26"/>
        </w:rPr>
        <w:t>Hình 3.</w:t>
      </w:r>
      <w:r w:rsidR="00AE1980" w:rsidRPr="003650F4">
        <w:rPr>
          <w:b/>
          <w:bCs/>
          <w:sz w:val="26"/>
          <w:szCs w:val="26"/>
        </w:rPr>
        <w:fldChar w:fldCharType="begin"/>
      </w:r>
      <w:r w:rsidR="00AE1980" w:rsidRPr="003650F4">
        <w:rPr>
          <w:b/>
          <w:bCs/>
          <w:sz w:val="26"/>
          <w:szCs w:val="26"/>
        </w:rPr>
        <w:instrText xml:space="preserve"> SEQ Hình_3. \* ARABIC </w:instrText>
      </w:r>
      <w:r w:rsidR="00AE1980" w:rsidRPr="003650F4">
        <w:rPr>
          <w:b/>
          <w:bCs/>
          <w:sz w:val="26"/>
          <w:szCs w:val="26"/>
        </w:rPr>
        <w:fldChar w:fldCharType="separate"/>
      </w:r>
      <w:r w:rsidR="003650F4">
        <w:rPr>
          <w:b/>
          <w:bCs/>
          <w:noProof/>
          <w:sz w:val="26"/>
          <w:szCs w:val="26"/>
        </w:rPr>
        <w:t>1</w:t>
      </w:r>
      <w:r w:rsidR="00AE1980" w:rsidRPr="003650F4">
        <w:rPr>
          <w:b/>
          <w:bCs/>
          <w:noProof/>
          <w:sz w:val="26"/>
          <w:szCs w:val="26"/>
        </w:rPr>
        <w:fldChar w:fldCharType="end"/>
      </w:r>
      <w:r w:rsidRPr="003650F4">
        <w:rPr>
          <w:b/>
          <w:bCs/>
          <w:sz w:val="26"/>
          <w:szCs w:val="26"/>
        </w:rPr>
        <w:t xml:space="preserve"> </w:t>
      </w:r>
      <w:r w:rsidRPr="003650F4">
        <w:rPr>
          <w:sz w:val="26"/>
          <w:szCs w:val="26"/>
        </w:rPr>
        <w:t>Sơ đồ công nghệ xử lý nước thải</w:t>
      </w:r>
      <w:r w:rsidR="00E90548" w:rsidRPr="003650F4">
        <w:rPr>
          <w:sz w:val="26"/>
          <w:szCs w:val="26"/>
        </w:rPr>
        <w:t xml:space="preserve">, công suất </w:t>
      </w:r>
      <w:r w:rsidR="00D052C5" w:rsidRPr="003650F4">
        <w:rPr>
          <w:sz w:val="26"/>
          <w:szCs w:val="26"/>
        </w:rPr>
        <w:t>xử lý modul 1 là 2.850</w:t>
      </w:r>
      <w:r w:rsidR="00D00E05" w:rsidRPr="003650F4">
        <w:rPr>
          <w:sz w:val="26"/>
          <w:szCs w:val="26"/>
        </w:rPr>
        <w:t xml:space="preserve"> m³/ngày.đêm</w:t>
      </w:r>
      <w:bookmarkEnd w:id="266"/>
    </w:p>
    <w:p w14:paraId="2AC2B565" w14:textId="77777777" w:rsidR="00D06A05" w:rsidRPr="003650F4" w:rsidRDefault="00D06A05" w:rsidP="00A44F3C">
      <w:pPr>
        <w:spacing w:before="60" w:after="60"/>
        <w:jc w:val="both"/>
        <w:rPr>
          <w:b/>
          <w:sz w:val="26"/>
          <w:szCs w:val="26"/>
          <w:highlight w:val="white"/>
          <w:lang w:val="vi-VN"/>
        </w:rPr>
      </w:pPr>
      <w:r w:rsidRPr="003650F4">
        <w:rPr>
          <w:b/>
          <w:sz w:val="26"/>
          <w:szCs w:val="26"/>
          <w:highlight w:val="white"/>
          <w:lang w:val="vi-VN"/>
        </w:rPr>
        <w:t>Thuyết minh quy trình:</w:t>
      </w:r>
    </w:p>
    <w:p w14:paraId="0AB59EBD" w14:textId="77777777" w:rsidR="00E90548" w:rsidRPr="003650F4" w:rsidRDefault="00930502">
      <w:pPr>
        <w:numPr>
          <w:ilvl w:val="0"/>
          <w:numId w:val="52"/>
        </w:numPr>
        <w:spacing w:before="60" w:after="60"/>
        <w:ind w:left="284" w:hanging="284"/>
        <w:rPr>
          <w:iCs/>
          <w:sz w:val="26"/>
          <w:szCs w:val="26"/>
        </w:rPr>
      </w:pPr>
      <w:r w:rsidRPr="003650F4">
        <w:rPr>
          <w:iCs/>
          <w:sz w:val="26"/>
          <w:szCs w:val="26"/>
        </w:rPr>
        <w:t xml:space="preserve">Thiết bị tách rác </w:t>
      </w:r>
    </w:p>
    <w:p w14:paraId="7497713A" w14:textId="77777777" w:rsidR="00930502" w:rsidRPr="003650F4" w:rsidRDefault="00930502" w:rsidP="00A44F3C">
      <w:pPr>
        <w:spacing w:before="60" w:after="60"/>
        <w:ind w:firstLine="426"/>
        <w:jc w:val="both"/>
        <w:rPr>
          <w:sz w:val="26"/>
          <w:szCs w:val="26"/>
        </w:rPr>
      </w:pPr>
      <w:r w:rsidRPr="003650F4">
        <w:rPr>
          <w:sz w:val="26"/>
          <w:szCs w:val="26"/>
        </w:rPr>
        <w:t>Thiết bị tách rác có nhiệm vụ tách các vật chất rắn ra khỏi dòng nước thải để bảo vệ các thiết bị hoạt động tại các công trình xử lý phía sau. Nước thải sau khi qua thiết bị tách rác sẽ được dẫn qua bể thu gom.</w:t>
      </w:r>
    </w:p>
    <w:p w14:paraId="70DFC397" w14:textId="77777777" w:rsidR="00A44B2E" w:rsidRPr="003650F4" w:rsidRDefault="00A44B2E">
      <w:pPr>
        <w:numPr>
          <w:ilvl w:val="0"/>
          <w:numId w:val="52"/>
        </w:numPr>
        <w:spacing w:before="120" w:after="120"/>
        <w:ind w:left="284" w:hanging="284"/>
        <w:rPr>
          <w:iCs/>
          <w:sz w:val="26"/>
          <w:szCs w:val="26"/>
        </w:rPr>
      </w:pPr>
      <w:r w:rsidRPr="003650F4">
        <w:rPr>
          <w:iCs/>
          <w:sz w:val="26"/>
          <w:szCs w:val="26"/>
        </w:rPr>
        <w:lastRenderedPageBreak/>
        <w:t>Bể thu gom</w:t>
      </w:r>
    </w:p>
    <w:p w14:paraId="535F6C12" w14:textId="77777777" w:rsidR="00E90548" w:rsidRPr="003650F4" w:rsidRDefault="00A44B2E" w:rsidP="006123CF">
      <w:pPr>
        <w:spacing w:before="120" w:after="120"/>
        <w:ind w:firstLine="426"/>
        <w:jc w:val="both"/>
        <w:rPr>
          <w:sz w:val="26"/>
          <w:szCs w:val="26"/>
          <w:lang w:val="vi-VN"/>
        </w:rPr>
      </w:pPr>
      <w:r w:rsidRPr="003650F4">
        <w:rPr>
          <w:sz w:val="26"/>
          <w:szCs w:val="26"/>
        </w:rPr>
        <w:t>Bể thu gom có tác dụng tận dụng cao trình, tiếp nhận nước thải từ các khu vực khác nhau và ổn định lưu lượng nước thải trong bể trước khi bơm về công trình đơn vị xử lý phía sau để tiếp tục xử lý. B</w:t>
      </w:r>
      <w:r w:rsidR="00E90548" w:rsidRPr="003650F4">
        <w:rPr>
          <w:sz w:val="26"/>
          <w:szCs w:val="26"/>
          <w:lang w:val="vi-VN"/>
        </w:rPr>
        <w:t>ơm</w:t>
      </w:r>
      <w:r w:rsidRPr="003650F4">
        <w:rPr>
          <w:sz w:val="26"/>
          <w:szCs w:val="26"/>
        </w:rPr>
        <w:t xml:space="preserve"> nước</w:t>
      </w:r>
      <w:r w:rsidR="00E90548" w:rsidRPr="003650F4">
        <w:rPr>
          <w:sz w:val="26"/>
          <w:szCs w:val="26"/>
          <w:lang w:val="vi-VN"/>
        </w:rPr>
        <w:t xml:space="preserve"> được điều khiển tự động theo phao mực nước tại </w:t>
      </w:r>
      <w:r w:rsidRPr="003650F4">
        <w:rPr>
          <w:sz w:val="26"/>
          <w:szCs w:val="26"/>
        </w:rPr>
        <w:t xml:space="preserve">bể thu </w:t>
      </w:r>
      <w:r w:rsidR="00E90548" w:rsidRPr="003650F4">
        <w:rPr>
          <w:sz w:val="26"/>
          <w:szCs w:val="26"/>
          <w:lang w:val="vi-VN"/>
        </w:rPr>
        <w:t>gom.</w:t>
      </w:r>
    </w:p>
    <w:p w14:paraId="0EC1BDE4" w14:textId="77777777" w:rsidR="00FC0F1A" w:rsidRPr="003650F4" w:rsidRDefault="00FC0F1A" w:rsidP="006123CF">
      <w:pPr>
        <w:tabs>
          <w:tab w:val="left" w:pos="993"/>
        </w:tabs>
        <w:spacing w:before="120" w:after="120"/>
        <w:ind w:firstLine="426"/>
        <w:jc w:val="both"/>
        <w:rPr>
          <w:sz w:val="26"/>
          <w:szCs w:val="26"/>
        </w:rPr>
      </w:pPr>
      <w:r w:rsidRPr="003650F4">
        <w:rPr>
          <w:sz w:val="26"/>
          <w:szCs w:val="26"/>
        </w:rPr>
        <w:t xml:space="preserve">Bể </w:t>
      </w:r>
      <w:r w:rsidRPr="003650F4">
        <w:rPr>
          <w:sz w:val="26"/>
          <w:szCs w:val="26"/>
          <w:lang w:val="vi-VN"/>
        </w:rPr>
        <w:t>thu gom</w:t>
      </w:r>
      <w:r w:rsidRPr="003650F4">
        <w:rPr>
          <w:sz w:val="26"/>
          <w:szCs w:val="26"/>
        </w:rPr>
        <w:t xml:space="preserve"> còn có nhiệm vụ lưu chứa nước khi hệ thống xử lý nước thải gặp sự cố. </w:t>
      </w:r>
    </w:p>
    <w:p w14:paraId="399E9504" w14:textId="77777777" w:rsidR="008A009D" w:rsidRPr="003650F4" w:rsidRDefault="008A009D">
      <w:pPr>
        <w:numPr>
          <w:ilvl w:val="0"/>
          <w:numId w:val="52"/>
        </w:numPr>
        <w:spacing w:before="120" w:after="120"/>
        <w:ind w:left="284" w:hanging="284"/>
        <w:rPr>
          <w:iCs/>
          <w:sz w:val="26"/>
          <w:szCs w:val="26"/>
        </w:rPr>
      </w:pPr>
      <w:r w:rsidRPr="003650F4">
        <w:rPr>
          <w:iCs/>
          <w:sz w:val="26"/>
          <w:szCs w:val="26"/>
        </w:rPr>
        <w:t>Bể lắng sơ bộ</w:t>
      </w:r>
    </w:p>
    <w:p w14:paraId="13C79558" w14:textId="3016324F" w:rsidR="00A05B04" w:rsidRPr="003650F4" w:rsidRDefault="00F57835" w:rsidP="006123CF">
      <w:pPr>
        <w:spacing w:before="120" w:after="120"/>
        <w:ind w:firstLine="426"/>
        <w:jc w:val="both"/>
        <w:rPr>
          <w:sz w:val="26"/>
          <w:szCs w:val="26"/>
        </w:rPr>
      </w:pPr>
      <w:r w:rsidRPr="003650F4">
        <w:rPr>
          <w:sz w:val="26"/>
          <w:szCs w:val="26"/>
        </w:rPr>
        <w:t xml:space="preserve">Tại bể lắng sơ bộ nước thải, hóa chất </w:t>
      </w:r>
      <w:r w:rsidR="00B53875" w:rsidRPr="003650F4">
        <w:rPr>
          <w:sz w:val="26"/>
          <w:szCs w:val="26"/>
        </w:rPr>
        <w:t xml:space="preserve">NaOH, </w:t>
      </w:r>
      <w:r w:rsidR="00BE7769" w:rsidRPr="003650F4">
        <w:rPr>
          <w:sz w:val="26"/>
          <w:szCs w:val="26"/>
        </w:rPr>
        <w:t>H</w:t>
      </w:r>
      <w:r w:rsidR="00BE7769" w:rsidRPr="003650F4">
        <w:rPr>
          <w:sz w:val="26"/>
          <w:szCs w:val="26"/>
          <w:vertAlign w:val="subscript"/>
        </w:rPr>
        <w:t>2</w:t>
      </w:r>
      <w:r w:rsidR="00BE7769" w:rsidRPr="003650F4">
        <w:rPr>
          <w:sz w:val="26"/>
          <w:szCs w:val="26"/>
        </w:rPr>
        <w:t>SO</w:t>
      </w:r>
      <w:r w:rsidR="00BE7769" w:rsidRPr="003650F4">
        <w:rPr>
          <w:sz w:val="26"/>
          <w:szCs w:val="26"/>
          <w:vertAlign w:val="subscript"/>
        </w:rPr>
        <w:t>4</w:t>
      </w:r>
      <w:r w:rsidR="00BE7769" w:rsidRPr="003650F4">
        <w:rPr>
          <w:sz w:val="26"/>
          <w:szCs w:val="26"/>
        </w:rPr>
        <w:t>,</w:t>
      </w:r>
      <w:r w:rsidR="00BE7769" w:rsidRPr="003650F4">
        <w:rPr>
          <w:sz w:val="26"/>
          <w:szCs w:val="26"/>
          <w:vertAlign w:val="subscript"/>
        </w:rPr>
        <w:t xml:space="preserve"> </w:t>
      </w:r>
      <w:r w:rsidR="00B53875" w:rsidRPr="003650F4">
        <w:rPr>
          <w:sz w:val="26"/>
          <w:szCs w:val="26"/>
        </w:rPr>
        <w:t>Ca(OH)</w:t>
      </w:r>
      <w:r w:rsidR="00B53875" w:rsidRPr="003650F4">
        <w:rPr>
          <w:sz w:val="26"/>
          <w:szCs w:val="26"/>
          <w:vertAlign w:val="subscript"/>
        </w:rPr>
        <w:t>2</w:t>
      </w:r>
      <w:r w:rsidR="00B53875" w:rsidRPr="003650F4">
        <w:rPr>
          <w:sz w:val="26"/>
          <w:szCs w:val="26"/>
        </w:rPr>
        <w:t xml:space="preserve">, </w:t>
      </w:r>
      <w:r w:rsidRPr="003650F4">
        <w:rPr>
          <w:sz w:val="26"/>
          <w:szCs w:val="26"/>
        </w:rPr>
        <w:t>FeSO</w:t>
      </w:r>
      <w:r w:rsidRPr="003650F4">
        <w:rPr>
          <w:sz w:val="26"/>
          <w:szCs w:val="26"/>
          <w:vertAlign w:val="subscript"/>
        </w:rPr>
        <w:t>4</w:t>
      </w:r>
      <w:r w:rsidRPr="003650F4">
        <w:rPr>
          <w:sz w:val="26"/>
          <w:szCs w:val="26"/>
        </w:rPr>
        <w:t>.7H</w:t>
      </w:r>
      <w:r w:rsidRPr="003650F4">
        <w:rPr>
          <w:sz w:val="26"/>
          <w:szCs w:val="26"/>
          <w:vertAlign w:val="subscript"/>
        </w:rPr>
        <w:t>2</w:t>
      </w:r>
      <w:r w:rsidRPr="003650F4">
        <w:rPr>
          <w:sz w:val="26"/>
          <w:szCs w:val="26"/>
        </w:rPr>
        <w:t>O, PAM</w:t>
      </w:r>
      <w:r w:rsidRPr="003650F4">
        <w:rPr>
          <w:i/>
          <w:vertAlign w:val="subscript"/>
        </w:rPr>
        <w:t xml:space="preserve"> </w:t>
      </w:r>
      <w:r w:rsidRPr="003650F4">
        <w:rPr>
          <w:sz w:val="26"/>
          <w:szCs w:val="26"/>
        </w:rPr>
        <w:t>và chất khử màu lần lượt được châm vào bể</w:t>
      </w:r>
      <w:r w:rsidR="00C52428" w:rsidRPr="003650F4">
        <w:rPr>
          <w:sz w:val="26"/>
          <w:szCs w:val="26"/>
        </w:rPr>
        <w:t xml:space="preserve"> để điều chỉnh pH và keo tụ - kết bông các chất rắn lơ lửng trong nước thải</w:t>
      </w:r>
      <w:r w:rsidRPr="003650F4">
        <w:rPr>
          <w:sz w:val="26"/>
          <w:szCs w:val="26"/>
        </w:rPr>
        <w:t xml:space="preserve">. Đồng thời, cánh khuấy được thiết kế với vận tốc khuấy phù hợp nhằm tạo ra dòng chảy xoáy rối khuấy trộn hoàn toàn hóa chất với dòng nước thải để cho quá trình phản ứng xảy ra nhanh hơn. Nhờ có chất keo tụ và chất trợ lắng mà các bông cặn hình thành kết dính với nhau tạo thành những bông cặn lớn hơn, có tỉ trọng lớn hơn tỉ trọng của nước nhiều lần nên rất dễ lắng xuống đáy bể và tách ra khỏi dòng nước thải. Nước thải sau đó tự chảy qua bể điều hòa </w:t>
      </w:r>
      <w:r w:rsidR="00A556AA" w:rsidRPr="003650F4">
        <w:rPr>
          <w:sz w:val="26"/>
          <w:szCs w:val="26"/>
        </w:rPr>
        <w:t>tiền</w:t>
      </w:r>
      <w:r w:rsidRPr="003650F4">
        <w:rPr>
          <w:sz w:val="26"/>
          <w:szCs w:val="26"/>
        </w:rPr>
        <w:t xml:space="preserve"> sinh học.</w:t>
      </w:r>
    </w:p>
    <w:p w14:paraId="6AB9111B" w14:textId="77777777" w:rsidR="00E90548" w:rsidRPr="003650F4" w:rsidRDefault="00E90548">
      <w:pPr>
        <w:numPr>
          <w:ilvl w:val="0"/>
          <w:numId w:val="52"/>
        </w:numPr>
        <w:spacing w:before="120" w:after="120"/>
        <w:ind w:left="284" w:hanging="284"/>
        <w:rPr>
          <w:iCs/>
          <w:sz w:val="26"/>
          <w:szCs w:val="26"/>
        </w:rPr>
      </w:pPr>
      <w:r w:rsidRPr="003650F4">
        <w:rPr>
          <w:iCs/>
          <w:sz w:val="26"/>
          <w:szCs w:val="26"/>
        </w:rPr>
        <w:t>Bể điều hòa</w:t>
      </w:r>
      <w:r w:rsidR="0023066C" w:rsidRPr="003650F4">
        <w:rPr>
          <w:iCs/>
          <w:sz w:val="26"/>
          <w:szCs w:val="26"/>
        </w:rPr>
        <w:t xml:space="preserve"> </w:t>
      </w:r>
      <w:r w:rsidR="001E440D" w:rsidRPr="003650F4">
        <w:rPr>
          <w:iCs/>
          <w:sz w:val="26"/>
          <w:szCs w:val="26"/>
        </w:rPr>
        <w:t>tiền</w:t>
      </w:r>
      <w:r w:rsidR="0023066C" w:rsidRPr="003650F4">
        <w:rPr>
          <w:iCs/>
          <w:sz w:val="26"/>
          <w:szCs w:val="26"/>
        </w:rPr>
        <w:t xml:space="preserve"> sinh học </w:t>
      </w:r>
    </w:p>
    <w:p w14:paraId="58D2253B" w14:textId="77777777" w:rsidR="002C6360" w:rsidRPr="003650F4" w:rsidRDefault="002C6360" w:rsidP="006123CF">
      <w:pPr>
        <w:spacing w:before="120" w:after="120"/>
        <w:ind w:firstLine="426"/>
        <w:jc w:val="both"/>
        <w:rPr>
          <w:rFonts w:ascii="TimesNewRomanPSMT" w:hAnsi="TimesNewRomanPSMT"/>
          <w:sz w:val="26"/>
          <w:szCs w:val="26"/>
        </w:rPr>
      </w:pPr>
      <w:r w:rsidRPr="003650F4">
        <w:rPr>
          <w:rFonts w:ascii="TimesNewRomanPSMT" w:hAnsi="TimesNewRomanPSMT"/>
          <w:sz w:val="26"/>
          <w:szCs w:val="26"/>
        </w:rPr>
        <w:t>Khi vào bể, nước thải di chuyển với vận tốc thấp nên các loại cặn sẽ dễ dàng lắng xuống</w:t>
      </w:r>
      <w:r w:rsidRPr="003650F4">
        <w:rPr>
          <w:rFonts w:ascii="TimesNewRomanPSMT" w:hAnsi="TimesNewRomanPSMT"/>
          <w:sz w:val="26"/>
          <w:szCs w:val="26"/>
        </w:rPr>
        <w:br/>
        <w:t>đáy. Các chất hữu cơ trong nước thải sẽ bị các vi sinh vật hấp thụ và oxy hóa để tạo ra sinh</w:t>
      </w:r>
      <w:r w:rsidRPr="003650F4">
        <w:rPr>
          <w:rFonts w:ascii="TimesNewRomanPSMT" w:hAnsi="TimesNewRomanPSMT"/>
          <w:sz w:val="26"/>
          <w:szCs w:val="26"/>
        </w:rPr>
        <w:br/>
        <w:t>khối của nó, CO</w:t>
      </w:r>
      <w:r w:rsidRPr="003650F4">
        <w:rPr>
          <w:rFonts w:ascii="TimesNewRomanPSMT" w:hAnsi="TimesNewRomanPSMT"/>
          <w:sz w:val="18"/>
          <w:szCs w:val="18"/>
        </w:rPr>
        <w:t>2</w:t>
      </w:r>
      <w:r w:rsidRPr="003650F4">
        <w:rPr>
          <w:rFonts w:ascii="TimesNewRomanPSMT" w:hAnsi="TimesNewRomanPSMT"/>
          <w:sz w:val="26"/>
          <w:szCs w:val="26"/>
        </w:rPr>
        <w:t>, các muối Nitrat, Nitrit,…, các hợp chất Nitơ, Photpho sẽ được tảo sử dụng</w:t>
      </w:r>
      <w:r w:rsidRPr="003650F4">
        <w:rPr>
          <w:rFonts w:ascii="TimesNewRomanPSMT" w:hAnsi="TimesNewRomanPSMT"/>
          <w:sz w:val="26"/>
          <w:szCs w:val="26"/>
        </w:rPr>
        <w:br/>
        <w:t>trong quá trình quang hợp, giải phóng oxy cung cấp quá trình oxy hóa các chất hữu cơ của vi</w:t>
      </w:r>
      <w:r w:rsidRPr="003650F4">
        <w:rPr>
          <w:rFonts w:ascii="TimesNewRomanPSMT" w:hAnsi="TimesNewRomanPSMT"/>
          <w:sz w:val="26"/>
          <w:szCs w:val="26"/>
        </w:rPr>
        <w:br/>
        <w:t>khuẩn. Trong bể xảy ra 2 quá trình song song là xử lý hiếu khí ở lớp nước tầng mặt và xử lý</w:t>
      </w:r>
      <w:r w:rsidRPr="003650F4">
        <w:rPr>
          <w:rFonts w:ascii="TimesNewRomanPSMT" w:hAnsi="TimesNewRomanPSMT"/>
          <w:sz w:val="26"/>
          <w:szCs w:val="26"/>
        </w:rPr>
        <w:br/>
        <w:t>kị khí ở lớp cặn tầng dưới với lớp nước trung gian ở giữa.</w:t>
      </w:r>
    </w:p>
    <w:p w14:paraId="10EB1BE8" w14:textId="77777777" w:rsidR="002C6360" w:rsidRPr="003650F4" w:rsidRDefault="002C6360" w:rsidP="006123CF">
      <w:pPr>
        <w:spacing w:before="120" w:after="120"/>
        <w:ind w:firstLine="426"/>
        <w:jc w:val="both"/>
        <w:rPr>
          <w:rFonts w:ascii="TimesNewRomanPSMT" w:hAnsi="TimesNewRomanPSMT"/>
          <w:sz w:val="26"/>
          <w:szCs w:val="26"/>
        </w:rPr>
      </w:pPr>
      <w:r w:rsidRPr="003650F4">
        <w:rPr>
          <w:rFonts w:ascii="SymbolMT" w:hAnsi="SymbolMT"/>
          <w:sz w:val="20"/>
          <w:szCs w:val="20"/>
        </w:rPr>
        <w:t xml:space="preserve">+ </w:t>
      </w:r>
      <w:r w:rsidRPr="003650F4">
        <w:rPr>
          <w:rFonts w:ascii="TimesNewRomanPSMT" w:hAnsi="TimesNewRomanPSMT"/>
          <w:sz w:val="26"/>
          <w:szCs w:val="26"/>
        </w:rPr>
        <w:t>Ở quá trình hiếu khí, sinh vật hiếu khí hoạt động nhờ sự khuếch tán oxy từ không khí</w:t>
      </w:r>
      <w:r w:rsidRPr="003650F4">
        <w:rPr>
          <w:rFonts w:ascii="TimesNewRomanPSMT" w:hAnsi="TimesNewRomanPSMT"/>
          <w:sz w:val="26"/>
          <w:szCs w:val="26"/>
        </w:rPr>
        <w:br/>
        <w:t>vào nước ở độ sâu từ 0,3 – 0,5 mét. Các loại thực vật như tảo sử dụng oxy và chất hữu</w:t>
      </w:r>
      <w:r w:rsidRPr="003650F4">
        <w:rPr>
          <w:rFonts w:ascii="TimesNewRomanPSMT" w:hAnsi="TimesNewRomanPSMT"/>
          <w:sz w:val="26"/>
          <w:szCs w:val="26"/>
        </w:rPr>
        <w:br/>
        <w:t>cơ trong chất thải để quang hợp và phát triển.</w:t>
      </w:r>
    </w:p>
    <w:p w14:paraId="269A5419" w14:textId="77777777" w:rsidR="002C6360" w:rsidRPr="003650F4" w:rsidRDefault="002C6360" w:rsidP="006123CF">
      <w:pPr>
        <w:spacing w:before="120" w:after="120"/>
        <w:ind w:firstLine="426"/>
        <w:jc w:val="both"/>
        <w:rPr>
          <w:rFonts w:ascii="TimesNewRomanPSMT" w:hAnsi="TimesNewRomanPSMT"/>
          <w:sz w:val="26"/>
          <w:szCs w:val="26"/>
        </w:rPr>
      </w:pPr>
      <w:r w:rsidRPr="003650F4">
        <w:rPr>
          <w:rFonts w:ascii="SymbolMT" w:hAnsi="SymbolMT"/>
          <w:sz w:val="20"/>
          <w:szCs w:val="20"/>
        </w:rPr>
        <w:t xml:space="preserve">+ </w:t>
      </w:r>
      <w:r w:rsidRPr="003650F4">
        <w:rPr>
          <w:rFonts w:ascii="TimesNewRomanPSMT" w:hAnsi="TimesNewRomanPSMT"/>
          <w:sz w:val="26"/>
          <w:szCs w:val="26"/>
        </w:rPr>
        <w:t>Ở quá trình kỵ khí, các vi sinh vật kị khí sẽ phân hủy metan cặn lắng từ quá trình lắng</w:t>
      </w:r>
      <w:r w:rsidRPr="003650F4">
        <w:rPr>
          <w:rFonts w:ascii="TimesNewRomanPSMT" w:hAnsi="TimesNewRomanPSMT"/>
          <w:sz w:val="26"/>
          <w:szCs w:val="26"/>
        </w:rPr>
        <w:br/>
        <w:t>cặn của nước thải trong hồ. Các vi sinh vật kị khí sẽ làm giảm mạnh lượng N, P, K trong</w:t>
      </w:r>
      <w:r w:rsidRPr="003650F4">
        <w:rPr>
          <w:rFonts w:ascii="TimesNewRomanPSMT" w:hAnsi="TimesNewRomanPSMT"/>
          <w:sz w:val="26"/>
          <w:szCs w:val="26"/>
        </w:rPr>
        <w:br/>
        <w:t>nước thải và giải phóng CO</w:t>
      </w:r>
      <w:r w:rsidRPr="003650F4">
        <w:rPr>
          <w:rFonts w:ascii="TimesNewRomanPSMT" w:hAnsi="TimesNewRomanPSMT"/>
          <w:sz w:val="18"/>
          <w:szCs w:val="18"/>
        </w:rPr>
        <w:t>2</w:t>
      </w:r>
      <w:r w:rsidRPr="003650F4">
        <w:rPr>
          <w:rFonts w:ascii="TimesNewRomanPSMT" w:hAnsi="TimesNewRomanPSMT"/>
          <w:sz w:val="26"/>
          <w:szCs w:val="26"/>
        </w:rPr>
        <w:t>, NH</w:t>
      </w:r>
      <w:r w:rsidRPr="003650F4">
        <w:rPr>
          <w:rFonts w:ascii="TimesNewRomanPSMT" w:hAnsi="TimesNewRomanPSMT"/>
          <w:sz w:val="18"/>
          <w:szCs w:val="18"/>
        </w:rPr>
        <w:t>3</w:t>
      </w:r>
      <w:r w:rsidRPr="003650F4">
        <w:rPr>
          <w:rFonts w:ascii="TimesNewRomanPSMT" w:hAnsi="TimesNewRomanPSMT"/>
          <w:sz w:val="26"/>
          <w:szCs w:val="26"/>
        </w:rPr>
        <w:t>, H</w:t>
      </w:r>
      <w:r w:rsidRPr="003650F4">
        <w:rPr>
          <w:rFonts w:ascii="TimesNewRomanPSMT" w:hAnsi="TimesNewRomanPSMT"/>
          <w:sz w:val="18"/>
          <w:szCs w:val="18"/>
        </w:rPr>
        <w:t>2</w:t>
      </w:r>
      <w:r w:rsidRPr="003650F4">
        <w:rPr>
          <w:rFonts w:ascii="TimesNewRomanPSMT" w:hAnsi="TimesNewRomanPSMT"/>
          <w:sz w:val="26"/>
          <w:szCs w:val="26"/>
        </w:rPr>
        <w:t>S, CH</w:t>
      </w:r>
      <w:r w:rsidRPr="003650F4">
        <w:rPr>
          <w:rFonts w:ascii="TimesNewRomanPSMT" w:hAnsi="TimesNewRomanPSMT"/>
          <w:sz w:val="18"/>
          <w:szCs w:val="18"/>
        </w:rPr>
        <w:t>4</w:t>
      </w:r>
      <w:r w:rsidRPr="003650F4">
        <w:rPr>
          <w:rFonts w:ascii="TimesNewRomanPSMT" w:hAnsi="TimesNewRomanPSMT"/>
          <w:sz w:val="26"/>
          <w:szCs w:val="26"/>
        </w:rPr>
        <w:t>,…</w:t>
      </w:r>
    </w:p>
    <w:p w14:paraId="0998FB22" w14:textId="77777777" w:rsidR="002C6360" w:rsidRPr="003650F4" w:rsidRDefault="002C6360">
      <w:pPr>
        <w:numPr>
          <w:ilvl w:val="0"/>
          <w:numId w:val="52"/>
        </w:numPr>
        <w:spacing w:before="120" w:after="120"/>
        <w:ind w:left="284" w:hanging="284"/>
        <w:rPr>
          <w:iCs/>
          <w:sz w:val="26"/>
          <w:szCs w:val="26"/>
        </w:rPr>
      </w:pPr>
      <w:r w:rsidRPr="003650F4">
        <w:rPr>
          <w:iCs/>
          <w:sz w:val="26"/>
          <w:szCs w:val="26"/>
        </w:rPr>
        <w:t>Bể lắng 1</w:t>
      </w:r>
    </w:p>
    <w:p w14:paraId="4CE6F5BB" w14:textId="2B57BF24" w:rsidR="002C6360" w:rsidRPr="003650F4" w:rsidRDefault="002C6360" w:rsidP="006123CF">
      <w:pPr>
        <w:pStyle w:val="ListParagraph"/>
        <w:spacing w:before="120" w:after="120" w:line="240" w:lineRule="auto"/>
        <w:ind w:left="0" w:firstLine="426"/>
        <w:contextualSpacing w:val="0"/>
        <w:jc w:val="both"/>
        <w:rPr>
          <w:rFonts w:ascii="Times New Roman" w:hAnsi="Times New Roman" w:cs="Times New Roman"/>
          <w:sz w:val="26"/>
          <w:szCs w:val="26"/>
        </w:rPr>
      </w:pPr>
      <w:r w:rsidRPr="003650F4">
        <w:rPr>
          <w:rFonts w:ascii="TimesNewRomanPSMT" w:hAnsi="TimesNewRomanPSMT"/>
          <w:sz w:val="26"/>
          <w:szCs w:val="26"/>
        </w:rPr>
        <w:t xml:space="preserve">Sau bể điều hòa tiền sinh học, nước thải được đưa tới bể lắng 1. </w:t>
      </w:r>
      <w:r w:rsidR="00E863A0" w:rsidRPr="003650F4">
        <w:rPr>
          <w:rFonts w:ascii="Times New Roman" w:hAnsi="Times New Roman" w:cs="Times New Roman"/>
          <w:sz w:val="26"/>
          <w:szCs w:val="26"/>
        </w:rPr>
        <w:t xml:space="preserve">Chức năng của bể này là làm sa lắng các cặn bẩn trong dòng nước thải sau quá trình xử lý hóa lý sơ bộ và tách chúng ra khỏi dòng nước thải. Hóa chất trợ lắng PAM được khuấy trộn chậm với dòng nước thải nhờ cánh khuấy. Motor khuấy giúp cho quá trình hòa trộn giữa hóa chất với nước thải được hoàn toàn nhưng không phá vỡ sự kết dính giữa các bông cặn. Nhờ có chất trợ lắng mà các bông cặn hình thành kết dính với nhau tạo thành những bông cặn lớn hơn, có tỉ trọng lớn hơn tỉ trọng của nước nhiều lần nên rất dễ lắng xuống đáy bể và tách ra khỏi dòng nước thải. </w:t>
      </w:r>
      <w:r w:rsidRPr="003650F4">
        <w:rPr>
          <w:rFonts w:ascii="TimesNewRomanPSMT" w:hAnsi="TimesNewRomanPSMT"/>
          <w:sz w:val="26"/>
          <w:szCs w:val="26"/>
        </w:rPr>
        <w:t xml:space="preserve">Bùn được loại bỏ bằng hệ thống cào bùn, một phần bùn được tuần hoàn về bể điều hòa tiền sinh học, phần bùn dư được đưa đến bể chứa bùn sinh học. Nước thải sau lắng </w:t>
      </w:r>
      <w:r w:rsidR="00D90FD2" w:rsidRPr="003650F4">
        <w:rPr>
          <w:rFonts w:ascii="TimesNewRomanPSMT" w:hAnsi="TimesNewRomanPSMT"/>
          <w:sz w:val="26"/>
          <w:szCs w:val="26"/>
        </w:rPr>
        <w:t>1 tự chảy sang bể trung gian 1</w:t>
      </w:r>
      <w:r w:rsidRPr="003650F4">
        <w:rPr>
          <w:rFonts w:ascii="TimesNewRomanPSMT" w:hAnsi="TimesNewRomanPSMT"/>
          <w:sz w:val="26"/>
          <w:szCs w:val="26"/>
        </w:rPr>
        <w:t>.</w:t>
      </w:r>
    </w:p>
    <w:p w14:paraId="536DF17B" w14:textId="77777777" w:rsidR="00362591" w:rsidRPr="003650F4" w:rsidRDefault="00362591">
      <w:pPr>
        <w:numPr>
          <w:ilvl w:val="0"/>
          <w:numId w:val="52"/>
        </w:numPr>
        <w:spacing w:before="120" w:after="120"/>
        <w:ind w:left="284" w:hanging="284"/>
        <w:rPr>
          <w:iCs/>
          <w:sz w:val="26"/>
          <w:szCs w:val="26"/>
        </w:rPr>
      </w:pPr>
      <w:r w:rsidRPr="003650F4">
        <w:rPr>
          <w:iCs/>
          <w:sz w:val="26"/>
          <w:szCs w:val="26"/>
        </w:rPr>
        <w:t>Bể trung gian 1</w:t>
      </w:r>
    </w:p>
    <w:p w14:paraId="3BD5E0C3" w14:textId="77777777" w:rsidR="00362591" w:rsidRPr="003650F4" w:rsidRDefault="00362591" w:rsidP="003D0346">
      <w:pPr>
        <w:spacing w:before="60" w:after="60"/>
        <w:ind w:firstLine="426"/>
        <w:jc w:val="both"/>
        <w:rPr>
          <w:rFonts w:ascii="TimesNewRomanPSMT" w:hAnsi="TimesNewRomanPSMT"/>
          <w:sz w:val="26"/>
          <w:szCs w:val="26"/>
        </w:rPr>
      </w:pPr>
      <w:r w:rsidRPr="003650F4">
        <w:rPr>
          <w:rFonts w:ascii="TimesNewRomanPSMT" w:hAnsi="TimesNewRomanPSMT"/>
          <w:sz w:val="26"/>
          <w:szCs w:val="26"/>
        </w:rPr>
        <w:t>Tiếp nhận nước thải sau khi xử lý tiền sinh học, nước thải sau đó được bơm qua bể kỵ khí để tiếp tục xử lý.</w:t>
      </w:r>
    </w:p>
    <w:p w14:paraId="171C73F5" w14:textId="77777777" w:rsidR="00EC30E4" w:rsidRPr="003650F4" w:rsidRDefault="00EC30E4">
      <w:pPr>
        <w:numPr>
          <w:ilvl w:val="0"/>
          <w:numId w:val="52"/>
        </w:numPr>
        <w:spacing w:before="60" w:after="60"/>
        <w:ind w:left="284" w:hanging="284"/>
        <w:rPr>
          <w:iCs/>
          <w:sz w:val="26"/>
          <w:szCs w:val="26"/>
        </w:rPr>
      </w:pPr>
      <w:r w:rsidRPr="003650F4">
        <w:rPr>
          <w:iCs/>
          <w:sz w:val="26"/>
          <w:szCs w:val="26"/>
        </w:rPr>
        <w:t>Bể kỵ khí</w:t>
      </w:r>
    </w:p>
    <w:p w14:paraId="39992CAF" w14:textId="77777777" w:rsidR="00EC30E4" w:rsidRPr="003650F4" w:rsidRDefault="00EC30E4" w:rsidP="003D0346">
      <w:pPr>
        <w:spacing w:before="60" w:after="60"/>
        <w:ind w:firstLine="425"/>
        <w:jc w:val="both"/>
        <w:rPr>
          <w:sz w:val="26"/>
          <w:szCs w:val="26"/>
        </w:rPr>
      </w:pPr>
      <w:r w:rsidRPr="003650F4">
        <w:rPr>
          <w:sz w:val="26"/>
          <w:szCs w:val="26"/>
        </w:rPr>
        <w:t xml:space="preserve">Là một trong những phương pháp xử lý sinh học bằng cách sử dụng vi sinh vật yếm khí trong nước thải. Quá trình xử lý sinh học yếm khí là quá trình phân hủy sinh học các chất hữu </w:t>
      </w:r>
      <w:r w:rsidRPr="003650F4">
        <w:rPr>
          <w:sz w:val="26"/>
          <w:szCs w:val="26"/>
        </w:rPr>
        <w:lastRenderedPageBreak/>
        <w:t>cơ thành sản phẩm cuối cùng là CH</w:t>
      </w:r>
      <w:r w:rsidRPr="003650F4">
        <w:rPr>
          <w:sz w:val="26"/>
          <w:szCs w:val="26"/>
          <w:vertAlign w:val="subscript"/>
        </w:rPr>
        <w:t>4</w:t>
      </w:r>
      <w:r w:rsidRPr="003650F4">
        <w:rPr>
          <w:sz w:val="26"/>
          <w:szCs w:val="26"/>
        </w:rPr>
        <w:t xml:space="preserve"> và CO</w:t>
      </w:r>
      <w:r w:rsidRPr="003650F4">
        <w:rPr>
          <w:sz w:val="26"/>
          <w:szCs w:val="26"/>
          <w:vertAlign w:val="subscript"/>
        </w:rPr>
        <w:t>2</w:t>
      </w:r>
      <w:r w:rsidRPr="003650F4">
        <w:rPr>
          <w:sz w:val="26"/>
          <w:szCs w:val="26"/>
        </w:rPr>
        <w:t xml:space="preserve"> nhờ nhóm vi sinh vật yếm khí, hoạt động trong điều kiện không có Oxy. Quá trình phân hủy kỵ khí các chất hữu cơ là quá trình sinh hóa phức tạp, nhằm mục đích phân hủy các chất hữu cơ, tạo ra hàng loạt các phản ứng trung gian.</w:t>
      </w:r>
    </w:p>
    <w:p w14:paraId="445415A2" w14:textId="77777777" w:rsidR="00EC30E4" w:rsidRPr="003650F4" w:rsidRDefault="00EC30E4" w:rsidP="003D0346">
      <w:pPr>
        <w:spacing w:before="60" w:after="60"/>
        <w:ind w:firstLine="425"/>
        <w:jc w:val="both"/>
        <w:rPr>
          <w:sz w:val="26"/>
          <w:szCs w:val="26"/>
        </w:rPr>
      </w:pPr>
      <w:r w:rsidRPr="003650F4">
        <w:rPr>
          <w:sz w:val="26"/>
          <w:szCs w:val="26"/>
        </w:rPr>
        <w:t>Phương trình phản ứng sinh hóa trong điều kiện yếm khí có thể biểu diễn đơn giản như sau:</w:t>
      </w:r>
    </w:p>
    <w:p w14:paraId="68CEBC72" w14:textId="77777777" w:rsidR="00EC30E4" w:rsidRPr="003650F4" w:rsidRDefault="00EC30E4" w:rsidP="003D0346">
      <w:pPr>
        <w:spacing w:before="60" w:after="60"/>
        <w:jc w:val="center"/>
        <w:rPr>
          <w:i/>
          <w:sz w:val="26"/>
          <w:szCs w:val="26"/>
        </w:rPr>
      </w:pPr>
      <w:r w:rsidRPr="003650F4">
        <w:rPr>
          <w:i/>
          <w:sz w:val="26"/>
          <w:szCs w:val="26"/>
        </w:rPr>
        <w:t>Chất hữu cơ  → CH</w:t>
      </w:r>
      <w:r w:rsidRPr="003650F4">
        <w:rPr>
          <w:i/>
          <w:sz w:val="26"/>
          <w:szCs w:val="26"/>
          <w:vertAlign w:val="subscript"/>
        </w:rPr>
        <w:t>4</w:t>
      </w:r>
      <w:r w:rsidRPr="003650F4">
        <w:rPr>
          <w:i/>
          <w:sz w:val="26"/>
          <w:szCs w:val="26"/>
        </w:rPr>
        <w:t xml:space="preserve"> + CO</w:t>
      </w:r>
      <w:r w:rsidRPr="003650F4">
        <w:rPr>
          <w:i/>
          <w:sz w:val="26"/>
          <w:szCs w:val="26"/>
          <w:vertAlign w:val="subscript"/>
        </w:rPr>
        <w:t>2</w:t>
      </w:r>
      <w:r w:rsidRPr="003650F4">
        <w:rPr>
          <w:i/>
          <w:sz w:val="26"/>
          <w:szCs w:val="26"/>
        </w:rPr>
        <w:t xml:space="preserve"> + H</w:t>
      </w:r>
      <w:r w:rsidRPr="003650F4">
        <w:rPr>
          <w:i/>
          <w:sz w:val="26"/>
          <w:szCs w:val="26"/>
          <w:vertAlign w:val="subscript"/>
        </w:rPr>
        <w:t>2</w:t>
      </w:r>
      <w:r w:rsidRPr="003650F4">
        <w:rPr>
          <w:i/>
          <w:sz w:val="26"/>
          <w:szCs w:val="26"/>
        </w:rPr>
        <w:t xml:space="preserve"> + NH</w:t>
      </w:r>
      <w:r w:rsidRPr="003650F4">
        <w:rPr>
          <w:i/>
          <w:sz w:val="26"/>
          <w:szCs w:val="26"/>
          <w:vertAlign w:val="subscript"/>
        </w:rPr>
        <w:t>3</w:t>
      </w:r>
      <w:r w:rsidRPr="003650F4">
        <w:rPr>
          <w:i/>
          <w:sz w:val="26"/>
          <w:szCs w:val="26"/>
        </w:rPr>
        <w:t xml:space="preserve"> + H</w:t>
      </w:r>
      <w:r w:rsidRPr="003650F4">
        <w:rPr>
          <w:i/>
          <w:sz w:val="26"/>
          <w:szCs w:val="26"/>
          <w:vertAlign w:val="subscript"/>
        </w:rPr>
        <w:t>2</w:t>
      </w:r>
      <w:r w:rsidRPr="003650F4">
        <w:rPr>
          <w:i/>
          <w:sz w:val="26"/>
          <w:szCs w:val="26"/>
        </w:rPr>
        <w:t>S + Tế bào mới</w:t>
      </w:r>
    </w:p>
    <w:p w14:paraId="5E203E06" w14:textId="77777777" w:rsidR="00EC30E4" w:rsidRPr="003650F4" w:rsidRDefault="00EC30E4" w:rsidP="003D0346">
      <w:pPr>
        <w:spacing w:before="60" w:after="60"/>
        <w:ind w:firstLine="425"/>
        <w:jc w:val="both"/>
        <w:rPr>
          <w:sz w:val="26"/>
          <w:szCs w:val="26"/>
        </w:rPr>
      </w:pPr>
      <w:r w:rsidRPr="003650F4">
        <w:rPr>
          <w:sz w:val="26"/>
          <w:szCs w:val="26"/>
        </w:rPr>
        <w:t xml:space="preserve">Nhìn chung, quá trình phân hủy kỵ khí diễn ra theo bốn giai đoạn tổng quát: Thủy phân, acid hóa, acetate hóa, methane hóa. Trong giai đoạn thủy phân, các chất thải hữu cơ chứa nhiều hợp chất cao phân tử như protein, chất béo, carbonhydrate, cellulose, lignin… sẽ cắt mạch tạo thành các phân tử đơn giản hơn, dễ phân hủy hơn. Các phản ứng thủy phân sẽ chuyển hóa protein thành các amino acid, carbonhydrate thành đường đơn và chất béo thành các acid béo. Trong giai đoạn acid hóa, các chất hữu cơ đơn giản lại được tiếp tục chuyển hóa thành </w:t>
      </w:r>
      <w:r w:rsidR="00FC0F1A" w:rsidRPr="003650F4">
        <w:rPr>
          <w:sz w:val="26"/>
          <w:szCs w:val="26"/>
        </w:rPr>
        <w:t>Acetic Acid</w:t>
      </w:r>
      <w:r w:rsidRPr="003650F4">
        <w:rPr>
          <w:sz w:val="26"/>
          <w:szCs w:val="26"/>
        </w:rPr>
        <w:t>, H</w:t>
      </w:r>
      <w:r w:rsidRPr="003650F4">
        <w:rPr>
          <w:sz w:val="26"/>
          <w:szCs w:val="26"/>
          <w:vertAlign w:val="subscript"/>
        </w:rPr>
        <w:t xml:space="preserve">2 </w:t>
      </w:r>
      <w:r w:rsidRPr="003650F4">
        <w:rPr>
          <w:sz w:val="26"/>
          <w:szCs w:val="26"/>
        </w:rPr>
        <w:t>và CO</w:t>
      </w:r>
      <w:r w:rsidRPr="003650F4">
        <w:rPr>
          <w:sz w:val="26"/>
          <w:szCs w:val="26"/>
          <w:vertAlign w:val="subscript"/>
        </w:rPr>
        <w:t>2</w:t>
      </w:r>
      <w:r w:rsidRPr="003650F4">
        <w:rPr>
          <w:sz w:val="26"/>
          <w:szCs w:val="26"/>
        </w:rPr>
        <w:t>. Cuối cùng trong quá trình methane hóa, vi khuẩn metan sẽ làm nhiệm vụ phân giải acid thành hỗn hợp khí CH</w:t>
      </w:r>
      <w:r w:rsidRPr="003650F4">
        <w:rPr>
          <w:sz w:val="26"/>
          <w:szCs w:val="26"/>
          <w:vertAlign w:val="subscript"/>
        </w:rPr>
        <w:t>4</w:t>
      </w:r>
      <w:r w:rsidRPr="003650F4">
        <w:rPr>
          <w:sz w:val="26"/>
          <w:szCs w:val="26"/>
        </w:rPr>
        <w:t xml:space="preserve">, và một số thành phần khí đơn giản khác. </w:t>
      </w:r>
    </w:p>
    <w:p w14:paraId="15F85981" w14:textId="77777777" w:rsidR="00EC30E4" w:rsidRPr="003650F4" w:rsidRDefault="00EC30E4" w:rsidP="003D0346">
      <w:pPr>
        <w:spacing w:before="60" w:after="60"/>
        <w:ind w:firstLine="425"/>
        <w:jc w:val="both"/>
        <w:rPr>
          <w:sz w:val="26"/>
          <w:szCs w:val="26"/>
        </w:rPr>
      </w:pPr>
      <w:r w:rsidRPr="003650F4">
        <w:rPr>
          <w:sz w:val="26"/>
          <w:szCs w:val="26"/>
        </w:rPr>
        <w:t>Nước thải sau bể kỵ khí sẽ tự chảy qua bể nitrat hóa + khử nitơ</w:t>
      </w:r>
      <w:r w:rsidR="00E744A6" w:rsidRPr="003650F4">
        <w:rPr>
          <w:sz w:val="26"/>
          <w:szCs w:val="26"/>
        </w:rPr>
        <w:t>.</w:t>
      </w:r>
    </w:p>
    <w:p w14:paraId="738E5DDC" w14:textId="77777777" w:rsidR="00E744A6" w:rsidRPr="003650F4" w:rsidRDefault="00E744A6">
      <w:pPr>
        <w:numPr>
          <w:ilvl w:val="0"/>
          <w:numId w:val="52"/>
        </w:numPr>
        <w:spacing w:before="60" w:after="60"/>
        <w:ind w:left="284" w:hanging="284"/>
        <w:rPr>
          <w:iCs/>
          <w:sz w:val="26"/>
          <w:szCs w:val="26"/>
        </w:rPr>
      </w:pPr>
      <w:r w:rsidRPr="003650F4">
        <w:rPr>
          <w:iCs/>
          <w:sz w:val="26"/>
          <w:szCs w:val="26"/>
        </w:rPr>
        <w:t>Bể nitrat hóa + khử nitơ</w:t>
      </w:r>
    </w:p>
    <w:p w14:paraId="37B3C35F" w14:textId="77777777" w:rsidR="00E744A6" w:rsidRPr="003650F4" w:rsidRDefault="00E744A6" w:rsidP="003D0346">
      <w:pPr>
        <w:spacing w:before="60" w:after="60"/>
        <w:ind w:firstLine="425"/>
        <w:jc w:val="both"/>
        <w:rPr>
          <w:sz w:val="26"/>
          <w:szCs w:val="26"/>
        </w:rPr>
      </w:pPr>
      <w:r w:rsidRPr="003650F4">
        <w:rPr>
          <w:sz w:val="26"/>
          <w:szCs w:val="26"/>
        </w:rPr>
        <w:t>Với hiện tượng sục khí liên tục cùng với nồng độ vi sinh được hiệu chỉnh là điều kiện thuận lợi cho quá trình xử lý các hợp chất hữu cơ BOD/COD, nitrite, phốtpho và các nguyên tố vi lượng, ở dạng cao tải. Vi sinh vật tăng trưởng về sinh khối và phát triển về số lượng là nhờ vào quá trình tiêu thụ các hợp chất hữu cơ. Các quá trình xử lý hiếu khí gồm:</w:t>
      </w:r>
    </w:p>
    <w:p w14:paraId="065AF67F" w14:textId="77777777" w:rsidR="00E744A6" w:rsidRPr="003650F4" w:rsidRDefault="00E744A6" w:rsidP="003D0346">
      <w:pPr>
        <w:pStyle w:val="ListParagraph"/>
        <w:spacing w:before="60" w:after="60" w:line="240" w:lineRule="auto"/>
        <w:ind w:left="0" w:firstLine="426"/>
        <w:contextualSpacing w:val="0"/>
        <w:jc w:val="both"/>
        <w:rPr>
          <w:rFonts w:ascii="Times New Roman" w:hAnsi="Times New Roman" w:cs="Times New Roman"/>
          <w:sz w:val="26"/>
          <w:szCs w:val="26"/>
        </w:rPr>
      </w:pPr>
      <w:r w:rsidRPr="003650F4">
        <w:rPr>
          <w:rFonts w:ascii="Times New Roman" w:hAnsi="Times New Roman" w:cs="Times New Roman"/>
          <w:sz w:val="26"/>
          <w:szCs w:val="26"/>
        </w:rPr>
        <w:t>Oxy hóa các chất hữu cơ: C</w:t>
      </w:r>
      <w:r w:rsidRPr="003650F4">
        <w:rPr>
          <w:rFonts w:ascii="Times New Roman" w:hAnsi="Times New Roman" w:cs="Times New Roman"/>
          <w:sz w:val="26"/>
          <w:szCs w:val="26"/>
          <w:vertAlign w:val="subscript"/>
        </w:rPr>
        <w:t>x</w:t>
      </w:r>
      <w:r w:rsidRPr="003650F4">
        <w:rPr>
          <w:rFonts w:ascii="Times New Roman" w:hAnsi="Times New Roman" w:cs="Times New Roman"/>
          <w:sz w:val="26"/>
          <w:szCs w:val="26"/>
        </w:rPr>
        <w:t>H</w:t>
      </w:r>
      <w:r w:rsidRPr="003650F4">
        <w:rPr>
          <w:rFonts w:ascii="Times New Roman" w:hAnsi="Times New Roman" w:cs="Times New Roman"/>
          <w:sz w:val="26"/>
          <w:szCs w:val="26"/>
          <w:vertAlign w:val="subscript"/>
        </w:rPr>
        <w:t>y</w:t>
      </w:r>
      <w:r w:rsidRPr="003650F4">
        <w:rPr>
          <w:rFonts w:ascii="Times New Roman" w:hAnsi="Times New Roman" w:cs="Times New Roman"/>
          <w:sz w:val="26"/>
          <w:szCs w:val="26"/>
        </w:rPr>
        <w:t>O</w:t>
      </w:r>
      <w:r w:rsidRPr="003650F4">
        <w:rPr>
          <w:rFonts w:ascii="Times New Roman" w:hAnsi="Times New Roman" w:cs="Times New Roman"/>
          <w:sz w:val="26"/>
          <w:szCs w:val="26"/>
          <w:vertAlign w:val="subscript"/>
        </w:rPr>
        <w:t>z</w:t>
      </w:r>
      <w:r w:rsidRPr="003650F4">
        <w:rPr>
          <w:rFonts w:ascii="Times New Roman" w:hAnsi="Times New Roman" w:cs="Times New Roman"/>
          <w:sz w:val="26"/>
          <w:szCs w:val="26"/>
        </w:rPr>
        <w:t xml:space="preserve"> + O</w:t>
      </w:r>
      <w:r w:rsidRPr="003650F4">
        <w:rPr>
          <w:rFonts w:ascii="Times New Roman" w:hAnsi="Times New Roman" w:cs="Times New Roman"/>
          <w:sz w:val="26"/>
          <w:szCs w:val="26"/>
          <w:vertAlign w:val="subscript"/>
        </w:rPr>
        <w:t>2</w:t>
      </w:r>
      <w:r w:rsidRPr="003650F4">
        <w:rPr>
          <w:rFonts w:ascii="Times New Roman" w:hAnsi="Times New Roman" w:cs="Times New Roman"/>
          <w:sz w:val="26"/>
          <w:szCs w:val="26"/>
        </w:rPr>
        <w:t xml:space="preserve"> + Enzyme </w:t>
      </w:r>
      <w:r w:rsidRPr="003650F4">
        <w:rPr>
          <w:rFonts w:ascii="Times New Roman" w:hAnsi="Times New Roman" w:cs="Times New Roman"/>
          <w:sz w:val="26"/>
          <w:szCs w:val="26"/>
        </w:rPr>
        <w:sym w:font="Wingdings" w:char="F0E0"/>
      </w:r>
      <w:r w:rsidRPr="003650F4">
        <w:rPr>
          <w:rFonts w:ascii="Times New Roman" w:hAnsi="Times New Roman" w:cs="Times New Roman"/>
          <w:sz w:val="26"/>
          <w:szCs w:val="26"/>
        </w:rPr>
        <w:t xml:space="preserve"> CO</w:t>
      </w:r>
      <w:r w:rsidRPr="003650F4">
        <w:rPr>
          <w:rFonts w:ascii="Times New Roman" w:hAnsi="Times New Roman" w:cs="Times New Roman"/>
          <w:sz w:val="26"/>
          <w:szCs w:val="26"/>
          <w:vertAlign w:val="subscript"/>
        </w:rPr>
        <w:t>2</w:t>
      </w:r>
      <w:r w:rsidRPr="003650F4">
        <w:rPr>
          <w:rFonts w:ascii="Times New Roman" w:hAnsi="Times New Roman" w:cs="Times New Roman"/>
          <w:sz w:val="26"/>
          <w:szCs w:val="26"/>
        </w:rPr>
        <w:t xml:space="preserve"> + H</w:t>
      </w:r>
      <w:r w:rsidRPr="003650F4">
        <w:rPr>
          <w:rFonts w:ascii="Times New Roman" w:hAnsi="Times New Roman" w:cs="Times New Roman"/>
          <w:sz w:val="26"/>
          <w:szCs w:val="26"/>
          <w:vertAlign w:val="subscript"/>
        </w:rPr>
        <w:t>2</w:t>
      </w:r>
      <w:r w:rsidRPr="003650F4">
        <w:rPr>
          <w:rFonts w:ascii="Times New Roman" w:hAnsi="Times New Roman" w:cs="Times New Roman"/>
          <w:sz w:val="26"/>
          <w:szCs w:val="26"/>
        </w:rPr>
        <w:t xml:space="preserve">O + </w:t>
      </w:r>
      <w:r w:rsidRPr="003650F4">
        <w:rPr>
          <w:rFonts w:ascii="Times New Roman" w:hAnsi="Times New Roman" w:cs="Times New Roman"/>
          <w:sz w:val="26"/>
          <w:szCs w:val="26"/>
        </w:rPr>
        <w:sym w:font="Wingdings 3" w:char="F072"/>
      </w:r>
      <w:r w:rsidRPr="003650F4">
        <w:rPr>
          <w:rFonts w:ascii="Times New Roman" w:hAnsi="Times New Roman" w:cs="Times New Roman"/>
          <w:sz w:val="26"/>
          <w:szCs w:val="26"/>
        </w:rPr>
        <w:t>H</w:t>
      </w:r>
    </w:p>
    <w:p w14:paraId="6AAF1796" w14:textId="77777777" w:rsidR="00E744A6" w:rsidRPr="003650F4" w:rsidRDefault="00E744A6" w:rsidP="003D0346">
      <w:pPr>
        <w:pStyle w:val="ListParagraph"/>
        <w:spacing w:before="60" w:after="60" w:line="240" w:lineRule="auto"/>
        <w:ind w:left="0" w:firstLine="426"/>
        <w:contextualSpacing w:val="0"/>
        <w:jc w:val="both"/>
        <w:rPr>
          <w:rFonts w:ascii="Times New Roman" w:hAnsi="Times New Roman" w:cs="Times New Roman"/>
          <w:sz w:val="26"/>
          <w:szCs w:val="26"/>
        </w:rPr>
      </w:pPr>
      <w:r w:rsidRPr="003650F4">
        <w:rPr>
          <w:rFonts w:ascii="Times New Roman" w:hAnsi="Times New Roman" w:cs="Times New Roman"/>
          <w:sz w:val="26"/>
          <w:szCs w:val="26"/>
        </w:rPr>
        <w:t>Tổng hợp tế bào mới: C</w:t>
      </w:r>
      <w:r w:rsidRPr="003650F4">
        <w:rPr>
          <w:rFonts w:ascii="Times New Roman" w:hAnsi="Times New Roman" w:cs="Times New Roman"/>
          <w:sz w:val="26"/>
          <w:szCs w:val="26"/>
          <w:vertAlign w:val="subscript"/>
        </w:rPr>
        <w:t>x</w:t>
      </w:r>
      <w:r w:rsidRPr="003650F4">
        <w:rPr>
          <w:rFonts w:ascii="Times New Roman" w:hAnsi="Times New Roman" w:cs="Times New Roman"/>
          <w:sz w:val="26"/>
          <w:szCs w:val="26"/>
        </w:rPr>
        <w:t>H</w:t>
      </w:r>
      <w:r w:rsidRPr="003650F4">
        <w:rPr>
          <w:rFonts w:ascii="Times New Roman" w:hAnsi="Times New Roman" w:cs="Times New Roman"/>
          <w:sz w:val="26"/>
          <w:szCs w:val="26"/>
          <w:vertAlign w:val="subscript"/>
        </w:rPr>
        <w:t>y</w:t>
      </w:r>
      <w:r w:rsidRPr="003650F4">
        <w:rPr>
          <w:rFonts w:ascii="Times New Roman" w:hAnsi="Times New Roman" w:cs="Times New Roman"/>
          <w:sz w:val="26"/>
          <w:szCs w:val="26"/>
        </w:rPr>
        <w:t>O</w:t>
      </w:r>
      <w:r w:rsidRPr="003650F4">
        <w:rPr>
          <w:rFonts w:ascii="Times New Roman" w:hAnsi="Times New Roman" w:cs="Times New Roman"/>
          <w:sz w:val="26"/>
          <w:szCs w:val="26"/>
          <w:vertAlign w:val="subscript"/>
        </w:rPr>
        <w:t>z</w:t>
      </w:r>
      <w:r w:rsidRPr="003650F4">
        <w:rPr>
          <w:rFonts w:ascii="Times New Roman" w:hAnsi="Times New Roman" w:cs="Times New Roman"/>
          <w:sz w:val="26"/>
          <w:szCs w:val="26"/>
        </w:rPr>
        <w:t xml:space="preserve"> + NH</w:t>
      </w:r>
      <w:r w:rsidRPr="003650F4">
        <w:rPr>
          <w:rFonts w:ascii="Times New Roman" w:hAnsi="Times New Roman" w:cs="Times New Roman"/>
          <w:sz w:val="26"/>
          <w:szCs w:val="26"/>
          <w:vertAlign w:val="subscript"/>
        </w:rPr>
        <w:t>3</w:t>
      </w:r>
      <w:r w:rsidRPr="003650F4">
        <w:rPr>
          <w:rFonts w:ascii="Times New Roman" w:hAnsi="Times New Roman" w:cs="Times New Roman"/>
          <w:sz w:val="26"/>
          <w:szCs w:val="26"/>
        </w:rPr>
        <w:t xml:space="preserve"> + O</w:t>
      </w:r>
      <w:r w:rsidRPr="003650F4">
        <w:rPr>
          <w:rFonts w:ascii="Times New Roman" w:hAnsi="Times New Roman" w:cs="Times New Roman"/>
          <w:sz w:val="26"/>
          <w:szCs w:val="26"/>
          <w:vertAlign w:val="subscript"/>
        </w:rPr>
        <w:t>2</w:t>
      </w:r>
      <w:r w:rsidRPr="003650F4">
        <w:rPr>
          <w:rFonts w:ascii="Times New Roman" w:hAnsi="Times New Roman" w:cs="Times New Roman"/>
          <w:sz w:val="26"/>
          <w:szCs w:val="26"/>
        </w:rPr>
        <w:t xml:space="preserve"> + Enzyme </w:t>
      </w:r>
      <w:r w:rsidRPr="003650F4">
        <w:rPr>
          <w:rFonts w:ascii="Times New Roman" w:hAnsi="Times New Roman" w:cs="Times New Roman"/>
          <w:sz w:val="26"/>
          <w:szCs w:val="26"/>
        </w:rPr>
        <w:sym w:font="Wingdings" w:char="F0E0"/>
      </w:r>
      <w:r w:rsidRPr="003650F4">
        <w:rPr>
          <w:rFonts w:ascii="Times New Roman" w:hAnsi="Times New Roman" w:cs="Times New Roman"/>
          <w:sz w:val="26"/>
          <w:szCs w:val="26"/>
        </w:rPr>
        <w:t xml:space="preserve"> tế bào vi khuẩn + CO</w:t>
      </w:r>
      <w:r w:rsidRPr="003650F4">
        <w:rPr>
          <w:rFonts w:ascii="Times New Roman" w:hAnsi="Times New Roman" w:cs="Times New Roman"/>
          <w:sz w:val="26"/>
          <w:szCs w:val="26"/>
          <w:vertAlign w:val="subscript"/>
        </w:rPr>
        <w:t>2</w:t>
      </w:r>
      <w:r w:rsidRPr="003650F4">
        <w:rPr>
          <w:rFonts w:ascii="Times New Roman" w:hAnsi="Times New Roman" w:cs="Times New Roman"/>
          <w:sz w:val="26"/>
          <w:szCs w:val="26"/>
        </w:rPr>
        <w:t xml:space="preserve"> + H</w:t>
      </w:r>
      <w:r w:rsidRPr="003650F4">
        <w:rPr>
          <w:rFonts w:ascii="Times New Roman" w:hAnsi="Times New Roman" w:cs="Times New Roman"/>
          <w:sz w:val="26"/>
          <w:szCs w:val="26"/>
          <w:vertAlign w:val="subscript"/>
        </w:rPr>
        <w:t>2</w:t>
      </w:r>
      <w:r w:rsidRPr="003650F4">
        <w:rPr>
          <w:rFonts w:ascii="Times New Roman" w:hAnsi="Times New Roman" w:cs="Times New Roman"/>
          <w:sz w:val="26"/>
          <w:szCs w:val="26"/>
        </w:rPr>
        <w:t>O + C</w:t>
      </w:r>
      <w:r w:rsidRPr="003650F4">
        <w:rPr>
          <w:rFonts w:ascii="Times New Roman" w:hAnsi="Times New Roman" w:cs="Times New Roman"/>
          <w:sz w:val="26"/>
          <w:szCs w:val="26"/>
          <w:vertAlign w:val="subscript"/>
        </w:rPr>
        <w:t>5</w:t>
      </w:r>
      <w:r w:rsidRPr="003650F4">
        <w:rPr>
          <w:rFonts w:ascii="Times New Roman" w:hAnsi="Times New Roman" w:cs="Times New Roman"/>
          <w:sz w:val="26"/>
          <w:szCs w:val="26"/>
        </w:rPr>
        <w:t>H</w:t>
      </w:r>
      <w:r w:rsidRPr="003650F4">
        <w:rPr>
          <w:rFonts w:ascii="Times New Roman" w:hAnsi="Times New Roman" w:cs="Times New Roman"/>
          <w:sz w:val="26"/>
          <w:szCs w:val="26"/>
          <w:vertAlign w:val="subscript"/>
        </w:rPr>
        <w:t>7</w:t>
      </w:r>
      <w:r w:rsidRPr="003650F4">
        <w:rPr>
          <w:rFonts w:ascii="Times New Roman" w:hAnsi="Times New Roman" w:cs="Times New Roman"/>
          <w:sz w:val="26"/>
          <w:szCs w:val="26"/>
        </w:rPr>
        <w:t>NO</w:t>
      </w:r>
      <w:r w:rsidRPr="003650F4">
        <w:rPr>
          <w:rFonts w:ascii="Times New Roman" w:hAnsi="Times New Roman" w:cs="Times New Roman"/>
          <w:sz w:val="26"/>
          <w:szCs w:val="26"/>
          <w:vertAlign w:val="subscript"/>
        </w:rPr>
        <w:t>2</w:t>
      </w:r>
      <w:r w:rsidRPr="003650F4">
        <w:rPr>
          <w:rFonts w:ascii="Times New Roman" w:hAnsi="Times New Roman" w:cs="Times New Roman"/>
          <w:sz w:val="26"/>
          <w:szCs w:val="26"/>
        </w:rPr>
        <w:t xml:space="preserve"> + </w:t>
      </w:r>
      <w:r w:rsidRPr="003650F4">
        <w:rPr>
          <w:rFonts w:ascii="Times New Roman" w:hAnsi="Times New Roman" w:cs="Times New Roman"/>
          <w:sz w:val="26"/>
          <w:szCs w:val="26"/>
        </w:rPr>
        <w:sym w:font="Wingdings 3" w:char="F072"/>
      </w:r>
      <w:r w:rsidRPr="003650F4">
        <w:rPr>
          <w:rFonts w:ascii="Times New Roman" w:hAnsi="Times New Roman" w:cs="Times New Roman"/>
          <w:sz w:val="26"/>
          <w:szCs w:val="26"/>
        </w:rPr>
        <w:t>H</w:t>
      </w:r>
    </w:p>
    <w:p w14:paraId="5A28D133" w14:textId="77777777" w:rsidR="00E744A6" w:rsidRPr="003650F4" w:rsidRDefault="00E744A6" w:rsidP="003D0346">
      <w:pPr>
        <w:pStyle w:val="ListParagraph"/>
        <w:spacing w:before="60" w:after="60" w:line="240" w:lineRule="auto"/>
        <w:ind w:left="0" w:firstLine="426"/>
        <w:contextualSpacing w:val="0"/>
        <w:jc w:val="both"/>
        <w:rPr>
          <w:rFonts w:ascii="Times New Roman" w:hAnsi="Times New Roman" w:cs="Times New Roman"/>
          <w:sz w:val="26"/>
          <w:szCs w:val="26"/>
        </w:rPr>
      </w:pPr>
      <w:r w:rsidRPr="003650F4">
        <w:rPr>
          <w:rFonts w:ascii="Times New Roman" w:hAnsi="Times New Roman" w:cs="Times New Roman"/>
          <w:sz w:val="26"/>
          <w:szCs w:val="26"/>
        </w:rPr>
        <w:t>Phân hủy nội bào: C</w:t>
      </w:r>
      <w:r w:rsidRPr="003650F4">
        <w:rPr>
          <w:rFonts w:ascii="Times New Roman" w:hAnsi="Times New Roman" w:cs="Times New Roman"/>
          <w:sz w:val="26"/>
          <w:szCs w:val="26"/>
          <w:vertAlign w:val="subscript"/>
        </w:rPr>
        <w:t>5</w:t>
      </w:r>
      <w:r w:rsidRPr="003650F4">
        <w:rPr>
          <w:rFonts w:ascii="Times New Roman" w:hAnsi="Times New Roman" w:cs="Times New Roman"/>
          <w:sz w:val="26"/>
          <w:szCs w:val="26"/>
        </w:rPr>
        <w:t>H</w:t>
      </w:r>
      <w:r w:rsidRPr="003650F4">
        <w:rPr>
          <w:rFonts w:ascii="Times New Roman" w:hAnsi="Times New Roman" w:cs="Times New Roman"/>
          <w:sz w:val="26"/>
          <w:szCs w:val="26"/>
          <w:vertAlign w:val="subscript"/>
        </w:rPr>
        <w:t>7</w:t>
      </w:r>
      <w:r w:rsidRPr="003650F4">
        <w:rPr>
          <w:rFonts w:ascii="Times New Roman" w:hAnsi="Times New Roman" w:cs="Times New Roman"/>
          <w:sz w:val="26"/>
          <w:szCs w:val="26"/>
        </w:rPr>
        <w:t>NO</w:t>
      </w:r>
      <w:r w:rsidRPr="003650F4">
        <w:rPr>
          <w:rFonts w:ascii="Times New Roman" w:hAnsi="Times New Roman" w:cs="Times New Roman"/>
          <w:sz w:val="26"/>
          <w:szCs w:val="26"/>
          <w:vertAlign w:val="subscript"/>
        </w:rPr>
        <w:t>2</w:t>
      </w:r>
      <w:r w:rsidRPr="003650F4">
        <w:rPr>
          <w:rFonts w:ascii="Times New Roman" w:hAnsi="Times New Roman" w:cs="Times New Roman"/>
          <w:sz w:val="26"/>
          <w:szCs w:val="26"/>
        </w:rPr>
        <w:t xml:space="preserve"> + 5O</w:t>
      </w:r>
      <w:r w:rsidRPr="003650F4">
        <w:rPr>
          <w:rFonts w:ascii="Times New Roman" w:hAnsi="Times New Roman" w:cs="Times New Roman"/>
          <w:sz w:val="26"/>
          <w:szCs w:val="26"/>
          <w:vertAlign w:val="subscript"/>
        </w:rPr>
        <w:t>2</w:t>
      </w:r>
      <w:r w:rsidRPr="003650F4">
        <w:rPr>
          <w:rFonts w:ascii="Times New Roman" w:hAnsi="Times New Roman" w:cs="Times New Roman"/>
          <w:sz w:val="26"/>
          <w:szCs w:val="26"/>
        </w:rPr>
        <w:t xml:space="preserve"> + Enzyme </w:t>
      </w:r>
      <w:r w:rsidRPr="003650F4">
        <w:rPr>
          <w:rFonts w:ascii="Times New Roman" w:hAnsi="Times New Roman" w:cs="Times New Roman"/>
          <w:sz w:val="26"/>
          <w:szCs w:val="26"/>
        </w:rPr>
        <w:sym w:font="Wingdings" w:char="F0E0"/>
      </w:r>
      <w:r w:rsidRPr="003650F4">
        <w:rPr>
          <w:rFonts w:ascii="Times New Roman" w:hAnsi="Times New Roman" w:cs="Times New Roman"/>
          <w:sz w:val="26"/>
          <w:szCs w:val="26"/>
        </w:rPr>
        <w:t xml:space="preserve"> 5CO</w:t>
      </w:r>
      <w:r w:rsidRPr="003650F4">
        <w:rPr>
          <w:rFonts w:ascii="Times New Roman" w:hAnsi="Times New Roman" w:cs="Times New Roman"/>
          <w:sz w:val="26"/>
          <w:szCs w:val="26"/>
          <w:vertAlign w:val="subscript"/>
        </w:rPr>
        <w:t>2</w:t>
      </w:r>
      <w:r w:rsidRPr="003650F4">
        <w:rPr>
          <w:rFonts w:ascii="Times New Roman" w:hAnsi="Times New Roman" w:cs="Times New Roman"/>
          <w:sz w:val="26"/>
          <w:szCs w:val="26"/>
        </w:rPr>
        <w:t xml:space="preserve"> + 2H</w:t>
      </w:r>
      <w:r w:rsidRPr="003650F4">
        <w:rPr>
          <w:rFonts w:ascii="Times New Roman" w:hAnsi="Times New Roman" w:cs="Times New Roman"/>
          <w:sz w:val="26"/>
          <w:szCs w:val="26"/>
          <w:vertAlign w:val="subscript"/>
        </w:rPr>
        <w:t>2</w:t>
      </w:r>
      <w:r w:rsidRPr="003650F4">
        <w:rPr>
          <w:rFonts w:ascii="Times New Roman" w:hAnsi="Times New Roman" w:cs="Times New Roman"/>
          <w:sz w:val="26"/>
          <w:szCs w:val="26"/>
        </w:rPr>
        <w:t>O + NH</w:t>
      </w:r>
      <w:r w:rsidRPr="003650F4">
        <w:rPr>
          <w:rFonts w:ascii="Times New Roman" w:hAnsi="Times New Roman" w:cs="Times New Roman"/>
          <w:sz w:val="26"/>
          <w:szCs w:val="26"/>
          <w:vertAlign w:val="subscript"/>
        </w:rPr>
        <w:t>3</w:t>
      </w:r>
      <w:r w:rsidRPr="003650F4">
        <w:rPr>
          <w:rFonts w:ascii="Times New Roman" w:hAnsi="Times New Roman" w:cs="Times New Roman"/>
          <w:sz w:val="26"/>
          <w:szCs w:val="26"/>
        </w:rPr>
        <w:t xml:space="preserve"> ± </w:t>
      </w:r>
      <w:r w:rsidRPr="003650F4">
        <w:rPr>
          <w:rFonts w:ascii="Times New Roman" w:hAnsi="Times New Roman" w:cs="Times New Roman"/>
          <w:sz w:val="26"/>
          <w:szCs w:val="26"/>
        </w:rPr>
        <w:sym w:font="Wingdings 3" w:char="F072"/>
      </w:r>
      <w:r w:rsidRPr="003650F4">
        <w:rPr>
          <w:rFonts w:ascii="Times New Roman" w:hAnsi="Times New Roman" w:cs="Times New Roman"/>
          <w:sz w:val="26"/>
          <w:szCs w:val="26"/>
        </w:rPr>
        <w:t>H</w:t>
      </w:r>
    </w:p>
    <w:p w14:paraId="6AEE6718" w14:textId="77777777" w:rsidR="00E744A6" w:rsidRPr="003650F4" w:rsidRDefault="00E744A6" w:rsidP="003D0346">
      <w:pPr>
        <w:pStyle w:val="ListParagraph"/>
        <w:spacing w:before="60" w:after="60" w:line="240" w:lineRule="auto"/>
        <w:ind w:left="0" w:firstLine="426"/>
        <w:contextualSpacing w:val="0"/>
        <w:jc w:val="both"/>
        <w:rPr>
          <w:rFonts w:ascii="Times New Roman" w:hAnsi="Times New Roman" w:cs="Times New Roman"/>
          <w:sz w:val="26"/>
          <w:szCs w:val="26"/>
        </w:rPr>
      </w:pPr>
      <w:r w:rsidRPr="003650F4">
        <w:rPr>
          <w:rFonts w:ascii="Times New Roman" w:hAnsi="Times New Roman" w:cs="Times New Roman"/>
          <w:sz w:val="26"/>
          <w:szCs w:val="26"/>
        </w:rPr>
        <w:t>Nước thải sau quá trình xử lý được dẫn tự chảy qua bể lắng 2.</w:t>
      </w:r>
    </w:p>
    <w:p w14:paraId="56F5EE31" w14:textId="77777777" w:rsidR="00E744A6" w:rsidRPr="003650F4" w:rsidRDefault="00E744A6">
      <w:pPr>
        <w:numPr>
          <w:ilvl w:val="0"/>
          <w:numId w:val="52"/>
        </w:numPr>
        <w:spacing w:before="60" w:after="60"/>
        <w:ind w:left="284" w:hanging="284"/>
        <w:rPr>
          <w:iCs/>
          <w:sz w:val="26"/>
          <w:szCs w:val="26"/>
        </w:rPr>
      </w:pPr>
      <w:r w:rsidRPr="003650F4">
        <w:rPr>
          <w:iCs/>
          <w:sz w:val="26"/>
          <w:szCs w:val="26"/>
        </w:rPr>
        <w:t>Bể lắng 2</w:t>
      </w:r>
    </w:p>
    <w:p w14:paraId="33BFABFD" w14:textId="77777777" w:rsidR="00E744A6" w:rsidRPr="003650F4" w:rsidRDefault="00E744A6" w:rsidP="003D0346">
      <w:pPr>
        <w:pStyle w:val="ListParagraph"/>
        <w:spacing w:before="60" w:after="60" w:line="240" w:lineRule="auto"/>
        <w:ind w:left="0" w:firstLine="426"/>
        <w:contextualSpacing w:val="0"/>
        <w:jc w:val="both"/>
        <w:rPr>
          <w:rFonts w:ascii="Times New Roman" w:hAnsi="Times New Roman" w:cs="Times New Roman"/>
          <w:sz w:val="26"/>
          <w:szCs w:val="26"/>
        </w:rPr>
      </w:pPr>
      <w:r w:rsidRPr="003650F4">
        <w:rPr>
          <w:rFonts w:ascii="Times New Roman" w:hAnsi="Times New Roman" w:cs="Times New Roman"/>
          <w:sz w:val="26"/>
          <w:szCs w:val="26"/>
        </w:rPr>
        <w:t>Chức năng của bể này là làm sa lắng các cặn bẩn trong dòng nước thải sau quá trình xử lý sinh học hiếu khí và tách chúng ra khỏi dòng nước thải. Hóa chất trợ lắng PAM được khuấy trộn chậm với dòng nước thải nhờ cánh khuấy. Motor khuấy giúp cho quá trình hòa trộn giữa hóa chất với nước thải được hoàn toàn nhưng không phá vỡ sự kết dính giữa các bông cặn. Nhờ có chất trợ lắng mà các bông cặn hình thành kết dính với nhau tạo thành những bông cặn lớn hơn, có tỉ trọng lớn hơn tỉ trọng của nước nhiều lần nên rất dễ lắng xuống đáy bể và tách ra khỏi dòng nước thải. Bùn sinh học từ bể lắng 2 được tuần hoàn về bể nitrat hóa + khử nitơ để duy trì quá trình xử lý sinh học của bể. Phần bùn dư được bơm về bể chứa bùn sinh học.</w:t>
      </w:r>
    </w:p>
    <w:p w14:paraId="5B35C8BF" w14:textId="77777777" w:rsidR="00BA04C2" w:rsidRPr="003650F4" w:rsidRDefault="00BA04C2">
      <w:pPr>
        <w:numPr>
          <w:ilvl w:val="0"/>
          <w:numId w:val="52"/>
        </w:numPr>
        <w:spacing w:before="60" w:after="60"/>
        <w:ind w:left="284" w:hanging="284"/>
        <w:rPr>
          <w:iCs/>
          <w:sz w:val="26"/>
          <w:szCs w:val="26"/>
        </w:rPr>
      </w:pPr>
      <w:r w:rsidRPr="003650F4">
        <w:rPr>
          <w:iCs/>
          <w:sz w:val="26"/>
          <w:szCs w:val="26"/>
        </w:rPr>
        <w:t xml:space="preserve">Bể trung gian 2 </w:t>
      </w:r>
    </w:p>
    <w:p w14:paraId="39633E4C" w14:textId="77777777" w:rsidR="00BA04C2" w:rsidRPr="003650F4" w:rsidRDefault="00BA04C2" w:rsidP="003D0346">
      <w:pPr>
        <w:pStyle w:val="ListParagraph"/>
        <w:spacing w:before="60" w:after="60" w:line="240" w:lineRule="auto"/>
        <w:ind w:left="0" w:firstLine="426"/>
        <w:contextualSpacing w:val="0"/>
        <w:jc w:val="both"/>
        <w:rPr>
          <w:rFonts w:ascii="Times New Roman" w:hAnsi="Times New Roman" w:cs="Times New Roman"/>
          <w:sz w:val="26"/>
          <w:szCs w:val="26"/>
        </w:rPr>
      </w:pPr>
      <w:r w:rsidRPr="003650F4">
        <w:rPr>
          <w:rFonts w:ascii="Times New Roman" w:hAnsi="Times New Roman" w:cs="Times New Roman"/>
          <w:sz w:val="26"/>
          <w:szCs w:val="26"/>
        </w:rPr>
        <w:t>Tiếp nhận nước thải sau khi xử lý sinh học, nước thải sau đó tự chảy qua bể chứa nước sau xử lý.</w:t>
      </w:r>
    </w:p>
    <w:p w14:paraId="2F59CD91" w14:textId="77777777" w:rsidR="003924B7" w:rsidRPr="003650F4" w:rsidRDefault="003924B7">
      <w:pPr>
        <w:numPr>
          <w:ilvl w:val="0"/>
          <w:numId w:val="52"/>
        </w:numPr>
        <w:spacing w:before="60" w:after="60"/>
        <w:ind w:left="284" w:hanging="284"/>
        <w:rPr>
          <w:iCs/>
          <w:sz w:val="26"/>
          <w:szCs w:val="26"/>
        </w:rPr>
      </w:pPr>
      <w:r w:rsidRPr="003650F4">
        <w:rPr>
          <w:iCs/>
          <w:sz w:val="26"/>
          <w:szCs w:val="26"/>
        </w:rPr>
        <w:t>Bể chứa nước sau xử</w:t>
      </w:r>
    </w:p>
    <w:p w14:paraId="232FF2FE" w14:textId="77777777" w:rsidR="00BA04C2" w:rsidRPr="003650F4" w:rsidRDefault="00BA04C2" w:rsidP="00BA04C2">
      <w:pPr>
        <w:pStyle w:val="ListParagraph"/>
        <w:spacing w:before="120" w:after="120" w:line="240" w:lineRule="auto"/>
        <w:ind w:left="0" w:firstLine="426"/>
        <w:contextualSpacing w:val="0"/>
        <w:jc w:val="both"/>
        <w:rPr>
          <w:rFonts w:ascii="Times New Roman" w:hAnsi="Times New Roman" w:cs="Times New Roman"/>
          <w:sz w:val="26"/>
          <w:szCs w:val="26"/>
        </w:rPr>
      </w:pPr>
      <w:r w:rsidRPr="003650F4">
        <w:rPr>
          <w:rFonts w:ascii="Times New Roman" w:hAnsi="Times New Roman" w:cs="Times New Roman"/>
          <w:sz w:val="26"/>
          <w:szCs w:val="26"/>
        </w:rPr>
        <w:t>Để ổn định lưu lượng nước thải trước khi đấu nối vào hệ thống thu gom nước thải tập trung của KCN nước thải sau khi</w:t>
      </w:r>
      <w:r w:rsidR="003924B7" w:rsidRPr="003650F4">
        <w:rPr>
          <w:rFonts w:ascii="Times New Roman" w:hAnsi="Times New Roman" w:cs="Times New Roman"/>
          <w:sz w:val="26"/>
          <w:szCs w:val="26"/>
        </w:rPr>
        <w:t xml:space="preserve"> xử lý tự chảy vào bể chứa nước sau xử lý</w:t>
      </w:r>
      <w:r w:rsidRPr="003650F4">
        <w:rPr>
          <w:rFonts w:ascii="Times New Roman" w:hAnsi="Times New Roman" w:cs="Times New Roman"/>
          <w:sz w:val="26"/>
          <w:szCs w:val="26"/>
        </w:rPr>
        <w:t>. Nước thải sau xử lý của dự án được đấu nối và dẫn về Nhà máy xử lý nước thải tập trung Phân khu dệt may và công nghiệp hỗ trợ thuộc KCN Thành Thành Công để tiếp tục xử lý đạt quy định rồi thải ra nguồn tiếp nhận là rạch Kè.</w:t>
      </w:r>
    </w:p>
    <w:p w14:paraId="0189C069" w14:textId="77777777" w:rsidR="00E90548" w:rsidRPr="003650F4" w:rsidRDefault="00E90548" w:rsidP="00681E8A">
      <w:pPr>
        <w:spacing w:before="120" w:after="120"/>
        <w:ind w:firstLine="426"/>
        <w:jc w:val="both"/>
        <w:rPr>
          <w:sz w:val="26"/>
          <w:szCs w:val="26"/>
        </w:rPr>
      </w:pPr>
      <w:r w:rsidRPr="003650F4">
        <w:rPr>
          <w:sz w:val="26"/>
          <w:szCs w:val="26"/>
        </w:rPr>
        <w:t>Công ty đã lắp đặt hoàn thiện thiết bị quan trắc nước thải tự động, liên tục để giám sát chất lượng nước thải sau xử lý với các thông số quan trắc gồm</w:t>
      </w:r>
      <w:r w:rsidRPr="003650F4">
        <w:rPr>
          <w:sz w:val="26"/>
          <w:szCs w:val="26"/>
          <w:lang w:val="vi-VN"/>
        </w:rPr>
        <w:t>:</w:t>
      </w:r>
      <w:r w:rsidRPr="003650F4">
        <w:rPr>
          <w:sz w:val="26"/>
          <w:szCs w:val="26"/>
        </w:rPr>
        <w:t xml:space="preserve"> Lưu lượng</w:t>
      </w:r>
      <w:r w:rsidRPr="003650F4">
        <w:rPr>
          <w:sz w:val="26"/>
          <w:szCs w:val="26"/>
          <w:lang w:val="vi-VN"/>
        </w:rPr>
        <w:t xml:space="preserve">, </w:t>
      </w:r>
      <w:r w:rsidRPr="003650F4">
        <w:rPr>
          <w:sz w:val="26"/>
          <w:szCs w:val="26"/>
        </w:rPr>
        <w:t xml:space="preserve">nhiệt độ, pH, độ màu, </w:t>
      </w:r>
      <w:r w:rsidRPr="003650F4">
        <w:rPr>
          <w:sz w:val="26"/>
          <w:szCs w:val="26"/>
        </w:rPr>
        <w:lastRenderedPageBreak/>
        <w:t>COD, TSS và</w:t>
      </w:r>
      <w:r w:rsidRPr="003650F4">
        <w:rPr>
          <w:sz w:val="26"/>
          <w:szCs w:val="26"/>
          <w:lang w:val="vi-VN"/>
        </w:rPr>
        <w:t xml:space="preserve"> Amoni</w:t>
      </w:r>
      <w:r w:rsidRPr="003650F4">
        <w:rPr>
          <w:sz w:val="26"/>
          <w:szCs w:val="26"/>
        </w:rPr>
        <w:t xml:space="preserve">. Công ty </w:t>
      </w:r>
      <w:r w:rsidR="004550A7" w:rsidRPr="003650F4">
        <w:rPr>
          <w:sz w:val="26"/>
          <w:szCs w:val="26"/>
        </w:rPr>
        <w:t>sẽ</w:t>
      </w:r>
      <w:r w:rsidRPr="003650F4">
        <w:rPr>
          <w:sz w:val="26"/>
          <w:szCs w:val="26"/>
        </w:rPr>
        <w:t xml:space="preserve"> thực hiện các thủ tục kết nối và truyền tín hiệu quan trắc về Sở Tài nguyên và Môi trường tỉnh Tây Ninh, Ban quản lý hạ tầng KCN Thành Thành Công. </w:t>
      </w:r>
    </w:p>
    <w:p w14:paraId="1CA73039" w14:textId="77777777" w:rsidR="00D80AE1" w:rsidRPr="003650F4" w:rsidRDefault="00D80AE1">
      <w:pPr>
        <w:numPr>
          <w:ilvl w:val="0"/>
          <w:numId w:val="52"/>
        </w:numPr>
        <w:spacing w:before="120" w:after="120"/>
        <w:ind w:left="284" w:hanging="284"/>
        <w:rPr>
          <w:iCs/>
          <w:sz w:val="26"/>
          <w:szCs w:val="26"/>
        </w:rPr>
      </w:pPr>
      <w:r w:rsidRPr="003650F4">
        <w:rPr>
          <w:iCs/>
          <w:sz w:val="26"/>
          <w:szCs w:val="26"/>
        </w:rPr>
        <w:t>Bể chứa bùn hóa lý</w:t>
      </w:r>
    </w:p>
    <w:p w14:paraId="54F1B766" w14:textId="77777777" w:rsidR="00083D63" w:rsidRPr="003650F4" w:rsidRDefault="00083D63" w:rsidP="00083D63">
      <w:pPr>
        <w:spacing w:before="120" w:after="120"/>
        <w:ind w:firstLine="426"/>
        <w:jc w:val="both"/>
        <w:rPr>
          <w:iCs/>
          <w:sz w:val="26"/>
          <w:szCs w:val="26"/>
        </w:rPr>
      </w:pPr>
      <w:r w:rsidRPr="003650F4">
        <w:rPr>
          <w:iCs/>
          <w:sz w:val="26"/>
          <w:szCs w:val="26"/>
        </w:rPr>
        <w:t>Tiếp nhận bùn dư từ bể lắng sơ bộ và bùn dư từ bể chứa bùn sinh học sau đó bơm lên máy ép bùn.</w:t>
      </w:r>
    </w:p>
    <w:p w14:paraId="5815AE57" w14:textId="77777777" w:rsidR="00D80AE1" w:rsidRPr="003650F4" w:rsidRDefault="00D80AE1">
      <w:pPr>
        <w:numPr>
          <w:ilvl w:val="0"/>
          <w:numId w:val="52"/>
        </w:numPr>
        <w:spacing w:before="120" w:after="120"/>
        <w:ind w:left="284" w:hanging="284"/>
        <w:rPr>
          <w:iCs/>
          <w:sz w:val="26"/>
          <w:szCs w:val="26"/>
        </w:rPr>
      </w:pPr>
      <w:r w:rsidRPr="003650F4">
        <w:rPr>
          <w:iCs/>
          <w:sz w:val="26"/>
          <w:szCs w:val="26"/>
        </w:rPr>
        <w:t>Bể chứa bùn sinh học</w:t>
      </w:r>
    </w:p>
    <w:p w14:paraId="52CE1F83" w14:textId="77777777" w:rsidR="00D80AE1" w:rsidRPr="003650F4" w:rsidRDefault="00083D63" w:rsidP="00D80AE1">
      <w:pPr>
        <w:spacing w:before="140" w:after="140"/>
        <w:ind w:firstLine="426"/>
        <w:jc w:val="both"/>
        <w:rPr>
          <w:sz w:val="26"/>
          <w:szCs w:val="26"/>
        </w:rPr>
      </w:pPr>
      <w:r w:rsidRPr="003650F4">
        <w:rPr>
          <w:sz w:val="26"/>
          <w:szCs w:val="26"/>
        </w:rPr>
        <w:t>Tiếp nhận bùn dư ở bể lắng 1, bể kỵ khí và bể lắng 2, sau đó bơm về bể chứa bùn hóa lý.</w:t>
      </w:r>
    </w:p>
    <w:p w14:paraId="489BD19C" w14:textId="77777777" w:rsidR="00E90548" w:rsidRPr="003650F4" w:rsidRDefault="00E90548">
      <w:pPr>
        <w:numPr>
          <w:ilvl w:val="0"/>
          <w:numId w:val="52"/>
        </w:numPr>
        <w:spacing w:before="120" w:after="120"/>
        <w:ind w:left="284" w:hanging="284"/>
        <w:rPr>
          <w:iCs/>
          <w:sz w:val="26"/>
          <w:szCs w:val="26"/>
        </w:rPr>
      </w:pPr>
      <w:r w:rsidRPr="003650F4">
        <w:rPr>
          <w:iCs/>
          <w:sz w:val="26"/>
          <w:szCs w:val="26"/>
        </w:rPr>
        <w:t xml:space="preserve">Máy ép bùn khung bản </w:t>
      </w:r>
    </w:p>
    <w:p w14:paraId="1CC53287" w14:textId="77777777" w:rsidR="00E90548" w:rsidRPr="003650F4" w:rsidRDefault="00E90548" w:rsidP="00FF15C6">
      <w:pPr>
        <w:spacing w:before="140" w:after="140"/>
        <w:ind w:firstLine="426"/>
        <w:jc w:val="both"/>
        <w:rPr>
          <w:sz w:val="26"/>
          <w:szCs w:val="26"/>
        </w:rPr>
      </w:pPr>
      <w:r w:rsidRPr="003650F4">
        <w:rPr>
          <w:sz w:val="26"/>
          <w:szCs w:val="26"/>
        </w:rPr>
        <w:t xml:space="preserve">Máy ép bùn khung bản được dùng để tách nước khỏi bùn. Bánh bùn sẽ được thu gom và bàn giao cho đơn vị có chức năng thu gom, vận chuyển và xử lý như chất thải nguy hại. Nước </w:t>
      </w:r>
      <w:r w:rsidR="00FF15C6" w:rsidRPr="003650F4">
        <w:rPr>
          <w:sz w:val="26"/>
          <w:szCs w:val="26"/>
        </w:rPr>
        <w:t xml:space="preserve">thải </w:t>
      </w:r>
      <w:r w:rsidRPr="003650F4">
        <w:rPr>
          <w:sz w:val="26"/>
          <w:szCs w:val="26"/>
        </w:rPr>
        <w:t xml:space="preserve">sau ép bùn sẽ được dẫn về bể </w:t>
      </w:r>
      <w:r w:rsidR="00FF15C6" w:rsidRPr="003650F4">
        <w:rPr>
          <w:sz w:val="26"/>
          <w:szCs w:val="26"/>
        </w:rPr>
        <w:t>thu gom để xử lý lại</w:t>
      </w:r>
      <w:r w:rsidR="00CF2BC6" w:rsidRPr="003650F4">
        <w:rPr>
          <w:sz w:val="26"/>
          <w:szCs w:val="26"/>
        </w:rPr>
        <w:t>.</w:t>
      </w:r>
    </w:p>
    <w:p w14:paraId="54302B40" w14:textId="6D8AA532" w:rsidR="00D06A05" w:rsidRPr="003650F4" w:rsidRDefault="00D06A05" w:rsidP="00A44F3C">
      <w:pPr>
        <w:pStyle w:val="bang1"/>
        <w:rPr>
          <w:b w:val="0"/>
          <w:bCs/>
          <w:color w:val="auto"/>
        </w:rPr>
      </w:pPr>
      <w:bookmarkStart w:id="267" w:name="_Toc41644189"/>
      <w:bookmarkStart w:id="268" w:name="_Toc90299863"/>
      <w:bookmarkStart w:id="269" w:name="_Toc104550997"/>
      <w:bookmarkStart w:id="270" w:name="_Toc104551014"/>
      <w:bookmarkStart w:id="271" w:name="_Toc150278651"/>
      <w:r w:rsidRPr="003650F4">
        <w:rPr>
          <w:color w:val="auto"/>
        </w:rPr>
        <w:t>Bảng 3.</w:t>
      </w:r>
      <w:r w:rsidR="00000000" w:rsidRPr="003650F4">
        <w:rPr>
          <w:color w:val="auto"/>
        </w:rPr>
        <w:fldChar w:fldCharType="begin"/>
      </w:r>
      <w:r w:rsidR="00000000" w:rsidRPr="003650F4">
        <w:rPr>
          <w:color w:val="auto"/>
        </w:rPr>
        <w:instrText xml:space="preserve"> SEQ Bảng_3. \* ARABIC </w:instrText>
      </w:r>
      <w:r w:rsidR="00000000" w:rsidRPr="003650F4">
        <w:rPr>
          <w:color w:val="auto"/>
        </w:rPr>
        <w:fldChar w:fldCharType="separate"/>
      </w:r>
      <w:r w:rsidR="003650F4">
        <w:rPr>
          <w:noProof/>
          <w:color w:val="auto"/>
        </w:rPr>
        <w:t>1</w:t>
      </w:r>
      <w:r w:rsidR="00000000" w:rsidRPr="003650F4">
        <w:rPr>
          <w:noProof/>
          <w:color w:val="auto"/>
        </w:rPr>
        <w:fldChar w:fldCharType="end"/>
      </w:r>
      <w:r w:rsidRPr="003650F4">
        <w:rPr>
          <w:color w:val="auto"/>
        </w:rPr>
        <w:t xml:space="preserve"> </w:t>
      </w:r>
      <w:bookmarkEnd w:id="267"/>
      <w:r w:rsidR="00CF2BC6" w:rsidRPr="003650F4">
        <w:rPr>
          <w:b w:val="0"/>
          <w:bCs/>
          <w:color w:val="auto"/>
        </w:rPr>
        <w:t xml:space="preserve">Hạng mục công trình xây dựng cho hệ thống xử lý nước thải </w:t>
      </w:r>
      <w:r w:rsidR="00CF2BC6" w:rsidRPr="003650F4">
        <w:rPr>
          <w:b w:val="0"/>
          <w:bCs/>
          <w:color w:val="auto"/>
        </w:rPr>
        <w:br/>
        <w:t xml:space="preserve">có </w:t>
      </w:r>
      <w:r w:rsidRPr="003650F4">
        <w:rPr>
          <w:b w:val="0"/>
          <w:bCs/>
          <w:color w:val="auto"/>
        </w:rPr>
        <w:t>công suấ</w:t>
      </w:r>
      <w:r w:rsidR="00E90548" w:rsidRPr="003650F4">
        <w:rPr>
          <w:b w:val="0"/>
          <w:bCs/>
          <w:color w:val="auto"/>
        </w:rPr>
        <w:t xml:space="preserve">t </w:t>
      </w:r>
      <w:r w:rsidR="00CF2BC6" w:rsidRPr="003650F4">
        <w:rPr>
          <w:b w:val="0"/>
          <w:bCs/>
          <w:color w:val="auto"/>
        </w:rPr>
        <w:t xml:space="preserve">thiết kế </w:t>
      </w:r>
      <w:r w:rsidR="00A44F3C" w:rsidRPr="003650F4">
        <w:rPr>
          <w:b w:val="0"/>
          <w:bCs/>
          <w:color w:val="auto"/>
        </w:rPr>
        <w:t>6</w:t>
      </w:r>
      <w:r w:rsidR="00F17175" w:rsidRPr="003650F4">
        <w:rPr>
          <w:b w:val="0"/>
          <w:bCs/>
          <w:color w:val="auto"/>
        </w:rPr>
        <w:t>.000</w:t>
      </w:r>
      <w:r w:rsidRPr="003650F4">
        <w:rPr>
          <w:b w:val="0"/>
          <w:bCs/>
          <w:color w:val="auto"/>
        </w:rPr>
        <w:t xml:space="preserve"> m³/ngày.đêm</w:t>
      </w:r>
      <w:bookmarkEnd w:id="268"/>
      <w:bookmarkEnd w:id="269"/>
      <w:bookmarkEnd w:id="270"/>
      <w:bookmarkEnd w:id="271"/>
    </w:p>
    <w:tbl>
      <w:tblPr>
        <w:tblW w:w="506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0"/>
        <w:gridCol w:w="2497"/>
        <w:gridCol w:w="3255"/>
        <w:gridCol w:w="1904"/>
        <w:gridCol w:w="1702"/>
      </w:tblGrid>
      <w:tr w:rsidR="003650F4" w:rsidRPr="003650F4" w14:paraId="63CE23D9" w14:textId="77777777" w:rsidTr="00FB2E7A">
        <w:trPr>
          <w:tblHeader/>
        </w:trPr>
        <w:tc>
          <w:tcPr>
            <w:tcW w:w="282" w:type="pct"/>
            <w:shd w:val="clear" w:color="auto" w:fill="E1FFFF"/>
            <w:vAlign w:val="center"/>
          </w:tcPr>
          <w:p w14:paraId="56F817A8" w14:textId="77777777" w:rsidR="00E90548" w:rsidRPr="003650F4" w:rsidRDefault="00E90548" w:rsidP="0072097D">
            <w:pPr>
              <w:spacing w:before="30" w:after="30"/>
              <w:jc w:val="center"/>
              <w:rPr>
                <w:b/>
                <w:bCs/>
              </w:rPr>
            </w:pPr>
            <w:r w:rsidRPr="003650F4">
              <w:rPr>
                <w:b/>
                <w:bCs/>
              </w:rPr>
              <w:t>Stt</w:t>
            </w:r>
          </w:p>
        </w:tc>
        <w:tc>
          <w:tcPr>
            <w:tcW w:w="1259" w:type="pct"/>
            <w:shd w:val="clear" w:color="auto" w:fill="E1FFFF"/>
            <w:vAlign w:val="center"/>
          </w:tcPr>
          <w:p w14:paraId="06B066F8" w14:textId="77777777" w:rsidR="00E90548" w:rsidRPr="003650F4" w:rsidRDefault="00E90548" w:rsidP="0072097D">
            <w:pPr>
              <w:spacing w:before="30" w:after="30"/>
              <w:jc w:val="center"/>
              <w:rPr>
                <w:b/>
                <w:bCs/>
              </w:rPr>
            </w:pPr>
            <w:r w:rsidRPr="003650F4">
              <w:rPr>
                <w:b/>
                <w:bCs/>
              </w:rPr>
              <w:t>Danh mục bể</w:t>
            </w:r>
          </w:p>
        </w:tc>
        <w:tc>
          <w:tcPr>
            <w:tcW w:w="1641" w:type="pct"/>
            <w:shd w:val="clear" w:color="auto" w:fill="E1FFFF"/>
            <w:vAlign w:val="center"/>
          </w:tcPr>
          <w:p w14:paraId="386AF0E4" w14:textId="77777777" w:rsidR="00E90548" w:rsidRPr="003650F4" w:rsidRDefault="00796340" w:rsidP="0072097D">
            <w:pPr>
              <w:spacing w:before="30" w:after="30"/>
              <w:jc w:val="center"/>
              <w:rPr>
                <w:b/>
                <w:bCs/>
              </w:rPr>
            </w:pPr>
            <w:r w:rsidRPr="003650F4">
              <w:rPr>
                <w:b/>
                <w:bCs/>
              </w:rPr>
              <w:t xml:space="preserve">Thông số kỹ thuật </w:t>
            </w:r>
          </w:p>
        </w:tc>
        <w:tc>
          <w:tcPr>
            <w:tcW w:w="960" w:type="pct"/>
            <w:shd w:val="clear" w:color="auto" w:fill="E1FFFF"/>
            <w:vAlign w:val="center"/>
          </w:tcPr>
          <w:p w14:paraId="79A82887" w14:textId="77777777" w:rsidR="00E90548" w:rsidRPr="003650F4" w:rsidRDefault="00E90548" w:rsidP="0072097D">
            <w:pPr>
              <w:spacing w:before="30" w:after="30"/>
              <w:jc w:val="center"/>
              <w:rPr>
                <w:b/>
                <w:bCs/>
              </w:rPr>
            </w:pPr>
            <w:r w:rsidRPr="003650F4">
              <w:rPr>
                <w:b/>
                <w:bCs/>
              </w:rPr>
              <w:t xml:space="preserve">Thể tích </w:t>
            </w:r>
            <w:r w:rsidR="00FB2E7A" w:rsidRPr="003650F4">
              <w:rPr>
                <w:b/>
                <w:bCs/>
              </w:rPr>
              <w:br/>
            </w:r>
            <w:r w:rsidR="00796340" w:rsidRPr="003650F4">
              <w:rPr>
                <w:b/>
                <w:bCs/>
              </w:rPr>
              <w:t xml:space="preserve">chứa nước </w:t>
            </w:r>
            <w:r w:rsidRPr="003650F4">
              <w:rPr>
                <w:b/>
                <w:bCs/>
              </w:rPr>
              <w:t>(m</w:t>
            </w:r>
            <w:r w:rsidRPr="003650F4">
              <w:rPr>
                <w:b/>
                <w:bCs/>
                <w:vertAlign w:val="superscript"/>
              </w:rPr>
              <w:t>3</w:t>
            </w:r>
            <w:r w:rsidRPr="003650F4">
              <w:rPr>
                <w:b/>
                <w:bCs/>
              </w:rPr>
              <w:t>)</w:t>
            </w:r>
          </w:p>
        </w:tc>
        <w:tc>
          <w:tcPr>
            <w:tcW w:w="858" w:type="pct"/>
            <w:shd w:val="clear" w:color="auto" w:fill="E1FFFF"/>
            <w:vAlign w:val="center"/>
          </w:tcPr>
          <w:p w14:paraId="4327AABE" w14:textId="77777777" w:rsidR="00E90548" w:rsidRPr="003650F4" w:rsidRDefault="00E90548" w:rsidP="0072097D">
            <w:pPr>
              <w:spacing w:before="30" w:after="30"/>
              <w:jc w:val="center"/>
              <w:rPr>
                <w:b/>
                <w:bCs/>
              </w:rPr>
            </w:pPr>
            <w:r w:rsidRPr="003650F4">
              <w:rPr>
                <w:b/>
                <w:bCs/>
              </w:rPr>
              <w:t xml:space="preserve">Thời gian lưu </w:t>
            </w:r>
          </w:p>
        </w:tc>
      </w:tr>
      <w:tr w:rsidR="003650F4" w:rsidRPr="003650F4" w14:paraId="087F4BC5" w14:textId="77777777" w:rsidTr="00672C9A">
        <w:trPr>
          <w:trHeight w:val="1806"/>
        </w:trPr>
        <w:tc>
          <w:tcPr>
            <w:tcW w:w="282" w:type="pct"/>
            <w:shd w:val="clear" w:color="auto" w:fill="auto"/>
            <w:vAlign w:val="center"/>
          </w:tcPr>
          <w:p w14:paraId="76421A17" w14:textId="77777777" w:rsidR="00672C9A" w:rsidRPr="003650F4" w:rsidRDefault="00672C9A" w:rsidP="0072097D">
            <w:pPr>
              <w:spacing w:before="30" w:after="30"/>
              <w:jc w:val="center"/>
              <w:rPr>
                <w:bCs/>
              </w:rPr>
            </w:pPr>
            <w:r w:rsidRPr="003650F4">
              <w:rPr>
                <w:bCs/>
              </w:rPr>
              <w:t>1</w:t>
            </w:r>
          </w:p>
        </w:tc>
        <w:tc>
          <w:tcPr>
            <w:tcW w:w="1259" w:type="pct"/>
            <w:shd w:val="clear" w:color="auto" w:fill="auto"/>
            <w:vAlign w:val="center"/>
          </w:tcPr>
          <w:p w14:paraId="60EFD186" w14:textId="77777777" w:rsidR="00672C9A" w:rsidRPr="003650F4" w:rsidRDefault="00672C9A" w:rsidP="0072097D">
            <w:pPr>
              <w:spacing w:before="30" w:after="30"/>
              <w:jc w:val="both"/>
              <w:rPr>
                <w:bCs/>
              </w:rPr>
            </w:pPr>
            <w:r w:rsidRPr="003650F4">
              <w:rPr>
                <w:bCs/>
              </w:rPr>
              <w:t xml:space="preserve">Bể thu gom </w:t>
            </w:r>
          </w:p>
        </w:tc>
        <w:tc>
          <w:tcPr>
            <w:tcW w:w="1641" w:type="pct"/>
            <w:shd w:val="clear" w:color="auto" w:fill="auto"/>
            <w:vAlign w:val="center"/>
          </w:tcPr>
          <w:p w14:paraId="6B45F48B" w14:textId="77777777" w:rsidR="00672C9A" w:rsidRPr="003650F4" w:rsidRDefault="00672C9A" w:rsidP="0072097D">
            <w:pPr>
              <w:spacing w:before="30" w:after="30"/>
              <w:jc w:val="both"/>
              <w:rPr>
                <w:bCs/>
              </w:rPr>
            </w:pPr>
            <w:r w:rsidRPr="003650F4">
              <w:rPr>
                <w:bCs/>
              </w:rPr>
              <w:t xml:space="preserve">Số lượng: 02 bể </w:t>
            </w:r>
          </w:p>
          <w:p w14:paraId="75C363CA" w14:textId="77777777" w:rsidR="00672C9A" w:rsidRPr="003650F4" w:rsidRDefault="00672C9A" w:rsidP="0072097D">
            <w:pPr>
              <w:spacing w:before="30" w:after="30"/>
              <w:jc w:val="both"/>
              <w:rPr>
                <w:bCs/>
              </w:rPr>
            </w:pPr>
            <w:r w:rsidRPr="003650F4">
              <w:rPr>
                <w:bCs/>
              </w:rPr>
              <w:t xml:space="preserve">Kích thước 1: L x W x H = 24,0 x 10,0 x 4,5 mét </w:t>
            </w:r>
          </w:p>
          <w:p w14:paraId="63D840C7" w14:textId="77777777" w:rsidR="00672C9A" w:rsidRPr="003650F4" w:rsidRDefault="00672C9A" w:rsidP="0072097D">
            <w:pPr>
              <w:spacing w:before="30" w:after="30"/>
              <w:jc w:val="both"/>
              <w:rPr>
                <w:bCs/>
              </w:rPr>
            </w:pPr>
            <w:r w:rsidRPr="003650F4">
              <w:rPr>
                <w:bCs/>
              </w:rPr>
              <w:t xml:space="preserve">Kích thước 2: L x W x H = 24,0 x 19,0 x 5,0 mét </w:t>
            </w:r>
          </w:p>
          <w:p w14:paraId="7A3A10FE" w14:textId="77777777" w:rsidR="00672C9A" w:rsidRPr="003650F4" w:rsidRDefault="00672C9A" w:rsidP="0072097D">
            <w:pPr>
              <w:spacing w:before="30" w:after="30"/>
              <w:jc w:val="both"/>
              <w:rPr>
                <w:bCs/>
                <w:lang w:val="vi-VN"/>
              </w:rPr>
            </w:pPr>
            <w:r w:rsidRPr="003650F4">
              <w:rPr>
                <w:bCs/>
                <w:lang w:val="vi-VN"/>
              </w:rPr>
              <w:t>Vật liệu: BTCT</w:t>
            </w:r>
          </w:p>
        </w:tc>
        <w:tc>
          <w:tcPr>
            <w:tcW w:w="960" w:type="pct"/>
            <w:shd w:val="clear" w:color="auto" w:fill="auto"/>
            <w:vAlign w:val="center"/>
          </w:tcPr>
          <w:p w14:paraId="20AAE666" w14:textId="1C68144D" w:rsidR="00672C9A" w:rsidRPr="003650F4" w:rsidRDefault="00672C9A" w:rsidP="0072097D">
            <w:pPr>
              <w:pStyle w:val="ListParagraph"/>
              <w:widowControl w:val="0"/>
              <w:autoSpaceDE w:val="0"/>
              <w:autoSpaceDN w:val="0"/>
              <w:adjustRightInd w:val="0"/>
              <w:spacing w:before="30" w:after="30" w:line="240" w:lineRule="auto"/>
              <w:ind w:left="0"/>
              <w:jc w:val="center"/>
              <w:rPr>
                <w:rFonts w:ascii="Times New Roman" w:hAnsi="Times New Roman" w:cs="Times New Roman"/>
                <w:sz w:val="24"/>
                <w:szCs w:val="24"/>
                <w:lang w:val="vi-VN"/>
              </w:rPr>
            </w:pPr>
            <w:r w:rsidRPr="003650F4">
              <w:rPr>
                <w:rFonts w:ascii="Times New Roman" w:hAnsi="Times New Roman" w:cs="Times New Roman"/>
                <w:sz w:val="24"/>
                <w:szCs w:val="24"/>
                <w:lang w:val="vi-VN"/>
              </w:rPr>
              <w:fldChar w:fldCharType="begin"/>
            </w:r>
            <w:r w:rsidRPr="003650F4">
              <w:rPr>
                <w:rFonts w:ascii="Times New Roman" w:hAnsi="Times New Roman" w:cs="Times New Roman"/>
                <w:sz w:val="24"/>
                <w:szCs w:val="24"/>
                <w:lang w:val="vi-VN"/>
              </w:rPr>
              <w:instrText xml:space="preserve"> =960+2052 </w:instrText>
            </w:r>
            <w:r w:rsidRPr="003650F4">
              <w:rPr>
                <w:rFonts w:ascii="Times New Roman" w:hAnsi="Times New Roman" w:cs="Times New Roman"/>
                <w:sz w:val="24"/>
                <w:szCs w:val="24"/>
                <w:lang w:val="vi-VN"/>
              </w:rPr>
              <w:fldChar w:fldCharType="separate"/>
            </w:r>
            <w:r w:rsidRPr="003650F4">
              <w:rPr>
                <w:rFonts w:ascii="Times New Roman" w:hAnsi="Times New Roman" w:cs="Times New Roman"/>
                <w:noProof/>
                <w:sz w:val="24"/>
                <w:szCs w:val="24"/>
                <w:lang w:val="vi-VN"/>
              </w:rPr>
              <w:t>3.012</w:t>
            </w:r>
            <w:r w:rsidRPr="003650F4">
              <w:rPr>
                <w:rFonts w:ascii="Times New Roman" w:hAnsi="Times New Roman" w:cs="Times New Roman"/>
                <w:sz w:val="24"/>
                <w:szCs w:val="24"/>
                <w:lang w:val="vi-VN"/>
              </w:rPr>
              <w:fldChar w:fldCharType="end"/>
            </w:r>
          </w:p>
        </w:tc>
        <w:tc>
          <w:tcPr>
            <w:tcW w:w="858" w:type="pct"/>
            <w:shd w:val="clear" w:color="auto" w:fill="auto"/>
            <w:vAlign w:val="center"/>
          </w:tcPr>
          <w:p w14:paraId="57558FED" w14:textId="4900BDB8" w:rsidR="00672C9A" w:rsidRPr="003650F4" w:rsidRDefault="00672C9A" w:rsidP="00672C9A">
            <w:pPr>
              <w:pStyle w:val="ListParagraph"/>
              <w:widowControl w:val="0"/>
              <w:autoSpaceDE w:val="0"/>
              <w:autoSpaceDN w:val="0"/>
              <w:adjustRightInd w:val="0"/>
              <w:spacing w:before="30" w:after="30" w:line="240" w:lineRule="auto"/>
              <w:ind w:left="0"/>
              <w:jc w:val="center"/>
              <w:rPr>
                <w:rFonts w:ascii="Times New Roman" w:hAnsi="Times New Roman" w:cs="Times New Roman"/>
                <w:sz w:val="24"/>
                <w:szCs w:val="24"/>
              </w:rPr>
            </w:pPr>
            <w:r w:rsidRPr="003650F4">
              <w:rPr>
                <w:rFonts w:ascii="Times New Roman" w:hAnsi="Times New Roman" w:cs="Times New Roman"/>
                <w:sz w:val="24"/>
                <w:szCs w:val="24"/>
                <w:lang w:val="vi-VN"/>
              </w:rPr>
              <w:fldChar w:fldCharType="begin"/>
            </w:r>
            <w:r w:rsidRPr="003650F4">
              <w:rPr>
                <w:rFonts w:ascii="Times New Roman" w:hAnsi="Times New Roman" w:cs="Times New Roman"/>
                <w:sz w:val="24"/>
                <w:szCs w:val="24"/>
                <w:lang w:val="vi-VN"/>
              </w:rPr>
              <w:instrText xml:space="preserve"> </w:instrText>
            </w:r>
            <w:r w:rsidRPr="003650F4">
              <w:rPr>
                <w:rFonts w:ascii="Times New Roman" w:hAnsi="Times New Roman" w:cs="Times New Roman"/>
                <w:sz w:val="24"/>
                <w:szCs w:val="24"/>
              </w:rPr>
              <w:instrText>=</w:instrText>
            </w:r>
            <w:r w:rsidRPr="003650F4">
              <w:rPr>
                <w:rFonts w:ascii="Times New Roman" w:hAnsi="Times New Roman" w:cs="Times New Roman"/>
                <w:sz w:val="24"/>
                <w:szCs w:val="24"/>
                <w:lang w:val="vi-VN"/>
              </w:rPr>
              <w:instrText>3012</w:instrText>
            </w:r>
            <w:r w:rsidRPr="003650F4">
              <w:rPr>
                <w:rFonts w:ascii="Times New Roman" w:hAnsi="Times New Roman" w:cs="Times New Roman"/>
                <w:sz w:val="24"/>
                <w:szCs w:val="24"/>
              </w:rPr>
              <w:instrText>/(</w:instrText>
            </w:r>
            <w:r w:rsidRPr="003650F4">
              <w:rPr>
                <w:rFonts w:ascii="Times New Roman" w:hAnsi="Times New Roman" w:cs="Times New Roman"/>
                <w:sz w:val="24"/>
                <w:szCs w:val="24"/>
                <w:lang w:val="vi-VN"/>
              </w:rPr>
              <w:instrText>6</w:instrText>
            </w:r>
            <w:r w:rsidRPr="003650F4">
              <w:rPr>
                <w:rFonts w:ascii="Times New Roman" w:hAnsi="Times New Roman" w:cs="Times New Roman"/>
                <w:sz w:val="24"/>
                <w:szCs w:val="24"/>
              </w:rPr>
              <w:instrText>000/24)</w:instrText>
            </w:r>
            <w:r w:rsidRPr="003650F4">
              <w:rPr>
                <w:rFonts w:ascii="Times New Roman" w:hAnsi="Times New Roman" w:cs="Times New Roman"/>
                <w:sz w:val="24"/>
                <w:szCs w:val="24"/>
                <w:lang w:val="vi-VN"/>
              </w:rPr>
              <w:instrText xml:space="preserve"> </w:instrText>
            </w:r>
            <w:r w:rsidRPr="003650F4">
              <w:rPr>
                <w:rFonts w:ascii="Times New Roman" w:hAnsi="Times New Roman" w:cs="Times New Roman"/>
                <w:sz w:val="24"/>
                <w:szCs w:val="24"/>
                <w:lang w:val="vi-VN"/>
              </w:rPr>
              <w:fldChar w:fldCharType="separate"/>
            </w:r>
            <w:r w:rsidRPr="003650F4">
              <w:rPr>
                <w:rFonts w:ascii="Times New Roman" w:hAnsi="Times New Roman" w:cs="Times New Roman"/>
                <w:noProof/>
                <w:sz w:val="24"/>
                <w:szCs w:val="24"/>
                <w:lang w:val="vi-VN"/>
              </w:rPr>
              <w:t>12,05</w:t>
            </w:r>
            <w:r w:rsidRPr="003650F4">
              <w:rPr>
                <w:rFonts w:ascii="Times New Roman" w:hAnsi="Times New Roman" w:cs="Times New Roman"/>
                <w:sz w:val="24"/>
                <w:szCs w:val="24"/>
                <w:lang w:val="vi-VN"/>
              </w:rPr>
              <w:fldChar w:fldCharType="end"/>
            </w:r>
            <w:r w:rsidRPr="003650F4">
              <w:rPr>
                <w:rFonts w:ascii="Times New Roman" w:hAnsi="Times New Roman" w:cs="Times New Roman"/>
                <w:sz w:val="24"/>
                <w:szCs w:val="24"/>
                <w:lang w:val="vi-VN"/>
              </w:rPr>
              <w:t xml:space="preserve"> </w:t>
            </w:r>
            <w:r w:rsidRPr="003650F4">
              <w:rPr>
                <w:rFonts w:ascii="Times New Roman" w:hAnsi="Times New Roman" w:cs="Times New Roman"/>
                <w:sz w:val="24"/>
                <w:szCs w:val="24"/>
              </w:rPr>
              <w:t>giờ</w:t>
            </w:r>
          </w:p>
        </w:tc>
      </w:tr>
      <w:tr w:rsidR="003650F4" w:rsidRPr="003650F4" w14:paraId="2BE8BF2F" w14:textId="77777777" w:rsidTr="00FB2E7A">
        <w:tc>
          <w:tcPr>
            <w:tcW w:w="282" w:type="pct"/>
            <w:shd w:val="clear" w:color="auto" w:fill="auto"/>
            <w:vAlign w:val="center"/>
          </w:tcPr>
          <w:p w14:paraId="03224567" w14:textId="77777777" w:rsidR="00E90548" w:rsidRPr="003650F4" w:rsidRDefault="00E90548" w:rsidP="0072097D">
            <w:pPr>
              <w:spacing w:before="30" w:after="30"/>
              <w:jc w:val="center"/>
              <w:rPr>
                <w:bCs/>
              </w:rPr>
            </w:pPr>
            <w:r w:rsidRPr="003650F4">
              <w:rPr>
                <w:bCs/>
              </w:rPr>
              <w:t>2</w:t>
            </w:r>
          </w:p>
        </w:tc>
        <w:tc>
          <w:tcPr>
            <w:tcW w:w="1259" w:type="pct"/>
            <w:shd w:val="clear" w:color="auto" w:fill="auto"/>
            <w:vAlign w:val="center"/>
          </w:tcPr>
          <w:p w14:paraId="54CD3B50" w14:textId="77777777" w:rsidR="00E90548" w:rsidRPr="003650F4" w:rsidRDefault="008E2F0A" w:rsidP="0072097D">
            <w:pPr>
              <w:spacing w:before="30" w:after="30"/>
              <w:jc w:val="both"/>
              <w:rPr>
                <w:bCs/>
              </w:rPr>
            </w:pPr>
            <w:r w:rsidRPr="003650F4">
              <w:rPr>
                <w:bCs/>
              </w:rPr>
              <w:t xml:space="preserve">Bể lắng sơ bộ </w:t>
            </w:r>
          </w:p>
        </w:tc>
        <w:tc>
          <w:tcPr>
            <w:tcW w:w="1641" w:type="pct"/>
            <w:shd w:val="clear" w:color="auto" w:fill="auto"/>
            <w:vAlign w:val="center"/>
          </w:tcPr>
          <w:p w14:paraId="60693D10" w14:textId="77777777" w:rsidR="00755762" w:rsidRPr="003650F4" w:rsidRDefault="00755762" w:rsidP="0072097D">
            <w:pPr>
              <w:spacing w:before="30" w:after="30"/>
              <w:jc w:val="both"/>
              <w:rPr>
                <w:bCs/>
              </w:rPr>
            </w:pPr>
            <w:r w:rsidRPr="003650F4">
              <w:rPr>
                <w:bCs/>
              </w:rPr>
              <w:t xml:space="preserve">Số lượng: 01 bể </w:t>
            </w:r>
          </w:p>
          <w:p w14:paraId="405866DB" w14:textId="77777777" w:rsidR="00E90548" w:rsidRPr="003650F4" w:rsidRDefault="00755762" w:rsidP="0072097D">
            <w:pPr>
              <w:spacing w:before="30" w:after="30"/>
              <w:jc w:val="both"/>
              <w:rPr>
                <w:bCs/>
              </w:rPr>
            </w:pPr>
            <w:r w:rsidRPr="003650F4">
              <w:rPr>
                <w:bCs/>
              </w:rPr>
              <w:t xml:space="preserve">Kích thước: </w:t>
            </w:r>
            <w:r w:rsidR="00E90548" w:rsidRPr="003650F4">
              <w:rPr>
                <w:bCs/>
              </w:rPr>
              <w:t xml:space="preserve">L x W x H = </w:t>
            </w:r>
            <w:r w:rsidRPr="003650F4">
              <w:rPr>
                <w:bCs/>
              </w:rPr>
              <w:t>16,87</w:t>
            </w:r>
            <w:r w:rsidR="00E90548" w:rsidRPr="003650F4">
              <w:rPr>
                <w:bCs/>
              </w:rPr>
              <w:t xml:space="preserve"> x </w:t>
            </w:r>
            <w:r w:rsidRPr="003650F4">
              <w:rPr>
                <w:bCs/>
              </w:rPr>
              <w:t>11,4</w:t>
            </w:r>
            <w:r w:rsidR="00E90548" w:rsidRPr="003650F4">
              <w:rPr>
                <w:bCs/>
              </w:rPr>
              <w:t xml:space="preserve"> x </w:t>
            </w:r>
            <w:r w:rsidRPr="003650F4">
              <w:rPr>
                <w:bCs/>
              </w:rPr>
              <w:t>8</w:t>
            </w:r>
            <w:r w:rsidR="00E90548" w:rsidRPr="003650F4">
              <w:rPr>
                <w:bCs/>
              </w:rPr>
              <w:t>,2</w:t>
            </w:r>
            <w:r w:rsidR="001B7456" w:rsidRPr="003650F4">
              <w:rPr>
                <w:bCs/>
              </w:rPr>
              <w:t xml:space="preserve"> mét</w:t>
            </w:r>
          </w:p>
          <w:p w14:paraId="1A6EA372" w14:textId="77777777" w:rsidR="00E90548" w:rsidRPr="003650F4" w:rsidRDefault="00E90548" w:rsidP="0072097D">
            <w:pPr>
              <w:spacing w:before="30" w:after="30"/>
              <w:jc w:val="both"/>
            </w:pPr>
            <w:r w:rsidRPr="003650F4">
              <w:rPr>
                <w:bCs/>
                <w:lang w:val="vi-VN"/>
              </w:rPr>
              <w:t>Vật liệu: BTCT</w:t>
            </w:r>
          </w:p>
        </w:tc>
        <w:tc>
          <w:tcPr>
            <w:tcW w:w="960" w:type="pct"/>
            <w:shd w:val="clear" w:color="auto" w:fill="auto"/>
            <w:vAlign w:val="center"/>
          </w:tcPr>
          <w:p w14:paraId="2181159F" w14:textId="77777777" w:rsidR="00E90548" w:rsidRPr="003650F4" w:rsidRDefault="00755762" w:rsidP="0072097D">
            <w:pPr>
              <w:pStyle w:val="ListParagraph"/>
              <w:widowControl w:val="0"/>
              <w:autoSpaceDE w:val="0"/>
              <w:autoSpaceDN w:val="0"/>
              <w:adjustRightInd w:val="0"/>
              <w:spacing w:before="30" w:after="30" w:line="240" w:lineRule="auto"/>
              <w:ind w:left="0"/>
              <w:contextualSpacing w:val="0"/>
              <w:jc w:val="center"/>
              <w:rPr>
                <w:rFonts w:ascii="Times New Roman" w:hAnsi="Times New Roman" w:cs="Times New Roman"/>
                <w:sz w:val="24"/>
                <w:szCs w:val="24"/>
                <w:lang w:val="vi-VN"/>
              </w:rPr>
            </w:pPr>
            <w:r w:rsidRPr="003650F4">
              <w:rPr>
                <w:rFonts w:ascii="Times New Roman" w:hAnsi="Times New Roman" w:cs="Times New Roman"/>
                <w:sz w:val="24"/>
                <w:szCs w:val="24"/>
                <w:lang w:val="vi-VN"/>
              </w:rPr>
              <w:fldChar w:fldCharType="begin"/>
            </w:r>
            <w:r w:rsidRPr="003650F4">
              <w:rPr>
                <w:rFonts w:ascii="Times New Roman" w:hAnsi="Times New Roman" w:cs="Times New Roman"/>
                <w:sz w:val="24"/>
                <w:szCs w:val="24"/>
                <w:lang w:val="vi-VN"/>
              </w:rPr>
              <w:instrText xml:space="preserve"> </w:instrText>
            </w:r>
            <w:r w:rsidRPr="003650F4">
              <w:rPr>
                <w:rFonts w:ascii="Times New Roman" w:hAnsi="Times New Roman" w:cs="Times New Roman"/>
                <w:sz w:val="24"/>
                <w:szCs w:val="24"/>
              </w:rPr>
              <w:instrText>=16,87*11,4*(8,2-0,5)\#0</w:instrText>
            </w:r>
            <w:r w:rsidRPr="003650F4">
              <w:rPr>
                <w:rFonts w:ascii="Times New Roman" w:hAnsi="Times New Roman" w:cs="Times New Roman"/>
                <w:sz w:val="24"/>
                <w:szCs w:val="24"/>
                <w:lang w:val="vi-VN"/>
              </w:rPr>
              <w:fldChar w:fldCharType="separate"/>
            </w:r>
            <w:r w:rsidRPr="003650F4">
              <w:rPr>
                <w:rFonts w:ascii="Times New Roman" w:hAnsi="Times New Roman" w:cs="Times New Roman"/>
                <w:noProof/>
                <w:sz w:val="24"/>
                <w:szCs w:val="24"/>
              </w:rPr>
              <w:t>1.481</w:t>
            </w:r>
            <w:r w:rsidRPr="003650F4">
              <w:rPr>
                <w:rFonts w:ascii="Times New Roman" w:hAnsi="Times New Roman" w:cs="Times New Roman"/>
                <w:sz w:val="24"/>
                <w:szCs w:val="24"/>
                <w:lang w:val="vi-VN"/>
              </w:rPr>
              <w:fldChar w:fldCharType="end"/>
            </w:r>
          </w:p>
        </w:tc>
        <w:tc>
          <w:tcPr>
            <w:tcW w:w="858" w:type="pct"/>
            <w:shd w:val="clear" w:color="auto" w:fill="auto"/>
            <w:vAlign w:val="center"/>
          </w:tcPr>
          <w:p w14:paraId="702739FE" w14:textId="77777777" w:rsidR="00E90548" w:rsidRPr="003650F4" w:rsidRDefault="00755762" w:rsidP="0072097D">
            <w:pPr>
              <w:pStyle w:val="ListParagraph"/>
              <w:widowControl w:val="0"/>
              <w:autoSpaceDE w:val="0"/>
              <w:autoSpaceDN w:val="0"/>
              <w:adjustRightInd w:val="0"/>
              <w:spacing w:before="30" w:after="30" w:line="240" w:lineRule="auto"/>
              <w:ind w:left="0"/>
              <w:contextualSpacing w:val="0"/>
              <w:jc w:val="center"/>
              <w:rPr>
                <w:rFonts w:ascii="Times New Roman" w:hAnsi="Times New Roman" w:cs="Times New Roman"/>
                <w:sz w:val="24"/>
                <w:szCs w:val="24"/>
                <w:lang w:val="vi-VN"/>
              </w:rPr>
            </w:pPr>
            <w:r w:rsidRPr="003650F4">
              <w:rPr>
                <w:rFonts w:ascii="Times New Roman" w:hAnsi="Times New Roman" w:cs="Times New Roman"/>
                <w:sz w:val="24"/>
                <w:szCs w:val="24"/>
                <w:lang w:val="vi-VN"/>
              </w:rPr>
              <w:fldChar w:fldCharType="begin"/>
            </w:r>
            <w:r w:rsidRPr="003650F4">
              <w:rPr>
                <w:rFonts w:ascii="Times New Roman" w:hAnsi="Times New Roman" w:cs="Times New Roman"/>
                <w:sz w:val="24"/>
                <w:szCs w:val="24"/>
                <w:lang w:val="vi-VN"/>
              </w:rPr>
              <w:instrText xml:space="preserve"> </w:instrText>
            </w:r>
            <w:r w:rsidRPr="003650F4">
              <w:rPr>
                <w:rFonts w:ascii="Times New Roman" w:hAnsi="Times New Roman" w:cs="Times New Roman"/>
                <w:sz w:val="24"/>
                <w:szCs w:val="24"/>
              </w:rPr>
              <w:instrText>=1481/(4000/24)</w:instrText>
            </w:r>
            <w:r w:rsidRPr="003650F4">
              <w:rPr>
                <w:rFonts w:ascii="Times New Roman" w:hAnsi="Times New Roman" w:cs="Times New Roman"/>
                <w:sz w:val="24"/>
                <w:szCs w:val="24"/>
                <w:lang w:val="vi-VN"/>
              </w:rPr>
              <w:instrText xml:space="preserve"> </w:instrText>
            </w:r>
            <w:r w:rsidRPr="003650F4">
              <w:rPr>
                <w:rFonts w:ascii="Times New Roman" w:hAnsi="Times New Roman" w:cs="Times New Roman"/>
                <w:sz w:val="24"/>
                <w:szCs w:val="24"/>
                <w:lang w:val="vi-VN"/>
              </w:rPr>
              <w:fldChar w:fldCharType="separate"/>
            </w:r>
            <w:r w:rsidRPr="003650F4">
              <w:rPr>
                <w:rFonts w:ascii="Times New Roman" w:hAnsi="Times New Roman" w:cs="Times New Roman"/>
                <w:noProof/>
                <w:sz w:val="24"/>
                <w:szCs w:val="24"/>
                <w:lang w:val="vi-VN"/>
              </w:rPr>
              <w:t>8,89</w:t>
            </w:r>
            <w:r w:rsidRPr="003650F4">
              <w:rPr>
                <w:rFonts w:ascii="Times New Roman" w:hAnsi="Times New Roman" w:cs="Times New Roman"/>
                <w:sz w:val="24"/>
                <w:szCs w:val="24"/>
                <w:lang w:val="vi-VN"/>
              </w:rPr>
              <w:fldChar w:fldCharType="end"/>
            </w:r>
            <w:r w:rsidRPr="003650F4">
              <w:rPr>
                <w:rFonts w:ascii="Times New Roman" w:hAnsi="Times New Roman" w:cs="Times New Roman"/>
                <w:sz w:val="24"/>
                <w:szCs w:val="24"/>
                <w:lang w:val="vi-VN"/>
              </w:rPr>
              <w:t xml:space="preserve"> </w:t>
            </w:r>
            <w:r w:rsidRPr="003650F4">
              <w:rPr>
                <w:rFonts w:ascii="Times New Roman" w:hAnsi="Times New Roman" w:cs="Times New Roman"/>
                <w:sz w:val="24"/>
                <w:szCs w:val="24"/>
              </w:rPr>
              <w:t>giờ</w:t>
            </w:r>
          </w:p>
        </w:tc>
      </w:tr>
      <w:tr w:rsidR="003650F4" w:rsidRPr="003650F4" w14:paraId="2C11EBCD" w14:textId="77777777" w:rsidTr="00FB2E7A">
        <w:tc>
          <w:tcPr>
            <w:tcW w:w="282" w:type="pct"/>
            <w:shd w:val="clear" w:color="auto" w:fill="auto"/>
            <w:vAlign w:val="center"/>
          </w:tcPr>
          <w:p w14:paraId="1AFB35EF" w14:textId="77777777" w:rsidR="00E90548" w:rsidRPr="003650F4" w:rsidRDefault="00E90548" w:rsidP="0072097D">
            <w:pPr>
              <w:spacing w:before="30" w:after="30"/>
              <w:jc w:val="center"/>
              <w:rPr>
                <w:bCs/>
              </w:rPr>
            </w:pPr>
            <w:r w:rsidRPr="003650F4">
              <w:rPr>
                <w:bCs/>
              </w:rPr>
              <w:t>3</w:t>
            </w:r>
          </w:p>
        </w:tc>
        <w:tc>
          <w:tcPr>
            <w:tcW w:w="1259" w:type="pct"/>
            <w:shd w:val="clear" w:color="auto" w:fill="auto"/>
            <w:vAlign w:val="center"/>
          </w:tcPr>
          <w:p w14:paraId="3250CCB8" w14:textId="77777777" w:rsidR="00E90548" w:rsidRPr="003650F4" w:rsidRDefault="00E90548" w:rsidP="0072097D">
            <w:pPr>
              <w:spacing w:before="30" w:after="30"/>
              <w:jc w:val="both"/>
              <w:rPr>
                <w:bCs/>
              </w:rPr>
            </w:pPr>
            <w:r w:rsidRPr="003650F4">
              <w:rPr>
                <w:bCs/>
                <w:lang w:val="vi-VN"/>
              </w:rPr>
              <w:t>Bể điều hòa</w:t>
            </w:r>
            <w:r w:rsidR="008E2F0A" w:rsidRPr="003650F4">
              <w:rPr>
                <w:bCs/>
              </w:rPr>
              <w:t xml:space="preserve"> tiền sinh học</w:t>
            </w:r>
          </w:p>
        </w:tc>
        <w:tc>
          <w:tcPr>
            <w:tcW w:w="1641" w:type="pct"/>
            <w:shd w:val="clear" w:color="auto" w:fill="auto"/>
            <w:vAlign w:val="center"/>
          </w:tcPr>
          <w:p w14:paraId="60CA7FD7" w14:textId="77777777" w:rsidR="00FD3338" w:rsidRPr="003650F4" w:rsidRDefault="00FD3338" w:rsidP="0072097D">
            <w:pPr>
              <w:spacing w:before="30" w:after="30"/>
              <w:jc w:val="both"/>
              <w:rPr>
                <w:bCs/>
              </w:rPr>
            </w:pPr>
            <w:r w:rsidRPr="003650F4">
              <w:rPr>
                <w:bCs/>
              </w:rPr>
              <w:t xml:space="preserve">Số lượng: 01 bể </w:t>
            </w:r>
          </w:p>
          <w:p w14:paraId="53974281" w14:textId="77777777" w:rsidR="00E90548" w:rsidRPr="003650F4" w:rsidRDefault="00FD3338" w:rsidP="0072097D">
            <w:pPr>
              <w:spacing w:before="30" w:after="30"/>
              <w:jc w:val="both"/>
              <w:rPr>
                <w:bCs/>
              </w:rPr>
            </w:pPr>
            <w:r w:rsidRPr="003650F4">
              <w:rPr>
                <w:bCs/>
              </w:rPr>
              <w:t xml:space="preserve">Kích thước: </w:t>
            </w:r>
            <w:r w:rsidR="00E90548" w:rsidRPr="003650F4">
              <w:rPr>
                <w:bCs/>
              </w:rPr>
              <w:t xml:space="preserve">L x W x H = </w:t>
            </w:r>
            <w:r w:rsidRPr="003650F4">
              <w:rPr>
                <w:bCs/>
              </w:rPr>
              <w:t>38,52 x 11,51 x 8,2 mét</w:t>
            </w:r>
          </w:p>
          <w:p w14:paraId="6CDF422D" w14:textId="77777777" w:rsidR="00E90548" w:rsidRPr="003650F4" w:rsidRDefault="00E90548" w:rsidP="0072097D">
            <w:pPr>
              <w:spacing w:before="30" w:after="30"/>
              <w:jc w:val="both"/>
            </w:pPr>
            <w:r w:rsidRPr="003650F4">
              <w:rPr>
                <w:bCs/>
              </w:rPr>
              <w:t>Vật liệu: BTCT</w:t>
            </w:r>
          </w:p>
        </w:tc>
        <w:tc>
          <w:tcPr>
            <w:tcW w:w="960" w:type="pct"/>
            <w:shd w:val="clear" w:color="auto" w:fill="auto"/>
            <w:vAlign w:val="center"/>
          </w:tcPr>
          <w:p w14:paraId="4BFAA717" w14:textId="77777777" w:rsidR="00E90548" w:rsidRPr="003650F4" w:rsidRDefault="00FD3338" w:rsidP="0072097D">
            <w:pPr>
              <w:pStyle w:val="ListParagraph"/>
              <w:widowControl w:val="0"/>
              <w:autoSpaceDE w:val="0"/>
              <w:autoSpaceDN w:val="0"/>
              <w:adjustRightInd w:val="0"/>
              <w:spacing w:before="30" w:after="30" w:line="240" w:lineRule="auto"/>
              <w:ind w:left="0"/>
              <w:contextualSpacing w:val="0"/>
              <w:jc w:val="center"/>
              <w:rPr>
                <w:rFonts w:ascii="Times New Roman" w:hAnsi="Times New Roman" w:cs="Times New Roman"/>
                <w:sz w:val="24"/>
                <w:szCs w:val="24"/>
                <w:lang w:val="vi-VN"/>
              </w:rPr>
            </w:pPr>
            <w:r w:rsidRPr="003650F4">
              <w:rPr>
                <w:rFonts w:ascii="Times New Roman" w:hAnsi="Times New Roman" w:cs="Times New Roman"/>
                <w:sz w:val="24"/>
                <w:szCs w:val="24"/>
                <w:lang w:val="vi-VN"/>
              </w:rPr>
              <w:fldChar w:fldCharType="begin"/>
            </w:r>
            <w:r w:rsidRPr="003650F4">
              <w:rPr>
                <w:rFonts w:ascii="Times New Roman" w:hAnsi="Times New Roman" w:cs="Times New Roman"/>
                <w:sz w:val="24"/>
                <w:szCs w:val="24"/>
                <w:lang w:val="vi-VN"/>
              </w:rPr>
              <w:instrText xml:space="preserve"> </w:instrText>
            </w:r>
            <w:r w:rsidRPr="003650F4">
              <w:rPr>
                <w:rFonts w:ascii="Times New Roman" w:hAnsi="Times New Roman" w:cs="Times New Roman"/>
                <w:sz w:val="24"/>
                <w:szCs w:val="24"/>
              </w:rPr>
              <w:instrText>=38,52*11,51*(8,2-0,5)\#0</w:instrText>
            </w:r>
            <w:r w:rsidRPr="003650F4">
              <w:rPr>
                <w:rFonts w:ascii="Times New Roman" w:hAnsi="Times New Roman" w:cs="Times New Roman"/>
                <w:sz w:val="24"/>
                <w:szCs w:val="24"/>
                <w:lang w:val="vi-VN"/>
              </w:rPr>
              <w:fldChar w:fldCharType="separate"/>
            </w:r>
            <w:r w:rsidRPr="003650F4">
              <w:rPr>
                <w:rFonts w:ascii="Times New Roman" w:hAnsi="Times New Roman" w:cs="Times New Roman"/>
                <w:noProof/>
                <w:sz w:val="24"/>
                <w:szCs w:val="24"/>
              </w:rPr>
              <w:t>3.414</w:t>
            </w:r>
            <w:r w:rsidRPr="003650F4">
              <w:rPr>
                <w:rFonts w:ascii="Times New Roman" w:hAnsi="Times New Roman" w:cs="Times New Roman"/>
                <w:sz w:val="24"/>
                <w:szCs w:val="24"/>
                <w:lang w:val="vi-VN"/>
              </w:rPr>
              <w:fldChar w:fldCharType="end"/>
            </w:r>
          </w:p>
        </w:tc>
        <w:tc>
          <w:tcPr>
            <w:tcW w:w="858" w:type="pct"/>
            <w:shd w:val="clear" w:color="auto" w:fill="auto"/>
            <w:vAlign w:val="center"/>
          </w:tcPr>
          <w:p w14:paraId="69E9092D" w14:textId="00A1C54C" w:rsidR="00E90548" w:rsidRPr="003650F4" w:rsidRDefault="00FD3338" w:rsidP="0072097D">
            <w:pPr>
              <w:pStyle w:val="ListParagraph"/>
              <w:widowControl w:val="0"/>
              <w:autoSpaceDE w:val="0"/>
              <w:autoSpaceDN w:val="0"/>
              <w:adjustRightInd w:val="0"/>
              <w:spacing w:before="30" w:after="30" w:line="240" w:lineRule="auto"/>
              <w:ind w:left="0"/>
              <w:contextualSpacing w:val="0"/>
              <w:jc w:val="center"/>
              <w:rPr>
                <w:rFonts w:ascii="Times New Roman" w:hAnsi="Times New Roman" w:cs="Times New Roman"/>
                <w:sz w:val="24"/>
                <w:szCs w:val="24"/>
                <w:lang w:val="vi-VN"/>
              </w:rPr>
            </w:pPr>
            <w:r w:rsidRPr="003650F4">
              <w:rPr>
                <w:rFonts w:ascii="Times New Roman" w:hAnsi="Times New Roman" w:cs="Times New Roman"/>
                <w:sz w:val="24"/>
                <w:szCs w:val="24"/>
                <w:lang w:val="vi-VN"/>
              </w:rPr>
              <w:fldChar w:fldCharType="begin"/>
            </w:r>
            <w:r w:rsidRPr="003650F4">
              <w:rPr>
                <w:rFonts w:ascii="Times New Roman" w:hAnsi="Times New Roman" w:cs="Times New Roman"/>
                <w:sz w:val="24"/>
                <w:szCs w:val="24"/>
                <w:lang w:val="vi-VN"/>
              </w:rPr>
              <w:instrText xml:space="preserve"> </w:instrText>
            </w:r>
            <w:r w:rsidRPr="003650F4">
              <w:rPr>
                <w:rFonts w:ascii="Times New Roman" w:hAnsi="Times New Roman" w:cs="Times New Roman"/>
                <w:sz w:val="24"/>
                <w:szCs w:val="24"/>
              </w:rPr>
              <w:instrText>=3414/(</w:instrText>
            </w:r>
            <w:r w:rsidR="001265D2" w:rsidRPr="003650F4">
              <w:rPr>
                <w:rFonts w:ascii="Times New Roman" w:hAnsi="Times New Roman" w:cs="Times New Roman"/>
                <w:sz w:val="24"/>
                <w:szCs w:val="24"/>
                <w:lang w:val="vi-VN"/>
              </w:rPr>
              <w:instrText>4</w:instrText>
            </w:r>
            <w:r w:rsidRPr="003650F4">
              <w:rPr>
                <w:rFonts w:ascii="Times New Roman" w:hAnsi="Times New Roman" w:cs="Times New Roman"/>
                <w:sz w:val="24"/>
                <w:szCs w:val="24"/>
              </w:rPr>
              <w:instrText>000/24)</w:instrText>
            </w:r>
            <w:r w:rsidRPr="003650F4">
              <w:rPr>
                <w:rFonts w:ascii="Times New Roman" w:hAnsi="Times New Roman" w:cs="Times New Roman"/>
                <w:sz w:val="24"/>
                <w:szCs w:val="24"/>
                <w:lang w:val="vi-VN"/>
              </w:rPr>
              <w:instrText xml:space="preserve"> </w:instrText>
            </w:r>
            <w:r w:rsidRPr="003650F4">
              <w:rPr>
                <w:rFonts w:ascii="Times New Roman" w:hAnsi="Times New Roman" w:cs="Times New Roman"/>
                <w:sz w:val="24"/>
                <w:szCs w:val="24"/>
                <w:lang w:val="vi-VN"/>
              </w:rPr>
              <w:fldChar w:fldCharType="separate"/>
            </w:r>
            <w:r w:rsidR="001265D2" w:rsidRPr="003650F4">
              <w:rPr>
                <w:rFonts w:ascii="Times New Roman" w:hAnsi="Times New Roman" w:cs="Times New Roman"/>
                <w:noProof/>
                <w:sz w:val="24"/>
                <w:szCs w:val="24"/>
                <w:lang w:val="vi-VN"/>
              </w:rPr>
              <w:t>20,48</w:t>
            </w:r>
            <w:r w:rsidRPr="003650F4">
              <w:rPr>
                <w:rFonts w:ascii="Times New Roman" w:hAnsi="Times New Roman" w:cs="Times New Roman"/>
                <w:sz w:val="24"/>
                <w:szCs w:val="24"/>
                <w:lang w:val="vi-VN"/>
              </w:rPr>
              <w:fldChar w:fldCharType="end"/>
            </w:r>
            <w:r w:rsidRPr="003650F4">
              <w:rPr>
                <w:rFonts w:ascii="Times New Roman" w:hAnsi="Times New Roman" w:cs="Times New Roman"/>
                <w:sz w:val="24"/>
                <w:szCs w:val="24"/>
                <w:lang w:val="vi-VN"/>
              </w:rPr>
              <w:t xml:space="preserve"> </w:t>
            </w:r>
            <w:r w:rsidRPr="003650F4">
              <w:rPr>
                <w:rFonts w:ascii="Times New Roman" w:hAnsi="Times New Roman" w:cs="Times New Roman"/>
                <w:sz w:val="24"/>
                <w:szCs w:val="24"/>
              </w:rPr>
              <w:t>giờ</w:t>
            </w:r>
          </w:p>
        </w:tc>
      </w:tr>
      <w:tr w:rsidR="003650F4" w:rsidRPr="003650F4" w14:paraId="7C5A6A2F" w14:textId="77777777" w:rsidTr="00FB2E7A">
        <w:tc>
          <w:tcPr>
            <w:tcW w:w="282" w:type="pct"/>
            <w:shd w:val="clear" w:color="auto" w:fill="auto"/>
            <w:vAlign w:val="center"/>
          </w:tcPr>
          <w:p w14:paraId="468FD2E4" w14:textId="77777777" w:rsidR="00755762" w:rsidRPr="003650F4" w:rsidRDefault="00755762" w:rsidP="0072097D">
            <w:pPr>
              <w:spacing w:before="30" w:after="30"/>
              <w:jc w:val="center"/>
              <w:rPr>
                <w:bCs/>
              </w:rPr>
            </w:pPr>
            <w:r w:rsidRPr="003650F4">
              <w:rPr>
                <w:bCs/>
              </w:rPr>
              <w:t>4</w:t>
            </w:r>
          </w:p>
        </w:tc>
        <w:tc>
          <w:tcPr>
            <w:tcW w:w="1259" w:type="pct"/>
            <w:shd w:val="clear" w:color="auto" w:fill="auto"/>
            <w:vAlign w:val="center"/>
          </w:tcPr>
          <w:p w14:paraId="169A503E" w14:textId="77777777" w:rsidR="00755762" w:rsidRPr="003650F4" w:rsidRDefault="00755762" w:rsidP="0072097D">
            <w:pPr>
              <w:spacing w:before="30" w:after="30"/>
              <w:rPr>
                <w:bCs/>
              </w:rPr>
            </w:pPr>
            <w:r w:rsidRPr="003650F4">
              <w:rPr>
                <w:bCs/>
                <w:lang w:val="vi-VN"/>
              </w:rPr>
              <w:t xml:space="preserve">Bể </w:t>
            </w:r>
            <w:r w:rsidRPr="003650F4">
              <w:rPr>
                <w:bCs/>
              </w:rPr>
              <w:t>lắng 1</w:t>
            </w:r>
          </w:p>
        </w:tc>
        <w:tc>
          <w:tcPr>
            <w:tcW w:w="1641" w:type="pct"/>
            <w:shd w:val="clear" w:color="auto" w:fill="auto"/>
            <w:vAlign w:val="center"/>
          </w:tcPr>
          <w:p w14:paraId="39052514" w14:textId="77777777" w:rsidR="00755762" w:rsidRPr="003650F4" w:rsidRDefault="00755762" w:rsidP="0072097D">
            <w:pPr>
              <w:spacing w:before="30" w:after="30"/>
              <w:jc w:val="both"/>
              <w:rPr>
                <w:bCs/>
              </w:rPr>
            </w:pPr>
            <w:r w:rsidRPr="003650F4">
              <w:rPr>
                <w:bCs/>
              </w:rPr>
              <w:t xml:space="preserve">Số lượng: 01 bể </w:t>
            </w:r>
          </w:p>
          <w:p w14:paraId="156C3FD8" w14:textId="77777777" w:rsidR="00755762" w:rsidRPr="003650F4" w:rsidRDefault="00755762" w:rsidP="0072097D">
            <w:pPr>
              <w:spacing w:before="30" w:after="30"/>
              <w:jc w:val="both"/>
              <w:rPr>
                <w:bCs/>
              </w:rPr>
            </w:pPr>
            <w:r w:rsidRPr="003650F4">
              <w:rPr>
                <w:bCs/>
              </w:rPr>
              <w:t>Kích thước: L x W x H = 16,8 x 11,4 x 8,2</w:t>
            </w:r>
            <w:r w:rsidR="001B7456" w:rsidRPr="003650F4">
              <w:rPr>
                <w:bCs/>
              </w:rPr>
              <w:t xml:space="preserve"> mét</w:t>
            </w:r>
          </w:p>
          <w:p w14:paraId="74D9F132" w14:textId="77777777" w:rsidR="00755762" w:rsidRPr="003650F4" w:rsidRDefault="00755762" w:rsidP="0072097D">
            <w:pPr>
              <w:spacing w:before="30" w:after="30"/>
              <w:jc w:val="both"/>
            </w:pPr>
            <w:r w:rsidRPr="003650F4">
              <w:rPr>
                <w:bCs/>
                <w:lang w:val="vi-VN"/>
              </w:rPr>
              <w:t>Vật liệu: BTCT</w:t>
            </w:r>
          </w:p>
        </w:tc>
        <w:tc>
          <w:tcPr>
            <w:tcW w:w="960" w:type="pct"/>
            <w:shd w:val="clear" w:color="auto" w:fill="auto"/>
            <w:vAlign w:val="center"/>
          </w:tcPr>
          <w:p w14:paraId="6807000D" w14:textId="77777777" w:rsidR="00755762" w:rsidRPr="003650F4" w:rsidRDefault="00755762" w:rsidP="0072097D">
            <w:pPr>
              <w:pStyle w:val="ListParagraph"/>
              <w:widowControl w:val="0"/>
              <w:autoSpaceDE w:val="0"/>
              <w:autoSpaceDN w:val="0"/>
              <w:adjustRightInd w:val="0"/>
              <w:spacing w:before="30" w:after="30" w:line="240" w:lineRule="auto"/>
              <w:ind w:left="0"/>
              <w:contextualSpacing w:val="0"/>
              <w:jc w:val="center"/>
              <w:rPr>
                <w:rFonts w:ascii="Times New Roman" w:hAnsi="Times New Roman" w:cs="Times New Roman"/>
                <w:sz w:val="24"/>
                <w:szCs w:val="24"/>
                <w:lang w:val="vi-VN"/>
              </w:rPr>
            </w:pPr>
            <w:r w:rsidRPr="003650F4">
              <w:rPr>
                <w:rFonts w:ascii="Times New Roman" w:hAnsi="Times New Roman" w:cs="Times New Roman"/>
                <w:sz w:val="24"/>
                <w:szCs w:val="24"/>
                <w:lang w:val="vi-VN"/>
              </w:rPr>
              <w:fldChar w:fldCharType="begin"/>
            </w:r>
            <w:r w:rsidRPr="003650F4">
              <w:rPr>
                <w:rFonts w:ascii="Times New Roman" w:hAnsi="Times New Roman" w:cs="Times New Roman"/>
                <w:sz w:val="24"/>
                <w:szCs w:val="24"/>
                <w:lang w:val="vi-VN"/>
              </w:rPr>
              <w:instrText xml:space="preserve"> </w:instrText>
            </w:r>
            <w:r w:rsidRPr="003650F4">
              <w:rPr>
                <w:rFonts w:ascii="Times New Roman" w:hAnsi="Times New Roman" w:cs="Times New Roman"/>
                <w:sz w:val="24"/>
                <w:szCs w:val="24"/>
              </w:rPr>
              <w:instrText>=16,8*11,4*(8,2-0,5)\#0</w:instrText>
            </w:r>
            <w:r w:rsidRPr="003650F4">
              <w:rPr>
                <w:rFonts w:ascii="Times New Roman" w:hAnsi="Times New Roman" w:cs="Times New Roman"/>
                <w:sz w:val="24"/>
                <w:szCs w:val="24"/>
                <w:lang w:val="vi-VN"/>
              </w:rPr>
              <w:fldChar w:fldCharType="separate"/>
            </w:r>
            <w:r w:rsidR="001B7456" w:rsidRPr="003650F4">
              <w:rPr>
                <w:rFonts w:ascii="Times New Roman" w:hAnsi="Times New Roman" w:cs="Times New Roman"/>
                <w:noProof/>
                <w:sz w:val="24"/>
                <w:szCs w:val="24"/>
              </w:rPr>
              <w:t>1.475</w:t>
            </w:r>
            <w:r w:rsidRPr="003650F4">
              <w:rPr>
                <w:rFonts w:ascii="Times New Roman" w:hAnsi="Times New Roman" w:cs="Times New Roman"/>
                <w:sz w:val="24"/>
                <w:szCs w:val="24"/>
                <w:lang w:val="vi-VN"/>
              </w:rPr>
              <w:fldChar w:fldCharType="end"/>
            </w:r>
          </w:p>
        </w:tc>
        <w:tc>
          <w:tcPr>
            <w:tcW w:w="858" w:type="pct"/>
            <w:shd w:val="clear" w:color="auto" w:fill="auto"/>
            <w:vAlign w:val="center"/>
          </w:tcPr>
          <w:p w14:paraId="6F99DA59" w14:textId="77777777" w:rsidR="00755762" w:rsidRPr="003650F4" w:rsidRDefault="00755762" w:rsidP="0072097D">
            <w:pPr>
              <w:pStyle w:val="ListParagraph"/>
              <w:widowControl w:val="0"/>
              <w:autoSpaceDE w:val="0"/>
              <w:autoSpaceDN w:val="0"/>
              <w:adjustRightInd w:val="0"/>
              <w:spacing w:before="30" w:after="30" w:line="240" w:lineRule="auto"/>
              <w:ind w:left="0"/>
              <w:contextualSpacing w:val="0"/>
              <w:jc w:val="center"/>
              <w:rPr>
                <w:rFonts w:ascii="Times New Roman" w:hAnsi="Times New Roman" w:cs="Times New Roman"/>
                <w:sz w:val="24"/>
                <w:szCs w:val="24"/>
                <w:lang w:val="vi-VN"/>
              </w:rPr>
            </w:pPr>
            <w:r w:rsidRPr="003650F4">
              <w:rPr>
                <w:rFonts w:ascii="Times New Roman" w:hAnsi="Times New Roman" w:cs="Times New Roman"/>
                <w:sz w:val="24"/>
                <w:szCs w:val="24"/>
                <w:lang w:val="vi-VN"/>
              </w:rPr>
              <w:fldChar w:fldCharType="begin"/>
            </w:r>
            <w:r w:rsidRPr="003650F4">
              <w:rPr>
                <w:rFonts w:ascii="Times New Roman" w:hAnsi="Times New Roman" w:cs="Times New Roman"/>
                <w:sz w:val="24"/>
                <w:szCs w:val="24"/>
                <w:lang w:val="vi-VN"/>
              </w:rPr>
              <w:instrText xml:space="preserve"> </w:instrText>
            </w:r>
            <w:r w:rsidRPr="003650F4">
              <w:rPr>
                <w:rFonts w:ascii="Times New Roman" w:hAnsi="Times New Roman" w:cs="Times New Roman"/>
                <w:sz w:val="24"/>
                <w:szCs w:val="24"/>
              </w:rPr>
              <w:instrText>=1475/(4000/24)</w:instrText>
            </w:r>
            <w:r w:rsidRPr="003650F4">
              <w:rPr>
                <w:rFonts w:ascii="Times New Roman" w:hAnsi="Times New Roman" w:cs="Times New Roman"/>
                <w:sz w:val="24"/>
                <w:szCs w:val="24"/>
                <w:lang w:val="vi-VN"/>
              </w:rPr>
              <w:instrText xml:space="preserve"> </w:instrText>
            </w:r>
            <w:r w:rsidRPr="003650F4">
              <w:rPr>
                <w:rFonts w:ascii="Times New Roman" w:hAnsi="Times New Roman" w:cs="Times New Roman"/>
                <w:sz w:val="24"/>
                <w:szCs w:val="24"/>
                <w:lang w:val="vi-VN"/>
              </w:rPr>
              <w:fldChar w:fldCharType="separate"/>
            </w:r>
            <w:r w:rsidR="001B7456" w:rsidRPr="003650F4">
              <w:rPr>
                <w:rFonts w:ascii="Times New Roman" w:hAnsi="Times New Roman" w:cs="Times New Roman"/>
                <w:noProof/>
                <w:sz w:val="24"/>
                <w:szCs w:val="24"/>
                <w:lang w:val="vi-VN"/>
              </w:rPr>
              <w:t>8,85</w:t>
            </w:r>
            <w:r w:rsidRPr="003650F4">
              <w:rPr>
                <w:rFonts w:ascii="Times New Roman" w:hAnsi="Times New Roman" w:cs="Times New Roman"/>
                <w:sz w:val="24"/>
                <w:szCs w:val="24"/>
                <w:lang w:val="vi-VN"/>
              </w:rPr>
              <w:fldChar w:fldCharType="end"/>
            </w:r>
            <w:r w:rsidRPr="003650F4">
              <w:rPr>
                <w:rFonts w:ascii="Times New Roman" w:hAnsi="Times New Roman" w:cs="Times New Roman"/>
                <w:sz w:val="24"/>
                <w:szCs w:val="24"/>
                <w:lang w:val="vi-VN"/>
              </w:rPr>
              <w:t xml:space="preserve"> </w:t>
            </w:r>
            <w:r w:rsidRPr="003650F4">
              <w:rPr>
                <w:rFonts w:ascii="Times New Roman" w:hAnsi="Times New Roman" w:cs="Times New Roman"/>
                <w:sz w:val="24"/>
                <w:szCs w:val="24"/>
              </w:rPr>
              <w:t>giờ</w:t>
            </w:r>
          </w:p>
        </w:tc>
      </w:tr>
      <w:tr w:rsidR="003650F4" w:rsidRPr="003650F4" w14:paraId="1B0BC878" w14:textId="77777777" w:rsidTr="001B7456">
        <w:tc>
          <w:tcPr>
            <w:tcW w:w="282" w:type="pct"/>
            <w:shd w:val="clear" w:color="auto" w:fill="auto"/>
            <w:vAlign w:val="center"/>
          </w:tcPr>
          <w:p w14:paraId="33A895F8" w14:textId="77777777" w:rsidR="001B7456" w:rsidRPr="003650F4" w:rsidRDefault="001B7456" w:rsidP="0072097D">
            <w:pPr>
              <w:spacing w:before="30" w:after="30"/>
              <w:jc w:val="center"/>
              <w:rPr>
                <w:bCs/>
              </w:rPr>
            </w:pPr>
            <w:r w:rsidRPr="003650F4">
              <w:rPr>
                <w:bCs/>
              </w:rPr>
              <w:t>5</w:t>
            </w:r>
          </w:p>
        </w:tc>
        <w:tc>
          <w:tcPr>
            <w:tcW w:w="1259" w:type="pct"/>
            <w:shd w:val="clear" w:color="auto" w:fill="auto"/>
            <w:vAlign w:val="center"/>
          </w:tcPr>
          <w:p w14:paraId="658E1F89" w14:textId="77777777" w:rsidR="001B7456" w:rsidRPr="003650F4" w:rsidRDefault="001B7456" w:rsidP="0072097D">
            <w:pPr>
              <w:spacing w:before="30" w:after="30"/>
              <w:rPr>
                <w:bCs/>
              </w:rPr>
            </w:pPr>
            <w:r w:rsidRPr="003650F4">
              <w:rPr>
                <w:bCs/>
                <w:lang w:val="vi-VN"/>
              </w:rPr>
              <w:t xml:space="preserve">Bể </w:t>
            </w:r>
            <w:r w:rsidRPr="003650F4">
              <w:rPr>
                <w:bCs/>
              </w:rPr>
              <w:t>trung gian 1</w:t>
            </w:r>
          </w:p>
        </w:tc>
        <w:tc>
          <w:tcPr>
            <w:tcW w:w="1641" w:type="pct"/>
            <w:shd w:val="clear" w:color="auto" w:fill="auto"/>
            <w:vAlign w:val="center"/>
          </w:tcPr>
          <w:p w14:paraId="185CBFCF" w14:textId="77777777" w:rsidR="001B7456" w:rsidRPr="003650F4" w:rsidRDefault="001B7456" w:rsidP="0072097D">
            <w:pPr>
              <w:spacing w:before="30" w:after="30"/>
              <w:jc w:val="both"/>
              <w:rPr>
                <w:bCs/>
              </w:rPr>
            </w:pPr>
            <w:r w:rsidRPr="003650F4">
              <w:rPr>
                <w:bCs/>
              </w:rPr>
              <w:t xml:space="preserve">Số lượng: 01 bể </w:t>
            </w:r>
          </w:p>
          <w:p w14:paraId="39373766" w14:textId="77777777" w:rsidR="001B7456" w:rsidRPr="003650F4" w:rsidRDefault="001B7456" w:rsidP="0072097D">
            <w:pPr>
              <w:spacing w:before="30" w:after="30"/>
              <w:jc w:val="both"/>
              <w:rPr>
                <w:bCs/>
              </w:rPr>
            </w:pPr>
            <w:r w:rsidRPr="003650F4">
              <w:rPr>
                <w:bCs/>
              </w:rPr>
              <w:t>Kích thước: L x W x H = 11,4 x 3,65 x 8,2 mét</w:t>
            </w:r>
          </w:p>
          <w:p w14:paraId="16551DAC" w14:textId="77777777" w:rsidR="001B7456" w:rsidRPr="003650F4" w:rsidRDefault="001B7456" w:rsidP="0072097D">
            <w:pPr>
              <w:spacing w:before="30" w:after="30"/>
              <w:jc w:val="both"/>
            </w:pPr>
            <w:r w:rsidRPr="003650F4">
              <w:rPr>
                <w:bCs/>
                <w:lang w:val="vi-VN"/>
              </w:rPr>
              <w:t>Vật liệu: BTCT</w:t>
            </w:r>
          </w:p>
        </w:tc>
        <w:tc>
          <w:tcPr>
            <w:tcW w:w="960" w:type="pct"/>
            <w:shd w:val="clear" w:color="auto" w:fill="auto"/>
            <w:vAlign w:val="center"/>
          </w:tcPr>
          <w:p w14:paraId="5A600C40" w14:textId="77777777" w:rsidR="001B7456" w:rsidRPr="003650F4" w:rsidRDefault="001B7456" w:rsidP="0072097D">
            <w:pPr>
              <w:pStyle w:val="ListParagraph"/>
              <w:widowControl w:val="0"/>
              <w:autoSpaceDE w:val="0"/>
              <w:autoSpaceDN w:val="0"/>
              <w:adjustRightInd w:val="0"/>
              <w:spacing w:before="30" w:after="30" w:line="240" w:lineRule="auto"/>
              <w:ind w:left="0"/>
              <w:contextualSpacing w:val="0"/>
              <w:jc w:val="center"/>
              <w:rPr>
                <w:rFonts w:ascii="Times New Roman" w:hAnsi="Times New Roman" w:cs="Times New Roman"/>
                <w:sz w:val="24"/>
                <w:szCs w:val="24"/>
                <w:lang w:val="vi-VN"/>
              </w:rPr>
            </w:pPr>
            <w:r w:rsidRPr="003650F4">
              <w:rPr>
                <w:rFonts w:ascii="Times New Roman" w:hAnsi="Times New Roman" w:cs="Times New Roman"/>
                <w:sz w:val="24"/>
                <w:szCs w:val="24"/>
                <w:lang w:val="vi-VN"/>
              </w:rPr>
              <w:fldChar w:fldCharType="begin"/>
            </w:r>
            <w:r w:rsidRPr="003650F4">
              <w:rPr>
                <w:rFonts w:ascii="Times New Roman" w:hAnsi="Times New Roman" w:cs="Times New Roman"/>
                <w:sz w:val="24"/>
                <w:szCs w:val="24"/>
                <w:lang w:val="vi-VN"/>
              </w:rPr>
              <w:instrText xml:space="preserve"> </w:instrText>
            </w:r>
            <w:r w:rsidRPr="003650F4">
              <w:rPr>
                <w:rFonts w:ascii="Times New Roman" w:hAnsi="Times New Roman" w:cs="Times New Roman"/>
                <w:sz w:val="24"/>
                <w:szCs w:val="24"/>
              </w:rPr>
              <w:instrText>=3,65 *11,4*(8,2-0,5)\#0</w:instrText>
            </w:r>
            <w:r w:rsidRPr="003650F4">
              <w:rPr>
                <w:rFonts w:ascii="Times New Roman" w:hAnsi="Times New Roman" w:cs="Times New Roman"/>
                <w:sz w:val="24"/>
                <w:szCs w:val="24"/>
                <w:lang w:val="vi-VN"/>
              </w:rPr>
              <w:fldChar w:fldCharType="separate"/>
            </w:r>
            <w:r w:rsidRPr="003650F4">
              <w:rPr>
                <w:rFonts w:ascii="Times New Roman" w:hAnsi="Times New Roman" w:cs="Times New Roman"/>
                <w:noProof/>
                <w:sz w:val="24"/>
                <w:szCs w:val="24"/>
              </w:rPr>
              <w:t>320</w:t>
            </w:r>
            <w:r w:rsidRPr="003650F4">
              <w:rPr>
                <w:rFonts w:ascii="Times New Roman" w:hAnsi="Times New Roman" w:cs="Times New Roman"/>
                <w:sz w:val="24"/>
                <w:szCs w:val="24"/>
                <w:lang w:val="vi-VN"/>
              </w:rPr>
              <w:fldChar w:fldCharType="end"/>
            </w:r>
          </w:p>
        </w:tc>
        <w:tc>
          <w:tcPr>
            <w:tcW w:w="858" w:type="pct"/>
            <w:shd w:val="clear" w:color="auto" w:fill="auto"/>
            <w:vAlign w:val="center"/>
          </w:tcPr>
          <w:p w14:paraId="31C2D901" w14:textId="77777777" w:rsidR="001B7456" w:rsidRPr="003650F4" w:rsidRDefault="001B7456" w:rsidP="0072097D">
            <w:pPr>
              <w:pStyle w:val="ListParagraph"/>
              <w:widowControl w:val="0"/>
              <w:autoSpaceDE w:val="0"/>
              <w:autoSpaceDN w:val="0"/>
              <w:adjustRightInd w:val="0"/>
              <w:spacing w:before="30" w:after="30" w:line="240" w:lineRule="auto"/>
              <w:ind w:left="0"/>
              <w:contextualSpacing w:val="0"/>
              <w:jc w:val="center"/>
              <w:rPr>
                <w:rFonts w:ascii="Times New Roman" w:hAnsi="Times New Roman" w:cs="Times New Roman"/>
                <w:sz w:val="24"/>
                <w:szCs w:val="24"/>
                <w:lang w:val="vi-VN"/>
              </w:rPr>
            </w:pPr>
            <w:r w:rsidRPr="003650F4">
              <w:rPr>
                <w:rFonts w:ascii="Times New Roman" w:hAnsi="Times New Roman" w:cs="Times New Roman"/>
                <w:sz w:val="24"/>
                <w:szCs w:val="24"/>
                <w:lang w:val="vi-VN"/>
              </w:rPr>
              <w:fldChar w:fldCharType="begin"/>
            </w:r>
            <w:r w:rsidRPr="003650F4">
              <w:rPr>
                <w:rFonts w:ascii="Times New Roman" w:hAnsi="Times New Roman" w:cs="Times New Roman"/>
                <w:sz w:val="24"/>
                <w:szCs w:val="24"/>
                <w:lang w:val="vi-VN"/>
              </w:rPr>
              <w:instrText xml:space="preserve"> </w:instrText>
            </w:r>
            <w:r w:rsidRPr="003650F4">
              <w:rPr>
                <w:rFonts w:ascii="Times New Roman" w:hAnsi="Times New Roman" w:cs="Times New Roman"/>
                <w:sz w:val="24"/>
                <w:szCs w:val="24"/>
              </w:rPr>
              <w:instrText>=320/(4000/24)</w:instrText>
            </w:r>
            <w:r w:rsidRPr="003650F4">
              <w:rPr>
                <w:rFonts w:ascii="Times New Roman" w:hAnsi="Times New Roman" w:cs="Times New Roman"/>
                <w:sz w:val="24"/>
                <w:szCs w:val="24"/>
                <w:lang w:val="vi-VN"/>
              </w:rPr>
              <w:instrText xml:space="preserve"> </w:instrText>
            </w:r>
            <w:r w:rsidRPr="003650F4">
              <w:rPr>
                <w:rFonts w:ascii="Times New Roman" w:hAnsi="Times New Roman" w:cs="Times New Roman"/>
                <w:sz w:val="24"/>
                <w:szCs w:val="24"/>
                <w:lang w:val="vi-VN"/>
              </w:rPr>
              <w:fldChar w:fldCharType="separate"/>
            </w:r>
            <w:r w:rsidRPr="003650F4">
              <w:rPr>
                <w:rFonts w:ascii="Times New Roman" w:hAnsi="Times New Roman" w:cs="Times New Roman"/>
                <w:noProof/>
                <w:sz w:val="24"/>
                <w:szCs w:val="24"/>
                <w:lang w:val="vi-VN"/>
              </w:rPr>
              <w:t>1,92</w:t>
            </w:r>
            <w:r w:rsidRPr="003650F4">
              <w:rPr>
                <w:rFonts w:ascii="Times New Roman" w:hAnsi="Times New Roman" w:cs="Times New Roman"/>
                <w:sz w:val="24"/>
                <w:szCs w:val="24"/>
                <w:lang w:val="vi-VN"/>
              </w:rPr>
              <w:fldChar w:fldCharType="end"/>
            </w:r>
            <w:r w:rsidRPr="003650F4">
              <w:rPr>
                <w:rFonts w:ascii="Times New Roman" w:hAnsi="Times New Roman" w:cs="Times New Roman"/>
                <w:sz w:val="24"/>
                <w:szCs w:val="24"/>
                <w:lang w:val="vi-VN"/>
              </w:rPr>
              <w:t xml:space="preserve"> </w:t>
            </w:r>
            <w:r w:rsidRPr="003650F4">
              <w:rPr>
                <w:rFonts w:ascii="Times New Roman" w:hAnsi="Times New Roman" w:cs="Times New Roman"/>
                <w:sz w:val="24"/>
                <w:szCs w:val="24"/>
              </w:rPr>
              <w:t>giờ</w:t>
            </w:r>
          </w:p>
        </w:tc>
      </w:tr>
      <w:tr w:rsidR="003650F4" w:rsidRPr="003650F4" w14:paraId="3DC2863F" w14:textId="77777777" w:rsidTr="009C0A8B">
        <w:trPr>
          <w:trHeight w:val="1806"/>
        </w:trPr>
        <w:tc>
          <w:tcPr>
            <w:tcW w:w="282" w:type="pct"/>
            <w:shd w:val="clear" w:color="auto" w:fill="auto"/>
            <w:vAlign w:val="center"/>
          </w:tcPr>
          <w:p w14:paraId="2E16538D" w14:textId="77777777" w:rsidR="00672C9A" w:rsidRPr="003650F4" w:rsidRDefault="00672C9A" w:rsidP="0072097D">
            <w:pPr>
              <w:spacing w:before="30" w:after="30"/>
              <w:jc w:val="center"/>
              <w:rPr>
                <w:bCs/>
                <w:lang w:val="vi-VN"/>
              </w:rPr>
            </w:pPr>
            <w:r w:rsidRPr="003650F4">
              <w:rPr>
                <w:bCs/>
                <w:lang w:val="vi-VN"/>
              </w:rPr>
              <w:t>6</w:t>
            </w:r>
          </w:p>
        </w:tc>
        <w:tc>
          <w:tcPr>
            <w:tcW w:w="1259" w:type="pct"/>
            <w:shd w:val="clear" w:color="auto" w:fill="auto"/>
            <w:vAlign w:val="center"/>
          </w:tcPr>
          <w:p w14:paraId="2990054A" w14:textId="77777777" w:rsidR="00672C9A" w:rsidRPr="003650F4" w:rsidRDefault="00672C9A" w:rsidP="0072097D">
            <w:pPr>
              <w:spacing w:before="30" w:after="30"/>
              <w:rPr>
                <w:bCs/>
              </w:rPr>
            </w:pPr>
            <w:r w:rsidRPr="003650F4">
              <w:rPr>
                <w:bCs/>
                <w:lang w:val="vi-VN"/>
              </w:rPr>
              <w:t xml:space="preserve">Bể </w:t>
            </w:r>
            <w:r w:rsidRPr="003650F4">
              <w:rPr>
                <w:bCs/>
              </w:rPr>
              <w:t xml:space="preserve">kỵ khí </w:t>
            </w:r>
          </w:p>
        </w:tc>
        <w:tc>
          <w:tcPr>
            <w:tcW w:w="1641" w:type="pct"/>
            <w:shd w:val="clear" w:color="auto" w:fill="auto"/>
            <w:vAlign w:val="center"/>
          </w:tcPr>
          <w:p w14:paraId="1527C326" w14:textId="77777777" w:rsidR="00672C9A" w:rsidRPr="003650F4" w:rsidRDefault="00672C9A" w:rsidP="0072097D">
            <w:pPr>
              <w:spacing w:before="30" w:after="30"/>
              <w:jc w:val="both"/>
              <w:rPr>
                <w:bCs/>
              </w:rPr>
            </w:pPr>
            <w:r w:rsidRPr="003650F4">
              <w:rPr>
                <w:bCs/>
              </w:rPr>
              <w:t xml:space="preserve">Số lượng: 02 bể </w:t>
            </w:r>
          </w:p>
          <w:p w14:paraId="3176456C" w14:textId="77777777" w:rsidR="00672C9A" w:rsidRPr="003650F4" w:rsidRDefault="00672C9A" w:rsidP="0072097D">
            <w:pPr>
              <w:spacing w:before="30" w:after="30"/>
              <w:jc w:val="both"/>
              <w:rPr>
                <w:bCs/>
              </w:rPr>
            </w:pPr>
            <w:r w:rsidRPr="003650F4">
              <w:rPr>
                <w:bCs/>
              </w:rPr>
              <w:t>Kích thước 1: L x W x H = 12,95 x 12,70 x 11,40 mét</w:t>
            </w:r>
          </w:p>
          <w:p w14:paraId="2152180D" w14:textId="77777777" w:rsidR="00672C9A" w:rsidRPr="003650F4" w:rsidRDefault="00672C9A" w:rsidP="0072097D">
            <w:pPr>
              <w:spacing w:before="30" w:after="30"/>
              <w:jc w:val="both"/>
              <w:rPr>
                <w:bCs/>
              </w:rPr>
            </w:pPr>
            <w:r w:rsidRPr="003650F4">
              <w:rPr>
                <w:bCs/>
              </w:rPr>
              <w:t>Kích thước 2: L x W x H = 12,95 x 12,70 x 11,40 mét</w:t>
            </w:r>
          </w:p>
          <w:p w14:paraId="65718010" w14:textId="77777777" w:rsidR="00672C9A" w:rsidRPr="003650F4" w:rsidRDefault="00672C9A" w:rsidP="0072097D">
            <w:pPr>
              <w:spacing w:before="30" w:after="30"/>
              <w:jc w:val="both"/>
            </w:pPr>
            <w:r w:rsidRPr="003650F4">
              <w:rPr>
                <w:bCs/>
                <w:lang w:val="vi-VN"/>
              </w:rPr>
              <w:t>Vật liệu: BTCT</w:t>
            </w:r>
          </w:p>
        </w:tc>
        <w:tc>
          <w:tcPr>
            <w:tcW w:w="960" w:type="pct"/>
            <w:shd w:val="clear" w:color="auto" w:fill="auto"/>
            <w:vAlign w:val="center"/>
          </w:tcPr>
          <w:p w14:paraId="4E4AE1BE" w14:textId="23D19864" w:rsidR="00672C9A" w:rsidRPr="003650F4" w:rsidRDefault="00672C9A" w:rsidP="00672C9A">
            <w:pPr>
              <w:pStyle w:val="ListParagraph"/>
              <w:widowControl w:val="0"/>
              <w:autoSpaceDE w:val="0"/>
              <w:autoSpaceDN w:val="0"/>
              <w:adjustRightInd w:val="0"/>
              <w:spacing w:before="30" w:after="30" w:line="240" w:lineRule="auto"/>
              <w:ind w:left="0"/>
              <w:contextualSpacing w:val="0"/>
              <w:jc w:val="center"/>
              <w:rPr>
                <w:rFonts w:ascii="Times New Roman" w:hAnsi="Times New Roman" w:cs="Times New Roman"/>
                <w:sz w:val="24"/>
                <w:szCs w:val="24"/>
                <w:lang w:val="vi-VN"/>
              </w:rPr>
            </w:pPr>
            <w:r w:rsidRPr="003650F4">
              <w:rPr>
                <w:rFonts w:ascii="Times New Roman" w:hAnsi="Times New Roman" w:cs="Times New Roman"/>
                <w:sz w:val="24"/>
                <w:szCs w:val="24"/>
                <w:lang w:val="vi-VN"/>
              </w:rPr>
              <w:fldChar w:fldCharType="begin"/>
            </w:r>
            <w:r w:rsidRPr="003650F4">
              <w:rPr>
                <w:rFonts w:ascii="Times New Roman" w:hAnsi="Times New Roman" w:cs="Times New Roman"/>
                <w:sz w:val="24"/>
                <w:szCs w:val="24"/>
                <w:lang w:val="vi-VN"/>
              </w:rPr>
              <w:instrText xml:space="preserve"> =1793*2 </w:instrText>
            </w:r>
            <w:r w:rsidRPr="003650F4">
              <w:rPr>
                <w:rFonts w:ascii="Times New Roman" w:hAnsi="Times New Roman" w:cs="Times New Roman"/>
                <w:sz w:val="24"/>
                <w:szCs w:val="24"/>
                <w:lang w:val="vi-VN"/>
              </w:rPr>
              <w:fldChar w:fldCharType="separate"/>
            </w:r>
            <w:r w:rsidRPr="003650F4">
              <w:rPr>
                <w:rFonts w:ascii="Times New Roman" w:hAnsi="Times New Roman" w:cs="Times New Roman"/>
                <w:noProof/>
                <w:sz w:val="24"/>
                <w:szCs w:val="24"/>
                <w:lang w:val="vi-VN"/>
              </w:rPr>
              <w:t>3.586</w:t>
            </w:r>
            <w:r w:rsidRPr="003650F4">
              <w:rPr>
                <w:rFonts w:ascii="Times New Roman" w:hAnsi="Times New Roman" w:cs="Times New Roman"/>
                <w:sz w:val="24"/>
                <w:szCs w:val="24"/>
                <w:lang w:val="vi-VN"/>
              </w:rPr>
              <w:fldChar w:fldCharType="end"/>
            </w:r>
          </w:p>
        </w:tc>
        <w:tc>
          <w:tcPr>
            <w:tcW w:w="858" w:type="pct"/>
            <w:shd w:val="clear" w:color="auto" w:fill="auto"/>
            <w:vAlign w:val="center"/>
          </w:tcPr>
          <w:p w14:paraId="29C32080" w14:textId="72BF7296" w:rsidR="00672C9A" w:rsidRPr="003650F4" w:rsidRDefault="00672C9A" w:rsidP="0072097D">
            <w:pPr>
              <w:pStyle w:val="ListParagraph"/>
              <w:widowControl w:val="0"/>
              <w:autoSpaceDE w:val="0"/>
              <w:autoSpaceDN w:val="0"/>
              <w:adjustRightInd w:val="0"/>
              <w:spacing w:before="30" w:after="30" w:line="240" w:lineRule="auto"/>
              <w:ind w:left="0"/>
              <w:contextualSpacing w:val="0"/>
              <w:jc w:val="center"/>
              <w:rPr>
                <w:rFonts w:ascii="Times New Roman" w:hAnsi="Times New Roman" w:cs="Times New Roman"/>
                <w:sz w:val="24"/>
                <w:szCs w:val="24"/>
                <w:lang w:val="vi-VN"/>
              </w:rPr>
            </w:pPr>
            <w:r w:rsidRPr="003650F4">
              <w:rPr>
                <w:rFonts w:ascii="Times New Roman" w:hAnsi="Times New Roman" w:cs="Times New Roman"/>
                <w:sz w:val="24"/>
                <w:szCs w:val="24"/>
                <w:lang w:val="vi-VN"/>
              </w:rPr>
              <w:fldChar w:fldCharType="begin"/>
            </w:r>
            <w:r w:rsidRPr="003650F4">
              <w:rPr>
                <w:rFonts w:ascii="Times New Roman" w:hAnsi="Times New Roman" w:cs="Times New Roman"/>
                <w:sz w:val="24"/>
                <w:szCs w:val="24"/>
                <w:lang w:val="vi-VN"/>
              </w:rPr>
              <w:instrText xml:space="preserve"> </w:instrText>
            </w:r>
            <w:r w:rsidRPr="003650F4">
              <w:rPr>
                <w:rFonts w:ascii="Times New Roman" w:hAnsi="Times New Roman" w:cs="Times New Roman"/>
                <w:sz w:val="24"/>
                <w:szCs w:val="24"/>
              </w:rPr>
              <w:instrText>=3</w:instrText>
            </w:r>
            <w:r w:rsidRPr="003650F4">
              <w:rPr>
                <w:rFonts w:ascii="Times New Roman" w:hAnsi="Times New Roman" w:cs="Times New Roman"/>
                <w:sz w:val="24"/>
                <w:szCs w:val="24"/>
                <w:lang w:val="vi-VN"/>
              </w:rPr>
              <w:instrText>586</w:instrText>
            </w:r>
            <w:r w:rsidRPr="003650F4">
              <w:rPr>
                <w:rFonts w:ascii="Times New Roman" w:hAnsi="Times New Roman" w:cs="Times New Roman"/>
                <w:sz w:val="24"/>
                <w:szCs w:val="24"/>
              </w:rPr>
              <w:instrText>/(</w:instrText>
            </w:r>
            <w:r w:rsidRPr="003650F4">
              <w:rPr>
                <w:rFonts w:ascii="Times New Roman" w:hAnsi="Times New Roman" w:cs="Times New Roman"/>
                <w:sz w:val="24"/>
                <w:szCs w:val="24"/>
                <w:lang w:val="vi-VN"/>
              </w:rPr>
              <w:instrText>6</w:instrText>
            </w:r>
            <w:r w:rsidRPr="003650F4">
              <w:rPr>
                <w:rFonts w:ascii="Times New Roman" w:hAnsi="Times New Roman" w:cs="Times New Roman"/>
                <w:sz w:val="24"/>
                <w:szCs w:val="24"/>
              </w:rPr>
              <w:instrText>000/24)</w:instrText>
            </w:r>
            <w:r w:rsidRPr="003650F4">
              <w:rPr>
                <w:rFonts w:ascii="Times New Roman" w:hAnsi="Times New Roman" w:cs="Times New Roman"/>
                <w:sz w:val="24"/>
                <w:szCs w:val="24"/>
                <w:lang w:val="vi-VN"/>
              </w:rPr>
              <w:instrText xml:space="preserve"> </w:instrText>
            </w:r>
            <w:r w:rsidRPr="003650F4">
              <w:rPr>
                <w:rFonts w:ascii="Times New Roman" w:hAnsi="Times New Roman" w:cs="Times New Roman"/>
                <w:sz w:val="24"/>
                <w:szCs w:val="24"/>
                <w:lang w:val="vi-VN"/>
              </w:rPr>
              <w:fldChar w:fldCharType="separate"/>
            </w:r>
            <w:r w:rsidRPr="003650F4">
              <w:rPr>
                <w:rFonts w:ascii="Times New Roman" w:hAnsi="Times New Roman" w:cs="Times New Roman"/>
                <w:noProof/>
                <w:sz w:val="24"/>
                <w:szCs w:val="24"/>
                <w:lang w:val="vi-VN"/>
              </w:rPr>
              <w:t>14,34</w:t>
            </w:r>
            <w:r w:rsidRPr="003650F4">
              <w:rPr>
                <w:rFonts w:ascii="Times New Roman" w:hAnsi="Times New Roman" w:cs="Times New Roman"/>
                <w:sz w:val="24"/>
                <w:szCs w:val="24"/>
                <w:lang w:val="vi-VN"/>
              </w:rPr>
              <w:fldChar w:fldCharType="end"/>
            </w:r>
            <w:r w:rsidRPr="003650F4">
              <w:rPr>
                <w:rFonts w:ascii="Times New Roman" w:hAnsi="Times New Roman" w:cs="Times New Roman"/>
                <w:sz w:val="24"/>
                <w:szCs w:val="24"/>
                <w:lang w:val="vi-VN"/>
              </w:rPr>
              <w:t xml:space="preserve"> </w:t>
            </w:r>
            <w:r w:rsidRPr="003650F4">
              <w:rPr>
                <w:rFonts w:ascii="Times New Roman" w:hAnsi="Times New Roman" w:cs="Times New Roman"/>
                <w:sz w:val="24"/>
                <w:szCs w:val="24"/>
              </w:rPr>
              <w:t>giờ</w:t>
            </w:r>
          </w:p>
        </w:tc>
      </w:tr>
      <w:tr w:rsidR="003650F4" w:rsidRPr="003650F4" w14:paraId="2ABA858D" w14:textId="77777777" w:rsidTr="00672C9A">
        <w:trPr>
          <w:trHeight w:val="2970"/>
        </w:trPr>
        <w:tc>
          <w:tcPr>
            <w:tcW w:w="282" w:type="pct"/>
            <w:shd w:val="clear" w:color="auto" w:fill="auto"/>
            <w:vAlign w:val="center"/>
          </w:tcPr>
          <w:p w14:paraId="2E815D67" w14:textId="77777777" w:rsidR="00672C9A" w:rsidRPr="003650F4" w:rsidRDefault="00672C9A" w:rsidP="0072097D">
            <w:pPr>
              <w:spacing w:before="30" w:after="30"/>
              <w:jc w:val="center"/>
              <w:rPr>
                <w:bCs/>
                <w:lang w:val="vi-VN"/>
              </w:rPr>
            </w:pPr>
            <w:r w:rsidRPr="003650F4">
              <w:rPr>
                <w:bCs/>
                <w:lang w:val="vi-VN"/>
              </w:rPr>
              <w:lastRenderedPageBreak/>
              <w:t>7</w:t>
            </w:r>
          </w:p>
        </w:tc>
        <w:tc>
          <w:tcPr>
            <w:tcW w:w="1259" w:type="pct"/>
            <w:shd w:val="clear" w:color="auto" w:fill="auto"/>
            <w:vAlign w:val="center"/>
          </w:tcPr>
          <w:p w14:paraId="33E90705" w14:textId="77777777" w:rsidR="00672C9A" w:rsidRPr="003650F4" w:rsidRDefault="00672C9A" w:rsidP="0072097D">
            <w:pPr>
              <w:spacing w:before="30" w:after="30"/>
              <w:jc w:val="both"/>
              <w:rPr>
                <w:bCs/>
                <w:lang w:val="vi-VN"/>
              </w:rPr>
            </w:pPr>
            <w:r w:rsidRPr="003650F4">
              <w:rPr>
                <w:bCs/>
                <w:lang w:val="vi-VN"/>
              </w:rPr>
              <w:t>Bể nitrat hóa + khử nitơ</w:t>
            </w:r>
          </w:p>
        </w:tc>
        <w:tc>
          <w:tcPr>
            <w:tcW w:w="1641" w:type="pct"/>
            <w:shd w:val="clear" w:color="auto" w:fill="auto"/>
            <w:vAlign w:val="center"/>
          </w:tcPr>
          <w:p w14:paraId="0DBF130D" w14:textId="77777777" w:rsidR="00672C9A" w:rsidRPr="003650F4" w:rsidRDefault="00672C9A" w:rsidP="0072097D">
            <w:pPr>
              <w:spacing w:before="30" w:after="30"/>
              <w:jc w:val="both"/>
              <w:rPr>
                <w:bCs/>
              </w:rPr>
            </w:pPr>
            <w:r w:rsidRPr="003650F4">
              <w:rPr>
                <w:bCs/>
              </w:rPr>
              <w:t xml:space="preserve">Số lượng: 04 bể </w:t>
            </w:r>
          </w:p>
          <w:p w14:paraId="764A9117" w14:textId="77777777" w:rsidR="00672C9A" w:rsidRPr="003650F4" w:rsidRDefault="00672C9A" w:rsidP="0072097D">
            <w:pPr>
              <w:spacing w:before="30" w:after="30"/>
              <w:jc w:val="both"/>
              <w:rPr>
                <w:bCs/>
              </w:rPr>
            </w:pPr>
            <w:r w:rsidRPr="003650F4">
              <w:rPr>
                <w:bCs/>
              </w:rPr>
              <w:t>Kích thước 1: L x W x H = 11,51 x 9,23 x 9,7 mét</w:t>
            </w:r>
          </w:p>
          <w:p w14:paraId="25AD287A" w14:textId="77777777" w:rsidR="00672C9A" w:rsidRPr="003650F4" w:rsidRDefault="00672C9A" w:rsidP="0072097D">
            <w:pPr>
              <w:spacing w:before="30" w:after="30"/>
              <w:jc w:val="both"/>
              <w:rPr>
                <w:bCs/>
              </w:rPr>
            </w:pPr>
            <w:r w:rsidRPr="003650F4">
              <w:rPr>
                <w:bCs/>
              </w:rPr>
              <w:t>Kích thước 2: L x W x H = 11,51 x 9,13 x 9,7 mét</w:t>
            </w:r>
          </w:p>
          <w:p w14:paraId="7EF69361" w14:textId="77777777" w:rsidR="00672C9A" w:rsidRPr="003650F4" w:rsidRDefault="00672C9A" w:rsidP="0072097D">
            <w:pPr>
              <w:spacing w:before="30" w:after="30"/>
              <w:jc w:val="both"/>
              <w:rPr>
                <w:bCs/>
              </w:rPr>
            </w:pPr>
            <w:r w:rsidRPr="003650F4">
              <w:rPr>
                <w:bCs/>
              </w:rPr>
              <w:t>Kích thước 3: L x W x H = 11,51 x 9,13 x 9,7 mét</w:t>
            </w:r>
          </w:p>
          <w:p w14:paraId="5480DFE1" w14:textId="77777777" w:rsidR="00672C9A" w:rsidRPr="003650F4" w:rsidRDefault="00672C9A" w:rsidP="0072097D">
            <w:pPr>
              <w:spacing w:before="30" w:after="30"/>
              <w:jc w:val="both"/>
              <w:rPr>
                <w:bCs/>
              </w:rPr>
            </w:pPr>
            <w:r w:rsidRPr="003650F4">
              <w:rPr>
                <w:bCs/>
              </w:rPr>
              <w:t>Kích thước 4: L x W x H = 11,51 x 9,23 x 9,7 mét</w:t>
            </w:r>
          </w:p>
          <w:p w14:paraId="6F19AD73" w14:textId="77777777" w:rsidR="00672C9A" w:rsidRPr="003650F4" w:rsidRDefault="00672C9A" w:rsidP="0072097D">
            <w:pPr>
              <w:spacing w:before="30" w:after="30"/>
              <w:jc w:val="both"/>
            </w:pPr>
            <w:r w:rsidRPr="003650F4">
              <w:rPr>
                <w:bCs/>
                <w:lang w:val="vi-VN"/>
              </w:rPr>
              <w:t>Vật liệu: BTCT</w:t>
            </w:r>
          </w:p>
        </w:tc>
        <w:tc>
          <w:tcPr>
            <w:tcW w:w="960" w:type="pct"/>
            <w:shd w:val="clear" w:color="auto" w:fill="auto"/>
            <w:vAlign w:val="center"/>
          </w:tcPr>
          <w:p w14:paraId="47201880" w14:textId="43102535" w:rsidR="00672C9A" w:rsidRPr="003650F4" w:rsidRDefault="00672C9A" w:rsidP="00672C9A">
            <w:pPr>
              <w:pStyle w:val="ListParagraph"/>
              <w:widowControl w:val="0"/>
              <w:autoSpaceDE w:val="0"/>
              <w:autoSpaceDN w:val="0"/>
              <w:adjustRightInd w:val="0"/>
              <w:spacing w:before="30" w:after="30" w:line="240" w:lineRule="auto"/>
              <w:ind w:left="0"/>
              <w:jc w:val="center"/>
              <w:rPr>
                <w:rFonts w:ascii="Times New Roman" w:hAnsi="Times New Roman" w:cs="Times New Roman"/>
                <w:sz w:val="24"/>
                <w:szCs w:val="24"/>
                <w:lang w:val="vi-VN"/>
              </w:rPr>
            </w:pPr>
            <w:r w:rsidRPr="003650F4">
              <w:rPr>
                <w:rFonts w:ascii="Times New Roman" w:hAnsi="Times New Roman" w:cs="Times New Roman"/>
                <w:sz w:val="24"/>
                <w:szCs w:val="24"/>
                <w:lang w:val="vi-VN"/>
              </w:rPr>
              <w:fldChar w:fldCharType="begin"/>
            </w:r>
            <w:r w:rsidRPr="003650F4">
              <w:rPr>
                <w:rFonts w:ascii="Times New Roman" w:hAnsi="Times New Roman" w:cs="Times New Roman"/>
                <w:sz w:val="24"/>
                <w:szCs w:val="24"/>
                <w:lang w:val="vi-VN"/>
              </w:rPr>
              <w:instrText xml:space="preserve"> =977+967+967+977 </w:instrText>
            </w:r>
            <w:r w:rsidRPr="003650F4">
              <w:rPr>
                <w:rFonts w:ascii="Times New Roman" w:hAnsi="Times New Roman" w:cs="Times New Roman"/>
                <w:sz w:val="24"/>
                <w:szCs w:val="24"/>
                <w:lang w:val="vi-VN"/>
              </w:rPr>
              <w:fldChar w:fldCharType="separate"/>
            </w:r>
            <w:r w:rsidRPr="003650F4">
              <w:rPr>
                <w:rFonts w:ascii="Times New Roman" w:hAnsi="Times New Roman" w:cs="Times New Roman"/>
                <w:noProof/>
                <w:sz w:val="24"/>
                <w:szCs w:val="24"/>
                <w:lang w:val="vi-VN"/>
              </w:rPr>
              <w:t>3.888</w:t>
            </w:r>
            <w:r w:rsidRPr="003650F4">
              <w:rPr>
                <w:rFonts w:ascii="Times New Roman" w:hAnsi="Times New Roman" w:cs="Times New Roman"/>
                <w:sz w:val="24"/>
                <w:szCs w:val="24"/>
                <w:lang w:val="vi-VN"/>
              </w:rPr>
              <w:fldChar w:fldCharType="end"/>
            </w:r>
          </w:p>
        </w:tc>
        <w:tc>
          <w:tcPr>
            <w:tcW w:w="858" w:type="pct"/>
            <w:shd w:val="clear" w:color="auto" w:fill="auto"/>
            <w:vAlign w:val="center"/>
          </w:tcPr>
          <w:p w14:paraId="3558CCEE" w14:textId="0D4BE420" w:rsidR="00672C9A" w:rsidRPr="003650F4" w:rsidRDefault="00672C9A" w:rsidP="00672C9A">
            <w:pPr>
              <w:pStyle w:val="ListParagraph"/>
              <w:widowControl w:val="0"/>
              <w:autoSpaceDE w:val="0"/>
              <w:autoSpaceDN w:val="0"/>
              <w:adjustRightInd w:val="0"/>
              <w:spacing w:before="30" w:after="30" w:line="240" w:lineRule="auto"/>
              <w:ind w:left="0"/>
              <w:contextualSpacing w:val="0"/>
              <w:jc w:val="center"/>
              <w:rPr>
                <w:rFonts w:ascii="Times New Roman" w:hAnsi="Times New Roman" w:cs="Times New Roman"/>
                <w:sz w:val="24"/>
                <w:szCs w:val="24"/>
                <w:lang w:val="vi-VN"/>
              </w:rPr>
            </w:pPr>
            <w:r w:rsidRPr="003650F4">
              <w:rPr>
                <w:rFonts w:ascii="Times New Roman" w:hAnsi="Times New Roman" w:cs="Times New Roman"/>
                <w:sz w:val="24"/>
                <w:szCs w:val="24"/>
                <w:lang w:val="vi-VN"/>
              </w:rPr>
              <w:fldChar w:fldCharType="begin"/>
            </w:r>
            <w:r w:rsidRPr="003650F4">
              <w:rPr>
                <w:rFonts w:ascii="Times New Roman" w:hAnsi="Times New Roman" w:cs="Times New Roman"/>
                <w:sz w:val="24"/>
                <w:szCs w:val="24"/>
                <w:lang w:val="vi-VN"/>
              </w:rPr>
              <w:instrText xml:space="preserve"> </w:instrText>
            </w:r>
            <w:r w:rsidRPr="003650F4">
              <w:rPr>
                <w:rFonts w:ascii="Times New Roman" w:hAnsi="Times New Roman" w:cs="Times New Roman"/>
                <w:sz w:val="24"/>
                <w:szCs w:val="24"/>
              </w:rPr>
              <w:instrText>=</w:instrText>
            </w:r>
            <w:r w:rsidRPr="003650F4">
              <w:rPr>
                <w:rFonts w:ascii="Times New Roman" w:hAnsi="Times New Roman" w:cs="Times New Roman"/>
                <w:sz w:val="24"/>
                <w:szCs w:val="24"/>
                <w:lang w:val="vi-VN"/>
              </w:rPr>
              <w:instrText>3888</w:instrText>
            </w:r>
            <w:r w:rsidRPr="003650F4">
              <w:rPr>
                <w:rFonts w:ascii="Times New Roman" w:hAnsi="Times New Roman" w:cs="Times New Roman"/>
                <w:sz w:val="24"/>
                <w:szCs w:val="24"/>
              </w:rPr>
              <w:instrText>/(</w:instrText>
            </w:r>
            <w:r w:rsidRPr="003650F4">
              <w:rPr>
                <w:rFonts w:ascii="Times New Roman" w:hAnsi="Times New Roman" w:cs="Times New Roman"/>
                <w:sz w:val="24"/>
                <w:szCs w:val="24"/>
                <w:lang w:val="vi-VN"/>
              </w:rPr>
              <w:instrText>6</w:instrText>
            </w:r>
            <w:r w:rsidRPr="003650F4">
              <w:rPr>
                <w:rFonts w:ascii="Times New Roman" w:hAnsi="Times New Roman" w:cs="Times New Roman"/>
                <w:sz w:val="24"/>
                <w:szCs w:val="24"/>
              </w:rPr>
              <w:instrText>000/24)</w:instrText>
            </w:r>
            <w:r w:rsidRPr="003650F4">
              <w:rPr>
                <w:rFonts w:ascii="Times New Roman" w:hAnsi="Times New Roman" w:cs="Times New Roman"/>
                <w:sz w:val="24"/>
                <w:szCs w:val="24"/>
                <w:lang w:val="vi-VN"/>
              </w:rPr>
              <w:instrText xml:space="preserve"> </w:instrText>
            </w:r>
            <w:r w:rsidRPr="003650F4">
              <w:rPr>
                <w:rFonts w:ascii="Times New Roman" w:hAnsi="Times New Roman" w:cs="Times New Roman"/>
                <w:sz w:val="24"/>
                <w:szCs w:val="24"/>
                <w:lang w:val="vi-VN"/>
              </w:rPr>
              <w:fldChar w:fldCharType="separate"/>
            </w:r>
            <w:r w:rsidRPr="003650F4">
              <w:rPr>
                <w:rFonts w:ascii="Times New Roman" w:hAnsi="Times New Roman" w:cs="Times New Roman"/>
                <w:noProof/>
                <w:sz w:val="24"/>
                <w:szCs w:val="24"/>
                <w:lang w:val="vi-VN"/>
              </w:rPr>
              <w:t>15,55</w:t>
            </w:r>
            <w:r w:rsidRPr="003650F4">
              <w:rPr>
                <w:rFonts w:ascii="Times New Roman" w:hAnsi="Times New Roman" w:cs="Times New Roman"/>
                <w:sz w:val="24"/>
                <w:szCs w:val="24"/>
                <w:lang w:val="vi-VN"/>
              </w:rPr>
              <w:fldChar w:fldCharType="end"/>
            </w:r>
            <w:r w:rsidRPr="003650F4">
              <w:rPr>
                <w:rFonts w:ascii="Times New Roman" w:hAnsi="Times New Roman" w:cs="Times New Roman"/>
                <w:sz w:val="24"/>
                <w:szCs w:val="24"/>
                <w:lang w:val="vi-VN"/>
              </w:rPr>
              <w:t xml:space="preserve"> </w:t>
            </w:r>
            <w:r w:rsidRPr="003650F4">
              <w:rPr>
                <w:rFonts w:ascii="Times New Roman" w:hAnsi="Times New Roman" w:cs="Times New Roman"/>
                <w:sz w:val="24"/>
                <w:szCs w:val="24"/>
              </w:rPr>
              <w:t>giờ</w:t>
            </w:r>
          </w:p>
        </w:tc>
      </w:tr>
      <w:tr w:rsidR="003650F4" w:rsidRPr="003650F4" w14:paraId="1A4A3079" w14:textId="77777777" w:rsidTr="00672C9A">
        <w:trPr>
          <w:trHeight w:val="1806"/>
        </w:trPr>
        <w:tc>
          <w:tcPr>
            <w:tcW w:w="282" w:type="pct"/>
            <w:shd w:val="clear" w:color="auto" w:fill="auto"/>
            <w:vAlign w:val="center"/>
          </w:tcPr>
          <w:p w14:paraId="317B8542" w14:textId="77777777" w:rsidR="00672C9A" w:rsidRPr="003650F4" w:rsidRDefault="00672C9A" w:rsidP="0072097D">
            <w:pPr>
              <w:spacing w:before="30" w:after="30"/>
              <w:jc w:val="center"/>
              <w:rPr>
                <w:bCs/>
                <w:lang w:val="vi-VN"/>
              </w:rPr>
            </w:pPr>
            <w:r w:rsidRPr="003650F4">
              <w:rPr>
                <w:bCs/>
                <w:lang w:val="vi-VN"/>
              </w:rPr>
              <w:t>8</w:t>
            </w:r>
          </w:p>
        </w:tc>
        <w:tc>
          <w:tcPr>
            <w:tcW w:w="1259" w:type="pct"/>
            <w:shd w:val="clear" w:color="auto" w:fill="auto"/>
            <w:vAlign w:val="center"/>
          </w:tcPr>
          <w:p w14:paraId="6AB40333" w14:textId="77777777" w:rsidR="00672C9A" w:rsidRPr="003650F4" w:rsidRDefault="00672C9A" w:rsidP="0072097D">
            <w:pPr>
              <w:spacing w:before="30" w:after="30"/>
              <w:rPr>
                <w:bCs/>
              </w:rPr>
            </w:pPr>
            <w:r w:rsidRPr="003650F4">
              <w:rPr>
                <w:bCs/>
                <w:lang w:val="vi-VN"/>
              </w:rPr>
              <w:t xml:space="preserve">Bể </w:t>
            </w:r>
            <w:r w:rsidRPr="003650F4">
              <w:rPr>
                <w:bCs/>
              </w:rPr>
              <w:t>lắng 2</w:t>
            </w:r>
          </w:p>
        </w:tc>
        <w:tc>
          <w:tcPr>
            <w:tcW w:w="1641" w:type="pct"/>
            <w:shd w:val="clear" w:color="auto" w:fill="auto"/>
            <w:vAlign w:val="center"/>
          </w:tcPr>
          <w:p w14:paraId="16EBADA5" w14:textId="77777777" w:rsidR="00672C9A" w:rsidRPr="003650F4" w:rsidRDefault="00672C9A" w:rsidP="0072097D">
            <w:pPr>
              <w:spacing w:before="30" w:after="30"/>
              <w:jc w:val="both"/>
              <w:rPr>
                <w:bCs/>
              </w:rPr>
            </w:pPr>
            <w:r w:rsidRPr="003650F4">
              <w:rPr>
                <w:bCs/>
              </w:rPr>
              <w:t xml:space="preserve">Số lượng: 02 bể </w:t>
            </w:r>
          </w:p>
          <w:p w14:paraId="6A715EEB" w14:textId="77777777" w:rsidR="00672C9A" w:rsidRPr="003650F4" w:rsidRDefault="00672C9A" w:rsidP="0072097D">
            <w:pPr>
              <w:spacing w:before="30" w:after="30"/>
              <w:jc w:val="both"/>
              <w:rPr>
                <w:bCs/>
              </w:rPr>
            </w:pPr>
            <w:r w:rsidRPr="003650F4">
              <w:rPr>
                <w:bCs/>
              </w:rPr>
              <w:t>Kích thước 1: L x W x H = 17,80 x 11,80 x 8,2 mét</w:t>
            </w:r>
          </w:p>
          <w:p w14:paraId="1A533E42" w14:textId="77777777" w:rsidR="00672C9A" w:rsidRPr="003650F4" w:rsidRDefault="00672C9A" w:rsidP="0072097D">
            <w:pPr>
              <w:spacing w:before="30" w:after="30"/>
              <w:jc w:val="both"/>
              <w:rPr>
                <w:bCs/>
                <w:lang w:val="vi-VN"/>
              </w:rPr>
            </w:pPr>
            <w:r w:rsidRPr="003650F4">
              <w:rPr>
                <w:bCs/>
              </w:rPr>
              <w:t>Kích thước 2: L x W x H = 17,80 x 11,80 x 8,2 mét</w:t>
            </w:r>
            <w:r w:rsidRPr="003650F4">
              <w:rPr>
                <w:bCs/>
                <w:lang w:val="vi-VN"/>
              </w:rPr>
              <w:t xml:space="preserve"> </w:t>
            </w:r>
          </w:p>
          <w:p w14:paraId="06881823" w14:textId="77777777" w:rsidR="00672C9A" w:rsidRPr="003650F4" w:rsidRDefault="00672C9A" w:rsidP="0072097D">
            <w:pPr>
              <w:spacing w:before="30" w:after="30"/>
              <w:jc w:val="both"/>
            </w:pPr>
            <w:r w:rsidRPr="003650F4">
              <w:rPr>
                <w:bCs/>
                <w:lang w:val="vi-VN"/>
              </w:rPr>
              <w:t>Vật liệu: BTCT</w:t>
            </w:r>
          </w:p>
        </w:tc>
        <w:tc>
          <w:tcPr>
            <w:tcW w:w="960" w:type="pct"/>
            <w:shd w:val="clear" w:color="auto" w:fill="auto"/>
            <w:vAlign w:val="center"/>
          </w:tcPr>
          <w:p w14:paraId="2E12A5FF" w14:textId="4CD19EC3" w:rsidR="00672C9A" w:rsidRPr="003650F4" w:rsidRDefault="00672C9A" w:rsidP="00672C9A">
            <w:pPr>
              <w:pStyle w:val="ListParagraph"/>
              <w:widowControl w:val="0"/>
              <w:autoSpaceDE w:val="0"/>
              <w:autoSpaceDN w:val="0"/>
              <w:adjustRightInd w:val="0"/>
              <w:spacing w:before="30" w:after="30" w:line="240" w:lineRule="auto"/>
              <w:ind w:left="0"/>
              <w:jc w:val="center"/>
              <w:rPr>
                <w:rFonts w:ascii="Times New Roman" w:hAnsi="Times New Roman" w:cs="Times New Roman"/>
                <w:sz w:val="24"/>
                <w:szCs w:val="24"/>
                <w:lang w:val="vi-VN"/>
              </w:rPr>
            </w:pPr>
            <w:r w:rsidRPr="003650F4">
              <w:rPr>
                <w:rFonts w:ascii="Times New Roman" w:hAnsi="Times New Roman" w:cs="Times New Roman"/>
                <w:sz w:val="24"/>
                <w:szCs w:val="24"/>
                <w:lang w:val="vi-VN"/>
              </w:rPr>
              <w:fldChar w:fldCharType="begin"/>
            </w:r>
            <w:r w:rsidRPr="003650F4">
              <w:rPr>
                <w:rFonts w:ascii="Times New Roman" w:hAnsi="Times New Roman" w:cs="Times New Roman"/>
                <w:sz w:val="24"/>
                <w:szCs w:val="24"/>
                <w:lang w:val="vi-VN"/>
              </w:rPr>
              <w:instrText xml:space="preserve"> =1617*2 </w:instrText>
            </w:r>
            <w:r w:rsidRPr="003650F4">
              <w:rPr>
                <w:rFonts w:ascii="Times New Roman" w:hAnsi="Times New Roman" w:cs="Times New Roman"/>
                <w:sz w:val="24"/>
                <w:szCs w:val="24"/>
                <w:lang w:val="vi-VN"/>
              </w:rPr>
              <w:fldChar w:fldCharType="separate"/>
            </w:r>
            <w:r w:rsidRPr="003650F4">
              <w:rPr>
                <w:rFonts w:ascii="Times New Roman" w:hAnsi="Times New Roman" w:cs="Times New Roman"/>
                <w:noProof/>
                <w:sz w:val="24"/>
                <w:szCs w:val="24"/>
                <w:lang w:val="vi-VN"/>
              </w:rPr>
              <w:t>3.234</w:t>
            </w:r>
            <w:r w:rsidRPr="003650F4">
              <w:rPr>
                <w:rFonts w:ascii="Times New Roman" w:hAnsi="Times New Roman" w:cs="Times New Roman"/>
                <w:sz w:val="24"/>
                <w:szCs w:val="24"/>
                <w:lang w:val="vi-VN"/>
              </w:rPr>
              <w:fldChar w:fldCharType="end"/>
            </w:r>
          </w:p>
        </w:tc>
        <w:tc>
          <w:tcPr>
            <w:tcW w:w="858" w:type="pct"/>
            <w:shd w:val="clear" w:color="auto" w:fill="auto"/>
            <w:vAlign w:val="center"/>
          </w:tcPr>
          <w:p w14:paraId="1C76F2B8" w14:textId="4A7598B3" w:rsidR="00672C9A" w:rsidRPr="003650F4" w:rsidRDefault="00672C9A" w:rsidP="00672C9A">
            <w:pPr>
              <w:pStyle w:val="ListParagraph"/>
              <w:widowControl w:val="0"/>
              <w:autoSpaceDE w:val="0"/>
              <w:autoSpaceDN w:val="0"/>
              <w:adjustRightInd w:val="0"/>
              <w:spacing w:before="30" w:after="30" w:line="240" w:lineRule="auto"/>
              <w:ind w:left="0"/>
              <w:jc w:val="center"/>
              <w:rPr>
                <w:rFonts w:ascii="Times New Roman" w:hAnsi="Times New Roman" w:cs="Times New Roman"/>
                <w:sz w:val="24"/>
                <w:szCs w:val="24"/>
                <w:lang w:val="vi-VN"/>
              </w:rPr>
            </w:pPr>
            <w:r w:rsidRPr="003650F4">
              <w:rPr>
                <w:rFonts w:ascii="Times New Roman" w:hAnsi="Times New Roman" w:cs="Times New Roman"/>
                <w:sz w:val="24"/>
                <w:szCs w:val="24"/>
                <w:lang w:val="vi-VN"/>
              </w:rPr>
              <w:fldChar w:fldCharType="begin"/>
            </w:r>
            <w:r w:rsidRPr="003650F4">
              <w:rPr>
                <w:rFonts w:ascii="Times New Roman" w:hAnsi="Times New Roman" w:cs="Times New Roman"/>
                <w:sz w:val="24"/>
                <w:szCs w:val="24"/>
                <w:lang w:val="vi-VN"/>
              </w:rPr>
              <w:instrText xml:space="preserve"> </w:instrText>
            </w:r>
            <w:r w:rsidRPr="003650F4">
              <w:rPr>
                <w:rFonts w:ascii="Times New Roman" w:hAnsi="Times New Roman" w:cs="Times New Roman"/>
                <w:sz w:val="24"/>
                <w:szCs w:val="24"/>
              </w:rPr>
              <w:instrText>=</w:instrText>
            </w:r>
            <w:r w:rsidRPr="003650F4">
              <w:rPr>
                <w:rFonts w:ascii="Times New Roman" w:hAnsi="Times New Roman" w:cs="Times New Roman"/>
                <w:sz w:val="24"/>
                <w:szCs w:val="24"/>
                <w:lang w:val="vi-VN"/>
              </w:rPr>
              <w:instrText>3234</w:instrText>
            </w:r>
            <w:r w:rsidRPr="003650F4">
              <w:rPr>
                <w:rFonts w:ascii="Times New Roman" w:hAnsi="Times New Roman" w:cs="Times New Roman"/>
                <w:sz w:val="24"/>
                <w:szCs w:val="24"/>
              </w:rPr>
              <w:instrText>/(</w:instrText>
            </w:r>
            <w:r w:rsidRPr="003650F4">
              <w:rPr>
                <w:rFonts w:ascii="Times New Roman" w:hAnsi="Times New Roman" w:cs="Times New Roman"/>
                <w:sz w:val="24"/>
                <w:szCs w:val="24"/>
                <w:lang w:val="vi-VN"/>
              </w:rPr>
              <w:instrText>6</w:instrText>
            </w:r>
            <w:r w:rsidRPr="003650F4">
              <w:rPr>
                <w:rFonts w:ascii="Times New Roman" w:hAnsi="Times New Roman" w:cs="Times New Roman"/>
                <w:sz w:val="24"/>
                <w:szCs w:val="24"/>
              </w:rPr>
              <w:instrText>000/24)</w:instrText>
            </w:r>
            <w:r w:rsidRPr="003650F4">
              <w:rPr>
                <w:rFonts w:ascii="Times New Roman" w:hAnsi="Times New Roman" w:cs="Times New Roman"/>
                <w:sz w:val="24"/>
                <w:szCs w:val="24"/>
                <w:lang w:val="vi-VN"/>
              </w:rPr>
              <w:instrText xml:space="preserve"> </w:instrText>
            </w:r>
            <w:r w:rsidRPr="003650F4">
              <w:rPr>
                <w:rFonts w:ascii="Times New Roman" w:hAnsi="Times New Roman" w:cs="Times New Roman"/>
                <w:sz w:val="24"/>
                <w:szCs w:val="24"/>
                <w:lang w:val="vi-VN"/>
              </w:rPr>
              <w:fldChar w:fldCharType="separate"/>
            </w:r>
            <w:r w:rsidRPr="003650F4">
              <w:rPr>
                <w:rFonts w:ascii="Times New Roman" w:hAnsi="Times New Roman" w:cs="Times New Roman"/>
                <w:noProof/>
                <w:sz w:val="24"/>
                <w:szCs w:val="24"/>
                <w:lang w:val="vi-VN"/>
              </w:rPr>
              <w:t>12,94</w:t>
            </w:r>
            <w:r w:rsidRPr="003650F4">
              <w:rPr>
                <w:rFonts w:ascii="Times New Roman" w:hAnsi="Times New Roman" w:cs="Times New Roman"/>
                <w:sz w:val="24"/>
                <w:szCs w:val="24"/>
                <w:lang w:val="vi-VN"/>
              </w:rPr>
              <w:fldChar w:fldCharType="end"/>
            </w:r>
            <w:r w:rsidRPr="003650F4">
              <w:rPr>
                <w:rFonts w:ascii="Times New Roman" w:hAnsi="Times New Roman" w:cs="Times New Roman"/>
                <w:sz w:val="24"/>
                <w:szCs w:val="24"/>
                <w:lang w:val="vi-VN"/>
              </w:rPr>
              <w:t xml:space="preserve"> </w:t>
            </w:r>
            <w:r w:rsidRPr="003650F4">
              <w:rPr>
                <w:rFonts w:ascii="Times New Roman" w:hAnsi="Times New Roman" w:cs="Times New Roman"/>
                <w:sz w:val="24"/>
                <w:szCs w:val="24"/>
              </w:rPr>
              <w:t>giờ</w:t>
            </w:r>
          </w:p>
        </w:tc>
      </w:tr>
      <w:tr w:rsidR="003650F4" w:rsidRPr="003650F4" w14:paraId="311B7FEE" w14:textId="77777777" w:rsidTr="00EB7D53">
        <w:tc>
          <w:tcPr>
            <w:tcW w:w="282" w:type="pct"/>
            <w:shd w:val="clear" w:color="auto" w:fill="auto"/>
            <w:vAlign w:val="center"/>
          </w:tcPr>
          <w:p w14:paraId="49C69831" w14:textId="77777777" w:rsidR="00EB7D53" w:rsidRPr="003650F4" w:rsidRDefault="00EB7D53" w:rsidP="0072097D">
            <w:pPr>
              <w:spacing w:before="30" w:after="30"/>
              <w:jc w:val="center"/>
              <w:rPr>
                <w:bCs/>
                <w:lang w:val="vi-VN"/>
              </w:rPr>
            </w:pPr>
            <w:r w:rsidRPr="003650F4">
              <w:rPr>
                <w:bCs/>
                <w:lang w:val="vi-VN"/>
              </w:rPr>
              <w:t>9</w:t>
            </w:r>
          </w:p>
        </w:tc>
        <w:tc>
          <w:tcPr>
            <w:tcW w:w="1259" w:type="pct"/>
            <w:shd w:val="clear" w:color="auto" w:fill="auto"/>
            <w:vAlign w:val="center"/>
          </w:tcPr>
          <w:p w14:paraId="62C96CEF" w14:textId="77777777" w:rsidR="00EB7D53" w:rsidRPr="003650F4" w:rsidRDefault="00EB7D53" w:rsidP="0072097D">
            <w:pPr>
              <w:spacing w:before="30" w:after="30"/>
              <w:rPr>
                <w:bCs/>
              </w:rPr>
            </w:pPr>
            <w:r w:rsidRPr="003650F4">
              <w:rPr>
                <w:bCs/>
                <w:lang w:val="vi-VN"/>
              </w:rPr>
              <w:t xml:space="preserve">Bể </w:t>
            </w:r>
            <w:r w:rsidRPr="003650F4">
              <w:rPr>
                <w:bCs/>
              </w:rPr>
              <w:t>trung gian 2</w:t>
            </w:r>
          </w:p>
        </w:tc>
        <w:tc>
          <w:tcPr>
            <w:tcW w:w="1641" w:type="pct"/>
            <w:shd w:val="clear" w:color="auto" w:fill="auto"/>
            <w:vAlign w:val="center"/>
          </w:tcPr>
          <w:p w14:paraId="6465048F" w14:textId="77777777" w:rsidR="00EB7D53" w:rsidRPr="003650F4" w:rsidRDefault="00EB7D53" w:rsidP="0072097D">
            <w:pPr>
              <w:spacing w:before="30" w:after="30"/>
              <w:jc w:val="both"/>
              <w:rPr>
                <w:bCs/>
              </w:rPr>
            </w:pPr>
            <w:r w:rsidRPr="003650F4">
              <w:rPr>
                <w:bCs/>
              </w:rPr>
              <w:t xml:space="preserve">Số lượng: 01 bể </w:t>
            </w:r>
          </w:p>
          <w:p w14:paraId="126CC5D5" w14:textId="77777777" w:rsidR="00EB7D53" w:rsidRPr="003650F4" w:rsidRDefault="00EB7D53" w:rsidP="0072097D">
            <w:pPr>
              <w:spacing w:before="30" w:after="30"/>
              <w:jc w:val="both"/>
              <w:rPr>
                <w:bCs/>
              </w:rPr>
            </w:pPr>
            <w:r w:rsidRPr="003650F4">
              <w:rPr>
                <w:bCs/>
              </w:rPr>
              <w:t xml:space="preserve">Kích thước: L x W x H = 28,40 x 6,02 x </w:t>
            </w:r>
            <w:r w:rsidR="00556ACC" w:rsidRPr="003650F4">
              <w:rPr>
                <w:bCs/>
              </w:rPr>
              <w:t>8,2</w:t>
            </w:r>
            <w:r w:rsidRPr="003650F4">
              <w:rPr>
                <w:bCs/>
              </w:rPr>
              <w:t xml:space="preserve"> mét</w:t>
            </w:r>
          </w:p>
          <w:p w14:paraId="71EE34B9" w14:textId="77777777" w:rsidR="00EB7D53" w:rsidRPr="003650F4" w:rsidRDefault="00EB7D53" w:rsidP="0072097D">
            <w:pPr>
              <w:spacing w:before="30" w:after="30"/>
              <w:jc w:val="both"/>
            </w:pPr>
            <w:r w:rsidRPr="003650F4">
              <w:rPr>
                <w:bCs/>
                <w:lang w:val="vi-VN"/>
              </w:rPr>
              <w:t>Vật liệu: BTCT</w:t>
            </w:r>
          </w:p>
        </w:tc>
        <w:tc>
          <w:tcPr>
            <w:tcW w:w="960" w:type="pct"/>
            <w:shd w:val="clear" w:color="auto" w:fill="auto"/>
            <w:vAlign w:val="center"/>
          </w:tcPr>
          <w:p w14:paraId="5A698DD3" w14:textId="77777777" w:rsidR="00EB7D53" w:rsidRPr="003650F4" w:rsidRDefault="00EB7D53" w:rsidP="0072097D">
            <w:pPr>
              <w:pStyle w:val="ListParagraph"/>
              <w:widowControl w:val="0"/>
              <w:autoSpaceDE w:val="0"/>
              <w:autoSpaceDN w:val="0"/>
              <w:adjustRightInd w:val="0"/>
              <w:spacing w:before="30" w:after="30" w:line="240" w:lineRule="auto"/>
              <w:ind w:left="0"/>
              <w:contextualSpacing w:val="0"/>
              <w:jc w:val="center"/>
              <w:rPr>
                <w:rFonts w:ascii="Times New Roman" w:hAnsi="Times New Roman" w:cs="Times New Roman"/>
                <w:sz w:val="24"/>
                <w:szCs w:val="24"/>
                <w:lang w:val="vi-VN"/>
              </w:rPr>
            </w:pPr>
            <w:r w:rsidRPr="003650F4">
              <w:rPr>
                <w:rFonts w:ascii="Times New Roman" w:hAnsi="Times New Roman" w:cs="Times New Roman"/>
                <w:sz w:val="24"/>
                <w:szCs w:val="24"/>
                <w:lang w:val="vi-VN"/>
              </w:rPr>
              <w:fldChar w:fldCharType="begin"/>
            </w:r>
            <w:r w:rsidRPr="003650F4">
              <w:rPr>
                <w:rFonts w:ascii="Times New Roman" w:hAnsi="Times New Roman" w:cs="Times New Roman"/>
                <w:sz w:val="24"/>
                <w:szCs w:val="24"/>
                <w:lang w:val="vi-VN"/>
              </w:rPr>
              <w:instrText xml:space="preserve"> </w:instrText>
            </w:r>
            <w:r w:rsidRPr="003650F4">
              <w:rPr>
                <w:rFonts w:ascii="Times New Roman" w:hAnsi="Times New Roman" w:cs="Times New Roman"/>
                <w:sz w:val="24"/>
                <w:szCs w:val="24"/>
              </w:rPr>
              <w:instrText>=28,4 *6,02*(</w:instrText>
            </w:r>
            <w:r w:rsidR="00556ACC" w:rsidRPr="003650F4">
              <w:rPr>
                <w:rFonts w:ascii="Times New Roman" w:hAnsi="Times New Roman" w:cs="Times New Roman"/>
                <w:sz w:val="24"/>
                <w:szCs w:val="24"/>
              </w:rPr>
              <w:instrText>8,2</w:instrText>
            </w:r>
            <w:r w:rsidRPr="003650F4">
              <w:rPr>
                <w:rFonts w:ascii="Times New Roman" w:hAnsi="Times New Roman" w:cs="Times New Roman"/>
                <w:sz w:val="24"/>
                <w:szCs w:val="24"/>
              </w:rPr>
              <w:instrText>-0,5)\#0</w:instrText>
            </w:r>
            <w:r w:rsidRPr="003650F4">
              <w:rPr>
                <w:rFonts w:ascii="Times New Roman" w:hAnsi="Times New Roman" w:cs="Times New Roman"/>
                <w:sz w:val="24"/>
                <w:szCs w:val="24"/>
                <w:lang w:val="vi-VN"/>
              </w:rPr>
              <w:fldChar w:fldCharType="separate"/>
            </w:r>
            <w:r w:rsidR="00556ACC" w:rsidRPr="003650F4">
              <w:rPr>
                <w:rFonts w:ascii="Times New Roman" w:hAnsi="Times New Roman" w:cs="Times New Roman"/>
                <w:noProof/>
                <w:sz w:val="24"/>
                <w:szCs w:val="24"/>
              </w:rPr>
              <w:t>1.316</w:t>
            </w:r>
            <w:r w:rsidRPr="003650F4">
              <w:rPr>
                <w:rFonts w:ascii="Times New Roman" w:hAnsi="Times New Roman" w:cs="Times New Roman"/>
                <w:sz w:val="24"/>
                <w:szCs w:val="24"/>
                <w:lang w:val="vi-VN"/>
              </w:rPr>
              <w:fldChar w:fldCharType="end"/>
            </w:r>
          </w:p>
        </w:tc>
        <w:tc>
          <w:tcPr>
            <w:tcW w:w="858" w:type="pct"/>
            <w:shd w:val="clear" w:color="auto" w:fill="auto"/>
            <w:vAlign w:val="center"/>
          </w:tcPr>
          <w:p w14:paraId="1E72B1CB" w14:textId="77777777" w:rsidR="00EB7D53" w:rsidRPr="003650F4" w:rsidRDefault="00EB7D53" w:rsidP="0072097D">
            <w:pPr>
              <w:pStyle w:val="ListParagraph"/>
              <w:widowControl w:val="0"/>
              <w:autoSpaceDE w:val="0"/>
              <w:autoSpaceDN w:val="0"/>
              <w:adjustRightInd w:val="0"/>
              <w:spacing w:before="30" w:after="30" w:line="240" w:lineRule="auto"/>
              <w:ind w:left="0"/>
              <w:contextualSpacing w:val="0"/>
              <w:jc w:val="center"/>
              <w:rPr>
                <w:rFonts w:ascii="Times New Roman" w:hAnsi="Times New Roman" w:cs="Times New Roman"/>
                <w:sz w:val="24"/>
                <w:szCs w:val="24"/>
                <w:lang w:val="vi-VN"/>
              </w:rPr>
            </w:pPr>
            <w:r w:rsidRPr="003650F4">
              <w:rPr>
                <w:rFonts w:ascii="Times New Roman" w:hAnsi="Times New Roman" w:cs="Times New Roman"/>
                <w:sz w:val="24"/>
                <w:szCs w:val="24"/>
                <w:lang w:val="vi-VN"/>
              </w:rPr>
              <w:fldChar w:fldCharType="begin"/>
            </w:r>
            <w:r w:rsidRPr="003650F4">
              <w:rPr>
                <w:rFonts w:ascii="Times New Roman" w:hAnsi="Times New Roman" w:cs="Times New Roman"/>
                <w:sz w:val="24"/>
                <w:szCs w:val="24"/>
                <w:lang w:val="vi-VN"/>
              </w:rPr>
              <w:instrText xml:space="preserve"> </w:instrText>
            </w:r>
            <w:r w:rsidRPr="003650F4">
              <w:rPr>
                <w:rFonts w:ascii="Times New Roman" w:hAnsi="Times New Roman" w:cs="Times New Roman"/>
                <w:sz w:val="24"/>
                <w:szCs w:val="24"/>
              </w:rPr>
              <w:instrText>=1</w:instrText>
            </w:r>
            <w:r w:rsidR="00556ACC" w:rsidRPr="003650F4">
              <w:rPr>
                <w:rFonts w:ascii="Times New Roman" w:hAnsi="Times New Roman" w:cs="Times New Roman"/>
                <w:sz w:val="24"/>
                <w:szCs w:val="24"/>
              </w:rPr>
              <w:instrText>316</w:instrText>
            </w:r>
            <w:r w:rsidRPr="003650F4">
              <w:rPr>
                <w:rFonts w:ascii="Times New Roman" w:hAnsi="Times New Roman" w:cs="Times New Roman"/>
                <w:sz w:val="24"/>
                <w:szCs w:val="24"/>
              </w:rPr>
              <w:instrText>/(4000/24)</w:instrText>
            </w:r>
            <w:r w:rsidRPr="003650F4">
              <w:rPr>
                <w:rFonts w:ascii="Times New Roman" w:hAnsi="Times New Roman" w:cs="Times New Roman"/>
                <w:sz w:val="24"/>
                <w:szCs w:val="24"/>
                <w:lang w:val="vi-VN"/>
              </w:rPr>
              <w:instrText xml:space="preserve"> </w:instrText>
            </w:r>
            <w:r w:rsidRPr="003650F4">
              <w:rPr>
                <w:rFonts w:ascii="Times New Roman" w:hAnsi="Times New Roman" w:cs="Times New Roman"/>
                <w:sz w:val="24"/>
                <w:szCs w:val="24"/>
                <w:lang w:val="vi-VN"/>
              </w:rPr>
              <w:fldChar w:fldCharType="separate"/>
            </w:r>
            <w:r w:rsidR="00556ACC" w:rsidRPr="003650F4">
              <w:rPr>
                <w:rFonts w:ascii="Times New Roman" w:hAnsi="Times New Roman" w:cs="Times New Roman"/>
                <w:noProof/>
                <w:sz w:val="24"/>
                <w:szCs w:val="24"/>
                <w:lang w:val="vi-VN"/>
              </w:rPr>
              <w:t>7,9</w:t>
            </w:r>
            <w:r w:rsidRPr="003650F4">
              <w:rPr>
                <w:rFonts w:ascii="Times New Roman" w:hAnsi="Times New Roman" w:cs="Times New Roman"/>
                <w:sz w:val="24"/>
                <w:szCs w:val="24"/>
                <w:lang w:val="vi-VN"/>
              </w:rPr>
              <w:fldChar w:fldCharType="end"/>
            </w:r>
            <w:r w:rsidRPr="003650F4">
              <w:rPr>
                <w:rFonts w:ascii="Times New Roman" w:hAnsi="Times New Roman" w:cs="Times New Roman"/>
                <w:sz w:val="24"/>
                <w:szCs w:val="24"/>
                <w:lang w:val="vi-VN"/>
              </w:rPr>
              <w:t xml:space="preserve"> </w:t>
            </w:r>
            <w:r w:rsidRPr="003650F4">
              <w:rPr>
                <w:rFonts w:ascii="Times New Roman" w:hAnsi="Times New Roman" w:cs="Times New Roman"/>
                <w:sz w:val="24"/>
                <w:szCs w:val="24"/>
              </w:rPr>
              <w:t>giờ</w:t>
            </w:r>
          </w:p>
        </w:tc>
      </w:tr>
      <w:tr w:rsidR="003650F4" w:rsidRPr="003650F4" w14:paraId="0873A183" w14:textId="77777777" w:rsidTr="00294EEB">
        <w:tc>
          <w:tcPr>
            <w:tcW w:w="282" w:type="pct"/>
            <w:shd w:val="clear" w:color="auto" w:fill="auto"/>
            <w:vAlign w:val="center"/>
          </w:tcPr>
          <w:p w14:paraId="0707965F" w14:textId="77777777" w:rsidR="00294EEB" w:rsidRPr="003650F4" w:rsidRDefault="00294EEB" w:rsidP="0072097D">
            <w:pPr>
              <w:spacing w:before="30" w:after="30"/>
              <w:jc w:val="center"/>
              <w:rPr>
                <w:bCs/>
                <w:lang w:val="vi-VN"/>
              </w:rPr>
            </w:pPr>
            <w:r w:rsidRPr="003650F4">
              <w:rPr>
                <w:bCs/>
                <w:lang w:val="vi-VN"/>
              </w:rPr>
              <w:t>10</w:t>
            </w:r>
          </w:p>
        </w:tc>
        <w:tc>
          <w:tcPr>
            <w:tcW w:w="1259" w:type="pct"/>
            <w:shd w:val="clear" w:color="auto" w:fill="auto"/>
            <w:vAlign w:val="center"/>
          </w:tcPr>
          <w:p w14:paraId="492063DF" w14:textId="77777777" w:rsidR="00294EEB" w:rsidRPr="003650F4" w:rsidRDefault="00294EEB" w:rsidP="0072097D">
            <w:pPr>
              <w:spacing w:before="30" w:after="30"/>
              <w:rPr>
                <w:bCs/>
              </w:rPr>
            </w:pPr>
            <w:r w:rsidRPr="003650F4">
              <w:rPr>
                <w:bCs/>
                <w:lang w:val="vi-VN"/>
              </w:rPr>
              <w:t xml:space="preserve">Bể </w:t>
            </w:r>
            <w:r w:rsidRPr="003650F4">
              <w:rPr>
                <w:bCs/>
              </w:rPr>
              <w:t xml:space="preserve">chứa nước sau xử lý </w:t>
            </w:r>
          </w:p>
        </w:tc>
        <w:tc>
          <w:tcPr>
            <w:tcW w:w="1641" w:type="pct"/>
            <w:shd w:val="clear" w:color="auto" w:fill="auto"/>
            <w:vAlign w:val="center"/>
          </w:tcPr>
          <w:p w14:paraId="7AA4460A" w14:textId="77777777" w:rsidR="00294EEB" w:rsidRPr="003650F4" w:rsidRDefault="00294EEB" w:rsidP="0072097D">
            <w:pPr>
              <w:spacing w:before="30" w:after="30"/>
              <w:jc w:val="both"/>
              <w:rPr>
                <w:bCs/>
              </w:rPr>
            </w:pPr>
            <w:r w:rsidRPr="003650F4">
              <w:rPr>
                <w:bCs/>
              </w:rPr>
              <w:t xml:space="preserve">Số lượng: 01 bể </w:t>
            </w:r>
          </w:p>
          <w:p w14:paraId="0B1FDA48" w14:textId="77777777" w:rsidR="00294EEB" w:rsidRPr="003650F4" w:rsidRDefault="00294EEB" w:rsidP="0072097D">
            <w:pPr>
              <w:spacing w:before="30" w:after="30"/>
              <w:jc w:val="both"/>
              <w:rPr>
                <w:bCs/>
              </w:rPr>
            </w:pPr>
            <w:r w:rsidRPr="003650F4">
              <w:rPr>
                <w:bCs/>
              </w:rPr>
              <w:t>Kích thước: L x W x H = 9,80 x 5,40 x 4,8 mét</w:t>
            </w:r>
          </w:p>
          <w:p w14:paraId="6005BE51" w14:textId="77777777" w:rsidR="00294EEB" w:rsidRPr="003650F4" w:rsidRDefault="00294EEB" w:rsidP="0072097D">
            <w:pPr>
              <w:spacing w:before="30" w:after="30"/>
              <w:jc w:val="both"/>
            </w:pPr>
            <w:r w:rsidRPr="003650F4">
              <w:rPr>
                <w:bCs/>
                <w:lang w:val="vi-VN"/>
              </w:rPr>
              <w:t>Vật liệu: BTCT</w:t>
            </w:r>
          </w:p>
        </w:tc>
        <w:tc>
          <w:tcPr>
            <w:tcW w:w="960" w:type="pct"/>
            <w:shd w:val="clear" w:color="auto" w:fill="auto"/>
            <w:vAlign w:val="center"/>
          </w:tcPr>
          <w:p w14:paraId="5763122D" w14:textId="77777777" w:rsidR="00294EEB" w:rsidRPr="003650F4" w:rsidRDefault="00294EEB" w:rsidP="0072097D">
            <w:pPr>
              <w:pStyle w:val="ListParagraph"/>
              <w:widowControl w:val="0"/>
              <w:autoSpaceDE w:val="0"/>
              <w:autoSpaceDN w:val="0"/>
              <w:adjustRightInd w:val="0"/>
              <w:spacing w:before="30" w:after="30" w:line="240" w:lineRule="auto"/>
              <w:ind w:left="0"/>
              <w:contextualSpacing w:val="0"/>
              <w:jc w:val="center"/>
              <w:rPr>
                <w:rFonts w:ascii="Times New Roman" w:hAnsi="Times New Roman" w:cs="Times New Roman"/>
                <w:sz w:val="24"/>
                <w:szCs w:val="24"/>
                <w:lang w:val="vi-VN"/>
              </w:rPr>
            </w:pPr>
            <w:r w:rsidRPr="003650F4">
              <w:rPr>
                <w:rFonts w:ascii="Times New Roman" w:hAnsi="Times New Roman" w:cs="Times New Roman"/>
                <w:sz w:val="24"/>
                <w:szCs w:val="24"/>
                <w:lang w:val="vi-VN"/>
              </w:rPr>
              <w:fldChar w:fldCharType="begin"/>
            </w:r>
            <w:r w:rsidRPr="003650F4">
              <w:rPr>
                <w:rFonts w:ascii="Times New Roman" w:hAnsi="Times New Roman" w:cs="Times New Roman"/>
                <w:sz w:val="24"/>
                <w:szCs w:val="24"/>
                <w:lang w:val="vi-VN"/>
              </w:rPr>
              <w:instrText xml:space="preserve"> </w:instrText>
            </w:r>
            <w:r w:rsidRPr="003650F4">
              <w:rPr>
                <w:rFonts w:ascii="Times New Roman" w:hAnsi="Times New Roman" w:cs="Times New Roman"/>
                <w:sz w:val="24"/>
                <w:szCs w:val="24"/>
              </w:rPr>
              <w:instrText>=9,8 *5,4*(4,8-0,5)\#0</w:instrText>
            </w:r>
            <w:r w:rsidRPr="003650F4">
              <w:rPr>
                <w:rFonts w:ascii="Times New Roman" w:hAnsi="Times New Roman" w:cs="Times New Roman"/>
                <w:sz w:val="24"/>
                <w:szCs w:val="24"/>
                <w:lang w:val="vi-VN"/>
              </w:rPr>
              <w:fldChar w:fldCharType="separate"/>
            </w:r>
            <w:r w:rsidRPr="003650F4">
              <w:rPr>
                <w:rFonts w:ascii="Times New Roman" w:hAnsi="Times New Roman" w:cs="Times New Roman"/>
                <w:noProof/>
                <w:sz w:val="24"/>
                <w:szCs w:val="24"/>
              </w:rPr>
              <w:t>228</w:t>
            </w:r>
            <w:r w:rsidRPr="003650F4">
              <w:rPr>
                <w:rFonts w:ascii="Times New Roman" w:hAnsi="Times New Roman" w:cs="Times New Roman"/>
                <w:sz w:val="24"/>
                <w:szCs w:val="24"/>
                <w:lang w:val="vi-VN"/>
              </w:rPr>
              <w:fldChar w:fldCharType="end"/>
            </w:r>
          </w:p>
        </w:tc>
        <w:tc>
          <w:tcPr>
            <w:tcW w:w="858" w:type="pct"/>
            <w:shd w:val="clear" w:color="auto" w:fill="auto"/>
            <w:vAlign w:val="center"/>
          </w:tcPr>
          <w:p w14:paraId="0EBD1FA4" w14:textId="77777777" w:rsidR="00294EEB" w:rsidRPr="003650F4" w:rsidRDefault="00294EEB" w:rsidP="0072097D">
            <w:pPr>
              <w:pStyle w:val="ListParagraph"/>
              <w:widowControl w:val="0"/>
              <w:autoSpaceDE w:val="0"/>
              <w:autoSpaceDN w:val="0"/>
              <w:adjustRightInd w:val="0"/>
              <w:spacing w:before="30" w:after="30" w:line="240" w:lineRule="auto"/>
              <w:ind w:left="0"/>
              <w:contextualSpacing w:val="0"/>
              <w:jc w:val="center"/>
              <w:rPr>
                <w:rFonts w:ascii="Times New Roman" w:hAnsi="Times New Roman" w:cs="Times New Roman"/>
                <w:sz w:val="24"/>
                <w:szCs w:val="24"/>
                <w:lang w:val="vi-VN"/>
              </w:rPr>
            </w:pPr>
            <w:r w:rsidRPr="003650F4">
              <w:rPr>
                <w:rFonts w:ascii="Times New Roman" w:hAnsi="Times New Roman" w:cs="Times New Roman"/>
                <w:sz w:val="24"/>
                <w:szCs w:val="24"/>
                <w:lang w:val="vi-VN"/>
              </w:rPr>
              <w:fldChar w:fldCharType="begin"/>
            </w:r>
            <w:r w:rsidRPr="003650F4">
              <w:rPr>
                <w:rFonts w:ascii="Times New Roman" w:hAnsi="Times New Roman" w:cs="Times New Roman"/>
                <w:sz w:val="24"/>
                <w:szCs w:val="24"/>
                <w:lang w:val="vi-VN"/>
              </w:rPr>
              <w:instrText xml:space="preserve"> </w:instrText>
            </w:r>
            <w:r w:rsidRPr="003650F4">
              <w:rPr>
                <w:rFonts w:ascii="Times New Roman" w:hAnsi="Times New Roman" w:cs="Times New Roman"/>
                <w:sz w:val="24"/>
                <w:szCs w:val="24"/>
              </w:rPr>
              <w:instrText>=228/(4000/24)</w:instrText>
            </w:r>
            <w:r w:rsidRPr="003650F4">
              <w:rPr>
                <w:rFonts w:ascii="Times New Roman" w:hAnsi="Times New Roman" w:cs="Times New Roman"/>
                <w:sz w:val="24"/>
                <w:szCs w:val="24"/>
                <w:lang w:val="vi-VN"/>
              </w:rPr>
              <w:instrText xml:space="preserve"> </w:instrText>
            </w:r>
            <w:r w:rsidRPr="003650F4">
              <w:rPr>
                <w:rFonts w:ascii="Times New Roman" w:hAnsi="Times New Roman" w:cs="Times New Roman"/>
                <w:sz w:val="24"/>
                <w:szCs w:val="24"/>
                <w:lang w:val="vi-VN"/>
              </w:rPr>
              <w:fldChar w:fldCharType="separate"/>
            </w:r>
            <w:r w:rsidRPr="003650F4">
              <w:rPr>
                <w:rFonts w:ascii="Times New Roman" w:hAnsi="Times New Roman" w:cs="Times New Roman"/>
                <w:noProof/>
                <w:sz w:val="24"/>
                <w:szCs w:val="24"/>
                <w:lang w:val="vi-VN"/>
              </w:rPr>
              <w:t>1,37</w:t>
            </w:r>
            <w:r w:rsidRPr="003650F4">
              <w:rPr>
                <w:rFonts w:ascii="Times New Roman" w:hAnsi="Times New Roman" w:cs="Times New Roman"/>
                <w:sz w:val="24"/>
                <w:szCs w:val="24"/>
                <w:lang w:val="vi-VN"/>
              </w:rPr>
              <w:fldChar w:fldCharType="end"/>
            </w:r>
            <w:r w:rsidRPr="003650F4">
              <w:rPr>
                <w:rFonts w:ascii="Times New Roman" w:hAnsi="Times New Roman" w:cs="Times New Roman"/>
                <w:sz w:val="24"/>
                <w:szCs w:val="24"/>
                <w:lang w:val="vi-VN"/>
              </w:rPr>
              <w:t xml:space="preserve"> </w:t>
            </w:r>
            <w:r w:rsidRPr="003650F4">
              <w:rPr>
                <w:rFonts w:ascii="Times New Roman" w:hAnsi="Times New Roman" w:cs="Times New Roman"/>
                <w:sz w:val="24"/>
                <w:szCs w:val="24"/>
              </w:rPr>
              <w:t>giờ</w:t>
            </w:r>
          </w:p>
        </w:tc>
      </w:tr>
      <w:tr w:rsidR="003650F4" w:rsidRPr="003650F4" w14:paraId="33E4E219" w14:textId="77777777" w:rsidTr="00C07517">
        <w:trPr>
          <w:trHeight w:val="1806"/>
        </w:trPr>
        <w:tc>
          <w:tcPr>
            <w:tcW w:w="282" w:type="pct"/>
            <w:shd w:val="clear" w:color="auto" w:fill="auto"/>
            <w:vAlign w:val="center"/>
          </w:tcPr>
          <w:p w14:paraId="5707C447" w14:textId="77777777" w:rsidR="00672C9A" w:rsidRPr="003650F4" w:rsidRDefault="00672C9A" w:rsidP="0072097D">
            <w:pPr>
              <w:spacing w:before="30" w:after="30"/>
              <w:jc w:val="center"/>
              <w:rPr>
                <w:bCs/>
                <w:lang w:val="vi-VN"/>
              </w:rPr>
            </w:pPr>
            <w:r w:rsidRPr="003650F4">
              <w:rPr>
                <w:bCs/>
                <w:lang w:val="vi-VN"/>
              </w:rPr>
              <w:t>11</w:t>
            </w:r>
          </w:p>
        </w:tc>
        <w:tc>
          <w:tcPr>
            <w:tcW w:w="1259" w:type="pct"/>
            <w:shd w:val="clear" w:color="auto" w:fill="auto"/>
            <w:vAlign w:val="center"/>
          </w:tcPr>
          <w:p w14:paraId="6001BFA4" w14:textId="77777777" w:rsidR="00672C9A" w:rsidRPr="003650F4" w:rsidRDefault="00672C9A" w:rsidP="0072097D">
            <w:pPr>
              <w:spacing w:before="30" w:after="30"/>
              <w:rPr>
                <w:bCs/>
              </w:rPr>
            </w:pPr>
            <w:r w:rsidRPr="003650F4">
              <w:rPr>
                <w:bCs/>
                <w:lang w:val="vi-VN"/>
              </w:rPr>
              <w:t xml:space="preserve">Bể </w:t>
            </w:r>
            <w:r w:rsidRPr="003650F4">
              <w:rPr>
                <w:bCs/>
              </w:rPr>
              <w:t>chứa bùn hóa lý</w:t>
            </w:r>
          </w:p>
        </w:tc>
        <w:tc>
          <w:tcPr>
            <w:tcW w:w="1641" w:type="pct"/>
            <w:shd w:val="clear" w:color="auto" w:fill="auto"/>
            <w:vAlign w:val="center"/>
          </w:tcPr>
          <w:p w14:paraId="3E21ED57" w14:textId="77777777" w:rsidR="00672C9A" w:rsidRPr="003650F4" w:rsidRDefault="00672C9A" w:rsidP="0072097D">
            <w:pPr>
              <w:spacing w:before="30" w:after="30"/>
              <w:jc w:val="both"/>
              <w:rPr>
                <w:bCs/>
              </w:rPr>
            </w:pPr>
            <w:r w:rsidRPr="003650F4">
              <w:rPr>
                <w:bCs/>
              </w:rPr>
              <w:t xml:space="preserve">Số lượng: 02 bể </w:t>
            </w:r>
          </w:p>
          <w:p w14:paraId="369AF8A0" w14:textId="77777777" w:rsidR="00672C9A" w:rsidRPr="003650F4" w:rsidRDefault="00672C9A" w:rsidP="0072097D">
            <w:pPr>
              <w:spacing w:before="30" w:after="30"/>
              <w:jc w:val="both"/>
              <w:rPr>
                <w:bCs/>
              </w:rPr>
            </w:pPr>
            <w:r w:rsidRPr="003650F4">
              <w:rPr>
                <w:bCs/>
              </w:rPr>
              <w:t>Kích thước 1: L x W x H = 9,80 x 6,61 x 5,8 mét</w:t>
            </w:r>
          </w:p>
          <w:p w14:paraId="7240D9AE" w14:textId="77777777" w:rsidR="00672C9A" w:rsidRPr="003650F4" w:rsidRDefault="00672C9A" w:rsidP="0072097D">
            <w:pPr>
              <w:spacing w:before="30" w:after="30"/>
              <w:jc w:val="both"/>
              <w:rPr>
                <w:bCs/>
                <w:lang w:val="vi-VN"/>
              </w:rPr>
            </w:pPr>
            <w:r w:rsidRPr="003650F4">
              <w:rPr>
                <w:bCs/>
              </w:rPr>
              <w:t>Kích thước 2: L x W x H = 9,80 x 6,61 x 5,8 mét</w:t>
            </w:r>
          </w:p>
          <w:p w14:paraId="3CEBD3F5" w14:textId="77777777" w:rsidR="00672C9A" w:rsidRPr="003650F4" w:rsidRDefault="00672C9A" w:rsidP="0072097D">
            <w:pPr>
              <w:spacing w:before="30" w:after="30"/>
              <w:jc w:val="both"/>
            </w:pPr>
            <w:r w:rsidRPr="003650F4">
              <w:rPr>
                <w:bCs/>
                <w:lang w:val="vi-VN"/>
              </w:rPr>
              <w:t>Vật liệu: BTCT</w:t>
            </w:r>
          </w:p>
        </w:tc>
        <w:tc>
          <w:tcPr>
            <w:tcW w:w="960" w:type="pct"/>
            <w:shd w:val="clear" w:color="auto" w:fill="auto"/>
            <w:vAlign w:val="center"/>
          </w:tcPr>
          <w:p w14:paraId="3E2F3FA3" w14:textId="4DAF189E" w:rsidR="00672C9A" w:rsidRPr="003650F4" w:rsidRDefault="00672C9A" w:rsidP="0072097D">
            <w:pPr>
              <w:pStyle w:val="ListParagraph"/>
              <w:widowControl w:val="0"/>
              <w:autoSpaceDE w:val="0"/>
              <w:autoSpaceDN w:val="0"/>
              <w:adjustRightInd w:val="0"/>
              <w:spacing w:before="30" w:after="30" w:line="240" w:lineRule="auto"/>
              <w:ind w:left="0"/>
              <w:contextualSpacing w:val="0"/>
              <w:jc w:val="center"/>
              <w:rPr>
                <w:rFonts w:ascii="Times New Roman" w:hAnsi="Times New Roman" w:cs="Times New Roman"/>
                <w:sz w:val="24"/>
                <w:szCs w:val="24"/>
                <w:lang w:val="vi-VN"/>
              </w:rPr>
            </w:pPr>
            <w:r w:rsidRPr="003650F4">
              <w:rPr>
                <w:rFonts w:ascii="Times New Roman" w:hAnsi="Times New Roman" w:cs="Times New Roman"/>
                <w:sz w:val="24"/>
                <w:szCs w:val="24"/>
                <w:lang w:val="vi-VN"/>
              </w:rPr>
              <w:fldChar w:fldCharType="begin"/>
            </w:r>
            <w:r w:rsidRPr="003650F4">
              <w:rPr>
                <w:rFonts w:ascii="Times New Roman" w:hAnsi="Times New Roman" w:cs="Times New Roman"/>
                <w:sz w:val="24"/>
                <w:szCs w:val="24"/>
                <w:lang w:val="vi-VN"/>
              </w:rPr>
              <w:instrText xml:space="preserve"> =343*2 </w:instrText>
            </w:r>
            <w:r w:rsidRPr="003650F4">
              <w:rPr>
                <w:rFonts w:ascii="Times New Roman" w:hAnsi="Times New Roman" w:cs="Times New Roman"/>
                <w:sz w:val="24"/>
                <w:szCs w:val="24"/>
                <w:lang w:val="vi-VN"/>
              </w:rPr>
              <w:fldChar w:fldCharType="separate"/>
            </w:r>
            <w:r w:rsidRPr="003650F4">
              <w:rPr>
                <w:rFonts w:ascii="Times New Roman" w:hAnsi="Times New Roman" w:cs="Times New Roman"/>
                <w:noProof/>
                <w:sz w:val="24"/>
                <w:szCs w:val="24"/>
                <w:lang w:val="vi-VN"/>
              </w:rPr>
              <w:t>686</w:t>
            </w:r>
            <w:r w:rsidRPr="003650F4">
              <w:rPr>
                <w:rFonts w:ascii="Times New Roman" w:hAnsi="Times New Roman" w:cs="Times New Roman"/>
                <w:sz w:val="24"/>
                <w:szCs w:val="24"/>
                <w:lang w:val="vi-VN"/>
              </w:rPr>
              <w:fldChar w:fldCharType="end"/>
            </w:r>
          </w:p>
        </w:tc>
        <w:tc>
          <w:tcPr>
            <w:tcW w:w="858" w:type="pct"/>
            <w:shd w:val="clear" w:color="auto" w:fill="auto"/>
            <w:vAlign w:val="center"/>
          </w:tcPr>
          <w:p w14:paraId="35A91DB1" w14:textId="77777777" w:rsidR="00672C9A" w:rsidRPr="003650F4" w:rsidRDefault="00672C9A" w:rsidP="0072097D">
            <w:pPr>
              <w:pStyle w:val="ListParagraph"/>
              <w:widowControl w:val="0"/>
              <w:autoSpaceDE w:val="0"/>
              <w:autoSpaceDN w:val="0"/>
              <w:adjustRightInd w:val="0"/>
              <w:spacing w:before="30" w:after="30" w:line="240" w:lineRule="auto"/>
              <w:ind w:left="0"/>
              <w:contextualSpacing w:val="0"/>
              <w:jc w:val="center"/>
              <w:rPr>
                <w:rFonts w:ascii="Times New Roman" w:hAnsi="Times New Roman" w:cs="Times New Roman"/>
                <w:sz w:val="24"/>
                <w:szCs w:val="24"/>
              </w:rPr>
            </w:pPr>
            <w:r w:rsidRPr="003650F4">
              <w:rPr>
                <w:rFonts w:ascii="Times New Roman" w:hAnsi="Times New Roman" w:cs="Times New Roman"/>
                <w:sz w:val="24"/>
                <w:szCs w:val="24"/>
              </w:rPr>
              <w:t>-</w:t>
            </w:r>
          </w:p>
        </w:tc>
      </w:tr>
      <w:tr w:rsidR="003650F4" w:rsidRPr="003650F4" w14:paraId="136AAC6F" w14:textId="77777777" w:rsidTr="0057231E">
        <w:trPr>
          <w:trHeight w:val="2388"/>
        </w:trPr>
        <w:tc>
          <w:tcPr>
            <w:tcW w:w="282" w:type="pct"/>
            <w:shd w:val="clear" w:color="auto" w:fill="auto"/>
            <w:vAlign w:val="center"/>
          </w:tcPr>
          <w:p w14:paraId="0C88C1F6" w14:textId="77777777" w:rsidR="00672C9A" w:rsidRPr="003650F4" w:rsidRDefault="00672C9A" w:rsidP="0072097D">
            <w:pPr>
              <w:spacing w:before="30" w:after="30"/>
              <w:jc w:val="center"/>
              <w:rPr>
                <w:bCs/>
                <w:lang w:val="vi-VN"/>
              </w:rPr>
            </w:pPr>
            <w:r w:rsidRPr="003650F4">
              <w:rPr>
                <w:bCs/>
                <w:lang w:val="vi-VN"/>
              </w:rPr>
              <w:t>12</w:t>
            </w:r>
          </w:p>
        </w:tc>
        <w:tc>
          <w:tcPr>
            <w:tcW w:w="1259" w:type="pct"/>
            <w:shd w:val="clear" w:color="auto" w:fill="auto"/>
            <w:vAlign w:val="center"/>
          </w:tcPr>
          <w:p w14:paraId="7585A5F9" w14:textId="77777777" w:rsidR="00672C9A" w:rsidRPr="003650F4" w:rsidRDefault="00672C9A" w:rsidP="0072097D">
            <w:pPr>
              <w:spacing w:before="30" w:after="30"/>
              <w:rPr>
                <w:bCs/>
              </w:rPr>
            </w:pPr>
            <w:r w:rsidRPr="003650F4">
              <w:rPr>
                <w:bCs/>
                <w:lang w:val="vi-VN"/>
              </w:rPr>
              <w:t xml:space="preserve">Bể </w:t>
            </w:r>
            <w:r w:rsidRPr="003650F4">
              <w:rPr>
                <w:bCs/>
              </w:rPr>
              <w:t>chứa bùn sinh học</w:t>
            </w:r>
          </w:p>
        </w:tc>
        <w:tc>
          <w:tcPr>
            <w:tcW w:w="1641" w:type="pct"/>
            <w:shd w:val="clear" w:color="auto" w:fill="auto"/>
            <w:vAlign w:val="center"/>
          </w:tcPr>
          <w:p w14:paraId="233D36B9" w14:textId="77777777" w:rsidR="00672C9A" w:rsidRPr="003650F4" w:rsidRDefault="00672C9A" w:rsidP="0072097D">
            <w:pPr>
              <w:spacing w:before="30" w:after="30"/>
              <w:jc w:val="both"/>
              <w:rPr>
                <w:bCs/>
              </w:rPr>
            </w:pPr>
            <w:r w:rsidRPr="003650F4">
              <w:rPr>
                <w:bCs/>
              </w:rPr>
              <w:t xml:space="preserve">Số lượng: 03 bể </w:t>
            </w:r>
          </w:p>
          <w:p w14:paraId="7E691505" w14:textId="77777777" w:rsidR="00672C9A" w:rsidRPr="003650F4" w:rsidRDefault="00672C9A" w:rsidP="0072097D">
            <w:pPr>
              <w:spacing w:before="30" w:after="30"/>
              <w:jc w:val="both"/>
              <w:rPr>
                <w:bCs/>
              </w:rPr>
            </w:pPr>
            <w:r w:rsidRPr="003650F4">
              <w:rPr>
                <w:bCs/>
              </w:rPr>
              <w:t>Kích thước 1: L x W x H = 9,80 x 6,60 x 4,8 mét</w:t>
            </w:r>
          </w:p>
          <w:p w14:paraId="20585B67" w14:textId="77777777" w:rsidR="00672C9A" w:rsidRPr="003650F4" w:rsidRDefault="00672C9A" w:rsidP="0072097D">
            <w:pPr>
              <w:spacing w:before="30" w:after="30"/>
              <w:jc w:val="both"/>
              <w:rPr>
                <w:bCs/>
              </w:rPr>
            </w:pPr>
            <w:r w:rsidRPr="003650F4">
              <w:rPr>
                <w:bCs/>
              </w:rPr>
              <w:t>Kích thước 2: L x W x H = 9,80 x 6,60 x 4,8 mét</w:t>
            </w:r>
          </w:p>
          <w:p w14:paraId="78B7382F" w14:textId="77777777" w:rsidR="00672C9A" w:rsidRPr="003650F4" w:rsidRDefault="00672C9A" w:rsidP="0072097D">
            <w:pPr>
              <w:spacing w:before="30" w:after="30"/>
              <w:jc w:val="both"/>
              <w:rPr>
                <w:bCs/>
              </w:rPr>
            </w:pPr>
            <w:r w:rsidRPr="003650F4">
              <w:rPr>
                <w:bCs/>
              </w:rPr>
              <w:t>Kích thước 3: L x W x H = 9,80 x 6,60 x 4,8 mét</w:t>
            </w:r>
          </w:p>
          <w:p w14:paraId="27F36500" w14:textId="77777777" w:rsidR="00672C9A" w:rsidRPr="003650F4" w:rsidRDefault="00672C9A" w:rsidP="0072097D">
            <w:pPr>
              <w:spacing w:before="30" w:after="30"/>
              <w:jc w:val="both"/>
            </w:pPr>
            <w:r w:rsidRPr="003650F4">
              <w:rPr>
                <w:bCs/>
                <w:lang w:val="vi-VN"/>
              </w:rPr>
              <w:t>Vật liệu: BTCT</w:t>
            </w:r>
          </w:p>
        </w:tc>
        <w:tc>
          <w:tcPr>
            <w:tcW w:w="960" w:type="pct"/>
            <w:shd w:val="clear" w:color="auto" w:fill="auto"/>
            <w:vAlign w:val="center"/>
          </w:tcPr>
          <w:p w14:paraId="3F7689A4" w14:textId="68B061E2" w:rsidR="00672C9A" w:rsidRPr="003650F4" w:rsidRDefault="00672C9A" w:rsidP="0072097D">
            <w:pPr>
              <w:pStyle w:val="ListParagraph"/>
              <w:widowControl w:val="0"/>
              <w:autoSpaceDE w:val="0"/>
              <w:autoSpaceDN w:val="0"/>
              <w:adjustRightInd w:val="0"/>
              <w:spacing w:before="30" w:after="30" w:line="240" w:lineRule="auto"/>
              <w:ind w:left="0"/>
              <w:contextualSpacing w:val="0"/>
              <w:jc w:val="center"/>
              <w:rPr>
                <w:rFonts w:ascii="Times New Roman" w:hAnsi="Times New Roman" w:cs="Times New Roman"/>
                <w:sz w:val="24"/>
                <w:szCs w:val="24"/>
                <w:lang w:val="vi-VN"/>
              </w:rPr>
            </w:pPr>
            <w:r w:rsidRPr="003650F4">
              <w:rPr>
                <w:rFonts w:ascii="Times New Roman" w:hAnsi="Times New Roman" w:cs="Times New Roman"/>
                <w:sz w:val="24"/>
                <w:szCs w:val="24"/>
                <w:lang w:val="vi-VN"/>
              </w:rPr>
              <w:fldChar w:fldCharType="begin"/>
            </w:r>
            <w:r w:rsidRPr="003650F4">
              <w:rPr>
                <w:rFonts w:ascii="Times New Roman" w:hAnsi="Times New Roman" w:cs="Times New Roman"/>
                <w:sz w:val="24"/>
                <w:szCs w:val="24"/>
                <w:lang w:val="vi-VN"/>
              </w:rPr>
              <w:instrText xml:space="preserve"> =278*3 </w:instrText>
            </w:r>
            <w:r w:rsidRPr="003650F4">
              <w:rPr>
                <w:rFonts w:ascii="Times New Roman" w:hAnsi="Times New Roman" w:cs="Times New Roman"/>
                <w:sz w:val="24"/>
                <w:szCs w:val="24"/>
                <w:lang w:val="vi-VN"/>
              </w:rPr>
              <w:fldChar w:fldCharType="separate"/>
            </w:r>
            <w:r w:rsidRPr="003650F4">
              <w:rPr>
                <w:rFonts w:ascii="Times New Roman" w:hAnsi="Times New Roman" w:cs="Times New Roman"/>
                <w:noProof/>
                <w:sz w:val="24"/>
                <w:szCs w:val="24"/>
                <w:lang w:val="vi-VN"/>
              </w:rPr>
              <w:t>834</w:t>
            </w:r>
            <w:r w:rsidRPr="003650F4">
              <w:rPr>
                <w:rFonts w:ascii="Times New Roman" w:hAnsi="Times New Roman" w:cs="Times New Roman"/>
                <w:sz w:val="24"/>
                <w:szCs w:val="24"/>
                <w:lang w:val="vi-VN"/>
              </w:rPr>
              <w:fldChar w:fldCharType="end"/>
            </w:r>
          </w:p>
        </w:tc>
        <w:tc>
          <w:tcPr>
            <w:tcW w:w="858" w:type="pct"/>
            <w:shd w:val="clear" w:color="auto" w:fill="auto"/>
            <w:vAlign w:val="center"/>
          </w:tcPr>
          <w:p w14:paraId="418B2DD9" w14:textId="77777777" w:rsidR="00672C9A" w:rsidRPr="003650F4" w:rsidRDefault="00672C9A" w:rsidP="0072097D">
            <w:pPr>
              <w:pStyle w:val="ListParagraph"/>
              <w:widowControl w:val="0"/>
              <w:autoSpaceDE w:val="0"/>
              <w:autoSpaceDN w:val="0"/>
              <w:adjustRightInd w:val="0"/>
              <w:spacing w:before="30" w:after="30" w:line="240" w:lineRule="auto"/>
              <w:ind w:left="0"/>
              <w:contextualSpacing w:val="0"/>
              <w:jc w:val="center"/>
              <w:rPr>
                <w:rFonts w:ascii="Times New Roman" w:hAnsi="Times New Roman" w:cs="Times New Roman"/>
                <w:sz w:val="24"/>
                <w:szCs w:val="24"/>
              </w:rPr>
            </w:pPr>
            <w:r w:rsidRPr="003650F4">
              <w:rPr>
                <w:rFonts w:ascii="Times New Roman" w:hAnsi="Times New Roman" w:cs="Times New Roman"/>
                <w:sz w:val="24"/>
                <w:szCs w:val="24"/>
              </w:rPr>
              <w:t>-</w:t>
            </w:r>
          </w:p>
        </w:tc>
      </w:tr>
    </w:tbl>
    <w:p w14:paraId="440D1A10" w14:textId="77777777" w:rsidR="00F61C65" w:rsidRPr="003650F4" w:rsidRDefault="00E90548" w:rsidP="006710B2">
      <w:pPr>
        <w:spacing w:before="120" w:after="120"/>
        <w:jc w:val="right"/>
        <w:rPr>
          <w:i/>
        </w:rPr>
        <w:sectPr w:rsidR="00F61C65" w:rsidRPr="003650F4" w:rsidSect="00532918">
          <w:pgSz w:w="11906" w:h="16838" w:code="9"/>
          <w:pgMar w:top="720" w:right="851" w:bottom="720" w:left="1247" w:header="454" w:footer="454" w:gutter="0"/>
          <w:cols w:space="720"/>
          <w:docGrid w:linePitch="360"/>
        </w:sectPr>
      </w:pPr>
      <w:r w:rsidRPr="003650F4">
        <w:rPr>
          <w:i/>
        </w:rPr>
        <w:t xml:space="preserve"> </w:t>
      </w:r>
      <w:r w:rsidR="00D06A05" w:rsidRPr="003650F4">
        <w:rPr>
          <w:i/>
        </w:rPr>
        <w:t xml:space="preserve">(Nguồn: Hồ sơ thiết kế kỹ thuật và thuyết minh công nghệ hệ thống xử lý nước thải </w:t>
      </w:r>
      <w:r w:rsidR="007331E6" w:rsidRPr="003650F4">
        <w:rPr>
          <w:i/>
        </w:rPr>
        <w:br/>
      </w:r>
      <w:r w:rsidR="00D06A05" w:rsidRPr="003650F4">
        <w:rPr>
          <w:i/>
        </w:rPr>
        <w:t>của</w:t>
      </w:r>
      <w:r w:rsidR="00DA2950" w:rsidRPr="003650F4">
        <w:rPr>
          <w:i/>
        </w:rPr>
        <w:t xml:space="preserve"> Công ty TNHH </w:t>
      </w:r>
      <w:r w:rsidR="00F60C28" w:rsidRPr="003650F4">
        <w:rPr>
          <w:i/>
        </w:rPr>
        <w:t>Top Sport</w:t>
      </w:r>
      <w:r w:rsidR="00DA2950" w:rsidRPr="003650F4">
        <w:rPr>
          <w:i/>
        </w:rPr>
        <w:t xml:space="preserve">s </w:t>
      </w:r>
      <w:r w:rsidR="00F60C28" w:rsidRPr="003650F4">
        <w:rPr>
          <w:i/>
        </w:rPr>
        <w:t xml:space="preserve">Textile </w:t>
      </w:r>
      <w:r w:rsidR="00DA2950" w:rsidRPr="003650F4">
        <w:rPr>
          <w:i/>
        </w:rPr>
        <w:t>Việt Nam</w:t>
      </w:r>
      <w:r w:rsidR="00F17175" w:rsidRPr="003650F4">
        <w:rPr>
          <w:i/>
        </w:rPr>
        <w:t>, năm 202</w:t>
      </w:r>
      <w:r w:rsidR="007331E6" w:rsidRPr="003650F4">
        <w:rPr>
          <w:i/>
        </w:rPr>
        <w:t>3</w:t>
      </w:r>
      <w:r w:rsidR="00D06A05" w:rsidRPr="003650F4">
        <w:rPr>
          <w:i/>
        </w:rPr>
        <w:t>)</w:t>
      </w:r>
    </w:p>
    <w:p w14:paraId="0A5FC0A3" w14:textId="03F6DFCE" w:rsidR="008A0242" w:rsidRPr="003650F4" w:rsidRDefault="00C8214D" w:rsidP="008A0242">
      <w:pPr>
        <w:spacing w:before="120" w:after="120"/>
        <w:jc w:val="center"/>
        <w:rPr>
          <w:bCs/>
          <w:sz w:val="26"/>
          <w:szCs w:val="26"/>
        </w:rPr>
      </w:pPr>
      <w:bookmarkStart w:id="272" w:name="_Toc104550998"/>
      <w:bookmarkStart w:id="273" w:name="_Toc104551015"/>
      <w:bookmarkStart w:id="274" w:name="_Toc150278652"/>
      <w:r w:rsidRPr="003650F4">
        <w:rPr>
          <w:b/>
          <w:sz w:val="26"/>
          <w:szCs w:val="26"/>
        </w:rPr>
        <w:lastRenderedPageBreak/>
        <w:t>Bảng 3.</w:t>
      </w:r>
      <w:r w:rsidRPr="003650F4">
        <w:rPr>
          <w:b/>
          <w:sz w:val="26"/>
          <w:szCs w:val="26"/>
        </w:rPr>
        <w:fldChar w:fldCharType="begin"/>
      </w:r>
      <w:r w:rsidRPr="003650F4">
        <w:rPr>
          <w:b/>
          <w:sz w:val="26"/>
          <w:szCs w:val="26"/>
        </w:rPr>
        <w:instrText xml:space="preserve"> SEQ Bảng_3. \* ARABIC </w:instrText>
      </w:r>
      <w:r w:rsidRPr="003650F4">
        <w:rPr>
          <w:b/>
          <w:sz w:val="26"/>
          <w:szCs w:val="26"/>
        </w:rPr>
        <w:fldChar w:fldCharType="separate"/>
      </w:r>
      <w:r w:rsidR="003650F4">
        <w:rPr>
          <w:b/>
          <w:noProof/>
          <w:sz w:val="26"/>
          <w:szCs w:val="26"/>
        </w:rPr>
        <w:t>2</w:t>
      </w:r>
      <w:r w:rsidRPr="003650F4">
        <w:rPr>
          <w:b/>
          <w:sz w:val="26"/>
          <w:szCs w:val="26"/>
        </w:rPr>
        <w:fldChar w:fldCharType="end"/>
      </w:r>
      <w:r w:rsidRPr="003650F4">
        <w:rPr>
          <w:bCs/>
          <w:sz w:val="26"/>
          <w:szCs w:val="26"/>
        </w:rPr>
        <w:t xml:space="preserve"> </w:t>
      </w:r>
      <w:r w:rsidR="00F17175" w:rsidRPr="003650F4">
        <w:rPr>
          <w:bCs/>
          <w:sz w:val="26"/>
          <w:szCs w:val="26"/>
        </w:rPr>
        <w:t xml:space="preserve">Danh mục máy móc, </w:t>
      </w:r>
      <w:r w:rsidRPr="003650F4">
        <w:rPr>
          <w:bCs/>
          <w:sz w:val="26"/>
          <w:szCs w:val="26"/>
        </w:rPr>
        <w:t xml:space="preserve">thiết bị </w:t>
      </w:r>
      <w:bookmarkEnd w:id="272"/>
      <w:bookmarkEnd w:id="273"/>
      <w:r w:rsidR="00873CDE" w:rsidRPr="003650F4">
        <w:rPr>
          <w:bCs/>
          <w:sz w:val="26"/>
          <w:szCs w:val="26"/>
        </w:rPr>
        <w:t>đã lắp đặt cho modul 1</w:t>
      </w:r>
      <w:r w:rsidR="005E7C76" w:rsidRPr="003650F4">
        <w:rPr>
          <w:bCs/>
          <w:sz w:val="26"/>
          <w:szCs w:val="26"/>
        </w:rPr>
        <w:t xml:space="preserve">, </w:t>
      </w:r>
      <w:r w:rsidR="00873CDE" w:rsidRPr="003650F4">
        <w:rPr>
          <w:bCs/>
          <w:sz w:val="26"/>
          <w:szCs w:val="26"/>
        </w:rPr>
        <w:t>công suất xử lý 2.850 m³/ngày.đêm</w:t>
      </w:r>
      <w:bookmarkEnd w:id="274"/>
    </w:p>
    <w:tbl>
      <w:tblPr>
        <w:tblW w:w="5247" w:type="pct"/>
        <w:jc w:val="center"/>
        <w:tblBorders>
          <w:top w:val="double" w:sz="4" w:space="0" w:color="auto"/>
          <w:left w:val="double" w:sz="4" w:space="0" w:color="auto"/>
          <w:bottom w:val="double" w:sz="4" w:space="0" w:color="auto"/>
          <w:right w:val="double" w:sz="4" w:space="0" w:color="auto"/>
          <w:insideH w:val="dotted" w:sz="4" w:space="0" w:color="auto"/>
          <w:insideV w:val="dotted" w:sz="4" w:space="0" w:color="auto"/>
        </w:tblBorders>
        <w:tblLayout w:type="fixed"/>
        <w:tblLook w:val="04A0" w:firstRow="1" w:lastRow="0" w:firstColumn="1" w:lastColumn="0" w:noHBand="0" w:noVBand="1"/>
      </w:tblPr>
      <w:tblGrid>
        <w:gridCol w:w="696"/>
        <w:gridCol w:w="2124"/>
        <w:gridCol w:w="2837"/>
        <w:gridCol w:w="4680"/>
        <w:gridCol w:w="1701"/>
        <w:gridCol w:w="1275"/>
        <w:gridCol w:w="2124"/>
      </w:tblGrid>
      <w:tr w:rsidR="003650F4" w:rsidRPr="003650F4" w14:paraId="2442463E" w14:textId="77777777" w:rsidTr="00343154">
        <w:trPr>
          <w:trHeight w:val="227"/>
          <w:tblHeader/>
          <w:jc w:val="center"/>
        </w:trPr>
        <w:tc>
          <w:tcPr>
            <w:tcW w:w="225" w:type="pct"/>
            <w:shd w:val="clear" w:color="auto" w:fill="E7FFFF"/>
            <w:noWrap/>
            <w:vAlign w:val="center"/>
          </w:tcPr>
          <w:p w14:paraId="4AA3CAA8" w14:textId="77777777" w:rsidR="00532918" w:rsidRPr="003650F4" w:rsidRDefault="00532918" w:rsidP="008A0242">
            <w:pPr>
              <w:spacing w:before="60" w:after="60"/>
              <w:jc w:val="center"/>
              <w:rPr>
                <w:b/>
                <w:bCs/>
              </w:rPr>
            </w:pPr>
            <w:r w:rsidRPr="003650F4">
              <w:rPr>
                <w:b/>
                <w:bCs/>
              </w:rPr>
              <w:t>TT</w:t>
            </w:r>
          </w:p>
        </w:tc>
        <w:tc>
          <w:tcPr>
            <w:tcW w:w="688" w:type="pct"/>
            <w:shd w:val="clear" w:color="auto" w:fill="E7FFFF"/>
            <w:noWrap/>
            <w:vAlign w:val="center"/>
          </w:tcPr>
          <w:p w14:paraId="08A270BE" w14:textId="77777777" w:rsidR="00532918" w:rsidRPr="003650F4" w:rsidRDefault="00532918" w:rsidP="008A0242">
            <w:pPr>
              <w:spacing w:before="60" w:after="60"/>
              <w:jc w:val="center"/>
              <w:rPr>
                <w:b/>
                <w:bCs/>
              </w:rPr>
            </w:pPr>
            <w:r w:rsidRPr="003650F4">
              <w:rPr>
                <w:b/>
                <w:bCs/>
              </w:rPr>
              <w:t>Hạng mục</w:t>
            </w:r>
          </w:p>
        </w:tc>
        <w:tc>
          <w:tcPr>
            <w:tcW w:w="919" w:type="pct"/>
            <w:shd w:val="clear" w:color="auto" w:fill="E7FFFF"/>
            <w:noWrap/>
            <w:vAlign w:val="center"/>
          </w:tcPr>
          <w:p w14:paraId="5ACBD71A" w14:textId="21CD835E" w:rsidR="00532918" w:rsidRPr="003650F4" w:rsidRDefault="00532918" w:rsidP="00FB3D4B">
            <w:pPr>
              <w:spacing w:before="60" w:after="60"/>
              <w:jc w:val="center"/>
              <w:rPr>
                <w:b/>
                <w:bCs/>
              </w:rPr>
            </w:pPr>
            <w:r w:rsidRPr="003650F4">
              <w:rPr>
                <w:b/>
                <w:bCs/>
              </w:rPr>
              <w:t>Tên thiết bị</w:t>
            </w:r>
          </w:p>
        </w:tc>
        <w:tc>
          <w:tcPr>
            <w:tcW w:w="1516" w:type="pct"/>
            <w:shd w:val="clear" w:color="auto" w:fill="E7FFFF"/>
            <w:noWrap/>
            <w:vAlign w:val="center"/>
          </w:tcPr>
          <w:p w14:paraId="5907F57B" w14:textId="77777777" w:rsidR="00532918" w:rsidRPr="003650F4" w:rsidRDefault="00532918" w:rsidP="0087005F">
            <w:pPr>
              <w:spacing w:before="60" w:after="60"/>
              <w:jc w:val="center"/>
              <w:rPr>
                <w:b/>
                <w:bCs/>
              </w:rPr>
            </w:pPr>
            <w:r w:rsidRPr="003650F4">
              <w:rPr>
                <w:b/>
                <w:bCs/>
              </w:rPr>
              <w:t>Thông số kỹ thuật</w:t>
            </w:r>
          </w:p>
        </w:tc>
        <w:tc>
          <w:tcPr>
            <w:tcW w:w="551" w:type="pct"/>
            <w:shd w:val="clear" w:color="auto" w:fill="E7FFFF"/>
            <w:noWrap/>
            <w:vAlign w:val="center"/>
          </w:tcPr>
          <w:p w14:paraId="21616540" w14:textId="77777777" w:rsidR="00532918" w:rsidRPr="003650F4" w:rsidRDefault="00532918" w:rsidP="008A0242">
            <w:pPr>
              <w:spacing w:before="60" w:after="60"/>
              <w:jc w:val="center"/>
              <w:rPr>
                <w:b/>
                <w:bCs/>
              </w:rPr>
            </w:pPr>
            <w:r w:rsidRPr="003650F4">
              <w:rPr>
                <w:b/>
                <w:bCs/>
              </w:rPr>
              <w:t>Vật liệu</w:t>
            </w:r>
          </w:p>
        </w:tc>
        <w:tc>
          <w:tcPr>
            <w:tcW w:w="413" w:type="pct"/>
            <w:shd w:val="clear" w:color="auto" w:fill="E7FFFF"/>
            <w:noWrap/>
            <w:vAlign w:val="center"/>
          </w:tcPr>
          <w:p w14:paraId="3075FB81" w14:textId="77777777" w:rsidR="00532918" w:rsidRPr="003650F4" w:rsidRDefault="00532918" w:rsidP="008A0242">
            <w:pPr>
              <w:spacing w:before="60" w:after="60"/>
              <w:jc w:val="center"/>
              <w:rPr>
                <w:b/>
                <w:bCs/>
              </w:rPr>
            </w:pPr>
            <w:r w:rsidRPr="003650F4">
              <w:rPr>
                <w:b/>
                <w:bCs/>
              </w:rPr>
              <w:t>Số lượng</w:t>
            </w:r>
          </w:p>
        </w:tc>
        <w:tc>
          <w:tcPr>
            <w:tcW w:w="688" w:type="pct"/>
            <w:shd w:val="clear" w:color="auto" w:fill="E7FFFF"/>
            <w:noWrap/>
            <w:vAlign w:val="center"/>
          </w:tcPr>
          <w:p w14:paraId="393E40A2" w14:textId="77777777" w:rsidR="00532918" w:rsidRPr="003650F4" w:rsidRDefault="00532918" w:rsidP="008A0242">
            <w:pPr>
              <w:spacing w:before="60" w:after="60"/>
              <w:jc w:val="center"/>
              <w:rPr>
                <w:b/>
                <w:bCs/>
              </w:rPr>
            </w:pPr>
            <w:r w:rsidRPr="003650F4">
              <w:rPr>
                <w:b/>
                <w:bCs/>
              </w:rPr>
              <w:t>Ghi chú</w:t>
            </w:r>
          </w:p>
        </w:tc>
      </w:tr>
      <w:tr w:rsidR="003650F4" w:rsidRPr="003650F4" w14:paraId="3CE42304" w14:textId="77777777" w:rsidTr="00343154">
        <w:trPr>
          <w:trHeight w:val="227"/>
          <w:jc w:val="center"/>
        </w:trPr>
        <w:tc>
          <w:tcPr>
            <w:tcW w:w="225" w:type="pct"/>
            <w:noWrap/>
            <w:vAlign w:val="center"/>
          </w:tcPr>
          <w:p w14:paraId="1D8D85A1" w14:textId="77777777" w:rsidR="00532918" w:rsidRPr="003650F4" w:rsidRDefault="00532918">
            <w:pPr>
              <w:numPr>
                <w:ilvl w:val="0"/>
                <w:numId w:val="127"/>
              </w:numPr>
              <w:spacing w:before="60" w:after="60"/>
              <w:ind w:left="164" w:firstLine="0"/>
              <w:jc w:val="center"/>
              <w:rPr>
                <w:b/>
              </w:rPr>
            </w:pPr>
          </w:p>
        </w:tc>
        <w:tc>
          <w:tcPr>
            <w:tcW w:w="688" w:type="pct"/>
            <w:noWrap/>
            <w:vAlign w:val="center"/>
          </w:tcPr>
          <w:p w14:paraId="594C2171" w14:textId="77777777" w:rsidR="00532918" w:rsidRPr="003650F4" w:rsidRDefault="00532918" w:rsidP="008A0242">
            <w:pPr>
              <w:spacing w:before="60" w:after="60"/>
              <w:jc w:val="center"/>
              <w:rPr>
                <w:b/>
                <w:bCs/>
              </w:rPr>
            </w:pPr>
            <w:r w:rsidRPr="003650F4">
              <w:rPr>
                <w:b/>
                <w:bCs/>
              </w:rPr>
              <w:t>Thiết bị tách rác</w:t>
            </w:r>
          </w:p>
        </w:tc>
        <w:tc>
          <w:tcPr>
            <w:tcW w:w="919" w:type="pct"/>
            <w:noWrap/>
            <w:vAlign w:val="center"/>
          </w:tcPr>
          <w:p w14:paraId="58ABCF7B" w14:textId="77777777" w:rsidR="00532918" w:rsidRPr="003650F4" w:rsidRDefault="00532918" w:rsidP="00FB3D4B">
            <w:pPr>
              <w:spacing w:before="60" w:after="60"/>
              <w:jc w:val="both"/>
            </w:pPr>
            <w:r w:rsidRPr="003650F4">
              <w:t xml:space="preserve">Lưới tách rác cơ học </w:t>
            </w:r>
          </w:p>
        </w:tc>
        <w:tc>
          <w:tcPr>
            <w:tcW w:w="1516" w:type="pct"/>
            <w:noWrap/>
            <w:vAlign w:val="center"/>
          </w:tcPr>
          <w:p w14:paraId="52437CF2" w14:textId="77777777" w:rsidR="00532918" w:rsidRPr="003650F4" w:rsidRDefault="00532918" w:rsidP="0087005F">
            <w:pPr>
              <w:spacing w:before="60" w:after="60"/>
              <w:jc w:val="both"/>
            </w:pPr>
            <w:r w:rsidRPr="003650F4">
              <w:t>Chiều rộng: 1.000mm</w:t>
            </w:r>
          </w:p>
          <w:p w14:paraId="021D32E6" w14:textId="77777777" w:rsidR="00532918" w:rsidRPr="003650F4" w:rsidRDefault="00532918" w:rsidP="0087005F">
            <w:pPr>
              <w:spacing w:before="60" w:after="60"/>
              <w:jc w:val="both"/>
            </w:pPr>
            <w:r w:rsidRPr="003650F4">
              <w:t>Kích thước lọc: 3 mm</w:t>
            </w:r>
          </w:p>
          <w:p w14:paraId="35365302" w14:textId="77777777" w:rsidR="00532918" w:rsidRPr="003650F4" w:rsidRDefault="00532918" w:rsidP="0087005F">
            <w:pPr>
              <w:spacing w:before="60" w:after="60"/>
              <w:jc w:val="both"/>
            </w:pPr>
            <w:r w:rsidRPr="003650F4">
              <w:t>Góc nghiên lắp đặt: 60°</w:t>
            </w:r>
          </w:p>
          <w:p w14:paraId="001B4914" w14:textId="77777777" w:rsidR="00532918" w:rsidRPr="003650F4" w:rsidRDefault="00532918" w:rsidP="0087005F">
            <w:pPr>
              <w:spacing w:before="60" w:after="60"/>
              <w:jc w:val="both"/>
            </w:pPr>
            <w:r w:rsidRPr="003650F4">
              <w:t>Gồm có giá đỡ và phần lưới tách rác</w:t>
            </w:r>
          </w:p>
          <w:p w14:paraId="31CF241D" w14:textId="77777777" w:rsidR="00532918" w:rsidRPr="003650F4" w:rsidRDefault="00532918" w:rsidP="0087005F">
            <w:pPr>
              <w:pStyle w:val="CharChar"/>
              <w:spacing w:before="60" w:after="60"/>
              <w:ind w:firstLineChars="0" w:firstLine="0"/>
              <w:rPr>
                <w:sz w:val="24"/>
                <w:szCs w:val="24"/>
                <w:lang w:val="en-US"/>
              </w:rPr>
            </w:pPr>
            <w:r w:rsidRPr="003650F4">
              <w:rPr>
                <w:sz w:val="24"/>
                <w:szCs w:val="24"/>
                <w:lang w:val="en-US"/>
              </w:rPr>
              <w:t>Xuất xứ: Trung Quốc</w:t>
            </w:r>
          </w:p>
        </w:tc>
        <w:tc>
          <w:tcPr>
            <w:tcW w:w="551" w:type="pct"/>
            <w:noWrap/>
            <w:vAlign w:val="center"/>
          </w:tcPr>
          <w:p w14:paraId="72A92794" w14:textId="77777777" w:rsidR="00532918" w:rsidRPr="003650F4" w:rsidRDefault="00532918" w:rsidP="008A0242">
            <w:pPr>
              <w:spacing w:before="60" w:after="60"/>
              <w:jc w:val="center"/>
            </w:pPr>
            <w:r w:rsidRPr="003650F4">
              <w:t>SS304</w:t>
            </w:r>
          </w:p>
        </w:tc>
        <w:tc>
          <w:tcPr>
            <w:tcW w:w="413" w:type="pct"/>
            <w:noWrap/>
            <w:vAlign w:val="center"/>
          </w:tcPr>
          <w:p w14:paraId="5E604616" w14:textId="77777777" w:rsidR="00532918" w:rsidRPr="003650F4" w:rsidRDefault="00532918" w:rsidP="008A0242">
            <w:pPr>
              <w:spacing w:before="60" w:after="60"/>
              <w:jc w:val="center"/>
            </w:pPr>
            <w:r w:rsidRPr="003650F4">
              <w:t>01 bộ</w:t>
            </w:r>
          </w:p>
        </w:tc>
        <w:tc>
          <w:tcPr>
            <w:tcW w:w="688" w:type="pct"/>
            <w:noWrap/>
            <w:vAlign w:val="center"/>
          </w:tcPr>
          <w:p w14:paraId="2E6D946F" w14:textId="77777777" w:rsidR="00532918" w:rsidRPr="003650F4" w:rsidRDefault="00532918" w:rsidP="008A0242">
            <w:pPr>
              <w:spacing w:before="60" w:after="60"/>
              <w:jc w:val="center"/>
            </w:pPr>
            <w:r w:rsidRPr="003650F4">
              <w:t xml:space="preserve">Sử dụng chung cho 02 Giai đoạn </w:t>
            </w:r>
          </w:p>
        </w:tc>
      </w:tr>
      <w:tr w:rsidR="003650F4" w:rsidRPr="003650F4" w14:paraId="0D133AAD" w14:textId="77777777" w:rsidTr="00343154">
        <w:trPr>
          <w:trHeight w:val="227"/>
          <w:jc w:val="center"/>
        </w:trPr>
        <w:tc>
          <w:tcPr>
            <w:tcW w:w="225" w:type="pct"/>
            <w:noWrap/>
            <w:vAlign w:val="center"/>
          </w:tcPr>
          <w:p w14:paraId="17202F3D" w14:textId="77777777" w:rsidR="00532918" w:rsidRPr="003650F4" w:rsidRDefault="00532918">
            <w:pPr>
              <w:numPr>
                <w:ilvl w:val="0"/>
                <w:numId w:val="127"/>
              </w:numPr>
              <w:spacing w:before="60" w:after="60"/>
              <w:ind w:left="164" w:firstLine="0"/>
              <w:jc w:val="center"/>
              <w:rPr>
                <w:b/>
              </w:rPr>
            </w:pPr>
          </w:p>
        </w:tc>
        <w:tc>
          <w:tcPr>
            <w:tcW w:w="688" w:type="pct"/>
            <w:vMerge w:val="restart"/>
            <w:noWrap/>
            <w:vAlign w:val="center"/>
          </w:tcPr>
          <w:p w14:paraId="48C10862" w14:textId="77777777" w:rsidR="00532918" w:rsidRPr="003650F4" w:rsidRDefault="00532918" w:rsidP="008A0242">
            <w:pPr>
              <w:spacing w:before="60" w:after="60"/>
              <w:jc w:val="center"/>
              <w:rPr>
                <w:b/>
              </w:rPr>
            </w:pPr>
            <w:r w:rsidRPr="003650F4">
              <w:rPr>
                <w:b/>
              </w:rPr>
              <w:t xml:space="preserve">Bể thu gom </w:t>
            </w:r>
          </w:p>
        </w:tc>
        <w:tc>
          <w:tcPr>
            <w:tcW w:w="919" w:type="pct"/>
            <w:noWrap/>
            <w:vAlign w:val="center"/>
          </w:tcPr>
          <w:p w14:paraId="306B6D8C" w14:textId="77777777" w:rsidR="00532918" w:rsidRPr="003650F4" w:rsidRDefault="00532918" w:rsidP="00FB3D4B">
            <w:pPr>
              <w:spacing w:before="60" w:after="60"/>
              <w:jc w:val="both"/>
            </w:pPr>
            <w:r w:rsidRPr="003650F4">
              <w:t xml:space="preserve">Tháp giải nhiệt </w:t>
            </w:r>
          </w:p>
        </w:tc>
        <w:tc>
          <w:tcPr>
            <w:tcW w:w="1516" w:type="pct"/>
            <w:noWrap/>
            <w:vAlign w:val="center"/>
          </w:tcPr>
          <w:p w14:paraId="24565473" w14:textId="77777777" w:rsidR="00532918" w:rsidRPr="003650F4" w:rsidRDefault="00532918" w:rsidP="0087005F">
            <w:pPr>
              <w:spacing w:before="60" w:after="60"/>
              <w:jc w:val="both"/>
            </w:pPr>
            <w:r w:rsidRPr="003650F4">
              <w:t>Lưu lượng: Q = 400m³/h</w:t>
            </w:r>
          </w:p>
          <w:p w14:paraId="1EF28949" w14:textId="77777777" w:rsidR="00532918" w:rsidRPr="003650F4" w:rsidRDefault="00532918" w:rsidP="0087005F">
            <w:pPr>
              <w:spacing w:before="60" w:after="60"/>
              <w:jc w:val="both"/>
            </w:pPr>
            <w:r w:rsidRPr="003650F4">
              <w:t>Khung chính bằng thép không gỉ SS304</w:t>
            </w:r>
          </w:p>
          <w:p w14:paraId="59897043" w14:textId="77777777" w:rsidR="00532918" w:rsidRPr="003650F4" w:rsidRDefault="00532918" w:rsidP="0087005F">
            <w:pPr>
              <w:pStyle w:val="CharChar"/>
              <w:spacing w:before="60" w:after="60"/>
              <w:ind w:firstLineChars="0" w:firstLine="0"/>
              <w:rPr>
                <w:sz w:val="24"/>
                <w:szCs w:val="24"/>
              </w:rPr>
            </w:pPr>
            <w:r w:rsidRPr="003650F4">
              <w:rPr>
                <w:sz w:val="24"/>
                <w:szCs w:val="24"/>
                <w:lang w:val="en-US"/>
              </w:rPr>
              <w:t>Xuất xứ: Trung Quốc</w:t>
            </w:r>
          </w:p>
        </w:tc>
        <w:tc>
          <w:tcPr>
            <w:tcW w:w="551" w:type="pct"/>
            <w:noWrap/>
            <w:vAlign w:val="center"/>
          </w:tcPr>
          <w:p w14:paraId="08A4A3C5" w14:textId="77777777" w:rsidR="00532918" w:rsidRPr="003650F4" w:rsidRDefault="00532918" w:rsidP="008A0242">
            <w:pPr>
              <w:spacing w:before="60" w:after="60"/>
              <w:jc w:val="center"/>
            </w:pPr>
            <w:r w:rsidRPr="003650F4">
              <w:t>SS304/PVC</w:t>
            </w:r>
          </w:p>
        </w:tc>
        <w:tc>
          <w:tcPr>
            <w:tcW w:w="413" w:type="pct"/>
            <w:noWrap/>
            <w:vAlign w:val="center"/>
          </w:tcPr>
          <w:p w14:paraId="2F2B5F7C" w14:textId="77777777" w:rsidR="00532918" w:rsidRPr="003650F4" w:rsidRDefault="00532918" w:rsidP="008A0242">
            <w:pPr>
              <w:spacing w:before="60" w:after="60"/>
              <w:jc w:val="center"/>
            </w:pPr>
            <w:r w:rsidRPr="003650F4">
              <w:t xml:space="preserve">01 cái </w:t>
            </w:r>
          </w:p>
        </w:tc>
        <w:tc>
          <w:tcPr>
            <w:tcW w:w="688" w:type="pct"/>
            <w:noWrap/>
            <w:vAlign w:val="center"/>
          </w:tcPr>
          <w:p w14:paraId="2DFAE440" w14:textId="77777777" w:rsidR="00532918" w:rsidRPr="003650F4" w:rsidRDefault="00532918" w:rsidP="008A0242">
            <w:pPr>
              <w:spacing w:before="60" w:after="60"/>
              <w:jc w:val="center"/>
            </w:pPr>
            <w:r w:rsidRPr="003650F4">
              <w:t>Sử dụng chung cho 02 Giai đoạn</w:t>
            </w:r>
          </w:p>
        </w:tc>
      </w:tr>
      <w:tr w:rsidR="003650F4" w:rsidRPr="003650F4" w14:paraId="366B7AE7" w14:textId="77777777" w:rsidTr="00343154">
        <w:trPr>
          <w:trHeight w:val="227"/>
          <w:jc w:val="center"/>
        </w:trPr>
        <w:tc>
          <w:tcPr>
            <w:tcW w:w="225" w:type="pct"/>
            <w:noWrap/>
            <w:vAlign w:val="center"/>
          </w:tcPr>
          <w:p w14:paraId="35BEC701" w14:textId="77777777" w:rsidR="00532918" w:rsidRPr="003650F4" w:rsidRDefault="00532918">
            <w:pPr>
              <w:numPr>
                <w:ilvl w:val="0"/>
                <w:numId w:val="127"/>
              </w:numPr>
              <w:spacing w:before="60" w:after="60"/>
              <w:ind w:left="164" w:firstLine="0"/>
              <w:jc w:val="center"/>
              <w:rPr>
                <w:b/>
              </w:rPr>
            </w:pPr>
          </w:p>
        </w:tc>
        <w:tc>
          <w:tcPr>
            <w:tcW w:w="688" w:type="pct"/>
            <w:vMerge/>
            <w:noWrap/>
            <w:vAlign w:val="center"/>
          </w:tcPr>
          <w:p w14:paraId="72E54821" w14:textId="77777777" w:rsidR="00532918" w:rsidRPr="003650F4" w:rsidRDefault="00532918" w:rsidP="008A0242">
            <w:pPr>
              <w:spacing w:before="60" w:after="60"/>
              <w:jc w:val="center"/>
              <w:rPr>
                <w:b/>
              </w:rPr>
            </w:pPr>
          </w:p>
        </w:tc>
        <w:tc>
          <w:tcPr>
            <w:tcW w:w="919" w:type="pct"/>
            <w:noWrap/>
            <w:vAlign w:val="center"/>
          </w:tcPr>
          <w:p w14:paraId="610D00DD" w14:textId="77777777" w:rsidR="00532918" w:rsidRPr="003650F4" w:rsidRDefault="00532918" w:rsidP="00FB3D4B">
            <w:pPr>
              <w:spacing w:before="60" w:after="60"/>
              <w:jc w:val="both"/>
            </w:pPr>
            <w:r w:rsidRPr="003650F4">
              <w:t>Bơm tuần hoàn</w:t>
            </w:r>
          </w:p>
        </w:tc>
        <w:tc>
          <w:tcPr>
            <w:tcW w:w="1516" w:type="pct"/>
            <w:noWrap/>
            <w:vAlign w:val="center"/>
          </w:tcPr>
          <w:p w14:paraId="4AE70742" w14:textId="77777777" w:rsidR="00532918" w:rsidRPr="003650F4" w:rsidRDefault="00532918" w:rsidP="0087005F">
            <w:pPr>
              <w:spacing w:before="60" w:after="60"/>
              <w:jc w:val="both"/>
            </w:pPr>
            <w:r w:rsidRPr="003650F4">
              <w:t>Q = 450m³/h</w:t>
            </w:r>
          </w:p>
          <w:p w14:paraId="1C0E5B2D" w14:textId="77777777" w:rsidR="00532918" w:rsidRPr="003650F4" w:rsidRDefault="00532918" w:rsidP="0087005F">
            <w:pPr>
              <w:spacing w:before="60" w:after="60"/>
              <w:jc w:val="both"/>
            </w:pPr>
            <w:r w:rsidRPr="003650F4">
              <w:t>H = 10m</w:t>
            </w:r>
          </w:p>
          <w:p w14:paraId="6DCC8BE9" w14:textId="77777777" w:rsidR="00532918" w:rsidRPr="003650F4" w:rsidRDefault="00532918" w:rsidP="0087005F">
            <w:pPr>
              <w:spacing w:before="60" w:after="60"/>
              <w:jc w:val="both"/>
            </w:pPr>
            <w:r w:rsidRPr="003650F4">
              <w:t>N = 22Kw</w:t>
            </w:r>
          </w:p>
          <w:p w14:paraId="5B205D2F" w14:textId="77777777" w:rsidR="00532918" w:rsidRPr="003650F4" w:rsidRDefault="00532918" w:rsidP="0087005F">
            <w:pPr>
              <w:pStyle w:val="CharChar"/>
              <w:spacing w:before="60" w:after="60"/>
              <w:ind w:firstLineChars="0" w:firstLine="0"/>
              <w:rPr>
                <w:sz w:val="24"/>
                <w:szCs w:val="24"/>
              </w:rPr>
            </w:pPr>
            <w:r w:rsidRPr="003650F4">
              <w:rPr>
                <w:sz w:val="24"/>
                <w:szCs w:val="24"/>
                <w:lang w:val="en-US"/>
              </w:rPr>
              <w:t>Xuất xứ: Trung Quốc</w:t>
            </w:r>
          </w:p>
        </w:tc>
        <w:tc>
          <w:tcPr>
            <w:tcW w:w="551" w:type="pct"/>
            <w:noWrap/>
            <w:vAlign w:val="center"/>
          </w:tcPr>
          <w:p w14:paraId="03A3B184" w14:textId="77777777" w:rsidR="00532918" w:rsidRPr="003650F4" w:rsidRDefault="00532918" w:rsidP="008A0242">
            <w:pPr>
              <w:spacing w:before="60" w:after="60"/>
              <w:jc w:val="center"/>
            </w:pPr>
            <w:r w:rsidRPr="003650F4">
              <w:t>Gang thép</w:t>
            </w:r>
          </w:p>
        </w:tc>
        <w:tc>
          <w:tcPr>
            <w:tcW w:w="413" w:type="pct"/>
            <w:noWrap/>
            <w:vAlign w:val="center"/>
          </w:tcPr>
          <w:p w14:paraId="39DDB579" w14:textId="77777777" w:rsidR="00532918" w:rsidRPr="003650F4" w:rsidRDefault="00532918" w:rsidP="008A0242">
            <w:pPr>
              <w:spacing w:before="60" w:after="60"/>
              <w:jc w:val="center"/>
            </w:pPr>
            <w:r w:rsidRPr="003650F4">
              <w:t>03 cái</w:t>
            </w:r>
          </w:p>
        </w:tc>
        <w:tc>
          <w:tcPr>
            <w:tcW w:w="688" w:type="pct"/>
            <w:noWrap/>
            <w:vAlign w:val="center"/>
          </w:tcPr>
          <w:p w14:paraId="0987B65B" w14:textId="77777777" w:rsidR="00532918" w:rsidRPr="003650F4" w:rsidRDefault="00532918" w:rsidP="008A0242">
            <w:pPr>
              <w:spacing w:before="60" w:after="60"/>
              <w:jc w:val="center"/>
            </w:pPr>
            <w:r w:rsidRPr="003650F4">
              <w:t>Sử dụng chung cho 02 Giai đoạn</w:t>
            </w:r>
          </w:p>
        </w:tc>
      </w:tr>
      <w:tr w:rsidR="003650F4" w:rsidRPr="003650F4" w14:paraId="5F6577FB" w14:textId="77777777" w:rsidTr="00343154">
        <w:trPr>
          <w:trHeight w:val="227"/>
          <w:jc w:val="center"/>
        </w:trPr>
        <w:tc>
          <w:tcPr>
            <w:tcW w:w="225" w:type="pct"/>
            <w:noWrap/>
            <w:vAlign w:val="center"/>
          </w:tcPr>
          <w:p w14:paraId="5456D273" w14:textId="77777777" w:rsidR="00532918" w:rsidRPr="003650F4" w:rsidRDefault="00532918">
            <w:pPr>
              <w:numPr>
                <w:ilvl w:val="0"/>
                <w:numId w:val="127"/>
              </w:numPr>
              <w:spacing w:before="60" w:after="60"/>
              <w:ind w:left="164" w:firstLine="0"/>
              <w:jc w:val="center"/>
              <w:rPr>
                <w:b/>
              </w:rPr>
            </w:pPr>
          </w:p>
        </w:tc>
        <w:tc>
          <w:tcPr>
            <w:tcW w:w="688" w:type="pct"/>
            <w:vMerge/>
            <w:noWrap/>
            <w:vAlign w:val="center"/>
          </w:tcPr>
          <w:p w14:paraId="21D45A26" w14:textId="77777777" w:rsidR="00532918" w:rsidRPr="003650F4" w:rsidRDefault="00532918" w:rsidP="008A0242">
            <w:pPr>
              <w:spacing w:before="60" w:after="60"/>
              <w:jc w:val="center"/>
              <w:rPr>
                <w:b/>
              </w:rPr>
            </w:pPr>
          </w:p>
        </w:tc>
        <w:tc>
          <w:tcPr>
            <w:tcW w:w="919" w:type="pct"/>
            <w:noWrap/>
            <w:vAlign w:val="center"/>
          </w:tcPr>
          <w:p w14:paraId="6A932B82" w14:textId="77777777" w:rsidR="00532918" w:rsidRPr="003650F4" w:rsidRDefault="00532918" w:rsidP="00FB3D4B">
            <w:pPr>
              <w:spacing w:before="60" w:after="60"/>
              <w:jc w:val="both"/>
            </w:pPr>
            <w:r w:rsidRPr="003650F4">
              <w:t xml:space="preserve">Khung đỡ tháp </w:t>
            </w:r>
          </w:p>
        </w:tc>
        <w:tc>
          <w:tcPr>
            <w:tcW w:w="1516" w:type="pct"/>
            <w:noWrap/>
            <w:vAlign w:val="center"/>
          </w:tcPr>
          <w:p w14:paraId="2AF913E9" w14:textId="77777777" w:rsidR="00532918" w:rsidRPr="003650F4" w:rsidRDefault="00532918" w:rsidP="0087005F">
            <w:pPr>
              <w:spacing w:before="60" w:after="60"/>
              <w:jc w:val="both"/>
            </w:pPr>
            <w:r w:rsidRPr="003650F4">
              <w:t>Thép U 160mm/thép carbon chống ăn mòn</w:t>
            </w:r>
          </w:p>
          <w:p w14:paraId="307DAAE3" w14:textId="77777777" w:rsidR="00532918" w:rsidRPr="003650F4" w:rsidRDefault="00532918" w:rsidP="0087005F">
            <w:pPr>
              <w:pStyle w:val="CharChar"/>
              <w:spacing w:before="60" w:after="60"/>
              <w:ind w:firstLineChars="0" w:firstLine="0"/>
              <w:rPr>
                <w:sz w:val="24"/>
                <w:szCs w:val="24"/>
                <w:lang w:val="en-US"/>
              </w:rPr>
            </w:pPr>
            <w:r w:rsidRPr="003650F4">
              <w:rPr>
                <w:sz w:val="24"/>
                <w:szCs w:val="24"/>
                <w:lang w:val="en-US"/>
              </w:rPr>
              <w:t>Xuất xứ: Trung Quốc</w:t>
            </w:r>
          </w:p>
        </w:tc>
        <w:tc>
          <w:tcPr>
            <w:tcW w:w="551" w:type="pct"/>
            <w:noWrap/>
            <w:vAlign w:val="center"/>
          </w:tcPr>
          <w:p w14:paraId="601186C0" w14:textId="77777777" w:rsidR="00532918" w:rsidRPr="003650F4" w:rsidRDefault="00532918" w:rsidP="008A0242">
            <w:pPr>
              <w:spacing w:before="60" w:after="60"/>
              <w:jc w:val="center"/>
            </w:pPr>
            <w:r w:rsidRPr="003650F4">
              <w:t>SS304</w:t>
            </w:r>
          </w:p>
        </w:tc>
        <w:tc>
          <w:tcPr>
            <w:tcW w:w="413" w:type="pct"/>
            <w:noWrap/>
            <w:vAlign w:val="center"/>
          </w:tcPr>
          <w:p w14:paraId="1B6B6E1C" w14:textId="77777777" w:rsidR="00532918" w:rsidRPr="003650F4" w:rsidRDefault="00532918" w:rsidP="008A0242">
            <w:pPr>
              <w:spacing w:before="60" w:after="60"/>
              <w:jc w:val="center"/>
            </w:pPr>
            <w:r w:rsidRPr="003650F4">
              <w:t xml:space="preserve">02 cái </w:t>
            </w:r>
          </w:p>
        </w:tc>
        <w:tc>
          <w:tcPr>
            <w:tcW w:w="688" w:type="pct"/>
            <w:noWrap/>
            <w:vAlign w:val="center"/>
          </w:tcPr>
          <w:p w14:paraId="036BF367" w14:textId="77777777" w:rsidR="00532918" w:rsidRPr="003650F4" w:rsidRDefault="00532918" w:rsidP="008A0242">
            <w:pPr>
              <w:spacing w:before="60" w:after="60"/>
              <w:jc w:val="center"/>
            </w:pPr>
            <w:r w:rsidRPr="003650F4">
              <w:t>Sử dụng chung cho 02 Giai đoạn</w:t>
            </w:r>
          </w:p>
        </w:tc>
      </w:tr>
      <w:tr w:rsidR="003650F4" w:rsidRPr="003650F4" w14:paraId="088B918D" w14:textId="77777777" w:rsidTr="00343154">
        <w:trPr>
          <w:trHeight w:val="227"/>
          <w:jc w:val="center"/>
        </w:trPr>
        <w:tc>
          <w:tcPr>
            <w:tcW w:w="225" w:type="pct"/>
            <w:noWrap/>
            <w:vAlign w:val="center"/>
          </w:tcPr>
          <w:p w14:paraId="52B8AF8D" w14:textId="77777777" w:rsidR="00532918" w:rsidRPr="003650F4" w:rsidRDefault="00532918">
            <w:pPr>
              <w:numPr>
                <w:ilvl w:val="0"/>
                <w:numId w:val="127"/>
              </w:numPr>
              <w:spacing w:before="60" w:after="60"/>
              <w:ind w:left="164" w:firstLine="0"/>
              <w:jc w:val="center"/>
              <w:rPr>
                <w:b/>
              </w:rPr>
            </w:pPr>
          </w:p>
        </w:tc>
        <w:tc>
          <w:tcPr>
            <w:tcW w:w="688" w:type="pct"/>
            <w:vMerge/>
            <w:noWrap/>
            <w:vAlign w:val="center"/>
          </w:tcPr>
          <w:p w14:paraId="1233861F" w14:textId="77777777" w:rsidR="00532918" w:rsidRPr="003650F4" w:rsidRDefault="00532918" w:rsidP="008A0242">
            <w:pPr>
              <w:spacing w:before="60" w:after="60"/>
              <w:jc w:val="center"/>
              <w:rPr>
                <w:b/>
              </w:rPr>
            </w:pPr>
          </w:p>
        </w:tc>
        <w:tc>
          <w:tcPr>
            <w:tcW w:w="919" w:type="pct"/>
            <w:noWrap/>
            <w:vAlign w:val="center"/>
          </w:tcPr>
          <w:p w14:paraId="5DAD1B31" w14:textId="77777777" w:rsidR="00532918" w:rsidRPr="003650F4" w:rsidRDefault="00532918" w:rsidP="00FB3D4B">
            <w:pPr>
              <w:spacing w:before="60" w:after="60"/>
              <w:jc w:val="both"/>
            </w:pPr>
            <w:r w:rsidRPr="003650F4">
              <w:t xml:space="preserve">Bồn mồi nước </w:t>
            </w:r>
          </w:p>
        </w:tc>
        <w:tc>
          <w:tcPr>
            <w:tcW w:w="1516" w:type="pct"/>
            <w:noWrap/>
            <w:vAlign w:val="center"/>
          </w:tcPr>
          <w:p w14:paraId="54F90F06" w14:textId="77777777" w:rsidR="00532918" w:rsidRPr="003650F4" w:rsidRDefault="00532918" w:rsidP="0087005F">
            <w:pPr>
              <w:spacing w:before="60" w:after="60"/>
              <w:jc w:val="both"/>
            </w:pPr>
            <w:r w:rsidRPr="003650F4">
              <w:t xml:space="preserve">Kích thước: Ø900×1.200mm; </w:t>
            </w:r>
          </w:p>
          <w:p w14:paraId="71C24C6B" w14:textId="77777777" w:rsidR="00532918" w:rsidRPr="003650F4" w:rsidRDefault="00532918" w:rsidP="0087005F">
            <w:pPr>
              <w:spacing w:before="60" w:after="60"/>
              <w:jc w:val="both"/>
            </w:pPr>
            <w:r w:rsidRPr="003650F4">
              <w:t>δ=5mm</w:t>
            </w:r>
          </w:p>
          <w:p w14:paraId="45FA8CA6" w14:textId="77777777" w:rsidR="00532918" w:rsidRPr="003650F4" w:rsidRDefault="00532918" w:rsidP="0087005F">
            <w:pPr>
              <w:spacing w:before="60" w:after="60"/>
              <w:jc w:val="both"/>
            </w:pPr>
            <w:r w:rsidRPr="003650F4">
              <w:t>Tháp giải nhiệt: 3 cái</w:t>
            </w:r>
          </w:p>
          <w:p w14:paraId="37F285CF" w14:textId="77777777" w:rsidR="00532918" w:rsidRPr="003650F4" w:rsidRDefault="00532918" w:rsidP="0087005F">
            <w:pPr>
              <w:spacing w:before="60" w:after="60"/>
              <w:jc w:val="both"/>
            </w:pPr>
            <w:r w:rsidRPr="003650F4">
              <w:t xml:space="preserve">Bơm nâng: 02 cái </w:t>
            </w:r>
          </w:p>
          <w:p w14:paraId="6E04374E" w14:textId="77777777" w:rsidR="00532918" w:rsidRPr="003650F4" w:rsidRDefault="00532918" w:rsidP="0087005F">
            <w:pPr>
              <w:pStyle w:val="CharChar"/>
              <w:spacing w:before="60" w:after="60"/>
              <w:ind w:firstLineChars="0" w:firstLine="0"/>
              <w:rPr>
                <w:sz w:val="24"/>
                <w:szCs w:val="24"/>
                <w:lang w:val="en-US"/>
              </w:rPr>
            </w:pPr>
            <w:r w:rsidRPr="003650F4">
              <w:rPr>
                <w:sz w:val="24"/>
                <w:szCs w:val="24"/>
                <w:lang w:val="en-US"/>
              </w:rPr>
              <w:t>Xuất xứ: Trung Quốc</w:t>
            </w:r>
          </w:p>
        </w:tc>
        <w:tc>
          <w:tcPr>
            <w:tcW w:w="551" w:type="pct"/>
            <w:noWrap/>
            <w:vAlign w:val="center"/>
          </w:tcPr>
          <w:p w14:paraId="32CA94C3" w14:textId="77777777" w:rsidR="00532918" w:rsidRPr="003650F4" w:rsidRDefault="00532918" w:rsidP="008A0242">
            <w:pPr>
              <w:spacing w:before="60" w:after="60"/>
              <w:jc w:val="center"/>
            </w:pPr>
            <w:r w:rsidRPr="003650F4">
              <w:t>Thép cacbon chống ăn mòn</w:t>
            </w:r>
          </w:p>
        </w:tc>
        <w:tc>
          <w:tcPr>
            <w:tcW w:w="413" w:type="pct"/>
            <w:noWrap/>
            <w:vAlign w:val="center"/>
          </w:tcPr>
          <w:p w14:paraId="20B9C632" w14:textId="77777777" w:rsidR="00532918" w:rsidRPr="003650F4" w:rsidRDefault="00532918" w:rsidP="008A0242">
            <w:pPr>
              <w:spacing w:before="60" w:after="60"/>
              <w:jc w:val="center"/>
            </w:pPr>
            <w:r w:rsidRPr="003650F4">
              <w:t>06 cái</w:t>
            </w:r>
          </w:p>
        </w:tc>
        <w:tc>
          <w:tcPr>
            <w:tcW w:w="688" w:type="pct"/>
            <w:noWrap/>
            <w:vAlign w:val="center"/>
          </w:tcPr>
          <w:p w14:paraId="11F53F56" w14:textId="77777777" w:rsidR="00532918" w:rsidRPr="003650F4" w:rsidRDefault="00532918" w:rsidP="008A0242">
            <w:pPr>
              <w:spacing w:before="60" w:after="60"/>
              <w:jc w:val="center"/>
            </w:pPr>
            <w:r w:rsidRPr="003650F4">
              <w:t>Sử dụng chung cho 02 Giai đoạn</w:t>
            </w:r>
          </w:p>
        </w:tc>
      </w:tr>
      <w:tr w:rsidR="003650F4" w:rsidRPr="003650F4" w14:paraId="4397FBA2" w14:textId="77777777" w:rsidTr="00343154">
        <w:trPr>
          <w:trHeight w:val="227"/>
          <w:jc w:val="center"/>
        </w:trPr>
        <w:tc>
          <w:tcPr>
            <w:tcW w:w="225" w:type="pct"/>
            <w:noWrap/>
            <w:vAlign w:val="center"/>
          </w:tcPr>
          <w:p w14:paraId="6D5B7063" w14:textId="77777777" w:rsidR="00532918" w:rsidRPr="003650F4" w:rsidRDefault="00532918">
            <w:pPr>
              <w:numPr>
                <w:ilvl w:val="0"/>
                <w:numId w:val="127"/>
              </w:numPr>
              <w:spacing w:before="60" w:after="60"/>
              <w:ind w:left="164" w:firstLine="0"/>
              <w:jc w:val="center"/>
              <w:rPr>
                <w:b/>
              </w:rPr>
            </w:pPr>
          </w:p>
        </w:tc>
        <w:tc>
          <w:tcPr>
            <w:tcW w:w="688" w:type="pct"/>
            <w:vMerge/>
            <w:noWrap/>
            <w:vAlign w:val="center"/>
          </w:tcPr>
          <w:p w14:paraId="67F37F92" w14:textId="77777777" w:rsidR="00532918" w:rsidRPr="003650F4" w:rsidRDefault="00532918" w:rsidP="008A0242">
            <w:pPr>
              <w:spacing w:before="60" w:after="60"/>
              <w:jc w:val="center"/>
              <w:rPr>
                <w:b/>
              </w:rPr>
            </w:pPr>
          </w:p>
        </w:tc>
        <w:tc>
          <w:tcPr>
            <w:tcW w:w="919" w:type="pct"/>
            <w:noWrap/>
            <w:vAlign w:val="center"/>
          </w:tcPr>
          <w:p w14:paraId="0371FCC1" w14:textId="77777777" w:rsidR="00532918" w:rsidRPr="003650F4" w:rsidRDefault="00532918" w:rsidP="00FB3D4B">
            <w:pPr>
              <w:spacing w:before="60" w:after="60"/>
              <w:jc w:val="both"/>
            </w:pPr>
            <w:r w:rsidRPr="003650F4">
              <w:t>Bơm</w:t>
            </w:r>
          </w:p>
        </w:tc>
        <w:tc>
          <w:tcPr>
            <w:tcW w:w="1516" w:type="pct"/>
            <w:noWrap/>
            <w:vAlign w:val="center"/>
          </w:tcPr>
          <w:p w14:paraId="46FA1D21" w14:textId="77777777" w:rsidR="00532918" w:rsidRPr="003650F4" w:rsidRDefault="00532918" w:rsidP="0087005F">
            <w:pPr>
              <w:spacing w:before="60" w:after="60"/>
              <w:jc w:val="both"/>
            </w:pPr>
            <w:r w:rsidRPr="003650F4">
              <w:t>Q = 145m³/h</w:t>
            </w:r>
          </w:p>
          <w:p w14:paraId="043C4A7E" w14:textId="77777777" w:rsidR="00532918" w:rsidRPr="003650F4" w:rsidRDefault="00532918" w:rsidP="0087005F">
            <w:pPr>
              <w:spacing w:before="60" w:after="60"/>
              <w:jc w:val="both"/>
            </w:pPr>
            <w:r w:rsidRPr="003650F4">
              <w:t>H = 15m</w:t>
            </w:r>
          </w:p>
          <w:p w14:paraId="18026C8A" w14:textId="77777777" w:rsidR="00532918" w:rsidRPr="003650F4" w:rsidRDefault="00532918" w:rsidP="0087005F">
            <w:pPr>
              <w:spacing w:before="60" w:after="60"/>
              <w:jc w:val="both"/>
            </w:pPr>
            <w:r w:rsidRPr="003650F4">
              <w:t>N = 11Kw</w:t>
            </w:r>
          </w:p>
          <w:p w14:paraId="300A966B" w14:textId="77777777" w:rsidR="00532918" w:rsidRPr="003650F4" w:rsidRDefault="00532918" w:rsidP="0087005F">
            <w:pPr>
              <w:pStyle w:val="CharChar"/>
              <w:spacing w:before="60" w:after="60"/>
              <w:ind w:firstLineChars="0" w:firstLine="0"/>
              <w:rPr>
                <w:sz w:val="24"/>
                <w:szCs w:val="24"/>
              </w:rPr>
            </w:pPr>
            <w:r w:rsidRPr="003650F4">
              <w:rPr>
                <w:sz w:val="24"/>
                <w:szCs w:val="24"/>
                <w:lang w:val="en-US"/>
              </w:rPr>
              <w:t>Xuất xứ: Trung Quốc</w:t>
            </w:r>
          </w:p>
        </w:tc>
        <w:tc>
          <w:tcPr>
            <w:tcW w:w="551" w:type="pct"/>
            <w:noWrap/>
            <w:vAlign w:val="center"/>
          </w:tcPr>
          <w:p w14:paraId="213947C3" w14:textId="77777777" w:rsidR="00532918" w:rsidRPr="003650F4" w:rsidRDefault="00532918" w:rsidP="008A0242">
            <w:pPr>
              <w:spacing w:before="60" w:after="60"/>
              <w:jc w:val="center"/>
            </w:pPr>
            <w:r w:rsidRPr="003650F4">
              <w:t>Gang thép</w:t>
            </w:r>
          </w:p>
        </w:tc>
        <w:tc>
          <w:tcPr>
            <w:tcW w:w="413" w:type="pct"/>
            <w:noWrap/>
            <w:vAlign w:val="center"/>
          </w:tcPr>
          <w:p w14:paraId="2D82C2DB" w14:textId="77777777" w:rsidR="00532918" w:rsidRPr="003650F4" w:rsidRDefault="00532918" w:rsidP="008A0242">
            <w:pPr>
              <w:spacing w:before="60" w:after="60"/>
              <w:jc w:val="center"/>
            </w:pPr>
            <w:r w:rsidRPr="003650F4">
              <w:t>03 cái</w:t>
            </w:r>
          </w:p>
        </w:tc>
        <w:tc>
          <w:tcPr>
            <w:tcW w:w="688" w:type="pct"/>
            <w:noWrap/>
            <w:vAlign w:val="center"/>
          </w:tcPr>
          <w:p w14:paraId="0C7A1C2F" w14:textId="77777777" w:rsidR="00532918" w:rsidRPr="003650F4" w:rsidRDefault="00532918" w:rsidP="008A0242">
            <w:pPr>
              <w:spacing w:before="60" w:after="60"/>
              <w:jc w:val="center"/>
            </w:pPr>
            <w:r w:rsidRPr="003650F4">
              <w:t>Sử dụng chung cho 02 Giai đoạn</w:t>
            </w:r>
          </w:p>
        </w:tc>
      </w:tr>
      <w:tr w:rsidR="003650F4" w:rsidRPr="003650F4" w14:paraId="43686FEA" w14:textId="77777777" w:rsidTr="00343154">
        <w:trPr>
          <w:trHeight w:val="227"/>
          <w:jc w:val="center"/>
        </w:trPr>
        <w:tc>
          <w:tcPr>
            <w:tcW w:w="225" w:type="pct"/>
            <w:noWrap/>
            <w:vAlign w:val="center"/>
          </w:tcPr>
          <w:p w14:paraId="389D5769" w14:textId="77777777" w:rsidR="00532918" w:rsidRPr="003650F4" w:rsidRDefault="00532918">
            <w:pPr>
              <w:numPr>
                <w:ilvl w:val="0"/>
                <w:numId w:val="127"/>
              </w:numPr>
              <w:spacing w:before="60" w:after="60"/>
              <w:ind w:left="164" w:firstLine="0"/>
              <w:jc w:val="center"/>
              <w:rPr>
                <w:b/>
              </w:rPr>
            </w:pPr>
          </w:p>
        </w:tc>
        <w:tc>
          <w:tcPr>
            <w:tcW w:w="688" w:type="pct"/>
            <w:vMerge/>
            <w:noWrap/>
            <w:vAlign w:val="center"/>
          </w:tcPr>
          <w:p w14:paraId="072F1DA8" w14:textId="77777777" w:rsidR="00532918" w:rsidRPr="003650F4" w:rsidRDefault="00532918" w:rsidP="008A0242">
            <w:pPr>
              <w:spacing w:before="60" w:after="60"/>
              <w:jc w:val="center"/>
              <w:rPr>
                <w:b/>
              </w:rPr>
            </w:pPr>
          </w:p>
        </w:tc>
        <w:tc>
          <w:tcPr>
            <w:tcW w:w="919" w:type="pct"/>
            <w:noWrap/>
            <w:vAlign w:val="center"/>
          </w:tcPr>
          <w:p w14:paraId="35916696" w14:textId="77777777" w:rsidR="00532918" w:rsidRPr="003650F4" w:rsidRDefault="00532918" w:rsidP="00FB3D4B">
            <w:pPr>
              <w:spacing w:before="60" w:after="60"/>
              <w:jc w:val="both"/>
            </w:pPr>
            <w:r w:rsidRPr="003650F4">
              <w:t>Đồng hồ đo lưu lượng điện từ (nước thải)</w:t>
            </w:r>
          </w:p>
        </w:tc>
        <w:tc>
          <w:tcPr>
            <w:tcW w:w="1516" w:type="pct"/>
            <w:noWrap/>
            <w:vAlign w:val="center"/>
          </w:tcPr>
          <w:p w14:paraId="261956F2" w14:textId="77777777" w:rsidR="00532918" w:rsidRPr="003650F4" w:rsidRDefault="00532918" w:rsidP="0087005F">
            <w:pPr>
              <w:spacing w:before="60" w:after="60"/>
              <w:jc w:val="both"/>
            </w:pPr>
            <w:r w:rsidRPr="003650F4">
              <w:t>LDC-300</w:t>
            </w:r>
          </w:p>
          <w:p w14:paraId="35293C36" w14:textId="77777777" w:rsidR="00532918" w:rsidRPr="003650F4" w:rsidRDefault="00532918" w:rsidP="0087005F">
            <w:pPr>
              <w:spacing w:before="60" w:after="60"/>
              <w:jc w:val="both"/>
            </w:pPr>
            <w:r w:rsidRPr="003650F4">
              <w:t>Độ chính xác 0,5%</w:t>
            </w:r>
          </w:p>
          <w:p w14:paraId="09F7A33C" w14:textId="77777777" w:rsidR="00532918" w:rsidRPr="003650F4" w:rsidRDefault="00532918" w:rsidP="0087005F">
            <w:pPr>
              <w:spacing w:before="60" w:after="60"/>
              <w:jc w:val="both"/>
            </w:pPr>
            <w:r w:rsidRPr="003650F4">
              <w:lastRenderedPageBreak/>
              <w:t>Lớp lót: cao su tổng hợp</w:t>
            </w:r>
          </w:p>
          <w:p w14:paraId="7C3DF070" w14:textId="77777777" w:rsidR="00532918" w:rsidRPr="003650F4" w:rsidRDefault="00532918" w:rsidP="0087005F">
            <w:pPr>
              <w:spacing w:before="60" w:after="60"/>
              <w:jc w:val="both"/>
            </w:pPr>
            <w:r w:rsidRPr="003650F4">
              <w:t xml:space="preserve">Điện cực: 316L </w:t>
            </w:r>
          </w:p>
          <w:p w14:paraId="6F3DE901" w14:textId="77777777" w:rsidR="00532918" w:rsidRPr="003650F4" w:rsidRDefault="00532918" w:rsidP="0087005F">
            <w:pPr>
              <w:spacing w:before="60" w:after="60"/>
              <w:jc w:val="both"/>
            </w:pPr>
            <w:r w:rsidRPr="003650F4">
              <w:t>Áp suất: 1,0Mpa</w:t>
            </w:r>
          </w:p>
          <w:p w14:paraId="3520AFFE" w14:textId="77777777" w:rsidR="00532918" w:rsidRPr="003650F4" w:rsidRDefault="00532918" w:rsidP="0087005F">
            <w:pPr>
              <w:spacing w:before="60" w:after="60"/>
              <w:jc w:val="both"/>
            </w:pPr>
            <w:r w:rsidRPr="003650F4">
              <w:t>Lưu lượng làm việc: 130 - 1.800m³/h</w:t>
            </w:r>
          </w:p>
          <w:p w14:paraId="420C7B04" w14:textId="77777777" w:rsidR="00532918" w:rsidRPr="003650F4" w:rsidRDefault="00532918" w:rsidP="0087005F">
            <w:pPr>
              <w:pStyle w:val="CharChar"/>
              <w:spacing w:before="60" w:after="60"/>
              <w:ind w:firstLineChars="0" w:firstLine="0"/>
              <w:rPr>
                <w:sz w:val="24"/>
                <w:szCs w:val="24"/>
              </w:rPr>
            </w:pPr>
            <w:r w:rsidRPr="003650F4">
              <w:rPr>
                <w:sz w:val="24"/>
                <w:szCs w:val="24"/>
                <w:lang w:val="en-US"/>
              </w:rPr>
              <w:t>Xuất xứ: Trung Quốc</w:t>
            </w:r>
          </w:p>
        </w:tc>
        <w:tc>
          <w:tcPr>
            <w:tcW w:w="551" w:type="pct"/>
            <w:noWrap/>
            <w:vAlign w:val="center"/>
          </w:tcPr>
          <w:p w14:paraId="73D816D3" w14:textId="77777777" w:rsidR="00532918" w:rsidRPr="003650F4" w:rsidRDefault="00532918" w:rsidP="008A0242">
            <w:pPr>
              <w:spacing w:before="60" w:after="60"/>
              <w:jc w:val="center"/>
            </w:pPr>
            <w:r w:rsidRPr="003650F4">
              <w:lastRenderedPageBreak/>
              <w:t>SS316</w:t>
            </w:r>
          </w:p>
        </w:tc>
        <w:tc>
          <w:tcPr>
            <w:tcW w:w="413" w:type="pct"/>
            <w:noWrap/>
            <w:vAlign w:val="center"/>
          </w:tcPr>
          <w:p w14:paraId="43F09CB4" w14:textId="77777777" w:rsidR="00532918" w:rsidRPr="003650F4" w:rsidRDefault="00532918" w:rsidP="008A0242">
            <w:pPr>
              <w:spacing w:before="60" w:after="60"/>
              <w:jc w:val="center"/>
            </w:pPr>
            <w:r w:rsidRPr="003650F4">
              <w:t xml:space="preserve">01 cái </w:t>
            </w:r>
          </w:p>
        </w:tc>
        <w:tc>
          <w:tcPr>
            <w:tcW w:w="688" w:type="pct"/>
            <w:noWrap/>
            <w:vAlign w:val="center"/>
          </w:tcPr>
          <w:p w14:paraId="00B88F91" w14:textId="77777777" w:rsidR="00532918" w:rsidRPr="003650F4" w:rsidRDefault="00532918" w:rsidP="008A0242">
            <w:pPr>
              <w:spacing w:before="60" w:after="60"/>
              <w:jc w:val="center"/>
            </w:pPr>
            <w:r w:rsidRPr="003650F4">
              <w:t>Giai đoạn 1</w:t>
            </w:r>
          </w:p>
        </w:tc>
      </w:tr>
      <w:tr w:rsidR="003650F4" w:rsidRPr="003650F4" w14:paraId="405D227E" w14:textId="77777777" w:rsidTr="00343154">
        <w:trPr>
          <w:trHeight w:val="227"/>
          <w:jc w:val="center"/>
        </w:trPr>
        <w:tc>
          <w:tcPr>
            <w:tcW w:w="225" w:type="pct"/>
            <w:noWrap/>
            <w:vAlign w:val="center"/>
          </w:tcPr>
          <w:p w14:paraId="189A2D5E" w14:textId="77777777" w:rsidR="00532918" w:rsidRPr="003650F4" w:rsidRDefault="00532918">
            <w:pPr>
              <w:numPr>
                <w:ilvl w:val="0"/>
                <w:numId w:val="127"/>
              </w:numPr>
              <w:spacing w:before="60" w:after="60"/>
              <w:ind w:left="164" w:firstLine="0"/>
              <w:jc w:val="center"/>
              <w:rPr>
                <w:b/>
              </w:rPr>
            </w:pPr>
          </w:p>
        </w:tc>
        <w:tc>
          <w:tcPr>
            <w:tcW w:w="688" w:type="pct"/>
            <w:vMerge/>
            <w:noWrap/>
            <w:vAlign w:val="center"/>
          </w:tcPr>
          <w:p w14:paraId="6DCB276B" w14:textId="77777777" w:rsidR="00532918" w:rsidRPr="003650F4" w:rsidRDefault="00532918" w:rsidP="008A0242">
            <w:pPr>
              <w:spacing w:before="60" w:after="60"/>
              <w:jc w:val="center"/>
              <w:rPr>
                <w:b/>
              </w:rPr>
            </w:pPr>
          </w:p>
        </w:tc>
        <w:tc>
          <w:tcPr>
            <w:tcW w:w="919" w:type="pct"/>
            <w:noWrap/>
            <w:vAlign w:val="center"/>
          </w:tcPr>
          <w:p w14:paraId="25B41D86" w14:textId="77777777" w:rsidR="00532918" w:rsidRPr="003650F4" w:rsidRDefault="00532918" w:rsidP="00FB3D4B">
            <w:pPr>
              <w:spacing w:before="60" w:after="60"/>
              <w:jc w:val="both"/>
            </w:pPr>
            <w:r w:rsidRPr="003650F4">
              <w:t xml:space="preserve">Tủ điện </w:t>
            </w:r>
          </w:p>
        </w:tc>
        <w:tc>
          <w:tcPr>
            <w:tcW w:w="1516" w:type="pct"/>
            <w:noWrap/>
            <w:vAlign w:val="center"/>
          </w:tcPr>
          <w:p w14:paraId="09DD55A8" w14:textId="77777777" w:rsidR="00532918" w:rsidRPr="003650F4" w:rsidRDefault="00532918" w:rsidP="0087005F">
            <w:pPr>
              <w:spacing w:before="60" w:after="60"/>
              <w:jc w:val="both"/>
            </w:pPr>
            <w:r w:rsidRPr="003650F4">
              <w:t>Điều khiển khởi động và dừng bơm làm mát và bơm nâng.</w:t>
            </w:r>
          </w:p>
        </w:tc>
        <w:tc>
          <w:tcPr>
            <w:tcW w:w="551" w:type="pct"/>
            <w:noWrap/>
            <w:vAlign w:val="center"/>
          </w:tcPr>
          <w:p w14:paraId="0B2BB572" w14:textId="77777777" w:rsidR="00532918" w:rsidRPr="003650F4" w:rsidRDefault="00532918" w:rsidP="008A0242">
            <w:pPr>
              <w:spacing w:before="60" w:after="60"/>
              <w:jc w:val="center"/>
            </w:pPr>
          </w:p>
        </w:tc>
        <w:tc>
          <w:tcPr>
            <w:tcW w:w="413" w:type="pct"/>
            <w:noWrap/>
            <w:vAlign w:val="center"/>
          </w:tcPr>
          <w:p w14:paraId="26DC9EB9" w14:textId="77777777" w:rsidR="00532918" w:rsidRPr="003650F4" w:rsidRDefault="00532918" w:rsidP="008A0242">
            <w:pPr>
              <w:spacing w:before="60" w:after="60"/>
              <w:jc w:val="center"/>
            </w:pPr>
            <w:r w:rsidRPr="003650F4">
              <w:t>01 cái</w:t>
            </w:r>
          </w:p>
        </w:tc>
        <w:tc>
          <w:tcPr>
            <w:tcW w:w="688" w:type="pct"/>
            <w:noWrap/>
            <w:vAlign w:val="center"/>
          </w:tcPr>
          <w:p w14:paraId="78C1DD8B" w14:textId="77777777" w:rsidR="00532918" w:rsidRPr="003650F4" w:rsidRDefault="00532918" w:rsidP="008A0242">
            <w:pPr>
              <w:spacing w:before="60" w:after="60"/>
              <w:jc w:val="center"/>
            </w:pPr>
            <w:r w:rsidRPr="003650F4">
              <w:t>Sử dụng chung cho 02 Giai đoạn</w:t>
            </w:r>
          </w:p>
        </w:tc>
      </w:tr>
      <w:tr w:rsidR="003650F4" w:rsidRPr="003650F4" w14:paraId="5C79214D" w14:textId="77777777" w:rsidTr="00343154">
        <w:trPr>
          <w:trHeight w:val="227"/>
          <w:jc w:val="center"/>
        </w:trPr>
        <w:tc>
          <w:tcPr>
            <w:tcW w:w="225" w:type="pct"/>
            <w:noWrap/>
            <w:vAlign w:val="center"/>
          </w:tcPr>
          <w:p w14:paraId="5001257F" w14:textId="77777777" w:rsidR="00532918" w:rsidRPr="003650F4" w:rsidRDefault="00532918">
            <w:pPr>
              <w:numPr>
                <w:ilvl w:val="0"/>
                <w:numId w:val="127"/>
              </w:numPr>
              <w:spacing w:before="60" w:after="60"/>
              <w:ind w:left="164" w:firstLine="0"/>
              <w:jc w:val="center"/>
              <w:rPr>
                <w:b/>
              </w:rPr>
            </w:pPr>
          </w:p>
        </w:tc>
        <w:tc>
          <w:tcPr>
            <w:tcW w:w="688" w:type="pct"/>
            <w:vMerge/>
            <w:noWrap/>
            <w:vAlign w:val="center"/>
          </w:tcPr>
          <w:p w14:paraId="57085E4A" w14:textId="77777777" w:rsidR="00532918" w:rsidRPr="003650F4" w:rsidRDefault="00532918" w:rsidP="008A0242">
            <w:pPr>
              <w:spacing w:before="60" w:after="60"/>
              <w:jc w:val="center"/>
              <w:rPr>
                <w:b/>
              </w:rPr>
            </w:pPr>
          </w:p>
        </w:tc>
        <w:tc>
          <w:tcPr>
            <w:tcW w:w="919" w:type="pct"/>
            <w:noWrap/>
            <w:vAlign w:val="center"/>
          </w:tcPr>
          <w:p w14:paraId="77161EF6" w14:textId="77777777" w:rsidR="00532918" w:rsidRPr="003650F4" w:rsidRDefault="00532918" w:rsidP="00FB3D4B">
            <w:pPr>
              <w:spacing w:before="60" w:after="60"/>
              <w:jc w:val="both"/>
            </w:pPr>
            <w:r w:rsidRPr="003650F4">
              <w:t xml:space="preserve">Thiết bị đo mực nước </w:t>
            </w:r>
          </w:p>
        </w:tc>
        <w:tc>
          <w:tcPr>
            <w:tcW w:w="1516" w:type="pct"/>
            <w:noWrap/>
            <w:vAlign w:val="center"/>
          </w:tcPr>
          <w:p w14:paraId="26AEBAA8" w14:textId="77777777" w:rsidR="00532918" w:rsidRPr="003650F4" w:rsidRDefault="00532918" w:rsidP="0087005F">
            <w:pPr>
              <w:spacing w:before="60" w:after="60"/>
              <w:jc w:val="both"/>
            </w:pPr>
            <w:r w:rsidRPr="003650F4">
              <w:t>Phạm vi đo: &lt;10 mét.</w:t>
            </w:r>
          </w:p>
          <w:p w14:paraId="183B791A" w14:textId="77777777" w:rsidR="00532918" w:rsidRPr="003650F4" w:rsidRDefault="00532918" w:rsidP="0087005F">
            <w:pPr>
              <w:pStyle w:val="CharChar"/>
              <w:spacing w:before="60" w:after="60"/>
              <w:ind w:firstLineChars="0" w:firstLine="0"/>
              <w:rPr>
                <w:sz w:val="24"/>
                <w:szCs w:val="24"/>
              </w:rPr>
            </w:pPr>
            <w:r w:rsidRPr="003650F4">
              <w:rPr>
                <w:sz w:val="24"/>
                <w:szCs w:val="24"/>
                <w:lang w:val="en-US"/>
              </w:rPr>
              <w:t>Xuất xứ: Trung Quốc</w:t>
            </w:r>
          </w:p>
        </w:tc>
        <w:tc>
          <w:tcPr>
            <w:tcW w:w="551" w:type="pct"/>
            <w:noWrap/>
            <w:vAlign w:val="center"/>
          </w:tcPr>
          <w:p w14:paraId="3CA1AB85" w14:textId="77777777" w:rsidR="00532918" w:rsidRPr="003650F4" w:rsidRDefault="00532918" w:rsidP="008A0242">
            <w:pPr>
              <w:spacing w:before="60" w:after="60"/>
              <w:jc w:val="center"/>
            </w:pPr>
            <w:r w:rsidRPr="003650F4">
              <w:t>PP/SUS304</w:t>
            </w:r>
          </w:p>
        </w:tc>
        <w:tc>
          <w:tcPr>
            <w:tcW w:w="413" w:type="pct"/>
            <w:noWrap/>
            <w:vAlign w:val="center"/>
          </w:tcPr>
          <w:p w14:paraId="213DD553" w14:textId="77777777" w:rsidR="00532918" w:rsidRPr="003650F4" w:rsidRDefault="00532918" w:rsidP="008A0242">
            <w:pPr>
              <w:spacing w:before="60" w:after="60"/>
              <w:jc w:val="center"/>
            </w:pPr>
            <w:r w:rsidRPr="003650F4">
              <w:t>1 bộ</w:t>
            </w:r>
          </w:p>
        </w:tc>
        <w:tc>
          <w:tcPr>
            <w:tcW w:w="688" w:type="pct"/>
            <w:noWrap/>
            <w:vAlign w:val="center"/>
          </w:tcPr>
          <w:p w14:paraId="5C2D99FB" w14:textId="77777777" w:rsidR="00532918" w:rsidRPr="003650F4" w:rsidRDefault="00532918" w:rsidP="008A0242">
            <w:pPr>
              <w:spacing w:before="60" w:after="60"/>
              <w:jc w:val="center"/>
            </w:pPr>
            <w:r w:rsidRPr="003650F4">
              <w:t>Sử dụng chung cho 02 Giai đoạn</w:t>
            </w:r>
          </w:p>
        </w:tc>
      </w:tr>
      <w:tr w:rsidR="003650F4" w:rsidRPr="003650F4" w14:paraId="277552C8" w14:textId="77777777" w:rsidTr="00343154">
        <w:trPr>
          <w:trHeight w:val="227"/>
          <w:jc w:val="center"/>
        </w:trPr>
        <w:tc>
          <w:tcPr>
            <w:tcW w:w="225" w:type="pct"/>
            <w:noWrap/>
            <w:vAlign w:val="center"/>
          </w:tcPr>
          <w:p w14:paraId="2DFF6F20" w14:textId="77777777" w:rsidR="00532918" w:rsidRPr="003650F4" w:rsidRDefault="00532918">
            <w:pPr>
              <w:numPr>
                <w:ilvl w:val="0"/>
                <w:numId w:val="127"/>
              </w:numPr>
              <w:spacing w:before="60" w:after="60"/>
              <w:ind w:left="164" w:firstLine="0"/>
              <w:jc w:val="center"/>
              <w:rPr>
                <w:b/>
              </w:rPr>
            </w:pPr>
          </w:p>
        </w:tc>
        <w:tc>
          <w:tcPr>
            <w:tcW w:w="688" w:type="pct"/>
            <w:vMerge/>
            <w:noWrap/>
            <w:vAlign w:val="center"/>
          </w:tcPr>
          <w:p w14:paraId="3B56E489" w14:textId="77777777" w:rsidR="00532918" w:rsidRPr="003650F4" w:rsidRDefault="00532918" w:rsidP="008A0242">
            <w:pPr>
              <w:spacing w:before="60" w:after="60"/>
              <w:jc w:val="center"/>
              <w:rPr>
                <w:b/>
              </w:rPr>
            </w:pPr>
          </w:p>
        </w:tc>
        <w:tc>
          <w:tcPr>
            <w:tcW w:w="919" w:type="pct"/>
            <w:noWrap/>
            <w:vAlign w:val="center"/>
          </w:tcPr>
          <w:p w14:paraId="0F8A214E" w14:textId="77777777" w:rsidR="00532918" w:rsidRPr="003650F4" w:rsidRDefault="00532918" w:rsidP="00FB3D4B">
            <w:pPr>
              <w:spacing w:before="60" w:after="60"/>
              <w:jc w:val="both"/>
            </w:pPr>
            <w:r w:rsidRPr="003650F4">
              <w:t>Màn hình nhiệt độ</w:t>
            </w:r>
          </w:p>
        </w:tc>
        <w:tc>
          <w:tcPr>
            <w:tcW w:w="1516" w:type="pct"/>
            <w:noWrap/>
            <w:vAlign w:val="center"/>
          </w:tcPr>
          <w:p w14:paraId="412C7664" w14:textId="77777777" w:rsidR="00532918" w:rsidRPr="003650F4" w:rsidRDefault="00532918" w:rsidP="0087005F">
            <w:pPr>
              <w:spacing w:before="60" w:after="60"/>
              <w:jc w:val="both"/>
            </w:pPr>
            <w:r w:rsidRPr="003650F4">
              <w:t>-</w:t>
            </w:r>
          </w:p>
        </w:tc>
        <w:tc>
          <w:tcPr>
            <w:tcW w:w="551" w:type="pct"/>
            <w:noWrap/>
            <w:vAlign w:val="center"/>
          </w:tcPr>
          <w:p w14:paraId="61C6B7FD" w14:textId="77777777" w:rsidR="00532918" w:rsidRPr="003650F4" w:rsidRDefault="00532918" w:rsidP="008A0242">
            <w:pPr>
              <w:spacing w:before="60" w:after="60"/>
              <w:jc w:val="center"/>
            </w:pPr>
            <w:r w:rsidRPr="003650F4">
              <w:t>PP/SUS304</w:t>
            </w:r>
          </w:p>
        </w:tc>
        <w:tc>
          <w:tcPr>
            <w:tcW w:w="413" w:type="pct"/>
            <w:noWrap/>
            <w:vAlign w:val="center"/>
          </w:tcPr>
          <w:p w14:paraId="1F8D40B3" w14:textId="77777777" w:rsidR="00532918" w:rsidRPr="003650F4" w:rsidRDefault="00532918" w:rsidP="008A0242">
            <w:pPr>
              <w:spacing w:before="60" w:after="60"/>
              <w:jc w:val="center"/>
            </w:pPr>
            <w:r w:rsidRPr="003650F4">
              <w:t>1 bộ</w:t>
            </w:r>
          </w:p>
        </w:tc>
        <w:tc>
          <w:tcPr>
            <w:tcW w:w="688" w:type="pct"/>
            <w:noWrap/>
            <w:vAlign w:val="center"/>
          </w:tcPr>
          <w:p w14:paraId="08F7DA10" w14:textId="77777777" w:rsidR="00532918" w:rsidRPr="003650F4" w:rsidRDefault="00532918" w:rsidP="008A0242">
            <w:pPr>
              <w:spacing w:before="60" w:after="60"/>
              <w:jc w:val="center"/>
            </w:pPr>
            <w:r w:rsidRPr="003650F4">
              <w:t>Sử dụng chung cho 02 Giai đoạn</w:t>
            </w:r>
          </w:p>
        </w:tc>
      </w:tr>
      <w:tr w:rsidR="003650F4" w:rsidRPr="003650F4" w14:paraId="46A1E759" w14:textId="77777777" w:rsidTr="00343154">
        <w:trPr>
          <w:trHeight w:val="227"/>
          <w:jc w:val="center"/>
        </w:trPr>
        <w:tc>
          <w:tcPr>
            <w:tcW w:w="225" w:type="pct"/>
            <w:noWrap/>
            <w:vAlign w:val="center"/>
          </w:tcPr>
          <w:p w14:paraId="5AF59A9F" w14:textId="77777777" w:rsidR="00532918" w:rsidRPr="003650F4" w:rsidRDefault="00532918">
            <w:pPr>
              <w:numPr>
                <w:ilvl w:val="0"/>
                <w:numId w:val="127"/>
              </w:numPr>
              <w:spacing w:before="60" w:after="60"/>
              <w:ind w:left="164" w:firstLine="0"/>
              <w:jc w:val="center"/>
              <w:rPr>
                <w:b/>
              </w:rPr>
            </w:pPr>
          </w:p>
        </w:tc>
        <w:tc>
          <w:tcPr>
            <w:tcW w:w="688" w:type="pct"/>
            <w:vMerge w:val="restart"/>
            <w:noWrap/>
            <w:vAlign w:val="center"/>
          </w:tcPr>
          <w:p w14:paraId="1B39A90B" w14:textId="77777777" w:rsidR="00532918" w:rsidRPr="003650F4" w:rsidRDefault="00532918" w:rsidP="008A0242">
            <w:pPr>
              <w:spacing w:before="60" w:after="60"/>
              <w:jc w:val="center"/>
              <w:rPr>
                <w:b/>
                <w:bCs/>
              </w:rPr>
            </w:pPr>
            <w:r w:rsidRPr="003650F4">
              <w:rPr>
                <w:b/>
                <w:bCs/>
              </w:rPr>
              <w:t xml:space="preserve">Bể lắng sơ bộ </w:t>
            </w:r>
          </w:p>
        </w:tc>
        <w:tc>
          <w:tcPr>
            <w:tcW w:w="919" w:type="pct"/>
            <w:noWrap/>
            <w:vAlign w:val="center"/>
          </w:tcPr>
          <w:p w14:paraId="0E16D853" w14:textId="77777777" w:rsidR="00532918" w:rsidRPr="003650F4" w:rsidRDefault="00532918" w:rsidP="00FB3D4B">
            <w:pPr>
              <w:spacing w:before="60" w:after="60"/>
              <w:jc w:val="both"/>
            </w:pPr>
            <w:r w:rsidRPr="003650F4">
              <w:t>Thiết bị đo pH</w:t>
            </w:r>
          </w:p>
        </w:tc>
        <w:tc>
          <w:tcPr>
            <w:tcW w:w="1516" w:type="pct"/>
            <w:noWrap/>
            <w:vAlign w:val="center"/>
          </w:tcPr>
          <w:p w14:paraId="1D75AD04" w14:textId="77777777" w:rsidR="00532918" w:rsidRPr="003650F4" w:rsidRDefault="00532918" w:rsidP="0087005F">
            <w:pPr>
              <w:spacing w:before="60" w:after="60"/>
              <w:jc w:val="both"/>
            </w:pPr>
            <w:r w:rsidRPr="003650F4">
              <w:t>Phạm vi đo: 0 ~ 14</w:t>
            </w:r>
          </w:p>
          <w:p w14:paraId="467B2328" w14:textId="77777777" w:rsidR="00532918" w:rsidRPr="003650F4" w:rsidRDefault="00532918" w:rsidP="0087005F">
            <w:pPr>
              <w:pStyle w:val="CharChar"/>
              <w:spacing w:before="60" w:after="60"/>
              <w:ind w:firstLineChars="0" w:firstLine="0"/>
              <w:rPr>
                <w:sz w:val="24"/>
                <w:szCs w:val="24"/>
              </w:rPr>
            </w:pPr>
            <w:r w:rsidRPr="003650F4">
              <w:rPr>
                <w:sz w:val="24"/>
                <w:szCs w:val="24"/>
                <w:lang w:val="en-US"/>
              </w:rPr>
              <w:t>Xuất xứ: Trung Quốc</w:t>
            </w:r>
          </w:p>
        </w:tc>
        <w:tc>
          <w:tcPr>
            <w:tcW w:w="551" w:type="pct"/>
            <w:noWrap/>
            <w:vAlign w:val="center"/>
          </w:tcPr>
          <w:p w14:paraId="7D0091EA" w14:textId="77777777" w:rsidR="00532918" w:rsidRPr="003650F4" w:rsidRDefault="00532918" w:rsidP="008A0242">
            <w:pPr>
              <w:spacing w:before="60" w:after="60"/>
              <w:jc w:val="center"/>
            </w:pPr>
            <w:r w:rsidRPr="003650F4">
              <w:t>PP/SUS304</w:t>
            </w:r>
          </w:p>
        </w:tc>
        <w:tc>
          <w:tcPr>
            <w:tcW w:w="413" w:type="pct"/>
            <w:noWrap/>
            <w:vAlign w:val="center"/>
          </w:tcPr>
          <w:p w14:paraId="19EABCCA" w14:textId="77777777" w:rsidR="00532918" w:rsidRPr="003650F4" w:rsidRDefault="00532918" w:rsidP="008A0242">
            <w:pPr>
              <w:spacing w:before="60" w:after="60"/>
              <w:jc w:val="center"/>
            </w:pPr>
            <w:r w:rsidRPr="003650F4">
              <w:t xml:space="preserve">02 cái </w:t>
            </w:r>
          </w:p>
        </w:tc>
        <w:tc>
          <w:tcPr>
            <w:tcW w:w="688" w:type="pct"/>
            <w:noWrap/>
            <w:vAlign w:val="center"/>
          </w:tcPr>
          <w:p w14:paraId="5D5951BF" w14:textId="77777777" w:rsidR="00532918" w:rsidRPr="003650F4" w:rsidRDefault="00532918" w:rsidP="008A0242">
            <w:pPr>
              <w:spacing w:before="60" w:after="60"/>
              <w:jc w:val="center"/>
            </w:pPr>
            <w:r w:rsidRPr="003650F4">
              <w:t>Giai đoạn 1</w:t>
            </w:r>
          </w:p>
        </w:tc>
      </w:tr>
      <w:tr w:rsidR="003650F4" w:rsidRPr="003650F4" w14:paraId="5FBD2A20" w14:textId="77777777" w:rsidTr="00343154">
        <w:trPr>
          <w:trHeight w:val="227"/>
          <w:jc w:val="center"/>
        </w:trPr>
        <w:tc>
          <w:tcPr>
            <w:tcW w:w="225" w:type="pct"/>
            <w:noWrap/>
            <w:vAlign w:val="center"/>
          </w:tcPr>
          <w:p w14:paraId="4C352ECD" w14:textId="77777777" w:rsidR="00532918" w:rsidRPr="003650F4" w:rsidRDefault="00532918">
            <w:pPr>
              <w:numPr>
                <w:ilvl w:val="0"/>
                <w:numId w:val="127"/>
              </w:numPr>
              <w:spacing w:before="60" w:after="60"/>
              <w:ind w:leftChars="50" w:left="540"/>
              <w:jc w:val="center"/>
              <w:rPr>
                <w:b/>
              </w:rPr>
            </w:pPr>
          </w:p>
        </w:tc>
        <w:tc>
          <w:tcPr>
            <w:tcW w:w="688" w:type="pct"/>
            <w:vMerge/>
            <w:noWrap/>
            <w:vAlign w:val="center"/>
          </w:tcPr>
          <w:p w14:paraId="2F5156C6" w14:textId="77777777" w:rsidR="00532918" w:rsidRPr="003650F4" w:rsidRDefault="00532918" w:rsidP="008A0242">
            <w:pPr>
              <w:spacing w:before="60" w:after="60"/>
              <w:jc w:val="center"/>
              <w:rPr>
                <w:b/>
                <w:bCs/>
              </w:rPr>
            </w:pPr>
          </w:p>
        </w:tc>
        <w:tc>
          <w:tcPr>
            <w:tcW w:w="919" w:type="pct"/>
            <w:noWrap/>
            <w:vAlign w:val="center"/>
          </w:tcPr>
          <w:p w14:paraId="5E7ABDC6" w14:textId="77777777" w:rsidR="00532918" w:rsidRPr="003650F4" w:rsidRDefault="00532918" w:rsidP="00FB3D4B">
            <w:pPr>
              <w:spacing w:before="60" w:after="60"/>
              <w:jc w:val="both"/>
            </w:pPr>
            <w:r w:rsidRPr="003650F4">
              <w:t xml:space="preserve">Sàn FRP </w:t>
            </w:r>
          </w:p>
        </w:tc>
        <w:tc>
          <w:tcPr>
            <w:tcW w:w="1516" w:type="pct"/>
            <w:noWrap/>
            <w:vAlign w:val="center"/>
          </w:tcPr>
          <w:p w14:paraId="25CF3896" w14:textId="77777777" w:rsidR="00532918" w:rsidRPr="003650F4" w:rsidRDefault="00532918" w:rsidP="0087005F">
            <w:pPr>
              <w:spacing w:before="60" w:after="60"/>
              <w:jc w:val="both"/>
            </w:pPr>
            <w:r w:rsidRPr="003650F4">
              <w:t>Kích thước: 3.800×1.700×40mm</w:t>
            </w:r>
          </w:p>
          <w:p w14:paraId="19BA9C4D" w14:textId="77777777" w:rsidR="00532918" w:rsidRPr="003650F4" w:rsidRDefault="00532918" w:rsidP="0087005F">
            <w:pPr>
              <w:spacing w:before="60" w:after="60"/>
              <w:jc w:val="both"/>
            </w:pPr>
            <w:r w:rsidRPr="003650F4">
              <w:t>Kích thước mắc lưới: 38×38mm</w:t>
            </w:r>
          </w:p>
        </w:tc>
        <w:tc>
          <w:tcPr>
            <w:tcW w:w="551" w:type="pct"/>
            <w:noWrap/>
            <w:vAlign w:val="center"/>
          </w:tcPr>
          <w:p w14:paraId="270AE63A" w14:textId="77777777" w:rsidR="00532918" w:rsidRPr="003650F4" w:rsidRDefault="00532918" w:rsidP="008A0242">
            <w:pPr>
              <w:spacing w:before="60" w:after="60"/>
              <w:jc w:val="center"/>
            </w:pPr>
            <w:r w:rsidRPr="003650F4">
              <w:t>Sợi thủy tinh</w:t>
            </w:r>
          </w:p>
        </w:tc>
        <w:tc>
          <w:tcPr>
            <w:tcW w:w="413" w:type="pct"/>
            <w:noWrap/>
            <w:vAlign w:val="center"/>
          </w:tcPr>
          <w:p w14:paraId="682F1802" w14:textId="77777777" w:rsidR="00532918" w:rsidRPr="003650F4" w:rsidRDefault="00532918" w:rsidP="008A0242">
            <w:pPr>
              <w:spacing w:before="60" w:after="60"/>
              <w:jc w:val="center"/>
            </w:pPr>
            <w:r w:rsidRPr="003650F4">
              <w:t xml:space="preserve">03 tấm </w:t>
            </w:r>
          </w:p>
        </w:tc>
        <w:tc>
          <w:tcPr>
            <w:tcW w:w="688" w:type="pct"/>
            <w:noWrap/>
            <w:vAlign w:val="center"/>
          </w:tcPr>
          <w:p w14:paraId="71B8F5DE" w14:textId="77777777" w:rsidR="00532918" w:rsidRPr="003650F4" w:rsidRDefault="00532918" w:rsidP="008A0242">
            <w:pPr>
              <w:spacing w:before="60" w:after="60"/>
              <w:jc w:val="center"/>
            </w:pPr>
            <w:r w:rsidRPr="003650F4">
              <w:t>Giai đoạn 1</w:t>
            </w:r>
          </w:p>
        </w:tc>
      </w:tr>
      <w:tr w:rsidR="003650F4" w:rsidRPr="003650F4" w14:paraId="08DF9826" w14:textId="77777777" w:rsidTr="00343154">
        <w:trPr>
          <w:trHeight w:val="227"/>
          <w:jc w:val="center"/>
        </w:trPr>
        <w:tc>
          <w:tcPr>
            <w:tcW w:w="225" w:type="pct"/>
            <w:noWrap/>
            <w:vAlign w:val="center"/>
          </w:tcPr>
          <w:p w14:paraId="7705FDCA" w14:textId="77777777" w:rsidR="00532918" w:rsidRPr="003650F4" w:rsidRDefault="00532918">
            <w:pPr>
              <w:numPr>
                <w:ilvl w:val="0"/>
                <w:numId w:val="127"/>
              </w:numPr>
              <w:spacing w:before="60" w:after="60"/>
              <w:ind w:left="164" w:firstLine="0"/>
              <w:jc w:val="center"/>
              <w:rPr>
                <w:b/>
              </w:rPr>
            </w:pPr>
          </w:p>
        </w:tc>
        <w:tc>
          <w:tcPr>
            <w:tcW w:w="688" w:type="pct"/>
            <w:vMerge/>
            <w:noWrap/>
            <w:vAlign w:val="center"/>
          </w:tcPr>
          <w:p w14:paraId="3BE62B5D" w14:textId="77777777" w:rsidR="00532918" w:rsidRPr="003650F4" w:rsidRDefault="00532918" w:rsidP="008A0242">
            <w:pPr>
              <w:spacing w:before="60" w:after="60"/>
              <w:jc w:val="center"/>
              <w:rPr>
                <w:b/>
                <w:bCs/>
              </w:rPr>
            </w:pPr>
          </w:p>
        </w:tc>
        <w:tc>
          <w:tcPr>
            <w:tcW w:w="919" w:type="pct"/>
            <w:noWrap/>
            <w:vAlign w:val="center"/>
          </w:tcPr>
          <w:p w14:paraId="081A67BB" w14:textId="77777777" w:rsidR="00532918" w:rsidRPr="003650F4" w:rsidRDefault="00532918" w:rsidP="00FB3D4B">
            <w:pPr>
              <w:spacing w:before="60" w:after="60"/>
              <w:jc w:val="both"/>
            </w:pPr>
            <w:r w:rsidRPr="003650F4">
              <w:t xml:space="preserve">Bồn chứa hóa chất </w:t>
            </w:r>
          </w:p>
        </w:tc>
        <w:tc>
          <w:tcPr>
            <w:tcW w:w="1516" w:type="pct"/>
            <w:noWrap/>
            <w:vAlign w:val="center"/>
          </w:tcPr>
          <w:p w14:paraId="780A1558" w14:textId="77777777" w:rsidR="00532918" w:rsidRPr="003650F4" w:rsidRDefault="00532918" w:rsidP="0087005F">
            <w:pPr>
              <w:spacing w:before="60" w:after="60"/>
              <w:jc w:val="both"/>
            </w:pPr>
            <w:r w:rsidRPr="003650F4">
              <w:t>Bồn nhựa PE, kích thước Ø1.880x</w:t>
            </w:r>
            <w:r w:rsidRPr="003650F4">
              <w:rPr>
                <w:rFonts w:eastAsia="DengXian"/>
              </w:rPr>
              <w:t>2.800 (tổng chiều cao - bao gồm giá đỡ)</w:t>
            </w:r>
          </w:p>
        </w:tc>
        <w:tc>
          <w:tcPr>
            <w:tcW w:w="551" w:type="pct"/>
            <w:noWrap/>
            <w:vAlign w:val="center"/>
          </w:tcPr>
          <w:p w14:paraId="35E1DBD0" w14:textId="77777777" w:rsidR="00532918" w:rsidRPr="003650F4" w:rsidRDefault="00532918" w:rsidP="008A0242">
            <w:pPr>
              <w:spacing w:before="60" w:after="60"/>
              <w:jc w:val="center"/>
            </w:pPr>
            <w:r w:rsidRPr="003650F4">
              <w:t>Thép/PE</w:t>
            </w:r>
          </w:p>
        </w:tc>
        <w:tc>
          <w:tcPr>
            <w:tcW w:w="413" w:type="pct"/>
            <w:noWrap/>
            <w:vAlign w:val="center"/>
          </w:tcPr>
          <w:p w14:paraId="34BA845E" w14:textId="77777777" w:rsidR="00532918" w:rsidRPr="003650F4" w:rsidRDefault="00532918" w:rsidP="008A0242">
            <w:pPr>
              <w:spacing w:before="60" w:after="60"/>
              <w:jc w:val="center"/>
            </w:pPr>
            <w:r w:rsidRPr="003650F4">
              <w:t xml:space="preserve">03 cái </w:t>
            </w:r>
          </w:p>
        </w:tc>
        <w:tc>
          <w:tcPr>
            <w:tcW w:w="688" w:type="pct"/>
            <w:noWrap/>
            <w:vAlign w:val="center"/>
          </w:tcPr>
          <w:p w14:paraId="7274E0C3" w14:textId="77777777" w:rsidR="00532918" w:rsidRPr="003650F4" w:rsidRDefault="00532918" w:rsidP="008A0242">
            <w:pPr>
              <w:spacing w:before="60" w:after="60"/>
              <w:jc w:val="center"/>
            </w:pPr>
            <w:r w:rsidRPr="003650F4">
              <w:t>Giai đoạn 1</w:t>
            </w:r>
          </w:p>
        </w:tc>
      </w:tr>
      <w:tr w:rsidR="003650F4" w:rsidRPr="003650F4" w14:paraId="49C208EB" w14:textId="77777777" w:rsidTr="00343154">
        <w:trPr>
          <w:trHeight w:val="227"/>
          <w:jc w:val="center"/>
        </w:trPr>
        <w:tc>
          <w:tcPr>
            <w:tcW w:w="225" w:type="pct"/>
            <w:noWrap/>
            <w:vAlign w:val="center"/>
          </w:tcPr>
          <w:p w14:paraId="04DC8E4C" w14:textId="77777777" w:rsidR="00532918" w:rsidRPr="003650F4" w:rsidRDefault="00532918">
            <w:pPr>
              <w:numPr>
                <w:ilvl w:val="0"/>
                <w:numId w:val="127"/>
              </w:numPr>
              <w:spacing w:before="60" w:after="60"/>
              <w:ind w:left="164" w:firstLine="0"/>
              <w:jc w:val="center"/>
              <w:rPr>
                <w:b/>
              </w:rPr>
            </w:pPr>
          </w:p>
        </w:tc>
        <w:tc>
          <w:tcPr>
            <w:tcW w:w="688" w:type="pct"/>
            <w:vMerge/>
            <w:noWrap/>
            <w:vAlign w:val="center"/>
          </w:tcPr>
          <w:p w14:paraId="1C4BBEB2" w14:textId="77777777" w:rsidR="00532918" w:rsidRPr="003650F4" w:rsidRDefault="00532918" w:rsidP="008A0242">
            <w:pPr>
              <w:spacing w:before="60" w:after="60"/>
              <w:jc w:val="center"/>
              <w:rPr>
                <w:b/>
                <w:bCs/>
              </w:rPr>
            </w:pPr>
          </w:p>
        </w:tc>
        <w:tc>
          <w:tcPr>
            <w:tcW w:w="919" w:type="pct"/>
            <w:noWrap/>
            <w:vAlign w:val="center"/>
          </w:tcPr>
          <w:p w14:paraId="20DF7846" w14:textId="77777777" w:rsidR="00532918" w:rsidRPr="003650F4" w:rsidRDefault="00532918" w:rsidP="00FB3D4B">
            <w:pPr>
              <w:spacing w:before="60" w:after="60"/>
              <w:jc w:val="both"/>
            </w:pPr>
            <w:r w:rsidRPr="003650F4">
              <w:t>Máy khuấy trộn</w:t>
            </w:r>
          </w:p>
        </w:tc>
        <w:tc>
          <w:tcPr>
            <w:tcW w:w="1516" w:type="pct"/>
            <w:noWrap/>
            <w:vAlign w:val="center"/>
          </w:tcPr>
          <w:p w14:paraId="3815E574" w14:textId="77777777" w:rsidR="00532918" w:rsidRPr="003650F4" w:rsidRDefault="00532918" w:rsidP="0087005F">
            <w:pPr>
              <w:spacing w:before="60" w:after="60"/>
              <w:jc w:val="both"/>
            </w:pPr>
            <w:r w:rsidRPr="003650F4">
              <w:t xml:space="preserve">N = 4,0Kw </w:t>
            </w:r>
          </w:p>
          <w:p w14:paraId="3B106CAE" w14:textId="77777777" w:rsidR="00532918" w:rsidRPr="003650F4" w:rsidRDefault="00532918" w:rsidP="0087005F">
            <w:pPr>
              <w:spacing w:before="60" w:after="60"/>
              <w:jc w:val="both"/>
            </w:pPr>
            <w:r w:rsidRPr="003650F4">
              <w:t>Tốc độ quay 60 r/min</w:t>
            </w:r>
          </w:p>
          <w:p w14:paraId="00262B61" w14:textId="77777777" w:rsidR="00532918" w:rsidRPr="003650F4" w:rsidRDefault="00532918" w:rsidP="0087005F">
            <w:pPr>
              <w:pStyle w:val="CharChar"/>
              <w:spacing w:before="60" w:after="60"/>
              <w:ind w:firstLineChars="0" w:firstLine="0"/>
              <w:rPr>
                <w:sz w:val="24"/>
                <w:szCs w:val="24"/>
              </w:rPr>
            </w:pPr>
            <w:r w:rsidRPr="003650F4">
              <w:rPr>
                <w:sz w:val="24"/>
                <w:szCs w:val="24"/>
                <w:lang w:val="en-US"/>
              </w:rPr>
              <w:t>Xuất xứ: Trung Quốc</w:t>
            </w:r>
          </w:p>
        </w:tc>
        <w:tc>
          <w:tcPr>
            <w:tcW w:w="551" w:type="pct"/>
            <w:noWrap/>
            <w:vAlign w:val="center"/>
          </w:tcPr>
          <w:p w14:paraId="535AC562" w14:textId="77777777" w:rsidR="00532918" w:rsidRPr="003650F4" w:rsidRDefault="00532918" w:rsidP="008A0242">
            <w:pPr>
              <w:spacing w:before="60" w:after="60"/>
              <w:jc w:val="center"/>
            </w:pPr>
            <w:r w:rsidRPr="003650F4">
              <w:t>Gang/SUS304</w:t>
            </w:r>
          </w:p>
        </w:tc>
        <w:tc>
          <w:tcPr>
            <w:tcW w:w="413" w:type="pct"/>
            <w:noWrap/>
            <w:vAlign w:val="center"/>
          </w:tcPr>
          <w:p w14:paraId="5C5333B1" w14:textId="77777777" w:rsidR="00532918" w:rsidRPr="003650F4" w:rsidRDefault="00532918" w:rsidP="008A0242">
            <w:pPr>
              <w:spacing w:before="60" w:after="60"/>
              <w:jc w:val="center"/>
            </w:pPr>
            <w:r w:rsidRPr="003650F4">
              <w:t>02 cái</w:t>
            </w:r>
          </w:p>
        </w:tc>
        <w:tc>
          <w:tcPr>
            <w:tcW w:w="688" w:type="pct"/>
            <w:noWrap/>
            <w:vAlign w:val="center"/>
          </w:tcPr>
          <w:p w14:paraId="7EF2F586" w14:textId="77777777" w:rsidR="00532918" w:rsidRPr="003650F4" w:rsidRDefault="00532918" w:rsidP="008A0242">
            <w:pPr>
              <w:spacing w:before="60" w:after="60"/>
              <w:jc w:val="center"/>
            </w:pPr>
            <w:r w:rsidRPr="003650F4">
              <w:t>Giai đoạn 1</w:t>
            </w:r>
          </w:p>
        </w:tc>
      </w:tr>
      <w:tr w:rsidR="003650F4" w:rsidRPr="003650F4" w14:paraId="1C7EA750" w14:textId="77777777" w:rsidTr="00343154">
        <w:trPr>
          <w:trHeight w:val="1047"/>
          <w:jc w:val="center"/>
        </w:trPr>
        <w:tc>
          <w:tcPr>
            <w:tcW w:w="225" w:type="pct"/>
            <w:noWrap/>
            <w:vAlign w:val="center"/>
          </w:tcPr>
          <w:p w14:paraId="33DD074C" w14:textId="77777777" w:rsidR="00532918" w:rsidRPr="003650F4" w:rsidRDefault="00532918">
            <w:pPr>
              <w:numPr>
                <w:ilvl w:val="0"/>
                <w:numId w:val="127"/>
              </w:numPr>
              <w:spacing w:before="60" w:after="60"/>
              <w:ind w:left="164" w:firstLine="0"/>
              <w:jc w:val="center"/>
              <w:rPr>
                <w:b/>
              </w:rPr>
            </w:pPr>
          </w:p>
        </w:tc>
        <w:tc>
          <w:tcPr>
            <w:tcW w:w="688" w:type="pct"/>
            <w:vMerge/>
            <w:noWrap/>
            <w:vAlign w:val="center"/>
          </w:tcPr>
          <w:p w14:paraId="416DC5FA" w14:textId="77777777" w:rsidR="00532918" w:rsidRPr="003650F4" w:rsidRDefault="00532918" w:rsidP="008A0242">
            <w:pPr>
              <w:spacing w:before="60" w:after="60"/>
              <w:jc w:val="center"/>
              <w:rPr>
                <w:b/>
                <w:bCs/>
              </w:rPr>
            </w:pPr>
          </w:p>
        </w:tc>
        <w:tc>
          <w:tcPr>
            <w:tcW w:w="919" w:type="pct"/>
            <w:noWrap/>
            <w:vAlign w:val="center"/>
          </w:tcPr>
          <w:p w14:paraId="2B50D9B8" w14:textId="77777777" w:rsidR="00532918" w:rsidRPr="003650F4" w:rsidRDefault="00532918" w:rsidP="00FB3D4B">
            <w:pPr>
              <w:spacing w:before="60" w:after="60"/>
              <w:jc w:val="both"/>
            </w:pPr>
            <w:r w:rsidRPr="003650F4">
              <w:t>Máy khuấy định lượng PAM</w:t>
            </w:r>
          </w:p>
        </w:tc>
        <w:tc>
          <w:tcPr>
            <w:tcW w:w="1516" w:type="pct"/>
            <w:noWrap/>
            <w:vAlign w:val="center"/>
          </w:tcPr>
          <w:p w14:paraId="57BD2FC6" w14:textId="77777777" w:rsidR="00532918" w:rsidRPr="003650F4" w:rsidRDefault="00532918" w:rsidP="0087005F">
            <w:pPr>
              <w:spacing w:before="60" w:after="60"/>
              <w:jc w:val="both"/>
            </w:pPr>
            <w:r w:rsidRPr="003650F4">
              <w:t xml:space="preserve">N = 4,0Kw </w:t>
            </w:r>
          </w:p>
          <w:p w14:paraId="0FDEA729" w14:textId="77777777" w:rsidR="00532918" w:rsidRPr="003650F4" w:rsidRDefault="00532918" w:rsidP="0087005F">
            <w:pPr>
              <w:spacing w:before="60" w:after="60"/>
              <w:jc w:val="both"/>
            </w:pPr>
            <w:r w:rsidRPr="003650F4">
              <w:t>Tốc độ quay 33 r/min</w:t>
            </w:r>
          </w:p>
          <w:p w14:paraId="6BBF7668" w14:textId="77777777" w:rsidR="00532918" w:rsidRPr="003650F4" w:rsidRDefault="00532918" w:rsidP="0087005F">
            <w:pPr>
              <w:pStyle w:val="CharChar"/>
              <w:spacing w:before="60" w:after="60"/>
              <w:ind w:firstLineChars="0" w:firstLine="0"/>
              <w:rPr>
                <w:sz w:val="24"/>
                <w:szCs w:val="24"/>
              </w:rPr>
            </w:pPr>
            <w:r w:rsidRPr="003650F4">
              <w:rPr>
                <w:sz w:val="24"/>
                <w:szCs w:val="24"/>
                <w:lang w:val="en-US"/>
              </w:rPr>
              <w:t>Xuất xứ: Trung Quốc</w:t>
            </w:r>
          </w:p>
        </w:tc>
        <w:tc>
          <w:tcPr>
            <w:tcW w:w="551" w:type="pct"/>
            <w:noWrap/>
            <w:vAlign w:val="center"/>
          </w:tcPr>
          <w:p w14:paraId="2B2E5B8F" w14:textId="77777777" w:rsidR="00532918" w:rsidRPr="003650F4" w:rsidRDefault="00532918" w:rsidP="008A0242">
            <w:pPr>
              <w:spacing w:before="60" w:after="60"/>
              <w:jc w:val="center"/>
            </w:pPr>
            <w:r w:rsidRPr="003650F4">
              <w:t>SS304</w:t>
            </w:r>
          </w:p>
        </w:tc>
        <w:tc>
          <w:tcPr>
            <w:tcW w:w="413" w:type="pct"/>
            <w:noWrap/>
            <w:vAlign w:val="center"/>
          </w:tcPr>
          <w:p w14:paraId="2C7B4675" w14:textId="77777777" w:rsidR="00532918" w:rsidRPr="003650F4" w:rsidRDefault="00532918" w:rsidP="008A0242">
            <w:pPr>
              <w:spacing w:before="60" w:after="60"/>
              <w:jc w:val="center"/>
            </w:pPr>
            <w:r w:rsidRPr="003650F4">
              <w:t>01 cái</w:t>
            </w:r>
          </w:p>
        </w:tc>
        <w:tc>
          <w:tcPr>
            <w:tcW w:w="688" w:type="pct"/>
            <w:noWrap/>
            <w:vAlign w:val="center"/>
          </w:tcPr>
          <w:p w14:paraId="104AB140" w14:textId="77777777" w:rsidR="00532918" w:rsidRPr="003650F4" w:rsidRDefault="00532918" w:rsidP="008A0242">
            <w:pPr>
              <w:spacing w:before="60" w:after="60"/>
              <w:jc w:val="center"/>
            </w:pPr>
            <w:r w:rsidRPr="003650F4">
              <w:t>Giai đoạn 1</w:t>
            </w:r>
          </w:p>
        </w:tc>
      </w:tr>
      <w:tr w:rsidR="003650F4" w:rsidRPr="003650F4" w14:paraId="25B19DCA" w14:textId="77777777" w:rsidTr="00343154">
        <w:trPr>
          <w:trHeight w:val="227"/>
          <w:jc w:val="center"/>
        </w:trPr>
        <w:tc>
          <w:tcPr>
            <w:tcW w:w="225" w:type="pct"/>
            <w:noWrap/>
            <w:vAlign w:val="center"/>
          </w:tcPr>
          <w:p w14:paraId="41E57158" w14:textId="77777777" w:rsidR="00532918" w:rsidRPr="003650F4" w:rsidRDefault="00532918">
            <w:pPr>
              <w:numPr>
                <w:ilvl w:val="0"/>
                <w:numId w:val="127"/>
              </w:numPr>
              <w:spacing w:before="60" w:after="60"/>
              <w:ind w:left="164" w:firstLine="0"/>
              <w:jc w:val="center"/>
              <w:rPr>
                <w:b/>
              </w:rPr>
            </w:pPr>
          </w:p>
        </w:tc>
        <w:tc>
          <w:tcPr>
            <w:tcW w:w="688" w:type="pct"/>
            <w:vMerge/>
            <w:noWrap/>
            <w:vAlign w:val="center"/>
          </w:tcPr>
          <w:p w14:paraId="1A3A092C" w14:textId="77777777" w:rsidR="00532918" w:rsidRPr="003650F4" w:rsidRDefault="00532918" w:rsidP="008A0242">
            <w:pPr>
              <w:spacing w:before="60" w:after="60"/>
              <w:jc w:val="center"/>
              <w:rPr>
                <w:b/>
                <w:bCs/>
              </w:rPr>
            </w:pPr>
          </w:p>
        </w:tc>
        <w:tc>
          <w:tcPr>
            <w:tcW w:w="919" w:type="pct"/>
            <w:noWrap/>
            <w:vAlign w:val="center"/>
          </w:tcPr>
          <w:p w14:paraId="3F7EAC69" w14:textId="77777777" w:rsidR="00532918" w:rsidRPr="003650F4" w:rsidRDefault="00532918" w:rsidP="00FB3D4B">
            <w:pPr>
              <w:spacing w:before="60" w:after="60"/>
              <w:jc w:val="both"/>
            </w:pPr>
            <w:r w:rsidRPr="003650F4">
              <w:t>Khung đỡ tấm lamen</w:t>
            </w:r>
          </w:p>
        </w:tc>
        <w:tc>
          <w:tcPr>
            <w:tcW w:w="1516" w:type="pct"/>
            <w:noWrap/>
            <w:vAlign w:val="center"/>
          </w:tcPr>
          <w:p w14:paraId="79A9004C" w14:textId="77777777" w:rsidR="00532918" w:rsidRPr="003650F4" w:rsidRDefault="00532918" w:rsidP="0087005F">
            <w:pPr>
              <w:spacing w:before="60" w:after="60"/>
              <w:jc w:val="both"/>
            </w:pPr>
            <w:r w:rsidRPr="003650F4">
              <w:t>Ống thép Ø16</w:t>
            </w:r>
          </w:p>
          <w:p w14:paraId="637D60BD" w14:textId="77777777" w:rsidR="00532918" w:rsidRPr="003650F4" w:rsidRDefault="00532918" w:rsidP="0087005F">
            <w:pPr>
              <w:pStyle w:val="CharChar"/>
              <w:spacing w:before="60" w:after="60"/>
              <w:ind w:firstLineChars="0" w:firstLine="0"/>
              <w:rPr>
                <w:sz w:val="24"/>
                <w:szCs w:val="24"/>
                <w:lang w:val="en-US"/>
              </w:rPr>
            </w:pPr>
            <w:r w:rsidRPr="003650F4">
              <w:rPr>
                <w:sz w:val="24"/>
                <w:szCs w:val="24"/>
                <w:lang w:val="en-US"/>
              </w:rPr>
              <w:t>Xuất xứ: Trung Quốc</w:t>
            </w:r>
          </w:p>
        </w:tc>
        <w:tc>
          <w:tcPr>
            <w:tcW w:w="551" w:type="pct"/>
            <w:noWrap/>
            <w:vAlign w:val="center"/>
          </w:tcPr>
          <w:p w14:paraId="5BF519AF" w14:textId="77777777" w:rsidR="00532918" w:rsidRPr="003650F4" w:rsidRDefault="00532918" w:rsidP="008A0242">
            <w:pPr>
              <w:spacing w:before="60" w:after="60"/>
              <w:jc w:val="center"/>
            </w:pPr>
            <w:r w:rsidRPr="003650F4">
              <w:t>SS304</w:t>
            </w:r>
          </w:p>
        </w:tc>
        <w:tc>
          <w:tcPr>
            <w:tcW w:w="413" w:type="pct"/>
            <w:noWrap/>
            <w:vAlign w:val="center"/>
          </w:tcPr>
          <w:p w14:paraId="64E74569" w14:textId="77777777" w:rsidR="00532918" w:rsidRPr="003650F4" w:rsidRDefault="00532918" w:rsidP="008A0242">
            <w:pPr>
              <w:spacing w:before="60" w:after="60"/>
              <w:jc w:val="center"/>
            </w:pPr>
            <w:r w:rsidRPr="003650F4">
              <w:t>1 bộ</w:t>
            </w:r>
          </w:p>
        </w:tc>
        <w:tc>
          <w:tcPr>
            <w:tcW w:w="688" w:type="pct"/>
            <w:noWrap/>
            <w:vAlign w:val="center"/>
          </w:tcPr>
          <w:p w14:paraId="175EAA22" w14:textId="77777777" w:rsidR="00532918" w:rsidRPr="003650F4" w:rsidRDefault="00532918" w:rsidP="008A0242">
            <w:pPr>
              <w:spacing w:before="60" w:after="60"/>
              <w:jc w:val="center"/>
            </w:pPr>
            <w:r w:rsidRPr="003650F4">
              <w:t>Giai đoạn 1</w:t>
            </w:r>
          </w:p>
        </w:tc>
      </w:tr>
      <w:tr w:rsidR="003650F4" w:rsidRPr="003650F4" w14:paraId="03039675" w14:textId="77777777" w:rsidTr="00343154">
        <w:trPr>
          <w:trHeight w:val="227"/>
          <w:jc w:val="center"/>
        </w:trPr>
        <w:tc>
          <w:tcPr>
            <w:tcW w:w="225" w:type="pct"/>
            <w:noWrap/>
            <w:vAlign w:val="center"/>
          </w:tcPr>
          <w:p w14:paraId="29FF1425" w14:textId="77777777" w:rsidR="00532918" w:rsidRPr="003650F4" w:rsidRDefault="00532918">
            <w:pPr>
              <w:numPr>
                <w:ilvl w:val="0"/>
                <w:numId w:val="127"/>
              </w:numPr>
              <w:spacing w:before="60" w:after="60"/>
              <w:ind w:left="164" w:firstLine="0"/>
              <w:jc w:val="center"/>
              <w:rPr>
                <w:b/>
              </w:rPr>
            </w:pPr>
          </w:p>
        </w:tc>
        <w:tc>
          <w:tcPr>
            <w:tcW w:w="688" w:type="pct"/>
            <w:vMerge/>
            <w:noWrap/>
            <w:vAlign w:val="center"/>
          </w:tcPr>
          <w:p w14:paraId="39B4870A" w14:textId="77777777" w:rsidR="00532918" w:rsidRPr="003650F4" w:rsidRDefault="00532918" w:rsidP="008A0242">
            <w:pPr>
              <w:spacing w:before="60" w:after="60"/>
              <w:jc w:val="center"/>
              <w:rPr>
                <w:b/>
                <w:bCs/>
              </w:rPr>
            </w:pPr>
          </w:p>
        </w:tc>
        <w:tc>
          <w:tcPr>
            <w:tcW w:w="919" w:type="pct"/>
            <w:noWrap/>
            <w:vAlign w:val="center"/>
          </w:tcPr>
          <w:p w14:paraId="5DAD5BEE" w14:textId="77777777" w:rsidR="00532918" w:rsidRPr="003650F4" w:rsidRDefault="00532918" w:rsidP="00FB3D4B">
            <w:pPr>
              <w:spacing w:before="60" w:after="60"/>
              <w:jc w:val="both"/>
            </w:pPr>
            <w:r w:rsidRPr="003650F4">
              <w:t>Tấm lamen</w:t>
            </w:r>
          </w:p>
        </w:tc>
        <w:tc>
          <w:tcPr>
            <w:tcW w:w="1516" w:type="pct"/>
            <w:noWrap/>
            <w:vAlign w:val="center"/>
          </w:tcPr>
          <w:p w14:paraId="5EAC965F" w14:textId="77777777" w:rsidR="00532918" w:rsidRPr="003650F4" w:rsidRDefault="00532918" w:rsidP="0087005F">
            <w:pPr>
              <w:spacing w:before="60" w:after="60"/>
              <w:jc w:val="both"/>
            </w:pPr>
            <w:r w:rsidRPr="003650F4">
              <w:t>Đường kính ống lắng là 50mm, chiều dài theo hướng nghiên là 1.000mm và chiều cao là 866mm.</w:t>
            </w:r>
          </w:p>
          <w:p w14:paraId="1E119D58" w14:textId="77777777" w:rsidR="00532918" w:rsidRPr="003650F4" w:rsidRDefault="00532918" w:rsidP="0087005F">
            <w:pPr>
              <w:pStyle w:val="CharChar"/>
              <w:spacing w:before="60" w:after="60"/>
              <w:ind w:firstLineChars="0" w:firstLine="0"/>
              <w:rPr>
                <w:sz w:val="24"/>
                <w:szCs w:val="24"/>
              </w:rPr>
            </w:pPr>
            <w:r w:rsidRPr="003650F4">
              <w:rPr>
                <w:sz w:val="24"/>
                <w:szCs w:val="24"/>
                <w:lang w:val="en-US"/>
              </w:rPr>
              <w:t>Xuất xứ: Trung Quốc</w:t>
            </w:r>
          </w:p>
        </w:tc>
        <w:tc>
          <w:tcPr>
            <w:tcW w:w="551" w:type="pct"/>
            <w:noWrap/>
            <w:vAlign w:val="center"/>
          </w:tcPr>
          <w:p w14:paraId="24CE02DA" w14:textId="77777777" w:rsidR="00532918" w:rsidRPr="003650F4" w:rsidRDefault="00532918" w:rsidP="008A0242">
            <w:pPr>
              <w:spacing w:before="60" w:after="60"/>
              <w:jc w:val="center"/>
            </w:pPr>
            <w:r w:rsidRPr="003650F4">
              <w:t>PP</w:t>
            </w:r>
          </w:p>
        </w:tc>
        <w:tc>
          <w:tcPr>
            <w:tcW w:w="413" w:type="pct"/>
            <w:noWrap/>
            <w:vAlign w:val="center"/>
          </w:tcPr>
          <w:p w14:paraId="0E501C6C" w14:textId="77777777" w:rsidR="00532918" w:rsidRPr="003650F4" w:rsidRDefault="00532918" w:rsidP="008A0242">
            <w:pPr>
              <w:spacing w:before="60" w:after="60"/>
              <w:jc w:val="center"/>
            </w:pPr>
            <w:r w:rsidRPr="003650F4">
              <w:t>192 m</w:t>
            </w:r>
            <w:r w:rsidRPr="003650F4">
              <w:rPr>
                <w:vertAlign w:val="superscript"/>
              </w:rPr>
              <w:t>3</w:t>
            </w:r>
          </w:p>
        </w:tc>
        <w:tc>
          <w:tcPr>
            <w:tcW w:w="688" w:type="pct"/>
            <w:noWrap/>
            <w:vAlign w:val="center"/>
          </w:tcPr>
          <w:p w14:paraId="325F09B1" w14:textId="77777777" w:rsidR="00532918" w:rsidRPr="003650F4" w:rsidRDefault="00532918" w:rsidP="008A0242">
            <w:pPr>
              <w:spacing w:before="60" w:after="60"/>
              <w:jc w:val="center"/>
            </w:pPr>
            <w:r w:rsidRPr="003650F4">
              <w:t>Giai đoạn 1</w:t>
            </w:r>
          </w:p>
        </w:tc>
      </w:tr>
      <w:tr w:rsidR="003650F4" w:rsidRPr="003650F4" w14:paraId="42BD6F4E" w14:textId="77777777" w:rsidTr="00343154">
        <w:trPr>
          <w:trHeight w:val="227"/>
          <w:jc w:val="center"/>
        </w:trPr>
        <w:tc>
          <w:tcPr>
            <w:tcW w:w="225" w:type="pct"/>
            <w:noWrap/>
            <w:vAlign w:val="center"/>
          </w:tcPr>
          <w:p w14:paraId="3BAFC119" w14:textId="77777777" w:rsidR="00532918" w:rsidRPr="003650F4" w:rsidRDefault="00532918">
            <w:pPr>
              <w:numPr>
                <w:ilvl w:val="0"/>
                <w:numId w:val="127"/>
              </w:numPr>
              <w:spacing w:before="60" w:after="60"/>
              <w:ind w:left="164" w:firstLine="0"/>
              <w:jc w:val="center"/>
              <w:rPr>
                <w:b/>
              </w:rPr>
            </w:pPr>
          </w:p>
        </w:tc>
        <w:tc>
          <w:tcPr>
            <w:tcW w:w="688" w:type="pct"/>
            <w:vMerge/>
            <w:noWrap/>
            <w:vAlign w:val="center"/>
          </w:tcPr>
          <w:p w14:paraId="608FB792" w14:textId="77777777" w:rsidR="00532918" w:rsidRPr="003650F4" w:rsidRDefault="00532918" w:rsidP="008A0242">
            <w:pPr>
              <w:spacing w:before="60" w:after="60"/>
              <w:jc w:val="center"/>
              <w:rPr>
                <w:b/>
                <w:bCs/>
              </w:rPr>
            </w:pPr>
          </w:p>
        </w:tc>
        <w:tc>
          <w:tcPr>
            <w:tcW w:w="919" w:type="pct"/>
            <w:noWrap/>
            <w:vAlign w:val="center"/>
          </w:tcPr>
          <w:p w14:paraId="04824491" w14:textId="77777777" w:rsidR="00532918" w:rsidRPr="003650F4" w:rsidRDefault="00532918" w:rsidP="00FB3D4B">
            <w:pPr>
              <w:spacing w:before="60" w:after="60"/>
              <w:jc w:val="both"/>
            </w:pPr>
            <w:r w:rsidRPr="003650F4">
              <w:t xml:space="preserve">Bơm bùn </w:t>
            </w:r>
          </w:p>
        </w:tc>
        <w:tc>
          <w:tcPr>
            <w:tcW w:w="1516" w:type="pct"/>
            <w:noWrap/>
            <w:vAlign w:val="center"/>
          </w:tcPr>
          <w:p w14:paraId="148D3111" w14:textId="77777777" w:rsidR="00532918" w:rsidRPr="003650F4" w:rsidRDefault="00532918" w:rsidP="0087005F">
            <w:pPr>
              <w:spacing w:before="60" w:after="60"/>
              <w:jc w:val="both"/>
            </w:pPr>
            <w:r w:rsidRPr="003650F4">
              <w:t>Q = 100m³/h</w:t>
            </w:r>
          </w:p>
          <w:p w14:paraId="07A00A1C" w14:textId="77777777" w:rsidR="00532918" w:rsidRPr="003650F4" w:rsidRDefault="00532918" w:rsidP="0087005F">
            <w:pPr>
              <w:spacing w:before="60" w:after="60"/>
              <w:jc w:val="both"/>
            </w:pPr>
            <w:r w:rsidRPr="003650F4">
              <w:t>H = 17m</w:t>
            </w:r>
          </w:p>
          <w:p w14:paraId="21B078BD" w14:textId="77777777" w:rsidR="00532918" w:rsidRPr="003650F4" w:rsidRDefault="00532918" w:rsidP="0087005F">
            <w:pPr>
              <w:spacing w:before="60" w:after="60"/>
              <w:jc w:val="both"/>
            </w:pPr>
            <w:r w:rsidRPr="003650F4">
              <w:t>N = 7,5Kw</w:t>
            </w:r>
          </w:p>
          <w:p w14:paraId="0A14B6B7" w14:textId="77777777" w:rsidR="00532918" w:rsidRPr="003650F4" w:rsidRDefault="00532918" w:rsidP="0087005F">
            <w:pPr>
              <w:pStyle w:val="CharChar"/>
              <w:spacing w:before="60" w:after="60"/>
              <w:ind w:firstLineChars="0" w:firstLine="0"/>
              <w:rPr>
                <w:sz w:val="24"/>
                <w:szCs w:val="24"/>
              </w:rPr>
            </w:pPr>
            <w:r w:rsidRPr="003650F4">
              <w:rPr>
                <w:sz w:val="24"/>
                <w:szCs w:val="24"/>
                <w:lang w:val="en-US"/>
              </w:rPr>
              <w:t>Xuất xứ: Trung Quốc</w:t>
            </w:r>
          </w:p>
        </w:tc>
        <w:tc>
          <w:tcPr>
            <w:tcW w:w="551" w:type="pct"/>
            <w:noWrap/>
            <w:vAlign w:val="center"/>
          </w:tcPr>
          <w:p w14:paraId="57B24BF7" w14:textId="77777777" w:rsidR="00532918" w:rsidRPr="003650F4" w:rsidRDefault="00532918" w:rsidP="008A0242">
            <w:pPr>
              <w:spacing w:before="60" w:after="60"/>
              <w:jc w:val="center"/>
            </w:pPr>
            <w:r w:rsidRPr="003650F4">
              <w:t>Gang thép</w:t>
            </w:r>
          </w:p>
        </w:tc>
        <w:tc>
          <w:tcPr>
            <w:tcW w:w="413" w:type="pct"/>
            <w:noWrap/>
            <w:vAlign w:val="center"/>
          </w:tcPr>
          <w:p w14:paraId="6E19397D" w14:textId="77777777" w:rsidR="00532918" w:rsidRPr="003650F4" w:rsidRDefault="00532918" w:rsidP="008A0242">
            <w:pPr>
              <w:spacing w:before="60" w:after="60"/>
              <w:jc w:val="center"/>
            </w:pPr>
            <w:r w:rsidRPr="003650F4">
              <w:t>02 cái</w:t>
            </w:r>
          </w:p>
        </w:tc>
        <w:tc>
          <w:tcPr>
            <w:tcW w:w="688" w:type="pct"/>
            <w:noWrap/>
            <w:vAlign w:val="center"/>
          </w:tcPr>
          <w:p w14:paraId="58BF6CCA" w14:textId="77777777" w:rsidR="00532918" w:rsidRPr="003650F4" w:rsidRDefault="00532918" w:rsidP="008A0242">
            <w:pPr>
              <w:spacing w:before="60" w:after="60"/>
              <w:jc w:val="center"/>
            </w:pPr>
            <w:r w:rsidRPr="003650F4">
              <w:t>Giai đoạn 1</w:t>
            </w:r>
          </w:p>
        </w:tc>
      </w:tr>
      <w:tr w:rsidR="003650F4" w:rsidRPr="003650F4" w14:paraId="50DDB46A" w14:textId="77777777" w:rsidTr="00343154">
        <w:trPr>
          <w:trHeight w:val="227"/>
          <w:jc w:val="center"/>
        </w:trPr>
        <w:tc>
          <w:tcPr>
            <w:tcW w:w="225" w:type="pct"/>
            <w:noWrap/>
            <w:vAlign w:val="center"/>
          </w:tcPr>
          <w:p w14:paraId="7863C8B7" w14:textId="77777777" w:rsidR="00532918" w:rsidRPr="003650F4" w:rsidRDefault="00532918">
            <w:pPr>
              <w:numPr>
                <w:ilvl w:val="0"/>
                <w:numId w:val="127"/>
              </w:numPr>
              <w:spacing w:before="60" w:after="60"/>
              <w:ind w:left="164" w:firstLine="0"/>
              <w:jc w:val="center"/>
              <w:rPr>
                <w:b/>
              </w:rPr>
            </w:pPr>
          </w:p>
        </w:tc>
        <w:tc>
          <w:tcPr>
            <w:tcW w:w="688" w:type="pct"/>
            <w:vMerge/>
            <w:noWrap/>
            <w:vAlign w:val="center"/>
          </w:tcPr>
          <w:p w14:paraId="27181C54" w14:textId="77777777" w:rsidR="00532918" w:rsidRPr="003650F4" w:rsidRDefault="00532918" w:rsidP="008A0242">
            <w:pPr>
              <w:spacing w:before="60" w:after="60"/>
              <w:jc w:val="center"/>
              <w:rPr>
                <w:b/>
              </w:rPr>
            </w:pPr>
          </w:p>
        </w:tc>
        <w:tc>
          <w:tcPr>
            <w:tcW w:w="919" w:type="pct"/>
            <w:noWrap/>
            <w:vAlign w:val="center"/>
          </w:tcPr>
          <w:p w14:paraId="63038221" w14:textId="77777777" w:rsidR="00532918" w:rsidRPr="003650F4" w:rsidRDefault="00532918" w:rsidP="00FB3D4B">
            <w:pPr>
              <w:spacing w:before="60" w:after="60"/>
              <w:jc w:val="both"/>
            </w:pPr>
            <w:r w:rsidRPr="003650F4">
              <w:t>Hệ thống định lượng  Ferric (II) Sunfat</w:t>
            </w:r>
          </w:p>
        </w:tc>
        <w:tc>
          <w:tcPr>
            <w:tcW w:w="1516" w:type="pct"/>
            <w:noWrap/>
            <w:vAlign w:val="center"/>
          </w:tcPr>
          <w:p w14:paraId="18A40DFF" w14:textId="77777777" w:rsidR="00532918" w:rsidRPr="003650F4" w:rsidRDefault="00532918" w:rsidP="0087005F">
            <w:pPr>
              <w:spacing w:before="60" w:after="60"/>
              <w:jc w:val="both"/>
            </w:pPr>
            <w:r w:rsidRPr="003650F4">
              <w:t>Q = 9m³/h</w:t>
            </w:r>
          </w:p>
          <w:p w14:paraId="68B9B997" w14:textId="77777777" w:rsidR="00532918" w:rsidRPr="003650F4" w:rsidRDefault="00532918" w:rsidP="0087005F">
            <w:pPr>
              <w:spacing w:before="60" w:after="60"/>
              <w:jc w:val="both"/>
            </w:pPr>
            <w:r w:rsidRPr="003650F4">
              <w:t>H = 14m</w:t>
            </w:r>
          </w:p>
          <w:p w14:paraId="3811BA69" w14:textId="77777777" w:rsidR="00532918" w:rsidRPr="003650F4" w:rsidRDefault="00532918" w:rsidP="0087005F">
            <w:pPr>
              <w:spacing w:before="60" w:after="60"/>
              <w:jc w:val="both"/>
            </w:pPr>
            <w:r w:rsidRPr="003650F4">
              <w:t>N = 3,3Kw</w:t>
            </w:r>
          </w:p>
          <w:p w14:paraId="1B291ED8" w14:textId="77777777" w:rsidR="00532918" w:rsidRPr="003650F4" w:rsidRDefault="00532918" w:rsidP="0087005F">
            <w:pPr>
              <w:pStyle w:val="CharChar"/>
              <w:spacing w:before="60" w:after="60"/>
              <w:ind w:firstLineChars="0" w:firstLine="0"/>
              <w:rPr>
                <w:sz w:val="24"/>
                <w:szCs w:val="24"/>
              </w:rPr>
            </w:pPr>
            <w:r w:rsidRPr="003650F4">
              <w:rPr>
                <w:sz w:val="24"/>
                <w:szCs w:val="24"/>
                <w:lang w:val="en-US"/>
              </w:rPr>
              <w:t>Xuất xứ: Trung Quốc</w:t>
            </w:r>
          </w:p>
        </w:tc>
        <w:tc>
          <w:tcPr>
            <w:tcW w:w="551" w:type="pct"/>
            <w:noWrap/>
            <w:vAlign w:val="center"/>
          </w:tcPr>
          <w:p w14:paraId="13911000" w14:textId="77777777" w:rsidR="00532918" w:rsidRPr="003650F4" w:rsidRDefault="00532918" w:rsidP="008A0242">
            <w:pPr>
              <w:spacing w:before="60" w:after="60"/>
              <w:jc w:val="center"/>
            </w:pPr>
            <w:r w:rsidRPr="003650F4">
              <w:t>SS304/PE</w:t>
            </w:r>
          </w:p>
        </w:tc>
        <w:tc>
          <w:tcPr>
            <w:tcW w:w="413" w:type="pct"/>
            <w:noWrap/>
            <w:vAlign w:val="center"/>
          </w:tcPr>
          <w:p w14:paraId="3F1F8713" w14:textId="77777777" w:rsidR="00532918" w:rsidRPr="003650F4" w:rsidRDefault="00532918" w:rsidP="008A0242">
            <w:pPr>
              <w:spacing w:before="60" w:after="60"/>
              <w:jc w:val="center"/>
            </w:pPr>
            <w:r w:rsidRPr="003650F4">
              <w:t>02 cái</w:t>
            </w:r>
          </w:p>
        </w:tc>
        <w:tc>
          <w:tcPr>
            <w:tcW w:w="688" w:type="pct"/>
            <w:noWrap/>
            <w:vAlign w:val="center"/>
          </w:tcPr>
          <w:p w14:paraId="378DAAC9" w14:textId="77777777" w:rsidR="00532918" w:rsidRPr="003650F4" w:rsidRDefault="00532918" w:rsidP="008A0242">
            <w:pPr>
              <w:spacing w:before="60" w:after="60"/>
              <w:jc w:val="center"/>
            </w:pPr>
            <w:r w:rsidRPr="003650F4">
              <w:t>Giai đoạn 1</w:t>
            </w:r>
          </w:p>
        </w:tc>
      </w:tr>
      <w:tr w:rsidR="003650F4" w:rsidRPr="003650F4" w14:paraId="2B4097F0" w14:textId="77777777" w:rsidTr="00343154">
        <w:trPr>
          <w:trHeight w:val="227"/>
          <w:jc w:val="center"/>
        </w:trPr>
        <w:tc>
          <w:tcPr>
            <w:tcW w:w="225" w:type="pct"/>
            <w:noWrap/>
            <w:vAlign w:val="center"/>
          </w:tcPr>
          <w:p w14:paraId="645F26B7" w14:textId="77777777" w:rsidR="00532918" w:rsidRPr="003650F4" w:rsidRDefault="00532918">
            <w:pPr>
              <w:numPr>
                <w:ilvl w:val="0"/>
                <w:numId w:val="127"/>
              </w:numPr>
              <w:spacing w:before="60" w:after="60"/>
              <w:ind w:left="164" w:firstLine="0"/>
              <w:jc w:val="center"/>
              <w:rPr>
                <w:b/>
              </w:rPr>
            </w:pPr>
          </w:p>
        </w:tc>
        <w:tc>
          <w:tcPr>
            <w:tcW w:w="688" w:type="pct"/>
            <w:vMerge/>
            <w:noWrap/>
            <w:vAlign w:val="center"/>
          </w:tcPr>
          <w:p w14:paraId="315D1D03" w14:textId="77777777" w:rsidR="00532918" w:rsidRPr="003650F4" w:rsidRDefault="00532918" w:rsidP="008A0242">
            <w:pPr>
              <w:spacing w:before="60" w:after="60"/>
              <w:jc w:val="center"/>
              <w:rPr>
                <w:b/>
              </w:rPr>
            </w:pPr>
          </w:p>
        </w:tc>
        <w:tc>
          <w:tcPr>
            <w:tcW w:w="919" w:type="pct"/>
            <w:noWrap/>
            <w:vAlign w:val="center"/>
          </w:tcPr>
          <w:p w14:paraId="5C2ED075" w14:textId="77777777" w:rsidR="00532918" w:rsidRPr="003650F4" w:rsidRDefault="00532918" w:rsidP="00FB3D4B">
            <w:pPr>
              <w:spacing w:before="60" w:after="60"/>
              <w:jc w:val="both"/>
              <w:rPr>
                <w:vertAlign w:val="subscript"/>
              </w:rPr>
            </w:pPr>
            <w:r w:rsidRPr="003650F4">
              <w:t>Hệ thống định lượng Ca(OH)</w:t>
            </w:r>
            <w:r w:rsidRPr="003650F4">
              <w:rPr>
                <w:vertAlign w:val="subscript"/>
              </w:rPr>
              <w:t>2</w:t>
            </w:r>
          </w:p>
        </w:tc>
        <w:tc>
          <w:tcPr>
            <w:tcW w:w="1516" w:type="pct"/>
            <w:noWrap/>
            <w:vAlign w:val="center"/>
          </w:tcPr>
          <w:p w14:paraId="0B000694" w14:textId="77777777" w:rsidR="00532918" w:rsidRPr="003650F4" w:rsidRDefault="00532918" w:rsidP="0087005F">
            <w:pPr>
              <w:spacing w:before="60" w:after="60"/>
              <w:jc w:val="both"/>
            </w:pPr>
            <w:r w:rsidRPr="003650F4">
              <w:t>Q = 9m³/h</w:t>
            </w:r>
          </w:p>
          <w:p w14:paraId="1B0908BA" w14:textId="77777777" w:rsidR="00532918" w:rsidRPr="003650F4" w:rsidRDefault="00532918" w:rsidP="0087005F">
            <w:pPr>
              <w:spacing w:before="60" w:after="60"/>
              <w:jc w:val="both"/>
            </w:pPr>
            <w:r w:rsidRPr="003650F4">
              <w:t>H = 14m</w:t>
            </w:r>
          </w:p>
          <w:p w14:paraId="44A07A72" w14:textId="77777777" w:rsidR="00532918" w:rsidRPr="003650F4" w:rsidRDefault="00532918" w:rsidP="0087005F">
            <w:pPr>
              <w:spacing w:before="60" w:after="60"/>
              <w:jc w:val="both"/>
            </w:pPr>
            <w:r w:rsidRPr="003650F4">
              <w:t>N = 3,3Kw</w:t>
            </w:r>
          </w:p>
          <w:p w14:paraId="5B864E11" w14:textId="77777777" w:rsidR="00532918" w:rsidRPr="003650F4" w:rsidRDefault="00532918" w:rsidP="0087005F">
            <w:pPr>
              <w:pStyle w:val="CharChar"/>
              <w:spacing w:before="60" w:after="60"/>
              <w:ind w:firstLineChars="0" w:firstLine="0"/>
              <w:rPr>
                <w:sz w:val="24"/>
                <w:szCs w:val="24"/>
              </w:rPr>
            </w:pPr>
            <w:r w:rsidRPr="003650F4">
              <w:rPr>
                <w:sz w:val="24"/>
                <w:szCs w:val="24"/>
                <w:lang w:val="en-US"/>
              </w:rPr>
              <w:t>Xuất xứ: Trung Quốc</w:t>
            </w:r>
          </w:p>
        </w:tc>
        <w:tc>
          <w:tcPr>
            <w:tcW w:w="551" w:type="pct"/>
            <w:noWrap/>
            <w:vAlign w:val="center"/>
          </w:tcPr>
          <w:p w14:paraId="4A6DB62C" w14:textId="77777777" w:rsidR="00532918" w:rsidRPr="003650F4" w:rsidRDefault="00532918" w:rsidP="008A0242">
            <w:pPr>
              <w:spacing w:before="60" w:after="60"/>
              <w:jc w:val="center"/>
            </w:pPr>
            <w:r w:rsidRPr="003650F4">
              <w:t>SS304/PE</w:t>
            </w:r>
          </w:p>
        </w:tc>
        <w:tc>
          <w:tcPr>
            <w:tcW w:w="413" w:type="pct"/>
            <w:noWrap/>
            <w:vAlign w:val="center"/>
          </w:tcPr>
          <w:p w14:paraId="6DF28136" w14:textId="77777777" w:rsidR="00532918" w:rsidRPr="003650F4" w:rsidRDefault="00532918" w:rsidP="008A0242">
            <w:pPr>
              <w:spacing w:before="60" w:after="60"/>
              <w:jc w:val="center"/>
            </w:pPr>
            <w:r w:rsidRPr="003650F4">
              <w:t>02 cái</w:t>
            </w:r>
          </w:p>
        </w:tc>
        <w:tc>
          <w:tcPr>
            <w:tcW w:w="688" w:type="pct"/>
            <w:noWrap/>
            <w:vAlign w:val="center"/>
          </w:tcPr>
          <w:p w14:paraId="0B53DC8C" w14:textId="77777777" w:rsidR="00532918" w:rsidRPr="003650F4" w:rsidRDefault="00532918" w:rsidP="008A0242">
            <w:pPr>
              <w:spacing w:before="60" w:after="60"/>
              <w:jc w:val="center"/>
            </w:pPr>
            <w:r w:rsidRPr="003650F4">
              <w:t>Giai đoạn 1</w:t>
            </w:r>
          </w:p>
        </w:tc>
      </w:tr>
      <w:tr w:rsidR="003650F4" w:rsidRPr="003650F4" w14:paraId="74CEB9C8" w14:textId="77777777" w:rsidTr="00343154">
        <w:trPr>
          <w:trHeight w:val="227"/>
          <w:jc w:val="center"/>
        </w:trPr>
        <w:tc>
          <w:tcPr>
            <w:tcW w:w="225" w:type="pct"/>
            <w:noWrap/>
            <w:vAlign w:val="center"/>
          </w:tcPr>
          <w:p w14:paraId="6811AB0D" w14:textId="77777777" w:rsidR="00532918" w:rsidRPr="003650F4" w:rsidRDefault="00532918">
            <w:pPr>
              <w:numPr>
                <w:ilvl w:val="0"/>
                <w:numId w:val="127"/>
              </w:numPr>
              <w:spacing w:before="60" w:after="60"/>
              <w:ind w:left="164" w:firstLine="0"/>
              <w:jc w:val="center"/>
              <w:rPr>
                <w:b/>
              </w:rPr>
            </w:pPr>
          </w:p>
        </w:tc>
        <w:tc>
          <w:tcPr>
            <w:tcW w:w="688" w:type="pct"/>
            <w:vMerge/>
            <w:noWrap/>
            <w:vAlign w:val="center"/>
          </w:tcPr>
          <w:p w14:paraId="08DBFBE6" w14:textId="77777777" w:rsidR="00532918" w:rsidRPr="003650F4" w:rsidRDefault="00532918" w:rsidP="008A0242">
            <w:pPr>
              <w:spacing w:before="60" w:after="60"/>
              <w:jc w:val="center"/>
              <w:rPr>
                <w:b/>
              </w:rPr>
            </w:pPr>
          </w:p>
        </w:tc>
        <w:tc>
          <w:tcPr>
            <w:tcW w:w="919" w:type="pct"/>
            <w:noWrap/>
            <w:vAlign w:val="center"/>
          </w:tcPr>
          <w:p w14:paraId="7A5B68CA" w14:textId="77777777" w:rsidR="00532918" w:rsidRPr="003650F4" w:rsidRDefault="00532918" w:rsidP="00FB3D4B">
            <w:pPr>
              <w:spacing w:before="60" w:after="60"/>
              <w:jc w:val="both"/>
            </w:pPr>
            <w:r w:rsidRPr="003650F4">
              <w:t>Hệ thống định lượng PAM</w:t>
            </w:r>
          </w:p>
        </w:tc>
        <w:tc>
          <w:tcPr>
            <w:tcW w:w="1516" w:type="pct"/>
            <w:noWrap/>
            <w:vAlign w:val="center"/>
          </w:tcPr>
          <w:p w14:paraId="1FCFFD1A" w14:textId="77777777" w:rsidR="00532918" w:rsidRPr="003650F4" w:rsidRDefault="00532918" w:rsidP="0087005F">
            <w:pPr>
              <w:spacing w:before="60" w:after="60"/>
              <w:jc w:val="both"/>
            </w:pPr>
            <w:r w:rsidRPr="003650F4">
              <w:t>Q = 9m³/h</w:t>
            </w:r>
          </w:p>
          <w:p w14:paraId="092DA1B2" w14:textId="77777777" w:rsidR="00532918" w:rsidRPr="003650F4" w:rsidRDefault="00532918" w:rsidP="0087005F">
            <w:pPr>
              <w:spacing w:before="60" w:after="60"/>
              <w:jc w:val="both"/>
            </w:pPr>
            <w:r w:rsidRPr="003650F4">
              <w:t>H = 14m</w:t>
            </w:r>
          </w:p>
          <w:p w14:paraId="36A0D593" w14:textId="77777777" w:rsidR="00532918" w:rsidRPr="003650F4" w:rsidRDefault="00532918" w:rsidP="0087005F">
            <w:pPr>
              <w:spacing w:before="60" w:after="60"/>
              <w:jc w:val="both"/>
            </w:pPr>
            <w:r w:rsidRPr="003650F4">
              <w:t>N = 3,3Kw</w:t>
            </w:r>
          </w:p>
          <w:p w14:paraId="532E2CD0" w14:textId="77777777" w:rsidR="00532918" w:rsidRPr="003650F4" w:rsidRDefault="00532918" w:rsidP="0087005F">
            <w:pPr>
              <w:pStyle w:val="CharChar"/>
              <w:spacing w:before="60" w:after="60"/>
              <w:ind w:firstLineChars="0" w:firstLine="0"/>
              <w:rPr>
                <w:sz w:val="24"/>
                <w:szCs w:val="24"/>
              </w:rPr>
            </w:pPr>
            <w:r w:rsidRPr="003650F4">
              <w:rPr>
                <w:sz w:val="24"/>
                <w:szCs w:val="24"/>
                <w:lang w:val="en-US"/>
              </w:rPr>
              <w:t>Xuất xứ: Trung Quốc</w:t>
            </w:r>
          </w:p>
        </w:tc>
        <w:tc>
          <w:tcPr>
            <w:tcW w:w="551" w:type="pct"/>
            <w:noWrap/>
            <w:vAlign w:val="center"/>
          </w:tcPr>
          <w:p w14:paraId="2D79FB2F" w14:textId="77777777" w:rsidR="00532918" w:rsidRPr="003650F4" w:rsidRDefault="00532918" w:rsidP="008A0242">
            <w:pPr>
              <w:spacing w:before="60" w:after="60"/>
              <w:jc w:val="center"/>
            </w:pPr>
            <w:r w:rsidRPr="003650F4">
              <w:t>SS304/PE</w:t>
            </w:r>
          </w:p>
        </w:tc>
        <w:tc>
          <w:tcPr>
            <w:tcW w:w="413" w:type="pct"/>
            <w:noWrap/>
            <w:vAlign w:val="center"/>
          </w:tcPr>
          <w:p w14:paraId="3BA608D3" w14:textId="77777777" w:rsidR="00532918" w:rsidRPr="003650F4" w:rsidRDefault="00532918" w:rsidP="008A0242">
            <w:pPr>
              <w:spacing w:before="60" w:after="60"/>
              <w:jc w:val="center"/>
            </w:pPr>
            <w:r w:rsidRPr="003650F4">
              <w:t>02 cái</w:t>
            </w:r>
          </w:p>
        </w:tc>
        <w:tc>
          <w:tcPr>
            <w:tcW w:w="688" w:type="pct"/>
            <w:noWrap/>
            <w:vAlign w:val="center"/>
          </w:tcPr>
          <w:p w14:paraId="6BAD5CD1" w14:textId="77777777" w:rsidR="00532918" w:rsidRPr="003650F4" w:rsidRDefault="00532918" w:rsidP="008A0242">
            <w:pPr>
              <w:spacing w:before="60" w:after="60"/>
              <w:jc w:val="center"/>
            </w:pPr>
            <w:r w:rsidRPr="003650F4">
              <w:t>Giai đoạn 1</w:t>
            </w:r>
          </w:p>
        </w:tc>
      </w:tr>
      <w:tr w:rsidR="003650F4" w:rsidRPr="003650F4" w14:paraId="6764EA33" w14:textId="77777777" w:rsidTr="00343154">
        <w:trPr>
          <w:trHeight w:val="227"/>
          <w:jc w:val="center"/>
        </w:trPr>
        <w:tc>
          <w:tcPr>
            <w:tcW w:w="225" w:type="pct"/>
            <w:noWrap/>
            <w:vAlign w:val="center"/>
          </w:tcPr>
          <w:p w14:paraId="39BA113D" w14:textId="77777777" w:rsidR="00532918" w:rsidRPr="003650F4" w:rsidRDefault="00532918">
            <w:pPr>
              <w:numPr>
                <w:ilvl w:val="0"/>
                <w:numId w:val="127"/>
              </w:numPr>
              <w:spacing w:before="60" w:after="60"/>
              <w:ind w:left="164" w:firstLine="0"/>
              <w:jc w:val="center"/>
              <w:rPr>
                <w:b/>
              </w:rPr>
            </w:pPr>
          </w:p>
        </w:tc>
        <w:tc>
          <w:tcPr>
            <w:tcW w:w="688" w:type="pct"/>
            <w:vMerge/>
            <w:noWrap/>
            <w:vAlign w:val="center"/>
          </w:tcPr>
          <w:p w14:paraId="32341413" w14:textId="77777777" w:rsidR="00532918" w:rsidRPr="003650F4" w:rsidRDefault="00532918" w:rsidP="008A0242">
            <w:pPr>
              <w:spacing w:before="60" w:after="60"/>
              <w:jc w:val="center"/>
              <w:rPr>
                <w:b/>
              </w:rPr>
            </w:pPr>
          </w:p>
        </w:tc>
        <w:tc>
          <w:tcPr>
            <w:tcW w:w="919" w:type="pct"/>
            <w:noWrap/>
            <w:vAlign w:val="center"/>
          </w:tcPr>
          <w:p w14:paraId="12F2D840" w14:textId="77777777" w:rsidR="00532918" w:rsidRPr="003650F4" w:rsidRDefault="00532918" w:rsidP="00FB3D4B">
            <w:pPr>
              <w:spacing w:before="60" w:after="60"/>
              <w:jc w:val="both"/>
              <w:rPr>
                <w:vertAlign w:val="subscript"/>
              </w:rPr>
            </w:pPr>
            <w:r w:rsidRPr="003650F4">
              <w:t>Hệ thống định lượng H</w:t>
            </w:r>
            <w:r w:rsidRPr="003650F4">
              <w:rPr>
                <w:vertAlign w:val="subscript"/>
              </w:rPr>
              <w:t>2</w:t>
            </w:r>
            <w:r w:rsidRPr="003650F4">
              <w:t>SO</w:t>
            </w:r>
            <w:r w:rsidRPr="003650F4">
              <w:rPr>
                <w:vertAlign w:val="subscript"/>
              </w:rPr>
              <w:t>4</w:t>
            </w:r>
          </w:p>
        </w:tc>
        <w:tc>
          <w:tcPr>
            <w:tcW w:w="1516" w:type="pct"/>
            <w:noWrap/>
            <w:vAlign w:val="center"/>
          </w:tcPr>
          <w:p w14:paraId="095EBD56" w14:textId="77777777" w:rsidR="00532918" w:rsidRPr="003650F4" w:rsidRDefault="00532918" w:rsidP="0087005F">
            <w:pPr>
              <w:spacing w:before="60" w:after="60"/>
              <w:jc w:val="both"/>
            </w:pPr>
            <w:r w:rsidRPr="003650F4">
              <w:t>Q = 9m³/h</w:t>
            </w:r>
          </w:p>
          <w:p w14:paraId="1292348F" w14:textId="77777777" w:rsidR="00532918" w:rsidRPr="003650F4" w:rsidRDefault="00532918" w:rsidP="0087005F">
            <w:pPr>
              <w:spacing w:before="60" w:after="60"/>
              <w:jc w:val="both"/>
            </w:pPr>
            <w:r w:rsidRPr="003650F4">
              <w:t>H = 14m</w:t>
            </w:r>
          </w:p>
          <w:p w14:paraId="0DF6FACA" w14:textId="77777777" w:rsidR="00532918" w:rsidRPr="003650F4" w:rsidRDefault="00532918" w:rsidP="0087005F">
            <w:pPr>
              <w:spacing w:before="60" w:after="60"/>
              <w:jc w:val="both"/>
            </w:pPr>
            <w:r w:rsidRPr="003650F4">
              <w:t>N = 3,3Kw</w:t>
            </w:r>
          </w:p>
          <w:p w14:paraId="56FFCAA2" w14:textId="77777777" w:rsidR="00532918" w:rsidRPr="003650F4" w:rsidRDefault="00532918" w:rsidP="0087005F">
            <w:pPr>
              <w:pStyle w:val="CharChar"/>
              <w:spacing w:before="60" w:after="60"/>
              <w:ind w:firstLineChars="0" w:firstLine="0"/>
              <w:rPr>
                <w:sz w:val="24"/>
                <w:szCs w:val="24"/>
                <w:lang w:val="en-US"/>
              </w:rPr>
            </w:pPr>
            <w:r w:rsidRPr="003650F4">
              <w:rPr>
                <w:sz w:val="24"/>
                <w:szCs w:val="24"/>
                <w:lang w:val="en-US"/>
              </w:rPr>
              <w:t>Xuất xứ: Trung Quốc</w:t>
            </w:r>
          </w:p>
        </w:tc>
        <w:tc>
          <w:tcPr>
            <w:tcW w:w="551" w:type="pct"/>
            <w:noWrap/>
            <w:vAlign w:val="center"/>
          </w:tcPr>
          <w:p w14:paraId="2E0D8BFC" w14:textId="77777777" w:rsidR="00532918" w:rsidRPr="003650F4" w:rsidRDefault="00532918" w:rsidP="008A0242">
            <w:pPr>
              <w:spacing w:before="60" w:after="60"/>
              <w:jc w:val="center"/>
            </w:pPr>
            <w:r w:rsidRPr="003650F4">
              <w:t>SS304/PE</w:t>
            </w:r>
          </w:p>
        </w:tc>
        <w:tc>
          <w:tcPr>
            <w:tcW w:w="413" w:type="pct"/>
            <w:noWrap/>
            <w:vAlign w:val="center"/>
          </w:tcPr>
          <w:p w14:paraId="58C001EF" w14:textId="77777777" w:rsidR="00532918" w:rsidRPr="003650F4" w:rsidRDefault="00532918" w:rsidP="008A0242">
            <w:pPr>
              <w:spacing w:before="60" w:after="60"/>
              <w:jc w:val="center"/>
            </w:pPr>
            <w:r w:rsidRPr="003650F4">
              <w:t>02 cái</w:t>
            </w:r>
          </w:p>
        </w:tc>
        <w:tc>
          <w:tcPr>
            <w:tcW w:w="688" w:type="pct"/>
            <w:noWrap/>
            <w:vAlign w:val="center"/>
          </w:tcPr>
          <w:p w14:paraId="5917214A" w14:textId="77777777" w:rsidR="00532918" w:rsidRPr="003650F4" w:rsidRDefault="00532918" w:rsidP="008A0242">
            <w:pPr>
              <w:spacing w:before="60" w:after="60"/>
              <w:jc w:val="center"/>
            </w:pPr>
            <w:r w:rsidRPr="003650F4">
              <w:t>Giai đoạn 1</w:t>
            </w:r>
          </w:p>
        </w:tc>
      </w:tr>
      <w:tr w:rsidR="003650F4" w:rsidRPr="003650F4" w14:paraId="21105AEB" w14:textId="77777777" w:rsidTr="00343154">
        <w:trPr>
          <w:trHeight w:val="227"/>
          <w:jc w:val="center"/>
        </w:trPr>
        <w:tc>
          <w:tcPr>
            <w:tcW w:w="225" w:type="pct"/>
            <w:noWrap/>
            <w:vAlign w:val="center"/>
          </w:tcPr>
          <w:p w14:paraId="257989F6" w14:textId="77777777" w:rsidR="00532918" w:rsidRPr="003650F4" w:rsidRDefault="00532918">
            <w:pPr>
              <w:numPr>
                <w:ilvl w:val="0"/>
                <w:numId w:val="127"/>
              </w:numPr>
              <w:spacing w:before="60" w:after="60"/>
              <w:ind w:left="164" w:firstLine="0"/>
              <w:jc w:val="center"/>
              <w:rPr>
                <w:b/>
              </w:rPr>
            </w:pPr>
          </w:p>
        </w:tc>
        <w:tc>
          <w:tcPr>
            <w:tcW w:w="688" w:type="pct"/>
            <w:vMerge/>
            <w:noWrap/>
            <w:vAlign w:val="center"/>
          </w:tcPr>
          <w:p w14:paraId="42AE5744" w14:textId="77777777" w:rsidR="00532918" w:rsidRPr="003650F4" w:rsidRDefault="00532918" w:rsidP="008A0242">
            <w:pPr>
              <w:spacing w:before="60" w:after="60"/>
              <w:jc w:val="center"/>
              <w:rPr>
                <w:b/>
              </w:rPr>
            </w:pPr>
          </w:p>
        </w:tc>
        <w:tc>
          <w:tcPr>
            <w:tcW w:w="919" w:type="pct"/>
            <w:noWrap/>
            <w:vAlign w:val="center"/>
          </w:tcPr>
          <w:p w14:paraId="3556AEAF" w14:textId="77777777" w:rsidR="00532918" w:rsidRPr="003650F4" w:rsidRDefault="00532918" w:rsidP="00FB3D4B">
            <w:pPr>
              <w:spacing w:before="60" w:after="60"/>
              <w:jc w:val="both"/>
            </w:pPr>
            <w:r w:rsidRPr="003650F4">
              <w:t>Hệ thống định lượng NaOH</w:t>
            </w:r>
          </w:p>
        </w:tc>
        <w:tc>
          <w:tcPr>
            <w:tcW w:w="1516" w:type="pct"/>
            <w:noWrap/>
            <w:vAlign w:val="center"/>
          </w:tcPr>
          <w:p w14:paraId="59784764" w14:textId="77777777" w:rsidR="00532918" w:rsidRPr="003650F4" w:rsidRDefault="00532918" w:rsidP="0087005F">
            <w:pPr>
              <w:spacing w:before="60" w:after="60"/>
              <w:jc w:val="both"/>
            </w:pPr>
            <w:r w:rsidRPr="003650F4">
              <w:t>Q = 9m³/h</w:t>
            </w:r>
          </w:p>
          <w:p w14:paraId="76579CAB" w14:textId="77777777" w:rsidR="00532918" w:rsidRPr="003650F4" w:rsidRDefault="00532918" w:rsidP="0087005F">
            <w:pPr>
              <w:spacing w:before="60" w:after="60"/>
              <w:jc w:val="both"/>
            </w:pPr>
            <w:r w:rsidRPr="003650F4">
              <w:t>H = 14m</w:t>
            </w:r>
          </w:p>
          <w:p w14:paraId="1A22480E" w14:textId="77777777" w:rsidR="00532918" w:rsidRPr="003650F4" w:rsidRDefault="00532918" w:rsidP="0087005F">
            <w:pPr>
              <w:spacing w:before="60" w:after="60"/>
              <w:jc w:val="both"/>
            </w:pPr>
            <w:r w:rsidRPr="003650F4">
              <w:lastRenderedPageBreak/>
              <w:t>N = 3,3Kw</w:t>
            </w:r>
          </w:p>
          <w:p w14:paraId="30330559" w14:textId="77777777" w:rsidR="00532918" w:rsidRPr="003650F4" w:rsidRDefault="00532918" w:rsidP="0087005F">
            <w:pPr>
              <w:pStyle w:val="CharChar"/>
              <w:spacing w:before="60" w:after="60"/>
              <w:ind w:firstLineChars="0" w:firstLine="0"/>
              <w:rPr>
                <w:sz w:val="24"/>
                <w:szCs w:val="24"/>
              </w:rPr>
            </w:pPr>
            <w:r w:rsidRPr="003650F4">
              <w:rPr>
                <w:sz w:val="24"/>
                <w:szCs w:val="24"/>
                <w:lang w:val="en-US"/>
              </w:rPr>
              <w:t>Xuất xứ: Trung Quốc</w:t>
            </w:r>
          </w:p>
        </w:tc>
        <w:tc>
          <w:tcPr>
            <w:tcW w:w="551" w:type="pct"/>
            <w:noWrap/>
            <w:vAlign w:val="center"/>
          </w:tcPr>
          <w:p w14:paraId="3060ED04" w14:textId="77777777" w:rsidR="00532918" w:rsidRPr="003650F4" w:rsidRDefault="00532918" w:rsidP="008A0242">
            <w:pPr>
              <w:spacing w:before="60" w:after="60"/>
              <w:jc w:val="center"/>
            </w:pPr>
            <w:r w:rsidRPr="003650F4">
              <w:lastRenderedPageBreak/>
              <w:t>SS304/PE</w:t>
            </w:r>
          </w:p>
        </w:tc>
        <w:tc>
          <w:tcPr>
            <w:tcW w:w="413" w:type="pct"/>
            <w:noWrap/>
            <w:vAlign w:val="center"/>
          </w:tcPr>
          <w:p w14:paraId="11718973" w14:textId="77777777" w:rsidR="00532918" w:rsidRPr="003650F4" w:rsidRDefault="00532918" w:rsidP="008A0242">
            <w:pPr>
              <w:spacing w:before="60" w:after="60"/>
              <w:jc w:val="center"/>
            </w:pPr>
            <w:r w:rsidRPr="003650F4">
              <w:t>02 cái</w:t>
            </w:r>
          </w:p>
        </w:tc>
        <w:tc>
          <w:tcPr>
            <w:tcW w:w="688" w:type="pct"/>
            <w:noWrap/>
            <w:vAlign w:val="center"/>
          </w:tcPr>
          <w:p w14:paraId="4BB2AFD5" w14:textId="77777777" w:rsidR="00532918" w:rsidRPr="003650F4" w:rsidRDefault="00532918" w:rsidP="008A0242">
            <w:pPr>
              <w:spacing w:before="60" w:after="60"/>
              <w:jc w:val="center"/>
            </w:pPr>
            <w:r w:rsidRPr="003650F4">
              <w:t>Giai đoạn 1</w:t>
            </w:r>
          </w:p>
        </w:tc>
      </w:tr>
      <w:tr w:rsidR="003650F4" w:rsidRPr="003650F4" w14:paraId="6449D05D" w14:textId="77777777" w:rsidTr="00343154">
        <w:trPr>
          <w:trHeight w:val="227"/>
          <w:jc w:val="center"/>
        </w:trPr>
        <w:tc>
          <w:tcPr>
            <w:tcW w:w="225" w:type="pct"/>
            <w:noWrap/>
            <w:vAlign w:val="center"/>
          </w:tcPr>
          <w:p w14:paraId="0B7CA95D" w14:textId="77777777" w:rsidR="00532918" w:rsidRPr="003650F4" w:rsidRDefault="00532918">
            <w:pPr>
              <w:numPr>
                <w:ilvl w:val="0"/>
                <w:numId w:val="127"/>
              </w:numPr>
              <w:spacing w:before="60" w:after="60"/>
              <w:ind w:left="164" w:firstLine="0"/>
              <w:jc w:val="center"/>
              <w:rPr>
                <w:b/>
              </w:rPr>
            </w:pPr>
          </w:p>
        </w:tc>
        <w:tc>
          <w:tcPr>
            <w:tcW w:w="688" w:type="pct"/>
            <w:vMerge/>
            <w:noWrap/>
            <w:vAlign w:val="center"/>
          </w:tcPr>
          <w:p w14:paraId="487A0CE8" w14:textId="77777777" w:rsidR="00532918" w:rsidRPr="003650F4" w:rsidRDefault="00532918" w:rsidP="008A0242">
            <w:pPr>
              <w:spacing w:before="60" w:after="60"/>
              <w:jc w:val="center"/>
              <w:rPr>
                <w:b/>
              </w:rPr>
            </w:pPr>
          </w:p>
        </w:tc>
        <w:tc>
          <w:tcPr>
            <w:tcW w:w="919" w:type="pct"/>
            <w:noWrap/>
            <w:vAlign w:val="center"/>
          </w:tcPr>
          <w:p w14:paraId="0D4DFBFF" w14:textId="77777777" w:rsidR="00532918" w:rsidRPr="003650F4" w:rsidRDefault="00532918" w:rsidP="00FB3D4B">
            <w:pPr>
              <w:spacing w:before="60" w:after="60"/>
              <w:jc w:val="both"/>
            </w:pPr>
            <w:r w:rsidRPr="003650F4">
              <w:t xml:space="preserve">Tủ điện </w:t>
            </w:r>
          </w:p>
        </w:tc>
        <w:tc>
          <w:tcPr>
            <w:tcW w:w="1516" w:type="pct"/>
            <w:noWrap/>
            <w:vAlign w:val="center"/>
          </w:tcPr>
          <w:p w14:paraId="03C925B4" w14:textId="77777777" w:rsidR="00532918" w:rsidRPr="003650F4" w:rsidRDefault="00532918" w:rsidP="0087005F">
            <w:pPr>
              <w:spacing w:before="60" w:after="60"/>
              <w:jc w:val="both"/>
            </w:pPr>
            <w:r w:rsidRPr="003650F4">
              <w:t>Hỗ trợ thiết bị định lượng</w:t>
            </w:r>
          </w:p>
        </w:tc>
        <w:tc>
          <w:tcPr>
            <w:tcW w:w="551" w:type="pct"/>
            <w:noWrap/>
            <w:vAlign w:val="center"/>
          </w:tcPr>
          <w:p w14:paraId="56B8297B" w14:textId="77777777" w:rsidR="00532918" w:rsidRPr="003650F4" w:rsidRDefault="00532918" w:rsidP="008A0242">
            <w:pPr>
              <w:spacing w:before="60" w:after="60"/>
              <w:jc w:val="center"/>
            </w:pPr>
            <w:r w:rsidRPr="003650F4">
              <w:t>Thép mạ kẽm/ Inox</w:t>
            </w:r>
          </w:p>
        </w:tc>
        <w:tc>
          <w:tcPr>
            <w:tcW w:w="413" w:type="pct"/>
            <w:noWrap/>
            <w:vAlign w:val="center"/>
          </w:tcPr>
          <w:p w14:paraId="721C2B46" w14:textId="77777777" w:rsidR="00532918" w:rsidRPr="003650F4" w:rsidRDefault="00532918" w:rsidP="008A0242">
            <w:pPr>
              <w:spacing w:before="60" w:after="60"/>
              <w:jc w:val="center"/>
            </w:pPr>
            <w:r w:rsidRPr="003650F4">
              <w:t>01 bộ</w:t>
            </w:r>
          </w:p>
        </w:tc>
        <w:tc>
          <w:tcPr>
            <w:tcW w:w="688" w:type="pct"/>
            <w:noWrap/>
            <w:vAlign w:val="center"/>
          </w:tcPr>
          <w:p w14:paraId="3DB5033B" w14:textId="77777777" w:rsidR="00532918" w:rsidRPr="003650F4" w:rsidRDefault="00532918" w:rsidP="008A0242">
            <w:pPr>
              <w:spacing w:before="60" w:after="60"/>
              <w:jc w:val="center"/>
            </w:pPr>
            <w:r w:rsidRPr="003650F4">
              <w:t>Giai đoạn 1</w:t>
            </w:r>
          </w:p>
        </w:tc>
      </w:tr>
      <w:tr w:rsidR="003650F4" w:rsidRPr="003650F4" w14:paraId="4602AB7A" w14:textId="77777777" w:rsidTr="00343154">
        <w:trPr>
          <w:trHeight w:val="227"/>
          <w:jc w:val="center"/>
        </w:trPr>
        <w:tc>
          <w:tcPr>
            <w:tcW w:w="225" w:type="pct"/>
            <w:noWrap/>
            <w:vAlign w:val="center"/>
          </w:tcPr>
          <w:p w14:paraId="7ECB6921" w14:textId="77777777" w:rsidR="00532918" w:rsidRPr="003650F4" w:rsidRDefault="00532918">
            <w:pPr>
              <w:numPr>
                <w:ilvl w:val="0"/>
                <w:numId w:val="127"/>
              </w:numPr>
              <w:spacing w:before="60" w:after="60"/>
              <w:ind w:left="164" w:firstLine="0"/>
              <w:jc w:val="center"/>
              <w:rPr>
                <w:b/>
              </w:rPr>
            </w:pPr>
          </w:p>
        </w:tc>
        <w:tc>
          <w:tcPr>
            <w:tcW w:w="688" w:type="pct"/>
            <w:vMerge/>
            <w:noWrap/>
            <w:vAlign w:val="center"/>
          </w:tcPr>
          <w:p w14:paraId="5C8D2606" w14:textId="77777777" w:rsidR="00532918" w:rsidRPr="003650F4" w:rsidRDefault="00532918" w:rsidP="008A0242">
            <w:pPr>
              <w:spacing w:before="60" w:after="60"/>
              <w:jc w:val="center"/>
              <w:rPr>
                <w:b/>
              </w:rPr>
            </w:pPr>
          </w:p>
        </w:tc>
        <w:tc>
          <w:tcPr>
            <w:tcW w:w="919" w:type="pct"/>
            <w:noWrap/>
            <w:vAlign w:val="center"/>
          </w:tcPr>
          <w:p w14:paraId="2DF8AAF1" w14:textId="77777777" w:rsidR="00532918" w:rsidRPr="003650F4" w:rsidRDefault="00532918" w:rsidP="00FB3D4B">
            <w:pPr>
              <w:spacing w:before="60" w:after="60"/>
              <w:jc w:val="both"/>
            </w:pPr>
            <w:r w:rsidRPr="003650F4">
              <w:t xml:space="preserve">Phao báo mực nước </w:t>
            </w:r>
          </w:p>
        </w:tc>
        <w:tc>
          <w:tcPr>
            <w:tcW w:w="1516" w:type="pct"/>
            <w:noWrap/>
            <w:vAlign w:val="center"/>
          </w:tcPr>
          <w:p w14:paraId="37C2B592" w14:textId="77777777" w:rsidR="00532918" w:rsidRPr="003650F4" w:rsidRDefault="00532918" w:rsidP="0087005F">
            <w:pPr>
              <w:spacing w:before="60" w:after="60"/>
              <w:jc w:val="both"/>
            </w:pPr>
            <w:r w:rsidRPr="003650F4">
              <w:t xml:space="preserve">LZB-25 </w:t>
            </w:r>
          </w:p>
          <w:p w14:paraId="43BC6998" w14:textId="77777777" w:rsidR="00532918" w:rsidRPr="003650F4" w:rsidRDefault="00532918" w:rsidP="0087005F">
            <w:pPr>
              <w:spacing w:before="60" w:after="60"/>
              <w:jc w:val="both"/>
            </w:pPr>
            <w:r w:rsidRPr="003650F4">
              <w:t>Tốc độ dòng chảy: 40-1000L/h</w:t>
            </w:r>
          </w:p>
          <w:p w14:paraId="2E2BD7F8" w14:textId="77777777" w:rsidR="00532918" w:rsidRPr="003650F4" w:rsidRDefault="00532918" w:rsidP="0087005F">
            <w:pPr>
              <w:spacing w:before="60" w:after="60"/>
              <w:jc w:val="both"/>
            </w:pPr>
            <w:r w:rsidRPr="003650F4">
              <w:t>05 sử dụng và 05 dự phòng</w:t>
            </w:r>
          </w:p>
          <w:p w14:paraId="63090036" w14:textId="77777777" w:rsidR="00532918" w:rsidRPr="003650F4" w:rsidRDefault="00532918" w:rsidP="0087005F">
            <w:pPr>
              <w:pStyle w:val="CharChar"/>
              <w:spacing w:before="60" w:after="60"/>
              <w:ind w:firstLineChars="0" w:firstLine="0"/>
              <w:rPr>
                <w:sz w:val="24"/>
                <w:szCs w:val="24"/>
              </w:rPr>
            </w:pPr>
            <w:r w:rsidRPr="003650F4">
              <w:rPr>
                <w:sz w:val="24"/>
                <w:szCs w:val="24"/>
                <w:lang w:val="en-US"/>
              </w:rPr>
              <w:t>Xuất xứ: Trung Quốc</w:t>
            </w:r>
          </w:p>
        </w:tc>
        <w:tc>
          <w:tcPr>
            <w:tcW w:w="551" w:type="pct"/>
            <w:noWrap/>
            <w:vAlign w:val="center"/>
          </w:tcPr>
          <w:p w14:paraId="6B59FD84" w14:textId="77777777" w:rsidR="00532918" w:rsidRPr="003650F4" w:rsidRDefault="00532918" w:rsidP="008A0242">
            <w:pPr>
              <w:spacing w:before="60" w:after="60"/>
              <w:jc w:val="center"/>
            </w:pPr>
            <w:r w:rsidRPr="003650F4">
              <w:t>SS316</w:t>
            </w:r>
          </w:p>
        </w:tc>
        <w:tc>
          <w:tcPr>
            <w:tcW w:w="413" w:type="pct"/>
            <w:noWrap/>
            <w:vAlign w:val="center"/>
          </w:tcPr>
          <w:p w14:paraId="765FB25A" w14:textId="77777777" w:rsidR="00532918" w:rsidRPr="003650F4" w:rsidRDefault="00532918" w:rsidP="008A0242">
            <w:pPr>
              <w:spacing w:before="60" w:after="60"/>
              <w:jc w:val="center"/>
            </w:pPr>
            <w:r w:rsidRPr="003650F4">
              <w:t>10 cái</w:t>
            </w:r>
          </w:p>
        </w:tc>
        <w:tc>
          <w:tcPr>
            <w:tcW w:w="688" w:type="pct"/>
            <w:noWrap/>
            <w:vAlign w:val="center"/>
          </w:tcPr>
          <w:p w14:paraId="504A1B35" w14:textId="77777777" w:rsidR="00532918" w:rsidRPr="003650F4" w:rsidRDefault="00532918" w:rsidP="008A0242">
            <w:pPr>
              <w:spacing w:before="60" w:after="60"/>
              <w:jc w:val="center"/>
            </w:pPr>
            <w:r w:rsidRPr="003650F4">
              <w:t>Giai đoạn 1</w:t>
            </w:r>
          </w:p>
        </w:tc>
      </w:tr>
      <w:tr w:rsidR="003650F4" w:rsidRPr="003650F4" w14:paraId="7EA63142" w14:textId="77777777" w:rsidTr="00343154">
        <w:trPr>
          <w:trHeight w:val="227"/>
          <w:jc w:val="center"/>
        </w:trPr>
        <w:tc>
          <w:tcPr>
            <w:tcW w:w="225" w:type="pct"/>
            <w:noWrap/>
            <w:vAlign w:val="center"/>
          </w:tcPr>
          <w:p w14:paraId="6F793E62" w14:textId="77777777" w:rsidR="00532918" w:rsidRPr="003650F4" w:rsidRDefault="00532918">
            <w:pPr>
              <w:numPr>
                <w:ilvl w:val="0"/>
                <w:numId w:val="127"/>
              </w:numPr>
              <w:spacing w:before="60" w:after="60"/>
              <w:ind w:left="164" w:firstLine="0"/>
              <w:jc w:val="center"/>
              <w:rPr>
                <w:b/>
              </w:rPr>
            </w:pPr>
          </w:p>
        </w:tc>
        <w:tc>
          <w:tcPr>
            <w:tcW w:w="688" w:type="pct"/>
            <w:vMerge/>
            <w:noWrap/>
            <w:vAlign w:val="center"/>
          </w:tcPr>
          <w:p w14:paraId="195B385B" w14:textId="77777777" w:rsidR="00532918" w:rsidRPr="003650F4" w:rsidRDefault="00532918" w:rsidP="008A0242">
            <w:pPr>
              <w:spacing w:before="60" w:after="60"/>
              <w:jc w:val="center"/>
              <w:rPr>
                <w:b/>
              </w:rPr>
            </w:pPr>
          </w:p>
        </w:tc>
        <w:tc>
          <w:tcPr>
            <w:tcW w:w="919" w:type="pct"/>
            <w:vMerge w:val="restart"/>
            <w:noWrap/>
            <w:vAlign w:val="center"/>
          </w:tcPr>
          <w:p w14:paraId="5B8DAD2F" w14:textId="77777777" w:rsidR="00532918" w:rsidRPr="003650F4" w:rsidRDefault="00532918" w:rsidP="00FB3D4B">
            <w:pPr>
              <w:spacing w:before="60" w:after="60"/>
              <w:jc w:val="both"/>
            </w:pPr>
            <w:r w:rsidRPr="003650F4">
              <w:t xml:space="preserve">Tủ điện </w:t>
            </w:r>
          </w:p>
        </w:tc>
        <w:tc>
          <w:tcPr>
            <w:tcW w:w="1516" w:type="pct"/>
            <w:noWrap/>
            <w:vAlign w:val="center"/>
          </w:tcPr>
          <w:p w14:paraId="6539D1C4" w14:textId="77777777" w:rsidR="00532918" w:rsidRPr="003650F4" w:rsidRDefault="00532918" w:rsidP="0087005F">
            <w:pPr>
              <w:spacing w:before="60" w:after="60"/>
              <w:jc w:val="both"/>
            </w:pPr>
            <w:r w:rsidRPr="003650F4">
              <w:t>Kiểm soát sự khởi động và dừng của máy trộn định lượng.</w:t>
            </w:r>
          </w:p>
        </w:tc>
        <w:tc>
          <w:tcPr>
            <w:tcW w:w="551" w:type="pct"/>
            <w:noWrap/>
            <w:vAlign w:val="center"/>
          </w:tcPr>
          <w:p w14:paraId="76314968" w14:textId="77777777" w:rsidR="00532918" w:rsidRPr="003650F4" w:rsidRDefault="00532918" w:rsidP="008A0242">
            <w:pPr>
              <w:spacing w:before="60" w:after="60"/>
              <w:jc w:val="center"/>
            </w:pPr>
            <w:r w:rsidRPr="003650F4">
              <w:t>Thép mạ kẽm/ Inox</w:t>
            </w:r>
          </w:p>
        </w:tc>
        <w:tc>
          <w:tcPr>
            <w:tcW w:w="413" w:type="pct"/>
            <w:noWrap/>
            <w:vAlign w:val="center"/>
          </w:tcPr>
          <w:p w14:paraId="5BDA08A0" w14:textId="77777777" w:rsidR="00532918" w:rsidRPr="003650F4" w:rsidRDefault="00532918" w:rsidP="008A0242">
            <w:pPr>
              <w:spacing w:before="60" w:after="60"/>
              <w:jc w:val="center"/>
            </w:pPr>
            <w:r w:rsidRPr="003650F4">
              <w:t>01 bộ</w:t>
            </w:r>
          </w:p>
        </w:tc>
        <w:tc>
          <w:tcPr>
            <w:tcW w:w="688" w:type="pct"/>
            <w:noWrap/>
            <w:vAlign w:val="center"/>
          </w:tcPr>
          <w:p w14:paraId="5689C70D" w14:textId="77777777" w:rsidR="00532918" w:rsidRPr="003650F4" w:rsidRDefault="00532918" w:rsidP="008A0242">
            <w:pPr>
              <w:spacing w:before="60" w:after="60"/>
              <w:jc w:val="center"/>
            </w:pPr>
            <w:r w:rsidRPr="003650F4">
              <w:t>Giai đoạn 1</w:t>
            </w:r>
          </w:p>
        </w:tc>
      </w:tr>
      <w:tr w:rsidR="003650F4" w:rsidRPr="003650F4" w14:paraId="78FDBACB" w14:textId="77777777" w:rsidTr="00343154">
        <w:trPr>
          <w:trHeight w:val="227"/>
          <w:jc w:val="center"/>
        </w:trPr>
        <w:tc>
          <w:tcPr>
            <w:tcW w:w="225" w:type="pct"/>
            <w:noWrap/>
            <w:vAlign w:val="center"/>
          </w:tcPr>
          <w:p w14:paraId="48BCB4A0" w14:textId="77777777" w:rsidR="00532918" w:rsidRPr="003650F4" w:rsidRDefault="00532918">
            <w:pPr>
              <w:numPr>
                <w:ilvl w:val="0"/>
                <w:numId w:val="127"/>
              </w:numPr>
              <w:spacing w:before="60" w:after="60"/>
              <w:ind w:left="164" w:firstLine="0"/>
              <w:jc w:val="center"/>
              <w:rPr>
                <w:b/>
              </w:rPr>
            </w:pPr>
          </w:p>
        </w:tc>
        <w:tc>
          <w:tcPr>
            <w:tcW w:w="688" w:type="pct"/>
            <w:vMerge/>
            <w:noWrap/>
            <w:vAlign w:val="center"/>
          </w:tcPr>
          <w:p w14:paraId="0A6A3D83" w14:textId="77777777" w:rsidR="00532918" w:rsidRPr="003650F4" w:rsidRDefault="00532918" w:rsidP="008A0242">
            <w:pPr>
              <w:spacing w:before="60" w:after="60"/>
              <w:jc w:val="center"/>
              <w:rPr>
                <w:b/>
              </w:rPr>
            </w:pPr>
          </w:p>
        </w:tc>
        <w:tc>
          <w:tcPr>
            <w:tcW w:w="919" w:type="pct"/>
            <w:vMerge/>
            <w:noWrap/>
            <w:vAlign w:val="center"/>
          </w:tcPr>
          <w:p w14:paraId="28C686D5" w14:textId="77777777" w:rsidR="00532918" w:rsidRPr="003650F4" w:rsidRDefault="00532918" w:rsidP="00FB3D4B">
            <w:pPr>
              <w:spacing w:before="60" w:after="60"/>
              <w:jc w:val="both"/>
            </w:pPr>
          </w:p>
        </w:tc>
        <w:tc>
          <w:tcPr>
            <w:tcW w:w="1516" w:type="pct"/>
            <w:noWrap/>
            <w:vAlign w:val="center"/>
          </w:tcPr>
          <w:p w14:paraId="632F74B7" w14:textId="77777777" w:rsidR="00532918" w:rsidRPr="003650F4" w:rsidRDefault="00532918" w:rsidP="0087005F">
            <w:pPr>
              <w:spacing w:before="60" w:after="60"/>
              <w:jc w:val="both"/>
            </w:pPr>
            <w:r w:rsidRPr="003650F4">
              <w:t>Kiểm soát sự khởi động và dừng của máy bơm bùn.</w:t>
            </w:r>
          </w:p>
        </w:tc>
        <w:tc>
          <w:tcPr>
            <w:tcW w:w="551" w:type="pct"/>
            <w:noWrap/>
            <w:vAlign w:val="center"/>
          </w:tcPr>
          <w:p w14:paraId="2E9D7A6E" w14:textId="77777777" w:rsidR="00532918" w:rsidRPr="003650F4" w:rsidRDefault="00532918" w:rsidP="008A0242">
            <w:pPr>
              <w:spacing w:before="60" w:after="60"/>
              <w:jc w:val="center"/>
            </w:pPr>
            <w:r w:rsidRPr="003650F4">
              <w:t>Thép mạ kẽm/ Inox</w:t>
            </w:r>
          </w:p>
        </w:tc>
        <w:tc>
          <w:tcPr>
            <w:tcW w:w="413" w:type="pct"/>
            <w:noWrap/>
            <w:vAlign w:val="center"/>
          </w:tcPr>
          <w:p w14:paraId="6A6EA1A7" w14:textId="77777777" w:rsidR="00532918" w:rsidRPr="003650F4" w:rsidRDefault="00532918" w:rsidP="008A0242">
            <w:pPr>
              <w:spacing w:before="60" w:after="60"/>
              <w:jc w:val="center"/>
            </w:pPr>
            <w:r w:rsidRPr="003650F4">
              <w:t>01 bộ</w:t>
            </w:r>
          </w:p>
        </w:tc>
        <w:tc>
          <w:tcPr>
            <w:tcW w:w="688" w:type="pct"/>
            <w:noWrap/>
            <w:vAlign w:val="center"/>
          </w:tcPr>
          <w:p w14:paraId="313C7FC0" w14:textId="77777777" w:rsidR="00532918" w:rsidRPr="003650F4" w:rsidRDefault="00532918" w:rsidP="008A0242">
            <w:pPr>
              <w:spacing w:before="60" w:after="60"/>
              <w:jc w:val="center"/>
            </w:pPr>
            <w:r w:rsidRPr="003650F4">
              <w:t>Giai đoạn 1</w:t>
            </w:r>
          </w:p>
        </w:tc>
      </w:tr>
      <w:tr w:rsidR="003650F4" w:rsidRPr="003650F4" w14:paraId="630BD1D2" w14:textId="77777777" w:rsidTr="00343154">
        <w:trPr>
          <w:trHeight w:val="227"/>
          <w:jc w:val="center"/>
        </w:trPr>
        <w:tc>
          <w:tcPr>
            <w:tcW w:w="225" w:type="pct"/>
            <w:noWrap/>
            <w:vAlign w:val="center"/>
          </w:tcPr>
          <w:p w14:paraId="38F3F9FA" w14:textId="77777777" w:rsidR="00532918" w:rsidRPr="003650F4" w:rsidRDefault="00532918">
            <w:pPr>
              <w:numPr>
                <w:ilvl w:val="0"/>
                <w:numId w:val="127"/>
              </w:numPr>
              <w:spacing w:before="60" w:after="60"/>
              <w:ind w:left="164" w:firstLine="0"/>
              <w:jc w:val="center"/>
              <w:rPr>
                <w:b/>
              </w:rPr>
            </w:pPr>
          </w:p>
        </w:tc>
        <w:tc>
          <w:tcPr>
            <w:tcW w:w="688" w:type="pct"/>
            <w:vMerge w:val="restart"/>
            <w:noWrap/>
            <w:vAlign w:val="center"/>
          </w:tcPr>
          <w:p w14:paraId="02C9CBF5" w14:textId="77777777" w:rsidR="00532918" w:rsidRPr="003650F4" w:rsidRDefault="00532918" w:rsidP="008A0242">
            <w:pPr>
              <w:spacing w:before="60" w:after="60"/>
              <w:jc w:val="center"/>
              <w:rPr>
                <w:b/>
              </w:rPr>
            </w:pPr>
            <w:r w:rsidRPr="003650F4">
              <w:rPr>
                <w:b/>
                <w:bCs/>
              </w:rPr>
              <w:t xml:space="preserve">Bể điều hòa tiền </w:t>
            </w:r>
            <w:r w:rsidRPr="003650F4">
              <w:rPr>
                <w:b/>
                <w:bCs/>
              </w:rPr>
              <w:br/>
              <w:t xml:space="preserve">sinh sinh </w:t>
            </w:r>
          </w:p>
        </w:tc>
        <w:tc>
          <w:tcPr>
            <w:tcW w:w="919" w:type="pct"/>
            <w:noWrap/>
            <w:vAlign w:val="center"/>
          </w:tcPr>
          <w:p w14:paraId="12A22B35" w14:textId="77777777" w:rsidR="00532918" w:rsidRPr="003650F4" w:rsidRDefault="00532918" w:rsidP="00FB3D4B">
            <w:pPr>
              <w:spacing w:before="60" w:after="60"/>
              <w:jc w:val="both"/>
            </w:pPr>
            <w:r w:rsidRPr="003650F4">
              <w:t>Bơm</w:t>
            </w:r>
          </w:p>
        </w:tc>
        <w:tc>
          <w:tcPr>
            <w:tcW w:w="1516" w:type="pct"/>
            <w:noWrap/>
            <w:vAlign w:val="center"/>
          </w:tcPr>
          <w:p w14:paraId="72604261" w14:textId="77777777" w:rsidR="00532918" w:rsidRPr="003650F4" w:rsidRDefault="00532918" w:rsidP="0087005F">
            <w:pPr>
              <w:spacing w:before="60" w:after="60"/>
              <w:jc w:val="both"/>
            </w:pPr>
            <w:r w:rsidRPr="003650F4">
              <w:t>Q = 145m³/h</w:t>
            </w:r>
          </w:p>
          <w:p w14:paraId="71DF87EF" w14:textId="77777777" w:rsidR="00532918" w:rsidRPr="003650F4" w:rsidRDefault="00532918" w:rsidP="0087005F">
            <w:pPr>
              <w:spacing w:before="60" w:after="60"/>
              <w:jc w:val="both"/>
            </w:pPr>
            <w:r w:rsidRPr="003650F4">
              <w:t>H = 15m</w:t>
            </w:r>
          </w:p>
          <w:p w14:paraId="276ED00A" w14:textId="77777777" w:rsidR="00532918" w:rsidRPr="003650F4" w:rsidRDefault="00532918" w:rsidP="0087005F">
            <w:pPr>
              <w:spacing w:before="60" w:after="60"/>
              <w:jc w:val="both"/>
            </w:pPr>
            <w:r w:rsidRPr="003650F4">
              <w:t>N = 11Kw</w:t>
            </w:r>
          </w:p>
          <w:p w14:paraId="612FDEFB" w14:textId="77777777" w:rsidR="00532918" w:rsidRPr="003650F4" w:rsidRDefault="00532918" w:rsidP="0087005F">
            <w:pPr>
              <w:pStyle w:val="CharChar"/>
              <w:spacing w:before="60" w:after="60"/>
              <w:ind w:firstLineChars="0" w:firstLine="0"/>
              <w:rPr>
                <w:sz w:val="24"/>
                <w:szCs w:val="24"/>
              </w:rPr>
            </w:pPr>
            <w:r w:rsidRPr="003650F4">
              <w:rPr>
                <w:sz w:val="24"/>
                <w:szCs w:val="24"/>
                <w:lang w:val="en-US"/>
              </w:rPr>
              <w:t>Xuất xứ: Trung Quốc</w:t>
            </w:r>
          </w:p>
        </w:tc>
        <w:tc>
          <w:tcPr>
            <w:tcW w:w="551" w:type="pct"/>
            <w:noWrap/>
            <w:vAlign w:val="center"/>
          </w:tcPr>
          <w:p w14:paraId="048A2ABD" w14:textId="77777777" w:rsidR="00532918" w:rsidRPr="003650F4" w:rsidRDefault="00532918" w:rsidP="008A0242">
            <w:pPr>
              <w:spacing w:before="60" w:after="60"/>
              <w:jc w:val="center"/>
            </w:pPr>
            <w:r w:rsidRPr="003650F4">
              <w:t>Gang thép</w:t>
            </w:r>
          </w:p>
        </w:tc>
        <w:tc>
          <w:tcPr>
            <w:tcW w:w="413" w:type="pct"/>
            <w:noWrap/>
            <w:vAlign w:val="center"/>
          </w:tcPr>
          <w:p w14:paraId="4396492F" w14:textId="77777777" w:rsidR="00532918" w:rsidRPr="003650F4" w:rsidRDefault="00532918" w:rsidP="008A0242">
            <w:pPr>
              <w:spacing w:before="60" w:after="60"/>
              <w:jc w:val="center"/>
            </w:pPr>
            <w:r w:rsidRPr="003650F4">
              <w:t>02 cái</w:t>
            </w:r>
          </w:p>
        </w:tc>
        <w:tc>
          <w:tcPr>
            <w:tcW w:w="688" w:type="pct"/>
            <w:noWrap/>
            <w:vAlign w:val="center"/>
          </w:tcPr>
          <w:p w14:paraId="77827693" w14:textId="77777777" w:rsidR="00532918" w:rsidRPr="003650F4" w:rsidRDefault="00532918" w:rsidP="008A0242">
            <w:pPr>
              <w:spacing w:before="60" w:after="60"/>
              <w:jc w:val="center"/>
            </w:pPr>
            <w:r w:rsidRPr="003650F4">
              <w:t>Giai đoạn 1</w:t>
            </w:r>
          </w:p>
        </w:tc>
      </w:tr>
      <w:tr w:rsidR="003650F4" w:rsidRPr="003650F4" w14:paraId="1642C48F" w14:textId="77777777" w:rsidTr="00343154">
        <w:trPr>
          <w:trHeight w:val="227"/>
          <w:jc w:val="center"/>
        </w:trPr>
        <w:tc>
          <w:tcPr>
            <w:tcW w:w="225" w:type="pct"/>
            <w:noWrap/>
            <w:vAlign w:val="center"/>
          </w:tcPr>
          <w:p w14:paraId="577D5F32" w14:textId="77777777" w:rsidR="00532918" w:rsidRPr="003650F4" w:rsidRDefault="00532918">
            <w:pPr>
              <w:numPr>
                <w:ilvl w:val="0"/>
                <w:numId w:val="127"/>
              </w:numPr>
              <w:spacing w:before="60" w:after="60"/>
              <w:ind w:left="164" w:firstLine="0"/>
              <w:jc w:val="center"/>
              <w:rPr>
                <w:b/>
              </w:rPr>
            </w:pPr>
          </w:p>
        </w:tc>
        <w:tc>
          <w:tcPr>
            <w:tcW w:w="688" w:type="pct"/>
            <w:vMerge/>
            <w:noWrap/>
            <w:vAlign w:val="center"/>
          </w:tcPr>
          <w:p w14:paraId="7FB9EF4E" w14:textId="77777777" w:rsidR="00532918" w:rsidRPr="003650F4" w:rsidRDefault="00532918" w:rsidP="008A0242">
            <w:pPr>
              <w:spacing w:before="60" w:after="60"/>
              <w:jc w:val="center"/>
              <w:rPr>
                <w:b/>
              </w:rPr>
            </w:pPr>
          </w:p>
        </w:tc>
        <w:tc>
          <w:tcPr>
            <w:tcW w:w="919" w:type="pct"/>
            <w:noWrap/>
            <w:vAlign w:val="center"/>
          </w:tcPr>
          <w:p w14:paraId="1B1E83FE" w14:textId="77777777" w:rsidR="00532918" w:rsidRPr="003650F4" w:rsidRDefault="00532918" w:rsidP="00FB3D4B">
            <w:pPr>
              <w:spacing w:before="60" w:after="60"/>
              <w:jc w:val="both"/>
            </w:pPr>
            <w:r w:rsidRPr="003650F4">
              <w:t>Thiết bị đo mực nước</w:t>
            </w:r>
          </w:p>
        </w:tc>
        <w:tc>
          <w:tcPr>
            <w:tcW w:w="1516" w:type="pct"/>
            <w:noWrap/>
            <w:vAlign w:val="center"/>
          </w:tcPr>
          <w:p w14:paraId="7CBA561A" w14:textId="77777777" w:rsidR="00532918" w:rsidRPr="003650F4" w:rsidRDefault="00532918" w:rsidP="0087005F">
            <w:pPr>
              <w:spacing w:before="60" w:after="60"/>
              <w:jc w:val="both"/>
            </w:pPr>
            <w:r w:rsidRPr="003650F4">
              <w:t>Phạm vi đo: &lt;10 mét.</w:t>
            </w:r>
          </w:p>
          <w:p w14:paraId="13861171" w14:textId="77777777" w:rsidR="00532918" w:rsidRPr="003650F4" w:rsidRDefault="00532918" w:rsidP="0087005F">
            <w:pPr>
              <w:pStyle w:val="CharChar"/>
              <w:spacing w:before="60" w:after="60"/>
              <w:ind w:firstLineChars="0" w:firstLine="0"/>
              <w:rPr>
                <w:sz w:val="24"/>
                <w:szCs w:val="24"/>
              </w:rPr>
            </w:pPr>
            <w:r w:rsidRPr="003650F4">
              <w:rPr>
                <w:sz w:val="24"/>
                <w:szCs w:val="24"/>
                <w:lang w:val="en-US"/>
              </w:rPr>
              <w:t>Xuất xứ: Trung Quốc</w:t>
            </w:r>
          </w:p>
        </w:tc>
        <w:tc>
          <w:tcPr>
            <w:tcW w:w="551" w:type="pct"/>
            <w:noWrap/>
            <w:vAlign w:val="center"/>
          </w:tcPr>
          <w:p w14:paraId="1957E868" w14:textId="77777777" w:rsidR="00532918" w:rsidRPr="003650F4" w:rsidRDefault="00532918" w:rsidP="008A0242">
            <w:pPr>
              <w:spacing w:before="60" w:after="60"/>
              <w:jc w:val="center"/>
            </w:pPr>
            <w:r w:rsidRPr="003650F4">
              <w:t>PP/SUS304</w:t>
            </w:r>
          </w:p>
        </w:tc>
        <w:tc>
          <w:tcPr>
            <w:tcW w:w="413" w:type="pct"/>
            <w:noWrap/>
            <w:vAlign w:val="center"/>
          </w:tcPr>
          <w:p w14:paraId="5C7B94C7" w14:textId="77777777" w:rsidR="00532918" w:rsidRPr="003650F4" w:rsidRDefault="00532918" w:rsidP="008A0242">
            <w:pPr>
              <w:spacing w:before="60" w:after="60"/>
              <w:jc w:val="center"/>
            </w:pPr>
            <w:r w:rsidRPr="003650F4">
              <w:t>01 cái</w:t>
            </w:r>
          </w:p>
        </w:tc>
        <w:tc>
          <w:tcPr>
            <w:tcW w:w="688" w:type="pct"/>
            <w:noWrap/>
            <w:vAlign w:val="center"/>
          </w:tcPr>
          <w:p w14:paraId="0C077C93" w14:textId="77777777" w:rsidR="00532918" w:rsidRPr="003650F4" w:rsidRDefault="00532918" w:rsidP="008A0242">
            <w:pPr>
              <w:spacing w:before="60" w:after="60"/>
              <w:jc w:val="center"/>
            </w:pPr>
            <w:r w:rsidRPr="003650F4">
              <w:t>Giai đoạn 1</w:t>
            </w:r>
          </w:p>
        </w:tc>
      </w:tr>
      <w:tr w:rsidR="003650F4" w:rsidRPr="003650F4" w14:paraId="419E5381" w14:textId="77777777" w:rsidTr="00343154">
        <w:trPr>
          <w:trHeight w:val="2247"/>
          <w:jc w:val="center"/>
        </w:trPr>
        <w:tc>
          <w:tcPr>
            <w:tcW w:w="225" w:type="pct"/>
            <w:noWrap/>
            <w:vAlign w:val="center"/>
          </w:tcPr>
          <w:p w14:paraId="1A7B5B6C" w14:textId="77777777" w:rsidR="00532918" w:rsidRPr="003650F4" w:rsidRDefault="00532918">
            <w:pPr>
              <w:numPr>
                <w:ilvl w:val="0"/>
                <w:numId w:val="127"/>
              </w:numPr>
              <w:spacing w:before="60" w:after="60"/>
              <w:ind w:left="164" w:firstLine="0"/>
              <w:jc w:val="center"/>
              <w:rPr>
                <w:b/>
              </w:rPr>
            </w:pPr>
          </w:p>
        </w:tc>
        <w:tc>
          <w:tcPr>
            <w:tcW w:w="688" w:type="pct"/>
            <w:vMerge/>
            <w:noWrap/>
            <w:vAlign w:val="center"/>
          </w:tcPr>
          <w:p w14:paraId="096EFDED" w14:textId="77777777" w:rsidR="00532918" w:rsidRPr="003650F4" w:rsidRDefault="00532918" w:rsidP="008A0242">
            <w:pPr>
              <w:spacing w:before="60" w:after="60"/>
              <w:jc w:val="center"/>
              <w:rPr>
                <w:b/>
              </w:rPr>
            </w:pPr>
          </w:p>
        </w:tc>
        <w:tc>
          <w:tcPr>
            <w:tcW w:w="919" w:type="pct"/>
            <w:noWrap/>
            <w:vAlign w:val="center"/>
          </w:tcPr>
          <w:p w14:paraId="02102FB7" w14:textId="77777777" w:rsidR="00532918" w:rsidRPr="003650F4" w:rsidRDefault="00532918" w:rsidP="00FB3D4B">
            <w:pPr>
              <w:spacing w:before="60" w:after="60"/>
              <w:jc w:val="both"/>
            </w:pPr>
            <w:r w:rsidRPr="003650F4">
              <w:t xml:space="preserve">Đồng hồ đo lưu lượng điện từ </w:t>
            </w:r>
          </w:p>
        </w:tc>
        <w:tc>
          <w:tcPr>
            <w:tcW w:w="1516" w:type="pct"/>
            <w:noWrap/>
            <w:vAlign w:val="center"/>
          </w:tcPr>
          <w:p w14:paraId="42031EF3" w14:textId="77777777" w:rsidR="00532918" w:rsidRPr="003650F4" w:rsidRDefault="00532918" w:rsidP="0087005F">
            <w:pPr>
              <w:spacing w:before="60" w:after="60"/>
              <w:jc w:val="both"/>
            </w:pPr>
            <w:r w:rsidRPr="003650F4">
              <w:t>LDC-200</w:t>
            </w:r>
          </w:p>
          <w:p w14:paraId="0CC73536" w14:textId="77777777" w:rsidR="00532918" w:rsidRPr="003650F4" w:rsidRDefault="00532918" w:rsidP="0087005F">
            <w:pPr>
              <w:spacing w:before="60" w:after="60"/>
              <w:jc w:val="both"/>
            </w:pPr>
            <w:r w:rsidRPr="003650F4">
              <w:t>Độ chính xác 0,5%</w:t>
            </w:r>
          </w:p>
          <w:p w14:paraId="5151166F" w14:textId="77777777" w:rsidR="00532918" w:rsidRPr="003650F4" w:rsidRDefault="00532918" w:rsidP="0087005F">
            <w:pPr>
              <w:spacing w:before="60" w:after="60"/>
              <w:jc w:val="both"/>
            </w:pPr>
            <w:r w:rsidRPr="003650F4">
              <w:t xml:space="preserve">Lớp lót: cao su tổng hợp </w:t>
            </w:r>
          </w:p>
          <w:p w14:paraId="2ED6748C" w14:textId="77777777" w:rsidR="00532918" w:rsidRPr="003650F4" w:rsidRDefault="00532918" w:rsidP="0087005F">
            <w:pPr>
              <w:spacing w:before="60" w:after="60"/>
              <w:jc w:val="both"/>
            </w:pPr>
            <w:r w:rsidRPr="003650F4">
              <w:t xml:space="preserve">Điện cực: 316L </w:t>
            </w:r>
          </w:p>
          <w:p w14:paraId="7441D8A0" w14:textId="77777777" w:rsidR="00532918" w:rsidRPr="003650F4" w:rsidRDefault="00532918" w:rsidP="0087005F">
            <w:pPr>
              <w:spacing w:before="60" w:after="60"/>
              <w:jc w:val="both"/>
            </w:pPr>
            <w:r w:rsidRPr="003650F4">
              <w:t xml:space="preserve">Áp suất: 1,0Mpa </w:t>
            </w:r>
          </w:p>
          <w:p w14:paraId="1D20740E" w14:textId="77777777" w:rsidR="00532918" w:rsidRPr="003650F4" w:rsidRDefault="00532918" w:rsidP="0087005F">
            <w:pPr>
              <w:spacing w:before="60" w:after="60"/>
              <w:jc w:val="both"/>
            </w:pPr>
            <w:r w:rsidRPr="003650F4">
              <w:t>Lưu lượng làm việc: 57 – 800m³/h</w:t>
            </w:r>
          </w:p>
          <w:p w14:paraId="0110EF5E" w14:textId="77777777" w:rsidR="00532918" w:rsidRPr="003650F4" w:rsidRDefault="00532918" w:rsidP="0087005F">
            <w:pPr>
              <w:pStyle w:val="CharChar"/>
              <w:spacing w:before="60" w:after="60"/>
              <w:ind w:firstLineChars="0" w:firstLine="0"/>
              <w:rPr>
                <w:sz w:val="24"/>
                <w:szCs w:val="24"/>
              </w:rPr>
            </w:pPr>
            <w:r w:rsidRPr="003650F4">
              <w:rPr>
                <w:sz w:val="24"/>
                <w:szCs w:val="24"/>
                <w:lang w:val="en-US"/>
              </w:rPr>
              <w:t>Xuất xứ: Trung Quốc</w:t>
            </w:r>
          </w:p>
        </w:tc>
        <w:tc>
          <w:tcPr>
            <w:tcW w:w="551" w:type="pct"/>
            <w:noWrap/>
            <w:vAlign w:val="center"/>
          </w:tcPr>
          <w:p w14:paraId="01BB980F" w14:textId="77777777" w:rsidR="00532918" w:rsidRPr="003650F4" w:rsidRDefault="00532918" w:rsidP="008A0242">
            <w:pPr>
              <w:spacing w:before="60" w:after="60"/>
              <w:jc w:val="center"/>
            </w:pPr>
            <w:r w:rsidRPr="003650F4">
              <w:t>SS316</w:t>
            </w:r>
          </w:p>
        </w:tc>
        <w:tc>
          <w:tcPr>
            <w:tcW w:w="413" w:type="pct"/>
            <w:noWrap/>
            <w:vAlign w:val="center"/>
          </w:tcPr>
          <w:p w14:paraId="14C51FB1" w14:textId="77777777" w:rsidR="00532918" w:rsidRPr="003650F4" w:rsidRDefault="00532918" w:rsidP="008A0242">
            <w:pPr>
              <w:spacing w:before="60" w:after="60"/>
              <w:jc w:val="center"/>
            </w:pPr>
            <w:r w:rsidRPr="003650F4">
              <w:t>01 cái</w:t>
            </w:r>
          </w:p>
        </w:tc>
        <w:tc>
          <w:tcPr>
            <w:tcW w:w="688" w:type="pct"/>
            <w:noWrap/>
            <w:vAlign w:val="center"/>
          </w:tcPr>
          <w:p w14:paraId="695D76AA" w14:textId="77777777" w:rsidR="00532918" w:rsidRPr="003650F4" w:rsidRDefault="00532918" w:rsidP="008A0242">
            <w:pPr>
              <w:spacing w:before="60" w:after="60"/>
              <w:jc w:val="center"/>
            </w:pPr>
            <w:r w:rsidRPr="003650F4">
              <w:t>Giai đoạn 1</w:t>
            </w:r>
          </w:p>
        </w:tc>
      </w:tr>
      <w:tr w:rsidR="003650F4" w:rsidRPr="003650F4" w14:paraId="73038F21" w14:textId="77777777" w:rsidTr="00343154">
        <w:trPr>
          <w:trHeight w:val="227"/>
          <w:jc w:val="center"/>
        </w:trPr>
        <w:tc>
          <w:tcPr>
            <w:tcW w:w="225" w:type="pct"/>
            <w:noWrap/>
            <w:vAlign w:val="center"/>
          </w:tcPr>
          <w:p w14:paraId="71F641B2" w14:textId="77777777" w:rsidR="00532918" w:rsidRPr="003650F4" w:rsidRDefault="00532918">
            <w:pPr>
              <w:numPr>
                <w:ilvl w:val="0"/>
                <w:numId w:val="127"/>
              </w:numPr>
              <w:spacing w:before="60" w:after="60"/>
              <w:ind w:left="164" w:firstLine="0"/>
              <w:jc w:val="center"/>
              <w:rPr>
                <w:b/>
              </w:rPr>
            </w:pPr>
          </w:p>
        </w:tc>
        <w:tc>
          <w:tcPr>
            <w:tcW w:w="688" w:type="pct"/>
            <w:vMerge/>
            <w:noWrap/>
            <w:vAlign w:val="center"/>
          </w:tcPr>
          <w:p w14:paraId="0F432E99" w14:textId="77777777" w:rsidR="00532918" w:rsidRPr="003650F4" w:rsidRDefault="00532918" w:rsidP="008A0242">
            <w:pPr>
              <w:spacing w:before="60" w:after="60"/>
              <w:jc w:val="center"/>
              <w:rPr>
                <w:b/>
              </w:rPr>
            </w:pPr>
          </w:p>
        </w:tc>
        <w:tc>
          <w:tcPr>
            <w:tcW w:w="919" w:type="pct"/>
            <w:noWrap/>
            <w:vAlign w:val="center"/>
          </w:tcPr>
          <w:p w14:paraId="1F5F4A79" w14:textId="77777777" w:rsidR="00532918" w:rsidRPr="003650F4" w:rsidRDefault="00532918" w:rsidP="00FB3D4B">
            <w:pPr>
              <w:spacing w:before="60" w:after="60"/>
              <w:jc w:val="both"/>
            </w:pPr>
            <w:r w:rsidRPr="003650F4">
              <w:t xml:space="preserve">Máy khuấy chìm </w:t>
            </w:r>
          </w:p>
        </w:tc>
        <w:tc>
          <w:tcPr>
            <w:tcW w:w="1516" w:type="pct"/>
            <w:noWrap/>
            <w:vAlign w:val="center"/>
          </w:tcPr>
          <w:p w14:paraId="25B8C1DA" w14:textId="77777777" w:rsidR="00532918" w:rsidRPr="003650F4" w:rsidRDefault="00532918" w:rsidP="0087005F">
            <w:pPr>
              <w:spacing w:before="60" w:after="60"/>
              <w:jc w:val="both"/>
            </w:pPr>
            <w:r w:rsidRPr="003650F4">
              <w:t xml:space="preserve">Khung nâng, đường kính cánh quạt 2.500mm Lực đẩy 2.900kg </w:t>
            </w:r>
          </w:p>
          <w:p w14:paraId="3BF17D05" w14:textId="77777777" w:rsidR="00532918" w:rsidRPr="003650F4" w:rsidRDefault="00532918" w:rsidP="0087005F">
            <w:pPr>
              <w:spacing w:before="60" w:after="60"/>
              <w:jc w:val="both"/>
            </w:pPr>
            <w:r w:rsidRPr="003650F4">
              <w:t xml:space="preserve">N = 4,0Kw. </w:t>
            </w:r>
          </w:p>
          <w:p w14:paraId="3A5604D4" w14:textId="77777777" w:rsidR="00532918" w:rsidRPr="003650F4" w:rsidRDefault="00532918" w:rsidP="0087005F">
            <w:pPr>
              <w:spacing w:before="60" w:after="60"/>
              <w:jc w:val="both"/>
            </w:pPr>
            <w:r w:rsidRPr="003650F4">
              <w:t>Vật liệu cánh: Polyurethane</w:t>
            </w:r>
          </w:p>
          <w:p w14:paraId="110414F5" w14:textId="77777777" w:rsidR="00532918" w:rsidRPr="003650F4" w:rsidRDefault="00532918" w:rsidP="0087005F">
            <w:pPr>
              <w:spacing w:before="60" w:after="60"/>
              <w:jc w:val="both"/>
            </w:pPr>
            <w:r w:rsidRPr="003650F4">
              <w:t>Vật liệu vỏ: SS304</w:t>
            </w:r>
          </w:p>
          <w:p w14:paraId="64A4A99B" w14:textId="77777777" w:rsidR="00532918" w:rsidRPr="003650F4" w:rsidRDefault="00532918" w:rsidP="0087005F">
            <w:pPr>
              <w:pStyle w:val="CharChar"/>
              <w:spacing w:before="60" w:after="60"/>
              <w:ind w:firstLineChars="0" w:firstLine="0"/>
              <w:rPr>
                <w:sz w:val="24"/>
                <w:szCs w:val="24"/>
              </w:rPr>
            </w:pPr>
            <w:r w:rsidRPr="003650F4">
              <w:rPr>
                <w:sz w:val="24"/>
                <w:szCs w:val="24"/>
                <w:lang w:val="en-US"/>
              </w:rPr>
              <w:t>Xuất xứ: Trung Quốc</w:t>
            </w:r>
          </w:p>
        </w:tc>
        <w:tc>
          <w:tcPr>
            <w:tcW w:w="551" w:type="pct"/>
            <w:noWrap/>
            <w:vAlign w:val="center"/>
          </w:tcPr>
          <w:p w14:paraId="1C0B9EC4" w14:textId="77777777" w:rsidR="00532918" w:rsidRPr="003650F4" w:rsidRDefault="00532918" w:rsidP="008A0242">
            <w:pPr>
              <w:spacing w:before="60" w:after="60"/>
              <w:jc w:val="center"/>
            </w:pPr>
            <w:r w:rsidRPr="003650F4">
              <w:t>SS304/PU</w:t>
            </w:r>
          </w:p>
        </w:tc>
        <w:tc>
          <w:tcPr>
            <w:tcW w:w="413" w:type="pct"/>
            <w:noWrap/>
            <w:vAlign w:val="center"/>
          </w:tcPr>
          <w:p w14:paraId="04D6778F" w14:textId="77777777" w:rsidR="00532918" w:rsidRPr="003650F4" w:rsidRDefault="00532918" w:rsidP="008A0242">
            <w:pPr>
              <w:spacing w:before="60" w:after="60"/>
              <w:jc w:val="center"/>
            </w:pPr>
            <w:r w:rsidRPr="003650F4">
              <w:t>04 cái</w:t>
            </w:r>
          </w:p>
        </w:tc>
        <w:tc>
          <w:tcPr>
            <w:tcW w:w="688" w:type="pct"/>
            <w:noWrap/>
            <w:vAlign w:val="center"/>
          </w:tcPr>
          <w:p w14:paraId="32B55ED3" w14:textId="77777777" w:rsidR="00532918" w:rsidRPr="003650F4" w:rsidRDefault="00532918" w:rsidP="008A0242">
            <w:pPr>
              <w:spacing w:before="60" w:after="60"/>
              <w:jc w:val="center"/>
            </w:pPr>
            <w:r w:rsidRPr="003650F4">
              <w:t>Giai đoạn 1</w:t>
            </w:r>
          </w:p>
        </w:tc>
      </w:tr>
      <w:tr w:rsidR="003650F4" w:rsidRPr="003650F4" w14:paraId="0217510D" w14:textId="77777777" w:rsidTr="00343154">
        <w:trPr>
          <w:trHeight w:val="227"/>
          <w:jc w:val="center"/>
        </w:trPr>
        <w:tc>
          <w:tcPr>
            <w:tcW w:w="225" w:type="pct"/>
            <w:noWrap/>
            <w:vAlign w:val="center"/>
          </w:tcPr>
          <w:p w14:paraId="6A96D3F4" w14:textId="77777777" w:rsidR="00532918" w:rsidRPr="003650F4" w:rsidRDefault="00532918">
            <w:pPr>
              <w:numPr>
                <w:ilvl w:val="0"/>
                <w:numId w:val="127"/>
              </w:numPr>
              <w:spacing w:before="60" w:after="60"/>
              <w:ind w:leftChars="50" w:left="540"/>
              <w:jc w:val="center"/>
              <w:rPr>
                <w:b/>
              </w:rPr>
            </w:pPr>
          </w:p>
        </w:tc>
        <w:tc>
          <w:tcPr>
            <w:tcW w:w="688" w:type="pct"/>
            <w:vMerge/>
            <w:noWrap/>
            <w:vAlign w:val="center"/>
          </w:tcPr>
          <w:p w14:paraId="374E384B" w14:textId="77777777" w:rsidR="00532918" w:rsidRPr="003650F4" w:rsidRDefault="00532918" w:rsidP="008A0242">
            <w:pPr>
              <w:spacing w:before="60" w:after="60"/>
              <w:jc w:val="center"/>
              <w:rPr>
                <w:b/>
              </w:rPr>
            </w:pPr>
          </w:p>
        </w:tc>
        <w:tc>
          <w:tcPr>
            <w:tcW w:w="919" w:type="pct"/>
            <w:vMerge w:val="restart"/>
            <w:noWrap/>
            <w:vAlign w:val="center"/>
          </w:tcPr>
          <w:p w14:paraId="4ED26A5D" w14:textId="77777777" w:rsidR="00532918" w:rsidRPr="003650F4" w:rsidRDefault="00532918" w:rsidP="00FB3D4B">
            <w:pPr>
              <w:spacing w:before="60" w:after="60"/>
              <w:jc w:val="both"/>
            </w:pPr>
            <w:r w:rsidRPr="003650F4">
              <w:t xml:space="preserve">Tủ điện </w:t>
            </w:r>
          </w:p>
        </w:tc>
        <w:tc>
          <w:tcPr>
            <w:tcW w:w="1516" w:type="pct"/>
            <w:noWrap/>
            <w:vAlign w:val="center"/>
          </w:tcPr>
          <w:p w14:paraId="794758CF" w14:textId="77777777" w:rsidR="00532918" w:rsidRPr="003650F4" w:rsidRDefault="00532918" w:rsidP="0087005F">
            <w:pPr>
              <w:spacing w:before="60" w:after="60"/>
              <w:jc w:val="both"/>
            </w:pPr>
            <w:r w:rsidRPr="003650F4">
              <w:t>Kiểm soát sự khởi động và dừng của máy khuấy chìm</w:t>
            </w:r>
          </w:p>
        </w:tc>
        <w:tc>
          <w:tcPr>
            <w:tcW w:w="551" w:type="pct"/>
            <w:noWrap/>
            <w:vAlign w:val="center"/>
          </w:tcPr>
          <w:p w14:paraId="4126F409" w14:textId="77777777" w:rsidR="00532918" w:rsidRPr="003650F4" w:rsidRDefault="00532918" w:rsidP="008A0242">
            <w:pPr>
              <w:spacing w:before="60" w:after="60"/>
              <w:jc w:val="center"/>
            </w:pPr>
            <w:r w:rsidRPr="003650F4">
              <w:t>Thép mạ kẽm/ Inox</w:t>
            </w:r>
          </w:p>
        </w:tc>
        <w:tc>
          <w:tcPr>
            <w:tcW w:w="413" w:type="pct"/>
            <w:noWrap/>
            <w:vAlign w:val="center"/>
          </w:tcPr>
          <w:p w14:paraId="0E6CDA69" w14:textId="77777777" w:rsidR="00532918" w:rsidRPr="003650F4" w:rsidRDefault="00532918" w:rsidP="008A0242">
            <w:pPr>
              <w:spacing w:before="60" w:after="60"/>
              <w:jc w:val="center"/>
            </w:pPr>
            <w:r w:rsidRPr="003650F4">
              <w:t>01 bộ</w:t>
            </w:r>
          </w:p>
        </w:tc>
        <w:tc>
          <w:tcPr>
            <w:tcW w:w="688" w:type="pct"/>
            <w:noWrap/>
            <w:vAlign w:val="center"/>
          </w:tcPr>
          <w:p w14:paraId="01039928" w14:textId="77777777" w:rsidR="00532918" w:rsidRPr="003650F4" w:rsidRDefault="00532918" w:rsidP="008A0242">
            <w:pPr>
              <w:spacing w:before="60" w:after="60"/>
              <w:jc w:val="center"/>
            </w:pPr>
            <w:r w:rsidRPr="003650F4">
              <w:t>Giai đoạn 1</w:t>
            </w:r>
          </w:p>
        </w:tc>
      </w:tr>
      <w:tr w:rsidR="003650F4" w:rsidRPr="003650F4" w14:paraId="2F6C828D" w14:textId="77777777" w:rsidTr="00343154">
        <w:trPr>
          <w:trHeight w:val="227"/>
          <w:jc w:val="center"/>
        </w:trPr>
        <w:tc>
          <w:tcPr>
            <w:tcW w:w="225" w:type="pct"/>
            <w:noWrap/>
            <w:vAlign w:val="center"/>
          </w:tcPr>
          <w:p w14:paraId="538D1812" w14:textId="77777777" w:rsidR="00532918" w:rsidRPr="003650F4" w:rsidRDefault="00532918">
            <w:pPr>
              <w:numPr>
                <w:ilvl w:val="0"/>
                <w:numId w:val="127"/>
              </w:numPr>
              <w:spacing w:before="60" w:after="60"/>
              <w:ind w:leftChars="50" w:left="540"/>
              <w:jc w:val="center"/>
              <w:rPr>
                <w:b/>
              </w:rPr>
            </w:pPr>
          </w:p>
        </w:tc>
        <w:tc>
          <w:tcPr>
            <w:tcW w:w="688" w:type="pct"/>
            <w:vMerge/>
            <w:noWrap/>
            <w:vAlign w:val="center"/>
          </w:tcPr>
          <w:p w14:paraId="66E1404A" w14:textId="77777777" w:rsidR="00532918" w:rsidRPr="003650F4" w:rsidRDefault="00532918" w:rsidP="008A0242">
            <w:pPr>
              <w:spacing w:before="60" w:after="60"/>
              <w:jc w:val="center"/>
              <w:rPr>
                <w:b/>
              </w:rPr>
            </w:pPr>
          </w:p>
        </w:tc>
        <w:tc>
          <w:tcPr>
            <w:tcW w:w="919" w:type="pct"/>
            <w:vMerge/>
            <w:noWrap/>
            <w:vAlign w:val="center"/>
          </w:tcPr>
          <w:p w14:paraId="6A6C4EFE" w14:textId="77777777" w:rsidR="00532918" w:rsidRPr="003650F4" w:rsidRDefault="00532918" w:rsidP="00FB3D4B">
            <w:pPr>
              <w:spacing w:before="60" w:after="60"/>
              <w:jc w:val="both"/>
            </w:pPr>
          </w:p>
        </w:tc>
        <w:tc>
          <w:tcPr>
            <w:tcW w:w="1516" w:type="pct"/>
            <w:noWrap/>
            <w:vAlign w:val="center"/>
          </w:tcPr>
          <w:p w14:paraId="581F46A1" w14:textId="77777777" w:rsidR="00532918" w:rsidRPr="003650F4" w:rsidRDefault="00532918" w:rsidP="0087005F">
            <w:pPr>
              <w:spacing w:before="60" w:after="60"/>
              <w:jc w:val="both"/>
            </w:pPr>
            <w:r w:rsidRPr="003650F4">
              <w:t>Điều khiển khởi động và dừng bơm nước đầu vào của bể lắng 1</w:t>
            </w:r>
          </w:p>
        </w:tc>
        <w:tc>
          <w:tcPr>
            <w:tcW w:w="551" w:type="pct"/>
            <w:noWrap/>
            <w:vAlign w:val="center"/>
          </w:tcPr>
          <w:p w14:paraId="42E57EF5" w14:textId="77777777" w:rsidR="00532918" w:rsidRPr="003650F4" w:rsidRDefault="00532918" w:rsidP="008A0242">
            <w:pPr>
              <w:spacing w:before="60" w:after="60"/>
              <w:jc w:val="center"/>
            </w:pPr>
            <w:r w:rsidRPr="003650F4">
              <w:t>Thép mạ kẽm/ Inox</w:t>
            </w:r>
          </w:p>
        </w:tc>
        <w:tc>
          <w:tcPr>
            <w:tcW w:w="413" w:type="pct"/>
            <w:noWrap/>
            <w:vAlign w:val="center"/>
          </w:tcPr>
          <w:p w14:paraId="79444921" w14:textId="77777777" w:rsidR="00532918" w:rsidRPr="003650F4" w:rsidRDefault="00532918" w:rsidP="008A0242">
            <w:pPr>
              <w:spacing w:before="60" w:after="60"/>
              <w:jc w:val="center"/>
            </w:pPr>
            <w:r w:rsidRPr="003650F4">
              <w:t>01 bộ</w:t>
            </w:r>
          </w:p>
        </w:tc>
        <w:tc>
          <w:tcPr>
            <w:tcW w:w="688" w:type="pct"/>
            <w:noWrap/>
            <w:vAlign w:val="center"/>
          </w:tcPr>
          <w:p w14:paraId="4BB665CF" w14:textId="77777777" w:rsidR="00532918" w:rsidRPr="003650F4" w:rsidRDefault="00532918" w:rsidP="008A0242">
            <w:pPr>
              <w:spacing w:before="60" w:after="60"/>
              <w:jc w:val="center"/>
            </w:pPr>
            <w:r w:rsidRPr="003650F4">
              <w:t>Giai đoạn 1</w:t>
            </w:r>
          </w:p>
        </w:tc>
      </w:tr>
      <w:tr w:rsidR="003650F4" w:rsidRPr="003650F4" w14:paraId="1CA42A3A" w14:textId="77777777" w:rsidTr="00343154">
        <w:trPr>
          <w:trHeight w:val="227"/>
          <w:jc w:val="center"/>
        </w:trPr>
        <w:tc>
          <w:tcPr>
            <w:tcW w:w="225" w:type="pct"/>
            <w:noWrap/>
            <w:vAlign w:val="center"/>
          </w:tcPr>
          <w:p w14:paraId="70D93895" w14:textId="77777777" w:rsidR="00532918" w:rsidRPr="003650F4" w:rsidRDefault="00532918">
            <w:pPr>
              <w:numPr>
                <w:ilvl w:val="0"/>
                <w:numId w:val="127"/>
              </w:numPr>
              <w:spacing w:before="60" w:after="60"/>
              <w:ind w:left="164" w:firstLine="0"/>
              <w:jc w:val="center"/>
              <w:rPr>
                <w:b/>
              </w:rPr>
            </w:pPr>
          </w:p>
        </w:tc>
        <w:tc>
          <w:tcPr>
            <w:tcW w:w="688" w:type="pct"/>
            <w:vMerge w:val="restart"/>
            <w:noWrap/>
            <w:vAlign w:val="center"/>
          </w:tcPr>
          <w:p w14:paraId="585C9268" w14:textId="77777777" w:rsidR="00532918" w:rsidRPr="003650F4" w:rsidRDefault="00532918" w:rsidP="008A0242">
            <w:pPr>
              <w:spacing w:before="60" w:after="60"/>
              <w:jc w:val="center"/>
              <w:rPr>
                <w:b/>
              </w:rPr>
            </w:pPr>
            <w:r w:rsidRPr="003650F4">
              <w:rPr>
                <w:b/>
              </w:rPr>
              <w:t>Bể lắng 1</w:t>
            </w:r>
          </w:p>
        </w:tc>
        <w:tc>
          <w:tcPr>
            <w:tcW w:w="919" w:type="pct"/>
            <w:noWrap/>
            <w:vAlign w:val="center"/>
          </w:tcPr>
          <w:p w14:paraId="7269775F" w14:textId="77777777" w:rsidR="00532918" w:rsidRPr="003650F4" w:rsidRDefault="00532918" w:rsidP="00FB3D4B">
            <w:pPr>
              <w:spacing w:before="60" w:after="60"/>
              <w:jc w:val="both"/>
            </w:pPr>
            <w:r w:rsidRPr="003650F4">
              <w:t>Bơm bùn</w:t>
            </w:r>
          </w:p>
        </w:tc>
        <w:tc>
          <w:tcPr>
            <w:tcW w:w="1516" w:type="pct"/>
            <w:noWrap/>
            <w:vAlign w:val="center"/>
          </w:tcPr>
          <w:p w14:paraId="53155E50" w14:textId="77777777" w:rsidR="00532918" w:rsidRPr="003650F4" w:rsidRDefault="00532918" w:rsidP="0087005F">
            <w:pPr>
              <w:spacing w:before="60" w:after="60"/>
              <w:jc w:val="both"/>
            </w:pPr>
            <w:r w:rsidRPr="003650F4">
              <w:t>Q = 145m³/h</w:t>
            </w:r>
          </w:p>
          <w:p w14:paraId="75D004FE" w14:textId="77777777" w:rsidR="00532918" w:rsidRPr="003650F4" w:rsidRDefault="00532918" w:rsidP="0087005F">
            <w:pPr>
              <w:spacing w:before="60" w:after="60"/>
              <w:jc w:val="both"/>
            </w:pPr>
            <w:r w:rsidRPr="003650F4">
              <w:t>H = 15m</w:t>
            </w:r>
          </w:p>
          <w:p w14:paraId="485C6D9F" w14:textId="77777777" w:rsidR="00532918" w:rsidRPr="003650F4" w:rsidRDefault="00532918" w:rsidP="0087005F">
            <w:pPr>
              <w:spacing w:before="60" w:after="60"/>
              <w:jc w:val="both"/>
            </w:pPr>
            <w:r w:rsidRPr="003650F4">
              <w:t>N = 11Kw</w:t>
            </w:r>
          </w:p>
          <w:p w14:paraId="1CE65597" w14:textId="77777777" w:rsidR="00532918" w:rsidRPr="003650F4" w:rsidRDefault="00532918" w:rsidP="0087005F">
            <w:pPr>
              <w:pStyle w:val="CharChar"/>
              <w:spacing w:before="60" w:after="60"/>
              <w:ind w:firstLineChars="0" w:firstLine="0"/>
              <w:rPr>
                <w:sz w:val="24"/>
                <w:szCs w:val="24"/>
              </w:rPr>
            </w:pPr>
            <w:r w:rsidRPr="003650F4">
              <w:rPr>
                <w:sz w:val="24"/>
                <w:szCs w:val="24"/>
                <w:lang w:val="en-US"/>
              </w:rPr>
              <w:t>Xuất xứ: Trung Quốc</w:t>
            </w:r>
          </w:p>
        </w:tc>
        <w:tc>
          <w:tcPr>
            <w:tcW w:w="551" w:type="pct"/>
            <w:noWrap/>
            <w:vAlign w:val="center"/>
          </w:tcPr>
          <w:p w14:paraId="4B6E39C0" w14:textId="77777777" w:rsidR="00532918" w:rsidRPr="003650F4" w:rsidRDefault="00532918" w:rsidP="008A0242">
            <w:pPr>
              <w:spacing w:before="60" w:after="60"/>
              <w:jc w:val="center"/>
            </w:pPr>
            <w:r w:rsidRPr="003650F4">
              <w:t>Gang thép</w:t>
            </w:r>
          </w:p>
        </w:tc>
        <w:tc>
          <w:tcPr>
            <w:tcW w:w="413" w:type="pct"/>
            <w:noWrap/>
            <w:vAlign w:val="center"/>
          </w:tcPr>
          <w:p w14:paraId="5EAA67EB" w14:textId="77777777" w:rsidR="00532918" w:rsidRPr="003650F4" w:rsidRDefault="00532918" w:rsidP="008A0242">
            <w:pPr>
              <w:spacing w:before="60" w:after="60"/>
              <w:jc w:val="center"/>
            </w:pPr>
            <w:r w:rsidRPr="003650F4">
              <w:t>02 cái</w:t>
            </w:r>
          </w:p>
        </w:tc>
        <w:tc>
          <w:tcPr>
            <w:tcW w:w="688" w:type="pct"/>
            <w:noWrap/>
            <w:vAlign w:val="center"/>
          </w:tcPr>
          <w:p w14:paraId="4A619529" w14:textId="77777777" w:rsidR="00532918" w:rsidRPr="003650F4" w:rsidRDefault="00532918" w:rsidP="008A0242">
            <w:pPr>
              <w:spacing w:before="60" w:after="60"/>
              <w:jc w:val="center"/>
            </w:pPr>
            <w:r w:rsidRPr="003650F4">
              <w:t>Giai đoạn 1</w:t>
            </w:r>
          </w:p>
        </w:tc>
      </w:tr>
      <w:tr w:rsidR="003650F4" w:rsidRPr="003650F4" w14:paraId="3F614608" w14:textId="77777777" w:rsidTr="00343154">
        <w:trPr>
          <w:trHeight w:val="227"/>
          <w:jc w:val="center"/>
        </w:trPr>
        <w:tc>
          <w:tcPr>
            <w:tcW w:w="225" w:type="pct"/>
            <w:noWrap/>
            <w:vAlign w:val="center"/>
          </w:tcPr>
          <w:p w14:paraId="60F4AEDD" w14:textId="77777777" w:rsidR="00532918" w:rsidRPr="003650F4" w:rsidRDefault="00532918">
            <w:pPr>
              <w:numPr>
                <w:ilvl w:val="0"/>
                <w:numId w:val="127"/>
              </w:numPr>
              <w:spacing w:before="60" w:after="60"/>
              <w:ind w:left="164" w:firstLine="0"/>
              <w:jc w:val="center"/>
              <w:rPr>
                <w:b/>
              </w:rPr>
            </w:pPr>
          </w:p>
        </w:tc>
        <w:tc>
          <w:tcPr>
            <w:tcW w:w="688" w:type="pct"/>
            <w:vMerge/>
            <w:noWrap/>
            <w:vAlign w:val="center"/>
          </w:tcPr>
          <w:p w14:paraId="25E52C2E" w14:textId="77777777" w:rsidR="00532918" w:rsidRPr="003650F4" w:rsidRDefault="00532918" w:rsidP="008A0242">
            <w:pPr>
              <w:spacing w:before="60" w:after="60"/>
              <w:jc w:val="center"/>
              <w:rPr>
                <w:b/>
                <w:bCs/>
              </w:rPr>
            </w:pPr>
          </w:p>
        </w:tc>
        <w:tc>
          <w:tcPr>
            <w:tcW w:w="919" w:type="pct"/>
            <w:noWrap/>
            <w:vAlign w:val="center"/>
          </w:tcPr>
          <w:p w14:paraId="63DC96A8" w14:textId="77777777" w:rsidR="00532918" w:rsidRPr="003650F4" w:rsidRDefault="00532918" w:rsidP="00FB3D4B">
            <w:pPr>
              <w:spacing w:before="60" w:after="60"/>
              <w:jc w:val="both"/>
            </w:pPr>
            <w:r w:rsidRPr="003650F4">
              <w:t>Sàn FRP</w:t>
            </w:r>
          </w:p>
        </w:tc>
        <w:tc>
          <w:tcPr>
            <w:tcW w:w="1516" w:type="pct"/>
            <w:noWrap/>
            <w:vAlign w:val="center"/>
          </w:tcPr>
          <w:p w14:paraId="208CA2D8" w14:textId="77777777" w:rsidR="00532918" w:rsidRPr="003650F4" w:rsidRDefault="00532918" w:rsidP="0087005F">
            <w:pPr>
              <w:spacing w:before="60" w:after="60"/>
              <w:jc w:val="both"/>
            </w:pPr>
            <w:r w:rsidRPr="003650F4">
              <w:t>Kích thước: 3.800×1.700×40mm</w:t>
            </w:r>
          </w:p>
          <w:p w14:paraId="4E4FFCF4" w14:textId="77777777" w:rsidR="00532918" w:rsidRPr="003650F4" w:rsidRDefault="00532918" w:rsidP="0087005F">
            <w:pPr>
              <w:spacing w:before="60" w:after="60"/>
              <w:jc w:val="both"/>
            </w:pPr>
            <w:r w:rsidRPr="003650F4">
              <w:t>Kích thước mắc lưới: 38×38mm</w:t>
            </w:r>
          </w:p>
        </w:tc>
        <w:tc>
          <w:tcPr>
            <w:tcW w:w="551" w:type="pct"/>
            <w:noWrap/>
            <w:vAlign w:val="center"/>
          </w:tcPr>
          <w:p w14:paraId="6DA7F73A" w14:textId="77777777" w:rsidR="00532918" w:rsidRPr="003650F4" w:rsidRDefault="00532918" w:rsidP="008A0242">
            <w:pPr>
              <w:spacing w:before="60" w:after="60"/>
              <w:jc w:val="center"/>
            </w:pPr>
            <w:r w:rsidRPr="003650F4">
              <w:t>Sợi thủy tinh</w:t>
            </w:r>
          </w:p>
        </w:tc>
        <w:tc>
          <w:tcPr>
            <w:tcW w:w="413" w:type="pct"/>
            <w:noWrap/>
            <w:vAlign w:val="center"/>
          </w:tcPr>
          <w:p w14:paraId="5FC45D10" w14:textId="77777777" w:rsidR="00532918" w:rsidRPr="003650F4" w:rsidRDefault="00532918" w:rsidP="008A0242">
            <w:pPr>
              <w:spacing w:before="60" w:after="60"/>
              <w:jc w:val="center"/>
            </w:pPr>
            <w:r w:rsidRPr="003650F4">
              <w:t>03 tấm</w:t>
            </w:r>
          </w:p>
        </w:tc>
        <w:tc>
          <w:tcPr>
            <w:tcW w:w="688" w:type="pct"/>
            <w:noWrap/>
            <w:vAlign w:val="center"/>
          </w:tcPr>
          <w:p w14:paraId="0B33055C" w14:textId="77777777" w:rsidR="00532918" w:rsidRPr="003650F4" w:rsidRDefault="00532918" w:rsidP="008A0242">
            <w:pPr>
              <w:spacing w:before="60" w:after="60"/>
              <w:jc w:val="center"/>
            </w:pPr>
            <w:r w:rsidRPr="003650F4">
              <w:t>Giai đoạn 1</w:t>
            </w:r>
          </w:p>
        </w:tc>
      </w:tr>
      <w:tr w:rsidR="003650F4" w:rsidRPr="003650F4" w14:paraId="2D1D1010" w14:textId="77777777" w:rsidTr="00343154">
        <w:trPr>
          <w:trHeight w:val="759"/>
          <w:jc w:val="center"/>
        </w:trPr>
        <w:tc>
          <w:tcPr>
            <w:tcW w:w="225" w:type="pct"/>
            <w:noWrap/>
            <w:vAlign w:val="center"/>
          </w:tcPr>
          <w:p w14:paraId="11C86FCF" w14:textId="77777777" w:rsidR="00532918" w:rsidRPr="003650F4" w:rsidRDefault="00532918">
            <w:pPr>
              <w:numPr>
                <w:ilvl w:val="0"/>
                <w:numId w:val="127"/>
              </w:numPr>
              <w:spacing w:before="60" w:after="60"/>
              <w:ind w:left="164" w:firstLine="0"/>
              <w:jc w:val="center"/>
              <w:rPr>
                <w:b/>
              </w:rPr>
            </w:pPr>
          </w:p>
        </w:tc>
        <w:tc>
          <w:tcPr>
            <w:tcW w:w="688" w:type="pct"/>
            <w:vMerge/>
            <w:noWrap/>
            <w:vAlign w:val="center"/>
          </w:tcPr>
          <w:p w14:paraId="517615F0" w14:textId="77777777" w:rsidR="00532918" w:rsidRPr="003650F4" w:rsidRDefault="00532918" w:rsidP="008A0242">
            <w:pPr>
              <w:spacing w:before="60" w:after="60"/>
              <w:jc w:val="center"/>
              <w:rPr>
                <w:b/>
                <w:bCs/>
              </w:rPr>
            </w:pPr>
          </w:p>
        </w:tc>
        <w:tc>
          <w:tcPr>
            <w:tcW w:w="919" w:type="pct"/>
            <w:noWrap/>
            <w:vAlign w:val="center"/>
          </w:tcPr>
          <w:p w14:paraId="3A348BCD" w14:textId="77777777" w:rsidR="00532918" w:rsidRPr="003650F4" w:rsidRDefault="00532918" w:rsidP="00FB3D4B">
            <w:pPr>
              <w:spacing w:before="60" w:after="60"/>
              <w:jc w:val="both"/>
            </w:pPr>
            <w:r w:rsidRPr="003650F4">
              <w:t>Thiết bị đo pH</w:t>
            </w:r>
          </w:p>
        </w:tc>
        <w:tc>
          <w:tcPr>
            <w:tcW w:w="1516" w:type="pct"/>
            <w:noWrap/>
            <w:vAlign w:val="center"/>
          </w:tcPr>
          <w:p w14:paraId="0CE41BBB" w14:textId="77777777" w:rsidR="00532918" w:rsidRPr="003650F4" w:rsidRDefault="00532918" w:rsidP="0087005F">
            <w:pPr>
              <w:spacing w:before="60" w:after="60"/>
              <w:jc w:val="both"/>
            </w:pPr>
            <w:r w:rsidRPr="003650F4">
              <w:t>Phạm vi đo: 0 ~ 14</w:t>
            </w:r>
          </w:p>
          <w:p w14:paraId="260889C3" w14:textId="77777777" w:rsidR="00532918" w:rsidRPr="003650F4" w:rsidRDefault="00532918" w:rsidP="0087005F">
            <w:pPr>
              <w:pStyle w:val="CharChar"/>
              <w:spacing w:before="60" w:after="60"/>
              <w:ind w:firstLineChars="0" w:firstLine="0"/>
              <w:rPr>
                <w:sz w:val="24"/>
                <w:szCs w:val="24"/>
              </w:rPr>
            </w:pPr>
            <w:r w:rsidRPr="003650F4">
              <w:rPr>
                <w:sz w:val="24"/>
                <w:szCs w:val="24"/>
                <w:lang w:val="en-US"/>
              </w:rPr>
              <w:t>Xuất xứ: Trung Quốc</w:t>
            </w:r>
          </w:p>
        </w:tc>
        <w:tc>
          <w:tcPr>
            <w:tcW w:w="551" w:type="pct"/>
            <w:noWrap/>
            <w:vAlign w:val="center"/>
          </w:tcPr>
          <w:p w14:paraId="3099B37D" w14:textId="77777777" w:rsidR="00532918" w:rsidRPr="003650F4" w:rsidRDefault="00532918" w:rsidP="008A0242">
            <w:pPr>
              <w:spacing w:before="60" w:after="60"/>
              <w:jc w:val="center"/>
            </w:pPr>
            <w:r w:rsidRPr="003650F4">
              <w:t>PP/SUS304</w:t>
            </w:r>
          </w:p>
        </w:tc>
        <w:tc>
          <w:tcPr>
            <w:tcW w:w="413" w:type="pct"/>
            <w:noWrap/>
            <w:vAlign w:val="center"/>
          </w:tcPr>
          <w:p w14:paraId="13879E5A" w14:textId="77777777" w:rsidR="00532918" w:rsidRPr="003650F4" w:rsidRDefault="00532918" w:rsidP="008A0242">
            <w:pPr>
              <w:spacing w:before="60" w:after="60"/>
              <w:jc w:val="center"/>
            </w:pPr>
            <w:r w:rsidRPr="003650F4">
              <w:t>02 cái</w:t>
            </w:r>
          </w:p>
        </w:tc>
        <w:tc>
          <w:tcPr>
            <w:tcW w:w="688" w:type="pct"/>
            <w:noWrap/>
            <w:vAlign w:val="center"/>
          </w:tcPr>
          <w:p w14:paraId="54D2914D" w14:textId="77777777" w:rsidR="00532918" w:rsidRPr="003650F4" w:rsidRDefault="00532918" w:rsidP="008A0242">
            <w:pPr>
              <w:spacing w:before="60" w:after="60"/>
              <w:jc w:val="center"/>
            </w:pPr>
            <w:r w:rsidRPr="003650F4">
              <w:t>Giai đoạn 1</w:t>
            </w:r>
          </w:p>
        </w:tc>
      </w:tr>
      <w:tr w:rsidR="003650F4" w:rsidRPr="003650F4" w14:paraId="6830DD42" w14:textId="77777777" w:rsidTr="00343154">
        <w:trPr>
          <w:trHeight w:val="227"/>
          <w:jc w:val="center"/>
        </w:trPr>
        <w:tc>
          <w:tcPr>
            <w:tcW w:w="225" w:type="pct"/>
            <w:noWrap/>
            <w:vAlign w:val="center"/>
          </w:tcPr>
          <w:p w14:paraId="4EFE0E87" w14:textId="77777777" w:rsidR="00532918" w:rsidRPr="003650F4" w:rsidRDefault="00532918">
            <w:pPr>
              <w:numPr>
                <w:ilvl w:val="0"/>
                <w:numId w:val="127"/>
              </w:numPr>
              <w:spacing w:before="60" w:after="60"/>
              <w:ind w:left="164" w:firstLine="0"/>
              <w:jc w:val="center"/>
              <w:rPr>
                <w:b/>
              </w:rPr>
            </w:pPr>
          </w:p>
        </w:tc>
        <w:tc>
          <w:tcPr>
            <w:tcW w:w="688" w:type="pct"/>
            <w:vMerge/>
            <w:noWrap/>
            <w:vAlign w:val="center"/>
          </w:tcPr>
          <w:p w14:paraId="03802D49" w14:textId="77777777" w:rsidR="00532918" w:rsidRPr="003650F4" w:rsidRDefault="00532918" w:rsidP="008A0242">
            <w:pPr>
              <w:spacing w:before="60" w:after="60"/>
              <w:jc w:val="center"/>
              <w:rPr>
                <w:b/>
                <w:bCs/>
              </w:rPr>
            </w:pPr>
          </w:p>
        </w:tc>
        <w:tc>
          <w:tcPr>
            <w:tcW w:w="919" w:type="pct"/>
            <w:noWrap/>
            <w:vAlign w:val="center"/>
          </w:tcPr>
          <w:p w14:paraId="6755EDA2" w14:textId="77777777" w:rsidR="00532918" w:rsidRPr="003650F4" w:rsidRDefault="00532918" w:rsidP="00FB3D4B">
            <w:pPr>
              <w:spacing w:before="60" w:after="60"/>
              <w:jc w:val="both"/>
            </w:pPr>
            <w:r w:rsidRPr="003650F4">
              <w:t xml:space="preserve">Bồn chứa hóa chất </w:t>
            </w:r>
          </w:p>
        </w:tc>
        <w:tc>
          <w:tcPr>
            <w:tcW w:w="1516" w:type="pct"/>
            <w:noWrap/>
            <w:vAlign w:val="center"/>
          </w:tcPr>
          <w:p w14:paraId="668A4ED1" w14:textId="77777777" w:rsidR="00532918" w:rsidRPr="003650F4" w:rsidRDefault="00532918" w:rsidP="0087005F">
            <w:pPr>
              <w:spacing w:before="60" w:after="60"/>
              <w:jc w:val="both"/>
            </w:pPr>
            <w:r w:rsidRPr="003650F4">
              <w:t>Bồn nhựa PE, kích thước Ø1.880x</w:t>
            </w:r>
            <w:r w:rsidRPr="003650F4">
              <w:rPr>
                <w:rFonts w:eastAsia="DengXian"/>
              </w:rPr>
              <w:t>2.800 (tổng chiều cao - bao gồm giá đỡ)</w:t>
            </w:r>
          </w:p>
        </w:tc>
        <w:tc>
          <w:tcPr>
            <w:tcW w:w="551" w:type="pct"/>
            <w:noWrap/>
            <w:vAlign w:val="center"/>
          </w:tcPr>
          <w:p w14:paraId="62FEA880" w14:textId="77777777" w:rsidR="00532918" w:rsidRPr="003650F4" w:rsidRDefault="00532918" w:rsidP="008A0242">
            <w:pPr>
              <w:spacing w:before="60" w:after="60"/>
              <w:jc w:val="center"/>
            </w:pPr>
            <w:r w:rsidRPr="003650F4">
              <w:t>Thép/PE</w:t>
            </w:r>
          </w:p>
        </w:tc>
        <w:tc>
          <w:tcPr>
            <w:tcW w:w="413" w:type="pct"/>
            <w:noWrap/>
            <w:vAlign w:val="center"/>
          </w:tcPr>
          <w:p w14:paraId="5E932B03" w14:textId="77777777" w:rsidR="00532918" w:rsidRPr="003650F4" w:rsidRDefault="00532918" w:rsidP="008A0242">
            <w:pPr>
              <w:spacing w:before="60" w:after="60"/>
              <w:jc w:val="center"/>
            </w:pPr>
            <w:r w:rsidRPr="003650F4">
              <w:t>01 cái</w:t>
            </w:r>
          </w:p>
        </w:tc>
        <w:tc>
          <w:tcPr>
            <w:tcW w:w="688" w:type="pct"/>
            <w:noWrap/>
            <w:vAlign w:val="center"/>
          </w:tcPr>
          <w:p w14:paraId="4EE5FD3D" w14:textId="77777777" w:rsidR="00532918" w:rsidRPr="003650F4" w:rsidRDefault="00532918" w:rsidP="008A0242">
            <w:pPr>
              <w:spacing w:before="60" w:after="60"/>
              <w:jc w:val="center"/>
            </w:pPr>
            <w:r w:rsidRPr="003650F4">
              <w:t>Giai đoạn 1</w:t>
            </w:r>
          </w:p>
        </w:tc>
      </w:tr>
      <w:tr w:rsidR="003650F4" w:rsidRPr="003650F4" w14:paraId="4730273E" w14:textId="77777777" w:rsidTr="00343154">
        <w:trPr>
          <w:trHeight w:val="227"/>
          <w:jc w:val="center"/>
        </w:trPr>
        <w:tc>
          <w:tcPr>
            <w:tcW w:w="225" w:type="pct"/>
            <w:noWrap/>
            <w:vAlign w:val="center"/>
          </w:tcPr>
          <w:p w14:paraId="35A50D7C" w14:textId="77777777" w:rsidR="00532918" w:rsidRPr="003650F4" w:rsidRDefault="00532918">
            <w:pPr>
              <w:numPr>
                <w:ilvl w:val="0"/>
                <w:numId w:val="127"/>
              </w:numPr>
              <w:spacing w:before="60" w:after="60"/>
              <w:ind w:left="164" w:firstLine="0"/>
              <w:jc w:val="center"/>
              <w:rPr>
                <w:b/>
              </w:rPr>
            </w:pPr>
          </w:p>
        </w:tc>
        <w:tc>
          <w:tcPr>
            <w:tcW w:w="688" w:type="pct"/>
            <w:vMerge/>
            <w:noWrap/>
            <w:vAlign w:val="center"/>
          </w:tcPr>
          <w:p w14:paraId="18032617" w14:textId="77777777" w:rsidR="00532918" w:rsidRPr="003650F4" w:rsidRDefault="00532918" w:rsidP="008A0242">
            <w:pPr>
              <w:spacing w:before="60" w:after="60"/>
              <w:jc w:val="center"/>
              <w:rPr>
                <w:b/>
                <w:bCs/>
              </w:rPr>
            </w:pPr>
          </w:p>
        </w:tc>
        <w:tc>
          <w:tcPr>
            <w:tcW w:w="919" w:type="pct"/>
            <w:noWrap/>
            <w:vAlign w:val="center"/>
          </w:tcPr>
          <w:p w14:paraId="4BD9043D" w14:textId="77777777" w:rsidR="00532918" w:rsidRPr="003650F4" w:rsidRDefault="00532918" w:rsidP="00FB3D4B">
            <w:pPr>
              <w:spacing w:before="60" w:after="60"/>
              <w:jc w:val="both"/>
            </w:pPr>
            <w:r w:rsidRPr="003650F4">
              <w:t>Máy khuấy trộn PAM</w:t>
            </w:r>
          </w:p>
        </w:tc>
        <w:tc>
          <w:tcPr>
            <w:tcW w:w="1516" w:type="pct"/>
            <w:noWrap/>
            <w:vAlign w:val="center"/>
          </w:tcPr>
          <w:p w14:paraId="5F8487BA" w14:textId="77777777" w:rsidR="00532918" w:rsidRPr="003650F4" w:rsidRDefault="00532918" w:rsidP="0087005F">
            <w:pPr>
              <w:spacing w:before="60" w:after="60"/>
              <w:jc w:val="both"/>
            </w:pPr>
            <w:r w:rsidRPr="003650F4">
              <w:t xml:space="preserve">N = 4,0Kw </w:t>
            </w:r>
          </w:p>
          <w:p w14:paraId="7A57D62A" w14:textId="77777777" w:rsidR="00532918" w:rsidRPr="003650F4" w:rsidRDefault="00532918" w:rsidP="0087005F">
            <w:pPr>
              <w:spacing w:before="60" w:after="60"/>
              <w:jc w:val="both"/>
            </w:pPr>
            <w:r w:rsidRPr="003650F4">
              <w:t>Tốc độ quay 33 r/min</w:t>
            </w:r>
          </w:p>
          <w:p w14:paraId="16C0032B" w14:textId="77777777" w:rsidR="00532918" w:rsidRPr="003650F4" w:rsidRDefault="00532918" w:rsidP="0087005F">
            <w:pPr>
              <w:pStyle w:val="CharChar"/>
              <w:spacing w:before="60" w:after="60"/>
              <w:ind w:firstLineChars="0" w:firstLine="0"/>
              <w:rPr>
                <w:sz w:val="24"/>
                <w:szCs w:val="24"/>
              </w:rPr>
            </w:pPr>
            <w:r w:rsidRPr="003650F4">
              <w:rPr>
                <w:sz w:val="24"/>
                <w:szCs w:val="24"/>
                <w:lang w:val="en-US"/>
              </w:rPr>
              <w:t>Xuất xứ: Trung Quốc</w:t>
            </w:r>
          </w:p>
        </w:tc>
        <w:tc>
          <w:tcPr>
            <w:tcW w:w="551" w:type="pct"/>
            <w:noWrap/>
            <w:vAlign w:val="center"/>
          </w:tcPr>
          <w:p w14:paraId="5F46507A" w14:textId="77777777" w:rsidR="00532918" w:rsidRPr="003650F4" w:rsidRDefault="00532918" w:rsidP="008A0242">
            <w:pPr>
              <w:spacing w:before="60" w:after="60"/>
              <w:jc w:val="center"/>
            </w:pPr>
            <w:r w:rsidRPr="003650F4">
              <w:t>SS304</w:t>
            </w:r>
          </w:p>
        </w:tc>
        <w:tc>
          <w:tcPr>
            <w:tcW w:w="413" w:type="pct"/>
            <w:noWrap/>
            <w:vAlign w:val="center"/>
          </w:tcPr>
          <w:p w14:paraId="278A3994" w14:textId="77777777" w:rsidR="00532918" w:rsidRPr="003650F4" w:rsidRDefault="00532918" w:rsidP="008A0242">
            <w:pPr>
              <w:spacing w:before="60" w:after="60"/>
              <w:jc w:val="center"/>
            </w:pPr>
            <w:r w:rsidRPr="003650F4">
              <w:t>03 cái</w:t>
            </w:r>
          </w:p>
        </w:tc>
        <w:tc>
          <w:tcPr>
            <w:tcW w:w="688" w:type="pct"/>
            <w:noWrap/>
            <w:vAlign w:val="center"/>
          </w:tcPr>
          <w:p w14:paraId="7CCFB3C2" w14:textId="77777777" w:rsidR="00532918" w:rsidRPr="003650F4" w:rsidRDefault="00532918" w:rsidP="008A0242">
            <w:pPr>
              <w:spacing w:before="60" w:after="60"/>
              <w:jc w:val="center"/>
            </w:pPr>
            <w:r w:rsidRPr="003650F4">
              <w:t>Giai đoạn 1</w:t>
            </w:r>
          </w:p>
        </w:tc>
      </w:tr>
      <w:tr w:rsidR="003650F4" w:rsidRPr="003650F4" w14:paraId="753BC0AF" w14:textId="77777777" w:rsidTr="00343154">
        <w:trPr>
          <w:trHeight w:val="227"/>
          <w:jc w:val="center"/>
        </w:trPr>
        <w:tc>
          <w:tcPr>
            <w:tcW w:w="225" w:type="pct"/>
            <w:noWrap/>
            <w:vAlign w:val="center"/>
          </w:tcPr>
          <w:p w14:paraId="1D5E427A" w14:textId="77777777" w:rsidR="00532918" w:rsidRPr="003650F4" w:rsidRDefault="00532918">
            <w:pPr>
              <w:numPr>
                <w:ilvl w:val="0"/>
                <w:numId w:val="127"/>
              </w:numPr>
              <w:spacing w:before="60" w:after="60"/>
              <w:ind w:left="164" w:firstLine="0"/>
              <w:jc w:val="center"/>
              <w:rPr>
                <w:b/>
              </w:rPr>
            </w:pPr>
          </w:p>
        </w:tc>
        <w:tc>
          <w:tcPr>
            <w:tcW w:w="688" w:type="pct"/>
            <w:vMerge/>
            <w:noWrap/>
            <w:vAlign w:val="center"/>
          </w:tcPr>
          <w:p w14:paraId="44290AB3" w14:textId="77777777" w:rsidR="00532918" w:rsidRPr="003650F4" w:rsidRDefault="00532918" w:rsidP="008A0242">
            <w:pPr>
              <w:spacing w:before="60" w:after="60"/>
              <w:jc w:val="center"/>
              <w:rPr>
                <w:b/>
              </w:rPr>
            </w:pPr>
          </w:p>
        </w:tc>
        <w:tc>
          <w:tcPr>
            <w:tcW w:w="919" w:type="pct"/>
            <w:noWrap/>
            <w:vAlign w:val="center"/>
          </w:tcPr>
          <w:p w14:paraId="758C60B2" w14:textId="77777777" w:rsidR="00532918" w:rsidRPr="003650F4" w:rsidRDefault="00532918" w:rsidP="00FB3D4B">
            <w:pPr>
              <w:spacing w:before="60" w:after="60"/>
              <w:jc w:val="both"/>
            </w:pPr>
            <w:r w:rsidRPr="003650F4">
              <w:t>Khung đỡ tấm lamen</w:t>
            </w:r>
          </w:p>
        </w:tc>
        <w:tc>
          <w:tcPr>
            <w:tcW w:w="1516" w:type="pct"/>
            <w:noWrap/>
            <w:vAlign w:val="center"/>
          </w:tcPr>
          <w:p w14:paraId="25668D8B" w14:textId="77777777" w:rsidR="00532918" w:rsidRPr="003650F4" w:rsidRDefault="00532918" w:rsidP="0087005F">
            <w:pPr>
              <w:spacing w:before="60" w:after="60"/>
              <w:jc w:val="both"/>
            </w:pPr>
            <w:r w:rsidRPr="003650F4">
              <w:t>Ống thép Ø16</w:t>
            </w:r>
          </w:p>
          <w:p w14:paraId="6A50D127" w14:textId="77777777" w:rsidR="00532918" w:rsidRPr="003650F4" w:rsidRDefault="00532918" w:rsidP="0087005F">
            <w:pPr>
              <w:pStyle w:val="CharChar"/>
              <w:spacing w:before="60" w:after="60"/>
              <w:ind w:firstLineChars="0" w:firstLine="0"/>
              <w:rPr>
                <w:sz w:val="24"/>
                <w:szCs w:val="24"/>
                <w:lang w:val="en-US"/>
              </w:rPr>
            </w:pPr>
            <w:r w:rsidRPr="003650F4">
              <w:rPr>
                <w:sz w:val="24"/>
                <w:szCs w:val="24"/>
                <w:lang w:val="en-US"/>
              </w:rPr>
              <w:t>Xuất xứ: Trung Quốc</w:t>
            </w:r>
          </w:p>
        </w:tc>
        <w:tc>
          <w:tcPr>
            <w:tcW w:w="551" w:type="pct"/>
            <w:noWrap/>
            <w:vAlign w:val="center"/>
          </w:tcPr>
          <w:p w14:paraId="3974C632" w14:textId="77777777" w:rsidR="00532918" w:rsidRPr="003650F4" w:rsidRDefault="00532918" w:rsidP="008A0242">
            <w:pPr>
              <w:spacing w:before="60" w:after="60"/>
              <w:jc w:val="center"/>
            </w:pPr>
            <w:r w:rsidRPr="003650F4">
              <w:t>SS304</w:t>
            </w:r>
          </w:p>
        </w:tc>
        <w:tc>
          <w:tcPr>
            <w:tcW w:w="413" w:type="pct"/>
            <w:noWrap/>
            <w:vAlign w:val="center"/>
          </w:tcPr>
          <w:p w14:paraId="4FE43DC3" w14:textId="77777777" w:rsidR="00532918" w:rsidRPr="003650F4" w:rsidRDefault="00532918" w:rsidP="008A0242">
            <w:pPr>
              <w:spacing w:before="60" w:after="60"/>
              <w:jc w:val="center"/>
            </w:pPr>
            <w:r w:rsidRPr="003650F4">
              <w:t>01 bộ</w:t>
            </w:r>
          </w:p>
        </w:tc>
        <w:tc>
          <w:tcPr>
            <w:tcW w:w="688" w:type="pct"/>
            <w:noWrap/>
            <w:vAlign w:val="center"/>
          </w:tcPr>
          <w:p w14:paraId="02223444" w14:textId="77777777" w:rsidR="00532918" w:rsidRPr="003650F4" w:rsidRDefault="00532918" w:rsidP="008A0242">
            <w:pPr>
              <w:spacing w:before="60" w:after="60"/>
              <w:jc w:val="center"/>
            </w:pPr>
            <w:r w:rsidRPr="003650F4">
              <w:t>Giai đoạn 1</w:t>
            </w:r>
          </w:p>
        </w:tc>
      </w:tr>
      <w:tr w:rsidR="003650F4" w:rsidRPr="003650F4" w14:paraId="32A48FEA" w14:textId="77777777" w:rsidTr="00343154">
        <w:trPr>
          <w:trHeight w:val="227"/>
          <w:jc w:val="center"/>
        </w:trPr>
        <w:tc>
          <w:tcPr>
            <w:tcW w:w="225" w:type="pct"/>
            <w:noWrap/>
            <w:vAlign w:val="center"/>
          </w:tcPr>
          <w:p w14:paraId="105BEB52" w14:textId="77777777" w:rsidR="00532918" w:rsidRPr="003650F4" w:rsidRDefault="00532918">
            <w:pPr>
              <w:numPr>
                <w:ilvl w:val="0"/>
                <w:numId w:val="127"/>
              </w:numPr>
              <w:spacing w:before="60" w:after="60"/>
              <w:ind w:left="164" w:firstLine="0"/>
              <w:jc w:val="center"/>
              <w:rPr>
                <w:b/>
              </w:rPr>
            </w:pPr>
          </w:p>
        </w:tc>
        <w:tc>
          <w:tcPr>
            <w:tcW w:w="688" w:type="pct"/>
            <w:vMerge/>
            <w:noWrap/>
            <w:vAlign w:val="center"/>
          </w:tcPr>
          <w:p w14:paraId="315F6901" w14:textId="77777777" w:rsidR="00532918" w:rsidRPr="003650F4" w:rsidRDefault="00532918" w:rsidP="008A0242">
            <w:pPr>
              <w:spacing w:before="60" w:after="60"/>
              <w:jc w:val="center"/>
              <w:rPr>
                <w:b/>
              </w:rPr>
            </w:pPr>
          </w:p>
        </w:tc>
        <w:tc>
          <w:tcPr>
            <w:tcW w:w="919" w:type="pct"/>
            <w:noWrap/>
            <w:vAlign w:val="center"/>
          </w:tcPr>
          <w:p w14:paraId="344C1864" w14:textId="77777777" w:rsidR="00532918" w:rsidRPr="003650F4" w:rsidRDefault="00532918" w:rsidP="00FB3D4B">
            <w:pPr>
              <w:spacing w:before="60" w:after="60"/>
              <w:jc w:val="both"/>
            </w:pPr>
            <w:r w:rsidRPr="003650F4">
              <w:t>Tấm lamen</w:t>
            </w:r>
          </w:p>
        </w:tc>
        <w:tc>
          <w:tcPr>
            <w:tcW w:w="1516" w:type="pct"/>
            <w:noWrap/>
            <w:vAlign w:val="center"/>
          </w:tcPr>
          <w:p w14:paraId="665083AD" w14:textId="77777777" w:rsidR="00532918" w:rsidRPr="003650F4" w:rsidRDefault="00532918" w:rsidP="0087005F">
            <w:pPr>
              <w:spacing w:before="60" w:after="60"/>
              <w:jc w:val="both"/>
            </w:pPr>
            <w:r w:rsidRPr="003650F4">
              <w:t>Đường kính ống lắng là 50mm, chiều dài theo hướng nghiên là 1.000mm và chiều cao là 866mm.</w:t>
            </w:r>
          </w:p>
          <w:p w14:paraId="39D86B66" w14:textId="77777777" w:rsidR="00532918" w:rsidRPr="003650F4" w:rsidRDefault="00532918" w:rsidP="0087005F">
            <w:pPr>
              <w:pStyle w:val="CharChar"/>
              <w:spacing w:before="60" w:after="60"/>
              <w:ind w:firstLineChars="0" w:firstLine="0"/>
              <w:rPr>
                <w:sz w:val="24"/>
                <w:szCs w:val="24"/>
              </w:rPr>
            </w:pPr>
            <w:r w:rsidRPr="003650F4">
              <w:rPr>
                <w:sz w:val="24"/>
                <w:szCs w:val="24"/>
                <w:lang w:val="en-US"/>
              </w:rPr>
              <w:t>Xuất xứ: Trung Quốc</w:t>
            </w:r>
          </w:p>
        </w:tc>
        <w:tc>
          <w:tcPr>
            <w:tcW w:w="551" w:type="pct"/>
            <w:noWrap/>
            <w:vAlign w:val="center"/>
          </w:tcPr>
          <w:p w14:paraId="3E9D02F1" w14:textId="77777777" w:rsidR="00532918" w:rsidRPr="003650F4" w:rsidRDefault="00532918" w:rsidP="008A0242">
            <w:pPr>
              <w:spacing w:before="60" w:after="60"/>
              <w:jc w:val="center"/>
            </w:pPr>
            <w:r w:rsidRPr="003650F4">
              <w:t>PP</w:t>
            </w:r>
          </w:p>
        </w:tc>
        <w:tc>
          <w:tcPr>
            <w:tcW w:w="413" w:type="pct"/>
            <w:noWrap/>
            <w:vAlign w:val="center"/>
          </w:tcPr>
          <w:p w14:paraId="2886BE0E" w14:textId="77777777" w:rsidR="00532918" w:rsidRPr="003650F4" w:rsidRDefault="00532918" w:rsidP="008A0242">
            <w:pPr>
              <w:spacing w:before="60" w:after="60"/>
              <w:jc w:val="center"/>
            </w:pPr>
            <w:r w:rsidRPr="003650F4">
              <w:t>192 m</w:t>
            </w:r>
            <w:r w:rsidRPr="003650F4">
              <w:rPr>
                <w:vertAlign w:val="superscript"/>
              </w:rPr>
              <w:t>3</w:t>
            </w:r>
          </w:p>
        </w:tc>
        <w:tc>
          <w:tcPr>
            <w:tcW w:w="688" w:type="pct"/>
            <w:noWrap/>
            <w:vAlign w:val="center"/>
          </w:tcPr>
          <w:p w14:paraId="5435E525" w14:textId="77777777" w:rsidR="00532918" w:rsidRPr="003650F4" w:rsidRDefault="00532918" w:rsidP="008A0242">
            <w:pPr>
              <w:spacing w:before="60" w:after="60"/>
              <w:jc w:val="center"/>
            </w:pPr>
            <w:r w:rsidRPr="003650F4">
              <w:t>Giai đoạn 1</w:t>
            </w:r>
          </w:p>
        </w:tc>
      </w:tr>
      <w:tr w:rsidR="003650F4" w:rsidRPr="003650F4" w14:paraId="0689C682" w14:textId="77777777" w:rsidTr="00343154">
        <w:trPr>
          <w:trHeight w:val="227"/>
          <w:jc w:val="center"/>
        </w:trPr>
        <w:tc>
          <w:tcPr>
            <w:tcW w:w="225" w:type="pct"/>
            <w:noWrap/>
            <w:vAlign w:val="center"/>
          </w:tcPr>
          <w:p w14:paraId="6E31C4D1" w14:textId="77777777" w:rsidR="00532918" w:rsidRPr="003650F4" w:rsidRDefault="00532918">
            <w:pPr>
              <w:numPr>
                <w:ilvl w:val="0"/>
                <w:numId w:val="127"/>
              </w:numPr>
              <w:spacing w:before="60" w:after="60"/>
              <w:ind w:left="164" w:firstLine="0"/>
              <w:jc w:val="center"/>
              <w:rPr>
                <w:b/>
              </w:rPr>
            </w:pPr>
          </w:p>
        </w:tc>
        <w:tc>
          <w:tcPr>
            <w:tcW w:w="688" w:type="pct"/>
            <w:vMerge/>
            <w:noWrap/>
            <w:vAlign w:val="center"/>
          </w:tcPr>
          <w:p w14:paraId="06588AB4" w14:textId="77777777" w:rsidR="00532918" w:rsidRPr="003650F4" w:rsidRDefault="00532918" w:rsidP="008A0242">
            <w:pPr>
              <w:spacing w:before="60" w:after="60"/>
              <w:jc w:val="center"/>
              <w:rPr>
                <w:b/>
              </w:rPr>
            </w:pPr>
          </w:p>
        </w:tc>
        <w:tc>
          <w:tcPr>
            <w:tcW w:w="919" w:type="pct"/>
            <w:vMerge w:val="restart"/>
            <w:noWrap/>
            <w:vAlign w:val="center"/>
          </w:tcPr>
          <w:p w14:paraId="0DCDC9C6" w14:textId="77777777" w:rsidR="00532918" w:rsidRPr="003650F4" w:rsidRDefault="00532918" w:rsidP="00FB3D4B">
            <w:pPr>
              <w:spacing w:before="60" w:after="60"/>
              <w:jc w:val="both"/>
            </w:pPr>
            <w:r w:rsidRPr="003650F4">
              <w:t xml:space="preserve">Tủ điện </w:t>
            </w:r>
          </w:p>
        </w:tc>
        <w:tc>
          <w:tcPr>
            <w:tcW w:w="1516" w:type="pct"/>
            <w:noWrap/>
            <w:vAlign w:val="center"/>
          </w:tcPr>
          <w:p w14:paraId="2AC2751E" w14:textId="77777777" w:rsidR="00532918" w:rsidRPr="003650F4" w:rsidRDefault="00532918" w:rsidP="0087005F">
            <w:pPr>
              <w:spacing w:before="60" w:after="60"/>
              <w:jc w:val="both"/>
            </w:pPr>
            <w:r w:rsidRPr="003650F4">
              <w:t>Kiểm soát sự khởi động và dừng của máy khuấy trộn.</w:t>
            </w:r>
          </w:p>
        </w:tc>
        <w:tc>
          <w:tcPr>
            <w:tcW w:w="551" w:type="pct"/>
            <w:noWrap/>
            <w:vAlign w:val="center"/>
          </w:tcPr>
          <w:p w14:paraId="0113BE9E" w14:textId="77777777" w:rsidR="00532918" w:rsidRPr="003650F4" w:rsidRDefault="00532918" w:rsidP="008A0242">
            <w:pPr>
              <w:spacing w:before="60" w:after="60"/>
              <w:jc w:val="center"/>
            </w:pPr>
            <w:r w:rsidRPr="003650F4">
              <w:t>Thép mạ kẽm/ Inox</w:t>
            </w:r>
          </w:p>
        </w:tc>
        <w:tc>
          <w:tcPr>
            <w:tcW w:w="413" w:type="pct"/>
            <w:noWrap/>
            <w:vAlign w:val="center"/>
          </w:tcPr>
          <w:p w14:paraId="6D846825" w14:textId="77777777" w:rsidR="00532918" w:rsidRPr="003650F4" w:rsidRDefault="00532918" w:rsidP="008A0242">
            <w:pPr>
              <w:spacing w:before="60" w:after="60"/>
              <w:jc w:val="center"/>
            </w:pPr>
            <w:r w:rsidRPr="003650F4">
              <w:t>01 bộ</w:t>
            </w:r>
          </w:p>
        </w:tc>
        <w:tc>
          <w:tcPr>
            <w:tcW w:w="688" w:type="pct"/>
            <w:noWrap/>
            <w:vAlign w:val="center"/>
          </w:tcPr>
          <w:p w14:paraId="0B9C4EDA" w14:textId="77777777" w:rsidR="00532918" w:rsidRPr="003650F4" w:rsidRDefault="00532918" w:rsidP="008A0242">
            <w:pPr>
              <w:spacing w:before="60" w:after="60"/>
              <w:jc w:val="center"/>
            </w:pPr>
            <w:r w:rsidRPr="003650F4">
              <w:t>Giai đoạn 1</w:t>
            </w:r>
          </w:p>
        </w:tc>
      </w:tr>
      <w:tr w:rsidR="003650F4" w:rsidRPr="003650F4" w14:paraId="4DA66B63" w14:textId="77777777" w:rsidTr="00343154">
        <w:trPr>
          <w:trHeight w:val="227"/>
          <w:jc w:val="center"/>
        </w:trPr>
        <w:tc>
          <w:tcPr>
            <w:tcW w:w="225" w:type="pct"/>
            <w:noWrap/>
            <w:vAlign w:val="center"/>
          </w:tcPr>
          <w:p w14:paraId="6E911D60" w14:textId="77777777" w:rsidR="00532918" w:rsidRPr="003650F4" w:rsidRDefault="00532918">
            <w:pPr>
              <w:numPr>
                <w:ilvl w:val="0"/>
                <w:numId w:val="127"/>
              </w:numPr>
              <w:spacing w:before="60" w:after="60"/>
              <w:ind w:left="164" w:firstLine="0"/>
              <w:jc w:val="center"/>
              <w:rPr>
                <w:b/>
              </w:rPr>
            </w:pPr>
          </w:p>
        </w:tc>
        <w:tc>
          <w:tcPr>
            <w:tcW w:w="688" w:type="pct"/>
            <w:vMerge/>
            <w:noWrap/>
            <w:vAlign w:val="center"/>
          </w:tcPr>
          <w:p w14:paraId="5020D5E6" w14:textId="77777777" w:rsidR="00532918" w:rsidRPr="003650F4" w:rsidRDefault="00532918" w:rsidP="008A0242">
            <w:pPr>
              <w:spacing w:before="60" w:after="60"/>
              <w:jc w:val="center"/>
              <w:rPr>
                <w:b/>
              </w:rPr>
            </w:pPr>
          </w:p>
        </w:tc>
        <w:tc>
          <w:tcPr>
            <w:tcW w:w="919" w:type="pct"/>
            <w:vMerge/>
            <w:noWrap/>
            <w:vAlign w:val="center"/>
          </w:tcPr>
          <w:p w14:paraId="16BAB34C" w14:textId="77777777" w:rsidR="00532918" w:rsidRPr="003650F4" w:rsidRDefault="00532918" w:rsidP="00FB3D4B">
            <w:pPr>
              <w:spacing w:before="60" w:after="60"/>
              <w:jc w:val="both"/>
            </w:pPr>
          </w:p>
        </w:tc>
        <w:tc>
          <w:tcPr>
            <w:tcW w:w="1516" w:type="pct"/>
            <w:noWrap/>
            <w:vAlign w:val="center"/>
          </w:tcPr>
          <w:p w14:paraId="137D1CD0" w14:textId="77777777" w:rsidR="00532918" w:rsidRPr="003650F4" w:rsidRDefault="00532918" w:rsidP="0087005F">
            <w:pPr>
              <w:spacing w:before="60" w:after="60"/>
              <w:jc w:val="both"/>
            </w:pPr>
            <w:r w:rsidRPr="003650F4">
              <w:t>Kiểm soát sự khởi động và dừng của máy bơm bùn.</w:t>
            </w:r>
          </w:p>
        </w:tc>
        <w:tc>
          <w:tcPr>
            <w:tcW w:w="551" w:type="pct"/>
            <w:noWrap/>
            <w:vAlign w:val="center"/>
          </w:tcPr>
          <w:p w14:paraId="41C725DD" w14:textId="77777777" w:rsidR="00532918" w:rsidRPr="003650F4" w:rsidRDefault="00532918" w:rsidP="008A0242">
            <w:pPr>
              <w:spacing w:before="60" w:after="60"/>
              <w:jc w:val="center"/>
            </w:pPr>
            <w:r w:rsidRPr="003650F4">
              <w:t>Thép mạ kẽm/ Inox</w:t>
            </w:r>
          </w:p>
        </w:tc>
        <w:tc>
          <w:tcPr>
            <w:tcW w:w="413" w:type="pct"/>
            <w:noWrap/>
            <w:vAlign w:val="center"/>
          </w:tcPr>
          <w:p w14:paraId="10046202" w14:textId="77777777" w:rsidR="00532918" w:rsidRPr="003650F4" w:rsidRDefault="00532918" w:rsidP="008A0242">
            <w:pPr>
              <w:spacing w:before="60" w:after="60"/>
              <w:jc w:val="center"/>
            </w:pPr>
            <w:r w:rsidRPr="003650F4">
              <w:t>01 bộ</w:t>
            </w:r>
          </w:p>
        </w:tc>
        <w:tc>
          <w:tcPr>
            <w:tcW w:w="688" w:type="pct"/>
            <w:noWrap/>
            <w:vAlign w:val="center"/>
          </w:tcPr>
          <w:p w14:paraId="1330AE96" w14:textId="77777777" w:rsidR="00532918" w:rsidRPr="003650F4" w:rsidRDefault="00532918" w:rsidP="008A0242">
            <w:pPr>
              <w:spacing w:before="60" w:after="60"/>
              <w:jc w:val="center"/>
            </w:pPr>
            <w:r w:rsidRPr="003650F4">
              <w:t>Giai đoạn 1</w:t>
            </w:r>
          </w:p>
        </w:tc>
      </w:tr>
      <w:tr w:rsidR="003650F4" w:rsidRPr="003650F4" w14:paraId="67D2609A" w14:textId="77777777" w:rsidTr="00343154">
        <w:trPr>
          <w:trHeight w:val="227"/>
          <w:jc w:val="center"/>
        </w:trPr>
        <w:tc>
          <w:tcPr>
            <w:tcW w:w="225" w:type="pct"/>
            <w:noWrap/>
            <w:vAlign w:val="center"/>
          </w:tcPr>
          <w:p w14:paraId="047285F7" w14:textId="77777777" w:rsidR="00532918" w:rsidRPr="003650F4" w:rsidRDefault="00532918">
            <w:pPr>
              <w:numPr>
                <w:ilvl w:val="0"/>
                <w:numId w:val="127"/>
              </w:numPr>
              <w:spacing w:before="60" w:after="60"/>
              <w:ind w:left="164" w:firstLine="0"/>
              <w:jc w:val="center"/>
              <w:rPr>
                <w:b/>
              </w:rPr>
            </w:pPr>
          </w:p>
        </w:tc>
        <w:tc>
          <w:tcPr>
            <w:tcW w:w="688" w:type="pct"/>
            <w:vMerge w:val="restart"/>
            <w:noWrap/>
            <w:vAlign w:val="center"/>
          </w:tcPr>
          <w:p w14:paraId="388A15C5" w14:textId="77777777" w:rsidR="00532918" w:rsidRPr="003650F4" w:rsidRDefault="00532918" w:rsidP="008A0242">
            <w:pPr>
              <w:spacing w:before="60" w:after="60"/>
              <w:jc w:val="center"/>
              <w:rPr>
                <w:b/>
              </w:rPr>
            </w:pPr>
            <w:r w:rsidRPr="003650F4">
              <w:rPr>
                <w:b/>
                <w:bCs/>
              </w:rPr>
              <w:t xml:space="preserve">Bể trung gian 1 </w:t>
            </w:r>
          </w:p>
        </w:tc>
        <w:tc>
          <w:tcPr>
            <w:tcW w:w="919" w:type="pct"/>
            <w:noWrap/>
            <w:vAlign w:val="center"/>
          </w:tcPr>
          <w:p w14:paraId="2471F385" w14:textId="77777777" w:rsidR="00532918" w:rsidRPr="003650F4" w:rsidRDefault="00532918" w:rsidP="00FB3D4B">
            <w:pPr>
              <w:spacing w:before="60" w:after="60"/>
              <w:jc w:val="both"/>
            </w:pPr>
            <w:r w:rsidRPr="003650F4">
              <w:t xml:space="preserve">Bơm </w:t>
            </w:r>
          </w:p>
        </w:tc>
        <w:tc>
          <w:tcPr>
            <w:tcW w:w="1516" w:type="pct"/>
            <w:noWrap/>
            <w:vAlign w:val="center"/>
          </w:tcPr>
          <w:p w14:paraId="4297FDB3" w14:textId="77777777" w:rsidR="00532918" w:rsidRPr="003650F4" w:rsidRDefault="00532918" w:rsidP="0087005F">
            <w:pPr>
              <w:spacing w:before="60" w:after="60"/>
              <w:jc w:val="both"/>
            </w:pPr>
            <w:r w:rsidRPr="003650F4">
              <w:t>Q = 145m³/h</w:t>
            </w:r>
          </w:p>
          <w:p w14:paraId="5BEC8156" w14:textId="77777777" w:rsidR="00532918" w:rsidRPr="003650F4" w:rsidRDefault="00532918" w:rsidP="0087005F">
            <w:pPr>
              <w:spacing w:before="60" w:after="60"/>
              <w:jc w:val="both"/>
            </w:pPr>
            <w:r w:rsidRPr="003650F4">
              <w:t>H = 15m</w:t>
            </w:r>
          </w:p>
          <w:p w14:paraId="1B2A9AC2" w14:textId="77777777" w:rsidR="00532918" w:rsidRPr="003650F4" w:rsidRDefault="00532918" w:rsidP="0087005F">
            <w:pPr>
              <w:spacing w:before="60" w:after="60"/>
              <w:jc w:val="both"/>
            </w:pPr>
            <w:r w:rsidRPr="003650F4">
              <w:t>N = 11Kw</w:t>
            </w:r>
          </w:p>
          <w:p w14:paraId="4C7FC823" w14:textId="77777777" w:rsidR="00532918" w:rsidRPr="003650F4" w:rsidRDefault="00532918" w:rsidP="0087005F">
            <w:pPr>
              <w:pStyle w:val="CharChar"/>
              <w:spacing w:before="60" w:after="60"/>
              <w:ind w:firstLineChars="0" w:firstLine="0"/>
              <w:rPr>
                <w:sz w:val="24"/>
                <w:szCs w:val="24"/>
              </w:rPr>
            </w:pPr>
            <w:r w:rsidRPr="003650F4">
              <w:rPr>
                <w:sz w:val="24"/>
                <w:szCs w:val="24"/>
                <w:lang w:val="en-US"/>
              </w:rPr>
              <w:t>Xuất xứ: Trung Quốc</w:t>
            </w:r>
          </w:p>
        </w:tc>
        <w:tc>
          <w:tcPr>
            <w:tcW w:w="551" w:type="pct"/>
            <w:noWrap/>
            <w:vAlign w:val="center"/>
          </w:tcPr>
          <w:p w14:paraId="5D2DC160" w14:textId="77777777" w:rsidR="00532918" w:rsidRPr="003650F4" w:rsidRDefault="00532918" w:rsidP="008A0242">
            <w:pPr>
              <w:spacing w:before="60" w:after="60"/>
              <w:jc w:val="center"/>
            </w:pPr>
            <w:r w:rsidRPr="003650F4">
              <w:t>Gang thép</w:t>
            </w:r>
          </w:p>
        </w:tc>
        <w:tc>
          <w:tcPr>
            <w:tcW w:w="413" w:type="pct"/>
            <w:noWrap/>
            <w:vAlign w:val="center"/>
          </w:tcPr>
          <w:p w14:paraId="3F6077D6" w14:textId="77777777" w:rsidR="00532918" w:rsidRPr="003650F4" w:rsidRDefault="00532918" w:rsidP="008A0242">
            <w:pPr>
              <w:spacing w:before="60" w:after="60"/>
              <w:jc w:val="center"/>
            </w:pPr>
            <w:r w:rsidRPr="003650F4">
              <w:t>02 cái</w:t>
            </w:r>
          </w:p>
        </w:tc>
        <w:tc>
          <w:tcPr>
            <w:tcW w:w="688" w:type="pct"/>
            <w:noWrap/>
            <w:vAlign w:val="center"/>
          </w:tcPr>
          <w:p w14:paraId="72E21F29" w14:textId="77777777" w:rsidR="00532918" w:rsidRPr="003650F4" w:rsidRDefault="00532918" w:rsidP="008A0242">
            <w:pPr>
              <w:spacing w:before="60" w:after="60"/>
              <w:jc w:val="center"/>
            </w:pPr>
            <w:r w:rsidRPr="003650F4">
              <w:t>Giai đoạn 1</w:t>
            </w:r>
          </w:p>
        </w:tc>
      </w:tr>
      <w:tr w:rsidR="003650F4" w:rsidRPr="003650F4" w14:paraId="0100E704" w14:textId="77777777" w:rsidTr="00343154">
        <w:trPr>
          <w:trHeight w:val="227"/>
          <w:jc w:val="center"/>
        </w:trPr>
        <w:tc>
          <w:tcPr>
            <w:tcW w:w="225" w:type="pct"/>
            <w:noWrap/>
            <w:vAlign w:val="center"/>
          </w:tcPr>
          <w:p w14:paraId="0CD0E5C4" w14:textId="77777777" w:rsidR="00532918" w:rsidRPr="003650F4" w:rsidRDefault="00532918">
            <w:pPr>
              <w:numPr>
                <w:ilvl w:val="0"/>
                <w:numId w:val="127"/>
              </w:numPr>
              <w:spacing w:before="60" w:after="60"/>
              <w:ind w:left="164" w:firstLine="0"/>
              <w:jc w:val="center"/>
              <w:rPr>
                <w:b/>
              </w:rPr>
            </w:pPr>
          </w:p>
        </w:tc>
        <w:tc>
          <w:tcPr>
            <w:tcW w:w="688" w:type="pct"/>
            <w:vMerge/>
            <w:noWrap/>
            <w:vAlign w:val="center"/>
          </w:tcPr>
          <w:p w14:paraId="450B404F" w14:textId="77777777" w:rsidR="00532918" w:rsidRPr="003650F4" w:rsidRDefault="00532918" w:rsidP="008A0242">
            <w:pPr>
              <w:spacing w:before="60" w:after="60"/>
              <w:jc w:val="center"/>
              <w:rPr>
                <w:b/>
              </w:rPr>
            </w:pPr>
          </w:p>
        </w:tc>
        <w:tc>
          <w:tcPr>
            <w:tcW w:w="919" w:type="pct"/>
            <w:noWrap/>
            <w:vAlign w:val="center"/>
          </w:tcPr>
          <w:p w14:paraId="5BAEE1B3" w14:textId="77777777" w:rsidR="00532918" w:rsidRPr="003650F4" w:rsidRDefault="00532918" w:rsidP="00FB3D4B">
            <w:pPr>
              <w:spacing w:before="60" w:after="60"/>
              <w:jc w:val="both"/>
            </w:pPr>
            <w:r w:rsidRPr="003650F4">
              <w:t>Thiết bị đo mực nước</w:t>
            </w:r>
          </w:p>
        </w:tc>
        <w:tc>
          <w:tcPr>
            <w:tcW w:w="1516" w:type="pct"/>
            <w:noWrap/>
            <w:vAlign w:val="center"/>
          </w:tcPr>
          <w:p w14:paraId="5F158969" w14:textId="77777777" w:rsidR="00532918" w:rsidRPr="003650F4" w:rsidRDefault="00532918" w:rsidP="0087005F">
            <w:pPr>
              <w:spacing w:before="60" w:after="60"/>
              <w:jc w:val="both"/>
            </w:pPr>
            <w:r w:rsidRPr="003650F4">
              <w:t>Phạm vi đo: &lt;10 mét.</w:t>
            </w:r>
          </w:p>
          <w:p w14:paraId="584564DF" w14:textId="77777777" w:rsidR="00532918" w:rsidRPr="003650F4" w:rsidRDefault="00532918" w:rsidP="0087005F">
            <w:pPr>
              <w:pStyle w:val="CharChar"/>
              <w:spacing w:before="60" w:after="60"/>
              <w:ind w:firstLineChars="0" w:firstLine="0"/>
              <w:rPr>
                <w:sz w:val="24"/>
                <w:szCs w:val="24"/>
              </w:rPr>
            </w:pPr>
            <w:r w:rsidRPr="003650F4">
              <w:rPr>
                <w:sz w:val="24"/>
                <w:szCs w:val="24"/>
                <w:lang w:val="en-US"/>
              </w:rPr>
              <w:t>Xuất xứ: Trung Quốc</w:t>
            </w:r>
          </w:p>
        </w:tc>
        <w:tc>
          <w:tcPr>
            <w:tcW w:w="551" w:type="pct"/>
            <w:noWrap/>
            <w:vAlign w:val="center"/>
          </w:tcPr>
          <w:p w14:paraId="793BB625" w14:textId="77777777" w:rsidR="00532918" w:rsidRPr="003650F4" w:rsidRDefault="00532918" w:rsidP="008A0242">
            <w:pPr>
              <w:spacing w:before="60" w:after="60"/>
              <w:jc w:val="center"/>
            </w:pPr>
            <w:r w:rsidRPr="003650F4">
              <w:t>PP/SUS304</w:t>
            </w:r>
          </w:p>
        </w:tc>
        <w:tc>
          <w:tcPr>
            <w:tcW w:w="413" w:type="pct"/>
            <w:noWrap/>
            <w:vAlign w:val="center"/>
          </w:tcPr>
          <w:p w14:paraId="02C7A24E" w14:textId="77777777" w:rsidR="00532918" w:rsidRPr="003650F4" w:rsidRDefault="00532918" w:rsidP="008A0242">
            <w:pPr>
              <w:spacing w:before="60" w:after="60"/>
              <w:jc w:val="center"/>
            </w:pPr>
            <w:r w:rsidRPr="003650F4">
              <w:t>01 cái</w:t>
            </w:r>
          </w:p>
        </w:tc>
        <w:tc>
          <w:tcPr>
            <w:tcW w:w="688" w:type="pct"/>
            <w:noWrap/>
            <w:vAlign w:val="center"/>
          </w:tcPr>
          <w:p w14:paraId="3FAA3D5D" w14:textId="77777777" w:rsidR="00532918" w:rsidRPr="003650F4" w:rsidRDefault="00532918" w:rsidP="008A0242">
            <w:pPr>
              <w:spacing w:before="60" w:after="60"/>
              <w:jc w:val="center"/>
            </w:pPr>
            <w:r w:rsidRPr="003650F4">
              <w:t>Giai đoạn 1</w:t>
            </w:r>
          </w:p>
        </w:tc>
      </w:tr>
      <w:tr w:rsidR="003650F4" w:rsidRPr="003650F4" w14:paraId="2A148B61" w14:textId="77777777" w:rsidTr="00343154">
        <w:trPr>
          <w:trHeight w:val="2211"/>
          <w:jc w:val="center"/>
        </w:trPr>
        <w:tc>
          <w:tcPr>
            <w:tcW w:w="225" w:type="pct"/>
            <w:noWrap/>
            <w:vAlign w:val="center"/>
          </w:tcPr>
          <w:p w14:paraId="1AAB40D9" w14:textId="77777777" w:rsidR="00532918" w:rsidRPr="003650F4" w:rsidRDefault="00532918">
            <w:pPr>
              <w:numPr>
                <w:ilvl w:val="0"/>
                <w:numId w:val="127"/>
              </w:numPr>
              <w:spacing w:before="60" w:after="60"/>
              <w:ind w:left="164" w:firstLine="0"/>
              <w:jc w:val="center"/>
              <w:rPr>
                <w:b/>
              </w:rPr>
            </w:pPr>
          </w:p>
        </w:tc>
        <w:tc>
          <w:tcPr>
            <w:tcW w:w="688" w:type="pct"/>
            <w:vMerge/>
            <w:noWrap/>
            <w:vAlign w:val="center"/>
          </w:tcPr>
          <w:p w14:paraId="36E387BF" w14:textId="77777777" w:rsidR="00532918" w:rsidRPr="003650F4" w:rsidRDefault="00532918" w:rsidP="008A0242">
            <w:pPr>
              <w:spacing w:before="60" w:after="60"/>
              <w:jc w:val="center"/>
              <w:rPr>
                <w:b/>
              </w:rPr>
            </w:pPr>
          </w:p>
        </w:tc>
        <w:tc>
          <w:tcPr>
            <w:tcW w:w="919" w:type="pct"/>
            <w:noWrap/>
            <w:vAlign w:val="center"/>
          </w:tcPr>
          <w:p w14:paraId="51DB713B" w14:textId="77777777" w:rsidR="00532918" w:rsidRPr="003650F4" w:rsidRDefault="00532918" w:rsidP="00FB3D4B">
            <w:pPr>
              <w:spacing w:before="60" w:after="60"/>
              <w:jc w:val="both"/>
            </w:pPr>
            <w:r w:rsidRPr="003650F4">
              <w:t xml:space="preserve">Đồng hồ đo lưu lượng điện từ </w:t>
            </w:r>
          </w:p>
        </w:tc>
        <w:tc>
          <w:tcPr>
            <w:tcW w:w="1516" w:type="pct"/>
            <w:noWrap/>
            <w:vAlign w:val="center"/>
          </w:tcPr>
          <w:p w14:paraId="6A93C77D" w14:textId="77777777" w:rsidR="00532918" w:rsidRPr="003650F4" w:rsidRDefault="00532918" w:rsidP="0087005F">
            <w:pPr>
              <w:spacing w:before="60" w:after="60"/>
              <w:jc w:val="both"/>
            </w:pPr>
            <w:r w:rsidRPr="003650F4">
              <w:t>LDC-200</w:t>
            </w:r>
          </w:p>
          <w:p w14:paraId="4258E532" w14:textId="77777777" w:rsidR="00532918" w:rsidRPr="003650F4" w:rsidRDefault="00532918" w:rsidP="0087005F">
            <w:pPr>
              <w:spacing w:before="60" w:after="60"/>
              <w:jc w:val="both"/>
            </w:pPr>
            <w:r w:rsidRPr="003650F4">
              <w:t>Độ chính xác 0,5%</w:t>
            </w:r>
          </w:p>
          <w:p w14:paraId="675D8062" w14:textId="77777777" w:rsidR="00532918" w:rsidRPr="003650F4" w:rsidRDefault="00532918" w:rsidP="0087005F">
            <w:pPr>
              <w:spacing w:before="60" w:after="60"/>
              <w:jc w:val="both"/>
            </w:pPr>
            <w:r w:rsidRPr="003650F4">
              <w:t xml:space="preserve">Lớp lót: cao su tổng hợp </w:t>
            </w:r>
          </w:p>
          <w:p w14:paraId="09132BE9" w14:textId="77777777" w:rsidR="00532918" w:rsidRPr="003650F4" w:rsidRDefault="00532918" w:rsidP="0087005F">
            <w:pPr>
              <w:spacing w:before="60" w:after="60"/>
              <w:jc w:val="both"/>
            </w:pPr>
            <w:r w:rsidRPr="003650F4">
              <w:t xml:space="preserve">Điện cực: 316L </w:t>
            </w:r>
          </w:p>
          <w:p w14:paraId="3F884A3C" w14:textId="77777777" w:rsidR="00532918" w:rsidRPr="003650F4" w:rsidRDefault="00532918" w:rsidP="0087005F">
            <w:pPr>
              <w:spacing w:before="60" w:after="60"/>
              <w:jc w:val="both"/>
            </w:pPr>
            <w:r w:rsidRPr="003650F4">
              <w:t xml:space="preserve">Áp suất: 1,0Mpa </w:t>
            </w:r>
          </w:p>
          <w:p w14:paraId="6A94A94D" w14:textId="77777777" w:rsidR="00532918" w:rsidRPr="003650F4" w:rsidRDefault="00532918" w:rsidP="0087005F">
            <w:pPr>
              <w:spacing w:before="60" w:after="60"/>
              <w:jc w:val="both"/>
            </w:pPr>
            <w:r w:rsidRPr="003650F4">
              <w:t>Lưu lượng làm việc: 57 – 800m³/h</w:t>
            </w:r>
          </w:p>
          <w:p w14:paraId="642FD014" w14:textId="77777777" w:rsidR="00532918" w:rsidRPr="003650F4" w:rsidRDefault="00532918" w:rsidP="0087005F">
            <w:pPr>
              <w:pStyle w:val="CharChar"/>
              <w:spacing w:before="60" w:after="60"/>
              <w:ind w:firstLineChars="0" w:firstLine="0"/>
              <w:rPr>
                <w:sz w:val="24"/>
                <w:szCs w:val="24"/>
              </w:rPr>
            </w:pPr>
            <w:r w:rsidRPr="003650F4">
              <w:rPr>
                <w:sz w:val="24"/>
                <w:szCs w:val="24"/>
                <w:lang w:val="en-US"/>
              </w:rPr>
              <w:t>Xuất xứ: Trung Quốc</w:t>
            </w:r>
          </w:p>
        </w:tc>
        <w:tc>
          <w:tcPr>
            <w:tcW w:w="551" w:type="pct"/>
            <w:noWrap/>
            <w:vAlign w:val="center"/>
          </w:tcPr>
          <w:p w14:paraId="194E78B1" w14:textId="77777777" w:rsidR="00532918" w:rsidRPr="003650F4" w:rsidRDefault="00532918" w:rsidP="008A0242">
            <w:pPr>
              <w:spacing w:before="60" w:after="60"/>
              <w:jc w:val="center"/>
            </w:pPr>
            <w:r w:rsidRPr="003650F4">
              <w:t>SS316</w:t>
            </w:r>
          </w:p>
        </w:tc>
        <w:tc>
          <w:tcPr>
            <w:tcW w:w="413" w:type="pct"/>
            <w:noWrap/>
            <w:vAlign w:val="center"/>
          </w:tcPr>
          <w:p w14:paraId="7278E794" w14:textId="77777777" w:rsidR="00532918" w:rsidRPr="003650F4" w:rsidRDefault="00532918" w:rsidP="008A0242">
            <w:pPr>
              <w:spacing w:before="60" w:after="60"/>
              <w:jc w:val="center"/>
            </w:pPr>
            <w:r w:rsidRPr="003650F4">
              <w:t>01 cái</w:t>
            </w:r>
          </w:p>
        </w:tc>
        <w:tc>
          <w:tcPr>
            <w:tcW w:w="688" w:type="pct"/>
            <w:noWrap/>
            <w:vAlign w:val="center"/>
          </w:tcPr>
          <w:p w14:paraId="23590B55" w14:textId="77777777" w:rsidR="00532918" w:rsidRPr="003650F4" w:rsidRDefault="00532918" w:rsidP="008A0242">
            <w:pPr>
              <w:spacing w:before="60" w:after="60"/>
              <w:jc w:val="center"/>
            </w:pPr>
            <w:r w:rsidRPr="003650F4">
              <w:t>Giai đoạn 1</w:t>
            </w:r>
          </w:p>
        </w:tc>
      </w:tr>
      <w:tr w:rsidR="003650F4" w:rsidRPr="003650F4" w14:paraId="4887B786" w14:textId="77777777" w:rsidTr="00343154">
        <w:trPr>
          <w:trHeight w:val="227"/>
          <w:jc w:val="center"/>
        </w:trPr>
        <w:tc>
          <w:tcPr>
            <w:tcW w:w="225" w:type="pct"/>
            <w:noWrap/>
            <w:vAlign w:val="center"/>
          </w:tcPr>
          <w:p w14:paraId="7133D75C" w14:textId="77777777" w:rsidR="00532918" w:rsidRPr="003650F4" w:rsidRDefault="00532918">
            <w:pPr>
              <w:numPr>
                <w:ilvl w:val="0"/>
                <w:numId w:val="127"/>
              </w:numPr>
              <w:spacing w:before="60" w:after="60"/>
              <w:ind w:left="164" w:firstLine="0"/>
              <w:jc w:val="center"/>
              <w:rPr>
                <w:b/>
              </w:rPr>
            </w:pPr>
          </w:p>
        </w:tc>
        <w:tc>
          <w:tcPr>
            <w:tcW w:w="688" w:type="pct"/>
            <w:vMerge/>
            <w:noWrap/>
            <w:vAlign w:val="center"/>
          </w:tcPr>
          <w:p w14:paraId="6CD9DD6E" w14:textId="77777777" w:rsidR="00532918" w:rsidRPr="003650F4" w:rsidRDefault="00532918" w:rsidP="008A0242">
            <w:pPr>
              <w:spacing w:before="60" w:after="60"/>
              <w:jc w:val="center"/>
              <w:rPr>
                <w:b/>
              </w:rPr>
            </w:pPr>
          </w:p>
        </w:tc>
        <w:tc>
          <w:tcPr>
            <w:tcW w:w="919" w:type="pct"/>
            <w:noWrap/>
            <w:vAlign w:val="center"/>
          </w:tcPr>
          <w:p w14:paraId="7D10AC49" w14:textId="77777777" w:rsidR="00532918" w:rsidRPr="003650F4" w:rsidRDefault="00532918" w:rsidP="00FB3D4B">
            <w:pPr>
              <w:spacing w:before="60" w:after="60"/>
              <w:jc w:val="both"/>
            </w:pPr>
            <w:r w:rsidRPr="003650F4">
              <w:t xml:space="preserve">Tủ điện </w:t>
            </w:r>
          </w:p>
        </w:tc>
        <w:tc>
          <w:tcPr>
            <w:tcW w:w="1516" w:type="pct"/>
            <w:noWrap/>
            <w:vAlign w:val="center"/>
          </w:tcPr>
          <w:p w14:paraId="03AE58F2" w14:textId="77777777" w:rsidR="00532918" w:rsidRPr="003650F4" w:rsidRDefault="00532918" w:rsidP="0087005F">
            <w:pPr>
              <w:spacing w:before="60" w:after="60"/>
              <w:jc w:val="both"/>
            </w:pPr>
            <w:r w:rsidRPr="003650F4">
              <w:t>Kiểm soát sự khởi động và dừng của máy bơm đầu vào bể kỵ khí.</w:t>
            </w:r>
          </w:p>
        </w:tc>
        <w:tc>
          <w:tcPr>
            <w:tcW w:w="551" w:type="pct"/>
            <w:noWrap/>
            <w:vAlign w:val="center"/>
          </w:tcPr>
          <w:p w14:paraId="5296E918" w14:textId="77777777" w:rsidR="00532918" w:rsidRPr="003650F4" w:rsidRDefault="00532918" w:rsidP="008A0242">
            <w:pPr>
              <w:spacing w:before="60" w:after="60"/>
              <w:jc w:val="center"/>
            </w:pPr>
            <w:r w:rsidRPr="003650F4">
              <w:t>Thép mạ kẽm/ Inox</w:t>
            </w:r>
          </w:p>
        </w:tc>
        <w:tc>
          <w:tcPr>
            <w:tcW w:w="413" w:type="pct"/>
            <w:noWrap/>
            <w:vAlign w:val="center"/>
          </w:tcPr>
          <w:p w14:paraId="02792BDE" w14:textId="77777777" w:rsidR="00532918" w:rsidRPr="003650F4" w:rsidRDefault="00532918" w:rsidP="008A0242">
            <w:pPr>
              <w:spacing w:before="60" w:after="60"/>
              <w:jc w:val="center"/>
            </w:pPr>
            <w:r w:rsidRPr="003650F4">
              <w:t>01 bộ</w:t>
            </w:r>
          </w:p>
        </w:tc>
        <w:tc>
          <w:tcPr>
            <w:tcW w:w="688" w:type="pct"/>
            <w:noWrap/>
            <w:vAlign w:val="center"/>
          </w:tcPr>
          <w:p w14:paraId="7D949792" w14:textId="77777777" w:rsidR="00532918" w:rsidRPr="003650F4" w:rsidRDefault="00532918" w:rsidP="008A0242">
            <w:pPr>
              <w:spacing w:before="60" w:after="60"/>
              <w:jc w:val="center"/>
            </w:pPr>
            <w:r w:rsidRPr="003650F4">
              <w:t>Giai đoạn 1</w:t>
            </w:r>
          </w:p>
        </w:tc>
      </w:tr>
      <w:tr w:rsidR="003650F4" w:rsidRPr="003650F4" w14:paraId="2FFCBDB1" w14:textId="77777777" w:rsidTr="00343154">
        <w:trPr>
          <w:trHeight w:val="227"/>
          <w:jc w:val="center"/>
        </w:trPr>
        <w:tc>
          <w:tcPr>
            <w:tcW w:w="225" w:type="pct"/>
            <w:noWrap/>
            <w:vAlign w:val="center"/>
          </w:tcPr>
          <w:p w14:paraId="1998676C" w14:textId="77777777" w:rsidR="00532918" w:rsidRPr="003650F4" w:rsidRDefault="00532918">
            <w:pPr>
              <w:numPr>
                <w:ilvl w:val="0"/>
                <w:numId w:val="127"/>
              </w:numPr>
              <w:spacing w:before="60" w:after="60"/>
              <w:ind w:left="164" w:firstLine="0"/>
              <w:jc w:val="center"/>
              <w:rPr>
                <w:b/>
              </w:rPr>
            </w:pPr>
          </w:p>
        </w:tc>
        <w:tc>
          <w:tcPr>
            <w:tcW w:w="688" w:type="pct"/>
            <w:vMerge w:val="restart"/>
            <w:noWrap/>
            <w:vAlign w:val="center"/>
          </w:tcPr>
          <w:p w14:paraId="06C4689D" w14:textId="77777777" w:rsidR="00532918" w:rsidRPr="003650F4" w:rsidRDefault="00532918" w:rsidP="008A0242">
            <w:pPr>
              <w:spacing w:before="60" w:after="60"/>
              <w:jc w:val="center"/>
              <w:rPr>
                <w:b/>
              </w:rPr>
            </w:pPr>
            <w:r w:rsidRPr="003650F4">
              <w:rPr>
                <w:b/>
                <w:bCs/>
              </w:rPr>
              <w:t xml:space="preserve">Bể kỵ khí </w:t>
            </w:r>
          </w:p>
        </w:tc>
        <w:tc>
          <w:tcPr>
            <w:tcW w:w="919" w:type="pct"/>
            <w:noWrap/>
            <w:vAlign w:val="center"/>
          </w:tcPr>
          <w:p w14:paraId="37EE025D" w14:textId="77777777" w:rsidR="00532918" w:rsidRPr="003650F4" w:rsidRDefault="00532918" w:rsidP="00FB3D4B">
            <w:pPr>
              <w:spacing w:before="60" w:after="60"/>
              <w:jc w:val="both"/>
            </w:pPr>
            <w:r w:rsidRPr="003650F4">
              <w:t xml:space="preserve">Bơm tuần hoàn </w:t>
            </w:r>
          </w:p>
        </w:tc>
        <w:tc>
          <w:tcPr>
            <w:tcW w:w="1516" w:type="pct"/>
            <w:noWrap/>
            <w:vAlign w:val="center"/>
          </w:tcPr>
          <w:p w14:paraId="40DD6D85" w14:textId="77777777" w:rsidR="00532918" w:rsidRPr="003650F4" w:rsidRDefault="00532918" w:rsidP="0087005F">
            <w:pPr>
              <w:spacing w:before="60" w:after="60"/>
              <w:jc w:val="both"/>
            </w:pPr>
            <w:r w:rsidRPr="003650F4">
              <w:t xml:space="preserve">Q = 510m³/h </w:t>
            </w:r>
          </w:p>
          <w:p w14:paraId="09BF68F4" w14:textId="77777777" w:rsidR="00532918" w:rsidRPr="003650F4" w:rsidRDefault="00532918" w:rsidP="0087005F">
            <w:pPr>
              <w:spacing w:before="60" w:after="60"/>
              <w:jc w:val="both"/>
            </w:pPr>
            <w:r w:rsidRPr="003650F4">
              <w:t xml:space="preserve">H = 10,0m </w:t>
            </w:r>
          </w:p>
          <w:p w14:paraId="0F29FFC2" w14:textId="77777777" w:rsidR="00532918" w:rsidRPr="003650F4" w:rsidRDefault="00532918" w:rsidP="0087005F">
            <w:pPr>
              <w:spacing w:before="60" w:after="60"/>
              <w:jc w:val="both"/>
            </w:pPr>
            <w:r w:rsidRPr="003650F4">
              <w:t xml:space="preserve">N = 30,0Kw </w:t>
            </w:r>
          </w:p>
          <w:p w14:paraId="594561E8" w14:textId="77777777" w:rsidR="00532918" w:rsidRPr="003650F4" w:rsidRDefault="00532918" w:rsidP="0087005F">
            <w:pPr>
              <w:pStyle w:val="CharChar"/>
              <w:spacing w:before="60" w:after="60"/>
              <w:ind w:firstLineChars="0" w:firstLine="0"/>
              <w:rPr>
                <w:sz w:val="24"/>
                <w:szCs w:val="24"/>
                <w:lang w:val="en-US"/>
              </w:rPr>
            </w:pPr>
            <w:r w:rsidRPr="003650F4">
              <w:rPr>
                <w:sz w:val="24"/>
                <w:szCs w:val="24"/>
                <w:lang w:val="en-US"/>
              </w:rPr>
              <w:t xml:space="preserve">02 bơm nước thải và 02 bơm bùn </w:t>
            </w:r>
          </w:p>
          <w:p w14:paraId="55C9F678" w14:textId="77777777" w:rsidR="00532918" w:rsidRPr="003650F4" w:rsidRDefault="00532918" w:rsidP="0087005F">
            <w:pPr>
              <w:pStyle w:val="CharChar"/>
              <w:spacing w:before="60" w:after="60"/>
              <w:ind w:firstLineChars="0" w:firstLine="0"/>
              <w:rPr>
                <w:sz w:val="24"/>
                <w:szCs w:val="24"/>
                <w:lang w:val="en-US"/>
              </w:rPr>
            </w:pPr>
            <w:r w:rsidRPr="003650F4">
              <w:rPr>
                <w:sz w:val="24"/>
                <w:szCs w:val="24"/>
                <w:lang w:val="en-US"/>
              </w:rPr>
              <w:lastRenderedPageBreak/>
              <w:t>Xuất xứ: Trung Quốc</w:t>
            </w:r>
          </w:p>
        </w:tc>
        <w:tc>
          <w:tcPr>
            <w:tcW w:w="551" w:type="pct"/>
            <w:noWrap/>
            <w:vAlign w:val="center"/>
          </w:tcPr>
          <w:p w14:paraId="400136BB" w14:textId="77777777" w:rsidR="00532918" w:rsidRPr="003650F4" w:rsidRDefault="00532918" w:rsidP="008A0242">
            <w:pPr>
              <w:spacing w:before="60" w:after="60"/>
              <w:jc w:val="center"/>
            </w:pPr>
            <w:r w:rsidRPr="003650F4">
              <w:lastRenderedPageBreak/>
              <w:t>Gang thép</w:t>
            </w:r>
          </w:p>
        </w:tc>
        <w:tc>
          <w:tcPr>
            <w:tcW w:w="413" w:type="pct"/>
            <w:noWrap/>
            <w:vAlign w:val="center"/>
          </w:tcPr>
          <w:p w14:paraId="099D754F" w14:textId="77777777" w:rsidR="00532918" w:rsidRPr="003650F4" w:rsidRDefault="00532918" w:rsidP="008A0242">
            <w:pPr>
              <w:spacing w:before="60" w:after="60"/>
              <w:jc w:val="center"/>
            </w:pPr>
            <w:r w:rsidRPr="003650F4">
              <w:t>04 cái</w:t>
            </w:r>
          </w:p>
        </w:tc>
        <w:tc>
          <w:tcPr>
            <w:tcW w:w="688" w:type="pct"/>
            <w:noWrap/>
            <w:vAlign w:val="center"/>
          </w:tcPr>
          <w:p w14:paraId="78AA1536" w14:textId="77777777" w:rsidR="00532918" w:rsidRPr="003650F4" w:rsidRDefault="00532918" w:rsidP="008A0242">
            <w:pPr>
              <w:spacing w:before="60" w:after="60"/>
              <w:jc w:val="center"/>
            </w:pPr>
            <w:r w:rsidRPr="003650F4">
              <w:t>Giai đoạn 1</w:t>
            </w:r>
          </w:p>
        </w:tc>
      </w:tr>
      <w:tr w:rsidR="003650F4" w:rsidRPr="003650F4" w14:paraId="3D74085E" w14:textId="77777777" w:rsidTr="00343154">
        <w:trPr>
          <w:trHeight w:val="227"/>
          <w:jc w:val="center"/>
        </w:trPr>
        <w:tc>
          <w:tcPr>
            <w:tcW w:w="225" w:type="pct"/>
            <w:noWrap/>
            <w:vAlign w:val="center"/>
          </w:tcPr>
          <w:p w14:paraId="0E05F98F" w14:textId="77777777" w:rsidR="00532918" w:rsidRPr="003650F4" w:rsidRDefault="00532918">
            <w:pPr>
              <w:numPr>
                <w:ilvl w:val="0"/>
                <w:numId w:val="127"/>
              </w:numPr>
              <w:spacing w:before="60" w:after="60"/>
              <w:ind w:left="164" w:firstLine="0"/>
              <w:jc w:val="center"/>
              <w:rPr>
                <w:b/>
              </w:rPr>
            </w:pPr>
          </w:p>
        </w:tc>
        <w:tc>
          <w:tcPr>
            <w:tcW w:w="688" w:type="pct"/>
            <w:vMerge/>
            <w:noWrap/>
            <w:vAlign w:val="center"/>
          </w:tcPr>
          <w:p w14:paraId="164396A7" w14:textId="77777777" w:rsidR="00532918" w:rsidRPr="003650F4" w:rsidRDefault="00532918" w:rsidP="008A0242">
            <w:pPr>
              <w:spacing w:before="60" w:after="60"/>
              <w:jc w:val="center"/>
              <w:rPr>
                <w:b/>
                <w:bCs/>
              </w:rPr>
            </w:pPr>
          </w:p>
        </w:tc>
        <w:tc>
          <w:tcPr>
            <w:tcW w:w="919" w:type="pct"/>
            <w:noWrap/>
            <w:vAlign w:val="center"/>
          </w:tcPr>
          <w:p w14:paraId="39F744E2" w14:textId="77777777" w:rsidR="00532918" w:rsidRPr="003650F4" w:rsidRDefault="00532918" w:rsidP="00FB3D4B">
            <w:pPr>
              <w:spacing w:before="60" w:after="60"/>
              <w:jc w:val="both"/>
            </w:pPr>
            <w:r w:rsidRPr="003650F4">
              <w:t xml:space="preserve">Mạng lưới đường ống phân phối nước tuần hoàn </w:t>
            </w:r>
          </w:p>
        </w:tc>
        <w:tc>
          <w:tcPr>
            <w:tcW w:w="1516" w:type="pct"/>
            <w:noWrap/>
            <w:vAlign w:val="center"/>
          </w:tcPr>
          <w:p w14:paraId="5E1A5F20" w14:textId="77777777" w:rsidR="00532918" w:rsidRPr="003650F4" w:rsidRDefault="00532918" w:rsidP="0087005F">
            <w:pPr>
              <w:spacing w:before="60" w:after="60"/>
              <w:jc w:val="both"/>
            </w:pPr>
            <w:r w:rsidRPr="003650F4">
              <w:t>Thông số kỹ thuật: DN300/DN200/DN40</w:t>
            </w:r>
          </w:p>
          <w:p w14:paraId="34C04457" w14:textId="77777777" w:rsidR="00532918" w:rsidRPr="003650F4" w:rsidRDefault="00532918" w:rsidP="0087005F">
            <w:pPr>
              <w:spacing w:before="60" w:after="60"/>
              <w:jc w:val="both"/>
            </w:pPr>
            <w:r w:rsidRPr="003650F4">
              <w:t>Chất liệu: PVC</w:t>
            </w:r>
          </w:p>
          <w:p w14:paraId="4F0A7ECB" w14:textId="77777777" w:rsidR="00532918" w:rsidRPr="003650F4" w:rsidRDefault="00532918" w:rsidP="0087005F">
            <w:pPr>
              <w:pStyle w:val="CharChar"/>
              <w:spacing w:before="60" w:after="60"/>
              <w:ind w:firstLineChars="0" w:firstLine="0"/>
              <w:rPr>
                <w:sz w:val="24"/>
                <w:szCs w:val="24"/>
              </w:rPr>
            </w:pPr>
            <w:r w:rsidRPr="003650F4">
              <w:rPr>
                <w:sz w:val="24"/>
                <w:szCs w:val="24"/>
                <w:lang w:val="en-US"/>
              </w:rPr>
              <w:t>Xuất xứ: Trung Quốc</w:t>
            </w:r>
          </w:p>
        </w:tc>
        <w:tc>
          <w:tcPr>
            <w:tcW w:w="551" w:type="pct"/>
            <w:noWrap/>
            <w:vAlign w:val="center"/>
          </w:tcPr>
          <w:p w14:paraId="60AF0CA2" w14:textId="77777777" w:rsidR="00532918" w:rsidRPr="003650F4" w:rsidRDefault="00532918" w:rsidP="008A0242">
            <w:pPr>
              <w:spacing w:before="60" w:after="60"/>
              <w:jc w:val="center"/>
            </w:pPr>
            <w:r w:rsidRPr="003650F4">
              <w:t>PVC</w:t>
            </w:r>
          </w:p>
        </w:tc>
        <w:tc>
          <w:tcPr>
            <w:tcW w:w="413" w:type="pct"/>
            <w:noWrap/>
            <w:vAlign w:val="center"/>
          </w:tcPr>
          <w:p w14:paraId="3684895B" w14:textId="77777777" w:rsidR="00532918" w:rsidRPr="003650F4" w:rsidRDefault="00532918" w:rsidP="008A0242">
            <w:pPr>
              <w:spacing w:before="60" w:after="60"/>
              <w:jc w:val="center"/>
            </w:pPr>
            <w:r w:rsidRPr="003650F4">
              <w:t>02 hệ</w:t>
            </w:r>
          </w:p>
        </w:tc>
        <w:tc>
          <w:tcPr>
            <w:tcW w:w="688" w:type="pct"/>
            <w:noWrap/>
            <w:vAlign w:val="center"/>
          </w:tcPr>
          <w:p w14:paraId="15962E1F" w14:textId="77777777" w:rsidR="00532918" w:rsidRPr="003650F4" w:rsidRDefault="00532918" w:rsidP="008A0242">
            <w:pPr>
              <w:spacing w:before="60" w:after="60"/>
              <w:jc w:val="center"/>
            </w:pPr>
            <w:r w:rsidRPr="003650F4">
              <w:t>Giai đoạn 1</w:t>
            </w:r>
          </w:p>
        </w:tc>
      </w:tr>
      <w:tr w:rsidR="003650F4" w:rsidRPr="003650F4" w14:paraId="126BEFA7" w14:textId="77777777" w:rsidTr="00343154">
        <w:trPr>
          <w:trHeight w:val="227"/>
          <w:jc w:val="center"/>
        </w:trPr>
        <w:tc>
          <w:tcPr>
            <w:tcW w:w="225" w:type="pct"/>
            <w:noWrap/>
            <w:vAlign w:val="center"/>
          </w:tcPr>
          <w:p w14:paraId="2771E554" w14:textId="77777777" w:rsidR="00532918" w:rsidRPr="003650F4" w:rsidRDefault="00532918">
            <w:pPr>
              <w:numPr>
                <w:ilvl w:val="0"/>
                <w:numId w:val="127"/>
              </w:numPr>
              <w:spacing w:before="60" w:after="60"/>
              <w:ind w:left="164" w:firstLine="0"/>
              <w:jc w:val="center"/>
              <w:rPr>
                <w:b/>
              </w:rPr>
            </w:pPr>
          </w:p>
        </w:tc>
        <w:tc>
          <w:tcPr>
            <w:tcW w:w="688" w:type="pct"/>
            <w:vMerge/>
            <w:noWrap/>
            <w:vAlign w:val="center"/>
          </w:tcPr>
          <w:p w14:paraId="57777F90" w14:textId="77777777" w:rsidR="00532918" w:rsidRPr="003650F4" w:rsidRDefault="00532918" w:rsidP="008A0242">
            <w:pPr>
              <w:spacing w:before="60" w:after="60"/>
              <w:jc w:val="center"/>
              <w:rPr>
                <w:b/>
                <w:bCs/>
              </w:rPr>
            </w:pPr>
          </w:p>
        </w:tc>
        <w:tc>
          <w:tcPr>
            <w:tcW w:w="919" w:type="pct"/>
            <w:noWrap/>
            <w:vAlign w:val="center"/>
          </w:tcPr>
          <w:p w14:paraId="1E658C0F" w14:textId="77777777" w:rsidR="00532918" w:rsidRPr="003650F4" w:rsidRDefault="00532918" w:rsidP="00FB3D4B">
            <w:pPr>
              <w:spacing w:before="60" w:after="60"/>
              <w:jc w:val="both"/>
            </w:pPr>
            <w:r w:rsidRPr="003650F4">
              <w:t xml:space="preserve">Mạng lưới đường ống thu gom tuần hoàn </w:t>
            </w:r>
          </w:p>
        </w:tc>
        <w:tc>
          <w:tcPr>
            <w:tcW w:w="1516" w:type="pct"/>
            <w:noWrap/>
            <w:vAlign w:val="center"/>
          </w:tcPr>
          <w:p w14:paraId="38BADFA2" w14:textId="77777777" w:rsidR="00532918" w:rsidRPr="003650F4" w:rsidRDefault="00532918" w:rsidP="0087005F">
            <w:pPr>
              <w:spacing w:before="60" w:after="60"/>
              <w:jc w:val="both"/>
            </w:pPr>
            <w:r w:rsidRPr="003650F4">
              <w:t>Thông số kỹ thuật: DN300/DN200/DN40</w:t>
            </w:r>
          </w:p>
          <w:p w14:paraId="74222EED" w14:textId="77777777" w:rsidR="00532918" w:rsidRPr="003650F4" w:rsidRDefault="00532918" w:rsidP="0087005F">
            <w:pPr>
              <w:spacing w:before="60" w:after="60"/>
              <w:jc w:val="both"/>
            </w:pPr>
            <w:r w:rsidRPr="003650F4">
              <w:t>Chất liệu: PVC</w:t>
            </w:r>
          </w:p>
          <w:p w14:paraId="5E6F3B92" w14:textId="77777777" w:rsidR="00532918" w:rsidRPr="003650F4" w:rsidRDefault="00532918" w:rsidP="0087005F">
            <w:pPr>
              <w:pStyle w:val="CharChar"/>
              <w:spacing w:before="60" w:after="60"/>
              <w:ind w:firstLineChars="0" w:firstLine="0"/>
              <w:rPr>
                <w:sz w:val="24"/>
                <w:szCs w:val="24"/>
              </w:rPr>
            </w:pPr>
            <w:r w:rsidRPr="003650F4">
              <w:rPr>
                <w:sz w:val="24"/>
                <w:szCs w:val="24"/>
                <w:lang w:val="en-US"/>
              </w:rPr>
              <w:t>Xuất xứ: Trung Quốc</w:t>
            </w:r>
          </w:p>
        </w:tc>
        <w:tc>
          <w:tcPr>
            <w:tcW w:w="551" w:type="pct"/>
            <w:noWrap/>
            <w:vAlign w:val="center"/>
          </w:tcPr>
          <w:p w14:paraId="6C4D4B72" w14:textId="77777777" w:rsidR="00532918" w:rsidRPr="003650F4" w:rsidRDefault="00532918" w:rsidP="008A0242">
            <w:pPr>
              <w:spacing w:before="60" w:after="60"/>
              <w:jc w:val="center"/>
            </w:pPr>
            <w:r w:rsidRPr="003650F4">
              <w:t>PVC</w:t>
            </w:r>
          </w:p>
        </w:tc>
        <w:tc>
          <w:tcPr>
            <w:tcW w:w="413" w:type="pct"/>
            <w:noWrap/>
            <w:vAlign w:val="center"/>
          </w:tcPr>
          <w:p w14:paraId="6C543478" w14:textId="77777777" w:rsidR="00532918" w:rsidRPr="003650F4" w:rsidRDefault="00532918" w:rsidP="008A0242">
            <w:pPr>
              <w:spacing w:before="60" w:after="60"/>
              <w:jc w:val="center"/>
            </w:pPr>
            <w:r w:rsidRPr="003650F4">
              <w:t>02 hệ</w:t>
            </w:r>
          </w:p>
        </w:tc>
        <w:tc>
          <w:tcPr>
            <w:tcW w:w="688" w:type="pct"/>
            <w:noWrap/>
            <w:vAlign w:val="center"/>
          </w:tcPr>
          <w:p w14:paraId="756DDAB3" w14:textId="77777777" w:rsidR="00532918" w:rsidRPr="003650F4" w:rsidRDefault="00532918" w:rsidP="008A0242">
            <w:pPr>
              <w:spacing w:before="60" w:after="60"/>
              <w:jc w:val="center"/>
            </w:pPr>
            <w:r w:rsidRPr="003650F4">
              <w:t>Giai đoạn 1</w:t>
            </w:r>
          </w:p>
        </w:tc>
      </w:tr>
      <w:tr w:rsidR="003650F4" w:rsidRPr="003650F4" w14:paraId="5D241791" w14:textId="77777777" w:rsidTr="00343154">
        <w:trPr>
          <w:trHeight w:val="227"/>
          <w:jc w:val="center"/>
        </w:trPr>
        <w:tc>
          <w:tcPr>
            <w:tcW w:w="225" w:type="pct"/>
            <w:noWrap/>
            <w:vAlign w:val="center"/>
          </w:tcPr>
          <w:p w14:paraId="51D59F6D" w14:textId="77777777" w:rsidR="00532918" w:rsidRPr="003650F4" w:rsidRDefault="00532918">
            <w:pPr>
              <w:numPr>
                <w:ilvl w:val="0"/>
                <w:numId w:val="127"/>
              </w:numPr>
              <w:spacing w:before="60" w:after="60"/>
              <w:ind w:left="164" w:firstLine="0"/>
              <w:jc w:val="center"/>
              <w:rPr>
                <w:b/>
              </w:rPr>
            </w:pPr>
          </w:p>
        </w:tc>
        <w:tc>
          <w:tcPr>
            <w:tcW w:w="688" w:type="pct"/>
            <w:vMerge/>
            <w:noWrap/>
            <w:vAlign w:val="center"/>
          </w:tcPr>
          <w:p w14:paraId="0B51F690" w14:textId="77777777" w:rsidR="00532918" w:rsidRPr="003650F4" w:rsidRDefault="00532918" w:rsidP="008A0242">
            <w:pPr>
              <w:spacing w:before="60" w:after="60"/>
              <w:jc w:val="center"/>
              <w:rPr>
                <w:b/>
                <w:bCs/>
              </w:rPr>
            </w:pPr>
          </w:p>
        </w:tc>
        <w:tc>
          <w:tcPr>
            <w:tcW w:w="919" w:type="pct"/>
            <w:noWrap/>
            <w:vAlign w:val="center"/>
          </w:tcPr>
          <w:p w14:paraId="626C9D3F" w14:textId="77777777" w:rsidR="00532918" w:rsidRPr="003650F4" w:rsidRDefault="00532918" w:rsidP="00FB3D4B">
            <w:pPr>
              <w:spacing w:before="60" w:after="60"/>
              <w:jc w:val="both"/>
            </w:pPr>
            <w:r w:rsidRPr="003650F4">
              <w:t xml:space="preserve">Y lọc </w:t>
            </w:r>
          </w:p>
        </w:tc>
        <w:tc>
          <w:tcPr>
            <w:tcW w:w="1516" w:type="pct"/>
            <w:noWrap/>
            <w:vAlign w:val="center"/>
          </w:tcPr>
          <w:p w14:paraId="7BD956CB" w14:textId="77777777" w:rsidR="00532918" w:rsidRPr="003650F4" w:rsidRDefault="00532918" w:rsidP="0087005F">
            <w:pPr>
              <w:spacing w:before="60" w:after="60"/>
              <w:jc w:val="both"/>
            </w:pPr>
            <w:r w:rsidRPr="003650F4">
              <w:t>DN300</w:t>
            </w:r>
          </w:p>
          <w:p w14:paraId="5BE3B2F0" w14:textId="77777777" w:rsidR="00532918" w:rsidRPr="003650F4" w:rsidRDefault="00532918" w:rsidP="0087005F">
            <w:pPr>
              <w:pStyle w:val="CharChar"/>
              <w:spacing w:before="60" w:after="60"/>
              <w:ind w:firstLineChars="0" w:firstLine="0"/>
              <w:rPr>
                <w:sz w:val="24"/>
                <w:szCs w:val="24"/>
              </w:rPr>
            </w:pPr>
            <w:r w:rsidRPr="003650F4">
              <w:rPr>
                <w:sz w:val="24"/>
                <w:szCs w:val="24"/>
                <w:lang w:val="en-US"/>
              </w:rPr>
              <w:t>Xuất xứ: Trung Quốc</w:t>
            </w:r>
          </w:p>
        </w:tc>
        <w:tc>
          <w:tcPr>
            <w:tcW w:w="551" w:type="pct"/>
            <w:noWrap/>
            <w:vAlign w:val="center"/>
          </w:tcPr>
          <w:p w14:paraId="49549181" w14:textId="77777777" w:rsidR="00532918" w:rsidRPr="003650F4" w:rsidRDefault="00532918" w:rsidP="008A0242">
            <w:pPr>
              <w:spacing w:before="60" w:after="60"/>
              <w:jc w:val="center"/>
            </w:pPr>
            <w:r w:rsidRPr="003650F4">
              <w:t>SS304</w:t>
            </w:r>
          </w:p>
        </w:tc>
        <w:tc>
          <w:tcPr>
            <w:tcW w:w="413" w:type="pct"/>
            <w:noWrap/>
            <w:vAlign w:val="center"/>
          </w:tcPr>
          <w:p w14:paraId="4C5EE66B" w14:textId="77777777" w:rsidR="00532918" w:rsidRPr="003650F4" w:rsidRDefault="00532918" w:rsidP="008A0242">
            <w:pPr>
              <w:spacing w:before="60" w:after="60"/>
              <w:jc w:val="center"/>
            </w:pPr>
            <w:r w:rsidRPr="003650F4">
              <w:t xml:space="preserve">04 cái </w:t>
            </w:r>
          </w:p>
        </w:tc>
        <w:tc>
          <w:tcPr>
            <w:tcW w:w="688" w:type="pct"/>
            <w:noWrap/>
            <w:vAlign w:val="center"/>
          </w:tcPr>
          <w:p w14:paraId="6FBA6791" w14:textId="77777777" w:rsidR="00532918" w:rsidRPr="003650F4" w:rsidRDefault="00532918" w:rsidP="008A0242">
            <w:pPr>
              <w:spacing w:before="60" w:after="60"/>
              <w:jc w:val="center"/>
            </w:pPr>
            <w:r w:rsidRPr="003650F4">
              <w:t>Giai đoạn 1</w:t>
            </w:r>
          </w:p>
        </w:tc>
      </w:tr>
      <w:tr w:rsidR="003650F4" w:rsidRPr="003650F4" w14:paraId="5D3CB084" w14:textId="77777777" w:rsidTr="00343154">
        <w:trPr>
          <w:trHeight w:val="687"/>
          <w:jc w:val="center"/>
        </w:trPr>
        <w:tc>
          <w:tcPr>
            <w:tcW w:w="225" w:type="pct"/>
            <w:noWrap/>
            <w:vAlign w:val="center"/>
          </w:tcPr>
          <w:p w14:paraId="4CA8F31C" w14:textId="77777777" w:rsidR="00532918" w:rsidRPr="003650F4" w:rsidRDefault="00532918">
            <w:pPr>
              <w:numPr>
                <w:ilvl w:val="0"/>
                <w:numId w:val="127"/>
              </w:numPr>
              <w:spacing w:before="60" w:after="60"/>
              <w:ind w:left="164" w:firstLine="0"/>
              <w:jc w:val="center"/>
              <w:rPr>
                <w:b/>
              </w:rPr>
            </w:pPr>
          </w:p>
        </w:tc>
        <w:tc>
          <w:tcPr>
            <w:tcW w:w="688" w:type="pct"/>
            <w:vMerge/>
            <w:noWrap/>
            <w:vAlign w:val="center"/>
          </w:tcPr>
          <w:p w14:paraId="0883666C" w14:textId="77777777" w:rsidR="00532918" w:rsidRPr="003650F4" w:rsidRDefault="00532918" w:rsidP="008A0242">
            <w:pPr>
              <w:spacing w:before="60" w:after="60"/>
              <w:jc w:val="center"/>
              <w:rPr>
                <w:b/>
                <w:bCs/>
              </w:rPr>
            </w:pPr>
          </w:p>
        </w:tc>
        <w:tc>
          <w:tcPr>
            <w:tcW w:w="919" w:type="pct"/>
            <w:noWrap/>
            <w:vAlign w:val="center"/>
          </w:tcPr>
          <w:p w14:paraId="33FCEA44" w14:textId="77777777" w:rsidR="00532918" w:rsidRPr="003650F4" w:rsidRDefault="00532918" w:rsidP="00FB3D4B">
            <w:pPr>
              <w:spacing w:before="60" w:after="60"/>
              <w:jc w:val="both"/>
            </w:pPr>
            <w:r w:rsidRPr="003650F4">
              <w:t>Khung đỡ đường ống phân phối nước</w:t>
            </w:r>
          </w:p>
        </w:tc>
        <w:tc>
          <w:tcPr>
            <w:tcW w:w="1516" w:type="pct"/>
            <w:noWrap/>
            <w:vAlign w:val="center"/>
          </w:tcPr>
          <w:p w14:paraId="08B412EA" w14:textId="77777777" w:rsidR="00532918" w:rsidRPr="003650F4" w:rsidRDefault="00532918" w:rsidP="0087005F">
            <w:pPr>
              <w:spacing w:before="60" w:after="60"/>
              <w:jc w:val="both"/>
            </w:pPr>
            <w:r w:rsidRPr="003650F4">
              <w:t>Thép hộp chữ U 14#/SS304</w:t>
            </w:r>
          </w:p>
          <w:p w14:paraId="7F46572C" w14:textId="77777777" w:rsidR="00532918" w:rsidRPr="003650F4" w:rsidRDefault="00532918" w:rsidP="0087005F">
            <w:pPr>
              <w:pStyle w:val="CharChar"/>
              <w:spacing w:before="60" w:after="60"/>
              <w:ind w:firstLineChars="0" w:firstLine="0"/>
              <w:rPr>
                <w:sz w:val="24"/>
                <w:szCs w:val="24"/>
                <w:lang w:val="en-US"/>
              </w:rPr>
            </w:pPr>
            <w:r w:rsidRPr="003650F4">
              <w:rPr>
                <w:sz w:val="24"/>
                <w:szCs w:val="24"/>
                <w:lang w:val="en-US"/>
              </w:rPr>
              <w:t>Xuất xứ: Trung Quốc</w:t>
            </w:r>
          </w:p>
        </w:tc>
        <w:tc>
          <w:tcPr>
            <w:tcW w:w="551" w:type="pct"/>
            <w:noWrap/>
            <w:vAlign w:val="center"/>
          </w:tcPr>
          <w:p w14:paraId="488B2DB7" w14:textId="77777777" w:rsidR="00532918" w:rsidRPr="003650F4" w:rsidRDefault="00532918" w:rsidP="008A0242">
            <w:pPr>
              <w:spacing w:before="60" w:after="60"/>
              <w:jc w:val="center"/>
            </w:pPr>
            <w:r w:rsidRPr="003650F4">
              <w:t>SS304</w:t>
            </w:r>
          </w:p>
        </w:tc>
        <w:tc>
          <w:tcPr>
            <w:tcW w:w="413" w:type="pct"/>
            <w:noWrap/>
            <w:vAlign w:val="center"/>
          </w:tcPr>
          <w:p w14:paraId="1E65B3B4" w14:textId="77777777" w:rsidR="00532918" w:rsidRPr="003650F4" w:rsidRDefault="00532918" w:rsidP="008A0242">
            <w:pPr>
              <w:spacing w:before="60" w:after="60"/>
              <w:jc w:val="center"/>
            </w:pPr>
            <w:r w:rsidRPr="003650F4">
              <w:t>02 hệ</w:t>
            </w:r>
          </w:p>
        </w:tc>
        <w:tc>
          <w:tcPr>
            <w:tcW w:w="688" w:type="pct"/>
            <w:noWrap/>
            <w:vAlign w:val="center"/>
          </w:tcPr>
          <w:p w14:paraId="3EABBB49" w14:textId="77777777" w:rsidR="00532918" w:rsidRPr="003650F4" w:rsidRDefault="00532918" w:rsidP="008A0242">
            <w:pPr>
              <w:spacing w:before="60" w:after="60"/>
              <w:jc w:val="center"/>
            </w:pPr>
            <w:r w:rsidRPr="003650F4">
              <w:t>Giai đoạn 1</w:t>
            </w:r>
          </w:p>
        </w:tc>
      </w:tr>
      <w:tr w:rsidR="003650F4" w:rsidRPr="003650F4" w14:paraId="2E8C0DA8" w14:textId="77777777" w:rsidTr="00343154">
        <w:trPr>
          <w:trHeight w:val="227"/>
          <w:jc w:val="center"/>
        </w:trPr>
        <w:tc>
          <w:tcPr>
            <w:tcW w:w="225" w:type="pct"/>
            <w:noWrap/>
            <w:vAlign w:val="center"/>
          </w:tcPr>
          <w:p w14:paraId="7C4C9F5A" w14:textId="77777777" w:rsidR="00532918" w:rsidRPr="003650F4" w:rsidRDefault="00532918">
            <w:pPr>
              <w:numPr>
                <w:ilvl w:val="0"/>
                <w:numId w:val="127"/>
              </w:numPr>
              <w:spacing w:before="60" w:after="60"/>
              <w:ind w:left="164" w:firstLine="0"/>
              <w:jc w:val="center"/>
              <w:rPr>
                <w:b/>
              </w:rPr>
            </w:pPr>
          </w:p>
        </w:tc>
        <w:tc>
          <w:tcPr>
            <w:tcW w:w="688" w:type="pct"/>
            <w:vMerge/>
            <w:noWrap/>
            <w:vAlign w:val="center"/>
          </w:tcPr>
          <w:p w14:paraId="228A3303" w14:textId="77777777" w:rsidR="00532918" w:rsidRPr="003650F4" w:rsidRDefault="00532918" w:rsidP="008A0242">
            <w:pPr>
              <w:spacing w:before="60" w:after="60"/>
              <w:jc w:val="center"/>
              <w:rPr>
                <w:b/>
                <w:bCs/>
              </w:rPr>
            </w:pPr>
          </w:p>
        </w:tc>
        <w:tc>
          <w:tcPr>
            <w:tcW w:w="919" w:type="pct"/>
            <w:noWrap/>
            <w:vAlign w:val="center"/>
          </w:tcPr>
          <w:p w14:paraId="2AD3C28C" w14:textId="77777777" w:rsidR="00532918" w:rsidRPr="003650F4" w:rsidRDefault="00532918" w:rsidP="00FB3D4B">
            <w:pPr>
              <w:spacing w:before="60" w:after="60"/>
              <w:jc w:val="both"/>
            </w:pPr>
            <w:r w:rsidRPr="003650F4">
              <w:t>Khung đỡ ống thu gom</w:t>
            </w:r>
          </w:p>
        </w:tc>
        <w:tc>
          <w:tcPr>
            <w:tcW w:w="1516" w:type="pct"/>
            <w:noWrap/>
            <w:vAlign w:val="center"/>
          </w:tcPr>
          <w:p w14:paraId="18DB4124" w14:textId="77777777" w:rsidR="00532918" w:rsidRPr="003650F4" w:rsidRDefault="00532918" w:rsidP="0087005F">
            <w:pPr>
              <w:spacing w:before="60" w:after="60"/>
              <w:jc w:val="both"/>
            </w:pPr>
            <w:r w:rsidRPr="003650F4">
              <w:t>Thép hộp chữ U 14#/SS304</w:t>
            </w:r>
          </w:p>
          <w:p w14:paraId="2E5EB21C" w14:textId="77777777" w:rsidR="00532918" w:rsidRPr="003650F4" w:rsidRDefault="00532918" w:rsidP="0087005F">
            <w:pPr>
              <w:pStyle w:val="CharChar"/>
              <w:spacing w:before="60" w:after="60"/>
              <w:ind w:firstLineChars="0" w:firstLine="0"/>
              <w:rPr>
                <w:sz w:val="24"/>
                <w:szCs w:val="24"/>
                <w:lang w:val="en-US"/>
              </w:rPr>
            </w:pPr>
            <w:r w:rsidRPr="003650F4">
              <w:rPr>
                <w:sz w:val="24"/>
                <w:szCs w:val="24"/>
                <w:lang w:val="en-US"/>
              </w:rPr>
              <w:t>Xuất xứ: Trung Quốc</w:t>
            </w:r>
          </w:p>
        </w:tc>
        <w:tc>
          <w:tcPr>
            <w:tcW w:w="551" w:type="pct"/>
            <w:noWrap/>
            <w:vAlign w:val="center"/>
          </w:tcPr>
          <w:p w14:paraId="01E3A036" w14:textId="77777777" w:rsidR="00532918" w:rsidRPr="003650F4" w:rsidRDefault="00532918" w:rsidP="008A0242">
            <w:pPr>
              <w:spacing w:before="60" w:after="60"/>
              <w:jc w:val="center"/>
            </w:pPr>
            <w:r w:rsidRPr="003650F4">
              <w:t>SS304</w:t>
            </w:r>
          </w:p>
        </w:tc>
        <w:tc>
          <w:tcPr>
            <w:tcW w:w="413" w:type="pct"/>
            <w:noWrap/>
            <w:vAlign w:val="center"/>
          </w:tcPr>
          <w:p w14:paraId="1485E866" w14:textId="77777777" w:rsidR="00532918" w:rsidRPr="003650F4" w:rsidRDefault="00532918" w:rsidP="008A0242">
            <w:pPr>
              <w:spacing w:before="60" w:after="60"/>
              <w:jc w:val="center"/>
            </w:pPr>
            <w:r w:rsidRPr="003650F4">
              <w:t>02 hệ</w:t>
            </w:r>
          </w:p>
        </w:tc>
        <w:tc>
          <w:tcPr>
            <w:tcW w:w="688" w:type="pct"/>
            <w:noWrap/>
            <w:vAlign w:val="center"/>
          </w:tcPr>
          <w:p w14:paraId="70314E0C" w14:textId="77777777" w:rsidR="00532918" w:rsidRPr="003650F4" w:rsidRDefault="00532918" w:rsidP="008A0242">
            <w:pPr>
              <w:spacing w:before="60" w:after="60"/>
              <w:jc w:val="center"/>
            </w:pPr>
            <w:r w:rsidRPr="003650F4">
              <w:t>Giai đoạn 1</w:t>
            </w:r>
          </w:p>
        </w:tc>
      </w:tr>
      <w:tr w:rsidR="003650F4" w:rsidRPr="003650F4" w14:paraId="00B4DC5A" w14:textId="77777777" w:rsidTr="00343154">
        <w:trPr>
          <w:trHeight w:val="687"/>
          <w:jc w:val="center"/>
        </w:trPr>
        <w:tc>
          <w:tcPr>
            <w:tcW w:w="225" w:type="pct"/>
            <w:noWrap/>
            <w:vAlign w:val="center"/>
          </w:tcPr>
          <w:p w14:paraId="4DF4C411" w14:textId="77777777" w:rsidR="00532918" w:rsidRPr="003650F4" w:rsidRDefault="00532918">
            <w:pPr>
              <w:numPr>
                <w:ilvl w:val="0"/>
                <w:numId w:val="127"/>
              </w:numPr>
              <w:spacing w:before="60" w:after="60"/>
              <w:ind w:left="164" w:firstLine="0"/>
              <w:jc w:val="center"/>
              <w:rPr>
                <w:b/>
              </w:rPr>
            </w:pPr>
          </w:p>
        </w:tc>
        <w:tc>
          <w:tcPr>
            <w:tcW w:w="688" w:type="pct"/>
            <w:vMerge/>
            <w:noWrap/>
            <w:vAlign w:val="center"/>
          </w:tcPr>
          <w:p w14:paraId="42129871" w14:textId="77777777" w:rsidR="00532918" w:rsidRPr="003650F4" w:rsidRDefault="00532918" w:rsidP="008A0242">
            <w:pPr>
              <w:spacing w:before="60" w:after="60"/>
              <w:jc w:val="center"/>
              <w:rPr>
                <w:b/>
              </w:rPr>
            </w:pPr>
          </w:p>
        </w:tc>
        <w:tc>
          <w:tcPr>
            <w:tcW w:w="919" w:type="pct"/>
            <w:noWrap/>
            <w:vAlign w:val="center"/>
          </w:tcPr>
          <w:p w14:paraId="5E6EFFD7" w14:textId="77777777" w:rsidR="00532918" w:rsidRPr="003650F4" w:rsidRDefault="00532918" w:rsidP="00FB3D4B">
            <w:pPr>
              <w:spacing w:before="60" w:after="60"/>
              <w:jc w:val="both"/>
            </w:pPr>
            <w:r w:rsidRPr="003650F4">
              <w:t xml:space="preserve">Giá thể cố định dạng sợi </w:t>
            </w:r>
          </w:p>
        </w:tc>
        <w:tc>
          <w:tcPr>
            <w:tcW w:w="1516" w:type="pct"/>
            <w:noWrap/>
            <w:vAlign w:val="center"/>
          </w:tcPr>
          <w:p w14:paraId="6359BE4F" w14:textId="77777777" w:rsidR="00532918" w:rsidRPr="003650F4" w:rsidRDefault="00532918" w:rsidP="0087005F">
            <w:pPr>
              <w:spacing w:before="60" w:after="60"/>
              <w:jc w:val="both"/>
            </w:pPr>
            <w:r w:rsidRPr="003650F4">
              <w:t>Kích thước: Ø150 x 2.000mm</w:t>
            </w:r>
          </w:p>
          <w:p w14:paraId="04E6C96D" w14:textId="77777777" w:rsidR="00532918" w:rsidRPr="003650F4" w:rsidRDefault="00532918" w:rsidP="0087005F">
            <w:pPr>
              <w:pStyle w:val="CharChar"/>
              <w:spacing w:before="60" w:after="60"/>
              <w:ind w:firstLineChars="0" w:firstLine="0"/>
              <w:rPr>
                <w:sz w:val="24"/>
                <w:szCs w:val="24"/>
              </w:rPr>
            </w:pPr>
            <w:r w:rsidRPr="003650F4">
              <w:rPr>
                <w:sz w:val="24"/>
                <w:szCs w:val="24"/>
                <w:lang w:val="en-US"/>
              </w:rPr>
              <w:t>Xuất xứ: Trung Quốc</w:t>
            </w:r>
          </w:p>
        </w:tc>
        <w:tc>
          <w:tcPr>
            <w:tcW w:w="551" w:type="pct"/>
            <w:noWrap/>
            <w:vAlign w:val="center"/>
          </w:tcPr>
          <w:p w14:paraId="24C9FD37" w14:textId="77777777" w:rsidR="00532918" w:rsidRPr="003650F4" w:rsidRDefault="00532918" w:rsidP="008A0242">
            <w:pPr>
              <w:spacing w:before="60" w:after="60"/>
              <w:jc w:val="center"/>
            </w:pPr>
            <w:r w:rsidRPr="003650F4">
              <w:t>PE</w:t>
            </w:r>
          </w:p>
        </w:tc>
        <w:tc>
          <w:tcPr>
            <w:tcW w:w="413" w:type="pct"/>
            <w:noWrap/>
            <w:vAlign w:val="center"/>
          </w:tcPr>
          <w:p w14:paraId="7403FDAB" w14:textId="77777777" w:rsidR="00532918" w:rsidRPr="003650F4" w:rsidRDefault="00532918" w:rsidP="008A0242">
            <w:pPr>
              <w:spacing w:before="60" w:after="60"/>
              <w:jc w:val="center"/>
            </w:pPr>
            <w:r w:rsidRPr="003650F4">
              <w:t>638 m³</w:t>
            </w:r>
          </w:p>
        </w:tc>
        <w:tc>
          <w:tcPr>
            <w:tcW w:w="688" w:type="pct"/>
            <w:noWrap/>
            <w:vAlign w:val="center"/>
          </w:tcPr>
          <w:p w14:paraId="58278F64" w14:textId="77777777" w:rsidR="00532918" w:rsidRPr="003650F4" w:rsidRDefault="00532918" w:rsidP="008A0242">
            <w:pPr>
              <w:spacing w:before="60" w:after="60"/>
              <w:jc w:val="center"/>
            </w:pPr>
            <w:r w:rsidRPr="003650F4">
              <w:t>Giai đoạn 1</w:t>
            </w:r>
          </w:p>
        </w:tc>
      </w:tr>
      <w:tr w:rsidR="003650F4" w:rsidRPr="003650F4" w14:paraId="6E43632B" w14:textId="77777777" w:rsidTr="00343154">
        <w:trPr>
          <w:trHeight w:val="654"/>
          <w:jc w:val="center"/>
        </w:trPr>
        <w:tc>
          <w:tcPr>
            <w:tcW w:w="225" w:type="pct"/>
            <w:noWrap/>
            <w:vAlign w:val="center"/>
          </w:tcPr>
          <w:p w14:paraId="35762730" w14:textId="77777777" w:rsidR="00532918" w:rsidRPr="003650F4" w:rsidRDefault="00532918">
            <w:pPr>
              <w:numPr>
                <w:ilvl w:val="0"/>
                <w:numId w:val="127"/>
              </w:numPr>
              <w:spacing w:before="60" w:after="60"/>
              <w:ind w:left="164" w:firstLine="0"/>
              <w:jc w:val="center"/>
              <w:rPr>
                <w:b/>
              </w:rPr>
            </w:pPr>
          </w:p>
        </w:tc>
        <w:tc>
          <w:tcPr>
            <w:tcW w:w="688" w:type="pct"/>
            <w:vMerge/>
            <w:noWrap/>
            <w:vAlign w:val="center"/>
          </w:tcPr>
          <w:p w14:paraId="10CA22A6" w14:textId="77777777" w:rsidR="00532918" w:rsidRPr="003650F4" w:rsidRDefault="00532918" w:rsidP="008A0242">
            <w:pPr>
              <w:spacing w:before="60" w:after="60"/>
              <w:jc w:val="center"/>
              <w:rPr>
                <w:b/>
              </w:rPr>
            </w:pPr>
          </w:p>
        </w:tc>
        <w:tc>
          <w:tcPr>
            <w:tcW w:w="919" w:type="pct"/>
            <w:noWrap/>
            <w:vAlign w:val="center"/>
          </w:tcPr>
          <w:p w14:paraId="35A000D0" w14:textId="77777777" w:rsidR="00532918" w:rsidRPr="003650F4" w:rsidRDefault="00532918" w:rsidP="00FB3D4B">
            <w:pPr>
              <w:spacing w:before="60" w:after="60"/>
              <w:jc w:val="both"/>
            </w:pPr>
            <w:r w:rsidRPr="003650F4">
              <w:t xml:space="preserve">Khung đỡ giá thể </w:t>
            </w:r>
          </w:p>
        </w:tc>
        <w:tc>
          <w:tcPr>
            <w:tcW w:w="1516" w:type="pct"/>
            <w:noWrap/>
            <w:vAlign w:val="center"/>
          </w:tcPr>
          <w:p w14:paraId="564C027A" w14:textId="77777777" w:rsidR="00532918" w:rsidRPr="003650F4" w:rsidRDefault="00532918" w:rsidP="0087005F">
            <w:pPr>
              <w:spacing w:before="60" w:after="60"/>
              <w:jc w:val="both"/>
            </w:pPr>
            <w:r w:rsidRPr="003650F4">
              <w:t>Thép góc 6</w:t>
            </w:r>
            <w:r w:rsidRPr="003650F4">
              <w:rPr>
                <w:lang w:val="vi"/>
              </w:rPr>
              <w:t>,</w:t>
            </w:r>
            <w:r w:rsidRPr="003650F4">
              <w:t>3# + cốt thép Ø16mm</w:t>
            </w:r>
          </w:p>
          <w:p w14:paraId="3D07F722" w14:textId="77777777" w:rsidR="00532918" w:rsidRPr="003650F4" w:rsidRDefault="00532918" w:rsidP="0087005F">
            <w:pPr>
              <w:spacing w:before="60" w:after="60"/>
              <w:jc w:val="both"/>
            </w:pPr>
            <w:r w:rsidRPr="003650F4">
              <w:t xml:space="preserve">Chất liệu: SS304 </w:t>
            </w:r>
          </w:p>
          <w:p w14:paraId="75A0B402" w14:textId="77777777" w:rsidR="00532918" w:rsidRPr="003650F4" w:rsidRDefault="00532918" w:rsidP="0087005F">
            <w:pPr>
              <w:spacing w:before="60" w:after="60"/>
              <w:jc w:val="both"/>
            </w:pPr>
            <w:r w:rsidRPr="003650F4">
              <w:t>Xuất x</w:t>
            </w:r>
            <w:r w:rsidRPr="003650F4">
              <w:rPr>
                <w:lang w:val="vi"/>
              </w:rPr>
              <w:t>ứ: Trung Quốc</w:t>
            </w:r>
          </w:p>
        </w:tc>
        <w:tc>
          <w:tcPr>
            <w:tcW w:w="551" w:type="pct"/>
            <w:noWrap/>
            <w:vAlign w:val="center"/>
          </w:tcPr>
          <w:p w14:paraId="312696B5" w14:textId="77777777" w:rsidR="00532918" w:rsidRPr="003650F4" w:rsidRDefault="00532918" w:rsidP="008A0242">
            <w:pPr>
              <w:spacing w:before="60" w:after="60"/>
              <w:jc w:val="center"/>
            </w:pPr>
            <w:r w:rsidRPr="003650F4">
              <w:t>SS304</w:t>
            </w:r>
          </w:p>
        </w:tc>
        <w:tc>
          <w:tcPr>
            <w:tcW w:w="413" w:type="pct"/>
            <w:noWrap/>
            <w:vAlign w:val="center"/>
          </w:tcPr>
          <w:p w14:paraId="30705979" w14:textId="77777777" w:rsidR="00532918" w:rsidRPr="003650F4" w:rsidRDefault="00532918" w:rsidP="008A0242">
            <w:pPr>
              <w:spacing w:before="60" w:after="60"/>
              <w:jc w:val="center"/>
            </w:pPr>
            <w:r w:rsidRPr="003650F4">
              <w:t>02 hệ</w:t>
            </w:r>
          </w:p>
        </w:tc>
        <w:tc>
          <w:tcPr>
            <w:tcW w:w="688" w:type="pct"/>
            <w:noWrap/>
            <w:vAlign w:val="center"/>
          </w:tcPr>
          <w:p w14:paraId="612547E1" w14:textId="77777777" w:rsidR="00532918" w:rsidRPr="003650F4" w:rsidRDefault="00532918" w:rsidP="008A0242">
            <w:pPr>
              <w:spacing w:before="60" w:after="60"/>
              <w:jc w:val="center"/>
            </w:pPr>
            <w:r w:rsidRPr="003650F4">
              <w:t>Giai đoạn 1</w:t>
            </w:r>
          </w:p>
        </w:tc>
      </w:tr>
      <w:tr w:rsidR="003650F4" w:rsidRPr="003650F4" w14:paraId="06AD440A" w14:textId="77777777" w:rsidTr="00343154">
        <w:trPr>
          <w:trHeight w:val="1800"/>
          <w:jc w:val="center"/>
        </w:trPr>
        <w:tc>
          <w:tcPr>
            <w:tcW w:w="225" w:type="pct"/>
            <w:noWrap/>
            <w:vAlign w:val="center"/>
          </w:tcPr>
          <w:p w14:paraId="2A40600F" w14:textId="77777777" w:rsidR="00532918" w:rsidRPr="003650F4" w:rsidRDefault="00532918">
            <w:pPr>
              <w:numPr>
                <w:ilvl w:val="0"/>
                <w:numId w:val="127"/>
              </w:numPr>
              <w:spacing w:before="60" w:after="60"/>
              <w:ind w:left="164" w:firstLine="0"/>
              <w:jc w:val="center"/>
              <w:rPr>
                <w:b/>
              </w:rPr>
            </w:pPr>
          </w:p>
        </w:tc>
        <w:tc>
          <w:tcPr>
            <w:tcW w:w="688" w:type="pct"/>
            <w:vMerge/>
            <w:noWrap/>
            <w:vAlign w:val="center"/>
          </w:tcPr>
          <w:p w14:paraId="02B1E79C" w14:textId="77777777" w:rsidR="00532918" w:rsidRPr="003650F4" w:rsidRDefault="00532918" w:rsidP="008A0242">
            <w:pPr>
              <w:spacing w:before="60" w:after="60"/>
              <w:jc w:val="center"/>
              <w:rPr>
                <w:b/>
              </w:rPr>
            </w:pPr>
          </w:p>
        </w:tc>
        <w:tc>
          <w:tcPr>
            <w:tcW w:w="919" w:type="pct"/>
            <w:noWrap/>
            <w:vAlign w:val="center"/>
          </w:tcPr>
          <w:p w14:paraId="7E0EFC12" w14:textId="77777777" w:rsidR="00532918" w:rsidRPr="003650F4" w:rsidRDefault="00532918" w:rsidP="00FB3D4B">
            <w:pPr>
              <w:spacing w:before="60" w:after="60"/>
              <w:jc w:val="both"/>
            </w:pPr>
            <w:r w:rsidRPr="003650F4">
              <w:t>Đồng hồ đo lưu lượng điện từ (nước thải)</w:t>
            </w:r>
          </w:p>
        </w:tc>
        <w:tc>
          <w:tcPr>
            <w:tcW w:w="1516" w:type="pct"/>
            <w:noWrap/>
            <w:vAlign w:val="center"/>
          </w:tcPr>
          <w:p w14:paraId="1FE94BC9" w14:textId="77777777" w:rsidR="00532918" w:rsidRPr="003650F4" w:rsidRDefault="00532918" w:rsidP="0087005F">
            <w:pPr>
              <w:spacing w:before="60" w:after="60"/>
              <w:jc w:val="both"/>
            </w:pPr>
            <w:r w:rsidRPr="003650F4">
              <w:t>LDC-300</w:t>
            </w:r>
          </w:p>
          <w:p w14:paraId="540D1132" w14:textId="77777777" w:rsidR="00532918" w:rsidRPr="003650F4" w:rsidRDefault="00532918" w:rsidP="0087005F">
            <w:pPr>
              <w:spacing w:before="60" w:after="60"/>
              <w:jc w:val="both"/>
            </w:pPr>
            <w:r w:rsidRPr="003650F4">
              <w:t>Độ chính xác 0,5%</w:t>
            </w:r>
          </w:p>
          <w:p w14:paraId="14598754" w14:textId="77777777" w:rsidR="00532918" w:rsidRPr="003650F4" w:rsidRDefault="00532918" w:rsidP="0087005F">
            <w:pPr>
              <w:spacing w:before="60" w:after="60"/>
              <w:jc w:val="both"/>
            </w:pPr>
            <w:r w:rsidRPr="003650F4">
              <w:t>Lớp lót: cao su tổng hợp</w:t>
            </w:r>
          </w:p>
          <w:p w14:paraId="49A96507" w14:textId="77777777" w:rsidR="00532918" w:rsidRPr="003650F4" w:rsidRDefault="00532918" w:rsidP="0087005F">
            <w:pPr>
              <w:spacing w:before="60" w:after="60"/>
              <w:jc w:val="both"/>
            </w:pPr>
            <w:r w:rsidRPr="003650F4">
              <w:t xml:space="preserve">Điện cực: 316L </w:t>
            </w:r>
          </w:p>
          <w:p w14:paraId="02958A46" w14:textId="77777777" w:rsidR="00532918" w:rsidRPr="003650F4" w:rsidRDefault="00532918" w:rsidP="0087005F">
            <w:pPr>
              <w:spacing w:before="60" w:after="60"/>
              <w:jc w:val="both"/>
            </w:pPr>
            <w:r w:rsidRPr="003650F4">
              <w:t>Áp suất: 1,0Mpa</w:t>
            </w:r>
          </w:p>
          <w:p w14:paraId="3DE652E8" w14:textId="77777777" w:rsidR="00532918" w:rsidRPr="003650F4" w:rsidRDefault="00532918" w:rsidP="0087005F">
            <w:pPr>
              <w:spacing w:before="60" w:after="60"/>
              <w:jc w:val="both"/>
            </w:pPr>
            <w:r w:rsidRPr="003650F4">
              <w:t>Lưu lượng làm việc: 130 - 1.800m³/h</w:t>
            </w:r>
          </w:p>
          <w:p w14:paraId="48075FF5" w14:textId="77777777" w:rsidR="00532918" w:rsidRPr="003650F4" w:rsidRDefault="00532918" w:rsidP="0087005F">
            <w:pPr>
              <w:pStyle w:val="CharChar"/>
              <w:spacing w:before="60" w:after="60"/>
              <w:ind w:firstLineChars="0" w:firstLine="0"/>
              <w:rPr>
                <w:sz w:val="24"/>
                <w:szCs w:val="24"/>
              </w:rPr>
            </w:pPr>
            <w:r w:rsidRPr="003650F4">
              <w:rPr>
                <w:sz w:val="24"/>
                <w:szCs w:val="24"/>
                <w:lang w:val="en-US"/>
              </w:rPr>
              <w:t>Xuất xứ: Trung Quốc</w:t>
            </w:r>
          </w:p>
        </w:tc>
        <w:tc>
          <w:tcPr>
            <w:tcW w:w="551" w:type="pct"/>
            <w:noWrap/>
            <w:vAlign w:val="center"/>
          </w:tcPr>
          <w:p w14:paraId="5DF90408" w14:textId="77777777" w:rsidR="00532918" w:rsidRPr="003650F4" w:rsidRDefault="00532918" w:rsidP="008A0242">
            <w:pPr>
              <w:spacing w:before="60" w:after="60"/>
              <w:jc w:val="center"/>
            </w:pPr>
            <w:r w:rsidRPr="003650F4">
              <w:t>SS316</w:t>
            </w:r>
          </w:p>
        </w:tc>
        <w:tc>
          <w:tcPr>
            <w:tcW w:w="413" w:type="pct"/>
            <w:noWrap/>
            <w:vAlign w:val="center"/>
          </w:tcPr>
          <w:p w14:paraId="351C926E" w14:textId="77777777" w:rsidR="00532918" w:rsidRPr="003650F4" w:rsidRDefault="00532918" w:rsidP="008A0242">
            <w:pPr>
              <w:spacing w:before="60" w:after="60"/>
              <w:jc w:val="center"/>
            </w:pPr>
            <w:r w:rsidRPr="003650F4">
              <w:t>01 cái</w:t>
            </w:r>
          </w:p>
        </w:tc>
        <w:tc>
          <w:tcPr>
            <w:tcW w:w="688" w:type="pct"/>
            <w:noWrap/>
            <w:vAlign w:val="center"/>
          </w:tcPr>
          <w:p w14:paraId="242A528A" w14:textId="77777777" w:rsidR="00532918" w:rsidRPr="003650F4" w:rsidRDefault="00532918" w:rsidP="008A0242">
            <w:pPr>
              <w:spacing w:before="60" w:after="60"/>
              <w:jc w:val="center"/>
            </w:pPr>
            <w:r w:rsidRPr="003650F4">
              <w:t>Giai đoạn 1</w:t>
            </w:r>
          </w:p>
        </w:tc>
      </w:tr>
      <w:tr w:rsidR="003650F4" w:rsidRPr="003650F4" w14:paraId="4DF828A5" w14:textId="77777777" w:rsidTr="00343154">
        <w:trPr>
          <w:trHeight w:val="687"/>
          <w:jc w:val="center"/>
        </w:trPr>
        <w:tc>
          <w:tcPr>
            <w:tcW w:w="225" w:type="pct"/>
            <w:noWrap/>
            <w:vAlign w:val="center"/>
          </w:tcPr>
          <w:p w14:paraId="4017E72F" w14:textId="77777777" w:rsidR="00532918" w:rsidRPr="003650F4" w:rsidRDefault="00532918">
            <w:pPr>
              <w:numPr>
                <w:ilvl w:val="0"/>
                <w:numId w:val="127"/>
              </w:numPr>
              <w:spacing w:before="60" w:after="60"/>
              <w:ind w:left="164" w:firstLine="0"/>
              <w:jc w:val="center"/>
              <w:rPr>
                <w:b/>
              </w:rPr>
            </w:pPr>
          </w:p>
        </w:tc>
        <w:tc>
          <w:tcPr>
            <w:tcW w:w="688" w:type="pct"/>
            <w:vMerge/>
            <w:noWrap/>
            <w:vAlign w:val="center"/>
          </w:tcPr>
          <w:p w14:paraId="700CCEB6" w14:textId="77777777" w:rsidR="00532918" w:rsidRPr="003650F4" w:rsidRDefault="00532918" w:rsidP="008A0242">
            <w:pPr>
              <w:spacing w:before="60" w:after="60"/>
              <w:jc w:val="center"/>
              <w:rPr>
                <w:b/>
              </w:rPr>
            </w:pPr>
          </w:p>
        </w:tc>
        <w:tc>
          <w:tcPr>
            <w:tcW w:w="919" w:type="pct"/>
            <w:noWrap/>
            <w:vAlign w:val="center"/>
          </w:tcPr>
          <w:p w14:paraId="366317C0" w14:textId="77777777" w:rsidR="00532918" w:rsidRPr="003650F4" w:rsidRDefault="00532918" w:rsidP="00FB3D4B">
            <w:pPr>
              <w:spacing w:before="60" w:after="60"/>
              <w:jc w:val="both"/>
            </w:pPr>
            <w:r w:rsidRPr="003650F4">
              <w:t>Thiết bị đo pH</w:t>
            </w:r>
          </w:p>
        </w:tc>
        <w:tc>
          <w:tcPr>
            <w:tcW w:w="1516" w:type="pct"/>
            <w:noWrap/>
            <w:vAlign w:val="center"/>
          </w:tcPr>
          <w:p w14:paraId="1292EF81" w14:textId="77777777" w:rsidR="00532918" w:rsidRPr="003650F4" w:rsidRDefault="00532918" w:rsidP="0087005F">
            <w:pPr>
              <w:spacing w:before="60" w:after="60"/>
              <w:jc w:val="both"/>
            </w:pPr>
            <w:r w:rsidRPr="003650F4">
              <w:t>Phạm vi đo: 0 ~ 14</w:t>
            </w:r>
          </w:p>
          <w:p w14:paraId="29FAD7AB" w14:textId="77777777" w:rsidR="00532918" w:rsidRPr="003650F4" w:rsidRDefault="00532918" w:rsidP="0087005F">
            <w:pPr>
              <w:pStyle w:val="CharChar"/>
              <w:spacing w:before="60" w:after="60"/>
              <w:ind w:firstLineChars="0" w:firstLine="0"/>
              <w:rPr>
                <w:sz w:val="24"/>
                <w:szCs w:val="24"/>
              </w:rPr>
            </w:pPr>
            <w:r w:rsidRPr="003650F4">
              <w:rPr>
                <w:sz w:val="24"/>
                <w:szCs w:val="24"/>
                <w:lang w:val="en-US"/>
              </w:rPr>
              <w:t>Xuất xứ: Trung Quốc</w:t>
            </w:r>
          </w:p>
        </w:tc>
        <w:tc>
          <w:tcPr>
            <w:tcW w:w="551" w:type="pct"/>
            <w:noWrap/>
            <w:vAlign w:val="center"/>
          </w:tcPr>
          <w:p w14:paraId="1730909E" w14:textId="77777777" w:rsidR="00532918" w:rsidRPr="003650F4" w:rsidRDefault="00532918" w:rsidP="008A0242">
            <w:pPr>
              <w:spacing w:before="60" w:after="60"/>
              <w:jc w:val="center"/>
            </w:pPr>
            <w:r w:rsidRPr="003650F4">
              <w:t>PP/SUS304</w:t>
            </w:r>
          </w:p>
        </w:tc>
        <w:tc>
          <w:tcPr>
            <w:tcW w:w="413" w:type="pct"/>
            <w:noWrap/>
            <w:vAlign w:val="center"/>
          </w:tcPr>
          <w:p w14:paraId="3D28BA8A" w14:textId="77777777" w:rsidR="00532918" w:rsidRPr="003650F4" w:rsidRDefault="00532918" w:rsidP="008A0242">
            <w:pPr>
              <w:spacing w:before="60" w:after="60"/>
              <w:jc w:val="center"/>
            </w:pPr>
            <w:r w:rsidRPr="003650F4">
              <w:t>01 cái</w:t>
            </w:r>
          </w:p>
        </w:tc>
        <w:tc>
          <w:tcPr>
            <w:tcW w:w="688" w:type="pct"/>
            <w:noWrap/>
            <w:vAlign w:val="center"/>
          </w:tcPr>
          <w:p w14:paraId="5E89225D" w14:textId="77777777" w:rsidR="00532918" w:rsidRPr="003650F4" w:rsidRDefault="00532918" w:rsidP="008A0242">
            <w:pPr>
              <w:spacing w:before="60" w:after="60"/>
              <w:jc w:val="center"/>
            </w:pPr>
            <w:r w:rsidRPr="003650F4">
              <w:t>Giai đoạn 1</w:t>
            </w:r>
          </w:p>
        </w:tc>
      </w:tr>
      <w:tr w:rsidR="003650F4" w:rsidRPr="003650F4" w14:paraId="6516EC64" w14:textId="77777777" w:rsidTr="00343154">
        <w:trPr>
          <w:trHeight w:val="227"/>
          <w:jc w:val="center"/>
        </w:trPr>
        <w:tc>
          <w:tcPr>
            <w:tcW w:w="225" w:type="pct"/>
            <w:noWrap/>
            <w:vAlign w:val="center"/>
          </w:tcPr>
          <w:p w14:paraId="443C1A22" w14:textId="77777777" w:rsidR="00532918" w:rsidRPr="003650F4" w:rsidRDefault="00532918">
            <w:pPr>
              <w:numPr>
                <w:ilvl w:val="0"/>
                <w:numId w:val="127"/>
              </w:numPr>
              <w:spacing w:before="60" w:after="60"/>
              <w:ind w:left="164" w:firstLine="0"/>
              <w:jc w:val="center"/>
              <w:rPr>
                <w:b/>
              </w:rPr>
            </w:pPr>
          </w:p>
        </w:tc>
        <w:tc>
          <w:tcPr>
            <w:tcW w:w="688" w:type="pct"/>
            <w:vMerge/>
            <w:noWrap/>
            <w:vAlign w:val="center"/>
          </w:tcPr>
          <w:p w14:paraId="50C35C2C" w14:textId="77777777" w:rsidR="00532918" w:rsidRPr="003650F4" w:rsidRDefault="00532918" w:rsidP="008A0242">
            <w:pPr>
              <w:spacing w:before="60" w:after="60"/>
              <w:jc w:val="center"/>
              <w:rPr>
                <w:b/>
              </w:rPr>
            </w:pPr>
          </w:p>
        </w:tc>
        <w:tc>
          <w:tcPr>
            <w:tcW w:w="919" w:type="pct"/>
            <w:noWrap/>
            <w:vAlign w:val="center"/>
          </w:tcPr>
          <w:p w14:paraId="71B3EB4F" w14:textId="77777777" w:rsidR="00532918" w:rsidRPr="003650F4" w:rsidRDefault="00532918" w:rsidP="00FB3D4B">
            <w:pPr>
              <w:spacing w:before="60" w:after="60"/>
              <w:jc w:val="both"/>
            </w:pPr>
            <w:r w:rsidRPr="003650F4">
              <w:t>Nhiệt kế</w:t>
            </w:r>
          </w:p>
        </w:tc>
        <w:tc>
          <w:tcPr>
            <w:tcW w:w="1516" w:type="pct"/>
            <w:noWrap/>
            <w:vAlign w:val="center"/>
          </w:tcPr>
          <w:p w14:paraId="1E57220C" w14:textId="77777777" w:rsidR="00532918" w:rsidRPr="003650F4" w:rsidRDefault="00532918" w:rsidP="0087005F">
            <w:pPr>
              <w:spacing w:before="60" w:after="60"/>
              <w:jc w:val="both"/>
            </w:pPr>
            <w:r w:rsidRPr="003650F4">
              <w:t>Phạm vi đo: 0 - 100°C</w:t>
            </w:r>
          </w:p>
          <w:p w14:paraId="0FC1F304" w14:textId="77777777" w:rsidR="00532918" w:rsidRPr="003650F4" w:rsidRDefault="00532918" w:rsidP="0087005F">
            <w:pPr>
              <w:pStyle w:val="CharChar"/>
              <w:spacing w:before="60" w:after="60"/>
              <w:ind w:firstLineChars="0" w:firstLine="0"/>
              <w:rPr>
                <w:sz w:val="24"/>
                <w:szCs w:val="24"/>
              </w:rPr>
            </w:pPr>
            <w:r w:rsidRPr="003650F4">
              <w:rPr>
                <w:sz w:val="24"/>
                <w:szCs w:val="24"/>
                <w:lang w:val="en-US"/>
              </w:rPr>
              <w:t>Xuất xứ: Trung Quốc</w:t>
            </w:r>
          </w:p>
        </w:tc>
        <w:tc>
          <w:tcPr>
            <w:tcW w:w="551" w:type="pct"/>
            <w:noWrap/>
            <w:vAlign w:val="center"/>
          </w:tcPr>
          <w:p w14:paraId="1E948CF7" w14:textId="77777777" w:rsidR="00532918" w:rsidRPr="003650F4" w:rsidRDefault="00532918" w:rsidP="008A0242">
            <w:pPr>
              <w:spacing w:before="60" w:after="60"/>
              <w:jc w:val="center"/>
            </w:pPr>
            <w:r w:rsidRPr="003650F4">
              <w:t>-</w:t>
            </w:r>
          </w:p>
        </w:tc>
        <w:tc>
          <w:tcPr>
            <w:tcW w:w="413" w:type="pct"/>
            <w:noWrap/>
            <w:vAlign w:val="center"/>
          </w:tcPr>
          <w:p w14:paraId="43F08F29" w14:textId="77777777" w:rsidR="00532918" w:rsidRPr="003650F4" w:rsidRDefault="00532918" w:rsidP="008A0242">
            <w:pPr>
              <w:spacing w:before="60" w:after="60"/>
              <w:jc w:val="center"/>
            </w:pPr>
            <w:r w:rsidRPr="003650F4">
              <w:t>01 cái</w:t>
            </w:r>
          </w:p>
        </w:tc>
        <w:tc>
          <w:tcPr>
            <w:tcW w:w="688" w:type="pct"/>
            <w:noWrap/>
            <w:vAlign w:val="center"/>
          </w:tcPr>
          <w:p w14:paraId="7EB0F0E8" w14:textId="77777777" w:rsidR="00532918" w:rsidRPr="003650F4" w:rsidRDefault="00532918" w:rsidP="008A0242">
            <w:pPr>
              <w:spacing w:before="60" w:after="60"/>
              <w:jc w:val="center"/>
            </w:pPr>
            <w:r w:rsidRPr="003650F4">
              <w:t>Giai đoạn 1</w:t>
            </w:r>
          </w:p>
        </w:tc>
      </w:tr>
      <w:tr w:rsidR="003650F4" w:rsidRPr="003650F4" w14:paraId="124F0C2E" w14:textId="77777777" w:rsidTr="00343154">
        <w:trPr>
          <w:trHeight w:val="227"/>
          <w:jc w:val="center"/>
        </w:trPr>
        <w:tc>
          <w:tcPr>
            <w:tcW w:w="225" w:type="pct"/>
            <w:noWrap/>
            <w:vAlign w:val="center"/>
          </w:tcPr>
          <w:p w14:paraId="3B7798C3" w14:textId="77777777" w:rsidR="00532918" w:rsidRPr="003650F4" w:rsidRDefault="00532918">
            <w:pPr>
              <w:numPr>
                <w:ilvl w:val="0"/>
                <w:numId w:val="127"/>
              </w:numPr>
              <w:spacing w:before="60" w:after="60"/>
              <w:ind w:left="164" w:firstLine="0"/>
              <w:jc w:val="center"/>
              <w:rPr>
                <w:b/>
              </w:rPr>
            </w:pPr>
          </w:p>
        </w:tc>
        <w:tc>
          <w:tcPr>
            <w:tcW w:w="688" w:type="pct"/>
            <w:vMerge/>
            <w:noWrap/>
            <w:vAlign w:val="center"/>
          </w:tcPr>
          <w:p w14:paraId="762C41E9" w14:textId="77777777" w:rsidR="00532918" w:rsidRPr="003650F4" w:rsidRDefault="00532918" w:rsidP="008A0242">
            <w:pPr>
              <w:spacing w:before="60" w:after="60"/>
              <w:jc w:val="center"/>
              <w:rPr>
                <w:b/>
              </w:rPr>
            </w:pPr>
          </w:p>
        </w:tc>
        <w:tc>
          <w:tcPr>
            <w:tcW w:w="919" w:type="pct"/>
            <w:noWrap/>
            <w:vAlign w:val="center"/>
          </w:tcPr>
          <w:p w14:paraId="1AE97604" w14:textId="77777777" w:rsidR="00532918" w:rsidRPr="003650F4" w:rsidRDefault="00532918" w:rsidP="00FB3D4B">
            <w:pPr>
              <w:spacing w:before="60" w:after="60"/>
              <w:jc w:val="both"/>
            </w:pPr>
            <w:r w:rsidRPr="003650F4">
              <w:t>Bơm bùn</w:t>
            </w:r>
          </w:p>
        </w:tc>
        <w:tc>
          <w:tcPr>
            <w:tcW w:w="1516" w:type="pct"/>
            <w:noWrap/>
            <w:vAlign w:val="center"/>
          </w:tcPr>
          <w:p w14:paraId="0961405D" w14:textId="77777777" w:rsidR="00532918" w:rsidRPr="003650F4" w:rsidRDefault="00532918" w:rsidP="0087005F">
            <w:pPr>
              <w:spacing w:before="60" w:after="60"/>
              <w:jc w:val="both"/>
            </w:pPr>
            <w:r w:rsidRPr="003650F4">
              <w:t>Q = 100m³/h</w:t>
            </w:r>
          </w:p>
          <w:p w14:paraId="72EED925" w14:textId="77777777" w:rsidR="00532918" w:rsidRPr="003650F4" w:rsidRDefault="00532918" w:rsidP="0087005F">
            <w:pPr>
              <w:spacing w:before="60" w:after="60"/>
              <w:jc w:val="both"/>
            </w:pPr>
            <w:r w:rsidRPr="003650F4">
              <w:t>H = 10m</w:t>
            </w:r>
          </w:p>
          <w:p w14:paraId="500D4478" w14:textId="77777777" w:rsidR="00532918" w:rsidRPr="003650F4" w:rsidRDefault="00532918" w:rsidP="0087005F">
            <w:pPr>
              <w:spacing w:before="60" w:after="60"/>
              <w:jc w:val="both"/>
            </w:pPr>
            <w:r w:rsidRPr="003650F4">
              <w:t>N = 4,0Kw</w:t>
            </w:r>
          </w:p>
          <w:p w14:paraId="28089C51" w14:textId="77777777" w:rsidR="00532918" w:rsidRPr="003650F4" w:rsidRDefault="00532918" w:rsidP="0087005F">
            <w:pPr>
              <w:pStyle w:val="CharChar"/>
              <w:spacing w:before="60" w:after="60"/>
              <w:ind w:firstLineChars="0" w:firstLine="0"/>
              <w:rPr>
                <w:sz w:val="24"/>
                <w:szCs w:val="24"/>
              </w:rPr>
            </w:pPr>
            <w:r w:rsidRPr="003650F4">
              <w:rPr>
                <w:sz w:val="24"/>
                <w:szCs w:val="24"/>
                <w:lang w:val="en-US"/>
              </w:rPr>
              <w:t>Xuất xứ: Trung Quốc</w:t>
            </w:r>
          </w:p>
        </w:tc>
        <w:tc>
          <w:tcPr>
            <w:tcW w:w="551" w:type="pct"/>
            <w:noWrap/>
            <w:vAlign w:val="center"/>
          </w:tcPr>
          <w:p w14:paraId="6D619867" w14:textId="77777777" w:rsidR="00532918" w:rsidRPr="003650F4" w:rsidRDefault="00532918" w:rsidP="008A0242">
            <w:pPr>
              <w:spacing w:before="60" w:after="60"/>
              <w:jc w:val="center"/>
            </w:pPr>
            <w:r w:rsidRPr="003650F4">
              <w:t>Gang thép</w:t>
            </w:r>
          </w:p>
        </w:tc>
        <w:tc>
          <w:tcPr>
            <w:tcW w:w="413" w:type="pct"/>
            <w:noWrap/>
            <w:vAlign w:val="center"/>
          </w:tcPr>
          <w:p w14:paraId="5420A479" w14:textId="77777777" w:rsidR="00532918" w:rsidRPr="003650F4" w:rsidRDefault="00532918" w:rsidP="008A0242">
            <w:pPr>
              <w:spacing w:before="60" w:after="60"/>
              <w:jc w:val="center"/>
            </w:pPr>
            <w:r w:rsidRPr="003650F4">
              <w:t>02 cái</w:t>
            </w:r>
          </w:p>
        </w:tc>
        <w:tc>
          <w:tcPr>
            <w:tcW w:w="688" w:type="pct"/>
            <w:noWrap/>
            <w:vAlign w:val="center"/>
          </w:tcPr>
          <w:p w14:paraId="035295F2" w14:textId="77777777" w:rsidR="00532918" w:rsidRPr="003650F4" w:rsidRDefault="00532918" w:rsidP="008A0242">
            <w:pPr>
              <w:spacing w:before="60" w:after="60"/>
              <w:jc w:val="center"/>
            </w:pPr>
            <w:r w:rsidRPr="003650F4">
              <w:t>Giai đoạn 1</w:t>
            </w:r>
          </w:p>
        </w:tc>
      </w:tr>
      <w:tr w:rsidR="003650F4" w:rsidRPr="003650F4" w14:paraId="2443DC98" w14:textId="77777777" w:rsidTr="00343154">
        <w:trPr>
          <w:trHeight w:val="227"/>
          <w:jc w:val="center"/>
        </w:trPr>
        <w:tc>
          <w:tcPr>
            <w:tcW w:w="225" w:type="pct"/>
            <w:noWrap/>
            <w:vAlign w:val="center"/>
          </w:tcPr>
          <w:p w14:paraId="7D92FB14" w14:textId="77777777" w:rsidR="00532918" w:rsidRPr="003650F4" w:rsidRDefault="00532918">
            <w:pPr>
              <w:numPr>
                <w:ilvl w:val="0"/>
                <w:numId w:val="127"/>
              </w:numPr>
              <w:spacing w:before="60" w:after="60"/>
              <w:ind w:left="164" w:firstLine="0"/>
              <w:jc w:val="center"/>
              <w:rPr>
                <w:b/>
              </w:rPr>
            </w:pPr>
          </w:p>
        </w:tc>
        <w:tc>
          <w:tcPr>
            <w:tcW w:w="688" w:type="pct"/>
            <w:vMerge/>
            <w:noWrap/>
            <w:vAlign w:val="center"/>
          </w:tcPr>
          <w:p w14:paraId="0AB73238" w14:textId="77777777" w:rsidR="00532918" w:rsidRPr="003650F4" w:rsidRDefault="00532918" w:rsidP="008A0242">
            <w:pPr>
              <w:spacing w:before="60" w:after="60"/>
              <w:jc w:val="center"/>
              <w:rPr>
                <w:b/>
              </w:rPr>
            </w:pPr>
          </w:p>
        </w:tc>
        <w:tc>
          <w:tcPr>
            <w:tcW w:w="919" w:type="pct"/>
            <w:noWrap/>
            <w:vAlign w:val="center"/>
          </w:tcPr>
          <w:p w14:paraId="310E3CE0" w14:textId="77777777" w:rsidR="00532918" w:rsidRPr="003650F4" w:rsidRDefault="00532918" w:rsidP="00FB3D4B">
            <w:pPr>
              <w:spacing w:before="60" w:after="60"/>
              <w:jc w:val="both"/>
            </w:pPr>
            <w:r w:rsidRPr="003650F4">
              <w:t xml:space="preserve">Tủ điện </w:t>
            </w:r>
          </w:p>
        </w:tc>
        <w:tc>
          <w:tcPr>
            <w:tcW w:w="1516" w:type="pct"/>
            <w:noWrap/>
            <w:vAlign w:val="center"/>
          </w:tcPr>
          <w:p w14:paraId="0A422F80" w14:textId="77777777" w:rsidR="00532918" w:rsidRPr="003650F4" w:rsidRDefault="00532918" w:rsidP="0087005F">
            <w:pPr>
              <w:spacing w:before="60" w:after="60"/>
              <w:jc w:val="both"/>
            </w:pPr>
            <w:r w:rsidRPr="003650F4">
              <w:t>Kiểm soát sự khởi động và dừng của bơm tuần hoàn bể kỵ khí và bơm bùn.</w:t>
            </w:r>
          </w:p>
        </w:tc>
        <w:tc>
          <w:tcPr>
            <w:tcW w:w="551" w:type="pct"/>
            <w:noWrap/>
            <w:vAlign w:val="center"/>
          </w:tcPr>
          <w:p w14:paraId="2824F7FA" w14:textId="77777777" w:rsidR="00532918" w:rsidRPr="003650F4" w:rsidRDefault="00532918" w:rsidP="008A0242">
            <w:pPr>
              <w:spacing w:before="60" w:after="60"/>
              <w:jc w:val="center"/>
            </w:pPr>
            <w:r w:rsidRPr="003650F4">
              <w:t>Thép mạ kẽm/ Inox</w:t>
            </w:r>
          </w:p>
        </w:tc>
        <w:tc>
          <w:tcPr>
            <w:tcW w:w="413" w:type="pct"/>
            <w:noWrap/>
            <w:vAlign w:val="center"/>
          </w:tcPr>
          <w:p w14:paraId="2D49E752" w14:textId="77777777" w:rsidR="00532918" w:rsidRPr="003650F4" w:rsidRDefault="00532918" w:rsidP="008A0242">
            <w:pPr>
              <w:spacing w:before="60" w:after="60"/>
              <w:jc w:val="center"/>
            </w:pPr>
            <w:r w:rsidRPr="003650F4">
              <w:t>01 bộ</w:t>
            </w:r>
          </w:p>
        </w:tc>
        <w:tc>
          <w:tcPr>
            <w:tcW w:w="688" w:type="pct"/>
            <w:noWrap/>
            <w:vAlign w:val="center"/>
          </w:tcPr>
          <w:p w14:paraId="073C02CB" w14:textId="77777777" w:rsidR="00532918" w:rsidRPr="003650F4" w:rsidRDefault="00532918" w:rsidP="008A0242">
            <w:pPr>
              <w:spacing w:before="60" w:after="60"/>
              <w:jc w:val="center"/>
            </w:pPr>
            <w:r w:rsidRPr="003650F4">
              <w:t>Giai đoạn 1</w:t>
            </w:r>
          </w:p>
        </w:tc>
      </w:tr>
      <w:tr w:rsidR="003650F4" w:rsidRPr="003650F4" w14:paraId="4F2BEEF8" w14:textId="77777777" w:rsidTr="00343154">
        <w:trPr>
          <w:trHeight w:val="227"/>
          <w:jc w:val="center"/>
        </w:trPr>
        <w:tc>
          <w:tcPr>
            <w:tcW w:w="225" w:type="pct"/>
            <w:noWrap/>
            <w:vAlign w:val="center"/>
          </w:tcPr>
          <w:p w14:paraId="5A728B8F" w14:textId="77777777" w:rsidR="00532918" w:rsidRPr="003650F4" w:rsidRDefault="00532918">
            <w:pPr>
              <w:numPr>
                <w:ilvl w:val="0"/>
                <w:numId w:val="127"/>
              </w:numPr>
              <w:spacing w:before="60" w:after="60"/>
              <w:ind w:left="164" w:firstLine="0"/>
              <w:jc w:val="center"/>
              <w:rPr>
                <w:b/>
              </w:rPr>
            </w:pPr>
          </w:p>
        </w:tc>
        <w:tc>
          <w:tcPr>
            <w:tcW w:w="688" w:type="pct"/>
            <w:vMerge w:val="restart"/>
            <w:noWrap/>
            <w:vAlign w:val="center"/>
          </w:tcPr>
          <w:p w14:paraId="7760CCB4" w14:textId="77777777" w:rsidR="00532918" w:rsidRPr="003650F4" w:rsidRDefault="00532918" w:rsidP="008A0242">
            <w:pPr>
              <w:spacing w:before="60" w:after="60"/>
              <w:ind w:left="-57" w:right="-57"/>
              <w:jc w:val="center"/>
              <w:rPr>
                <w:b/>
                <w:bCs/>
              </w:rPr>
            </w:pPr>
            <w:r w:rsidRPr="003650F4">
              <w:rPr>
                <w:b/>
                <w:bCs/>
              </w:rPr>
              <w:t>Bể nitrat hóa + khử nitơ</w:t>
            </w:r>
          </w:p>
        </w:tc>
        <w:tc>
          <w:tcPr>
            <w:tcW w:w="919" w:type="pct"/>
            <w:noWrap/>
            <w:vAlign w:val="center"/>
          </w:tcPr>
          <w:p w14:paraId="579A1AD6" w14:textId="77777777" w:rsidR="00532918" w:rsidRPr="003650F4" w:rsidRDefault="00532918" w:rsidP="00FB3D4B">
            <w:pPr>
              <w:spacing w:before="60" w:after="60"/>
              <w:jc w:val="both"/>
            </w:pPr>
            <w:r w:rsidRPr="003650F4">
              <w:t xml:space="preserve">Bơm tuần hoàn </w:t>
            </w:r>
          </w:p>
        </w:tc>
        <w:tc>
          <w:tcPr>
            <w:tcW w:w="1516" w:type="pct"/>
            <w:noWrap/>
            <w:vAlign w:val="center"/>
          </w:tcPr>
          <w:p w14:paraId="4E0470EA" w14:textId="77777777" w:rsidR="00532918" w:rsidRPr="003650F4" w:rsidRDefault="00532918" w:rsidP="0087005F">
            <w:pPr>
              <w:spacing w:before="60" w:after="60"/>
              <w:jc w:val="both"/>
            </w:pPr>
            <w:r w:rsidRPr="003650F4">
              <w:t>Q = 510m³/h</w:t>
            </w:r>
          </w:p>
          <w:p w14:paraId="1B6C8D70" w14:textId="77777777" w:rsidR="00532918" w:rsidRPr="003650F4" w:rsidRDefault="00532918" w:rsidP="0087005F">
            <w:pPr>
              <w:spacing w:before="60" w:after="60"/>
              <w:jc w:val="both"/>
            </w:pPr>
            <w:r w:rsidRPr="003650F4">
              <w:t>H = 10,0m</w:t>
            </w:r>
          </w:p>
          <w:p w14:paraId="2E7ABFA8" w14:textId="77777777" w:rsidR="00532918" w:rsidRPr="003650F4" w:rsidRDefault="00532918" w:rsidP="0087005F">
            <w:pPr>
              <w:spacing w:before="60" w:after="60"/>
              <w:jc w:val="both"/>
            </w:pPr>
            <w:r w:rsidRPr="003650F4">
              <w:t xml:space="preserve">N = 30,0Kw </w:t>
            </w:r>
          </w:p>
          <w:p w14:paraId="36174BD3" w14:textId="77777777" w:rsidR="00532918" w:rsidRPr="003650F4" w:rsidRDefault="00532918" w:rsidP="0087005F">
            <w:pPr>
              <w:spacing w:before="60" w:after="60"/>
              <w:jc w:val="both"/>
            </w:pPr>
            <w:r w:rsidRPr="003650F4">
              <w:t>02 bơm nước thải và 02 bơm bùn</w:t>
            </w:r>
          </w:p>
          <w:p w14:paraId="36C4B58B" w14:textId="77777777" w:rsidR="00532918" w:rsidRPr="003650F4" w:rsidRDefault="00532918" w:rsidP="0087005F">
            <w:pPr>
              <w:pStyle w:val="CharChar"/>
              <w:spacing w:before="60" w:after="60"/>
              <w:ind w:firstLineChars="0" w:firstLine="0"/>
              <w:rPr>
                <w:sz w:val="24"/>
                <w:szCs w:val="24"/>
                <w:lang w:val="en-US"/>
              </w:rPr>
            </w:pPr>
            <w:r w:rsidRPr="003650F4">
              <w:rPr>
                <w:sz w:val="24"/>
                <w:szCs w:val="24"/>
                <w:lang w:val="en-US"/>
              </w:rPr>
              <w:t>Xuất xứ: Trung Quốc</w:t>
            </w:r>
          </w:p>
        </w:tc>
        <w:tc>
          <w:tcPr>
            <w:tcW w:w="551" w:type="pct"/>
            <w:noWrap/>
            <w:vAlign w:val="center"/>
          </w:tcPr>
          <w:p w14:paraId="337571CF" w14:textId="77777777" w:rsidR="00532918" w:rsidRPr="003650F4" w:rsidRDefault="00532918" w:rsidP="008A0242">
            <w:pPr>
              <w:spacing w:before="60" w:after="60"/>
              <w:jc w:val="center"/>
            </w:pPr>
            <w:r w:rsidRPr="003650F4">
              <w:t>Gang thép</w:t>
            </w:r>
          </w:p>
        </w:tc>
        <w:tc>
          <w:tcPr>
            <w:tcW w:w="413" w:type="pct"/>
            <w:noWrap/>
            <w:vAlign w:val="center"/>
          </w:tcPr>
          <w:p w14:paraId="3B9BE3A6" w14:textId="77777777" w:rsidR="00532918" w:rsidRPr="003650F4" w:rsidRDefault="00532918" w:rsidP="008A0242">
            <w:pPr>
              <w:spacing w:before="60" w:after="60"/>
              <w:jc w:val="center"/>
            </w:pPr>
            <w:r w:rsidRPr="003650F4">
              <w:t>04 cái</w:t>
            </w:r>
          </w:p>
        </w:tc>
        <w:tc>
          <w:tcPr>
            <w:tcW w:w="688" w:type="pct"/>
            <w:noWrap/>
            <w:vAlign w:val="center"/>
          </w:tcPr>
          <w:p w14:paraId="66791BCA" w14:textId="77777777" w:rsidR="00532918" w:rsidRPr="003650F4" w:rsidRDefault="00532918" w:rsidP="008A0242">
            <w:pPr>
              <w:spacing w:before="60" w:after="60"/>
              <w:jc w:val="center"/>
            </w:pPr>
            <w:r w:rsidRPr="003650F4">
              <w:t>Giai đoạn 1</w:t>
            </w:r>
          </w:p>
        </w:tc>
      </w:tr>
      <w:tr w:rsidR="003650F4" w:rsidRPr="003650F4" w14:paraId="761DA83F" w14:textId="77777777" w:rsidTr="00343154">
        <w:trPr>
          <w:trHeight w:val="227"/>
          <w:jc w:val="center"/>
        </w:trPr>
        <w:tc>
          <w:tcPr>
            <w:tcW w:w="225" w:type="pct"/>
            <w:noWrap/>
            <w:vAlign w:val="center"/>
          </w:tcPr>
          <w:p w14:paraId="637B9115" w14:textId="77777777" w:rsidR="00532918" w:rsidRPr="003650F4" w:rsidRDefault="00532918">
            <w:pPr>
              <w:numPr>
                <w:ilvl w:val="0"/>
                <w:numId w:val="127"/>
              </w:numPr>
              <w:spacing w:before="60" w:after="60"/>
              <w:ind w:left="164" w:firstLine="0"/>
              <w:jc w:val="center"/>
              <w:rPr>
                <w:b/>
              </w:rPr>
            </w:pPr>
          </w:p>
        </w:tc>
        <w:tc>
          <w:tcPr>
            <w:tcW w:w="688" w:type="pct"/>
            <w:vMerge/>
            <w:noWrap/>
            <w:vAlign w:val="center"/>
          </w:tcPr>
          <w:p w14:paraId="1679CF8A" w14:textId="77777777" w:rsidR="00532918" w:rsidRPr="003650F4" w:rsidRDefault="00532918" w:rsidP="008A0242">
            <w:pPr>
              <w:spacing w:before="60" w:after="60"/>
              <w:jc w:val="center"/>
              <w:rPr>
                <w:b/>
                <w:bCs/>
              </w:rPr>
            </w:pPr>
          </w:p>
        </w:tc>
        <w:tc>
          <w:tcPr>
            <w:tcW w:w="919" w:type="pct"/>
            <w:noWrap/>
            <w:vAlign w:val="center"/>
          </w:tcPr>
          <w:p w14:paraId="5A1B8CBD" w14:textId="77777777" w:rsidR="00532918" w:rsidRPr="003650F4" w:rsidRDefault="00532918" w:rsidP="00FB3D4B">
            <w:pPr>
              <w:spacing w:before="60" w:after="60"/>
              <w:jc w:val="both"/>
            </w:pPr>
            <w:r w:rsidRPr="003650F4">
              <w:t>Tủ điện</w:t>
            </w:r>
          </w:p>
        </w:tc>
        <w:tc>
          <w:tcPr>
            <w:tcW w:w="1516" w:type="pct"/>
            <w:noWrap/>
            <w:vAlign w:val="center"/>
          </w:tcPr>
          <w:p w14:paraId="6DF323EC" w14:textId="77777777" w:rsidR="00532918" w:rsidRPr="003650F4" w:rsidRDefault="00532918" w:rsidP="0087005F">
            <w:pPr>
              <w:spacing w:before="60" w:after="60"/>
              <w:jc w:val="both"/>
            </w:pPr>
            <w:r w:rsidRPr="003650F4">
              <w:t>Kiểm soát sự khởi động và dừng của bơm tuần hoàn nội bộ quá trình nitrat hóa + khử nitrat.</w:t>
            </w:r>
          </w:p>
        </w:tc>
        <w:tc>
          <w:tcPr>
            <w:tcW w:w="551" w:type="pct"/>
            <w:noWrap/>
            <w:vAlign w:val="center"/>
          </w:tcPr>
          <w:p w14:paraId="23B5F8D7" w14:textId="77777777" w:rsidR="00532918" w:rsidRPr="003650F4" w:rsidRDefault="00532918" w:rsidP="008A0242">
            <w:pPr>
              <w:spacing w:before="60" w:after="60"/>
              <w:jc w:val="center"/>
            </w:pPr>
            <w:r w:rsidRPr="003650F4">
              <w:t>Thép mạ kẽm/ Inox</w:t>
            </w:r>
          </w:p>
        </w:tc>
        <w:tc>
          <w:tcPr>
            <w:tcW w:w="413" w:type="pct"/>
            <w:noWrap/>
            <w:vAlign w:val="center"/>
          </w:tcPr>
          <w:p w14:paraId="17181D5C" w14:textId="77777777" w:rsidR="00532918" w:rsidRPr="003650F4" w:rsidRDefault="00532918" w:rsidP="008A0242">
            <w:pPr>
              <w:spacing w:before="60" w:after="60"/>
              <w:jc w:val="center"/>
            </w:pPr>
            <w:r w:rsidRPr="003650F4">
              <w:t>01 bộ</w:t>
            </w:r>
          </w:p>
        </w:tc>
        <w:tc>
          <w:tcPr>
            <w:tcW w:w="688" w:type="pct"/>
            <w:noWrap/>
            <w:vAlign w:val="center"/>
          </w:tcPr>
          <w:p w14:paraId="132B1051" w14:textId="77777777" w:rsidR="00532918" w:rsidRPr="003650F4" w:rsidRDefault="00532918" w:rsidP="008A0242">
            <w:pPr>
              <w:spacing w:before="60" w:after="60"/>
              <w:jc w:val="center"/>
            </w:pPr>
            <w:r w:rsidRPr="003650F4">
              <w:t>Giai đoạn 1</w:t>
            </w:r>
          </w:p>
        </w:tc>
      </w:tr>
      <w:tr w:rsidR="003650F4" w:rsidRPr="003650F4" w14:paraId="527B50CC" w14:textId="77777777" w:rsidTr="00343154">
        <w:trPr>
          <w:trHeight w:val="227"/>
          <w:jc w:val="center"/>
        </w:trPr>
        <w:tc>
          <w:tcPr>
            <w:tcW w:w="225" w:type="pct"/>
            <w:noWrap/>
            <w:vAlign w:val="center"/>
          </w:tcPr>
          <w:p w14:paraId="6ACC7B42" w14:textId="77777777" w:rsidR="00532918" w:rsidRPr="003650F4" w:rsidRDefault="00532918">
            <w:pPr>
              <w:numPr>
                <w:ilvl w:val="0"/>
                <w:numId w:val="127"/>
              </w:numPr>
              <w:spacing w:before="60" w:after="60"/>
              <w:ind w:left="164" w:firstLine="0"/>
              <w:jc w:val="center"/>
              <w:rPr>
                <w:b/>
              </w:rPr>
            </w:pPr>
          </w:p>
        </w:tc>
        <w:tc>
          <w:tcPr>
            <w:tcW w:w="688" w:type="pct"/>
            <w:vMerge/>
            <w:noWrap/>
            <w:vAlign w:val="center"/>
          </w:tcPr>
          <w:p w14:paraId="41A19547" w14:textId="77777777" w:rsidR="00532918" w:rsidRPr="003650F4" w:rsidRDefault="00532918" w:rsidP="008A0242">
            <w:pPr>
              <w:spacing w:before="60" w:after="60"/>
              <w:jc w:val="center"/>
              <w:rPr>
                <w:b/>
                <w:bCs/>
              </w:rPr>
            </w:pPr>
          </w:p>
        </w:tc>
        <w:tc>
          <w:tcPr>
            <w:tcW w:w="919" w:type="pct"/>
            <w:noWrap/>
            <w:vAlign w:val="center"/>
          </w:tcPr>
          <w:p w14:paraId="6EE899D6" w14:textId="77777777" w:rsidR="00532918" w:rsidRPr="003650F4" w:rsidRDefault="00532918" w:rsidP="00FB3D4B">
            <w:pPr>
              <w:spacing w:before="60" w:after="60"/>
              <w:jc w:val="both"/>
            </w:pPr>
            <w:r w:rsidRPr="003650F4">
              <w:t xml:space="preserve">Mạng lưới đường ống phân phối nước tuần hoàn </w:t>
            </w:r>
          </w:p>
        </w:tc>
        <w:tc>
          <w:tcPr>
            <w:tcW w:w="1516" w:type="pct"/>
            <w:noWrap/>
            <w:vAlign w:val="center"/>
          </w:tcPr>
          <w:p w14:paraId="6C6286CC" w14:textId="77777777" w:rsidR="00532918" w:rsidRPr="003650F4" w:rsidRDefault="00532918" w:rsidP="0087005F">
            <w:pPr>
              <w:spacing w:before="60" w:after="60"/>
              <w:jc w:val="both"/>
            </w:pPr>
            <w:r w:rsidRPr="003650F4">
              <w:t>Thông số kỹ thuật: DN300/DN200/DN40</w:t>
            </w:r>
          </w:p>
          <w:p w14:paraId="1ADA3B38" w14:textId="77777777" w:rsidR="00532918" w:rsidRPr="003650F4" w:rsidRDefault="00532918" w:rsidP="0087005F">
            <w:pPr>
              <w:spacing w:before="60" w:after="60"/>
              <w:jc w:val="both"/>
            </w:pPr>
            <w:r w:rsidRPr="003650F4">
              <w:t>Chất liệu: PVC</w:t>
            </w:r>
          </w:p>
          <w:p w14:paraId="411E979B" w14:textId="77777777" w:rsidR="00532918" w:rsidRPr="003650F4" w:rsidRDefault="00532918" w:rsidP="0087005F">
            <w:pPr>
              <w:pStyle w:val="CharChar"/>
              <w:spacing w:before="60" w:after="60"/>
              <w:ind w:firstLineChars="0" w:firstLine="0"/>
              <w:rPr>
                <w:sz w:val="24"/>
                <w:szCs w:val="24"/>
              </w:rPr>
            </w:pPr>
            <w:r w:rsidRPr="003650F4">
              <w:rPr>
                <w:sz w:val="24"/>
                <w:szCs w:val="24"/>
                <w:lang w:val="en-US"/>
              </w:rPr>
              <w:t>Xuất xứ: Trung Quốc</w:t>
            </w:r>
          </w:p>
        </w:tc>
        <w:tc>
          <w:tcPr>
            <w:tcW w:w="551" w:type="pct"/>
            <w:noWrap/>
            <w:vAlign w:val="center"/>
          </w:tcPr>
          <w:p w14:paraId="4DAADAFE" w14:textId="77777777" w:rsidR="00532918" w:rsidRPr="003650F4" w:rsidRDefault="00532918" w:rsidP="008A0242">
            <w:pPr>
              <w:spacing w:before="60" w:after="60"/>
              <w:jc w:val="center"/>
            </w:pPr>
            <w:r w:rsidRPr="003650F4">
              <w:t>PVC</w:t>
            </w:r>
          </w:p>
        </w:tc>
        <w:tc>
          <w:tcPr>
            <w:tcW w:w="413" w:type="pct"/>
            <w:noWrap/>
            <w:vAlign w:val="center"/>
          </w:tcPr>
          <w:p w14:paraId="2EA01944" w14:textId="77777777" w:rsidR="00532918" w:rsidRPr="003650F4" w:rsidRDefault="00532918" w:rsidP="008A0242">
            <w:pPr>
              <w:spacing w:before="60" w:after="60"/>
              <w:jc w:val="center"/>
            </w:pPr>
            <w:r w:rsidRPr="003650F4">
              <w:t>02 hệ</w:t>
            </w:r>
          </w:p>
        </w:tc>
        <w:tc>
          <w:tcPr>
            <w:tcW w:w="688" w:type="pct"/>
            <w:noWrap/>
            <w:vAlign w:val="center"/>
          </w:tcPr>
          <w:p w14:paraId="4EF61B1F" w14:textId="77777777" w:rsidR="00532918" w:rsidRPr="003650F4" w:rsidRDefault="00532918" w:rsidP="008A0242">
            <w:pPr>
              <w:spacing w:before="60" w:after="60"/>
              <w:jc w:val="center"/>
            </w:pPr>
            <w:r w:rsidRPr="003650F4">
              <w:t>Giai đoạn 1</w:t>
            </w:r>
          </w:p>
        </w:tc>
      </w:tr>
      <w:tr w:rsidR="003650F4" w:rsidRPr="003650F4" w14:paraId="35046598" w14:textId="77777777" w:rsidTr="00343154">
        <w:trPr>
          <w:trHeight w:val="227"/>
          <w:jc w:val="center"/>
        </w:trPr>
        <w:tc>
          <w:tcPr>
            <w:tcW w:w="225" w:type="pct"/>
            <w:noWrap/>
            <w:vAlign w:val="center"/>
          </w:tcPr>
          <w:p w14:paraId="5FD78876" w14:textId="77777777" w:rsidR="00532918" w:rsidRPr="003650F4" w:rsidRDefault="00532918">
            <w:pPr>
              <w:numPr>
                <w:ilvl w:val="0"/>
                <w:numId w:val="127"/>
              </w:numPr>
              <w:spacing w:before="60" w:after="60"/>
              <w:ind w:left="164" w:firstLine="0"/>
              <w:jc w:val="center"/>
              <w:rPr>
                <w:b/>
              </w:rPr>
            </w:pPr>
          </w:p>
        </w:tc>
        <w:tc>
          <w:tcPr>
            <w:tcW w:w="688" w:type="pct"/>
            <w:vMerge/>
            <w:noWrap/>
            <w:vAlign w:val="center"/>
          </w:tcPr>
          <w:p w14:paraId="6A9AF559" w14:textId="77777777" w:rsidR="00532918" w:rsidRPr="003650F4" w:rsidRDefault="00532918" w:rsidP="008A0242">
            <w:pPr>
              <w:spacing w:before="60" w:after="60"/>
              <w:jc w:val="center"/>
              <w:rPr>
                <w:b/>
                <w:bCs/>
              </w:rPr>
            </w:pPr>
          </w:p>
        </w:tc>
        <w:tc>
          <w:tcPr>
            <w:tcW w:w="919" w:type="pct"/>
            <w:noWrap/>
            <w:vAlign w:val="center"/>
          </w:tcPr>
          <w:p w14:paraId="55C35968" w14:textId="77777777" w:rsidR="00532918" w:rsidRPr="003650F4" w:rsidRDefault="00532918" w:rsidP="00FB3D4B">
            <w:pPr>
              <w:spacing w:before="60" w:after="60"/>
              <w:jc w:val="both"/>
            </w:pPr>
            <w:r w:rsidRPr="003650F4">
              <w:t>Mạng lưới đường ống thu gom tuần hoàn</w:t>
            </w:r>
          </w:p>
        </w:tc>
        <w:tc>
          <w:tcPr>
            <w:tcW w:w="1516" w:type="pct"/>
            <w:noWrap/>
            <w:vAlign w:val="center"/>
          </w:tcPr>
          <w:p w14:paraId="4249D135" w14:textId="77777777" w:rsidR="00532918" w:rsidRPr="003650F4" w:rsidRDefault="00532918" w:rsidP="0087005F">
            <w:pPr>
              <w:spacing w:before="60" w:after="60"/>
              <w:jc w:val="both"/>
            </w:pPr>
            <w:r w:rsidRPr="003650F4">
              <w:t>Thông số kỹ thuật: DN300/DN200/DN40</w:t>
            </w:r>
          </w:p>
          <w:p w14:paraId="24EBC3B5" w14:textId="77777777" w:rsidR="00532918" w:rsidRPr="003650F4" w:rsidRDefault="00532918" w:rsidP="0087005F">
            <w:pPr>
              <w:spacing w:before="60" w:after="60"/>
              <w:jc w:val="both"/>
            </w:pPr>
            <w:r w:rsidRPr="003650F4">
              <w:t>Chất liệu: PVC</w:t>
            </w:r>
          </w:p>
          <w:p w14:paraId="03BFCE59" w14:textId="77777777" w:rsidR="00532918" w:rsidRPr="003650F4" w:rsidRDefault="00532918" w:rsidP="0087005F">
            <w:pPr>
              <w:pStyle w:val="CharChar"/>
              <w:spacing w:before="60" w:after="60"/>
              <w:ind w:firstLineChars="0" w:firstLine="0"/>
              <w:rPr>
                <w:sz w:val="24"/>
                <w:szCs w:val="24"/>
              </w:rPr>
            </w:pPr>
            <w:r w:rsidRPr="003650F4">
              <w:rPr>
                <w:sz w:val="24"/>
                <w:szCs w:val="24"/>
                <w:lang w:val="en-US"/>
              </w:rPr>
              <w:t>Xuất xứ: Trung Quốc</w:t>
            </w:r>
          </w:p>
        </w:tc>
        <w:tc>
          <w:tcPr>
            <w:tcW w:w="551" w:type="pct"/>
            <w:noWrap/>
            <w:vAlign w:val="center"/>
          </w:tcPr>
          <w:p w14:paraId="705BECC5" w14:textId="77777777" w:rsidR="00532918" w:rsidRPr="003650F4" w:rsidRDefault="00532918" w:rsidP="008A0242">
            <w:pPr>
              <w:spacing w:before="60" w:after="60"/>
              <w:jc w:val="center"/>
            </w:pPr>
            <w:r w:rsidRPr="003650F4">
              <w:t>PVC</w:t>
            </w:r>
          </w:p>
        </w:tc>
        <w:tc>
          <w:tcPr>
            <w:tcW w:w="413" w:type="pct"/>
            <w:noWrap/>
            <w:vAlign w:val="center"/>
          </w:tcPr>
          <w:p w14:paraId="11972380" w14:textId="77777777" w:rsidR="00532918" w:rsidRPr="003650F4" w:rsidRDefault="00532918" w:rsidP="008A0242">
            <w:pPr>
              <w:spacing w:before="60" w:after="60"/>
              <w:jc w:val="center"/>
            </w:pPr>
            <w:r w:rsidRPr="003650F4">
              <w:t>02 hệ</w:t>
            </w:r>
          </w:p>
        </w:tc>
        <w:tc>
          <w:tcPr>
            <w:tcW w:w="688" w:type="pct"/>
            <w:noWrap/>
            <w:vAlign w:val="center"/>
          </w:tcPr>
          <w:p w14:paraId="6E39A88F" w14:textId="77777777" w:rsidR="00532918" w:rsidRPr="003650F4" w:rsidRDefault="00532918" w:rsidP="008A0242">
            <w:pPr>
              <w:spacing w:before="60" w:after="60"/>
              <w:jc w:val="center"/>
            </w:pPr>
            <w:r w:rsidRPr="003650F4">
              <w:t>Giai đoạn 1</w:t>
            </w:r>
          </w:p>
        </w:tc>
      </w:tr>
      <w:tr w:rsidR="003650F4" w:rsidRPr="003650F4" w14:paraId="5A31B396" w14:textId="77777777" w:rsidTr="00343154">
        <w:trPr>
          <w:trHeight w:val="711"/>
          <w:jc w:val="center"/>
        </w:trPr>
        <w:tc>
          <w:tcPr>
            <w:tcW w:w="225" w:type="pct"/>
            <w:noWrap/>
            <w:vAlign w:val="center"/>
          </w:tcPr>
          <w:p w14:paraId="04BA4493" w14:textId="77777777" w:rsidR="00532918" w:rsidRPr="003650F4" w:rsidRDefault="00532918">
            <w:pPr>
              <w:numPr>
                <w:ilvl w:val="0"/>
                <w:numId w:val="127"/>
              </w:numPr>
              <w:spacing w:before="60" w:after="60"/>
              <w:ind w:left="164" w:firstLine="0"/>
              <w:jc w:val="center"/>
              <w:rPr>
                <w:b/>
              </w:rPr>
            </w:pPr>
          </w:p>
        </w:tc>
        <w:tc>
          <w:tcPr>
            <w:tcW w:w="688" w:type="pct"/>
            <w:vMerge/>
            <w:noWrap/>
            <w:vAlign w:val="center"/>
          </w:tcPr>
          <w:p w14:paraId="78E57266" w14:textId="77777777" w:rsidR="00532918" w:rsidRPr="003650F4" w:rsidRDefault="00532918" w:rsidP="008A0242">
            <w:pPr>
              <w:spacing w:before="60" w:after="60"/>
              <w:jc w:val="center"/>
              <w:rPr>
                <w:b/>
                <w:bCs/>
              </w:rPr>
            </w:pPr>
          </w:p>
        </w:tc>
        <w:tc>
          <w:tcPr>
            <w:tcW w:w="919" w:type="pct"/>
            <w:noWrap/>
            <w:vAlign w:val="center"/>
          </w:tcPr>
          <w:p w14:paraId="15629956" w14:textId="77777777" w:rsidR="00532918" w:rsidRPr="003650F4" w:rsidRDefault="00532918" w:rsidP="00FB3D4B">
            <w:pPr>
              <w:spacing w:before="60" w:after="60"/>
              <w:jc w:val="both"/>
            </w:pPr>
            <w:r w:rsidRPr="003650F4">
              <w:t xml:space="preserve">Y lọc </w:t>
            </w:r>
          </w:p>
        </w:tc>
        <w:tc>
          <w:tcPr>
            <w:tcW w:w="1516" w:type="pct"/>
            <w:noWrap/>
            <w:vAlign w:val="center"/>
          </w:tcPr>
          <w:p w14:paraId="02A12979" w14:textId="77777777" w:rsidR="00532918" w:rsidRPr="003650F4" w:rsidRDefault="00532918" w:rsidP="0087005F">
            <w:pPr>
              <w:spacing w:before="60" w:after="60"/>
              <w:jc w:val="both"/>
            </w:pPr>
            <w:r w:rsidRPr="003650F4">
              <w:t>DN300</w:t>
            </w:r>
          </w:p>
          <w:p w14:paraId="7BC0C764" w14:textId="77777777" w:rsidR="00532918" w:rsidRPr="003650F4" w:rsidRDefault="00532918" w:rsidP="0087005F">
            <w:pPr>
              <w:pStyle w:val="CharChar"/>
              <w:spacing w:before="60" w:after="60"/>
              <w:ind w:firstLineChars="0" w:firstLine="0"/>
              <w:rPr>
                <w:sz w:val="24"/>
                <w:szCs w:val="24"/>
              </w:rPr>
            </w:pPr>
            <w:r w:rsidRPr="003650F4">
              <w:rPr>
                <w:sz w:val="24"/>
                <w:szCs w:val="24"/>
                <w:lang w:val="en-US"/>
              </w:rPr>
              <w:t>Xuất xứ: Trung Quốc</w:t>
            </w:r>
          </w:p>
        </w:tc>
        <w:tc>
          <w:tcPr>
            <w:tcW w:w="551" w:type="pct"/>
            <w:noWrap/>
            <w:vAlign w:val="center"/>
          </w:tcPr>
          <w:p w14:paraId="2DAE4FA0" w14:textId="77777777" w:rsidR="00532918" w:rsidRPr="003650F4" w:rsidRDefault="00532918" w:rsidP="008A0242">
            <w:pPr>
              <w:spacing w:before="60" w:after="60"/>
              <w:jc w:val="center"/>
            </w:pPr>
            <w:r w:rsidRPr="003650F4">
              <w:t>SS304</w:t>
            </w:r>
          </w:p>
        </w:tc>
        <w:tc>
          <w:tcPr>
            <w:tcW w:w="413" w:type="pct"/>
            <w:noWrap/>
            <w:vAlign w:val="center"/>
          </w:tcPr>
          <w:p w14:paraId="1331871E" w14:textId="77777777" w:rsidR="00532918" w:rsidRPr="003650F4" w:rsidRDefault="00532918" w:rsidP="008A0242">
            <w:pPr>
              <w:spacing w:before="60" w:after="60"/>
              <w:jc w:val="center"/>
            </w:pPr>
            <w:r w:rsidRPr="003650F4">
              <w:t>04 cái</w:t>
            </w:r>
          </w:p>
        </w:tc>
        <w:tc>
          <w:tcPr>
            <w:tcW w:w="688" w:type="pct"/>
            <w:noWrap/>
            <w:vAlign w:val="center"/>
          </w:tcPr>
          <w:p w14:paraId="6E194324" w14:textId="77777777" w:rsidR="00532918" w:rsidRPr="003650F4" w:rsidRDefault="00532918" w:rsidP="008A0242">
            <w:pPr>
              <w:spacing w:before="60" w:after="60"/>
              <w:jc w:val="center"/>
            </w:pPr>
            <w:r w:rsidRPr="003650F4">
              <w:t>Giai đoạn 1</w:t>
            </w:r>
          </w:p>
        </w:tc>
      </w:tr>
      <w:tr w:rsidR="003650F4" w:rsidRPr="003650F4" w14:paraId="6E0E427B" w14:textId="77777777" w:rsidTr="00343154">
        <w:trPr>
          <w:trHeight w:val="687"/>
          <w:jc w:val="center"/>
        </w:trPr>
        <w:tc>
          <w:tcPr>
            <w:tcW w:w="225" w:type="pct"/>
            <w:noWrap/>
            <w:vAlign w:val="center"/>
          </w:tcPr>
          <w:p w14:paraId="3FC376E8" w14:textId="77777777" w:rsidR="00532918" w:rsidRPr="003650F4" w:rsidRDefault="00532918">
            <w:pPr>
              <w:numPr>
                <w:ilvl w:val="0"/>
                <w:numId w:val="127"/>
              </w:numPr>
              <w:spacing w:before="60" w:after="60"/>
              <w:ind w:left="164" w:firstLine="0"/>
              <w:jc w:val="center"/>
              <w:rPr>
                <w:b/>
              </w:rPr>
            </w:pPr>
          </w:p>
        </w:tc>
        <w:tc>
          <w:tcPr>
            <w:tcW w:w="688" w:type="pct"/>
            <w:vMerge/>
            <w:noWrap/>
            <w:vAlign w:val="center"/>
          </w:tcPr>
          <w:p w14:paraId="48B56DF5" w14:textId="77777777" w:rsidR="00532918" w:rsidRPr="003650F4" w:rsidRDefault="00532918" w:rsidP="008A0242">
            <w:pPr>
              <w:spacing w:before="60" w:after="60"/>
              <w:jc w:val="center"/>
              <w:rPr>
                <w:b/>
                <w:bCs/>
              </w:rPr>
            </w:pPr>
          </w:p>
        </w:tc>
        <w:tc>
          <w:tcPr>
            <w:tcW w:w="919" w:type="pct"/>
            <w:noWrap/>
            <w:vAlign w:val="center"/>
          </w:tcPr>
          <w:p w14:paraId="73483B60" w14:textId="77777777" w:rsidR="00532918" w:rsidRPr="003650F4" w:rsidRDefault="00532918" w:rsidP="00FB3D4B">
            <w:pPr>
              <w:spacing w:before="60" w:after="60"/>
              <w:jc w:val="both"/>
            </w:pPr>
            <w:r w:rsidRPr="003650F4">
              <w:t>Khung đỡ đường ống phân phối nước</w:t>
            </w:r>
          </w:p>
        </w:tc>
        <w:tc>
          <w:tcPr>
            <w:tcW w:w="1516" w:type="pct"/>
            <w:noWrap/>
            <w:vAlign w:val="center"/>
          </w:tcPr>
          <w:p w14:paraId="351AB6E1" w14:textId="77777777" w:rsidR="00532918" w:rsidRPr="003650F4" w:rsidRDefault="00532918" w:rsidP="0087005F">
            <w:pPr>
              <w:spacing w:before="60" w:after="60"/>
              <w:jc w:val="both"/>
            </w:pPr>
            <w:r w:rsidRPr="003650F4">
              <w:t>Thép hộp chữ U 14#/SS304</w:t>
            </w:r>
          </w:p>
          <w:p w14:paraId="5CE6A9E2" w14:textId="77777777" w:rsidR="00532918" w:rsidRPr="003650F4" w:rsidRDefault="00532918" w:rsidP="0087005F">
            <w:pPr>
              <w:pStyle w:val="CharChar"/>
              <w:spacing w:before="60" w:after="60"/>
              <w:ind w:firstLineChars="0" w:firstLine="0"/>
              <w:rPr>
                <w:sz w:val="24"/>
                <w:szCs w:val="24"/>
                <w:lang w:val="en-US"/>
              </w:rPr>
            </w:pPr>
            <w:r w:rsidRPr="003650F4">
              <w:rPr>
                <w:sz w:val="24"/>
                <w:szCs w:val="24"/>
                <w:lang w:val="en-US"/>
              </w:rPr>
              <w:t>Xuất xứ: Trung Quốc</w:t>
            </w:r>
          </w:p>
        </w:tc>
        <w:tc>
          <w:tcPr>
            <w:tcW w:w="551" w:type="pct"/>
            <w:noWrap/>
            <w:vAlign w:val="center"/>
          </w:tcPr>
          <w:p w14:paraId="18101C45" w14:textId="77777777" w:rsidR="00532918" w:rsidRPr="003650F4" w:rsidRDefault="00532918" w:rsidP="008A0242">
            <w:pPr>
              <w:spacing w:before="60" w:after="60"/>
              <w:jc w:val="center"/>
            </w:pPr>
            <w:r w:rsidRPr="003650F4">
              <w:t>SS304</w:t>
            </w:r>
          </w:p>
        </w:tc>
        <w:tc>
          <w:tcPr>
            <w:tcW w:w="413" w:type="pct"/>
            <w:noWrap/>
            <w:vAlign w:val="center"/>
          </w:tcPr>
          <w:p w14:paraId="3D193C63" w14:textId="77777777" w:rsidR="00532918" w:rsidRPr="003650F4" w:rsidRDefault="00532918" w:rsidP="008A0242">
            <w:pPr>
              <w:spacing w:before="60" w:after="60"/>
              <w:jc w:val="center"/>
            </w:pPr>
            <w:r w:rsidRPr="003650F4">
              <w:t>02 hệ</w:t>
            </w:r>
          </w:p>
        </w:tc>
        <w:tc>
          <w:tcPr>
            <w:tcW w:w="688" w:type="pct"/>
            <w:noWrap/>
            <w:vAlign w:val="center"/>
          </w:tcPr>
          <w:p w14:paraId="0C2E7A16" w14:textId="77777777" w:rsidR="00532918" w:rsidRPr="003650F4" w:rsidRDefault="00532918" w:rsidP="008A0242">
            <w:pPr>
              <w:spacing w:before="60" w:after="60"/>
              <w:jc w:val="center"/>
            </w:pPr>
            <w:r w:rsidRPr="003650F4">
              <w:t>Giai đoạn 1</w:t>
            </w:r>
          </w:p>
        </w:tc>
      </w:tr>
      <w:tr w:rsidR="003650F4" w:rsidRPr="003650F4" w14:paraId="500AF708" w14:textId="77777777" w:rsidTr="00343154">
        <w:trPr>
          <w:trHeight w:val="672"/>
          <w:jc w:val="center"/>
        </w:trPr>
        <w:tc>
          <w:tcPr>
            <w:tcW w:w="225" w:type="pct"/>
            <w:noWrap/>
            <w:vAlign w:val="center"/>
          </w:tcPr>
          <w:p w14:paraId="34195422" w14:textId="77777777" w:rsidR="00532918" w:rsidRPr="003650F4" w:rsidRDefault="00532918">
            <w:pPr>
              <w:numPr>
                <w:ilvl w:val="0"/>
                <w:numId w:val="127"/>
              </w:numPr>
              <w:spacing w:before="60" w:after="60"/>
              <w:ind w:left="164" w:firstLine="0"/>
              <w:jc w:val="center"/>
              <w:rPr>
                <w:b/>
              </w:rPr>
            </w:pPr>
          </w:p>
        </w:tc>
        <w:tc>
          <w:tcPr>
            <w:tcW w:w="688" w:type="pct"/>
            <w:vMerge/>
            <w:noWrap/>
            <w:vAlign w:val="center"/>
          </w:tcPr>
          <w:p w14:paraId="4ABD621C" w14:textId="77777777" w:rsidR="00532918" w:rsidRPr="003650F4" w:rsidRDefault="00532918" w:rsidP="008A0242">
            <w:pPr>
              <w:spacing w:before="60" w:after="60"/>
              <w:jc w:val="center"/>
              <w:rPr>
                <w:b/>
                <w:bCs/>
              </w:rPr>
            </w:pPr>
          </w:p>
        </w:tc>
        <w:tc>
          <w:tcPr>
            <w:tcW w:w="919" w:type="pct"/>
            <w:noWrap/>
            <w:vAlign w:val="center"/>
          </w:tcPr>
          <w:p w14:paraId="5E69AA21" w14:textId="77777777" w:rsidR="00532918" w:rsidRPr="003650F4" w:rsidRDefault="00532918" w:rsidP="00FB3D4B">
            <w:pPr>
              <w:spacing w:before="60" w:after="60"/>
              <w:jc w:val="both"/>
            </w:pPr>
            <w:r w:rsidRPr="003650F4">
              <w:t>Khung đỡ ống thu gom</w:t>
            </w:r>
          </w:p>
        </w:tc>
        <w:tc>
          <w:tcPr>
            <w:tcW w:w="1516" w:type="pct"/>
            <w:noWrap/>
            <w:vAlign w:val="center"/>
          </w:tcPr>
          <w:p w14:paraId="16B0ABA7" w14:textId="77777777" w:rsidR="00532918" w:rsidRPr="003650F4" w:rsidRDefault="00532918" w:rsidP="0087005F">
            <w:pPr>
              <w:spacing w:before="60" w:after="60"/>
              <w:jc w:val="both"/>
            </w:pPr>
            <w:r w:rsidRPr="003650F4">
              <w:t>Thép hộp chữ U 14#/SS304</w:t>
            </w:r>
          </w:p>
          <w:p w14:paraId="12B5DC38" w14:textId="77777777" w:rsidR="00532918" w:rsidRPr="003650F4" w:rsidRDefault="00532918" w:rsidP="0087005F">
            <w:pPr>
              <w:pStyle w:val="CharChar"/>
              <w:spacing w:before="60" w:after="60"/>
              <w:ind w:firstLineChars="0" w:firstLine="0"/>
              <w:rPr>
                <w:sz w:val="24"/>
                <w:szCs w:val="24"/>
                <w:lang w:val="en-US"/>
              </w:rPr>
            </w:pPr>
            <w:r w:rsidRPr="003650F4">
              <w:rPr>
                <w:sz w:val="24"/>
                <w:szCs w:val="24"/>
                <w:lang w:val="en-US"/>
              </w:rPr>
              <w:t>Xuất xứ: Trung Quốc</w:t>
            </w:r>
          </w:p>
        </w:tc>
        <w:tc>
          <w:tcPr>
            <w:tcW w:w="551" w:type="pct"/>
            <w:noWrap/>
            <w:vAlign w:val="center"/>
          </w:tcPr>
          <w:p w14:paraId="65CE0CCF" w14:textId="77777777" w:rsidR="00532918" w:rsidRPr="003650F4" w:rsidRDefault="00532918" w:rsidP="008A0242">
            <w:pPr>
              <w:spacing w:before="60" w:after="60"/>
              <w:jc w:val="center"/>
            </w:pPr>
            <w:r w:rsidRPr="003650F4">
              <w:t>SS304</w:t>
            </w:r>
          </w:p>
        </w:tc>
        <w:tc>
          <w:tcPr>
            <w:tcW w:w="413" w:type="pct"/>
            <w:noWrap/>
            <w:vAlign w:val="center"/>
          </w:tcPr>
          <w:p w14:paraId="2CCE5171" w14:textId="77777777" w:rsidR="00532918" w:rsidRPr="003650F4" w:rsidRDefault="00532918" w:rsidP="008A0242">
            <w:pPr>
              <w:spacing w:before="60" w:after="60"/>
              <w:jc w:val="center"/>
            </w:pPr>
            <w:r w:rsidRPr="003650F4">
              <w:t>02 hệ</w:t>
            </w:r>
          </w:p>
        </w:tc>
        <w:tc>
          <w:tcPr>
            <w:tcW w:w="688" w:type="pct"/>
            <w:noWrap/>
            <w:vAlign w:val="center"/>
          </w:tcPr>
          <w:p w14:paraId="021739A4" w14:textId="77777777" w:rsidR="00532918" w:rsidRPr="003650F4" w:rsidRDefault="00532918" w:rsidP="008A0242">
            <w:pPr>
              <w:spacing w:before="60" w:after="60"/>
              <w:jc w:val="center"/>
            </w:pPr>
            <w:r w:rsidRPr="003650F4">
              <w:t>Giai đoạn 1</w:t>
            </w:r>
          </w:p>
        </w:tc>
      </w:tr>
      <w:tr w:rsidR="003650F4" w:rsidRPr="003650F4" w14:paraId="6783930D" w14:textId="77777777" w:rsidTr="00343154">
        <w:trPr>
          <w:trHeight w:val="227"/>
          <w:jc w:val="center"/>
        </w:trPr>
        <w:tc>
          <w:tcPr>
            <w:tcW w:w="225" w:type="pct"/>
            <w:noWrap/>
            <w:vAlign w:val="center"/>
          </w:tcPr>
          <w:p w14:paraId="4FB3DF6D" w14:textId="77777777" w:rsidR="00532918" w:rsidRPr="003650F4" w:rsidRDefault="00532918">
            <w:pPr>
              <w:numPr>
                <w:ilvl w:val="0"/>
                <w:numId w:val="127"/>
              </w:numPr>
              <w:spacing w:before="60" w:after="60"/>
              <w:ind w:left="164" w:firstLine="0"/>
              <w:jc w:val="center"/>
              <w:rPr>
                <w:b/>
              </w:rPr>
            </w:pPr>
          </w:p>
        </w:tc>
        <w:tc>
          <w:tcPr>
            <w:tcW w:w="688" w:type="pct"/>
            <w:vMerge/>
            <w:noWrap/>
            <w:vAlign w:val="center"/>
          </w:tcPr>
          <w:p w14:paraId="428F2A32" w14:textId="77777777" w:rsidR="00532918" w:rsidRPr="003650F4" w:rsidRDefault="00532918" w:rsidP="008A0242">
            <w:pPr>
              <w:spacing w:before="60" w:after="60"/>
              <w:jc w:val="center"/>
              <w:rPr>
                <w:b/>
                <w:bCs/>
              </w:rPr>
            </w:pPr>
          </w:p>
        </w:tc>
        <w:tc>
          <w:tcPr>
            <w:tcW w:w="919" w:type="pct"/>
            <w:noWrap/>
            <w:vAlign w:val="center"/>
          </w:tcPr>
          <w:p w14:paraId="09529297" w14:textId="77777777" w:rsidR="00532918" w:rsidRPr="003650F4" w:rsidRDefault="00532918" w:rsidP="00FB3D4B">
            <w:pPr>
              <w:spacing w:before="60" w:after="60"/>
              <w:jc w:val="both"/>
            </w:pPr>
            <w:r w:rsidRPr="003650F4">
              <w:t xml:space="preserve">Giá thể cố định dạng sợi </w:t>
            </w:r>
          </w:p>
        </w:tc>
        <w:tc>
          <w:tcPr>
            <w:tcW w:w="1516" w:type="pct"/>
            <w:noWrap/>
            <w:vAlign w:val="center"/>
          </w:tcPr>
          <w:p w14:paraId="3FCE56D7" w14:textId="77777777" w:rsidR="00532918" w:rsidRPr="003650F4" w:rsidRDefault="00532918" w:rsidP="0087005F">
            <w:pPr>
              <w:spacing w:before="60" w:after="60"/>
              <w:jc w:val="both"/>
            </w:pPr>
            <w:r w:rsidRPr="003650F4">
              <w:t>Kích thước: Ø150 x 2.000mm</w:t>
            </w:r>
          </w:p>
          <w:p w14:paraId="69E6417B" w14:textId="77777777" w:rsidR="00532918" w:rsidRPr="003650F4" w:rsidRDefault="00532918" w:rsidP="0087005F">
            <w:pPr>
              <w:pStyle w:val="CharChar"/>
              <w:spacing w:before="60" w:after="60"/>
              <w:ind w:firstLineChars="0" w:firstLine="0"/>
              <w:rPr>
                <w:sz w:val="24"/>
                <w:szCs w:val="24"/>
              </w:rPr>
            </w:pPr>
            <w:r w:rsidRPr="003650F4">
              <w:rPr>
                <w:sz w:val="24"/>
                <w:szCs w:val="24"/>
                <w:lang w:val="en-US"/>
              </w:rPr>
              <w:t>Xuất xứ: Trung Quốc</w:t>
            </w:r>
          </w:p>
        </w:tc>
        <w:tc>
          <w:tcPr>
            <w:tcW w:w="551" w:type="pct"/>
            <w:noWrap/>
            <w:vAlign w:val="center"/>
          </w:tcPr>
          <w:p w14:paraId="416B018C" w14:textId="77777777" w:rsidR="00532918" w:rsidRPr="003650F4" w:rsidRDefault="00532918" w:rsidP="008A0242">
            <w:pPr>
              <w:spacing w:before="60" w:after="60"/>
              <w:jc w:val="center"/>
            </w:pPr>
            <w:r w:rsidRPr="003650F4">
              <w:t>PE</w:t>
            </w:r>
          </w:p>
        </w:tc>
        <w:tc>
          <w:tcPr>
            <w:tcW w:w="413" w:type="pct"/>
            <w:noWrap/>
            <w:vAlign w:val="center"/>
          </w:tcPr>
          <w:p w14:paraId="412726FC" w14:textId="77777777" w:rsidR="00532918" w:rsidRPr="003650F4" w:rsidRDefault="00532918" w:rsidP="008A0242">
            <w:pPr>
              <w:spacing w:before="60" w:after="60"/>
              <w:jc w:val="center"/>
            </w:pPr>
            <w:r w:rsidRPr="003650F4">
              <w:t>2.270 m</w:t>
            </w:r>
            <w:r w:rsidRPr="003650F4">
              <w:rPr>
                <w:vertAlign w:val="superscript"/>
              </w:rPr>
              <w:t>3</w:t>
            </w:r>
          </w:p>
        </w:tc>
        <w:tc>
          <w:tcPr>
            <w:tcW w:w="688" w:type="pct"/>
            <w:noWrap/>
            <w:vAlign w:val="center"/>
          </w:tcPr>
          <w:p w14:paraId="160F6432" w14:textId="77777777" w:rsidR="00532918" w:rsidRPr="003650F4" w:rsidRDefault="00532918" w:rsidP="008A0242">
            <w:pPr>
              <w:spacing w:before="60" w:after="60"/>
              <w:jc w:val="center"/>
            </w:pPr>
            <w:r w:rsidRPr="003650F4">
              <w:t>Giai đoạn 1</w:t>
            </w:r>
          </w:p>
        </w:tc>
      </w:tr>
      <w:tr w:rsidR="003650F4" w:rsidRPr="003650F4" w14:paraId="27BCC2F2" w14:textId="77777777" w:rsidTr="00343154">
        <w:trPr>
          <w:trHeight w:val="227"/>
          <w:jc w:val="center"/>
        </w:trPr>
        <w:tc>
          <w:tcPr>
            <w:tcW w:w="225" w:type="pct"/>
            <w:noWrap/>
            <w:vAlign w:val="center"/>
          </w:tcPr>
          <w:p w14:paraId="3DAD3F1A" w14:textId="77777777" w:rsidR="00532918" w:rsidRPr="003650F4" w:rsidRDefault="00532918">
            <w:pPr>
              <w:numPr>
                <w:ilvl w:val="0"/>
                <w:numId w:val="127"/>
              </w:numPr>
              <w:spacing w:before="60" w:after="60"/>
              <w:ind w:left="164" w:firstLine="0"/>
              <w:jc w:val="center"/>
              <w:rPr>
                <w:b/>
              </w:rPr>
            </w:pPr>
          </w:p>
        </w:tc>
        <w:tc>
          <w:tcPr>
            <w:tcW w:w="688" w:type="pct"/>
            <w:vMerge/>
            <w:noWrap/>
            <w:vAlign w:val="center"/>
          </w:tcPr>
          <w:p w14:paraId="3A5A9912" w14:textId="77777777" w:rsidR="00532918" w:rsidRPr="003650F4" w:rsidRDefault="00532918" w:rsidP="008A0242">
            <w:pPr>
              <w:spacing w:before="60" w:after="60"/>
              <w:jc w:val="center"/>
              <w:rPr>
                <w:b/>
                <w:bCs/>
              </w:rPr>
            </w:pPr>
          </w:p>
        </w:tc>
        <w:tc>
          <w:tcPr>
            <w:tcW w:w="919" w:type="pct"/>
            <w:noWrap/>
            <w:vAlign w:val="center"/>
          </w:tcPr>
          <w:p w14:paraId="40AF0C19" w14:textId="77777777" w:rsidR="00532918" w:rsidRPr="003650F4" w:rsidRDefault="00532918" w:rsidP="00FB3D4B">
            <w:pPr>
              <w:spacing w:before="60" w:after="60"/>
              <w:jc w:val="both"/>
            </w:pPr>
            <w:r w:rsidRPr="003650F4">
              <w:t xml:space="preserve">Khung đỡ giá thể </w:t>
            </w:r>
          </w:p>
        </w:tc>
        <w:tc>
          <w:tcPr>
            <w:tcW w:w="1516" w:type="pct"/>
            <w:noWrap/>
            <w:vAlign w:val="center"/>
          </w:tcPr>
          <w:p w14:paraId="166FFCA4" w14:textId="77777777" w:rsidR="00532918" w:rsidRPr="003650F4" w:rsidRDefault="00532918" w:rsidP="0087005F">
            <w:pPr>
              <w:spacing w:before="60" w:after="60"/>
              <w:jc w:val="both"/>
            </w:pPr>
            <w:r w:rsidRPr="003650F4">
              <w:t>Thép góc 6,3# + cốt thép Ø16mm</w:t>
            </w:r>
          </w:p>
          <w:p w14:paraId="613BE615" w14:textId="77777777" w:rsidR="00532918" w:rsidRPr="003650F4" w:rsidRDefault="00532918" w:rsidP="0087005F">
            <w:pPr>
              <w:spacing w:before="60" w:after="60"/>
              <w:jc w:val="both"/>
            </w:pPr>
            <w:r w:rsidRPr="003650F4">
              <w:t>Chất liệu: SS304, lớp trên và lớp dưới</w:t>
            </w:r>
          </w:p>
          <w:p w14:paraId="51F6B0E9" w14:textId="77777777" w:rsidR="00532918" w:rsidRPr="003650F4" w:rsidRDefault="00532918" w:rsidP="0087005F">
            <w:pPr>
              <w:pStyle w:val="CharChar"/>
              <w:spacing w:before="60" w:after="60"/>
              <w:ind w:firstLineChars="0" w:firstLine="0"/>
              <w:rPr>
                <w:sz w:val="24"/>
                <w:szCs w:val="24"/>
              </w:rPr>
            </w:pPr>
            <w:r w:rsidRPr="003650F4">
              <w:rPr>
                <w:sz w:val="24"/>
                <w:szCs w:val="24"/>
                <w:lang w:val="en-US"/>
              </w:rPr>
              <w:t>Xuất xứ: Trung Quốc</w:t>
            </w:r>
          </w:p>
        </w:tc>
        <w:tc>
          <w:tcPr>
            <w:tcW w:w="551" w:type="pct"/>
            <w:noWrap/>
            <w:vAlign w:val="center"/>
          </w:tcPr>
          <w:p w14:paraId="7FEDA917" w14:textId="77777777" w:rsidR="00532918" w:rsidRPr="003650F4" w:rsidRDefault="00532918" w:rsidP="008A0242">
            <w:pPr>
              <w:spacing w:before="60" w:after="60"/>
              <w:jc w:val="center"/>
            </w:pPr>
            <w:r w:rsidRPr="003650F4">
              <w:t>SS304</w:t>
            </w:r>
          </w:p>
        </w:tc>
        <w:tc>
          <w:tcPr>
            <w:tcW w:w="413" w:type="pct"/>
            <w:noWrap/>
            <w:vAlign w:val="center"/>
          </w:tcPr>
          <w:p w14:paraId="5B7CDE60" w14:textId="77777777" w:rsidR="00532918" w:rsidRPr="003650F4" w:rsidRDefault="00532918" w:rsidP="008A0242">
            <w:pPr>
              <w:spacing w:before="60" w:after="60"/>
              <w:jc w:val="center"/>
            </w:pPr>
            <w:r w:rsidRPr="003650F4">
              <w:t>02 hệ</w:t>
            </w:r>
          </w:p>
        </w:tc>
        <w:tc>
          <w:tcPr>
            <w:tcW w:w="688" w:type="pct"/>
            <w:noWrap/>
            <w:vAlign w:val="center"/>
          </w:tcPr>
          <w:p w14:paraId="606BEF00" w14:textId="77777777" w:rsidR="00532918" w:rsidRPr="003650F4" w:rsidRDefault="00532918" w:rsidP="008A0242">
            <w:pPr>
              <w:spacing w:before="60" w:after="60"/>
              <w:jc w:val="center"/>
            </w:pPr>
            <w:r w:rsidRPr="003650F4">
              <w:t>Giai đoạn 1</w:t>
            </w:r>
          </w:p>
        </w:tc>
      </w:tr>
      <w:tr w:rsidR="003650F4" w:rsidRPr="003650F4" w14:paraId="70B5E672" w14:textId="77777777" w:rsidTr="00343154">
        <w:trPr>
          <w:trHeight w:val="227"/>
          <w:jc w:val="center"/>
        </w:trPr>
        <w:tc>
          <w:tcPr>
            <w:tcW w:w="225" w:type="pct"/>
            <w:noWrap/>
            <w:vAlign w:val="center"/>
          </w:tcPr>
          <w:p w14:paraId="0F8F7FA1" w14:textId="77777777" w:rsidR="00532918" w:rsidRPr="003650F4" w:rsidRDefault="00532918">
            <w:pPr>
              <w:numPr>
                <w:ilvl w:val="0"/>
                <w:numId w:val="127"/>
              </w:numPr>
              <w:spacing w:before="60" w:after="60"/>
              <w:ind w:left="164" w:firstLine="0"/>
              <w:jc w:val="center"/>
              <w:rPr>
                <w:b/>
              </w:rPr>
            </w:pPr>
          </w:p>
        </w:tc>
        <w:tc>
          <w:tcPr>
            <w:tcW w:w="688" w:type="pct"/>
            <w:vMerge/>
            <w:noWrap/>
            <w:vAlign w:val="center"/>
          </w:tcPr>
          <w:p w14:paraId="0F20026E" w14:textId="77777777" w:rsidR="00532918" w:rsidRPr="003650F4" w:rsidRDefault="00532918" w:rsidP="008A0242">
            <w:pPr>
              <w:spacing w:before="60" w:after="60"/>
              <w:jc w:val="center"/>
              <w:rPr>
                <w:b/>
                <w:bCs/>
              </w:rPr>
            </w:pPr>
          </w:p>
        </w:tc>
        <w:tc>
          <w:tcPr>
            <w:tcW w:w="919" w:type="pct"/>
            <w:noWrap/>
            <w:vAlign w:val="center"/>
          </w:tcPr>
          <w:p w14:paraId="5A09FF9D" w14:textId="77777777" w:rsidR="00532918" w:rsidRPr="003650F4" w:rsidRDefault="00532918" w:rsidP="00FB3D4B">
            <w:pPr>
              <w:spacing w:before="60" w:after="60"/>
              <w:jc w:val="both"/>
            </w:pPr>
            <w:r w:rsidRPr="003650F4">
              <w:t>Đồng hồ đo lưu lượng điện từ (nước thải)</w:t>
            </w:r>
          </w:p>
        </w:tc>
        <w:tc>
          <w:tcPr>
            <w:tcW w:w="1516" w:type="pct"/>
            <w:noWrap/>
            <w:vAlign w:val="center"/>
          </w:tcPr>
          <w:p w14:paraId="4CA01914" w14:textId="77777777" w:rsidR="00532918" w:rsidRPr="003650F4" w:rsidRDefault="00532918" w:rsidP="0087005F">
            <w:pPr>
              <w:spacing w:before="60" w:after="60"/>
              <w:jc w:val="both"/>
            </w:pPr>
            <w:r w:rsidRPr="003650F4">
              <w:t>LDC-300</w:t>
            </w:r>
          </w:p>
          <w:p w14:paraId="34EEF573" w14:textId="77777777" w:rsidR="00532918" w:rsidRPr="003650F4" w:rsidRDefault="00532918" w:rsidP="0087005F">
            <w:pPr>
              <w:spacing w:before="60" w:after="60"/>
              <w:jc w:val="both"/>
            </w:pPr>
            <w:r w:rsidRPr="003650F4">
              <w:t>Độ chính xác 0,5%</w:t>
            </w:r>
          </w:p>
          <w:p w14:paraId="4E4B06CE" w14:textId="77777777" w:rsidR="00532918" w:rsidRPr="003650F4" w:rsidRDefault="00532918" w:rsidP="0087005F">
            <w:pPr>
              <w:spacing w:before="60" w:after="60"/>
              <w:jc w:val="both"/>
            </w:pPr>
            <w:r w:rsidRPr="003650F4">
              <w:t>Lớp lót: cao su tổng hợp</w:t>
            </w:r>
          </w:p>
          <w:p w14:paraId="2F50F85C" w14:textId="77777777" w:rsidR="00532918" w:rsidRPr="003650F4" w:rsidRDefault="00532918" w:rsidP="0087005F">
            <w:pPr>
              <w:spacing w:before="60" w:after="60"/>
              <w:jc w:val="both"/>
            </w:pPr>
            <w:r w:rsidRPr="003650F4">
              <w:t xml:space="preserve">Điện cực: 316L </w:t>
            </w:r>
          </w:p>
          <w:p w14:paraId="5054ADFF" w14:textId="77777777" w:rsidR="00532918" w:rsidRPr="003650F4" w:rsidRDefault="00532918" w:rsidP="0087005F">
            <w:pPr>
              <w:spacing w:before="60" w:after="60"/>
              <w:jc w:val="both"/>
            </w:pPr>
            <w:r w:rsidRPr="003650F4">
              <w:t>Áp suất: 1,0Mpa</w:t>
            </w:r>
          </w:p>
          <w:p w14:paraId="5BA401E7" w14:textId="77777777" w:rsidR="00532918" w:rsidRPr="003650F4" w:rsidRDefault="00532918" w:rsidP="0087005F">
            <w:pPr>
              <w:spacing w:before="60" w:after="60"/>
              <w:jc w:val="both"/>
            </w:pPr>
            <w:r w:rsidRPr="003650F4">
              <w:t>Lưu lượng làm việc: 130 - 1.800m³/h</w:t>
            </w:r>
          </w:p>
          <w:p w14:paraId="3DE9D4D5" w14:textId="77777777" w:rsidR="00532918" w:rsidRPr="003650F4" w:rsidRDefault="00532918" w:rsidP="0087005F">
            <w:pPr>
              <w:pStyle w:val="CharChar"/>
              <w:spacing w:before="60" w:after="60"/>
              <w:ind w:firstLineChars="0" w:firstLine="0"/>
              <w:rPr>
                <w:sz w:val="24"/>
                <w:szCs w:val="24"/>
              </w:rPr>
            </w:pPr>
            <w:r w:rsidRPr="003650F4">
              <w:rPr>
                <w:sz w:val="24"/>
                <w:szCs w:val="24"/>
                <w:lang w:val="en-US"/>
              </w:rPr>
              <w:t>Xuất xứ: Trung Quốc</w:t>
            </w:r>
          </w:p>
        </w:tc>
        <w:tc>
          <w:tcPr>
            <w:tcW w:w="551" w:type="pct"/>
            <w:noWrap/>
            <w:vAlign w:val="center"/>
          </w:tcPr>
          <w:p w14:paraId="4E96C805" w14:textId="77777777" w:rsidR="00532918" w:rsidRPr="003650F4" w:rsidRDefault="00532918" w:rsidP="008A0242">
            <w:pPr>
              <w:spacing w:before="60" w:after="60"/>
              <w:jc w:val="center"/>
            </w:pPr>
            <w:r w:rsidRPr="003650F4">
              <w:t>SS316</w:t>
            </w:r>
          </w:p>
        </w:tc>
        <w:tc>
          <w:tcPr>
            <w:tcW w:w="413" w:type="pct"/>
            <w:noWrap/>
            <w:vAlign w:val="center"/>
          </w:tcPr>
          <w:p w14:paraId="09843D17" w14:textId="77777777" w:rsidR="00532918" w:rsidRPr="003650F4" w:rsidRDefault="00532918" w:rsidP="008A0242">
            <w:pPr>
              <w:spacing w:before="60" w:after="60"/>
              <w:jc w:val="center"/>
            </w:pPr>
            <w:r w:rsidRPr="003650F4">
              <w:t>2 đơn vị</w:t>
            </w:r>
          </w:p>
        </w:tc>
        <w:tc>
          <w:tcPr>
            <w:tcW w:w="688" w:type="pct"/>
            <w:noWrap/>
            <w:vAlign w:val="center"/>
          </w:tcPr>
          <w:p w14:paraId="31284398" w14:textId="77777777" w:rsidR="00532918" w:rsidRPr="003650F4" w:rsidRDefault="00532918" w:rsidP="008A0242">
            <w:pPr>
              <w:spacing w:before="60" w:after="60"/>
              <w:jc w:val="center"/>
            </w:pPr>
            <w:r w:rsidRPr="003650F4">
              <w:t>Giai đoạn 1</w:t>
            </w:r>
          </w:p>
        </w:tc>
      </w:tr>
      <w:tr w:rsidR="003650F4" w:rsidRPr="003650F4" w14:paraId="2D715534" w14:textId="77777777" w:rsidTr="00343154">
        <w:trPr>
          <w:trHeight w:val="227"/>
          <w:jc w:val="center"/>
        </w:trPr>
        <w:tc>
          <w:tcPr>
            <w:tcW w:w="225" w:type="pct"/>
            <w:noWrap/>
            <w:vAlign w:val="center"/>
          </w:tcPr>
          <w:p w14:paraId="0D56A784" w14:textId="77777777" w:rsidR="00532918" w:rsidRPr="003650F4" w:rsidRDefault="00532918">
            <w:pPr>
              <w:numPr>
                <w:ilvl w:val="0"/>
                <w:numId w:val="127"/>
              </w:numPr>
              <w:spacing w:before="60" w:after="60"/>
              <w:ind w:left="164" w:firstLine="0"/>
              <w:jc w:val="center"/>
              <w:rPr>
                <w:b/>
              </w:rPr>
            </w:pPr>
          </w:p>
        </w:tc>
        <w:tc>
          <w:tcPr>
            <w:tcW w:w="688" w:type="pct"/>
            <w:vMerge/>
            <w:noWrap/>
            <w:vAlign w:val="center"/>
          </w:tcPr>
          <w:p w14:paraId="50652F6B" w14:textId="77777777" w:rsidR="00532918" w:rsidRPr="003650F4" w:rsidRDefault="00532918" w:rsidP="008A0242">
            <w:pPr>
              <w:spacing w:before="60" w:after="60"/>
              <w:jc w:val="center"/>
              <w:rPr>
                <w:b/>
                <w:bCs/>
              </w:rPr>
            </w:pPr>
          </w:p>
        </w:tc>
        <w:tc>
          <w:tcPr>
            <w:tcW w:w="919" w:type="pct"/>
            <w:noWrap/>
            <w:vAlign w:val="center"/>
          </w:tcPr>
          <w:p w14:paraId="54D90C1D" w14:textId="77777777" w:rsidR="00532918" w:rsidRPr="003650F4" w:rsidRDefault="00532918" w:rsidP="00FB3D4B">
            <w:pPr>
              <w:spacing w:before="60" w:after="60"/>
              <w:jc w:val="both"/>
            </w:pPr>
            <w:r w:rsidRPr="003650F4">
              <w:t>Thiết bị đo pH</w:t>
            </w:r>
          </w:p>
        </w:tc>
        <w:tc>
          <w:tcPr>
            <w:tcW w:w="1516" w:type="pct"/>
            <w:noWrap/>
            <w:vAlign w:val="center"/>
          </w:tcPr>
          <w:p w14:paraId="25B2921F" w14:textId="77777777" w:rsidR="00532918" w:rsidRPr="003650F4" w:rsidRDefault="00532918" w:rsidP="0087005F">
            <w:pPr>
              <w:spacing w:before="60" w:after="60"/>
              <w:jc w:val="both"/>
            </w:pPr>
            <w:r w:rsidRPr="003650F4">
              <w:t>Phạm vi đo: 0 ~ 14</w:t>
            </w:r>
          </w:p>
          <w:p w14:paraId="4E9C8414" w14:textId="77777777" w:rsidR="00532918" w:rsidRPr="003650F4" w:rsidRDefault="00532918" w:rsidP="0087005F">
            <w:pPr>
              <w:pStyle w:val="CharChar"/>
              <w:spacing w:before="60" w:after="60"/>
              <w:ind w:firstLineChars="0" w:firstLine="0"/>
              <w:rPr>
                <w:sz w:val="24"/>
                <w:szCs w:val="24"/>
                <w:lang w:val="en-US"/>
              </w:rPr>
            </w:pPr>
            <w:r w:rsidRPr="003650F4">
              <w:rPr>
                <w:sz w:val="24"/>
                <w:szCs w:val="24"/>
                <w:lang w:val="en-US"/>
              </w:rPr>
              <w:t>Xuất xứ: Trung Quốc</w:t>
            </w:r>
          </w:p>
        </w:tc>
        <w:tc>
          <w:tcPr>
            <w:tcW w:w="551" w:type="pct"/>
            <w:noWrap/>
            <w:vAlign w:val="center"/>
          </w:tcPr>
          <w:p w14:paraId="6583E4C8" w14:textId="77777777" w:rsidR="00532918" w:rsidRPr="003650F4" w:rsidRDefault="00532918" w:rsidP="008A0242">
            <w:pPr>
              <w:spacing w:before="60" w:after="60"/>
              <w:jc w:val="center"/>
            </w:pPr>
            <w:r w:rsidRPr="003650F4">
              <w:t>PP/SUS304</w:t>
            </w:r>
          </w:p>
        </w:tc>
        <w:tc>
          <w:tcPr>
            <w:tcW w:w="413" w:type="pct"/>
            <w:noWrap/>
            <w:vAlign w:val="center"/>
          </w:tcPr>
          <w:p w14:paraId="0FECAD9E" w14:textId="77777777" w:rsidR="00532918" w:rsidRPr="003650F4" w:rsidRDefault="00532918" w:rsidP="008A0242">
            <w:pPr>
              <w:spacing w:before="60" w:after="60"/>
              <w:jc w:val="center"/>
            </w:pPr>
            <w:r w:rsidRPr="003650F4">
              <w:t>01 bộ</w:t>
            </w:r>
          </w:p>
        </w:tc>
        <w:tc>
          <w:tcPr>
            <w:tcW w:w="688" w:type="pct"/>
            <w:noWrap/>
            <w:vAlign w:val="center"/>
          </w:tcPr>
          <w:p w14:paraId="05CD3B87" w14:textId="77777777" w:rsidR="00532918" w:rsidRPr="003650F4" w:rsidRDefault="00532918" w:rsidP="008A0242">
            <w:pPr>
              <w:spacing w:before="60" w:after="60"/>
              <w:jc w:val="center"/>
            </w:pPr>
            <w:r w:rsidRPr="003650F4">
              <w:t>Giai đoạn 1</w:t>
            </w:r>
          </w:p>
        </w:tc>
      </w:tr>
      <w:tr w:rsidR="003650F4" w:rsidRPr="003650F4" w14:paraId="3B021171" w14:textId="77777777" w:rsidTr="00343154">
        <w:trPr>
          <w:trHeight w:val="227"/>
          <w:jc w:val="center"/>
        </w:trPr>
        <w:tc>
          <w:tcPr>
            <w:tcW w:w="225" w:type="pct"/>
            <w:noWrap/>
            <w:vAlign w:val="center"/>
          </w:tcPr>
          <w:p w14:paraId="6FDE7757" w14:textId="77777777" w:rsidR="00532918" w:rsidRPr="003650F4" w:rsidRDefault="00532918">
            <w:pPr>
              <w:numPr>
                <w:ilvl w:val="0"/>
                <w:numId w:val="127"/>
              </w:numPr>
              <w:spacing w:before="60" w:after="60"/>
              <w:ind w:left="164" w:firstLine="0"/>
              <w:jc w:val="center"/>
              <w:rPr>
                <w:b/>
              </w:rPr>
            </w:pPr>
          </w:p>
        </w:tc>
        <w:tc>
          <w:tcPr>
            <w:tcW w:w="688" w:type="pct"/>
            <w:vMerge/>
            <w:noWrap/>
            <w:vAlign w:val="center"/>
          </w:tcPr>
          <w:p w14:paraId="44954170" w14:textId="77777777" w:rsidR="00532918" w:rsidRPr="003650F4" w:rsidRDefault="00532918" w:rsidP="008A0242">
            <w:pPr>
              <w:spacing w:before="60" w:after="60"/>
              <w:jc w:val="center"/>
              <w:rPr>
                <w:b/>
              </w:rPr>
            </w:pPr>
          </w:p>
        </w:tc>
        <w:tc>
          <w:tcPr>
            <w:tcW w:w="919" w:type="pct"/>
            <w:noWrap/>
            <w:vAlign w:val="center"/>
          </w:tcPr>
          <w:p w14:paraId="2CFC30D8" w14:textId="77777777" w:rsidR="00532918" w:rsidRPr="003650F4" w:rsidRDefault="00532918" w:rsidP="00FB3D4B">
            <w:pPr>
              <w:spacing w:before="60" w:after="60"/>
              <w:jc w:val="both"/>
            </w:pPr>
            <w:r w:rsidRPr="003650F4">
              <w:t xml:space="preserve">Đĩa thổi khí </w:t>
            </w:r>
          </w:p>
        </w:tc>
        <w:tc>
          <w:tcPr>
            <w:tcW w:w="1516" w:type="pct"/>
            <w:noWrap/>
            <w:vAlign w:val="center"/>
          </w:tcPr>
          <w:p w14:paraId="61EA8910" w14:textId="77777777" w:rsidR="00532918" w:rsidRPr="003650F4" w:rsidRDefault="00532918" w:rsidP="0087005F">
            <w:pPr>
              <w:spacing w:before="60" w:after="60"/>
              <w:jc w:val="both"/>
            </w:pPr>
            <w:r w:rsidRPr="003650F4">
              <w:t>Kích thước: Ø270mm</w:t>
            </w:r>
          </w:p>
          <w:p w14:paraId="7D99064C" w14:textId="77777777" w:rsidR="00532918" w:rsidRPr="003650F4" w:rsidRDefault="00532918" w:rsidP="0087005F">
            <w:pPr>
              <w:spacing w:before="60" w:after="60"/>
              <w:jc w:val="both"/>
            </w:pPr>
            <w:r w:rsidRPr="003650F4">
              <w:t>Sử dụng đầu sục khí trộn quay</w:t>
            </w:r>
          </w:p>
          <w:p w14:paraId="7293897E" w14:textId="77777777" w:rsidR="00532918" w:rsidRPr="003650F4" w:rsidRDefault="00532918" w:rsidP="0087005F">
            <w:pPr>
              <w:pStyle w:val="CharChar"/>
              <w:spacing w:before="60" w:after="60"/>
              <w:ind w:firstLineChars="0" w:firstLine="0"/>
              <w:rPr>
                <w:sz w:val="24"/>
                <w:szCs w:val="24"/>
              </w:rPr>
            </w:pPr>
            <w:r w:rsidRPr="003650F4">
              <w:rPr>
                <w:sz w:val="24"/>
                <w:szCs w:val="24"/>
                <w:lang w:val="en-US"/>
              </w:rPr>
              <w:t>Xuất xứ: Trung Quốc</w:t>
            </w:r>
          </w:p>
        </w:tc>
        <w:tc>
          <w:tcPr>
            <w:tcW w:w="551" w:type="pct"/>
            <w:noWrap/>
            <w:vAlign w:val="center"/>
          </w:tcPr>
          <w:p w14:paraId="210E9897" w14:textId="77777777" w:rsidR="00532918" w:rsidRPr="003650F4" w:rsidRDefault="00532918" w:rsidP="008A0242">
            <w:pPr>
              <w:spacing w:before="60" w:after="60"/>
              <w:jc w:val="center"/>
            </w:pPr>
            <w:r w:rsidRPr="003650F4">
              <w:t>ABS</w:t>
            </w:r>
          </w:p>
        </w:tc>
        <w:tc>
          <w:tcPr>
            <w:tcW w:w="413" w:type="pct"/>
            <w:noWrap/>
            <w:vAlign w:val="center"/>
          </w:tcPr>
          <w:p w14:paraId="4800AF66" w14:textId="77777777" w:rsidR="00532918" w:rsidRPr="003650F4" w:rsidRDefault="00532918" w:rsidP="008A0242">
            <w:pPr>
              <w:spacing w:before="60" w:after="60"/>
              <w:jc w:val="center"/>
            </w:pPr>
            <w:r w:rsidRPr="003650F4">
              <w:t xml:space="preserve">1.704 cái </w:t>
            </w:r>
          </w:p>
        </w:tc>
        <w:tc>
          <w:tcPr>
            <w:tcW w:w="688" w:type="pct"/>
            <w:noWrap/>
            <w:vAlign w:val="center"/>
          </w:tcPr>
          <w:p w14:paraId="5D55AE06" w14:textId="77777777" w:rsidR="00532918" w:rsidRPr="003650F4" w:rsidRDefault="00532918" w:rsidP="008A0242">
            <w:pPr>
              <w:spacing w:before="60" w:after="60"/>
              <w:jc w:val="center"/>
            </w:pPr>
            <w:r w:rsidRPr="003650F4">
              <w:t>Giai đoạn 1</w:t>
            </w:r>
          </w:p>
        </w:tc>
      </w:tr>
      <w:tr w:rsidR="003650F4" w:rsidRPr="003650F4" w14:paraId="1E6EB2D3" w14:textId="77777777" w:rsidTr="00343154">
        <w:trPr>
          <w:trHeight w:val="227"/>
          <w:jc w:val="center"/>
        </w:trPr>
        <w:tc>
          <w:tcPr>
            <w:tcW w:w="225" w:type="pct"/>
            <w:noWrap/>
            <w:vAlign w:val="center"/>
          </w:tcPr>
          <w:p w14:paraId="59640027" w14:textId="77777777" w:rsidR="00532918" w:rsidRPr="003650F4" w:rsidRDefault="00532918">
            <w:pPr>
              <w:numPr>
                <w:ilvl w:val="0"/>
                <w:numId w:val="127"/>
              </w:numPr>
              <w:spacing w:before="60" w:after="60"/>
              <w:ind w:left="164" w:firstLine="0"/>
              <w:jc w:val="center"/>
              <w:rPr>
                <w:b/>
              </w:rPr>
            </w:pPr>
          </w:p>
        </w:tc>
        <w:tc>
          <w:tcPr>
            <w:tcW w:w="688" w:type="pct"/>
            <w:vMerge/>
            <w:noWrap/>
            <w:vAlign w:val="center"/>
          </w:tcPr>
          <w:p w14:paraId="6C66CBC8" w14:textId="77777777" w:rsidR="00532918" w:rsidRPr="003650F4" w:rsidRDefault="00532918" w:rsidP="008A0242">
            <w:pPr>
              <w:spacing w:before="60" w:after="60"/>
              <w:jc w:val="center"/>
              <w:rPr>
                <w:b/>
              </w:rPr>
            </w:pPr>
          </w:p>
        </w:tc>
        <w:tc>
          <w:tcPr>
            <w:tcW w:w="919" w:type="pct"/>
            <w:noWrap/>
            <w:vAlign w:val="center"/>
          </w:tcPr>
          <w:p w14:paraId="3EA49BE9" w14:textId="77777777" w:rsidR="00532918" w:rsidRPr="003650F4" w:rsidRDefault="00532918" w:rsidP="00FB3D4B">
            <w:pPr>
              <w:spacing w:before="60" w:after="60"/>
              <w:jc w:val="both"/>
            </w:pPr>
            <w:r w:rsidRPr="003650F4">
              <w:t xml:space="preserve">Máy đo DO </w:t>
            </w:r>
          </w:p>
        </w:tc>
        <w:tc>
          <w:tcPr>
            <w:tcW w:w="1516" w:type="pct"/>
            <w:noWrap/>
            <w:vAlign w:val="center"/>
          </w:tcPr>
          <w:p w14:paraId="4BFE14FB" w14:textId="77777777" w:rsidR="00532918" w:rsidRPr="003650F4" w:rsidRDefault="00532918" w:rsidP="0087005F">
            <w:pPr>
              <w:spacing w:before="60" w:after="60"/>
              <w:jc w:val="both"/>
            </w:pPr>
            <w:r w:rsidRPr="003650F4">
              <w:t>Phương pháp huỳnh quang điện cực nhập khẩu từ Đức</w:t>
            </w:r>
          </w:p>
          <w:p w14:paraId="6D77CB21" w14:textId="77777777" w:rsidR="00532918" w:rsidRPr="003650F4" w:rsidRDefault="00532918" w:rsidP="0087005F">
            <w:pPr>
              <w:spacing w:before="60" w:after="60"/>
              <w:jc w:val="both"/>
            </w:pPr>
            <w:r w:rsidRPr="003650F4">
              <w:t>Đầu đo sản xuất tại Trung Quốc</w:t>
            </w:r>
          </w:p>
        </w:tc>
        <w:tc>
          <w:tcPr>
            <w:tcW w:w="551" w:type="pct"/>
            <w:noWrap/>
            <w:vAlign w:val="center"/>
          </w:tcPr>
          <w:p w14:paraId="27B8AB0C" w14:textId="77777777" w:rsidR="00532918" w:rsidRPr="003650F4" w:rsidRDefault="00532918" w:rsidP="008A0242">
            <w:pPr>
              <w:spacing w:before="60" w:after="60"/>
              <w:jc w:val="center"/>
            </w:pPr>
            <w:r w:rsidRPr="003650F4">
              <w:t>PTFE</w:t>
            </w:r>
          </w:p>
        </w:tc>
        <w:tc>
          <w:tcPr>
            <w:tcW w:w="413" w:type="pct"/>
            <w:noWrap/>
            <w:vAlign w:val="center"/>
          </w:tcPr>
          <w:p w14:paraId="7286C126" w14:textId="77777777" w:rsidR="00532918" w:rsidRPr="003650F4" w:rsidRDefault="00532918" w:rsidP="008A0242">
            <w:pPr>
              <w:spacing w:before="60" w:after="60"/>
              <w:jc w:val="center"/>
            </w:pPr>
            <w:r w:rsidRPr="003650F4">
              <w:t>01 bộ</w:t>
            </w:r>
          </w:p>
        </w:tc>
        <w:tc>
          <w:tcPr>
            <w:tcW w:w="688" w:type="pct"/>
            <w:noWrap/>
            <w:vAlign w:val="center"/>
          </w:tcPr>
          <w:p w14:paraId="36ACCE2F" w14:textId="77777777" w:rsidR="00532918" w:rsidRPr="003650F4" w:rsidRDefault="00532918" w:rsidP="008A0242">
            <w:pPr>
              <w:spacing w:before="60" w:after="60"/>
              <w:jc w:val="center"/>
            </w:pPr>
            <w:r w:rsidRPr="003650F4">
              <w:t>Giai đoạn 1</w:t>
            </w:r>
          </w:p>
        </w:tc>
      </w:tr>
      <w:tr w:rsidR="003650F4" w:rsidRPr="003650F4" w14:paraId="47B3CCB8" w14:textId="77777777" w:rsidTr="00343154">
        <w:trPr>
          <w:trHeight w:val="227"/>
          <w:jc w:val="center"/>
        </w:trPr>
        <w:tc>
          <w:tcPr>
            <w:tcW w:w="225" w:type="pct"/>
            <w:noWrap/>
            <w:vAlign w:val="center"/>
          </w:tcPr>
          <w:p w14:paraId="17CF02A6" w14:textId="77777777" w:rsidR="00532918" w:rsidRPr="003650F4" w:rsidRDefault="00532918">
            <w:pPr>
              <w:numPr>
                <w:ilvl w:val="0"/>
                <w:numId w:val="127"/>
              </w:numPr>
              <w:spacing w:before="60" w:after="60"/>
              <w:ind w:left="164" w:firstLine="0"/>
              <w:jc w:val="center"/>
              <w:rPr>
                <w:b/>
              </w:rPr>
            </w:pPr>
          </w:p>
        </w:tc>
        <w:tc>
          <w:tcPr>
            <w:tcW w:w="688" w:type="pct"/>
            <w:vMerge/>
            <w:noWrap/>
            <w:vAlign w:val="center"/>
          </w:tcPr>
          <w:p w14:paraId="7BA56468" w14:textId="77777777" w:rsidR="00532918" w:rsidRPr="003650F4" w:rsidRDefault="00532918" w:rsidP="008A0242">
            <w:pPr>
              <w:spacing w:before="60" w:after="60"/>
              <w:jc w:val="center"/>
              <w:rPr>
                <w:b/>
              </w:rPr>
            </w:pPr>
          </w:p>
        </w:tc>
        <w:tc>
          <w:tcPr>
            <w:tcW w:w="919" w:type="pct"/>
            <w:noWrap/>
            <w:vAlign w:val="center"/>
          </w:tcPr>
          <w:p w14:paraId="1309DC46" w14:textId="77777777" w:rsidR="00532918" w:rsidRPr="003650F4" w:rsidRDefault="00532918" w:rsidP="00FB3D4B">
            <w:pPr>
              <w:spacing w:before="60" w:after="60"/>
              <w:jc w:val="both"/>
            </w:pPr>
            <w:r w:rsidRPr="003650F4">
              <w:t xml:space="preserve">Máy thổi khí </w:t>
            </w:r>
          </w:p>
        </w:tc>
        <w:tc>
          <w:tcPr>
            <w:tcW w:w="1516" w:type="pct"/>
            <w:noWrap/>
            <w:vAlign w:val="center"/>
          </w:tcPr>
          <w:p w14:paraId="7C5431E2" w14:textId="77777777" w:rsidR="00532918" w:rsidRPr="003650F4" w:rsidRDefault="00532918" w:rsidP="0087005F">
            <w:pPr>
              <w:spacing w:before="60" w:after="60"/>
              <w:jc w:val="both"/>
            </w:pPr>
            <w:r w:rsidRPr="003650F4">
              <w:t>Q = 36m³/phút</w:t>
            </w:r>
          </w:p>
          <w:p w14:paraId="450A9DBE" w14:textId="77777777" w:rsidR="00532918" w:rsidRPr="003650F4" w:rsidRDefault="00532918" w:rsidP="0087005F">
            <w:pPr>
              <w:spacing w:before="60" w:after="60"/>
              <w:jc w:val="both"/>
              <w:rPr>
                <w:vertAlign w:val="subscript"/>
              </w:rPr>
            </w:pPr>
            <w:r w:rsidRPr="003650F4">
              <w:t>Áp suất: 6000mmH</w:t>
            </w:r>
            <w:r w:rsidRPr="003650F4">
              <w:rPr>
                <w:vertAlign w:val="subscript"/>
              </w:rPr>
              <w:t>2</w:t>
            </w:r>
            <w:r w:rsidRPr="003650F4">
              <w:t>O</w:t>
            </w:r>
            <w:r w:rsidRPr="003650F4">
              <w:rPr>
                <w:vertAlign w:val="subscript"/>
              </w:rPr>
              <w:t xml:space="preserve"> </w:t>
            </w:r>
          </w:p>
          <w:p w14:paraId="43525891" w14:textId="77777777" w:rsidR="00532918" w:rsidRPr="003650F4" w:rsidRDefault="00532918" w:rsidP="0087005F">
            <w:pPr>
              <w:spacing w:before="60" w:after="60"/>
              <w:jc w:val="both"/>
            </w:pPr>
            <w:r w:rsidRPr="003650F4">
              <w:lastRenderedPageBreak/>
              <w:t>N = 45Kw</w:t>
            </w:r>
          </w:p>
          <w:p w14:paraId="491C84A6" w14:textId="77777777" w:rsidR="00532918" w:rsidRPr="003650F4" w:rsidRDefault="00532918" w:rsidP="0087005F">
            <w:pPr>
              <w:pStyle w:val="CharChar"/>
              <w:spacing w:before="60" w:after="60"/>
              <w:ind w:firstLineChars="0" w:firstLine="0"/>
              <w:rPr>
                <w:sz w:val="24"/>
                <w:szCs w:val="24"/>
              </w:rPr>
            </w:pPr>
            <w:r w:rsidRPr="003650F4">
              <w:rPr>
                <w:sz w:val="24"/>
                <w:szCs w:val="24"/>
                <w:lang w:val="en-US"/>
              </w:rPr>
              <w:t>Xuất xứ: Trung Quốc</w:t>
            </w:r>
          </w:p>
        </w:tc>
        <w:tc>
          <w:tcPr>
            <w:tcW w:w="551" w:type="pct"/>
            <w:noWrap/>
            <w:vAlign w:val="center"/>
          </w:tcPr>
          <w:p w14:paraId="6619A334" w14:textId="77777777" w:rsidR="00532918" w:rsidRPr="003650F4" w:rsidRDefault="00532918" w:rsidP="008A0242">
            <w:pPr>
              <w:spacing w:before="60" w:after="60"/>
              <w:jc w:val="center"/>
            </w:pPr>
            <w:r w:rsidRPr="003650F4">
              <w:lastRenderedPageBreak/>
              <w:t>Gang thép</w:t>
            </w:r>
          </w:p>
        </w:tc>
        <w:tc>
          <w:tcPr>
            <w:tcW w:w="413" w:type="pct"/>
            <w:noWrap/>
            <w:vAlign w:val="center"/>
          </w:tcPr>
          <w:p w14:paraId="0096E600" w14:textId="77777777" w:rsidR="00532918" w:rsidRPr="003650F4" w:rsidRDefault="00532918" w:rsidP="008A0242">
            <w:pPr>
              <w:spacing w:before="60" w:after="60"/>
              <w:jc w:val="center"/>
            </w:pPr>
            <w:r w:rsidRPr="003650F4">
              <w:t>02 bộ</w:t>
            </w:r>
          </w:p>
        </w:tc>
        <w:tc>
          <w:tcPr>
            <w:tcW w:w="688" w:type="pct"/>
            <w:noWrap/>
            <w:vAlign w:val="center"/>
          </w:tcPr>
          <w:p w14:paraId="380234E3" w14:textId="77777777" w:rsidR="00532918" w:rsidRPr="003650F4" w:rsidRDefault="00532918" w:rsidP="008A0242">
            <w:pPr>
              <w:spacing w:before="60" w:after="60"/>
              <w:jc w:val="center"/>
            </w:pPr>
            <w:r w:rsidRPr="003650F4">
              <w:t>Giai đoạn 1</w:t>
            </w:r>
          </w:p>
        </w:tc>
      </w:tr>
      <w:tr w:rsidR="003650F4" w:rsidRPr="003650F4" w14:paraId="7FF6EBA9" w14:textId="77777777" w:rsidTr="00343154">
        <w:trPr>
          <w:trHeight w:val="227"/>
          <w:jc w:val="center"/>
        </w:trPr>
        <w:tc>
          <w:tcPr>
            <w:tcW w:w="225" w:type="pct"/>
            <w:noWrap/>
            <w:vAlign w:val="center"/>
          </w:tcPr>
          <w:p w14:paraId="57C1957F" w14:textId="77777777" w:rsidR="00532918" w:rsidRPr="003650F4" w:rsidRDefault="00532918">
            <w:pPr>
              <w:numPr>
                <w:ilvl w:val="0"/>
                <w:numId w:val="127"/>
              </w:numPr>
              <w:spacing w:before="60" w:after="60"/>
              <w:ind w:left="164" w:firstLine="0"/>
              <w:jc w:val="center"/>
              <w:rPr>
                <w:b/>
              </w:rPr>
            </w:pPr>
          </w:p>
        </w:tc>
        <w:tc>
          <w:tcPr>
            <w:tcW w:w="688" w:type="pct"/>
            <w:vMerge w:val="restart"/>
            <w:noWrap/>
            <w:vAlign w:val="center"/>
          </w:tcPr>
          <w:p w14:paraId="3890FD22" w14:textId="77777777" w:rsidR="00532918" w:rsidRPr="003650F4" w:rsidRDefault="00532918" w:rsidP="008A0242">
            <w:pPr>
              <w:spacing w:before="60" w:after="60"/>
              <w:jc w:val="center"/>
              <w:rPr>
                <w:b/>
              </w:rPr>
            </w:pPr>
            <w:r w:rsidRPr="003650F4">
              <w:rPr>
                <w:b/>
                <w:bCs/>
              </w:rPr>
              <w:t>Bể lắng 2</w:t>
            </w:r>
          </w:p>
        </w:tc>
        <w:tc>
          <w:tcPr>
            <w:tcW w:w="919" w:type="pct"/>
            <w:noWrap/>
            <w:vAlign w:val="center"/>
          </w:tcPr>
          <w:p w14:paraId="2D4BCC95" w14:textId="77777777" w:rsidR="00532918" w:rsidRPr="003650F4" w:rsidRDefault="00532918" w:rsidP="00FB3D4B">
            <w:pPr>
              <w:spacing w:before="60" w:after="60"/>
              <w:jc w:val="both"/>
            </w:pPr>
            <w:r w:rsidRPr="003650F4">
              <w:t>Bơm định lượng</w:t>
            </w:r>
          </w:p>
        </w:tc>
        <w:tc>
          <w:tcPr>
            <w:tcW w:w="1516" w:type="pct"/>
            <w:noWrap/>
            <w:vAlign w:val="center"/>
          </w:tcPr>
          <w:p w14:paraId="4FF431B1" w14:textId="77777777" w:rsidR="00532918" w:rsidRPr="003650F4" w:rsidRDefault="00532918" w:rsidP="0087005F">
            <w:pPr>
              <w:spacing w:before="60" w:after="60"/>
              <w:jc w:val="both"/>
            </w:pPr>
            <w:r w:rsidRPr="003650F4">
              <w:t>Q = 9m³/h</w:t>
            </w:r>
          </w:p>
          <w:p w14:paraId="66232AAA" w14:textId="77777777" w:rsidR="00532918" w:rsidRPr="003650F4" w:rsidRDefault="00532918" w:rsidP="0087005F">
            <w:pPr>
              <w:spacing w:before="60" w:after="60"/>
              <w:jc w:val="both"/>
            </w:pPr>
            <w:r w:rsidRPr="003650F4">
              <w:t>H = 14m</w:t>
            </w:r>
          </w:p>
          <w:p w14:paraId="6E28B404" w14:textId="77777777" w:rsidR="00532918" w:rsidRPr="003650F4" w:rsidRDefault="00532918" w:rsidP="0087005F">
            <w:pPr>
              <w:spacing w:before="60" w:after="60"/>
              <w:jc w:val="both"/>
            </w:pPr>
            <w:r w:rsidRPr="003650F4">
              <w:t>N = 1,1Kw</w:t>
            </w:r>
          </w:p>
          <w:p w14:paraId="2A8EEBC0" w14:textId="77777777" w:rsidR="00532918" w:rsidRPr="003650F4" w:rsidRDefault="00532918" w:rsidP="0087005F">
            <w:pPr>
              <w:pStyle w:val="CharChar"/>
              <w:spacing w:before="60" w:after="60"/>
              <w:ind w:firstLineChars="0" w:firstLine="0"/>
              <w:rPr>
                <w:sz w:val="24"/>
                <w:szCs w:val="24"/>
              </w:rPr>
            </w:pPr>
            <w:r w:rsidRPr="003650F4">
              <w:rPr>
                <w:sz w:val="24"/>
                <w:szCs w:val="24"/>
                <w:lang w:val="en-US"/>
              </w:rPr>
              <w:t>Xuất xứ: Trung Quốc</w:t>
            </w:r>
          </w:p>
        </w:tc>
        <w:tc>
          <w:tcPr>
            <w:tcW w:w="551" w:type="pct"/>
            <w:noWrap/>
            <w:vAlign w:val="center"/>
          </w:tcPr>
          <w:p w14:paraId="47F6E69D" w14:textId="77777777" w:rsidR="00532918" w:rsidRPr="003650F4" w:rsidRDefault="00532918" w:rsidP="008A0242">
            <w:pPr>
              <w:spacing w:before="60" w:after="60"/>
              <w:jc w:val="center"/>
            </w:pPr>
            <w:r w:rsidRPr="003650F4">
              <w:t>SS304</w:t>
            </w:r>
          </w:p>
        </w:tc>
        <w:tc>
          <w:tcPr>
            <w:tcW w:w="413" w:type="pct"/>
            <w:noWrap/>
            <w:vAlign w:val="center"/>
          </w:tcPr>
          <w:p w14:paraId="65F9E1E9" w14:textId="77777777" w:rsidR="00532918" w:rsidRPr="003650F4" w:rsidRDefault="00532918" w:rsidP="008A0242">
            <w:pPr>
              <w:spacing w:before="60" w:after="60"/>
              <w:jc w:val="center"/>
            </w:pPr>
            <w:r w:rsidRPr="003650F4">
              <w:t>2</w:t>
            </w:r>
          </w:p>
        </w:tc>
        <w:tc>
          <w:tcPr>
            <w:tcW w:w="688" w:type="pct"/>
            <w:noWrap/>
            <w:vAlign w:val="center"/>
          </w:tcPr>
          <w:p w14:paraId="3E5C8F6C" w14:textId="77777777" w:rsidR="00532918" w:rsidRPr="003650F4" w:rsidRDefault="00532918" w:rsidP="008A0242">
            <w:pPr>
              <w:spacing w:before="60" w:after="60"/>
              <w:jc w:val="center"/>
            </w:pPr>
            <w:r w:rsidRPr="003650F4">
              <w:t>Sử dụng chung cho 02 Giai đoạn</w:t>
            </w:r>
          </w:p>
        </w:tc>
      </w:tr>
      <w:tr w:rsidR="003650F4" w:rsidRPr="003650F4" w14:paraId="79C1DCA6" w14:textId="77777777" w:rsidTr="00343154">
        <w:trPr>
          <w:trHeight w:val="227"/>
          <w:jc w:val="center"/>
        </w:trPr>
        <w:tc>
          <w:tcPr>
            <w:tcW w:w="225" w:type="pct"/>
            <w:noWrap/>
            <w:vAlign w:val="center"/>
          </w:tcPr>
          <w:p w14:paraId="3EBBB2E6" w14:textId="77777777" w:rsidR="00532918" w:rsidRPr="003650F4" w:rsidRDefault="00532918">
            <w:pPr>
              <w:numPr>
                <w:ilvl w:val="0"/>
                <w:numId w:val="127"/>
              </w:numPr>
              <w:spacing w:before="60" w:after="60"/>
              <w:ind w:left="164" w:firstLine="0"/>
              <w:jc w:val="center"/>
              <w:rPr>
                <w:b/>
              </w:rPr>
            </w:pPr>
          </w:p>
        </w:tc>
        <w:tc>
          <w:tcPr>
            <w:tcW w:w="688" w:type="pct"/>
            <w:vMerge/>
            <w:noWrap/>
            <w:vAlign w:val="center"/>
          </w:tcPr>
          <w:p w14:paraId="41CAE8D0" w14:textId="77777777" w:rsidR="00532918" w:rsidRPr="003650F4" w:rsidRDefault="00532918" w:rsidP="008A0242">
            <w:pPr>
              <w:spacing w:before="60" w:after="60"/>
              <w:jc w:val="center"/>
              <w:rPr>
                <w:b/>
                <w:bCs/>
              </w:rPr>
            </w:pPr>
          </w:p>
        </w:tc>
        <w:tc>
          <w:tcPr>
            <w:tcW w:w="919" w:type="pct"/>
            <w:noWrap/>
            <w:vAlign w:val="center"/>
          </w:tcPr>
          <w:p w14:paraId="20524370" w14:textId="77777777" w:rsidR="00532918" w:rsidRPr="003650F4" w:rsidRDefault="00532918" w:rsidP="00FB3D4B">
            <w:pPr>
              <w:spacing w:before="60" w:after="60"/>
              <w:jc w:val="both"/>
            </w:pPr>
            <w:r w:rsidRPr="003650F4">
              <w:t xml:space="preserve">Ống lắng </w:t>
            </w:r>
          </w:p>
        </w:tc>
        <w:tc>
          <w:tcPr>
            <w:tcW w:w="1516" w:type="pct"/>
            <w:noWrap/>
            <w:vAlign w:val="center"/>
          </w:tcPr>
          <w:p w14:paraId="0EF1EB4B" w14:textId="77777777" w:rsidR="00532918" w:rsidRPr="003650F4" w:rsidRDefault="00532918" w:rsidP="0087005F">
            <w:pPr>
              <w:spacing w:before="60" w:after="60"/>
              <w:jc w:val="both"/>
            </w:pPr>
            <w:r w:rsidRPr="003650F4">
              <w:t>Kích thước Ø50mm</w:t>
            </w:r>
          </w:p>
          <w:p w14:paraId="71DC5A49" w14:textId="77777777" w:rsidR="00532918" w:rsidRPr="003650F4" w:rsidRDefault="00532918" w:rsidP="0087005F">
            <w:pPr>
              <w:pStyle w:val="CharChar"/>
              <w:spacing w:before="60" w:after="60"/>
              <w:ind w:firstLineChars="0" w:firstLine="0"/>
              <w:rPr>
                <w:sz w:val="24"/>
                <w:szCs w:val="24"/>
                <w:lang w:val="en-US"/>
              </w:rPr>
            </w:pPr>
            <w:r w:rsidRPr="003650F4">
              <w:rPr>
                <w:sz w:val="24"/>
                <w:szCs w:val="24"/>
                <w:lang w:val="en-US"/>
              </w:rPr>
              <w:t>Xuất xứ: Trung Quốc</w:t>
            </w:r>
          </w:p>
        </w:tc>
        <w:tc>
          <w:tcPr>
            <w:tcW w:w="551" w:type="pct"/>
            <w:noWrap/>
            <w:vAlign w:val="center"/>
          </w:tcPr>
          <w:p w14:paraId="2D808BA5" w14:textId="77777777" w:rsidR="00532918" w:rsidRPr="003650F4" w:rsidRDefault="00532918" w:rsidP="008A0242">
            <w:pPr>
              <w:spacing w:before="60" w:after="60"/>
              <w:jc w:val="center"/>
            </w:pPr>
            <w:r w:rsidRPr="003650F4">
              <w:t>PP</w:t>
            </w:r>
          </w:p>
        </w:tc>
        <w:tc>
          <w:tcPr>
            <w:tcW w:w="413" w:type="pct"/>
            <w:noWrap/>
            <w:vAlign w:val="center"/>
          </w:tcPr>
          <w:p w14:paraId="377A0CC9" w14:textId="77777777" w:rsidR="00532918" w:rsidRPr="003650F4" w:rsidRDefault="00532918" w:rsidP="008A0242">
            <w:pPr>
              <w:spacing w:before="60" w:after="60"/>
              <w:jc w:val="center"/>
            </w:pPr>
            <w:r w:rsidRPr="003650F4">
              <w:t>138 ống</w:t>
            </w:r>
          </w:p>
        </w:tc>
        <w:tc>
          <w:tcPr>
            <w:tcW w:w="688" w:type="pct"/>
            <w:noWrap/>
            <w:vAlign w:val="center"/>
          </w:tcPr>
          <w:p w14:paraId="60495EAC" w14:textId="77777777" w:rsidR="00532918" w:rsidRPr="003650F4" w:rsidRDefault="00532918" w:rsidP="008A0242">
            <w:pPr>
              <w:spacing w:before="60" w:after="60"/>
              <w:jc w:val="center"/>
            </w:pPr>
            <w:r w:rsidRPr="003650F4">
              <w:t>Sử dụng chung cho 02 Giai đoạn</w:t>
            </w:r>
          </w:p>
        </w:tc>
      </w:tr>
      <w:tr w:rsidR="003650F4" w:rsidRPr="003650F4" w14:paraId="77DA16A0" w14:textId="77777777" w:rsidTr="00343154">
        <w:trPr>
          <w:trHeight w:val="227"/>
          <w:jc w:val="center"/>
        </w:trPr>
        <w:tc>
          <w:tcPr>
            <w:tcW w:w="225" w:type="pct"/>
            <w:noWrap/>
            <w:vAlign w:val="center"/>
          </w:tcPr>
          <w:p w14:paraId="1D3AC94A" w14:textId="77777777" w:rsidR="00532918" w:rsidRPr="003650F4" w:rsidRDefault="00532918">
            <w:pPr>
              <w:numPr>
                <w:ilvl w:val="0"/>
                <w:numId w:val="127"/>
              </w:numPr>
              <w:spacing w:before="60" w:after="60"/>
              <w:ind w:left="164" w:firstLine="0"/>
              <w:jc w:val="center"/>
              <w:rPr>
                <w:b/>
              </w:rPr>
            </w:pPr>
          </w:p>
        </w:tc>
        <w:tc>
          <w:tcPr>
            <w:tcW w:w="688" w:type="pct"/>
            <w:vMerge/>
            <w:noWrap/>
            <w:vAlign w:val="center"/>
          </w:tcPr>
          <w:p w14:paraId="7348CE75" w14:textId="77777777" w:rsidR="00532918" w:rsidRPr="003650F4" w:rsidRDefault="00532918" w:rsidP="008A0242">
            <w:pPr>
              <w:spacing w:before="60" w:after="60"/>
              <w:jc w:val="center"/>
              <w:rPr>
                <w:b/>
                <w:bCs/>
              </w:rPr>
            </w:pPr>
          </w:p>
        </w:tc>
        <w:tc>
          <w:tcPr>
            <w:tcW w:w="919" w:type="pct"/>
            <w:noWrap/>
            <w:vAlign w:val="center"/>
          </w:tcPr>
          <w:p w14:paraId="4B254FA5" w14:textId="77777777" w:rsidR="00532918" w:rsidRPr="003650F4" w:rsidRDefault="00532918" w:rsidP="00FB3D4B">
            <w:pPr>
              <w:spacing w:before="60" w:after="60"/>
              <w:jc w:val="both"/>
            </w:pPr>
            <w:r w:rsidRPr="003650F4">
              <w:t>Sàn FRP</w:t>
            </w:r>
          </w:p>
        </w:tc>
        <w:tc>
          <w:tcPr>
            <w:tcW w:w="1516" w:type="pct"/>
            <w:noWrap/>
            <w:vAlign w:val="center"/>
          </w:tcPr>
          <w:p w14:paraId="716D5191" w14:textId="77777777" w:rsidR="00532918" w:rsidRPr="003650F4" w:rsidRDefault="00532918" w:rsidP="0087005F">
            <w:pPr>
              <w:spacing w:before="60" w:after="60"/>
              <w:jc w:val="both"/>
            </w:pPr>
            <w:r w:rsidRPr="003650F4">
              <w:t>Kích thước: 3.800×1.700×40mm</w:t>
            </w:r>
          </w:p>
          <w:p w14:paraId="09DF25B5" w14:textId="77777777" w:rsidR="00532918" w:rsidRPr="003650F4" w:rsidRDefault="00532918" w:rsidP="0087005F">
            <w:pPr>
              <w:spacing w:before="60" w:after="60"/>
              <w:jc w:val="both"/>
            </w:pPr>
            <w:r w:rsidRPr="003650F4">
              <w:t>Kích thước mắc lưới: 38×38mm</w:t>
            </w:r>
          </w:p>
          <w:p w14:paraId="50B6584F" w14:textId="77777777" w:rsidR="00532918" w:rsidRPr="003650F4" w:rsidRDefault="00532918" w:rsidP="0087005F">
            <w:pPr>
              <w:pStyle w:val="CharChar"/>
              <w:spacing w:before="60" w:after="60"/>
              <w:ind w:firstLineChars="0" w:firstLine="0"/>
              <w:rPr>
                <w:sz w:val="24"/>
                <w:szCs w:val="24"/>
              </w:rPr>
            </w:pPr>
            <w:r w:rsidRPr="003650F4">
              <w:rPr>
                <w:sz w:val="24"/>
                <w:szCs w:val="24"/>
                <w:lang w:val="en-US"/>
              </w:rPr>
              <w:t>Xuất xứ: Trung Quốc</w:t>
            </w:r>
          </w:p>
        </w:tc>
        <w:tc>
          <w:tcPr>
            <w:tcW w:w="551" w:type="pct"/>
            <w:noWrap/>
            <w:vAlign w:val="center"/>
          </w:tcPr>
          <w:p w14:paraId="7E66BA71" w14:textId="77777777" w:rsidR="00532918" w:rsidRPr="003650F4" w:rsidRDefault="00532918" w:rsidP="008A0242">
            <w:pPr>
              <w:spacing w:before="60" w:after="60"/>
              <w:jc w:val="center"/>
            </w:pPr>
            <w:r w:rsidRPr="003650F4">
              <w:t>Sợi thủy tinh</w:t>
            </w:r>
          </w:p>
        </w:tc>
        <w:tc>
          <w:tcPr>
            <w:tcW w:w="413" w:type="pct"/>
            <w:noWrap/>
            <w:vAlign w:val="center"/>
          </w:tcPr>
          <w:p w14:paraId="460B88E5" w14:textId="77777777" w:rsidR="00532918" w:rsidRPr="003650F4" w:rsidRDefault="00532918" w:rsidP="008A0242">
            <w:pPr>
              <w:spacing w:before="60" w:after="60"/>
              <w:jc w:val="center"/>
            </w:pPr>
            <w:r w:rsidRPr="003650F4">
              <w:t xml:space="preserve">03 tấm </w:t>
            </w:r>
          </w:p>
        </w:tc>
        <w:tc>
          <w:tcPr>
            <w:tcW w:w="688" w:type="pct"/>
            <w:noWrap/>
            <w:vAlign w:val="center"/>
          </w:tcPr>
          <w:p w14:paraId="438F9F2B" w14:textId="77777777" w:rsidR="00532918" w:rsidRPr="003650F4" w:rsidRDefault="00532918" w:rsidP="008A0242">
            <w:pPr>
              <w:spacing w:before="60" w:after="60"/>
              <w:jc w:val="center"/>
            </w:pPr>
            <w:r w:rsidRPr="003650F4">
              <w:t>Giai đoạn 1</w:t>
            </w:r>
          </w:p>
        </w:tc>
      </w:tr>
      <w:tr w:rsidR="003650F4" w:rsidRPr="003650F4" w14:paraId="034BB37F" w14:textId="77777777" w:rsidTr="00343154">
        <w:trPr>
          <w:trHeight w:val="227"/>
          <w:jc w:val="center"/>
        </w:trPr>
        <w:tc>
          <w:tcPr>
            <w:tcW w:w="225" w:type="pct"/>
            <w:noWrap/>
            <w:vAlign w:val="center"/>
          </w:tcPr>
          <w:p w14:paraId="04A2E872" w14:textId="77777777" w:rsidR="00532918" w:rsidRPr="003650F4" w:rsidRDefault="00532918">
            <w:pPr>
              <w:numPr>
                <w:ilvl w:val="0"/>
                <w:numId w:val="127"/>
              </w:numPr>
              <w:spacing w:before="60" w:after="60"/>
              <w:ind w:left="164" w:firstLine="0"/>
              <w:jc w:val="center"/>
              <w:rPr>
                <w:b/>
              </w:rPr>
            </w:pPr>
          </w:p>
        </w:tc>
        <w:tc>
          <w:tcPr>
            <w:tcW w:w="688" w:type="pct"/>
            <w:vMerge/>
            <w:noWrap/>
            <w:vAlign w:val="center"/>
          </w:tcPr>
          <w:p w14:paraId="78BC1BAD" w14:textId="77777777" w:rsidR="00532918" w:rsidRPr="003650F4" w:rsidRDefault="00532918" w:rsidP="008A0242">
            <w:pPr>
              <w:spacing w:before="60" w:after="60"/>
              <w:jc w:val="center"/>
              <w:rPr>
                <w:b/>
                <w:bCs/>
              </w:rPr>
            </w:pPr>
          </w:p>
        </w:tc>
        <w:tc>
          <w:tcPr>
            <w:tcW w:w="919" w:type="pct"/>
            <w:noWrap/>
            <w:vAlign w:val="center"/>
          </w:tcPr>
          <w:p w14:paraId="637EB9E0" w14:textId="77777777" w:rsidR="00532918" w:rsidRPr="003650F4" w:rsidRDefault="00532918" w:rsidP="00FB3D4B">
            <w:pPr>
              <w:spacing w:before="60" w:after="60"/>
              <w:jc w:val="both"/>
            </w:pPr>
            <w:r w:rsidRPr="003650F4">
              <w:t xml:space="preserve">Bồn chứa hóa chất </w:t>
            </w:r>
          </w:p>
        </w:tc>
        <w:tc>
          <w:tcPr>
            <w:tcW w:w="1516" w:type="pct"/>
            <w:noWrap/>
            <w:vAlign w:val="center"/>
          </w:tcPr>
          <w:p w14:paraId="0FADB44C" w14:textId="77777777" w:rsidR="00532918" w:rsidRPr="003650F4" w:rsidRDefault="00532918" w:rsidP="0087005F">
            <w:pPr>
              <w:spacing w:before="60" w:after="60"/>
              <w:jc w:val="both"/>
            </w:pPr>
            <w:r w:rsidRPr="003650F4">
              <w:t>Bồn nhựa PE, kích thước Ø1.880x</w:t>
            </w:r>
            <w:r w:rsidRPr="003650F4">
              <w:rPr>
                <w:rFonts w:eastAsia="DengXian"/>
              </w:rPr>
              <w:t>2.800 (tổng chiều cao - bao gồm giá đỡ)</w:t>
            </w:r>
          </w:p>
        </w:tc>
        <w:tc>
          <w:tcPr>
            <w:tcW w:w="551" w:type="pct"/>
            <w:noWrap/>
            <w:vAlign w:val="center"/>
          </w:tcPr>
          <w:p w14:paraId="15EA8CFF" w14:textId="77777777" w:rsidR="00532918" w:rsidRPr="003650F4" w:rsidRDefault="00532918" w:rsidP="008A0242">
            <w:pPr>
              <w:spacing w:before="60" w:after="60"/>
              <w:jc w:val="center"/>
            </w:pPr>
            <w:r w:rsidRPr="003650F4">
              <w:t>Thép/PE</w:t>
            </w:r>
          </w:p>
        </w:tc>
        <w:tc>
          <w:tcPr>
            <w:tcW w:w="413" w:type="pct"/>
            <w:noWrap/>
            <w:vAlign w:val="center"/>
          </w:tcPr>
          <w:p w14:paraId="622FCDC1" w14:textId="77777777" w:rsidR="00532918" w:rsidRPr="003650F4" w:rsidRDefault="00532918" w:rsidP="008A0242">
            <w:pPr>
              <w:spacing w:before="60" w:after="60"/>
              <w:jc w:val="center"/>
            </w:pPr>
            <w:r w:rsidRPr="003650F4">
              <w:t>01 bồn</w:t>
            </w:r>
          </w:p>
        </w:tc>
        <w:tc>
          <w:tcPr>
            <w:tcW w:w="688" w:type="pct"/>
            <w:noWrap/>
            <w:vAlign w:val="center"/>
          </w:tcPr>
          <w:p w14:paraId="5EF54B04" w14:textId="77777777" w:rsidR="00532918" w:rsidRPr="003650F4" w:rsidRDefault="00532918" w:rsidP="008A0242">
            <w:pPr>
              <w:spacing w:before="60" w:after="60"/>
              <w:jc w:val="center"/>
            </w:pPr>
            <w:r w:rsidRPr="003650F4">
              <w:t>Giai đoạn 1</w:t>
            </w:r>
          </w:p>
        </w:tc>
      </w:tr>
      <w:tr w:rsidR="003650F4" w:rsidRPr="003650F4" w14:paraId="7EFC5FE3" w14:textId="77777777" w:rsidTr="00343154">
        <w:trPr>
          <w:trHeight w:val="227"/>
          <w:jc w:val="center"/>
        </w:trPr>
        <w:tc>
          <w:tcPr>
            <w:tcW w:w="225" w:type="pct"/>
            <w:noWrap/>
            <w:vAlign w:val="center"/>
          </w:tcPr>
          <w:p w14:paraId="0A31B6DA" w14:textId="77777777" w:rsidR="00532918" w:rsidRPr="003650F4" w:rsidRDefault="00532918">
            <w:pPr>
              <w:numPr>
                <w:ilvl w:val="0"/>
                <w:numId w:val="127"/>
              </w:numPr>
              <w:spacing w:before="60" w:after="60"/>
              <w:ind w:left="164" w:firstLine="0"/>
              <w:jc w:val="center"/>
              <w:rPr>
                <w:b/>
              </w:rPr>
            </w:pPr>
          </w:p>
        </w:tc>
        <w:tc>
          <w:tcPr>
            <w:tcW w:w="688" w:type="pct"/>
            <w:vMerge/>
            <w:noWrap/>
            <w:vAlign w:val="center"/>
          </w:tcPr>
          <w:p w14:paraId="30408704" w14:textId="77777777" w:rsidR="00532918" w:rsidRPr="003650F4" w:rsidRDefault="00532918" w:rsidP="008A0242">
            <w:pPr>
              <w:spacing w:before="60" w:after="60"/>
              <w:jc w:val="center"/>
              <w:rPr>
                <w:b/>
                <w:bCs/>
              </w:rPr>
            </w:pPr>
          </w:p>
        </w:tc>
        <w:tc>
          <w:tcPr>
            <w:tcW w:w="919" w:type="pct"/>
            <w:noWrap/>
            <w:vAlign w:val="center"/>
          </w:tcPr>
          <w:p w14:paraId="3688694E" w14:textId="77777777" w:rsidR="00532918" w:rsidRPr="003650F4" w:rsidRDefault="00532918" w:rsidP="00FB3D4B">
            <w:pPr>
              <w:spacing w:before="60" w:after="60"/>
              <w:jc w:val="both"/>
            </w:pPr>
            <w:r w:rsidRPr="003650F4">
              <w:t>Máy khuấy trộn PAM</w:t>
            </w:r>
          </w:p>
        </w:tc>
        <w:tc>
          <w:tcPr>
            <w:tcW w:w="1516" w:type="pct"/>
            <w:noWrap/>
            <w:vAlign w:val="center"/>
          </w:tcPr>
          <w:p w14:paraId="2A3C9D28" w14:textId="77777777" w:rsidR="00532918" w:rsidRPr="003650F4" w:rsidRDefault="00532918" w:rsidP="0087005F">
            <w:pPr>
              <w:spacing w:before="60" w:after="60"/>
              <w:jc w:val="both"/>
            </w:pPr>
            <w:r w:rsidRPr="003650F4">
              <w:t xml:space="preserve">N = 4,0Kw </w:t>
            </w:r>
          </w:p>
          <w:p w14:paraId="7265D228" w14:textId="77777777" w:rsidR="00532918" w:rsidRPr="003650F4" w:rsidRDefault="00532918" w:rsidP="0087005F">
            <w:pPr>
              <w:spacing w:before="60" w:after="60"/>
              <w:jc w:val="both"/>
            </w:pPr>
            <w:r w:rsidRPr="003650F4">
              <w:t>Tốc độ quay 33 r/min</w:t>
            </w:r>
          </w:p>
          <w:p w14:paraId="473C4570" w14:textId="77777777" w:rsidR="00532918" w:rsidRPr="003650F4" w:rsidRDefault="00532918" w:rsidP="0087005F">
            <w:pPr>
              <w:pStyle w:val="CharChar"/>
              <w:spacing w:before="60" w:after="60"/>
              <w:ind w:firstLineChars="0" w:firstLine="0"/>
              <w:rPr>
                <w:sz w:val="24"/>
                <w:szCs w:val="24"/>
              </w:rPr>
            </w:pPr>
            <w:r w:rsidRPr="003650F4">
              <w:rPr>
                <w:sz w:val="24"/>
                <w:szCs w:val="24"/>
                <w:lang w:val="en-US"/>
              </w:rPr>
              <w:t>Xuất xứ: Trung Quốc</w:t>
            </w:r>
          </w:p>
        </w:tc>
        <w:tc>
          <w:tcPr>
            <w:tcW w:w="551" w:type="pct"/>
            <w:noWrap/>
            <w:vAlign w:val="center"/>
          </w:tcPr>
          <w:p w14:paraId="6E40ABBB" w14:textId="77777777" w:rsidR="00532918" w:rsidRPr="003650F4" w:rsidRDefault="00532918" w:rsidP="008A0242">
            <w:pPr>
              <w:spacing w:before="60" w:after="60"/>
              <w:jc w:val="center"/>
            </w:pPr>
            <w:r w:rsidRPr="003650F4">
              <w:t>SS304</w:t>
            </w:r>
          </w:p>
        </w:tc>
        <w:tc>
          <w:tcPr>
            <w:tcW w:w="413" w:type="pct"/>
            <w:noWrap/>
            <w:vAlign w:val="center"/>
          </w:tcPr>
          <w:p w14:paraId="4209212A" w14:textId="77777777" w:rsidR="00532918" w:rsidRPr="003650F4" w:rsidRDefault="00532918" w:rsidP="008A0242">
            <w:pPr>
              <w:spacing w:before="60" w:after="60"/>
              <w:jc w:val="center"/>
            </w:pPr>
            <w:r w:rsidRPr="003650F4">
              <w:t xml:space="preserve">06 cái </w:t>
            </w:r>
          </w:p>
        </w:tc>
        <w:tc>
          <w:tcPr>
            <w:tcW w:w="688" w:type="pct"/>
            <w:noWrap/>
            <w:vAlign w:val="center"/>
          </w:tcPr>
          <w:p w14:paraId="734A2863" w14:textId="77777777" w:rsidR="00532918" w:rsidRPr="003650F4" w:rsidRDefault="00532918" w:rsidP="008A0242">
            <w:pPr>
              <w:spacing w:before="60" w:after="60"/>
              <w:jc w:val="center"/>
            </w:pPr>
            <w:r w:rsidRPr="003650F4">
              <w:t>Sử dụng chung cho 02 Giai đoạn</w:t>
            </w:r>
          </w:p>
        </w:tc>
      </w:tr>
      <w:tr w:rsidR="003650F4" w:rsidRPr="003650F4" w14:paraId="7AE96EDD" w14:textId="77777777" w:rsidTr="00343154">
        <w:trPr>
          <w:trHeight w:val="227"/>
          <w:jc w:val="center"/>
        </w:trPr>
        <w:tc>
          <w:tcPr>
            <w:tcW w:w="225" w:type="pct"/>
            <w:noWrap/>
            <w:vAlign w:val="center"/>
          </w:tcPr>
          <w:p w14:paraId="32F78678" w14:textId="77777777" w:rsidR="00532918" w:rsidRPr="003650F4" w:rsidRDefault="00532918">
            <w:pPr>
              <w:numPr>
                <w:ilvl w:val="0"/>
                <w:numId w:val="127"/>
              </w:numPr>
              <w:spacing w:before="60" w:after="60"/>
              <w:ind w:left="164" w:firstLine="0"/>
              <w:jc w:val="center"/>
              <w:rPr>
                <w:b/>
              </w:rPr>
            </w:pPr>
          </w:p>
        </w:tc>
        <w:tc>
          <w:tcPr>
            <w:tcW w:w="688" w:type="pct"/>
            <w:vMerge/>
            <w:noWrap/>
            <w:vAlign w:val="center"/>
          </w:tcPr>
          <w:p w14:paraId="5CEE7EF0" w14:textId="77777777" w:rsidR="00532918" w:rsidRPr="003650F4" w:rsidRDefault="00532918" w:rsidP="008A0242">
            <w:pPr>
              <w:spacing w:before="60" w:after="60"/>
              <w:jc w:val="center"/>
              <w:rPr>
                <w:b/>
                <w:bCs/>
              </w:rPr>
            </w:pPr>
          </w:p>
        </w:tc>
        <w:tc>
          <w:tcPr>
            <w:tcW w:w="919" w:type="pct"/>
            <w:noWrap/>
            <w:vAlign w:val="center"/>
          </w:tcPr>
          <w:p w14:paraId="448892C1" w14:textId="77777777" w:rsidR="00532918" w:rsidRPr="003650F4" w:rsidRDefault="00532918" w:rsidP="00FB3D4B">
            <w:pPr>
              <w:spacing w:before="60" w:after="60"/>
              <w:jc w:val="both"/>
            </w:pPr>
            <w:r w:rsidRPr="003650F4">
              <w:t>Khung đỡ tấm lamen</w:t>
            </w:r>
          </w:p>
        </w:tc>
        <w:tc>
          <w:tcPr>
            <w:tcW w:w="1516" w:type="pct"/>
            <w:noWrap/>
            <w:vAlign w:val="center"/>
          </w:tcPr>
          <w:p w14:paraId="4672E096" w14:textId="77777777" w:rsidR="00532918" w:rsidRPr="003650F4" w:rsidRDefault="00532918" w:rsidP="0087005F">
            <w:pPr>
              <w:spacing w:before="60" w:after="60"/>
              <w:jc w:val="both"/>
            </w:pPr>
            <w:r w:rsidRPr="003650F4">
              <w:t>Ống thép Ø16</w:t>
            </w:r>
          </w:p>
          <w:p w14:paraId="401EB89A" w14:textId="77777777" w:rsidR="00532918" w:rsidRPr="003650F4" w:rsidRDefault="00532918" w:rsidP="0087005F">
            <w:pPr>
              <w:pStyle w:val="CharChar"/>
              <w:spacing w:before="60" w:after="60"/>
              <w:ind w:firstLineChars="0" w:firstLine="0"/>
              <w:rPr>
                <w:sz w:val="24"/>
                <w:szCs w:val="24"/>
                <w:lang w:val="en-US"/>
              </w:rPr>
            </w:pPr>
            <w:r w:rsidRPr="003650F4">
              <w:rPr>
                <w:sz w:val="24"/>
                <w:szCs w:val="24"/>
                <w:lang w:val="en-US"/>
              </w:rPr>
              <w:t>Xuất xứ: Trung Quốc</w:t>
            </w:r>
          </w:p>
        </w:tc>
        <w:tc>
          <w:tcPr>
            <w:tcW w:w="551" w:type="pct"/>
            <w:noWrap/>
            <w:vAlign w:val="center"/>
          </w:tcPr>
          <w:p w14:paraId="759CCB2D" w14:textId="77777777" w:rsidR="00532918" w:rsidRPr="003650F4" w:rsidRDefault="00532918" w:rsidP="008A0242">
            <w:pPr>
              <w:spacing w:before="60" w:after="60"/>
              <w:jc w:val="center"/>
            </w:pPr>
            <w:r w:rsidRPr="003650F4">
              <w:t>SS304</w:t>
            </w:r>
          </w:p>
        </w:tc>
        <w:tc>
          <w:tcPr>
            <w:tcW w:w="413" w:type="pct"/>
            <w:noWrap/>
            <w:vAlign w:val="center"/>
          </w:tcPr>
          <w:p w14:paraId="1B2B7862" w14:textId="77777777" w:rsidR="00532918" w:rsidRPr="003650F4" w:rsidRDefault="00532918" w:rsidP="008A0242">
            <w:pPr>
              <w:spacing w:before="60" w:after="60"/>
              <w:jc w:val="center"/>
            </w:pPr>
            <w:r w:rsidRPr="003650F4">
              <w:t>01 bộ</w:t>
            </w:r>
          </w:p>
        </w:tc>
        <w:tc>
          <w:tcPr>
            <w:tcW w:w="688" w:type="pct"/>
            <w:noWrap/>
            <w:vAlign w:val="center"/>
          </w:tcPr>
          <w:p w14:paraId="6DB604F7" w14:textId="77777777" w:rsidR="00532918" w:rsidRPr="003650F4" w:rsidRDefault="00532918" w:rsidP="008A0242">
            <w:pPr>
              <w:spacing w:before="60" w:after="60"/>
              <w:jc w:val="center"/>
            </w:pPr>
            <w:r w:rsidRPr="003650F4">
              <w:t>Giai đoạn 1</w:t>
            </w:r>
          </w:p>
        </w:tc>
      </w:tr>
      <w:tr w:rsidR="003650F4" w:rsidRPr="003650F4" w14:paraId="325F76E4" w14:textId="77777777" w:rsidTr="00343154">
        <w:trPr>
          <w:trHeight w:val="227"/>
          <w:jc w:val="center"/>
        </w:trPr>
        <w:tc>
          <w:tcPr>
            <w:tcW w:w="225" w:type="pct"/>
            <w:noWrap/>
            <w:vAlign w:val="center"/>
          </w:tcPr>
          <w:p w14:paraId="684F0D4B" w14:textId="77777777" w:rsidR="00532918" w:rsidRPr="003650F4" w:rsidRDefault="00532918">
            <w:pPr>
              <w:numPr>
                <w:ilvl w:val="0"/>
                <w:numId w:val="127"/>
              </w:numPr>
              <w:spacing w:before="60" w:after="60"/>
              <w:ind w:left="164" w:firstLine="0"/>
              <w:jc w:val="center"/>
              <w:rPr>
                <w:b/>
              </w:rPr>
            </w:pPr>
          </w:p>
        </w:tc>
        <w:tc>
          <w:tcPr>
            <w:tcW w:w="688" w:type="pct"/>
            <w:vMerge/>
            <w:noWrap/>
            <w:vAlign w:val="center"/>
          </w:tcPr>
          <w:p w14:paraId="3BBDDD93" w14:textId="77777777" w:rsidR="00532918" w:rsidRPr="003650F4" w:rsidRDefault="00532918" w:rsidP="008A0242">
            <w:pPr>
              <w:spacing w:before="60" w:after="60"/>
              <w:jc w:val="center"/>
              <w:rPr>
                <w:b/>
                <w:bCs/>
              </w:rPr>
            </w:pPr>
          </w:p>
        </w:tc>
        <w:tc>
          <w:tcPr>
            <w:tcW w:w="919" w:type="pct"/>
            <w:noWrap/>
            <w:vAlign w:val="center"/>
          </w:tcPr>
          <w:p w14:paraId="7DEA1662" w14:textId="77777777" w:rsidR="00532918" w:rsidRPr="003650F4" w:rsidRDefault="00532918" w:rsidP="00FB3D4B">
            <w:pPr>
              <w:spacing w:before="60" w:after="60"/>
              <w:jc w:val="both"/>
            </w:pPr>
            <w:r w:rsidRPr="003650F4">
              <w:t>Tấm lamen</w:t>
            </w:r>
          </w:p>
        </w:tc>
        <w:tc>
          <w:tcPr>
            <w:tcW w:w="1516" w:type="pct"/>
            <w:noWrap/>
            <w:vAlign w:val="center"/>
          </w:tcPr>
          <w:p w14:paraId="1869A078" w14:textId="77777777" w:rsidR="00532918" w:rsidRPr="003650F4" w:rsidRDefault="00532918" w:rsidP="0087005F">
            <w:pPr>
              <w:spacing w:before="60" w:after="60"/>
              <w:jc w:val="both"/>
            </w:pPr>
            <w:r w:rsidRPr="003650F4">
              <w:t>Đường kính ống lắng là 50mm, chiều dài theo hướng nghiên là 1.000mm và chiều cao là 866mm.</w:t>
            </w:r>
          </w:p>
          <w:p w14:paraId="273DE09B" w14:textId="77777777" w:rsidR="00532918" w:rsidRPr="003650F4" w:rsidRDefault="00532918" w:rsidP="0087005F">
            <w:pPr>
              <w:pStyle w:val="CharChar"/>
              <w:spacing w:before="60" w:after="60"/>
              <w:ind w:firstLineChars="0" w:firstLine="0"/>
              <w:rPr>
                <w:sz w:val="24"/>
                <w:szCs w:val="24"/>
              </w:rPr>
            </w:pPr>
            <w:r w:rsidRPr="003650F4">
              <w:rPr>
                <w:sz w:val="24"/>
                <w:szCs w:val="24"/>
                <w:lang w:val="en-US"/>
              </w:rPr>
              <w:t>Xuất xứ: Trung Quốc</w:t>
            </w:r>
          </w:p>
        </w:tc>
        <w:tc>
          <w:tcPr>
            <w:tcW w:w="551" w:type="pct"/>
            <w:noWrap/>
            <w:vAlign w:val="center"/>
          </w:tcPr>
          <w:p w14:paraId="0BDE58F4" w14:textId="77777777" w:rsidR="00532918" w:rsidRPr="003650F4" w:rsidRDefault="00532918" w:rsidP="008A0242">
            <w:pPr>
              <w:spacing w:before="60" w:after="60"/>
              <w:jc w:val="center"/>
            </w:pPr>
            <w:r w:rsidRPr="003650F4">
              <w:t>PP</w:t>
            </w:r>
          </w:p>
        </w:tc>
        <w:tc>
          <w:tcPr>
            <w:tcW w:w="413" w:type="pct"/>
            <w:noWrap/>
            <w:vAlign w:val="center"/>
          </w:tcPr>
          <w:p w14:paraId="6C07366B" w14:textId="77777777" w:rsidR="00532918" w:rsidRPr="003650F4" w:rsidRDefault="00532918" w:rsidP="008A0242">
            <w:pPr>
              <w:spacing w:before="60" w:after="60"/>
              <w:jc w:val="center"/>
            </w:pPr>
            <w:r w:rsidRPr="003650F4">
              <w:t>192 m</w:t>
            </w:r>
            <w:r w:rsidRPr="003650F4">
              <w:rPr>
                <w:vertAlign w:val="superscript"/>
              </w:rPr>
              <w:t>3</w:t>
            </w:r>
          </w:p>
        </w:tc>
        <w:tc>
          <w:tcPr>
            <w:tcW w:w="688" w:type="pct"/>
            <w:noWrap/>
            <w:vAlign w:val="center"/>
          </w:tcPr>
          <w:p w14:paraId="6BBFA666" w14:textId="77777777" w:rsidR="00532918" w:rsidRPr="003650F4" w:rsidRDefault="00532918" w:rsidP="008A0242">
            <w:pPr>
              <w:spacing w:before="60" w:after="60"/>
              <w:jc w:val="center"/>
            </w:pPr>
            <w:r w:rsidRPr="003650F4">
              <w:t>Giai đoạn 1</w:t>
            </w:r>
          </w:p>
        </w:tc>
      </w:tr>
      <w:tr w:rsidR="003650F4" w:rsidRPr="003650F4" w14:paraId="692BC4FE" w14:textId="77777777" w:rsidTr="00343154">
        <w:trPr>
          <w:trHeight w:val="227"/>
          <w:jc w:val="center"/>
        </w:trPr>
        <w:tc>
          <w:tcPr>
            <w:tcW w:w="225" w:type="pct"/>
            <w:noWrap/>
            <w:vAlign w:val="center"/>
          </w:tcPr>
          <w:p w14:paraId="1360C898" w14:textId="77777777" w:rsidR="00532918" w:rsidRPr="003650F4" w:rsidRDefault="00532918">
            <w:pPr>
              <w:numPr>
                <w:ilvl w:val="0"/>
                <w:numId w:val="127"/>
              </w:numPr>
              <w:spacing w:before="60" w:after="60"/>
              <w:ind w:left="164" w:firstLine="0"/>
              <w:jc w:val="center"/>
              <w:rPr>
                <w:b/>
              </w:rPr>
            </w:pPr>
          </w:p>
        </w:tc>
        <w:tc>
          <w:tcPr>
            <w:tcW w:w="688" w:type="pct"/>
            <w:vMerge/>
            <w:noWrap/>
            <w:vAlign w:val="center"/>
          </w:tcPr>
          <w:p w14:paraId="02FC38CD" w14:textId="77777777" w:rsidR="00532918" w:rsidRPr="003650F4" w:rsidRDefault="00532918" w:rsidP="008A0242">
            <w:pPr>
              <w:spacing w:before="60" w:after="60"/>
              <w:jc w:val="center"/>
              <w:rPr>
                <w:b/>
              </w:rPr>
            </w:pPr>
          </w:p>
        </w:tc>
        <w:tc>
          <w:tcPr>
            <w:tcW w:w="919" w:type="pct"/>
            <w:noWrap/>
            <w:vAlign w:val="center"/>
          </w:tcPr>
          <w:p w14:paraId="211BD230" w14:textId="77777777" w:rsidR="00532918" w:rsidRPr="003650F4" w:rsidRDefault="00532918" w:rsidP="00FB3D4B">
            <w:pPr>
              <w:spacing w:before="60" w:after="60"/>
              <w:jc w:val="both"/>
            </w:pPr>
            <w:r w:rsidRPr="003650F4">
              <w:t xml:space="preserve">Bơm bùn </w:t>
            </w:r>
          </w:p>
        </w:tc>
        <w:tc>
          <w:tcPr>
            <w:tcW w:w="1516" w:type="pct"/>
            <w:noWrap/>
            <w:vAlign w:val="center"/>
          </w:tcPr>
          <w:p w14:paraId="435B3A61" w14:textId="77777777" w:rsidR="00532918" w:rsidRPr="003650F4" w:rsidRDefault="00532918" w:rsidP="0087005F">
            <w:pPr>
              <w:spacing w:before="60" w:after="60"/>
              <w:jc w:val="both"/>
            </w:pPr>
            <w:r w:rsidRPr="003650F4">
              <w:t>Q = 60m³/h</w:t>
            </w:r>
          </w:p>
          <w:p w14:paraId="1DDB7BE6" w14:textId="77777777" w:rsidR="00532918" w:rsidRPr="003650F4" w:rsidRDefault="00532918" w:rsidP="0087005F">
            <w:pPr>
              <w:spacing w:before="60" w:after="60"/>
              <w:jc w:val="both"/>
            </w:pPr>
            <w:r w:rsidRPr="003650F4">
              <w:t>H = 10m</w:t>
            </w:r>
          </w:p>
          <w:p w14:paraId="082CE62C" w14:textId="77777777" w:rsidR="00532918" w:rsidRPr="003650F4" w:rsidRDefault="00532918" w:rsidP="0087005F">
            <w:pPr>
              <w:spacing w:before="60" w:after="60"/>
              <w:jc w:val="both"/>
            </w:pPr>
            <w:r w:rsidRPr="003650F4">
              <w:t>N = 4,0Kw</w:t>
            </w:r>
          </w:p>
          <w:p w14:paraId="3D86E1A1" w14:textId="77777777" w:rsidR="00532918" w:rsidRPr="003650F4" w:rsidRDefault="00532918" w:rsidP="0087005F">
            <w:pPr>
              <w:pStyle w:val="CharChar"/>
              <w:spacing w:before="60" w:after="60"/>
              <w:ind w:firstLineChars="0" w:firstLine="0"/>
              <w:rPr>
                <w:sz w:val="24"/>
                <w:szCs w:val="24"/>
              </w:rPr>
            </w:pPr>
            <w:r w:rsidRPr="003650F4">
              <w:rPr>
                <w:sz w:val="24"/>
                <w:szCs w:val="24"/>
                <w:lang w:val="en-US"/>
              </w:rPr>
              <w:t>Xuất xứ: Trung Quốc</w:t>
            </w:r>
          </w:p>
        </w:tc>
        <w:tc>
          <w:tcPr>
            <w:tcW w:w="551" w:type="pct"/>
            <w:noWrap/>
            <w:vAlign w:val="center"/>
          </w:tcPr>
          <w:p w14:paraId="7A8AA770" w14:textId="77777777" w:rsidR="00532918" w:rsidRPr="003650F4" w:rsidRDefault="00532918" w:rsidP="008A0242">
            <w:pPr>
              <w:spacing w:before="60" w:after="60"/>
              <w:jc w:val="center"/>
            </w:pPr>
            <w:r w:rsidRPr="003650F4">
              <w:t>Gang thép</w:t>
            </w:r>
          </w:p>
        </w:tc>
        <w:tc>
          <w:tcPr>
            <w:tcW w:w="413" w:type="pct"/>
            <w:noWrap/>
            <w:vAlign w:val="center"/>
          </w:tcPr>
          <w:p w14:paraId="34467E9B" w14:textId="77777777" w:rsidR="00532918" w:rsidRPr="003650F4" w:rsidRDefault="00532918" w:rsidP="008A0242">
            <w:pPr>
              <w:spacing w:before="60" w:after="60"/>
              <w:jc w:val="center"/>
            </w:pPr>
            <w:r w:rsidRPr="003650F4">
              <w:t>01 bộ</w:t>
            </w:r>
          </w:p>
        </w:tc>
        <w:tc>
          <w:tcPr>
            <w:tcW w:w="688" w:type="pct"/>
            <w:noWrap/>
            <w:vAlign w:val="center"/>
          </w:tcPr>
          <w:p w14:paraId="0F73D129" w14:textId="77777777" w:rsidR="00532918" w:rsidRPr="003650F4" w:rsidRDefault="00532918" w:rsidP="008A0242">
            <w:pPr>
              <w:spacing w:before="60" w:after="60"/>
              <w:jc w:val="center"/>
            </w:pPr>
            <w:r w:rsidRPr="003650F4">
              <w:t>Sử dụng chung cho 02 Giai đoạn</w:t>
            </w:r>
          </w:p>
        </w:tc>
      </w:tr>
      <w:tr w:rsidR="003650F4" w:rsidRPr="003650F4" w14:paraId="2650902F" w14:textId="77777777" w:rsidTr="00343154">
        <w:trPr>
          <w:trHeight w:val="227"/>
          <w:jc w:val="center"/>
        </w:trPr>
        <w:tc>
          <w:tcPr>
            <w:tcW w:w="225" w:type="pct"/>
            <w:noWrap/>
            <w:vAlign w:val="center"/>
          </w:tcPr>
          <w:p w14:paraId="4F313FD4" w14:textId="77777777" w:rsidR="00532918" w:rsidRPr="003650F4" w:rsidRDefault="00532918">
            <w:pPr>
              <w:numPr>
                <w:ilvl w:val="0"/>
                <w:numId w:val="127"/>
              </w:numPr>
              <w:spacing w:before="60" w:after="60"/>
              <w:ind w:left="164" w:firstLine="0"/>
              <w:jc w:val="center"/>
              <w:rPr>
                <w:b/>
              </w:rPr>
            </w:pPr>
          </w:p>
        </w:tc>
        <w:tc>
          <w:tcPr>
            <w:tcW w:w="688" w:type="pct"/>
            <w:vMerge/>
            <w:noWrap/>
            <w:vAlign w:val="center"/>
          </w:tcPr>
          <w:p w14:paraId="2F6A9603" w14:textId="77777777" w:rsidR="00532918" w:rsidRPr="003650F4" w:rsidRDefault="00532918" w:rsidP="008A0242">
            <w:pPr>
              <w:spacing w:before="60" w:after="60"/>
              <w:jc w:val="center"/>
              <w:rPr>
                <w:b/>
              </w:rPr>
            </w:pPr>
          </w:p>
        </w:tc>
        <w:tc>
          <w:tcPr>
            <w:tcW w:w="919" w:type="pct"/>
            <w:vMerge w:val="restart"/>
            <w:noWrap/>
            <w:vAlign w:val="center"/>
          </w:tcPr>
          <w:p w14:paraId="2709BD72" w14:textId="77777777" w:rsidR="00532918" w:rsidRPr="003650F4" w:rsidRDefault="00532918" w:rsidP="00FB3D4B">
            <w:pPr>
              <w:spacing w:before="60" w:after="60"/>
              <w:jc w:val="both"/>
            </w:pPr>
            <w:r w:rsidRPr="003650F4">
              <w:t xml:space="preserve">Tủ điện </w:t>
            </w:r>
          </w:p>
        </w:tc>
        <w:tc>
          <w:tcPr>
            <w:tcW w:w="1516" w:type="pct"/>
            <w:noWrap/>
            <w:vAlign w:val="center"/>
          </w:tcPr>
          <w:p w14:paraId="3BB57569" w14:textId="77777777" w:rsidR="00532918" w:rsidRPr="003650F4" w:rsidRDefault="00532918" w:rsidP="0087005F">
            <w:pPr>
              <w:spacing w:before="60" w:after="60"/>
              <w:jc w:val="both"/>
            </w:pPr>
            <w:r w:rsidRPr="003650F4">
              <w:t>Kiểm soát sự bắt đầu và dừng của máy khuấy trộn</w:t>
            </w:r>
          </w:p>
        </w:tc>
        <w:tc>
          <w:tcPr>
            <w:tcW w:w="551" w:type="pct"/>
            <w:noWrap/>
            <w:vAlign w:val="center"/>
          </w:tcPr>
          <w:p w14:paraId="3B66236C" w14:textId="77777777" w:rsidR="00532918" w:rsidRPr="003650F4" w:rsidRDefault="00532918" w:rsidP="008A0242">
            <w:pPr>
              <w:spacing w:before="60" w:after="60"/>
              <w:jc w:val="center"/>
            </w:pPr>
            <w:r w:rsidRPr="003650F4">
              <w:t>Thép mạ kẽm/ Inox</w:t>
            </w:r>
          </w:p>
        </w:tc>
        <w:tc>
          <w:tcPr>
            <w:tcW w:w="413" w:type="pct"/>
            <w:noWrap/>
            <w:vAlign w:val="center"/>
          </w:tcPr>
          <w:p w14:paraId="5869BDC0" w14:textId="77777777" w:rsidR="00532918" w:rsidRPr="003650F4" w:rsidRDefault="00532918" w:rsidP="008A0242">
            <w:pPr>
              <w:spacing w:before="60" w:after="60"/>
              <w:jc w:val="center"/>
            </w:pPr>
            <w:r w:rsidRPr="003650F4">
              <w:t>01 bộ</w:t>
            </w:r>
          </w:p>
        </w:tc>
        <w:tc>
          <w:tcPr>
            <w:tcW w:w="688" w:type="pct"/>
            <w:noWrap/>
            <w:vAlign w:val="center"/>
          </w:tcPr>
          <w:p w14:paraId="6BA14E95" w14:textId="77777777" w:rsidR="00532918" w:rsidRPr="003650F4" w:rsidRDefault="00532918" w:rsidP="008A0242">
            <w:pPr>
              <w:spacing w:before="60" w:after="60"/>
              <w:jc w:val="center"/>
            </w:pPr>
            <w:r w:rsidRPr="003650F4">
              <w:t>Sử dụng chung cho 02 Giai đoạn</w:t>
            </w:r>
          </w:p>
        </w:tc>
      </w:tr>
      <w:tr w:rsidR="003650F4" w:rsidRPr="003650F4" w14:paraId="0951342D" w14:textId="77777777" w:rsidTr="00343154">
        <w:trPr>
          <w:trHeight w:val="227"/>
          <w:jc w:val="center"/>
        </w:trPr>
        <w:tc>
          <w:tcPr>
            <w:tcW w:w="225" w:type="pct"/>
            <w:noWrap/>
            <w:vAlign w:val="center"/>
          </w:tcPr>
          <w:p w14:paraId="7BB81DD5" w14:textId="77777777" w:rsidR="00532918" w:rsidRPr="003650F4" w:rsidRDefault="00532918">
            <w:pPr>
              <w:numPr>
                <w:ilvl w:val="0"/>
                <w:numId w:val="127"/>
              </w:numPr>
              <w:spacing w:before="60" w:after="60"/>
              <w:ind w:left="164" w:firstLine="0"/>
              <w:jc w:val="center"/>
              <w:rPr>
                <w:b/>
              </w:rPr>
            </w:pPr>
          </w:p>
        </w:tc>
        <w:tc>
          <w:tcPr>
            <w:tcW w:w="688" w:type="pct"/>
            <w:vMerge/>
            <w:noWrap/>
            <w:vAlign w:val="center"/>
          </w:tcPr>
          <w:p w14:paraId="615D6E83" w14:textId="77777777" w:rsidR="00532918" w:rsidRPr="003650F4" w:rsidRDefault="00532918" w:rsidP="008A0242">
            <w:pPr>
              <w:spacing w:before="60" w:after="60"/>
              <w:jc w:val="center"/>
              <w:rPr>
                <w:b/>
              </w:rPr>
            </w:pPr>
          </w:p>
        </w:tc>
        <w:tc>
          <w:tcPr>
            <w:tcW w:w="919" w:type="pct"/>
            <w:vMerge/>
            <w:noWrap/>
            <w:vAlign w:val="center"/>
          </w:tcPr>
          <w:p w14:paraId="5865746D" w14:textId="77777777" w:rsidR="00532918" w:rsidRPr="003650F4" w:rsidRDefault="00532918" w:rsidP="00FB3D4B">
            <w:pPr>
              <w:spacing w:before="60" w:after="60"/>
              <w:jc w:val="both"/>
            </w:pPr>
          </w:p>
        </w:tc>
        <w:tc>
          <w:tcPr>
            <w:tcW w:w="1516" w:type="pct"/>
            <w:noWrap/>
            <w:vAlign w:val="center"/>
          </w:tcPr>
          <w:p w14:paraId="47305576" w14:textId="77777777" w:rsidR="00532918" w:rsidRPr="003650F4" w:rsidRDefault="00532918" w:rsidP="0087005F">
            <w:pPr>
              <w:spacing w:before="60" w:after="60"/>
              <w:jc w:val="both"/>
            </w:pPr>
            <w:r w:rsidRPr="003650F4">
              <w:t>Kiểm soát sự khởi động và dừng của máy bơm bùn.</w:t>
            </w:r>
          </w:p>
        </w:tc>
        <w:tc>
          <w:tcPr>
            <w:tcW w:w="551" w:type="pct"/>
            <w:noWrap/>
            <w:vAlign w:val="center"/>
          </w:tcPr>
          <w:p w14:paraId="244B5DDF" w14:textId="77777777" w:rsidR="00532918" w:rsidRPr="003650F4" w:rsidRDefault="00532918" w:rsidP="008A0242">
            <w:pPr>
              <w:spacing w:before="60" w:after="60"/>
              <w:jc w:val="center"/>
            </w:pPr>
            <w:r w:rsidRPr="003650F4">
              <w:t>Thép mạ kẽm/ Inox</w:t>
            </w:r>
          </w:p>
        </w:tc>
        <w:tc>
          <w:tcPr>
            <w:tcW w:w="413" w:type="pct"/>
            <w:noWrap/>
            <w:vAlign w:val="center"/>
          </w:tcPr>
          <w:p w14:paraId="7A5CEADB" w14:textId="77777777" w:rsidR="00532918" w:rsidRPr="003650F4" w:rsidRDefault="00532918" w:rsidP="008A0242">
            <w:pPr>
              <w:spacing w:before="60" w:after="60"/>
              <w:jc w:val="center"/>
            </w:pPr>
            <w:r w:rsidRPr="003650F4">
              <w:t>01 bộ</w:t>
            </w:r>
          </w:p>
        </w:tc>
        <w:tc>
          <w:tcPr>
            <w:tcW w:w="688" w:type="pct"/>
            <w:noWrap/>
            <w:vAlign w:val="center"/>
          </w:tcPr>
          <w:p w14:paraId="59AAD243" w14:textId="77777777" w:rsidR="00532918" w:rsidRPr="003650F4" w:rsidRDefault="00532918" w:rsidP="008A0242">
            <w:pPr>
              <w:spacing w:before="60" w:after="60"/>
              <w:jc w:val="center"/>
            </w:pPr>
            <w:r w:rsidRPr="003650F4">
              <w:t>Sử dụng chung cho 02 Giai đoạn</w:t>
            </w:r>
          </w:p>
        </w:tc>
      </w:tr>
      <w:tr w:rsidR="003650F4" w:rsidRPr="003650F4" w14:paraId="632C1A6E" w14:textId="77777777" w:rsidTr="00343154">
        <w:trPr>
          <w:trHeight w:val="227"/>
          <w:jc w:val="center"/>
        </w:trPr>
        <w:tc>
          <w:tcPr>
            <w:tcW w:w="225" w:type="pct"/>
            <w:noWrap/>
            <w:vAlign w:val="center"/>
          </w:tcPr>
          <w:p w14:paraId="0B4B620A" w14:textId="77777777" w:rsidR="00532918" w:rsidRPr="003650F4" w:rsidRDefault="00532918">
            <w:pPr>
              <w:numPr>
                <w:ilvl w:val="0"/>
                <w:numId w:val="127"/>
              </w:numPr>
              <w:spacing w:before="60" w:after="60"/>
              <w:ind w:left="164" w:firstLine="0"/>
              <w:jc w:val="center"/>
              <w:rPr>
                <w:b/>
              </w:rPr>
            </w:pPr>
          </w:p>
        </w:tc>
        <w:tc>
          <w:tcPr>
            <w:tcW w:w="688" w:type="pct"/>
            <w:vMerge w:val="restart"/>
            <w:noWrap/>
            <w:vAlign w:val="center"/>
          </w:tcPr>
          <w:p w14:paraId="65FCDC3E" w14:textId="77777777" w:rsidR="00532918" w:rsidRPr="003650F4" w:rsidRDefault="00532918" w:rsidP="008A0242">
            <w:pPr>
              <w:spacing w:before="60" w:after="60"/>
              <w:jc w:val="center"/>
              <w:rPr>
                <w:b/>
              </w:rPr>
            </w:pPr>
            <w:r w:rsidRPr="003650F4">
              <w:rPr>
                <w:b/>
                <w:bCs/>
              </w:rPr>
              <w:t>Bể trung gian 2</w:t>
            </w:r>
          </w:p>
        </w:tc>
        <w:tc>
          <w:tcPr>
            <w:tcW w:w="919" w:type="pct"/>
            <w:noWrap/>
            <w:vAlign w:val="center"/>
          </w:tcPr>
          <w:p w14:paraId="309A22B9" w14:textId="77777777" w:rsidR="00532918" w:rsidRPr="003650F4" w:rsidRDefault="00532918" w:rsidP="00FB3D4B">
            <w:pPr>
              <w:spacing w:before="60" w:after="60"/>
              <w:jc w:val="both"/>
            </w:pPr>
            <w:r w:rsidRPr="003650F4">
              <w:t>Máy khuấy chìm</w:t>
            </w:r>
          </w:p>
        </w:tc>
        <w:tc>
          <w:tcPr>
            <w:tcW w:w="1516" w:type="pct"/>
            <w:noWrap/>
            <w:vAlign w:val="center"/>
          </w:tcPr>
          <w:p w14:paraId="2432D1C6" w14:textId="77777777" w:rsidR="00532918" w:rsidRPr="003650F4" w:rsidRDefault="00532918" w:rsidP="0087005F">
            <w:pPr>
              <w:spacing w:before="60" w:after="60"/>
              <w:jc w:val="both"/>
            </w:pPr>
            <w:r w:rsidRPr="003650F4">
              <w:t xml:space="preserve">Khung nâng, đường kính cánh quạt 1.100mm Lực đẩy 1.800kg </w:t>
            </w:r>
          </w:p>
          <w:p w14:paraId="4CA6661B" w14:textId="77777777" w:rsidR="00532918" w:rsidRPr="003650F4" w:rsidRDefault="00532918" w:rsidP="0087005F">
            <w:pPr>
              <w:spacing w:before="60" w:after="60"/>
              <w:jc w:val="both"/>
            </w:pPr>
            <w:r w:rsidRPr="003650F4">
              <w:t xml:space="preserve">N = 1,5Kw. </w:t>
            </w:r>
          </w:p>
          <w:p w14:paraId="26A7F719" w14:textId="77777777" w:rsidR="00532918" w:rsidRPr="003650F4" w:rsidRDefault="00532918" w:rsidP="0087005F">
            <w:pPr>
              <w:spacing w:before="60" w:after="60"/>
              <w:jc w:val="both"/>
            </w:pPr>
            <w:r w:rsidRPr="003650F4">
              <w:t>Vật liệu cánh: Polyurethane</w:t>
            </w:r>
          </w:p>
          <w:p w14:paraId="14BF3308" w14:textId="77777777" w:rsidR="00532918" w:rsidRPr="003650F4" w:rsidRDefault="00532918" w:rsidP="0087005F">
            <w:pPr>
              <w:pStyle w:val="CharChar"/>
              <w:spacing w:before="60" w:after="60"/>
              <w:ind w:firstLineChars="0" w:firstLine="0"/>
              <w:rPr>
                <w:sz w:val="24"/>
                <w:szCs w:val="24"/>
              </w:rPr>
            </w:pPr>
            <w:r w:rsidRPr="003650F4">
              <w:rPr>
                <w:sz w:val="24"/>
                <w:szCs w:val="24"/>
                <w:lang w:val="en-US"/>
              </w:rPr>
              <w:t>V</w:t>
            </w:r>
            <w:r w:rsidRPr="003650F4">
              <w:rPr>
                <w:sz w:val="24"/>
                <w:szCs w:val="24"/>
              </w:rPr>
              <w:t>ật liệu vỏ: SS304</w:t>
            </w:r>
          </w:p>
          <w:p w14:paraId="06156F2F" w14:textId="77777777" w:rsidR="00532918" w:rsidRPr="003650F4" w:rsidRDefault="00532918" w:rsidP="0087005F">
            <w:pPr>
              <w:pStyle w:val="CharChar"/>
              <w:spacing w:before="60" w:after="60"/>
              <w:ind w:firstLineChars="0" w:firstLine="0"/>
              <w:rPr>
                <w:sz w:val="24"/>
                <w:szCs w:val="24"/>
              </w:rPr>
            </w:pPr>
            <w:r w:rsidRPr="003650F4">
              <w:rPr>
                <w:sz w:val="24"/>
                <w:szCs w:val="24"/>
                <w:lang w:val="en-US"/>
              </w:rPr>
              <w:t>Xuất xứ: Trung Quốc</w:t>
            </w:r>
          </w:p>
        </w:tc>
        <w:tc>
          <w:tcPr>
            <w:tcW w:w="551" w:type="pct"/>
            <w:noWrap/>
            <w:vAlign w:val="center"/>
          </w:tcPr>
          <w:p w14:paraId="7F57172B" w14:textId="77777777" w:rsidR="00532918" w:rsidRPr="003650F4" w:rsidRDefault="00532918" w:rsidP="008A0242">
            <w:pPr>
              <w:spacing w:before="60" w:after="60"/>
              <w:jc w:val="center"/>
            </w:pPr>
            <w:r w:rsidRPr="003650F4">
              <w:t>SS304/PU</w:t>
            </w:r>
          </w:p>
        </w:tc>
        <w:tc>
          <w:tcPr>
            <w:tcW w:w="413" w:type="pct"/>
            <w:noWrap/>
            <w:vAlign w:val="center"/>
          </w:tcPr>
          <w:p w14:paraId="4B20B632" w14:textId="77777777" w:rsidR="00532918" w:rsidRPr="003650F4" w:rsidRDefault="00532918" w:rsidP="008A0242">
            <w:pPr>
              <w:spacing w:before="60" w:after="60"/>
              <w:jc w:val="center"/>
            </w:pPr>
            <w:r w:rsidRPr="003650F4">
              <w:t>02 cái</w:t>
            </w:r>
          </w:p>
        </w:tc>
        <w:tc>
          <w:tcPr>
            <w:tcW w:w="688" w:type="pct"/>
            <w:noWrap/>
            <w:vAlign w:val="center"/>
          </w:tcPr>
          <w:p w14:paraId="40FA7375" w14:textId="77777777" w:rsidR="00532918" w:rsidRPr="003650F4" w:rsidRDefault="00532918" w:rsidP="008A0242">
            <w:pPr>
              <w:spacing w:before="60" w:after="60"/>
              <w:jc w:val="center"/>
            </w:pPr>
            <w:r w:rsidRPr="003650F4">
              <w:t>Sử dụng chung cho 02 Giai đoạn</w:t>
            </w:r>
          </w:p>
        </w:tc>
      </w:tr>
      <w:tr w:rsidR="003650F4" w:rsidRPr="003650F4" w14:paraId="784CDEEE" w14:textId="77777777" w:rsidTr="00343154">
        <w:trPr>
          <w:trHeight w:val="900"/>
          <w:jc w:val="center"/>
        </w:trPr>
        <w:tc>
          <w:tcPr>
            <w:tcW w:w="225" w:type="pct"/>
            <w:noWrap/>
            <w:vAlign w:val="center"/>
          </w:tcPr>
          <w:p w14:paraId="2DFEE061" w14:textId="77777777" w:rsidR="00532918" w:rsidRPr="003650F4" w:rsidRDefault="00532918">
            <w:pPr>
              <w:numPr>
                <w:ilvl w:val="0"/>
                <w:numId w:val="127"/>
              </w:numPr>
              <w:spacing w:before="60" w:after="60"/>
              <w:ind w:left="164" w:firstLine="0"/>
              <w:jc w:val="center"/>
              <w:rPr>
                <w:b/>
              </w:rPr>
            </w:pPr>
          </w:p>
        </w:tc>
        <w:tc>
          <w:tcPr>
            <w:tcW w:w="688" w:type="pct"/>
            <w:vMerge/>
            <w:noWrap/>
            <w:vAlign w:val="center"/>
          </w:tcPr>
          <w:p w14:paraId="25F2AABA" w14:textId="77777777" w:rsidR="00532918" w:rsidRPr="003650F4" w:rsidRDefault="00532918" w:rsidP="008A0242">
            <w:pPr>
              <w:spacing w:before="60" w:after="60"/>
              <w:jc w:val="center"/>
              <w:rPr>
                <w:b/>
                <w:bCs/>
              </w:rPr>
            </w:pPr>
          </w:p>
        </w:tc>
        <w:tc>
          <w:tcPr>
            <w:tcW w:w="919" w:type="pct"/>
            <w:noWrap/>
            <w:vAlign w:val="center"/>
          </w:tcPr>
          <w:p w14:paraId="698C71F7" w14:textId="77777777" w:rsidR="00532918" w:rsidRPr="003650F4" w:rsidRDefault="00532918" w:rsidP="00FB3D4B">
            <w:pPr>
              <w:spacing w:before="60" w:after="60"/>
              <w:jc w:val="both"/>
            </w:pPr>
            <w:r w:rsidRPr="003650F4">
              <w:t xml:space="preserve">Bơm </w:t>
            </w:r>
          </w:p>
        </w:tc>
        <w:tc>
          <w:tcPr>
            <w:tcW w:w="1516" w:type="pct"/>
            <w:noWrap/>
            <w:vAlign w:val="center"/>
          </w:tcPr>
          <w:p w14:paraId="4BFD0D1C" w14:textId="77777777" w:rsidR="00532918" w:rsidRPr="003650F4" w:rsidRDefault="00532918" w:rsidP="0087005F">
            <w:pPr>
              <w:spacing w:before="60" w:after="60"/>
              <w:jc w:val="both"/>
            </w:pPr>
            <w:r w:rsidRPr="003650F4">
              <w:t>Q = 145m³/h</w:t>
            </w:r>
          </w:p>
          <w:p w14:paraId="45ECD917" w14:textId="77777777" w:rsidR="00532918" w:rsidRPr="003650F4" w:rsidRDefault="00532918" w:rsidP="0087005F">
            <w:pPr>
              <w:spacing w:before="60" w:after="60"/>
              <w:jc w:val="both"/>
            </w:pPr>
            <w:r w:rsidRPr="003650F4">
              <w:t>H = 15m</w:t>
            </w:r>
          </w:p>
          <w:p w14:paraId="2A51331B" w14:textId="77777777" w:rsidR="00532918" w:rsidRPr="003650F4" w:rsidRDefault="00532918" w:rsidP="0087005F">
            <w:pPr>
              <w:spacing w:before="60" w:after="60"/>
              <w:jc w:val="both"/>
            </w:pPr>
            <w:r w:rsidRPr="003650F4">
              <w:t>N = 11Kw</w:t>
            </w:r>
          </w:p>
          <w:p w14:paraId="08224DEE" w14:textId="77777777" w:rsidR="00532918" w:rsidRPr="003650F4" w:rsidRDefault="00532918" w:rsidP="0087005F">
            <w:pPr>
              <w:pStyle w:val="CharChar"/>
              <w:spacing w:before="60" w:after="60"/>
              <w:ind w:firstLineChars="0" w:firstLine="0"/>
              <w:rPr>
                <w:sz w:val="24"/>
                <w:szCs w:val="24"/>
              </w:rPr>
            </w:pPr>
            <w:r w:rsidRPr="003650F4">
              <w:rPr>
                <w:sz w:val="24"/>
                <w:szCs w:val="24"/>
                <w:lang w:val="en-US"/>
              </w:rPr>
              <w:t>Xuất xứ: Trung Quốc</w:t>
            </w:r>
          </w:p>
        </w:tc>
        <w:tc>
          <w:tcPr>
            <w:tcW w:w="551" w:type="pct"/>
            <w:noWrap/>
            <w:vAlign w:val="center"/>
          </w:tcPr>
          <w:p w14:paraId="27146301" w14:textId="77777777" w:rsidR="00532918" w:rsidRPr="003650F4" w:rsidRDefault="00532918" w:rsidP="008A0242">
            <w:pPr>
              <w:spacing w:before="60" w:after="60"/>
              <w:jc w:val="center"/>
            </w:pPr>
            <w:r w:rsidRPr="003650F4">
              <w:t>Gang thép</w:t>
            </w:r>
          </w:p>
        </w:tc>
        <w:tc>
          <w:tcPr>
            <w:tcW w:w="413" w:type="pct"/>
            <w:noWrap/>
            <w:vAlign w:val="center"/>
          </w:tcPr>
          <w:p w14:paraId="5426D209" w14:textId="77777777" w:rsidR="00532918" w:rsidRPr="003650F4" w:rsidRDefault="00532918" w:rsidP="008A0242">
            <w:pPr>
              <w:spacing w:before="60" w:after="60"/>
              <w:jc w:val="center"/>
            </w:pPr>
            <w:r w:rsidRPr="003650F4">
              <w:t>02 cái</w:t>
            </w:r>
          </w:p>
        </w:tc>
        <w:tc>
          <w:tcPr>
            <w:tcW w:w="688" w:type="pct"/>
            <w:noWrap/>
            <w:vAlign w:val="center"/>
          </w:tcPr>
          <w:p w14:paraId="705497B5" w14:textId="77777777" w:rsidR="00532918" w:rsidRPr="003650F4" w:rsidRDefault="00532918" w:rsidP="008A0242">
            <w:pPr>
              <w:spacing w:before="60" w:after="60"/>
              <w:jc w:val="center"/>
            </w:pPr>
            <w:r w:rsidRPr="003650F4">
              <w:t>Sử dụng chung cho 02 Giai đoạn</w:t>
            </w:r>
          </w:p>
        </w:tc>
      </w:tr>
      <w:tr w:rsidR="003650F4" w:rsidRPr="003650F4" w14:paraId="2E4D2F39" w14:textId="77777777" w:rsidTr="00343154">
        <w:trPr>
          <w:trHeight w:val="227"/>
          <w:jc w:val="center"/>
        </w:trPr>
        <w:tc>
          <w:tcPr>
            <w:tcW w:w="225" w:type="pct"/>
            <w:noWrap/>
            <w:vAlign w:val="center"/>
          </w:tcPr>
          <w:p w14:paraId="38114B1F" w14:textId="77777777" w:rsidR="00532918" w:rsidRPr="003650F4" w:rsidRDefault="00532918">
            <w:pPr>
              <w:numPr>
                <w:ilvl w:val="0"/>
                <w:numId w:val="127"/>
              </w:numPr>
              <w:spacing w:before="60" w:after="60"/>
              <w:ind w:left="164" w:firstLine="0"/>
              <w:jc w:val="center"/>
              <w:rPr>
                <w:b/>
              </w:rPr>
            </w:pPr>
          </w:p>
        </w:tc>
        <w:tc>
          <w:tcPr>
            <w:tcW w:w="688" w:type="pct"/>
            <w:vMerge/>
            <w:noWrap/>
            <w:vAlign w:val="center"/>
          </w:tcPr>
          <w:p w14:paraId="0A7BA514" w14:textId="77777777" w:rsidR="00532918" w:rsidRPr="003650F4" w:rsidRDefault="00532918" w:rsidP="008A0242">
            <w:pPr>
              <w:spacing w:before="60" w:after="60"/>
              <w:jc w:val="center"/>
              <w:rPr>
                <w:b/>
                <w:bCs/>
              </w:rPr>
            </w:pPr>
          </w:p>
        </w:tc>
        <w:tc>
          <w:tcPr>
            <w:tcW w:w="919" w:type="pct"/>
            <w:noWrap/>
            <w:vAlign w:val="center"/>
          </w:tcPr>
          <w:p w14:paraId="4478A850" w14:textId="77777777" w:rsidR="00532918" w:rsidRPr="003650F4" w:rsidRDefault="00532918" w:rsidP="00FB3D4B">
            <w:pPr>
              <w:spacing w:before="60" w:after="60"/>
              <w:jc w:val="both"/>
            </w:pPr>
            <w:r w:rsidRPr="003650F4">
              <w:t>Thiết bị đo mực nước</w:t>
            </w:r>
          </w:p>
        </w:tc>
        <w:tc>
          <w:tcPr>
            <w:tcW w:w="1516" w:type="pct"/>
            <w:noWrap/>
            <w:vAlign w:val="center"/>
          </w:tcPr>
          <w:p w14:paraId="63DDD9CE" w14:textId="77777777" w:rsidR="00532918" w:rsidRPr="003650F4" w:rsidRDefault="00532918" w:rsidP="0087005F">
            <w:pPr>
              <w:spacing w:before="60" w:after="60"/>
              <w:jc w:val="both"/>
            </w:pPr>
            <w:r w:rsidRPr="003650F4">
              <w:t>Phạm vi đo: &lt;10 mét.</w:t>
            </w:r>
          </w:p>
          <w:p w14:paraId="50F99E62" w14:textId="77777777" w:rsidR="00532918" w:rsidRPr="003650F4" w:rsidRDefault="00532918" w:rsidP="0087005F">
            <w:pPr>
              <w:pStyle w:val="CharChar"/>
              <w:spacing w:before="60" w:after="60"/>
              <w:ind w:firstLineChars="0" w:firstLine="0"/>
              <w:rPr>
                <w:sz w:val="24"/>
                <w:szCs w:val="24"/>
              </w:rPr>
            </w:pPr>
            <w:r w:rsidRPr="003650F4">
              <w:rPr>
                <w:sz w:val="24"/>
                <w:szCs w:val="24"/>
                <w:lang w:val="en-US"/>
              </w:rPr>
              <w:t>Xuất xứ: Trung Quốc</w:t>
            </w:r>
          </w:p>
        </w:tc>
        <w:tc>
          <w:tcPr>
            <w:tcW w:w="551" w:type="pct"/>
            <w:noWrap/>
            <w:vAlign w:val="center"/>
          </w:tcPr>
          <w:p w14:paraId="133DFAAF" w14:textId="77777777" w:rsidR="00532918" w:rsidRPr="003650F4" w:rsidRDefault="00532918" w:rsidP="008A0242">
            <w:pPr>
              <w:spacing w:before="60" w:after="60"/>
              <w:jc w:val="center"/>
            </w:pPr>
            <w:r w:rsidRPr="003650F4">
              <w:t>PP/SUS304</w:t>
            </w:r>
          </w:p>
        </w:tc>
        <w:tc>
          <w:tcPr>
            <w:tcW w:w="413" w:type="pct"/>
            <w:noWrap/>
            <w:vAlign w:val="center"/>
          </w:tcPr>
          <w:p w14:paraId="4BC6C053" w14:textId="77777777" w:rsidR="00532918" w:rsidRPr="003650F4" w:rsidRDefault="00532918" w:rsidP="008A0242">
            <w:pPr>
              <w:spacing w:before="60" w:after="60"/>
              <w:jc w:val="center"/>
            </w:pPr>
            <w:r w:rsidRPr="003650F4">
              <w:t>01 cái</w:t>
            </w:r>
          </w:p>
        </w:tc>
        <w:tc>
          <w:tcPr>
            <w:tcW w:w="688" w:type="pct"/>
            <w:noWrap/>
            <w:vAlign w:val="center"/>
          </w:tcPr>
          <w:p w14:paraId="22CD0533" w14:textId="77777777" w:rsidR="00532918" w:rsidRPr="003650F4" w:rsidRDefault="00532918" w:rsidP="008A0242">
            <w:pPr>
              <w:spacing w:before="60" w:after="60"/>
              <w:jc w:val="center"/>
            </w:pPr>
            <w:r w:rsidRPr="003650F4">
              <w:t>Sử dụng chung cho 02 Giai đoạn</w:t>
            </w:r>
          </w:p>
        </w:tc>
      </w:tr>
      <w:tr w:rsidR="003650F4" w:rsidRPr="003650F4" w14:paraId="0B2790DB" w14:textId="77777777" w:rsidTr="00343154">
        <w:trPr>
          <w:trHeight w:val="1815"/>
          <w:jc w:val="center"/>
        </w:trPr>
        <w:tc>
          <w:tcPr>
            <w:tcW w:w="225" w:type="pct"/>
            <w:noWrap/>
            <w:vAlign w:val="center"/>
          </w:tcPr>
          <w:p w14:paraId="6219724D" w14:textId="77777777" w:rsidR="00532918" w:rsidRPr="003650F4" w:rsidRDefault="00532918">
            <w:pPr>
              <w:numPr>
                <w:ilvl w:val="0"/>
                <w:numId w:val="127"/>
              </w:numPr>
              <w:spacing w:before="60" w:after="60"/>
              <w:ind w:left="164" w:firstLine="0"/>
              <w:jc w:val="center"/>
              <w:rPr>
                <w:b/>
              </w:rPr>
            </w:pPr>
          </w:p>
        </w:tc>
        <w:tc>
          <w:tcPr>
            <w:tcW w:w="688" w:type="pct"/>
            <w:vMerge/>
            <w:noWrap/>
            <w:vAlign w:val="center"/>
          </w:tcPr>
          <w:p w14:paraId="0542D097" w14:textId="77777777" w:rsidR="00532918" w:rsidRPr="003650F4" w:rsidRDefault="00532918" w:rsidP="008A0242">
            <w:pPr>
              <w:spacing w:before="60" w:after="60"/>
              <w:jc w:val="center"/>
              <w:rPr>
                <w:b/>
              </w:rPr>
            </w:pPr>
          </w:p>
        </w:tc>
        <w:tc>
          <w:tcPr>
            <w:tcW w:w="919" w:type="pct"/>
            <w:noWrap/>
            <w:vAlign w:val="center"/>
          </w:tcPr>
          <w:p w14:paraId="6F48D172" w14:textId="77777777" w:rsidR="00532918" w:rsidRPr="003650F4" w:rsidRDefault="00532918" w:rsidP="00FB3D4B">
            <w:pPr>
              <w:spacing w:before="60" w:after="60"/>
              <w:jc w:val="both"/>
            </w:pPr>
            <w:r w:rsidRPr="003650F4">
              <w:t xml:space="preserve">Đồng hồ đo lưu lượng điện từ </w:t>
            </w:r>
          </w:p>
        </w:tc>
        <w:tc>
          <w:tcPr>
            <w:tcW w:w="1516" w:type="pct"/>
            <w:noWrap/>
            <w:vAlign w:val="center"/>
          </w:tcPr>
          <w:p w14:paraId="57980324" w14:textId="77777777" w:rsidR="00532918" w:rsidRPr="003650F4" w:rsidRDefault="00532918" w:rsidP="0087005F">
            <w:pPr>
              <w:spacing w:before="60" w:after="60"/>
              <w:jc w:val="both"/>
            </w:pPr>
            <w:r w:rsidRPr="003650F4">
              <w:t>LDC-200</w:t>
            </w:r>
          </w:p>
          <w:p w14:paraId="7DBD5850" w14:textId="77777777" w:rsidR="00532918" w:rsidRPr="003650F4" w:rsidRDefault="00532918" w:rsidP="0087005F">
            <w:pPr>
              <w:spacing w:before="60" w:after="60"/>
              <w:jc w:val="both"/>
            </w:pPr>
            <w:r w:rsidRPr="003650F4">
              <w:t>Độ chính xác 0,5%</w:t>
            </w:r>
          </w:p>
          <w:p w14:paraId="63F1E5E7" w14:textId="77777777" w:rsidR="00532918" w:rsidRPr="003650F4" w:rsidRDefault="00532918" w:rsidP="0087005F">
            <w:pPr>
              <w:spacing w:before="60" w:after="60"/>
              <w:jc w:val="both"/>
            </w:pPr>
            <w:r w:rsidRPr="003650F4">
              <w:t xml:space="preserve">Lớp lót: cao su tổng hợp </w:t>
            </w:r>
          </w:p>
          <w:p w14:paraId="520DBE09" w14:textId="77777777" w:rsidR="00532918" w:rsidRPr="003650F4" w:rsidRDefault="00532918" w:rsidP="0087005F">
            <w:pPr>
              <w:spacing w:before="60" w:after="60"/>
              <w:jc w:val="both"/>
            </w:pPr>
            <w:r w:rsidRPr="003650F4">
              <w:t xml:space="preserve">Điện cực: 316L </w:t>
            </w:r>
          </w:p>
          <w:p w14:paraId="7440476B" w14:textId="77777777" w:rsidR="00532918" w:rsidRPr="003650F4" w:rsidRDefault="00532918" w:rsidP="0087005F">
            <w:pPr>
              <w:spacing w:before="60" w:after="60"/>
              <w:jc w:val="both"/>
            </w:pPr>
            <w:r w:rsidRPr="003650F4">
              <w:t xml:space="preserve">Áp suất: 1,0Mpa </w:t>
            </w:r>
          </w:p>
          <w:p w14:paraId="6100C024" w14:textId="77777777" w:rsidR="00532918" w:rsidRPr="003650F4" w:rsidRDefault="00532918" w:rsidP="0087005F">
            <w:pPr>
              <w:spacing w:before="60" w:after="60"/>
              <w:jc w:val="both"/>
            </w:pPr>
            <w:r w:rsidRPr="003650F4">
              <w:t>Lưu lượng làm việc: 57 – 800m³/h</w:t>
            </w:r>
          </w:p>
          <w:p w14:paraId="74D8110C" w14:textId="77777777" w:rsidR="00532918" w:rsidRPr="003650F4" w:rsidRDefault="00532918" w:rsidP="0087005F">
            <w:pPr>
              <w:pStyle w:val="CharChar"/>
              <w:spacing w:before="60" w:after="60"/>
              <w:ind w:firstLineChars="0" w:firstLine="0"/>
              <w:rPr>
                <w:sz w:val="24"/>
                <w:szCs w:val="24"/>
              </w:rPr>
            </w:pPr>
            <w:r w:rsidRPr="003650F4">
              <w:rPr>
                <w:sz w:val="24"/>
                <w:szCs w:val="24"/>
                <w:lang w:val="en-US"/>
              </w:rPr>
              <w:t>Xuất xứ: Trung Quốc</w:t>
            </w:r>
          </w:p>
        </w:tc>
        <w:tc>
          <w:tcPr>
            <w:tcW w:w="551" w:type="pct"/>
            <w:noWrap/>
            <w:vAlign w:val="center"/>
          </w:tcPr>
          <w:p w14:paraId="2012EFC0" w14:textId="77777777" w:rsidR="00532918" w:rsidRPr="003650F4" w:rsidRDefault="00532918" w:rsidP="008A0242">
            <w:pPr>
              <w:spacing w:before="60" w:after="60"/>
              <w:jc w:val="center"/>
            </w:pPr>
            <w:r w:rsidRPr="003650F4">
              <w:t>SS316</w:t>
            </w:r>
          </w:p>
        </w:tc>
        <w:tc>
          <w:tcPr>
            <w:tcW w:w="413" w:type="pct"/>
            <w:noWrap/>
            <w:vAlign w:val="center"/>
          </w:tcPr>
          <w:p w14:paraId="11844BEE" w14:textId="77777777" w:rsidR="00532918" w:rsidRPr="003650F4" w:rsidRDefault="00532918" w:rsidP="008A0242">
            <w:pPr>
              <w:spacing w:before="60" w:after="60"/>
              <w:jc w:val="center"/>
            </w:pPr>
            <w:r w:rsidRPr="003650F4">
              <w:t>01 cái</w:t>
            </w:r>
          </w:p>
        </w:tc>
        <w:tc>
          <w:tcPr>
            <w:tcW w:w="688" w:type="pct"/>
            <w:noWrap/>
            <w:vAlign w:val="center"/>
          </w:tcPr>
          <w:p w14:paraId="1B619F43" w14:textId="77777777" w:rsidR="00532918" w:rsidRPr="003650F4" w:rsidRDefault="00532918" w:rsidP="008A0242">
            <w:pPr>
              <w:spacing w:before="60" w:after="60"/>
              <w:jc w:val="center"/>
            </w:pPr>
            <w:r w:rsidRPr="003650F4">
              <w:t>Sử dụng chung cho 02 Giai đoạn</w:t>
            </w:r>
          </w:p>
        </w:tc>
      </w:tr>
      <w:tr w:rsidR="003650F4" w:rsidRPr="003650F4" w14:paraId="3BE4389A" w14:textId="77777777" w:rsidTr="00343154">
        <w:trPr>
          <w:trHeight w:val="227"/>
          <w:jc w:val="center"/>
        </w:trPr>
        <w:tc>
          <w:tcPr>
            <w:tcW w:w="225" w:type="pct"/>
            <w:noWrap/>
            <w:vAlign w:val="center"/>
          </w:tcPr>
          <w:p w14:paraId="07ECC7ED" w14:textId="77777777" w:rsidR="00532918" w:rsidRPr="003650F4" w:rsidRDefault="00532918">
            <w:pPr>
              <w:numPr>
                <w:ilvl w:val="0"/>
                <w:numId w:val="127"/>
              </w:numPr>
              <w:spacing w:before="60" w:after="60"/>
              <w:ind w:left="164" w:firstLine="0"/>
              <w:jc w:val="center"/>
              <w:rPr>
                <w:b/>
              </w:rPr>
            </w:pPr>
          </w:p>
        </w:tc>
        <w:tc>
          <w:tcPr>
            <w:tcW w:w="688" w:type="pct"/>
            <w:vMerge/>
            <w:noWrap/>
            <w:vAlign w:val="center"/>
          </w:tcPr>
          <w:p w14:paraId="21BE8293" w14:textId="77777777" w:rsidR="00532918" w:rsidRPr="003650F4" w:rsidRDefault="00532918" w:rsidP="008A0242">
            <w:pPr>
              <w:spacing w:before="60" w:after="60"/>
              <w:jc w:val="center"/>
              <w:rPr>
                <w:b/>
              </w:rPr>
            </w:pPr>
          </w:p>
        </w:tc>
        <w:tc>
          <w:tcPr>
            <w:tcW w:w="919" w:type="pct"/>
            <w:noWrap/>
            <w:vAlign w:val="center"/>
          </w:tcPr>
          <w:p w14:paraId="24A41314" w14:textId="77777777" w:rsidR="00532918" w:rsidRPr="003650F4" w:rsidRDefault="00532918" w:rsidP="00FB3D4B">
            <w:pPr>
              <w:spacing w:before="60" w:after="60"/>
              <w:jc w:val="both"/>
            </w:pPr>
            <w:r w:rsidRPr="003650F4">
              <w:t xml:space="preserve">Tủ điện </w:t>
            </w:r>
          </w:p>
        </w:tc>
        <w:tc>
          <w:tcPr>
            <w:tcW w:w="1516" w:type="pct"/>
            <w:noWrap/>
            <w:vAlign w:val="center"/>
          </w:tcPr>
          <w:p w14:paraId="457C994B" w14:textId="77777777" w:rsidR="00532918" w:rsidRPr="003650F4" w:rsidRDefault="00532918" w:rsidP="0087005F">
            <w:pPr>
              <w:spacing w:before="60" w:after="60"/>
              <w:jc w:val="both"/>
            </w:pPr>
            <w:r w:rsidRPr="003650F4">
              <w:t>Kiểm soát sự khởi động và dừng của máy khuấy chìm.</w:t>
            </w:r>
          </w:p>
        </w:tc>
        <w:tc>
          <w:tcPr>
            <w:tcW w:w="551" w:type="pct"/>
            <w:noWrap/>
            <w:vAlign w:val="center"/>
          </w:tcPr>
          <w:p w14:paraId="5811A078" w14:textId="77777777" w:rsidR="00532918" w:rsidRPr="003650F4" w:rsidRDefault="00532918" w:rsidP="008A0242">
            <w:pPr>
              <w:spacing w:before="60" w:after="60"/>
              <w:jc w:val="center"/>
            </w:pPr>
            <w:r w:rsidRPr="003650F4">
              <w:t>Thép mạ kẽm/ Inox</w:t>
            </w:r>
          </w:p>
        </w:tc>
        <w:tc>
          <w:tcPr>
            <w:tcW w:w="413" w:type="pct"/>
            <w:noWrap/>
            <w:vAlign w:val="center"/>
          </w:tcPr>
          <w:p w14:paraId="37460DB6" w14:textId="77777777" w:rsidR="00532918" w:rsidRPr="003650F4" w:rsidRDefault="00532918" w:rsidP="008A0242">
            <w:pPr>
              <w:spacing w:before="60" w:after="60"/>
              <w:jc w:val="center"/>
            </w:pPr>
            <w:r w:rsidRPr="003650F4">
              <w:t>01 bộ</w:t>
            </w:r>
          </w:p>
        </w:tc>
        <w:tc>
          <w:tcPr>
            <w:tcW w:w="688" w:type="pct"/>
            <w:noWrap/>
            <w:vAlign w:val="center"/>
          </w:tcPr>
          <w:p w14:paraId="1588CB19" w14:textId="77777777" w:rsidR="00532918" w:rsidRPr="003650F4" w:rsidRDefault="00532918" w:rsidP="008A0242">
            <w:pPr>
              <w:spacing w:before="60" w:after="60"/>
              <w:jc w:val="center"/>
            </w:pPr>
            <w:r w:rsidRPr="003650F4">
              <w:t>Sử dụng chung cho 02 Giai đoạn</w:t>
            </w:r>
          </w:p>
        </w:tc>
      </w:tr>
      <w:tr w:rsidR="003650F4" w:rsidRPr="003650F4" w14:paraId="165B1A03" w14:textId="77777777" w:rsidTr="00343154">
        <w:trPr>
          <w:trHeight w:val="1047"/>
          <w:jc w:val="center"/>
        </w:trPr>
        <w:tc>
          <w:tcPr>
            <w:tcW w:w="225" w:type="pct"/>
            <w:noWrap/>
            <w:vAlign w:val="center"/>
          </w:tcPr>
          <w:p w14:paraId="3D5C4077" w14:textId="77777777" w:rsidR="00532918" w:rsidRPr="003650F4" w:rsidRDefault="00532918">
            <w:pPr>
              <w:numPr>
                <w:ilvl w:val="0"/>
                <w:numId w:val="127"/>
              </w:numPr>
              <w:spacing w:before="60" w:after="60"/>
              <w:ind w:left="164" w:firstLine="0"/>
              <w:jc w:val="center"/>
              <w:rPr>
                <w:b/>
              </w:rPr>
            </w:pPr>
          </w:p>
        </w:tc>
        <w:tc>
          <w:tcPr>
            <w:tcW w:w="688" w:type="pct"/>
            <w:vMerge w:val="restart"/>
            <w:noWrap/>
            <w:vAlign w:val="center"/>
          </w:tcPr>
          <w:p w14:paraId="1721EAE0" w14:textId="77777777" w:rsidR="00532918" w:rsidRPr="003650F4" w:rsidRDefault="00532918" w:rsidP="008A0242">
            <w:pPr>
              <w:spacing w:before="60" w:after="60"/>
              <w:jc w:val="center"/>
              <w:rPr>
                <w:b/>
              </w:rPr>
            </w:pPr>
            <w:r w:rsidRPr="003650F4">
              <w:rPr>
                <w:b/>
                <w:bCs/>
              </w:rPr>
              <w:t xml:space="preserve">Bể chứa bùn sinh học </w:t>
            </w:r>
          </w:p>
        </w:tc>
        <w:tc>
          <w:tcPr>
            <w:tcW w:w="919" w:type="pct"/>
            <w:noWrap/>
            <w:vAlign w:val="center"/>
          </w:tcPr>
          <w:p w14:paraId="0B3C5E75" w14:textId="77777777" w:rsidR="00532918" w:rsidRPr="003650F4" w:rsidRDefault="00532918" w:rsidP="00FB3D4B">
            <w:pPr>
              <w:spacing w:before="60" w:after="60"/>
              <w:jc w:val="both"/>
            </w:pPr>
            <w:r w:rsidRPr="003650F4">
              <w:t xml:space="preserve">Đĩa thổi khí </w:t>
            </w:r>
          </w:p>
        </w:tc>
        <w:tc>
          <w:tcPr>
            <w:tcW w:w="1516" w:type="pct"/>
            <w:noWrap/>
            <w:vAlign w:val="center"/>
          </w:tcPr>
          <w:p w14:paraId="26006222" w14:textId="77777777" w:rsidR="00532918" w:rsidRPr="003650F4" w:rsidRDefault="00532918" w:rsidP="0087005F">
            <w:pPr>
              <w:spacing w:before="60" w:after="60"/>
              <w:jc w:val="both"/>
            </w:pPr>
            <w:r w:rsidRPr="003650F4">
              <w:t>Kích thước: Ø270mm</w:t>
            </w:r>
          </w:p>
          <w:p w14:paraId="77C16B98" w14:textId="77777777" w:rsidR="00532918" w:rsidRPr="003650F4" w:rsidRDefault="00532918" w:rsidP="0087005F">
            <w:pPr>
              <w:spacing w:before="60" w:after="60"/>
              <w:jc w:val="both"/>
            </w:pPr>
            <w:r w:rsidRPr="003650F4">
              <w:t>Sử dụng đầu sục khí trộn quay</w:t>
            </w:r>
          </w:p>
          <w:p w14:paraId="52499DBB" w14:textId="77777777" w:rsidR="00532918" w:rsidRPr="003650F4" w:rsidRDefault="00532918" w:rsidP="0087005F">
            <w:pPr>
              <w:pStyle w:val="CharChar"/>
              <w:spacing w:before="60" w:after="60"/>
              <w:ind w:firstLineChars="0" w:firstLine="0"/>
              <w:rPr>
                <w:sz w:val="24"/>
                <w:szCs w:val="24"/>
              </w:rPr>
            </w:pPr>
            <w:r w:rsidRPr="003650F4">
              <w:rPr>
                <w:sz w:val="24"/>
                <w:szCs w:val="24"/>
                <w:lang w:val="en-US"/>
              </w:rPr>
              <w:t>Xuất xứ: Trung Quốc</w:t>
            </w:r>
          </w:p>
        </w:tc>
        <w:tc>
          <w:tcPr>
            <w:tcW w:w="551" w:type="pct"/>
            <w:noWrap/>
            <w:vAlign w:val="center"/>
          </w:tcPr>
          <w:p w14:paraId="6D34DDFB" w14:textId="77777777" w:rsidR="00532918" w:rsidRPr="003650F4" w:rsidRDefault="00532918" w:rsidP="008A0242">
            <w:pPr>
              <w:spacing w:before="60" w:after="60"/>
              <w:jc w:val="center"/>
            </w:pPr>
            <w:r w:rsidRPr="003650F4">
              <w:t>ABS</w:t>
            </w:r>
          </w:p>
        </w:tc>
        <w:tc>
          <w:tcPr>
            <w:tcW w:w="413" w:type="pct"/>
            <w:noWrap/>
            <w:vAlign w:val="center"/>
          </w:tcPr>
          <w:p w14:paraId="2034D83A" w14:textId="77777777" w:rsidR="00532918" w:rsidRPr="003650F4" w:rsidRDefault="00532918" w:rsidP="008A0242">
            <w:pPr>
              <w:widowControl w:val="0"/>
              <w:spacing w:before="60" w:after="60"/>
              <w:jc w:val="center"/>
            </w:pPr>
            <w:r w:rsidRPr="003650F4">
              <w:t xml:space="preserve">196 cái </w:t>
            </w:r>
          </w:p>
        </w:tc>
        <w:tc>
          <w:tcPr>
            <w:tcW w:w="688" w:type="pct"/>
            <w:noWrap/>
            <w:vAlign w:val="center"/>
          </w:tcPr>
          <w:p w14:paraId="2657EE3B" w14:textId="77777777" w:rsidR="00532918" w:rsidRPr="003650F4" w:rsidRDefault="00532918" w:rsidP="008A0242">
            <w:pPr>
              <w:widowControl w:val="0"/>
              <w:spacing w:before="60" w:after="60"/>
              <w:jc w:val="center"/>
            </w:pPr>
            <w:r w:rsidRPr="003650F4">
              <w:t>Sử dụng chung cho 02 Giai đoạn</w:t>
            </w:r>
          </w:p>
        </w:tc>
      </w:tr>
      <w:tr w:rsidR="003650F4" w:rsidRPr="003650F4" w14:paraId="277BBD2C" w14:textId="77777777" w:rsidTr="00343154">
        <w:trPr>
          <w:trHeight w:val="227"/>
          <w:jc w:val="center"/>
        </w:trPr>
        <w:tc>
          <w:tcPr>
            <w:tcW w:w="225" w:type="pct"/>
            <w:noWrap/>
            <w:vAlign w:val="center"/>
          </w:tcPr>
          <w:p w14:paraId="4001B0FE" w14:textId="77777777" w:rsidR="00532918" w:rsidRPr="003650F4" w:rsidRDefault="00532918">
            <w:pPr>
              <w:numPr>
                <w:ilvl w:val="0"/>
                <w:numId w:val="127"/>
              </w:numPr>
              <w:spacing w:before="60" w:after="60"/>
              <w:ind w:left="164" w:firstLine="0"/>
              <w:jc w:val="center"/>
              <w:rPr>
                <w:b/>
              </w:rPr>
            </w:pPr>
          </w:p>
        </w:tc>
        <w:tc>
          <w:tcPr>
            <w:tcW w:w="688" w:type="pct"/>
            <w:vMerge/>
            <w:noWrap/>
            <w:vAlign w:val="center"/>
          </w:tcPr>
          <w:p w14:paraId="1BEFDA31" w14:textId="77777777" w:rsidR="00532918" w:rsidRPr="003650F4" w:rsidRDefault="00532918" w:rsidP="008A0242">
            <w:pPr>
              <w:spacing w:before="60" w:after="60"/>
              <w:jc w:val="center"/>
              <w:rPr>
                <w:b/>
              </w:rPr>
            </w:pPr>
          </w:p>
        </w:tc>
        <w:tc>
          <w:tcPr>
            <w:tcW w:w="919" w:type="pct"/>
            <w:noWrap/>
            <w:vAlign w:val="center"/>
          </w:tcPr>
          <w:p w14:paraId="5B923C14" w14:textId="77777777" w:rsidR="00532918" w:rsidRPr="003650F4" w:rsidRDefault="00532918" w:rsidP="00FB3D4B">
            <w:pPr>
              <w:spacing w:before="60" w:after="60"/>
              <w:jc w:val="both"/>
            </w:pPr>
            <w:r w:rsidRPr="003650F4">
              <w:t>Thiết bị đo mực nước</w:t>
            </w:r>
          </w:p>
        </w:tc>
        <w:tc>
          <w:tcPr>
            <w:tcW w:w="1516" w:type="pct"/>
            <w:noWrap/>
            <w:vAlign w:val="center"/>
          </w:tcPr>
          <w:p w14:paraId="1417A089" w14:textId="77777777" w:rsidR="00532918" w:rsidRPr="003650F4" w:rsidRDefault="00532918" w:rsidP="0087005F">
            <w:pPr>
              <w:spacing w:before="60" w:after="60"/>
              <w:jc w:val="both"/>
            </w:pPr>
            <w:r w:rsidRPr="003650F4">
              <w:t>Phạm vi đo: &lt;10 mét.</w:t>
            </w:r>
          </w:p>
          <w:p w14:paraId="6976765E" w14:textId="77777777" w:rsidR="00532918" w:rsidRPr="003650F4" w:rsidRDefault="00532918" w:rsidP="0087005F">
            <w:pPr>
              <w:pStyle w:val="CharChar"/>
              <w:spacing w:before="60" w:after="60"/>
              <w:ind w:firstLineChars="0" w:firstLine="0"/>
              <w:rPr>
                <w:sz w:val="24"/>
                <w:szCs w:val="24"/>
              </w:rPr>
            </w:pPr>
            <w:r w:rsidRPr="003650F4">
              <w:rPr>
                <w:sz w:val="24"/>
                <w:szCs w:val="24"/>
                <w:lang w:val="en-US"/>
              </w:rPr>
              <w:t>Xuất xứ: Trung Quốc</w:t>
            </w:r>
          </w:p>
        </w:tc>
        <w:tc>
          <w:tcPr>
            <w:tcW w:w="551" w:type="pct"/>
            <w:noWrap/>
            <w:vAlign w:val="center"/>
          </w:tcPr>
          <w:p w14:paraId="00A7E2BF" w14:textId="77777777" w:rsidR="00532918" w:rsidRPr="003650F4" w:rsidRDefault="00532918" w:rsidP="008A0242">
            <w:pPr>
              <w:spacing w:before="60" w:after="60"/>
              <w:jc w:val="center"/>
            </w:pPr>
            <w:r w:rsidRPr="003650F4">
              <w:t>PP/SUS304</w:t>
            </w:r>
          </w:p>
        </w:tc>
        <w:tc>
          <w:tcPr>
            <w:tcW w:w="413" w:type="pct"/>
            <w:noWrap/>
            <w:vAlign w:val="center"/>
          </w:tcPr>
          <w:p w14:paraId="43B270C2" w14:textId="77777777" w:rsidR="00532918" w:rsidRPr="003650F4" w:rsidRDefault="00532918" w:rsidP="008A0242">
            <w:pPr>
              <w:spacing w:before="60" w:after="60"/>
              <w:jc w:val="center"/>
            </w:pPr>
            <w:r w:rsidRPr="003650F4">
              <w:t>01 bộ</w:t>
            </w:r>
          </w:p>
        </w:tc>
        <w:tc>
          <w:tcPr>
            <w:tcW w:w="688" w:type="pct"/>
            <w:noWrap/>
            <w:vAlign w:val="center"/>
          </w:tcPr>
          <w:p w14:paraId="2F9CA53C" w14:textId="77777777" w:rsidR="00532918" w:rsidRPr="003650F4" w:rsidRDefault="00532918" w:rsidP="008A0242">
            <w:pPr>
              <w:spacing w:before="60" w:after="60"/>
              <w:jc w:val="center"/>
            </w:pPr>
            <w:r w:rsidRPr="003650F4">
              <w:t>Sử dụng chung cho 02 Giai đoạn</w:t>
            </w:r>
          </w:p>
        </w:tc>
      </w:tr>
      <w:tr w:rsidR="003650F4" w:rsidRPr="003650F4" w14:paraId="6A93DF87" w14:textId="77777777" w:rsidTr="00343154">
        <w:trPr>
          <w:trHeight w:val="227"/>
          <w:jc w:val="center"/>
        </w:trPr>
        <w:tc>
          <w:tcPr>
            <w:tcW w:w="225" w:type="pct"/>
            <w:noWrap/>
            <w:vAlign w:val="center"/>
          </w:tcPr>
          <w:p w14:paraId="51151AAC" w14:textId="77777777" w:rsidR="00532918" w:rsidRPr="003650F4" w:rsidRDefault="00532918">
            <w:pPr>
              <w:numPr>
                <w:ilvl w:val="0"/>
                <w:numId w:val="127"/>
              </w:numPr>
              <w:spacing w:before="60" w:after="60"/>
              <w:ind w:left="164" w:firstLine="0"/>
              <w:jc w:val="center"/>
              <w:rPr>
                <w:b/>
              </w:rPr>
            </w:pPr>
          </w:p>
        </w:tc>
        <w:tc>
          <w:tcPr>
            <w:tcW w:w="688" w:type="pct"/>
            <w:vMerge/>
            <w:noWrap/>
            <w:vAlign w:val="center"/>
          </w:tcPr>
          <w:p w14:paraId="31AD2296" w14:textId="77777777" w:rsidR="00532918" w:rsidRPr="003650F4" w:rsidRDefault="00532918" w:rsidP="008A0242">
            <w:pPr>
              <w:spacing w:before="60" w:after="60"/>
              <w:jc w:val="center"/>
              <w:rPr>
                <w:b/>
              </w:rPr>
            </w:pPr>
          </w:p>
        </w:tc>
        <w:tc>
          <w:tcPr>
            <w:tcW w:w="919" w:type="pct"/>
            <w:noWrap/>
            <w:vAlign w:val="center"/>
          </w:tcPr>
          <w:p w14:paraId="5A148FC2" w14:textId="77777777" w:rsidR="00532918" w:rsidRPr="003650F4" w:rsidRDefault="00532918" w:rsidP="00FB3D4B">
            <w:pPr>
              <w:spacing w:before="60" w:after="60"/>
              <w:jc w:val="both"/>
            </w:pPr>
            <w:r w:rsidRPr="003650F4">
              <w:t>Mạng lưới đường ống trộn và sục khí bùn hoạt tính</w:t>
            </w:r>
          </w:p>
        </w:tc>
        <w:tc>
          <w:tcPr>
            <w:tcW w:w="1516" w:type="pct"/>
            <w:noWrap/>
            <w:vAlign w:val="center"/>
          </w:tcPr>
          <w:p w14:paraId="61DBF950" w14:textId="77777777" w:rsidR="00532918" w:rsidRPr="003650F4" w:rsidRDefault="00532918" w:rsidP="0087005F">
            <w:pPr>
              <w:spacing w:before="60" w:after="60"/>
              <w:jc w:val="both"/>
            </w:pPr>
            <w:r w:rsidRPr="003650F4">
              <w:t>DN80/DN32</w:t>
            </w:r>
          </w:p>
          <w:p w14:paraId="4EF86B39" w14:textId="77777777" w:rsidR="00532918" w:rsidRPr="003650F4" w:rsidRDefault="00532918" w:rsidP="0087005F">
            <w:pPr>
              <w:pStyle w:val="CharChar"/>
              <w:spacing w:before="60" w:after="60"/>
              <w:ind w:firstLineChars="0" w:firstLine="0"/>
              <w:rPr>
                <w:sz w:val="24"/>
                <w:szCs w:val="24"/>
              </w:rPr>
            </w:pPr>
            <w:r w:rsidRPr="003650F4">
              <w:rPr>
                <w:sz w:val="24"/>
                <w:szCs w:val="24"/>
                <w:lang w:val="en-US"/>
              </w:rPr>
              <w:t>Xuất xứ: Trung Quốc</w:t>
            </w:r>
          </w:p>
        </w:tc>
        <w:tc>
          <w:tcPr>
            <w:tcW w:w="551" w:type="pct"/>
            <w:noWrap/>
            <w:vAlign w:val="center"/>
          </w:tcPr>
          <w:p w14:paraId="2B363888" w14:textId="77777777" w:rsidR="00532918" w:rsidRPr="003650F4" w:rsidRDefault="00532918" w:rsidP="008A0242">
            <w:pPr>
              <w:spacing w:before="60" w:after="60"/>
              <w:jc w:val="center"/>
            </w:pPr>
            <w:r w:rsidRPr="003650F4">
              <w:t>SS304/PVC</w:t>
            </w:r>
          </w:p>
        </w:tc>
        <w:tc>
          <w:tcPr>
            <w:tcW w:w="413" w:type="pct"/>
            <w:noWrap/>
            <w:vAlign w:val="center"/>
          </w:tcPr>
          <w:p w14:paraId="5A23968A" w14:textId="77777777" w:rsidR="00532918" w:rsidRPr="003650F4" w:rsidRDefault="00532918" w:rsidP="008A0242">
            <w:pPr>
              <w:spacing w:before="60" w:after="60"/>
              <w:jc w:val="center"/>
            </w:pPr>
            <w:r w:rsidRPr="003650F4">
              <w:t xml:space="preserve">3 hệ </w:t>
            </w:r>
          </w:p>
        </w:tc>
        <w:tc>
          <w:tcPr>
            <w:tcW w:w="688" w:type="pct"/>
            <w:noWrap/>
            <w:vAlign w:val="center"/>
          </w:tcPr>
          <w:p w14:paraId="225323DF" w14:textId="77777777" w:rsidR="00532918" w:rsidRPr="003650F4" w:rsidRDefault="00532918" w:rsidP="008A0242">
            <w:pPr>
              <w:spacing w:before="60" w:after="60"/>
              <w:jc w:val="center"/>
            </w:pPr>
            <w:r w:rsidRPr="003650F4">
              <w:t>Sử dụng chung cho 02 Giai đoạn</w:t>
            </w:r>
          </w:p>
        </w:tc>
      </w:tr>
      <w:tr w:rsidR="003650F4" w:rsidRPr="003650F4" w14:paraId="7851F615" w14:textId="77777777" w:rsidTr="00343154">
        <w:trPr>
          <w:trHeight w:val="227"/>
          <w:jc w:val="center"/>
        </w:trPr>
        <w:tc>
          <w:tcPr>
            <w:tcW w:w="225" w:type="pct"/>
            <w:noWrap/>
            <w:vAlign w:val="center"/>
          </w:tcPr>
          <w:p w14:paraId="45F31CC1" w14:textId="77777777" w:rsidR="00532918" w:rsidRPr="003650F4" w:rsidRDefault="00532918">
            <w:pPr>
              <w:numPr>
                <w:ilvl w:val="0"/>
                <w:numId w:val="127"/>
              </w:numPr>
              <w:spacing w:before="60" w:after="60"/>
              <w:ind w:left="164" w:firstLine="0"/>
              <w:jc w:val="center"/>
              <w:rPr>
                <w:b/>
              </w:rPr>
            </w:pPr>
          </w:p>
        </w:tc>
        <w:tc>
          <w:tcPr>
            <w:tcW w:w="688" w:type="pct"/>
            <w:vMerge/>
            <w:noWrap/>
            <w:vAlign w:val="center"/>
          </w:tcPr>
          <w:p w14:paraId="1AA2E25F" w14:textId="77777777" w:rsidR="00532918" w:rsidRPr="003650F4" w:rsidRDefault="00532918" w:rsidP="008A0242">
            <w:pPr>
              <w:spacing w:before="60" w:after="60"/>
              <w:jc w:val="center"/>
              <w:rPr>
                <w:b/>
              </w:rPr>
            </w:pPr>
          </w:p>
        </w:tc>
        <w:tc>
          <w:tcPr>
            <w:tcW w:w="919" w:type="pct"/>
            <w:noWrap/>
            <w:vAlign w:val="center"/>
          </w:tcPr>
          <w:p w14:paraId="75D30A36" w14:textId="77777777" w:rsidR="00532918" w:rsidRPr="003650F4" w:rsidRDefault="00532918" w:rsidP="00FB3D4B">
            <w:pPr>
              <w:spacing w:before="60" w:after="60"/>
              <w:jc w:val="both"/>
            </w:pPr>
            <w:r w:rsidRPr="003650F4">
              <w:t>Bơm bùn</w:t>
            </w:r>
          </w:p>
        </w:tc>
        <w:tc>
          <w:tcPr>
            <w:tcW w:w="1516" w:type="pct"/>
            <w:noWrap/>
            <w:vAlign w:val="center"/>
          </w:tcPr>
          <w:p w14:paraId="3C3BA032" w14:textId="77777777" w:rsidR="00532918" w:rsidRPr="003650F4" w:rsidRDefault="00532918" w:rsidP="0087005F">
            <w:pPr>
              <w:spacing w:before="60" w:after="60"/>
              <w:jc w:val="both"/>
            </w:pPr>
            <w:r w:rsidRPr="003650F4">
              <w:t>Q = 45m³/h</w:t>
            </w:r>
          </w:p>
          <w:p w14:paraId="567D6B44" w14:textId="77777777" w:rsidR="00532918" w:rsidRPr="003650F4" w:rsidRDefault="00532918" w:rsidP="0087005F">
            <w:pPr>
              <w:spacing w:before="60" w:after="60"/>
              <w:jc w:val="both"/>
            </w:pPr>
            <w:r w:rsidRPr="003650F4">
              <w:t>Áp suất 0,6mPa</w:t>
            </w:r>
          </w:p>
          <w:p w14:paraId="2488E606" w14:textId="77777777" w:rsidR="00532918" w:rsidRPr="003650F4" w:rsidRDefault="00532918" w:rsidP="0087005F">
            <w:pPr>
              <w:spacing w:before="60" w:after="60"/>
              <w:jc w:val="both"/>
            </w:pPr>
            <w:r w:rsidRPr="003650F4">
              <w:t>N = 11Kw</w:t>
            </w:r>
          </w:p>
          <w:p w14:paraId="32ED313F" w14:textId="77777777" w:rsidR="00532918" w:rsidRPr="003650F4" w:rsidRDefault="00532918" w:rsidP="0087005F">
            <w:pPr>
              <w:pStyle w:val="CharChar"/>
              <w:spacing w:before="60" w:after="60"/>
              <w:ind w:firstLineChars="0" w:firstLine="0"/>
              <w:rPr>
                <w:sz w:val="24"/>
                <w:szCs w:val="24"/>
              </w:rPr>
            </w:pPr>
            <w:r w:rsidRPr="003650F4">
              <w:rPr>
                <w:sz w:val="24"/>
                <w:szCs w:val="24"/>
                <w:lang w:val="en-US"/>
              </w:rPr>
              <w:t>Xuất xứ: Trung Quốc</w:t>
            </w:r>
          </w:p>
        </w:tc>
        <w:tc>
          <w:tcPr>
            <w:tcW w:w="551" w:type="pct"/>
            <w:noWrap/>
            <w:vAlign w:val="center"/>
          </w:tcPr>
          <w:p w14:paraId="50871926" w14:textId="77777777" w:rsidR="00532918" w:rsidRPr="003650F4" w:rsidRDefault="00532918" w:rsidP="008A0242">
            <w:pPr>
              <w:spacing w:before="60" w:after="60"/>
              <w:jc w:val="center"/>
            </w:pPr>
            <w:r w:rsidRPr="003650F4">
              <w:t>Gang thép</w:t>
            </w:r>
          </w:p>
        </w:tc>
        <w:tc>
          <w:tcPr>
            <w:tcW w:w="413" w:type="pct"/>
            <w:noWrap/>
            <w:vAlign w:val="center"/>
          </w:tcPr>
          <w:p w14:paraId="69DCA9C8" w14:textId="77777777" w:rsidR="00532918" w:rsidRPr="003650F4" w:rsidRDefault="00532918" w:rsidP="008A0242">
            <w:pPr>
              <w:spacing w:before="60" w:after="60"/>
              <w:jc w:val="center"/>
            </w:pPr>
            <w:r w:rsidRPr="003650F4">
              <w:t xml:space="preserve">02 cái </w:t>
            </w:r>
          </w:p>
        </w:tc>
        <w:tc>
          <w:tcPr>
            <w:tcW w:w="688" w:type="pct"/>
            <w:noWrap/>
            <w:vAlign w:val="center"/>
          </w:tcPr>
          <w:p w14:paraId="516A5BD6" w14:textId="77777777" w:rsidR="00532918" w:rsidRPr="003650F4" w:rsidRDefault="00532918" w:rsidP="008A0242">
            <w:pPr>
              <w:spacing w:before="60" w:after="60"/>
              <w:jc w:val="center"/>
            </w:pPr>
            <w:r w:rsidRPr="003650F4">
              <w:t>Sử dụng chung cho 02 Giai đoạn</w:t>
            </w:r>
          </w:p>
        </w:tc>
      </w:tr>
      <w:tr w:rsidR="003650F4" w:rsidRPr="003650F4" w14:paraId="7D369BE1" w14:textId="77777777" w:rsidTr="00343154">
        <w:trPr>
          <w:trHeight w:val="227"/>
          <w:jc w:val="center"/>
        </w:trPr>
        <w:tc>
          <w:tcPr>
            <w:tcW w:w="225" w:type="pct"/>
            <w:noWrap/>
            <w:vAlign w:val="center"/>
          </w:tcPr>
          <w:p w14:paraId="7B5A7F8F" w14:textId="77777777" w:rsidR="00532918" w:rsidRPr="003650F4" w:rsidRDefault="00532918">
            <w:pPr>
              <w:numPr>
                <w:ilvl w:val="0"/>
                <w:numId w:val="127"/>
              </w:numPr>
              <w:spacing w:before="60" w:after="60"/>
              <w:ind w:left="164" w:firstLine="0"/>
              <w:jc w:val="center"/>
              <w:rPr>
                <w:b/>
              </w:rPr>
            </w:pPr>
          </w:p>
        </w:tc>
        <w:tc>
          <w:tcPr>
            <w:tcW w:w="688" w:type="pct"/>
            <w:vMerge w:val="restart"/>
            <w:noWrap/>
            <w:vAlign w:val="center"/>
          </w:tcPr>
          <w:p w14:paraId="59DC7B92" w14:textId="77777777" w:rsidR="00532918" w:rsidRPr="003650F4" w:rsidRDefault="00532918" w:rsidP="008A0242">
            <w:pPr>
              <w:spacing w:before="60" w:after="60"/>
              <w:jc w:val="center"/>
              <w:rPr>
                <w:b/>
              </w:rPr>
            </w:pPr>
            <w:r w:rsidRPr="003650F4">
              <w:rPr>
                <w:b/>
              </w:rPr>
              <w:t xml:space="preserve">Bể chứa bùn hóa lý </w:t>
            </w:r>
          </w:p>
        </w:tc>
        <w:tc>
          <w:tcPr>
            <w:tcW w:w="919" w:type="pct"/>
            <w:noWrap/>
            <w:vAlign w:val="center"/>
          </w:tcPr>
          <w:p w14:paraId="7A7D7C28" w14:textId="77777777" w:rsidR="00532918" w:rsidRPr="003650F4" w:rsidRDefault="00532918" w:rsidP="00FB3D4B">
            <w:pPr>
              <w:spacing w:before="60" w:after="60"/>
              <w:jc w:val="both"/>
            </w:pPr>
            <w:r w:rsidRPr="003650F4">
              <w:t>Tủ điện</w:t>
            </w:r>
          </w:p>
        </w:tc>
        <w:tc>
          <w:tcPr>
            <w:tcW w:w="1516" w:type="pct"/>
            <w:noWrap/>
            <w:vAlign w:val="center"/>
          </w:tcPr>
          <w:p w14:paraId="3B110EDB" w14:textId="77777777" w:rsidR="00532918" w:rsidRPr="003650F4" w:rsidRDefault="00532918" w:rsidP="0087005F">
            <w:pPr>
              <w:spacing w:before="60" w:after="60"/>
              <w:jc w:val="both"/>
            </w:pPr>
            <w:r w:rsidRPr="003650F4">
              <w:t>Kiểm soát sự khởi động và dừng của máy bơm bùn.</w:t>
            </w:r>
          </w:p>
        </w:tc>
        <w:tc>
          <w:tcPr>
            <w:tcW w:w="551" w:type="pct"/>
            <w:noWrap/>
            <w:vAlign w:val="center"/>
          </w:tcPr>
          <w:p w14:paraId="1873B902" w14:textId="77777777" w:rsidR="00532918" w:rsidRPr="003650F4" w:rsidRDefault="00532918" w:rsidP="008A0242">
            <w:pPr>
              <w:spacing w:before="60" w:after="60"/>
              <w:jc w:val="center"/>
            </w:pPr>
            <w:r w:rsidRPr="003650F4">
              <w:t>Thép mạ kẽm/ Inox</w:t>
            </w:r>
          </w:p>
        </w:tc>
        <w:tc>
          <w:tcPr>
            <w:tcW w:w="413" w:type="pct"/>
            <w:noWrap/>
            <w:vAlign w:val="center"/>
          </w:tcPr>
          <w:p w14:paraId="2A8D4636" w14:textId="77777777" w:rsidR="00532918" w:rsidRPr="003650F4" w:rsidRDefault="00532918" w:rsidP="008A0242">
            <w:pPr>
              <w:spacing w:before="60" w:after="60"/>
              <w:jc w:val="center"/>
            </w:pPr>
            <w:r w:rsidRPr="003650F4">
              <w:t>01 bộ</w:t>
            </w:r>
          </w:p>
        </w:tc>
        <w:tc>
          <w:tcPr>
            <w:tcW w:w="688" w:type="pct"/>
            <w:noWrap/>
            <w:vAlign w:val="center"/>
          </w:tcPr>
          <w:p w14:paraId="08CB6036" w14:textId="77777777" w:rsidR="00532918" w:rsidRPr="003650F4" w:rsidRDefault="00532918" w:rsidP="008A0242">
            <w:pPr>
              <w:spacing w:before="60" w:after="60"/>
              <w:jc w:val="center"/>
            </w:pPr>
            <w:r w:rsidRPr="003650F4">
              <w:t>Sử dụng chung cho 02 Giai đoạn</w:t>
            </w:r>
          </w:p>
        </w:tc>
      </w:tr>
      <w:tr w:rsidR="003650F4" w:rsidRPr="003650F4" w14:paraId="157911B4" w14:textId="77777777" w:rsidTr="00343154">
        <w:trPr>
          <w:trHeight w:val="227"/>
          <w:jc w:val="center"/>
        </w:trPr>
        <w:tc>
          <w:tcPr>
            <w:tcW w:w="225" w:type="pct"/>
            <w:noWrap/>
            <w:vAlign w:val="center"/>
          </w:tcPr>
          <w:p w14:paraId="330703A5" w14:textId="77777777" w:rsidR="00532918" w:rsidRPr="003650F4" w:rsidRDefault="00532918">
            <w:pPr>
              <w:numPr>
                <w:ilvl w:val="0"/>
                <w:numId w:val="127"/>
              </w:numPr>
              <w:spacing w:before="60" w:after="60"/>
              <w:ind w:left="164" w:firstLine="0"/>
              <w:jc w:val="center"/>
              <w:rPr>
                <w:b/>
              </w:rPr>
            </w:pPr>
          </w:p>
        </w:tc>
        <w:tc>
          <w:tcPr>
            <w:tcW w:w="688" w:type="pct"/>
            <w:vMerge/>
            <w:noWrap/>
            <w:vAlign w:val="center"/>
          </w:tcPr>
          <w:p w14:paraId="2F23A2FD" w14:textId="77777777" w:rsidR="00532918" w:rsidRPr="003650F4" w:rsidRDefault="00532918" w:rsidP="008A0242">
            <w:pPr>
              <w:spacing w:before="60" w:after="60"/>
              <w:jc w:val="center"/>
              <w:rPr>
                <w:b/>
                <w:bCs/>
              </w:rPr>
            </w:pPr>
          </w:p>
        </w:tc>
        <w:tc>
          <w:tcPr>
            <w:tcW w:w="919" w:type="pct"/>
            <w:noWrap/>
            <w:vAlign w:val="center"/>
          </w:tcPr>
          <w:p w14:paraId="053099C8" w14:textId="77777777" w:rsidR="00532918" w:rsidRPr="003650F4" w:rsidRDefault="00532918" w:rsidP="00FB3D4B">
            <w:pPr>
              <w:spacing w:before="60" w:after="60"/>
              <w:jc w:val="both"/>
            </w:pPr>
            <w:r w:rsidRPr="003650F4">
              <w:t>Thiết bị đo mực nước</w:t>
            </w:r>
          </w:p>
        </w:tc>
        <w:tc>
          <w:tcPr>
            <w:tcW w:w="1516" w:type="pct"/>
            <w:noWrap/>
            <w:vAlign w:val="center"/>
          </w:tcPr>
          <w:p w14:paraId="34884747" w14:textId="77777777" w:rsidR="00532918" w:rsidRPr="003650F4" w:rsidRDefault="00532918" w:rsidP="0087005F">
            <w:pPr>
              <w:spacing w:before="60" w:after="60"/>
              <w:jc w:val="both"/>
            </w:pPr>
            <w:r w:rsidRPr="003650F4">
              <w:t>Phạm vi đo: &lt;10 mét.</w:t>
            </w:r>
          </w:p>
          <w:p w14:paraId="6B233C6B" w14:textId="77777777" w:rsidR="00532918" w:rsidRPr="003650F4" w:rsidRDefault="00532918" w:rsidP="0087005F">
            <w:pPr>
              <w:pStyle w:val="CharChar"/>
              <w:spacing w:before="60" w:after="60"/>
              <w:ind w:firstLineChars="0" w:firstLine="0"/>
              <w:rPr>
                <w:sz w:val="24"/>
                <w:szCs w:val="24"/>
              </w:rPr>
            </w:pPr>
            <w:r w:rsidRPr="003650F4">
              <w:rPr>
                <w:sz w:val="24"/>
                <w:szCs w:val="24"/>
                <w:lang w:val="en-US"/>
              </w:rPr>
              <w:t>Xuất xứ: Trung Quốc</w:t>
            </w:r>
          </w:p>
        </w:tc>
        <w:tc>
          <w:tcPr>
            <w:tcW w:w="551" w:type="pct"/>
            <w:noWrap/>
            <w:vAlign w:val="center"/>
          </w:tcPr>
          <w:p w14:paraId="41D1B59B" w14:textId="77777777" w:rsidR="00532918" w:rsidRPr="003650F4" w:rsidRDefault="00532918" w:rsidP="008A0242">
            <w:pPr>
              <w:spacing w:before="60" w:after="60"/>
              <w:jc w:val="center"/>
            </w:pPr>
            <w:r w:rsidRPr="003650F4">
              <w:t>PP/SUS304</w:t>
            </w:r>
          </w:p>
        </w:tc>
        <w:tc>
          <w:tcPr>
            <w:tcW w:w="413" w:type="pct"/>
            <w:noWrap/>
            <w:vAlign w:val="center"/>
          </w:tcPr>
          <w:p w14:paraId="2530C1F8" w14:textId="77777777" w:rsidR="00532918" w:rsidRPr="003650F4" w:rsidRDefault="00532918" w:rsidP="008A0242">
            <w:pPr>
              <w:spacing w:before="60" w:after="60"/>
              <w:jc w:val="center"/>
            </w:pPr>
            <w:r w:rsidRPr="003650F4">
              <w:t>01 bộ</w:t>
            </w:r>
          </w:p>
        </w:tc>
        <w:tc>
          <w:tcPr>
            <w:tcW w:w="688" w:type="pct"/>
            <w:noWrap/>
            <w:vAlign w:val="center"/>
          </w:tcPr>
          <w:p w14:paraId="5A8E0595" w14:textId="77777777" w:rsidR="00532918" w:rsidRPr="003650F4" w:rsidRDefault="00532918" w:rsidP="008A0242">
            <w:pPr>
              <w:spacing w:before="60" w:after="60"/>
              <w:jc w:val="center"/>
            </w:pPr>
            <w:r w:rsidRPr="003650F4">
              <w:t>Sử dụng chung cho 02 Giai đoạn</w:t>
            </w:r>
          </w:p>
        </w:tc>
      </w:tr>
      <w:tr w:rsidR="003650F4" w:rsidRPr="003650F4" w14:paraId="6CE3C2B2" w14:textId="77777777" w:rsidTr="00343154">
        <w:trPr>
          <w:trHeight w:val="227"/>
          <w:jc w:val="center"/>
        </w:trPr>
        <w:tc>
          <w:tcPr>
            <w:tcW w:w="225" w:type="pct"/>
            <w:noWrap/>
            <w:vAlign w:val="center"/>
          </w:tcPr>
          <w:p w14:paraId="60A8E16F" w14:textId="77777777" w:rsidR="00532918" w:rsidRPr="003650F4" w:rsidRDefault="00532918">
            <w:pPr>
              <w:numPr>
                <w:ilvl w:val="0"/>
                <w:numId w:val="127"/>
              </w:numPr>
              <w:spacing w:before="60" w:after="60"/>
              <w:ind w:left="164" w:firstLine="0"/>
              <w:jc w:val="center"/>
              <w:rPr>
                <w:b/>
              </w:rPr>
            </w:pPr>
          </w:p>
        </w:tc>
        <w:tc>
          <w:tcPr>
            <w:tcW w:w="688" w:type="pct"/>
            <w:vMerge/>
            <w:noWrap/>
            <w:vAlign w:val="center"/>
          </w:tcPr>
          <w:p w14:paraId="49DD3E42" w14:textId="77777777" w:rsidR="00532918" w:rsidRPr="003650F4" w:rsidRDefault="00532918" w:rsidP="008A0242">
            <w:pPr>
              <w:spacing w:before="60" w:after="60"/>
              <w:jc w:val="center"/>
              <w:rPr>
                <w:b/>
                <w:bCs/>
              </w:rPr>
            </w:pPr>
          </w:p>
        </w:tc>
        <w:tc>
          <w:tcPr>
            <w:tcW w:w="919" w:type="pct"/>
            <w:noWrap/>
            <w:vAlign w:val="center"/>
          </w:tcPr>
          <w:p w14:paraId="47AA4923" w14:textId="77777777" w:rsidR="00532918" w:rsidRPr="003650F4" w:rsidRDefault="00532918" w:rsidP="00FB3D4B">
            <w:pPr>
              <w:spacing w:before="60" w:after="60"/>
              <w:jc w:val="both"/>
            </w:pPr>
            <w:r w:rsidRPr="003650F4">
              <w:t>Hệ thống đường ống trộn</w:t>
            </w:r>
          </w:p>
        </w:tc>
        <w:tc>
          <w:tcPr>
            <w:tcW w:w="1516" w:type="pct"/>
            <w:noWrap/>
            <w:vAlign w:val="center"/>
          </w:tcPr>
          <w:p w14:paraId="6AC4916A" w14:textId="77777777" w:rsidR="00532918" w:rsidRPr="003650F4" w:rsidRDefault="00532918" w:rsidP="0087005F">
            <w:pPr>
              <w:spacing w:before="60" w:after="60"/>
              <w:jc w:val="both"/>
            </w:pPr>
            <w:r w:rsidRPr="003650F4">
              <w:t>DN80/DN32</w:t>
            </w:r>
          </w:p>
          <w:p w14:paraId="120B7736" w14:textId="77777777" w:rsidR="00532918" w:rsidRPr="003650F4" w:rsidRDefault="00532918" w:rsidP="0087005F">
            <w:pPr>
              <w:pStyle w:val="CharChar"/>
              <w:spacing w:before="60" w:after="60"/>
              <w:ind w:firstLineChars="0" w:firstLine="0"/>
              <w:rPr>
                <w:sz w:val="24"/>
                <w:szCs w:val="24"/>
              </w:rPr>
            </w:pPr>
            <w:r w:rsidRPr="003650F4">
              <w:rPr>
                <w:sz w:val="24"/>
                <w:szCs w:val="24"/>
                <w:lang w:val="en-US"/>
              </w:rPr>
              <w:t>Xuất xứ: Trung Quốc</w:t>
            </w:r>
          </w:p>
        </w:tc>
        <w:tc>
          <w:tcPr>
            <w:tcW w:w="551" w:type="pct"/>
            <w:noWrap/>
            <w:vAlign w:val="center"/>
          </w:tcPr>
          <w:p w14:paraId="5CE91514" w14:textId="77777777" w:rsidR="00532918" w:rsidRPr="003650F4" w:rsidRDefault="00532918" w:rsidP="008A0242">
            <w:pPr>
              <w:spacing w:before="60" w:after="60"/>
              <w:jc w:val="center"/>
            </w:pPr>
            <w:r w:rsidRPr="003650F4">
              <w:t>SS304/PVC</w:t>
            </w:r>
          </w:p>
        </w:tc>
        <w:tc>
          <w:tcPr>
            <w:tcW w:w="413" w:type="pct"/>
            <w:noWrap/>
            <w:vAlign w:val="center"/>
          </w:tcPr>
          <w:p w14:paraId="74DA7E86" w14:textId="77777777" w:rsidR="00532918" w:rsidRPr="003650F4" w:rsidRDefault="00532918" w:rsidP="008A0242">
            <w:pPr>
              <w:spacing w:before="60" w:after="60"/>
              <w:jc w:val="center"/>
            </w:pPr>
            <w:r w:rsidRPr="003650F4">
              <w:t xml:space="preserve">2 hệ </w:t>
            </w:r>
          </w:p>
        </w:tc>
        <w:tc>
          <w:tcPr>
            <w:tcW w:w="688" w:type="pct"/>
            <w:noWrap/>
            <w:vAlign w:val="center"/>
          </w:tcPr>
          <w:p w14:paraId="7D34C7D9" w14:textId="77777777" w:rsidR="00532918" w:rsidRPr="003650F4" w:rsidRDefault="00532918" w:rsidP="008A0242">
            <w:pPr>
              <w:spacing w:before="60" w:after="60"/>
              <w:jc w:val="center"/>
            </w:pPr>
            <w:r w:rsidRPr="003650F4">
              <w:t>Sử dụng chung cho 02 Giai đoạn</w:t>
            </w:r>
          </w:p>
        </w:tc>
      </w:tr>
      <w:tr w:rsidR="003650F4" w:rsidRPr="003650F4" w14:paraId="75770074" w14:textId="77777777" w:rsidTr="00343154">
        <w:trPr>
          <w:trHeight w:val="915"/>
          <w:jc w:val="center"/>
        </w:trPr>
        <w:tc>
          <w:tcPr>
            <w:tcW w:w="225" w:type="pct"/>
            <w:noWrap/>
            <w:vAlign w:val="center"/>
          </w:tcPr>
          <w:p w14:paraId="78B11208" w14:textId="77777777" w:rsidR="00532918" w:rsidRPr="003650F4" w:rsidRDefault="00532918">
            <w:pPr>
              <w:numPr>
                <w:ilvl w:val="0"/>
                <w:numId w:val="127"/>
              </w:numPr>
              <w:spacing w:before="60" w:after="60"/>
              <w:ind w:left="164" w:firstLine="0"/>
              <w:jc w:val="center"/>
              <w:rPr>
                <w:b/>
              </w:rPr>
            </w:pPr>
          </w:p>
        </w:tc>
        <w:tc>
          <w:tcPr>
            <w:tcW w:w="688" w:type="pct"/>
            <w:vMerge/>
            <w:noWrap/>
            <w:vAlign w:val="center"/>
          </w:tcPr>
          <w:p w14:paraId="3C0DC859" w14:textId="77777777" w:rsidR="00532918" w:rsidRPr="003650F4" w:rsidRDefault="00532918" w:rsidP="008A0242">
            <w:pPr>
              <w:spacing w:before="60" w:after="60"/>
              <w:jc w:val="center"/>
              <w:rPr>
                <w:b/>
                <w:bCs/>
              </w:rPr>
            </w:pPr>
          </w:p>
        </w:tc>
        <w:tc>
          <w:tcPr>
            <w:tcW w:w="919" w:type="pct"/>
            <w:noWrap/>
            <w:vAlign w:val="center"/>
          </w:tcPr>
          <w:p w14:paraId="77CBD984" w14:textId="77777777" w:rsidR="00532918" w:rsidRPr="003650F4" w:rsidRDefault="00532918" w:rsidP="00FB3D4B">
            <w:pPr>
              <w:spacing w:before="60" w:after="60"/>
              <w:jc w:val="both"/>
            </w:pPr>
            <w:r w:rsidRPr="003650F4">
              <w:t>Bơm bùn</w:t>
            </w:r>
          </w:p>
        </w:tc>
        <w:tc>
          <w:tcPr>
            <w:tcW w:w="1516" w:type="pct"/>
            <w:noWrap/>
            <w:vAlign w:val="center"/>
          </w:tcPr>
          <w:p w14:paraId="62649F54" w14:textId="77777777" w:rsidR="00532918" w:rsidRPr="003650F4" w:rsidRDefault="00532918" w:rsidP="0087005F">
            <w:pPr>
              <w:spacing w:before="60" w:after="60"/>
              <w:jc w:val="both"/>
            </w:pPr>
            <w:r w:rsidRPr="003650F4">
              <w:t>Q = 45m³/h</w:t>
            </w:r>
          </w:p>
          <w:p w14:paraId="49413574" w14:textId="77777777" w:rsidR="00532918" w:rsidRPr="003650F4" w:rsidRDefault="00532918" w:rsidP="0087005F">
            <w:pPr>
              <w:spacing w:before="60" w:after="60"/>
              <w:jc w:val="both"/>
            </w:pPr>
            <w:r w:rsidRPr="003650F4">
              <w:t>Áp suất 0,6mPa</w:t>
            </w:r>
          </w:p>
          <w:p w14:paraId="65AC781B" w14:textId="77777777" w:rsidR="00532918" w:rsidRPr="003650F4" w:rsidRDefault="00532918" w:rsidP="0087005F">
            <w:pPr>
              <w:spacing w:before="60" w:after="60"/>
              <w:jc w:val="both"/>
            </w:pPr>
            <w:r w:rsidRPr="003650F4">
              <w:t>N = 11Kw</w:t>
            </w:r>
          </w:p>
          <w:p w14:paraId="2488A343" w14:textId="77777777" w:rsidR="00532918" w:rsidRPr="003650F4" w:rsidRDefault="00532918" w:rsidP="0087005F">
            <w:pPr>
              <w:pStyle w:val="CharChar"/>
              <w:spacing w:before="60" w:after="60"/>
              <w:ind w:firstLineChars="0" w:firstLine="0"/>
              <w:rPr>
                <w:sz w:val="24"/>
                <w:szCs w:val="24"/>
              </w:rPr>
            </w:pPr>
            <w:r w:rsidRPr="003650F4">
              <w:rPr>
                <w:sz w:val="24"/>
                <w:szCs w:val="24"/>
                <w:lang w:val="en-US"/>
              </w:rPr>
              <w:t>Xuất xứ: Trung Quốc</w:t>
            </w:r>
          </w:p>
        </w:tc>
        <w:tc>
          <w:tcPr>
            <w:tcW w:w="551" w:type="pct"/>
            <w:noWrap/>
            <w:vAlign w:val="center"/>
          </w:tcPr>
          <w:p w14:paraId="28EC1A0F" w14:textId="77777777" w:rsidR="00532918" w:rsidRPr="003650F4" w:rsidRDefault="00532918" w:rsidP="008A0242">
            <w:pPr>
              <w:spacing w:before="60" w:after="60"/>
              <w:jc w:val="center"/>
            </w:pPr>
            <w:r w:rsidRPr="003650F4">
              <w:t>Gang thép</w:t>
            </w:r>
          </w:p>
        </w:tc>
        <w:tc>
          <w:tcPr>
            <w:tcW w:w="413" w:type="pct"/>
            <w:noWrap/>
            <w:vAlign w:val="center"/>
          </w:tcPr>
          <w:p w14:paraId="04B06754" w14:textId="77777777" w:rsidR="00532918" w:rsidRPr="003650F4" w:rsidRDefault="00532918" w:rsidP="008A0242">
            <w:pPr>
              <w:spacing w:before="60" w:after="60"/>
              <w:jc w:val="center"/>
            </w:pPr>
            <w:r w:rsidRPr="003650F4">
              <w:t xml:space="preserve">02 cái </w:t>
            </w:r>
          </w:p>
        </w:tc>
        <w:tc>
          <w:tcPr>
            <w:tcW w:w="688" w:type="pct"/>
            <w:noWrap/>
            <w:vAlign w:val="center"/>
          </w:tcPr>
          <w:p w14:paraId="7E78A5A1" w14:textId="77777777" w:rsidR="00532918" w:rsidRPr="003650F4" w:rsidRDefault="00532918" w:rsidP="008A0242">
            <w:pPr>
              <w:spacing w:before="60" w:after="60"/>
              <w:jc w:val="center"/>
            </w:pPr>
            <w:r w:rsidRPr="003650F4">
              <w:t>Sử dụng chung cho 02 Giai đoạn</w:t>
            </w:r>
          </w:p>
        </w:tc>
      </w:tr>
      <w:tr w:rsidR="003650F4" w:rsidRPr="003650F4" w14:paraId="2FB2816A" w14:textId="77777777" w:rsidTr="00343154">
        <w:trPr>
          <w:trHeight w:val="227"/>
          <w:jc w:val="center"/>
        </w:trPr>
        <w:tc>
          <w:tcPr>
            <w:tcW w:w="225" w:type="pct"/>
            <w:noWrap/>
            <w:vAlign w:val="center"/>
          </w:tcPr>
          <w:p w14:paraId="715962CA" w14:textId="77777777" w:rsidR="00532918" w:rsidRPr="003650F4" w:rsidRDefault="00532918">
            <w:pPr>
              <w:numPr>
                <w:ilvl w:val="0"/>
                <w:numId w:val="127"/>
              </w:numPr>
              <w:spacing w:before="60" w:after="60"/>
              <w:ind w:left="164" w:firstLine="0"/>
              <w:jc w:val="center"/>
              <w:rPr>
                <w:b/>
              </w:rPr>
            </w:pPr>
          </w:p>
        </w:tc>
        <w:tc>
          <w:tcPr>
            <w:tcW w:w="688" w:type="pct"/>
            <w:vMerge w:val="restart"/>
            <w:noWrap/>
            <w:vAlign w:val="center"/>
          </w:tcPr>
          <w:p w14:paraId="0D2FDAF1" w14:textId="77777777" w:rsidR="00532918" w:rsidRPr="003650F4" w:rsidRDefault="00532918" w:rsidP="008A0242">
            <w:pPr>
              <w:spacing w:before="60" w:after="60"/>
              <w:jc w:val="center"/>
              <w:rPr>
                <w:b/>
              </w:rPr>
            </w:pPr>
            <w:r w:rsidRPr="003650F4">
              <w:rPr>
                <w:b/>
              </w:rPr>
              <w:t>Phòng ép bùn</w:t>
            </w:r>
          </w:p>
        </w:tc>
        <w:tc>
          <w:tcPr>
            <w:tcW w:w="919" w:type="pct"/>
            <w:noWrap/>
            <w:vAlign w:val="center"/>
          </w:tcPr>
          <w:p w14:paraId="7FEF1741" w14:textId="77777777" w:rsidR="00532918" w:rsidRPr="003650F4" w:rsidRDefault="00532918" w:rsidP="00FB3D4B">
            <w:pPr>
              <w:spacing w:before="60" w:after="60"/>
              <w:jc w:val="both"/>
            </w:pPr>
            <w:r w:rsidRPr="003650F4">
              <w:t>Thiết bị đo mực nước</w:t>
            </w:r>
          </w:p>
        </w:tc>
        <w:tc>
          <w:tcPr>
            <w:tcW w:w="1516" w:type="pct"/>
            <w:noWrap/>
            <w:vAlign w:val="center"/>
          </w:tcPr>
          <w:p w14:paraId="125C124D" w14:textId="77777777" w:rsidR="00532918" w:rsidRPr="003650F4" w:rsidRDefault="00532918" w:rsidP="0087005F">
            <w:pPr>
              <w:spacing w:before="60" w:after="60"/>
              <w:jc w:val="both"/>
            </w:pPr>
            <w:r w:rsidRPr="003650F4">
              <w:t>Phạm vi đo: &lt;10 mét.</w:t>
            </w:r>
          </w:p>
          <w:p w14:paraId="7136C6D9" w14:textId="77777777" w:rsidR="00532918" w:rsidRPr="003650F4" w:rsidRDefault="00532918" w:rsidP="0087005F">
            <w:pPr>
              <w:pStyle w:val="CharChar"/>
              <w:spacing w:before="60" w:after="60"/>
              <w:ind w:firstLineChars="0" w:firstLine="0"/>
              <w:rPr>
                <w:sz w:val="24"/>
                <w:szCs w:val="24"/>
              </w:rPr>
            </w:pPr>
            <w:r w:rsidRPr="003650F4">
              <w:rPr>
                <w:sz w:val="24"/>
                <w:szCs w:val="24"/>
                <w:lang w:val="en-US"/>
              </w:rPr>
              <w:t>Xuất xứ: Trung Quốc</w:t>
            </w:r>
          </w:p>
        </w:tc>
        <w:tc>
          <w:tcPr>
            <w:tcW w:w="551" w:type="pct"/>
            <w:noWrap/>
            <w:vAlign w:val="center"/>
          </w:tcPr>
          <w:p w14:paraId="5D77597B" w14:textId="77777777" w:rsidR="00532918" w:rsidRPr="003650F4" w:rsidRDefault="00532918" w:rsidP="008A0242">
            <w:pPr>
              <w:spacing w:before="60" w:after="60"/>
              <w:jc w:val="center"/>
            </w:pPr>
            <w:r w:rsidRPr="003650F4">
              <w:t>PP/SUS304</w:t>
            </w:r>
          </w:p>
        </w:tc>
        <w:tc>
          <w:tcPr>
            <w:tcW w:w="413" w:type="pct"/>
            <w:noWrap/>
            <w:vAlign w:val="center"/>
          </w:tcPr>
          <w:p w14:paraId="46B0BE31" w14:textId="77777777" w:rsidR="00532918" w:rsidRPr="003650F4" w:rsidRDefault="00532918" w:rsidP="008A0242">
            <w:pPr>
              <w:spacing w:before="60" w:after="60"/>
              <w:jc w:val="center"/>
            </w:pPr>
            <w:r w:rsidRPr="003650F4">
              <w:t>03 bộ</w:t>
            </w:r>
          </w:p>
        </w:tc>
        <w:tc>
          <w:tcPr>
            <w:tcW w:w="688" w:type="pct"/>
            <w:noWrap/>
            <w:vAlign w:val="center"/>
          </w:tcPr>
          <w:p w14:paraId="057D36F8" w14:textId="77777777" w:rsidR="00532918" w:rsidRPr="003650F4" w:rsidRDefault="00532918" w:rsidP="008A0242">
            <w:pPr>
              <w:spacing w:before="60" w:after="60"/>
              <w:jc w:val="center"/>
            </w:pPr>
            <w:r w:rsidRPr="003650F4">
              <w:t>Sử dụng chung cho 02 Giai đoạn</w:t>
            </w:r>
          </w:p>
        </w:tc>
      </w:tr>
      <w:tr w:rsidR="003650F4" w:rsidRPr="003650F4" w14:paraId="771C91FE" w14:textId="77777777" w:rsidTr="00343154">
        <w:trPr>
          <w:trHeight w:val="227"/>
          <w:jc w:val="center"/>
        </w:trPr>
        <w:tc>
          <w:tcPr>
            <w:tcW w:w="225" w:type="pct"/>
            <w:noWrap/>
            <w:vAlign w:val="center"/>
          </w:tcPr>
          <w:p w14:paraId="6E1B979F" w14:textId="77777777" w:rsidR="00532918" w:rsidRPr="003650F4" w:rsidRDefault="00532918">
            <w:pPr>
              <w:numPr>
                <w:ilvl w:val="0"/>
                <w:numId w:val="127"/>
              </w:numPr>
              <w:spacing w:before="60" w:after="60"/>
              <w:ind w:left="164" w:firstLine="0"/>
              <w:jc w:val="center"/>
              <w:rPr>
                <w:b/>
              </w:rPr>
            </w:pPr>
          </w:p>
        </w:tc>
        <w:tc>
          <w:tcPr>
            <w:tcW w:w="688" w:type="pct"/>
            <w:vMerge/>
            <w:noWrap/>
            <w:vAlign w:val="center"/>
          </w:tcPr>
          <w:p w14:paraId="33949FFB" w14:textId="77777777" w:rsidR="00532918" w:rsidRPr="003650F4" w:rsidRDefault="00532918" w:rsidP="008A0242">
            <w:pPr>
              <w:spacing w:before="60" w:after="60"/>
              <w:jc w:val="center"/>
              <w:rPr>
                <w:b/>
                <w:bCs/>
              </w:rPr>
            </w:pPr>
          </w:p>
        </w:tc>
        <w:tc>
          <w:tcPr>
            <w:tcW w:w="919" w:type="pct"/>
            <w:noWrap/>
            <w:vAlign w:val="center"/>
          </w:tcPr>
          <w:p w14:paraId="67CA2557" w14:textId="77777777" w:rsidR="00532918" w:rsidRPr="003650F4" w:rsidRDefault="00532918" w:rsidP="00FB3D4B">
            <w:pPr>
              <w:spacing w:before="60" w:after="60"/>
              <w:jc w:val="both"/>
            </w:pPr>
            <w:r w:rsidRPr="003650F4">
              <w:t>Máy ép bùn khung bản</w:t>
            </w:r>
          </w:p>
        </w:tc>
        <w:tc>
          <w:tcPr>
            <w:tcW w:w="1516" w:type="pct"/>
            <w:noWrap/>
            <w:vAlign w:val="center"/>
          </w:tcPr>
          <w:p w14:paraId="51076D8B" w14:textId="77777777" w:rsidR="00532918" w:rsidRPr="003650F4" w:rsidRDefault="00532918" w:rsidP="0087005F">
            <w:pPr>
              <w:spacing w:before="60" w:after="60"/>
              <w:jc w:val="both"/>
            </w:pPr>
            <w:r w:rsidRPr="003650F4">
              <w:t>Diện tích: 400m²</w:t>
            </w:r>
          </w:p>
          <w:p w14:paraId="25025FC4" w14:textId="77777777" w:rsidR="00532918" w:rsidRPr="003650F4" w:rsidRDefault="00532918" w:rsidP="0087005F">
            <w:pPr>
              <w:spacing w:before="60" w:after="60"/>
              <w:jc w:val="both"/>
            </w:pPr>
            <w:r w:rsidRPr="003650F4">
              <w:t>Kích thước: 14.071 x</w:t>
            </w:r>
            <w:r w:rsidRPr="003650F4">
              <w:rPr>
                <w:rFonts w:eastAsia="DengXian"/>
              </w:rPr>
              <w:t xml:space="preserve"> </w:t>
            </w:r>
            <w:r w:rsidRPr="003650F4">
              <w:t>3.080 x 2.190mm</w:t>
            </w:r>
          </w:p>
          <w:p w14:paraId="672095C0" w14:textId="77777777" w:rsidR="00532918" w:rsidRPr="003650F4" w:rsidRDefault="00532918" w:rsidP="0087005F">
            <w:pPr>
              <w:spacing w:before="60" w:after="60"/>
              <w:jc w:val="both"/>
            </w:pPr>
            <w:r w:rsidRPr="003650F4">
              <w:t>Model: XMAZGF400/1500-U</w:t>
            </w:r>
          </w:p>
          <w:p w14:paraId="681DE5C0" w14:textId="77777777" w:rsidR="00532918" w:rsidRPr="003650F4" w:rsidRDefault="00532918" w:rsidP="0087005F">
            <w:pPr>
              <w:pStyle w:val="CharChar"/>
              <w:spacing w:before="60" w:after="60"/>
              <w:ind w:firstLineChars="0" w:firstLine="0"/>
              <w:rPr>
                <w:sz w:val="24"/>
                <w:szCs w:val="24"/>
              </w:rPr>
            </w:pPr>
            <w:r w:rsidRPr="003650F4">
              <w:rPr>
                <w:sz w:val="24"/>
                <w:szCs w:val="24"/>
                <w:lang w:val="en-US"/>
              </w:rPr>
              <w:lastRenderedPageBreak/>
              <w:t>Xuất xứ: Trung Quốc</w:t>
            </w:r>
          </w:p>
        </w:tc>
        <w:tc>
          <w:tcPr>
            <w:tcW w:w="551" w:type="pct"/>
            <w:noWrap/>
            <w:vAlign w:val="center"/>
          </w:tcPr>
          <w:p w14:paraId="5E03F261" w14:textId="77777777" w:rsidR="00532918" w:rsidRPr="003650F4" w:rsidRDefault="00532918" w:rsidP="008A0242">
            <w:pPr>
              <w:spacing w:before="60" w:after="60"/>
              <w:jc w:val="center"/>
            </w:pPr>
            <w:r w:rsidRPr="003650F4">
              <w:lastRenderedPageBreak/>
              <w:t>Gang thép</w:t>
            </w:r>
          </w:p>
        </w:tc>
        <w:tc>
          <w:tcPr>
            <w:tcW w:w="413" w:type="pct"/>
            <w:noWrap/>
            <w:vAlign w:val="center"/>
          </w:tcPr>
          <w:p w14:paraId="58766833" w14:textId="77777777" w:rsidR="00532918" w:rsidRPr="003650F4" w:rsidRDefault="00532918" w:rsidP="008A0242">
            <w:pPr>
              <w:spacing w:before="60" w:after="60"/>
              <w:jc w:val="center"/>
            </w:pPr>
            <w:r w:rsidRPr="003650F4">
              <w:t>02 cái</w:t>
            </w:r>
          </w:p>
        </w:tc>
        <w:tc>
          <w:tcPr>
            <w:tcW w:w="688" w:type="pct"/>
            <w:noWrap/>
            <w:vAlign w:val="center"/>
          </w:tcPr>
          <w:p w14:paraId="51885B1F" w14:textId="77777777" w:rsidR="00532918" w:rsidRPr="003650F4" w:rsidRDefault="00532918" w:rsidP="008A0242">
            <w:pPr>
              <w:spacing w:before="60" w:after="60"/>
              <w:jc w:val="center"/>
            </w:pPr>
            <w:r w:rsidRPr="003650F4">
              <w:t>Sử dụng chung cho 02 Giai đoạn</w:t>
            </w:r>
          </w:p>
        </w:tc>
      </w:tr>
      <w:tr w:rsidR="003650F4" w:rsidRPr="003650F4" w14:paraId="2972E14F" w14:textId="77777777" w:rsidTr="00343154">
        <w:trPr>
          <w:trHeight w:val="227"/>
          <w:jc w:val="center"/>
        </w:trPr>
        <w:tc>
          <w:tcPr>
            <w:tcW w:w="225" w:type="pct"/>
            <w:noWrap/>
            <w:vAlign w:val="center"/>
          </w:tcPr>
          <w:p w14:paraId="1E19C665" w14:textId="77777777" w:rsidR="00532918" w:rsidRPr="003650F4" w:rsidRDefault="00532918">
            <w:pPr>
              <w:numPr>
                <w:ilvl w:val="0"/>
                <w:numId w:val="127"/>
              </w:numPr>
              <w:spacing w:before="60" w:after="60"/>
              <w:ind w:left="164" w:firstLine="0"/>
              <w:jc w:val="center"/>
              <w:rPr>
                <w:b/>
              </w:rPr>
            </w:pPr>
          </w:p>
        </w:tc>
        <w:tc>
          <w:tcPr>
            <w:tcW w:w="688" w:type="pct"/>
            <w:vMerge/>
            <w:noWrap/>
            <w:vAlign w:val="center"/>
          </w:tcPr>
          <w:p w14:paraId="5DDCD3C0" w14:textId="77777777" w:rsidR="00532918" w:rsidRPr="003650F4" w:rsidRDefault="00532918" w:rsidP="008A0242">
            <w:pPr>
              <w:spacing w:before="60" w:after="60"/>
              <w:jc w:val="center"/>
              <w:rPr>
                <w:b/>
                <w:bCs/>
              </w:rPr>
            </w:pPr>
          </w:p>
        </w:tc>
        <w:tc>
          <w:tcPr>
            <w:tcW w:w="919" w:type="pct"/>
            <w:noWrap/>
            <w:vAlign w:val="center"/>
          </w:tcPr>
          <w:p w14:paraId="7BB45C64" w14:textId="77777777" w:rsidR="00532918" w:rsidRPr="003650F4" w:rsidRDefault="00532918" w:rsidP="00FB3D4B">
            <w:pPr>
              <w:spacing w:before="60" w:after="60"/>
              <w:jc w:val="both"/>
            </w:pPr>
            <w:r w:rsidRPr="003650F4">
              <w:t>Đồng hồ số lưu lượng</w:t>
            </w:r>
          </w:p>
        </w:tc>
        <w:tc>
          <w:tcPr>
            <w:tcW w:w="1516" w:type="pct"/>
            <w:noWrap/>
            <w:vAlign w:val="center"/>
          </w:tcPr>
          <w:p w14:paraId="51495AE5" w14:textId="77777777" w:rsidR="00532918" w:rsidRPr="003650F4" w:rsidRDefault="00532918" w:rsidP="0087005F">
            <w:pPr>
              <w:spacing w:before="60" w:after="60"/>
              <w:jc w:val="both"/>
            </w:pPr>
            <w:r w:rsidRPr="003650F4">
              <w:t>Phạm vi đo: 14 - 200m³/h</w:t>
            </w:r>
          </w:p>
          <w:p w14:paraId="0630D2B2" w14:textId="77777777" w:rsidR="00532918" w:rsidRPr="003650F4" w:rsidRDefault="00532918" w:rsidP="0087005F">
            <w:pPr>
              <w:pStyle w:val="CharChar"/>
              <w:spacing w:before="60" w:after="60"/>
              <w:ind w:firstLineChars="0" w:firstLine="0"/>
              <w:rPr>
                <w:sz w:val="24"/>
                <w:szCs w:val="24"/>
              </w:rPr>
            </w:pPr>
            <w:r w:rsidRPr="003650F4">
              <w:rPr>
                <w:sz w:val="24"/>
                <w:szCs w:val="24"/>
                <w:lang w:val="en-US"/>
              </w:rPr>
              <w:t>Xuất xứ: Trung Quốc</w:t>
            </w:r>
          </w:p>
        </w:tc>
        <w:tc>
          <w:tcPr>
            <w:tcW w:w="551" w:type="pct"/>
            <w:noWrap/>
            <w:vAlign w:val="center"/>
          </w:tcPr>
          <w:p w14:paraId="1A0F9F6D" w14:textId="77777777" w:rsidR="00532918" w:rsidRPr="003650F4" w:rsidRDefault="00532918" w:rsidP="008A0242">
            <w:pPr>
              <w:spacing w:before="60" w:after="60"/>
              <w:jc w:val="center"/>
            </w:pPr>
            <w:r w:rsidRPr="003650F4">
              <w:t>SS316</w:t>
            </w:r>
          </w:p>
        </w:tc>
        <w:tc>
          <w:tcPr>
            <w:tcW w:w="413" w:type="pct"/>
            <w:noWrap/>
            <w:vAlign w:val="center"/>
          </w:tcPr>
          <w:p w14:paraId="6463EB3E" w14:textId="77777777" w:rsidR="00532918" w:rsidRPr="003650F4" w:rsidRDefault="00532918" w:rsidP="008A0242">
            <w:pPr>
              <w:spacing w:before="60" w:after="60"/>
              <w:jc w:val="center"/>
            </w:pPr>
            <w:r w:rsidRPr="003650F4">
              <w:t>02 cái</w:t>
            </w:r>
          </w:p>
        </w:tc>
        <w:tc>
          <w:tcPr>
            <w:tcW w:w="688" w:type="pct"/>
            <w:noWrap/>
            <w:vAlign w:val="center"/>
          </w:tcPr>
          <w:p w14:paraId="684490C6" w14:textId="77777777" w:rsidR="00532918" w:rsidRPr="003650F4" w:rsidRDefault="00532918" w:rsidP="008A0242">
            <w:pPr>
              <w:spacing w:before="60" w:after="60"/>
              <w:jc w:val="center"/>
            </w:pPr>
            <w:r w:rsidRPr="003650F4">
              <w:t>Sử dụng chung cho 02 Giai đoạn</w:t>
            </w:r>
          </w:p>
        </w:tc>
      </w:tr>
      <w:tr w:rsidR="003650F4" w:rsidRPr="003650F4" w14:paraId="7AD418F8" w14:textId="77777777" w:rsidTr="00343154">
        <w:trPr>
          <w:trHeight w:val="227"/>
          <w:jc w:val="center"/>
        </w:trPr>
        <w:tc>
          <w:tcPr>
            <w:tcW w:w="225" w:type="pct"/>
            <w:noWrap/>
            <w:vAlign w:val="center"/>
          </w:tcPr>
          <w:p w14:paraId="373A6453" w14:textId="77777777" w:rsidR="00532918" w:rsidRPr="003650F4" w:rsidRDefault="00532918">
            <w:pPr>
              <w:numPr>
                <w:ilvl w:val="0"/>
                <w:numId w:val="127"/>
              </w:numPr>
              <w:spacing w:before="60" w:after="60"/>
              <w:ind w:left="164" w:firstLine="0"/>
              <w:jc w:val="center"/>
              <w:rPr>
                <w:b/>
              </w:rPr>
            </w:pPr>
          </w:p>
        </w:tc>
        <w:tc>
          <w:tcPr>
            <w:tcW w:w="688" w:type="pct"/>
            <w:vMerge/>
            <w:noWrap/>
            <w:vAlign w:val="center"/>
          </w:tcPr>
          <w:p w14:paraId="562788B6" w14:textId="77777777" w:rsidR="00532918" w:rsidRPr="003650F4" w:rsidRDefault="00532918" w:rsidP="008A0242">
            <w:pPr>
              <w:spacing w:before="60" w:after="60"/>
              <w:jc w:val="center"/>
              <w:rPr>
                <w:b/>
                <w:bCs/>
              </w:rPr>
            </w:pPr>
          </w:p>
        </w:tc>
        <w:tc>
          <w:tcPr>
            <w:tcW w:w="919" w:type="pct"/>
            <w:noWrap/>
            <w:vAlign w:val="center"/>
          </w:tcPr>
          <w:p w14:paraId="45B48FAC" w14:textId="77777777" w:rsidR="00532918" w:rsidRPr="003650F4" w:rsidRDefault="00532918" w:rsidP="00FB3D4B">
            <w:pPr>
              <w:spacing w:before="60" w:after="60"/>
              <w:jc w:val="both"/>
            </w:pPr>
            <w:r w:rsidRPr="003650F4">
              <w:t>Bồn chứa bùn</w:t>
            </w:r>
          </w:p>
        </w:tc>
        <w:tc>
          <w:tcPr>
            <w:tcW w:w="1516" w:type="pct"/>
            <w:noWrap/>
            <w:vAlign w:val="center"/>
          </w:tcPr>
          <w:p w14:paraId="3AF8A65B" w14:textId="77777777" w:rsidR="00532918" w:rsidRPr="003650F4" w:rsidRDefault="00532918" w:rsidP="0087005F">
            <w:pPr>
              <w:spacing w:before="60" w:after="60"/>
              <w:jc w:val="both"/>
              <w:rPr>
                <w:vertAlign w:val="superscript"/>
              </w:rPr>
            </w:pPr>
            <w:r w:rsidRPr="003650F4">
              <w:t>Thể tích: 10m</w:t>
            </w:r>
            <w:r w:rsidRPr="003650F4">
              <w:rPr>
                <w:vertAlign w:val="superscript"/>
              </w:rPr>
              <w:t>3</w:t>
            </w:r>
          </w:p>
          <w:p w14:paraId="7012C7F9" w14:textId="77777777" w:rsidR="00532918" w:rsidRPr="003650F4" w:rsidRDefault="00532918" w:rsidP="0087005F">
            <w:pPr>
              <w:spacing w:before="60" w:after="60"/>
              <w:jc w:val="both"/>
            </w:pPr>
            <w:r w:rsidRPr="003650F4">
              <w:t xml:space="preserve">Kích thước: Ø2.230 x </w:t>
            </w:r>
            <w:r w:rsidRPr="003650F4">
              <w:rPr>
                <w:rFonts w:eastAsia="DengXian"/>
              </w:rPr>
              <w:t>2.290.</w:t>
            </w:r>
          </w:p>
        </w:tc>
        <w:tc>
          <w:tcPr>
            <w:tcW w:w="551" w:type="pct"/>
            <w:noWrap/>
            <w:vAlign w:val="center"/>
          </w:tcPr>
          <w:p w14:paraId="1B8E9046" w14:textId="77777777" w:rsidR="00532918" w:rsidRPr="003650F4" w:rsidRDefault="00532918" w:rsidP="008A0242">
            <w:pPr>
              <w:spacing w:before="60" w:after="60"/>
              <w:jc w:val="center"/>
            </w:pPr>
            <w:r w:rsidRPr="003650F4">
              <w:t>PE</w:t>
            </w:r>
          </w:p>
        </w:tc>
        <w:tc>
          <w:tcPr>
            <w:tcW w:w="413" w:type="pct"/>
            <w:noWrap/>
            <w:vAlign w:val="center"/>
          </w:tcPr>
          <w:p w14:paraId="474187CC" w14:textId="77777777" w:rsidR="00532918" w:rsidRPr="003650F4" w:rsidRDefault="00532918" w:rsidP="008A0242">
            <w:pPr>
              <w:spacing w:before="60" w:after="60"/>
              <w:jc w:val="center"/>
            </w:pPr>
            <w:r w:rsidRPr="003650F4">
              <w:t>02 cái</w:t>
            </w:r>
          </w:p>
        </w:tc>
        <w:tc>
          <w:tcPr>
            <w:tcW w:w="688" w:type="pct"/>
            <w:noWrap/>
            <w:vAlign w:val="center"/>
          </w:tcPr>
          <w:p w14:paraId="38038A0E" w14:textId="77777777" w:rsidR="00532918" w:rsidRPr="003650F4" w:rsidRDefault="00532918" w:rsidP="008A0242">
            <w:pPr>
              <w:spacing w:before="60" w:after="60"/>
              <w:jc w:val="center"/>
            </w:pPr>
            <w:r w:rsidRPr="003650F4">
              <w:t>Sử dụng chung cho 02 Giai đoạn</w:t>
            </w:r>
          </w:p>
        </w:tc>
      </w:tr>
      <w:tr w:rsidR="003650F4" w:rsidRPr="003650F4" w14:paraId="7998F788" w14:textId="77777777" w:rsidTr="00343154">
        <w:trPr>
          <w:trHeight w:val="227"/>
          <w:jc w:val="center"/>
        </w:trPr>
        <w:tc>
          <w:tcPr>
            <w:tcW w:w="225" w:type="pct"/>
            <w:noWrap/>
            <w:vAlign w:val="center"/>
          </w:tcPr>
          <w:p w14:paraId="35CED2C9" w14:textId="77777777" w:rsidR="00532918" w:rsidRPr="003650F4" w:rsidRDefault="00532918">
            <w:pPr>
              <w:numPr>
                <w:ilvl w:val="0"/>
                <w:numId w:val="127"/>
              </w:numPr>
              <w:spacing w:before="60" w:after="60"/>
              <w:ind w:left="164" w:firstLine="0"/>
              <w:jc w:val="center"/>
              <w:rPr>
                <w:b/>
              </w:rPr>
            </w:pPr>
          </w:p>
        </w:tc>
        <w:tc>
          <w:tcPr>
            <w:tcW w:w="688" w:type="pct"/>
            <w:vMerge/>
            <w:noWrap/>
            <w:vAlign w:val="center"/>
          </w:tcPr>
          <w:p w14:paraId="5A794A0D" w14:textId="77777777" w:rsidR="00532918" w:rsidRPr="003650F4" w:rsidRDefault="00532918" w:rsidP="008A0242">
            <w:pPr>
              <w:spacing w:before="60" w:after="60"/>
              <w:jc w:val="center"/>
              <w:rPr>
                <w:b/>
              </w:rPr>
            </w:pPr>
          </w:p>
        </w:tc>
        <w:tc>
          <w:tcPr>
            <w:tcW w:w="919" w:type="pct"/>
            <w:noWrap/>
            <w:vAlign w:val="center"/>
          </w:tcPr>
          <w:p w14:paraId="7A1AB72D" w14:textId="77777777" w:rsidR="00532918" w:rsidRPr="003650F4" w:rsidRDefault="00532918" w:rsidP="00FB3D4B">
            <w:pPr>
              <w:spacing w:before="60" w:after="60"/>
              <w:jc w:val="both"/>
            </w:pPr>
            <w:r w:rsidRPr="003650F4">
              <w:t>Thiết bị pha trộn PAM</w:t>
            </w:r>
          </w:p>
        </w:tc>
        <w:tc>
          <w:tcPr>
            <w:tcW w:w="1516" w:type="pct"/>
            <w:noWrap/>
            <w:vAlign w:val="center"/>
          </w:tcPr>
          <w:p w14:paraId="6DF22D1C" w14:textId="77777777" w:rsidR="00532918" w:rsidRPr="003650F4" w:rsidRDefault="00532918" w:rsidP="0087005F">
            <w:pPr>
              <w:spacing w:before="60" w:after="60"/>
              <w:jc w:val="both"/>
            </w:pPr>
            <w:r w:rsidRPr="003650F4">
              <w:t>Công suất: 3 m³/h, nồng độ dung dịch 1 – 4%</w:t>
            </w:r>
          </w:p>
          <w:p w14:paraId="7EB97D6F" w14:textId="77777777" w:rsidR="00532918" w:rsidRPr="003650F4" w:rsidRDefault="00532918" w:rsidP="0087005F">
            <w:pPr>
              <w:pStyle w:val="CharChar"/>
              <w:spacing w:before="60" w:after="60"/>
              <w:ind w:firstLineChars="0" w:firstLine="0"/>
              <w:rPr>
                <w:sz w:val="24"/>
                <w:szCs w:val="24"/>
                <w:lang w:val="en-US"/>
              </w:rPr>
            </w:pPr>
            <w:r w:rsidRPr="003650F4">
              <w:rPr>
                <w:sz w:val="24"/>
                <w:szCs w:val="24"/>
                <w:lang w:val="en-US"/>
              </w:rPr>
              <w:t>Xuất xứ: Trung Quốc</w:t>
            </w:r>
          </w:p>
        </w:tc>
        <w:tc>
          <w:tcPr>
            <w:tcW w:w="551" w:type="pct"/>
            <w:noWrap/>
            <w:vAlign w:val="center"/>
          </w:tcPr>
          <w:p w14:paraId="2D0E0BAE" w14:textId="77777777" w:rsidR="00532918" w:rsidRPr="003650F4" w:rsidRDefault="00532918" w:rsidP="008A0242">
            <w:pPr>
              <w:spacing w:before="60" w:after="60"/>
              <w:jc w:val="center"/>
            </w:pPr>
            <w:r w:rsidRPr="003650F4">
              <w:t>SS316</w:t>
            </w:r>
          </w:p>
        </w:tc>
        <w:tc>
          <w:tcPr>
            <w:tcW w:w="413" w:type="pct"/>
            <w:noWrap/>
            <w:vAlign w:val="center"/>
          </w:tcPr>
          <w:p w14:paraId="0EE2CB89" w14:textId="77777777" w:rsidR="00532918" w:rsidRPr="003650F4" w:rsidRDefault="00532918" w:rsidP="008A0242">
            <w:pPr>
              <w:spacing w:before="60" w:after="60"/>
              <w:jc w:val="center"/>
            </w:pPr>
            <w:r w:rsidRPr="003650F4">
              <w:t>01 bộ</w:t>
            </w:r>
          </w:p>
        </w:tc>
        <w:tc>
          <w:tcPr>
            <w:tcW w:w="688" w:type="pct"/>
            <w:noWrap/>
            <w:vAlign w:val="center"/>
          </w:tcPr>
          <w:p w14:paraId="2DA6F886" w14:textId="77777777" w:rsidR="00532918" w:rsidRPr="003650F4" w:rsidRDefault="00532918" w:rsidP="008A0242">
            <w:pPr>
              <w:spacing w:before="60" w:after="60"/>
              <w:jc w:val="center"/>
            </w:pPr>
            <w:r w:rsidRPr="003650F4">
              <w:t>Sử dụng chung cho 02 Giai đoạn</w:t>
            </w:r>
          </w:p>
        </w:tc>
      </w:tr>
      <w:tr w:rsidR="003650F4" w:rsidRPr="003650F4" w14:paraId="37214ADF" w14:textId="77777777" w:rsidTr="00343154">
        <w:trPr>
          <w:trHeight w:val="227"/>
          <w:jc w:val="center"/>
        </w:trPr>
        <w:tc>
          <w:tcPr>
            <w:tcW w:w="225" w:type="pct"/>
            <w:noWrap/>
            <w:vAlign w:val="center"/>
          </w:tcPr>
          <w:p w14:paraId="7C5D07DA" w14:textId="77777777" w:rsidR="00532918" w:rsidRPr="003650F4" w:rsidRDefault="00532918">
            <w:pPr>
              <w:numPr>
                <w:ilvl w:val="0"/>
                <w:numId w:val="127"/>
              </w:numPr>
              <w:spacing w:before="60" w:after="60"/>
              <w:ind w:left="164" w:firstLine="0"/>
              <w:jc w:val="center"/>
              <w:rPr>
                <w:b/>
              </w:rPr>
            </w:pPr>
          </w:p>
        </w:tc>
        <w:tc>
          <w:tcPr>
            <w:tcW w:w="688" w:type="pct"/>
            <w:vMerge/>
            <w:noWrap/>
            <w:vAlign w:val="center"/>
          </w:tcPr>
          <w:p w14:paraId="18032252" w14:textId="77777777" w:rsidR="00532918" w:rsidRPr="003650F4" w:rsidRDefault="00532918" w:rsidP="008A0242">
            <w:pPr>
              <w:spacing w:before="60" w:after="60"/>
              <w:jc w:val="center"/>
              <w:rPr>
                <w:b/>
              </w:rPr>
            </w:pPr>
          </w:p>
        </w:tc>
        <w:tc>
          <w:tcPr>
            <w:tcW w:w="919" w:type="pct"/>
            <w:noWrap/>
            <w:vAlign w:val="center"/>
          </w:tcPr>
          <w:p w14:paraId="4B485B76" w14:textId="77777777" w:rsidR="00532918" w:rsidRPr="003650F4" w:rsidRDefault="00532918" w:rsidP="00FB3D4B">
            <w:pPr>
              <w:spacing w:before="60" w:after="60"/>
              <w:jc w:val="both"/>
            </w:pPr>
            <w:r w:rsidRPr="003650F4">
              <w:t>Bơm pít tông</w:t>
            </w:r>
          </w:p>
        </w:tc>
        <w:tc>
          <w:tcPr>
            <w:tcW w:w="1516" w:type="pct"/>
            <w:noWrap/>
            <w:vAlign w:val="center"/>
          </w:tcPr>
          <w:p w14:paraId="31E99622" w14:textId="77777777" w:rsidR="00532918" w:rsidRPr="003650F4" w:rsidRDefault="00532918" w:rsidP="0087005F">
            <w:pPr>
              <w:spacing w:before="60" w:after="60"/>
              <w:jc w:val="both"/>
            </w:pPr>
            <w:r w:rsidRPr="003650F4">
              <w:t>Lưu lượng: 8m</w:t>
            </w:r>
            <w:r w:rsidRPr="003650F4">
              <w:rPr>
                <w:vertAlign w:val="superscript"/>
              </w:rPr>
              <w:t xml:space="preserve">3 </w:t>
            </w:r>
            <w:r w:rsidRPr="003650F4">
              <w:t>/h</w:t>
            </w:r>
          </w:p>
          <w:p w14:paraId="69316F24" w14:textId="77777777" w:rsidR="00532918" w:rsidRPr="003650F4" w:rsidRDefault="00532918" w:rsidP="0087005F">
            <w:pPr>
              <w:spacing w:before="60" w:after="60"/>
              <w:jc w:val="both"/>
            </w:pPr>
            <w:r w:rsidRPr="003650F4">
              <w:t>Cột áp: 2,0Mpa</w:t>
            </w:r>
          </w:p>
          <w:p w14:paraId="28819B49" w14:textId="77777777" w:rsidR="00532918" w:rsidRPr="003650F4" w:rsidRDefault="00532918" w:rsidP="0087005F">
            <w:pPr>
              <w:spacing w:before="60" w:after="60"/>
              <w:jc w:val="both"/>
            </w:pPr>
            <w:r w:rsidRPr="003650F4">
              <w:t>Công suất: 22,0kw</w:t>
            </w:r>
          </w:p>
          <w:p w14:paraId="0F2F05E1" w14:textId="77777777" w:rsidR="00532918" w:rsidRPr="003650F4" w:rsidRDefault="00532918" w:rsidP="0087005F">
            <w:pPr>
              <w:pStyle w:val="CharChar"/>
              <w:spacing w:before="60" w:after="60"/>
              <w:ind w:firstLineChars="0" w:firstLine="0"/>
              <w:rPr>
                <w:sz w:val="24"/>
                <w:szCs w:val="24"/>
              </w:rPr>
            </w:pPr>
            <w:r w:rsidRPr="003650F4">
              <w:rPr>
                <w:sz w:val="24"/>
                <w:szCs w:val="24"/>
                <w:lang w:val="en-US"/>
              </w:rPr>
              <w:t>Xuất xứ: Trung Quốc</w:t>
            </w:r>
          </w:p>
        </w:tc>
        <w:tc>
          <w:tcPr>
            <w:tcW w:w="551" w:type="pct"/>
            <w:noWrap/>
            <w:vAlign w:val="center"/>
          </w:tcPr>
          <w:p w14:paraId="1A0151B9" w14:textId="77777777" w:rsidR="00532918" w:rsidRPr="003650F4" w:rsidRDefault="00532918" w:rsidP="008A0242">
            <w:pPr>
              <w:spacing w:before="60" w:after="60"/>
              <w:jc w:val="center"/>
            </w:pPr>
            <w:r w:rsidRPr="003650F4">
              <w:t>Gang thép</w:t>
            </w:r>
          </w:p>
        </w:tc>
        <w:tc>
          <w:tcPr>
            <w:tcW w:w="413" w:type="pct"/>
            <w:noWrap/>
            <w:vAlign w:val="center"/>
          </w:tcPr>
          <w:p w14:paraId="3FA8D689" w14:textId="77777777" w:rsidR="00532918" w:rsidRPr="003650F4" w:rsidRDefault="00532918" w:rsidP="008A0242">
            <w:pPr>
              <w:spacing w:before="60" w:after="60"/>
              <w:jc w:val="center"/>
            </w:pPr>
            <w:r w:rsidRPr="003650F4">
              <w:t>02 cái</w:t>
            </w:r>
          </w:p>
        </w:tc>
        <w:tc>
          <w:tcPr>
            <w:tcW w:w="688" w:type="pct"/>
            <w:noWrap/>
            <w:vAlign w:val="center"/>
          </w:tcPr>
          <w:p w14:paraId="4B3B25AD" w14:textId="77777777" w:rsidR="00532918" w:rsidRPr="003650F4" w:rsidRDefault="00532918" w:rsidP="008A0242">
            <w:pPr>
              <w:spacing w:before="60" w:after="60"/>
              <w:jc w:val="center"/>
            </w:pPr>
            <w:r w:rsidRPr="003650F4">
              <w:t>Sử dụng chung cho 02 Giai đoạn</w:t>
            </w:r>
          </w:p>
        </w:tc>
      </w:tr>
      <w:tr w:rsidR="003650F4" w:rsidRPr="003650F4" w14:paraId="21ACC6D3" w14:textId="77777777" w:rsidTr="00343154">
        <w:trPr>
          <w:trHeight w:val="227"/>
          <w:jc w:val="center"/>
        </w:trPr>
        <w:tc>
          <w:tcPr>
            <w:tcW w:w="225" w:type="pct"/>
            <w:noWrap/>
            <w:vAlign w:val="center"/>
          </w:tcPr>
          <w:p w14:paraId="13420B81" w14:textId="77777777" w:rsidR="00532918" w:rsidRPr="003650F4" w:rsidRDefault="00532918">
            <w:pPr>
              <w:numPr>
                <w:ilvl w:val="0"/>
                <w:numId w:val="127"/>
              </w:numPr>
              <w:spacing w:before="60" w:after="60"/>
              <w:ind w:left="164" w:firstLine="0"/>
              <w:jc w:val="center"/>
              <w:rPr>
                <w:b/>
              </w:rPr>
            </w:pPr>
          </w:p>
        </w:tc>
        <w:tc>
          <w:tcPr>
            <w:tcW w:w="688" w:type="pct"/>
            <w:vMerge/>
            <w:noWrap/>
            <w:vAlign w:val="center"/>
          </w:tcPr>
          <w:p w14:paraId="67C01A12" w14:textId="77777777" w:rsidR="00532918" w:rsidRPr="003650F4" w:rsidRDefault="00532918" w:rsidP="008A0242">
            <w:pPr>
              <w:spacing w:before="60" w:after="60"/>
              <w:jc w:val="center"/>
              <w:rPr>
                <w:b/>
              </w:rPr>
            </w:pPr>
          </w:p>
        </w:tc>
        <w:tc>
          <w:tcPr>
            <w:tcW w:w="919" w:type="pct"/>
            <w:noWrap/>
            <w:vAlign w:val="center"/>
          </w:tcPr>
          <w:p w14:paraId="4FB505F2" w14:textId="77777777" w:rsidR="00532918" w:rsidRPr="003650F4" w:rsidRDefault="00532918" w:rsidP="00FB3D4B">
            <w:pPr>
              <w:spacing w:before="60" w:after="60"/>
              <w:jc w:val="both"/>
            </w:pPr>
            <w:r w:rsidRPr="003650F4">
              <w:t>Bơm nước làm mát</w:t>
            </w:r>
          </w:p>
        </w:tc>
        <w:tc>
          <w:tcPr>
            <w:tcW w:w="1516" w:type="pct"/>
            <w:noWrap/>
            <w:vAlign w:val="center"/>
          </w:tcPr>
          <w:p w14:paraId="6EB1F3D8" w14:textId="77777777" w:rsidR="00532918" w:rsidRPr="003650F4" w:rsidRDefault="00532918" w:rsidP="0087005F">
            <w:pPr>
              <w:spacing w:before="60" w:after="60"/>
              <w:jc w:val="both"/>
            </w:pPr>
            <w:r w:rsidRPr="003650F4">
              <w:t>Lưu lượng: 20m³/h</w:t>
            </w:r>
          </w:p>
          <w:p w14:paraId="3BE4AAFE" w14:textId="77777777" w:rsidR="00532918" w:rsidRPr="003650F4" w:rsidRDefault="00532918" w:rsidP="0087005F">
            <w:pPr>
              <w:spacing w:before="60" w:after="60"/>
              <w:jc w:val="both"/>
            </w:pPr>
            <w:r w:rsidRPr="003650F4">
              <w:t>Cột áp: 10 mét</w:t>
            </w:r>
          </w:p>
          <w:p w14:paraId="4E80A020" w14:textId="77777777" w:rsidR="00532918" w:rsidRPr="003650F4" w:rsidRDefault="00532918" w:rsidP="0087005F">
            <w:pPr>
              <w:spacing w:before="60" w:after="60"/>
              <w:jc w:val="both"/>
            </w:pPr>
            <w:r w:rsidRPr="003650F4">
              <w:t>Công suất: 0,75kw</w:t>
            </w:r>
          </w:p>
          <w:p w14:paraId="378BBAE6" w14:textId="77777777" w:rsidR="00532918" w:rsidRPr="003650F4" w:rsidRDefault="00532918" w:rsidP="0087005F">
            <w:pPr>
              <w:pStyle w:val="CharChar"/>
              <w:spacing w:before="60" w:after="60"/>
              <w:ind w:firstLineChars="0" w:firstLine="0"/>
              <w:rPr>
                <w:sz w:val="24"/>
                <w:szCs w:val="24"/>
              </w:rPr>
            </w:pPr>
            <w:r w:rsidRPr="003650F4">
              <w:rPr>
                <w:sz w:val="24"/>
                <w:szCs w:val="24"/>
                <w:lang w:val="en-US"/>
              </w:rPr>
              <w:t>Xuất xứ: Trung Quốc</w:t>
            </w:r>
          </w:p>
        </w:tc>
        <w:tc>
          <w:tcPr>
            <w:tcW w:w="551" w:type="pct"/>
            <w:noWrap/>
            <w:vAlign w:val="center"/>
          </w:tcPr>
          <w:p w14:paraId="068DEA24" w14:textId="77777777" w:rsidR="00532918" w:rsidRPr="003650F4" w:rsidRDefault="00532918" w:rsidP="008A0242">
            <w:pPr>
              <w:spacing w:before="60" w:after="60"/>
              <w:jc w:val="center"/>
            </w:pPr>
            <w:r w:rsidRPr="003650F4">
              <w:t>Gang thép</w:t>
            </w:r>
          </w:p>
        </w:tc>
        <w:tc>
          <w:tcPr>
            <w:tcW w:w="413" w:type="pct"/>
            <w:noWrap/>
            <w:vAlign w:val="center"/>
          </w:tcPr>
          <w:p w14:paraId="0D5C1FBA" w14:textId="77777777" w:rsidR="00532918" w:rsidRPr="003650F4" w:rsidRDefault="00532918" w:rsidP="008A0242">
            <w:pPr>
              <w:spacing w:before="60" w:after="60"/>
              <w:jc w:val="center"/>
            </w:pPr>
            <w:r w:rsidRPr="003650F4">
              <w:t>02 cái</w:t>
            </w:r>
          </w:p>
        </w:tc>
        <w:tc>
          <w:tcPr>
            <w:tcW w:w="688" w:type="pct"/>
            <w:noWrap/>
            <w:vAlign w:val="center"/>
          </w:tcPr>
          <w:p w14:paraId="2239E256" w14:textId="77777777" w:rsidR="00532918" w:rsidRPr="003650F4" w:rsidRDefault="00532918" w:rsidP="008A0242">
            <w:pPr>
              <w:spacing w:before="60" w:after="60"/>
              <w:jc w:val="center"/>
            </w:pPr>
            <w:r w:rsidRPr="003650F4">
              <w:t>Sử dụng chung cho 02 Giai đoạn</w:t>
            </w:r>
          </w:p>
        </w:tc>
      </w:tr>
      <w:tr w:rsidR="003650F4" w:rsidRPr="003650F4" w14:paraId="251C7DB5" w14:textId="77777777" w:rsidTr="00343154">
        <w:trPr>
          <w:trHeight w:val="227"/>
          <w:jc w:val="center"/>
        </w:trPr>
        <w:tc>
          <w:tcPr>
            <w:tcW w:w="225" w:type="pct"/>
            <w:noWrap/>
            <w:vAlign w:val="center"/>
          </w:tcPr>
          <w:p w14:paraId="7C544E5C" w14:textId="77777777" w:rsidR="00532918" w:rsidRPr="003650F4" w:rsidRDefault="00532918">
            <w:pPr>
              <w:numPr>
                <w:ilvl w:val="0"/>
                <w:numId w:val="127"/>
              </w:numPr>
              <w:spacing w:before="60" w:after="60"/>
              <w:ind w:left="164" w:firstLine="0"/>
              <w:jc w:val="center"/>
              <w:rPr>
                <w:b/>
              </w:rPr>
            </w:pPr>
          </w:p>
        </w:tc>
        <w:tc>
          <w:tcPr>
            <w:tcW w:w="688" w:type="pct"/>
            <w:vMerge/>
            <w:noWrap/>
            <w:vAlign w:val="center"/>
          </w:tcPr>
          <w:p w14:paraId="494F2B17" w14:textId="77777777" w:rsidR="00532918" w:rsidRPr="003650F4" w:rsidRDefault="00532918" w:rsidP="008A0242">
            <w:pPr>
              <w:spacing w:before="60" w:after="60"/>
              <w:jc w:val="center"/>
              <w:rPr>
                <w:b/>
              </w:rPr>
            </w:pPr>
          </w:p>
        </w:tc>
        <w:tc>
          <w:tcPr>
            <w:tcW w:w="919" w:type="pct"/>
            <w:noWrap/>
            <w:vAlign w:val="center"/>
          </w:tcPr>
          <w:p w14:paraId="7D34DB02" w14:textId="77777777" w:rsidR="00532918" w:rsidRPr="003650F4" w:rsidRDefault="00532918" w:rsidP="00FB3D4B">
            <w:pPr>
              <w:spacing w:before="60" w:after="60"/>
              <w:jc w:val="both"/>
            </w:pPr>
            <w:r w:rsidRPr="003650F4">
              <w:t>Bồn chứa nước làm mát</w:t>
            </w:r>
          </w:p>
        </w:tc>
        <w:tc>
          <w:tcPr>
            <w:tcW w:w="1516" w:type="pct"/>
            <w:noWrap/>
            <w:vAlign w:val="center"/>
          </w:tcPr>
          <w:p w14:paraId="6FC2CAC5" w14:textId="77777777" w:rsidR="00532918" w:rsidRPr="003650F4" w:rsidRDefault="00532918" w:rsidP="0087005F">
            <w:pPr>
              <w:spacing w:before="60" w:after="60"/>
              <w:jc w:val="both"/>
            </w:pPr>
            <w:r w:rsidRPr="003650F4">
              <w:t>Thể tích: 8m³</w:t>
            </w:r>
          </w:p>
          <w:p w14:paraId="1EE9C8E7" w14:textId="77777777" w:rsidR="00532918" w:rsidRPr="003650F4" w:rsidRDefault="00532918" w:rsidP="0087005F">
            <w:pPr>
              <w:spacing w:before="60" w:after="60"/>
              <w:jc w:val="both"/>
            </w:pPr>
            <w:r w:rsidRPr="003650F4">
              <w:t xml:space="preserve">Kích thước: Ø2.230 x </w:t>
            </w:r>
            <w:r w:rsidRPr="003650F4">
              <w:rPr>
                <w:rFonts w:eastAsia="DengXian"/>
              </w:rPr>
              <w:t>2.290mm</w:t>
            </w:r>
          </w:p>
        </w:tc>
        <w:tc>
          <w:tcPr>
            <w:tcW w:w="551" w:type="pct"/>
            <w:noWrap/>
            <w:vAlign w:val="center"/>
          </w:tcPr>
          <w:p w14:paraId="09CCF799" w14:textId="77777777" w:rsidR="00532918" w:rsidRPr="003650F4" w:rsidRDefault="00532918" w:rsidP="008A0242">
            <w:pPr>
              <w:spacing w:before="60" w:after="60"/>
              <w:jc w:val="center"/>
            </w:pPr>
            <w:r w:rsidRPr="003650F4">
              <w:t>PE</w:t>
            </w:r>
          </w:p>
        </w:tc>
        <w:tc>
          <w:tcPr>
            <w:tcW w:w="413" w:type="pct"/>
            <w:noWrap/>
            <w:vAlign w:val="center"/>
          </w:tcPr>
          <w:p w14:paraId="17436C78" w14:textId="77777777" w:rsidR="00532918" w:rsidRPr="003650F4" w:rsidRDefault="00532918" w:rsidP="008A0242">
            <w:pPr>
              <w:spacing w:before="60" w:after="60"/>
              <w:jc w:val="center"/>
            </w:pPr>
            <w:r w:rsidRPr="003650F4">
              <w:t>02 cái</w:t>
            </w:r>
          </w:p>
        </w:tc>
        <w:tc>
          <w:tcPr>
            <w:tcW w:w="688" w:type="pct"/>
            <w:noWrap/>
            <w:vAlign w:val="center"/>
          </w:tcPr>
          <w:p w14:paraId="10A500CD" w14:textId="77777777" w:rsidR="00532918" w:rsidRPr="003650F4" w:rsidRDefault="00532918" w:rsidP="008A0242">
            <w:pPr>
              <w:spacing w:before="60" w:after="60"/>
              <w:jc w:val="center"/>
            </w:pPr>
            <w:r w:rsidRPr="003650F4">
              <w:t>Sử dụng chung cho 02 Giai đoạn</w:t>
            </w:r>
          </w:p>
        </w:tc>
      </w:tr>
      <w:tr w:rsidR="003650F4" w:rsidRPr="003650F4" w14:paraId="0BEFCEAB" w14:textId="77777777" w:rsidTr="00343154">
        <w:trPr>
          <w:trHeight w:val="227"/>
          <w:jc w:val="center"/>
        </w:trPr>
        <w:tc>
          <w:tcPr>
            <w:tcW w:w="225" w:type="pct"/>
            <w:noWrap/>
            <w:vAlign w:val="center"/>
          </w:tcPr>
          <w:p w14:paraId="510F5C4C" w14:textId="77777777" w:rsidR="00532918" w:rsidRPr="003650F4" w:rsidRDefault="00532918">
            <w:pPr>
              <w:numPr>
                <w:ilvl w:val="0"/>
                <w:numId w:val="127"/>
              </w:numPr>
              <w:spacing w:before="60" w:after="60"/>
              <w:ind w:left="164" w:firstLine="0"/>
              <w:jc w:val="center"/>
              <w:rPr>
                <w:b/>
              </w:rPr>
            </w:pPr>
          </w:p>
        </w:tc>
        <w:tc>
          <w:tcPr>
            <w:tcW w:w="688" w:type="pct"/>
            <w:vMerge w:val="restart"/>
            <w:noWrap/>
            <w:vAlign w:val="center"/>
          </w:tcPr>
          <w:p w14:paraId="5554BDC1" w14:textId="77777777" w:rsidR="00532918" w:rsidRPr="003650F4" w:rsidRDefault="00532918" w:rsidP="008A0242">
            <w:pPr>
              <w:spacing w:before="60" w:after="60"/>
              <w:jc w:val="center"/>
              <w:rPr>
                <w:b/>
              </w:rPr>
            </w:pPr>
            <w:r w:rsidRPr="003650F4">
              <w:rPr>
                <w:b/>
              </w:rPr>
              <w:t>Phòng máy nén khí</w:t>
            </w:r>
          </w:p>
        </w:tc>
        <w:tc>
          <w:tcPr>
            <w:tcW w:w="919" w:type="pct"/>
            <w:noWrap/>
            <w:vAlign w:val="center"/>
          </w:tcPr>
          <w:p w14:paraId="2F006F67" w14:textId="77777777" w:rsidR="00532918" w:rsidRPr="003650F4" w:rsidRDefault="00532918" w:rsidP="00FB3D4B">
            <w:pPr>
              <w:spacing w:before="60" w:after="60"/>
              <w:jc w:val="both"/>
            </w:pPr>
            <w:r w:rsidRPr="003650F4">
              <w:t>Máy nén khí</w:t>
            </w:r>
          </w:p>
        </w:tc>
        <w:tc>
          <w:tcPr>
            <w:tcW w:w="1516" w:type="pct"/>
            <w:noWrap/>
            <w:vAlign w:val="center"/>
          </w:tcPr>
          <w:p w14:paraId="3EBE9789" w14:textId="77777777" w:rsidR="00532918" w:rsidRPr="003650F4" w:rsidRDefault="00532918" w:rsidP="0087005F">
            <w:pPr>
              <w:spacing w:before="60" w:after="60"/>
              <w:jc w:val="both"/>
            </w:pPr>
            <w:r w:rsidRPr="003650F4">
              <w:t>Lưu lượng: 1,2 Nm³/phút</w:t>
            </w:r>
          </w:p>
          <w:p w14:paraId="30C849CC" w14:textId="77777777" w:rsidR="00532918" w:rsidRPr="003650F4" w:rsidRDefault="00532918" w:rsidP="0087005F">
            <w:pPr>
              <w:spacing w:before="60" w:after="60"/>
              <w:jc w:val="both"/>
            </w:pPr>
            <w:r w:rsidRPr="003650F4">
              <w:t>Áp suất: 1,0Mpa</w:t>
            </w:r>
          </w:p>
          <w:p w14:paraId="0EC3E796" w14:textId="77777777" w:rsidR="00532918" w:rsidRPr="003650F4" w:rsidRDefault="00532918" w:rsidP="0087005F">
            <w:pPr>
              <w:spacing w:before="60" w:after="60"/>
              <w:jc w:val="both"/>
            </w:pPr>
            <w:r w:rsidRPr="003650F4">
              <w:t>Công suất: 7,5kw</w:t>
            </w:r>
          </w:p>
          <w:p w14:paraId="0C981C1E" w14:textId="77777777" w:rsidR="00532918" w:rsidRPr="003650F4" w:rsidRDefault="00532918" w:rsidP="0087005F">
            <w:pPr>
              <w:pStyle w:val="CharChar"/>
              <w:spacing w:before="60" w:after="60"/>
              <w:ind w:firstLineChars="0" w:firstLine="0"/>
              <w:rPr>
                <w:sz w:val="24"/>
                <w:szCs w:val="24"/>
              </w:rPr>
            </w:pPr>
            <w:r w:rsidRPr="003650F4">
              <w:rPr>
                <w:sz w:val="24"/>
                <w:szCs w:val="24"/>
                <w:lang w:val="en-US"/>
              </w:rPr>
              <w:t>Xuất xứ: Trung Quốc</w:t>
            </w:r>
          </w:p>
        </w:tc>
        <w:tc>
          <w:tcPr>
            <w:tcW w:w="551" w:type="pct"/>
            <w:noWrap/>
            <w:vAlign w:val="center"/>
          </w:tcPr>
          <w:p w14:paraId="427B6E56" w14:textId="77777777" w:rsidR="00532918" w:rsidRPr="003650F4" w:rsidRDefault="00532918" w:rsidP="008A0242">
            <w:pPr>
              <w:spacing w:before="60" w:after="60"/>
              <w:jc w:val="center"/>
            </w:pPr>
            <w:r w:rsidRPr="003650F4">
              <w:t>Gang thép</w:t>
            </w:r>
          </w:p>
        </w:tc>
        <w:tc>
          <w:tcPr>
            <w:tcW w:w="413" w:type="pct"/>
            <w:noWrap/>
            <w:vAlign w:val="center"/>
          </w:tcPr>
          <w:p w14:paraId="14449F01" w14:textId="77777777" w:rsidR="00532918" w:rsidRPr="003650F4" w:rsidRDefault="00532918" w:rsidP="008A0242">
            <w:pPr>
              <w:spacing w:before="60" w:after="60"/>
              <w:jc w:val="center"/>
            </w:pPr>
            <w:r w:rsidRPr="003650F4">
              <w:t>02 cái</w:t>
            </w:r>
          </w:p>
        </w:tc>
        <w:tc>
          <w:tcPr>
            <w:tcW w:w="688" w:type="pct"/>
            <w:noWrap/>
            <w:vAlign w:val="center"/>
          </w:tcPr>
          <w:p w14:paraId="2794A0F6" w14:textId="77777777" w:rsidR="00532918" w:rsidRPr="003650F4" w:rsidRDefault="00532918" w:rsidP="008A0242">
            <w:pPr>
              <w:spacing w:before="60" w:after="60"/>
              <w:jc w:val="center"/>
            </w:pPr>
            <w:r w:rsidRPr="003650F4">
              <w:t>Sử dụng chung cho 02 Giai đoạn</w:t>
            </w:r>
          </w:p>
        </w:tc>
      </w:tr>
      <w:tr w:rsidR="003650F4" w:rsidRPr="003650F4" w14:paraId="30847FF4" w14:textId="77777777" w:rsidTr="00343154">
        <w:trPr>
          <w:trHeight w:val="227"/>
          <w:jc w:val="center"/>
        </w:trPr>
        <w:tc>
          <w:tcPr>
            <w:tcW w:w="225" w:type="pct"/>
            <w:noWrap/>
            <w:vAlign w:val="center"/>
          </w:tcPr>
          <w:p w14:paraId="09D82CAC" w14:textId="77777777" w:rsidR="00532918" w:rsidRPr="003650F4" w:rsidRDefault="00532918">
            <w:pPr>
              <w:numPr>
                <w:ilvl w:val="0"/>
                <w:numId w:val="127"/>
              </w:numPr>
              <w:spacing w:before="60" w:after="60"/>
              <w:ind w:left="164" w:firstLine="0"/>
              <w:jc w:val="center"/>
              <w:rPr>
                <w:b/>
              </w:rPr>
            </w:pPr>
          </w:p>
        </w:tc>
        <w:tc>
          <w:tcPr>
            <w:tcW w:w="688" w:type="pct"/>
            <w:vMerge/>
            <w:noWrap/>
            <w:vAlign w:val="center"/>
          </w:tcPr>
          <w:p w14:paraId="45367EF4" w14:textId="77777777" w:rsidR="00532918" w:rsidRPr="003650F4" w:rsidRDefault="00532918" w:rsidP="008A0242">
            <w:pPr>
              <w:spacing w:before="60" w:after="60"/>
              <w:jc w:val="center"/>
              <w:rPr>
                <w:b/>
              </w:rPr>
            </w:pPr>
          </w:p>
        </w:tc>
        <w:tc>
          <w:tcPr>
            <w:tcW w:w="919" w:type="pct"/>
            <w:noWrap/>
            <w:vAlign w:val="center"/>
          </w:tcPr>
          <w:p w14:paraId="56B12085" w14:textId="77777777" w:rsidR="00532918" w:rsidRPr="003650F4" w:rsidRDefault="00532918" w:rsidP="00FB3D4B">
            <w:pPr>
              <w:spacing w:before="60" w:after="60"/>
              <w:jc w:val="both"/>
            </w:pPr>
            <w:r w:rsidRPr="003650F4">
              <w:t xml:space="preserve">Tủ điện </w:t>
            </w:r>
          </w:p>
        </w:tc>
        <w:tc>
          <w:tcPr>
            <w:tcW w:w="1516" w:type="pct"/>
            <w:noWrap/>
            <w:vAlign w:val="center"/>
          </w:tcPr>
          <w:p w14:paraId="64396BE6" w14:textId="77777777" w:rsidR="00532918" w:rsidRPr="003650F4" w:rsidRDefault="00532918" w:rsidP="0087005F">
            <w:pPr>
              <w:spacing w:before="60" w:after="60"/>
              <w:jc w:val="both"/>
            </w:pPr>
            <w:r w:rsidRPr="003650F4">
              <w:t>Điều khiển khởi động và dừng các máy trộn, bơm pít tông, bơm nước làm mát và máy nén khí</w:t>
            </w:r>
          </w:p>
        </w:tc>
        <w:tc>
          <w:tcPr>
            <w:tcW w:w="551" w:type="pct"/>
            <w:noWrap/>
            <w:vAlign w:val="center"/>
          </w:tcPr>
          <w:p w14:paraId="09ED51BE" w14:textId="77777777" w:rsidR="00532918" w:rsidRPr="003650F4" w:rsidRDefault="00532918" w:rsidP="008A0242">
            <w:pPr>
              <w:spacing w:before="60" w:after="60"/>
              <w:jc w:val="center"/>
            </w:pPr>
            <w:r w:rsidRPr="003650F4">
              <w:t>Thép mạ kẽm/ Inox</w:t>
            </w:r>
          </w:p>
        </w:tc>
        <w:tc>
          <w:tcPr>
            <w:tcW w:w="413" w:type="pct"/>
            <w:noWrap/>
            <w:vAlign w:val="center"/>
          </w:tcPr>
          <w:p w14:paraId="70658AD0" w14:textId="77777777" w:rsidR="00532918" w:rsidRPr="003650F4" w:rsidRDefault="00532918" w:rsidP="008A0242">
            <w:pPr>
              <w:spacing w:before="60" w:after="60"/>
              <w:jc w:val="center"/>
            </w:pPr>
            <w:r w:rsidRPr="003650F4">
              <w:t>01 bộ</w:t>
            </w:r>
          </w:p>
        </w:tc>
        <w:tc>
          <w:tcPr>
            <w:tcW w:w="688" w:type="pct"/>
            <w:noWrap/>
            <w:vAlign w:val="center"/>
          </w:tcPr>
          <w:p w14:paraId="028B2E86" w14:textId="77777777" w:rsidR="00532918" w:rsidRPr="003650F4" w:rsidRDefault="00532918" w:rsidP="008A0242">
            <w:pPr>
              <w:spacing w:before="60" w:after="60"/>
              <w:jc w:val="center"/>
            </w:pPr>
            <w:r w:rsidRPr="003650F4">
              <w:t>Sử dụng chung cho 02 Giai đoạn</w:t>
            </w:r>
          </w:p>
        </w:tc>
      </w:tr>
      <w:tr w:rsidR="003650F4" w:rsidRPr="003650F4" w14:paraId="5FAF7604" w14:textId="77777777" w:rsidTr="00343154">
        <w:trPr>
          <w:trHeight w:val="227"/>
          <w:jc w:val="center"/>
        </w:trPr>
        <w:tc>
          <w:tcPr>
            <w:tcW w:w="225" w:type="pct"/>
            <w:noWrap/>
            <w:vAlign w:val="center"/>
          </w:tcPr>
          <w:p w14:paraId="662D9319" w14:textId="77777777" w:rsidR="00532918" w:rsidRPr="003650F4" w:rsidRDefault="00532918">
            <w:pPr>
              <w:numPr>
                <w:ilvl w:val="0"/>
                <w:numId w:val="127"/>
              </w:numPr>
              <w:spacing w:before="60" w:after="60"/>
              <w:ind w:left="164" w:firstLine="0"/>
              <w:jc w:val="center"/>
              <w:rPr>
                <w:b/>
              </w:rPr>
            </w:pPr>
          </w:p>
        </w:tc>
        <w:tc>
          <w:tcPr>
            <w:tcW w:w="688" w:type="pct"/>
            <w:vMerge/>
            <w:noWrap/>
            <w:vAlign w:val="center"/>
          </w:tcPr>
          <w:p w14:paraId="7D7126A8" w14:textId="77777777" w:rsidR="00532918" w:rsidRPr="003650F4" w:rsidRDefault="00532918" w:rsidP="008A0242">
            <w:pPr>
              <w:spacing w:before="60" w:after="60"/>
              <w:jc w:val="center"/>
              <w:rPr>
                <w:b/>
              </w:rPr>
            </w:pPr>
          </w:p>
        </w:tc>
        <w:tc>
          <w:tcPr>
            <w:tcW w:w="919" w:type="pct"/>
            <w:noWrap/>
            <w:vAlign w:val="center"/>
          </w:tcPr>
          <w:p w14:paraId="78E4EF8B" w14:textId="77777777" w:rsidR="00532918" w:rsidRPr="003650F4" w:rsidRDefault="00532918" w:rsidP="00FB3D4B">
            <w:pPr>
              <w:spacing w:before="60" w:after="60"/>
              <w:jc w:val="both"/>
            </w:pPr>
            <w:r w:rsidRPr="003650F4">
              <w:t>Thùng chứa bùn sau ép</w:t>
            </w:r>
          </w:p>
        </w:tc>
        <w:tc>
          <w:tcPr>
            <w:tcW w:w="1516" w:type="pct"/>
            <w:noWrap/>
            <w:vAlign w:val="center"/>
          </w:tcPr>
          <w:p w14:paraId="01C692B9" w14:textId="77777777" w:rsidR="00532918" w:rsidRPr="003650F4" w:rsidRDefault="00532918" w:rsidP="0087005F">
            <w:pPr>
              <w:spacing w:before="60" w:after="60"/>
              <w:jc w:val="both"/>
            </w:pPr>
            <w:r w:rsidRPr="003650F4">
              <w:t>Kích thước: 2.600 x 2.600 x 3.600mm</w:t>
            </w:r>
          </w:p>
        </w:tc>
        <w:tc>
          <w:tcPr>
            <w:tcW w:w="551" w:type="pct"/>
            <w:noWrap/>
            <w:vAlign w:val="center"/>
          </w:tcPr>
          <w:p w14:paraId="39F773FC" w14:textId="77777777" w:rsidR="00532918" w:rsidRPr="003650F4" w:rsidRDefault="00532918" w:rsidP="008A0242">
            <w:pPr>
              <w:spacing w:before="60" w:after="60"/>
              <w:jc w:val="center"/>
            </w:pPr>
            <w:r w:rsidRPr="003650F4">
              <w:t>PE</w:t>
            </w:r>
          </w:p>
        </w:tc>
        <w:tc>
          <w:tcPr>
            <w:tcW w:w="413" w:type="pct"/>
            <w:noWrap/>
            <w:vAlign w:val="center"/>
          </w:tcPr>
          <w:p w14:paraId="65296DE7" w14:textId="77777777" w:rsidR="00532918" w:rsidRPr="003650F4" w:rsidRDefault="00532918" w:rsidP="008A0242">
            <w:pPr>
              <w:spacing w:before="60" w:after="60"/>
              <w:jc w:val="center"/>
            </w:pPr>
            <w:r w:rsidRPr="003650F4">
              <w:t>02 cái</w:t>
            </w:r>
          </w:p>
        </w:tc>
        <w:tc>
          <w:tcPr>
            <w:tcW w:w="688" w:type="pct"/>
            <w:noWrap/>
            <w:vAlign w:val="center"/>
          </w:tcPr>
          <w:p w14:paraId="016A2238" w14:textId="77777777" w:rsidR="00532918" w:rsidRPr="003650F4" w:rsidRDefault="00532918" w:rsidP="008A0242">
            <w:pPr>
              <w:spacing w:before="60" w:after="60"/>
              <w:jc w:val="center"/>
            </w:pPr>
            <w:r w:rsidRPr="003650F4">
              <w:t>Sử dụng chung cho 02 Giai đoạn</w:t>
            </w:r>
          </w:p>
        </w:tc>
      </w:tr>
      <w:tr w:rsidR="003650F4" w:rsidRPr="003650F4" w14:paraId="0725A5E2" w14:textId="77777777" w:rsidTr="00343154">
        <w:trPr>
          <w:trHeight w:val="227"/>
          <w:jc w:val="center"/>
        </w:trPr>
        <w:tc>
          <w:tcPr>
            <w:tcW w:w="225" w:type="pct"/>
            <w:noWrap/>
            <w:vAlign w:val="center"/>
          </w:tcPr>
          <w:p w14:paraId="694F4FB8" w14:textId="77777777" w:rsidR="00532918" w:rsidRPr="003650F4" w:rsidRDefault="00532918">
            <w:pPr>
              <w:numPr>
                <w:ilvl w:val="0"/>
                <w:numId w:val="127"/>
              </w:numPr>
              <w:spacing w:before="60" w:after="60"/>
              <w:ind w:left="164" w:firstLine="0"/>
              <w:jc w:val="center"/>
              <w:rPr>
                <w:b/>
              </w:rPr>
            </w:pPr>
          </w:p>
        </w:tc>
        <w:tc>
          <w:tcPr>
            <w:tcW w:w="688" w:type="pct"/>
            <w:vMerge/>
            <w:noWrap/>
            <w:vAlign w:val="center"/>
          </w:tcPr>
          <w:p w14:paraId="22B22A1A" w14:textId="77777777" w:rsidR="00532918" w:rsidRPr="003650F4" w:rsidRDefault="00532918" w:rsidP="008A0242">
            <w:pPr>
              <w:spacing w:before="60" w:after="60"/>
              <w:jc w:val="center"/>
              <w:rPr>
                <w:b/>
              </w:rPr>
            </w:pPr>
          </w:p>
        </w:tc>
        <w:tc>
          <w:tcPr>
            <w:tcW w:w="919" w:type="pct"/>
            <w:noWrap/>
            <w:vAlign w:val="center"/>
          </w:tcPr>
          <w:p w14:paraId="2805DC46" w14:textId="77777777" w:rsidR="00532918" w:rsidRPr="003650F4" w:rsidRDefault="00532918" w:rsidP="00FB3D4B">
            <w:pPr>
              <w:spacing w:before="60" w:after="60"/>
              <w:jc w:val="both"/>
            </w:pPr>
            <w:r w:rsidRPr="003650F4">
              <w:t xml:space="preserve">Tủ điện </w:t>
            </w:r>
          </w:p>
        </w:tc>
        <w:tc>
          <w:tcPr>
            <w:tcW w:w="1516" w:type="pct"/>
            <w:noWrap/>
            <w:vAlign w:val="center"/>
          </w:tcPr>
          <w:p w14:paraId="03E01F15" w14:textId="77777777" w:rsidR="00532918" w:rsidRPr="003650F4" w:rsidRDefault="00532918" w:rsidP="0087005F">
            <w:pPr>
              <w:spacing w:before="60" w:after="60"/>
              <w:jc w:val="both"/>
            </w:pPr>
            <w:r w:rsidRPr="003650F4">
              <w:t>Kiểm soát việc đóng mở cổng thùng chứa bùn.</w:t>
            </w:r>
          </w:p>
        </w:tc>
        <w:tc>
          <w:tcPr>
            <w:tcW w:w="551" w:type="pct"/>
            <w:noWrap/>
            <w:vAlign w:val="center"/>
          </w:tcPr>
          <w:p w14:paraId="48151E34" w14:textId="77777777" w:rsidR="00532918" w:rsidRPr="003650F4" w:rsidRDefault="00532918" w:rsidP="008A0242">
            <w:pPr>
              <w:spacing w:before="60" w:after="60"/>
              <w:jc w:val="center"/>
            </w:pPr>
            <w:r w:rsidRPr="003650F4">
              <w:t>Thép mạ kẽm/ Inox</w:t>
            </w:r>
          </w:p>
        </w:tc>
        <w:tc>
          <w:tcPr>
            <w:tcW w:w="413" w:type="pct"/>
            <w:noWrap/>
            <w:vAlign w:val="center"/>
          </w:tcPr>
          <w:p w14:paraId="6D3485DB" w14:textId="77777777" w:rsidR="00532918" w:rsidRPr="003650F4" w:rsidRDefault="00532918" w:rsidP="008A0242">
            <w:pPr>
              <w:spacing w:before="60" w:after="60"/>
              <w:jc w:val="center"/>
            </w:pPr>
            <w:r w:rsidRPr="003650F4">
              <w:t>01 bộ</w:t>
            </w:r>
          </w:p>
        </w:tc>
        <w:tc>
          <w:tcPr>
            <w:tcW w:w="688" w:type="pct"/>
            <w:noWrap/>
            <w:vAlign w:val="center"/>
          </w:tcPr>
          <w:p w14:paraId="13002204" w14:textId="77777777" w:rsidR="00532918" w:rsidRPr="003650F4" w:rsidRDefault="00532918" w:rsidP="008A0242">
            <w:pPr>
              <w:spacing w:before="60" w:after="60"/>
              <w:jc w:val="center"/>
            </w:pPr>
            <w:r w:rsidRPr="003650F4">
              <w:t>Sử dụng chung cho 02 Giai đoạn</w:t>
            </w:r>
          </w:p>
        </w:tc>
      </w:tr>
      <w:tr w:rsidR="003650F4" w:rsidRPr="003650F4" w14:paraId="3A874F23" w14:textId="77777777" w:rsidTr="00343154">
        <w:trPr>
          <w:trHeight w:val="227"/>
          <w:jc w:val="center"/>
        </w:trPr>
        <w:tc>
          <w:tcPr>
            <w:tcW w:w="225" w:type="pct"/>
            <w:noWrap/>
            <w:vAlign w:val="center"/>
          </w:tcPr>
          <w:p w14:paraId="4A598BF1" w14:textId="77777777" w:rsidR="00532918" w:rsidRPr="003650F4" w:rsidRDefault="00532918">
            <w:pPr>
              <w:numPr>
                <w:ilvl w:val="0"/>
                <w:numId w:val="127"/>
              </w:numPr>
              <w:spacing w:before="60" w:after="60"/>
              <w:ind w:left="164" w:firstLine="0"/>
              <w:jc w:val="center"/>
              <w:rPr>
                <w:b/>
              </w:rPr>
            </w:pPr>
          </w:p>
        </w:tc>
        <w:tc>
          <w:tcPr>
            <w:tcW w:w="688" w:type="pct"/>
            <w:vMerge/>
            <w:noWrap/>
            <w:vAlign w:val="center"/>
          </w:tcPr>
          <w:p w14:paraId="685A8945" w14:textId="77777777" w:rsidR="00532918" w:rsidRPr="003650F4" w:rsidRDefault="00532918" w:rsidP="008A0242">
            <w:pPr>
              <w:spacing w:before="60" w:after="60"/>
              <w:jc w:val="center"/>
              <w:rPr>
                <w:b/>
              </w:rPr>
            </w:pPr>
          </w:p>
        </w:tc>
        <w:tc>
          <w:tcPr>
            <w:tcW w:w="919" w:type="pct"/>
            <w:noWrap/>
            <w:vAlign w:val="center"/>
          </w:tcPr>
          <w:p w14:paraId="74510B68" w14:textId="77777777" w:rsidR="00532918" w:rsidRPr="003650F4" w:rsidRDefault="00532918" w:rsidP="00FB3D4B">
            <w:pPr>
              <w:spacing w:before="60" w:after="60"/>
              <w:jc w:val="both"/>
            </w:pPr>
            <w:r w:rsidRPr="003650F4">
              <w:t>Băng tải chuyển bùn</w:t>
            </w:r>
          </w:p>
        </w:tc>
        <w:tc>
          <w:tcPr>
            <w:tcW w:w="1516" w:type="pct"/>
            <w:noWrap/>
            <w:vAlign w:val="center"/>
          </w:tcPr>
          <w:p w14:paraId="642F91D6" w14:textId="77777777" w:rsidR="00532918" w:rsidRPr="003650F4" w:rsidRDefault="00532918" w:rsidP="0087005F">
            <w:pPr>
              <w:pStyle w:val="CharChar"/>
              <w:spacing w:before="60" w:after="60"/>
              <w:ind w:firstLineChars="0" w:firstLine="0"/>
              <w:rPr>
                <w:sz w:val="24"/>
                <w:szCs w:val="24"/>
                <w:lang w:val="en-US"/>
              </w:rPr>
            </w:pPr>
            <w:r w:rsidRPr="003650F4">
              <w:rPr>
                <w:sz w:val="24"/>
                <w:szCs w:val="24"/>
                <w:lang w:val="en-US"/>
              </w:rPr>
              <w:t>-</w:t>
            </w:r>
          </w:p>
        </w:tc>
        <w:tc>
          <w:tcPr>
            <w:tcW w:w="551" w:type="pct"/>
            <w:noWrap/>
            <w:vAlign w:val="center"/>
          </w:tcPr>
          <w:p w14:paraId="0FFA9EBB" w14:textId="77777777" w:rsidR="00532918" w:rsidRPr="003650F4" w:rsidRDefault="00532918" w:rsidP="008A0242">
            <w:pPr>
              <w:spacing w:before="60" w:after="60"/>
              <w:jc w:val="center"/>
            </w:pPr>
            <w:r w:rsidRPr="003650F4">
              <w:t>PVC</w:t>
            </w:r>
          </w:p>
        </w:tc>
        <w:tc>
          <w:tcPr>
            <w:tcW w:w="413" w:type="pct"/>
            <w:noWrap/>
            <w:vAlign w:val="center"/>
          </w:tcPr>
          <w:p w14:paraId="1CA81333" w14:textId="77777777" w:rsidR="00532918" w:rsidRPr="003650F4" w:rsidRDefault="00532918" w:rsidP="008A0242">
            <w:pPr>
              <w:spacing w:before="60" w:after="60"/>
              <w:jc w:val="center"/>
            </w:pPr>
            <w:r w:rsidRPr="003650F4">
              <w:t xml:space="preserve">02 bộ </w:t>
            </w:r>
          </w:p>
        </w:tc>
        <w:tc>
          <w:tcPr>
            <w:tcW w:w="688" w:type="pct"/>
            <w:noWrap/>
            <w:vAlign w:val="center"/>
          </w:tcPr>
          <w:p w14:paraId="76F545E5" w14:textId="77777777" w:rsidR="00532918" w:rsidRPr="003650F4" w:rsidRDefault="00532918" w:rsidP="008A0242">
            <w:pPr>
              <w:spacing w:before="60" w:after="60"/>
              <w:jc w:val="center"/>
            </w:pPr>
            <w:r w:rsidRPr="003650F4">
              <w:t>Sử dụng chung cho 02 Giai đoạn</w:t>
            </w:r>
          </w:p>
        </w:tc>
      </w:tr>
      <w:tr w:rsidR="003650F4" w:rsidRPr="003650F4" w14:paraId="7DEABD81" w14:textId="77777777" w:rsidTr="00343154">
        <w:trPr>
          <w:trHeight w:val="227"/>
          <w:jc w:val="center"/>
        </w:trPr>
        <w:tc>
          <w:tcPr>
            <w:tcW w:w="225" w:type="pct"/>
            <w:noWrap/>
            <w:vAlign w:val="center"/>
          </w:tcPr>
          <w:p w14:paraId="73F3CFBF" w14:textId="77777777" w:rsidR="00532918" w:rsidRPr="003650F4" w:rsidRDefault="00532918">
            <w:pPr>
              <w:numPr>
                <w:ilvl w:val="0"/>
                <w:numId w:val="127"/>
              </w:numPr>
              <w:spacing w:before="60" w:after="60"/>
              <w:ind w:left="164" w:firstLine="0"/>
              <w:jc w:val="center"/>
              <w:rPr>
                <w:b/>
              </w:rPr>
            </w:pPr>
          </w:p>
        </w:tc>
        <w:tc>
          <w:tcPr>
            <w:tcW w:w="688" w:type="pct"/>
            <w:vMerge w:val="restart"/>
            <w:shd w:val="clear" w:color="auto" w:fill="auto"/>
            <w:noWrap/>
            <w:vAlign w:val="center"/>
          </w:tcPr>
          <w:p w14:paraId="6B75D103" w14:textId="77777777" w:rsidR="00532918" w:rsidRPr="003650F4" w:rsidRDefault="00532918" w:rsidP="008A0242">
            <w:pPr>
              <w:spacing w:before="60" w:after="60"/>
              <w:jc w:val="center"/>
              <w:rPr>
                <w:b/>
              </w:rPr>
            </w:pPr>
            <w:r w:rsidRPr="003650F4">
              <w:rPr>
                <w:b/>
                <w:bCs/>
              </w:rPr>
              <w:t>Phòng hóa chất</w:t>
            </w:r>
          </w:p>
        </w:tc>
        <w:tc>
          <w:tcPr>
            <w:tcW w:w="919" w:type="pct"/>
            <w:shd w:val="clear" w:color="auto" w:fill="auto"/>
            <w:noWrap/>
            <w:vAlign w:val="center"/>
          </w:tcPr>
          <w:p w14:paraId="21E05F65" w14:textId="77777777" w:rsidR="00532918" w:rsidRPr="003650F4" w:rsidRDefault="00532918" w:rsidP="00FB3D4B">
            <w:pPr>
              <w:spacing w:before="60" w:after="60"/>
              <w:jc w:val="both"/>
            </w:pPr>
            <w:r w:rsidRPr="003650F4">
              <w:t>Sàn FRP</w:t>
            </w:r>
          </w:p>
        </w:tc>
        <w:tc>
          <w:tcPr>
            <w:tcW w:w="1516" w:type="pct"/>
            <w:shd w:val="clear" w:color="auto" w:fill="auto"/>
            <w:noWrap/>
            <w:vAlign w:val="center"/>
          </w:tcPr>
          <w:p w14:paraId="37B8708C" w14:textId="77777777" w:rsidR="00532918" w:rsidRPr="003650F4" w:rsidRDefault="00532918" w:rsidP="0087005F">
            <w:pPr>
              <w:spacing w:before="60" w:after="60"/>
              <w:jc w:val="both"/>
            </w:pPr>
            <w:r w:rsidRPr="003650F4">
              <w:t>Kích thước: 4.047 x</w:t>
            </w:r>
            <w:r w:rsidRPr="003650F4">
              <w:rPr>
                <w:rFonts w:eastAsia="DengXian"/>
              </w:rPr>
              <w:t xml:space="preserve"> </w:t>
            </w:r>
            <w:r w:rsidRPr="003650F4">
              <w:t>1.247 x</w:t>
            </w:r>
            <w:r w:rsidRPr="003650F4">
              <w:rPr>
                <w:rFonts w:eastAsia="DengXian"/>
              </w:rPr>
              <w:t xml:space="preserve"> </w:t>
            </w:r>
            <w:r w:rsidRPr="003650F4">
              <w:t xml:space="preserve">30mm </w:t>
            </w:r>
          </w:p>
          <w:p w14:paraId="39C26FF2" w14:textId="77777777" w:rsidR="00532918" w:rsidRPr="003650F4" w:rsidRDefault="00532918" w:rsidP="0087005F">
            <w:pPr>
              <w:spacing w:before="60" w:after="60"/>
              <w:jc w:val="both"/>
            </w:pPr>
            <w:r w:rsidRPr="003650F4">
              <w:t>Kích thước lỗ đơn: 40 x 40mm</w:t>
            </w:r>
          </w:p>
          <w:p w14:paraId="734D5C85" w14:textId="77777777" w:rsidR="00532918" w:rsidRPr="003650F4" w:rsidRDefault="00532918" w:rsidP="0087005F">
            <w:pPr>
              <w:pStyle w:val="CharChar"/>
              <w:spacing w:before="60" w:after="60"/>
              <w:ind w:firstLineChars="0" w:firstLine="0"/>
              <w:rPr>
                <w:sz w:val="24"/>
                <w:szCs w:val="24"/>
                <w:lang w:val="en-US"/>
              </w:rPr>
            </w:pPr>
            <w:r w:rsidRPr="003650F4">
              <w:rPr>
                <w:sz w:val="24"/>
                <w:szCs w:val="24"/>
                <w:lang w:val="en-US"/>
              </w:rPr>
              <w:t>Xuất xứ: Trung Quốc</w:t>
            </w:r>
          </w:p>
        </w:tc>
        <w:tc>
          <w:tcPr>
            <w:tcW w:w="551" w:type="pct"/>
            <w:shd w:val="clear" w:color="auto" w:fill="auto"/>
            <w:noWrap/>
            <w:vAlign w:val="center"/>
          </w:tcPr>
          <w:p w14:paraId="79E350B3" w14:textId="77777777" w:rsidR="00532918" w:rsidRPr="003650F4" w:rsidRDefault="00532918" w:rsidP="008A0242">
            <w:pPr>
              <w:spacing w:before="60" w:after="60"/>
              <w:jc w:val="center"/>
            </w:pPr>
            <w:r w:rsidRPr="003650F4">
              <w:t>Sợi thủy tinh</w:t>
            </w:r>
          </w:p>
        </w:tc>
        <w:tc>
          <w:tcPr>
            <w:tcW w:w="413" w:type="pct"/>
            <w:shd w:val="clear" w:color="auto" w:fill="auto"/>
            <w:noWrap/>
            <w:vAlign w:val="center"/>
          </w:tcPr>
          <w:p w14:paraId="209BE2EF" w14:textId="77777777" w:rsidR="00532918" w:rsidRPr="003650F4" w:rsidRDefault="00532918" w:rsidP="008A0242">
            <w:pPr>
              <w:spacing w:before="60" w:after="60"/>
              <w:jc w:val="center"/>
            </w:pPr>
            <w:r w:rsidRPr="003650F4">
              <w:t>06 tấm</w:t>
            </w:r>
          </w:p>
        </w:tc>
        <w:tc>
          <w:tcPr>
            <w:tcW w:w="688" w:type="pct"/>
            <w:shd w:val="clear" w:color="auto" w:fill="auto"/>
            <w:noWrap/>
            <w:vAlign w:val="center"/>
          </w:tcPr>
          <w:p w14:paraId="175DA0B3" w14:textId="77777777" w:rsidR="00532918" w:rsidRPr="003650F4" w:rsidRDefault="00532918" w:rsidP="008A0242">
            <w:pPr>
              <w:spacing w:before="60" w:after="60"/>
              <w:jc w:val="center"/>
            </w:pPr>
            <w:r w:rsidRPr="003650F4">
              <w:t>Sử dụng chung cho 02 Giai đoạn</w:t>
            </w:r>
          </w:p>
        </w:tc>
      </w:tr>
      <w:tr w:rsidR="003650F4" w:rsidRPr="003650F4" w14:paraId="097F1C8B" w14:textId="77777777" w:rsidTr="00343154">
        <w:trPr>
          <w:trHeight w:val="227"/>
          <w:jc w:val="center"/>
        </w:trPr>
        <w:tc>
          <w:tcPr>
            <w:tcW w:w="225" w:type="pct"/>
            <w:noWrap/>
            <w:vAlign w:val="center"/>
          </w:tcPr>
          <w:p w14:paraId="3174ECD5" w14:textId="77777777" w:rsidR="00532918" w:rsidRPr="003650F4" w:rsidRDefault="00532918">
            <w:pPr>
              <w:numPr>
                <w:ilvl w:val="0"/>
                <w:numId w:val="127"/>
              </w:numPr>
              <w:spacing w:before="60" w:after="60"/>
              <w:ind w:left="164" w:firstLine="0"/>
              <w:jc w:val="center"/>
              <w:rPr>
                <w:b/>
              </w:rPr>
            </w:pPr>
          </w:p>
        </w:tc>
        <w:tc>
          <w:tcPr>
            <w:tcW w:w="688" w:type="pct"/>
            <w:vMerge/>
            <w:shd w:val="clear" w:color="auto" w:fill="auto"/>
            <w:noWrap/>
            <w:vAlign w:val="center"/>
          </w:tcPr>
          <w:p w14:paraId="6DAE81AA" w14:textId="77777777" w:rsidR="00532918" w:rsidRPr="003650F4" w:rsidRDefault="00532918" w:rsidP="008A0242">
            <w:pPr>
              <w:spacing w:before="60" w:after="60"/>
              <w:jc w:val="center"/>
              <w:rPr>
                <w:b/>
                <w:bCs/>
              </w:rPr>
            </w:pPr>
          </w:p>
        </w:tc>
        <w:tc>
          <w:tcPr>
            <w:tcW w:w="919" w:type="pct"/>
            <w:shd w:val="clear" w:color="auto" w:fill="auto"/>
            <w:noWrap/>
            <w:vAlign w:val="center"/>
          </w:tcPr>
          <w:p w14:paraId="5AB1523D" w14:textId="77777777" w:rsidR="00532918" w:rsidRPr="003650F4" w:rsidRDefault="00532918" w:rsidP="00FB3D4B">
            <w:pPr>
              <w:spacing w:before="60" w:after="60"/>
              <w:jc w:val="both"/>
            </w:pPr>
            <w:r w:rsidRPr="003650F4">
              <w:t>Khung sàn FRP</w:t>
            </w:r>
          </w:p>
        </w:tc>
        <w:tc>
          <w:tcPr>
            <w:tcW w:w="1516" w:type="pct"/>
            <w:shd w:val="clear" w:color="auto" w:fill="auto"/>
            <w:noWrap/>
            <w:vAlign w:val="center"/>
          </w:tcPr>
          <w:p w14:paraId="5FACD52F" w14:textId="77777777" w:rsidR="00532918" w:rsidRPr="003650F4" w:rsidRDefault="00532918" w:rsidP="0087005F">
            <w:pPr>
              <w:spacing w:before="60" w:after="60"/>
              <w:jc w:val="both"/>
            </w:pPr>
            <w:r w:rsidRPr="003650F4">
              <w:t>Thép U Ø63</w:t>
            </w:r>
          </w:p>
          <w:p w14:paraId="047B62EA" w14:textId="77777777" w:rsidR="00532918" w:rsidRPr="003650F4" w:rsidRDefault="00532918" w:rsidP="0087005F">
            <w:pPr>
              <w:pStyle w:val="CharChar"/>
              <w:spacing w:before="60" w:after="60"/>
              <w:ind w:firstLineChars="0" w:firstLine="0"/>
              <w:rPr>
                <w:sz w:val="24"/>
                <w:szCs w:val="24"/>
                <w:lang w:val="en-US"/>
              </w:rPr>
            </w:pPr>
            <w:r w:rsidRPr="003650F4">
              <w:rPr>
                <w:sz w:val="24"/>
                <w:szCs w:val="24"/>
                <w:lang w:val="en-US"/>
              </w:rPr>
              <w:t>Xuất xứ: Trung Quốc</w:t>
            </w:r>
          </w:p>
        </w:tc>
        <w:tc>
          <w:tcPr>
            <w:tcW w:w="551" w:type="pct"/>
            <w:shd w:val="clear" w:color="auto" w:fill="auto"/>
            <w:noWrap/>
            <w:vAlign w:val="center"/>
          </w:tcPr>
          <w:p w14:paraId="0C8E61A2" w14:textId="77777777" w:rsidR="00532918" w:rsidRPr="003650F4" w:rsidRDefault="00532918" w:rsidP="008A0242">
            <w:pPr>
              <w:spacing w:before="60" w:after="60"/>
              <w:jc w:val="center"/>
            </w:pPr>
            <w:r w:rsidRPr="003650F4">
              <w:t>SS316</w:t>
            </w:r>
          </w:p>
        </w:tc>
        <w:tc>
          <w:tcPr>
            <w:tcW w:w="413" w:type="pct"/>
            <w:shd w:val="clear" w:color="auto" w:fill="auto"/>
            <w:noWrap/>
            <w:vAlign w:val="center"/>
          </w:tcPr>
          <w:p w14:paraId="4D444749" w14:textId="77777777" w:rsidR="00532918" w:rsidRPr="003650F4" w:rsidRDefault="00532918" w:rsidP="008A0242">
            <w:pPr>
              <w:spacing w:before="60" w:after="60"/>
              <w:jc w:val="center"/>
            </w:pPr>
            <w:r w:rsidRPr="003650F4">
              <w:t xml:space="preserve">06 cái </w:t>
            </w:r>
          </w:p>
        </w:tc>
        <w:tc>
          <w:tcPr>
            <w:tcW w:w="688" w:type="pct"/>
            <w:shd w:val="clear" w:color="auto" w:fill="auto"/>
            <w:noWrap/>
            <w:vAlign w:val="center"/>
          </w:tcPr>
          <w:p w14:paraId="4F6FA7A4" w14:textId="77777777" w:rsidR="00532918" w:rsidRPr="003650F4" w:rsidRDefault="00532918" w:rsidP="008A0242">
            <w:pPr>
              <w:spacing w:before="60" w:after="60"/>
              <w:jc w:val="center"/>
            </w:pPr>
            <w:r w:rsidRPr="003650F4">
              <w:t>Sử dụng chung cho 02 Giai đoạn</w:t>
            </w:r>
          </w:p>
        </w:tc>
      </w:tr>
      <w:tr w:rsidR="003650F4" w:rsidRPr="003650F4" w14:paraId="4E81FF0F" w14:textId="77777777" w:rsidTr="00343154">
        <w:trPr>
          <w:trHeight w:val="227"/>
          <w:jc w:val="center"/>
        </w:trPr>
        <w:tc>
          <w:tcPr>
            <w:tcW w:w="225" w:type="pct"/>
            <w:shd w:val="clear" w:color="auto" w:fill="auto"/>
            <w:noWrap/>
            <w:vAlign w:val="center"/>
          </w:tcPr>
          <w:p w14:paraId="6C76AB6D" w14:textId="77777777" w:rsidR="00532918" w:rsidRPr="003650F4" w:rsidRDefault="00532918">
            <w:pPr>
              <w:numPr>
                <w:ilvl w:val="0"/>
                <w:numId w:val="127"/>
              </w:numPr>
              <w:spacing w:before="60" w:after="60"/>
              <w:ind w:left="164" w:firstLine="0"/>
              <w:jc w:val="center"/>
              <w:rPr>
                <w:b/>
              </w:rPr>
            </w:pPr>
          </w:p>
        </w:tc>
        <w:tc>
          <w:tcPr>
            <w:tcW w:w="688" w:type="pct"/>
            <w:vMerge/>
            <w:shd w:val="clear" w:color="auto" w:fill="auto"/>
            <w:noWrap/>
            <w:vAlign w:val="center"/>
          </w:tcPr>
          <w:p w14:paraId="1F9B77E0" w14:textId="77777777" w:rsidR="00532918" w:rsidRPr="003650F4" w:rsidRDefault="00532918" w:rsidP="008A0242">
            <w:pPr>
              <w:spacing w:before="60" w:after="60"/>
              <w:jc w:val="center"/>
              <w:rPr>
                <w:b/>
                <w:bCs/>
              </w:rPr>
            </w:pPr>
          </w:p>
        </w:tc>
        <w:tc>
          <w:tcPr>
            <w:tcW w:w="919" w:type="pct"/>
            <w:shd w:val="clear" w:color="auto" w:fill="auto"/>
            <w:noWrap/>
            <w:vAlign w:val="center"/>
          </w:tcPr>
          <w:p w14:paraId="2A5288D8" w14:textId="77777777" w:rsidR="00532918" w:rsidRPr="003650F4" w:rsidRDefault="00532918" w:rsidP="00FB3D4B">
            <w:pPr>
              <w:spacing w:before="60" w:after="60"/>
              <w:jc w:val="both"/>
            </w:pPr>
            <w:r w:rsidRPr="003650F4">
              <w:t>Motor khuấy trộn</w:t>
            </w:r>
          </w:p>
        </w:tc>
        <w:tc>
          <w:tcPr>
            <w:tcW w:w="1516" w:type="pct"/>
            <w:shd w:val="clear" w:color="auto" w:fill="auto"/>
            <w:noWrap/>
            <w:vAlign w:val="center"/>
          </w:tcPr>
          <w:p w14:paraId="3B589059" w14:textId="77777777" w:rsidR="00532918" w:rsidRPr="003650F4" w:rsidRDefault="00532918" w:rsidP="0087005F">
            <w:pPr>
              <w:spacing w:before="60" w:after="60"/>
              <w:jc w:val="both"/>
            </w:pPr>
            <w:r w:rsidRPr="003650F4">
              <w:t xml:space="preserve">N = 4,0Kw </w:t>
            </w:r>
          </w:p>
          <w:p w14:paraId="4FA683EB" w14:textId="77777777" w:rsidR="00532918" w:rsidRPr="003650F4" w:rsidRDefault="00532918" w:rsidP="0087005F">
            <w:pPr>
              <w:spacing w:before="60" w:after="60"/>
              <w:jc w:val="both"/>
            </w:pPr>
            <w:r w:rsidRPr="003650F4">
              <w:t>Tốc độ quay 60 r/min</w:t>
            </w:r>
          </w:p>
          <w:p w14:paraId="421FA331" w14:textId="77777777" w:rsidR="00532918" w:rsidRPr="003650F4" w:rsidRDefault="00532918" w:rsidP="0087005F">
            <w:pPr>
              <w:pStyle w:val="CharChar"/>
              <w:spacing w:before="60" w:after="60"/>
              <w:ind w:firstLineChars="0" w:firstLine="0"/>
              <w:rPr>
                <w:sz w:val="24"/>
                <w:szCs w:val="24"/>
              </w:rPr>
            </w:pPr>
            <w:r w:rsidRPr="003650F4">
              <w:rPr>
                <w:sz w:val="24"/>
                <w:szCs w:val="24"/>
                <w:lang w:val="en-US"/>
              </w:rPr>
              <w:t>Xuất xứ: Trung Quốc</w:t>
            </w:r>
          </w:p>
        </w:tc>
        <w:tc>
          <w:tcPr>
            <w:tcW w:w="551" w:type="pct"/>
            <w:shd w:val="clear" w:color="auto" w:fill="auto"/>
            <w:noWrap/>
            <w:vAlign w:val="center"/>
          </w:tcPr>
          <w:p w14:paraId="52C459F4" w14:textId="77777777" w:rsidR="00532918" w:rsidRPr="003650F4" w:rsidRDefault="00532918" w:rsidP="008A0242">
            <w:pPr>
              <w:spacing w:before="60" w:after="60"/>
              <w:jc w:val="center"/>
            </w:pPr>
            <w:r w:rsidRPr="003650F4">
              <w:t>SS304</w:t>
            </w:r>
          </w:p>
        </w:tc>
        <w:tc>
          <w:tcPr>
            <w:tcW w:w="413" w:type="pct"/>
            <w:shd w:val="clear" w:color="auto" w:fill="auto"/>
            <w:noWrap/>
            <w:vAlign w:val="center"/>
          </w:tcPr>
          <w:p w14:paraId="51BBC699" w14:textId="77777777" w:rsidR="00532918" w:rsidRPr="003650F4" w:rsidRDefault="00532918" w:rsidP="008A0242">
            <w:pPr>
              <w:spacing w:before="60" w:after="60"/>
              <w:jc w:val="center"/>
            </w:pPr>
            <w:r w:rsidRPr="003650F4">
              <w:t>02 cái</w:t>
            </w:r>
          </w:p>
        </w:tc>
        <w:tc>
          <w:tcPr>
            <w:tcW w:w="688" w:type="pct"/>
            <w:shd w:val="clear" w:color="auto" w:fill="auto"/>
            <w:noWrap/>
            <w:vAlign w:val="center"/>
          </w:tcPr>
          <w:p w14:paraId="2BBEB712" w14:textId="77777777" w:rsidR="00532918" w:rsidRPr="003650F4" w:rsidRDefault="00532918" w:rsidP="008A0242">
            <w:pPr>
              <w:spacing w:before="60" w:after="60"/>
              <w:jc w:val="center"/>
            </w:pPr>
            <w:r w:rsidRPr="003650F4">
              <w:t>Sử dụng chung cho 02 Giai đoạn</w:t>
            </w:r>
          </w:p>
        </w:tc>
      </w:tr>
      <w:tr w:rsidR="003650F4" w:rsidRPr="003650F4" w14:paraId="4C6D26C9" w14:textId="77777777" w:rsidTr="00343154">
        <w:trPr>
          <w:trHeight w:val="227"/>
          <w:jc w:val="center"/>
        </w:trPr>
        <w:tc>
          <w:tcPr>
            <w:tcW w:w="225" w:type="pct"/>
            <w:shd w:val="clear" w:color="auto" w:fill="auto"/>
            <w:noWrap/>
            <w:vAlign w:val="center"/>
          </w:tcPr>
          <w:p w14:paraId="6C22D443" w14:textId="77777777" w:rsidR="00532918" w:rsidRPr="003650F4" w:rsidRDefault="00532918">
            <w:pPr>
              <w:numPr>
                <w:ilvl w:val="0"/>
                <w:numId w:val="127"/>
              </w:numPr>
              <w:spacing w:before="60" w:after="60"/>
              <w:ind w:left="164" w:firstLine="0"/>
              <w:jc w:val="center"/>
              <w:rPr>
                <w:b/>
              </w:rPr>
            </w:pPr>
          </w:p>
        </w:tc>
        <w:tc>
          <w:tcPr>
            <w:tcW w:w="688" w:type="pct"/>
            <w:vMerge/>
            <w:shd w:val="clear" w:color="auto" w:fill="auto"/>
            <w:noWrap/>
            <w:vAlign w:val="center"/>
          </w:tcPr>
          <w:p w14:paraId="0F360B2C" w14:textId="77777777" w:rsidR="00532918" w:rsidRPr="003650F4" w:rsidRDefault="00532918" w:rsidP="008A0242">
            <w:pPr>
              <w:spacing w:before="60" w:after="60"/>
              <w:jc w:val="center"/>
              <w:rPr>
                <w:b/>
                <w:bCs/>
              </w:rPr>
            </w:pPr>
          </w:p>
        </w:tc>
        <w:tc>
          <w:tcPr>
            <w:tcW w:w="919" w:type="pct"/>
            <w:shd w:val="clear" w:color="auto" w:fill="auto"/>
            <w:noWrap/>
            <w:vAlign w:val="center"/>
          </w:tcPr>
          <w:p w14:paraId="27576224" w14:textId="77777777" w:rsidR="00532918" w:rsidRPr="003650F4" w:rsidRDefault="00532918" w:rsidP="00FB3D4B">
            <w:pPr>
              <w:spacing w:before="60" w:after="60"/>
              <w:jc w:val="both"/>
            </w:pPr>
            <w:r w:rsidRPr="003650F4">
              <w:t>Motor khuấy trộn</w:t>
            </w:r>
          </w:p>
        </w:tc>
        <w:tc>
          <w:tcPr>
            <w:tcW w:w="1516" w:type="pct"/>
            <w:shd w:val="clear" w:color="auto" w:fill="auto"/>
            <w:noWrap/>
            <w:vAlign w:val="center"/>
          </w:tcPr>
          <w:p w14:paraId="5E5CB9AC" w14:textId="77777777" w:rsidR="00532918" w:rsidRPr="003650F4" w:rsidRDefault="00532918" w:rsidP="0087005F">
            <w:pPr>
              <w:spacing w:before="60" w:after="60"/>
              <w:jc w:val="both"/>
            </w:pPr>
            <w:r w:rsidRPr="003650F4">
              <w:t xml:space="preserve">N = 4,0Kw </w:t>
            </w:r>
          </w:p>
          <w:p w14:paraId="264BD6F9" w14:textId="77777777" w:rsidR="00532918" w:rsidRPr="003650F4" w:rsidRDefault="00532918" w:rsidP="0087005F">
            <w:pPr>
              <w:spacing w:before="60" w:after="60"/>
              <w:jc w:val="both"/>
            </w:pPr>
            <w:r w:rsidRPr="003650F4">
              <w:t>Tốc độ quay 300 r/min</w:t>
            </w:r>
          </w:p>
          <w:p w14:paraId="4682DFFB" w14:textId="77777777" w:rsidR="00532918" w:rsidRPr="003650F4" w:rsidRDefault="00532918" w:rsidP="0087005F">
            <w:pPr>
              <w:pStyle w:val="CharChar"/>
              <w:spacing w:before="60" w:after="60"/>
              <w:ind w:firstLineChars="0" w:firstLine="0"/>
              <w:rPr>
                <w:sz w:val="24"/>
                <w:szCs w:val="24"/>
              </w:rPr>
            </w:pPr>
            <w:r w:rsidRPr="003650F4">
              <w:rPr>
                <w:sz w:val="24"/>
                <w:szCs w:val="24"/>
                <w:lang w:val="en-US"/>
              </w:rPr>
              <w:t>Xuất xứ: Trung Quốc</w:t>
            </w:r>
          </w:p>
        </w:tc>
        <w:tc>
          <w:tcPr>
            <w:tcW w:w="551" w:type="pct"/>
            <w:shd w:val="clear" w:color="auto" w:fill="auto"/>
            <w:noWrap/>
            <w:vAlign w:val="center"/>
          </w:tcPr>
          <w:p w14:paraId="25D76BA3" w14:textId="77777777" w:rsidR="00532918" w:rsidRPr="003650F4" w:rsidRDefault="00532918" w:rsidP="008A0242">
            <w:pPr>
              <w:spacing w:before="60" w:after="60"/>
              <w:jc w:val="center"/>
            </w:pPr>
            <w:r w:rsidRPr="003650F4">
              <w:t>SS304</w:t>
            </w:r>
          </w:p>
        </w:tc>
        <w:tc>
          <w:tcPr>
            <w:tcW w:w="413" w:type="pct"/>
            <w:shd w:val="clear" w:color="auto" w:fill="auto"/>
            <w:noWrap/>
            <w:vAlign w:val="center"/>
          </w:tcPr>
          <w:p w14:paraId="544922AE" w14:textId="77777777" w:rsidR="00532918" w:rsidRPr="003650F4" w:rsidRDefault="00532918" w:rsidP="008A0242">
            <w:pPr>
              <w:spacing w:before="60" w:after="60"/>
              <w:jc w:val="center"/>
            </w:pPr>
            <w:r w:rsidRPr="003650F4">
              <w:t>04 cái</w:t>
            </w:r>
          </w:p>
        </w:tc>
        <w:tc>
          <w:tcPr>
            <w:tcW w:w="688" w:type="pct"/>
            <w:shd w:val="clear" w:color="auto" w:fill="auto"/>
            <w:noWrap/>
            <w:vAlign w:val="center"/>
          </w:tcPr>
          <w:p w14:paraId="14C45E95" w14:textId="77777777" w:rsidR="00532918" w:rsidRPr="003650F4" w:rsidRDefault="00532918" w:rsidP="008A0242">
            <w:pPr>
              <w:spacing w:before="60" w:after="60"/>
              <w:jc w:val="center"/>
            </w:pPr>
            <w:r w:rsidRPr="003650F4">
              <w:t>Sử dụng chung cho 02 Giai đoạn</w:t>
            </w:r>
          </w:p>
        </w:tc>
      </w:tr>
      <w:tr w:rsidR="003650F4" w:rsidRPr="003650F4" w14:paraId="7942C9C8" w14:textId="77777777" w:rsidTr="00343154">
        <w:trPr>
          <w:trHeight w:val="227"/>
          <w:jc w:val="center"/>
        </w:trPr>
        <w:tc>
          <w:tcPr>
            <w:tcW w:w="225" w:type="pct"/>
            <w:shd w:val="clear" w:color="auto" w:fill="auto"/>
            <w:noWrap/>
            <w:vAlign w:val="center"/>
          </w:tcPr>
          <w:p w14:paraId="1275D0C1" w14:textId="77777777" w:rsidR="00532918" w:rsidRPr="003650F4" w:rsidRDefault="00532918">
            <w:pPr>
              <w:numPr>
                <w:ilvl w:val="0"/>
                <w:numId w:val="127"/>
              </w:numPr>
              <w:spacing w:before="60" w:after="60"/>
              <w:ind w:left="164" w:firstLine="0"/>
              <w:jc w:val="center"/>
              <w:rPr>
                <w:b/>
              </w:rPr>
            </w:pPr>
          </w:p>
        </w:tc>
        <w:tc>
          <w:tcPr>
            <w:tcW w:w="688" w:type="pct"/>
            <w:vMerge/>
            <w:shd w:val="clear" w:color="auto" w:fill="auto"/>
            <w:noWrap/>
            <w:vAlign w:val="center"/>
          </w:tcPr>
          <w:p w14:paraId="4CD62686" w14:textId="77777777" w:rsidR="00532918" w:rsidRPr="003650F4" w:rsidRDefault="00532918" w:rsidP="008A0242">
            <w:pPr>
              <w:spacing w:before="60" w:after="60"/>
              <w:jc w:val="center"/>
              <w:rPr>
                <w:b/>
                <w:bCs/>
              </w:rPr>
            </w:pPr>
          </w:p>
        </w:tc>
        <w:tc>
          <w:tcPr>
            <w:tcW w:w="919" w:type="pct"/>
            <w:shd w:val="clear" w:color="auto" w:fill="auto"/>
            <w:noWrap/>
            <w:vAlign w:val="center"/>
          </w:tcPr>
          <w:p w14:paraId="4E90B52D" w14:textId="77777777" w:rsidR="00532918" w:rsidRPr="003650F4" w:rsidRDefault="00532918" w:rsidP="00FB3D4B">
            <w:pPr>
              <w:spacing w:before="60" w:after="60"/>
              <w:jc w:val="both"/>
            </w:pPr>
            <w:r w:rsidRPr="003650F4">
              <w:t>Bơm hóa chất</w:t>
            </w:r>
          </w:p>
        </w:tc>
        <w:tc>
          <w:tcPr>
            <w:tcW w:w="1516" w:type="pct"/>
            <w:shd w:val="clear" w:color="auto" w:fill="auto"/>
            <w:noWrap/>
            <w:vAlign w:val="center"/>
          </w:tcPr>
          <w:p w14:paraId="208358AA" w14:textId="77777777" w:rsidR="00532918" w:rsidRPr="003650F4" w:rsidRDefault="00532918" w:rsidP="0087005F">
            <w:pPr>
              <w:spacing w:before="60" w:after="60"/>
              <w:jc w:val="both"/>
            </w:pPr>
            <w:r w:rsidRPr="003650F4">
              <w:t>Bơm từ tính</w:t>
            </w:r>
          </w:p>
          <w:p w14:paraId="69ED3903" w14:textId="77777777" w:rsidR="00532918" w:rsidRPr="003650F4" w:rsidRDefault="00532918" w:rsidP="0087005F">
            <w:pPr>
              <w:spacing w:before="60" w:after="60"/>
              <w:jc w:val="both"/>
            </w:pPr>
            <w:r w:rsidRPr="003650F4">
              <w:t>Lưu lượng: 12,5m³/h</w:t>
            </w:r>
          </w:p>
          <w:p w14:paraId="4CB11E54" w14:textId="77777777" w:rsidR="00532918" w:rsidRPr="003650F4" w:rsidRDefault="00532918" w:rsidP="0087005F">
            <w:pPr>
              <w:spacing w:before="60" w:after="60"/>
              <w:jc w:val="both"/>
            </w:pPr>
            <w:r w:rsidRPr="003650F4">
              <w:t>Cột áp: 12,5m</w:t>
            </w:r>
          </w:p>
          <w:p w14:paraId="41E5481E" w14:textId="77777777" w:rsidR="00532918" w:rsidRPr="003650F4" w:rsidRDefault="00532918" w:rsidP="0087005F">
            <w:pPr>
              <w:spacing w:before="60" w:after="60"/>
              <w:jc w:val="both"/>
            </w:pPr>
            <w:r w:rsidRPr="003650F4">
              <w:t>Công suất: 1,5kw</w:t>
            </w:r>
          </w:p>
          <w:p w14:paraId="140C8B4E" w14:textId="77777777" w:rsidR="00532918" w:rsidRPr="003650F4" w:rsidRDefault="00532918" w:rsidP="0087005F">
            <w:pPr>
              <w:pStyle w:val="CharChar"/>
              <w:spacing w:before="60" w:after="60"/>
              <w:ind w:firstLineChars="0" w:firstLine="0"/>
              <w:rPr>
                <w:sz w:val="24"/>
                <w:szCs w:val="24"/>
                <w:lang w:val="en-US"/>
              </w:rPr>
            </w:pPr>
            <w:r w:rsidRPr="003650F4">
              <w:rPr>
                <w:sz w:val="24"/>
                <w:szCs w:val="24"/>
                <w:lang w:val="en-US"/>
              </w:rPr>
              <w:t>0</w:t>
            </w:r>
            <w:r w:rsidRPr="003650F4">
              <w:rPr>
                <w:sz w:val="24"/>
                <w:szCs w:val="24"/>
              </w:rPr>
              <w:t xml:space="preserve">6 cái </w:t>
            </w:r>
            <w:r w:rsidRPr="003650F4">
              <w:rPr>
                <w:sz w:val="24"/>
                <w:szCs w:val="24"/>
                <w:lang w:val="en-US"/>
              </w:rPr>
              <w:t>hoạt động liên tục, 06 cái dự phòng</w:t>
            </w:r>
          </w:p>
          <w:p w14:paraId="4048F219" w14:textId="77777777" w:rsidR="00532918" w:rsidRPr="003650F4" w:rsidRDefault="00532918" w:rsidP="0087005F">
            <w:pPr>
              <w:pStyle w:val="CharChar"/>
              <w:spacing w:before="60" w:after="60"/>
              <w:ind w:firstLineChars="0" w:firstLine="0"/>
              <w:rPr>
                <w:sz w:val="24"/>
                <w:szCs w:val="24"/>
                <w:lang w:val="en-US"/>
              </w:rPr>
            </w:pPr>
            <w:r w:rsidRPr="003650F4">
              <w:rPr>
                <w:sz w:val="24"/>
                <w:szCs w:val="24"/>
                <w:lang w:val="en-US"/>
              </w:rPr>
              <w:t>Xuất xứ: Trung Quốc</w:t>
            </w:r>
          </w:p>
        </w:tc>
        <w:tc>
          <w:tcPr>
            <w:tcW w:w="551" w:type="pct"/>
            <w:shd w:val="clear" w:color="auto" w:fill="auto"/>
            <w:noWrap/>
            <w:vAlign w:val="center"/>
          </w:tcPr>
          <w:p w14:paraId="497C7CDA" w14:textId="77777777" w:rsidR="00532918" w:rsidRPr="003650F4" w:rsidRDefault="00532918" w:rsidP="008A0242">
            <w:pPr>
              <w:spacing w:before="60" w:after="60"/>
              <w:jc w:val="center"/>
            </w:pPr>
            <w:r w:rsidRPr="003650F4">
              <w:t>SS304/PVC</w:t>
            </w:r>
          </w:p>
        </w:tc>
        <w:tc>
          <w:tcPr>
            <w:tcW w:w="413" w:type="pct"/>
            <w:shd w:val="clear" w:color="auto" w:fill="auto"/>
            <w:noWrap/>
            <w:vAlign w:val="center"/>
          </w:tcPr>
          <w:p w14:paraId="47CE93E2" w14:textId="77777777" w:rsidR="00532918" w:rsidRPr="003650F4" w:rsidRDefault="00532918" w:rsidP="008A0242">
            <w:pPr>
              <w:spacing w:before="60" w:after="60"/>
              <w:jc w:val="center"/>
            </w:pPr>
            <w:r w:rsidRPr="003650F4">
              <w:t xml:space="preserve">12 cái </w:t>
            </w:r>
          </w:p>
        </w:tc>
        <w:tc>
          <w:tcPr>
            <w:tcW w:w="688" w:type="pct"/>
            <w:shd w:val="clear" w:color="auto" w:fill="auto"/>
            <w:noWrap/>
            <w:vAlign w:val="center"/>
          </w:tcPr>
          <w:p w14:paraId="5B0C1307" w14:textId="77777777" w:rsidR="00532918" w:rsidRPr="003650F4" w:rsidRDefault="00532918" w:rsidP="008A0242">
            <w:pPr>
              <w:spacing w:before="60" w:after="60"/>
              <w:jc w:val="center"/>
            </w:pPr>
            <w:r w:rsidRPr="003650F4">
              <w:t>Sử dụng chung cho 02 Giai đoạn</w:t>
            </w:r>
          </w:p>
        </w:tc>
      </w:tr>
    </w:tbl>
    <w:p w14:paraId="45ADABBC" w14:textId="77777777" w:rsidR="00F61C65" w:rsidRPr="003650F4" w:rsidRDefault="00986930" w:rsidP="00986930">
      <w:pPr>
        <w:spacing w:before="120" w:after="120"/>
        <w:jc w:val="right"/>
        <w:rPr>
          <w:i/>
        </w:rPr>
        <w:sectPr w:rsidR="00F61C65" w:rsidRPr="003650F4" w:rsidSect="00532918">
          <w:pgSz w:w="16838" w:h="11906" w:orient="landscape" w:code="9"/>
          <w:pgMar w:top="720" w:right="851" w:bottom="720" w:left="1247" w:header="454" w:footer="454" w:gutter="0"/>
          <w:cols w:space="720"/>
          <w:docGrid w:linePitch="360"/>
        </w:sectPr>
      </w:pPr>
      <w:r w:rsidRPr="003650F4">
        <w:rPr>
          <w:i/>
        </w:rPr>
        <w:t xml:space="preserve">(Nguồn: Hồ sơ thiết kế kỹ thuật và thuyết minh công nghệ hệ thống xử lý nước thải </w:t>
      </w:r>
      <w:r w:rsidRPr="003650F4">
        <w:rPr>
          <w:i/>
        </w:rPr>
        <w:br/>
        <w:t>của Công ty TNHH Top Sports Textile Việt Nam, năm 2023)</w:t>
      </w:r>
    </w:p>
    <w:p w14:paraId="32199DF6" w14:textId="77777777" w:rsidR="004A06DF" w:rsidRPr="003650F4" w:rsidRDefault="004A06DF">
      <w:pPr>
        <w:numPr>
          <w:ilvl w:val="0"/>
          <w:numId w:val="37"/>
        </w:numPr>
        <w:suppressAutoHyphens/>
        <w:spacing w:before="80" w:after="80"/>
        <w:ind w:left="567" w:hanging="283"/>
        <w:jc w:val="both"/>
        <w:rPr>
          <w:b/>
          <w:i/>
          <w:spacing w:val="-4"/>
          <w:sz w:val="26"/>
          <w:szCs w:val="26"/>
          <w:lang w:val="vi-VN"/>
        </w:rPr>
      </w:pPr>
      <w:r w:rsidRPr="003650F4">
        <w:rPr>
          <w:b/>
          <w:i/>
          <w:spacing w:val="-4"/>
          <w:sz w:val="26"/>
          <w:szCs w:val="26"/>
        </w:rPr>
        <w:lastRenderedPageBreak/>
        <w:t>Hệ thống quan trắc nước thải tự động, liên tục</w:t>
      </w:r>
    </w:p>
    <w:p w14:paraId="1BCDBC2A" w14:textId="50BA579E" w:rsidR="00E13361" w:rsidRPr="003650F4" w:rsidRDefault="00E13361" w:rsidP="00E13361">
      <w:pPr>
        <w:spacing w:before="120" w:after="120"/>
        <w:jc w:val="center"/>
        <w:rPr>
          <w:b/>
          <w:sz w:val="26"/>
          <w:szCs w:val="26"/>
        </w:rPr>
      </w:pPr>
      <w:bookmarkStart w:id="275" w:name="_Toc104550999"/>
      <w:bookmarkStart w:id="276" w:name="_Toc104551016"/>
      <w:bookmarkStart w:id="277" w:name="_Toc150278653"/>
      <w:r w:rsidRPr="003650F4">
        <w:rPr>
          <w:b/>
          <w:sz w:val="26"/>
          <w:szCs w:val="26"/>
          <w:lang w:val="vi-VN"/>
        </w:rPr>
        <w:t>Bảng 3.</w:t>
      </w:r>
      <w:r w:rsidRPr="003650F4">
        <w:rPr>
          <w:b/>
          <w:sz w:val="26"/>
          <w:szCs w:val="26"/>
        </w:rPr>
        <w:fldChar w:fldCharType="begin"/>
      </w:r>
      <w:r w:rsidRPr="003650F4">
        <w:rPr>
          <w:b/>
          <w:sz w:val="26"/>
          <w:szCs w:val="26"/>
          <w:lang w:val="vi-VN"/>
        </w:rPr>
        <w:instrText xml:space="preserve"> SEQ Bảng_3. \* ARABIC </w:instrText>
      </w:r>
      <w:r w:rsidRPr="003650F4">
        <w:rPr>
          <w:b/>
          <w:sz w:val="26"/>
          <w:szCs w:val="26"/>
        </w:rPr>
        <w:fldChar w:fldCharType="separate"/>
      </w:r>
      <w:r w:rsidR="003650F4">
        <w:rPr>
          <w:b/>
          <w:noProof/>
          <w:sz w:val="26"/>
          <w:szCs w:val="26"/>
          <w:lang w:val="vi-VN"/>
        </w:rPr>
        <w:t>3</w:t>
      </w:r>
      <w:r w:rsidRPr="003650F4">
        <w:rPr>
          <w:b/>
          <w:sz w:val="26"/>
          <w:szCs w:val="26"/>
        </w:rPr>
        <w:fldChar w:fldCharType="end"/>
      </w:r>
      <w:r w:rsidRPr="003650F4">
        <w:rPr>
          <w:b/>
          <w:sz w:val="26"/>
          <w:szCs w:val="26"/>
          <w:lang w:val="vi-VN"/>
        </w:rPr>
        <w:t xml:space="preserve"> </w:t>
      </w:r>
      <w:r w:rsidRPr="003650F4">
        <w:rPr>
          <w:bCs/>
          <w:sz w:val="26"/>
          <w:szCs w:val="26"/>
        </w:rPr>
        <w:t>Danh mục thiết bị của trạm quan trắc nước thải tự động, liên tục</w:t>
      </w:r>
      <w:bookmarkEnd w:id="275"/>
      <w:bookmarkEnd w:id="276"/>
      <w:bookmarkEnd w:id="277"/>
      <w:r w:rsidRPr="003650F4">
        <w:rPr>
          <w:b/>
          <w:sz w:val="26"/>
          <w:szCs w:val="26"/>
        </w:rPr>
        <w:t xml:space="preserve"> </w:t>
      </w:r>
    </w:p>
    <w:tbl>
      <w:tblPr>
        <w:tblW w:w="5000" w:type="pct"/>
        <w:tblBorders>
          <w:top w:val="double" w:sz="6" w:space="0" w:color="000000"/>
          <w:left w:val="double" w:sz="6" w:space="0" w:color="000000"/>
          <w:bottom w:val="double" w:sz="6" w:space="0" w:color="000000"/>
          <w:right w:val="double" w:sz="6" w:space="0" w:color="000000"/>
          <w:insideH w:val="dotted" w:sz="4" w:space="0" w:color="000000"/>
          <w:insideV w:val="dotted" w:sz="4" w:space="0" w:color="000000"/>
        </w:tblBorders>
        <w:tblLook w:val="04A0" w:firstRow="1" w:lastRow="0" w:firstColumn="1" w:lastColumn="0" w:noHBand="0" w:noVBand="1"/>
      </w:tblPr>
      <w:tblGrid>
        <w:gridCol w:w="825"/>
        <w:gridCol w:w="5460"/>
        <w:gridCol w:w="2131"/>
        <w:gridCol w:w="1346"/>
      </w:tblGrid>
      <w:tr w:rsidR="003650F4" w:rsidRPr="003650F4" w14:paraId="0771B521" w14:textId="77777777" w:rsidTr="00AF799A">
        <w:trPr>
          <w:trHeight w:val="348"/>
          <w:tblHeader/>
        </w:trPr>
        <w:tc>
          <w:tcPr>
            <w:tcW w:w="387" w:type="pct"/>
            <w:shd w:val="clear" w:color="000000" w:fill="CCFFFF"/>
            <w:vAlign w:val="center"/>
            <w:hideMark/>
          </w:tcPr>
          <w:p w14:paraId="3EB849E9" w14:textId="77777777" w:rsidR="00BE73C5" w:rsidRPr="003650F4" w:rsidRDefault="00BE73C5" w:rsidP="002A60CD">
            <w:pPr>
              <w:spacing w:before="100" w:after="100"/>
              <w:jc w:val="center"/>
              <w:rPr>
                <w:b/>
                <w:bCs/>
              </w:rPr>
            </w:pPr>
            <w:r w:rsidRPr="003650F4">
              <w:rPr>
                <w:b/>
                <w:bCs/>
              </w:rPr>
              <w:t>STT</w:t>
            </w:r>
          </w:p>
        </w:tc>
        <w:tc>
          <w:tcPr>
            <w:tcW w:w="2862" w:type="pct"/>
            <w:shd w:val="clear" w:color="000000" w:fill="CCFFFF"/>
            <w:vAlign w:val="center"/>
            <w:hideMark/>
          </w:tcPr>
          <w:p w14:paraId="3EF84164" w14:textId="2C610C68" w:rsidR="00BE73C5" w:rsidRPr="003650F4" w:rsidRDefault="00BE73C5" w:rsidP="002A60CD">
            <w:pPr>
              <w:spacing w:before="100" w:after="100"/>
              <w:jc w:val="center"/>
              <w:rPr>
                <w:b/>
                <w:bCs/>
              </w:rPr>
            </w:pPr>
            <w:r w:rsidRPr="003650F4">
              <w:rPr>
                <w:b/>
                <w:bCs/>
              </w:rPr>
              <w:t>Q</w:t>
            </w:r>
            <w:r w:rsidR="00DA6DBB" w:rsidRPr="003650F4">
              <w:rPr>
                <w:b/>
                <w:bCs/>
              </w:rPr>
              <w:t>uy cách kỹ thuật</w:t>
            </w:r>
          </w:p>
        </w:tc>
        <w:tc>
          <w:tcPr>
            <w:tcW w:w="1085" w:type="pct"/>
            <w:shd w:val="clear" w:color="000000" w:fill="CCFFFF"/>
            <w:vAlign w:val="center"/>
            <w:hideMark/>
          </w:tcPr>
          <w:p w14:paraId="54F179AF" w14:textId="6B0161A9" w:rsidR="00BE73C5" w:rsidRPr="003650F4" w:rsidRDefault="00193C4D" w:rsidP="002A60CD">
            <w:pPr>
              <w:spacing w:before="100" w:after="100"/>
              <w:jc w:val="center"/>
              <w:rPr>
                <w:b/>
                <w:bCs/>
              </w:rPr>
            </w:pPr>
            <w:r w:rsidRPr="003650F4">
              <w:rPr>
                <w:b/>
                <w:bCs/>
              </w:rPr>
              <w:t>Xuất xứ</w:t>
            </w:r>
          </w:p>
        </w:tc>
        <w:tc>
          <w:tcPr>
            <w:tcW w:w="666" w:type="pct"/>
            <w:shd w:val="clear" w:color="000000" w:fill="CCFFFF"/>
            <w:vAlign w:val="center"/>
            <w:hideMark/>
          </w:tcPr>
          <w:p w14:paraId="4ED61F0A" w14:textId="78E0627F" w:rsidR="00BE73C5" w:rsidRPr="003650F4" w:rsidRDefault="00193C4D" w:rsidP="002A60CD">
            <w:pPr>
              <w:spacing w:before="100" w:after="100"/>
              <w:jc w:val="center"/>
              <w:rPr>
                <w:b/>
                <w:bCs/>
              </w:rPr>
            </w:pPr>
            <w:r w:rsidRPr="003650F4">
              <w:rPr>
                <w:b/>
                <w:bCs/>
              </w:rPr>
              <w:t>Số lượng</w:t>
            </w:r>
          </w:p>
        </w:tc>
      </w:tr>
      <w:tr w:rsidR="003650F4" w:rsidRPr="003650F4" w14:paraId="6252D2E7" w14:textId="77777777" w:rsidTr="00AF799A">
        <w:trPr>
          <w:trHeight w:val="756"/>
        </w:trPr>
        <w:tc>
          <w:tcPr>
            <w:tcW w:w="5000" w:type="pct"/>
            <w:gridSpan w:val="4"/>
            <w:shd w:val="clear" w:color="000000" w:fill="CCFFFF"/>
            <w:noWrap/>
            <w:vAlign w:val="center"/>
            <w:hideMark/>
          </w:tcPr>
          <w:p w14:paraId="303E5515" w14:textId="77777777" w:rsidR="00BE73C5" w:rsidRPr="003650F4" w:rsidRDefault="00BE73C5" w:rsidP="002A60CD">
            <w:pPr>
              <w:spacing w:before="100" w:after="100"/>
              <w:jc w:val="both"/>
              <w:rPr>
                <w:b/>
                <w:bCs/>
              </w:rPr>
            </w:pPr>
            <w:r w:rsidRPr="003650F4">
              <w:rPr>
                <w:b/>
                <w:bCs/>
              </w:rPr>
              <w:t>Hệ thống quan trắc tự động liên tục chất lượng nước thải sau xử lý, gồm các chỉ tiêu: COD, TSS, Độ màu, pH, Nhiệt độ, Amonium, lưu lượng kênh hở nước thải đầu ra</w:t>
            </w:r>
          </w:p>
        </w:tc>
      </w:tr>
      <w:tr w:rsidR="003650F4" w:rsidRPr="003650F4" w14:paraId="54F89802" w14:textId="77777777" w:rsidTr="00AF799A">
        <w:trPr>
          <w:trHeight w:val="1008"/>
        </w:trPr>
        <w:tc>
          <w:tcPr>
            <w:tcW w:w="387" w:type="pct"/>
            <w:shd w:val="clear" w:color="auto" w:fill="auto"/>
            <w:noWrap/>
            <w:vAlign w:val="center"/>
            <w:hideMark/>
          </w:tcPr>
          <w:p w14:paraId="1E71E4AD" w14:textId="77777777" w:rsidR="00BE73C5" w:rsidRPr="003650F4" w:rsidRDefault="00BE73C5" w:rsidP="002A60CD">
            <w:pPr>
              <w:spacing w:before="100" w:after="100"/>
              <w:jc w:val="center"/>
            </w:pPr>
            <w:r w:rsidRPr="003650F4">
              <w:t>1</w:t>
            </w:r>
          </w:p>
        </w:tc>
        <w:tc>
          <w:tcPr>
            <w:tcW w:w="2862" w:type="pct"/>
            <w:shd w:val="clear" w:color="auto" w:fill="auto"/>
            <w:vAlign w:val="center"/>
            <w:hideMark/>
          </w:tcPr>
          <w:p w14:paraId="125E84E3" w14:textId="77777777" w:rsidR="00BE73C5" w:rsidRPr="003650F4" w:rsidRDefault="00BE73C5" w:rsidP="002A60CD">
            <w:pPr>
              <w:spacing w:before="100" w:after="100"/>
              <w:jc w:val="both"/>
            </w:pPr>
            <w:r w:rsidRPr="003650F4">
              <w:t>Bộ thiết bị hiển thị CM444 hiển thị dữ liệu COD, TSS, Độ màu, PH, nhiệt độ, Amonium</w:t>
            </w:r>
          </w:p>
          <w:p w14:paraId="4F1CA93E" w14:textId="77777777" w:rsidR="00BE73C5" w:rsidRPr="003650F4" w:rsidRDefault="00BE73C5" w:rsidP="002A60CD">
            <w:pPr>
              <w:spacing w:before="100" w:after="100"/>
              <w:jc w:val="both"/>
            </w:pPr>
            <w:r w:rsidRPr="003650F4">
              <w:t>Model: Liquiline CM444</w:t>
            </w:r>
          </w:p>
        </w:tc>
        <w:tc>
          <w:tcPr>
            <w:tcW w:w="1085" w:type="pct"/>
            <w:shd w:val="clear" w:color="auto" w:fill="auto"/>
            <w:vAlign w:val="center"/>
            <w:hideMark/>
          </w:tcPr>
          <w:p w14:paraId="199592E2" w14:textId="0D1491CA" w:rsidR="00BE73C5" w:rsidRPr="003650F4" w:rsidRDefault="00BE73C5" w:rsidP="002A60CD">
            <w:pPr>
              <w:spacing w:before="100" w:after="100"/>
              <w:jc w:val="center"/>
            </w:pPr>
            <w:r w:rsidRPr="003650F4">
              <w:t>Endress</w:t>
            </w:r>
            <w:r w:rsidR="00193C4D" w:rsidRPr="003650F4">
              <w:t xml:space="preserve"> </w:t>
            </w:r>
            <w:r w:rsidRPr="003650F4">
              <w:t>+</w:t>
            </w:r>
            <w:r w:rsidR="00193C4D" w:rsidRPr="003650F4">
              <w:t xml:space="preserve"> </w:t>
            </w:r>
            <w:r w:rsidRPr="003650F4">
              <w:t>Hauser</w:t>
            </w:r>
            <w:r w:rsidRPr="003650F4">
              <w:br/>
              <w:t>Đức</w:t>
            </w:r>
          </w:p>
        </w:tc>
        <w:tc>
          <w:tcPr>
            <w:tcW w:w="666" w:type="pct"/>
            <w:shd w:val="clear" w:color="auto" w:fill="auto"/>
            <w:noWrap/>
            <w:vAlign w:val="center"/>
            <w:hideMark/>
          </w:tcPr>
          <w:p w14:paraId="1A309609" w14:textId="77777777" w:rsidR="00BE73C5" w:rsidRPr="003650F4" w:rsidRDefault="00BE73C5" w:rsidP="002A60CD">
            <w:pPr>
              <w:spacing w:before="100" w:after="100"/>
              <w:jc w:val="center"/>
            </w:pPr>
            <w:r w:rsidRPr="003650F4">
              <w:t>1</w:t>
            </w:r>
          </w:p>
        </w:tc>
      </w:tr>
      <w:tr w:rsidR="003650F4" w:rsidRPr="003650F4" w14:paraId="4B67A03D" w14:textId="77777777" w:rsidTr="00AF799A">
        <w:trPr>
          <w:trHeight w:val="672"/>
        </w:trPr>
        <w:tc>
          <w:tcPr>
            <w:tcW w:w="387" w:type="pct"/>
            <w:shd w:val="clear" w:color="auto" w:fill="auto"/>
            <w:noWrap/>
            <w:vAlign w:val="center"/>
            <w:hideMark/>
          </w:tcPr>
          <w:p w14:paraId="5FEC5C2B" w14:textId="77777777" w:rsidR="00BE73C5" w:rsidRPr="003650F4" w:rsidRDefault="00BE73C5" w:rsidP="002A60CD">
            <w:pPr>
              <w:spacing w:before="100" w:after="100"/>
              <w:jc w:val="center"/>
            </w:pPr>
            <w:r w:rsidRPr="003650F4">
              <w:t>2</w:t>
            </w:r>
          </w:p>
        </w:tc>
        <w:tc>
          <w:tcPr>
            <w:tcW w:w="2862" w:type="pct"/>
            <w:shd w:val="clear" w:color="auto" w:fill="auto"/>
            <w:vAlign w:val="center"/>
            <w:hideMark/>
          </w:tcPr>
          <w:p w14:paraId="0998B67D" w14:textId="77777777" w:rsidR="00BE73C5" w:rsidRPr="003650F4" w:rsidRDefault="00BE73C5" w:rsidP="002A60CD">
            <w:pPr>
              <w:spacing w:before="100" w:after="100"/>
              <w:jc w:val="both"/>
            </w:pPr>
            <w:r w:rsidRPr="003650F4">
              <w:t>Thiết bị đo đa chỉ tiêu TSS, COD, Độ Màu</w:t>
            </w:r>
          </w:p>
          <w:p w14:paraId="429D9D38" w14:textId="77777777" w:rsidR="00BE73C5" w:rsidRPr="003650F4" w:rsidRDefault="00BE73C5" w:rsidP="002A60CD">
            <w:pPr>
              <w:spacing w:before="100" w:after="100"/>
              <w:jc w:val="both"/>
            </w:pPr>
            <w:r w:rsidRPr="003650F4">
              <w:t>Model: Memosens Wave CAS80E</w:t>
            </w:r>
          </w:p>
        </w:tc>
        <w:tc>
          <w:tcPr>
            <w:tcW w:w="1085" w:type="pct"/>
            <w:shd w:val="clear" w:color="auto" w:fill="auto"/>
            <w:vAlign w:val="center"/>
            <w:hideMark/>
          </w:tcPr>
          <w:p w14:paraId="33A555F2" w14:textId="7BE6F072" w:rsidR="00BE73C5" w:rsidRPr="003650F4" w:rsidRDefault="00BE73C5" w:rsidP="002A60CD">
            <w:pPr>
              <w:spacing w:before="100" w:after="100"/>
              <w:jc w:val="center"/>
            </w:pPr>
            <w:r w:rsidRPr="003650F4">
              <w:t>Endress</w:t>
            </w:r>
            <w:r w:rsidR="00193C4D" w:rsidRPr="003650F4">
              <w:t xml:space="preserve"> </w:t>
            </w:r>
            <w:r w:rsidRPr="003650F4">
              <w:t>+</w:t>
            </w:r>
            <w:r w:rsidR="00193C4D" w:rsidRPr="003650F4">
              <w:t xml:space="preserve"> </w:t>
            </w:r>
            <w:r w:rsidRPr="003650F4">
              <w:t>Hauser</w:t>
            </w:r>
            <w:r w:rsidRPr="003650F4">
              <w:br/>
              <w:t xml:space="preserve">Đức </w:t>
            </w:r>
          </w:p>
        </w:tc>
        <w:tc>
          <w:tcPr>
            <w:tcW w:w="666" w:type="pct"/>
            <w:shd w:val="clear" w:color="auto" w:fill="auto"/>
            <w:noWrap/>
            <w:vAlign w:val="center"/>
            <w:hideMark/>
          </w:tcPr>
          <w:p w14:paraId="68DEEE44" w14:textId="77777777" w:rsidR="00BE73C5" w:rsidRPr="003650F4" w:rsidRDefault="00BE73C5" w:rsidP="002A60CD">
            <w:pPr>
              <w:spacing w:before="100" w:after="100"/>
              <w:jc w:val="center"/>
            </w:pPr>
            <w:r w:rsidRPr="003650F4">
              <w:t>1</w:t>
            </w:r>
          </w:p>
        </w:tc>
      </w:tr>
      <w:tr w:rsidR="003650F4" w:rsidRPr="003650F4" w14:paraId="0CE00729" w14:textId="77777777" w:rsidTr="00AF799A">
        <w:trPr>
          <w:trHeight w:val="672"/>
        </w:trPr>
        <w:tc>
          <w:tcPr>
            <w:tcW w:w="387" w:type="pct"/>
            <w:shd w:val="clear" w:color="auto" w:fill="auto"/>
            <w:noWrap/>
            <w:vAlign w:val="center"/>
            <w:hideMark/>
          </w:tcPr>
          <w:p w14:paraId="617B0F76" w14:textId="77777777" w:rsidR="00BE73C5" w:rsidRPr="003650F4" w:rsidRDefault="00BE73C5" w:rsidP="002A60CD">
            <w:pPr>
              <w:spacing w:before="100" w:after="100"/>
              <w:jc w:val="center"/>
            </w:pPr>
            <w:r w:rsidRPr="003650F4">
              <w:t>3</w:t>
            </w:r>
          </w:p>
        </w:tc>
        <w:tc>
          <w:tcPr>
            <w:tcW w:w="2862" w:type="pct"/>
            <w:shd w:val="clear" w:color="auto" w:fill="auto"/>
            <w:vAlign w:val="center"/>
            <w:hideMark/>
          </w:tcPr>
          <w:p w14:paraId="490D10C3" w14:textId="77777777" w:rsidR="00BE73C5" w:rsidRPr="003650F4" w:rsidRDefault="00BE73C5" w:rsidP="002A60CD">
            <w:pPr>
              <w:spacing w:before="100" w:after="100"/>
              <w:jc w:val="both"/>
            </w:pPr>
            <w:r w:rsidRPr="003650F4">
              <w:t>Đầu đo pH kỹ thuật số tích hợp nhiệt độ, sử dụng công nghệ Memosens</w:t>
            </w:r>
          </w:p>
          <w:p w14:paraId="1548DC17" w14:textId="77777777" w:rsidR="00BE73C5" w:rsidRPr="003650F4" w:rsidRDefault="00BE73C5" w:rsidP="002A60CD">
            <w:pPr>
              <w:spacing w:before="100" w:after="100"/>
              <w:jc w:val="both"/>
            </w:pPr>
            <w:r w:rsidRPr="003650F4">
              <w:t>Model: Orbipac CPF81D</w:t>
            </w:r>
          </w:p>
        </w:tc>
        <w:tc>
          <w:tcPr>
            <w:tcW w:w="1085" w:type="pct"/>
            <w:shd w:val="clear" w:color="auto" w:fill="auto"/>
            <w:vAlign w:val="center"/>
            <w:hideMark/>
          </w:tcPr>
          <w:p w14:paraId="27300A44" w14:textId="448466A1" w:rsidR="00BE73C5" w:rsidRPr="003650F4" w:rsidRDefault="00BE73C5" w:rsidP="002A60CD">
            <w:pPr>
              <w:spacing w:before="100" w:after="100"/>
              <w:jc w:val="center"/>
            </w:pPr>
            <w:r w:rsidRPr="003650F4">
              <w:t>Endress</w:t>
            </w:r>
            <w:r w:rsidR="00193C4D" w:rsidRPr="003650F4">
              <w:t xml:space="preserve"> </w:t>
            </w:r>
            <w:r w:rsidRPr="003650F4">
              <w:t>+</w:t>
            </w:r>
            <w:r w:rsidR="00193C4D" w:rsidRPr="003650F4">
              <w:t xml:space="preserve"> </w:t>
            </w:r>
            <w:r w:rsidRPr="003650F4">
              <w:t>Hauser</w:t>
            </w:r>
            <w:r w:rsidRPr="003650F4">
              <w:br/>
              <w:t>USA</w:t>
            </w:r>
          </w:p>
        </w:tc>
        <w:tc>
          <w:tcPr>
            <w:tcW w:w="666" w:type="pct"/>
            <w:shd w:val="clear" w:color="auto" w:fill="auto"/>
            <w:noWrap/>
            <w:vAlign w:val="center"/>
            <w:hideMark/>
          </w:tcPr>
          <w:p w14:paraId="7906971C" w14:textId="77777777" w:rsidR="00BE73C5" w:rsidRPr="003650F4" w:rsidRDefault="00BE73C5" w:rsidP="002A60CD">
            <w:pPr>
              <w:spacing w:before="100" w:after="100"/>
              <w:jc w:val="center"/>
            </w:pPr>
            <w:r w:rsidRPr="003650F4">
              <w:t>1</w:t>
            </w:r>
          </w:p>
        </w:tc>
      </w:tr>
      <w:tr w:rsidR="003650F4" w:rsidRPr="003650F4" w14:paraId="71FE73B0" w14:textId="77777777" w:rsidTr="00AF799A">
        <w:trPr>
          <w:trHeight w:val="672"/>
        </w:trPr>
        <w:tc>
          <w:tcPr>
            <w:tcW w:w="387" w:type="pct"/>
            <w:shd w:val="clear" w:color="auto" w:fill="auto"/>
            <w:noWrap/>
            <w:vAlign w:val="center"/>
            <w:hideMark/>
          </w:tcPr>
          <w:p w14:paraId="097F5849" w14:textId="77777777" w:rsidR="00BE73C5" w:rsidRPr="003650F4" w:rsidRDefault="00BE73C5" w:rsidP="002A60CD">
            <w:pPr>
              <w:spacing w:before="100" w:after="100"/>
              <w:jc w:val="center"/>
            </w:pPr>
            <w:r w:rsidRPr="003650F4">
              <w:t>4</w:t>
            </w:r>
          </w:p>
        </w:tc>
        <w:tc>
          <w:tcPr>
            <w:tcW w:w="2862" w:type="pct"/>
            <w:shd w:val="clear" w:color="auto" w:fill="auto"/>
            <w:vAlign w:val="center"/>
            <w:hideMark/>
          </w:tcPr>
          <w:p w14:paraId="756A9852" w14:textId="77777777" w:rsidR="00BE73C5" w:rsidRPr="003650F4" w:rsidRDefault="00BE73C5" w:rsidP="002A60CD">
            <w:pPr>
              <w:spacing w:before="100" w:after="100"/>
              <w:jc w:val="both"/>
            </w:pPr>
            <w:r w:rsidRPr="003650F4">
              <w:t>Đầu đo Amonium chuyên dùng cho nước thải sau xử lý</w:t>
            </w:r>
          </w:p>
          <w:p w14:paraId="15627DA6" w14:textId="77777777" w:rsidR="00BE73C5" w:rsidRPr="003650F4" w:rsidRDefault="00BE73C5" w:rsidP="002A60CD">
            <w:pPr>
              <w:spacing w:before="100" w:after="100"/>
              <w:jc w:val="both"/>
            </w:pPr>
            <w:r w:rsidRPr="003650F4">
              <w:t>Model: ISEmax CAS40D</w:t>
            </w:r>
          </w:p>
        </w:tc>
        <w:tc>
          <w:tcPr>
            <w:tcW w:w="1085" w:type="pct"/>
            <w:shd w:val="clear" w:color="auto" w:fill="auto"/>
            <w:vAlign w:val="center"/>
            <w:hideMark/>
          </w:tcPr>
          <w:p w14:paraId="7E7B0685" w14:textId="1ABDE67E" w:rsidR="00BE73C5" w:rsidRPr="003650F4" w:rsidRDefault="00BE73C5" w:rsidP="002A60CD">
            <w:pPr>
              <w:spacing w:before="100" w:after="100"/>
              <w:jc w:val="center"/>
            </w:pPr>
            <w:r w:rsidRPr="003650F4">
              <w:t>Endress</w:t>
            </w:r>
            <w:r w:rsidR="00193C4D" w:rsidRPr="003650F4">
              <w:t xml:space="preserve"> </w:t>
            </w:r>
            <w:r w:rsidRPr="003650F4">
              <w:t>+</w:t>
            </w:r>
            <w:r w:rsidR="00193C4D" w:rsidRPr="003650F4">
              <w:t xml:space="preserve"> </w:t>
            </w:r>
            <w:r w:rsidRPr="003650F4">
              <w:t>Hauser</w:t>
            </w:r>
            <w:r w:rsidRPr="003650F4">
              <w:br/>
              <w:t>Đức</w:t>
            </w:r>
          </w:p>
        </w:tc>
        <w:tc>
          <w:tcPr>
            <w:tcW w:w="666" w:type="pct"/>
            <w:shd w:val="clear" w:color="auto" w:fill="auto"/>
            <w:noWrap/>
            <w:vAlign w:val="center"/>
            <w:hideMark/>
          </w:tcPr>
          <w:p w14:paraId="50B60584" w14:textId="77777777" w:rsidR="00BE73C5" w:rsidRPr="003650F4" w:rsidRDefault="00BE73C5" w:rsidP="002A60CD">
            <w:pPr>
              <w:spacing w:before="100" w:after="100"/>
              <w:jc w:val="center"/>
            </w:pPr>
            <w:r w:rsidRPr="003650F4">
              <w:t>1</w:t>
            </w:r>
          </w:p>
        </w:tc>
      </w:tr>
      <w:tr w:rsidR="003650F4" w:rsidRPr="003650F4" w14:paraId="212FB272" w14:textId="77777777" w:rsidTr="00AF799A">
        <w:trPr>
          <w:trHeight w:val="464"/>
        </w:trPr>
        <w:tc>
          <w:tcPr>
            <w:tcW w:w="387" w:type="pct"/>
            <w:shd w:val="clear" w:color="auto" w:fill="auto"/>
            <w:noWrap/>
            <w:vAlign w:val="center"/>
            <w:hideMark/>
          </w:tcPr>
          <w:p w14:paraId="49A925DE" w14:textId="77777777" w:rsidR="00BE73C5" w:rsidRPr="003650F4" w:rsidRDefault="00BE73C5" w:rsidP="002A60CD">
            <w:pPr>
              <w:spacing w:before="100" w:after="100"/>
              <w:jc w:val="center"/>
            </w:pPr>
            <w:r w:rsidRPr="003650F4">
              <w:t>5</w:t>
            </w:r>
          </w:p>
        </w:tc>
        <w:tc>
          <w:tcPr>
            <w:tcW w:w="2862" w:type="pct"/>
            <w:shd w:val="clear" w:color="auto" w:fill="auto"/>
            <w:vAlign w:val="center"/>
            <w:hideMark/>
          </w:tcPr>
          <w:p w14:paraId="791E8418" w14:textId="77777777" w:rsidR="00BE73C5" w:rsidRPr="003650F4" w:rsidRDefault="00BE73C5" w:rsidP="002A60CD">
            <w:pPr>
              <w:spacing w:before="100" w:after="100"/>
              <w:jc w:val="both"/>
            </w:pPr>
            <w:r w:rsidRPr="003650F4">
              <w:t>Thiết bị đo lưu lượng kênh hở đầu ra</w:t>
            </w:r>
          </w:p>
          <w:p w14:paraId="22BE93BE" w14:textId="77777777" w:rsidR="00BE73C5" w:rsidRPr="003650F4" w:rsidRDefault="00BE73C5" w:rsidP="002A60CD">
            <w:pPr>
              <w:spacing w:before="100" w:after="100"/>
              <w:jc w:val="both"/>
            </w:pPr>
            <w:r w:rsidRPr="003650F4">
              <w:t>Model: Prosonic S FMU90+Prosonic S FDU90</w:t>
            </w:r>
          </w:p>
        </w:tc>
        <w:tc>
          <w:tcPr>
            <w:tcW w:w="1085" w:type="pct"/>
            <w:shd w:val="clear" w:color="auto" w:fill="auto"/>
            <w:vAlign w:val="center"/>
            <w:hideMark/>
          </w:tcPr>
          <w:p w14:paraId="04369FCB" w14:textId="71308472" w:rsidR="00BE73C5" w:rsidRPr="003650F4" w:rsidRDefault="00BE73C5" w:rsidP="002A60CD">
            <w:pPr>
              <w:spacing w:before="100" w:after="100"/>
              <w:jc w:val="center"/>
            </w:pPr>
            <w:r w:rsidRPr="003650F4">
              <w:t>Endress</w:t>
            </w:r>
            <w:r w:rsidR="00193C4D" w:rsidRPr="003650F4">
              <w:t xml:space="preserve"> </w:t>
            </w:r>
            <w:r w:rsidRPr="003650F4">
              <w:t>+</w:t>
            </w:r>
            <w:r w:rsidR="00193C4D" w:rsidRPr="003650F4">
              <w:t xml:space="preserve"> </w:t>
            </w:r>
            <w:r w:rsidRPr="003650F4">
              <w:t>Hauser</w:t>
            </w:r>
            <w:r w:rsidRPr="003650F4">
              <w:br/>
              <w:t>EU</w:t>
            </w:r>
          </w:p>
        </w:tc>
        <w:tc>
          <w:tcPr>
            <w:tcW w:w="666" w:type="pct"/>
            <w:shd w:val="clear" w:color="auto" w:fill="auto"/>
            <w:noWrap/>
            <w:vAlign w:val="center"/>
            <w:hideMark/>
          </w:tcPr>
          <w:p w14:paraId="3E9CD1F6" w14:textId="77777777" w:rsidR="00BE73C5" w:rsidRPr="003650F4" w:rsidRDefault="00BE73C5" w:rsidP="002A60CD">
            <w:pPr>
              <w:spacing w:before="100" w:after="100"/>
              <w:jc w:val="center"/>
            </w:pPr>
            <w:r w:rsidRPr="003650F4">
              <w:t>1</w:t>
            </w:r>
          </w:p>
        </w:tc>
      </w:tr>
      <w:tr w:rsidR="003650F4" w:rsidRPr="003650F4" w14:paraId="6064726B" w14:textId="77777777" w:rsidTr="00AF799A">
        <w:trPr>
          <w:trHeight w:val="672"/>
        </w:trPr>
        <w:tc>
          <w:tcPr>
            <w:tcW w:w="387" w:type="pct"/>
            <w:shd w:val="clear" w:color="auto" w:fill="auto"/>
            <w:noWrap/>
            <w:vAlign w:val="center"/>
            <w:hideMark/>
          </w:tcPr>
          <w:p w14:paraId="3DDD7E5B" w14:textId="77777777" w:rsidR="00BE73C5" w:rsidRPr="003650F4" w:rsidRDefault="00BE73C5" w:rsidP="002A60CD">
            <w:pPr>
              <w:spacing w:before="100" w:after="100"/>
              <w:jc w:val="center"/>
            </w:pPr>
            <w:r w:rsidRPr="003650F4">
              <w:t>6</w:t>
            </w:r>
          </w:p>
        </w:tc>
        <w:tc>
          <w:tcPr>
            <w:tcW w:w="2862" w:type="pct"/>
            <w:shd w:val="clear" w:color="auto" w:fill="auto"/>
            <w:vAlign w:val="center"/>
            <w:hideMark/>
          </w:tcPr>
          <w:p w14:paraId="754532B6" w14:textId="77777777" w:rsidR="00BE73C5" w:rsidRPr="003650F4" w:rsidRDefault="00BE73C5" w:rsidP="002A60CD">
            <w:pPr>
              <w:spacing w:before="100" w:after="100"/>
              <w:jc w:val="both"/>
            </w:pPr>
            <w:r w:rsidRPr="003650F4">
              <w:t>Máy lấy mẫu tự động</w:t>
            </w:r>
          </w:p>
          <w:p w14:paraId="7AB75F28" w14:textId="77777777" w:rsidR="00BE73C5" w:rsidRPr="003650F4" w:rsidRDefault="00BE73C5" w:rsidP="002A60CD">
            <w:pPr>
              <w:spacing w:before="100" w:after="100"/>
              <w:jc w:val="both"/>
            </w:pPr>
            <w:r w:rsidRPr="003650F4">
              <w:t>Model: LIQUISTATION CSF48</w:t>
            </w:r>
          </w:p>
        </w:tc>
        <w:tc>
          <w:tcPr>
            <w:tcW w:w="1085" w:type="pct"/>
            <w:shd w:val="clear" w:color="auto" w:fill="auto"/>
            <w:vAlign w:val="center"/>
            <w:hideMark/>
          </w:tcPr>
          <w:p w14:paraId="67CA8939" w14:textId="17490BD6" w:rsidR="00BE73C5" w:rsidRPr="003650F4" w:rsidRDefault="00BE73C5" w:rsidP="002A60CD">
            <w:pPr>
              <w:spacing w:before="100" w:after="100"/>
              <w:jc w:val="center"/>
            </w:pPr>
            <w:r w:rsidRPr="003650F4">
              <w:t>Endress</w:t>
            </w:r>
            <w:r w:rsidR="00193C4D" w:rsidRPr="003650F4">
              <w:t xml:space="preserve"> </w:t>
            </w:r>
            <w:r w:rsidRPr="003650F4">
              <w:t>+</w:t>
            </w:r>
            <w:r w:rsidR="00193C4D" w:rsidRPr="003650F4">
              <w:t xml:space="preserve"> </w:t>
            </w:r>
            <w:r w:rsidRPr="003650F4">
              <w:t>Hauser</w:t>
            </w:r>
            <w:r w:rsidRPr="003650F4">
              <w:br/>
              <w:t xml:space="preserve">Đức </w:t>
            </w:r>
          </w:p>
        </w:tc>
        <w:tc>
          <w:tcPr>
            <w:tcW w:w="666" w:type="pct"/>
            <w:shd w:val="clear" w:color="auto" w:fill="auto"/>
            <w:noWrap/>
            <w:vAlign w:val="center"/>
            <w:hideMark/>
          </w:tcPr>
          <w:p w14:paraId="5FFF4E1C" w14:textId="77777777" w:rsidR="00BE73C5" w:rsidRPr="003650F4" w:rsidRDefault="00BE73C5" w:rsidP="002A60CD">
            <w:pPr>
              <w:spacing w:before="100" w:after="100"/>
              <w:jc w:val="center"/>
            </w:pPr>
            <w:r w:rsidRPr="003650F4">
              <w:t>1</w:t>
            </w:r>
          </w:p>
        </w:tc>
      </w:tr>
      <w:tr w:rsidR="003650F4" w:rsidRPr="003650F4" w14:paraId="3F926C71" w14:textId="77777777" w:rsidTr="00AF799A">
        <w:trPr>
          <w:trHeight w:val="795"/>
        </w:trPr>
        <w:tc>
          <w:tcPr>
            <w:tcW w:w="387" w:type="pct"/>
            <w:shd w:val="clear" w:color="auto" w:fill="auto"/>
            <w:noWrap/>
            <w:vAlign w:val="center"/>
            <w:hideMark/>
          </w:tcPr>
          <w:p w14:paraId="08866271" w14:textId="77777777" w:rsidR="00BE73C5" w:rsidRPr="003650F4" w:rsidRDefault="00BE73C5" w:rsidP="002A60CD">
            <w:pPr>
              <w:spacing w:before="100" w:after="100"/>
              <w:jc w:val="center"/>
            </w:pPr>
            <w:r w:rsidRPr="003650F4">
              <w:t>7</w:t>
            </w:r>
          </w:p>
        </w:tc>
        <w:tc>
          <w:tcPr>
            <w:tcW w:w="2862" w:type="pct"/>
            <w:shd w:val="clear" w:color="auto" w:fill="auto"/>
            <w:vAlign w:val="center"/>
            <w:hideMark/>
          </w:tcPr>
          <w:p w14:paraId="267B4E49" w14:textId="77777777" w:rsidR="00BE73C5" w:rsidRPr="003650F4" w:rsidRDefault="00BE73C5" w:rsidP="002A60CD">
            <w:pPr>
              <w:spacing w:before="100" w:after="100"/>
              <w:jc w:val="both"/>
            </w:pPr>
            <w:r w:rsidRPr="003650F4">
              <w:t>Thiết bị ghi nhận và truyền dữ liệu GPRS về Trạm trung tâm / Sở TNMT</w:t>
            </w:r>
          </w:p>
          <w:p w14:paraId="63771A10" w14:textId="77777777" w:rsidR="00BE73C5" w:rsidRPr="003650F4" w:rsidRDefault="00BE73C5" w:rsidP="002A60CD">
            <w:pPr>
              <w:spacing w:before="100" w:after="100"/>
              <w:jc w:val="both"/>
            </w:pPr>
            <w:r w:rsidRPr="003650F4">
              <w:t>Model: ENVIDATA 1801</w:t>
            </w:r>
          </w:p>
        </w:tc>
        <w:tc>
          <w:tcPr>
            <w:tcW w:w="1085" w:type="pct"/>
            <w:shd w:val="clear" w:color="auto" w:fill="auto"/>
            <w:vAlign w:val="center"/>
            <w:hideMark/>
          </w:tcPr>
          <w:p w14:paraId="6B2FC5F4" w14:textId="4454DB4E" w:rsidR="00BE73C5" w:rsidRPr="003650F4" w:rsidRDefault="00BE73C5" w:rsidP="002A60CD">
            <w:pPr>
              <w:spacing w:before="100" w:after="100"/>
              <w:jc w:val="center"/>
            </w:pPr>
            <w:r w:rsidRPr="003650F4">
              <w:t>Inventia</w:t>
            </w:r>
            <w:r w:rsidR="00193C4D" w:rsidRPr="003650F4">
              <w:br/>
            </w:r>
            <w:r w:rsidRPr="003650F4">
              <w:t>Ba Lan</w:t>
            </w:r>
          </w:p>
        </w:tc>
        <w:tc>
          <w:tcPr>
            <w:tcW w:w="666" w:type="pct"/>
            <w:shd w:val="clear" w:color="auto" w:fill="auto"/>
            <w:noWrap/>
            <w:vAlign w:val="center"/>
            <w:hideMark/>
          </w:tcPr>
          <w:p w14:paraId="22CA224B" w14:textId="77777777" w:rsidR="00BE73C5" w:rsidRPr="003650F4" w:rsidRDefault="00BE73C5" w:rsidP="002A60CD">
            <w:pPr>
              <w:spacing w:before="100" w:after="100"/>
              <w:jc w:val="center"/>
            </w:pPr>
            <w:r w:rsidRPr="003650F4">
              <w:t>1</w:t>
            </w:r>
          </w:p>
        </w:tc>
      </w:tr>
      <w:tr w:rsidR="003650F4" w:rsidRPr="003650F4" w14:paraId="6036B076" w14:textId="77777777" w:rsidTr="00AF799A">
        <w:trPr>
          <w:trHeight w:val="336"/>
        </w:trPr>
        <w:tc>
          <w:tcPr>
            <w:tcW w:w="387" w:type="pct"/>
            <w:shd w:val="clear" w:color="auto" w:fill="auto"/>
            <w:noWrap/>
            <w:vAlign w:val="center"/>
            <w:hideMark/>
          </w:tcPr>
          <w:p w14:paraId="47FF03C8" w14:textId="77777777" w:rsidR="00BE73C5" w:rsidRPr="003650F4" w:rsidRDefault="00BE73C5" w:rsidP="002A60CD">
            <w:pPr>
              <w:spacing w:before="100" w:after="100"/>
              <w:jc w:val="center"/>
            </w:pPr>
            <w:r w:rsidRPr="003650F4">
              <w:t>8</w:t>
            </w:r>
          </w:p>
        </w:tc>
        <w:tc>
          <w:tcPr>
            <w:tcW w:w="2862" w:type="pct"/>
            <w:shd w:val="clear" w:color="auto" w:fill="auto"/>
            <w:vAlign w:val="center"/>
            <w:hideMark/>
          </w:tcPr>
          <w:p w14:paraId="1D40EE71" w14:textId="77777777" w:rsidR="00BE73C5" w:rsidRPr="003650F4" w:rsidRDefault="00BE73C5" w:rsidP="002A60CD">
            <w:pPr>
              <w:spacing w:before="100" w:after="100"/>
              <w:jc w:val="both"/>
            </w:pPr>
            <w:r w:rsidRPr="003650F4">
              <w:t>Hệ thống camera giám sát</w:t>
            </w:r>
          </w:p>
        </w:tc>
        <w:tc>
          <w:tcPr>
            <w:tcW w:w="1085" w:type="pct"/>
            <w:shd w:val="clear" w:color="auto" w:fill="auto"/>
            <w:noWrap/>
            <w:vAlign w:val="center"/>
            <w:hideMark/>
          </w:tcPr>
          <w:p w14:paraId="5F083645" w14:textId="77777777" w:rsidR="00BE73C5" w:rsidRPr="003650F4" w:rsidRDefault="00BE73C5" w:rsidP="002A60CD">
            <w:pPr>
              <w:spacing w:before="100" w:after="100"/>
              <w:jc w:val="center"/>
            </w:pPr>
            <w:r w:rsidRPr="003650F4">
              <w:t>Hikvision</w:t>
            </w:r>
          </w:p>
        </w:tc>
        <w:tc>
          <w:tcPr>
            <w:tcW w:w="666" w:type="pct"/>
            <w:shd w:val="clear" w:color="auto" w:fill="auto"/>
            <w:noWrap/>
            <w:vAlign w:val="center"/>
            <w:hideMark/>
          </w:tcPr>
          <w:p w14:paraId="5916F15F" w14:textId="77777777" w:rsidR="00BE73C5" w:rsidRPr="003650F4" w:rsidRDefault="00BE73C5" w:rsidP="002A60CD">
            <w:pPr>
              <w:spacing w:before="100" w:after="100"/>
              <w:jc w:val="center"/>
            </w:pPr>
            <w:r w:rsidRPr="003650F4">
              <w:t>1</w:t>
            </w:r>
          </w:p>
        </w:tc>
      </w:tr>
      <w:tr w:rsidR="003650F4" w:rsidRPr="003650F4" w14:paraId="6EFB03F4" w14:textId="77777777" w:rsidTr="00AF799A">
        <w:trPr>
          <w:trHeight w:val="50"/>
        </w:trPr>
        <w:tc>
          <w:tcPr>
            <w:tcW w:w="387" w:type="pct"/>
            <w:shd w:val="clear" w:color="auto" w:fill="auto"/>
            <w:noWrap/>
            <w:vAlign w:val="center"/>
            <w:hideMark/>
          </w:tcPr>
          <w:p w14:paraId="2D1C8EBD" w14:textId="77777777" w:rsidR="00BE73C5" w:rsidRPr="003650F4" w:rsidRDefault="00BE73C5" w:rsidP="002A60CD">
            <w:pPr>
              <w:spacing w:before="100" w:after="100"/>
              <w:jc w:val="center"/>
            </w:pPr>
            <w:r w:rsidRPr="003650F4">
              <w:t>9</w:t>
            </w:r>
          </w:p>
        </w:tc>
        <w:tc>
          <w:tcPr>
            <w:tcW w:w="2862" w:type="pct"/>
            <w:shd w:val="clear" w:color="auto" w:fill="auto"/>
            <w:vAlign w:val="center"/>
            <w:hideMark/>
          </w:tcPr>
          <w:p w14:paraId="3B9CA368" w14:textId="77777777" w:rsidR="00BE73C5" w:rsidRPr="003650F4" w:rsidRDefault="00BE73C5" w:rsidP="002A60CD">
            <w:pPr>
              <w:spacing w:before="100" w:after="100"/>
              <w:jc w:val="both"/>
            </w:pPr>
            <w:r w:rsidRPr="003650F4">
              <w:t xml:space="preserve">Bộ lưu điện UPS 2kVA </w:t>
            </w:r>
          </w:p>
        </w:tc>
        <w:tc>
          <w:tcPr>
            <w:tcW w:w="1085" w:type="pct"/>
            <w:shd w:val="clear" w:color="auto" w:fill="auto"/>
            <w:noWrap/>
            <w:vAlign w:val="center"/>
            <w:hideMark/>
          </w:tcPr>
          <w:p w14:paraId="03358FD9" w14:textId="77777777" w:rsidR="00BE73C5" w:rsidRPr="003650F4" w:rsidRDefault="00BE73C5" w:rsidP="002A60CD">
            <w:pPr>
              <w:spacing w:before="100" w:after="100"/>
              <w:jc w:val="center"/>
            </w:pPr>
            <w:r w:rsidRPr="003650F4">
              <w:t>Asia</w:t>
            </w:r>
          </w:p>
        </w:tc>
        <w:tc>
          <w:tcPr>
            <w:tcW w:w="666" w:type="pct"/>
            <w:shd w:val="clear" w:color="auto" w:fill="auto"/>
            <w:noWrap/>
            <w:vAlign w:val="center"/>
            <w:hideMark/>
          </w:tcPr>
          <w:p w14:paraId="38DC1AC0" w14:textId="77777777" w:rsidR="00BE73C5" w:rsidRPr="003650F4" w:rsidRDefault="00BE73C5" w:rsidP="002A60CD">
            <w:pPr>
              <w:spacing w:before="100" w:after="100"/>
              <w:jc w:val="center"/>
            </w:pPr>
            <w:r w:rsidRPr="003650F4">
              <w:t>1</w:t>
            </w:r>
          </w:p>
        </w:tc>
      </w:tr>
      <w:tr w:rsidR="003650F4" w:rsidRPr="003650F4" w14:paraId="45D3274F" w14:textId="77777777" w:rsidTr="00AF799A">
        <w:trPr>
          <w:trHeight w:val="336"/>
        </w:trPr>
        <w:tc>
          <w:tcPr>
            <w:tcW w:w="387" w:type="pct"/>
            <w:shd w:val="clear" w:color="auto" w:fill="auto"/>
            <w:noWrap/>
            <w:vAlign w:val="center"/>
            <w:hideMark/>
          </w:tcPr>
          <w:p w14:paraId="2ED38E12" w14:textId="77777777" w:rsidR="00BE73C5" w:rsidRPr="003650F4" w:rsidRDefault="00BE73C5" w:rsidP="002A60CD">
            <w:pPr>
              <w:spacing w:before="100" w:after="100"/>
              <w:jc w:val="center"/>
            </w:pPr>
            <w:r w:rsidRPr="003650F4">
              <w:t>10</w:t>
            </w:r>
          </w:p>
        </w:tc>
        <w:tc>
          <w:tcPr>
            <w:tcW w:w="2862" w:type="pct"/>
            <w:shd w:val="clear" w:color="auto" w:fill="auto"/>
            <w:vAlign w:val="center"/>
            <w:hideMark/>
          </w:tcPr>
          <w:p w14:paraId="04FE07B5" w14:textId="77777777" w:rsidR="00BE73C5" w:rsidRPr="003650F4" w:rsidRDefault="00BE73C5" w:rsidP="002A60CD">
            <w:pPr>
              <w:spacing w:before="100" w:after="100"/>
              <w:jc w:val="both"/>
            </w:pPr>
            <w:r w:rsidRPr="003650F4">
              <w:t>Hệ thống báo cháy, báo khói</w:t>
            </w:r>
          </w:p>
        </w:tc>
        <w:tc>
          <w:tcPr>
            <w:tcW w:w="1085" w:type="pct"/>
            <w:shd w:val="clear" w:color="auto" w:fill="auto"/>
            <w:noWrap/>
            <w:vAlign w:val="center"/>
            <w:hideMark/>
          </w:tcPr>
          <w:p w14:paraId="207A62F4" w14:textId="77777777" w:rsidR="00BE73C5" w:rsidRPr="003650F4" w:rsidRDefault="00BE73C5" w:rsidP="002A60CD">
            <w:pPr>
              <w:spacing w:before="100" w:after="100"/>
              <w:jc w:val="center"/>
            </w:pPr>
            <w:r w:rsidRPr="003650F4">
              <w:t>Asia</w:t>
            </w:r>
          </w:p>
        </w:tc>
        <w:tc>
          <w:tcPr>
            <w:tcW w:w="666" w:type="pct"/>
            <w:shd w:val="clear" w:color="auto" w:fill="auto"/>
            <w:noWrap/>
            <w:vAlign w:val="center"/>
            <w:hideMark/>
          </w:tcPr>
          <w:p w14:paraId="1232E6F6" w14:textId="77777777" w:rsidR="00BE73C5" w:rsidRPr="003650F4" w:rsidRDefault="00BE73C5" w:rsidP="002A60CD">
            <w:pPr>
              <w:spacing w:before="100" w:after="100"/>
              <w:jc w:val="center"/>
            </w:pPr>
            <w:r w:rsidRPr="003650F4">
              <w:t>1</w:t>
            </w:r>
          </w:p>
        </w:tc>
      </w:tr>
      <w:tr w:rsidR="003650F4" w:rsidRPr="003650F4" w14:paraId="506C8B45" w14:textId="77777777" w:rsidTr="00AF799A">
        <w:trPr>
          <w:trHeight w:val="336"/>
        </w:trPr>
        <w:tc>
          <w:tcPr>
            <w:tcW w:w="387" w:type="pct"/>
            <w:shd w:val="clear" w:color="auto" w:fill="auto"/>
            <w:noWrap/>
            <w:vAlign w:val="center"/>
            <w:hideMark/>
          </w:tcPr>
          <w:p w14:paraId="5097E787" w14:textId="77777777" w:rsidR="00BE73C5" w:rsidRPr="003650F4" w:rsidRDefault="00BE73C5" w:rsidP="002A60CD">
            <w:pPr>
              <w:spacing w:before="100" w:after="100"/>
              <w:jc w:val="center"/>
            </w:pPr>
            <w:r w:rsidRPr="003650F4">
              <w:t>11</w:t>
            </w:r>
          </w:p>
        </w:tc>
        <w:tc>
          <w:tcPr>
            <w:tcW w:w="2862" w:type="pct"/>
            <w:shd w:val="clear" w:color="auto" w:fill="auto"/>
            <w:vAlign w:val="center"/>
            <w:hideMark/>
          </w:tcPr>
          <w:p w14:paraId="6E99FA1C" w14:textId="77777777" w:rsidR="00BE73C5" w:rsidRPr="003650F4" w:rsidRDefault="00BE73C5" w:rsidP="002A60CD">
            <w:pPr>
              <w:spacing w:before="100" w:after="100"/>
              <w:jc w:val="both"/>
            </w:pPr>
            <w:r w:rsidRPr="003650F4">
              <w:t>Tủ điện và phụ kiện lắp đặt</w:t>
            </w:r>
          </w:p>
        </w:tc>
        <w:tc>
          <w:tcPr>
            <w:tcW w:w="1085" w:type="pct"/>
            <w:shd w:val="clear" w:color="auto" w:fill="auto"/>
            <w:vAlign w:val="center"/>
            <w:hideMark/>
          </w:tcPr>
          <w:p w14:paraId="241CFCBC" w14:textId="77777777" w:rsidR="00BE73C5" w:rsidRPr="003650F4" w:rsidRDefault="00BE73C5" w:rsidP="002A60CD">
            <w:pPr>
              <w:spacing w:before="100" w:after="100"/>
              <w:jc w:val="center"/>
            </w:pPr>
            <w:r w:rsidRPr="003650F4">
              <w:t>Việt Nam</w:t>
            </w:r>
          </w:p>
        </w:tc>
        <w:tc>
          <w:tcPr>
            <w:tcW w:w="666" w:type="pct"/>
            <w:shd w:val="clear" w:color="auto" w:fill="auto"/>
            <w:noWrap/>
            <w:vAlign w:val="center"/>
            <w:hideMark/>
          </w:tcPr>
          <w:p w14:paraId="071875D1" w14:textId="77777777" w:rsidR="00BE73C5" w:rsidRPr="003650F4" w:rsidRDefault="00BE73C5" w:rsidP="002A60CD">
            <w:pPr>
              <w:spacing w:before="100" w:after="100"/>
              <w:jc w:val="center"/>
            </w:pPr>
            <w:r w:rsidRPr="003650F4">
              <w:t>1</w:t>
            </w:r>
          </w:p>
        </w:tc>
      </w:tr>
      <w:tr w:rsidR="003650F4" w:rsidRPr="003650F4" w14:paraId="796CC4C4" w14:textId="77777777" w:rsidTr="00AF799A">
        <w:trPr>
          <w:trHeight w:val="70"/>
        </w:trPr>
        <w:tc>
          <w:tcPr>
            <w:tcW w:w="387" w:type="pct"/>
            <w:shd w:val="clear" w:color="auto" w:fill="auto"/>
            <w:noWrap/>
            <w:vAlign w:val="center"/>
            <w:hideMark/>
          </w:tcPr>
          <w:p w14:paraId="40011560" w14:textId="6174F8E7" w:rsidR="00BE73C5" w:rsidRPr="003650F4" w:rsidRDefault="00BE73C5" w:rsidP="002A60CD">
            <w:pPr>
              <w:spacing w:before="100" w:after="100"/>
              <w:jc w:val="center"/>
            </w:pPr>
            <w:r w:rsidRPr="003650F4">
              <w:t>1</w:t>
            </w:r>
            <w:r w:rsidR="00DA6DBB" w:rsidRPr="003650F4">
              <w:t>2</w:t>
            </w:r>
          </w:p>
        </w:tc>
        <w:tc>
          <w:tcPr>
            <w:tcW w:w="2862" w:type="pct"/>
            <w:shd w:val="clear" w:color="auto" w:fill="auto"/>
            <w:vAlign w:val="center"/>
            <w:hideMark/>
          </w:tcPr>
          <w:p w14:paraId="049DCE48" w14:textId="77777777" w:rsidR="00BE73C5" w:rsidRPr="003650F4" w:rsidRDefault="00BE73C5" w:rsidP="002A60CD">
            <w:pPr>
              <w:spacing w:before="100" w:after="100"/>
              <w:jc w:val="both"/>
            </w:pPr>
            <w:r w:rsidRPr="003650F4">
              <w:t xml:space="preserve">Mương quan trắc </w:t>
            </w:r>
          </w:p>
          <w:p w14:paraId="34FF61CB" w14:textId="77777777" w:rsidR="00BE73C5" w:rsidRPr="003650F4" w:rsidRDefault="00BE73C5" w:rsidP="002A60CD">
            <w:pPr>
              <w:spacing w:before="100" w:after="100"/>
              <w:jc w:val="both"/>
            </w:pPr>
            <w:r w:rsidRPr="003650F4">
              <w:t>Kích thước: L x W x H = 4m x 1,0m x 1,5m</w:t>
            </w:r>
          </w:p>
          <w:p w14:paraId="44578715" w14:textId="77777777" w:rsidR="00BE73C5" w:rsidRPr="003650F4" w:rsidRDefault="00BE73C5" w:rsidP="002A60CD">
            <w:pPr>
              <w:spacing w:before="100" w:after="100"/>
              <w:jc w:val="both"/>
            </w:pPr>
            <w:r w:rsidRPr="003650F4">
              <w:t>Vật liệu: Bê tông + gạch đinh + ốp gạch</w:t>
            </w:r>
          </w:p>
        </w:tc>
        <w:tc>
          <w:tcPr>
            <w:tcW w:w="1085" w:type="pct"/>
            <w:shd w:val="clear" w:color="auto" w:fill="auto"/>
            <w:vAlign w:val="center"/>
            <w:hideMark/>
          </w:tcPr>
          <w:p w14:paraId="6CE5FE67" w14:textId="77777777" w:rsidR="00BE73C5" w:rsidRPr="003650F4" w:rsidRDefault="00BE73C5" w:rsidP="002A60CD">
            <w:pPr>
              <w:spacing w:before="100" w:after="100"/>
              <w:jc w:val="center"/>
            </w:pPr>
            <w:r w:rsidRPr="003650F4">
              <w:t>Việt Nam</w:t>
            </w:r>
          </w:p>
        </w:tc>
        <w:tc>
          <w:tcPr>
            <w:tcW w:w="666" w:type="pct"/>
            <w:shd w:val="clear" w:color="auto" w:fill="auto"/>
            <w:noWrap/>
            <w:vAlign w:val="center"/>
            <w:hideMark/>
          </w:tcPr>
          <w:p w14:paraId="4E5DA416" w14:textId="77777777" w:rsidR="00BE73C5" w:rsidRPr="003650F4" w:rsidRDefault="00BE73C5" w:rsidP="002A60CD">
            <w:pPr>
              <w:spacing w:before="100" w:after="100"/>
              <w:jc w:val="center"/>
            </w:pPr>
            <w:r w:rsidRPr="003650F4">
              <w:t>1</w:t>
            </w:r>
          </w:p>
        </w:tc>
      </w:tr>
      <w:tr w:rsidR="003650F4" w:rsidRPr="003650F4" w14:paraId="33A4C5A7" w14:textId="77777777" w:rsidTr="00AF799A">
        <w:trPr>
          <w:trHeight w:val="1008"/>
        </w:trPr>
        <w:tc>
          <w:tcPr>
            <w:tcW w:w="387" w:type="pct"/>
            <w:shd w:val="clear" w:color="auto" w:fill="auto"/>
            <w:noWrap/>
            <w:vAlign w:val="center"/>
            <w:hideMark/>
          </w:tcPr>
          <w:p w14:paraId="5CC59F2B" w14:textId="6FB5EF00" w:rsidR="00BE73C5" w:rsidRPr="003650F4" w:rsidRDefault="00BE73C5" w:rsidP="002A60CD">
            <w:pPr>
              <w:spacing w:before="100" w:after="100"/>
              <w:jc w:val="center"/>
            </w:pPr>
            <w:r w:rsidRPr="003650F4">
              <w:t>1</w:t>
            </w:r>
            <w:r w:rsidR="00DA6DBB" w:rsidRPr="003650F4">
              <w:t>3</w:t>
            </w:r>
          </w:p>
        </w:tc>
        <w:tc>
          <w:tcPr>
            <w:tcW w:w="2862" w:type="pct"/>
            <w:shd w:val="clear" w:color="auto" w:fill="auto"/>
            <w:vAlign w:val="center"/>
            <w:hideMark/>
          </w:tcPr>
          <w:p w14:paraId="24781A27" w14:textId="77777777" w:rsidR="00BE73C5" w:rsidRPr="003650F4" w:rsidRDefault="00BE73C5" w:rsidP="002A60CD">
            <w:pPr>
              <w:spacing w:before="100" w:after="100"/>
              <w:jc w:val="both"/>
            </w:pPr>
            <w:r w:rsidRPr="003650F4">
              <w:t xml:space="preserve">Nhà đặt thiết bị </w:t>
            </w:r>
          </w:p>
          <w:p w14:paraId="2E90025E" w14:textId="77777777" w:rsidR="00BE73C5" w:rsidRPr="003650F4" w:rsidRDefault="00BE73C5" w:rsidP="002A60CD">
            <w:pPr>
              <w:spacing w:before="100" w:after="100"/>
              <w:jc w:val="both"/>
            </w:pPr>
            <w:r w:rsidRPr="003650F4">
              <w:t>Kích thước: L x W x H = 3,0m x 3,0m x 3,5m</w:t>
            </w:r>
          </w:p>
          <w:p w14:paraId="65B78C77" w14:textId="77777777" w:rsidR="00BE73C5" w:rsidRPr="003650F4" w:rsidRDefault="00BE73C5" w:rsidP="002A60CD">
            <w:pPr>
              <w:spacing w:before="100" w:after="100"/>
              <w:jc w:val="both"/>
            </w:pPr>
            <w:r w:rsidRPr="003650F4">
              <w:t>Vật liệu: Bê tông + gạch đinh</w:t>
            </w:r>
          </w:p>
        </w:tc>
        <w:tc>
          <w:tcPr>
            <w:tcW w:w="1085" w:type="pct"/>
            <w:shd w:val="clear" w:color="auto" w:fill="auto"/>
            <w:vAlign w:val="center"/>
            <w:hideMark/>
          </w:tcPr>
          <w:p w14:paraId="4D949389" w14:textId="77777777" w:rsidR="00BE73C5" w:rsidRPr="003650F4" w:rsidRDefault="00BE73C5" w:rsidP="002A60CD">
            <w:pPr>
              <w:spacing w:before="100" w:after="100"/>
              <w:jc w:val="center"/>
            </w:pPr>
            <w:r w:rsidRPr="003650F4">
              <w:t>Việt Nam</w:t>
            </w:r>
          </w:p>
        </w:tc>
        <w:tc>
          <w:tcPr>
            <w:tcW w:w="666" w:type="pct"/>
            <w:shd w:val="clear" w:color="auto" w:fill="auto"/>
            <w:noWrap/>
            <w:vAlign w:val="center"/>
            <w:hideMark/>
          </w:tcPr>
          <w:p w14:paraId="57ECD499" w14:textId="77777777" w:rsidR="00BE73C5" w:rsidRPr="003650F4" w:rsidRDefault="00BE73C5" w:rsidP="002A60CD">
            <w:pPr>
              <w:spacing w:before="100" w:after="100"/>
              <w:jc w:val="center"/>
            </w:pPr>
            <w:r w:rsidRPr="003650F4">
              <w:t>1</w:t>
            </w:r>
          </w:p>
        </w:tc>
      </w:tr>
    </w:tbl>
    <w:p w14:paraId="533F69DD" w14:textId="77777777" w:rsidR="00274E38" w:rsidRPr="003650F4" w:rsidRDefault="00274E38" w:rsidP="004D341A">
      <w:pPr>
        <w:spacing w:before="120" w:after="120"/>
        <w:jc w:val="right"/>
        <w:rPr>
          <w:i/>
        </w:rPr>
      </w:pPr>
      <w:r w:rsidRPr="003650F4">
        <w:rPr>
          <w:i/>
        </w:rPr>
        <w:t xml:space="preserve">(Nguồn: Hồ sơ quản lý chất lượng hệ thống quan trắc nước thải tự động, liên tục </w:t>
      </w:r>
      <w:r w:rsidR="00767063" w:rsidRPr="003650F4">
        <w:rPr>
          <w:i/>
        </w:rPr>
        <w:br/>
      </w:r>
      <w:r w:rsidRPr="003650F4">
        <w:rPr>
          <w:i/>
        </w:rPr>
        <w:t>của Công ty TNHH Xây dựng và Môi trường Lê Nguyên, năm 202</w:t>
      </w:r>
      <w:r w:rsidR="00767063" w:rsidRPr="003650F4">
        <w:rPr>
          <w:i/>
        </w:rPr>
        <w:t>3</w:t>
      </w:r>
      <w:r w:rsidRPr="003650F4">
        <w:rPr>
          <w:i/>
        </w:rPr>
        <w:t>)</w:t>
      </w:r>
    </w:p>
    <w:p w14:paraId="42CD2717" w14:textId="312E9148" w:rsidR="00837CCC" w:rsidRPr="003650F4" w:rsidRDefault="00837CCC" w:rsidP="00837CCC">
      <w:pPr>
        <w:spacing w:before="120" w:after="120"/>
        <w:jc w:val="center"/>
        <w:rPr>
          <w:bCs/>
          <w:sz w:val="26"/>
          <w:szCs w:val="26"/>
        </w:rPr>
      </w:pPr>
      <w:bookmarkStart w:id="278" w:name="_Toc104551000"/>
      <w:bookmarkStart w:id="279" w:name="_Toc104551017"/>
      <w:bookmarkStart w:id="280" w:name="_Toc150278654"/>
      <w:r w:rsidRPr="003650F4">
        <w:rPr>
          <w:b/>
          <w:sz w:val="26"/>
          <w:szCs w:val="26"/>
          <w:lang w:val="vi-VN"/>
        </w:rPr>
        <w:lastRenderedPageBreak/>
        <w:t>Bảng 3.</w:t>
      </w:r>
      <w:r w:rsidRPr="003650F4">
        <w:rPr>
          <w:b/>
          <w:sz w:val="26"/>
          <w:szCs w:val="26"/>
        </w:rPr>
        <w:fldChar w:fldCharType="begin"/>
      </w:r>
      <w:r w:rsidRPr="003650F4">
        <w:rPr>
          <w:b/>
          <w:sz w:val="26"/>
          <w:szCs w:val="26"/>
          <w:lang w:val="vi-VN"/>
        </w:rPr>
        <w:instrText xml:space="preserve"> SEQ Bảng_3. \* ARABIC </w:instrText>
      </w:r>
      <w:r w:rsidRPr="003650F4">
        <w:rPr>
          <w:b/>
          <w:sz w:val="26"/>
          <w:szCs w:val="26"/>
        </w:rPr>
        <w:fldChar w:fldCharType="separate"/>
      </w:r>
      <w:r w:rsidR="003650F4">
        <w:rPr>
          <w:b/>
          <w:noProof/>
          <w:sz w:val="26"/>
          <w:szCs w:val="26"/>
          <w:lang w:val="vi-VN"/>
        </w:rPr>
        <w:t>4</w:t>
      </w:r>
      <w:r w:rsidRPr="003650F4">
        <w:rPr>
          <w:b/>
          <w:sz w:val="26"/>
          <w:szCs w:val="26"/>
        </w:rPr>
        <w:fldChar w:fldCharType="end"/>
      </w:r>
      <w:r w:rsidRPr="003650F4">
        <w:rPr>
          <w:b/>
          <w:sz w:val="26"/>
          <w:szCs w:val="26"/>
          <w:lang w:val="vi-VN"/>
        </w:rPr>
        <w:t xml:space="preserve"> </w:t>
      </w:r>
      <w:r w:rsidRPr="003650F4">
        <w:rPr>
          <w:bCs/>
          <w:sz w:val="26"/>
          <w:szCs w:val="26"/>
        </w:rPr>
        <w:t>Đặc tính kỹ thuật của Trạm quan trắc nước thải tự động, liên tục</w:t>
      </w:r>
      <w:bookmarkEnd w:id="278"/>
      <w:bookmarkEnd w:id="279"/>
      <w:bookmarkEnd w:id="280"/>
    </w:p>
    <w:tbl>
      <w:tblPr>
        <w:tblW w:w="5000" w:type="pct"/>
        <w:tblBorders>
          <w:top w:val="double" w:sz="4" w:space="0" w:color="auto"/>
          <w:left w:val="double" w:sz="4" w:space="0" w:color="auto"/>
          <w:bottom w:val="double" w:sz="4" w:space="0" w:color="auto"/>
          <w:right w:val="double" w:sz="4" w:space="0" w:color="auto"/>
          <w:insideH w:val="dotted" w:sz="4" w:space="0" w:color="auto"/>
          <w:insideV w:val="dotted" w:sz="4" w:space="0" w:color="auto"/>
        </w:tblBorders>
        <w:tblLook w:val="04A0" w:firstRow="1" w:lastRow="0" w:firstColumn="1" w:lastColumn="0" w:noHBand="0" w:noVBand="1"/>
      </w:tblPr>
      <w:tblGrid>
        <w:gridCol w:w="561"/>
        <w:gridCol w:w="8063"/>
        <w:gridCol w:w="1154"/>
      </w:tblGrid>
      <w:tr w:rsidR="003650F4" w:rsidRPr="003650F4" w14:paraId="5610D9E6" w14:textId="77777777" w:rsidTr="009F1038">
        <w:trPr>
          <w:trHeight w:val="85"/>
          <w:tblHeader/>
        </w:trPr>
        <w:tc>
          <w:tcPr>
            <w:tcW w:w="287" w:type="pct"/>
            <w:shd w:val="clear" w:color="auto" w:fill="E1FFFF"/>
            <w:vAlign w:val="center"/>
            <w:hideMark/>
          </w:tcPr>
          <w:p w14:paraId="53617518" w14:textId="77777777" w:rsidR="00A20488" w:rsidRPr="003650F4" w:rsidRDefault="00A20488" w:rsidP="00C07B8D">
            <w:pPr>
              <w:spacing w:before="80" w:after="80"/>
              <w:jc w:val="center"/>
              <w:rPr>
                <w:b/>
                <w:bCs/>
              </w:rPr>
            </w:pPr>
            <w:r w:rsidRPr="003650F4">
              <w:rPr>
                <w:b/>
              </w:rPr>
              <w:t>TT</w:t>
            </w:r>
          </w:p>
        </w:tc>
        <w:tc>
          <w:tcPr>
            <w:tcW w:w="4123" w:type="pct"/>
            <w:shd w:val="clear" w:color="auto" w:fill="E1FFFF"/>
            <w:vAlign w:val="center"/>
            <w:hideMark/>
          </w:tcPr>
          <w:p w14:paraId="5CD60E75" w14:textId="77777777" w:rsidR="00A20488" w:rsidRPr="003650F4" w:rsidRDefault="00A20488" w:rsidP="00C07B8D">
            <w:pPr>
              <w:spacing w:before="80" w:after="80"/>
              <w:jc w:val="center"/>
              <w:rPr>
                <w:b/>
                <w:bCs/>
              </w:rPr>
            </w:pPr>
            <w:r w:rsidRPr="003650F4">
              <w:rPr>
                <w:b/>
              </w:rPr>
              <w:t>Tên thiết bị và đặc tính kỹ thuật</w:t>
            </w:r>
          </w:p>
        </w:tc>
        <w:tc>
          <w:tcPr>
            <w:tcW w:w="590" w:type="pct"/>
            <w:shd w:val="clear" w:color="auto" w:fill="E1FFFF"/>
            <w:vAlign w:val="center"/>
            <w:hideMark/>
          </w:tcPr>
          <w:p w14:paraId="1AF57832" w14:textId="77777777" w:rsidR="00A20488" w:rsidRPr="003650F4" w:rsidRDefault="00A20488" w:rsidP="00C07B8D">
            <w:pPr>
              <w:spacing w:before="80" w:after="80"/>
              <w:jc w:val="center"/>
              <w:rPr>
                <w:b/>
                <w:bCs/>
              </w:rPr>
            </w:pPr>
            <w:r w:rsidRPr="003650F4">
              <w:rPr>
                <w:b/>
              </w:rPr>
              <w:t xml:space="preserve">Số lượng </w:t>
            </w:r>
          </w:p>
        </w:tc>
      </w:tr>
      <w:tr w:rsidR="003650F4" w:rsidRPr="003650F4" w14:paraId="6BA89804" w14:textId="77777777" w:rsidTr="009F1038">
        <w:trPr>
          <w:trHeight w:val="3164"/>
        </w:trPr>
        <w:tc>
          <w:tcPr>
            <w:tcW w:w="287" w:type="pct"/>
            <w:shd w:val="clear" w:color="auto" w:fill="auto"/>
            <w:noWrap/>
            <w:vAlign w:val="center"/>
            <w:hideMark/>
          </w:tcPr>
          <w:p w14:paraId="5F842E2F" w14:textId="77777777" w:rsidR="00A20488" w:rsidRPr="003650F4" w:rsidRDefault="00A20488" w:rsidP="00C07B8D">
            <w:pPr>
              <w:spacing w:before="80" w:after="80"/>
              <w:jc w:val="center"/>
            </w:pPr>
            <w:r w:rsidRPr="003650F4">
              <w:t>1</w:t>
            </w:r>
          </w:p>
        </w:tc>
        <w:tc>
          <w:tcPr>
            <w:tcW w:w="4123" w:type="pct"/>
            <w:shd w:val="clear" w:color="auto" w:fill="auto"/>
            <w:vAlign w:val="center"/>
            <w:hideMark/>
          </w:tcPr>
          <w:p w14:paraId="6CECB4E9" w14:textId="77777777" w:rsidR="00A20488" w:rsidRPr="003650F4" w:rsidRDefault="00A20488" w:rsidP="00C07B8D">
            <w:pPr>
              <w:spacing w:before="80" w:after="80"/>
              <w:jc w:val="both"/>
              <w:rPr>
                <w:spacing w:val="-4"/>
                <w:lang w:val="fr-FR"/>
              </w:rPr>
            </w:pPr>
            <w:r w:rsidRPr="003650F4">
              <w:rPr>
                <w:b/>
                <w:bCs/>
              </w:rPr>
              <w:t>Bộ thiết bị hiển thị các chỉ tiêu</w:t>
            </w:r>
            <w:r w:rsidRPr="003650F4">
              <w:rPr>
                <w:spacing w:val="-4"/>
                <w:lang w:val="fr-FR"/>
              </w:rPr>
              <w:t xml:space="preserve"> </w:t>
            </w:r>
          </w:p>
          <w:p w14:paraId="4FE547CE" w14:textId="77777777" w:rsidR="00A20488" w:rsidRPr="003650F4" w:rsidRDefault="00A20488">
            <w:pPr>
              <w:pStyle w:val="ListParagraph"/>
              <w:numPr>
                <w:ilvl w:val="0"/>
                <w:numId w:val="117"/>
              </w:numPr>
              <w:spacing w:before="80" w:after="80" w:line="240" w:lineRule="auto"/>
              <w:ind w:left="221" w:hanging="180"/>
              <w:contextualSpacing w:val="0"/>
              <w:jc w:val="both"/>
              <w:rPr>
                <w:rFonts w:ascii="Times New Roman" w:eastAsia="Times New Roman" w:hAnsi="Times New Roman" w:cs="Times New Roman"/>
                <w:b/>
                <w:bCs/>
                <w:sz w:val="24"/>
                <w:szCs w:val="24"/>
              </w:rPr>
            </w:pPr>
            <w:r w:rsidRPr="003650F4">
              <w:rPr>
                <w:rFonts w:ascii="Times New Roman" w:eastAsia="Times New Roman" w:hAnsi="Times New Roman" w:cs="Times New Roman"/>
                <w:sz w:val="24"/>
                <w:szCs w:val="24"/>
              </w:rPr>
              <w:t xml:space="preserve">Thiết kế: Module hóa kết nối đa chỉ tiêu COD, TSS, pH, Nhiệt độ, Ammonium, có khả năng mở rộng để kết hợp được lên tới 8 sensor đo. </w:t>
            </w:r>
          </w:p>
          <w:p w14:paraId="2A0078BD" w14:textId="77777777" w:rsidR="00A20488" w:rsidRPr="003650F4" w:rsidRDefault="00A20488">
            <w:pPr>
              <w:pStyle w:val="ListParagraph"/>
              <w:numPr>
                <w:ilvl w:val="0"/>
                <w:numId w:val="117"/>
              </w:numPr>
              <w:spacing w:before="80" w:after="80" w:line="240" w:lineRule="auto"/>
              <w:ind w:left="221" w:hanging="180"/>
              <w:contextualSpacing w:val="0"/>
              <w:jc w:val="both"/>
              <w:rPr>
                <w:rFonts w:ascii="Times New Roman" w:eastAsia="Times New Roman" w:hAnsi="Times New Roman" w:cs="Times New Roman"/>
                <w:b/>
                <w:bCs/>
                <w:sz w:val="24"/>
                <w:szCs w:val="24"/>
              </w:rPr>
            </w:pPr>
            <w:r w:rsidRPr="003650F4">
              <w:rPr>
                <w:rFonts w:ascii="Times New Roman" w:eastAsia="Times New Roman" w:hAnsi="Times New Roman" w:cs="Times New Roman"/>
                <w:sz w:val="24"/>
                <w:szCs w:val="24"/>
              </w:rPr>
              <w:t>Công nghệ kết nối cảm biến: Nhận diện các sensor theo công nghệ Memosens</w:t>
            </w:r>
          </w:p>
          <w:p w14:paraId="6F24A866" w14:textId="77777777" w:rsidR="00A20488" w:rsidRPr="003650F4" w:rsidRDefault="00A20488">
            <w:pPr>
              <w:pStyle w:val="ListParagraph"/>
              <w:numPr>
                <w:ilvl w:val="0"/>
                <w:numId w:val="117"/>
              </w:numPr>
              <w:spacing w:before="80" w:after="80" w:line="240" w:lineRule="auto"/>
              <w:ind w:left="221" w:hanging="180"/>
              <w:contextualSpacing w:val="0"/>
              <w:jc w:val="both"/>
              <w:rPr>
                <w:rFonts w:ascii="Times New Roman" w:eastAsia="Times New Roman" w:hAnsi="Times New Roman" w:cs="Times New Roman"/>
                <w:b/>
                <w:bCs/>
                <w:sz w:val="24"/>
                <w:szCs w:val="24"/>
              </w:rPr>
            </w:pPr>
            <w:r w:rsidRPr="003650F4">
              <w:rPr>
                <w:rFonts w:ascii="Times New Roman" w:eastAsia="Times New Roman" w:hAnsi="Times New Roman" w:cs="Times New Roman"/>
                <w:sz w:val="24"/>
                <w:szCs w:val="24"/>
              </w:rPr>
              <w:t>Chuẩn truyền thông: Modbus RS485, Webserver.</w:t>
            </w:r>
          </w:p>
          <w:p w14:paraId="6C5D44AB" w14:textId="77777777" w:rsidR="00A20488" w:rsidRPr="003650F4" w:rsidRDefault="00A20488">
            <w:pPr>
              <w:pStyle w:val="ListParagraph"/>
              <w:numPr>
                <w:ilvl w:val="0"/>
                <w:numId w:val="117"/>
              </w:numPr>
              <w:spacing w:before="80" w:after="80" w:line="240" w:lineRule="auto"/>
              <w:ind w:left="221" w:hanging="180"/>
              <w:contextualSpacing w:val="0"/>
              <w:jc w:val="both"/>
              <w:rPr>
                <w:rFonts w:ascii="Times New Roman" w:eastAsia="Times New Roman" w:hAnsi="Times New Roman" w:cs="Times New Roman"/>
                <w:b/>
                <w:bCs/>
                <w:sz w:val="24"/>
                <w:szCs w:val="24"/>
              </w:rPr>
            </w:pPr>
            <w:r w:rsidRPr="003650F4">
              <w:rPr>
                <w:rFonts w:ascii="Times New Roman" w:eastAsia="Times New Roman" w:hAnsi="Times New Roman" w:cs="Times New Roman"/>
                <w:sz w:val="24"/>
                <w:szCs w:val="24"/>
              </w:rPr>
              <w:t>Chức năng chẩn đoán lỗi, tình trạng hoạt thiết bị: Truyền thông trạng thái hoạt động "đang chạy"; "báo lỗi"; "đang hiệu chuẩn" bằng tín hiệu Modbus RTU RS485.</w:t>
            </w:r>
          </w:p>
          <w:p w14:paraId="51203873" w14:textId="77777777" w:rsidR="00A20488" w:rsidRPr="003650F4" w:rsidRDefault="00A20488">
            <w:pPr>
              <w:pStyle w:val="ListParagraph"/>
              <w:numPr>
                <w:ilvl w:val="0"/>
                <w:numId w:val="117"/>
              </w:numPr>
              <w:spacing w:before="80" w:after="80" w:line="240" w:lineRule="auto"/>
              <w:ind w:left="221" w:hanging="180"/>
              <w:contextualSpacing w:val="0"/>
              <w:jc w:val="both"/>
              <w:rPr>
                <w:rFonts w:ascii="Times New Roman" w:eastAsia="Times New Roman" w:hAnsi="Times New Roman" w:cs="Times New Roman"/>
                <w:b/>
                <w:bCs/>
                <w:sz w:val="24"/>
                <w:szCs w:val="24"/>
              </w:rPr>
            </w:pPr>
            <w:r w:rsidRPr="003650F4">
              <w:rPr>
                <w:rFonts w:ascii="Times New Roman" w:eastAsia="Times New Roman" w:hAnsi="Times New Roman" w:cs="Times New Roman"/>
                <w:sz w:val="24"/>
                <w:szCs w:val="24"/>
              </w:rPr>
              <w:t>Ngôn ngữ hiển thị: Tiếng Việt (ngoài ra còn có thể tùy chỉnh tiếng Anh, Tiếng Đức, Tiếng Nhật…)</w:t>
            </w:r>
          </w:p>
          <w:p w14:paraId="5C227602" w14:textId="77777777" w:rsidR="00A20488" w:rsidRPr="003650F4" w:rsidRDefault="00A20488">
            <w:pPr>
              <w:pStyle w:val="ListParagraph"/>
              <w:numPr>
                <w:ilvl w:val="0"/>
                <w:numId w:val="117"/>
              </w:numPr>
              <w:spacing w:before="80" w:after="80" w:line="240" w:lineRule="auto"/>
              <w:ind w:left="221" w:hanging="180"/>
              <w:contextualSpacing w:val="0"/>
              <w:jc w:val="both"/>
              <w:rPr>
                <w:rFonts w:ascii="Times New Roman" w:eastAsia="Times New Roman" w:hAnsi="Times New Roman" w:cs="Times New Roman"/>
                <w:b/>
                <w:bCs/>
                <w:sz w:val="24"/>
                <w:szCs w:val="24"/>
              </w:rPr>
            </w:pPr>
            <w:r w:rsidRPr="003650F4">
              <w:rPr>
                <w:rFonts w:ascii="Times New Roman" w:eastAsia="Times New Roman" w:hAnsi="Times New Roman" w:cs="Times New Roman"/>
                <w:sz w:val="24"/>
                <w:szCs w:val="24"/>
              </w:rPr>
              <w:t xml:space="preserve">Nguồn cung cấp: 100-230 VAC (50/60Hz). </w:t>
            </w:r>
          </w:p>
          <w:p w14:paraId="31160996" w14:textId="77777777" w:rsidR="00A20488" w:rsidRPr="003650F4" w:rsidRDefault="00A20488">
            <w:pPr>
              <w:pStyle w:val="ListParagraph"/>
              <w:numPr>
                <w:ilvl w:val="0"/>
                <w:numId w:val="117"/>
              </w:numPr>
              <w:spacing w:before="80" w:after="80" w:line="240" w:lineRule="auto"/>
              <w:ind w:left="221" w:hanging="180"/>
              <w:contextualSpacing w:val="0"/>
              <w:jc w:val="both"/>
              <w:rPr>
                <w:rFonts w:ascii="Times New Roman" w:eastAsia="Times New Roman" w:hAnsi="Times New Roman" w:cs="Times New Roman"/>
                <w:b/>
                <w:bCs/>
                <w:sz w:val="24"/>
                <w:szCs w:val="24"/>
              </w:rPr>
            </w:pPr>
            <w:r w:rsidRPr="003650F4">
              <w:rPr>
                <w:rFonts w:ascii="Times New Roman" w:eastAsia="Times New Roman" w:hAnsi="Times New Roman" w:cs="Times New Roman"/>
                <w:sz w:val="24"/>
                <w:szCs w:val="24"/>
              </w:rPr>
              <w:t>Model: Liquiline CM444</w:t>
            </w:r>
          </w:p>
          <w:p w14:paraId="357A97AF" w14:textId="77777777" w:rsidR="00A20488" w:rsidRPr="003650F4" w:rsidRDefault="00A20488">
            <w:pPr>
              <w:pStyle w:val="ListParagraph"/>
              <w:numPr>
                <w:ilvl w:val="0"/>
                <w:numId w:val="117"/>
              </w:numPr>
              <w:spacing w:before="80" w:after="80" w:line="240" w:lineRule="auto"/>
              <w:ind w:left="221" w:hanging="180"/>
              <w:contextualSpacing w:val="0"/>
              <w:jc w:val="both"/>
              <w:rPr>
                <w:rFonts w:ascii="Times New Roman" w:eastAsia="Times New Roman" w:hAnsi="Times New Roman" w:cs="Times New Roman"/>
                <w:b/>
                <w:bCs/>
                <w:sz w:val="24"/>
                <w:szCs w:val="24"/>
              </w:rPr>
            </w:pPr>
            <w:r w:rsidRPr="003650F4">
              <w:rPr>
                <w:rFonts w:ascii="Times New Roman" w:hAnsi="Times New Roman" w:cs="Times New Roman"/>
                <w:b/>
                <w:bCs/>
                <w:sz w:val="24"/>
                <w:szCs w:val="24"/>
              </w:rPr>
              <w:t xml:space="preserve">Hãng sản xuất - Xuất xứ: </w:t>
            </w:r>
            <w:r w:rsidRPr="003650F4">
              <w:rPr>
                <w:rFonts w:ascii="Times New Roman" w:eastAsia="Times New Roman" w:hAnsi="Times New Roman" w:cs="Times New Roman"/>
                <w:b/>
                <w:bCs/>
                <w:sz w:val="24"/>
                <w:szCs w:val="24"/>
              </w:rPr>
              <w:t>Endress + Hauser – Đức</w:t>
            </w:r>
          </w:p>
        </w:tc>
        <w:tc>
          <w:tcPr>
            <w:tcW w:w="590" w:type="pct"/>
            <w:shd w:val="clear" w:color="auto" w:fill="auto"/>
            <w:noWrap/>
            <w:vAlign w:val="center"/>
            <w:hideMark/>
          </w:tcPr>
          <w:p w14:paraId="3B19E666" w14:textId="77777777" w:rsidR="00A20488" w:rsidRPr="003650F4" w:rsidRDefault="00A20488" w:rsidP="00C07B8D">
            <w:pPr>
              <w:spacing w:before="80" w:after="80"/>
              <w:jc w:val="center"/>
            </w:pPr>
            <w:r w:rsidRPr="003650F4">
              <w:t>1</w:t>
            </w:r>
          </w:p>
        </w:tc>
      </w:tr>
      <w:tr w:rsidR="003650F4" w:rsidRPr="003650F4" w14:paraId="5380EAD1" w14:textId="77777777" w:rsidTr="009F1038">
        <w:trPr>
          <w:trHeight w:val="2335"/>
        </w:trPr>
        <w:tc>
          <w:tcPr>
            <w:tcW w:w="287" w:type="pct"/>
            <w:shd w:val="clear" w:color="auto" w:fill="auto"/>
            <w:noWrap/>
            <w:vAlign w:val="center"/>
          </w:tcPr>
          <w:p w14:paraId="3DDCBDCD" w14:textId="77777777" w:rsidR="00A20488" w:rsidRPr="003650F4" w:rsidRDefault="00A20488" w:rsidP="00C07B8D">
            <w:pPr>
              <w:spacing w:before="80" w:after="80"/>
              <w:jc w:val="center"/>
            </w:pPr>
            <w:r w:rsidRPr="003650F4">
              <w:t>2</w:t>
            </w:r>
          </w:p>
        </w:tc>
        <w:tc>
          <w:tcPr>
            <w:tcW w:w="4123" w:type="pct"/>
            <w:shd w:val="clear" w:color="auto" w:fill="auto"/>
            <w:vAlign w:val="center"/>
          </w:tcPr>
          <w:p w14:paraId="586A2E20" w14:textId="77777777" w:rsidR="00A20488" w:rsidRPr="003650F4" w:rsidRDefault="00A20488" w:rsidP="00C07B8D">
            <w:pPr>
              <w:spacing w:before="80" w:after="80"/>
              <w:jc w:val="both"/>
              <w:rPr>
                <w:b/>
              </w:rPr>
            </w:pPr>
            <w:r w:rsidRPr="003650F4">
              <w:rPr>
                <w:b/>
              </w:rPr>
              <w:t>Thiết bị đo đa chỉ tiêu TSS, COD, Độ màu</w:t>
            </w:r>
          </w:p>
          <w:p w14:paraId="7C78547E" w14:textId="77777777" w:rsidR="00A20488" w:rsidRPr="003650F4" w:rsidRDefault="00A20488">
            <w:pPr>
              <w:pStyle w:val="ListParagraph"/>
              <w:numPr>
                <w:ilvl w:val="0"/>
                <w:numId w:val="117"/>
              </w:numPr>
              <w:spacing w:before="80" w:after="80" w:line="240" w:lineRule="auto"/>
              <w:ind w:left="221" w:hanging="180"/>
              <w:contextualSpacing w:val="0"/>
              <w:jc w:val="both"/>
              <w:rPr>
                <w:rFonts w:ascii="Times New Roman" w:eastAsia="Times New Roman" w:hAnsi="Times New Roman" w:cs="Times New Roman"/>
                <w:sz w:val="24"/>
                <w:szCs w:val="24"/>
              </w:rPr>
            </w:pPr>
            <w:r w:rsidRPr="003650F4">
              <w:rPr>
                <w:rFonts w:ascii="Times New Roman" w:eastAsia="Times New Roman" w:hAnsi="Times New Roman" w:cs="Times New Roman"/>
                <w:spacing w:val="-4"/>
                <w:sz w:val="24"/>
                <w:szCs w:val="24"/>
              </w:rPr>
              <w:t>Phương pháp đo: UV - VIS, không tiếp xúc trực tiếp với nước thải, không sử dụng hóa chất trong quá trình đo.</w:t>
            </w:r>
          </w:p>
          <w:p w14:paraId="2F4E61EE" w14:textId="77777777" w:rsidR="00A20488" w:rsidRPr="003650F4" w:rsidRDefault="00A20488">
            <w:pPr>
              <w:pStyle w:val="ListParagraph"/>
              <w:numPr>
                <w:ilvl w:val="0"/>
                <w:numId w:val="117"/>
              </w:numPr>
              <w:spacing w:before="80" w:after="80" w:line="240" w:lineRule="auto"/>
              <w:ind w:left="221" w:hanging="180"/>
              <w:contextualSpacing w:val="0"/>
              <w:jc w:val="both"/>
              <w:rPr>
                <w:rFonts w:ascii="Times New Roman" w:eastAsia="Times New Roman" w:hAnsi="Times New Roman" w:cs="Times New Roman"/>
                <w:sz w:val="24"/>
                <w:szCs w:val="24"/>
              </w:rPr>
            </w:pPr>
            <w:r w:rsidRPr="003650F4">
              <w:rPr>
                <w:rFonts w:ascii="Times New Roman" w:eastAsia="Times New Roman" w:hAnsi="Times New Roman" w:cs="Times New Roman"/>
                <w:sz w:val="24"/>
                <w:szCs w:val="24"/>
              </w:rPr>
              <w:t>Môi trường làm việc: chịu được môi trường nước thải có nhiều hóa chất ăn mòn.</w:t>
            </w:r>
          </w:p>
          <w:p w14:paraId="6D0FC08C" w14:textId="77777777" w:rsidR="00A20488" w:rsidRPr="003650F4" w:rsidRDefault="00A20488">
            <w:pPr>
              <w:pStyle w:val="ListParagraph"/>
              <w:numPr>
                <w:ilvl w:val="0"/>
                <w:numId w:val="117"/>
              </w:numPr>
              <w:spacing w:before="80" w:after="80" w:line="240" w:lineRule="auto"/>
              <w:ind w:left="221" w:hanging="180"/>
              <w:contextualSpacing w:val="0"/>
              <w:jc w:val="both"/>
              <w:rPr>
                <w:rFonts w:ascii="Times New Roman" w:eastAsia="Times New Roman" w:hAnsi="Times New Roman" w:cs="Times New Roman"/>
                <w:sz w:val="24"/>
                <w:szCs w:val="24"/>
              </w:rPr>
            </w:pPr>
            <w:r w:rsidRPr="003650F4">
              <w:rPr>
                <w:rFonts w:ascii="Times New Roman" w:eastAsia="Times New Roman" w:hAnsi="Times New Roman" w:cs="Times New Roman"/>
                <w:sz w:val="24"/>
                <w:szCs w:val="24"/>
              </w:rPr>
              <w:t>Dãy đo độ màu: 0~1</w:t>
            </w:r>
            <w:r w:rsidR="00214F19" w:rsidRPr="003650F4">
              <w:rPr>
                <w:rFonts w:ascii="Times New Roman" w:eastAsia="Times New Roman" w:hAnsi="Times New Roman" w:cs="Times New Roman"/>
                <w:sz w:val="24"/>
                <w:szCs w:val="24"/>
              </w:rPr>
              <w:t>.</w:t>
            </w:r>
            <w:r w:rsidRPr="003650F4">
              <w:rPr>
                <w:rFonts w:ascii="Times New Roman" w:eastAsia="Times New Roman" w:hAnsi="Times New Roman" w:cs="Times New Roman"/>
                <w:sz w:val="24"/>
                <w:szCs w:val="24"/>
              </w:rPr>
              <w:t>000 Pt-Co.</w:t>
            </w:r>
          </w:p>
          <w:p w14:paraId="105AB9F1" w14:textId="77777777" w:rsidR="00A20488" w:rsidRPr="003650F4" w:rsidRDefault="00A20488">
            <w:pPr>
              <w:pStyle w:val="ListParagraph"/>
              <w:numPr>
                <w:ilvl w:val="0"/>
                <w:numId w:val="117"/>
              </w:numPr>
              <w:spacing w:before="80" w:after="80" w:line="240" w:lineRule="auto"/>
              <w:ind w:left="221" w:hanging="180"/>
              <w:contextualSpacing w:val="0"/>
              <w:jc w:val="both"/>
              <w:rPr>
                <w:rFonts w:ascii="Times New Roman" w:eastAsia="Times New Roman" w:hAnsi="Times New Roman" w:cs="Times New Roman"/>
                <w:sz w:val="24"/>
                <w:szCs w:val="24"/>
              </w:rPr>
            </w:pPr>
            <w:r w:rsidRPr="003650F4">
              <w:rPr>
                <w:rFonts w:ascii="Times New Roman" w:eastAsia="Times New Roman" w:hAnsi="Times New Roman" w:cs="Times New Roman"/>
                <w:sz w:val="24"/>
                <w:szCs w:val="24"/>
              </w:rPr>
              <w:t>Dãy đo COD: 0~1</w:t>
            </w:r>
            <w:r w:rsidR="00214F19" w:rsidRPr="003650F4">
              <w:rPr>
                <w:rFonts w:ascii="Times New Roman" w:eastAsia="Times New Roman" w:hAnsi="Times New Roman" w:cs="Times New Roman"/>
                <w:sz w:val="24"/>
                <w:szCs w:val="24"/>
              </w:rPr>
              <w:t>.</w:t>
            </w:r>
            <w:r w:rsidRPr="003650F4">
              <w:rPr>
                <w:rFonts w:ascii="Times New Roman" w:eastAsia="Times New Roman" w:hAnsi="Times New Roman" w:cs="Times New Roman"/>
                <w:sz w:val="24"/>
                <w:szCs w:val="24"/>
              </w:rPr>
              <w:t>000 mg/L.</w:t>
            </w:r>
          </w:p>
          <w:p w14:paraId="039C086E" w14:textId="77777777" w:rsidR="00A20488" w:rsidRPr="003650F4" w:rsidRDefault="00A20488">
            <w:pPr>
              <w:pStyle w:val="ListParagraph"/>
              <w:numPr>
                <w:ilvl w:val="0"/>
                <w:numId w:val="117"/>
              </w:numPr>
              <w:spacing w:before="80" w:after="80" w:line="240" w:lineRule="auto"/>
              <w:ind w:left="221" w:hanging="180"/>
              <w:contextualSpacing w:val="0"/>
              <w:jc w:val="both"/>
              <w:rPr>
                <w:rFonts w:ascii="Times New Roman" w:eastAsia="Times New Roman" w:hAnsi="Times New Roman" w:cs="Times New Roman"/>
                <w:sz w:val="24"/>
                <w:szCs w:val="24"/>
              </w:rPr>
            </w:pPr>
            <w:r w:rsidRPr="003650F4">
              <w:rPr>
                <w:rFonts w:ascii="Times New Roman" w:eastAsia="Times New Roman" w:hAnsi="Times New Roman" w:cs="Times New Roman"/>
                <w:sz w:val="24"/>
                <w:szCs w:val="24"/>
              </w:rPr>
              <w:t>Dãy đo TSS: 0~1</w:t>
            </w:r>
            <w:r w:rsidR="00214F19" w:rsidRPr="003650F4">
              <w:rPr>
                <w:rFonts w:ascii="Times New Roman" w:eastAsia="Times New Roman" w:hAnsi="Times New Roman" w:cs="Times New Roman"/>
                <w:sz w:val="24"/>
                <w:szCs w:val="24"/>
              </w:rPr>
              <w:t>.</w:t>
            </w:r>
            <w:r w:rsidRPr="003650F4">
              <w:rPr>
                <w:rFonts w:ascii="Times New Roman" w:eastAsia="Times New Roman" w:hAnsi="Times New Roman" w:cs="Times New Roman"/>
                <w:sz w:val="24"/>
                <w:szCs w:val="24"/>
              </w:rPr>
              <w:t>000 mg/L.</w:t>
            </w:r>
          </w:p>
          <w:p w14:paraId="13FC0814" w14:textId="77777777" w:rsidR="00A20488" w:rsidRPr="003650F4" w:rsidRDefault="00A20488">
            <w:pPr>
              <w:pStyle w:val="ListParagraph"/>
              <w:numPr>
                <w:ilvl w:val="0"/>
                <w:numId w:val="117"/>
              </w:numPr>
              <w:spacing w:before="80" w:after="80" w:line="240" w:lineRule="auto"/>
              <w:ind w:left="221" w:hanging="180"/>
              <w:contextualSpacing w:val="0"/>
              <w:jc w:val="both"/>
              <w:rPr>
                <w:rFonts w:ascii="Times New Roman" w:eastAsia="Times New Roman" w:hAnsi="Times New Roman" w:cs="Times New Roman"/>
                <w:sz w:val="24"/>
                <w:szCs w:val="24"/>
              </w:rPr>
            </w:pPr>
            <w:r w:rsidRPr="003650F4">
              <w:rPr>
                <w:rFonts w:ascii="Times New Roman" w:eastAsia="Times New Roman" w:hAnsi="Times New Roman" w:cs="Times New Roman"/>
                <w:sz w:val="24"/>
                <w:szCs w:val="24"/>
              </w:rPr>
              <w:t>Nguồn phát: UV254.</w:t>
            </w:r>
          </w:p>
          <w:p w14:paraId="46CEAFDF" w14:textId="77777777" w:rsidR="00A20488" w:rsidRPr="003650F4" w:rsidRDefault="00A20488">
            <w:pPr>
              <w:pStyle w:val="ListParagraph"/>
              <w:numPr>
                <w:ilvl w:val="0"/>
                <w:numId w:val="117"/>
              </w:numPr>
              <w:spacing w:before="80" w:after="80" w:line="240" w:lineRule="auto"/>
              <w:ind w:left="221" w:hanging="180"/>
              <w:contextualSpacing w:val="0"/>
              <w:jc w:val="both"/>
              <w:rPr>
                <w:rFonts w:ascii="Times New Roman" w:eastAsia="Times New Roman" w:hAnsi="Times New Roman" w:cs="Times New Roman"/>
                <w:sz w:val="24"/>
                <w:szCs w:val="24"/>
              </w:rPr>
            </w:pPr>
            <w:r w:rsidRPr="003650F4">
              <w:rPr>
                <w:rFonts w:ascii="Times New Roman" w:eastAsia="Times New Roman" w:hAnsi="Times New Roman" w:cs="Times New Roman"/>
                <w:sz w:val="24"/>
                <w:szCs w:val="24"/>
              </w:rPr>
              <w:t>Chu trình đo: liên tục.</w:t>
            </w:r>
          </w:p>
          <w:p w14:paraId="023DD83B" w14:textId="77777777" w:rsidR="00A20488" w:rsidRPr="003650F4" w:rsidRDefault="00A20488">
            <w:pPr>
              <w:pStyle w:val="ListParagraph"/>
              <w:numPr>
                <w:ilvl w:val="0"/>
                <w:numId w:val="117"/>
              </w:numPr>
              <w:spacing w:before="80" w:after="80" w:line="240" w:lineRule="auto"/>
              <w:ind w:left="221" w:hanging="180"/>
              <w:contextualSpacing w:val="0"/>
              <w:jc w:val="both"/>
              <w:rPr>
                <w:rFonts w:ascii="Times New Roman" w:eastAsia="Times New Roman" w:hAnsi="Times New Roman" w:cs="Times New Roman"/>
                <w:sz w:val="24"/>
                <w:szCs w:val="24"/>
              </w:rPr>
            </w:pPr>
            <w:r w:rsidRPr="003650F4">
              <w:rPr>
                <w:rFonts w:ascii="Times New Roman" w:eastAsia="Times New Roman" w:hAnsi="Times New Roman" w:cs="Times New Roman"/>
                <w:sz w:val="24"/>
                <w:szCs w:val="24"/>
              </w:rPr>
              <w:t>Thời gian đo: 5 phút/lần (tùy chỉnh theo yêu cầu).</w:t>
            </w:r>
          </w:p>
          <w:p w14:paraId="199CF739" w14:textId="77777777" w:rsidR="00A20488" w:rsidRPr="003650F4" w:rsidRDefault="00A20488">
            <w:pPr>
              <w:pStyle w:val="ListParagraph"/>
              <w:numPr>
                <w:ilvl w:val="0"/>
                <w:numId w:val="117"/>
              </w:numPr>
              <w:spacing w:before="80" w:after="80" w:line="240" w:lineRule="auto"/>
              <w:ind w:left="221" w:hanging="180"/>
              <w:contextualSpacing w:val="0"/>
              <w:jc w:val="both"/>
              <w:rPr>
                <w:rFonts w:ascii="Times New Roman" w:eastAsia="Times New Roman" w:hAnsi="Times New Roman" w:cs="Times New Roman"/>
                <w:sz w:val="24"/>
                <w:szCs w:val="24"/>
              </w:rPr>
            </w:pPr>
            <w:r w:rsidRPr="003650F4">
              <w:rPr>
                <w:rFonts w:ascii="Times New Roman" w:eastAsia="Times New Roman" w:hAnsi="Times New Roman" w:cs="Times New Roman"/>
                <w:sz w:val="24"/>
                <w:szCs w:val="24"/>
              </w:rPr>
              <w:t>Model: Memosens Wave CAS80E</w:t>
            </w:r>
          </w:p>
          <w:p w14:paraId="35C50A7F" w14:textId="77777777" w:rsidR="00A20488" w:rsidRPr="003650F4" w:rsidRDefault="00A20488">
            <w:pPr>
              <w:pStyle w:val="ListParagraph"/>
              <w:numPr>
                <w:ilvl w:val="0"/>
                <w:numId w:val="117"/>
              </w:numPr>
              <w:spacing w:before="80" w:after="80" w:line="240" w:lineRule="auto"/>
              <w:ind w:left="221" w:hanging="180"/>
              <w:contextualSpacing w:val="0"/>
              <w:jc w:val="both"/>
              <w:rPr>
                <w:rFonts w:ascii="Times New Roman" w:eastAsia="Times New Roman" w:hAnsi="Times New Roman" w:cs="Times New Roman"/>
                <w:sz w:val="24"/>
                <w:szCs w:val="24"/>
              </w:rPr>
            </w:pPr>
            <w:r w:rsidRPr="003650F4">
              <w:rPr>
                <w:rFonts w:ascii="Times New Roman" w:hAnsi="Times New Roman" w:cs="Times New Roman"/>
                <w:b/>
                <w:bCs/>
                <w:sz w:val="24"/>
                <w:szCs w:val="24"/>
              </w:rPr>
              <w:t xml:space="preserve">Hãng sản xuất - Xuất xứ: </w:t>
            </w:r>
            <w:r w:rsidRPr="003650F4">
              <w:rPr>
                <w:rFonts w:ascii="Times New Roman" w:eastAsia="Times New Roman" w:hAnsi="Times New Roman" w:cs="Times New Roman"/>
                <w:b/>
                <w:bCs/>
                <w:sz w:val="24"/>
                <w:szCs w:val="24"/>
              </w:rPr>
              <w:t>Endress + Hauser – Đức</w:t>
            </w:r>
          </w:p>
        </w:tc>
        <w:tc>
          <w:tcPr>
            <w:tcW w:w="590" w:type="pct"/>
            <w:shd w:val="clear" w:color="auto" w:fill="auto"/>
            <w:noWrap/>
            <w:vAlign w:val="center"/>
          </w:tcPr>
          <w:p w14:paraId="63306ADF" w14:textId="77777777" w:rsidR="00A20488" w:rsidRPr="003650F4" w:rsidRDefault="00A20488" w:rsidP="00C07B8D">
            <w:pPr>
              <w:spacing w:before="80" w:after="80"/>
              <w:jc w:val="center"/>
            </w:pPr>
            <w:r w:rsidRPr="003650F4">
              <w:rPr>
                <w:bCs/>
              </w:rPr>
              <w:t>01</w:t>
            </w:r>
          </w:p>
        </w:tc>
      </w:tr>
      <w:tr w:rsidR="003650F4" w:rsidRPr="003650F4" w14:paraId="2711111C" w14:textId="77777777" w:rsidTr="009F1038">
        <w:trPr>
          <w:trHeight w:val="70"/>
        </w:trPr>
        <w:tc>
          <w:tcPr>
            <w:tcW w:w="287" w:type="pct"/>
            <w:shd w:val="clear" w:color="auto" w:fill="auto"/>
            <w:noWrap/>
            <w:vAlign w:val="center"/>
            <w:hideMark/>
          </w:tcPr>
          <w:p w14:paraId="13BD2CCB" w14:textId="77777777" w:rsidR="00A20488" w:rsidRPr="003650F4" w:rsidRDefault="00A20488" w:rsidP="00C07B8D">
            <w:pPr>
              <w:spacing w:before="80" w:after="80"/>
              <w:jc w:val="center"/>
            </w:pPr>
            <w:r w:rsidRPr="003650F4">
              <w:t>3</w:t>
            </w:r>
          </w:p>
        </w:tc>
        <w:tc>
          <w:tcPr>
            <w:tcW w:w="4123" w:type="pct"/>
            <w:shd w:val="clear" w:color="auto" w:fill="auto"/>
            <w:vAlign w:val="center"/>
            <w:hideMark/>
          </w:tcPr>
          <w:p w14:paraId="5B6C2B8E" w14:textId="77777777" w:rsidR="00A20488" w:rsidRPr="003650F4" w:rsidRDefault="00A20488" w:rsidP="00C07B8D">
            <w:pPr>
              <w:spacing w:before="80" w:after="80"/>
              <w:jc w:val="both"/>
            </w:pPr>
            <w:r w:rsidRPr="003650F4">
              <w:rPr>
                <w:b/>
                <w:bCs/>
              </w:rPr>
              <w:t>Đầu đo pH kỹ thuật số tích hợp nhiệt độ, sử dụng công nghệ Memosens</w:t>
            </w:r>
            <w:r w:rsidRPr="003650F4">
              <w:rPr>
                <w:lang w:val="fr-FR"/>
              </w:rPr>
              <w:t xml:space="preserve"> </w:t>
            </w:r>
          </w:p>
          <w:p w14:paraId="5FCFCF2F" w14:textId="77777777" w:rsidR="00A20488" w:rsidRPr="003650F4" w:rsidRDefault="00A20488">
            <w:pPr>
              <w:pStyle w:val="ListParagraph"/>
              <w:numPr>
                <w:ilvl w:val="0"/>
                <w:numId w:val="117"/>
              </w:numPr>
              <w:spacing w:before="80" w:after="80" w:line="240" w:lineRule="auto"/>
              <w:ind w:left="221" w:hanging="180"/>
              <w:contextualSpacing w:val="0"/>
              <w:jc w:val="both"/>
              <w:rPr>
                <w:rFonts w:ascii="Times New Roman" w:hAnsi="Times New Roman" w:cs="Times New Roman"/>
                <w:sz w:val="24"/>
                <w:szCs w:val="24"/>
                <w:lang w:val="fr-FR"/>
              </w:rPr>
            </w:pPr>
            <w:r w:rsidRPr="003650F4">
              <w:rPr>
                <w:rFonts w:ascii="Times New Roman" w:eastAsia="Times New Roman" w:hAnsi="Times New Roman" w:cs="Times New Roman"/>
                <w:sz w:val="24"/>
                <w:szCs w:val="24"/>
              </w:rPr>
              <w:t>Công nghệ: Công nghệ Memosens</w:t>
            </w:r>
          </w:p>
          <w:p w14:paraId="424C2DCB" w14:textId="77777777" w:rsidR="00A20488" w:rsidRPr="003650F4" w:rsidRDefault="00A20488">
            <w:pPr>
              <w:pStyle w:val="ListParagraph"/>
              <w:numPr>
                <w:ilvl w:val="0"/>
                <w:numId w:val="117"/>
              </w:numPr>
              <w:spacing w:before="80" w:after="80" w:line="240" w:lineRule="auto"/>
              <w:ind w:left="221" w:hanging="180"/>
              <w:contextualSpacing w:val="0"/>
              <w:jc w:val="both"/>
              <w:rPr>
                <w:rFonts w:ascii="Times New Roman" w:hAnsi="Times New Roman" w:cs="Times New Roman"/>
                <w:spacing w:val="-2"/>
                <w:sz w:val="24"/>
                <w:szCs w:val="24"/>
                <w:lang w:val="fr-FR"/>
              </w:rPr>
            </w:pPr>
            <w:r w:rsidRPr="003650F4">
              <w:rPr>
                <w:rFonts w:ascii="Times New Roman" w:eastAsia="Times New Roman" w:hAnsi="Times New Roman" w:cs="Times New Roman"/>
                <w:spacing w:val="-2"/>
                <w:sz w:val="24"/>
                <w:szCs w:val="24"/>
              </w:rPr>
              <w:t>Phương pháp đo: điện cực thủy tinh, tích hợp đầu dò nhiệt độ</w:t>
            </w:r>
          </w:p>
          <w:p w14:paraId="7F8597EA" w14:textId="77777777" w:rsidR="00A20488" w:rsidRPr="003650F4" w:rsidRDefault="00A20488">
            <w:pPr>
              <w:pStyle w:val="ListParagraph"/>
              <w:numPr>
                <w:ilvl w:val="0"/>
                <w:numId w:val="117"/>
              </w:numPr>
              <w:spacing w:before="80" w:after="80" w:line="240" w:lineRule="auto"/>
              <w:ind w:left="221" w:hanging="180"/>
              <w:contextualSpacing w:val="0"/>
              <w:jc w:val="both"/>
              <w:rPr>
                <w:rFonts w:ascii="Times New Roman" w:hAnsi="Times New Roman" w:cs="Times New Roman"/>
                <w:sz w:val="24"/>
                <w:szCs w:val="24"/>
                <w:lang w:val="fr-FR"/>
              </w:rPr>
            </w:pPr>
            <w:r w:rsidRPr="003650F4">
              <w:rPr>
                <w:rFonts w:ascii="Times New Roman" w:eastAsia="Times New Roman" w:hAnsi="Times New Roman" w:cs="Times New Roman"/>
                <w:sz w:val="24"/>
                <w:szCs w:val="24"/>
              </w:rPr>
              <w:t>Phương pháp hiệu chuẩn: Hiệu chuẩn 2 điểm (pH4 và pH7 hoặc pH10 và pH7)</w:t>
            </w:r>
          </w:p>
          <w:p w14:paraId="4321DDAD" w14:textId="77777777" w:rsidR="00A20488" w:rsidRPr="003650F4" w:rsidRDefault="00A20488">
            <w:pPr>
              <w:pStyle w:val="ListParagraph"/>
              <w:numPr>
                <w:ilvl w:val="0"/>
                <w:numId w:val="117"/>
              </w:numPr>
              <w:spacing w:before="80" w:after="80" w:line="240" w:lineRule="auto"/>
              <w:ind w:left="221" w:hanging="180"/>
              <w:contextualSpacing w:val="0"/>
              <w:jc w:val="both"/>
              <w:rPr>
                <w:rFonts w:ascii="Times New Roman" w:hAnsi="Times New Roman" w:cs="Times New Roman"/>
                <w:sz w:val="24"/>
                <w:szCs w:val="24"/>
                <w:lang w:val="fr-FR"/>
              </w:rPr>
            </w:pPr>
            <w:r w:rsidRPr="003650F4">
              <w:rPr>
                <w:rFonts w:ascii="Times New Roman" w:eastAsia="Times New Roman" w:hAnsi="Times New Roman" w:cs="Times New Roman"/>
                <w:sz w:val="24"/>
                <w:szCs w:val="24"/>
              </w:rPr>
              <w:t>Dãy đo pH: 0-14 pH</w:t>
            </w:r>
          </w:p>
          <w:p w14:paraId="0541FE75" w14:textId="77777777" w:rsidR="00A20488" w:rsidRPr="003650F4" w:rsidRDefault="00A20488">
            <w:pPr>
              <w:pStyle w:val="ListParagraph"/>
              <w:numPr>
                <w:ilvl w:val="0"/>
                <w:numId w:val="117"/>
              </w:numPr>
              <w:spacing w:before="80" w:after="80" w:line="240" w:lineRule="auto"/>
              <w:ind w:left="221" w:hanging="180"/>
              <w:contextualSpacing w:val="0"/>
              <w:jc w:val="both"/>
              <w:rPr>
                <w:rFonts w:ascii="Times New Roman" w:hAnsi="Times New Roman" w:cs="Times New Roman"/>
                <w:sz w:val="24"/>
                <w:szCs w:val="24"/>
                <w:lang w:val="fr-FR"/>
              </w:rPr>
            </w:pPr>
            <w:r w:rsidRPr="003650F4">
              <w:rPr>
                <w:rFonts w:ascii="Times New Roman" w:eastAsia="Times New Roman" w:hAnsi="Times New Roman" w:cs="Times New Roman"/>
                <w:sz w:val="24"/>
                <w:szCs w:val="24"/>
              </w:rPr>
              <w:t>Độ chính xác: +/- 0.028 pH</w:t>
            </w:r>
          </w:p>
          <w:p w14:paraId="4FCB825B" w14:textId="77777777" w:rsidR="00A20488" w:rsidRPr="003650F4" w:rsidRDefault="00A20488">
            <w:pPr>
              <w:pStyle w:val="ListParagraph"/>
              <w:numPr>
                <w:ilvl w:val="0"/>
                <w:numId w:val="117"/>
              </w:numPr>
              <w:spacing w:before="80" w:after="80" w:line="240" w:lineRule="auto"/>
              <w:ind w:left="221" w:hanging="180"/>
              <w:contextualSpacing w:val="0"/>
              <w:jc w:val="both"/>
              <w:rPr>
                <w:rFonts w:ascii="Times New Roman" w:hAnsi="Times New Roman" w:cs="Times New Roman"/>
                <w:sz w:val="24"/>
                <w:szCs w:val="24"/>
                <w:lang w:val="fr-FR"/>
              </w:rPr>
            </w:pPr>
            <w:r w:rsidRPr="003650F4">
              <w:rPr>
                <w:rFonts w:ascii="Times New Roman" w:eastAsia="Times New Roman" w:hAnsi="Times New Roman" w:cs="Times New Roman"/>
                <w:sz w:val="24"/>
                <w:szCs w:val="24"/>
              </w:rPr>
              <w:t>Thời gian đáp ứng: &lt;5</w:t>
            </w:r>
            <w:r w:rsidR="00055D58" w:rsidRPr="003650F4">
              <w:rPr>
                <w:rFonts w:ascii="Times New Roman" w:eastAsia="Times New Roman" w:hAnsi="Times New Roman" w:cs="Times New Roman"/>
                <w:sz w:val="24"/>
                <w:szCs w:val="24"/>
              </w:rPr>
              <w:t>s</w:t>
            </w:r>
          </w:p>
          <w:p w14:paraId="4D54AB35" w14:textId="77777777" w:rsidR="00A20488" w:rsidRPr="003650F4" w:rsidRDefault="00A20488">
            <w:pPr>
              <w:pStyle w:val="ListParagraph"/>
              <w:numPr>
                <w:ilvl w:val="0"/>
                <w:numId w:val="117"/>
              </w:numPr>
              <w:spacing w:before="80" w:after="80" w:line="240" w:lineRule="auto"/>
              <w:ind w:left="221" w:hanging="180"/>
              <w:contextualSpacing w:val="0"/>
              <w:jc w:val="both"/>
              <w:rPr>
                <w:rFonts w:ascii="Times New Roman" w:hAnsi="Times New Roman" w:cs="Times New Roman"/>
                <w:sz w:val="24"/>
                <w:szCs w:val="24"/>
                <w:lang w:val="fr-FR"/>
              </w:rPr>
            </w:pPr>
            <w:r w:rsidRPr="003650F4">
              <w:rPr>
                <w:rFonts w:ascii="Times New Roman" w:eastAsia="Times New Roman" w:hAnsi="Times New Roman" w:cs="Times New Roman"/>
                <w:sz w:val="24"/>
                <w:szCs w:val="24"/>
              </w:rPr>
              <w:t>Độ phân giải: 0.01 pH</w:t>
            </w:r>
          </w:p>
          <w:p w14:paraId="4438FB67" w14:textId="77777777" w:rsidR="00A20488" w:rsidRPr="003650F4" w:rsidRDefault="00A20488">
            <w:pPr>
              <w:pStyle w:val="ListParagraph"/>
              <w:numPr>
                <w:ilvl w:val="0"/>
                <w:numId w:val="117"/>
              </w:numPr>
              <w:spacing w:before="80" w:after="80" w:line="240" w:lineRule="auto"/>
              <w:ind w:left="221" w:hanging="180"/>
              <w:contextualSpacing w:val="0"/>
              <w:jc w:val="both"/>
              <w:rPr>
                <w:rFonts w:ascii="Times New Roman" w:hAnsi="Times New Roman" w:cs="Times New Roman"/>
                <w:sz w:val="24"/>
                <w:szCs w:val="24"/>
                <w:lang w:val="fr-FR"/>
              </w:rPr>
            </w:pPr>
            <w:r w:rsidRPr="003650F4">
              <w:rPr>
                <w:rFonts w:ascii="Times New Roman" w:eastAsia="Times New Roman" w:hAnsi="Times New Roman" w:cs="Times New Roman"/>
                <w:sz w:val="24"/>
                <w:szCs w:val="24"/>
              </w:rPr>
              <w:t>Dãy đo nhiệt độ: 0-110ºC</w:t>
            </w:r>
          </w:p>
          <w:p w14:paraId="59116E84" w14:textId="77777777" w:rsidR="00A20488" w:rsidRPr="003650F4" w:rsidRDefault="00A20488">
            <w:pPr>
              <w:pStyle w:val="ListParagraph"/>
              <w:numPr>
                <w:ilvl w:val="0"/>
                <w:numId w:val="117"/>
              </w:numPr>
              <w:spacing w:before="80" w:after="80" w:line="240" w:lineRule="auto"/>
              <w:ind w:left="221" w:hanging="180"/>
              <w:contextualSpacing w:val="0"/>
              <w:jc w:val="both"/>
              <w:rPr>
                <w:rFonts w:ascii="Times New Roman" w:hAnsi="Times New Roman" w:cs="Times New Roman"/>
                <w:sz w:val="24"/>
                <w:szCs w:val="24"/>
                <w:lang w:val="fr-FR"/>
              </w:rPr>
            </w:pPr>
            <w:r w:rsidRPr="003650F4">
              <w:rPr>
                <w:rFonts w:ascii="Times New Roman" w:eastAsia="Times New Roman" w:hAnsi="Times New Roman" w:cs="Times New Roman"/>
                <w:sz w:val="24"/>
                <w:szCs w:val="24"/>
              </w:rPr>
              <w:t>Độ chính xác: +/- 0.5%</w:t>
            </w:r>
          </w:p>
          <w:p w14:paraId="0CC99E77" w14:textId="77777777" w:rsidR="00A20488" w:rsidRPr="003650F4" w:rsidRDefault="00A20488">
            <w:pPr>
              <w:pStyle w:val="ListParagraph"/>
              <w:numPr>
                <w:ilvl w:val="0"/>
                <w:numId w:val="117"/>
              </w:numPr>
              <w:spacing w:before="80" w:after="80" w:line="240" w:lineRule="auto"/>
              <w:ind w:left="221" w:hanging="180"/>
              <w:contextualSpacing w:val="0"/>
              <w:jc w:val="both"/>
              <w:rPr>
                <w:rFonts w:ascii="Times New Roman" w:hAnsi="Times New Roman" w:cs="Times New Roman"/>
                <w:sz w:val="24"/>
                <w:szCs w:val="24"/>
                <w:lang w:val="fr-FR"/>
              </w:rPr>
            </w:pPr>
            <w:r w:rsidRPr="003650F4">
              <w:rPr>
                <w:rFonts w:ascii="Times New Roman" w:eastAsia="Times New Roman" w:hAnsi="Times New Roman" w:cs="Times New Roman"/>
                <w:sz w:val="24"/>
                <w:szCs w:val="24"/>
              </w:rPr>
              <w:t>Thời gian đáp ứng: &lt;= 5s</w:t>
            </w:r>
          </w:p>
          <w:p w14:paraId="2DD0ECE9" w14:textId="77777777" w:rsidR="00A20488" w:rsidRPr="003650F4" w:rsidRDefault="00A20488">
            <w:pPr>
              <w:pStyle w:val="ListParagraph"/>
              <w:numPr>
                <w:ilvl w:val="0"/>
                <w:numId w:val="117"/>
              </w:numPr>
              <w:spacing w:before="80" w:after="80" w:line="240" w:lineRule="auto"/>
              <w:ind w:left="221" w:hanging="180"/>
              <w:contextualSpacing w:val="0"/>
              <w:jc w:val="both"/>
              <w:rPr>
                <w:rFonts w:ascii="Times New Roman" w:hAnsi="Times New Roman" w:cs="Times New Roman"/>
                <w:sz w:val="24"/>
                <w:szCs w:val="24"/>
                <w:lang w:val="fr-FR"/>
              </w:rPr>
            </w:pPr>
            <w:r w:rsidRPr="003650F4">
              <w:rPr>
                <w:rFonts w:ascii="Times New Roman" w:eastAsia="Times New Roman" w:hAnsi="Times New Roman" w:cs="Times New Roman"/>
                <w:sz w:val="24"/>
                <w:szCs w:val="24"/>
              </w:rPr>
              <w:t>Độ phân giải: 0.1</w:t>
            </w:r>
            <w:r w:rsidR="00055D58" w:rsidRPr="003650F4">
              <w:rPr>
                <w:rFonts w:ascii="Times New Roman" w:eastAsia="Times New Roman" w:hAnsi="Times New Roman" w:cs="Times New Roman"/>
                <w:sz w:val="24"/>
                <w:szCs w:val="24"/>
              </w:rPr>
              <w:t>°</w:t>
            </w:r>
            <w:r w:rsidRPr="003650F4">
              <w:rPr>
                <w:rFonts w:ascii="Times New Roman" w:eastAsia="Times New Roman" w:hAnsi="Times New Roman" w:cs="Times New Roman"/>
                <w:sz w:val="24"/>
                <w:szCs w:val="24"/>
              </w:rPr>
              <w:t>C</w:t>
            </w:r>
          </w:p>
          <w:p w14:paraId="431D6A88" w14:textId="77777777" w:rsidR="00A20488" w:rsidRPr="003650F4" w:rsidRDefault="00A20488">
            <w:pPr>
              <w:pStyle w:val="ListParagraph"/>
              <w:numPr>
                <w:ilvl w:val="0"/>
                <w:numId w:val="117"/>
              </w:numPr>
              <w:spacing w:before="80" w:after="80" w:line="240" w:lineRule="auto"/>
              <w:ind w:left="221" w:hanging="180"/>
              <w:contextualSpacing w:val="0"/>
              <w:jc w:val="both"/>
              <w:rPr>
                <w:rFonts w:ascii="Times New Roman" w:hAnsi="Times New Roman" w:cs="Times New Roman"/>
                <w:sz w:val="24"/>
                <w:szCs w:val="24"/>
                <w:lang w:val="fr-FR"/>
              </w:rPr>
            </w:pPr>
            <w:r w:rsidRPr="003650F4">
              <w:rPr>
                <w:rFonts w:ascii="Times New Roman" w:eastAsia="Times New Roman" w:hAnsi="Times New Roman" w:cs="Times New Roman"/>
                <w:sz w:val="24"/>
                <w:szCs w:val="24"/>
              </w:rPr>
              <w:t>Chiều dài cáp: 3 m.</w:t>
            </w:r>
          </w:p>
          <w:p w14:paraId="5A8CAC9C" w14:textId="77777777" w:rsidR="00A20488" w:rsidRPr="003650F4" w:rsidRDefault="00A20488">
            <w:pPr>
              <w:pStyle w:val="ListParagraph"/>
              <w:numPr>
                <w:ilvl w:val="0"/>
                <w:numId w:val="117"/>
              </w:numPr>
              <w:spacing w:before="80" w:after="80" w:line="240" w:lineRule="auto"/>
              <w:ind w:left="221" w:hanging="180"/>
              <w:contextualSpacing w:val="0"/>
              <w:jc w:val="both"/>
              <w:rPr>
                <w:rFonts w:ascii="Times New Roman" w:hAnsi="Times New Roman" w:cs="Times New Roman"/>
                <w:sz w:val="24"/>
                <w:szCs w:val="24"/>
                <w:lang w:val="fr-FR"/>
              </w:rPr>
            </w:pPr>
            <w:r w:rsidRPr="003650F4">
              <w:rPr>
                <w:rFonts w:ascii="Times New Roman" w:eastAsia="Times New Roman" w:hAnsi="Times New Roman" w:cs="Times New Roman"/>
                <w:sz w:val="24"/>
                <w:szCs w:val="24"/>
              </w:rPr>
              <w:lastRenderedPageBreak/>
              <w:t>Tự động vệ sinh: Tích hợp đầu thổi khí và tự động thổi khí làm sạch theo chu trình</w:t>
            </w:r>
          </w:p>
          <w:p w14:paraId="61C6C844" w14:textId="77777777" w:rsidR="00A20488" w:rsidRPr="003650F4" w:rsidRDefault="00A20488">
            <w:pPr>
              <w:pStyle w:val="ListParagraph"/>
              <w:numPr>
                <w:ilvl w:val="0"/>
                <w:numId w:val="117"/>
              </w:numPr>
              <w:spacing w:before="80" w:after="80" w:line="240" w:lineRule="auto"/>
              <w:ind w:left="221" w:hanging="180"/>
              <w:contextualSpacing w:val="0"/>
              <w:jc w:val="both"/>
              <w:rPr>
                <w:rFonts w:ascii="Times New Roman" w:hAnsi="Times New Roman" w:cs="Times New Roman"/>
                <w:sz w:val="24"/>
                <w:szCs w:val="24"/>
                <w:lang w:val="fr-FR"/>
              </w:rPr>
            </w:pPr>
            <w:r w:rsidRPr="003650F4">
              <w:rPr>
                <w:rFonts w:ascii="Times New Roman" w:eastAsia="Times New Roman" w:hAnsi="Times New Roman" w:cs="Times New Roman"/>
                <w:sz w:val="24"/>
                <w:szCs w:val="24"/>
              </w:rPr>
              <w:t>Vật liệu sensor: Nhựa PPS</w:t>
            </w:r>
          </w:p>
          <w:p w14:paraId="21FDD29D" w14:textId="77777777" w:rsidR="00A20488" w:rsidRPr="003650F4" w:rsidRDefault="00A20488">
            <w:pPr>
              <w:pStyle w:val="ListParagraph"/>
              <w:numPr>
                <w:ilvl w:val="0"/>
                <w:numId w:val="117"/>
              </w:numPr>
              <w:spacing w:before="80" w:after="80" w:line="240" w:lineRule="auto"/>
              <w:ind w:left="221" w:hanging="180"/>
              <w:contextualSpacing w:val="0"/>
              <w:jc w:val="both"/>
              <w:rPr>
                <w:rFonts w:ascii="Times New Roman" w:hAnsi="Times New Roman" w:cs="Times New Roman"/>
                <w:sz w:val="24"/>
                <w:szCs w:val="24"/>
                <w:lang w:val="fr-FR"/>
              </w:rPr>
            </w:pPr>
            <w:r w:rsidRPr="003650F4">
              <w:rPr>
                <w:rFonts w:ascii="Times New Roman" w:eastAsia="Times New Roman" w:hAnsi="Times New Roman" w:cs="Times New Roman"/>
                <w:spacing w:val="-6"/>
                <w:sz w:val="24"/>
                <w:szCs w:val="24"/>
              </w:rPr>
              <w:t>Cấp bảo vệ: IP68 (10 m nước tại 25˚C trong 45 ngày, 1 mol/l KCl</w:t>
            </w:r>
            <w:r w:rsidRPr="003650F4">
              <w:rPr>
                <w:rFonts w:ascii="Times New Roman" w:eastAsia="Times New Roman" w:hAnsi="Times New Roman" w:cs="Times New Roman"/>
                <w:sz w:val="24"/>
                <w:szCs w:val="24"/>
              </w:rPr>
              <w:t>)</w:t>
            </w:r>
          </w:p>
          <w:p w14:paraId="218598D2" w14:textId="77777777" w:rsidR="00A20488" w:rsidRPr="003650F4" w:rsidRDefault="00A20488">
            <w:pPr>
              <w:pStyle w:val="ListParagraph"/>
              <w:numPr>
                <w:ilvl w:val="0"/>
                <w:numId w:val="117"/>
              </w:numPr>
              <w:spacing w:before="80" w:after="80" w:line="240" w:lineRule="auto"/>
              <w:ind w:left="221" w:hanging="180"/>
              <w:contextualSpacing w:val="0"/>
              <w:jc w:val="both"/>
              <w:rPr>
                <w:rFonts w:ascii="Times New Roman" w:hAnsi="Times New Roman" w:cs="Times New Roman"/>
                <w:spacing w:val="-4"/>
                <w:sz w:val="24"/>
                <w:szCs w:val="24"/>
                <w:lang w:val="fr-FR"/>
              </w:rPr>
            </w:pPr>
            <w:r w:rsidRPr="003650F4">
              <w:rPr>
                <w:rFonts w:ascii="Times New Roman" w:eastAsia="Times New Roman" w:hAnsi="Times New Roman" w:cs="Times New Roman"/>
                <w:spacing w:val="-4"/>
                <w:sz w:val="24"/>
                <w:szCs w:val="24"/>
              </w:rPr>
              <w:t>Model: Orbipac CPF81D + Meas.cable CYK10 Memosens</w:t>
            </w:r>
          </w:p>
          <w:p w14:paraId="1D446438" w14:textId="77777777" w:rsidR="00A20488" w:rsidRPr="003650F4" w:rsidRDefault="00A20488">
            <w:pPr>
              <w:pStyle w:val="ListParagraph"/>
              <w:numPr>
                <w:ilvl w:val="0"/>
                <w:numId w:val="117"/>
              </w:numPr>
              <w:spacing w:before="80" w:after="80" w:line="240" w:lineRule="auto"/>
              <w:ind w:left="221" w:hanging="180"/>
              <w:contextualSpacing w:val="0"/>
              <w:jc w:val="both"/>
              <w:rPr>
                <w:rFonts w:ascii="Times New Roman" w:hAnsi="Times New Roman" w:cs="Times New Roman"/>
                <w:spacing w:val="-8"/>
                <w:sz w:val="24"/>
                <w:szCs w:val="24"/>
                <w:lang w:val="fr-FR"/>
              </w:rPr>
            </w:pPr>
            <w:r w:rsidRPr="003650F4">
              <w:rPr>
                <w:rFonts w:ascii="Times New Roman" w:hAnsi="Times New Roman" w:cs="Times New Roman"/>
                <w:b/>
                <w:bCs/>
                <w:spacing w:val="-8"/>
                <w:sz w:val="24"/>
                <w:szCs w:val="24"/>
              </w:rPr>
              <w:t xml:space="preserve">Hãng sản xuất - Xuất xứ: </w:t>
            </w:r>
            <w:r w:rsidRPr="003650F4">
              <w:rPr>
                <w:rFonts w:ascii="Times New Roman" w:eastAsia="Times New Roman" w:hAnsi="Times New Roman" w:cs="Times New Roman"/>
                <w:b/>
                <w:bCs/>
                <w:spacing w:val="-8"/>
                <w:sz w:val="24"/>
                <w:szCs w:val="24"/>
              </w:rPr>
              <w:t>Endress + Hauser – Đức/Mỹ</w:t>
            </w:r>
          </w:p>
        </w:tc>
        <w:tc>
          <w:tcPr>
            <w:tcW w:w="590" w:type="pct"/>
            <w:shd w:val="clear" w:color="auto" w:fill="auto"/>
            <w:noWrap/>
            <w:vAlign w:val="center"/>
            <w:hideMark/>
          </w:tcPr>
          <w:p w14:paraId="63C56719" w14:textId="77777777" w:rsidR="00A20488" w:rsidRPr="003650F4" w:rsidRDefault="00055D58" w:rsidP="00C07B8D">
            <w:pPr>
              <w:spacing w:before="80" w:after="80"/>
              <w:jc w:val="center"/>
            </w:pPr>
            <w:r w:rsidRPr="003650F4">
              <w:lastRenderedPageBreak/>
              <w:t>0</w:t>
            </w:r>
            <w:r w:rsidR="00A20488" w:rsidRPr="003650F4">
              <w:t>1</w:t>
            </w:r>
          </w:p>
        </w:tc>
      </w:tr>
      <w:tr w:rsidR="003650F4" w:rsidRPr="003650F4" w14:paraId="20FA6909" w14:textId="77777777" w:rsidTr="009F1038">
        <w:trPr>
          <w:trHeight w:val="1169"/>
        </w:trPr>
        <w:tc>
          <w:tcPr>
            <w:tcW w:w="287" w:type="pct"/>
            <w:shd w:val="clear" w:color="auto" w:fill="auto"/>
            <w:noWrap/>
            <w:vAlign w:val="center"/>
            <w:hideMark/>
          </w:tcPr>
          <w:p w14:paraId="54CA2FA5" w14:textId="77777777" w:rsidR="00A20488" w:rsidRPr="003650F4" w:rsidRDefault="00A20488" w:rsidP="00C07B8D">
            <w:pPr>
              <w:spacing w:before="80" w:after="80"/>
              <w:jc w:val="center"/>
            </w:pPr>
            <w:r w:rsidRPr="003650F4">
              <w:t>4</w:t>
            </w:r>
          </w:p>
        </w:tc>
        <w:tc>
          <w:tcPr>
            <w:tcW w:w="4123" w:type="pct"/>
            <w:shd w:val="clear" w:color="auto" w:fill="auto"/>
            <w:vAlign w:val="center"/>
            <w:hideMark/>
          </w:tcPr>
          <w:p w14:paraId="6B92A9ED" w14:textId="77777777" w:rsidR="00A20488" w:rsidRPr="003650F4" w:rsidRDefault="00A20488" w:rsidP="00C07B8D">
            <w:pPr>
              <w:spacing w:before="80" w:after="80"/>
              <w:jc w:val="both"/>
              <w:rPr>
                <w:b/>
                <w:bCs/>
              </w:rPr>
            </w:pPr>
            <w:r w:rsidRPr="003650F4">
              <w:rPr>
                <w:b/>
                <w:bCs/>
              </w:rPr>
              <w:t xml:space="preserve">Đầu đo Ammonium </w:t>
            </w:r>
          </w:p>
          <w:p w14:paraId="748DD2E5" w14:textId="77777777" w:rsidR="00A20488" w:rsidRPr="003650F4" w:rsidRDefault="00A20488">
            <w:pPr>
              <w:pStyle w:val="ListParagraph"/>
              <w:numPr>
                <w:ilvl w:val="0"/>
                <w:numId w:val="117"/>
              </w:numPr>
              <w:spacing w:before="80" w:after="80" w:line="240" w:lineRule="auto"/>
              <w:ind w:left="221" w:hanging="180"/>
              <w:contextualSpacing w:val="0"/>
              <w:jc w:val="both"/>
              <w:rPr>
                <w:rFonts w:ascii="Times New Roman" w:eastAsia="Times New Roman" w:hAnsi="Times New Roman" w:cs="Times New Roman"/>
                <w:sz w:val="24"/>
                <w:szCs w:val="24"/>
              </w:rPr>
            </w:pPr>
            <w:r w:rsidRPr="003650F4">
              <w:rPr>
                <w:rFonts w:ascii="Times New Roman" w:eastAsia="Times New Roman" w:hAnsi="Times New Roman" w:cs="Times New Roman"/>
                <w:sz w:val="24"/>
                <w:szCs w:val="24"/>
              </w:rPr>
              <w:t>Đầu đo loại kỹ thuật số sử dụng công nghệ Memosens</w:t>
            </w:r>
            <w:r w:rsidRPr="003650F4">
              <w:rPr>
                <w:rFonts w:ascii="Times New Roman" w:eastAsia="Times New Roman" w:hAnsi="Times New Roman" w:cs="Times New Roman"/>
                <w:sz w:val="24"/>
                <w:szCs w:val="24"/>
              </w:rPr>
              <w:br w:type="page"/>
            </w:r>
          </w:p>
          <w:p w14:paraId="7FE0874F" w14:textId="77777777" w:rsidR="00A20488" w:rsidRPr="003650F4" w:rsidRDefault="00A20488">
            <w:pPr>
              <w:pStyle w:val="ListParagraph"/>
              <w:numPr>
                <w:ilvl w:val="0"/>
                <w:numId w:val="117"/>
              </w:numPr>
              <w:spacing w:before="80" w:after="80" w:line="240" w:lineRule="auto"/>
              <w:ind w:left="221" w:hanging="180"/>
              <w:contextualSpacing w:val="0"/>
              <w:jc w:val="both"/>
              <w:rPr>
                <w:rFonts w:ascii="Times New Roman" w:eastAsia="Times New Roman" w:hAnsi="Times New Roman" w:cs="Times New Roman"/>
                <w:sz w:val="24"/>
                <w:szCs w:val="24"/>
              </w:rPr>
            </w:pPr>
            <w:r w:rsidRPr="003650F4">
              <w:rPr>
                <w:rFonts w:ascii="Times New Roman" w:eastAsia="Times New Roman" w:hAnsi="Times New Roman" w:cs="Times New Roman"/>
                <w:sz w:val="24"/>
                <w:szCs w:val="24"/>
              </w:rPr>
              <w:t>Công nghệ kết nối với bộ hiển thị: Công nghệ Memosens</w:t>
            </w:r>
          </w:p>
          <w:p w14:paraId="63B3E618" w14:textId="77777777" w:rsidR="00A20488" w:rsidRPr="003650F4" w:rsidRDefault="00A20488">
            <w:pPr>
              <w:pStyle w:val="ListParagraph"/>
              <w:numPr>
                <w:ilvl w:val="0"/>
                <w:numId w:val="117"/>
              </w:numPr>
              <w:spacing w:before="80" w:after="80" w:line="240" w:lineRule="auto"/>
              <w:ind w:left="221" w:hanging="180"/>
              <w:contextualSpacing w:val="0"/>
              <w:jc w:val="both"/>
              <w:rPr>
                <w:rFonts w:ascii="Times New Roman" w:eastAsia="Times New Roman" w:hAnsi="Times New Roman" w:cs="Times New Roman"/>
                <w:sz w:val="24"/>
                <w:szCs w:val="24"/>
              </w:rPr>
            </w:pPr>
            <w:r w:rsidRPr="003650F4">
              <w:rPr>
                <w:rFonts w:ascii="Times New Roman" w:eastAsia="Times New Roman" w:hAnsi="Times New Roman" w:cs="Times New Roman"/>
                <w:sz w:val="24"/>
                <w:szCs w:val="24"/>
              </w:rPr>
              <w:t>Phương pháp đo: Chọn lọc I-on (ISE)</w:t>
            </w:r>
          </w:p>
          <w:p w14:paraId="078F256D" w14:textId="77777777" w:rsidR="00A20488" w:rsidRPr="003650F4" w:rsidRDefault="00A20488">
            <w:pPr>
              <w:pStyle w:val="ListParagraph"/>
              <w:numPr>
                <w:ilvl w:val="0"/>
                <w:numId w:val="117"/>
              </w:numPr>
              <w:spacing w:before="80" w:after="80" w:line="240" w:lineRule="auto"/>
              <w:ind w:left="221" w:hanging="180"/>
              <w:contextualSpacing w:val="0"/>
              <w:jc w:val="both"/>
              <w:rPr>
                <w:rFonts w:ascii="Times New Roman" w:eastAsia="Times New Roman" w:hAnsi="Times New Roman" w:cs="Times New Roman"/>
                <w:sz w:val="24"/>
                <w:szCs w:val="24"/>
              </w:rPr>
            </w:pPr>
            <w:r w:rsidRPr="003650F4">
              <w:rPr>
                <w:rFonts w:ascii="Times New Roman" w:eastAsia="Times New Roman" w:hAnsi="Times New Roman" w:cs="Times New Roman"/>
                <w:sz w:val="24"/>
                <w:szCs w:val="24"/>
              </w:rPr>
              <w:t>Phương pháp hiệu chuẩn: Tuyến tính 1 điểm hoặc 2 điểm.</w:t>
            </w:r>
            <w:r w:rsidRPr="003650F4">
              <w:rPr>
                <w:rFonts w:ascii="Times New Roman" w:eastAsia="Times New Roman" w:hAnsi="Times New Roman" w:cs="Times New Roman"/>
                <w:sz w:val="24"/>
                <w:szCs w:val="24"/>
              </w:rPr>
              <w:br w:type="page"/>
            </w:r>
          </w:p>
          <w:p w14:paraId="199B7FFF" w14:textId="77777777" w:rsidR="00A20488" w:rsidRPr="003650F4" w:rsidRDefault="00A20488">
            <w:pPr>
              <w:pStyle w:val="ListParagraph"/>
              <w:numPr>
                <w:ilvl w:val="0"/>
                <w:numId w:val="117"/>
              </w:numPr>
              <w:spacing w:before="80" w:after="80" w:line="240" w:lineRule="auto"/>
              <w:ind w:left="221" w:hanging="180"/>
              <w:contextualSpacing w:val="0"/>
              <w:jc w:val="both"/>
              <w:rPr>
                <w:rFonts w:ascii="Times New Roman" w:eastAsia="Times New Roman" w:hAnsi="Times New Roman" w:cs="Times New Roman"/>
                <w:sz w:val="24"/>
                <w:szCs w:val="24"/>
              </w:rPr>
            </w:pPr>
            <w:r w:rsidRPr="003650F4">
              <w:rPr>
                <w:rFonts w:ascii="Times New Roman" w:eastAsia="Times New Roman" w:hAnsi="Times New Roman" w:cs="Times New Roman"/>
                <w:sz w:val="24"/>
                <w:szCs w:val="24"/>
              </w:rPr>
              <w:t>Dãy đo: 0-1</w:t>
            </w:r>
            <w:r w:rsidR="000F7F94" w:rsidRPr="003650F4">
              <w:rPr>
                <w:rFonts w:ascii="Times New Roman" w:eastAsia="Times New Roman" w:hAnsi="Times New Roman" w:cs="Times New Roman"/>
                <w:sz w:val="24"/>
                <w:szCs w:val="24"/>
              </w:rPr>
              <w:t>.</w:t>
            </w:r>
            <w:r w:rsidRPr="003650F4">
              <w:rPr>
                <w:rFonts w:ascii="Times New Roman" w:eastAsia="Times New Roman" w:hAnsi="Times New Roman" w:cs="Times New Roman"/>
                <w:sz w:val="24"/>
                <w:szCs w:val="24"/>
              </w:rPr>
              <w:t>000 mg/l</w:t>
            </w:r>
          </w:p>
          <w:p w14:paraId="7D8A125B" w14:textId="77777777" w:rsidR="002D4F55" w:rsidRPr="003650F4" w:rsidRDefault="00A20488">
            <w:pPr>
              <w:pStyle w:val="ListParagraph"/>
              <w:numPr>
                <w:ilvl w:val="0"/>
                <w:numId w:val="117"/>
              </w:numPr>
              <w:spacing w:before="80" w:after="80" w:line="240" w:lineRule="auto"/>
              <w:ind w:left="221" w:hanging="180"/>
              <w:contextualSpacing w:val="0"/>
              <w:jc w:val="both"/>
              <w:rPr>
                <w:rFonts w:ascii="Times New Roman" w:eastAsia="Times New Roman" w:hAnsi="Times New Roman" w:cs="Times New Roman"/>
                <w:sz w:val="24"/>
                <w:szCs w:val="24"/>
              </w:rPr>
            </w:pPr>
            <w:r w:rsidRPr="003650F4">
              <w:rPr>
                <w:rFonts w:ascii="Times New Roman" w:eastAsia="Times New Roman" w:hAnsi="Times New Roman" w:cs="Times New Roman"/>
                <w:sz w:val="24"/>
                <w:szCs w:val="24"/>
              </w:rPr>
              <w:t>Độ chính xác: 5%</w:t>
            </w:r>
            <w:r w:rsidRPr="003650F4">
              <w:rPr>
                <w:rFonts w:ascii="Times New Roman" w:eastAsia="Times New Roman" w:hAnsi="Times New Roman" w:cs="Times New Roman"/>
                <w:sz w:val="24"/>
                <w:szCs w:val="24"/>
              </w:rPr>
              <w:br w:type="page"/>
            </w:r>
          </w:p>
          <w:p w14:paraId="34EF1A28" w14:textId="77777777" w:rsidR="00A20488" w:rsidRPr="003650F4" w:rsidRDefault="00A20488">
            <w:pPr>
              <w:pStyle w:val="ListParagraph"/>
              <w:numPr>
                <w:ilvl w:val="0"/>
                <w:numId w:val="117"/>
              </w:numPr>
              <w:spacing w:before="80" w:after="80" w:line="240" w:lineRule="auto"/>
              <w:ind w:left="221" w:hanging="180"/>
              <w:contextualSpacing w:val="0"/>
              <w:jc w:val="both"/>
              <w:rPr>
                <w:rFonts w:ascii="Times New Roman" w:eastAsia="Times New Roman" w:hAnsi="Times New Roman" w:cs="Times New Roman"/>
                <w:sz w:val="24"/>
                <w:szCs w:val="24"/>
              </w:rPr>
            </w:pPr>
            <w:r w:rsidRPr="003650F4">
              <w:rPr>
                <w:rFonts w:ascii="Times New Roman" w:eastAsia="Times New Roman" w:hAnsi="Times New Roman" w:cs="Times New Roman"/>
                <w:sz w:val="24"/>
                <w:szCs w:val="24"/>
              </w:rPr>
              <w:t>Độ phân giải: 0.01 mg/l</w:t>
            </w:r>
          </w:p>
          <w:p w14:paraId="53CB35FD" w14:textId="77777777" w:rsidR="00055D58" w:rsidRPr="003650F4" w:rsidRDefault="00A20488">
            <w:pPr>
              <w:pStyle w:val="ListParagraph"/>
              <w:numPr>
                <w:ilvl w:val="0"/>
                <w:numId w:val="117"/>
              </w:numPr>
              <w:spacing w:before="80" w:after="80" w:line="240" w:lineRule="auto"/>
              <w:ind w:left="221" w:hanging="180"/>
              <w:contextualSpacing w:val="0"/>
              <w:jc w:val="both"/>
              <w:rPr>
                <w:rFonts w:ascii="Times New Roman" w:eastAsia="Times New Roman" w:hAnsi="Times New Roman" w:cs="Times New Roman"/>
                <w:sz w:val="24"/>
                <w:szCs w:val="24"/>
              </w:rPr>
            </w:pPr>
            <w:r w:rsidRPr="003650F4">
              <w:rPr>
                <w:rFonts w:ascii="Times New Roman" w:eastAsia="Times New Roman" w:hAnsi="Times New Roman" w:cs="Times New Roman"/>
                <w:sz w:val="24"/>
                <w:szCs w:val="24"/>
              </w:rPr>
              <w:t>Thời gian đáp ứng &lt; 2 phút</w:t>
            </w:r>
            <w:r w:rsidRPr="003650F4">
              <w:rPr>
                <w:rFonts w:ascii="Times New Roman" w:eastAsia="Times New Roman" w:hAnsi="Times New Roman" w:cs="Times New Roman"/>
                <w:sz w:val="24"/>
                <w:szCs w:val="24"/>
              </w:rPr>
              <w:br w:type="page"/>
            </w:r>
          </w:p>
          <w:p w14:paraId="35E3135C" w14:textId="77777777" w:rsidR="00A20488" w:rsidRPr="003650F4" w:rsidRDefault="00A20488">
            <w:pPr>
              <w:pStyle w:val="ListParagraph"/>
              <w:numPr>
                <w:ilvl w:val="0"/>
                <w:numId w:val="117"/>
              </w:numPr>
              <w:spacing w:before="80" w:after="80" w:line="240" w:lineRule="auto"/>
              <w:ind w:left="221" w:hanging="180"/>
              <w:contextualSpacing w:val="0"/>
              <w:jc w:val="both"/>
              <w:rPr>
                <w:rFonts w:ascii="Times New Roman" w:eastAsia="Times New Roman" w:hAnsi="Times New Roman" w:cs="Times New Roman"/>
                <w:sz w:val="24"/>
                <w:szCs w:val="24"/>
              </w:rPr>
            </w:pPr>
            <w:r w:rsidRPr="003650F4">
              <w:rPr>
                <w:rFonts w:ascii="Times New Roman" w:eastAsia="Times New Roman" w:hAnsi="Times New Roman" w:cs="Times New Roman"/>
                <w:sz w:val="24"/>
                <w:szCs w:val="24"/>
              </w:rPr>
              <w:t>Chiều dài cáp: 3 m.</w:t>
            </w:r>
            <w:r w:rsidRPr="003650F4">
              <w:rPr>
                <w:rFonts w:ascii="Times New Roman" w:eastAsia="Times New Roman" w:hAnsi="Times New Roman" w:cs="Times New Roman"/>
                <w:sz w:val="24"/>
                <w:szCs w:val="24"/>
              </w:rPr>
              <w:br w:type="page"/>
            </w:r>
          </w:p>
          <w:p w14:paraId="636A9234" w14:textId="77777777" w:rsidR="00A20488" w:rsidRPr="003650F4" w:rsidRDefault="00A20488">
            <w:pPr>
              <w:pStyle w:val="ListParagraph"/>
              <w:numPr>
                <w:ilvl w:val="0"/>
                <w:numId w:val="117"/>
              </w:numPr>
              <w:spacing w:before="80" w:after="80" w:line="240" w:lineRule="auto"/>
              <w:ind w:left="221" w:hanging="181"/>
              <w:contextualSpacing w:val="0"/>
              <w:jc w:val="both"/>
              <w:rPr>
                <w:rFonts w:ascii="Times New Roman" w:eastAsia="Times New Roman" w:hAnsi="Times New Roman" w:cs="Times New Roman"/>
                <w:spacing w:val="-2"/>
                <w:sz w:val="24"/>
                <w:szCs w:val="24"/>
              </w:rPr>
            </w:pPr>
            <w:r w:rsidRPr="003650F4">
              <w:rPr>
                <w:rFonts w:ascii="Times New Roman" w:eastAsia="Times New Roman" w:hAnsi="Times New Roman" w:cs="Times New Roman"/>
                <w:spacing w:val="-2"/>
                <w:sz w:val="24"/>
                <w:szCs w:val="24"/>
              </w:rPr>
              <w:t>Tự động vệ sinh: Tích hợp đầu thổi khí và tự động thổi khí làm sạch theo chu trình</w:t>
            </w:r>
          </w:p>
          <w:p w14:paraId="0A77B04F" w14:textId="77777777" w:rsidR="00A20488" w:rsidRPr="003650F4" w:rsidRDefault="00A20488">
            <w:pPr>
              <w:pStyle w:val="ListParagraph"/>
              <w:numPr>
                <w:ilvl w:val="0"/>
                <w:numId w:val="117"/>
              </w:numPr>
              <w:spacing w:before="80" w:after="80" w:line="240" w:lineRule="auto"/>
              <w:ind w:left="221" w:hanging="180"/>
              <w:contextualSpacing w:val="0"/>
              <w:jc w:val="both"/>
              <w:rPr>
                <w:rFonts w:ascii="Times New Roman" w:eastAsia="Times New Roman" w:hAnsi="Times New Roman" w:cs="Times New Roman"/>
                <w:sz w:val="24"/>
                <w:szCs w:val="24"/>
              </w:rPr>
            </w:pPr>
            <w:r w:rsidRPr="003650F4">
              <w:rPr>
                <w:rFonts w:ascii="Times New Roman" w:eastAsia="Times New Roman" w:hAnsi="Times New Roman" w:cs="Times New Roman"/>
                <w:sz w:val="24"/>
                <w:szCs w:val="24"/>
              </w:rPr>
              <w:t>Vật liệu sensor: POM</w:t>
            </w:r>
          </w:p>
          <w:p w14:paraId="2CB36AE4" w14:textId="77777777" w:rsidR="00A20488" w:rsidRPr="003650F4" w:rsidRDefault="00A20488">
            <w:pPr>
              <w:pStyle w:val="ListParagraph"/>
              <w:numPr>
                <w:ilvl w:val="0"/>
                <w:numId w:val="117"/>
              </w:numPr>
              <w:spacing w:before="80" w:after="80" w:line="240" w:lineRule="auto"/>
              <w:ind w:left="221" w:hanging="180"/>
              <w:contextualSpacing w:val="0"/>
              <w:jc w:val="both"/>
              <w:rPr>
                <w:rFonts w:ascii="Times New Roman" w:eastAsia="Times New Roman" w:hAnsi="Times New Roman" w:cs="Times New Roman"/>
                <w:sz w:val="24"/>
                <w:szCs w:val="24"/>
              </w:rPr>
            </w:pPr>
            <w:r w:rsidRPr="003650F4">
              <w:rPr>
                <w:rFonts w:ascii="Times New Roman" w:eastAsia="Times New Roman" w:hAnsi="Times New Roman" w:cs="Times New Roman"/>
                <w:sz w:val="24"/>
                <w:szCs w:val="24"/>
              </w:rPr>
              <w:t>Cấp bảo vệ: IP68 (2m nước, 25°C, 48h)</w:t>
            </w:r>
            <w:r w:rsidRPr="003650F4">
              <w:rPr>
                <w:rFonts w:ascii="Times New Roman" w:eastAsia="Times New Roman" w:hAnsi="Times New Roman" w:cs="Times New Roman"/>
                <w:sz w:val="24"/>
                <w:szCs w:val="24"/>
              </w:rPr>
              <w:br w:type="page"/>
            </w:r>
          </w:p>
          <w:p w14:paraId="7A187C66" w14:textId="77777777" w:rsidR="00A20488" w:rsidRPr="003650F4" w:rsidRDefault="00A20488">
            <w:pPr>
              <w:pStyle w:val="ListParagraph"/>
              <w:numPr>
                <w:ilvl w:val="0"/>
                <w:numId w:val="117"/>
              </w:numPr>
              <w:spacing w:before="80" w:after="80" w:line="240" w:lineRule="auto"/>
              <w:ind w:left="221" w:hanging="180"/>
              <w:contextualSpacing w:val="0"/>
              <w:jc w:val="both"/>
              <w:rPr>
                <w:rFonts w:ascii="Times New Roman" w:eastAsia="Times New Roman" w:hAnsi="Times New Roman" w:cs="Times New Roman"/>
                <w:sz w:val="24"/>
                <w:szCs w:val="24"/>
              </w:rPr>
            </w:pPr>
            <w:r w:rsidRPr="003650F4">
              <w:rPr>
                <w:rFonts w:ascii="Times New Roman" w:eastAsia="Times New Roman" w:hAnsi="Times New Roman" w:cs="Times New Roman"/>
                <w:sz w:val="24"/>
                <w:szCs w:val="24"/>
              </w:rPr>
              <w:t>Model: ISEmax CAS40D</w:t>
            </w:r>
          </w:p>
          <w:p w14:paraId="18695183" w14:textId="77777777" w:rsidR="00A20488" w:rsidRPr="003650F4" w:rsidRDefault="00A20488">
            <w:pPr>
              <w:pStyle w:val="ListParagraph"/>
              <w:numPr>
                <w:ilvl w:val="0"/>
                <w:numId w:val="117"/>
              </w:numPr>
              <w:spacing w:before="80" w:after="80" w:line="240" w:lineRule="auto"/>
              <w:ind w:left="221" w:hanging="180"/>
              <w:contextualSpacing w:val="0"/>
              <w:jc w:val="both"/>
              <w:rPr>
                <w:rFonts w:ascii="Times New Roman" w:eastAsia="Times New Roman" w:hAnsi="Times New Roman" w:cs="Times New Roman"/>
                <w:sz w:val="24"/>
                <w:szCs w:val="24"/>
              </w:rPr>
            </w:pPr>
            <w:r w:rsidRPr="003650F4">
              <w:rPr>
                <w:rFonts w:ascii="Times New Roman" w:hAnsi="Times New Roman" w:cs="Times New Roman"/>
                <w:b/>
                <w:bCs/>
                <w:sz w:val="24"/>
                <w:szCs w:val="24"/>
              </w:rPr>
              <w:t xml:space="preserve">Hãng sản xuất - Xuất xứ: </w:t>
            </w:r>
            <w:r w:rsidRPr="003650F4">
              <w:rPr>
                <w:rFonts w:ascii="Times New Roman" w:eastAsia="Times New Roman" w:hAnsi="Times New Roman" w:cs="Times New Roman"/>
                <w:b/>
                <w:bCs/>
                <w:sz w:val="24"/>
                <w:szCs w:val="24"/>
              </w:rPr>
              <w:t>Endress + Hauser – Đức</w:t>
            </w:r>
          </w:p>
        </w:tc>
        <w:tc>
          <w:tcPr>
            <w:tcW w:w="590" w:type="pct"/>
            <w:shd w:val="clear" w:color="auto" w:fill="auto"/>
            <w:noWrap/>
            <w:vAlign w:val="center"/>
            <w:hideMark/>
          </w:tcPr>
          <w:p w14:paraId="1B68DD31" w14:textId="77777777" w:rsidR="00A20488" w:rsidRPr="003650F4" w:rsidRDefault="00055D58" w:rsidP="00C07B8D">
            <w:pPr>
              <w:spacing w:before="80" w:after="80"/>
              <w:jc w:val="center"/>
            </w:pPr>
            <w:r w:rsidRPr="003650F4">
              <w:t>0</w:t>
            </w:r>
            <w:r w:rsidR="00A20488" w:rsidRPr="003650F4">
              <w:t>1</w:t>
            </w:r>
          </w:p>
        </w:tc>
      </w:tr>
      <w:tr w:rsidR="003650F4" w:rsidRPr="003650F4" w14:paraId="1979BEF5" w14:textId="77777777" w:rsidTr="009F1038">
        <w:trPr>
          <w:trHeight w:val="1115"/>
        </w:trPr>
        <w:tc>
          <w:tcPr>
            <w:tcW w:w="287" w:type="pct"/>
            <w:shd w:val="clear" w:color="auto" w:fill="auto"/>
            <w:noWrap/>
            <w:vAlign w:val="center"/>
          </w:tcPr>
          <w:p w14:paraId="419C35A4" w14:textId="77777777" w:rsidR="00A20488" w:rsidRPr="003650F4" w:rsidRDefault="00A20488" w:rsidP="00C07B8D">
            <w:pPr>
              <w:spacing w:before="80" w:after="80"/>
              <w:jc w:val="center"/>
            </w:pPr>
            <w:r w:rsidRPr="003650F4">
              <w:t>5</w:t>
            </w:r>
          </w:p>
        </w:tc>
        <w:tc>
          <w:tcPr>
            <w:tcW w:w="4123" w:type="pct"/>
            <w:shd w:val="clear" w:color="auto" w:fill="auto"/>
            <w:vAlign w:val="center"/>
          </w:tcPr>
          <w:p w14:paraId="20C2B756" w14:textId="77777777" w:rsidR="00A20488" w:rsidRPr="003650F4" w:rsidRDefault="00A20488" w:rsidP="00C07B8D">
            <w:pPr>
              <w:spacing w:before="80" w:after="80"/>
              <w:jc w:val="both"/>
              <w:rPr>
                <w:b/>
                <w:bCs/>
              </w:rPr>
            </w:pPr>
            <w:r w:rsidRPr="003650F4">
              <w:rPr>
                <w:b/>
                <w:bCs/>
              </w:rPr>
              <w:t>Thiết bị đo lưu lượng kênh hở</w:t>
            </w:r>
          </w:p>
          <w:p w14:paraId="69002127" w14:textId="77777777" w:rsidR="00A20488" w:rsidRPr="003650F4" w:rsidRDefault="00A20488">
            <w:pPr>
              <w:pStyle w:val="ListParagraph"/>
              <w:numPr>
                <w:ilvl w:val="0"/>
                <w:numId w:val="117"/>
              </w:numPr>
              <w:spacing w:before="80" w:after="80" w:line="240" w:lineRule="auto"/>
              <w:ind w:left="221" w:hanging="180"/>
              <w:contextualSpacing w:val="0"/>
              <w:jc w:val="both"/>
              <w:rPr>
                <w:rFonts w:ascii="Times New Roman" w:hAnsi="Times New Roman" w:cs="Times New Roman"/>
                <w:b/>
                <w:bCs/>
                <w:sz w:val="24"/>
                <w:szCs w:val="24"/>
              </w:rPr>
            </w:pPr>
            <w:r w:rsidRPr="003650F4">
              <w:rPr>
                <w:rFonts w:ascii="Times New Roman" w:eastAsia="Times New Roman" w:hAnsi="Times New Roman" w:cs="Times New Roman"/>
                <w:sz w:val="24"/>
                <w:szCs w:val="24"/>
              </w:rPr>
              <w:t xml:space="preserve">Áp dụng cho các loại máng đo thủy lực: loại đập chắn có khe hình chữ V, đập chắn cửa chữ nhật, máng đo Parshall hoặc xây máng bằng gạch thẻ, lót gạch men. </w:t>
            </w:r>
          </w:p>
          <w:p w14:paraId="4504B6E0" w14:textId="77777777" w:rsidR="00A20488" w:rsidRPr="003650F4" w:rsidRDefault="00A20488">
            <w:pPr>
              <w:pStyle w:val="ListParagraph"/>
              <w:numPr>
                <w:ilvl w:val="0"/>
                <w:numId w:val="117"/>
              </w:numPr>
              <w:spacing w:before="80" w:after="80" w:line="240" w:lineRule="auto"/>
              <w:ind w:left="221" w:hanging="180"/>
              <w:contextualSpacing w:val="0"/>
              <w:jc w:val="both"/>
              <w:rPr>
                <w:rFonts w:ascii="Times New Roman" w:hAnsi="Times New Roman" w:cs="Times New Roman"/>
                <w:b/>
                <w:bCs/>
                <w:sz w:val="24"/>
                <w:szCs w:val="24"/>
              </w:rPr>
            </w:pPr>
            <w:r w:rsidRPr="003650F4">
              <w:rPr>
                <w:rFonts w:ascii="Times New Roman" w:eastAsia="Times New Roman" w:hAnsi="Times New Roman" w:cs="Times New Roman"/>
                <w:sz w:val="24"/>
                <w:szCs w:val="24"/>
              </w:rPr>
              <w:t>Đo được cho các mương hở có lưu lượng: 0~3</w:t>
            </w:r>
            <w:r w:rsidR="000B4C31" w:rsidRPr="003650F4">
              <w:rPr>
                <w:rFonts w:ascii="Times New Roman" w:eastAsia="Times New Roman" w:hAnsi="Times New Roman" w:cs="Times New Roman"/>
                <w:sz w:val="24"/>
                <w:szCs w:val="24"/>
                <w:lang w:val="vi-VN"/>
              </w:rPr>
              <w:t>.</w:t>
            </w:r>
            <w:r w:rsidRPr="003650F4">
              <w:rPr>
                <w:rFonts w:ascii="Times New Roman" w:eastAsia="Times New Roman" w:hAnsi="Times New Roman" w:cs="Times New Roman"/>
                <w:sz w:val="24"/>
                <w:szCs w:val="24"/>
              </w:rPr>
              <w:t>000 m</w:t>
            </w:r>
            <w:r w:rsidRPr="003650F4">
              <w:rPr>
                <w:rFonts w:ascii="Times New Roman" w:eastAsia="Times New Roman" w:hAnsi="Times New Roman" w:cs="Times New Roman"/>
                <w:sz w:val="24"/>
                <w:szCs w:val="24"/>
                <w:vertAlign w:val="superscript"/>
              </w:rPr>
              <w:t>3</w:t>
            </w:r>
            <w:r w:rsidRPr="003650F4">
              <w:rPr>
                <w:rFonts w:ascii="Times New Roman" w:eastAsia="Times New Roman" w:hAnsi="Times New Roman" w:cs="Times New Roman"/>
                <w:sz w:val="24"/>
                <w:szCs w:val="24"/>
              </w:rPr>
              <w:t>/h</w:t>
            </w:r>
          </w:p>
          <w:p w14:paraId="60E883D1" w14:textId="77777777" w:rsidR="00A20488" w:rsidRPr="003650F4" w:rsidRDefault="00A20488">
            <w:pPr>
              <w:pStyle w:val="ListParagraph"/>
              <w:numPr>
                <w:ilvl w:val="0"/>
                <w:numId w:val="117"/>
              </w:numPr>
              <w:spacing w:before="80" w:after="80" w:line="240" w:lineRule="auto"/>
              <w:ind w:left="221" w:hanging="180"/>
              <w:contextualSpacing w:val="0"/>
              <w:jc w:val="both"/>
              <w:rPr>
                <w:rFonts w:ascii="Times New Roman" w:hAnsi="Times New Roman" w:cs="Times New Roman"/>
                <w:b/>
                <w:bCs/>
                <w:sz w:val="24"/>
                <w:szCs w:val="24"/>
              </w:rPr>
            </w:pPr>
            <w:r w:rsidRPr="003650F4">
              <w:rPr>
                <w:rFonts w:ascii="Times New Roman" w:eastAsia="Times New Roman" w:hAnsi="Times New Roman" w:cs="Times New Roman"/>
                <w:sz w:val="24"/>
                <w:szCs w:val="24"/>
              </w:rPr>
              <w:t>Phương pháp đo: sử dụng sóng siêu âm, không tiếp xúc trực tiếp với nước.</w:t>
            </w:r>
          </w:p>
          <w:p w14:paraId="5315DDF7" w14:textId="77777777" w:rsidR="00A20488" w:rsidRPr="003650F4" w:rsidRDefault="00A20488">
            <w:pPr>
              <w:pStyle w:val="ListParagraph"/>
              <w:numPr>
                <w:ilvl w:val="0"/>
                <w:numId w:val="117"/>
              </w:numPr>
              <w:spacing w:before="80" w:after="80" w:line="240" w:lineRule="auto"/>
              <w:ind w:left="221" w:hanging="180"/>
              <w:contextualSpacing w:val="0"/>
              <w:jc w:val="both"/>
              <w:rPr>
                <w:rFonts w:ascii="Times New Roman" w:hAnsi="Times New Roman" w:cs="Times New Roman"/>
                <w:b/>
                <w:bCs/>
                <w:sz w:val="24"/>
                <w:szCs w:val="24"/>
              </w:rPr>
            </w:pPr>
            <w:r w:rsidRPr="003650F4">
              <w:rPr>
                <w:rFonts w:ascii="Times New Roman" w:eastAsia="Times New Roman" w:hAnsi="Times New Roman" w:cs="Times New Roman"/>
                <w:sz w:val="24"/>
                <w:szCs w:val="24"/>
              </w:rPr>
              <w:t>Chiều dài cáp từ sensor đến transmitter: 10m</w:t>
            </w:r>
          </w:p>
          <w:p w14:paraId="08F11BEF" w14:textId="77777777" w:rsidR="00A20488" w:rsidRPr="003650F4" w:rsidRDefault="00A20488">
            <w:pPr>
              <w:pStyle w:val="ListParagraph"/>
              <w:numPr>
                <w:ilvl w:val="0"/>
                <w:numId w:val="117"/>
              </w:numPr>
              <w:spacing w:before="80" w:after="80" w:line="240" w:lineRule="auto"/>
              <w:ind w:left="221" w:hanging="180"/>
              <w:contextualSpacing w:val="0"/>
              <w:jc w:val="both"/>
              <w:rPr>
                <w:rFonts w:ascii="Times New Roman" w:hAnsi="Times New Roman" w:cs="Times New Roman"/>
                <w:b/>
                <w:bCs/>
                <w:sz w:val="24"/>
                <w:szCs w:val="24"/>
              </w:rPr>
            </w:pPr>
            <w:r w:rsidRPr="003650F4">
              <w:rPr>
                <w:rFonts w:ascii="Times New Roman" w:eastAsia="Times New Roman" w:hAnsi="Times New Roman" w:cs="Times New Roman"/>
                <w:sz w:val="24"/>
                <w:szCs w:val="24"/>
              </w:rPr>
              <w:t>Tín hiệu đầu ra là dòng điện ra analog (0/4~20mA).</w:t>
            </w:r>
          </w:p>
          <w:p w14:paraId="24C95314" w14:textId="77777777" w:rsidR="00A20488" w:rsidRPr="003650F4" w:rsidRDefault="00A20488">
            <w:pPr>
              <w:pStyle w:val="ListParagraph"/>
              <w:numPr>
                <w:ilvl w:val="0"/>
                <w:numId w:val="117"/>
              </w:numPr>
              <w:spacing w:before="80" w:after="80" w:line="240" w:lineRule="auto"/>
              <w:ind w:left="221" w:hanging="180"/>
              <w:contextualSpacing w:val="0"/>
              <w:jc w:val="both"/>
              <w:rPr>
                <w:rFonts w:ascii="Times New Roman" w:hAnsi="Times New Roman" w:cs="Times New Roman"/>
                <w:b/>
                <w:bCs/>
                <w:sz w:val="24"/>
                <w:szCs w:val="24"/>
              </w:rPr>
            </w:pPr>
            <w:r w:rsidRPr="003650F4">
              <w:rPr>
                <w:rFonts w:ascii="Times New Roman" w:eastAsia="Times New Roman" w:hAnsi="Times New Roman" w:cs="Times New Roman"/>
                <w:sz w:val="24"/>
                <w:szCs w:val="24"/>
              </w:rPr>
              <w:t>Có ngõ ra relay để điều khiển.</w:t>
            </w:r>
          </w:p>
          <w:p w14:paraId="5A84E308" w14:textId="77777777" w:rsidR="00A20488" w:rsidRPr="003650F4" w:rsidRDefault="00A20488">
            <w:pPr>
              <w:pStyle w:val="ListParagraph"/>
              <w:numPr>
                <w:ilvl w:val="0"/>
                <w:numId w:val="117"/>
              </w:numPr>
              <w:spacing w:before="80" w:after="80" w:line="240" w:lineRule="auto"/>
              <w:ind w:left="221" w:hanging="180"/>
              <w:contextualSpacing w:val="0"/>
              <w:jc w:val="both"/>
              <w:rPr>
                <w:rFonts w:ascii="Times New Roman" w:hAnsi="Times New Roman" w:cs="Times New Roman"/>
                <w:b/>
                <w:bCs/>
                <w:sz w:val="24"/>
                <w:szCs w:val="24"/>
              </w:rPr>
            </w:pPr>
            <w:r w:rsidRPr="003650F4">
              <w:rPr>
                <w:rFonts w:ascii="Times New Roman" w:eastAsia="Times New Roman" w:hAnsi="Times New Roman" w:cs="Times New Roman"/>
                <w:sz w:val="24"/>
                <w:szCs w:val="24"/>
              </w:rPr>
              <w:t>Màn hình LCD, hiển thị lưu lượng tức thời và lưu lượng tổng,</w:t>
            </w:r>
          </w:p>
          <w:p w14:paraId="37068FA9" w14:textId="77777777" w:rsidR="00A20488" w:rsidRPr="003650F4" w:rsidRDefault="00A20488">
            <w:pPr>
              <w:pStyle w:val="ListParagraph"/>
              <w:numPr>
                <w:ilvl w:val="0"/>
                <w:numId w:val="117"/>
              </w:numPr>
              <w:spacing w:before="80" w:after="80" w:line="240" w:lineRule="auto"/>
              <w:ind w:left="221" w:hanging="180"/>
              <w:contextualSpacing w:val="0"/>
              <w:jc w:val="both"/>
              <w:rPr>
                <w:rFonts w:ascii="Times New Roman" w:hAnsi="Times New Roman" w:cs="Times New Roman"/>
                <w:b/>
                <w:bCs/>
                <w:sz w:val="24"/>
                <w:szCs w:val="24"/>
              </w:rPr>
            </w:pPr>
            <w:r w:rsidRPr="003650F4">
              <w:rPr>
                <w:rFonts w:ascii="Times New Roman" w:eastAsia="Times New Roman" w:hAnsi="Times New Roman" w:cs="Times New Roman"/>
                <w:sz w:val="24"/>
                <w:szCs w:val="24"/>
              </w:rPr>
              <w:t xml:space="preserve">Nguồn cung cấp: 100-230 VAC (50/60Hz) </w:t>
            </w:r>
          </w:p>
          <w:p w14:paraId="11C21380" w14:textId="77777777" w:rsidR="00A20488" w:rsidRPr="003650F4" w:rsidRDefault="00A20488">
            <w:pPr>
              <w:pStyle w:val="ListParagraph"/>
              <w:numPr>
                <w:ilvl w:val="0"/>
                <w:numId w:val="117"/>
              </w:numPr>
              <w:spacing w:before="80" w:after="80" w:line="240" w:lineRule="auto"/>
              <w:ind w:left="221" w:hanging="180"/>
              <w:contextualSpacing w:val="0"/>
              <w:jc w:val="both"/>
              <w:rPr>
                <w:rFonts w:ascii="Times New Roman" w:hAnsi="Times New Roman" w:cs="Times New Roman"/>
                <w:b/>
                <w:bCs/>
                <w:sz w:val="24"/>
                <w:szCs w:val="24"/>
              </w:rPr>
            </w:pPr>
            <w:r w:rsidRPr="003650F4">
              <w:rPr>
                <w:rFonts w:ascii="Times New Roman" w:eastAsia="Times New Roman" w:hAnsi="Times New Roman" w:cs="Times New Roman"/>
                <w:sz w:val="24"/>
                <w:szCs w:val="24"/>
              </w:rPr>
              <w:t>Có ngõ ra relay để điều khiển</w:t>
            </w:r>
          </w:p>
          <w:p w14:paraId="5D72C574" w14:textId="77777777" w:rsidR="00A20488" w:rsidRPr="003650F4" w:rsidRDefault="00A20488">
            <w:pPr>
              <w:pStyle w:val="ListParagraph"/>
              <w:numPr>
                <w:ilvl w:val="0"/>
                <w:numId w:val="117"/>
              </w:numPr>
              <w:spacing w:before="80" w:after="80" w:line="240" w:lineRule="auto"/>
              <w:ind w:left="221" w:hanging="180"/>
              <w:contextualSpacing w:val="0"/>
              <w:jc w:val="both"/>
              <w:rPr>
                <w:rFonts w:ascii="Times New Roman" w:hAnsi="Times New Roman" w:cs="Times New Roman"/>
                <w:b/>
                <w:bCs/>
                <w:sz w:val="24"/>
                <w:szCs w:val="24"/>
              </w:rPr>
            </w:pPr>
            <w:r w:rsidRPr="003650F4">
              <w:rPr>
                <w:rFonts w:ascii="Times New Roman" w:eastAsia="Times New Roman" w:hAnsi="Times New Roman" w:cs="Times New Roman"/>
                <w:sz w:val="24"/>
                <w:szCs w:val="24"/>
              </w:rPr>
              <w:t>Model: Prosonic S FMU90 + Prosonic S FDU90</w:t>
            </w:r>
          </w:p>
          <w:p w14:paraId="170DD693" w14:textId="77777777" w:rsidR="00A20488" w:rsidRPr="003650F4" w:rsidRDefault="00A20488">
            <w:pPr>
              <w:pStyle w:val="ListParagraph"/>
              <w:numPr>
                <w:ilvl w:val="0"/>
                <w:numId w:val="117"/>
              </w:numPr>
              <w:spacing w:before="80" w:after="80" w:line="240" w:lineRule="auto"/>
              <w:ind w:left="221" w:hanging="180"/>
              <w:contextualSpacing w:val="0"/>
              <w:jc w:val="both"/>
              <w:rPr>
                <w:rFonts w:ascii="Times New Roman" w:hAnsi="Times New Roman" w:cs="Times New Roman"/>
                <w:b/>
                <w:bCs/>
                <w:sz w:val="24"/>
                <w:szCs w:val="24"/>
              </w:rPr>
            </w:pPr>
            <w:r w:rsidRPr="003650F4">
              <w:rPr>
                <w:rFonts w:ascii="Times New Roman" w:hAnsi="Times New Roman" w:cs="Times New Roman"/>
                <w:b/>
                <w:bCs/>
                <w:sz w:val="24"/>
                <w:szCs w:val="24"/>
              </w:rPr>
              <w:t xml:space="preserve">Hãng sản xuất - Xuất xứ: </w:t>
            </w:r>
            <w:r w:rsidRPr="003650F4">
              <w:rPr>
                <w:rFonts w:ascii="Times New Roman" w:eastAsia="Times New Roman" w:hAnsi="Times New Roman" w:cs="Times New Roman"/>
                <w:b/>
                <w:bCs/>
                <w:sz w:val="24"/>
                <w:szCs w:val="24"/>
              </w:rPr>
              <w:t>Endress + Hauser – Đức</w:t>
            </w:r>
          </w:p>
        </w:tc>
        <w:tc>
          <w:tcPr>
            <w:tcW w:w="590" w:type="pct"/>
            <w:shd w:val="clear" w:color="auto" w:fill="auto"/>
            <w:noWrap/>
            <w:vAlign w:val="center"/>
          </w:tcPr>
          <w:p w14:paraId="08ED7A4E" w14:textId="77777777" w:rsidR="00A20488" w:rsidRPr="003650F4" w:rsidRDefault="00A20488" w:rsidP="00C07B8D">
            <w:pPr>
              <w:spacing w:before="80" w:after="80"/>
              <w:jc w:val="center"/>
            </w:pPr>
            <w:r w:rsidRPr="003650F4">
              <w:t>1</w:t>
            </w:r>
          </w:p>
        </w:tc>
      </w:tr>
      <w:tr w:rsidR="003650F4" w:rsidRPr="003650F4" w14:paraId="5AF5167E" w14:textId="77777777" w:rsidTr="009F1038">
        <w:trPr>
          <w:trHeight w:val="125"/>
        </w:trPr>
        <w:tc>
          <w:tcPr>
            <w:tcW w:w="287" w:type="pct"/>
            <w:shd w:val="clear" w:color="auto" w:fill="auto"/>
            <w:noWrap/>
            <w:vAlign w:val="center"/>
          </w:tcPr>
          <w:p w14:paraId="6E9F6E74" w14:textId="77777777" w:rsidR="00A20488" w:rsidRPr="003650F4" w:rsidRDefault="00A20488" w:rsidP="00C07B8D">
            <w:pPr>
              <w:spacing w:before="80" w:after="80"/>
              <w:jc w:val="center"/>
            </w:pPr>
            <w:r w:rsidRPr="003650F4">
              <w:t>6</w:t>
            </w:r>
          </w:p>
        </w:tc>
        <w:tc>
          <w:tcPr>
            <w:tcW w:w="4123" w:type="pct"/>
            <w:shd w:val="clear" w:color="auto" w:fill="auto"/>
            <w:vAlign w:val="center"/>
          </w:tcPr>
          <w:p w14:paraId="755D53D8" w14:textId="77777777" w:rsidR="00A20488" w:rsidRPr="003650F4" w:rsidRDefault="00A20488" w:rsidP="00C07B8D">
            <w:pPr>
              <w:spacing w:before="80" w:after="80"/>
              <w:jc w:val="both"/>
              <w:rPr>
                <w:b/>
                <w:bCs/>
              </w:rPr>
            </w:pPr>
            <w:r w:rsidRPr="003650F4">
              <w:rPr>
                <w:b/>
                <w:bCs/>
              </w:rPr>
              <w:t>Thiết bị đo lưu lượng đầu vào nước thải</w:t>
            </w:r>
          </w:p>
          <w:p w14:paraId="1866817A" w14:textId="77777777" w:rsidR="00A20488" w:rsidRPr="003650F4" w:rsidRDefault="00A20488">
            <w:pPr>
              <w:pStyle w:val="ListParagraph"/>
              <w:numPr>
                <w:ilvl w:val="0"/>
                <w:numId w:val="117"/>
              </w:numPr>
              <w:spacing w:before="80" w:after="80" w:line="240" w:lineRule="auto"/>
              <w:ind w:left="221" w:hanging="180"/>
              <w:contextualSpacing w:val="0"/>
              <w:jc w:val="both"/>
              <w:rPr>
                <w:rFonts w:ascii="Times New Roman" w:eastAsia="Times New Roman" w:hAnsi="Times New Roman" w:cs="Times New Roman"/>
                <w:sz w:val="24"/>
                <w:szCs w:val="24"/>
              </w:rPr>
            </w:pPr>
            <w:r w:rsidRPr="003650F4">
              <w:rPr>
                <w:rFonts w:ascii="Times New Roman" w:eastAsia="Times New Roman" w:hAnsi="Times New Roman" w:cs="Times New Roman"/>
                <w:sz w:val="24"/>
                <w:szCs w:val="24"/>
              </w:rPr>
              <w:t>Model: Sistrans F M Mag 5000</w:t>
            </w:r>
          </w:p>
          <w:p w14:paraId="2F81F07A" w14:textId="77777777" w:rsidR="00A20488" w:rsidRPr="003650F4" w:rsidRDefault="00A20488">
            <w:pPr>
              <w:pStyle w:val="ListParagraph"/>
              <w:numPr>
                <w:ilvl w:val="0"/>
                <w:numId w:val="117"/>
              </w:numPr>
              <w:spacing w:before="80" w:after="80" w:line="240" w:lineRule="auto"/>
              <w:ind w:left="221" w:hanging="180"/>
              <w:contextualSpacing w:val="0"/>
              <w:jc w:val="both"/>
              <w:rPr>
                <w:rFonts w:ascii="Times New Roman" w:eastAsia="Times New Roman" w:hAnsi="Times New Roman" w:cs="Times New Roman"/>
                <w:sz w:val="24"/>
                <w:szCs w:val="24"/>
              </w:rPr>
            </w:pPr>
            <w:r w:rsidRPr="003650F4">
              <w:rPr>
                <w:rFonts w:ascii="Times New Roman" w:eastAsia="Times New Roman" w:hAnsi="Times New Roman" w:cs="Times New Roman"/>
                <w:b/>
                <w:bCs/>
                <w:sz w:val="24"/>
                <w:szCs w:val="24"/>
              </w:rPr>
              <w:t>Hãng sản xuất - Xuất xứ: Siemens - France</w:t>
            </w:r>
          </w:p>
        </w:tc>
        <w:tc>
          <w:tcPr>
            <w:tcW w:w="590" w:type="pct"/>
            <w:shd w:val="clear" w:color="auto" w:fill="auto"/>
            <w:noWrap/>
            <w:vAlign w:val="center"/>
          </w:tcPr>
          <w:p w14:paraId="26F332EB" w14:textId="77777777" w:rsidR="00A20488" w:rsidRPr="003650F4" w:rsidRDefault="00A20488" w:rsidP="00C07B8D">
            <w:pPr>
              <w:spacing w:before="80" w:after="80"/>
              <w:jc w:val="center"/>
            </w:pPr>
            <w:r w:rsidRPr="003650F4">
              <w:rPr>
                <w:bCs/>
              </w:rPr>
              <w:t>01</w:t>
            </w:r>
          </w:p>
        </w:tc>
      </w:tr>
      <w:tr w:rsidR="003650F4" w:rsidRPr="003650F4" w14:paraId="137C6A2D" w14:textId="77777777" w:rsidTr="009F1038">
        <w:trPr>
          <w:trHeight w:val="1463"/>
        </w:trPr>
        <w:tc>
          <w:tcPr>
            <w:tcW w:w="287" w:type="pct"/>
            <w:shd w:val="clear" w:color="auto" w:fill="auto"/>
            <w:noWrap/>
            <w:vAlign w:val="center"/>
          </w:tcPr>
          <w:p w14:paraId="076CD7AA" w14:textId="77777777" w:rsidR="00A20488" w:rsidRPr="003650F4" w:rsidRDefault="00A20488" w:rsidP="00C07B8D">
            <w:pPr>
              <w:spacing w:before="80" w:after="80"/>
              <w:jc w:val="center"/>
            </w:pPr>
            <w:r w:rsidRPr="003650F4">
              <w:lastRenderedPageBreak/>
              <w:t>7</w:t>
            </w:r>
          </w:p>
        </w:tc>
        <w:tc>
          <w:tcPr>
            <w:tcW w:w="4123" w:type="pct"/>
            <w:shd w:val="clear" w:color="auto" w:fill="auto"/>
            <w:vAlign w:val="center"/>
            <w:hideMark/>
          </w:tcPr>
          <w:p w14:paraId="759A39D8" w14:textId="77777777" w:rsidR="00A20488" w:rsidRPr="003650F4" w:rsidRDefault="00A20488" w:rsidP="00C07B8D">
            <w:pPr>
              <w:spacing w:before="80" w:after="80"/>
              <w:jc w:val="both"/>
              <w:rPr>
                <w:b/>
                <w:bCs/>
              </w:rPr>
            </w:pPr>
            <w:r w:rsidRPr="003650F4">
              <w:rPr>
                <w:b/>
                <w:bCs/>
              </w:rPr>
              <w:t xml:space="preserve">Máy lấy mẫu tự động </w:t>
            </w:r>
          </w:p>
          <w:p w14:paraId="38AA104D" w14:textId="77777777" w:rsidR="00A20488" w:rsidRPr="003650F4" w:rsidRDefault="00A20488">
            <w:pPr>
              <w:pStyle w:val="ListParagraph"/>
              <w:numPr>
                <w:ilvl w:val="0"/>
                <w:numId w:val="117"/>
              </w:numPr>
              <w:spacing w:before="80" w:after="80" w:line="240" w:lineRule="auto"/>
              <w:ind w:left="221" w:hanging="180"/>
              <w:contextualSpacing w:val="0"/>
              <w:jc w:val="both"/>
              <w:rPr>
                <w:rFonts w:ascii="Times New Roman" w:eastAsia="Times New Roman" w:hAnsi="Times New Roman" w:cs="Times New Roman"/>
                <w:spacing w:val="-4"/>
                <w:sz w:val="24"/>
                <w:szCs w:val="24"/>
              </w:rPr>
            </w:pPr>
            <w:r w:rsidRPr="003650F4">
              <w:rPr>
                <w:rFonts w:ascii="Times New Roman" w:hAnsi="Times New Roman" w:cs="Times New Roman"/>
                <w:bCs/>
                <w:spacing w:val="-4"/>
                <w:sz w:val="24"/>
                <w:szCs w:val="24"/>
              </w:rPr>
              <w:t>Bơm lấy mẫu: Bơm nhu động, chiều cao hút mẫu tối đa 8m</w:t>
            </w:r>
          </w:p>
          <w:p w14:paraId="6F402520" w14:textId="77777777" w:rsidR="00A20488" w:rsidRPr="003650F4" w:rsidRDefault="00A20488">
            <w:pPr>
              <w:pStyle w:val="ListParagraph"/>
              <w:numPr>
                <w:ilvl w:val="0"/>
                <w:numId w:val="117"/>
              </w:numPr>
              <w:spacing w:before="80" w:after="80" w:line="240" w:lineRule="auto"/>
              <w:ind w:left="221" w:hanging="180"/>
              <w:contextualSpacing w:val="0"/>
              <w:jc w:val="both"/>
              <w:rPr>
                <w:rFonts w:ascii="Times New Roman" w:eastAsia="Times New Roman" w:hAnsi="Times New Roman" w:cs="Times New Roman"/>
                <w:sz w:val="24"/>
                <w:szCs w:val="24"/>
              </w:rPr>
            </w:pPr>
            <w:r w:rsidRPr="003650F4">
              <w:rPr>
                <w:rFonts w:ascii="Times New Roman" w:eastAsia="Times New Roman" w:hAnsi="Times New Roman" w:cs="Times New Roman"/>
                <w:sz w:val="24"/>
                <w:szCs w:val="24"/>
              </w:rPr>
              <w:t xml:space="preserve">Vật </w:t>
            </w:r>
            <w:r w:rsidRPr="003650F4">
              <w:rPr>
                <w:rFonts w:ascii="Times New Roman" w:hAnsi="Times New Roman" w:cs="Times New Roman"/>
                <w:bCs/>
                <w:sz w:val="24"/>
                <w:szCs w:val="24"/>
              </w:rPr>
              <w:t>liêu</w:t>
            </w:r>
            <w:r w:rsidRPr="003650F4">
              <w:rPr>
                <w:rFonts w:ascii="Times New Roman" w:eastAsia="Times New Roman" w:hAnsi="Times New Roman" w:cs="Times New Roman"/>
                <w:sz w:val="24"/>
                <w:szCs w:val="24"/>
              </w:rPr>
              <w:t>: Plastic PS hoặc thép không rỉ (tùy chọn)</w:t>
            </w:r>
          </w:p>
          <w:p w14:paraId="0ADD1D96" w14:textId="77777777" w:rsidR="00A20488" w:rsidRPr="003650F4" w:rsidRDefault="00A20488">
            <w:pPr>
              <w:pStyle w:val="ListParagraph"/>
              <w:numPr>
                <w:ilvl w:val="0"/>
                <w:numId w:val="117"/>
              </w:numPr>
              <w:spacing w:before="80" w:after="80" w:line="240" w:lineRule="auto"/>
              <w:ind w:left="221" w:hanging="180"/>
              <w:contextualSpacing w:val="0"/>
              <w:jc w:val="both"/>
              <w:rPr>
                <w:rFonts w:ascii="Times New Roman" w:eastAsia="Times New Roman" w:hAnsi="Times New Roman" w:cs="Times New Roman"/>
                <w:spacing w:val="-6"/>
                <w:sz w:val="24"/>
                <w:szCs w:val="24"/>
              </w:rPr>
            </w:pPr>
            <w:r w:rsidRPr="003650F4">
              <w:rPr>
                <w:rFonts w:ascii="Times New Roman" w:eastAsia="Times New Roman" w:hAnsi="Times New Roman" w:cs="Times New Roman"/>
                <w:spacing w:val="-6"/>
                <w:sz w:val="24"/>
                <w:szCs w:val="24"/>
              </w:rPr>
              <w:t>Máy lạnh giữ chất lượng mẫu: Duy trì nhiệt độ buồng lấy mẫu 4°C</w:t>
            </w:r>
          </w:p>
          <w:p w14:paraId="5FC4B8C4" w14:textId="77777777" w:rsidR="00A20488" w:rsidRPr="003650F4" w:rsidRDefault="00A20488">
            <w:pPr>
              <w:pStyle w:val="ListParagraph"/>
              <w:numPr>
                <w:ilvl w:val="0"/>
                <w:numId w:val="117"/>
              </w:numPr>
              <w:spacing w:before="80" w:after="80" w:line="240" w:lineRule="auto"/>
              <w:ind w:left="221" w:hanging="180"/>
              <w:contextualSpacing w:val="0"/>
              <w:jc w:val="both"/>
              <w:rPr>
                <w:rFonts w:ascii="Times New Roman" w:eastAsia="Times New Roman" w:hAnsi="Times New Roman" w:cs="Times New Roman"/>
                <w:sz w:val="24"/>
                <w:szCs w:val="24"/>
              </w:rPr>
            </w:pPr>
            <w:r w:rsidRPr="003650F4">
              <w:rPr>
                <w:rFonts w:ascii="Times New Roman" w:eastAsia="Times New Roman" w:hAnsi="Times New Roman" w:cs="Times New Roman"/>
                <w:sz w:val="24"/>
                <w:szCs w:val="24"/>
              </w:rPr>
              <w:t>Số lượng chai x thể tích chai: 12 chai x 3 lít</w:t>
            </w:r>
          </w:p>
          <w:p w14:paraId="18F116AA" w14:textId="77777777" w:rsidR="00A20488" w:rsidRPr="003650F4" w:rsidRDefault="00A20488">
            <w:pPr>
              <w:pStyle w:val="ListParagraph"/>
              <w:numPr>
                <w:ilvl w:val="0"/>
                <w:numId w:val="117"/>
              </w:numPr>
              <w:spacing w:before="80" w:after="80" w:line="240" w:lineRule="auto"/>
              <w:ind w:left="221" w:hanging="180"/>
              <w:contextualSpacing w:val="0"/>
              <w:jc w:val="both"/>
              <w:rPr>
                <w:rFonts w:ascii="Times New Roman" w:eastAsia="Times New Roman" w:hAnsi="Times New Roman" w:cs="Times New Roman"/>
                <w:sz w:val="24"/>
                <w:szCs w:val="24"/>
              </w:rPr>
            </w:pPr>
            <w:r w:rsidRPr="003650F4">
              <w:rPr>
                <w:rFonts w:ascii="Times New Roman" w:eastAsia="Times New Roman" w:hAnsi="Times New Roman" w:cs="Times New Roman"/>
                <w:sz w:val="24"/>
                <w:szCs w:val="24"/>
              </w:rPr>
              <w:t>Nguồn cung cấp: 100-230 VAC (50/60Hz)</w:t>
            </w:r>
          </w:p>
          <w:p w14:paraId="73FF3AF7" w14:textId="77777777" w:rsidR="00A20488" w:rsidRPr="003650F4" w:rsidRDefault="00A20488">
            <w:pPr>
              <w:pStyle w:val="ListParagraph"/>
              <w:numPr>
                <w:ilvl w:val="0"/>
                <w:numId w:val="117"/>
              </w:numPr>
              <w:spacing w:before="80" w:after="80" w:line="240" w:lineRule="auto"/>
              <w:ind w:left="221" w:hanging="180"/>
              <w:contextualSpacing w:val="0"/>
              <w:jc w:val="both"/>
              <w:rPr>
                <w:rFonts w:ascii="Times New Roman" w:eastAsia="Times New Roman" w:hAnsi="Times New Roman" w:cs="Times New Roman"/>
                <w:sz w:val="24"/>
                <w:szCs w:val="24"/>
              </w:rPr>
            </w:pPr>
            <w:r w:rsidRPr="003650F4">
              <w:rPr>
                <w:rFonts w:ascii="Times New Roman" w:eastAsia="Times New Roman" w:hAnsi="Times New Roman" w:cs="Times New Roman"/>
                <w:sz w:val="24"/>
                <w:szCs w:val="24"/>
              </w:rPr>
              <w:t>Chức năng: Lấy mẫu thủ công, tự động lấy mẫu theo chu kỳ, tự động lấy mẫu bằng điều khiển từ xa</w:t>
            </w:r>
          </w:p>
          <w:p w14:paraId="21861350" w14:textId="77777777" w:rsidR="00A20488" w:rsidRPr="003650F4" w:rsidRDefault="00A20488">
            <w:pPr>
              <w:pStyle w:val="ListParagraph"/>
              <w:numPr>
                <w:ilvl w:val="0"/>
                <w:numId w:val="117"/>
              </w:numPr>
              <w:spacing w:before="80" w:after="80" w:line="240" w:lineRule="auto"/>
              <w:ind w:left="221" w:hanging="180"/>
              <w:contextualSpacing w:val="0"/>
              <w:jc w:val="both"/>
              <w:rPr>
                <w:rFonts w:ascii="Times New Roman" w:eastAsia="Times New Roman" w:hAnsi="Times New Roman" w:cs="Times New Roman"/>
                <w:sz w:val="24"/>
                <w:szCs w:val="24"/>
              </w:rPr>
            </w:pPr>
            <w:r w:rsidRPr="003650F4">
              <w:rPr>
                <w:rFonts w:ascii="Times New Roman" w:eastAsia="Times New Roman" w:hAnsi="Times New Roman" w:cs="Times New Roman"/>
                <w:sz w:val="24"/>
                <w:szCs w:val="24"/>
              </w:rPr>
              <w:t>Model: LIQUISTATION CSF33</w:t>
            </w:r>
          </w:p>
          <w:p w14:paraId="2F9FA806" w14:textId="77777777" w:rsidR="00A20488" w:rsidRPr="003650F4" w:rsidRDefault="00A20488">
            <w:pPr>
              <w:pStyle w:val="ListParagraph"/>
              <w:numPr>
                <w:ilvl w:val="0"/>
                <w:numId w:val="117"/>
              </w:numPr>
              <w:spacing w:before="80" w:after="80" w:line="240" w:lineRule="auto"/>
              <w:ind w:left="221" w:hanging="180"/>
              <w:contextualSpacing w:val="0"/>
              <w:jc w:val="both"/>
              <w:rPr>
                <w:rFonts w:ascii="Times New Roman" w:eastAsia="Times New Roman" w:hAnsi="Times New Roman" w:cs="Times New Roman"/>
                <w:sz w:val="24"/>
                <w:szCs w:val="24"/>
              </w:rPr>
            </w:pPr>
            <w:r w:rsidRPr="003650F4">
              <w:rPr>
                <w:rFonts w:ascii="Times New Roman" w:hAnsi="Times New Roman" w:cs="Times New Roman"/>
                <w:b/>
                <w:bCs/>
                <w:sz w:val="24"/>
                <w:szCs w:val="24"/>
              </w:rPr>
              <w:t xml:space="preserve">Hãng sản xuất - Xuất xứ: </w:t>
            </w:r>
            <w:r w:rsidRPr="003650F4">
              <w:rPr>
                <w:rFonts w:ascii="Times New Roman" w:eastAsia="Times New Roman" w:hAnsi="Times New Roman" w:cs="Times New Roman"/>
                <w:b/>
                <w:bCs/>
                <w:sz w:val="24"/>
                <w:szCs w:val="24"/>
              </w:rPr>
              <w:t>Endress + Hauser – Đức</w:t>
            </w:r>
          </w:p>
        </w:tc>
        <w:tc>
          <w:tcPr>
            <w:tcW w:w="590" w:type="pct"/>
            <w:shd w:val="clear" w:color="auto" w:fill="auto"/>
            <w:noWrap/>
            <w:vAlign w:val="center"/>
            <w:hideMark/>
          </w:tcPr>
          <w:p w14:paraId="1AFDBE5B" w14:textId="77777777" w:rsidR="00A20488" w:rsidRPr="003650F4" w:rsidRDefault="00A20488" w:rsidP="00C07B8D">
            <w:pPr>
              <w:spacing w:before="80" w:after="80"/>
              <w:jc w:val="center"/>
            </w:pPr>
            <w:r w:rsidRPr="003650F4">
              <w:rPr>
                <w:bCs/>
              </w:rPr>
              <w:t>01</w:t>
            </w:r>
          </w:p>
        </w:tc>
      </w:tr>
      <w:tr w:rsidR="003650F4" w:rsidRPr="003650F4" w14:paraId="1BB89865" w14:textId="77777777" w:rsidTr="009F1038">
        <w:trPr>
          <w:trHeight w:val="70"/>
        </w:trPr>
        <w:tc>
          <w:tcPr>
            <w:tcW w:w="287" w:type="pct"/>
            <w:shd w:val="clear" w:color="auto" w:fill="auto"/>
            <w:noWrap/>
            <w:vAlign w:val="center"/>
            <w:hideMark/>
          </w:tcPr>
          <w:p w14:paraId="2701EDE8" w14:textId="77777777" w:rsidR="00A20488" w:rsidRPr="003650F4" w:rsidRDefault="00A20488" w:rsidP="00C07B8D">
            <w:pPr>
              <w:spacing w:before="80" w:after="80"/>
              <w:jc w:val="center"/>
            </w:pPr>
            <w:r w:rsidRPr="003650F4">
              <w:t>8</w:t>
            </w:r>
          </w:p>
        </w:tc>
        <w:tc>
          <w:tcPr>
            <w:tcW w:w="4123" w:type="pct"/>
            <w:shd w:val="clear" w:color="auto" w:fill="auto"/>
            <w:vAlign w:val="center"/>
            <w:hideMark/>
          </w:tcPr>
          <w:p w14:paraId="1010A18B" w14:textId="77777777" w:rsidR="00A20488" w:rsidRPr="003650F4" w:rsidRDefault="00A20488" w:rsidP="00C07B8D">
            <w:pPr>
              <w:spacing w:before="80" w:after="80"/>
              <w:jc w:val="both"/>
              <w:rPr>
                <w:b/>
              </w:rPr>
            </w:pPr>
            <w:r w:rsidRPr="003650F4">
              <w:rPr>
                <w:b/>
              </w:rPr>
              <w:t>Thiết bị ghi nhận và truyền dữ liệu GPRS về Trạm trung tâm/Sở TNMT</w:t>
            </w:r>
          </w:p>
          <w:p w14:paraId="6912172D" w14:textId="77777777" w:rsidR="00A20488" w:rsidRPr="003650F4" w:rsidRDefault="00A20488">
            <w:pPr>
              <w:pStyle w:val="ListParagraph"/>
              <w:numPr>
                <w:ilvl w:val="0"/>
                <w:numId w:val="117"/>
              </w:numPr>
              <w:spacing w:before="80" w:after="80" w:line="240" w:lineRule="auto"/>
              <w:ind w:left="221" w:hanging="180"/>
              <w:contextualSpacing w:val="0"/>
              <w:jc w:val="both"/>
              <w:rPr>
                <w:rFonts w:ascii="Times New Roman" w:hAnsi="Times New Roman" w:cs="Times New Roman"/>
                <w:bCs/>
                <w:sz w:val="24"/>
                <w:szCs w:val="24"/>
              </w:rPr>
            </w:pPr>
            <w:r w:rsidRPr="003650F4">
              <w:rPr>
                <w:rFonts w:ascii="Times New Roman" w:hAnsi="Times New Roman" w:cs="Times New Roman"/>
                <w:bCs/>
                <w:sz w:val="24"/>
                <w:szCs w:val="24"/>
              </w:rPr>
              <w:t xml:space="preserve">Tần </w:t>
            </w:r>
            <w:r w:rsidRPr="003650F4">
              <w:rPr>
                <w:rFonts w:ascii="Times New Roman" w:eastAsia="Times New Roman" w:hAnsi="Times New Roman" w:cs="Times New Roman"/>
                <w:sz w:val="24"/>
                <w:szCs w:val="24"/>
              </w:rPr>
              <w:t>suất</w:t>
            </w:r>
            <w:r w:rsidRPr="003650F4">
              <w:rPr>
                <w:rFonts w:ascii="Times New Roman" w:hAnsi="Times New Roman" w:cs="Times New Roman"/>
                <w:bCs/>
                <w:sz w:val="24"/>
                <w:szCs w:val="24"/>
              </w:rPr>
              <w:t xml:space="preserve"> gửi dữ liệu: 1 phút, 5 phút, 10 phút, 15 phút hoặc 20 phút/lần…</w:t>
            </w:r>
            <w:r w:rsidR="000F7F94" w:rsidRPr="003650F4">
              <w:rPr>
                <w:rFonts w:ascii="Times New Roman" w:hAnsi="Times New Roman" w:cs="Times New Roman"/>
                <w:bCs/>
                <w:sz w:val="24"/>
                <w:szCs w:val="24"/>
              </w:rPr>
              <w:t xml:space="preserve"> </w:t>
            </w:r>
            <w:r w:rsidRPr="003650F4">
              <w:rPr>
                <w:rFonts w:ascii="Times New Roman" w:hAnsi="Times New Roman" w:cs="Times New Roman"/>
                <w:bCs/>
                <w:sz w:val="24"/>
                <w:szCs w:val="24"/>
              </w:rPr>
              <w:t>hoặc theo sự kiện</w:t>
            </w:r>
          </w:p>
          <w:p w14:paraId="761016B3" w14:textId="77777777" w:rsidR="00A20488" w:rsidRPr="003650F4" w:rsidRDefault="00A20488">
            <w:pPr>
              <w:pStyle w:val="ListParagraph"/>
              <w:numPr>
                <w:ilvl w:val="0"/>
                <w:numId w:val="117"/>
              </w:numPr>
              <w:spacing w:before="80" w:after="80" w:line="240" w:lineRule="auto"/>
              <w:ind w:left="221" w:hanging="180"/>
              <w:contextualSpacing w:val="0"/>
              <w:jc w:val="both"/>
              <w:rPr>
                <w:rFonts w:ascii="Times New Roman" w:hAnsi="Times New Roman" w:cs="Times New Roman"/>
                <w:bCs/>
                <w:sz w:val="24"/>
                <w:szCs w:val="24"/>
              </w:rPr>
            </w:pPr>
            <w:r w:rsidRPr="003650F4">
              <w:rPr>
                <w:rFonts w:ascii="Times New Roman" w:hAnsi="Times New Roman" w:cs="Times New Roman"/>
                <w:bCs/>
                <w:sz w:val="24"/>
                <w:szCs w:val="24"/>
              </w:rPr>
              <w:t>Bộ nhớ: Thẻ nhớ SD lên đến 64GB</w:t>
            </w:r>
          </w:p>
          <w:p w14:paraId="6243CCCF" w14:textId="77777777" w:rsidR="00A20488" w:rsidRPr="003650F4" w:rsidRDefault="00A20488">
            <w:pPr>
              <w:pStyle w:val="ListParagraph"/>
              <w:numPr>
                <w:ilvl w:val="0"/>
                <w:numId w:val="117"/>
              </w:numPr>
              <w:spacing w:before="80" w:after="80" w:line="240" w:lineRule="auto"/>
              <w:ind w:left="221" w:hanging="180"/>
              <w:contextualSpacing w:val="0"/>
              <w:jc w:val="both"/>
              <w:rPr>
                <w:rFonts w:ascii="Times New Roman" w:hAnsi="Times New Roman" w:cs="Times New Roman"/>
                <w:bCs/>
                <w:sz w:val="24"/>
                <w:szCs w:val="24"/>
              </w:rPr>
            </w:pPr>
            <w:r w:rsidRPr="003650F4">
              <w:rPr>
                <w:rFonts w:ascii="Times New Roman" w:hAnsi="Times New Roman" w:cs="Times New Roman"/>
                <w:bCs/>
                <w:sz w:val="24"/>
                <w:szCs w:val="24"/>
              </w:rPr>
              <w:t xml:space="preserve">Tín </w:t>
            </w:r>
            <w:r w:rsidRPr="003650F4">
              <w:rPr>
                <w:rFonts w:ascii="Times New Roman" w:eastAsia="Times New Roman" w:hAnsi="Times New Roman" w:cs="Times New Roman"/>
                <w:sz w:val="24"/>
                <w:szCs w:val="24"/>
              </w:rPr>
              <w:t>hiệu</w:t>
            </w:r>
            <w:r w:rsidRPr="003650F4">
              <w:rPr>
                <w:rFonts w:ascii="Times New Roman" w:hAnsi="Times New Roman" w:cs="Times New Roman"/>
                <w:bCs/>
                <w:sz w:val="24"/>
                <w:szCs w:val="24"/>
              </w:rPr>
              <w:t xml:space="preserve"> analog: Khả năng kết nối với 6 ngõ vào analog (4-20mA) của các thiết bị đo.</w:t>
            </w:r>
          </w:p>
          <w:p w14:paraId="5E14FDBC" w14:textId="77777777" w:rsidR="00A20488" w:rsidRPr="003650F4" w:rsidRDefault="00A20488">
            <w:pPr>
              <w:pStyle w:val="ListParagraph"/>
              <w:numPr>
                <w:ilvl w:val="0"/>
                <w:numId w:val="117"/>
              </w:numPr>
              <w:spacing w:before="80" w:after="80" w:line="240" w:lineRule="auto"/>
              <w:ind w:left="221" w:hanging="180"/>
              <w:contextualSpacing w:val="0"/>
              <w:jc w:val="both"/>
              <w:rPr>
                <w:rFonts w:ascii="Times New Roman" w:eastAsia="Times New Roman" w:hAnsi="Times New Roman" w:cs="Times New Roman"/>
                <w:spacing w:val="-4"/>
                <w:sz w:val="24"/>
                <w:szCs w:val="24"/>
              </w:rPr>
            </w:pPr>
            <w:r w:rsidRPr="003650F4">
              <w:rPr>
                <w:rFonts w:ascii="Times New Roman" w:hAnsi="Times New Roman" w:cs="Times New Roman"/>
                <w:bCs/>
                <w:spacing w:val="-4"/>
                <w:sz w:val="24"/>
                <w:szCs w:val="24"/>
              </w:rPr>
              <w:t xml:space="preserve">Tín </w:t>
            </w:r>
            <w:r w:rsidRPr="003650F4">
              <w:rPr>
                <w:rFonts w:ascii="Times New Roman" w:eastAsia="Times New Roman" w:hAnsi="Times New Roman" w:cs="Times New Roman"/>
                <w:spacing w:val="-4"/>
                <w:sz w:val="24"/>
                <w:szCs w:val="24"/>
              </w:rPr>
              <w:t>hiệu ngõ ra digital: Có 12 ngõ ra số sử dụng cho mục đích điều khiển (tín hiệu 24VDC), có thể sử dụng làm ngõ vào số.</w:t>
            </w:r>
          </w:p>
          <w:p w14:paraId="6656FBA6" w14:textId="77777777" w:rsidR="00A20488" w:rsidRPr="003650F4" w:rsidRDefault="00A20488">
            <w:pPr>
              <w:pStyle w:val="ListParagraph"/>
              <w:numPr>
                <w:ilvl w:val="0"/>
                <w:numId w:val="117"/>
              </w:numPr>
              <w:spacing w:before="80" w:after="80" w:line="240" w:lineRule="auto"/>
              <w:ind w:left="221" w:hanging="180"/>
              <w:contextualSpacing w:val="0"/>
              <w:jc w:val="both"/>
              <w:rPr>
                <w:rFonts w:ascii="Times New Roman" w:eastAsia="Times New Roman" w:hAnsi="Times New Roman" w:cs="Times New Roman"/>
                <w:sz w:val="24"/>
                <w:szCs w:val="24"/>
              </w:rPr>
            </w:pPr>
            <w:r w:rsidRPr="003650F4">
              <w:rPr>
                <w:rFonts w:ascii="Times New Roman" w:eastAsia="Times New Roman" w:hAnsi="Times New Roman" w:cs="Times New Roman"/>
                <w:sz w:val="24"/>
                <w:szCs w:val="24"/>
              </w:rPr>
              <w:t>Tín hiệu ngõ vào digital; Có 16 ngõ vào số đa năng (có thể dùng đếm xung 250 Hz).</w:t>
            </w:r>
          </w:p>
          <w:p w14:paraId="3200EDCA" w14:textId="77777777" w:rsidR="00A20488" w:rsidRPr="003650F4" w:rsidRDefault="00A20488">
            <w:pPr>
              <w:pStyle w:val="ListParagraph"/>
              <w:numPr>
                <w:ilvl w:val="0"/>
                <w:numId w:val="117"/>
              </w:numPr>
              <w:spacing w:before="80" w:after="80" w:line="240" w:lineRule="auto"/>
              <w:ind w:left="221" w:hanging="180"/>
              <w:contextualSpacing w:val="0"/>
              <w:jc w:val="both"/>
              <w:rPr>
                <w:rFonts w:ascii="Times New Roman" w:eastAsia="Times New Roman" w:hAnsi="Times New Roman" w:cs="Times New Roman"/>
                <w:sz w:val="24"/>
                <w:szCs w:val="24"/>
              </w:rPr>
            </w:pPr>
            <w:r w:rsidRPr="003650F4">
              <w:rPr>
                <w:rFonts w:ascii="Times New Roman" w:eastAsia="Times New Roman" w:hAnsi="Times New Roman" w:cs="Times New Roman"/>
                <w:sz w:val="24"/>
                <w:szCs w:val="24"/>
              </w:rPr>
              <w:t>Truyền thông: Kết nối RS485 / RS232 Modbus RTU master/slave Modbus TCP-IP với các thiết bị ngoại vi.</w:t>
            </w:r>
          </w:p>
          <w:p w14:paraId="68AF3A18" w14:textId="77777777" w:rsidR="00A20488" w:rsidRPr="003650F4" w:rsidRDefault="00A20488">
            <w:pPr>
              <w:pStyle w:val="ListParagraph"/>
              <w:numPr>
                <w:ilvl w:val="0"/>
                <w:numId w:val="117"/>
              </w:numPr>
              <w:spacing w:before="80" w:after="80" w:line="240" w:lineRule="auto"/>
              <w:ind w:left="221" w:hanging="180"/>
              <w:contextualSpacing w:val="0"/>
              <w:jc w:val="both"/>
              <w:rPr>
                <w:rFonts w:ascii="Times New Roman" w:eastAsia="Times New Roman" w:hAnsi="Times New Roman" w:cs="Times New Roman"/>
                <w:sz w:val="24"/>
                <w:szCs w:val="24"/>
              </w:rPr>
            </w:pPr>
            <w:r w:rsidRPr="003650F4">
              <w:rPr>
                <w:rFonts w:ascii="Times New Roman" w:eastAsia="Times New Roman" w:hAnsi="Times New Roman" w:cs="Times New Roman"/>
                <w:sz w:val="24"/>
                <w:szCs w:val="24"/>
              </w:rPr>
              <w:t>Mở rộng: Cho phép mở rộng khả năng kết nối sau này.</w:t>
            </w:r>
          </w:p>
          <w:p w14:paraId="25549126" w14:textId="77777777" w:rsidR="00A20488" w:rsidRPr="003650F4" w:rsidRDefault="00A20488">
            <w:pPr>
              <w:pStyle w:val="ListParagraph"/>
              <w:numPr>
                <w:ilvl w:val="0"/>
                <w:numId w:val="117"/>
              </w:numPr>
              <w:spacing w:before="80" w:after="80" w:line="240" w:lineRule="auto"/>
              <w:ind w:left="221" w:hanging="180"/>
              <w:contextualSpacing w:val="0"/>
              <w:jc w:val="both"/>
              <w:rPr>
                <w:rFonts w:ascii="Times New Roman" w:eastAsia="Times New Roman" w:hAnsi="Times New Roman" w:cs="Times New Roman"/>
                <w:sz w:val="24"/>
                <w:szCs w:val="24"/>
              </w:rPr>
            </w:pPr>
            <w:r w:rsidRPr="003650F4">
              <w:rPr>
                <w:rFonts w:ascii="Times New Roman" w:eastAsia="Times New Roman" w:hAnsi="Times New Roman" w:cs="Times New Roman"/>
                <w:sz w:val="24"/>
                <w:szCs w:val="24"/>
              </w:rPr>
              <w:t>Truyền thông không dây: Làm việc với các tần số GSM 850/900/1800/1900 MHz. 2 Sim cards</w:t>
            </w:r>
          </w:p>
          <w:p w14:paraId="38511DE5" w14:textId="77777777" w:rsidR="00A20488" w:rsidRPr="003650F4" w:rsidRDefault="00A20488">
            <w:pPr>
              <w:pStyle w:val="ListParagraph"/>
              <w:numPr>
                <w:ilvl w:val="0"/>
                <w:numId w:val="117"/>
              </w:numPr>
              <w:spacing w:before="80" w:after="80" w:line="240" w:lineRule="auto"/>
              <w:ind w:left="221" w:hanging="180"/>
              <w:contextualSpacing w:val="0"/>
              <w:jc w:val="both"/>
              <w:rPr>
                <w:rFonts w:ascii="Times New Roman" w:hAnsi="Times New Roman" w:cs="Times New Roman"/>
                <w:bCs/>
                <w:sz w:val="24"/>
                <w:szCs w:val="24"/>
              </w:rPr>
            </w:pPr>
            <w:r w:rsidRPr="003650F4">
              <w:rPr>
                <w:rFonts w:ascii="Times New Roman" w:eastAsia="Times New Roman" w:hAnsi="Times New Roman" w:cs="Times New Roman"/>
                <w:sz w:val="24"/>
                <w:szCs w:val="24"/>
              </w:rPr>
              <w:t>Định dạng dữ liệu: Chức</w:t>
            </w:r>
            <w:r w:rsidRPr="003650F4">
              <w:rPr>
                <w:rFonts w:ascii="Times New Roman" w:hAnsi="Times New Roman" w:cs="Times New Roman"/>
                <w:bCs/>
                <w:sz w:val="24"/>
                <w:szCs w:val="24"/>
              </w:rPr>
              <w:t xml:space="preserve"> năng gửi dữ liệu qua ftp (file text/csv theo yêu cầu của chính phủ Việt Nam)</w:t>
            </w:r>
          </w:p>
          <w:p w14:paraId="1AF4B1C9" w14:textId="77777777" w:rsidR="00A20488" w:rsidRPr="003650F4" w:rsidRDefault="00A20488">
            <w:pPr>
              <w:pStyle w:val="ListParagraph"/>
              <w:numPr>
                <w:ilvl w:val="0"/>
                <w:numId w:val="117"/>
              </w:numPr>
              <w:spacing w:before="80" w:after="80" w:line="240" w:lineRule="auto"/>
              <w:ind w:left="221" w:hanging="180"/>
              <w:contextualSpacing w:val="0"/>
              <w:jc w:val="both"/>
              <w:rPr>
                <w:rFonts w:ascii="Times New Roman" w:hAnsi="Times New Roman" w:cs="Times New Roman"/>
                <w:bCs/>
                <w:sz w:val="24"/>
                <w:szCs w:val="24"/>
              </w:rPr>
            </w:pPr>
            <w:r w:rsidRPr="003650F4">
              <w:rPr>
                <w:rFonts w:ascii="Times New Roman" w:hAnsi="Times New Roman" w:cs="Times New Roman"/>
                <w:bCs/>
                <w:sz w:val="24"/>
                <w:szCs w:val="24"/>
              </w:rPr>
              <w:t xml:space="preserve">Cảnh báo: Chức </w:t>
            </w:r>
            <w:r w:rsidRPr="003650F4">
              <w:rPr>
                <w:rFonts w:ascii="Times New Roman" w:eastAsia="Times New Roman" w:hAnsi="Times New Roman" w:cs="Times New Roman"/>
                <w:sz w:val="24"/>
                <w:szCs w:val="24"/>
              </w:rPr>
              <w:t>năng</w:t>
            </w:r>
            <w:r w:rsidRPr="003650F4">
              <w:rPr>
                <w:rFonts w:ascii="Times New Roman" w:hAnsi="Times New Roman" w:cs="Times New Roman"/>
                <w:bCs/>
                <w:sz w:val="24"/>
                <w:szCs w:val="24"/>
              </w:rPr>
              <w:t xml:space="preserve"> gửi tin nhắn SMS đến 32 số điện thoại khác nhau theo sự kiện yêu cầu.</w:t>
            </w:r>
          </w:p>
          <w:p w14:paraId="38552C75" w14:textId="77777777" w:rsidR="00A20488" w:rsidRPr="003650F4" w:rsidRDefault="00A20488">
            <w:pPr>
              <w:pStyle w:val="ListParagraph"/>
              <w:numPr>
                <w:ilvl w:val="0"/>
                <w:numId w:val="117"/>
              </w:numPr>
              <w:spacing w:before="80" w:after="80" w:line="240" w:lineRule="auto"/>
              <w:ind w:left="221" w:hanging="180"/>
              <w:contextualSpacing w:val="0"/>
              <w:jc w:val="both"/>
              <w:rPr>
                <w:rFonts w:ascii="Times New Roman" w:hAnsi="Times New Roman" w:cs="Times New Roman"/>
                <w:bCs/>
                <w:spacing w:val="-4"/>
                <w:sz w:val="24"/>
                <w:szCs w:val="24"/>
              </w:rPr>
            </w:pPr>
            <w:r w:rsidRPr="003650F4">
              <w:rPr>
                <w:rFonts w:ascii="Times New Roman" w:hAnsi="Times New Roman" w:cs="Times New Roman"/>
                <w:bCs/>
                <w:spacing w:val="-4"/>
                <w:sz w:val="24"/>
                <w:szCs w:val="24"/>
              </w:rPr>
              <w:t>Tính năng dự phòng: Gắn đồng thời 2 sim 3G (1 chạy, 1 dự phòng) đảm bảo đường truyền dữ liệu không bị gián đoạn</w:t>
            </w:r>
          </w:p>
          <w:p w14:paraId="36976670" w14:textId="77777777" w:rsidR="00A20488" w:rsidRPr="003650F4" w:rsidRDefault="00A20488">
            <w:pPr>
              <w:pStyle w:val="ListParagraph"/>
              <w:numPr>
                <w:ilvl w:val="0"/>
                <w:numId w:val="117"/>
              </w:numPr>
              <w:spacing w:before="80" w:after="80" w:line="240" w:lineRule="auto"/>
              <w:ind w:left="221" w:hanging="180"/>
              <w:contextualSpacing w:val="0"/>
              <w:jc w:val="both"/>
              <w:rPr>
                <w:rFonts w:ascii="Times New Roman" w:hAnsi="Times New Roman" w:cs="Times New Roman"/>
                <w:bCs/>
                <w:sz w:val="24"/>
                <w:szCs w:val="24"/>
              </w:rPr>
            </w:pPr>
            <w:r w:rsidRPr="003650F4">
              <w:rPr>
                <w:rFonts w:ascii="Times New Roman" w:hAnsi="Times New Roman" w:cs="Times New Roman"/>
                <w:bCs/>
                <w:sz w:val="24"/>
                <w:szCs w:val="24"/>
              </w:rPr>
              <w:t xml:space="preserve">Màn hình: </w:t>
            </w:r>
            <w:r w:rsidRPr="003650F4">
              <w:rPr>
                <w:rFonts w:ascii="Times New Roman" w:eastAsia="Times New Roman" w:hAnsi="Times New Roman" w:cs="Times New Roman"/>
                <w:sz w:val="24"/>
                <w:szCs w:val="24"/>
              </w:rPr>
              <w:t>Màn</w:t>
            </w:r>
            <w:r w:rsidRPr="003650F4">
              <w:rPr>
                <w:rFonts w:ascii="Times New Roman" w:hAnsi="Times New Roman" w:cs="Times New Roman"/>
                <w:bCs/>
                <w:sz w:val="24"/>
                <w:szCs w:val="24"/>
              </w:rPr>
              <w:t xml:space="preserve"> hình HMI OLED graphic display (128x64 pixels) hiển thị trực tiếp trên thiết bị.</w:t>
            </w:r>
          </w:p>
          <w:p w14:paraId="694199AC" w14:textId="77777777" w:rsidR="00A20488" w:rsidRPr="003650F4" w:rsidRDefault="00A20488">
            <w:pPr>
              <w:pStyle w:val="ListParagraph"/>
              <w:numPr>
                <w:ilvl w:val="0"/>
                <w:numId w:val="117"/>
              </w:numPr>
              <w:spacing w:before="80" w:after="80" w:line="240" w:lineRule="auto"/>
              <w:ind w:left="221" w:hanging="180"/>
              <w:contextualSpacing w:val="0"/>
              <w:jc w:val="both"/>
              <w:rPr>
                <w:rFonts w:ascii="Times New Roman" w:hAnsi="Times New Roman" w:cs="Times New Roman"/>
                <w:bCs/>
                <w:sz w:val="24"/>
                <w:szCs w:val="24"/>
              </w:rPr>
            </w:pPr>
            <w:r w:rsidRPr="003650F4">
              <w:rPr>
                <w:rFonts w:ascii="Times New Roman" w:hAnsi="Times New Roman" w:cs="Times New Roman"/>
                <w:bCs/>
                <w:sz w:val="24"/>
                <w:szCs w:val="24"/>
              </w:rPr>
              <w:t xml:space="preserve">Model: </w:t>
            </w:r>
            <w:r w:rsidRPr="003650F4">
              <w:rPr>
                <w:rFonts w:ascii="Times New Roman" w:eastAsia="Times New Roman" w:hAnsi="Times New Roman" w:cs="Times New Roman"/>
                <w:sz w:val="24"/>
                <w:szCs w:val="24"/>
              </w:rPr>
              <w:t>ENVIDATA</w:t>
            </w:r>
            <w:r w:rsidRPr="003650F4">
              <w:rPr>
                <w:rFonts w:ascii="Times New Roman" w:hAnsi="Times New Roman" w:cs="Times New Roman"/>
                <w:bCs/>
                <w:sz w:val="24"/>
                <w:szCs w:val="24"/>
              </w:rPr>
              <w:t xml:space="preserve"> 1801</w:t>
            </w:r>
          </w:p>
          <w:p w14:paraId="14B1442A" w14:textId="77777777" w:rsidR="00A20488" w:rsidRPr="003650F4" w:rsidRDefault="00A20488">
            <w:pPr>
              <w:pStyle w:val="ListParagraph"/>
              <w:numPr>
                <w:ilvl w:val="0"/>
                <w:numId w:val="117"/>
              </w:numPr>
              <w:spacing w:before="80" w:after="80" w:line="240" w:lineRule="auto"/>
              <w:ind w:left="221" w:hanging="180"/>
              <w:contextualSpacing w:val="0"/>
              <w:jc w:val="both"/>
              <w:rPr>
                <w:rFonts w:ascii="Times New Roman" w:hAnsi="Times New Roman" w:cs="Times New Roman"/>
                <w:bCs/>
                <w:sz w:val="24"/>
                <w:szCs w:val="24"/>
              </w:rPr>
            </w:pPr>
            <w:r w:rsidRPr="003650F4">
              <w:rPr>
                <w:rFonts w:ascii="Times New Roman" w:hAnsi="Times New Roman" w:cs="Times New Roman"/>
                <w:b/>
                <w:sz w:val="24"/>
                <w:szCs w:val="24"/>
              </w:rPr>
              <w:t>Hãng sản xuất – xuất xứ: Inventia – Ba Lan</w:t>
            </w:r>
          </w:p>
        </w:tc>
        <w:tc>
          <w:tcPr>
            <w:tcW w:w="590" w:type="pct"/>
            <w:shd w:val="clear" w:color="auto" w:fill="auto"/>
            <w:noWrap/>
            <w:vAlign w:val="center"/>
            <w:hideMark/>
          </w:tcPr>
          <w:p w14:paraId="6F90A937" w14:textId="77777777" w:rsidR="00A20488" w:rsidRPr="003650F4" w:rsidRDefault="00A20488" w:rsidP="00C07B8D">
            <w:pPr>
              <w:spacing w:before="80" w:after="80"/>
              <w:jc w:val="center"/>
            </w:pPr>
            <w:r w:rsidRPr="003650F4">
              <w:t>1</w:t>
            </w:r>
          </w:p>
        </w:tc>
      </w:tr>
      <w:tr w:rsidR="003650F4" w:rsidRPr="003650F4" w14:paraId="44793ABC" w14:textId="77777777" w:rsidTr="009F1038">
        <w:trPr>
          <w:trHeight w:val="70"/>
        </w:trPr>
        <w:tc>
          <w:tcPr>
            <w:tcW w:w="287" w:type="pct"/>
            <w:vMerge w:val="restart"/>
            <w:shd w:val="clear" w:color="auto" w:fill="auto"/>
            <w:noWrap/>
            <w:vAlign w:val="center"/>
          </w:tcPr>
          <w:p w14:paraId="13BB2672" w14:textId="77777777" w:rsidR="00A20488" w:rsidRPr="003650F4" w:rsidRDefault="00A20488" w:rsidP="00C07B8D">
            <w:pPr>
              <w:spacing w:before="80" w:after="80"/>
              <w:jc w:val="center"/>
            </w:pPr>
            <w:r w:rsidRPr="003650F4">
              <w:t>9</w:t>
            </w:r>
          </w:p>
        </w:tc>
        <w:tc>
          <w:tcPr>
            <w:tcW w:w="4123" w:type="pct"/>
            <w:shd w:val="clear" w:color="auto" w:fill="auto"/>
          </w:tcPr>
          <w:p w14:paraId="0DBEAF65" w14:textId="77777777" w:rsidR="00A20488" w:rsidRPr="003650F4" w:rsidRDefault="00A20488" w:rsidP="00C07B8D">
            <w:pPr>
              <w:spacing w:before="80" w:after="80"/>
              <w:jc w:val="both"/>
              <w:rPr>
                <w:b/>
                <w:bCs/>
              </w:rPr>
            </w:pPr>
            <w:r w:rsidRPr="003650F4">
              <w:rPr>
                <w:b/>
                <w:bCs/>
              </w:rPr>
              <w:t>Camera IP HD 2MP</w:t>
            </w:r>
          </w:p>
          <w:p w14:paraId="675B7035" w14:textId="77777777" w:rsidR="00A20488" w:rsidRPr="003650F4" w:rsidRDefault="00A20488">
            <w:pPr>
              <w:pStyle w:val="ListParagraph"/>
              <w:numPr>
                <w:ilvl w:val="0"/>
                <w:numId w:val="118"/>
              </w:numPr>
              <w:spacing w:before="80" w:after="80" w:line="240" w:lineRule="auto"/>
              <w:ind w:left="272" w:hanging="270"/>
              <w:contextualSpacing w:val="0"/>
              <w:jc w:val="both"/>
              <w:rPr>
                <w:rFonts w:ascii="Times New Roman" w:hAnsi="Times New Roman" w:cs="Times New Roman"/>
                <w:b/>
                <w:bCs/>
                <w:sz w:val="24"/>
                <w:szCs w:val="24"/>
              </w:rPr>
            </w:pPr>
            <w:r w:rsidRPr="003650F4">
              <w:rPr>
                <w:rFonts w:ascii="Times New Roman" w:hAnsi="Times New Roman" w:cs="Times New Roman"/>
                <w:b/>
                <w:bCs/>
                <w:sz w:val="24"/>
                <w:szCs w:val="24"/>
              </w:rPr>
              <w:t>Model: DS-2CD2F22FWD-I (W)(S)</w:t>
            </w:r>
          </w:p>
          <w:p w14:paraId="39EC9C23" w14:textId="77777777" w:rsidR="00A20488" w:rsidRPr="003650F4" w:rsidRDefault="00A20488">
            <w:pPr>
              <w:pStyle w:val="ListParagraph"/>
              <w:numPr>
                <w:ilvl w:val="0"/>
                <w:numId w:val="118"/>
              </w:numPr>
              <w:spacing w:before="80" w:after="80" w:line="240" w:lineRule="auto"/>
              <w:ind w:left="272" w:hanging="270"/>
              <w:contextualSpacing w:val="0"/>
              <w:jc w:val="both"/>
              <w:rPr>
                <w:rFonts w:ascii="Times New Roman" w:hAnsi="Times New Roman" w:cs="Times New Roman"/>
                <w:sz w:val="24"/>
                <w:szCs w:val="24"/>
              </w:rPr>
            </w:pPr>
            <w:r w:rsidRPr="003650F4">
              <w:rPr>
                <w:rFonts w:ascii="Times New Roman" w:hAnsi="Times New Roman" w:cs="Times New Roman"/>
                <w:sz w:val="24"/>
                <w:szCs w:val="24"/>
              </w:rPr>
              <w:t>Cảm biến hình ảnh: 1/2.7 inch Progressive CMOS.</w:t>
            </w:r>
          </w:p>
          <w:p w14:paraId="452EC05C" w14:textId="77777777" w:rsidR="00A20488" w:rsidRPr="003650F4" w:rsidRDefault="00A20488">
            <w:pPr>
              <w:pStyle w:val="ListParagraph"/>
              <w:numPr>
                <w:ilvl w:val="0"/>
                <w:numId w:val="118"/>
              </w:numPr>
              <w:spacing w:before="80" w:after="80" w:line="240" w:lineRule="auto"/>
              <w:ind w:left="272" w:hanging="270"/>
              <w:contextualSpacing w:val="0"/>
              <w:jc w:val="both"/>
              <w:rPr>
                <w:rFonts w:ascii="Times New Roman" w:hAnsi="Times New Roman" w:cs="Times New Roman"/>
                <w:sz w:val="24"/>
                <w:szCs w:val="24"/>
              </w:rPr>
            </w:pPr>
            <w:r w:rsidRPr="003650F4">
              <w:rPr>
                <w:rFonts w:ascii="Times New Roman" w:hAnsi="Times New Roman" w:cs="Times New Roman"/>
                <w:sz w:val="24"/>
                <w:szCs w:val="24"/>
              </w:rPr>
              <w:t>Độ phân giải: 1</w:t>
            </w:r>
            <w:r w:rsidR="0096212F" w:rsidRPr="003650F4">
              <w:rPr>
                <w:rFonts w:ascii="Times New Roman" w:hAnsi="Times New Roman" w:cs="Times New Roman"/>
                <w:sz w:val="24"/>
                <w:szCs w:val="24"/>
              </w:rPr>
              <w:t>.</w:t>
            </w:r>
            <w:r w:rsidRPr="003650F4">
              <w:rPr>
                <w:rFonts w:ascii="Times New Roman" w:hAnsi="Times New Roman" w:cs="Times New Roman"/>
                <w:sz w:val="24"/>
                <w:szCs w:val="24"/>
              </w:rPr>
              <w:t>920 × 1</w:t>
            </w:r>
            <w:r w:rsidR="0096212F" w:rsidRPr="003650F4">
              <w:rPr>
                <w:rFonts w:ascii="Times New Roman" w:hAnsi="Times New Roman" w:cs="Times New Roman"/>
                <w:sz w:val="24"/>
                <w:szCs w:val="24"/>
              </w:rPr>
              <w:t>.</w:t>
            </w:r>
            <w:r w:rsidRPr="003650F4">
              <w:rPr>
                <w:rFonts w:ascii="Times New Roman" w:hAnsi="Times New Roman" w:cs="Times New Roman"/>
                <w:sz w:val="24"/>
                <w:szCs w:val="24"/>
              </w:rPr>
              <w:t>080 @30fps.</w:t>
            </w:r>
          </w:p>
          <w:p w14:paraId="2D965480" w14:textId="77777777" w:rsidR="00A20488" w:rsidRPr="003650F4" w:rsidRDefault="00A20488">
            <w:pPr>
              <w:pStyle w:val="ListParagraph"/>
              <w:numPr>
                <w:ilvl w:val="0"/>
                <w:numId w:val="118"/>
              </w:numPr>
              <w:spacing w:before="80" w:after="80" w:line="240" w:lineRule="auto"/>
              <w:ind w:left="272" w:hanging="270"/>
              <w:contextualSpacing w:val="0"/>
              <w:jc w:val="both"/>
              <w:rPr>
                <w:rFonts w:ascii="Times New Roman" w:hAnsi="Times New Roman" w:cs="Times New Roman"/>
                <w:sz w:val="24"/>
                <w:szCs w:val="24"/>
              </w:rPr>
            </w:pPr>
            <w:r w:rsidRPr="003650F4">
              <w:rPr>
                <w:rFonts w:ascii="Times New Roman" w:hAnsi="Times New Roman" w:cs="Times New Roman"/>
                <w:sz w:val="24"/>
                <w:szCs w:val="24"/>
              </w:rPr>
              <w:t>Chuẩn nén hình ảnh: H.265+, H.265, H.264+, H.264.</w:t>
            </w:r>
          </w:p>
          <w:p w14:paraId="7B348C7C" w14:textId="77777777" w:rsidR="00A20488" w:rsidRPr="003650F4" w:rsidRDefault="00A20488">
            <w:pPr>
              <w:pStyle w:val="ListParagraph"/>
              <w:numPr>
                <w:ilvl w:val="0"/>
                <w:numId w:val="118"/>
              </w:numPr>
              <w:spacing w:before="80" w:after="80" w:line="240" w:lineRule="auto"/>
              <w:ind w:left="272" w:hanging="270"/>
              <w:contextualSpacing w:val="0"/>
              <w:jc w:val="both"/>
              <w:rPr>
                <w:rFonts w:ascii="Times New Roman" w:hAnsi="Times New Roman" w:cs="Times New Roman"/>
                <w:sz w:val="24"/>
                <w:szCs w:val="24"/>
              </w:rPr>
            </w:pPr>
            <w:r w:rsidRPr="003650F4">
              <w:rPr>
                <w:rFonts w:ascii="Times New Roman" w:hAnsi="Times New Roman" w:cs="Times New Roman"/>
                <w:sz w:val="24"/>
                <w:szCs w:val="24"/>
              </w:rPr>
              <w:t>Ống kính: 4/6 mm.</w:t>
            </w:r>
          </w:p>
          <w:p w14:paraId="29FE7705" w14:textId="77777777" w:rsidR="00A20488" w:rsidRPr="003650F4" w:rsidRDefault="00A20488">
            <w:pPr>
              <w:pStyle w:val="ListParagraph"/>
              <w:numPr>
                <w:ilvl w:val="0"/>
                <w:numId w:val="118"/>
              </w:numPr>
              <w:spacing w:before="80" w:after="80" w:line="240" w:lineRule="auto"/>
              <w:ind w:left="272" w:hanging="270"/>
              <w:contextualSpacing w:val="0"/>
              <w:jc w:val="both"/>
              <w:rPr>
                <w:rFonts w:ascii="Times New Roman" w:hAnsi="Times New Roman" w:cs="Times New Roman"/>
                <w:sz w:val="24"/>
                <w:szCs w:val="24"/>
              </w:rPr>
            </w:pPr>
            <w:r w:rsidRPr="003650F4">
              <w:rPr>
                <w:rFonts w:ascii="Times New Roman" w:hAnsi="Times New Roman" w:cs="Times New Roman"/>
                <w:sz w:val="24"/>
                <w:szCs w:val="24"/>
              </w:rPr>
              <w:lastRenderedPageBreak/>
              <w:t>Giảm nhiễu 3D Digital, BLC</w:t>
            </w:r>
          </w:p>
          <w:p w14:paraId="2228CBF7" w14:textId="77777777" w:rsidR="00A20488" w:rsidRPr="003650F4" w:rsidRDefault="00A20488">
            <w:pPr>
              <w:pStyle w:val="ListParagraph"/>
              <w:numPr>
                <w:ilvl w:val="0"/>
                <w:numId w:val="118"/>
              </w:numPr>
              <w:spacing w:before="80" w:after="80" w:line="240" w:lineRule="auto"/>
              <w:ind w:left="272" w:hanging="270"/>
              <w:contextualSpacing w:val="0"/>
              <w:jc w:val="both"/>
              <w:rPr>
                <w:rFonts w:ascii="Times New Roman" w:hAnsi="Times New Roman" w:cs="Times New Roman"/>
                <w:sz w:val="24"/>
                <w:szCs w:val="24"/>
              </w:rPr>
            </w:pPr>
            <w:r w:rsidRPr="003650F4">
              <w:rPr>
                <w:rFonts w:ascii="Times New Roman" w:hAnsi="Times New Roman" w:cs="Times New Roman"/>
                <w:sz w:val="24"/>
                <w:szCs w:val="24"/>
              </w:rPr>
              <w:t>Hỗ trợ khe cắm thẻ nhớ lên đến 128GB.</w:t>
            </w:r>
          </w:p>
          <w:p w14:paraId="122591B5" w14:textId="77777777" w:rsidR="00A20488" w:rsidRPr="003650F4" w:rsidRDefault="00A20488">
            <w:pPr>
              <w:pStyle w:val="ListParagraph"/>
              <w:numPr>
                <w:ilvl w:val="0"/>
                <w:numId w:val="118"/>
              </w:numPr>
              <w:spacing w:before="80" w:after="80" w:line="240" w:lineRule="auto"/>
              <w:ind w:left="272" w:hanging="270"/>
              <w:contextualSpacing w:val="0"/>
              <w:jc w:val="both"/>
              <w:rPr>
                <w:rFonts w:ascii="Times New Roman" w:hAnsi="Times New Roman" w:cs="Times New Roman"/>
                <w:sz w:val="24"/>
                <w:szCs w:val="24"/>
              </w:rPr>
            </w:pPr>
            <w:r w:rsidRPr="003650F4">
              <w:rPr>
                <w:rFonts w:ascii="Times New Roman" w:hAnsi="Times New Roman" w:cs="Times New Roman"/>
                <w:sz w:val="24"/>
                <w:szCs w:val="24"/>
              </w:rPr>
              <w:t>DWDR</w:t>
            </w:r>
          </w:p>
          <w:p w14:paraId="46539177" w14:textId="77777777" w:rsidR="00A20488" w:rsidRPr="003650F4" w:rsidRDefault="00A20488">
            <w:pPr>
              <w:pStyle w:val="ListParagraph"/>
              <w:numPr>
                <w:ilvl w:val="0"/>
                <w:numId w:val="118"/>
              </w:numPr>
              <w:spacing w:before="80" w:after="80" w:line="240" w:lineRule="auto"/>
              <w:ind w:left="272" w:hanging="270"/>
              <w:contextualSpacing w:val="0"/>
              <w:jc w:val="both"/>
              <w:rPr>
                <w:rFonts w:ascii="Times New Roman" w:hAnsi="Times New Roman" w:cs="Times New Roman"/>
                <w:sz w:val="24"/>
                <w:szCs w:val="24"/>
              </w:rPr>
            </w:pPr>
            <w:r w:rsidRPr="003650F4">
              <w:rPr>
                <w:rFonts w:ascii="Times New Roman" w:hAnsi="Times New Roman" w:cs="Times New Roman"/>
                <w:sz w:val="24"/>
                <w:szCs w:val="24"/>
              </w:rPr>
              <w:t>IP67</w:t>
            </w:r>
          </w:p>
          <w:p w14:paraId="0F004B5D" w14:textId="77777777" w:rsidR="00A20488" w:rsidRPr="003650F4" w:rsidRDefault="00A20488">
            <w:pPr>
              <w:pStyle w:val="ListParagraph"/>
              <w:numPr>
                <w:ilvl w:val="0"/>
                <w:numId w:val="118"/>
              </w:numPr>
              <w:spacing w:before="80" w:after="80" w:line="240" w:lineRule="auto"/>
              <w:ind w:left="272" w:hanging="270"/>
              <w:contextualSpacing w:val="0"/>
              <w:jc w:val="both"/>
              <w:rPr>
                <w:rFonts w:ascii="Times New Roman" w:hAnsi="Times New Roman" w:cs="Times New Roman"/>
                <w:sz w:val="24"/>
                <w:szCs w:val="24"/>
              </w:rPr>
            </w:pPr>
            <w:r w:rsidRPr="003650F4">
              <w:rPr>
                <w:rFonts w:ascii="Times New Roman" w:hAnsi="Times New Roman" w:cs="Times New Roman"/>
                <w:sz w:val="24"/>
                <w:szCs w:val="24"/>
              </w:rPr>
              <w:t>Nhãn hiệu: HIKVISION</w:t>
            </w:r>
          </w:p>
          <w:p w14:paraId="1957ED0E" w14:textId="77777777" w:rsidR="00A20488" w:rsidRPr="003650F4" w:rsidRDefault="00A20488">
            <w:pPr>
              <w:pStyle w:val="ListParagraph"/>
              <w:numPr>
                <w:ilvl w:val="0"/>
                <w:numId w:val="118"/>
              </w:numPr>
              <w:spacing w:before="80" w:after="80" w:line="240" w:lineRule="auto"/>
              <w:ind w:left="272" w:hanging="270"/>
              <w:contextualSpacing w:val="0"/>
              <w:jc w:val="both"/>
              <w:rPr>
                <w:rFonts w:ascii="Times New Roman" w:hAnsi="Times New Roman" w:cs="Times New Roman"/>
                <w:sz w:val="24"/>
                <w:szCs w:val="24"/>
              </w:rPr>
            </w:pPr>
            <w:r w:rsidRPr="003650F4">
              <w:rPr>
                <w:rFonts w:ascii="Times New Roman" w:hAnsi="Times New Roman" w:cs="Times New Roman"/>
                <w:sz w:val="24"/>
                <w:szCs w:val="24"/>
              </w:rPr>
              <w:t>Xuất xứ: Châu Á</w:t>
            </w:r>
          </w:p>
        </w:tc>
        <w:tc>
          <w:tcPr>
            <w:tcW w:w="590" w:type="pct"/>
            <w:shd w:val="clear" w:color="auto" w:fill="auto"/>
            <w:noWrap/>
            <w:vAlign w:val="center"/>
          </w:tcPr>
          <w:p w14:paraId="5D2DE363" w14:textId="77777777" w:rsidR="00A20488" w:rsidRPr="003650F4" w:rsidRDefault="00A20488" w:rsidP="00C07B8D">
            <w:pPr>
              <w:spacing w:before="80" w:after="80"/>
              <w:jc w:val="center"/>
            </w:pPr>
          </w:p>
        </w:tc>
      </w:tr>
      <w:tr w:rsidR="003650F4" w:rsidRPr="003650F4" w14:paraId="6904B2C8" w14:textId="77777777" w:rsidTr="009F1038">
        <w:trPr>
          <w:trHeight w:val="70"/>
        </w:trPr>
        <w:tc>
          <w:tcPr>
            <w:tcW w:w="287" w:type="pct"/>
            <w:vMerge/>
            <w:shd w:val="clear" w:color="auto" w:fill="auto"/>
            <w:noWrap/>
            <w:vAlign w:val="center"/>
          </w:tcPr>
          <w:p w14:paraId="79CF1C1B" w14:textId="77777777" w:rsidR="00A20488" w:rsidRPr="003650F4" w:rsidRDefault="00A20488" w:rsidP="00C07B8D">
            <w:pPr>
              <w:spacing w:before="80" w:after="80"/>
              <w:jc w:val="center"/>
            </w:pPr>
          </w:p>
        </w:tc>
        <w:tc>
          <w:tcPr>
            <w:tcW w:w="4123" w:type="pct"/>
            <w:shd w:val="clear" w:color="auto" w:fill="auto"/>
          </w:tcPr>
          <w:p w14:paraId="19762189" w14:textId="77777777" w:rsidR="00A20488" w:rsidRPr="003650F4" w:rsidRDefault="00A20488" w:rsidP="00C07B8D">
            <w:pPr>
              <w:spacing w:before="80" w:after="80"/>
              <w:jc w:val="both"/>
              <w:rPr>
                <w:b/>
                <w:bCs/>
              </w:rPr>
            </w:pPr>
            <w:r w:rsidRPr="003650F4">
              <w:rPr>
                <w:b/>
                <w:bCs/>
              </w:rPr>
              <w:t>Camera Speed dome 2MP, 1/2.8" CMOS, Zoom 25X</w:t>
            </w:r>
          </w:p>
          <w:p w14:paraId="63F143A2" w14:textId="77777777" w:rsidR="00A20488" w:rsidRPr="003650F4" w:rsidRDefault="00A20488">
            <w:pPr>
              <w:pStyle w:val="ListParagraph"/>
              <w:numPr>
                <w:ilvl w:val="0"/>
                <w:numId w:val="118"/>
              </w:numPr>
              <w:spacing w:before="80" w:after="80" w:line="240" w:lineRule="auto"/>
              <w:ind w:left="272" w:hanging="270"/>
              <w:contextualSpacing w:val="0"/>
              <w:jc w:val="both"/>
              <w:rPr>
                <w:rFonts w:ascii="Times New Roman" w:hAnsi="Times New Roman" w:cs="Times New Roman"/>
                <w:b/>
                <w:bCs/>
                <w:sz w:val="24"/>
                <w:szCs w:val="24"/>
              </w:rPr>
            </w:pPr>
            <w:r w:rsidRPr="003650F4">
              <w:rPr>
                <w:rFonts w:ascii="Times New Roman" w:hAnsi="Times New Roman" w:cs="Times New Roman"/>
                <w:b/>
                <w:bCs/>
                <w:sz w:val="24"/>
                <w:szCs w:val="24"/>
              </w:rPr>
              <w:t>Model: DS-2DE5225IW-AE</w:t>
            </w:r>
          </w:p>
          <w:p w14:paraId="39BC86E7" w14:textId="77777777" w:rsidR="00A20488" w:rsidRPr="003650F4" w:rsidRDefault="00A20488">
            <w:pPr>
              <w:pStyle w:val="ListParagraph"/>
              <w:numPr>
                <w:ilvl w:val="0"/>
                <w:numId w:val="119"/>
              </w:numPr>
              <w:spacing w:before="80" w:after="80" w:line="240" w:lineRule="auto"/>
              <w:ind w:left="272" w:hanging="270"/>
              <w:contextualSpacing w:val="0"/>
              <w:jc w:val="both"/>
              <w:rPr>
                <w:rFonts w:ascii="Times New Roman" w:hAnsi="Times New Roman" w:cs="Times New Roman"/>
                <w:sz w:val="24"/>
                <w:szCs w:val="24"/>
              </w:rPr>
            </w:pPr>
            <w:r w:rsidRPr="003650F4">
              <w:rPr>
                <w:rFonts w:ascii="Times New Roman" w:hAnsi="Times New Roman" w:cs="Times New Roman"/>
                <w:sz w:val="24"/>
                <w:szCs w:val="24"/>
              </w:rPr>
              <w:t>H.265+/H.265/H.264+/H.264 codec, 3D DNR, True WDR,</w:t>
            </w:r>
          </w:p>
          <w:p w14:paraId="109018B9" w14:textId="77777777" w:rsidR="00A20488" w:rsidRPr="003650F4" w:rsidRDefault="00A20488">
            <w:pPr>
              <w:pStyle w:val="ListParagraph"/>
              <w:numPr>
                <w:ilvl w:val="0"/>
                <w:numId w:val="119"/>
              </w:numPr>
              <w:spacing w:before="80" w:after="80" w:line="240" w:lineRule="auto"/>
              <w:ind w:left="272" w:hanging="270"/>
              <w:contextualSpacing w:val="0"/>
              <w:jc w:val="both"/>
              <w:rPr>
                <w:rFonts w:ascii="Times New Roman" w:hAnsi="Times New Roman" w:cs="Times New Roman"/>
                <w:spacing w:val="-8"/>
                <w:sz w:val="24"/>
                <w:szCs w:val="24"/>
              </w:rPr>
            </w:pPr>
            <w:r w:rsidRPr="003650F4">
              <w:rPr>
                <w:rFonts w:ascii="Times New Roman" w:hAnsi="Times New Roman" w:cs="Times New Roman"/>
                <w:spacing w:val="-8"/>
                <w:sz w:val="24"/>
                <w:szCs w:val="24"/>
              </w:rPr>
              <w:t>Ultra-low light Powerde By DarkFighter Color: 0.005lux/F1.6,</w:t>
            </w:r>
            <w:r w:rsidR="008F6B38" w:rsidRPr="003650F4">
              <w:rPr>
                <w:rFonts w:ascii="Times New Roman" w:hAnsi="Times New Roman" w:cs="Times New Roman"/>
                <w:spacing w:val="-8"/>
                <w:sz w:val="24"/>
                <w:szCs w:val="24"/>
              </w:rPr>
              <w:t xml:space="preserve"> </w:t>
            </w:r>
            <w:r w:rsidRPr="003650F4">
              <w:rPr>
                <w:rFonts w:ascii="Times New Roman" w:hAnsi="Times New Roman" w:cs="Times New Roman"/>
                <w:spacing w:val="-8"/>
                <w:sz w:val="24"/>
                <w:szCs w:val="24"/>
              </w:rPr>
              <w:t>B/W:0.001lux/F1.6,</w:t>
            </w:r>
          </w:p>
          <w:p w14:paraId="03112BA8" w14:textId="77777777" w:rsidR="00A20488" w:rsidRPr="003650F4" w:rsidRDefault="00A20488">
            <w:pPr>
              <w:pStyle w:val="ListParagraph"/>
              <w:numPr>
                <w:ilvl w:val="0"/>
                <w:numId w:val="119"/>
              </w:numPr>
              <w:spacing w:before="80" w:after="80" w:line="240" w:lineRule="auto"/>
              <w:ind w:left="272" w:hanging="270"/>
              <w:contextualSpacing w:val="0"/>
              <w:jc w:val="both"/>
              <w:rPr>
                <w:rFonts w:ascii="Times New Roman" w:hAnsi="Times New Roman" w:cs="Times New Roman"/>
                <w:sz w:val="24"/>
                <w:szCs w:val="24"/>
              </w:rPr>
            </w:pPr>
            <w:r w:rsidRPr="003650F4">
              <w:rPr>
                <w:rFonts w:ascii="Times New Roman" w:hAnsi="Times New Roman" w:cs="Times New Roman"/>
                <w:sz w:val="24"/>
                <w:szCs w:val="24"/>
              </w:rPr>
              <w:t>Optical Zoom:</w:t>
            </w:r>
            <w:r w:rsidR="003B55F9" w:rsidRPr="003650F4">
              <w:rPr>
                <w:rFonts w:ascii="Times New Roman" w:hAnsi="Times New Roman" w:cs="Times New Roman"/>
                <w:sz w:val="24"/>
                <w:szCs w:val="24"/>
              </w:rPr>
              <w:t xml:space="preserve"> </w:t>
            </w:r>
            <w:r w:rsidRPr="003650F4">
              <w:rPr>
                <w:rFonts w:ascii="Times New Roman" w:hAnsi="Times New Roman" w:cs="Times New Roman"/>
                <w:sz w:val="24"/>
                <w:szCs w:val="24"/>
              </w:rPr>
              <w:t>25x, Digital Zoom:16X</w:t>
            </w:r>
          </w:p>
          <w:p w14:paraId="44C47338" w14:textId="77777777" w:rsidR="00A20488" w:rsidRPr="003650F4" w:rsidRDefault="00A20488">
            <w:pPr>
              <w:pStyle w:val="ListParagraph"/>
              <w:numPr>
                <w:ilvl w:val="0"/>
                <w:numId w:val="119"/>
              </w:numPr>
              <w:spacing w:before="80" w:after="80" w:line="240" w:lineRule="auto"/>
              <w:ind w:left="272" w:hanging="270"/>
              <w:contextualSpacing w:val="0"/>
              <w:jc w:val="both"/>
              <w:rPr>
                <w:rFonts w:ascii="Times New Roman" w:hAnsi="Times New Roman" w:cs="Times New Roman"/>
                <w:sz w:val="24"/>
                <w:szCs w:val="24"/>
              </w:rPr>
            </w:pPr>
            <w:r w:rsidRPr="003650F4">
              <w:rPr>
                <w:rFonts w:ascii="Times New Roman" w:hAnsi="Times New Roman" w:cs="Times New Roman"/>
                <w:sz w:val="24"/>
                <w:szCs w:val="24"/>
              </w:rPr>
              <w:t>Hồng ngoại 150m 1920*1080:30fp</w:t>
            </w:r>
          </w:p>
          <w:p w14:paraId="3F85051C" w14:textId="77777777" w:rsidR="00A20488" w:rsidRPr="003650F4" w:rsidRDefault="00A20488">
            <w:pPr>
              <w:pStyle w:val="ListParagraph"/>
              <w:numPr>
                <w:ilvl w:val="0"/>
                <w:numId w:val="119"/>
              </w:numPr>
              <w:spacing w:before="80" w:after="80" w:line="240" w:lineRule="auto"/>
              <w:ind w:left="272" w:hanging="270"/>
              <w:contextualSpacing w:val="0"/>
              <w:jc w:val="both"/>
              <w:rPr>
                <w:rFonts w:ascii="Times New Roman" w:hAnsi="Times New Roman" w:cs="Times New Roman"/>
                <w:sz w:val="24"/>
                <w:szCs w:val="24"/>
              </w:rPr>
            </w:pPr>
            <w:r w:rsidRPr="003650F4">
              <w:rPr>
                <w:rFonts w:ascii="Times New Roman" w:hAnsi="Times New Roman" w:cs="Times New Roman"/>
                <w:sz w:val="24"/>
                <w:szCs w:val="24"/>
              </w:rPr>
              <w:t>Pan Speed: 0.1° -</w:t>
            </w:r>
            <w:r w:rsidR="0096212F" w:rsidRPr="003650F4">
              <w:rPr>
                <w:rFonts w:ascii="Times New Roman" w:hAnsi="Times New Roman" w:cs="Times New Roman"/>
                <w:sz w:val="24"/>
                <w:szCs w:val="24"/>
              </w:rPr>
              <w:t xml:space="preserve"> </w:t>
            </w:r>
            <w:r w:rsidRPr="003650F4">
              <w:rPr>
                <w:rFonts w:ascii="Times New Roman" w:hAnsi="Times New Roman" w:cs="Times New Roman"/>
                <w:sz w:val="24"/>
                <w:szCs w:val="24"/>
              </w:rPr>
              <w:t>120°/s, Tilt Speed: 0.1° -</w:t>
            </w:r>
            <w:r w:rsidR="008F6B38" w:rsidRPr="003650F4">
              <w:rPr>
                <w:rFonts w:ascii="Times New Roman" w:hAnsi="Times New Roman" w:cs="Times New Roman"/>
                <w:sz w:val="24"/>
                <w:szCs w:val="24"/>
              </w:rPr>
              <w:t xml:space="preserve"> </w:t>
            </w:r>
            <w:r w:rsidRPr="003650F4">
              <w:rPr>
                <w:rFonts w:ascii="Times New Roman" w:hAnsi="Times New Roman" w:cs="Times New Roman"/>
                <w:sz w:val="24"/>
                <w:szCs w:val="24"/>
              </w:rPr>
              <w:t>80°/s</w:t>
            </w:r>
          </w:p>
          <w:p w14:paraId="6D21E4E0" w14:textId="77777777" w:rsidR="00A20488" w:rsidRPr="003650F4" w:rsidRDefault="00A20488">
            <w:pPr>
              <w:pStyle w:val="ListParagraph"/>
              <w:numPr>
                <w:ilvl w:val="0"/>
                <w:numId w:val="119"/>
              </w:numPr>
              <w:spacing w:before="80" w:after="80" w:line="240" w:lineRule="auto"/>
              <w:ind w:left="272" w:hanging="270"/>
              <w:contextualSpacing w:val="0"/>
              <w:jc w:val="both"/>
              <w:rPr>
                <w:rFonts w:ascii="Times New Roman" w:hAnsi="Times New Roman" w:cs="Times New Roman"/>
                <w:sz w:val="24"/>
                <w:szCs w:val="24"/>
              </w:rPr>
            </w:pPr>
            <w:r w:rsidRPr="003650F4">
              <w:rPr>
                <w:rFonts w:ascii="Times New Roman" w:hAnsi="Times New Roman" w:cs="Times New Roman"/>
                <w:sz w:val="24"/>
                <w:szCs w:val="24"/>
              </w:rPr>
              <w:t>Nguồn PoE+&amp;24VAC</w:t>
            </w:r>
          </w:p>
          <w:p w14:paraId="4856602F" w14:textId="77777777" w:rsidR="00A20488" w:rsidRPr="003650F4" w:rsidRDefault="00A20488">
            <w:pPr>
              <w:pStyle w:val="ListParagraph"/>
              <w:numPr>
                <w:ilvl w:val="0"/>
                <w:numId w:val="119"/>
              </w:numPr>
              <w:spacing w:before="80" w:after="80" w:line="240" w:lineRule="auto"/>
              <w:ind w:left="272" w:hanging="270"/>
              <w:contextualSpacing w:val="0"/>
              <w:jc w:val="both"/>
              <w:rPr>
                <w:rFonts w:ascii="Times New Roman" w:hAnsi="Times New Roman" w:cs="Times New Roman"/>
                <w:sz w:val="24"/>
                <w:szCs w:val="24"/>
              </w:rPr>
            </w:pPr>
            <w:r w:rsidRPr="003650F4">
              <w:rPr>
                <w:rFonts w:ascii="Times New Roman" w:hAnsi="Times New Roman" w:cs="Times New Roman"/>
                <w:sz w:val="24"/>
                <w:szCs w:val="24"/>
              </w:rPr>
              <w:t>Nhãn hiệu: HIKVISION</w:t>
            </w:r>
          </w:p>
          <w:p w14:paraId="34B4B9D3" w14:textId="77777777" w:rsidR="00A20488" w:rsidRPr="003650F4" w:rsidRDefault="00A20488">
            <w:pPr>
              <w:pStyle w:val="ListParagraph"/>
              <w:numPr>
                <w:ilvl w:val="0"/>
                <w:numId w:val="119"/>
              </w:numPr>
              <w:spacing w:before="80" w:after="80" w:line="240" w:lineRule="auto"/>
              <w:ind w:left="272" w:hanging="270"/>
              <w:contextualSpacing w:val="0"/>
              <w:jc w:val="both"/>
              <w:rPr>
                <w:rFonts w:ascii="Times New Roman" w:hAnsi="Times New Roman" w:cs="Times New Roman"/>
                <w:sz w:val="24"/>
                <w:szCs w:val="24"/>
              </w:rPr>
            </w:pPr>
            <w:r w:rsidRPr="003650F4">
              <w:rPr>
                <w:rFonts w:ascii="Times New Roman" w:hAnsi="Times New Roman" w:cs="Times New Roman"/>
                <w:sz w:val="24"/>
                <w:szCs w:val="24"/>
              </w:rPr>
              <w:t>Xuất xứ: Châu Á</w:t>
            </w:r>
          </w:p>
        </w:tc>
        <w:tc>
          <w:tcPr>
            <w:tcW w:w="590" w:type="pct"/>
            <w:shd w:val="clear" w:color="auto" w:fill="auto"/>
            <w:noWrap/>
            <w:vAlign w:val="center"/>
          </w:tcPr>
          <w:p w14:paraId="1449A9D3" w14:textId="77777777" w:rsidR="00A20488" w:rsidRPr="003650F4" w:rsidRDefault="00A20488" w:rsidP="00C07B8D">
            <w:pPr>
              <w:spacing w:before="80" w:after="80"/>
              <w:jc w:val="center"/>
            </w:pPr>
          </w:p>
        </w:tc>
      </w:tr>
      <w:tr w:rsidR="003650F4" w:rsidRPr="003650F4" w14:paraId="446AA784" w14:textId="77777777" w:rsidTr="009F1038">
        <w:trPr>
          <w:trHeight w:val="70"/>
        </w:trPr>
        <w:tc>
          <w:tcPr>
            <w:tcW w:w="287" w:type="pct"/>
            <w:vMerge/>
            <w:shd w:val="clear" w:color="auto" w:fill="auto"/>
            <w:noWrap/>
            <w:vAlign w:val="center"/>
          </w:tcPr>
          <w:p w14:paraId="744B8628" w14:textId="77777777" w:rsidR="00A20488" w:rsidRPr="003650F4" w:rsidRDefault="00A20488" w:rsidP="00C07B8D">
            <w:pPr>
              <w:spacing w:before="80" w:after="80"/>
              <w:jc w:val="center"/>
            </w:pPr>
          </w:p>
        </w:tc>
        <w:tc>
          <w:tcPr>
            <w:tcW w:w="4123" w:type="pct"/>
            <w:shd w:val="clear" w:color="auto" w:fill="auto"/>
          </w:tcPr>
          <w:p w14:paraId="1066B521" w14:textId="77777777" w:rsidR="00A20488" w:rsidRPr="003650F4" w:rsidRDefault="00A20488" w:rsidP="00C07B8D">
            <w:pPr>
              <w:spacing w:before="80" w:after="80"/>
              <w:jc w:val="both"/>
              <w:rPr>
                <w:b/>
                <w:bCs/>
              </w:rPr>
            </w:pPr>
            <w:r w:rsidRPr="003650F4">
              <w:rPr>
                <w:b/>
                <w:bCs/>
              </w:rPr>
              <w:t>Đầu ghi hình IP xuất hình Ultra HD 4K 4 kênh</w:t>
            </w:r>
          </w:p>
          <w:p w14:paraId="4F3F6B8F" w14:textId="77777777" w:rsidR="00A20488" w:rsidRPr="003650F4" w:rsidRDefault="00A20488">
            <w:pPr>
              <w:pStyle w:val="ListParagraph"/>
              <w:numPr>
                <w:ilvl w:val="0"/>
                <w:numId w:val="120"/>
              </w:numPr>
              <w:spacing w:before="80" w:after="80" w:line="240" w:lineRule="auto"/>
              <w:ind w:left="272" w:hanging="270"/>
              <w:contextualSpacing w:val="0"/>
              <w:jc w:val="both"/>
              <w:rPr>
                <w:rFonts w:ascii="Times New Roman" w:hAnsi="Times New Roman" w:cs="Times New Roman"/>
                <w:b/>
                <w:bCs/>
                <w:sz w:val="24"/>
                <w:szCs w:val="24"/>
              </w:rPr>
            </w:pPr>
            <w:r w:rsidRPr="003650F4">
              <w:rPr>
                <w:rFonts w:ascii="Times New Roman" w:hAnsi="Times New Roman" w:cs="Times New Roman"/>
                <w:b/>
                <w:bCs/>
                <w:sz w:val="24"/>
                <w:szCs w:val="24"/>
              </w:rPr>
              <w:t>Model: DS-7604NI-K1(B)</w:t>
            </w:r>
          </w:p>
          <w:p w14:paraId="4F0E2C1C" w14:textId="77777777" w:rsidR="00A20488" w:rsidRPr="003650F4" w:rsidRDefault="00A20488">
            <w:pPr>
              <w:pStyle w:val="ListParagraph"/>
              <w:numPr>
                <w:ilvl w:val="0"/>
                <w:numId w:val="120"/>
              </w:numPr>
              <w:spacing w:before="80" w:after="80" w:line="240" w:lineRule="auto"/>
              <w:ind w:left="272" w:hanging="270"/>
              <w:contextualSpacing w:val="0"/>
              <w:jc w:val="both"/>
              <w:rPr>
                <w:rFonts w:ascii="Times New Roman" w:hAnsi="Times New Roman" w:cs="Times New Roman"/>
                <w:sz w:val="24"/>
                <w:szCs w:val="24"/>
              </w:rPr>
            </w:pPr>
            <w:r w:rsidRPr="003650F4">
              <w:rPr>
                <w:rFonts w:ascii="Times New Roman" w:hAnsi="Times New Roman" w:cs="Times New Roman"/>
                <w:sz w:val="24"/>
                <w:szCs w:val="24"/>
              </w:rPr>
              <w:t>Hỗ trợ chuẩn mã hóa H.265+/H.265/H.264/H.264</w:t>
            </w:r>
            <w:r w:rsidR="008F6B38" w:rsidRPr="003650F4">
              <w:rPr>
                <w:rFonts w:ascii="Times New Roman" w:hAnsi="Times New Roman" w:cs="Times New Roman"/>
                <w:sz w:val="24"/>
                <w:szCs w:val="24"/>
              </w:rPr>
              <w:t xml:space="preserve"> </w:t>
            </w:r>
            <w:r w:rsidRPr="003650F4">
              <w:rPr>
                <w:rFonts w:ascii="Times New Roman" w:hAnsi="Times New Roman" w:cs="Times New Roman"/>
                <w:sz w:val="24"/>
                <w:szCs w:val="24"/>
              </w:rPr>
              <w:t>+ incoming bandwidth: 40Mbps</w:t>
            </w:r>
          </w:p>
          <w:p w14:paraId="6DBEFBDF" w14:textId="77777777" w:rsidR="00A20488" w:rsidRPr="003650F4" w:rsidRDefault="00A20488">
            <w:pPr>
              <w:pStyle w:val="ListParagraph"/>
              <w:numPr>
                <w:ilvl w:val="0"/>
                <w:numId w:val="120"/>
              </w:numPr>
              <w:spacing w:before="80" w:after="80" w:line="240" w:lineRule="auto"/>
              <w:ind w:left="272" w:hanging="270"/>
              <w:contextualSpacing w:val="0"/>
              <w:jc w:val="both"/>
              <w:rPr>
                <w:rFonts w:ascii="Times New Roman" w:hAnsi="Times New Roman" w:cs="Times New Roman"/>
                <w:sz w:val="24"/>
                <w:szCs w:val="24"/>
              </w:rPr>
            </w:pPr>
            <w:r w:rsidRPr="003650F4">
              <w:rPr>
                <w:rFonts w:ascii="Times New Roman" w:hAnsi="Times New Roman" w:cs="Times New Roman"/>
                <w:sz w:val="24"/>
                <w:szCs w:val="24"/>
              </w:rPr>
              <w:t>Outgoing bandwidth: 80Mbps</w:t>
            </w:r>
          </w:p>
          <w:p w14:paraId="52D181B6" w14:textId="77777777" w:rsidR="00A20488" w:rsidRPr="003650F4" w:rsidRDefault="00A20488">
            <w:pPr>
              <w:pStyle w:val="ListParagraph"/>
              <w:numPr>
                <w:ilvl w:val="0"/>
                <w:numId w:val="120"/>
              </w:numPr>
              <w:spacing w:before="80" w:after="80" w:line="240" w:lineRule="auto"/>
              <w:ind w:left="272" w:hanging="270"/>
              <w:contextualSpacing w:val="0"/>
              <w:jc w:val="both"/>
              <w:rPr>
                <w:rFonts w:ascii="Times New Roman" w:hAnsi="Times New Roman" w:cs="Times New Roman"/>
                <w:sz w:val="24"/>
                <w:szCs w:val="24"/>
              </w:rPr>
            </w:pPr>
            <w:r w:rsidRPr="003650F4">
              <w:rPr>
                <w:rFonts w:ascii="Times New Roman" w:hAnsi="Times New Roman" w:cs="Times New Roman"/>
                <w:sz w:val="24"/>
                <w:szCs w:val="24"/>
              </w:rPr>
              <w:t>Chuẩn nén hình ảnh: H.265+/H.265/H.264+/H.264/ MPEG4.</w:t>
            </w:r>
          </w:p>
          <w:p w14:paraId="4A6A0BF1" w14:textId="77777777" w:rsidR="00A20488" w:rsidRPr="003650F4" w:rsidRDefault="00A20488">
            <w:pPr>
              <w:pStyle w:val="ListParagraph"/>
              <w:numPr>
                <w:ilvl w:val="0"/>
                <w:numId w:val="120"/>
              </w:numPr>
              <w:spacing w:before="80" w:after="80" w:line="240" w:lineRule="auto"/>
              <w:ind w:left="272" w:hanging="270"/>
              <w:contextualSpacing w:val="0"/>
              <w:jc w:val="both"/>
              <w:rPr>
                <w:rFonts w:ascii="Times New Roman" w:hAnsi="Times New Roman" w:cs="Times New Roman"/>
                <w:sz w:val="24"/>
                <w:szCs w:val="24"/>
              </w:rPr>
            </w:pPr>
            <w:r w:rsidRPr="003650F4">
              <w:rPr>
                <w:rFonts w:ascii="Times New Roman" w:hAnsi="Times New Roman" w:cs="Times New Roman"/>
                <w:sz w:val="24"/>
                <w:szCs w:val="24"/>
              </w:rPr>
              <w:t>HDMI xuất hình 4K (3</w:t>
            </w:r>
            <w:r w:rsidR="008F6B38" w:rsidRPr="003650F4">
              <w:rPr>
                <w:rFonts w:ascii="Times New Roman" w:hAnsi="Times New Roman" w:cs="Times New Roman"/>
                <w:sz w:val="24"/>
                <w:szCs w:val="24"/>
              </w:rPr>
              <w:t>.</w:t>
            </w:r>
            <w:r w:rsidRPr="003650F4">
              <w:rPr>
                <w:rFonts w:ascii="Times New Roman" w:hAnsi="Times New Roman" w:cs="Times New Roman"/>
                <w:sz w:val="24"/>
                <w:szCs w:val="24"/>
              </w:rPr>
              <w:t>840x2</w:t>
            </w:r>
            <w:r w:rsidR="0096212F" w:rsidRPr="003650F4">
              <w:rPr>
                <w:rFonts w:ascii="Times New Roman" w:hAnsi="Times New Roman" w:cs="Times New Roman"/>
                <w:sz w:val="24"/>
                <w:szCs w:val="24"/>
              </w:rPr>
              <w:t>.</w:t>
            </w:r>
            <w:r w:rsidRPr="003650F4">
              <w:rPr>
                <w:rFonts w:ascii="Times New Roman" w:hAnsi="Times New Roman" w:cs="Times New Roman"/>
                <w:sz w:val="24"/>
                <w:szCs w:val="24"/>
              </w:rPr>
              <w:t>160)</w:t>
            </w:r>
          </w:p>
          <w:p w14:paraId="6158FACF" w14:textId="77777777" w:rsidR="00A20488" w:rsidRPr="003650F4" w:rsidRDefault="00A20488">
            <w:pPr>
              <w:pStyle w:val="ListParagraph"/>
              <w:numPr>
                <w:ilvl w:val="0"/>
                <w:numId w:val="120"/>
              </w:numPr>
              <w:spacing w:before="80" w:after="80" w:line="240" w:lineRule="auto"/>
              <w:ind w:left="272" w:hanging="270"/>
              <w:contextualSpacing w:val="0"/>
              <w:jc w:val="both"/>
              <w:rPr>
                <w:rFonts w:ascii="Times New Roman" w:hAnsi="Times New Roman" w:cs="Times New Roman"/>
                <w:sz w:val="24"/>
                <w:szCs w:val="24"/>
              </w:rPr>
            </w:pPr>
            <w:r w:rsidRPr="003650F4">
              <w:rPr>
                <w:rFonts w:ascii="Times New Roman" w:hAnsi="Times New Roman" w:cs="Times New Roman"/>
                <w:sz w:val="24"/>
                <w:szCs w:val="24"/>
              </w:rPr>
              <w:t>Nhãn hiệu: Hikvision</w:t>
            </w:r>
          </w:p>
          <w:p w14:paraId="2D9AC45F" w14:textId="77777777" w:rsidR="00A20488" w:rsidRPr="003650F4" w:rsidRDefault="00A20488">
            <w:pPr>
              <w:pStyle w:val="ListParagraph"/>
              <w:numPr>
                <w:ilvl w:val="0"/>
                <w:numId w:val="120"/>
              </w:numPr>
              <w:spacing w:before="80" w:after="80" w:line="240" w:lineRule="auto"/>
              <w:ind w:left="272" w:hanging="270"/>
              <w:contextualSpacing w:val="0"/>
              <w:jc w:val="both"/>
              <w:rPr>
                <w:rFonts w:ascii="Times New Roman" w:hAnsi="Times New Roman" w:cs="Times New Roman"/>
                <w:sz w:val="24"/>
                <w:szCs w:val="24"/>
              </w:rPr>
            </w:pPr>
            <w:r w:rsidRPr="003650F4">
              <w:rPr>
                <w:rFonts w:ascii="Times New Roman" w:hAnsi="Times New Roman" w:cs="Times New Roman"/>
                <w:sz w:val="24"/>
                <w:szCs w:val="24"/>
              </w:rPr>
              <w:t>Xuất xứ: Châu Á</w:t>
            </w:r>
          </w:p>
        </w:tc>
        <w:tc>
          <w:tcPr>
            <w:tcW w:w="590" w:type="pct"/>
            <w:shd w:val="clear" w:color="auto" w:fill="auto"/>
            <w:noWrap/>
            <w:vAlign w:val="center"/>
          </w:tcPr>
          <w:p w14:paraId="256C3CF1" w14:textId="77777777" w:rsidR="00A20488" w:rsidRPr="003650F4" w:rsidRDefault="00A20488" w:rsidP="00C07B8D">
            <w:pPr>
              <w:spacing w:before="80" w:after="80"/>
              <w:jc w:val="center"/>
            </w:pPr>
          </w:p>
        </w:tc>
      </w:tr>
      <w:tr w:rsidR="003650F4" w:rsidRPr="003650F4" w14:paraId="0C36C938" w14:textId="77777777" w:rsidTr="009F1038">
        <w:trPr>
          <w:trHeight w:val="70"/>
        </w:trPr>
        <w:tc>
          <w:tcPr>
            <w:tcW w:w="287" w:type="pct"/>
            <w:shd w:val="clear" w:color="auto" w:fill="auto"/>
            <w:noWrap/>
            <w:vAlign w:val="center"/>
          </w:tcPr>
          <w:p w14:paraId="4AA9551C" w14:textId="77777777" w:rsidR="00A20488" w:rsidRPr="003650F4" w:rsidRDefault="00A20488" w:rsidP="00C07B8D">
            <w:pPr>
              <w:spacing w:before="80" w:after="80"/>
              <w:jc w:val="center"/>
            </w:pPr>
            <w:r w:rsidRPr="003650F4">
              <w:t>10</w:t>
            </w:r>
          </w:p>
        </w:tc>
        <w:tc>
          <w:tcPr>
            <w:tcW w:w="4123" w:type="pct"/>
            <w:shd w:val="clear" w:color="auto" w:fill="auto"/>
            <w:vAlign w:val="center"/>
          </w:tcPr>
          <w:p w14:paraId="5D32EB10" w14:textId="77777777" w:rsidR="00A20488" w:rsidRPr="003650F4" w:rsidRDefault="00A20488" w:rsidP="00C07B8D">
            <w:pPr>
              <w:spacing w:before="80" w:after="80"/>
              <w:jc w:val="both"/>
              <w:rPr>
                <w:b/>
                <w:bCs/>
              </w:rPr>
            </w:pPr>
            <w:r w:rsidRPr="003650F4">
              <w:rPr>
                <w:b/>
                <w:bCs/>
              </w:rPr>
              <w:t xml:space="preserve">Bộ lưu điện </w:t>
            </w:r>
          </w:p>
          <w:p w14:paraId="0570A121" w14:textId="77777777" w:rsidR="00A20488" w:rsidRPr="003650F4" w:rsidRDefault="00A20488">
            <w:pPr>
              <w:pStyle w:val="ListParagraph"/>
              <w:numPr>
                <w:ilvl w:val="0"/>
                <w:numId w:val="121"/>
              </w:numPr>
              <w:spacing w:before="80" w:after="80" w:line="240" w:lineRule="auto"/>
              <w:ind w:left="272" w:hanging="270"/>
              <w:contextualSpacing w:val="0"/>
              <w:jc w:val="both"/>
              <w:rPr>
                <w:rFonts w:ascii="Times New Roman" w:hAnsi="Times New Roman" w:cs="Times New Roman"/>
                <w:b/>
                <w:bCs/>
                <w:sz w:val="24"/>
                <w:szCs w:val="24"/>
              </w:rPr>
            </w:pPr>
            <w:r w:rsidRPr="003650F4">
              <w:rPr>
                <w:rFonts w:ascii="Times New Roman" w:hAnsi="Times New Roman" w:cs="Times New Roman"/>
                <w:b/>
                <w:bCs/>
                <w:sz w:val="24"/>
                <w:szCs w:val="24"/>
              </w:rPr>
              <w:t>Model: ZP120i-2KS</w:t>
            </w:r>
          </w:p>
          <w:p w14:paraId="4CE21A12" w14:textId="77777777" w:rsidR="00A20488" w:rsidRPr="003650F4" w:rsidRDefault="00A20488">
            <w:pPr>
              <w:pStyle w:val="ListParagraph"/>
              <w:numPr>
                <w:ilvl w:val="0"/>
                <w:numId w:val="121"/>
              </w:numPr>
              <w:spacing w:before="80" w:after="80" w:line="240" w:lineRule="auto"/>
              <w:ind w:left="272" w:hanging="270"/>
              <w:contextualSpacing w:val="0"/>
              <w:jc w:val="both"/>
              <w:rPr>
                <w:rFonts w:ascii="Times New Roman" w:hAnsi="Times New Roman" w:cs="Times New Roman"/>
                <w:sz w:val="24"/>
                <w:szCs w:val="24"/>
              </w:rPr>
            </w:pPr>
            <w:r w:rsidRPr="003650F4">
              <w:rPr>
                <w:rFonts w:ascii="Times New Roman" w:hAnsi="Times New Roman" w:cs="Times New Roman"/>
                <w:sz w:val="24"/>
                <w:szCs w:val="24"/>
              </w:rPr>
              <w:t>Nhãn hiệu: Gtec</w:t>
            </w:r>
          </w:p>
          <w:p w14:paraId="190F0F64" w14:textId="77777777" w:rsidR="00A20488" w:rsidRPr="003650F4" w:rsidRDefault="00A20488">
            <w:pPr>
              <w:pStyle w:val="ListParagraph"/>
              <w:numPr>
                <w:ilvl w:val="0"/>
                <w:numId w:val="121"/>
              </w:numPr>
              <w:spacing w:before="80" w:after="80" w:line="240" w:lineRule="auto"/>
              <w:ind w:left="272" w:hanging="270"/>
              <w:contextualSpacing w:val="0"/>
              <w:jc w:val="both"/>
              <w:rPr>
                <w:rFonts w:ascii="Times New Roman" w:hAnsi="Times New Roman" w:cs="Times New Roman"/>
                <w:sz w:val="24"/>
                <w:szCs w:val="24"/>
              </w:rPr>
            </w:pPr>
            <w:r w:rsidRPr="003650F4">
              <w:rPr>
                <w:rFonts w:ascii="Times New Roman" w:hAnsi="Times New Roman" w:cs="Times New Roman"/>
                <w:sz w:val="24"/>
                <w:szCs w:val="24"/>
              </w:rPr>
              <w:t>Xuất xứ: Châu Á</w:t>
            </w:r>
          </w:p>
        </w:tc>
        <w:tc>
          <w:tcPr>
            <w:tcW w:w="590" w:type="pct"/>
            <w:shd w:val="clear" w:color="auto" w:fill="auto"/>
            <w:noWrap/>
            <w:vAlign w:val="center"/>
          </w:tcPr>
          <w:p w14:paraId="71CE238D" w14:textId="77777777" w:rsidR="00A20488" w:rsidRPr="003650F4" w:rsidRDefault="00A20488" w:rsidP="00C07B8D">
            <w:pPr>
              <w:spacing w:before="80" w:after="80"/>
              <w:jc w:val="center"/>
            </w:pPr>
          </w:p>
        </w:tc>
      </w:tr>
    </w:tbl>
    <w:p w14:paraId="2CD21986" w14:textId="77777777" w:rsidR="003942BE" w:rsidRPr="003650F4" w:rsidRDefault="00A20488" w:rsidP="005D0923">
      <w:pPr>
        <w:spacing w:before="120" w:after="120"/>
        <w:jc w:val="right"/>
        <w:rPr>
          <w:i/>
        </w:rPr>
      </w:pPr>
      <w:r w:rsidRPr="003650F4">
        <w:rPr>
          <w:i/>
        </w:rPr>
        <w:t xml:space="preserve"> </w:t>
      </w:r>
      <w:r w:rsidR="003942BE" w:rsidRPr="003650F4">
        <w:rPr>
          <w:i/>
        </w:rPr>
        <w:t xml:space="preserve">(Nguồn: Hồ sơ quản lý chất lượng hệ thống quan trắc nước thải tự động, liên tục </w:t>
      </w:r>
      <w:r w:rsidR="009B7396" w:rsidRPr="003650F4">
        <w:rPr>
          <w:i/>
        </w:rPr>
        <w:br/>
      </w:r>
      <w:r w:rsidR="003942BE" w:rsidRPr="003650F4">
        <w:rPr>
          <w:i/>
        </w:rPr>
        <w:t>của Công ty TNHH Xây dựng và Môi trường Lê Nguyên</w:t>
      </w:r>
      <w:r w:rsidR="00DA2950" w:rsidRPr="003650F4">
        <w:rPr>
          <w:i/>
        </w:rPr>
        <w:t xml:space="preserve">, </w:t>
      </w:r>
      <w:r w:rsidR="00274E38" w:rsidRPr="003650F4">
        <w:rPr>
          <w:i/>
        </w:rPr>
        <w:t>năm 202</w:t>
      </w:r>
      <w:r w:rsidR="009B7396" w:rsidRPr="003650F4">
        <w:rPr>
          <w:i/>
        </w:rPr>
        <w:t>3</w:t>
      </w:r>
      <w:r w:rsidR="003942BE" w:rsidRPr="003650F4">
        <w:rPr>
          <w:i/>
        </w:rPr>
        <w:t>)</w:t>
      </w:r>
    </w:p>
    <w:p w14:paraId="1329FBA8" w14:textId="77777777" w:rsidR="00BA0E05" w:rsidRPr="003650F4" w:rsidRDefault="00C73F47">
      <w:pPr>
        <w:pStyle w:val="ListParagraph"/>
        <w:numPr>
          <w:ilvl w:val="0"/>
          <w:numId w:val="13"/>
        </w:numPr>
        <w:spacing w:before="120" w:after="120" w:line="240" w:lineRule="auto"/>
        <w:ind w:left="425" w:hanging="425"/>
        <w:contextualSpacing w:val="0"/>
        <w:jc w:val="both"/>
        <w:outlineLvl w:val="0"/>
        <w:rPr>
          <w:rFonts w:ascii="Times New Roman" w:hAnsi="Times New Roman" w:cs="Times New Roman"/>
          <w:b/>
          <w:sz w:val="26"/>
          <w:szCs w:val="26"/>
        </w:rPr>
      </w:pPr>
      <w:bookmarkStart w:id="281" w:name="_Toc148540036"/>
      <w:r w:rsidRPr="003650F4">
        <w:rPr>
          <w:rFonts w:ascii="Times New Roman" w:hAnsi="Times New Roman" w:cs="Times New Roman"/>
          <w:b/>
          <w:sz w:val="26"/>
          <w:szCs w:val="26"/>
        </w:rPr>
        <w:t>CÔNG TRÌNH, BIỆN PHÁP XỬ LÝ BỤI</w:t>
      </w:r>
      <w:r w:rsidR="00C8214D" w:rsidRPr="003650F4">
        <w:rPr>
          <w:rFonts w:ascii="Times New Roman" w:hAnsi="Times New Roman" w:cs="Times New Roman"/>
          <w:b/>
          <w:sz w:val="26"/>
          <w:szCs w:val="26"/>
        </w:rPr>
        <w:t>,</w:t>
      </w:r>
      <w:r w:rsidRPr="003650F4">
        <w:rPr>
          <w:rFonts w:ascii="Times New Roman" w:hAnsi="Times New Roman" w:cs="Times New Roman"/>
          <w:b/>
          <w:sz w:val="26"/>
          <w:szCs w:val="26"/>
        </w:rPr>
        <w:t xml:space="preserve"> KHÍ THẢI</w:t>
      </w:r>
      <w:bookmarkEnd w:id="281"/>
      <w:r w:rsidRPr="003650F4">
        <w:rPr>
          <w:rFonts w:ascii="Times New Roman" w:hAnsi="Times New Roman" w:cs="Times New Roman"/>
          <w:b/>
          <w:sz w:val="26"/>
          <w:szCs w:val="26"/>
        </w:rPr>
        <w:t xml:space="preserve"> </w:t>
      </w:r>
    </w:p>
    <w:p w14:paraId="4CA80491" w14:textId="77777777" w:rsidR="00591431" w:rsidRPr="003650F4" w:rsidRDefault="00591431">
      <w:pPr>
        <w:pStyle w:val="ListParagraph"/>
        <w:numPr>
          <w:ilvl w:val="0"/>
          <w:numId w:val="14"/>
        </w:numPr>
        <w:spacing w:before="120" w:after="120" w:line="240" w:lineRule="auto"/>
        <w:ind w:left="851" w:hanging="709"/>
        <w:contextualSpacing w:val="0"/>
        <w:jc w:val="both"/>
        <w:outlineLvl w:val="0"/>
        <w:rPr>
          <w:rFonts w:ascii="Times New Roman" w:hAnsi="Times New Roman" w:cs="Times New Roman"/>
          <w:b/>
          <w:sz w:val="26"/>
          <w:szCs w:val="26"/>
        </w:rPr>
      </w:pPr>
      <w:bookmarkStart w:id="282" w:name="_Toc148540037"/>
      <w:r w:rsidRPr="003650F4">
        <w:rPr>
          <w:rFonts w:ascii="Times New Roman" w:hAnsi="Times New Roman" w:cs="Times New Roman"/>
          <w:b/>
          <w:sz w:val="26"/>
          <w:szCs w:val="26"/>
        </w:rPr>
        <w:t xml:space="preserve">Công trình xử </w:t>
      </w:r>
      <w:r w:rsidR="00E7223C" w:rsidRPr="003650F4">
        <w:rPr>
          <w:rFonts w:ascii="Times New Roman" w:hAnsi="Times New Roman" w:cs="Times New Roman"/>
          <w:b/>
          <w:sz w:val="26"/>
          <w:szCs w:val="26"/>
        </w:rPr>
        <w:t xml:space="preserve">lý khí thải lò hơi </w:t>
      </w:r>
      <w:r w:rsidR="00C159C1" w:rsidRPr="003650F4">
        <w:rPr>
          <w:rFonts w:ascii="Times New Roman" w:hAnsi="Times New Roman" w:cs="Times New Roman"/>
          <w:b/>
          <w:sz w:val="26"/>
          <w:szCs w:val="26"/>
        </w:rPr>
        <w:t>và lò dầu tải nhiệt</w:t>
      </w:r>
      <w:bookmarkEnd w:id="282"/>
    </w:p>
    <w:p w14:paraId="64C412C7" w14:textId="77777777" w:rsidR="008A3AEA" w:rsidRPr="003650F4" w:rsidRDefault="008A3AEA">
      <w:pPr>
        <w:pStyle w:val="ListParagraph"/>
        <w:numPr>
          <w:ilvl w:val="0"/>
          <w:numId w:val="29"/>
        </w:numPr>
        <w:spacing w:before="140" w:after="140" w:line="240" w:lineRule="auto"/>
        <w:ind w:left="709" w:hanging="284"/>
        <w:contextualSpacing w:val="0"/>
        <w:jc w:val="both"/>
        <w:rPr>
          <w:rFonts w:ascii="Times New Roman" w:hAnsi="Times New Roman" w:cs="Times New Roman"/>
          <w:sz w:val="26"/>
          <w:szCs w:val="26"/>
          <w:u w:val="single"/>
          <w:lang w:val="vi-VN"/>
        </w:rPr>
      </w:pPr>
      <w:r w:rsidRPr="003650F4">
        <w:rPr>
          <w:rFonts w:ascii="Times New Roman" w:hAnsi="Times New Roman" w:cs="Times New Roman"/>
          <w:sz w:val="26"/>
          <w:szCs w:val="26"/>
          <w:u w:val="single"/>
          <w:lang w:val="vi-VN"/>
        </w:rPr>
        <w:t>Giới thiệu sơ lược về chủng loại lò hơi và đặc tính kỹ thuật của lò hơi</w:t>
      </w:r>
    </w:p>
    <w:p w14:paraId="51114FE8" w14:textId="77777777" w:rsidR="008A3AEA" w:rsidRPr="003650F4" w:rsidRDefault="008A3AEA">
      <w:pPr>
        <w:pStyle w:val="Normal3"/>
        <w:numPr>
          <w:ilvl w:val="0"/>
          <w:numId w:val="36"/>
        </w:numPr>
        <w:spacing w:before="140" w:after="140" w:line="240" w:lineRule="auto"/>
        <w:ind w:left="1134" w:hanging="284"/>
        <w:rPr>
          <w:sz w:val="26"/>
          <w:szCs w:val="26"/>
          <w:lang w:val="vi-VN"/>
        </w:rPr>
      </w:pPr>
      <w:r w:rsidRPr="003650F4">
        <w:rPr>
          <w:sz w:val="26"/>
          <w:szCs w:val="26"/>
          <w:lang w:val="vi-VN"/>
        </w:rPr>
        <w:t>Loại lò hơi: Lò hơi ghi xích</w:t>
      </w:r>
    </w:p>
    <w:p w14:paraId="20335B8A" w14:textId="77777777" w:rsidR="008A3AEA" w:rsidRPr="003650F4" w:rsidRDefault="008A3AEA">
      <w:pPr>
        <w:pStyle w:val="Normal3"/>
        <w:numPr>
          <w:ilvl w:val="0"/>
          <w:numId w:val="36"/>
        </w:numPr>
        <w:spacing w:before="140" w:after="140" w:line="240" w:lineRule="auto"/>
        <w:ind w:left="1134" w:hanging="284"/>
        <w:rPr>
          <w:sz w:val="26"/>
          <w:szCs w:val="26"/>
          <w:lang w:val="vi-VN"/>
        </w:rPr>
      </w:pPr>
      <w:r w:rsidRPr="003650F4">
        <w:rPr>
          <w:sz w:val="26"/>
          <w:szCs w:val="26"/>
          <w:lang w:val="vi-VN"/>
        </w:rPr>
        <w:t xml:space="preserve">Mô tả công nghệ vận hành lò hơi: Lò hơi ghi xích là loại lò hơi kiểu hai balong, hoặc 1 balong kết hợp vách ướt, balong trên và duới (hoặc vách ướt) được nối với nhau bằng giàn ống sinh hơi và ống bức xạ, phần chứa hơi do một phần balong trên đảm nhận, còn lại toàn bộ chứa nước. Buồng đốt được bố trí trong vòm đốt trên mặt ghi </w:t>
      </w:r>
      <w:r w:rsidRPr="003650F4">
        <w:rPr>
          <w:sz w:val="26"/>
          <w:szCs w:val="26"/>
          <w:lang w:val="vi-VN"/>
        </w:rPr>
        <w:lastRenderedPageBreak/>
        <w:t>đầu lò. Nhiên liệu được hệ thống băng tải đưa vào buồng đốt, đốt cháy trong buồng lửa và trên ghi xích của lò hơi để tạo ra năng lượng, ngọn lửa và khói nóng trong buồng đốt truyền nhiệt bức xạ cho dàn ống tiếp nhiệt bức xạ, rồi đi qua các pass của dàn ống đối lưu, sau đó khói nóng đi qua các thiết bị tiết kiệm nhiệt rồi đi qua các thiết bị lọc bụi, xử lý khí thải rồi theo ống khói thoát ra môi trường. Lò hơi được tính toán bọc bảo ôn cách nhiệt một cách hợp lý để giảm tổn thất nhiệt và nâng cao hiệu suất của lò hơi. Lò được trang bị đồng bộ các loại van, đồng hồ áp lực, ống thủy sáng, ống thủy màu, van an toàn, hệ thống đốt nhiên liệu và hệ thống cấp nước tự động. Thiết bị vận hành điều khiển lò hơi hiện đại có thể cho phép lò hơi hoạt động được ở chế độ tự động hoàn toàn, bán tự động hoặc bằng tay.</w:t>
      </w:r>
    </w:p>
    <w:p w14:paraId="6D4B71F4" w14:textId="77777777" w:rsidR="008A3AEA" w:rsidRPr="003650F4" w:rsidRDefault="008A3AEA">
      <w:pPr>
        <w:pStyle w:val="Normal3"/>
        <w:numPr>
          <w:ilvl w:val="0"/>
          <w:numId w:val="36"/>
        </w:numPr>
        <w:spacing w:before="140" w:after="140" w:line="240" w:lineRule="auto"/>
        <w:ind w:left="1134" w:hanging="284"/>
        <w:rPr>
          <w:sz w:val="26"/>
          <w:szCs w:val="26"/>
          <w:lang w:val="vi-VN"/>
        </w:rPr>
      </w:pPr>
      <w:r w:rsidRPr="003650F4">
        <w:rPr>
          <w:sz w:val="26"/>
          <w:szCs w:val="26"/>
          <w:lang w:val="vi-VN"/>
        </w:rPr>
        <w:t>Đặc tính kỹ thuật của lò hơi:</w:t>
      </w:r>
    </w:p>
    <w:p w14:paraId="025FA005" w14:textId="7D030142" w:rsidR="008A3AEA" w:rsidRPr="003650F4" w:rsidRDefault="008A3AEA" w:rsidP="008A3AEA">
      <w:pPr>
        <w:spacing w:before="120" w:after="120"/>
        <w:jc w:val="center"/>
        <w:rPr>
          <w:b/>
          <w:sz w:val="26"/>
          <w:szCs w:val="26"/>
        </w:rPr>
      </w:pPr>
      <w:bookmarkStart w:id="283" w:name="_Toc147491000"/>
      <w:bookmarkStart w:id="284" w:name="_Toc150278655"/>
      <w:r w:rsidRPr="003650F4">
        <w:rPr>
          <w:b/>
          <w:sz w:val="26"/>
          <w:szCs w:val="26"/>
          <w:lang w:val="vi-VN"/>
        </w:rPr>
        <w:t>Bảng 3.</w:t>
      </w:r>
      <w:r w:rsidRPr="003650F4">
        <w:rPr>
          <w:b/>
          <w:sz w:val="26"/>
          <w:szCs w:val="26"/>
        </w:rPr>
        <w:fldChar w:fldCharType="begin"/>
      </w:r>
      <w:r w:rsidRPr="003650F4">
        <w:rPr>
          <w:b/>
          <w:sz w:val="26"/>
          <w:szCs w:val="26"/>
          <w:lang w:val="vi-VN"/>
        </w:rPr>
        <w:instrText xml:space="preserve"> SEQ Bảng_3. \* ARABIC </w:instrText>
      </w:r>
      <w:r w:rsidRPr="003650F4">
        <w:rPr>
          <w:b/>
          <w:sz w:val="26"/>
          <w:szCs w:val="26"/>
        </w:rPr>
        <w:fldChar w:fldCharType="separate"/>
      </w:r>
      <w:r w:rsidR="003650F4">
        <w:rPr>
          <w:b/>
          <w:noProof/>
          <w:sz w:val="26"/>
          <w:szCs w:val="26"/>
          <w:lang w:val="vi-VN"/>
        </w:rPr>
        <w:t>5</w:t>
      </w:r>
      <w:r w:rsidRPr="003650F4">
        <w:rPr>
          <w:b/>
          <w:sz w:val="26"/>
          <w:szCs w:val="26"/>
        </w:rPr>
        <w:fldChar w:fldCharType="end"/>
      </w:r>
      <w:r w:rsidRPr="003650F4">
        <w:rPr>
          <w:b/>
          <w:sz w:val="26"/>
          <w:szCs w:val="26"/>
          <w:lang w:val="vi-VN"/>
        </w:rPr>
        <w:t xml:space="preserve"> </w:t>
      </w:r>
      <w:r w:rsidRPr="003650F4">
        <w:rPr>
          <w:bCs/>
          <w:sz w:val="26"/>
          <w:szCs w:val="26"/>
          <w:lang w:val="vi-VN"/>
        </w:rPr>
        <w:t xml:space="preserve">Đặc tính kỹ thuật của lò hơi sử dụng tại </w:t>
      </w:r>
      <w:bookmarkEnd w:id="283"/>
      <w:r w:rsidRPr="003650F4">
        <w:rPr>
          <w:bCs/>
          <w:sz w:val="26"/>
          <w:szCs w:val="26"/>
        </w:rPr>
        <w:t>dự án</w:t>
      </w:r>
      <w:bookmarkEnd w:id="284"/>
    </w:p>
    <w:tbl>
      <w:tblPr>
        <w:tblStyle w:val="TableGrid"/>
        <w:tblW w:w="5000" w:type="pct"/>
        <w:tblLook w:val="04A0" w:firstRow="1" w:lastRow="0" w:firstColumn="1" w:lastColumn="0" w:noHBand="0" w:noVBand="1"/>
      </w:tblPr>
      <w:tblGrid>
        <w:gridCol w:w="704"/>
        <w:gridCol w:w="4393"/>
        <w:gridCol w:w="1954"/>
        <w:gridCol w:w="2747"/>
      </w:tblGrid>
      <w:tr w:rsidR="003650F4" w:rsidRPr="003650F4" w14:paraId="5AA246B1" w14:textId="77777777" w:rsidTr="003D7BF8">
        <w:trPr>
          <w:tblHeader/>
        </w:trPr>
        <w:tc>
          <w:tcPr>
            <w:tcW w:w="359" w:type="pct"/>
            <w:shd w:val="clear" w:color="auto" w:fill="D9FFFF"/>
            <w:vAlign w:val="center"/>
          </w:tcPr>
          <w:p w14:paraId="298A9564" w14:textId="77777777" w:rsidR="003D7BF8" w:rsidRPr="003650F4" w:rsidRDefault="003D7BF8" w:rsidP="00802CC0">
            <w:pPr>
              <w:pStyle w:val="Normal3"/>
              <w:spacing w:before="100" w:after="100" w:line="240" w:lineRule="auto"/>
              <w:ind w:firstLine="0"/>
              <w:jc w:val="center"/>
              <w:rPr>
                <w:b/>
                <w:bCs/>
                <w:szCs w:val="24"/>
              </w:rPr>
            </w:pPr>
            <w:r w:rsidRPr="003650F4">
              <w:rPr>
                <w:b/>
                <w:bCs/>
                <w:szCs w:val="24"/>
              </w:rPr>
              <w:t>TT</w:t>
            </w:r>
          </w:p>
        </w:tc>
        <w:tc>
          <w:tcPr>
            <w:tcW w:w="2242" w:type="pct"/>
            <w:shd w:val="clear" w:color="auto" w:fill="D9FFFF"/>
            <w:vAlign w:val="center"/>
          </w:tcPr>
          <w:p w14:paraId="4491F24D" w14:textId="77777777" w:rsidR="003D7BF8" w:rsidRPr="003650F4" w:rsidRDefault="003D7BF8" w:rsidP="00802CC0">
            <w:pPr>
              <w:pStyle w:val="Normal3"/>
              <w:spacing w:before="100" w:after="100" w:line="240" w:lineRule="auto"/>
              <w:ind w:firstLine="0"/>
              <w:jc w:val="center"/>
              <w:rPr>
                <w:b/>
                <w:bCs/>
                <w:szCs w:val="24"/>
              </w:rPr>
            </w:pPr>
            <w:r w:rsidRPr="003650F4">
              <w:rPr>
                <w:b/>
                <w:bCs/>
                <w:szCs w:val="24"/>
              </w:rPr>
              <w:t xml:space="preserve">Các đặc tính </w:t>
            </w:r>
          </w:p>
        </w:tc>
        <w:tc>
          <w:tcPr>
            <w:tcW w:w="997" w:type="pct"/>
            <w:shd w:val="clear" w:color="auto" w:fill="D9FFFF"/>
            <w:vAlign w:val="center"/>
          </w:tcPr>
          <w:p w14:paraId="2E093DB4" w14:textId="77777777" w:rsidR="003D7BF8" w:rsidRPr="003650F4" w:rsidRDefault="003D7BF8" w:rsidP="00802CC0">
            <w:pPr>
              <w:pStyle w:val="Normal3"/>
              <w:spacing w:before="100" w:after="100" w:line="240" w:lineRule="auto"/>
              <w:ind w:firstLine="0"/>
              <w:jc w:val="center"/>
              <w:rPr>
                <w:b/>
                <w:bCs/>
                <w:szCs w:val="24"/>
              </w:rPr>
            </w:pPr>
            <w:r w:rsidRPr="003650F4">
              <w:rPr>
                <w:b/>
                <w:bCs/>
                <w:szCs w:val="24"/>
              </w:rPr>
              <w:t xml:space="preserve">Đơn vị </w:t>
            </w:r>
          </w:p>
        </w:tc>
        <w:tc>
          <w:tcPr>
            <w:tcW w:w="1402" w:type="pct"/>
            <w:shd w:val="clear" w:color="auto" w:fill="D9FFFF"/>
            <w:vAlign w:val="center"/>
          </w:tcPr>
          <w:p w14:paraId="3390F20A" w14:textId="77777777" w:rsidR="003D7BF8" w:rsidRPr="003650F4" w:rsidRDefault="003D7BF8" w:rsidP="00802CC0">
            <w:pPr>
              <w:pStyle w:val="Normal3"/>
              <w:spacing w:before="100" w:after="100" w:line="240" w:lineRule="auto"/>
              <w:ind w:firstLine="0"/>
              <w:jc w:val="center"/>
              <w:rPr>
                <w:b/>
                <w:bCs/>
                <w:szCs w:val="24"/>
              </w:rPr>
            </w:pPr>
            <w:r w:rsidRPr="003650F4">
              <w:rPr>
                <w:b/>
                <w:bCs/>
                <w:szCs w:val="24"/>
              </w:rPr>
              <w:t>SZL10 – 1.25 - SCII</w:t>
            </w:r>
          </w:p>
        </w:tc>
      </w:tr>
      <w:tr w:rsidR="003650F4" w:rsidRPr="003650F4" w14:paraId="2D8C8501" w14:textId="77777777" w:rsidTr="003D7BF8">
        <w:tc>
          <w:tcPr>
            <w:tcW w:w="359" w:type="pct"/>
            <w:vAlign w:val="center"/>
          </w:tcPr>
          <w:p w14:paraId="1E7EE512" w14:textId="77777777" w:rsidR="003D7BF8" w:rsidRPr="003650F4" w:rsidRDefault="003D7BF8" w:rsidP="00802CC0">
            <w:pPr>
              <w:pStyle w:val="Normal3"/>
              <w:spacing w:before="100" w:after="100" w:line="240" w:lineRule="auto"/>
              <w:ind w:firstLine="0"/>
              <w:jc w:val="center"/>
              <w:rPr>
                <w:szCs w:val="24"/>
              </w:rPr>
            </w:pPr>
            <w:r w:rsidRPr="003650F4">
              <w:rPr>
                <w:szCs w:val="24"/>
              </w:rPr>
              <w:t>1</w:t>
            </w:r>
          </w:p>
        </w:tc>
        <w:tc>
          <w:tcPr>
            <w:tcW w:w="2242" w:type="pct"/>
          </w:tcPr>
          <w:p w14:paraId="0526A52E" w14:textId="77777777" w:rsidR="003D7BF8" w:rsidRPr="003650F4" w:rsidRDefault="003D7BF8" w:rsidP="00802CC0">
            <w:pPr>
              <w:pStyle w:val="Normal3"/>
              <w:spacing w:before="100" w:after="100" w:line="240" w:lineRule="auto"/>
              <w:ind w:firstLine="0"/>
              <w:rPr>
                <w:szCs w:val="24"/>
              </w:rPr>
            </w:pPr>
            <w:r w:rsidRPr="003650F4">
              <w:rPr>
                <w:szCs w:val="24"/>
              </w:rPr>
              <w:t>Năng suất sinh hơi định mức</w:t>
            </w:r>
          </w:p>
        </w:tc>
        <w:tc>
          <w:tcPr>
            <w:tcW w:w="997" w:type="pct"/>
            <w:vAlign w:val="center"/>
          </w:tcPr>
          <w:p w14:paraId="369B8DAF" w14:textId="77777777" w:rsidR="003D7BF8" w:rsidRPr="003650F4" w:rsidRDefault="003D7BF8" w:rsidP="00802CC0">
            <w:pPr>
              <w:pStyle w:val="Normal3"/>
              <w:spacing w:before="100" w:after="100" w:line="240" w:lineRule="auto"/>
              <w:ind w:firstLine="0"/>
              <w:jc w:val="center"/>
              <w:rPr>
                <w:szCs w:val="24"/>
              </w:rPr>
            </w:pPr>
            <w:r w:rsidRPr="003650F4">
              <w:rPr>
                <w:szCs w:val="24"/>
              </w:rPr>
              <w:t>Kg/giờ</w:t>
            </w:r>
          </w:p>
        </w:tc>
        <w:tc>
          <w:tcPr>
            <w:tcW w:w="1402" w:type="pct"/>
            <w:vAlign w:val="center"/>
          </w:tcPr>
          <w:p w14:paraId="0897405A" w14:textId="77777777" w:rsidR="003D7BF8" w:rsidRPr="003650F4" w:rsidRDefault="003D7BF8" w:rsidP="00802CC0">
            <w:pPr>
              <w:pStyle w:val="Normal3"/>
              <w:spacing w:before="100" w:after="100" w:line="240" w:lineRule="auto"/>
              <w:ind w:firstLine="0"/>
              <w:jc w:val="center"/>
              <w:rPr>
                <w:szCs w:val="24"/>
              </w:rPr>
            </w:pPr>
            <w:r w:rsidRPr="003650F4">
              <w:rPr>
                <w:szCs w:val="24"/>
              </w:rPr>
              <w:t>10.000</w:t>
            </w:r>
          </w:p>
        </w:tc>
      </w:tr>
      <w:tr w:rsidR="003650F4" w:rsidRPr="003650F4" w14:paraId="37273E07" w14:textId="77777777" w:rsidTr="003D7BF8">
        <w:tc>
          <w:tcPr>
            <w:tcW w:w="359" w:type="pct"/>
            <w:vAlign w:val="center"/>
          </w:tcPr>
          <w:p w14:paraId="02D735B5" w14:textId="77777777" w:rsidR="003D7BF8" w:rsidRPr="003650F4" w:rsidRDefault="003D7BF8" w:rsidP="00802CC0">
            <w:pPr>
              <w:pStyle w:val="Normal3"/>
              <w:spacing w:before="100" w:after="100" w:line="240" w:lineRule="auto"/>
              <w:ind w:firstLine="0"/>
              <w:jc w:val="center"/>
              <w:rPr>
                <w:szCs w:val="24"/>
              </w:rPr>
            </w:pPr>
            <w:r w:rsidRPr="003650F4">
              <w:rPr>
                <w:szCs w:val="24"/>
              </w:rPr>
              <w:t>2</w:t>
            </w:r>
          </w:p>
        </w:tc>
        <w:tc>
          <w:tcPr>
            <w:tcW w:w="2242" w:type="pct"/>
          </w:tcPr>
          <w:p w14:paraId="15341907" w14:textId="77777777" w:rsidR="003D7BF8" w:rsidRPr="003650F4" w:rsidRDefault="003D7BF8" w:rsidP="00802CC0">
            <w:pPr>
              <w:pStyle w:val="Normal3"/>
              <w:spacing w:before="100" w:after="100" w:line="240" w:lineRule="auto"/>
              <w:ind w:firstLine="0"/>
              <w:rPr>
                <w:szCs w:val="24"/>
              </w:rPr>
            </w:pPr>
            <w:r w:rsidRPr="003650F4">
              <w:rPr>
                <w:szCs w:val="24"/>
              </w:rPr>
              <w:t>Áp suất hơi</w:t>
            </w:r>
          </w:p>
        </w:tc>
        <w:tc>
          <w:tcPr>
            <w:tcW w:w="997" w:type="pct"/>
            <w:vAlign w:val="center"/>
          </w:tcPr>
          <w:p w14:paraId="0AB0E4D6" w14:textId="77777777" w:rsidR="003D7BF8" w:rsidRPr="003650F4" w:rsidRDefault="003D7BF8" w:rsidP="00802CC0">
            <w:pPr>
              <w:pStyle w:val="Normal3"/>
              <w:spacing w:before="100" w:after="100" w:line="240" w:lineRule="auto"/>
              <w:ind w:firstLine="0"/>
              <w:jc w:val="center"/>
              <w:rPr>
                <w:szCs w:val="24"/>
              </w:rPr>
            </w:pPr>
            <w:r w:rsidRPr="003650F4">
              <w:rPr>
                <w:szCs w:val="24"/>
              </w:rPr>
              <w:t>Mpa</w:t>
            </w:r>
          </w:p>
        </w:tc>
        <w:tc>
          <w:tcPr>
            <w:tcW w:w="1402" w:type="pct"/>
            <w:vAlign w:val="center"/>
          </w:tcPr>
          <w:p w14:paraId="3F478E34" w14:textId="77777777" w:rsidR="003D7BF8" w:rsidRPr="003650F4" w:rsidRDefault="003D7BF8" w:rsidP="00802CC0">
            <w:pPr>
              <w:pStyle w:val="Normal3"/>
              <w:spacing w:before="100" w:after="100" w:line="240" w:lineRule="auto"/>
              <w:ind w:firstLine="0"/>
              <w:jc w:val="center"/>
              <w:rPr>
                <w:szCs w:val="24"/>
              </w:rPr>
            </w:pPr>
            <w:r w:rsidRPr="003650F4">
              <w:rPr>
                <w:szCs w:val="24"/>
              </w:rPr>
              <w:t>1,25</w:t>
            </w:r>
          </w:p>
        </w:tc>
      </w:tr>
      <w:tr w:rsidR="003650F4" w:rsidRPr="003650F4" w14:paraId="01C291E7" w14:textId="77777777" w:rsidTr="003D7BF8">
        <w:tc>
          <w:tcPr>
            <w:tcW w:w="359" w:type="pct"/>
            <w:vAlign w:val="center"/>
          </w:tcPr>
          <w:p w14:paraId="778363E9" w14:textId="77777777" w:rsidR="003D7BF8" w:rsidRPr="003650F4" w:rsidRDefault="003D7BF8" w:rsidP="00802CC0">
            <w:pPr>
              <w:pStyle w:val="Normal3"/>
              <w:spacing w:before="100" w:after="100" w:line="240" w:lineRule="auto"/>
              <w:ind w:firstLine="0"/>
              <w:jc w:val="center"/>
              <w:rPr>
                <w:szCs w:val="24"/>
              </w:rPr>
            </w:pPr>
            <w:r w:rsidRPr="003650F4">
              <w:rPr>
                <w:szCs w:val="24"/>
              </w:rPr>
              <w:t>3</w:t>
            </w:r>
          </w:p>
        </w:tc>
        <w:tc>
          <w:tcPr>
            <w:tcW w:w="2242" w:type="pct"/>
          </w:tcPr>
          <w:p w14:paraId="069CEBE4" w14:textId="77777777" w:rsidR="003D7BF8" w:rsidRPr="003650F4" w:rsidRDefault="003D7BF8" w:rsidP="00802CC0">
            <w:pPr>
              <w:pStyle w:val="Normal3"/>
              <w:spacing w:before="100" w:after="100" w:line="240" w:lineRule="auto"/>
              <w:ind w:firstLine="0"/>
              <w:rPr>
                <w:szCs w:val="24"/>
              </w:rPr>
            </w:pPr>
            <w:r w:rsidRPr="003650F4">
              <w:rPr>
                <w:szCs w:val="24"/>
              </w:rPr>
              <w:t>Nhiệt độ hơi bão hòa</w:t>
            </w:r>
          </w:p>
        </w:tc>
        <w:tc>
          <w:tcPr>
            <w:tcW w:w="997" w:type="pct"/>
            <w:vAlign w:val="center"/>
          </w:tcPr>
          <w:p w14:paraId="4D124240" w14:textId="77777777" w:rsidR="003D7BF8" w:rsidRPr="003650F4" w:rsidRDefault="003D7BF8" w:rsidP="00802CC0">
            <w:pPr>
              <w:pStyle w:val="Normal3"/>
              <w:spacing w:before="100" w:after="100" w:line="240" w:lineRule="auto"/>
              <w:ind w:firstLine="0"/>
              <w:jc w:val="center"/>
              <w:rPr>
                <w:szCs w:val="24"/>
              </w:rPr>
            </w:pPr>
            <w:r w:rsidRPr="003650F4">
              <w:rPr>
                <w:szCs w:val="24"/>
              </w:rPr>
              <w:t>°C</w:t>
            </w:r>
          </w:p>
        </w:tc>
        <w:tc>
          <w:tcPr>
            <w:tcW w:w="1402" w:type="pct"/>
            <w:vAlign w:val="center"/>
          </w:tcPr>
          <w:p w14:paraId="50846279" w14:textId="77777777" w:rsidR="003D7BF8" w:rsidRPr="003650F4" w:rsidRDefault="003D7BF8" w:rsidP="00802CC0">
            <w:pPr>
              <w:pStyle w:val="Normal3"/>
              <w:spacing w:before="100" w:after="100" w:line="240" w:lineRule="auto"/>
              <w:ind w:firstLine="0"/>
              <w:jc w:val="center"/>
              <w:rPr>
                <w:szCs w:val="24"/>
              </w:rPr>
            </w:pPr>
            <w:r w:rsidRPr="003650F4">
              <w:rPr>
                <w:szCs w:val="24"/>
              </w:rPr>
              <w:t>190</w:t>
            </w:r>
          </w:p>
        </w:tc>
      </w:tr>
      <w:tr w:rsidR="003650F4" w:rsidRPr="003650F4" w14:paraId="0AD5D82B" w14:textId="77777777" w:rsidTr="003D7BF8">
        <w:tc>
          <w:tcPr>
            <w:tcW w:w="359" w:type="pct"/>
            <w:vAlign w:val="center"/>
          </w:tcPr>
          <w:p w14:paraId="20640B82" w14:textId="77777777" w:rsidR="003D7BF8" w:rsidRPr="003650F4" w:rsidRDefault="003D7BF8" w:rsidP="00802CC0">
            <w:pPr>
              <w:pStyle w:val="Normal3"/>
              <w:spacing w:before="100" w:after="100" w:line="240" w:lineRule="auto"/>
              <w:ind w:firstLine="0"/>
              <w:jc w:val="center"/>
              <w:rPr>
                <w:szCs w:val="24"/>
              </w:rPr>
            </w:pPr>
            <w:r w:rsidRPr="003650F4">
              <w:rPr>
                <w:szCs w:val="24"/>
              </w:rPr>
              <w:t>4</w:t>
            </w:r>
          </w:p>
        </w:tc>
        <w:tc>
          <w:tcPr>
            <w:tcW w:w="2242" w:type="pct"/>
          </w:tcPr>
          <w:p w14:paraId="391A43BC" w14:textId="77777777" w:rsidR="003D7BF8" w:rsidRPr="003650F4" w:rsidRDefault="003D7BF8" w:rsidP="00802CC0">
            <w:pPr>
              <w:pStyle w:val="Normal3"/>
              <w:spacing w:before="100" w:after="100" w:line="240" w:lineRule="auto"/>
              <w:ind w:firstLine="0"/>
              <w:rPr>
                <w:szCs w:val="24"/>
              </w:rPr>
            </w:pPr>
            <w:r w:rsidRPr="003650F4">
              <w:rPr>
                <w:szCs w:val="24"/>
              </w:rPr>
              <w:t>Nhiệt độ cấp nước</w:t>
            </w:r>
          </w:p>
        </w:tc>
        <w:tc>
          <w:tcPr>
            <w:tcW w:w="997" w:type="pct"/>
            <w:vAlign w:val="center"/>
          </w:tcPr>
          <w:p w14:paraId="3FA5550B" w14:textId="77777777" w:rsidR="003D7BF8" w:rsidRPr="003650F4" w:rsidRDefault="003D7BF8" w:rsidP="00802CC0">
            <w:pPr>
              <w:pStyle w:val="Normal3"/>
              <w:spacing w:before="100" w:after="100" w:line="240" w:lineRule="auto"/>
              <w:ind w:firstLine="0"/>
              <w:jc w:val="center"/>
              <w:rPr>
                <w:szCs w:val="24"/>
              </w:rPr>
            </w:pPr>
            <w:r w:rsidRPr="003650F4">
              <w:rPr>
                <w:szCs w:val="24"/>
              </w:rPr>
              <w:t>°C</w:t>
            </w:r>
          </w:p>
        </w:tc>
        <w:tc>
          <w:tcPr>
            <w:tcW w:w="1402" w:type="pct"/>
            <w:vAlign w:val="center"/>
          </w:tcPr>
          <w:p w14:paraId="44BC675B" w14:textId="77777777" w:rsidR="003D7BF8" w:rsidRPr="003650F4" w:rsidRDefault="003D7BF8" w:rsidP="00802CC0">
            <w:pPr>
              <w:pStyle w:val="Normal3"/>
              <w:spacing w:before="100" w:after="100" w:line="240" w:lineRule="auto"/>
              <w:ind w:firstLine="0"/>
              <w:jc w:val="center"/>
              <w:rPr>
                <w:szCs w:val="24"/>
              </w:rPr>
            </w:pPr>
            <w:r w:rsidRPr="003650F4">
              <w:rPr>
                <w:szCs w:val="24"/>
              </w:rPr>
              <w:t>60</w:t>
            </w:r>
          </w:p>
        </w:tc>
      </w:tr>
      <w:tr w:rsidR="003650F4" w:rsidRPr="003650F4" w14:paraId="1C21AA96" w14:textId="77777777" w:rsidTr="003D7BF8">
        <w:tc>
          <w:tcPr>
            <w:tcW w:w="359" w:type="pct"/>
            <w:vAlign w:val="center"/>
          </w:tcPr>
          <w:p w14:paraId="48D28F62" w14:textId="77777777" w:rsidR="003D7BF8" w:rsidRPr="003650F4" w:rsidRDefault="003D7BF8" w:rsidP="00802CC0">
            <w:pPr>
              <w:pStyle w:val="Normal3"/>
              <w:spacing w:before="100" w:after="100" w:line="240" w:lineRule="auto"/>
              <w:ind w:firstLine="0"/>
              <w:jc w:val="center"/>
              <w:rPr>
                <w:szCs w:val="24"/>
              </w:rPr>
            </w:pPr>
            <w:r w:rsidRPr="003650F4">
              <w:rPr>
                <w:szCs w:val="24"/>
              </w:rPr>
              <w:t>5</w:t>
            </w:r>
          </w:p>
        </w:tc>
        <w:tc>
          <w:tcPr>
            <w:tcW w:w="2242" w:type="pct"/>
          </w:tcPr>
          <w:p w14:paraId="50D3916B" w14:textId="77777777" w:rsidR="003D7BF8" w:rsidRPr="003650F4" w:rsidRDefault="003D7BF8" w:rsidP="00802CC0">
            <w:pPr>
              <w:pStyle w:val="Normal3"/>
              <w:spacing w:before="100" w:after="100" w:line="240" w:lineRule="auto"/>
              <w:ind w:firstLine="0"/>
              <w:rPr>
                <w:szCs w:val="24"/>
              </w:rPr>
            </w:pPr>
            <w:r w:rsidRPr="003650F4">
              <w:rPr>
                <w:szCs w:val="24"/>
              </w:rPr>
              <w:t xml:space="preserve">Thể tích chứa nước </w:t>
            </w:r>
          </w:p>
        </w:tc>
        <w:tc>
          <w:tcPr>
            <w:tcW w:w="997" w:type="pct"/>
            <w:vAlign w:val="center"/>
          </w:tcPr>
          <w:p w14:paraId="5F7EA883" w14:textId="77777777" w:rsidR="003D7BF8" w:rsidRPr="003650F4" w:rsidRDefault="003D7BF8" w:rsidP="00802CC0">
            <w:pPr>
              <w:pStyle w:val="Normal3"/>
              <w:spacing w:before="100" w:after="100" w:line="240" w:lineRule="auto"/>
              <w:ind w:firstLine="0"/>
              <w:jc w:val="center"/>
              <w:rPr>
                <w:szCs w:val="24"/>
              </w:rPr>
            </w:pPr>
            <w:r w:rsidRPr="003650F4">
              <w:rPr>
                <w:szCs w:val="24"/>
              </w:rPr>
              <w:t>M³</w:t>
            </w:r>
          </w:p>
        </w:tc>
        <w:tc>
          <w:tcPr>
            <w:tcW w:w="1402" w:type="pct"/>
            <w:vAlign w:val="center"/>
          </w:tcPr>
          <w:p w14:paraId="19137FFC" w14:textId="77777777" w:rsidR="003D7BF8" w:rsidRPr="003650F4" w:rsidRDefault="003D7BF8" w:rsidP="00802CC0">
            <w:pPr>
              <w:pStyle w:val="Normal3"/>
              <w:spacing w:before="100" w:after="100" w:line="240" w:lineRule="auto"/>
              <w:ind w:firstLine="0"/>
              <w:jc w:val="center"/>
              <w:rPr>
                <w:szCs w:val="24"/>
              </w:rPr>
            </w:pPr>
            <w:r w:rsidRPr="003650F4">
              <w:rPr>
                <w:szCs w:val="24"/>
              </w:rPr>
              <w:t>12,4</w:t>
            </w:r>
          </w:p>
        </w:tc>
      </w:tr>
      <w:tr w:rsidR="003650F4" w:rsidRPr="003650F4" w14:paraId="4BF296C1" w14:textId="77777777" w:rsidTr="003D7BF8">
        <w:tc>
          <w:tcPr>
            <w:tcW w:w="359" w:type="pct"/>
            <w:vAlign w:val="center"/>
          </w:tcPr>
          <w:p w14:paraId="5299ED45" w14:textId="77777777" w:rsidR="003D7BF8" w:rsidRPr="003650F4" w:rsidRDefault="003D7BF8" w:rsidP="00802CC0">
            <w:pPr>
              <w:pStyle w:val="Normal3"/>
              <w:spacing w:before="100" w:after="100" w:line="240" w:lineRule="auto"/>
              <w:ind w:firstLine="0"/>
              <w:jc w:val="center"/>
              <w:rPr>
                <w:szCs w:val="24"/>
              </w:rPr>
            </w:pPr>
            <w:r w:rsidRPr="003650F4">
              <w:rPr>
                <w:szCs w:val="24"/>
              </w:rPr>
              <w:t>6</w:t>
            </w:r>
          </w:p>
        </w:tc>
        <w:tc>
          <w:tcPr>
            <w:tcW w:w="2242" w:type="pct"/>
          </w:tcPr>
          <w:p w14:paraId="7630536B" w14:textId="77777777" w:rsidR="003D7BF8" w:rsidRPr="003650F4" w:rsidRDefault="003D7BF8" w:rsidP="00802CC0">
            <w:pPr>
              <w:pStyle w:val="Normal3"/>
              <w:spacing w:before="100" w:after="100" w:line="240" w:lineRule="auto"/>
              <w:ind w:firstLine="0"/>
              <w:rPr>
                <w:szCs w:val="24"/>
              </w:rPr>
            </w:pPr>
            <w:r w:rsidRPr="003650F4">
              <w:rPr>
                <w:szCs w:val="24"/>
              </w:rPr>
              <w:t>Định mức tiêu thụ nhiên liệu tối đa theo thiết kế đối với nhiên liệu sinh khối</w:t>
            </w:r>
          </w:p>
        </w:tc>
        <w:tc>
          <w:tcPr>
            <w:tcW w:w="997" w:type="pct"/>
            <w:vAlign w:val="center"/>
          </w:tcPr>
          <w:p w14:paraId="36FD2A88" w14:textId="77777777" w:rsidR="003D7BF8" w:rsidRPr="003650F4" w:rsidRDefault="003D7BF8" w:rsidP="00802CC0">
            <w:pPr>
              <w:pStyle w:val="Normal3"/>
              <w:spacing w:before="100" w:after="100" w:line="240" w:lineRule="auto"/>
              <w:ind w:firstLine="0"/>
              <w:jc w:val="center"/>
              <w:rPr>
                <w:szCs w:val="24"/>
              </w:rPr>
            </w:pPr>
            <w:r w:rsidRPr="003650F4">
              <w:rPr>
                <w:szCs w:val="24"/>
              </w:rPr>
              <w:t xml:space="preserve">Kg/giờ </w:t>
            </w:r>
          </w:p>
        </w:tc>
        <w:tc>
          <w:tcPr>
            <w:tcW w:w="1402" w:type="pct"/>
            <w:vAlign w:val="center"/>
          </w:tcPr>
          <w:p w14:paraId="29556439" w14:textId="77777777" w:rsidR="003D7BF8" w:rsidRPr="003650F4" w:rsidRDefault="003D7BF8" w:rsidP="00802CC0">
            <w:pPr>
              <w:pStyle w:val="Normal3"/>
              <w:spacing w:before="100" w:after="100" w:line="240" w:lineRule="auto"/>
              <w:ind w:firstLine="0"/>
              <w:jc w:val="center"/>
              <w:rPr>
                <w:szCs w:val="24"/>
              </w:rPr>
            </w:pPr>
            <w:r w:rsidRPr="003650F4">
              <w:rPr>
                <w:szCs w:val="24"/>
              </w:rPr>
              <w:t>1.796,22</w:t>
            </w:r>
          </w:p>
        </w:tc>
      </w:tr>
      <w:tr w:rsidR="003650F4" w:rsidRPr="003650F4" w14:paraId="5B97BFCF" w14:textId="77777777" w:rsidTr="003D7BF8">
        <w:tc>
          <w:tcPr>
            <w:tcW w:w="359" w:type="pct"/>
            <w:vAlign w:val="center"/>
          </w:tcPr>
          <w:p w14:paraId="348E3EDC" w14:textId="77777777" w:rsidR="003D7BF8" w:rsidRPr="003650F4" w:rsidRDefault="003D7BF8" w:rsidP="00802CC0">
            <w:pPr>
              <w:pStyle w:val="Normal3"/>
              <w:spacing w:before="100" w:after="100" w:line="240" w:lineRule="auto"/>
              <w:ind w:firstLine="0"/>
              <w:jc w:val="center"/>
              <w:rPr>
                <w:szCs w:val="24"/>
              </w:rPr>
            </w:pPr>
            <w:r w:rsidRPr="003650F4">
              <w:rPr>
                <w:szCs w:val="24"/>
              </w:rPr>
              <w:t>7</w:t>
            </w:r>
          </w:p>
        </w:tc>
        <w:tc>
          <w:tcPr>
            <w:tcW w:w="2242" w:type="pct"/>
            <w:vAlign w:val="center"/>
          </w:tcPr>
          <w:p w14:paraId="500E421B" w14:textId="77777777" w:rsidR="003D7BF8" w:rsidRPr="003650F4" w:rsidRDefault="003D7BF8" w:rsidP="00802CC0">
            <w:pPr>
              <w:pStyle w:val="Normal3"/>
              <w:spacing w:before="100" w:after="100" w:line="240" w:lineRule="auto"/>
              <w:ind w:firstLine="0"/>
              <w:jc w:val="left"/>
              <w:rPr>
                <w:szCs w:val="24"/>
              </w:rPr>
            </w:pPr>
            <w:r w:rsidRPr="003650F4">
              <w:rPr>
                <w:szCs w:val="24"/>
              </w:rPr>
              <w:t>Nhiên liệu sử dụng</w:t>
            </w:r>
          </w:p>
        </w:tc>
        <w:tc>
          <w:tcPr>
            <w:tcW w:w="997" w:type="pct"/>
            <w:vAlign w:val="center"/>
          </w:tcPr>
          <w:p w14:paraId="4E0AEAE3" w14:textId="77777777" w:rsidR="003D7BF8" w:rsidRPr="003650F4" w:rsidRDefault="003D7BF8" w:rsidP="00802CC0">
            <w:pPr>
              <w:pStyle w:val="Normal3"/>
              <w:spacing w:before="100" w:after="100" w:line="240" w:lineRule="auto"/>
              <w:ind w:firstLine="0"/>
              <w:jc w:val="center"/>
              <w:rPr>
                <w:szCs w:val="24"/>
              </w:rPr>
            </w:pPr>
            <w:r w:rsidRPr="003650F4">
              <w:rPr>
                <w:szCs w:val="24"/>
              </w:rPr>
              <w:t>-</w:t>
            </w:r>
          </w:p>
        </w:tc>
        <w:tc>
          <w:tcPr>
            <w:tcW w:w="1402" w:type="pct"/>
            <w:vAlign w:val="center"/>
          </w:tcPr>
          <w:p w14:paraId="13E1E195" w14:textId="77777777" w:rsidR="003D7BF8" w:rsidRPr="003650F4" w:rsidRDefault="003D7BF8" w:rsidP="00802CC0">
            <w:pPr>
              <w:pStyle w:val="Normal3"/>
              <w:spacing w:before="100" w:after="100" w:line="240" w:lineRule="auto"/>
              <w:ind w:firstLine="0"/>
              <w:jc w:val="center"/>
              <w:rPr>
                <w:szCs w:val="24"/>
                <w:lang w:val="vi-VN"/>
              </w:rPr>
            </w:pPr>
            <w:r w:rsidRPr="003650F4">
              <w:rPr>
                <w:szCs w:val="24"/>
              </w:rPr>
              <w:t>Viên nén mùn cưa</w:t>
            </w:r>
          </w:p>
        </w:tc>
      </w:tr>
      <w:tr w:rsidR="003650F4" w:rsidRPr="003650F4" w14:paraId="0008127E" w14:textId="77777777" w:rsidTr="003D7BF8">
        <w:tc>
          <w:tcPr>
            <w:tcW w:w="359" w:type="pct"/>
            <w:vAlign w:val="center"/>
          </w:tcPr>
          <w:p w14:paraId="67A64841" w14:textId="77777777" w:rsidR="003D7BF8" w:rsidRPr="003650F4" w:rsidRDefault="003D7BF8" w:rsidP="00802CC0">
            <w:pPr>
              <w:pStyle w:val="Normal3"/>
              <w:spacing w:before="100" w:after="100" w:line="240" w:lineRule="auto"/>
              <w:ind w:firstLine="0"/>
              <w:jc w:val="center"/>
              <w:rPr>
                <w:szCs w:val="24"/>
              </w:rPr>
            </w:pPr>
            <w:r w:rsidRPr="003650F4">
              <w:rPr>
                <w:szCs w:val="24"/>
              </w:rPr>
              <w:t>8</w:t>
            </w:r>
          </w:p>
        </w:tc>
        <w:tc>
          <w:tcPr>
            <w:tcW w:w="2242" w:type="pct"/>
          </w:tcPr>
          <w:p w14:paraId="712EE091" w14:textId="77777777" w:rsidR="003D7BF8" w:rsidRPr="003650F4" w:rsidRDefault="003D7BF8" w:rsidP="00802CC0">
            <w:pPr>
              <w:pStyle w:val="Normal3"/>
              <w:spacing w:before="100" w:after="100" w:line="240" w:lineRule="auto"/>
              <w:ind w:firstLine="0"/>
              <w:rPr>
                <w:szCs w:val="24"/>
              </w:rPr>
            </w:pPr>
            <w:r w:rsidRPr="003650F4">
              <w:rPr>
                <w:szCs w:val="24"/>
              </w:rPr>
              <w:t>Hiệu suất lò hơi</w:t>
            </w:r>
          </w:p>
        </w:tc>
        <w:tc>
          <w:tcPr>
            <w:tcW w:w="997" w:type="pct"/>
            <w:vAlign w:val="center"/>
          </w:tcPr>
          <w:p w14:paraId="2E6A1DA7" w14:textId="77777777" w:rsidR="003D7BF8" w:rsidRPr="003650F4" w:rsidRDefault="003D7BF8" w:rsidP="00802CC0">
            <w:pPr>
              <w:pStyle w:val="Normal3"/>
              <w:spacing w:before="100" w:after="100" w:line="240" w:lineRule="auto"/>
              <w:ind w:firstLine="0"/>
              <w:jc w:val="center"/>
              <w:rPr>
                <w:szCs w:val="24"/>
              </w:rPr>
            </w:pPr>
            <w:r w:rsidRPr="003650F4">
              <w:rPr>
                <w:szCs w:val="24"/>
              </w:rPr>
              <w:t>%</w:t>
            </w:r>
          </w:p>
        </w:tc>
        <w:tc>
          <w:tcPr>
            <w:tcW w:w="1402" w:type="pct"/>
            <w:vAlign w:val="center"/>
          </w:tcPr>
          <w:p w14:paraId="380056A0" w14:textId="77777777" w:rsidR="003D7BF8" w:rsidRPr="003650F4" w:rsidRDefault="003D7BF8" w:rsidP="00802CC0">
            <w:pPr>
              <w:pStyle w:val="Normal3"/>
              <w:spacing w:before="100" w:after="100" w:line="240" w:lineRule="auto"/>
              <w:ind w:firstLine="0"/>
              <w:jc w:val="center"/>
              <w:rPr>
                <w:szCs w:val="24"/>
              </w:rPr>
            </w:pPr>
            <w:r w:rsidRPr="003650F4">
              <w:rPr>
                <w:szCs w:val="24"/>
              </w:rPr>
              <w:t>83,9%</w:t>
            </w:r>
          </w:p>
        </w:tc>
      </w:tr>
    </w:tbl>
    <w:p w14:paraId="50BA217F" w14:textId="77777777" w:rsidR="008A3AEA" w:rsidRPr="003650F4" w:rsidRDefault="008A3AEA" w:rsidP="008A3AEA">
      <w:pPr>
        <w:spacing w:before="120" w:after="120"/>
        <w:jc w:val="right"/>
        <w:rPr>
          <w:i/>
        </w:rPr>
      </w:pPr>
      <w:r w:rsidRPr="003650F4">
        <w:rPr>
          <w:i/>
        </w:rPr>
        <w:t>(Nguồn: Hồ sơ hướng dẫn vận hành lò hơi ghi xích của</w:t>
      </w:r>
      <w:r w:rsidR="00EE5EDF" w:rsidRPr="003650F4">
        <w:rPr>
          <w:i/>
        </w:rPr>
        <w:t xml:space="preserve"> Wuxi Xineng Boiler Group</w:t>
      </w:r>
      <w:r w:rsidRPr="003650F4">
        <w:rPr>
          <w:i/>
        </w:rPr>
        <w:t>, năm 2023)</w:t>
      </w:r>
    </w:p>
    <w:p w14:paraId="0FA3E80C" w14:textId="77777777" w:rsidR="00E04DE6" w:rsidRPr="003650F4" w:rsidRDefault="00E04DE6">
      <w:pPr>
        <w:pStyle w:val="ListParagraph"/>
        <w:numPr>
          <w:ilvl w:val="0"/>
          <w:numId w:val="29"/>
        </w:numPr>
        <w:spacing w:before="140" w:after="140" w:line="240" w:lineRule="auto"/>
        <w:ind w:left="709" w:hanging="284"/>
        <w:contextualSpacing w:val="0"/>
        <w:jc w:val="both"/>
        <w:rPr>
          <w:rFonts w:ascii="Times New Roman" w:hAnsi="Times New Roman" w:cs="Times New Roman"/>
          <w:sz w:val="26"/>
          <w:szCs w:val="26"/>
          <w:u w:val="single"/>
          <w:lang w:val="vi-VN"/>
        </w:rPr>
      </w:pPr>
      <w:r w:rsidRPr="003650F4">
        <w:rPr>
          <w:rFonts w:ascii="Times New Roman" w:hAnsi="Times New Roman" w:cs="Times New Roman"/>
          <w:sz w:val="26"/>
          <w:szCs w:val="26"/>
          <w:u w:val="single"/>
          <w:lang w:val="vi-VN"/>
        </w:rPr>
        <w:t>Giới thiệu sơ lược về chủng loại lò dầu tải nhiệt và đặc tính kỹ thuật của lò dầu tải nhiệt</w:t>
      </w:r>
    </w:p>
    <w:p w14:paraId="1E09CC7C" w14:textId="77777777" w:rsidR="00E04DE6" w:rsidRPr="003650F4" w:rsidRDefault="00E04DE6">
      <w:pPr>
        <w:pStyle w:val="Normal3"/>
        <w:numPr>
          <w:ilvl w:val="0"/>
          <w:numId w:val="36"/>
        </w:numPr>
        <w:spacing w:before="140" w:after="140" w:line="240" w:lineRule="auto"/>
        <w:ind w:left="1134" w:hanging="284"/>
        <w:rPr>
          <w:sz w:val="26"/>
          <w:szCs w:val="26"/>
          <w:lang w:val="vi-VN"/>
        </w:rPr>
      </w:pPr>
      <w:r w:rsidRPr="003650F4">
        <w:rPr>
          <w:sz w:val="26"/>
          <w:szCs w:val="26"/>
          <w:lang w:val="vi-VN"/>
        </w:rPr>
        <w:t>Chủng loại: Lò dầu tải nhiệt ghi xích</w:t>
      </w:r>
    </w:p>
    <w:p w14:paraId="78F66665" w14:textId="77777777" w:rsidR="00E04DE6" w:rsidRPr="003650F4" w:rsidRDefault="00E04DE6">
      <w:pPr>
        <w:pStyle w:val="Normal3"/>
        <w:numPr>
          <w:ilvl w:val="0"/>
          <w:numId w:val="36"/>
        </w:numPr>
        <w:spacing w:before="140" w:after="140" w:line="240" w:lineRule="auto"/>
        <w:ind w:left="1134" w:hanging="284"/>
        <w:rPr>
          <w:sz w:val="26"/>
          <w:szCs w:val="26"/>
          <w:lang w:val="vi-VN"/>
        </w:rPr>
      </w:pPr>
      <w:r w:rsidRPr="003650F4">
        <w:rPr>
          <w:sz w:val="26"/>
          <w:szCs w:val="26"/>
          <w:lang w:val="vi-VN"/>
        </w:rPr>
        <w:t xml:space="preserve">Mô tả công nghệ vận hành lò dầu tải nhiệt: </w:t>
      </w:r>
      <w:hyperlink r:id="rId18" w:history="1">
        <w:r w:rsidRPr="003650F4">
          <w:rPr>
            <w:sz w:val="26"/>
            <w:szCs w:val="26"/>
            <w:lang w:val="vi-VN"/>
          </w:rPr>
          <w:t>Lò dầu tải nhiệt ghi xích</w:t>
        </w:r>
      </w:hyperlink>
      <w:r w:rsidRPr="003650F4">
        <w:rPr>
          <w:sz w:val="26"/>
          <w:szCs w:val="26"/>
          <w:lang w:val="vi-VN"/>
        </w:rPr>
        <w:t> hay còn gọi là lò dầu truyền nhiệt sử dụng buồng đốt kiểu ghi xích để đốt nhiên liệu, năng lượng sinh ra từ quá trình đốt cháy nhiên liệu sẽ gia nhiệt cho dầu truyền nhiệt, nhiệt độ dầu sau gia nhiệt có thể lên đến 400°C. Nhiên liệu được hệ thống băng tải đưa vào buồng đốt, đốt cháy trong buồng lửa và trên ghi xích của lò để tạo ra năng lượng, ngọn lửa và khói nóng trong buồng đốt truyền nhiệt bức xạ cho dàn ống tiếp nhiệt bức xạ, rồi đi qua các pass của dàn ống đối lưu truyền nhiệt cho dầu trong dàn ống đối lưu, sau đó khói nóng đi qua các thiết bị tiết kiệm nhiệt rồi đi qua các thiết bị lọc bụi, xử lý khí thải rồi theo ống khói thoát ra môi trường. Lò dầu tải nhiệt được tính toán bọc bảo ôn cách nhiệt một cách hợp lý để giảm tổn thất nhiệt và nâng cao hiệu suất của lò. Lò được trang bị đồng bộ các loại van, đồng hồ áp lực, ống thủy sáng, van an toàn, hệ thống cung cấp nhiên liệu tự động. Thiết bị vận hành điều khiển lò hiện đại có thể cho phép lò hoạt động được ở chế độ tự động hoàn toàn, bán tự động hoặc bằng tay.</w:t>
      </w:r>
    </w:p>
    <w:p w14:paraId="1FC3171F" w14:textId="77777777" w:rsidR="00E04DE6" w:rsidRPr="003650F4" w:rsidRDefault="00E04DE6">
      <w:pPr>
        <w:pStyle w:val="Normal3"/>
        <w:numPr>
          <w:ilvl w:val="0"/>
          <w:numId w:val="36"/>
        </w:numPr>
        <w:spacing w:line="240" w:lineRule="auto"/>
        <w:ind w:left="1134" w:hanging="284"/>
        <w:rPr>
          <w:sz w:val="26"/>
          <w:szCs w:val="26"/>
          <w:lang w:val="vi-VN"/>
        </w:rPr>
      </w:pPr>
      <w:r w:rsidRPr="003650F4">
        <w:rPr>
          <w:sz w:val="26"/>
          <w:szCs w:val="26"/>
          <w:lang w:val="vi-VN"/>
        </w:rPr>
        <w:t>Đặc tính kỹ thuật của lò dầu tải nhiệt:</w:t>
      </w:r>
    </w:p>
    <w:p w14:paraId="1A5ABF6E" w14:textId="1E95B51D" w:rsidR="00E04DE6" w:rsidRPr="003650F4" w:rsidRDefault="00E04DE6" w:rsidP="00E04DE6">
      <w:pPr>
        <w:spacing w:before="120" w:after="120"/>
        <w:jc w:val="center"/>
        <w:rPr>
          <w:b/>
          <w:sz w:val="26"/>
          <w:szCs w:val="26"/>
          <w:lang w:val="vi-VN"/>
        </w:rPr>
      </w:pPr>
      <w:bookmarkStart w:id="285" w:name="_Toc147491002"/>
      <w:bookmarkStart w:id="286" w:name="_Toc150278656"/>
      <w:r w:rsidRPr="003650F4">
        <w:rPr>
          <w:b/>
          <w:sz w:val="26"/>
          <w:szCs w:val="26"/>
          <w:lang w:val="vi-VN"/>
        </w:rPr>
        <w:lastRenderedPageBreak/>
        <w:t>Bảng 3.</w:t>
      </w:r>
      <w:r w:rsidRPr="003650F4">
        <w:rPr>
          <w:b/>
          <w:sz w:val="26"/>
          <w:szCs w:val="26"/>
        </w:rPr>
        <w:fldChar w:fldCharType="begin"/>
      </w:r>
      <w:r w:rsidRPr="003650F4">
        <w:rPr>
          <w:b/>
          <w:sz w:val="26"/>
          <w:szCs w:val="26"/>
          <w:lang w:val="vi-VN"/>
        </w:rPr>
        <w:instrText xml:space="preserve"> SEQ Bảng_3. \* ARABIC </w:instrText>
      </w:r>
      <w:r w:rsidRPr="003650F4">
        <w:rPr>
          <w:b/>
          <w:sz w:val="26"/>
          <w:szCs w:val="26"/>
        </w:rPr>
        <w:fldChar w:fldCharType="separate"/>
      </w:r>
      <w:r w:rsidR="003650F4">
        <w:rPr>
          <w:b/>
          <w:noProof/>
          <w:sz w:val="26"/>
          <w:szCs w:val="26"/>
          <w:lang w:val="vi-VN"/>
        </w:rPr>
        <w:t>6</w:t>
      </w:r>
      <w:r w:rsidRPr="003650F4">
        <w:rPr>
          <w:b/>
          <w:sz w:val="26"/>
          <w:szCs w:val="26"/>
        </w:rPr>
        <w:fldChar w:fldCharType="end"/>
      </w:r>
      <w:r w:rsidRPr="003650F4">
        <w:rPr>
          <w:b/>
          <w:sz w:val="26"/>
          <w:szCs w:val="26"/>
          <w:lang w:val="vi-VN"/>
        </w:rPr>
        <w:t xml:space="preserve"> </w:t>
      </w:r>
      <w:r w:rsidRPr="003650F4">
        <w:rPr>
          <w:bCs/>
          <w:sz w:val="26"/>
          <w:szCs w:val="26"/>
          <w:lang w:val="vi-VN"/>
        </w:rPr>
        <w:t>Đặc tính kỹ thuật của lò dầu tải nhiệt sử dụng tại nhà máy</w:t>
      </w:r>
      <w:bookmarkEnd w:id="285"/>
      <w:bookmarkEnd w:id="286"/>
    </w:p>
    <w:tbl>
      <w:tblPr>
        <w:tblStyle w:val="TableGrid"/>
        <w:tblW w:w="5000" w:type="pct"/>
        <w:tblLook w:val="04A0" w:firstRow="1" w:lastRow="0" w:firstColumn="1" w:lastColumn="0" w:noHBand="0" w:noVBand="1"/>
      </w:tblPr>
      <w:tblGrid>
        <w:gridCol w:w="695"/>
        <w:gridCol w:w="4403"/>
        <w:gridCol w:w="2350"/>
        <w:gridCol w:w="2350"/>
      </w:tblGrid>
      <w:tr w:rsidR="003650F4" w:rsidRPr="003650F4" w14:paraId="2519EC62" w14:textId="77777777" w:rsidTr="003D7BF8">
        <w:trPr>
          <w:tblHeader/>
        </w:trPr>
        <w:tc>
          <w:tcPr>
            <w:tcW w:w="355" w:type="pct"/>
            <w:shd w:val="clear" w:color="auto" w:fill="D9FFFF"/>
            <w:vAlign w:val="center"/>
          </w:tcPr>
          <w:p w14:paraId="266E9729" w14:textId="77777777" w:rsidR="00832996" w:rsidRPr="003650F4" w:rsidRDefault="00832996" w:rsidP="00802CC0">
            <w:pPr>
              <w:pStyle w:val="Normal3"/>
              <w:spacing w:before="40" w:after="40" w:line="240" w:lineRule="auto"/>
              <w:ind w:firstLine="0"/>
              <w:jc w:val="center"/>
              <w:rPr>
                <w:b/>
                <w:bCs/>
                <w:szCs w:val="24"/>
              </w:rPr>
            </w:pPr>
            <w:r w:rsidRPr="003650F4">
              <w:rPr>
                <w:b/>
                <w:bCs/>
                <w:szCs w:val="24"/>
              </w:rPr>
              <w:t>TT</w:t>
            </w:r>
          </w:p>
        </w:tc>
        <w:tc>
          <w:tcPr>
            <w:tcW w:w="2247" w:type="pct"/>
            <w:shd w:val="clear" w:color="auto" w:fill="D9FFFF"/>
            <w:vAlign w:val="center"/>
          </w:tcPr>
          <w:p w14:paraId="7BA9BC35" w14:textId="77777777" w:rsidR="00832996" w:rsidRPr="003650F4" w:rsidRDefault="00832996" w:rsidP="00802CC0">
            <w:pPr>
              <w:pStyle w:val="Normal3"/>
              <w:spacing w:before="40" w:after="40" w:line="240" w:lineRule="auto"/>
              <w:ind w:firstLine="0"/>
              <w:jc w:val="center"/>
              <w:rPr>
                <w:b/>
                <w:bCs/>
                <w:szCs w:val="24"/>
              </w:rPr>
            </w:pPr>
            <w:r w:rsidRPr="003650F4">
              <w:rPr>
                <w:b/>
                <w:bCs/>
                <w:szCs w:val="24"/>
              </w:rPr>
              <w:t xml:space="preserve">Các đặc tính </w:t>
            </w:r>
          </w:p>
        </w:tc>
        <w:tc>
          <w:tcPr>
            <w:tcW w:w="1199" w:type="pct"/>
            <w:shd w:val="clear" w:color="auto" w:fill="D9FFFF"/>
            <w:vAlign w:val="center"/>
          </w:tcPr>
          <w:p w14:paraId="39A645EC" w14:textId="77777777" w:rsidR="00832996" w:rsidRPr="003650F4" w:rsidRDefault="00832996" w:rsidP="00802CC0">
            <w:pPr>
              <w:pStyle w:val="Normal3"/>
              <w:spacing w:before="40" w:after="40" w:line="240" w:lineRule="auto"/>
              <w:ind w:firstLine="0"/>
              <w:jc w:val="center"/>
              <w:rPr>
                <w:b/>
                <w:bCs/>
                <w:szCs w:val="24"/>
              </w:rPr>
            </w:pPr>
            <w:r w:rsidRPr="003650F4">
              <w:rPr>
                <w:b/>
                <w:bCs/>
                <w:szCs w:val="24"/>
              </w:rPr>
              <w:t xml:space="preserve">Đơn vị </w:t>
            </w:r>
          </w:p>
        </w:tc>
        <w:tc>
          <w:tcPr>
            <w:tcW w:w="1199" w:type="pct"/>
            <w:shd w:val="clear" w:color="auto" w:fill="D9FFFF"/>
            <w:vAlign w:val="center"/>
          </w:tcPr>
          <w:p w14:paraId="3AD55490" w14:textId="77777777" w:rsidR="00832996" w:rsidRPr="003650F4" w:rsidRDefault="0061585D" w:rsidP="00802CC0">
            <w:pPr>
              <w:pStyle w:val="Normal3"/>
              <w:spacing w:before="40" w:after="40" w:line="240" w:lineRule="auto"/>
              <w:ind w:firstLine="0"/>
              <w:jc w:val="center"/>
              <w:rPr>
                <w:b/>
                <w:bCs/>
                <w:szCs w:val="24"/>
              </w:rPr>
            </w:pPr>
            <w:r w:rsidRPr="003650F4">
              <w:rPr>
                <w:b/>
                <w:bCs/>
                <w:szCs w:val="24"/>
              </w:rPr>
              <w:t>YLW – 4100 - SCII</w:t>
            </w:r>
          </w:p>
        </w:tc>
      </w:tr>
      <w:tr w:rsidR="003650F4" w:rsidRPr="003650F4" w14:paraId="7AF5A750" w14:textId="77777777" w:rsidTr="003D7BF8">
        <w:tc>
          <w:tcPr>
            <w:tcW w:w="355" w:type="pct"/>
            <w:vAlign w:val="center"/>
          </w:tcPr>
          <w:p w14:paraId="6E8E3DCC" w14:textId="77777777" w:rsidR="00832996" w:rsidRPr="003650F4" w:rsidRDefault="00832996" w:rsidP="00802CC0">
            <w:pPr>
              <w:pStyle w:val="Normal3"/>
              <w:spacing w:before="40" w:after="40" w:line="240" w:lineRule="auto"/>
              <w:ind w:firstLine="0"/>
              <w:jc w:val="center"/>
              <w:rPr>
                <w:szCs w:val="24"/>
              </w:rPr>
            </w:pPr>
            <w:r w:rsidRPr="003650F4">
              <w:rPr>
                <w:szCs w:val="24"/>
              </w:rPr>
              <w:t>1</w:t>
            </w:r>
          </w:p>
        </w:tc>
        <w:tc>
          <w:tcPr>
            <w:tcW w:w="2247" w:type="pct"/>
          </w:tcPr>
          <w:p w14:paraId="61E59EEA" w14:textId="77777777" w:rsidR="00832996" w:rsidRPr="003650F4" w:rsidRDefault="00832996" w:rsidP="00802CC0">
            <w:pPr>
              <w:pStyle w:val="Normal3"/>
              <w:spacing w:before="40" w:after="40" w:line="240" w:lineRule="auto"/>
              <w:ind w:firstLine="0"/>
              <w:rPr>
                <w:szCs w:val="24"/>
              </w:rPr>
            </w:pPr>
            <w:r w:rsidRPr="003650F4">
              <w:rPr>
                <w:szCs w:val="24"/>
              </w:rPr>
              <w:t>Năng suất sinh nhiệt định mức</w:t>
            </w:r>
          </w:p>
        </w:tc>
        <w:tc>
          <w:tcPr>
            <w:tcW w:w="1199" w:type="pct"/>
            <w:vAlign w:val="center"/>
          </w:tcPr>
          <w:p w14:paraId="410E4EC0" w14:textId="77777777" w:rsidR="00832996" w:rsidRPr="003650F4" w:rsidRDefault="00832996" w:rsidP="00802CC0">
            <w:pPr>
              <w:pStyle w:val="Normal3"/>
              <w:spacing w:before="40" w:after="40" w:line="240" w:lineRule="auto"/>
              <w:ind w:firstLine="0"/>
              <w:jc w:val="center"/>
              <w:rPr>
                <w:szCs w:val="24"/>
              </w:rPr>
            </w:pPr>
            <w:r w:rsidRPr="003650F4">
              <w:rPr>
                <w:szCs w:val="24"/>
              </w:rPr>
              <w:t>Kcal/giờ</w:t>
            </w:r>
          </w:p>
        </w:tc>
        <w:tc>
          <w:tcPr>
            <w:tcW w:w="1199" w:type="pct"/>
            <w:vAlign w:val="center"/>
          </w:tcPr>
          <w:p w14:paraId="5CEFEA20" w14:textId="77777777" w:rsidR="00832996" w:rsidRPr="003650F4" w:rsidRDefault="0083323B" w:rsidP="00802CC0">
            <w:pPr>
              <w:pStyle w:val="Normal3"/>
              <w:spacing w:before="40" w:after="40" w:line="240" w:lineRule="auto"/>
              <w:ind w:firstLine="0"/>
              <w:jc w:val="center"/>
              <w:rPr>
                <w:szCs w:val="24"/>
              </w:rPr>
            </w:pPr>
            <w:r w:rsidRPr="003650F4">
              <w:rPr>
                <w:szCs w:val="24"/>
              </w:rPr>
              <w:t>3.500.000</w:t>
            </w:r>
          </w:p>
        </w:tc>
      </w:tr>
      <w:tr w:rsidR="003650F4" w:rsidRPr="003650F4" w14:paraId="12D8DC5D" w14:textId="77777777" w:rsidTr="003D7BF8">
        <w:tc>
          <w:tcPr>
            <w:tcW w:w="355" w:type="pct"/>
            <w:vAlign w:val="center"/>
          </w:tcPr>
          <w:p w14:paraId="3D209229" w14:textId="77777777" w:rsidR="00832996" w:rsidRPr="003650F4" w:rsidRDefault="00832996" w:rsidP="00802CC0">
            <w:pPr>
              <w:pStyle w:val="Normal3"/>
              <w:spacing w:before="40" w:after="40" w:line="240" w:lineRule="auto"/>
              <w:ind w:firstLine="0"/>
              <w:jc w:val="center"/>
              <w:rPr>
                <w:szCs w:val="24"/>
              </w:rPr>
            </w:pPr>
            <w:r w:rsidRPr="003650F4">
              <w:rPr>
                <w:szCs w:val="24"/>
              </w:rPr>
              <w:t>2</w:t>
            </w:r>
          </w:p>
        </w:tc>
        <w:tc>
          <w:tcPr>
            <w:tcW w:w="2247" w:type="pct"/>
          </w:tcPr>
          <w:p w14:paraId="25941087" w14:textId="77777777" w:rsidR="00832996" w:rsidRPr="003650F4" w:rsidRDefault="00832996" w:rsidP="00802CC0">
            <w:pPr>
              <w:pStyle w:val="Normal3"/>
              <w:spacing w:before="40" w:after="40" w:line="240" w:lineRule="auto"/>
              <w:ind w:firstLine="0"/>
              <w:rPr>
                <w:szCs w:val="24"/>
              </w:rPr>
            </w:pPr>
            <w:r w:rsidRPr="003650F4">
              <w:rPr>
                <w:szCs w:val="24"/>
              </w:rPr>
              <w:t xml:space="preserve">Áp suất dầu </w:t>
            </w:r>
          </w:p>
        </w:tc>
        <w:tc>
          <w:tcPr>
            <w:tcW w:w="1199" w:type="pct"/>
            <w:vAlign w:val="center"/>
          </w:tcPr>
          <w:p w14:paraId="3C4AD885" w14:textId="77777777" w:rsidR="00832996" w:rsidRPr="003650F4" w:rsidRDefault="00BF6262" w:rsidP="00802CC0">
            <w:pPr>
              <w:pStyle w:val="Normal3"/>
              <w:spacing w:before="40" w:after="40" w:line="240" w:lineRule="auto"/>
              <w:ind w:firstLine="0"/>
              <w:jc w:val="center"/>
              <w:rPr>
                <w:szCs w:val="24"/>
              </w:rPr>
            </w:pPr>
            <w:r w:rsidRPr="003650F4">
              <w:rPr>
                <w:szCs w:val="24"/>
              </w:rPr>
              <w:t>Mpa</w:t>
            </w:r>
          </w:p>
        </w:tc>
        <w:tc>
          <w:tcPr>
            <w:tcW w:w="1199" w:type="pct"/>
            <w:vAlign w:val="center"/>
          </w:tcPr>
          <w:p w14:paraId="1E61391D" w14:textId="77777777" w:rsidR="00832996" w:rsidRPr="003650F4" w:rsidRDefault="00BF6262" w:rsidP="00802CC0">
            <w:pPr>
              <w:pStyle w:val="Normal3"/>
              <w:spacing w:before="40" w:after="40" w:line="240" w:lineRule="auto"/>
              <w:ind w:firstLine="0"/>
              <w:jc w:val="center"/>
              <w:rPr>
                <w:szCs w:val="24"/>
              </w:rPr>
            </w:pPr>
            <w:r w:rsidRPr="003650F4">
              <w:rPr>
                <w:szCs w:val="24"/>
              </w:rPr>
              <w:t>1,1</w:t>
            </w:r>
          </w:p>
        </w:tc>
      </w:tr>
      <w:tr w:rsidR="003650F4" w:rsidRPr="003650F4" w14:paraId="2A9F1D95" w14:textId="77777777" w:rsidTr="003D7BF8">
        <w:tc>
          <w:tcPr>
            <w:tcW w:w="355" w:type="pct"/>
            <w:vAlign w:val="center"/>
          </w:tcPr>
          <w:p w14:paraId="248A928F" w14:textId="77777777" w:rsidR="00832996" w:rsidRPr="003650F4" w:rsidRDefault="00832996" w:rsidP="00802CC0">
            <w:pPr>
              <w:pStyle w:val="Normal3"/>
              <w:spacing w:before="40" w:after="40" w:line="240" w:lineRule="auto"/>
              <w:ind w:firstLine="0"/>
              <w:jc w:val="center"/>
              <w:rPr>
                <w:szCs w:val="24"/>
              </w:rPr>
            </w:pPr>
            <w:r w:rsidRPr="003650F4">
              <w:rPr>
                <w:szCs w:val="24"/>
              </w:rPr>
              <w:t>3</w:t>
            </w:r>
          </w:p>
        </w:tc>
        <w:tc>
          <w:tcPr>
            <w:tcW w:w="2247" w:type="pct"/>
          </w:tcPr>
          <w:p w14:paraId="73254952" w14:textId="77777777" w:rsidR="00832996" w:rsidRPr="003650F4" w:rsidRDefault="00832996" w:rsidP="00802CC0">
            <w:pPr>
              <w:pStyle w:val="Normal3"/>
              <w:spacing w:before="40" w:after="40" w:line="240" w:lineRule="auto"/>
              <w:ind w:firstLine="0"/>
              <w:rPr>
                <w:szCs w:val="24"/>
              </w:rPr>
            </w:pPr>
            <w:r w:rsidRPr="003650F4">
              <w:rPr>
                <w:szCs w:val="24"/>
              </w:rPr>
              <w:t xml:space="preserve">Áp suất hơi </w:t>
            </w:r>
          </w:p>
        </w:tc>
        <w:tc>
          <w:tcPr>
            <w:tcW w:w="1199" w:type="pct"/>
            <w:vAlign w:val="center"/>
          </w:tcPr>
          <w:p w14:paraId="787AB2AA" w14:textId="77777777" w:rsidR="00832996" w:rsidRPr="003650F4" w:rsidRDefault="00BF6262" w:rsidP="00802CC0">
            <w:pPr>
              <w:pStyle w:val="Normal3"/>
              <w:spacing w:before="40" w:after="40" w:line="240" w:lineRule="auto"/>
              <w:ind w:firstLine="0"/>
              <w:jc w:val="center"/>
              <w:rPr>
                <w:szCs w:val="24"/>
              </w:rPr>
            </w:pPr>
            <w:r w:rsidRPr="003650F4">
              <w:rPr>
                <w:szCs w:val="24"/>
              </w:rPr>
              <w:t>Mpa</w:t>
            </w:r>
          </w:p>
        </w:tc>
        <w:tc>
          <w:tcPr>
            <w:tcW w:w="1199" w:type="pct"/>
            <w:vAlign w:val="center"/>
          </w:tcPr>
          <w:p w14:paraId="162528E9" w14:textId="77777777" w:rsidR="00832996" w:rsidRPr="003650F4" w:rsidRDefault="00BF6262" w:rsidP="00802CC0">
            <w:pPr>
              <w:pStyle w:val="Normal3"/>
              <w:spacing w:before="40" w:after="40" w:line="240" w:lineRule="auto"/>
              <w:ind w:firstLine="0"/>
              <w:jc w:val="center"/>
              <w:rPr>
                <w:szCs w:val="24"/>
              </w:rPr>
            </w:pPr>
            <w:r w:rsidRPr="003650F4">
              <w:rPr>
                <w:szCs w:val="24"/>
              </w:rPr>
              <w:t>0,8</w:t>
            </w:r>
          </w:p>
        </w:tc>
      </w:tr>
      <w:tr w:rsidR="003650F4" w:rsidRPr="003650F4" w14:paraId="3D39385F" w14:textId="77777777" w:rsidTr="003D7BF8">
        <w:tc>
          <w:tcPr>
            <w:tcW w:w="355" w:type="pct"/>
            <w:vAlign w:val="center"/>
          </w:tcPr>
          <w:p w14:paraId="353E93AD" w14:textId="77777777" w:rsidR="00832996" w:rsidRPr="003650F4" w:rsidRDefault="00832996" w:rsidP="00802CC0">
            <w:pPr>
              <w:pStyle w:val="Normal3"/>
              <w:spacing w:before="40" w:after="40" w:line="240" w:lineRule="auto"/>
              <w:ind w:firstLine="0"/>
              <w:jc w:val="center"/>
              <w:rPr>
                <w:szCs w:val="24"/>
              </w:rPr>
            </w:pPr>
            <w:r w:rsidRPr="003650F4">
              <w:rPr>
                <w:szCs w:val="24"/>
              </w:rPr>
              <w:t>4</w:t>
            </w:r>
          </w:p>
        </w:tc>
        <w:tc>
          <w:tcPr>
            <w:tcW w:w="2247" w:type="pct"/>
          </w:tcPr>
          <w:p w14:paraId="3CB436AE" w14:textId="77777777" w:rsidR="00832996" w:rsidRPr="003650F4" w:rsidRDefault="00832996" w:rsidP="00802CC0">
            <w:pPr>
              <w:pStyle w:val="Normal3"/>
              <w:spacing w:before="40" w:after="40" w:line="240" w:lineRule="auto"/>
              <w:ind w:firstLine="0"/>
              <w:rPr>
                <w:szCs w:val="24"/>
              </w:rPr>
            </w:pPr>
            <w:r w:rsidRPr="003650F4">
              <w:rPr>
                <w:szCs w:val="24"/>
              </w:rPr>
              <w:t xml:space="preserve">Nhiệt độ </w:t>
            </w:r>
            <w:r w:rsidR="00B76F97" w:rsidRPr="003650F4">
              <w:rPr>
                <w:szCs w:val="24"/>
              </w:rPr>
              <w:t xml:space="preserve">dầu đầu vào </w:t>
            </w:r>
          </w:p>
        </w:tc>
        <w:tc>
          <w:tcPr>
            <w:tcW w:w="1199" w:type="pct"/>
            <w:vAlign w:val="center"/>
          </w:tcPr>
          <w:p w14:paraId="68A27B17" w14:textId="77777777" w:rsidR="00832996" w:rsidRPr="003650F4" w:rsidRDefault="00832996" w:rsidP="00802CC0">
            <w:pPr>
              <w:pStyle w:val="Normal3"/>
              <w:spacing w:before="40" w:after="40" w:line="240" w:lineRule="auto"/>
              <w:ind w:firstLine="0"/>
              <w:jc w:val="center"/>
              <w:rPr>
                <w:szCs w:val="24"/>
              </w:rPr>
            </w:pPr>
            <w:r w:rsidRPr="003650F4">
              <w:rPr>
                <w:szCs w:val="24"/>
              </w:rPr>
              <w:t>°C</w:t>
            </w:r>
          </w:p>
        </w:tc>
        <w:tc>
          <w:tcPr>
            <w:tcW w:w="1199" w:type="pct"/>
            <w:vAlign w:val="center"/>
          </w:tcPr>
          <w:p w14:paraId="3C58FEF1" w14:textId="77777777" w:rsidR="00832996" w:rsidRPr="003650F4" w:rsidRDefault="00B76F97" w:rsidP="00802CC0">
            <w:pPr>
              <w:pStyle w:val="Normal3"/>
              <w:spacing w:before="40" w:after="40" w:line="240" w:lineRule="auto"/>
              <w:ind w:firstLine="0"/>
              <w:jc w:val="center"/>
              <w:rPr>
                <w:szCs w:val="24"/>
              </w:rPr>
            </w:pPr>
            <w:r w:rsidRPr="003650F4">
              <w:rPr>
                <w:szCs w:val="24"/>
              </w:rPr>
              <w:t>285</w:t>
            </w:r>
          </w:p>
        </w:tc>
      </w:tr>
      <w:tr w:rsidR="003650F4" w:rsidRPr="003650F4" w14:paraId="3FA3B7DA" w14:textId="77777777" w:rsidTr="003D7BF8">
        <w:tc>
          <w:tcPr>
            <w:tcW w:w="355" w:type="pct"/>
            <w:vAlign w:val="center"/>
          </w:tcPr>
          <w:p w14:paraId="57345FAA" w14:textId="77777777" w:rsidR="00832996" w:rsidRPr="003650F4" w:rsidRDefault="00832996" w:rsidP="00802CC0">
            <w:pPr>
              <w:pStyle w:val="Normal3"/>
              <w:spacing w:before="40" w:after="40" w:line="240" w:lineRule="auto"/>
              <w:ind w:firstLine="0"/>
              <w:jc w:val="center"/>
              <w:rPr>
                <w:szCs w:val="24"/>
              </w:rPr>
            </w:pPr>
            <w:r w:rsidRPr="003650F4">
              <w:rPr>
                <w:szCs w:val="24"/>
              </w:rPr>
              <w:t>5</w:t>
            </w:r>
          </w:p>
        </w:tc>
        <w:tc>
          <w:tcPr>
            <w:tcW w:w="2247" w:type="pct"/>
          </w:tcPr>
          <w:p w14:paraId="0F46DDB8" w14:textId="77777777" w:rsidR="00832996" w:rsidRPr="003650F4" w:rsidRDefault="00832996" w:rsidP="00802CC0">
            <w:pPr>
              <w:pStyle w:val="Normal3"/>
              <w:spacing w:before="40" w:after="40" w:line="240" w:lineRule="auto"/>
              <w:ind w:firstLine="0"/>
              <w:rPr>
                <w:szCs w:val="24"/>
              </w:rPr>
            </w:pPr>
            <w:r w:rsidRPr="003650F4">
              <w:rPr>
                <w:szCs w:val="24"/>
              </w:rPr>
              <w:t xml:space="preserve">Nhiệt độ dầu </w:t>
            </w:r>
            <w:r w:rsidR="00B76F97" w:rsidRPr="003650F4">
              <w:rPr>
                <w:szCs w:val="24"/>
              </w:rPr>
              <w:t xml:space="preserve">đầu ra </w:t>
            </w:r>
          </w:p>
        </w:tc>
        <w:tc>
          <w:tcPr>
            <w:tcW w:w="1199" w:type="pct"/>
            <w:vAlign w:val="center"/>
          </w:tcPr>
          <w:p w14:paraId="2CB490F8" w14:textId="77777777" w:rsidR="00832996" w:rsidRPr="003650F4" w:rsidRDefault="00832996" w:rsidP="00802CC0">
            <w:pPr>
              <w:pStyle w:val="Normal3"/>
              <w:spacing w:before="40" w:after="40" w:line="240" w:lineRule="auto"/>
              <w:ind w:firstLine="0"/>
              <w:jc w:val="center"/>
              <w:rPr>
                <w:szCs w:val="24"/>
              </w:rPr>
            </w:pPr>
            <w:r w:rsidRPr="003650F4">
              <w:rPr>
                <w:szCs w:val="24"/>
              </w:rPr>
              <w:t>°C</w:t>
            </w:r>
          </w:p>
        </w:tc>
        <w:tc>
          <w:tcPr>
            <w:tcW w:w="1199" w:type="pct"/>
            <w:vAlign w:val="center"/>
          </w:tcPr>
          <w:p w14:paraId="262A4B9E" w14:textId="77777777" w:rsidR="00832996" w:rsidRPr="003650F4" w:rsidRDefault="00832996" w:rsidP="00802CC0">
            <w:pPr>
              <w:pStyle w:val="Normal3"/>
              <w:spacing w:before="40" w:after="40" w:line="240" w:lineRule="auto"/>
              <w:ind w:firstLine="0"/>
              <w:jc w:val="center"/>
              <w:rPr>
                <w:szCs w:val="24"/>
              </w:rPr>
            </w:pPr>
            <w:r w:rsidRPr="003650F4">
              <w:rPr>
                <w:szCs w:val="24"/>
              </w:rPr>
              <w:t>3</w:t>
            </w:r>
            <w:r w:rsidR="00B76F97" w:rsidRPr="003650F4">
              <w:rPr>
                <w:szCs w:val="24"/>
              </w:rPr>
              <w:t>20</w:t>
            </w:r>
          </w:p>
        </w:tc>
      </w:tr>
      <w:tr w:rsidR="003650F4" w:rsidRPr="003650F4" w14:paraId="7B531970" w14:textId="77777777" w:rsidTr="003D7BF8">
        <w:tc>
          <w:tcPr>
            <w:tcW w:w="355" w:type="pct"/>
            <w:vAlign w:val="center"/>
          </w:tcPr>
          <w:p w14:paraId="06D0FCAB" w14:textId="77777777" w:rsidR="00832996" w:rsidRPr="003650F4" w:rsidRDefault="00832996" w:rsidP="00802CC0">
            <w:pPr>
              <w:pStyle w:val="Normal3"/>
              <w:spacing w:before="40" w:after="40" w:line="240" w:lineRule="auto"/>
              <w:ind w:firstLine="0"/>
              <w:jc w:val="center"/>
              <w:rPr>
                <w:szCs w:val="24"/>
              </w:rPr>
            </w:pPr>
            <w:r w:rsidRPr="003650F4">
              <w:rPr>
                <w:szCs w:val="24"/>
              </w:rPr>
              <w:t>6</w:t>
            </w:r>
          </w:p>
        </w:tc>
        <w:tc>
          <w:tcPr>
            <w:tcW w:w="2247" w:type="pct"/>
          </w:tcPr>
          <w:p w14:paraId="1A79D0C3" w14:textId="77777777" w:rsidR="00832996" w:rsidRPr="003650F4" w:rsidRDefault="00832996" w:rsidP="00802CC0">
            <w:pPr>
              <w:pStyle w:val="Normal3"/>
              <w:spacing w:before="40" w:after="40" w:line="240" w:lineRule="auto"/>
              <w:ind w:firstLine="0"/>
              <w:rPr>
                <w:szCs w:val="24"/>
              </w:rPr>
            </w:pPr>
            <w:r w:rsidRPr="003650F4">
              <w:rPr>
                <w:szCs w:val="24"/>
              </w:rPr>
              <w:t>Nhiên liệu sử dụng</w:t>
            </w:r>
          </w:p>
        </w:tc>
        <w:tc>
          <w:tcPr>
            <w:tcW w:w="1199" w:type="pct"/>
            <w:vAlign w:val="center"/>
          </w:tcPr>
          <w:p w14:paraId="4E4A9BDC" w14:textId="77777777" w:rsidR="00832996" w:rsidRPr="003650F4" w:rsidRDefault="00832996" w:rsidP="00802CC0">
            <w:pPr>
              <w:pStyle w:val="Normal3"/>
              <w:spacing w:before="40" w:after="40" w:line="240" w:lineRule="auto"/>
              <w:ind w:firstLine="0"/>
              <w:jc w:val="center"/>
              <w:rPr>
                <w:szCs w:val="24"/>
              </w:rPr>
            </w:pPr>
            <w:r w:rsidRPr="003650F4">
              <w:rPr>
                <w:szCs w:val="24"/>
              </w:rPr>
              <w:t>-</w:t>
            </w:r>
          </w:p>
        </w:tc>
        <w:tc>
          <w:tcPr>
            <w:tcW w:w="1199" w:type="pct"/>
            <w:vAlign w:val="center"/>
          </w:tcPr>
          <w:p w14:paraId="1F4A2AA7" w14:textId="77777777" w:rsidR="00832996" w:rsidRPr="003650F4" w:rsidRDefault="00390E2F" w:rsidP="00802CC0">
            <w:pPr>
              <w:pStyle w:val="Normal3"/>
              <w:spacing w:before="40" w:after="40" w:line="240" w:lineRule="auto"/>
              <w:ind w:firstLine="0"/>
              <w:jc w:val="center"/>
              <w:rPr>
                <w:szCs w:val="24"/>
              </w:rPr>
            </w:pPr>
            <w:r w:rsidRPr="003650F4">
              <w:rPr>
                <w:szCs w:val="24"/>
              </w:rPr>
              <w:t>Viên nén mìn cưa</w:t>
            </w:r>
          </w:p>
        </w:tc>
      </w:tr>
      <w:tr w:rsidR="003650F4" w:rsidRPr="003650F4" w14:paraId="57FD0FE1" w14:textId="77777777" w:rsidTr="003D7BF8">
        <w:tc>
          <w:tcPr>
            <w:tcW w:w="355" w:type="pct"/>
            <w:vAlign w:val="center"/>
          </w:tcPr>
          <w:p w14:paraId="3E03D68C" w14:textId="77777777" w:rsidR="00832996" w:rsidRPr="003650F4" w:rsidRDefault="00832996" w:rsidP="00802CC0">
            <w:pPr>
              <w:pStyle w:val="Normal3"/>
              <w:spacing w:before="40" w:after="40" w:line="240" w:lineRule="auto"/>
              <w:ind w:firstLine="0"/>
              <w:jc w:val="center"/>
              <w:rPr>
                <w:szCs w:val="24"/>
              </w:rPr>
            </w:pPr>
            <w:r w:rsidRPr="003650F4">
              <w:rPr>
                <w:szCs w:val="24"/>
              </w:rPr>
              <w:t>7</w:t>
            </w:r>
          </w:p>
        </w:tc>
        <w:tc>
          <w:tcPr>
            <w:tcW w:w="2247" w:type="pct"/>
          </w:tcPr>
          <w:p w14:paraId="344A9240" w14:textId="77777777" w:rsidR="00832996" w:rsidRPr="003650F4" w:rsidRDefault="00832996" w:rsidP="00802CC0">
            <w:pPr>
              <w:pStyle w:val="Normal3"/>
              <w:spacing w:before="40" w:after="40" w:line="240" w:lineRule="auto"/>
              <w:ind w:firstLine="0"/>
              <w:rPr>
                <w:szCs w:val="24"/>
              </w:rPr>
            </w:pPr>
            <w:r w:rsidRPr="003650F4">
              <w:rPr>
                <w:szCs w:val="24"/>
              </w:rPr>
              <w:t xml:space="preserve">Hiệu suất </w:t>
            </w:r>
          </w:p>
        </w:tc>
        <w:tc>
          <w:tcPr>
            <w:tcW w:w="1199" w:type="pct"/>
            <w:vAlign w:val="center"/>
          </w:tcPr>
          <w:p w14:paraId="2BD96F7A" w14:textId="77777777" w:rsidR="00832996" w:rsidRPr="003650F4" w:rsidRDefault="00832996" w:rsidP="00802CC0">
            <w:pPr>
              <w:pStyle w:val="Normal3"/>
              <w:spacing w:before="40" w:after="40" w:line="240" w:lineRule="auto"/>
              <w:ind w:firstLine="0"/>
              <w:jc w:val="center"/>
              <w:rPr>
                <w:szCs w:val="24"/>
              </w:rPr>
            </w:pPr>
            <w:r w:rsidRPr="003650F4">
              <w:rPr>
                <w:szCs w:val="24"/>
              </w:rPr>
              <w:t>%</w:t>
            </w:r>
          </w:p>
        </w:tc>
        <w:tc>
          <w:tcPr>
            <w:tcW w:w="1199" w:type="pct"/>
            <w:vAlign w:val="center"/>
          </w:tcPr>
          <w:p w14:paraId="4F966712" w14:textId="77777777" w:rsidR="00832996" w:rsidRPr="003650F4" w:rsidRDefault="00390E2F" w:rsidP="00802CC0">
            <w:pPr>
              <w:pStyle w:val="Normal3"/>
              <w:spacing w:before="40" w:after="40" w:line="240" w:lineRule="auto"/>
              <w:ind w:firstLine="0"/>
              <w:jc w:val="center"/>
              <w:rPr>
                <w:szCs w:val="24"/>
              </w:rPr>
            </w:pPr>
            <w:r w:rsidRPr="003650F4">
              <w:rPr>
                <w:szCs w:val="24"/>
              </w:rPr>
              <w:t>83,3</w:t>
            </w:r>
          </w:p>
        </w:tc>
      </w:tr>
      <w:tr w:rsidR="003650F4" w:rsidRPr="003650F4" w14:paraId="57C5BA99" w14:textId="77777777" w:rsidTr="003D7BF8">
        <w:tc>
          <w:tcPr>
            <w:tcW w:w="355" w:type="pct"/>
            <w:vAlign w:val="center"/>
          </w:tcPr>
          <w:p w14:paraId="22570B9F" w14:textId="77777777" w:rsidR="003D7BF8" w:rsidRPr="003650F4" w:rsidRDefault="003D7BF8" w:rsidP="00802CC0">
            <w:pPr>
              <w:pStyle w:val="Normal3"/>
              <w:spacing w:before="40" w:after="40" w:line="240" w:lineRule="auto"/>
              <w:ind w:firstLine="0"/>
              <w:jc w:val="center"/>
              <w:rPr>
                <w:szCs w:val="24"/>
              </w:rPr>
            </w:pPr>
            <w:r w:rsidRPr="003650F4">
              <w:rPr>
                <w:szCs w:val="24"/>
              </w:rPr>
              <w:t>8</w:t>
            </w:r>
          </w:p>
        </w:tc>
        <w:tc>
          <w:tcPr>
            <w:tcW w:w="2247" w:type="pct"/>
          </w:tcPr>
          <w:p w14:paraId="0065A749" w14:textId="77777777" w:rsidR="003D7BF8" w:rsidRPr="003650F4" w:rsidRDefault="003D7BF8" w:rsidP="00802CC0">
            <w:pPr>
              <w:pStyle w:val="Normal3"/>
              <w:spacing w:before="40" w:after="40" w:line="240" w:lineRule="auto"/>
              <w:ind w:firstLine="0"/>
              <w:rPr>
                <w:szCs w:val="24"/>
              </w:rPr>
            </w:pPr>
            <w:r w:rsidRPr="003650F4">
              <w:rPr>
                <w:szCs w:val="24"/>
              </w:rPr>
              <w:t>Định mức tiêu thụ nhiên liệu tối đa theo thiết kế đối với nhiên liệu sinh khối</w:t>
            </w:r>
          </w:p>
        </w:tc>
        <w:tc>
          <w:tcPr>
            <w:tcW w:w="1199" w:type="pct"/>
            <w:vAlign w:val="center"/>
          </w:tcPr>
          <w:p w14:paraId="56CF4ACC" w14:textId="77777777" w:rsidR="003D7BF8" w:rsidRPr="003650F4" w:rsidRDefault="003D7BF8" w:rsidP="00802CC0">
            <w:pPr>
              <w:pStyle w:val="Normal3"/>
              <w:spacing w:before="40" w:after="40" w:line="240" w:lineRule="auto"/>
              <w:ind w:firstLine="0"/>
              <w:jc w:val="center"/>
              <w:rPr>
                <w:szCs w:val="24"/>
              </w:rPr>
            </w:pPr>
            <w:r w:rsidRPr="003650F4">
              <w:rPr>
                <w:szCs w:val="24"/>
              </w:rPr>
              <w:t xml:space="preserve">Kg/giờ </w:t>
            </w:r>
          </w:p>
        </w:tc>
        <w:tc>
          <w:tcPr>
            <w:tcW w:w="1199" w:type="pct"/>
            <w:vAlign w:val="center"/>
          </w:tcPr>
          <w:p w14:paraId="6975658D" w14:textId="77777777" w:rsidR="003D7BF8" w:rsidRPr="003650F4" w:rsidRDefault="003D7BF8" w:rsidP="00802CC0">
            <w:pPr>
              <w:pStyle w:val="Normal3"/>
              <w:spacing w:before="40" w:after="40" w:line="240" w:lineRule="auto"/>
              <w:ind w:firstLine="0"/>
              <w:jc w:val="center"/>
              <w:rPr>
                <w:szCs w:val="24"/>
              </w:rPr>
            </w:pPr>
            <w:r w:rsidRPr="003650F4">
              <w:rPr>
                <w:szCs w:val="24"/>
              </w:rPr>
              <w:t>1.157,19</w:t>
            </w:r>
          </w:p>
        </w:tc>
      </w:tr>
    </w:tbl>
    <w:p w14:paraId="57945A65" w14:textId="77777777" w:rsidR="00E04DE6" w:rsidRPr="003650F4" w:rsidRDefault="00E04DE6" w:rsidP="00E04DE6">
      <w:pPr>
        <w:spacing w:before="120" w:after="120"/>
        <w:jc w:val="right"/>
        <w:rPr>
          <w:i/>
        </w:rPr>
      </w:pPr>
      <w:r w:rsidRPr="003650F4">
        <w:rPr>
          <w:i/>
        </w:rPr>
        <w:t>(Nguồn: Hồ sơ hướng dẫn vận hành lò hơi ghi xích của Wuxi Xineng Boiler Group, năm 2023)</w:t>
      </w:r>
    </w:p>
    <w:p w14:paraId="0DB9E636" w14:textId="77777777" w:rsidR="00C73F47" w:rsidRPr="003650F4" w:rsidRDefault="00C73F47">
      <w:pPr>
        <w:pStyle w:val="ListParagraph"/>
        <w:numPr>
          <w:ilvl w:val="0"/>
          <w:numId w:val="29"/>
        </w:numPr>
        <w:spacing w:before="120" w:after="120" w:line="240" w:lineRule="auto"/>
        <w:ind w:left="709" w:hanging="284"/>
        <w:contextualSpacing w:val="0"/>
        <w:jc w:val="both"/>
        <w:rPr>
          <w:rFonts w:ascii="Times New Roman" w:hAnsi="Times New Roman" w:cs="Times New Roman"/>
          <w:sz w:val="26"/>
          <w:szCs w:val="26"/>
          <w:u w:val="single"/>
        </w:rPr>
      </w:pPr>
      <w:r w:rsidRPr="003650F4">
        <w:rPr>
          <w:rFonts w:ascii="Times New Roman" w:hAnsi="Times New Roman" w:cs="Times New Roman"/>
          <w:sz w:val="26"/>
          <w:szCs w:val="26"/>
          <w:u w:val="single"/>
        </w:rPr>
        <w:t xml:space="preserve">Chức năng, quy mô và công suất của công trình xử lý </w:t>
      </w:r>
      <w:r w:rsidR="00E23844" w:rsidRPr="003650F4">
        <w:rPr>
          <w:rFonts w:ascii="Times New Roman" w:hAnsi="Times New Roman" w:cs="Times New Roman"/>
          <w:sz w:val="26"/>
          <w:szCs w:val="26"/>
          <w:u w:val="single"/>
        </w:rPr>
        <w:t xml:space="preserve">khí thải </w:t>
      </w:r>
    </w:p>
    <w:p w14:paraId="2FC14E01" w14:textId="77777777" w:rsidR="00056045" w:rsidRPr="003650F4" w:rsidRDefault="00056045">
      <w:pPr>
        <w:pStyle w:val="Normal3"/>
        <w:numPr>
          <w:ilvl w:val="0"/>
          <w:numId w:val="36"/>
        </w:numPr>
        <w:spacing w:line="240" w:lineRule="auto"/>
        <w:ind w:left="1134" w:hanging="284"/>
        <w:rPr>
          <w:sz w:val="26"/>
          <w:szCs w:val="26"/>
        </w:rPr>
      </w:pPr>
      <w:r w:rsidRPr="003650F4">
        <w:rPr>
          <w:sz w:val="26"/>
          <w:szCs w:val="26"/>
        </w:rPr>
        <w:t xml:space="preserve">Chức năng: </w:t>
      </w:r>
    </w:p>
    <w:p w14:paraId="25DA5288" w14:textId="77777777" w:rsidR="00056045" w:rsidRPr="003650F4" w:rsidRDefault="00056045">
      <w:pPr>
        <w:pStyle w:val="Normal3"/>
        <w:numPr>
          <w:ilvl w:val="0"/>
          <w:numId w:val="53"/>
        </w:numPr>
        <w:spacing w:line="240" w:lineRule="auto"/>
        <w:ind w:left="1418" w:hanging="284"/>
        <w:rPr>
          <w:sz w:val="26"/>
          <w:szCs w:val="26"/>
        </w:rPr>
      </w:pPr>
      <w:r w:rsidRPr="003650F4">
        <w:rPr>
          <w:sz w:val="26"/>
          <w:szCs w:val="26"/>
        </w:rPr>
        <w:t xml:space="preserve">Hệ thống 1: Hệ thống xử lý khí thải từ lò hơi công suất </w:t>
      </w:r>
      <w:r w:rsidR="00325ED9" w:rsidRPr="003650F4">
        <w:rPr>
          <w:sz w:val="26"/>
          <w:szCs w:val="26"/>
        </w:rPr>
        <w:t>10</w:t>
      </w:r>
      <w:r w:rsidRPr="003650F4">
        <w:rPr>
          <w:sz w:val="26"/>
          <w:szCs w:val="26"/>
        </w:rPr>
        <w:t xml:space="preserve"> tấn hơi/giờ;</w:t>
      </w:r>
    </w:p>
    <w:p w14:paraId="439D00E6" w14:textId="77777777" w:rsidR="00056045" w:rsidRPr="003650F4" w:rsidRDefault="00056045">
      <w:pPr>
        <w:pStyle w:val="Normal3"/>
        <w:numPr>
          <w:ilvl w:val="0"/>
          <w:numId w:val="53"/>
        </w:numPr>
        <w:spacing w:line="240" w:lineRule="auto"/>
        <w:ind w:left="1418" w:hanging="284"/>
        <w:rPr>
          <w:sz w:val="26"/>
          <w:szCs w:val="26"/>
        </w:rPr>
      </w:pPr>
      <w:r w:rsidRPr="003650F4">
        <w:rPr>
          <w:sz w:val="26"/>
          <w:szCs w:val="26"/>
        </w:rPr>
        <w:t xml:space="preserve">Hệ thống 2: Hệ thống xử lý khí thải từ lò dầu tải nhiệt công suất </w:t>
      </w:r>
      <w:r w:rsidR="00325ED9" w:rsidRPr="003650F4">
        <w:rPr>
          <w:sz w:val="26"/>
          <w:szCs w:val="26"/>
        </w:rPr>
        <w:t>3,5</w:t>
      </w:r>
      <w:r w:rsidRPr="003650F4">
        <w:rPr>
          <w:sz w:val="26"/>
          <w:szCs w:val="26"/>
        </w:rPr>
        <w:t xml:space="preserve"> triệu Kcal/giờ;</w:t>
      </w:r>
    </w:p>
    <w:p w14:paraId="79385B0E" w14:textId="77777777" w:rsidR="00C73F47" w:rsidRPr="003650F4" w:rsidRDefault="00C73F47">
      <w:pPr>
        <w:pStyle w:val="Normal3"/>
        <w:numPr>
          <w:ilvl w:val="0"/>
          <w:numId w:val="36"/>
        </w:numPr>
        <w:spacing w:line="240" w:lineRule="auto"/>
        <w:ind w:left="1134" w:hanging="284"/>
        <w:rPr>
          <w:sz w:val="26"/>
          <w:szCs w:val="26"/>
          <w:lang w:val="vi-VN"/>
        </w:rPr>
      </w:pPr>
      <w:r w:rsidRPr="003650F4">
        <w:rPr>
          <w:sz w:val="26"/>
          <w:szCs w:val="26"/>
          <w:lang w:val="vi-VN"/>
        </w:rPr>
        <w:t xml:space="preserve">Quy mô và công suất: </w:t>
      </w:r>
    </w:p>
    <w:p w14:paraId="020A30AF" w14:textId="77777777" w:rsidR="00E8150D" w:rsidRPr="003650F4" w:rsidRDefault="00056045">
      <w:pPr>
        <w:pStyle w:val="Normal3"/>
        <w:numPr>
          <w:ilvl w:val="0"/>
          <w:numId w:val="53"/>
        </w:numPr>
        <w:spacing w:line="240" w:lineRule="auto"/>
        <w:ind w:left="1418" w:hanging="284"/>
        <w:rPr>
          <w:sz w:val="26"/>
          <w:szCs w:val="26"/>
          <w:lang w:val="sv-SE"/>
        </w:rPr>
      </w:pPr>
      <w:r w:rsidRPr="003650F4">
        <w:rPr>
          <w:sz w:val="26"/>
          <w:szCs w:val="26"/>
          <w:lang w:val="sv-SE"/>
        </w:rPr>
        <w:t xml:space="preserve">Hệ thống 1: </w:t>
      </w:r>
      <w:r w:rsidR="007A26AA" w:rsidRPr="003650F4">
        <w:rPr>
          <w:sz w:val="26"/>
          <w:szCs w:val="26"/>
          <w:lang w:val="sv-SE"/>
        </w:rPr>
        <w:t>30.000</w:t>
      </w:r>
      <w:r w:rsidR="00E8150D" w:rsidRPr="003650F4">
        <w:rPr>
          <w:sz w:val="26"/>
          <w:szCs w:val="26"/>
          <w:lang w:val="sv-SE"/>
        </w:rPr>
        <w:t xml:space="preserve"> m</w:t>
      </w:r>
      <w:r w:rsidR="00854A25" w:rsidRPr="003650F4">
        <w:rPr>
          <w:sz w:val="26"/>
          <w:szCs w:val="26"/>
          <w:lang w:val="sv-SE"/>
        </w:rPr>
        <w:t>³</w:t>
      </w:r>
      <w:r w:rsidR="00E8150D" w:rsidRPr="003650F4">
        <w:rPr>
          <w:sz w:val="26"/>
          <w:szCs w:val="26"/>
          <w:lang w:val="sv-SE"/>
        </w:rPr>
        <w:t>/giờ</w:t>
      </w:r>
    </w:p>
    <w:p w14:paraId="5BFA6225" w14:textId="77777777" w:rsidR="00056045" w:rsidRPr="003650F4" w:rsidRDefault="00056045">
      <w:pPr>
        <w:pStyle w:val="Normal3"/>
        <w:numPr>
          <w:ilvl w:val="0"/>
          <w:numId w:val="53"/>
        </w:numPr>
        <w:spacing w:line="240" w:lineRule="auto"/>
        <w:ind w:left="1418" w:hanging="284"/>
        <w:rPr>
          <w:sz w:val="26"/>
          <w:szCs w:val="26"/>
          <w:lang w:val="sv-SE"/>
        </w:rPr>
      </w:pPr>
      <w:r w:rsidRPr="003650F4">
        <w:rPr>
          <w:sz w:val="26"/>
          <w:szCs w:val="26"/>
          <w:lang w:val="sv-SE"/>
        </w:rPr>
        <w:t>Hệ thống 2:</w:t>
      </w:r>
      <w:r w:rsidR="00E8150D" w:rsidRPr="003650F4">
        <w:rPr>
          <w:sz w:val="26"/>
          <w:szCs w:val="26"/>
          <w:lang w:val="sv-SE"/>
        </w:rPr>
        <w:t xml:space="preserve"> </w:t>
      </w:r>
      <w:r w:rsidR="003B55F9" w:rsidRPr="003650F4">
        <w:rPr>
          <w:sz w:val="26"/>
          <w:szCs w:val="26"/>
          <w:lang w:val="sv-SE"/>
        </w:rPr>
        <w:t>18</w:t>
      </w:r>
      <w:r w:rsidR="007A26AA" w:rsidRPr="003650F4">
        <w:rPr>
          <w:sz w:val="26"/>
          <w:szCs w:val="26"/>
          <w:lang w:val="sv-SE"/>
        </w:rPr>
        <w:t>.000</w:t>
      </w:r>
      <w:r w:rsidR="00E8150D" w:rsidRPr="003650F4">
        <w:rPr>
          <w:sz w:val="26"/>
          <w:szCs w:val="26"/>
          <w:lang w:val="sv-SE"/>
        </w:rPr>
        <w:t xml:space="preserve"> m</w:t>
      </w:r>
      <w:r w:rsidR="00E8150D" w:rsidRPr="003650F4">
        <w:rPr>
          <w:sz w:val="26"/>
          <w:szCs w:val="26"/>
          <w:vertAlign w:val="superscript"/>
          <w:lang w:val="sv-SE"/>
        </w:rPr>
        <w:t>3</w:t>
      </w:r>
      <w:r w:rsidR="00E8150D" w:rsidRPr="003650F4">
        <w:rPr>
          <w:sz w:val="26"/>
          <w:szCs w:val="26"/>
          <w:lang w:val="sv-SE"/>
        </w:rPr>
        <w:t>/giờ</w:t>
      </w:r>
    </w:p>
    <w:p w14:paraId="2F94049B" w14:textId="77777777" w:rsidR="00850BAE" w:rsidRPr="003650F4" w:rsidRDefault="00C73F47">
      <w:pPr>
        <w:pStyle w:val="Normal3"/>
        <w:numPr>
          <w:ilvl w:val="0"/>
          <w:numId w:val="36"/>
        </w:numPr>
        <w:spacing w:line="240" w:lineRule="auto"/>
        <w:ind w:left="1134" w:hanging="284"/>
        <w:rPr>
          <w:sz w:val="26"/>
          <w:szCs w:val="26"/>
          <w:lang w:val="vi-VN"/>
        </w:rPr>
      </w:pPr>
      <w:r w:rsidRPr="003650F4">
        <w:rPr>
          <w:sz w:val="26"/>
          <w:szCs w:val="26"/>
          <w:lang w:val="vi-VN"/>
        </w:rPr>
        <w:t xml:space="preserve">Quy chuẩn áp dụng: QCVN 19:2009/BTNMT, cột B </w:t>
      </w:r>
      <w:r w:rsidR="00464499" w:rsidRPr="003650F4">
        <w:rPr>
          <w:sz w:val="26"/>
          <w:szCs w:val="26"/>
          <w:lang w:val="vi-VN"/>
        </w:rPr>
        <w:t>(Kp=0,8</w:t>
      </w:r>
      <w:r w:rsidRPr="003650F4">
        <w:rPr>
          <w:sz w:val="26"/>
          <w:szCs w:val="26"/>
          <w:lang w:val="vi-VN"/>
        </w:rPr>
        <w:t>; Kv=1) – Quy chuẩn kỹ thuật quốc gia về khí thải công nghiệp đối với bụi và các chấ</w:t>
      </w:r>
      <w:r w:rsidR="00C8214D" w:rsidRPr="003650F4">
        <w:rPr>
          <w:sz w:val="26"/>
          <w:szCs w:val="26"/>
          <w:lang w:val="vi-VN"/>
        </w:rPr>
        <w:t>t vô cơ</w:t>
      </w:r>
      <w:r w:rsidR="00B00A3F" w:rsidRPr="003650F4">
        <w:rPr>
          <w:sz w:val="26"/>
          <w:szCs w:val="26"/>
          <w:lang w:val="vi-VN"/>
        </w:rPr>
        <w:t>.</w:t>
      </w:r>
    </w:p>
    <w:p w14:paraId="5C816CA6" w14:textId="77777777" w:rsidR="00C73F47" w:rsidRPr="003650F4" w:rsidRDefault="00C73F47">
      <w:pPr>
        <w:pStyle w:val="ListParagraph"/>
        <w:numPr>
          <w:ilvl w:val="0"/>
          <w:numId w:val="29"/>
        </w:numPr>
        <w:spacing w:before="120" w:after="120" w:line="240" w:lineRule="auto"/>
        <w:ind w:left="709" w:hanging="284"/>
        <w:contextualSpacing w:val="0"/>
        <w:jc w:val="both"/>
        <w:rPr>
          <w:rFonts w:ascii="Times New Roman" w:hAnsi="Times New Roman" w:cs="Times New Roman"/>
          <w:sz w:val="26"/>
          <w:szCs w:val="26"/>
          <w:u w:val="single"/>
        </w:rPr>
      </w:pPr>
      <w:r w:rsidRPr="003650F4">
        <w:rPr>
          <w:rFonts w:ascii="Times New Roman" w:hAnsi="Times New Roman" w:cs="Times New Roman"/>
          <w:sz w:val="26"/>
          <w:szCs w:val="26"/>
          <w:u w:val="single"/>
        </w:rPr>
        <w:t>Quy trình công nghệ của công trình xử</w:t>
      </w:r>
      <w:r w:rsidR="00C8214D" w:rsidRPr="003650F4">
        <w:rPr>
          <w:rFonts w:ascii="Times New Roman" w:hAnsi="Times New Roman" w:cs="Times New Roman"/>
          <w:sz w:val="26"/>
          <w:szCs w:val="26"/>
          <w:u w:val="single"/>
        </w:rPr>
        <w:t xml:space="preserve"> lý </w:t>
      </w:r>
      <w:r w:rsidR="00E23844" w:rsidRPr="003650F4">
        <w:rPr>
          <w:rFonts w:ascii="Times New Roman" w:hAnsi="Times New Roman" w:cs="Times New Roman"/>
          <w:sz w:val="26"/>
          <w:szCs w:val="26"/>
          <w:u w:val="single"/>
        </w:rPr>
        <w:t>khí thải lò hơi</w:t>
      </w:r>
      <w:r w:rsidR="00253EBB" w:rsidRPr="003650F4">
        <w:rPr>
          <w:rFonts w:ascii="Times New Roman" w:hAnsi="Times New Roman" w:cs="Times New Roman"/>
          <w:sz w:val="26"/>
          <w:szCs w:val="26"/>
          <w:u w:val="single"/>
        </w:rPr>
        <w:t xml:space="preserve"> và lò dầu tải nhiệt</w:t>
      </w:r>
    </w:p>
    <w:p w14:paraId="6C31FAF0" w14:textId="77777777" w:rsidR="00C73F47" w:rsidRPr="003650F4" w:rsidRDefault="00464499" w:rsidP="000B4C31">
      <w:pPr>
        <w:pStyle w:val="ListParagraph"/>
        <w:spacing w:before="120" w:after="120" w:line="240" w:lineRule="auto"/>
        <w:ind w:left="851"/>
        <w:contextualSpacing w:val="0"/>
        <w:jc w:val="both"/>
        <w:rPr>
          <w:rFonts w:ascii="Times New Roman" w:hAnsi="Times New Roman" w:cs="Times New Roman"/>
          <w:sz w:val="26"/>
          <w:szCs w:val="26"/>
          <w:u w:val="single"/>
        </w:rPr>
      </w:pPr>
      <w:r w:rsidRPr="003650F4">
        <w:rPr>
          <w:noProof/>
        </w:rPr>
        <mc:AlternateContent>
          <mc:Choice Requires="wpc">
            <w:drawing>
              <wp:inline distT="0" distB="0" distL="0" distR="0" wp14:anchorId="2A02AC14" wp14:editId="43904944">
                <wp:extent cx="5196840" cy="3471545"/>
                <wp:effectExtent l="0" t="0" r="0" b="0"/>
                <wp:docPr id="13" name="Canvas 13"/>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a:ln>
                          <a:noFill/>
                        </a:ln>
                      </wpc:whole>
                      <wps:wsp>
                        <wps:cNvPr id="131" name="AutoShape 39"/>
                        <wps:cNvSpPr>
                          <a:spLocks noChangeArrowheads="1"/>
                        </wps:cNvSpPr>
                        <wps:spPr bwMode="auto">
                          <a:xfrm>
                            <a:off x="116230" y="35721"/>
                            <a:ext cx="1719072" cy="522588"/>
                          </a:xfrm>
                          <a:prstGeom prst="roundRect">
                            <a:avLst>
                              <a:gd name="adj" fmla="val 16667"/>
                            </a:avLst>
                          </a:prstGeom>
                          <a:solidFill>
                            <a:srgbClr val="FFFFFF"/>
                          </a:solidFill>
                          <a:ln w="9525">
                            <a:noFill/>
                            <a:round/>
                            <a:headEnd/>
                            <a:tailEnd/>
                          </a:ln>
                        </wps:spPr>
                        <wps:txbx>
                          <w:txbxContent>
                            <w:p w14:paraId="329840BD" w14:textId="77777777" w:rsidR="003D7B0D" w:rsidRPr="00AA795D" w:rsidRDefault="003D7B0D" w:rsidP="00464499">
                              <w:pPr>
                                <w:jc w:val="center"/>
                              </w:pPr>
                              <w:r w:rsidRPr="00AA795D">
                                <w:t xml:space="preserve">Khí thải lò dầu tải nhiệt </w:t>
                              </w:r>
                              <w:r w:rsidR="00253EBB">
                                <w:t>3,5</w:t>
                              </w:r>
                              <w:r w:rsidRPr="00AA795D">
                                <w:t xml:space="preserve"> triệu Kcal/giờ</w:t>
                              </w:r>
                            </w:p>
                          </w:txbxContent>
                        </wps:txbx>
                        <wps:bodyPr rot="0" vert="horz" wrap="square" lIns="91440" tIns="45720" rIns="91440" bIns="45720" anchor="t" anchorCtr="0" upright="1">
                          <a:noAutofit/>
                        </wps:bodyPr>
                      </wps:wsp>
                      <wps:wsp>
                        <wps:cNvPr id="133" name="AutoShape 41"/>
                        <wps:cNvSpPr>
                          <a:spLocks noChangeArrowheads="1"/>
                        </wps:cNvSpPr>
                        <wps:spPr bwMode="auto">
                          <a:xfrm>
                            <a:off x="57820" y="742619"/>
                            <a:ext cx="1837765" cy="310515"/>
                          </a:xfrm>
                          <a:prstGeom prst="roundRect">
                            <a:avLst>
                              <a:gd name="adj" fmla="val 16667"/>
                            </a:avLst>
                          </a:prstGeom>
                          <a:solidFill>
                            <a:srgbClr val="FFFFFF"/>
                          </a:solidFill>
                          <a:ln w="9525">
                            <a:solidFill>
                              <a:srgbClr val="000000"/>
                            </a:solidFill>
                            <a:round/>
                            <a:headEnd/>
                            <a:tailEnd/>
                          </a:ln>
                        </wps:spPr>
                        <wps:txbx>
                          <w:txbxContent>
                            <w:p w14:paraId="75E3021E" w14:textId="77777777" w:rsidR="003D7B0D" w:rsidRPr="00AA795D" w:rsidRDefault="005565FD" w:rsidP="00464499">
                              <w:pPr>
                                <w:jc w:val="center"/>
                              </w:pPr>
                              <w:r>
                                <w:t xml:space="preserve">Thiết bị cyclone lọc bụi </w:t>
                              </w:r>
                            </w:p>
                          </w:txbxContent>
                        </wps:txbx>
                        <wps:bodyPr rot="0" vert="horz" wrap="square" lIns="91440" tIns="45720" rIns="91440" bIns="45720" anchor="t" anchorCtr="0" upright="1">
                          <a:noAutofit/>
                        </wps:bodyPr>
                      </wps:wsp>
                      <wps:wsp>
                        <wps:cNvPr id="159" name="AutoShape 42"/>
                        <wps:cNvSpPr>
                          <a:spLocks noChangeArrowheads="1"/>
                        </wps:cNvSpPr>
                        <wps:spPr bwMode="auto">
                          <a:xfrm>
                            <a:off x="99423" y="2949831"/>
                            <a:ext cx="4421691" cy="522397"/>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2E94F0D9" w14:textId="77777777" w:rsidR="003D7B0D" w:rsidRPr="00AA795D" w:rsidRDefault="003D7B0D" w:rsidP="00464499">
                              <w:pPr>
                                <w:jc w:val="center"/>
                                <w:rPr>
                                  <w:b/>
                                </w:rPr>
                              </w:pPr>
                              <w:r w:rsidRPr="00AA795D">
                                <w:rPr>
                                  <w:b/>
                                </w:rPr>
                                <w:t>Ống khói</w:t>
                              </w:r>
                              <w:r w:rsidR="005565FD">
                                <w:rPr>
                                  <w:b/>
                                </w:rPr>
                                <w:t xml:space="preserve"> chung </w:t>
                              </w:r>
                            </w:p>
                            <w:p w14:paraId="22E89019" w14:textId="77777777" w:rsidR="003D7B0D" w:rsidRPr="00AA795D" w:rsidRDefault="003D7B0D" w:rsidP="00464499">
                              <w:pPr>
                                <w:jc w:val="center"/>
                              </w:pPr>
                              <w:r w:rsidRPr="00AA795D">
                                <w:rPr>
                                  <w:lang w:val="vi-VN"/>
                                </w:rPr>
                                <w:t>(</w:t>
                              </w:r>
                              <w:r w:rsidR="00DB0E05">
                                <w:t xml:space="preserve">Đạt </w:t>
                              </w:r>
                              <w:r w:rsidRPr="00AA795D">
                                <w:t>QCVN 19:2009/BTNMT, cột B</w:t>
                              </w:r>
                              <w:r w:rsidRPr="00AA795D">
                                <w:rPr>
                                  <w:lang w:val="vi-VN"/>
                                </w:rPr>
                                <w:t xml:space="preserve"> với </w:t>
                              </w:r>
                              <w:r w:rsidRPr="00AA795D">
                                <w:t>Kp=0,8 và Kv=1)</w:t>
                              </w:r>
                            </w:p>
                            <w:p w14:paraId="4EECCBB3" w14:textId="77777777" w:rsidR="003D7B0D" w:rsidRPr="00AA795D" w:rsidRDefault="003D7B0D" w:rsidP="00464499">
                              <w:pPr>
                                <w:jc w:val="center"/>
                                <w:rPr>
                                  <w:b/>
                                </w:rPr>
                              </w:pPr>
                            </w:p>
                          </w:txbxContent>
                        </wps:txbx>
                        <wps:bodyPr rot="0" vert="horz" wrap="square" lIns="91440" tIns="45720" rIns="91440" bIns="45720" anchor="t" anchorCtr="0" upright="1">
                          <a:noAutofit/>
                        </wps:bodyPr>
                      </wps:wsp>
                      <wps:wsp>
                        <wps:cNvPr id="160" name="AutoShape 43"/>
                        <wps:cNvCnPr>
                          <a:cxnSpLocks noChangeShapeType="1"/>
                          <a:stCxn id="131" idx="2"/>
                          <a:endCxn id="133" idx="0"/>
                        </wps:cNvCnPr>
                        <wps:spPr bwMode="auto">
                          <a:xfrm>
                            <a:off x="975766" y="558309"/>
                            <a:ext cx="937" cy="18431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 name="AutoShape 39"/>
                        <wps:cNvSpPr>
                          <a:spLocks noChangeArrowheads="1"/>
                        </wps:cNvSpPr>
                        <wps:spPr bwMode="auto">
                          <a:xfrm>
                            <a:off x="2797222" y="42799"/>
                            <a:ext cx="1693291" cy="515340"/>
                          </a:xfrm>
                          <a:prstGeom prst="roundRect">
                            <a:avLst>
                              <a:gd name="adj" fmla="val 16667"/>
                            </a:avLst>
                          </a:prstGeom>
                          <a:solidFill>
                            <a:srgbClr val="FFFFFF"/>
                          </a:solidFill>
                          <a:ln w="9525">
                            <a:noFill/>
                            <a:round/>
                            <a:headEnd/>
                            <a:tailEnd/>
                          </a:ln>
                        </wps:spPr>
                        <wps:txbx>
                          <w:txbxContent>
                            <w:p w14:paraId="1A9C58D1" w14:textId="77777777" w:rsidR="003D7B0D" w:rsidRPr="00AA795D" w:rsidRDefault="003D7B0D" w:rsidP="00464499">
                              <w:pPr>
                                <w:jc w:val="center"/>
                              </w:pPr>
                              <w:r w:rsidRPr="00AA795D">
                                <w:t xml:space="preserve">Khí thải lò hơi </w:t>
                              </w:r>
                            </w:p>
                            <w:p w14:paraId="7B07F934" w14:textId="77777777" w:rsidR="003D7B0D" w:rsidRPr="00AA795D" w:rsidRDefault="00253EBB" w:rsidP="00464499">
                              <w:pPr>
                                <w:jc w:val="center"/>
                              </w:pPr>
                              <w:r>
                                <w:t>10</w:t>
                              </w:r>
                              <w:r w:rsidR="003D7B0D" w:rsidRPr="00AA795D">
                                <w:t xml:space="preserve"> tấn hơi/giờ</w:t>
                              </w:r>
                            </w:p>
                          </w:txbxContent>
                        </wps:txbx>
                        <wps:bodyPr rot="0" vert="horz" wrap="square" lIns="91440" tIns="45720" rIns="91440" bIns="45720" anchor="t" anchorCtr="0" upright="1">
                          <a:noAutofit/>
                        </wps:bodyPr>
                      </wps:wsp>
                      <wps:wsp>
                        <wps:cNvPr id="12" name="AutoShape 43"/>
                        <wps:cNvCnPr>
                          <a:cxnSpLocks noChangeShapeType="1"/>
                          <a:stCxn id="9" idx="2"/>
                          <a:endCxn id="1895452444" idx="0"/>
                        </wps:cNvCnPr>
                        <wps:spPr bwMode="auto">
                          <a:xfrm>
                            <a:off x="3643868" y="558139"/>
                            <a:ext cx="506" cy="204567"/>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12" name="Straight Arrow Connector 312"/>
                        <wps:cNvCnPr>
                          <a:stCxn id="133" idx="2"/>
                          <a:endCxn id="1908609086" idx="0"/>
                        </wps:cNvCnPr>
                        <wps:spPr>
                          <a:xfrm flipH="1">
                            <a:off x="976664" y="1053134"/>
                            <a:ext cx="39" cy="189184"/>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908609086" name="AutoShape 41"/>
                        <wps:cNvSpPr>
                          <a:spLocks noChangeArrowheads="1"/>
                        </wps:cNvSpPr>
                        <wps:spPr bwMode="auto">
                          <a:xfrm>
                            <a:off x="57819" y="1242318"/>
                            <a:ext cx="1837690" cy="309880"/>
                          </a:xfrm>
                          <a:prstGeom prst="roundRect">
                            <a:avLst>
                              <a:gd name="adj" fmla="val 16667"/>
                            </a:avLst>
                          </a:prstGeom>
                          <a:solidFill>
                            <a:srgbClr val="FFFFFF"/>
                          </a:solidFill>
                          <a:ln w="9525">
                            <a:solidFill>
                              <a:srgbClr val="000000"/>
                            </a:solidFill>
                            <a:round/>
                            <a:headEnd/>
                            <a:tailEnd/>
                          </a:ln>
                        </wps:spPr>
                        <wps:txbx>
                          <w:txbxContent>
                            <w:p w14:paraId="48A16404" w14:textId="77777777" w:rsidR="005565FD" w:rsidRDefault="005565FD" w:rsidP="005565FD">
                              <w:pPr>
                                <w:jc w:val="center"/>
                              </w:pPr>
                              <w:r>
                                <w:t>Thiết bị lọc bụi túi vải</w:t>
                              </w:r>
                            </w:p>
                          </w:txbxContent>
                        </wps:txbx>
                        <wps:bodyPr rot="0" vert="horz" wrap="square" lIns="91440" tIns="45720" rIns="91440" bIns="45720" anchor="t" anchorCtr="0" upright="1">
                          <a:noAutofit/>
                        </wps:bodyPr>
                      </wps:wsp>
                      <wps:wsp>
                        <wps:cNvPr id="1230255583" name="AutoShape 41"/>
                        <wps:cNvSpPr>
                          <a:spLocks noChangeArrowheads="1"/>
                        </wps:cNvSpPr>
                        <wps:spPr bwMode="auto">
                          <a:xfrm>
                            <a:off x="57819" y="1757836"/>
                            <a:ext cx="1837690" cy="309880"/>
                          </a:xfrm>
                          <a:prstGeom prst="roundRect">
                            <a:avLst>
                              <a:gd name="adj" fmla="val 16667"/>
                            </a:avLst>
                          </a:prstGeom>
                          <a:solidFill>
                            <a:srgbClr val="FFFFFF"/>
                          </a:solidFill>
                          <a:ln w="9525">
                            <a:solidFill>
                              <a:srgbClr val="000000"/>
                            </a:solidFill>
                            <a:round/>
                            <a:headEnd/>
                            <a:tailEnd/>
                          </a:ln>
                        </wps:spPr>
                        <wps:txbx>
                          <w:txbxContent>
                            <w:p w14:paraId="3A8F37C7" w14:textId="77777777" w:rsidR="005565FD" w:rsidRDefault="005565FD" w:rsidP="005565FD">
                              <w:pPr>
                                <w:jc w:val="center"/>
                              </w:pPr>
                              <w:r>
                                <w:t xml:space="preserve">Quạt hút </w:t>
                              </w:r>
                            </w:p>
                          </w:txbxContent>
                        </wps:txbx>
                        <wps:bodyPr rot="0" vert="horz" wrap="square" lIns="91440" tIns="45720" rIns="91440" bIns="45720" anchor="t" anchorCtr="0" upright="1">
                          <a:noAutofit/>
                        </wps:bodyPr>
                      </wps:wsp>
                      <wps:wsp>
                        <wps:cNvPr id="2035652080" name="Straight Arrow Connector 2035652080"/>
                        <wps:cNvCnPr>
                          <a:stCxn id="1908609086" idx="2"/>
                          <a:endCxn id="1230255583" idx="0"/>
                        </wps:cNvCnPr>
                        <wps:spPr>
                          <a:xfrm>
                            <a:off x="976664" y="1552198"/>
                            <a:ext cx="0" cy="205638"/>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895452444" name="AutoShape 41"/>
                        <wps:cNvSpPr>
                          <a:spLocks noChangeArrowheads="1"/>
                        </wps:cNvSpPr>
                        <wps:spPr bwMode="auto">
                          <a:xfrm>
                            <a:off x="2725529" y="762706"/>
                            <a:ext cx="1837690" cy="309880"/>
                          </a:xfrm>
                          <a:prstGeom prst="roundRect">
                            <a:avLst>
                              <a:gd name="adj" fmla="val 16667"/>
                            </a:avLst>
                          </a:prstGeom>
                          <a:solidFill>
                            <a:srgbClr val="FFFFFF"/>
                          </a:solidFill>
                          <a:ln w="9525">
                            <a:solidFill>
                              <a:srgbClr val="000000"/>
                            </a:solidFill>
                            <a:round/>
                            <a:headEnd/>
                            <a:tailEnd/>
                          </a:ln>
                        </wps:spPr>
                        <wps:txbx>
                          <w:txbxContent>
                            <w:p w14:paraId="0C0B2D57" w14:textId="77777777" w:rsidR="005565FD" w:rsidRDefault="005565FD" w:rsidP="005565FD">
                              <w:pPr>
                                <w:jc w:val="center"/>
                              </w:pPr>
                              <w:r>
                                <w:t xml:space="preserve">Thiết bị cyclone lọc bụi </w:t>
                              </w:r>
                            </w:p>
                          </w:txbxContent>
                        </wps:txbx>
                        <wps:bodyPr rot="0" vert="horz" wrap="square" lIns="91440" tIns="45720" rIns="91440" bIns="45720" anchor="t" anchorCtr="0" upright="1">
                          <a:noAutofit/>
                        </wps:bodyPr>
                      </wps:wsp>
                      <wps:wsp>
                        <wps:cNvPr id="169209701" name="Straight Arrow Connector 169209701"/>
                        <wps:cNvCnPr/>
                        <wps:spPr>
                          <a:xfrm flipH="1">
                            <a:off x="3644374" y="1073221"/>
                            <a:ext cx="0" cy="18859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061937324" name="AutoShape 41"/>
                        <wps:cNvSpPr>
                          <a:spLocks noChangeArrowheads="1"/>
                        </wps:cNvSpPr>
                        <wps:spPr bwMode="auto">
                          <a:xfrm>
                            <a:off x="2725529" y="1262451"/>
                            <a:ext cx="1837690" cy="309245"/>
                          </a:xfrm>
                          <a:prstGeom prst="roundRect">
                            <a:avLst>
                              <a:gd name="adj" fmla="val 16667"/>
                            </a:avLst>
                          </a:prstGeom>
                          <a:solidFill>
                            <a:srgbClr val="FFFFFF"/>
                          </a:solidFill>
                          <a:ln w="9525">
                            <a:solidFill>
                              <a:srgbClr val="000000"/>
                            </a:solidFill>
                            <a:round/>
                            <a:headEnd/>
                            <a:tailEnd/>
                          </a:ln>
                        </wps:spPr>
                        <wps:txbx>
                          <w:txbxContent>
                            <w:p w14:paraId="0E852926" w14:textId="77777777" w:rsidR="005565FD" w:rsidRDefault="005565FD" w:rsidP="005565FD">
                              <w:pPr>
                                <w:jc w:val="center"/>
                              </w:pPr>
                              <w:r>
                                <w:t>Thiết bị lọc bụi túi vải</w:t>
                              </w:r>
                            </w:p>
                          </w:txbxContent>
                        </wps:txbx>
                        <wps:bodyPr rot="0" vert="horz" wrap="square" lIns="91440" tIns="45720" rIns="91440" bIns="45720" anchor="t" anchorCtr="0" upright="1">
                          <a:noAutofit/>
                        </wps:bodyPr>
                      </wps:wsp>
                      <wps:wsp>
                        <wps:cNvPr id="410649405" name="AutoShape 41"/>
                        <wps:cNvSpPr>
                          <a:spLocks noChangeArrowheads="1"/>
                        </wps:cNvSpPr>
                        <wps:spPr bwMode="auto">
                          <a:xfrm>
                            <a:off x="2725529" y="1751179"/>
                            <a:ext cx="1837690" cy="309245"/>
                          </a:xfrm>
                          <a:prstGeom prst="roundRect">
                            <a:avLst>
                              <a:gd name="adj" fmla="val 16667"/>
                            </a:avLst>
                          </a:prstGeom>
                          <a:solidFill>
                            <a:srgbClr val="FFFFFF"/>
                          </a:solidFill>
                          <a:ln w="9525">
                            <a:solidFill>
                              <a:srgbClr val="000000"/>
                            </a:solidFill>
                            <a:round/>
                            <a:headEnd/>
                            <a:tailEnd/>
                          </a:ln>
                        </wps:spPr>
                        <wps:txbx>
                          <w:txbxContent>
                            <w:p w14:paraId="77F58511" w14:textId="77777777" w:rsidR="005565FD" w:rsidRDefault="005565FD" w:rsidP="005565FD">
                              <w:pPr>
                                <w:jc w:val="center"/>
                              </w:pPr>
                              <w:r>
                                <w:t xml:space="preserve">Quạt hút </w:t>
                              </w:r>
                            </w:p>
                          </w:txbxContent>
                        </wps:txbx>
                        <wps:bodyPr rot="0" vert="horz" wrap="square" lIns="91440" tIns="45720" rIns="91440" bIns="45720" anchor="t" anchorCtr="0" upright="1">
                          <a:noAutofit/>
                        </wps:bodyPr>
                      </wps:wsp>
                      <wps:wsp>
                        <wps:cNvPr id="2061150293" name="Straight Arrow Connector 2061150293"/>
                        <wps:cNvCnPr/>
                        <wps:spPr>
                          <a:xfrm>
                            <a:off x="3644374" y="1572331"/>
                            <a:ext cx="0" cy="20510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37777511" name="Connector: Elbow 937777511"/>
                        <wps:cNvCnPr>
                          <a:stCxn id="1230255583" idx="2"/>
                          <a:endCxn id="159" idx="0"/>
                        </wps:cNvCnPr>
                        <wps:spPr>
                          <a:xfrm rot="16200000" flipH="1">
                            <a:off x="1202445" y="1841766"/>
                            <a:ext cx="882043" cy="1333605"/>
                          </a:xfrm>
                          <a:prstGeom prst="bentConnector3">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887349817" name="Connector: Elbow 1887349817"/>
                        <wps:cNvCnPr>
                          <a:stCxn id="410649405" idx="2"/>
                          <a:endCxn id="159" idx="0"/>
                        </wps:cNvCnPr>
                        <wps:spPr>
                          <a:xfrm rot="5400000">
                            <a:off x="2532619" y="1838075"/>
                            <a:ext cx="889407" cy="1334105"/>
                          </a:xfrm>
                          <a:prstGeom prst="bentConnector3">
                            <a:avLst>
                              <a:gd name="adj1" fmla="val 50000"/>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c:wpc>
                  </a:graphicData>
                </a:graphic>
              </wp:inline>
            </w:drawing>
          </mc:Choice>
          <mc:Fallback>
            <w:pict>
              <v:group w14:anchorId="2A02AC14" id="Canvas 13" o:spid="_x0000_s1224" editas="canvas" style="width:409.2pt;height:273.35pt;mso-position-horizontal-relative:char;mso-position-vertical-relative:line" coordsize="51968,347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">
                <v:shape id="_x0000_s1225" type="#_x0000_t75" style="position:absolute;width:51968;height:34715;visibility:visible;mso-wrap-style:square">
                  <v:fill o:detectmouseclick="t"/>
                  <v:path o:connecttype="none"/>
                </v:shape>
                <v:roundrect id="AutoShape 39" o:spid="_x0000_s1226" style="position:absolute;left:1162;top:357;width:17191;height:5226;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" stroked="f">
                  <v:textbox>
                    <w:txbxContent>
                      <w:p w14:paraId="329840BD" w14:textId="77777777" w:rsidR="003D7B0D" w:rsidRPr="00AA795D" w:rsidRDefault="003D7B0D" w:rsidP="00464499">
                        <w:pPr>
                          <w:jc w:val="center"/>
                        </w:pPr>
                        <w:r w:rsidRPr="00AA795D">
                          <w:t xml:space="preserve">Khí thải lò dầu tải nhiệt </w:t>
                        </w:r>
                        <w:r w:rsidR="00253EBB">
                          <w:t>3,5</w:t>
                        </w:r>
                        <w:r w:rsidRPr="00AA795D">
                          <w:t xml:space="preserve"> triệu Kcal/giờ</w:t>
                        </w:r>
                      </w:p>
                    </w:txbxContent>
                  </v:textbox>
                </v:roundrect>
                <v:roundrect id="AutoShape 41" o:spid="_x0000_s1227" style="position:absolute;left:578;top:7426;width:18377;height:3105;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">
                  <v:textbox>
                    <w:txbxContent>
                      <w:p w14:paraId="75E3021E" w14:textId="77777777" w:rsidR="003D7B0D" w:rsidRPr="00AA795D" w:rsidRDefault="005565FD" w:rsidP="00464499">
                        <w:pPr>
                          <w:jc w:val="center"/>
                        </w:pPr>
                        <w:r>
                          <w:t xml:space="preserve">Thiết bị cyclone lọc bụi </w:t>
                        </w:r>
                      </w:p>
                    </w:txbxContent>
                  </v:textbox>
                </v:roundrect>
                <v:roundrect id="AutoShape 42" o:spid="_x0000_s1228" style="position:absolute;left:994;top:29498;width:44217;height:522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" stroked="f">
                  <v:textbox>
                    <w:txbxContent>
                      <w:p w14:paraId="2E94F0D9" w14:textId="77777777" w:rsidR="003D7B0D" w:rsidRPr="00AA795D" w:rsidRDefault="003D7B0D" w:rsidP="00464499">
                        <w:pPr>
                          <w:jc w:val="center"/>
                          <w:rPr>
                            <w:b/>
                          </w:rPr>
                        </w:pPr>
                        <w:r w:rsidRPr="00AA795D">
                          <w:rPr>
                            <w:b/>
                          </w:rPr>
                          <w:t>Ống khói</w:t>
                        </w:r>
                        <w:r w:rsidR="005565FD">
                          <w:rPr>
                            <w:b/>
                          </w:rPr>
                          <w:t xml:space="preserve"> chung </w:t>
                        </w:r>
                      </w:p>
                      <w:p w14:paraId="22E89019" w14:textId="77777777" w:rsidR="003D7B0D" w:rsidRPr="00AA795D" w:rsidRDefault="003D7B0D" w:rsidP="00464499">
                        <w:pPr>
                          <w:jc w:val="center"/>
                        </w:pPr>
                        <w:r w:rsidRPr="00AA795D">
                          <w:rPr>
                            <w:lang w:val="vi-VN"/>
                          </w:rPr>
                          <w:t>(</w:t>
                        </w:r>
                        <w:r w:rsidR="00DB0E05">
                          <w:t xml:space="preserve">Đạt </w:t>
                        </w:r>
                        <w:r w:rsidRPr="00AA795D">
                          <w:t>QCVN 19:2009/BTNMT, cột B</w:t>
                        </w:r>
                        <w:r w:rsidRPr="00AA795D">
                          <w:rPr>
                            <w:lang w:val="vi-VN"/>
                          </w:rPr>
                          <w:t xml:space="preserve"> với </w:t>
                        </w:r>
                        <w:r w:rsidRPr="00AA795D">
                          <w:t>Kp=0,8 và Kv=1)</w:t>
                        </w:r>
                      </w:p>
                      <w:p w14:paraId="4EECCBB3" w14:textId="77777777" w:rsidR="003D7B0D" w:rsidRPr="00AA795D" w:rsidRDefault="003D7B0D" w:rsidP="00464499">
                        <w:pPr>
                          <w:jc w:val="center"/>
                          <w:rPr>
                            <w:b/>
                          </w:rPr>
                        </w:pPr>
                      </w:p>
                    </w:txbxContent>
                  </v:textbox>
                </v:roundrect>
                <v:shape id="AutoShape 43" o:spid="_x0000_s1229" type="#_x0000_t32" style="position:absolute;left:9757;top:5583;width:10;height:184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">
                  <v:stroke endarrow="block"/>
                </v:shape>
                <v:roundrect id="AutoShape 39" o:spid="_x0000_s1230" style="position:absolute;left:27972;top:427;width:16933;height:515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" stroked="f">
                  <v:textbox>
                    <w:txbxContent>
                      <w:p w14:paraId="1A9C58D1" w14:textId="77777777" w:rsidR="003D7B0D" w:rsidRPr="00AA795D" w:rsidRDefault="003D7B0D" w:rsidP="00464499">
                        <w:pPr>
                          <w:jc w:val="center"/>
                        </w:pPr>
                        <w:r w:rsidRPr="00AA795D">
                          <w:t xml:space="preserve">Khí thải lò hơi </w:t>
                        </w:r>
                      </w:p>
                      <w:p w14:paraId="7B07F934" w14:textId="77777777" w:rsidR="003D7B0D" w:rsidRPr="00AA795D" w:rsidRDefault="00253EBB" w:rsidP="00464499">
                        <w:pPr>
                          <w:jc w:val="center"/>
                        </w:pPr>
                        <w:r>
                          <w:t>10</w:t>
                        </w:r>
                        <w:r w:rsidR="003D7B0D" w:rsidRPr="00AA795D">
                          <w:t xml:space="preserve"> tấn hơi/giờ</w:t>
                        </w:r>
                      </w:p>
                    </w:txbxContent>
                  </v:textbox>
                </v:roundrect>
                <v:shape id="AutoShape 43" o:spid="_x0000_s1231" type="#_x0000_t32" style="position:absolute;left:36438;top:5581;width:5;height:204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">
                  <v:stroke endarrow="block"/>
                </v:shape>
                <v:shape id="Straight Arrow Connector 312" o:spid="_x0000_s1232" type="#_x0000_t32" style="position:absolute;left:9766;top:10531;width:1;height:1892;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">
                  <v:stroke endarrow="block"/>
                </v:shape>
                <v:roundrect id="AutoShape 41" o:spid="_x0000_s1233" style="position:absolute;left:578;top:12423;width:18377;height:309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">
                  <v:textbox>
                    <w:txbxContent>
                      <w:p w14:paraId="48A16404" w14:textId="77777777" w:rsidR="005565FD" w:rsidRDefault="005565FD" w:rsidP="005565FD">
                        <w:pPr>
                          <w:jc w:val="center"/>
                        </w:pPr>
                        <w:r>
                          <w:t>Thiết bị lọc bụi túi vải</w:t>
                        </w:r>
                      </w:p>
                    </w:txbxContent>
                  </v:textbox>
                </v:roundrect>
                <v:roundrect id="AutoShape 41" o:spid="_x0000_s1234" style="position:absolute;left:578;top:17578;width:18377;height:3099;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">
                  <v:textbox>
                    <w:txbxContent>
                      <w:p w14:paraId="3A8F37C7" w14:textId="77777777" w:rsidR="005565FD" w:rsidRDefault="005565FD" w:rsidP="005565FD">
                        <w:pPr>
                          <w:jc w:val="center"/>
                        </w:pPr>
                        <w:r>
                          <w:t xml:space="preserve">Quạt hút </w:t>
                        </w:r>
                      </w:p>
                    </w:txbxContent>
                  </v:textbox>
                </v:roundrect>
                <v:shape id="Straight Arrow Connector 2035652080" o:spid="_x0000_s1235" type="#_x0000_t32" style="position:absolute;left:9766;top:15521;width:0;height:205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">
                  <v:stroke endarrow="block"/>
                </v:shape>
                <v:roundrect id="AutoShape 41" o:spid="_x0000_s1236" style="position:absolute;left:27255;top:7627;width:18377;height:309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">
                  <v:textbox>
                    <w:txbxContent>
                      <w:p w14:paraId="0C0B2D57" w14:textId="77777777" w:rsidR="005565FD" w:rsidRDefault="005565FD" w:rsidP="005565FD">
                        <w:pPr>
                          <w:jc w:val="center"/>
                        </w:pPr>
                        <w:r>
                          <w:t xml:space="preserve">Thiết bị cyclone lọc bụi </w:t>
                        </w:r>
                      </w:p>
                    </w:txbxContent>
                  </v:textbox>
                </v:roundrect>
                <v:shape id="Straight Arrow Connector 169209701" o:spid="_x0000_s1237" type="#_x0000_t32" style="position:absolute;left:36443;top:10732;width:0;height:1886;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">
                  <v:stroke endarrow="block"/>
                </v:shape>
                <v:roundrect id="AutoShape 41" o:spid="_x0000_s1238" style="position:absolute;left:27255;top:12624;width:18377;height:3092;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">
                  <v:textbox>
                    <w:txbxContent>
                      <w:p w14:paraId="0E852926" w14:textId="77777777" w:rsidR="005565FD" w:rsidRDefault="005565FD" w:rsidP="005565FD">
                        <w:pPr>
                          <w:jc w:val="center"/>
                        </w:pPr>
                        <w:r>
                          <w:t>Thiết bị lọc bụi túi vải</w:t>
                        </w:r>
                      </w:p>
                    </w:txbxContent>
                  </v:textbox>
                </v:roundrect>
                <v:roundrect id="AutoShape 41" o:spid="_x0000_s1239" style="position:absolute;left:27255;top:17511;width:18377;height:3093;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">
                  <v:textbox>
                    <w:txbxContent>
                      <w:p w14:paraId="77F58511" w14:textId="77777777" w:rsidR="005565FD" w:rsidRDefault="005565FD" w:rsidP="005565FD">
                        <w:pPr>
                          <w:jc w:val="center"/>
                        </w:pPr>
                        <w:r>
                          <w:t xml:space="preserve">Quạt hút </w:t>
                        </w:r>
                      </w:p>
                    </w:txbxContent>
                  </v:textbox>
                </v:roundrect>
                <v:shape id="Straight Arrow Connector 2061150293" o:spid="_x0000_s1240" type="#_x0000_t32" style="position:absolute;left:36443;top:15723;width:0;height:205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">
                  <v:stroke endarrow="block"/>
                </v:shape>
                <v:shape id="Connector: Elbow 937777511" o:spid="_x0000_s1241" type="#_x0000_t34" style="position:absolute;left:12024;top:18417;width:8820;height:13336;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">
                  <v:stroke endarrow="block" joinstyle="round"/>
                </v:shape>
                <v:shape id="Connector: Elbow 1887349817" o:spid="_x0000_s1242" type="#_x0000_t34" style="position:absolute;left:25326;top:18380;width:8894;height:13341;rotation:9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">
                  <v:stroke endarrow="block" joinstyle="round"/>
                </v:shape>
                <w10:anchorlock/>
              </v:group>
            </w:pict>
          </mc:Fallback>
        </mc:AlternateContent>
      </w:r>
    </w:p>
    <w:p w14:paraId="5474B2D6" w14:textId="58F137DD" w:rsidR="000558CF" w:rsidRPr="003650F4" w:rsidRDefault="000558CF" w:rsidP="008B6485">
      <w:pPr>
        <w:spacing w:before="120" w:after="120"/>
        <w:jc w:val="center"/>
        <w:rPr>
          <w:b/>
          <w:bCs/>
          <w:sz w:val="26"/>
          <w:szCs w:val="26"/>
        </w:rPr>
      </w:pPr>
      <w:bookmarkStart w:id="287" w:name="_Toc150278685"/>
      <w:r w:rsidRPr="003650F4">
        <w:rPr>
          <w:b/>
          <w:bCs/>
          <w:sz w:val="26"/>
          <w:szCs w:val="26"/>
        </w:rPr>
        <w:t>Hình 3.</w:t>
      </w:r>
      <w:r w:rsidRPr="003650F4">
        <w:rPr>
          <w:b/>
          <w:bCs/>
          <w:sz w:val="26"/>
          <w:szCs w:val="26"/>
        </w:rPr>
        <w:fldChar w:fldCharType="begin"/>
      </w:r>
      <w:r w:rsidRPr="003650F4">
        <w:rPr>
          <w:b/>
          <w:bCs/>
          <w:sz w:val="26"/>
          <w:szCs w:val="26"/>
        </w:rPr>
        <w:instrText xml:space="preserve"> SEQ Hình_3. \* ARABIC </w:instrText>
      </w:r>
      <w:r w:rsidRPr="003650F4">
        <w:rPr>
          <w:b/>
          <w:bCs/>
          <w:sz w:val="26"/>
          <w:szCs w:val="26"/>
        </w:rPr>
        <w:fldChar w:fldCharType="separate"/>
      </w:r>
      <w:r w:rsidR="003650F4">
        <w:rPr>
          <w:b/>
          <w:bCs/>
          <w:noProof/>
          <w:sz w:val="26"/>
          <w:szCs w:val="26"/>
        </w:rPr>
        <w:t>2</w:t>
      </w:r>
      <w:r w:rsidRPr="003650F4">
        <w:rPr>
          <w:b/>
          <w:bCs/>
          <w:sz w:val="26"/>
          <w:szCs w:val="26"/>
        </w:rPr>
        <w:fldChar w:fldCharType="end"/>
      </w:r>
      <w:r w:rsidRPr="003650F4">
        <w:rPr>
          <w:b/>
          <w:bCs/>
          <w:sz w:val="26"/>
          <w:szCs w:val="26"/>
        </w:rPr>
        <w:t xml:space="preserve"> </w:t>
      </w:r>
      <w:r w:rsidRPr="003650F4">
        <w:rPr>
          <w:sz w:val="26"/>
          <w:szCs w:val="26"/>
        </w:rPr>
        <w:t xml:space="preserve">Sơ đồ </w:t>
      </w:r>
      <w:r w:rsidR="00464499" w:rsidRPr="003650F4">
        <w:rPr>
          <w:sz w:val="26"/>
          <w:szCs w:val="26"/>
        </w:rPr>
        <w:t>công nghệ của hệ thống xử lý khí thải lò hơi và lò dầu tải nhiệt</w:t>
      </w:r>
      <w:bookmarkEnd w:id="287"/>
    </w:p>
    <w:p w14:paraId="1BFD9A14" w14:textId="77777777" w:rsidR="002C261D" w:rsidRPr="003650F4" w:rsidRDefault="002C261D" w:rsidP="00563696">
      <w:pPr>
        <w:keepNext/>
        <w:spacing w:before="120" w:after="120"/>
        <w:jc w:val="both"/>
        <w:rPr>
          <w:b/>
          <w:sz w:val="26"/>
          <w:szCs w:val="26"/>
          <w:highlight w:val="white"/>
        </w:rPr>
      </w:pPr>
      <w:r w:rsidRPr="003650F4">
        <w:rPr>
          <w:b/>
          <w:sz w:val="26"/>
          <w:szCs w:val="26"/>
          <w:highlight w:val="white"/>
        </w:rPr>
        <w:lastRenderedPageBreak/>
        <w:t>Thuyết minh quy trình:</w:t>
      </w:r>
    </w:p>
    <w:p w14:paraId="6B0CBF0A" w14:textId="77777777" w:rsidR="00464499" w:rsidRPr="003650F4" w:rsidRDefault="00464499" w:rsidP="00464499">
      <w:pPr>
        <w:widowControl w:val="0"/>
        <w:spacing w:before="120" w:after="120"/>
        <w:ind w:firstLine="426"/>
        <w:jc w:val="both"/>
        <w:rPr>
          <w:sz w:val="26"/>
          <w:szCs w:val="26"/>
          <w:lang w:eastAsia="vi-VN"/>
        </w:rPr>
      </w:pPr>
      <w:r w:rsidRPr="003650F4">
        <w:rPr>
          <w:sz w:val="26"/>
          <w:szCs w:val="26"/>
          <w:lang w:eastAsia="vi-VN"/>
        </w:rPr>
        <w:t>Dòng khí thải từ buồng đốt nhiên liệu vận hành lò hơi hoặc lò dầu tải nhiệt được</w:t>
      </w:r>
      <w:r w:rsidR="00EE6BC9" w:rsidRPr="003650F4">
        <w:rPr>
          <w:sz w:val="26"/>
          <w:szCs w:val="26"/>
          <w:lang w:eastAsia="vi-VN"/>
        </w:rPr>
        <w:t xml:space="preserve"> hệ thống đường ống thu gom dẫn về thiết bị cyclone lọc bụi.</w:t>
      </w:r>
    </w:p>
    <w:p w14:paraId="6309D14D" w14:textId="77777777" w:rsidR="00EE6BC9" w:rsidRPr="003650F4" w:rsidRDefault="00EE6BC9" w:rsidP="00EE6BC9">
      <w:pPr>
        <w:widowControl w:val="0"/>
        <w:spacing w:before="100" w:after="100"/>
        <w:ind w:firstLine="426"/>
        <w:jc w:val="both"/>
        <w:rPr>
          <w:sz w:val="26"/>
          <w:szCs w:val="26"/>
          <w:lang w:eastAsia="vi-VN"/>
        </w:rPr>
      </w:pPr>
      <w:r w:rsidRPr="003650F4">
        <w:rPr>
          <w:sz w:val="26"/>
          <w:szCs w:val="26"/>
          <w:lang w:eastAsia="vi-VN"/>
        </w:rPr>
        <w:t xml:space="preserve">Tại đây, dòng khí có chứa bụi đi vào cyclon theo phương tiếp tuyến với thân hình trụ đứng, không khí vào sẽ chuyển động xoáy ốc bên trong thân hình trụ cyclon và khi chạm vào ống đáy hình phễu dòng khí sẽ chuyển động dội ngược lên nhưng vẫn giữ được chuyển động xoáy ốc rồi theo ống thoát ra ngoài. Trong dòng chuyển động xoáy các hạt bụi chịu tác dụng bởi lực ly tâm làm cho chúng có xu hướng tiến dần về phía thành ống thân hình trụ rồi chạm vào đó mất động năng và rơi xuống đáy phễu. Dòng khí thải thoát ra khỏi cyclon được quạt hút thu về thiết bị lọc bụi túi vải. </w:t>
      </w:r>
      <w:r w:rsidRPr="003650F4">
        <w:rPr>
          <w:sz w:val="26"/>
        </w:rPr>
        <w:t xml:space="preserve">Cyclone lọc bụi được xem là thiết bị lọc bụi thô sơ cấp có thể lọc được các hạt bụi có </w:t>
      </w:r>
      <w:r w:rsidRPr="003650F4">
        <w:rPr>
          <w:sz w:val="26"/>
          <w:lang w:val="vi-VN"/>
        </w:rPr>
        <w:t>kích thước đường kính ≥</w:t>
      </w:r>
      <w:r w:rsidR="00FF6995" w:rsidRPr="003650F4">
        <w:rPr>
          <w:sz w:val="26"/>
          <w:lang w:val="vi-VN"/>
        </w:rPr>
        <w:t>5</w:t>
      </w:r>
      <w:r w:rsidR="00F06238" w:rsidRPr="003650F4">
        <w:rPr>
          <w:sz w:val="26"/>
          <w:lang w:val="vi-VN"/>
        </w:rPr>
        <w:t>,0</w:t>
      </w:r>
      <w:r w:rsidRPr="003650F4">
        <w:rPr>
          <w:sz w:val="26"/>
          <w:lang w:val="vi-VN"/>
        </w:rPr>
        <w:t xml:space="preserve">µm. Hiệu suất xử lý bụi đạt </w:t>
      </w:r>
      <w:r w:rsidR="00D33469" w:rsidRPr="003650F4">
        <w:rPr>
          <w:sz w:val="26"/>
        </w:rPr>
        <w:t>80 – 9</w:t>
      </w:r>
      <w:r w:rsidRPr="003650F4">
        <w:rPr>
          <w:sz w:val="26"/>
        </w:rPr>
        <w:t>2</w:t>
      </w:r>
      <w:r w:rsidRPr="003650F4">
        <w:rPr>
          <w:sz w:val="26"/>
          <w:lang w:val="vi-VN"/>
        </w:rPr>
        <w:t xml:space="preserve">%. </w:t>
      </w:r>
    </w:p>
    <w:p w14:paraId="0AAF5BC1" w14:textId="77777777" w:rsidR="00EE6BC9" w:rsidRPr="003650F4" w:rsidRDefault="00EE6BC9" w:rsidP="00EE6BC9">
      <w:pPr>
        <w:spacing w:before="100" w:after="100"/>
        <w:ind w:firstLine="426"/>
        <w:jc w:val="both"/>
        <w:rPr>
          <w:sz w:val="26"/>
          <w:lang w:val="vi-VN"/>
        </w:rPr>
      </w:pPr>
      <w:r w:rsidRPr="003650F4">
        <w:rPr>
          <w:sz w:val="26"/>
          <w:lang w:val="vi-VN"/>
        </w:rPr>
        <w:t xml:space="preserve">Thiết bị lọc bụi </w:t>
      </w:r>
      <w:r w:rsidRPr="003650F4">
        <w:rPr>
          <w:sz w:val="26"/>
        </w:rPr>
        <w:t xml:space="preserve">túi vải được xem là thiết bị lọc bụi thứ cấp với kết cấu </w:t>
      </w:r>
      <w:r w:rsidRPr="003650F4">
        <w:rPr>
          <w:sz w:val="26"/>
          <w:lang w:val="vi-VN"/>
        </w:rPr>
        <w:t xml:space="preserve">gồm nhiều đơn nguyên túi vải lọc bụi được lắp ghép với nhau để tạo thành một hệ thống lọc có công suất cao, vải lọc được sử dụng là loại vải </w:t>
      </w:r>
      <w:r w:rsidR="004C5FFE" w:rsidRPr="003650F4">
        <w:rPr>
          <w:sz w:val="26"/>
          <w:lang w:val="vi-VN"/>
        </w:rPr>
        <w:t>dệt từ sợi PPS phủ vật liệu PTFE</w:t>
      </w:r>
      <w:r w:rsidRPr="003650F4">
        <w:rPr>
          <w:sz w:val="26"/>
          <w:lang w:val="vi-VN"/>
        </w:rPr>
        <w:t xml:space="preserve"> chịu nhiệt độ cao</w:t>
      </w:r>
      <w:r w:rsidR="004C5FFE" w:rsidRPr="003650F4">
        <w:rPr>
          <w:sz w:val="26"/>
        </w:rPr>
        <w:t xml:space="preserve"> (&lt;240°C)</w:t>
      </w:r>
      <w:r w:rsidRPr="003650F4">
        <w:rPr>
          <w:sz w:val="26"/>
          <w:lang w:val="vi-VN"/>
        </w:rPr>
        <w:t xml:space="preserve">, đáp ứng được yêu cầu xử lý bụi trong môi trường nhiệt độ cao. Dòng khí thải chứa bụi được đưa vào thiết bị lọc bụi </w:t>
      </w:r>
      <w:r w:rsidRPr="003650F4">
        <w:rPr>
          <w:sz w:val="26"/>
        </w:rPr>
        <w:t xml:space="preserve">túi vải </w:t>
      </w:r>
      <w:r w:rsidRPr="003650F4">
        <w:rPr>
          <w:sz w:val="26"/>
          <w:lang w:val="vi-VN"/>
        </w:rPr>
        <w:t xml:space="preserve">rồi dẫn vào các ống túi vải theo hướng đi từ trong ra ngoài, bụi sẽ được giữ lại trong túi vải và dòng khí sau khi xử lý tại thiết bị lọc bụi </w:t>
      </w:r>
      <w:r w:rsidRPr="003650F4">
        <w:rPr>
          <w:sz w:val="26"/>
        </w:rPr>
        <w:t xml:space="preserve">túi vải </w:t>
      </w:r>
      <w:r w:rsidRPr="003650F4">
        <w:rPr>
          <w:sz w:val="26"/>
          <w:lang w:val="vi-VN"/>
        </w:rPr>
        <w:t>được</w:t>
      </w:r>
      <w:r w:rsidRPr="003650F4">
        <w:rPr>
          <w:sz w:val="26"/>
        </w:rPr>
        <w:t xml:space="preserve"> dẫn thoát ra môi trường thông qua ống khói</w:t>
      </w:r>
      <w:r w:rsidRPr="003650F4">
        <w:rPr>
          <w:sz w:val="26"/>
          <w:lang w:val="vi-VN"/>
        </w:rPr>
        <w:t>.</w:t>
      </w:r>
      <w:r w:rsidR="00B75370" w:rsidRPr="003650F4">
        <w:rPr>
          <w:sz w:val="26"/>
        </w:rPr>
        <w:t xml:space="preserve"> Thiết bị lọc bụi túi vải có thể lọc được các hạt bụi có </w:t>
      </w:r>
      <w:r w:rsidR="00B75370" w:rsidRPr="003650F4">
        <w:rPr>
          <w:sz w:val="26"/>
          <w:lang w:val="vi-VN"/>
        </w:rPr>
        <w:t xml:space="preserve">kích thước đường kính </w:t>
      </w:r>
      <w:r w:rsidR="00B75370" w:rsidRPr="003650F4">
        <w:rPr>
          <w:sz w:val="26"/>
        </w:rPr>
        <w:t>&lt;5,0</w:t>
      </w:r>
      <w:r w:rsidR="00B75370" w:rsidRPr="003650F4">
        <w:rPr>
          <w:sz w:val="26"/>
          <w:lang w:val="vi-VN"/>
        </w:rPr>
        <w:t xml:space="preserve">µm. Hiệu suất xử lý bụi đạt </w:t>
      </w:r>
      <w:r w:rsidR="00B75370" w:rsidRPr="003650F4">
        <w:rPr>
          <w:sz w:val="26"/>
        </w:rPr>
        <w:t>98</w:t>
      </w:r>
      <w:r w:rsidR="00B75370" w:rsidRPr="003650F4">
        <w:rPr>
          <w:sz w:val="26"/>
          <w:lang w:val="vi-VN"/>
        </w:rPr>
        <w:t>%.</w:t>
      </w:r>
    </w:p>
    <w:p w14:paraId="045FBA5B" w14:textId="77777777" w:rsidR="00464499" w:rsidRPr="003650F4" w:rsidRDefault="00464499" w:rsidP="00464499">
      <w:pPr>
        <w:spacing w:before="120" w:after="120"/>
        <w:ind w:firstLine="426"/>
        <w:jc w:val="both"/>
        <w:rPr>
          <w:sz w:val="26"/>
          <w:szCs w:val="26"/>
          <w:lang w:eastAsia="vi-VN"/>
        </w:rPr>
      </w:pPr>
      <w:r w:rsidRPr="003650F4">
        <w:rPr>
          <w:sz w:val="26"/>
          <w:szCs w:val="26"/>
          <w:lang w:eastAsia="vi-VN"/>
        </w:rPr>
        <w:t xml:space="preserve">Dòng khí thải đi ra từ </w:t>
      </w:r>
      <w:r w:rsidR="00405241" w:rsidRPr="003650F4">
        <w:rPr>
          <w:sz w:val="26"/>
          <w:szCs w:val="26"/>
          <w:lang w:val="vi-VN" w:eastAsia="vi-VN"/>
        </w:rPr>
        <w:t>thiết bị lọc bụi túi vải</w:t>
      </w:r>
      <w:r w:rsidRPr="003650F4">
        <w:rPr>
          <w:sz w:val="26"/>
          <w:szCs w:val="26"/>
          <w:lang w:eastAsia="vi-VN"/>
        </w:rPr>
        <w:t xml:space="preserve"> đạt QCVN 19:2009/BTNMT, cột B (Kp = 0,8; Kv = 1) theo ống khói thoát ra ngoài môi trường.</w:t>
      </w:r>
    </w:p>
    <w:p w14:paraId="677CF439" w14:textId="77777777" w:rsidR="00405241" w:rsidRPr="003650F4" w:rsidRDefault="00405241" w:rsidP="00405241">
      <w:pPr>
        <w:spacing w:before="100" w:after="100"/>
        <w:ind w:firstLine="426"/>
        <w:jc w:val="both"/>
        <w:rPr>
          <w:sz w:val="26"/>
          <w:lang w:val="vi-VN"/>
        </w:rPr>
      </w:pPr>
      <w:r w:rsidRPr="003650F4">
        <w:rPr>
          <w:sz w:val="26"/>
          <w:lang w:val="vi-VN"/>
        </w:rPr>
        <w:t>Khi bụi đã bám nhiều trên mặt trong của các túi vải làm cho sức cản tăng cao, ảnh hưởng đến hiệu suất lọc bụi thì Công ty sẽ tiến hành rung để giũ bụi. Trong quá trình run giũ bụi, dòng khí nén thổi khí ngược từ bên ngoài vào trong túi vải sẽ tách bụi ra khỏi bề mặt túi vải và rơi xuống đáy thiết bị. Bụi dưới đáy thiết bị được đóng thành bao sau đó bàn giao cho đơn vị có chức năng để xử lý.</w:t>
      </w:r>
    </w:p>
    <w:p w14:paraId="3FB20D44" w14:textId="77777777" w:rsidR="00464499" w:rsidRPr="003650F4" w:rsidRDefault="00464499" w:rsidP="00464499">
      <w:pPr>
        <w:spacing w:before="120" w:after="120"/>
        <w:ind w:firstLine="426"/>
        <w:jc w:val="both"/>
        <w:rPr>
          <w:sz w:val="26"/>
          <w:szCs w:val="26"/>
        </w:rPr>
      </w:pPr>
      <w:r w:rsidRPr="003650F4">
        <w:rPr>
          <w:sz w:val="26"/>
          <w:szCs w:val="26"/>
        </w:rPr>
        <w:t>Hiện tại, Công ty đã lắp đặt thiết bị quan trắc khí thải tự động, liên tục tại ống khói thoát khí</w:t>
      </w:r>
      <w:r w:rsidR="003B084B" w:rsidRPr="003650F4">
        <w:rPr>
          <w:sz w:val="26"/>
          <w:szCs w:val="26"/>
          <w:lang w:val="vi-VN"/>
        </w:rPr>
        <w:t xml:space="preserve"> thải</w:t>
      </w:r>
      <w:r w:rsidRPr="003650F4">
        <w:rPr>
          <w:sz w:val="26"/>
          <w:szCs w:val="26"/>
        </w:rPr>
        <w:t xml:space="preserve"> chung sau</w:t>
      </w:r>
      <w:r w:rsidR="003B084B" w:rsidRPr="003650F4">
        <w:rPr>
          <w:sz w:val="26"/>
          <w:szCs w:val="26"/>
          <w:lang w:val="vi-VN"/>
        </w:rPr>
        <w:t xml:space="preserve"> 02</w:t>
      </w:r>
      <w:r w:rsidRPr="003650F4">
        <w:rPr>
          <w:sz w:val="26"/>
          <w:szCs w:val="26"/>
        </w:rPr>
        <w:t xml:space="preserve"> hệ thống xử lý khí thải của </w:t>
      </w:r>
      <w:r w:rsidR="003B084B" w:rsidRPr="003650F4">
        <w:rPr>
          <w:sz w:val="26"/>
          <w:szCs w:val="26"/>
          <w:lang w:val="vi-VN"/>
        </w:rPr>
        <w:t>01</w:t>
      </w:r>
      <w:r w:rsidRPr="003650F4">
        <w:rPr>
          <w:sz w:val="26"/>
          <w:szCs w:val="26"/>
        </w:rPr>
        <w:t xml:space="preserve"> lò dầu tải nhiệt và </w:t>
      </w:r>
      <w:r w:rsidR="003B084B" w:rsidRPr="003650F4">
        <w:rPr>
          <w:sz w:val="26"/>
          <w:szCs w:val="26"/>
          <w:lang w:val="vi-VN"/>
        </w:rPr>
        <w:t xml:space="preserve">01 </w:t>
      </w:r>
      <w:r w:rsidRPr="003650F4">
        <w:rPr>
          <w:sz w:val="26"/>
          <w:szCs w:val="26"/>
        </w:rPr>
        <w:t xml:space="preserve">lò hơi. Các thông số quan trắc tự động bao gồm: Lưu lượng, nhiệt độ, </w:t>
      </w:r>
      <w:r w:rsidRPr="003650F4">
        <w:rPr>
          <w:sz w:val="26"/>
          <w:szCs w:val="26"/>
          <w:lang w:val="vi-VN"/>
        </w:rPr>
        <w:t xml:space="preserve">áp suất, </w:t>
      </w:r>
      <w:r w:rsidRPr="003650F4">
        <w:rPr>
          <w:sz w:val="26"/>
          <w:szCs w:val="26"/>
        </w:rPr>
        <w:t>bụi</w:t>
      </w:r>
      <w:r w:rsidRPr="003650F4">
        <w:rPr>
          <w:sz w:val="26"/>
          <w:szCs w:val="26"/>
          <w:lang w:val="vi-VN"/>
        </w:rPr>
        <w:t xml:space="preserve"> tổng</w:t>
      </w:r>
      <w:r w:rsidRPr="003650F4">
        <w:rPr>
          <w:sz w:val="26"/>
          <w:szCs w:val="26"/>
        </w:rPr>
        <w:t>,</w:t>
      </w:r>
      <w:r w:rsidRPr="003650F4">
        <w:rPr>
          <w:sz w:val="26"/>
          <w:szCs w:val="26"/>
          <w:lang w:val="vi-VN"/>
        </w:rPr>
        <w:t xml:space="preserve"> O</w:t>
      </w:r>
      <w:r w:rsidRPr="003650F4">
        <w:rPr>
          <w:sz w:val="26"/>
          <w:szCs w:val="26"/>
          <w:vertAlign w:val="subscript"/>
          <w:lang w:val="vi-VN"/>
        </w:rPr>
        <w:t>2</w:t>
      </w:r>
      <w:r w:rsidRPr="003650F4">
        <w:rPr>
          <w:sz w:val="26"/>
          <w:szCs w:val="26"/>
          <w:lang w:val="vi-VN"/>
        </w:rPr>
        <w:t xml:space="preserve"> dư,</w:t>
      </w:r>
      <w:r w:rsidRPr="003650F4">
        <w:rPr>
          <w:sz w:val="26"/>
          <w:szCs w:val="26"/>
        </w:rPr>
        <w:t xml:space="preserve"> SO</w:t>
      </w:r>
      <w:r w:rsidRPr="003650F4">
        <w:rPr>
          <w:sz w:val="26"/>
          <w:szCs w:val="26"/>
          <w:vertAlign w:val="subscript"/>
        </w:rPr>
        <w:t>2</w:t>
      </w:r>
      <w:r w:rsidRPr="003650F4">
        <w:rPr>
          <w:sz w:val="26"/>
          <w:szCs w:val="26"/>
        </w:rPr>
        <w:t>, NO</w:t>
      </w:r>
      <w:r w:rsidRPr="003650F4">
        <w:rPr>
          <w:sz w:val="26"/>
          <w:szCs w:val="26"/>
          <w:vertAlign w:val="subscript"/>
        </w:rPr>
        <w:t>2</w:t>
      </w:r>
      <w:r w:rsidRPr="003650F4">
        <w:rPr>
          <w:sz w:val="26"/>
          <w:szCs w:val="26"/>
        </w:rPr>
        <w:t>, CO.</w:t>
      </w:r>
    </w:p>
    <w:p w14:paraId="2CB3CC63" w14:textId="15FACDF5" w:rsidR="002C261D" w:rsidRPr="003650F4" w:rsidRDefault="002C261D" w:rsidP="005D6468">
      <w:pPr>
        <w:spacing w:before="120" w:after="120"/>
        <w:jc w:val="center"/>
        <w:rPr>
          <w:bCs/>
          <w:sz w:val="26"/>
          <w:szCs w:val="26"/>
        </w:rPr>
      </w:pPr>
      <w:bookmarkStart w:id="288" w:name="_Toc104551002"/>
      <w:bookmarkStart w:id="289" w:name="_Toc104551019"/>
      <w:bookmarkStart w:id="290" w:name="_Toc150278657"/>
      <w:r w:rsidRPr="003650F4">
        <w:rPr>
          <w:b/>
          <w:sz w:val="26"/>
          <w:szCs w:val="26"/>
          <w:lang w:val="vi-VN"/>
        </w:rPr>
        <w:t>Bảng 3.</w:t>
      </w:r>
      <w:r w:rsidRPr="003650F4">
        <w:rPr>
          <w:b/>
          <w:sz w:val="26"/>
          <w:szCs w:val="26"/>
        </w:rPr>
        <w:fldChar w:fldCharType="begin"/>
      </w:r>
      <w:r w:rsidRPr="003650F4">
        <w:rPr>
          <w:b/>
          <w:sz w:val="26"/>
          <w:szCs w:val="26"/>
          <w:lang w:val="vi-VN"/>
        </w:rPr>
        <w:instrText xml:space="preserve"> SEQ Bảng_3. \* ARABIC </w:instrText>
      </w:r>
      <w:r w:rsidRPr="003650F4">
        <w:rPr>
          <w:b/>
          <w:sz w:val="26"/>
          <w:szCs w:val="26"/>
        </w:rPr>
        <w:fldChar w:fldCharType="separate"/>
      </w:r>
      <w:r w:rsidR="003650F4">
        <w:rPr>
          <w:b/>
          <w:noProof/>
          <w:sz w:val="26"/>
          <w:szCs w:val="26"/>
          <w:lang w:val="vi-VN"/>
        </w:rPr>
        <w:t>7</w:t>
      </w:r>
      <w:r w:rsidRPr="003650F4">
        <w:rPr>
          <w:b/>
          <w:sz w:val="26"/>
          <w:szCs w:val="26"/>
        </w:rPr>
        <w:fldChar w:fldCharType="end"/>
      </w:r>
      <w:r w:rsidR="00464499" w:rsidRPr="003650F4">
        <w:rPr>
          <w:b/>
          <w:sz w:val="26"/>
          <w:szCs w:val="26"/>
          <w:lang w:val="vi-VN"/>
        </w:rPr>
        <w:t xml:space="preserve"> </w:t>
      </w:r>
      <w:r w:rsidR="00464499" w:rsidRPr="003650F4">
        <w:rPr>
          <w:bCs/>
          <w:sz w:val="26"/>
          <w:szCs w:val="26"/>
          <w:lang w:val="vi-VN"/>
        </w:rPr>
        <w:t>Thông số kỹ thuật của</w:t>
      </w:r>
      <w:r w:rsidRPr="003650F4">
        <w:rPr>
          <w:bCs/>
          <w:sz w:val="26"/>
          <w:szCs w:val="26"/>
        </w:rPr>
        <w:t xml:space="preserve"> </w:t>
      </w:r>
      <w:r w:rsidRPr="003650F4">
        <w:rPr>
          <w:bCs/>
          <w:sz w:val="26"/>
          <w:szCs w:val="26"/>
          <w:lang w:val="vi-VN"/>
        </w:rPr>
        <w:t xml:space="preserve">hệ thống xử lý </w:t>
      </w:r>
      <w:r w:rsidR="00563696" w:rsidRPr="003650F4">
        <w:rPr>
          <w:bCs/>
          <w:sz w:val="26"/>
          <w:szCs w:val="26"/>
        </w:rPr>
        <w:t xml:space="preserve">khí thải lò hơi </w:t>
      </w:r>
      <w:r w:rsidR="00464499" w:rsidRPr="003650F4">
        <w:rPr>
          <w:bCs/>
          <w:sz w:val="26"/>
          <w:szCs w:val="26"/>
        </w:rPr>
        <w:t>và lò dầu tải nhiệt</w:t>
      </w:r>
      <w:bookmarkEnd w:id="288"/>
      <w:bookmarkEnd w:id="289"/>
      <w:r w:rsidR="00475EF3" w:rsidRPr="003650F4">
        <w:rPr>
          <w:bCs/>
          <w:sz w:val="26"/>
          <w:szCs w:val="26"/>
          <w:lang w:val="vi-VN"/>
        </w:rPr>
        <w:t xml:space="preserve"> đã lắp đặt</w:t>
      </w:r>
      <w:bookmarkEnd w:id="290"/>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712"/>
        <w:gridCol w:w="2992"/>
        <w:gridCol w:w="6094"/>
      </w:tblGrid>
      <w:tr w:rsidR="003650F4" w:rsidRPr="003650F4" w14:paraId="3FC725B8" w14:textId="77777777" w:rsidTr="00AA795D">
        <w:trPr>
          <w:tblHeader/>
        </w:trPr>
        <w:tc>
          <w:tcPr>
            <w:tcW w:w="363" w:type="pct"/>
            <w:shd w:val="clear" w:color="auto" w:fill="E1FFFF"/>
          </w:tcPr>
          <w:p w14:paraId="08B4ADE9" w14:textId="77777777" w:rsidR="00464499" w:rsidRPr="003650F4" w:rsidRDefault="00464499" w:rsidP="00207414">
            <w:pPr>
              <w:spacing w:before="60" w:after="60"/>
              <w:jc w:val="center"/>
              <w:rPr>
                <w:b/>
                <w:lang w:val="nb-NO"/>
              </w:rPr>
            </w:pPr>
            <w:r w:rsidRPr="003650F4">
              <w:rPr>
                <w:b/>
                <w:lang w:val="nb-NO"/>
              </w:rPr>
              <w:t>TT</w:t>
            </w:r>
          </w:p>
        </w:tc>
        <w:tc>
          <w:tcPr>
            <w:tcW w:w="1527" w:type="pct"/>
            <w:shd w:val="clear" w:color="auto" w:fill="E1FFFF"/>
          </w:tcPr>
          <w:p w14:paraId="1680831D" w14:textId="77777777" w:rsidR="00464499" w:rsidRPr="003650F4" w:rsidRDefault="00464499" w:rsidP="00207414">
            <w:pPr>
              <w:spacing w:before="60" w:after="60"/>
              <w:jc w:val="center"/>
              <w:rPr>
                <w:b/>
                <w:lang w:val="nb-NO"/>
              </w:rPr>
            </w:pPr>
            <w:r w:rsidRPr="003650F4">
              <w:rPr>
                <w:b/>
                <w:lang w:val="nb-NO"/>
              </w:rPr>
              <w:t>Thiết bị</w:t>
            </w:r>
          </w:p>
        </w:tc>
        <w:tc>
          <w:tcPr>
            <w:tcW w:w="3110" w:type="pct"/>
            <w:shd w:val="clear" w:color="auto" w:fill="E1FFFF"/>
          </w:tcPr>
          <w:p w14:paraId="5B329D3D" w14:textId="77777777" w:rsidR="00464499" w:rsidRPr="003650F4" w:rsidRDefault="00464499" w:rsidP="00207414">
            <w:pPr>
              <w:spacing w:before="60" w:after="60"/>
              <w:jc w:val="center"/>
              <w:rPr>
                <w:lang w:val="nb-NO"/>
              </w:rPr>
            </w:pPr>
            <w:r w:rsidRPr="003650F4">
              <w:rPr>
                <w:b/>
              </w:rPr>
              <w:t>Số lượng và thông số kỹ thuật</w:t>
            </w:r>
          </w:p>
        </w:tc>
      </w:tr>
      <w:tr w:rsidR="003650F4" w:rsidRPr="003650F4" w14:paraId="1FC0D1BD" w14:textId="77777777" w:rsidTr="00AA795D">
        <w:trPr>
          <w:trHeight w:val="262"/>
        </w:trPr>
        <w:tc>
          <w:tcPr>
            <w:tcW w:w="363" w:type="pct"/>
            <w:shd w:val="clear" w:color="auto" w:fill="E1FFFF"/>
          </w:tcPr>
          <w:p w14:paraId="55FEE7A6" w14:textId="77777777" w:rsidR="00464499" w:rsidRPr="003650F4" w:rsidRDefault="00464499" w:rsidP="00207414">
            <w:pPr>
              <w:spacing w:before="60" w:after="60"/>
              <w:jc w:val="center"/>
              <w:rPr>
                <w:b/>
                <w:lang w:val="vi-VN"/>
              </w:rPr>
            </w:pPr>
            <w:r w:rsidRPr="003650F4">
              <w:rPr>
                <w:b/>
                <w:lang w:val="vi-VN"/>
              </w:rPr>
              <w:t>I</w:t>
            </w:r>
          </w:p>
        </w:tc>
        <w:tc>
          <w:tcPr>
            <w:tcW w:w="4637" w:type="pct"/>
            <w:gridSpan w:val="2"/>
            <w:shd w:val="clear" w:color="auto" w:fill="E1FFFF"/>
            <w:vAlign w:val="center"/>
          </w:tcPr>
          <w:p w14:paraId="2F09A30C" w14:textId="77777777" w:rsidR="00464499" w:rsidRPr="003650F4" w:rsidRDefault="00E92F3B" w:rsidP="00207414">
            <w:pPr>
              <w:spacing w:before="60" w:after="60"/>
              <w:rPr>
                <w:b/>
              </w:rPr>
            </w:pPr>
            <w:r w:rsidRPr="003650F4">
              <w:rPr>
                <w:b/>
              </w:rPr>
              <w:t>HỆ THỐNG XỬ LÝ KHÍ THẢI LÒ HƠI 10 TẤN HƠI/GIỜ</w:t>
            </w:r>
          </w:p>
        </w:tc>
      </w:tr>
      <w:tr w:rsidR="003650F4" w:rsidRPr="003650F4" w14:paraId="35151525" w14:textId="77777777" w:rsidTr="00207414">
        <w:tc>
          <w:tcPr>
            <w:tcW w:w="363" w:type="pct"/>
            <w:shd w:val="clear" w:color="auto" w:fill="auto"/>
            <w:vAlign w:val="center"/>
          </w:tcPr>
          <w:p w14:paraId="433AF2FC" w14:textId="77777777" w:rsidR="00464499" w:rsidRPr="003650F4" w:rsidRDefault="00464499" w:rsidP="00207414">
            <w:pPr>
              <w:spacing w:before="60" w:after="60"/>
              <w:jc w:val="center"/>
              <w:rPr>
                <w:lang w:val="nb-NO"/>
              </w:rPr>
            </w:pPr>
            <w:r w:rsidRPr="003650F4">
              <w:rPr>
                <w:lang w:val="nb-NO"/>
              </w:rPr>
              <w:t>1</w:t>
            </w:r>
          </w:p>
        </w:tc>
        <w:tc>
          <w:tcPr>
            <w:tcW w:w="1527" w:type="pct"/>
            <w:shd w:val="clear" w:color="auto" w:fill="auto"/>
            <w:vAlign w:val="center"/>
          </w:tcPr>
          <w:p w14:paraId="478897A5" w14:textId="77777777" w:rsidR="00464499" w:rsidRPr="003650F4" w:rsidRDefault="00BE3410" w:rsidP="00207414">
            <w:pPr>
              <w:spacing w:before="60" w:after="60"/>
              <w:rPr>
                <w:lang w:val="nb-NO"/>
              </w:rPr>
            </w:pPr>
            <w:r w:rsidRPr="003650F4">
              <w:rPr>
                <w:lang w:val="nb-NO"/>
              </w:rPr>
              <w:t xml:space="preserve">Thiết bị cyclone lọc bụi </w:t>
            </w:r>
          </w:p>
        </w:tc>
        <w:tc>
          <w:tcPr>
            <w:tcW w:w="3110" w:type="pct"/>
            <w:shd w:val="clear" w:color="auto" w:fill="auto"/>
          </w:tcPr>
          <w:p w14:paraId="5E2E7692" w14:textId="77777777" w:rsidR="00464499" w:rsidRPr="003650F4" w:rsidRDefault="00464499">
            <w:pPr>
              <w:pStyle w:val="ListParagraph"/>
              <w:numPr>
                <w:ilvl w:val="0"/>
                <w:numId w:val="122"/>
              </w:numPr>
              <w:spacing w:before="60" w:after="60" w:line="240" w:lineRule="auto"/>
              <w:ind w:left="151" w:hanging="141"/>
              <w:contextualSpacing w:val="0"/>
              <w:rPr>
                <w:rFonts w:ascii="Times New Roman" w:hAnsi="Times New Roman" w:cs="Times New Roman"/>
                <w:sz w:val="24"/>
                <w:szCs w:val="24"/>
              </w:rPr>
            </w:pPr>
            <w:r w:rsidRPr="003650F4">
              <w:rPr>
                <w:rFonts w:ascii="Times New Roman" w:hAnsi="Times New Roman" w:cs="Times New Roman"/>
                <w:sz w:val="24"/>
                <w:szCs w:val="24"/>
                <w:lang w:val="sv-SE"/>
              </w:rPr>
              <w:t>Số lượng: 0</w:t>
            </w:r>
            <w:r w:rsidRPr="003650F4">
              <w:rPr>
                <w:rFonts w:ascii="Times New Roman" w:hAnsi="Times New Roman" w:cs="Times New Roman"/>
                <w:sz w:val="24"/>
                <w:szCs w:val="24"/>
                <w:lang w:val="vi-VN"/>
              </w:rPr>
              <w:t>1</w:t>
            </w:r>
            <w:r w:rsidRPr="003650F4">
              <w:rPr>
                <w:rFonts w:ascii="Times New Roman" w:hAnsi="Times New Roman" w:cs="Times New Roman"/>
                <w:sz w:val="24"/>
                <w:szCs w:val="24"/>
                <w:lang w:val="sv-SE"/>
              </w:rPr>
              <w:t xml:space="preserve"> bộ </w:t>
            </w:r>
          </w:p>
          <w:p w14:paraId="3787B2E1" w14:textId="77777777" w:rsidR="00464499" w:rsidRPr="003650F4" w:rsidRDefault="00464499">
            <w:pPr>
              <w:pStyle w:val="ListParagraph"/>
              <w:numPr>
                <w:ilvl w:val="0"/>
                <w:numId w:val="122"/>
              </w:numPr>
              <w:spacing w:before="60" w:after="60" w:line="240" w:lineRule="auto"/>
              <w:ind w:left="151" w:hanging="141"/>
              <w:contextualSpacing w:val="0"/>
              <w:rPr>
                <w:rFonts w:ascii="Times New Roman" w:hAnsi="Times New Roman" w:cs="Times New Roman"/>
                <w:sz w:val="24"/>
                <w:szCs w:val="24"/>
              </w:rPr>
            </w:pPr>
            <w:r w:rsidRPr="003650F4">
              <w:rPr>
                <w:rFonts w:ascii="Times New Roman" w:hAnsi="Times New Roman" w:cs="Times New Roman"/>
                <w:sz w:val="24"/>
                <w:szCs w:val="24"/>
                <w:lang w:val="sv-SE"/>
              </w:rPr>
              <w:t xml:space="preserve">Kích thước: </w:t>
            </w:r>
            <w:r w:rsidR="00403B92" w:rsidRPr="003650F4">
              <w:rPr>
                <w:rFonts w:ascii="Times New Roman" w:hAnsi="Times New Roman" w:cs="Times New Roman"/>
                <w:sz w:val="24"/>
                <w:szCs w:val="24"/>
                <w:lang w:val="sv-SE"/>
              </w:rPr>
              <w:t>L × W × H = 2.020 × 1.620 × 4.000</w:t>
            </w:r>
            <w:r w:rsidR="00A11AD6" w:rsidRPr="003650F4">
              <w:rPr>
                <w:rFonts w:ascii="Times New Roman" w:hAnsi="Times New Roman" w:cs="Times New Roman"/>
                <w:sz w:val="24"/>
                <w:szCs w:val="24"/>
                <w:lang w:val="sv-SE"/>
              </w:rPr>
              <w:t xml:space="preserve"> mm</w:t>
            </w:r>
          </w:p>
          <w:p w14:paraId="6BE63488" w14:textId="77777777" w:rsidR="00104DB2" w:rsidRPr="003650F4" w:rsidRDefault="00104DB2">
            <w:pPr>
              <w:pStyle w:val="ListParagraph"/>
              <w:numPr>
                <w:ilvl w:val="0"/>
                <w:numId w:val="122"/>
              </w:numPr>
              <w:spacing w:before="60" w:after="60" w:line="240" w:lineRule="auto"/>
              <w:ind w:left="151" w:hanging="141"/>
              <w:contextualSpacing w:val="0"/>
              <w:rPr>
                <w:rFonts w:ascii="Times New Roman" w:hAnsi="Times New Roman" w:cs="Times New Roman"/>
                <w:sz w:val="24"/>
                <w:szCs w:val="24"/>
              </w:rPr>
            </w:pPr>
            <w:r w:rsidRPr="003650F4">
              <w:rPr>
                <w:rFonts w:ascii="Times New Roman" w:hAnsi="Times New Roman" w:cs="Times New Roman"/>
                <w:sz w:val="24"/>
                <w:szCs w:val="24"/>
              </w:rPr>
              <w:t>Kết cấu: Vật liệu thép Q235</w:t>
            </w:r>
          </w:p>
          <w:p w14:paraId="797A3A97" w14:textId="77777777" w:rsidR="00403B92" w:rsidRPr="003650F4" w:rsidRDefault="00403B92">
            <w:pPr>
              <w:pStyle w:val="ListParagraph"/>
              <w:numPr>
                <w:ilvl w:val="0"/>
                <w:numId w:val="122"/>
              </w:numPr>
              <w:spacing w:before="60" w:after="60" w:line="240" w:lineRule="auto"/>
              <w:ind w:left="151" w:hanging="141"/>
              <w:contextualSpacing w:val="0"/>
              <w:rPr>
                <w:rFonts w:ascii="Times New Roman" w:hAnsi="Times New Roman" w:cs="Times New Roman"/>
                <w:sz w:val="24"/>
                <w:szCs w:val="24"/>
                <w:lang w:val="sv-SE"/>
              </w:rPr>
            </w:pPr>
            <w:r w:rsidRPr="003650F4">
              <w:rPr>
                <w:rFonts w:ascii="Times New Roman" w:hAnsi="Times New Roman" w:cs="Times New Roman"/>
                <w:sz w:val="24"/>
                <w:szCs w:val="24"/>
                <w:lang w:val="sv-SE"/>
              </w:rPr>
              <w:t>Trọng lượng: 2.850 kg</w:t>
            </w:r>
          </w:p>
          <w:p w14:paraId="6126B65A" w14:textId="77777777" w:rsidR="00403B92" w:rsidRPr="003650F4" w:rsidRDefault="00403B92">
            <w:pPr>
              <w:pStyle w:val="ListParagraph"/>
              <w:numPr>
                <w:ilvl w:val="0"/>
                <w:numId w:val="122"/>
              </w:numPr>
              <w:spacing w:before="60" w:after="60" w:line="240" w:lineRule="auto"/>
              <w:ind w:left="151" w:hanging="141"/>
              <w:contextualSpacing w:val="0"/>
              <w:rPr>
                <w:rFonts w:ascii="Times New Roman" w:hAnsi="Times New Roman" w:cs="Times New Roman"/>
                <w:sz w:val="24"/>
                <w:szCs w:val="24"/>
                <w:lang w:val="sv-SE"/>
              </w:rPr>
            </w:pPr>
            <w:r w:rsidRPr="003650F4">
              <w:rPr>
                <w:rFonts w:ascii="Times New Roman" w:hAnsi="Times New Roman" w:cs="Times New Roman"/>
                <w:sz w:val="24"/>
                <w:szCs w:val="24"/>
                <w:lang w:val="sv-SE"/>
              </w:rPr>
              <w:t>Áp suất làm việc: 1.000 Pa</w:t>
            </w:r>
          </w:p>
          <w:p w14:paraId="252E9282" w14:textId="77777777" w:rsidR="00403B92" w:rsidRPr="003650F4" w:rsidRDefault="00403B92">
            <w:pPr>
              <w:pStyle w:val="ListParagraph"/>
              <w:numPr>
                <w:ilvl w:val="0"/>
                <w:numId w:val="122"/>
              </w:numPr>
              <w:spacing w:before="60" w:after="60" w:line="240" w:lineRule="auto"/>
              <w:ind w:left="151" w:hanging="141"/>
              <w:contextualSpacing w:val="0"/>
              <w:rPr>
                <w:rFonts w:ascii="Times New Roman" w:hAnsi="Times New Roman" w:cs="Times New Roman"/>
                <w:sz w:val="24"/>
                <w:szCs w:val="24"/>
                <w:lang w:val="sv-SE"/>
              </w:rPr>
            </w:pPr>
            <w:r w:rsidRPr="003650F4">
              <w:rPr>
                <w:rFonts w:ascii="Times New Roman" w:hAnsi="Times New Roman" w:cs="Times New Roman"/>
                <w:sz w:val="24"/>
                <w:szCs w:val="24"/>
                <w:lang w:val="sv-SE"/>
              </w:rPr>
              <w:t>Tốc độ dòng khí: 10 – 16 m/s</w:t>
            </w:r>
          </w:p>
          <w:p w14:paraId="06B749B7" w14:textId="77777777" w:rsidR="00403B92" w:rsidRPr="003650F4" w:rsidRDefault="00403B92">
            <w:pPr>
              <w:pStyle w:val="ListParagraph"/>
              <w:numPr>
                <w:ilvl w:val="0"/>
                <w:numId w:val="122"/>
              </w:numPr>
              <w:spacing w:before="60" w:after="60" w:line="240" w:lineRule="auto"/>
              <w:ind w:left="151" w:hanging="141"/>
              <w:contextualSpacing w:val="0"/>
              <w:rPr>
                <w:rFonts w:ascii="Times New Roman" w:hAnsi="Times New Roman" w:cs="Times New Roman"/>
                <w:sz w:val="24"/>
                <w:szCs w:val="24"/>
                <w:lang w:val="sv-SE"/>
              </w:rPr>
            </w:pPr>
            <w:r w:rsidRPr="003650F4">
              <w:rPr>
                <w:rFonts w:ascii="Times New Roman" w:hAnsi="Times New Roman" w:cs="Times New Roman"/>
                <w:sz w:val="24"/>
                <w:szCs w:val="24"/>
                <w:lang w:val="sv-SE"/>
              </w:rPr>
              <w:t>Hiệu suất lọc bụi: 80 – 92%</w:t>
            </w:r>
          </w:p>
          <w:p w14:paraId="4093A5B5" w14:textId="77777777" w:rsidR="00464499" w:rsidRPr="003650F4" w:rsidRDefault="00403B92">
            <w:pPr>
              <w:pStyle w:val="ListParagraph"/>
              <w:numPr>
                <w:ilvl w:val="0"/>
                <w:numId w:val="122"/>
              </w:numPr>
              <w:spacing w:before="60" w:after="60" w:line="240" w:lineRule="auto"/>
              <w:ind w:left="151" w:hanging="141"/>
              <w:contextualSpacing w:val="0"/>
              <w:rPr>
                <w:rFonts w:ascii="Times New Roman" w:hAnsi="Times New Roman" w:cs="Times New Roman"/>
                <w:sz w:val="24"/>
                <w:szCs w:val="24"/>
                <w:lang w:val="sv-SE"/>
              </w:rPr>
            </w:pPr>
            <w:r w:rsidRPr="003650F4">
              <w:rPr>
                <w:rFonts w:ascii="Times New Roman" w:hAnsi="Times New Roman" w:cs="Times New Roman"/>
                <w:sz w:val="24"/>
                <w:szCs w:val="24"/>
                <w:lang w:val="sv-SE"/>
              </w:rPr>
              <w:t>Lưu lượng lọc thiết kế: 30.000 m³/giờ</w:t>
            </w:r>
            <w:r w:rsidR="00464499" w:rsidRPr="003650F4">
              <w:rPr>
                <w:rFonts w:ascii="Times New Roman" w:hAnsi="Times New Roman" w:cs="Times New Roman"/>
                <w:sz w:val="24"/>
                <w:szCs w:val="24"/>
                <w:lang w:val="sv-SE"/>
              </w:rPr>
              <w:t xml:space="preserve"> </w:t>
            </w:r>
          </w:p>
          <w:p w14:paraId="7B48DB61" w14:textId="77777777" w:rsidR="00051DB7" w:rsidRPr="003650F4" w:rsidRDefault="00051DB7">
            <w:pPr>
              <w:pStyle w:val="ListParagraph"/>
              <w:numPr>
                <w:ilvl w:val="0"/>
                <w:numId w:val="122"/>
              </w:numPr>
              <w:spacing w:before="60" w:after="60" w:line="240" w:lineRule="auto"/>
              <w:ind w:left="151" w:hanging="141"/>
              <w:contextualSpacing w:val="0"/>
              <w:rPr>
                <w:rFonts w:ascii="Times New Roman" w:hAnsi="Times New Roman" w:cs="Times New Roman"/>
                <w:sz w:val="24"/>
                <w:szCs w:val="24"/>
                <w:lang w:val="sv-SE"/>
              </w:rPr>
            </w:pPr>
            <w:r w:rsidRPr="003650F4">
              <w:rPr>
                <w:rFonts w:ascii="Times New Roman" w:hAnsi="Times New Roman" w:cs="Times New Roman"/>
                <w:sz w:val="24"/>
                <w:szCs w:val="24"/>
                <w:lang w:val="sv-SE"/>
              </w:rPr>
              <w:t>Xuất xứ: Trung Quốc</w:t>
            </w:r>
          </w:p>
        </w:tc>
      </w:tr>
      <w:tr w:rsidR="003650F4" w:rsidRPr="003650F4" w14:paraId="4F067F07" w14:textId="77777777" w:rsidTr="00207414">
        <w:tc>
          <w:tcPr>
            <w:tcW w:w="363" w:type="pct"/>
            <w:shd w:val="clear" w:color="auto" w:fill="auto"/>
            <w:vAlign w:val="center"/>
          </w:tcPr>
          <w:p w14:paraId="04D8FE7E" w14:textId="77777777" w:rsidR="00BE3410" w:rsidRPr="003650F4" w:rsidRDefault="00BE3410" w:rsidP="00BE3410">
            <w:pPr>
              <w:spacing w:before="60" w:after="60"/>
              <w:jc w:val="center"/>
              <w:rPr>
                <w:lang w:val="nb-NO"/>
              </w:rPr>
            </w:pPr>
            <w:r w:rsidRPr="003650F4">
              <w:rPr>
                <w:lang w:val="nb-NO"/>
              </w:rPr>
              <w:t>2</w:t>
            </w:r>
          </w:p>
        </w:tc>
        <w:tc>
          <w:tcPr>
            <w:tcW w:w="1527" w:type="pct"/>
            <w:shd w:val="clear" w:color="auto" w:fill="auto"/>
            <w:vAlign w:val="center"/>
          </w:tcPr>
          <w:p w14:paraId="13A7D748" w14:textId="77777777" w:rsidR="00BE3410" w:rsidRPr="003650F4" w:rsidRDefault="00BE3410" w:rsidP="00BE3410">
            <w:pPr>
              <w:spacing w:before="60" w:after="60"/>
              <w:rPr>
                <w:lang w:val="nb-NO"/>
              </w:rPr>
            </w:pPr>
            <w:r w:rsidRPr="003650F4">
              <w:rPr>
                <w:lang w:val="nb-NO"/>
              </w:rPr>
              <w:t xml:space="preserve">Thiết bị lọc bụi túi vải </w:t>
            </w:r>
          </w:p>
        </w:tc>
        <w:tc>
          <w:tcPr>
            <w:tcW w:w="3110" w:type="pct"/>
            <w:shd w:val="clear" w:color="auto" w:fill="auto"/>
          </w:tcPr>
          <w:p w14:paraId="28FA9EC7" w14:textId="77777777" w:rsidR="00015282" w:rsidRPr="003650F4" w:rsidRDefault="00015282">
            <w:pPr>
              <w:pStyle w:val="ListParagraph"/>
              <w:numPr>
                <w:ilvl w:val="0"/>
                <w:numId w:val="122"/>
              </w:numPr>
              <w:spacing w:before="60" w:after="60" w:line="240" w:lineRule="auto"/>
              <w:ind w:left="151" w:hanging="141"/>
              <w:contextualSpacing w:val="0"/>
              <w:rPr>
                <w:rFonts w:ascii="Times New Roman" w:hAnsi="Times New Roman" w:cs="Times New Roman"/>
                <w:sz w:val="24"/>
                <w:szCs w:val="24"/>
              </w:rPr>
            </w:pPr>
            <w:r w:rsidRPr="003650F4">
              <w:rPr>
                <w:rFonts w:ascii="Times New Roman" w:hAnsi="Times New Roman" w:cs="Times New Roman"/>
                <w:sz w:val="24"/>
                <w:szCs w:val="24"/>
                <w:lang w:val="sv-SE"/>
              </w:rPr>
              <w:t>Số lượng: 0</w:t>
            </w:r>
            <w:r w:rsidRPr="003650F4">
              <w:rPr>
                <w:rFonts w:ascii="Times New Roman" w:hAnsi="Times New Roman" w:cs="Times New Roman"/>
                <w:sz w:val="24"/>
                <w:szCs w:val="24"/>
                <w:lang w:val="vi-VN"/>
              </w:rPr>
              <w:t>1</w:t>
            </w:r>
            <w:r w:rsidRPr="003650F4">
              <w:rPr>
                <w:rFonts w:ascii="Times New Roman" w:hAnsi="Times New Roman" w:cs="Times New Roman"/>
                <w:sz w:val="24"/>
                <w:szCs w:val="24"/>
                <w:lang w:val="sv-SE"/>
              </w:rPr>
              <w:t xml:space="preserve"> bộ </w:t>
            </w:r>
          </w:p>
          <w:p w14:paraId="31AA05EB" w14:textId="77777777" w:rsidR="00015282" w:rsidRPr="003650F4" w:rsidRDefault="00015282">
            <w:pPr>
              <w:pStyle w:val="ListParagraph"/>
              <w:numPr>
                <w:ilvl w:val="0"/>
                <w:numId w:val="122"/>
              </w:numPr>
              <w:spacing w:before="60" w:after="60" w:line="240" w:lineRule="auto"/>
              <w:ind w:left="151" w:hanging="141"/>
              <w:contextualSpacing w:val="0"/>
              <w:rPr>
                <w:rFonts w:ascii="Times New Roman" w:hAnsi="Times New Roman" w:cs="Times New Roman"/>
                <w:sz w:val="24"/>
                <w:szCs w:val="24"/>
              </w:rPr>
            </w:pPr>
            <w:r w:rsidRPr="003650F4">
              <w:rPr>
                <w:rFonts w:ascii="Times New Roman" w:hAnsi="Times New Roman" w:cs="Times New Roman"/>
                <w:sz w:val="24"/>
                <w:szCs w:val="24"/>
                <w:lang w:val="sv-SE"/>
              </w:rPr>
              <w:t>Kích thước: L × W × H = 6.994 × 2.966 × 6.000</w:t>
            </w:r>
            <w:r w:rsidR="00A11AD6" w:rsidRPr="003650F4">
              <w:rPr>
                <w:rFonts w:ascii="Times New Roman" w:hAnsi="Times New Roman" w:cs="Times New Roman"/>
                <w:sz w:val="24"/>
                <w:szCs w:val="24"/>
                <w:lang w:val="sv-SE"/>
              </w:rPr>
              <w:t xml:space="preserve"> mm</w:t>
            </w:r>
          </w:p>
          <w:p w14:paraId="62B1E91A" w14:textId="77777777" w:rsidR="00104DB2" w:rsidRPr="003650F4" w:rsidRDefault="00104DB2">
            <w:pPr>
              <w:pStyle w:val="ListParagraph"/>
              <w:numPr>
                <w:ilvl w:val="0"/>
                <w:numId w:val="122"/>
              </w:numPr>
              <w:spacing w:before="60" w:after="60" w:line="240" w:lineRule="auto"/>
              <w:ind w:left="151" w:hanging="141"/>
              <w:contextualSpacing w:val="0"/>
              <w:rPr>
                <w:rFonts w:ascii="Times New Roman" w:hAnsi="Times New Roman" w:cs="Times New Roman"/>
                <w:sz w:val="24"/>
                <w:szCs w:val="24"/>
              </w:rPr>
            </w:pPr>
            <w:r w:rsidRPr="003650F4">
              <w:rPr>
                <w:rFonts w:ascii="Times New Roman" w:hAnsi="Times New Roman" w:cs="Times New Roman"/>
                <w:sz w:val="24"/>
                <w:szCs w:val="24"/>
              </w:rPr>
              <w:lastRenderedPageBreak/>
              <w:t>Kết cấu: Vật liệu thép Q235</w:t>
            </w:r>
          </w:p>
          <w:p w14:paraId="5E487764" w14:textId="77777777" w:rsidR="00E43BAF" w:rsidRPr="003650F4" w:rsidRDefault="00E43BAF">
            <w:pPr>
              <w:pStyle w:val="ListParagraph"/>
              <w:numPr>
                <w:ilvl w:val="0"/>
                <w:numId w:val="122"/>
              </w:numPr>
              <w:spacing w:before="60" w:after="60" w:line="240" w:lineRule="auto"/>
              <w:ind w:left="151" w:hanging="141"/>
              <w:contextualSpacing w:val="0"/>
              <w:rPr>
                <w:rFonts w:ascii="Times New Roman" w:hAnsi="Times New Roman" w:cs="Times New Roman"/>
                <w:sz w:val="24"/>
                <w:szCs w:val="24"/>
                <w:lang w:val="sv-SE"/>
              </w:rPr>
            </w:pPr>
            <w:r w:rsidRPr="003650F4">
              <w:rPr>
                <w:rFonts w:ascii="Times New Roman" w:hAnsi="Times New Roman" w:cs="Times New Roman"/>
                <w:sz w:val="24"/>
                <w:szCs w:val="24"/>
                <w:lang w:val="sv-SE"/>
              </w:rPr>
              <w:t>Trọng lượng: 18.800 kg</w:t>
            </w:r>
          </w:p>
          <w:p w14:paraId="1D191537" w14:textId="77777777" w:rsidR="00015282" w:rsidRPr="003650F4" w:rsidRDefault="00015282">
            <w:pPr>
              <w:pStyle w:val="ListParagraph"/>
              <w:numPr>
                <w:ilvl w:val="0"/>
                <w:numId w:val="122"/>
              </w:numPr>
              <w:spacing w:before="60" w:after="60" w:line="240" w:lineRule="auto"/>
              <w:ind w:left="151" w:hanging="141"/>
              <w:contextualSpacing w:val="0"/>
              <w:rPr>
                <w:rFonts w:ascii="Times New Roman" w:hAnsi="Times New Roman" w:cs="Times New Roman"/>
                <w:sz w:val="24"/>
                <w:szCs w:val="24"/>
                <w:lang w:val="sv-SE"/>
              </w:rPr>
            </w:pPr>
            <w:r w:rsidRPr="003650F4">
              <w:rPr>
                <w:rFonts w:ascii="Times New Roman" w:hAnsi="Times New Roman" w:cs="Times New Roman"/>
                <w:sz w:val="24"/>
                <w:szCs w:val="24"/>
                <w:lang w:val="sv-SE"/>
              </w:rPr>
              <w:t>Áp suất làm việc: 1.200 – 1.500 Pa</w:t>
            </w:r>
          </w:p>
          <w:p w14:paraId="664FA94F" w14:textId="77777777" w:rsidR="00015282" w:rsidRPr="003650F4" w:rsidRDefault="00015282">
            <w:pPr>
              <w:pStyle w:val="ListParagraph"/>
              <w:numPr>
                <w:ilvl w:val="0"/>
                <w:numId w:val="122"/>
              </w:numPr>
              <w:spacing w:before="60" w:after="60" w:line="240" w:lineRule="auto"/>
              <w:ind w:left="151" w:hanging="141"/>
              <w:contextualSpacing w:val="0"/>
              <w:rPr>
                <w:rFonts w:ascii="Times New Roman" w:hAnsi="Times New Roman" w:cs="Times New Roman"/>
                <w:sz w:val="24"/>
                <w:szCs w:val="24"/>
                <w:lang w:val="sv-SE"/>
              </w:rPr>
            </w:pPr>
            <w:r w:rsidRPr="003650F4">
              <w:rPr>
                <w:rFonts w:ascii="Times New Roman" w:hAnsi="Times New Roman" w:cs="Times New Roman"/>
                <w:sz w:val="24"/>
                <w:szCs w:val="24"/>
                <w:lang w:val="sv-SE"/>
              </w:rPr>
              <w:t>Nhiệt độ làm việc: &lt;240°C</w:t>
            </w:r>
          </w:p>
          <w:p w14:paraId="191F1CBC" w14:textId="77777777" w:rsidR="00015282" w:rsidRPr="003650F4" w:rsidRDefault="00015282">
            <w:pPr>
              <w:pStyle w:val="ListParagraph"/>
              <w:numPr>
                <w:ilvl w:val="0"/>
                <w:numId w:val="122"/>
              </w:numPr>
              <w:spacing w:before="60" w:after="60" w:line="240" w:lineRule="auto"/>
              <w:ind w:left="151" w:hanging="141"/>
              <w:contextualSpacing w:val="0"/>
              <w:rPr>
                <w:rFonts w:ascii="Times New Roman" w:hAnsi="Times New Roman" w:cs="Times New Roman"/>
                <w:sz w:val="24"/>
                <w:szCs w:val="24"/>
                <w:lang w:val="sv-SE"/>
              </w:rPr>
            </w:pPr>
            <w:r w:rsidRPr="003650F4">
              <w:rPr>
                <w:rFonts w:ascii="Times New Roman" w:hAnsi="Times New Roman" w:cs="Times New Roman"/>
                <w:sz w:val="24"/>
                <w:szCs w:val="24"/>
                <w:lang w:val="sv-SE"/>
              </w:rPr>
              <w:t>Diện tích lọc: 608 m²</w:t>
            </w:r>
          </w:p>
          <w:p w14:paraId="599E1463" w14:textId="77777777" w:rsidR="00015282" w:rsidRPr="003650F4" w:rsidRDefault="00015282">
            <w:pPr>
              <w:pStyle w:val="ListParagraph"/>
              <w:numPr>
                <w:ilvl w:val="0"/>
                <w:numId w:val="122"/>
              </w:numPr>
              <w:spacing w:before="60" w:after="60" w:line="240" w:lineRule="auto"/>
              <w:ind w:left="151" w:hanging="141"/>
              <w:contextualSpacing w:val="0"/>
              <w:rPr>
                <w:rFonts w:ascii="Times New Roman" w:hAnsi="Times New Roman" w:cs="Times New Roman"/>
                <w:sz w:val="24"/>
                <w:szCs w:val="24"/>
                <w:lang w:val="sv-SE"/>
              </w:rPr>
            </w:pPr>
            <w:r w:rsidRPr="003650F4">
              <w:rPr>
                <w:rFonts w:ascii="Times New Roman" w:hAnsi="Times New Roman" w:cs="Times New Roman"/>
                <w:sz w:val="24"/>
                <w:szCs w:val="24"/>
                <w:lang w:val="sv-SE"/>
              </w:rPr>
              <w:t>Tốc độ dòng khí: 0,82 m/s</w:t>
            </w:r>
          </w:p>
          <w:p w14:paraId="20810DBB" w14:textId="77777777" w:rsidR="00A11AD6" w:rsidRPr="003650F4" w:rsidRDefault="00A11AD6">
            <w:pPr>
              <w:pStyle w:val="ListParagraph"/>
              <w:numPr>
                <w:ilvl w:val="0"/>
                <w:numId w:val="122"/>
              </w:numPr>
              <w:spacing w:before="60" w:after="60" w:line="240" w:lineRule="auto"/>
              <w:ind w:left="151" w:hanging="141"/>
              <w:contextualSpacing w:val="0"/>
              <w:rPr>
                <w:rFonts w:ascii="Times New Roman" w:hAnsi="Times New Roman" w:cs="Times New Roman"/>
                <w:sz w:val="24"/>
                <w:szCs w:val="24"/>
                <w:lang w:val="sv-SE"/>
              </w:rPr>
            </w:pPr>
            <w:r w:rsidRPr="003650F4">
              <w:rPr>
                <w:rFonts w:ascii="Times New Roman" w:hAnsi="Times New Roman" w:cs="Times New Roman"/>
                <w:sz w:val="24"/>
                <w:szCs w:val="24"/>
                <w:lang w:val="sv-SE"/>
              </w:rPr>
              <w:t>Số lượng túi vải: 608 túi</w:t>
            </w:r>
          </w:p>
          <w:p w14:paraId="11F88AC4" w14:textId="77777777" w:rsidR="00A11AD6" w:rsidRPr="003650F4" w:rsidRDefault="00A11AD6">
            <w:pPr>
              <w:pStyle w:val="ListParagraph"/>
              <w:numPr>
                <w:ilvl w:val="0"/>
                <w:numId w:val="122"/>
              </w:numPr>
              <w:spacing w:before="60" w:after="60" w:line="240" w:lineRule="auto"/>
              <w:ind w:left="151" w:hanging="141"/>
              <w:contextualSpacing w:val="0"/>
              <w:rPr>
                <w:rFonts w:ascii="Times New Roman" w:hAnsi="Times New Roman" w:cs="Times New Roman"/>
                <w:sz w:val="24"/>
                <w:szCs w:val="24"/>
                <w:lang w:val="sv-SE"/>
              </w:rPr>
            </w:pPr>
            <w:r w:rsidRPr="003650F4">
              <w:rPr>
                <w:rFonts w:ascii="Times New Roman" w:hAnsi="Times New Roman" w:cs="Times New Roman"/>
                <w:sz w:val="24"/>
                <w:szCs w:val="24"/>
                <w:lang w:val="sv-SE"/>
              </w:rPr>
              <w:t>Kích thước túi vải: D × H = 130 × 2.500 mm</w:t>
            </w:r>
          </w:p>
          <w:p w14:paraId="06F02DCA" w14:textId="77777777" w:rsidR="004C5FFE" w:rsidRPr="003650F4" w:rsidRDefault="004C5FFE">
            <w:pPr>
              <w:pStyle w:val="ListParagraph"/>
              <w:numPr>
                <w:ilvl w:val="0"/>
                <w:numId w:val="122"/>
              </w:numPr>
              <w:spacing w:before="60" w:after="60" w:line="240" w:lineRule="auto"/>
              <w:ind w:left="151" w:hanging="141"/>
              <w:contextualSpacing w:val="0"/>
              <w:rPr>
                <w:rFonts w:ascii="Times New Roman" w:hAnsi="Times New Roman" w:cs="Times New Roman"/>
                <w:sz w:val="24"/>
                <w:szCs w:val="24"/>
                <w:lang w:val="sv-SE"/>
              </w:rPr>
            </w:pPr>
            <w:r w:rsidRPr="003650F4">
              <w:rPr>
                <w:rFonts w:ascii="Times New Roman" w:hAnsi="Times New Roman" w:cs="Times New Roman"/>
                <w:sz w:val="24"/>
                <w:szCs w:val="24"/>
                <w:lang w:val="sv-SE"/>
              </w:rPr>
              <w:t>Vật liệu túi lọc: Vải dệt từ sợi PPS phủ vật liệu PTFE</w:t>
            </w:r>
          </w:p>
          <w:p w14:paraId="471954C8" w14:textId="77777777" w:rsidR="00502AF3" w:rsidRPr="003650F4" w:rsidRDefault="00502AF3">
            <w:pPr>
              <w:pStyle w:val="ListParagraph"/>
              <w:numPr>
                <w:ilvl w:val="0"/>
                <w:numId w:val="122"/>
              </w:numPr>
              <w:spacing w:before="60" w:after="60" w:line="240" w:lineRule="auto"/>
              <w:ind w:left="151" w:hanging="141"/>
              <w:contextualSpacing w:val="0"/>
              <w:rPr>
                <w:rFonts w:ascii="Times New Roman" w:hAnsi="Times New Roman" w:cs="Times New Roman"/>
                <w:sz w:val="24"/>
                <w:szCs w:val="24"/>
                <w:lang w:val="sv-SE"/>
              </w:rPr>
            </w:pPr>
            <w:r w:rsidRPr="003650F4">
              <w:rPr>
                <w:rFonts w:ascii="Times New Roman" w:hAnsi="Times New Roman" w:cs="Times New Roman"/>
                <w:sz w:val="24"/>
                <w:szCs w:val="24"/>
                <w:lang w:val="sv-SE"/>
              </w:rPr>
              <w:t>Thông số/số lượng van rung rũ bụi: 1,5”/38</w:t>
            </w:r>
          </w:p>
          <w:p w14:paraId="31D6518D" w14:textId="77777777" w:rsidR="00015282" w:rsidRPr="003650F4" w:rsidRDefault="00015282">
            <w:pPr>
              <w:pStyle w:val="ListParagraph"/>
              <w:numPr>
                <w:ilvl w:val="0"/>
                <w:numId w:val="122"/>
              </w:numPr>
              <w:spacing w:before="60" w:after="60" w:line="240" w:lineRule="auto"/>
              <w:ind w:left="151" w:hanging="141"/>
              <w:contextualSpacing w:val="0"/>
              <w:rPr>
                <w:rFonts w:ascii="Times New Roman" w:hAnsi="Times New Roman" w:cs="Times New Roman"/>
                <w:sz w:val="24"/>
                <w:szCs w:val="24"/>
                <w:lang w:val="sv-SE"/>
              </w:rPr>
            </w:pPr>
            <w:r w:rsidRPr="003650F4">
              <w:rPr>
                <w:rFonts w:ascii="Times New Roman" w:hAnsi="Times New Roman" w:cs="Times New Roman"/>
                <w:sz w:val="24"/>
                <w:szCs w:val="24"/>
                <w:lang w:val="sv-SE"/>
              </w:rPr>
              <w:t>Hiệu suất lọc bụi: 9</w:t>
            </w:r>
            <w:r w:rsidR="00593DE6" w:rsidRPr="003650F4">
              <w:rPr>
                <w:rFonts w:ascii="Times New Roman" w:hAnsi="Times New Roman" w:cs="Times New Roman"/>
                <w:sz w:val="24"/>
                <w:szCs w:val="24"/>
                <w:lang w:val="sv-SE"/>
              </w:rPr>
              <w:t>8</w:t>
            </w:r>
            <w:r w:rsidRPr="003650F4">
              <w:rPr>
                <w:rFonts w:ascii="Times New Roman" w:hAnsi="Times New Roman" w:cs="Times New Roman"/>
                <w:sz w:val="24"/>
                <w:szCs w:val="24"/>
                <w:lang w:val="sv-SE"/>
              </w:rPr>
              <w:t>%</w:t>
            </w:r>
          </w:p>
          <w:p w14:paraId="06036059" w14:textId="77777777" w:rsidR="00BE3410" w:rsidRPr="003650F4" w:rsidRDefault="00015282">
            <w:pPr>
              <w:pStyle w:val="ListParagraph"/>
              <w:numPr>
                <w:ilvl w:val="0"/>
                <w:numId w:val="122"/>
              </w:numPr>
              <w:spacing w:before="60" w:after="60" w:line="240" w:lineRule="auto"/>
              <w:ind w:left="151" w:hanging="141"/>
              <w:contextualSpacing w:val="0"/>
              <w:rPr>
                <w:rFonts w:ascii="Times New Roman" w:hAnsi="Times New Roman" w:cs="Times New Roman"/>
                <w:sz w:val="24"/>
                <w:szCs w:val="24"/>
                <w:lang w:val="sv-SE"/>
              </w:rPr>
            </w:pPr>
            <w:r w:rsidRPr="003650F4">
              <w:rPr>
                <w:rFonts w:ascii="Times New Roman" w:hAnsi="Times New Roman" w:cs="Times New Roman"/>
                <w:sz w:val="24"/>
                <w:szCs w:val="24"/>
                <w:lang w:val="sv-SE"/>
              </w:rPr>
              <w:t>Lưu lượng lọc thiết kế: 30.000 m³/giờ</w:t>
            </w:r>
          </w:p>
          <w:p w14:paraId="4A93ECCE" w14:textId="77777777" w:rsidR="008921A2" w:rsidRPr="003650F4" w:rsidRDefault="008921A2">
            <w:pPr>
              <w:pStyle w:val="ListParagraph"/>
              <w:numPr>
                <w:ilvl w:val="0"/>
                <w:numId w:val="122"/>
              </w:numPr>
              <w:spacing w:before="60" w:after="60" w:line="240" w:lineRule="auto"/>
              <w:ind w:left="151" w:hanging="141"/>
              <w:contextualSpacing w:val="0"/>
              <w:rPr>
                <w:rFonts w:ascii="Times New Roman" w:hAnsi="Times New Roman" w:cs="Times New Roman"/>
                <w:sz w:val="24"/>
                <w:szCs w:val="24"/>
                <w:lang w:val="sv-SE"/>
              </w:rPr>
            </w:pPr>
            <w:r w:rsidRPr="003650F4">
              <w:rPr>
                <w:rFonts w:ascii="Times New Roman" w:hAnsi="Times New Roman" w:cs="Times New Roman"/>
                <w:sz w:val="24"/>
                <w:szCs w:val="24"/>
                <w:lang w:val="sv-SE"/>
              </w:rPr>
              <w:t xml:space="preserve">Nồng độ bụi sau khi lọc theo thiết kế: </w:t>
            </w:r>
            <w:r w:rsidR="0080042D" w:rsidRPr="003650F4">
              <w:rPr>
                <w:rFonts w:ascii="Times New Roman" w:hAnsi="Times New Roman" w:cs="Times New Roman"/>
                <w:sz w:val="24"/>
                <w:szCs w:val="24"/>
                <w:lang w:val="sv-SE"/>
              </w:rPr>
              <w:t>&lt;</w:t>
            </w:r>
            <w:r w:rsidR="000E47FD" w:rsidRPr="003650F4">
              <w:rPr>
                <w:rFonts w:ascii="Times New Roman" w:hAnsi="Times New Roman" w:cs="Times New Roman"/>
                <w:sz w:val="24"/>
                <w:szCs w:val="24"/>
                <w:lang w:val="sv-SE"/>
              </w:rPr>
              <w:t>30 mg/m³</w:t>
            </w:r>
          </w:p>
          <w:p w14:paraId="27F076B3" w14:textId="77777777" w:rsidR="00051DB7" w:rsidRPr="003650F4" w:rsidRDefault="00051DB7">
            <w:pPr>
              <w:pStyle w:val="ListParagraph"/>
              <w:numPr>
                <w:ilvl w:val="0"/>
                <w:numId w:val="122"/>
              </w:numPr>
              <w:spacing w:before="60" w:after="60" w:line="240" w:lineRule="auto"/>
              <w:ind w:left="151" w:hanging="141"/>
              <w:contextualSpacing w:val="0"/>
              <w:rPr>
                <w:rFonts w:ascii="Times New Roman" w:hAnsi="Times New Roman" w:cs="Times New Roman"/>
                <w:sz w:val="24"/>
                <w:szCs w:val="24"/>
                <w:lang w:val="sv-SE"/>
              </w:rPr>
            </w:pPr>
            <w:r w:rsidRPr="003650F4">
              <w:rPr>
                <w:rFonts w:ascii="Times New Roman" w:hAnsi="Times New Roman" w:cs="Times New Roman"/>
                <w:sz w:val="24"/>
                <w:szCs w:val="24"/>
                <w:lang w:val="sv-SE"/>
              </w:rPr>
              <w:t>Xuất xứ: Trung Quốc</w:t>
            </w:r>
          </w:p>
        </w:tc>
      </w:tr>
      <w:tr w:rsidR="003650F4" w:rsidRPr="003650F4" w14:paraId="03A759C5" w14:textId="77777777" w:rsidTr="00207414">
        <w:tc>
          <w:tcPr>
            <w:tcW w:w="363" w:type="pct"/>
            <w:shd w:val="clear" w:color="auto" w:fill="auto"/>
            <w:vAlign w:val="center"/>
          </w:tcPr>
          <w:p w14:paraId="47440CC1" w14:textId="77777777" w:rsidR="00BE3410" w:rsidRPr="003650F4" w:rsidRDefault="00BE3410" w:rsidP="00BE3410">
            <w:pPr>
              <w:spacing w:before="60" w:after="60"/>
              <w:jc w:val="center"/>
              <w:rPr>
                <w:lang w:val="nb-NO"/>
              </w:rPr>
            </w:pPr>
            <w:r w:rsidRPr="003650F4">
              <w:rPr>
                <w:lang w:val="nb-NO"/>
              </w:rPr>
              <w:lastRenderedPageBreak/>
              <w:t>3</w:t>
            </w:r>
          </w:p>
        </w:tc>
        <w:tc>
          <w:tcPr>
            <w:tcW w:w="1527" w:type="pct"/>
            <w:shd w:val="clear" w:color="auto" w:fill="auto"/>
            <w:vAlign w:val="center"/>
          </w:tcPr>
          <w:p w14:paraId="18AA2075" w14:textId="77777777" w:rsidR="00BE3410" w:rsidRPr="003650F4" w:rsidRDefault="00BE3410" w:rsidP="00BE3410">
            <w:pPr>
              <w:spacing w:before="60" w:after="60"/>
              <w:rPr>
                <w:lang w:val="nb-NO"/>
              </w:rPr>
            </w:pPr>
            <w:r w:rsidRPr="003650F4">
              <w:rPr>
                <w:lang w:val="nb-NO"/>
              </w:rPr>
              <w:t>Quạt hút</w:t>
            </w:r>
          </w:p>
        </w:tc>
        <w:tc>
          <w:tcPr>
            <w:tcW w:w="3110" w:type="pct"/>
            <w:shd w:val="clear" w:color="auto" w:fill="auto"/>
          </w:tcPr>
          <w:p w14:paraId="51ABE1E6" w14:textId="77777777" w:rsidR="00CB4E1F" w:rsidRPr="003650F4" w:rsidRDefault="00CB4E1F">
            <w:pPr>
              <w:pStyle w:val="ListParagraph"/>
              <w:numPr>
                <w:ilvl w:val="0"/>
                <w:numId w:val="122"/>
              </w:numPr>
              <w:spacing w:before="60" w:after="60" w:line="240" w:lineRule="auto"/>
              <w:ind w:left="151" w:hanging="141"/>
              <w:contextualSpacing w:val="0"/>
              <w:rPr>
                <w:rFonts w:ascii="Times New Roman" w:hAnsi="Times New Roman" w:cs="Times New Roman"/>
                <w:sz w:val="24"/>
                <w:szCs w:val="24"/>
                <w:lang w:val="sv-SE"/>
              </w:rPr>
            </w:pPr>
            <w:r w:rsidRPr="003650F4">
              <w:rPr>
                <w:rFonts w:ascii="Times New Roman" w:hAnsi="Times New Roman" w:cs="Times New Roman"/>
                <w:sz w:val="24"/>
                <w:szCs w:val="24"/>
                <w:lang w:val="sv-SE"/>
              </w:rPr>
              <w:t>Số lượng: 01 cái</w:t>
            </w:r>
          </w:p>
          <w:p w14:paraId="4A0613A3" w14:textId="77777777" w:rsidR="00CB4E1F" w:rsidRPr="003650F4" w:rsidRDefault="00CB4E1F">
            <w:pPr>
              <w:pStyle w:val="ListParagraph"/>
              <w:numPr>
                <w:ilvl w:val="0"/>
                <w:numId w:val="122"/>
              </w:numPr>
              <w:spacing w:before="60" w:after="60" w:line="240" w:lineRule="auto"/>
              <w:ind w:left="151" w:hanging="141"/>
              <w:contextualSpacing w:val="0"/>
              <w:rPr>
                <w:rFonts w:ascii="Times New Roman" w:hAnsi="Times New Roman" w:cs="Times New Roman"/>
                <w:sz w:val="24"/>
                <w:szCs w:val="24"/>
                <w:lang w:val="sv-SE"/>
              </w:rPr>
            </w:pPr>
            <w:r w:rsidRPr="003650F4">
              <w:rPr>
                <w:rFonts w:ascii="Times New Roman" w:hAnsi="Times New Roman" w:cs="Times New Roman"/>
                <w:sz w:val="24"/>
                <w:szCs w:val="24"/>
                <w:lang w:val="sv-SE"/>
              </w:rPr>
              <w:t>Công suất: 75 kW</w:t>
            </w:r>
          </w:p>
          <w:p w14:paraId="662C414F" w14:textId="77777777" w:rsidR="00CB4E1F" w:rsidRPr="003650F4" w:rsidRDefault="00CB4E1F">
            <w:pPr>
              <w:pStyle w:val="ListParagraph"/>
              <w:numPr>
                <w:ilvl w:val="0"/>
                <w:numId w:val="122"/>
              </w:numPr>
              <w:spacing w:before="60" w:after="60" w:line="240" w:lineRule="auto"/>
              <w:ind w:left="151" w:hanging="141"/>
              <w:contextualSpacing w:val="0"/>
              <w:rPr>
                <w:rFonts w:ascii="Times New Roman" w:hAnsi="Times New Roman" w:cs="Times New Roman"/>
                <w:sz w:val="24"/>
                <w:szCs w:val="24"/>
                <w:lang w:val="sv-SE"/>
              </w:rPr>
            </w:pPr>
            <w:r w:rsidRPr="003650F4">
              <w:rPr>
                <w:rFonts w:ascii="Times New Roman" w:hAnsi="Times New Roman" w:cs="Times New Roman"/>
                <w:sz w:val="24"/>
                <w:szCs w:val="24"/>
                <w:lang w:val="sv-SE"/>
              </w:rPr>
              <w:t>Lưu lượng: 25.400 – 34.900 m³/giờ</w:t>
            </w:r>
          </w:p>
          <w:p w14:paraId="4AD25F85" w14:textId="77777777" w:rsidR="00BE3410" w:rsidRPr="003650F4" w:rsidRDefault="00CB4E1F">
            <w:pPr>
              <w:pStyle w:val="ListParagraph"/>
              <w:numPr>
                <w:ilvl w:val="0"/>
                <w:numId w:val="122"/>
              </w:numPr>
              <w:spacing w:before="60" w:after="60" w:line="240" w:lineRule="auto"/>
              <w:ind w:left="151" w:hanging="141"/>
              <w:contextualSpacing w:val="0"/>
              <w:rPr>
                <w:rFonts w:ascii="Times New Roman" w:hAnsi="Times New Roman" w:cs="Times New Roman"/>
                <w:sz w:val="24"/>
                <w:szCs w:val="24"/>
                <w:lang w:val="nb-NO"/>
              </w:rPr>
            </w:pPr>
            <w:r w:rsidRPr="003650F4">
              <w:rPr>
                <w:rFonts w:ascii="Times New Roman" w:hAnsi="Times New Roman" w:cs="Times New Roman"/>
                <w:sz w:val="24"/>
                <w:szCs w:val="24"/>
                <w:lang w:val="sv-SE"/>
              </w:rPr>
              <w:t>Xuất xứ: Trung Quốc</w:t>
            </w:r>
          </w:p>
        </w:tc>
      </w:tr>
      <w:tr w:rsidR="003650F4" w:rsidRPr="003650F4" w14:paraId="20D5FD04" w14:textId="77777777" w:rsidTr="00207414">
        <w:tc>
          <w:tcPr>
            <w:tcW w:w="363" w:type="pct"/>
            <w:shd w:val="clear" w:color="auto" w:fill="auto"/>
            <w:vAlign w:val="center"/>
          </w:tcPr>
          <w:p w14:paraId="462B95FC" w14:textId="77777777" w:rsidR="00BE3410" w:rsidRPr="003650F4" w:rsidRDefault="007838A9" w:rsidP="00BE3410">
            <w:pPr>
              <w:spacing w:before="60" w:after="60"/>
              <w:jc w:val="center"/>
              <w:rPr>
                <w:lang w:val="nb-NO"/>
              </w:rPr>
            </w:pPr>
            <w:r w:rsidRPr="003650F4">
              <w:rPr>
                <w:lang w:val="nb-NO"/>
              </w:rPr>
              <w:t>4</w:t>
            </w:r>
          </w:p>
        </w:tc>
        <w:tc>
          <w:tcPr>
            <w:tcW w:w="1527" w:type="pct"/>
            <w:shd w:val="clear" w:color="auto" w:fill="auto"/>
            <w:vAlign w:val="center"/>
          </w:tcPr>
          <w:p w14:paraId="1125BFF6" w14:textId="77777777" w:rsidR="00BE3410" w:rsidRPr="003650F4" w:rsidRDefault="00BE3410" w:rsidP="00BE3410">
            <w:pPr>
              <w:spacing w:before="60" w:after="60"/>
              <w:rPr>
                <w:lang w:val="nb-NO"/>
              </w:rPr>
            </w:pPr>
            <w:r w:rsidRPr="003650F4">
              <w:rPr>
                <w:lang w:val="nb-NO"/>
              </w:rPr>
              <w:t xml:space="preserve">Ống khói </w:t>
            </w:r>
          </w:p>
        </w:tc>
        <w:tc>
          <w:tcPr>
            <w:tcW w:w="3110" w:type="pct"/>
            <w:shd w:val="clear" w:color="auto" w:fill="auto"/>
          </w:tcPr>
          <w:p w14:paraId="70420AEB" w14:textId="77777777" w:rsidR="00B864ED" w:rsidRPr="003650F4" w:rsidRDefault="00B864ED">
            <w:pPr>
              <w:pStyle w:val="ListParagraph"/>
              <w:numPr>
                <w:ilvl w:val="0"/>
                <w:numId w:val="122"/>
              </w:numPr>
              <w:spacing w:before="60" w:after="60" w:line="240" w:lineRule="auto"/>
              <w:ind w:left="151" w:hanging="141"/>
              <w:contextualSpacing w:val="0"/>
              <w:jc w:val="both"/>
              <w:rPr>
                <w:rFonts w:ascii="Times New Roman" w:hAnsi="Times New Roman" w:cs="Times New Roman"/>
                <w:sz w:val="24"/>
                <w:szCs w:val="24"/>
                <w:lang w:val="sv-SE"/>
              </w:rPr>
            </w:pPr>
            <w:r w:rsidRPr="003650F4">
              <w:rPr>
                <w:rFonts w:ascii="Times New Roman" w:hAnsi="Times New Roman" w:cs="Times New Roman"/>
                <w:sz w:val="24"/>
                <w:szCs w:val="24"/>
                <w:lang w:val="sv-SE"/>
              </w:rPr>
              <w:t>Số lượng: 1 cái</w:t>
            </w:r>
          </w:p>
          <w:p w14:paraId="30A9CF4F" w14:textId="10C97E14" w:rsidR="00B864ED" w:rsidRPr="003650F4" w:rsidRDefault="00F37447">
            <w:pPr>
              <w:pStyle w:val="ListParagraph"/>
              <w:numPr>
                <w:ilvl w:val="0"/>
                <w:numId w:val="122"/>
              </w:numPr>
              <w:spacing w:before="60" w:after="60" w:line="240" w:lineRule="auto"/>
              <w:ind w:left="151" w:hanging="141"/>
              <w:contextualSpacing w:val="0"/>
              <w:jc w:val="both"/>
              <w:rPr>
                <w:rFonts w:ascii="Times New Roman" w:hAnsi="Times New Roman" w:cs="Times New Roman"/>
                <w:sz w:val="24"/>
                <w:szCs w:val="24"/>
                <w:lang w:val="sv-SE"/>
              </w:rPr>
            </w:pPr>
            <w:r w:rsidRPr="003650F4">
              <w:rPr>
                <w:rFonts w:ascii="Times New Roman" w:hAnsi="Times New Roman" w:cs="Times New Roman"/>
                <w:sz w:val="24"/>
                <w:szCs w:val="24"/>
                <w:lang w:val="sv-SE"/>
              </w:rPr>
              <w:t>Vật liệu: Thép không ghỉ.</w:t>
            </w:r>
            <w:r w:rsidR="00B864ED" w:rsidRPr="003650F4">
              <w:rPr>
                <w:rFonts w:ascii="Times New Roman" w:hAnsi="Times New Roman" w:cs="Times New Roman"/>
                <w:sz w:val="24"/>
                <w:szCs w:val="24"/>
                <w:lang w:val="sv-SE"/>
              </w:rPr>
              <w:t xml:space="preserve"> </w:t>
            </w:r>
          </w:p>
          <w:p w14:paraId="7D82DFF0" w14:textId="7E2933B5" w:rsidR="00BE3410" w:rsidRPr="003650F4" w:rsidRDefault="00B864ED">
            <w:pPr>
              <w:pStyle w:val="ListParagraph"/>
              <w:numPr>
                <w:ilvl w:val="0"/>
                <w:numId w:val="122"/>
              </w:numPr>
              <w:spacing w:before="60" w:after="60" w:line="240" w:lineRule="auto"/>
              <w:ind w:left="151" w:hanging="141"/>
              <w:contextualSpacing w:val="0"/>
              <w:jc w:val="both"/>
              <w:rPr>
                <w:rFonts w:ascii="Times New Roman" w:hAnsi="Times New Roman" w:cs="Times New Roman"/>
                <w:sz w:val="24"/>
                <w:szCs w:val="24"/>
                <w:lang w:val="sv-SE"/>
              </w:rPr>
            </w:pPr>
            <w:r w:rsidRPr="003650F4">
              <w:rPr>
                <w:rFonts w:ascii="Times New Roman" w:hAnsi="Times New Roman" w:cs="Times New Roman"/>
                <w:sz w:val="24"/>
                <w:szCs w:val="24"/>
                <w:lang w:val="sv-SE"/>
              </w:rPr>
              <w:t xml:space="preserve">Kích thước: đường kính đáy </w:t>
            </w:r>
            <w:r w:rsidR="00F37447" w:rsidRPr="003650F4">
              <w:rPr>
                <w:rFonts w:ascii="Times New Roman" w:hAnsi="Times New Roman" w:cs="Times New Roman"/>
                <w:sz w:val="24"/>
                <w:szCs w:val="24"/>
                <w:lang w:val="sv-SE"/>
              </w:rPr>
              <w:t>2.632m</w:t>
            </w:r>
            <w:r w:rsidRPr="003650F4">
              <w:rPr>
                <w:rFonts w:ascii="Times New Roman" w:hAnsi="Times New Roman" w:cs="Times New Roman"/>
                <w:sz w:val="24"/>
                <w:szCs w:val="24"/>
                <w:lang w:val="sv-SE"/>
              </w:rPr>
              <w:t xml:space="preserve">m, đường kính đỉnh </w:t>
            </w:r>
            <w:r w:rsidR="00F37447" w:rsidRPr="003650F4">
              <w:rPr>
                <w:rFonts w:ascii="Times New Roman" w:hAnsi="Times New Roman" w:cs="Times New Roman"/>
                <w:sz w:val="24"/>
                <w:szCs w:val="24"/>
                <w:lang w:val="sv-SE"/>
              </w:rPr>
              <w:t>1.812m</w:t>
            </w:r>
            <w:r w:rsidRPr="003650F4">
              <w:rPr>
                <w:rFonts w:ascii="Times New Roman" w:hAnsi="Times New Roman" w:cs="Times New Roman"/>
                <w:sz w:val="24"/>
                <w:szCs w:val="24"/>
                <w:lang w:val="sv-SE"/>
              </w:rPr>
              <w:t xml:space="preserve">m, cao </w:t>
            </w:r>
            <w:r w:rsidR="00F37447" w:rsidRPr="003650F4">
              <w:rPr>
                <w:rFonts w:ascii="Times New Roman" w:hAnsi="Times New Roman" w:cs="Times New Roman"/>
                <w:sz w:val="24"/>
                <w:szCs w:val="24"/>
                <w:lang w:val="sv-SE"/>
              </w:rPr>
              <w:t>40</w:t>
            </w:r>
            <w:r w:rsidRPr="003650F4">
              <w:rPr>
                <w:rFonts w:ascii="Times New Roman" w:hAnsi="Times New Roman" w:cs="Times New Roman"/>
                <w:sz w:val="24"/>
                <w:szCs w:val="24"/>
                <w:lang w:val="sv-SE"/>
              </w:rPr>
              <w:t>m.</w:t>
            </w:r>
          </w:p>
        </w:tc>
      </w:tr>
      <w:tr w:rsidR="003650F4" w:rsidRPr="003650F4" w14:paraId="065D0882" w14:textId="77777777" w:rsidTr="00207414">
        <w:tc>
          <w:tcPr>
            <w:tcW w:w="363" w:type="pct"/>
            <w:shd w:val="clear" w:color="auto" w:fill="auto"/>
            <w:vAlign w:val="center"/>
          </w:tcPr>
          <w:p w14:paraId="4C583B9F" w14:textId="77777777" w:rsidR="00CB4E1F" w:rsidRPr="003650F4" w:rsidRDefault="00CB4E1F" w:rsidP="00CB4E1F">
            <w:pPr>
              <w:spacing w:before="60" w:after="60"/>
              <w:jc w:val="center"/>
              <w:rPr>
                <w:lang w:val="nb-NO"/>
              </w:rPr>
            </w:pPr>
            <w:r w:rsidRPr="003650F4">
              <w:rPr>
                <w:lang w:val="nb-NO"/>
              </w:rPr>
              <w:t>5</w:t>
            </w:r>
          </w:p>
        </w:tc>
        <w:tc>
          <w:tcPr>
            <w:tcW w:w="1527" w:type="pct"/>
            <w:shd w:val="clear" w:color="auto" w:fill="auto"/>
            <w:vAlign w:val="center"/>
          </w:tcPr>
          <w:p w14:paraId="6FF4334D" w14:textId="77777777" w:rsidR="00CB4E1F" w:rsidRPr="003650F4" w:rsidRDefault="00CB4E1F" w:rsidP="00CB4E1F">
            <w:pPr>
              <w:rPr>
                <w:lang w:val="nb-NO"/>
              </w:rPr>
            </w:pPr>
            <w:r w:rsidRPr="003650F4">
              <w:rPr>
                <w:lang w:val="nb-NO"/>
              </w:rPr>
              <w:t xml:space="preserve">Quạt cấp gió </w:t>
            </w:r>
          </w:p>
        </w:tc>
        <w:tc>
          <w:tcPr>
            <w:tcW w:w="3110" w:type="pct"/>
            <w:shd w:val="clear" w:color="auto" w:fill="auto"/>
          </w:tcPr>
          <w:p w14:paraId="06610A6F" w14:textId="77777777" w:rsidR="00CB4E1F" w:rsidRPr="003650F4" w:rsidRDefault="00CB4E1F">
            <w:pPr>
              <w:pStyle w:val="ListParagraph"/>
              <w:numPr>
                <w:ilvl w:val="0"/>
                <w:numId w:val="122"/>
              </w:numPr>
              <w:spacing w:before="60" w:after="60" w:line="240" w:lineRule="auto"/>
              <w:ind w:left="151" w:hanging="141"/>
              <w:contextualSpacing w:val="0"/>
              <w:jc w:val="both"/>
              <w:rPr>
                <w:rFonts w:ascii="Times New Roman" w:hAnsi="Times New Roman" w:cs="Times New Roman"/>
                <w:sz w:val="24"/>
                <w:szCs w:val="24"/>
                <w:lang w:val="sv-SE"/>
              </w:rPr>
            </w:pPr>
            <w:r w:rsidRPr="003650F4">
              <w:rPr>
                <w:rFonts w:ascii="Times New Roman" w:hAnsi="Times New Roman" w:cs="Times New Roman"/>
                <w:sz w:val="24"/>
                <w:szCs w:val="24"/>
                <w:lang w:val="sv-SE"/>
              </w:rPr>
              <w:t>Số lượng: 01 cái</w:t>
            </w:r>
          </w:p>
          <w:p w14:paraId="53DA08BC" w14:textId="77777777" w:rsidR="00CB4E1F" w:rsidRPr="003650F4" w:rsidRDefault="00CB4E1F">
            <w:pPr>
              <w:pStyle w:val="ListParagraph"/>
              <w:numPr>
                <w:ilvl w:val="0"/>
                <w:numId w:val="122"/>
              </w:numPr>
              <w:spacing w:before="60" w:after="60" w:line="240" w:lineRule="auto"/>
              <w:ind w:left="151" w:hanging="141"/>
              <w:contextualSpacing w:val="0"/>
              <w:jc w:val="both"/>
              <w:rPr>
                <w:rFonts w:ascii="Times New Roman" w:hAnsi="Times New Roman" w:cs="Times New Roman"/>
                <w:sz w:val="24"/>
                <w:szCs w:val="24"/>
                <w:lang w:val="sv-SE"/>
              </w:rPr>
            </w:pPr>
            <w:r w:rsidRPr="003650F4">
              <w:rPr>
                <w:rFonts w:ascii="Times New Roman" w:hAnsi="Times New Roman" w:cs="Times New Roman"/>
                <w:sz w:val="24"/>
                <w:szCs w:val="24"/>
                <w:lang w:val="sv-SE"/>
              </w:rPr>
              <w:t>Công suất: 22 kW</w:t>
            </w:r>
          </w:p>
          <w:p w14:paraId="6E8DE7EA" w14:textId="77777777" w:rsidR="00CB4E1F" w:rsidRPr="003650F4" w:rsidRDefault="00CB4E1F">
            <w:pPr>
              <w:pStyle w:val="ListParagraph"/>
              <w:numPr>
                <w:ilvl w:val="0"/>
                <w:numId w:val="122"/>
              </w:numPr>
              <w:spacing w:before="60" w:after="60" w:line="240" w:lineRule="auto"/>
              <w:ind w:left="151" w:hanging="141"/>
              <w:contextualSpacing w:val="0"/>
              <w:jc w:val="both"/>
              <w:rPr>
                <w:rFonts w:ascii="Times New Roman" w:hAnsi="Times New Roman" w:cs="Times New Roman"/>
                <w:sz w:val="24"/>
                <w:szCs w:val="24"/>
                <w:lang w:val="sv-SE"/>
              </w:rPr>
            </w:pPr>
            <w:r w:rsidRPr="003650F4">
              <w:rPr>
                <w:rFonts w:ascii="Times New Roman" w:hAnsi="Times New Roman" w:cs="Times New Roman"/>
                <w:sz w:val="24"/>
                <w:szCs w:val="24"/>
                <w:lang w:val="sv-SE"/>
              </w:rPr>
              <w:t>Lưu lượng: 14.600 – 20.800 m³/giờ</w:t>
            </w:r>
          </w:p>
          <w:p w14:paraId="5506F11F" w14:textId="77777777" w:rsidR="00CB4E1F" w:rsidRPr="003650F4" w:rsidRDefault="00CB4E1F">
            <w:pPr>
              <w:pStyle w:val="ListParagraph"/>
              <w:numPr>
                <w:ilvl w:val="0"/>
                <w:numId w:val="122"/>
              </w:numPr>
              <w:spacing w:before="60" w:after="60" w:line="240" w:lineRule="auto"/>
              <w:ind w:left="151" w:hanging="141"/>
              <w:contextualSpacing w:val="0"/>
              <w:jc w:val="both"/>
              <w:rPr>
                <w:rFonts w:ascii="Times New Roman" w:eastAsia="Times New Roman" w:hAnsi="Times New Roman" w:cs="Times New Roman"/>
                <w:sz w:val="24"/>
                <w:szCs w:val="24"/>
                <w:lang w:val="sv-SE"/>
              </w:rPr>
            </w:pPr>
            <w:r w:rsidRPr="003650F4">
              <w:rPr>
                <w:rFonts w:ascii="Times New Roman" w:hAnsi="Times New Roman" w:cs="Times New Roman"/>
                <w:sz w:val="24"/>
                <w:szCs w:val="24"/>
                <w:lang w:val="sv-SE"/>
              </w:rPr>
              <w:t>Xuất xứ: Trung Quốc</w:t>
            </w:r>
          </w:p>
        </w:tc>
      </w:tr>
      <w:tr w:rsidR="003650F4" w:rsidRPr="003650F4" w14:paraId="3A91BE60" w14:textId="77777777" w:rsidTr="00AA795D">
        <w:tc>
          <w:tcPr>
            <w:tcW w:w="363" w:type="pct"/>
            <w:shd w:val="clear" w:color="auto" w:fill="E1FFFF"/>
            <w:vAlign w:val="center"/>
          </w:tcPr>
          <w:p w14:paraId="3A1C1953" w14:textId="77777777" w:rsidR="00464499" w:rsidRPr="003650F4" w:rsidRDefault="00464499" w:rsidP="00207414">
            <w:pPr>
              <w:spacing w:before="60" w:after="60"/>
              <w:jc w:val="center"/>
              <w:rPr>
                <w:b/>
                <w:lang w:val="vi-VN"/>
              </w:rPr>
            </w:pPr>
            <w:r w:rsidRPr="003650F4">
              <w:rPr>
                <w:b/>
                <w:lang w:val="vi-VN"/>
              </w:rPr>
              <w:t>II</w:t>
            </w:r>
          </w:p>
        </w:tc>
        <w:tc>
          <w:tcPr>
            <w:tcW w:w="4637" w:type="pct"/>
            <w:gridSpan w:val="2"/>
            <w:shd w:val="clear" w:color="auto" w:fill="E1FFFF"/>
            <w:vAlign w:val="center"/>
          </w:tcPr>
          <w:p w14:paraId="63046489" w14:textId="77777777" w:rsidR="00464499" w:rsidRPr="003650F4" w:rsidRDefault="00955FBB" w:rsidP="00207414">
            <w:pPr>
              <w:pStyle w:val="ListParagraph"/>
              <w:spacing w:before="60" w:after="60"/>
              <w:ind w:left="0"/>
              <w:rPr>
                <w:rFonts w:ascii="Times New Roman" w:hAnsi="Times New Roman" w:cs="Times New Roman"/>
                <w:b/>
                <w:sz w:val="24"/>
                <w:szCs w:val="24"/>
              </w:rPr>
            </w:pPr>
            <w:r w:rsidRPr="003650F4">
              <w:rPr>
                <w:rFonts w:ascii="Times New Roman" w:hAnsi="Times New Roman" w:cs="Times New Roman"/>
                <w:b/>
                <w:sz w:val="24"/>
                <w:szCs w:val="24"/>
                <w:lang w:val="vi-VN"/>
              </w:rPr>
              <w:t xml:space="preserve">HỆ THỐNG XỬ LÝ KHÍ THẢI LÒ DẦU TẢI NHIỆT </w:t>
            </w:r>
            <w:r w:rsidRPr="003650F4">
              <w:rPr>
                <w:rFonts w:ascii="Times New Roman" w:hAnsi="Times New Roman" w:cs="Times New Roman"/>
                <w:b/>
                <w:sz w:val="24"/>
                <w:szCs w:val="24"/>
              </w:rPr>
              <w:t>3,5 TRIỆU KCAL/GIỜ</w:t>
            </w:r>
          </w:p>
        </w:tc>
      </w:tr>
      <w:tr w:rsidR="003650F4" w:rsidRPr="003650F4" w14:paraId="6F44B6F6" w14:textId="77777777" w:rsidTr="00207414">
        <w:tc>
          <w:tcPr>
            <w:tcW w:w="363" w:type="pct"/>
            <w:shd w:val="clear" w:color="auto" w:fill="auto"/>
            <w:vAlign w:val="center"/>
          </w:tcPr>
          <w:p w14:paraId="04414437" w14:textId="77777777" w:rsidR="001465F0" w:rsidRPr="003650F4" w:rsidRDefault="001465F0" w:rsidP="001465F0">
            <w:pPr>
              <w:spacing w:before="60" w:after="60"/>
              <w:jc w:val="center"/>
            </w:pPr>
            <w:r w:rsidRPr="003650F4">
              <w:t>6</w:t>
            </w:r>
          </w:p>
        </w:tc>
        <w:tc>
          <w:tcPr>
            <w:tcW w:w="1527" w:type="pct"/>
            <w:shd w:val="clear" w:color="auto" w:fill="auto"/>
            <w:vAlign w:val="center"/>
          </w:tcPr>
          <w:p w14:paraId="56E2B591" w14:textId="77777777" w:rsidR="001465F0" w:rsidRPr="003650F4" w:rsidRDefault="001465F0" w:rsidP="001465F0">
            <w:pPr>
              <w:spacing w:before="60" w:after="60"/>
              <w:rPr>
                <w:lang w:val="nb-NO"/>
              </w:rPr>
            </w:pPr>
            <w:r w:rsidRPr="003650F4">
              <w:rPr>
                <w:lang w:val="nb-NO"/>
              </w:rPr>
              <w:t xml:space="preserve">Thiết bị cyclone lọc bụi </w:t>
            </w:r>
          </w:p>
        </w:tc>
        <w:tc>
          <w:tcPr>
            <w:tcW w:w="3110" w:type="pct"/>
            <w:shd w:val="clear" w:color="auto" w:fill="auto"/>
          </w:tcPr>
          <w:p w14:paraId="525C4F5F" w14:textId="77777777" w:rsidR="001465F0" w:rsidRPr="003650F4" w:rsidRDefault="001465F0">
            <w:pPr>
              <w:pStyle w:val="ListParagraph"/>
              <w:numPr>
                <w:ilvl w:val="0"/>
                <w:numId w:val="122"/>
              </w:numPr>
              <w:spacing w:before="60" w:after="60" w:line="240" w:lineRule="auto"/>
              <w:ind w:left="151" w:hanging="141"/>
              <w:contextualSpacing w:val="0"/>
              <w:rPr>
                <w:rFonts w:ascii="Times New Roman" w:hAnsi="Times New Roman" w:cs="Times New Roman"/>
                <w:sz w:val="24"/>
                <w:szCs w:val="24"/>
              </w:rPr>
            </w:pPr>
            <w:r w:rsidRPr="003650F4">
              <w:rPr>
                <w:rFonts w:ascii="Times New Roman" w:hAnsi="Times New Roman" w:cs="Times New Roman"/>
                <w:sz w:val="24"/>
                <w:szCs w:val="24"/>
                <w:lang w:val="sv-SE"/>
              </w:rPr>
              <w:t>Số lượng: 0</w:t>
            </w:r>
            <w:r w:rsidRPr="003650F4">
              <w:rPr>
                <w:rFonts w:ascii="Times New Roman" w:hAnsi="Times New Roman" w:cs="Times New Roman"/>
                <w:sz w:val="24"/>
                <w:szCs w:val="24"/>
                <w:lang w:val="vi-VN"/>
              </w:rPr>
              <w:t>1</w:t>
            </w:r>
            <w:r w:rsidRPr="003650F4">
              <w:rPr>
                <w:rFonts w:ascii="Times New Roman" w:hAnsi="Times New Roman" w:cs="Times New Roman"/>
                <w:sz w:val="24"/>
                <w:szCs w:val="24"/>
                <w:lang w:val="sv-SE"/>
              </w:rPr>
              <w:t xml:space="preserve"> bộ </w:t>
            </w:r>
          </w:p>
          <w:p w14:paraId="3A5DC53B" w14:textId="77777777" w:rsidR="001465F0" w:rsidRPr="003650F4" w:rsidRDefault="001465F0">
            <w:pPr>
              <w:pStyle w:val="ListParagraph"/>
              <w:numPr>
                <w:ilvl w:val="0"/>
                <w:numId w:val="122"/>
              </w:numPr>
              <w:spacing w:before="60" w:after="60" w:line="240" w:lineRule="auto"/>
              <w:ind w:left="151" w:hanging="141"/>
              <w:contextualSpacing w:val="0"/>
              <w:rPr>
                <w:rFonts w:ascii="Times New Roman" w:hAnsi="Times New Roman" w:cs="Times New Roman"/>
                <w:sz w:val="24"/>
                <w:szCs w:val="24"/>
              </w:rPr>
            </w:pPr>
            <w:r w:rsidRPr="003650F4">
              <w:rPr>
                <w:rFonts w:ascii="Times New Roman" w:hAnsi="Times New Roman" w:cs="Times New Roman"/>
                <w:sz w:val="24"/>
                <w:szCs w:val="24"/>
                <w:lang w:val="sv-SE"/>
              </w:rPr>
              <w:t xml:space="preserve">Kích thước: L × W × H = </w:t>
            </w:r>
            <w:r w:rsidR="009C7771" w:rsidRPr="003650F4">
              <w:rPr>
                <w:rFonts w:ascii="Times New Roman" w:hAnsi="Times New Roman" w:cs="Times New Roman"/>
                <w:sz w:val="24"/>
                <w:szCs w:val="24"/>
                <w:lang w:val="sv-SE"/>
              </w:rPr>
              <w:t>1.620</w:t>
            </w:r>
            <w:r w:rsidRPr="003650F4">
              <w:rPr>
                <w:rFonts w:ascii="Times New Roman" w:hAnsi="Times New Roman" w:cs="Times New Roman"/>
                <w:sz w:val="24"/>
                <w:szCs w:val="24"/>
                <w:lang w:val="sv-SE"/>
              </w:rPr>
              <w:t xml:space="preserve"> × 1.</w:t>
            </w:r>
            <w:r w:rsidR="009C7771" w:rsidRPr="003650F4">
              <w:rPr>
                <w:rFonts w:ascii="Times New Roman" w:hAnsi="Times New Roman" w:cs="Times New Roman"/>
                <w:sz w:val="24"/>
                <w:szCs w:val="24"/>
                <w:lang w:val="sv-SE"/>
              </w:rPr>
              <w:t>22</w:t>
            </w:r>
            <w:r w:rsidRPr="003650F4">
              <w:rPr>
                <w:rFonts w:ascii="Times New Roman" w:hAnsi="Times New Roman" w:cs="Times New Roman"/>
                <w:sz w:val="24"/>
                <w:szCs w:val="24"/>
                <w:lang w:val="sv-SE"/>
              </w:rPr>
              <w:t xml:space="preserve">0 × </w:t>
            </w:r>
            <w:r w:rsidR="009C7771" w:rsidRPr="003650F4">
              <w:rPr>
                <w:rFonts w:ascii="Times New Roman" w:hAnsi="Times New Roman" w:cs="Times New Roman"/>
                <w:sz w:val="24"/>
                <w:szCs w:val="24"/>
                <w:lang w:val="sv-SE"/>
              </w:rPr>
              <w:t>3.450</w:t>
            </w:r>
            <w:r w:rsidRPr="003650F4">
              <w:rPr>
                <w:rFonts w:ascii="Times New Roman" w:hAnsi="Times New Roman" w:cs="Times New Roman"/>
                <w:sz w:val="24"/>
                <w:szCs w:val="24"/>
                <w:lang w:val="sv-SE"/>
              </w:rPr>
              <w:t xml:space="preserve"> mm</w:t>
            </w:r>
          </w:p>
          <w:p w14:paraId="3A643A7B" w14:textId="77777777" w:rsidR="00104DB2" w:rsidRPr="003650F4" w:rsidRDefault="00104DB2">
            <w:pPr>
              <w:pStyle w:val="ListParagraph"/>
              <w:numPr>
                <w:ilvl w:val="0"/>
                <w:numId w:val="122"/>
              </w:numPr>
              <w:spacing w:before="60" w:after="60" w:line="240" w:lineRule="auto"/>
              <w:ind w:left="151" w:hanging="141"/>
              <w:contextualSpacing w:val="0"/>
              <w:rPr>
                <w:rFonts w:ascii="Times New Roman" w:hAnsi="Times New Roman" w:cs="Times New Roman"/>
                <w:sz w:val="24"/>
                <w:szCs w:val="24"/>
              </w:rPr>
            </w:pPr>
            <w:r w:rsidRPr="003650F4">
              <w:rPr>
                <w:rFonts w:ascii="Times New Roman" w:hAnsi="Times New Roman" w:cs="Times New Roman"/>
                <w:sz w:val="24"/>
                <w:szCs w:val="24"/>
              </w:rPr>
              <w:t>Kết cấu: Vật liệu thép Q235</w:t>
            </w:r>
          </w:p>
          <w:p w14:paraId="3224568D" w14:textId="77777777" w:rsidR="001465F0" w:rsidRPr="003650F4" w:rsidRDefault="001465F0">
            <w:pPr>
              <w:pStyle w:val="ListParagraph"/>
              <w:numPr>
                <w:ilvl w:val="0"/>
                <w:numId w:val="122"/>
              </w:numPr>
              <w:spacing w:before="60" w:after="60" w:line="240" w:lineRule="auto"/>
              <w:ind w:left="151" w:hanging="141"/>
              <w:contextualSpacing w:val="0"/>
              <w:rPr>
                <w:rFonts w:ascii="Times New Roman" w:hAnsi="Times New Roman" w:cs="Times New Roman"/>
                <w:sz w:val="24"/>
                <w:szCs w:val="24"/>
                <w:lang w:val="sv-SE"/>
              </w:rPr>
            </w:pPr>
            <w:r w:rsidRPr="003650F4">
              <w:rPr>
                <w:rFonts w:ascii="Times New Roman" w:hAnsi="Times New Roman" w:cs="Times New Roman"/>
                <w:sz w:val="24"/>
                <w:szCs w:val="24"/>
                <w:lang w:val="sv-SE"/>
              </w:rPr>
              <w:t xml:space="preserve">Trọng lượng: </w:t>
            </w:r>
            <w:r w:rsidR="009C7771" w:rsidRPr="003650F4">
              <w:rPr>
                <w:rFonts w:ascii="Times New Roman" w:hAnsi="Times New Roman" w:cs="Times New Roman"/>
                <w:sz w:val="24"/>
                <w:szCs w:val="24"/>
                <w:lang w:val="sv-SE"/>
              </w:rPr>
              <w:t>1.7</w:t>
            </w:r>
            <w:r w:rsidRPr="003650F4">
              <w:rPr>
                <w:rFonts w:ascii="Times New Roman" w:hAnsi="Times New Roman" w:cs="Times New Roman"/>
                <w:sz w:val="24"/>
                <w:szCs w:val="24"/>
                <w:lang w:val="sv-SE"/>
              </w:rPr>
              <w:t>50 kg</w:t>
            </w:r>
          </w:p>
          <w:p w14:paraId="37193F35" w14:textId="77777777" w:rsidR="001465F0" w:rsidRPr="003650F4" w:rsidRDefault="001465F0">
            <w:pPr>
              <w:pStyle w:val="ListParagraph"/>
              <w:numPr>
                <w:ilvl w:val="0"/>
                <w:numId w:val="122"/>
              </w:numPr>
              <w:spacing w:before="60" w:after="60" w:line="240" w:lineRule="auto"/>
              <w:ind w:left="151" w:hanging="141"/>
              <w:contextualSpacing w:val="0"/>
              <w:rPr>
                <w:rFonts w:ascii="Times New Roman" w:hAnsi="Times New Roman" w:cs="Times New Roman"/>
                <w:sz w:val="24"/>
                <w:szCs w:val="24"/>
                <w:lang w:val="sv-SE"/>
              </w:rPr>
            </w:pPr>
            <w:r w:rsidRPr="003650F4">
              <w:rPr>
                <w:rFonts w:ascii="Times New Roman" w:hAnsi="Times New Roman" w:cs="Times New Roman"/>
                <w:sz w:val="24"/>
                <w:szCs w:val="24"/>
                <w:lang w:val="sv-SE"/>
              </w:rPr>
              <w:t>Áp suất làm việc: 1.000 Pa</w:t>
            </w:r>
          </w:p>
          <w:p w14:paraId="5E9AA1E1" w14:textId="77777777" w:rsidR="001465F0" w:rsidRPr="003650F4" w:rsidRDefault="001465F0">
            <w:pPr>
              <w:pStyle w:val="ListParagraph"/>
              <w:numPr>
                <w:ilvl w:val="0"/>
                <w:numId w:val="122"/>
              </w:numPr>
              <w:spacing w:before="60" w:after="60" w:line="240" w:lineRule="auto"/>
              <w:ind w:left="151" w:hanging="141"/>
              <w:contextualSpacing w:val="0"/>
              <w:rPr>
                <w:rFonts w:ascii="Times New Roman" w:hAnsi="Times New Roman" w:cs="Times New Roman"/>
                <w:sz w:val="24"/>
                <w:szCs w:val="24"/>
                <w:lang w:val="sv-SE"/>
              </w:rPr>
            </w:pPr>
            <w:r w:rsidRPr="003650F4">
              <w:rPr>
                <w:rFonts w:ascii="Times New Roman" w:hAnsi="Times New Roman" w:cs="Times New Roman"/>
                <w:sz w:val="24"/>
                <w:szCs w:val="24"/>
                <w:lang w:val="sv-SE"/>
              </w:rPr>
              <w:t>Tốc độ dòng khí: 10 – 16 m/s</w:t>
            </w:r>
          </w:p>
          <w:p w14:paraId="6D411578" w14:textId="77777777" w:rsidR="001465F0" w:rsidRPr="003650F4" w:rsidRDefault="001465F0">
            <w:pPr>
              <w:pStyle w:val="ListParagraph"/>
              <w:numPr>
                <w:ilvl w:val="0"/>
                <w:numId w:val="122"/>
              </w:numPr>
              <w:spacing w:before="60" w:after="60" w:line="240" w:lineRule="auto"/>
              <w:ind w:left="151" w:hanging="141"/>
              <w:contextualSpacing w:val="0"/>
              <w:rPr>
                <w:rFonts w:ascii="Times New Roman" w:hAnsi="Times New Roman" w:cs="Times New Roman"/>
                <w:sz w:val="24"/>
                <w:szCs w:val="24"/>
                <w:lang w:val="sv-SE"/>
              </w:rPr>
            </w:pPr>
            <w:r w:rsidRPr="003650F4">
              <w:rPr>
                <w:rFonts w:ascii="Times New Roman" w:hAnsi="Times New Roman" w:cs="Times New Roman"/>
                <w:sz w:val="24"/>
                <w:szCs w:val="24"/>
                <w:lang w:val="sv-SE"/>
              </w:rPr>
              <w:t>Hiệu suất lọc bụi: 80 – 92%</w:t>
            </w:r>
          </w:p>
          <w:p w14:paraId="74E18989" w14:textId="77777777" w:rsidR="001465F0" w:rsidRPr="003650F4" w:rsidRDefault="001465F0">
            <w:pPr>
              <w:pStyle w:val="ListParagraph"/>
              <w:numPr>
                <w:ilvl w:val="0"/>
                <w:numId w:val="122"/>
              </w:numPr>
              <w:spacing w:before="60" w:after="60" w:line="240" w:lineRule="auto"/>
              <w:ind w:left="151" w:hanging="141"/>
              <w:contextualSpacing w:val="0"/>
              <w:rPr>
                <w:rFonts w:ascii="Times New Roman" w:hAnsi="Times New Roman" w:cs="Times New Roman"/>
                <w:sz w:val="24"/>
                <w:szCs w:val="24"/>
                <w:lang w:val="sv-SE"/>
              </w:rPr>
            </w:pPr>
            <w:r w:rsidRPr="003650F4">
              <w:rPr>
                <w:rFonts w:ascii="Times New Roman" w:hAnsi="Times New Roman" w:cs="Times New Roman"/>
                <w:sz w:val="24"/>
                <w:szCs w:val="24"/>
                <w:lang w:val="sv-SE"/>
              </w:rPr>
              <w:t>Lưu lượng lọc thiết kế:</w:t>
            </w:r>
            <w:r w:rsidR="009C7771" w:rsidRPr="003650F4">
              <w:rPr>
                <w:rFonts w:ascii="Times New Roman" w:hAnsi="Times New Roman" w:cs="Times New Roman"/>
                <w:sz w:val="24"/>
                <w:szCs w:val="24"/>
                <w:lang w:val="sv-SE"/>
              </w:rPr>
              <w:t xml:space="preserve"> 18</w:t>
            </w:r>
            <w:r w:rsidRPr="003650F4">
              <w:rPr>
                <w:rFonts w:ascii="Times New Roman" w:hAnsi="Times New Roman" w:cs="Times New Roman"/>
                <w:sz w:val="24"/>
                <w:szCs w:val="24"/>
                <w:lang w:val="sv-SE"/>
              </w:rPr>
              <w:t xml:space="preserve">.000 m³/giờ </w:t>
            </w:r>
          </w:p>
          <w:p w14:paraId="0B66512C" w14:textId="77777777" w:rsidR="001465F0" w:rsidRPr="003650F4" w:rsidRDefault="001465F0">
            <w:pPr>
              <w:pStyle w:val="ListParagraph"/>
              <w:numPr>
                <w:ilvl w:val="0"/>
                <w:numId w:val="122"/>
              </w:numPr>
              <w:spacing w:before="60" w:after="60" w:line="240" w:lineRule="auto"/>
              <w:ind w:left="151" w:hanging="141"/>
              <w:contextualSpacing w:val="0"/>
              <w:rPr>
                <w:rFonts w:ascii="Times New Roman" w:hAnsi="Times New Roman" w:cs="Times New Roman"/>
                <w:sz w:val="24"/>
                <w:szCs w:val="24"/>
                <w:lang w:val="sv-SE"/>
              </w:rPr>
            </w:pPr>
            <w:r w:rsidRPr="003650F4">
              <w:rPr>
                <w:rFonts w:ascii="Times New Roman" w:hAnsi="Times New Roman" w:cs="Times New Roman"/>
                <w:sz w:val="24"/>
                <w:szCs w:val="24"/>
                <w:lang w:val="sv-SE"/>
              </w:rPr>
              <w:t>Xuất xứ: Trung Quốc</w:t>
            </w:r>
          </w:p>
        </w:tc>
      </w:tr>
      <w:tr w:rsidR="003650F4" w:rsidRPr="003650F4" w14:paraId="79608BC4" w14:textId="77777777" w:rsidTr="00207414">
        <w:tc>
          <w:tcPr>
            <w:tcW w:w="363" w:type="pct"/>
            <w:shd w:val="clear" w:color="auto" w:fill="auto"/>
            <w:vAlign w:val="center"/>
          </w:tcPr>
          <w:p w14:paraId="3A2BDB20" w14:textId="77777777" w:rsidR="001465F0" w:rsidRPr="003650F4" w:rsidRDefault="001465F0" w:rsidP="001465F0">
            <w:pPr>
              <w:spacing w:before="60" w:after="60"/>
              <w:jc w:val="center"/>
            </w:pPr>
            <w:r w:rsidRPr="003650F4">
              <w:t>7</w:t>
            </w:r>
          </w:p>
        </w:tc>
        <w:tc>
          <w:tcPr>
            <w:tcW w:w="1527" w:type="pct"/>
            <w:shd w:val="clear" w:color="auto" w:fill="auto"/>
            <w:vAlign w:val="center"/>
          </w:tcPr>
          <w:p w14:paraId="3F8239DC" w14:textId="77777777" w:rsidR="001465F0" w:rsidRPr="003650F4" w:rsidRDefault="001465F0" w:rsidP="001465F0">
            <w:pPr>
              <w:spacing w:before="60" w:after="60"/>
              <w:rPr>
                <w:lang w:val="nb-NO"/>
              </w:rPr>
            </w:pPr>
            <w:r w:rsidRPr="003650F4">
              <w:rPr>
                <w:lang w:val="nb-NO"/>
              </w:rPr>
              <w:t xml:space="preserve">Thiết bị lọc bụi túi vải </w:t>
            </w:r>
          </w:p>
        </w:tc>
        <w:tc>
          <w:tcPr>
            <w:tcW w:w="3110" w:type="pct"/>
            <w:shd w:val="clear" w:color="auto" w:fill="auto"/>
          </w:tcPr>
          <w:p w14:paraId="01F28198" w14:textId="77777777" w:rsidR="001465F0" w:rsidRPr="003650F4" w:rsidRDefault="001465F0">
            <w:pPr>
              <w:pStyle w:val="ListParagraph"/>
              <w:numPr>
                <w:ilvl w:val="0"/>
                <w:numId w:val="122"/>
              </w:numPr>
              <w:spacing w:before="60" w:after="60" w:line="240" w:lineRule="auto"/>
              <w:ind w:left="151" w:hanging="141"/>
              <w:contextualSpacing w:val="0"/>
              <w:rPr>
                <w:rFonts w:ascii="Times New Roman" w:hAnsi="Times New Roman" w:cs="Times New Roman"/>
                <w:sz w:val="24"/>
                <w:szCs w:val="24"/>
              </w:rPr>
            </w:pPr>
            <w:r w:rsidRPr="003650F4">
              <w:rPr>
                <w:rFonts w:ascii="Times New Roman" w:hAnsi="Times New Roman" w:cs="Times New Roman"/>
                <w:sz w:val="24"/>
                <w:szCs w:val="24"/>
                <w:lang w:val="sv-SE"/>
              </w:rPr>
              <w:t>Số lượng: 0</w:t>
            </w:r>
            <w:r w:rsidRPr="003650F4">
              <w:rPr>
                <w:rFonts w:ascii="Times New Roman" w:hAnsi="Times New Roman" w:cs="Times New Roman"/>
                <w:sz w:val="24"/>
                <w:szCs w:val="24"/>
                <w:lang w:val="vi-VN"/>
              </w:rPr>
              <w:t>1</w:t>
            </w:r>
            <w:r w:rsidRPr="003650F4">
              <w:rPr>
                <w:rFonts w:ascii="Times New Roman" w:hAnsi="Times New Roman" w:cs="Times New Roman"/>
                <w:sz w:val="24"/>
                <w:szCs w:val="24"/>
                <w:lang w:val="sv-SE"/>
              </w:rPr>
              <w:t xml:space="preserve"> bộ </w:t>
            </w:r>
          </w:p>
          <w:p w14:paraId="4F62616F" w14:textId="77777777" w:rsidR="001465F0" w:rsidRPr="003650F4" w:rsidRDefault="001465F0">
            <w:pPr>
              <w:pStyle w:val="ListParagraph"/>
              <w:numPr>
                <w:ilvl w:val="0"/>
                <w:numId w:val="122"/>
              </w:numPr>
              <w:spacing w:before="60" w:after="60" w:line="240" w:lineRule="auto"/>
              <w:ind w:left="151" w:hanging="141"/>
              <w:contextualSpacing w:val="0"/>
              <w:rPr>
                <w:rFonts w:ascii="Times New Roman" w:hAnsi="Times New Roman" w:cs="Times New Roman"/>
                <w:sz w:val="24"/>
                <w:szCs w:val="24"/>
              </w:rPr>
            </w:pPr>
            <w:r w:rsidRPr="003650F4">
              <w:rPr>
                <w:rFonts w:ascii="Times New Roman" w:hAnsi="Times New Roman" w:cs="Times New Roman"/>
                <w:sz w:val="24"/>
                <w:szCs w:val="24"/>
                <w:lang w:val="sv-SE"/>
              </w:rPr>
              <w:t>Kích thước: L × W × H = 6.994 × 2.966 × 6.000 mm</w:t>
            </w:r>
          </w:p>
          <w:p w14:paraId="0C40C888" w14:textId="77777777" w:rsidR="001465F0" w:rsidRPr="003650F4" w:rsidRDefault="001465F0">
            <w:pPr>
              <w:pStyle w:val="ListParagraph"/>
              <w:numPr>
                <w:ilvl w:val="0"/>
                <w:numId w:val="122"/>
              </w:numPr>
              <w:spacing w:before="60" w:after="60" w:line="240" w:lineRule="auto"/>
              <w:ind w:left="151" w:hanging="141"/>
              <w:contextualSpacing w:val="0"/>
              <w:rPr>
                <w:rFonts w:ascii="Times New Roman" w:hAnsi="Times New Roman" w:cs="Times New Roman"/>
                <w:sz w:val="24"/>
                <w:szCs w:val="24"/>
                <w:lang w:val="sv-SE"/>
              </w:rPr>
            </w:pPr>
            <w:r w:rsidRPr="003650F4">
              <w:rPr>
                <w:rFonts w:ascii="Times New Roman" w:hAnsi="Times New Roman" w:cs="Times New Roman"/>
                <w:sz w:val="24"/>
                <w:szCs w:val="24"/>
                <w:lang w:val="sv-SE"/>
              </w:rPr>
              <w:t>Trọng lượng: 1</w:t>
            </w:r>
            <w:r w:rsidR="00104DB2" w:rsidRPr="003650F4">
              <w:rPr>
                <w:rFonts w:ascii="Times New Roman" w:hAnsi="Times New Roman" w:cs="Times New Roman"/>
                <w:sz w:val="24"/>
                <w:szCs w:val="24"/>
                <w:lang w:val="sv-SE"/>
              </w:rPr>
              <w:t>2</w:t>
            </w:r>
            <w:r w:rsidRPr="003650F4">
              <w:rPr>
                <w:rFonts w:ascii="Times New Roman" w:hAnsi="Times New Roman" w:cs="Times New Roman"/>
                <w:sz w:val="24"/>
                <w:szCs w:val="24"/>
                <w:lang w:val="sv-SE"/>
              </w:rPr>
              <w:t>.</w:t>
            </w:r>
            <w:r w:rsidR="00104DB2" w:rsidRPr="003650F4">
              <w:rPr>
                <w:rFonts w:ascii="Times New Roman" w:hAnsi="Times New Roman" w:cs="Times New Roman"/>
                <w:sz w:val="24"/>
                <w:szCs w:val="24"/>
                <w:lang w:val="sv-SE"/>
              </w:rPr>
              <w:t>6</w:t>
            </w:r>
            <w:r w:rsidRPr="003650F4">
              <w:rPr>
                <w:rFonts w:ascii="Times New Roman" w:hAnsi="Times New Roman" w:cs="Times New Roman"/>
                <w:sz w:val="24"/>
                <w:szCs w:val="24"/>
                <w:lang w:val="sv-SE"/>
              </w:rPr>
              <w:t>00 kg</w:t>
            </w:r>
          </w:p>
          <w:p w14:paraId="2C59AE6C" w14:textId="77777777" w:rsidR="001465F0" w:rsidRPr="003650F4" w:rsidRDefault="001465F0">
            <w:pPr>
              <w:pStyle w:val="ListParagraph"/>
              <w:numPr>
                <w:ilvl w:val="0"/>
                <w:numId w:val="122"/>
              </w:numPr>
              <w:spacing w:before="60" w:after="60" w:line="240" w:lineRule="auto"/>
              <w:ind w:left="151" w:hanging="141"/>
              <w:contextualSpacing w:val="0"/>
              <w:rPr>
                <w:rFonts w:ascii="Times New Roman" w:hAnsi="Times New Roman" w:cs="Times New Roman"/>
                <w:sz w:val="24"/>
                <w:szCs w:val="24"/>
                <w:lang w:val="sv-SE"/>
              </w:rPr>
            </w:pPr>
            <w:r w:rsidRPr="003650F4">
              <w:rPr>
                <w:rFonts w:ascii="Times New Roman" w:hAnsi="Times New Roman" w:cs="Times New Roman"/>
                <w:sz w:val="24"/>
                <w:szCs w:val="24"/>
                <w:lang w:val="sv-SE"/>
              </w:rPr>
              <w:t>Áp suất làm việc: 1.200 – 1.500 Pa</w:t>
            </w:r>
          </w:p>
          <w:p w14:paraId="078534BD" w14:textId="77777777" w:rsidR="001465F0" w:rsidRPr="003650F4" w:rsidRDefault="001465F0">
            <w:pPr>
              <w:pStyle w:val="ListParagraph"/>
              <w:numPr>
                <w:ilvl w:val="0"/>
                <w:numId w:val="122"/>
              </w:numPr>
              <w:spacing w:before="60" w:after="60" w:line="240" w:lineRule="auto"/>
              <w:ind w:left="151" w:hanging="141"/>
              <w:contextualSpacing w:val="0"/>
              <w:rPr>
                <w:rFonts w:ascii="Times New Roman" w:hAnsi="Times New Roman" w:cs="Times New Roman"/>
                <w:sz w:val="24"/>
                <w:szCs w:val="24"/>
                <w:lang w:val="sv-SE"/>
              </w:rPr>
            </w:pPr>
            <w:r w:rsidRPr="003650F4">
              <w:rPr>
                <w:rFonts w:ascii="Times New Roman" w:hAnsi="Times New Roman" w:cs="Times New Roman"/>
                <w:sz w:val="24"/>
                <w:szCs w:val="24"/>
                <w:lang w:val="sv-SE"/>
              </w:rPr>
              <w:t>Nhiệt độ làm việc: &lt;240°C</w:t>
            </w:r>
          </w:p>
          <w:p w14:paraId="1C44DF6C" w14:textId="77777777" w:rsidR="001465F0" w:rsidRPr="003650F4" w:rsidRDefault="001465F0">
            <w:pPr>
              <w:pStyle w:val="ListParagraph"/>
              <w:numPr>
                <w:ilvl w:val="0"/>
                <w:numId w:val="122"/>
              </w:numPr>
              <w:spacing w:before="60" w:after="60" w:line="240" w:lineRule="auto"/>
              <w:ind w:left="151" w:hanging="141"/>
              <w:contextualSpacing w:val="0"/>
              <w:rPr>
                <w:rFonts w:ascii="Times New Roman" w:hAnsi="Times New Roman" w:cs="Times New Roman"/>
                <w:sz w:val="24"/>
                <w:szCs w:val="24"/>
                <w:lang w:val="sv-SE"/>
              </w:rPr>
            </w:pPr>
            <w:r w:rsidRPr="003650F4">
              <w:rPr>
                <w:rFonts w:ascii="Times New Roman" w:hAnsi="Times New Roman" w:cs="Times New Roman"/>
                <w:sz w:val="24"/>
                <w:szCs w:val="24"/>
                <w:lang w:val="sv-SE"/>
              </w:rPr>
              <w:lastRenderedPageBreak/>
              <w:t xml:space="preserve">Diện tích lọc: </w:t>
            </w:r>
            <w:r w:rsidR="00104DB2" w:rsidRPr="003650F4">
              <w:rPr>
                <w:rFonts w:ascii="Times New Roman" w:hAnsi="Times New Roman" w:cs="Times New Roman"/>
                <w:sz w:val="24"/>
                <w:szCs w:val="24"/>
                <w:lang w:val="sv-SE"/>
              </w:rPr>
              <w:t>420</w:t>
            </w:r>
            <w:r w:rsidRPr="003650F4">
              <w:rPr>
                <w:rFonts w:ascii="Times New Roman" w:hAnsi="Times New Roman" w:cs="Times New Roman"/>
                <w:sz w:val="24"/>
                <w:szCs w:val="24"/>
                <w:lang w:val="sv-SE"/>
              </w:rPr>
              <w:t xml:space="preserve"> m²</w:t>
            </w:r>
          </w:p>
          <w:p w14:paraId="193C04E2" w14:textId="77777777" w:rsidR="001465F0" w:rsidRPr="003650F4" w:rsidRDefault="001465F0">
            <w:pPr>
              <w:pStyle w:val="ListParagraph"/>
              <w:numPr>
                <w:ilvl w:val="0"/>
                <w:numId w:val="122"/>
              </w:numPr>
              <w:spacing w:before="60" w:after="60" w:line="240" w:lineRule="auto"/>
              <w:ind w:left="151" w:hanging="141"/>
              <w:contextualSpacing w:val="0"/>
              <w:rPr>
                <w:rFonts w:ascii="Times New Roman" w:hAnsi="Times New Roman" w:cs="Times New Roman"/>
                <w:sz w:val="24"/>
                <w:szCs w:val="24"/>
                <w:lang w:val="sv-SE"/>
              </w:rPr>
            </w:pPr>
            <w:r w:rsidRPr="003650F4">
              <w:rPr>
                <w:rFonts w:ascii="Times New Roman" w:hAnsi="Times New Roman" w:cs="Times New Roman"/>
                <w:sz w:val="24"/>
                <w:szCs w:val="24"/>
                <w:lang w:val="sv-SE"/>
              </w:rPr>
              <w:t>Tốc độ dòng khí: 0,</w:t>
            </w:r>
            <w:r w:rsidR="00104DB2" w:rsidRPr="003650F4">
              <w:rPr>
                <w:rFonts w:ascii="Times New Roman" w:hAnsi="Times New Roman" w:cs="Times New Roman"/>
                <w:sz w:val="24"/>
                <w:szCs w:val="24"/>
                <w:lang w:val="sv-SE"/>
              </w:rPr>
              <w:t>71</w:t>
            </w:r>
            <w:r w:rsidRPr="003650F4">
              <w:rPr>
                <w:rFonts w:ascii="Times New Roman" w:hAnsi="Times New Roman" w:cs="Times New Roman"/>
                <w:sz w:val="24"/>
                <w:szCs w:val="24"/>
                <w:lang w:val="sv-SE"/>
              </w:rPr>
              <w:t xml:space="preserve"> m/s</w:t>
            </w:r>
          </w:p>
          <w:p w14:paraId="2E9412FE" w14:textId="77777777" w:rsidR="001465F0" w:rsidRPr="003650F4" w:rsidRDefault="001465F0">
            <w:pPr>
              <w:pStyle w:val="ListParagraph"/>
              <w:numPr>
                <w:ilvl w:val="0"/>
                <w:numId w:val="122"/>
              </w:numPr>
              <w:spacing w:before="60" w:after="60" w:line="240" w:lineRule="auto"/>
              <w:ind w:left="151" w:hanging="141"/>
              <w:contextualSpacing w:val="0"/>
              <w:rPr>
                <w:rFonts w:ascii="Times New Roman" w:hAnsi="Times New Roman" w:cs="Times New Roman"/>
                <w:sz w:val="24"/>
                <w:szCs w:val="24"/>
                <w:lang w:val="sv-SE"/>
              </w:rPr>
            </w:pPr>
            <w:r w:rsidRPr="003650F4">
              <w:rPr>
                <w:rFonts w:ascii="Times New Roman" w:hAnsi="Times New Roman" w:cs="Times New Roman"/>
                <w:sz w:val="24"/>
                <w:szCs w:val="24"/>
                <w:lang w:val="sv-SE"/>
              </w:rPr>
              <w:t xml:space="preserve">Số lượng túi vải: </w:t>
            </w:r>
            <w:r w:rsidR="00104DB2" w:rsidRPr="003650F4">
              <w:rPr>
                <w:rFonts w:ascii="Times New Roman" w:hAnsi="Times New Roman" w:cs="Times New Roman"/>
                <w:sz w:val="24"/>
                <w:szCs w:val="24"/>
                <w:lang w:val="sv-SE"/>
              </w:rPr>
              <w:t>420</w:t>
            </w:r>
            <w:r w:rsidRPr="003650F4">
              <w:rPr>
                <w:rFonts w:ascii="Times New Roman" w:hAnsi="Times New Roman" w:cs="Times New Roman"/>
                <w:sz w:val="24"/>
                <w:szCs w:val="24"/>
                <w:lang w:val="sv-SE"/>
              </w:rPr>
              <w:t xml:space="preserve"> túi</w:t>
            </w:r>
          </w:p>
          <w:p w14:paraId="01A9594B" w14:textId="77777777" w:rsidR="001465F0" w:rsidRPr="003650F4" w:rsidRDefault="001465F0">
            <w:pPr>
              <w:pStyle w:val="ListParagraph"/>
              <w:numPr>
                <w:ilvl w:val="0"/>
                <w:numId w:val="122"/>
              </w:numPr>
              <w:spacing w:before="60" w:after="60" w:line="240" w:lineRule="auto"/>
              <w:ind w:left="151" w:hanging="141"/>
              <w:contextualSpacing w:val="0"/>
              <w:rPr>
                <w:rFonts w:ascii="Times New Roman" w:hAnsi="Times New Roman" w:cs="Times New Roman"/>
                <w:sz w:val="24"/>
                <w:szCs w:val="24"/>
                <w:lang w:val="sv-SE"/>
              </w:rPr>
            </w:pPr>
            <w:r w:rsidRPr="003650F4">
              <w:rPr>
                <w:rFonts w:ascii="Times New Roman" w:hAnsi="Times New Roman" w:cs="Times New Roman"/>
                <w:sz w:val="24"/>
                <w:szCs w:val="24"/>
                <w:lang w:val="sv-SE"/>
              </w:rPr>
              <w:t>Kích thước túi vải: D × H = 130 × 2.500 mm</w:t>
            </w:r>
          </w:p>
          <w:p w14:paraId="58D33C81" w14:textId="77777777" w:rsidR="001465F0" w:rsidRPr="003650F4" w:rsidRDefault="001465F0">
            <w:pPr>
              <w:pStyle w:val="ListParagraph"/>
              <w:numPr>
                <w:ilvl w:val="0"/>
                <w:numId w:val="122"/>
              </w:numPr>
              <w:spacing w:before="60" w:after="60" w:line="240" w:lineRule="auto"/>
              <w:ind w:left="151" w:hanging="141"/>
              <w:contextualSpacing w:val="0"/>
              <w:rPr>
                <w:rFonts w:ascii="Times New Roman" w:hAnsi="Times New Roman" w:cs="Times New Roman"/>
                <w:sz w:val="24"/>
                <w:szCs w:val="24"/>
                <w:lang w:val="sv-SE"/>
              </w:rPr>
            </w:pPr>
            <w:r w:rsidRPr="003650F4">
              <w:rPr>
                <w:rFonts w:ascii="Times New Roman" w:hAnsi="Times New Roman" w:cs="Times New Roman"/>
                <w:sz w:val="24"/>
                <w:szCs w:val="24"/>
                <w:lang w:val="sv-SE"/>
              </w:rPr>
              <w:t>Vật liệu túi lọc: Vải dệt từ sợi PPS phủ vật liệu PTFE</w:t>
            </w:r>
          </w:p>
          <w:p w14:paraId="3AC50BCA" w14:textId="77777777" w:rsidR="001465F0" w:rsidRPr="003650F4" w:rsidRDefault="001465F0">
            <w:pPr>
              <w:pStyle w:val="ListParagraph"/>
              <w:numPr>
                <w:ilvl w:val="0"/>
                <w:numId w:val="122"/>
              </w:numPr>
              <w:spacing w:before="60" w:after="60" w:line="240" w:lineRule="auto"/>
              <w:ind w:left="151" w:hanging="141"/>
              <w:contextualSpacing w:val="0"/>
              <w:rPr>
                <w:rFonts w:ascii="Times New Roman" w:hAnsi="Times New Roman" w:cs="Times New Roman"/>
                <w:sz w:val="24"/>
                <w:szCs w:val="24"/>
                <w:lang w:val="sv-SE"/>
              </w:rPr>
            </w:pPr>
            <w:r w:rsidRPr="003650F4">
              <w:rPr>
                <w:rFonts w:ascii="Times New Roman" w:hAnsi="Times New Roman" w:cs="Times New Roman"/>
                <w:sz w:val="24"/>
                <w:szCs w:val="24"/>
                <w:lang w:val="sv-SE"/>
              </w:rPr>
              <w:t>Thông số/số lượng van rung rũ bụi: 1,5”/</w:t>
            </w:r>
            <w:r w:rsidR="00104DB2" w:rsidRPr="003650F4">
              <w:rPr>
                <w:rFonts w:ascii="Times New Roman" w:hAnsi="Times New Roman" w:cs="Times New Roman"/>
                <w:sz w:val="24"/>
                <w:szCs w:val="24"/>
                <w:lang w:val="sv-SE"/>
              </w:rPr>
              <w:t>2</w:t>
            </w:r>
            <w:r w:rsidRPr="003650F4">
              <w:rPr>
                <w:rFonts w:ascii="Times New Roman" w:hAnsi="Times New Roman" w:cs="Times New Roman"/>
                <w:sz w:val="24"/>
                <w:szCs w:val="24"/>
                <w:lang w:val="sv-SE"/>
              </w:rPr>
              <w:t>8</w:t>
            </w:r>
          </w:p>
          <w:p w14:paraId="34620B0B" w14:textId="77777777" w:rsidR="001465F0" w:rsidRPr="003650F4" w:rsidRDefault="001465F0">
            <w:pPr>
              <w:pStyle w:val="ListParagraph"/>
              <w:numPr>
                <w:ilvl w:val="0"/>
                <w:numId w:val="122"/>
              </w:numPr>
              <w:spacing w:before="60" w:after="60" w:line="240" w:lineRule="auto"/>
              <w:ind w:left="151" w:hanging="141"/>
              <w:contextualSpacing w:val="0"/>
              <w:rPr>
                <w:rFonts w:ascii="Times New Roman" w:hAnsi="Times New Roman" w:cs="Times New Roman"/>
                <w:sz w:val="24"/>
                <w:szCs w:val="24"/>
                <w:lang w:val="sv-SE"/>
              </w:rPr>
            </w:pPr>
            <w:r w:rsidRPr="003650F4">
              <w:rPr>
                <w:rFonts w:ascii="Times New Roman" w:hAnsi="Times New Roman" w:cs="Times New Roman"/>
                <w:sz w:val="24"/>
                <w:szCs w:val="24"/>
                <w:lang w:val="sv-SE"/>
              </w:rPr>
              <w:t>Hiệu suất lọc bụi: 98%</w:t>
            </w:r>
          </w:p>
          <w:p w14:paraId="304E637D" w14:textId="77777777" w:rsidR="001465F0" w:rsidRPr="003650F4" w:rsidRDefault="001465F0">
            <w:pPr>
              <w:pStyle w:val="ListParagraph"/>
              <w:numPr>
                <w:ilvl w:val="0"/>
                <w:numId w:val="122"/>
              </w:numPr>
              <w:spacing w:before="60" w:after="60" w:line="240" w:lineRule="auto"/>
              <w:ind w:left="151" w:hanging="141"/>
              <w:contextualSpacing w:val="0"/>
              <w:rPr>
                <w:rFonts w:ascii="Times New Roman" w:hAnsi="Times New Roman" w:cs="Times New Roman"/>
                <w:sz w:val="24"/>
                <w:szCs w:val="24"/>
                <w:lang w:val="sv-SE"/>
              </w:rPr>
            </w:pPr>
            <w:r w:rsidRPr="003650F4">
              <w:rPr>
                <w:rFonts w:ascii="Times New Roman" w:hAnsi="Times New Roman" w:cs="Times New Roman"/>
                <w:sz w:val="24"/>
                <w:szCs w:val="24"/>
                <w:lang w:val="sv-SE"/>
              </w:rPr>
              <w:t xml:space="preserve">Lưu lượng lọc thiết kế: </w:t>
            </w:r>
            <w:r w:rsidR="00104DB2" w:rsidRPr="003650F4">
              <w:rPr>
                <w:rFonts w:ascii="Times New Roman" w:hAnsi="Times New Roman" w:cs="Times New Roman"/>
                <w:sz w:val="24"/>
                <w:szCs w:val="24"/>
                <w:lang w:val="sv-SE"/>
              </w:rPr>
              <w:t>18</w:t>
            </w:r>
            <w:r w:rsidRPr="003650F4">
              <w:rPr>
                <w:rFonts w:ascii="Times New Roman" w:hAnsi="Times New Roman" w:cs="Times New Roman"/>
                <w:sz w:val="24"/>
                <w:szCs w:val="24"/>
                <w:lang w:val="sv-SE"/>
              </w:rPr>
              <w:t>.000 m³/giờ</w:t>
            </w:r>
          </w:p>
          <w:p w14:paraId="4A4B789E" w14:textId="77777777" w:rsidR="001465F0" w:rsidRPr="003650F4" w:rsidRDefault="001465F0">
            <w:pPr>
              <w:pStyle w:val="ListParagraph"/>
              <w:numPr>
                <w:ilvl w:val="0"/>
                <w:numId w:val="122"/>
              </w:numPr>
              <w:spacing w:before="60" w:after="60" w:line="240" w:lineRule="auto"/>
              <w:ind w:left="151" w:hanging="141"/>
              <w:contextualSpacing w:val="0"/>
              <w:rPr>
                <w:rFonts w:ascii="Times New Roman" w:hAnsi="Times New Roman" w:cs="Times New Roman"/>
                <w:sz w:val="24"/>
                <w:szCs w:val="24"/>
                <w:lang w:val="sv-SE"/>
              </w:rPr>
            </w:pPr>
            <w:r w:rsidRPr="003650F4">
              <w:rPr>
                <w:rFonts w:ascii="Times New Roman" w:hAnsi="Times New Roman" w:cs="Times New Roman"/>
                <w:sz w:val="24"/>
                <w:szCs w:val="24"/>
                <w:lang w:val="sv-SE"/>
              </w:rPr>
              <w:t>Nồng độ bụi sau khi lọc theo thiết kế: &lt;30 mg/m³</w:t>
            </w:r>
          </w:p>
          <w:p w14:paraId="4C5F26CE" w14:textId="77777777" w:rsidR="001465F0" w:rsidRPr="003650F4" w:rsidRDefault="001465F0">
            <w:pPr>
              <w:pStyle w:val="ListParagraph"/>
              <w:numPr>
                <w:ilvl w:val="0"/>
                <w:numId w:val="122"/>
              </w:numPr>
              <w:spacing w:before="60" w:after="60" w:line="240" w:lineRule="auto"/>
              <w:ind w:left="151" w:hanging="141"/>
              <w:contextualSpacing w:val="0"/>
              <w:rPr>
                <w:rFonts w:ascii="Times New Roman" w:hAnsi="Times New Roman" w:cs="Times New Roman"/>
                <w:sz w:val="24"/>
                <w:szCs w:val="24"/>
                <w:lang w:val="sv-SE"/>
              </w:rPr>
            </w:pPr>
            <w:r w:rsidRPr="003650F4">
              <w:rPr>
                <w:rFonts w:ascii="Times New Roman" w:hAnsi="Times New Roman" w:cs="Times New Roman"/>
                <w:sz w:val="24"/>
                <w:szCs w:val="24"/>
                <w:lang w:val="sv-SE"/>
              </w:rPr>
              <w:t>Xuất xứ: Trung Quốc</w:t>
            </w:r>
          </w:p>
        </w:tc>
      </w:tr>
      <w:tr w:rsidR="003650F4" w:rsidRPr="003650F4" w14:paraId="2EE77953" w14:textId="77777777" w:rsidTr="00207414">
        <w:tc>
          <w:tcPr>
            <w:tcW w:w="363" w:type="pct"/>
            <w:shd w:val="clear" w:color="auto" w:fill="auto"/>
            <w:vAlign w:val="center"/>
          </w:tcPr>
          <w:p w14:paraId="07DEE3BB" w14:textId="77777777" w:rsidR="001465F0" w:rsidRPr="003650F4" w:rsidRDefault="001465F0" w:rsidP="001465F0">
            <w:pPr>
              <w:spacing w:before="60" w:after="60"/>
              <w:jc w:val="center"/>
            </w:pPr>
            <w:r w:rsidRPr="003650F4">
              <w:lastRenderedPageBreak/>
              <w:t>8</w:t>
            </w:r>
          </w:p>
        </w:tc>
        <w:tc>
          <w:tcPr>
            <w:tcW w:w="1527" w:type="pct"/>
            <w:shd w:val="clear" w:color="auto" w:fill="auto"/>
            <w:vAlign w:val="center"/>
          </w:tcPr>
          <w:p w14:paraId="0CD3246D" w14:textId="77777777" w:rsidR="001465F0" w:rsidRPr="003650F4" w:rsidRDefault="001465F0" w:rsidP="001465F0">
            <w:pPr>
              <w:spacing w:before="60" w:after="60"/>
              <w:rPr>
                <w:lang w:val="nb-NO"/>
              </w:rPr>
            </w:pPr>
            <w:r w:rsidRPr="003650F4">
              <w:rPr>
                <w:lang w:val="nb-NO"/>
              </w:rPr>
              <w:t>Quạt hút</w:t>
            </w:r>
          </w:p>
        </w:tc>
        <w:tc>
          <w:tcPr>
            <w:tcW w:w="3110" w:type="pct"/>
            <w:shd w:val="clear" w:color="auto" w:fill="auto"/>
          </w:tcPr>
          <w:p w14:paraId="1B291283" w14:textId="77777777" w:rsidR="00FC6840" w:rsidRPr="003650F4" w:rsidRDefault="00FC6840">
            <w:pPr>
              <w:pStyle w:val="ListParagraph"/>
              <w:numPr>
                <w:ilvl w:val="0"/>
                <w:numId w:val="122"/>
              </w:numPr>
              <w:spacing w:before="60" w:after="60" w:line="240" w:lineRule="auto"/>
              <w:ind w:left="151" w:hanging="141"/>
              <w:contextualSpacing w:val="0"/>
              <w:rPr>
                <w:rFonts w:ascii="Times New Roman" w:hAnsi="Times New Roman" w:cs="Times New Roman"/>
                <w:sz w:val="24"/>
                <w:szCs w:val="24"/>
                <w:lang w:val="sv-SE"/>
              </w:rPr>
            </w:pPr>
            <w:r w:rsidRPr="003650F4">
              <w:rPr>
                <w:rFonts w:ascii="Times New Roman" w:hAnsi="Times New Roman" w:cs="Times New Roman"/>
                <w:sz w:val="24"/>
                <w:szCs w:val="24"/>
                <w:lang w:val="sv-SE"/>
              </w:rPr>
              <w:t xml:space="preserve">Công suất: 22 </w:t>
            </w:r>
            <w:r w:rsidR="007101AD" w:rsidRPr="003650F4">
              <w:rPr>
                <w:rFonts w:ascii="Times New Roman" w:hAnsi="Times New Roman" w:cs="Times New Roman"/>
                <w:sz w:val="24"/>
                <w:szCs w:val="24"/>
                <w:lang w:val="sv-SE"/>
              </w:rPr>
              <w:t>kW</w:t>
            </w:r>
          </w:p>
          <w:p w14:paraId="11B7E5D0" w14:textId="77777777" w:rsidR="00FC6840" w:rsidRPr="003650F4" w:rsidRDefault="00FC6840">
            <w:pPr>
              <w:pStyle w:val="ListParagraph"/>
              <w:numPr>
                <w:ilvl w:val="0"/>
                <w:numId w:val="122"/>
              </w:numPr>
              <w:spacing w:before="60" w:after="60" w:line="240" w:lineRule="auto"/>
              <w:ind w:left="151" w:hanging="141"/>
              <w:contextualSpacing w:val="0"/>
              <w:rPr>
                <w:rFonts w:ascii="Times New Roman" w:hAnsi="Times New Roman" w:cs="Times New Roman"/>
                <w:sz w:val="24"/>
                <w:szCs w:val="24"/>
                <w:lang w:val="sv-SE"/>
              </w:rPr>
            </w:pPr>
            <w:r w:rsidRPr="003650F4">
              <w:rPr>
                <w:rFonts w:ascii="Times New Roman" w:hAnsi="Times New Roman" w:cs="Times New Roman"/>
                <w:sz w:val="24"/>
                <w:szCs w:val="24"/>
                <w:lang w:val="sv-SE"/>
              </w:rPr>
              <w:t>Lưu lượng: 16.000 – 20.000 m³/giờ</w:t>
            </w:r>
          </w:p>
          <w:p w14:paraId="56F81535" w14:textId="77777777" w:rsidR="00FC6840" w:rsidRPr="003650F4" w:rsidRDefault="00FC6840">
            <w:pPr>
              <w:pStyle w:val="ListParagraph"/>
              <w:numPr>
                <w:ilvl w:val="0"/>
                <w:numId w:val="122"/>
              </w:numPr>
              <w:spacing w:before="60" w:after="60" w:line="240" w:lineRule="auto"/>
              <w:ind w:left="151" w:hanging="141"/>
              <w:contextualSpacing w:val="0"/>
              <w:rPr>
                <w:rFonts w:ascii="Times New Roman" w:hAnsi="Times New Roman" w:cs="Times New Roman"/>
                <w:sz w:val="24"/>
                <w:szCs w:val="24"/>
                <w:lang w:val="sv-SE"/>
              </w:rPr>
            </w:pPr>
            <w:r w:rsidRPr="003650F4">
              <w:rPr>
                <w:rFonts w:ascii="Times New Roman" w:hAnsi="Times New Roman" w:cs="Times New Roman"/>
                <w:sz w:val="24"/>
                <w:szCs w:val="24"/>
                <w:lang w:val="sv-SE"/>
              </w:rPr>
              <w:t>Vật liệu: SS400/CT3</w:t>
            </w:r>
          </w:p>
          <w:p w14:paraId="06527863" w14:textId="77777777" w:rsidR="00FC6840" w:rsidRPr="003650F4" w:rsidRDefault="00FC6840">
            <w:pPr>
              <w:pStyle w:val="ListParagraph"/>
              <w:numPr>
                <w:ilvl w:val="0"/>
                <w:numId w:val="122"/>
              </w:numPr>
              <w:spacing w:before="60" w:after="60" w:line="240" w:lineRule="auto"/>
              <w:ind w:left="151" w:hanging="141"/>
              <w:contextualSpacing w:val="0"/>
              <w:rPr>
                <w:rFonts w:ascii="Times New Roman" w:hAnsi="Times New Roman" w:cs="Times New Roman"/>
                <w:sz w:val="24"/>
                <w:szCs w:val="24"/>
                <w:lang w:val="sv-SE"/>
              </w:rPr>
            </w:pPr>
            <w:r w:rsidRPr="003650F4">
              <w:rPr>
                <w:rFonts w:ascii="Times New Roman" w:hAnsi="Times New Roman" w:cs="Times New Roman"/>
                <w:sz w:val="24"/>
                <w:szCs w:val="24"/>
                <w:lang w:val="sv-SE"/>
              </w:rPr>
              <w:t>Điện áp: 380V/50Hz</w:t>
            </w:r>
          </w:p>
          <w:p w14:paraId="24E1112F" w14:textId="77777777" w:rsidR="00FC6840" w:rsidRPr="003650F4" w:rsidRDefault="00FC6840">
            <w:pPr>
              <w:pStyle w:val="ListParagraph"/>
              <w:numPr>
                <w:ilvl w:val="0"/>
                <w:numId w:val="122"/>
              </w:numPr>
              <w:spacing w:before="60" w:after="60" w:line="240" w:lineRule="auto"/>
              <w:ind w:left="151" w:hanging="141"/>
              <w:contextualSpacing w:val="0"/>
              <w:rPr>
                <w:rFonts w:ascii="Times New Roman" w:hAnsi="Times New Roman" w:cs="Times New Roman"/>
                <w:sz w:val="24"/>
                <w:szCs w:val="24"/>
                <w:lang w:val="sv-SE"/>
              </w:rPr>
            </w:pPr>
            <w:r w:rsidRPr="003650F4">
              <w:rPr>
                <w:rFonts w:ascii="Times New Roman" w:hAnsi="Times New Roman" w:cs="Times New Roman"/>
                <w:sz w:val="24"/>
                <w:szCs w:val="24"/>
                <w:lang w:val="sv-SE"/>
              </w:rPr>
              <w:t>Cột áp: 2.600 – 2.160 Pa</w:t>
            </w:r>
          </w:p>
          <w:p w14:paraId="695CF9C9" w14:textId="77777777" w:rsidR="001465F0" w:rsidRPr="003650F4" w:rsidRDefault="00FC6840">
            <w:pPr>
              <w:pStyle w:val="ListParagraph"/>
              <w:numPr>
                <w:ilvl w:val="0"/>
                <w:numId w:val="122"/>
              </w:numPr>
              <w:spacing w:before="60" w:after="60" w:line="240" w:lineRule="auto"/>
              <w:ind w:left="151" w:hanging="141"/>
              <w:contextualSpacing w:val="0"/>
              <w:rPr>
                <w:rFonts w:ascii="Times New Roman" w:hAnsi="Times New Roman" w:cs="Times New Roman"/>
                <w:sz w:val="24"/>
                <w:szCs w:val="24"/>
                <w:lang w:val="nb-NO"/>
              </w:rPr>
            </w:pPr>
            <w:r w:rsidRPr="003650F4">
              <w:rPr>
                <w:rFonts w:ascii="Times New Roman" w:hAnsi="Times New Roman" w:cs="Times New Roman"/>
                <w:sz w:val="24"/>
                <w:szCs w:val="24"/>
                <w:lang w:val="sv-SE"/>
              </w:rPr>
              <w:t>Đường kính cánh: Ø800mm</w:t>
            </w:r>
          </w:p>
        </w:tc>
      </w:tr>
      <w:tr w:rsidR="003650F4" w:rsidRPr="003650F4" w14:paraId="48194644" w14:textId="77777777" w:rsidTr="00207414">
        <w:tc>
          <w:tcPr>
            <w:tcW w:w="363" w:type="pct"/>
            <w:shd w:val="clear" w:color="auto" w:fill="auto"/>
            <w:vAlign w:val="center"/>
          </w:tcPr>
          <w:p w14:paraId="01262ED0" w14:textId="77777777" w:rsidR="001465F0" w:rsidRPr="003650F4" w:rsidRDefault="001465F0" w:rsidP="001465F0">
            <w:pPr>
              <w:spacing w:before="60" w:after="60"/>
              <w:jc w:val="center"/>
            </w:pPr>
            <w:r w:rsidRPr="003650F4">
              <w:t>9</w:t>
            </w:r>
          </w:p>
        </w:tc>
        <w:tc>
          <w:tcPr>
            <w:tcW w:w="1527" w:type="pct"/>
            <w:shd w:val="clear" w:color="auto" w:fill="auto"/>
            <w:vAlign w:val="center"/>
          </w:tcPr>
          <w:p w14:paraId="30DE83E2" w14:textId="77777777" w:rsidR="001465F0" w:rsidRPr="003650F4" w:rsidRDefault="001465F0" w:rsidP="001465F0">
            <w:pPr>
              <w:spacing w:before="60" w:after="60"/>
              <w:rPr>
                <w:lang w:val="nb-NO"/>
              </w:rPr>
            </w:pPr>
            <w:r w:rsidRPr="003650F4">
              <w:rPr>
                <w:lang w:val="nb-NO"/>
              </w:rPr>
              <w:t xml:space="preserve">Ống khói </w:t>
            </w:r>
          </w:p>
        </w:tc>
        <w:tc>
          <w:tcPr>
            <w:tcW w:w="3110" w:type="pct"/>
            <w:shd w:val="clear" w:color="auto" w:fill="auto"/>
          </w:tcPr>
          <w:p w14:paraId="63762FEB" w14:textId="77777777" w:rsidR="001465F0" w:rsidRPr="003650F4" w:rsidRDefault="00041028">
            <w:pPr>
              <w:pStyle w:val="ListParagraph"/>
              <w:numPr>
                <w:ilvl w:val="0"/>
                <w:numId w:val="122"/>
              </w:numPr>
              <w:spacing w:before="60" w:after="60" w:line="240" w:lineRule="auto"/>
              <w:ind w:left="151" w:hanging="141"/>
              <w:contextualSpacing w:val="0"/>
              <w:jc w:val="both"/>
              <w:rPr>
                <w:rFonts w:ascii="Times New Roman" w:hAnsi="Times New Roman" w:cs="Times New Roman"/>
                <w:sz w:val="24"/>
                <w:szCs w:val="24"/>
                <w:lang w:val="sv-SE"/>
              </w:rPr>
            </w:pPr>
            <w:r w:rsidRPr="003650F4">
              <w:rPr>
                <w:rFonts w:ascii="Times New Roman" w:hAnsi="Times New Roman" w:cs="Times New Roman"/>
                <w:sz w:val="24"/>
                <w:szCs w:val="24"/>
                <w:lang w:val="sv-SE"/>
              </w:rPr>
              <w:t>Sử dụng chung ống khói thoát khí thải với lò hơi.</w:t>
            </w:r>
          </w:p>
        </w:tc>
      </w:tr>
      <w:tr w:rsidR="003650F4" w:rsidRPr="003650F4" w14:paraId="5889901C" w14:textId="77777777" w:rsidTr="00207414">
        <w:tc>
          <w:tcPr>
            <w:tcW w:w="363" w:type="pct"/>
            <w:shd w:val="clear" w:color="auto" w:fill="auto"/>
            <w:vAlign w:val="center"/>
          </w:tcPr>
          <w:p w14:paraId="0CA9727A" w14:textId="77777777" w:rsidR="001465F0" w:rsidRPr="003650F4" w:rsidRDefault="001465F0" w:rsidP="001465F0">
            <w:pPr>
              <w:spacing w:before="60" w:after="60"/>
              <w:jc w:val="center"/>
            </w:pPr>
            <w:r w:rsidRPr="003650F4">
              <w:t>10</w:t>
            </w:r>
          </w:p>
        </w:tc>
        <w:tc>
          <w:tcPr>
            <w:tcW w:w="1527" w:type="pct"/>
            <w:shd w:val="clear" w:color="auto" w:fill="auto"/>
            <w:vAlign w:val="center"/>
          </w:tcPr>
          <w:p w14:paraId="5B9968A4" w14:textId="77777777" w:rsidR="001465F0" w:rsidRPr="003650F4" w:rsidRDefault="001465F0" w:rsidP="001465F0">
            <w:pPr>
              <w:rPr>
                <w:lang w:val="nb-NO"/>
              </w:rPr>
            </w:pPr>
            <w:r w:rsidRPr="003650F4">
              <w:rPr>
                <w:lang w:val="nb-NO"/>
              </w:rPr>
              <w:t xml:space="preserve">Quạt cấp gió </w:t>
            </w:r>
          </w:p>
        </w:tc>
        <w:tc>
          <w:tcPr>
            <w:tcW w:w="3110" w:type="pct"/>
            <w:shd w:val="clear" w:color="auto" w:fill="auto"/>
          </w:tcPr>
          <w:p w14:paraId="27504FDE" w14:textId="77777777" w:rsidR="006021AA" w:rsidRPr="003650F4" w:rsidRDefault="006021AA">
            <w:pPr>
              <w:pStyle w:val="ListParagraph"/>
              <w:numPr>
                <w:ilvl w:val="0"/>
                <w:numId w:val="122"/>
              </w:numPr>
              <w:spacing w:before="60" w:after="60" w:line="240" w:lineRule="auto"/>
              <w:ind w:left="151" w:hanging="141"/>
              <w:contextualSpacing w:val="0"/>
              <w:rPr>
                <w:rFonts w:ascii="Times New Roman" w:hAnsi="Times New Roman" w:cs="Times New Roman"/>
                <w:sz w:val="24"/>
                <w:szCs w:val="24"/>
                <w:lang w:val="sv-SE"/>
              </w:rPr>
            </w:pPr>
            <w:r w:rsidRPr="003650F4">
              <w:rPr>
                <w:rFonts w:ascii="Times New Roman" w:hAnsi="Times New Roman" w:cs="Times New Roman"/>
                <w:sz w:val="24"/>
                <w:szCs w:val="24"/>
                <w:lang w:val="sv-SE"/>
              </w:rPr>
              <w:t>Công suất: 18,5 kW</w:t>
            </w:r>
          </w:p>
          <w:p w14:paraId="4F14CDE4" w14:textId="77777777" w:rsidR="006021AA" w:rsidRPr="003650F4" w:rsidRDefault="006021AA">
            <w:pPr>
              <w:pStyle w:val="ListParagraph"/>
              <w:numPr>
                <w:ilvl w:val="0"/>
                <w:numId w:val="122"/>
              </w:numPr>
              <w:spacing w:before="60" w:after="60" w:line="240" w:lineRule="auto"/>
              <w:ind w:left="151" w:hanging="141"/>
              <w:contextualSpacing w:val="0"/>
              <w:rPr>
                <w:rFonts w:ascii="Times New Roman" w:hAnsi="Times New Roman" w:cs="Times New Roman"/>
                <w:sz w:val="24"/>
                <w:szCs w:val="24"/>
                <w:lang w:val="sv-SE"/>
              </w:rPr>
            </w:pPr>
            <w:r w:rsidRPr="003650F4">
              <w:rPr>
                <w:rFonts w:ascii="Times New Roman" w:hAnsi="Times New Roman" w:cs="Times New Roman"/>
                <w:sz w:val="24"/>
                <w:szCs w:val="24"/>
                <w:lang w:val="sv-SE"/>
              </w:rPr>
              <w:t>Lưu lượng: 20.000 – 24.000 m³/giờ</w:t>
            </w:r>
          </w:p>
          <w:p w14:paraId="6C2B804A" w14:textId="77777777" w:rsidR="006021AA" w:rsidRPr="003650F4" w:rsidRDefault="006021AA">
            <w:pPr>
              <w:pStyle w:val="ListParagraph"/>
              <w:numPr>
                <w:ilvl w:val="0"/>
                <w:numId w:val="122"/>
              </w:numPr>
              <w:spacing w:before="60" w:after="60" w:line="240" w:lineRule="auto"/>
              <w:ind w:left="151" w:hanging="141"/>
              <w:contextualSpacing w:val="0"/>
              <w:rPr>
                <w:rFonts w:ascii="Times New Roman" w:hAnsi="Times New Roman" w:cs="Times New Roman"/>
                <w:sz w:val="24"/>
                <w:szCs w:val="24"/>
                <w:lang w:val="sv-SE"/>
              </w:rPr>
            </w:pPr>
            <w:r w:rsidRPr="003650F4">
              <w:rPr>
                <w:rFonts w:ascii="Times New Roman" w:hAnsi="Times New Roman" w:cs="Times New Roman"/>
                <w:sz w:val="24"/>
                <w:szCs w:val="24"/>
                <w:lang w:val="sv-SE"/>
              </w:rPr>
              <w:t>Vật liệu: SS400/CT3</w:t>
            </w:r>
          </w:p>
          <w:p w14:paraId="5BE57644" w14:textId="77777777" w:rsidR="006021AA" w:rsidRPr="003650F4" w:rsidRDefault="006021AA">
            <w:pPr>
              <w:pStyle w:val="ListParagraph"/>
              <w:numPr>
                <w:ilvl w:val="0"/>
                <w:numId w:val="122"/>
              </w:numPr>
              <w:spacing w:before="60" w:after="60" w:line="240" w:lineRule="auto"/>
              <w:ind w:left="151" w:hanging="141"/>
              <w:contextualSpacing w:val="0"/>
              <w:rPr>
                <w:rFonts w:ascii="Times New Roman" w:hAnsi="Times New Roman" w:cs="Times New Roman"/>
                <w:sz w:val="24"/>
                <w:szCs w:val="24"/>
                <w:lang w:val="sv-SE"/>
              </w:rPr>
            </w:pPr>
            <w:r w:rsidRPr="003650F4">
              <w:rPr>
                <w:rFonts w:ascii="Times New Roman" w:hAnsi="Times New Roman" w:cs="Times New Roman"/>
                <w:sz w:val="24"/>
                <w:szCs w:val="24"/>
                <w:lang w:val="sv-SE"/>
              </w:rPr>
              <w:t>Điện áp: 380V/50Hz</w:t>
            </w:r>
          </w:p>
          <w:p w14:paraId="0CF6F163" w14:textId="77777777" w:rsidR="006021AA" w:rsidRPr="003650F4" w:rsidRDefault="006021AA">
            <w:pPr>
              <w:pStyle w:val="ListParagraph"/>
              <w:numPr>
                <w:ilvl w:val="0"/>
                <w:numId w:val="122"/>
              </w:numPr>
              <w:spacing w:before="60" w:after="60" w:line="240" w:lineRule="auto"/>
              <w:ind w:left="151" w:hanging="141"/>
              <w:contextualSpacing w:val="0"/>
              <w:rPr>
                <w:rFonts w:ascii="Times New Roman" w:hAnsi="Times New Roman" w:cs="Times New Roman"/>
                <w:sz w:val="24"/>
                <w:szCs w:val="24"/>
                <w:lang w:val="sv-SE"/>
              </w:rPr>
            </w:pPr>
            <w:r w:rsidRPr="003650F4">
              <w:rPr>
                <w:rFonts w:ascii="Times New Roman" w:hAnsi="Times New Roman" w:cs="Times New Roman"/>
                <w:sz w:val="24"/>
                <w:szCs w:val="24"/>
                <w:lang w:val="sv-SE"/>
              </w:rPr>
              <w:t>Cột áp: 2.300 – 1.800 Pa</w:t>
            </w:r>
          </w:p>
          <w:p w14:paraId="78971EE8" w14:textId="77777777" w:rsidR="001465F0" w:rsidRPr="003650F4" w:rsidRDefault="006021AA">
            <w:pPr>
              <w:pStyle w:val="ListParagraph"/>
              <w:numPr>
                <w:ilvl w:val="0"/>
                <w:numId w:val="122"/>
              </w:numPr>
              <w:spacing w:before="60" w:after="60" w:line="240" w:lineRule="auto"/>
              <w:ind w:left="151" w:hanging="141"/>
              <w:contextualSpacing w:val="0"/>
              <w:jc w:val="both"/>
              <w:rPr>
                <w:rFonts w:ascii="Times New Roman" w:eastAsia="Times New Roman" w:hAnsi="Times New Roman" w:cs="Times New Roman"/>
                <w:sz w:val="24"/>
                <w:szCs w:val="24"/>
                <w:lang w:val="sv-SE"/>
              </w:rPr>
            </w:pPr>
            <w:r w:rsidRPr="003650F4">
              <w:rPr>
                <w:rFonts w:ascii="Times New Roman" w:hAnsi="Times New Roman" w:cs="Times New Roman"/>
                <w:sz w:val="24"/>
                <w:szCs w:val="24"/>
                <w:lang w:val="sv-SE"/>
              </w:rPr>
              <w:t>Đường kính cánh: Ø</w:t>
            </w:r>
            <w:r w:rsidR="00E95C0A" w:rsidRPr="003650F4">
              <w:rPr>
                <w:rFonts w:ascii="Times New Roman" w:hAnsi="Times New Roman" w:cs="Times New Roman"/>
                <w:sz w:val="24"/>
                <w:szCs w:val="24"/>
                <w:lang w:val="sv-SE"/>
              </w:rPr>
              <w:t>7</w:t>
            </w:r>
            <w:r w:rsidRPr="003650F4">
              <w:rPr>
                <w:rFonts w:ascii="Times New Roman" w:hAnsi="Times New Roman" w:cs="Times New Roman"/>
                <w:sz w:val="24"/>
                <w:szCs w:val="24"/>
                <w:lang w:val="sv-SE"/>
              </w:rPr>
              <w:t>00mm</w:t>
            </w:r>
          </w:p>
        </w:tc>
      </w:tr>
    </w:tbl>
    <w:p w14:paraId="306A5651" w14:textId="77777777" w:rsidR="00C96BE0" w:rsidRPr="003650F4" w:rsidRDefault="00C96BE0" w:rsidP="00C96BE0">
      <w:pPr>
        <w:pStyle w:val="Normal3"/>
        <w:spacing w:line="240" w:lineRule="auto"/>
        <w:ind w:firstLine="0"/>
        <w:jc w:val="right"/>
        <w:rPr>
          <w:i/>
          <w:szCs w:val="24"/>
          <w:lang w:val="pt-BR"/>
        </w:rPr>
      </w:pPr>
      <w:r w:rsidRPr="003650F4">
        <w:rPr>
          <w:i/>
          <w:szCs w:val="24"/>
          <w:lang w:val="pt-BR"/>
        </w:rPr>
        <w:t>(Nguồn: Công ty TNHH Top Sports Textile Việt Nam, năm 2023)</w:t>
      </w:r>
    </w:p>
    <w:p w14:paraId="7A7E3A96" w14:textId="77777777" w:rsidR="00201F29" w:rsidRPr="003650F4" w:rsidRDefault="00201F29">
      <w:pPr>
        <w:pStyle w:val="ListParagraph"/>
        <w:numPr>
          <w:ilvl w:val="0"/>
          <w:numId w:val="29"/>
        </w:numPr>
        <w:spacing w:before="120" w:after="120" w:line="240" w:lineRule="auto"/>
        <w:ind w:left="709" w:hanging="284"/>
        <w:contextualSpacing w:val="0"/>
        <w:jc w:val="both"/>
        <w:rPr>
          <w:rFonts w:ascii="Times New Roman" w:hAnsi="Times New Roman" w:cs="Times New Roman"/>
          <w:sz w:val="26"/>
          <w:szCs w:val="26"/>
          <w:u w:val="single"/>
        </w:rPr>
      </w:pPr>
      <w:r w:rsidRPr="003650F4">
        <w:rPr>
          <w:rFonts w:ascii="Times New Roman" w:hAnsi="Times New Roman" w:cs="Times New Roman"/>
          <w:sz w:val="26"/>
          <w:szCs w:val="26"/>
          <w:u w:val="single"/>
        </w:rPr>
        <w:t>Hệ thống quan trắc khí thải liên tục, tự động</w:t>
      </w:r>
    </w:p>
    <w:p w14:paraId="579A928A" w14:textId="2A5E97A9" w:rsidR="003C025C" w:rsidRPr="003650F4" w:rsidRDefault="00A56050" w:rsidP="00A56050">
      <w:pPr>
        <w:pStyle w:val="Normal3"/>
        <w:spacing w:line="240" w:lineRule="auto"/>
        <w:ind w:firstLine="0"/>
        <w:jc w:val="center"/>
        <w:rPr>
          <w:bCs/>
          <w:sz w:val="26"/>
          <w:szCs w:val="26"/>
        </w:rPr>
      </w:pPr>
      <w:bookmarkStart w:id="291" w:name="_Toc104551003"/>
      <w:bookmarkStart w:id="292" w:name="_Toc104551020"/>
      <w:bookmarkStart w:id="293" w:name="_Toc150278658"/>
      <w:r w:rsidRPr="003650F4">
        <w:rPr>
          <w:b/>
          <w:sz w:val="26"/>
          <w:szCs w:val="26"/>
          <w:lang w:val="vi-VN"/>
        </w:rPr>
        <w:t>Bảng 3.</w:t>
      </w:r>
      <w:r w:rsidRPr="003650F4">
        <w:rPr>
          <w:b/>
          <w:sz w:val="26"/>
          <w:szCs w:val="26"/>
        </w:rPr>
        <w:fldChar w:fldCharType="begin"/>
      </w:r>
      <w:r w:rsidRPr="003650F4">
        <w:rPr>
          <w:b/>
          <w:sz w:val="26"/>
          <w:szCs w:val="26"/>
          <w:lang w:val="vi-VN"/>
        </w:rPr>
        <w:instrText xml:space="preserve"> SEQ Bảng_3. \* ARABIC </w:instrText>
      </w:r>
      <w:r w:rsidRPr="003650F4">
        <w:rPr>
          <w:b/>
          <w:sz w:val="26"/>
          <w:szCs w:val="26"/>
        </w:rPr>
        <w:fldChar w:fldCharType="separate"/>
      </w:r>
      <w:r w:rsidR="003650F4">
        <w:rPr>
          <w:b/>
          <w:noProof/>
          <w:sz w:val="26"/>
          <w:szCs w:val="26"/>
          <w:lang w:val="vi-VN"/>
        </w:rPr>
        <w:t>8</w:t>
      </w:r>
      <w:r w:rsidRPr="003650F4">
        <w:rPr>
          <w:b/>
          <w:sz w:val="26"/>
          <w:szCs w:val="26"/>
        </w:rPr>
        <w:fldChar w:fldCharType="end"/>
      </w:r>
      <w:r w:rsidRPr="003650F4">
        <w:rPr>
          <w:b/>
          <w:sz w:val="26"/>
          <w:szCs w:val="26"/>
        </w:rPr>
        <w:t xml:space="preserve"> </w:t>
      </w:r>
      <w:r w:rsidRPr="003650F4">
        <w:rPr>
          <w:bCs/>
          <w:sz w:val="26"/>
          <w:szCs w:val="26"/>
        </w:rPr>
        <w:t>Danh mục các thiết bị đã lắp đặt cho Trạm quan trắc khí thải tự động, liên tục</w:t>
      </w:r>
      <w:bookmarkEnd w:id="291"/>
      <w:bookmarkEnd w:id="292"/>
      <w:bookmarkEnd w:id="293"/>
    </w:p>
    <w:tbl>
      <w:tblPr>
        <w:tblW w:w="5134" w:type="pct"/>
        <w:tblBorders>
          <w:top w:val="double" w:sz="4" w:space="0" w:color="auto"/>
          <w:left w:val="double" w:sz="4" w:space="0" w:color="auto"/>
          <w:bottom w:val="double" w:sz="4" w:space="0" w:color="auto"/>
          <w:right w:val="double" w:sz="4" w:space="0" w:color="auto"/>
          <w:insideH w:val="dotted" w:sz="4" w:space="0" w:color="auto"/>
          <w:insideV w:val="dotted" w:sz="4" w:space="0" w:color="auto"/>
        </w:tblBorders>
        <w:tblLayout w:type="fixed"/>
        <w:tblLook w:val="04A0" w:firstRow="1" w:lastRow="0" w:firstColumn="1" w:lastColumn="0" w:noHBand="0" w:noVBand="1"/>
      </w:tblPr>
      <w:tblGrid>
        <w:gridCol w:w="554"/>
        <w:gridCol w:w="6944"/>
        <w:gridCol w:w="1297"/>
        <w:gridCol w:w="1245"/>
      </w:tblGrid>
      <w:tr w:rsidR="003650F4" w:rsidRPr="003650F4" w14:paraId="5F8827DD" w14:textId="77777777" w:rsidTr="00BC562A">
        <w:trPr>
          <w:trHeight w:val="336"/>
          <w:tblHeader/>
        </w:trPr>
        <w:tc>
          <w:tcPr>
            <w:tcW w:w="276" w:type="pct"/>
            <w:shd w:val="clear" w:color="auto" w:fill="DDFFFF"/>
            <w:vAlign w:val="center"/>
            <w:hideMark/>
          </w:tcPr>
          <w:p w14:paraId="5FF49052" w14:textId="77777777" w:rsidR="00BB3D57" w:rsidRPr="003650F4" w:rsidRDefault="00BB3D57" w:rsidP="00BB3D57">
            <w:pPr>
              <w:spacing w:before="60" w:after="60"/>
              <w:jc w:val="center"/>
              <w:rPr>
                <w:b/>
                <w:bCs/>
              </w:rPr>
            </w:pPr>
            <w:r w:rsidRPr="003650F4">
              <w:rPr>
                <w:b/>
                <w:bCs/>
              </w:rPr>
              <w:t>TT</w:t>
            </w:r>
          </w:p>
        </w:tc>
        <w:tc>
          <w:tcPr>
            <w:tcW w:w="3458" w:type="pct"/>
            <w:shd w:val="clear" w:color="auto" w:fill="DDFFFF"/>
            <w:vAlign w:val="center"/>
            <w:hideMark/>
          </w:tcPr>
          <w:p w14:paraId="445191F9" w14:textId="77777777" w:rsidR="00BB3D57" w:rsidRPr="003650F4" w:rsidRDefault="006F53FD" w:rsidP="00BB3D57">
            <w:pPr>
              <w:spacing w:before="60" w:after="60"/>
              <w:jc w:val="center"/>
              <w:rPr>
                <w:b/>
                <w:bCs/>
              </w:rPr>
            </w:pPr>
            <w:r w:rsidRPr="003650F4">
              <w:rPr>
                <w:b/>
                <w:bCs/>
              </w:rPr>
              <w:t>Tên hàng hóa và quy cách kỹ thuật</w:t>
            </w:r>
          </w:p>
        </w:tc>
        <w:tc>
          <w:tcPr>
            <w:tcW w:w="646" w:type="pct"/>
            <w:shd w:val="clear" w:color="auto" w:fill="DDFFFF"/>
            <w:vAlign w:val="center"/>
            <w:hideMark/>
          </w:tcPr>
          <w:p w14:paraId="0859E4C9" w14:textId="77777777" w:rsidR="00BB3D57" w:rsidRPr="003650F4" w:rsidRDefault="006F53FD" w:rsidP="00BB3D57">
            <w:pPr>
              <w:spacing w:before="60" w:after="60"/>
              <w:jc w:val="center"/>
              <w:rPr>
                <w:b/>
                <w:bCs/>
              </w:rPr>
            </w:pPr>
            <w:r w:rsidRPr="003650F4">
              <w:rPr>
                <w:b/>
                <w:bCs/>
              </w:rPr>
              <w:t>Xuất xứ</w:t>
            </w:r>
          </w:p>
        </w:tc>
        <w:tc>
          <w:tcPr>
            <w:tcW w:w="620" w:type="pct"/>
            <w:shd w:val="clear" w:color="auto" w:fill="DDFFFF"/>
            <w:vAlign w:val="center"/>
            <w:hideMark/>
          </w:tcPr>
          <w:p w14:paraId="7BAAB900" w14:textId="77777777" w:rsidR="00BB3D57" w:rsidRPr="003650F4" w:rsidRDefault="00BB3D57" w:rsidP="00BB3D57">
            <w:pPr>
              <w:spacing w:before="60" w:after="60"/>
              <w:jc w:val="center"/>
              <w:rPr>
                <w:b/>
                <w:bCs/>
              </w:rPr>
            </w:pPr>
            <w:r w:rsidRPr="003650F4">
              <w:rPr>
                <w:b/>
                <w:bCs/>
              </w:rPr>
              <w:t>S</w:t>
            </w:r>
            <w:r w:rsidR="006F53FD" w:rsidRPr="003650F4">
              <w:rPr>
                <w:b/>
                <w:bCs/>
              </w:rPr>
              <w:t>ố lượng</w:t>
            </w:r>
          </w:p>
        </w:tc>
      </w:tr>
      <w:tr w:rsidR="003650F4" w:rsidRPr="003650F4" w14:paraId="62689809" w14:textId="77777777" w:rsidTr="00BC562A">
        <w:trPr>
          <w:trHeight w:val="336"/>
        </w:trPr>
        <w:tc>
          <w:tcPr>
            <w:tcW w:w="276" w:type="pct"/>
            <w:shd w:val="clear" w:color="000000" w:fill="FCD5B4"/>
            <w:noWrap/>
            <w:vAlign w:val="center"/>
            <w:hideMark/>
          </w:tcPr>
          <w:p w14:paraId="056E34A9" w14:textId="77777777" w:rsidR="00BB3D57" w:rsidRPr="003650F4" w:rsidRDefault="00BB3D57" w:rsidP="00BB3D57">
            <w:pPr>
              <w:spacing w:before="60" w:after="60"/>
              <w:jc w:val="center"/>
              <w:rPr>
                <w:b/>
                <w:bCs/>
              </w:rPr>
            </w:pPr>
            <w:r w:rsidRPr="003650F4">
              <w:rPr>
                <w:b/>
                <w:bCs/>
              </w:rPr>
              <w:t>A</w:t>
            </w:r>
          </w:p>
        </w:tc>
        <w:tc>
          <w:tcPr>
            <w:tcW w:w="3458" w:type="pct"/>
            <w:shd w:val="clear" w:color="000000" w:fill="FCD5B4"/>
            <w:vAlign w:val="center"/>
            <w:hideMark/>
          </w:tcPr>
          <w:p w14:paraId="6FE6F608" w14:textId="77777777" w:rsidR="00BB3D57" w:rsidRPr="003650F4" w:rsidRDefault="009873B7" w:rsidP="00BB3D57">
            <w:pPr>
              <w:spacing w:before="60" w:after="60"/>
              <w:jc w:val="both"/>
              <w:rPr>
                <w:b/>
                <w:bCs/>
              </w:rPr>
            </w:pPr>
            <w:r w:rsidRPr="003650F4">
              <w:rPr>
                <w:b/>
                <w:bCs/>
              </w:rPr>
              <w:t>Các thiết bị chính</w:t>
            </w:r>
          </w:p>
        </w:tc>
        <w:tc>
          <w:tcPr>
            <w:tcW w:w="646" w:type="pct"/>
            <w:shd w:val="clear" w:color="000000" w:fill="FCD5B4"/>
            <w:noWrap/>
            <w:vAlign w:val="bottom"/>
            <w:hideMark/>
          </w:tcPr>
          <w:p w14:paraId="0A798B6B" w14:textId="77777777" w:rsidR="00BB3D57" w:rsidRPr="003650F4" w:rsidRDefault="00BB3D57" w:rsidP="00BB3D57">
            <w:pPr>
              <w:spacing w:before="60" w:after="60"/>
              <w:rPr>
                <w:b/>
                <w:bCs/>
              </w:rPr>
            </w:pPr>
            <w:r w:rsidRPr="003650F4">
              <w:rPr>
                <w:b/>
                <w:bCs/>
              </w:rPr>
              <w:t> </w:t>
            </w:r>
          </w:p>
        </w:tc>
        <w:tc>
          <w:tcPr>
            <w:tcW w:w="620" w:type="pct"/>
            <w:shd w:val="clear" w:color="000000" w:fill="FCD5B4"/>
            <w:noWrap/>
            <w:vAlign w:val="bottom"/>
            <w:hideMark/>
          </w:tcPr>
          <w:p w14:paraId="73E63ABF" w14:textId="77777777" w:rsidR="00BB3D57" w:rsidRPr="003650F4" w:rsidRDefault="00BB3D57" w:rsidP="00BB3D57">
            <w:pPr>
              <w:spacing w:before="60" w:after="60"/>
              <w:rPr>
                <w:b/>
                <w:bCs/>
              </w:rPr>
            </w:pPr>
            <w:r w:rsidRPr="003650F4">
              <w:rPr>
                <w:b/>
                <w:bCs/>
              </w:rPr>
              <w:t> </w:t>
            </w:r>
          </w:p>
        </w:tc>
      </w:tr>
      <w:tr w:rsidR="003650F4" w:rsidRPr="003650F4" w14:paraId="0362B164" w14:textId="77777777" w:rsidTr="00BC562A">
        <w:trPr>
          <w:trHeight w:val="360"/>
        </w:trPr>
        <w:tc>
          <w:tcPr>
            <w:tcW w:w="276" w:type="pct"/>
            <w:vMerge w:val="restart"/>
            <w:shd w:val="clear" w:color="auto" w:fill="auto"/>
            <w:noWrap/>
            <w:vAlign w:val="center"/>
            <w:hideMark/>
          </w:tcPr>
          <w:p w14:paraId="619D8BC7" w14:textId="77777777" w:rsidR="00BB3D57" w:rsidRPr="003650F4" w:rsidRDefault="00BB3D57" w:rsidP="00BB3D57">
            <w:pPr>
              <w:spacing w:before="60" w:after="60"/>
              <w:jc w:val="center"/>
              <w:rPr>
                <w:b/>
                <w:bCs/>
              </w:rPr>
            </w:pPr>
            <w:r w:rsidRPr="003650F4">
              <w:rPr>
                <w:b/>
                <w:bCs/>
              </w:rPr>
              <w:t>1</w:t>
            </w:r>
          </w:p>
        </w:tc>
        <w:tc>
          <w:tcPr>
            <w:tcW w:w="3458" w:type="pct"/>
            <w:shd w:val="clear" w:color="000000" w:fill="FCD5B4"/>
            <w:noWrap/>
            <w:vAlign w:val="bottom"/>
            <w:hideMark/>
          </w:tcPr>
          <w:p w14:paraId="74082A74" w14:textId="77777777" w:rsidR="00BB3D57" w:rsidRPr="003650F4" w:rsidRDefault="00BB3D57" w:rsidP="00BB3D57">
            <w:pPr>
              <w:spacing w:before="60" w:after="60"/>
              <w:jc w:val="both"/>
              <w:rPr>
                <w:b/>
                <w:bCs/>
                <w:i/>
                <w:iCs/>
              </w:rPr>
            </w:pPr>
            <w:r w:rsidRPr="003650F4">
              <w:rPr>
                <w:b/>
                <w:bCs/>
                <w:i/>
                <w:iCs/>
              </w:rPr>
              <w:t xml:space="preserve">Thiết bị đo lưu lượng khí thải liên tục VCEM5100 </w:t>
            </w:r>
          </w:p>
        </w:tc>
        <w:tc>
          <w:tcPr>
            <w:tcW w:w="646" w:type="pct"/>
            <w:vMerge w:val="restart"/>
            <w:shd w:val="clear" w:color="auto" w:fill="auto"/>
            <w:vAlign w:val="center"/>
            <w:hideMark/>
          </w:tcPr>
          <w:p w14:paraId="7851AA2F" w14:textId="77777777" w:rsidR="00BB3D57" w:rsidRPr="003650F4" w:rsidRDefault="00BB3D57" w:rsidP="00BB3D57">
            <w:pPr>
              <w:spacing w:before="60" w:after="60"/>
              <w:jc w:val="center"/>
            </w:pPr>
            <w:r w:rsidRPr="003650F4">
              <w:t xml:space="preserve">CODEL </w:t>
            </w:r>
            <w:r w:rsidRPr="003650F4">
              <w:br/>
              <w:t>Anh Quốc</w:t>
            </w:r>
          </w:p>
        </w:tc>
        <w:tc>
          <w:tcPr>
            <w:tcW w:w="620" w:type="pct"/>
            <w:vMerge w:val="restart"/>
            <w:shd w:val="clear" w:color="auto" w:fill="auto"/>
            <w:noWrap/>
            <w:vAlign w:val="center"/>
            <w:hideMark/>
          </w:tcPr>
          <w:p w14:paraId="6FFACBA0" w14:textId="77777777" w:rsidR="00BB3D57" w:rsidRPr="003650F4" w:rsidRDefault="00BB3D57" w:rsidP="00BB3D57">
            <w:pPr>
              <w:spacing w:before="60" w:after="60"/>
              <w:jc w:val="center"/>
            </w:pPr>
            <w:r w:rsidRPr="003650F4">
              <w:t>1</w:t>
            </w:r>
          </w:p>
        </w:tc>
      </w:tr>
      <w:tr w:rsidR="003650F4" w:rsidRPr="003650F4" w14:paraId="573C5B0E" w14:textId="77777777" w:rsidTr="00BC562A">
        <w:trPr>
          <w:trHeight w:val="360"/>
        </w:trPr>
        <w:tc>
          <w:tcPr>
            <w:tcW w:w="276" w:type="pct"/>
            <w:vMerge/>
            <w:vAlign w:val="center"/>
            <w:hideMark/>
          </w:tcPr>
          <w:p w14:paraId="7C3BEAF8" w14:textId="77777777" w:rsidR="00BB3D57" w:rsidRPr="003650F4" w:rsidRDefault="00BB3D57" w:rsidP="00BB3D57">
            <w:pPr>
              <w:spacing w:before="60" w:after="60"/>
              <w:rPr>
                <w:b/>
                <w:bCs/>
              </w:rPr>
            </w:pPr>
          </w:p>
        </w:tc>
        <w:tc>
          <w:tcPr>
            <w:tcW w:w="3458" w:type="pct"/>
            <w:shd w:val="clear" w:color="auto" w:fill="auto"/>
            <w:noWrap/>
            <w:vAlign w:val="bottom"/>
            <w:hideMark/>
          </w:tcPr>
          <w:p w14:paraId="21B21B4A" w14:textId="77777777" w:rsidR="00BB3D57" w:rsidRPr="003650F4" w:rsidRDefault="00BB3D57" w:rsidP="00BB3D57">
            <w:pPr>
              <w:spacing w:before="60" w:after="60"/>
              <w:jc w:val="both"/>
            </w:pPr>
            <w:r w:rsidRPr="003650F4">
              <w:t>- Model: VCEM5100</w:t>
            </w:r>
          </w:p>
        </w:tc>
        <w:tc>
          <w:tcPr>
            <w:tcW w:w="646" w:type="pct"/>
            <w:vMerge/>
            <w:vAlign w:val="center"/>
            <w:hideMark/>
          </w:tcPr>
          <w:p w14:paraId="48CDAEA3" w14:textId="77777777" w:rsidR="00BB3D57" w:rsidRPr="003650F4" w:rsidRDefault="00BB3D57" w:rsidP="00BB3D57">
            <w:pPr>
              <w:spacing w:before="60" w:after="60"/>
            </w:pPr>
          </w:p>
        </w:tc>
        <w:tc>
          <w:tcPr>
            <w:tcW w:w="620" w:type="pct"/>
            <w:vMerge/>
            <w:vAlign w:val="center"/>
            <w:hideMark/>
          </w:tcPr>
          <w:p w14:paraId="15B18B5E" w14:textId="77777777" w:rsidR="00BB3D57" w:rsidRPr="003650F4" w:rsidRDefault="00BB3D57" w:rsidP="00BB3D57">
            <w:pPr>
              <w:spacing w:before="60" w:after="60"/>
            </w:pPr>
          </w:p>
        </w:tc>
      </w:tr>
      <w:tr w:rsidR="003650F4" w:rsidRPr="003650F4" w14:paraId="7484FC1C" w14:textId="77777777" w:rsidTr="00BC562A">
        <w:trPr>
          <w:trHeight w:val="360"/>
        </w:trPr>
        <w:tc>
          <w:tcPr>
            <w:tcW w:w="276" w:type="pct"/>
            <w:vMerge/>
            <w:vAlign w:val="center"/>
            <w:hideMark/>
          </w:tcPr>
          <w:p w14:paraId="417E13FC" w14:textId="77777777" w:rsidR="00BB3D57" w:rsidRPr="003650F4" w:rsidRDefault="00BB3D57" w:rsidP="00BB3D57">
            <w:pPr>
              <w:spacing w:before="60" w:after="60"/>
              <w:rPr>
                <w:b/>
                <w:bCs/>
              </w:rPr>
            </w:pPr>
          </w:p>
        </w:tc>
        <w:tc>
          <w:tcPr>
            <w:tcW w:w="3458" w:type="pct"/>
            <w:shd w:val="clear" w:color="auto" w:fill="auto"/>
            <w:noWrap/>
            <w:vAlign w:val="bottom"/>
            <w:hideMark/>
          </w:tcPr>
          <w:p w14:paraId="1CD1739B" w14:textId="77777777" w:rsidR="00BB3D57" w:rsidRPr="003650F4" w:rsidRDefault="00BB3D57" w:rsidP="00BB3D57">
            <w:pPr>
              <w:spacing w:before="60" w:after="60"/>
              <w:jc w:val="both"/>
            </w:pPr>
            <w:r w:rsidRPr="003650F4">
              <w:t>- Nguyên lý hoạt động: tương quan hồng ngoại (infrared</w:t>
            </w:r>
            <w:r w:rsidR="009B7C45" w:rsidRPr="003650F4">
              <w:t xml:space="preserve"> </w:t>
            </w:r>
            <w:r w:rsidRPr="003650F4">
              <w:t>correlation)</w:t>
            </w:r>
          </w:p>
        </w:tc>
        <w:tc>
          <w:tcPr>
            <w:tcW w:w="646" w:type="pct"/>
            <w:vMerge/>
            <w:vAlign w:val="center"/>
            <w:hideMark/>
          </w:tcPr>
          <w:p w14:paraId="2A4CB89B" w14:textId="77777777" w:rsidR="00BB3D57" w:rsidRPr="003650F4" w:rsidRDefault="00BB3D57" w:rsidP="00BB3D57">
            <w:pPr>
              <w:spacing w:before="60" w:after="60"/>
            </w:pPr>
          </w:p>
        </w:tc>
        <w:tc>
          <w:tcPr>
            <w:tcW w:w="620" w:type="pct"/>
            <w:vMerge/>
            <w:vAlign w:val="center"/>
            <w:hideMark/>
          </w:tcPr>
          <w:p w14:paraId="5C52EE18" w14:textId="77777777" w:rsidR="00BB3D57" w:rsidRPr="003650F4" w:rsidRDefault="00BB3D57" w:rsidP="00BB3D57">
            <w:pPr>
              <w:spacing w:before="60" w:after="60"/>
            </w:pPr>
          </w:p>
        </w:tc>
      </w:tr>
      <w:tr w:rsidR="003650F4" w:rsidRPr="003650F4" w14:paraId="0AF0CC2E" w14:textId="77777777" w:rsidTr="00BC562A">
        <w:trPr>
          <w:trHeight w:val="360"/>
        </w:trPr>
        <w:tc>
          <w:tcPr>
            <w:tcW w:w="276" w:type="pct"/>
            <w:vMerge/>
            <w:vAlign w:val="center"/>
            <w:hideMark/>
          </w:tcPr>
          <w:p w14:paraId="2CC8C5DE" w14:textId="77777777" w:rsidR="00BB3D57" w:rsidRPr="003650F4" w:rsidRDefault="00BB3D57" w:rsidP="00BB3D57">
            <w:pPr>
              <w:spacing w:before="60" w:after="60"/>
              <w:rPr>
                <w:b/>
                <w:bCs/>
              </w:rPr>
            </w:pPr>
          </w:p>
        </w:tc>
        <w:tc>
          <w:tcPr>
            <w:tcW w:w="3458" w:type="pct"/>
            <w:shd w:val="clear" w:color="auto" w:fill="auto"/>
            <w:noWrap/>
            <w:vAlign w:val="bottom"/>
            <w:hideMark/>
          </w:tcPr>
          <w:p w14:paraId="2D5BADB1" w14:textId="77777777" w:rsidR="00BB3D57" w:rsidRPr="003650F4" w:rsidRDefault="00BB3D57" w:rsidP="00BB3D57">
            <w:pPr>
              <w:spacing w:before="60" w:after="60"/>
              <w:jc w:val="both"/>
            </w:pPr>
            <w:r w:rsidRPr="003650F4">
              <w:t xml:space="preserve">- Gồm 2 bộ nhận/phát tín hiệu với 10m cáp (transceiver units) </w:t>
            </w:r>
          </w:p>
        </w:tc>
        <w:tc>
          <w:tcPr>
            <w:tcW w:w="646" w:type="pct"/>
            <w:vMerge/>
            <w:vAlign w:val="center"/>
            <w:hideMark/>
          </w:tcPr>
          <w:p w14:paraId="31232330" w14:textId="77777777" w:rsidR="00BB3D57" w:rsidRPr="003650F4" w:rsidRDefault="00BB3D57" w:rsidP="00BB3D57">
            <w:pPr>
              <w:spacing w:before="60" w:after="60"/>
            </w:pPr>
          </w:p>
        </w:tc>
        <w:tc>
          <w:tcPr>
            <w:tcW w:w="620" w:type="pct"/>
            <w:vMerge/>
            <w:vAlign w:val="center"/>
            <w:hideMark/>
          </w:tcPr>
          <w:p w14:paraId="2C09B1A5" w14:textId="77777777" w:rsidR="00BB3D57" w:rsidRPr="003650F4" w:rsidRDefault="00BB3D57" w:rsidP="00BB3D57">
            <w:pPr>
              <w:spacing w:before="60" w:after="60"/>
            </w:pPr>
          </w:p>
        </w:tc>
      </w:tr>
      <w:tr w:rsidR="003650F4" w:rsidRPr="003650F4" w14:paraId="2D850EE4" w14:textId="77777777" w:rsidTr="00BC562A">
        <w:trPr>
          <w:trHeight w:val="360"/>
        </w:trPr>
        <w:tc>
          <w:tcPr>
            <w:tcW w:w="276" w:type="pct"/>
            <w:vMerge/>
            <w:vAlign w:val="center"/>
            <w:hideMark/>
          </w:tcPr>
          <w:p w14:paraId="52D5ADE4" w14:textId="77777777" w:rsidR="00BB3D57" w:rsidRPr="003650F4" w:rsidRDefault="00BB3D57" w:rsidP="00BB3D57">
            <w:pPr>
              <w:spacing w:before="60" w:after="60"/>
              <w:rPr>
                <w:b/>
                <w:bCs/>
              </w:rPr>
            </w:pPr>
          </w:p>
        </w:tc>
        <w:tc>
          <w:tcPr>
            <w:tcW w:w="3458" w:type="pct"/>
            <w:shd w:val="clear" w:color="auto" w:fill="auto"/>
            <w:noWrap/>
            <w:vAlign w:val="bottom"/>
            <w:hideMark/>
          </w:tcPr>
          <w:p w14:paraId="6A7CF1F8" w14:textId="77777777" w:rsidR="00BB3D57" w:rsidRPr="003650F4" w:rsidRDefault="00BB3D57" w:rsidP="00BB3D57">
            <w:pPr>
              <w:spacing w:before="60" w:after="60"/>
              <w:jc w:val="both"/>
            </w:pPr>
            <w:r w:rsidRPr="003650F4">
              <w:t xml:space="preserve">- Bộ xử lý tín hiệu (Signal processor unit), kết nối mặt bích với ống khói </w:t>
            </w:r>
          </w:p>
        </w:tc>
        <w:tc>
          <w:tcPr>
            <w:tcW w:w="646" w:type="pct"/>
            <w:vMerge/>
            <w:vAlign w:val="center"/>
            <w:hideMark/>
          </w:tcPr>
          <w:p w14:paraId="565BB7BF" w14:textId="77777777" w:rsidR="00BB3D57" w:rsidRPr="003650F4" w:rsidRDefault="00BB3D57" w:rsidP="00BB3D57">
            <w:pPr>
              <w:spacing w:before="60" w:after="60"/>
            </w:pPr>
          </w:p>
        </w:tc>
        <w:tc>
          <w:tcPr>
            <w:tcW w:w="620" w:type="pct"/>
            <w:vMerge/>
            <w:vAlign w:val="center"/>
            <w:hideMark/>
          </w:tcPr>
          <w:p w14:paraId="17A4EF82" w14:textId="77777777" w:rsidR="00BB3D57" w:rsidRPr="003650F4" w:rsidRDefault="00BB3D57" w:rsidP="00BB3D57">
            <w:pPr>
              <w:spacing w:before="60" w:after="60"/>
            </w:pPr>
          </w:p>
        </w:tc>
      </w:tr>
      <w:tr w:rsidR="003650F4" w:rsidRPr="003650F4" w14:paraId="5164B82E" w14:textId="77777777" w:rsidTr="00BC562A">
        <w:trPr>
          <w:trHeight w:val="360"/>
        </w:trPr>
        <w:tc>
          <w:tcPr>
            <w:tcW w:w="276" w:type="pct"/>
            <w:vMerge/>
            <w:vAlign w:val="center"/>
            <w:hideMark/>
          </w:tcPr>
          <w:p w14:paraId="6499114D" w14:textId="77777777" w:rsidR="00BB3D57" w:rsidRPr="003650F4" w:rsidRDefault="00BB3D57" w:rsidP="00BB3D57">
            <w:pPr>
              <w:spacing w:before="60" w:after="60"/>
              <w:rPr>
                <w:b/>
                <w:bCs/>
              </w:rPr>
            </w:pPr>
          </w:p>
        </w:tc>
        <w:tc>
          <w:tcPr>
            <w:tcW w:w="3458" w:type="pct"/>
            <w:shd w:val="clear" w:color="auto" w:fill="auto"/>
            <w:noWrap/>
            <w:vAlign w:val="bottom"/>
            <w:hideMark/>
          </w:tcPr>
          <w:p w14:paraId="5F3993F5" w14:textId="77777777" w:rsidR="00BB3D57" w:rsidRPr="003650F4" w:rsidRDefault="00BB3D57" w:rsidP="00BB3D57">
            <w:pPr>
              <w:spacing w:before="60" w:after="60"/>
              <w:jc w:val="both"/>
            </w:pPr>
            <w:r w:rsidRPr="003650F4">
              <w:t>- Đơn vị đo: m/s, m</w:t>
            </w:r>
            <w:r w:rsidRPr="003650F4">
              <w:rPr>
                <w:vertAlign w:val="superscript"/>
              </w:rPr>
              <w:t>3</w:t>
            </w:r>
            <w:r w:rsidRPr="003650F4">
              <w:t>/s, Nm</w:t>
            </w:r>
            <w:r w:rsidRPr="003650F4">
              <w:rPr>
                <w:vertAlign w:val="superscript"/>
              </w:rPr>
              <w:t>3</w:t>
            </w:r>
            <w:r w:rsidRPr="003650F4">
              <w:t>/s, kg/s</w:t>
            </w:r>
          </w:p>
        </w:tc>
        <w:tc>
          <w:tcPr>
            <w:tcW w:w="646" w:type="pct"/>
            <w:vMerge/>
            <w:vAlign w:val="center"/>
            <w:hideMark/>
          </w:tcPr>
          <w:p w14:paraId="3EEE07CE" w14:textId="77777777" w:rsidR="00BB3D57" w:rsidRPr="003650F4" w:rsidRDefault="00BB3D57" w:rsidP="00BB3D57">
            <w:pPr>
              <w:spacing w:before="60" w:after="60"/>
            </w:pPr>
          </w:p>
        </w:tc>
        <w:tc>
          <w:tcPr>
            <w:tcW w:w="620" w:type="pct"/>
            <w:vMerge/>
            <w:vAlign w:val="center"/>
            <w:hideMark/>
          </w:tcPr>
          <w:p w14:paraId="4CAE2F98" w14:textId="77777777" w:rsidR="00BB3D57" w:rsidRPr="003650F4" w:rsidRDefault="00BB3D57" w:rsidP="00BB3D57">
            <w:pPr>
              <w:spacing w:before="60" w:after="60"/>
            </w:pPr>
          </w:p>
        </w:tc>
      </w:tr>
      <w:tr w:rsidR="003650F4" w:rsidRPr="003650F4" w14:paraId="6AFC0AE5" w14:textId="77777777" w:rsidTr="00BC562A">
        <w:trPr>
          <w:trHeight w:val="336"/>
        </w:trPr>
        <w:tc>
          <w:tcPr>
            <w:tcW w:w="276" w:type="pct"/>
            <w:vMerge/>
            <w:vAlign w:val="center"/>
            <w:hideMark/>
          </w:tcPr>
          <w:p w14:paraId="1FFA8E03" w14:textId="77777777" w:rsidR="00BB3D57" w:rsidRPr="003650F4" w:rsidRDefault="00BB3D57" w:rsidP="00BB3D57">
            <w:pPr>
              <w:spacing w:before="60" w:after="60"/>
              <w:rPr>
                <w:b/>
                <w:bCs/>
              </w:rPr>
            </w:pPr>
          </w:p>
        </w:tc>
        <w:tc>
          <w:tcPr>
            <w:tcW w:w="3458" w:type="pct"/>
            <w:shd w:val="clear" w:color="auto" w:fill="auto"/>
            <w:vAlign w:val="bottom"/>
            <w:hideMark/>
          </w:tcPr>
          <w:p w14:paraId="6A26BFA3" w14:textId="77777777" w:rsidR="00BB3D57" w:rsidRPr="003650F4" w:rsidRDefault="00BB3D57" w:rsidP="00BB3D57">
            <w:pPr>
              <w:spacing w:before="60" w:after="60"/>
              <w:jc w:val="both"/>
            </w:pPr>
            <w:r w:rsidRPr="003650F4">
              <w:t xml:space="preserve">- Bộ nhận tín hiệu: đo liên tục với Lithium tantalate pyroelectric </w:t>
            </w:r>
          </w:p>
        </w:tc>
        <w:tc>
          <w:tcPr>
            <w:tcW w:w="646" w:type="pct"/>
            <w:vMerge/>
            <w:vAlign w:val="center"/>
            <w:hideMark/>
          </w:tcPr>
          <w:p w14:paraId="6B92B30B" w14:textId="77777777" w:rsidR="00BB3D57" w:rsidRPr="003650F4" w:rsidRDefault="00BB3D57" w:rsidP="00BB3D57">
            <w:pPr>
              <w:spacing w:before="60" w:after="60"/>
            </w:pPr>
          </w:p>
        </w:tc>
        <w:tc>
          <w:tcPr>
            <w:tcW w:w="620" w:type="pct"/>
            <w:vMerge/>
            <w:vAlign w:val="center"/>
            <w:hideMark/>
          </w:tcPr>
          <w:p w14:paraId="75EB9D3C" w14:textId="77777777" w:rsidR="00BB3D57" w:rsidRPr="003650F4" w:rsidRDefault="00BB3D57" w:rsidP="00BB3D57">
            <w:pPr>
              <w:spacing w:before="60" w:after="60"/>
            </w:pPr>
          </w:p>
        </w:tc>
      </w:tr>
      <w:tr w:rsidR="003650F4" w:rsidRPr="003650F4" w14:paraId="7E852EB5" w14:textId="77777777" w:rsidTr="00BC562A">
        <w:trPr>
          <w:trHeight w:val="360"/>
        </w:trPr>
        <w:tc>
          <w:tcPr>
            <w:tcW w:w="276" w:type="pct"/>
            <w:vMerge/>
            <w:vAlign w:val="center"/>
            <w:hideMark/>
          </w:tcPr>
          <w:p w14:paraId="623AD605" w14:textId="77777777" w:rsidR="00BB3D57" w:rsidRPr="003650F4" w:rsidRDefault="00BB3D57" w:rsidP="00BB3D57">
            <w:pPr>
              <w:spacing w:before="60" w:after="60"/>
              <w:rPr>
                <w:b/>
                <w:bCs/>
              </w:rPr>
            </w:pPr>
          </w:p>
        </w:tc>
        <w:tc>
          <w:tcPr>
            <w:tcW w:w="3458" w:type="pct"/>
            <w:shd w:val="clear" w:color="auto" w:fill="auto"/>
            <w:noWrap/>
            <w:vAlign w:val="bottom"/>
            <w:hideMark/>
          </w:tcPr>
          <w:p w14:paraId="06316E23" w14:textId="77777777" w:rsidR="00BB3D57" w:rsidRPr="003650F4" w:rsidRDefault="00BB3D57" w:rsidP="00BB3D57">
            <w:pPr>
              <w:spacing w:before="60" w:after="60"/>
              <w:jc w:val="both"/>
            </w:pPr>
            <w:r w:rsidRPr="003650F4">
              <w:t>- Phạm vi đo: 0-1 up to 0-50m/s</w:t>
            </w:r>
          </w:p>
        </w:tc>
        <w:tc>
          <w:tcPr>
            <w:tcW w:w="646" w:type="pct"/>
            <w:vMerge/>
            <w:vAlign w:val="center"/>
            <w:hideMark/>
          </w:tcPr>
          <w:p w14:paraId="315AF2E8" w14:textId="77777777" w:rsidR="00BB3D57" w:rsidRPr="003650F4" w:rsidRDefault="00BB3D57" w:rsidP="00BB3D57">
            <w:pPr>
              <w:spacing w:before="60" w:after="60"/>
            </w:pPr>
          </w:p>
        </w:tc>
        <w:tc>
          <w:tcPr>
            <w:tcW w:w="620" w:type="pct"/>
            <w:vMerge/>
            <w:vAlign w:val="center"/>
            <w:hideMark/>
          </w:tcPr>
          <w:p w14:paraId="09257EFC" w14:textId="77777777" w:rsidR="00BB3D57" w:rsidRPr="003650F4" w:rsidRDefault="00BB3D57" w:rsidP="00BB3D57">
            <w:pPr>
              <w:spacing w:before="60" w:after="60"/>
            </w:pPr>
          </w:p>
        </w:tc>
      </w:tr>
      <w:tr w:rsidR="003650F4" w:rsidRPr="003650F4" w14:paraId="569A40A1" w14:textId="77777777" w:rsidTr="00BC562A">
        <w:trPr>
          <w:trHeight w:val="360"/>
        </w:trPr>
        <w:tc>
          <w:tcPr>
            <w:tcW w:w="276" w:type="pct"/>
            <w:vMerge/>
            <w:vAlign w:val="center"/>
            <w:hideMark/>
          </w:tcPr>
          <w:p w14:paraId="565DD98D" w14:textId="77777777" w:rsidR="00BB3D57" w:rsidRPr="003650F4" w:rsidRDefault="00BB3D57" w:rsidP="00BB3D57">
            <w:pPr>
              <w:spacing w:before="60" w:after="60"/>
              <w:rPr>
                <w:b/>
                <w:bCs/>
              </w:rPr>
            </w:pPr>
          </w:p>
        </w:tc>
        <w:tc>
          <w:tcPr>
            <w:tcW w:w="3458" w:type="pct"/>
            <w:shd w:val="clear" w:color="auto" w:fill="auto"/>
            <w:noWrap/>
            <w:vAlign w:val="bottom"/>
            <w:hideMark/>
          </w:tcPr>
          <w:p w14:paraId="696FE38A" w14:textId="77777777" w:rsidR="00BB3D57" w:rsidRPr="003650F4" w:rsidRDefault="00BB3D57" w:rsidP="00BB3D57">
            <w:pPr>
              <w:spacing w:before="60" w:after="60"/>
              <w:jc w:val="both"/>
            </w:pPr>
            <w:r w:rsidRPr="003650F4">
              <w:t xml:space="preserve">- Độ chính xác: +/- 2% giá trị đo </w:t>
            </w:r>
          </w:p>
        </w:tc>
        <w:tc>
          <w:tcPr>
            <w:tcW w:w="646" w:type="pct"/>
            <w:vMerge/>
            <w:vAlign w:val="center"/>
            <w:hideMark/>
          </w:tcPr>
          <w:p w14:paraId="047925DD" w14:textId="77777777" w:rsidR="00BB3D57" w:rsidRPr="003650F4" w:rsidRDefault="00BB3D57" w:rsidP="00BB3D57">
            <w:pPr>
              <w:spacing w:before="60" w:after="60"/>
            </w:pPr>
          </w:p>
        </w:tc>
        <w:tc>
          <w:tcPr>
            <w:tcW w:w="620" w:type="pct"/>
            <w:vMerge/>
            <w:vAlign w:val="center"/>
            <w:hideMark/>
          </w:tcPr>
          <w:p w14:paraId="36AE4502" w14:textId="77777777" w:rsidR="00BB3D57" w:rsidRPr="003650F4" w:rsidRDefault="00BB3D57" w:rsidP="00BB3D57">
            <w:pPr>
              <w:spacing w:before="60" w:after="60"/>
            </w:pPr>
          </w:p>
        </w:tc>
      </w:tr>
      <w:tr w:rsidR="003650F4" w:rsidRPr="003650F4" w14:paraId="756055B3" w14:textId="77777777" w:rsidTr="00BC562A">
        <w:trPr>
          <w:trHeight w:val="360"/>
        </w:trPr>
        <w:tc>
          <w:tcPr>
            <w:tcW w:w="276" w:type="pct"/>
            <w:vMerge/>
            <w:vAlign w:val="center"/>
            <w:hideMark/>
          </w:tcPr>
          <w:p w14:paraId="76AE57B2" w14:textId="77777777" w:rsidR="00BB3D57" w:rsidRPr="003650F4" w:rsidRDefault="00BB3D57" w:rsidP="00BB3D57">
            <w:pPr>
              <w:spacing w:before="60" w:after="60"/>
              <w:rPr>
                <w:b/>
                <w:bCs/>
              </w:rPr>
            </w:pPr>
          </w:p>
        </w:tc>
        <w:tc>
          <w:tcPr>
            <w:tcW w:w="3458" w:type="pct"/>
            <w:shd w:val="clear" w:color="auto" w:fill="auto"/>
            <w:noWrap/>
            <w:vAlign w:val="bottom"/>
            <w:hideMark/>
          </w:tcPr>
          <w:p w14:paraId="1967477F" w14:textId="77777777" w:rsidR="00BB3D57" w:rsidRPr="003650F4" w:rsidRDefault="00BB3D57" w:rsidP="00BB3D57">
            <w:pPr>
              <w:spacing w:before="60" w:after="60"/>
              <w:jc w:val="both"/>
            </w:pPr>
            <w:r w:rsidRPr="003650F4">
              <w:t xml:space="preserve">- Thời gian đáp ứng: 10 giây </w:t>
            </w:r>
          </w:p>
        </w:tc>
        <w:tc>
          <w:tcPr>
            <w:tcW w:w="646" w:type="pct"/>
            <w:vMerge/>
            <w:vAlign w:val="center"/>
            <w:hideMark/>
          </w:tcPr>
          <w:p w14:paraId="2A2E821E" w14:textId="77777777" w:rsidR="00BB3D57" w:rsidRPr="003650F4" w:rsidRDefault="00BB3D57" w:rsidP="00BB3D57">
            <w:pPr>
              <w:spacing w:before="60" w:after="60"/>
            </w:pPr>
          </w:p>
        </w:tc>
        <w:tc>
          <w:tcPr>
            <w:tcW w:w="620" w:type="pct"/>
            <w:vMerge/>
            <w:vAlign w:val="center"/>
            <w:hideMark/>
          </w:tcPr>
          <w:p w14:paraId="55428E77" w14:textId="77777777" w:rsidR="00BB3D57" w:rsidRPr="003650F4" w:rsidRDefault="00BB3D57" w:rsidP="00BB3D57">
            <w:pPr>
              <w:spacing w:before="60" w:after="60"/>
            </w:pPr>
          </w:p>
        </w:tc>
      </w:tr>
      <w:tr w:rsidR="003650F4" w:rsidRPr="003650F4" w14:paraId="071F23FA" w14:textId="77777777" w:rsidTr="00BC562A">
        <w:trPr>
          <w:trHeight w:val="336"/>
        </w:trPr>
        <w:tc>
          <w:tcPr>
            <w:tcW w:w="276" w:type="pct"/>
            <w:vMerge/>
            <w:vAlign w:val="center"/>
            <w:hideMark/>
          </w:tcPr>
          <w:p w14:paraId="0BC4B881" w14:textId="77777777" w:rsidR="00BB3D57" w:rsidRPr="003650F4" w:rsidRDefault="00BB3D57" w:rsidP="00BB3D57">
            <w:pPr>
              <w:spacing w:before="60" w:after="60"/>
              <w:rPr>
                <w:b/>
                <w:bCs/>
              </w:rPr>
            </w:pPr>
          </w:p>
        </w:tc>
        <w:tc>
          <w:tcPr>
            <w:tcW w:w="3458" w:type="pct"/>
            <w:shd w:val="clear" w:color="auto" w:fill="auto"/>
            <w:vAlign w:val="bottom"/>
            <w:hideMark/>
          </w:tcPr>
          <w:p w14:paraId="14E6E5BD" w14:textId="77777777" w:rsidR="00BB3D57" w:rsidRPr="003650F4" w:rsidRDefault="00BB3D57" w:rsidP="00BB3D57">
            <w:pPr>
              <w:spacing w:before="60" w:after="60"/>
              <w:jc w:val="both"/>
            </w:pPr>
            <w:r w:rsidRPr="003650F4">
              <w:t>- Cân chỉnh tự động (auto calibration): tích hợp auto zero và auto span theo chuẩn US EPA</w:t>
            </w:r>
          </w:p>
        </w:tc>
        <w:tc>
          <w:tcPr>
            <w:tcW w:w="646" w:type="pct"/>
            <w:vMerge/>
            <w:vAlign w:val="center"/>
            <w:hideMark/>
          </w:tcPr>
          <w:p w14:paraId="790831F6" w14:textId="77777777" w:rsidR="00BB3D57" w:rsidRPr="003650F4" w:rsidRDefault="00BB3D57" w:rsidP="00BB3D57">
            <w:pPr>
              <w:spacing w:before="60" w:after="60"/>
            </w:pPr>
          </w:p>
        </w:tc>
        <w:tc>
          <w:tcPr>
            <w:tcW w:w="620" w:type="pct"/>
            <w:vMerge/>
            <w:vAlign w:val="center"/>
            <w:hideMark/>
          </w:tcPr>
          <w:p w14:paraId="4A71B44F" w14:textId="77777777" w:rsidR="00BB3D57" w:rsidRPr="003650F4" w:rsidRDefault="00BB3D57" w:rsidP="00BB3D57">
            <w:pPr>
              <w:spacing w:before="60" w:after="60"/>
            </w:pPr>
          </w:p>
        </w:tc>
      </w:tr>
      <w:tr w:rsidR="003650F4" w:rsidRPr="003650F4" w14:paraId="0A4D277E" w14:textId="77777777" w:rsidTr="00BC562A">
        <w:trPr>
          <w:trHeight w:val="360"/>
        </w:trPr>
        <w:tc>
          <w:tcPr>
            <w:tcW w:w="276" w:type="pct"/>
            <w:vMerge/>
            <w:vAlign w:val="center"/>
            <w:hideMark/>
          </w:tcPr>
          <w:p w14:paraId="50B3E92A" w14:textId="77777777" w:rsidR="00BB3D57" w:rsidRPr="003650F4" w:rsidRDefault="00BB3D57" w:rsidP="00BB3D57">
            <w:pPr>
              <w:spacing w:before="60" w:after="60"/>
              <w:rPr>
                <w:b/>
                <w:bCs/>
              </w:rPr>
            </w:pPr>
          </w:p>
        </w:tc>
        <w:tc>
          <w:tcPr>
            <w:tcW w:w="3458" w:type="pct"/>
            <w:shd w:val="clear" w:color="auto" w:fill="auto"/>
            <w:noWrap/>
            <w:vAlign w:val="bottom"/>
            <w:hideMark/>
          </w:tcPr>
          <w:p w14:paraId="2104C4B4" w14:textId="77777777" w:rsidR="00BB3D57" w:rsidRPr="003650F4" w:rsidRDefault="00BB3D57" w:rsidP="00BB3D57">
            <w:pPr>
              <w:spacing w:before="60" w:after="60"/>
              <w:jc w:val="both"/>
            </w:pPr>
            <w:r w:rsidRPr="003650F4">
              <w:t>- Nhiệt độ ống khói</w:t>
            </w:r>
            <w:r w:rsidRPr="003650F4">
              <w:rPr>
                <w:rFonts w:ascii="SimSun" w:eastAsia="SimSun" w:hAnsi="SimSun" w:hint="eastAsia"/>
              </w:rPr>
              <w:t>:</w:t>
            </w:r>
            <w:r w:rsidRPr="003650F4">
              <w:t xml:space="preserve"> 70°C~1,000°C</w:t>
            </w:r>
          </w:p>
        </w:tc>
        <w:tc>
          <w:tcPr>
            <w:tcW w:w="646" w:type="pct"/>
            <w:vMerge/>
            <w:vAlign w:val="center"/>
            <w:hideMark/>
          </w:tcPr>
          <w:p w14:paraId="4EFAFC11" w14:textId="77777777" w:rsidR="00BB3D57" w:rsidRPr="003650F4" w:rsidRDefault="00BB3D57" w:rsidP="00BB3D57">
            <w:pPr>
              <w:spacing w:before="60" w:after="60"/>
            </w:pPr>
          </w:p>
        </w:tc>
        <w:tc>
          <w:tcPr>
            <w:tcW w:w="620" w:type="pct"/>
            <w:vMerge/>
            <w:vAlign w:val="center"/>
            <w:hideMark/>
          </w:tcPr>
          <w:p w14:paraId="0DA4E761" w14:textId="77777777" w:rsidR="00BB3D57" w:rsidRPr="003650F4" w:rsidRDefault="00BB3D57" w:rsidP="00BB3D57">
            <w:pPr>
              <w:spacing w:before="60" w:after="60"/>
            </w:pPr>
          </w:p>
        </w:tc>
      </w:tr>
      <w:tr w:rsidR="003650F4" w:rsidRPr="003650F4" w14:paraId="2C2354B4" w14:textId="77777777" w:rsidTr="00BC562A">
        <w:trPr>
          <w:trHeight w:val="336"/>
        </w:trPr>
        <w:tc>
          <w:tcPr>
            <w:tcW w:w="276" w:type="pct"/>
            <w:vMerge/>
            <w:vAlign w:val="center"/>
            <w:hideMark/>
          </w:tcPr>
          <w:p w14:paraId="4CF0C98A" w14:textId="77777777" w:rsidR="00BB3D57" w:rsidRPr="003650F4" w:rsidRDefault="00BB3D57" w:rsidP="00BB3D57">
            <w:pPr>
              <w:spacing w:before="60" w:after="60"/>
              <w:rPr>
                <w:b/>
                <w:bCs/>
              </w:rPr>
            </w:pPr>
          </w:p>
        </w:tc>
        <w:tc>
          <w:tcPr>
            <w:tcW w:w="3458" w:type="pct"/>
            <w:shd w:val="clear" w:color="auto" w:fill="auto"/>
            <w:vAlign w:val="bottom"/>
            <w:hideMark/>
          </w:tcPr>
          <w:p w14:paraId="4C7098E3" w14:textId="77777777" w:rsidR="00BB3D57" w:rsidRPr="003650F4" w:rsidRDefault="00BB3D57" w:rsidP="00BB3D57">
            <w:pPr>
              <w:spacing w:before="60" w:after="60"/>
              <w:jc w:val="both"/>
            </w:pPr>
            <w:r w:rsidRPr="003650F4">
              <w:t>- Thân sensor: làm bằng nhôm phủ Epoxy chống ăn mòn với cấp bảo vệ IP66</w:t>
            </w:r>
          </w:p>
        </w:tc>
        <w:tc>
          <w:tcPr>
            <w:tcW w:w="646" w:type="pct"/>
            <w:vMerge/>
            <w:vAlign w:val="center"/>
            <w:hideMark/>
          </w:tcPr>
          <w:p w14:paraId="16A60992" w14:textId="77777777" w:rsidR="00BB3D57" w:rsidRPr="003650F4" w:rsidRDefault="00BB3D57" w:rsidP="00BB3D57">
            <w:pPr>
              <w:spacing w:before="60" w:after="60"/>
            </w:pPr>
          </w:p>
        </w:tc>
        <w:tc>
          <w:tcPr>
            <w:tcW w:w="620" w:type="pct"/>
            <w:vMerge/>
            <w:vAlign w:val="center"/>
            <w:hideMark/>
          </w:tcPr>
          <w:p w14:paraId="7AC9D5FD" w14:textId="77777777" w:rsidR="00BB3D57" w:rsidRPr="003650F4" w:rsidRDefault="00BB3D57" w:rsidP="00BB3D57">
            <w:pPr>
              <w:spacing w:before="60" w:after="60"/>
            </w:pPr>
          </w:p>
        </w:tc>
      </w:tr>
      <w:tr w:rsidR="003650F4" w:rsidRPr="003650F4" w14:paraId="49AA163F" w14:textId="77777777" w:rsidTr="00BC562A">
        <w:trPr>
          <w:trHeight w:val="336"/>
        </w:trPr>
        <w:tc>
          <w:tcPr>
            <w:tcW w:w="276" w:type="pct"/>
            <w:vMerge/>
            <w:vAlign w:val="center"/>
            <w:hideMark/>
          </w:tcPr>
          <w:p w14:paraId="627558BA" w14:textId="77777777" w:rsidR="00BB3D57" w:rsidRPr="003650F4" w:rsidRDefault="00BB3D57" w:rsidP="00BB3D57">
            <w:pPr>
              <w:spacing w:before="60" w:after="60"/>
              <w:rPr>
                <w:b/>
                <w:bCs/>
              </w:rPr>
            </w:pPr>
          </w:p>
        </w:tc>
        <w:tc>
          <w:tcPr>
            <w:tcW w:w="3458" w:type="pct"/>
            <w:shd w:val="clear" w:color="auto" w:fill="auto"/>
            <w:vAlign w:val="bottom"/>
            <w:hideMark/>
          </w:tcPr>
          <w:p w14:paraId="4AD9C185" w14:textId="77777777" w:rsidR="00BB3D57" w:rsidRPr="003650F4" w:rsidRDefault="00BB3D57" w:rsidP="00BB3D57">
            <w:pPr>
              <w:spacing w:before="60" w:after="60"/>
              <w:jc w:val="both"/>
            </w:pPr>
            <w:r w:rsidRPr="003650F4">
              <w:t>- Cơ chế làm sạch tự động: bằng khí nén (compressed air), 1 litre/sec @ 2bar maximum</w:t>
            </w:r>
          </w:p>
        </w:tc>
        <w:tc>
          <w:tcPr>
            <w:tcW w:w="646" w:type="pct"/>
            <w:vMerge/>
            <w:vAlign w:val="center"/>
            <w:hideMark/>
          </w:tcPr>
          <w:p w14:paraId="1EE1DF03" w14:textId="77777777" w:rsidR="00BB3D57" w:rsidRPr="003650F4" w:rsidRDefault="00BB3D57" w:rsidP="00BB3D57">
            <w:pPr>
              <w:spacing w:before="60" w:after="60"/>
            </w:pPr>
          </w:p>
        </w:tc>
        <w:tc>
          <w:tcPr>
            <w:tcW w:w="620" w:type="pct"/>
            <w:vMerge/>
            <w:vAlign w:val="center"/>
            <w:hideMark/>
          </w:tcPr>
          <w:p w14:paraId="5A354BCE" w14:textId="77777777" w:rsidR="00BB3D57" w:rsidRPr="003650F4" w:rsidRDefault="00BB3D57" w:rsidP="00BB3D57">
            <w:pPr>
              <w:spacing w:before="60" w:after="60"/>
            </w:pPr>
          </w:p>
        </w:tc>
      </w:tr>
      <w:tr w:rsidR="003650F4" w:rsidRPr="003650F4" w14:paraId="0929EDFF" w14:textId="77777777" w:rsidTr="00BC562A">
        <w:trPr>
          <w:trHeight w:val="336"/>
        </w:trPr>
        <w:tc>
          <w:tcPr>
            <w:tcW w:w="276" w:type="pct"/>
            <w:vMerge/>
            <w:vAlign w:val="center"/>
            <w:hideMark/>
          </w:tcPr>
          <w:p w14:paraId="1D2444C2" w14:textId="77777777" w:rsidR="00BB3D57" w:rsidRPr="003650F4" w:rsidRDefault="00BB3D57" w:rsidP="00BB3D57">
            <w:pPr>
              <w:spacing w:before="60" w:after="60"/>
              <w:rPr>
                <w:b/>
                <w:bCs/>
              </w:rPr>
            </w:pPr>
          </w:p>
        </w:tc>
        <w:tc>
          <w:tcPr>
            <w:tcW w:w="3458" w:type="pct"/>
            <w:shd w:val="clear" w:color="auto" w:fill="auto"/>
            <w:vAlign w:val="bottom"/>
            <w:hideMark/>
          </w:tcPr>
          <w:p w14:paraId="136E8019" w14:textId="77777777" w:rsidR="00BB3D57" w:rsidRPr="003650F4" w:rsidRDefault="00BB3D57" w:rsidP="00BB3D57">
            <w:pPr>
              <w:spacing w:before="60" w:after="60"/>
              <w:jc w:val="both"/>
            </w:pPr>
            <w:r w:rsidRPr="003650F4">
              <w:t>- Đạt chuẩn MCERTS, TUV</w:t>
            </w:r>
          </w:p>
        </w:tc>
        <w:tc>
          <w:tcPr>
            <w:tcW w:w="646" w:type="pct"/>
            <w:vMerge/>
            <w:vAlign w:val="center"/>
            <w:hideMark/>
          </w:tcPr>
          <w:p w14:paraId="11350CB6" w14:textId="77777777" w:rsidR="00BB3D57" w:rsidRPr="003650F4" w:rsidRDefault="00BB3D57" w:rsidP="00BB3D57">
            <w:pPr>
              <w:spacing w:before="60" w:after="60"/>
            </w:pPr>
          </w:p>
        </w:tc>
        <w:tc>
          <w:tcPr>
            <w:tcW w:w="620" w:type="pct"/>
            <w:vMerge/>
            <w:vAlign w:val="center"/>
            <w:hideMark/>
          </w:tcPr>
          <w:p w14:paraId="3B355C7D" w14:textId="77777777" w:rsidR="00BB3D57" w:rsidRPr="003650F4" w:rsidRDefault="00BB3D57" w:rsidP="00BB3D57">
            <w:pPr>
              <w:spacing w:before="60" w:after="60"/>
            </w:pPr>
          </w:p>
        </w:tc>
      </w:tr>
      <w:tr w:rsidR="003650F4" w:rsidRPr="003650F4" w14:paraId="1D00F24D" w14:textId="77777777" w:rsidTr="00BC562A">
        <w:trPr>
          <w:trHeight w:val="360"/>
        </w:trPr>
        <w:tc>
          <w:tcPr>
            <w:tcW w:w="276" w:type="pct"/>
            <w:vMerge w:val="restart"/>
            <w:shd w:val="clear" w:color="auto" w:fill="auto"/>
            <w:noWrap/>
            <w:vAlign w:val="center"/>
            <w:hideMark/>
          </w:tcPr>
          <w:p w14:paraId="289C0729" w14:textId="77777777" w:rsidR="00BB3D57" w:rsidRPr="003650F4" w:rsidRDefault="00BB3D57" w:rsidP="00BB3D57">
            <w:pPr>
              <w:spacing w:before="60" w:after="60"/>
              <w:jc w:val="center"/>
              <w:rPr>
                <w:b/>
                <w:bCs/>
              </w:rPr>
            </w:pPr>
            <w:r w:rsidRPr="003650F4">
              <w:rPr>
                <w:b/>
                <w:bCs/>
              </w:rPr>
              <w:t>2</w:t>
            </w:r>
          </w:p>
        </w:tc>
        <w:tc>
          <w:tcPr>
            <w:tcW w:w="3458" w:type="pct"/>
            <w:shd w:val="clear" w:color="000000" w:fill="FCD5B4"/>
            <w:noWrap/>
            <w:vAlign w:val="bottom"/>
            <w:hideMark/>
          </w:tcPr>
          <w:p w14:paraId="04CB7A3A" w14:textId="77777777" w:rsidR="00BB3D57" w:rsidRPr="003650F4" w:rsidRDefault="00BB3D57" w:rsidP="00BB3D57">
            <w:pPr>
              <w:spacing w:before="60" w:after="60"/>
              <w:jc w:val="both"/>
              <w:rPr>
                <w:b/>
                <w:bCs/>
              </w:rPr>
            </w:pPr>
            <w:r w:rsidRPr="003650F4">
              <w:rPr>
                <w:b/>
                <w:bCs/>
                <w:i/>
                <w:iCs/>
              </w:rPr>
              <w:t>Thiết bị đo bụi liên tục DCEM2100</w:t>
            </w:r>
            <w:r w:rsidRPr="003650F4">
              <w:rPr>
                <w:b/>
                <w:bCs/>
              </w:rPr>
              <w:t xml:space="preserve"> </w:t>
            </w:r>
          </w:p>
        </w:tc>
        <w:tc>
          <w:tcPr>
            <w:tcW w:w="646" w:type="pct"/>
            <w:vMerge w:val="restart"/>
            <w:shd w:val="clear" w:color="auto" w:fill="auto"/>
            <w:vAlign w:val="center"/>
            <w:hideMark/>
          </w:tcPr>
          <w:p w14:paraId="0D1CBDBE" w14:textId="77777777" w:rsidR="00BB3D57" w:rsidRPr="003650F4" w:rsidRDefault="00BB3D57" w:rsidP="00BB3D57">
            <w:pPr>
              <w:spacing w:before="60" w:after="60"/>
              <w:jc w:val="center"/>
            </w:pPr>
            <w:r w:rsidRPr="003650F4">
              <w:t xml:space="preserve">CODEL </w:t>
            </w:r>
            <w:r w:rsidRPr="003650F4">
              <w:br/>
              <w:t>Anh Quốc</w:t>
            </w:r>
          </w:p>
        </w:tc>
        <w:tc>
          <w:tcPr>
            <w:tcW w:w="620" w:type="pct"/>
            <w:vMerge w:val="restart"/>
            <w:shd w:val="clear" w:color="auto" w:fill="auto"/>
            <w:noWrap/>
            <w:vAlign w:val="center"/>
            <w:hideMark/>
          </w:tcPr>
          <w:p w14:paraId="22A7DE1E" w14:textId="77777777" w:rsidR="00BB3D57" w:rsidRPr="003650F4" w:rsidRDefault="00BB3D57" w:rsidP="00BB3D57">
            <w:pPr>
              <w:spacing w:before="60" w:after="60"/>
              <w:jc w:val="center"/>
            </w:pPr>
            <w:r w:rsidRPr="003650F4">
              <w:t>1</w:t>
            </w:r>
          </w:p>
        </w:tc>
      </w:tr>
      <w:tr w:rsidR="003650F4" w:rsidRPr="003650F4" w14:paraId="21813383" w14:textId="77777777" w:rsidTr="00BC562A">
        <w:trPr>
          <w:trHeight w:val="360"/>
        </w:trPr>
        <w:tc>
          <w:tcPr>
            <w:tcW w:w="276" w:type="pct"/>
            <w:vMerge/>
            <w:vAlign w:val="center"/>
            <w:hideMark/>
          </w:tcPr>
          <w:p w14:paraId="485C3FCD" w14:textId="77777777" w:rsidR="00BB3D57" w:rsidRPr="003650F4" w:rsidRDefault="00BB3D57" w:rsidP="00BB3D57">
            <w:pPr>
              <w:spacing w:before="60" w:after="60"/>
              <w:rPr>
                <w:b/>
                <w:bCs/>
              </w:rPr>
            </w:pPr>
          </w:p>
        </w:tc>
        <w:tc>
          <w:tcPr>
            <w:tcW w:w="3458" w:type="pct"/>
            <w:shd w:val="clear" w:color="auto" w:fill="auto"/>
            <w:noWrap/>
            <w:vAlign w:val="bottom"/>
            <w:hideMark/>
          </w:tcPr>
          <w:p w14:paraId="16086E6C" w14:textId="77777777" w:rsidR="00BB3D57" w:rsidRPr="003650F4" w:rsidRDefault="00BB3D57" w:rsidP="00BB3D57">
            <w:pPr>
              <w:spacing w:before="60" w:after="60"/>
              <w:jc w:val="both"/>
            </w:pPr>
            <w:r w:rsidRPr="003650F4">
              <w:t>- Model: DCEM2100</w:t>
            </w:r>
          </w:p>
        </w:tc>
        <w:tc>
          <w:tcPr>
            <w:tcW w:w="646" w:type="pct"/>
            <w:vMerge/>
            <w:vAlign w:val="center"/>
            <w:hideMark/>
          </w:tcPr>
          <w:p w14:paraId="5C80DBA2" w14:textId="77777777" w:rsidR="00BB3D57" w:rsidRPr="003650F4" w:rsidRDefault="00BB3D57" w:rsidP="00BB3D57">
            <w:pPr>
              <w:spacing w:before="60" w:after="60"/>
            </w:pPr>
          </w:p>
        </w:tc>
        <w:tc>
          <w:tcPr>
            <w:tcW w:w="620" w:type="pct"/>
            <w:vMerge/>
            <w:vAlign w:val="center"/>
            <w:hideMark/>
          </w:tcPr>
          <w:p w14:paraId="5676AABF" w14:textId="77777777" w:rsidR="00BB3D57" w:rsidRPr="003650F4" w:rsidRDefault="00BB3D57" w:rsidP="00BB3D57">
            <w:pPr>
              <w:spacing w:before="60" w:after="60"/>
            </w:pPr>
          </w:p>
        </w:tc>
      </w:tr>
      <w:tr w:rsidR="003650F4" w:rsidRPr="003650F4" w14:paraId="005255A0" w14:textId="77777777" w:rsidTr="00BC562A">
        <w:trPr>
          <w:trHeight w:val="360"/>
        </w:trPr>
        <w:tc>
          <w:tcPr>
            <w:tcW w:w="276" w:type="pct"/>
            <w:vMerge/>
            <w:vAlign w:val="center"/>
            <w:hideMark/>
          </w:tcPr>
          <w:p w14:paraId="74A1DF0F" w14:textId="77777777" w:rsidR="00BB3D57" w:rsidRPr="003650F4" w:rsidRDefault="00BB3D57" w:rsidP="00BB3D57">
            <w:pPr>
              <w:spacing w:before="60" w:after="60"/>
              <w:rPr>
                <w:b/>
                <w:bCs/>
              </w:rPr>
            </w:pPr>
          </w:p>
        </w:tc>
        <w:tc>
          <w:tcPr>
            <w:tcW w:w="3458" w:type="pct"/>
            <w:shd w:val="clear" w:color="auto" w:fill="auto"/>
            <w:noWrap/>
            <w:vAlign w:val="bottom"/>
            <w:hideMark/>
          </w:tcPr>
          <w:p w14:paraId="00F744AE" w14:textId="77777777" w:rsidR="00BB3D57" w:rsidRPr="003650F4" w:rsidRDefault="00BB3D57" w:rsidP="00BB3D57">
            <w:pPr>
              <w:spacing w:before="60" w:after="60"/>
              <w:jc w:val="both"/>
            </w:pPr>
            <w:r w:rsidRPr="003650F4">
              <w:t xml:space="preserve">- Nguyên lý hoạt động: quang học (dual-pass, open-path transmissometer) </w:t>
            </w:r>
          </w:p>
        </w:tc>
        <w:tc>
          <w:tcPr>
            <w:tcW w:w="646" w:type="pct"/>
            <w:vMerge/>
            <w:vAlign w:val="center"/>
            <w:hideMark/>
          </w:tcPr>
          <w:p w14:paraId="29126F00" w14:textId="77777777" w:rsidR="00BB3D57" w:rsidRPr="003650F4" w:rsidRDefault="00BB3D57" w:rsidP="00BB3D57">
            <w:pPr>
              <w:spacing w:before="60" w:after="60"/>
            </w:pPr>
          </w:p>
        </w:tc>
        <w:tc>
          <w:tcPr>
            <w:tcW w:w="620" w:type="pct"/>
            <w:vMerge/>
            <w:vAlign w:val="center"/>
            <w:hideMark/>
          </w:tcPr>
          <w:p w14:paraId="433917C9" w14:textId="77777777" w:rsidR="00BB3D57" w:rsidRPr="003650F4" w:rsidRDefault="00BB3D57" w:rsidP="00BB3D57">
            <w:pPr>
              <w:spacing w:before="60" w:after="60"/>
            </w:pPr>
          </w:p>
        </w:tc>
      </w:tr>
      <w:tr w:rsidR="003650F4" w:rsidRPr="003650F4" w14:paraId="467A8C8F" w14:textId="77777777" w:rsidTr="00BC562A">
        <w:trPr>
          <w:trHeight w:val="360"/>
        </w:trPr>
        <w:tc>
          <w:tcPr>
            <w:tcW w:w="276" w:type="pct"/>
            <w:vMerge/>
            <w:vAlign w:val="center"/>
            <w:hideMark/>
          </w:tcPr>
          <w:p w14:paraId="71AB7D97" w14:textId="77777777" w:rsidR="00BB3D57" w:rsidRPr="003650F4" w:rsidRDefault="00BB3D57" w:rsidP="00BB3D57">
            <w:pPr>
              <w:spacing w:before="60" w:after="60"/>
              <w:rPr>
                <w:b/>
                <w:bCs/>
              </w:rPr>
            </w:pPr>
          </w:p>
        </w:tc>
        <w:tc>
          <w:tcPr>
            <w:tcW w:w="3458" w:type="pct"/>
            <w:shd w:val="clear" w:color="auto" w:fill="auto"/>
            <w:noWrap/>
            <w:vAlign w:val="bottom"/>
            <w:hideMark/>
          </w:tcPr>
          <w:p w14:paraId="5AFDF8F9" w14:textId="77777777" w:rsidR="00BB3D57" w:rsidRPr="003650F4" w:rsidRDefault="00BB3D57" w:rsidP="00BB3D57">
            <w:pPr>
              <w:spacing w:before="60" w:after="60"/>
              <w:jc w:val="both"/>
            </w:pPr>
            <w:r w:rsidRPr="003650F4">
              <w:t xml:space="preserve">- Gồm 2 bộ nhận/phát tín hiệu với 10m cáp (transceiver units) </w:t>
            </w:r>
          </w:p>
        </w:tc>
        <w:tc>
          <w:tcPr>
            <w:tcW w:w="646" w:type="pct"/>
            <w:vMerge/>
            <w:vAlign w:val="center"/>
            <w:hideMark/>
          </w:tcPr>
          <w:p w14:paraId="5C455F11" w14:textId="77777777" w:rsidR="00BB3D57" w:rsidRPr="003650F4" w:rsidRDefault="00BB3D57" w:rsidP="00BB3D57">
            <w:pPr>
              <w:spacing w:before="60" w:after="60"/>
            </w:pPr>
          </w:p>
        </w:tc>
        <w:tc>
          <w:tcPr>
            <w:tcW w:w="620" w:type="pct"/>
            <w:vMerge/>
            <w:vAlign w:val="center"/>
            <w:hideMark/>
          </w:tcPr>
          <w:p w14:paraId="6C5CFD9E" w14:textId="77777777" w:rsidR="00BB3D57" w:rsidRPr="003650F4" w:rsidRDefault="00BB3D57" w:rsidP="00BB3D57">
            <w:pPr>
              <w:spacing w:before="60" w:after="60"/>
            </w:pPr>
          </w:p>
        </w:tc>
      </w:tr>
      <w:tr w:rsidR="003650F4" w:rsidRPr="003650F4" w14:paraId="3B384B7B" w14:textId="77777777" w:rsidTr="00BC562A">
        <w:trPr>
          <w:trHeight w:val="360"/>
        </w:trPr>
        <w:tc>
          <w:tcPr>
            <w:tcW w:w="276" w:type="pct"/>
            <w:vMerge/>
            <w:vAlign w:val="center"/>
            <w:hideMark/>
          </w:tcPr>
          <w:p w14:paraId="666F3505" w14:textId="77777777" w:rsidR="00BB3D57" w:rsidRPr="003650F4" w:rsidRDefault="00BB3D57" w:rsidP="00BB3D57">
            <w:pPr>
              <w:spacing w:before="60" w:after="60"/>
              <w:rPr>
                <w:b/>
                <w:bCs/>
              </w:rPr>
            </w:pPr>
          </w:p>
        </w:tc>
        <w:tc>
          <w:tcPr>
            <w:tcW w:w="3458" w:type="pct"/>
            <w:shd w:val="clear" w:color="auto" w:fill="auto"/>
            <w:noWrap/>
            <w:vAlign w:val="bottom"/>
            <w:hideMark/>
          </w:tcPr>
          <w:p w14:paraId="5351F04F" w14:textId="77777777" w:rsidR="00BB3D57" w:rsidRPr="003650F4" w:rsidRDefault="00BB3D57" w:rsidP="00BB3D57">
            <w:pPr>
              <w:spacing w:before="60" w:after="60"/>
              <w:jc w:val="both"/>
            </w:pPr>
            <w:r w:rsidRPr="003650F4">
              <w:t xml:space="preserve">- Bộ xử lý tín hiệu (signal processor unit), kết nối mặt bích với ống khói </w:t>
            </w:r>
          </w:p>
        </w:tc>
        <w:tc>
          <w:tcPr>
            <w:tcW w:w="646" w:type="pct"/>
            <w:vMerge/>
            <w:vAlign w:val="center"/>
            <w:hideMark/>
          </w:tcPr>
          <w:p w14:paraId="097CEB55" w14:textId="77777777" w:rsidR="00BB3D57" w:rsidRPr="003650F4" w:rsidRDefault="00BB3D57" w:rsidP="00BB3D57">
            <w:pPr>
              <w:spacing w:before="60" w:after="60"/>
            </w:pPr>
          </w:p>
        </w:tc>
        <w:tc>
          <w:tcPr>
            <w:tcW w:w="620" w:type="pct"/>
            <w:vMerge/>
            <w:vAlign w:val="center"/>
            <w:hideMark/>
          </w:tcPr>
          <w:p w14:paraId="185CCD2F" w14:textId="77777777" w:rsidR="00BB3D57" w:rsidRPr="003650F4" w:rsidRDefault="00BB3D57" w:rsidP="00BB3D57">
            <w:pPr>
              <w:spacing w:before="60" w:after="60"/>
            </w:pPr>
          </w:p>
        </w:tc>
      </w:tr>
      <w:tr w:rsidR="003650F4" w:rsidRPr="003650F4" w14:paraId="3090DD8C" w14:textId="77777777" w:rsidTr="00BC562A">
        <w:trPr>
          <w:trHeight w:val="360"/>
        </w:trPr>
        <w:tc>
          <w:tcPr>
            <w:tcW w:w="276" w:type="pct"/>
            <w:vMerge/>
            <w:vAlign w:val="center"/>
            <w:hideMark/>
          </w:tcPr>
          <w:p w14:paraId="79B48B7E" w14:textId="77777777" w:rsidR="00BB3D57" w:rsidRPr="003650F4" w:rsidRDefault="00BB3D57" w:rsidP="00BB3D57">
            <w:pPr>
              <w:spacing w:before="60" w:after="60"/>
              <w:rPr>
                <w:b/>
                <w:bCs/>
              </w:rPr>
            </w:pPr>
          </w:p>
        </w:tc>
        <w:tc>
          <w:tcPr>
            <w:tcW w:w="3458" w:type="pct"/>
            <w:shd w:val="clear" w:color="auto" w:fill="auto"/>
            <w:noWrap/>
            <w:vAlign w:val="bottom"/>
            <w:hideMark/>
          </w:tcPr>
          <w:p w14:paraId="1E584A80" w14:textId="77777777" w:rsidR="00BB3D57" w:rsidRPr="003650F4" w:rsidRDefault="00BB3D57" w:rsidP="00BB3D57">
            <w:pPr>
              <w:spacing w:before="60" w:after="60"/>
              <w:jc w:val="both"/>
            </w:pPr>
            <w:r w:rsidRPr="003650F4">
              <w:t>- Dãy đo: 0-300 mg/m</w:t>
            </w:r>
            <w:r w:rsidRPr="003650F4">
              <w:rPr>
                <w:vertAlign w:val="superscript"/>
              </w:rPr>
              <w:t>3</w:t>
            </w:r>
          </w:p>
        </w:tc>
        <w:tc>
          <w:tcPr>
            <w:tcW w:w="646" w:type="pct"/>
            <w:vMerge/>
            <w:vAlign w:val="center"/>
            <w:hideMark/>
          </w:tcPr>
          <w:p w14:paraId="3C2ECF5E" w14:textId="77777777" w:rsidR="00BB3D57" w:rsidRPr="003650F4" w:rsidRDefault="00BB3D57" w:rsidP="00BB3D57">
            <w:pPr>
              <w:spacing w:before="60" w:after="60"/>
            </w:pPr>
          </w:p>
        </w:tc>
        <w:tc>
          <w:tcPr>
            <w:tcW w:w="620" w:type="pct"/>
            <w:vMerge/>
            <w:vAlign w:val="center"/>
            <w:hideMark/>
          </w:tcPr>
          <w:p w14:paraId="6AD60BD5" w14:textId="77777777" w:rsidR="00BB3D57" w:rsidRPr="003650F4" w:rsidRDefault="00BB3D57" w:rsidP="00BB3D57">
            <w:pPr>
              <w:spacing w:before="60" w:after="60"/>
            </w:pPr>
          </w:p>
        </w:tc>
      </w:tr>
      <w:tr w:rsidR="003650F4" w:rsidRPr="003650F4" w14:paraId="5732CA77" w14:textId="77777777" w:rsidTr="00BC562A">
        <w:trPr>
          <w:trHeight w:val="360"/>
        </w:trPr>
        <w:tc>
          <w:tcPr>
            <w:tcW w:w="276" w:type="pct"/>
            <w:vMerge/>
            <w:vAlign w:val="center"/>
            <w:hideMark/>
          </w:tcPr>
          <w:p w14:paraId="408FFE61" w14:textId="77777777" w:rsidR="00BB3D57" w:rsidRPr="003650F4" w:rsidRDefault="00BB3D57" w:rsidP="00BB3D57">
            <w:pPr>
              <w:spacing w:before="60" w:after="60"/>
              <w:rPr>
                <w:b/>
                <w:bCs/>
              </w:rPr>
            </w:pPr>
          </w:p>
        </w:tc>
        <w:tc>
          <w:tcPr>
            <w:tcW w:w="3458" w:type="pct"/>
            <w:shd w:val="clear" w:color="auto" w:fill="auto"/>
            <w:noWrap/>
            <w:vAlign w:val="bottom"/>
            <w:hideMark/>
          </w:tcPr>
          <w:p w14:paraId="6F1EA3C1" w14:textId="77777777" w:rsidR="00BB3D57" w:rsidRPr="003650F4" w:rsidRDefault="00BB3D57" w:rsidP="00BB3D57">
            <w:pPr>
              <w:spacing w:before="60" w:after="60"/>
              <w:jc w:val="both"/>
            </w:pPr>
            <w:r w:rsidRPr="003650F4">
              <w:t>- Đơn vị đo: % opacity, mg/m</w:t>
            </w:r>
            <w:r w:rsidRPr="003650F4">
              <w:rPr>
                <w:vertAlign w:val="superscript"/>
              </w:rPr>
              <w:t>3</w:t>
            </w:r>
          </w:p>
        </w:tc>
        <w:tc>
          <w:tcPr>
            <w:tcW w:w="646" w:type="pct"/>
            <w:vMerge/>
            <w:vAlign w:val="center"/>
            <w:hideMark/>
          </w:tcPr>
          <w:p w14:paraId="057D1F20" w14:textId="77777777" w:rsidR="00BB3D57" w:rsidRPr="003650F4" w:rsidRDefault="00BB3D57" w:rsidP="00BB3D57">
            <w:pPr>
              <w:spacing w:before="60" w:after="60"/>
            </w:pPr>
          </w:p>
        </w:tc>
        <w:tc>
          <w:tcPr>
            <w:tcW w:w="620" w:type="pct"/>
            <w:vMerge/>
            <w:vAlign w:val="center"/>
            <w:hideMark/>
          </w:tcPr>
          <w:p w14:paraId="2C1FB36B" w14:textId="77777777" w:rsidR="00BB3D57" w:rsidRPr="003650F4" w:rsidRDefault="00BB3D57" w:rsidP="00BB3D57">
            <w:pPr>
              <w:spacing w:before="60" w:after="60"/>
            </w:pPr>
          </w:p>
        </w:tc>
      </w:tr>
      <w:tr w:rsidR="003650F4" w:rsidRPr="003650F4" w14:paraId="1C40FE83" w14:textId="77777777" w:rsidTr="00BC562A">
        <w:trPr>
          <w:trHeight w:val="336"/>
        </w:trPr>
        <w:tc>
          <w:tcPr>
            <w:tcW w:w="276" w:type="pct"/>
            <w:vMerge/>
            <w:vAlign w:val="center"/>
            <w:hideMark/>
          </w:tcPr>
          <w:p w14:paraId="528E12B8" w14:textId="77777777" w:rsidR="00BB3D57" w:rsidRPr="003650F4" w:rsidRDefault="00BB3D57" w:rsidP="00BB3D57">
            <w:pPr>
              <w:spacing w:before="60" w:after="60"/>
              <w:rPr>
                <w:b/>
                <w:bCs/>
              </w:rPr>
            </w:pPr>
          </w:p>
        </w:tc>
        <w:tc>
          <w:tcPr>
            <w:tcW w:w="3458" w:type="pct"/>
            <w:shd w:val="clear" w:color="auto" w:fill="auto"/>
            <w:vAlign w:val="bottom"/>
            <w:hideMark/>
          </w:tcPr>
          <w:p w14:paraId="2F70EE5E" w14:textId="6BFE0D4C" w:rsidR="00BB3D57" w:rsidRPr="003650F4" w:rsidRDefault="00BB3D57" w:rsidP="00BB3D57">
            <w:pPr>
              <w:spacing w:before="60" w:after="60"/>
              <w:jc w:val="both"/>
            </w:pPr>
            <w:r w:rsidRPr="003650F4">
              <w:t>- Nguồn sáng: Modulated high-intensity LED at 637nm (</w:t>
            </w:r>
            <w:r w:rsidR="00BC562A" w:rsidRPr="003650F4">
              <w:t>hoặc</w:t>
            </w:r>
            <w:r w:rsidRPr="003650F4">
              <w:t xml:space="preserve"> 580nm) wavelength</w:t>
            </w:r>
          </w:p>
        </w:tc>
        <w:tc>
          <w:tcPr>
            <w:tcW w:w="646" w:type="pct"/>
            <w:vMerge/>
            <w:vAlign w:val="center"/>
            <w:hideMark/>
          </w:tcPr>
          <w:p w14:paraId="1A75579B" w14:textId="77777777" w:rsidR="00BB3D57" w:rsidRPr="003650F4" w:rsidRDefault="00BB3D57" w:rsidP="00BB3D57">
            <w:pPr>
              <w:spacing w:before="60" w:after="60"/>
            </w:pPr>
          </w:p>
        </w:tc>
        <w:tc>
          <w:tcPr>
            <w:tcW w:w="620" w:type="pct"/>
            <w:vMerge/>
            <w:vAlign w:val="center"/>
            <w:hideMark/>
          </w:tcPr>
          <w:p w14:paraId="22AE856A" w14:textId="77777777" w:rsidR="00BB3D57" w:rsidRPr="003650F4" w:rsidRDefault="00BB3D57" w:rsidP="00BB3D57">
            <w:pPr>
              <w:spacing w:before="60" w:after="60"/>
            </w:pPr>
          </w:p>
        </w:tc>
      </w:tr>
      <w:tr w:rsidR="003650F4" w:rsidRPr="003650F4" w14:paraId="77CEACAA" w14:textId="77777777" w:rsidTr="00BC562A">
        <w:trPr>
          <w:trHeight w:val="360"/>
        </w:trPr>
        <w:tc>
          <w:tcPr>
            <w:tcW w:w="276" w:type="pct"/>
            <w:vMerge/>
            <w:vAlign w:val="center"/>
            <w:hideMark/>
          </w:tcPr>
          <w:p w14:paraId="0470BA9D" w14:textId="77777777" w:rsidR="00BB3D57" w:rsidRPr="003650F4" w:rsidRDefault="00BB3D57" w:rsidP="00BB3D57">
            <w:pPr>
              <w:spacing w:before="60" w:after="60"/>
              <w:rPr>
                <w:b/>
                <w:bCs/>
              </w:rPr>
            </w:pPr>
          </w:p>
        </w:tc>
        <w:tc>
          <w:tcPr>
            <w:tcW w:w="3458" w:type="pct"/>
            <w:shd w:val="clear" w:color="auto" w:fill="auto"/>
            <w:noWrap/>
            <w:vAlign w:val="bottom"/>
            <w:hideMark/>
          </w:tcPr>
          <w:p w14:paraId="73B3D666" w14:textId="77777777" w:rsidR="00BB3D57" w:rsidRPr="003650F4" w:rsidRDefault="00BB3D57" w:rsidP="00BB3D57">
            <w:pPr>
              <w:spacing w:before="60" w:after="60"/>
              <w:jc w:val="both"/>
            </w:pPr>
            <w:r w:rsidRPr="003650F4">
              <w:t xml:space="preserve">- Bộ nhận tín hiệu: đo liên tục với đầu nhận và phát tia hồng ngoại </w:t>
            </w:r>
          </w:p>
        </w:tc>
        <w:tc>
          <w:tcPr>
            <w:tcW w:w="646" w:type="pct"/>
            <w:vMerge/>
            <w:vAlign w:val="center"/>
            <w:hideMark/>
          </w:tcPr>
          <w:p w14:paraId="5534FE31" w14:textId="77777777" w:rsidR="00BB3D57" w:rsidRPr="003650F4" w:rsidRDefault="00BB3D57" w:rsidP="00BB3D57">
            <w:pPr>
              <w:spacing w:before="60" w:after="60"/>
            </w:pPr>
          </w:p>
        </w:tc>
        <w:tc>
          <w:tcPr>
            <w:tcW w:w="620" w:type="pct"/>
            <w:vMerge/>
            <w:vAlign w:val="center"/>
            <w:hideMark/>
          </w:tcPr>
          <w:p w14:paraId="6D087072" w14:textId="77777777" w:rsidR="00BB3D57" w:rsidRPr="003650F4" w:rsidRDefault="00BB3D57" w:rsidP="00BB3D57">
            <w:pPr>
              <w:spacing w:before="60" w:after="60"/>
            </w:pPr>
          </w:p>
        </w:tc>
      </w:tr>
      <w:tr w:rsidR="003650F4" w:rsidRPr="003650F4" w14:paraId="73D5E75F" w14:textId="77777777" w:rsidTr="00BC562A">
        <w:trPr>
          <w:trHeight w:val="360"/>
        </w:trPr>
        <w:tc>
          <w:tcPr>
            <w:tcW w:w="276" w:type="pct"/>
            <w:vMerge/>
            <w:vAlign w:val="center"/>
            <w:hideMark/>
          </w:tcPr>
          <w:p w14:paraId="4EC2DB49" w14:textId="77777777" w:rsidR="00BB3D57" w:rsidRPr="003650F4" w:rsidRDefault="00BB3D57" w:rsidP="00BB3D57">
            <w:pPr>
              <w:spacing w:before="60" w:after="60"/>
              <w:rPr>
                <w:b/>
                <w:bCs/>
              </w:rPr>
            </w:pPr>
          </w:p>
        </w:tc>
        <w:tc>
          <w:tcPr>
            <w:tcW w:w="3458" w:type="pct"/>
            <w:shd w:val="clear" w:color="auto" w:fill="auto"/>
            <w:noWrap/>
            <w:vAlign w:val="bottom"/>
            <w:hideMark/>
          </w:tcPr>
          <w:p w14:paraId="24635E28" w14:textId="77777777" w:rsidR="00BB3D57" w:rsidRPr="003650F4" w:rsidRDefault="00BB3D57" w:rsidP="00BB3D57">
            <w:pPr>
              <w:spacing w:before="60" w:after="60"/>
              <w:jc w:val="both"/>
            </w:pPr>
            <w:r w:rsidRPr="003650F4">
              <w:t xml:space="preserve">- Chiều dài quang học: 0.5~15m </w:t>
            </w:r>
          </w:p>
        </w:tc>
        <w:tc>
          <w:tcPr>
            <w:tcW w:w="646" w:type="pct"/>
            <w:vMerge/>
            <w:vAlign w:val="center"/>
            <w:hideMark/>
          </w:tcPr>
          <w:p w14:paraId="131FE7D2" w14:textId="77777777" w:rsidR="00BB3D57" w:rsidRPr="003650F4" w:rsidRDefault="00BB3D57" w:rsidP="00BB3D57">
            <w:pPr>
              <w:spacing w:before="60" w:after="60"/>
            </w:pPr>
          </w:p>
        </w:tc>
        <w:tc>
          <w:tcPr>
            <w:tcW w:w="620" w:type="pct"/>
            <w:vMerge/>
            <w:vAlign w:val="center"/>
            <w:hideMark/>
          </w:tcPr>
          <w:p w14:paraId="4A0D1B1C" w14:textId="77777777" w:rsidR="00BB3D57" w:rsidRPr="003650F4" w:rsidRDefault="00BB3D57" w:rsidP="00BB3D57">
            <w:pPr>
              <w:spacing w:before="60" w:after="60"/>
            </w:pPr>
          </w:p>
        </w:tc>
      </w:tr>
      <w:tr w:rsidR="003650F4" w:rsidRPr="003650F4" w14:paraId="61B3C496" w14:textId="77777777" w:rsidTr="00BC562A">
        <w:trPr>
          <w:trHeight w:val="360"/>
        </w:trPr>
        <w:tc>
          <w:tcPr>
            <w:tcW w:w="276" w:type="pct"/>
            <w:vMerge/>
            <w:vAlign w:val="center"/>
            <w:hideMark/>
          </w:tcPr>
          <w:p w14:paraId="701A1E6C" w14:textId="77777777" w:rsidR="00BB3D57" w:rsidRPr="003650F4" w:rsidRDefault="00BB3D57" w:rsidP="00BB3D57">
            <w:pPr>
              <w:spacing w:before="60" w:after="60"/>
              <w:rPr>
                <w:b/>
                <w:bCs/>
              </w:rPr>
            </w:pPr>
          </w:p>
        </w:tc>
        <w:tc>
          <w:tcPr>
            <w:tcW w:w="3458" w:type="pct"/>
            <w:shd w:val="clear" w:color="auto" w:fill="auto"/>
            <w:noWrap/>
            <w:vAlign w:val="bottom"/>
            <w:hideMark/>
          </w:tcPr>
          <w:p w14:paraId="350DF944" w14:textId="77777777" w:rsidR="00BB3D57" w:rsidRPr="003650F4" w:rsidRDefault="00BB3D57" w:rsidP="00BB3D57">
            <w:pPr>
              <w:spacing w:before="60" w:after="60"/>
              <w:jc w:val="both"/>
            </w:pPr>
            <w:r w:rsidRPr="003650F4">
              <w:t>- Độ chính xác: +/- 0.2% opacity</w:t>
            </w:r>
          </w:p>
        </w:tc>
        <w:tc>
          <w:tcPr>
            <w:tcW w:w="646" w:type="pct"/>
            <w:vMerge/>
            <w:vAlign w:val="center"/>
            <w:hideMark/>
          </w:tcPr>
          <w:p w14:paraId="74206C0F" w14:textId="77777777" w:rsidR="00BB3D57" w:rsidRPr="003650F4" w:rsidRDefault="00BB3D57" w:rsidP="00BB3D57">
            <w:pPr>
              <w:spacing w:before="60" w:after="60"/>
            </w:pPr>
          </w:p>
        </w:tc>
        <w:tc>
          <w:tcPr>
            <w:tcW w:w="620" w:type="pct"/>
            <w:vMerge/>
            <w:vAlign w:val="center"/>
            <w:hideMark/>
          </w:tcPr>
          <w:p w14:paraId="1ADE6ACC" w14:textId="77777777" w:rsidR="00BB3D57" w:rsidRPr="003650F4" w:rsidRDefault="00BB3D57" w:rsidP="00BB3D57">
            <w:pPr>
              <w:spacing w:before="60" w:after="60"/>
            </w:pPr>
          </w:p>
        </w:tc>
      </w:tr>
      <w:tr w:rsidR="003650F4" w:rsidRPr="003650F4" w14:paraId="45576E9D" w14:textId="77777777" w:rsidTr="00BC562A">
        <w:trPr>
          <w:trHeight w:val="360"/>
        </w:trPr>
        <w:tc>
          <w:tcPr>
            <w:tcW w:w="276" w:type="pct"/>
            <w:vMerge/>
            <w:vAlign w:val="center"/>
            <w:hideMark/>
          </w:tcPr>
          <w:p w14:paraId="48899C56" w14:textId="77777777" w:rsidR="00BB3D57" w:rsidRPr="003650F4" w:rsidRDefault="00BB3D57" w:rsidP="00BB3D57">
            <w:pPr>
              <w:spacing w:before="60" w:after="60"/>
              <w:rPr>
                <w:b/>
                <w:bCs/>
              </w:rPr>
            </w:pPr>
          </w:p>
        </w:tc>
        <w:tc>
          <w:tcPr>
            <w:tcW w:w="3458" w:type="pct"/>
            <w:shd w:val="clear" w:color="auto" w:fill="auto"/>
            <w:noWrap/>
            <w:vAlign w:val="bottom"/>
            <w:hideMark/>
          </w:tcPr>
          <w:p w14:paraId="623F7405" w14:textId="77777777" w:rsidR="00BB3D57" w:rsidRPr="003650F4" w:rsidRDefault="00BB3D57" w:rsidP="00BB3D57">
            <w:pPr>
              <w:spacing w:before="60" w:after="60"/>
              <w:jc w:val="both"/>
            </w:pPr>
            <w:r w:rsidRPr="003650F4">
              <w:t xml:space="preserve">- Thời gian đáp ứng: 10 giây </w:t>
            </w:r>
          </w:p>
        </w:tc>
        <w:tc>
          <w:tcPr>
            <w:tcW w:w="646" w:type="pct"/>
            <w:vMerge/>
            <w:vAlign w:val="center"/>
            <w:hideMark/>
          </w:tcPr>
          <w:p w14:paraId="3752C96C" w14:textId="77777777" w:rsidR="00BB3D57" w:rsidRPr="003650F4" w:rsidRDefault="00BB3D57" w:rsidP="00BB3D57">
            <w:pPr>
              <w:spacing w:before="60" w:after="60"/>
            </w:pPr>
          </w:p>
        </w:tc>
        <w:tc>
          <w:tcPr>
            <w:tcW w:w="620" w:type="pct"/>
            <w:vMerge/>
            <w:vAlign w:val="center"/>
            <w:hideMark/>
          </w:tcPr>
          <w:p w14:paraId="7E05F365" w14:textId="77777777" w:rsidR="00BB3D57" w:rsidRPr="003650F4" w:rsidRDefault="00BB3D57" w:rsidP="00BB3D57">
            <w:pPr>
              <w:spacing w:before="60" w:after="60"/>
            </w:pPr>
          </w:p>
        </w:tc>
      </w:tr>
      <w:tr w:rsidR="003650F4" w:rsidRPr="003650F4" w14:paraId="3E222FB9" w14:textId="77777777" w:rsidTr="00BC562A">
        <w:trPr>
          <w:trHeight w:val="336"/>
        </w:trPr>
        <w:tc>
          <w:tcPr>
            <w:tcW w:w="276" w:type="pct"/>
            <w:vMerge/>
            <w:vAlign w:val="center"/>
            <w:hideMark/>
          </w:tcPr>
          <w:p w14:paraId="463B5FDE" w14:textId="77777777" w:rsidR="00BB3D57" w:rsidRPr="003650F4" w:rsidRDefault="00BB3D57" w:rsidP="00BB3D57">
            <w:pPr>
              <w:spacing w:before="60" w:after="60"/>
              <w:rPr>
                <w:b/>
                <w:bCs/>
              </w:rPr>
            </w:pPr>
          </w:p>
        </w:tc>
        <w:tc>
          <w:tcPr>
            <w:tcW w:w="3458" w:type="pct"/>
            <w:shd w:val="clear" w:color="auto" w:fill="auto"/>
            <w:vAlign w:val="bottom"/>
            <w:hideMark/>
          </w:tcPr>
          <w:p w14:paraId="6ED99186" w14:textId="77777777" w:rsidR="00BB3D57" w:rsidRPr="003650F4" w:rsidRDefault="00BB3D57" w:rsidP="00BB3D57">
            <w:pPr>
              <w:spacing w:before="60" w:after="60"/>
              <w:jc w:val="both"/>
            </w:pPr>
            <w:r w:rsidRPr="003650F4">
              <w:t>- Cân chỉnh tự động (auto calibration): tích hợp auto zero và auto span theo chuẩn US EPA</w:t>
            </w:r>
          </w:p>
        </w:tc>
        <w:tc>
          <w:tcPr>
            <w:tcW w:w="646" w:type="pct"/>
            <w:vMerge/>
            <w:vAlign w:val="center"/>
            <w:hideMark/>
          </w:tcPr>
          <w:p w14:paraId="2BB0C5A1" w14:textId="77777777" w:rsidR="00BB3D57" w:rsidRPr="003650F4" w:rsidRDefault="00BB3D57" w:rsidP="00BB3D57">
            <w:pPr>
              <w:spacing w:before="60" w:after="60"/>
            </w:pPr>
          </w:p>
        </w:tc>
        <w:tc>
          <w:tcPr>
            <w:tcW w:w="620" w:type="pct"/>
            <w:vMerge/>
            <w:vAlign w:val="center"/>
            <w:hideMark/>
          </w:tcPr>
          <w:p w14:paraId="379A8662" w14:textId="77777777" w:rsidR="00BB3D57" w:rsidRPr="003650F4" w:rsidRDefault="00BB3D57" w:rsidP="00BB3D57">
            <w:pPr>
              <w:spacing w:before="60" w:after="60"/>
            </w:pPr>
          </w:p>
        </w:tc>
      </w:tr>
      <w:tr w:rsidR="003650F4" w:rsidRPr="003650F4" w14:paraId="42695941" w14:textId="77777777" w:rsidTr="00BC562A">
        <w:trPr>
          <w:trHeight w:val="360"/>
        </w:trPr>
        <w:tc>
          <w:tcPr>
            <w:tcW w:w="276" w:type="pct"/>
            <w:vMerge/>
            <w:vAlign w:val="center"/>
            <w:hideMark/>
          </w:tcPr>
          <w:p w14:paraId="408DA90B" w14:textId="77777777" w:rsidR="00BB3D57" w:rsidRPr="003650F4" w:rsidRDefault="00BB3D57" w:rsidP="00BB3D57">
            <w:pPr>
              <w:spacing w:before="60" w:after="60"/>
              <w:rPr>
                <w:b/>
                <w:bCs/>
              </w:rPr>
            </w:pPr>
          </w:p>
        </w:tc>
        <w:tc>
          <w:tcPr>
            <w:tcW w:w="3458" w:type="pct"/>
            <w:shd w:val="clear" w:color="auto" w:fill="auto"/>
            <w:noWrap/>
            <w:vAlign w:val="bottom"/>
            <w:hideMark/>
          </w:tcPr>
          <w:p w14:paraId="159AE6DC" w14:textId="77777777" w:rsidR="00BB3D57" w:rsidRPr="003650F4" w:rsidRDefault="00BB3D57" w:rsidP="00BB3D57">
            <w:pPr>
              <w:spacing w:before="60" w:after="60"/>
              <w:jc w:val="both"/>
            </w:pPr>
            <w:r w:rsidRPr="003650F4">
              <w:t>- Nhiệt độ ống khói: tối đa 850°C</w:t>
            </w:r>
          </w:p>
        </w:tc>
        <w:tc>
          <w:tcPr>
            <w:tcW w:w="646" w:type="pct"/>
            <w:vMerge/>
            <w:vAlign w:val="center"/>
            <w:hideMark/>
          </w:tcPr>
          <w:p w14:paraId="729753EB" w14:textId="77777777" w:rsidR="00BB3D57" w:rsidRPr="003650F4" w:rsidRDefault="00BB3D57" w:rsidP="00BB3D57">
            <w:pPr>
              <w:spacing w:before="60" w:after="60"/>
            </w:pPr>
          </w:p>
        </w:tc>
        <w:tc>
          <w:tcPr>
            <w:tcW w:w="620" w:type="pct"/>
            <w:vMerge/>
            <w:vAlign w:val="center"/>
            <w:hideMark/>
          </w:tcPr>
          <w:p w14:paraId="327B61F2" w14:textId="77777777" w:rsidR="00BB3D57" w:rsidRPr="003650F4" w:rsidRDefault="00BB3D57" w:rsidP="00BB3D57">
            <w:pPr>
              <w:spacing w:before="60" w:after="60"/>
            </w:pPr>
          </w:p>
        </w:tc>
      </w:tr>
      <w:tr w:rsidR="003650F4" w:rsidRPr="003650F4" w14:paraId="3FBB7B8D" w14:textId="77777777" w:rsidTr="00BC562A">
        <w:trPr>
          <w:trHeight w:val="336"/>
        </w:trPr>
        <w:tc>
          <w:tcPr>
            <w:tcW w:w="276" w:type="pct"/>
            <w:vMerge/>
            <w:vAlign w:val="center"/>
            <w:hideMark/>
          </w:tcPr>
          <w:p w14:paraId="5E91F25F" w14:textId="77777777" w:rsidR="00BB3D57" w:rsidRPr="003650F4" w:rsidRDefault="00BB3D57" w:rsidP="00BB3D57">
            <w:pPr>
              <w:spacing w:before="60" w:after="60"/>
              <w:rPr>
                <w:b/>
                <w:bCs/>
              </w:rPr>
            </w:pPr>
          </w:p>
        </w:tc>
        <w:tc>
          <w:tcPr>
            <w:tcW w:w="3458" w:type="pct"/>
            <w:shd w:val="clear" w:color="auto" w:fill="auto"/>
            <w:vAlign w:val="bottom"/>
            <w:hideMark/>
          </w:tcPr>
          <w:p w14:paraId="200C0599" w14:textId="77777777" w:rsidR="00BB3D57" w:rsidRPr="003650F4" w:rsidRDefault="00BB3D57" w:rsidP="00BB3D57">
            <w:pPr>
              <w:spacing w:before="60" w:after="60"/>
              <w:jc w:val="both"/>
            </w:pPr>
            <w:r w:rsidRPr="003650F4">
              <w:t>- Thân sensor: làm bằng nhôm phủ Epoxy chống ăn mòn với cấp bảo vệ IP66</w:t>
            </w:r>
          </w:p>
        </w:tc>
        <w:tc>
          <w:tcPr>
            <w:tcW w:w="646" w:type="pct"/>
            <w:vMerge/>
            <w:vAlign w:val="center"/>
            <w:hideMark/>
          </w:tcPr>
          <w:p w14:paraId="083F8551" w14:textId="77777777" w:rsidR="00BB3D57" w:rsidRPr="003650F4" w:rsidRDefault="00BB3D57" w:rsidP="00BB3D57">
            <w:pPr>
              <w:spacing w:before="60" w:after="60"/>
            </w:pPr>
          </w:p>
        </w:tc>
        <w:tc>
          <w:tcPr>
            <w:tcW w:w="620" w:type="pct"/>
            <w:vMerge/>
            <w:vAlign w:val="center"/>
            <w:hideMark/>
          </w:tcPr>
          <w:p w14:paraId="07EA39E3" w14:textId="77777777" w:rsidR="00BB3D57" w:rsidRPr="003650F4" w:rsidRDefault="00BB3D57" w:rsidP="00BB3D57">
            <w:pPr>
              <w:spacing w:before="60" w:after="60"/>
            </w:pPr>
          </w:p>
        </w:tc>
      </w:tr>
      <w:tr w:rsidR="003650F4" w:rsidRPr="003650F4" w14:paraId="6493C2DF" w14:textId="77777777" w:rsidTr="00BC562A">
        <w:trPr>
          <w:trHeight w:val="360"/>
        </w:trPr>
        <w:tc>
          <w:tcPr>
            <w:tcW w:w="276" w:type="pct"/>
            <w:vMerge/>
            <w:vAlign w:val="center"/>
            <w:hideMark/>
          </w:tcPr>
          <w:p w14:paraId="167FB202" w14:textId="77777777" w:rsidR="00BB3D57" w:rsidRPr="003650F4" w:rsidRDefault="00BB3D57" w:rsidP="00BB3D57">
            <w:pPr>
              <w:spacing w:before="60" w:after="60"/>
              <w:rPr>
                <w:b/>
                <w:bCs/>
              </w:rPr>
            </w:pPr>
          </w:p>
        </w:tc>
        <w:tc>
          <w:tcPr>
            <w:tcW w:w="3458" w:type="pct"/>
            <w:shd w:val="clear" w:color="auto" w:fill="auto"/>
            <w:noWrap/>
            <w:vAlign w:val="bottom"/>
            <w:hideMark/>
          </w:tcPr>
          <w:p w14:paraId="3BDCABC7" w14:textId="77777777" w:rsidR="00BB3D57" w:rsidRPr="003650F4" w:rsidRDefault="00BB3D57" w:rsidP="00BB3D57">
            <w:pPr>
              <w:spacing w:before="60" w:after="60"/>
              <w:jc w:val="both"/>
            </w:pPr>
            <w:r w:rsidRPr="003650F4">
              <w:t xml:space="preserve">- Cơ chế làm sạch: bằng khí nén (compressed air), 1 litre/sec @ 4bar maximum </w:t>
            </w:r>
          </w:p>
        </w:tc>
        <w:tc>
          <w:tcPr>
            <w:tcW w:w="646" w:type="pct"/>
            <w:vMerge/>
            <w:vAlign w:val="center"/>
            <w:hideMark/>
          </w:tcPr>
          <w:p w14:paraId="1BB6BBD9" w14:textId="77777777" w:rsidR="00BB3D57" w:rsidRPr="003650F4" w:rsidRDefault="00BB3D57" w:rsidP="00BB3D57">
            <w:pPr>
              <w:spacing w:before="60" w:after="60"/>
            </w:pPr>
          </w:p>
        </w:tc>
        <w:tc>
          <w:tcPr>
            <w:tcW w:w="620" w:type="pct"/>
            <w:vMerge/>
            <w:vAlign w:val="center"/>
            <w:hideMark/>
          </w:tcPr>
          <w:p w14:paraId="4C514368" w14:textId="77777777" w:rsidR="00BB3D57" w:rsidRPr="003650F4" w:rsidRDefault="00BB3D57" w:rsidP="00BB3D57">
            <w:pPr>
              <w:spacing w:before="60" w:after="60"/>
            </w:pPr>
          </w:p>
        </w:tc>
      </w:tr>
      <w:tr w:rsidR="003650F4" w:rsidRPr="003650F4" w14:paraId="3B2088E2" w14:textId="77777777" w:rsidTr="00BC562A">
        <w:trPr>
          <w:trHeight w:val="336"/>
        </w:trPr>
        <w:tc>
          <w:tcPr>
            <w:tcW w:w="276" w:type="pct"/>
            <w:vMerge/>
            <w:vAlign w:val="center"/>
            <w:hideMark/>
          </w:tcPr>
          <w:p w14:paraId="13A7D9E7" w14:textId="77777777" w:rsidR="00BB3D57" w:rsidRPr="003650F4" w:rsidRDefault="00BB3D57" w:rsidP="00BB3D57">
            <w:pPr>
              <w:spacing w:before="60" w:after="60"/>
              <w:rPr>
                <w:b/>
                <w:bCs/>
              </w:rPr>
            </w:pPr>
          </w:p>
        </w:tc>
        <w:tc>
          <w:tcPr>
            <w:tcW w:w="3458" w:type="pct"/>
            <w:shd w:val="clear" w:color="auto" w:fill="auto"/>
            <w:vAlign w:val="bottom"/>
            <w:hideMark/>
          </w:tcPr>
          <w:p w14:paraId="295F342F" w14:textId="77777777" w:rsidR="00BB3D57" w:rsidRPr="003650F4" w:rsidRDefault="00BB3D57" w:rsidP="00BB3D57">
            <w:pPr>
              <w:spacing w:before="60" w:after="60"/>
              <w:jc w:val="both"/>
            </w:pPr>
            <w:r w:rsidRPr="003650F4">
              <w:t>- Đạt chuẩn MCERTS, TUV</w:t>
            </w:r>
          </w:p>
        </w:tc>
        <w:tc>
          <w:tcPr>
            <w:tcW w:w="646" w:type="pct"/>
            <w:vMerge/>
            <w:vAlign w:val="center"/>
            <w:hideMark/>
          </w:tcPr>
          <w:p w14:paraId="4461AA91" w14:textId="77777777" w:rsidR="00BB3D57" w:rsidRPr="003650F4" w:rsidRDefault="00BB3D57" w:rsidP="00BB3D57">
            <w:pPr>
              <w:spacing w:before="60" w:after="60"/>
            </w:pPr>
          </w:p>
        </w:tc>
        <w:tc>
          <w:tcPr>
            <w:tcW w:w="620" w:type="pct"/>
            <w:vMerge/>
            <w:vAlign w:val="center"/>
            <w:hideMark/>
          </w:tcPr>
          <w:p w14:paraId="71D95F0E" w14:textId="77777777" w:rsidR="00BB3D57" w:rsidRPr="003650F4" w:rsidRDefault="00BB3D57" w:rsidP="00BB3D57">
            <w:pPr>
              <w:spacing w:before="60" w:after="60"/>
            </w:pPr>
          </w:p>
        </w:tc>
      </w:tr>
      <w:tr w:rsidR="003650F4" w:rsidRPr="003650F4" w14:paraId="52294CBE" w14:textId="77777777" w:rsidTr="00BC562A">
        <w:trPr>
          <w:trHeight w:val="360"/>
        </w:trPr>
        <w:tc>
          <w:tcPr>
            <w:tcW w:w="276" w:type="pct"/>
            <w:vMerge/>
            <w:vAlign w:val="center"/>
            <w:hideMark/>
          </w:tcPr>
          <w:p w14:paraId="6A30160C" w14:textId="77777777" w:rsidR="00BB3D57" w:rsidRPr="003650F4" w:rsidRDefault="00BB3D57" w:rsidP="00BB3D57">
            <w:pPr>
              <w:spacing w:before="60" w:after="60"/>
              <w:rPr>
                <w:b/>
                <w:bCs/>
              </w:rPr>
            </w:pPr>
          </w:p>
        </w:tc>
        <w:tc>
          <w:tcPr>
            <w:tcW w:w="3458" w:type="pct"/>
            <w:shd w:val="clear" w:color="auto" w:fill="auto"/>
            <w:noWrap/>
            <w:vAlign w:val="bottom"/>
            <w:hideMark/>
          </w:tcPr>
          <w:p w14:paraId="51CAC34B" w14:textId="77777777" w:rsidR="00BB3D57" w:rsidRPr="003650F4" w:rsidRDefault="00BB3D57" w:rsidP="00BB3D57">
            <w:pPr>
              <w:spacing w:before="60" w:after="60"/>
              <w:jc w:val="both"/>
            </w:pPr>
            <w:r w:rsidRPr="003650F4">
              <w:t>- Model: DCEM2100</w:t>
            </w:r>
          </w:p>
        </w:tc>
        <w:tc>
          <w:tcPr>
            <w:tcW w:w="646" w:type="pct"/>
            <w:vMerge/>
            <w:vAlign w:val="center"/>
            <w:hideMark/>
          </w:tcPr>
          <w:p w14:paraId="6AB2F487" w14:textId="77777777" w:rsidR="00BB3D57" w:rsidRPr="003650F4" w:rsidRDefault="00BB3D57" w:rsidP="00BB3D57">
            <w:pPr>
              <w:spacing w:before="60" w:after="60"/>
            </w:pPr>
          </w:p>
        </w:tc>
        <w:tc>
          <w:tcPr>
            <w:tcW w:w="620" w:type="pct"/>
            <w:vMerge/>
            <w:vAlign w:val="center"/>
            <w:hideMark/>
          </w:tcPr>
          <w:p w14:paraId="6E5BC88A" w14:textId="77777777" w:rsidR="00BB3D57" w:rsidRPr="003650F4" w:rsidRDefault="00BB3D57" w:rsidP="00BB3D57">
            <w:pPr>
              <w:spacing w:before="60" w:after="60"/>
            </w:pPr>
          </w:p>
        </w:tc>
      </w:tr>
      <w:tr w:rsidR="003650F4" w:rsidRPr="003650F4" w14:paraId="20FB6DF8" w14:textId="77777777" w:rsidTr="00BC562A">
        <w:trPr>
          <w:trHeight w:val="384"/>
        </w:trPr>
        <w:tc>
          <w:tcPr>
            <w:tcW w:w="276" w:type="pct"/>
            <w:vMerge w:val="restart"/>
            <w:shd w:val="clear" w:color="auto" w:fill="auto"/>
            <w:noWrap/>
            <w:vAlign w:val="center"/>
            <w:hideMark/>
          </w:tcPr>
          <w:p w14:paraId="1572038C" w14:textId="77777777" w:rsidR="00BB3D57" w:rsidRPr="003650F4" w:rsidRDefault="00BB3D57" w:rsidP="00BB3D57">
            <w:pPr>
              <w:spacing w:before="60" w:after="60"/>
              <w:jc w:val="center"/>
              <w:rPr>
                <w:b/>
                <w:bCs/>
              </w:rPr>
            </w:pPr>
            <w:r w:rsidRPr="003650F4">
              <w:rPr>
                <w:b/>
                <w:bCs/>
              </w:rPr>
              <w:t>3</w:t>
            </w:r>
          </w:p>
        </w:tc>
        <w:tc>
          <w:tcPr>
            <w:tcW w:w="3458" w:type="pct"/>
            <w:shd w:val="clear" w:color="000000" w:fill="FCD5B4"/>
            <w:vAlign w:val="center"/>
            <w:hideMark/>
          </w:tcPr>
          <w:p w14:paraId="51FEC243" w14:textId="77777777" w:rsidR="00BB3D57" w:rsidRPr="003650F4" w:rsidRDefault="00BB3D57" w:rsidP="00BB3D57">
            <w:pPr>
              <w:spacing w:before="60" w:after="60"/>
              <w:jc w:val="both"/>
              <w:rPr>
                <w:b/>
                <w:bCs/>
                <w:i/>
                <w:iCs/>
              </w:rPr>
            </w:pPr>
            <w:r w:rsidRPr="003650F4">
              <w:rPr>
                <w:b/>
                <w:bCs/>
                <w:i/>
                <w:iCs/>
              </w:rPr>
              <w:t>Bộ phân tích đa thông số GCEM40 gồm các chỉ tiêu: SO</w:t>
            </w:r>
            <w:r w:rsidRPr="003650F4">
              <w:rPr>
                <w:b/>
                <w:bCs/>
                <w:i/>
                <w:iCs/>
                <w:vertAlign w:val="subscript"/>
              </w:rPr>
              <w:t>2</w:t>
            </w:r>
            <w:r w:rsidRPr="003650F4">
              <w:rPr>
                <w:b/>
                <w:bCs/>
                <w:i/>
                <w:iCs/>
              </w:rPr>
              <w:t>, NO</w:t>
            </w:r>
            <w:r w:rsidRPr="003650F4">
              <w:rPr>
                <w:b/>
                <w:bCs/>
                <w:i/>
                <w:iCs/>
                <w:vertAlign w:val="subscript"/>
              </w:rPr>
              <w:t>x</w:t>
            </w:r>
            <w:r w:rsidRPr="003650F4">
              <w:rPr>
                <w:b/>
                <w:bCs/>
                <w:i/>
                <w:iCs/>
              </w:rPr>
              <w:t xml:space="preserve"> (NO</w:t>
            </w:r>
            <w:r w:rsidRPr="003650F4">
              <w:rPr>
                <w:b/>
                <w:bCs/>
                <w:i/>
                <w:iCs/>
                <w:vertAlign w:val="subscript"/>
              </w:rPr>
              <w:t>2</w:t>
            </w:r>
            <w:r w:rsidRPr="003650F4">
              <w:rPr>
                <w:b/>
                <w:bCs/>
                <w:i/>
                <w:iCs/>
              </w:rPr>
              <w:t xml:space="preserve"> + NO), CO, O</w:t>
            </w:r>
            <w:r w:rsidRPr="003650F4">
              <w:rPr>
                <w:b/>
                <w:bCs/>
                <w:i/>
                <w:iCs/>
                <w:vertAlign w:val="subscript"/>
              </w:rPr>
              <w:t>2</w:t>
            </w:r>
            <w:r w:rsidRPr="003650F4">
              <w:rPr>
                <w:b/>
                <w:bCs/>
                <w:i/>
                <w:iCs/>
              </w:rPr>
              <w:t xml:space="preserve">, </w:t>
            </w:r>
          </w:p>
        </w:tc>
        <w:tc>
          <w:tcPr>
            <w:tcW w:w="646" w:type="pct"/>
            <w:vMerge w:val="restart"/>
            <w:shd w:val="clear" w:color="auto" w:fill="auto"/>
            <w:vAlign w:val="center"/>
            <w:hideMark/>
          </w:tcPr>
          <w:p w14:paraId="356F6B38" w14:textId="77777777" w:rsidR="00BB3D57" w:rsidRPr="003650F4" w:rsidRDefault="00BB3D57" w:rsidP="00BB3D57">
            <w:pPr>
              <w:spacing w:before="60" w:after="60"/>
              <w:jc w:val="center"/>
            </w:pPr>
            <w:r w:rsidRPr="003650F4">
              <w:t xml:space="preserve">CODEL </w:t>
            </w:r>
            <w:r w:rsidRPr="003650F4">
              <w:br/>
              <w:t>Anh Quốc</w:t>
            </w:r>
          </w:p>
        </w:tc>
        <w:tc>
          <w:tcPr>
            <w:tcW w:w="620" w:type="pct"/>
            <w:vMerge w:val="restart"/>
            <w:shd w:val="clear" w:color="auto" w:fill="auto"/>
            <w:noWrap/>
            <w:vAlign w:val="center"/>
            <w:hideMark/>
          </w:tcPr>
          <w:p w14:paraId="0E7105E2" w14:textId="77777777" w:rsidR="00BB3D57" w:rsidRPr="003650F4" w:rsidRDefault="00BB3D57" w:rsidP="00BB3D57">
            <w:pPr>
              <w:spacing w:before="60" w:after="60"/>
              <w:jc w:val="center"/>
            </w:pPr>
            <w:r w:rsidRPr="003650F4">
              <w:t>1</w:t>
            </w:r>
          </w:p>
        </w:tc>
      </w:tr>
      <w:tr w:rsidR="003650F4" w:rsidRPr="003650F4" w14:paraId="13CAA1CD" w14:textId="77777777" w:rsidTr="00BC562A">
        <w:trPr>
          <w:trHeight w:val="360"/>
        </w:trPr>
        <w:tc>
          <w:tcPr>
            <w:tcW w:w="276" w:type="pct"/>
            <w:vMerge/>
            <w:vAlign w:val="center"/>
            <w:hideMark/>
          </w:tcPr>
          <w:p w14:paraId="68B685C7" w14:textId="77777777" w:rsidR="00BB3D57" w:rsidRPr="003650F4" w:rsidRDefault="00BB3D57" w:rsidP="00BB3D57">
            <w:pPr>
              <w:spacing w:before="60" w:after="60"/>
              <w:rPr>
                <w:b/>
                <w:bCs/>
              </w:rPr>
            </w:pPr>
          </w:p>
        </w:tc>
        <w:tc>
          <w:tcPr>
            <w:tcW w:w="3458" w:type="pct"/>
            <w:shd w:val="clear" w:color="auto" w:fill="auto"/>
            <w:noWrap/>
            <w:vAlign w:val="bottom"/>
            <w:hideMark/>
          </w:tcPr>
          <w:p w14:paraId="3D371675" w14:textId="77777777" w:rsidR="00BB3D57" w:rsidRPr="003650F4" w:rsidRDefault="00BB3D57" w:rsidP="00BB3D57">
            <w:pPr>
              <w:spacing w:before="60" w:after="60"/>
              <w:jc w:val="both"/>
            </w:pPr>
            <w:r w:rsidRPr="003650F4">
              <w:t>-Model: GCEM40</w:t>
            </w:r>
          </w:p>
        </w:tc>
        <w:tc>
          <w:tcPr>
            <w:tcW w:w="646" w:type="pct"/>
            <w:vMerge/>
            <w:vAlign w:val="center"/>
            <w:hideMark/>
          </w:tcPr>
          <w:p w14:paraId="05656751" w14:textId="77777777" w:rsidR="00BB3D57" w:rsidRPr="003650F4" w:rsidRDefault="00BB3D57" w:rsidP="00BB3D57">
            <w:pPr>
              <w:spacing w:before="60" w:after="60"/>
            </w:pPr>
          </w:p>
        </w:tc>
        <w:tc>
          <w:tcPr>
            <w:tcW w:w="620" w:type="pct"/>
            <w:vMerge/>
            <w:vAlign w:val="center"/>
            <w:hideMark/>
          </w:tcPr>
          <w:p w14:paraId="1E39359E" w14:textId="77777777" w:rsidR="00BB3D57" w:rsidRPr="003650F4" w:rsidRDefault="00BB3D57" w:rsidP="00BB3D57">
            <w:pPr>
              <w:spacing w:before="60" w:after="60"/>
            </w:pPr>
          </w:p>
        </w:tc>
      </w:tr>
      <w:tr w:rsidR="003650F4" w:rsidRPr="003650F4" w14:paraId="1CAE0EA0" w14:textId="77777777" w:rsidTr="00BC562A">
        <w:trPr>
          <w:trHeight w:val="432"/>
        </w:trPr>
        <w:tc>
          <w:tcPr>
            <w:tcW w:w="276" w:type="pct"/>
            <w:vMerge/>
            <w:vAlign w:val="center"/>
            <w:hideMark/>
          </w:tcPr>
          <w:p w14:paraId="5FAE002D" w14:textId="77777777" w:rsidR="00BB3D57" w:rsidRPr="003650F4" w:rsidRDefault="00BB3D57" w:rsidP="00BB3D57">
            <w:pPr>
              <w:spacing w:before="60" w:after="60"/>
              <w:rPr>
                <w:b/>
                <w:bCs/>
              </w:rPr>
            </w:pPr>
          </w:p>
        </w:tc>
        <w:tc>
          <w:tcPr>
            <w:tcW w:w="3458" w:type="pct"/>
            <w:shd w:val="clear" w:color="auto" w:fill="auto"/>
            <w:vAlign w:val="center"/>
            <w:hideMark/>
          </w:tcPr>
          <w:p w14:paraId="31499BDC" w14:textId="0C512056" w:rsidR="00BB3D57" w:rsidRPr="003650F4" w:rsidRDefault="00BB3D57" w:rsidP="00BB3D57">
            <w:pPr>
              <w:spacing w:before="60" w:after="60"/>
              <w:jc w:val="both"/>
            </w:pPr>
            <w:r w:rsidRPr="003650F4">
              <w:t xml:space="preserve">- Phương pháp đo: hấp thụ hồng ngoại với độ chính xác, tin cậy cao và ít bảo trì </w:t>
            </w:r>
          </w:p>
        </w:tc>
        <w:tc>
          <w:tcPr>
            <w:tcW w:w="646" w:type="pct"/>
            <w:vMerge/>
            <w:vAlign w:val="center"/>
            <w:hideMark/>
          </w:tcPr>
          <w:p w14:paraId="6FED14C5" w14:textId="77777777" w:rsidR="00BB3D57" w:rsidRPr="003650F4" w:rsidRDefault="00BB3D57" w:rsidP="00BB3D57">
            <w:pPr>
              <w:spacing w:before="60" w:after="60"/>
            </w:pPr>
          </w:p>
        </w:tc>
        <w:tc>
          <w:tcPr>
            <w:tcW w:w="620" w:type="pct"/>
            <w:vMerge/>
            <w:vAlign w:val="center"/>
            <w:hideMark/>
          </w:tcPr>
          <w:p w14:paraId="7542BF33" w14:textId="77777777" w:rsidR="00BB3D57" w:rsidRPr="003650F4" w:rsidRDefault="00BB3D57" w:rsidP="00BB3D57">
            <w:pPr>
              <w:spacing w:before="60" w:after="60"/>
            </w:pPr>
          </w:p>
        </w:tc>
      </w:tr>
      <w:tr w:rsidR="003650F4" w:rsidRPr="003650F4" w14:paraId="7FA153E2" w14:textId="77777777" w:rsidTr="00BC562A">
        <w:trPr>
          <w:trHeight w:val="336"/>
        </w:trPr>
        <w:tc>
          <w:tcPr>
            <w:tcW w:w="276" w:type="pct"/>
            <w:vMerge/>
            <w:vAlign w:val="center"/>
            <w:hideMark/>
          </w:tcPr>
          <w:p w14:paraId="5C73D6C8" w14:textId="77777777" w:rsidR="00BB3D57" w:rsidRPr="003650F4" w:rsidRDefault="00BB3D57" w:rsidP="00BB3D57">
            <w:pPr>
              <w:spacing w:before="60" w:after="60"/>
              <w:rPr>
                <w:b/>
                <w:bCs/>
              </w:rPr>
            </w:pPr>
          </w:p>
        </w:tc>
        <w:tc>
          <w:tcPr>
            <w:tcW w:w="3458" w:type="pct"/>
            <w:shd w:val="clear" w:color="auto" w:fill="auto"/>
            <w:vAlign w:val="center"/>
            <w:hideMark/>
          </w:tcPr>
          <w:p w14:paraId="63039B82" w14:textId="6944D8F9" w:rsidR="00BB3D57" w:rsidRPr="003650F4" w:rsidRDefault="00BB3D57" w:rsidP="00BB3D57">
            <w:pPr>
              <w:spacing w:before="60" w:after="60"/>
              <w:jc w:val="both"/>
            </w:pPr>
            <w:r w:rsidRPr="003650F4">
              <w:t xml:space="preserve">- Có ngõ ra điều khiển làm sạch bằng khí nén, bộ lọc, hệ thống làm khô </w:t>
            </w:r>
          </w:p>
        </w:tc>
        <w:tc>
          <w:tcPr>
            <w:tcW w:w="646" w:type="pct"/>
            <w:vMerge/>
            <w:vAlign w:val="center"/>
            <w:hideMark/>
          </w:tcPr>
          <w:p w14:paraId="1C71B6CD" w14:textId="77777777" w:rsidR="00BB3D57" w:rsidRPr="003650F4" w:rsidRDefault="00BB3D57" w:rsidP="00BB3D57">
            <w:pPr>
              <w:spacing w:before="60" w:after="60"/>
            </w:pPr>
          </w:p>
        </w:tc>
        <w:tc>
          <w:tcPr>
            <w:tcW w:w="620" w:type="pct"/>
            <w:vMerge/>
            <w:vAlign w:val="center"/>
            <w:hideMark/>
          </w:tcPr>
          <w:p w14:paraId="517E9184" w14:textId="77777777" w:rsidR="00BB3D57" w:rsidRPr="003650F4" w:rsidRDefault="00BB3D57" w:rsidP="00BB3D57">
            <w:pPr>
              <w:spacing w:before="60" w:after="60"/>
            </w:pPr>
          </w:p>
        </w:tc>
      </w:tr>
      <w:tr w:rsidR="003650F4" w:rsidRPr="003650F4" w14:paraId="4491CADF" w14:textId="77777777" w:rsidTr="00BC562A">
        <w:trPr>
          <w:trHeight w:val="360"/>
        </w:trPr>
        <w:tc>
          <w:tcPr>
            <w:tcW w:w="276" w:type="pct"/>
            <w:vMerge/>
            <w:vAlign w:val="center"/>
            <w:hideMark/>
          </w:tcPr>
          <w:p w14:paraId="6B1C0A9F" w14:textId="77777777" w:rsidR="00BB3D57" w:rsidRPr="003650F4" w:rsidRDefault="00BB3D57" w:rsidP="00BB3D57">
            <w:pPr>
              <w:spacing w:before="60" w:after="60"/>
              <w:rPr>
                <w:b/>
                <w:bCs/>
              </w:rPr>
            </w:pPr>
          </w:p>
        </w:tc>
        <w:tc>
          <w:tcPr>
            <w:tcW w:w="3458" w:type="pct"/>
            <w:shd w:val="clear" w:color="auto" w:fill="auto"/>
            <w:noWrap/>
            <w:vAlign w:val="bottom"/>
            <w:hideMark/>
          </w:tcPr>
          <w:p w14:paraId="2DD069FA" w14:textId="77777777" w:rsidR="00BB3D57" w:rsidRPr="003650F4" w:rsidRDefault="00BB3D57" w:rsidP="00BB3D57">
            <w:pPr>
              <w:spacing w:before="60" w:after="60"/>
              <w:jc w:val="both"/>
            </w:pPr>
            <w:r w:rsidRPr="003650F4">
              <w:t xml:space="preserve">- Ngõ ra: 4-20 mA Analog, Modbus, Relays </w:t>
            </w:r>
          </w:p>
        </w:tc>
        <w:tc>
          <w:tcPr>
            <w:tcW w:w="646" w:type="pct"/>
            <w:vMerge/>
            <w:vAlign w:val="center"/>
            <w:hideMark/>
          </w:tcPr>
          <w:p w14:paraId="2F7E6B2C" w14:textId="77777777" w:rsidR="00BB3D57" w:rsidRPr="003650F4" w:rsidRDefault="00BB3D57" w:rsidP="00BB3D57">
            <w:pPr>
              <w:spacing w:before="60" w:after="60"/>
            </w:pPr>
          </w:p>
        </w:tc>
        <w:tc>
          <w:tcPr>
            <w:tcW w:w="620" w:type="pct"/>
            <w:vMerge/>
            <w:vAlign w:val="center"/>
            <w:hideMark/>
          </w:tcPr>
          <w:p w14:paraId="1FE2382D" w14:textId="77777777" w:rsidR="00BB3D57" w:rsidRPr="003650F4" w:rsidRDefault="00BB3D57" w:rsidP="00BB3D57">
            <w:pPr>
              <w:spacing w:before="60" w:after="60"/>
            </w:pPr>
          </w:p>
        </w:tc>
      </w:tr>
      <w:tr w:rsidR="003650F4" w:rsidRPr="003650F4" w14:paraId="1E8C6A1D" w14:textId="77777777" w:rsidTr="00BC562A">
        <w:trPr>
          <w:trHeight w:val="336"/>
        </w:trPr>
        <w:tc>
          <w:tcPr>
            <w:tcW w:w="276" w:type="pct"/>
            <w:vMerge/>
            <w:vAlign w:val="center"/>
            <w:hideMark/>
          </w:tcPr>
          <w:p w14:paraId="2820B384" w14:textId="77777777" w:rsidR="00BB3D57" w:rsidRPr="003650F4" w:rsidRDefault="00BB3D57" w:rsidP="00BB3D57">
            <w:pPr>
              <w:spacing w:before="60" w:after="60"/>
              <w:rPr>
                <w:b/>
                <w:bCs/>
              </w:rPr>
            </w:pPr>
          </w:p>
        </w:tc>
        <w:tc>
          <w:tcPr>
            <w:tcW w:w="3458" w:type="pct"/>
            <w:shd w:val="clear" w:color="auto" w:fill="auto"/>
            <w:vAlign w:val="center"/>
            <w:hideMark/>
          </w:tcPr>
          <w:p w14:paraId="09939504" w14:textId="77777777" w:rsidR="00BB3D57" w:rsidRPr="003650F4" w:rsidRDefault="00BB3D57" w:rsidP="00BB3D57">
            <w:pPr>
              <w:spacing w:before="60" w:after="60"/>
              <w:jc w:val="both"/>
            </w:pPr>
            <w:r w:rsidRPr="003650F4">
              <w:t xml:space="preserve">- Các dữ liệu quan trắc khí thải từ ống khói sẽ được quản lý tập trung tại phần mềm SmartCEM trên máy tính. </w:t>
            </w:r>
          </w:p>
        </w:tc>
        <w:tc>
          <w:tcPr>
            <w:tcW w:w="646" w:type="pct"/>
            <w:vMerge/>
            <w:vAlign w:val="center"/>
            <w:hideMark/>
          </w:tcPr>
          <w:p w14:paraId="7DC8678E" w14:textId="77777777" w:rsidR="00BB3D57" w:rsidRPr="003650F4" w:rsidRDefault="00BB3D57" w:rsidP="00BB3D57">
            <w:pPr>
              <w:spacing w:before="60" w:after="60"/>
            </w:pPr>
          </w:p>
        </w:tc>
        <w:tc>
          <w:tcPr>
            <w:tcW w:w="620" w:type="pct"/>
            <w:vMerge/>
            <w:vAlign w:val="center"/>
            <w:hideMark/>
          </w:tcPr>
          <w:p w14:paraId="0C39C021" w14:textId="77777777" w:rsidR="00BB3D57" w:rsidRPr="003650F4" w:rsidRDefault="00BB3D57" w:rsidP="00BB3D57">
            <w:pPr>
              <w:spacing w:before="60" w:after="60"/>
            </w:pPr>
          </w:p>
        </w:tc>
      </w:tr>
      <w:tr w:rsidR="003650F4" w:rsidRPr="003650F4" w14:paraId="767F7C5E" w14:textId="77777777" w:rsidTr="00BC562A">
        <w:trPr>
          <w:trHeight w:val="336"/>
        </w:trPr>
        <w:tc>
          <w:tcPr>
            <w:tcW w:w="276" w:type="pct"/>
            <w:vMerge/>
            <w:vAlign w:val="center"/>
            <w:hideMark/>
          </w:tcPr>
          <w:p w14:paraId="0BCF8FE3" w14:textId="77777777" w:rsidR="00BB3D57" w:rsidRPr="003650F4" w:rsidRDefault="00BB3D57" w:rsidP="00BB3D57">
            <w:pPr>
              <w:spacing w:before="60" w:after="60"/>
              <w:rPr>
                <w:b/>
                <w:bCs/>
              </w:rPr>
            </w:pPr>
          </w:p>
        </w:tc>
        <w:tc>
          <w:tcPr>
            <w:tcW w:w="3458" w:type="pct"/>
            <w:shd w:val="clear" w:color="auto" w:fill="auto"/>
            <w:vAlign w:val="bottom"/>
            <w:hideMark/>
          </w:tcPr>
          <w:p w14:paraId="34CFB788" w14:textId="77777777" w:rsidR="00BB3D57" w:rsidRPr="003650F4" w:rsidRDefault="00BB3D57" w:rsidP="00BB3D57">
            <w:pPr>
              <w:spacing w:before="60" w:after="60"/>
              <w:jc w:val="both"/>
            </w:pPr>
            <w:r w:rsidRPr="003650F4">
              <w:t>- Tủ thiết bị được lắp đặt đồng bộ từ nhà sản xuất</w:t>
            </w:r>
          </w:p>
        </w:tc>
        <w:tc>
          <w:tcPr>
            <w:tcW w:w="646" w:type="pct"/>
            <w:vMerge/>
            <w:vAlign w:val="center"/>
            <w:hideMark/>
          </w:tcPr>
          <w:p w14:paraId="1FC09B80" w14:textId="77777777" w:rsidR="00BB3D57" w:rsidRPr="003650F4" w:rsidRDefault="00BB3D57" w:rsidP="00BB3D57">
            <w:pPr>
              <w:spacing w:before="60" w:after="60"/>
            </w:pPr>
          </w:p>
        </w:tc>
        <w:tc>
          <w:tcPr>
            <w:tcW w:w="620" w:type="pct"/>
            <w:vMerge/>
            <w:vAlign w:val="center"/>
            <w:hideMark/>
          </w:tcPr>
          <w:p w14:paraId="3B1A2EBB" w14:textId="77777777" w:rsidR="00BB3D57" w:rsidRPr="003650F4" w:rsidRDefault="00BB3D57" w:rsidP="00BB3D57">
            <w:pPr>
              <w:spacing w:before="60" w:after="60"/>
            </w:pPr>
          </w:p>
        </w:tc>
      </w:tr>
      <w:tr w:rsidR="003650F4" w:rsidRPr="003650F4" w14:paraId="79ECBC3A" w14:textId="77777777" w:rsidTr="00BC562A">
        <w:trPr>
          <w:trHeight w:val="336"/>
        </w:trPr>
        <w:tc>
          <w:tcPr>
            <w:tcW w:w="276" w:type="pct"/>
            <w:vMerge/>
            <w:vAlign w:val="center"/>
            <w:hideMark/>
          </w:tcPr>
          <w:p w14:paraId="13D32A72" w14:textId="77777777" w:rsidR="00BB3D57" w:rsidRPr="003650F4" w:rsidRDefault="00BB3D57" w:rsidP="00BB3D57">
            <w:pPr>
              <w:spacing w:before="60" w:after="60"/>
              <w:rPr>
                <w:b/>
                <w:bCs/>
              </w:rPr>
            </w:pPr>
          </w:p>
        </w:tc>
        <w:tc>
          <w:tcPr>
            <w:tcW w:w="3458" w:type="pct"/>
            <w:shd w:val="clear" w:color="auto" w:fill="auto"/>
            <w:vAlign w:val="bottom"/>
            <w:hideMark/>
          </w:tcPr>
          <w:p w14:paraId="27101A7A" w14:textId="77777777" w:rsidR="00BB3D57" w:rsidRPr="003650F4" w:rsidRDefault="00BB3D57" w:rsidP="00BB3D57">
            <w:pPr>
              <w:spacing w:before="60" w:after="60"/>
              <w:jc w:val="both"/>
            </w:pPr>
            <w:r w:rsidRPr="003650F4">
              <w:t>- Đạt chuẩn MCERTS, TUV</w:t>
            </w:r>
          </w:p>
        </w:tc>
        <w:tc>
          <w:tcPr>
            <w:tcW w:w="646" w:type="pct"/>
            <w:vMerge/>
            <w:vAlign w:val="center"/>
            <w:hideMark/>
          </w:tcPr>
          <w:p w14:paraId="2FD4839A" w14:textId="77777777" w:rsidR="00BB3D57" w:rsidRPr="003650F4" w:rsidRDefault="00BB3D57" w:rsidP="00BB3D57">
            <w:pPr>
              <w:spacing w:before="60" w:after="60"/>
            </w:pPr>
          </w:p>
        </w:tc>
        <w:tc>
          <w:tcPr>
            <w:tcW w:w="620" w:type="pct"/>
            <w:vMerge/>
            <w:vAlign w:val="center"/>
            <w:hideMark/>
          </w:tcPr>
          <w:p w14:paraId="06C97727" w14:textId="77777777" w:rsidR="00BB3D57" w:rsidRPr="003650F4" w:rsidRDefault="00BB3D57" w:rsidP="00BB3D57">
            <w:pPr>
              <w:spacing w:before="60" w:after="60"/>
            </w:pPr>
          </w:p>
        </w:tc>
      </w:tr>
      <w:tr w:rsidR="003650F4" w:rsidRPr="003650F4" w14:paraId="3C62C3B5" w14:textId="77777777" w:rsidTr="00BC562A">
        <w:trPr>
          <w:trHeight w:val="336"/>
        </w:trPr>
        <w:tc>
          <w:tcPr>
            <w:tcW w:w="276" w:type="pct"/>
            <w:vMerge/>
            <w:vAlign w:val="center"/>
            <w:hideMark/>
          </w:tcPr>
          <w:p w14:paraId="09FDEB98" w14:textId="77777777" w:rsidR="00BB3D57" w:rsidRPr="003650F4" w:rsidRDefault="00BB3D57" w:rsidP="00BB3D57">
            <w:pPr>
              <w:spacing w:before="60" w:after="60"/>
              <w:rPr>
                <w:b/>
                <w:bCs/>
              </w:rPr>
            </w:pPr>
          </w:p>
        </w:tc>
        <w:tc>
          <w:tcPr>
            <w:tcW w:w="3458" w:type="pct"/>
            <w:shd w:val="clear" w:color="auto" w:fill="auto"/>
            <w:vAlign w:val="bottom"/>
            <w:hideMark/>
          </w:tcPr>
          <w:p w14:paraId="6D43D6B2" w14:textId="77777777" w:rsidR="00BB3D57" w:rsidRPr="003650F4" w:rsidRDefault="00BB3D57" w:rsidP="00BB3D57">
            <w:pPr>
              <w:spacing w:before="60" w:after="60"/>
              <w:jc w:val="both"/>
            </w:pPr>
            <w:r w:rsidRPr="003650F4">
              <w:t>- Đã tích hợp PC để cài đặt Smart-CEM</w:t>
            </w:r>
          </w:p>
        </w:tc>
        <w:tc>
          <w:tcPr>
            <w:tcW w:w="646" w:type="pct"/>
            <w:vMerge/>
            <w:vAlign w:val="center"/>
            <w:hideMark/>
          </w:tcPr>
          <w:p w14:paraId="5E905882" w14:textId="77777777" w:rsidR="00BB3D57" w:rsidRPr="003650F4" w:rsidRDefault="00BB3D57" w:rsidP="00BB3D57">
            <w:pPr>
              <w:spacing w:before="60" w:after="60"/>
            </w:pPr>
          </w:p>
        </w:tc>
        <w:tc>
          <w:tcPr>
            <w:tcW w:w="620" w:type="pct"/>
            <w:vMerge/>
            <w:vAlign w:val="center"/>
            <w:hideMark/>
          </w:tcPr>
          <w:p w14:paraId="62A05827" w14:textId="77777777" w:rsidR="00BB3D57" w:rsidRPr="003650F4" w:rsidRDefault="00BB3D57" w:rsidP="00BB3D57">
            <w:pPr>
              <w:spacing w:before="60" w:after="60"/>
            </w:pPr>
          </w:p>
        </w:tc>
      </w:tr>
      <w:tr w:rsidR="003650F4" w:rsidRPr="003650F4" w14:paraId="49EC75C4" w14:textId="77777777" w:rsidTr="00BC562A">
        <w:trPr>
          <w:trHeight w:val="360"/>
        </w:trPr>
        <w:tc>
          <w:tcPr>
            <w:tcW w:w="276" w:type="pct"/>
            <w:vMerge w:val="restart"/>
            <w:shd w:val="clear" w:color="auto" w:fill="auto"/>
            <w:noWrap/>
            <w:vAlign w:val="center"/>
            <w:hideMark/>
          </w:tcPr>
          <w:p w14:paraId="33FAD40A" w14:textId="77777777" w:rsidR="00BB3D57" w:rsidRPr="003650F4" w:rsidRDefault="00BB3D57" w:rsidP="00BB3D57">
            <w:pPr>
              <w:spacing w:before="60" w:after="60"/>
              <w:jc w:val="center"/>
              <w:rPr>
                <w:b/>
                <w:bCs/>
                <w:i/>
                <w:iCs/>
              </w:rPr>
            </w:pPr>
            <w:r w:rsidRPr="003650F4">
              <w:rPr>
                <w:b/>
                <w:bCs/>
                <w:i/>
                <w:iCs/>
              </w:rPr>
              <w:t>3.1</w:t>
            </w:r>
          </w:p>
        </w:tc>
        <w:tc>
          <w:tcPr>
            <w:tcW w:w="3458" w:type="pct"/>
            <w:shd w:val="clear" w:color="auto" w:fill="auto"/>
            <w:noWrap/>
            <w:vAlign w:val="bottom"/>
            <w:hideMark/>
          </w:tcPr>
          <w:p w14:paraId="38A562F1" w14:textId="77777777" w:rsidR="00BB3D57" w:rsidRPr="003650F4" w:rsidRDefault="00BB3D57" w:rsidP="00BB3D57">
            <w:pPr>
              <w:spacing w:before="60" w:after="60"/>
              <w:jc w:val="both"/>
              <w:rPr>
                <w:b/>
                <w:bCs/>
                <w:i/>
                <w:iCs/>
              </w:rPr>
            </w:pPr>
            <w:r w:rsidRPr="003650F4">
              <w:rPr>
                <w:b/>
                <w:bCs/>
                <w:i/>
                <w:iCs/>
              </w:rPr>
              <w:t>Kênh đo khí SO</w:t>
            </w:r>
            <w:r w:rsidRPr="003650F4">
              <w:rPr>
                <w:b/>
                <w:bCs/>
                <w:i/>
                <w:iCs/>
                <w:vertAlign w:val="subscript"/>
              </w:rPr>
              <w:t>2</w:t>
            </w:r>
          </w:p>
        </w:tc>
        <w:tc>
          <w:tcPr>
            <w:tcW w:w="646" w:type="pct"/>
            <w:vMerge/>
            <w:vAlign w:val="center"/>
            <w:hideMark/>
          </w:tcPr>
          <w:p w14:paraId="3BD19330" w14:textId="77777777" w:rsidR="00BB3D57" w:rsidRPr="003650F4" w:rsidRDefault="00BB3D57" w:rsidP="00BB3D57">
            <w:pPr>
              <w:spacing w:before="60" w:after="60"/>
            </w:pPr>
          </w:p>
        </w:tc>
        <w:tc>
          <w:tcPr>
            <w:tcW w:w="620" w:type="pct"/>
            <w:vMerge/>
            <w:vAlign w:val="center"/>
            <w:hideMark/>
          </w:tcPr>
          <w:p w14:paraId="720877E5" w14:textId="77777777" w:rsidR="00BB3D57" w:rsidRPr="003650F4" w:rsidRDefault="00BB3D57" w:rsidP="00BB3D57">
            <w:pPr>
              <w:spacing w:before="60" w:after="60"/>
            </w:pPr>
          </w:p>
        </w:tc>
      </w:tr>
      <w:tr w:rsidR="003650F4" w:rsidRPr="003650F4" w14:paraId="34180422" w14:textId="77777777" w:rsidTr="00BC562A">
        <w:trPr>
          <w:trHeight w:val="360"/>
        </w:trPr>
        <w:tc>
          <w:tcPr>
            <w:tcW w:w="276" w:type="pct"/>
            <w:vMerge/>
            <w:vAlign w:val="center"/>
            <w:hideMark/>
          </w:tcPr>
          <w:p w14:paraId="0F6EB77F" w14:textId="77777777" w:rsidR="00BB3D57" w:rsidRPr="003650F4" w:rsidRDefault="00BB3D57" w:rsidP="00BB3D57">
            <w:pPr>
              <w:spacing w:before="60" w:after="60"/>
              <w:rPr>
                <w:b/>
                <w:bCs/>
                <w:i/>
                <w:iCs/>
              </w:rPr>
            </w:pPr>
          </w:p>
        </w:tc>
        <w:tc>
          <w:tcPr>
            <w:tcW w:w="3458" w:type="pct"/>
            <w:shd w:val="clear" w:color="auto" w:fill="auto"/>
            <w:noWrap/>
            <w:vAlign w:val="bottom"/>
            <w:hideMark/>
          </w:tcPr>
          <w:p w14:paraId="25824E11" w14:textId="77777777" w:rsidR="00BB3D57" w:rsidRPr="003650F4" w:rsidRDefault="00BB3D57" w:rsidP="00BB3D57">
            <w:pPr>
              <w:spacing w:before="60" w:after="60"/>
              <w:jc w:val="both"/>
            </w:pPr>
            <w:r w:rsidRPr="003650F4">
              <w:t>- Dãy đo: 0 - 6000 mg/Nm</w:t>
            </w:r>
            <w:r w:rsidRPr="003650F4">
              <w:rPr>
                <w:vertAlign w:val="superscript"/>
              </w:rPr>
              <w:t>3</w:t>
            </w:r>
          </w:p>
        </w:tc>
        <w:tc>
          <w:tcPr>
            <w:tcW w:w="646" w:type="pct"/>
            <w:vMerge/>
            <w:vAlign w:val="center"/>
            <w:hideMark/>
          </w:tcPr>
          <w:p w14:paraId="12F9AE3B" w14:textId="77777777" w:rsidR="00BB3D57" w:rsidRPr="003650F4" w:rsidRDefault="00BB3D57" w:rsidP="00BB3D57">
            <w:pPr>
              <w:spacing w:before="60" w:after="60"/>
            </w:pPr>
          </w:p>
        </w:tc>
        <w:tc>
          <w:tcPr>
            <w:tcW w:w="620" w:type="pct"/>
            <w:vMerge/>
            <w:vAlign w:val="center"/>
            <w:hideMark/>
          </w:tcPr>
          <w:p w14:paraId="0F9DCEED" w14:textId="77777777" w:rsidR="00BB3D57" w:rsidRPr="003650F4" w:rsidRDefault="00BB3D57" w:rsidP="00BB3D57">
            <w:pPr>
              <w:spacing w:before="60" w:after="60"/>
            </w:pPr>
          </w:p>
        </w:tc>
      </w:tr>
      <w:tr w:rsidR="003650F4" w:rsidRPr="003650F4" w14:paraId="2C2D8BE2" w14:textId="77777777" w:rsidTr="00BC562A">
        <w:trPr>
          <w:trHeight w:val="360"/>
        </w:trPr>
        <w:tc>
          <w:tcPr>
            <w:tcW w:w="276" w:type="pct"/>
            <w:vMerge/>
            <w:vAlign w:val="center"/>
            <w:hideMark/>
          </w:tcPr>
          <w:p w14:paraId="1863625F" w14:textId="77777777" w:rsidR="00BB3D57" w:rsidRPr="003650F4" w:rsidRDefault="00BB3D57" w:rsidP="00BB3D57">
            <w:pPr>
              <w:spacing w:before="60" w:after="60"/>
              <w:rPr>
                <w:b/>
                <w:bCs/>
                <w:i/>
                <w:iCs/>
              </w:rPr>
            </w:pPr>
          </w:p>
        </w:tc>
        <w:tc>
          <w:tcPr>
            <w:tcW w:w="3458" w:type="pct"/>
            <w:shd w:val="clear" w:color="auto" w:fill="auto"/>
            <w:noWrap/>
            <w:vAlign w:val="bottom"/>
            <w:hideMark/>
          </w:tcPr>
          <w:p w14:paraId="37C19E12" w14:textId="77777777" w:rsidR="00BB3D57" w:rsidRPr="003650F4" w:rsidRDefault="00BB3D57" w:rsidP="00BB3D57">
            <w:pPr>
              <w:spacing w:before="60" w:after="60"/>
              <w:jc w:val="both"/>
            </w:pPr>
            <w:r w:rsidRPr="003650F4">
              <w:t>- Độ chính xác: +/- 2 mg/Nm</w:t>
            </w:r>
            <w:r w:rsidRPr="003650F4">
              <w:rPr>
                <w:vertAlign w:val="superscript"/>
              </w:rPr>
              <w:t>3</w:t>
            </w:r>
            <w:r w:rsidRPr="003650F4">
              <w:t xml:space="preserve"> hoặc 2% FS</w:t>
            </w:r>
          </w:p>
        </w:tc>
        <w:tc>
          <w:tcPr>
            <w:tcW w:w="646" w:type="pct"/>
            <w:vMerge/>
            <w:vAlign w:val="center"/>
            <w:hideMark/>
          </w:tcPr>
          <w:p w14:paraId="19D9DDED" w14:textId="77777777" w:rsidR="00BB3D57" w:rsidRPr="003650F4" w:rsidRDefault="00BB3D57" w:rsidP="00BB3D57">
            <w:pPr>
              <w:spacing w:before="60" w:after="60"/>
            </w:pPr>
          </w:p>
        </w:tc>
        <w:tc>
          <w:tcPr>
            <w:tcW w:w="620" w:type="pct"/>
            <w:vMerge/>
            <w:vAlign w:val="center"/>
            <w:hideMark/>
          </w:tcPr>
          <w:p w14:paraId="56238837" w14:textId="77777777" w:rsidR="00BB3D57" w:rsidRPr="003650F4" w:rsidRDefault="00BB3D57" w:rsidP="00BB3D57">
            <w:pPr>
              <w:spacing w:before="60" w:after="60"/>
            </w:pPr>
          </w:p>
        </w:tc>
      </w:tr>
      <w:tr w:rsidR="003650F4" w:rsidRPr="003650F4" w14:paraId="68687639" w14:textId="77777777" w:rsidTr="00BC562A">
        <w:trPr>
          <w:trHeight w:val="360"/>
        </w:trPr>
        <w:tc>
          <w:tcPr>
            <w:tcW w:w="276" w:type="pct"/>
            <w:vMerge/>
            <w:vAlign w:val="center"/>
            <w:hideMark/>
          </w:tcPr>
          <w:p w14:paraId="6A5C3823" w14:textId="77777777" w:rsidR="00BB3D57" w:rsidRPr="003650F4" w:rsidRDefault="00BB3D57" w:rsidP="00BB3D57">
            <w:pPr>
              <w:spacing w:before="60" w:after="60"/>
              <w:rPr>
                <w:b/>
                <w:bCs/>
                <w:i/>
                <w:iCs/>
              </w:rPr>
            </w:pPr>
          </w:p>
        </w:tc>
        <w:tc>
          <w:tcPr>
            <w:tcW w:w="3458" w:type="pct"/>
            <w:shd w:val="clear" w:color="auto" w:fill="auto"/>
            <w:noWrap/>
            <w:vAlign w:val="bottom"/>
            <w:hideMark/>
          </w:tcPr>
          <w:p w14:paraId="6EE28B27" w14:textId="77777777" w:rsidR="00BB3D57" w:rsidRPr="003650F4" w:rsidRDefault="00BB3D57" w:rsidP="00BB3D57">
            <w:pPr>
              <w:spacing w:before="60" w:after="60"/>
              <w:jc w:val="both"/>
            </w:pPr>
            <w:r w:rsidRPr="003650F4">
              <w:t>- Độ phân giải: +/- 1 mg/Nm</w:t>
            </w:r>
            <w:r w:rsidRPr="003650F4">
              <w:rPr>
                <w:vertAlign w:val="superscript"/>
              </w:rPr>
              <w:t>3</w:t>
            </w:r>
          </w:p>
        </w:tc>
        <w:tc>
          <w:tcPr>
            <w:tcW w:w="646" w:type="pct"/>
            <w:vMerge/>
            <w:vAlign w:val="center"/>
            <w:hideMark/>
          </w:tcPr>
          <w:p w14:paraId="04013B5A" w14:textId="77777777" w:rsidR="00BB3D57" w:rsidRPr="003650F4" w:rsidRDefault="00BB3D57" w:rsidP="00BB3D57">
            <w:pPr>
              <w:spacing w:before="60" w:after="60"/>
            </w:pPr>
          </w:p>
        </w:tc>
        <w:tc>
          <w:tcPr>
            <w:tcW w:w="620" w:type="pct"/>
            <w:vMerge/>
            <w:vAlign w:val="center"/>
            <w:hideMark/>
          </w:tcPr>
          <w:p w14:paraId="3E4E99A0" w14:textId="77777777" w:rsidR="00BB3D57" w:rsidRPr="003650F4" w:rsidRDefault="00BB3D57" w:rsidP="00BB3D57">
            <w:pPr>
              <w:spacing w:before="60" w:after="60"/>
            </w:pPr>
          </w:p>
        </w:tc>
      </w:tr>
      <w:tr w:rsidR="003650F4" w:rsidRPr="003650F4" w14:paraId="50B0C81D" w14:textId="77777777" w:rsidTr="00BC562A">
        <w:trPr>
          <w:trHeight w:val="360"/>
        </w:trPr>
        <w:tc>
          <w:tcPr>
            <w:tcW w:w="276" w:type="pct"/>
            <w:vMerge/>
            <w:vAlign w:val="center"/>
            <w:hideMark/>
          </w:tcPr>
          <w:p w14:paraId="0A8C6684" w14:textId="77777777" w:rsidR="00BB3D57" w:rsidRPr="003650F4" w:rsidRDefault="00BB3D57" w:rsidP="00BB3D57">
            <w:pPr>
              <w:spacing w:before="60" w:after="60"/>
              <w:rPr>
                <w:b/>
                <w:bCs/>
                <w:i/>
                <w:iCs/>
              </w:rPr>
            </w:pPr>
          </w:p>
        </w:tc>
        <w:tc>
          <w:tcPr>
            <w:tcW w:w="3458" w:type="pct"/>
            <w:shd w:val="clear" w:color="auto" w:fill="auto"/>
            <w:noWrap/>
            <w:vAlign w:val="bottom"/>
            <w:hideMark/>
          </w:tcPr>
          <w:p w14:paraId="47458874" w14:textId="77777777" w:rsidR="00BB3D57" w:rsidRPr="003650F4" w:rsidRDefault="00BB3D57" w:rsidP="00BB3D57">
            <w:pPr>
              <w:spacing w:before="60" w:after="60"/>
              <w:jc w:val="both"/>
            </w:pPr>
            <w:r w:rsidRPr="003650F4">
              <w:t>- Độ trôi: +/- 2 mg/Nm</w:t>
            </w:r>
            <w:r w:rsidRPr="003650F4">
              <w:rPr>
                <w:vertAlign w:val="superscript"/>
              </w:rPr>
              <w:t>3</w:t>
            </w:r>
            <w:r w:rsidRPr="003650F4">
              <w:t xml:space="preserve"> hoặc 2%FS</w:t>
            </w:r>
          </w:p>
        </w:tc>
        <w:tc>
          <w:tcPr>
            <w:tcW w:w="646" w:type="pct"/>
            <w:vMerge/>
            <w:vAlign w:val="center"/>
            <w:hideMark/>
          </w:tcPr>
          <w:p w14:paraId="5190B450" w14:textId="77777777" w:rsidR="00BB3D57" w:rsidRPr="003650F4" w:rsidRDefault="00BB3D57" w:rsidP="00BB3D57">
            <w:pPr>
              <w:spacing w:before="60" w:after="60"/>
            </w:pPr>
          </w:p>
        </w:tc>
        <w:tc>
          <w:tcPr>
            <w:tcW w:w="620" w:type="pct"/>
            <w:vMerge/>
            <w:vAlign w:val="center"/>
            <w:hideMark/>
          </w:tcPr>
          <w:p w14:paraId="376249AA" w14:textId="77777777" w:rsidR="00BB3D57" w:rsidRPr="003650F4" w:rsidRDefault="00BB3D57" w:rsidP="00BB3D57">
            <w:pPr>
              <w:spacing w:before="60" w:after="60"/>
            </w:pPr>
          </w:p>
        </w:tc>
      </w:tr>
      <w:tr w:rsidR="003650F4" w:rsidRPr="003650F4" w14:paraId="4941574F" w14:textId="77777777" w:rsidTr="00BC562A">
        <w:trPr>
          <w:trHeight w:val="360"/>
        </w:trPr>
        <w:tc>
          <w:tcPr>
            <w:tcW w:w="276" w:type="pct"/>
            <w:vMerge w:val="restart"/>
            <w:shd w:val="clear" w:color="auto" w:fill="auto"/>
            <w:noWrap/>
            <w:vAlign w:val="center"/>
            <w:hideMark/>
          </w:tcPr>
          <w:p w14:paraId="28F9D3B5" w14:textId="77777777" w:rsidR="00BB3D57" w:rsidRPr="003650F4" w:rsidRDefault="00BB3D57" w:rsidP="00BB3D57">
            <w:pPr>
              <w:spacing w:before="60" w:after="60"/>
              <w:jc w:val="center"/>
              <w:rPr>
                <w:b/>
                <w:bCs/>
                <w:i/>
                <w:iCs/>
              </w:rPr>
            </w:pPr>
            <w:r w:rsidRPr="003650F4">
              <w:rPr>
                <w:b/>
                <w:bCs/>
                <w:i/>
                <w:iCs/>
              </w:rPr>
              <w:t>3.2</w:t>
            </w:r>
          </w:p>
        </w:tc>
        <w:tc>
          <w:tcPr>
            <w:tcW w:w="3458" w:type="pct"/>
            <w:shd w:val="clear" w:color="auto" w:fill="auto"/>
            <w:noWrap/>
            <w:vAlign w:val="bottom"/>
            <w:hideMark/>
          </w:tcPr>
          <w:p w14:paraId="133B920F" w14:textId="77777777" w:rsidR="00BB3D57" w:rsidRPr="003650F4" w:rsidRDefault="00BB3D57" w:rsidP="00BB3D57">
            <w:pPr>
              <w:spacing w:before="60" w:after="60"/>
              <w:jc w:val="both"/>
              <w:rPr>
                <w:b/>
                <w:bCs/>
                <w:i/>
                <w:iCs/>
              </w:rPr>
            </w:pPr>
            <w:r w:rsidRPr="003650F4">
              <w:rPr>
                <w:b/>
                <w:bCs/>
                <w:i/>
                <w:iCs/>
              </w:rPr>
              <w:t xml:space="preserve">Kênh đo khí NO </w:t>
            </w:r>
          </w:p>
        </w:tc>
        <w:tc>
          <w:tcPr>
            <w:tcW w:w="646" w:type="pct"/>
            <w:vMerge/>
            <w:vAlign w:val="center"/>
            <w:hideMark/>
          </w:tcPr>
          <w:p w14:paraId="6F5F11FA" w14:textId="77777777" w:rsidR="00BB3D57" w:rsidRPr="003650F4" w:rsidRDefault="00BB3D57" w:rsidP="00BB3D57">
            <w:pPr>
              <w:spacing w:before="60" w:after="60"/>
            </w:pPr>
          </w:p>
        </w:tc>
        <w:tc>
          <w:tcPr>
            <w:tcW w:w="620" w:type="pct"/>
            <w:vMerge/>
            <w:vAlign w:val="center"/>
            <w:hideMark/>
          </w:tcPr>
          <w:p w14:paraId="2D419D6E" w14:textId="77777777" w:rsidR="00BB3D57" w:rsidRPr="003650F4" w:rsidRDefault="00BB3D57" w:rsidP="00BB3D57">
            <w:pPr>
              <w:spacing w:before="60" w:after="60"/>
            </w:pPr>
          </w:p>
        </w:tc>
      </w:tr>
      <w:tr w:rsidR="003650F4" w:rsidRPr="003650F4" w14:paraId="64E32225" w14:textId="77777777" w:rsidTr="00BC562A">
        <w:trPr>
          <w:trHeight w:val="360"/>
        </w:trPr>
        <w:tc>
          <w:tcPr>
            <w:tcW w:w="276" w:type="pct"/>
            <w:vMerge/>
            <w:vAlign w:val="center"/>
            <w:hideMark/>
          </w:tcPr>
          <w:p w14:paraId="6ABF3D13" w14:textId="77777777" w:rsidR="00BB3D57" w:rsidRPr="003650F4" w:rsidRDefault="00BB3D57" w:rsidP="00BB3D57">
            <w:pPr>
              <w:spacing w:before="60" w:after="60"/>
              <w:rPr>
                <w:b/>
                <w:bCs/>
                <w:i/>
                <w:iCs/>
              </w:rPr>
            </w:pPr>
          </w:p>
        </w:tc>
        <w:tc>
          <w:tcPr>
            <w:tcW w:w="3458" w:type="pct"/>
            <w:shd w:val="clear" w:color="auto" w:fill="auto"/>
            <w:noWrap/>
            <w:vAlign w:val="bottom"/>
            <w:hideMark/>
          </w:tcPr>
          <w:p w14:paraId="4596F7C4" w14:textId="77777777" w:rsidR="00BB3D57" w:rsidRPr="003650F4" w:rsidRDefault="00BB3D57" w:rsidP="00BB3D57">
            <w:pPr>
              <w:spacing w:before="60" w:after="60"/>
              <w:jc w:val="both"/>
            </w:pPr>
            <w:r w:rsidRPr="003650F4">
              <w:t>- Dãy đo: 0 - 6000 mg/Nm</w:t>
            </w:r>
            <w:r w:rsidRPr="003650F4">
              <w:rPr>
                <w:vertAlign w:val="superscript"/>
              </w:rPr>
              <w:t>3</w:t>
            </w:r>
          </w:p>
        </w:tc>
        <w:tc>
          <w:tcPr>
            <w:tcW w:w="646" w:type="pct"/>
            <w:vMerge/>
            <w:vAlign w:val="center"/>
            <w:hideMark/>
          </w:tcPr>
          <w:p w14:paraId="4BABE954" w14:textId="77777777" w:rsidR="00BB3D57" w:rsidRPr="003650F4" w:rsidRDefault="00BB3D57" w:rsidP="00BB3D57">
            <w:pPr>
              <w:spacing w:before="60" w:after="60"/>
            </w:pPr>
          </w:p>
        </w:tc>
        <w:tc>
          <w:tcPr>
            <w:tcW w:w="620" w:type="pct"/>
            <w:vMerge/>
            <w:vAlign w:val="center"/>
            <w:hideMark/>
          </w:tcPr>
          <w:p w14:paraId="1D230E2A" w14:textId="77777777" w:rsidR="00BB3D57" w:rsidRPr="003650F4" w:rsidRDefault="00BB3D57" w:rsidP="00BB3D57">
            <w:pPr>
              <w:spacing w:before="60" w:after="60"/>
            </w:pPr>
          </w:p>
        </w:tc>
      </w:tr>
      <w:tr w:rsidR="003650F4" w:rsidRPr="003650F4" w14:paraId="7A1BDF3F" w14:textId="77777777" w:rsidTr="00BC562A">
        <w:trPr>
          <w:trHeight w:val="360"/>
        </w:trPr>
        <w:tc>
          <w:tcPr>
            <w:tcW w:w="276" w:type="pct"/>
            <w:vMerge/>
            <w:vAlign w:val="center"/>
            <w:hideMark/>
          </w:tcPr>
          <w:p w14:paraId="78A1CAD1" w14:textId="77777777" w:rsidR="00BB3D57" w:rsidRPr="003650F4" w:rsidRDefault="00BB3D57" w:rsidP="00BB3D57">
            <w:pPr>
              <w:spacing w:before="60" w:after="60"/>
              <w:rPr>
                <w:b/>
                <w:bCs/>
                <w:i/>
                <w:iCs/>
              </w:rPr>
            </w:pPr>
          </w:p>
        </w:tc>
        <w:tc>
          <w:tcPr>
            <w:tcW w:w="3458" w:type="pct"/>
            <w:shd w:val="clear" w:color="auto" w:fill="auto"/>
            <w:noWrap/>
            <w:vAlign w:val="bottom"/>
            <w:hideMark/>
          </w:tcPr>
          <w:p w14:paraId="71EEAAE9" w14:textId="77777777" w:rsidR="00BB3D57" w:rsidRPr="003650F4" w:rsidRDefault="00BB3D57" w:rsidP="00BB3D57">
            <w:pPr>
              <w:spacing w:before="60" w:after="60"/>
              <w:jc w:val="both"/>
            </w:pPr>
            <w:r w:rsidRPr="003650F4">
              <w:t>- Độ chính xác: +/- 2 mg/Nm</w:t>
            </w:r>
            <w:r w:rsidRPr="003650F4">
              <w:rPr>
                <w:vertAlign w:val="superscript"/>
              </w:rPr>
              <w:t>3</w:t>
            </w:r>
            <w:r w:rsidRPr="003650F4">
              <w:t xml:space="preserve"> hoặc 2% FS</w:t>
            </w:r>
          </w:p>
        </w:tc>
        <w:tc>
          <w:tcPr>
            <w:tcW w:w="646" w:type="pct"/>
            <w:vMerge/>
            <w:vAlign w:val="center"/>
            <w:hideMark/>
          </w:tcPr>
          <w:p w14:paraId="6C1F9791" w14:textId="77777777" w:rsidR="00BB3D57" w:rsidRPr="003650F4" w:rsidRDefault="00BB3D57" w:rsidP="00BB3D57">
            <w:pPr>
              <w:spacing w:before="60" w:after="60"/>
            </w:pPr>
          </w:p>
        </w:tc>
        <w:tc>
          <w:tcPr>
            <w:tcW w:w="620" w:type="pct"/>
            <w:vMerge/>
            <w:vAlign w:val="center"/>
            <w:hideMark/>
          </w:tcPr>
          <w:p w14:paraId="1306774F" w14:textId="77777777" w:rsidR="00BB3D57" w:rsidRPr="003650F4" w:rsidRDefault="00BB3D57" w:rsidP="00BB3D57">
            <w:pPr>
              <w:spacing w:before="60" w:after="60"/>
            </w:pPr>
          </w:p>
        </w:tc>
      </w:tr>
      <w:tr w:rsidR="003650F4" w:rsidRPr="003650F4" w14:paraId="31101F83" w14:textId="77777777" w:rsidTr="00BC562A">
        <w:trPr>
          <w:trHeight w:val="360"/>
        </w:trPr>
        <w:tc>
          <w:tcPr>
            <w:tcW w:w="276" w:type="pct"/>
            <w:vMerge/>
            <w:vAlign w:val="center"/>
            <w:hideMark/>
          </w:tcPr>
          <w:p w14:paraId="1A507404" w14:textId="77777777" w:rsidR="00BB3D57" w:rsidRPr="003650F4" w:rsidRDefault="00BB3D57" w:rsidP="00BB3D57">
            <w:pPr>
              <w:spacing w:before="60" w:after="60"/>
              <w:rPr>
                <w:b/>
                <w:bCs/>
                <w:i/>
                <w:iCs/>
              </w:rPr>
            </w:pPr>
          </w:p>
        </w:tc>
        <w:tc>
          <w:tcPr>
            <w:tcW w:w="3458" w:type="pct"/>
            <w:shd w:val="clear" w:color="auto" w:fill="auto"/>
            <w:noWrap/>
            <w:vAlign w:val="bottom"/>
            <w:hideMark/>
          </w:tcPr>
          <w:p w14:paraId="1B7F884F" w14:textId="77777777" w:rsidR="00BB3D57" w:rsidRPr="003650F4" w:rsidRDefault="00BB3D57" w:rsidP="00BB3D57">
            <w:pPr>
              <w:spacing w:before="60" w:after="60"/>
              <w:jc w:val="both"/>
            </w:pPr>
            <w:r w:rsidRPr="003650F4">
              <w:t>- Độ phân giải: +/- 1 mg/Nm</w:t>
            </w:r>
            <w:r w:rsidRPr="003650F4">
              <w:rPr>
                <w:vertAlign w:val="superscript"/>
              </w:rPr>
              <w:t>3</w:t>
            </w:r>
          </w:p>
        </w:tc>
        <w:tc>
          <w:tcPr>
            <w:tcW w:w="646" w:type="pct"/>
            <w:vMerge/>
            <w:vAlign w:val="center"/>
            <w:hideMark/>
          </w:tcPr>
          <w:p w14:paraId="069D03C9" w14:textId="77777777" w:rsidR="00BB3D57" w:rsidRPr="003650F4" w:rsidRDefault="00BB3D57" w:rsidP="00BB3D57">
            <w:pPr>
              <w:spacing w:before="60" w:after="60"/>
            </w:pPr>
          </w:p>
        </w:tc>
        <w:tc>
          <w:tcPr>
            <w:tcW w:w="620" w:type="pct"/>
            <w:vMerge/>
            <w:vAlign w:val="center"/>
            <w:hideMark/>
          </w:tcPr>
          <w:p w14:paraId="50A6FBA1" w14:textId="77777777" w:rsidR="00BB3D57" w:rsidRPr="003650F4" w:rsidRDefault="00BB3D57" w:rsidP="00BB3D57">
            <w:pPr>
              <w:spacing w:before="60" w:after="60"/>
            </w:pPr>
          </w:p>
        </w:tc>
      </w:tr>
      <w:tr w:rsidR="003650F4" w:rsidRPr="003650F4" w14:paraId="066FAB08" w14:textId="77777777" w:rsidTr="00BC562A">
        <w:trPr>
          <w:trHeight w:val="360"/>
        </w:trPr>
        <w:tc>
          <w:tcPr>
            <w:tcW w:w="276" w:type="pct"/>
            <w:vMerge/>
            <w:vAlign w:val="center"/>
            <w:hideMark/>
          </w:tcPr>
          <w:p w14:paraId="5295BE21" w14:textId="77777777" w:rsidR="00BB3D57" w:rsidRPr="003650F4" w:rsidRDefault="00BB3D57" w:rsidP="00BB3D57">
            <w:pPr>
              <w:spacing w:before="60" w:after="60"/>
              <w:rPr>
                <w:b/>
                <w:bCs/>
                <w:i/>
                <w:iCs/>
              </w:rPr>
            </w:pPr>
          </w:p>
        </w:tc>
        <w:tc>
          <w:tcPr>
            <w:tcW w:w="3458" w:type="pct"/>
            <w:shd w:val="clear" w:color="auto" w:fill="auto"/>
            <w:noWrap/>
            <w:vAlign w:val="bottom"/>
            <w:hideMark/>
          </w:tcPr>
          <w:p w14:paraId="55ABD426" w14:textId="77777777" w:rsidR="00BB3D57" w:rsidRPr="003650F4" w:rsidRDefault="00BB3D57" w:rsidP="00BB3D57">
            <w:pPr>
              <w:spacing w:before="60" w:after="60"/>
              <w:jc w:val="both"/>
            </w:pPr>
            <w:r w:rsidRPr="003650F4">
              <w:t>- Độ trôi: +/- 2 mg/Nm</w:t>
            </w:r>
            <w:r w:rsidRPr="003650F4">
              <w:rPr>
                <w:vertAlign w:val="superscript"/>
              </w:rPr>
              <w:t>3</w:t>
            </w:r>
            <w:r w:rsidRPr="003650F4">
              <w:t xml:space="preserve"> hoặc 2%FS</w:t>
            </w:r>
          </w:p>
        </w:tc>
        <w:tc>
          <w:tcPr>
            <w:tcW w:w="646" w:type="pct"/>
            <w:vMerge/>
            <w:vAlign w:val="center"/>
            <w:hideMark/>
          </w:tcPr>
          <w:p w14:paraId="3BF69FAE" w14:textId="77777777" w:rsidR="00BB3D57" w:rsidRPr="003650F4" w:rsidRDefault="00BB3D57" w:rsidP="00BB3D57">
            <w:pPr>
              <w:spacing w:before="60" w:after="60"/>
            </w:pPr>
          </w:p>
        </w:tc>
        <w:tc>
          <w:tcPr>
            <w:tcW w:w="620" w:type="pct"/>
            <w:vMerge/>
            <w:vAlign w:val="center"/>
            <w:hideMark/>
          </w:tcPr>
          <w:p w14:paraId="7F58A2EF" w14:textId="77777777" w:rsidR="00BB3D57" w:rsidRPr="003650F4" w:rsidRDefault="00BB3D57" w:rsidP="00BB3D57">
            <w:pPr>
              <w:spacing w:before="60" w:after="60"/>
            </w:pPr>
          </w:p>
        </w:tc>
      </w:tr>
      <w:tr w:rsidR="003650F4" w:rsidRPr="003650F4" w14:paraId="60B945DA" w14:textId="77777777" w:rsidTr="00BC562A">
        <w:trPr>
          <w:trHeight w:val="360"/>
        </w:trPr>
        <w:tc>
          <w:tcPr>
            <w:tcW w:w="276" w:type="pct"/>
            <w:vMerge w:val="restart"/>
            <w:shd w:val="clear" w:color="auto" w:fill="auto"/>
            <w:noWrap/>
            <w:vAlign w:val="center"/>
            <w:hideMark/>
          </w:tcPr>
          <w:p w14:paraId="0500FD4B" w14:textId="77777777" w:rsidR="00BB3D57" w:rsidRPr="003650F4" w:rsidRDefault="00BB3D57" w:rsidP="00BB3D57">
            <w:pPr>
              <w:spacing w:before="60" w:after="60"/>
              <w:jc w:val="center"/>
              <w:rPr>
                <w:b/>
                <w:bCs/>
                <w:i/>
                <w:iCs/>
              </w:rPr>
            </w:pPr>
            <w:r w:rsidRPr="003650F4">
              <w:rPr>
                <w:b/>
                <w:bCs/>
                <w:i/>
                <w:iCs/>
              </w:rPr>
              <w:t>3.3</w:t>
            </w:r>
          </w:p>
        </w:tc>
        <w:tc>
          <w:tcPr>
            <w:tcW w:w="3458" w:type="pct"/>
            <w:shd w:val="clear" w:color="auto" w:fill="auto"/>
            <w:noWrap/>
            <w:vAlign w:val="bottom"/>
            <w:hideMark/>
          </w:tcPr>
          <w:p w14:paraId="1201E03E" w14:textId="77777777" w:rsidR="00BB3D57" w:rsidRPr="003650F4" w:rsidRDefault="00BB3D57" w:rsidP="00BB3D57">
            <w:pPr>
              <w:spacing w:before="60" w:after="60"/>
              <w:jc w:val="both"/>
              <w:rPr>
                <w:b/>
                <w:bCs/>
                <w:i/>
                <w:iCs/>
              </w:rPr>
            </w:pPr>
            <w:r w:rsidRPr="003650F4">
              <w:rPr>
                <w:b/>
                <w:bCs/>
                <w:i/>
                <w:iCs/>
              </w:rPr>
              <w:t>Kênh đo khí NO</w:t>
            </w:r>
            <w:r w:rsidRPr="003650F4">
              <w:rPr>
                <w:b/>
                <w:bCs/>
                <w:i/>
                <w:iCs/>
                <w:vertAlign w:val="subscript"/>
              </w:rPr>
              <w:t xml:space="preserve">2 </w:t>
            </w:r>
          </w:p>
        </w:tc>
        <w:tc>
          <w:tcPr>
            <w:tcW w:w="646" w:type="pct"/>
            <w:vMerge/>
            <w:vAlign w:val="center"/>
            <w:hideMark/>
          </w:tcPr>
          <w:p w14:paraId="6D0474A0" w14:textId="77777777" w:rsidR="00BB3D57" w:rsidRPr="003650F4" w:rsidRDefault="00BB3D57" w:rsidP="00BB3D57">
            <w:pPr>
              <w:spacing w:before="60" w:after="60"/>
            </w:pPr>
          </w:p>
        </w:tc>
        <w:tc>
          <w:tcPr>
            <w:tcW w:w="620" w:type="pct"/>
            <w:vMerge/>
            <w:vAlign w:val="center"/>
            <w:hideMark/>
          </w:tcPr>
          <w:p w14:paraId="5EFB109D" w14:textId="77777777" w:rsidR="00BB3D57" w:rsidRPr="003650F4" w:rsidRDefault="00BB3D57" w:rsidP="00BB3D57">
            <w:pPr>
              <w:spacing w:before="60" w:after="60"/>
            </w:pPr>
          </w:p>
        </w:tc>
      </w:tr>
      <w:tr w:rsidR="003650F4" w:rsidRPr="003650F4" w14:paraId="30CBE22F" w14:textId="77777777" w:rsidTr="00BC562A">
        <w:trPr>
          <w:trHeight w:val="360"/>
        </w:trPr>
        <w:tc>
          <w:tcPr>
            <w:tcW w:w="276" w:type="pct"/>
            <w:vMerge/>
            <w:vAlign w:val="center"/>
            <w:hideMark/>
          </w:tcPr>
          <w:p w14:paraId="3EB9AED6" w14:textId="77777777" w:rsidR="00BB3D57" w:rsidRPr="003650F4" w:rsidRDefault="00BB3D57" w:rsidP="00BB3D57">
            <w:pPr>
              <w:spacing w:before="60" w:after="60"/>
              <w:rPr>
                <w:b/>
                <w:bCs/>
                <w:i/>
                <w:iCs/>
              </w:rPr>
            </w:pPr>
          </w:p>
        </w:tc>
        <w:tc>
          <w:tcPr>
            <w:tcW w:w="3458" w:type="pct"/>
            <w:shd w:val="clear" w:color="auto" w:fill="auto"/>
            <w:noWrap/>
            <w:vAlign w:val="bottom"/>
            <w:hideMark/>
          </w:tcPr>
          <w:p w14:paraId="74751E22" w14:textId="77777777" w:rsidR="00BB3D57" w:rsidRPr="003650F4" w:rsidRDefault="00BB3D57" w:rsidP="00BB3D57">
            <w:pPr>
              <w:spacing w:before="60" w:after="60"/>
              <w:jc w:val="both"/>
            </w:pPr>
            <w:r w:rsidRPr="003650F4">
              <w:t>- Dãy đo: 0 - 6000 mg/Nm</w:t>
            </w:r>
            <w:r w:rsidRPr="003650F4">
              <w:rPr>
                <w:vertAlign w:val="superscript"/>
              </w:rPr>
              <w:t>3</w:t>
            </w:r>
          </w:p>
        </w:tc>
        <w:tc>
          <w:tcPr>
            <w:tcW w:w="646" w:type="pct"/>
            <w:vMerge/>
            <w:vAlign w:val="center"/>
            <w:hideMark/>
          </w:tcPr>
          <w:p w14:paraId="4C11E8C0" w14:textId="77777777" w:rsidR="00BB3D57" w:rsidRPr="003650F4" w:rsidRDefault="00BB3D57" w:rsidP="00BB3D57">
            <w:pPr>
              <w:spacing w:before="60" w:after="60"/>
            </w:pPr>
          </w:p>
        </w:tc>
        <w:tc>
          <w:tcPr>
            <w:tcW w:w="620" w:type="pct"/>
            <w:vMerge/>
            <w:vAlign w:val="center"/>
            <w:hideMark/>
          </w:tcPr>
          <w:p w14:paraId="661AE4E4" w14:textId="77777777" w:rsidR="00BB3D57" w:rsidRPr="003650F4" w:rsidRDefault="00BB3D57" w:rsidP="00BB3D57">
            <w:pPr>
              <w:spacing w:before="60" w:after="60"/>
            </w:pPr>
          </w:p>
        </w:tc>
      </w:tr>
      <w:tr w:rsidR="003650F4" w:rsidRPr="003650F4" w14:paraId="5726506E" w14:textId="77777777" w:rsidTr="00BC562A">
        <w:trPr>
          <w:trHeight w:val="360"/>
        </w:trPr>
        <w:tc>
          <w:tcPr>
            <w:tcW w:w="276" w:type="pct"/>
            <w:vMerge/>
            <w:vAlign w:val="center"/>
            <w:hideMark/>
          </w:tcPr>
          <w:p w14:paraId="18B0F95F" w14:textId="77777777" w:rsidR="00BB3D57" w:rsidRPr="003650F4" w:rsidRDefault="00BB3D57" w:rsidP="00BB3D57">
            <w:pPr>
              <w:spacing w:before="60" w:after="60"/>
              <w:rPr>
                <w:b/>
                <w:bCs/>
                <w:i/>
                <w:iCs/>
              </w:rPr>
            </w:pPr>
          </w:p>
        </w:tc>
        <w:tc>
          <w:tcPr>
            <w:tcW w:w="3458" w:type="pct"/>
            <w:shd w:val="clear" w:color="auto" w:fill="auto"/>
            <w:noWrap/>
            <w:vAlign w:val="bottom"/>
            <w:hideMark/>
          </w:tcPr>
          <w:p w14:paraId="585B7240" w14:textId="77777777" w:rsidR="00BB3D57" w:rsidRPr="003650F4" w:rsidRDefault="00BB3D57" w:rsidP="00BB3D57">
            <w:pPr>
              <w:spacing w:before="60" w:after="60"/>
              <w:jc w:val="both"/>
            </w:pPr>
            <w:r w:rsidRPr="003650F4">
              <w:t>- Độ chính xác: +/- 2 mg/Nm</w:t>
            </w:r>
            <w:r w:rsidRPr="003650F4">
              <w:rPr>
                <w:vertAlign w:val="superscript"/>
              </w:rPr>
              <w:t>3</w:t>
            </w:r>
            <w:r w:rsidRPr="003650F4">
              <w:t xml:space="preserve"> hoặc 2% FS</w:t>
            </w:r>
          </w:p>
        </w:tc>
        <w:tc>
          <w:tcPr>
            <w:tcW w:w="646" w:type="pct"/>
            <w:vMerge/>
            <w:vAlign w:val="center"/>
            <w:hideMark/>
          </w:tcPr>
          <w:p w14:paraId="473AD8B1" w14:textId="77777777" w:rsidR="00BB3D57" w:rsidRPr="003650F4" w:rsidRDefault="00BB3D57" w:rsidP="00BB3D57">
            <w:pPr>
              <w:spacing w:before="60" w:after="60"/>
            </w:pPr>
          </w:p>
        </w:tc>
        <w:tc>
          <w:tcPr>
            <w:tcW w:w="620" w:type="pct"/>
            <w:vMerge/>
            <w:vAlign w:val="center"/>
            <w:hideMark/>
          </w:tcPr>
          <w:p w14:paraId="3797D72B" w14:textId="77777777" w:rsidR="00BB3D57" w:rsidRPr="003650F4" w:rsidRDefault="00BB3D57" w:rsidP="00BB3D57">
            <w:pPr>
              <w:spacing w:before="60" w:after="60"/>
            </w:pPr>
          </w:p>
        </w:tc>
      </w:tr>
      <w:tr w:rsidR="003650F4" w:rsidRPr="003650F4" w14:paraId="22310BA5" w14:textId="77777777" w:rsidTr="00BC562A">
        <w:trPr>
          <w:trHeight w:val="360"/>
        </w:trPr>
        <w:tc>
          <w:tcPr>
            <w:tcW w:w="276" w:type="pct"/>
            <w:vMerge/>
            <w:vAlign w:val="center"/>
            <w:hideMark/>
          </w:tcPr>
          <w:p w14:paraId="73E8748F" w14:textId="77777777" w:rsidR="00BB3D57" w:rsidRPr="003650F4" w:rsidRDefault="00BB3D57" w:rsidP="00BB3D57">
            <w:pPr>
              <w:spacing w:before="60" w:after="60"/>
              <w:rPr>
                <w:b/>
                <w:bCs/>
                <w:i/>
                <w:iCs/>
              </w:rPr>
            </w:pPr>
          </w:p>
        </w:tc>
        <w:tc>
          <w:tcPr>
            <w:tcW w:w="3458" w:type="pct"/>
            <w:shd w:val="clear" w:color="auto" w:fill="auto"/>
            <w:noWrap/>
            <w:vAlign w:val="bottom"/>
            <w:hideMark/>
          </w:tcPr>
          <w:p w14:paraId="37CC81AB" w14:textId="77777777" w:rsidR="00BB3D57" w:rsidRPr="003650F4" w:rsidRDefault="00BB3D57" w:rsidP="00BB3D57">
            <w:pPr>
              <w:spacing w:before="60" w:after="60"/>
              <w:jc w:val="both"/>
            </w:pPr>
            <w:r w:rsidRPr="003650F4">
              <w:t>- Độ phân giải: +/- 1 mg/Nm</w:t>
            </w:r>
            <w:r w:rsidRPr="003650F4">
              <w:rPr>
                <w:vertAlign w:val="superscript"/>
              </w:rPr>
              <w:t>3</w:t>
            </w:r>
          </w:p>
        </w:tc>
        <w:tc>
          <w:tcPr>
            <w:tcW w:w="646" w:type="pct"/>
            <w:vMerge/>
            <w:vAlign w:val="center"/>
            <w:hideMark/>
          </w:tcPr>
          <w:p w14:paraId="3B97505E" w14:textId="77777777" w:rsidR="00BB3D57" w:rsidRPr="003650F4" w:rsidRDefault="00BB3D57" w:rsidP="00BB3D57">
            <w:pPr>
              <w:spacing w:before="60" w:after="60"/>
            </w:pPr>
          </w:p>
        </w:tc>
        <w:tc>
          <w:tcPr>
            <w:tcW w:w="620" w:type="pct"/>
            <w:vMerge/>
            <w:vAlign w:val="center"/>
            <w:hideMark/>
          </w:tcPr>
          <w:p w14:paraId="36F2F86C" w14:textId="77777777" w:rsidR="00BB3D57" w:rsidRPr="003650F4" w:rsidRDefault="00BB3D57" w:rsidP="00BB3D57">
            <w:pPr>
              <w:spacing w:before="60" w:after="60"/>
            </w:pPr>
          </w:p>
        </w:tc>
      </w:tr>
      <w:tr w:rsidR="003650F4" w:rsidRPr="003650F4" w14:paraId="04CCC85B" w14:textId="77777777" w:rsidTr="00BC562A">
        <w:trPr>
          <w:trHeight w:val="360"/>
        </w:trPr>
        <w:tc>
          <w:tcPr>
            <w:tcW w:w="276" w:type="pct"/>
            <w:vMerge/>
            <w:vAlign w:val="center"/>
            <w:hideMark/>
          </w:tcPr>
          <w:p w14:paraId="4E988C90" w14:textId="77777777" w:rsidR="00BB3D57" w:rsidRPr="003650F4" w:rsidRDefault="00BB3D57" w:rsidP="00BB3D57">
            <w:pPr>
              <w:spacing w:before="60" w:after="60"/>
              <w:rPr>
                <w:b/>
                <w:bCs/>
                <w:i/>
                <w:iCs/>
              </w:rPr>
            </w:pPr>
          </w:p>
        </w:tc>
        <w:tc>
          <w:tcPr>
            <w:tcW w:w="3458" w:type="pct"/>
            <w:shd w:val="clear" w:color="auto" w:fill="auto"/>
            <w:noWrap/>
            <w:vAlign w:val="bottom"/>
            <w:hideMark/>
          </w:tcPr>
          <w:p w14:paraId="4D553F10" w14:textId="1144AF43" w:rsidR="00BB3D57" w:rsidRPr="003650F4" w:rsidRDefault="00BB3D57" w:rsidP="00BB3D57">
            <w:pPr>
              <w:spacing w:before="60" w:after="60"/>
              <w:jc w:val="both"/>
            </w:pPr>
            <w:r w:rsidRPr="003650F4">
              <w:t>-</w:t>
            </w:r>
            <w:r w:rsidR="00BC562A" w:rsidRPr="003650F4">
              <w:t xml:space="preserve"> </w:t>
            </w:r>
            <w:r w:rsidRPr="003650F4">
              <w:t>Độ trôi: +/- 2 mg/Nm</w:t>
            </w:r>
            <w:r w:rsidRPr="003650F4">
              <w:rPr>
                <w:vertAlign w:val="superscript"/>
              </w:rPr>
              <w:t>3</w:t>
            </w:r>
            <w:r w:rsidRPr="003650F4">
              <w:t xml:space="preserve"> hoặc 2%FS</w:t>
            </w:r>
          </w:p>
        </w:tc>
        <w:tc>
          <w:tcPr>
            <w:tcW w:w="646" w:type="pct"/>
            <w:vMerge/>
            <w:vAlign w:val="center"/>
            <w:hideMark/>
          </w:tcPr>
          <w:p w14:paraId="5A611EFB" w14:textId="77777777" w:rsidR="00BB3D57" w:rsidRPr="003650F4" w:rsidRDefault="00BB3D57" w:rsidP="00BB3D57">
            <w:pPr>
              <w:spacing w:before="60" w:after="60"/>
            </w:pPr>
          </w:p>
        </w:tc>
        <w:tc>
          <w:tcPr>
            <w:tcW w:w="620" w:type="pct"/>
            <w:vMerge/>
            <w:vAlign w:val="center"/>
            <w:hideMark/>
          </w:tcPr>
          <w:p w14:paraId="5AEE58AD" w14:textId="77777777" w:rsidR="00BB3D57" w:rsidRPr="003650F4" w:rsidRDefault="00BB3D57" w:rsidP="00BB3D57">
            <w:pPr>
              <w:spacing w:before="60" w:after="60"/>
            </w:pPr>
          </w:p>
        </w:tc>
      </w:tr>
      <w:tr w:rsidR="003650F4" w:rsidRPr="003650F4" w14:paraId="721974DF" w14:textId="77777777" w:rsidTr="00BC562A">
        <w:trPr>
          <w:trHeight w:val="360"/>
        </w:trPr>
        <w:tc>
          <w:tcPr>
            <w:tcW w:w="276" w:type="pct"/>
            <w:vMerge w:val="restart"/>
            <w:shd w:val="clear" w:color="auto" w:fill="auto"/>
            <w:noWrap/>
            <w:vAlign w:val="center"/>
            <w:hideMark/>
          </w:tcPr>
          <w:p w14:paraId="3F2F06ED" w14:textId="77777777" w:rsidR="00BB3D57" w:rsidRPr="003650F4" w:rsidRDefault="00BB3D57" w:rsidP="00BB3D57">
            <w:pPr>
              <w:spacing w:before="60" w:after="60"/>
              <w:jc w:val="center"/>
              <w:rPr>
                <w:b/>
                <w:bCs/>
                <w:i/>
                <w:iCs/>
              </w:rPr>
            </w:pPr>
            <w:r w:rsidRPr="003650F4">
              <w:rPr>
                <w:b/>
                <w:bCs/>
                <w:i/>
                <w:iCs/>
              </w:rPr>
              <w:t>3.4</w:t>
            </w:r>
          </w:p>
        </w:tc>
        <w:tc>
          <w:tcPr>
            <w:tcW w:w="3458" w:type="pct"/>
            <w:shd w:val="clear" w:color="auto" w:fill="auto"/>
            <w:noWrap/>
            <w:vAlign w:val="bottom"/>
            <w:hideMark/>
          </w:tcPr>
          <w:p w14:paraId="0A2990F6" w14:textId="77777777" w:rsidR="00BB3D57" w:rsidRPr="003650F4" w:rsidRDefault="00BB3D57" w:rsidP="00BB3D57">
            <w:pPr>
              <w:spacing w:before="60" w:after="60"/>
              <w:jc w:val="both"/>
              <w:rPr>
                <w:b/>
                <w:bCs/>
                <w:i/>
                <w:iCs/>
              </w:rPr>
            </w:pPr>
            <w:r w:rsidRPr="003650F4">
              <w:rPr>
                <w:b/>
                <w:bCs/>
                <w:i/>
                <w:iCs/>
              </w:rPr>
              <w:t xml:space="preserve">Kênh đo khí CO </w:t>
            </w:r>
          </w:p>
        </w:tc>
        <w:tc>
          <w:tcPr>
            <w:tcW w:w="646" w:type="pct"/>
            <w:vMerge/>
            <w:vAlign w:val="center"/>
            <w:hideMark/>
          </w:tcPr>
          <w:p w14:paraId="77AADF31" w14:textId="77777777" w:rsidR="00BB3D57" w:rsidRPr="003650F4" w:rsidRDefault="00BB3D57" w:rsidP="00BB3D57">
            <w:pPr>
              <w:spacing w:before="60" w:after="60"/>
            </w:pPr>
          </w:p>
        </w:tc>
        <w:tc>
          <w:tcPr>
            <w:tcW w:w="620" w:type="pct"/>
            <w:vMerge/>
            <w:vAlign w:val="center"/>
            <w:hideMark/>
          </w:tcPr>
          <w:p w14:paraId="714152FC" w14:textId="77777777" w:rsidR="00BB3D57" w:rsidRPr="003650F4" w:rsidRDefault="00BB3D57" w:rsidP="00BB3D57">
            <w:pPr>
              <w:spacing w:before="60" w:after="60"/>
            </w:pPr>
          </w:p>
        </w:tc>
      </w:tr>
      <w:tr w:rsidR="003650F4" w:rsidRPr="003650F4" w14:paraId="00EB9264" w14:textId="77777777" w:rsidTr="00BC562A">
        <w:trPr>
          <w:trHeight w:val="360"/>
        </w:trPr>
        <w:tc>
          <w:tcPr>
            <w:tcW w:w="276" w:type="pct"/>
            <w:vMerge/>
            <w:vAlign w:val="center"/>
            <w:hideMark/>
          </w:tcPr>
          <w:p w14:paraId="55A57B6F" w14:textId="77777777" w:rsidR="00BB3D57" w:rsidRPr="003650F4" w:rsidRDefault="00BB3D57" w:rsidP="00BB3D57">
            <w:pPr>
              <w:spacing w:before="60" w:after="60"/>
              <w:rPr>
                <w:b/>
                <w:bCs/>
                <w:i/>
                <w:iCs/>
              </w:rPr>
            </w:pPr>
          </w:p>
        </w:tc>
        <w:tc>
          <w:tcPr>
            <w:tcW w:w="3458" w:type="pct"/>
            <w:shd w:val="clear" w:color="auto" w:fill="auto"/>
            <w:noWrap/>
            <w:vAlign w:val="bottom"/>
            <w:hideMark/>
          </w:tcPr>
          <w:p w14:paraId="487D24DE" w14:textId="77777777" w:rsidR="00BB3D57" w:rsidRPr="003650F4" w:rsidRDefault="00BB3D57" w:rsidP="00BB3D57">
            <w:pPr>
              <w:spacing w:before="60" w:after="60"/>
              <w:jc w:val="both"/>
            </w:pPr>
            <w:r w:rsidRPr="003650F4">
              <w:t>- Dãy đo: 0 - 6000 mg/Nm</w:t>
            </w:r>
            <w:r w:rsidRPr="003650F4">
              <w:rPr>
                <w:vertAlign w:val="superscript"/>
              </w:rPr>
              <w:t>3</w:t>
            </w:r>
          </w:p>
        </w:tc>
        <w:tc>
          <w:tcPr>
            <w:tcW w:w="646" w:type="pct"/>
            <w:vMerge/>
            <w:vAlign w:val="center"/>
            <w:hideMark/>
          </w:tcPr>
          <w:p w14:paraId="03FC46CC" w14:textId="77777777" w:rsidR="00BB3D57" w:rsidRPr="003650F4" w:rsidRDefault="00BB3D57" w:rsidP="00BB3D57">
            <w:pPr>
              <w:spacing w:before="60" w:after="60"/>
            </w:pPr>
          </w:p>
        </w:tc>
        <w:tc>
          <w:tcPr>
            <w:tcW w:w="620" w:type="pct"/>
            <w:vMerge/>
            <w:vAlign w:val="center"/>
            <w:hideMark/>
          </w:tcPr>
          <w:p w14:paraId="0034B40A" w14:textId="77777777" w:rsidR="00BB3D57" w:rsidRPr="003650F4" w:rsidRDefault="00BB3D57" w:rsidP="00BB3D57">
            <w:pPr>
              <w:spacing w:before="60" w:after="60"/>
            </w:pPr>
          </w:p>
        </w:tc>
      </w:tr>
      <w:tr w:rsidR="003650F4" w:rsidRPr="003650F4" w14:paraId="133EE251" w14:textId="77777777" w:rsidTr="00BC562A">
        <w:trPr>
          <w:trHeight w:val="360"/>
        </w:trPr>
        <w:tc>
          <w:tcPr>
            <w:tcW w:w="276" w:type="pct"/>
            <w:vMerge/>
            <w:vAlign w:val="center"/>
            <w:hideMark/>
          </w:tcPr>
          <w:p w14:paraId="685BC6FE" w14:textId="77777777" w:rsidR="00BB3D57" w:rsidRPr="003650F4" w:rsidRDefault="00BB3D57" w:rsidP="00BB3D57">
            <w:pPr>
              <w:spacing w:before="60" w:after="60"/>
              <w:rPr>
                <w:b/>
                <w:bCs/>
                <w:i/>
                <w:iCs/>
              </w:rPr>
            </w:pPr>
          </w:p>
        </w:tc>
        <w:tc>
          <w:tcPr>
            <w:tcW w:w="3458" w:type="pct"/>
            <w:shd w:val="clear" w:color="auto" w:fill="auto"/>
            <w:noWrap/>
            <w:vAlign w:val="bottom"/>
            <w:hideMark/>
          </w:tcPr>
          <w:p w14:paraId="23EDDD1F" w14:textId="77777777" w:rsidR="00BB3D57" w:rsidRPr="003650F4" w:rsidRDefault="00BB3D57" w:rsidP="00BB3D57">
            <w:pPr>
              <w:spacing w:before="60" w:after="60"/>
              <w:jc w:val="both"/>
            </w:pPr>
            <w:r w:rsidRPr="003650F4">
              <w:t>- Độ chính xác : +/- 2 mg/Nm</w:t>
            </w:r>
            <w:r w:rsidRPr="003650F4">
              <w:rPr>
                <w:vertAlign w:val="superscript"/>
              </w:rPr>
              <w:t>3</w:t>
            </w:r>
            <w:r w:rsidRPr="003650F4">
              <w:t xml:space="preserve"> hoặc 2% FS</w:t>
            </w:r>
          </w:p>
        </w:tc>
        <w:tc>
          <w:tcPr>
            <w:tcW w:w="646" w:type="pct"/>
            <w:vMerge/>
            <w:vAlign w:val="center"/>
            <w:hideMark/>
          </w:tcPr>
          <w:p w14:paraId="7748BB0F" w14:textId="77777777" w:rsidR="00BB3D57" w:rsidRPr="003650F4" w:rsidRDefault="00BB3D57" w:rsidP="00BB3D57">
            <w:pPr>
              <w:spacing w:before="60" w:after="60"/>
            </w:pPr>
          </w:p>
        </w:tc>
        <w:tc>
          <w:tcPr>
            <w:tcW w:w="620" w:type="pct"/>
            <w:vMerge/>
            <w:vAlign w:val="center"/>
            <w:hideMark/>
          </w:tcPr>
          <w:p w14:paraId="3C3D359F" w14:textId="77777777" w:rsidR="00BB3D57" w:rsidRPr="003650F4" w:rsidRDefault="00BB3D57" w:rsidP="00BB3D57">
            <w:pPr>
              <w:spacing w:before="60" w:after="60"/>
            </w:pPr>
          </w:p>
        </w:tc>
      </w:tr>
      <w:tr w:rsidR="003650F4" w:rsidRPr="003650F4" w14:paraId="39477ECF" w14:textId="77777777" w:rsidTr="00BC562A">
        <w:trPr>
          <w:trHeight w:val="360"/>
        </w:trPr>
        <w:tc>
          <w:tcPr>
            <w:tcW w:w="276" w:type="pct"/>
            <w:vMerge/>
            <w:vAlign w:val="center"/>
            <w:hideMark/>
          </w:tcPr>
          <w:p w14:paraId="6E7CF0D3" w14:textId="77777777" w:rsidR="00BB3D57" w:rsidRPr="003650F4" w:rsidRDefault="00BB3D57" w:rsidP="00BB3D57">
            <w:pPr>
              <w:spacing w:before="60" w:after="60"/>
              <w:rPr>
                <w:b/>
                <w:bCs/>
                <w:i/>
                <w:iCs/>
              </w:rPr>
            </w:pPr>
          </w:p>
        </w:tc>
        <w:tc>
          <w:tcPr>
            <w:tcW w:w="3458" w:type="pct"/>
            <w:shd w:val="clear" w:color="auto" w:fill="auto"/>
            <w:noWrap/>
            <w:vAlign w:val="bottom"/>
            <w:hideMark/>
          </w:tcPr>
          <w:p w14:paraId="4A2FBFB8" w14:textId="77777777" w:rsidR="00BB3D57" w:rsidRPr="003650F4" w:rsidRDefault="00BB3D57" w:rsidP="00BB3D57">
            <w:pPr>
              <w:spacing w:before="60" w:after="60"/>
              <w:jc w:val="both"/>
            </w:pPr>
            <w:r w:rsidRPr="003650F4">
              <w:t>- Độ phân giải : +/- 1 mg/Nm</w:t>
            </w:r>
            <w:r w:rsidRPr="003650F4">
              <w:rPr>
                <w:vertAlign w:val="superscript"/>
              </w:rPr>
              <w:t>3</w:t>
            </w:r>
          </w:p>
        </w:tc>
        <w:tc>
          <w:tcPr>
            <w:tcW w:w="646" w:type="pct"/>
            <w:vMerge/>
            <w:vAlign w:val="center"/>
            <w:hideMark/>
          </w:tcPr>
          <w:p w14:paraId="24DAD36E" w14:textId="77777777" w:rsidR="00BB3D57" w:rsidRPr="003650F4" w:rsidRDefault="00BB3D57" w:rsidP="00BB3D57">
            <w:pPr>
              <w:spacing w:before="60" w:after="60"/>
            </w:pPr>
          </w:p>
        </w:tc>
        <w:tc>
          <w:tcPr>
            <w:tcW w:w="620" w:type="pct"/>
            <w:vMerge/>
            <w:vAlign w:val="center"/>
            <w:hideMark/>
          </w:tcPr>
          <w:p w14:paraId="79EDF7C7" w14:textId="77777777" w:rsidR="00BB3D57" w:rsidRPr="003650F4" w:rsidRDefault="00BB3D57" w:rsidP="00BB3D57">
            <w:pPr>
              <w:spacing w:before="60" w:after="60"/>
            </w:pPr>
          </w:p>
        </w:tc>
      </w:tr>
      <w:tr w:rsidR="003650F4" w:rsidRPr="003650F4" w14:paraId="742AD548" w14:textId="77777777" w:rsidTr="00BC562A">
        <w:trPr>
          <w:trHeight w:val="360"/>
        </w:trPr>
        <w:tc>
          <w:tcPr>
            <w:tcW w:w="276" w:type="pct"/>
            <w:vMerge/>
            <w:vAlign w:val="center"/>
            <w:hideMark/>
          </w:tcPr>
          <w:p w14:paraId="06D8AC3C" w14:textId="77777777" w:rsidR="00BB3D57" w:rsidRPr="003650F4" w:rsidRDefault="00BB3D57" w:rsidP="00BB3D57">
            <w:pPr>
              <w:spacing w:before="60" w:after="60"/>
              <w:rPr>
                <w:b/>
                <w:bCs/>
                <w:i/>
                <w:iCs/>
              </w:rPr>
            </w:pPr>
          </w:p>
        </w:tc>
        <w:tc>
          <w:tcPr>
            <w:tcW w:w="3458" w:type="pct"/>
            <w:shd w:val="clear" w:color="auto" w:fill="auto"/>
            <w:noWrap/>
            <w:vAlign w:val="bottom"/>
            <w:hideMark/>
          </w:tcPr>
          <w:p w14:paraId="415435E4" w14:textId="437F9D8B" w:rsidR="00BB3D57" w:rsidRPr="003650F4" w:rsidRDefault="00BB3D57" w:rsidP="00BB3D57">
            <w:pPr>
              <w:spacing w:before="60" w:after="60"/>
              <w:jc w:val="both"/>
            </w:pPr>
            <w:r w:rsidRPr="003650F4">
              <w:t>- Độ trôi: +/- 2 mg/Nm</w:t>
            </w:r>
            <w:r w:rsidRPr="003650F4">
              <w:rPr>
                <w:vertAlign w:val="superscript"/>
              </w:rPr>
              <w:t>3</w:t>
            </w:r>
            <w:r w:rsidRPr="003650F4">
              <w:t xml:space="preserve"> </w:t>
            </w:r>
            <w:r w:rsidR="00BC562A" w:rsidRPr="003650F4">
              <w:t>hoặc</w:t>
            </w:r>
            <w:r w:rsidRPr="003650F4">
              <w:t xml:space="preserve"> 2%FS</w:t>
            </w:r>
          </w:p>
        </w:tc>
        <w:tc>
          <w:tcPr>
            <w:tcW w:w="646" w:type="pct"/>
            <w:vMerge/>
            <w:vAlign w:val="center"/>
            <w:hideMark/>
          </w:tcPr>
          <w:p w14:paraId="56A4393A" w14:textId="77777777" w:rsidR="00BB3D57" w:rsidRPr="003650F4" w:rsidRDefault="00BB3D57" w:rsidP="00BB3D57">
            <w:pPr>
              <w:spacing w:before="60" w:after="60"/>
            </w:pPr>
          </w:p>
        </w:tc>
        <w:tc>
          <w:tcPr>
            <w:tcW w:w="620" w:type="pct"/>
            <w:vMerge/>
            <w:vAlign w:val="center"/>
            <w:hideMark/>
          </w:tcPr>
          <w:p w14:paraId="75345842" w14:textId="77777777" w:rsidR="00BB3D57" w:rsidRPr="003650F4" w:rsidRDefault="00BB3D57" w:rsidP="00BB3D57">
            <w:pPr>
              <w:spacing w:before="60" w:after="60"/>
            </w:pPr>
          </w:p>
        </w:tc>
      </w:tr>
      <w:tr w:rsidR="003650F4" w:rsidRPr="003650F4" w14:paraId="3D2CAFD8" w14:textId="77777777" w:rsidTr="00BC562A">
        <w:trPr>
          <w:trHeight w:val="360"/>
        </w:trPr>
        <w:tc>
          <w:tcPr>
            <w:tcW w:w="276" w:type="pct"/>
            <w:vMerge w:val="restart"/>
            <w:shd w:val="clear" w:color="auto" w:fill="auto"/>
            <w:noWrap/>
            <w:vAlign w:val="center"/>
            <w:hideMark/>
          </w:tcPr>
          <w:p w14:paraId="2A452E5B" w14:textId="77777777" w:rsidR="00BB3D57" w:rsidRPr="003650F4" w:rsidRDefault="00BB3D57" w:rsidP="00BB3D57">
            <w:pPr>
              <w:spacing w:before="60" w:after="60"/>
              <w:jc w:val="center"/>
              <w:rPr>
                <w:b/>
                <w:bCs/>
                <w:i/>
                <w:iCs/>
              </w:rPr>
            </w:pPr>
            <w:r w:rsidRPr="003650F4">
              <w:rPr>
                <w:b/>
                <w:bCs/>
                <w:i/>
                <w:iCs/>
              </w:rPr>
              <w:t>3.5</w:t>
            </w:r>
          </w:p>
        </w:tc>
        <w:tc>
          <w:tcPr>
            <w:tcW w:w="3458" w:type="pct"/>
            <w:shd w:val="clear" w:color="auto" w:fill="auto"/>
            <w:noWrap/>
            <w:vAlign w:val="bottom"/>
            <w:hideMark/>
          </w:tcPr>
          <w:p w14:paraId="3B1034FF" w14:textId="77777777" w:rsidR="00BB3D57" w:rsidRPr="003650F4" w:rsidRDefault="00BB3D57" w:rsidP="00BB3D57">
            <w:pPr>
              <w:spacing w:before="60" w:after="60"/>
              <w:jc w:val="both"/>
              <w:rPr>
                <w:b/>
                <w:bCs/>
                <w:i/>
                <w:iCs/>
              </w:rPr>
            </w:pPr>
            <w:r w:rsidRPr="003650F4">
              <w:rPr>
                <w:b/>
                <w:bCs/>
                <w:i/>
                <w:iCs/>
              </w:rPr>
              <w:t>Kênh đo khí O</w:t>
            </w:r>
            <w:r w:rsidRPr="003650F4">
              <w:rPr>
                <w:b/>
                <w:bCs/>
                <w:i/>
                <w:iCs/>
                <w:vertAlign w:val="subscript"/>
              </w:rPr>
              <w:t xml:space="preserve">2 </w:t>
            </w:r>
          </w:p>
        </w:tc>
        <w:tc>
          <w:tcPr>
            <w:tcW w:w="646" w:type="pct"/>
            <w:vMerge/>
            <w:vAlign w:val="center"/>
            <w:hideMark/>
          </w:tcPr>
          <w:p w14:paraId="77CDEF9A" w14:textId="77777777" w:rsidR="00BB3D57" w:rsidRPr="003650F4" w:rsidRDefault="00BB3D57" w:rsidP="00BB3D57">
            <w:pPr>
              <w:spacing w:before="60" w:after="60"/>
            </w:pPr>
          </w:p>
        </w:tc>
        <w:tc>
          <w:tcPr>
            <w:tcW w:w="620" w:type="pct"/>
            <w:vMerge/>
            <w:vAlign w:val="center"/>
            <w:hideMark/>
          </w:tcPr>
          <w:p w14:paraId="326DE666" w14:textId="77777777" w:rsidR="00BB3D57" w:rsidRPr="003650F4" w:rsidRDefault="00BB3D57" w:rsidP="00BB3D57">
            <w:pPr>
              <w:spacing w:before="60" w:after="60"/>
            </w:pPr>
          </w:p>
        </w:tc>
      </w:tr>
      <w:tr w:rsidR="003650F4" w:rsidRPr="003650F4" w14:paraId="2AF8A636" w14:textId="77777777" w:rsidTr="00BC562A">
        <w:trPr>
          <w:trHeight w:val="360"/>
        </w:trPr>
        <w:tc>
          <w:tcPr>
            <w:tcW w:w="276" w:type="pct"/>
            <w:vMerge/>
            <w:vAlign w:val="center"/>
            <w:hideMark/>
          </w:tcPr>
          <w:p w14:paraId="7662D4AC" w14:textId="77777777" w:rsidR="00BB3D57" w:rsidRPr="003650F4" w:rsidRDefault="00BB3D57" w:rsidP="00BB3D57">
            <w:pPr>
              <w:spacing w:before="60" w:after="60"/>
              <w:rPr>
                <w:b/>
                <w:bCs/>
                <w:i/>
                <w:iCs/>
              </w:rPr>
            </w:pPr>
          </w:p>
        </w:tc>
        <w:tc>
          <w:tcPr>
            <w:tcW w:w="3458" w:type="pct"/>
            <w:shd w:val="clear" w:color="auto" w:fill="auto"/>
            <w:noWrap/>
            <w:vAlign w:val="bottom"/>
            <w:hideMark/>
          </w:tcPr>
          <w:p w14:paraId="4885B735" w14:textId="77777777" w:rsidR="00BB3D57" w:rsidRPr="003650F4" w:rsidRDefault="00BB3D57" w:rsidP="00BB3D57">
            <w:pPr>
              <w:spacing w:before="60" w:after="60"/>
              <w:jc w:val="both"/>
            </w:pPr>
            <w:r w:rsidRPr="003650F4">
              <w:t>- Dãy đo: 0 - 25%</w:t>
            </w:r>
          </w:p>
        </w:tc>
        <w:tc>
          <w:tcPr>
            <w:tcW w:w="646" w:type="pct"/>
            <w:vMerge/>
            <w:vAlign w:val="center"/>
            <w:hideMark/>
          </w:tcPr>
          <w:p w14:paraId="4CD2354F" w14:textId="77777777" w:rsidR="00BB3D57" w:rsidRPr="003650F4" w:rsidRDefault="00BB3D57" w:rsidP="00BB3D57">
            <w:pPr>
              <w:spacing w:before="60" w:after="60"/>
            </w:pPr>
          </w:p>
        </w:tc>
        <w:tc>
          <w:tcPr>
            <w:tcW w:w="620" w:type="pct"/>
            <w:vMerge/>
            <w:vAlign w:val="center"/>
            <w:hideMark/>
          </w:tcPr>
          <w:p w14:paraId="3753F55C" w14:textId="77777777" w:rsidR="00BB3D57" w:rsidRPr="003650F4" w:rsidRDefault="00BB3D57" w:rsidP="00BB3D57">
            <w:pPr>
              <w:spacing w:before="60" w:after="60"/>
            </w:pPr>
          </w:p>
        </w:tc>
      </w:tr>
      <w:tr w:rsidR="003650F4" w:rsidRPr="003650F4" w14:paraId="411A069A" w14:textId="77777777" w:rsidTr="00BC562A">
        <w:trPr>
          <w:trHeight w:val="360"/>
        </w:trPr>
        <w:tc>
          <w:tcPr>
            <w:tcW w:w="276" w:type="pct"/>
            <w:vMerge/>
            <w:vAlign w:val="center"/>
            <w:hideMark/>
          </w:tcPr>
          <w:p w14:paraId="200D2CA7" w14:textId="77777777" w:rsidR="00BB3D57" w:rsidRPr="003650F4" w:rsidRDefault="00BB3D57" w:rsidP="00BB3D57">
            <w:pPr>
              <w:spacing w:before="60" w:after="60"/>
              <w:rPr>
                <w:b/>
                <w:bCs/>
                <w:i/>
                <w:iCs/>
              </w:rPr>
            </w:pPr>
          </w:p>
        </w:tc>
        <w:tc>
          <w:tcPr>
            <w:tcW w:w="3458" w:type="pct"/>
            <w:shd w:val="clear" w:color="auto" w:fill="auto"/>
            <w:noWrap/>
            <w:vAlign w:val="bottom"/>
            <w:hideMark/>
          </w:tcPr>
          <w:p w14:paraId="3476BDA3" w14:textId="77777777" w:rsidR="00BB3D57" w:rsidRPr="003650F4" w:rsidRDefault="00BB3D57" w:rsidP="00BB3D57">
            <w:pPr>
              <w:spacing w:before="60" w:after="60"/>
              <w:jc w:val="both"/>
            </w:pPr>
            <w:r w:rsidRPr="003650F4">
              <w:t>- Độ chính xác: +/- 1% O</w:t>
            </w:r>
            <w:r w:rsidRPr="003650F4">
              <w:rPr>
                <w:vertAlign w:val="subscript"/>
              </w:rPr>
              <w:t>2</w:t>
            </w:r>
          </w:p>
        </w:tc>
        <w:tc>
          <w:tcPr>
            <w:tcW w:w="646" w:type="pct"/>
            <w:vMerge/>
            <w:vAlign w:val="center"/>
            <w:hideMark/>
          </w:tcPr>
          <w:p w14:paraId="4A55EE2E" w14:textId="77777777" w:rsidR="00BB3D57" w:rsidRPr="003650F4" w:rsidRDefault="00BB3D57" w:rsidP="00BB3D57">
            <w:pPr>
              <w:spacing w:before="60" w:after="60"/>
            </w:pPr>
          </w:p>
        </w:tc>
        <w:tc>
          <w:tcPr>
            <w:tcW w:w="620" w:type="pct"/>
            <w:vMerge/>
            <w:vAlign w:val="center"/>
            <w:hideMark/>
          </w:tcPr>
          <w:p w14:paraId="5D9F3DFD" w14:textId="77777777" w:rsidR="00BB3D57" w:rsidRPr="003650F4" w:rsidRDefault="00BB3D57" w:rsidP="00BB3D57">
            <w:pPr>
              <w:spacing w:before="60" w:after="60"/>
            </w:pPr>
          </w:p>
        </w:tc>
      </w:tr>
      <w:tr w:rsidR="003650F4" w:rsidRPr="003650F4" w14:paraId="68894D79" w14:textId="77777777" w:rsidTr="00BC562A">
        <w:trPr>
          <w:trHeight w:val="360"/>
        </w:trPr>
        <w:tc>
          <w:tcPr>
            <w:tcW w:w="276" w:type="pct"/>
            <w:vMerge/>
            <w:vAlign w:val="center"/>
            <w:hideMark/>
          </w:tcPr>
          <w:p w14:paraId="1E7C06CF" w14:textId="77777777" w:rsidR="00BB3D57" w:rsidRPr="003650F4" w:rsidRDefault="00BB3D57" w:rsidP="00BB3D57">
            <w:pPr>
              <w:spacing w:before="60" w:after="60"/>
              <w:rPr>
                <w:b/>
                <w:bCs/>
                <w:i/>
                <w:iCs/>
              </w:rPr>
            </w:pPr>
          </w:p>
        </w:tc>
        <w:tc>
          <w:tcPr>
            <w:tcW w:w="3458" w:type="pct"/>
            <w:shd w:val="clear" w:color="auto" w:fill="auto"/>
            <w:noWrap/>
            <w:vAlign w:val="bottom"/>
            <w:hideMark/>
          </w:tcPr>
          <w:p w14:paraId="171DE3E8" w14:textId="77777777" w:rsidR="00BB3D57" w:rsidRPr="003650F4" w:rsidRDefault="00BB3D57" w:rsidP="00BB3D57">
            <w:pPr>
              <w:spacing w:before="60" w:after="60"/>
              <w:jc w:val="both"/>
            </w:pPr>
            <w:r w:rsidRPr="003650F4">
              <w:t>- Độ phân giải: 0,01% O</w:t>
            </w:r>
            <w:r w:rsidRPr="003650F4">
              <w:rPr>
                <w:vertAlign w:val="subscript"/>
              </w:rPr>
              <w:t>2</w:t>
            </w:r>
          </w:p>
        </w:tc>
        <w:tc>
          <w:tcPr>
            <w:tcW w:w="646" w:type="pct"/>
            <w:vMerge/>
            <w:vAlign w:val="center"/>
            <w:hideMark/>
          </w:tcPr>
          <w:p w14:paraId="70BCF14D" w14:textId="77777777" w:rsidR="00BB3D57" w:rsidRPr="003650F4" w:rsidRDefault="00BB3D57" w:rsidP="00BB3D57">
            <w:pPr>
              <w:spacing w:before="60" w:after="60"/>
            </w:pPr>
          </w:p>
        </w:tc>
        <w:tc>
          <w:tcPr>
            <w:tcW w:w="620" w:type="pct"/>
            <w:vMerge/>
            <w:vAlign w:val="center"/>
            <w:hideMark/>
          </w:tcPr>
          <w:p w14:paraId="1B8215C1" w14:textId="77777777" w:rsidR="00BB3D57" w:rsidRPr="003650F4" w:rsidRDefault="00BB3D57" w:rsidP="00BB3D57">
            <w:pPr>
              <w:spacing w:before="60" w:after="60"/>
            </w:pPr>
          </w:p>
        </w:tc>
      </w:tr>
      <w:tr w:rsidR="003650F4" w:rsidRPr="003650F4" w14:paraId="407BE278" w14:textId="77777777" w:rsidTr="00BC562A">
        <w:trPr>
          <w:trHeight w:val="360"/>
        </w:trPr>
        <w:tc>
          <w:tcPr>
            <w:tcW w:w="276" w:type="pct"/>
            <w:vMerge w:val="restart"/>
            <w:shd w:val="clear" w:color="auto" w:fill="auto"/>
            <w:noWrap/>
            <w:vAlign w:val="center"/>
            <w:hideMark/>
          </w:tcPr>
          <w:p w14:paraId="766E1C48" w14:textId="77777777" w:rsidR="00BB3D57" w:rsidRPr="003650F4" w:rsidRDefault="00BB3D57" w:rsidP="00BB3D57">
            <w:pPr>
              <w:spacing w:before="60" w:after="60"/>
              <w:jc w:val="center"/>
              <w:rPr>
                <w:b/>
                <w:bCs/>
              </w:rPr>
            </w:pPr>
            <w:r w:rsidRPr="003650F4">
              <w:rPr>
                <w:b/>
                <w:bCs/>
              </w:rPr>
              <w:t>4</w:t>
            </w:r>
          </w:p>
        </w:tc>
        <w:tc>
          <w:tcPr>
            <w:tcW w:w="3458" w:type="pct"/>
            <w:shd w:val="clear" w:color="000000" w:fill="FCD5B4"/>
            <w:noWrap/>
            <w:vAlign w:val="bottom"/>
            <w:hideMark/>
          </w:tcPr>
          <w:p w14:paraId="793FE3A0" w14:textId="77777777" w:rsidR="00BB3D57" w:rsidRPr="003650F4" w:rsidRDefault="00BB3D57" w:rsidP="00BB3D57">
            <w:pPr>
              <w:spacing w:before="60" w:after="60"/>
              <w:jc w:val="both"/>
              <w:rPr>
                <w:b/>
                <w:bCs/>
                <w:i/>
                <w:iCs/>
              </w:rPr>
            </w:pPr>
            <w:r w:rsidRPr="003650F4">
              <w:rPr>
                <w:b/>
                <w:bCs/>
                <w:i/>
                <w:iCs/>
              </w:rPr>
              <w:t>Thiết bị đo nhiệt độ TR10</w:t>
            </w:r>
          </w:p>
        </w:tc>
        <w:tc>
          <w:tcPr>
            <w:tcW w:w="646" w:type="pct"/>
            <w:vMerge w:val="restart"/>
            <w:shd w:val="clear" w:color="auto" w:fill="auto"/>
            <w:vAlign w:val="center"/>
            <w:hideMark/>
          </w:tcPr>
          <w:p w14:paraId="230C5981" w14:textId="78279C6B" w:rsidR="00BB3D57" w:rsidRPr="003650F4" w:rsidRDefault="00BB3D57" w:rsidP="00BB3D57">
            <w:pPr>
              <w:spacing w:before="60" w:after="60"/>
              <w:jc w:val="center"/>
            </w:pPr>
            <w:r w:rsidRPr="003650F4">
              <w:t>Endress</w:t>
            </w:r>
            <w:r w:rsidR="006B0D80" w:rsidRPr="003650F4">
              <w:t xml:space="preserve"> </w:t>
            </w:r>
            <w:r w:rsidRPr="003650F4">
              <w:t>+</w:t>
            </w:r>
            <w:r w:rsidR="006B0D80" w:rsidRPr="003650F4">
              <w:t xml:space="preserve"> </w:t>
            </w:r>
            <w:r w:rsidRPr="003650F4">
              <w:t xml:space="preserve">Hauser  </w:t>
            </w:r>
            <w:r w:rsidRPr="003650F4">
              <w:br/>
              <w:t>Italia</w:t>
            </w:r>
          </w:p>
        </w:tc>
        <w:tc>
          <w:tcPr>
            <w:tcW w:w="620" w:type="pct"/>
            <w:vMerge w:val="restart"/>
            <w:shd w:val="clear" w:color="auto" w:fill="auto"/>
            <w:noWrap/>
            <w:vAlign w:val="center"/>
            <w:hideMark/>
          </w:tcPr>
          <w:p w14:paraId="2BD25E64" w14:textId="77777777" w:rsidR="00BB3D57" w:rsidRPr="003650F4" w:rsidRDefault="00BB3D57" w:rsidP="00BB3D57">
            <w:pPr>
              <w:spacing w:before="60" w:after="60"/>
              <w:jc w:val="center"/>
            </w:pPr>
            <w:r w:rsidRPr="003650F4">
              <w:t>1</w:t>
            </w:r>
          </w:p>
        </w:tc>
      </w:tr>
      <w:tr w:rsidR="003650F4" w:rsidRPr="003650F4" w14:paraId="49172BAF" w14:textId="77777777" w:rsidTr="00BC562A">
        <w:trPr>
          <w:trHeight w:val="360"/>
        </w:trPr>
        <w:tc>
          <w:tcPr>
            <w:tcW w:w="276" w:type="pct"/>
            <w:vMerge/>
            <w:vAlign w:val="center"/>
            <w:hideMark/>
          </w:tcPr>
          <w:p w14:paraId="6BABDBA6" w14:textId="77777777" w:rsidR="00BB3D57" w:rsidRPr="003650F4" w:rsidRDefault="00BB3D57" w:rsidP="00BB3D57">
            <w:pPr>
              <w:spacing w:before="60" w:after="60"/>
              <w:rPr>
                <w:b/>
                <w:bCs/>
              </w:rPr>
            </w:pPr>
          </w:p>
        </w:tc>
        <w:tc>
          <w:tcPr>
            <w:tcW w:w="3458" w:type="pct"/>
            <w:shd w:val="clear" w:color="auto" w:fill="auto"/>
            <w:noWrap/>
            <w:vAlign w:val="bottom"/>
            <w:hideMark/>
          </w:tcPr>
          <w:p w14:paraId="3B166924" w14:textId="77777777" w:rsidR="00BB3D57" w:rsidRPr="003650F4" w:rsidRDefault="00BB3D57" w:rsidP="00BB3D57">
            <w:pPr>
              <w:spacing w:before="60" w:after="60"/>
              <w:jc w:val="both"/>
            </w:pPr>
            <w:r w:rsidRPr="003650F4">
              <w:t>- Model: RTD Thermometer TR10</w:t>
            </w:r>
          </w:p>
        </w:tc>
        <w:tc>
          <w:tcPr>
            <w:tcW w:w="646" w:type="pct"/>
            <w:vMerge/>
            <w:vAlign w:val="center"/>
            <w:hideMark/>
          </w:tcPr>
          <w:p w14:paraId="65CC4B0A" w14:textId="77777777" w:rsidR="00BB3D57" w:rsidRPr="003650F4" w:rsidRDefault="00BB3D57" w:rsidP="00BB3D57">
            <w:pPr>
              <w:spacing w:before="60" w:after="60"/>
            </w:pPr>
          </w:p>
        </w:tc>
        <w:tc>
          <w:tcPr>
            <w:tcW w:w="620" w:type="pct"/>
            <w:vMerge/>
            <w:vAlign w:val="center"/>
            <w:hideMark/>
          </w:tcPr>
          <w:p w14:paraId="6967AAFA" w14:textId="77777777" w:rsidR="00BB3D57" w:rsidRPr="003650F4" w:rsidRDefault="00BB3D57" w:rsidP="00BB3D57">
            <w:pPr>
              <w:spacing w:before="60" w:after="60"/>
            </w:pPr>
          </w:p>
        </w:tc>
      </w:tr>
      <w:tr w:rsidR="003650F4" w:rsidRPr="003650F4" w14:paraId="06B5A237" w14:textId="77777777" w:rsidTr="00BC562A">
        <w:trPr>
          <w:trHeight w:val="336"/>
        </w:trPr>
        <w:tc>
          <w:tcPr>
            <w:tcW w:w="276" w:type="pct"/>
            <w:vMerge/>
            <w:vAlign w:val="center"/>
            <w:hideMark/>
          </w:tcPr>
          <w:p w14:paraId="18F3C3E0" w14:textId="77777777" w:rsidR="00BB3D57" w:rsidRPr="003650F4" w:rsidRDefault="00BB3D57" w:rsidP="00BB3D57">
            <w:pPr>
              <w:spacing w:before="60" w:after="60"/>
              <w:rPr>
                <w:b/>
                <w:bCs/>
              </w:rPr>
            </w:pPr>
          </w:p>
        </w:tc>
        <w:tc>
          <w:tcPr>
            <w:tcW w:w="3458" w:type="pct"/>
            <w:shd w:val="clear" w:color="auto" w:fill="auto"/>
            <w:vAlign w:val="bottom"/>
            <w:hideMark/>
          </w:tcPr>
          <w:p w14:paraId="5AAE200C" w14:textId="77777777" w:rsidR="00BB3D57" w:rsidRPr="003650F4" w:rsidRDefault="00BB3D57" w:rsidP="00BB3D57">
            <w:pPr>
              <w:spacing w:before="60" w:after="60"/>
              <w:jc w:val="both"/>
            </w:pPr>
            <w:r w:rsidRPr="003650F4">
              <w:t>- Sử dụng nguyên lý trở kháng RTD theo tiêu chuẩn IEC 60751.</w:t>
            </w:r>
          </w:p>
        </w:tc>
        <w:tc>
          <w:tcPr>
            <w:tcW w:w="646" w:type="pct"/>
            <w:vMerge/>
            <w:vAlign w:val="center"/>
            <w:hideMark/>
          </w:tcPr>
          <w:p w14:paraId="6510449F" w14:textId="77777777" w:rsidR="00BB3D57" w:rsidRPr="003650F4" w:rsidRDefault="00BB3D57" w:rsidP="00BB3D57">
            <w:pPr>
              <w:spacing w:before="60" w:after="60"/>
            </w:pPr>
          </w:p>
        </w:tc>
        <w:tc>
          <w:tcPr>
            <w:tcW w:w="620" w:type="pct"/>
            <w:vMerge/>
            <w:vAlign w:val="center"/>
            <w:hideMark/>
          </w:tcPr>
          <w:p w14:paraId="3C2586EA" w14:textId="77777777" w:rsidR="00BB3D57" w:rsidRPr="003650F4" w:rsidRDefault="00BB3D57" w:rsidP="00BB3D57">
            <w:pPr>
              <w:spacing w:before="60" w:after="60"/>
            </w:pPr>
          </w:p>
        </w:tc>
      </w:tr>
      <w:tr w:rsidR="003650F4" w:rsidRPr="003650F4" w14:paraId="47DE496B" w14:textId="77777777" w:rsidTr="00BC562A">
        <w:trPr>
          <w:trHeight w:val="384"/>
        </w:trPr>
        <w:tc>
          <w:tcPr>
            <w:tcW w:w="276" w:type="pct"/>
            <w:vMerge/>
            <w:vAlign w:val="center"/>
            <w:hideMark/>
          </w:tcPr>
          <w:p w14:paraId="011CDE58" w14:textId="77777777" w:rsidR="00BB3D57" w:rsidRPr="003650F4" w:rsidRDefault="00BB3D57" w:rsidP="00BB3D57">
            <w:pPr>
              <w:spacing w:before="60" w:after="60"/>
              <w:rPr>
                <w:b/>
                <w:bCs/>
              </w:rPr>
            </w:pPr>
          </w:p>
        </w:tc>
        <w:tc>
          <w:tcPr>
            <w:tcW w:w="3458" w:type="pct"/>
            <w:shd w:val="clear" w:color="auto" w:fill="auto"/>
            <w:vAlign w:val="center"/>
            <w:hideMark/>
          </w:tcPr>
          <w:p w14:paraId="4B8A7896" w14:textId="77777777" w:rsidR="00BB3D57" w:rsidRPr="003650F4" w:rsidRDefault="00BB3D57" w:rsidP="00BB3D57">
            <w:pPr>
              <w:spacing w:before="60" w:after="60"/>
              <w:jc w:val="both"/>
            </w:pPr>
            <w:r w:rsidRPr="003650F4">
              <w:t>- Sensor được thiết kế bởi vật liệu Platinum có điện trở 100 Ω tại 0</w:t>
            </w:r>
            <w:r w:rsidRPr="003650F4">
              <w:rPr>
                <w:vertAlign w:val="superscript"/>
              </w:rPr>
              <w:t>o</w:t>
            </w:r>
            <w:r w:rsidRPr="003650F4">
              <w:t>C.</w:t>
            </w:r>
          </w:p>
        </w:tc>
        <w:tc>
          <w:tcPr>
            <w:tcW w:w="646" w:type="pct"/>
            <w:vMerge/>
            <w:vAlign w:val="center"/>
            <w:hideMark/>
          </w:tcPr>
          <w:p w14:paraId="1A40E930" w14:textId="77777777" w:rsidR="00BB3D57" w:rsidRPr="003650F4" w:rsidRDefault="00BB3D57" w:rsidP="00BB3D57">
            <w:pPr>
              <w:spacing w:before="60" w:after="60"/>
            </w:pPr>
          </w:p>
        </w:tc>
        <w:tc>
          <w:tcPr>
            <w:tcW w:w="620" w:type="pct"/>
            <w:vMerge/>
            <w:vAlign w:val="center"/>
            <w:hideMark/>
          </w:tcPr>
          <w:p w14:paraId="473E9B72" w14:textId="77777777" w:rsidR="00BB3D57" w:rsidRPr="003650F4" w:rsidRDefault="00BB3D57" w:rsidP="00BB3D57">
            <w:pPr>
              <w:spacing w:before="60" w:after="60"/>
            </w:pPr>
          </w:p>
        </w:tc>
      </w:tr>
      <w:tr w:rsidR="003650F4" w:rsidRPr="003650F4" w14:paraId="1086443E" w14:textId="77777777" w:rsidTr="00BC562A">
        <w:trPr>
          <w:trHeight w:val="336"/>
        </w:trPr>
        <w:tc>
          <w:tcPr>
            <w:tcW w:w="276" w:type="pct"/>
            <w:vMerge/>
            <w:vAlign w:val="center"/>
            <w:hideMark/>
          </w:tcPr>
          <w:p w14:paraId="35B36204" w14:textId="77777777" w:rsidR="00BB3D57" w:rsidRPr="003650F4" w:rsidRDefault="00BB3D57" w:rsidP="00BB3D57">
            <w:pPr>
              <w:spacing w:before="60" w:after="60"/>
              <w:rPr>
                <w:b/>
                <w:bCs/>
              </w:rPr>
            </w:pPr>
          </w:p>
        </w:tc>
        <w:tc>
          <w:tcPr>
            <w:tcW w:w="3458" w:type="pct"/>
            <w:shd w:val="clear" w:color="auto" w:fill="auto"/>
            <w:vAlign w:val="bottom"/>
            <w:hideMark/>
          </w:tcPr>
          <w:p w14:paraId="3DC40C9E" w14:textId="77777777" w:rsidR="00BB3D57" w:rsidRPr="003650F4" w:rsidRDefault="00BB3D57" w:rsidP="00BB3D57">
            <w:pPr>
              <w:spacing w:before="60" w:after="60"/>
              <w:jc w:val="both"/>
            </w:pPr>
            <w:r w:rsidRPr="003650F4">
              <w:t>- Thiết bị được thiết kế tối ưu dạng 4 dây để triệt tiêu sai số mang lại độ chính xác cao.</w:t>
            </w:r>
          </w:p>
        </w:tc>
        <w:tc>
          <w:tcPr>
            <w:tcW w:w="646" w:type="pct"/>
            <w:vMerge/>
            <w:vAlign w:val="center"/>
            <w:hideMark/>
          </w:tcPr>
          <w:p w14:paraId="2524E915" w14:textId="77777777" w:rsidR="00BB3D57" w:rsidRPr="003650F4" w:rsidRDefault="00BB3D57" w:rsidP="00BB3D57">
            <w:pPr>
              <w:spacing w:before="60" w:after="60"/>
            </w:pPr>
          </w:p>
        </w:tc>
        <w:tc>
          <w:tcPr>
            <w:tcW w:w="620" w:type="pct"/>
            <w:vMerge/>
            <w:vAlign w:val="center"/>
            <w:hideMark/>
          </w:tcPr>
          <w:p w14:paraId="140EA2BF" w14:textId="77777777" w:rsidR="00BB3D57" w:rsidRPr="003650F4" w:rsidRDefault="00BB3D57" w:rsidP="00BB3D57">
            <w:pPr>
              <w:spacing w:before="60" w:after="60"/>
            </w:pPr>
          </w:p>
        </w:tc>
      </w:tr>
      <w:tr w:rsidR="003650F4" w:rsidRPr="003650F4" w14:paraId="0A5D546A" w14:textId="77777777" w:rsidTr="00BC562A">
        <w:trPr>
          <w:trHeight w:val="336"/>
        </w:trPr>
        <w:tc>
          <w:tcPr>
            <w:tcW w:w="276" w:type="pct"/>
            <w:vMerge/>
            <w:vAlign w:val="center"/>
            <w:hideMark/>
          </w:tcPr>
          <w:p w14:paraId="09F4C39C" w14:textId="77777777" w:rsidR="00BB3D57" w:rsidRPr="003650F4" w:rsidRDefault="00BB3D57" w:rsidP="00BB3D57">
            <w:pPr>
              <w:spacing w:before="60" w:after="60"/>
              <w:rPr>
                <w:b/>
                <w:bCs/>
              </w:rPr>
            </w:pPr>
          </w:p>
        </w:tc>
        <w:tc>
          <w:tcPr>
            <w:tcW w:w="3458" w:type="pct"/>
            <w:shd w:val="clear" w:color="auto" w:fill="auto"/>
            <w:vAlign w:val="bottom"/>
            <w:hideMark/>
          </w:tcPr>
          <w:p w14:paraId="0E00FD49" w14:textId="77777777" w:rsidR="00BB3D57" w:rsidRPr="003650F4" w:rsidRDefault="00BB3D57" w:rsidP="00BB3D57">
            <w:pPr>
              <w:spacing w:before="60" w:after="60"/>
              <w:jc w:val="both"/>
            </w:pPr>
            <w:r w:rsidRPr="003650F4">
              <w:t>- Đầu đo được thiết kế đặc biệt, chịu được rung động mạnh</w:t>
            </w:r>
          </w:p>
        </w:tc>
        <w:tc>
          <w:tcPr>
            <w:tcW w:w="646" w:type="pct"/>
            <w:vMerge/>
            <w:vAlign w:val="center"/>
            <w:hideMark/>
          </w:tcPr>
          <w:p w14:paraId="5701832E" w14:textId="77777777" w:rsidR="00BB3D57" w:rsidRPr="003650F4" w:rsidRDefault="00BB3D57" w:rsidP="00BB3D57">
            <w:pPr>
              <w:spacing w:before="60" w:after="60"/>
            </w:pPr>
          </w:p>
        </w:tc>
        <w:tc>
          <w:tcPr>
            <w:tcW w:w="620" w:type="pct"/>
            <w:vMerge/>
            <w:vAlign w:val="center"/>
            <w:hideMark/>
          </w:tcPr>
          <w:p w14:paraId="7012553F" w14:textId="77777777" w:rsidR="00BB3D57" w:rsidRPr="003650F4" w:rsidRDefault="00BB3D57" w:rsidP="00BB3D57">
            <w:pPr>
              <w:spacing w:before="60" w:after="60"/>
            </w:pPr>
          </w:p>
        </w:tc>
      </w:tr>
      <w:tr w:rsidR="003650F4" w:rsidRPr="003650F4" w14:paraId="72528114" w14:textId="77777777" w:rsidTr="00BC562A">
        <w:trPr>
          <w:trHeight w:val="360"/>
        </w:trPr>
        <w:tc>
          <w:tcPr>
            <w:tcW w:w="276" w:type="pct"/>
            <w:vMerge w:val="restart"/>
            <w:shd w:val="clear" w:color="auto" w:fill="auto"/>
            <w:noWrap/>
            <w:vAlign w:val="center"/>
            <w:hideMark/>
          </w:tcPr>
          <w:p w14:paraId="397C2A2B" w14:textId="77777777" w:rsidR="00BB3D57" w:rsidRPr="003650F4" w:rsidRDefault="00BB3D57" w:rsidP="00BB3D57">
            <w:pPr>
              <w:spacing w:before="60" w:after="60"/>
              <w:jc w:val="center"/>
              <w:rPr>
                <w:b/>
                <w:bCs/>
              </w:rPr>
            </w:pPr>
            <w:r w:rsidRPr="003650F4">
              <w:rPr>
                <w:b/>
                <w:bCs/>
              </w:rPr>
              <w:t>5</w:t>
            </w:r>
          </w:p>
        </w:tc>
        <w:tc>
          <w:tcPr>
            <w:tcW w:w="3458" w:type="pct"/>
            <w:shd w:val="clear" w:color="000000" w:fill="FCD5B4"/>
            <w:noWrap/>
            <w:vAlign w:val="bottom"/>
            <w:hideMark/>
          </w:tcPr>
          <w:p w14:paraId="6B6A8E48" w14:textId="77777777" w:rsidR="00BB3D57" w:rsidRPr="003650F4" w:rsidRDefault="00BB3D57" w:rsidP="00BB3D57">
            <w:pPr>
              <w:spacing w:before="60" w:after="60"/>
              <w:jc w:val="both"/>
              <w:rPr>
                <w:b/>
                <w:bCs/>
                <w:i/>
                <w:iCs/>
              </w:rPr>
            </w:pPr>
            <w:r w:rsidRPr="003650F4">
              <w:rPr>
                <w:b/>
                <w:bCs/>
                <w:i/>
                <w:iCs/>
              </w:rPr>
              <w:t xml:space="preserve">Thiết bị đo áp suất </w:t>
            </w:r>
          </w:p>
        </w:tc>
        <w:tc>
          <w:tcPr>
            <w:tcW w:w="646" w:type="pct"/>
            <w:vMerge w:val="restart"/>
            <w:shd w:val="clear" w:color="auto" w:fill="auto"/>
            <w:vAlign w:val="center"/>
            <w:hideMark/>
          </w:tcPr>
          <w:p w14:paraId="71E1581D" w14:textId="3E625E33" w:rsidR="00BB3D57" w:rsidRPr="003650F4" w:rsidRDefault="00BB3D57" w:rsidP="00BB3D57">
            <w:pPr>
              <w:spacing w:before="60" w:after="60"/>
              <w:jc w:val="center"/>
            </w:pPr>
            <w:r w:rsidRPr="003650F4">
              <w:t>Endress</w:t>
            </w:r>
            <w:r w:rsidR="006B0D80" w:rsidRPr="003650F4">
              <w:t xml:space="preserve"> </w:t>
            </w:r>
            <w:r w:rsidRPr="003650F4">
              <w:t>+</w:t>
            </w:r>
            <w:r w:rsidR="006B0D80" w:rsidRPr="003650F4">
              <w:t xml:space="preserve"> </w:t>
            </w:r>
            <w:r w:rsidRPr="003650F4">
              <w:t xml:space="preserve">Hauser </w:t>
            </w:r>
            <w:r w:rsidRPr="003650F4">
              <w:br/>
              <w:t>Đức</w:t>
            </w:r>
          </w:p>
        </w:tc>
        <w:tc>
          <w:tcPr>
            <w:tcW w:w="620" w:type="pct"/>
            <w:vMerge w:val="restart"/>
            <w:shd w:val="clear" w:color="auto" w:fill="auto"/>
            <w:noWrap/>
            <w:vAlign w:val="center"/>
            <w:hideMark/>
          </w:tcPr>
          <w:p w14:paraId="6CFE4964" w14:textId="77777777" w:rsidR="00BB3D57" w:rsidRPr="003650F4" w:rsidRDefault="00BB3D57" w:rsidP="00BB3D57">
            <w:pPr>
              <w:spacing w:before="60" w:after="60"/>
              <w:jc w:val="center"/>
            </w:pPr>
            <w:r w:rsidRPr="003650F4">
              <w:t>1</w:t>
            </w:r>
          </w:p>
        </w:tc>
      </w:tr>
      <w:tr w:rsidR="003650F4" w:rsidRPr="003650F4" w14:paraId="34D5560C" w14:textId="77777777" w:rsidTr="00BC562A">
        <w:trPr>
          <w:trHeight w:val="360"/>
        </w:trPr>
        <w:tc>
          <w:tcPr>
            <w:tcW w:w="276" w:type="pct"/>
            <w:vMerge/>
            <w:vAlign w:val="center"/>
            <w:hideMark/>
          </w:tcPr>
          <w:p w14:paraId="622ED0ED" w14:textId="77777777" w:rsidR="00BB3D57" w:rsidRPr="003650F4" w:rsidRDefault="00BB3D57" w:rsidP="00BB3D57">
            <w:pPr>
              <w:spacing w:before="60" w:after="60"/>
              <w:rPr>
                <w:b/>
                <w:bCs/>
              </w:rPr>
            </w:pPr>
          </w:p>
        </w:tc>
        <w:tc>
          <w:tcPr>
            <w:tcW w:w="3458" w:type="pct"/>
            <w:shd w:val="clear" w:color="auto" w:fill="auto"/>
            <w:noWrap/>
            <w:vAlign w:val="bottom"/>
            <w:hideMark/>
          </w:tcPr>
          <w:p w14:paraId="39120D42" w14:textId="77777777" w:rsidR="00BB3D57" w:rsidRPr="003650F4" w:rsidRDefault="00BB3D57" w:rsidP="00BB3D57">
            <w:pPr>
              <w:spacing w:before="60" w:after="60"/>
              <w:jc w:val="both"/>
            </w:pPr>
            <w:r w:rsidRPr="003650F4">
              <w:t>- Model: Cerabar PMC21</w:t>
            </w:r>
          </w:p>
        </w:tc>
        <w:tc>
          <w:tcPr>
            <w:tcW w:w="646" w:type="pct"/>
            <w:vMerge/>
            <w:vAlign w:val="center"/>
            <w:hideMark/>
          </w:tcPr>
          <w:p w14:paraId="04936BCE" w14:textId="77777777" w:rsidR="00BB3D57" w:rsidRPr="003650F4" w:rsidRDefault="00BB3D57" w:rsidP="00BB3D57">
            <w:pPr>
              <w:spacing w:before="60" w:after="60"/>
            </w:pPr>
          </w:p>
        </w:tc>
        <w:tc>
          <w:tcPr>
            <w:tcW w:w="620" w:type="pct"/>
            <w:vMerge/>
            <w:vAlign w:val="center"/>
            <w:hideMark/>
          </w:tcPr>
          <w:p w14:paraId="269B749C" w14:textId="77777777" w:rsidR="00BB3D57" w:rsidRPr="003650F4" w:rsidRDefault="00BB3D57" w:rsidP="00BB3D57">
            <w:pPr>
              <w:spacing w:before="60" w:after="60"/>
            </w:pPr>
          </w:p>
        </w:tc>
      </w:tr>
      <w:tr w:rsidR="003650F4" w:rsidRPr="003650F4" w14:paraId="03331FDC" w14:textId="77777777" w:rsidTr="00BC562A">
        <w:trPr>
          <w:trHeight w:val="336"/>
        </w:trPr>
        <w:tc>
          <w:tcPr>
            <w:tcW w:w="276" w:type="pct"/>
            <w:vMerge/>
            <w:vAlign w:val="center"/>
            <w:hideMark/>
          </w:tcPr>
          <w:p w14:paraId="7752C7DF" w14:textId="77777777" w:rsidR="00BB3D57" w:rsidRPr="003650F4" w:rsidRDefault="00BB3D57" w:rsidP="00BB3D57">
            <w:pPr>
              <w:spacing w:before="60" w:after="60"/>
              <w:rPr>
                <w:b/>
                <w:bCs/>
              </w:rPr>
            </w:pPr>
          </w:p>
        </w:tc>
        <w:tc>
          <w:tcPr>
            <w:tcW w:w="3458" w:type="pct"/>
            <w:shd w:val="clear" w:color="auto" w:fill="auto"/>
            <w:vAlign w:val="bottom"/>
            <w:hideMark/>
          </w:tcPr>
          <w:p w14:paraId="3DCABB16" w14:textId="77777777" w:rsidR="00BB3D57" w:rsidRPr="003650F4" w:rsidRDefault="00BB3D57" w:rsidP="00BB3D57">
            <w:pPr>
              <w:spacing w:before="60" w:after="60"/>
              <w:jc w:val="both"/>
            </w:pPr>
            <w:r w:rsidRPr="003650F4">
              <w:t>- Sensor được thiết kế màng ceramic, không có dầu lắp đặt trực tiếp trên ống khói.</w:t>
            </w:r>
          </w:p>
        </w:tc>
        <w:tc>
          <w:tcPr>
            <w:tcW w:w="646" w:type="pct"/>
            <w:vMerge/>
            <w:vAlign w:val="center"/>
            <w:hideMark/>
          </w:tcPr>
          <w:p w14:paraId="25780540" w14:textId="77777777" w:rsidR="00BB3D57" w:rsidRPr="003650F4" w:rsidRDefault="00BB3D57" w:rsidP="00BB3D57">
            <w:pPr>
              <w:spacing w:before="60" w:after="60"/>
            </w:pPr>
          </w:p>
        </w:tc>
        <w:tc>
          <w:tcPr>
            <w:tcW w:w="620" w:type="pct"/>
            <w:vMerge/>
            <w:vAlign w:val="center"/>
            <w:hideMark/>
          </w:tcPr>
          <w:p w14:paraId="086E1BF4" w14:textId="77777777" w:rsidR="00BB3D57" w:rsidRPr="003650F4" w:rsidRDefault="00BB3D57" w:rsidP="00BB3D57">
            <w:pPr>
              <w:spacing w:before="60" w:after="60"/>
            </w:pPr>
          </w:p>
        </w:tc>
      </w:tr>
      <w:tr w:rsidR="003650F4" w:rsidRPr="003650F4" w14:paraId="446C1A4F" w14:textId="77777777" w:rsidTr="00BC562A">
        <w:trPr>
          <w:trHeight w:val="336"/>
        </w:trPr>
        <w:tc>
          <w:tcPr>
            <w:tcW w:w="276" w:type="pct"/>
            <w:vMerge/>
            <w:vAlign w:val="center"/>
            <w:hideMark/>
          </w:tcPr>
          <w:p w14:paraId="5B59E195" w14:textId="77777777" w:rsidR="00BB3D57" w:rsidRPr="003650F4" w:rsidRDefault="00BB3D57" w:rsidP="00BB3D57">
            <w:pPr>
              <w:spacing w:before="60" w:after="60"/>
              <w:rPr>
                <w:b/>
                <w:bCs/>
              </w:rPr>
            </w:pPr>
          </w:p>
        </w:tc>
        <w:tc>
          <w:tcPr>
            <w:tcW w:w="3458" w:type="pct"/>
            <w:shd w:val="clear" w:color="auto" w:fill="auto"/>
            <w:vAlign w:val="bottom"/>
            <w:hideMark/>
          </w:tcPr>
          <w:p w14:paraId="223006D9" w14:textId="77777777" w:rsidR="00BB3D57" w:rsidRPr="003650F4" w:rsidRDefault="00BB3D57" w:rsidP="00BB3D57">
            <w:pPr>
              <w:spacing w:before="60" w:after="60"/>
              <w:jc w:val="both"/>
            </w:pPr>
            <w:r w:rsidRPr="003650F4">
              <w:t>- Ổn định và chính xác cao</w:t>
            </w:r>
          </w:p>
        </w:tc>
        <w:tc>
          <w:tcPr>
            <w:tcW w:w="646" w:type="pct"/>
            <w:vMerge/>
            <w:vAlign w:val="center"/>
            <w:hideMark/>
          </w:tcPr>
          <w:p w14:paraId="278364A9" w14:textId="77777777" w:rsidR="00BB3D57" w:rsidRPr="003650F4" w:rsidRDefault="00BB3D57" w:rsidP="00BB3D57">
            <w:pPr>
              <w:spacing w:before="60" w:after="60"/>
            </w:pPr>
          </w:p>
        </w:tc>
        <w:tc>
          <w:tcPr>
            <w:tcW w:w="620" w:type="pct"/>
            <w:vMerge/>
            <w:vAlign w:val="center"/>
            <w:hideMark/>
          </w:tcPr>
          <w:p w14:paraId="76B97937" w14:textId="77777777" w:rsidR="00BB3D57" w:rsidRPr="003650F4" w:rsidRDefault="00BB3D57" w:rsidP="00BB3D57">
            <w:pPr>
              <w:spacing w:before="60" w:after="60"/>
            </w:pPr>
          </w:p>
        </w:tc>
      </w:tr>
      <w:tr w:rsidR="003650F4" w:rsidRPr="003650F4" w14:paraId="09840A3C" w14:textId="77777777" w:rsidTr="00BC562A">
        <w:trPr>
          <w:trHeight w:val="336"/>
        </w:trPr>
        <w:tc>
          <w:tcPr>
            <w:tcW w:w="276" w:type="pct"/>
            <w:vMerge/>
            <w:vAlign w:val="center"/>
            <w:hideMark/>
          </w:tcPr>
          <w:p w14:paraId="023A0EC3" w14:textId="77777777" w:rsidR="00BB3D57" w:rsidRPr="003650F4" w:rsidRDefault="00BB3D57" w:rsidP="00BB3D57">
            <w:pPr>
              <w:spacing w:before="60" w:after="60"/>
              <w:rPr>
                <w:b/>
                <w:bCs/>
              </w:rPr>
            </w:pPr>
          </w:p>
        </w:tc>
        <w:tc>
          <w:tcPr>
            <w:tcW w:w="3458" w:type="pct"/>
            <w:shd w:val="clear" w:color="auto" w:fill="auto"/>
            <w:vAlign w:val="bottom"/>
            <w:hideMark/>
          </w:tcPr>
          <w:p w14:paraId="0854FBF3" w14:textId="77777777" w:rsidR="00BB3D57" w:rsidRPr="003650F4" w:rsidRDefault="00BB3D57" w:rsidP="00BB3D57">
            <w:pPr>
              <w:spacing w:before="60" w:after="60"/>
              <w:jc w:val="both"/>
            </w:pPr>
            <w:r w:rsidRPr="003650F4">
              <w:t>- Sai số nhỏ hơn 0.3%</w:t>
            </w:r>
          </w:p>
        </w:tc>
        <w:tc>
          <w:tcPr>
            <w:tcW w:w="646" w:type="pct"/>
            <w:vMerge/>
            <w:vAlign w:val="center"/>
            <w:hideMark/>
          </w:tcPr>
          <w:p w14:paraId="3F525A18" w14:textId="77777777" w:rsidR="00BB3D57" w:rsidRPr="003650F4" w:rsidRDefault="00BB3D57" w:rsidP="00BB3D57">
            <w:pPr>
              <w:spacing w:before="60" w:after="60"/>
            </w:pPr>
          </w:p>
        </w:tc>
        <w:tc>
          <w:tcPr>
            <w:tcW w:w="620" w:type="pct"/>
            <w:vMerge/>
            <w:vAlign w:val="center"/>
            <w:hideMark/>
          </w:tcPr>
          <w:p w14:paraId="555719C2" w14:textId="77777777" w:rsidR="00BB3D57" w:rsidRPr="003650F4" w:rsidRDefault="00BB3D57" w:rsidP="00BB3D57">
            <w:pPr>
              <w:spacing w:before="60" w:after="60"/>
            </w:pPr>
          </w:p>
        </w:tc>
      </w:tr>
      <w:tr w:rsidR="003650F4" w:rsidRPr="003650F4" w14:paraId="3B1FC2DC" w14:textId="77777777" w:rsidTr="00BC562A">
        <w:trPr>
          <w:trHeight w:val="336"/>
        </w:trPr>
        <w:tc>
          <w:tcPr>
            <w:tcW w:w="276" w:type="pct"/>
            <w:vMerge/>
            <w:vAlign w:val="center"/>
            <w:hideMark/>
          </w:tcPr>
          <w:p w14:paraId="298962B6" w14:textId="77777777" w:rsidR="00BB3D57" w:rsidRPr="003650F4" w:rsidRDefault="00BB3D57" w:rsidP="00BB3D57">
            <w:pPr>
              <w:spacing w:before="60" w:after="60"/>
              <w:rPr>
                <w:b/>
                <w:bCs/>
              </w:rPr>
            </w:pPr>
          </w:p>
        </w:tc>
        <w:tc>
          <w:tcPr>
            <w:tcW w:w="3458" w:type="pct"/>
            <w:shd w:val="clear" w:color="auto" w:fill="auto"/>
            <w:vAlign w:val="bottom"/>
            <w:hideMark/>
          </w:tcPr>
          <w:p w14:paraId="169C9B77" w14:textId="77777777" w:rsidR="00BB3D57" w:rsidRPr="003650F4" w:rsidRDefault="00BB3D57" w:rsidP="00BB3D57">
            <w:pPr>
              <w:spacing w:before="60" w:after="60"/>
              <w:jc w:val="both"/>
            </w:pPr>
            <w:r w:rsidRPr="003650F4">
              <w:t>- Dải đo sensor phù hợp áp suất thấp của ống khói</w:t>
            </w:r>
          </w:p>
        </w:tc>
        <w:tc>
          <w:tcPr>
            <w:tcW w:w="646" w:type="pct"/>
            <w:vMerge/>
            <w:vAlign w:val="center"/>
            <w:hideMark/>
          </w:tcPr>
          <w:p w14:paraId="1104D251" w14:textId="77777777" w:rsidR="00BB3D57" w:rsidRPr="003650F4" w:rsidRDefault="00BB3D57" w:rsidP="00BB3D57">
            <w:pPr>
              <w:spacing w:before="60" w:after="60"/>
            </w:pPr>
          </w:p>
        </w:tc>
        <w:tc>
          <w:tcPr>
            <w:tcW w:w="620" w:type="pct"/>
            <w:vMerge/>
            <w:vAlign w:val="center"/>
            <w:hideMark/>
          </w:tcPr>
          <w:p w14:paraId="010515BE" w14:textId="77777777" w:rsidR="00BB3D57" w:rsidRPr="003650F4" w:rsidRDefault="00BB3D57" w:rsidP="00BB3D57">
            <w:pPr>
              <w:spacing w:before="60" w:after="60"/>
            </w:pPr>
          </w:p>
        </w:tc>
      </w:tr>
      <w:tr w:rsidR="003650F4" w:rsidRPr="003650F4" w14:paraId="719A06D0" w14:textId="77777777" w:rsidTr="00BC562A">
        <w:trPr>
          <w:trHeight w:val="336"/>
        </w:trPr>
        <w:tc>
          <w:tcPr>
            <w:tcW w:w="276" w:type="pct"/>
            <w:vMerge/>
            <w:vAlign w:val="center"/>
            <w:hideMark/>
          </w:tcPr>
          <w:p w14:paraId="4C834B89" w14:textId="77777777" w:rsidR="00BB3D57" w:rsidRPr="003650F4" w:rsidRDefault="00BB3D57" w:rsidP="00BB3D57">
            <w:pPr>
              <w:spacing w:before="60" w:after="60"/>
              <w:rPr>
                <w:b/>
                <w:bCs/>
              </w:rPr>
            </w:pPr>
          </w:p>
        </w:tc>
        <w:tc>
          <w:tcPr>
            <w:tcW w:w="3458" w:type="pct"/>
            <w:shd w:val="clear" w:color="auto" w:fill="auto"/>
            <w:vAlign w:val="bottom"/>
            <w:hideMark/>
          </w:tcPr>
          <w:p w14:paraId="63F5B55D" w14:textId="77777777" w:rsidR="00BB3D57" w:rsidRPr="003650F4" w:rsidRDefault="00BB3D57" w:rsidP="00BB3D57">
            <w:pPr>
              <w:spacing w:before="60" w:after="60"/>
              <w:jc w:val="both"/>
            </w:pPr>
            <w:r w:rsidRPr="003650F4">
              <w:t>- Vật liệu SS316L chất lượng cao</w:t>
            </w:r>
          </w:p>
        </w:tc>
        <w:tc>
          <w:tcPr>
            <w:tcW w:w="646" w:type="pct"/>
            <w:vMerge/>
            <w:vAlign w:val="center"/>
            <w:hideMark/>
          </w:tcPr>
          <w:p w14:paraId="643B8E85" w14:textId="77777777" w:rsidR="00BB3D57" w:rsidRPr="003650F4" w:rsidRDefault="00BB3D57" w:rsidP="00BB3D57">
            <w:pPr>
              <w:spacing w:before="60" w:after="60"/>
            </w:pPr>
          </w:p>
        </w:tc>
        <w:tc>
          <w:tcPr>
            <w:tcW w:w="620" w:type="pct"/>
            <w:vMerge/>
            <w:vAlign w:val="center"/>
            <w:hideMark/>
          </w:tcPr>
          <w:p w14:paraId="5BD76712" w14:textId="77777777" w:rsidR="00BB3D57" w:rsidRPr="003650F4" w:rsidRDefault="00BB3D57" w:rsidP="00BB3D57">
            <w:pPr>
              <w:spacing w:before="60" w:after="60"/>
            </w:pPr>
          </w:p>
        </w:tc>
      </w:tr>
      <w:tr w:rsidR="003650F4" w:rsidRPr="003650F4" w14:paraId="21C90C9C" w14:textId="77777777" w:rsidTr="00BC562A">
        <w:trPr>
          <w:trHeight w:val="360"/>
        </w:trPr>
        <w:tc>
          <w:tcPr>
            <w:tcW w:w="276" w:type="pct"/>
            <w:vMerge w:val="restart"/>
            <w:shd w:val="clear" w:color="auto" w:fill="auto"/>
            <w:noWrap/>
            <w:vAlign w:val="center"/>
            <w:hideMark/>
          </w:tcPr>
          <w:p w14:paraId="3D043B45" w14:textId="77777777" w:rsidR="00BB3D57" w:rsidRPr="003650F4" w:rsidRDefault="00BB3D57" w:rsidP="00BB3D57">
            <w:pPr>
              <w:spacing w:before="60" w:after="60"/>
              <w:jc w:val="center"/>
              <w:rPr>
                <w:b/>
                <w:bCs/>
              </w:rPr>
            </w:pPr>
            <w:r w:rsidRPr="003650F4">
              <w:rPr>
                <w:b/>
                <w:bCs/>
              </w:rPr>
              <w:t>6</w:t>
            </w:r>
          </w:p>
        </w:tc>
        <w:tc>
          <w:tcPr>
            <w:tcW w:w="3458" w:type="pct"/>
            <w:shd w:val="clear" w:color="000000" w:fill="FCD5B4"/>
            <w:noWrap/>
            <w:vAlign w:val="bottom"/>
            <w:hideMark/>
          </w:tcPr>
          <w:p w14:paraId="66629A82" w14:textId="77777777" w:rsidR="00BB3D57" w:rsidRPr="003650F4" w:rsidRDefault="00BB3D57" w:rsidP="00BB3D57">
            <w:pPr>
              <w:spacing w:before="60" w:after="60"/>
              <w:jc w:val="both"/>
              <w:rPr>
                <w:b/>
                <w:bCs/>
                <w:i/>
                <w:iCs/>
              </w:rPr>
            </w:pPr>
            <w:r w:rsidRPr="003650F4">
              <w:rPr>
                <w:b/>
                <w:bCs/>
                <w:i/>
                <w:iCs/>
              </w:rPr>
              <w:t xml:space="preserve">Các bình khí chuẩn </w:t>
            </w:r>
          </w:p>
        </w:tc>
        <w:tc>
          <w:tcPr>
            <w:tcW w:w="646" w:type="pct"/>
            <w:vMerge w:val="restart"/>
            <w:shd w:val="clear" w:color="auto" w:fill="auto"/>
            <w:noWrap/>
            <w:vAlign w:val="center"/>
            <w:hideMark/>
          </w:tcPr>
          <w:p w14:paraId="6FCE6243" w14:textId="77777777" w:rsidR="00BB3D57" w:rsidRPr="003650F4" w:rsidRDefault="00BB3D57" w:rsidP="00BB3D57">
            <w:pPr>
              <w:spacing w:before="60" w:after="60"/>
              <w:jc w:val="center"/>
            </w:pPr>
            <w:r w:rsidRPr="003650F4">
              <w:t>-</w:t>
            </w:r>
          </w:p>
        </w:tc>
        <w:tc>
          <w:tcPr>
            <w:tcW w:w="620" w:type="pct"/>
            <w:vMerge w:val="restart"/>
            <w:shd w:val="clear" w:color="auto" w:fill="auto"/>
            <w:noWrap/>
            <w:vAlign w:val="center"/>
            <w:hideMark/>
          </w:tcPr>
          <w:p w14:paraId="5B9C99E7" w14:textId="77777777" w:rsidR="00BB3D57" w:rsidRPr="003650F4" w:rsidRDefault="00BB3D57" w:rsidP="00BB3D57">
            <w:pPr>
              <w:spacing w:before="60" w:after="60"/>
              <w:jc w:val="center"/>
            </w:pPr>
            <w:r w:rsidRPr="003650F4">
              <w:t>1</w:t>
            </w:r>
          </w:p>
        </w:tc>
      </w:tr>
      <w:tr w:rsidR="003650F4" w:rsidRPr="003650F4" w14:paraId="26EAB6CC" w14:textId="77777777" w:rsidTr="00BC562A">
        <w:trPr>
          <w:trHeight w:val="360"/>
        </w:trPr>
        <w:tc>
          <w:tcPr>
            <w:tcW w:w="276" w:type="pct"/>
            <w:vMerge/>
            <w:vAlign w:val="center"/>
            <w:hideMark/>
          </w:tcPr>
          <w:p w14:paraId="38F58068" w14:textId="77777777" w:rsidR="00BB3D57" w:rsidRPr="003650F4" w:rsidRDefault="00BB3D57" w:rsidP="00BB3D57">
            <w:pPr>
              <w:spacing w:before="60" w:after="60"/>
              <w:rPr>
                <w:b/>
                <w:bCs/>
              </w:rPr>
            </w:pPr>
          </w:p>
        </w:tc>
        <w:tc>
          <w:tcPr>
            <w:tcW w:w="3458" w:type="pct"/>
            <w:shd w:val="clear" w:color="auto" w:fill="auto"/>
            <w:noWrap/>
            <w:vAlign w:val="bottom"/>
            <w:hideMark/>
          </w:tcPr>
          <w:p w14:paraId="3D4BF76A" w14:textId="77777777" w:rsidR="00BB3D57" w:rsidRPr="003650F4" w:rsidRDefault="00BB3D57" w:rsidP="00BB3D57">
            <w:pPr>
              <w:spacing w:before="60" w:after="60"/>
              <w:jc w:val="both"/>
            </w:pPr>
            <w:r w:rsidRPr="003650F4">
              <w:t>- Dung tích 10L; nồng độ: NO</w:t>
            </w:r>
            <w:r w:rsidRPr="003650F4">
              <w:rPr>
                <w:vertAlign w:val="subscript"/>
              </w:rPr>
              <w:t>2</w:t>
            </w:r>
            <w:r w:rsidRPr="003650F4">
              <w:t xml:space="preserve"> - 200 ppm</w:t>
            </w:r>
          </w:p>
        </w:tc>
        <w:tc>
          <w:tcPr>
            <w:tcW w:w="646" w:type="pct"/>
            <w:vMerge/>
            <w:vAlign w:val="center"/>
            <w:hideMark/>
          </w:tcPr>
          <w:p w14:paraId="265F6AFC" w14:textId="77777777" w:rsidR="00BB3D57" w:rsidRPr="003650F4" w:rsidRDefault="00BB3D57" w:rsidP="00BB3D57">
            <w:pPr>
              <w:spacing w:before="60" w:after="60"/>
            </w:pPr>
          </w:p>
        </w:tc>
        <w:tc>
          <w:tcPr>
            <w:tcW w:w="620" w:type="pct"/>
            <w:vMerge/>
            <w:vAlign w:val="center"/>
            <w:hideMark/>
          </w:tcPr>
          <w:p w14:paraId="35981858" w14:textId="77777777" w:rsidR="00BB3D57" w:rsidRPr="003650F4" w:rsidRDefault="00BB3D57" w:rsidP="00BB3D57">
            <w:pPr>
              <w:spacing w:before="60" w:after="60"/>
            </w:pPr>
          </w:p>
        </w:tc>
      </w:tr>
      <w:tr w:rsidR="003650F4" w:rsidRPr="003650F4" w14:paraId="01FEFA66" w14:textId="77777777" w:rsidTr="00BC562A">
        <w:trPr>
          <w:trHeight w:val="360"/>
        </w:trPr>
        <w:tc>
          <w:tcPr>
            <w:tcW w:w="276" w:type="pct"/>
            <w:vMerge/>
            <w:vAlign w:val="center"/>
            <w:hideMark/>
          </w:tcPr>
          <w:p w14:paraId="157366E3" w14:textId="77777777" w:rsidR="00BB3D57" w:rsidRPr="003650F4" w:rsidRDefault="00BB3D57" w:rsidP="00BB3D57">
            <w:pPr>
              <w:spacing w:before="60" w:after="60"/>
              <w:rPr>
                <w:b/>
                <w:bCs/>
              </w:rPr>
            </w:pPr>
          </w:p>
        </w:tc>
        <w:tc>
          <w:tcPr>
            <w:tcW w:w="3458" w:type="pct"/>
            <w:shd w:val="clear" w:color="auto" w:fill="auto"/>
            <w:noWrap/>
            <w:vAlign w:val="bottom"/>
            <w:hideMark/>
          </w:tcPr>
          <w:p w14:paraId="073EBD7A" w14:textId="77777777" w:rsidR="00BB3D57" w:rsidRPr="003650F4" w:rsidRDefault="00BB3D57" w:rsidP="00BB3D57">
            <w:pPr>
              <w:spacing w:before="60" w:after="60"/>
              <w:jc w:val="both"/>
            </w:pPr>
            <w:r w:rsidRPr="003650F4">
              <w:t>- Dung tích 10L; nồng độ: O</w:t>
            </w:r>
            <w:r w:rsidRPr="003650F4">
              <w:rPr>
                <w:vertAlign w:val="subscript"/>
              </w:rPr>
              <w:t>2</w:t>
            </w:r>
            <w:r w:rsidRPr="003650F4">
              <w:t xml:space="preserve"> - 10%</w:t>
            </w:r>
          </w:p>
        </w:tc>
        <w:tc>
          <w:tcPr>
            <w:tcW w:w="646" w:type="pct"/>
            <w:vMerge/>
            <w:vAlign w:val="center"/>
            <w:hideMark/>
          </w:tcPr>
          <w:p w14:paraId="0CF7AED7" w14:textId="77777777" w:rsidR="00BB3D57" w:rsidRPr="003650F4" w:rsidRDefault="00BB3D57" w:rsidP="00BB3D57">
            <w:pPr>
              <w:spacing w:before="60" w:after="60"/>
            </w:pPr>
          </w:p>
        </w:tc>
        <w:tc>
          <w:tcPr>
            <w:tcW w:w="620" w:type="pct"/>
            <w:vMerge/>
            <w:vAlign w:val="center"/>
            <w:hideMark/>
          </w:tcPr>
          <w:p w14:paraId="14FB2674" w14:textId="77777777" w:rsidR="00BB3D57" w:rsidRPr="003650F4" w:rsidRDefault="00BB3D57" w:rsidP="00BB3D57">
            <w:pPr>
              <w:spacing w:before="60" w:after="60"/>
            </w:pPr>
          </w:p>
        </w:tc>
      </w:tr>
      <w:tr w:rsidR="003650F4" w:rsidRPr="003650F4" w14:paraId="70C40636" w14:textId="77777777" w:rsidTr="00BC562A">
        <w:trPr>
          <w:trHeight w:val="360"/>
        </w:trPr>
        <w:tc>
          <w:tcPr>
            <w:tcW w:w="276" w:type="pct"/>
            <w:vMerge/>
            <w:vAlign w:val="center"/>
            <w:hideMark/>
          </w:tcPr>
          <w:p w14:paraId="2DD8CEC2" w14:textId="77777777" w:rsidR="00BB3D57" w:rsidRPr="003650F4" w:rsidRDefault="00BB3D57" w:rsidP="00BB3D57">
            <w:pPr>
              <w:spacing w:before="60" w:after="60"/>
              <w:rPr>
                <w:b/>
                <w:bCs/>
              </w:rPr>
            </w:pPr>
          </w:p>
        </w:tc>
        <w:tc>
          <w:tcPr>
            <w:tcW w:w="3458" w:type="pct"/>
            <w:shd w:val="clear" w:color="auto" w:fill="auto"/>
            <w:noWrap/>
            <w:vAlign w:val="bottom"/>
            <w:hideMark/>
          </w:tcPr>
          <w:p w14:paraId="7180A8B1" w14:textId="77777777" w:rsidR="00BB3D57" w:rsidRPr="003650F4" w:rsidRDefault="00BB3D57" w:rsidP="00BB3D57">
            <w:pPr>
              <w:spacing w:before="60" w:after="60"/>
              <w:jc w:val="both"/>
            </w:pPr>
            <w:r w:rsidRPr="003650F4">
              <w:t>- Dung tích 40L; nồng độ: SO</w:t>
            </w:r>
            <w:r w:rsidRPr="003650F4">
              <w:rPr>
                <w:vertAlign w:val="subscript"/>
              </w:rPr>
              <w:t>2</w:t>
            </w:r>
            <w:r w:rsidRPr="003650F4">
              <w:t xml:space="preserve"> - 200ppm; NO - 1000ppm</w:t>
            </w:r>
          </w:p>
        </w:tc>
        <w:tc>
          <w:tcPr>
            <w:tcW w:w="646" w:type="pct"/>
            <w:vMerge/>
            <w:vAlign w:val="center"/>
            <w:hideMark/>
          </w:tcPr>
          <w:p w14:paraId="6FD47254" w14:textId="77777777" w:rsidR="00BB3D57" w:rsidRPr="003650F4" w:rsidRDefault="00BB3D57" w:rsidP="00BB3D57">
            <w:pPr>
              <w:spacing w:before="60" w:after="60"/>
            </w:pPr>
          </w:p>
        </w:tc>
        <w:tc>
          <w:tcPr>
            <w:tcW w:w="620" w:type="pct"/>
            <w:vMerge/>
            <w:vAlign w:val="center"/>
            <w:hideMark/>
          </w:tcPr>
          <w:p w14:paraId="4432ED3D" w14:textId="77777777" w:rsidR="00BB3D57" w:rsidRPr="003650F4" w:rsidRDefault="00BB3D57" w:rsidP="00BB3D57">
            <w:pPr>
              <w:spacing w:before="60" w:after="60"/>
            </w:pPr>
          </w:p>
        </w:tc>
      </w:tr>
      <w:tr w:rsidR="003650F4" w:rsidRPr="003650F4" w14:paraId="12E7555F" w14:textId="77777777" w:rsidTr="00BC562A">
        <w:trPr>
          <w:trHeight w:val="360"/>
        </w:trPr>
        <w:tc>
          <w:tcPr>
            <w:tcW w:w="276" w:type="pct"/>
            <w:shd w:val="clear" w:color="auto" w:fill="auto"/>
            <w:noWrap/>
            <w:vAlign w:val="center"/>
            <w:hideMark/>
          </w:tcPr>
          <w:p w14:paraId="2B2F49A4" w14:textId="77777777" w:rsidR="00BB3D57" w:rsidRPr="003650F4" w:rsidRDefault="00BB3D57" w:rsidP="00BB3D57">
            <w:pPr>
              <w:spacing w:before="60" w:after="60"/>
              <w:jc w:val="center"/>
              <w:rPr>
                <w:b/>
                <w:bCs/>
              </w:rPr>
            </w:pPr>
            <w:r w:rsidRPr="003650F4">
              <w:rPr>
                <w:b/>
                <w:bCs/>
              </w:rPr>
              <w:t>7</w:t>
            </w:r>
          </w:p>
        </w:tc>
        <w:tc>
          <w:tcPr>
            <w:tcW w:w="3458" w:type="pct"/>
            <w:shd w:val="clear" w:color="000000" w:fill="FCD5B4"/>
            <w:noWrap/>
            <w:vAlign w:val="bottom"/>
            <w:hideMark/>
          </w:tcPr>
          <w:p w14:paraId="5028F484" w14:textId="77777777" w:rsidR="00BB3D57" w:rsidRPr="003650F4" w:rsidRDefault="00BB3D57" w:rsidP="00BB3D57">
            <w:pPr>
              <w:spacing w:before="60" w:after="60"/>
              <w:jc w:val="both"/>
              <w:rPr>
                <w:b/>
                <w:bCs/>
                <w:i/>
                <w:iCs/>
              </w:rPr>
            </w:pPr>
            <w:r w:rsidRPr="003650F4">
              <w:rPr>
                <w:b/>
                <w:bCs/>
                <w:i/>
                <w:iCs/>
              </w:rPr>
              <w:t>Hệ thống camera giám sát - Camera surveillance system</w:t>
            </w:r>
          </w:p>
        </w:tc>
        <w:tc>
          <w:tcPr>
            <w:tcW w:w="646" w:type="pct"/>
            <w:vMerge w:val="restart"/>
            <w:shd w:val="clear" w:color="auto" w:fill="auto"/>
            <w:noWrap/>
            <w:vAlign w:val="center"/>
            <w:hideMark/>
          </w:tcPr>
          <w:p w14:paraId="4E3940EC" w14:textId="77777777" w:rsidR="00BB3D57" w:rsidRPr="003650F4" w:rsidRDefault="00BB3D57" w:rsidP="00BB3D57">
            <w:pPr>
              <w:spacing w:before="60" w:after="60"/>
              <w:jc w:val="center"/>
            </w:pPr>
            <w:r w:rsidRPr="003650F4">
              <w:t>-</w:t>
            </w:r>
          </w:p>
        </w:tc>
        <w:tc>
          <w:tcPr>
            <w:tcW w:w="620" w:type="pct"/>
            <w:vMerge w:val="restart"/>
            <w:shd w:val="clear" w:color="auto" w:fill="auto"/>
            <w:noWrap/>
            <w:vAlign w:val="center"/>
            <w:hideMark/>
          </w:tcPr>
          <w:p w14:paraId="057C76D4" w14:textId="77777777" w:rsidR="00BB3D57" w:rsidRPr="003650F4" w:rsidRDefault="00BB3D57" w:rsidP="00BB3D57">
            <w:pPr>
              <w:spacing w:before="60" w:after="60"/>
              <w:jc w:val="center"/>
            </w:pPr>
            <w:r w:rsidRPr="003650F4">
              <w:t>1</w:t>
            </w:r>
          </w:p>
        </w:tc>
      </w:tr>
      <w:tr w:rsidR="003650F4" w:rsidRPr="003650F4" w14:paraId="621B29A1" w14:textId="77777777" w:rsidTr="00BC562A">
        <w:trPr>
          <w:trHeight w:val="855"/>
        </w:trPr>
        <w:tc>
          <w:tcPr>
            <w:tcW w:w="276" w:type="pct"/>
            <w:shd w:val="clear" w:color="auto" w:fill="auto"/>
            <w:noWrap/>
            <w:vAlign w:val="center"/>
          </w:tcPr>
          <w:p w14:paraId="4FC2D362" w14:textId="77777777" w:rsidR="00234BAA" w:rsidRPr="003650F4" w:rsidRDefault="00234BAA" w:rsidP="00BB3D57">
            <w:pPr>
              <w:spacing w:before="60" w:after="60"/>
              <w:jc w:val="center"/>
              <w:rPr>
                <w:b/>
                <w:bCs/>
                <w:i/>
                <w:iCs/>
              </w:rPr>
            </w:pPr>
          </w:p>
        </w:tc>
        <w:tc>
          <w:tcPr>
            <w:tcW w:w="3458" w:type="pct"/>
            <w:shd w:val="clear" w:color="auto" w:fill="auto"/>
            <w:vAlign w:val="center"/>
            <w:hideMark/>
          </w:tcPr>
          <w:p w14:paraId="00344773" w14:textId="77777777" w:rsidR="00234BAA" w:rsidRPr="003650F4" w:rsidRDefault="00234BAA" w:rsidP="00234BAA">
            <w:pPr>
              <w:spacing w:before="60" w:after="60"/>
              <w:jc w:val="both"/>
            </w:pPr>
            <w:r w:rsidRPr="003650F4">
              <w:t xml:space="preserve">Camera xoay giám sát trong nhà trạm HIKVISION </w:t>
            </w:r>
          </w:p>
          <w:p w14:paraId="70A5A904" w14:textId="77777777" w:rsidR="00234BAA" w:rsidRPr="003650F4" w:rsidRDefault="00234BAA" w:rsidP="00234BAA">
            <w:pPr>
              <w:spacing w:before="60" w:after="60"/>
              <w:jc w:val="both"/>
            </w:pPr>
            <w:r w:rsidRPr="003650F4">
              <w:t xml:space="preserve">Camera xoay giám sát ống khói HIKVISION </w:t>
            </w:r>
          </w:p>
          <w:p w14:paraId="1E51FF09" w14:textId="77777777" w:rsidR="00234BAA" w:rsidRPr="003650F4" w:rsidRDefault="00234BAA" w:rsidP="00234BAA">
            <w:pPr>
              <w:spacing w:before="60" w:after="60"/>
              <w:jc w:val="both"/>
            </w:pPr>
            <w:r w:rsidRPr="003650F4">
              <w:t>Đầu ghi hình camera IP 4 kênh HIKVISION</w:t>
            </w:r>
          </w:p>
          <w:p w14:paraId="4AB1B271" w14:textId="77777777" w:rsidR="00234BAA" w:rsidRPr="003650F4" w:rsidRDefault="00234BAA" w:rsidP="00234BAA">
            <w:pPr>
              <w:spacing w:before="60" w:after="60"/>
              <w:jc w:val="both"/>
            </w:pPr>
            <w:r w:rsidRPr="003650F4">
              <w:t>Ổ cứng chuyên dụng (Hard drive dedicated) 6TB</w:t>
            </w:r>
          </w:p>
        </w:tc>
        <w:tc>
          <w:tcPr>
            <w:tcW w:w="646" w:type="pct"/>
            <w:vMerge/>
            <w:vAlign w:val="center"/>
            <w:hideMark/>
          </w:tcPr>
          <w:p w14:paraId="1E177F68" w14:textId="77777777" w:rsidR="00234BAA" w:rsidRPr="003650F4" w:rsidRDefault="00234BAA" w:rsidP="00BB3D57">
            <w:pPr>
              <w:spacing w:before="60" w:after="60"/>
            </w:pPr>
          </w:p>
        </w:tc>
        <w:tc>
          <w:tcPr>
            <w:tcW w:w="620" w:type="pct"/>
            <w:vMerge/>
            <w:vAlign w:val="center"/>
            <w:hideMark/>
          </w:tcPr>
          <w:p w14:paraId="067F70E8" w14:textId="77777777" w:rsidR="00234BAA" w:rsidRPr="003650F4" w:rsidRDefault="00234BAA" w:rsidP="00BB3D57">
            <w:pPr>
              <w:spacing w:before="60" w:after="60"/>
            </w:pPr>
          </w:p>
        </w:tc>
      </w:tr>
      <w:tr w:rsidR="003650F4" w:rsidRPr="003650F4" w14:paraId="7B8AC444" w14:textId="77777777" w:rsidTr="00BC562A">
        <w:trPr>
          <w:trHeight w:val="336"/>
        </w:trPr>
        <w:tc>
          <w:tcPr>
            <w:tcW w:w="276" w:type="pct"/>
            <w:shd w:val="clear" w:color="000000" w:fill="FCD5B4"/>
            <w:noWrap/>
            <w:vAlign w:val="center"/>
            <w:hideMark/>
          </w:tcPr>
          <w:p w14:paraId="4718EBEA" w14:textId="77777777" w:rsidR="00BB3D57" w:rsidRPr="003650F4" w:rsidRDefault="00BB3D57" w:rsidP="00BB3D57">
            <w:pPr>
              <w:spacing w:before="60" w:after="60"/>
              <w:jc w:val="center"/>
              <w:rPr>
                <w:b/>
                <w:bCs/>
              </w:rPr>
            </w:pPr>
            <w:r w:rsidRPr="003650F4">
              <w:rPr>
                <w:b/>
                <w:bCs/>
              </w:rPr>
              <w:t>B</w:t>
            </w:r>
          </w:p>
        </w:tc>
        <w:tc>
          <w:tcPr>
            <w:tcW w:w="3458" w:type="pct"/>
            <w:shd w:val="clear" w:color="000000" w:fill="FCD5B4"/>
            <w:vAlign w:val="bottom"/>
            <w:hideMark/>
          </w:tcPr>
          <w:p w14:paraId="221F5576" w14:textId="77777777" w:rsidR="00BB3D57" w:rsidRPr="003650F4" w:rsidRDefault="00BB3D57" w:rsidP="00BB3D57">
            <w:pPr>
              <w:spacing w:before="60" w:after="60"/>
              <w:jc w:val="both"/>
              <w:rPr>
                <w:b/>
                <w:bCs/>
              </w:rPr>
            </w:pPr>
            <w:r w:rsidRPr="003650F4">
              <w:rPr>
                <w:b/>
                <w:bCs/>
              </w:rPr>
              <w:t>C</w:t>
            </w:r>
            <w:r w:rsidR="003E7FF8" w:rsidRPr="003650F4">
              <w:rPr>
                <w:b/>
                <w:bCs/>
              </w:rPr>
              <w:t>ác thiết bị phụ trợ</w:t>
            </w:r>
          </w:p>
        </w:tc>
        <w:tc>
          <w:tcPr>
            <w:tcW w:w="646" w:type="pct"/>
            <w:shd w:val="clear" w:color="000000" w:fill="FCD5B4"/>
            <w:noWrap/>
            <w:vAlign w:val="bottom"/>
            <w:hideMark/>
          </w:tcPr>
          <w:p w14:paraId="271E6776" w14:textId="77777777" w:rsidR="00BB3D57" w:rsidRPr="003650F4" w:rsidRDefault="00BB3D57" w:rsidP="00BB3D57">
            <w:pPr>
              <w:spacing w:before="60" w:after="60"/>
              <w:rPr>
                <w:b/>
                <w:bCs/>
              </w:rPr>
            </w:pPr>
            <w:r w:rsidRPr="003650F4">
              <w:rPr>
                <w:b/>
                <w:bCs/>
              </w:rPr>
              <w:t> </w:t>
            </w:r>
          </w:p>
        </w:tc>
        <w:tc>
          <w:tcPr>
            <w:tcW w:w="620" w:type="pct"/>
            <w:shd w:val="clear" w:color="000000" w:fill="FCD5B4"/>
            <w:noWrap/>
            <w:vAlign w:val="bottom"/>
            <w:hideMark/>
          </w:tcPr>
          <w:p w14:paraId="5473DA4E" w14:textId="77777777" w:rsidR="00BB3D57" w:rsidRPr="003650F4" w:rsidRDefault="00BB3D57" w:rsidP="00BB3D57">
            <w:pPr>
              <w:spacing w:before="60" w:after="60"/>
              <w:rPr>
                <w:b/>
                <w:bCs/>
              </w:rPr>
            </w:pPr>
            <w:r w:rsidRPr="003650F4">
              <w:rPr>
                <w:b/>
                <w:bCs/>
              </w:rPr>
              <w:t> </w:t>
            </w:r>
          </w:p>
        </w:tc>
      </w:tr>
      <w:tr w:rsidR="003650F4" w:rsidRPr="003650F4" w14:paraId="045010F8" w14:textId="77777777" w:rsidTr="00BC562A">
        <w:trPr>
          <w:trHeight w:val="336"/>
        </w:trPr>
        <w:tc>
          <w:tcPr>
            <w:tcW w:w="276" w:type="pct"/>
            <w:vMerge w:val="restart"/>
            <w:shd w:val="clear" w:color="auto" w:fill="auto"/>
            <w:noWrap/>
            <w:vAlign w:val="center"/>
            <w:hideMark/>
          </w:tcPr>
          <w:p w14:paraId="15984E0E" w14:textId="77777777" w:rsidR="00BB3D57" w:rsidRPr="003650F4" w:rsidRDefault="00BB3D57" w:rsidP="00BB3D57">
            <w:pPr>
              <w:spacing w:before="60" w:after="60"/>
              <w:jc w:val="center"/>
              <w:rPr>
                <w:b/>
                <w:bCs/>
              </w:rPr>
            </w:pPr>
            <w:r w:rsidRPr="003650F4">
              <w:rPr>
                <w:b/>
                <w:bCs/>
              </w:rPr>
              <w:t>1</w:t>
            </w:r>
          </w:p>
        </w:tc>
        <w:tc>
          <w:tcPr>
            <w:tcW w:w="3458" w:type="pct"/>
            <w:shd w:val="clear" w:color="000000" w:fill="FCD5B4"/>
            <w:vAlign w:val="bottom"/>
            <w:hideMark/>
          </w:tcPr>
          <w:p w14:paraId="0EF7318D" w14:textId="77777777" w:rsidR="00BB3D57" w:rsidRPr="003650F4" w:rsidRDefault="00BB3D57" w:rsidP="00BB3D57">
            <w:pPr>
              <w:spacing w:before="60" w:after="60"/>
              <w:jc w:val="both"/>
              <w:rPr>
                <w:b/>
                <w:bCs/>
                <w:i/>
                <w:iCs/>
              </w:rPr>
            </w:pPr>
            <w:r w:rsidRPr="003650F4">
              <w:rPr>
                <w:b/>
                <w:bCs/>
                <w:i/>
                <w:iCs/>
              </w:rPr>
              <w:t>Thiết bị ghi nhận và truyền dữ liệu GPRS về Trạm trung tâm / Sở TNMT</w:t>
            </w:r>
          </w:p>
        </w:tc>
        <w:tc>
          <w:tcPr>
            <w:tcW w:w="646" w:type="pct"/>
            <w:vMerge w:val="restart"/>
            <w:shd w:val="clear" w:color="auto" w:fill="auto"/>
            <w:vAlign w:val="center"/>
            <w:hideMark/>
          </w:tcPr>
          <w:p w14:paraId="3C34A61F" w14:textId="77777777" w:rsidR="00BB3D57" w:rsidRPr="003650F4" w:rsidRDefault="00BB3D57" w:rsidP="00BB3D57">
            <w:pPr>
              <w:spacing w:before="60" w:after="60"/>
              <w:jc w:val="center"/>
            </w:pPr>
            <w:r w:rsidRPr="003650F4">
              <w:t xml:space="preserve">Inventia </w:t>
            </w:r>
            <w:r w:rsidRPr="003650F4">
              <w:br/>
              <w:t>(Ba Lan)</w:t>
            </w:r>
          </w:p>
        </w:tc>
        <w:tc>
          <w:tcPr>
            <w:tcW w:w="620" w:type="pct"/>
            <w:vMerge w:val="restart"/>
            <w:shd w:val="clear" w:color="auto" w:fill="auto"/>
            <w:noWrap/>
            <w:vAlign w:val="center"/>
            <w:hideMark/>
          </w:tcPr>
          <w:p w14:paraId="4AD5BA12" w14:textId="77777777" w:rsidR="00BB3D57" w:rsidRPr="003650F4" w:rsidRDefault="00BB3D57" w:rsidP="00BB3D57">
            <w:pPr>
              <w:spacing w:before="60" w:after="60"/>
              <w:jc w:val="center"/>
            </w:pPr>
            <w:r w:rsidRPr="003650F4">
              <w:t>1</w:t>
            </w:r>
          </w:p>
        </w:tc>
      </w:tr>
      <w:tr w:rsidR="003650F4" w:rsidRPr="003650F4" w14:paraId="5944888D" w14:textId="77777777" w:rsidTr="00BC562A">
        <w:trPr>
          <w:trHeight w:val="336"/>
        </w:trPr>
        <w:tc>
          <w:tcPr>
            <w:tcW w:w="276" w:type="pct"/>
            <w:vMerge/>
            <w:vAlign w:val="center"/>
            <w:hideMark/>
          </w:tcPr>
          <w:p w14:paraId="0EA7B810" w14:textId="77777777" w:rsidR="00BB3D57" w:rsidRPr="003650F4" w:rsidRDefault="00BB3D57" w:rsidP="00BB3D57">
            <w:pPr>
              <w:spacing w:before="60" w:after="60"/>
              <w:rPr>
                <w:b/>
                <w:bCs/>
              </w:rPr>
            </w:pPr>
          </w:p>
        </w:tc>
        <w:tc>
          <w:tcPr>
            <w:tcW w:w="3458" w:type="pct"/>
            <w:shd w:val="clear" w:color="auto" w:fill="auto"/>
            <w:noWrap/>
            <w:vAlign w:val="bottom"/>
            <w:hideMark/>
          </w:tcPr>
          <w:p w14:paraId="534CF99B" w14:textId="77777777" w:rsidR="00BB3D57" w:rsidRPr="003650F4" w:rsidRDefault="00BB3D57" w:rsidP="00BB3D57">
            <w:pPr>
              <w:spacing w:before="60" w:after="60"/>
              <w:jc w:val="both"/>
            </w:pPr>
            <w:r w:rsidRPr="003650F4">
              <w:t>- Model : ENVIDATA 1801</w:t>
            </w:r>
          </w:p>
        </w:tc>
        <w:tc>
          <w:tcPr>
            <w:tcW w:w="646" w:type="pct"/>
            <w:vMerge/>
            <w:vAlign w:val="center"/>
            <w:hideMark/>
          </w:tcPr>
          <w:p w14:paraId="4B108733" w14:textId="77777777" w:rsidR="00BB3D57" w:rsidRPr="003650F4" w:rsidRDefault="00BB3D57" w:rsidP="00BB3D57">
            <w:pPr>
              <w:spacing w:before="60" w:after="60"/>
            </w:pPr>
          </w:p>
        </w:tc>
        <w:tc>
          <w:tcPr>
            <w:tcW w:w="620" w:type="pct"/>
            <w:vMerge/>
            <w:vAlign w:val="center"/>
            <w:hideMark/>
          </w:tcPr>
          <w:p w14:paraId="541F8BD7" w14:textId="77777777" w:rsidR="00BB3D57" w:rsidRPr="003650F4" w:rsidRDefault="00BB3D57" w:rsidP="00BB3D57">
            <w:pPr>
              <w:spacing w:before="60" w:after="60"/>
            </w:pPr>
          </w:p>
        </w:tc>
      </w:tr>
      <w:tr w:rsidR="003650F4" w:rsidRPr="003650F4" w14:paraId="26069786" w14:textId="77777777" w:rsidTr="00BC562A">
        <w:trPr>
          <w:trHeight w:val="672"/>
        </w:trPr>
        <w:tc>
          <w:tcPr>
            <w:tcW w:w="276" w:type="pct"/>
            <w:vMerge/>
            <w:vAlign w:val="center"/>
            <w:hideMark/>
          </w:tcPr>
          <w:p w14:paraId="35377412" w14:textId="77777777" w:rsidR="00BB3D57" w:rsidRPr="003650F4" w:rsidRDefault="00BB3D57" w:rsidP="00BB3D57">
            <w:pPr>
              <w:spacing w:before="60" w:after="60"/>
              <w:rPr>
                <w:b/>
                <w:bCs/>
              </w:rPr>
            </w:pPr>
          </w:p>
        </w:tc>
        <w:tc>
          <w:tcPr>
            <w:tcW w:w="3458" w:type="pct"/>
            <w:shd w:val="clear" w:color="auto" w:fill="auto"/>
            <w:vAlign w:val="bottom"/>
            <w:hideMark/>
          </w:tcPr>
          <w:p w14:paraId="2B6CB121" w14:textId="77777777" w:rsidR="00BB3D57" w:rsidRPr="003650F4" w:rsidRDefault="00BB3D57" w:rsidP="00BB3D57">
            <w:pPr>
              <w:spacing w:before="60" w:after="60"/>
              <w:jc w:val="both"/>
            </w:pPr>
            <w:r w:rsidRPr="003650F4">
              <w:t>- Dữ liệu được truyền về trung tâm có khoảng thời gian truyền theo yêu cầu của khách hàng (1 phút, 5 phút, 10 phút, 15 phút hoặc 20 phút/lần…hoặc theo sự kiện), hỗ trợ thẻ nhớ SD lên đến 64GB.</w:t>
            </w:r>
          </w:p>
        </w:tc>
        <w:tc>
          <w:tcPr>
            <w:tcW w:w="646" w:type="pct"/>
            <w:vMerge/>
            <w:vAlign w:val="center"/>
            <w:hideMark/>
          </w:tcPr>
          <w:p w14:paraId="03D4099F" w14:textId="77777777" w:rsidR="00BB3D57" w:rsidRPr="003650F4" w:rsidRDefault="00BB3D57" w:rsidP="00BB3D57">
            <w:pPr>
              <w:spacing w:before="60" w:after="60"/>
            </w:pPr>
          </w:p>
        </w:tc>
        <w:tc>
          <w:tcPr>
            <w:tcW w:w="620" w:type="pct"/>
            <w:vMerge/>
            <w:vAlign w:val="center"/>
            <w:hideMark/>
          </w:tcPr>
          <w:p w14:paraId="7881C8F0" w14:textId="77777777" w:rsidR="00BB3D57" w:rsidRPr="003650F4" w:rsidRDefault="00BB3D57" w:rsidP="00BB3D57">
            <w:pPr>
              <w:spacing w:before="60" w:after="60"/>
            </w:pPr>
          </w:p>
        </w:tc>
      </w:tr>
      <w:tr w:rsidR="003650F4" w:rsidRPr="003650F4" w14:paraId="03D33226" w14:textId="77777777" w:rsidTr="00BC562A">
        <w:trPr>
          <w:trHeight w:val="336"/>
        </w:trPr>
        <w:tc>
          <w:tcPr>
            <w:tcW w:w="276" w:type="pct"/>
            <w:vMerge/>
            <w:vAlign w:val="center"/>
            <w:hideMark/>
          </w:tcPr>
          <w:p w14:paraId="65EFBEBA" w14:textId="77777777" w:rsidR="00BB3D57" w:rsidRPr="003650F4" w:rsidRDefault="00BB3D57" w:rsidP="00BB3D57">
            <w:pPr>
              <w:spacing w:before="60" w:after="60"/>
              <w:rPr>
                <w:b/>
                <w:bCs/>
              </w:rPr>
            </w:pPr>
          </w:p>
        </w:tc>
        <w:tc>
          <w:tcPr>
            <w:tcW w:w="3458" w:type="pct"/>
            <w:shd w:val="clear" w:color="auto" w:fill="auto"/>
            <w:vAlign w:val="bottom"/>
            <w:hideMark/>
          </w:tcPr>
          <w:p w14:paraId="3974D79D" w14:textId="77777777" w:rsidR="00BB3D57" w:rsidRPr="003650F4" w:rsidRDefault="00BB3D57" w:rsidP="00BB3D57">
            <w:pPr>
              <w:spacing w:before="60" w:after="60"/>
              <w:jc w:val="both"/>
            </w:pPr>
            <w:r w:rsidRPr="003650F4">
              <w:t>- Khả năng kết nối với 6 ngõ vào analog (4-20mA) của các thiết bị đo.</w:t>
            </w:r>
          </w:p>
        </w:tc>
        <w:tc>
          <w:tcPr>
            <w:tcW w:w="646" w:type="pct"/>
            <w:vMerge/>
            <w:vAlign w:val="center"/>
            <w:hideMark/>
          </w:tcPr>
          <w:p w14:paraId="5280670B" w14:textId="77777777" w:rsidR="00BB3D57" w:rsidRPr="003650F4" w:rsidRDefault="00BB3D57" w:rsidP="00BB3D57">
            <w:pPr>
              <w:spacing w:before="60" w:after="60"/>
            </w:pPr>
          </w:p>
        </w:tc>
        <w:tc>
          <w:tcPr>
            <w:tcW w:w="620" w:type="pct"/>
            <w:vMerge/>
            <w:vAlign w:val="center"/>
            <w:hideMark/>
          </w:tcPr>
          <w:p w14:paraId="22FDF600" w14:textId="77777777" w:rsidR="00BB3D57" w:rsidRPr="003650F4" w:rsidRDefault="00BB3D57" w:rsidP="00BB3D57">
            <w:pPr>
              <w:spacing w:before="60" w:after="60"/>
            </w:pPr>
          </w:p>
        </w:tc>
      </w:tr>
      <w:tr w:rsidR="003650F4" w:rsidRPr="003650F4" w14:paraId="11AEAE29" w14:textId="77777777" w:rsidTr="00BC562A">
        <w:trPr>
          <w:trHeight w:val="336"/>
        </w:trPr>
        <w:tc>
          <w:tcPr>
            <w:tcW w:w="276" w:type="pct"/>
            <w:vMerge/>
            <w:vAlign w:val="center"/>
            <w:hideMark/>
          </w:tcPr>
          <w:p w14:paraId="58378E9B" w14:textId="77777777" w:rsidR="00BB3D57" w:rsidRPr="003650F4" w:rsidRDefault="00BB3D57" w:rsidP="00BB3D57">
            <w:pPr>
              <w:spacing w:before="60" w:after="60"/>
              <w:rPr>
                <w:b/>
                <w:bCs/>
              </w:rPr>
            </w:pPr>
          </w:p>
        </w:tc>
        <w:tc>
          <w:tcPr>
            <w:tcW w:w="3458" w:type="pct"/>
            <w:shd w:val="clear" w:color="auto" w:fill="auto"/>
            <w:vAlign w:val="bottom"/>
            <w:hideMark/>
          </w:tcPr>
          <w:p w14:paraId="6666AFFD" w14:textId="77777777" w:rsidR="00BB3D57" w:rsidRPr="003650F4" w:rsidRDefault="00BB3D57" w:rsidP="00BB3D57">
            <w:pPr>
              <w:spacing w:before="60" w:after="60"/>
              <w:jc w:val="both"/>
            </w:pPr>
            <w:r w:rsidRPr="003650F4">
              <w:t>- Có 12 ngõ ra số sử dụng cho mục đích điều khiển (tín hiệu 24VDC), có thể sử dụng làm ngõ vào số.</w:t>
            </w:r>
          </w:p>
        </w:tc>
        <w:tc>
          <w:tcPr>
            <w:tcW w:w="646" w:type="pct"/>
            <w:vMerge/>
            <w:vAlign w:val="center"/>
            <w:hideMark/>
          </w:tcPr>
          <w:p w14:paraId="0C7A7B65" w14:textId="77777777" w:rsidR="00BB3D57" w:rsidRPr="003650F4" w:rsidRDefault="00BB3D57" w:rsidP="00BB3D57">
            <w:pPr>
              <w:spacing w:before="60" w:after="60"/>
            </w:pPr>
          </w:p>
        </w:tc>
        <w:tc>
          <w:tcPr>
            <w:tcW w:w="620" w:type="pct"/>
            <w:vMerge/>
            <w:vAlign w:val="center"/>
            <w:hideMark/>
          </w:tcPr>
          <w:p w14:paraId="51DC762E" w14:textId="77777777" w:rsidR="00BB3D57" w:rsidRPr="003650F4" w:rsidRDefault="00BB3D57" w:rsidP="00BB3D57">
            <w:pPr>
              <w:spacing w:before="60" w:after="60"/>
            </w:pPr>
          </w:p>
        </w:tc>
      </w:tr>
      <w:tr w:rsidR="003650F4" w:rsidRPr="003650F4" w14:paraId="21AFDA8E" w14:textId="77777777" w:rsidTr="00BC562A">
        <w:trPr>
          <w:trHeight w:val="360"/>
        </w:trPr>
        <w:tc>
          <w:tcPr>
            <w:tcW w:w="276" w:type="pct"/>
            <w:vMerge/>
            <w:vAlign w:val="center"/>
            <w:hideMark/>
          </w:tcPr>
          <w:p w14:paraId="755C2080" w14:textId="77777777" w:rsidR="00BB3D57" w:rsidRPr="003650F4" w:rsidRDefault="00BB3D57" w:rsidP="00BB3D57">
            <w:pPr>
              <w:spacing w:before="60" w:after="60"/>
              <w:rPr>
                <w:b/>
                <w:bCs/>
              </w:rPr>
            </w:pPr>
          </w:p>
        </w:tc>
        <w:tc>
          <w:tcPr>
            <w:tcW w:w="3458" w:type="pct"/>
            <w:shd w:val="clear" w:color="auto" w:fill="auto"/>
            <w:noWrap/>
            <w:vAlign w:val="bottom"/>
            <w:hideMark/>
          </w:tcPr>
          <w:p w14:paraId="6A57C4E2" w14:textId="77777777" w:rsidR="00BB3D57" w:rsidRPr="003650F4" w:rsidRDefault="00BB3D57" w:rsidP="00BB3D57">
            <w:pPr>
              <w:spacing w:before="60" w:after="60"/>
              <w:jc w:val="both"/>
            </w:pPr>
            <w:r w:rsidRPr="003650F4">
              <w:t xml:space="preserve">- Có 16 ngõ vào số đa năng (có thể dùng đếm xung 250 Hz). </w:t>
            </w:r>
          </w:p>
        </w:tc>
        <w:tc>
          <w:tcPr>
            <w:tcW w:w="646" w:type="pct"/>
            <w:vMerge/>
            <w:vAlign w:val="center"/>
            <w:hideMark/>
          </w:tcPr>
          <w:p w14:paraId="44291201" w14:textId="77777777" w:rsidR="00BB3D57" w:rsidRPr="003650F4" w:rsidRDefault="00BB3D57" w:rsidP="00BB3D57">
            <w:pPr>
              <w:spacing w:before="60" w:after="60"/>
            </w:pPr>
          </w:p>
        </w:tc>
        <w:tc>
          <w:tcPr>
            <w:tcW w:w="620" w:type="pct"/>
            <w:vMerge/>
            <w:vAlign w:val="center"/>
            <w:hideMark/>
          </w:tcPr>
          <w:p w14:paraId="76A48C86" w14:textId="77777777" w:rsidR="00BB3D57" w:rsidRPr="003650F4" w:rsidRDefault="00BB3D57" w:rsidP="00BB3D57">
            <w:pPr>
              <w:spacing w:before="60" w:after="60"/>
            </w:pPr>
          </w:p>
        </w:tc>
      </w:tr>
      <w:tr w:rsidR="003650F4" w:rsidRPr="003650F4" w14:paraId="1D59C35B" w14:textId="77777777" w:rsidTr="00BC562A">
        <w:trPr>
          <w:trHeight w:val="360"/>
        </w:trPr>
        <w:tc>
          <w:tcPr>
            <w:tcW w:w="276" w:type="pct"/>
            <w:vMerge/>
            <w:vAlign w:val="center"/>
            <w:hideMark/>
          </w:tcPr>
          <w:p w14:paraId="72604662" w14:textId="77777777" w:rsidR="00BB3D57" w:rsidRPr="003650F4" w:rsidRDefault="00BB3D57" w:rsidP="00BB3D57">
            <w:pPr>
              <w:spacing w:before="60" w:after="60"/>
              <w:rPr>
                <w:b/>
                <w:bCs/>
              </w:rPr>
            </w:pPr>
          </w:p>
        </w:tc>
        <w:tc>
          <w:tcPr>
            <w:tcW w:w="3458" w:type="pct"/>
            <w:shd w:val="clear" w:color="auto" w:fill="auto"/>
            <w:noWrap/>
            <w:vAlign w:val="bottom"/>
            <w:hideMark/>
          </w:tcPr>
          <w:p w14:paraId="727924C5" w14:textId="77777777" w:rsidR="00BB3D57" w:rsidRPr="003650F4" w:rsidRDefault="00BB3D57" w:rsidP="00BB3D57">
            <w:pPr>
              <w:spacing w:before="60" w:after="60"/>
              <w:jc w:val="both"/>
            </w:pPr>
            <w:r w:rsidRPr="003650F4">
              <w:t xml:space="preserve">- Có cổng kết nối Ethernet/ Modbus TCP master/slave </w:t>
            </w:r>
          </w:p>
        </w:tc>
        <w:tc>
          <w:tcPr>
            <w:tcW w:w="646" w:type="pct"/>
            <w:vMerge/>
            <w:vAlign w:val="center"/>
            <w:hideMark/>
          </w:tcPr>
          <w:p w14:paraId="2C848D7B" w14:textId="77777777" w:rsidR="00BB3D57" w:rsidRPr="003650F4" w:rsidRDefault="00BB3D57" w:rsidP="00BB3D57">
            <w:pPr>
              <w:spacing w:before="60" w:after="60"/>
            </w:pPr>
          </w:p>
        </w:tc>
        <w:tc>
          <w:tcPr>
            <w:tcW w:w="620" w:type="pct"/>
            <w:vMerge/>
            <w:vAlign w:val="center"/>
            <w:hideMark/>
          </w:tcPr>
          <w:p w14:paraId="74348185" w14:textId="77777777" w:rsidR="00BB3D57" w:rsidRPr="003650F4" w:rsidRDefault="00BB3D57" w:rsidP="00BB3D57">
            <w:pPr>
              <w:spacing w:before="60" w:after="60"/>
            </w:pPr>
          </w:p>
        </w:tc>
      </w:tr>
      <w:tr w:rsidR="003650F4" w:rsidRPr="003650F4" w14:paraId="4E103D12" w14:textId="77777777" w:rsidTr="00BC562A">
        <w:trPr>
          <w:trHeight w:val="336"/>
        </w:trPr>
        <w:tc>
          <w:tcPr>
            <w:tcW w:w="276" w:type="pct"/>
            <w:vMerge/>
            <w:vAlign w:val="center"/>
            <w:hideMark/>
          </w:tcPr>
          <w:p w14:paraId="17A82D3D" w14:textId="77777777" w:rsidR="00BB3D57" w:rsidRPr="003650F4" w:rsidRDefault="00BB3D57" w:rsidP="00BB3D57">
            <w:pPr>
              <w:spacing w:before="60" w:after="60"/>
              <w:rPr>
                <w:b/>
                <w:bCs/>
              </w:rPr>
            </w:pPr>
          </w:p>
        </w:tc>
        <w:tc>
          <w:tcPr>
            <w:tcW w:w="3458" w:type="pct"/>
            <w:shd w:val="clear" w:color="auto" w:fill="auto"/>
            <w:vAlign w:val="bottom"/>
            <w:hideMark/>
          </w:tcPr>
          <w:p w14:paraId="29DC32F6" w14:textId="77777777" w:rsidR="00BB3D57" w:rsidRPr="003650F4" w:rsidRDefault="00BB3D57" w:rsidP="00BB3D57">
            <w:pPr>
              <w:spacing w:before="60" w:after="60"/>
              <w:jc w:val="both"/>
            </w:pPr>
            <w:r w:rsidRPr="003650F4">
              <w:t>- Kết nối RS485/RS232 Modbus RTU master/slave với các thiết bị ngoại vi.</w:t>
            </w:r>
          </w:p>
        </w:tc>
        <w:tc>
          <w:tcPr>
            <w:tcW w:w="646" w:type="pct"/>
            <w:vMerge/>
            <w:vAlign w:val="center"/>
            <w:hideMark/>
          </w:tcPr>
          <w:p w14:paraId="7F9BCAE0" w14:textId="77777777" w:rsidR="00BB3D57" w:rsidRPr="003650F4" w:rsidRDefault="00BB3D57" w:rsidP="00BB3D57">
            <w:pPr>
              <w:spacing w:before="60" w:after="60"/>
            </w:pPr>
          </w:p>
        </w:tc>
        <w:tc>
          <w:tcPr>
            <w:tcW w:w="620" w:type="pct"/>
            <w:vMerge/>
            <w:vAlign w:val="center"/>
            <w:hideMark/>
          </w:tcPr>
          <w:p w14:paraId="16C2E678" w14:textId="77777777" w:rsidR="00BB3D57" w:rsidRPr="003650F4" w:rsidRDefault="00BB3D57" w:rsidP="00BB3D57">
            <w:pPr>
              <w:spacing w:before="60" w:after="60"/>
            </w:pPr>
          </w:p>
        </w:tc>
      </w:tr>
      <w:tr w:rsidR="003650F4" w:rsidRPr="003650F4" w14:paraId="2379B6AC" w14:textId="77777777" w:rsidTr="00BC562A">
        <w:trPr>
          <w:trHeight w:val="360"/>
        </w:trPr>
        <w:tc>
          <w:tcPr>
            <w:tcW w:w="276" w:type="pct"/>
            <w:vMerge/>
            <w:vAlign w:val="center"/>
            <w:hideMark/>
          </w:tcPr>
          <w:p w14:paraId="6003AD36" w14:textId="77777777" w:rsidR="00BB3D57" w:rsidRPr="003650F4" w:rsidRDefault="00BB3D57" w:rsidP="00BB3D57">
            <w:pPr>
              <w:spacing w:before="60" w:after="60"/>
              <w:rPr>
                <w:b/>
                <w:bCs/>
              </w:rPr>
            </w:pPr>
          </w:p>
        </w:tc>
        <w:tc>
          <w:tcPr>
            <w:tcW w:w="3458" w:type="pct"/>
            <w:shd w:val="clear" w:color="auto" w:fill="auto"/>
            <w:noWrap/>
            <w:vAlign w:val="bottom"/>
            <w:hideMark/>
          </w:tcPr>
          <w:p w14:paraId="0818CA03" w14:textId="77777777" w:rsidR="00BB3D57" w:rsidRPr="003650F4" w:rsidRDefault="00BB3D57" w:rsidP="00BB3D57">
            <w:pPr>
              <w:spacing w:before="60" w:after="60"/>
              <w:jc w:val="both"/>
            </w:pPr>
            <w:r w:rsidRPr="003650F4">
              <w:t xml:space="preserve">- Cho phép mở rộng khả năng kết nối sau này. </w:t>
            </w:r>
          </w:p>
        </w:tc>
        <w:tc>
          <w:tcPr>
            <w:tcW w:w="646" w:type="pct"/>
            <w:vMerge/>
            <w:vAlign w:val="center"/>
            <w:hideMark/>
          </w:tcPr>
          <w:p w14:paraId="3A0A7CF4" w14:textId="77777777" w:rsidR="00BB3D57" w:rsidRPr="003650F4" w:rsidRDefault="00BB3D57" w:rsidP="00BB3D57">
            <w:pPr>
              <w:spacing w:before="60" w:after="60"/>
            </w:pPr>
          </w:p>
        </w:tc>
        <w:tc>
          <w:tcPr>
            <w:tcW w:w="620" w:type="pct"/>
            <w:vMerge/>
            <w:vAlign w:val="center"/>
            <w:hideMark/>
          </w:tcPr>
          <w:p w14:paraId="3F686865" w14:textId="77777777" w:rsidR="00BB3D57" w:rsidRPr="003650F4" w:rsidRDefault="00BB3D57" w:rsidP="00BB3D57">
            <w:pPr>
              <w:spacing w:before="60" w:after="60"/>
            </w:pPr>
          </w:p>
        </w:tc>
      </w:tr>
      <w:tr w:rsidR="003650F4" w:rsidRPr="003650F4" w14:paraId="6BF46D38" w14:textId="77777777" w:rsidTr="00BC562A">
        <w:trPr>
          <w:trHeight w:val="360"/>
        </w:trPr>
        <w:tc>
          <w:tcPr>
            <w:tcW w:w="276" w:type="pct"/>
            <w:vMerge/>
            <w:vAlign w:val="center"/>
            <w:hideMark/>
          </w:tcPr>
          <w:p w14:paraId="0F619F02" w14:textId="77777777" w:rsidR="00BB3D57" w:rsidRPr="003650F4" w:rsidRDefault="00BB3D57" w:rsidP="00BB3D57">
            <w:pPr>
              <w:spacing w:before="60" w:after="60"/>
              <w:rPr>
                <w:b/>
                <w:bCs/>
              </w:rPr>
            </w:pPr>
          </w:p>
        </w:tc>
        <w:tc>
          <w:tcPr>
            <w:tcW w:w="3458" w:type="pct"/>
            <w:shd w:val="clear" w:color="auto" w:fill="auto"/>
            <w:noWrap/>
            <w:vAlign w:val="bottom"/>
            <w:hideMark/>
          </w:tcPr>
          <w:p w14:paraId="2F1DBDE2" w14:textId="77777777" w:rsidR="00BB3D57" w:rsidRPr="003650F4" w:rsidRDefault="00BB3D57" w:rsidP="00BB3D57">
            <w:pPr>
              <w:spacing w:before="60" w:after="60"/>
              <w:jc w:val="both"/>
            </w:pPr>
            <w:r w:rsidRPr="003650F4">
              <w:t xml:space="preserve">- Làm việc với các tần số GSM 850/900/1800/1900 MHz. </w:t>
            </w:r>
          </w:p>
        </w:tc>
        <w:tc>
          <w:tcPr>
            <w:tcW w:w="646" w:type="pct"/>
            <w:vMerge/>
            <w:vAlign w:val="center"/>
            <w:hideMark/>
          </w:tcPr>
          <w:p w14:paraId="230A5CBF" w14:textId="77777777" w:rsidR="00BB3D57" w:rsidRPr="003650F4" w:rsidRDefault="00BB3D57" w:rsidP="00BB3D57">
            <w:pPr>
              <w:spacing w:before="60" w:after="60"/>
            </w:pPr>
          </w:p>
        </w:tc>
        <w:tc>
          <w:tcPr>
            <w:tcW w:w="620" w:type="pct"/>
            <w:vMerge/>
            <w:vAlign w:val="center"/>
            <w:hideMark/>
          </w:tcPr>
          <w:p w14:paraId="5F94D677" w14:textId="77777777" w:rsidR="00BB3D57" w:rsidRPr="003650F4" w:rsidRDefault="00BB3D57" w:rsidP="00BB3D57">
            <w:pPr>
              <w:spacing w:before="60" w:after="60"/>
            </w:pPr>
          </w:p>
        </w:tc>
      </w:tr>
      <w:tr w:rsidR="003650F4" w:rsidRPr="003650F4" w14:paraId="13C6AC7C" w14:textId="77777777" w:rsidTr="00BC562A">
        <w:trPr>
          <w:trHeight w:val="360"/>
        </w:trPr>
        <w:tc>
          <w:tcPr>
            <w:tcW w:w="276" w:type="pct"/>
            <w:vMerge/>
            <w:vAlign w:val="center"/>
            <w:hideMark/>
          </w:tcPr>
          <w:p w14:paraId="1B0EDCF4" w14:textId="77777777" w:rsidR="00BB3D57" w:rsidRPr="003650F4" w:rsidRDefault="00BB3D57" w:rsidP="00BB3D57">
            <w:pPr>
              <w:spacing w:before="60" w:after="60"/>
              <w:rPr>
                <w:b/>
                <w:bCs/>
              </w:rPr>
            </w:pPr>
          </w:p>
        </w:tc>
        <w:tc>
          <w:tcPr>
            <w:tcW w:w="3458" w:type="pct"/>
            <w:shd w:val="clear" w:color="auto" w:fill="auto"/>
            <w:noWrap/>
            <w:vAlign w:val="bottom"/>
            <w:hideMark/>
          </w:tcPr>
          <w:p w14:paraId="243F4DCA" w14:textId="77777777" w:rsidR="00BB3D57" w:rsidRPr="003650F4" w:rsidRDefault="00BB3D57" w:rsidP="00BB3D57">
            <w:pPr>
              <w:spacing w:before="60" w:after="60"/>
              <w:jc w:val="both"/>
            </w:pPr>
            <w:r w:rsidRPr="003650F4">
              <w:t xml:space="preserve">- Có chức năng truyền nhận dữ liệu qua GPRS, </w:t>
            </w:r>
          </w:p>
        </w:tc>
        <w:tc>
          <w:tcPr>
            <w:tcW w:w="646" w:type="pct"/>
            <w:vMerge/>
            <w:vAlign w:val="center"/>
            <w:hideMark/>
          </w:tcPr>
          <w:p w14:paraId="2B980D5C" w14:textId="77777777" w:rsidR="00BB3D57" w:rsidRPr="003650F4" w:rsidRDefault="00BB3D57" w:rsidP="00BB3D57">
            <w:pPr>
              <w:spacing w:before="60" w:after="60"/>
            </w:pPr>
          </w:p>
        </w:tc>
        <w:tc>
          <w:tcPr>
            <w:tcW w:w="620" w:type="pct"/>
            <w:vMerge/>
            <w:vAlign w:val="center"/>
            <w:hideMark/>
          </w:tcPr>
          <w:p w14:paraId="03454723" w14:textId="77777777" w:rsidR="00BB3D57" w:rsidRPr="003650F4" w:rsidRDefault="00BB3D57" w:rsidP="00BB3D57">
            <w:pPr>
              <w:spacing w:before="60" w:after="60"/>
            </w:pPr>
          </w:p>
        </w:tc>
      </w:tr>
      <w:tr w:rsidR="003650F4" w:rsidRPr="003650F4" w14:paraId="0B06FD7C" w14:textId="77777777" w:rsidTr="00BC562A">
        <w:trPr>
          <w:trHeight w:val="336"/>
        </w:trPr>
        <w:tc>
          <w:tcPr>
            <w:tcW w:w="276" w:type="pct"/>
            <w:vMerge/>
            <w:vAlign w:val="center"/>
            <w:hideMark/>
          </w:tcPr>
          <w:p w14:paraId="47D3CF51" w14:textId="77777777" w:rsidR="00BB3D57" w:rsidRPr="003650F4" w:rsidRDefault="00BB3D57" w:rsidP="00BB3D57">
            <w:pPr>
              <w:spacing w:before="60" w:after="60"/>
              <w:rPr>
                <w:b/>
                <w:bCs/>
              </w:rPr>
            </w:pPr>
          </w:p>
        </w:tc>
        <w:tc>
          <w:tcPr>
            <w:tcW w:w="3458" w:type="pct"/>
            <w:shd w:val="clear" w:color="auto" w:fill="auto"/>
            <w:vAlign w:val="bottom"/>
            <w:hideMark/>
          </w:tcPr>
          <w:p w14:paraId="23C51EBC" w14:textId="77777777" w:rsidR="00BB3D57" w:rsidRPr="003650F4" w:rsidRDefault="00BB3D57" w:rsidP="00BB3D57">
            <w:pPr>
              <w:spacing w:before="60" w:after="60"/>
              <w:jc w:val="both"/>
            </w:pPr>
            <w:r w:rsidRPr="003650F4">
              <w:t>- Chức năng gửi dữ liệu qua ftp (file text / csv theo yêu cầu của chính phủ Việt Nam)</w:t>
            </w:r>
          </w:p>
        </w:tc>
        <w:tc>
          <w:tcPr>
            <w:tcW w:w="646" w:type="pct"/>
            <w:vMerge/>
            <w:vAlign w:val="center"/>
            <w:hideMark/>
          </w:tcPr>
          <w:p w14:paraId="5C38D0A3" w14:textId="77777777" w:rsidR="00BB3D57" w:rsidRPr="003650F4" w:rsidRDefault="00BB3D57" w:rsidP="00BB3D57">
            <w:pPr>
              <w:spacing w:before="60" w:after="60"/>
            </w:pPr>
          </w:p>
        </w:tc>
        <w:tc>
          <w:tcPr>
            <w:tcW w:w="620" w:type="pct"/>
            <w:vMerge/>
            <w:vAlign w:val="center"/>
            <w:hideMark/>
          </w:tcPr>
          <w:p w14:paraId="0AA8DBDA" w14:textId="77777777" w:rsidR="00BB3D57" w:rsidRPr="003650F4" w:rsidRDefault="00BB3D57" w:rsidP="00BB3D57">
            <w:pPr>
              <w:spacing w:before="60" w:after="60"/>
            </w:pPr>
          </w:p>
        </w:tc>
      </w:tr>
      <w:tr w:rsidR="003650F4" w:rsidRPr="003650F4" w14:paraId="0C817280" w14:textId="77777777" w:rsidTr="00BC562A">
        <w:trPr>
          <w:trHeight w:val="336"/>
        </w:trPr>
        <w:tc>
          <w:tcPr>
            <w:tcW w:w="276" w:type="pct"/>
            <w:vMerge/>
            <w:vAlign w:val="center"/>
            <w:hideMark/>
          </w:tcPr>
          <w:p w14:paraId="263735DF" w14:textId="77777777" w:rsidR="00BB3D57" w:rsidRPr="003650F4" w:rsidRDefault="00BB3D57" w:rsidP="00BB3D57">
            <w:pPr>
              <w:spacing w:before="60" w:after="60"/>
              <w:rPr>
                <w:b/>
                <w:bCs/>
              </w:rPr>
            </w:pPr>
          </w:p>
        </w:tc>
        <w:tc>
          <w:tcPr>
            <w:tcW w:w="3458" w:type="pct"/>
            <w:shd w:val="clear" w:color="auto" w:fill="auto"/>
            <w:vAlign w:val="bottom"/>
            <w:hideMark/>
          </w:tcPr>
          <w:p w14:paraId="2F1A6BDA" w14:textId="77777777" w:rsidR="00BB3D57" w:rsidRPr="003650F4" w:rsidRDefault="00BB3D57" w:rsidP="00BB3D57">
            <w:pPr>
              <w:spacing w:before="60" w:after="60"/>
              <w:jc w:val="both"/>
            </w:pPr>
            <w:r w:rsidRPr="003650F4">
              <w:t>- Gắn đồng thời 2 sim 3G (1 chạy, 1 dự phòng) đảm bảo đường truyền dữ liệu không bị gián đoạn</w:t>
            </w:r>
          </w:p>
        </w:tc>
        <w:tc>
          <w:tcPr>
            <w:tcW w:w="646" w:type="pct"/>
            <w:vMerge/>
            <w:vAlign w:val="center"/>
            <w:hideMark/>
          </w:tcPr>
          <w:p w14:paraId="23A85ABF" w14:textId="77777777" w:rsidR="00BB3D57" w:rsidRPr="003650F4" w:rsidRDefault="00BB3D57" w:rsidP="00BB3D57">
            <w:pPr>
              <w:spacing w:before="60" w:after="60"/>
            </w:pPr>
          </w:p>
        </w:tc>
        <w:tc>
          <w:tcPr>
            <w:tcW w:w="620" w:type="pct"/>
            <w:vMerge/>
            <w:vAlign w:val="center"/>
            <w:hideMark/>
          </w:tcPr>
          <w:p w14:paraId="0CAE0EFB" w14:textId="77777777" w:rsidR="00BB3D57" w:rsidRPr="003650F4" w:rsidRDefault="00BB3D57" w:rsidP="00BB3D57">
            <w:pPr>
              <w:spacing w:before="60" w:after="60"/>
            </w:pPr>
          </w:p>
        </w:tc>
      </w:tr>
      <w:tr w:rsidR="003650F4" w:rsidRPr="003650F4" w14:paraId="578766AE" w14:textId="77777777" w:rsidTr="00BC562A">
        <w:trPr>
          <w:trHeight w:val="336"/>
        </w:trPr>
        <w:tc>
          <w:tcPr>
            <w:tcW w:w="276" w:type="pct"/>
            <w:vMerge/>
            <w:vAlign w:val="center"/>
            <w:hideMark/>
          </w:tcPr>
          <w:p w14:paraId="5D125EA2" w14:textId="77777777" w:rsidR="00BB3D57" w:rsidRPr="003650F4" w:rsidRDefault="00BB3D57" w:rsidP="00BB3D57">
            <w:pPr>
              <w:spacing w:before="60" w:after="60"/>
              <w:rPr>
                <w:b/>
                <w:bCs/>
              </w:rPr>
            </w:pPr>
          </w:p>
        </w:tc>
        <w:tc>
          <w:tcPr>
            <w:tcW w:w="3458" w:type="pct"/>
            <w:shd w:val="clear" w:color="auto" w:fill="auto"/>
            <w:vAlign w:val="bottom"/>
            <w:hideMark/>
          </w:tcPr>
          <w:p w14:paraId="24C5474B" w14:textId="77777777" w:rsidR="00BB3D57" w:rsidRPr="003650F4" w:rsidRDefault="00BB3D57" w:rsidP="00BB3D57">
            <w:pPr>
              <w:spacing w:before="60" w:after="60"/>
              <w:jc w:val="both"/>
            </w:pPr>
            <w:r w:rsidRPr="003650F4">
              <w:t>- Tích hợp tính năng hiển thị trực tiếp lên màn hình HMI OLED graphic display (128x64 pixels), không cảm ứng</w:t>
            </w:r>
          </w:p>
        </w:tc>
        <w:tc>
          <w:tcPr>
            <w:tcW w:w="646" w:type="pct"/>
            <w:vMerge/>
            <w:vAlign w:val="center"/>
            <w:hideMark/>
          </w:tcPr>
          <w:p w14:paraId="3F4CC4F0" w14:textId="77777777" w:rsidR="00BB3D57" w:rsidRPr="003650F4" w:rsidRDefault="00BB3D57" w:rsidP="00BB3D57">
            <w:pPr>
              <w:spacing w:before="60" w:after="60"/>
            </w:pPr>
          </w:p>
        </w:tc>
        <w:tc>
          <w:tcPr>
            <w:tcW w:w="620" w:type="pct"/>
            <w:vMerge/>
            <w:vAlign w:val="center"/>
            <w:hideMark/>
          </w:tcPr>
          <w:p w14:paraId="7F2C09F8" w14:textId="77777777" w:rsidR="00BB3D57" w:rsidRPr="003650F4" w:rsidRDefault="00BB3D57" w:rsidP="00BB3D57">
            <w:pPr>
              <w:spacing w:before="60" w:after="60"/>
            </w:pPr>
          </w:p>
        </w:tc>
      </w:tr>
      <w:tr w:rsidR="003650F4" w:rsidRPr="003650F4" w14:paraId="48EAFC46" w14:textId="77777777" w:rsidTr="00BC562A">
        <w:trPr>
          <w:trHeight w:val="336"/>
        </w:trPr>
        <w:tc>
          <w:tcPr>
            <w:tcW w:w="276" w:type="pct"/>
            <w:vMerge/>
            <w:vAlign w:val="center"/>
            <w:hideMark/>
          </w:tcPr>
          <w:p w14:paraId="007AF728" w14:textId="77777777" w:rsidR="00BB3D57" w:rsidRPr="003650F4" w:rsidRDefault="00BB3D57" w:rsidP="00BB3D57">
            <w:pPr>
              <w:spacing w:before="60" w:after="60"/>
              <w:rPr>
                <w:b/>
                <w:bCs/>
              </w:rPr>
            </w:pPr>
          </w:p>
        </w:tc>
        <w:tc>
          <w:tcPr>
            <w:tcW w:w="3458" w:type="pct"/>
            <w:shd w:val="clear" w:color="auto" w:fill="auto"/>
            <w:noWrap/>
            <w:vAlign w:val="bottom"/>
            <w:hideMark/>
          </w:tcPr>
          <w:p w14:paraId="08687A20" w14:textId="77777777" w:rsidR="00BB3D57" w:rsidRPr="003650F4" w:rsidRDefault="00BB3D57" w:rsidP="00BB3D57">
            <w:pPr>
              <w:spacing w:before="60" w:after="60"/>
              <w:jc w:val="both"/>
            </w:pPr>
            <w:r w:rsidRPr="003650F4">
              <w:t>- Model: ENVIDATA 1801</w:t>
            </w:r>
          </w:p>
        </w:tc>
        <w:tc>
          <w:tcPr>
            <w:tcW w:w="646" w:type="pct"/>
            <w:vMerge/>
            <w:vAlign w:val="center"/>
            <w:hideMark/>
          </w:tcPr>
          <w:p w14:paraId="2B21C0C5" w14:textId="77777777" w:rsidR="00BB3D57" w:rsidRPr="003650F4" w:rsidRDefault="00BB3D57" w:rsidP="00BB3D57">
            <w:pPr>
              <w:spacing w:before="60" w:after="60"/>
            </w:pPr>
          </w:p>
        </w:tc>
        <w:tc>
          <w:tcPr>
            <w:tcW w:w="620" w:type="pct"/>
            <w:vMerge/>
            <w:vAlign w:val="center"/>
            <w:hideMark/>
          </w:tcPr>
          <w:p w14:paraId="48ED0BD0" w14:textId="77777777" w:rsidR="00BB3D57" w:rsidRPr="003650F4" w:rsidRDefault="00BB3D57" w:rsidP="00BB3D57">
            <w:pPr>
              <w:spacing w:before="60" w:after="60"/>
            </w:pPr>
          </w:p>
        </w:tc>
      </w:tr>
      <w:tr w:rsidR="003650F4" w:rsidRPr="003650F4" w14:paraId="5D6C2696" w14:textId="77777777" w:rsidTr="00BC562A">
        <w:trPr>
          <w:trHeight w:val="360"/>
        </w:trPr>
        <w:tc>
          <w:tcPr>
            <w:tcW w:w="276" w:type="pct"/>
            <w:vMerge w:val="restart"/>
            <w:shd w:val="clear" w:color="auto" w:fill="auto"/>
            <w:noWrap/>
            <w:vAlign w:val="center"/>
            <w:hideMark/>
          </w:tcPr>
          <w:p w14:paraId="79DCD328" w14:textId="77777777" w:rsidR="00BB3D57" w:rsidRPr="003650F4" w:rsidRDefault="00BB3D57" w:rsidP="00BB3D57">
            <w:pPr>
              <w:spacing w:before="60" w:after="60"/>
              <w:jc w:val="center"/>
              <w:rPr>
                <w:b/>
                <w:bCs/>
              </w:rPr>
            </w:pPr>
            <w:r w:rsidRPr="003650F4">
              <w:rPr>
                <w:b/>
                <w:bCs/>
              </w:rPr>
              <w:t>2</w:t>
            </w:r>
          </w:p>
        </w:tc>
        <w:tc>
          <w:tcPr>
            <w:tcW w:w="3458" w:type="pct"/>
            <w:shd w:val="clear" w:color="000000" w:fill="FCD5B4"/>
            <w:noWrap/>
            <w:vAlign w:val="bottom"/>
            <w:hideMark/>
          </w:tcPr>
          <w:p w14:paraId="279D9B8C" w14:textId="77777777" w:rsidR="00BB3D57" w:rsidRPr="003650F4" w:rsidRDefault="00BB3D57" w:rsidP="00BB3D57">
            <w:pPr>
              <w:spacing w:before="60" w:after="60"/>
              <w:jc w:val="both"/>
              <w:rPr>
                <w:b/>
                <w:bCs/>
                <w:i/>
                <w:iCs/>
              </w:rPr>
            </w:pPr>
            <w:r w:rsidRPr="003650F4">
              <w:rPr>
                <w:b/>
                <w:bCs/>
                <w:i/>
                <w:iCs/>
              </w:rPr>
              <w:t xml:space="preserve">Hệ thống báo cháy, báo khói </w:t>
            </w:r>
          </w:p>
        </w:tc>
        <w:tc>
          <w:tcPr>
            <w:tcW w:w="646" w:type="pct"/>
            <w:vMerge w:val="restart"/>
            <w:shd w:val="clear" w:color="auto" w:fill="auto"/>
            <w:noWrap/>
            <w:vAlign w:val="center"/>
            <w:hideMark/>
          </w:tcPr>
          <w:p w14:paraId="646500A1" w14:textId="77777777" w:rsidR="00BB3D57" w:rsidRPr="003650F4" w:rsidRDefault="00BB3D57" w:rsidP="00BB3D57">
            <w:pPr>
              <w:spacing w:before="60" w:after="60"/>
              <w:jc w:val="center"/>
            </w:pPr>
            <w:r w:rsidRPr="003650F4">
              <w:t>Việt Nam</w:t>
            </w:r>
          </w:p>
        </w:tc>
        <w:tc>
          <w:tcPr>
            <w:tcW w:w="620" w:type="pct"/>
            <w:vMerge w:val="restart"/>
            <w:shd w:val="clear" w:color="auto" w:fill="auto"/>
            <w:noWrap/>
            <w:vAlign w:val="center"/>
            <w:hideMark/>
          </w:tcPr>
          <w:p w14:paraId="11D6183A" w14:textId="77777777" w:rsidR="00BB3D57" w:rsidRPr="003650F4" w:rsidRDefault="00BB3D57" w:rsidP="00BB3D57">
            <w:pPr>
              <w:spacing w:before="60" w:after="60"/>
              <w:jc w:val="center"/>
            </w:pPr>
            <w:r w:rsidRPr="003650F4">
              <w:t>1</w:t>
            </w:r>
          </w:p>
        </w:tc>
      </w:tr>
      <w:tr w:rsidR="003650F4" w:rsidRPr="003650F4" w14:paraId="18183828" w14:textId="77777777" w:rsidTr="00BC562A">
        <w:trPr>
          <w:trHeight w:val="360"/>
        </w:trPr>
        <w:tc>
          <w:tcPr>
            <w:tcW w:w="276" w:type="pct"/>
            <w:vMerge/>
            <w:vAlign w:val="center"/>
            <w:hideMark/>
          </w:tcPr>
          <w:p w14:paraId="19112734" w14:textId="77777777" w:rsidR="00BB3D57" w:rsidRPr="003650F4" w:rsidRDefault="00BB3D57" w:rsidP="00BB3D57">
            <w:pPr>
              <w:spacing w:before="60" w:after="60"/>
              <w:rPr>
                <w:b/>
                <w:bCs/>
              </w:rPr>
            </w:pPr>
          </w:p>
        </w:tc>
        <w:tc>
          <w:tcPr>
            <w:tcW w:w="3458" w:type="pct"/>
            <w:shd w:val="clear" w:color="auto" w:fill="auto"/>
            <w:noWrap/>
            <w:vAlign w:val="bottom"/>
            <w:hideMark/>
          </w:tcPr>
          <w:p w14:paraId="4219C025" w14:textId="77777777" w:rsidR="00BB3D57" w:rsidRPr="003650F4" w:rsidRDefault="00BB3D57" w:rsidP="00BB3D57">
            <w:pPr>
              <w:spacing w:before="60" w:after="60"/>
              <w:jc w:val="both"/>
            </w:pPr>
            <w:r w:rsidRPr="003650F4">
              <w:t>Bao gồm:</w:t>
            </w:r>
          </w:p>
        </w:tc>
        <w:tc>
          <w:tcPr>
            <w:tcW w:w="646" w:type="pct"/>
            <w:vMerge/>
            <w:vAlign w:val="center"/>
            <w:hideMark/>
          </w:tcPr>
          <w:p w14:paraId="70ED2581" w14:textId="77777777" w:rsidR="00BB3D57" w:rsidRPr="003650F4" w:rsidRDefault="00BB3D57" w:rsidP="00BB3D57">
            <w:pPr>
              <w:spacing w:before="60" w:after="60"/>
            </w:pPr>
          </w:p>
        </w:tc>
        <w:tc>
          <w:tcPr>
            <w:tcW w:w="620" w:type="pct"/>
            <w:vMerge/>
            <w:vAlign w:val="center"/>
            <w:hideMark/>
          </w:tcPr>
          <w:p w14:paraId="54C4AC70" w14:textId="77777777" w:rsidR="00BB3D57" w:rsidRPr="003650F4" w:rsidRDefault="00BB3D57" w:rsidP="00BB3D57">
            <w:pPr>
              <w:spacing w:before="60" w:after="60"/>
            </w:pPr>
          </w:p>
        </w:tc>
      </w:tr>
      <w:tr w:rsidR="003650F4" w:rsidRPr="003650F4" w14:paraId="0FC127E2" w14:textId="77777777" w:rsidTr="00BC562A">
        <w:trPr>
          <w:trHeight w:val="360"/>
        </w:trPr>
        <w:tc>
          <w:tcPr>
            <w:tcW w:w="276" w:type="pct"/>
            <w:vMerge/>
            <w:vAlign w:val="center"/>
            <w:hideMark/>
          </w:tcPr>
          <w:p w14:paraId="742F067C" w14:textId="77777777" w:rsidR="00BB3D57" w:rsidRPr="003650F4" w:rsidRDefault="00BB3D57" w:rsidP="00BB3D57">
            <w:pPr>
              <w:spacing w:before="60" w:after="60"/>
              <w:rPr>
                <w:b/>
                <w:bCs/>
              </w:rPr>
            </w:pPr>
          </w:p>
        </w:tc>
        <w:tc>
          <w:tcPr>
            <w:tcW w:w="3458" w:type="pct"/>
            <w:shd w:val="clear" w:color="auto" w:fill="auto"/>
            <w:noWrap/>
            <w:vAlign w:val="bottom"/>
            <w:hideMark/>
          </w:tcPr>
          <w:p w14:paraId="4B18A67A" w14:textId="77777777" w:rsidR="00BB3D57" w:rsidRPr="003650F4" w:rsidRDefault="00BB3D57" w:rsidP="00BB3D57">
            <w:pPr>
              <w:spacing w:before="60" w:after="60"/>
              <w:jc w:val="both"/>
            </w:pPr>
            <w:r w:rsidRPr="003650F4">
              <w:t xml:space="preserve">- 2x Đầu báo khói quang kèm đế </w:t>
            </w:r>
          </w:p>
        </w:tc>
        <w:tc>
          <w:tcPr>
            <w:tcW w:w="646" w:type="pct"/>
            <w:vMerge/>
            <w:vAlign w:val="center"/>
            <w:hideMark/>
          </w:tcPr>
          <w:p w14:paraId="0BB771A9" w14:textId="77777777" w:rsidR="00BB3D57" w:rsidRPr="003650F4" w:rsidRDefault="00BB3D57" w:rsidP="00BB3D57">
            <w:pPr>
              <w:spacing w:before="60" w:after="60"/>
            </w:pPr>
          </w:p>
        </w:tc>
        <w:tc>
          <w:tcPr>
            <w:tcW w:w="620" w:type="pct"/>
            <w:vMerge/>
            <w:vAlign w:val="center"/>
            <w:hideMark/>
          </w:tcPr>
          <w:p w14:paraId="179023FC" w14:textId="77777777" w:rsidR="00BB3D57" w:rsidRPr="003650F4" w:rsidRDefault="00BB3D57" w:rsidP="00BB3D57">
            <w:pPr>
              <w:spacing w:before="60" w:after="60"/>
            </w:pPr>
          </w:p>
        </w:tc>
      </w:tr>
      <w:tr w:rsidR="003650F4" w:rsidRPr="003650F4" w14:paraId="707A7166" w14:textId="77777777" w:rsidTr="00BC562A">
        <w:trPr>
          <w:trHeight w:val="360"/>
        </w:trPr>
        <w:tc>
          <w:tcPr>
            <w:tcW w:w="276" w:type="pct"/>
            <w:vMerge/>
            <w:vAlign w:val="center"/>
            <w:hideMark/>
          </w:tcPr>
          <w:p w14:paraId="0023B876" w14:textId="77777777" w:rsidR="00BB3D57" w:rsidRPr="003650F4" w:rsidRDefault="00BB3D57" w:rsidP="00BB3D57">
            <w:pPr>
              <w:spacing w:before="60" w:after="60"/>
              <w:rPr>
                <w:b/>
                <w:bCs/>
              </w:rPr>
            </w:pPr>
          </w:p>
        </w:tc>
        <w:tc>
          <w:tcPr>
            <w:tcW w:w="3458" w:type="pct"/>
            <w:shd w:val="clear" w:color="auto" w:fill="auto"/>
            <w:noWrap/>
            <w:vAlign w:val="bottom"/>
            <w:hideMark/>
          </w:tcPr>
          <w:p w14:paraId="7568328C" w14:textId="77777777" w:rsidR="00BB3D57" w:rsidRPr="003650F4" w:rsidRDefault="00BB3D57" w:rsidP="00BB3D57">
            <w:pPr>
              <w:spacing w:before="60" w:after="60"/>
              <w:jc w:val="both"/>
            </w:pPr>
            <w:r w:rsidRPr="003650F4">
              <w:t xml:space="preserve">- 2x Chuông, đèn báo cháy tích hợp </w:t>
            </w:r>
          </w:p>
        </w:tc>
        <w:tc>
          <w:tcPr>
            <w:tcW w:w="646" w:type="pct"/>
            <w:vMerge/>
            <w:vAlign w:val="center"/>
            <w:hideMark/>
          </w:tcPr>
          <w:p w14:paraId="39682118" w14:textId="77777777" w:rsidR="00BB3D57" w:rsidRPr="003650F4" w:rsidRDefault="00BB3D57" w:rsidP="00BB3D57">
            <w:pPr>
              <w:spacing w:before="60" w:after="60"/>
            </w:pPr>
          </w:p>
        </w:tc>
        <w:tc>
          <w:tcPr>
            <w:tcW w:w="620" w:type="pct"/>
            <w:vMerge/>
            <w:vAlign w:val="center"/>
            <w:hideMark/>
          </w:tcPr>
          <w:p w14:paraId="6ACA5DB9" w14:textId="77777777" w:rsidR="00BB3D57" w:rsidRPr="003650F4" w:rsidRDefault="00BB3D57" w:rsidP="00BB3D57">
            <w:pPr>
              <w:spacing w:before="60" w:after="60"/>
            </w:pPr>
          </w:p>
        </w:tc>
      </w:tr>
      <w:tr w:rsidR="003650F4" w:rsidRPr="003650F4" w14:paraId="1388C8A8" w14:textId="77777777" w:rsidTr="00BC562A">
        <w:trPr>
          <w:trHeight w:val="360"/>
        </w:trPr>
        <w:tc>
          <w:tcPr>
            <w:tcW w:w="276" w:type="pct"/>
            <w:vMerge/>
            <w:vAlign w:val="center"/>
            <w:hideMark/>
          </w:tcPr>
          <w:p w14:paraId="245D452D" w14:textId="77777777" w:rsidR="00BB3D57" w:rsidRPr="003650F4" w:rsidRDefault="00BB3D57" w:rsidP="00BB3D57">
            <w:pPr>
              <w:spacing w:before="60" w:after="60"/>
              <w:rPr>
                <w:b/>
                <w:bCs/>
              </w:rPr>
            </w:pPr>
          </w:p>
        </w:tc>
        <w:tc>
          <w:tcPr>
            <w:tcW w:w="3458" w:type="pct"/>
            <w:shd w:val="clear" w:color="auto" w:fill="auto"/>
            <w:noWrap/>
            <w:vAlign w:val="bottom"/>
            <w:hideMark/>
          </w:tcPr>
          <w:p w14:paraId="29339136" w14:textId="77777777" w:rsidR="00BB3D57" w:rsidRPr="003650F4" w:rsidRDefault="00BB3D57" w:rsidP="00BB3D57">
            <w:pPr>
              <w:spacing w:before="60" w:after="60"/>
              <w:jc w:val="both"/>
            </w:pPr>
            <w:r w:rsidRPr="003650F4">
              <w:t xml:space="preserve">- 2x Nút ấn báo cháy khẩn cấp </w:t>
            </w:r>
          </w:p>
        </w:tc>
        <w:tc>
          <w:tcPr>
            <w:tcW w:w="646" w:type="pct"/>
            <w:vMerge/>
            <w:vAlign w:val="center"/>
            <w:hideMark/>
          </w:tcPr>
          <w:p w14:paraId="3A56917F" w14:textId="77777777" w:rsidR="00BB3D57" w:rsidRPr="003650F4" w:rsidRDefault="00BB3D57" w:rsidP="00BB3D57">
            <w:pPr>
              <w:spacing w:before="60" w:after="60"/>
            </w:pPr>
          </w:p>
        </w:tc>
        <w:tc>
          <w:tcPr>
            <w:tcW w:w="620" w:type="pct"/>
            <w:vMerge/>
            <w:vAlign w:val="center"/>
            <w:hideMark/>
          </w:tcPr>
          <w:p w14:paraId="2618768D" w14:textId="77777777" w:rsidR="00BB3D57" w:rsidRPr="003650F4" w:rsidRDefault="00BB3D57" w:rsidP="00BB3D57">
            <w:pPr>
              <w:spacing w:before="60" w:after="60"/>
            </w:pPr>
          </w:p>
        </w:tc>
      </w:tr>
      <w:tr w:rsidR="003650F4" w:rsidRPr="003650F4" w14:paraId="1D92A87F" w14:textId="77777777" w:rsidTr="00BC562A">
        <w:trPr>
          <w:trHeight w:val="360"/>
        </w:trPr>
        <w:tc>
          <w:tcPr>
            <w:tcW w:w="276" w:type="pct"/>
            <w:vMerge/>
            <w:vAlign w:val="center"/>
            <w:hideMark/>
          </w:tcPr>
          <w:p w14:paraId="018688D0" w14:textId="77777777" w:rsidR="00BB3D57" w:rsidRPr="003650F4" w:rsidRDefault="00BB3D57" w:rsidP="00BB3D57">
            <w:pPr>
              <w:spacing w:before="60" w:after="60"/>
              <w:rPr>
                <w:b/>
                <w:bCs/>
              </w:rPr>
            </w:pPr>
          </w:p>
        </w:tc>
        <w:tc>
          <w:tcPr>
            <w:tcW w:w="3458" w:type="pct"/>
            <w:shd w:val="clear" w:color="auto" w:fill="auto"/>
            <w:noWrap/>
            <w:vAlign w:val="bottom"/>
            <w:hideMark/>
          </w:tcPr>
          <w:p w14:paraId="213B3462" w14:textId="77777777" w:rsidR="00BB3D57" w:rsidRPr="003650F4" w:rsidRDefault="00BB3D57" w:rsidP="00BB3D57">
            <w:pPr>
              <w:spacing w:before="60" w:after="60"/>
              <w:jc w:val="both"/>
            </w:pPr>
            <w:r w:rsidRPr="003650F4">
              <w:t xml:space="preserve">- 1x Tủ trung tâm báo cháy 6 kênh  </w:t>
            </w:r>
          </w:p>
        </w:tc>
        <w:tc>
          <w:tcPr>
            <w:tcW w:w="646" w:type="pct"/>
            <w:vMerge/>
            <w:vAlign w:val="center"/>
            <w:hideMark/>
          </w:tcPr>
          <w:p w14:paraId="77555C81" w14:textId="77777777" w:rsidR="00BB3D57" w:rsidRPr="003650F4" w:rsidRDefault="00BB3D57" w:rsidP="00BB3D57">
            <w:pPr>
              <w:spacing w:before="60" w:after="60"/>
            </w:pPr>
          </w:p>
        </w:tc>
        <w:tc>
          <w:tcPr>
            <w:tcW w:w="620" w:type="pct"/>
            <w:vMerge/>
            <w:vAlign w:val="center"/>
            <w:hideMark/>
          </w:tcPr>
          <w:p w14:paraId="20CAC274" w14:textId="77777777" w:rsidR="00BB3D57" w:rsidRPr="003650F4" w:rsidRDefault="00BB3D57" w:rsidP="00BB3D57">
            <w:pPr>
              <w:spacing w:before="60" w:after="60"/>
            </w:pPr>
          </w:p>
        </w:tc>
      </w:tr>
      <w:tr w:rsidR="003650F4" w:rsidRPr="003650F4" w14:paraId="7F85CE37" w14:textId="77777777" w:rsidTr="00BC562A">
        <w:trPr>
          <w:trHeight w:val="360"/>
        </w:trPr>
        <w:tc>
          <w:tcPr>
            <w:tcW w:w="276" w:type="pct"/>
            <w:vMerge/>
            <w:vAlign w:val="center"/>
            <w:hideMark/>
          </w:tcPr>
          <w:p w14:paraId="1E56C723" w14:textId="77777777" w:rsidR="00BB3D57" w:rsidRPr="003650F4" w:rsidRDefault="00BB3D57" w:rsidP="00BB3D57">
            <w:pPr>
              <w:spacing w:before="60" w:after="60"/>
              <w:rPr>
                <w:b/>
                <w:bCs/>
              </w:rPr>
            </w:pPr>
          </w:p>
        </w:tc>
        <w:tc>
          <w:tcPr>
            <w:tcW w:w="3458" w:type="pct"/>
            <w:shd w:val="clear" w:color="auto" w:fill="auto"/>
            <w:noWrap/>
            <w:vAlign w:val="bottom"/>
            <w:hideMark/>
          </w:tcPr>
          <w:p w14:paraId="022249A2" w14:textId="77777777" w:rsidR="00BB3D57" w:rsidRPr="003650F4" w:rsidRDefault="00BB3D57" w:rsidP="00BB3D57">
            <w:pPr>
              <w:spacing w:before="60" w:after="60"/>
              <w:jc w:val="both"/>
            </w:pPr>
            <w:r w:rsidRPr="003650F4">
              <w:t xml:space="preserve">- 2x Bình bột chữa cháy  </w:t>
            </w:r>
          </w:p>
        </w:tc>
        <w:tc>
          <w:tcPr>
            <w:tcW w:w="646" w:type="pct"/>
            <w:vMerge/>
            <w:vAlign w:val="center"/>
            <w:hideMark/>
          </w:tcPr>
          <w:p w14:paraId="786F7D00" w14:textId="77777777" w:rsidR="00BB3D57" w:rsidRPr="003650F4" w:rsidRDefault="00BB3D57" w:rsidP="00BB3D57">
            <w:pPr>
              <w:spacing w:before="60" w:after="60"/>
            </w:pPr>
          </w:p>
        </w:tc>
        <w:tc>
          <w:tcPr>
            <w:tcW w:w="620" w:type="pct"/>
            <w:vMerge/>
            <w:vAlign w:val="center"/>
            <w:hideMark/>
          </w:tcPr>
          <w:p w14:paraId="681B6F32" w14:textId="77777777" w:rsidR="00BB3D57" w:rsidRPr="003650F4" w:rsidRDefault="00BB3D57" w:rsidP="00BB3D57">
            <w:pPr>
              <w:spacing w:before="60" w:after="60"/>
            </w:pPr>
          </w:p>
        </w:tc>
      </w:tr>
      <w:tr w:rsidR="003650F4" w:rsidRPr="003650F4" w14:paraId="7D1CD6F4" w14:textId="77777777" w:rsidTr="00BC562A">
        <w:trPr>
          <w:trHeight w:val="360"/>
        </w:trPr>
        <w:tc>
          <w:tcPr>
            <w:tcW w:w="276" w:type="pct"/>
            <w:vMerge/>
            <w:vAlign w:val="center"/>
            <w:hideMark/>
          </w:tcPr>
          <w:p w14:paraId="4B451A40" w14:textId="77777777" w:rsidR="00BB3D57" w:rsidRPr="003650F4" w:rsidRDefault="00BB3D57" w:rsidP="00BB3D57">
            <w:pPr>
              <w:spacing w:before="60" w:after="60"/>
              <w:rPr>
                <w:b/>
                <w:bCs/>
              </w:rPr>
            </w:pPr>
          </w:p>
        </w:tc>
        <w:tc>
          <w:tcPr>
            <w:tcW w:w="3458" w:type="pct"/>
            <w:shd w:val="clear" w:color="auto" w:fill="auto"/>
            <w:noWrap/>
            <w:vAlign w:val="bottom"/>
            <w:hideMark/>
          </w:tcPr>
          <w:p w14:paraId="350CF646" w14:textId="77777777" w:rsidR="00BB3D57" w:rsidRPr="003650F4" w:rsidRDefault="00BB3D57" w:rsidP="00BB3D57">
            <w:pPr>
              <w:spacing w:before="60" w:after="60"/>
              <w:jc w:val="both"/>
            </w:pPr>
            <w:r w:rsidRPr="003650F4">
              <w:t xml:space="preserve">- 1x Bình khí chữa cháy </w:t>
            </w:r>
          </w:p>
        </w:tc>
        <w:tc>
          <w:tcPr>
            <w:tcW w:w="646" w:type="pct"/>
            <w:vMerge/>
            <w:vAlign w:val="center"/>
            <w:hideMark/>
          </w:tcPr>
          <w:p w14:paraId="4D5099EB" w14:textId="77777777" w:rsidR="00BB3D57" w:rsidRPr="003650F4" w:rsidRDefault="00BB3D57" w:rsidP="00BB3D57">
            <w:pPr>
              <w:spacing w:before="60" w:after="60"/>
            </w:pPr>
          </w:p>
        </w:tc>
        <w:tc>
          <w:tcPr>
            <w:tcW w:w="620" w:type="pct"/>
            <w:vMerge/>
            <w:vAlign w:val="center"/>
            <w:hideMark/>
          </w:tcPr>
          <w:p w14:paraId="282DB8F2" w14:textId="77777777" w:rsidR="00BB3D57" w:rsidRPr="003650F4" w:rsidRDefault="00BB3D57" w:rsidP="00BB3D57">
            <w:pPr>
              <w:spacing w:before="60" w:after="60"/>
            </w:pPr>
          </w:p>
        </w:tc>
      </w:tr>
      <w:tr w:rsidR="003650F4" w:rsidRPr="003650F4" w14:paraId="46F21A56" w14:textId="77777777" w:rsidTr="00BC562A">
        <w:trPr>
          <w:trHeight w:val="360"/>
        </w:trPr>
        <w:tc>
          <w:tcPr>
            <w:tcW w:w="276" w:type="pct"/>
            <w:vMerge/>
            <w:vAlign w:val="center"/>
            <w:hideMark/>
          </w:tcPr>
          <w:p w14:paraId="566F53F0" w14:textId="77777777" w:rsidR="00BB3D57" w:rsidRPr="003650F4" w:rsidRDefault="00BB3D57" w:rsidP="00BB3D57">
            <w:pPr>
              <w:spacing w:before="60" w:after="60"/>
              <w:rPr>
                <w:b/>
                <w:bCs/>
              </w:rPr>
            </w:pPr>
          </w:p>
        </w:tc>
        <w:tc>
          <w:tcPr>
            <w:tcW w:w="3458" w:type="pct"/>
            <w:shd w:val="clear" w:color="auto" w:fill="auto"/>
            <w:noWrap/>
            <w:vAlign w:val="bottom"/>
            <w:hideMark/>
          </w:tcPr>
          <w:p w14:paraId="07F3FD6D" w14:textId="14D2BA91" w:rsidR="00BB3D57" w:rsidRPr="003650F4" w:rsidRDefault="00BB3D57" w:rsidP="00BB3D57">
            <w:pPr>
              <w:spacing w:before="60" w:after="60"/>
              <w:jc w:val="both"/>
            </w:pPr>
            <w:r w:rsidRPr="003650F4">
              <w:t>- 1x Hộp đựng bình chữa cháy (400</w:t>
            </w:r>
            <w:r w:rsidR="00BC562A" w:rsidRPr="003650F4">
              <w:t xml:space="preserve"> </w:t>
            </w:r>
            <w:r w:rsidRPr="003650F4">
              <w:t>x</w:t>
            </w:r>
            <w:r w:rsidR="00BC562A" w:rsidRPr="003650F4">
              <w:t xml:space="preserve"> </w:t>
            </w:r>
            <w:r w:rsidRPr="003650F4">
              <w:t>600</w:t>
            </w:r>
            <w:r w:rsidR="00BC562A" w:rsidRPr="003650F4">
              <w:t xml:space="preserve"> </w:t>
            </w:r>
            <w:r w:rsidRPr="003650F4">
              <w:t>x</w:t>
            </w:r>
            <w:r w:rsidR="00BC562A" w:rsidRPr="003650F4">
              <w:t xml:space="preserve"> </w:t>
            </w:r>
            <w:r w:rsidRPr="003650F4">
              <w:t xml:space="preserve">220)mm 6zem </w:t>
            </w:r>
          </w:p>
        </w:tc>
        <w:tc>
          <w:tcPr>
            <w:tcW w:w="646" w:type="pct"/>
            <w:vMerge/>
            <w:vAlign w:val="center"/>
            <w:hideMark/>
          </w:tcPr>
          <w:p w14:paraId="364DECE7" w14:textId="77777777" w:rsidR="00BB3D57" w:rsidRPr="003650F4" w:rsidRDefault="00BB3D57" w:rsidP="00BB3D57">
            <w:pPr>
              <w:spacing w:before="60" w:after="60"/>
            </w:pPr>
          </w:p>
        </w:tc>
        <w:tc>
          <w:tcPr>
            <w:tcW w:w="620" w:type="pct"/>
            <w:vMerge/>
            <w:vAlign w:val="center"/>
            <w:hideMark/>
          </w:tcPr>
          <w:p w14:paraId="66863D7F" w14:textId="77777777" w:rsidR="00BB3D57" w:rsidRPr="003650F4" w:rsidRDefault="00BB3D57" w:rsidP="00BB3D57">
            <w:pPr>
              <w:spacing w:before="60" w:after="60"/>
            </w:pPr>
          </w:p>
        </w:tc>
      </w:tr>
      <w:tr w:rsidR="003650F4" w:rsidRPr="003650F4" w14:paraId="354F4A45" w14:textId="77777777" w:rsidTr="00BC562A">
        <w:trPr>
          <w:trHeight w:val="360"/>
        </w:trPr>
        <w:tc>
          <w:tcPr>
            <w:tcW w:w="276" w:type="pct"/>
            <w:vMerge/>
            <w:vAlign w:val="center"/>
            <w:hideMark/>
          </w:tcPr>
          <w:p w14:paraId="50E92FFB" w14:textId="77777777" w:rsidR="00BB3D57" w:rsidRPr="003650F4" w:rsidRDefault="00BB3D57" w:rsidP="00BB3D57">
            <w:pPr>
              <w:spacing w:before="60" w:after="60"/>
              <w:rPr>
                <w:b/>
                <w:bCs/>
              </w:rPr>
            </w:pPr>
          </w:p>
        </w:tc>
        <w:tc>
          <w:tcPr>
            <w:tcW w:w="3458" w:type="pct"/>
            <w:shd w:val="clear" w:color="auto" w:fill="auto"/>
            <w:noWrap/>
            <w:vAlign w:val="bottom"/>
            <w:hideMark/>
          </w:tcPr>
          <w:p w14:paraId="1CE288C0" w14:textId="77777777" w:rsidR="00BB3D57" w:rsidRPr="003650F4" w:rsidRDefault="00BB3D57" w:rsidP="00BB3D57">
            <w:pPr>
              <w:spacing w:before="60" w:after="60"/>
              <w:jc w:val="both"/>
            </w:pPr>
            <w:r w:rsidRPr="003650F4">
              <w:t xml:space="preserve">- 2xBình ắc quy 12V 5AH </w:t>
            </w:r>
          </w:p>
        </w:tc>
        <w:tc>
          <w:tcPr>
            <w:tcW w:w="646" w:type="pct"/>
            <w:vMerge/>
            <w:vAlign w:val="center"/>
            <w:hideMark/>
          </w:tcPr>
          <w:p w14:paraId="39A4FC0D" w14:textId="77777777" w:rsidR="00BB3D57" w:rsidRPr="003650F4" w:rsidRDefault="00BB3D57" w:rsidP="00BB3D57">
            <w:pPr>
              <w:spacing w:before="60" w:after="60"/>
            </w:pPr>
          </w:p>
        </w:tc>
        <w:tc>
          <w:tcPr>
            <w:tcW w:w="620" w:type="pct"/>
            <w:vMerge/>
            <w:vAlign w:val="center"/>
            <w:hideMark/>
          </w:tcPr>
          <w:p w14:paraId="09665172" w14:textId="77777777" w:rsidR="00BB3D57" w:rsidRPr="003650F4" w:rsidRDefault="00BB3D57" w:rsidP="00BB3D57">
            <w:pPr>
              <w:spacing w:before="60" w:after="60"/>
            </w:pPr>
          </w:p>
        </w:tc>
      </w:tr>
      <w:tr w:rsidR="003650F4" w:rsidRPr="003650F4" w14:paraId="54E35FA2" w14:textId="77777777" w:rsidTr="00BC562A">
        <w:trPr>
          <w:trHeight w:val="360"/>
        </w:trPr>
        <w:tc>
          <w:tcPr>
            <w:tcW w:w="276" w:type="pct"/>
            <w:vMerge/>
            <w:vAlign w:val="center"/>
            <w:hideMark/>
          </w:tcPr>
          <w:p w14:paraId="3DE11A53" w14:textId="77777777" w:rsidR="00BB3D57" w:rsidRPr="003650F4" w:rsidRDefault="00BB3D57" w:rsidP="00BB3D57">
            <w:pPr>
              <w:spacing w:before="60" w:after="60"/>
              <w:rPr>
                <w:b/>
                <w:bCs/>
              </w:rPr>
            </w:pPr>
          </w:p>
        </w:tc>
        <w:tc>
          <w:tcPr>
            <w:tcW w:w="3458" w:type="pct"/>
            <w:shd w:val="clear" w:color="auto" w:fill="auto"/>
            <w:noWrap/>
            <w:vAlign w:val="bottom"/>
            <w:hideMark/>
          </w:tcPr>
          <w:p w14:paraId="7FBBB325" w14:textId="77777777" w:rsidR="00BB3D57" w:rsidRPr="003650F4" w:rsidRDefault="00BB3D57" w:rsidP="00BB3D57">
            <w:pPr>
              <w:spacing w:before="60" w:after="60"/>
              <w:jc w:val="both"/>
            </w:pPr>
            <w:r w:rsidRPr="003650F4">
              <w:t xml:space="preserve">- 2xTiêu lệnh PCCC - 2 tấm (nội quy, tiêu lệnh) </w:t>
            </w:r>
          </w:p>
        </w:tc>
        <w:tc>
          <w:tcPr>
            <w:tcW w:w="646" w:type="pct"/>
            <w:vMerge/>
            <w:vAlign w:val="center"/>
            <w:hideMark/>
          </w:tcPr>
          <w:p w14:paraId="5ED4A034" w14:textId="77777777" w:rsidR="00BB3D57" w:rsidRPr="003650F4" w:rsidRDefault="00BB3D57" w:rsidP="00BB3D57">
            <w:pPr>
              <w:spacing w:before="60" w:after="60"/>
            </w:pPr>
          </w:p>
        </w:tc>
        <w:tc>
          <w:tcPr>
            <w:tcW w:w="620" w:type="pct"/>
            <w:vMerge/>
            <w:vAlign w:val="center"/>
            <w:hideMark/>
          </w:tcPr>
          <w:p w14:paraId="1E12DE35" w14:textId="77777777" w:rsidR="00BB3D57" w:rsidRPr="003650F4" w:rsidRDefault="00BB3D57" w:rsidP="00BB3D57">
            <w:pPr>
              <w:spacing w:before="60" w:after="60"/>
            </w:pPr>
          </w:p>
        </w:tc>
      </w:tr>
    </w:tbl>
    <w:p w14:paraId="31D8B586" w14:textId="77777777" w:rsidR="00201F29" w:rsidRPr="003650F4" w:rsidRDefault="00201F29" w:rsidP="00802CC0">
      <w:pPr>
        <w:pStyle w:val="Normal3"/>
        <w:spacing w:line="240" w:lineRule="auto"/>
        <w:ind w:firstLine="0"/>
        <w:jc w:val="right"/>
        <w:rPr>
          <w:i/>
          <w:szCs w:val="24"/>
          <w:lang w:val="pt-BR"/>
        </w:rPr>
      </w:pPr>
      <w:r w:rsidRPr="003650F4">
        <w:rPr>
          <w:i/>
          <w:szCs w:val="24"/>
          <w:lang w:val="pt-BR"/>
        </w:rPr>
        <w:t xml:space="preserve"> </w:t>
      </w:r>
      <w:r w:rsidR="003D1383" w:rsidRPr="003650F4">
        <w:rPr>
          <w:i/>
          <w:szCs w:val="24"/>
          <w:lang w:val="pt-BR"/>
        </w:rPr>
        <w:t>(Nguồn: Hồ sơ quản lý ch</w:t>
      </w:r>
      <w:r w:rsidR="00BD44E5" w:rsidRPr="003650F4">
        <w:rPr>
          <w:i/>
          <w:szCs w:val="24"/>
          <w:lang w:val="pt-BR"/>
        </w:rPr>
        <w:t>ất lượng hệ thống quan trắc khí</w:t>
      </w:r>
      <w:r w:rsidR="003D1383" w:rsidRPr="003650F4">
        <w:rPr>
          <w:i/>
          <w:szCs w:val="24"/>
          <w:lang w:val="pt-BR"/>
        </w:rPr>
        <w:t xml:space="preserve"> thải tự động, liên tục </w:t>
      </w:r>
      <w:r w:rsidR="009B7C45" w:rsidRPr="003650F4">
        <w:rPr>
          <w:i/>
          <w:szCs w:val="24"/>
          <w:lang w:val="pt-BR"/>
        </w:rPr>
        <w:br/>
      </w:r>
      <w:r w:rsidR="003D1383" w:rsidRPr="003650F4">
        <w:rPr>
          <w:i/>
          <w:szCs w:val="24"/>
          <w:lang w:val="pt-BR"/>
        </w:rPr>
        <w:t xml:space="preserve">của Công ty TNHH Xây </w:t>
      </w:r>
      <w:r w:rsidR="00AA795D" w:rsidRPr="003650F4">
        <w:rPr>
          <w:i/>
          <w:szCs w:val="24"/>
          <w:lang w:val="pt-BR"/>
        </w:rPr>
        <w:t>dựng và Môi trường Lê Nguyên, năm 202</w:t>
      </w:r>
      <w:r w:rsidR="009B7C45" w:rsidRPr="003650F4">
        <w:rPr>
          <w:i/>
          <w:szCs w:val="24"/>
        </w:rPr>
        <w:t>3</w:t>
      </w:r>
      <w:r w:rsidR="003D1383" w:rsidRPr="003650F4">
        <w:rPr>
          <w:i/>
          <w:szCs w:val="24"/>
          <w:lang w:val="pt-BR"/>
        </w:rPr>
        <w:t>)</w:t>
      </w:r>
    </w:p>
    <w:p w14:paraId="61B8B031" w14:textId="77777777" w:rsidR="002C261D" w:rsidRPr="003650F4" w:rsidRDefault="00591431">
      <w:pPr>
        <w:pStyle w:val="ListParagraph"/>
        <w:numPr>
          <w:ilvl w:val="0"/>
          <w:numId w:val="14"/>
        </w:numPr>
        <w:spacing w:before="120" w:after="120" w:line="240" w:lineRule="auto"/>
        <w:ind w:left="851" w:hanging="709"/>
        <w:contextualSpacing w:val="0"/>
        <w:jc w:val="both"/>
        <w:outlineLvl w:val="0"/>
        <w:rPr>
          <w:rFonts w:ascii="Times New Roman" w:hAnsi="Times New Roman" w:cs="Times New Roman"/>
          <w:b/>
          <w:sz w:val="26"/>
          <w:szCs w:val="26"/>
        </w:rPr>
      </w:pPr>
      <w:bookmarkStart w:id="294" w:name="_Toc148540038"/>
      <w:r w:rsidRPr="003650F4">
        <w:rPr>
          <w:rFonts w:ascii="Times New Roman" w:hAnsi="Times New Roman" w:cs="Times New Roman"/>
          <w:b/>
          <w:sz w:val="26"/>
          <w:szCs w:val="26"/>
        </w:rPr>
        <w:t xml:space="preserve">Biện pháp xử lý </w:t>
      </w:r>
      <w:r w:rsidR="006541CB" w:rsidRPr="003650F4">
        <w:rPr>
          <w:rFonts w:ascii="Times New Roman" w:hAnsi="Times New Roman" w:cs="Times New Roman"/>
          <w:b/>
          <w:sz w:val="26"/>
          <w:szCs w:val="26"/>
        </w:rPr>
        <w:t>khí thải từ khu vực cân đong, pha hóa chất nhuộm</w:t>
      </w:r>
      <w:bookmarkEnd w:id="294"/>
    </w:p>
    <w:p w14:paraId="054C31D4" w14:textId="77777777" w:rsidR="008A62D9" w:rsidRPr="003650F4" w:rsidRDefault="008A62D9">
      <w:pPr>
        <w:pStyle w:val="ListParagraph"/>
        <w:numPr>
          <w:ilvl w:val="0"/>
          <w:numId w:val="29"/>
        </w:numPr>
        <w:spacing w:before="120" w:after="120" w:line="240" w:lineRule="auto"/>
        <w:ind w:left="709" w:hanging="284"/>
        <w:contextualSpacing w:val="0"/>
        <w:jc w:val="both"/>
        <w:rPr>
          <w:rFonts w:ascii="Times New Roman" w:hAnsi="Times New Roman" w:cs="Times New Roman"/>
          <w:sz w:val="26"/>
          <w:szCs w:val="26"/>
          <w:u w:val="single"/>
        </w:rPr>
      </w:pPr>
      <w:r w:rsidRPr="003650F4">
        <w:rPr>
          <w:rFonts w:ascii="Times New Roman" w:hAnsi="Times New Roman" w:cs="Times New Roman"/>
          <w:sz w:val="26"/>
          <w:szCs w:val="26"/>
          <w:u w:val="single"/>
        </w:rPr>
        <w:t>Tên đơn vị thiết kế công trình xử</w:t>
      </w:r>
      <w:r w:rsidR="00D7129C" w:rsidRPr="003650F4">
        <w:rPr>
          <w:rFonts w:ascii="Times New Roman" w:hAnsi="Times New Roman" w:cs="Times New Roman"/>
          <w:sz w:val="26"/>
          <w:szCs w:val="26"/>
          <w:u w:val="single"/>
        </w:rPr>
        <w:t xml:space="preserve"> lý </w:t>
      </w:r>
      <w:r w:rsidR="0062438E" w:rsidRPr="003650F4">
        <w:rPr>
          <w:rFonts w:ascii="Times New Roman" w:hAnsi="Times New Roman" w:cs="Times New Roman"/>
          <w:sz w:val="26"/>
          <w:szCs w:val="26"/>
          <w:u w:val="single"/>
        </w:rPr>
        <w:t>khí thải</w:t>
      </w:r>
    </w:p>
    <w:p w14:paraId="57204651" w14:textId="77777777" w:rsidR="008A62D9" w:rsidRPr="003650F4" w:rsidRDefault="008A62D9">
      <w:pPr>
        <w:pStyle w:val="Normal3"/>
        <w:numPr>
          <w:ilvl w:val="0"/>
          <w:numId w:val="36"/>
        </w:numPr>
        <w:spacing w:line="240" w:lineRule="auto"/>
        <w:ind w:left="1134" w:hanging="284"/>
        <w:rPr>
          <w:sz w:val="26"/>
          <w:szCs w:val="26"/>
          <w:lang w:val="vi-VN"/>
        </w:rPr>
      </w:pPr>
      <w:r w:rsidRPr="003650F4">
        <w:rPr>
          <w:sz w:val="26"/>
          <w:szCs w:val="26"/>
          <w:lang w:val="vi-VN"/>
        </w:rPr>
        <w:t xml:space="preserve">Tên đơn vị: CÔNG TY TNHH XÂY DỰNG VÀ MÔI TRƯỜNG LÊ NGUYÊN </w:t>
      </w:r>
    </w:p>
    <w:p w14:paraId="0C366307" w14:textId="77777777" w:rsidR="008A62D9" w:rsidRPr="003650F4" w:rsidRDefault="008A62D9">
      <w:pPr>
        <w:pStyle w:val="Normal3"/>
        <w:numPr>
          <w:ilvl w:val="0"/>
          <w:numId w:val="36"/>
        </w:numPr>
        <w:spacing w:line="240" w:lineRule="auto"/>
        <w:ind w:left="1134" w:hanging="284"/>
        <w:rPr>
          <w:sz w:val="26"/>
          <w:szCs w:val="26"/>
          <w:lang w:val="vi-VN"/>
        </w:rPr>
      </w:pPr>
      <w:r w:rsidRPr="003650F4">
        <w:rPr>
          <w:sz w:val="26"/>
          <w:szCs w:val="26"/>
          <w:lang w:val="vi-VN"/>
        </w:rPr>
        <w:t>Đại diện: Ông</w:t>
      </w:r>
      <w:r w:rsidRPr="003650F4">
        <w:rPr>
          <w:sz w:val="26"/>
          <w:szCs w:val="26"/>
        </w:rPr>
        <w:t xml:space="preserve"> Nguyễn Đức Phương </w:t>
      </w:r>
      <w:r w:rsidRPr="003650F4">
        <w:rPr>
          <w:sz w:val="26"/>
          <w:szCs w:val="26"/>
          <w:lang w:val="vi-VN"/>
        </w:rPr>
        <w:tab/>
      </w:r>
      <w:r w:rsidRPr="003650F4">
        <w:rPr>
          <w:sz w:val="26"/>
          <w:szCs w:val="26"/>
          <w:lang w:val="vi-VN"/>
        </w:rPr>
        <w:tab/>
        <w:t xml:space="preserve">Chức vụ: Giám đốc </w:t>
      </w:r>
    </w:p>
    <w:p w14:paraId="1D81AF9A" w14:textId="77777777" w:rsidR="008A62D9" w:rsidRPr="003650F4" w:rsidRDefault="008A62D9">
      <w:pPr>
        <w:pStyle w:val="Normal3"/>
        <w:numPr>
          <w:ilvl w:val="0"/>
          <w:numId w:val="36"/>
        </w:numPr>
        <w:spacing w:line="240" w:lineRule="auto"/>
        <w:ind w:left="1134" w:hanging="284"/>
        <w:rPr>
          <w:sz w:val="26"/>
          <w:szCs w:val="26"/>
          <w:lang w:val="vi-VN"/>
        </w:rPr>
      </w:pPr>
      <w:r w:rsidRPr="003650F4">
        <w:rPr>
          <w:sz w:val="26"/>
          <w:szCs w:val="26"/>
          <w:lang w:val="vi-VN"/>
        </w:rPr>
        <w:t xml:space="preserve">Địa chỉ: </w:t>
      </w:r>
      <w:r w:rsidRPr="003650F4">
        <w:rPr>
          <w:sz w:val="26"/>
          <w:szCs w:val="26"/>
        </w:rPr>
        <w:t>Số 104, đường số 10, KDC Cityland, phường 10, quận Gò Vấp, Tp.HCM</w:t>
      </w:r>
    </w:p>
    <w:p w14:paraId="133A794B" w14:textId="77777777" w:rsidR="008A62D9" w:rsidRPr="003650F4" w:rsidRDefault="008A62D9">
      <w:pPr>
        <w:pStyle w:val="Normal3"/>
        <w:numPr>
          <w:ilvl w:val="0"/>
          <w:numId w:val="36"/>
        </w:numPr>
        <w:spacing w:line="240" w:lineRule="auto"/>
        <w:ind w:left="1134" w:hanging="284"/>
        <w:rPr>
          <w:sz w:val="26"/>
          <w:szCs w:val="26"/>
          <w:lang w:val="vi-VN"/>
        </w:rPr>
      </w:pPr>
      <w:r w:rsidRPr="003650F4">
        <w:rPr>
          <w:sz w:val="26"/>
          <w:szCs w:val="26"/>
          <w:lang w:val="vi-VN"/>
        </w:rPr>
        <w:t>Điện thoại:</w:t>
      </w:r>
      <w:r w:rsidRPr="003650F4">
        <w:rPr>
          <w:sz w:val="26"/>
          <w:szCs w:val="26"/>
        </w:rPr>
        <w:t xml:space="preserve"> 02862575745</w:t>
      </w:r>
      <w:r w:rsidRPr="003650F4">
        <w:rPr>
          <w:sz w:val="26"/>
          <w:szCs w:val="26"/>
          <w:lang w:val="vi-VN"/>
        </w:rPr>
        <w:tab/>
      </w:r>
      <w:r w:rsidRPr="003650F4">
        <w:rPr>
          <w:sz w:val="26"/>
          <w:szCs w:val="26"/>
          <w:lang w:val="vi-VN"/>
        </w:rPr>
        <w:tab/>
        <w:t xml:space="preserve">Mail: </w:t>
      </w:r>
      <w:r w:rsidRPr="003650F4">
        <w:rPr>
          <w:sz w:val="26"/>
          <w:szCs w:val="26"/>
        </w:rPr>
        <w:t>phulengu@yahoo.com</w:t>
      </w:r>
    </w:p>
    <w:p w14:paraId="454BFDA0" w14:textId="77777777" w:rsidR="0079720D" w:rsidRPr="003650F4" w:rsidRDefault="0079720D">
      <w:pPr>
        <w:pStyle w:val="ListParagraph"/>
        <w:numPr>
          <w:ilvl w:val="0"/>
          <w:numId w:val="29"/>
        </w:numPr>
        <w:spacing w:before="120" w:after="120" w:line="240" w:lineRule="auto"/>
        <w:ind w:left="709" w:hanging="284"/>
        <w:contextualSpacing w:val="0"/>
        <w:jc w:val="both"/>
        <w:rPr>
          <w:rFonts w:ascii="Times New Roman" w:hAnsi="Times New Roman" w:cs="Times New Roman"/>
          <w:sz w:val="26"/>
          <w:szCs w:val="26"/>
          <w:u w:val="single"/>
        </w:rPr>
      </w:pPr>
      <w:r w:rsidRPr="003650F4">
        <w:rPr>
          <w:rFonts w:ascii="Times New Roman" w:hAnsi="Times New Roman" w:cs="Times New Roman"/>
          <w:sz w:val="26"/>
          <w:szCs w:val="26"/>
          <w:u w:val="single"/>
        </w:rPr>
        <w:t xml:space="preserve">Chức năng, quy mô và công suất của công trình xử lý </w:t>
      </w:r>
      <w:r w:rsidR="002456EA" w:rsidRPr="003650F4">
        <w:rPr>
          <w:rFonts w:ascii="Times New Roman" w:hAnsi="Times New Roman" w:cs="Times New Roman"/>
          <w:sz w:val="26"/>
          <w:szCs w:val="26"/>
          <w:u w:val="single"/>
        </w:rPr>
        <w:t>khí thải</w:t>
      </w:r>
    </w:p>
    <w:p w14:paraId="0F4DB2A1" w14:textId="77777777" w:rsidR="0079720D" w:rsidRPr="003650F4" w:rsidRDefault="0079720D">
      <w:pPr>
        <w:pStyle w:val="Normal3"/>
        <w:numPr>
          <w:ilvl w:val="0"/>
          <w:numId w:val="36"/>
        </w:numPr>
        <w:spacing w:line="240" w:lineRule="auto"/>
        <w:ind w:left="1134" w:hanging="284"/>
        <w:rPr>
          <w:sz w:val="26"/>
          <w:szCs w:val="26"/>
          <w:lang w:val="vi-VN"/>
        </w:rPr>
      </w:pPr>
      <w:r w:rsidRPr="003650F4">
        <w:rPr>
          <w:sz w:val="26"/>
          <w:szCs w:val="26"/>
          <w:lang w:val="vi-VN"/>
        </w:rPr>
        <w:t xml:space="preserve">Chức năng: Hệ thống xử lý </w:t>
      </w:r>
      <w:r w:rsidR="007B3088" w:rsidRPr="003650F4">
        <w:rPr>
          <w:sz w:val="26"/>
          <w:szCs w:val="26"/>
        </w:rPr>
        <w:t xml:space="preserve">khí thải </w:t>
      </w:r>
      <w:r w:rsidR="008A62D9" w:rsidRPr="003650F4">
        <w:rPr>
          <w:sz w:val="26"/>
          <w:szCs w:val="26"/>
          <w:lang w:val="vi-VN"/>
        </w:rPr>
        <w:t>từ</w:t>
      </w:r>
      <w:r w:rsidR="007B3088" w:rsidRPr="003650F4">
        <w:rPr>
          <w:sz w:val="26"/>
          <w:szCs w:val="26"/>
        </w:rPr>
        <w:t xml:space="preserve"> hoạt động</w:t>
      </w:r>
      <w:r w:rsidR="008A62D9" w:rsidRPr="003650F4">
        <w:rPr>
          <w:sz w:val="26"/>
          <w:szCs w:val="26"/>
          <w:lang w:val="vi-VN"/>
        </w:rPr>
        <w:t xml:space="preserve"> cân đong, pha hóa chất nhuộm</w:t>
      </w:r>
      <w:r w:rsidR="007B3088" w:rsidRPr="003650F4">
        <w:rPr>
          <w:sz w:val="26"/>
          <w:szCs w:val="26"/>
        </w:rPr>
        <w:t xml:space="preserve"> trong khu vực phòng cân đong, pha hóa chất của nhà xưởng nhuộm</w:t>
      </w:r>
    </w:p>
    <w:p w14:paraId="32CA7340" w14:textId="77777777" w:rsidR="0079720D" w:rsidRPr="003650F4" w:rsidRDefault="0079720D">
      <w:pPr>
        <w:pStyle w:val="Normal3"/>
        <w:numPr>
          <w:ilvl w:val="0"/>
          <w:numId w:val="36"/>
        </w:numPr>
        <w:spacing w:line="240" w:lineRule="auto"/>
        <w:ind w:left="1134" w:hanging="284"/>
        <w:rPr>
          <w:sz w:val="26"/>
          <w:szCs w:val="26"/>
          <w:lang w:val="vi-VN"/>
        </w:rPr>
      </w:pPr>
      <w:r w:rsidRPr="003650F4">
        <w:rPr>
          <w:sz w:val="26"/>
          <w:szCs w:val="26"/>
          <w:lang w:val="vi-VN"/>
        </w:rPr>
        <w:t xml:space="preserve">Quy mô và công suất: </w:t>
      </w:r>
      <w:r w:rsidR="0062438E" w:rsidRPr="003650F4">
        <w:rPr>
          <w:sz w:val="26"/>
          <w:szCs w:val="26"/>
        </w:rPr>
        <w:t>1</w:t>
      </w:r>
      <w:r w:rsidR="00AA795D" w:rsidRPr="003650F4">
        <w:rPr>
          <w:sz w:val="26"/>
          <w:szCs w:val="26"/>
        </w:rPr>
        <w:t>5</w:t>
      </w:r>
      <w:r w:rsidR="00217007" w:rsidRPr="003650F4">
        <w:rPr>
          <w:sz w:val="26"/>
          <w:szCs w:val="26"/>
        </w:rPr>
        <w:t>.000</w:t>
      </w:r>
      <w:r w:rsidRPr="003650F4">
        <w:rPr>
          <w:sz w:val="26"/>
          <w:szCs w:val="26"/>
        </w:rPr>
        <w:t xml:space="preserve"> m³/giờ</w:t>
      </w:r>
    </w:p>
    <w:p w14:paraId="1BB430E6" w14:textId="77777777" w:rsidR="0079720D" w:rsidRPr="003650F4" w:rsidRDefault="0079720D">
      <w:pPr>
        <w:pStyle w:val="Normal3"/>
        <w:numPr>
          <w:ilvl w:val="0"/>
          <w:numId w:val="36"/>
        </w:numPr>
        <w:spacing w:line="240" w:lineRule="auto"/>
        <w:ind w:left="1134" w:hanging="284"/>
        <w:rPr>
          <w:sz w:val="26"/>
          <w:szCs w:val="26"/>
        </w:rPr>
      </w:pPr>
      <w:r w:rsidRPr="003650F4">
        <w:rPr>
          <w:sz w:val="26"/>
          <w:szCs w:val="26"/>
          <w:lang w:val="vi-VN"/>
        </w:rPr>
        <w:t>Quy chuẩn áp dụ</w:t>
      </w:r>
      <w:r w:rsidR="008A62D9" w:rsidRPr="003650F4">
        <w:rPr>
          <w:sz w:val="26"/>
          <w:szCs w:val="26"/>
          <w:lang w:val="vi-VN"/>
        </w:rPr>
        <w:t xml:space="preserve">ng: </w:t>
      </w:r>
      <w:r w:rsidR="00B95AFB" w:rsidRPr="003650F4">
        <w:rPr>
          <w:sz w:val="26"/>
          <w:szCs w:val="26"/>
          <w:lang w:val="vi-VN"/>
        </w:rPr>
        <w:t xml:space="preserve">QCVN 19:2009/BTNMT, cột B </w:t>
      </w:r>
      <w:r w:rsidR="001068D1" w:rsidRPr="003650F4">
        <w:rPr>
          <w:sz w:val="26"/>
          <w:szCs w:val="26"/>
          <w:lang w:eastAsia="vi-VN"/>
        </w:rPr>
        <w:t>(Kp = 0,</w:t>
      </w:r>
      <w:r w:rsidR="0062438E" w:rsidRPr="003650F4">
        <w:rPr>
          <w:sz w:val="26"/>
          <w:szCs w:val="26"/>
          <w:lang w:eastAsia="vi-VN"/>
        </w:rPr>
        <w:t>8</w:t>
      </w:r>
      <w:r w:rsidR="00B95AFB" w:rsidRPr="003650F4">
        <w:rPr>
          <w:sz w:val="26"/>
          <w:szCs w:val="26"/>
          <w:lang w:eastAsia="vi-VN"/>
        </w:rPr>
        <w:t>; Kv</w:t>
      </w:r>
      <w:r w:rsidR="001068D1" w:rsidRPr="003650F4">
        <w:rPr>
          <w:sz w:val="26"/>
          <w:szCs w:val="26"/>
          <w:lang w:eastAsia="vi-VN"/>
        </w:rPr>
        <w:t xml:space="preserve"> </w:t>
      </w:r>
      <w:r w:rsidR="00B95AFB" w:rsidRPr="003650F4">
        <w:rPr>
          <w:sz w:val="26"/>
          <w:szCs w:val="26"/>
          <w:lang w:eastAsia="vi-VN"/>
        </w:rPr>
        <w:t>=</w:t>
      </w:r>
      <w:r w:rsidR="001068D1" w:rsidRPr="003650F4">
        <w:rPr>
          <w:sz w:val="26"/>
          <w:szCs w:val="26"/>
          <w:lang w:eastAsia="vi-VN"/>
        </w:rPr>
        <w:t xml:space="preserve"> </w:t>
      </w:r>
      <w:r w:rsidR="00B95AFB" w:rsidRPr="003650F4">
        <w:rPr>
          <w:sz w:val="26"/>
          <w:szCs w:val="26"/>
          <w:lang w:eastAsia="vi-VN"/>
        </w:rPr>
        <w:t xml:space="preserve">1) </w:t>
      </w:r>
      <w:r w:rsidR="00B95AFB" w:rsidRPr="003650F4">
        <w:rPr>
          <w:sz w:val="26"/>
          <w:szCs w:val="26"/>
          <w:lang w:val="vi-VN"/>
        </w:rPr>
        <w:t xml:space="preserve">– Quy chuẩn kỹ thuật quốc gia </w:t>
      </w:r>
      <w:r w:rsidR="00B95AFB" w:rsidRPr="003650F4">
        <w:rPr>
          <w:sz w:val="26"/>
          <w:szCs w:val="26"/>
        </w:rPr>
        <w:t xml:space="preserve">về khí thải công nghiệp đối với bụi và các chất vô cơ; </w:t>
      </w:r>
      <w:r w:rsidR="008A62D9" w:rsidRPr="003650F4">
        <w:rPr>
          <w:sz w:val="26"/>
          <w:szCs w:val="26"/>
          <w:lang w:val="vi-VN"/>
        </w:rPr>
        <w:t xml:space="preserve">QCVN 20:2009/BTNMT </w:t>
      </w:r>
      <w:r w:rsidRPr="003650F4">
        <w:rPr>
          <w:sz w:val="26"/>
          <w:szCs w:val="26"/>
          <w:lang w:val="vi-VN"/>
        </w:rPr>
        <w:t xml:space="preserve">– Quy chuẩn kỹ thuật quốc gia </w:t>
      </w:r>
      <w:r w:rsidRPr="003650F4">
        <w:rPr>
          <w:sz w:val="26"/>
          <w:szCs w:val="26"/>
        </w:rPr>
        <w:t>về khí thải công nghiệp đối vớ</w:t>
      </w:r>
      <w:r w:rsidR="008A62D9" w:rsidRPr="003650F4">
        <w:rPr>
          <w:sz w:val="26"/>
          <w:szCs w:val="26"/>
        </w:rPr>
        <w:t>i một số chất hữu cơ</w:t>
      </w:r>
      <w:r w:rsidRPr="003650F4">
        <w:rPr>
          <w:sz w:val="26"/>
          <w:szCs w:val="26"/>
        </w:rPr>
        <w:t>.</w:t>
      </w:r>
    </w:p>
    <w:p w14:paraId="6AC4A871" w14:textId="77777777" w:rsidR="00B3345D" w:rsidRPr="003650F4" w:rsidRDefault="00B3345D">
      <w:pPr>
        <w:pStyle w:val="ListParagraph"/>
        <w:numPr>
          <w:ilvl w:val="0"/>
          <w:numId w:val="29"/>
        </w:numPr>
        <w:spacing w:before="120" w:after="120" w:line="240" w:lineRule="auto"/>
        <w:ind w:left="709" w:hanging="284"/>
        <w:contextualSpacing w:val="0"/>
        <w:jc w:val="both"/>
        <w:rPr>
          <w:rFonts w:ascii="Times New Roman" w:hAnsi="Times New Roman" w:cs="Times New Roman"/>
          <w:sz w:val="26"/>
          <w:szCs w:val="26"/>
          <w:u w:val="single"/>
        </w:rPr>
      </w:pPr>
      <w:r w:rsidRPr="003650F4">
        <w:rPr>
          <w:rFonts w:ascii="Times New Roman" w:hAnsi="Times New Roman" w:cs="Times New Roman"/>
          <w:sz w:val="26"/>
          <w:szCs w:val="26"/>
          <w:u w:val="single"/>
        </w:rPr>
        <w:t xml:space="preserve">Quy trình công nghệ của công trình xử lý </w:t>
      </w:r>
      <w:r w:rsidR="002456EA" w:rsidRPr="003650F4">
        <w:rPr>
          <w:rFonts w:ascii="Times New Roman" w:hAnsi="Times New Roman" w:cs="Times New Roman"/>
          <w:sz w:val="26"/>
          <w:szCs w:val="26"/>
          <w:u w:val="single"/>
        </w:rPr>
        <w:t>khí thải</w:t>
      </w:r>
    </w:p>
    <w:p w14:paraId="157EDC6F" w14:textId="77777777" w:rsidR="00B3345D" w:rsidRPr="003650F4" w:rsidRDefault="00B95AFB" w:rsidP="00807C1A">
      <w:pPr>
        <w:pStyle w:val="Normal3"/>
        <w:spacing w:before="140" w:after="140" w:line="240" w:lineRule="auto"/>
        <w:ind w:firstLine="0"/>
        <w:rPr>
          <w:szCs w:val="26"/>
        </w:rPr>
      </w:pPr>
      <w:r w:rsidRPr="003650F4">
        <w:rPr>
          <w:noProof/>
          <w:szCs w:val="26"/>
        </w:rPr>
        <w:lastRenderedPageBreak/>
        <mc:AlternateContent>
          <mc:Choice Requires="wpc">
            <w:drawing>
              <wp:inline distT="0" distB="0" distL="0" distR="0" wp14:anchorId="115792EB" wp14:editId="67ABF359">
                <wp:extent cx="6164580" cy="4703505"/>
                <wp:effectExtent l="0" t="0" r="7620" b="1905"/>
                <wp:docPr id="59" name="Canvas 14"/>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36" name="Rectangle 29"/>
                        <wps:cNvSpPr>
                          <a:spLocks noChangeArrowheads="1"/>
                        </wps:cNvSpPr>
                        <wps:spPr bwMode="auto">
                          <a:xfrm>
                            <a:off x="2172335" y="2327592"/>
                            <a:ext cx="1871980" cy="28971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C8563B9" w14:textId="77777777" w:rsidR="003D7B0D" w:rsidRPr="00AA795D" w:rsidRDefault="003D7B0D" w:rsidP="00B95AFB">
                              <w:pPr>
                                <w:rPr>
                                  <w:b/>
                                  <w:sz w:val="20"/>
                                  <w:szCs w:val="20"/>
                                </w:rPr>
                              </w:pPr>
                              <w:r w:rsidRPr="00AA795D">
                                <w:rPr>
                                  <w:b/>
                                  <w:sz w:val="20"/>
                                  <w:szCs w:val="20"/>
                                </w:rPr>
                                <w:t xml:space="preserve">Đường dung dịch tuần hoàn </w:t>
                              </w:r>
                            </w:p>
                          </w:txbxContent>
                        </wps:txbx>
                        <wps:bodyPr rot="0" vert="horz" wrap="square" lIns="91440" tIns="45720" rIns="91440" bIns="45720" anchor="t" anchorCtr="0" upright="1">
                          <a:noAutofit/>
                        </wps:bodyPr>
                      </wps:wsp>
                      <wps:wsp>
                        <wps:cNvPr id="38" name="Text Box 31"/>
                        <wps:cNvSpPr txBox="1">
                          <a:spLocks noChangeArrowheads="1"/>
                        </wps:cNvSpPr>
                        <wps:spPr bwMode="auto">
                          <a:xfrm>
                            <a:off x="466174" y="24064"/>
                            <a:ext cx="2205763" cy="653718"/>
                          </a:xfrm>
                          <a:prstGeom prst="rect">
                            <a:avLst/>
                          </a:prstGeom>
                          <a:solidFill>
                            <a:srgbClr val="FFFFFF"/>
                          </a:solidFill>
                          <a:ln w="9525">
                            <a:noFill/>
                            <a:miter lim="800000"/>
                            <a:headEnd/>
                            <a:tailEnd/>
                          </a:ln>
                        </wps:spPr>
                        <wps:txbx>
                          <w:txbxContent>
                            <w:p w14:paraId="0FED60CB" w14:textId="77777777" w:rsidR="00DD3C7E" w:rsidRPr="008B2161" w:rsidRDefault="003D7B0D" w:rsidP="008B2161">
                              <w:pPr>
                                <w:jc w:val="center"/>
                                <w:rPr>
                                  <w:i/>
                                  <w:iCs/>
                                  <w:lang w:val="vi-VN"/>
                                </w:rPr>
                              </w:pPr>
                              <w:r w:rsidRPr="008B2161">
                                <w:rPr>
                                  <w:lang w:val="vi-VN"/>
                                </w:rPr>
                                <w:t xml:space="preserve"> </w:t>
                              </w:r>
                              <w:r w:rsidR="0064100B">
                                <w:t xml:space="preserve">Khí thải </w:t>
                              </w:r>
                              <w:r w:rsidR="008B2161">
                                <w:rPr>
                                  <w:lang w:val="vi-VN"/>
                                </w:rPr>
                                <w:br/>
                              </w:r>
                              <w:r w:rsidR="008B2161" w:rsidRPr="008B2161">
                                <w:rPr>
                                  <w:i/>
                                  <w:iCs/>
                                </w:rPr>
                                <w:t>(</w:t>
                              </w:r>
                              <w:r w:rsidR="008B2161" w:rsidRPr="008B2161">
                                <w:rPr>
                                  <w:i/>
                                  <w:iCs/>
                                  <w:lang w:val="vi-VN"/>
                                </w:rPr>
                                <w:t>Naphtalen</w:t>
                              </w:r>
                              <w:r w:rsidR="008B2161" w:rsidRPr="008B2161">
                                <w:rPr>
                                  <w:i/>
                                  <w:iCs/>
                                </w:rPr>
                                <w:t xml:space="preserve">, </w:t>
                              </w:r>
                              <w:r w:rsidR="008B2161" w:rsidRPr="008B2161">
                                <w:rPr>
                                  <w:i/>
                                  <w:iCs/>
                                  <w:lang w:val="vi-VN"/>
                                </w:rPr>
                                <w:t>Benzene</w:t>
                              </w:r>
                              <w:r w:rsidR="008B2161" w:rsidRPr="008B2161">
                                <w:rPr>
                                  <w:i/>
                                  <w:iCs/>
                                </w:rPr>
                                <w:t xml:space="preserve">, </w:t>
                              </w:r>
                              <w:r w:rsidR="008B2161" w:rsidRPr="008B2161">
                                <w:rPr>
                                  <w:i/>
                                  <w:iCs/>
                                  <w:lang w:val="vi-VN"/>
                                </w:rPr>
                                <w:t>Metanol</w:t>
                              </w:r>
                              <w:r w:rsidR="008B2161" w:rsidRPr="008B2161">
                                <w:rPr>
                                  <w:i/>
                                  <w:iCs/>
                                </w:rPr>
                                <w:t xml:space="preserve">, </w:t>
                              </w:r>
                              <w:r w:rsidR="008B2161" w:rsidRPr="008B2161">
                                <w:rPr>
                                  <w:i/>
                                  <w:iCs/>
                                </w:rPr>
                                <w:br/>
                              </w:r>
                              <w:r w:rsidR="008B2161" w:rsidRPr="008B2161">
                                <w:rPr>
                                  <w:i/>
                                  <w:iCs/>
                                  <w:lang w:val="vi-VN"/>
                                </w:rPr>
                                <w:t>n-Propanol</w:t>
                              </w:r>
                              <w:r w:rsidR="008B2161" w:rsidRPr="008B2161">
                                <w:rPr>
                                  <w:i/>
                                  <w:iCs/>
                                </w:rPr>
                                <w:t xml:space="preserve">, </w:t>
                              </w:r>
                              <w:r w:rsidR="008B2161" w:rsidRPr="008B2161">
                                <w:rPr>
                                  <w:i/>
                                  <w:iCs/>
                                  <w:lang w:val="vi-VN"/>
                                </w:rPr>
                                <w:t>n-Propylaxetat</w:t>
                              </w:r>
                              <w:r w:rsidR="008B2161" w:rsidRPr="008B2161">
                                <w:rPr>
                                  <w:i/>
                                  <w:iCs/>
                                </w:rPr>
                                <w:t>)</w:t>
                              </w:r>
                            </w:p>
                          </w:txbxContent>
                        </wps:txbx>
                        <wps:bodyPr rot="0" vert="horz" wrap="square" lIns="91440" tIns="45720" rIns="91440" bIns="45720" anchor="t" anchorCtr="0" upright="1">
                          <a:noAutofit/>
                        </wps:bodyPr>
                      </wps:wsp>
                      <wps:wsp>
                        <wps:cNvPr id="39" name="Text Box 32"/>
                        <wps:cNvSpPr txBox="1">
                          <a:spLocks noChangeArrowheads="1"/>
                        </wps:cNvSpPr>
                        <wps:spPr bwMode="auto">
                          <a:xfrm>
                            <a:off x="401782" y="871206"/>
                            <a:ext cx="2337609" cy="347345"/>
                          </a:xfrm>
                          <a:prstGeom prst="rect">
                            <a:avLst/>
                          </a:prstGeom>
                          <a:solidFill>
                            <a:srgbClr val="FFFFFF"/>
                          </a:solidFill>
                          <a:ln w="9525">
                            <a:solidFill>
                              <a:srgbClr val="000000"/>
                            </a:solidFill>
                            <a:miter lim="800000"/>
                            <a:headEnd/>
                            <a:tailEnd/>
                          </a:ln>
                        </wps:spPr>
                        <wps:txbx>
                          <w:txbxContent>
                            <w:p w14:paraId="443D80FD" w14:textId="77777777" w:rsidR="003D7B0D" w:rsidRPr="00AA795D" w:rsidRDefault="0047008F" w:rsidP="00B95AFB">
                              <w:pPr>
                                <w:jc w:val="center"/>
                              </w:pPr>
                              <w:r>
                                <w:t>Đ</w:t>
                              </w:r>
                              <w:r w:rsidR="004317FF">
                                <w:t xml:space="preserve">ường ống </w:t>
                              </w:r>
                              <w:r w:rsidR="0059364A">
                                <w:t>thu gom khí thải</w:t>
                              </w:r>
                            </w:p>
                          </w:txbxContent>
                        </wps:txbx>
                        <wps:bodyPr rot="0" vert="horz" wrap="square" lIns="91440" tIns="45720" rIns="91440" bIns="45720" anchor="t" anchorCtr="0" upright="1">
                          <a:noAutofit/>
                        </wps:bodyPr>
                      </wps:wsp>
                      <wps:wsp>
                        <wps:cNvPr id="40" name="AutoShape 33"/>
                        <wps:cNvCnPr>
                          <a:cxnSpLocks noChangeShapeType="1"/>
                          <a:stCxn id="38" idx="2"/>
                          <a:endCxn id="39" idx="0"/>
                        </wps:cNvCnPr>
                        <wps:spPr bwMode="auto">
                          <a:xfrm>
                            <a:off x="1569056" y="677782"/>
                            <a:ext cx="1531" cy="193424"/>
                          </a:xfrm>
                          <a:prstGeom prst="straightConnector1">
                            <a:avLst/>
                          </a:prstGeom>
                          <a:noFill/>
                          <a:ln w="9525">
                            <a:solidFill>
                              <a:srgbClr val="000000"/>
                            </a:solidFill>
                            <a:round/>
                            <a:headEnd/>
                            <a:tailEnd type="stealth" w="med" len="med"/>
                          </a:ln>
                          <a:extLst>
                            <a:ext uri="{909E8E84-426E-40DD-AFC4-6F175D3DCCD1}">
                              <a14:hiddenFill xmlns:a14="http://schemas.microsoft.com/office/drawing/2010/main">
                                <a:noFill/>
                              </a14:hiddenFill>
                            </a:ext>
                          </a:extLst>
                        </wps:spPr>
                        <wps:bodyPr/>
                      </wps:wsp>
                      <wps:wsp>
                        <wps:cNvPr id="41" name="Text Box 34"/>
                        <wps:cNvSpPr txBox="1">
                          <a:spLocks noChangeArrowheads="1"/>
                        </wps:cNvSpPr>
                        <wps:spPr bwMode="auto">
                          <a:xfrm>
                            <a:off x="403650" y="4342100"/>
                            <a:ext cx="2337609" cy="349250"/>
                          </a:xfrm>
                          <a:prstGeom prst="rect">
                            <a:avLst/>
                          </a:prstGeom>
                          <a:solidFill>
                            <a:srgbClr val="FFFFFF"/>
                          </a:solidFill>
                          <a:ln w="9525">
                            <a:solidFill>
                              <a:srgbClr val="000000"/>
                            </a:solidFill>
                            <a:miter lim="800000"/>
                            <a:headEnd/>
                            <a:tailEnd/>
                          </a:ln>
                        </wps:spPr>
                        <wps:txbx>
                          <w:txbxContent>
                            <w:p w14:paraId="7FDD5F5C" w14:textId="77777777" w:rsidR="003D7B0D" w:rsidRPr="00AA795D" w:rsidRDefault="00AA795D" w:rsidP="00AA795D">
                              <w:pPr>
                                <w:jc w:val="center"/>
                              </w:pPr>
                              <w:r>
                                <w:t>Ống thoát khí thải</w:t>
                              </w:r>
                            </w:p>
                          </w:txbxContent>
                        </wps:txbx>
                        <wps:bodyPr rot="0" vert="horz" wrap="square" lIns="91440" tIns="45720" rIns="91440" bIns="45720" anchor="t" anchorCtr="0" upright="1">
                          <a:noAutofit/>
                        </wps:bodyPr>
                      </wps:wsp>
                      <wps:wsp>
                        <wps:cNvPr id="42" name="AutoShape 35"/>
                        <wps:cNvCnPr>
                          <a:cxnSpLocks noChangeShapeType="1"/>
                          <a:stCxn id="39" idx="2"/>
                          <a:endCxn id="48" idx="0"/>
                        </wps:cNvCnPr>
                        <wps:spPr bwMode="auto">
                          <a:xfrm>
                            <a:off x="1570587" y="1218551"/>
                            <a:ext cx="635" cy="208759"/>
                          </a:xfrm>
                          <a:prstGeom prst="straightConnector1">
                            <a:avLst/>
                          </a:prstGeom>
                          <a:noFill/>
                          <a:ln w="9525">
                            <a:solidFill>
                              <a:srgbClr val="000000"/>
                            </a:solidFill>
                            <a:round/>
                            <a:headEnd/>
                            <a:tailEnd type="stealth" w="med" len="med"/>
                          </a:ln>
                          <a:extLst>
                            <a:ext uri="{909E8E84-426E-40DD-AFC4-6F175D3DCCD1}">
                              <a14:hiddenFill xmlns:a14="http://schemas.microsoft.com/office/drawing/2010/main">
                                <a:noFill/>
                              </a14:hiddenFill>
                            </a:ext>
                          </a:extLst>
                        </wps:spPr>
                        <wps:bodyPr/>
                      </wps:wsp>
                      <wps:wsp>
                        <wps:cNvPr id="43" name="Text Box 36"/>
                        <wps:cNvSpPr txBox="1">
                          <a:spLocks noChangeArrowheads="1"/>
                        </wps:cNvSpPr>
                        <wps:spPr bwMode="auto">
                          <a:xfrm>
                            <a:off x="280730" y="3458592"/>
                            <a:ext cx="2582780" cy="66934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30183F1" w14:textId="77777777" w:rsidR="00B55618" w:rsidRPr="00B55618" w:rsidRDefault="003D7B0D" w:rsidP="008B2161">
                              <w:pPr>
                                <w:jc w:val="center"/>
                                <w:rPr>
                                  <w:b/>
                                </w:rPr>
                              </w:pPr>
                              <w:r w:rsidRPr="00AA795D">
                                <w:rPr>
                                  <w:b/>
                                </w:rPr>
                                <w:t xml:space="preserve">Đạt QCVN 19:2009/BTNMT, </w:t>
                              </w:r>
                              <w:r w:rsidRPr="00AA795D">
                                <w:rPr>
                                  <w:b/>
                                </w:rPr>
                                <w:br/>
                                <w:t xml:space="preserve">cột B </w:t>
                              </w:r>
                              <w:r w:rsidR="00B55618">
                                <w:rPr>
                                  <w:b/>
                                </w:rPr>
                                <w:t>với hệ số K</w:t>
                              </w:r>
                              <w:r w:rsidR="00B55618">
                                <w:rPr>
                                  <w:b/>
                                  <w:vertAlign w:val="subscript"/>
                                </w:rPr>
                                <w:t>p</w:t>
                              </w:r>
                              <w:r w:rsidR="00B55618">
                                <w:rPr>
                                  <w:b/>
                                </w:rPr>
                                <w:t xml:space="preserve"> = 0,8 và K</w:t>
                              </w:r>
                              <w:r w:rsidR="00B55618">
                                <w:rPr>
                                  <w:b/>
                                  <w:vertAlign w:val="subscript"/>
                                </w:rPr>
                                <w:t>v</w:t>
                              </w:r>
                              <w:r w:rsidR="00B55618">
                                <w:rPr>
                                  <w:b/>
                                </w:rPr>
                                <w:t xml:space="preserve"> = 1,0</w:t>
                              </w:r>
                            </w:p>
                            <w:p w14:paraId="0C2F68DB" w14:textId="77777777" w:rsidR="003D7B0D" w:rsidRPr="00AA795D" w:rsidRDefault="003D7B0D" w:rsidP="008B2161">
                              <w:pPr>
                                <w:jc w:val="center"/>
                                <w:rPr>
                                  <w:b/>
                                </w:rPr>
                              </w:pPr>
                              <w:r w:rsidRPr="00AA795D">
                                <w:rPr>
                                  <w:b/>
                                </w:rPr>
                                <w:t>QCVN 20:2009/BTNMT</w:t>
                              </w:r>
                            </w:p>
                          </w:txbxContent>
                        </wps:txbx>
                        <wps:bodyPr rot="0" vert="horz" wrap="square" lIns="91440" tIns="45720" rIns="91440" bIns="45720" anchor="t" anchorCtr="0" upright="1">
                          <a:noAutofit/>
                        </wps:bodyPr>
                      </wps:wsp>
                      <wps:wsp>
                        <wps:cNvPr id="48" name="Text Box 41"/>
                        <wps:cNvSpPr txBox="1">
                          <a:spLocks noChangeArrowheads="1"/>
                        </wps:cNvSpPr>
                        <wps:spPr bwMode="auto">
                          <a:xfrm>
                            <a:off x="402417" y="1427310"/>
                            <a:ext cx="2337609" cy="347345"/>
                          </a:xfrm>
                          <a:prstGeom prst="rect">
                            <a:avLst/>
                          </a:prstGeom>
                          <a:solidFill>
                            <a:srgbClr val="FFFFFF"/>
                          </a:solidFill>
                          <a:ln w="9525">
                            <a:solidFill>
                              <a:srgbClr val="000000"/>
                            </a:solidFill>
                            <a:miter lim="800000"/>
                            <a:headEnd/>
                            <a:tailEnd/>
                          </a:ln>
                        </wps:spPr>
                        <wps:txbx>
                          <w:txbxContent>
                            <w:p w14:paraId="6419F22A" w14:textId="77777777" w:rsidR="003D7B0D" w:rsidRPr="00AA795D" w:rsidRDefault="003D7B0D" w:rsidP="00B95AFB">
                              <w:pPr>
                                <w:jc w:val="center"/>
                              </w:pPr>
                              <w:r w:rsidRPr="00AA795D">
                                <w:t>Quạt hút</w:t>
                              </w:r>
                            </w:p>
                          </w:txbxContent>
                        </wps:txbx>
                        <wps:bodyPr rot="0" vert="horz" wrap="square" lIns="91440" tIns="45720" rIns="91440" bIns="45720" anchor="t" anchorCtr="0" upright="1">
                          <a:noAutofit/>
                        </wps:bodyPr>
                      </wps:wsp>
                      <wps:wsp>
                        <wps:cNvPr id="49" name="Text Box 42"/>
                        <wps:cNvSpPr txBox="1">
                          <a:spLocks noChangeArrowheads="1"/>
                        </wps:cNvSpPr>
                        <wps:spPr bwMode="auto">
                          <a:xfrm>
                            <a:off x="401581" y="1954967"/>
                            <a:ext cx="2337609" cy="347345"/>
                          </a:xfrm>
                          <a:prstGeom prst="rect">
                            <a:avLst/>
                          </a:prstGeom>
                          <a:solidFill>
                            <a:srgbClr val="FFFFFF"/>
                          </a:solidFill>
                          <a:ln w="9525">
                            <a:solidFill>
                              <a:srgbClr val="000000"/>
                            </a:solidFill>
                            <a:miter lim="800000"/>
                            <a:headEnd/>
                            <a:tailEnd/>
                          </a:ln>
                        </wps:spPr>
                        <wps:txbx>
                          <w:txbxContent>
                            <w:p w14:paraId="1B2C4E79" w14:textId="77777777" w:rsidR="003D7B0D" w:rsidRPr="00AA795D" w:rsidRDefault="003D7B0D" w:rsidP="00B95AFB">
                              <w:pPr>
                                <w:jc w:val="center"/>
                              </w:pPr>
                              <w:r w:rsidRPr="00AA795D">
                                <w:t>Tháp hấp thụ</w:t>
                              </w:r>
                              <w:r w:rsidR="008B2161">
                                <w:t xml:space="preserve"> 1 </w:t>
                              </w:r>
                              <w:r w:rsidR="00A2648F">
                                <w:t>(tháp oxi hóa)</w:t>
                              </w:r>
                            </w:p>
                          </w:txbxContent>
                        </wps:txbx>
                        <wps:bodyPr rot="0" vert="horz" wrap="square" lIns="91440" tIns="45720" rIns="91440" bIns="45720" anchor="t" anchorCtr="0" upright="1">
                          <a:noAutofit/>
                        </wps:bodyPr>
                      </wps:wsp>
                      <wps:wsp>
                        <wps:cNvPr id="50" name="AutoShape 43"/>
                        <wps:cNvCnPr>
                          <a:cxnSpLocks noChangeShapeType="1"/>
                          <a:stCxn id="48" idx="2"/>
                          <a:endCxn id="49" idx="0"/>
                        </wps:cNvCnPr>
                        <wps:spPr bwMode="auto">
                          <a:xfrm flipH="1">
                            <a:off x="1570386" y="1774655"/>
                            <a:ext cx="836" cy="180312"/>
                          </a:xfrm>
                          <a:prstGeom prst="straightConnector1">
                            <a:avLst/>
                          </a:prstGeom>
                          <a:noFill/>
                          <a:ln w="9525">
                            <a:solidFill>
                              <a:srgbClr val="000000"/>
                            </a:solidFill>
                            <a:round/>
                            <a:headEnd/>
                            <a:tailEnd type="stealth" w="med" len="med"/>
                          </a:ln>
                          <a:extLst>
                            <a:ext uri="{909E8E84-426E-40DD-AFC4-6F175D3DCCD1}">
                              <a14:hiddenFill xmlns:a14="http://schemas.microsoft.com/office/drawing/2010/main">
                                <a:noFill/>
                              </a14:hiddenFill>
                            </a:ext>
                          </a:extLst>
                        </wps:spPr>
                        <wps:bodyPr/>
                      </wps:wsp>
                      <wps:wsp>
                        <wps:cNvPr id="51" name="Rectangle 44"/>
                        <wps:cNvSpPr>
                          <a:spLocks noChangeArrowheads="1"/>
                        </wps:cNvSpPr>
                        <wps:spPr bwMode="auto">
                          <a:xfrm>
                            <a:off x="3321051" y="1963297"/>
                            <a:ext cx="1672980" cy="332105"/>
                          </a:xfrm>
                          <a:prstGeom prst="rect">
                            <a:avLst/>
                          </a:prstGeom>
                          <a:solidFill>
                            <a:srgbClr val="FFFFFF"/>
                          </a:solidFill>
                          <a:ln w="9525">
                            <a:solidFill>
                              <a:srgbClr val="000000"/>
                            </a:solidFill>
                            <a:miter lim="800000"/>
                            <a:headEnd/>
                            <a:tailEnd/>
                          </a:ln>
                        </wps:spPr>
                        <wps:txbx>
                          <w:txbxContent>
                            <w:p w14:paraId="4A8122A1" w14:textId="77777777" w:rsidR="003D7B0D" w:rsidRPr="00C04C40" w:rsidRDefault="003D7B0D" w:rsidP="005F5A18">
                              <w:pPr>
                                <w:jc w:val="center"/>
                              </w:pPr>
                              <w:r w:rsidRPr="00C04C40">
                                <w:t>Dung dịch NaO</w:t>
                              </w:r>
                              <w:r w:rsidR="00FB6A82" w:rsidRPr="00C04C40">
                                <w:t>Cl</w:t>
                              </w:r>
                              <w:r w:rsidR="00C04C40">
                                <w:t xml:space="preserve"> </w:t>
                              </w:r>
                              <w:r w:rsidR="00C04C40" w:rsidRPr="00C04C40">
                                <w:t>10%</w:t>
                              </w:r>
                            </w:p>
                          </w:txbxContent>
                        </wps:txbx>
                        <wps:bodyPr rot="0" vert="horz" wrap="square" lIns="91440" tIns="45720" rIns="91440" bIns="45720" anchor="t" anchorCtr="0" upright="1">
                          <a:noAutofit/>
                        </wps:bodyPr>
                      </wps:wsp>
                      <wps:wsp>
                        <wps:cNvPr id="52" name="AutoShape 45"/>
                        <wps:cNvCnPr>
                          <a:cxnSpLocks noChangeShapeType="1"/>
                          <a:stCxn id="51" idx="1"/>
                          <a:endCxn id="49" idx="3"/>
                        </wps:cNvCnPr>
                        <wps:spPr bwMode="auto">
                          <a:xfrm flipH="1" flipV="1">
                            <a:off x="2739190" y="2128640"/>
                            <a:ext cx="581861" cy="708"/>
                          </a:xfrm>
                          <a:prstGeom prst="straightConnector1">
                            <a:avLst/>
                          </a:prstGeom>
                          <a:noFill/>
                          <a:ln w="9525">
                            <a:solidFill>
                              <a:srgbClr val="000000"/>
                            </a:solidFill>
                            <a:prstDash val="dashDot"/>
                            <a:round/>
                            <a:headEnd/>
                            <a:tailEnd type="stealth" w="med" len="med"/>
                          </a:ln>
                          <a:extLst>
                            <a:ext uri="{909E8E84-426E-40DD-AFC4-6F175D3DCCD1}">
                              <a14:hiddenFill xmlns:a14="http://schemas.microsoft.com/office/drawing/2010/main">
                                <a:noFill/>
                              </a14:hiddenFill>
                            </a:ext>
                          </a:extLst>
                        </wps:spPr>
                        <wps:bodyPr/>
                      </wps:wsp>
                      <wps:wsp>
                        <wps:cNvPr id="53" name="AutoShape 46"/>
                        <wps:cNvCnPr>
                          <a:cxnSpLocks noChangeShapeType="1"/>
                        </wps:cNvCnPr>
                        <wps:spPr bwMode="auto">
                          <a:xfrm rot="5400000" flipH="1" flipV="1">
                            <a:off x="3195418" y="1097182"/>
                            <a:ext cx="6985" cy="2404110"/>
                          </a:xfrm>
                          <a:prstGeom prst="bentConnector3">
                            <a:avLst>
                              <a:gd name="adj1" fmla="val -3263634"/>
                            </a:avLst>
                          </a:prstGeom>
                          <a:noFill/>
                          <a:ln w="9525">
                            <a:solidFill>
                              <a:srgbClr val="000000"/>
                            </a:solidFill>
                            <a:prstDash val="dashDot"/>
                            <a:round/>
                            <a:headEnd/>
                            <a:tailEnd type="stealth" w="med" len="med"/>
                          </a:ln>
                          <a:extLst>
                            <a:ext uri="{909E8E84-426E-40DD-AFC4-6F175D3DCCD1}">
                              <a14:hiddenFill xmlns:a14="http://schemas.microsoft.com/office/drawing/2010/main">
                                <a:noFill/>
                              </a14:hiddenFill>
                            </a:ext>
                          </a:extLst>
                        </wps:spPr>
                        <wps:bodyPr/>
                      </wps:wsp>
                      <wps:wsp>
                        <wps:cNvPr id="54" name="AutoShape 47"/>
                        <wps:cNvCnPr>
                          <a:cxnSpLocks noChangeShapeType="1"/>
                          <a:stCxn id="49" idx="2"/>
                          <a:endCxn id="203274787" idx="0"/>
                        </wps:cNvCnPr>
                        <wps:spPr bwMode="auto">
                          <a:xfrm>
                            <a:off x="1570386" y="2302312"/>
                            <a:ext cx="1753" cy="356983"/>
                          </a:xfrm>
                          <a:prstGeom prst="straightConnector1">
                            <a:avLst/>
                          </a:prstGeom>
                          <a:noFill/>
                          <a:ln w="9525">
                            <a:solidFill>
                              <a:srgbClr val="000000"/>
                            </a:solidFill>
                            <a:round/>
                            <a:headEnd/>
                            <a:tailEnd type="stealth" w="med" len="med"/>
                          </a:ln>
                          <a:extLst>
                            <a:ext uri="{909E8E84-426E-40DD-AFC4-6F175D3DCCD1}">
                              <a14:hiddenFill xmlns:a14="http://schemas.microsoft.com/office/drawing/2010/main">
                                <a:noFill/>
                              </a14:hiddenFill>
                            </a:ext>
                          </a:extLst>
                        </wps:spPr>
                        <wps:bodyPr/>
                      </wps:wsp>
                      <wps:wsp>
                        <wps:cNvPr id="56" name="Rectangle 49"/>
                        <wps:cNvSpPr>
                          <a:spLocks noChangeArrowheads="1"/>
                        </wps:cNvSpPr>
                        <wps:spPr bwMode="auto">
                          <a:xfrm>
                            <a:off x="4459942" y="740983"/>
                            <a:ext cx="1643351" cy="83232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70DF89B" w14:textId="77777777" w:rsidR="003D7B0D" w:rsidRPr="008B2161" w:rsidRDefault="008B2161" w:rsidP="00B95AFB">
                              <w:pPr>
                                <w:jc w:val="center"/>
                                <w:rPr>
                                  <w:i/>
                                  <w:iCs/>
                                </w:rPr>
                              </w:pPr>
                              <w:r w:rsidRPr="008B2161">
                                <w:rPr>
                                  <w:i/>
                                  <w:iCs/>
                                </w:rPr>
                                <w:t xml:space="preserve">Dung dịch hấp thụ thải bỏ được thu gom về </w:t>
                              </w:r>
                              <w:r w:rsidR="003D7B0D" w:rsidRPr="008B2161">
                                <w:rPr>
                                  <w:i/>
                                  <w:iCs/>
                                </w:rPr>
                                <w:t>hệ thống xử lý nước thải của dự án</w:t>
                              </w:r>
                            </w:p>
                          </w:txbxContent>
                        </wps:txbx>
                        <wps:bodyPr rot="0" vert="horz" wrap="square" lIns="91440" tIns="45720" rIns="91440" bIns="45720" anchor="t" anchorCtr="0" upright="1">
                          <a:noAutofit/>
                        </wps:bodyPr>
                      </wps:wsp>
                      <wps:wsp>
                        <wps:cNvPr id="57" name="AutoShape 50"/>
                        <wps:cNvCnPr>
                          <a:cxnSpLocks noChangeShapeType="1"/>
                          <a:stCxn id="51" idx="3"/>
                          <a:endCxn id="56" idx="2"/>
                        </wps:cNvCnPr>
                        <wps:spPr bwMode="auto">
                          <a:xfrm flipV="1">
                            <a:off x="4994031" y="1573304"/>
                            <a:ext cx="287587" cy="556044"/>
                          </a:xfrm>
                          <a:prstGeom prst="bentConnector2">
                            <a:avLst/>
                          </a:prstGeom>
                          <a:noFill/>
                          <a:ln w="9525">
                            <a:solidFill>
                              <a:srgbClr val="000000"/>
                            </a:solidFill>
                            <a:prstDash val="dash"/>
                            <a:miter lim="800000"/>
                            <a:headEnd/>
                            <a:tailEnd type="stealth" w="med" len="med"/>
                          </a:ln>
                          <a:extLst>
                            <a:ext uri="{909E8E84-426E-40DD-AFC4-6F175D3DCCD1}">
                              <a14:hiddenFill xmlns:a14="http://schemas.microsoft.com/office/drawing/2010/main">
                                <a:noFill/>
                              </a14:hiddenFill>
                            </a:ext>
                          </a:extLst>
                        </wps:spPr>
                        <wps:bodyPr/>
                      </wps:wsp>
                      <wps:wsp>
                        <wps:cNvPr id="58" name="AutoShape 51"/>
                        <wps:cNvCnPr>
                          <a:cxnSpLocks noChangeShapeType="1"/>
                          <a:stCxn id="43" idx="2"/>
                          <a:endCxn id="41" idx="0"/>
                        </wps:cNvCnPr>
                        <wps:spPr bwMode="auto">
                          <a:xfrm>
                            <a:off x="1572120" y="4127939"/>
                            <a:ext cx="335" cy="214161"/>
                          </a:xfrm>
                          <a:prstGeom prst="straightConnector1">
                            <a:avLst/>
                          </a:prstGeom>
                          <a:noFill/>
                          <a:ln w="9525">
                            <a:solidFill>
                              <a:srgbClr val="000000"/>
                            </a:solidFill>
                            <a:round/>
                            <a:headEnd/>
                            <a:tailEnd type="stealth" w="med" len="med"/>
                          </a:ln>
                          <a:extLst>
                            <a:ext uri="{909E8E84-426E-40DD-AFC4-6F175D3DCCD1}">
                              <a14:hiddenFill xmlns:a14="http://schemas.microsoft.com/office/drawing/2010/main">
                                <a:noFill/>
                              </a14:hiddenFill>
                            </a:ext>
                          </a:extLst>
                        </wps:spPr>
                        <wps:bodyPr/>
                      </wps:wsp>
                      <wps:wsp>
                        <wps:cNvPr id="203274787" name="Text Box 42"/>
                        <wps:cNvSpPr txBox="1">
                          <a:spLocks noChangeArrowheads="1"/>
                        </wps:cNvSpPr>
                        <wps:spPr bwMode="auto">
                          <a:xfrm>
                            <a:off x="403334" y="2659295"/>
                            <a:ext cx="2337609" cy="347345"/>
                          </a:xfrm>
                          <a:prstGeom prst="rect">
                            <a:avLst/>
                          </a:prstGeom>
                          <a:solidFill>
                            <a:srgbClr val="FFFFFF"/>
                          </a:solidFill>
                          <a:ln w="9525">
                            <a:solidFill>
                              <a:srgbClr val="000000"/>
                            </a:solidFill>
                            <a:miter lim="800000"/>
                            <a:headEnd/>
                            <a:tailEnd/>
                          </a:ln>
                        </wps:spPr>
                        <wps:txbx>
                          <w:txbxContent>
                            <w:p w14:paraId="50306DC6" w14:textId="77777777" w:rsidR="008B2161" w:rsidRDefault="008B2161" w:rsidP="008B2161">
                              <w:pPr>
                                <w:jc w:val="center"/>
                              </w:pPr>
                              <w:r>
                                <w:t xml:space="preserve">Tháp hấp thụ 2 </w:t>
                              </w:r>
                              <w:r w:rsidR="00A2648F">
                                <w:t>(tháp trung hòa)</w:t>
                              </w:r>
                            </w:p>
                          </w:txbxContent>
                        </wps:txbx>
                        <wps:bodyPr rot="0" vert="horz" wrap="square" lIns="91440" tIns="45720" rIns="91440" bIns="45720" anchor="t" anchorCtr="0" upright="1">
                          <a:noAutofit/>
                        </wps:bodyPr>
                      </wps:wsp>
                      <wps:wsp>
                        <wps:cNvPr id="1141773848" name="Straight Arrow Connector 1141773848"/>
                        <wps:cNvCnPr>
                          <a:stCxn id="203274787" idx="2"/>
                          <a:endCxn id="43" idx="0"/>
                        </wps:cNvCnPr>
                        <wps:spPr>
                          <a:xfrm flipH="1">
                            <a:off x="1572120" y="3006640"/>
                            <a:ext cx="19" cy="451952"/>
                          </a:xfrm>
                          <a:prstGeom prst="straightConnector1">
                            <a:avLst/>
                          </a:prstGeom>
                          <a:noFill/>
                          <a:ln w="9525">
                            <a:solidFill>
                              <a:srgbClr val="000000"/>
                            </a:solidFill>
                            <a:round/>
                            <a:headEnd/>
                            <a:tailEnd type="stealth" w="med" len="med"/>
                          </a:ln>
                          <a:extLst>
                            <a:ext uri="{909E8E84-426E-40DD-AFC4-6F175D3DCCD1}">
                              <a14:hiddenFill xmlns:a14="http://schemas.microsoft.com/office/drawing/2010/main">
                                <a:noFill/>
                              </a14:hiddenFill>
                            </a:ext>
                          </a:extLst>
                        </wps:spPr>
                        <wps:bodyPr/>
                      </wps:wsp>
                      <wps:wsp>
                        <wps:cNvPr id="620549315" name="Rectangle 620549315"/>
                        <wps:cNvSpPr>
                          <a:spLocks noChangeArrowheads="1"/>
                        </wps:cNvSpPr>
                        <wps:spPr bwMode="auto">
                          <a:xfrm>
                            <a:off x="3401795" y="2668395"/>
                            <a:ext cx="1592580" cy="332105"/>
                          </a:xfrm>
                          <a:prstGeom prst="rect">
                            <a:avLst/>
                          </a:prstGeom>
                          <a:solidFill>
                            <a:srgbClr val="FFFFFF"/>
                          </a:solidFill>
                          <a:ln w="9525">
                            <a:solidFill>
                              <a:srgbClr val="000000"/>
                            </a:solidFill>
                            <a:miter lim="800000"/>
                            <a:headEnd/>
                            <a:tailEnd/>
                          </a:ln>
                        </wps:spPr>
                        <wps:txbx>
                          <w:txbxContent>
                            <w:p w14:paraId="55689FC0" w14:textId="77777777" w:rsidR="005D79F8" w:rsidRDefault="005D79F8" w:rsidP="005F5A18">
                              <w:pPr>
                                <w:jc w:val="center"/>
                              </w:pPr>
                              <w:r>
                                <w:t>Dung dịch NaOH 5%</w:t>
                              </w:r>
                            </w:p>
                          </w:txbxContent>
                        </wps:txbx>
                        <wps:bodyPr rot="0" vert="horz" wrap="square" lIns="91440" tIns="45720" rIns="91440" bIns="45720" anchor="t" anchorCtr="0" upright="1">
                          <a:noAutofit/>
                        </wps:bodyPr>
                      </wps:wsp>
                      <wps:wsp>
                        <wps:cNvPr id="1652071235" name="Straight Arrow Connector 1652071235"/>
                        <wps:cNvCnPr>
                          <a:stCxn id="620549315" idx="1"/>
                          <a:endCxn id="203274787" idx="3"/>
                        </wps:cNvCnPr>
                        <wps:spPr>
                          <a:xfrm flipH="1" flipV="1">
                            <a:off x="2740943" y="2832968"/>
                            <a:ext cx="660852" cy="1480"/>
                          </a:xfrm>
                          <a:prstGeom prst="straightConnector1">
                            <a:avLst/>
                          </a:prstGeom>
                          <a:noFill/>
                          <a:ln w="9525">
                            <a:solidFill>
                              <a:srgbClr val="000000"/>
                            </a:solidFill>
                            <a:prstDash val="dashDot"/>
                            <a:round/>
                            <a:headEnd/>
                            <a:tailEnd type="stealth" w="med" len="med"/>
                          </a:ln>
                          <a:extLst>
                            <a:ext uri="{909E8E84-426E-40DD-AFC4-6F175D3DCCD1}">
                              <a14:hiddenFill xmlns:a14="http://schemas.microsoft.com/office/drawing/2010/main">
                                <a:noFill/>
                              </a14:hiddenFill>
                            </a:ext>
                          </a:extLst>
                        </wps:spPr>
                        <wps:bodyPr/>
                      </wps:wsp>
                      <wps:wsp>
                        <wps:cNvPr id="1740540180" name="Connector: Elbow 1740540180"/>
                        <wps:cNvCnPr/>
                        <wps:spPr>
                          <a:xfrm rot="5400000" flipH="1" flipV="1">
                            <a:off x="3159388" y="1802076"/>
                            <a:ext cx="6276" cy="2415675"/>
                          </a:xfrm>
                          <a:prstGeom prst="bentConnector3">
                            <a:avLst>
                              <a:gd name="adj1" fmla="val -3642447"/>
                            </a:avLst>
                          </a:prstGeom>
                          <a:noFill/>
                          <a:ln w="9525">
                            <a:solidFill>
                              <a:srgbClr val="000000"/>
                            </a:solidFill>
                            <a:prstDash val="dashDot"/>
                            <a:round/>
                            <a:headEnd/>
                            <a:tailEnd type="stealth" w="med" len="med"/>
                          </a:ln>
                          <a:extLst>
                            <a:ext uri="{909E8E84-426E-40DD-AFC4-6F175D3DCCD1}">
                              <a14:hiddenFill xmlns:a14="http://schemas.microsoft.com/office/drawing/2010/main">
                                <a:noFill/>
                              </a14:hiddenFill>
                            </a:ext>
                          </a:extLst>
                        </wps:spPr>
                        <wps:bodyPr/>
                      </wps:wsp>
                      <wps:wsp>
                        <wps:cNvPr id="1117137822" name="Rectangle 1117137822"/>
                        <wps:cNvSpPr>
                          <a:spLocks noChangeArrowheads="1"/>
                        </wps:cNvSpPr>
                        <wps:spPr bwMode="auto">
                          <a:xfrm>
                            <a:off x="2217522" y="3029217"/>
                            <a:ext cx="1871980" cy="303705"/>
                          </a:xfrm>
                          <a:prstGeom prst="rect">
                            <a:avLst/>
                          </a:prstGeom>
                          <a:noFill/>
                          <a:ln>
                            <a:noFill/>
                          </a:ln>
                        </wps:spPr>
                        <wps:txbx>
                          <w:txbxContent>
                            <w:p w14:paraId="1743EB6C" w14:textId="77777777" w:rsidR="005D79F8" w:rsidRDefault="005D79F8" w:rsidP="005D79F8">
                              <w:pPr>
                                <w:rPr>
                                  <w:b/>
                                  <w:bCs/>
                                  <w:sz w:val="20"/>
                                  <w:szCs w:val="20"/>
                                </w:rPr>
                              </w:pPr>
                              <w:r>
                                <w:rPr>
                                  <w:b/>
                                  <w:bCs/>
                                  <w:sz w:val="20"/>
                                  <w:szCs w:val="20"/>
                                </w:rPr>
                                <w:t xml:space="preserve">Đường dung dịch tuần hoàn </w:t>
                              </w:r>
                            </w:p>
                          </w:txbxContent>
                        </wps:txbx>
                        <wps:bodyPr rot="0" vert="horz" wrap="square" lIns="91440" tIns="45720" rIns="91440" bIns="45720" anchor="t" anchorCtr="0" upright="1">
                          <a:noAutofit/>
                        </wps:bodyPr>
                      </wps:wsp>
                      <wps:wsp>
                        <wps:cNvPr id="1580442920" name="Connector: Elbow 1580442920"/>
                        <wps:cNvCnPr>
                          <a:stCxn id="620549315" idx="3"/>
                        </wps:cNvCnPr>
                        <wps:spPr>
                          <a:xfrm flipV="1">
                            <a:off x="4994375" y="2128740"/>
                            <a:ext cx="293243" cy="705708"/>
                          </a:xfrm>
                          <a:prstGeom prst="bentConnector2">
                            <a:avLst/>
                          </a:prstGeom>
                          <a:noFill/>
                          <a:ln w="9525">
                            <a:solidFill>
                              <a:srgbClr val="000000"/>
                            </a:solidFill>
                            <a:prstDash val="dash"/>
                            <a:miter lim="800000"/>
                            <a:headEnd/>
                            <a:tailEnd type="stealth" w="med" len="med"/>
                          </a:ln>
                          <a:extLst>
                            <a:ext uri="{909E8E84-426E-40DD-AFC4-6F175D3DCCD1}">
                              <a14:hiddenFill xmlns:a14="http://schemas.microsoft.com/office/drawing/2010/main">
                                <a:noFill/>
                              </a14:hiddenFill>
                            </a:ext>
                          </a:extLst>
                        </wps:spPr>
                        <wps:bodyPr/>
                      </wps:wsp>
                    </wpc:wpc>
                  </a:graphicData>
                </a:graphic>
              </wp:inline>
            </w:drawing>
          </mc:Choice>
          <mc:Fallback>
            <w:pict>
              <v:group w14:anchorId="115792EB" id="Canvas 14" o:spid="_x0000_s1243" editas="canvas" style="width:485.4pt;height:370.35pt;mso-position-horizontal-relative:char;mso-position-vertical-relative:line" coordsize="61645,470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">
                <v:shape id="_x0000_s1244" type="#_x0000_t75" style="position:absolute;width:61645;height:47034;visibility:visible;mso-wrap-style:square">
                  <v:fill o:detectmouseclick="t"/>
                  <v:path o:connecttype="none"/>
                </v:shape>
                <v:rect id="Rectangle 29" o:spid="_x0000_s1245" style="position:absolute;left:21723;top:23275;width:18720;height:28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" stroked="f">
                  <v:textbox>
                    <w:txbxContent>
                      <w:p w14:paraId="6C8563B9" w14:textId="77777777" w:rsidR="003D7B0D" w:rsidRPr="00AA795D" w:rsidRDefault="003D7B0D" w:rsidP="00B95AFB">
                        <w:pPr>
                          <w:rPr>
                            <w:b/>
                            <w:sz w:val="20"/>
                            <w:szCs w:val="20"/>
                          </w:rPr>
                        </w:pPr>
                        <w:r w:rsidRPr="00AA795D">
                          <w:rPr>
                            <w:b/>
                            <w:sz w:val="20"/>
                            <w:szCs w:val="20"/>
                          </w:rPr>
                          <w:t xml:space="preserve">Đường dung dịch tuần hoàn </w:t>
                        </w:r>
                      </w:p>
                    </w:txbxContent>
                  </v:textbox>
                </v:rect>
                <v:shape id="Text Box 31" o:spid="_x0000_s1246" type="#_x0000_t202" style="position:absolute;left:4661;top:240;width:22058;height:65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" stroked="f">
                  <v:textbox>
                    <w:txbxContent>
                      <w:p w14:paraId="0FED60CB" w14:textId="77777777" w:rsidR="00DD3C7E" w:rsidRPr="008B2161" w:rsidRDefault="003D7B0D" w:rsidP="008B2161">
                        <w:pPr>
                          <w:jc w:val="center"/>
                          <w:rPr>
                            <w:i/>
                            <w:iCs/>
                            <w:lang w:val="vi-VN"/>
                          </w:rPr>
                        </w:pPr>
                        <w:r w:rsidRPr="008B2161">
                          <w:rPr>
                            <w:lang w:val="vi-VN"/>
                          </w:rPr>
                          <w:t xml:space="preserve"> </w:t>
                        </w:r>
                        <w:r w:rsidR="0064100B">
                          <w:t xml:space="preserve">Khí thải </w:t>
                        </w:r>
                        <w:r w:rsidR="008B2161">
                          <w:rPr>
                            <w:lang w:val="vi-VN"/>
                          </w:rPr>
                          <w:br/>
                        </w:r>
                        <w:r w:rsidR="008B2161" w:rsidRPr="008B2161">
                          <w:rPr>
                            <w:i/>
                            <w:iCs/>
                          </w:rPr>
                          <w:t>(</w:t>
                        </w:r>
                        <w:r w:rsidR="008B2161" w:rsidRPr="008B2161">
                          <w:rPr>
                            <w:i/>
                            <w:iCs/>
                            <w:lang w:val="vi-VN"/>
                          </w:rPr>
                          <w:t>Naphtalen</w:t>
                        </w:r>
                        <w:r w:rsidR="008B2161" w:rsidRPr="008B2161">
                          <w:rPr>
                            <w:i/>
                            <w:iCs/>
                          </w:rPr>
                          <w:t xml:space="preserve">, </w:t>
                        </w:r>
                        <w:r w:rsidR="008B2161" w:rsidRPr="008B2161">
                          <w:rPr>
                            <w:i/>
                            <w:iCs/>
                            <w:lang w:val="vi-VN"/>
                          </w:rPr>
                          <w:t>Benzene</w:t>
                        </w:r>
                        <w:r w:rsidR="008B2161" w:rsidRPr="008B2161">
                          <w:rPr>
                            <w:i/>
                            <w:iCs/>
                          </w:rPr>
                          <w:t xml:space="preserve">, </w:t>
                        </w:r>
                        <w:r w:rsidR="008B2161" w:rsidRPr="008B2161">
                          <w:rPr>
                            <w:i/>
                            <w:iCs/>
                            <w:lang w:val="vi-VN"/>
                          </w:rPr>
                          <w:t>Metanol</w:t>
                        </w:r>
                        <w:r w:rsidR="008B2161" w:rsidRPr="008B2161">
                          <w:rPr>
                            <w:i/>
                            <w:iCs/>
                          </w:rPr>
                          <w:t xml:space="preserve">, </w:t>
                        </w:r>
                        <w:r w:rsidR="008B2161" w:rsidRPr="008B2161">
                          <w:rPr>
                            <w:i/>
                            <w:iCs/>
                          </w:rPr>
                          <w:br/>
                        </w:r>
                        <w:r w:rsidR="008B2161" w:rsidRPr="008B2161">
                          <w:rPr>
                            <w:i/>
                            <w:iCs/>
                            <w:lang w:val="vi-VN"/>
                          </w:rPr>
                          <w:t>n-Propanol</w:t>
                        </w:r>
                        <w:r w:rsidR="008B2161" w:rsidRPr="008B2161">
                          <w:rPr>
                            <w:i/>
                            <w:iCs/>
                          </w:rPr>
                          <w:t xml:space="preserve">, </w:t>
                        </w:r>
                        <w:r w:rsidR="008B2161" w:rsidRPr="008B2161">
                          <w:rPr>
                            <w:i/>
                            <w:iCs/>
                            <w:lang w:val="vi-VN"/>
                          </w:rPr>
                          <w:t>n-Propylaxetat</w:t>
                        </w:r>
                        <w:r w:rsidR="008B2161" w:rsidRPr="008B2161">
                          <w:rPr>
                            <w:i/>
                            <w:iCs/>
                          </w:rPr>
                          <w:t>)</w:t>
                        </w:r>
                      </w:p>
                    </w:txbxContent>
                  </v:textbox>
                </v:shape>
                <v:shape id="Text Box 32" o:spid="_x0000_s1247" type="#_x0000_t202" style="position:absolute;left:4017;top:8712;width:23376;height:34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">
                  <v:textbox>
                    <w:txbxContent>
                      <w:p w14:paraId="443D80FD" w14:textId="77777777" w:rsidR="003D7B0D" w:rsidRPr="00AA795D" w:rsidRDefault="0047008F" w:rsidP="00B95AFB">
                        <w:pPr>
                          <w:jc w:val="center"/>
                        </w:pPr>
                        <w:r>
                          <w:t>Đ</w:t>
                        </w:r>
                        <w:r w:rsidR="004317FF">
                          <w:t xml:space="preserve">ường ống </w:t>
                        </w:r>
                        <w:r w:rsidR="0059364A">
                          <w:t>thu gom khí thải</w:t>
                        </w:r>
                      </w:p>
                    </w:txbxContent>
                  </v:textbox>
                </v:shape>
                <v:shape id="AutoShape 33" o:spid="_x0000_s1248" type="#_x0000_t32" style="position:absolute;left:15690;top:6777;width:15;height:193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">
                  <v:stroke endarrow="classic"/>
                </v:shape>
                <v:shape id="Text Box 34" o:spid="_x0000_s1249" type="#_x0000_t202" style="position:absolute;left:4036;top:43421;width:23376;height:34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">
                  <v:textbox>
                    <w:txbxContent>
                      <w:p w14:paraId="7FDD5F5C" w14:textId="77777777" w:rsidR="003D7B0D" w:rsidRPr="00AA795D" w:rsidRDefault="00AA795D" w:rsidP="00AA795D">
                        <w:pPr>
                          <w:jc w:val="center"/>
                        </w:pPr>
                        <w:r>
                          <w:t>Ống thoát khí thải</w:t>
                        </w:r>
                      </w:p>
                    </w:txbxContent>
                  </v:textbox>
                </v:shape>
                <v:shape id="AutoShape 35" o:spid="_x0000_s1250" type="#_x0000_t32" style="position:absolute;left:15705;top:12185;width:7;height:208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">
                  <v:stroke endarrow="classic"/>
                </v:shape>
                <v:shape id="Text Box 36" o:spid="_x0000_s1251" type="#_x0000_t202" style="position:absolute;left:2807;top:34585;width:25828;height:66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" stroked="f">
                  <v:textbox>
                    <w:txbxContent>
                      <w:p w14:paraId="230183F1" w14:textId="77777777" w:rsidR="00B55618" w:rsidRPr="00B55618" w:rsidRDefault="003D7B0D" w:rsidP="008B2161">
                        <w:pPr>
                          <w:jc w:val="center"/>
                          <w:rPr>
                            <w:b/>
                          </w:rPr>
                        </w:pPr>
                        <w:r w:rsidRPr="00AA795D">
                          <w:rPr>
                            <w:b/>
                          </w:rPr>
                          <w:t xml:space="preserve">Đạt QCVN 19:2009/BTNMT, </w:t>
                        </w:r>
                        <w:r w:rsidRPr="00AA795D">
                          <w:rPr>
                            <w:b/>
                          </w:rPr>
                          <w:br/>
                          <w:t xml:space="preserve">cột B </w:t>
                        </w:r>
                        <w:r w:rsidR="00B55618">
                          <w:rPr>
                            <w:b/>
                          </w:rPr>
                          <w:t>với hệ số K</w:t>
                        </w:r>
                        <w:r w:rsidR="00B55618">
                          <w:rPr>
                            <w:b/>
                            <w:vertAlign w:val="subscript"/>
                          </w:rPr>
                          <w:t>p</w:t>
                        </w:r>
                        <w:r w:rsidR="00B55618">
                          <w:rPr>
                            <w:b/>
                          </w:rPr>
                          <w:t xml:space="preserve"> = 0,8 và K</w:t>
                        </w:r>
                        <w:r w:rsidR="00B55618">
                          <w:rPr>
                            <w:b/>
                            <w:vertAlign w:val="subscript"/>
                          </w:rPr>
                          <w:t>v</w:t>
                        </w:r>
                        <w:r w:rsidR="00B55618">
                          <w:rPr>
                            <w:b/>
                          </w:rPr>
                          <w:t xml:space="preserve"> = 1,0</w:t>
                        </w:r>
                      </w:p>
                      <w:p w14:paraId="0C2F68DB" w14:textId="77777777" w:rsidR="003D7B0D" w:rsidRPr="00AA795D" w:rsidRDefault="003D7B0D" w:rsidP="008B2161">
                        <w:pPr>
                          <w:jc w:val="center"/>
                          <w:rPr>
                            <w:b/>
                          </w:rPr>
                        </w:pPr>
                        <w:r w:rsidRPr="00AA795D">
                          <w:rPr>
                            <w:b/>
                          </w:rPr>
                          <w:t>QCVN 20:2009/BTNMT</w:t>
                        </w:r>
                      </w:p>
                    </w:txbxContent>
                  </v:textbox>
                </v:shape>
                <v:shape id="Text Box 41" o:spid="_x0000_s1252" type="#_x0000_t202" style="position:absolute;left:4024;top:14273;width:23376;height:34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">
                  <v:textbox>
                    <w:txbxContent>
                      <w:p w14:paraId="6419F22A" w14:textId="77777777" w:rsidR="003D7B0D" w:rsidRPr="00AA795D" w:rsidRDefault="003D7B0D" w:rsidP="00B95AFB">
                        <w:pPr>
                          <w:jc w:val="center"/>
                        </w:pPr>
                        <w:r w:rsidRPr="00AA795D">
                          <w:t>Quạt hút</w:t>
                        </w:r>
                      </w:p>
                    </w:txbxContent>
                  </v:textbox>
                </v:shape>
                <v:shape id="Text Box 42" o:spid="_x0000_s1253" type="#_x0000_t202" style="position:absolute;left:4015;top:19549;width:23376;height:34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">
                  <v:textbox>
                    <w:txbxContent>
                      <w:p w14:paraId="1B2C4E79" w14:textId="77777777" w:rsidR="003D7B0D" w:rsidRPr="00AA795D" w:rsidRDefault="003D7B0D" w:rsidP="00B95AFB">
                        <w:pPr>
                          <w:jc w:val="center"/>
                        </w:pPr>
                        <w:r w:rsidRPr="00AA795D">
                          <w:t>Tháp hấp thụ</w:t>
                        </w:r>
                        <w:r w:rsidR="008B2161">
                          <w:t xml:space="preserve"> 1 </w:t>
                        </w:r>
                        <w:r w:rsidR="00A2648F">
                          <w:t>(tháp oxi hóa)</w:t>
                        </w:r>
                      </w:p>
                    </w:txbxContent>
                  </v:textbox>
                </v:shape>
                <v:shape id="AutoShape 43" o:spid="_x0000_s1254" type="#_x0000_t32" style="position:absolute;left:15703;top:17746;width:9;height:1803;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">
                  <v:stroke endarrow="classic"/>
                </v:shape>
                <v:rect id="Rectangle 44" o:spid="_x0000_s1255" style="position:absolute;left:33210;top:19632;width:16730;height:3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">
                  <v:textbox>
                    <w:txbxContent>
                      <w:p w14:paraId="4A8122A1" w14:textId="77777777" w:rsidR="003D7B0D" w:rsidRPr="00C04C40" w:rsidRDefault="003D7B0D" w:rsidP="005F5A18">
                        <w:pPr>
                          <w:jc w:val="center"/>
                        </w:pPr>
                        <w:r w:rsidRPr="00C04C40">
                          <w:t>Dung dịch NaO</w:t>
                        </w:r>
                        <w:r w:rsidR="00FB6A82" w:rsidRPr="00C04C40">
                          <w:t>Cl</w:t>
                        </w:r>
                        <w:r w:rsidR="00C04C40">
                          <w:t xml:space="preserve"> </w:t>
                        </w:r>
                        <w:r w:rsidR="00C04C40" w:rsidRPr="00C04C40">
                          <w:t>10%</w:t>
                        </w:r>
                      </w:p>
                    </w:txbxContent>
                  </v:textbox>
                </v:rect>
                <v:shape id="AutoShape 45" o:spid="_x0000_s1256" type="#_x0000_t32" style="position:absolute;left:27391;top:21286;width:5819;height:7;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">
                  <v:stroke dashstyle="dashDot" endarrow="classic"/>
                </v:shape>
                <v:shape id="AutoShape 46" o:spid="_x0000_s1257" type="#_x0000_t34" style="position:absolute;left:31954;top:10971;width:70;height:24041;rotation:90;flip:x 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" adj="-704945">
                  <v:stroke dashstyle="dashDot" endarrow="classic" joinstyle="round"/>
                </v:shape>
                <v:shape id="AutoShape 47" o:spid="_x0000_s1258" type="#_x0000_t32" style="position:absolute;left:15703;top:23023;width:18;height:356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">
                  <v:stroke endarrow="classic"/>
                </v:shape>
                <v:rect id="Rectangle 49" o:spid="_x0000_s1259" style="position:absolute;left:44599;top:7409;width:16433;height:83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" stroked="f">
                  <v:textbox>
                    <w:txbxContent>
                      <w:p w14:paraId="270DF89B" w14:textId="77777777" w:rsidR="003D7B0D" w:rsidRPr="008B2161" w:rsidRDefault="008B2161" w:rsidP="00B95AFB">
                        <w:pPr>
                          <w:jc w:val="center"/>
                          <w:rPr>
                            <w:i/>
                            <w:iCs/>
                          </w:rPr>
                        </w:pPr>
                        <w:r w:rsidRPr="008B2161">
                          <w:rPr>
                            <w:i/>
                            <w:iCs/>
                          </w:rPr>
                          <w:t xml:space="preserve">Dung dịch hấp thụ thải bỏ được thu gom về </w:t>
                        </w:r>
                        <w:r w:rsidR="003D7B0D" w:rsidRPr="008B2161">
                          <w:rPr>
                            <w:i/>
                            <w:iCs/>
                          </w:rPr>
                          <w:t>hệ thống xử lý nước thải của dự án</w:t>
                        </w:r>
                      </w:p>
                    </w:txbxContent>
                  </v:textbox>
                </v:rect>
                <v:shape id="AutoShape 50" o:spid="_x0000_s1260" type="#_x0000_t33" style="position:absolute;left:49940;top:15733;width:2876;height:5560;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">
                  <v:stroke dashstyle="dash" endarrow="classic"/>
                </v:shape>
                <v:shape id="AutoShape 51" o:spid="_x0000_s1261" type="#_x0000_t32" style="position:absolute;left:15721;top:41279;width:3;height:214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">
                  <v:stroke endarrow="classic"/>
                </v:shape>
                <v:shape id="Text Box 42" o:spid="_x0000_s1262" type="#_x0000_t202" style="position:absolute;left:4033;top:26592;width:23376;height:34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">
                  <v:textbox>
                    <w:txbxContent>
                      <w:p w14:paraId="50306DC6" w14:textId="77777777" w:rsidR="008B2161" w:rsidRDefault="008B2161" w:rsidP="008B2161">
                        <w:pPr>
                          <w:jc w:val="center"/>
                        </w:pPr>
                        <w:r>
                          <w:t xml:space="preserve">Tháp hấp thụ 2 </w:t>
                        </w:r>
                        <w:r w:rsidR="00A2648F">
                          <w:t>(tháp trung hòa)</w:t>
                        </w:r>
                      </w:p>
                    </w:txbxContent>
                  </v:textbox>
                </v:shape>
                <v:shape id="Straight Arrow Connector 1141773848" o:spid="_x0000_s1263" type="#_x0000_t32" style="position:absolute;left:15721;top:30066;width:0;height:4519;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">
                  <v:stroke endarrow="classic"/>
                </v:shape>
                <v:rect id="Rectangle 620549315" o:spid="_x0000_s1264" style="position:absolute;left:34017;top:26683;width:15926;height:3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">
                  <v:textbox>
                    <w:txbxContent>
                      <w:p w14:paraId="55689FC0" w14:textId="77777777" w:rsidR="005D79F8" w:rsidRDefault="005D79F8" w:rsidP="005F5A18">
                        <w:pPr>
                          <w:jc w:val="center"/>
                        </w:pPr>
                        <w:r>
                          <w:t>Dung dịch NaOH 5%</w:t>
                        </w:r>
                      </w:p>
                    </w:txbxContent>
                  </v:textbox>
                </v:rect>
                <v:shape id="Straight Arrow Connector 1652071235" o:spid="_x0000_s1265" type="#_x0000_t32" style="position:absolute;left:27409;top:28329;width:6608;height:15;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">
                  <v:stroke dashstyle="dashDot" endarrow="classic"/>
                </v:shape>
                <v:shape id="Connector: Elbow 1740540180" o:spid="_x0000_s1266" type="#_x0000_t34" style="position:absolute;left:31593;top:18020;width:63;height:24157;rotation:90;flip:x 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" adj="-786769">
                  <v:stroke dashstyle="dashDot" endarrow="classic" joinstyle="round"/>
                </v:shape>
                <v:rect id="Rectangle 1117137822" o:spid="_x0000_s1267" style="position:absolute;left:22175;top:30292;width:18720;height:30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" filled="f" stroked="f">
                  <v:textbox>
                    <w:txbxContent>
                      <w:p w14:paraId="1743EB6C" w14:textId="77777777" w:rsidR="005D79F8" w:rsidRDefault="005D79F8" w:rsidP="005D79F8">
                        <w:pPr>
                          <w:rPr>
                            <w:b/>
                            <w:bCs/>
                            <w:sz w:val="20"/>
                            <w:szCs w:val="20"/>
                          </w:rPr>
                        </w:pPr>
                        <w:r>
                          <w:rPr>
                            <w:b/>
                            <w:bCs/>
                            <w:sz w:val="20"/>
                            <w:szCs w:val="20"/>
                          </w:rPr>
                          <w:t xml:space="preserve">Đường dung dịch tuần hoàn </w:t>
                        </w:r>
                      </w:p>
                    </w:txbxContent>
                  </v:textbox>
                </v:rect>
                <v:shape id="Connector: Elbow 1580442920" o:spid="_x0000_s1268" type="#_x0000_t33" style="position:absolute;left:49943;top:21287;width:2933;height:7057;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">
                  <v:stroke dashstyle="dash" endarrow="classic"/>
                </v:shape>
                <w10:anchorlock/>
              </v:group>
            </w:pict>
          </mc:Fallback>
        </mc:AlternateContent>
      </w:r>
    </w:p>
    <w:p w14:paraId="3EDB38A9" w14:textId="73AEF06B" w:rsidR="00835BB1" w:rsidRPr="003650F4" w:rsidRDefault="00835BB1" w:rsidP="00807C1A">
      <w:pPr>
        <w:spacing w:before="140" w:after="140"/>
        <w:jc w:val="center"/>
        <w:rPr>
          <w:b/>
          <w:bCs/>
          <w:sz w:val="26"/>
          <w:szCs w:val="26"/>
        </w:rPr>
      </w:pPr>
      <w:bookmarkStart w:id="295" w:name="_Toc150278686"/>
      <w:r w:rsidRPr="003650F4">
        <w:rPr>
          <w:b/>
          <w:bCs/>
          <w:sz w:val="26"/>
          <w:szCs w:val="26"/>
        </w:rPr>
        <w:t>Hình 3.</w:t>
      </w:r>
      <w:r w:rsidR="00AE1980" w:rsidRPr="003650F4">
        <w:rPr>
          <w:b/>
          <w:bCs/>
          <w:sz w:val="26"/>
          <w:szCs w:val="26"/>
        </w:rPr>
        <w:fldChar w:fldCharType="begin"/>
      </w:r>
      <w:r w:rsidR="00AE1980" w:rsidRPr="003650F4">
        <w:rPr>
          <w:b/>
          <w:bCs/>
          <w:sz w:val="26"/>
          <w:szCs w:val="26"/>
        </w:rPr>
        <w:instrText xml:space="preserve"> SEQ Hình_3. \* ARABIC </w:instrText>
      </w:r>
      <w:r w:rsidR="00AE1980" w:rsidRPr="003650F4">
        <w:rPr>
          <w:b/>
          <w:bCs/>
          <w:sz w:val="26"/>
          <w:szCs w:val="26"/>
        </w:rPr>
        <w:fldChar w:fldCharType="separate"/>
      </w:r>
      <w:r w:rsidR="003650F4">
        <w:rPr>
          <w:b/>
          <w:bCs/>
          <w:noProof/>
          <w:sz w:val="26"/>
          <w:szCs w:val="26"/>
        </w:rPr>
        <w:t>3</w:t>
      </w:r>
      <w:r w:rsidR="00AE1980" w:rsidRPr="003650F4">
        <w:rPr>
          <w:b/>
          <w:bCs/>
          <w:sz w:val="26"/>
          <w:szCs w:val="26"/>
        </w:rPr>
        <w:fldChar w:fldCharType="end"/>
      </w:r>
      <w:r w:rsidRPr="003650F4">
        <w:rPr>
          <w:b/>
          <w:bCs/>
          <w:sz w:val="26"/>
          <w:szCs w:val="26"/>
        </w:rPr>
        <w:t xml:space="preserve"> </w:t>
      </w:r>
      <w:r w:rsidRPr="003650F4">
        <w:rPr>
          <w:sz w:val="26"/>
          <w:szCs w:val="26"/>
        </w:rPr>
        <w:t xml:space="preserve">Sơ đồ mô tả công nghệ xử lý </w:t>
      </w:r>
      <w:r w:rsidR="005F5A18" w:rsidRPr="003650F4">
        <w:rPr>
          <w:sz w:val="26"/>
          <w:szCs w:val="26"/>
        </w:rPr>
        <w:t xml:space="preserve">khí thải khu vực phòng cân đong, </w:t>
      </w:r>
      <w:r w:rsidR="00234A99" w:rsidRPr="003650F4">
        <w:rPr>
          <w:sz w:val="26"/>
          <w:szCs w:val="26"/>
        </w:rPr>
        <w:br/>
      </w:r>
      <w:r w:rsidR="005F5A18" w:rsidRPr="003650F4">
        <w:rPr>
          <w:sz w:val="26"/>
          <w:szCs w:val="26"/>
        </w:rPr>
        <w:t>pha hóa chất của nhà xưởng nhuộm</w:t>
      </w:r>
      <w:bookmarkEnd w:id="295"/>
    </w:p>
    <w:p w14:paraId="7B1976EB" w14:textId="77777777" w:rsidR="003410EC" w:rsidRPr="003650F4" w:rsidRDefault="003410EC" w:rsidP="003410EC">
      <w:pPr>
        <w:keepNext/>
        <w:spacing w:before="120" w:after="120"/>
        <w:jc w:val="both"/>
        <w:rPr>
          <w:b/>
          <w:sz w:val="26"/>
          <w:szCs w:val="26"/>
          <w:highlight w:val="white"/>
        </w:rPr>
      </w:pPr>
      <w:r w:rsidRPr="003650F4">
        <w:rPr>
          <w:b/>
          <w:sz w:val="26"/>
          <w:szCs w:val="26"/>
          <w:highlight w:val="white"/>
        </w:rPr>
        <w:t>Thuyết minh quy trình:</w:t>
      </w:r>
    </w:p>
    <w:p w14:paraId="1AF4192C" w14:textId="77777777" w:rsidR="00D437FC" w:rsidRPr="003650F4" w:rsidRDefault="003410EC" w:rsidP="003410EC">
      <w:pPr>
        <w:pStyle w:val="Normal1"/>
        <w:widowControl w:val="0"/>
        <w:adjustRightInd w:val="0"/>
        <w:spacing w:before="140" w:after="140" w:line="240" w:lineRule="auto"/>
        <w:ind w:left="0" w:firstLine="426"/>
        <w:textAlignment w:val="baseline"/>
        <w:rPr>
          <w:sz w:val="26"/>
          <w:szCs w:val="26"/>
        </w:rPr>
      </w:pPr>
      <w:r w:rsidRPr="003650F4">
        <w:rPr>
          <w:sz w:val="26"/>
          <w:szCs w:val="26"/>
        </w:rPr>
        <w:t xml:space="preserve">Nhờ tác dụng của áp suất âm </w:t>
      </w:r>
      <w:r w:rsidR="00F27D6E" w:rsidRPr="003650F4">
        <w:rPr>
          <w:sz w:val="26"/>
          <w:szCs w:val="26"/>
          <w:lang w:val="en-US"/>
        </w:rPr>
        <w:t>sinh</w:t>
      </w:r>
      <w:r w:rsidRPr="003650F4">
        <w:rPr>
          <w:sz w:val="26"/>
          <w:szCs w:val="26"/>
        </w:rPr>
        <w:t xml:space="preserve"> ra </w:t>
      </w:r>
      <w:r w:rsidR="00F27D6E" w:rsidRPr="003650F4">
        <w:rPr>
          <w:sz w:val="26"/>
          <w:szCs w:val="26"/>
          <w:lang w:val="en-US"/>
        </w:rPr>
        <w:t>từ</w:t>
      </w:r>
      <w:r w:rsidRPr="003650F4">
        <w:rPr>
          <w:sz w:val="26"/>
          <w:szCs w:val="26"/>
        </w:rPr>
        <w:t xml:space="preserve"> quạt hút, </w:t>
      </w:r>
      <w:r w:rsidRPr="003650F4">
        <w:rPr>
          <w:sz w:val="26"/>
          <w:szCs w:val="26"/>
          <w:lang w:val="en-US"/>
        </w:rPr>
        <w:t xml:space="preserve">dòng khí </w:t>
      </w:r>
      <w:r w:rsidR="00610061" w:rsidRPr="003650F4">
        <w:rPr>
          <w:sz w:val="26"/>
          <w:szCs w:val="26"/>
          <w:lang w:val="en-US"/>
        </w:rPr>
        <w:t xml:space="preserve">thải </w:t>
      </w:r>
      <w:r w:rsidRPr="003650F4">
        <w:rPr>
          <w:sz w:val="26"/>
          <w:szCs w:val="26"/>
          <w:lang w:val="en-US"/>
        </w:rPr>
        <w:t xml:space="preserve">có chứa </w:t>
      </w:r>
      <w:r w:rsidR="00610061" w:rsidRPr="003650F4">
        <w:rPr>
          <w:sz w:val="26"/>
          <w:szCs w:val="26"/>
          <w:lang w:val="en-US"/>
        </w:rPr>
        <w:t xml:space="preserve">các hợp chất hữu cơ gây ô nhiễm </w:t>
      </w:r>
      <w:r w:rsidR="003C6BCF" w:rsidRPr="003650F4">
        <w:rPr>
          <w:sz w:val="26"/>
          <w:szCs w:val="26"/>
          <w:lang w:val="en-US"/>
        </w:rPr>
        <w:t xml:space="preserve">môi trường </w:t>
      </w:r>
      <w:r w:rsidR="00610061" w:rsidRPr="003650F4">
        <w:rPr>
          <w:sz w:val="26"/>
          <w:szCs w:val="26"/>
          <w:lang w:val="en-US"/>
        </w:rPr>
        <w:t>như Naphtalen, Benzene, Metanol, n-Propanol, n-Propylaxetat</w:t>
      </w:r>
      <w:r w:rsidR="00610061" w:rsidRPr="003650F4">
        <w:rPr>
          <w:sz w:val="26"/>
          <w:szCs w:val="26"/>
        </w:rPr>
        <w:t xml:space="preserve"> </w:t>
      </w:r>
      <w:r w:rsidRPr="003650F4">
        <w:rPr>
          <w:sz w:val="26"/>
          <w:szCs w:val="26"/>
        </w:rPr>
        <w:t xml:space="preserve">sẽ được </w:t>
      </w:r>
      <w:r w:rsidR="001749C2" w:rsidRPr="003650F4">
        <w:rPr>
          <w:sz w:val="26"/>
          <w:szCs w:val="26"/>
          <w:lang w:val="en-US"/>
        </w:rPr>
        <w:t xml:space="preserve">thu gom vào các </w:t>
      </w:r>
      <w:r w:rsidRPr="003650F4">
        <w:rPr>
          <w:sz w:val="26"/>
          <w:szCs w:val="26"/>
          <w:lang w:val="en-US"/>
        </w:rPr>
        <w:t xml:space="preserve">đường ống </w:t>
      </w:r>
      <w:r w:rsidR="00D437FC" w:rsidRPr="003650F4">
        <w:rPr>
          <w:sz w:val="26"/>
          <w:szCs w:val="26"/>
          <w:lang w:val="en-US"/>
        </w:rPr>
        <w:t xml:space="preserve">thu gom khí thải </w:t>
      </w:r>
      <w:r w:rsidR="001D608B" w:rsidRPr="003650F4">
        <w:rPr>
          <w:sz w:val="26"/>
          <w:szCs w:val="26"/>
          <w:lang w:val="en-US"/>
        </w:rPr>
        <w:t xml:space="preserve">được </w:t>
      </w:r>
      <w:r w:rsidR="00D437FC" w:rsidRPr="003650F4">
        <w:rPr>
          <w:sz w:val="26"/>
          <w:szCs w:val="26"/>
          <w:lang w:val="en-US"/>
        </w:rPr>
        <w:t xml:space="preserve">bố trí tại từng khu vực phát sinh khí thải </w:t>
      </w:r>
      <w:r w:rsidRPr="003650F4">
        <w:rPr>
          <w:sz w:val="26"/>
          <w:szCs w:val="26"/>
          <w:lang w:val="en-US"/>
        </w:rPr>
        <w:t>dẫn</w:t>
      </w:r>
      <w:r w:rsidR="00D437FC" w:rsidRPr="003650F4">
        <w:rPr>
          <w:sz w:val="26"/>
          <w:szCs w:val="26"/>
          <w:lang w:val="en-US"/>
        </w:rPr>
        <w:t xml:space="preserve"> về tháp hấp thụ 1</w:t>
      </w:r>
      <w:r w:rsidRPr="003650F4">
        <w:rPr>
          <w:sz w:val="26"/>
          <w:szCs w:val="26"/>
        </w:rPr>
        <w:t xml:space="preserve">. </w:t>
      </w:r>
    </w:p>
    <w:p w14:paraId="217673F2" w14:textId="77777777" w:rsidR="00705370" w:rsidRPr="003650F4" w:rsidRDefault="001D608B" w:rsidP="00CA4DF6">
      <w:pPr>
        <w:pStyle w:val="Normal1"/>
        <w:widowControl w:val="0"/>
        <w:adjustRightInd w:val="0"/>
        <w:spacing w:before="140" w:after="140" w:line="240" w:lineRule="auto"/>
        <w:ind w:left="0" w:firstLine="426"/>
        <w:textAlignment w:val="baseline"/>
        <w:rPr>
          <w:sz w:val="26"/>
          <w:szCs w:val="26"/>
          <w:lang w:val="en-US"/>
        </w:rPr>
      </w:pPr>
      <w:r w:rsidRPr="003650F4">
        <w:rPr>
          <w:sz w:val="26"/>
          <w:szCs w:val="26"/>
          <w:lang w:val="en-US"/>
        </w:rPr>
        <w:t xml:space="preserve">Tháp hấp thụ 1 được thiết kế theo công nghệ hấp thụ đĩa xoáy (đĩa chóp), bên trong tháp có bố trí 03 thiết bị đĩa xoáy có hình tròn theo kiểu phân tầng, mỗi đĩa xoáy đều được thiết kế với nhiều </w:t>
      </w:r>
      <w:r w:rsidR="003B293F" w:rsidRPr="003650F4">
        <w:rPr>
          <w:sz w:val="26"/>
          <w:szCs w:val="26"/>
          <w:lang w:val="en-US"/>
        </w:rPr>
        <w:t>cánh xoáy</w:t>
      </w:r>
      <w:r w:rsidRPr="003650F4">
        <w:rPr>
          <w:sz w:val="26"/>
          <w:szCs w:val="26"/>
          <w:lang w:val="en-US"/>
        </w:rPr>
        <w:t xml:space="preserve"> xen kẽ nhau như hình dáng cánh quạt. </w:t>
      </w:r>
      <w:r w:rsidR="00186A5F" w:rsidRPr="003650F4">
        <w:rPr>
          <w:sz w:val="26"/>
          <w:szCs w:val="26"/>
          <w:lang w:val="en-US"/>
        </w:rPr>
        <w:t xml:space="preserve">Các đĩa xoáy được lắp đặt sao cho khi chuyển động xoay tròn thì 02 đĩa xoáy nằm liền kế nhau sẽ chuyển động theo chiều ngược lại với nhau. Dòng khí thải chứa các hợp chất hữu cơ gây ô nhiễm môi trường được dẫn vào tháp hấp thụ 1 theo chiều từ dưới lên trên, còn dung dịch NaOCl </w:t>
      </w:r>
      <w:r w:rsidR="00C04C40" w:rsidRPr="003650F4">
        <w:rPr>
          <w:sz w:val="26"/>
          <w:szCs w:val="26"/>
          <w:lang w:val="en-US"/>
        </w:rPr>
        <w:t xml:space="preserve">10% </w:t>
      </w:r>
      <w:r w:rsidR="00186A5F" w:rsidRPr="003650F4">
        <w:rPr>
          <w:sz w:val="26"/>
          <w:szCs w:val="26"/>
          <w:lang w:val="en-US"/>
        </w:rPr>
        <w:t xml:space="preserve">được bơm vào tháp thông qua các đầu phun sương bố trí bên trong tháp sẽ phun dung dịch NaOCl </w:t>
      </w:r>
      <w:r w:rsidR="00C04C40" w:rsidRPr="003650F4">
        <w:rPr>
          <w:sz w:val="26"/>
          <w:szCs w:val="26"/>
          <w:lang w:val="en-US"/>
        </w:rPr>
        <w:t xml:space="preserve">10% </w:t>
      </w:r>
      <w:r w:rsidR="00186A5F" w:rsidRPr="003650F4">
        <w:rPr>
          <w:sz w:val="26"/>
          <w:szCs w:val="26"/>
          <w:lang w:val="en-US"/>
        </w:rPr>
        <w:t>theo hướng từ trên đỉnh tháp xuống phía dưới</w:t>
      </w:r>
      <w:r w:rsidR="00163BBE" w:rsidRPr="003650F4">
        <w:rPr>
          <w:sz w:val="26"/>
          <w:szCs w:val="26"/>
          <w:lang w:val="en-US"/>
        </w:rPr>
        <w:t xml:space="preserve"> và phân bố đồng đều trên bề mặt của các cánh xoáy</w:t>
      </w:r>
      <w:r w:rsidR="00186A5F" w:rsidRPr="003650F4">
        <w:rPr>
          <w:sz w:val="26"/>
          <w:szCs w:val="26"/>
          <w:lang w:val="en-US"/>
        </w:rPr>
        <w:t>.</w:t>
      </w:r>
      <w:r w:rsidR="003B293F" w:rsidRPr="003650F4">
        <w:rPr>
          <w:sz w:val="26"/>
          <w:szCs w:val="26"/>
          <w:lang w:val="en-US"/>
        </w:rPr>
        <w:t xml:space="preserve"> Nhờ vào chuyển động xoay tròn đồng thời và ngược chiều với nhau của các đĩa xoáy, dòng khí thải di chuyển xuyên qua các cánh xoáy sẽ </w:t>
      </w:r>
      <w:r w:rsidR="00163BBE" w:rsidRPr="003650F4">
        <w:rPr>
          <w:sz w:val="26"/>
          <w:szCs w:val="26"/>
          <w:lang w:val="en-US"/>
        </w:rPr>
        <w:t>sinh ra</w:t>
      </w:r>
      <w:r w:rsidR="003B293F" w:rsidRPr="003650F4">
        <w:rPr>
          <w:sz w:val="26"/>
          <w:szCs w:val="26"/>
          <w:lang w:val="en-US"/>
        </w:rPr>
        <w:t xml:space="preserve"> chuyển động ly tâm</w:t>
      </w:r>
      <w:r w:rsidR="00163BBE" w:rsidRPr="003650F4">
        <w:rPr>
          <w:sz w:val="26"/>
          <w:szCs w:val="26"/>
          <w:lang w:val="en-US"/>
        </w:rPr>
        <w:t xml:space="preserve"> kết hợp với hiệu ứng ly tâm xoay tròn của dung dịch NaOCl </w:t>
      </w:r>
      <w:r w:rsidR="00C04C40" w:rsidRPr="003650F4">
        <w:rPr>
          <w:sz w:val="26"/>
          <w:szCs w:val="26"/>
          <w:lang w:val="en-US"/>
        </w:rPr>
        <w:t xml:space="preserve">10% </w:t>
      </w:r>
      <w:r w:rsidR="00163BBE" w:rsidRPr="003650F4">
        <w:rPr>
          <w:sz w:val="26"/>
          <w:szCs w:val="26"/>
          <w:lang w:val="en-US"/>
        </w:rPr>
        <w:t>trên bề mặt cánh xoáy hình thành cơ chế tách ly tâm và tiếp xúc trên màng chất lỏng khi hai pha khí và pha nước tiếp xúc với nhau bởi lực quán tính.</w:t>
      </w:r>
      <w:r w:rsidR="001D759C" w:rsidRPr="003650F4">
        <w:rPr>
          <w:sz w:val="26"/>
          <w:szCs w:val="26"/>
          <w:lang w:val="en-US"/>
        </w:rPr>
        <w:t xml:space="preserve"> Dựa vào trọng lực, các giọt dung dịch NaOCl </w:t>
      </w:r>
      <w:r w:rsidR="00C04C40" w:rsidRPr="003650F4">
        <w:rPr>
          <w:sz w:val="26"/>
          <w:szCs w:val="26"/>
          <w:lang w:val="en-US"/>
        </w:rPr>
        <w:t xml:space="preserve">10% </w:t>
      </w:r>
      <w:r w:rsidR="001D759C" w:rsidRPr="003650F4">
        <w:rPr>
          <w:sz w:val="26"/>
          <w:szCs w:val="26"/>
          <w:lang w:val="en-US"/>
        </w:rPr>
        <w:t>sau khi tiếp xúc với pha khí sẽ rơi lần lượt xuống các đĩa xoay bên dưới</w:t>
      </w:r>
      <w:r w:rsidR="00F10AC7" w:rsidRPr="003650F4">
        <w:rPr>
          <w:sz w:val="26"/>
          <w:szCs w:val="26"/>
          <w:lang w:val="en-US"/>
        </w:rPr>
        <w:t xml:space="preserve">, cuối cùng tơi xuống </w:t>
      </w:r>
      <w:r w:rsidR="001D759C" w:rsidRPr="003650F4">
        <w:rPr>
          <w:sz w:val="26"/>
          <w:szCs w:val="26"/>
          <w:lang w:val="en-US"/>
        </w:rPr>
        <w:t xml:space="preserve">đáy tháp rồi tự chảy về ngăn chứa dung dịch NaOCl </w:t>
      </w:r>
      <w:r w:rsidR="00C04C40" w:rsidRPr="003650F4">
        <w:rPr>
          <w:sz w:val="26"/>
          <w:szCs w:val="26"/>
          <w:lang w:val="en-US"/>
        </w:rPr>
        <w:t xml:space="preserve">10% </w:t>
      </w:r>
      <w:r w:rsidR="001D759C" w:rsidRPr="003650F4">
        <w:rPr>
          <w:sz w:val="26"/>
          <w:szCs w:val="26"/>
          <w:lang w:val="en-US"/>
        </w:rPr>
        <w:t>để bơm tuần hoàn cho quá trình xử lý khí thải.</w:t>
      </w:r>
      <w:r w:rsidR="00DD4857" w:rsidRPr="003650F4">
        <w:rPr>
          <w:sz w:val="26"/>
          <w:szCs w:val="26"/>
          <w:lang w:val="en-US"/>
        </w:rPr>
        <w:t xml:space="preserve"> Thông qua cơ chế tách ly tâm và </w:t>
      </w:r>
      <w:r w:rsidR="00DD4857" w:rsidRPr="003650F4">
        <w:rPr>
          <w:sz w:val="26"/>
          <w:szCs w:val="26"/>
          <w:lang w:val="en-US"/>
        </w:rPr>
        <w:lastRenderedPageBreak/>
        <w:t xml:space="preserve">tiếp xúc trên màng chất lỏng, hợp chất NaOCl </w:t>
      </w:r>
      <w:r w:rsidR="00C04C40" w:rsidRPr="003650F4">
        <w:rPr>
          <w:sz w:val="26"/>
          <w:szCs w:val="26"/>
          <w:lang w:val="en-US"/>
        </w:rPr>
        <w:t xml:space="preserve">10% </w:t>
      </w:r>
      <w:r w:rsidR="00DD4857" w:rsidRPr="003650F4">
        <w:rPr>
          <w:sz w:val="26"/>
          <w:szCs w:val="26"/>
          <w:lang w:val="en-US"/>
        </w:rPr>
        <w:t>sẽ tiếp xúc với các hợp chất hữu cơ gây ô nhiễm môi trường như Naphtalen, Benzene, Metanol, n-Propanol, n-Propylaxetat và x</w:t>
      </w:r>
      <w:r w:rsidR="00A24667" w:rsidRPr="003650F4">
        <w:rPr>
          <w:sz w:val="26"/>
          <w:szCs w:val="26"/>
          <w:lang w:val="en-US"/>
        </w:rPr>
        <w:t>ả</w:t>
      </w:r>
      <w:r w:rsidR="00DD4857" w:rsidRPr="003650F4">
        <w:rPr>
          <w:sz w:val="26"/>
          <w:szCs w:val="26"/>
          <w:lang w:val="en-US"/>
        </w:rPr>
        <w:t>y ra phản ứng oxi hóa</w:t>
      </w:r>
      <w:r w:rsidR="00CA4DF6" w:rsidRPr="003650F4">
        <w:rPr>
          <w:sz w:val="26"/>
          <w:szCs w:val="26"/>
          <w:lang w:val="en-US"/>
        </w:rPr>
        <w:t xml:space="preserve">. Quá trình oxi hóa này sẽ làm các hợp chất hữu cơ bị oxi hóa thành khí Carbon Dioxide, nước </w:t>
      </w:r>
      <w:r w:rsidR="001A00C3" w:rsidRPr="003650F4">
        <w:rPr>
          <w:sz w:val="26"/>
          <w:szCs w:val="26"/>
          <w:lang w:val="en-US"/>
        </w:rPr>
        <w:t xml:space="preserve">và </w:t>
      </w:r>
      <w:r w:rsidR="00CA4DF6" w:rsidRPr="003650F4">
        <w:rPr>
          <w:sz w:val="26"/>
          <w:szCs w:val="26"/>
          <w:lang w:val="en-US"/>
        </w:rPr>
        <w:t>các hợp chất Acid hữu cơ yếu</w:t>
      </w:r>
      <w:r w:rsidR="001A00C3" w:rsidRPr="003650F4">
        <w:rPr>
          <w:sz w:val="26"/>
          <w:szCs w:val="26"/>
          <w:lang w:val="en-US"/>
        </w:rPr>
        <w:t>,</w:t>
      </w:r>
      <w:r w:rsidR="00CA4DF6" w:rsidRPr="003650F4">
        <w:rPr>
          <w:sz w:val="26"/>
          <w:szCs w:val="26"/>
          <w:lang w:val="en-US"/>
        </w:rPr>
        <w:t>.</w:t>
      </w:r>
    </w:p>
    <w:p w14:paraId="584ABEEA" w14:textId="77777777" w:rsidR="003410EC" w:rsidRPr="003650F4" w:rsidRDefault="00A2648F" w:rsidP="003410EC">
      <w:pPr>
        <w:pStyle w:val="Normal1"/>
        <w:widowControl w:val="0"/>
        <w:adjustRightInd w:val="0"/>
        <w:spacing w:before="140" w:after="140" w:line="240" w:lineRule="auto"/>
        <w:ind w:left="0" w:firstLine="426"/>
        <w:textAlignment w:val="baseline"/>
        <w:rPr>
          <w:sz w:val="26"/>
          <w:szCs w:val="26"/>
          <w:lang w:val="en-US"/>
        </w:rPr>
      </w:pPr>
      <w:r w:rsidRPr="003650F4">
        <w:rPr>
          <w:sz w:val="26"/>
          <w:szCs w:val="26"/>
          <w:lang w:val="en-US"/>
        </w:rPr>
        <w:t>Dòng khí thải sau khi đi qua tháp</w:t>
      </w:r>
      <w:r w:rsidR="008908CE" w:rsidRPr="003650F4">
        <w:rPr>
          <w:sz w:val="26"/>
          <w:szCs w:val="26"/>
          <w:lang w:val="en-US"/>
        </w:rPr>
        <w:t xml:space="preserve"> oxi hóa được dẫn tiếp vào tháp trung hòa. Tháp trung hòa cũng hoạt động với cơ chế xử lý tương tự như tháp oxi hóa nhưng sử dụng dung dịch NaOH 5% để trung hòa các hợp chất Acid hữu cơ sinh ra từ phản ứng oxi hóa – khử tại tháp oxi hóa trước đó</w:t>
      </w:r>
      <w:r w:rsidR="003410EC" w:rsidRPr="003650F4">
        <w:rPr>
          <w:sz w:val="26"/>
          <w:szCs w:val="26"/>
        </w:rPr>
        <w:t xml:space="preserve">. </w:t>
      </w:r>
    </w:p>
    <w:p w14:paraId="468AF318" w14:textId="77777777" w:rsidR="003410EC" w:rsidRPr="003650F4" w:rsidRDefault="003410EC" w:rsidP="003410EC">
      <w:pPr>
        <w:pStyle w:val="Normal1"/>
        <w:widowControl w:val="0"/>
        <w:adjustRightInd w:val="0"/>
        <w:spacing w:before="140" w:after="140" w:line="240" w:lineRule="auto"/>
        <w:ind w:left="0" w:firstLine="426"/>
        <w:textAlignment w:val="baseline"/>
        <w:rPr>
          <w:sz w:val="26"/>
          <w:szCs w:val="26"/>
        </w:rPr>
      </w:pPr>
      <w:r w:rsidRPr="003650F4">
        <w:rPr>
          <w:sz w:val="26"/>
          <w:szCs w:val="26"/>
          <w:lang w:val="en-US"/>
        </w:rPr>
        <w:t xml:space="preserve">Khí thải sau khi đi qua tháp </w:t>
      </w:r>
      <w:r w:rsidR="00C579A3" w:rsidRPr="003650F4">
        <w:rPr>
          <w:sz w:val="26"/>
          <w:szCs w:val="26"/>
          <w:lang w:val="en-US"/>
        </w:rPr>
        <w:t xml:space="preserve">trung hòa </w:t>
      </w:r>
      <w:r w:rsidRPr="003650F4">
        <w:rPr>
          <w:sz w:val="26"/>
          <w:szCs w:val="26"/>
          <w:lang w:val="en-US"/>
        </w:rPr>
        <w:t xml:space="preserve">sẽ được dẫn </w:t>
      </w:r>
      <w:r w:rsidR="008C38B1" w:rsidRPr="003650F4">
        <w:rPr>
          <w:sz w:val="26"/>
          <w:szCs w:val="26"/>
          <w:lang w:val="en-US"/>
        </w:rPr>
        <w:t>ra ngoài qua ố</w:t>
      </w:r>
      <w:r w:rsidR="00AA795D" w:rsidRPr="003650F4">
        <w:rPr>
          <w:sz w:val="26"/>
          <w:szCs w:val="26"/>
          <w:lang w:val="en-US"/>
        </w:rPr>
        <w:t>ng thoát khí thải</w:t>
      </w:r>
      <w:r w:rsidR="008C38B1" w:rsidRPr="003650F4">
        <w:rPr>
          <w:sz w:val="26"/>
          <w:szCs w:val="26"/>
          <w:lang w:val="en-US"/>
        </w:rPr>
        <w:t xml:space="preserve">, khí thải sau xử lý </w:t>
      </w:r>
      <w:r w:rsidRPr="003650F4">
        <w:rPr>
          <w:b/>
          <w:sz w:val="26"/>
          <w:szCs w:val="26"/>
        </w:rPr>
        <w:t xml:space="preserve">đạt </w:t>
      </w:r>
      <w:r w:rsidRPr="003650F4">
        <w:rPr>
          <w:b/>
          <w:sz w:val="26"/>
          <w:szCs w:val="26"/>
          <w:lang w:val="en-US"/>
        </w:rPr>
        <w:t xml:space="preserve">QCVN 19:2009/BTNMT, cột B </w:t>
      </w:r>
      <w:r w:rsidR="0035078F" w:rsidRPr="003650F4">
        <w:rPr>
          <w:b/>
          <w:sz w:val="26"/>
          <w:szCs w:val="26"/>
          <w:lang w:val="en-US"/>
        </w:rPr>
        <w:t>(K</w:t>
      </w:r>
      <w:r w:rsidR="0035078F" w:rsidRPr="003650F4">
        <w:rPr>
          <w:b/>
          <w:sz w:val="26"/>
          <w:szCs w:val="26"/>
          <w:vertAlign w:val="subscript"/>
          <w:lang w:val="en-US"/>
        </w:rPr>
        <w:t>P</w:t>
      </w:r>
      <w:r w:rsidR="001068D1" w:rsidRPr="003650F4">
        <w:rPr>
          <w:b/>
          <w:sz w:val="26"/>
          <w:szCs w:val="26"/>
          <w:lang w:val="en-US"/>
        </w:rPr>
        <w:t xml:space="preserve"> = 0,</w:t>
      </w:r>
      <w:r w:rsidR="00C579A3" w:rsidRPr="003650F4">
        <w:rPr>
          <w:b/>
          <w:sz w:val="26"/>
          <w:szCs w:val="26"/>
          <w:lang w:val="en-US"/>
        </w:rPr>
        <w:t>8</w:t>
      </w:r>
      <w:r w:rsidR="0035078F" w:rsidRPr="003650F4">
        <w:rPr>
          <w:b/>
          <w:sz w:val="26"/>
          <w:szCs w:val="26"/>
          <w:lang w:val="en-US"/>
        </w:rPr>
        <w:t>; K</w:t>
      </w:r>
      <w:r w:rsidR="0035078F" w:rsidRPr="003650F4">
        <w:rPr>
          <w:b/>
          <w:sz w:val="26"/>
          <w:szCs w:val="26"/>
          <w:vertAlign w:val="subscript"/>
          <w:lang w:val="en-US"/>
        </w:rPr>
        <w:t>V</w:t>
      </w:r>
      <w:r w:rsidR="0035078F" w:rsidRPr="003650F4">
        <w:rPr>
          <w:b/>
          <w:sz w:val="26"/>
          <w:szCs w:val="26"/>
          <w:lang w:val="en-US"/>
        </w:rPr>
        <w:t xml:space="preserve"> = 1) </w:t>
      </w:r>
      <w:r w:rsidRPr="003650F4">
        <w:rPr>
          <w:sz w:val="26"/>
          <w:szCs w:val="26"/>
          <w:lang w:val="en-US"/>
        </w:rPr>
        <w:t>và</w:t>
      </w:r>
      <w:r w:rsidRPr="003650F4">
        <w:rPr>
          <w:b/>
          <w:sz w:val="26"/>
          <w:szCs w:val="26"/>
          <w:lang w:val="en-US"/>
        </w:rPr>
        <w:t xml:space="preserve"> </w:t>
      </w:r>
      <w:r w:rsidRPr="003650F4">
        <w:rPr>
          <w:b/>
          <w:sz w:val="26"/>
          <w:szCs w:val="26"/>
        </w:rPr>
        <w:t>QCVN 20:2009/BTNMT</w:t>
      </w:r>
      <w:r w:rsidR="008C38B1" w:rsidRPr="003650F4">
        <w:rPr>
          <w:b/>
          <w:sz w:val="26"/>
          <w:szCs w:val="26"/>
          <w:lang w:val="en-US"/>
        </w:rPr>
        <w:t>.</w:t>
      </w:r>
    </w:p>
    <w:p w14:paraId="5B9CC29F" w14:textId="77777777" w:rsidR="003410EC" w:rsidRPr="003650F4" w:rsidRDefault="00C579A3" w:rsidP="003410EC">
      <w:pPr>
        <w:pStyle w:val="Normal1"/>
        <w:widowControl w:val="0"/>
        <w:adjustRightInd w:val="0"/>
        <w:spacing w:before="140" w:after="140" w:line="240" w:lineRule="auto"/>
        <w:ind w:left="0" w:firstLine="426"/>
        <w:textAlignment w:val="baseline"/>
        <w:rPr>
          <w:sz w:val="26"/>
          <w:szCs w:val="26"/>
          <w:lang w:val="en-US"/>
        </w:rPr>
      </w:pPr>
      <w:r w:rsidRPr="003650F4">
        <w:rPr>
          <w:sz w:val="26"/>
          <w:szCs w:val="26"/>
          <w:lang w:val="en-US"/>
        </w:rPr>
        <w:t xml:space="preserve">Để duy trì hiệu quả xử lý khí thải của hệ thống, </w:t>
      </w:r>
      <w:r w:rsidR="003410EC" w:rsidRPr="003650F4">
        <w:rPr>
          <w:sz w:val="26"/>
          <w:szCs w:val="26"/>
          <w:lang w:val="en-US"/>
        </w:rPr>
        <w:t>Công ty</w:t>
      </w:r>
      <w:r w:rsidRPr="003650F4">
        <w:rPr>
          <w:sz w:val="26"/>
          <w:szCs w:val="26"/>
          <w:lang w:val="en-US"/>
        </w:rPr>
        <w:t xml:space="preserve"> tiến hành</w:t>
      </w:r>
      <w:r w:rsidR="003410EC" w:rsidRPr="003650F4">
        <w:rPr>
          <w:sz w:val="26"/>
          <w:szCs w:val="26"/>
          <w:lang w:val="en-US"/>
        </w:rPr>
        <w:t xml:space="preserve"> thay dung dịch hấp thụ với tần suất 1 lần/</w:t>
      </w:r>
      <w:r w:rsidRPr="003650F4">
        <w:rPr>
          <w:sz w:val="26"/>
          <w:szCs w:val="26"/>
          <w:lang w:val="en-US"/>
        </w:rPr>
        <w:t>ngày</w:t>
      </w:r>
      <w:r w:rsidR="003410EC" w:rsidRPr="003650F4">
        <w:rPr>
          <w:sz w:val="26"/>
          <w:szCs w:val="26"/>
          <w:lang w:val="en-US"/>
        </w:rPr>
        <w:t>. Nước thải từ quá trình thay dung dịch hấp thụ được dẫn về hệ thống xử lý nước thải của dự án để xử lý. Cặn lắng được định kỳ thu gom với tần suất 3 tháng/lần và bàn giao cho đơn vị có chức năng xử lý.</w:t>
      </w:r>
    </w:p>
    <w:p w14:paraId="27E344F9" w14:textId="77777777" w:rsidR="00055711" w:rsidRPr="003650F4" w:rsidRDefault="00055711" w:rsidP="00055711">
      <w:pPr>
        <w:pStyle w:val="Normal1"/>
        <w:widowControl w:val="0"/>
        <w:adjustRightInd w:val="0"/>
        <w:spacing w:before="140" w:after="140" w:line="240" w:lineRule="auto"/>
        <w:ind w:left="0" w:firstLine="426"/>
        <w:textAlignment w:val="baseline"/>
        <w:rPr>
          <w:sz w:val="26"/>
          <w:szCs w:val="26"/>
          <w:lang w:val="en-US"/>
        </w:rPr>
      </w:pPr>
      <w:bookmarkStart w:id="296" w:name="_Toc104551006"/>
      <w:bookmarkStart w:id="297" w:name="_Toc104551023"/>
      <w:r w:rsidRPr="003650F4">
        <w:rPr>
          <w:sz w:val="26"/>
          <w:szCs w:val="26"/>
          <w:lang w:val="en-US"/>
        </w:rPr>
        <w:t>Thông số kỹ thuật của hệ thống xử lý được trình bày tại bảng sau:</w:t>
      </w:r>
    </w:p>
    <w:p w14:paraId="54D9DDEC" w14:textId="7EB9C834" w:rsidR="003410EC" w:rsidRPr="003650F4" w:rsidRDefault="003410EC" w:rsidP="003410EC">
      <w:pPr>
        <w:spacing w:before="120" w:after="120"/>
        <w:jc w:val="center"/>
        <w:rPr>
          <w:sz w:val="26"/>
          <w:szCs w:val="26"/>
        </w:rPr>
      </w:pPr>
      <w:bookmarkStart w:id="298" w:name="_Toc150278659"/>
      <w:r w:rsidRPr="003650F4">
        <w:rPr>
          <w:b/>
          <w:sz w:val="26"/>
          <w:szCs w:val="26"/>
          <w:lang w:val="vi-VN"/>
        </w:rPr>
        <w:t>Bảng 3.</w:t>
      </w:r>
      <w:r w:rsidRPr="003650F4">
        <w:rPr>
          <w:b/>
          <w:sz w:val="26"/>
          <w:szCs w:val="26"/>
        </w:rPr>
        <w:fldChar w:fldCharType="begin"/>
      </w:r>
      <w:r w:rsidRPr="003650F4">
        <w:rPr>
          <w:b/>
          <w:sz w:val="26"/>
          <w:szCs w:val="26"/>
          <w:lang w:val="vi-VN"/>
        </w:rPr>
        <w:instrText xml:space="preserve"> SEQ Bảng_3. \* ARABIC </w:instrText>
      </w:r>
      <w:r w:rsidRPr="003650F4">
        <w:rPr>
          <w:b/>
          <w:sz w:val="26"/>
          <w:szCs w:val="26"/>
        </w:rPr>
        <w:fldChar w:fldCharType="separate"/>
      </w:r>
      <w:r w:rsidR="003650F4">
        <w:rPr>
          <w:b/>
          <w:noProof/>
          <w:sz w:val="26"/>
          <w:szCs w:val="26"/>
          <w:lang w:val="vi-VN"/>
        </w:rPr>
        <w:t>9</w:t>
      </w:r>
      <w:r w:rsidRPr="003650F4">
        <w:rPr>
          <w:b/>
          <w:sz w:val="26"/>
          <w:szCs w:val="26"/>
        </w:rPr>
        <w:fldChar w:fldCharType="end"/>
      </w:r>
      <w:r w:rsidRPr="003650F4">
        <w:rPr>
          <w:b/>
          <w:sz w:val="26"/>
          <w:szCs w:val="26"/>
          <w:lang w:val="vi-VN"/>
        </w:rPr>
        <w:t xml:space="preserve"> </w:t>
      </w:r>
      <w:r w:rsidRPr="003650F4">
        <w:rPr>
          <w:sz w:val="26"/>
          <w:szCs w:val="26"/>
        </w:rPr>
        <w:t xml:space="preserve">Thông số kỹ thuật của hệ thống </w:t>
      </w:r>
      <w:bookmarkEnd w:id="296"/>
      <w:bookmarkEnd w:id="297"/>
      <w:r w:rsidR="00C579A3" w:rsidRPr="003650F4">
        <w:rPr>
          <w:sz w:val="26"/>
          <w:szCs w:val="26"/>
        </w:rPr>
        <w:t xml:space="preserve">khí thải khu vực phòng cân đong, </w:t>
      </w:r>
      <w:r w:rsidR="00C579A3" w:rsidRPr="003650F4">
        <w:rPr>
          <w:sz w:val="26"/>
          <w:szCs w:val="26"/>
        </w:rPr>
        <w:br/>
        <w:t>pha hóa chất của nhà xưởng nhuộm</w:t>
      </w:r>
      <w:bookmarkEnd w:id="298"/>
    </w:p>
    <w:tbl>
      <w:tblPr>
        <w:tblW w:w="5206" w:type="pct"/>
        <w:tblBorders>
          <w:top w:val="double" w:sz="4" w:space="0" w:color="auto"/>
          <w:left w:val="double" w:sz="4" w:space="0" w:color="auto"/>
          <w:bottom w:val="double" w:sz="4" w:space="0" w:color="auto"/>
          <w:right w:val="double" w:sz="4" w:space="0" w:color="auto"/>
          <w:insideH w:val="dotted" w:sz="4" w:space="0" w:color="auto"/>
          <w:insideV w:val="dotted" w:sz="4" w:space="0" w:color="auto"/>
        </w:tblBorders>
        <w:tblLook w:val="04A0" w:firstRow="1" w:lastRow="0" w:firstColumn="1" w:lastColumn="0" w:noHBand="0" w:noVBand="1"/>
      </w:tblPr>
      <w:tblGrid>
        <w:gridCol w:w="560"/>
        <w:gridCol w:w="3537"/>
        <w:gridCol w:w="3960"/>
        <w:gridCol w:w="988"/>
        <w:gridCol w:w="1136"/>
      </w:tblGrid>
      <w:tr w:rsidR="003650F4" w:rsidRPr="003650F4" w14:paraId="0E1506BC" w14:textId="77777777" w:rsidTr="00802CC0">
        <w:trPr>
          <w:trHeight w:val="70"/>
          <w:tblHeader/>
        </w:trPr>
        <w:tc>
          <w:tcPr>
            <w:tcW w:w="275" w:type="pct"/>
            <w:shd w:val="clear" w:color="auto" w:fill="D5FFFF"/>
            <w:noWrap/>
            <w:vAlign w:val="center"/>
            <w:hideMark/>
          </w:tcPr>
          <w:p w14:paraId="45237BEE" w14:textId="77777777" w:rsidR="00C579A3" w:rsidRPr="003650F4" w:rsidRDefault="00C579A3" w:rsidP="00802CC0">
            <w:pPr>
              <w:spacing w:before="120" w:after="120"/>
              <w:jc w:val="center"/>
              <w:rPr>
                <w:rFonts w:eastAsia="SimSun"/>
                <w:b/>
                <w:bCs/>
                <w:lang w:eastAsia="zh-CN"/>
              </w:rPr>
            </w:pPr>
            <w:r w:rsidRPr="003650F4">
              <w:rPr>
                <w:rFonts w:eastAsia="SimSun"/>
                <w:b/>
                <w:bCs/>
                <w:lang w:eastAsia="zh-CN"/>
              </w:rPr>
              <w:t>TT</w:t>
            </w:r>
          </w:p>
        </w:tc>
        <w:tc>
          <w:tcPr>
            <w:tcW w:w="1737" w:type="pct"/>
            <w:shd w:val="clear" w:color="auto" w:fill="D5FFFF"/>
            <w:vAlign w:val="center"/>
            <w:hideMark/>
          </w:tcPr>
          <w:p w14:paraId="7D562117" w14:textId="77777777" w:rsidR="00C579A3" w:rsidRPr="003650F4" w:rsidRDefault="00C579A3" w:rsidP="00802CC0">
            <w:pPr>
              <w:spacing w:before="120" w:after="120"/>
              <w:jc w:val="center"/>
              <w:rPr>
                <w:rFonts w:eastAsia="SimSun"/>
                <w:b/>
                <w:bCs/>
                <w:lang w:eastAsia="zh-CN"/>
              </w:rPr>
            </w:pPr>
            <w:r w:rsidRPr="003650F4">
              <w:rPr>
                <w:rFonts w:eastAsia="SimSun"/>
                <w:b/>
                <w:bCs/>
                <w:lang w:eastAsia="zh-CN"/>
              </w:rPr>
              <w:t>Nội dung</w:t>
            </w:r>
          </w:p>
        </w:tc>
        <w:tc>
          <w:tcPr>
            <w:tcW w:w="1945" w:type="pct"/>
            <w:shd w:val="clear" w:color="auto" w:fill="D5FFFF"/>
            <w:noWrap/>
            <w:vAlign w:val="center"/>
            <w:hideMark/>
          </w:tcPr>
          <w:p w14:paraId="6C406211" w14:textId="77777777" w:rsidR="00C579A3" w:rsidRPr="003650F4" w:rsidRDefault="00C579A3" w:rsidP="00802CC0">
            <w:pPr>
              <w:spacing w:before="120" w:after="120"/>
              <w:jc w:val="center"/>
              <w:rPr>
                <w:rFonts w:eastAsia="SimSun"/>
                <w:b/>
                <w:bCs/>
                <w:lang w:eastAsia="zh-CN"/>
              </w:rPr>
            </w:pPr>
            <w:r w:rsidRPr="003650F4">
              <w:rPr>
                <w:rFonts w:eastAsia="SimSun"/>
                <w:b/>
                <w:bCs/>
                <w:lang w:eastAsia="zh-CN"/>
              </w:rPr>
              <w:t>Mô tả</w:t>
            </w:r>
          </w:p>
        </w:tc>
        <w:tc>
          <w:tcPr>
            <w:tcW w:w="485" w:type="pct"/>
            <w:shd w:val="clear" w:color="auto" w:fill="D5FFFF"/>
            <w:noWrap/>
            <w:vAlign w:val="center"/>
            <w:hideMark/>
          </w:tcPr>
          <w:p w14:paraId="7CFF29F9" w14:textId="77777777" w:rsidR="00C579A3" w:rsidRPr="003650F4" w:rsidRDefault="00C579A3" w:rsidP="00802CC0">
            <w:pPr>
              <w:spacing w:before="120" w:after="120"/>
              <w:jc w:val="center"/>
              <w:rPr>
                <w:rFonts w:eastAsia="SimSun"/>
                <w:b/>
                <w:bCs/>
                <w:lang w:eastAsia="zh-CN"/>
              </w:rPr>
            </w:pPr>
            <w:r w:rsidRPr="003650F4">
              <w:rPr>
                <w:rFonts w:eastAsia="SimSun"/>
                <w:b/>
                <w:bCs/>
                <w:lang w:eastAsia="zh-CN"/>
              </w:rPr>
              <w:t>Đơn vị</w:t>
            </w:r>
          </w:p>
        </w:tc>
        <w:tc>
          <w:tcPr>
            <w:tcW w:w="558" w:type="pct"/>
            <w:shd w:val="clear" w:color="auto" w:fill="D5FFFF"/>
            <w:vAlign w:val="center"/>
            <w:hideMark/>
          </w:tcPr>
          <w:p w14:paraId="63FA22C7" w14:textId="77777777" w:rsidR="00C579A3" w:rsidRPr="003650F4" w:rsidRDefault="00C579A3" w:rsidP="00802CC0">
            <w:pPr>
              <w:spacing w:before="120" w:after="120"/>
              <w:jc w:val="center"/>
              <w:rPr>
                <w:rFonts w:eastAsia="SimSun"/>
                <w:b/>
                <w:bCs/>
                <w:lang w:eastAsia="zh-CN"/>
              </w:rPr>
            </w:pPr>
            <w:r w:rsidRPr="003650F4">
              <w:rPr>
                <w:rFonts w:eastAsia="SimSun"/>
                <w:b/>
                <w:bCs/>
                <w:lang w:eastAsia="zh-CN"/>
              </w:rPr>
              <w:t>Số lượng</w:t>
            </w:r>
          </w:p>
        </w:tc>
      </w:tr>
      <w:tr w:rsidR="003650F4" w:rsidRPr="003650F4" w14:paraId="196EC6B2" w14:textId="77777777" w:rsidTr="00E74FC9">
        <w:trPr>
          <w:trHeight w:val="352"/>
        </w:trPr>
        <w:tc>
          <w:tcPr>
            <w:tcW w:w="5000" w:type="pct"/>
            <w:gridSpan w:val="5"/>
            <w:shd w:val="clear" w:color="auto" w:fill="auto"/>
            <w:vAlign w:val="center"/>
            <w:hideMark/>
          </w:tcPr>
          <w:p w14:paraId="57B016FD" w14:textId="77777777" w:rsidR="00C579A3" w:rsidRPr="003650F4" w:rsidRDefault="00C579A3" w:rsidP="00802CC0">
            <w:pPr>
              <w:spacing w:before="120" w:after="120"/>
              <w:jc w:val="center"/>
              <w:rPr>
                <w:rFonts w:eastAsia="SimSun"/>
                <w:b/>
                <w:bCs/>
                <w:lang w:eastAsia="zh-CN"/>
              </w:rPr>
            </w:pPr>
            <w:r w:rsidRPr="003650F4">
              <w:rPr>
                <w:rFonts w:eastAsia="SimSun"/>
                <w:b/>
                <w:bCs/>
                <w:lang w:eastAsia="zh-CN"/>
              </w:rPr>
              <w:t>A./PHẦN THU GOM</w:t>
            </w:r>
          </w:p>
        </w:tc>
      </w:tr>
      <w:tr w:rsidR="003650F4" w:rsidRPr="003650F4" w14:paraId="43DFDCD5" w14:textId="77777777" w:rsidTr="00802CC0">
        <w:trPr>
          <w:trHeight w:val="504"/>
        </w:trPr>
        <w:tc>
          <w:tcPr>
            <w:tcW w:w="275" w:type="pct"/>
            <w:shd w:val="clear" w:color="auto" w:fill="auto"/>
            <w:vAlign w:val="center"/>
            <w:hideMark/>
          </w:tcPr>
          <w:p w14:paraId="49C96BE3" w14:textId="77777777" w:rsidR="00C579A3" w:rsidRPr="003650F4" w:rsidRDefault="00C579A3" w:rsidP="00802CC0">
            <w:pPr>
              <w:spacing w:before="120" w:after="120"/>
              <w:jc w:val="center"/>
              <w:rPr>
                <w:rFonts w:eastAsia="SimSun"/>
                <w:lang w:eastAsia="zh-CN"/>
              </w:rPr>
            </w:pPr>
            <w:r w:rsidRPr="003650F4">
              <w:rPr>
                <w:rFonts w:eastAsia="SimSun"/>
                <w:lang w:eastAsia="zh-CN"/>
              </w:rPr>
              <w:t>1</w:t>
            </w:r>
          </w:p>
        </w:tc>
        <w:tc>
          <w:tcPr>
            <w:tcW w:w="1737" w:type="pct"/>
            <w:shd w:val="clear" w:color="auto" w:fill="auto"/>
            <w:vAlign w:val="center"/>
            <w:hideMark/>
          </w:tcPr>
          <w:p w14:paraId="4F3CB968" w14:textId="77777777" w:rsidR="00C579A3" w:rsidRPr="003650F4" w:rsidRDefault="00C579A3" w:rsidP="00802CC0">
            <w:pPr>
              <w:spacing w:before="120" w:after="120"/>
              <w:jc w:val="both"/>
              <w:rPr>
                <w:rFonts w:eastAsia="SimSun"/>
                <w:lang w:eastAsia="zh-CN"/>
              </w:rPr>
            </w:pPr>
            <w:r w:rsidRPr="003650F4">
              <w:rPr>
                <w:rFonts w:eastAsia="SimSun"/>
                <w:lang w:eastAsia="zh-CN"/>
              </w:rPr>
              <w:t xml:space="preserve">Quạt hút ly tâm FRP chống ăn mòn axit </w:t>
            </w:r>
          </w:p>
          <w:p w14:paraId="67A1B1BB" w14:textId="77777777" w:rsidR="00C579A3" w:rsidRPr="003650F4" w:rsidRDefault="00C579A3" w:rsidP="00802CC0">
            <w:pPr>
              <w:spacing w:before="120" w:after="120"/>
              <w:jc w:val="both"/>
              <w:rPr>
                <w:rFonts w:eastAsia="SimSun"/>
                <w:lang w:eastAsia="zh-CN"/>
              </w:rPr>
            </w:pPr>
            <w:r w:rsidRPr="003650F4">
              <w:rPr>
                <w:rFonts w:eastAsia="SimSun"/>
                <w:bCs/>
                <w:lang w:eastAsia="zh-CN"/>
              </w:rPr>
              <w:t xml:space="preserve">Model: </w:t>
            </w:r>
            <w:r w:rsidRPr="003650F4">
              <w:rPr>
                <w:rFonts w:eastAsia="SimSun"/>
                <w:lang w:eastAsia="zh-CN"/>
              </w:rPr>
              <w:t>KCF-191-7C</w:t>
            </w:r>
          </w:p>
        </w:tc>
        <w:tc>
          <w:tcPr>
            <w:tcW w:w="1945" w:type="pct"/>
            <w:shd w:val="clear" w:color="auto" w:fill="auto"/>
            <w:vAlign w:val="center"/>
            <w:hideMark/>
          </w:tcPr>
          <w:p w14:paraId="412C42CD" w14:textId="77777777" w:rsidR="00C579A3" w:rsidRPr="003650F4" w:rsidRDefault="00C579A3" w:rsidP="00802CC0">
            <w:pPr>
              <w:spacing w:before="120" w:after="120"/>
              <w:rPr>
                <w:rFonts w:eastAsia="SimSun"/>
                <w:lang w:eastAsia="zh-CN"/>
              </w:rPr>
            </w:pPr>
            <w:r w:rsidRPr="003650F4">
              <w:rPr>
                <w:rFonts w:eastAsia="SimSun"/>
                <w:lang w:eastAsia="zh-CN"/>
              </w:rPr>
              <w:t>Công suất: 11kW/308V/50Hz</w:t>
            </w:r>
          </w:p>
          <w:p w14:paraId="5A0B9394" w14:textId="77777777" w:rsidR="00C579A3" w:rsidRPr="003650F4" w:rsidRDefault="00C579A3" w:rsidP="00802CC0">
            <w:pPr>
              <w:spacing w:before="120" w:after="120"/>
              <w:rPr>
                <w:rFonts w:eastAsia="SimSun"/>
                <w:lang w:eastAsia="zh-CN"/>
              </w:rPr>
            </w:pPr>
            <w:r w:rsidRPr="003650F4">
              <w:rPr>
                <w:rFonts w:eastAsia="SimSun"/>
                <w:lang w:eastAsia="zh-CN"/>
              </w:rPr>
              <w:t>Lưu lượng: 9.572 – 17.820 m³/giờ</w:t>
            </w:r>
            <w:r w:rsidRPr="003650F4">
              <w:rPr>
                <w:rFonts w:eastAsia="SimSun"/>
                <w:lang w:eastAsia="zh-CN"/>
              </w:rPr>
              <w:br/>
              <w:t>Thùng + cánh: FRP composite đúc</w:t>
            </w:r>
            <w:r w:rsidRPr="003650F4">
              <w:rPr>
                <w:rFonts w:eastAsia="SimSun"/>
                <w:lang w:eastAsia="zh-CN"/>
              </w:rPr>
              <w:br/>
              <w:t>Khung: Thép sơn chống axit</w:t>
            </w:r>
            <w:r w:rsidRPr="003650F4">
              <w:rPr>
                <w:rFonts w:eastAsia="SimSun"/>
                <w:lang w:eastAsia="zh-CN"/>
              </w:rPr>
              <w:br/>
              <w:t>Có cục kê chống rung cho quạt</w:t>
            </w:r>
          </w:p>
        </w:tc>
        <w:tc>
          <w:tcPr>
            <w:tcW w:w="485" w:type="pct"/>
            <w:shd w:val="clear" w:color="auto" w:fill="auto"/>
            <w:vAlign w:val="center"/>
            <w:hideMark/>
          </w:tcPr>
          <w:p w14:paraId="09297E32" w14:textId="77777777" w:rsidR="00C579A3" w:rsidRPr="003650F4" w:rsidRDefault="00C579A3" w:rsidP="00802CC0">
            <w:pPr>
              <w:spacing w:before="120" w:after="120"/>
              <w:jc w:val="center"/>
              <w:rPr>
                <w:rFonts w:eastAsia="SimSun"/>
                <w:lang w:eastAsia="zh-CN"/>
              </w:rPr>
            </w:pPr>
            <w:r w:rsidRPr="003650F4">
              <w:rPr>
                <w:rFonts w:eastAsia="SimSun"/>
                <w:lang w:eastAsia="zh-CN"/>
              </w:rPr>
              <w:t>Cái</w:t>
            </w:r>
          </w:p>
        </w:tc>
        <w:tc>
          <w:tcPr>
            <w:tcW w:w="558" w:type="pct"/>
            <w:shd w:val="clear" w:color="auto" w:fill="auto"/>
            <w:vAlign w:val="center"/>
            <w:hideMark/>
          </w:tcPr>
          <w:p w14:paraId="17DAE715" w14:textId="77777777" w:rsidR="00C579A3" w:rsidRPr="003650F4" w:rsidRDefault="00446622" w:rsidP="00802CC0">
            <w:pPr>
              <w:spacing w:before="120" w:after="120"/>
              <w:jc w:val="center"/>
              <w:rPr>
                <w:rFonts w:eastAsia="SimSun"/>
                <w:lang w:eastAsia="zh-CN"/>
              </w:rPr>
            </w:pPr>
            <w:r w:rsidRPr="003650F4">
              <w:rPr>
                <w:rFonts w:eastAsia="SimSun"/>
                <w:lang w:eastAsia="zh-CN"/>
              </w:rPr>
              <w:t>0</w:t>
            </w:r>
            <w:r w:rsidR="00C579A3" w:rsidRPr="003650F4">
              <w:rPr>
                <w:rFonts w:eastAsia="SimSun"/>
                <w:lang w:eastAsia="zh-CN"/>
              </w:rPr>
              <w:t>1</w:t>
            </w:r>
          </w:p>
        </w:tc>
      </w:tr>
      <w:tr w:rsidR="003650F4" w:rsidRPr="003650F4" w14:paraId="2E16220F" w14:textId="77777777" w:rsidTr="00802CC0">
        <w:trPr>
          <w:trHeight w:val="352"/>
        </w:trPr>
        <w:tc>
          <w:tcPr>
            <w:tcW w:w="275" w:type="pct"/>
            <w:shd w:val="clear" w:color="auto" w:fill="auto"/>
            <w:vAlign w:val="center"/>
          </w:tcPr>
          <w:p w14:paraId="7E27A6CD" w14:textId="77777777" w:rsidR="00C579A3" w:rsidRPr="003650F4" w:rsidRDefault="00C579A3" w:rsidP="00802CC0">
            <w:pPr>
              <w:spacing w:before="120" w:after="120"/>
              <w:jc w:val="center"/>
              <w:rPr>
                <w:rFonts w:eastAsia="SimSun"/>
                <w:lang w:eastAsia="zh-CN"/>
              </w:rPr>
            </w:pPr>
            <w:r w:rsidRPr="003650F4">
              <w:rPr>
                <w:rFonts w:eastAsia="SimSun"/>
                <w:lang w:eastAsia="zh-CN"/>
              </w:rPr>
              <w:t>2</w:t>
            </w:r>
          </w:p>
        </w:tc>
        <w:tc>
          <w:tcPr>
            <w:tcW w:w="1737" w:type="pct"/>
            <w:shd w:val="clear" w:color="auto" w:fill="auto"/>
            <w:vAlign w:val="center"/>
            <w:hideMark/>
          </w:tcPr>
          <w:p w14:paraId="5236F4FE" w14:textId="77777777" w:rsidR="00C579A3" w:rsidRPr="003650F4" w:rsidRDefault="00C579A3" w:rsidP="00802CC0">
            <w:pPr>
              <w:spacing w:before="120" w:after="120"/>
              <w:jc w:val="both"/>
              <w:rPr>
                <w:rFonts w:eastAsia="SimSun"/>
                <w:lang w:eastAsia="zh-CN"/>
              </w:rPr>
            </w:pPr>
            <w:r w:rsidRPr="003650F4">
              <w:rPr>
                <w:rFonts w:eastAsia="SimSun"/>
                <w:lang w:eastAsia="zh-CN"/>
              </w:rPr>
              <w:t xml:space="preserve">Chụp thu khí D250/800x2.000 </w:t>
            </w:r>
            <w:r w:rsidR="00B37286" w:rsidRPr="003650F4">
              <w:rPr>
                <w:rFonts w:eastAsia="SimSun"/>
                <w:lang w:eastAsia="zh-CN"/>
              </w:rPr>
              <w:t>mm</w:t>
            </w:r>
          </w:p>
        </w:tc>
        <w:tc>
          <w:tcPr>
            <w:tcW w:w="1945" w:type="pct"/>
            <w:shd w:val="clear" w:color="auto" w:fill="auto"/>
            <w:vAlign w:val="center"/>
            <w:hideMark/>
          </w:tcPr>
          <w:p w14:paraId="21618B1E" w14:textId="77777777" w:rsidR="00C579A3" w:rsidRPr="003650F4" w:rsidRDefault="00B37286" w:rsidP="00802CC0">
            <w:pPr>
              <w:spacing w:before="120" w:after="120"/>
              <w:rPr>
                <w:rFonts w:eastAsia="SimSun"/>
                <w:lang w:eastAsia="zh-CN"/>
              </w:rPr>
            </w:pPr>
            <w:r w:rsidRPr="003650F4">
              <w:rPr>
                <w:rFonts w:eastAsia="SimSun"/>
                <w:lang w:eastAsia="zh-CN"/>
              </w:rPr>
              <w:t xml:space="preserve">Vật liệu: </w:t>
            </w:r>
            <w:r w:rsidR="00C579A3" w:rsidRPr="003650F4">
              <w:rPr>
                <w:rFonts w:eastAsia="SimSun"/>
                <w:lang w:eastAsia="zh-CN"/>
              </w:rPr>
              <w:t>Nhựa PP 5mm</w:t>
            </w:r>
          </w:p>
        </w:tc>
        <w:tc>
          <w:tcPr>
            <w:tcW w:w="485" w:type="pct"/>
            <w:shd w:val="clear" w:color="auto" w:fill="auto"/>
            <w:vAlign w:val="center"/>
            <w:hideMark/>
          </w:tcPr>
          <w:p w14:paraId="3622C562" w14:textId="77777777" w:rsidR="00C579A3" w:rsidRPr="003650F4" w:rsidRDefault="00C579A3" w:rsidP="00802CC0">
            <w:pPr>
              <w:spacing w:before="120" w:after="120"/>
              <w:jc w:val="center"/>
              <w:rPr>
                <w:rFonts w:eastAsia="SimSun"/>
                <w:lang w:eastAsia="zh-CN"/>
              </w:rPr>
            </w:pPr>
            <w:r w:rsidRPr="003650F4">
              <w:rPr>
                <w:rFonts w:eastAsia="SimSun"/>
                <w:lang w:eastAsia="zh-CN"/>
              </w:rPr>
              <w:t>Cái</w:t>
            </w:r>
          </w:p>
        </w:tc>
        <w:tc>
          <w:tcPr>
            <w:tcW w:w="558" w:type="pct"/>
            <w:shd w:val="clear" w:color="auto" w:fill="auto"/>
            <w:vAlign w:val="center"/>
            <w:hideMark/>
          </w:tcPr>
          <w:p w14:paraId="6EFAFF04" w14:textId="77777777" w:rsidR="00C579A3" w:rsidRPr="003650F4" w:rsidRDefault="00446622" w:rsidP="00802CC0">
            <w:pPr>
              <w:spacing w:before="120" w:after="120"/>
              <w:jc w:val="center"/>
              <w:rPr>
                <w:rFonts w:eastAsia="SimSun"/>
                <w:lang w:eastAsia="zh-CN"/>
              </w:rPr>
            </w:pPr>
            <w:r w:rsidRPr="003650F4">
              <w:rPr>
                <w:rFonts w:eastAsia="SimSun"/>
                <w:lang w:eastAsia="zh-CN"/>
              </w:rPr>
              <w:t>0</w:t>
            </w:r>
            <w:r w:rsidR="00C579A3" w:rsidRPr="003650F4">
              <w:rPr>
                <w:rFonts w:eastAsia="SimSun"/>
                <w:lang w:eastAsia="zh-CN"/>
              </w:rPr>
              <w:t>3</w:t>
            </w:r>
          </w:p>
        </w:tc>
      </w:tr>
      <w:tr w:rsidR="003650F4" w:rsidRPr="003650F4" w14:paraId="72C8FDD1" w14:textId="77777777" w:rsidTr="00802CC0">
        <w:trPr>
          <w:trHeight w:val="352"/>
        </w:trPr>
        <w:tc>
          <w:tcPr>
            <w:tcW w:w="275" w:type="pct"/>
            <w:shd w:val="clear" w:color="auto" w:fill="auto"/>
            <w:vAlign w:val="center"/>
          </w:tcPr>
          <w:p w14:paraId="2225589E" w14:textId="77777777" w:rsidR="00C579A3" w:rsidRPr="003650F4" w:rsidRDefault="00C579A3" w:rsidP="00802CC0">
            <w:pPr>
              <w:spacing w:before="120" w:after="120"/>
              <w:jc w:val="center"/>
              <w:rPr>
                <w:rFonts w:eastAsia="SimSun"/>
                <w:lang w:eastAsia="zh-CN"/>
              </w:rPr>
            </w:pPr>
            <w:r w:rsidRPr="003650F4">
              <w:rPr>
                <w:rFonts w:eastAsia="SimSun"/>
                <w:lang w:eastAsia="zh-CN"/>
              </w:rPr>
              <w:t>3</w:t>
            </w:r>
          </w:p>
        </w:tc>
        <w:tc>
          <w:tcPr>
            <w:tcW w:w="1737" w:type="pct"/>
            <w:shd w:val="clear" w:color="auto" w:fill="auto"/>
            <w:vAlign w:val="center"/>
            <w:hideMark/>
          </w:tcPr>
          <w:p w14:paraId="0DC55D99" w14:textId="77777777" w:rsidR="00C579A3" w:rsidRPr="003650F4" w:rsidRDefault="00C579A3" w:rsidP="00802CC0">
            <w:pPr>
              <w:spacing w:before="120" w:after="120"/>
              <w:jc w:val="both"/>
              <w:rPr>
                <w:rFonts w:eastAsia="SimSun"/>
                <w:lang w:eastAsia="zh-CN"/>
              </w:rPr>
            </w:pPr>
            <w:r w:rsidRPr="003650F4">
              <w:rPr>
                <w:rFonts w:eastAsia="SimSun"/>
                <w:lang w:eastAsia="zh-CN"/>
              </w:rPr>
              <w:t xml:space="preserve">Chụp thu khí D250/1.000x1.000 </w:t>
            </w:r>
            <w:r w:rsidR="00B37286" w:rsidRPr="003650F4">
              <w:rPr>
                <w:rFonts w:eastAsia="SimSun"/>
                <w:lang w:eastAsia="zh-CN"/>
              </w:rPr>
              <w:t>mm</w:t>
            </w:r>
          </w:p>
        </w:tc>
        <w:tc>
          <w:tcPr>
            <w:tcW w:w="1945" w:type="pct"/>
            <w:shd w:val="clear" w:color="auto" w:fill="auto"/>
            <w:vAlign w:val="center"/>
            <w:hideMark/>
          </w:tcPr>
          <w:p w14:paraId="67A472E6" w14:textId="77777777" w:rsidR="00C579A3" w:rsidRPr="003650F4" w:rsidRDefault="00B37286" w:rsidP="00802CC0">
            <w:pPr>
              <w:spacing w:before="120" w:after="120"/>
              <w:rPr>
                <w:rFonts w:eastAsia="SimSun"/>
                <w:lang w:eastAsia="zh-CN"/>
              </w:rPr>
            </w:pPr>
            <w:r w:rsidRPr="003650F4">
              <w:rPr>
                <w:rFonts w:eastAsia="SimSun"/>
                <w:lang w:eastAsia="zh-CN"/>
              </w:rPr>
              <w:t xml:space="preserve">Vật liệu: </w:t>
            </w:r>
            <w:r w:rsidR="00C579A3" w:rsidRPr="003650F4">
              <w:rPr>
                <w:rFonts w:eastAsia="SimSun"/>
                <w:lang w:eastAsia="zh-CN"/>
              </w:rPr>
              <w:t>Nhựa PP 5mm</w:t>
            </w:r>
          </w:p>
        </w:tc>
        <w:tc>
          <w:tcPr>
            <w:tcW w:w="485" w:type="pct"/>
            <w:shd w:val="clear" w:color="auto" w:fill="auto"/>
            <w:vAlign w:val="center"/>
            <w:hideMark/>
          </w:tcPr>
          <w:p w14:paraId="2AD8C3DD" w14:textId="77777777" w:rsidR="00C579A3" w:rsidRPr="003650F4" w:rsidRDefault="00C579A3" w:rsidP="00802CC0">
            <w:pPr>
              <w:spacing w:before="120" w:after="120"/>
              <w:jc w:val="center"/>
              <w:rPr>
                <w:rFonts w:eastAsia="SimSun"/>
                <w:lang w:eastAsia="zh-CN"/>
              </w:rPr>
            </w:pPr>
            <w:r w:rsidRPr="003650F4">
              <w:rPr>
                <w:rFonts w:eastAsia="SimSun"/>
                <w:lang w:eastAsia="zh-CN"/>
              </w:rPr>
              <w:t>Cái</w:t>
            </w:r>
          </w:p>
        </w:tc>
        <w:tc>
          <w:tcPr>
            <w:tcW w:w="558" w:type="pct"/>
            <w:shd w:val="clear" w:color="auto" w:fill="auto"/>
            <w:vAlign w:val="center"/>
            <w:hideMark/>
          </w:tcPr>
          <w:p w14:paraId="58DEB4C0" w14:textId="77777777" w:rsidR="00C579A3" w:rsidRPr="003650F4" w:rsidRDefault="00446622" w:rsidP="00802CC0">
            <w:pPr>
              <w:spacing w:before="120" w:after="120"/>
              <w:jc w:val="center"/>
              <w:rPr>
                <w:rFonts w:eastAsia="SimSun"/>
                <w:lang w:eastAsia="zh-CN"/>
              </w:rPr>
            </w:pPr>
            <w:r w:rsidRPr="003650F4">
              <w:rPr>
                <w:rFonts w:eastAsia="SimSun"/>
                <w:lang w:eastAsia="zh-CN"/>
              </w:rPr>
              <w:t>0</w:t>
            </w:r>
            <w:r w:rsidR="00C579A3" w:rsidRPr="003650F4">
              <w:rPr>
                <w:rFonts w:eastAsia="SimSun"/>
                <w:lang w:eastAsia="zh-CN"/>
              </w:rPr>
              <w:t>1</w:t>
            </w:r>
          </w:p>
        </w:tc>
      </w:tr>
      <w:tr w:rsidR="003650F4" w:rsidRPr="003650F4" w14:paraId="67351D77" w14:textId="77777777" w:rsidTr="00802CC0">
        <w:trPr>
          <w:trHeight w:val="70"/>
        </w:trPr>
        <w:tc>
          <w:tcPr>
            <w:tcW w:w="275" w:type="pct"/>
            <w:shd w:val="clear" w:color="auto" w:fill="auto"/>
            <w:vAlign w:val="center"/>
          </w:tcPr>
          <w:p w14:paraId="23BE337D" w14:textId="77777777" w:rsidR="00C579A3" w:rsidRPr="003650F4" w:rsidRDefault="00C579A3" w:rsidP="00802CC0">
            <w:pPr>
              <w:spacing w:before="120" w:after="120"/>
              <w:jc w:val="center"/>
              <w:rPr>
                <w:rFonts w:eastAsia="SimSun"/>
                <w:lang w:eastAsia="zh-CN"/>
              </w:rPr>
            </w:pPr>
            <w:r w:rsidRPr="003650F4">
              <w:rPr>
                <w:rFonts w:eastAsia="SimSun"/>
                <w:lang w:eastAsia="zh-CN"/>
              </w:rPr>
              <w:t>4</w:t>
            </w:r>
          </w:p>
        </w:tc>
        <w:tc>
          <w:tcPr>
            <w:tcW w:w="1737" w:type="pct"/>
            <w:shd w:val="clear" w:color="auto" w:fill="auto"/>
            <w:vAlign w:val="center"/>
            <w:hideMark/>
          </w:tcPr>
          <w:p w14:paraId="52C9FFED" w14:textId="77777777" w:rsidR="00C579A3" w:rsidRPr="003650F4" w:rsidRDefault="00C579A3" w:rsidP="00802CC0">
            <w:pPr>
              <w:spacing w:before="120" w:after="120"/>
              <w:jc w:val="both"/>
              <w:rPr>
                <w:rFonts w:eastAsia="SimSun"/>
                <w:lang w:eastAsia="zh-CN"/>
              </w:rPr>
            </w:pPr>
            <w:r w:rsidRPr="003650F4">
              <w:rPr>
                <w:rFonts w:eastAsia="SimSun"/>
                <w:lang w:eastAsia="zh-CN"/>
              </w:rPr>
              <w:t>Ống PP D250</w:t>
            </w:r>
          </w:p>
        </w:tc>
        <w:tc>
          <w:tcPr>
            <w:tcW w:w="1945" w:type="pct"/>
            <w:shd w:val="clear" w:color="auto" w:fill="auto"/>
            <w:vAlign w:val="center"/>
            <w:hideMark/>
          </w:tcPr>
          <w:p w14:paraId="2A6C05CF" w14:textId="77777777" w:rsidR="00C579A3" w:rsidRPr="003650F4" w:rsidRDefault="00B37286" w:rsidP="00802CC0">
            <w:pPr>
              <w:spacing w:before="120" w:after="120"/>
              <w:rPr>
                <w:rFonts w:eastAsia="SimSun"/>
                <w:lang w:eastAsia="zh-CN"/>
              </w:rPr>
            </w:pPr>
            <w:r w:rsidRPr="003650F4">
              <w:rPr>
                <w:rFonts w:eastAsia="SimSun"/>
                <w:lang w:eastAsia="zh-CN"/>
              </w:rPr>
              <w:t xml:space="preserve">Vật liệu: </w:t>
            </w:r>
            <w:r w:rsidR="00C579A3" w:rsidRPr="003650F4">
              <w:rPr>
                <w:rFonts w:eastAsia="SimSun"/>
                <w:lang w:eastAsia="zh-CN"/>
              </w:rPr>
              <w:t>Nhựa PP 5mm</w:t>
            </w:r>
          </w:p>
        </w:tc>
        <w:tc>
          <w:tcPr>
            <w:tcW w:w="485" w:type="pct"/>
            <w:shd w:val="clear" w:color="auto" w:fill="auto"/>
            <w:vAlign w:val="center"/>
            <w:hideMark/>
          </w:tcPr>
          <w:p w14:paraId="0D27A075" w14:textId="77777777" w:rsidR="00C579A3" w:rsidRPr="003650F4" w:rsidRDefault="00C579A3" w:rsidP="00802CC0">
            <w:pPr>
              <w:spacing w:before="120" w:after="120"/>
              <w:jc w:val="center"/>
              <w:rPr>
                <w:rFonts w:eastAsia="SimSun"/>
                <w:lang w:eastAsia="zh-CN"/>
              </w:rPr>
            </w:pPr>
            <w:r w:rsidRPr="003650F4">
              <w:rPr>
                <w:rFonts w:eastAsia="SimSun"/>
                <w:lang w:eastAsia="zh-CN"/>
              </w:rPr>
              <w:t>m</w:t>
            </w:r>
          </w:p>
        </w:tc>
        <w:tc>
          <w:tcPr>
            <w:tcW w:w="558" w:type="pct"/>
            <w:shd w:val="clear" w:color="auto" w:fill="auto"/>
            <w:vAlign w:val="center"/>
            <w:hideMark/>
          </w:tcPr>
          <w:p w14:paraId="44435C34" w14:textId="77777777" w:rsidR="00C579A3" w:rsidRPr="003650F4" w:rsidRDefault="00C579A3" w:rsidP="00802CC0">
            <w:pPr>
              <w:spacing w:before="120" w:after="120"/>
              <w:jc w:val="center"/>
              <w:rPr>
                <w:rFonts w:eastAsia="SimSun"/>
                <w:lang w:eastAsia="zh-CN"/>
              </w:rPr>
            </w:pPr>
            <w:r w:rsidRPr="003650F4">
              <w:rPr>
                <w:rFonts w:eastAsia="SimSun"/>
                <w:lang w:eastAsia="zh-CN"/>
              </w:rPr>
              <w:t>45</w:t>
            </w:r>
          </w:p>
        </w:tc>
      </w:tr>
      <w:tr w:rsidR="003650F4" w:rsidRPr="003650F4" w14:paraId="51D484F8" w14:textId="77777777" w:rsidTr="00802CC0">
        <w:trPr>
          <w:trHeight w:val="70"/>
        </w:trPr>
        <w:tc>
          <w:tcPr>
            <w:tcW w:w="275" w:type="pct"/>
            <w:shd w:val="clear" w:color="auto" w:fill="auto"/>
            <w:vAlign w:val="center"/>
          </w:tcPr>
          <w:p w14:paraId="7BB8519E" w14:textId="77777777" w:rsidR="00C579A3" w:rsidRPr="003650F4" w:rsidRDefault="00C579A3" w:rsidP="00802CC0">
            <w:pPr>
              <w:spacing w:before="120" w:after="120"/>
              <w:jc w:val="center"/>
              <w:rPr>
                <w:rFonts w:eastAsia="SimSun"/>
                <w:lang w:eastAsia="zh-CN"/>
              </w:rPr>
            </w:pPr>
            <w:r w:rsidRPr="003650F4">
              <w:rPr>
                <w:rFonts w:eastAsia="SimSun"/>
                <w:lang w:eastAsia="zh-CN"/>
              </w:rPr>
              <w:t>5</w:t>
            </w:r>
          </w:p>
        </w:tc>
        <w:tc>
          <w:tcPr>
            <w:tcW w:w="1737" w:type="pct"/>
            <w:shd w:val="clear" w:color="auto" w:fill="auto"/>
            <w:vAlign w:val="center"/>
            <w:hideMark/>
          </w:tcPr>
          <w:p w14:paraId="6920101C" w14:textId="77777777" w:rsidR="00C579A3" w:rsidRPr="003650F4" w:rsidRDefault="00C579A3" w:rsidP="00802CC0">
            <w:pPr>
              <w:spacing w:before="120" w:after="120"/>
              <w:jc w:val="both"/>
              <w:rPr>
                <w:rFonts w:eastAsia="SimSun"/>
                <w:lang w:eastAsia="zh-CN"/>
              </w:rPr>
            </w:pPr>
            <w:r w:rsidRPr="003650F4">
              <w:rPr>
                <w:rFonts w:eastAsia="SimSun"/>
                <w:lang w:eastAsia="zh-CN"/>
              </w:rPr>
              <w:t xml:space="preserve">Ống PP D600 </w:t>
            </w:r>
          </w:p>
        </w:tc>
        <w:tc>
          <w:tcPr>
            <w:tcW w:w="1945" w:type="pct"/>
            <w:shd w:val="clear" w:color="auto" w:fill="auto"/>
            <w:vAlign w:val="center"/>
            <w:hideMark/>
          </w:tcPr>
          <w:p w14:paraId="0E16E9CD" w14:textId="77777777" w:rsidR="00C579A3" w:rsidRPr="003650F4" w:rsidRDefault="00B37286" w:rsidP="00802CC0">
            <w:pPr>
              <w:spacing w:before="120" w:after="120"/>
              <w:rPr>
                <w:rFonts w:eastAsia="SimSun"/>
                <w:lang w:eastAsia="zh-CN"/>
              </w:rPr>
            </w:pPr>
            <w:r w:rsidRPr="003650F4">
              <w:rPr>
                <w:rFonts w:eastAsia="SimSun"/>
                <w:lang w:eastAsia="zh-CN"/>
              </w:rPr>
              <w:t xml:space="preserve">Vật liệu: </w:t>
            </w:r>
            <w:r w:rsidR="00C579A3" w:rsidRPr="003650F4">
              <w:rPr>
                <w:rFonts w:eastAsia="SimSun"/>
                <w:lang w:eastAsia="zh-CN"/>
              </w:rPr>
              <w:t>Nhựa PP 5mm</w:t>
            </w:r>
          </w:p>
        </w:tc>
        <w:tc>
          <w:tcPr>
            <w:tcW w:w="485" w:type="pct"/>
            <w:shd w:val="clear" w:color="auto" w:fill="auto"/>
            <w:vAlign w:val="center"/>
            <w:hideMark/>
          </w:tcPr>
          <w:p w14:paraId="201418F8" w14:textId="77777777" w:rsidR="00C579A3" w:rsidRPr="003650F4" w:rsidRDefault="00C579A3" w:rsidP="00802CC0">
            <w:pPr>
              <w:spacing w:before="120" w:after="120"/>
              <w:jc w:val="center"/>
              <w:rPr>
                <w:rFonts w:eastAsia="SimSun"/>
                <w:lang w:eastAsia="zh-CN"/>
              </w:rPr>
            </w:pPr>
            <w:r w:rsidRPr="003650F4">
              <w:rPr>
                <w:rFonts w:eastAsia="SimSun"/>
                <w:lang w:eastAsia="zh-CN"/>
              </w:rPr>
              <w:t>m</w:t>
            </w:r>
          </w:p>
        </w:tc>
        <w:tc>
          <w:tcPr>
            <w:tcW w:w="558" w:type="pct"/>
            <w:shd w:val="clear" w:color="auto" w:fill="auto"/>
            <w:vAlign w:val="center"/>
            <w:hideMark/>
          </w:tcPr>
          <w:p w14:paraId="3E0E9E1D" w14:textId="77777777" w:rsidR="00C579A3" w:rsidRPr="003650F4" w:rsidRDefault="00C579A3" w:rsidP="00802CC0">
            <w:pPr>
              <w:spacing w:before="120" w:after="120"/>
              <w:jc w:val="center"/>
              <w:rPr>
                <w:rFonts w:eastAsia="SimSun"/>
                <w:lang w:eastAsia="zh-CN"/>
              </w:rPr>
            </w:pPr>
            <w:r w:rsidRPr="003650F4">
              <w:rPr>
                <w:rFonts w:eastAsia="SimSun"/>
                <w:lang w:eastAsia="zh-CN"/>
              </w:rPr>
              <w:t>25</w:t>
            </w:r>
          </w:p>
        </w:tc>
      </w:tr>
      <w:tr w:rsidR="003650F4" w:rsidRPr="003650F4" w14:paraId="08A1EE92" w14:textId="77777777" w:rsidTr="00E74FC9">
        <w:trPr>
          <w:trHeight w:val="352"/>
        </w:trPr>
        <w:tc>
          <w:tcPr>
            <w:tcW w:w="5000" w:type="pct"/>
            <w:gridSpan w:val="5"/>
            <w:shd w:val="clear" w:color="auto" w:fill="auto"/>
            <w:vAlign w:val="center"/>
            <w:hideMark/>
          </w:tcPr>
          <w:p w14:paraId="60FDEE0A" w14:textId="77777777" w:rsidR="00C579A3" w:rsidRPr="003650F4" w:rsidRDefault="00C579A3" w:rsidP="00802CC0">
            <w:pPr>
              <w:spacing w:before="120" w:after="120"/>
              <w:jc w:val="center"/>
              <w:rPr>
                <w:rFonts w:eastAsia="SimSun"/>
                <w:b/>
                <w:bCs/>
                <w:lang w:eastAsia="zh-CN"/>
              </w:rPr>
            </w:pPr>
            <w:r w:rsidRPr="003650F4">
              <w:rPr>
                <w:rFonts w:eastAsia="SimSun"/>
                <w:b/>
                <w:bCs/>
                <w:lang w:eastAsia="zh-CN"/>
              </w:rPr>
              <w:t>B./THIẾT BỊ CÔNG NGHỆ</w:t>
            </w:r>
          </w:p>
        </w:tc>
      </w:tr>
      <w:tr w:rsidR="003650F4" w:rsidRPr="003650F4" w14:paraId="3BB89683" w14:textId="77777777" w:rsidTr="00802CC0">
        <w:trPr>
          <w:trHeight w:val="1056"/>
        </w:trPr>
        <w:tc>
          <w:tcPr>
            <w:tcW w:w="275" w:type="pct"/>
            <w:shd w:val="clear" w:color="auto" w:fill="auto"/>
            <w:vAlign w:val="center"/>
            <w:hideMark/>
          </w:tcPr>
          <w:p w14:paraId="474A10F5" w14:textId="77777777" w:rsidR="00C579A3" w:rsidRPr="003650F4" w:rsidRDefault="00C579A3" w:rsidP="00802CC0">
            <w:pPr>
              <w:spacing w:before="120" w:after="120"/>
              <w:jc w:val="center"/>
              <w:rPr>
                <w:rFonts w:eastAsia="SimSun"/>
                <w:lang w:eastAsia="zh-CN"/>
              </w:rPr>
            </w:pPr>
            <w:r w:rsidRPr="003650F4">
              <w:rPr>
                <w:rFonts w:eastAsia="SimSun"/>
                <w:lang w:eastAsia="zh-CN"/>
              </w:rPr>
              <w:t>1</w:t>
            </w:r>
          </w:p>
        </w:tc>
        <w:tc>
          <w:tcPr>
            <w:tcW w:w="1737" w:type="pct"/>
            <w:shd w:val="clear" w:color="auto" w:fill="auto"/>
            <w:vAlign w:val="center"/>
            <w:hideMark/>
          </w:tcPr>
          <w:p w14:paraId="7F797080" w14:textId="77777777" w:rsidR="00EC7EC5" w:rsidRPr="003650F4" w:rsidRDefault="00C579A3" w:rsidP="00802CC0">
            <w:pPr>
              <w:spacing w:before="120" w:after="120"/>
              <w:jc w:val="both"/>
              <w:rPr>
                <w:rFonts w:eastAsia="SimSun"/>
                <w:lang w:eastAsia="zh-CN"/>
              </w:rPr>
            </w:pPr>
            <w:r w:rsidRPr="003650F4">
              <w:rPr>
                <w:rFonts w:eastAsia="SimSun"/>
                <w:lang w:eastAsia="zh-CN"/>
              </w:rPr>
              <w:t>Thiết hấp thụ nhựa PP dạng đĩa xoáy</w:t>
            </w:r>
            <w:r w:rsidRPr="003650F4">
              <w:rPr>
                <w:rFonts w:eastAsia="SimSun"/>
                <w:lang w:eastAsia="zh-CN"/>
              </w:rPr>
              <w:br/>
              <w:t xml:space="preserve">Kích thước: </w:t>
            </w:r>
            <w:r w:rsidR="00EC7EC5" w:rsidRPr="003650F4">
              <w:rPr>
                <w:rFonts w:eastAsia="SimSun"/>
                <w:lang w:eastAsia="zh-CN"/>
              </w:rPr>
              <w:t xml:space="preserve">D x H = </w:t>
            </w:r>
            <w:r w:rsidRPr="003650F4">
              <w:rPr>
                <w:rFonts w:eastAsia="SimSun"/>
                <w:lang w:eastAsia="zh-CN"/>
              </w:rPr>
              <w:t>2</w:t>
            </w:r>
            <w:r w:rsidR="00EC7EC5" w:rsidRPr="003650F4">
              <w:rPr>
                <w:rFonts w:eastAsia="SimSun"/>
                <w:lang w:eastAsia="zh-CN"/>
              </w:rPr>
              <w:t>.</w:t>
            </w:r>
            <w:r w:rsidRPr="003650F4">
              <w:rPr>
                <w:rFonts w:eastAsia="SimSun"/>
                <w:lang w:eastAsia="zh-CN"/>
              </w:rPr>
              <w:t>000</w:t>
            </w:r>
            <w:r w:rsidR="00EC7EC5" w:rsidRPr="003650F4">
              <w:rPr>
                <w:rFonts w:eastAsia="SimSun"/>
                <w:lang w:eastAsia="zh-CN"/>
              </w:rPr>
              <w:t xml:space="preserve"> </w:t>
            </w:r>
            <w:r w:rsidRPr="003650F4">
              <w:rPr>
                <w:rFonts w:eastAsia="SimSun"/>
                <w:lang w:eastAsia="zh-CN"/>
              </w:rPr>
              <w:t>x</w:t>
            </w:r>
            <w:r w:rsidR="00EC7EC5" w:rsidRPr="003650F4">
              <w:rPr>
                <w:rFonts w:eastAsia="SimSun"/>
                <w:lang w:eastAsia="zh-CN"/>
              </w:rPr>
              <w:t xml:space="preserve"> </w:t>
            </w:r>
            <w:r w:rsidRPr="003650F4">
              <w:rPr>
                <w:rFonts w:eastAsia="SimSun"/>
                <w:lang w:eastAsia="zh-CN"/>
              </w:rPr>
              <w:t>6</w:t>
            </w:r>
            <w:r w:rsidR="00EC7EC5" w:rsidRPr="003650F4">
              <w:rPr>
                <w:rFonts w:eastAsia="SimSun"/>
                <w:lang w:eastAsia="zh-CN"/>
              </w:rPr>
              <w:t>.</w:t>
            </w:r>
            <w:r w:rsidRPr="003650F4">
              <w:rPr>
                <w:rFonts w:eastAsia="SimSun"/>
                <w:lang w:eastAsia="zh-CN"/>
              </w:rPr>
              <w:t>000</w:t>
            </w:r>
            <w:r w:rsidR="00EC7EC5" w:rsidRPr="003650F4">
              <w:rPr>
                <w:rFonts w:eastAsia="SimSun"/>
                <w:lang w:eastAsia="zh-CN"/>
              </w:rPr>
              <w:t xml:space="preserve"> mm</w:t>
            </w:r>
          </w:p>
          <w:p w14:paraId="70DDD51C" w14:textId="77777777" w:rsidR="00C579A3" w:rsidRPr="003650F4" w:rsidRDefault="00C579A3" w:rsidP="00802CC0">
            <w:pPr>
              <w:spacing w:before="120" w:after="120"/>
              <w:jc w:val="both"/>
              <w:rPr>
                <w:rFonts w:eastAsia="SimSun"/>
                <w:lang w:eastAsia="zh-CN"/>
              </w:rPr>
            </w:pPr>
            <w:r w:rsidRPr="003650F4">
              <w:rPr>
                <w:rFonts w:eastAsia="SimSun"/>
                <w:lang w:eastAsia="zh-CN"/>
              </w:rPr>
              <w:t>Có 3 đĩa xoay + 01 lớp tách ẩm</w:t>
            </w:r>
          </w:p>
        </w:tc>
        <w:tc>
          <w:tcPr>
            <w:tcW w:w="1945" w:type="pct"/>
            <w:shd w:val="clear" w:color="auto" w:fill="auto"/>
            <w:vAlign w:val="center"/>
            <w:hideMark/>
          </w:tcPr>
          <w:p w14:paraId="094581B2" w14:textId="77777777" w:rsidR="00C579A3" w:rsidRPr="003650F4" w:rsidRDefault="00C579A3" w:rsidP="00802CC0">
            <w:pPr>
              <w:spacing w:before="120" w:after="120"/>
              <w:jc w:val="both"/>
              <w:rPr>
                <w:rFonts w:eastAsia="SimSun"/>
                <w:lang w:eastAsia="zh-CN"/>
              </w:rPr>
            </w:pPr>
            <w:r w:rsidRPr="003650F4">
              <w:rPr>
                <w:rFonts w:eastAsia="SimSun"/>
                <w:lang w:eastAsia="zh-CN"/>
              </w:rPr>
              <w:t xml:space="preserve">Vật liệu: Nhựa PP dày 8mm, chân đế và bể </w:t>
            </w:r>
            <w:r w:rsidR="00B352BD" w:rsidRPr="003650F4">
              <w:rPr>
                <w:rFonts w:eastAsia="SimSun"/>
                <w:lang w:eastAsia="zh-CN"/>
              </w:rPr>
              <w:t>dung dịch</w:t>
            </w:r>
            <w:r w:rsidRPr="003650F4">
              <w:rPr>
                <w:rFonts w:eastAsia="SimSun"/>
                <w:lang w:eastAsia="zh-CN"/>
              </w:rPr>
              <w:t xml:space="preserve"> dày 10mm</w:t>
            </w:r>
          </w:p>
        </w:tc>
        <w:tc>
          <w:tcPr>
            <w:tcW w:w="485" w:type="pct"/>
            <w:shd w:val="clear" w:color="auto" w:fill="auto"/>
            <w:vAlign w:val="center"/>
            <w:hideMark/>
          </w:tcPr>
          <w:p w14:paraId="4A8D3A24" w14:textId="77777777" w:rsidR="00C579A3" w:rsidRPr="003650F4" w:rsidRDefault="00C579A3" w:rsidP="00802CC0">
            <w:pPr>
              <w:spacing w:before="120" w:after="120"/>
              <w:jc w:val="center"/>
              <w:rPr>
                <w:rFonts w:eastAsia="SimSun"/>
                <w:lang w:eastAsia="zh-CN"/>
              </w:rPr>
            </w:pPr>
            <w:r w:rsidRPr="003650F4">
              <w:rPr>
                <w:rFonts w:eastAsia="SimSun"/>
                <w:lang w:eastAsia="zh-CN"/>
              </w:rPr>
              <w:t>Bộ</w:t>
            </w:r>
          </w:p>
        </w:tc>
        <w:tc>
          <w:tcPr>
            <w:tcW w:w="558" w:type="pct"/>
            <w:shd w:val="clear" w:color="auto" w:fill="auto"/>
            <w:vAlign w:val="center"/>
            <w:hideMark/>
          </w:tcPr>
          <w:p w14:paraId="26FC64ED" w14:textId="77777777" w:rsidR="00C579A3" w:rsidRPr="003650F4" w:rsidRDefault="00446622" w:rsidP="00802CC0">
            <w:pPr>
              <w:spacing w:before="120" w:after="120"/>
              <w:jc w:val="center"/>
              <w:rPr>
                <w:rFonts w:eastAsia="SimSun"/>
                <w:lang w:eastAsia="zh-CN"/>
              </w:rPr>
            </w:pPr>
            <w:r w:rsidRPr="003650F4">
              <w:rPr>
                <w:rFonts w:eastAsia="SimSun"/>
                <w:lang w:eastAsia="zh-CN"/>
              </w:rPr>
              <w:t>0</w:t>
            </w:r>
            <w:r w:rsidR="00C579A3" w:rsidRPr="003650F4">
              <w:rPr>
                <w:rFonts w:eastAsia="SimSun"/>
                <w:lang w:eastAsia="zh-CN"/>
              </w:rPr>
              <w:t>2</w:t>
            </w:r>
          </w:p>
        </w:tc>
      </w:tr>
      <w:tr w:rsidR="003650F4" w:rsidRPr="003650F4" w14:paraId="5C875C73" w14:textId="77777777" w:rsidTr="00802CC0">
        <w:trPr>
          <w:trHeight w:val="575"/>
        </w:trPr>
        <w:tc>
          <w:tcPr>
            <w:tcW w:w="275" w:type="pct"/>
            <w:shd w:val="clear" w:color="auto" w:fill="auto"/>
            <w:vAlign w:val="center"/>
            <w:hideMark/>
          </w:tcPr>
          <w:p w14:paraId="33730532" w14:textId="77777777" w:rsidR="00C579A3" w:rsidRPr="003650F4" w:rsidRDefault="00C579A3" w:rsidP="00802CC0">
            <w:pPr>
              <w:spacing w:before="120" w:after="120"/>
              <w:jc w:val="center"/>
              <w:rPr>
                <w:rFonts w:eastAsia="SimSun"/>
                <w:lang w:eastAsia="zh-CN"/>
              </w:rPr>
            </w:pPr>
            <w:r w:rsidRPr="003650F4">
              <w:rPr>
                <w:rFonts w:eastAsia="SimSun"/>
                <w:lang w:eastAsia="zh-CN"/>
              </w:rPr>
              <w:t>2</w:t>
            </w:r>
          </w:p>
        </w:tc>
        <w:tc>
          <w:tcPr>
            <w:tcW w:w="1737" w:type="pct"/>
            <w:shd w:val="clear" w:color="auto" w:fill="auto"/>
            <w:vAlign w:val="center"/>
            <w:hideMark/>
          </w:tcPr>
          <w:p w14:paraId="5E9B0E54" w14:textId="77777777" w:rsidR="00C579A3" w:rsidRPr="003650F4" w:rsidRDefault="00C579A3" w:rsidP="00802CC0">
            <w:pPr>
              <w:spacing w:before="120" w:after="120"/>
              <w:jc w:val="both"/>
              <w:rPr>
                <w:rFonts w:eastAsia="SimSun"/>
                <w:lang w:eastAsia="zh-CN"/>
              </w:rPr>
            </w:pPr>
            <w:r w:rsidRPr="003650F4">
              <w:rPr>
                <w:rFonts w:eastAsia="SimSun"/>
                <w:lang w:eastAsia="zh-CN"/>
              </w:rPr>
              <w:t>Bơm tuần hoàn trục đứng bằng nhựa PP</w:t>
            </w:r>
            <w:r w:rsidRPr="003650F4">
              <w:rPr>
                <w:rFonts w:eastAsia="SimSun"/>
                <w:lang w:eastAsia="zh-CN"/>
              </w:rPr>
              <w:br/>
              <w:t>Model: KPF-2.2kw</w:t>
            </w:r>
          </w:p>
        </w:tc>
        <w:tc>
          <w:tcPr>
            <w:tcW w:w="1945" w:type="pct"/>
            <w:shd w:val="clear" w:color="auto" w:fill="auto"/>
            <w:vAlign w:val="center"/>
            <w:hideMark/>
          </w:tcPr>
          <w:p w14:paraId="7D818B12" w14:textId="77777777" w:rsidR="00071E5F" w:rsidRPr="003650F4" w:rsidRDefault="00C579A3" w:rsidP="00802CC0">
            <w:pPr>
              <w:spacing w:before="120" w:after="120"/>
              <w:jc w:val="both"/>
              <w:rPr>
                <w:rFonts w:eastAsia="SimSun"/>
                <w:lang w:eastAsia="zh-CN"/>
              </w:rPr>
            </w:pPr>
            <w:r w:rsidRPr="003650F4">
              <w:rPr>
                <w:rFonts w:eastAsia="SimSun"/>
                <w:lang w:eastAsia="zh-CN"/>
              </w:rPr>
              <w:t>Vật liệu: Nhựa PP</w:t>
            </w:r>
          </w:p>
          <w:p w14:paraId="6DC13A95" w14:textId="77777777" w:rsidR="00071E5F" w:rsidRPr="003650F4" w:rsidRDefault="00C579A3" w:rsidP="00802CC0">
            <w:pPr>
              <w:spacing w:before="120" w:after="120"/>
              <w:jc w:val="both"/>
              <w:rPr>
                <w:rFonts w:eastAsia="SimSun"/>
                <w:lang w:eastAsia="zh-CN"/>
              </w:rPr>
            </w:pPr>
            <w:r w:rsidRPr="003650F4">
              <w:rPr>
                <w:rFonts w:eastAsia="SimSun"/>
                <w:lang w:eastAsia="zh-CN"/>
              </w:rPr>
              <w:t>Công suất: 2</w:t>
            </w:r>
            <w:r w:rsidR="00446622" w:rsidRPr="003650F4">
              <w:rPr>
                <w:rFonts w:eastAsia="SimSun"/>
                <w:lang w:eastAsia="zh-CN"/>
              </w:rPr>
              <w:t>,</w:t>
            </w:r>
            <w:r w:rsidRPr="003650F4">
              <w:rPr>
                <w:rFonts w:eastAsia="SimSun"/>
                <w:lang w:eastAsia="zh-CN"/>
              </w:rPr>
              <w:t>2kw/380v/50hz</w:t>
            </w:r>
          </w:p>
          <w:p w14:paraId="28F14883" w14:textId="77777777" w:rsidR="00C579A3" w:rsidRPr="003650F4" w:rsidRDefault="00C579A3" w:rsidP="00802CC0">
            <w:pPr>
              <w:spacing w:before="120" w:after="120"/>
              <w:jc w:val="both"/>
              <w:rPr>
                <w:rFonts w:eastAsia="SimSun"/>
                <w:lang w:eastAsia="zh-CN"/>
              </w:rPr>
            </w:pPr>
            <w:r w:rsidRPr="003650F4">
              <w:rPr>
                <w:rFonts w:eastAsia="SimSun"/>
                <w:lang w:eastAsia="zh-CN"/>
              </w:rPr>
              <w:t>Tốc độ: 2.900 v/p</w:t>
            </w:r>
          </w:p>
        </w:tc>
        <w:tc>
          <w:tcPr>
            <w:tcW w:w="485" w:type="pct"/>
            <w:shd w:val="clear" w:color="auto" w:fill="auto"/>
            <w:vAlign w:val="center"/>
            <w:hideMark/>
          </w:tcPr>
          <w:p w14:paraId="4B779019" w14:textId="77777777" w:rsidR="00C579A3" w:rsidRPr="003650F4" w:rsidRDefault="00C579A3" w:rsidP="00802CC0">
            <w:pPr>
              <w:spacing w:before="120" w:after="120"/>
              <w:jc w:val="center"/>
              <w:rPr>
                <w:rFonts w:eastAsia="SimSun"/>
                <w:lang w:eastAsia="zh-CN"/>
              </w:rPr>
            </w:pPr>
            <w:r w:rsidRPr="003650F4">
              <w:rPr>
                <w:rFonts w:eastAsia="SimSun"/>
                <w:lang w:eastAsia="zh-CN"/>
              </w:rPr>
              <w:t>Bộ</w:t>
            </w:r>
          </w:p>
        </w:tc>
        <w:tc>
          <w:tcPr>
            <w:tcW w:w="558" w:type="pct"/>
            <w:shd w:val="clear" w:color="auto" w:fill="auto"/>
            <w:vAlign w:val="center"/>
            <w:hideMark/>
          </w:tcPr>
          <w:p w14:paraId="44DFE600" w14:textId="77777777" w:rsidR="00C579A3" w:rsidRPr="003650F4" w:rsidRDefault="00446622" w:rsidP="00802CC0">
            <w:pPr>
              <w:spacing w:before="120" w:after="120"/>
              <w:jc w:val="center"/>
              <w:rPr>
                <w:rFonts w:eastAsia="SimSun"/>
                <w:lang w:eastAsia="zh-CN"/>
              </w:rPr>
            </w:pPr>
            <w:r w:rsidRPr="003650F4">
              <w:rPr>
                <w:rFonts w:eastAsia="SimSun"/>
                <w:lang w:eastAsia="zh-CN"/>
              </w:rPr>
              <w:t>0</w:t>
            </w:r>
            <w:r w:rsidR="00C579A3" w:rsidRPr="003650F4">
              <w:rPr>
                <w:rFonts w:eastAsia="SimSun"/>
                <w:lang w:eastAsia="zh-CN"/>
              </w:rPr>
              <w:t>2</w:t>
            </w:r>
          </w:p>
        </w:tc>
      </w:tr>
      <w:tr w:rsidR="003650F4" w:rsidRPr="003650F4" w14:paraId="0A67095F" w14:textId="77777777" w:rsidTr="00802CC0">
        <w:trPr>
          <w:trHeight w:val="1736"/>
        </w:trPr>
        <w:tc>
          <w:tcPr>
            <w:tcW w:w="275" w:type="pct"/>
            <w:shd w:val="clear" w:color="auto" w:fill="auto"/>
            <w:vAlign w:val="center"/>
            <w:hideMark/>
          </w:tcPr>
          <w:p w14:paraId="4FF2886F" w14:textId="77777777" w:rsidR="00C579A3" w:rsidRPr="003650F4" w:rsidRDefault="00C579A3" w:rsidP="00802CC0">
            <w:pPr>
              <w:spacing w:before="120" w:after="120"/>
              <w:jc w:val="center"/>
              <w:rPr>
                <w:rFonts w:eastAsia="SimSun"/>
                <w:lang w:eastAsia="zh-CN"/>
              </w:rPr>
            </w:pPr>
            <w:r w:rsidRPr="003650F4">
              <w:rPr>
                <w:rFonts w:eastAsia="SimSun"/>
                <w:lang w:eastAsia="zh-CN"/>
              </w:rPr>
              <w:lastRenderedPageBreak/>
              <w:t>3</w:t>
            </w:r>
          </w:p>
        </w:tc>
        <w:tc>
          <w:tcPr>
            <w:tcW w:w="1737" w:type="pct"/>
            <w:shd w:val="clear" w:color="auto" w:fill="auto"/>
            <w:vAlign w:val="center"/>
            <w:hideMark/>
          </w:tcPr>
          <w:p w14:paraId="2668F04E" w14:textId="77777777" w:rsidR="00C579A3" w:rsidRPr="003650F4" w:rsidRDefault="00C579A3" w:rsidP="00802CC0">
            <w:pPr>
              <w:spacing w:before="120" w:after="120"/>
              <w:jc w:val="both"/>
              <w:rPr>
                <w:rFonts w:eastAsia="SimSun"/>
                <w:lang w:eastAsia="zh-CN"/>
              </w:rPr>
            </w:pPr>
            <w:r w:rsidRPr="003650F4">
              <w:rPr>
                <w:rFonts w:eastAsia="SimSun"/>
                <w:lang w:eastAsia="zh-CN"/>
              </w:rPr>
              <w:t>Đường ống thoát khí thải D500</w:t>
            </w:r>
          </w:p>
        </w:tc>
        <w:tc>
          <w:tcPr>
            <w:tcW w:w="1945" w:type="pct"/>
            <w:shd w:val="clear" w:color="auto" w:fill="auto"/>
            <w:vAlign w:val="center"/>
            <w:hideMark/>
          </w:tcPr>
          <w:p w14:paraId="22D79BFB" w14:textId="77777777" w:rsidR="00071E5F" w:rsidRPr="003650F4" w:rsidRDefault="00C579A3" w:rsidP="00802CC0">
            <w:pPr>
              <w:spacing w:before="120" w:after="120"/>
              <w:jc w:val="both"/>
              <w:rPr>
                <w:rFonts w:eastAsia="SimSun"/>
                <w:lang w:eastAsia="zh-CN"/>
              </w:rPr>
            </w:pPr>
            <w:r w:rsidRPr="003650F4">
              <w:rPr>
                <w:rFonts w:eastAsia="SimSun"/>
                <w:lang w:eastAsia="zh-CN"/>
              </w:rPr>
              <w:t>Nhựa PP 5mm</w:t>
            </w:r>
          </w:p>
          <w:p w14:paraId="4487B623" w14:textId="77777777" w:rsidR="00071E5F" w:rsidRPr="003650F4" w:rsidRDefault="00C579A3" w:rsidP="00802CC0">
            <w:pPr>
              <w:spacing w:before="120" w:after="120"/>
              <w:jc w:val="both"/>
              <w:rPr>
                <w:rFonts w:eastAsia="SimSun"/>
                <w:lang w:eastAsia="zh-CN"/>
              </w:rPr>
            </w:pPr>
            <w:r w:rsidRPr="003650F4">
              <w:rPr>
                <w:rFonts w:eastAsia="SimSun"/>
                <w:lang w:eastAsia="zh-CN"/>
              </w:rPr>
              <w:t xml:space="preserve">Ống </w:t>
            </w:r>
            <w:r w:rsidR="00071E5F" w:rsidRPr="003650F4">
              <w:rPr>
                <w:rFonts w:eastAsia="SimSun"/>
                <w:lang w:eastAsia="zh-CN"/>
              </w:rPr>
              <w:t>thoát khí thải</w:t>
            </w:r>
            <w:r w:rsidRPr="003650F4">
              <w:rPr>
                <w:rFonts w:eastAsia="SimSun"/>
                <w:lang w:eastAsia="zh-CN"/>
              </w:rPr>
              <w:t xml:space="preserve"> gắn vào trên thiết bị hấp thụ</w:t>
            </w:r>
            <w:r w:rsidR="00071E5F" w:rsidRPr="003650F4">
              <w:rPr>
                <w:rFonts w:eastAsia="SimSun"/>
                <w:lang w:eastAsia="zh-CN"/>
              </w:rPr>
              <w:t xml:space="preserve"> số 2</w:t>
            </w:r>
            <w:r w:rsidRPr="003650F4">
              <w:rPr>
                <w:rFonts w:eastAsia="SimSun"/>
                <w:lang w:eastAsia="zh-CN"/>
              </w:rPr>
              <w:t xml:space="preserve">. </w:t>
            </w:r>
          </w:p>
          <w:p w14:paraId="25634145" w14:textId="77777777" w:rsidR="00C579A3" w:rsidRPr="003650F4" w:rsidRDefault="00C579A3" w:rsidP="00802CC0">
            <w:pPr>
              <w:spacing w:before="120" w:after="120"/>
              <w:jc w:val="both"/>
              <w:rPr>
                <w:rFonts w:eastAsia="SimSun"/>
                <w:lang w:eastAsia="zh-CN"/>
              </w:rPr>
            </w:pPr>
            <w:r w:rsidRPr="003650F4">
              <w:rPr>
                <w:rFonts w:eastAsia="SimSun"/>
                <w:lang w:eastAsia="zh-CN"/>
              </w:rPr>
              <w:t xml:space="preserve">Ống </w:t>
            </w:r>
            <w:r w:rsidR="00071E5F" w:rsidRPr="003650F4">
              <w:rPr>
                <w:rFonts w:eastAsia="SimSun"/>
                <w:lang w:eastAsia="zh-CN"/>
              </w:rPr>
              <w:t>thoát khí cao H =</w:t>
            </w:r>
            <w:r w:rsidRPr="003650F4">
              <w:rPr>
                <w:rFonts w:eastAsia="SimSun"/>
                <w:lang w:eastAsia="zh-CN"/>
              </w:rPr>
              <w:t xml:space="preserve">  3,4</w:t>
            </w:r>
            <w:r w:rsidR="00071E5F" w:rsidRPr="003650F4">
              <w:rPr>
                <w:rFonts w:eastAsia="SimSun"/>
                <w:lang w:eastAsia="zh-CN"/>
              </w:rPr>
              <w:t xml:space="preserve"> m, có </w:t>
            </w:r>
            <w:r w:rsidRPr="003650F4">
              <w:rPr>
                <w:rFonts w:eastAsia="SimSun"/>
                <w:lang w:eastAsia="zh-CN"/>
              </w:rPr>
              <w:t>nón che mưa bẫy hơi nước</w:t>
            </w:r>
            <w:r w:rsidR="00071E5F" w:rsidRPr="003650F4">
              <w:rPr>
                <w:rFonts w:eastAsia="SimSun"/>
                <w:lang w:eastAsia="zh-CN"/>
              </w:rPr>
              <w:t>.</w:t>
            </w:r>
          </w:p>
        </w:tc>
        <w:tc>
          <w:tcPr>
            <w:tcW w:w="485" w:type="pct"/>
            <w:shd w:val="clear" w:color="auto" w:fill="auto"/>
            <w:vAlign w:val="center"/>
            <w:hideMark/>
          </w:tcPr>
          <w:p w14:paraId="6BCBC4C3" w14:textId="77777777" w:rsidR="00C579A3" w:rsidRPr="003650F4" w:rsidRDefault="00C579A3" w:rsidP="00802CC0">
            <w:pPr>
              <w:spacing w:before="120" w:after="120"/>
              <w:jc w:val="center"/>
              <w:rPr>
                <w:rFonts w:eastAsia="SimSun"/>
                <w:lang w:eastAsia="zh-CN"/>
              </w:rPr>
            </w:pPr>
            <w:r w:rsidRPr="003650F4">
              <w:rPr>
                <w:rFonts w:eastAsia="SimSun"/>
                <w:lang w:eastAsia="zh-CN"/>
              </w:rPr>
              <w:t>Bộ</w:t>
            </w:r>
          </w:p>
        </w:tc>
        <w:tc>
          <w:tcPr>
            <w:tcW w:w="558" w:type="pct"/>
            <w:shd w:val="clear" w:color="auto" w:fill="auto"/>
            <w:vAlign w:val="center"/>
            <w:hideMark/>
          </w:tcPr>
          <w:p w14:paraId="03485EBC" w14:textId="77777777" w:rsidR="00C579A3" w:rsidRPr="003650F4" w:rsidRDefault="00446622" w:rsidP="00802CC0">
            <w:pPr>
              <w:spacing w:before="120" w:after="120"/>
              <w:jc w:val="center"/>
              <w:rPr>
                <w:rFonts w:eastAsia="SimSun"/>
                <w:lang w:eastAsia="zh-CN"/>
              </w:rPr>
            </w:pPr>
            <w:r w:rsidRPr="003650F4">
              <w:rPr>
                <w:rFonts w:eastAsia="SimSun"/>
                <w:lang w:eastAsia="zh-CN"/>
              </w:rPr>
              <w:t>0</w:t>
            </w:r>
            <w:r w:rsidR="00C579A3" w:rsidRPr="003650F4">
              <w:rPr>
                <w:rFonts w:eastAsia="SimSun"/>
                <w:lang w:eastAsia="zh-CN"/>
              </w:rPr>
              <w:t>1</w:t>
            </w:r>
          </w:p>
        </w:tc>
      </w:tr>
      <w:tr w:rsidR="003650F4" w:rsidRPr="003650F4" w14:paraId="73DF93B0" w14:textId="77777777" w:rsidTr="00802CC0">
        <w:trPr>
          <w:trHeight w:val="1574"/>
        </w:trPr>
        <w:tc>
          <w:tcPr>
            <w:tcW w:w="275" w:type="pct"/>
            <w:shd w:val="clear" w:color="auto" w:fill="auto"/>
            <w:vAlign w:val="center"/>
            <w:hideMark/>
          </w:tcPr>
          <w:p w14:paraId="2DDF4866" w14:textId="77777777" w:rsidR="00C579A3" w:rsidRPr="003650F4" w:rsidRDefault="00C579A3" w:rsidP="00802CC0">
            <w:pPr>
              <w:spacing w:before="120" w:after="120"/>
              <w:jc w:val="center"/>
              <w:rPr>
                <w:rFonts w:eastAsia="SimSun"/>
                <w:lang w:eastAsia="zh-CN"/>
              </w:rPr>
            </w:pPr>
            <w:r w:rsidRPr="003650F4">
              <w:rPr>
                <w:rFonts w:eastAsia="SimSun"/>
                <w:lang w:eastAsia="zh-CN"/>
              </w:rPr>
              <w:t>4</w:t>
            </w:r>
          </w:p>
        </w:tc>
        <w:tc>
          <w:tcPr>
            <w:tcW w:w="1737" w:type="pct"/>
            <w:shd w:val="clear" w:color="auto" w:fill="auto"/>
            <w:vAlign w:val="center"/>
            <w:hideMark/>
          </w:tcPr>
          <w:p w14:paraId="69E93514" w14:textId="77777777" w:rsidR="00C579A3" w:rsidRPr="003650F4" w:rsidRDefault="00C579A3" w:rsidP="00802CC0">
            <w:pPr>
              <w:spacing w:before="120" w:after="120"/>
              <w:jc w:val="both"/>
              <w:rPr>
                <w:rFonts w:eastAsia="SimSun"/>
                <w:lang w:eastAsia="zh-CN"/>
              </w:rPr>
            </w:pPr>
            <w:r w:rsidRPr="003650F4">
              <w:rPr>
                <w:rFonts w:eastAsia="SimSun"/>
                <w:lang w:eastAsia="zh-CN"/>
              </w:rPr>
              <w:t>Sàn thao tác phục vụ công tác</w:t>
            </w:r>
            <w:r w:rsidR="006A2EB2" w:rsidRPr="003650F4">
              <w:rPr>
                <w:rFonts w:eastAsia="SimSun"/>
                <w:lang w:eastAsia="zh-CN"/>
              </w:rPr>
              <w:t xml:space="preserve"> </w:t>
            </w:r>
            <w:r w:rsidRPr="003650F4">
              <w:rPr>
                <w:rFonts w:eastAsia="SimSun"/>
                <w:lang w:eastAsia="zh-CN"/>
              </w:rPr>
              <w:t>lấy mẫu</w:t>
            </w:r>
          </w:p>
        </w:tc>
        <w:tc>
          <w:tcPr>
            <w:tcW w:w="1945" w:type="pct"/>
            <w:shd w:val="clear" w:color="auto" w:fill="auto"/>
            <w:vAlign w:val="center"/>
            <w:hideMark/>
          </w:tcPr>
          <w:p w14:paraId="32A62E86" w14:textId="77777777" w:rsidR="00446622" w:rsidRPr="003650F4" w:rsidRDefault="00C579A3" w:rsidP="00802CC0">
            <w:pPr>
              <w:spacing w:before="120" w:after="120"/>
              <w:jc w:val="both"/>
              <w:rPr>
                <w:rFonts w:eastAsia="SimSun"/>
                <w:lang w:eastAsia="zh-CN"/>
              </w:rPr>
            </w:pPr>
            <w:r w:rsidRPr="003650F4">
              <w:rPr>
                <w:rFonts w:eastAsia="SimSun"/>
                <w:lang w:eastAsia="zh-CN"/>
              </w:rPr>
              <w:t>Cầu thang</w:t>
            </w:r>
          </w:p>
          <w:p w14:paraId="2C539C34" w14:textId="77777777" w:rsidR="00C579A3" w:rsidRPr="003650F4" w:rsidRDefault="00C579A3" w:rsidP="00802CC0">
            <w:pPr>
              <w:spacing w:before="120" w:after="120"/>
              <w:jc w:val="both"/>
              <w:rPr>
                <w:rFonts w:eastAsia="SimSun"/>
                <w:lang w:eastAsia="zh-CN"/>
              </w:rPr>
            </w:pPr>
            <w:r w:rsidRPr="003650F4">
              <w:rPr>
                <w:rFonts w:eastAsia="SimSun"/>
                <w:lang w:eastAsia="zh-CN"/>
              </w:rPr>
              <w:t>Sàn thao tác phục vụ</w:t>
            </w:r>
            <w:r w:rsidR="00446622" w:rsidRPr="003650F4">
              <w:rPr>
                <w:rFonts w:eastAsia="SimSun"/>
                <w:lang w:eastAsia="zh-CN"/>
              </w:rPr>
              <w:t xml:space="preserve"> </w:t>
            </w:r>
            <w:r w:rsidRPr="003650F4">
              <w:rPr>
                <w:rFonts w:eastAsia="SimSun"/>
                <w:lang w:eastAsia="zh-CN"/>
              </w:rPr>
              <w:t>công tác lấy mẫu (bao gồm trụ chống, thanh</w:t>
            </w:r>
            <w:r w:rsidR="00446622" w:rsidRPr="003650F4">
              <w:rPr>
                <w:rFonts w:eastAsia="SimSun"/>
                <w:lang w:eastAsia="zh-CN"/>
              </w:rPr>
              <w:t xml:space="preserve"> </w:t>
            </w:r>
            <w:r w:rsidRPr="003650F4">
              <w:rPr>
                <w:rFonts w:eastAsia="SimSun"/>
                <w:lang w:eastAsia="zh-CN"/>
              </w:rPr>
              <w:t>giằng, bệ đỡ sàn bằng hộp</w:t>
            </w:r>
            <w:r w:rsidR="00446622" w:rsidRPr="003650F4">
              <w:rPr>
                <w:rFonts w:eastAsia="SimSun"/>
                <w:lang w:eastAsia="zh-CN"/>
              </w:rPr>
              <w:t xml:space="preserve"> </w:t>
            </w:r>
            <w:r w:rsidRPr="003650F4">
              <w:rPr>
                <w:rFonts w:eastAsia="SimSun"/>
                <w:lang w:eastAsia="zh-CN"/>
              </w:rPr>
              <w:t>50</w:t>
            </w:r>
            <w:r w:rsidR="00446622" w:rsidRPr="003650F4">
              <w:rPr>
                <w:rFonts w:eastAsia="SimSun"/>
                <w:lang w:eastAsia="zh-CN"/>
              </w:rPr>
              <w:t xml:space="preserve"> </w:t>
            </w:r>
            <w:r w:rsidRPr="003650F4">
              <w:rPr>
                <w:rFonts w:eastAsia="SimSun"/>
                <w:lang w:eastAsia="zh-CN"/>
              </w:rPr>
              <w:t>x</w:t>
            </w:r>
            <w:r w:rsidR="00446622" w:rsidRPr="003650F4">
              <w:rPr>
                <w:rFonts w:eastAsia="SimSun"/>
                <w:lang w:eastAsia="zh-CN"/>
              </w:rPr>
              <w:t xml:space="preserve"> </w:t>
            </w:r>
            <w:r w:rsidRPr="003650F4">
              <w:rPr>
                <w:rFonts w:eastAsia="SimSun"/>
                <w:lang w:eastAsia="zh-CN"/>
              </w:rPr>
              <w:t>100</w:t>
            </w:r>
            <w:r w:rsidR="00446622" w:rsidRPr="003650F4">
              <w:rPr>
                <w:rFonts w:eastAsia="SimSun"/>
                <w:lang w:eastAsia="zh-CN"/>
              </w:rPr>
              <w:t xml:space="preserve"> </w:t>
            </w:r>
            <w:r w:rsidRPr="003650F4">
              <w:rPr>
                <w:rFonts w:eastAsia="SimSun"/>
                <w:lang w:eastAsia="zh-CN"/>
              </w:rPr>
              <w:t>mm)</w:t>
            </w:r>
          </w:p>
        </w:tc>
        <w:tc>
          <w:tcPr>
            <w:tcW w:w="485" w:type="pct"/>
            <w:shd w:val="clear" w:color="auto" w:fill="auto"/>
            <w:vAlign w:val="center"/>
            <w:hideMark/>
          </w:tcPr>
          <w:p w14:paraId="1E9C4259" w14:textId="77777777" w:rsidR="00C579A3" w:rsidRPr="003650F4" w:rsidRDefault="00C579A3" w:rsidP="00802CC0">
            <w:pPr>
              <w:spacing w:before="120" w:after="120"/>
              <w:jc w:val="center"/>
              <w:rPr>
                <w:rFonts w:eastAsia="SimSun"/>
                <w:lang w:eastAsia="zh-CN"/>
              </w:rPr>
            </w:pPr>
            <w:r w:rsidRPr="003650F4">
              <w:rPr>
                <w:rFonts w:eastAsia="SimSun"/>
                <w:lang w:eastAsia="zh-CN"/>
              </w:rPr>
              <w:t>Bộ</w:t>
            </w:r>
          </w:p>
        </w:tc>
        <w:tc>
          <w:tcPr>
            <w:tcW w:w="558" w:type="pct"/>
            <w:shd w:val="clear" w:color="auto" w:fill="auto"/>
            <w:vAlign w:val="center"/>
            <w:hideMark/>
          </w:tcPr>
          <w:p w14:paraId="6BAA006F" w14:textId="77777777" w:rsidR="00C579A3" w:rsidRPr="003650F4" w:rsidRDefault="00446622" w:rsidP="00802CC0">
            <w:pPr>
              <w:spacing w:before="120" w:after="120"/>
              <w:jc w:val="center"/>
              <w:rPr>
                <w:rFonts w:eastAsia="SimSun"/>
                <w:lang w:eastAsia="zh-CN"/>
              </w:rPr>
            </w:pPr>
            <w:r w:rsidRPr="003650F4">
              <w:rPr>
                <w:rFonts w:eastAsia="SimSun"/>
                <w:lang w:eastAsia="zh-CN"/>
              </w:rPr>
              <w:t>0</w:t>
            </w:r>
            <w:r w:rsidR="00C579A3" w:rsidRPr="003650F4">
              <w:rPr>
                <w:rFonts w:eastAsia="SimSun"/>
                <w:lang w:eastAsia="zh-CN"/>
              </w:rPr>
              <w:t>1</w:t>
            </w:r>
          </w:p>
        </w:tc>
      </w:tr>
      <w:tr w:rsidR="003650F4" w:rsidRPr="003650F4" w14:paraId="6491D9A8" w14:textId="77777777" w:rsidTr="00802CC0">
        <w:trPr>
          <w:trHeight w:val="597"/>
        </w:trPr>
        <w:tc>
          <w:tcPr>
            <w:tcW w:w="275" w:type="pct"/>
            <w:shd w:val="clear" w:color="auto" w:fill="auto"/>
            <w:vAlign w:val="center"/>
            <w:hideMark/>
          </w:tcPr>
          <w:p w14:paraId="6331C065" w14:textId="77777777" w:rsidR="00C579A3" w:rsidRPr="003650F4" w:rsidRDefault="00C579A3" w:rsidP="00802CC0">
            <w:pPr>
              <w:spacing w:before="120" w:after="120"/>
              <w:jc w:val="center"/>
              <w:rPr>
                <w:rFonts w:eastAsia="SimSun"/>
                <w:lang w:eastAsia="zh-CN"/>
              </w:rPr>
            </w:pPr>
            <w:r w:rsidRPr="003650F4">
              <w:rPr>
                <w:rFonts w:eastAsia="SimSun"/>
                <w:lang w:eastAsia="zh-CN"/>
              </w:rPr>
              <w:t>5</w:t>
            </w:r>
          </w:p>
        </w:tc>
        <w:tc>
          <w:tcPr>
            <w:tcW w:w="1737" w:type="pct"/>
            <w:shd w:val="clear" w:color="auto" w:fill="auto"/>
            <w:vAlign w:val="center"/>
            <w:hideMark/>
          </w:tcPr>
          <w:p w14:paraId="06AECD78" w14:textId="77777777" w:rsidR="00C579A3" w:rsidRPr="003650F4" w:rsidRDefault="00C579A3" w:rsidP="00802CC0">
            <w:pPr>
              <w:spacing w:before="120" w:after="120"/>
              <w:jc w:val="both"/>
              <w:rPr>
                <w:rFonts w:eastAsia="SimSun"/>
                <w:lang w:eastAsia="zh-CN"/>
              </w:rPr>
            </w:pPr>
            <w:r w:rsidRPr="003650F4">
              <w:rPr>
                <w:rFonts w:eastAsia="SimSun"/>
                <w:lang w:eastAsia="zh-CN"/>
              </w:rPr>
              <w:t>Tủ điện điều khiển cho biến tần cho quạt 11kw và điều khiển động lực cho 2 bơm tuần hoàn 2</w:t>
            </w:r>
            <w:r w:rsidR="00446622" w:rsidRPr="003650F4">
              <w:rPr>
                <w:rFonts w:eastAsia="SimSun"/>
                <w:lang w:eastAsia="zh-CN"/>
              </w:rPr>
              <w:t>,</w:t>
            </w:r>
            <w:r w:rsidRPr="003650F4">
              <w:rPr>
                <w:rFonts w:eastAsia="SimSun"/>
                <w:lang w:eastAsia="zh-CN"/>
              </w:rPr>
              <w:t xml:space="preserve">2Kw. </w:t>
            </w:r>
          </w:p>
        </w:tc>
        <w:tc>
          <w:tcPr>
            <w:tcW w:w="1945" w:type="pct"/>
            <w:shd w:val="clear" w:color="auto" w:fill="auto"/>
            <w:vAlign w:val="center"/>
            <w:hideMark/>
          </w:tcPr>
          <w:p w14:paraId="7B0D21D9" w14:textId="77777777" w:rsidR="00446622" w:rsidRPr="003650F4" w:rsidRDefault="00C579A3" w:rsidP="00802CC0">
            <w:pPr>
              <w:spacing w:before="120" w:after="120"/>
              <w:rPr>
                <w:rFonts w:eastAsia="SimSun"/>
                <w:lang w:eastAsia="zh-CN"/>
              </w:rPr>
            </w:pPr>
            <w:r w:rsidRPr="003650F4">
              <w:rPr>
                <w:rFonts w:eastAsia="SimSun"/>
                <w:lang w:eastAsia="zh-CN"/>
              </w:rPr>
              <w:t>Tủ điện sơn tĩnh điện (2 lớp)</w:t>
            </w:r>
          </w:p>
          <w:p w14:paraId="41D876F2" w14:textId="77777777" w:rsidR="00C579A3" w:rsidRPr="003650F4" w:rsidRDefault="00C579A3" w:rsidP="00802CC0">
            <w:pPr>
              <w:spacing w:before="120" w:after="120"/>
              <w:rPr>
                <w:rFonts w:eastAsia="SimSun"/>
                <w:lang w:eastAsia="zh-CN"/>
              </w:rPr>
            </w:pPr>
            <w:r w:rsidRPr="003650F4">
              <w:rPr>
                <w:rFonts w:eastAsia="SimSun"/>
                <w:lang w:eastAsia="zh-CN"/>
              </w:rPr>
              <w:t>K</w:t>
            </w:r>
            <w:r w:rsidR="00446622" w:rsidRPr="003650F4">
              <w:rPr>
                <w:rFonts w:eastAsia="SimSun"/>
                <w:lang w:eastAsia="zh-CN"/>
              </w:rPr>
              <w:t>ích thước</w:t>
            </w:r>
            <w:r w:rsidRPr="003650F4">
              <w:rPr>
                <w:rFonts w:eastAsia="SimSun"/>
                <w:lang w:eastAsia="zh-CN"/>
              </w:rPr>
              <w:t>: 450</w:t>
            </w:r>
            <w:r w:rsidR="00446622" w:rsidRPr="003650F4">
              <w:rPr>
                <w:rFonts w:eastAsia="SimSun"/>
                <w:lang w:eastAsia="zh-CN"/>
              </w:rPr>
              <w:t xml:space="preserve"> </w:t>
            </w:r>
            <w:r w:rsidRPr="003650F4">
              <w:rPr>
                <w:rFonts w:eastAsia="SimSun"/>
                <w:lang w:eastAsia="zh-CN"/>
              </w:rPr>
              <w:t>x</w:t>
            </w:r>
            <w:r w:rsidR="00446622" w:rsidRPr="003650F4">
              <w:rPr>
                <w:rFonts w:eastAsia="SimSun"/>
                <w:lang w:eastAsia="zh-CN"/>
              </w:rPr>
              <w:t xml:space="preserve"> </w:t>
            </w:r>
            <w:r w:rsidRPr="003650F4">
              <w:rPr>
                <w:rFonts w:eastAsia="SimSun"/>
                <w:lang w:eastAsia="zh-CN"/>
              </w:rPr>
              <w:t>280</w:t>
            </w:r>
            <w:r w:rsidR="00446622" w:rsidRPr="003650F4">
              <w:rPr>
                <w:rFonts w:eastAsia="SimSun"/>
                <w:lang w:eastAsia="zh-CN"/>
              </w:rPr>
              <w:t xml:space="preserve"> </w:t>
            </w:r>
            <w:r w:rsidRPr="003650F4">
              <w:rPr>
                <w:rFonts w:eastAsia="SimSun"/>
                <w:lang w:eastAsia="zh-CN"/>
              </w:rPr>
              <w:t>x</w:t>
            </w:r>
            <w:r w:rsidR="00446622" w:rsidRPr="003650F4">
              <w:rPr>
                <w:rFonts w:eastAsia="SimSun"/>
                <w:lang w:eastAsia="zh-CN"/>
              </w:rPr>
              <w:t xml:space="preserve"> </w:t>
            </w:r>
            <w:r w:rsidRPr="003650F4">
              <w:rPr>
                <w:rFonts w:eastAsia="SimSun"/>
                <w:lang w:eastAsia="zh-CN"/>
              </w:rPr>
              <w:t>250 mm</w:t>
            </w:r>
            <w:r w:rsidRPr="003650F4">
              <w:rPr>
                <w:rFonts w:eastAsia="SimSun"/>
                <w:lang w:eastAsia="zh-CN"/>
              </w:rPr>
              <w:br/>
              <w:t xml:space="preserve">Biến </w:t>
            </w:r>
            <w:r w:rsidR="00446622" w:rsidRPr="003650F4">
              <w:rPr>
                <w:rFonts w:eastAsia="SimSun"/>
                <w:lang w:eastAsia="zh-CN"/>
              </w:rPr>
              <w:t>t</w:t>
            </w:r>
            <w:r w:rsidRPr="003650F4">
              <w:rPr>
                <w:rFonts w:eastAsia="SimSun"/>
                <w:lang w:eastAsia="zh-CN"/>
              </w:rPr>
              <w:t>ần Thinkvert 11kw</w:t>
            </w:r>
            <w:r w:rsidRPr="003650F4">
              <w:rPr>
                <w:rFonts w:eastAsia="SimSun"/>
                <w:lang w:eastAsia="zh-CN"/>
              </w:rPr>
              <w:br/>
              <w:t>Aptomat BKN-3P 32A</w:t>
            </w:r>
          </w:p>
        </w:tc>
        <w:tc>
          <w:tcPr>
            <w:tcW w:w="485" w:type="pct"/>
            <w:shd w:val="clear" w:color="auto" w:fill="auto"/>
            <w:vAlign w:val="center"/>
            <w:hideMark/>
          </w:tcPr>
          <w:p w14:paraId="2857F829" w14:textId="77777777" w:rsidR="00C579A3" w:rsidRPr="003650F4" w:rsidRDefault="00C579A3" w:rsidP="00802CC0">
            <w:pPr>
              <w:spacing w:before="120" w:after="120"/>
              <w:jc w:val="center"/>
              <w:rPr>
                <w:rFonts w:eastAsia="SimSun"/>
                <w:lang w:eastAsia="zh-CN"/>
              </w:rPr>
            </w:pPr>
            <w:r w:rsidRPr="003650F4">
              <w:rPr>
                <w:rFonts w:eastAsia="SimSun"/>
                <w:lang w:eastAsia="zh-CN"/>
              </w:rPr>
              <w:t>Bộ</w:t>
            </w:r>
          </w:p>
        </w:tc>
        <w:tc>
          <w:tcPr>
            <w:tcW w:w="558" w:type="pct"/>
            <w:shd w:val="clear" w:color="auto" w:fill="auto"/>
            <w:vAlign w:val="center"/>
            <w:hideMark/>
          </w:tcPr>
          <w:p w14:paraId="51D7F2FE" w14:textId="77777777" w:rsidR="00C579A3" w:rsidRPr="003650F4" w:rsidRDefault="00446622" w:rsidP="00802CC0">
            <w:pPr>
              <w:spacing w:before="120" w:after="120"/>
              <w:jc w:val="center"/>
              <w:rPr>
                <w:rFonts w:eastAsia="SimSun"/>
                <w:lang w:eastAsia="zh-CN"/>
              </w:rPr>
            </w:pPr>
            <w:r w:rsidRPr="003650F4">
              <w:rPr>
                <w:rFonts w:eastAsia="SimSun"/>
                <w:lang w:eastAsia="zh-CN"/>
              </w:rPr>
              <w:t>0</w:t>
            </w:r>
            <w:r w:rsidR="00C579A3" w:rsidRPr="003650F4">
              <w:rPr>
                <w:rFonts w:eastAsia="SimSun"/>
                <w:lang w:eastAsia="zh-CN"/>
              </w:rPr>
              <w:t>1</w:t>
            </w:r>
          </w:p>
        </w:tc>
      </w:tr>
    </w:tbl>
    <w:p w14:paraId="4A57E4A3" w14:textId="77777777" w:rsidR="00247847" w:rsidRPr="003650F4" w:rsidRDefault="00C7167D" w:rsidP="00416637">
      <w:pPr>
        <w:spacing w:before="120" w:after="120"/>
        <w:jc w:val="right"/>
        <w:rPr>
          <w:i/>
        </w:rPr>
      </w:pPr>
      <w:r w:rsidRPr="003650F4">
        <w:rPr>
          <w:i/>
        </w:rPr>
        <w:t xml:space="preserve"> </w:t>
      </w:r>
      <w:r w:rsidR="00247847" w:rsidRPr="003650F4">
        <w:rPr>
          <w:i/>
        </w:rPr>
        <w:t xml:space="preserve">(Nguồn: Hồ sơ thiết kế kỹ thuật và thuyết minh công nghệ hệ thống xử lý </w:t>
      </w:r>
      <w:r w:rsidR="006221EC" w:rsidRPr="003650F4">
        <w:rPr>
          <w:i/>
        </w:rPr>
        <w:t xml:space="preserve">hóa chất </w:t>
      </w:r>
      <w:r w:rsidRPr="003650F4">
        <w:rPr>
          <w:i/>
        </w:rPr>
        <w:br/>
      </w:r>
      <w:r w:rsidR="00247847" w:rsidRPr="003650F4">
        <w:rPr>
          <w:i/>
        </w:rPr>
        <w:t>của Công ty TNHH Xây dựng và Môi trường Lê Nguyên</w:t>
      </w:r>
      <w:r w:rsidR="00416637" w:rsidRPr="003650F4">
        <w:rPr>
          <w:i/>
        </w:rPr>
        <w:t xml:space="preserve">, </w:t>
      </w:r>
      <w:r w:rsidR="00247847" w:rsidRPr="003650F4">
        <w:rPr>
          <w:i/>
        </w:rPr>
        <w:t>năm 202</w:t>
      </w:r>
      <w:r w:rsidRPr="003650F4">
        <w:rPr>
          <w:i/>
        </w:rPr>
        <w:t>3</w:t>
      </w:r>
      <w:r w:rsidR="00247847" w:rsidRPr="003650F4">
        <w:rPr>
          <w:i/>
        </w:rPr>
        <w:t>)</w:t>
      </w:r>
    </w:p>
    <w:p w14:paraId="28EB1C8E" w14:textId="77777777" w:rsidR="0035078F" w:rsidRPr="003650F4" w:rsidRDefault="00854A25">
      <w:pPr>
        <w:pStyle w:val="ListParagraph"/>
        <w:numPr>
          <w:ilvl w:val="0"/>
          <w:numId w:val="14"/>
        </w:numPr>
        <w:spacing w:before="100" w:after="100" w:line="240" w:lineRule="auto"/>
        <w:ind w:left="851" w:hanging="709"/>
        <w:contextualSpacing w:val="0"/>
        <w:jc w:val="both"/>
        <w:outlineLvl w:val="0"/>
        <w:rPr>
          <w:rFonts w:ascii="Times New Roman" w:hAnsi="Times New Roman" w:cs="Times New Roman"/>
          <w:b/>
          <w:sz w:val="26"/>
          <w:szCs w:val="26"/>
        </w:rPr>
      </w:pPr>
      <w:bookmarkStart w:id="299" w:name="_Toc148540039"/>
      <w:r w:rsidRPr="003650F4">
        <w:rPr>
          <w:rFonts w:ascii="Times New Roman" w:hAnsi="Times New Roman" w:cs="Times New Roman"/>
          <w:b/>
          <w:sz w:val="26"/>
          <w:szCs w:val="26"/>
        </w:rPr>
        <w:t xml:space="preserve">Biện pháp </w:t>
      </w:r>
      <w:r w:rsidR="0035078F" w:rsidRPr="003650F4">
        <w:rPr>
          <w:rFonts w:ascii="Times New Roman" w:hAnsi="Times New Roman" w:cs="Times New Roman"/>
          <w:b/>
          <w:sz w:val="26"/>
          <w:szCs w:val="26"/>
        </w:rPr>
        <w:t xml:space="preserve">xử </w:t>
      </w:r>
      <w:r w:rsidR="008C38B1" w:rsidRPr="003650F4">
        <w:rPr>
          <w:rFonts w:ascii="Times New Roman" w:hAnsi="Times New Roman" w:cs="Times New Roman"/>
          <w:b/>
          <w:sz w:val="26"/>
          <w:szCs w:val="26"/>
        </w:rPr>
        <w:t xml:space="preserve">lý khí thải từ </w:t>
      </w:r>
      <w:r w:rsidR="007B5B31" w:rsidRPr="003650F4">
        <w:rPr>
          <w:rFonts w:ascii="Times New Roman" w:hAnsi="Times New Roman" w:cs="Times New Roman"/>
          <w:b/>
          <w:sz w:val="26"/>
          <w:szCs w:val="26"/>
        </w:rPr>
        <w:t xml:space="preserve">công đoạn định hình hoàn thiện (06 </w:t>
      </w:r>
      <w:r w:rsidR="008C38B1" w:rsidRPr="003650F4">
        <w:rPr>
          <w:rFonts w:ascii="Times New Roman" w:hAnsi="Times New Roman" w:cs="Times New Roman"/>
          <w:b/>
          <w:sz w:val="26"/>
          <w:szCs w:val="26"/>
        </w:rPr>
        <w:t>máy định hình</w:t>
      </w:r>
      <w:r w:rsidR="007B5B31" w:rsidRPr="003650F4">
        <w:rPr>
          <w:rFonts w:ascii="Times New Roman" w:hAnsi="Times New Roman" w:cs="Times New Roman"/>
          <w:b/>
          <w:sz w:val="26"/>
          <w:szCs w:val="26"/>
        </w:rPr>
        <w:t>)</w:t>
      </w:r>
      <w:bookmarkEnd w:id="299"/>
      <w:r w:rsidR="00A97267" w:rsidRPr="003650F4">
        <w:rPr>
          <w:rFonts w:ascii="Times New Roman" w:hAnsi="Times New Roman" w:cs="Times New Roman"/>
          <w:b/>
          <w:sz w:val="26"/>
          <w:szCs w:val="26"/>
          <w:lang w:val="vi-VN"/>
        </w:rPr>
        <w:t xml:space="preserve"> </w:t>
      </w:r>
    </w:p>
    <w:p w14:paraId="5EB3372B" w14:textId="77777777" w:rsidR="00D7129C" w:rsidRPr="003650F4" w:rsidRDefault="00D7129C">
      <w:pPr>
        <w:pStyle w:val="ListParagraph"/>
        <w:numPr>
          <w:ilvl w:val="0"/>
          <w:numId w:val="29"/>
        </w:numPr>
        <w:spacing w:before="100" w:after="100" w:line="240" w:lineRule="auto"/>
        <w:ind w:left="709" w:hanging="284"/>
        <w:contextualSpacing w:val="0"/>
        <w:jc w:val="both"/>
        <w:rPr>
          <w:rFonts w:ascii="Times New Roman" w:hAnsi="Times New Roman" w:cs="Times New Roman"/>
          <w:sz w:val="26"/>
          <w:szCs w:val="26"/>
          <w:u w:val="single"/>
        </w:rPr>
      </w:pPr>
      <w:r w:rsidRPr="003650F4">
        <w:rPr>
          <w:rFonts w:ascii="Times New Roman" w:hAnsi="Times New Roman" w:cs="Times New Roman"/>
          <w:sz w:val="26"/>
          <w:szCs w:val="26"/>
          <w:u w:val="single"/>
        </w:rPr>
        <w:t xml:space="preserve">Tên đơn vị thiết kế </w:t>
      </w:r>
      <w:r w:rsidR="008C38B1" w:rsidRPr="003650F4">
        <w:rPr>
          <w:rFonts w:ascii="Times New Roman" w:hAnsi="Times New Roman" w:cs="Times New Roman"/>
          <w:sz w:val="26"/>
          <w:szCs w:val="26"/>
          <w:u w:val="single"/>
        </w:rPr>
        <w:t>và thi công công trình xử lý khí thải</w:t>
      </w:r>
    </w:p>
    <w:p w14:paraId="1C5866AF" w14:textId="618453D7" w:rsidR="00275D84" w:rsidRPr="003650F4" w:rsidRDefault="00D7129C">
      <w:pPr>
        <w:pStyle w:val="Normal3"/>
        <w:numPr>
          <w:ilvl w:val="0"/>
          <w:numId w:val="36"/>
        </w:numPr>
        <w:spacing w:before="100" w:after="100" w:line="240" w:lineRule="auto"/>
        <w:ind w:left="851" w:hanging="284"/>
        <w:rPr>
          <w:sz w:val="26"/>
          <w:szCs w:val="26"/>
          <w:lang w:val="vi-VN"/>
        </w:rPr>
      </w:pPr>
      <w:r w:rsidRPr="003650F4">
        <w:rPr>
          <w:sz w:val="26"/>
          <w:szCs w:val="26"/>
          <w:lang w:val="vi-VN"/>
        </w:rPr>
        <w:t xml:space="preserve">Tên đơn vị: </w:t>
      </w:r>
      <w:r w:rsidR="008C38B1" w:rsidRPr="003650F4">
        <w:rPr>
          <w:sz w:val="26"/>
          <w:szCs w:val="26"/>
          <w:lang w:val="vi-VN"/>
        </w:rPr>
        <w:t xml:space="preserve">CÔNG TY TNHH </w:t>
      </w:r>
      <w:r w:rsidR="00F06CD8" w:rsidRPr="003650F4">
        <w:rPr>
          <w:sz w:val="26"/>
          <w:szCs w:val="26"/>
        </w:rPr>
        <w:t>CÔNG NGHIỆP THIÊN LAM</w:t>
      </w:r>
    </w:p>
    <w:p w14:paraId="0667F6EF" w14:textId="7F94A339" w:rsidR="00D7129C" w:rsidRPr="003650F4" w:rsidRDefault="00D7129C">
      <w:pPr>
        <w:pStyle w:val="Normal3"/>
        <w:numPr>
          <w:ilvl w:val="0"/>
          <w:numId w:val="36"/>
        </w:numPr>
        <w:spacing w:before="100" w:after="100" w:line="240" w:lineRule="auto"/>
        <w:ind w:left="851" w:hanging="284"/>
        <w:rPr>
          <w:sz w:val="26"/>
          <w:szCs w:val="26"/>
          <w:lang w:val="vi-VN"/>
        </w:rPr>
      </w:pPr>
      <w:r w:rsidRPr="003650F4">
        <w:rPr>
          <w:sz w:val="26"/>
          <w:szCs w:val="26"/>
          <w:lang w:val="vi-VN"/>
        </w:rPr>
        <w:t>Đại diện: Ông</w:t>
      </w:r>
      <w:r w:rsidR="004927DF" w:rsidRPr="003650F4">
        <w:rPr>
          <w:sz w:val="26"/>
          <w:szCs w:val="26"/>
        </w:rPr>
        <w:t xml:space="preserve"> Đỗ Mạnh Quân</w:t>
      </w:r>
      <w:r w:rsidRPr="003650F4">
        <w:rPr>
          <w:sz w:val="26"/>
          <w:szCs w:val="26"/>
          <w:lang w:val="vi-VN"/>
        </w:rPr>
        <w:tab/>
      </w:r>
      <w:r w:rsidR="00854A25" w:rsidRPr="003650F4">
        <w:rPr>
          <w:sz w:val="26"/>
          <w:szCs w:val="26"/>
        </w:rPr>
        <w:t xml:space="preserve"> </w:t>
      </w:r>
      <w:r w:rsidR="00854A25" w:rsidRPr="003650F4">
        <w:rPr>
          <w:sz w:val="26"/>
          <w:szCs w:val="26"/>
        </w:rPr>
        <w:tab/>
      </w:r>
      <w:r w:rsidRPr="003650F4">
        <w:rPr>
          <w:sz w:val="26"/>
          <w:szCs w:val="26"/>
          <w:lang w:val="vi-VN"/>
        </w:rPr>
        <w:t>Chức vụ</w:t>
      </w:r>
      <w:r w:rsidR="00663308" w:rsidRPr="003650F4">
        <w:rPr>
          <w:sz w:val="26"/>
          <w:szCs w:val="26"/>
          <w:lang w:val="vi-VN"/>
        </w:rPr>
        <w:t xml:space="preserve">: </w:t>
      </w:r>
      <w:r w:rsidR="004927DF" w:rsidRPr="003650F4">
        <w:rPr>
          <w:sz w:val="26"/>
          <w:szCs w:val="26"/>
        </w:rPr>
        <w:t>G</w:t>
      </w:r>
      <w:r w:rsidRPr="003650F4">
        <w:rPr>
          <w:sz w:val="26"/>
          <w:szCs w:val="26"/>
          <w:lang w:val="vi-VN"/>
        </w:rPr>
        <w:t xml:space="preserve">iám đốc </w:t>
      </w:r>
    </w:p>
    <w:p w14:paraId="5D78DA82" w14:textId="3C6F82F7" w:rsidR="00663308" w:rsidRPr="003650F4" w:rsidRDefault="00D7129C">
      <w:pPr>
        <w:pStyle w:val="Normal3"/>
        <w:numPr>
          <w:ilvl w:val="0"/>
          <w:numId w:val="36"/>
        </w:numPr>
        <w:spacing w:before="100" w:after="100" w:line="240" w:lineRule="auto"/>
        <w:ind w:left="851" w:hanging="284"/>
        <w:rPr>
          <w:sz w:val="26"/>
          <w:szCs w:val="26"/>
          <w:lang w:val="vi-VN"/>
        </w:rPr>
      </w:pPr>
      <w:r w:rsidRPr="003650F4">
        <w:rPr>
          <w:sz w:val="26"/>
          <w:szCs w:val="26"/>
          <w:lang w:val="vi-VN"/>
        </w:rPr>
        <w:t xml:space="preserve">Địa chỉ: </w:t>
      </w:r>
      <w:r w:rsidR="00F06CD8" w:rsidRPr="003650F4">
        <w:rPr>
          <w:sz w:val="26"/>
          <w:szCs w:val="26"/>
        </w:rPr>
        <w:t>Tờ bản đồ số 30, khu phố Suối Sâu, phường An Tịnh, thị xã Trảng Bàng, tỉnh Tây Ninh.</w:t>
      </w:r>
    </w:p>
    <w:p w14:paraId="00638319" w14:textId="77777777" w:rsidR="00A97267" w:rsidRPr="003650F4" w:rsidRDefault="00D7129C">
      <w:pPr>
        <w:pStyle w:val="ListParagraph"/>
        <w:numPr>
          <w:ilvl w:val="0"/>
          <w:numId w:val="29"/>
        </w:numPr>
        <w:spacing w:before="100" w:after="100" w:line="240" w:lineRule="auto"/>
        <w:ind w:left="709" w:hanging="284"/>
        <w:contextualSpacing w:val="0"/>
        <w:jc w:val="both"/>
        <w:rPr>
          <w:rFonts w:ascii="Times New Roman" w:hAnsi="Times New Roman" w:cs="Times New Roman"/>
          <w:sz w:val="26"/>
          <w:szCs w:val="26"/>
          <w:u w:val="single"/>
        </w:rPr>
      </w:pPr>
      <w:r w:rsidRPr="003650F4">
        <w:rPr>
          <w:rFonts w:ascii="Times New Roman" w:hAnsi="Times New Roman" w:cs="Times New Roman"/>
          <w:sz w:val="26"/>
          <w:szCs w:val="26"/>
          <w:u w:val="single"/>
        </w:rPr>
        <w:t xml:space="preserve">Chức năng, quy mô và công suất của công trình xử lý </w:t>
      </w:r>
      <w:r w:rsidR="00663308" w:rsidRPr="003650F4">
        <w:rPr>
          <w:rFonts w:ascii="Times New Roman" w:hAnsi="Times New Roman" w:cs="Times New Roman"/>
          <w:sz w:val="26"/>
          <w:szCs w:val="26"/>
          <w:u w:val="single"/>
        </w:rPr>
        <w:t xml:space="preserve">khí thải </w:t>
      </w:r>
    </w:p>
    <w:p w14:paraId="04A90FB5" w14:textId="77777777" w:rsidR="00854A25" w:rsidRPr="003650F4" w:rsidRDefault="00854A25">
      <w:pPr>
        <w:pStyle w:val="Normal3"/>
        <w:numPr>
          <w:ilvl w:val="0"/>
          <w:numId w:val="36"/>
        </w:numPr>
        <w:spacing w:before="100" w:after="100" w:line="240" w:lineRule="auto"/>
        <w:ind w:left="851" w:hanging="284"/>
        <w:rPr>
          <w:sz w:val="26"/>
          <w:szCs w:val="26"/>
          <w:lang w:val="vi-VN"/>
        </w:rPr>
      </w:pPr>
      <w:r w:rsidRPr="003650F4">
        <w:rPr>
          <w:sz w:val="26"/>
          <w:szCs w:val="26"/>
          <w:lang w:val="vi-VN"/>
        </w:rPr>
        <w:t xml:space="preserve">Chức năng: </w:t>
      </w:r>
    </w:p>
    <w:p w14:paraId="64CC3A04" w14:textId="320A6F29" w:rsidR="00275D84" w:rsidRPr="003650F4" w:rsidRDefault="00854A25">
      <w:pPr>
        <w:pStyle w:val="Normal3"/>
        <w:numPr>
          <w:ilvl w:val="0"/>
          <w:numId w:val="53"/>
        </w:numPr>
        <w:spacing w:before="100" w:after="100" w:line="240" w:lineRule="auto"/>
        <w:ind w:left="993" w:hanging="284"/>
        <w:rPr>
          <w:sz w:val="26"/>
          <w:szCs w:val="26"/>
        </w:rPr>
      </w:pPr>
      <w:r w:rsidRPr="003650F4">
        <w:rPr>
          <w:sz w:val="26"/>
          <w:szCs w:val="26"/>
        </w:rPr>
        <w:t xml:space="preserve">Hệ thống 1: </w:t>
      </w:r>
      <w:r w:rsidR="00275D84" w:rsidRPr="003650F4">
        <w:rPr>
          <w:sz w:val="26"/>
          <w:szCs w:val="26"/>
        </w:rPr>
        <w:t>Thu gom, x</w:t>
      </w:r>
      <w:r w:rsidRPr="003650F4">
        <w:rPr>
          <w:sz w:val="26"/>
          <w:szCs w:val="26"/>
        </w:rPr>
        <w:t>ử lý khí thải</w:t>
      </w:r>
      <w:r w:rsidR="00275D84" w:rsidRPr="003650F4">
        <w:rPr>
          <w:sz w:val="26"/>
          <w:szCs w:val="26"/>
        </w:rPr>
        <w:t xml:space="preserve"> cho máy định hình số 1;</w:t>
      </w:r>
    </w:p>
    <w:p w14:paraId="09DA9A90" w14:textId="23F1D642" w:rsidR="00854A25" w:rsidRPr="003650F4" w:rsidRDefault="00854A25">
      <w:pPr>
        <w:pStyle w:val="Normal3"/>
        <w:numPr>
          <w:ilvl w:val="0"/>
          <w:numId w:val="53"/>
        </w:numPr>
        <w:spacing w:before="100" w:after="100" w:line="240" w:lineRule="auto"/>
        <w:ind w:left="993" w:hanging="284"/>
        <w:rPr>
          <w:sz w:val="26"/>
          <w:szCs w:val="26"/>
        </w:rPr>
      </w:pPr>
      <w:r w:rsidRPr="003650F4">
        <w:rPr>
          <w:sz w:val="26"/>
          <w:szCs w:val="26"/>
        </w:rPr>
        <w:t xml:space="preserve">Hệ thống 2: </w:t>
      </w:r>
      <w:r w:rsidR="00F91E51" w:rsidRPr="003650F4">
        <w:rPr>
          <w:sz w:val="26"/>
          <w:szCs w:val="26"/>
        </w:rPr>
        <w:t>Thu gom, xử lý khí thải cho máy định hình số 2;</w:t>
      </w:r>
    </w:p>
    <w:p w14:paraId="7E7E7B8B" w14:textId="140FFF49" w:rsidR="00F91E51" w:rsidRPr="003650F4" w:rsidRDefault="00F91E51">
      <w:pPr>
        <w:pStyle w:val="Normal3"/>
        <w:numPr>
          <w:ilvl w:val="0"/>
          <w:numId w:val="53"/>
        </w:numPr>
        <w:spacing w:before="100" w:after="100" w:line="240" w:lineRule="auto"/>
        <w:ind w:left="993" w:hanging="284"/>
        <w:rPr>
          <w:sz w:val="26"/>
          <w:szCs w:val="26"/>
        </w:rPr>
      </w:pPr>
      <w:r w:rsidRPr="003650F4">
        <w:rPr>
          <w:sz w:val="26"/>
          <w:szCs w:val="26"/>
        </w:rPr>
        <w:t>Hệ thống 3: Thu gom, xử lý khí thải cho máy định hình số 3;</w:t>
      </w:r>
    </w:p>
    <w:p w14:paraId="44C14100" w14:textId="3ACC905D" w:rsidR="00F91E51" w:rsidRPr="003650F4" w:rsidRDefault="00F91E51">
      <w:pPr>
        <w:pStyle w:val="Normal3"/>
        <w:numPr>
          <w:ilvl w:val="0"/>
          <w:numId w:val="53"/>
        </w:numPr>
        <w:spacing w:before="100" w:after="100" w:line="240" w:lineRule="auto"/>
        <w:ind w:left="993" w:hanging="284"/>
        <w:rPr>
          <w:sz w:val="26"/>
          <w:szCs w:val="26"/>
        </w:rPr>
      </w:pPr>
      <w:r w:rsidRPr="003650F4">
        <w:rPr>
          <w:sz w:val="26"/>
          <w:szCs w:val="26"/>
        </w:rPr>
        <w:t>Hệ thống 4: Thu gom, xử lý khí thải cho máy định hình số 4;</w:t>
      </w:r>
    </w:p>
    <w:p w14:paraId="54CB18F3" w14:textId="59CC0800" w:rsidR="00F91E51" w:rsidRPr="003650F4" w:rsidRDefault="00F91E51">
      <w:pPr>
        <w:pStyle w:val="Normal3"/>
        <w:numPr>
          <w:ilvl w:val="0"/>
          <w:numId w:val="53"/>
        </w:numPr>
        <w:spacing w:before="100" w:after="100" w:line="240" w:lineRule="auto"/>
        <w:ind w:left="993" w:hanging="284"/>
        <w:rPr>
          <w:sz w:val="26"/>
          <w:szCs w:val="26"/>
        </w:rPr>
      </w:pPr>
      <w:r w:rsidRPr="003650F4">
        <w:rPr>
          <w:sz w:val="26"/>
          <w:szCs w:val="26"/>
        </w:rPr>
        <w:t>Hệ thống 5: Thu gom, xử lý khí thải cho máy định hình số 5;</w:t>
      </w:r>
    </w:p>
    <w:p w14:paraId="22683140" w14:textId="11BBF64D" w:rsidR="009F12D4" w:rsidRPr="003650F4" w:rsidRDefault="009F12D4">
      <w:pPr>
        <w:pStyle w:val="Normal3"/>
        <w:numPr>
          <w:ilvl w:val="0"/>
          <w:numId w:val="53"/>
        </w:numPr>
        <w:spacing w:before="100" w:after="100" w:line="240" w:lineRule="auto"/>
        <w:ind w:left="993" w:hanging="284"/>
        <w:rPr>
          <w:sz w:val="26"/>
          <w:szCs w:val="26"/>
        </w:rPr>
      </w:pPr>
      <w:r w:rsidRPr="003650F4">
        <w:rPr>
          <w:sz w:val="26"/>
          <w:szCs w:val="26"/>
        </w:rPr>
        <w:t xml:space="preserve">Hệ thống </w:t>
      </w:r>
      <w:r w:rsidR="00F91E51" w:rsidRPr="003650F4">
        <w:rPr>
          <w:sz w:val="26"/>
          <w:szCs w:val="26"/>
        </w:rPr>
        <w:t>6</w:t>
      </w:r>
      <w:r w:rsidRPr="003650F4">
        <w:rPr>
          <w:sz w:val="26"/>
          <w:szCs w:val="26"/>
        </w:rPr>
        <w:t>: Thu gom, xử lý khí thải cho máy định hình số 6.</w:t>
      </w:r>
    </w:p>
    <w:p w14:paraId="12361ACD" w14:textId="77777777" w:rsidR="00854A25" w:rsidRPr="003650F4" w:rsidRDefault="00854A25">
      <w:pPr>
        <w:pStyle w:val="Normal3"/>
        <w:numPr>
          <w:ilvl w:val="0"/>
          <w:numId w:val="36"/>
        </w:numPr>
        <w:spacing w:before="100" w:after="100" w:line="240" w:lineRule="auto"/>
        <w:ind w:left="851" w:hanging="284"/>
        <w:rPr>
          <w:sz w:val="26"/>
          <w:szCs w:val="26"/>
          <w:lang w:val="vi-VN"/>
        </w:rPr>
      </w:pPr>
      <w:r w:rsidRPr="003650F4">
        <w:rPr>
          <w:sz w:val="26"/>
          <w:szCs w:val="26"/>
          <w:lang w:val="vi-VN"/>
        </w:rPr>
        <w:t xml:space="preserve">Quy mô và công suất: </w:t>
      </w:r>
      <w:r w:rsidR="004C3941" w:rsidRPr="003650F4">
        <w:rPr>
          <w:sz w:val="26"/>
          <w:szCs w:val="26"/>
          <w:lang w:val="vi-VN"/>
        </w:rPr>
        <w:t>30</w:t>
      </w:r>
      <w:r w:rsidRPr="003650F4">
        <w:rPr>
          <w:sz w:val="26"/>
          <w:szCs w:val="26"/>
          <w:lang w:val="vi-VN"/>
        </w:rPr>
        <w:t>.000 m³/giờ</w:t>
      </w:r>
      <w:r w:rsidR="004C3941" w:rsidRPr="003650F4">
        <w:rPr>
          <w:sz w:val="26"/>
          <w:szCs w:val="26"/>
          <w:lang w:val="vi-VN"/>
        </w:rPr>
        <w:t xml:space="preserve">/hệ thống </w:t>
      </w:r>
    </w:p>
    <w:p w14:paraId="40AEE6F1" w14:textId="77777777" w:rsidR="00854A25" w:rsidRPr="003650F4" w:rsidRDefault="00854A25">
      <w:pPr>
        <w:pStyle w:val="Normal3"/>
        <w:numPr>
          <w:ilvl w:val="0"/>
          <w:numId w:val="36"/>
        </w:numPr>
        <w:spacing w:before="100" w:after="100" w:line="240" w:lineRule="auto"/>
        <w:ind w:left="851" w:hanging="284"/>
        <w:rPr>
          <w:sz w:val="26"/>
          <w:szCs w:val="26"/>
          <w:lang w:val="vi-VN"/>
        </w:rPr>
      </w:pPr>
      <w:r w:rsidRPr="003650F4">
        <w:rPr>
          <w:sz w:val="26"/>
          <w:szCs w:val="26"/>
          <w:lang w:val="vi-VN"/>
        </w:rPr>
        <w:t xml:space="preserve">Quy chuẩn áp dụng: QCVN 19:2009/BTNMT, cột B </w:t>
      </w:r>
      <w:r w:rsidR="001068D1" w:rsidRPr="003650F4">
        <w:rPr>
          <w:sz w:val="26"/>
          <w:szCs w:val="26"/>
          <w:lang w:val="vi-VN"/>
        </w:rPr>
        <w:t>(Kp = 0,</w:t>
      </w:r>
      <w:r w:rsidR="00215F6B" w:rsidRPr="003650F4">
        <w:rPr>
          <w:sz w:val="26"/>
          <w:szCs w:val="26"/>
        </w:rPr>
        <w:t>8</w:t>
      </w:r>
      <w:r w:rsidRPr="003650F4">
        <w:rPr>
          <w:sz w:val="26"/>
          <w:szCs w:val="26"/>
          <w:lang w:val="vi-VN"/>
        </w:rPr>
        <w:t>; Kv</w:t>
      </w:r>
      <w:r w:rsidR="001068D1" w:rsidRPr="003650F4">
        <w:rPr>
          <w:sz w:val="26"/>
          <w:szCs w:val="26"/>
          <w:lang w:val="vi-VN"/>
        </w:rPr>
        <w:t xml:space="preserve"> </w:t>
      </w:r>
      <w:r w:rsidRPr="003650F4">
        <w:rPr>
          <w:sz w:val="26"/>
          <w:szCs w:val="26"/>
          <w:lang w:val="vi-VN"/>
        </w:rPr>
        <w:t>=</w:t>
      </w:r>
      <w:r w:rsidR="001068D1" w:rsidRPr="003650F4">
        <w:rPr>
          <w:sz w:val="26"/>
          <w:szCs w:val="26"/>
          <w:lang w:val="vi-VN"/>
        </w:rPr>
        <w:t xml:space="preserve"> </w:t>
      </w:r>
      <w:r w:rsidRPr="003650F4">
        <w:rPr>
          <w:sz w:val="26"/>
          <w:szCs w:val="26"/>
          <w:lang w:val="vi-VN"/>
        </w:rPr>
        <w:t>1) – Quy chuẩn kỹ thuật quốc gia về khí thải công nghiệp đối với bụi và các chất vô cơ; QCVN 20:2009/BTNMT – Quy chuẩn kỹ thuật quốc gia về khí thải công nghiệp đối với một số chất hữu cơ.</w:t>
      </w:r>
    </w:p>
    <w:p w14:paraId="10DE756F" w14:textId="77777777" w:rsidR="00A97267" w:rsidRPr="003650F4" w:rsidRDefault="00D7129C">
      <w:pPr>
        <w:pStyle w:val="ListParagraph"/>
        <w:numPr>
          <w:ilvl w:val="0"/>
          <w:numId w:val="29"/>
        </w:numPr>
        <w:spacing w:before="100" w:after="100" w:line="240" w:lineRule="auto"/>
        <w:ind w:left="709" w:hanging="284"/>
        <w:contextualSpacing w:val="0"/>
        <w:jc w:val="both"/>
        <w:rPr>
          <w:rFonts w:ascii="Times New Roman" w:hAnsi="Times New Roman" w:cs="Times New Roman"/>
          <w:sz w:val="26"/>
          <w:szCs w:val="26"/>
          <w:u w:val="single"/>
        </w:rPr>
      </w:pPr>
      <w:r w:rsidRPr="003650F4">
        <w:rPr>
          <w:rFonts w:ascii="Times New Roman" w:hAnsi="Times New Roman" w:cs="Times New Roman"/>
          <w:sz w:val="26"/>
          <w:szCs w:val="26"/>
          <w:u w:val="single"/>
        </w:rPr>
        <w:t xml:space="preserve">Quy trình công nghệ của công trình xử lý </w:t>
      </w:r>
      <w:r w:rsidR="00663308" w:rsidRPr="003650F4">
        <w:rPr>
          <w:rFonts w:ascii="Times New Roman" w:hAnsi="Times New Roman" w:cs="Times New Roman"/>
          <w:sz w:val="26"/>
          <w:szCs w:val="26"/>
          <w:u w:val="single"/>
        </w:rPr>
        <w:t xml:space="preserve">khí thải </w:t>
      </w:r>
    </w:p>
    <w:p w14:paraId="414BDA8C" w14:textId="77777777" w:rsidR="004B1F4F" w:rsidRPr="003650F4" w:rsidRDefault="00663308" w:rsidP="004B1F4F">
      <w:pPr>
        <w:pStyle w:val="ListParagraph"/>
        <w:spacing w:before="120" w:after="120" w:line="240" w:lineRule="auto"/>
        <w:ind w:left="0"/>
        <w:contextualSpacing w:val="0"/>
        <w:jc w:val="both"/>
        <w:rPr>
          <w:rFonts w:ascii="Times New Roman" w:hAnsi="Times New Roman" w:cs="Times New Roman"/>
          <w:sz w:val="26"/>
          <w:szCs w:val="26"/>
          <w:u w:val="single"/>
        </w:rPr>
      </w:pPr>
      <w:r w:rsidRPr="003650F4">
        <w:rPr>
          <w:noProof/>
        </w:rPr>
        <w:lastRenderedPageBreak/>
        <mc:AlternateContent>
          <mc:Choice Requires="wpc">
            <w:drawing>
              <wp:inline distT="0" distB="0" distL="0" distR="0" wp14:anchorId="4AA37D17" wp14:editId="7D02BA70">
                <wp:extent cx="6228080" cy="2803103"/>
                <wp:effectExtent l="0" t="0" r="0" b="16510"/>
                <wp:docPr id="22" name="Canvas 16"/>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a:ln>
                          <a:noFill/>
                        </a:ln>
                      </wpc:whole>
                      <wps:wsp>
                        <wps:cNvPr id="2" name="Rectangle 289"/>
                        <wps:cNvSpPr>
                          <a:spLocks noChangeArrowheads="1"/>
                        </wps:cNvSpPr>
                        <wps:spPr bwMode="auto">
                          <a:xfrm>
                            <a:off x="3032049" y="2046749"/>
                            <a:ext cx="2886405" cy="4654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lgn="ctr">
                                <a:solidFill>
                                  <a:srgbClr val="000000"/>
                                </a:solidFill>
                                <a:miter lim="800000"/>
                                <a:headEnd/>
                                <a:tailEnd/>
                              </a14:hiddenLine>
                            </a:ext>
                          </a:extLst>
                        </wps:spPr>
                        <wps:txbx>
                          <w:txbxContent>
                            <w:p w14:paraId="7ED35474" w14:textId="77777777" w:rsidR="003D7B0D" w:rsidRPr="00964F64" w:rsidRDefault="003D7B0D" w:rsidP="00964F64">
                              <w:pPr>
                                <w:pStyle w:val="NormalWeb"/>
                                <w:spacing w:before="20" w:beforeAutospacing="0" w:after="20" w:afterAutospacing="0"/>
                                <w:rPr>
                                  <w:rFonts w:eastAsia="PMingLiU"/>
                                  <w:b/>
                                  <w:sz w:val="20"/>
                                  <w:szCs w:val="20"/>
                                </w:rPr>
                              </w:pPr>
                              <w:r w:rsidRPr="00964F64">
                                <w:rPr>
                                  <w:rFonts w:eastAsia="PMingLiU"/>
                                  <w:b/>
                                  <w:sz w:val="20"/>
                                  <w:szCs w:val="20"/>
                                </w:rPr>
                                <w:t>QCVN 19:2009/BTNMT, cột B (K</w:t>
                              </w:r>
                              <w:r w:rsidRPr="00964F64">
                                <w:rPr>
                                  <w:rFonts w:eastAsia="PMingLiU"/>
                                  <w:b/>
                                  <w:sz w:val="20"/>
                                  <w:szCs w:val="20"/>
                                  <w:vertAlign w:val="subscript"/>
                                </w:rPr>
                                <w:t>p</w:t>
                              </w:r>
                              <w:r w:rsidRPr="00964F64">
                                <w:rPr>
                                  <w:rFonts w:eastAsia="PMingLiU"/>
                                  <w:b/>
                                  <w:sz w:val="20"/>
                                  <w:szCs w:val="20"/>
                                </w:rPr>
                                <w:t>=0,</w:t>
                              </w:r>
                              <w:r w:rsidR="00690740">
                                <w:rPr>
                                  <w:rFonts w:eastAsia="PMingLiU"/>
                                  <w:b/>
                                  <w:sz w:val="20"/>
                                  <w:szCs w:val="20"/>
                                </w:rPr>
                                <w:t>8</w:t>
                              </w:r>
                              <w:r w:rsidRPr="00964F64">
                                <w:rPr>
                                  <w:rFonts w:eastAsia="PMingLiU"/>
                                  <w:b/>
                                  <w:sz w:val="20"/>
                                  <w:szCs w:val="20"/>
                                </w:rPr>
                                <w:t xml:space="preserve"> và K</w:t>
                              </w:r>
                              <w:r w:rsidRPr="00964F64">
                                <w:rPr>
                                  <w:rFonts w:eastAsia="PMingLiU"/>
                                  <w:b/>
                                  <w:sz w:val="20"/>
                                  <w:szCs w:val="20"/>
                                  <w:vertAlign w:val="subscript"/>
                                </w:rPr>
                                <w:t>v</w:t>
                              </w:r>
                              <w:r w:rsidR="00964F64">
                                <w:rPr>
                                  <w:rFonts w:eastAsia="PMingLiU"/>
                                  <w:b/>
                                  <w:sz w:val="20"/>
                                  <w:szCs w:val="20"/>
                                </w:rPr>
                                <w:t>=1)</w:t>
                              </w:r>
                              <w:r w:rsidR="00964F64">
                                <w:rPr>
                                  <w:rFonts w:eastAsia="PMingLiU"/>
                                  <w:b/>
                                  <w:sz w:val="20"/>
                                  <w:szCs w:val="20"/>
                                </w:rPr>
                                <w:br/>
                              </w:r>
                              <w:r w:rsidRPr="00964F64">
                                <w:rPr>
                                  <w:rFonts w:eastAsia="PMingLiU"/>
                                  <w:b/>
                                  <w:sz w:val="20"/>
                                  <w:szCs w:val="20"/>
                                </w:rPr>
                                <w:t xml:space="preserve">QCVN 20:2009/BTNMT </w:t>
                              </w:r>
                            </w:p>
                          </w:txbxContent>
                        </wps:txbx>
                        <wps:bodyPr rot="0" vert="horz" wrap="square" lIns="91440" tIns="45720" rIns="91440" bIns="45720" anchor="ctr" anchorCtr="0" upright="1">
                          <a:noAutofit/>
                        </wps:bodyPr>
                      </wps:wsp>
                      <wps:wsp>
                        <wps:cNvPr id="6" name="Rectangle 40"/>
                        <wps:cNvSpPr>
                          <a:spLocks noChangeArrowheads="1"/>
                        </wps:cNvSpPr>
                        <wps:spPr bwMode="auto">
                          <a:xfrm>
                            <a:off x="2117725" y="75565"/>
                            <a:ext cx="1911985" cy="314960"/>
                          </a:xfrm>
                          <a:prstGeom prst="rect">
                            <a:avLst/>
                          </a:prstGeom>
                          <a:noFill/>
                          <a:ln w="9525" algn="ctr">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3D6406EC" w14:textId="77777777" w:rsidR="003D7B0D" w:rsidRPr="00655504" w:rsidRDefault="003D7B0D" w:rsidP="00663308">
                              <w:pPr>
                                <w:pStyle w:val="ListParagraph"/>
                                <w:spacing w:after="100"/>
                                <w:ind w:left="0"/>
                                <w:jc w:val="center"/>
                                <w:rPr>
                                  <w:rFonts w:ascii="Times New Roman" w:hAnsi="Times New Roman" w:cs="Times New Roman"/>
                                  <w:sz w:val="24"/>
                                  <w:szCs w:val="24"/>
                                </w:rPr>
                              </w:pPr>
                              <w:r w:rsidRPr="00655504">
                                <w:rPr>
                                  <w:rFonts w:ascii="Times New Roman" w:hAnsi="Times New Roman" w:cs="Times New Roman"/>
                                  <w:sz w:val="24"/>
                                  <w:szCs w:val="24"/>
                                </w:rPr>
                                <w:t xml:space="preserve">Khí thải </w:t>
                              </w:r>
                              <w:r w:rsidR="00690740" w:rsidRPr="00655504">
                                <w:rPr>
                                  <w:rFonts w:ascii="Times New Roman" w:hAnsi="Times New Roman" w:cs="Times New Roman"/>
                                  <w:sz w:val="24"/>
                                  <w:szCs w:val="24"/>
                                </w:rPr>
                                <w:t>từ máy định hình</w:t>
                              </w:r>
                            </w:p>
                          </w:txbxContent>
                        </wps:txbx>
                        <wps:bodyPr rot="0" vert="horz" wrap="square" lIns="91440" tIns="45720" rIns="91440" bIns="45720" anchor="ctr" anchorCtr="0" upright="1">
                          <a:noAutofit/>
                        </wps:bodyPr>
                      </wps:wsp>
                      <wps:wsp>
                        <wps:cNvPr id="14" name="Rectangle 283"/>
                        <wps:cNvSpPr>
                          <a:spLocks noChangeArrowheads="1"/>
                        </wps:cNvSpPr>
                        <wps:spPr bwMode="auto">
                          <a:xfrm>
                            <a:off x="2118360" y="635635"/>
                            <a:ext cx="1911350" cy="334645"/>
                          </a:xfrm>
                          <a:prstGeom prst="rect">
                            <a:avLst/>
                          </a:prstGeom>
                          <a:noFill/>
                          <a:ln w="9525" algn="ctr">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9013300" w14:textId="77777777" w:rsidR="003D7B0D" w:rsidRPr="00964F64" w:rsidRDefault="00690740" w:rsidP="00663308">
                              <w:pPr>
                                <w:pStyle w:val="ListParagraph"/>
                                <w:spacing w:after="100"/>
                                <w:ind w:left="0"/>
                                <w:jc w:val="center"/>
                                <w:rPr>
                                  <w:rFonts w:ascii="Times New Roman" w:hAnsi="Times New Roman" w:cs="Times New Roman"/>
                                  <w:sz w:val="24"/>
                                  <w:szCs w:val="24"/>
                                </w:rPr>
                              </w:pPr>
                              <w:r>
                                <w:rPr>
                                  <w:rFonts w:ascii="Times New Roman" w:hAnsi="Times New Roman" w:cs="Times New Roman"/>
                                  <w:sz w:val="24"/>
                                  <w:szCs w:val="24"/>
                                </w:rPr>
                                <w:t xml:space="preserve">Đường ống thu gom </w:t>
                              </w:r>
                            </w:p>
                          </w:txbxContent>
                        </wps:txbx>
                        <wps:bodyPr rot="0" vert="horz" wrap="square" lIns="91440" tIns="45720" rIns="91440" bIns="45720" anchor="ctr" anchorCtr="0" upright="1">
                          <a:noAutofit/>
                        </wps:bodyPr>
                      </wps:wsp>
                      <wps:wsp>
                        <wps:cNvPr id="15" name="Rectangle 284"/>
                        <wps:cNvSpPr>
                          <a:spLocks noChangeArrowheads="1"/>
                        </wps:cNvSpPr>
                        <wps:spPr bwMode="auto">
                          <a:xfrm>
                            <a:off x="2120265" y="1187450"/>
                            <a:ext cx="1911350" cy="314325"/>
                          </a:xfrm>
                          <a:prstGeom prst="rect">
                            <a:avLst/>
                          </a:prstGeom>
                          <a:noFill/>
                          <a:ln w="9525" algn="ctr">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533717A" w14:textId="77777777" w:rsidR="003D7B0D" w:rsidRPr="00964F64" w:rsidRDefault="00690740" w:rsidP="00663308">
                              <w:pPr>
                                <w:pStyle w:val="ListParagraph"/>
                                <w:spacing w:after="100"/>
                                <w:ind w:left="0"/>
                                <w:jc w:val="center"/>
                                <w:rPr>
                                  <w:rFonts w:ascii="Times New Roman" w:hAnsi="Times New Roman" w:cs="Times New Roman"/>
                                  <w:sz w:val="24"/>
                                  <w:szCs w:val="24"/>
                                </w:rPr>
                              </w:pPr>
                              <w:r>
                                <w:rPr>
                                  <w:rFonts w:ascii="Times New Roman" w:hAnsi="Times New Roman" w:cs="Times New Roman"/>
                                  <w:sz w:val="24"/>
                                  <w:szCs w:val="24"/>
                                </w:rPr>
                                <w:t xml:space="preserve">Tháp hấp thụ </w:t>
                              </w:r>
                            </w:p>
                          </w:txbxContent>
                        </wps:txbx>
                        <wps:bodyPr rot="0" vert="horz" wrap="square" lIns="91440" tIns="45720" rIns="91440" bIns="45720" anchor="ctr" anchorCtr="0" upright="1">
                          <a:noAutofit/>
                        </wps:bodyPr>
                      </wps:wsp>
                      <wps:wsp>
                        <wps:cNvPr id="16" name="Rectangle 285"/>
                        <wps:cNvSpPr>
                          <a:spLocks noChangeArrowheads="1"/>
                        </wps:cNvSpPr>
                        <wps:spPr bwMode="auto">
                          <a:xfrm>
                            <a:off x="2119630" y="1757680"/>
                            <a:ext cx="1910715" cy="314325"/>
                          </a:xfrm>
                          <a:prstGeom prst="rect">
                            <a:avLst/>
                          </a:prstGeom>
                          <a:noFill/>
                          <a:ln w="9525" algn="ctr">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8CDE9B3" w14:textId="77777777" w:rsidR="003D7B0D" w:rsidRPr="00964F64" w:rsidRDefault="003D7B0D" w:rsidP="00663308">
                              <w:pPr>
                                <w:pStyle w:val="NormalWeb"/>
                                <w:spacing w:before="0" w:after="0"/>
                                <w:jc w:val="center"/>
                              </w:pPr>
                              <w:r w:rsidRPr="00964F64">
                                <w:rPr>
                                  <w:rFonts w:eastAsia="PMingLiU"/>
                                </w:rPr>
                                <w:t xml:space="preserve">Quạt hút </w:t>
                              </w:r>
                            </w:p>
                          </w:txbxContent>
                        </wps:txbx>
                        <wps:bodyPr rot="0" vert="horz" wrap="square" lIns="91440" tIns="45720" rIns="91440" bIns="45720" anchor="ctr" anchorCtr="0" upright="1">
                          <a:noAutofit/>
                        </wps:bodyPr>
                      </wps:wsp>
                      <wps:wsp>
                        <wps:cNvPr id="17" name="Rectangle 286"/>
                        <wps:cNvSpPr>
                          <a:spLocks noChangeArrowheads="1"/>
                        </wps:cNvSpPr>
                        <wps:spPr bwMode="auto">
                          <a:xfrm>
                            <a:off x="2119630" y="2487295"/>
                            <a:ext cx="1910080" cy="314325"/>
                          </a:xfrm>
                          <a:prstGeom prst="rect">
                            <a:avLst/>
                          </a:prstGeom>
                          <a:noFill/>
                          <a:ln w="9525" algn="ctr">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2D6178E" w14:textId="77777777" w:rsidR="003D7B0D" w:rsidRPr="00964F64" w:rsidRDefault="003D7B0D" w:rsidP="00663308">
                              <w:pPr>
                                <w:pStyle w:val="NormalWeb"/>
                                <w:spacing w:before="0" w:after="0"/>
                                <w:jc w:val="center"/>
                              </w:pPr>
                              <w:r w:rsidRPr="00964F64">
                                <w:rPr>
                                  <w:rFonts w:eastAsia="PMingLiU"/>
                                </w:rPr>
                                <w:t xml:space="preserve">Ống thoát khí </w:t>
                              </w:r>
                            </w:p>
                          </w:txbxContent>
                        </wps:txbx>
                        <wps:bodyPr rot="0" vert="horz" wrap="square" lIns="91440" tIns="45720" rIns="91440" bIns="45720" anchor="ctr" anchorCtr="0" upright="1">
                          <a:noAutofit/>
                        </wps:bodyPr>
                      </wps:wsp>
                      <wps:wsp>
                        <wps:cNvPr id="18" name="Straight Arrow Connector 44"/>
                        <wps:cNvCnPr>
                          <a:cxnSpLocks noChangeShapeType="1"/>
                          <a:stCxn id="6" idx="2"/>
                          <a:endCxn id="14" idx="0"/>
                        </wps:cNvCnPr>
                        <wps:spPr bwMode="auto">
                          <a:xfrm>
                            <a:off x="3074035" y="390525"/>
                            <a:ext cx="0" cy="245110"/>
                          </a:xfrm>
                          <a:prstGeom prst="straightConnector1">
                            <a:avLst/>
                          </a:prstGeom>
                          <a:noFill/>
                          <a:ln w="12700" algn="ctr">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19" name="Straight Arrow Connector 46"/>
                        <wps:cNvCnPr>
                          <a:cxnSpLocks noChangeShapeType="1"/>
                          <a:stCxn id="14" idx="2"/>
                          <a:endCxn id="15" idx="0"/>
                        </wps:cNvCnPr>
                        <wps:spPr bwMode="auto">
                          <a:xfrm>
                            <a:off x="3074035" y="970280"/>
                            <a:ext cx="1905" cy="217170"/>
                          </a:xfrm>
                          <a:prstGeom prst="straightConnector1">
                            <a:avLst/>
                          </a:prstGeom>
                          <a:noFill/>
                          <a:ln w="12700" algn="ctr">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20" name="Straight Arrow Connector 47"/>
                        <wps:cNvCnPr>
                          <a:cxnSpLocks noChangeShapeType="1"/>
                          <a:stCxn id="15" idx="2"/>
                          <a:endCxn id="16" idx="0"/>
                        </wps:cNvCnPr>
                        <wps:spPr bwMode="auto">
                          <a:xfrm flipH="1">
                            <a:off x="3075305" y="1501775"/>
                            <a:ext cx="635" cy="255905"/>
                          </a:xfrm>
                          <a:prstGeom prst="straightConnector1">
                            <a:avLst/>
                          </a:prstGeom>
                          <a:noFill/>
                          <a:ln w="12700" algn="ctr">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21" name="Straight Arrow Connector 287"/>
                        <wps:cNvCnPr>
                          <a:cxnSpLocks noChangeShapeType="1"/>
                          <a:stCxn id="16" idx="2"/>
                          <a:endCxn id="17" idx="0"/>
                        </wps:cNvCnPr>
                        <wps:spPr bwMode="auto">
                          <a:xfrm flipH="1">
                            <a:off x="3074670" y="2072005"/>
                            <a:ext cx="635" cy="415290"/>
                          </a:xfrm>
                          <a:prstGeom prst="straightConnector1">
                            <a:avLst/>
                          </a:prstGeom>
                          <a:noFill/>
                          <a:ln w="12700" algn="ctr">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1042245742" name="Rectangle 1042245742"/>
                        <wps:cNvSpPr>
                          <a:spLocks noChangeArrowheads="1"/>
                        </wps:cNvSpPr>
                        <wps:spPr bwMode="auto">
                          <a:xfrm>
                            <a:off x="38101" y="1187269"/>
                            <a:ext cx="1273865" cy="313690"/>
                          </a:xfrm>
                          <a:prstGeom prst="rect">
                            <a:avLst/>
                          </a:prstGeom>
                          <a:noFill/>
                          <a:ln w="9525" algn="ctr">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4F5C763" w14:textId="77777777" w:rsidR="00655504" w:rsidRDefault="00655504" w:rsidP="00655504">
                              <w:pPr>
                                <w:spacing w:after="100" w:line="256" w:lineRule="auto"/>
                                <w:jc w:val="center"/>
                                <w:rPr>
                                  <w:rFonts w:eastAsia="Calibri"/>
                                </w:rPr>
                              </w:pPr>
                              <w:r>
                                <w:rPr>
                                  <w:rFonts w:eastAsia="Calibri"/>
                                </w:rPr>
                                <w:t xml:space="preserve">Bể nước hấp thụ </w:t>
                              </w:r>
                            </w:p>
                          </w:txbxContent>
                        </wps:txbx>
                        <wps:bodyPr rot="0" vert="horz" wrap="square" lIns="91440" tIns="45720" rIns="91440" bIns="45720" anchor="ctr" anchorCtr="0" upright="1">
                          <a:noAutofit/>
                        </wps:bodyPr>
                      </wps:wsp>
                      <wps:wsp>
                        <wps:cNvPr id="1195164259" name="Straight Arrow Connector 1195164259"/>
                        <wps:cNvCnPr/>
                        <wps:spPr>
                          <a:xfrm>
                            <a:off x="1311966" y="1291093"/>
                            <a:ext cx="808299" cy="511"/>
                          </a:xfrm>
                          <a:prstGeom prst="straightConnector1">
                            <a:avLst/>
                          </a:prstGeom>
                          <a:ln w="12700">
                            <a:solidFill>
                              <a:schemeClr val="tx1"/>
                            </a:solidFill>
                            <a:prstDash val="sysDash"/>
                            <a:tailEnd type="triangle"/>
                          </a:ln>
                        </wps:spPr>
                        <wps:style>
                          <a:lnRef idx="1">
                            <a:schemeClr val="accent1"/>
                          </a:lnRef>
                          <a:fillRef idx="0">
                            <a:schemeClr val="accent1"/>
                          </a:fillRef>
                          <a:effectRef idx="0">
                            <a:schemeClr val="accent1"/>
                          </a:effectRef>
                          <a:fontRef idx="minor">
                            <a:schemeClr val="tx1"/>
                          </a:fontRef>
                        </wps:style>
                        <wps:bodyPr/>
                      </wps:wsp>
                      <wps:wsp>
                        <wps:cNvPr id="1426189852" name="Straight Arrow Connector 1426189852"/>
                        <wps:cNvCnPr/>
                        <wps:spPr>
                          <a:xfrm flipH="1" flipV="1">
                            <a:off x="1306886" y="1407512"/>
                            <a:ext cx="808299" cy="499"/>
                          </a:xfrm>
                          <a:prstGeom prst="straightConnector1">
                            <a:avLst/>
                          </a:prstGeom>
                          <a:ln w="12700">
                            <a:solidFill>
                              <a:schemeClr val="tx1"/>
                            </a:solidFill>
                            <a:prstDash val="sysDash"/>
                            <a:tailEnd type="triangle"/>
                          </a:ln>
                        </wps:spPr>
                        <wps:style>
                          <a:lnRef idx="1">
                            <a:schemeClr val="accent1"/>
                          </a:lnRef>
                          <a:fillRef idx="0">
                            <a:schemeClr val="accent1"/>
                          </a:fillRef>
                          <a:effectRef idx="0">
                            <a:schemeClr val="accent1"/>
                          </a:effectRef>
                          <a:fontRef idx="minor">
                            <a:schemeClr val="tx1"/>
                          </a:fontRef>
                        </wps:style>
                        <wps:bodyPr/>
                      </wps:wsp>
                      <wps:wsp>
                        <wps:cNvPr id="728222345" name="Rectangle 728222345"/>
                        <wps:cNvSpPr/>
                        <wps:spPr>
                          <a:xfrm>
                            <a:off x="1160318" y="1016587"/>
                            <a:ext cx="1039091" cy="344622"/>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57260863" w14:textId="77777777" w:rsidR="00985406" w:rsidRPr="00985406" w:rsidRDefault="00985406" w:rsidP="00985406">
                              <w:pPr>
                                <w:jc w:val="center"/>
                              </w:pPr>
                              <w:r w:rsidRPr="00985406">
                                <w:t>Tuần hoàn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47334837" name="Rectangle 547334837"/>
                        <wps:cNvSpPr>
                          <a:spLocks noChangeArrowheads="1"/>
                        </wps:cNvSpPr>
                        <wps:spPr bwMode="auto">
                          <a:xfrm>
                            <a:off x="38112" y="1752358"/>
                            <a:ext cx="1273810" cy="654869"/>
                          </a:xfrm>
                          <a:prstGeom prst="rect">
                            <a:avLst/>
                          </a:prstGeom>
                          <a:noFill/>
                          <a:ln w="9525" algn="ctr">
                            <a:solidFill>
                              <a:srgbClr val="000000"/>
                            </a:solidFill>
                            <a:prstDash val="sysDot"/>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7FE76C3" w14:textId="77777777" w:rsidR="001F2368" w:rsidRDefault="001F2368" w:rsidP="001F2368">
                              <w:pPr>
                                <w:spacing w:after="100" w:line="254" w:lineRule="auto"/>
                                <w:jc w:val="center"/>
                                <w:rPr>
                                  <w:rFonts w:eastAsia="Calibri"/>
                                </w:rPr>
                              </w:pPr>
                              <w:r>
                                <w:rPr>
                                  <w:rFonts w:eastAsia="Calibri"/>
                                </w:rPr>
                                <w:t xml:space="preserve">Thải bỏ và dẫn về HTXLNT tại dự án để xử lý </w:t>
                              </w:r>
                            </w:p>
                          </w:txbxContent>
                        </wps:txbx>
                        <wps:bodyPr rot="0" vert="horz" wrap="square" lIns="91440" tIns="45720" rIns="91440" bIns="45720" anchor="ctr" anchorCtr="0" upright="1">
                          <a:noAutofit/>
                        </wps:bodyPr>
                      </wps:wsp>
                      <wps:wsp>
                        <wps:cNvPr id="2079426612" name="Straight Arrow Connector 2079426612"/>
                        <wps:cNvCnPr>
                          <a:stCxn id="1042245742" idx="2"/>
                          <a:endCxn id="547334837" idx="0"/>
                        </wps:cNvCnPr>
                        <wps:spPr>
                          <a:xfrm flipH="1">
                            <a:off x="675017" y="1500959"/>
                            <a:ext cx="17" cy="251399"/>
                          </a:xfrm>
                          <a:prstGeom prst="straightConnector1">
                            <a:avLst/>
                          </a:prstGeom>
                          <a:noFill/>
                          <a:ln w="12700" algn="ctr">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c:wpc>
                  </a:graphicData>
                </a:graphic>
              </wp:inline>
            </w:drawing>
          </mc:Choice>
          <mc:Fallback>
            <w:pict>
              <v:group w14:anchorId="4AA37D17" id="Canvas 16" o:spid="_x0000_s1269" editas="canvas" style="width:490.4pt;height:220.7pt;mso-position-horizontal-relative:char;mso-position-vertical-relative:line" coordsize="62280,280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">
                <v:shape id="_x0000_s1270" type="#_x0000_t75" style="position:absolute;width:62280;height:28028;visibility:visible;mso-wrap-style:square">
                  <v:fill o:detectmouseclick="t"/>
                  <v:path o:connecttype="none"/>
                </v:shape>
                <v:rect id="Rectangle 289" o:spid="_x0000_s1271" style="position:absolute;left:30320;top:20467;width:28864;height:46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" filled="f" stroked="f" strokeweight="1pt">
                  <v:textbox>
                    <w:txbxContent>
                      <w:p w14:paraId="7ED35474" w14:textId="77777777" w:rsidR="003D7B0D" w:rsidRPr="00964F64" w:rsidRDefault="003D7B0D" w:rsidP="00964F64">
                        <w:pPr>
                          <w:pStyle w:val="NormalWeb"/>
                          <w:spacing w:before="20" w:beforeAutospacing="0" w:after="20" w:afterAutospacing="0"/>
                          <w:rPr>
                            <w:rFonts w:eastAsia="PMingLiU"/>
                            <w:b/>
                            <w:sz w:val="20"/>
                            <w:szCs w:val="20"/>
                          </w:rPr>
                        </w:pPr>
                        <w:r w:rsidRPr="00964F64">
                          <w:rPr>
                            <w:rFonts w:eastAsia="PMingLiU"/>
                            <w:b/>
                            <w:sz w:val="20"/>
                            <w:szCs w:val="20"/>
                          </w:rPr>
                          <w:t>QCVN 19:2009/BTNMT, cột B (K</w:t>
                        </w:r>
                        <w:r w:rsidRPr="00964F64">
                          <w:rPr>
                            <w:rFonts w:eastAsia="PMingLiU"/>
                            <w:b/>
                            <w:sz w:val="20"/>
                            <w:szCs w:val="20"/>
                            <w:vertAlign w:val="subscript"/>
                          </w:rPr>
                          <w:t>p</w:t>
                        </w:r>
                        <w:r w:rsidRPr="00964F64">
                          <w:rPr>
                            <w:rFonts w:eastAsia="PMingLiU"/>
                            <w:b/>
                            <w:sz w:val="20"/>
                            <w:szCs w:val="20"/>
                          </w:rPr>
                          <w:t>=0,</w:t>
                        </w:r>
                        <w:r w:rsidR="00690740">
                          <w:rPr>
                            <w:rFonts w:eastAsia="PMingLiU"/>
                            <w:b/>
                            <w:sz w:val="20"/>
                            <w:szCs w:val="20"/>
                          </w:rPr>
                          <w:t>8</w:t>
                        </w:r>
                        <w:r w:rsidRPr="00964F64">
                          <w:rPr>
                            <w:rFonts w:eastAsia="PMingLiU"/>
                            <w:b/>
                            <w:sz w:val="20"/>
                            <w:szCs w:val="20"/>
                          </w:rPr>
                          <w:t xml:space="preserve"> và K</w:t>
                        </w:r>
                        <w:r w:rsidRPr="00964F64">
                          <w:rPr>
                            <w:rFonts w:eastAsia="PMingLiU"/>
                            <w:b/>
                            <w:sz w:val="20"/>
                            <w:szCs w:val="20"/>
                            <w:vertAlign w:val="subscript"/>
                          </w:rPr>
                          <w:t>v</w:t>
                        </w:r>
                        <w:r w:rsidR="00964F64">
                          <w:rPr>
                            <w:rFonts w:eastAsia="PMingLiU"/>
                            <w:b/>
                            <w:sz w:val="20"/>
                            <w:szCs w:val="20"/>
                          </w:rPr>
                          <w:t>=1)</w:t>
                        </w:r>
                        <w:r w:rsidR="00964F64">
                          <w:rPr>
                            <w:rFonts w:eastAsia="PMingLiU"/>
                            <w:b/>
                            <w:sz w:val="20"/>
                            <w:szCs w:val="20"/>
                          </w:rPr>
                          <w:br/>
                        </w:r>
                        <w:r w:rsidRPr="00964F64">
                          <w:rPr>
                            <w:rFonts w:eastAsia="PMingLiU"/>
                            <w:b/>
                            <w:sz w:val="20"/>
                            <w:szCs w:val="20"/>
                          </w:rPr>
                          <w:t xml:space="preserve">QCVN 20:2009/BTNMT </w:t>
                        </w:r>
                      </w:p>
                    </w:txbxContent>
                  </v:textbox>
                </v:rect>
                <v:rect id="Rectangle 40" o:spid="_x0000_s1272" style="position:absolute;left:21177;top:755;width:19120;height:31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" filled="f">
                  <v:textbox>
                    <w:txbxContent>
                      <w:p w14:paraId="3D6406EC" w14:textId="77777777" w:rsidR="003D7B0D" w:rsidRPr="00655504" w:rsidRDefault="003D7B0D" w:rsidP="00663308">
                        <w:pPr>
                          <w:pStyle w:val="ListParagraph"/>
                          <w:spacing w:after="100"/>
                          <w:ind w:left="0"/>
                          <w:jc w:val="center"/>
                          <w:rPr>
                            <w:rFonts w:ascii="Times New Roman" w:hAnsi="Times New Roman" w:cs="Times New Roman"/>
                            <w:sz w:val="24"/>
                            <w:szCs w:val="24"/>
                          </w:rPr>
                        </w:pPr>
                        <w:r w:rsidRPr="00655504">
                          <w:rPr>
                            <w:rFonts w:ascii="Times New Roman" w:hAnsi="Times New Roman" w:cs="Times New Roman"/>
                            <w:sz w:val="24"/>
                            <w:szCs w:val="24"/>
                          </w:rPr>
                          <w:t xml:space="preserve">Khí thải </w:t>
                        </w:r>
                        <w:r w:rsidR="00690740" w:rsidRPr="00655504">
                          <w:rPr>
                            <w:rFonts w:ascii="Times New Roman" w:hAnsi="Times New Roman" w:cs="Times New Roman"/>
                            <w:sz w:val="24"/>
                            <w:szCs w:val="24"/>
                          </w:rPr>
                          <w:t>từ máy định hình</w:t>
                        </w:r>
                      </w:p>
                    </w:txbxContent>
                  </v:textbox>
                </v:rect>
                <v:rect id="Rectangle 283" o:spid="_x0000_s1273" style="position:absolute;left:21183;top:6356;width:19114;height:33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" filled="f">
                  <v:textbox>
                    <w:txbxContent>
                      <w:p w14:paraId="29013300" w14:textId="77777777" w:rsidR="003D7B0D" w:rsidRPr="00964F64" w:rsidRDefault="00690740" w:rsidP="00663308">
                        <w:pPr>
                          <w:pStyle w:val="ListParagraph"/>
                          <w:spacing w:after="100"/>
                          <w:ind w:left="0"/>
                          <w:jc w:val="center"/>
                          <w:rPr>
                            <w:rFonts w:ascii="Times New Roman" w:hAnsi="Times New Roman" w:cs="Times New Roman"/>
                            <w:sz w:val="24"/>
                            <w:szCs w:val="24"/>
                          </w:rPr>
                        </w:pPr>
                        <w:r>
                          <w:rPr>
                            <w:rFonts w:ascii="Times New Roman" w:hAnsi="Times New Roman" w:cs="Times New Roman"/>
                            <w:sz w:val="24"/>
                            <w:szCs w:val="24"/>
                          </w:rPr>
                          <w:t xml:space="preserve">Đường ống thu gom </w:t>
                        </w:r>
                      </w:p>
                    </w:txbxContent>
                  </v:textbox>
                </v:rect>
                <v:rect id="Rectangle 284" o:spid="_x0000_s1274" style="position:absolute;left:21202;top:11874;width:19114;height:3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" filled="f">
                  <v:textbox>
                    <w:txbxContent>
                      <w:p w14:paraId="7533717A" w14:textId="77777777" w:rsidR="003D7B0D" w:rsidRPr="00964F64" w:rsidRDefault="00690740" w:rsidP="00663308">
                        <w:pPr>
                          <w:pStyle w:val="ListParagraph"/>
                          <w:spacing w:after="100"/>
                          <w:ind w:left="0"/>
                          <w:jc w:val="center"/>
                          <w:rPr>
                            <w:rFonts w:ascii="Times New Roman" w:hAnsi="Times New Roman" w:cs="Times New Roman"/>
                            <w:sz w:val="24"/>
                            <w:szCs w:val="24"/>
                          </w:rPr>
                        </w:pPr>
                        <w:r>
                          <w:rPr>
                            <w:rFonts w:ascii="Times New Roman" w:hAnsi="Times New Roman" w:cs="Times New Roman"/>
                            <w:sz w:val="24"/>
                            <w:szCs w:val="24"/>
                          </w:rPr>
                          <w:t xml:space="preserve">Tháp hấp thụ </w:t>
                        </w:r>
                      </w:p>
                    </w:txbxContent>
                  </v:textbox>
                </v:rect>
                <v:rect id="Rectangle 285" o:spid="_x0000_s1275" style="position:absolute;left:21196;top:17576;width:19107;height:3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" filled="f">
                  <v:textbox>
                    <w:txbxContent>
                      <w:p w14:paraId="68CDE9B3" w14:textId="77777777" w:rsidR="003D7B0D" w:rsidRPr="00964F64" w:rsidRDefault="003D7B0D" w:rsidP="00663308">
                        <w:pPr>
                          <w:pStyle w:val="NormalWeb"/>
                          <w:spacing w:before="0" w:after="0"/>
                          <w:jc w:val="center"/>
                        </w:pPr>
                        <w:r w:rsidRPr="00964F64">
                          <w:rPr>
                            <w:rFonts w:eastAsia="PMingLiU"/>
                          </w:rPr>
                          <w:t xml:space="preserve">Quạt hút </w:t>
                        </w:r>
                      </w:p>
                    </w:txbxContent>
                  </v:textbox>
                </v:rect>
                <v:rect id="Rectangle 286" o:spid="_x0000_s1276" style="position:absolute;left:21196;top:24872;width:19101;height:3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" filled="f">
                  <v:textbox>
                    <w:txbxContent>
                      <w:p w14:paraId="02D6178E" w14:textId="77777777" w:rsidR="003D7B0D" w:rsidRPr="00964F64" w:rsidRDefault="003D7B0D" w:rsidP="00663308">
                        <w:pPr>
                          <w:pStyle w:val="NormalWeb"/>
                          <w:spacing w:before="0" w:after="0"/>
                          <w:jc w:val="center"/>
                        </w:pPr>
                        <w:r w:rsidRPr="00964F64">
                          <w:rPr>
                            <w:rFonts w:eastAsia="PMingLiU"/>
                          </w:rPr>
                          <w:t xml:space="preserve">Ống thoát khí </w:t>
                        </w:r>
                      </w:p>
                    </w:txbxContent>
                  </v:textbox>
                </v:rect>
                <v:shape id="Straight Arrow Connector 44" o:spid="_x0000_s1277" type="#_x0000_t32" style="position:absolute;left:30740;top:3905;width:0;height:245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" strokeweight="1pt">
                  <v:stroke endarrow="block" joinstyle="miter"/>
                </v:shape>
                <v:shape id="Straight Arrow Connector 46" o:spid="_x0000_s1278" type="#_x0000_t32" style="position:absolute;left:30740;top:9702;width:19;height:217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" strokeweight="1pt">
                  <v:stroke endarrow="block" joinstyle="miter"/>
                </v:shape>
                <v:shape id="Straight Arrow Connector 47" o:spid="_x0000_s1279" type="#_x0000_t32" style="position:absolute;left:30753;top:15017;width:6;height:2559;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" strokeweight="1pt">
                  <v:stroke endarrow="block" joinstyle="miter"/>
                </v:shape>
                <v:shape id="Straight Arrow Connector 287" o:spid="_x0000_s1280" type="#_x0000_t32" style="position:absolute;left:30746;top:20720;width:7;height:4152;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" strokeweight="1pt">
                  <v:stroke endarrow="block" joinstyle="miter"/>
                </v:shape>
                <v:rect id="Rectangle 1042245742" o:spid="_x0000_s1281" style="position:absolute;left:381;top:11872;width:12738;height:31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" filled="f">
                  <v:textbox>
                    <w:txbxContent>
                      <w:p w14:paraId="74F5C763" w14:textId="77777777" w:rsidR="00655504" w:rsidRDefault="00655504" w:rsidP="00655504">
                        <w:pPr>
                          <w:spacing w:after="100" w:line="256" w:lineRule="auto"/>
                          <w:jc w:val="center"/>
                          <w:rPr>
                            <w:rFonts w:eastAsia="Calibri"/>
                          </w:rPr>
                        </w:pPr>
                        <w:r>
                          <w:rPr>
                            <w:rFonts w:eastAsia="Calibri"/>
                          </w:rPr>
                          <w:t xml:space="preserve">Bể nước hấp thụ </w:t>
                        </w:r>
                      </w:p>
                    </w:txbxContent>
                  </v:textbox>
                </v:rect>
                <v:shape id="Straight Arrow Connector 1195164259" o:spid="_x0000_s1282" type="#_x0000_t32" style="position:absolute;left:13119;top:12910;width:8083;height: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" strokecolor="black [3213]" strokeweight="1pt">
                  <v:stroke dashstyle="3 1" endarrow="block" joinstyle="miter"/>
                </v:shape>
                <v:shape id="Straight Arrow Connector 1426189852" o:spid="_x0000_s1283" type="#_x0000_t32" style="position:absolute;left:13068;top:14075;width:8083;height:5;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" strokecolor="black [3213]" strokeweight="1pt">
                  <v:stroke dashstyle="3 1" endarrow="block" joinstyle="miter"/>
                </v:shape>
                <v:rect id="Rectangle 728222345" o:spid="_x0000_s1284" style="position:absolute;left:11603;top:10165;width:10391;height:344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" filled="f" stroked="f" strokeweight="1pt">
                  <v:textbox>
                    <w:txbxContent>
                      <w:p w14:paraId="57260863" w14:textId="77777777" w:rsidR="00985406" w:rsidRPr="00985406" w:rsidRDefault="00985406" w:rsidP="00985406">
                        <w:pPr>
                          <w:jc w:val="center"/>
                        </w:pPr>
                        <w:r w:rsidRPr="00985406">
                          <w:t>Tuần hoàn</w:t>
                        </w:r>
                      </w:p>
                    </w:txbxContent>
                  </v:textbox>
                </v:rect>
                <v:rect id="Rectangle 547334837" o:spid="_x0000_s1285" style="position:absolute;left:381;top:17523;width:12738;height:65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" filled="f">
                  <v:stroke dashstyle="1 1"/>
                  <v:textbox>
                    <w:txbxContent>
                      <w:p w14:paraId="07FE76C3" w14:textId="77777777" w:rsidR="001F2368" w:rsidRDefault="001F2368" w:rsidP="001F2368">
                        <w:pPr>
                          <w:spacing w:after="100" w:line="254" w:lineRule="auto"/>
                          <w:jc w:val="center"/>
                          <w:rPr>
                            <w:rFonts w:eastAsia="Calibri"/>
                          </w:rPr>
                        </w:pPr>
                        <w:r>
                          <w:rPr>
                            <w:rFonts w:eastAsia="Calibri"/>
                          </w:rPr>
                          <w:t xml:space="preserve">Thải bỏ và dẫn về HTXLNT tại dự án để xử lý </w:t>
                        </w:r>
                      </w:p>
                    </w:txbxContent>
                  </v:textbox>
                </v:rect>
                <v:shape id="Straight Arrow Connector 2079426612" o:spid="_x0000_s1286" type="#_x0000_t32" style="position:absolute;left:6750;top:15009;width:0;height:2514;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" strokeweight="1pt">
                  <v:stroke endarrow="block" joinstyle="miter"/>
                </v:shape>
                <w10:anchorlock/>
              </v:group>
            </w:pict>
          </mc:Fallback>
        </mc:AlternateContent>
      </w:r>
    </w:p>
    <w:p w14:paraId="160C01AE" w14:textId="6A965431" w:rsidR="004B1F4F" w:rsidRPr="003650F4" w:rsidRDefault="004B1F4F" w:rsidP="008B6485">
      <w:pPr>
        <w:spacing w:before="120" w:after="120"/>
        <w:jc w:val="center"/>
        <w:rPr>
          <w:b/>
          <w:bCs/>
          <w:sz w:val="26"/>
          <w:szCs w:val="26"/>
          <w:lang w:val="vi-VN"/>
        </w:rPr>
      </w:pPr>
      <w:bookmarkStart w:id="300" w:name="_Toc150278687"/>
      <w:r w:rsidRPr="003650F4">
        <w:rPr>
          <w:b/>
          <w:bCs/>
          <w:sz w:val="26"/>
          <w:szCs w:val="26"/>
        </w:rPr>
        <w:t>Hình 3.</w:t>
      </w:r>
      <w:r w:rsidR="00AE1980" w:rsidRPr="003650F4">
        <w:rPr>
          <w:b/>
          <w:bCs/>
          <w:sz w:val="26"/>
          <w:szCs w:val="26"/>
        </w:rPr>
        <w:fldChar w:fldCharType="begin"/>
      </w:r>
      <w:r w:rsidR="00AE1980" w:rsidRPr="003650F4">
        <w:rPr>
          <w:b/>
          <w:bCs/>
          <w:sz w:val="26"/>
          <w:szCs w:val="26"/>
        </w:rPr>
        <w:instrText xml:space="preserve"> SEQ Hình_3. \* ARABIC </w:instrText>
      </w:r>
      <w:r w:rsidR="00AE1980" w:rsidRPr="003650F4">
        <w:rPr>
          <w:b/>
          <w:bCs/>
          <w:sz w:val="26"/>
          <w:szCs w:val="26"/>
        </w:rPr>
        <w:fldChar w:fldCharType="separate"/>
      </w:r>
      <w:r w:rsidR="003650F4">
        <w:rPr>
          <w:b/>
          <w:bCs/>
          <w:noProof/>
          <w:sz w:val="26"/>
          <w:szCs w:val="26"/>
        </w:rPr>
        <w:t>4</w:t>
      </w:r>
      <w:r w:rsidR="00AE1980" w:rsidRPr="003650F4">
        <w:rPr>
          <w:b/>
          <w:bCs/>
          <w:sz w:val="26"/>
          <w:szCs w:val="26"/>
        </w:rPr>
        <w:fldChar w:fldCharType="end"/>
      </w:r>
      <w:r w:rsidR="00AF48C8" w:rsidRPr="003650F4">
        <w:rPr>
          <w:b/>
          <w:bCs/>
          <w:sz w:val="26"/>
          <w:szCs w:val="26"/>
        </w:rPr>
        <w:t xml:space="preserve"> </w:t>
      </w:r>
      <w:r w:rsidR="00AF48C8" w:rsidRPr="003650F4">
        <w:rPr>
          <w:sz w:val="26"/>
          <w:szCs w:val="26"/>
        </w:rPr>
        <w:t xml:space="preserve">Sơ đồ mô tả công nghệ của công trình xử lý </w:t>
      </w:r>
      <w:r w:rsidR="00663308" w:rsidRPr="003650F4">
        <w:rPr>
          <w:sz w:val="26"/>
          <w:szCs w:val="26"/>
        </w:rPr>
        <w:t xml:space="preserve">khí thải từ </w:t>
      </w:r>
      <w:r w:rsidR="001F2368" w:rsidRPr="003650F4">
        <w:rPr>
          <w:sz w:val="26"/>
          <w:szCs w:val="26"/>
        </w:rPr>
        <w:t xml:space="preserve">06 </w:t>
      </w:r>
      <w:r w:rsidR="00663308" w:rsidRPr="003650F4">
        <w:rPr>
          <w:sz w:val="26"/>
          <w:szCs w:val="26"/>
        </w:rPr>
        <w:t>máy định hình</w:t>
      </w:r>
      <w:bookmarkEnd w:id="300"/>
      <w:r w:rsidR="00A97267" w:rsidRPr="003650F4">
        <w:rPr>
          <w:sz w:val="26"/>
          <w:szCs w:val="26"/>
          <w:lang w:val="vi-VN"/>
        </w:rPr>
        <w:t xml:space="preserve"> </w:t>
      </w:r>
    </w:p>
    <w:p w14:paraId="65A93B5D" w14:textId="77777777" w:rsidR="006A26E6" w:rsidRPr="003650F4" w:rsidRDefault="006A26E6" w:rsidP="006A26E6">
      <w:pPr>
        <w:keepNext/>
        <w:spacing w:before="120" w:after="120"/>
        <w:jc w:val="both"/>
        <w:rPr>
          <w:b/>
          <w:sz w:val="26"/>
          <w:szCs w:val="26"/>
          <w:highlight w:val="white"/>
        </w:rPr>
      </w:pPr>
      <w:r w:rsidRPr="003650F4">
        <w:rPr>
          <w:b/>
          <w:sz w:val="26"/>
          <w:szCs w:val="26"/>
          <w:highlight w:val="white"/>
        </w:rPr>
        <w:t>Thuyết minh quy trình:</w:t>
      </w:r>
    </w:p>
    <w:p w14:paraId="28573FBE" w14:textId="77777777" w:rsidR="00663308" w:rsidRPr="003650F4" w:rsidRDefault="00663308" w:rsidP="00663308">
      <w:pPr>
        <w:spacing w:before="120" w:after="120"/>
        <w:ind w:firstLine="425"/>
        <w:jc w:val="both"/>
        <w:rPr>
          <w:rFonts w:eastAsia="SimSun"/>
          <w:sz w:val="26"/>
          <w:szCs w:val="26"/>
          <w:lang w:eastAsia="zh-TW"/>
        </w:rPr>
      </w:pPr>
      <w:r w:rsidRPr="003650F4">
        <w:rPr>
          <w:rFonts w:eastAsia="SimSun"/>
          <w:sz w:val="26"/>
          <w:szCs w:val="26"/>
          <w:lang w:eastAsia="zh-TW"/>
        </w:rPr>
        <w:t xml:space="preserve">Quá trình hoạt động của máy định hình sẽ làm phát sinh khí thải với thành phần phát sinh gồm có bụi, </w:t>
      </w:r>
      <w:r w:rsidR="003918ED" w:rsidRPr="003650F4">
        <w:rPr>
          <w:rFonts w:eastAsia="SimSun"/>
          <w:sz w:val="26"/>
          <w:szCs w:val="26"/>
          <w:lang w:eastAsia="zh-TW"/>
        </w:rPr>
        <w:t>Benzene</w:t>
      </w:r>
      <w:r w:rsidR="001865AF" w:rsidRPr="003650F4">
        <w:rPr>
          <w:rFonts w:eastAsia="SimSun"/>
          <w:sz w:val="26"/>
          <w:szCs w:val="26"/>
          <w:lang w:eastAsia="zh-TW"/>
        </w:rPr>
        <w:t xml:space="preserve">, </w:t>
      </w:r>
      <w:r w:rsidRPr="003650F4">
        <w:rPr>
          <w:rFonts w:eastAsia="SimSun"/>
          <w:sz w:val="26"/>
          <w:szCs w:val="26"/>
          <w:lang w:eastAsia="zh-TW"/>
        </w:rPr>
        <w:t xml:space="preserve">n – </w:t>
      </w:r>
      <w:r w:rsidR="003918ED" w:rsidRPr="003650F4">
        <w:rPr>
          <w:rFonts w:eastAsia="SimSun"/>
          <w:sz w:val="26"/>
          <w:szCs w:val="26"/>
          <w:lang w:eastAsia="zh-TW"/>
        </w:rPr>
        <w:t>Propanol</w:t>
      </w:r>
      <w:r w:rsidR="001865AF" w:rsidRPr="003650F4">
        <w:rPr>
          <w:rFonts w:eastAsia="SimSun"/>
          <w:sz w:val="26"/>
          <w:szCs w:val="26"/>
          <w:lang w:eastAsia="zh-TW"/>
        </w:rPr>
        <w:t xml:space="preserve"> và Phenol.</w:t>
      </w:r>
    </w:p>
    <w:p w14:paraId="36353783" w14:textId="77777777" w:rsidR="00663308" w:rsidRPr="003650F4" w:rsidRDefault="00663308" w:rsidP="00663308">
      <w:pPr>
        <w:spacing w:before="120" w:after="120"/>
        <w:ind w:firstLine="425"/>
        <w:jc w:val="both"/>
        <w:rPr>
          <w:sz w:val="26"/>
          <w:szCs w:val="26"/>
        </w:rPr>
      </w:pPr>
      <w:r w:rsidRPr="003650F4">
        <w:rPr>
          <w:rFonts w:eastAsia="SimSun"/>
          <w:sz w:val="26"/>
          <w:szCs w:val="26"/>
          <w:lang w:eastAsia="zh-TW"/>
        </w:rPr>
        <w:t>Tại</w:t>
      </w:r>
      <w:r w:rsidRPr="003650F4">
        <w:rPr>
          <w:sz w:val="26"/>
          <w:szCs w:val="26"/>
        </w:rPr>
        <w:t xml:space="preserve"> vị trí phát sinh khí thải, Công ty bố trí đầu thu gom khí thải tương ứng. Dòng khí thải nhờ vào áp suất âm sinh ra từ quạt hút thông qua đầu thu gom</w:t>
      </w:r>
      <w:r w:rsidR="00AA2A46" w:rsidRPr="003650F4">
        <w:rPr>
          <w:sz w:val="26"/>
          <w:szCs w:val="26"/>
        </w:rPr>
        <w:t xml:space="preserve"> </w:t>
      </w:r>
      <w:r w:rsidRPr="003650F4">
        <w:rPr>
          <w:sz w:val="26"/>
          <w:szCs w:val="26"/>
        </w:rPr>
        <w:t>dẫn về tháp</w:t>
      </w:r>
      <w:r w:rsidR="00AA2A46" w:rsidRPr="003650F4">
        <w:rPr>
          <w:sz w:val="26"/>
          <w:szCs w:val="26"/>
        </w:rPr>
        <w:t xml:space="preserve"> hấp thụ</w:t>
      </w:r>
      <w:r w:rsidRPr="003650F4">
        <w:rPr>
          <w:sz w:val="26"/>
          <w:szCs w:val="26"/>
        </w:rPr>
        <w:t xml:space="preserve">. </w:t>
      </w:r>
      <w:r w:rsidR="00AA2A46" w:rsidRPr="003650F4">
        <w:rPr>
          <w:sz w:val="26"/>
          <w:szCs w:val="26"/>
        </w:rPr>
        <w:t>Bên trong tháp hấp thụ dòng khí thải sẽ được phân bố đều bên trong tháp theo hướng từ dưới đáy tháp hướng lên trên. Đồng thời từ đỉnh tháp, dung dịch hấp thụ là nước được bơm ly tâm vận chuyển từ đáy tháp thông qua bộ phân phối tạo thành những giọt lỏng kích thước nhỏ, phun đều vào lớp vật liệu đệm theo hướng từ trên đỉnh tháp xuống đáy tháp. Nhờ lớp vật liệu đệm có độ xốp rất cao, diện tích bề mặt lớn có thể tối ưu hóa quá trình tiếp xúc giữa pha khí (khí thải) và pha lỏng (dung dịch hấp thụ) giúp quá trình hấp thụ được diễn ra dễ dàng. Tại tháp hấp thụ, bụi và các hợp chất hữu cơ sẽ được xử lý bởi phương pháp hấp thụ bằng nước (Benzene, n – Propanol và Phenol đều là dung môi hữu cơ có thể hòa tan trong nước).</w:t>
      </w:r>
    </w:p>
    <w:p w14:paraId="329F6E1D" w14:textId="77777777" w:rsidR="00663308" w:rsidRPr="003650F4" w:rsidRDefault="00663308" w:rsidP="00663308">
      <w:pPr>
        <w:spacing w:before="120" w:after="120"/>
        <w:ind w:firstLine="425"/>
        <w:jc w:val="both"/>
        <w:rPr>
          <w:sz w:val="26"/>
          <w:szCs w:val="26"/>
        </w:rPr>
      </w:pPr>
      <w:r w:rsidRPr="003650F4">
        <w:rPr>
          <w:sz w:val="26"/>
          <w:szCs w:val="26"/>
        </w:rPr>
        <w:t xml:space="preserve">Dòng khí thải </w:t>
      </w:r>
      <w:r w:rsidR="00EE5839" w:rsidRPr="003650F4">
        <w:rPr>
          <w:sz w:val="26"/>
          <w:szCs w:val="26"/>
        </w:rPr>
        <w:t xml:space="preserve">đi qua tháp hấp thụ </w:t>
      </w:r>
      <w:r w:rsidRPr="003650F4">
        <w:rPr>
          <w:sz w:val="26"/>
          <w:szCs w:val="26"/>
        </w:rPr>
        <w:t>đạt QCVN 19:2009/BTNMT, cột B (Kp=0,</w:t>
      </w:r>
      <w:r w:rsidR="00EE5839" w:rsidRPr="003650F4">
        <w:rPr>
          <w:sz w:val="26"/>
          <w:szCs w:val="26"/>
        </w:rPr>
        <w:t>8</w:t>
      </w:r>
      <w:r w:rsidRPr="003650F4">
        <w:rPr>
          <w:sz w:val="26"/>
          <w:szCs w:val="26"/>
        </w:rPr>
        <w:t xml:space="preserve">; Kv=1) và QCVN 20:2009/BTNMT theo ống thoát khí thoát ra môi trường. </w:t>
      </w:r>
    </w:p>
    <w:p w14:paraId="295019FD" w14:textId="77777777" w:rsidR="00B16C04" w:rsidRPr="003650F4" w:rsidRDefault="00B16C04" w:rsidP="00B16C04">
      <w:pPr>
        <w:pStyle w:val="Normal1"/>
        <w:widowControl w:val="0"/>
        <w:adjustRightInd w:val="0"/>
        <w:spacing w:before="140" w:after="140" w:line="240" w:lineRule="auto"/>
        <w:ind w:left="0" w:firstLine="426"/>
        <w:textAlignment w:val="baseline"/>
        <w:rPr>
          <w:sz w:val="26"/>
          <w:szCs w:val="26"/>
          <w:lang w:val="en-US"/>
        </w:rPr>
      </w:pPr>
      <w:bookmarkStart w:id="301" w:name="_Toc104551008"/>
      <w:bookmarkStart w:id="302" w:name="_Toc104551025"/>
      <w:r w:rsidRPr="003650F4">
        <w:rPr>
          <w:sz w:val="26"/>
          <w:szCs w:val="26"/>
          <w:lang w:val="en-US"/>
        </w:rPr>
        <w:t>Để duy trì hiệu quả xử lý khí thải của hệ thống, Công ty tiến hành thay dung dịch hấp thụ với tần suất 1 lần/ngày. Nước thải từ quá trình thay dung dịch hấp thụ được dẫn về hệ thống xử lý nước thải của dự án để xử lý. Cặn lắng được định kỳ thu gom với tần suất 3 tháng/lần và bàn giao cho đơn vị có chức năng xử lý.</w:t>
      </w:r>
    </w:p>
    <w:p w14:paraId="0101D562" w14:textId="77777777" w:rsidR="00B16C04" w:rsidRPr="003650F4" w:rsidRDefault="00B16C04" w:rsidP="00B16C04">
      <w:pPr>
        <w:pStyle w:val="Normal1"/>
        <w:widowControl w:val="0"/>
        <w:adjustRightInd w:val="0"/>
        <w:spacing w:before="140" w:after="140" w:line="240" w:lineRule="auto"/>
        <w:ind w:left="0" w:firstLine="426"/>
        <w:textAlignment w:val="baseline"/>
        <w:rPr>
          <w:sz w:val="26"/>
          <w:szCs w:val="26"/>
          <w:lang w:val="en-US"/>
        </w:rPr>
      </w:pPr>
      <w:r w:rsidRPr="003650F4">
        <w:rPr>
          <w:sz w:val="26"/>
          <w:szCs w:val="26"/>
          <w:lang w:val="en-US"/>
        </w:rPr>
        <w:t>Thông số kỹ thuật của hệ thống xử lý được trình bày tại bảng sau:</w:t>
      </w:r>
    </w:p>
    <w:p w14:paraId="3E63B53E" w14:textId="0EA96BEB" w:rsidR="00663308" w:rsidRPr="003650F4" w:rsidRDefault="001068D1" w:rsidP="008B6485">
      <w:pPr>
        <w:spacing w:before="120" w:after="120"/>
        <w:jc w:val="center"/>
        <w:rPr>
          <w:bCs/>
          <w:sz w:val="26"/>
          <w:szCs w:val="26"/>
          <w:lang w:val="vi-VN"/>
        </w:rPr>
      </w:pPr>
      <w:bookmarkStart w:id="303" w:name="_Toc150278660"/>
      <w:r w:rsidRPr="003650F4">
        <w:rPr>
          <w:b/>
          <w:sz w:val="26"/>
          <w:szCs w:val="26"/>
          <w:lang w:val="pt-BR"/>
        </w:rPr>
        <w:t>Bảng 3.</w:t>
      </w:r>
      <w:r w:rsidR="00663308" w:rsidRPr="003650F4">
        <w:rPr>
          <w:b/>
          <w:sz w:val="26"/>
          <w:szCs w:val="26"/>
          <w:lang w:val="pt-BR"/>
        </w:rPr>
        <w:fldChar w:fldCharType="begin"/>
      </w:r>
      <w:r w:rsidR="00663308" w:rsidRPr="003650F4">
        <w:rPr>
          <w:b/>
          <w:sz w:val="26"/>
          <w:szCs w:val="26"/>
          <w:lang w:val="pt-BR"/>
        </w:rPr>
        <w:instrText xml:space="preserve"> SEQ Bảng_3. \* ARABIC </w:instrText>
      </w:r>
      <w:r w:rsidR="00663308" w:rsidRPr="003650F4">
        <w:rPr>
          <w:b/>
          <w:sz w:val="26"/>
          <w:szCs w:val="26"/>
          <w:lang w:val="pt-BR"/>
        </w:rPr>
        <w:fldChar w:fldCharType="separate"/>
      </w:r>
      <w:r w:rsidR="003650F4">
        <w:rPr>
          <w:b/>
          <w:noProof/>
          <w:sz w:val="26"/>
          <w:szCs w:val="26"/>
          <w:lang w:val="pt-BR"/>
        </w:rPr>
        <w:t>10</w:t>
      </w:r>
      <w:r w:rsidR="00663308" w:rsidRPr="003650F4">
        <w:rPr>
          <w:b/>
          <w:sz w:val="26"/>
          <w:szCs w:val="26"/>
          <w:lang w:val="pt-BR"/>
        </w:rPr>
        <w:fldChar w:fldCharType="end"/>
      </w:r>
      <w:r w:rsidR="00663308" w:rsidRPr="003650F4">
        <w:rPr>
          <w:b/>
          <w:sz w:val="26"/>
          <w:szCs w:val="26"/>
          <w:lang w:val="pt-BR"/>
        </w:rPr>
        <w:t xml:space="preserve"> </w:t>
      </w:r>
      <w:r w:rsidR="00663308" w:rsidRPr="003650F4">
        <w:rPr>
          <w:bCs/>
          <w:sz w:val="26"/>
          <w:szCs w:val="26"/>
          <w:lang w:val="pt-BR"/>
        </w:rPr>
        <w:t>Thông số kỹ thuật của 0</w:t>
      </w:r>
      <w:r w:rsidR="00F7505C" w:rsidRPr="003650F4">
        <w:rPr>
          <w:bCs/>
          <w:sz w:val="26"/>
          <w:szCs w:val="26"/>
          <w:lang w:val="pt-BR"/>
        </w:rPr>
        <w:t>6</w:t>
      </w:r>
      <w:r w:rsidR="00663308" w:rsidRPr="003650F4">
        <w:rPr>
          <w:bCs/>
          <w:sz w:val="26"/>
          <w:szCs w:val="26"/>
          <w:lang w:val="pt-BR"/>
        </w:rPr>
        <w:t xml:space="preserve"> hệ thống xử lý khí thải từ </w:t>
      </w:r>
      <w:r w:rsidR="00B16C04" w:rsidRPr="003650F4">
        <w:rPr>
          <w:bCs/>
          <w:sz w:val="26"/>
          <w:szCs w:val="26"/>
          <w:lang w:val="pt-BR"/>
        </w:rPr>
        <w:t xml:space="preserve">06 </w:t>
      </w:r>
      <w:r w:rsidR="00663308" w:rsidRPr="003650F4">
        <w:rPr>
          <w:bCs/>
          <w:sz w:val="26"/>
          <w:szCs w:val="26"/>
          <w:lang w:val="pt-BR"/>
        </w:rPr>
        <w:t>máy định hình</w:t>
      </w:r>
      <w:bookmarkEnd w:id="301"/>
      <w:bookmarkEnd w:id="302"/>
      <w:bookmarkEnd w:id="303"/>
      <w:r w:rsidR="00A97267" w:rsidRPr="003650F4">
        <w:rPr>
          <w:bCs/>
          <w:sz w:val="26"/>
          <w:szCs w:val="26"/>
          <w:lang w:val="vi-VN"/>
        </w:rPr>
        <w:t xml:space="preserve"> </w:t>
      </w:r>
    </w:p>
    <w:tbl>
      <w:tblPr>
        <w:tblW w:w="5000" w:type="pct"/>
        <w:tblBorders>
          <w:top w:val="double" w:sz="4" w:space="0" w:color="auto"/>
          <w:left w:val="double" w:sz="4" w:space="0" w:color="auto"/>
          <w:bottom w:val="double" w:sz="4" w:space="0" w:color="auto"/>
          <w:right w:val="double" w:sz="4" w:space="0" w:color="auto"/>
          <w:insideH w:val="dotted" w:sz="4" w:space="0" w:color="auto"/>
          <w:insideV w:val="dotted" w:sz="4" w:space="0" w:color="auto"/>
        </w:tblBorders>
        <w:tblLook w:val="04A0" w:firstRow="1" w:lastRow="0" w:firstColumn="1" w:lastColumn="0" w:noHBand="0" w:noVBand="1"/>
      </w:tblPr>
      <w:tblGrid>
        <w:gridCol w:w="663"/>
        <w:gridCol w:w="3309"/>
        <w:gridCol w:w="5806"/>
      </w:tblGrid>
      <w:tr w:rsidR="003650F4" w:rsidRPr="003650F4" w14:paraId="67DA253C" w14:textId="77777777" w:rsidTr="00E74FC9">
        <w:trPr>
          <w:trHeight w:val="246"/>
          <w:tblHeader/>
        </w:trPr>
        <w:tc>
          <w:tcPr>
            <w:tcW w:w="339" w:type="pct"/>
            <w:shd w:val="clear" w:color="auto" w:fill="E1FFFF"/>
            <w:vAlign w:val="center"/>
          </w:tcPr>
          <w:p w14:paraId="122CDE8C" w14:textId="77777777" w:rsidR="00663308" w:rsidRPr="003650F4" w:rsidRDefault="00663308" w:rsidP="00802CC0">
            <w:pPr>
              <w:widowControl w:val="0"/>
              <w:spacing w:before="120" w:after="120"/>
              <w:jc w:val="center"/>
              <w:rPr>
                <w:b/>
              </w:rPr>
            </w:pPr>
            <w:r w:rsidRPr="003650F4">
              <w:rPr>
                <w:b/>
              </w:rPr>
              <w:t>Stt</w:t>
            </w:r>
          </w:p>
        </w:tc>
        <w:tc>
          <w:tcPr>
            <w:tcW w:w="1692" w:type="pct"/>
            <w:shd w:val="clear" w:color="auto" w:fill="E1FFFF"/>
            <w:vAlign w:val="center"/>
          </w:tcPr>
          <w:p w14:paraId="5E6269B0" w14:textId="77777777" w:rsidR="00663308" w:rsidRPr="003650F4" w:rsidRDefault="00663308" w:rsidP="00802CC0">
            <w:pPr>
              <w:widowControl w:val="0"/>
              <w:spacing w:before="120" w:after="120"/>
              <w:jc w:val="center"/>
              <w:rPr>
                <w:b/>
              </w:rPr>
            </w:pPr>
            <w:r w:rsidRPr="003650F4">
              <w:rPr>
                <w:b/>
              </w:rPr>
              <w:t>Tên thiết bị</w:t>
            </w:r>
          </w:p>
        </w:tc>
        <w:tc>
          <w:tcPr>
            <w:tcW w:w="2969" w:type="pct"/>
            <w:shd w:val="clear" w:color="auto" w:fill="E1FFFF"/>
            <w:vAlign w:val="center"/>
          </w:tcPr>
          <w:p w14:paraId="007D740F" w14:textId="77777777" w:rsidR="00663308" w:rsidRPr="003650F4" w:rsidRDefault="00663308" w:rsidP="00802CC0">
            <w:pPr>
              <w:widowControl w:val="0"/>
              <w:spacing w:before="120" w:after="120"/>
              <w:jc w:val="center"/>
              <w:rPr>
                <w:b/>
              </w:rPr>
            </w:pPr>
            <w:r w:rsidRPr="003650F4">
              <w:rPr>
                <w:b/>
              </w:rPr>
              <w:t>Thông số kỹ thuật</w:t>
            </w:r>
          </w:p>
        </w:tc>
      </w:tr>
      <w:tr w:rsidR="003650F4" w:rsidRPr="003650F4" w14:paraId="5D3732D8" w14:textId="77777777" w:rsidTr="00E74FC9">
        <w:trPr>
          <w:trHeight w:val="191"/>
        </w:trPr>
        <w:tc>
          <w:tcPr>
            <w:tcW w:w="339" w:type="pct"/>
            <w:shd w:val="clear" w:color="auto" w:fill="auto"/>
            <w:vAlign w:val="center"/>
          </w:tcPr>
          <w:p w14:paraId="36D35B12" w14:textId="77777777" w:rsidR="00663308" w:rsidRPr="003650F4" w:rsidRDefault="00663308">
            <w:pPr>
              <w:widowControl w:val="0"/>
              <w:numPr>
                <w:ilvl w:val="0"/>
                <w:numId w:val="55"/>
              </w:numPr>
              <w:suppressAutoHyphens/>
              <w:spacing w:before="120" w:after="120"/>
              <w:jc w:val="center"/>
            </w:pPr>
          </w:p>
        </w:tc>
        <w:tc>
          <w:tcPr>
            <w:tcW w:w="1692" w:type="pct"/>
            <w:shd w:val="clear" w:color="auto" w:fill="auto"/>
            <w:vAlign w:val="center"/>
          </w:tcPr>
          <w:p w14:paraId="65599289" w14:textId="77777777" w:rsidR="00663308" w:rsidRPr="003650F4" w:rsidRDefault="00663308" w:rsidP="00802CC0">
            <w:pPr>
              <w:widowControl w:val="0"/>
              <w:spacing w:before="120" w:after="120"/>
            </w:pPr>
            <w:r w:rsidRPr="003650F4">
              <w:rPr>
                <w:lang w:val="vi-VN"/>
              </w:rPr>
              <w:t>Đầ</w:t>
            </w:r>
            <w:r w:rsidRPr="003650F4">
              <w:t xml:space="preserve">u thu gom </w:t>
            </w:r>
          </w:p>
        </w:tc>
        <w:tc>
          <w:tcPr>
            <w:tcW w:w="2969" w:type="pct"/>
            <w:shd w:val="clear" w:color="auto" w:fill="auto"/>
            <w:vAlign w:val="center"/>
          </w:tcPr>
          <w:p w14:paraId="3857792C" w14:textId="487A9803" w:rsidR="00663308" w:rsidRPr="003650F4" w:rsidRDefault="00663308">
            <w:pPr>
              <w:widowControl w:val="0"/>
              <w:numPr>
                <w:ilvl w:val="0"/>
                <w:numId w:val="54"/>
              </w:numPr>
              <w:suppressAutoHyphens/>
              <w:spacing w:before="120" w:after="120"/>
              <w:ind w:left="165" w:right="34" w:hanging="166"/>
            </w:pPr>
            <w:r w:rsidRPr="003650F4">
              <w:rPr>
                <w:lang w:val="vi-VN"/>
              </w:rPr>
              <w:t xml:space="preserve">Số lượng: </w:t>
            </w:r>
            <w:r w:rsidR="00F7505C" w:rsidRPr="003650F4">
              <w:t>12</w:t>
            </w:r>
            <w:r w:rsidRPr="003650F4">
              <w:rPr>
                <w:lang w:val="vi-VN"/>
              </w:rPr>
              <w:t xml:space="preserve"> cái </w:t>
            </w:r>
            <w:r w:rsidRPr="003650F4">
              <w:t>(0</w:t>
            </w:r>
            <w:r w:rsidR="00F7505C" w:rsidRPr="003650F4">
              <w:t>2</w:t>
            </w:r>
            <w:r w:rsidRPr="003650F4">
              <w:t xml:space="preserve"> cái/hệ thống)</w:t>
            </w:r>
          </w:p>
          <w:p w14:paraId="0ED059F0" w14:textId="7DD148A3" w:rsidR="00663308" w:rsidRPr="003650F4" w:rsidRDefault="00663308">
            <w:pPr>
              <w:widowControl w:val="0"/>
              <w:numPr>
                <w:ilvl w:val="0"/>
                <w:numId w:val="54"/>
              </w:numPr>
              <w:suppressAutoHyphens/>
              <w:spacing w:before="120" w:after="120"/>
              <w:ind w:left="165" w:right="34" w:hanging="166"/>
            </w:pPr>
            <w:r w:rsidRPr="003650F4">
              <w:t>Kích thước: D = Ø</w:t>
            </w:r>
            <w:r w:rsidR="00F7505C" w:rsidRPr="003650F4">
              <w:t>71</w:t>
            </w:r>
            <w:r w:rsidRPr="003650F4">
              <w:rPr>
                <w:lang w:val="vi-VN"/>
              </w:rPr>
              <w:t>0 mm</w:t>
            </w:r>
          </w:p>
          <w:p w14:paraId="6A171491" w14:textId="6DDE1BF0" w:rsidR="00663308" w:rsidRPr="003650F4" w:rsidRDefault="00663308">
            <w:pPr>
              <w:widowControl w:val="0"/>
              <w:numPr>
                <w:ilvl w:val="0"/>
                <w:numId w:val="54"/>
              </w:numPr>
              <w:suppressAutoHyphens/>
              <w:spacing w:before="120" w:after="120"/>
              <w:ind w:left="165" w:right="34" w:hanging="166"/>
            </w:pPr>
            <w:r w:rsidRPr="003650F4">
              <w:t xml:space="preserve">Vật liệu: </w:t>
            </w:r>
            <w:r w:rsidR="00F7505C" w:rsidRPr="003650F4">
              <w:t>Inox 304</w:t>
            </w:r>
          </w:p>
          <w:p w14:paraId="127CEA5A" w14:textId="57991337" w:rsidR="00663308" w:rsidRPr="003650F4" w:rsidRDefault="00663308">
            <w:pPr>
              <w:widowControl w:val="0"/>
              <w:numPr>
                <w:ilvl w:val="0"/>
                <w:numId w:val="54"/>
              </w:numPr>
              <w:suppressAutoHyphens/>
              <w:spacing w:before="120" w:after="120"/>
              <w:ind w:left="165" w:hanging="166"/>
            </w:pPr>
            <w:r w:rsidRPr="003650F4">
              <w:t xml:space="preserve">Xuất xứ: </w:t>
            </w:r>
            <w:r w:rsidR="00F7505C" w:rsidRPr="003650F4">
              <w:t>Trung Quốc</w:t>
            </w:r>
            <w:r w:rsidRPr="003650F4">
              <w:rPr>
                <w:lang w:val="vi-VN"/>
              </w:rPr>
              <w:t xml:space="preserve"> </w:t>
            </w:r>
          </w:p>
        </w:tc>
      </w:tr>
      <w:tr w:rsidR="003650F4" w:rsidRPr="003650F4" w14:paraId="17E07E5A" w14:textId="77777777" w:rsidTr="00E74FC9">
        <w:trPr>
          <w:trHeight w:val="191"/>
        </w:trPr>
        <w:tc>
          <w:tcPr>
            <w:tcW w:w="339" w:type="pct"/>
            <w:shd w:val="clear" w:color="auto" w:fill="auto"/>
            <w:vAlign w:val="center"/>
          </w:tcPr>
          <w:p w14:paraId="29A6727E" w14:textId="77777777" w:rsidR="00663308" w:rsidRPr="003650F4" w:rsidRDefault="00663308">
            <w:pPr>
              <w:widowControl w:val="0"/>
              <w:numPr>
                <w:ilvl w:val="0"/>
                <w:numId w:val="55"/>
              </w:numPr>
              <w:suppressAutoHyphens/>
              <w:spacing w:before="120" w:after="120"/>
              <w:jc w:val="center"/>
            </w:pPr>
          </w:p>
        </w:tc>
        <w:tc>
          <w:tcPr>
            <w:tcW w:w="1692" w:type="pct"/>
            <w:shd w:val="clear" w:color="auto" w:fill="auto"/>
            <w:vAlign w:val="center"/>
          </w:tcPr>
          <w:p w14:paraId="7183266F" w14:textId="5BC02090" w:rsidR="00663308" w:rsidRPr="003650F4" w:rsidRDefault="00663308" w:rsidP="00802CC0">
            <w:pPr>
              <w:widowControl w:val="0"/>
              <w:spacing w:before="120" w:after="120"/>
            </w:pPr>
            <w:r w:rsidRPr="003650F4">
              <w:rPr>
                <w:lang w:val="vi-VN"/>
              </w:rPr>
              <w:t xml:space="preserve">Tháp </w:t>
            </w:r>
            <w:r w:rsidR="00F7505C" w:rsidRPr="003650F4">
              <w:t>hấp thụ</w:t>
            </w:r>
          </w:p>
        </w:tc>
        <w:tc>
          <w:tcPr>
            <w:tcW w:w="2969" w:type="pct"/>
            <w:shd w:val="clear" w:color="auto" w:fill="auto"/>
            <w:vAlign w:val="center"/>
          </w:tcPr>
          <w:p w14:paraId="4F666849" w14:textId="56B1E533" w:rsidR="00663308" w:rsidRPr="003650F4" w:rsidRDefault="00663308">
            <w:pPr>
              <w:widowControl w:val="0"/>
              <w:numPr>
                <w:ilvl w:val="0"/>
                <w:numId w:val="54"/>
              </w:numPr>
              <w:suppressAutoHyphens/>
              <w:spacing w:before="120" w:after="120"/>
              <w:ind w:left="165" w:right="34" w:hanging="166"/>
              <w:rPr>
                <w:lang w:val="vi-VN"/>
              </w:rPr>
            </w:pPr>
            <w:r w:rsidRPr="003650F4">
              <w:rPr>
                <w:lang w:val="vi-VN"/>
              </w:rPr>
              <w:t>Số lượng: 0</w:t>
            </w:r>
            <w:r w:rsidR="00F7505C" w:rsidRPr="003650F4">
              <w:rPr>
                <w:lang w:val="vi-VN"/>
              </w:rPr>
              <w:t>6</w:t>
            </w:r>
            <w:r w:rsidRPr="003650F4">
              <w:rPr>
                <w:lang w:val="vi-VN"/>
              </w:rPr>
              <w:t xml:space="preserve"> cái </w:t>
            </w:r>
          </w:p>
          <w:p w14:paraId="26BB8B04" w14:textId="1F45316C" w:rsidR="00663308" w:rsidRPr="003650F4" w:rsidRDefault="00663308">
            <w:pPr>
              <w:widowControl w:val="0"/>
              <w:numPr>
                <w:ilvl w:val="0"/>
                <w:numId w:val="54"/>
              </w:numPr>
              <w:suppressAutoHyphens/>
              <w:spacing w:before="120" w:after="120"/>
              <w:ind w:left="165" w:right="34" w:hanging="166"/>
              <w:rPr>
                <w:lang w:val="vi-VN"/>
              </w:rPr>
            </w:pPr>
            <w:r w:rsidRPr="003650F4">
              <w:rPr>
                <w:lang w:val="vi-VN"/>
              </w:rPr>
              <w:t xml:space="preserve">Kích thước: D x </w:t>
            </w:r>
            <w:r w:rsidR="00F7505C" w:rsidRPr="003650F4">
              <w:rPr>
                <w:lang w:val="vi-VN"/>
              </w:rPr>
              <w:t>H</w:t>
            </w:r>
            <w:r w:rsidRPr="003650F4">
              <w:rPr>
                <w:lang w:val="vi-VN"/>
              </w:rPr>
              <w:t xml:space="preserve"> = </w:t>
            </w:r>
            <w:r w:rsidR="00F7505C" w:rsidRPr="003650F4">
              <w:rPr>
                <w:lang w:val="vi-VN"/>
              </w:rPr>
              <w:t>1.300</w:t>
            </w:r>
            <w:r w:rsidRPr="003650F4">
              <w:rPr>
                <w:lang w:val="vi-VN"/>
              </w:rPr>
              <w:t xml:space="preserve"> x 2.</w:t>
            </w:r>
            <w:r w:rsidR="00F7505C" w:rsidRPr="003650F4">
              <w:rPr>
                <w:lang w:val="vi-VN"/>
              </w:rPr>
              <w:t>950</w:t>
            </w:r>
            <w:r w:rsidRPr="003650F4">
              <w:rPr>
                <w:lang w:val="vi-VN"/>
              </w:rPr>
              <w:t xml:space="preserve"> mm</w:t>
            </w:r>
          </w:p>
          <w:p w14:paraId="50CC4386" w14:textId="5B6A6A37" w:rsidR="00663308" w:rsidRPr="003650F4" w:rsidRDefault="00663308">
            <w:pPr>
              <w:widowControl w:val="0"/>
              <w:numPr>
                <w:ilvl w:val="0"/>
                <w:numId w:val="54"/>
              </w:numPr>
              <w:suppressAutoHyphens/>
              <w:spacing w:before="120" w:after="120"/>
              <w:ind w:left="165" w:right="34" w:hanging="166"/>
              <w:rPr>
                <w:lang w:val="vi-VN"/>
              </w:rPr>
            </w:pPr>
            <w:r w:rsidRPr="003650F4">
              <w:rPr>
                <w:lang w:val="vi-VN"/>
              </w:rPr>
              <w:t xml:space="preserve">Vật liệu: </w:t>
            </w:r>
            <w:r w:rsidR="00F7505C" w:rsidRPr="003650F4">
              <w:rPr>
                <w:lang w:val="vi-VN"/>
              </w:rPr>
              <w:t>Inox 304</w:t>
            </w:r>
          </w:p>
          <w:p w14:paraId="47475DA6" w14:textId="6B0D02FD" w:rsidR="00663308" w:rsidRPr="003650F4" w:rsidRDefault="00F7505C">
            <w:pPr>
              <w:widowControl w:val="0"/>
              <w:numPr>
                <w:ilvl w:val="0"/>
                <w:numId w:val="54"/>
              </w:numPr>
              <w:suppressAutoHyphens/>
              <w:spacing w:before="120" w:after="120"/>
              <w:ind w:left="165" w:right="34" w:hanging="166"/>
            </w:pPr>
            <w:r w:rsidRPr="003650F4">
              <w:rPr>
                <w:lang w:val="vi-VN"/>
              </w:rPr>
              <w:t>Xuất xứ: Trung Quốc</w:t>
            </w:r>
          </w:p>
        </w:tc>
      </w:tr>
      <w:tr w:rsidR="003650F4" w:rsidRPr="003650F4" w14:paraId="53681F5D" w14:textId="77777777" w:rsidTr="00E74FC9">
        <w:tc>
          <w:tcPr>
            <w:tcW w:w="339" w:type="pct"/>
            <w:shd w:val="clear" w:color="auto" w:fill="auto"/>
            <w:vAlign w:val="center"/>
          </w:tcPr>
          <w:p w14:paraId="1A5BFC65" w14:textId="77777777" w:rsidR="00663308" w:rsidRPr="003650F4" w:rsidRDefault="00663308">
            <w:pPr>
              <w:widowControl w:val="0"/>
              <w:numPr>
                <w:ilvl w:val="0"/>
                <w:numId w:val="55"/>
              </w:numPr>
              <w:suppressAutoHyphens/>
              <w:spacing w:before="120" w:after="120"/>
              <w:jc w:val="center"/>
            </w:pPr>
          </w:p>
        </w:tc>
        <w:tc>
          <w:tcPr>
            <w:tcW w:w="1692" w:type="pct"/>
            <w:shd w:val="clear" w:color="auto" w:fill="auto"/>
            <w:vAlign w:val="center"/>
          </w:tcPr>
          <w:p w14:paraId="55EE5CEC" w14:textId="77777777" w:rsidR="00663308" w:rsidRPr="003650F4" w:rsidRDefault="00663308" w:rsidP="00802CC0">
            <w:pPr>
              <w:widowControl w:val="0"/>
              <w:spacing w:before="120" w:after="120"/>
            </w:pPr>
            <w:r w:rsidRPr="003650F4">
              <w:t>Quạt hút</w:t>
            </w:r>
          </w:p>
        </w:tc>
        <w:tc>
          <w:tcPr>
            <w:tcW w:w="2969" w:type="pct"/>
            <w:shd w:val="clear" w:color="auto" w:fill="auto"/>
            <w:vAlign w:val="center"/>
          </w:tcPr>
          <w:p w14:paraId="346FA659" w14:textId="09C7A4A5" w:rsidR="00663308" w:rsidRPr="003650F4" w:rsidRDefault="00663308">
            <w:pPr>
              <w:widowControl w:val="0"/>
              <w:numPr>
                <w:ilvl w:val="0"/>
                <w:numId w:val="54"/>
              </w:numPr>
              <w:suppressAutoHyphens/>
              <w:spacing w:before="120" w:after="120"/>
              <w:ind w:left="165" w:right="34" w:hanging="166"/>
              <w:rPr>
                <w:lang w:val="vi-VN"/>
              </w:rPr>
            </w:pPr>
            <w:r w:rsidRPr="003650F4">
              <w:rPr>
                <w:lang w:val="vi-VN"/>
              </w:rPr>
              <w:t xml:space="preserve">Số lượng: </w:t>
            </w:r>
            <w:r w:rsidR="00F7505C" w:rsidRPr="003650F4">
              <w:rPr>
                <w:lang w:val="vi-VN"/>
              </w:rPr>
              <w:t>12</w:t>
            </w:r>
            <w:r w:rsidRPr="003650F4">
              <w:rPr>
                <w:lang w:val="vi-VN"/>
              </w:rPr>
              <w:t xml:space="preserve"> cái </w:t>
            </w:r>
            <w:r w:rsidR="00F7505C" w:rsidRPr="003650F4">
              <w:rPr>
                <w:lang w:val="vi-VN"/>
              </w:rPr>
              <w:t>(02 cái/hệ thống)</w:t>
            </w:r>
          </w:p>
          <w:p w14:paraId="3A4D6B4A" w14:textId="3A8D3B1F" w:rsidR="00663308" w:rsidRPr="003650F4" w:rsidRDefault="00663308">
            <w:pPr>
              <w:widowControl w:val="0"/>
              <w:numPr>
                <w:ilvl w:val="0"/>
                <w:numId w:val="54"/>
              </w:numPr>
              <w:suppressAutoHyphens/>
              <w:spacing w:before="120" w:after="120"/>
              <w:ind w:left="165" w:right="34" w:hanging="166"/>
              <w:rPr>
                <w:lang w:val="vi-VN"/>
              </w:rPr>
            </w:pPr>
            <w:r w:rsidRPr="003650F4">
              <w:rPr>
                <w:lang w:val="vi-VN"/>
              </w:rPr>
              <w:t xml:space="preserve">Lưu lượng: Q = </w:t>
            </w:r>
            <w:r w:rsidR="00F7505C" w:rsidRPr="003650F4">
              <w:rPr>
                <w:lang w:val="vi-VN"/>
              </w:rPr>
              <w:t>15</w:t>
            </w:r>
            <w:r w:rsidRPr="003650F4">
              <w:rPr>
                <w:lang w:val="vi-VN"/>
              </w:rPr>
              <w:t>.000 m</w:t>
            </w:r>
            <w:r w:rsidR="00F7505C" w:rsidRPr="003650F4">
              <w:t>³</w:t>
            </w:r>
            <w:r w:rsidRPr="003650F4">
              <w:rPr>
                <w:lang w:val="vi-VN"/>
              </w:rPr>
              <w:t>/</w:t>
            </w:r>
            <w:r w:rsidR="00F7505C" w:rsidRPr="003650F4">
              <w:t>giờ</w:t>
            </w:r>
            <w:r w:rsidR="00F7505C" w:rsidRPr="003650F4">
              <w:rPr>
                <w:lang w:val="vi-VN"/>
              </w:rPr>
              <w:t xml:space="preserve">/cái </w:t>
            </w:r>
          </w:p>
          <w:p w14:paraId="4719D03F" w14:textId="16D78823" w:rsidR="00663308" w:rsidRPr="003650F4" w:rsidRDefault="00663308">
            <w:pPr>
              <w:widowControl w:val="0"/>
              <w:numPr>
                <w:ilvl w:val="0"/>
                <w:numId w:val="54"/>
              </w:numPr>
              <w:suppressAutoHyphens/>
              <w:spacing w:before="120" w:after="120"/>
              <w:ind w:left="165" w:right="34" w:hanging="166"/>
              <w:rPr>
                <w:lang w:val="vi-VN"/>
              </w:rPr>
            </w:pPr>
            <w:r w:rsidRPr="003650F4">
              <w:rPr>
                <w:lang w:val="vi-VN"/>
              </w:rPr>
              <w:t xml:space="preserve">Công suất: </w:t>
            </w:r>
            <w:r w:rsidR="00F7505C" w:rsidRPr="003650F4">
              <w:rPr>
                <w:lang w:val="vi-VN"/>
              </w:rPr>
              <w:t>11</w:t>
            </w:r>
            <w:r w:rsidRPr="003650F4">
              <w:rPr>
                <w:lang w:val="vi-VN"/>
              </w:rPr>
              <w:t xml:space="preserve"> Kw</w:t>
            </w:r>
            <w:r w:rsidR="00F7505C" w:rsidRPr="003650F4">
              <w:rPr>
                <w:lang w:val="vi-VN"/>
              </w:rPr>
              <w:t>/15 Hp</w:t>
            </w:r>
            <w:r w:rsidRPr="003650F4">
              <w:rPr>
                <w:lang w:val="vi-VN"/>
              </w:rPr>
              <w:t>.</w:t>
            </w:r>
          </w:p>
          <w:p w14:paraId="23296FD4" w14:textId="2F5F2654" w:rsidR="00F7505C" w:rsidRPr="003650F4" w:rsidRDefault="00F7505C">
            <w:pPr>
              <w:widowControl w:val="0"/>
              <w:numPr>
                <w:ilvl w:val="0"/>
                <w:numId w:val="54"/>
              </w:numPr>
              <w:suppressAutoHyphens/>
              <w:spacing w:before="120" w:after="120"/>
              <w:ind w:left="165" w:right="34" w:hanging="166"/>
              <w:rPr>
                <w:lang w:val="vi-VN"/>
              </w:rPr>
            </w:pPr>
            <w:r w:rsidRPr="003650F4">
              <w:rPr>
                <w:lang w:val="vi-VN"/>
              </w:rPr>
              <w:t>Vòng tua: 960 vòng/phút</w:t>
            </w:r>
          </w:p>
          <w:p w14:paraId="0253D669" w14:textId="30B1AFE1" w:rsidR="00F7505C" w:rsidRPr="003650F4" w:rsidRDefault="00F7505C">
            <w:pPr>
              <w:widowControl w:val="0"/>
              <w:numPr>
                <w:ilvl w:val="0"/>
                <w:numId w:val="54"/>
              </w:numPr>
              <w:suppressAutoHyphens/>
              <w:spacing w:before="120" w:after="120"/>
              <w:ind w:left="165" w:right="34" w:hanging="166"/>
              <w:rPr>
                <w:lang w:val="vi-VN"/>
              </w:rPr>
            </w:pPr>
            <w:r w:rsidRPr="003650F4">
              <w:rPr>
                <w:lang w:val="vi-VN"/>
              </w:rPr>
              <w:t>Cột áp: 1.800 Pa</w:t>
            </w:r>
          </w:p>
          <w:p w14:paraId="4456DCF9" w14:textId="77777777" w:rsidR="00663308" w:rsidRPr="003650F4" w:rsidRDefault="00663308">
            <w:pPr>
              <w:widowControl w:val="0"/>
              <w:numPr>
                <w:ilvl w:val="0"/>
                <w:numId w:val="54"/>
              </w:numPr>
              <w:suppressAutoHyphens/>
              <w:spacing w:before="120" w:after="120"/>
              <w:ind w:left="165" w:right="34" w:hanging="166"/>
            </w:pPr>
            <w:r w:rsidRPr="003650F4">
              <w:rPr>
                <w:lang w:val="vi-VN"/>
              </w:rPr>
              <w:t>Xuất xứ: Trung Quốc</w:t>
            </w:r>
          </w:p>
        </w:tc>
      </w:tr>
      <w:tr w:rsidR="003650F4" w:rsidRPr="003650F4" w14:paraId="2DA587C3" w14:textId="77777777" w:rsidTr="00E74FC9">
        <w:tc>
          <w:tcPr>
            <w:tcW w:w="339" w:type="pct"/>
            <w:shd w:val="clear" w:color="auto" w:fill="auto"/>
            <w:vAlign w:val="center"/>
          </w:tcPr>
          <w:p w14:paraId="5C8803A2" w14:textId="77777777" w:rsidR="00663308" w:rsidRPr="003650F4" w:rsidRDefault="00663308">
            <w:pPr>
              <w:widowControl w:val="0"/>
              <w:numPr>
                <w:ilvl w:val="0"/>
                <w:numId w:val="55"/>
              </w:numPr>
              <w:suppressAutoHyphens/>
              <w:spacing w:before="120" w:after="120"/>
              <w:jc w:val="center"/>
            </w:pPr>
          </w:p>
        </w:tc>
        <w:tc>
          <w:tcPr>
            <w:tcW w:w="1692" w:type="pct"/>
            <w:shd w:val="clear" w:color="auto" w:fill="auto"/>
            <w:vAlign w:val="center"/>
          </w:tcPr>
          <w:p w14:paraId="69003750" w14:textId="77777777" w:rsidR="00663308" w:rsidRPr="003650F4" w:rsidRDefault="00663308" w:rsidP="00802CC0">
            <w:pPr>
              <w:widowControl w:val="0"/>
              <w:spacing w:before="120" w:after="120"/>
              <w:rPr>
                <w:lang w:val="vi-VN"/>
              </w:rPr>
            </w:pPr>
            <w:r w:rsidRPr="003650F4">
              <w:rPr>
                <w:lang w:val="vi-VN"/>
              </w:rPr>
              <w:t xml:space="preserve">Ống thoát khí </w:t>
            </w:r>
          </w:p>
        </w:tc>
        <w:tc>
          <w:tcPr>
            <w:tcW w:w="2969" w:type="pct"/>
            <w:shd w:val="clear" w:color="auto" w:fill="auto"/>
            <w:vAlign w:val="center"/>
          </w:tcPr>
          <w:p w14:paraId="4856F39E" w14:textId="0DC1AC0A" w:rsidR="00663308" w:rsidRPr="003650F4" w:rsidRDefault="00663308">
            <w:pPr>
              <w:widowControl w:val="0"/>
              <w:numPr>
                <w:ilvl w:val="0"/>
                <w:numId w:val="54"/>
              </w:numPr>
              <w:suppressAutoHyphens/>
              <w:spacing w:before="120" w:after="120"/>
              <w:ind w:left="165" w:right="34" w:hanging="166"/>
              <w:rPr>
                <w:lang w:val="vi-VN"/>
              </w:rPr>
            </w:pPr>
            <w:r w:rsidRPr="003650F4">
              <w:rPr>
                <w:lang w:val="vi-VN"/>
              </w:rPr>
              <w:t>Số lượng: 0</w:t>
            </w:r>
            <w:r w:rsidR="00DB6597" w:rsidRPr="003650F4">
              <w:t>6</w:t>
            </w:r>
            <w:r w:rsidRPr="003650F4">
              <w:rPr>
                <w:lang w:val="vi-VN"/>
              </w:rPr>
              <w:t xml:space="preserve"> cái </w:t>
            </w:r>
          </w:p>
          <w:p w14:paraId="4ACCE265" w14:textId="2FEB0F88" w:rsidR="00663308" w:rsidRPr="003650F4" w:rsidRDefault="00663308">
            <w:pPr>
              <w:widowControl w:val="0"/>
              <w:numPr>
                <w:ilvl w:val="0"/>
                <w:numId w:val="54"/>
              </w:numPr>
              <w:suppressAutoHyphens/>
              <w:spacing w:before="120" w:after="120"/>
              <w:ind w:left="165" w:right="34" w:hanging="166"/>
              <w:rPr>
                <w:lang w:val="vi-VN"/>
              </w:rPr>
            </w:pPr>
            <w:r w:rsidRPr="003650F4">
              <w:rPr>
                <w:lang w:val="vi-VN"/>
              </w:rPr>
              <w:t>Đường kính: D = Ø</w:t>
            </w:r>
            <w:r w:rsidR="00DB6597" w:rsidRPr="003650F4">
              <w:t>900</w:t>
            </w:r>
            <w:r w:rsidRPr="003650F4">
              <w:rPr>
                <w:lang w:val="vi-VN"/>
              </w:rPr>
              <w:t xml:space="preserve"> mm</w:t>
            </w:r>
          </w:p>
          <w:p w14:paraId="3116090B" w14:textId="65204845" w:rsidR="00663308" w:rsidRPr="003650F4" w:rsidRDefault="00663308">
            <w:pPr>
              <w:widowControl w:val="0"/>
              <w:numPr>
                <w:ilvl w:val="0"/>
                <w:numId w:val="54"/>
              </w:numPr>
              <w:suppressAutoHyphens/>
              <w:spacing w:before="120" w:after="120"/>
              <w:ind w:left="165" w:right="34" w:hanging="166"/>
              <w:jc w:val="both"/>
              <w:rPr>
                <w:lang w:val="vi-VN"/>
              </w:rPr>
            </w:pPr>
            <w:r w:rsidRPr="003650F4">
              <w:rPr>
                <w:lang w:val="vi-VN"/>
              </w:rPr>
              <w:t xml:space="preserve">Chiều cao: H = </w:t>
            </w:r>
            <w:r w:rsidR="00B075D9" w:rsidRPr="003650F4">
              <w:rPr>
                <w:lang w:val="vi-VN"/>
              </w:rPr>
              <w:t>6.486</w:t>
            </w:r>
            <w:r w:rsidRPr="003650F4">
              <w:rPr>
                <w:lang w:val="vi-VN"/>
              </w:rPr>
              <w:t xml:space="preserve"> mm</w:t>
            </w:r>
            <w:r w:rsidR="00B075D9" w:rsidRPr="003650F4">
              <w:rPr>
                <w:lang w:val="vi-VN"/>
              </w:rPr>
              <w:t xml:space="preserve"> (khoảng cách từ mặt đất đến miệng ống thải H = 16.250 mm)</w:t>
            </w:r>
          </w:p>
          <w:p w14:paraId="3565C85C" w14:textId="77777777" w:rsidR="00663308" w:rsidRPr="003650F4" w:rsidRDefault="00663308">
            <w:pPr>
              <w:widowControl w:val="0"/>
              <w:numPr>
                <w:ilvl w:val="0"/>
                <w:numId w:val="54"/>
              </w:numPr>
              <w:suppressAutoHyphens/>
              <w:spacing w:before="120" w:after="120"/>
              <w:ind w:left="165" w:right="34" w:hanging="166"/>
              <w:rPr>
                <w:lang w:val="vi-VN"/>
              </w:rPr>
            </w:pPr>
            <w:r w:rsidRPr="003650F4">
              <w:rPr>
                <w:lang w:val="vi-VN"/>
              </w:rPr>
              <w:t>Vật liệu: Thép không gỉ</w:t>
            </w:r>
          </w:p>
          <w:p w14:paraId="1CC43157" w14:textId="77777777" w:rsidR="00663308" w:rsidRPr="003650F4" w:rsidRDefault="00663308">
            <w:pPr>
              <w:widowControl w:val="0"/>
              <w:numPr>
                <w:ilvl w:val="0"/>
                <w:numId w:val="54"/>
              </w:numPr>
              <w:suppressAutoHyphens/>
              <w:spacing w:before="120" w:after="120"/>
              <w:ind w:left="165" w:right="34" w:hanging="166"/>
              <w:rPr>
                <w:lang w:val="vi-VN"/>
              </w:rPr>
            </w:pPr>
            <w:r w:rsidRPr="003650F4">
              <w:rPr>
                <w:lang w:val="vi-VN"/>
              </w:rPr>
              <w:t>Xuất xứ: Việt Nam</w:t>
            </w:r>
          </w:p>
        </w:tc>
      </w:tr>
      <w:tr w:rsidR="003650F4" w:rsidRPr="003650F4" w14:paraId="20DD9959" w14:textId="77777777" w:rsidTr="00E74FC9">
        <w:tc>
          <w:tcPr>
            <w:tcW w:w="339" w:type="pct"/>
            <w:shd w:val="clear" w:color="auto" w:fill="auto"/>
            <w:vAlign w:val="center"/>
          </w:tcPr>
          <w:p w14:paraId="4255FD4F" w14:textId="77777777" w:rsidR="00663308" w:rsidRPr="003650F4" w:rsidRDefault="00663308">
            <w:pPr>
              <w:widowControl w:val="0"/>
              <w:numPr>
                <w:ilvl w:val="0"/>
                <w:numId w:val="55"/>
              </w:numPr>
              <w:suppressAutoHyphens/>
              <w:spacing w:before="120" w:after="120"/>
              <w:jc w:val="center"/>
            </w:pPr>
          </w:p>
        </w:tc>
        <w:tc>
          <w:tcPr>
            <w:tcW w:w="1692" w:type="pct"/>
            <w:shd w:val="clear" w:color="auto" w:fill="auto"/>
            <w:vAlign w:val="center"/>
          </w:tcPr>
          <w:p w14:paraId="77E3A5C0" w14:textId="77777777" w:rsidR="00663308" w:rsidRPr="003650F4" w:rsidRDefault="00663308" w:rsidP="00802CC0">
            <w:pPr>
              <w:widowControl w:val="0"/>
              <w:spacing w:before="120" w:after="120"/>
            </w:pPr>
            <w:r w:rsidRPr="003650F4">
              <w:t>Bơm tuần hoàn</w:t>
            </w:r>
          </w:p>
        </w:tc>
        <w:tc>
          <w:tcPr>
            <w:tcW w:w="2969" w:type="pct"/>
            <w:shd w:val="clear" w:color="auto" w:fill="auto"/>
            <w:vAlign w:val="center"/>
          </w:tcPr>
          <w:p w14:paraId="735A9FB9" w14:textId="1F4600A3" w:rsidR="00663308" w:rsidRPr="003650F4" w:rsidRDefault="00663308">
            <w:pPr>
              <w:widowControl w:val="0"/>
              <w:numPr>
                <w:ilvl w:val="0"/>
                <w:numId w:val="54"/>
              </w:numPr>
              <w:suppressAutoHyphens/>
              <w:spacing w:before="120" w:after="120"/>
              <w:ind w:left="165" w:right="34" w:hanging="166"/>
              <w:rPr>
                <w:lang w:val="vi-VN"/>
              </w:rPr>
            </w:pPr>
            <w:r w:rsidRPr="003650F4">
              <w:rPr>
                <w:lang w:val="vi-VN"/>
              </w:rPr>
              <w:t xml:space="preserve">Số lượng: </w:t>
            </w:r>
            <w:r w:rsidR="00DB6597" w:rsidRPr="003650F4">
              <w:t>06</w:t>
            </w:r>
            <w:r w:rsidRPr="003650F4">
              <w:rPr>
                <w:lang w:val="vi-VN"/>
              </w:rPr>
              <w:t xml:space="preserve"> cái </w:t>
            </w:r>
          </w:p>
          <w:p w14:paraId="76AE687A" w14:textId="062A5A21" w:rsidR="00663308" w:rsidRPr="003650F4" w:rsidRDefault="00663308">
            <w:pPr>
              <w:widowControl w:val="0"/>
              <w:numPr>
                <w:ilvl w:val="0"/>
                <w:numId w:val="54"/>
              </w:numPr>
              <w:suppressAutoHyphens/>
              <w:spacing w:before="120" w:after="120"/>
              <w:ind w:left="165" w:right="34" w:hanging="166"/>
              <w:rPr>
                <w:lang w:val="vi-VN"/>
              </w:rPr>
            </w:pPr>
            <w:r w:rsidRPr="003650F4">
              <w:rPr>
                <w:lang w:val="vi-VN"/>
              </w:rPr>
              <w:t>Công suất: 1 Hp</w:t>
            </w:r>
            <w:r w:rsidR="00DB6597" w:rsidRPr="003650F4">
              <w:t>/cái</w:t>
            </w:r>
          </w:p>
          <w:p w14:paraId="1BEAFC4B" w14:textId="77777777" w:rsidR="00663308" w:rsidRPr="003650F4" w:rsidRDefault="00663308">
            <w:pPr>
              <w:widowControl w:val="0"/>
              <w:numPr>
                <w:ilvl w:val="0"/>
                <w:numId w:val="54"/>
              </w:numPr>
              <w:suppressAutoHyphens/>
              <w:spacing w:before="120" w:after="120"/>
              <w:ind w:left="165" w:right="34" w:hanging="166"/>
            </w:pPr>
            <w:r w:rsidRPr="003650F4">
              <w:rPr>
                <w:lang w:val="vi-VN"/>
              </w:rPr>
              <w:t>Xuất xứ: Đài Loan</w:t>
            </w:r>
          </w:p>
        </w:tc>
      </w:tr>
      <w:tr w:rsidR="003650F4" w:rsidRPr="003650F4" w14:paraId="3B2A9185" w14:textId="77777777" w:rsidTr="00E74FC9">
        <w:tc>
          <w:tcPr>
            <w:tcW w:w="339" w:type="pct"/>
            <w:shd w:val="clear" w:color="auto" w:fill="auto"/>
            <w:vAlign w:val="center"/>
          </w:tcPr>
          <w:p w14:paraId="7050A579" w14:textId="77777777" w:rsidR="00663308" w:rsidRPr="003650F4" w:rsidRDefault="00663308">
            <w:pPr>
              <w:widowControl w:val="0"/>
              <w:numPr>
                <w:ilvl w:val="0"/>
                <w:numId w:val="55"/>
              </w:numPr>
              <w:suppressAutoHyphens/>
              <w:spacing w:before="120" w:after="120"/>
              <w:jc w:val="center"/>
            </w:pPr>
          </w:p>
        </w:tc>
        <w:tc>
          <w:tcPr>
            <w:tcW w:w="1692" w:type="pct"/>
            <w:shd w:val="clear" w:color="auto" w:fill="auto"/>
            <w:vAlign w:val="center"/>
          </w:tcPr>
          <w:p w14:paraId="60E9115C" w14:textId="77777777" w:rsidR="00663308" w:rsidRPr="003650F4" w:rsidRDefault="00663308" w:rsidP="00802CC0">
            <w:pPr>
              <w:widowControl w:val="0"/>
              <w:spacing w:before="120" w:after="120"/>
              <w:rPr>
                <w:lang w:val="vi-VN"/>
              </w:rPr>
            </w:pPr>
            <w:r w:rsidRPr="003650F4">
              <w:rPr>
                <w:lang w:val="vi-VN"/>
              </w:rPr>
              <w:t>Bể nước tuần hoàn</w:t>
            </w:r>
          </w:p>
        </w:tc>
        <w:tc>
          <w:tcPr>
            <w:tcW w:w="2969" w:type="pct"/>
            <w:shd w:val="clear" w:color="auto" w:fill="auto"/>
            <w:vAlign w:val="center"/>
          </w:tcPr>
          <w:p w14:paraId="684BE0BE" w14:textId="2A8B185B" w:rsidR="00663308" w:rsidRPr="003650F4" w:rsidRDefault="00663308">
            <w:pPr>
              <w:widowControl w:val="0"/>
              <w:numPr>
                <w:ilvl w:val="0"/>
                <w:numId w:val="54"/>
              </w:numPr>
              <w:suppressAutoHyphens/>
              <w:spacing w:before="120" w:after="120"/>
              <w:ind w:left="165" w:right="34" w:hanging="166"/>
            </w:pPr>
            <w:r w:rsidRPr="003650F4">
              <w:t>Số lượng: 0</w:t>
            </w:r>
            <w:r w:rsidR="00BB1546" w:rsidRPr="003650F4">
              <w:t>3</w:t>
            </w:r>
            <w:r w:rsidRPr="003650F4">
              <w:t xml:space="preserve"> cái </w:t>
            </w:r>
            <w:r w:rsidR="00BB1546" w:rsidRPr="003650F4">
              <w:t>(02 thống/cái)</w:t>
            </w:r>
          </w:p>
          <w:p w14:paraId="31C996A8" w14:textId="4578CF4F" w:rsidR="007A684C" w:rsidRPr="003650F4" w:rsidRDefault="007A684C">
            <w:pPr>
              <w:widowControl w:val="0"/>
              <w:numPr>
                <w:ilvl w:val="0"/>
                <w:numId w:val="54"/>
              </w:numPr>
              <w:suppressAutoHyphens/>
              <w:spacing w:before="120" w:after="120"/>
              <w:ind w:left="165" w:right="34" w:hanging="166"/>
            </w:pPr>
            <w:r w:rsidRPr="003650F4">
              <w:t>Kích thước: D x R x C = 2.000 x 1.000 x 1.600 mm</w:t>
            </w:r>
          </w:p>
          <w:p w14:paraId="41F9CF8F" w14:textId="64E7E2F4" w:rsidR="00663308" w:rsidRPr="003650F4" w:rsidRDefault="001068D1">
            <w:pPr>
              <w:widowControl w:val="0"/>
              <w:numPr>
                <w:ilvl w:val="0"/>
                <w:numId w:val="54"/>
              </w:numPr>
              <w:suppressAutoHyphens/>
              <w:spacing w:before="120" w:after="120"/>
              <w:ind w:left="165" w:right="34" w:hanging="166"/>
            </w:pPr>
            <w:r w:rsidRPr="003650F4">
              <w:t xml:space="preserve">Thể tích: </w:t>
            </w:r>
            <w:r w:rsidR="007A684C" w:rsidRPr="003650F4">
              <w:fldChar w:fldCharType="begin"/>
            </w:r>
            <w:r w:rsidR="007A684C" w:rsidRPr="003650F4">
              <w:instrText xml:space="preserve"> =2*1*1,6 </w:instrText>
            </w:r>
            <w:r w:rsidR="007A684C" w:rsidRPr="003650F4">
              <w:fldChar w:fldCharType="separate"/>
            </w:r>
            <w:r w:rsidR="007A684C" w:rsidRPr="003650F4">
              <w:rPr>
                <w:noProof/>
              </w:rPr>
              <w:t>3,2</w:t>
            </w:r>
            <w:r w:rsidR="007A684C" w:rsidRPr="003650F4">
              <w:fldChar w:fldCharType="end"/>
            </w:r>
            <w:r w:rsidRPr="003650F4">
              <w:t xml:space="preserve"> </w:t>
            </w:r>
            <w:r w:rsidR="00663308" w:rsidRPr="003650F4">
              <w:t>m</w:t>
            </w:r>
            <w:r w:rsidR="007A684C" w:rsidRPr="003650F4">
              <w:t>³</w:t>
            </w:r>
            <w:r w:rsidR="00663308" w:rsidRPr="003650F4">
              <w:t>/bể</w:t>
            </w:r>
          </w:p>
          <w:p w14:paraId="279C886D" w14:textId="77777777" w:rsidR="00663308" w:rsidRPr="003650F4" w:rsidRDefault="00663308">
            <w:pPr>
              <w:widowControl w:val="0"/>
              <w:numPr>
                <w:ilvl w:val="0"/>
                <w:numId w:val="54"/>
              </w:numPr>
              <w:suppressAutoHyphens/>
              <w:spacing w:before="120" w:after="120"/>
              <w:ind w:left="165" w:right="34" w:hanging="166"/>
            </w:pPr>
            <w:r w:rsidRPr="003650F4">
              <w:t xml:space="preserve">Vật liệu: </w:t>
            </w:r>
            <w:r w:rsidR="001068D1" w:rsidRPr="003650F4">
              <w:t>Thép không gỉ</w:t>
            </w:r>
          </w:p>
        </w:tc>
      </w:tr>
    </w:tbl>
    <w:p w14:paraId="6B1D5F93" w14:textId="77777777" w:rsidR="00663308" w:rsidRPr="003650F4" w:rsidRDefault="001068D1" w:rsidP="006F12F4">
      <w:pPr>
        <w:spacing w:before="80" w:after="80"/>
        <w:jc w:val="right"/>
        <w:rPr>
          <w:i/>
          <w:lang w:eastAsia="zh-TW"/>
        </w:rPr>
      </w:pPr>
      <w:r w:rsidRPr="003650F4">
        <w:rPr>
          <w:i/>
          <w:lang w:eastAsia="zh-TW"/>
        </w:rPr>
        <w:t xml:space="preserve">(Nguồn: Công ty TNHH </w:t>
      </w:r>
      <w:r w:rsidR="007C2589" w:rsidRPr="003650F4">
        <w:rPr>
          <w:i/>
        </w:rPr>
        <w:t>Top Sports Textile Việt Nam</w:t>
      </w:r>
      <w:r w:rsidRPr="003650F4">
        <w:rPr>
          <w:i/>
          <w:lang w:eastAsia="zh-TW"/>
        </w:rPr>
        <w:t>, năm 202</w:t>
      </w:r>
      <w:r w:rsidR="007C2589" w:rsidRPr="003650F4">
        <w:rPr>
          <w:i/>
          <w:lang w:eastAsia="zh-TW"/>
        </w:rPr>
        <w:t>3</w:t>
      </w:r>
      <w:r w:rsidRPr="003650F4">
        <w:rPr>
          <w:i/>
          <w:lang w:eastAsia="zh-TW"/>
        </w:rPr>
        <w:t>)</w:t>
      </w:r>
    </w:p>
    <w:p w14:paraId="60E87673" w14:textId="77777777" w:rsidR="00412E69" w:rsidRPr="003650F4" w:rsidRDefault="00412E69">
      <w:pPr>
        <w:pStyle w:val="ListParagraph"/>
        <w:numPr>
          <w:ilvl w:val="0"/>
          <w:numId w:val="14"/>
        </w:numPr>
        <w:spacing w:before="120" w:after="120" w:line="240" w:lineRule="auto"/>
        <w:ind w:left="851" w:hanging="709"/>
        <w:contextualSpacing w:val="0"/>
        <w:jc w:val="both"/>
        <w:outlineLvl w:val="0"/>
        <w:rPr>
          <w:rFonts w:ascii="Times New Roman" w:hAnsi="Times New Roman" w:cs="Times New Roman"/>
          <w:b/>
          <w:sz w:val="26"/>
          <w:szCs w:val="26"/>
        </w:rPr>
      </w:pPr>
      <w:bookmarkStart w:id="304" w:name="_Toc148540040"/>
      <w:r w:rsidRPr="003650F4">
        <w:rPr>
          <w:rFonts w:ascii="Times New Roman" w:hAnsi="Times New Roman" w:cs="Times New Roman"/>
          <w:b/>
          <w:sz w:val="26"/>
          <w:szCs w:val="26"/>
        </w:rPr>
        <w:t xml:space="preserve">Công trình xử lý bụi cho </w:t>
      </w:r>
      <w:r w:rsidR="00F218CD" w:rsidRPr="003650F4">
        <w:rPr>
          <w:rFonts w:ascii="Times New Roman" w:hAnsi="Times New Roman" w:cs="Times New Roman"/>
          <w:b/>
          <w:sz w:val="26"/>
          <w:szCs w:val="26"/>
        </w:rPr>
        <w:t xml:space="preserve">dây chuyền </w:t>
      </w:r>
      <w:r w:rsidR="00025CDC" w:rsidRPr="003650F4">
        <w:rPr>
          <w:rFonts w:ascii="Times New Roman" w:hAnsi="Times New Roman" w:cs="Times New Roman"/>
          <w:b/>
          <w:sz w:val="26"/>
          <w:szCs w:val="26"/>
        </w:rPr>
        <w:t>dệt vải dệt kim</w:t>
      </w:r>
      <w:bookmarkEnd w:id="304"/>
    </w:p>
    <w:p w14:paraId="64957B67" w14:textId="77777777" w:rsidR="00412E69" w:rsidRPr="003650F4" w:rsidRDefault="00412E69">
      <w:pPr>
        <w:pStyle w:val="ListParagraph"/>
        <w:numPr>
          <w:ilvl w:val="0"/>
          <w:numId w:val="29"/>
        </w:numPr>
        <w:spacing w:before="120" w:after="120" w:line="240" w:lineRule="auto"/>
        <w:ind w:left="709" w:hanging="284"/>
        <w:contextualSpacing w:val="0"/>
        <w:jc w:val="both"/>
        <w:rPr>
          <w:rFonts w:ascii="Times New Roman" w:hAnsi="Times New Roman" w:cs="Times New Roman"/>
          <w:sz w:val="26"/>
          <w:szCs w:val="26"/>
          <w:u w:val="single"/>
        </w:rPr>
      </w:pPr>
      <w:r w:rsidRPr="003650F4">
        <w:rPr>
          <w:rFonts w:ascii="Times New Roman" w:hAnsi="Times New Roman" w:cs="Times New Roman"/>
          <w:sz w:val="26"/>
          <w:szCs w:val="26"/>
          <w:u w:val="single"/>
        </w:rPr>
        <w:t xml:space="preserve">Chức năng, quy mô và công suất của công trình xử lý bụi </w:t>
      </w:r>
    </w:p>
    <w:p w14:paraId="55AC1DA5" w14:textId="77777777" w:rsidR="00412E69" w:rsidRPr="003650F4" w:rsidRDefault="00412E69">
      <w:pPr>
        <w:pStyle w:val="Normal3"/>
        <w:numPr>
          <w:ilvl w:val="0"/>
          <w:numId w:val="36"/>
        </w:numPr>
        <w:spacing w:before="100" w:after="100" w:line="240" w:lineRule="auto"/>
        <w:ind w:left="851" w:hanging="284"/>
        <w:rPr>
          <w:sz w:val="26"/>
          <w:szCs w:val="26"/>
          <w:lang w:val="vi-VN"/>
        </w:rPr>
      </w:pPr>
      <w:r w:rsidRPr="003650F4">
        <w:rPr>
          <w:sz w:val="26"/>
          <w:szCs w:val="26"/>
          <w:lang w:val="vi-VN"/>
        </w:rPr>
        <w:t>Chức năng: Hệ thống xử lý bụ</w:t>
      </w:r>
      <w:r w:rsidR="006E7C06" w:rsidRPr="003650F4">
        <w:rPr>
          <w:sz w:val="26"/>
          <w:szCs w:val="26"/>
          <w:lang w:val="vi-VN"/>
        </w:rPr>
        <w:t xml:space="preserve">i </w:t>
      </w:r>
      <w:r w:rsidR="00F218CD" w:rsidRPr="003650F4">
        <w:rPr>
          <w:sz w:val="26"/>
          <w:szCs w:val="26"/>
          <w:lang w:val="vi-VN"/>
        </w:rPr>
        <w:t xml:space="preserve">cho </w:t>
      </w:r>
      <w:r w:rsidR="00214027" w:rsidRPr="003650F4">
        <w:rPr>
          <w:sz w:val="26"/>
          <w:szCs w:val="26"/>
        </w:rPr>
        <w:t>công đoạn dệt vải trong dây chuyền sản xuất vải dệt kim.</w:t>
      </w:r>
    </w:p>
    <w:p w14:paraId="46FA2D1D" w14:textId="77777777" w:rsidR="003D6612" w:rsidRPr="003650F4" w:rsidRDefault="00412E69">
      <w:pPr>
        <w:pStyle w:val="Normal3"/>
        <w:numPr>
          <w:ilvl w:val="0"/>
          <w:numId w:val="36"/>
        </w:numPr>
        <w:spacing w:before="100" w:after="100" w:line="240" w:lineRule="auto"/>
        <w:ind w:left="851" w:hanging="284"/>
        <w:rPr>
          <w:sz w:val="26"/>
          <w:szCs w:val="26"/>
          <w:lang w:val="vi-VN"/>
        </w:rPr>
      </w:pPr>
      <w:r w:rsidRPr="003650F4">
        <w:rPr>
          <w:sz w:val="26"/>
          <w:szCs w:val="26"/>
          <w:lang w:val="vi-VN"/>
        </w:rPr>
        <w:t xml:space="preserve">Số lượng hệ thống: </w:t>
      </w:r>
    </w:p>
    <w:p w14:paraId="06A19A24" w14:textId="77777777" w:rsidR="00163267" w:rsidRPr="003650F4" w:rsidRDefault="003D6612">
      <w:pPr>
        <w:pStyle w:val="Normal3"/>
        <w:numPr>
          <w:ilvl w:val="0"/>
          <w:numId w:val="53"/>
        </w:numPr>
        <w:spacing w:before="100" w:after="100" w:line="240" w:lineRule="auto"/>
        <w:ind w:left="993" w:hanging="284"/>
        <w:rPr>
          <w:sz w:val="26"/>
          <w:szCs w:val="26"/>
        </w:rPr>
      </w:pPr>
      <w:r w:rsidRPr="003650F4">
        <w:rPr>
          <w:sz w:val="26"/>
          <w:szCs w:val="26"/>
        </w:rPr>
        <w:t>Hệ thống số 01:</w:t>
      </w:r>
      <w:r w:rsidR="00AB2559" w:rsidRPr="003650F4">
        <w:rPr>
          <w:sz w:val="26"/>
          <w:szCs w:val="26"/>
        </w:rPr>
        <w:t xml:space="preserve"> Thu gom, xử lý bụi cho tầng 03 của công trình kho phôi và dệt vải</w:t>
      </w:r>
      <w:r w:rsidRPr="003650F4">
        <w:rPr>
          <w:sz w:val="26"/>
          <w:szCs w:val="26"/>
        </w:rPr>
        <w:t>;</w:t>
      </w:r>
    </w:p>
    <w:p w14:paraId="00A2FA13" w14:textId="77777777" w:rsidR="003D6612" w:rsidRPr="003650F4" w:rsidRDefault="003D6612">
      <w:pPr>
        <w:pStyle w:val="Normal3"/>
        <w:numPr>
          <w:ilvl w:val="0"/>
          <w:numId w:val="53"/>
        </w:numPr>
        <w:spacing w:before="100" w:after="100" w:line="240" w:lineRule="auto"/>
        <w:ind w:left="993" w:hanging="284"/>
        <w:rPr>
          <w:sz w:val="26"/>
          <w:szCs w:val="26"/>
        </w:rPr>
      </w:pPr>
      <w:r w:rsidRPr="003650F4">
        <w:rPr>
          <w:sz w:val="26"/>
          <w:szCs w:val="26"/>
        </w:rPr>
        <w:t xml:space="preserve">Hệ thống số 02: </w:t>
      </w:r>
      <w:r w:rsidR="00AB2559" w:rsidRPr="003650F4">
        <w:rPr>
          <w:sz w:val="26"/>
          <w:szCs w:val="26"/>
        </w:rPr>
        <w:t>Thu gom, xử lý bụi cho tầng 0</w:t>
      </w:r>
      <w:r w:rsidR="00EC4C9C" w:rsidRPr="003650F4">
        <w:rPr>
          <w:sz w:val="26"/>
          <w:szCs w:val="26"/>
        </w:rPr>
        <w:t>4</w:t>
      </w:r>
      <w:r w:rsidR="00AB2559" w:rsidRPr="003650F4">
        <w:rPr>
          <w:sz w:val="26"/>
          <w:szCs w:val="26"/>
        </w:rPr>
        <w:t xml:space="preserve"> của công trình kho phôi và dệt vải</w:t>
      </w:r>
      <w:r w:rsidR="007E3CB3" w:rsidRPr="003650F4">
        <w:rPr>
          <w:sz w:val="26"/>
          <w:szCs w:val="26"/>
        </w:rPr>
        <w:t>.</w:t>
      </w:r>
    </w:p>
    <w:p w14:paraId="076057B7" w14:textId="4DCF7224" w:rsidR="00412E69" w:rsidRPr="003650F4" w:rsidRDefault="00412E69">
      <w:pPr>
        <w:pStyle w:val="Normal3"/>
        <w:numPr>
          <w:ilvl w:val="0"/>
          <w:numId w:val="36"/>
        </w:numPr>
        <w:spacing w:before="100" w:after="100" w:line="240" w:lineRule="auto"/>
        <w:ind w:left="851" w:hanging="284"/>
        <w:rPr>
          <w:sz w:val="26"/>
          <w:szCs w:val="26"/>
          <w:lang w:val="vi-VN"/>
        </w:rPr>
      </w:pPr>
      <w:r w:rsidRPr="003650F4">
        <w:rPr>
          <w:sz w:val="26"/>
          <w:szCs w:val="26"/>
          <w:lang w:val="vi-VN"/>
        </w:rPr>
        <w:t xml:space="preserve">Quy mô và công suất: </w:t>
      </w:r>
      <w:r w:rsidR="00E90CB6" w:rsidRPr="003650F4">
        <w:rPr>
          <w:sz w:val="26"/>
          <w:szCs w:val="26"/>
          <w:lang w:val="vi-VN"/>
        </w:rPr>
        <w:fldChar w:fldCharType="begin"/>
      </w:r>
      <w:r w:rsidR="00E90CB6" w:rsidRPr="003650F4">
        <w:rPr>
          <w:sz w:val="26"/>
          <w:szCs w:val="26"/>
          <w:lang w:val="vi-VN"/>
        </w:rPr>
        <w:instrText xml:space="preserve"> =</w:instrText>
      </w:r>
      <w:r w:rsidR="002B3F77" w:rsidRPr="003650F4">
        <w:rPr>
          <w:sz w:val="26"/>
          <w:szCs w:val="26"/>
          <w:lang w:val="vi-VN"/>
        </w:rPr>
        <w:instrText>8</w:instrText>
      </w:r>
      <w:r w:rsidR="00261BAB" w:rsidRPr="003650F4">
        <w:rPr>
          <w:sz w:val="26"/>
          <w:szCs w:val="26"/>
          <w:lang w:val="vi-VN"/>
        </w:rPr>
        <w:instrText>000*</w:instrText>
      </w:r>
      <w:r w:rsidR="002B3F77" w:rsidRPr="003650F4">
        <w:rPr>
          <w:sz w:val="26"/>
          <w:szCs w:val="26"/>
          <w:lang w:val="vi-VN"/>
        </w:rPr>
        <w:instrText>8</w:instrText>
      </w:r>
      <w:r w:rsidR="00E90CB6" w:rsidRPr="003650F4">
        <w:rPr>
          <w:sz w:val="26"/>
          <w:szCs w:val="26"/>
          <w:lang w:val="vi-VN"/>
        </w:rPr>
        <w:fldChar w:fldCharType="separate"/>
      </w:r>
      <w:r w:rsidR="002B3F77" w:rsidRPr="003650F4">
        <w:rPr>
          <w:sz w:val="26"/>
          <w:szCs w:val="26"/>
          <w:lang w:val="vi-VN"/>
        </w:rPr>
        <w:t>64.000</w:t>
      </w:r>
      <w:r w:rsidR="00E90CB6" w:rsidRPr="003650F4">
        <w:rPr>
          <w:sz w:val="26"/>
          <w:szCs w:val="26"/>
          <w:lang w:val="vi-VN"/>
        </w:rPr>
        <w:fldChar w:fldCharType="end"/>
      </w:r>
      <w:r w:rsidR="009E24CD" w:rsidRPr="003650F4">
        <w:rPr>
          <w:sz w:val="26"/>
          <w:szCs w:val="26"/>
          <w:lang w:val="vi-VN"/>
        </w:rPr>
        <w:t xml:space="preserve"> m</w:t>
      </w:r>
      <w:r w:rsidR="00EC4C9C" w:rsidRPr="003650F4">
        <w:rPr>
          <w:sz w:val="26"/>
          <w:szCs w:val="26"/>
          <w:lang w:val="vi-VN"/>
        </w:rPr>
        <w:t>³</w:t>
      </w:r>
      <w:r w:rsidR="009E24CD" w:rsidRPr="003650F4">
        <w:rPr>
          <w:sz w:val="26"/>
          <w:szCs w:val="26"/>
          <w:lang w:val="vi-VN"/>
        </w:rPr>
        <w:t>/giờ</w:t>
      </w:r>
      <w:r w:rsidR="002B3F77" w:rsidRPr="003650F4">
        <w:rPr>
          <w:sz w:val="26"/>
          <w:szCs w:val="26"/>
          <w:lang w:val="vi-VN"/>
        </w:rPr>
        <w:t>/hệ thống</w:t>
      </w:r>
    </w:p>
    <w:p w14:paraId="1611AC6D" w14:textId="77777777" w:rsidR="00F218CD" w:rsidRPr="003650F4" w:rsidRDefault="00412E69">
      <w:pPr>
        <w:pStyle w:val="ListParagraph"/>
        <w:numPr>
          <w:ilvl w:val="0"/>
          <w:numId w:val="29"/>
        </w:numPr>
        <w:spacing w:before="120" w:after="120" w:line="240" w:lineRule="auto"/>
        <w:ind w:left="709" w:hanging="284"/>
        <w:contextualSpacing w:val="0"/>
        <w:jc w:val="both"/>
        <w:rPr>
          <w:rFonts w:ascii="Times New Roman" w:hAnsi="Times New Roman" w:cs="Times New Roman"/>
          <w:sz w:val="26"/>
          <w:szCs w:val="26"/>
          <w:u w:val="single"/>
        </w:rPr>
      </w:pPr>
      <w:r w:rsidRPr="003650F4">
        <w:rPr>
          <w:rFonts w:ascii="Times New Roman" w:hAnsi="Times New Roman" w:cs="Times New Roman"/>
          <w:sz w:val="26"/>
          <w:szCs w:val="26"/>
          <w:u w:val="single"/>
        </w:rPr>
        <w:t xml:space="preserve">Quy trình công nghệ của công trình xử lý bụi </w:t>
      </w:r>
    </w:p>
    <w:p w14:paraId="3F107F44" w14:textId="77777777" w:rsidR="004B1F4F" w:rsidRPr="003650F4" w:rsidRDefault="00B216D7" w:rsidP="004B1F4F">
      <w:pPr>
        <w:pStyle w:val="ListParagraph"/>
        <w:spacing w:before="120" w:after="120" w:line="240" w:lineRule="auto"/>
        <w:ind w:left="0"/>
        <w:contextualSpacing w:val="0"/>
        <w:jc w:val="both"/>
        <w:rPr>
          <w:rFonts w:ascii="Times New Roman" w:hAnsi="Times New Roman" w:cs="Times New Roman"/>
          <w:sz w:val="26"/>
          <w:szCs w:val="26"/>
          <w:u w:val="single"/>
        </w:rPr>
      </w:pPr>
      <w:r w:rsidRPr="003650F4">
        <w:rPr>
          <w:noProof/>
          <w:szCs w:val="26"/>
        </w:rPr>
        <w:lastRenderedPageBreak/>
        <mc:AlternateContent>
          <mc:Choice Requires="wpc">
            <w:drawing>
              <wp:inline distT="0" distB="0" distL="0" distR="0" wp14:anchorId="6CB747C8" wp14:editId="4E49AF7A">
                <wp:extent cx="6228080" cy="3591560"/>
                <wp:effectExtent l="0" t="0" r="0" b="8890"/>
                <wp:docPr id="274214176" name="Canvas 274214176"/>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1597379484" name="AutoShape 5"/>
                        <wps:cNvSpPr>
                          <a:spLocks noChangeArrowheads="1"/>
                        </wps:cNvSpPr>
                        <wps:spPr bwMode="auto">
                          <a:xfrm>
                            <a:off x="716904" y="34810"/>
                            <a:ext cx="2420620" cy="325019"/>
                          </a:xfrm>
                          <a:prstGeom prst="roundRect">
                            <a:avLst>
                              <a:gd name="adj" fmla="val 16667"/>
                            </a:avLst>
                          </a:prstGeom>
                          <a:solidFill>
                            <a:srgbClr val="FFFFFF"/>
                          </a:solidFill>
                          <a:ln w="9525">
                            <a:solidFill>
                              <a:srgbClr val="000000"/>
                            </a:solidFill>
                            <a:round/>
                            <a:headEnd/>
                            <a:tailEnd/>
                          </a:ln>
                        </wps:spPr>
                        <wps:txbx>
                          <w:txbxContent>
                            <w:p w14:paraId="622FE0FB" w14:textId="77777777" w:rsidR="00B216D7" w:rsidRPr="00EE42D1" w:rsidRDefault="00B216D7" w:rsidP="00B216D7">
                              <w:pPr>
                                <w:ind w:left="-113" w:right="-113"/>
                                <w:jc w:val="center"/>
                              </w:pPr>
                              <w:r w:rsidRPr="00EE42D1">
                                <w:t xml:space="preserve">Bụi </w:t>
                              </w:r>
                              <w:r>
                                <w:t xml:space="preserve">từ các máy dệt kim </w:t>
                              </w:r>
                            </w:p>
                          </w:txbxContent>
                        </wps:txbx>
                        <wps:bodyPr rot="0" vert="horz" wrap="square" lIns="91440" tIns="45720" rIns="91440" bIns="45720" anchor="t" anchorCtr="0" upright="1">
                          <a:noAutofit/>
                        </wps:bodyPr>
                      </wps:wsp>
                      <wps:wsp>
                        <wps:cNvPr id="528456318" name="AutoShape 6"/>
                        <wps:cNvCnPr>
                          <a:cxnSpLocks noChangeShapeType="1"/>
                          <a:stCxn id="1597379484" idx="2"/>
                          <a:endCxn id="56469325" idx="0"/>
                        </wps:cNvCnPr>
                        <wps:spPr bwMode="auto">
                          <a:xfrm>
                            <a:off x="1927214" y="359829"/>
                            <a:ext cx="0" cy="209122"/>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6469325" name="AutoShape 7"/>
                        <wps:cNvSpPr>
                          <a:spLocks noChangeArrowheads="1"/>
                        </wps:cNvSpPr>
                        <wps:spPr bwMode="auto">
                          <a:xfrm>
                            <a:off x="716904" y="568951"/>
                            <a:ext cx="2420620" cy="352425"/>
                          </a:xfrm>
                          <a:prstGeom prst="roundRect">
                            <a:avLst>
                              <a:gd name="adj" fmla="val 16667"/>
                            </a:avLst>
                          </a:prstGeom>
                          <a:solidFill>
                            <a:srgbClr val="FFFFFF"/>
                          </a:solidFill>
                          <a:ln w="9525">
                            <a:solidFill>
                              <a:srgbClr val="000000"/>
                            </a:solidFill>
                            <a:round/>
                            <a:headEnd/>
                            <a:tailEnd/>
                          </a:ln>
                        </wps:spPr>
                        <wps:txbx>
                          <w:txbxContent>
                            <w:p w14:paraId="0D9309DC" w14:textId="77777777" w:rsidR="00B216D7" w:rsidRPr="00EE42D1" w:rsidRDefault="00B216D7" w:rsidP="00B216D7">
                              <w:pPr>
                                <w:ind w:left="-113" w:right="-113"/>
                                <w:jc w:val="center"/>
                              </w:pPr>
                              <w:r w:rsidRPr="00EE42D1">
                                <w:t>H</w:t>
                              </w:r>
                              <w:r>
                                <w:t>ố</w:t>
                              </w:r>
                              <w:r w:rsidRPr="00EE42D1">
                                <w:t xml:space="preserve"> </w:t>
                              </w:r>
                              <w:r>
                                <w:t xml:space="preserve">thu bụi dưới sàn nhà xưởng </w:t>
                              </w:r>
                            </w:p>
                          </w:txbxContent>
                        </wps:txbx>
                        <wps:bodyPr rot="0" vert="horz" wrap="square" lIns="91440" tIns="45720" rIns="91440" bIns="45720" anchor="t" anchorCtr="0" upright="1">
                          <a:noAutofit/>
                        </wps:bodyPr>
                      </wps:wsp>
                      <wps:wsp>
                        <wps:cNvPr id="985351364" name="AutoShape 8"/>
                        <wps:cNvCnPr>
                          <a:cxnSpLocks noChangeShapeType="1"/>
                          <a:stCxn id="56469325" idx="2"/>
                          <a:endCxn id="1672073994" idx="0"/>
                        </wps:cNvCnPr>
                        <wps:spPr bwMode="auto">
                          <a:xfrm flipH="1">
                            <a:off x="1926156" y="921376"/>
                            <a:ext cx="1058" cy="221826"/>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672073994" name="AutoShape 9"/>
                        <wps:cNvSpPr>
                          <a:spLocks noChangeArrowheads="1"/>
                        </wps:cNvSpPr>
                        <wps:spPr bwMode="auto">
                          <a:xfrm>
                            <a:off x="715846" y="1143202"/>
                            <a:ext cx="2420620" cy="351790"/>
                          </a:xfrm>
                          <a:prstGeom prst="roundRect">
                            <a:avLst>
                              <a:gd name="adj" fmla="val 16667"/>
                            </a:avLst>
                          </a:prstGeom>
                          <a:solidFill>
                            <a:srgbClr val="FFFFFF"/>
                          </a:solidFill>
                          <a:ln w="9525">
                            <a:solidFill>
                              <a:srgbClr val="000000"/>
                            </a:solidFill>
                            <a:round/>
                            <a:headEnd/>
                            <a:tailEnd/>
                          </a:ln>
                        </wps:spPr>
                        <wps:txbx>
                          <w:txbxContent>
                            <w:p w14:paraId="2ECD6EFF" w14:textId="77777777" w:rsidR="00B216D7" w:rsidRPr="00EE42D1" w:rsidRDefault="00754C84" w:rsidP="00B216D7">
                              <w:pPr>
                                <w:ind w:left="-113" w:right="-113"/>
                                <w:jc w:val="center"/>
                              </w:pPr>
                              <w:r>
                                <w:t>Hệ thống đ</w:t>
                              </w:r>
                              <w:r w:rsidR="00B216D7">
                                <w:t xml:space="preserve">ường ống thu gom bụi </w:t>
                              </w:r>
                            </w:p>
                          </w:txbxContent>
                        </wps:txbx>
                        <wps:bodyPr rot="0" vert="horz" wrap="square" lIns="91440" tIns="45720" rIns="91440" bIns="45720" anchor="t" anchorCtr="0" upright="1">
                          <a:noAutofit/>
                        </wps:bodyPr>
                      </wps:wsp>
                      <wps:wsp>
                        <wps:cNvPr id="1103730744" name="AutoShape 10"/>
                        <wps:cNvCnPr>
                          <a:cxnSpLocks noChangeShapeType="1"/>
                          <a:stCxn id="1672073994" idx="2"/>
                          <a:endCxn id="2100711351" idx="0"/>
                        </wps:cNvCnPr>
                        <wps:spPr bwMode="auto">
                          <a:xfrm flipH="1">
                            <a:off x="1925320" y="1494992"/>
                            <a:ext cx="836" cy="20659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100711351" name="AutoShape 11"/>
                        <wps:cNvSpPr>
                          <a:spLocks noChangeArrowheads="1"/>
                        </wps:cNvSpPr>
                        <wps:spPr bwMode="auto">
                          <a:xfrm>
                            <a:off x="715010" y="1701582"/>
                            <a:ext cx="2420620" cy="325755"/>
                          </a:xfrm>
                          <a:prstGeom prst="roundRect">
                            <a:avLst>
                              <a:gd name="adj" fmla="val 16667"/>
                            </a:avLst>
                          </a:prstGeom>
                          <a:solidFill>
                            <a:srgbClr val="FFFFFF"/>
                          </a:solidFill>
                          <a:ln w="9525">
                            <a:solidFill>
                              <a:srgbClr val="000000"/>
                            </a:solidFill>
                            <a:round/>
                            <a:headEnd/>
                            <a:tailEnd/>
                          </a:ln>
                        </wps:spPr>
                        <wps:txbx>
                          <w:txbxContent>
                            <w:p w14:paraId="09DE46E8" w14:textId="77777777" w:rsidR="00B216D7" w:rsidRPr="00EE42D1" w:rsidRDefault="007E3CB3" w:rsidP="00B216D7">
                              <w:pPr>
                                <w:ind w:left="-113" w:right="-113"/>
                                <w:jc w:val="center"/>
                              </w:pPr>
                              <w:r>
                                <w:t xml:space="preserve">Túi vải lọc bụi </w:t>
                              </w:r>
                            </w:p>
                          </w:txbxContent>
                        </wps:txbx>
                        <wps:bodyPr rot="0" vert="horz" wrap="square" lIns="91440" tIns="45720" rIns="91440" bIns="45720" anchor="t" anchorCtr="0" upright="1">
                          <a:noAutofit/>
                        </wps:bodyPr>
                      </wps:wsp>
                      <wps:wsp>
                        <wps:cNvPr id="1432208205" name="AutoShape 12"/>
                        <wps:cNvCnPr>
                          <a:cxnSpLocks noChangeShapeType="1"/>
                          <a:stCxn id="2100711351" idx="2"/>
                          <a:endCxn id="1837698023" idx="0"/>
                        </wps:cNvCnPr>
                        <wps:spPr bwMode="auto">
                          <a:xfrm flipH="1">
                            <a:off x="1923710" y="2027337"/>
                            <a:ext cx="1610" cy="235463"/>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903140397" name="AutoShape 15"/>
                        <wps:cNvSpPr>
                          <a:spLocks noChangeArrowheads="1"/>
                        </wps:cNvSpPr>
                        <wps:spPr bwMode="auto">
                          <a:xfrm>
                            <a:off x="715857" y="2813666"/>
                            <a:ext cx="2420620" cy="744729"/>
                          </a:xfrm>
                          <a:prstGeom prst="roundRect">
                            <a:avLst>
                              <a:gd name="adj" fmla="val 16667"/>
                            </a:avLst>
                          </a:prstGeom>
                          <a:solidFill>
                            <a:srgbClr val="FFFFFF"/>
                          </a:solidFill>
                          <a:ln w="9525">
                            <a:solidFill>
                              <a:srgbClr val="000000"/>
                            </a:solidFill>
                            <a:round/>
                            <a:headEnd/>
                            <a:tailEnd/>
                          </a:ln>
                        </wps:spPr>
                        <wps:txbx>
                          <w:txbxContent>
                            <w:p w14:paraId="1853CB86" w14:textId="77777777" w:rsidR="00B216D7" w:rsidRPr="00EE42D1" w:rsidRDefault="00B216D7" w:rsidP="00B216D7">
                              <w:pPr>
                                <w:ind w:left="-113" w:right="-113"/>
                                <w:jc w:val="center"/>
                                <w:rPr>
                                  <w:lang w:val="vi-VN"/>
                                </w:rPr>
                              </w:pPr>
                              <w:r w:rsidRPr="00EE42D1">
                                <w:t xml:space="preserve">Không khí </w:t>
                              </w:r>
                              <w:r>
                                <w:t>sau khi lọc bụi thoát ra môi trường thông qua các lỗ thoát khí trên bề mặt túi vải</w:t>
                              </w:r>
                            </w:p>
                          </w:txbxContent>
                        </wps:txbx>
                        <wps:bodyPr rot="0" vert="horz" wrap="square" lIns="91440" tIns="45720" rIns="91440" bIns="45720" anchor="t" anchorCtr="0" upright="1">
                          <a:noAutofit/>
                        </wps:bodyPr>
                      </wps:wsp>
                      <wps:wsp>
                        <wps:cNvPr id="533475767" name="AutoShape 16"/>
                        <wps:cNvSpPr>
                          <a:spLocks noChangeArrowheads="1"/>
                        </wps:cNvSpPr>
                        <wps:spPr bwMode="auto">
                          <a:xfrm>
                            <a:off x="3568065" y="1704549"/>
                            <a:ext cx="676724" cy="32575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429F1550" w14:textId="77777777" w:rsidR="00B216D7" w:rsidRPr="00EE42D1" w:rsidRDefault="00B216D7" w:rsidP="00B216D7">
                              <w:pPr>
                                <w:ind w:left="-113" w:right="-113"/>
                                <w:jc w:val="center"/>
                                <w:rPr>
                                  <w:i/>
                                </w:rPr>
                              </w:pPr>
                              <w:r w:rsidRPr="00EE42D1">
                                <w:rPr>
                                  <w:i/>
                                </w:rPr>
                                <w:t>Bụi</w:t>
                              </w:r>
                              <w:r>
                                <w:rPr>
                                  <w:i/>
                                </w:rPr>
                                <w:t xml:space="preserve"> vải</w:t>
                              </w:r>
                            </w:p>
                          </w:txbxContent>
                        </wps:txbx>
                        <wps:bodyPr rot="0" vert="horz" wrap="square" lIns="91440" tIns="45720" rIns="91440" bIns="45720" anchor="t" anchorCtr="0" upright="1">
                          <a:noAutofit/>
                        </wps:bodyPr>
                      </wps:wsp>
                      <wps:wsp>
                        <wps:cNvPr id="693718360" name="AutoShape 17"/>
                        <wps:cNvSpPr>
                          <a:spLocks noChangeArrowheads="1"/>
                        </wps:cNvSpPr>
                        <wps:spPr bwMode="auto">
                          <a:xfrm>
                            <a:off x="4841240" y="1695232"/>
                            <a:ext cx="1201420" cy="34290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0C95EACC" w14:textId="77777777" w:rsidR="00B216D7" w:rsidRPr="00EE42D1" w:rsidRDefault="00B216D7" w:rsidP="00B216D7">
                              <w:pPr>
                                <w:ind w:left="-113" w:right="-113"/>
                                <w:jc w:val="center"/>
                                <w:rPr>
                                  <w:i/>
                                </w:rPr>
                              </w:pPr>
                              <w:r w:rsidRPr="00EE42D1">
                                <w:rPr>
                                  <w:i/>
                                </w:rPr>
                                <w:t>Thu gom, xử lý</w:t>
                              </w:r>
                            </w:p>
                          </w:txbxContent>
                        </wps:txbx>
                        <wps:bodyPr rot="0" vert="horz" wrap="square" lIns="91440" tIns="45720" rIns="91440" bIns="45720" anchor="t" anchorCtr="0" upright="1">
                          <a:noAutofit/>
                        </wps:bodyPr>
                      </wps:wsp>
                      <wps:wsp>
                        <wps:cNvPr id="169265405" name="AutoShape 18"/>
                        <wps:cNvCnPr>
                          <a:cxnSpLocks noChangeShapeType="1"/>
                        </wps:cNvCnPr>
                        <wps:spPr bwMode="auto">
                          <a:xfrm>
                            <a:off x="3135630" y="1864777"/>
                            <a:ext cx="432435" cy="3175"/>
                          </a:xfrm>
                          <a:prstGeom prst="straightConnector1">
                            <a:avLst/>
                          </a:prstGeom>
                          <a:noFill/>
                          <a:ln w="9525">
                            <a:solidFill>
                              <a:srgbClr val="000000"/>
                            </a:solidFill>
                            <a:prstDash val="dashDot"/>
                            <a:round/>
                            <a:headEnd/>
                            <a:tailEnd type="triangle" w="med" len="med"/>
                          </a:ln>
                          <a:extLst>
                            <a:ext uri="{909E8E84-426E-40DD-AFC4-6F175D3DCCD1}">
                              <a14:hiddenFill xmlns:a14="http://schemas.microsoft.com/office/drawing/2010/main">
                                <a:noFill/>
                              </a14:hiddenFill>
                            </a:ext>
                          </a:extLst>
                        </wps:spPr>
                        <wps:bodyPr/>
                      </wps:wsp>
                      <wps:wsp>
                        <wps:cNvPr id="1117100018" name="AutoShape 19"/>
                        <wps:cNvCnPr>
                          <a:cxnSpLocks noChangeShapeType="1"/>
                          <a:stCxn id="533475767" idx="3"/>
                          <a:endCxn id="693718360" idx="1"/>
                        </wps:cNvCnPr>
                        <wps:spPr bwMode="auto">
                          <a:xfrm flipV="1">
                            <a:off x="4244789" y="1866682"/>
                            <a:ext cx="596451" cy="745"/>
                          </a:xfrm>
                          <a:prstGeom prst="straightConnector1">
                            <a:avLst/>
                          </a:prstGeom>
                          <a:noFill/>
                          <a:ln w="9525">
                            <a:solidFill>
                              <a:srgbClr val="000000"/>
                            </a:solidFill>
                            <a:prstDash val="dashDot"/>
                            <a:round/>
                            <a:headEnd/>
                            <a:tailEnd type="triangle" w="med" len="med"/>
                          </a:ln>
                          <a:extLst>
                            <a:ext uri="{909E8E84-426E-40DD-AFC4-6F175D3DCCD1}">
                              <a14:hiddenFill xmlns:a14="http://schemas.microsoft.com/office/drawing/2010/main">
                                <a:noFill/>
                              </a14:hiddenFill>
                            </a:ext>
                          </a:extLst>
                        </wps:spPr>
                        <wps:bodyPr/>
                      </wps:wsp>
                      <wps:wsp>
                        <wps:cNvPr id="1837698023" name="AutoShape 11"/>
                        <wps:cNvSpPr>
                          <a:spLocks noChangeArrowheads="1"/>
                        </wps:cNvSpPr>
                        <wps:spPr bwMode="auto">
                          <a:xfrm>
                            <a:off x="713400" y="2262800"/>
                            <a:ext cx="2420620" cy="325755"/>
                          </a:xfrm>
                          <a:prstGeom prst="roundRect">
                            <a:avLst>
                              <a:gd name="adj" fmla="val 16667"/>
                            </a:avLst>
                          </a:prstGeom>
                          <a:solidFill>
                            <a:srgbClr val="FFFFFF"/>
                          </a:solidFill>
                          <a:ln w="9525">
                            <a:solidFill>
                              <a:srgbClr val="000000"/>
                            </a:solidFill>
                            <a:round/>
                            <a:headEnd/>
                            <a:tailEnd/>
                          </a:ln>
                        </wps:spPr>
                        <wps:txbx>
                          <w:txbxContent>
                            <w:p w14:paraId="0A0EE87F" w14:textId="77777777" w:rsidR="004E7D52" w:rsidRDefault="004E7D52" w:rsidP="004E7D52">
                              <w:pPr>
                                <w:jc w:val="center"/>
                              </w:pPr>
                              <w:r>
                                <w:t>Quạt hút</w:t>
                              </w:r>
                            </w:p>
                          </w:txbxContent>
                        </wps:txbx>
                        <wps:bodyPr rot="0" vert="horz" wrap="square" lIns="91440" tIns="45720" rIns="91440" bIns="45720" anchor="t" anchorCtr="0" upright="1">
                          <a:noAutofit/>
                        </wps:bodyPr>
                      </wps:wsp>
                      <wps:wsp>
                        <wps:cNvPr id="1489868659" name="Straight Arrow Connector 1489868659"/>
                        <wps:cNvCnPr>
                          <a:stCxn id="1837698023" idx="2"/>
                          <a:endCxn id="1903140397" idx="0"/>
                        </wps:cNvCnPr>
                        <wps:spPr>
                          <a:xfrm>
                            <a:off x="1923710" y="2588555"/>
                            <a:ext cx="2457" cy="225111"/>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c:wpc>
                  </a:graphicData>
                </a:graphic>
              </wp:inline>
            </w:drawing>
          </mc:Choice>
          <mc:Fallback>
            <w:pict>
              <v:group w14:anchorId="6CB747C8" id="Canvas 274214176" o:spid="_x0000_s1287" editas="canvas" style="width:490.4pt;height:282.8pt;mso-position-horizontal-relative:char;mso-position-vertical-relative:line" coordsize="62280,359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">
                <v:shape id="_x0000_s1288" type="#_x0000_t75" style="position:absolute;width:62280;height:35915;visibility:visible;mso-wrap-style:square">
                  <v:fill o:detectmouseclick="t"/>
                  <v:path o:connecttype="none"/>
                </v:shape>
                <v:roundrect id="AutoShape 5" o:spid="_x0000_s1289" style="position:absolute;left:7169;top:348;width:24206;height:325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">
                  <v:textbox>
                    <w:txbxContent>
                      <w:p w14:paraId="622FE0FB" w14:textId="77777777" w:rsidR="00B216D7" w:rsidRPr="00EE42D1" w:rsidRDefault="00B216D7" w:rsidP="00B216D7">
                        <w:pPr>
                          <w:ind w:left="-113" w:right="-113"/>
                          <w:jc w:val="center"/>
                        </w:pPr>
                        <w:r w:rsidRPr="00EE42D1">
                          <w:t xml:space="preserve">Bụi </w:t>
                        </w:r>
                        <w:r>
                          <w:t xml:space="preserve">từ các máy dệt kim </w:t>
                        </w:r>
                      </w:p>
                    </w:txbxContent>
                  </v:textbox>
                </v:roundrect>
                <v:shape id="AutoShape 6" o:spid="_x0000_s1290" type="#_x0000_t32" style="position:absolute;left:19272;top:3598;width:0;height:209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">
                  <v:stroke endarrow="block"/>
                </v:shape>
                <v:roundrect id="AutoShape 7" o:spid="_x0000_s1291" style="position:absolute;left:7169;top:5689;width:24206;height:352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">
                  <v:textbox>
                    <w:txbxContent>
                      <w:p w14:paraId="0D9309DC" w14:textId="77777777" w:rsidR="00B216D7" w:rsidRPr="00EE42D1" w:rsidRDefault="00B216D7" w:rsidP="00B216D7">
                        <w:pPr>
                          <w:ind w:left="-113" w:right="-113"/>
                          <w:jc w:val="center"/>
                        </w:pPr>
                        <w:r w:rsidRPr="00EE42D1">
                          <w:t>H</w:t>
                        </w:r>
                        <w:r>
                          <w:t>ố</w:t>
                        </w:r>
                        <w:r w:rsidRPr="00EE42D1">
                          <w:t xml:space="preserve"> </w:t>
                        </w:r>
                        <w:r>
                          <w:t xml:space="preserve">thu bụi dưới sàn nhà xưởng </w:t>
                        </w:r>
                      </w:p>
                    </w:txbxContent>
                  </v:textbox>
                </v:roundrect>
                <v:shape id="AutoShape 8" o:spid="_x0000_s1292" type="#_x0000_t32" style="position:absolute;left:19261;top:9213;width:11;height:2219;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">
                  <v:stroke endarrow="block"/>
                </v:shape>
                <v:roundrect id="AutoShape 9" o:spid="_x0000_s1293" style="position:absolute;left:7158;top:11432;width:24206;height:3517;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">
                  <v:textbox>
                    <w:txbxContent>
                      <w:p w14:paraId="2ECD6EFF" w14:textId="77777777" w:rsidR="00B216D7" w:rsidRPr="00EE42D1" w:rsidRDefault="00754C84" w:rsidP="00B216D7">
                        <w:pPr>
                          <w:ind w:left="-113" w:right="-113"/>
                          <w:jc w:val="center"/>
                        </w:pPr>
                        <w:r>
                          <w:t>Hệ thống đ</w:t>
                        </w:r>
                        <w:r w:rsidR="00B216D7">
                          <w:t xml:space="preserve">ường ống thu gom bụi </w:t>
                        </w:r>
                      </w:p>
                    </w:txbxContent>
                  </v:textbox>
                </v:roundrect>
                <v:shape id="AutoShape 10" o:spid="_x0000_s1294" type="#_x0000_t32" style="position:absolute;left:19253;top:14949;width:8;height:2066;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">
                  <v:stroke endarrow="block"/>
                </v:shape>
                <v:roundrect id="AutoShape 11" o:spid="_x0000_s1295" style="position:absolute;left:7150;top:17015;width:24206;height:325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">
                  <v:textbox>
                    <w:txbxContent>
                      <w:p w14:paraId="09DE46E8" w14:textId="77777777" w:rsidR="00B216D7" w:rsidRPr="00EE42D1" w:rsidRDefault="007E3CB3" w:rsidP="00B216D7">
                        <w:pPr>
                          <w:ind w:left="-113" w:right="-113"/>
                          <w:jc w:val="center"/>
                        </w:pPr>
                        <w:r>
                          <w:t xml:space="preserve">Túi vải lọc bụi </w:t>
                        </w:r>
                      </w:p>
                    </w:txbxContent>
                  </v:textbox>
                </v:roundrect>
                <v:shape id="AutoShape 12" o:spid="_x0000_s1296" type="#_x0000_t32" style="position:absolute;left:19237;top:20273;width:16;height:2355;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">
                  <v:stroke endarrow="block"/>
                </v:shape>
                <v:roundrect id="AutoShape 15" o:spid="_x0000_s1297" style="position:absolute;left:7158;top:28136;width:24206;height:7447;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">
                  <v:textbox>
                    <w:txbxContent>
                      <w:p w14:paraId="1853CB86" w14:textId="77777777" w:rsidR="00B216D7" w:rsidRPr="00EE42D1" w:rsidRDefault="00B216D7" w:rsidP="00B216D7">
                        <w:pPr>
                          <w:ind w:left="-113" w:right="-113"/>
                          <w:jc w:val="center"/>
                          <w:rPr>
                            <w:lang w:val="vi-VN"/>
                          </w:rPr>
                        </w:pPr>
                        <w:r w:rsidRPr="00EE42D1">
                          <w:t xml:space="preserve">Không khí </w:t>
                        </w:r>
                        <w:r>
                          <w:t>sau khi lọc bụi thoát ra môi trường thông qua các lỗ thoát khí trên bề mặt túi vải</w:t>
                        </w:r>
                      </w:p>
                    </w:txbxContent>
                  </v:textbox>
                </v:roundrect>
                <v:roundrect id="AutoShape 16" o:spid="_x0000_s1298" style="position:absolute;left:35680;top:17045;width:6767;height:325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" stroked="f">
                  <v:textbox>
                    <w:txbxContent>
                      <w:p w14:paraId="429F1550" w14:textId="77777777" w:rsidR="00B216D7" w:rsidRPr="00EE42D1" w:rsidRDefault="00B216D7" w:rsidP="00B216D7">
                        <w:pPr>
                          <w:ind w:left="-113" w:right="-113"/>
                          <w:jc w:val="center"/>
                          <w:rPr>
                            <w:i/>
                          </w:rPr>
                        </w:pPr>
                        <w:r w:rsidRPr="00EE42D1">
                          <w:rPr>
                            <w:i/>
                          </w:rPr>
                          <w:t>Bụi</w:t>
                        </w:r>
                        <w:r>
                          <w:rPr>
                            <w:i/>
                          </w:rPr>
                          <w:t xml:space="preserve"> vải</w:t>
                        </w:r>
                      </w:p>
                    </w:txbxContent>
                  </v:textbox>
                </v:roundrect>
                <v:roundrect id="AutoShape 17" o:spid="_x0000_s1299" style="position:absolute;left:48412;top:16952;width:12014;height:3429;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" stroked="f">
                  <v:textbox>
                    <w:txbxContent>
                      <w:p w14:paraId="0C95EACC" w14:textId="77777777" w:rsidR="00B216D7" w:rsidRPr="00EE42D1" w:rsidRDefault="00B216D7" w:rsidP="00B216D7">
                        <w:pPr>
                          <w:ind w:left="-113" w:right="-113"/>
                          <w:jc w:val="center"/>
                          <w:rPr>
                            <w:i/>
                          </w:rPr>
                        </w:pPr>
                        <w:r w:rsidRPr="00EE42D1">
                          <w:rPr>
                            <w:i/>
                          </w:rPr>
                          <w:t>Thu gom, xử lý</w:t>
                        </w:r>
                      </w:p>
                    </w:txbxContent>
                  </v:textbox>
                </v:roundrect>
                <v:shape id="AutoShape 18" o:spid="_x0000_s1300" type="#_x0000_t32" style="position:absolute;left:31356;top:18647;width:4324;height:3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">
                  <v:stroke dashstyle="dashDot" endarrow="block"/>
                </v:shape>
                <v:shape id="AutoShape 19" o:spid="_x0000_s1301" type="#_x0000_t32" style="position:absolute;left:42447;top:18666;width:5965;height: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">
                  <v:stroke dashstyle="dashDot" endarrow="block"/>
                </v:shape>
                <v:roundrect id="AutoShape 11" o:spid="_x0000_s1302" style="position:absolute;left:7134;top:22628;width:24206;height:3257;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">
                  <v:textbox>
                    <w:txbxContent>
                      <w:p w14:paraId="0A0EE87F" w14:textId="77777777" w:rsidR="004E7D52" w:rsidRDefault="004E7D52" w:rsidP="004E7D52">
                        <w:pPr>
                          <w:jc w:val="center"/>
                        </w:pPr>
                        <w:r>
                          <w:t>Quạt hút</w:t>
                        </w:r>
                      </w:p>
                    </w:txbxContent>
                  </v:textbox>
                </v:roundrect>
                <v:shape id="Straight Arrow Connector 1489868659" o:spid="_x0000_s1303" type="#_x0000_t32" style="position:absolute;left:19237;top:25885;width:24;height:225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">
                  <v:stroke endarrow="block"/>
                </v:shape>
                <w10:anchorlock/>
              </v:group>
            </w:pict>
          </mc:Fallback>
        </mc:AlternateContent>
      </w:r>
    </w:p>
    <w:p w14:paraId="76EF3598" w14:textId="52114919" w:rsidR="00F86B2B" w:rsidRPr="003650F4" w:rsidRDefault="00F86B2B" w:rsidP="008B6485">
      <w:pPr>
        <w:spacing w:before="120" w:after="120"/>
        <w:jc w:val="center"/>
        <w:rPr>
          <w:sz w:val="26"/>
          <w:szCs w:val="26"/>
        </w:rPr>
      </w:pPr>
      <w:bookmarkStart w:id="305" w:name="_Toc150278688"/>
      <w:r w:rsidRPr="003650F4">
        <w:rPr>
          <w:b/>
          <w:bCs/>
          <w:sz w:val="26"/>
          <w:szCs w:val="26"/>
        </w:rPr>
        <w:t>Hình 3.</w:t>
      </w:r>
      <w:r w:rsidR="00AE1980" w:rsidRPr="003650F4">
        <w:rPr>
          <w:b/>
          <w:bCs/>
          <w:sz w:val="26"/>
          <w:szCs w:val="26"/>
        </w:rPr>
        <w:fldChar w:fldCharType="begin"/>
      </w:r>
      <w:r w:rsidR="00AE1980" w:rsidRPr="003650F4">
        <w:rPr>
          <w:b/>
          <w:bCs/>
          <w:sz w:val="26"/>
          <w:szCs w:val="26"/>
        </w:rPr>
        <w:instrText xml:space="preserve"> SEQ Hình_3. \* ARABIC </w:instrText>
      </w:r>
      <w:r w:rsidR="00AE1980" w:rsidRPr="003650F4">
        <w:rPr>
          <w:b/>
          <w:bCs/>
          <w:sz w:val="26"/>
          <w:szCs w:val="26"/>
        </w:rPr>
        <w:fldChar w:fldCharType="separate"/>
      </w:r>
      <w:r w:rsidR="003650F4">
        <w:rPr>
          <w:b/>
          <w:bCs/>
          <w:noProof/>
          <w:sz w:val="26"/>
          <w:szCs w:val="26"/>
        </w:rPr>
        <w:t>5</w:t>
      </w:r>
      <w:r w:rsidR="00AE1980" w:rsidRPr="003650F4">
        <w:rPr>
          <w:b/>
          <w:bCs/>
          <w:sz w:val="26"/>
          <w:szCs w:val="26"/>
        </w:rPr>
        <w:fldChar w:fldCharType="end"/>
      </w:r>
      <w:r w:rsidRPr="003650F4">
        <w:rPr>
          <w:b/>
          <w:bCs/>
          <w:sz w:val="26"/>
          <w:szCs w:val="26"/>
        </w:rPr>
        <w:t xml:space="preserve"> </w:t>
      </w:r>
      <w:r w:rsidR="00F218CD" w:rsidRPr="003650F4">
        <w:rPr>
          <w:sz w:val="26"/>
          <w:szCs w:val="26"/>
        </w:rPr>
        <w:t xml:space="preserve">Quy trình </w:t>
      </w:r>
      <w:r w:rsidR="00BF1152" w:rsidRPr="003650F4">
        <w:rPr>
          <w:sz w:val="26"/>
          <w:szCs w:val="26"/>
        </w:rPr>
        <w:t>thu gom và xử lý bụi phát sinh từ các máy dệt kim</w:t>
      </w:r>
      <w:bookmarkEnd w:id="305"/>
    </w:p>
    <w:p w14:paraId="51E8014D" w14:textId="77777777" w:rsidR="00BF1B30" w:rsidRPr="003650F4" w:rsidRDefault="00BF1B30" w:rsidP="00BF1B30">
      <w:pPr>
        <w:spacing w:before="120" w:after="120"/>
        <w:rPr>
          <w:b/>
          <w:sz w:val="26"/>
          <w:szCs w:val="26"/>
        </w:rPr>
      </w:pPr>
      <w:r w:rsidRPr="003650F4">
        <w:rPr>
          <w:b/>
          <w:sz w:val="26"/>
          <w:szCs w:val="26"/>
        </w:rPr>
        <w:t>Thuyết minh quy trình:</w:t>
      </w:r>
    </w:p>
    <w:p w14:paraId="4C86D531" w14:textId="77777777" w:rsidR="00DE4AD8" w:rsidRPr="003650F4" w:rsidRDefault="00910932" w:rsidP="00DE4AD8">
      <w:pPr>
        <w:pStyle w:val="Normal1"/>
        <w:widowControl w:val="0"/>
        <w:adjustRightInd w:val="0"/>
        <w:spacing w:before="120" w:after="120" w:line="240" w:lineRule="auto"/>
        <w:ind w:left="0" w:firstLine="426"/>
        <w:textAlignment w:val="baseline"/>
        <w:rPr>
          <w:noProof/>
          <w:sz w:val="26"/>
          <w:szCs w:val="26"/>
          <w:lang w:val="en-US"/>
        </w:rPr>
      </w:pPr>
      <w:r w:rsidRPr="003650F4">
        <w:rPr>
          <w:noProof/>
          <w:sz w:val="26"/>
          <w:szCs w:val="26"/>
        </w:rPr>
        <w:t>Nhờ vào áp suất âm sinh ra từ quạt hút</w:t>
      </w:r>
      <w:r w:rsidR="00DE4AD8" w:rsidRPr="003650F4">
        <w:rPr>
          <w:noProof/>
          <w:sz w:val="26"/>
          <w:szCs w:val="26"/>
          <w:lang w:val="en-US"/>
        </w:rPr>
        <w:t>,</w:t>
      </w:r>
      <w:r w:rsidRPr="003650F4">
        <w:rPr>
          <w:noProof/>
          <w:sz w:val="26"/>
          <w:szCs w:val="26"/>
        </w:rPr>
        <w:t xml:space="preserve"> </w:t>
      </w:r>
      <w:r w:rsidR="00DE4AD8" w:rsidRPr="003650F4">
        <w:rPr>
          <w:noProof/>
          <w:sz w:val="26"/>
          <w:szCs w:val="26"/>
          <w:lang w:val="en-US"/>
        </w:rPr>
        <w:t>b</w:t>
      </w:r>
      <w:r w:rsidRPr="003650F4">
        <w:rPr>
          <w:noProof/>
          <w:sz w:val="26"/>
          <w:szCs w:val="26"/>
        </w:rPr>
        <w:t xml:space="preserve">ụi từ quá trình dệt vải của các máy dệt kim được thu gom bằng các miệng hố hút bụi bố trí dưới nền nhà xưởng </w:t>
      </w:r>
      <w:r w:rsidR="00DE4AD8" w:rsidRPr="003650F4">
        <w:rPr>
          <w:noProof/>
          <w:sz w:val="26"/>
          <w:szCs w:val="26"/>
          <w:lang w:val="en-US"/>
        </w:rPr>
        <w:t xml:space="preserve">sau đó theo đường ống thu gom </w:t>
      </w:r>
      <w:r w:rsidRPr="003650F4">
        <w:rPr>
          <w:noProof/>
          <w:sz w:val="26"/>
          <w:szCs w:val="26"/>
        </w:rPr>
        <w:t xml:space="preserve">dẫn về </w:t>
      </w:r>
      <w:r w:rsidR="00DE4AD8" w:rsidRPr="003650F4">
        <w:rPr>
          <w:noProof/>
          <w:sz w:val="26"/>
          <w:szCs w:val="26"/>
          <w:lang w:val="en-US"/>
        </w:rPr>
        <w:t xml:space="preserve">túi vải </w:t>
      </w:r>
      <w:r w:rsidR="007E3CB3" w:rsidRPr="003650F4">
        <w:rPr>
          <w:noProof/>
          <w:sz w:val="26"/>
          <w:szCs w:val="26"/>
          <w:lang w:val="en-US"/>
        </w:rPr>
        <w:t xml:space="preserve">lọc bụi </w:t>
      </w:r>
      <w:r w:rsidR="00DE4AD8" w:rsidRPr="003650F4">
        <w:rPr>
          <w:noProof/>
          <w:sz w:val="26"/>
          <w:szCs w:val="26"/>
          <w:lang w:val="en-US"/>
        </w:rPr>
        <w:t>(t</w:t>
      </w:r>
      <w:r w:rsidR="007E3CB3" w:rsidRPr="003650F4">
        <w:rPr>
          <w:noProof/>
          <w:sz w:val="26"/>
          <w:szCs w:val="26"/>
          <w:lang w:val="en-US"/>
        </w:rPr>
        <w:t>úi vải</w:t>
      </w:r>
      <w:r w:rsidR="00DE4AD8" w:rsidRPr="003650F4">
        <w:rPr>
          <w:noProof/>
          <w:sz w:val="26"/>
          <w:szCs w:val="26"/>
          <w:lang w:val="en-US"/>
        </w:rPr>
        <w:t xml:space="preserve"> này được bố trí bên trong phòng lọc bụi bên cạnh khu vực dệt vải).</w:t>
      </w:r>
    </w:p>
    <w:p w14:paraId="6BAD9A0E" w14:textId="77777777" w:rsidR="00910932" w:rsidRPr="003650F4" w:rsidRDefault="00910932" w:rsidP="00DE4AD8">
      <w:pPr>
        <w:pStyle w:val="Normal1"/>
        <w:widowControl w:val="0"/>
        <w:adjustRightInd w:val="0"/>
        <w:spacing w:before="120" w:after="120" w:line="240" w:lineRule="auto"/>
        <w:ind w:left="0" w:firstLine="426"/>
        <w:textAlignment w:val="baseline"/>
        <w:rPr>
          <w:noProof/>
          <w:sz w:val="26"/>
          <w:szCs w:val="26"/>
          <w:lang w:val="en-US"/>
        </w:rPr>
      </w:pPr>
      <w:r w:rsidRPr="003650F4">
        <w:rPr>
          <w:noProof/>
          <w:sz w:val="26"/>
          <w:szCs w:val="26"/>
        </w:rPr>
        <w:t xml:space="preserve">Khi dòng khí </w:t>
      </w:r>
      <w:r w:rsidR="00DE4AD8" w:rsidRPr="003650F4">
        <w:rPr>
          <w:noProof/>
          <w:sz w:val="26"/>
          <w:szCs w:val="26"/>
          <w:lang w:val="en-US"/>
        </w:rPr>
        <w:t xml:space="preserve">chứa bụi </w:t>
      </w:r>
      <w:r w:rsidRPr="003650F4">
        <w:rPr>
          <w:noProof/>
          <w:sz w:val="26"/>
          <w:szCs w:val="26"/>
        </w:rPr>
        <w:t>chuyển động qua túi vải, bụi</w:t>
      </w:r>
      <w:r w:rsidR="00DE4AD8" w:rsidRPr="003650F4">
        <w:rPr>
          <w:noProof/>
          <w:sz w:val="26"/>
          <w:szCs w:val="26"/>
          <w:lang w:val="en-US"/>
        </w:rPr>
        <w:t xml:space="preserve"> vải</w:t>
      </w:r>
      <w:r w:rsidRPr="003650F4">
        <w:rPr>
          <w:noProof/>
          <w:sz w:val="26"/>
          <w:szCs w:val="26"/>
        </w:rPr>
        <w:t xml:space="preserve"> có kích thước lớn hơn kích thước lỗ lọc</w:t>
      </w:r>
      <w:r w:rsidR="00DE4AD8" w:rsidRPr="003650F4">
        <w:rPr>
          <w:noProof/>
          <w:sz w:val="26"/>
          <w:szCs w:val="26"/>
          <w:lang w:val="en-US"/>
        </w:rPr>
        <w:t xml:space="preserve"> của bề mặt</w:t>
      </w:r>
      <w:r w:rsidRPr="003650F4">
        <w:rPr>
          <w:noProof/>
          <w:sz w:val="26"/>
          <w:szCs w:val="26"/>
        </w:rPr>
        <w:t xml:space="preserve"> túi vải sẽ bị giữ lại</w:t>
      </w:r>
      <w:r w:rsidR="00DE4AD8" w:rsidRPr="003650F4">
        <w:rPr>
          <w:noProof/>
          <w:sz w:val="26"/>
          <w:szCs w:val="26"/>
          <w:lang w:val="en-US"/>
        </w:rPr>
        <w:t xml:space="preserve"> bên trong túi</w:t>
      </w:r>
      <w:r w:rsidRPr="003650F4">
        <w:rPr>
          <w:noProof/>
          <w:sz w:val="26"/>
          <w:szCs w:val="26"/>
        </w:rPr>
        <w:t xml:space="preserve">, không khí sạch đi qua </w:t>
      </w:r>
      <w:r w:rsidR="00DE4AD8" w:rsidRPr="003650F4">
        <w:rPr>
          <w:noProof/>
          <w:sz w:val="26"/>
          <w:szCs w:val="26"/>
          <w:lang w:val="en-US"/>
        </w:rPr>
        <w:t xml:space="preserve">các </w:t>
      </w:r>
      <w:r w:rsidRPr="003650F4">
        <w:rPr>
          <w:noProof/>
          <w:sz w:val="26"/>
          <w:szCs w:val="26"/>
        </w:rPr>
        <w:t xml:space="preserve">lỗ lọc </w:t>
      </w:r>
      <w:r w:rsidR="00DE4AD8" w:rsidRPr="003650F4">
        <w:rPr>
          <w:noProof/>
          <w:sz w:val="26"/>
          <w:szCs w:val="26"/>
          <w:lang w:val="en-US"/>
        </w:rPr>
        <w:t xml:space="preserve">trên bề mặt túi vải </w:t>
      </w:r>
      <w:r w:rsidRPr="003650F4">
        <w:rPr>
          <w:noProof/>
          <w:sz w:val="26"/>
          <w:szCs w:val="26"/>
        </w:rPr>
        <w:t>thoát ra môi trường. Phần bụi vải được thu hồi và xử lý chung với chất thải rắn công nghiệp thông thường</w:t>
      </w:r>
      <w:r w:rsidR="00DE4AD8" w:rsidRPr="003650F4">
        <w:rPr>
          <w:noProof/>
          <w:sz w:val="26"/>
          <w:szCs w:val="26"/>
          <w:lang w:val="en-US"/>
        </w:rPr>
        <w:t xml:space="preserve"> tại dự án</w:t>
      </w:r>
      <w:r w:rsidRPr="003650F4">
        <w:rPr>
          <w:noProof/>
          <w:sz w:val="26"/>
          <w:szCs w:val="26"/>
        </w:rPr>
        <w:t>.</w:t>
      </w:r>
    </w:p>
    <w:p w14:paraId="7DFC0271" w14:textId="77777777" w:rsidR="00F86B2B" w:rsidRPr="003650F4" w:rsidRDefault="00F218CD" w:rsidP="00F218CD">
      <w:pPr>
        <w:spacing w:before="120" w:after="120"/>
        <w:ind w:firstLine="426"/>
        <w:jc w:val="both"/>
        <w:rPr>
          <w:sz w:val="26"/>
          <w:szCs w:val="26"/>
          <w:lang w:val="vi-VN"/>
        </w:rPr>
      </w:pPr>
      <w:r w:rsidRPr="003650F4">
        <w:rPr>
          <w:sz w:val="26"/>
          <w:szCs w:val="26"/>
          <w:lang w:val="vi-VN"/>
        </w:rPr>
        <w:t xml:space="preserve">Thông số kỹ thuật của hệ thống </w:t>
      </w:r>
      <w:r w:rsidR="008B6485" w:rsidRPr="003650F4">
        <w:rPr>
          <w:sz w:val="26"/>
          <w:szCs w:val="26"/>
          <w:lang w:val="vi-VN"/>
        </w:rPr>
        <w:t>xử lý bụi</w:t>
      </w:r>
      <w:r w:rsidR="00FE4998" w:rsidRPr="003650F4">
        <w:rPr>
          <w:sz w:val="26"/>
          <w:szCs w:val="26"/>
        </w:rPr>
        <w:t xml:space="preserve"> cho các máy dệt kim</w:t>
      </w:r>
      <w:r w:rsidR="008B6485" w:rsidRPr="003650F4">
        <w:rPr>
          <w:sz w:val="26"/>
          <w:szCs w:val="26"/>
          <w:lang w:val="vi-VN"/>
        </w:rPr>
        <w:t xml:space="preserve"> </w:t>
      </w:r>
      <w:r w:rsidRPr="003650F4">
        <w:rPr>
          <w:sz w:val="26"/>
          <w:szCs w:val="26"/>
          <w:lang w:val="vi-VN"/>
        </w:rPr>
        <w:t>được trình bày</w:t>
      </w:r>
      <w:r w:rsidR="00FE4998" w:rsidRPr="003650F4">
        <w:rPr>
          <w:sz w:val="26"/>
          <w:szCs w:val="26"/>
        </w:rPr>
        <w:t xml:space="preserve"> chi tiết</w:t>
      </w:r>
      <w:r w:rsidRPr="003650F4">
        <w:rPr>
          <w:sz w:val="26"/>
          <w:szCs w:val="26"/>
          <w:lang w:val="vi-VN"/>
        </w:rPr>
        <w:t xml:space="preserve"> trong bảng sau:</w:t>
      </w:r>
    </w:p>
    <w:p w14:paraId="47F6B6E4" w14:textId="11F7C277" w:rsidR="00845385" w:rsidRPr="003650F4" w:rsidRDefault="00845385" w:rsidP="00845385">
      <w:pPr>
        <w:spacing w:before="120" w:after="120"/>
        <w:jc w:val="center"/>
        <w:rPr>
          <w:sz w:val="26"/>
          <w:szCs w:val="26"/>
        </w:rPr>
      </w:pPr>
      <w:bookmarkStart w:id="306" w:name="_Toc104551009"/>
      <w:bookmarkStart w:id="307" w:name="_Toc104551026"/>
      <w:bookmarkStart w:id="308" w:name="_Toc150278661"/>
      <w:r w:rsidRPr="003650F4">
        <w:rPr>
          <w:b/>
          <w:sz w:val="26"/>
          <w:szCs w:val="26"/>
          <w:lang w:val="pt-BR"/>
        </w:rPr>
        <w:t>Bảng 3.</w:t>
      </w:r>
      <w:r w:rsidRPr="003650F4">
        <w:rPr>
          <w:b/>
          <w:sz w:val="26"/>
          <w:szCs w:val="26"/>
          <w:lang w:val="pt-BR"/>
        </w:rPr>
        <w:fldChar w:fldCharType="begin"/>
      </w:r>
      <w:r w:rsidRPr="003650F4">
        <w:rPr>
          <w:b/>
          <w:sz w:val="26"/>
          <w:szCs w:val="26"/>
          <w:lang w:val="pt-BR"/>
        </w:rPr>
        <w:instrText xml:space="preserve"> SEQ Bảng_3. \* ARABIC </w:instrText>
      </w:r>
      <w:r w:rsidRPr="003650F4">
        <w:rPr>
          <w:b/>
          <w:sz w:val="26"/>
          <w:szCs w:val="26"/>
          <w:lang w:val="pt-BR"/>
        </w:rPr>
        <w:fldChar w:fldCharType="separate"/>
      </w:r>
      <w:r w:rsidR="003650F4">
        <w:rPr>
          <w:b/>
          <w:noProof/>
          <w:sz w:val="26"/>
          <w:szCs w:val="26"/>
          <w:lang w:val="pt-BR"/>
        </w:rPr>
        <w:t>11</w:t>
      </w:r>
      <w:r w:rsidRPr="003650F4">
        <w:rPr>
          <w:b/>
          <w:sz w:val="26"/>
          <w:szCs w:val="26"/>
          <w:lang w:val="pt-BR"/>
        </w:rPr>
        <w:fldChar w:fldCharType="end"/>
      </w:r>
      <w:r w:rsidRPr="003650F4">
        <w:rPr>
          <w:b/>
          <w:sz w:val="26"/>
          <w:szCs w:val="26"/>
          <w:lang w:val="pt-BR"/>
        </w:rPr>
        <w:t xml:space="preserve"> </w:t>
      </w:r>
      <w:r w:rsidR="00F218CD" w:rsidRPr="003650F4">
        <w:rPr>
          <w:sz w:val="26"/>
          <w:szCs w:val="26"/>
        </w:rPr>
        <w:t>Số lượng, thông số</w:t>
      </w:r>
      <w:r w:rsidR="00FE4998" w:rsidRPr="003650F4">
        <w:rPr>
          <w:sz w:val="26"/>
          <w:szCs w:val="26"/>
        </w:rPr>
        <w:t xml:space="preserve"> của 02</w:t>
      </w:r>
      <w:r w:rsidR="00F218CD" w:rsidRPr="003650F4">
        <w:rPr>
          <w:sz w:val="26"/>
          <w:szCs w:val="26"/>
        </w:rPr>
        <w:t xml:space="preserve"> </w:t>
      </w:r>
      <w:bookmarkEnd w:id="306"/>
      <w:bookmarkEnd w:id="307"/>
      <w:r w:rsidR="00FE4998" w:rsidRPr="003650F4">
        <w:rPr>
          <w:sz w:val="26"/>
          <w:szCs w:val="26"/>
        </w:rPr>
        <w:t>hệ thống xử lý bụi cho các máy dệt kim</w:t>
      </w:r>
      <w:bookmarkEnd w:id="30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3"/>
        <w:gridCol w:w="2483"/>
        <w:gridCol w:w="1344"/>
        <w:gridCol w:w="1193"/>
        <w:gridCol w:w="4215"/>
      </w:tblGrid>
      <w:tr w:rsidR="003650F4" w:rsidRPr="003650F4" w14:paraId="205A3E9D" w14:textId="77777777" w:rsidTr="00C042B1">
        <w:trPr>
          <w:tblHeader/>
        </w:trPr>
        <w:tc>
          <w:tcPr>
            <w:tcW w:w="287" w:type="pct"/>
            <w:shd w:val="clear" w:color="auto" w:fill="E1FFFF"/>
          </w:tcPr>
          <w:p w14:paraId="5ED31CD2" w14:textId="77777777" w:rsidR="00C07105" w:rsidRPr="003650F4" w:rsidRDefault="00C07105" w:rsidP="00802CC0">
            <w:pPr>
              <w:spacing w:before="60" w:after="60"/>
              <w:jc w:val="center"/>
              <w:rPr>
                <w:b/>
              </w:rPr>
            </w:pPr>
            <w:r w:rsidRPr="003650F4">
              <w:rPr>
                <w:b/>
              </w:rPr>
              <w:t>TT</w:t>
            </w:r>
          </w:p>
        </w:tc>
        <w:tc>
          <w:tcPr>
            <w:tcW w:w="1267" w:type="pct"/>
            <w:shd w:val="clear" w:color="auto" w:fill="E1FFFF"/>
          </w:tcPr>
          <w:p w14:paraId="640595E1" w14:textId="77777777" w:rsidR="00C07105" w:rsidRPr="003650F4" w:rsidRDefault="00C07105" w:rsidP="00802CC0">
            <w:pPr>
              <w:spacing w:before="60" w:after="60"/>
              <w:jc w:val="center"/>
              <w:rPr>
                <w:b/>
              </w:rPr>
            </w:pPr>
            <w:r w:rsidRPr="003650F4">
              <w:rPr>
                <w:b/>
              </w:rPr>
              <w:t>Tên thiết bị</w:t>
            </w:r>
          </w:p>
        </w:tc>
        <w:tc>
          <w:tcPr>
            <w:tcW w:w="686" w:type="pct"/>
            <w:shd w:val="clear" w:color="auto" w:fill="E1FFFF"/>
          </w:tcPr>
          <w:p w14:paraId="4553C0AA" w14:textId="77777777" w:rsidR="00C07105" w:rsidRPr="003650F4" w:rsidRDefault="00C07105" w:rsidP="00802CC0">
            <w:pPr>
              <w:spacing w:before="60" w:after="60"/>
              <w:jc w:val="center"/>
              <w:rPr>
                <w:b/>
              </w:rPr>
            </w:pPr>
            <w:r w:rsidRPr="003650F4">
              <w:rPr>
                <w:b/>
              </w:rPr>
              <w:t>Đơn vị</w:t>
            </w:r>
          </w:p>
        </w:tc>
        <w:tc>
          <w:tcPr>
            <w:tcW w:w="609" w:type="pct"/>
            <w:shd w:val="clear" w:color="auto" w:fill="E1FFFF"/>
          </w:tcPr>
          <w:p w14:paraId="39131120" w14:textId="77777777" w:rsidR="00C07105" w:rsidRPr="003650F4" w:rsidRDefault="00C07105" w:rsidP="00802CC0">
            <w:pPr>
              <w:spacing w:before="60" w:after="60"/>
              <w:jc w:val="center"/>
              <w:rPr>
                <w:b/>
              </w:rPr>
            </w:pPr>
            <w:r w:rsidRPr="003650F4">
              <w:rPr>
                <w:b/>
              </w:rPr>
              <w:t>Số lượng</w:t>
            </w:r>
          </w:p>
        </w:tc>
        <w:tc>
          <w:tcPr>
            <w:tcW w:w="2151" w:type="pct"/>
            <w:shd w:val="clear" w:color="auto" w:fill="E1FFFF"/>
          </w:tcPr>
          <w:p w14:paraId="2B84CA86" w14:textId="77777777" w:rsidR="00C07105" w:rsidRPr="003650F4" w:rsidRDefault="00C07105" w:rsidP="00802CC0">
            <w:pPr>
              <w:spacing w:before="60" w:after="60"/>
              <w:jc w:val="center"/>
              <w:rPr>
                <w:b/>
              </w:rPr>
            </w:pPr>
            <w:r w:rsidRPr="003650F4">
              <w:rPr>
                <w:b/>
              </w:rPr>
              <w:t>Thông số kỹ thuật</w:t>
            </w:r>
          </w:p>
        </w:tc>
      </w:tr>
      <w:tr w:rsidR="003650F4" w:rsidRPr="003650F4" w14:paraId="19960833" w14:textId="77777777" w:rsidTr="00754C84">
        <w:trPr>
          <w:trHeight w:val="991"/>
        </w:trPr>
        <w:tc>
          <w:tcPr>
            <w:tcW w:w="287" w:type="pct"/>
            <w:shd w:val="clear" w:color="auto" w:fill="auto"/>
            <w:vAlign w:val="center"/>
          </w:tcPr>
          <w:p w14:paraId="4120CEE6" w14:textId="77777777" w:rsidR="00C07105" w:rsidRPr="003650F4" w:rsidRDefault="00C07105" w:rsidP="00802CC0">
            <w:pPr>
              <w:spacing w:before="60" w:after="60"/>
              <w:jc w:val="center"/>
            </w:pPr>
            <w:r w:rsidRPr="003650F4">
              <w:t>1</w:t>
            </w:r>
          </w:p>
        </w:tc>
        <w:tc>
          <w:tcPr>
            <w:tcW w:w="1267" w:type="pct"/>
            <w:shd w:val="clear" w:color="auto" w:fill="auto"/>
            <w:vAlign w:val="center"/>
          </w:tcPr>
          <w:p w14:paraId="22AE1A6F" w14:textId="77777777" w:rsidR="00C07105" w:rsidRPr="003650F4" w:rsidRDefault="00E7483D" w:rsidP="00802CC0">
            <w:pPr>
              <w:spacing w:before="60" w:after="60"/>
              <w:jc w:val="both"/>
            </w:pPr>
            <w:r w:rsidRPr="003650F4">
              <w:t xml:space="preserve">Hố thu gom </w:t>
            </w:r>
          </w:p>
        </w:tc>
        <w:tc>
          <w:tcPr>
            <w:tcW w:w="686" w:type="pct"/>
            <w:shd w:val="clear" w:color="auto" w:fill="auto"/>
            <w:vAlign w:val="center"/>
          </w:tcPr>
          <w:p w14:paraId="0C38D5BD" w14:textId="77777777" w:rsidR="00C07105" w:rsidRPr="003650F4" w:rsidRDefault="00E7483D" w:rsidP="00802CC0">
            <w:pPr>
              <w:spacing w:before="60" w:after="60"/>
              <w:jc w:val="center"/>
            </w:pPr>
            <w:r w:rsidRPr="003650F4">
              <w:t xml:space="preserve">Cái </w:t>
            </w:r>
          </w:p>
        </w:tc>
        <w:tc>
          <w:tcPr>
            <w:tcW w:w="609" w:type="pct"/>
            <w:shd w:val="clear" w:color="auto" w:fill="auto"/>
            <w:vAlign w:val="center"/>
          </w:tcPr>
          <w:p w14:paraId="7B6C7D16" w14:textId="77777777" w:rsidR="00C07105" w:rsidRPr="003650F4" w:rsidRDefault="00E7483D" w:rsidP="00802CC0">
            <w:pPr>
              <w:spacing w:before="60" w:after="60"/>
              <w:jc w:val="center"/>
            </w:pPr>
            <w:r w:rsidRPr="003650F4">
              <w:fldChar w:fldCharType="begin"/>
            </w:r>
            <w:r w:rsidRPr="003650F4">
              <w:instrText xml:space="preserve"> =</w:instrText>
            </w:r>
            <w:r w:rsidR="00754C84" w:rsidRPr="003650F4">
              <w:instrText>48*2</w:instrText>
            </w:r>
            <w:r w:rsidRPr="003650F4">
              <w:fldChar w:fldCharType="separate"/>
            </w:r>
            <w:r w:rsidR="00754C84" w:rsidRPr="003650F4">
              <w:rPr>
                <w:noProof/>
              </w:rPr>
              <w:t>96</w:t>
            </w:r>
            <w:r w:rsidRPr="003650F4">
              <w:fldChar w:fldCharType="end"/>
            </w:r>
          </w:p>
        </w:tc>
        <w:tc>
          <w:tcPr>
            <w:tcW w:w="2151" w:type="pct"/>
            <w:shd w:val="clear" w:color="auto" w:fill="auto"/>
            <w:vAlign w:val="center"/>
          </w:tcPr>
          <w:p w14:paraId="0C07B57F" w14:textId="77777777" w:rsidR="00E7483D" w:rsidRPr="003650F4" w:rsidRDefault="00754C84">
            <w:pPr>
              <w:pStyle w:val="ListParagraph"/>
              <w:numPr>
                <w:ilvl w:val="0"/>
                <w:numId w:val="56"/>
              </w:numPr>
              <w:tabs>
                <w:tab w:val="left" w:pos="133"/>
              </w:tabs>
              <w:spacing w:before="60" w:after="60" w:line="240" w:lineRule="auto"/>
              <w:ind w:left="0" w:firstLine="0"/>
              <w:contextualSpacing w:val="0"/>
              <w:jc w:val="both"/>
              <w:rPr>
                <w:rFonts w:ascii="Times New Roman" w:hAnsi="Times New Roman" w:cs="Times New Roman"/>
                <w:sz w:val="24"/>
                <w:szCs w:val="24"/>
              </w:rPr>
            </w:pPr>
            <w:r w:rsidRPr="003650F4">
              <w:rPr>
                <w:rFonts w:ascii="Times New Roman" w:hAnsi="Times New Roman" w:cs="Times New Roman"/>
                <w:sz w:val="24"/>
                <w:szCs w:val="24"/>
              </w:rPr>
              <w:t>H</w:t>
            </w:r>
            <w:r w:rsidR="00E7483D" w:rsidRPr="003650F4">
              <w:rPr>
                <w:rFonts w:ascii="Times New Roman" w:hAnsi="Times New Roman" w:cs="Times New Roman"/>
                <w:sz w:val="24"/>
                <w:szCs w:val="24"/>
              </w:rPr>
              <w:t>ệ thống</w:t>
            </w:r>
            <w:r w:rsidRPr="003650F4">
              <w:rPr>
                <w:rFonts w:ascii="Times New Roman" w:hAnsi="Times New Roman" w:cs="Times New Roman"/>
                <w:sz w:val="24"/>
                <w:szCs w:val="24"/>
              </w:rPr>
              <w:t xml:space="preserve"> </w:t>
            </w:r>
            <w:r w:rsidR="007E3CB3" w:rsidRPr="003650F4">
              <w:rPr>
                <w:rFonts w:ascii="Times New Roman" w:hAnsi="Times New Roman" w:cs="Times New Roman"/>
                <w:sz w:val="24"/>
                <w:szCs w:val="24"/>
              </w:rPr>
              <w:t>số 01</w:t>
            </w:r>
            <w:r w:rsidR="00E7483D" w:rsidRPr="003650F4">
              <w:rPr>
                <w:rFonts w:ascii="Times New Roman" w:hAnsi="Times New Roman" w:cs="Times New Roman"/>
                <w:sz w:val="24"/>
                <w:szCs w:val="24"/>
              </w:rPr>
              <w:t xml:space="preserve"> gồm </w:t>
            </w:r>
            <w:r w:rsidRPr="003650F4">
              <w:rPr>
                <w:rFonts w:ascii="Times New Roman" w:hAnsi="Times New Roman" w:cs="Times New Roman"/>
                <w:sz w:val="24"/>
                <w:szCs w:val="24"/>
              </w:rPr>
              <w:fldChar w:fldCharType="begin"/>
            </w:r>
            <w:r w:rsidRPr="003650F4">
              <w:rPr>
                <w:rFonts w:ascii="Times New Roman" w:hAnsi="Times New Roman" w:cs="Times New Roman"/>
                <w:sz w:val="24"/>
                <w:szCs w:val="24"/>
              </w:rPr>
              <w:instrText xml:space="preserve"> =6*8</w:instrText>
            </w:r>
            <w:r w:rsidRPr="003650F4">
              <w:rPr>
                <w:rFonts w:ascii="Times New Roman" w:hAnsi="Times New Roman" w:cs="Times New Roman"/>
                <w:sz w:val="24"/>
                <w:szCs w:val="24"/>
              </w:rPr>
              <w:fldChar w:fldCharType="separate"/>
            </w:r>
            <w:r w:rsidRPr="003650F4">
              <w:rPr>
                <w:rFonts w:ascii="Times New Roman" w:hAnsi="Times New Roman" w:cs="Times New Roman"/>
                <w:noProof/>
                <w:sz w:val="24"/>
                <w:szCs w:val="24"/>
              </w:rPr>
              <w:t>48</w:t>
            </w:r>
            <w:r w:rsidRPr="003650F4">
              <w:rPr>
                <w:rFonts w:ascii="Times New Roman" w:hAnsi="Times New Roman" w:cs="Times New Roman"/>
                <w:sz w:val="24"/>
                <w:szCs w:val="24"/>
              </w:rPr>
              <w:fldChar w:fldCharType="end"/>
            </w:r>
            <w:r w:rsidR="00E7483D" w:rsidRPr="003650F4">
              <w:rPr>
                <w:rFonts w:ascii="Times New Roman" w:hAnsi="Times New Roman" w:cs="Times New Roman"/>
                <w:sz w:val="24"/>
                <w:szCs w:val="24"/>
              </w:rPr>
              <w:t xml:space="preserve"> hố thu gom</w:t>
            </w:r>
          </w:p>
          <w:p w14:paraId="1ECA9065" w14:textId="77777777" w:rsidR="00754C84" w:rsidRPr="003650F4" w:rsidRDefault="00754C84">
            <w:pPr>
              <w:pStyle w:val="ListParagraph"/>
              <w:numPr>
                <w:ilvl w:val="0"/>
                <w:numId w:val="56"/>
              </w:numPr>
              <w:tabs>
                <w:tab w:val="left" w:pos="133"/>
              </w:tabs>
              <w:spacing w:before="60" w:after="60" w:line="240" w:lineRule="auto"/>
              <w:ind w:left="0" w:firstLine="0"/>
              <w:contextualSpacing w:val="0"/>
              <w:jc w:val="both"/>
              <w:rPr>
                <w:rFonts w:ascii="Times New Roman" w:hAnsi="Times New Roman" w:cs="Times New Roman"/>
                <w:sz w:val="24"/>
                <w:szCs w:val="24"/>
              </w:rPr>
            </w:pPr>
            <w:r w:rsidRPr="003650F4">
              <w:rPr>
                <w:rFonts w:ascii="Times New Roman" w:hAnsi="Times New Roman" w:cs="Times New Roman"/>
                <w:sz w:val="24"/>
                <w:szCs w:val="24"/>
              </w:rPr>
              <w:t xml:space="preserve">Hệ thống </w:t>
            </w:r>
            <w:r w:rsidR="007E3CB3" w:rsidRPr="003650F4">
              <w:rPr>
                <w:rFonts w:ascii="Times New Roman" w:hAnsi="Times New Roman" w:cs="Times New Roman"/>
                <w:sz w:val="24"/>
                <w:szCs w:val="24"/>
              </w:rPr>
              <w:t xml:space="preserve">số </w:t>
            </w:r>
            <w:r w:rsidR="00EB1585" w:rsidRPr="003650F4">
              <w:rPr>
                <w:rFonts w:ascii="Times New Roman" w:hAnsi="Times New Roman" w:cs="Times New Roman"/>
                <w:sz w:val="24"/>
                <w:szCs w:val="24"/>
              </w:rPr>
              <w:t>0</w:t>
            </w:r>
            <w:r w:rsidR="007E3CB3" w:rsidRPr="003650F4">
              <w:rPr>
                <w:rFonts w:ascii="Times New Roman" w:hAnsi="Times New Roman" w:cs="Times New Roman"/>
                <w:sz w:val="24"/>
                <w:szCs w:val="24"/>
              </w:rPr>
              <w:t>2</w:t>
            </w:r>
            <w:r w:rsidRPr="003650F4">
              <w:rPr>
                <w:rFonts w:ascii="Times New Roman" w:hAnsi="Times New Roman" w:cs="Times New Roman"/>
                <w:sz w:val="24"/>
                <w:szCs w:val="24"/>
              </w:rPr>
              <w:t xml:space="preserve"> gồm </w:t>
            </w:r>
            <w:r w:rsidRPr="003650F4">
              <w:rPr>
                <w:rFonts w:ascii="Times New Roman" w:hAnsi="Times New Roman" w:cs="Times New Roman"/>
                <w:sz w:val="24"/>
                <w:szCs w:val="24"/>
              </w:rPr>
              <w:fldChar w:fldCharType="begin"/>
            </w:r>
            <w:r w:rsidRPr="003650F4">
              <w:rPr>
                <w:rFonts w:ascii="Times New Roman" w:hAnsi="Times New Roman" w:cs="Times New Roman"/>
                <w:sz w:val="24"/>
                <w:szCs w:val="24"/>
              </w:rPr>
              <w:instrText xml:space="preserve"> =6*8</w:instrText>
            </w:r>
            <w:r w:rsidRPr="003650F4">
              <w:rPr>
                <w:rFonts w:ascii="Times New Roman" w:hAnsi="Times New Roman" w:cs="Times New Roman"/>
                <w:sz w:val="24"/>
                <w:szCs w:val="24"/>
              </w:rPr>
              <w:fldChar w:fldCharType="separate"/>
            </w:r>
            <w:r w:rsidRPr="003650F4">
              <w:rPr>
                <w:rFonts w:ascii="Times New Roman" w:hAnsi="Times New Roman" w:cs="Times New Roman"/>
                <w:noProof/>
                <w:sz w:val="24"/>
                <w:szCs w:val="24"/>
              </w:rPr>
              <w:t>48</w:t>
            </w:r>
            <w:r w:rsidRPr="003650F4">
              <w:rPr>
                <w:rFonts w:ascii="Times New Roman" w:hAnsi="Times New Roman" w:cs="Times New Roman"/>
                <w:sz w:val="24"/>
                <w:szCs w:val="24"/>
              </w:rPr>
              <w:fldChar w:fldCharType="end"/>
            </w:r>
            <w:r w:rsidRPr="003650F4">
              <w:rPr>
                <w:rFonts w:ascii="Times New Roman" w:hAnsi="Times New Roman" w:cs="Times New Roman"/>
                <w:sz w:val="24"/>
                <w:szCs w:val="24"/>
              </w:rPr>
              <w:t xml:space="preserve"> hố thu gom</w:t>
            </w:r>
          </w:p>
          <w:p w14:paraId="5C124290" w14:textId="77777777" w:rsidR="00C07105" w:rsidRPr="003650F4" w:rsidRDefault="00C07105">
            <w:pPr>
              <w:pStyle w:val="ListParagraph"/>
              <w:numPr>
                <w:ilvl w:val="0"/>
                <w:numId w:val="56"/>
              </w:numPr>
              <w:tabs>
                <w:tab w:val="left" w:pos="133"/>
              </w:tabs>
              <w:spacing w:before="60" w:after="60" w:line="240" w:lineRule="auto"/>
              <w:ind w:left="0" w:firstLine="0"/>
              <w:contextualSpacing w:val="0"/>
              <w:jc w:val="both"/>
              <w:rPr>
                <w:rFonts w:ascii="Times New Roman" w:hAnsi="Times New Roman" w:cs="Times New Roman"/>
                <w:sz w:val="24"/>
                <w:szCs w:val="24"/>
              </w:rPr>
            </w:pPr>
            <w:r w:rsidRPr="003650F4">
              <w:rPr>
                <w:rFonts w:ascii="Times New Roman" w:hAnsi="Times New Roman" w:cs="Times New Roman"/>
                <w:sz w:val="24"/>
                <w:szCs w:val="24"/>
              </w:rPr>
              <w:t xml:space="preserve">Kích thước: </w:t>
            </w:r>
            <w:r w:rsidR="00E7483D" w:rsidRPr="003650F4">
              <w:rPr>
                <w:rFonts w:ascii="Times New Roman" w:hAnsi="Times New Roman" w:cs="Times New Roman"/>
                <w:sz w:val="24"/>
                <w:szCs w:val="24"/>
              </w:rPr>
              <w:t xml:space="preserve">D x R = 360 </w:t>
            </w:r>
            <w:r w:rsidRPr="003650F4">
              <w:rPr>
                <w:rFonts w:ascii="Times New Roman" w:hAnsi="Times New Roman" w:cs="Times New Roman"/>
                <w:sz w:val="24"/>
                <w:szCs w:val="24"/>
                <w:lang w:val="vi-VN"/>
              </w:rPr>
              <w:t>x</w:t>
            </w:r>
            <w:r w:rsidRPr="003650F4">
              <w:rPr>
                <w:rFonts w:ascii="Times New Roman" w:hAnsi="Times New Roman" w:cs="Times New Roman"/>
                <w:sz w:val="24"/>
                <w:szCs w:val="24"/>
              </w:rPr>
              <w:t xml:space="preserve"> </w:t>
            </w:r>
            <w:r w:rsidRPr="003650F4">
              <w:rPr>
                <w:rFonts w:ascii="Times New Roman" w:hAnsi="Times New Roman" w:cs="Times New Roman"/>
                <w:sz w:val="24"/>
                <w:szCs w:val="24"/>
                <w:lang w:val="vi-VN"/>
              </w:rPr>
              <w:t>2</w:t>
            </w:r>
            <w:r w:rsidR="00E7483D" w:rsidRPr="003650F4">
              <w:rPr>
                <w:rFonts w:ascii="Times New Roman" w:hAnsi="Times New Roman" w:cs="Times New Roman"/>
                <w:sz w:val="24"/>
                <w:szCs w:val="24"/>
                <w:lang w:val="vi-VN"/>
              </w:rPr>
              <w:t>40</w:t>
            </w:r>
            <w:r w:rsidRPr="003650F4">
              <w:rPr>
                <w:rFonts w:ascii="Times New Roman" w:hAnsi="Times New Roman" w:cs="Times New Roman"/>
                <w:sz w:val="24"/>
                <w:szCs w:val="24"/>
                <w:lang w:val="vi-VN"/>
              </w:rPr>
              <w:t xml:space="preserve"> mm</w:t>
            </w:r>
          </w:p>
          <w:p w14:paraId="43908047" w14:textId="77777777" w:rsidR="00C07105" w:rsidRPr="003650F4" w:rsidRDefault="00C07105" w:rsidP="00802CC0">
            <w:pPr>
              <w:spacing w:before="60" w:after="60"/>
              <w:jc w:val="both"/>
            </w:pPr>
            <w:r w:rsidRPr="003650F4">
              <w:t xml:space="preserve">- </w:t>
            </w:r>
            <w:r w:rsidR="00CB2C5B" w:rsidRPr="003650F4">
              <w:t>Quy cách: Miệng hố có bố trí nắp chắn dạng song thép.</w:t>
            </w:r>
          </w:p>
        </w:tc>
      </w:tr>
      <w:tr w:rsidR="003650F4" w:rsidRPr="003650F4" w14:paraId="09FEE339" w14:textId="77777777" w:rsidTr="00C042B1">
        <w:trPr>
          <w:trHeight w:val="236"/>
        </w:trPr>
        <w:tc>
          <w:tcPr>
            <w:tcW w:w="287" w:type="pct"/>
            <w:shd w:val="clear" w:color="auto" w:fill="auto"/>
            <w:vAlign w:val="center"/>
          </w:tcPr>
          <w:p w14:paraId="2BC54F4A" w14:textId="77777777" w:rsidR="00C07105" w:rsidRPr="003650F4" w:rsidRDefault="00C07105" w:rsidP="00802CC0">
            <w:pPr>
              <w:spacing w:before="60" w:after="60"/>
              <w:jc w:val="center"/>
            </w:pPr>
            <w:r w:rsidRPr="003650F4">
              <w:t xml:space="preserve">2 </w:t>
            </w:r>
          </w:p>
        </w:tc>
        <w:tc>
          <w:tcPr>
            <w:tcW w:w="1267" w:type="pct"/>
            <w:shd w:val="clear" w:color="auto" w:fill="auto"/>
            <w:vAlign w:val="center"/>
          </w:tcPr>
          <w:p w14:paraId="4B7F9DA7" w14:textId="77777777" w:rsidR="00C07105" w:rsidRPr="003650F4" w:rsidRDefault="00754C84" w:rsidP="00802CC0">
            <w:pPr>
              <w:spacing w:before="60" w:after="60"/>
              <w:jc w:val="both"/>
            </w:pPr>
            <w:r w:rsidRPr="003650F4">
              <w:t>Hệ thống đường ống thu gom bụi</w:t>
            </w:r>
          </w:p>
        </w:tc>
        <w:tc>
          <w:tcPr>
            <w:tcW w:w="686" w:type="pct"/>
            <w:shd w:val="clear" w:color="auto" w:fill="auto"/>
            <w:vAlign w:val="center"/>
          </w:tcPr>
          <w:p w14:paraId="79CFEC5A" w14:textId="77777777" w:rsidR="00C07105" w:rsidRPr="003650F4" w:rsidRDefault="00754C84" w:rsidP="00802CC0">
            <w:pPr>
              <w:spacing w:before="60" w:after="60"/>
              <w:jc w:val="center"/>
            </w:pPr>
            <w:r w:rsidRPr="003650F4">
              <w:t>Hệ thống</w:t>
            </w:r>
          </w:p>
        </w:tc>
        <w:tc>
          <w:tcPr>
            <w:tcW w:w="609" w:type="pct"/>
            <w:shd w:val="clear" w:color="auto" w:fill="auto"/>
            <w:vAlign w:val="center"/>
          </w:tcPr>
          <w:p w14:paraId="38AB2CFC" w14:textId="77777777" w:rsidR="00C07105" w:rsidRPr="003650F4" w:rsidRDefault="00C07105" w:rsidP="00802CC0">
            <w:pPr>
              <w:spacing w:before="60" w:after="60"/>
              <w:jc w:val="center"/>
              <w:rPr>
                <w:lang w:val="vi-VN"/>
              </w:rPr>
            </w:pPr>
            <w:r w:rsidRPr="003650F4">
              <w:t>0</w:t>
            </w:r>
            <w:r w:rsidR="00754C84" w:rsidRPr="003650F4">
              <w:t>2</w:t>
            </w:r>
          </w:p>
        </w:tc>
        <w:tc>
          <w:tcPr>
            <w:tcW w:w="2151" w:type="pct"/>
            <w:shd w:val="clear" w:color="auto" w:fill="auto"/>
            <w:vAlign w:val="center"/>
          </w:tcPr>
          <w:p w14:paraId="19E995CB" w14:textId="77777777" w:rsidR="00754C84" w:rsidRPr="003650F4" w:rsidRDefault="00754C84">
            <w:pPr>
              <w:pStyle w:val="ListParagraph"/>
              <w:numPr>
                <w:ilvl w:val="0"/>
                <w:numId w:val="56"/>
              </w:numPr>
              <w:tabs>
                <w:tab w:val="left" w:pos="133"/>
              </w:tabs>
              <w:spacing w:before="60" w:after="60" w:line="240" w:lineRule="auto"/>
              <w:ind w:left="0" w:firstLine="0"/>
              <w:contextualSpacing w:val="0"/>
              <w:jc w:val="both"/>
              <w:rPr>
                <w:rFonts w:ascii="Times New Roman" w:hAnsi="Times New Roman" w:cs="Times New Roman"/>
                <w:sz w:val="24"/>
                <w:szCs w:val="24"/>
              </w:rPr>
            </w:pPr>
            <w:r w:rsidRPr="003650F4">
              <w:rPr>
                <w:rFonts w:ascii="Times New Roman" w:hAnsi="Times New Roman" w:cs="Times New Roman"/>
                <w:sz w:val="24"/>
                <w:szCs w:val="24"/>
              </w:rPr>
              <w:t>Mỗi hệ thống được cấu thành từ 08 đường ống</w:t>
            </w:r>
          </w:p>
          <w:p w14:paraId="312442D8" w14:textId="77777777" w:rsidR="00754C84" w:rsidRPr="003650F4" w:rsidRDefault="00754C84">
            <w:pPr>
              <w:pStyle w:val="ListParagraph"/>
              <w:numPr>
                <w:ilvl w:val="0"/>
                <w:numId w:val="56"/>
              </w:numPr>
              <w:tabs>
                <w:tab w:val="left" w:pos="133"/>
              </w:tabs>
              <w:spacing w:before="60" w:after="60" w:line="240" w:lineRule="auto"/>
              <w:ind w:left="0" w:firstLine="0"/>
              <w:contextualSpacing w:val="0"/>
              <w:jc w:val="both"/>
              <w:rPr>
                <w:rFonts w:ascii="Times New Roman" w:hAnsi="Times New Roman" w:cs="Times New Roman"/>
                <w:sz w:val="24"/>
                <w:szCs w:val="24"/>
              </w:rPr>
            </w:pPr>
            <w:r w:rsidRPr="003650F4">
              <w:rPr>
                <w:rFonts w:ascii="Times New Roman" w:hAnsi="Times New Roman" w:cs="Times New Roman"/>
                <w:sz w:val="24"/>
                <w:szCs w:val="24"/>
              </w:rPr>
              <w:t>Chiều dài mỗi đường ống là 46,5 mét.</w:t>
            </w:r>
          </w:p>
          <w:p w14:paraId="572537DA" w14:textId="77777777" w:rsidR="00A335E0" w:rsidRPr="003650F4" w:rsidRDefault="00A335E0">
            <w:pPr>
              <w:pStyle w:val="ListParagraph"/>
              <w:numPr>
                <w:ilvl w:val="0"/>
                <w:numId w:val="56"/>
              </w:numPr>
              <w:tabs>
                <w:tab w:val="left" w:pos="133"/>
              </w:tabs>
              <w:spacing w:before="60" w:after="60" w:line="240" w:lineRule="auto"/>
              <w:ind w:left="0" w:firstLine="0"/>
              <w:contextualSpacing w:val="0"/>
              <w:jc w:val="both"/>
              <w:rPr>
                <w:rFonts w:ascii="Times New Roman" w:hAnsi="Times New Roman" w:cs="Times New Roman"/>
                <w:sz w:val="24"/>
                <w:szCs w:val="24"/>
              </w:rPr>
            </w:pPr>
            <w:r w:rsidRPr="003650F4">
              <w:rPr>
                <w:rFonts w:ascii="Times New Roman" w:hAnsi="Times New Roman" w:cs="Times New Roman"/>
                <w:sz w:val="24"/>
                <w:szCs w:val="24"/>
              </w:rPr>
              <w:t xml:space="preserve">Tổng chiều dài đường ống thu gom mỗi </w:t>
            </w:r>
            <w:r w:rsidR="007E3CB3" w:rsidRPr="003650F4">
              <w:rPr>
                <w:rFonts w:ascii="Times New Roman" w:hAnsi="Times New Roman" w:cs="Times New Roman"/>
                <w:sz w:val="24"/>
                <w:szCs w:val="24"/>
              </w:rPr>
              <w:t>hệ thống</w:t>
            </w:r>
            <w:r w:rsidRPr="003650F4">
              <w:rPr>
                <w:rFonts w:ascii="Times New Roman" w:hAnsi="Times New Roman" w:cs="Times New Roman"/>
                <w:sz w:val="24"/>
                <w:szCs w:val="24"/>
              </w:rPr>
              <w:t xml:space="preserve"> là </w:t>
            </w:r>
            <w:r w:rsidRPr="003650F4">
              <w:rPr>
                <w:rFonts w:ascii="Times New Roman" w:hAnsi="Times New Roman" w:cs="Times New Roman"/>
                <w:sz w:val="24"/>
                <w:szCs w:val="24"/>
              </w:rPr>
              <w:fldChar w:fldCharType="begin"/>
            </w:r>
            <w:r w:rsidRPr="003650F4">
              <w:rPr>
                <w:rFonts w:ascii="Times New Roman" w:hAnsi="Times New Roman" w:cs="Times New Roman"/>
                <w:sz w:val="24"/>
                <w:szCs w:val="24"/>
              </w:rPr>
              <w:instrText xml:space="preserve"> =46,5*8 </w:instrText>
            </w:r>
            <w:r w:rsidRPr="003650F4">
              <w:rPr>
                <w:rFonts w:ascii="Times New Roman" w:hAnsi="Times New Roman" w:cs="Times New Roman"/>
                <w:sz w:val="24"/>
                <w:szCs w:val="24"/>
              </w:rPr>
              <w:fldChar w:fldCharType="separate"/>
            </w:r>
            <w:r w:rsidRPr="003650F4">
              <w:rPr>
                <w:rFonts w:ascii="Times New Roman" w:hAnsi="Times New Roman" w:cs="Times New Roman"/>
                <w:noProof/>
                <w:sz w:val="24"/>
                <w:szCs w:val="24"/>
              </w:rPr>
              <w:t>372</w:t>
            </w:r>
            <w:r w:rsidRPr="003650F4">
              <w:rPr>
                <w:rFonts w:ascii="Times New Roman" w:hAnsi="Times New Roman" w:cs="Times New Roman"/>
                <w:sz w:val="24"/>
                <w:szCs w:val="24"/>
              </w:rPr>
              <w:fldChar w:fldCharType="end"/>
            </w:r>
            <w:r w:rsidRPr="003650F4">
              <w:rPr>
                <w:rFonts w:ascii="Times New Roman" w:hAnsi="Times New Roman" w:cs="Times New Roman"/>
                <w:sz w:val="24"/>
                <w:szCs w:val="24"/>
              </w:rPr>
              <w:t xml:space="preserve"> mét.</w:t>
            </w:r>
          </w:p>
          <w:p w14:paraId="49DC88CD" w14:textId="77777777" w:rsidR="00C07105" w:rsidRPr="003650F4" w:rsidRDefault="00C07105">
            <w:pPr>
              <w:pStyle w:val="ListParagraph"/>
              <w:numPr>
                <w:ilvl w:val="0"/>
                <w:numId w:val="56"/>
              </w:numPr>
              <w:tabs>
                <w:tab w:val="left" w:pos="133"/>
              </w:tabs>
              <w:spacing w:before="60" w:after="60" w:line="240" w:lineRule="auto"/>
              <w:ind w:left="0" w:firstLine="0"/>
              <w:contextualSpacing w:val="0"/>
              <w:jc w:val="both"/>
              <w:rPr>
                <w:rFonts w:ascii="Times New Roman" w:hAnsi="Times New Roman" w:cs="Times New Roman"/>
                <w:sz w:val="24"/>
                <w:szCs w:val="24"/>
              </w:rPr>
            </w:pPr>
            <w:r w:rsidRPr="003650F4">
              <w:rPr>
                <w:rFonts w:ascii="Times New Roman" w:hAnsi="Times New Roman" w:cs="Times New Roman"/>
                <w:sz w:val="24"/>
                <w:szCs w:val="24"/>
              </w:rPr>
              <w:t>Kích thước</w:t>
            </w:r>
            <w:r w:rsidR="007A79DD" w:rsidRPr="003650F4">
              <w:rPr>
                <w:rFonts w:ascii="Times New Roman" w:hAnsi="Times New Roman" w:cs="Times New Roman"/>
                <w:sz w:val="24"/>
                <w:szCs w:val="24"/>
              </w:rPr>
              <w:t xml:space="preserve"> ống</w:t>
            </w:r>
            <w:r w:rsidRPr="003650F4">
              <w:rPr>
                <w:rFonts w:ascii="Times New Roman" w:hAnsi="Times New Roman" w:cs="Times New Roman"/>
                <w:sz w:val="24"/>
                <w:szCs w:val="24"/>
              </w:rPr>
              <w:t xml:space="preserve">: </w:t>
            </w:r>
            <w:r w:rsidR="00754C84" w:rsidRPr="003650F4">
              <w:rPr>
                <w:rFonts w:ascii="Times New Roman" w:hAnsi="Times New Roman" w:cs="Times New Roman"/>
                <w:sz w:val="24"/>
                <w:szCs w:val="24"/>
              </w:rPr>
              <w:t>D x R = 1.000 x 400</w:t>
            </w:r>
            <w:r w:rsidRPr="003650F4">
              <w:rPr>
                <w:rFonts w:ascii="Times New Roman" w:hAnsi="Times New Roman" w:cs="Times New Roman"/>
                <w:sz w:val="24"/>
                <w:szCs w:val="24"/>
                <w:lang w:val="vi-VN"/>
              </w:rPr>
              <w:t xml:space="preserve"> mm</w:t>
            </w:r>
          </w:p>
          <w:p w14:paraId="2C78FBD0" w14:textId="77777777" w:rsidR="007A79DD" w:rsidRPr="003650F4" w:rsidRDefault="007A79DD">
            <w:pPr>
              <w:pStyle w:val="ListParagraph"/>
              <w:numPr>
                <w:ilvl w:val="0"/>
                <w:numId w:val="56"/>
              </w:numPr>
              <w:tabs>
                <w:tab w:val="left" w:pos="133"/>
              </w:tabs>
              <w:spacing w:before="60" w:after="60" w:line="240" w:lineRule="auto"/>
              <w:ind w:left="0" w:firstLine="0"/>
              <w:contextualSpacing w:val="0"/>
              <w:jc w:val="both"/>
              <w:rPr>
                <w:rFonts w:ascii="Times New Roman" w:hAnsi="Times New Roman" w:cs="Times New Roman"/>
                <w:sz w:val="24"/>
                <w:szCs w:val="24"/>
              </w:rPr>
            </w:pPr>
            <w:r w:rsidRPr="003650F4">
              <w:rPr>
                <w:rFonts w:ascii="Times New Roman" w:hAnsi="Times New Roman" w:cs="Times New Roman"/>
                <w:sz w:val="24"/>
                <w:szCs w:val="24"/>
              </w:rPr>
              <w:lastRenderedPageBreak/>
              <w:t>Loại ống hình hộp chữ nhật</w:t>
            </w:r>
          </w:p>
          <w:p w14:paraId="38611E26" w14:textId="77777777" w:rsidR="00C07105" w:rsidRPr="003650F4" w:rsidRDefault="00C07105">
            <w:pPr>
              <w:pStyle w:val="ListParagraph"/>
              <w:numPr>
                <w:ilvl w:val="0"/>
                <w:numId w:val="56"/>
              </w:numPr>
              <w:tabs>
                <w:tab w:val="left" w:pos="133"/>
              </w:tabs>
              <w:spacing w:before="60" w:after="60" w:line="240" w:lineRule="auto"/>
              <w:ind w:left="0" w:firstLine="0"/>
              <w:contextualSpacing w:val="0"/>
              <w:jc w:val="both"/>
              <w:rPr>
                <w:rFonts w:ascii="Times New Roman" w:hAnsi="Times New Roman" w:cs="Times New Roman"/>
                <w:sz w:val="24"/>
                <w:szCs w:val="24"/>
              </w:rPr>
            </w:pPr>
            <w:r w:rsidRPr="003650F4">
              <w:rPr>
                <w:rFonts w:ascii="Times New Roman" w:hAnsi="Times New Roman" w:cs="Times New Roman"/>
                <w:sz w:val="24"/>
                <w:szCs w:val="24"/>
              </w:rPr>
              <w:t xml:space="preserve">Vật liệu: </w:t>
            </w:r>
            <w:r w:rsidR="00754C84" w:rsidRPr="003650F4">
              <w:rPr>
                <w:rFonts w:ascii="Times New Roman" w:hAnsi="Times New Roman" w:cs="Times New Roman"/>
                <w:sz w:val="24"/>
                <w:szCs w:val="24"/>
              </w:rPr>
              <w:t>Tôn mạ kẽm</w:t>
            </w:r>
          </w:p>
          <w:p w14:paraId="00CE6B81" w14:textId="77777777" w:rsidR="00C07105" w:rsidRPr="003650F4" w:rsidRDefault="00C07105" w:rsidP="00802CC0">
            <w:pPr>
              <w:spacing w:before="60" w:after="60"/>
            </w:pPr>
            <w:r w:rsidRPr="003650F4">
              <w:t>- Xuất xứ: Trung Quốc</w:t>
            </w:r>
          </w:p>
        </w:tc>
      </w:tr>
      <w:tr w:rsidR="003650F4" w:rsidRPr="003650F4" w14:paraId="60BD6D40" w14:textId="77777777" w:rsidTr="00C042B1">
        <w:tc>
          <w:tcPr>
            <w:tcW w:w="287" w:type="pct"/>
            <w:shd w:val="clear" w:color="auto" w:fill="auto"/>
            <w:vAlign w:val="center"/>
          </w:tcPr>
          <w:p w14:paraId="125FAD65" w14:textId="77777777" w:rsidR="00C07105" w:rsidRPr="003650F4" w:rsidRDefault="00C07105" w:rsidP="00802CC0">
            <w:pPr>
              <w:spacing w:before="60" w:after="60"/>
              <w:jc w:val="center"/>
            </w:pPr>
            <w:r w:rsidRPr="003650F4">
              <w:lastRenderedPageBreak/>
              <w:t>3</w:t>
            </w:r>
          </w:p>
        </w:tc>
        <w:tc>
          <w:tcPr>
            <w:tcW w:w="1267" w:type="pct"/>
            <w:shd w:val="clear" w:color="auto" w:fill="auto"/>
            <w:vAlign w:val="center"/>
          </w:tcPr>
          <w:p w14:paraId="7B8BB6B2" w14:textId="77777777" w:rsidR="00C07105" w:rsidRPr="003650F4" w:rsidRDefault="007E3CB3" w:rsidP="00802CC0">
            <w:pPr>
              <w:spacing w:before="60" w:after="60"/>
              <w:jc w:val="both"/>
            </w:pPr>
            <w:r w:rsidRPr="003650F4">
              <w:t>Túi vải lọc bụi</w:t>
            </w:r>
          </w:p>
        </w:tc>
        <w:tc>
          <w:tcPr>
            <w:tcW w:w="686" w:type="pct"/>
            <w:shd w:val="clear" w:color="auto" w:fill="auto"/>
            <w:vAlign w:val="center"/>
          </w:tcPr>
          <w:p w14:paraId="39ECB94C" w14:textId="77777777" w:rsidR="00C07105" w:rsidRPr="003650F4" w:rsidRDefault="007E3CB3" w:rsidP="00802CC0">
            <w:pPr>
              <w:spacing w:before="60" w:after="60"/>
              <w:jc w:val="center"/>
            </w:pPr>
            <w:r w:rsidRPr="003650F4">
              <w:t xml:space="preserve">Cái </w:t>
            </w:r>
          </w:p>
        </w:tc>
        <w:tc>
          <w:tcPr>
            <w:tcW w:w="609" w:type="pct"/>
            <w:shd w:val="clear" w:color="auto" w:fill="auto"/>
            <w:vAlign w:val="center"/>
          </w:tcPr>
          <w:p w14:paraId="498D66C2" w14:textId="77777777" w:rsidR="00C07105" w:rsidRPr="003650F4" w:rsidRDefault="007E3CB3" w:rsidP="00802CC0">
            <w:pPr>
              <w:spacing w:before="60" w:after="60"/>
              <w:jc w:val="center"/>
            </w:pPr>
            <w:r w:rsidRPr="003650F4">
              <w:t>16</w:t>
            </w:r>
          </w:p>
        </w:tc>
        <w:tc>
          <w:tcPr>
            <w:tcW w:w="2151" w:type="pct"/>
            <w:shd w:val="clear" w:color="auto" w:fill="auto"/>
            <w:vAlign w:val="center"/>
          </w:tcPr>
          <w:p w14:paraId="50AC0BA0" w14:textId="77777777" w:rsidR="007E3CB3" w:rsidRPr="003650F4" w:rsidRDefault="007E3CB3">
            <w:pPr>
              <w:pStyle w:val="ListParagraph"/>
              <w:numPr>
                <w:ilvl w:val="0"/>
                <w:numId w:val="56"/>
              </w:numPr>
              <w:tabs>
                <w:tab w:val="left" w:pos="133"/>
              </w:tabs>
              <w:spacing w:before="60" w:after="60" w:line="240" w:lineRule="auto"/>
              <w:ind w:left="0" w:firstLine="0"/>
              <w:contextualSpacing w:val="0"/>
              <w:jc w:val="both"/>
              <w:rPr>
                <w:rFonts w:ascii="Times New Roman" w:hAnsi="Times New Roman" w:cs="Times New Roman"/>
                <w:sz w:val="24"/>
                <w:szCs w:val="24"/>
              </w:rPr>
            </w:pPr>
            <w:r w:rsidRPr="003650F4">
              <w:rPr>
                <w:rFonts w:ascii="Times New Roman" w:hAnsi="Times New Roman" w:cs="Times New Roman"/>
                <w:sz w:val="24"/>
                <w:szCs w:val="24"/>
              </w:rPr>
              <w:t>Hệ thống số 01 gồm 08 túi vải</w:t>
            </w:r>
          </w:p>
          <w:p w14:paraId="7346C938" w14:textId="77777777" w:rsidR="007E3CB3" w:rsidRPr="003650F4" w:rsidRDefault="007E3CB3">
            <w:pPr>
              <w:pStyle w:val="ListParagraph"/>
              <w:numPr>
                <w:ilvl w:val="0"/>
                <w:numId w:val="56"/>
              </w:numPr>
              <w:tabs>
                <w:tab w:val="left" w:pos="133"/>
              </w:tabs>
              <w:spacing w:before="60" w:after="60" w:line="240" w:lineRule="auto"/>
              <w:ind w:left="0" w:firstLine="0"/>
              <w:contextualSpacing w:val="0"/>
              <w:jc w:val="both"/>
              <w:rPr>
                <w:rFonts w:ascii="Times New Roman" w:hAnsi="Times New Roman" w:cs="Times New Roman"/>
                <w:sz w:val="24"/>
                <w:szCs w:val="24"/>
              </w:rPr>
            </w:pPr>
            <w:r w:rsidRPr="003650F4">
              <w:rPr>
                <w:rFonts w:ascii="Times New Roman" w:hAnsi="Times New Roman" w:cs="Times New Roman"/>
                <w:sz w:val="24"/>
                <w:szCs w:val="24"/>
              </w:rPr>
              <w:t xml:space="preserve">Hệ thống số </w:t>
            </w:r>
            <w:r w:rsidR="00EB1585" w:rsidRPr="003650F4">
              <w:rPr>
                <w:rFonts w:ascii="Times New Roman" w:hAnsi="Times New Roman" w:cs="Times New Roman"/>
                <w:sz w:val="24"/>
                <w:szCs w:val="24"/>
              </w:rPr>
              <w:t>0</w:t>
            </w:r>
            <w:r w:rsidRPr="003650F4">
              <w:rPr>
                <w:rFonts w:ascii="Times New Roman" w:hAnsi="Times New Roman" w:cs="Times New Roman"/>
                <w:sz w:val="24"/>
                <w:szCs w:val="24"/>
              </w:rPr>
              <w:t>2 gồm 08 túi vải</w:t>
            </w:r>
          </w:p>
          <w:p w14:paraId="7DA27036" w14:textId="77777777" w:rsidR="00C07105" w:rsidRPr="003650F4" w:rsidRDefault="00C07105">
            <w:pPr>
              <w:pStyle w:val="ListParagraph"/>
              <w:numPr>
                <w:ilvl w:val="0"/>
                <w:numId w:val="56"/>
              </w:numPr>
              <w:tabs>
                <w:tab w:val="left" w:pos="133"/>
              </w:tabs>
              <w:spacing w:before="60" w:after="60" w:line="240" w:lineRule="auto"/>
              <w:ind w:left="0" w:firstLine="0"/>
              <w:contextualSpacing w:val="0"/>
              <w:rPr>
                <w:rFonts w:ascii="Times New Roman" w:hAnsi="Times New Roman" w:cs="Times New Roman"/>
                <w:sz w:val="24"/>
                <w:szCs w:val="24"/>
              </w:rPr>
            </w:pPr>
            <w:r w:rsidRPr="003650F4">
              <w:rPr>
                <w:rFonts w:ascii="Times New Roman" w:hAnsi="Times New Roman" w:cs="Times New Roman"/>
                <w:sz w:val="24"/>
                <w:szCs w:val="24"/>
              </w:rPr>
              <w:t xml:space="preserve">Kích thước: </w:t>
            </w:r>
            <w:r w:rsidR="004E7D52" w:rsidRPr="003650F4">
              <w:rPr>
                <w:rFonts w:ascii="Times New Roman" w:hAnsi="Times New Roman" w:cs="Times New Roman"/>
                <w:sz w:val="24"/>
                <w:szCs w:val="24"/>
              </w:rPr>
              <w:t>D x H = Ø135</w:t>
            </w:r>
            <w:r w:rsidRPr="003650F4">
              <w:rPr>
                <w:rFonts w:ascii="Times New Roman" w:hAnsi="Times New Roman" w:cs="Times New Roman"/>
                <w:sz w:val="24"/>
                <w:szCs w:val="24"/>
              </w:rPr>
              <w:t xml:space="preserve"> x </w:t>
            </w:r>
            <w:r w:rsidR="004E7D52" w:rsidRPr="003650F4">
              <w:rPr>
                <w:rFonts w:ascii="Times New Roman" w:hAnsi="Times New Roman" w:cs="Times New Roman"/>
                <w:sz w:val="24"/>
                <w:szCs w:val="24"/>
              </w:rPr>
              <w:t xml:space="preserve">2.500 </w:t>
            </w:r>
            <w:r w:rsidRPr="003650F4">
              <w:rPr>
                <w:rFonts w:ascii="Times New Roman" w:hAnsi="Times New Roman" w:cs="Times New Roman"/>
                <w:sz w:val="24"/>
                <w:szCs w:val="24"/>
              </w:rPr>
              <w:t>mm</w:t>
            </w:r>
          </w:p>
          <w:p w14:paraId="5BB7C605" w14:textId="77777777" w:rsidR="00C07105" w:rsidRPr="003650F4" w:rsidRDefault="00C07105">
            <w:pPr>
              <w:pStyle w:val="ListParagraph"/>
              <w:numPr>
                <w:ilvl w:val="0"/>
                <w:numId w:val="56"/>
              </w:numPr>
              <w:tabs>
                <w:tab w:val="left" w:pos="133"/>
              </w:tabs>
              <w:spacing w:before="60" w:after="60" w:line="240" w:lineRule="auto"/>
              <w:ind w:left="0" w:firstLine="0"/>
              <w:contextualSpacing w:val="0"/>
              <w:rPr>
                <w:rFonts w:ascii="Times New Roman" w:hAnsi="Times New Roman" w:cs="Times New Roman"/>
                <w:sz w:val="24"/>
                <w:szCs w:val="24"/>
              </w:rPr>
            </w:pPr>
            <w:r w:rsidRPr="003650F4">
              <w:rPr>
                <w:rFonts w:ascii="Times New Roman" w:hAnsi="Times New Roman" w:cs="Times New Roman"/>
                <w:sz w:val="24"/>
                <w:szCs w:val="24"/>
              </w:rPr>
              <w:t xml:space="preserve">Vật liệu: </w:t>
            </w:r>
            <w:r w:rsidR="004E7D52" w:rsidRPr="003650F4">
              <w:rPr>
                <w:rFonts w:ascii="Times New Roman" w:hAnsi="Times New Roman" w:cs="Times New Roman"/>
                <w:sz w:val="24"/>
                <w:szCs w:val="24"/>
              </w:rPr>
              <w:t>Vải lọc Polyester</w:t>
            </w:r>
          </w:p>
          <w:p w14:paraId="34349824" w14:textId="77777777" w:rsidR="00C07105" w:rsidRPr="003650F4" w:rsidRDefault="00C07105">
            <w:pPr>
              <w:pStyle w:val="ListParagraph"/>
              <w:numPr>
                <w:ilvl w:val="0"/>
                <w:numId w:val="56"/>
              </w:numPr>
              <w:tabs>
                <w:tab w:val="left" w:pos="133"/>
              </w:tabs>
              <w:spacing w:before="60" w:after="60" w:line="240" w:lineRule="auto"/>
              <w:ind w:left="0" w:firstLine="0"/>
              <w:contextualSpacing w:val="0"/>
              <w:rPr>
                <w:rFonts w:ascii="Times New Roman" w:hAnsi="Times New Roman" w:cs="Times New Roman"/>
                <w:sz w:val="24"/>
                <w:szCs w:val="24"/>
              </w:rPr>
            </w:pPr>
            <w:r w:rsidRPr="003650F4">
              <w:rPr>
                <w:rFonts w:ascii="Times New Roman" w:hAnsi="Times New Roman" w:cs="Times New Roman"/>
                <w:sz w:val="24"/>
                <w:szCs w:val="24"/>
              </w:rPr>
              <w:t xml:space="preserve">Xuất xứ: </w:t>
            </w:r>
            <w:r w:rsidR="004E7D52" w:rsidRPr="003650F4">
              <w:rPr>
                <w:rFonts w:ascii="Times New Roman" w:hAnsi="Times New Roman" w:cs="Times New Roman"/>
                <w:sz w:val="24"/>
                <w:szCs w:val="24"/>
              </w:rPr>
              <w:t>Trung Quốc</w:t>
            </w:r>
          </w:p>
        </w:tc>
      </w:tr>
      <w:tr w:rsidR="003650F4" w:rsidRPr="003650F4" w14:paraId="39E2486F" w14:textId="77777777" w:rsidTr="00C042B1">
        <w:tc>
          <w:tcPr>
            <w:tcW w:w="287" w:type="pct"/>
            <w:shd w:val="clear" w:color="auto" w:fill="auto"/>
            <w:vAlign w:val="center"/>
          </w:tcPr>
          <w:p w14:paraId="5E1517B9" w14:textId="77777777" w:rsidR="00C07105" w:rsidRPr="003650F4" w:rsidRDefault="00C07105" w:rsidP="00802CC0">
            <w:pPr>
              <w:spacing w:before="60" w:after="60"/>
              <w:jc w:val="center"/>
              <w:rPr>
                <w:lang w:val="vi-VN"/>
              </w:rPr>
            </w:pPr>
            <w:r w:rsidRPr="003650F4">
              <w:rPr>
                <w:lang w:val="vi-VN"/>
              </w:rPr>
              <w:t>4</w:t>
            </w:r>
          </w:p>
        </w:tc>
        <w:tc>
          <w:tcPr>
            <w:tcW w:w="1267" w:type="pct"/>
            <w:shd w:val="clear" w:color="auto" w:fill="auto"/>
            <w:vAlign w:val="center"/>
          </w:tcPr>
          <w:p w14:paraId="6A3C0E7D" w14:textId="77777777" w:rsidR="00C07105" w:rsidRPr="003650F4" w:rsidRDefault="004E7D52" w:rsidP="00802CC0">
            <w:pPr>
              <w:spacing w:before="60" w:after="60"/>
              <w:jc w:val="both"/>
            </w:pPr>
            <w:r w:rsidRPr="003650F4">
              <w:t xml:space="preserve">Quạt hút </w:t>
            </w:r>
          </w:p>
        </w:tc>
        <w:tc>
          <w:tcPr>
            <w:tcW w:w="686" w:type="pct"/>
            <w:shd w:val="clear" w:color="auto" w:fill="auto"/>
            <w:vAlign w:val="center"/>
          </w:tcPr>
          <w:p w14:paraId="1D04BC09" w14:textId="77777777" w:rsidR="00C07105" w:rsidRPr="003650F4" w:rsidRDefault="008A04F5" w:rsidP="00802CC0">
            <w:pPr>
              <w:spacing w:before="60" w:after="60"/>
              <w:jc w:val="center"/>
              <w:rPr>
                <w:lang w:val="vi-VN"/>
              </w:rPr>
            </w:pPr>
            <w:r w:rsidRPr="003650F4">
              <w:t xml:space="preserve">Cái </w:t>
            </w:r>
          </w:p>
        </w:tc>
        <w:tc>
          <w:tcPr>
            <w:tcW w:w="609" w:type="pct"/>
            <w:shd w:val="clear" w:color="auto" w:fill="auto"/>
            <w:vAlign w:val="center"/>
          </w:tcPr>
          <w:p w14:paraId="59AE6AF4" w14:textId="77777777" w:rsidR="00C07105" w:rsidRPr="003650F4" w:rsidRDefault="008A04F5" w:rsidP="00802CC0">
            <w:pPr>
              <w:spacing w:before="60" w:after="60"/>
              <w:jc w:val="center"/>
            </w:pPr>
            <w:r w:rsidRPr="003650F4">
              <w:t>16</w:t>
            </w:r>
          </w:p>
        </w:tc>
        <w:tc>
          <w:tcPr>
            <w:tcW w:w="2151" w:type="pct"/>
            <w:shd w:val="clear" w:color="auto" w:fill="auto"/>
            <w:vAlign w:val="center"/>
          </w:tcPr>
          <w:p w14:paraId="1349E9A3" w14:textId="77777777" w:rsidR="008A04F5" w:rsidRPr="003650F4" w:rsidRDefault="008A04F5">
            <w:pPr>
              <w:pStyle w:val="ListParagraph"/>
              <w:numPr>
                <w:ilvl w:val="0"/>
                <w:numId w:val="56"/>
              </w:numPr>
              <w:tabs>
                <w:tab w:val="left" w:pos="133"/>
              </w:tabs>
              <w:spacing w:before="60" w:after="60" w:line="240" w:lineRule="auto"/>
              <w:ind w:left="0" w:firstLine="0"/>
              <w:contextualSpacing w:val="0"/>
              <w:jc w:val="both"/>
              <w:rPr>
                <w:rFonts w:ascii="Times New Roman" w:hAnsi="Times New Roman" w:cs="Times New Roman"/>
                <w:sz w:val="24"/>
                <w:szCs w:val="24"/>
              </w:rPr>
            </w:pPr>
            <w:r w:rsidRPr="003650F4">
              <w:rPr>
                <w:rFonts w:ascii="Times New Roman" w:hAnsi="Times New Roman" w:cs="Times New Roman"/>
                <w:sz w:val="24"/>
                <w:szCs w:val="24"/>
              </w:rPr>
              <w:t>Hệ thống số 01: 08 cái</w:t>
            </w:r>
          </w:p>
          <w:p w14:paraId="1594C146" w14:textId="77777777" w:rsidR="008A04F5" w:rsidRPr="003650F4" w:rsidRDefault="008A04F5">
            <w:pPr>
              <w:pStyle w:val="ListParagraph"/>
              <w:numPr>
                <w:ilvl w:val="0"/>
                <w:numId w:val="56"/>
              </w:numPr>
              <w:tabs>
                <w:tab w:val="left" w:pos="133"/>
              </w:tabs>
              <w:spacing w:before="60" w:after="60" w:line="240" w:lineRule="auto"/>
              <w:ind w:left="0" w:firstLine="0"/>
              <w:contextualSpacing w:val="0"/>
              <w:jc w:val="both"/>
              <w:rPr>
                <w:rFonts w:ascii="Times New Roman" w:hAnsi="Times New Roman" w:cs="Times New Roman"/>
                <w:sz w:val="24"/>
                <w:szCs w:val="24"/>
              </w:rPr>
            </w:pPr>
            <w:r w:rsidRPr="003650F4">
              <w:rPr>
                <w:rFonts w:ascii="Times New Roman" w:hAnsi="Times New Roman" w:cs="Times New Roman"/>
                <w:sz w:val="24"/>
                <w:szCs w:val="24"/>
              </w:rPr>
              <w:t>Hệ thống số 02: 08 cái</w:t>
            </w:r>
          </w:p>
          <w:p w14:paraId="06C7509B" w14:textId="1F5F1469" w:rsidR="00A6343E" w:rsidRPr="003650F4" w:rsidRDefault="00A6343E">
            <w:pPr>
              <w:pStyle w:val="ListParagraph"/>
              <w:numPr>
                <w:ilvl w:val="0"/>
                <w:numId w:val="56"/>
              </w:numPr>
              <w:tabs>
                <w:tab w:val="left" w:pos="133"/>
              </w:tabs>
              <w:spacing w:before="60" w:after="60" w:line="240" w:lineRule="auto"/>
              <w:ind w:left="0" w:firstLine="0"/>
              <w:contextualSpacing w:val="0"/>
              <w:jc w:val="both"/>
              <w:rPr>
                <w:rFonts w:ascii="Times New Roman" w:hAnsi="Times New Roman" w:cs="Times New Roman"/>
                <w:sz w:val="24"/>
                <w:szCs w:val="24"/>
              </w:rPr>
            </w:pPr>
            <w:r w:rsidRPr="003650F4">
              <w:rPr>
                <w:rFonts w:ascii="Times New Roman" w:hAnsi="Times New Roman" w:cs="Times New Roman"/>
                <w:sz w:val="24"/>
                <w:szCs w:val="24"/>
              </w:rPr>
              <w:t>Công suất:</w:t>
            </w:r>
            <w:r w:rsidR="002B3F77" w:rsidRPr="003650F4">
              <w:rPr>
                <w:rFonts w:ascii="Times New Roman" w:hAnsi="Times New Roman" w:cs="Times New Roman"/>
                <w:sz w:val="24"/>
                <w:szCs w:val="24"/>
              </w:rPr>
              <w:t xml:space="preserve"> 1,5 Kw</w:t>
            </w:r>
          </w:p>
          <w:p w14:paraId="276C0A4D" w14:textId="671CDD96" w:rsidR="00A6343E" w:rsidRPr="003650F4" w:rsidRDefault="00A6343E">
            <w:pPr>
              <w:pStyle w:val="ListParagraph"/>
              <w:numPr>
                <w:ilvl w:val="0"/>
                <w:numId w:val="56"/>
              </w:numPr>
              <w:tabs>
                <w:tab w:val="left" w:pos="133"/>
              </w:tabs>
              <w:spacing w:before="60" w:after="60" w:line="240" w:lineRule="auto"/>
              <w:ind w:left="0" w:firstLine="0"/>
              <w:contextualSpacing w:val="0"/>
              <w:jc w:val="both"/>
              <w:rPr>
                <w:rFonts w:ascii="Times New Roman" w:hAnsi="Times New Roman" w:cs="Times New Roman"/>
                <w:sz w:val="24"/>
                <w:szCs w:val="24"/>
              </w:rPr>
            </w:pPr>
            <w:r w:rsidRPr="003650F4">
              <w:rPr>
                <w:rFonts w:ascii="Times New Roman" w:hAnsi="Times New Roman" w:cs="Times New Roman"/>
                <w:sz w:val="24"/>
                <w:szCs w:val="24"/>
              </w:rPr>
              <w:t>Lưu lượng:</w:t>
            </w:r>
            <w:r w:rsidR="002B3F77" w:rsidRPr="003650F4">
              <w:rPr>
                <w:rFonts w:ascii="Times New Roman" w:hAnsi="Times New Roman" w:cs="Times New Roman"/>
                <w:sz w:val="24"/>
                <w:szCs w:val="24"/>
              </w:rPr>
              <w:t xml:space="preserve"> 8.000 m³/giờ/cái</w:t>
            </w:r>
          </w:p>
          <w:p w14:paraId="60169692" w14:textId="7E20F01B" w:rsidR="002B3F77" w:rsidRPr="003650F4" w:rsidRDefault="002B3F77">
            <w:pPr>
              <w:pStyle w:val="ListParagraph"/>
              <w:numPr>
                <w:ilvl w:val="0"/>
                <w:numId w:val="56"/>
              </w:numPr>
              <w:tabs>
                <w:tab w:val="left" w:pos="133"/>
              </w:tabs>
              <w:spacing w:before="60" w:after="60" w:line="240" w:lineRule="auto"/>
              <w:ind w:left="0" w:firstLine="0"/>
              <w:contextualSpacing w:val="0"/>
              <w:jc w:val="both"/>
              <w:rPr>
                <w:rFonts w:ascii="Times New Roman" w:hAnsi="Times New Roman" w:cs="Times New Roman"/>
                <w:sz w:val="24"/>
                <w:szCs w:val="24"/>
              </w:rPr>
            </w:pPr>
            <w:r w:rsidRPr="003650F4">
              <w:rPr>
                <w:rFonts w:ascii="Times New Roman" w:hAnsi="Times New Roman" w:cs="Times New Roman"/>
                <w:sz w:val="24"/>
                <w:szCs w:val="24"/>
              </w:rPr>
              <w:t>Số vòng quay: 1.400 vòng/phút</w:t>
            </w:r>
          </w:p>
          <w:p w14:paraId="5E55B064" w14:textId="5DB7A397" w:rsidR="002B3F77" w:rsidRPr="003650F4" w:rsidRDefault="002B3F77">
            <w:pPr>
              <w:pStyle w:val="ListParagraph"/>
              <w:numPr>
                <w:ilvl w:val="0"/>
                <w:numId w:val="56"/>
              </w:numPr>
              <w:tabs>
                <w:tab w:val="left" w:pos="133"/>
              </w:tabs>
              <w:spacing w:before="60" w:after="60" w:line="240" w:lineRule="auto"/>
              <w:ind w:left="0" w:firstLine="0"/>
              <w:contextualSpacing w:val="0"/>
              <w:jc w:val="both"/>
              <w:rPr>
                <w:rFonts w:ascii="Times New Roman" w:hAnsi="Times New Roman" w:cs="Times New Roman"/>
                <w:sz w:val="24"/>
                <w:szCs w:val="24"/>
              </w:rPr>
            </w:pPr>
            <w:r w:rsidRPr="003650F4">
              <w:rPr>
                <w:rFonts w:ascii="Times New Roman" w:hAnsi="Times New Roman" w:cs="Times New Roman"/>
                <w:sz w:val="24"/>
                <w:szCs w:val="24"/>
              </w:rPr>
              <w:t>Áp suất: 250 Pa</w:t>
            </w:r>
          </w:p>
          <w:p w14:paraId="76D3E417" w14:textId="77777777" w:rsidR="00C07105" w:rsidRPr="003650F4" w:rsidRDefault="00C07105">
            <w:pPr>
              <w:pStyle w:val="ListParagraph"/>
              <w:numPr>
                <w:ilvl w:val="0"/>
                <w:numId w:val="56"/>
              </w:numPr>
              <w:tabs>
                <w:tab w:val="left" w:pos="133"/>
              </w:tabs>
              <w:spacing w:before="60" w:after="60" w:line="240" w:lineRule="auto"/>
              <w:ind w:left="0" w:firstLine="0"/>
              <w:contextualSpacing w:val="0"/>
              <w:rPr>
                <w:rFonts w:ascii="Times New Roman" w:hAnsi="Times New Roman" w:cs="Times New Roman"/>
                <w:sz w:val="24"/>
                <w:szCs w:val="24"/>
              </w:rPr>
            </w:pPr>
            <w:r w:rsidRPr="003650F4">
              <w:rPr>
                <w:rFonts w:ascii="Times New Roman" w:hAnsi="Times New Roman" w:cs="Times New Roman"/>
                <w:sz w:val="24"/>
                <w:szCs w:val="24"/>
              </w:rPr>
              <w:t xml:space="preserve">Xuất xứ: </w:t>
            </w:r>
            <w:r w:rsidR="00A6343E" w:rsidRPr="003650F4">
              <w:rPr>
                <w:rFonts w:ascii="Times New Roman" w:hAnsi="Times New Roman" w:cs="Times New Roman"/>
                <w:sz w:val="24"/>
                <w:szCs w:val="24"/>
              </w:rPr>
              <w:t>Trung Quốc</w:t>
            </w:r>
          </w:p>
        </w:tc>
      </w:tr>
    </w:tbl>
    <w:p w14:paraId="39018A63" w14:textId="77777777" w:rsidR="00A6343E" w:rsidRPr="003650F4" w:rsidRDefault="00A6343E" w:rsidP="00BA570B">
      <w:pPr>
        <w:spacing w:before="120" w:after="120"/>
        <w:jc w:val="right"/>
        <w:rPr>
          <w:i/>
        </w:rPr>
      </w:pPr>
      <w:r w:rsidRPr="003650F4">
        <w:rPr>
          <w:i/>
        </w:rPr>
        <w:t>(Nguồn: Công ty TNHH Top Sports Textile Việt Nam, năm 2023)</w:t>
      </w:r>
    </w:p>
    <w:p w14:paraId="0B26DD6C" w14:textId="77777777" w:rsidR="00A97267" w:rsidRPr="003650F4" w:rsidRDefault="002F3EEE">
      <w:pPr>
        <w:pStyle w:val="ListParagraph"/>
        <w:numPr>
          <w:ilvl w:val="0"/>
          <w:numId w:val="14"/>
        </w:numPr>
        <w:spacing w:before="120" w:after="120" w:line="240" w:lineRule="auto"/>
        <w:ind w:left="851" w:hanging="709"/>
        <w:contextualSpacing w:val="0"/>
        <w:jc w:val="both"/>
        <w:outlineLvl w:val="0"/>
        <w:rPr>
          <w:rFonts w:ascii="Times New Roman" w:hAnsi="Times New Roman" w:cs="Times New Roman"/>
          <w:b/>
          <w:sz w:val="26"/>
          <w:szCs w:val="26"/>
        </w:rPr>
      </w:pPr>
      <w:bookmarkStart w:id="309" w:name="_Toc148540041"/>
      <w:r w:rsidRPr="003650F4">
        <w:rPr>
          <w:rFonts w:ascii="Times New Roman" w:hAnsi="Times New Roman" w:cs="Times New Roman"/>
          <w:b/>
          <w:sz w:val="26"/>
          <w:szCs w:val="26"/>
        </w:rPr>
        <w:t xml:space="preserve">Công trình xử lý </w:t>
      </w:r>
      <w:r w:rsidR="00EC4C9C" w:rsidRPr="003650F4">
        <w:rPr>
          <w:rFonts w:ascii="Times New Roman" w:hAnsi="Times New Roman" w:cs="Times New Roman"/>
          <w:b/>
          <w:sz w:val="26"/>
          <w:szCs w:val="26"/>
        </w:rPr>
        <w:t>khí thải</w:t>
      </w:r>
      <w:r w:rsidRPr="003650F4">
        <w:rPr>
          <w:rFonts w:ascii="Times New Roman" w:hAnsi="Times New Roman" w:cs="Times New Roman"/>
          <w:b/>
          <w:sz w:val="26"/>
          <w:szCs w:val="26"/>
        </w:rPr>
        <w:t xml:space="preserve"> từ công đoạn xử lý lông (máy chà nhám)</w:t>
      </w:r>
      <w:bookmarkEnd w:id="309"/>
    </w:p>
    <w:p w14:paraId="704DFB5C" w14:textId="77777777" w:rsidR="00A97267" w:rsidRPr="003650F4" w:rsidRDefault="00A97267">
      <w:pPr>
        <w:pStyle w:val="ListParagraph"/>
        <w:numPr>
          <w:ilvl w:val="0"/>
          <w:numId w:val="29"/>
        </w:numPr>
        <w:spacing w:before="120" w:after="120" w:line="240" w:lineRule="auto"/>
        <w:ind w:left="709" w:hanging="284"/>
        <w:contextualSpacing w:val="0"/>
        <w:jc w:val="both"/>
        <w:rPr>
          <w:rFonts w:ascii="Times New Roman" w:hAnsi="Times New Roman" w:cs="Times New Roman"/>
          <w:sz w:val="26"/>
          <w:szCs w:val="26"/>
          <w:u w:val="single"/>
        </w:rPr>
      </w:pPr>
      <w:r w:rsidRPr="003650F4">
        <w:rPr>
          <w:rFonts w:ascii="Times New Roman" w:hAnsi="Times New Roman" w:cs="Times New Roman"/>
          <w:sz w:val="26"/>
          <w:szCs w:val="26"/>
          <w:u w:val="single"/>
        </w:rPr>
        <w:t xml:space="preserve">Chức năng, quy mô và công suất của công trình xử lý </w:t>
      </w:r>
      <w:r w:rsidR="008E3245" w:rsidRPr="003650F4">
        <w:rPr>
          <w:rFonts w:ascii="Times New Roman" w:hAnsi="Times New Roman" w:cs="Times New Roman"/>
          <w:sz w:val="26"/>
          <w:szCs w:val="26"/>
          <w:u w:val="single"/>
        </w:rPr>
        <w:t>khí thải</w:t>
      </w:r>
    </w:p>
    <w:p w14:paraId="7AB0FD0B" w14:textId="77777777" w:rsidR="00A97267" w:rsidRPr="003650F4" w:rsidRDefault="00A97267">
      <w:pPr>
        <w:pStyle w:val="Normal3"/>
        <w:numPr>
          <w:ilvl w:val="0"/>
          <w:numId w:val="36"/>
        </w:numPr>
        <w:spacing w:line="240" w:lineRule="auto"/>
        <w:ind w:left="851" w:hanging="284"/>
        <w:rPr>
          <w:sz w:val="26"/>
          <w:szCs w:val="26"/>
          <w:lang w:val="vi-VN"/>
        </w:rPr>
      </w:pPr>
      <w:r w:rsidRPr="003650F4">
        <w:rPr>
          <w:sz w:val="26"/>
          <w:szCs w:val="26"/>
          <w:lang w:val="vi-VN"/>
        </w:rPr>
        <w:t xml:space="preserve">Chức năng: </w:t>
      </w:r>
      <w:r w:rsidR="008E3245" w:rsidRPr="003650F4">
        <w:rPr>
          <w:sz w:val="26"/>
          <w:szCs w:val="26"/>
          <w:lang w:val="vi-VN"/>
        </w:rPr>
        <w:t>Thu gom và xử lý bụi phát sinh từ hoạt động của 02 máy chà nhám trong công đoạn xử lý lông.</w:t>
      </w:r>
    </w:p>
    <w:p w14:paraId="72E87C50" w14:textId="77777777" w:rsidR="00A97267" w:rsidRPr="003650F4" w:rsidRDefault="00A97267">
      <w:pPr>
        <w:pStyle w:val="Normal3"/>
        <w:numPr>
          <w:ilvl w:val="0"/>
          <w:numId w:val="36"/>
        </w:numPr>
        <w:spacing w:line="240" w:lineRule="auto"/>
        <w:ind w:left="851" w:hanging="284"/>
        <w:rPr>
          <w:sz w:val="26"/>
          <w:szCs w:val="26"/>
          <w:lang w:val="vi-VN"/>
        </w:rPr>
      </w:pPr>
      <w:r w:rsidRPr="003650F4">
        <w:rPr>
          <w:sz w:val="26"/>
          <w:szCs w:val="26"/>
          <w:lang w:val="vi-VN"/>
        </w:rPr>
        <w:t>Số lượng:</w:t>
      </w:r>
      <w:r w:rsidR="00EC4C9C" w:rsidRPr="003650F4">
        <w:rPr>
          <w:sz w:val="26"/>
          <w:szCs w:val="26"/>
          <w:lang w:val="vi-VN"/>
        </w:rPr>
        <w:t xml:space="preserve"> 01 hệ thống</w:t>
      </w:r>
    </w:p>
    <w:p w14:paraId="5BF609DD" w14:textId="04767259" w:rsidR="00A97267" w:rsidRPr="003650F4" w:rsidRDefault="00A97267">
      <w:pPr>
        <w:pStyle w:val="Normal3"/>
        <w:numPr>
          <w:ilvl w:val="0"/>
          <w:numId w:val="36"/>
        </w:numPr>
        <w:spacing w:line="240" w:lineRule="auto"/>
        <w:ind w:left="851" w:hanging="284"/>
        <w:rPr>
          <w:sz w:val="26"/>
          <w:szCs w:val="26"/>
          <w:lang w:val="vi-VN"/>
        </w:rPr>
      </w:pPr>
      <w:r w:rsidRPr="003650F4">
        <w:rPr>
          <w:sz w:val="26"/>
          <w:szCs w:val="26"/>
          <w:lang w:val="vi-VN"/>
        </w:rPr>
        <w:t xml:space="preserve">Quy mô và công suất: </w:t>
      </w:r>
      <w:r w:rsidR="00D535B2" w:rsidRPr="003650F4">
        <w:rPr>
          <w:sz w:val="26"/>
          <w:szCs w:val="26"/>
          <w:lang w:val="vi-VN"/>
        </w:rPr>
        <w:fldChar w:fldCharType="begin"/>
      </w:r>
      <w:r w:rsidR="00D535B2" w:rsidRPr="003650F4">
        <w:rPr>
          <w:sz w:val="26"/>
          <w:szCs w:val="26"/>
          <w:lang w:val="vi-VN"/>
        </w:rPr>
        <w:instrText xml:space="preserve"> =60000*3</w:instrText>
      </w:r>
      <w:r w:rsidR="00D535B2" w:rsidRPr="003650F4">
        <w:rPr>
          <w:sz w:val="26"/>
          <w:szCs w:val="26"/>
          <w:lang w:val="vi-VN"/>
        </w:rPr>
        <w:fldChar w:fldCharType="separate"/>
      </w:r>
      <w:r w:rsidR="00B00845" w:rsidRPr="003650F4">
        <w:rPr>
          <w:sz w:val="26"/>
          <w:szCs w:val="26"/>
        </w:rPr>
        <w:t>3</w:t>
      </w:r>
      <w:r w:rsidR="00D535B2" w:rsidRPr="003650F4">
        <w:rPr>
          <w:sz w:val="26"/>
          <w:szCs w:val="26"/>
          <w:lang w:val="vi-VN"/>
        </w:rPr>
        <w:t>0.000</w:t>
      </w:r>
      <w:r w:rsidR="00D535B2" w:rsidRPr="003650F4">
        <w:rPr>
          <w:sz w:val="26"/>
          <w:szCs w:val="26"/>
          <w:lang w:val="vi-VN"/>
        </w:rPr>
        <w:fldChar w:fldCharType="end"/>
      </w:r>
      <w:r w:rsidR="00D535B2" w:rsidRPr="003650F4">
        <w:rPr>
          <w:sz w:val="26"/>
          <w:szCs w:val="26"/>
          <w:lang w:val="vi-VN"/>
        </w:rPr>
        <w:t xml:space="preserve"> m</w:t>
      </w:r>
      <w:r w:rsidR="00D535B2" w:rsidRPr="003650F4">
        <w:rPr>
          <w:sz w:val="26"/>
          <w:szCs w:val="26"/>
        </w:rPr>
        <w:t>³</w:t>
      </w:r>
      <w:r w:rsidR="00D535B2" w:rsidRPr="003650F4">
        <w:rPr>
          <w:sz w:val="26"/>
          <w:szCs w:val="26"/>
          <w:lang w:val="vi-VN"/>
        </w:rPr>
        <w:t>/giờ</w:t>
      </w:r>
    </w:p>
    <w:p w14:paraId="08E5466B" w14:textId="77777777" w:rsidR="00A97267" w:rsidRPr="003650F4" w:rsidRDefault="00A97267">
      <w:pPr>
        <w:pStyle w:val="ListParagraph"/>
        <w:numPr>
          <w:ilvl w:val="0"/>
          <w:numId w:val="29"/>
        </w:numPr>
        <w:spacing w:before="120" w:after="120" w:line="240" w:lineRule="auto"/>
        <w:ind w:left="709" w:hanging="284"/>
        <w:contextualSpacing w:val="0"/>
        <w:jc w:val="both"/>
        <w:rPr>
          <w:rFonts w:ascii="Times New Roman" w:hAnsi="Times New Roman" w:cs="Times New Roman"/>
          <w:sz w:val="26"/>
          <w:szCs w:val="26"/>
          <w:u w:val="single"/>
        </w:rPr>
      </w:pPr>
      <w:r w:rsidRPr="003650F4">
        <w:rPr>
          <w:rFonts w:ascii="Times New Roman" w:hAnsi="Times New Roman" w:cs="Times New Roman"/>
          <w:sz w:val="26"/>
          <w:szCs w:val="26"/>
          <w:u w:val="single"/>
        </w:rPr>
        <w:t xml:space="preserve">Quy trình công nghệ của công trình xử lý </w:t>
      </w:r>
      <w:r w:rsidR="00E32FBE" w:rsidRPr="003650F4">
        <w:rPr>
          <w:rFonts w:ascii="Times New Roman" w:hAnsi="Times New Roman" w:cs="Times New Roman"/>
          <w:sz w:val="26"/>
          <w:szCs w:val="26"/>
          <w:u w:val="single"/>
        </w:rPr>
        <w:t>khí thải</w:t>
      </w:r>
      <w:r w:rsidRPr="003650F4">
        <w:rPr>
          <w:rFonts w:ascii="Times New Roman" w:hAnsi="Times New Roman" w:cs="Times New Roman"/>
          <w:sz w:val="26"/>
          <w:szCs w:val="26"/>
          <w:u w:val="single"/>
          <w:lang w:val="vi-VN"/>
        </w:rPr>
        <w:t xml:space="preserve"> </w:t>
      </w:r>
    </w:p>
    <w:p w14:paraId="5ECB3642" w14:textId="77777777" w:rsidR="00A97267" w:rsidRPr="003650F4" w:rsidRDefault="006656D0" w:rsidP="006656D0">
      <w:pPr>
        <w:spacing w:before="100" w:after="100"/>
        <w:jc w:val="both"/>
        <w:rPr>
          <w:b/>
          <w:sz w:val="26"/>
          <w:szCs w:val="26"/>
        </w:rPr>
      </w:pPr>
      <w:r w:rsidRPr="003650F4">
        <w:rPr>
          <w:noProof/>
          <w:szCs w:val="26"/>
        </w:rPr>
        <mc:AlternateContent>
          <mc:Choice Requires="wpc">
            <w:drawing>
              <wp:inline distT="0" distB="0" distL="0" distR="0" wp14:anchorId="7BDDC3D8" wp14:editId="05AF1E39">
                <wp:extent cx="5761990" cy="3067051"/>
                <wp:effectExtent l="0" t="0" r="0" b="0"/>
                <wp:docPr id="71" name="Canvas 71"/>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60" name="AutoShape 54"/>
                        <wps:cNvSpPr>
                          <a:spLocks noChangeArrowheads="1"/>
                        </wps:cNvSpPr>
                        <wps:spPr bwMode="auto">
                          <a:xfrm>
                            <a:off x="1596014" y="65406"/>
                            <a:ext cx="2112697" cy="363220"/>
                          </a:xfrm>
                          <a:prstGeom prst="roundRect">
                            <a:avLst>
                              <a:gd name="adj" fmla="val 16667"/>
                            </a:avLst>
                          </a:prstGeom>
                          <a:solidFill>
                            <a:srgbClr val="FFFFFF"/>
                          </a:solidFill>
                          <a:ln w="9525">
                            <a:solidFill>
                              <a:srgbClr val="000000"/>
                            </a:solidFill>
                            <a:round/>
                            <a:headEnd/>
                            <a:tailEnd/>
                          </a:ln>
                        </wps:spPr>
                        <wps:txbx>
                          <w:txbxContent>
                            <w:p w14:paraId="2C9CD65C" w14:textId="77777777" w:rsidR="006656D0" w:rsidRPr="00AF48C8" w:rsidRDefault="006656D0" w:rsidP="006656D0">
                              <w:pPr>
                                <w:jc w:val="center"/>
                              </w:pPr>
                              <w:r>
                                <w:t>Máy chà nhám</w:t>
                              </w:r>
                            </w:p>
                          </w:txbxContent>
                        </wps:txbx>
                        <wps:bodyPr rot="0" vert="horz" wrap="square" lIns="91440" tIns="45720" rIns="91440" bIns="45720" anchor="t" anchorCtr="0" upright="1">
                          <a:noAutofit/>
                        </wps:bodyPr>
                      </wps:wsp>
                      <wps:wsp>
                        <wps:cNvPr id="61" name="AutoShape 55"/>
                        <wps:cNvCnPr>
                          <a:cxnSpLocks noChangeShapeType="1"/>
                          <a:stCxn id="60" idx="2"/>
                          <a:endCxn id="62" idx="0"/>
                        </wps:cNvCnPr>
                        <wps:spPr bwMode="auto">
                          <a:xfrm>
                            <a:off x="2652363" y="428626"/>
                            <a:ext cx="827" cy="19938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2" name="AutoShape 56"/>
                        <wps:cNvSpPr>
                          <a:spLocks noChangeArrowheads="1"/>
                        </wps:cNvSpPr>
                        <wps:spPr bwMode="auto">
                          <a:xfrm>
                            <a:off x="1614488" y="628011"/>
                            <a:ext cx="2077403" cy="352425"/>
                          </a:xfrm>
                          <a:prstGeom prst="roundRect">
                            <a:avLst>
                              <a:gd name="adj" fmla="val 16667"/>
                            </a:avLst>
                          </a:prstGeom>
                          <a:solidFill>
                            <a:srgbClr val="FFFFFF"/>
                          </a:solidFill>
                          <a:ln w="9525">
                            <a:solidFill>
                              <a:srgbClr val="000000"/>
                            </a:solidFill>
                            <a:round/>
                            <a:headEnd/>
                            <a:tailEnd/>
                          </a:ln>
                        </wps:spPr>
                        <wps:txbx>
                          <w:txbxContent>
                            <w:p w14:paraId="62BC1D26" w14:textId="77777777" w:rsidR="006656D0" w:rsidRPr="00AF48C8" w:rsidRDefault="006656D0" w:rsidP="006656D0">
                              <w:pPr>
                                <w:jc w:val="center"/>
                              </w:pPr>
                              <w:r w:rsidRPr="00AF48C8">
                                <w:t xml:space="preserve">Hệ thống </w:t>
                              </w:r>
                              <w:r>
                                <w:t xml:space="preserve">đường </w:t>
                              </w:r>
                              <w:r w:rsidRPr="00AF48C8">
                                <w:t xml:space="preserve">ống hút </w:t>
                              </w:r>
                              <w:r>
                                <w:t xml:space="preserve">bụi </w:t>
                              </w:r>
                            </w:p>
                          </w:txbxContent>
                        </wps:txbx>
                        <wps:bodyPr rot="0" vert="horz" wrap="square" lIns="91440" tIns="45720" rIns="91440" bIns="45720" anchor="t" anchorCtr="0" upright="1">
                          <a:noAutofit/>
                        </wps:bodyPr>
                      </wps:wsp>
                      <wps:wsp>
                        <wps:cNvPr id="63" name="AutoShape 57"/>
                        <wps:cNvCnPr>
                          <a:cxnSpLocks noChangeShapeType="1"/>
                          <a:stCxn id="62" idx="2"/>
                          <a:endCxn id="64" idx="0"/>
                        </wps:cNvCnPr>
                        <wps:spPr bwMode="auto">
                          <a:xfrm flipH="1">
                            <a:off x="2651497" y="980436"/>
                            <a:ext cx="1693" cy="19304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4" name="AutoShape 58"/>
                        <wps:cNvSpPr>
                          <a:spLocks noChangeArrowheads="1"/>
                        </wps:cNvSpPr>
                        <wps:spPr bwMode="auto">
                          <a:xfrm>
                            <a:off x="1612795" y="1173476"/>
                            <a:ext cx="2077403" cy="351790"/>
                          </a:xfrm>
                          <a:prstGeom prst="roundRect">
                            <a:avLst>
                              <a:gd name="adj" fmla="val 16667"/>
                            </a:avLst>
                          </a:prstGeom>
                          <a:solidFill>
                            <a:srgbClr val="FFFFFF"/>
                          </a:solidFill>
                          <a:ln w="9525">
                            <a:solidFill>
                              <a:srgbClr val="000000"/>
                            </a:solidFill>
                            <a:round/>
                            <a:headEnd/>
                            <a:tailEnd/>
                          </a:ln>
                        </wps:spPr>
                        <wps:txbx>
                          <w:txbxContent>
                            <w:p w14:paraId="3E12736C" w14:textId="77777777" w:rsidR="006656D0" w:rsidRPr="00AF48C8" w:rsidRDefault="006656D0" w:rsidP="006656D0">
                              <w:pPr>
                                <w:jc w:val="center"/>
                              </w:pPr>
                              <w:r w:rsidRPr="00AF48C8">
                                <w:t>Máy lọc bụi 2 cấp</w:t>
                              </w:r>
                            </w:p>
                          </w:txbxContent>
                        </wps:txbx>
                        <wps:bodyPr rot="0" vert="horz" wrap="square" lIns="91440" tIns="45720" rIns="91440" bIns="45720" anchor="t" anchorCtr="0" upright="1">
                          <a:noAutofit/>
                        </wps:bodyPr>
                      </wps:wsp>
                      <wps:wsp>
                        <wps:cNvPr id="65" name="AutoShape 59"/>
                        <wps:cNvCnPr>
                          <a:cxnSpLocks noChangeShapeType="1"/>
                          <a:stCxn id="1729865998" idx="2"/>
                          <a:endCxn id="66" idx="0"/>
                        </wps:cNvCnPr>
                        <wps:spPr bwMode="auto">
                          <a:xfrm>
                            <a:off x="2653349" y="2069647"/>
                            <a:ext cx="1916" cy="23123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6" name="AutoShape 60"/>
                        <wps:cNvSpPr>
                          <a:spLocks noChangeArrowheads="1"/>
                        </wps:cNvSpPr>
                        <wps:spPr bwMode="auto">
                          <a:xfrm>
                            <a:off x="1412618" y="2300877"/>
                            <a:ext cx="2485293" cy="716930"/>
                          </a:xfrm>
                          <a:prstGeom prst="roundRect">
                            <a:avLst>
                              <a:gd name="adj" fmla="val 16667"/>
                            </a:avLst>
                          </a:prstGeom>
                          <a:solidFill>
                            <a:srgbClr val="FFFFFF"/>
                          </a:solidFill>
                          <a:ln w="9525">
                            <a:solidFill>
                              <a:srgbClr val="000000"/>
                            </a:solidFill>
                            <a:prstDash val="sysDot"/>
                            <a:round/>
                            <a:headEnd/>
                            <a:tailEnd/>
                          </a:ln>
                        </wps:spPr>
                        <wps:txbx>
                          <w:txbxContent>
                            <w:p w14:paraId="69DCD706" w14:textId="77777777" w:rsidR="006656D0" w:rsidRPr="006656D0" w:rsidRDefault="006656D0" w:rsidP="006656D0">
                              <w:pPr>
                                <w:jc w:val="center"/>
                                <w:rPr>
                                  <w:lang w:val="vi-VN"/>
                                </w:rPr>
                              </w:pPr>
                              <w:r w:rsidRPr="006656D0">
                                <w:rPr>
                                  <w:lang w:val="vi-VN"/>
                                </w:rPr>
                                <w:t xml:space="preserve">Ống </w:t>
                              </w:r>
                              <w:r>
                                <w:t xml:space="preserve">thoát khí </w:t>
                              </w:r>
                            </w:p>
                            <w:p w14:paraId="5831F2D8" w14:textId="77777777" w:rsidR="006656D0" w:rsidRDefault="009435B3" w:rsidP="009435B3">
                              <w:pPr>
                                <w:jc w:val="center"/>
                              </w:pPr>
                              <w:r>
                                <w:t>(đạt cột B, QCVN 19:2009/BTNMT với Kp = 0,8 và Kv = 1,0)</w:t>
                              </w:r>
                            </w:p>
                          </w:txbxContent>
                        </wps:txbx>
                        <wps:bodyPr rot="0" vert="horz" wrap="square" lIns="91440" tIns="45720" rIns="91440" bIns="45720" anchor="t" anchorCtr="0" upright="1">
                          <a:noAutofit/>
                        </wps:bodyPr>
                      </wps:wsp>
                      <wps:wsp>
                        <wps:cNvPr id="67" name="AutoShape 61"/>
                        <wps:cNvSpPr>
                          <a:spLocks noChangeArrowheads="1"/>
                        </wps:cNvSpPr>
                        <wps:spPr bwMode="auto">
                          <a:xfrm>
                            <a:off x="4201160" y="1172702"/>
                            <a:ext cx="807720" cy="35179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60DEBE07" w14:textId="77777777" w:rsidR="006656D0" w:rsidRPr="00AF48C8" w:rsidRDefault="006656D0" w:rsidP="006656D0">
                              <w:pPr>
                                <w:jc w:val="center"/>
                                <w:rPr>
                                  <w:i/>
                                </w:rPr>
                              </w:pPr>
                              <w:r w:rsidRPr="00AF48C8">
                                <w:rPr>
                                  <w:i/>
                                </w:rPr>
                                <w:t>Bụi bông</w:t>
                              </w:r>
                            </w:p>
                          </w:txbxContent>
                        </wps:txbx>
                        <wps:bodyPr rot="0" vert="horz" wrap="square" lIns="91440" tIns="45720" rIns="91440" bIns="45720" anchor="t" anchorCtr="0" upright="1">
                          <a:noAutofit/>
                        </wps:bodyPr>
                      </wps:wsp>
                      <wps:wsp>
                        <wps:cNvPr id="68" name="AutoShape 62"/>
                        <wps:cNvSpPr>
                          <a:spLocks noChangeArrowheads="1"/>
                        </wps:cNvSpPr>
                        <wps:spPr bwMode="auto">
                          <a:xfrm>
                            <a:off x="4029743" y="1845296"/>
                            <a:ext cx="1151321" cy="308624"/>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4712A81F" w14:textId="77777777" w:rsidR="006656D0" w:rsidRPr="00AF48C8" w:rsidRDefault="006656D0" w:rsidP="006656D0">
                              <w:pPr>
                                <w:jc w:val="center"/>
                                <w:rPr>
                                  <w:i/>
                                </w:rPr>
                              </w:pPr>
                              <w:r w:rsidRPr="00AF48C8">
                                <w:rPr>
                                  <w:i/>
                                </w:rPr>
                                <w:t>Thu gom, xử lý</w:t>
                              </w:r>
                            </w:p>
                          </w:txbxContent>
                        </wps:txbx>
                        <wps:bodyPr rot="0" vert="horz" wrap="square" lIns="91440" tIns="45720" rIns="91440" bIns="45720" anchor="t" anchorCtr="0" upright="1">
                          <a:noAutofit/>
                        </wps:bodyPr>
                      </wps:wsp>
                      <wps:wsp>
                        <wps:cNvPr id="69" name="AutoShape 63"/>
                        <wps:cNvCnPr>
                          <a:cxnSpLocks noChangeShapeType="1"/>
                          <a:stCxn id="64" idx="3"/>
                          <a:endCxn id="67" idx="1"/>
                        </wps:cNvCnPr>
                        <wps:spPr bwMode="auto">
                          <a:xfrm flipV="1">
                            <a:off x="3690198" y="1348559"/>
                            <a:ext cx="510962" cy="812"/>
                          </a:xfrm>
                          <a:prstGeom prst="straightConnector1">
                            <a:avLst/>
                          </a:prstGeom>
                          <a:noFill/>
                          <a:ln w="9525">
                            <a:solidFill>
                              <a:srgbClr val="000000"/>
                            </a:solidFill>
                            <a:prstDash val="dashDot"/>
                            <a:round/>
                            <a:headEnd/>
                            <a:tailEnd type="triangle" w="med" len="med"/>
                          </a:ln>
                          <a:extLst>
                            <a:ext uri="{909E8E84-426E-40DD-AFC4-6F175D3DCCD1}">
                              <a14:hiddenFill xmlns:a14="http://schemas.microsoft.com/office/drawing/2010/main">
                                <a:noFill/>
                              </a14:hiddenFill>
                            </a:ext>
                          </a:extLst>
                        </wps:spPr>
                        <wps:bodyPr/>
                      </wps:wsp>
                      <wps:wsp>
                        <wps:cNvPr id="70" name="AutoShape 64"/>
                        <wps:cNvCnPr>
                          <a:cxnSpLocks noChangeShapeType="1"/>
                          <a:stCxn id="67" idx="2"/>
                          <a:endCxn id="68" idx="0"/>
                        </wps:cNvCnPr>
                        <wps:spPr bwMode="auto">
                          <a:xfrm>
                            <a:off x="4605020" y="1524492"/>
                            <a:ext cx="384" cy="320804"/>
                          </a:xfrm>
                          <a:prstGeom prst="straightConnector1">
                            <a:avLst/>
                          </a:prstGeom>
                          <a:noFill/>
                          <a:ln w="9525">
                            <a:solidFill>
                              <a:srgbClr val="000000"/>
                            </a:solidFill>
                            <a:prstDash val="dashDot"/>
                            <a:round/>
                            <a:headEnd/>
                            <a:tailEnd type="triangle" w="med" len="med"/>
                          </a:ln>
                          <a:extLst>
                            <a:ext uri="{909E8E84-426E-40DD-AFC4-6F175D3DCCD1}">
                              <a14:hiddenFill xmlns:a14="http://schemas.microsoft.com/office/drawing/2010/main">
                                <a:noFill/>
                              </a14:hiddenFill>
                            </a:ext>
                          </a:extLst>
                        </wps:spPr>
                        <wps:bodyPr/>
                      </wps:wsp>
                      <wps:wsp>
                        <wps:cNvPr id="1729865998" name="AutoShape 58"/>
                        <wps:cNvSpPr>
                          <a:spLocks noChangeArrowheads="1"/>
                        </wps:cNvSpPr>
                        <wps:spPr bwMode="auto">
                          <a:xfrm>
                            <a:off x="1614806" y="1717857"/>
                            <a:ext cx="2077085" cy="351790"/>
                          </a:xfrm>
                          <a:prstGeom prst="roundRect">
                            <a:avLst>
                              <a:gd name="adj" fmla="val 16667"/>
                            </a:avLst>
                          </a:prstGeom>
                          <a:solidFill>
                            <a:srgbClr val="FFFFFF"/>
                          </a:solidFill>
                          <a:ln w="9525">
                            <a:solidFill>
                              <a:srgbClr val="000000"/>
                            </a:solidFill>
                            <a:round/>
                            <a:headEnd/>
                            <a:tailEnd/>
                          </a:ln>
                        </wps:spPr>
                        <wps:txbx>
                          <w:txbxContent>
                            <w:p w14:paraId="74052CD9" w14:textId="77777777" w:rsidR="006656D0" w:rsidRDefault="006656D0" w:rsidP="006656D0">
                              <w:pPr>
                                <w:jc w:val="center"/>
                              </w:pPr>
                              <w:r>
                                <w:t xml:space="preserve">Quạt hút </w:t>
                              </w:r>
                            </w:p>
                          </w:txbxContent>
                        </wps:txbx>
                        <wps:bodyPr rot="0" vert="horz" wrap="square" lIns="91440" tIns="45720" rIns="91440" bIns="45720" anchor="t" anchorCtr="0" upright="1">
                          <a:noAutofit/>
                        </wps:bodyPr>
                      </wps:wsp>
                      <wps:wsp>
                        <wps:cNvPr id="1960669226" name="Straight Arrow Connector 1960669226"/>
                        <wps:cNvCnPr>
                          <a:stCxn id="64" idx="2"/>
                          <a:endCxn id="1729865998" idx="0"/>
                        </wps:cNvCnPr>
                        <wps:spPr>
                          <a:xfrm>
                            <a:off x="2651497" y="1525266"/>
                            <a:ext cx="1852" cy="192591"/>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c:wpc>
                  </a:graphicData>
                </a:graphic>
              </wp:inline>
            </w:drawing>
          </mc:Choice>
          <mc:Fallback>
            <w:pict>
              <v:group w14:anchorId="7BDDC3D8" id="Canvas 71" o:spid="_x0000_s1304" editas="canvas" style="width:453.7pt;height:241.5pt;mso-position-horizontal-relative:char;mso-position-vertical-relative:line" coordsize="57619,306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">
                <v:shape id="_x0000_s1305" type="#_x0000_t75" style="position:absolute;width:57619;height:30670;visibility:visible;mso-wrap-style:square">
                  <v:fill o:detectmouseclick="t"/>
                  <v:path o:connecttype="none"/>
                </v:shape>
                <v:roundrect id="AutoShape 54" o:spid="_x0000_s1306" style="position:absolute;left:15960;top:654;width:21127;height:3632;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">
                  <v:textbox>
                    <w:txbxContent>
                      <w:p w14:paraId="2C9CD65C" w14:textId="77777777" w:rsidR="006656D0" w:rsidRPr="00AF48C8" w:rsidRDefault="006656D0" w:rsidP="006656D0">
                        <w:pPr>
                          <w:jc w:val="center"/>
                        </w:pPr>
                        <w:r>
                          <w:t>Máy chà nhám</w:t>
                        </w:r>
                      </w:p>
                    </w:txbxContent>
                  </v:textbox>
                </v:roundrect>
                <v:shape id="AutoShape 55" o:spid="_x0000_s1307" type="#_x0000_t32" style="position:absolute;left:26523;top:4286;width:8;height:199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">
                  <v:stroke endarrow="block"/>
                </v:shape>
                <v:roundrect id="AutoShape 56" o:spid="_x0000_s1308" style="position:absolute;left:16144;top:6280;width:20774;height:352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">
                  <v:textbox>
                    <w:txbxContent>
                      <w:p w14:paraId="62BC1D26" w14:textId="77777777" w:rsidR="006656D0" w:rsidRPr="00AF48C8" w:rsidRDefault="006656D0" w:rsidP="006656D0">
                        <w:pPr>
                          <w:jc w:val="center"/>
                        </w:pPr>
                        <w:r w:rsidRPr="00AF48C8">
                          <w:t xml:space="preserve">Hệ thống </w:t>
                        </w:r>
                        <w:r>
                          <w:t xml:space="preserve">đường </w:t>
                        </w:r>
                        <w:r w:rsidRPr="00AF48C8">
                          <w:t xml:space="preserve">ống hút </w:t>
                        </w:r>
                        <w:r>
                          <w:t xml:space="preserve">bụi </w:t>
                        </w:r>
                      </w:p>
                    </w:txbxContent>
                  </v:textbox>
                </v:roundrect>
                <v:shape id="AutoShape 57" o:spid="_x0000_s1309" type="#_x0000_t32" style="position:absolute;left:26514;top:9804;width:17;height:193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">
                  <v:stroke endarrow="block"/>
                </v:shape>
                <v:roundrect id="AutoShape 58" o:spid="_x0000_s1310" style="position:absolute;left:16127;top:11734;width:20774;height:351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">
                  <v:textbox>
                    <w:txbxContent>
                      <w:p w14:paraId="3E12736C" w14:textId="77777777" w:rsidR="006656D0" w:rsidRPr="00AF48C8" w:rsidRDefault="006656D0" w:rsidP="006656D0">
                        <w:pPr>
                          <w:jc w:val="center"/>
                        </w:pPr>
                        <w:r w:rsidRPr="00AF48C8">
                          <w:t>Máy lọc bụi 2 cấp</w:t>
                        </w:r>
                      </w:p>
                    </w:txbxContent>
                  </v:textbox>
                </v:roundrect>
                <v:shape id="AutoShape 59" o:spid="_x0000_s1311" type="#_x0000_t32" style="position:absolute;left:26533;top:20696;width:19;height:231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">
                  <v:stroke endarrow="block"/>
                </v:shape>
                <v:roundrect id="AutoShape 60" o:spid="_x0000_s1312" style="position:absolute;left:14126;top:23008;width:24853;height:717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">
                  <v:stroke dashstyle="1 1"/>
                  <v:textbox>
                    <w:txbxContent>
                      <w:p w14:paraId="69DCD706" w14:textId="77777777" w:rsidR="006656D0" w:rsidRPr="006656D0" w:rsidRDefault="006656D0" w:rsidP="006656D0">
                        <w:pPr>
                          <w:jc w:val="center"/>
                          <w:rPr>
                            <w:lang w:val="vi-VN"/>
                          </w:rPr>
                        </w:pPr>
                        <w:r w:rsidRPr="006656D0">
                          <w:rPr>
                            <w:lang w:val="vi-VN"/>
                          </w:rPr>
                          <w:t xml:space="preserve">Ống </w:t>
                        </w:r>
                        <w:r>
                          <w:t xml:space="preserve">thoát khí </w:t>
                        </w:r>
                      </w:p>
                      <w:p w14:paraId="5831F2D8" w14:textId="77777777" w:rsidR="006656D0" w:rsidRDefault="009435B3" w:rsidP="009435B3">
                        <w:pPr>
                          <w:jc w:val="center"/>
                        </w:pPr>
                        <w:r>
                          <w:t>(đạt cột B, QCVN 19:2009/BTNMT với Kp = 0,8 và Kv = 1,0)</w:t>
                        </w:r>
                      </w:p>
                    </w:txbxContent>
                  </v:textbox>
                </v:roundrect>
                <v:roundrect id="AutoShape 61" o:spid="_x0000_s1313" style="position:absolute;left:42011;top:11727;width:8077;height:3517;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" stroked="f">
                  <v:textbox>
                    <w:txbxContent>
                      <w:p w14:paraId="60DEBE07" w14:textId="77777777" w:rsidR="006656D0" w:rsidRPr="00AF48C8" w:rsidRDefault="006656D0" w:rsidP="006656D0">
                        <w:pPr>
                          <w:jc w:val="center"/>
                          <w:rPr>
                            <w:i/>
                          </w:rPr>
                        </w:pPr>
                        <w:r w:rsidRPr="00AF48C8">
                          <w:rPr>
                            <w:i/>
                          </w:rPr>
                          <w:t>Bụi bông</w:t>
                        </w:r>
                      </w:p>
                    </w:txbxContent>
                  </v:textbox>
                </v:roundrect>
                <v:roundrect id="AutoShape 62" o:spid="_x0000_s1314" style="position:absolute;left:40297;top:18452;width:11513;height:3087;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" stroked="f">
                  <v:textbox>
                    <w:txbxContent>
                      <w:p w14:paraId="4712A81F" w14:textId="77777777" w:rsidR="006656D0" w:rsidRPr="00AF48C8" w:rsidRDefault="006656D0" w:rsidP="006656D0">
                        <w:pPr>
                          <w:jc w:val="center"/>
                          <w:rPr>
                            <w:i/>
                          </w:rPr>
                        </w:pPr>
                        <w:r w:rsidRPr="00AF48C8">
                          <w:rPr>
                            <w:i/>
                          </w:rPr>
                          <w:t>Thu gom, xử lý</w:t>
                        </w:r>
                      </w:p>
                    </w:txbxContent>
                  </v:textbox>
                </v:roundrect>
                <v:shape id="AutoShape 63" o:spid="_x0000_s1315" type="#_x0000_t32" style="position:absolute;left:36901;top:13485;width:5110;height: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">
                  <v:stroke dashstyle="dashDot" endarrow="block"/>
                </v:shape>
                <v:shape id="AutoShape 64" o:spid="_x0000_s1316" type="#_x0000_t32" style="position:absolute;left:46050;top:15244;width:4;height:320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">
                  <v:stroke dashstyle="dashDot" endarrow="block"/>
                </v:shape>
                <v:roundrect id="AutoShape 58" o:spid="_x0000_s1317" style="position:absolute;left:16148;top:17178;width:20770;height:351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">
                  <v:textbox>
                    <w:txbxContent>
                      <w:p w14:paraId="74052CD9" w14:textId="77777777" w:rsidR="006656D0" w:rsidRDefault="006656D0" w:rsidP="006656D0">
                        <w:pPr>
                          <w:jc w:val="center"/>
                        </w:pPr>
                        <w:r>
                          <w:t xml:space="preserve">Quạt hút </w:t>
                        </w:r>
                      </w:p>
                    </w:txbxContent>
                  </v:textbox>
                </v:roundrect>
                <v:shape id="Straight Arrow Connector 1960669226" o:spid="_x0000_s1318" type="#_x0000_t32" style="position:absolute;left:26514;top:15252;width:19;height:192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">
                  <v:stroke endarrow="block"/>
                </v:shape>
                <w10:anchorlock/>
              </v:group>
            </w:pict>
          </mc:Fallback>
        </mc:AlternateContent>
      </w:r>
    </w:p>
    <w:p w14:paraId="34ED7571" w14:textId="091BB949" w:rsidR="00802CC0" w:rsidRPr="003650F4" w:rsidRDefault="00A97267" w:rsidP="00A97267">
      <w:pPr>
        <w:spacing w:before="120" w:after="120"/>
        <w:jc w:val="center"/>
        <w:rPr>
          <w:sz w:val="26"/>
          <w:szCs w:val="26"/>
        </w:rPr>
      </w:pPr>
      <w:bookmarkStart w:id="310" w:name="_Toc150278689"/>
      <w:r w:rsidRPr="003650F4">
        <w:rPr>
          <w:b/>
          <w:bCs/>
          <w:sz w:val="26"/>
          <w:szCs w:val="26"/>
        </w:rPr>
        <w:t>Hình 3.</w:t>
      </w:r>
      <w:r w:rsidRPr="003650F4">
        <w:rPr>
          <w:b/>
          <w:bCs/>
          <w:sz w:val="26"/>
          <w:szCs w:val="26"/>
        </w:rPr>
        <w:fldChar w:fldCharType="begin"/>
      </w:r>
      <w:r w:rsidRPr="003650F4">
        <w:rPr>
          <w:b/>
          <w:bCs/>
          <w:sz w:val="26"/>
          <w:szCs w:val="26"/>
        </w:rPr>
        <w:instrText xml:space="preserve"> SEQ Hình_3. \* ARABIC </w:instrText>
      </w:r>
      <w:r w:rsidRPr="003650F4">
        <w:rPr>
          <w:b/>
          <w:bCs/>
          <w:sz w:val="26"/>
          <w:szCs w:val="26"/>
        </w:rPr>
        <w:fldChar w:fldCharType="separate"/>
      </w:r>
      <w:r w:rsidR="003650F4">
        <w:rPr>
          <w:b/>
          <w:bCs/>
          <w:noProof/>
          <w:sz w:val="26"/>
          <w:szCs w:val="26"/>
        </w:rPr>
        <w:t>6</w:t>
      </w:r>
      <w:r w:rsidRPr="003650F4">
        <w:rPr>
          <w:b/>
          <w:bCs/>
          <w:sz w:val="26"/>
          <w:szCs w:val="26"/>
        </w:rPr>
        <w:fldChar w:fldCharType="end"/>
      </w:r>
      <w:r w:rsidRPr="003650F4">
        <w:rPr>
          <w:b/>
          <w:bCs/>
          <w:sz w:val="26"/>
          <w:szCs w:val="26"/>
        </w:rPr>
        <w:t xml:space="preserve"> </w:t>
      </w:r>
      <w:r w:rsidRPr="003650F4">
        <w:rPr>
          <w:sz w:val="26"/>
          <w:szCs w:val="26"/>
        </w:rPr>
        <w:t xml:space="preserve">Quy trình hoạt động của hệ thống xử lý </w:t>
      </w:r>
      <w:r w:rsidR="009435B3" w:rsidRPr="003650F4">
        <w:rPr>
          <w:sz w:val="26"/>
          <w:szCs w:val="26"/>
        </w:rPr>
        <w:t>khí thải từ 02 máy chà nhám</w:t>
      </w:r>
      <w:bookmarkEnd w:id="310"/>
    </w:p>
    <w:p w14:paraId="6304C019" w14:textId="77777777" w:rsidR="00802CC0" w:rsidRPr="003650F4" w:rsidRDefault="00802CC0">
      <w:pPr>
        <w:spacing w:before="120" w:after="120"/>
        <w:ind w:firstLine="547"/>
        <w:jc w:val="both"/>
        <w:rPr>
          <w:sz w:val="26"/>
          <w:szCs w:val="26"/>
        </w:rPr>
      </w:pPr>
      <w:r w:rsidRPr="003650F4">
        <w:rPr>
          <w:sz w:val="26"/>
          <w:szCs w:val="26"/>
        </w:rPr>
        <w:br w:type="page"/>
      </w:r>
    </w:p>
    <w:p w14:paraId="14BF465F" w14:textId="77777777" w:rsidR="00A97267" w:rsidRPr="003650F4" w:rsidRDefault="00A97267" w:rsidP="00A97267">
      <w:pPr>
        <w:spacing w:before="120" w:after="120"/>
        <w:rPr>
          <w:b/>
          <w:sz w:val="26"/>
          <w:szCs w:val="26"/>
        </w:rPr>
      </w:pPr>
      <w:r w:rsidRPr="003650F4">
        <w:rPr>
          <w:b/>
          <w:sz w:val="26"/>
          <w:szCs w:val="26"/>
        </w:rPr>
        <w:lastRenderedPageBreak/>
        <w:t>Thuyết minh quy trình:</w:t>
      </w:r>
    </w:p>
    <w:p w14:paraId="08FB6795" w14:textId="77777777" w:rsidR="005579A0" w:rsidRPr="003650F4" w:rsidRDefault="005579A0" w:rsidP="005579A0">
      <w:pPr>
        <w:pStyle w:val="Normal1"/>
        <w:widowControl w:val="0"/>
        <w:adjustRightInd w:val="0"/>
        <w:spacing w:before="120" w:after="120" w:line="240" w:lineRule="auto"/>
        <w:ind w:left="0" w:firstLine="426"/>
        <w:textAlignment w:val="baseline"/>
        <w:rPr>
          <w:sz w:val="26"/>
          <w:szCs w:val="26"/>
          <w:lang w:val="en-US"/>
        </w:rPr>
      </w:pPr>
      <w:r w:rsidRPr="003650F4">
        <w:rPr>
          <w:sz w:val="26"/>
          <w:szCs w:val="26"/>
          <w:lang w:val="en-US"/>
        </w:rPr>
        <w:t xml:space="preserve">Dòng khí thải chứa bụi phát sinh từ 02 máy chà nhám dưới tác dụng của áp suất âm sinh ra từ quạt hút công suất lớn được thu gom vào đường ống thu gom bụi dẫn về máy lọc bụi 2 cấp. </w:t>
      </w:r>
    </w:p>
    <w:p w14:paraId="2FC17408" w14:textId="77777777" w:rsidR="005579A0" w:rsidRPr="003650F4" w:rsidRDefault="005579A0" w:rsidP="005579A0">
      <w:pPr>
        <w:pStyle w:val="Normal1"/>
        <w:widowControl w:val="0"/>
        <w:adjustRightInd w:val="0"/>
        <w:spacing w:before="120" w:after="120" w:line="240" w:lineRule="auto"/>
        <w:ind w:left="0" w:firstLine="426"/>
        <w:textAlignment w:val="baseline"/>
        <w:rPr>
          <w:sz w:val="26"/>
          <w:szCs w:val="26"/>
          <w:lang w:val="en-US"/>
        </w:rPr>
      </w:pPr>
      <w:r w:rsidRPr="003650F4">
        <w:rPr>
          <w:sz w:val="26"/>
          <w:szCs w:val="26"/>
          <w:lang w:val="en-US"/>
        </w:rPr>
        <w:t>Tại đây, dòng khí chứa bụi được dẫn qua bộ lọc sơ cấp dạng đĩa với cấu tạo bao gồm màn lọc đĩa, vòi hút quay, bộ phận nén tách xơ và quạt hút tạp chất cho bộ phận nén. Bộ lọc sơ cấp có chức năng tách và thu gom các tạp chất dạng sợi trong dòng khí chứa bụi sau đó nén chúng thành các khối bông thải dạng lớn. Các khối bông thải này rơi xuống túi chứa bên dưới và được Công ty thu gom mỗi ngày sau đó bàn giao cho đơn vị có chức năng xử lý.</w:t>
      </w:r>
    </w:p>
    <w:p w14:paraId="2B8D1386" w14:textId="77777777" w:rsidR="00902009" w:rsidRPr="003650F4" w:rsidRDefault="005579A0" w:rsidP="005579A0">
      <w:pPr>
        <w:pStyle w:val="Normal1"/>
        <w:widowControl w:val="0"/>
        <w:adjustRightInd w:val="0"/>
        <w:spacing w:before="120" w:after="120" w:line="240" w:lineRule="auto"/>
        <w:ind w:left="0" w:firstLine="426"/>
        <w:textAlignment w:val="baseline"/>
        <w:rPr>
          <w:sz w:val="26"/>
          <w:szCs w:val="26"/>
          <w:lang w:val="en-US"/>
        </w:rPr>
      </w:pPr>
      <w:r w:rsidRPr="003650F4">
        <w:rPr>
          <w:sz w:val="26"/>
          <w:szCs w:val="26"/>
          <w:lang w:val="en-US"/>
        </w:rPr>
        <w:t>Dòng khí chứa bụi sau khi qua bộ lọc sơ cấp được dẫn đến bộ lọc tinh. Bộ lọc tinh với cấu tạo bao gồm nhiều túi lọc kết hợp thành kiểu tổ ong, thiết bị vòi xịt nén khí, hộp hút bụi truyền động, quạt hút bụi, thiết bị tách và nén bụi. Bộ lọc tinh có chức năng tách và thu thập bụi mịn từ dòng khí chứa bụi sau đó nén chúng thành các khối bông thải lớn và đẩy ra bên ngoài thông qua đường ống thải. Các khối bông thải này rơi xuống túi chứa bên dưới và được Công ty thu gom mỗi ngày sau đó bàn giao cho đơn</w:t>
      </w:r>
    </w:p>
    <w:p w14:paraId="5E32D37E" w14:textId="77777777" w:rsidR="00902009" w:rsidRPr="003650F4" w:rsidRDefault="00902009" w:rsidP="005579A0">
      <w:pPr>
        <w:pStyle w:val="Normal1"/>
        <w:widowControl w:val="0"/>
        <w:adjustRightInd w:val="0"/>
        <w:spacing w:before="120" w:after="120" w:line="240" w:lineRule="auto"/>
        <w:ind w:left="0" w:firstLine="426"/>
        <w:textAlignment w:val="baseline"/>
        <w:rPr>
          <w:sz w:val="26"/>
          <w:szCs w:val="26"/>
          <w:lang w:val="en-US"/>
        </w:rPr>
      </w:pPr>
    </w:p>
    <w:p w14:paraId="5EE8847A" w14:textId="77777777" w:rsidR="005579A0" w:rsidRPr="003650F4" w:rsidRDefault="005579A0" w:rsidP="005579A0">
      <w:pPr>
        <w:pStyle w:val="Normal1"/>
        <w:widowControl w:val="0"/>
        <w:adjustRightInd w:val="0"/>
        <w:spacing w:before="120" w:after="120" w:line="240" w:lineRule="auto"/>
        <w:ind w:left="0" w:firstLine="426"/>
        <w:textAlignment w:val="baseline"/>
        <w:rPr>
          <w:sz w:val="26"/>
          <w:szCs w:val="26"/>
          <w:lang w:val="en-US"/>
        </w:rPr>
      </w:pPr>
      <w:r w:rsidRPr="003650F4">
        <w:rPr>
          <w:sz w:val="26"/>
          <w:szCs w:val="26"/>
          <w:lang w:val="en-US"/>
        </w:rPr>
        <w:t xml:space="preserve"> vị có chức năng xử lý. Dòng khí thải sau xử lý đạt cột B, QCVN 19:2009/BTNMT với Kp = 0,8 và Kv = 1,0thoát ra môi trường thông qua ống thoát khí thải.</w:t>
      </w:r>
    </w:p>
    <w:p w14:paraId="192F3841" w14:textId="77777777" w:rsidR="00A97267" w:rsidRPr="003650F4" w:rsidRDefault="00A97267" w:rsidP="00A97267">
      <w:pPr>
        <w:widowControl w:val="0"/>
        <w:spacing w:before="120" w:after="120"/>
        <w:ind w:firstLine="426"/>
        <w:jc w:val="both"/>
        <w:rPr>
          <w:sz w:val="26"/>
          <w:szCs w:val="26"/>
          <w:lang w:val="de-DE"/>
        </w:rPr>
      </w:pPr>
      <w:r w:rsidRPr="003650F4">
        <w:rPr>
          <w:sz w:val="26"/>
          <w:szCs w:val="26"/>
          <w:lang w:val="de-DE"/>
        </w:rPr>
        <w:t xml:space="preserve">Thông số kỹ thuật và số lượng của hệ thống xử lý </w:t>
      </w:r>
      <w:r w:rsidR="00CA4CC6" w:rsidRPr="003650F4">
        <w:rPr>
          <w:sz w:val="26"/>
          <w:szCs w:val="26"/>
          <w:lang w:val="de-DE"/>
        </w:rPr>
        <w:t xml:space="preserve">khí thải cho 02 máy chà nhám </w:t>
      </w:r>
      <w:r w:rsidRPr="003650F4">
        <w:rPr>
          <w:sz w:val="26"/>
          <w:szCs w:val="26"/>
          <w:lang w:val="de-DE"/>
        </w:rPr>
        <w:t xml:space="preserve">được trình bày tại bảng sau:  </w:t>
      </w:r>
    </w:p>
    <w:p w14:paraId="438DD9B9" w14:textId="2FC20007" w:rsidR="00A97267" w:rsidRPr="003650F4" w:rsidRDefault="00A97267" w:rsidP="00A97267">
      <w:pPr>
        <w:spacing w:before="120" w:after="120"/>
        <w:jc w:val="center"/>
        <w:rPr>
          <w:sz w:val="26"/>
          <w:szCs w:val="26"/>
          <w:lang w:val="vi-VN"/>
        </w:rPr>
      </w:pPr>
      <w:bookmarkStart w:id="311" w:name="_Toc28886265"/>
      <w:bookmarkStart w:id="312" w:name="_Toc90976133"/>
      <w:bookmarkStart w:id="313" w:name="_Toc150278662"/>
      <w:r w:rsidRPr="003650F4">
        <w:rPr>
          <w:b/>
          <w:sz w:val="26"/>
          <w:szCs w:val="26"/>
          <w:lang w:val="vi-VN"/>
        </w:rPr>
        <w:t>Bảng 3.</w:t>
      </w:r>
      <w:r w:rsidRPr="003650F4">
        <w:rPr>
          <w:b/>
          <w:sz w:val="26"/>
          <w:szCs w:val="26"/>
          <w:lang w:val="vi-VN"/>
        </w:rPr>
        <w:fldChar w:fldCharType="begin"/>
      </w:r>
      <w:r w:rsidRPr="003650F4">
        <w:rPr>
          <w:b/>
          <w:sz w:val="26"/>
          <w:szCs w:val="26"/>
          <w:lang w:val="vi-VN"/>
        </w:rPr>
        <w:instrText xml:space="preserve"> SEQ "Bảng_3." \*Arabic </w:instrText>
      </w:r>
      <w:r w:rsidRPr="003650F4">
        <w:rPr>
          <w:b/>
          <w:sz w:val="26"/>
          <w:szCs w:val="26"/>
          <w:lang w:val="vi-VN"/>
        </w:rPr>
        <w:fldChar w:fldCharType="separate"/>
      </w:r>
      <w:r w:rsidR="003650F4">
        <w:rPr>
          <w:b/>
          <w:noProof/>
          <w:sz w:val="26"/>
          <w:szCs w:val="26"/>
          <w:lang w:val="vi-VN"/>
        </w:rPr>
        <w:t>12</w:t>
      </w:r>
      <w:r w:rsidRPr="003650F4">
        <w:rPr>
          <w:b/>
          <w:sz w:val="26"/>
          <w:szCs w:val="26"/>
          <w:lang w:val="vi-VN"/>
        </w:rPr>
        <w:fldChar w:fldCharType="end"/>
      </w:r>
      <w:r w:rsidRPr="003650F4">
        <w:rPr>
          <w:b/>
          <w:sz w:val="26"/>
          <w:szCs w:val="26"/>
        </w:rPr>
        <w:t xml:space="preserve"> </w:t>
      </w:r>
      <w:r w:rsidRPr="003650F4">
        <w:rPr>
          <w:sz w:val="26"/>
          <w:szCs w:val="26"/>
        </w:rPr>
        <w:t xml:space="preserve">Thông số kỹ thuật của </w:t>
      </w:r>
      <w:bookmarkEnd w:id="311"/>
      <w:bookmarkEnd w:id="312"/>
      <w:r w:rsidR="00CA4CC6" w:rsidRPr="003650F4">
        <w:rPr>
          <w:sz w:val="26"/>
          <w:szCs w:val="26"/>
        </w:rPr>
        <w:t xml:space="preserve">hệ thống </w:t>
      </w:r>
      <w:r w:rsidR="00CA4CC6" w:rsidRPr="003650F4">
        <w:rPr>
          <w:sz w:val="26"/>
          <w:szCs w:val="26"/>
          <w:lang w:val="de-DE"/>
        </w:rPr>
        <w:t>xử lý khí thải chung cho 02 máy chà nhám</w:t>
      </w:r>
      <w:bookmarkEnd w:id="313"/>
    </w:p>
    <w:tbl>
      <w:tblPr>
        <w:tblW w:w="513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70"/>
        <w:gridCol w:w="2869"/>
        <w:gridCol w:w="1276"/>
        <w:gridCol w:w="5246"/>
      </w:tblGrid>
      <w:tr w:rsidR="003650F4" w:rsidRPr="003650F4" w14:paraId="549C0887" w14:textId="77777777" w:rsidTr="005A775E">
        <w:trPr>
          <w:trHeight w:val="262"/>
          <w:tblHeader/>
        </w:trPr>
        <w:tc>
          <w:tcPr>
            <w:tcW w:w="333" w:type="pct"/>
            <w:shd w:val="clear" w:color="auto" w:fill="E1FFF9"/>
            <w:vAlign w:val="center"/>
          </w:tcPr>
          <w:p w14:paraId="33E66C51" w14:textId="77777777" w:rsidR="00CA4CC6" w:rsidRPr="003650F4" w:rsidRDefault="00CA4CC6" w:rsidP="00AC4F2A">
            <w:pPr>
              <w:widowControl w:val="0"/>
              <w:autoSpaceDE w:val="0"/>
              <w:snapToGrid w:val="0"/>
              <w:spacing w:before="70" w:after="70"/>
              <w:jc w:val="center"/>
              <w:rPr>
                <w:b/>
                <w:lang w:val="nl-NL"/>
              </w:rPr>
            </w:pPr>
            <w:r w:rsidRPr="003650F4">
              <w:rPr>
                <w:b/>
                <w:lang w:val="nl-NL"/>
              </w:rPr>
              <w:t>TT</w:t>
            </w:r>
          </w:p>
        </w:tc>
        <w:tc>
          <w:tcPr>
            <w:tcW w:w="1426" w:type="pct"/>
            <w:shd w:val="clear" w:color="auto" w:fill="E1FFF9"/>
            <w:vAlign w:val="center"/>
          </w:tcPr>
          <w:p w14:paraId="29D63EA9" w14:textId="77777777" w:rsidR="00CA4CC6" w:rsidRPr="003650F4" w:rsidRDefault="00CA4CC6" w:rsidP="00AC4F2A">
            <w:pPr>
              <w:spacing w:before="70" w:after="70"/>
              <w:jc w:val="center"/>
              <w:rPr>
                <w:b/>
                <w:lang w:val="nl-NL"/>
              </w:rPr>
            </w:pPr>
            <w:r w:rsidRPr="003650F4">
              <w:rPr>
                <w:b/>
                <w:lang w:val="nl-NL"/>
              </w:rPr>
              <w:t xml:space="preserve">Tên thiết bị </w:t>
            </w:r>
          </w:p>
        </w:tc>
        <w:tc>
          <w:tcPr>
            <w:tcW w:w="634" w:type="pct"/>
            <w:shd w:val="clear" w:color="auto" w:fill="E1FFF9"/>
          </w:tcPr>
          <w:p w14:paraId="1B2EAE11" w14:textId="77777777" w:rsidR="00CA4CC6" w:rsidRPr="003650F4" w:rsidRDefault="00CA4CC6" w:rsidP="00AC4F2A">
            <w:pPr>
              <w:spacing w:before="70" w:after="70"/>
              <w:jc w:val="center"/>
              <w:rPr>
                <w:b/>
              </w:rPr>
            </w:pPr>
            <w:r w:rsidRPr="003650F4">
              <w:rPr>
                <w:b/>
              </w:rPr>
              <w:t xml:space="preserve">Số lượng </w:t>
            </w:r>
          </w:p>
        </w:tc>
        <w:tc>
          <w:tcPr>
            <w:tcW w:w="2607" w:type="pct"/>
            <w:shd w:val="clear" w:color="auto" w:fill="E1FFF9"/>
            <w:vAlign w:val="center"/>
          </w:tcPr>
          <w:p w14:paraId="68D87F64" w14:textId="77777777" w:rsidR="00CA4CC6" w:rsidRPr="003650F4" w:rsidRDefault="00CA4CC6" w:rsidP="00AC4F2A">
            <w:pPr>
              <w:spacing w:before="70" w:after="70"/>
              <w:jc w:val="center"/>
              <w:rPr>
                <w:b/>
              </w:rPr>
            </w:pPr>
            <w:r w:rsidRPr="003650F4">
              <w:rPr>
                <w:b/>
              </w:rPr>
              <w:t xml:space="preserve">Thông số kỹ thuật </w:t>
            </w:r>
          </w:p>
        </w:tc>
      </w:tr>
      <w:tr w:rsidR="003650F4" w:rsidRPr="003650F4" w14:paraId="3D853085" w14:textId="77777777" w:rsidTr="005A775E">
        <w:trPr>
          <w:trHeight w:val="355"/>
        </w:trPr>
        <w:tc>
          <w:tcPr>
            <w:tcW w:w="333" w:type="pct"/>
            <w:shd w:val="clear" w:color="auto" w:fill="auto"/>
            <w:vAlign w:val="center"/>
          </w:tcPr>
          <w:p w14:paraId="00FFFDC9" w14:textId="77777777" w:rsidR="00CA4CC6" w:rsidRPr="003650F4" w:rsidRDefault="00CA4CC6">
            <w:pPr>
              <w:widowControl w:val="0"/>
              <w:numPr>
                <w:ilvl w:val="0"/>
                <w:numId w:val="123"/>
              </w:numPr>
              <w:suppressAutoHyphens/>
              <w:autoSpaceDE w:val="0"/>
              <w:snapToGrid w:val="0"/>
              <w:spacing w:before="70" w:after="70"/>
              <w:jc w:val="center"/>
              <w:rPr>
                <w:lang w:val="nl-NL"/>
              </w:rPr>
            </w:pPr>
          </w:p>
        </w:tc>
        <w:tc>
          <w:tcPr>
            <w:tcW w:w="1426" w:type="pct"/>
            <w:shd w:val="clear" w:color="auto" w:fill="auto"/>
            <w:vAlign w:val="center"/>
          </w:tcPr>
          <w:p w14:paraId="77B7BA38" w14:textId="77777777" w:rsidR="00CA4CC6" w:rsidRPr="003650F4" w:rsidRDefault="00CA4CC6" w:rsidP="00AC4F2A">
            <w:pPr>
              <w:spacing w:before="70" w:after="70"/>
              <w:jc w:val="both"/>
              <w:rPr>
                <w:lang w:val="vi-VN"/>
              </w:rPr>
            </w:pPr>
            <w:r w:rsidRPr="003650F4">
              <w:t xml:space="preserve">Máy lọc bụi 2 cấp </w:t>
            </w:r>
          </w:p>
        </w:tc>
        <w:tc>
          <w:tcPr>
            <w:tcW w:w="634" w:type="pct"/>
            <w:vAlign w:val="center"/>
          </w:tcPr>
          <w:p w14:paraId="5E6FEB02" w14:textId="77777777" w:rsidR="00CA4CC6" w:rsidRPr="003650F4" w:rsidRDefault="00CA4CC6" w:rsidP="00AC4F2A">
            <w:pPr>
              <w:spacing w:before="70" w:after="70"/>
              <w:jc w:val="center"/>
              <w:rPr>
                <w:lang w:val="vi-VN"/>
              </w:rPr>
            </w:pPr>
            <w:r w:rsidRPr="003650F4">
              <w:t xml:space="preserve">1 </w:t>
            </w:r>
            <w:r w:rsidR="00C42526" w:rsidRPr="003650F4">
              <w:t>máy</w:t>
            </w:r>
          </w:p>
        </w:tc>
        <w:tc>
          <w:tcPr>
            <w:tcW w:w="2607" w:type="pct"/>
            <w:vAlign w:val="center"/>
          </w:tcPr>
          <w:p w14:paraId="06978A11" w14:textId="77777777" w:rsidR="00CA4CC6" w:rsidRPr="003650F4" w:rsidRDefault="00CA4CC6">
            <w:pPr>
              <w:pStyle w:val="ListParagraph"/>
              <w:numPr>
                <w:ilvl w:val="0"/>
                <w:numId w:val="124"/>
              </w:numPr>
              <w:spacing w:before="70" w:after="70" w:line="240" w:lineRule="auto"/>
              <w:ind w:left="174" w:hanging="142"/>
              <w:contextualSpacing w:val="0"/>
              <w:jc w:val="both"/>
              <w:rPr>
                <w:rFonts w:ascii="Times New Roman" w:hAnsi="Times New Roman" w:cs="Times New Roman"/>
                <w:sz w:val="24"/>
                <w:szCs w:val="24"/>
                <w:lang w:val="vi-VN"/>
              </w:rPr>
            </w:pPr>
            <w:r w:rsidRPr="003650F4">
              <w:rPr>
                <w:rFonts w:ascii="Times New Roman" w:hAnsi="Times New Roman" w:cs="Times New Roman"/>
                <w:sz w:val="24"/>
                <w:szCs w:val="24"/>
              </w:rPr>
              <w:t xml:space="preserve">Kích thước: D x R x C = </w:t>
            </w:r>
            <w:r w:rsidR="008361E5" w:rsidRPr="003650F4">
              <w:rPr>
                <w:rFonts w:ascii="Times New Roman" w:hAnsi="Times New Roman" w:cs="Times New Roman"/>
                <w:sz w:val="24"/>
                <w:szCs w:val="24"/>
              </w:rPr>
              <w:t>3.360</w:t>
            </w:r>
            <w:r w:rsidRPr="003650F4">
              <w:rPr>
                <w:rFonts w:ascii="Times New Roman" w:hAnsi="Times New Roman" w:cs="Times New Roman" w:hint="eastAsia"/>
                <w:sz w:val="24"/>
                <w:szCs w:val="24"/>
              </w:rPr>
              <w:t xml:space="preserve"> x</w:t>
            </w:r>
            <w:r w:rsidRPr="003650F4">
              <w:rPr>
                <w:rFonts w:ascii="Times New Roman" w:hAnsi="Times New Roman" w:cs="Times New Roman"/>
                <w:sz w:val="24"/>
                <w:szCs w:val="24"/>
              </w:rPr>
              <w:t xml:space="preserve"> </w:t>
            </w:r>
            <w:r w:rsidR="002A38CA" w:rsidRPr="003650F4">
              <w:rPr>
                <w:rFonts w:ascii="Times New Roman" w:hAnsi="Times New Roman" w:cs="Times New Roman"/>
                <w:sz w:val="24"/>
                <w:szCs w:val="24"/>
              </w:rPr>
              <w:t>2.300</w:t>
            </w:r>
            <w:r w:rsidRPr="003650F4">
              <w:rPr>
                <w:rFonts w:ascii="Times New Roman" w:hAnsi="Times New Roman" w:cs="Times New Roman" w:hint="eastAsia"/>
                <w:sz w:val="24"/>
                <w:szCs w:val="24"/>
              </w:rPr>
              <w:t xml:space="preserve"> x</w:t>
            </w:r>
            <w:r w:rsidRPr="003650F4">
              <w:rPr>
                <w:rFonts w:ascii="Times New Roman" w:hAnsi="Times New Roman" w:cs="Times New Roman"/>
                <w:sz w:val="24"/>
                <w:szCs w:val="24"/>
              </w:rPr>
              <w:t xml:space="preserve"> </w:t>
            </w:r>
            <w:r w:rsidR="008361E5" w:rsidRPr="003650F4">
              <w:rPr>
                <w:rFonts w:ascii="Times New Roman" w:hAnsi="Times New Roman" w:cs="Times New Roman"/>
                <w:sz w:val="24"/>
                <w:szCs w:val="24"/>
              </w:rPr>
              <w:t>2</w:t>
            </w:r>
            <w:r w:rsidRPr="003650F4">
              <w:rPr>
                <w:rFonts w:ascii="Times New Roman" w:hAnsi="Times New Roman" w:cs="Times New Roman"/>
                <w:sz w:val="24"/>
                <w:szCs w:val="24"/>
              </w:rPr>
              <w:t>.</w:t>
            </w:r>
            <w:r w:rsidRPr="003650F4">
              <w:rPr>
                <w:rFonts w:ascii="Times New Roman" w:hAnsi="Times New Roman" w:cs="Times New Roman" w:hint="eastAsia"/>
                <w:sz w:val="24"/>
                <w:szCs w:val="24"/>
              </w:rPr>
              <w:t>300</w:t>
            </w:r>
            <w:r w:rsidRPr="003650F4">
              <w:rPr>
                <w:rFonts w:ascii="Times New Roman" w:hAnsi="Times New Roman" w:cs="Times New Roman"/>
                <w:sz w:val="24"/>
                <w:szCs w:val="24"/>
              </w:rPr>
              <w:t>mm</w:t>
            </w:r>
          </w:p>
          <w:p w14:paraId="7E985596" w14:textId="77777777" w:rsidR="00CA4CC6" w:rsidRPr="003650F4" w:rsidRDefault="00CA4CC6">
            <w:pPr>
              <w:pStyle w:val="ListParagraph"/>
              <w:numPr>
                <w:ilvl w:val="0"/>
                <w:numId w:val="124"/>
              </w:numPr>
              <w:spacing w:before="70" w:after="70" w:line="240" w:lineRule="auto"/>
              <w:ind w:left="174" w:hanging="142"/>
              <w:contextualSpacing w:val="0"/>
              <w:jc w:val="both"/>
              <w:rPr>
                <w:rFonts w:ascii="Times New Roman" w:hAnsi="Times New Roman" w:cs="Times New Roman"/>
                <w:sz w:val="24"/>
                <w:szCs w:val="24"/>
                <w:lang w:val="vi-VN"/>
              </w:rPr>
            </w:pPr>
            <w:r w:rsidRPr="003650F4">
              <w:rPr>
                <w:rFonts w:ascii="Times New Roman" w:hAnsi="Times New Roman" w:cs="Times New Roman"/>
                <w:sz w:val="24"/>
                <w:szCs w:val="24"/>
              </w:rPr>
              <w:t xml:space="preserve">Vật liệu: Thép không gỉ </w:t>
            </w:r>
          </w:p>
          <w:p w14:paraId="35184A2A" w14:textId="77777777" w:rsidR="00CA4CC6" w:rsidRPr="003650F4" w:rsidRDefault="00CA4CC6">
            <w:pPr>
              <w:pStyle w:val="ListParagraph"/>
              <w:numPr>
                <w:ilvl w:val="0"/>
                <w:numId w:val="124"/>
              </w:numPr>
              <w:spacing w:before="70" w:after="70" w:line="240" w:lineRule="auto"/>
              <w:ind w:left="174" w:hanging="142"/>
              <w:contextualSpacing w:val="0"/>
              <w:jc w:val="both"/>
              <w:rPr>
                <w:rFonts w:ascii="Times New Roman" w:hAnsi="Times New Roman" w:cs="Times New Roman"/>
                <w:sz w:val="24"/>
                <w:szCs w:val="24"/>
                <w:lang w:val="vi-VN"/>
              </w:rPr>
            </w:pPr>
            <w:r w:rsidRPr="003650F4">
              <w:rPr>
                <w:rFonts w:ascii="Times New Roman" w:hAnsi="Times New Roman" w:cs="Times New Roman"/>
                <w:sz w:val="24"/>
                <w:szCs w:val="24"/>
              </w:rPr>
              <w:t>Công suất: 26,5 kW</w:t>
            </w:r>
          </w:p>
          <w:p w14:paraId="7FE1EBAB" w14:textId="77777777" w:rsidR="00CA4CC6" w:rsidRPr="003650F4" w:rsidRDefault="00CA4CC6">
            <w:pPr>
              <w:pStyle w:val="ListParagraph"/>
              <w:numPr>
                <w:ilvl w:val="0"/>
                <w:numId w:val="124"/>
              </w:numPr>
              <w:spacing w:before="70" w:after="70" w:line="240" w:lineRule="auto"/>
              <w:ind w:left="174" w:hanging="142"/>
              <w:contextualSpacing w:val="0"/>
              <w:jc w:val="both"/>
              <w:rPr>
                <w:rFonts w:ascii="Times New Roman" w:hAnsi="Times New Roman" w:cs="Times New Roman"/>
                <w:sz w:val="24"/>
                <w:szCs w:val="24"/>
                <w:lang w:val="vi-VN"/>
              </w:rPr>
            </w:pPr>
            <w:r w:rsidRPr="003650F4">
              <w:rPr>
                <w:rFonts w:ascii="Times New Roman" w:hAnsi="Times New Roman" w:cs="Times New Roman"/>
                <w:sz w:val="24"/>
                <w:szCs w:val="24"/>
              </w:rPr>
              <w:t>Vật liệu lọc: 3</w:t>
            </w:r>
            <w:r w:rsidR="002A38CA" w:rsidRPr="003650F4">
              <w:rPr>
                <w:rFonts w:ascii="Times New Roman" w:hAnsi="Times New Roman" w:cs="Times New Roman"/>
                <w:sz w:val="24"/>
                <w:szCs w:val="24"/>
              </w:rPr>
              <w:t>0</w:t>
            </w:r>
            <w:r w:rsidRPr="003650F4">
              <w:rPr>
                <w:rFonts w:ascii="Times New Roman" w:hAnsi="Times New Roman" w:cs="Times New Roman"/>
                <w:sz w:val="24"/>
                <w:szCs w:val="24"/>
              </w:rPr>
              <w:t xml:space="preserve"> túi lọc vải polyester</w:t>
            </w:r>
          </w:p>
          <w:p w14:paraId="191B0B17" w14:textId="77777777" w:rsidR="00CA4CC6" w:rsidRPr="003650F4" w:rsidRDefault="00CA4CC6">
            <w:pPr>
              <w:pStyle w:val="ListParagraph"/>
              <w:numPr>
                <w:ilvl w:val="0"/>
                <w:numId w:val="124"/>
              </w:numPr>
              <w:spacing w:before="70" w:after="70" w:line="240" w:lineRule="auto"/>
              <w:ind w:left="174" w:hanging="142"/>
              <w:contextualSpacing w:val="0"/>
              <w:jc w:val="both"/>
              <w:rPr>
                <w:lang w:val="vi-VN"/>
              </w:rPr>
            </w:pPr>
            <w:r w:rsidRPr="003650F4">
              <w:rPr>
                <w:rFonts w:ascii="Times New Roman" w:hAnsi="Times New Roman" w:cs="Times New Roman"/>
                <w:sz w:val="24"/>
                <w:szCs w:val="24"/>
              </w:rPr>
              <w:t>Xuất xứ: Trung Quốc</w:t>
            </w:r>
            <w:r w:rsidRPr="003650F4">
              <w:rPr>
                <w:rFonts w:ascii="Times New Roman" w:hAnsi="Times New Roman" w:cs="Times New Roman" w:hint="eastAsia"/>
                <w:sz w:val="24"/>
                <w:szCs w:val="24"/>
              </w:rPr>
              <w:t xml:space="preserve"> </w:t>
            </w:r>
          </w:p>
        </w:tc>
      </w:tr>
      <w:tr w:rsidR="003650F4" w:rsidRPr="003650F4" w14:paraId="441082A0" w14:textId="77777777" w:rsidTr="005A775E">
        <w:trPr>
          <w:trHeight w:val="355"/>
        </w:trPr>
        <w:tc>
          <w:tcPr>
            <w:tcW w:w="333" w:type="pct"/>
            <w:shd w:val="clear" w:color="auto" w:fill="auto"/>
            <w:vAlign w:val="center"/>
          </w:tcPr>
          <w:p w14:paraId="39A33CE0" w14:textId="77777777" w:rsidR="00CA4CC6" w:rsidRPr="003650F4" w:rsidRDefault="00CA4CC6">
            <w:pPr>
              <w:widowControl w:val="0"/>
              <w:numPr>
                <w:ilvl w:val="0"/>
                <w:numId w:val="123"/>
              </w:numPr>
              <w:suppressAutoHyphens/>
              <w:autoSpaceDE w:val="0"/>
              <w:snapToGrid w:val="0"/>
              <w:spacing w:before="70" w:after="70"/>
              <w:jc w:val="center"/>
              <w:rPr>
                <w:lang w:val="nl-NL"/>
              </w:rPr>
            </w:pPr>
          </w:p>
        </w:tc>
        <w:tc>
          <w:tcPr>
            <w:tcW w:w="1426" w:type="pct"/>
            <w:shd w:val="clear" w:color="auto" w:fill="auto"/>
            <w:vAlign w:val="center"/>
          </w:tcPr>
          <w:p w14:paraId="4663400E" w14:textId="77777777" w:rsidR="00CA4CC6" w:rsidRPr="003650F4" w:rsidRDefault="00CA4CC6" w:rsidP="00AC4F2A">
            <w:pPr>
              <w:spacing w:before="70" w:after="70"/>
              <w:jc w:val="both"/>
            </w:pPr>
            <w:r w:rsidRPr="003650F4">
              <w:t xml:space="preserve">Hệ thống đường ống thu bụi </w:t>
            </w:r>
          </w:p>
        </w:tc>
        <w:tc>
          <w:tcPr>
            <w:tcW w:w="634" w:type="pct"/>
            <w:vAlign w:val="center"/>
          </w:tcPr>
          <w:p w14:paraId="689D3B64" w14:textId="77777777" w:rsidR="00CA4CC6" w:rsidRPr="003650F4" w:rsidRDefault="00C42526" w:rsidP="00AC4F2A">
            <w:pPr>
              <w:spacing w:before="70" w:after="70"/>
              <w:jc w:val="center"/>
            </w:pPr>
            <w:r w:rsidRPr="003650F4">
              <w:t>2</w:t>
            </w:r>
            <w:r w:rsidR="00CA4CC6" w:rsidRPr="003650F4">
              <w:t xml:space="preserve"> </w:t>
            </w:r>
            <w:r w:rsidR="005A775E" w:rsidRPr="003650F4">
              <w:t>hệ thống</w:t>
            </w:r>
          </w:p>
        </w:tc>
        <w:tc>
          <w:tcPr>
            <w:tcW w:w="2607" w:type="pct"/>
            <w:vAlign w:val="center"/>
          </w:tcPr>
          <w:p w14:paraId="72FC5127" w14:textId="77777777" w:rsidR="00CA4CC6" w:rsidRPr="003650F4" w:rsidRDefault="00C42526">
            <w:pPr>
              <w:pStyle w:val="ListParagraph"/>
              <w:numPr>
                <w:ilvl w:val="0"/>
                <w:numId w:val="124"/>
              </w:numPr>
              <w:spacing w:before="70" w:after="70" w:line="240" w:lineRule="auto"/>
              <w:ind w:left="174" w:hanging="142"/>
              <w:contextualSpacing w:val="0"/>
              <w:jc w:val="both"/>
              <w:rPr>
                <w:rFonts w:ascii="Times New Roman" w:hAnsi="Times New Roman" w:cs="Times New Roman"/>
                <w:sz w:val="24"/>
                <w:szCs w:val="24"/>
              </w:rPr>
            </w:pPr>
            <w:r w:rsidRPr="003650F4">
              <w:rPr>
                <w:rFonts w:ascii="Times New Roman" w:hAnsi="Times New Roman" w:cs="Times New Roman"/>
                <w:sz w:val="24"/>
                <w:szCs w:val="24"/>
              </w:rPr>
              <w:t>Đường kính</w:t>
            </w:r>
            <w:r w:rsidR="00CA4CC6" w:rsidRPr="003650F4">
              <w:rPr>
                <w:rFonts w:ascii="Times New Roman" w:hAnsi="Times New Roman" w:cs="Times New Roman"/>
                <w:sz w:val="24"/>
                <w:szCs w:val="24"/>
              </w:rPr>
              <w:t>: Ø</w:t>
            </w:r>
            <w:r w:rsidR="002A38CA" w:rsidRPr="003650F4">
              <w:rPr>
                <w:rFonts w:ascii="Times New Roman" w:hAnsi="Times New Roman" w:cs="Times New Roman"/>
                <w:sz w:val="24"/>
                <w:szCs w:val="24"/>
              </w:rPr>
              <w:t>300</w:t>
            </w:r>
            <w:r w:rsidR="00CA4CC6" w:rsidRPr="003650F4">
              <w:rPr>
                <w:rFonts w:ascii="Times New Roman" w:hAnsi="Times New Roman" w:cs="Times New Roman"/>
                <w:sz w:val="24"/>
                <w:szCs w:val="24"/>
              </w:rPr>
              <w:t xml:space="preserve"> – 4</w:t>
            </w:r>
            <w:r w:rsidR="002A38CA" w:rsidRPr="003650F4">
              <w:rPr>
                <w:rFonts w:ascii="Times New Roman" w:hAnsi="Times New Roman" w:cs="Times New Roman"/>
                <w:sz w:val="24"/>
                <w:szCs w:val="24"/>
              </w:rPr>
              <w:t xml:space="preserve">00 – 450 – 500 </w:t>
            </w:r>
          </w:p>
          <w:p w14:paraId="54C23F9A" w14:textId="77777777" w:rsidR="00C42526" w:rsidRPr="003650F4" w:rsidRDefault="00C42526">
            <w:pPr>
              <w:pStyle w:val="ListParagraph"/>
              <w:numPr>
                <w:ilvl w:val="0"/>
                <w:numId w:val="124"/>
              </w:numPr>
              <w:spacing w:before="70" w:after="70" w:line="240" w:lineRule="auto"/>
              <w:ind w:left="174" w:hanging="142"/>
              <w:contextualSpacing w:val="0"/>
              <w:jc w:val="both"/>
              <w:rPr>
                <w:rFonts w:ascii="Times New Roman" w:hAnsi="Times New Roman" w:cs="Times New Roman"/>
                <w:sz w:val="24"/>
                <w:szCs w:val="24"/>
              </w:rPr>
            </w:pPr>
            <w:r w:rsidRPr="003650F4">
              <w:rPr>
                <w:rFonts w:ascii="Times New Roman" w:hAnsi="Times New Roman" w:cs="Times New Roman"/>
                <w:sz w:val="24"/>
                <w:szCs w:val="24"/>
              </w:rPr>
              <w:t>Chiều dài: 16,5 mét/hệ thống</w:t>
            </w:r>
          </w:p>
          <w:p w14:paraId="3B0EC94B" w14:textId="77777777" w:rsidR="00CA4CC6" w:rsidRPr="003650F4" w:rsidRDefault="00CA4CC6">
            <w:pPr>
              <w:pStyle w:val="ListParagraph"/>
              <w:numPr>
                <w:ilvl w:val="0"/>
                <w:numId w:val="124"/>
              </w:numPr>
              <w:spacing w:before="70" w:after="70" w:line="240" w:lineRule="auto"/>
              <w:ind w:left="174" w:hanging="142"/>
              <w:contextualSpacing w:val="0"/>
              <w:jc w:val="both"/>
              <w:rPr>
                <w:rFonts w:ascii="Times New Roman" w:hAnsi="Times New Roman" w:cs="Times New Roman"/>
                <w:sz w:val="24"/>
                <w:szCs w:val="24"/>
              </w:rPr>
            </w:pPr>
            <w:r w:rsidRPr="003650F4">
              <w:rPr>
                <w:rFonts w:ascii="Times New Roman" w:hAnsi="Times New Roman" w:cs="Times New Roman"/>
                <w:sz w:val="24"/>
                <w:szCs w:val="24"/>
              </w:rPr>
              <w:t xml:space="preserve">Vật liệu: </w:t>
            </w:r>
            <w:r w:rsidR="00BA37B6" w:rsidRPr="003650F4">
              <w:rPr>
                <w:rFonts w:ascii="Times New Roman" w:hAnsi="Times New Roman" w:cs="Times New Roman"/>
                <w:sz w:val="24"/>
                <w:szCs w:val="24"/>
              </w:rPr>
              <w:t>Tôn mạ kẽm dày 0,7 – 1,0mm</w:t>
            </w:r>
          </w:p>
          <w:p w14:paraId="414D0DA0" w14:textId="77777777" w:rsidR="00CA4CC6" w:rsidRPr="003650F4" w:rsidRDefault="00CA4CC6">
            <w:pPr>
              <w:pStyle w:val="ListParagraph"/>
              <w:numPr>
                <w:ilvl w:val="0"/>
                <w:numId w:val="124"/>
              </w:numPr>
              <w:spacing w:before="70" w:after="70" w:line="240" w:lineRule="auto"/>
              <w:ind w:left="174" w:hanging="142"/>
              <w:contextualSpacing w:val="0"/>
              <w:jc w:val="both"/>
              <w:rPr>
                <w:rFonts w:ascii="Times New Roman" w:hAnsi="Times New Roman" w:cs="Times New Roman"/>
                <w:sz w:val="24"/>
                <w:szCs w:val="24"/>
              </w:rPr>
            </w:pPr>
            <w:r w:rsidRPr="003650F4">
              <w:rPr>
                <w:rFonts w:ascii="Times New Roman" w:hAnsi="Times New Roman" w:cs="Times New Roman"/>
                <w:sz w:val="24"/>
                <w:szCs w:val="24"/>
              </w:rPr>
              <w:t>Xuất xứ: Trung Quốc</w:t>
            </w:r>
          </w:p>
        </w:tc>
      </w:tr>
      <w:tr w:rsidR="003650F4" w:rsidRPr="003650F4" w14:paraId="6C722269" w14:textId="77777777" w:rsidTr="005A775E">
        <w:trPr>
          <w:trHeight w:val="355"/>
        </w:trPr>
        <w:tc>
          <w:tcPr>
            <w:tcW w:w="333" w:type="pct"/>
            <w:shd w:val="clear" w:color="auto" w:fill="auto"/>
            <w:vAlign w:val="center"/>
          </w:tcPr>
          <w:p w14:paraId="48700340" w14:textId="77777777" w:rsidR="00CA4CC6" w:rsidRPr="003650F4" w:rsidRDefault="00CA4CC6">
            <w:pPr>
              <w:widowControl w:val="0"/>
              <w:numPr>
                <w:ilvl w:val="0"/>
                <w:numId w:val="123"/>
              </w:numPr>
              <w:suppressAutoHyphens/>
              <w:autoSpaceDE w:val="0"/>
              <w:snapToGrid w:val="0"/>
              <w:spacing w:before="70" w:after="70"/>
              <w:jc w:val="center"/>
              <w:rPr>
                <w:lang w:val="nl-NL"/>
              </w:rPr>
            </w:pPr>
          </w:p>
        </w:tc>
        <w:tc>
          <w:tcPr>
            <w:tcW w:w="1426" w:type="pct"/>
            <w:shd w:val="clear" w:color="auto" w:fill="auto"/>
            <w:vAlign w:val="center"/>
          </w:tcPr>
          <w:p w14:paraId="0C3980E6" w14:textId="77777777" w:rsidR="00CA4CC6" w:rsidRPr="003650F4" w:rsidRDefault="00CA4CC6" w:rsidP="00AC4F2A">
            <w:pPr>
              <w:spacing w:before="70" w:after="70"/>
              <w:jc w:val="both"/>
            </w:pPr>
            <w:r w:rsidRPr="003650F4">
              <w:t xml:space="preserve">Quạt hút </w:t>
            </w:r>
          </w:p>
        </w:tc>
        <w:tc>
          <w:tcPr>
            <w:tcW w:w="634" w:type="pct"/>
            <w:vAlign w:val="center"/>
          </w:tcPr>
          <w:p w14:paraId="1512B872" w14:textId="77777777" w:rsidR="00CA4CC6" w:rsidRPr="003650F4" w:rsidRDefault="00CA4CC6" w:rsidP="00AC4F2A">
            <w:pPr>
              <w:spacing w:before="70" w:after="70"/>
              <w:jc w:val="center"/>
            </w:pPr>
            <w:r w:rsidRPr="003650F4">
              <w:t xml:space="preserve">1 cái </w:t>
            </w:r>
          </w:p>
        </w:tc>
        <w:tc>
          <w:tcPr>
            <w:tcW w:w="2607" w:type="pct"/>
            <w:vAlign w:val="center"/>
          </w:tcPr>
          <w:p w14:paraId="0A3AAC6F" w14:textId="77777777" w:rsidR="00CA4CC6" w:rsidRPr="003650F4" w:rsidRDefault="00CA4CC6">
            <w:pPr>
              <w:pStyle w:val="ListParagraph"/>
              <w:numPr>
                <w:ilvl w:val="0"/>
                <w:numId w:val="124"/>
              </w:numPr>
              <w:spacing w:before="70" w:after="70" w:line="240" w:lineRule="auto"/>
              <w:ind w:left="174" w:hanging="142"/>
              <w:contextualSpacing w:val="0"/>
              <w:jc w:val="both"/>
              <w:rPr>
                <w:rFonts w:ascii="Times New Roman" w:hAnsi="Times New Roman" w:cs="Times New Roman"/>
                <w:sz w:val="24"/>
                <w:szCs w:val="24"/>
              </w:rPr>
            </w:pPr>
            <w:r w:rsidRPr="003650F4">
              <w:rPr>
                <w:rFonts w:ascii="Times New Roman" w:hAnsi="Times New Roman" w:cs="Times New Roman"/>
                <w:sz w:val="24"/>
                <w:szCs w:val="24"/>
              </w:rPr>
              <w:t xml:space="preserve">Công suất: </w:t>
            </w:r>
            <w:r w:rsidR="00F476D9" w:rsidRPr="003650F4">
              <w:rPr>
                <w:rFonts w:ascii="Times New Roman" w:hAnsi="Times New Roman" w:cs="Times New Roman"/>
                <w:sz w:val="24"/>
                <w:szCs w:val="24"/>
              </w:rPr>
              <w:t>30</w:t>
            </w:r>
            <w:r w:rsidRPr="003650F4">
              <w:rPr>
                <w:rFonts w:ascii="Times New Roman" w:hAnsi="Times New Roman" w:cs="Times New Roman"/>
                <w:sz w:val="24"/>
                <w:szCs w:val="24"/>
              </w:rPr>
              <w:t xml:space="preserve"> Kw</w:t>
            </w:r>
            <w:r w:rsidR="00A658CB" w:rsidRPr="003650F4">
              <w:rPr>
                <w:rFonts w:ascii="Times New Roman" w:hAnsi="Times New Roman" w:cs="Times New Roman"/>
                <w:sz w:val="24"/>
                <w:szCs w:val="24"/>
              </w:rPr>
              <w:t>/1.650 Rmp</w:t>
            </w:r>
          </w:p>
          <w:p w14:paraId="07F5C896" w14:textId="77777777" w:rsidR="00CA4CC6" w:rsidRPr="003650F4" w:rsidRDefault="00CA4CC6">
            <w:pPr>
              <w:pStyle w:val="ListParagraph"/>
              <w:numPr>
                <w:ilvl w:val="0"/>
                <w:numId w:val="124"/>
              </w:numPr>
              <w:spacing w:before="70" w:after="70" w:line="240" w:lineRule="auto"/>
              <w:ind w:left="174" w:hanging="142"/>
              <w:contextualSpacing w:val="0"/>
              <w:jc w:val="both"/>
              <w:rPr>
                <w:rFonts w:ascii="Times New Roman" w:hAnsi="Times New Roman" w:cs="Times New Roman"/>
                <w:sz w:val="24"/>
                <w:szCs w:val="24"/>
              </w:rPr>
            </w:pPr>
            <w:r w:rsidRPr="003650F4">
              <w:rPr>
                <w:rFonts w:ascii="Times New Roman" w:hAnsi="Times New Roman" w:cs="Times New Roman"/>
                <w:sz w:val="24"/>
                <w:szCs w:val="24"/>
              </w:rPr>
              <w:t xml:space="preserve">Lưu lượng: </w:t>
            </w:r>
            <w:r w:rsidR="00F476D9" w:rsidRPr="003650F4">
              <w:rPr>
                <w:rFonts w:ascii="Times New Roman" w:hAnsi="Times New Roman" w:cs="Times New Roman"/>
                <w:sz w:val="24"/>
                <w:szCs w:val="24"/>
              </w:rPr>
              <w:t>17.933</w:t>
            </w:r>
            <w:r w:rsidR="00D6743B" w:rsidRPr="003650F4">
              <w:rPr>
                <w:rFonts w:ascii="Times New Roman" w:hAnsi="Times New Roman" w:cs="Times New Roman"/>
                <w:sz w:val="24"/>
                <w:szCs w:val="24"/>
              </w:rPr>
              <w:t xml:space="preserve"> – </w:t>
            </w:r>
            <w:r w:rsidR="00F476D9" w:rsidRPr="003650F4">
              <w:rPr>
                <w:rFonts w:ascii="Times New Roman" w:hAnsi="Times New Roman" w:cs="Times New Roman"/>
                <w:sz w:val="24"/>
                <w:szCs w:val="24"/>
              </w:rPr>
              <w:t xml:space="preserve">35.565 </w:t>
            </w:r>
            <w:r w:rsidRPr="003650F4">
              <w:rPr>
                <w:rFonts w:ascii="Times New Roman" w:hAnsi="Times New Roman" w:cs="Times New Roman"/>
                <w:sz w:val="24"/>
                <w:szCs w:val="24"/>
              </w:rPr>
              <w:t>m³/giờ</w:t>
            </w:r>
          </w:p>
          <w:p w14:paraId="7B1CE70C" w14:textId="77777777" w:rsidR="00F34689" w:rsidRPr="003650F4" w:rsidRDefault="00F34689">
            <w:pPr>
              <w:pStyle w:val="ListParagraph"/>
              <w:numPr>
                <w:ilvl w:val="0"/>
                <w:numId w:val="124"/>
              </w:numPr>
              <w:spacing w:before="70" w:after="70" w:line="240" w:lineRule="auto"/>
              <w:ind w:left="174" w:hanging="142"/>
              <w:contextualSpacing w:val="0"/>
              <w:jc w:val="both"/>
              <w:rPr>
                <w:rFonts w:ascii="Times New Roman" w:hAnsi="Times New Roman" w:cs="Times New Roman"/>
                <w:sz w:val="24"/>
                <w:szCs w:val="24"/>
              </w:rPr>
            </w:pPr>
            <w:r w:rsidRPr="003650F4">
              <w:rPr>
                <w:rFonts w:ascii="Times New Roman" w:hAnsi="Times New Roman" w:cs="Times New Roman"/>
                <w:sz w:val="24"/>
                <w:szCs w:val="24"/>
              </w:rPr>
              <w:t>Cột áp: 4.097 – 2.161 Pa</w:t>
            </w:r>
          </w:p>
          <w:p w14:paraId="1ED8BF48" w14:textId="77777777" w:rsidR="00DE2834" w:rsidRPr="003650F4" w:rsidRDefault="00DE2834">
            <w:pPr>
              <w:pStyle w:val="ListParagraph"/>
              <w:numPr>
                <w:ilvl w:val="0"/>
                <w:numId w:val="124"/>
              </w:numPr>
              <w:spacing w:before="70" w:after="70" w:line="240" w:lineRule="auto"/>
              <w:ind w:left="174" w:hanging="142"/>
              <w:contextualSpacing w:val="0"/>
              <w:jc w:val="both"/>
              <w:rPr>
                <w:rFonts w:ascii="Times New Roman" w:hAnsi="Times New Roman" w:cs="Times New Roman"/>
                <w:sz w:val="24"/>
                <w:szCs w:val="24"/>
              </w:rPr>
            </w:pPr>
            <w:r w:rsidRPr="003650F4">
              <w:rPr>
                <w:rFonts w:ascii="Times New Roman" w:hAnsi="Times New Roman" w:cs="Times New Roman"/>
                <w:sz w:val="24"/>
                <w:szCs w:val="24"/>
              </w:rPr>
              <w:t>Đường kính cánh quạt: Ø800mm</w:t>
            </w:r>
          </w:p>
          <w:p w14:paraId="7C2EF3CF" w14:textId="77777777" w:rsidR="0099456E" w:rsidRPr="003650F4" w:rsidRDefault="0099456E">
            <w:pPr>
              <w:pStyle w:val="ListParagraph"/>
              <w:numPr>
                <w:ilvl w:val="0"/>
                <w:numId w:val="124"/>
              </w:numPr>
              <w:spacing w:before="70" w:after="70" w:line="240" w:lineRule="auto"/>
              <w:ind w:left="174" w:hanging="142"/>
              <w:contextualSpacing w:val="0"/>
              <w:jc w:val="both"/>
              <w:rPr>
                <w:rFonts w:ascii="Times New Roman" w:hAnsi="Times New Roman" w:cs="Times New Roman"/>
                <w:sz w:val="24"/>
                <w:szCs w:val="24"/>
              </w:rPr>
            </w:pPr>
            <w:r w:rsidRPr="003650F4">
              <w:rPr>
                <w:rFonts w:ascii="Times New Roman" w:hAnsi="Times New Roman" w:cs="Times New Roman"/>
                <w:sz w:val="24"/>
                <w:szCs w:val="24"/>
              </w:rPr>
              <w:t>Vật liệu: Thép SS400</w:t>
            </w:r>
          </w:p>
          <w:p w14:paraId="304C576B" w14:textId="77777777" w:rsidR="00AA7898" w:rsidRPr="003650F4" w:rsidRDefault="00AA7898">
            <w:pPr>
              <w:pStyle w:val="ListParagraph"/>
              <w:numPr>
                <w:ilvl w:val="0"/>
                <w:numId w:val="124"/>
              </w:numPr>
              <w:spacing w:before="70" w:after="70" w:line="240" w:lineRule="auto"/>
              <w:ind w:left="174" w:hanging="142"/>
              <w:contextualSpacing w:val="0"/>
              <w:jc w:val="both"/>
              <w:rPr>
                <w:rFonts w:ascii="Times New Roman" w:hAnsi="Times New Roman" w:cs="Times New Roman"/>
                <w:sz w:val="24"/>
                <w:szCs w:val="24"/>
              </w:rPr>
            </w:pPr>
            <w:r w:rsidRPr="003650F4">
              <w:rPr>
                <w:rFonts w:ascii="Times New Roman" w:hAnsi="Times New Roman" w:cs="Times New Roman"/>
                <w:sz w:val="24"/>
                <w:szCs w:val="24"/>
              </w:rPr>
              <w:t>Độ ồn: ≤75 dB</w:t>
            </w:r>
          </w:p>
          <w:p w14:paraId="7BC26A3A" w14:textId="77777777" w:rsidR="00CA4CC6" w:rsidRPr="003650F4" w:rsidRDefault="00CA4CC6">
            <w:pPr>
              <w:pStyle w:val="ListParagraph"/>
              <w:numPr>
                <w:ilvl w:val="0"/>
                <w:numId w:val="124"/>
              </w:numPr>
              <w:spacing w:before="70" w:after="70" w:line="240" w:lineRule="auto"/>
              <w:ind w:left="174" w:hanging="142"/>
              <w:contextualSpacing w:val="0"/>
              <w:jc w:val="both"/>
              <w:rPr>
                <w:rFonts w:ascii="Times New Roman" w:hAnsi="Times New Roman" w:cs="Times New Roman"/>
                <w:sz w:val="24"/>
                <w:szCs w:val="24"/>
              </w:rPr>
            </w:pPr>
            <w:r w:rsidRPr="003650F4">
              <w:rPr>
                <w:rFonts w:ascii="Times New Roman" w:hAnsi="Times New Roman" w:cs="Times New Roman"/>
                <w:sz w:val="24"/>
                <w:szCs w:val="24"/>
              </w:rPr>
              <w:t>Xuất xứ: Trung Quốc</w:t>
            </w:r>
          </w:p>
        </w:tc>
      </w:tr>
      <w:tr w:rsidR="003650F4" w:rsidRPr="003650F4" w14:paraId="410B4F36" w14:textId="77777777" w:rsidTr="005A775E">
        <w:trPr>
          <w:trHeight w:val="355"/>
        </w:trPr>
        <w:tc>
          <w:tcPr>
            <w:tcW w:w="333" w:type="pct"/>
            <w:shd w:val="clear" w:color="auto" w:fill="auto"/>
            <w:vAlign w:val="center"/>
          </w:tcPr>
          <w:p w14:paraId="719F1359" w14:textId="77777777" w:rsidR="00CA4CC6" w:rsidRPr="003650F4" w:rsidRDefault="00CA4CC6">
            <w:pPr>
              <w:widowControl w:val="0"/>
              <w:numPr>
                <w:ilvl w:val="0"/>
                <w:numId w:val="123"/>
              </w:numPr>
              <w:suppressAutoHyphens/>
              <w:autoSpaceDE w:val="0"/>
              <w:snapToGrid w:val="0"/>
              <w:spacing w:before="70" w:after="70"/>
              <w:jc w:val="center"/>
              <w:rPr>
                <w:lang w:val="nl-NL"/>
              </w:rPr>
            </w:pPr>
          </w:p>
        </w:tc>
        <w:tc>
          <w:tcPr>
            <w:tcW w:w="1426" w:type="pct"/>
            <w:shd w:val="clear" w:color="auto" w:fill="auto"/>
            <w:vAlign w:val="center"/>
          </w:tcPr>
          <w:p w14:paraId="7EB62B40" w14:textId="77777777" w:rsidR="00CA4CC6" w:rsidRPr="003650F4" w:rsidRDefault="00CA4CC6" w:rsidP="00AC4F2A">
            <w:pPr>
              <w:spacing w:before="70" w:after="70"/>
              <w:jc w:val="both"/>
            </w:pPr>
            <w:r w:rsidRPr="003650F4">
              <w:t>Ống t</w:t>
            </w:r>
            <w:r w:rsidR="000E4791" w:rsidRPr="003650F4">
              <w:t xml:space="preserve">hoát khí </w:t>
            </w:r>
          </w:p>
        </w:tc>
        <w:tc>
          <w:tcPr>
            <w:tcW w:w="634" w:type="pct"/>
            <w:vAlign w:val="center"/>
          </w:tcPr>
          <w:p w14:paraId="2DA62213" w14:textId="77777777" w:rsidR="00CA4CC6" w:rsidRPr="003650F4" w:rsidRDefault="00160B27" w:rsidP="00160B27">
            <w:pPr>
              <w:spacing w:before="70" w:after="70"/>
              <w:jc w:val="center"/>
            </w:pPr>
            <w:r w:rsidRPr="003650F4">
              <w:t xml:space="preserve">1 </w:t>
            </w:r>
            <w:r w:rsidR="00CA4CC6" w:rsidRPr="003650F4">
              <w:t xml:space="preserve">cái </w:t>
            </w:r>
          </w:p>
        </w:tc>
        <w:tc>
          <w:tcPr>
            <w:tcW w:w="2607" w:type="pct"/>
            <w:vAlign w:val="center"/>
          </w:tcPr>
          <w:p w14:paraId="5975F510" w14:textId="77777777" w:rsidR="000D46E3" w:rsidRPr="003650F4" w:rsidRDefault="000D46E3">
            <w:pPr>
              <w:pStyle w:val="ListParagraph"/>
              <w:numPr>
                <w:ilvl w:val="0"/>
                <w:numId w:val="124"/>
              </w:numPr>
              <w:spacing w:before="70" w:after="70" w:line="240" w:lineRule="auto"/>
              <w:ind w:left="174" w:hanging="142"/>
              <w:contextualSpacing w:val="0"/>
              <w:jc w:val="both"/>
              <w:rPr>
                <w:rFonts w:ascii="Times New Roman" w:hAnsi="Times New Roman" w:cs="Times New Roman"/>
                <w:sz w:val="24"/>
                <w:szCs w:val="24"/>
              </w:rPr>
            </w:pPr>
            <w:r w:rsidRPr="003650F4">
              <w:rPr>
                <w:rFonts w:ascii="Times New Roman" w:hAnsi="Times New Roman" w:cs="Times New Roman"/>
                <w:sz w:val="24"/>
                <w:szCs w:val="24"/>
              </w:rPr>
              <w:t>Loại: Ống hộp hình chữ nhật</w:t>
            </w:r>
          </w:p>
          <w:p w14:paraId="1D474F91" w14:textId="77777777" w:rsidR="00CA4CC6" w:rsidRPr="003650F4" w:rsidRDefault="000D46E3">
            <w:pPr>
              <w:pStyle w:val="ListParagraph"/>
              <w:numPr>
                <w:ilvl w:val="0"/>
                <w:numId w:val="124"/>
              </w:numPr>
              <w:spacing w:before="70" w:after="70" w:line="240" w:lineRule="auto"/>
              <w:ind w:left="174" w:hanging="142"/>
              <w:contextualSpacing w:val="0"/>
              <w:jc w:val="both"/>
              <w:rPr>
                <w:rFonts w:ascii="Times New Roman" w:hAnsi="Times New Roman" w:cs="Times New Roman"/>
                <w:sz w:val="24"/>
                <w:szCs w:val="24"/>
              </w:rPr>
            </w:pPr>
            <w:r w:rsidRPr="003650F4">
              <w:rPr>
                <w:rFonts w:ascii="Times New Roman" w:hAnsi="Times New Roman" w:cs="Times New Roman"/>
                <w:sz w:val="24"/>
                <w:szCs w:val="24"/>
              </w:rPr>
              <w:t>Kích thước: B x L = 682 x 916</w:t>
            </w:r>
            <w:r w:rsidR="00CA4CC6" w:rsidRPr="003650F4">
              <w:rPr>
                <w:rFonts w:ascii="Times New Roman" w:hAnsi="Times New Roman" w:cs="Times New Roman"/>
                <w:sz w:val="24"/>
                <w:szCs w:val="24"/>
              </w:rPr>
              <w:t xml:space="preserve">mm </w:t>
            </w:r>
          </w:p>
          <w:p w14:paraId="53C41E9A" w14:textId="77777777" w:rsidR="00160B27" w:rsidRPr="003650F4" w:rsidRDefault="00160B27">
            <w:pPr>
              <w:pStyle w:val="ListParagraph"/>
              <w:numPr>
                <w:ilvl w:val="0"/>
                <w:numId w:val="124"/>
              </w:numPr>
              <w:spacing w:before="70" w:after="70" w:line="240" w:lineRule="auto"/>
              <w:ind w:left="174" w:hanging="142"/>
              <w:contextualSpacing w:val="0"/>
              <w:jc w:val="both"/>
              <w:rPr>
                <w:rFonts w:ascii="Times New Roman" w:hAnsi="Times New Roman" w:cs="Times New Roman"/>
                <w:sz w:val="24"/>
                <w:szCs w:val="24"/>
              </w:rPr>
            </w:pPr>
            <w:r w:rsidRPr="003650F4">
              <w:rPr>
                <w:rFonts w:ascii="Times New Roman" w:hAnsi="Times New Roman" w:cs="Times New Roman"/>
                <w:sz w:val="24"/>
                <w:szCs w:val="24"/>
              </w:rPr>
              <w:t xml:space="preserve">Chiều cao: H = </w:t>
            </w:r>
            <w:r w:rsidR="00745C87" w:rsidRPr="003650F4">
              <w:rPr>
                <w:rFonts w:ascii="Times New Roman" w:hAnsi="Times New Roman" w:cs="Times New Roman"/>
                <w:sz w:val="24"/>
                <w:szCs w:val="24"/>
              </w:rPr>
              <w:t>9.000 (chiều cao tính từ mặt đất đến vị trí miệng ống thoát khí thải là 15 mét)</w:t>
            </w:r>
          </w:p>
          <w:p w14:paraId="25D6EB3D" w14:textId="77777777" w:rsidR="00CA4CC6" w:rsidRPr="003650F4" w:rsidRDefault="00CA4CC6">
            <w:pPr>
              <w:pStyle w:val="ListParagraph"/>
              <w:numPr>
                <w:ilvl w:val="0"/>
                <w:numId w:val="124"/>
              </w:numPr>
              <w:spacing w:before="70" w:after="70" w:line="240" w:lineRule="auto"/>
              <w:ind w:left="174" w:hanging="142"/>
              <w:contextualSpacing w:val="0"/>
              <w:jc w:val="both"/>
              <w:rPr>
                <w:rFonts w:ascii="Times New Roman" w:hAnsi="Times New Roman" w:cs="Times New Roman"/>
                <w:sz w:val="24"/>
                <w:szCs w:val="24"/>
              </w:rPr>
            </w:pPr>
            <w:r w:rsidRPr="003650F4">
              <w:rPr>
                <w:rFonts w:ascii="Times New Roman" w:hAnsi="Times New Roman" w:cs="Times New Roman"/>
                <w:sz w:val="24"/>
                <w:szCs w:val="24"/>
              </w:rPr>
              <w:lastRenderedPageBreak/>
              <w:t xml:space="preserve">Vật liệu: </w:t>
            </w:r>
            <w:r w:rsidR="000D46E3" w:rsidRPr="003650F4">
              <w:rPr>
                <w:rFonts w:ascii="Times New Roman" w:hAnsi="Times New Roman" w:cs="Times New Roman"/>
                <w:sz w:val="24"/>
                <w:szCs w:val="24"/>
              </w:rPr>
              <w:t>Tôn mạ kẽm dày 1,2mm</w:t>
            </w:r>
          </w:p>
        </w:tc>
      </w:tr>
    </w:tbl>
    <w:p w14:paraId="69EAB277" w14:textId="77777777" w:rsidR="009E2F67" w:rsidRPr="003650F4" w:rsidRDefault="009E2F67" w:rsidP="009E2F67">
      <w:pPr>
        <w:spacing w:before="80" w:after="80"/>
        <w:jc w:val="right"/>
        <w:rPr>
          <w:i/>
        </w:rPr>
      </w:pPr>
      <w:r w:rsidRPr="003650F4">
        <w:rPr>
          <w:i/>
        </w:rPr>
        <w:lastRenderedPageBreak/>
        <w:t>(Nguồn: Công ty TNHH Top Sports Textile Việt Nam, năm 2023)</w:t>
      </w:r>
    </w:p>
    <w:p w14:paraId="561B2313" w14:textId="77777777" w:rsidR="00F27738" w:rsidRPr="003650F4" w:rsidRDefault="00F27738">
      <w:pPr>
        <w:pStyle w:val="ListParagraph"/>
        <w:numPr>
          <w:ilvl w:val="0"/>
          <w:numId w:val="14"/>
        </w:numPr>
        <w:spacing w:before="90" w:after="90" w:line="240" w:lineRule="auto"/>
        <w:ind w:left="851" w:hanging="709"/>
        <w:contextualSpacing w:val="0"/>
        <w:jc w:val="both"/>
        <w:outlineLvl w:val="0"/>
        <w:rPr>
          <w:rFonts w:ascii="Times New Roman" w:hAnsi="Times New Roman" w:cs="Times New Roman"/>
          <w:b/>
          <w:sz w:val="26"/>
          <w:szCs w:val="26"/>
          <w:lang w:val="vi-VN"/>
        </w:rPr>
      </w:pPr>
      <w:bookmarkStart w:id="314" w:name="_Toc147490736"/>
      <w:bookmarkStart w:id="315" w:name="_Toc148540042"/>
      <w:r w:rsidRPr="003650F4">
        <w:rPr>
          <w:rFonts w:ascii="Times New Roman" w:hAnsi="Times New Roman" w:cs="Times New Roman"/>
          <w:b/>
          <w:sz w:val="26"/>
          <w:szCs w:val="26"/>
          <w:lang w:val="vi-VN"/>
        </w:rPr>
        <w:t>Biện pháp giảm thiểu tác động từ máy phát điện dự phòng</w:t>
      </w:r>
      <w:bookmarkEnd w:id="314"/>
      <w:bookmarkEnd w:id="315"/>
    </w:p>
    <w:p w14:paraId="6A1D7521" w14:textId="77777777" w:rsidR="00F27738" w:rsidRPr="003650F4" w:rsidRDefault="00F27738" w:rsidP="00F27738">
      <w:pPr>
        <w:tabs>
          <w:tab w:val="left" w:pos="4095"/>
        </w:tabs>
        <w:spacing w:before="90" w:after="90"/>
        <w:ind w:firstLine="426"/>
        <w:jc w:val="both"/>
        <w:rPr>
          <w:sz w:val="26"/>
          <w:szCs w:val="26"/>
          <w:highlight w:val="white"/>
          <w:lang w:val="vi-VN"/>
        </w:rPr>
      </w:pPr>
      <w:r w:rsidRPr="003650F4">
        <w:rPr>
          <w:sz w:val="26"/>
          <w:szCs w:val="26"/>
          <w:highlight w:val="white"/>
          <w:lang w:val="vi-VN"/>
        </w:rPr>
        <w:t>Để giảm thiểu tác động do bụi, khí thải từ các máy phát điện dự phòng, Công ty thực hiện các biện pháp như sau:</w:t>
      </w:r>
    </w:p>
    <w:p w14:paraId="07235C0B" w14:textId="77777777" w:rsidR="00F27738" w:rsidRPr="003650F4" w:rsidRDefault="00F27738">
      <w:pPr>
        <w:numPr>
          <w:ilvl w:val="0"/>
          <w:numId w:val="84"/>
        </w:numPr>
        <w:spacing w:before="90" w:after="90"/>
        <w:ind w:left="851" w:hanging="284"/>
        <w:jc w:val="both"/>
        <w:rPr>
          <w:sz w:val="26"/>
          <w:szCs w:val="26"/>
          <w:lang w:val="vi-VN"/>
        </w:rPr>
      </w:pPr>
      <w:r w:rsidRPr="003650F4">
        <w:rPr>
          <w:sz w:val="26"/>
          <w:szCs w:val="26"/>
          <w:lang w:val="vi-VN"/>
        </w:rPr>
        <w:t>Bảo dưỡng các máy phát điện định kỳ thường xuyên.</w:t>
      </w:r>
    </w:p>
    <w:p w14:paraId="728EB86E" w14:textId="77777777" w:rsidR="00F27738" w:rsidRPr="003650F4" w:rsidRDefault="00F27738">
      <w:pPr>
        <w:numPr>
          <w:ilvl w:val="0"/>
          <w:numId w:val="84"/>
        </w:numPr>
        <w:spacing w:before="90" w:after="90"/>
        <w:ind w:left="851" w:hanging="284"/>
        <w:jc w:val="both"/>
        <w:rPr>
          <w:sz w:val="26"/>
          <w:szCs w:val="26"/>
          <w:lang w:val="vi-VN"/>
        </w:rPr>
      </w:pPr>
      <w:r w:rsidRPr="003650F4">
        <w:rPr>
          <w:sz w:val="26"/>
          <w:szCs w:val="26"/>
          <w:lang w:val="vi-VN"/>
        </w:rPr>
        <w:t>Lựa chọn nhiên liệu đốt là dầu DO có hàm lượng lưu huỳnh (S) thấp.</w:t>
      </w:r>
    </w:p>
    <w:p w14:paraId="68465B21" w14:textId="77777777" w:rsidR="00F27738" w:rsidRPr="003650F4" w:rsidRDefault="00F27738">
      <w:pPr>
        <w:numPr>
          <w:ilvl w:val="0"/>
          <w:numId w:val="84"/>
        </w:numPr>
        <w:spacing w:before="90" w:after="90"/>
        <w:ind w:left="851" w:hanging="284"/>
        <w:jc w:val="both"/>
        <w:rPr>
          <w:sz w:val="26"/>
          <w:szCs w:val="26"/>
          <w:lang w:val="vi-VN"/>
        </w:rPr>
      </w:pPr>
      <w:r w:rsidRPr="003650F4">
        <w:rPr>
          <w:sz w:val="26"/>
          <w:szCs w:val="26"/>
          <w:lang w:val="vi-VN"/>
        </w:rPr>
        <w:t>Phát tán khí thải qua ống khói có đường kính Ø200mm, cao 4m, vật liệu SUS304, độ dày 3mm để hạn chế gây ô nhiễm cục bộ khu vực mặt đất.</w:t>
      </w:r>
    </w:p>
    <w:p w14:paraId="6BCD75FD" w14:textId="77777777" w:rsidR="00C73F47" w:rsidRPr="003650F4" w:rsidRDefault="006E23F9">
      <w:pPr>
        <w:pStyle w:val="ListParagraph"/>
        <w:numPr>
          <w:ilvl w:val="0"/>
          <w:numId w:val="13"/>
        </w:numPr>
        <w:spacing w:before="100" w:after="100" w:line="240" w:lineRule="auto"/>
        <w:ind w:left="426" w:hanging="426"/>
        <w:contextualSpacing w:val="0"/>
        <w:jc w:val="both"/>
        <w:outlineLvl w:val="0"/>
        <w:rPr>
          <w:rFonts w:ascii="Times New Roman" w:hAnsi="Times New Roman" w:cs="Times New Roman"/>
          <w:b/>
          <w:spacing w:val="-6"/>
          <w:sz w:val="26"/>
          <w:szCs w:val="26"/>
        </w:rPr>
      </w:pPr>
      <w:bookmarkStart w:id="316" w:name="_Toc148540043"/>
      <w:r w:rsidRPr="003650F4">
        <w:rPr>
          <w:rFonts w:ascii="Times New Roman" w:hAnsi="Times New Roman" w:cs="Times New Roman"/>
          <w:b/>
          <w:spacing w:val="-6"/>
          <w:sz w:val="26"/>
          <w:szCs w:val="26"/>
        </w:rPr>
        <w:t>CÔNG TRÌNH, BIỆN PHÁP LƯU GIỮ, XỬ LÝ CHẤT THẢI RẮN THÔNG THƯỜNG</w:t>
      </w:r>
      <w:bookmarkEnd w:id="316"/>
      <w:r w:rsidRPr="003650F4">
        <w:rPr>
          <w:rFonts w:ascii="Times New Roman" w:hAnsi="Times New Roman" w:cs="Times New Roman"/>
          <w:b/>
          <w:spacing w:val="-6"/>
          <w:sz w:val="26"/>
          <w:szCs w:val="26"/>
        </w:rPr>
        <w:t xml:space="preserve"> </w:t>
      </w:r>
    </w:p>
    <w:p w14:paraId="4434674B" w14:textId="77777777" w:rsidR="00763F0B" w:rsidRPr="003650F4" w:rsidRDefault="00763F0B">
      <w:pPr>
        <w:pStyle w:val="ListParagraph"/>
        <w:numPr>
          <w:ilvl w:val="0"/>
          <w:numId w:val="39"/>
        </w:numPr>
        <w:suppressAutoHyphens/>
        <w:spacing w:before="100" w:after="100" w:line="240" w:lineRule="auto"/>
        <w:ind w:left="851" w:hanging="709"/>
        <w:contextualSpacing w:val="0"/>
        <w:jc w:val="both"/>
        <w:outlineLvl w:val="0"/>
        <w:rPr>
          <w:rFonts w:ascii="Times New Roman" w:hAnsi="Times New Roman" w:cs="Times New Roman"/>
          <w:b/>
          <w:sz w:val="26"/>
          <w:szCs w:val="26"/>
        </w:rPr>
      </w:pPr>
      <w:bookmarkStart w:id="317" w:name="_Toc148540044"/>
      <w:r w:rsidRPr="003650F4">
        <w:rPr>
          <w:rFonts w:ascii="Times New Roman" w:hAnsi="Times New Roman" w:cs="Times New Roman"/>
          <w:b/>
          <w:sz w:val="26"/>
          <w:szCs w:val="26"/>
        </w:rPr>
        <w:t>C</w:t>
      </w:r>
      <w:r w:rsidR="00C57B80" w:rsidRPr="003650F4">
        <w:rPr>
          <w:rFonts w:ascii="Times New Roman" w:hAnsi="Times New Roman" w:cs="Times New Roman"/>
          <w:b/>
          <w:sz w:val="26"/>
          <w:szCs w:val="26"/>
        </w:rPr>
        <w:t>ông trình lưu giữ c</w:t>
      </w:r>
      <w:r w:rsidRPr="003650F4">
        <w:rPr>
          <w:rFonts w:ascii="Times New Roman" w:hAnsi="Times New Roman" w:cs="Times New Roman"/>
          <w:b/>
          <w:sz w:val="26"/>
          <w:szCs w:val="26"/>
        </w:rPr>
        <w:t>hất thải rắn sinh hoạt</w:t>
      </w:r>
      <w:bookmarkEnd w:id="317"/>
    </w:p>
    <w:p w14:paraId="296B6FCE" w14:textId="77777777" w:rsidR="00763F0B" w:rsidRPr="003650F4" w:rsidRDefault="00763F0B" w:rsidP="00527789">
      <w:pPr>
        <w:spacing w:before="100" w:after="100"/>
        <w:ind w:firstLine="426"/>
        <w:jc w:val="both"/>
        <w:rPr>
          <w:sz w:val="26"/>
          <w:szCs w:val="26"/>
          <w:lang w:val="vi-VN"/>
        </w:rPr>
      </w:pPr>
      <w:r w:rsidRPr="003650F4">
        <w:rPr>
          <w:sz w:val="26"/>
          <w:szCs w:val="26"/>
          <w:lang w:val="vi-VN"/>
        </w:rPr>
        <w:t xml:space="preserve">Để giảm thiểu tác động do chất thải rắn sinh hoạt, Công ty </w:t>
      </w:r>
      <w:r w:rsidR="00C042B1" w:rsidRPr="003650F4">
        <w:rPr>
          <w:sz w:val="26"/>
          <w:szCs w:val="26"/>
        </w:rPr>
        <w:t xml:space="preserve">đã </w:t>
      </w:r>
      <w:r w:rsidRPr="003650F4">
        <w:rPr>
          <w:sz w:val="26"/>
          <w:szCs w:val="26"/>
          <w:lang w:val="vi-VN"/>
        </w:rPr>
        <w:t>áp dụng các biện pháp sau:</w:t>
      </w:r>
    </w:p>
    <w:p w14:paraId="19ACF739" w14:textId="77777777" w:rsidR="00C07105" w:rsidRPr="003650F4" w:rsidRDefault="00C07105">
      <w:pPr>
        <w:numPr>
          <w:ilvl w:val="0"/>
          <w:numId w:val="38"/>
        </w:numPr>
        <w:tabs>
          <w:tab w:val="num" w:pos="3240"/>
        </w:tabs>
        <w:suppressAutoHyphens/>
        <w:spacing w:before="100" w:after="100"/>
        <w:ind w:left="567" w:hanging="283"/>
        <w:jc w:val="both"/>
        <w:rPr>
          <w:sz w:val="26"/>
          <w:szCs w:val="26"/>
        </w:rPr>
      </w:pPr>
      <w:r w:rsidRPr="003650F4">
        <w:rPr>
          <w:sz w:val="26"/>
          <w:szCs w:val="26"/>
        </w:rPr>
        <w:t>Thu gom chất thải rắn sinh hoạt vào các thùng chứa thích hợp, bao gồm:</w:t>
      </w:r>
    </w:p>
    <w:p w14:paraId="1B9500D4" w14:textId="77777777" w:rsidR="00C07105" w:rsidRPr="003650F4" w:rsidRDefault="00C07105">
      <w:pPr>
        <w:numPr>
          <w:ilvl w:val="0"/>
          <w:numId w:val="57"/>
        </w:numPr>
        <w:tabs>
          <w:tab w:val="clear" w:pos="720"/>
        </w:tabs>
        <w:spacing w:before="100" w:after="100"/>
        <w:ind w:left="1134" w:hanging="283"/>
        <w:jc w:val="both"/>
        <w:rPr>
          <w:sz w:val="26"/>
          <w:szCs w:val="26"/>
        </w:rPr>
      </w:pPr>
      <w:r w:rsidRPr="003650F4">
        <w:rPr>
          <w:sz w:val="26"/>
          <w:szCs w:val="26"/>
        </w:rPr>
        <w:t xml:space="preserve">Khu vực xung quanh nhà xưởng: </w:t>
      </w:r>
      <w:r w:rsidR="00170372" w:rsidRPr="003650F4">
        <w:rPr>
          <w:sz w:val="26"/>
          <w:szCs w:val="26"/>
        </w:rPr>
        <w:t>30</w:t>
      </w:r>
      <w:r w:rsidRPr="003650F4">
        <w:rPr>
          <w:sz w:val="26"/>
          <w:szCs w:val="26"/>
        </w:rPr>
        <w:t xml:space="preserve"> thùng nhựa có nắp đậy kín 30 lít, </w:t>
      </w:r>
      <w:r w:rsidR="00170372" w:rsidRPr="003650F4">
        <w:rPr>
          <w:sz w:val="26"/>
          <w:szCs w:val="26"/>
        </w:rPr>
        <w:t>15</w:t>
      </w:r>
      <w:r w:rsidRPr="003650F4">
        <w:rPr>
          <w:sz w:val="26"/>
          <w:szCs w:val="26"/>
        </w:rPr>
        <w:t xml:space="preserve"> thùng nhựa có nắp đậy kín 120 lít</w:t>
      </w:r>
      <w:r w:rsidR="00170372" w:rsidRPr="003650F4">
        <w:rPr>
          <w:sz w:val="26"/>
          <w:szCs w:val="26"/>
        </w:rPr>
        <w:t>.</w:t>
      </w:r>
    </w:p>
    <w:p w14:paraId="3E4D848E" w14:textId="77777777" w:rsidR="00C07105" w:rsidRPr="003650F4" w:rsidRDefault="00C07105">
      <w:pPr>
        <w:numPr>
          <w:ilvl w:val="0"/>
          <w:numId w:val="57"/>
        </w:numPr>
        <w:tabs>
          <w:tab w:val="clear" w:pos="720"/>
        </w:tabs>
        <w:spacing w:before="100" w:after="100"/>
        <w:ind w:left="1134" w:hanging="283"/>
        <w:jc w:val="both"/>
        <w:rPr>
          <w:sz w:val="26"/>
          <w:szCs w:val="26"/>
        </w:rPr>
      </w:pPr>
      <w:r w:rsidRPr="003650F4">
        <w:rPr>
          <w:sz w:val="26"/>
          <w:szCs w:val="26"/>
        </w:rPr>
        <w:t xml:space="preserve">Khu vực tập kết: </w:t>
      </w:r>
      <w:r w:rsidR="0078542F" w:rsidRPr="003650F4">
        <w:rPr>
          <w:sz w:val="26"/>
          <w:szCs w:val="26"/>
        </w:rPr>
        <w:t>03 xe chứa rác loại chuyên dụng với thể tích chứa 1.100 lít/xe, kết cấu bằng vật liệu HDPE.</w:t>
      </w:r>
    </w:p>
    <w:p w14:paraId="3EE316A0" w14:textId="77777777" w:rsidR="00C07105" w:rsidRPr="003650F4" w:rsidRDefault="00C07105">
      <w:pPr>
        <w:numPr>
          <w:ilvl w:val="0"/>
          <w:numId w:val="57"/>
        </w:numPr>
        <w:tabs>
          <w:tab w:val="clear" w:pos="720"/>
        </w:tabs>
        <w:spacing w:before="100" w:after="100"/>
        <w:ind w:left="1134" w:hanging="283"/>
        <w:jc w:val="both"/>
        <w:rPr>
          <w:sz w:val="26"/>
          <w:szCs w:val="26"/>
        </w:rPr>
      </w:pPr>
      <w:r w:rsidRPr="003650F4">
        <w:rPr>
          <w:sz w:val="26"/>
          <w:szCs w:val="26"/>
        </w:rPr>
        <w:t xml:space="preserve">Chất thải rắn sinh hoạt từ các khu </w:t>
      </w:r>
      <w:r w:rsidR="00C042B1" w:rsidRPr="003650F4">
        <w:rPr>
          <w:sz w:val="26"/>
          <w:szCs w:val="26"/>
        </w:rPr>
        <w:t>vực phát sinh trong khuôn viên d</w:t>
      </w:r>
      <w:r w:rsidRPr="003650F4">
        <w:rPr>
          <w:sz w:val="26"/>
          <w:szCs w:val="26"/>
        </w:rPr>
        <w:t>ự án được nhân viên thu gom và mang về kho chứa chất thải rắn sinh hoạt.</w:t>
      </w:r>
    </w:p>
    <w:p w14:paraId="28E7C634" w14:textId="77777777" w:rsidR="008103E0" w:rsidRPr="003650F4" w:rsidRDefault="008103E0">
      <w:pPr>
        <w:numPr>
          <w:ilvl w:val="0"/>
          <w:numId w:val="38"/>
        </w:numPr>
        <w:suppressAutoHyphens/>
        <w:spacing w:before="80" w:after="80"/>
        <w:ind w:left="567" w:hanging="283"/>
        <w:jc w:val="both"/>
        <w:rPr>
          <w:sz w:val="26"/>
          <w:szCs w:val="26"/>
          <w:lang w:val="vi-VN"/>
        </w:rPr>
      </w:pPr>
      <w:r w:rsidRPr="003650F4">
        <w:rPr>
          <w:sz w:val="26"/>
          <w:szCs w:val="26"/>
          <w:lang w:val="vi-VN"/>
        </w:rPr>
        <w:t>Chất thải sinh hoạt được phân làm hai loại: vô cơ (vỏ đồ hộp, các loại chai nhựa, chai thủy tinh, túi nylon) và hữu cơ (thức ăn thừa, động thực vật thải bỏ). Hằng ngày chất thải sinh hoạt sau khi được phân loại sẽ được nhân viên vệ sinh thu gom về khu vực tập kết chất thải sinh hoạt của nhà máy. Khu vực tập kết chất thải có bố trí xe đẩy rác chuyên dụng (loại có bánh xe, nắp đập che chắn) và phân chia theo từng loại để thuận tiện cho công tác bàn giao chất thải.</w:t>
      </w:r>
    </w:p>
    <w:p w14:paraId="5EAB76B4" w14:textId="1E7E9C2B" w:rsidR="00C07105" w:rsidRPr="003650F4" w:rsidRDefault="00C07105">
      <w:pPr>
        <w:numPr>
          <w:ilvl w:val="0"/>
          <w:numId w:val="38"/>
        </w:numPr>
        <w:suppressAutoHyphens/>
        <w:spacing w:before="120" w:after="120"/>
        <w:ind w:left="567" w:hanging="283"/>
        <w:jc w:val="both"/>
        <w:rPr>
          <w:sz w:val="26"/>
          <w:szCs w:val="26"/>
        </w:rPr>
      </w:pPr>
      <w:r w:rsidRPr="003650F4">
        <w:rPr>
          <w:sz w:val="26"/>
          <w:szCs w:val="26"/>
        </w:rPr>
        <w:t xml:space="preserve">Biện pháp xử lý: Công ty </w:t>
      </w:r>
      <w:r w:rsidR="00C042B1" w:rsidRPr="003650F4">
        <w:rPr>
          <w:sz w:val="26"/>
          <w:szCs w:val="26"/>
        </w:rPr>
        <w:t>bàn giao chất thải rắn sinh hoạt cho</w:t>
      </w:r>
      <w:r w:rsidR="006D1670" w:rsidRPr="003650F4">
        <w:rPr>
          <w:sz w:val="26"/>
          <w:szCs w:val="26"/>
          <w:lang w:val="vi-VN"/>
        </w:rPr>
        <w:t xml:space="preserve"> Đơn vị có chức năng xử lý</w:t>
      </w:r>
      <w:r w:rsidR="00C042B1" w:rsidRPr="003650F4">
        <w:rPr>
          <w:sz w:val="26"/>
          <w:szCs w:val="26"/>
        </w:rPr>
        <w:t>. Tần suất: 3 lần/tuần.</w:t>
      </w:r>
    </w:p>
    <w:p w14:paraId="72F5D1F8" w14:textId="77777777" w:rsidR="008A0748" w:rsidRPr="003650F4" w:rsidRDefault="00665EF1">
      <w:pPr>
        <w:pStyle w:val="ListParagraph"/>
        <w:numPr>
          <w:ilvl w:val="0"/>
          <w:numId w:val="39"/>
        </w:numPr>
        <w:suppressAutoHyphens/>
        <w:spacing w:before="120" w:after="120" w:line="240" w:lineRule="auto"/>
        <w:ind w:left="851" w:hanging="709"/>
        <w:contextualSpacing w:val="0"/>
        <w:jc w:val="both"/>
        <w:outlineLvl w:val="0"/>
        <w:rPr>
          <w:rFonts w:ascii="Times New Roman" w:hAnsi="Times New Roman" w:cs="Times New Roman"/>
          <w:b/>
          <w:sz w:val="26"/>
          <w:szCs w:val="26"/>
        </w:rPr>
      </w:pPr>
      <w:bookmarkStart w:id="318" w:name="_Toc148540045"/>
      <w:r w:rsidRPr="003650F4">
        <w:rPr>
          <w:rFonts w:ascii="Times New Roman" w:hAnsi="Times New Roman" w:cs="Times New Roman"/>
          <w:b/>
          <w:sz w:val="26"/>
          <w:szCs w:val="26"/>
        </w:rPr>
        <w:t>Công trình lưu giữ chất thải rắn công nghiệp thông thường</w:t>
      </w:r>
      <w:bookmarkEnd w:id="318"/>
      <w:r w:rsidRPr="003650F4">
        <w:rPr>
          <w:rFonts w:ascii="Times New Roman" w:hAnsi="Times New Roman" w:cs="Times New Roman"/>
          <w:b/>
          <w:sz w:val="26"/>
          <w:szCs w:val="26"/>
        </w:rPr>
        <w:t xml:space="preserve"> </w:t>
      </w:r>
    </w:p>
    <w:p w14:paraId="5B851D97" w14:textId="77777777" w:rsidR="00C07105" w:rsidRPr="003650F4" w:rsidRDefault="00C07105">
      <w:pPr>
        <w:numPr>
          <w:ilvl w:val="0"/>
          <w:numId w:val="38"/>
        </w:numPr>
        <w:suppressAutoHyphens/>
        <w:spacing w:before="120" w:after="120"/>
        <w:ind w:left="567" w:hanging="283"/>
        <w:jc w:val="both"/>
        <w:rPr>
          <w:sz w:val="26"/>
          <w:szCs w:val="26"/>
        </w:rPr>
      </w:pPr>
      <w:r w:rsidRPr="003650F4">
        <w:rPr>
          <w:sz w:val="26"/>
          <w:szCs w:val="26"/>
        </w:rPr>
        <w:t>Chất thải rắn công ngh</w:t>
      </w:r>
      <w:r w:rsidR="00C042B1" w:rsidRPr="003650F4">
        <w:rPr>
          <w:sz w:val="26"/>
          <w:szCs w:val="26"/>
        </w:rPr>
        <w:t>iệp thông thường phát sinh tại d</w:t>
      </w:r>
      <w:r w:rsidRPr="003650F4">
        <w:rPr>
          <w:sz w:val="26"/>
          <w:szCs w:val="26"/>
        </w:rPr>
        <w:t>ự án được nhân viên thu gom về kho chứa chất thải rắn công nghiệp thông thường, đồng thời thực hiện phân loại chất thải để thuận tiện cho việc lưu trữ và bàn giao.</w:t>
      </w:r>
    </w:p>
    <w:p w14:paraId="1CCD057F" w14:textId="77777777" w:rsidR="00C07105" w:rsidRPr="003650F4" w:rsidRDefault="00C07105">
      <w:pPr>
        <w:numPr>
          <w:ilvl w:val="0"/>
          <w:numId w:val="38"/>
        </w:numPr>
        <w:suppressAutoHyphens/>
        <w:spacing w:before="120" w:after="120"/>
        <w:ind w:left="567" w:hanging="283"/>
        <w:jc w:val="both"/>
        <w:rPr>
          <w:sz w:val="26"/>
          <w:szCs w:val="26"/>
        </w:rPr>
      </w:pPr>
      <w:r w:rsidRPr="003650F4">
        <w:rPr>
          <w:sz w:val="26"/>
          <w:szCs w:val="26"/>
        </w:rPr>
        <w:t xml:space="preserve">Hiện nay, Công ty đã </w:t>
      </w:r>
      <w:r w:rsidR="00263384" w:rsidRPr="003650F4">
        <w:rPr>
          <w:sz w:val="26"/>
          <w:szCs w:val="26"/>
        </w:rPr>
        <w:t>bố trí 01</w:t>
      </w:r>
      <w:r w:rsidRPr="003650F4">
        <w:rPr>
          <w:sz w:val="26"/>
          <w:szCs w:val="26"/>
        </w:rPr>
        <w:t xml:space="preserve"> kho chứa chất thải rắn công n</w:t>
      </w:r>
      <w:r w:rsidR="00C042B1" w:rsidRPr="003650F4">
        <w:rPr>
          <w:sz w:val="26"/>
          <w:szCs w:val="26"/>
        </w:rPr>
        <w:t xml:space="preserve">ghiệp thông thường diện tích </w:t>
      </w:r>
      <w:r w:rsidR="00263384" w:rsidRPr="003650F4">
        <w:rPr>
          <w:sz w:val="26"/>
          <w:szCs w:val="26"/>
        </w:rPr>
        <w:t>261</w:t>
      </w:r>
      <w:r w:rsidRPr="003650F4">
        <w:rPr>
          <w:sz w:val="26"/>
          <w:szCs w:val="26"/>
        </w:rPr>
        <w:t xml:space="preserve"> m². Kho chứa được xây dựng tường gạch bao quanh, mái kho lợp tôn và nền kho chứa được gia cố bằng xi măng. Các khu vực chứa chất thải được kẻ vạch chia ô và gắn bảng tên.</w:t>
      </w:r>
    </w:p>
    <w:p w14:paraId="0058923C" w14:textId="0F9E2AD2" w:rsidR="00C042B1" w:rsidRPr="003650F4" w:rsidRDefault="00C07105">
      <w:pPr>
        <w:numPr>
          <w:ilvl w:val="0"/>
          <w:numId w:val="38"/>
        </w:numPr>
        <w:suppressAutoHyphens/>
        <w:spacing w:before="120" w:after="120"/>
        <w:ind w:left="567" w:hanging="283"/>
        <w:jc w:val="both"/>
        <w:rPr>
          <w:sz w:val="26"/>
          <w:szCs w:val="26"/>
        </w:rPr>
      </w:pPr>
      <w:r w:rsidRPr="003650F4">
        <w:rPr>
          <w:sz w:val="26"/>
          <w:szCs w:val="26"/>
        </w:rPr>
        <w:t xml:space="preserve">Biện pháp xử lý: </w:t>
      </w:r>
      <w:r w:rsidR="00C042B1" w:rsidRPr="003650F4">
        <w:rPr>
          <w:sz w:val="26"/>
          <w:szCs w:val="26"/>
        </w:rPr>
        <w:t xml:space="preserve">Công ty bàn giao toàn bộ </w:t>
      </w:r>
      <w:r w:rsidR="00263384" w:rsidRPr="003650F4">
        <w:rPr>
          <w:sz w:val="26"/>
          <w:szCs w:val="26"/>
        </w:rPr>
        <w:t xml:space="preserve">chất thải rắn thông thường </w:t>
      </w:r>
      <w:r w:rsidR="00C042B1" w:rsidRPr="003650F4">
        <w:rPr>
          <w:sz w:val="26"/>
          <w:szCs w:val="26"/>
        </w:rPr>
        <w:t xml:space="preserve">phát sinh tại dự án cho </w:t>
      </w:r>
      <w:r w:rsidR="00BB0B34" w:rsidRPr="003650F4">
        <w:rPr>
          <w:sz w:val="26"/>
          <w:szCs w:val="26"/>
        </w:rPr>
        <w:t xml:space="preserve">Công ty TNHH Thương mại – Xử lý Môi trường Thành Lập </w:t>
      </w:r>
      <w:r w:rsidR="00C042B1" w:rsidRPr="003650F4">
        <w:rPr>
          <w:sz w:val="26"/>
          <w:szCs w:val="26"/>
        </w:rPr>
        <w:t xml:space="preserve">tại Hợp đồng số </w:t>
      </w:r>
      <w:r w:rsidR="00BB0B34" w:rsidRPr="003650F4">
        <w:rPr>
          <w:sz w:val="26"/>
          <w:szCs w:val="26"/>
        </w:rPr>
        <w:t>001</w:t>
      </w:r>
      <w:r w:rsidR="00C042B1" w:rsidRPr="003650F4">
        <w:rPr>
          <w:sz w:val="26"/>
          <w:szCs w:val="26"/>
        </w:rPr>
        <w:t>/202</w:t>
      </w:r>
      <w:r w:rsidR="00BB0B34" w:rsidRPr="003650F4">
        <w:rPr>
          <w:sz w:val="26"/>
          <w:szCs w:val="26"/>
        </w:rPr>
        <w:t>3</w:t>
      </w:r>
      <w:r w:rsidR="00C042B1" w:rsidRPr="003650F4">
        <w:rPr>
          <w:sz w:val="26"/>
          <w:szCs w:val="26"/>
        </w:rPr>
        <w:t>/</w:t>
      </w:r>
      <w:r w:rsidR="00BB0B34" w:rsidRPr="003650F4">
        <w:rPr>
          <w:sz w:val="26"/>
          <w:szCs w:val="26"/>
        </w:rPr>
        <w:t>HĐXL/TL - TOP</w:t>
      </w:r>
      <w:r w:rsidR="00C042B1" w:rsidRPr="003650F4">
        <w:rPr>
          <w:sz w:val="26"/>
          <w:szCs w:val="26"/>
        </w:rPr>
        <w:t xml:space="preserve"> ngày </w:t>
      </w:r>
      <w:r w:rsidR="00BB0B34" w:rsidRPr="003650F4">
        <w:rPr>
          <w:sz w:val="26"/>
          <w:szCs w:val="26"/>
        </w:rPr>
        <w:t>11</w:t>
      </w:r>
      <w:r w:rsidR="00C042B1" w:rsidRPr="003650F4">
        <w:rPr>
          <w:sz w:val="26"/>
          <w:szCs w:val="26"/>
        </w:rPr>
        <w:t>/</w:t>
      </w:r>
      <w:r w:rsidR="00BB0B34" w:rsidRPr="003650F4">
        <w:rPr>
          <w:sz w:val="26"/>
          <w:szCs w:val="26"/>
        </w:rPr>
        <w:t>09</w:t>
      </w:r>
      <w:r w:rsidR="00C042B1" w:rsidRPr="003650F4">
        <w:rPr>
          <w:sz w:val="26"/>
          <w:szCs w:val="26"/>
        </w:rPr>
        <w:t>/202</w:t>
      </w:r>
      <w:r w:rsidR="00BB0B34" w:rsidRPr="003650F4">
        <w:rPr>
          <w:sz w:val="26"/>
          <w:szCs w:val="26"/>
        </w:rPr>
        <w:t>3</w:t>
      </w:r>
      <w:r w:rsidR="00C042B1" w:rsidRPr="003650F4">
        <w:rPr>
          <w:sz w:val="26"/>
          <w:szCs w:val="26"/>
        </w:rPr>
        <w:t>, có hiệu lực đến ngày 1</w:t>
      </w:r>
      <w:r w:rsidR="00BB0B34" w:rsidRPr="003650F4">
        <w:rPr>
          <w:sz w:val="26"/>
          <w:szCs w:val="26"/>
        </w:rPr>
        <w:t>0</w:t>
      </w:r>
      <w:r w:rsidR="00C042B1" w:rsidRPr="003650F4">
        <w:rPr>
          <w:sz w:val="26"/>
          <w:szCs w:val="26"/>
        </w:rPr>
        <w:t>/</w:t>
      </w:r>
      <w:r w:rsidR="00BB0B34" w:rsidRPr="003650F4">
        <w:rPr>
          <w:sz w:val="26"/>
          <w:szCs w:val="26"/>
        </w:rPr>
        <w:t>09</w:t>
      </w:r>
      <w:r w:rsidR="00C042B1" w:rsidRPr="003650F4">
        <w:rPr>
          <w:sz w:val="26"/>
          <w:szCs w:val="26"/>
        </w:rPr>
        <w:t>/202</w:t>
      </w:r>
      <w:r w:rsidR="00BB0B34" w:rsidRPr="003650F4">
        <w:rPr>
          <w:sz w:val="26"/>
          <w:szCs w:val="26"/>
        </w:rPr>
        <w:t>4</w:t>
      </w:r>
      <w:r w:rsidR="00C042B1" w:rsidRPr="003650F4">
        <w:rPr>
          <w:sz w:val="26"/>
          <w:szCs w:val="26"/>
        </w:rPr>
        <w:t>.</w:t>
      </w:r>
    </w:p>
    <w:p w14:paraId="60EECB02" w14:textId="77777777" w:rsidR="00523C1F" w:rsidRPr="003650F4" w:rsidRDefault="008A0748">
      <w:pPr>
        <w:pStyle w:val="ListParagraph"/>
        <w:numPr>
          <w:ilvl w:val="0"/>
          <w:numId w:val="13"/>
        </w:numPr>
        <w:spacing w:before="120" w:after="120" w:line="240" w:lineRule="auto"/>
        <w:ind w:left="426" w:hanging="426"/>
        <w:contextualSpacing w:val="0"/>
        <w:jc w:val="both"/>
        <w:outlineLvl w:val="0"/>
        <w:rPr>
          <w:rFonts w:ascii="Times New Roman" w:hAnsi="Times New Roman" w:cs="Times New Roman"/>
          <w:b/>
          <w:sz w:val="26"/>
          <w:szCs w:val="26"/>
        </w:rPr>
      </w:pPr>
      <w:bookmarkStart w:id="319" w:name="_Toc148540046"/>
      <w:r w:rsidRPr="003650F4">
        <w:rPr>
          <w:rFonts w:ascii="Times New Roman" w:hAnsi="Times New Roman" w:cs="Times New Roman"/>
          <w:b/>
          <w:sz w:val="26"/>
          <w:szCs w:val="26"/>
        </w:rPr>
        <w:t>CÔNG TRÌNH, BIỆN PHÁP LƯU GIỮ, XỬ LÝ CHẤT THẢI NGUY HẠI</w:t>
      </w:r>
      <w:bookmarkEnd w:id="319"/>
      <w:r w:rsidRPr="003650F4">
        <w:rPr>
          <w:rFonts w:ascii="Times New Roman" w:hAnsi="Times New Roman" w:cs="Times New Roman"/>
          <w:b/>
          <w:sz w:val="26"/>
          <w:szCs w:val="26"/>
        </w:rPr>
        <w:t xml:space="preserve"> </w:t>
      </w:r>
    </w:p>
    <w:p w14:paraId="43EEE2F2" w14:textId="77777777" w:rsidR="00DD7893" w:rsidRPr="003650F4" w:rsidRDefault="00DD7893">
      <w:pPr>
        <w:numPr>
          <w:ilvl w:val="0"/>
          <w:numId w:val="17"/>
        </w:numPr>
        <w:suppressAutoHyphens/>
        <w:spacing w:before="120" w:after="120"/>
        <w:ind w:left="567" w:hanging="283"/>
        <w:jc w:val="both"/>
        <w:rPr>
          <w:i/>
          <w:sz w:val="26"/>
          <w:szCs w:val="26"/>
          <w:lang w:val="vi-VN"/>
        </w:rPr>
      </w:pPr>
      <w:r w:rsidRPr="003650F4">
        <w:rPr>
          <w:i/>
          <w:sz w:val="26"/>
          <w:szCs w:val="26"/>
          <w:lang w:val="vi-VN"/>
        </w:rPr>
        <w:t>Công tác thu gom, lưu giữ</w:t>
      </w:r>
      <w:r w:rsidR="004842AB" w:rsidRPr="003650F4">
        <w:rPr>
          <w:i/>
          <w:sz w:val="26"/>
          <w:szCs w:val="26"/>
        </w:rPr>
        <w:t xml:space="preserve"> chất thải nguy hại</w:t>
      </w:r>
      <w:r w:rsidRPr="003650F4">
        <w:rPr>
          <w:i/>
          <w:sz w:val="26"/>
          <w:szCs w:val="26"/>
          <w:lang w:val="vi-VN"/>
        </w:rPr>
        <w:t>:</w:t>
      </w:r>
    </w:p>
    <w:p w14:paraId="3E853043" w14:textId="77777777" w:rsidR="00DD7893" w:rsidRPr="003650F4" w:rsidRDefault="004842AB">
      <w:pPr>
        <w:numPr>
          <w:ilvl w:val="0"/>
          <w:numId w:val="40"/>
        </w:numPr>
        <w:suppressAutoHyphens/>
        <w:spacing w:before="80" w:after="80"/>
        <w:ind w:left="851" w:hanging="284"/>
        <w:jc w:val="both"/>
        <w:rPr>
          <w:sz w:val="26"/>
          <w:szCs w:val="26"/>
          <w:lang w:val="vi-VN"/>
        </w:rPr>
      </w:pPr>
      <w:r w:rsidRPr="003650F4">
        <w:rPr>
          <w:sz w:val="26"/>
          <w:szCs w:val="26"/>
          <w:u w:val="single"/>
          <w:lang w:val="vi-VN"/>
        </w:rPr>
        <w:lastRenderedPageBreak/>
        <w:t>B</w:t>
      </w:r>
      <w:r w:rsidR="00DD7893" w:rsidRPr="003650F4">
        <w:rPr>
          <w:sz w:val="26"/>
          <w:szCs w:val="26"/>
          <w:u w:val="single"/>
          <w:lang w:val="vi-VN"/>
        </w:rPr>
        <w:t xml:space="preserve">ố trí </w:t>
      </w:r>
      <w:r w:rsidRPr="003650F4">
        <w:rPr>
          <w:sz w:val="26"/>
          <w:szCs w:val="26"/>
          <w:u w:val="single"/>
        </w:rPr>
        <w:t xml:space="preserve">kho chứa </w:t>
      </w:r>
      <w:r w:rsidR="00DD7893" w:rsidRPr="003650F4">
        <w:rPr>
          <w:sz w:val="26"/>
          <w:szCs w:val="26"/>
          <w:u w:val="single"/>
          <w:lang w:val="vi-VN"/>
        </w:rPr>
        <w:t>chất thải nguy hại</w:t>
      </w:r>
      <w:r w:rsidR="00DD7893" w:rsidRPr="003650F4">
        <w:rPr>
          <w:sz w:val="26"/>
          <w:szCs w:val="26"/>
          <w:lang w:val="vi-VN"/>
        </w:rPr>
        <w:t xml:space="preserve">: Công ty thực hiện phân khu riêng biệt từng loại CTNH và có dán nhãn bao gồm các thông tin sau: </w:t>
      </w:r>
    </w:p>
    <w:p w14:paraId="169945B8" w14:textId="77777777" w:rsidR="00DD7893" w:rsidRPr="003650F4" w:rsidRDefault="00DD7893">
      <w:pPr>
        <w:numPr>
          <w:ilvl w:val="0"/>
          <w:numId w:val="41"/>
        </w:numPr>
        <w:suppressAutoHyphens/>
        <w:spacing w:before="80" w:after="80"/>
        <w:ind w:left="1134" w:hanging="283"/>
        <w:jc w:val="both"/>
        <w:rPr>
          <w:sz w:val="26"/>
          <w:szCs w:val="26"/>
          <w:lang w:val="vi-VN"/>
        </w:rPr>
      </w:pPr>
      <w:r w:rsidRPr="003650F4">
        <w:rPr>
          <w:sz w:val="26"/>
          <w:szCs w:val="26"/>
          <w:lang w:val="vi-VN"/>
        </w:rPr>
        <w:t>Tên CTNH, mã CTNH theo danh mục CTNH.</w:t>
      </w:r>
    </w:p>
    <w:p w14:paraId="11147359" w14:textId="77777777" w:rsidR="00DD7893" w:rsidRPr="003650F4" w:rsidRDefault="00DD7893">
      <w:pPr>
        <w:numPr>
          <w:ilvl w:val="0"/>
          <w:numId w:val="41"/>
        </w:numPr>
        <w:suppressAutoHyphens/>
        <w:spacing w:before="80" w:after="80"/>
        <w:ind w:left="1134" w:hanging="283"/>
        <w:jc w:val="both"/>
        <w:rPr>
          <w:sz w:val="26"/>
          <w:szCs w:val="26"/>
          <w:lang w:val="vi-VN"/>
        </w:rPr>
      </w:pPr>
      <w:r w:rsidRPr="003650F4">
        <w:rPr>
          <w:sz w:val="26"/>
          <w:szCs w:val="26"/>
          <w:lang w:val="vi-VN"/>
        </w:rPr>
        <w:t>Mô tả về nguy cơ do CTNH có thể gây ra.</w:t>
      </w:r>
    </w:p>
    <w:p w14:paraId="5899C618" w14:textId="77777777" w:rsidR="00DD7893" w:rsidRPr="003650F4" w:rsidRDefault="00DD7893">
      <w:pPr>
        <w:numPr>
          <w:ilvl w:val="0"/>
          <w:numId w:val="41"/>
        </w:numPr>
        <w:suppressAutoHyphens/>
        <w:spacing w:before="80" w:after="80"/>
        <w:ind w:left="1134" w:hanging="283"/>
        <w:jc w:val="both"/>
        <w:rPr>
          <w:sz w:val="26"/>
          <w:szCs w:val="26"/>
          <w:lang w:val="vi-VN"/>
        </w:rPr>
      </w:pPr>
      <w:r w:rsidRPr="003650F4">
        <w:rPr>
          <w:sz w:val="26"/>
          <w:szCs w:val="26"/>
          <w:lang w:val="vi-VN"/>
        </w:rPr>
        <w:t>Dấu hiệu cảnh báo, phòng ngừa theo TCVN 6707 – 2009.</w:t>
      </w:r>
    </w:p>
    <w:p w14:paraId="1E51595E" w14:textId="77777777" w:rsidR="00DD7893" w:rsidRPr="003650F4" w:rsidRDefault="00DD7893">
      <w:pPr>
        <w:numPr>
          <w:ilvl w:val="0"/>
          <w:numId w:val="41"/>
        </w:numPr>
        <w:suppressAutoHyphens/>
        <w:spacing w:before="80" w:after="80"/>
        <w:ind w:left="1134" w:hanging="283"/>
        <w:jc w:val="both"/>
        <w:rPr>
          <w:sz w:val="26"/>
          <w:szCs w:val="26"/>
          <w:lang w:val="vi-VN"/>
        </w:rPr>
      </w:pPr>
      <w:r w:rsidRPr="003650F4">
        <w:rPr>
          <w:sz w:val="26"/>
          <w:szCs w:val="26"/>
          <w:lang w:val="vi-VN"/>
        </w:rPr>
        <w:t xml:space="preserve">Ngày bắt đầu được đóng gói, bảo quản.   </w:t>
      </w:r>
    </w:p>
    <w:p w14:paraId="31DE2C0A" w14:textId="77777777" w:rsidR="00263384" w:rsidRPr="003650F4" w:rsidRDefault="004842AB">
      <w:pPr>
        <w:numPr>
          <w:ilvl w:val="0"/>
          <w:numId w:val="40"/>
        </w:numPr>
        <w:suppressAutoHyphens/>
        <w:spacing w:before="80" w:after="80"/>
        <w:ind w:left="851" w:hanging="284"/>
        <w:jc w:val="both"/>
        <w:rPr>
          <w:sz w:val="26"/>
          <w:szCs w:val="26"/>
          <w:lang w:val="vi-VN"/>
        </w:rPr>
      </w:pPr>
      <w:r w:rsidRPr="003650F4">
        <w:rPr>
          <w:sz w:val="26"/>
          <w:szCs w:val="26"/>
          <w:u w:val="single"/>
          <w:lang w:val="vi-VN"/>
        </w:rPr>
        <w:t xml:space="preserve">Kết cấu công trình </w:t>
      </w:r>
      <w:r w:rsidR="00DD7893" w:rsidRPr="003650F4">
        <w:rPr>
          <w:sz w:val="26"/>
          <w:szCs w:val="26"/>
          <w:u w:val="single"/>
          <w:lang w:val="vi-VN"/>
        </w:rPr>
        <w:t>kho chứa chất thải nguy hại</w:t>
      </w:r>
      <w:r w:rsidR="00DD7893" w:rsidRPr="003650F4">
        <w:rPr>
          <w:sz w:val="26"/>
          <w:szCs w:val="26"/>
          <w:lang w:val="vi-VN"/>
        </w:rPr>
        <w:t xml:space="preserve">: </w:t>
      </w:r>
      <w:r w:rsidRPr="003650F4">
        <w:rPr>
          <w:sz w:val="26"/>
          <w:szCs w:val="26"/>
        </w:rPr>
        <w:t>D</w:t>
      </w:r>
      <w:r w:rsidR="00DD7893" w:rsidRPr="003650F4">
        <w:rPr>
          <w:sz w:val="26"/>
          <w:szCs w:val="26"/>
          <w:lang w:val="vi-VN"/>
        </w:rPr>
        <w:t>iệ</w:t>
      </w:r>
      <w:r w:rsidR="00C042B1" w:rsidRPr="003650F4">
        <w:rPr>
          <w:sz w:val="26"/>
          <w:szCs w:val="26"/>
          <w:lang w:val="vi-VN"/>
        </w:rPr>
        <w:t xml:space="preserve">n tích </w:t>
      </w:r>
      <w:r w:rsidR="00263384" w:rsidRPr="003650F4">
        <w:rPr>
          <w:sz w:val="26"/>
          <w:szCs w:val="26"/>
        </w:rPr>
        <w:t>130</w:t>
      </w:r>
      <w:r w:rsidR="00C042B1" w:rsidRPr="003650F4">
        <w:rPr>
          <w:sz w:val="26"/>
          <w:szCs w:val="26"/>
          <w:lang w:val="vi-VN"/>
        </w:rPr>
        <w:t xml:space="preserve"> </w:t>
      </w:r>
      <w:r w:rsidR="00DD7893" w:rsidRPr="003650F4">
        <w:rPr>
          <w:sz w:val="26"/>
          <w:szCs w:val="26"/>
          <w:lang w:val="vi-VN"/>
        </w:rPr>
        <w:t>m</w:t>
      </w:r>
      <w:r w:rsidRPr="003650F4">
        <w:rPr>
          <w:sz w:val="26"/>
          <w:szCs w:val="26"/>
          <w:lang w:val="vi-VN"/>
        </w:rPr>
        <w:t xml:space="preserve">², </w:t>
      </w:r>
      <w:r w:rsidR="00DD7893" w:rsidRPr="003650F4">
        <w:rPr>
          <w:sz w:val="26"/>
          <w:szCs w:val="26"/>
          <w:lang w:val="vi-VN"/>
        </w:rPr>
        <w:t>được bố trí tách riêng với các khu vực khác và xây dựng đúng theo yêu cầu kỹ thuật như mặt sàn đảm bảo kín khít, không bị thẩm thẩu, bố trí gờ chắn tránh nước mưa chảy tràn từ bên ngoài vào</w:t>
      </w:r>
      <w:r w:rsidR="00DD7893" w:rsidRPr="003650F4">
        <w:rPr>
          <w:sz w:val="26"/>
          <w:szCs w:val="26"/>
        </w:rPr>
        <w:t xml:space="preserve">, có </w:t>
      </w:r>
      <w:r w:rsidR="00DD7893" w:rsidRPr="003650F4">
        <w:rPr>
          <w:sz w:val="26"/>
          <w:szCs w:val="26"/>
          <w:lang w:val="vi-VN"/>
        </w:rPr>
        <w:t xml:space="preserve">mái che bằng tôn, vách tường gạch bao quanh. </w:t>
      </w:r>
      <w:r w:rsidR="00263384" w:rsidRPr="003650F4">
        <w:rPr>
          <w:sz w:val="26"/>
          <w:szCs w:val="26"/>
        </w:rPr>
        <w:t>Đồng thời, b</w:t>
      </w:r>
      <w:r w:rsidR="00263384" w:rsidRPr="003650F4">
        <w:rPr>
          <w:sz w:val="26"/>
          <w:szCs w:val="26"/>
          <w:lang w:val="vi-VN"/>
        </w:rPr>
        <w:t>ố trí 01 kho ép bùn và chứa bùn thải sau ép có diện tích 292,56 m².</w:t>
      </w:r>
    </w:p>
    <w:p w14:paraId="334C3AA6" w14:textId="77777777" w:rsidR="00DD7893" w:rsidRPr="003650F4" w:rsidRDefault="004842AB">
      <w:pPr>
        <w:numPr>
          <w:ilvl w:val="0"/>
          <w:numId w:val="40"/>
        </w:numPr>
        <w:suppressAutoHyphens/>
        <w:spacing w:before="80" w:after="80"/>
        <w:ind w:left="851" w:hanging="284"/>
        <w:jc w:val="both"/>
        <w:rPr>
          <w:sz w:val="26"/>
          <w:szCs w:val="26"/>
          <w:lang w:val="vi-VN"/>
        </w:rPr>
      </w:pPr>
      <w:r w:rsidRPr="003650F4">
        <w:rPr>
          <w:sz w:val="26"/>
          <w:szCs w:val="26"/>
          <w:u w:val="single"/>
        </w:rPr>
        <w:t>Bố trí thiết bị lưu chứa chất thải nguy hại</w:t>
      </w:r>
      <w:r w:rsidRPr="003650F4">
        <w:rPr>
          <w:sz w:val="26"/>
          <w:szCs w:val="26"/>
          <w:lang w:val="vi-VN"/>
        </w:rPr>
        <w:t>:</w:t>
      </w:r>
      <w:r w:rsidRPr="003650F4">
        <w:rPr>
          <w:sz w:val="26"/>
          <w:szCs w:val="26"/>
        </w:rPr>
        <w:t xml:space="preserve"> </w:t>
      </w:r>
      <w:r w:rsidRPr="003650F4">
        <w:rPr>
          <w:sz w:val="26"/>
          <w:szCs w:val="26"/>
          <w:lang w:val="vi-VN"/>
        </w:rPr>
        <w:t>Sử dụng t</w:t>
      </w:r>
      <w:r w:rsidR="00DD7893" w:rsidRPr="003650F4">
        <w:rPr>
          <w:sz w:val="26"/>
          <w:szCs w:val="26"/>
          <w:lang w:val="vi-VN"/>
        </w:rPr>
        <w:t>hiết bị lưu chứa chất thải nguy hại có nắp đậ</w:t>
      </w:r>
      <w:r w:rsidRPr="003650F4">
        <w:rPr>
          <w:sz w:val="26"/>
          <w:szCs w:val="26"/>
          <w:lang w:val="vi-VN"/>
        </w:rPr>
        <w:t>y kín</w:t>
      </w:r>
      <w:r w:rsidRPr="003650F4">
        <w:rPr>
          <w:sz w:val="26"/>
          <w:szCs w:val="26"/>
        </w:rPr>
        <w:t>, đảm bảo điều kiện kín, khít đối với các thiết bị lưu chứa chất thải nguy hại ở dạng lỏng</w:t>
      </w:r>
      <w:r w:rsidR="006D0D05" w:rsidRPr="003650F4">
        <w:rPr>
          <w:sz w:val="26"/>
          <w:szCs w:val="26"/>
          <w:lang w:val="vi-VN"/>
        </w:rPr>
        <w:t>.</w:t>
      </w:r>
    </w:p>
    <w:p w14:paraId="0E72C2EE" w14:textId="77777777" w:rsidR="00DD7893" w:rsidRPr="003650F4" w:rsidRDefault="00DD7893">
      <w:pPr>
        <w:numPr>
          <w:ilvl w:val="0"/>
          <w:numId w:val="40"/>
        </w:numPr>
        <w:suppressAutoHyphens/>
        <w:spacing w:before="80" w:after="80"/>
        <w:ind w:left="851" w:hanging="284"/>
        <w:jc w:val="both"/>
        <w:rPr>
          <w:sz w:val="26"/>
          <w:szCs w:val="26"/>
          <w:lang w:val="vi-VN"/>
        </w:rPr>
      </w:pPr>
      <w:r w:rsidRPr="003650F4">
        <w:rPr>
          <w:sz w:val="26"/>
          <w:szCs w:val="26"/>
          <w:u w:val="single"/>
        </w:rPr>
        <w:t>Phương án thu gom chất thải nguy hại trong trường hợp bị tràn đổ</w:t>
      </w:r>
      <w:r w:rsidRPr="003650F4">
        <w:rPr>
          <w:sz w:val="26"/>
          <w:szCs w:val="26"/>
        </w:rPr>
        <w:t xml:space="preserve">: </w:t>
      </w:r>
    </w:p>
    <w:p w14:paraId="63ACE905" w14:textId="77777777" w:rsidR="00DD7893" w:rsidRPr="003650F4" w:rsidRDefault="00DD7893">
      <w:pPr>
        <w:numPr>
          <w:ilvl w:val="0"/>
          <w:numId w:val="41"/>
        </w:numPr>
        <w:suppressAutoHyphens/>
        <w:spacing w:before="80" w:after="80"/>
        <w:ind w:left="1134" w:hanging="283"/>
        <w:jc w:val="both"/>
        <w:rPr>
          <w:sz w:val="26"/>
          <w:szCs w:val="26"/>
          <w:lang w:val="vi-VN"/>
        </w:rPr>
      </w:pPr>
      <w:r w:rsidRPr="003650F4">
        <w:rPr>
          <w:sz w:val="26"/>
          <w:szCs w:val="26"/>
          <w:lang w:val="vi-VN"/>
        </w:rPr>
        <w:t>Lập tức sử dụng các phương tiện ứng phó phù hợp như cát, giẻ lau,… để cô lập nguồn ô nhiễm tránh sự cố tràn đổ lan ra diện rộng.</w:t>
      </w:r>
    </w:p>
    <w:p w14:paraId="7B74465F" w14:textId="77777777" w:rsidR="00DD7893" w:rsidRPr="003650F4" w:rsidRDefault="00DD7893">
      <w:pPr>
        <w:numPr>
          <w:ilvl w:val="0"/>
          <w:numId w:val="41"/>
        </w:numPr>
        <w:suppressAutoHyphens/>
        <w:spacing w:before="80" w:after="80"/>
        <w:ind w:left="1134" w:hanging="283"/>
        <w:jc w:val="both"/>
        <w:rPr>
          <w:sz w:val="26"/>
          <w:szCs w:val="26"/>
          <w:lang w:val="vi-VN"/>
        </w:rPr>
      </w:pPr>
      <w:r w:rsidRPr="003650F4">
        <w:rPr>
          <w:sz w:val="26"/>
          <w:szCs w:val="26"/>
          <w:lang w:val="vi-VN"/>
        </w:rPr>
        <w:t>Sau khi đã khoanh vùng, cô lập nguồn ô nhiễm thì sử dụng cát phủ lên bề mặt khu vực đã khoanh vùng để cát hấp thụ chất thải dạng lỏng.</w:t>
      </w:r>
    </w:p>
    <w:p w14:paraId="36BC9762" w14:textId="77777777" w:rsidR="00DD7893" w:rsidRPr="003650F4" w:rsidRDefault="00DD7893">
      <w:pPr>
        <w:numPr>
          <w:ilvl w:val="0"/>
          <w:numId w:val="41"/>
        </w:numPr>
        <w:suppressAutoHyphens/>
        <w:spacing w:before="80" w:after="80"/>
        <w:ind w:left="1134" w:hanging="283"/>
        <w:jc w:val="both"/>
        <w:rPr>
          <w:sz w:val="26"/>
          <w:szCs w:val="26"/>
          <w:lang w:val="vi-VN"/>
        </w:rPr>
      </w:pPr>
      <w:r w:rsidRPr="003650F4">
        <w:rPr>
          <w:sz w:val="26"/>
          <w:szCs w:val="26"/>
          <w:lang w:val="vi-VN"/>
        </w:rPr>
        <w:t>Sử dụng xẻng chuyên dụng để tiến hành thu gom lượng cát đã hấp thụ chất thải nguy hại dạng lỏng và cho vào thùng chứa chất thải nguy hại chuyên dụng.</w:t>
      </w:r>
    </w:p>
    <w:p w14:paraId="7C086197" w14:textId="77777777" w:rsidR="00DD7893" w:rsidRPr="003650F4" w:rsidRDefault="00DD7893">
      <w:pPr>
        <w:numPr>
          <w:ilvl w:val="0"/>
          <w:numId w:val="41"/>
        </w:numPr>
        <w:suppressAutoHyphens/>
        <w:spacing w:before="80" w:after="80"/>
        <w:ind w:left="1134" w:hanging="283"/>
        <w:jc w:val="both"/>
        <w:rPr>
          <w:sz w:val="26"/>
          <w:szCs w:val="26"/>
          <w:lang w:val="vi-VN"/>
        </w:rPr>
      </w:pPr>
      <w:r w:rsidRPr="003650F4">
        <w:rPr>
          <w:sz w:val="26"/>
          <w:szCs w:val="26"/>
          <w:lang w:val="vi-VN"/>
        </w:rPr>
        <w:t>Đậy kín và niêm phong thùng chứa chất thải rồi bàn giao cho đơn vị có chức năng thu gom, vận chuyển và xử lý theo đúng quy đị</w:t>
      </w:r>
      <w:r w:rsidR="006D0D05" w:rsidRPr="003650F4">
        <w:rPr>
          <w:sz w:val="26"/>
          <w:szCs w:val="26"/>
          <w:lang w:val="vi-VN"/>
        </w:rPr>
        <w:t>nh.</w:t>
      </w:r>
    </w:p>
    <w:p w14:paraId="6894D9A3" w14:textId="77777777" w:rsidR="00DD7893" w:rsidRPr="003650F4" w:rsidRDefault="00DD7893">
      <w:pPr>
        <w:numPr>
          <w:ilvl w:val="0"/>
          <w:numId w:val="41"/>
        </w:numPr>
        <w:suppressAutoHyphens/>
        <w:spacing w:before="80" w:after="80"/>
        <w:ind w:left="1134" w:hanging="283"/>
        <w:jc w:val="both"/>
        <w:rPr>
          <w:sz w:val="26"/>
          <w:szCs w:val="26"/>
          <w:lang w:val="vi-VN"/>
        </w:rPr>
      </w:pPr>
      <w:r w:rsidRPr="003650F4">
        <w:rPr>
          <w:sz w:val="26"/>
          <w:szCs w:val="26"/>
          <w:lang w:val="vi-VN"/>
        </w:rPr>
        <w:t xml:space="preserve">Tiến hành làm sạch lại khu vực nền kho bị tràn đổ chất thải nguy hại bằng hóa chất làm sạch chuyên dụng. </w:t>
      </w:r>
    </w:p>
    <w:p w14:paraId="316E1EC1" w14:textId="77777777" w:rsidR="00DD7893" w:rsidRPr="003650F4" w:rsidRDefault="00DD7893">
      <w:pPr>
        <w:numPr>
          <w:ilvl w:val="0"/>
          <w:numId w:val="17"/>
        </w:numPr>
        <w:suppressAutoHyphens/>
        <w:spacing w:before="80" w:after="80"/>
        <w:ind w:left="567" w:hanging="283"/>
        <w:jc w:val="both"/>
        <w:rPr>
          <w:i/>
          <w:sz w:val="26"/>
          <w:szCs w:val="26"/>
          <w:lang w:val="vi-VN"/>
        </w:rPr>
      </w:pPr>
      <w:r w:rsidRPr="003650F4">
        <w:rPr>
          <w:i/>
          <w:sz w:val="26"/>
          <w:szCs w:val="26"/>
          <w:lang w:val="vi-VN"/>
        </w:rPr>
        <w:t xml:space="preserve">Công tác quản lý chất thải nguy hại: </w:t>
      </w:r>
    </w:p>
    <w:p w14:paraId="689E921A" w14:textId="68293DB9" w:rsidR="00C042B1" w:rsidRPr="003650F4" w:rsidRDefault="00C042B1">
      <w:pPr>
        <w:numPr>
          <w:ilvl w:val="0"/>
          <w:numId w:val="40"/>
        </w:numPr>
        <w:suppressAutoHyphens/>
        <w:spacing w:before="80" w:after="80"/>
        <w:ind w:left="851" w:hanging="284"/>
        <w:jc w:val="both"/>
        <w:rPr>
          <w:sz w:val="26"/>
          <w:szCs w:val="26"/>
          <w:lang w:val="vi-VN"/>
        </w:rPr>
      </w:pPr>
      <w:r w:rsidRPr="003650F4">
        <w:rPr>
          <w:sz w:val="26"/>
          <w:szCs w:val="26"/>
          <w:lang w:val="vi-VN"/>
        </w:rPr>
        <w:t xml:space="preserve">Biện pháp xử lý: Công ty đã ký hợp đồng thu gom chất thải nguy hại với </w:t>
      </w:r>
      <w:r w:rsidR="00BB0B34" w:rsidRPr="003650F4">
        <w:rPr>
          <w:sz w:val="26"/>
          <w:szCs w:val="26"/>
        </w:rPr>
        <w:t>Công ty TNHH Thương mại – Xử lý Môi trường Thành Lập tại Hợp đồng số 001/2023/HĐXL/TL - TOP ngày 11/09/2023, có hiệu lực đến ngày 10/09/2024.</w:t>
      </w:r>
    </w:p>
    <w:p w14:paraId="2657CDEF" w14:textId="77777777" w:rsidR="006D0D05" w:rsidRPr="003650F4" w:rsidRDefault="00DD7893">
      <w:pPr>
        <w:numPr>
          <w:ilvl w:val="0"/>
          <w:numId w:val="40"/>
        </w:numPr>
        <w:suppressAutoHyphens/>
        <w:spacing w:before="80" w:after="80"/>
        <w:ind w:left="851" w:hanging="284"/>
        <w:jc w:val="both"/>
        <w:rPr>
          <w:sz w:val="26"/>
          <w:szCs w:val="26"/>
          <w:lang w:val="vi-VN"/>
        </w:rPr>
      </w:pPr>
      <w:r w:rsidRPr="003650F4">
        <w:rPr>
          <w:sz w:val="26"/>
          <w:szCs w:val="26"/>
          <w:lang w:val="vi-VN"/>
        </w:rPr>
        <w:t xml:space="preserve">Sử dụng chứng từ bàn giao chất thải nguy hại trong mỗi lần thực hiện chuyển giao chất thải nguy hại theo phụ lục hướng dẫn của </w:t>
      </w:r>
      <w:r w:rsidR="006D0D05" w:rsidRPr="003650F4">
        <w:rPr>
          <w:sz w:val="26"/>
          <w:szCs w:val="26"/>
        </w:rPr>
        <w:t xml:space="preserve">Thông tư số </w:t>
      </w:r>
      <w:r w:rsidR="00CE72C7" w:rsidRPr="003650F4">
        <w:rPr>
          <w:sz w:val="26"/>
          <w:szCs w:val="26"/>
        </w:rPr>
        <w:t>02/</w:t>
      </w:r>
      <w:r w:rsidR="006D0D05" w:rsidRPr="003650F4">
        <w:rPr>
          <w:sz w:val="26"/>
          <w:szCs w:val="26"/>
        </w:rPr>
        <w:t>2022/TT – BTNMT ngày 10/01/2022 của Bộ Tài nguyên và Môi trường quy định chi tiết thi hành một số điều của Luật Bảo vệ Môi trường.</w:t>
      </w:r>
    </w:p>
    <w:p w14:paraId="1183FF2D" w14:textId="77777777" w:rsidR="00DD7893" w:rsidRPr="003650F4" w:rsidRDefault="00DD7893">
      <w:pPr>
        <w:numPr>
          <w:ilvl w:val="0"/>
          <w:numId w:val="40"/>
        </w:numPr>
        <w:suppressAutoHyphens/>
        <w:spacing w:before="80" w:after="80"/>
        <w:ind w:left="851" w:hanging="284"/>
        <w:jc w:val="both"/>
        <w:rPr>
          <w:sz w:val="26"/>
          <w:szCs w:val="26"/>
          <w:lang w:val="vi-VN"/>
        </w:rPr>
      </w:pPr>
      <w:r w:rsidRPr="003650F4">
        <w:rPr>
          <w:sz w:val="26"/>
          <w:szCs w:val="26"/>
          <w:lang w:val="vi-VN"/>
        </w:rPr>
        <w:t xml:space="preserve">Lưu trữ với thời hạn 05 năm tất cả các chứng từ chuyển giao chất thải nguy hại đã sử dụng và báo cáo </w:t>
      </w:r>
      <w:r w:rsidR="006D0D05" w:rsidRPr="003650F4">
        <w:rPr>
          <w:sz w:val="26"/>
          <w:szCs w:val="26"/>
        </w:rPr>
        <w:t xml:space="preserve">tình hình </w:t>
      </w:r>
      <w:r w:rsidRPr="003650F4">
        <w:rPr>
          <w:sz w:val="26"/>
          <w:szCs w:val="26"/>
          <w:lang w:val="vi-VN"/>
        </w:rPr>
        <w:t>quản lý chất thải nguy hại định kỳ hằng năm</w:t>
      </w:r>
      <w:r w:rsidR="006D0D05" w:rsidRPr="003650F4">
        <w:rPr>
          <w:sz w:val="26"/>
          <w:szCs w:val="26"/>
        </w:rPr>
        <w:t xml:space="preserve"> kèm theo báo cáo công tác bảo vệ môi trường </w:t>
      </w:r>
      <w:r w:rsidR="00D05A8B" w:rsidRPr="003650F4">
        <w:rPr>
          <w:sz w:val="26"/>
          <w:szCs w:val="26"/>
        </w:rPr>
        <w:t xml:space="preserve">hằng năm </w:t>
      </w:r>
      <w:r w:rsidR="006D0D05" w:rsidRPr="003650F4">
        <w:rPr>
          <w:sz w:val="26"/>
          <w:szCs w:val="26"/>
        </w:rPr>
        <w:t>của dự án</w:t>
      </w:r>
      <w:r w:rsidRPr="003650F4">
        <w:rPr>
          <w:sz w:val="26"/>
          <w:szCs w:val="26"/>
          <w:lang w:val="vi-VN"/>
        </w:rPr>
        <w:t>.</w:t>
      </w:r>
    </w:p>
    <w:p w14:paraId="0FE1216A" w14:textId="77777777" w:rsidR="008A0748" w:rsidRPr="003650F4" w:rsidRDefault="008A0748">
      <w:pPr>
        <w:pStyle w:val="ListParagraph"/>
        <w:numPr>
          <w:ilvl w:val="0"/>
          <w:numId w:val="13"/>
        </w:numPr>
        <w:spacing w:before="80" w:after="80" w:line="240" w:lineRule="auto"/>
        <w:ind w:left="426" w:hanging="426"/>
        <w:contextualSpacing w:val="0"/>
        <w:jc w:val="both"/>
        <w:outlineLvl w:val="0"/>
        <w:rPr>
          <w:rFonts w:ascii="Times New Roman" w:hAnsi="Times New Roman" w:cs="Times New Roman"/>
          <w:b/>
          <w:sz w:val="26"/>
          <w:szCs w:val="26"/>
        </w:rPr>
      </w:pPr>
      <w:bookmarkStart w:id="320" w:name="_Toc148540047"/>
      <w:r w:rsidRPr="003650F4">
        <w:rPr>
          <w:rFonts w:ascii="Times New Roman" w:hAnsi="Times New Roman" w:cs="Times New Roman"/>
          <w:b/>
          <w:sz w:val="26"/>
          <w:szCs w:val="26"/>
        </w:rPr>
        <w:t>CÔNG TRÌNH, BIỆN PHÁP GIẢM THIỂU TIẾNG ỒN, ĐỘ RUNG</w:t>
      </w:r>
      <w:bookmarkEnd w:id="320"/>
    </w:p>
    <w:p w14:paraId="4ACB9E99" w14:textId="77777777" w:rsidR="00213ED1" w:rsidRPr="003650F4" w:rsidRDefault="00213ED1">
      <w:pPr>
        <w:pStyle w:val="ListParagraph"/>
        <w:numPr>
          <w:ilvl w:val="0"/>
          <w:numId w:val="42"/>
        </w:numPr>
        <w:suppressAutoHyphens/>
        <w:spacing w:before="80" w:after="80" w:line="240" w:lineRule="auto"/>
        <w:ind w:left="851" w:hanging="709"/>
        <w:contextualSpacing w:val="0"/>
        <w:jc w:val="both"/>
        <w:outlineLvl w:val="0"/>
        <w:rPr>
          <w:rFonts w:ascii="Times New Roman" w:hAnsi="Times New Roman" w:cs="Times New Roman"/>
          <w:b/>
          <w:sz w:val="26"/>
          <w:szCs w:val="26"/>
        </w:rPr>
      </w:pPr>
      <w:bookmarkStart w:id="321" w:name="_Toc148540048"/>
      <w:r w:rsidRPr="003650F4">
        <w:rPr>
          <w:rFonts w:ascii="Times New Roman" w:hAnsi="Times New Roman" w:cs="Times New Roman"/>
          <w:b/>
          <w:sz w:val="26"/>
          <w:szCs w:val="26"/>
        </w:rPr>
        <w:t>Biện pháp giảm thiểu tiếng ồn trong hoạt động sản xuất</w:t>
      </w:r>
      <w:bookmarkEnd w:id="321"/>
      <w:r w:rsidRPr="003650F4">
        <w:rPr>
          <w:rFonts w:ascii="Times New Roman" w:hAnsi="Times New Roman" w:cs="Times New Roman"/>
          <w:b/>
          <w:sz w:val="26"/>
          <w:szCs w:val="26"/>
        </w:rPr>
        <w:t xml:space="preserve"> </w:t>
      </w:r>
    </w:p>
    <w:p w14:paraId="00902B2D" w14:textId="77777777" w:rsidR="00213ED1" w:rsidRPr="003650F4" w:rsidRDefault="00213ED1" w:rsidP="00802CC0">
      <w:pPr>
        <w:spacing w:before="80" w:after="80"/>
        <w:ind w:firstLine="426"/>
        <w:jc w:val="both"/>
        <w:rPr>
          <w:sz w:val="26"/>
          <w:szCs w:val="26"/>
        </w:rPr>
      </w:pPr>
      <w:r w:rsidRPr="003650F4">
        <w:rPr>
          <w:sz w:val="26"/>
          <w:szCs w:val="26"/>
        </w:rPr>
        <w:t xml:space="preserve">Để giảm thiểu tác động của tiếng ồn trong quá trình sản xuất, Công ty áp dụng các biện pháp như sau: </w:t>
      </w:r>
    </w:p>
    <w:p w14:paraId="35D51DC9" w14:textId="77777777" w:rsidR="00213ED1" w:rsidRPr="003650F4" w:rsidRDefault="00213ED1" w:rsidP="00BA570B">
      <w:pPr>
        <w:pStyle w:val="ListParagraph"/>
        <w:numPr>
          <w:ilvl w:val="0"/>
          <w:numId w:val="2"/>
        </w:numPr>
        <w:spacing w:before="120" w:after="120" w:line="240" w:lineRule="auto"/>
        <w:ind w:left="567" w:hanging="283"/>
        <w:contextualSpacing w:val="0"/>
        <w:jc w:val="both"/>
        <w:rPr>
          <w:rFonts w:ascii="Times New Roman" w:hAnsi="Times New Roman" w:cs="Times New Roman"/>
          <w:sz w:val="26"/>
          <w:szCs w:val="26"/>
        </w:rPr>
      </w:pPr>
      <w:r w:rsidRPr="003650F4">
        <w:rPr>
          <w:rFonts w:ascii="Times New Roman" w:hAnsi="Times New Roman" w:cs="Times New Roman"/>
          <w:sz w:val="26"/>
          <w:szCs w:val="26"/>
        </w:rPr>
        <w:t>Áp dụng các biện pháp quy hoạch, xây dựng chống tiếng ồn; bố trí khoảng cách, trồng cây xanh theo hướng gió thịnh hành.</w:t>
      </w:r>
    </w:p>
    <w:p w14:paraId="4BE489F4" w14:textId="77777777" w:rsidR="00213ED1" w:rsidRPr="003650F4" w:rsidRDefault="00213ED1" w:rsidP="00BA570B">
      <w:pPr>
        <w:pStyle w:val="ListParagraph"/>
        <w:numPr>
          <w:ilvl w:val="0"/>
          <w:numId w:val="2"/>
        </w:numPr>
        <w:spacing w:before="120" w:after="120" w:line="240" w:lineRule="auto"/>
        <w:ind w:left="567" w:hanging="283"/>
        <w:contextualSpacing w:val="0"/>
        <w:jc w:val="both"/>
        <w:rPr>
          <w:rFonts w:ascii="Times New Roman" w:hAnsi="Times New Roman" w:cs="Times New Roman"/>
          <w:sz w:val="26"/>
          <w:szCs w:val="26"/>
        </w:rPr>
      </w:pPr>
      <w:r w:rsidRPr="003650F4">
        <w:rPr>
          <w:rFonts w:ascii="Times New Roman" w:hAnsi="Times New Roman" w:cs="Times New Roman"/>
          <w:sz w:val="26"/>
          <w:szCs w:val="26"/>
        </w:rPr>
        <w:t>Tuân thủ các quy định bảo dưỡng định kỳ thiết bị máy móc, thiết bị sản xuất.</w:t>
      </w:r>
    </w:p>
    <w:p w14:paraId="198D2418" w14:textId="77777777" w:rsidR="00213ED1" w:rsidRPr="003650F4" w:rsidRDefault="00213ED1" w:rsidP="00802CC0">
      <w:pPr>
        <w:pStyle w:val="ListParagraph"/>
        <w:numPr>
          <w:ilvl w:val="0"/>
          <w:numId w:val="2"/>
        </w:numPr>
        <w:spacing w:before="100" w:after="100" w:line="240" w:lineRule="auto"/>
        <w:ind w:left="567" w:hanging="283"/>
        <w:contextualSpacing w:val="0"/>
        <w:jc w:val="both"/>
        <w:rPr>
          <w:rFonts w:ascii="Times New Roman" w:hAnsi="Times New Roman" w:cs="Times New Roman"/>
          <w:sz w:val="26"/>
          <w:szCs w:val="26"/>
        </w:rPr>
      </w:pPr>
      <w:r w:rsidRPr="003650F4">
        <w:rPr>
          <w:rFonts w:ascii="Times New Roman" w:hAnsi="Times New Roman" w:cs="Times New Roman"/>
          <w:sz w:val="26"/>
          <w:szCs w:val="26"/>
        </w:rPr>
        <w:lastRenderedPageBreak/>
        <w:t xml:space="preserve">Cách ly, bao kín các nguồn ồn bằng vật liệu kết cấu hút âm, cách âm phù hợp. </w:t>
      </w:r>
    </w:p>
    <w:p w14:paraId="56AE6703" w14:textId="77777777" w:rsidR="00213ED1" w:rsidRPr="003650F4" w:rsidRDefault="00213ED1" w:rsidP="00802CC0">
      <w:pPr>
        <w:pStyle w:val="ListParagraph"/>
        <w:numPr>
          <w:ilvl w:val="0"/>
          <w:numId w:val="2"/>
        </w:numPr>
        <w:spacing w:before="100" w:after="100" w:line="240" w:lineRule="auto"/>
        <w:ind w:left="567" w:hanging="283"/>
        <w:contextualSpacing w:val="0"/>
        <w:jc w:val="both"/>
        <w:rPr>
          <w:rFonts w:ascii="Times New Roman" w:hAnsi="Times New Roman" w:cs="Times New Roman"/>
          <w:sz w:val="26"/>
          <w:szCs w:val="26"/>
        </w:rPr>
      </w:pPr>
      <w:r w:rsidRPr="003650F4">
        <w:rPr>
          <w:rFonts w:ascii="Times New Roman" w:hAnsi="Times New Roman" w:cs="Times New Roman"/>
          <w:sz w:val="26"/>
          <w:szCs w:val="26"/>
        </w:rPr>
        <w:t>Quy định tốc độ xe máy, xe tải chở nguyên liệu và hàng hóa ra vào dự án không vượt quá 20 km/h.</w:t>
      </w:r>
    </w:p>
    <w:p w14:paraId="7BB2C410" w14:textId="77777777" w:rsidR="00213ED1" w:rsidRPr="003650F4" w:rsidRDefault="00213ED1" w:rsidP="00802CC0">
      <w:pPr>
        <w:pStyle w:val="ListParagraph"/>
        <w:numPr>
          <w:ilvl w:val="0"/>
          <w:numId w:val="2"/>
        </w:numPr>
        <w:spacing w:before="100" w:after="100" w:line="240" w:lineRule="auto"/>
        <w:ind w:left="567" w:hanging="283"/>
        <w:contextualSpacing w:val="0"/>
        <w:jc w:val="both"/>
        <w:rPr>
          <w:rFonts w:ascii="Times New Roman" w:hAnsi="Times New Roman" w:cs="Times New Roman"/>
          <w:sz w:val="26"/>
          <w:szCs w:val="26"/>
        </w:rPr>
      </w:pPr>
      <w:r w:rsidRPr="003650F4">
        <w:rPr>
          <w:rFonts w:ascii="Times New Roman" w:hAnsi="Times New Roman" w:cs="Times New Roman"/>
          <w:sz w:val="26"/>
          <w:szCs w:val="26"/>
        </w:rPr>
        <w:t>Các phương tiện vận chuyển thường xuyên được bảo dưỡng, kiểm tra độ mòn chi tiết thường kỳ, cho dầu bôi trơn hoặc thay những chi tiết hư hỏng để giảm thiểu tiếng ồn.</w:t>
      </w:r>
    </w:p>
    <w:p w14:paraId="1418A22F" w14:textId="77777777" w:rsidR="00213ED1" w:rsidRPr="003650F4" w:rsidRDefault="00213ED1" w:rsidP="00802CC0">
      <w:pPr>
        <w:pStyle w:val="ListParagraph"/>
        <w:numPr>
          <w:ilvl w:val="0"/>
          <w:numId w:val="2"/>
        </w:numPr>
        <w:spacing w:before="100" w:after="100" w:line="240" w:lineRule="auto"/>
        <w:ind w:left="567" w:hanging="283"/>
        <w:contextualSpacing w:val="0"/>
        <w:jc w:val="both"/>
        <w:rPr>
          <w:rFonts w:ascii="Times New Roman" w:hAnsi="Times New Roman" w:cs="Times New Roman"/>
          <w:sz w:val="26"/>
          <w:szCs w:val="26"/>
        </w:rPr>
      </w:pPr>
      <w:r w:rsidRPr="003650F4">
        <w:rPr>
          <w:rFonts w:ascii="Times New Roman" w:hAnsi="Times New Roman" w:cs="Times New Roman"/>
          <w:sz w:val="26"/>
          <w:szCs w:val="26"/>
        </w:rPr>
        <w:t>Trang bị bảo hộ lao động (nút tai chống ồn, bịt tai) cho công nhân làm việc tại các khu vực có độ ồn cao.</w:t>
      </w:r>
    </w:p>
    <w:p w14:paraId="1012AF08" w14:textId="77777777" w:rsidR="00213ED1" w:rsidRPr="003650F4" w:rsidRDefault="00213ED1" w:rsidP="00802CC0">
      <w:pPr>
        <w:pStyle w:val="ListParagraph"/>
        <w:numPr>
          <w:ilvl w:val="0"/>
          <w:numId w:val="2"/>
        </w:numPr>
        <w:spacing w:before="100" w:after="100" w:line="240" w:lineRule="auto"/>
        <w:ind w:left="567" w:hanging="283"/>
        <w:contextualSpacing w:val="0"/>
        <w:jc w:val="both"/>
        <w:rPr>
          <w:rFonts w:ascii="Times New Roman" w:hAnsi="Times New Roman" w:cs="Times New Roman"/>
          <w:sz w:val="26"/>
          <w:szCs w:val="26"/>
        </w:rPr>
      </w:pPr>
      <w:r w:rsidRPr="003650F4">
        <w:rPr>
          <w:rFonts w:ascii="Times New Roman" w:hAnsi="Times New Roman" w:cs="Times New Roman"/>
          <w:sz w:val="26"/>
          <w:szCs w:val="26"/>
        </w:rPr>
        <w:t>Không phân công hoặc tuyển dụng người lao động có tiền sử mắc bệnh suy nhược thần kinh, tổn thương thính giác hoặc bệnh tim mạch làm việc tại các khu vực có độ ồn cao.</w:t>
      </w:r>
    </w:p>
    <w:p w14:paraId="37D18419" w14:textId="77777777" w:rsidR="00213ED1" w:rsidRPr="003650F4" w:rsidRDefault="00213ED1" w:rsidP="00802CC0">
      <w:pPr>
        <w:pStyle w:val="ListParagraph"/>
        <w:numPr>
          <w:ilvl w:val="0"/>
          <w:numId w:val="2"/>
        </w:numPr>
        <w:spacing w:before="100" w:after="100" w:line="240" w:lineRule="auto"/>
        <w:ind w:left="567" w:hanging="283"/>
        <w:contextualSpacing w:val="0"/>
        <w:jc w:val="both"/>
        <w:rPr>
          <w:rFonts w:ascii="Times New Roman" w:hAnsi="Times New Roman" w:cs="Times New Roman"/>
          <w:sz w:val="26"/>
          <w:szCs w:val="26"/>
        </w:rPr>
      </w:pPr>
      <w:r w:rsidRPr="003650F4">
        <w:rPr>
          <w:rFonts w:ascii="Times New Roman" w:hAnsi="Times New Roman" w:cs="Times New Roman"/>
          <w:sz w:val="26"/>
          <w:szCs w:val="26"/>
        </w:rPr>
        <w:t>Thực hiện đo kiểm môi trường lao động định kỳ hằng năm theo quy định của Nghị định 44/2016/NĐ – CP ngày 15/05/2016 của Chính phủ quy định chi tiết một số điều của Luật An toàn, vệ sinh lao động về hoạt động kiểm định kỹ thuật an toàn lao động, huấn luyện an toàn, vệ sinh lao động và quan trắc môi trường lao động.</w:t>
      </w:r>
    </w:p>
    <w:p w14:paraId="7BC583C7" w14:textId="77777777" w:rsidR="00213ED1" w:rsidRPr="003650F4" w:rsidRDefault="00213ED1" w:rsidP="00802CC0">
      <w:pPr>
        <w:pStyle w:val="ListParagraph"/>
        <w:numPr>
          <w:ilvl w:val="0"/>
          <w:numId w:val="2"/>
        </w:numPr>
        <w:spacing w:before="100" w:after="100" w:line="240" w:lineRule="auto"/>
        <w:ind w:left="567" w:hanging="283"/>
        <w:contextualSpacing w:val="0"/>
        <w:jc w:val="both"/>
        <w:rPr>
          <w:rFonts w:ascii="Times New Roman" w:hAnsi="Times New Roman" w:cs="Times New Roman"/>
          <w:sz w:val="26"/>
          <w:szCs w:val="26"/>
        </w:rPr>
      </w:pPr>
      <w:r w:rsidRPr="003650F4">
        <w:rPr>
          <w:rFonts w:ascii="Times New Roman" w:hAnsi="Times New Roman" w:cs="Times New Roman"/>
          <w:sz w:val="26"/>
          <w:szCs w:val="26"/>
        </w:rPr>
        <w:t>Thực hiện thăm, khám bệnh phát hiện bệnh điếc nghề nghiệp định kỳ, tối thiểu 1 lần/năm.</w:t>
      </w:r>
    </w:p>
    <w:p w14:paraId="635D5B2F" w14:textId="77777777" w:rsidR="00213ED1" w:rsidRPr="003650F4" w:rsidRDefault="00213ED1" w:rsidP="00802CC0">
      <w:pPr>
        <w:pStyle w:val="ListParagraph"/>
        <w:numPr>
          <w:ilvl w:val="0"/>
          <w:numId w:val="2"/>
        </w:numPr>
        <w:spacing w:before="100" w:after="100" w:line="240" w:lineRule="auto"/>
        <w:ind w:left="567" w:hanging="283"/>
        <w:contextualSpacing w:val="0"/>
        <w:jc w:val="both"/>
        <w:rPr>
          <w:rFonts w:ascii="Times New Roman" w:hAnsi="Times New Roman" w:cs="Times New Roman"/>
          <w:sz w:val="26"/>
          <w:szCs w:val="26"/>
        </w:rPr>
      </w:pPr>
      <w:r w:rsidRPr="003650F4">
        <w:rPr>
          <w:rFonts w:ascii="Times New Roman" w:hAnsi="Times New Roman" w:cs="Times New Roman"/>
          <w:sz w:val="26"/>
          <w:szCs w:val="26"/>
        </w:rPr>
        <w:t xml:space="preserve">Giảm thời gian làm việc tiếp xúc với tiếng ồn, trong ca làm việc cần bố trí khoảng nghỉ phù hợp ở khu vực yên tĩnh. </w:t>
      </w:r>
    </w:p>
    <w:p w14:paraId="0F7FF783" w14:textId="77777777" w:rsidR="00213ED1" w:rsidRPr="003650F4" w:rsidRDefault="00213ED1">
      <w:pPr>
        <w:pStyle w:val="ListParagraph"/>
        <w:numPr>
          <w:ilvl w:val="0"/>
          <w:numId w:val="42"/>
        </w:numPr>
        <w:suppressAutoHyphens/>
        <w:spacing w:before="100" w:after="100" w:line="240" w:lineRule="auto"/>
        <w:ind w:left="851" w:hanging="709"/>
        <w:contextualSpacing w:val="0"/>
        <w:jc w:val="both"/>
        <w:outlineLvl w:val="0"/>
        <w:rPr>
          <w:rFonts w:ascii="Times New Roman" w:hAnsi="Times New Roman" w:cs="Times New Roman"/>
          <w:b/>
          <w:sz w:val="26"/>
          <w:szCs w:val="26"/>
        </w:rPr>
      </w:pPr>
      <w:bookmarkStart w:id="322" w:name="_Toc148540049"/>
      <w:r w:rsidRPr="003650F4">
        <w:rPr>
          <w:rFonts w:ascii="Times New Roman" w:hAnsi="Times New Roman" w:cs="Times New Roman"/>
          <w:b/>
          <w:sz w:val="26"/>
          <w:szCs w:val="26"/>
        </w:rPr>
        <w:t>Biện pháp giảm thiểu độ rung trong hoạt động sản xuất</w:t>
      </w:r>
      <w:bookmarkEnd w:id="322"/>
      <w:r w:rsidRPr="003650F4">
        <w:rPr>
          <w:rFonts w:ascii="Times New Roman" w:hAnsi="Times New Roman" w:cs="Times New Roman"/>
          <w:b/>
          <w:sz w:val="26"/>
          <w:szCs w:val="26"/>
        </w:rPr>
        <w:t xml:space="preserve"> </w:t>
      </w:r>
    </w:p>
    <w:p w14:paraId="3B472379" w14:textId="77777777" w:rsidR="00213ED1" w:rsidRPr="003650F4" w:rsidRDefault="00213ED1" w:rsidP="00802CC0">
      <w:pPr>
        <w:spacing w:before="100" w:after="100"/>
        <w:ind w:firstLine="426"/>
        <w:jc w:val="both"/>
        <w:rPr>
          <w:sz w:val="26"/>
          <w:szCs w:val="26"/>
        </w:rPr>
      </w:pPr>
      <w:r w:rsidRPr="003650F4">
        <w:rPr>
          <w:sz w:val="26"/>
          <w:szCs w:val="26"/>
        </w:rPr>
        <w:t xml:space="preserve">Để giảm thiểu tác động của độ rung trong quá trình sản xuất, Công ty áp dụng các biện pháp như sau: </w:t>
      </w:r>
    </w:p>
    <w:p w14:paraId="3328AC5A" w14:textId="77777777" w:rsidR="00213ED1" w:rsidRPr="003650F4" w:rsidRDefault="00213ED1" w:rsidP="00802CC0">
      <w:pPr>
        <w:pStyle w:val="ListParagraph"/>
        <w:numPr>
          <w:ilvl w:val="0"/>
          <w:numId w:val="2"/>
        </w:numPr>
        <w:spacing w:before="100" w:after="100" w:line="240" w:lineRule="auto"/>
        <w:ind w:left="567" w:hanging="283"/>
        <w:contextualSpacing w:val="0"/>
        <w:jc w:val="both"/>
        <w:rPr>
          <w:rFonts w:ascii="Times New Roman" w:hAnsi="Times New Roman" w:cs="Times New Roman"/>
          <w:sz w:val="26"/>
          <w:szCs w:val="26"/>
        </w:rPr>
      </w:pPr>
      <w:r w:rsidRPr="003650F4">
        <w:rPr>
          <w:rFonts w:ascii="Times New Roman" w:hAnsi="Times New Roman" w:cs="Times New Roman"/>
          <w:sz w:val="26"/>
          <w:szCs w:val="26"/>
        </w:rPr>
        <w:t>Định kỳ bảo dưỡng máy, thiết bị, dụng cụ và phương tiện làm việc để giảm độ rung.</w:t>
      </w:r>
    </w:p>
    <w:p w14:paraId="3A68D8E7" w14:textId="77777777" w:rsidR="00213ED1" w:rsidRPr="003650F4" w:rsidRDefault="00213ED1" w:rsidP="00802CC0">
      <w:pPr>
        <w:pStyle w:val="ListParagraph"/>
        <w:numPr>
          <w:ilvl w:val="0"/>
          <w:numId w:val="2"/>
        </w:numPr>
        <w:spacing w:before="100" w:after="100" w:line="240" w:lineRule="auto"/>
        <w:ind w:left="567" w:hanging="283"/>
        <w:contextualSpacing w:val="0"/>
        <w:jc w:val="both"/>
        <w:rPr>
          <w:rFonts w:ascii="Times New Roman" w:hAnsi="Times New Roman" w:cs="Times New Roman"/>
          <w:sz w:val="26"/>
          <w:szCs w:val="26"/>
        </w:rPr>
      </w:pPr>
      <w:r w:rsidRPr="003650F4">
        <w:rPr>
          <w:rFonts w:ascii="Times New Roman" w:hAnsi="Times New Roman" w:cs="Times New Roman"/>
          <w:sz w:val="26"/>
          <w:szCs w:val="26"/>
        </w:rPr>
        <w:t>Thay đổi tính đàn hồi và khối lượng của các bộ phận máy móc sản xuất để thay đổi tần số dao động riêng của chúng tránh cộng hưởng.</w:t>
      </w:r>
    </w:p>
    <w:p w14:paraId="6355F872" w14:textId="77777777" w:rsidR="00213ED1" w:rsidRPr="003650F4" w:rsidRDefault="00213ED1" w:rsidP="00802CC0">
      <w:pPr>
        <w:pStyle w:val="ListParagraph"/>
        <w:numPr>
          <w:ilvl w:val="0"/>
          <w:numId w:val="2"/>
        </w:numPr>
        <w:spacing w:before="100" w:after="100" w:line="240" w:lineRule="auto"/>
        <w:ind w:left="567" w:hanging="283"/>
        <w:contextualSpacing w:val="0"/>
        <w:jc w:val="both"/>
        <w:rPr>
          <w:rFonts w:ascii="Times New Roman" w:hAnsi="Times New Roman" w:cs="Times New Roman"/>
          <w:sz w:val="26"/>
          <w:szCs w:val="26"/>
        </w:rPr>
      </w:pPr>
      <w:r w:rsidRPr="003650F4">
        <w:rPr>
          <w:rFonts w:ascii="Times New Roman" w:hAnsi="Times New Roman" w:cs="Times New Roman"/>
          <w:sz w:val="26"/>
          <w:szCs w:val="26"/>
        </w:rPr>
        <w:t>Bọc lót các bề mặt thiết bị chịu rung dao động bằng các vật liệu hút hoặc giảm rung động có ma sát lớn như cao su, vòng phớt,…</w:t>
      </w:r>
    </w:p>
    <w:p w14:paraId="74292825" w14:textId="77777777" w:rsidR="00213ED1" w:rsidRPr="003650F4" w:rsidRDefault="00213ED1" w:rsidP="00802CC0">
      <w:pPr>
        <w:pStyle w:val="ListParagraph"/>
        <w:numPr>
          <w:ilvl w:val="0"/>
          <w:numId w:val="2"/>
        </w:numPr>
        <w:spacing w:before="100" w:after="100" w:line="240" w:lineRule="auto"/>
        <w:ind w:left="567" w:hanging="283"/>
        <w:contextualSpacing w:val="0"/>
        <w:jc w:val="both"/>
        <w:rPr>
          <w:rFonts w:ascii="Times New Roman" w:hAnsi="Times New Roman" w:cs="Times New Roman"/>
          <w:sz w:val="26"/>
          <w:szCs w:val="26"/>
        </w:rPr>
      </w:pPr>
      <w:r w:rsidRPr="003650F4">
        <w:rPr>
          <w:rFonts w:ascii="Times New Roman" w:hAnsi="Times New Roman" w:cs="Times New Roman"/>
          <w:sz w:val="26"/>
          <w:szCs w:val="26"/>
        </w:rPr>
        <w:t>Sử dụng bộ giảm chấn bằng lò xo hoặc cao su để cách ly rung động.</w:t>
      </w:r>
    </w:p>
    <w:p w14:paraId="69F60182" w14:textId="77777777" w:rsidR="00213ED1" w:rsidRPr="003650F4" w:rsidRDefault="00213ED1" w:rsidP="00802CC0">
      <w:pPr>
        <w:pStyle w:val="ListParagraph"/>
        <w:numPr>
          <w:ilvl w:val="0"/>
          <w:numId w:val="2"/>
        </w:numPr>
        <w:spacing w:before="100" w:after="100" w:line="240" w:lineRule="auto"/>
        <w:ind w:left="567" w:hanging="283"/>
        <w:contextualSpacing w:val="0"/>
        <w:jc w:val="both"/>
        <w:rPr>
          <w:rFonts w:ascii="Times New Roman" w:hAnsi="Times New Roman" w:cs="Times New Roman"/>
          <w:sz w:val="26"/>
          <w:szCs w:val="26"/>
        </w:rPr>
      </w:pPr>
      <w:r w:rsidRPr="003650F4">
        <w:rPr>
          <w:rFonts w:ascii="Times New Roman" w:hAnsi="Times New Roman" w:cs="Times New Roman"/>
          <w:sz w:val="26"/>
          <w:szCs w:val="26"/>
        </w:rPr>
        <w:t>Sử dụng các thiết bị phòng hộ cá nhân như giày chống rung có đế bằng cao su hay găng tay đặc biệt có lớp lót dày bằng cao su tại lòng bàn tay khi làm việc với máy móc có độ rung lớn.</w:t>
      </w:r>
    </w:p>
    <w:p w14:paraId="1DA4D1FD" w14:textId="77777777" w:rsidR="00213ED1" w:rsidRPr="003650F4" w:rsidRDefault="00213ED1" w:rsidP="00802CC0">
      <w:pPr>
        <w:pStyle w:val="ListParagraph"/>
        <w:numPr>
          <w:ilvl w:val="0"/>
          <w:numId w:val="2"/>
        </w:numPr>
        <w:spacing w:before="100" w:after="100" w:line="240" w:lineRule="auto"/>
        <w:ind w:left="567" w:hanging="283"/>
        <w:contextualSpacing w:val="0"/>
        <w:jc w:val="both"/>
        <w:rPr>
          <w:rFonts w:ascii="Times New Roman" w:hAnsi="Times New Roman" w:cs="Times New Roman"/>
          <w:sz w:val="26"/>
          <w:szCs w:val="26"/>
        </w:rPr>
      </w:pPr>
      <w:r w:rsidRPr="003650F4">
        <w:rPr>
          <w:rFonts w:ascii="Times New Roman" w:hAnsi="Times New Roman" w:cs="Times New Roman"/>
          <w:sz w:val="26"/>
          <w:szCs w:val="26"/>
        </w:rPr>
        <w:t>Thực hiện đo kiểm môi trường lao động định kỳ hằng năm theo quy định của Nghị định 44/2016/NĐ – CP ngày 15/05/2016 của Chính phủ quy định chi tiết một số điều của Luật An toàn, vệ sinh lao động về hoạt động kiểm định kỹ thuật an toàn lao động, huấn luyện an toàn, vệ sinh lao động và quan trắc môi trường lao động.</w:t>
      </w:r>
    </w:p>
    <w:p w14:paraId="571890C1" w14:textId="77777777" w:rsidR="00213ED1" w:rsidRPr="003650F4" w:rsidRDefault="00213ED1" w:rsidP="00802CC0">
      <w:pPr>
        <w:pStyle w:val="ListParagraph"/>
        <w:numPr>
          <w:ilvl w:val="0"/>
          <w:numId w:val="2"/>
        </w:numPr>
        <w:spacing w:before="100" w:after="100" w:line="240" w:lineRule="auto"/>
        <w:ind w:left="567" w:hanging="283"/>
        <w:contextualSpacing w:val="0"/>
        <w:jc w:val="both"/>
        <w:rPr>
          <w:rFonts w:ascii="Times New Roman" w:hAnsi="Times New Roman" w:cs="Times New Roman"/>
          <w:sz w:val="26"/>
          <w:szCs w:val="26"/>
        </w:rPr>
      </w:pPr>
      <w:r w:rsidRPr="003650F4">
        <w:rPr>
          <w:rFonts w:ascii="Times New Roman" w:hAnsi="Times New Roman" w:cs="Times New Roman"/>
          <w:sz w:val="26"/>
          <w:szCs w:val="26"/>
        </w:rPr>
        <w:t>Thực hiện thăm, khám bệnh rung nghề nghiệp cho người lao động thường xuyên làm việc với các loại máy móc có độ rung cao. Thời gian thăm khám tối thiểu là 24 tháng/lần.</w:t>
      </w:r>
    </w:p>
    <w:p w14:paraId="64761EA4" w14:textId="77777777" w:rsidR="008A0748" w:rsidRPr="003650F4" w:rsidRDefault="008A0748">
      <w:pPr>
        <w:pStyle w:val="ListParagraph"/>
        <w:numPr>
          <w:ilvl w:val="0"/>
          <w:numId w:val="13"/>
        </w:numPr>
        <w:spacing w:before="100" w:after="100" w:line="240" w:lineRule="auto"/>
        <w:ind w:left="426" w:hanging="426"/>
        <w:contextualSpacing w:val="0"/>
        <w:jc w:val="both"/>
        <w:outlineLvl w:val="0"/>
        <w:rPr>
          <w:rFonts w:ascii="Times New Roman" w:hAnsi="Times New Roman" w:cs="Times New Roman"/>
          <w:b/>
          <w:sz w:val="26"/>
          <w:szCs w:val="26"/>
        </w:rPr>
      </w:pPr>
      <w:bookmarkStart w:id="323" w:name="_Toc148540050"/>
      <w:r w:rsidRPr="003650F4">
        <w:rPr>
          <w:rFonts w:ascii="Times New Roman" w:hAnsi="Times New Roman" w:cs="Times New Roman"/>
          <w:b/>
          <w:sz w:val="26"/>
          <w:szCs w:val="26"/>
        </w:rPr>
        <w:t>PHƯƠNG ÁN PHÒNG NGỪA, ỨNG PHÓ SỰ CỐ MÔI TRƯỜNG TRONG QUÁ TRÌNH VẬN HÀNH THỬ NGHIỆM VÀ KHI DỰ ÁN ĐI VÀO VẬN HÀNH</w:t>
      </w:r>
      <w:bookmarkEnd w:id="323"/>
      <w:r w:rsidRPr="003650F4">
        <w:rPr>
          <w:rFonts w:ascii="Times New Roman" w:hAnsi="Times New Roman" w:cs="Times New Roman"/>
          <w:b/>
          <w:sz w:val="26"/>
          <w:szCs w:val="26"/>
        </w:rPr>
        <w:t xml:space="preserve"> </w:t>
      </w:r>
    </w:p>
    <w:p w14:paraId="22827450" w14:textId="77777777" w:rsidR="004D20CE" w:rsidRPr="003650F4" w:rsidRDefault="004D20CE">
      <w:pPr>
        <w:pStyle w:val="ListParagraph"/>
        <w:numPr>
          <w:ilvl w:val="0"/>
          <w:numId w:val="43"/>
        </w:numPr>
        <w:suppressAutoHyphens/>
        <w:spacing w:before="100" w:after="100" w:line="240" w:lineRule="auto"/>
        <w:ind w:left="851" w:hanging="709"/>
        <w:contextualSpacing w:val="0"/>
        <w:jc w:val="both"/>
        <w:outlineLvl w:val="0"/>
        <w:rPr>
          <w:rFonts w:ascii="Times New Roman" w:hAnsi="Times New Roman" w:cs="Times New Roman"/>
          <w:b/>
          <w:sz w:val="26"/>
          <w:szCs w:val="26"/>
        </w:rPr>
      </w:pPr>
      <w:bookmarkStart w:id="324" w:name="_Toc148540051"/>
      <w:r w:rsidRPr="003650F4">
        <w:rPr>
          <w:rFonts w:ascii="Times New Roman" w:hAnsi="Times New Roman" w:cs="Times New Roman"/>
          <w:b/>
          <w:sz w:val="26"/>
          <w:szCs w:val="26"/>
        </w:rPr>
        <w:t>Biện pháp phòng chống cháy nổ kho chứa nguyên liệu và sản phẩm</w:t>
      </w:r>
      <w:bookmarkEnd w:id="324"/>
      <w:r w:rsidRPr="003650F4">
        <w:rPr>
          <w:rFonts w:ascii="Times New Roman" w:hAnsi="Times New Roman" w:cs="Times New Roman"/>
          <w:b/>
          <w:sz w:val="26"/>
          <w:szCs w:val="26"/>
        </w:rPr>
        <w:t xml:space="preserve"> </w:t>
      </w:r>
    </w:p>
    <w:p w14:paraId="01B4E8C6" w14:textId="77777777" w:rsidR="004D20CE" w:rsidRPr="003650F4" w:rsidRDefault="004D20CE" w:rsidP="00802CC0">
      <w:pPr>
        <w:pStyle w:val="ListParagraph"/>
        <w:numPr>
          <w:ilvl w:val="0"/>
          <w:numId w:val="2"/>
        </w:numPr>
        <w:spacing w:before="100" w:after="100" w:line="240" w:lineRule="auto"/>
        <w:ind w:left="567" w:hanging="283"/>
        <w:contextualSpacing w:val="0"/>
        <w:jc w:val="both"/>
        <w:rPr>
          <w:rFonts w:ascii="Times New Roman" w:hAnsi="Times New Roman" w:cs="Times New Roman"/>
          <w:sz w:val="26"/>
          <w:szCs w:val="26"/>
        </w:rPr>
      </w:pPr>
      <w:r w:rsidRPr="003650F4">
        <w:rPr>
          <w:rFonts w:ascii="Times New Roman" w:hAnsi="Times New Roman" w:cs="Times New Roman"/>
          <w:sz w:val="26"/>
          <w:szCs w:val="26"/>
        </w:rPr>
        <w:t>Có quy định, nội quy, biển cấm, biển báo, sơ đồ hoặc biển chỉ dẫn về phòng cháy và chữa cháy, thoát nạn phù hợp với kết cấu xây dựng của nhà máy.</w:t>
      </w:r>
    </w:p>
    <w:p w14:paraId="1452A0E4" w14:textId="77777777" w:rsidR="004D20CE" w:rsidRPr="003650F4" w:rsidRDefault="004D20CE" w:rsidP="00802CC0">
      <w:pPr>
        <w:pStyle w:val="ListParagraph"/>
        <w:numPr>
          <w:ilvl w:val="0"/>
          <w:numId w:val="2"/>
        </w:numPr>
        <w:spacing w:before="100" w:after="100" w:line="240" w:lineRule="auto"/>
        <w:ind w:left="567" w:hanging="283"/>
        <w:contextualSpacing w:val="0"/>
        <w:jc w:val="both"/>
        <w:rPr>
          <w:rFonts w:ascii="Times New Roman" w:hAnsi="Times New Roman" w:cs="Times New Roman"/>
          <w:sz w:val="26"/>
          <w:szCs w:val="26"/>
        </w:rPr>
      </w:pPr>
      <w:r w:rsidRPr="003650F4">
        <w:rPr>
          <w:rFonts w:ascii="Times New Roman" w:hAnsi="Times New Roman" w:cs="Times New Roman"/>
          <w:sz w:val="26"/>
          <w:szCs w:val="26"/>
        </w:rPr>
        <w:t>Có quy định và phân công nhiệm vụ phòng cháy và chữa cháy trong nhà máy.</w:t>
      </w:r>
    </w:p>
    <w:p w14:paraId="40F2FDB5" w14:textId="77777777" w:rsidR="004D20CE" w:rsidRPr="003650F4" w:rsidRDefault="004D20CE" w:rsidP="00527789">
      <w:pPr>
        <w:pStyle w:val="ListParagraph"/>
        <w:numPr>
          <w:ilvl w:val="0"/>
          <w:numId w:val="2"/>
        </w:numPr>
        <w:spacing w:before="120" w:after="120" w:line="240" w:lineRule="auto"/>
        <w:ind w:left="567" w:hanging="283"/>
        <w:contextualSpacing w:val="0"/>
        <w:jc w:val="both"/>
        <w:rPr>
          <w:rFonts w:ascii="Times New Roman" w:hAnsi="Times New Roman" w:cs="Times New Roman"/>
          <w:sz w:val="26"/>
          <w:szCs w:val="26"/>
        </w:rPr>
      </w:pPr>
      <w:r w:rsidRPr="003650F4">
        <w:rPr>
          <w:rFonts w:ascii="Times New Roman" w:hAnsi="Times New Roman" w:cs="Times New Roman"/>
          <w:sz w:val="26"/>
          <w:szCs w:val="26"/>
        </w:rPr>
        <w:t>Có văn bản đã thẩm duyệt về phòng cháy và chữa cháy đối với công trình thuộc diện phải thiết kế và thẩm duyệt về PCCC.</w:t>
      </w:r>
    </w:p>
    <w:p w14:paraId="44FBE00C" w14:textId="77777777" w:rsidR="004D20CE" w:rsidRPr="003650F4" w:rsidRDefault="004D20CE" w:rsidP="00527789">
      <w:pPr>
        <w:pStyle w:val="ListParagraph"/>
        <w:numPr>
          <w:ilvl w:val="0"/>
          <w:numId w:val="2"/>
        </w:numPr>
        <w:spacing w:before="120" w:after="120" w:line="240" w:lineRule="auto"/>
        <w:ind w:left="567" w:hanging="283"/>
        <w:contextualSpacing w:val="0"/>
        <w:jc w:val="both"/>
        <w:rPr>
          <w:rFonts w:ascii="Times New Roman" w:hAnsi="Times New Roman" w:cs="Times New Roman"/>
          <w:sz w:val="26"/>
          <w:szCs w:val="26"/>
        </w:rPr>
      </w:pPr>
      <w:r w:rsidRPr="003650F4">
        <w:rPr>
          <w:rFonts w:ascii="Times New Roman" w:hAnsi="Times New Roman" w:cs="Times New Roman"/>
          <w:sz w:val="26"/>
          <w:szCs w:val="26"/>
        </w:rPr>
        <w:lastRenderedPageBreak/>
        <w:t>Hệ thống điện, thiết bị sử dụng điện, hệ thống chống sét, nơi sử dụng lửa, phát sinh nhiệt phải bảo đảm an toàn về PCCC.</w:t>
      </w:r>
    </w:p>
    <w:p w14:paraId="0DCEF74B" w14:textId="77777777" w:rsidR="004D20CE" w:rsidRPr="003650F4" w:rsidRDefault="004D20CE" w:rsidP="00527789">
      <w:pPr>
        <w:pStyle w:val="ListParagraph"/>
        <w:numPr>
          <w:ilvl w:val="0"/>
          <w:numId w:val="2"/>
        </w:numPr>
        <w:spacing w:before="120" w:after="120" w:line="240" w:lineRule="auto"/>
        <w:ind w:left="567" w:hanging="283"/>
        <w:contextualSpacing w:val="0"/>
        <w:jc w:val="both"/>
        <w:rPr>
          <w:rFonts w:ascii="Times New Roman" w:hAnsi="Times New Roman" w:cs="Times New Roman"/>
          <w:sz w:val="26"/>
          <w:szCs w:val="26"/>
        </w:rPr>
      </w:pPr>
      <w:r w:rsidRPr="003650F4">
        <w:rPr>
          <w:rFonts w:ascii="Times New Roman" w:hAnsi="Times New Roman" w:cs="Times New Roman"/>
          <w:sz w:val="26"/>
          <w:szCs w:val="26"/>
        </w:rPr>
        <w:t>Có quy trình kỹ thuật an toàn về phòng cháy và chữa cháy phù hợp với điều kiện của nhà máy.</w:t>
      </w:r>
    </w:p>
    <w:p w14:paraId="57F19DEF" w14:textId="77777777" w:rsidR="004D20CE" w:rsidRPr="003650F4" w:rsidRDefault="004D20CE" w:rsidP="00527789">
      <w:pPr>
        <w:pStyle w:val="ListParagraph"/>
        <w:numPr>
          <w:ilvl w:val="0"/>
          <w:numId w:val="2"/>
        </w:numPr>
        <w:spacing w:before="120" w:after="120" w:line="240" w:lineRule="auto"/>
        <w:ind w:left="567" w:hanging="283"/>
        <w:contextualSpacing w:val="0"/>
        <w:jc w:val="both"/>
        <w:rPr>
          <w:rFonts w:ascii="Times New Roman" w:hAnsi="Times New Roman" w:cs="Times New Roman"/>
          <w:sz w:val="26"/>
          <w:szCs w:val="26"/>
        </w:rPr>
      </w:pPr>
      <w:r w:rsidRPr="003650F4">
        <w:rPr>
          <w:rFonts w:ascii="Times New Roman" w:hAnsi="Times New Roman" w:cs="Times New Roman"/>
          <w:sz w:val="26"/>
          <w:szCs w:val="26"/>
        </w:rPr>
        <w:t>Có lực lượng phòng cháy và chữa cháy của nhà máy được tổ chức huấn luyện nghiệp vụ phòng cháy và chữa cháy và tổ chức thường trực sẵn sàng chữa cháy đáp ứng yêu cầu chữa cháy tại chỗ.</w:t>
      </w:r>
    </w:p>
    <w:p w14:paraId="6B44C1AC" w14:textId="77777777" w:rsidR="004D20CE" w:rsidRPr="003650F4" w:rsidRDefault="004D20CE" w:rsidP="00527789">
      <w:pPr>
        <w:pStyle w:val="ListParagraph"/>
        <w:numPr>
          <w:ilvl w:val="0"/>
          <w:numId w:val="2"/>
        </w:numPr>
        <w:spacing w:before="120" w:after="120" w:line="240" w:lineRule="auto"/>
        <w:ind w:left="567" w:hanging="283"/>
        <w:contextualSpacing w:val="0"/>
        <w:jc w:val="both"/>
        <w:rPr>
          <w:rFonts w:ascii="Times New Roman" w:hAnsi="Times New Roman" w:cs="Times New Roman"/>
          <w:sz w:val="26"/>
          <w:szCs w:val="26"/>
        </w:rPr>
      </w:pPr>
      <w:r w:rsidRPr="003650F4">
        <w:rPr>
          <w:rFonts w:ascii="Times New Roman" w:hAnsi="Times New Roman" w:cs="Times New Roman"/>
          <w:sz w:val="26"/>
          <w:szCs w:val="26"/>
        </w:rPr>
        <w:t>Có phương án chữa cháy, thoát nạn và đã được cấp có thẩm quyền phê duyệt.</w:t>
      </w:r>
    </w:p>
    <w:p w14:paraId="47C6DA3F" w14:textId="77777777" w:rsidR="004D20CE" w:rsidRPr="003650F4" w:rsidRDefault="004D20CE" w:rsidP="00527789">
      <w:pPr>
        <w:pStyle w:val="ListParagraph"/>
        <w:numPr>
          <w:ilvl w:val="0"/>
          <w:numId w:val="2"/>
        </w:numPr>
        <w:spacing w:before="120" w:after="120" w:line="240" w:lineRule="auto"/>
        <w:ind w:left="567" w:hanging="283"/>
        <w:contextualSpacing w:val="0"/>
        <w:jc w:val="both"/>
        <w:rPr>
          <w:rFonts w:ascii="Times New Roman" w:hAnsi="Times New Roman" w:cs="Times New Roman"/>
          <w:sz w:val="26"/>
          <w:szCs w:val="26"/>
        </w:rPr>
      </w:pPr>
      <w:r w:rsidRPr="003650F4">
        <w:rPr>
          <w:rFonts w:ascii="Times New Roman" w:hAnsi="Times New Roman" w:cs="Times New Roman"/>
          <w:sz w:val="26"/>
          <w:szCs w:val="26"/>
        </w:rPr>
        <w:t>Có hệ thống báo cháy, chữa cháy, ngăn cháy, phương tiện phòng cháy và chữa cháy khác, phương tiện cứu người phù hợp với tính chất, đặc điểm của nhà máy, bảo đảm về số lượng, chất lượng và hoạt động theo quy định của Công an tỉnh và các tiêu chuẩn về phòng cháy và chữa cháy; có hệ thống giao thông, cấp nước, thông tin liên lạc phục vụ chữa cháy tại cơ sở theo quy định.</w:t>
      </w:r>
    </w:p>
    <w:p w14:paraId="32AF78FB" w14:textId="77777777" w:rsidR="004D20CE" w:rsidRPr="003650F4" w:rsidRDefault="004D20CE" w:rsidP="00527789">
      <w:pPr>
        <w:pStyle w:val="ListParagraph"/>
        <w:numPr>
          <w:ilvl w:val="0"/>
          <w:numId w:val="2"/>
        </w:numPr>
        <w:spacing w:before="120" w:after="120" w:line="240" w:lineRule="auto"/>
        <w:ind w:left="567" w:hanging="283"/>
        <w:contextualSpacing w:val="0"/>
        <w:jc w:val="both"/>
        <w:rPr>
          <w:rFonts w:ascii="Times New Roman" w:hAnsi="Times New Roman" w:cs="Times New Roman"/>
          <w:sz w:val="26"/>
          <w:szCs w:val="26"/>
        </w:rPr>
      </w:pPr>
      <w:r w:rsidRPr="003650F4">
        <w:rPr>
          <w:rFonts w:ascii="Times New Roman" w:hAnsi="Times New Roman" w:cs="Times New Roman"/>
          <w:sz w:val="26"/>
          <w:szCs w:val="26"/>
        </w:rPr>
        <w:t>Có hồ sơ quản lý, theo dõi hoạt động phòng cháy và chữa cháy theo quy định của Công an tỉnh.</w:t>
      </w:r>
    </w:p>
    <w:p w14:paraId="10C103B6" w14:textId="77777777" w:rsidR="004D20CE" w:rsidRPr="003650F4" w:rsidRDefault="004D20CE" w:rsidP="00527789">
      <w:pPr>
        <w:pStyle w:val="ListParagraph"/>
        <w:numPr>
          <w:ilvl w:val="0"/>
          <w:numId w:val="2"/>
        </w:numPr>
        <w:spacing w:before="120" w:after="120" w:line="240" w:lineRule="auto"/>
        <w:ind w:left="567" w:hanging="283"/>
        <w:contextualSpacing w:val="0"/>
        <w:jc w:val="both"/>
        <w:rPr>
          <w:rFonts w:ascii="Times New Roman" w:hAnsi="Times New Roman" w:cs="Times New Roman"/>
          <w:sz w:val="26"/>
          <w:szCs w:val="26"/>
        </w:rPr>
      </w:pPr>
      <w:r w:rsidRPr="003650F4">
        <w:rPr>
          <w:rFonts w:ascii="Times New Roman" w:hAnsi="Times New Roman" w:cs="Times New Roman"/>
          <w:sz w:val="26"/>
          <w:szCs w:val="26"/>
        </w:rPr>
        <w:t>Nơi có sử dụng nguồn lửa, nguồn nhiệt, thiết bị sinh lửa, sinh nhiệt, hệ thống điện, thiết bị sử dụng điện phải bảo đảm an toàn về phòng cháy và chữa cháy.</w:t>
      </w:r>
    </w:p>
    <w:p w14:paraId="57B81E61" w14:textId="77777777" w:rsidR="004D20CE" w:rsidRPr="003650F4" w:rsidRDefault="004D20CE" w:rsidP="00527789">
      <w:pPr>
        <w:pStyle w:val="ListParagraph"/>
        <w:numPr>
          <w:ilvl w:val="0"/>
          <w:numId w:val="2"/>
        </w:numPr>
        <w:spacing w:before="120" w:after="120" w:line="240" w:lineRule="auto"/>
        <w:ind w:left="567" w:hanging="283"/>
        <w:contextualSpacing w:val="0"/>
        <w:jc w:val="both"/>
        <w:rPr>
          <w:rFonts w:ascii="Times New Roman" w:hAnsi="Times New Roman" w:cs="Times New Roman"/>
          <w:sz w:val="26"/>
          <w:szCs w:val="26"/>
        </w:rPr>
      </w:pPr>
      <w:r w:rsidRPr="003650F4">
        <w:rPr>
          <w:rFonts w:ascii="Times New Roman" w:hAnsi="Times New Roman" w:cs="Times New Roman"/>
          <w:sz w:val="26"/>
          <w:szCs w:val="26"/>
        </w:rPr>
        <w:t>Đề ra phương án chữa cháy cho cán bộ chuyên trách của nhà máy để xử lý khi sự cố xảy ra.</w:t>
      </w:r>
    </w:p>
    <w:p w14:paraId="4D725118" w14:textId="77777777" w:rsidR="004D20CE" w:rsidRPr="003650F4" w:rsidRDefault="004D20CE" w:rsidP="00527789">
      <w:pPr>
        <w:pStyle w:val="ListParagraph"/>
        <w:numPr>
          <w:ilvl w:val="0"/>
          <w:numId w:val="2"/>
        </w:numPr>
        <w:spacing w:before="120" w:after="120" w:line="240" w:lineRule="auto"/>
        <w:ind w:left="567" w:hanging="283"/>
        <w:contextualSpacing w:val="0"/>
        <w:jc w:val="both"/>
        <w:rPr>
          <w:rFonts w:ascii="Times New Roman" w:hAnsi="Times New Roman" w:cs="Times New Roman"/>
          <w:sz w:val="26"/>
          <w:szCs w:val="26"/>
        </w:rPr>
      </w:pPr>
      <w:r w:rsidRPr="003650F4">
        <w:rPr>
          <w:rFonts w:ascii="Times New Roman" w:hAnsi="Times New Roman" w:cs="Times New Roman"/>
          <w:sz w:val="26"/>
          <w:szCs w:val="26"/>
        </w:rPr>
        <w:t>Huấn luyện, bồi dưỡng nghiệp vụ phòng cháy và chữa cháy đối với cán bộ, đội viên đội dân phòng, đội phòng cháy và chữa cháy của nhà máy theo các nội dung sau:</w:t>
      </w:r>
    </w:p>
    <w:p w14:paraId="359DE81A" w14:textId="77777777" w:rsidR="004D20CE" w:rsidRPr="003650F4" w:rsidRDefault="004D20CE" w:rsidP="00527789">
      <w:pPr>
        <w:pStyle w:val="ListParagraph"/>
        <w:numPr>
          <w:ilvl w:val="0"/>
          <w:numId w:val="3"/>
        </w:numPr>
        <w:spacing w:before="120" w:after="12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Kiến thức pháp luật, kiến thức về phòng cháy và chữa cháy phù hợp với từng đối tượng.</w:t>
      </w:r>
    </w:p>
    <w:p w14:paraId="05DDF3E2" w14:textId="77777777" w:rsidR="004D20CE" w:rsidRPr="003650F4" w:rsidRDefault="004D20CE" w:rsidP="00527789">
      <w:pPr>
        <w:pStyle w:val="ListParagraph"/>
        <w:numPr>
          <w:ilvl w:val="0"/>
          <w:numId w:val="3"/>
        </w:numPr>
        <w:spacing w:before="120" w:after="12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Phương pháp tuyên truyền, xây dựng phong trào quần chúng phòng cháy và chữa cháy.</w:t>
      </w:r>
    </w:p>
    <w:p w14:paraId="2EE1CEB0" w14:textId="77777777" w:rsidR="004D20CE" w:rsidRPr="003650F4" w:rsidRDefault="004D20CE" w:rsidP="00982EF2">
      <w:pPr>
        <w:pStyle w:val="ListParagraph"/>
        <w:numPr>
          <w:ilvl w:val="0"/>
          <w:numId w:val="3"/>
        </w:numPr>
        <w:spacing w:before="120" w:after="12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Biện pháp phòng cháy.</w:t>
      </w:r>
    </w:p>
    <w:p w14:paraId="27C30883" w14:textId="77777777" w:rsidR="004D20CE" w:rsidRPr="003650F4" w:rsidRDefault="004D20CE" w:rsidP="00982EF2">
      <w:pPr>
        <w:pStyle w:val="ListParagraph"/>
        <w:numPr>
          <w:ilvl w:val="0"/>
          <w:numId w:val="3"/>
        </w:numPr>
        <w:spacing w:before="120" w:after="12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Phương pháp lập và thực tập phương án chữa cháy; biện pháp, chiến thuật, kỹ thuật chữa cháy.</w:t>
      </w:r>
    </w:p>
    <w:p w14:paraId="002A4383" w14:textId="77777777" w:rsidR="004D20CE" w:rsidRPr="003650F4" w:rsidRDefault="004D20CE" w:rsidP="00982EF2">
      <w:pPr>
        <w:pStyle w:val="ListParagraph"/>
        <w:numPr>
          <w:ilvl w:val="0"/>
          <w:numId w:val="3"/>
        </w:numPr>
        <w:spacing w:before="120" w:after="12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Phương pháp bảo quản, sử dụng các phương tiện phòng cháy và chữa cháy.</w:t>
      </w:r>
    </w:p>
    <w:p w14:paraId="706CBBB9" w14:textId="77777777" w:rsidR="004D20CE" w:rsidRPr="003650F4" w:rsidRDefault="004D20CE" w:rsidP="00982EF2">
      <w:pPr>
        <w:pStyle w:val="ListParagraph"/>
        <w:numPr>
          <w:ilvl w:val="0"/>
          <w:numId w:val="3"/>
        </w:numPr>
        <w:spacing w:before="120" w:after="12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Phương pháp kiểm tra an toàn về phòng cháy và chữa cháy.</w:t>
      </w:r>
    </w:p>
    <w:p w14:paraId="166A9ED3" w14:textId="77777777" w:rsidR="004D20CE" w:rsidRPr="003650F4" w:rsidRDefault="004D20CE" w:rsidP="00982EF2">
      <w:pPr>
        <w:pStyle w:val="ListParagraph"/>
        <w:numPr>
          <w:ilvl w:val="0"/>
          <w:numId w:val="2"/>
        </w:numPr>
        <w:spacing w:before="120" w:after="120" w:line="240" w:lineRule="auto"/>
        <w:ind w:left="567" w:hanging="283"/>
        <w:contextualSpacing w:val="0"/>
        <w:jc w:val="both"/>
        <w:rPr>
          <w:rFonts w:ascii="Times New Roman" w:hAnsi="Times New Roman" w:cs="Times New Roman"/>
          <w:sz w:val="26"/>
          <w:szCs w:val="26"/>
        </w:rPr>
      </w:pPr>
      <w:r w:rsidRPr="003650F4">
        <w:rPr>
          <w:rFonts w:ascii="Times New Roman" w:hAnsi="Times New Roman" w:cs="Times New Roman"/>
          <w:sz w:val="26"/>
          <w:szCs w:val="26"/>
        </w:rPr>
        <w:t>Khi xảy ra sự cố cháy nổ, người phát hiện thấy cháy phải bằng mọi cách báo cháy ngay cho người xung quanh biết, cho một hoặc tất cả các đơn vị sau đây:</w:t>
      </w:r>
    </w:p>
    <w:p w14:paraId="135BB4D6" w14:textId="77777777" w:rsidR="004D20CE" w:rsidRPr="003650F4" w:rsidRDefault="004D20CE" w:rsidP="00982EF2">
      <w:pPr>
        <w:pStyle w:val="ListParagraph"/>
        <w:numPr>
          <w:ilvl w:val="0"/>
          <w:numId w:val="3"/>
        </w:numPr>
        <w:spacing w:before="120" w:after="12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Đội phòng cháy và chữa cháy cơ sở tại nơi xảy ra cháy.</w:t>
      </w:r>
    </w:p>
    <w:p w14:paraId="4035215A" w14:textId="77777777" w:rsidR="004D20CE" w:rsidRPr="003650F4" w:rsidRDefault="004D20CE" w:rsidP="00982EF2">
      <w:pPr>
        <w:pStyle w:val="ListParagraph"/>
        <w:numPr>
          <w:ilvl w:val="0"/>
          <w:numId w:val="3"/>
        </w:numPr>
        <w:spacing w:before="120" w:after="12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Đơn vị Cảnh sát phòng cháy và chữa cháy nơi gần nhất.</w:t>
      </w:r>
    </w:p>
    <w:p w14:paraId="514D4898" w14:textId="77777777" w:rsidR="004D20CE" w:rsidRPr="003650F4" w:rsidRDefault="004D20CE" w:rsidP="00982EF2">
      <w:pPr>
        <w:pStyle w:val="ListParagraph"/>
        <w:numPr>
          <w:ilvl w:val="0"/>
          <w:numId w:val="3"/>
        </w:numPr>
        <w:spacing w:before="120" w:after="12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 xml:space="preserve">Chính quyền địa phương sở tại hoặc cơ quan Công an nơi gần nhất. </w:t>
      </w:r>
    </w:p>
    <w:p w14:paraId="1CE6D353" w14:textId="77777777" w:rsidR="004D20CE" w:rsidRPr="003650F4" w:rsidRDefault="004D20CE" w:rsidP="00982EF2">
      <w:pPr>
        <w:pStyle w:val="ListParagraph"/>
        <w:numPr>
          <w:ilvl w:val="0"/>
          <w:numId w:val="2"/>
        </w:numPr>
        <w:spacing w:before="120" w:after="120" w:line="240" w:lineRule="auto"/>
        <w:ind w:left="567" w:hanging="283"/>
        <w:contextualSpacing w:val="0"/>
        <w:jc w:val="both"/>
        <w:rPr>
          <w:rFonts w:ascii="Times New Roman" w:hAnsi="Times New Roman" w:cs="Times New Roman"/>
          <w:sz w:val="26"/>
          <w:szCs w:val="26"/>
        </w:rPr>
      </w:pPr>
      <w:r w:rsidRPr="003650F4">
        <w:rPr>
          <w:rFonts w:ascii="Times New Roman" w:hAnsi="Times New Roman" w:cs="Times New Roman"/>
          <w:sz w:val="26"/>
          <w:szCs w:val="26"/>
        </w:rPr>
        <w:t>Trang bị các phương tiện PCCC phải đảm bảo các điều sau:</w:t>
      </w:r>
    </w:p>
    <w:p w14:paraId="5E45E467" w14:textId="77777777" w:rsidR="004D20CE" w:rsidRPr="003650F4" w:rsidRDefault="004D20CE" w:rsidP="00982EF2">
      <w:pPr>
        <w:pStyle w:val="ListParagraph"/>
        <w:numPr>
          <w:ilvl w:val="0"/>
          <w:numId w:val="3"/>
        </w:numPr>
        <w:spacing w:before="120" w:after="12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Bảo đảm về các thông số kỹ thuật theo thiết kế phục vụ cho phòng cháy và chữa cháy.</w:t>
      </w:r>
    </w:p>
    <w:p w14:paraId="3A5827AC" w14:textId="77777777" w:rsidR="004D20CE" w:rsidRPr="003650F4" w:rsidRDefault="004D20CE" w:rsidP="00982EF2">
      <w:pPr>
        <w:pStyle w:val="ListParagraph"/>
        <w:numPr>
          <w:ilvl w:val="0"/>
          <w:numId w:val="3"/>
        </w:numPr>
        <w:spacing w:before="120" w:after="12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 xml:space="preserve">Phù hợp với tiêu chuẩn của Việt Nam hoặc tiêu chuẩn nước ngoài, tiêu chuẩn quốc tế được phép áp dụng tại Việt Nam.     </w:t>
      </w:r>
    </w:p>
    <w:p w14:paraId="62F6CCAC" w14:textId="77777777" w:rsidR="004D20CE" w:rsidRPr="003650F4" w:rsidRDefault="004D20CE" w:rsidP="00982EF2">
      <w:pPr>
        <w:pStyle w:val="ListParagraph"/>
        <w:numPr>
          <w:ilvl w:val="0"/>
          <w:numId w:val="3"/>
        </w:numPr>
        <w:spacing w:before="120" w:after="12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Phương tiện phòng cháy và chữa cháy phải được phép của cơ quan Cảnh sát phòng cháy và chữa cháy tỉnh có thẩm quyền và được kiểm định về chất lượng, chủng loại, mẫu mã theo quy định của Công an tỉnh.</w:t>
      </w:r>
    </w:p>
    <w:p w14:paraId="3116BE7F" w14:textId="77777777" w:rsidR="004D20CE" w:rsidRPr="003650F4" w:rsidRDefault="004D20CE" w:rsidP="00982EF2">
      <w:pPr>
        <w:pStyle w:val="ListParagraph"/>
        <w:numPr>
          <w:ilvl w:val="0"/>
          <w:numId w:val="2"/>
        </w:numPr>
        <w:spacing w:before="120" w:after="120" w:line="240" w:lineRule="auto"/>
        <w:ind w:left="567" w:hanging="283"/>
        <w:contextualSpacing w:val="0"/>
        <w:jc w:val="both"/>
        <w:rPr>
          <w:rFonts w:ascii="Times New Roman" w:hAnsi="Times New Roman" w:cs="Times New Roman"/>
          <w:sz w:val="26"/>
          <w:szCs w:val="26"/>
        </w:rPr>
      </w:pPr>
      <w:r w:rsidRPr="003650F4">
        <w:rPr>
          <w:rFonts w:ascii="Times New Roman" w:hAnsi="Times New Roman" w:cs="Times New Roman"/>
          <w:sz w:val="26"/>
          <w:szCs w:val="26"/>
        </w:rPr>
        <w:lastRenderedPageBreak/>
        <w:t>Những trang bị dùng để PCCC:</w:t>
      </w:r>
    </w:p>
    <w:p w14:paraId="5096EA13" w14:textId="77777777" w:rsidR="004D20CE" w:rsidRPr="003650F4" w:rsidRDefault="004D20CE" w:rsidP="00982EF2">
      <w:pPr>
        <w:pStyle w:val="ListParagraph"/>
        <w:numPr>
          <w:ilvl w:val="0"/>
          <w:numId w:val="3"/>
        </w:numPr>
        <w:spacing w:before="120" w:after="12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Các phương tiện chữa cháy thông dụng:</w:t>
      </w:r>
    </w:p>
    <w:p w14:paraId="489EAFDF" w14:textId="77777777" w:rsidR="004D20CE" w:rsidRPr="003650F4" w:rsidRDefault="004D20CE">
      <w:pPr>
        <w:pStyle w:val="ListParagraph"/>
        <w:numPr>
          <w:ilvl w:val="0"/>
          <w:numId w:val="18"/>
        </w:numPr>
        <w:spacing w:before="120" w:after="120" w:line="240" w:lineRule="auto"/>
        <w:ind w:left="1134" w:hanging="283"/>
        <w:contextualSpacing w:val="0"/>
        <w:jc w:val="both"/>
        <w:rPr>
          <w:rFonts w:ascii="Times New Roman" w:hAnsi="Times New Roman" w:cs="Times New Roman"/>
          <w:sz w:val="26"/>
          <w:szCs w:val="26"/>
        </w:rPr>
      </w:pPr>
      <w:r w:rsidRPr="003650F4">
        <w:rPr>
          <w:rFonts w:ascii="Times New Roman" w:hAnsi="Times New Roman" w:cs="Times New Roman"/>
          <w:sz w:val="26"/>
          <w:szCs w:val="26"/>
        </w:rPr>
        <w:t xml:space="preserve">Các loại vòi, ống hút chữa cháy; </w:t>
      </w:r>
    </w:p>
    <w:p w14:paraId="0ACDD71B" w14:textId="77777777" w:rsidR="004D20CE" w:rsidRPr="003650F4" w:rsidRDefault="004D20CE">
      <w:pPr>
        <w:pStyle w:val="ListParagraph"/>
        <w:numPr>
          <w:ilvl w:val="0"/>
          <w:numId w:val="18"/>
        </w:numPr>
        <w:spacing w:before="120" w:after="120" w:line="240" w:lineRule="auto"/>
        <w:ind w:left="1134" w:hanging="283"/>
        <w:contextualSpacing w:val="0"/>
        <w:jc w:val="both"/>
        <w:rPr>
          <w:rFonts w:ascii="Times New Roman" w:hAnsi="Times New Roman" w:cs="Times New Roman"/>
          <w:sz w:val="26"/>
          <w:szCs w:val="26"/>
        </w:rPr>
      </w:pPr>
      <w:r w:rsidRPr="003650F4">
        <w:rPr>
          <w:rFonts w:ascii="Times New Roman" w:hAnsi="Times New Roman" w:cs="Times New Roman"/>
          <w:sz w:val="26"/>
          <w:szCs w:val="26"/>
        </w:rPr>
        <w:t>Các loại lăng chữa cháy;</w:t>
      </w:r>
    </w:p>
    <w:p w14:paraId="15C1D92A" w14:textId="77777777" w:rsidR="004D20CE" w:rsidRPr="003650F4" w:rsidRDefault="004D20CE">
      <w:pPr>
        <w:pStyle w:val="ListParagraph"/>
        <w:numPr>
          <w:ilvl w:val="0"/>
          <w:numId w:val="18"/>
        </w:numPr>
        <w:spacing w:before="120" w:after="120" w:line="240" w:lineRule="auto"/>
        <w:ind w:left="1134" w:hanging="283"/>
        <w:contextualSpacing w:val="0"/>
        <w:jc w:val="both"/>
        <w:rPr>
          <w:rFonts w:ascii="Times New Roman" w:hAnsi="Times New Roman" w:cs="Times New Roman"/>
          <w:sz w:val="26"/>
          <w:szCs w:val="26"/>
        </w:rPr>
      </w:pPr>
      <w:r w:rsidRPr="003650F4">
        <w:rPr>
          <w:rFonts w:ascii="Times New Roman" w:hAnsi="Times New Roman" w:cs="Times New Roman"/>
          <w:sz w:val="26"/>
          <w:szCs w:val="26"/>
        </w:rPr>
        <w:t>Các loại trụ nước, cột lấy nước chữa cháy;</w:t>
      </w:r>
    </w:p>
    <w:p w14:paraId="48B4D622" w14:textId="77777777" w:rsidR="004D20CE" w:rsidRPr="003650F4" w:rsidRDefault="004D20CE">
      <w:pPr>
        <w:pStyle w:val="ListParagraph"/>
        <w:numPr>
          <w:ilvl w:val="0"/>
          <w:numId w:val="18"/>
        </w:numPr>
        <w:spacing w:before="120" w:after="120" w:line="240" w:lineRule="auto"/>
        <w:ind w:left="1134" w:hanging="283"/>
        <w:contextualSpacing w:val="0"/>
        <w:jc w:val="both"/>
        <w:rPr>
          <w:rFonts w:ascii="Times New Roman" w:hAnsi="Times New Roman" w:cs="Times New Roman"/>
          <w:sz w:val="26"/>
          <w:szCs w:val="26"/>
        </w:rPr>
      </w:pPr>
      <w:r w:rsidRPr="003650F4">
        <w:rPr>
          <w:rFonts w:ascii="Times New Roman" w:hAnsi="Times New Roman" w:cs="Times New Roman"/>
          <w:sz w:val="26"/>
          <w:szCs w:val="26"/>
        </w:rPr>
        <w:t>Các loại thang chữa cháy;</w:t>
      </w:r>
    </w:p>
    <w:p w14:paraId="5C87A0D4" w14:textId="77777777" w:rsidR="004D20CE" w:rsidRPr="003650F4" w:rsidRDefault="004D20CE">
      <w:pPr>
        <w:pStyle w:val="ListParagraph"/>
        <w:numPr>
          <w:ilvl w:val="0"/>
          <w:numId w:val="18"/>
        </w:numPr>
        <w:spacing w:before="120" w:after="120" w:line="240" w:lineRule="auto"/>
        <w:ind w:left="1134" w:hanging="283"/>
        <w:contextualSpacing w:val="0"/>
        <w:jc w:val="both"/>
        <w:rPr>
          <w:rFonts w:ascii="Times New Roman" w:hAnsi="Times New Roman" w:cs="Times New Roman"/>
          <w:sz w:val="26"/>
          <w:szCs w:val="26"/>
        </w:rPr>
      </w:pPr>
      <w:r w:rsidRPr="003650F4">
        <w:rPr>
          <w:rFonts w:ascii="Times New Roman" w:hAnsi="Times New Roman" w:cs="Times New Roman"/>
          <w:sz w:val="26"/>
          <w:szCs w:val="26"/>
        </w:rPr>
        <w:t>Các loại bình chữa cháy (kiểu xách tay, kiểu xe đẩy): bình  bột, bình bọt, bình khí…</w:t>
      </w:r>
    </w:p>
    <w:p w14:paraId="5A31D3FC" w14:textId="77777777" w:rsidR="004D20CE" w:rsidRPr="003650F4" w:rsidRDefault="004D20CE" w:rsidP="00982EF2">
      <w:pPr>
        <w:pStyle w:val="ListParagraph"/>
        <w:numPr>
          <w:ilvl w:val="0"/>
          <w:numId w:val="3"/>
        </w:numPr>
        <w:spacing w:before="120" w:after="12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Chất chữa cháy: nước, các loại bột, khí chữa cháy, thuốc chữa cháy bọt hòa không khí.</w:t>
      </w:r>
    </w:p>
    <w:p w14:paraId="449E44C3" w14:textId="77777777" w:rsidR="004D20CE" w:rsidRPr="003650F4" w:rsidRDefault="004D20CE" w:rsidP="00982EF2">
      <w:pPr>
        <w:pStyle w:val="ListParagraph"/>
        <w:numPr>
          <w:ilvl w:val="0"/>
          <w:numId w:val="3"/>
        </w:numPr>
        <w:spacing w:before="120" w:after="12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Thiết bị, dụng cụ thông tin liên lạc, chỉ huy chữa cháy</w:t>
      </w:r>
    </w:p>
    <w:p w14:paraId="06C0BAFE" w14:textId="77777777" w:rsidR="004D20CE" w:rsidRPr="003650F4" w:rsidRDefault="004D20CE" w:rsidP="00982EF2">
      <w:pPr>
        <w:pStyle w:val="ListParagraph"/>
        <w:numPr>
          <w:ilvl w:val="0"/>
          <w:numId w:val="3"/>
        </w:numPr>
        <w:spacing w:before="120" w:after="12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Các hệ thống báo cháy và chữa cháy:</w:t>
      </w:r>
    </w:p>
    <w:p w14:paraId="2AD2670F" w14:textId="77777777" w:rsidR="004D20CE" w:rsidRPr="003650F4" w:rsidRDefault="004D20CE">
      <w:pPr>
        <w:pStyle w:val="ListParagraph"/>
        <w:numPr>
          <w:ilvl w:val="0"/>
          <w:numId w:val="18"/>
        </w:numPr>
        <w:spacing w:before="120" w:after="120" w:line="240" w:lineRule="auto"/>
        <w:ind w:left="1134" w:hanging="283"/>
        <w:contextualSpacing w:val="0"/>
        <w:jc w:val="both"/>
        <w:rPr>
          <w:rFonts w:ascii="Times New Roman" w:hAnsi="Times New Roman" w:cs="Times New Roman"/>
          <w:sz w:val="26"/>
          <w:szCs w:val="26"/>
        </w:rPr>
      </w:pPr>
      <w:r w:rsidRPr="003650F4">
        <w:rPr>
          <w:rFonts w:ascii="Times New Roman" w:hAnsi="Times New Roman" w:cs="Times New Roman"/>
          <w:sz w:val="26"/>
          <w:szCs w:val="26"/>
        </w:rPr>
        <w:t xml:space="preserve">Hệ thống báo cháy tự động, bán tự động; </w:t>
      </w:r>
    </w:p>
    <w:p w14:paraId="64C87A8C" w14:textId="77777777" w:rsidR="004D20CE" w:rsidRPr="003650F4" w:rsidRDefault="004D20CE">
      <w:pPr>
        <w:pStyle w:val="ListParagraph"/>
        <w:numPr>
          <w:ilvl w:val="0"/>
          <w:numId w:val="18"/>
        </w:numPr>
        <w:spacing w:before="120" w:after="120" w:line="240" w:lineRule="auto"/>
        <w:ind w:left="1134" w:hanging="283"/>
        <w:contextualSpacing w:val="0"/>
        <w:jc w:val="both"/>
        <w:rPr>
          <w:rFonts w:ascii="Times New Roman" w:hAnsi="Times New Roman" w:cs="Times New Roman"/>
          <w:sz w:val="26"/>
          <w:szCs w:val="26"/>
        </w:rPr>
      </w:pPr>
      <w:r w:rsidRPr="003650F4">
        <w:rPr>
          <w:rFonts w:ascii="Times New Roman" w:hAnsi="Times New Roman" w:cs="Times New Roman"/>
          <w:sz w:val="26"/>
          <w:szCs w:val="26"/>
        </w:rPr>
        <w:t>Hệ thống chữa cháy tự động (bằng khí, nước, bột bọt), hệ thống chữa cháy vách tường.</w:t>
      </w:r>
    </w:p>
    <w:p w14:paraId="7A122D5D" w14:textId="77777777" w:rsidR="004D20CE" w:rsidRPr="003650F4" w:rsidRDefault="004D20CE" w:rsidP="00982EF2">
      <w:pPr>
        <w:pStyle w:val="ListParagraph"/>
        <w:numPr>
          <w:ilvl w:val="0"/>
          <w:numId w:val="2"/>
        </w:numPr>
        <w:spacing w:before="120" w:after="120" w:line="240" w:lineRule="auto"/>
        <w:ind w:left="567" w:hanging="283"/>
        <w:contextualSpacing w:val="0"/>
        <w:jc w:val="both"/>
        <w:rPr>
          <w:rFonts w:ascii="Times New Roman" w:hAnsi="Times New Roman" w:cs="Times New Roman"/>
          <w:sz w:val="26"/>
          <w:szCs w:val="26"/>
        </w:rPr>
      </w:pPr>
      <w:r w:rsidRPr="003650F4">
        <w:rPr>
          <w:rFonts w:ascii="Times New Roman" w:hAnsi="Times New Roman" w:cs="Times New Roman"/>
          <w:sz w:val="26"/>
          <w:szCs w:val="26"/>
        </w:rPr>
        <w:t>Thường xuyên kiểm tra, thay thế các bóng đèn cũ bị hư hỏng để đảm bảo ánh sáng. Công nhân được hướng dẫn đầy đủ các biện pháp an toàn trong sử dụng điện, máy móc thiết bị, được khám sức khỏe định kỳ phát hiện sớm nguy cơ gây bệnh nghề nghiệp để có biện pháp khắc phục.</w:t>
      </w:r>
    </w:p>
    <w:p w14:paraId="26634731" w14:textId="77777777" w:rsidR="004D20CE" w:rsidRPr="003650F4" w:rsidRDefault="004D20CE" w:rsidP="00982EF2">
      <w:pPr>
        <w:pStyle w:val="ListParagraph"/>
        <w:numPr>
          <w:ilvl w:val="0"/>
          <w:numId w:val="2"/>
        </w:numPr>
        <w:spacing w:before="120" w:after="120" w:line="240" w:lineRule="auto"/>
        <w:ind w:left="567" w:hanging="283"/>
        <w:contextualSpacing w:val="0"/>
        <w:jc w:val="both"/>
        <w:rPr>
          <w:rFonts w:ascii="Times New Roman" w:hAnsi="Times New Roman" w:cs="Times New Roman"/>
          <w:sz w:val="26"/>
          <w:szCs w:val="26"/>
        </w:rPr>
      </w:pPr>
      <w:r w:rsidRPr="003650F4">
        <w:rPr>
          <w:rFonts w:ascii="Times New Roman" w:hAnsi="Times New Roman" w:cs="Times New Roman"/>
          <w:sz w:val="26"/>
          <w:szCs w:val="26"/>
        </w:rPr>
        <w:t>Kiểm tra định kỳ các phương tiện vận chuyển và tuân thủ nghiêm ngặt các quy định an toàn trong vận chuyển.</w:t>
      </w:r>
    </w:p>
    <w:p w14:paraId="49AEE6C3" w14:textId="77777777" w:rsidR="004D20CE" w:rsidRPr="003650F4" w:rsidRDefault="004D20CE" w:rsidP="00982EF2">
      <w:pPr>
        <w:pStyle w:val="ListParagraph"/>
        <w:numPr>
          <w:ilvl w:val="0"/>
          <w:numId w:val="2"/>
        </w:numPr>
        <w:spacing w:before="120" w:after="120" w:line="240" w:lineRule="auto"/>
        <w:ind w:left="567" w:hanging="283"/>
        <w:contextualSpacing w:val="0"/>
        <w:jc w:val="both"/>
        <w:rPr>
          <w:rFonts w:ascii="Times New Roman" w:hAnsi="Times New Roman" w:cs="Times New Roman"/>
          <w:sz w:val="26"/>
          <w:szCs w:val="26"/>
        </w:rPr>
      </w:pPr>
      <w:r w:rsidRPr="003650F4">
        <w:rPr>
          <w:rFonts w:ascii="Times New Roman" w:hAnsi="Times New Roman" w:cs="Times New Roman"/>
          <w:sz w:val="26"/>
          <w:szCs w:val="26"/>
        </w:rPr>
        <w:t xml:space="preserve">Các máy móc thiết bị được sắp xếp bố trí trật tự, gọn và có khoảng cách an toàn cho công nhân khi có sự cố cháy nổ xảy ra. </w:t>
      </w:r>
    </w:p>
    <w:p w14:paraId="55D79703" w14:textId="77777777" w:rsidR="004D20CE" w:rsidRPr="003650F4" w:rsidRDefault="004D20CE" w:rsidP="00527789">
      <w:pPr>
        <w:pStyle w:val="ListParagraph"/>
        <w:numPr>
          <w:ilvl w:val="0"/>
          <w:numId w:val="2"/>
        </w:numPr>
        <w:spacing w:before="120" w:after="120" w:line="240" w:lineRule="auto"/>
        <w:ind w:left="567" w:hanging="283"/>
        <w:contextualSpacing w:val="0"/>
        <w:jc w:val="both"/>
        <w:rPr>
          <w:rFonts w:ascii="Times New Roman" w:hAnsi="Times New Roman" w:cs="Times New Roman"/>
          <w:sz w:val="26"/>
          <w:szCs w:val="26"/>
        </w:rPr>
      </w:pPr>
      <w:r w:rsidRPr="003650F4">
        <w:rPr>
          <w:rFonts w:ascii="Times New Roman" w:hAnsi="Times New Roman" w:cs="Times New Roman"/>
          <w:sz w:val="26"/>
          <w:szCs w:val="26"/>
        </w:rPr>
        <w:t>Trong khu vực có thể gây cháy (khu vực chứa nhiên liệu, hóa chất...), công nhân không được hút thuốc, không mang bật lửa, diêm quẹt, các dụng cụ phát ra lửa...</w:t>
      </w:r>
    </w:p>
    <w:p w14:paraId="4AC93591" w14:textId="77777777" w:rsidR="004D20CE" w:rsidRPr="003650F4" w:rsidRDefault="004D20CE" w:rsidP="00527789">
      <w:pPr>
        <w:pStyle w:val="ListParagraph"/>
        <w:numPr>
          <w:ilvl w:val="0"/>
          <w:numId w:val="2"/>
        </w:numPr>
        <w:spacing w:before="120" w:after="120" w:line="240" w:lineRule="auto"/>
        <w:ind w:left="567" w:hanging="283"/>
        <w:contextualSpacing w:val="0"/>
        <w:jc w:val="both"/>
        <w:rPr>
          <w:rFonts w:ascii="Times New Roman" w:hAnsi="Times New Roman" w:cs="Times New Roman"/>
          <w:sz w:val="26"/>
          <w:szCs w:val="26"/>
        </w:rPr>
      </w:pPr>
      <w:r w:rsidRPr="003650F4">
        <w:rPr>
          <w:rFonts w:ascii="Times New Roman" w:hAnsi="Times New Roman" w:cs="Times New Roman"/>
          <w:sz w:val="26"/>
          <w:szCs w:val="26"/>
        </w:rPr>
        <w:t xml:space="preserve">Lắp đặt hệ thống chống sét tại vị trí cao nhất. </w:t>
      </w:r>
    </w:p>
    <w:p w14:paraId="2418CF99" w14:textId="6D993679" w:rsidR="00D549BB" w:rsidRPr="003650F4" w:rsidRDefault="00D549BB" w:rsidP="00527789">
      <w:pPr>
        <w:pStyle w:val="ListParagraph"/>
        <w:numPr>
          <w:ilvl w:val="0"/>
          <w:numId w:val="2"/>
        </w:numPr>
        <w:spacing w:before="120" w:after="120" w:line="240" w:lineRule="auto"/>
        <w:ind w:left="567" w:hanging="283"/>
        <w:contextualSpacing w:val="0"/>
        <w:jc w:val="both"/>
        <w:rPr>
          <w:rFonts w:ascii="Times New Roman" w:hAnsi="Times New Roman" w:cs="Times New Roman"/>
          <w:sz w:val="26"/>
          <w:szCs w:val="26"/>
        </w:rPr>
      </w:pPr>
      <w:r w:rsidRPr="003650F4">
        <w:rPr>
          <w:rFonts w:ascii="Times New Roman" w:hAnsi="Times New Roman" w:cs="Times New Roman"/>
          <w:sz w:val="26"/>
          <w:szCs w:val="26"/>
        </w:rPr>
        <w:t>Lắp đặt hệ thống PCCC hoàn thiện</w:t>
      </w:r>
      <w:r w:rsidR="00A71597" w:rsidRPr="003650F4">
        <w:rPr>
          <w:rFonts w:ascii="Times New Roman" w:hAnsi="Times New Roman" w:cs="Times New Roman"/>
          <w:sz w:val="26"/>
          <w:szCs w:val="26"/>
          <w:lang w:val="vi-VN"/>
        </w:rPr>
        <w:t xml:space="preserve"> và được cơ quan có chức năng thẩm duyệt, nghiệm thu theo đúng quy định</w:t>
      </w:r>
      <w:r w:rsidR="00105461" w:rsidRPr="003650F4">
        <w:rPr>
          <w:rFonts w:ascii="Times New Roman" w:hAnsi="Times New Roman" w:cs="Times New Roman"/>
          <w:sz w:val="26"/>
          <w:szCs w:val="26"/>
        </w:rPr>
        <w:t>.</w:t>
      </w:r>
    </w:p>
    <w:p w14:paraId="66E0E4D7" w14:textId="77777777" w:rsidR="004D20CE" w:rsidRPr="003650F4" w:rsidRDefault="004D20CE">
      <w:pPr>
        <w:pStyle w:val="ListParagraph"/>
        <w:numPr>
          <w:ilvl w:val="0"/>
          <w:numId w:val="43"/>
        </w:numPr>
        <w:suppressAutoHyphens/>
        <w:spacing w:before="120" w:after="120" w:line="240" w:lineRule="auto"/>
        <w:ind w:left="851" w:hanging="709"/>
        <w:contextualSpacing w:val="0"/>
        <w:jc w:val="both"/>
        <w:outlineLvl w:val="0"/>
        <w:rPr>
          <w:rFonts w:ascii="Times New Roman" w:hAnsi="Times New Roman" w:cs="Times New Roman"/>
          <w:b/>
          <w:sz w:val="26"/>
          <w:szCs w:val="26"/>
        </w:rPr>
      </w:pPr>
      <w:bookmarkStart w:id="325" w:name="_Toc148540052"/>
      <w:r w:rsidRPr="003650F4">
        <w:rPr>
          <w:rFonts w:ascii="Times New Roman" w:hAnsi="Times New Roman" w:cs="Times New Roman"/>
          <w:b/>
          <w:sz w:val="26"/>
          <w:szCs w:val="26"/>
        </w:rPr>
        <w:t>Biện pháp phòng ngừa, ứng phó sự cố hóa chất</w:t>
      </w:r>
      <w:bookmarkEnd w:id="325"/>
    </w:p>
    <w:p w14:paraId="5CB7F827" w14:textId="77777777" w:rsidR="00105461" w:rsidRPr="003650F4" w:rsidRDefault="00105461" w:rsidP="00527789">
      <w:pPr>
        <w:pStyle w:val="ListParagraph"/>
        <w:numPr>
          <w:ilvl w:val="0"/>
          <w:numId w:val="2"/>
        </w:numPr>
        <w:spacing w:before="120" w:after="120" w:line="240" w:lineRule="auto"/>
        <w:ind w:left="567" w:hanging="283"/>
        <w:contextualSpacing w:val="0"/>
        <w:jc w:val="both"/>
        <w:rPr>
          <w:rFonts w:ascii="Times New Roman" w:hAnsi="Times New Roman" w:cs="Times New Roman"/>
          <w:sz w:val="26"/>
          <w:szCs w:val="26"/>
        </w:rPr>
      </w:pPr>
      <w:r w:rsidRPr="003650F4">
        <w:rPr>
          <w:rFonts w:ascii="Times New Roman" w:hAnsi="Times New Roman" w:cs="Times New Roman"/>
          <w:sz w:val="26"/>
          <w:szCs w:val="26"/>
        </w:rPr>
        <w:t>Công ty đã xây dựng</w:t>
      </w:r>
      <w:r w:rsidR="002B3C95" w:rsidRPr="003650F4">
        <w:rPr>
          <w:rFonts w:ascii="Times New Roman" w:hAnsi="Times New Roman" w:cs="Times New Roman"/>
          <w:sz w:val="26"/>
          <w:szCs w:val="26"/>
        </w:rPr>
        <w:t xml:space="preserve"> 03</w:t>
      </w:r>
      <w:r w:rsidRPr="003650F4">
        <w:rPr>
          <w:rFonts w:ascii="Times New Roman" w:hAnsi="Times New Roman" w:cs="Times New Roman"/>
          <w:sz w:val="26"/>
          <w:szCs w:val="26"/>
        </w:rPr>
        <w:t xml:space="preserve"> kho chứa hóa chất phục vụ hoạt động sản xuất của </w:t>
      </w:r>
      <w:r w:rsidR="002B3C95" w:rsidRPr="003650F4">
        <w:rPr>
          <w:rFonts w:ascii="Times New Roman" w:hAnsi="Times New Roman" w:cs="Times New Roman"/>
          <w:sz w:val="26"/>
          <w:szCs w:val="26"/>
        </w:rPr>
        <w:t xml:space="preserve">dự án </w:t>
      </w:r>
      <w:r w:rsidRPr="003650F4">
        <w:rPr>
          <w:rFonts w:ascii="Times New Roman" w:hAnsi="Times New Roman" w:cs="Times New Roman"/>
          <w:sz w:val="26"/>
          <w:szCs w:val="26"/>
        </w:rPr>
        <w:t xml:space="preserve">với diện tích </w:t>
      </w:r>
      <w:r w:rsidR="002B3C95" w:rsidRPr="003650F4">
        <w:rPr>
          <w:rFonts w:ascii="Times New Roman" w:hAnsi="Times New Roman" w:cs="Times New Roman"/>
          <w:sz w:val="26"/>
          <w:szCs w:val="26"/>
        </w:rPr>
        <w:t xml:space="preserve">lần lượt là 960 m², 520 </w:t>
      </w:r>
      <w:r w:rsidRPr="003650F4">
        <w:rPr>
          <w:rFonts w:ascii="Times New Roman" w:hAnsi="Times New Roman" w:cs="Times New Roman"/>
          <w:sz w:val="26"/>
          <w:szCs w:val="26"/>
        </w:rPr>
        <w:t>m²</w:t>
      </w:r>
      <w:r w:rsidR="002B3C95" w:rsidRPr="003650F4">
        <w:rPr>
          <w:rFonts w:ascii="Times New Roman" w:hAnsi="Times New Roman" w:cs="Times New Roman"/>
          <w:sz w:val="26"/>
          <w:szCs w:val="26"/>
        </w:rPr>
        <w:t xml:space="preserve"> và 384 m²</w:t>
      </w:r>
      <w:r w:rsidRPr="003650F4">
        <w:rPr>
          <w:rFonts w:ascii="Times New Roman" w:hAnsi="Times New Roman" w:cs="Times New Roman"/>
          <w:sz w:val="26"/>
          <w:szCs w:val="26"/>
        </w:rPr>
        <w:t xml:space="preserve">. Bên ngoài kho chứa hóa chất có lắp biển cảnh báo. Bên trong kho chứa có trang bị thiết bị phòng cháy chứa cháy dạng bột và thùng chứa cát phòng ngừa sự cố tràn đổ hóa chất dạng lỏng. </w:t>
      </w:r>
    </w:p>
    <w:p w14:paraId="18B7C72A" w14:textId="77777777" w:rsidR="00105461" w:rsidRPr="003650F4" w:rsidRDefault="00105461" w:rsidP="00527789">
      <w:pPr>
        <w:pStyle w:val="ListParagraph"/>
        <w:numPr>
          <w:ilvl w:val="0"/>
          <w:numId w:val="2"/>
        </w:numPr>
        <w:spacing w:before="120" w:after="120" w:line="240" w:lineRule="auto"/>
        <w:ind w:left="567" w:hanging="283"/>
        <w:contextualSpacing w:val="0"/>
        <w:jc w:val="both"/>
        <w:rPr>
          <w:rFonts w:ascii="Times New Roman" w:hAnsi="Times New Roman" w:cs="Times New Roman"/>
          <w:sz w:val="26"/>
          <w:szCs w:val="26"/>
        </w:rPr>
      </w:pPr>
      <w:r w:rsidRPr="003650F4">
        <w:rPr>
          <w:rFonts w:ascii="Times New Roman" w:hAnsi="Times New Roman" w:cs="Times New Roman"/>
          <w:sz w:val="26"/>
          <w:szCs w:val="26"/>
        </w:rPr>
        <w:t>Tất cả hóa chất sử dụng tại nhà máy đều được lưu trữ các thông tin cơ bản và dữ liệu an toàn hóa chất.</w:t>
      </w:r>
    </w:p>
    <w:p w14:paraId="5D604550" w14:textId="77777777" w:rsidR="00105461" w:rsidRPr="003650F4" w:rsidRDefault="00105461" w:rsidP="00527789">
      <w:pPr>
        <w:pStyle w:val="ListParagraph"/>
        <w:numPr>
          <w:ilvl w:val="0"/>
          <w:numId w:val="2"/>
        </w:numPr>
        <w:spacing w:before="120" w:after="120" w:line="240" w:lineRule="auto"/>
        <w:ind w:left="567" w:hanging="283"/>
        <w:contextualSpacing w:val="0"/>
        <w:jc w:val="both"/>
        <w:rPr>
          <w:rFonts w:ascii="Times New Roman" w:hAnsi="Times New Roman" w:cs="Times New Roman"/>
          <w:sz w:val="26"/>
          <w:szCs w:val="26"/>
        </w:rPr>
      </w:pPr>
      <w:r w:rsidRPr="003650F4">
        <w:rPr>
          <w:rFonts w:ascii="Times New Roman" w:hAnsi="Times New Roman" w:cs="Times New Roman"/>
          <w:sz w:val="26"/>
          <w:szCs w:val="26"/>
        </w:rPr>
        <w:t>Kho chứa hóa chất được xây dựng kiên cố, có tường gạch bao quanh, mái lợp tôn, nền được gia cố bằng bê tông.</w:t>
      </w:r>
    </w:p>
    <w:p w14:paraId="514FEA99" w14:textId="77777777" w:rsidR="00815CAE" w:rsidRPr="003650F4" w:rsidRDefault="00105461" w:rsidP="00527789">
      <w:pPr>
        <w:pStyle w:val="ListParagraph"/>
        <w:numPr>
          <w:ilvl w:val="0"/>
          <w:numId w:val="2"/>
        </w:numPr>
        <w:spacing w:before="120" w:after="120" w:line="240" w:lineRule="auto"/>
        <w:ind w:left="567" w:hanging="283"/>
        <w:contextualSpacing w:val="0"/>
        <w:jc w:val="both"/>
        <w:rPr>
          <w:rFonts w:ascii="Times New Roman" w:hAnsi="Times New Roman" w:cs="Times New Roman"/>
          <w:sz w:val="26"/>
          <w:szCs w:val="26"/>
        </w:rPr>
      </w:pPr>
      <w:r w:rsidRPr="003650F4">
        <w:rPr>
          <w:rFonts w:ascii="Times New Roman" w:hAnsi="Times New Roman" w:cs="Times New Roman"/>
          <w:sz w:val="26"/>
          <w:szCs w:val="26"/>
        </w:rPr>
        <w:t>Công ty đã đầu tư</w:t>
      </w:r>
      <w:r w:rsidR="000707AB" w:rsidRPr="003650F4">
        <w:rPr>
          <w:rFonts w:ascii="Times New Roman" w:hAnsi="Times New Roman" w:cs="Times New Roman"/>
          <w:sz w:val="26"/>
          <w:szCs w:val="26"/>
        </w:rPr>
        <w:t xml:space="preserve"> hệ thống trang thiết bị cân đong, pha chế và vận chuyển hóa chất tự động hóa hiện đại</w:t>
      </w:r>
      <w:r w:rsidRPr="003650F4">
        <w:rPr>
          <w:rFonts w:ascii="Times New Roman" w:hAnsi="Times New Roman" w:cs="Times New Roman"/>
          <w:sz w:val="26"/>
          <w:szCs w:val="26"/>
        </w:rPr>
        <w:t xml:space="preserve">. Do đó, mọi hoạt động sử dụng hóa chất tại </w:t>
      </w:r>
      <w:r w:rsidR="000707AB" w:rsidRPr="003650F4">
        <w:rPr>
          <w:rFonts w:ascii="Times New Roman" w:hAnsi="Times New Roman" w:cs="Times New Roman"/>
          <w:sz w:val="26"/>
          <w:szCs w:val="26"/>
        </w:rPr>
        <w:t xml:space="preserve">dự án </w:t>
      </w:r>
      <w:r w:rsidRPr="003650F4">
        <w:rPr>
          <w:rFonts w:ascii="Times New Roman" w:hAnsi="Times New Roman" w:cs="Times New Roman"/>
          <w:sz w:val="26"/>
          <w:szCs w:val="26"/>
        </w:rPr>
        <w:t>gần như tự động hóa hoàn toàn nên nguy cơ xảy ra sự cố tràn đổ hóa chất trong quá trình pha chế hóa chất được giảm xuống đến mức thấp nhất.</w:t>
      </w:r>
      <w:r w:rsidR="000707AB" w:rsidRPr="003650F4">
        <w:rPr>
          <w:rFonts w:ascii="Times New Roman" w:hAnsi="Times New Roman" w:cs="Times New Roman"/>
          <w:sz w:val="26"/>
          <w:szCs w:val="26"/>
        </w:rPr>
        <w:t xml:space="preserve"> Cụ thể Công ty đã đầu tư:</w:t>
      </w:r>
    </w:p>
    <w:p w14:paraId="01E7D5F0" w14:textId="77777777" w:rsidR="000C6608" w:rsidRPr="003650F4" w:rsidRDefault="000C6608" w:rsidP="000C6608">
      <w:pPr>
        <w:spacing w:before="120" w:after="120"/>
        <w:jc w:val="both"/>
        <w:rPr>
          <w:sz w:val="26"/>
          <w:szCs w:val="26"/>
        </w:rPr>
        <w:sectPr w:rsidR="000C6608" w:rsidRPr="003650F4" w:rsidSect="00532918">
          <w:pgSz w:w="11906" w:h="16838" w:code="9"/>
          <w:pgMar w:top="720" w:right="851" w:bottom="720" w:left="1247" w:header="454" w:footer="454" w:gutter="0"/>
          <w:cols w:space="720"/>
          <w:docGrid w:linePitch="360"/>
        </w:sectPr>
      </w:pPr>
    </w:p>
    <w:p w14:paraId="3607104F" w14:textId="7F48B7C3" w:rsidR="000707AB" w:rsidRPr="003650F4" w:rsidRDefault="000707AB" w:rsidP="000707AB">
      <w:pPr>
        <w:pStyle w:val="ListParagraph"/>
        <w:spacing w:before="120" w:after="120"/>
        <w:ind w:left="0"/>
        <w:jc w:val="center"/>
        <w:rPr>
          <w:rFonts w:ascii="Times New Roman" w:hAnsi="Times New Roman" w:cs="Times New Roman"/>
          <w:sz w:val="26"/>
          <w:szCs w:val="26"/>
        </w:rPr>
      </w:pPr>
      <w:bookmarkStart w:id="326" w:name="_Toc150278663"/>
      <w:r w:rsidRPr="003650F4">
        <w:rPr>
          <w:rFonts w:ascii="Times New Roman" w:hAnsi="Times New Roman" w:cs="Times New Roman"/>
          <w:b/>
          <w:sz w:val="26"/>
          <w:szCs w:val="26"/>
          <w:lang w:val="vi-VN"/>
        </w:rPr>
        <w:lastRenderedPageBreak/>
        <w:t>Bảng 3.</w:t>
      </w:r>
      <w:r w:rsidRPr="003650F4">
        <w:rPr>
          <w:rFonts w:ascii="Times New Roman" w:hAnsi="Times New Roman" w:cs="Times New Roman"/>
          <w:b/>
          <w:sz w:val="26"/>
          <w:szCs w:val="26"/>
          <w:lang w:val="vi-VN"/>
        </w:rPr>
        <w:fldChar w:fldCharType="begin"/>
      </w:r>
      <w:r w:rsidRPr="003650F4">
        <w:rPr>
          <w:rFonts w:ascii="Times New Roman" w:hAnsi="Times New Roman" w:cs="Times New Roman"/>
          <w:b/>
          <w:sz w:val="26"/>
          <w:szCs w:val="26"/>
          <w:lang w:val="vi-VN"/>
        </w:rPr>
        <w:instrText xml:space="preserve"> SEQ "Bảng_3." \*Arabic </w:instrText>
      </w:r>
      <w:r w:rsidRPr="003650F4">
        <w:rPr>
          <w:rFonts w:ascii="Times New Roman" w:hAnsi="Times New Roman" w:cs="Times New Roman"/>
          <w:b/>
          <w:sz w:val="26"/>
          <w:szCs w:val="26"/>
          <w:lang w:val="vi-VN"/>
        </w:rPr>
        <w:fldChar w:fldCharType="separate"/>
      </w:r>
      <w:r w:rsidR="003650F4">
        <w:rPr>
          <w:rFonts w:ascii="Times New Roman" w:hAnsi="Times New Roman" w:cs="Times New Roman"/>
          <w:b/>
          <w:noProof/>
          <w:sz w:val="26"/>
          <w:szCs w:val="26"/>
          <w:lang w:val="vi-VN"/>
        </w:rPr>
        <w:t>13</w:t>
      </w:r>
      <w:r w:rsidRPr="003650F4">
        <w:rPr>
          <w:rFonts w:ascii="Times New Roman" w:hAnsi="Times New Roman" w:cs="Times New Roman"/>
          <w:b/>
          <w:sz w:val="26"/>
          <w:szCs w:val="26"/>
          <w:lang w:val="vi-VN"/>
        </w:rPr>
        <w:fldChar w:fldCharType="end"/>
      </w:r>
      <w:r w:rsidRPr="003650F4">
        <w:rPr>
          <w:rFonts w:ascii="Times New Roman" w:hAnsi="Times New Roman" w:cs="Times New Roman"/>
          <w:b/>
          <w:sz w:val="26"/>
          <w:szCs w:val="26"/>
        </w:rPr>
        <w:t xml:space="preserve"> </w:t>
      </w:r>
      <w:r w:rsidRPr="003650F4">
        <w:rPr>
          <w:rFonts w:ascii="Times New Roman" w:hAnsi="Times New Roman" w:cs="Times New Roman"/>
          <w:sz w:val="26"/>
          <w:szCs w:val="26"/>
        </w:rPr>
        <w:t>Danh mục thiết bị tự động hóa đã đầu tư cho khu vực cân đong, pha hóa chất</w:t>
      </w:r>
      <w:bookmarkEnd w:id="326"/>
      <w:r w:rsidRPr="003650F4">
        <w:rPr>
          <w:rFonts w:ascii="Times New Roman" w:hAnsi="Times New Roman" w:cs="Times New Roman"/>
          <w:sz w:val="26"/>
          <w:szCs w:val="26"/>
        </w:rPr>
        <w:t xml:space="preserve"> </w:t>
      </w:r>
    </w:p>
    <w:tbl>
      <w:tblPr>
        <w:tblW w:w="514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391"/>
        <w:gridCol w:w="6811"/>
        <w:gridCol w:w="3430"/>
        <w:gridCol w:w="1531"/>
      </w:tblGrid>
      <w:tr w:rsidR="003650F4" w:rsidRPr="003650F4" w14:paraId="2346FBD7" w14:textId="77777777" w:rsidTr="00B56005">
        <w:trPr>
          <w:trHeight w:val="347"/>
          <w:tblHeader/>
        </w:trPr>
        <w:tc>
          <w:tcPr>
            <w:tcW w:w="1118" w:type="pct"/>
            <w:shd w:val="clear" w:color="auto" w:fill="E7FFFF"/>
            <w:noWrap/>
            <w:vAlign w:val="center"/>
          </w:tcPr>
          <w:p w14:paraId="4809826A" w14:textId="77777777" w:rsidR="00492980" w:rsidRPr="003650F4" w:rsidRDefault="00492980" w:rsidP="0084023C">
            <w:pPr>
              <w:spacing w:before="120" w:after="120"/>
              <w:jc w:val="center"/>
              <w:rPr>
                <w:b/>
                <w:bCs/>
              </w:rPr>
            </w:pPr>
            <w:r w:rsidRPr="003650F4">
              <w:rPr>
                <w:b/>
                <w:bCs/>
              </w:rPr>
              <w:t>TÊN THIẾT BỊ</w:t>
            </w:r>
          </w:p>
        </w:tc>
        <w:tc>
          <w:tcPr>
            <w:tcW w:w="2246" w:type="pct"/>
            <w:shd w:val="clear" w:color="auto" w:fill="E7FFFF"/>
            <w:noWrap/>
            <w:vAlign w:val="center"/>
          </w:tcPr>
          <w:p w14:paraId="2FDCF393" w14:textId="77777777" w:rsidR="00492980" w:rsidRPr="003650F4" w:rsidRDefault="00492980" w:rsidP="0084023C">
            <w:pPr>
              <w:spacing w:before="120" w:after="120"/>
              <w:jc w:val="center"/>
              <w:rPr>
                <w:b/>
                <w:bCs/>
              </w:rPr>
            </w:pPr>
            <w:r w:rsidRPr="003650F4">
              <w:rPr>
                <w:b/>
                <w:bCs/>
              </w:rPr>
              <w:t>ẢNH MINH HỌA</w:t>
            </w:r>
          </w:p>
        </w:tc>
        <w:tc>
          <w:tcPr>
            <w:tcW w:w="1131" w:type="pct"/>
            <w:shd w:val="clear" w:color="auto" w:fill="E7FFFF"/>
            <w:noWrap/>
            <w:vAlign w:val="center"/>
          </w:tcPr>
          <w:p w14:paraId="4A792ACA" w14:textId="77777777" w:rsidR="00492980" w:rsidRPr="003650F4" w:rsidRDefault="00492980" w:rsidP="0084023C">
            <w:pPr>
              <w:spacing w:before="120" w:after="120"/>
              <w:jc w:val="center"/>
              <w:rPr>
                <w:b/>
                <w:bCs/>
              </w:rPr>
            </w:pPr>
            <w:r w:rsidRPr="003650F4">
              <w:rPr>
                <w:b/>
                <w:bCs/>
              </w:rPr>
              <w:t>TRANG BỊ CHỨC NĂNG</w:t>
            </w:r>
          </w:p>
        </w:tc>
        <w:tc>
          <w:tcPr>
            <w:tcW w:w="505" w:type="pct"/>
            <w:shd w:val="clear" w:color="auto" w:fill="E7FFFF"/>
            <w:noWrap/>
            <w:vAlign w:val="center"/>
          </w:tcPr>
          <w:p w14:paraId="256B5FCD" w14:textId="77777777" w:rsidR="00492980" w:rsidRPr="003650F4" w:rsidRDefault="00492980" w:rsidP="0084023C">
            <w:pPr>
              <w:spacing w:before="120" w:after="120"/>
              <w:jc w:val="center"/>
              <w:rPr>
                <w:rFonts w:eastAsia="SimSun"/>
                <w:b/>
                <w:bCs/>
              </w:rPr>
            </w:pPr>
            <w:r w:rsidRPr="003650F4">
              <w:rPr>
                <w:rFonts w:eastAsia="SimSun"/>
                <w:b/>
                <w:bCs/>
              </w:rPr>
              <w:t>SỐ LƯỢNG</w:t>
            </w:r>
          </w:p>
        </w:tc>
      </w:tr>
      <w:tr w:rsidR="003650F4" w:rsidRPr="003650F4" w14:paraId="3D6238BF" w14:textId="77777777" w:rsidTr="00492980">
        <w:trPr>
          <w:trHeight w:val="3768"/>
        </w:trPr>
        <w:tc>
          <w:tcPr>
            <w:tcW w:w="1118" w:type="pct"/>
            <w:shd w:val="clear" w:color="auto" w:fill="auto"/>
            <w:noWrap/>
            <w:vAlign w:val="center"/>
            <w:hideMark/>
          </w:tcPr>
          <w:p w14:paraId="75381BB4" w14:textId="77777777" w:rsidR="000707AB" w:rsidRPr="003650F4" w:rsidRDefault="000707AB" w:rsidP="0084023C">
            <w:pPr>
              <w:spacing w:before="120" w:after="120"/>
              <w:jc w:val="both"/>
              <w:rPr>
                <w:rFonts w:eastAsia="SimSun"/>
              </w:rPr>
            </w:pPr>
            <w:r w:rsidRPr="003650F4">
              <w:t>Hệ thống cân 03 chiều LA-201</w:t>
            </w:r>
          </w:p>
        </w:tc>
        <w:tc>
          <w:tcPr>
            <w:tcW w:w="2246" w:type="pct"/>
            <w:shd w:val="clear" w:color="auto" w:fill="auto"/>
            <w:noWrap/>
            <w:vAlign w:val="center"/>
            <w:hideMark/>
          </w:tcPr>
          <w:p w14:paraId="048BB5DD" w14:textId="77777777" w:rsidR="000707AB" w:rsidRPr="003650F4" w:rsidRDefault="00815CAE" w:rsidP="0084023C">
            <w:pPr>
              <w:spacing w:before="120" w:after="120"/>
              <w:jc w:val="center"/>
            </w:pPr>
            <w:r w:rsidRPr="003650F4">
              <w:rPr>
                <w:noProof/>
              </w:rPr>
              <w:drawing>
                <wp:inline distT="0" distB="0" distL="0" distR="0" wp14:anchorId="2A2721C9" wp14:editId="3A47F4E3">
                  <wp:extent cx="3339465" cy="2619375"/>
                  <wp:effectExtent l="0" t="0" r="0" b="9525"/>
                  <wp:docPr id="99609108" name="Picture 12">
                    <a:extLst xmlns:a="http://schemas.openxmlformats.org/drawingml/2006/main">
                      <a:ext uri="{FF2B5EF4-FFF2-40B4-BE49-F238E27FC236}">
                        <a16:creationId xmlns:a16="http://schemas.microsoft.com/office/drawing/2014/main" id="{0F9CBA5A-ADC8-104E-E220-CC3FB3DED3CD}"/>
                      </a:ext>
                    </a:extLst>
                  </wp:docPr>
                  <wp:cNvGraphicFramePr/>
                  <a:graphic xmlns:a="http://schemas.openxmlformats.org/drawingml/2006/main">
                    <a:graphicData uri="http://schemas.openxmlformats.org/drawingml/2006/picture">
                      <pic:pic xmlns:pic="http://schemas.openxmlformats.org/drawingml/2006/picture">
                        <pic:nvPicPr>
                          <pic:cNvPr id="41" name="Picture 40">
                            <a:extLst>
                              <a:ext uri="{FF2B5EF4-FFF2-40B4-BE49-F238E27FC236}">
                                <a16:creationId xmlns:a16="http://schemas.microsoft.com/office/drawing/2014/main" id="{0F9CBA5A-ADC8-104E-E220-CC3FB3DED3CD}"/>
                              </a:ext>
                            </a:extLst>
                          </pic:cNvPr>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3339465" cy="2619375"/>
                          </a:xfrm>
                          <a:prstGeom prst="rect">
                            <a:avLst/>
                          </a:prstGeom>
                        </pic:spPr>
                      </pic:pic>
                    </a:graphicData>
                  </a:graphic>
                </wp:inline>
              </w:drawing>
            </w:r>
          </w:p>
        </w:tc>
        <w:tc>
          <w:tcPr>
            <w:tcW w:w="1131" w:type="pct"/>
            <w:shd w:val="clear" w:color="auto" w:fill="auto"/>
            <w:noWrap/>
            <w:vAlign w:val="center"/>
            <w:hideMark/>
          </w:tcPr>
          <w:p w14:paraId="7ECCA14B" w14:textId="77777777" w:rsidR="00B56005" w:rsidRPr="003650F4" w:rsidRDefault="000707AB" w:rsidP="0084023C">
            <w:pPr>
              <w:spacing w:before="120" w:after="120"/>
              <w:jc w:val="both"/>
            </w:pPr>
            <w:r w:rsidRPr="003650F4">
              <w:t> </w:t>
            </w:r>
            <w:r w:rsidR="00B56005" w:rsidRPr="003650F4">
              <w:t>- Trang bị hệ thống điều khiển máy tính kiểm soát độ chính xác của quá trình cân.</w:t>
            </w:r>
          </w:p>
          <w:p w14:paraId="0B54BB6D" w14:textId="77777777" w:rsidR="00B56005" w:rsidRPr="003650F4" w:rsidRDefault="00B56005" w:rsidP="0084023C">
            <w:pPr>
              <w:spacing w:before="120" w:after="120"/>
              <w:jc w:val="both"/>
            </w:pPr>
            <w:r w:rsidRPr="003650F4">
              <w:t>- Lưu trữ từng bản ghi vật liệu cân và lập số liệu thống kê để hỗ trợ thêm cho nhà máy trong việc quản lý và theo dõi lượng tiêu thụ.</w:t>
            </w:r>
          </w:p>
        </w:tc>
        <w:tc>
          <w:tcPr>
            <w:tcW w:w="505" w:type="pct"/>
            <w:shd w:val="clear" w:color="auto" w:fill="auto"/>
            <w:noWrap/>
            <w:vAlign w:val="center"/>
            <w:hideMark/>
          </w:tcPr>
          <w:p w14:paraId="4CA6FDC4" w14:textId="77777777" w:rsidR="000707AB" w:rsidRPr="003650F4" w:rsidRDefault="000707AB" w:rsidP="0084023C">
            <w:pPr>
              <w:spacing w:before="120" w:after="120"/>
              <w:jc w:val="center"/>
            </w:pPr>
            <w:r w:rsidRPr="003650F4">
              <w:rPr>
                <w:rFonts w:eastAsia="SimSun" w:hint="eastAsia"/>
              </w:rPr>
              <w:t>1</w:t>
            </w:r>
            <w:r w:rsidR="00492980" w:rsidRPr="003650F4">
              <w:rPr>
                <w:rFonts w:eastAsia="SimSun"/>
              </w:rPr>
              <w:t xml:space="preserve"> hệ thống </w:t>
            </w:r>
          </w:p>
        </w:tc>
      </w:tr>
      <w:tr w:rsidR="003650F4" w:rsidRPr="003650F4" w14:paraId="4B8C0902" w14:textId="77777777" w:rsidTr="00492980">
        <w:trPr>
          <w:trHeight w:val="3924"/>
        </w:trPr>
        <w:tc>
          <w:tcPr>
            <w:tcW w:w="1118" w:type="pct"/>
            <w:shd w:val="clear" w:color="auto" w:fill="auto"/>
            <w:noWrap/>
            <w:vAlign w:val="center"/>
            <w:hideMark/>
          </w:tcPr>
          <w:p w14:paraId="7C27CA7B" w14:textId="77777777" w:rsidR="000707AB" w:rsidRPr="003650F4" w:rsidRDefault="000707AB" w:rsidP="0084023C">
            <w:pPr>
              <w:spacing w:before="120" w:after="120"/>
              <w:jc w:val="both"/>
              <w:rPr>
                <w:rFonts w:eastAsia="SimSun"/>
              </w:rPr>
            </w:pPr>
            <w:r w:rsidRPr="003650F4">
              <w:t xml:space="preserve">Hệ thống hoàn tan và vận chuyển thuốc nhuộm bột LA - 252 </w:t>
            </w:r>
          </w:p>
        </w:tc>
        <w:tc>
          <w:tcPr>
            <w:tcW w:w="2246" w:type="pct"/>
            <w:shd w:val="clear" w:color="auto" w:fill="auto"/>
            <w:noWrap/>
            <w:vAlign w:val="center"/>
            <w:hideMark/>
          </w:tcPr>
          <w:p w14:paraId="1D8FBB62" w14:textId="77777777" w:rsidR="00815CAE" w:rsidRPr="003650F4" w:rsidRDefault="00815CAE" w:rsidP="0084023C">
            <w:pPr>
              <w:spacing w:before="120" w:after="120"/>
              <w:jc w:val="center"/>
            </w:pPr>
            <w:r w:rsidRPr="003650F4">
              <w:rPr>
                <w:noProof/>
              </w:rPr>
              <w:drawing>
                <wp:inline distT="0" distB="0" distL="0" distR="0" wp14:anchorId="758A6C46" wp14:editId="5A68A207">
                  <wp:extent cx="3648075" cy="2657475"/>
                  <wp:effectExtent l="0" t="0" r="9525" b="9525"/>
                  <wp:docPr id="927857135" name="Picture 11">
                    <a:extLst xmlns:a="http://schemas.openxmlformats.org/drawingml/2006/main">
                      <a:ext uri="{FF2B5EF4-FFF2-40B4-BE49-F238E27FC236}">
                        <a16:creationId xmlns:a16="http://schemas.microsoft.com/office/drawing/2014/main" id="{0D1F3869-4325-BCF2-64D2-E8C2D048D55D}"/>
                      </a:ext>
                    </a:extLst>
                  </wp:docPr>
                  <wp:cNvGraphicFramePr/>
                  <a:graphic xmlns:a="http://schemas.openxmlformats.org/drawingml/2006/main">
                    <a:graphicData uri="http://schemas.openxmlformats.org/drawingml/2006/picture">
                      <pic:pic xmlns:pic="http://schemas.openxmlformats.org/drawingml/2006/picture">
                        <pic:nvPicPr>
                          <pic:cNvPr id="40" name="Picture 39">
                            <a:extLst>
                              <a:ext uri="{FF2B5EF4-FFF2-40B4-BE49-F238E27FC236}">
                                <a16:creationId xmlns:a16="http://schemas.microsoft.com/office/drawing/2014/main" id="{0D1F3869-4325-BCF2-64D2-E8C2D048D55D}"/>
                              </a:ext>
                            </a:extLst>
                          </pic:cNvPr>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a:off x="0" y="0"/>
                            <a:ext cx="3648075" cy="2657475"/>
                          </a:xfrm>
                          <a:prstGeom prst="rect">
                            <a:avLst/>
                          </a:prstGeom>
                        </pic:spPr>
                      </pic:pic>
                    </a:graphicData>
                  </a:graphic>
                </wp:inline>
              </w:drawing>
            </w:r>
          </w:p>
          <w:p w14:paraId="2E146B41" w14:textId="77777777" w:rsidR="000707AB" w:rsidRPr="003650F4" w:rsidRDefault="000707AB" w:rsidP="0084023C">
            <w:pPr>
              <w:spacing w:before="120" w:after="120"/>
              <w:jc w:val="center"/>
            </w:pPr>
            <w:r w:rsidRPr="003650F4">
              <w:rPr>
                <w:noProof/>
              </w:rPr>
              <w:drawing>
                <wp:anchor distT="0" distB="0" distL="114300" distR="114300" simplePos="0" relativeHeight="251689984" behindDoc="0" locked="0" layoutInCell="1" allowOverlap="1" wp14:anchorId="7B1CD642" wp14:editId="1C549B83">
                  <wp:simplePos x="0" y="0"/>
                  <wp:positionH relativeFrom="column">
                    <wp:posOffset>624840</wp:posOffset>
                  </wp:positionH>
                  <wp:positionV relativeFrom="paragraph">
                    <wp:posOffset>5074920</wp:posOffset>
                  </wp:positionV>
                  <wp:extent cx="3505200" cy="2484120"/>
                  <wp:effectExtent l="0" t="0" r="0" b="0"/>
                  <wp:wrapNone/>
                  <wp:docPr id="1120909333" name="Picture 9">
                    <a:extLst xmlns:a="http://schemas.openxmlformats.org/drawingml/2006/main">
                      <a:ext uri="{FF2B5EF4-FFF2-40B4-BE49-F238E27FC236}">
                        <a16:creationId xmlns:a16="http://schemas.microsoft.com/office/drawing/2014/main" id="{2607EB5D-806B-4B12-8987-53D4D9E7E7CC}"/>
                      </a:ext>
                    </a:extLst>
                  </wp:docPr>
                  <wp:cNvGraphicFramePr/>
                  <a:graphic xmlns:a="http://schemas.openxmlformats.org/drawingml/2006/main">
                    <a:graphicData uri="http://schemas.openxmlformats.org/drawingml/2006/picture">
                      <pic:pic xmlns:pic="http://schemas.openxmlformats.org/drawingml/2006/picture">
                        <pic:nvPicPr>
                          <pic:cNvPr id="43" name="Picture 42">
                            <a:extLst>
                              <a:ext uri="{FF2B5EF4-FFF2-40B4-BE49-F238E27FC236}">
                                <a16:creationId xmlns:a16="http://schemas.microsoft.com/office/drawing/2014/main" id="{2607EB5D-806B-4B12-8987-53D4D9E7E7CC}"/>
                              </a:ext>
                            </a:extLst>
                          </pic:cNvPr>
                          <pic:cNvPicPr>
                            <a:picLocks noChangeAspect="1"/>
                          </pic:cNvPicPr>
                        </pic:nvPicPr>
                        <pic:blipFill>
                          <a:blip r:embed="rId20"/>
                          <a:stretch>
                            <a:fillRect/>
                          </a:stretch>
                        </pic:blipFill>
                        <pic:spPr>
                          <a:xfrm>
                            <a:off x="0" y="0"/>
                            <a:ext cx="3499927" cy="2482932"/>
                          </a:xfrm>
                          <a:prstGeom prst="rect">
                            <a:avLst/>
                          </a:prstGeom>
                        </pic:spPr>
                      </pic:pic>
                    </a:graphicData>
                  </a:graphic>
                  <wp14:sizeRelH relativeFrom="page">
                    <wp14:pctWidth>0</wp14:pctWidth>
                  </wp14:sizeRelH>
                  <wp14:sizeRelV relativeFrom="page">
                    <wp14:pctHeight>0</wp14:pctHeight>
                  </wp14:sizeRelV>
                </wp:anchor>
              </w:drawing>
            </w:r>
            <w:r w:rsidRPr="003650F4">
              <w:rPr>
                <w:noProof/>
              </w:rPr>
              <w:drawing>
                <wp:anchor distT="0" distB="0" distL="114300" distR="114300" simplePos="0" relativeHeight="251691008" behindDoc="0" locked="0" layoutInCell="1" allowOverlap="1" wp14:anchorId="74DEBC0A" wp14:editId="1FE0C877">
                  <wp:simplePos x="0" y="0"/>
                  <wp:positionH relativeFrom="column">
                    <wp:posOffset>571500</wp:posOffset>
                  </wp:positionH>
                  <wp:positionV relativeFrom="paragraph">
                    <wp:posOffset>7703820</wp:posOffset>
                  </wp:positionV>
                  <wp:extent cx="3276600" cy="2613660"/>
                  <wp:effectExtent l="0" t="0" r="0" b="0"/>
                  <wp:wrapNone/>
                  <wp:docPr id="44" name="Picture 8">
                    <a:extLst xmlns:a="http://schemas.openxmlformats.org/drawingml/2006/main">
                      <a:ext uri="{FF2B5EF4-FFF2-40B4-BE49-F238E27FC236}">
                        <a16:creationId xmlns:a16="http://schemas.microsoft.com/office/drawing/2014/main" id="{0F699EE2-1E37-C82D-224D-201F036EB785}"/>
                      </a:ext>
                    </a:extLst>
                  </wp:docPr>
                  <wp:cNvGraphicFramePr/>
                  <a:graphic xmlns:a="http://schemas.openxmlformats.org/drawingml/2006/main">
                    <a:graphicData uri="http://schemas.openxmlformats.org/drawingml/2006/picture">
                      <pic:pic xmlns:pic="http://schemas.openxmlformats.org/drawingml/2006/picture">
                        <pic:nvPicPr>
                          <pic:cNvPr id="44" name="Picture 43">
                            <a:extLst>
                              <a:ext uri="{FF2B5EF4-FFF2-40B4-BE49-F238E27FC236}">
                                <a16:creationId xmlns:a16="http://schemas.microsoft.com/office/drawing/2014/main" id="{0F699EE2-1E37-C82D-224D-201F036EB785}"/>
                              </a:ext>
                            </a:extLst>
                          </pic:cNvPr>
                          <pic:cNvPicPr>
                            <a:picLocks noChangeAspect="1"/>
                          </pic:cNvPicPr>
                        </pic:nvPicPr>
                        <pic:blipFill>
                          <a:blip r:embed="rId21"/>
                          <a:stretch>
                            <a:fillRect/>
                          </a:stretch>
                        </pic:blipFill>
                        <pic:spPr>
                          <a:xfrm>
                            <a:off x="0" y="0"/>
                            <a:ext cx="3276624" cy="2612322"/>
                          </a:xfrm>
                          <a:prstGeom prst="rect">
                            <a:avLst/>
                          </a:prstGeom>
                        </pic:spPr>
                      </pic:pic>
                    </a:graphicData>
                  </a:graphic>
                  <wp14:sizeRelH relativeFrom="page">
                    <wp14:pctWidth>0</wp14:pctWidth>
                  </wp14:sizeRelH>
                  <wp14:sizeRelV relativeFrom="page">
                    <wp14:pctHeight>0</wp14:pctHeight>
                  </wp14:sizeRelV>
                </wp:anchor>
              </w:drawing>
            </w:r>
          </w:p>
        </w:tc>
        <w:tc>
          <w:tcPr>
            <w:tcW w:w="1131" w:type="pct"/>
            <w:tcBorders>
              <w:bottom w:val="single" w:sz="4" w:space="0" w:color="auto"/>
            </w:tcBorders>
            <w:shd w:val="clear" w:color="auto" w:fill="auto"/>
            <w:vAlign w:val="center"/>
            <w:hideMark/>
          </w:tcPr>
          <w:p w14:paraId="60636F7B" w14:textId="77777777" w:rsidR="00815CAE" w:rsidRPr="003650F4" w:rsidRDefault="000707AB" w:rsidP="0084023C">
            <w:pPr>
              <w:spacing w:before="120" w:after="120"/>
              <w:jc w:val="both"/>
            </w:pPr>
            <w:r w:rsidRPr="003650F4">
              <w:t>- Hệ thống hòa tan tự động.</w:t>
            </w:r>
          </w:p>
          <w:p w14:paraId="61B8BDD7" w14:textId="77777777" w:rsidR="000707AB" w:rsidRPr="003650F4" w:rsidRDefault="000707AB" w:rsidP="0084023C">
            <w:pPr>
              <w:spacing w:before="120" w:after="120"/>
              <w:jc w:val="both"/>
            </w:pPr>
            <w:r w:rsidRPr="003650F4">
              <w:t>- Hệ thống vận chuyển tự động.</w:t>
            </w:r>
          </w:p>
        </w:tc>
        <w:tc>
          <w:tcPr>
            <w:tcW w:w="505" w:type="pct"/>
            <w:shd w:val="clear" w:color="auto" w:fill="auto"/>
            <w:noWrap/>
            <w:vAlign w:val="center"/>
            <w:hideMark/>
          </w:tcPr>
          <w:p w14:paraId="0757BA20" w14:textId="77777777" w:rsidR="000707AB" w:rsidRPr="003650F4" w:rsidRDefault="000707AB" w:rsidP="0084023C">
            <w:pPr>
              <w:spacing w:before="120" w:after="120"/>
              <w:jc w:val="center"/>
            </w:pPr>
            <w:r w:rsidRPr="003650F4">
              <w:rPr>
                <w:rFonts w:eastAsia="SimSun" w:hint="eastAsia"/>
              </w:rPr>
              <w:t>2</w:t>
            </w:r>
            <w:r w:rsidR="00492980" w:rsidRPr="003650F4">
              <w:rPr>
                <w:rFonts w:eastAsia="SimSun"/>
              </w:rPr>
              <w:t xml:space="preserve"> hệ thống</w:t>
            </w:r>
          </w:p>
        </w:tc>
      </w:tr>
      <w:tr w:rsidR="003650F4" w:rsidRPr="003650F4" w14:paraId="0826C342" w14:textId="77777777" w:rsidTr="00492980">
        <w:trPr>
          <w:trHeight w:val="3852"/>
        </w:trPr>
        <w:tc>
          <w:tcPr>
            <w:tcW w:w="1118" w:type="pct"/>
            <w:shd w:val="clear" w:color="auto" w:fill="auto"/>
            <w:noWrap/>
            <w:vAlign w:val="center"/>
            <w:hideMark/>
          </w:tcPr>
          <w:p w14:paraId="56427215" w14:textId="77777777" w:rsidR="000707AB" w:rsidRPr="003650F4" w:rsidRDefault="000707AB" w:rsidP="0084023C">
            <w:pPr>
              <w:spacing w:before="120" w:after="120"/>
              <w:jc w:val="both"/>
              <w:rPr>
                <w:rFonts w:eastAsia="SimSun"/>
              </w:rPr>
            </w:pPr>
            <w:r w:rsidRPr="003650F4">
              <w:lastRenderedPageBreak/>
              <w:t xml:space="preserve">Hệ thống san chiết và vận chuyển thuốc nhuộm lỏng LA - 253 </w:t>
            </w:r>
          </w:p>
        </w:tc>
        <w:tc>
          <w:tcPr>
            <w:tcW w:w="2246" w:type="pct"/>
            <w:shd w:val="clear" w:color="auto" w:fill="auto"/>
            <w:vAlign w:val="center"/>
            <w:hideMark/>
          </w:tcPr>
          <w:p w14:paraId="4E1F8019" w14:textId="77777777" w:rsidR="000707AB" w:rsidRPr="003650F4" w:rsidRDefault="00815CAE" w:rsidP="0084023C">
            <w:pPr>
              <w:spacing w:before="120" w:after="120"/>
              <w:jc w:val="center"/>
            </w:pPr>
            <w:r w:rsidRPr="003650F4">
              <w:rPr>
                <w:noProof/>
              </w:rPr>
              <w:drawing>
                <wp:inline distT="0" distB="0" distL="0" distR="0" wp14:anchorId="0D774863" wp14:editId="3420B88F">
                  <wp:extent cx="3562350" cy="2838450"/>
                  <wp:effectExtent l="0" t="0" r="0" b="0"/>
                  <wp:docPr id="692392640" name="Picture 10">
                    <a:extLst xmlns:a="http://schemas.openxmlformats.org/drawingml/2006/main">
                      <a:ext uri="{FF2B5EF4-FFF2-40B4-BE49-F238E27FC236}">
                        <a16:creationId xmlns:a16="http://schemas.microsoft.com/office/drawing/2014/main" id="{FF7177D7-0158-E276-2E7B-8BA4C0FF211C}"/>
                      </a:ext>
                    </a:extLst>
                  </wp:docPr>
                  <wp:cNvGraphicFramePr/>
                  <a:graphic xmlns:a="http://schemas.openxmlformats.org/drawingml/2006/main">
                    <a:graphicData uri="http://schemas.openxmlformats.org/drawingml/2006/picture">
                      <pic:pic xmlns:pic="http://schemas.openxmlformats.org/drawingml/2006/picture">
                        <pic:nvPicPr>
                          <pic:cNvPr id="42" name="Picture 41">
                            <a:extLst>
                              <a:ext uri="{FF2B5EF4-FFF2-40B4-BE49-F238E27FC236}">
                                <a16:creationId xmlns:a16="http://schemas.microsoft.com/office/drawing/2014/main" id="{FF7177D7-0158-E276-2E7B-8BA4C0FF211C}"/>
                              </a:ext>
                            </a:extLst>
                          </pic:cNvPr>
                          <pic:cNvPicPr>
                            <a:picLocks noChangeAspect="1"/>
                          </pic:cNvPicPr>
                        </pic:nvPicPr>
                        <pic:blipFill>
                          <a:blip r:embed="rId22">
                            <a:extLst>
                              <a:ext uri="{28A0092B-C50C-407E-A947-70E740481C1C}">
                                <a14:useLocalDpi xmlns:a14="http://schemas.microsoft.com/office/drawing/2010/main" val="0"/>
                              </a:ext>
                            </a:extLst>
                          </a:blip>
                          <a:stretch>
                            <a:fillRect/>
                          </a:stretch>
                        </pic:blipFill>
                        <pic:spPr>
                          <a:xfrm>
                            <a:off x="0" y="0"/>
                            <a:ext cx="3562350" cy="2838450"/>
                          </a:xfrm>
                          <a:prstGeom prst="rect">
                            <a:avLst/>
                          </a:prstGeom>
                        </pic:spPr>
                      </pic:pic>
                    </a:graphicData>
                  </a:graphic>
                </wp:inline>
              </w:drawing>
            </w:r>
          </w:p>
        </w:tc>
        <w:tc>
          <w:tcPr>
            <w:tcW w:w="1131" w:type="pct"/>
            <w:shd w:val="clear" w:color="auto" w:fill="auto"/>
            <w:vAlign w:val="center"/>
            <w:hideMark/>
          </w:tcPr>
          <w:p w14:paraId="29820B36" w14:textId="77777777" w:rsidR="00815CAE" w:rsidRPr="003650F4" w:rsidRDefault="000707AB" w:rsidP="0084023C">
            <w:pPr>
              <w:spacing w:before="120" w:after="120"/>
              <w:jc w:val="both"/>
            </w:pPr>
            <w:r w:rsidRPr="003650F4">
              <w:t>- Hệ thống san chiết tự động.</w:t>
            </w:r>
          </w:p>
          <w:p w14:paraId="7CF4DF12" w14:textId="77777777" w:rsidR="000707AB" w:rsidRPr="003650F4" w:rsidRDefault="000707AB" w:rsidP="0084023C">
            <w:pPr>
              <w:spacing w:before="120" w:after="120"/>
              <w:jc w:val="both"/>
            </w:pPr>
            <w:r w:rsidRPr="003650F4">
              <w:t>- Hệ thống vận chuyển tự động.</w:t>
            </w:r>
          </w:p>
        </w:tc>
        <w:tc>
          <w:tcPr>
            <w:tcW w:w="505" w:type="pct"/>
            <w:shd w:val="clear" w:color="auto" w:fill="auto"/>
            <w:noWrap/>
            <w:vAlign w:val="center"/>
            <w:hideMark/>
          </w:tcPr>
          <w:p w14:paraId="591EA82E" w14:textId="77777777" w:rsidR="000707AB" w:rsidRPr="003650F4" w:rsidRDefault="000707AB" w:rsidP="0084023C">
            <w:pPr>
              <w:spacing w:before="120" w:after="120"/>
              <w:jc w:val="center"/>
            </w:pPr>
            <w:r w:rsidRPr="003650F4">
              <w:rPr>
                <w:rFonts w:eastAsia="SimSun" w:hint="eastAsia"/>
              </w:rPr>
              <w:t>1</w:t>
            </w:r>
            <w:r w:rsidR="00492980" w:rsidRPr="003650F4">
              <w:rPr>
                <w:rFonts w:eastAsia="SimSun"/>
              </w:rPr>
              <w:t xml:space="preserve"> hệ thống</w:t>
            </w:r>
          </w:p>
        </w:tc>
      </w:tr>
      <w:tr w:rsidR="003650F4" w:rsidRPr="003650F4" w14:paraId="54A1D517" w14:textId="77777777" w:rsidTr="00492980">
        <w:trPr>
          <w:trHeight w:val="4116"/>
        </w:trPr>
        <w:tc>
          <w:tcPr>
            <w:tcW w:w="1118" w:type="pct"/>
            <w:shd w:val="clear" w:color="auto" w:fill="auto"/>
            <w:noWrap/>
            <w:vAlign w:val="center"/>
            <w:hideMark/>
          </w:tcPr>
          <w:p w14:paraId="521D6696" w14:textId="77777777" w:rsidR="000707AB" w:rsidRPr="003650F4" w:rsidRDefault="000707AB" w:rsidP="0084023C">
            <w:pPr>
              <w:spacing w:before="120" w:after="120"/>
              <w:jc w:val="both"/>
              <w:rPr>
                <w:rFonts w:eastAsia="SimSun"/>
              </w:rPr>
            </w:pPr>
            <w:r w:rsidRPr="003650F4">
              <w:t xml:space="preserve">Hệ thống hoàn tan và vận chuyển thuốc nhuộm bột LA - 252 </w:t>
            </w:r>
          </w:p>
        </w:tc>
        <w:tc>
          <w:tcPr>
            <w:tcW w:w="2246" w:type="pct"/>
            <w:shd w:val="clear" w:color="auto" w:fill="auto"/>
            <w:vAlign w:val="center"/>
            <w:hideMark/>
          </w:tcPr>
          <w:p w14:paraId="4CF55764" w14:textId="77777777" w:rsidR="000707AB" w:rsidRPr="003650F4" w:rsidRDefault="00815CAE" w:rsidP="0084023C">
            <w:pPr>
              <w:spacing w:before="120" w:after="120"/>
              <w:jc w:val="center"/>
            </w:pPr>
            <w:r w:rsidRPr="003650F4">
              <w:rPr>
                <w:noProof/>
              </w:rPr>
              <w:drawing>
                <wp:inline distT="0" distB="0" distL="0" distR="0" wp14:anchorId="6655216F" wp14:editId="6AF09735">
                  <wp:extent cx="3853374" cy="2733675"/>
                  <wp:effectExtent l="0" t="0" r="0" b="0"/>
                  <wp:docPr id="1994245398" name="Picture 1994245398">
                    <a:extLst xmlns:a="http://schemas.openxmlformats.org/drawingml/2006/main">
                      <a:ext uri="{FF2B5EF4-FFF2-40B4-BE49-F238E27FC236}">
                        <a16:creationId xmlns:a16="http://schemas.microsoft.com/office/drawing/2014/main" id="{2607EB5D-806B-4B12-8987-53D4D9E7E7C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2">
                            <a:extLst>
                              <a:ext uri="{FF2B5EF4-FFF2-40B4-BE49-F238E27FC236}">
                                <a16:creationId xmlns:a16="http://schemas.microsoft.com/office/drawing/2014/main" id="{2607EB5D-806B-4B12-8987-53D4D9E7E7CC}"/>
                              </a:ext>
                            </a:extLst>
                          </pic:cNvPr>
                          <pic:cNvPicPr>
                            <a:picLocks noChangeAspect="1"/>
                          </pic:cNvPicPr>
                        </pic:nvPicPr>
                        <pic:blipFill>
                          <a:blip r:embed="rId20"/>
                          <a:stretch>
                            <a:fillRect/>
                          </a:stretch>
                        </pic:blipFill>
                        <pic:spPr>
                          <a:xfrm>
                            <a:off x="0" y="0"/>
                            <a:ext cx="3855779" cy="2735381"/>
                          </a:xfrm>
                          <a:prstGeom prst="rect">
                            <a:avLst/>
                          </a:prstGeom>
                        </pic:spPr>
                      </pic:pic>
                    </a:graphicData>
                  </a:graphic>
                </wp:inline>
              </w:drawing>
            </w:r>
          </w:p>
        </w:tc>
        <w:tc>
          <w:tcPr>
            <w:tcW w:w="1131" w:type="pct"/>
            <w:shd w:val="clear" w:color="auto" w:fill="auto"/>
            <w:vAlign w:val="center"/>
            <w:hideMark/>
          </w:tcPr>
          <w:p w14:paraId="7B267B6E" w14:textId="77777777" w:rsidR="00815CAE" w:rsidRPr="003650F4" w:rsidRDefault="000707AB" w:rsidP="0084023C">
            <w:pPr>
              <w:spacing w:before="120" w:after="120"/>
              <w:jc w:val="both"/>
            </w:pPr>
            <w:r w:rsidRPr="003650F4">
              <w:t>- Hệ thống hòa tan tự động.</w:t>
            </w:r>
          </w:p>
          <w:p w14:paraId="0E5A1E94" w14:textId="77777777" w:rsidR="000707AB" w:rsidRPr="003650F4" w:rsidRDefault="000707AB" w:rsidP="0084023C">
            <w:pPr>
              <w:spacing w:before="120" w:after="120"/>
              <w:jc w:val="both"/>
            </w:pPr>
            <w:r w:rsidRPr="003650F4">
              <w:t>- Hệ thống vận chuyển tự động.</w:t>
            </w:r>
          </w:p>
        </w:tc>
        <w:tc>
          <w:tcPr>
            <w:tcW w:w="505" w:type="pct"/>
            <w:shd w:val="clear" w:color="auto" w:fill="auto"/>
            <w:noWrap/>
            <w:vAlign w:val="center"/>
            <w:hideMark/>
          </w:tcPr>
          <w:p w14:paraId="3253D1BC" w14:textId="77777777" w:rsidR="000707AB" w:rsidRPr="003650F4" w:rsidRDefault="000707AB" w:rsidP="0084023C">
            <w:pPr>
              <w:spacing w:before="120" w:after="120"/>
              <w:jc w:val="center"/>
            </w:pPr>
            <w:r w:rsidRPr="003650F4">
              <w:rPr>
                <w:rFonts w:eastAsia="SimSun" w:hint="eastAsia"/>
              </w:rPr>
              <w:t>1</w:t>
            </w:r>
            <w:r w:rsidR="00492980" w:rsidRPr="003650F4">
              <w:rPr>
                <w:rFonts w:eastAsia="SimSun"/>
              </w:rPr>
              <w:t xml:space="preserve"> hệ thống</w:t>
            </w:r>
          </w:p>
        </w:tc>
      </w:tr>
      <w:tr w:rsidR="003650F4" w:rsidRPr="003650F4" w14:paraId="67B14094" w14:textId="77777777" w:rsidTr="00492980">
        <w:trPr>
          <w:trHeight w:val="4548"/>
        </w:trPr>
        <w:tc>
          <w:tcPr>
            <w:tcW w:w="1118" w:type="pct"/>
            <w:shd w:val="clear" w:color="auto" w:fill="auto"/>
            <w:noWrap/>
            <w:vAlign w:val="center"/>
            <w:hideMark/>
          </w:tcPr>
          <w:p w14:paraId="5F78AB3F" w14:textId="77777777" w:rsidR="000707AB" w:rsidRPr="003650F4" w:rsidRDefault="000707AB" w:rsidP="0084023C">
            <w:pPr>
              <w:spacing w:before="120" w:after="120"/>
              <w:jc w:val="both"/>
              <w:rPr>
                <w:rFonts w:eastAsia="SimSun"/>
              </w:rPr>
            </w:pPr>
            <w:r w:rsidRPr="003650F4">
              <w:lastRenderedPageBreak/>
              <w:t>Hệ thống điều phối dung dịch tiền xử lý LA255</w:t>
            </w:r>
          </w:p>
        </w:tc>
        <w:tc>
          <w:tcPr>
            <w:tcW w:w="2246" w:type="pct"/>
            <w:shd w:val="clear" w:color="auto" w:fill="auto"/>
            <w:vAlign w:val="center"/>
            <w:hideMark/>
          </w:tcPr>
          <w:p w14:paraId="334E6C33" w14:textId="77777777" w:rsidR="000707AB" w:rsidRPr="003650F4" w:rsidRDefault="00815CAE" w:rsidP="0084023C">
            <w:pPr>
              <w:spacing w:before="120" w:after="120"/>
              <w:jc w:val="center"/>
            </w:pPr>
            <w:r w:rsidRPr="003650F4">
              <w:rPr>
                <w:noProof/>
              </w:rPr>
              <w:drawing>
                <wp:inline distT="0" distB="0" distL="0" distR="0" wp14:anchorId="2AE5BE12" wp14:editId="4AB98F15">
                  <wp:extent cx="3276624" cy="2612322"/>
                  <wp:effectExtent l="0" t="0" r="0" b="0"/>
                  <wp:docPr id="1439831378" name="Picture 1439831378">
                    <a:extLst xmlns:a="http://schemas.openxmlformats.org/drawingml/2006/main">
                      <a:ext uri="{FF2B5EF4-FFF2-40B4-BE49-F238E27FC236}">
                        <a16:creationId xmlns:a16="http://schemas.microsoft.com/office/drawing/2014/main" id="{0F699EE2-1E37-C82D-224D-201F036EB78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3">
                            <a:extLst>
                              <a:ext uri="{FF2B5EF4-FFF2-40B4-BE49-F238E27FC236}">
                                <a16:creationId xmlns:a16="http://schemas.microsoft.com/office/drawing/2014/main" id="{0F699EE2-1E37-C82D-224D-201F036EB785}"/>
                              </a:ext>
                            </a:extLst>
                          </pic:cNvPr>
                          <pic:cNvPicPr>
                            <a:picLocks noChangeAspect="1"/>
                          </pic:cNvPicPr>
                        </pic:nvPicPr>
                        <pic:blipFill>
                          <a:blip r:embed="rId21"/>
                          <a:stretch>
                            <a:fillRect/>
                          </a:stretch>
                        </pic:blipFill>
                        <pic:spPr>
                          <a:xfrm>
                            <a:off x="0" y="0"/>
                            <a:ext cx="3276624" cy="2612322"/>
                          </a:xfrm>
                          <a:prstGeom prst="rect">
                            <a:avLst/>
                          </a:prstGeom>
                        </pic:spPr>
                      </pic:pic>
                    </a:graphicData>
                  </a:graphic>
                </wp:inline>
              </w:drawing>
            </w:r>
          </w:p>
        </w:tc>
        <w:tc>
          <w:tcPr>
            <w:tcW w:w="1131" w:type="pct"/>
            <w:shd w:val="clear" w:color="auto" w:fill="auto"/>
            <w:vAlign w:val="center"/>
            <w:hideMark/>
          </w:tcPr>
          <w:p w14:paraId="6299B1F9" w14:textId="77777777" w:rsidR="00815CAE" w:rsidRPr="003650F4" w:rsidRDefault="000707AB" w:rsidP="0084023C">
            <w:pPr>
              <w:spacing w:before="120" w:after="120"/>
              <w:jc w:val="both"/>
            </w:pPr>
            <w:r w:rsidRPr="003650F4">
              <w:t>- Trang bị 2 bộ cánh tay robot có thể vận chuyển 2 loại dung dịch khác nhau cùng lúc.</w:t>
            </w:r>
          </w:p>
          <w:p w14:paraId="3D4D884E" w14:textId="77777777" w:rsidR="00815CAE" w:rsidRPr="003650F4" w:rsidRDefault="000707AB" w:rsidP="0084023C">
            <w:pPr>
              <w:spacing w:before="120" w:after="120"/>
              <w:jc w:val="both"/>
            </w:pPr>
            <w:r w:rsidRPr="003650F4">
              <w:t>- Có thể tương ứng với 36 máy nhuộm.</w:t>
            </w:r>
          </w:p>
          <w:p w14:paraId="6272F2EC" w14:textId="77777777" w:rsidR="00815CAE" w:rsidRPr="003650F4" w:rsidRDefault="000707AB" w:rsidP="0084023C">
            <w:pPr>
              <w:spacing w:before="120" w:after="120"/>
              <w:jc w:val="both"/>
            </w:pPr>
            <w:r w:rsidRPr="003650F4">
              <w:t>- Mỗi bộ cánh tay robot có thể tương ứng với 36 vị trí và hoàn toàn có thể hỗ trợ lẫn nhau</w:t>
            </w:r>
            <w:r w:rsidR="00815CAE" w:rsidRPr="003650F4">
              <w:t>.</w:t>
            </w:r>
          </w:p>
          <w:p w14:paraId="6EDE38B9" w14:textId="77777777" w:rsidR="000707AB" w:rsidRPr="003650F4" w:rsidRDefault="000707AB" w:rsidP="0084023C">
            <w:pPr>
              <w:spacing w:before="120" w:after="120"/>
              <w:jc w:val="both"/>
            </w:pPr>
            <w:r w:rsidRPr="003650F4">
              <w:t>- Mỗi máy nhuộm có đường ống vận chuyển độc lập và làm sạch tự động, không để lại cặn hoặc ô nhiễm.</w:t>
            </w:r>
          </w:p>
        </w:tc>
        <w:tc>
          <w:tcPr>
            <w:tcW w:w="505" w:type="pct"/>
            <w:shd w:val="clear" w:color="auto" w:fill="auto"/>
            <w:noWrap/>
            <w:vAlign w:val="center"/>
            <w:hideMark/>
          </w:tcPr>
          <w:p w14:paraId="5E330E1C" w14:textId="77777777" w:rsidR="000707AB" w:rsidRPr="003650F4" w:rsidRDefault="000707AB" w:rsidP="0084023C">
            <w:pPr>
              <w:spacing w:before="120" w:after="120"/>
              <w:jc w:val="center"/>
            </w:pPr>
            <w:r w:rsidRPr="003650F4">
              <w:rPr>
                <w:rFonts w:eastAsia="SimSun" w:hint="eastAsia"/>
              </w:rPr>
              <w:t>1</w:t>
            </w:r>
            <w:r w:rsidR="00492980" w:rsidRPr="003650F4">
              <w:rPr>
                <w:rFonts w:eastAsia="SimSun"/>
              </w:rPr>
              <w:t xml:space="preserve"> hệ thống</w:t>
            </w:r>
          </w:p>
        </w:tc>
      </w:tr>
      <w:tr w:rsidR="003650F4" w:rsidRPr="003650F4" w14:paraId="22727D48" w14:textId="77777777" w:rsidTr="00492980">
        <w:trPr>
          <w:trHeight w:val="4164"/>
        </w:trPr>
        <w:tc>
          <w:tcPr>
            <w:tcW w:w="1118" w:type="pct"/>
            <w:shd w:val="clear" w:color="auto" w:fill="auto"/>
            <w:noWrap/>
            <w:vAlign w:val="center"/>
            <w:hideMark/>
          </w:tcPr>
          <w:p w14:paraId="16076A00" w14:textId="77777777" w:rsidR="000707AB" w:rsidRPr="003650F4" w:rsidRDefault="000707AB" w:rsidP="0084023C">
            <w:pPr>
              <w:spacing w:before="120" w:after="120"/>
              <w:jc w:val="both"/>
              <w:rPr>
                <w:rFonts w:eastAsia="SimSun"/>
              </w:rPr>
            </w:pPr>
            <w:r w:rsidRPr="003650F4">
              <w:t>Hệ thống vận chuyển chất trợ nhuộm LA302F</w:t>
            </w:r>
          </w:p>
        </w:tc>
        <w:tc>
          <w:tcPr>
            <w:tcW w:w="2246" w:type="pct"/>
            <w:shd w:val="clear" w:color="auto" w:fill="auto"/>
            <w:noWrap/>
            <w:vAlign w:val="center"/>
            <w:hideMark/>
          </w:tcPr>
          <w:p w14:paraId="357A3B9F" w14:textId="77777777" w:rsidR="000707AB" w:rsidRPr="003650F4" w:rsidRDefault="000707AB" w:rsidP="0084023C">
            <w:pPr>
              <w:spacing w:before="120" w:after="120"/>
              <w:jc w:val="center"/>
            </w:pPr>
            <w:r w:rsidRPr="003650F4">
              <w:rPr>
                <w:noProof/>
              </w:rPr>
              <w:drawing>
                <wp:inline distT="0" distB="0" distL="0" distR="0" wp14:anchorId="4BB2EA9A" wp14:editId="29DEE4D9">
                  <wp:extent cx="3438525" cy="2762250"/>
                  <wp:effectExtent l="0" t="0" r="9525" b="0"/>
                  <wp:docPr id="45" name="Picture 7">
                    <a:extLst xmlns:a="http://schemas.openxmlformats.org/drawingml/2006/main">
                      <a:ext uri="{FF2B5EF4-FFF2-40B4-BE49-F238E27FC236}">
                        <a16:creationId xmlns:a16="http://schemas.microsoft.com/office/drawing/2014/main" id="{C011712C-5D13-7E46-8962-4EB2D769364C}"/>
                      </a:ext>
                    </a:extLst>
                  </wp:docPr>
                  <wp:cNvGraphicFramePr/>
                  <a:graphic xmlns:a="http://schemas.openxmlformats.org/drawingml/2006/main">
                    <a:graphicData uri="http://schemas.openxmlformats.org/drawingml/2006/picture">
                      <pic:pic xmlns:pic="http://schemas.openxmlformats.org/drawingml/2006/picture">
                        <pic:nvPicPr>
                          <pic:cNvPr id="45" name="Picture 44">
                            <a:extLst>
                              <a:ext uri="{FF2B5EF4-FFF2-40B4-BE49-F238E27FC236}">
                                <a16:creationId xmlns:a16="http://schemas.microsoft.com/office/drawing/2014/main" id="{C011712C-5D13-7E46-8962-4EB2D769364C}"/>
                              </a:ext>
                            </a:extLst>
                          </pic:cNvPr>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438525" cy="2762250"/>
                          </a:xfrm>
                          <a:prstGeom prst="rect">
                            <a:avLst/>
                          </a:prstGeom>
                        </pic:spPr>
                      </pic:pic>
                    </a:graphicData>
                  </a:graphic>
                </wp:inline>
              </w:drawing>
            </w:r>
          </w:p>
        </w:tc>
        <w:tc>
          <w:tcPr>
            <w:tcW w:w="1131" w:type="pct"/>
            <w:shd w:val="clear" w:color="auto" w:fill="auto"/>
            <w:vAlign w:val="center"/>
            <w:hideMark/>
          </w:tcPr>
          <w:p w14:paraId="2D4E1064" w14:textId="77777777" w:rsidR="00815CAE" w:rsidRPr="003650F4" w:rsidRDefault="000707AB" w:rsidP="0084023C">
            <w:pPr>
              <w:spacing w:before="120" w:after="120"/>
              <w:jc w:val="both"/>
            </w:pPr>
            <w:r w:rsidRPr="003650F4">
              <w:t>- Trang bị 2 bộ lưu lượng kế khối lượng có độ chính xác cao.</w:t>
            </w:r>
          </w:p>
          <w:p w14:paraId="26D786B3" w14:textId="77777777" w:rsidR="00815CAE" w:rsidRPr="003650F4" w:rsidRDefault="000707AB" w:rsidP="0084023C">
            <w:pPr>
              <w:spacing w:before="120" w:after="120"/>
              <w:jc w:val="both"/>
            </w:pPr>
            <w:r w:rsidRPr="003650F4">
              <w:t>- Số lượng chất trợ nhuộm có thể vận chuyển cùng lúc: gồm 04 kênh, 02 kênh vận chuyển cùng 01 loại hóa chất.</w:t>
            </w:r>
          </w:p>
          <w:p w14:paraId="3557479C" w14:textId="77777777" w:rsidR="000707AB" w:rsidRPr="003650F4" w:rsidRDefault="000707AB" w:rsidP="0084023C">
            <w:pPr>
              <w:spacing w:before="120" w:after="120"/>
              <w:jc w:val="both"/>
            </w:pPr>
            <w:r w:rsidRPr="003650F4">
              <w:t>- Sử dụng hệ thống van ba chiều để chia máy cấp liệu thành 4 khu.</w:t>
            </w:r>
          </w:p>
        </w:tc>
        <w:tc>
          <w:tcPr>
            <w:tcW w:w="505" w:type="pct"/>
            <w:shd w:val="clear" w:color="auto" w:fill="auto"/>
            <w:noWrap/>
            <w:vAlign w:val="center"/>
            <w:hideMark/>
          </w:tcPr>
          <w:p w14:paraId="7063098E" w14:textId="77777777" w:rsidR="000707AB" w:rsidRPr="003650F4" w:rsidRDefault="000707AB" w:rsidP="0084023C">
            <w:pPr>
              <w:spacing w:before="120" w:after="120"/>
              <w:jc w:val="center"/>
            </w:pPr>
            <w:r w:rsidRPr="003650F4">
              <w:rPr>
                <w:rFonts w:eastAsia="SimSun" w:hint="eastAsia"/>
              </w:rPr>
              <w:t>1</w:t>
            </w:r>
            <w:r w:rsidR="00492980" w:rsidRPr="003650F4">
              <w:rPr>
                <w:rFonts w:eastAsia="SimSun"/>
              </w:rPr>
              <w:t xml:space="preserve"> hệ thống</w:t>
            </w:r>
          </w:p>
        </w:tc>
      </w:tr>
      <w:tr w:rsidR="003650F4" w:rsidRPr="003650F4" w14:paraId="32918800" w14:textId="77777777" w:rsidTr="00492980">
        <w:trPr>
          <w:trHeight w:val="4296"/>
        </w:trPr>
        <w:tc>
          <w:tcPr>
            <w:tcW w:w="1118" w:type="pct"/>
            <w:shd w:val="clear" w:color="auto" w:fill="auto"/>
            <w:noWrap/>
            <w:vAlign w:val="center"/>
            <w:hideMark/>
          </w:tcPr>
          <w:p w14:paraId="1D3CEDD4" w14:textId="77777777" w:rsidR="000707AB" w:rsidRPr="003650F4" w:rsidRDefault="000707AB" w:rsidP="0084023C">
            <w:pPr>
              <w:spacing w:before="120" w:after="120"/>
              <w:jc w:val="both"/>
              <w:rPr>
                <w:rFonts w:eastAsia="SimSun"/>
              </w:rPr>
            </w:pPr>
            <w:r w:rsidRPr="003650F4">
              <w:lastRenderedPageBreak/>
              <w:t>Hệ thống hòa tan và vận chuyển chất phụ trợ LA302SH</w:t>
            </w:r>
          </w:p>
        </w:tc>
        <w:tc>
          <w:tcPr>
            <w:tcW w:w="2246" w:type="pct"/>
            <w:shd w:val="clear" w:color="auto" w:fill="auto"/>
            <w:noWrap/>
            <w:vAlign w:val="center"/>
            <w:hideMark/>
          </w:tcPr>
          <w:p w14:paraId="457C9A1C" w14:textId="77777777" w:rsidR="000707AB" w:rsidRPr="003650F4" w:rsidRDefault="000707AB" w:rsidP="0084023C">
            <w:pPr>
              <w:spacing w:before="120" w:after="120"/>
              <w:jc w:val="center"/>
            </w:pPr>
            <w:r w:rsidRPr="003650F4">
              <w:rPr>
                <w:noProof/>
              </w:rPr>
              <w:drawing>
                <wp:inline distT="0" distB="0" distL="0" distR="0" wp14:anchorId="66FE1692" wp14:editId="77A1F329">
                  <wp:extent cx="3177540" cy="2651760"/>
                  <wp:effectExtent l="0" t="0" r="3810" b="0"/>
                  <wp:docPr id="46" name="Picture 6">
                    <a:extLst xmlns:a="http://schemas.openxmlformats.org/drawingml/2006/main">
                      <a:ext uri="{FF2B5EF4-FFF2-40B4-BE49-F238E27FC236}">
                        <a16:creationId xmlns:a16="http://schemas.microsoft.com/office/drawing/2014/main" id="{2B94FF2B-9421-76AF-264C-934824D25F7B}"/>
                      </a:ext>
                    </a:extLst>
                  </wp:docPr>
                  <wp:cNvGraphicFramePr/>
                  <a:graphic xmlns:a="http://schemas.openxmlformats.org/drawingml/2006/main">
                    <a:graphicData uri="http://schemas.openxmlformats.org/drawingml/2006/picture">
                      <pic:pic xmlns:pic="http://schemas.openxmlformats.org/drawingml/2006/picture">
                        <pic:nvPicPr>
                          <pic:cNvPr id="46" name="Picture 45">
                            <a:extLst>
                              <a:ext uri="{FF2B5EF4-FFF2-40B4-BE49-F238E27FC236}">
                                <a16:creationId xmlns:a16="http://schemas.microsoft.com/office/drawing/2014/main" id="{2B94FF2B-9421-76AF-264C-934824D25F7B}"/>
                              </a:ext>
                            </a:extLst>
                          </pic:cNvPr>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177540" cy="2651760"/>
                          </a:xfrm>
                          <a:prstGeom prst="rect">
                            <a:avLst/>
                          </a:prstGeom>
                        </pic:spPr>
                      </pic:pic>
                    </a:graphicData>
                  </a:graphic>
                </wp:inline>
              </w:drawing>
            </w:r>
          </w:p>
          <w:p w14:paraId="5830F192" w14:textId="77777777" w:rsidR="000707AB" w:rsidRPr="003650F4" w:rsidRDefault="000707AB" w:rsidP="0084023C">
            <w:pPr>
              <w:spacing w:before="120" w:after="120"/>
              <w:jc w:val="center"/>
            </w:pPr>
          </w:p>
        </w:tc>
        <w:tc>
          <w:tcPr>
            <w:tcW w:w="1131" w:type="pct"/>
            <w:shd w:val="clear" w:color="auto" w:fill="auto"/>
            <w:vAlign w:val="center"/>
            <w:hideMark/>
          </w:tcPr>
          <w:p w14:paraId="68B0603A" w14:textId="77777777" w:rsidR="000707AB" w:rsidRPr="003650F4" w:rsidRDefault="000707AB" w:rsidP="0084023C">
            <w:pPr>
              <w:spacing w:before="120" w:after="120"/>
              <w:jc w:val="both"/>
            </w:pPr>
            <w:r w:rsidRPr="003650F4">
              <w:t>- Trang bị đồng hồ đo lưu lượng có độ chính xác cao, có thể cung cấp tới 10 - 40 chất phụ trợ nhuộm khác nhau cùng lúc.</w:t>
            </w:r>
          </w:p>
        </w:tc>
        <w:tc>
          <w:tcPr>
            <w:tcW w:w="505" w:type="pct"/>
            <w:shd w:val="clear" w:color="auto" w:fill="auto"/>
            <w:noWrap/>
            <w:vAlign w:val="center"/>
            <w:hideMark/>
          </w:tcPr>
          <w:p w14:paraId="51688A61" w14:textId="77777777" w:rsidR="000707AB" w:rsidRPr="003650F4" w:rsidRDefault="000707AB" w:rsidP="0084023C">
            <w:pPr>
              <w:spacing w:before="120" w:after="120"/>
              <w:jc w:val="center"/>
            </w:pPr>
            <w:r w:rsidRPr="003650F4">
              <w:rPr>
                <w:rFonts w:eastAsia="SimSun" w:hint="eastAsia"/>
              </w:rPr>
              <w:t>1</w:t>
            </w:r>
            <w:r w:rsidR="00492980" w:rsidRPr="003650F4">
              <w:rPr>
                <w:rFonts w:eastAsia="SimSun"/>
              </w:rPr>
              <w:t xml:space="preserve"> hệ thống</w:t>
            </w:r>
          </w:p>
        </w:tc>
      </w:tr>
      <w:tr w:rsidR="003650F4" w:rsidRPr="003650F4" w14:paraId="19FCF71E" w14:textId="77777777" w:rsidTr="00492980">
        <w:trPr>
          <w:trHeight w:val="4308"/>
        </w:trPr>
        <w:tc>
          <w:tcPr>
            <w:tcW w:w="1118" w:type="pct"/>
            <w:shd w:val="clear" w:color="auto" w:fill="auto"/>
            <w:noWrap/>
            <w:vAlign w:val="center"/>
            <w:hideMark/>
          </w:tcPr>
          <w:p w14:paraId="141B3CE6" w14:textId="77777777" w:rsidR="000707AB" w:rsidRPr="003650F4" w:rsidRDefault="000707AB" w:rsidP="0084023C">
            <w:pPr>
              <w:spacing w:before="120" w:after="120"/>
              <w:jc w:val="both"/>
              <w:rPr>
                <w:rFonts w:eastAsia="SimSun"/>
              </w:rPr>
            </w:pPr>
            <w:r w:rsidRPr="003650F4">
              <w:t xml:space="preserve">Máy cân phụ gia dạng bột </w:t>
            </w:r>
          </w:p>
        </w:tc>
        <w:tc>
          <w:tcPr>
            <w:tcW w:w="2246" w:type="pct"/>
            <w:shd w:val="clear" w:color="auto" w:fill="auto"/>
            <w:noWrap/>
            <w:vAlign w:val="center"/>
            <w:hideMark/>
          </w:tcPr>
          <w:p w14:paraId="73FBEF4F" w14:textId="77777777" w:rsidR="000707AB" w:rsidRPr="003650F4" w:rsidRDefault="00815CAE" w:rsidP="0084023C">
            <w:pPr>
              <w:spacing w:before="120" w:after="120"/>
              <w:jc w:val="center"/>
            </w:pPr>
            <w:r w:rsidRPr="003650F4">
              <w:rPr>
                <w:noProof/>
              </w:rPr>
              <w:drawing>
                <wp:inline distT="0" distB="0" distL="0" distR="0" wp14:anchorId="000234ED" wp14:editId="6FB51CEB">
                  <wp:extent cx="3400425" cy="2838450"/>
                  <wp:effectExtent l="0" t="0" r="9525" b="0"/>
                  <wp:docPr id="47" name="Picture 5">
                    <a:extLst xmlns:a="http://schemas.openxmlformats.org/drawingml/2006/main">
                      <a:ext uri="{FF2B5EF4-FFF2-40B4-BE49-F238E27FC236}">
                        <a16:creationId xmlns:a16="http://schemas.microsoft.com/office/drawing/2014/main" id="{CE2DEC45-23F5-989E-DFAB-CA8EF000A7C6}"/>
                      </a:ext>
                    </a:extLst>
                  </wp:docPr>
                  <wp:cNvGraphicFramePr/>
                  <a:graphic xmlns:a="http://schemas.openxmlformats.org/drawingml/2006/main">
                    <a:graphicData uri="http://schemas.openxmlformats.org/drawingml/2006/picture">
                      <pic:pic xmlns:pic="http://schemas.openxmlformats.org/drawingml/2006/picture">
                        <pic:nvPicPr>
                          <pic:cNvPr id="47" name="Picture 46">
                            <a:extLst>
                              <a:ext uri="{FF2B5EF4-FFF2-40B4-BE49-F238E27FC236}">
                                <a16:creationId xmlns:a16="http://schemas.microsoft.com/office/drawing/2014/main" id="{CE2DEC45-23F5-989E-DFAB-CA8EF000A7C6}"/>
                              </a:ext>
                            </a:extLst>
                          </pic:cNvPr>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400425" cy="2838450"/>
                          </a:xfrm>
                          <a:prstGeom prst="rect">
                            <a:avLst/>
                          </a:prstGeom>
                        </pic:spPr>
                      </pic:pic>
                    </a:graphicData>
                  </a:graphic>
                </wp:inline>
              </w:drawing>
            </w:r>
          </w:p>
        </w:tc>
        <w:tc>
          <w:tcPr>
            <w:tcW w:w="1131" w:type="pct"/>
            <w:shd w:val="clear" w:color="auto" w:fill="auto"/>
            <w:vAlign w:val="center"/>
            <w:hideMark/>
          </w:tcPr>
          <w:p w14:paraId="2318ACE7" w14:textId="77777777" w:rsidR="00815CAE" w:rsidRPr="003650F4" w:rsidRDefault="000707AB" w:rsidP="0084023C">
            <w:pPr>
              <w:spacing w:before="120" w:after="120"/>
              <w:jc w:val="both"/>
            </w:pPr>
            <w:r w:rsidRPr="003650F4">
              <w:t>- Phạm vi cân tối đa là 0~120kg và độ chính xác đọc là ±10g.</w:t>
            </w:r>
          </w:p>
          <w:p w14:paraId="04ADCF7F" w14:textId="77777777" w:rsidR="000707AB" w:rsidRPr="003650F4" w:rsidRDefault="00815CAE" w:rsidP="0084023C">
            <w:pPr>
              <w:spacing w:before="120" w:after="120"/>
              <w:jc w:val="both"/>
            </w:pPr>
            <w:r w:rsidRPr="003650F4">
              <w:t xml:space="preserve">- </w:t>
            </w:r>
            <w:r w:rsidR="000707AB" w:rsidRPr="003650F4">
              <w:t>Màn hình cân điện tử lớn.</w:t>
            </w:r>
          </w:p>
        </w:tc>
        <w:tc>
          <w:tcPr>
            <w:tcW w:w="505" w:type="pct"/>
            <w:shd w:val="clear" w:color="auto" w:fill="auto"/>
            <w:noWrap/>
            <w:vAlign w:val="center"/>
            <w:hideMark/>
          </w:tcPr>
          <w:p w14:paraId="1AFDE9BF" w14:textId="77777777" w:rsidR="000707AB" w:rsidRPr="003650F4" w:rsidRDefault="000707AB" w:rsidP="0084023C">
            <w:pPr>
              <w:spacing w:before="120" w:after="120"/>
              <w:jc w:val="center"/>
            </w:pPr>
            <w:r w:rsidRPr="003650F4">
              <w:rPr>
                <w:rFonts w:eastAsia="SimSun" w:hint="eastAsia"/>
              </w:rPr>
              <w:t>1</w:t>
            </w:r>
            <w:r w:rsidR="00492980" w:rsidRPr="003650F4">
              <w:rPr>
                <w:rFonts w:eastAsia="SimSun"/>
              </w:rPr>
              <w:t xml:space="preserve"> hệ thống</w:t>
            </w:r>
          </w:p>
        </w:tc>
      </w:tr>
      <w:tr w:rsidR="003650F4" w:rsidRPr="003650F4" w14:paraId="73D0DB5A" w14:textId="77777777" w:rsidTr="00172264">
        <w:trPr>
          <w:trHeight w:val="3395"/>
        </w:trPr>
        <w:tc>
          <w:tcPr>
            <w:tcW w:w="1118" w:type="pct"/>
            <w:shd w:val="clear" w:color="auto" w:fill="auto"/>
            <w:noWrap/>
            <w:vAlign w:val="center"/>
            <w:hideMark/>
          </w:tcPr>
          <w:p w14:paraId="18A0EC41" w14:textId="77777777" w:rsidR="000707AB" w:rsidRPr="003650F4" w:rsidRDefault="000707AB" w:rsidP="0084023C">
            <w:pPr>
              <w:spacing w:before="120" w:after="120"/>
              <w:jc w:val="both"/>
              <w:rPr>
                <w:rFonts w:eastAsia="SimSun"/>
              </w:rPr>
            </w:pPr>
            <w:r w:rsidRPr="003650F4">
              <w:lastRenderedPageBreak/>
              <w:t>Máy đo lường và phân phối phụ gia dạng lỏng LA560F</w:t>
            </w:r>
          </w:p>
        </w:tc>
        <w:tc>
          <w:tcPr>
            <w:tcW w:w="2246" w:type="pct"/>
            <w:shd w:val="clear" w:color="auto" w:fill="auto"/>
            <w:noWrap/>
            <w:vAlign w:val="center"/>
            <w:hideMark/>
          </w:tcPr>
          <w:p w14:paraId="70942F7C" w14:textId="77777777" w:rsidR="000707AB" w:rsidRPr="003650F4" w:rsidRDefault="00815CAE" w:rsidP="0084023C">
            <w:pPr>
              <w:spacing w:before="120" w:after="120"/>
              <w:jc w:val="center"/>
            </w:pPr>
            <w:r w:rsidRPr="003650F4">
              <w:rPr>
                <w:noProof/>
              </w:rPr>
              <w:drawing>
                <wp:inline distT="0" distB="0" distL="0" distR="0" wp14:anchorId="122365C0" wp14:editId="73033A42">
                  <wp:extent cx="3000375" cy="2914650"/>
                  <wp:effectExtent l="0" t="0" r="9525" b="0"/>
                  <wp:docPr id="265127359" name="Picture 4">
                    <a:extLst xmlns:a="http://schemas.openxmlformats.org/drawingml/2006/main">
                      <a:ext uri="{FF2B5EF4-FFF2-40B4-BE49-F238E27FC236}">
                        <a16:creationId xmlns:a16="http://schemas.microsoft.com/office/drawing/2014/main" id="{7A505390-FBFD-ACDA-9F31-206DA77A12AD}"/>
                      </a:ext>
                    </a:extLst>
                  </wp:docPr>
                  <wp:cNvGraphicFramePr/>
                  <a:graphic xmlns:a="http://schemas.openxmlformats.org/drawingml/2006/main">
                    <a:graphicData uri="http://schemas.openxmlformats.org/drawingml/2006/picture">
                      <pic:pic xmlns:pic="http://schemas.openxmlformats.org/drawingml/2006/picture">
                        <pic:nvPicPr>
                          <pic:cNvPr id="48" name="Picture 47">
                            <a:extLst>
                              <a:ext uri="{FF2B5EF4-FFF2-40B4-BE49-F238E27FC236}">
                                <a16:creationId xmlns:a16="http://schemas.microsoft.com/office/drawing/2014/main" id="{7A505390-FBFD-ACDA-9F31-206DA77A12AD}"/>
                              </a:ext>
                            </a:extLst>
                          </pic:cNvPr>
                          <pic:cNvPicPr>
                            <a:picLocks noChangeAspect="1"/>
                          </pic:cNvPicPr>
                        </pic:nvPicPr>
                        <pic:blipFill>
                          <a:blip r:embed="rId26">
                            <a:extLst>
                              <a:ext uri="{28A0092B-C50C-407E-A947-70E740481C1C}">
                                <a14:useLocalDpi xmlns:a14="http://schemas.microsoft.com/office/drawing/2010/main" val="0"/>
                              </a:ext>
                            </a:extLst>
                          </a:blip>
                          <a:stretch>
                            <a:fillRect/>
                          </a:stretch>
                        </pic:blipFill>
                        <pic:spPr>
                          <a:xfrm>
                            <a:off x="0" y="0"/>
                            <a:ext cx="3000375" cy="2914650"/>
                          </a:xfrm>
                          <a:prstGeom prst="rect">
                            <a:avLst/>
                          </a:prstGeom>
                        </pic:spPr>
                      </pic:pic>
                    </a:graphicData>
                  </a:graphic>
                </wp:inline>
              </w:drawing>
            </w:r>
          </w:p>
        </w:tc>
        <w:tc>
          <w:tcPr>
            <w:tcW w:w="1131" w:type="pct"/>
            <w:shd w:val="clear" w:color="auto" w:fill="auto"/>
            <w:vAlign w:val="center"/>
            <w:hideMark/>
          </w:tcPr>
          <w:p w14:paraId="7FEE98E3" w14:textId="77777777" w:rsidR="000707AB" w:rsidRPr="003650F4" w:rsidRDefault="000707AB" w:rsidP="0084023C">
            <w:pPr>
              <w:spacing w:before="120" w:after="120"/>
              <w:jc w:val="both"/>
            </w:pPr>
            <w:r w:rsidRPr="003650F4">
              <w:t>- Trang bị đồng hồ đo lưu lượng có độ chính xác cao, có thể cung cấp tới 06 máy khác nhau cùng lúc</w:t>
            </w:r>
          </w:p>
        </w:tc>
        <w:tc>
          <w:tcPr>
            <w:tcW w:w="505" w:type="pct"/>
            <w:shd w:val="clear" w:color="auto" w:fill="auto"/>
            <w:noWrap/>
            <w:vAlign w:val="center"/>
            <w:hideMark/>
          </w:tcPr>
          <w:p w14:paraId="7F6C2B94" w14:textId="77777777" w:rsidR="000707AB" w:rsidRPr="003650F4" w:rsidRDefault="000707AB" w:rsidP="0084023C">
            <w:pPr>
              <w:spacing w:before="120" w:after="120"/>
              <w:jc w:val="center"/>
            </w:pPr>
            <w:r w:rsidRPr="003650F4">
              <w:rPr>
                <w:rFonts w:eastAsia="SimSun" w:hint="eastAsia"/>
              </w:rPr>
              <w:t>1</w:t>
            </w:r>
            <w:r w:rsidR="00492980" w:rsidRPr="003650F4">
              <w:rPr>
                <w:rFonts w:eastAsia="SimSun"/>
              </w:rPr>
              <w:t xml:space="preserve"> hệ thống</w:t>
            </w:r>
          </w:p>
        </w:tc>
      </w:tr>
      <w:tr w:rsidR="003650F4" w:rsidRPr="003650F4" w14:paraId="0B5F2C36" w14:textId="77777777" w:rsidTr="00172264">
        <w:trPr>
          <w:trHeight w:val="2828"/>
        </w:trPr>
        <w:tc>
          <w:tcPr>
            <w:tcW w:w="1118" w:type="pct"/>
            <w:shd w:val="clear" w:color="auto" w:fill="auto"/>
            <w:noWrap/>
            <w:vAlign w:val="center"/>
            <w:hideMark/>
          </w:tcPr>
          <w:p w14:paraId="2E7BFF03" w14:textId="77777777" w:rsidR="000707AB" w:rsidRPr="003650F4" w:rsidRDefault="000707AB" w:rsidP="00815CAE">
            <w:pPr>
              <w:jc w:val="both"/>
              <w:rPr>
                <w:rFonts w:eastAsia="SimSun"/>
              </w:rPr>
            </w:pPr>
            <w:r w:rsidRPr="003650F4">
              <w:t>Hệ thống hòa tan và phân phối phụ gia nhuộm dạng bột LA302DW</w:t>
            </w:r>
          </w:p>
        </w:tc>
        <w:tc>
          <w:tcPr>
            <w:tcW w:w="2246" w:type="pct"/>
            <w:shd w:val="clear" w:color="auto" w:fill="auto"/>
            <w:noWrap/>
            <w:vAlign w:val="center"/>
            <w:hideMark/>
          </w:tcPr>
          <w:p w14:paraId="65F2DE8B" w14:textId="77777777" w:rsidR="000707AB" w:rsidRPr="003650F4" w:rsidRDefault="000707AB" w:rsidP="00815CAE">
            <w:pPr>
              <w:jc w:val="center"/>
            </w:pPr>
            <w:r w:rsidRPr="003650F4">
              <w:rPr>
                <w:noProof/>
              </w:rPr>
              <w:drawing>
                <wp:inline distT="0" distB="0" distL="0" distR="0" wp14:anchorId="5DDEE911" wp14:editId="4BA00B04">
                  <wp:extent cx="3657600" cy="2724150"/>
                  <wp:effectExtent l="0" t="0" r="0" b="0"/>
                  <wp:docPr id="1633336039" name="Picture 3">
                    <a:extLst xmlns:a="http://schemas.openxmlformats.org/drawingml/2006/main">
                      <a:ext uri="{FF2B5EF4-FFF2-40B4-BE49-F238E27FC236}">
                        <a16:creationId xmlns:a16="http://schemas.microsoft.com/office/drawing/2014/main" id="{76342D27-0536-E4F2-A121-D062B7A9A073}"/>
                      </a:ext>
                    </a:extLst>
                  </wp:docPr>
                  <wp:cNvGraphicFramePr/>
                  <a:graphic xmlns:a="http://schemas.openxmlformats.org/drawingml/2006/main">
                    <a:graphicData uri="http://schemas.openxmlformats.org/drawingml/2006/picture">
                      <pic:pic xmlns:pic="http://schemas.openxmlformats.org/drawingml/2006/picture">
                        <pic:nvPicPr>
                          <pic:cNvPr id="49" name="Picture 48">
                            <a:extLst>
                              <a:ext uri="{FF2B5EF4-FFF2-40B4-BE49-F238E27FC236}">
                                <a16:creationId xmlns:a16="http://schemas.microsoft.com/office/drawing/2014/main" id="{76342D27-0536-E4F2-A121-D062B7A9A073}"/>
                              </a:ext>
                            </a:extLst>
                          </pic:cNvPr>
                          <pic:cNvPicPr>
                            <a:picLocks noChangeAspect="1"/>
                          </pic:cNvPicPr>
                        </pic:nvPicPr>
                        <pic:blipFill>
                          <a:blip r:embed="rId27">
                            <a:extLst>
                              <a:ext uri="{28A0092B-C50C-407E-A947-70E740481C1C}">
                                <a14:useLocalDpi xmlns:a14="http://schemas.microsoft.com/office/drawing/2010/main" val="0"/>
                              </a:ext>
                            </a:extLst>
                          </a:blip>
                          <a:stretch>
                            <a:fillRect/>
                          </a:stretch>
                        </pic:blipFill>
                        <pic:spPr>
                          <a:xfrm>
                            <a:off x="0" y="0"/>
                            <a:ext cx="3657600" cy="2724150"/>
                          </a:xfrm>
                          <a:prstGeom prst="rect">
                            <a:avLst/>
                          </a:prstGeom>
                        </pic:spPr>
                      </pic:pic>
                    </a:graphicData>
                  </a:graphic>
                </wp:inline>
              </w:drawing>
            </w:r>
          </w:p>
        </w:tc>
        <w:tc>
          <w:tcPr>
            <w:tcW w:w="1131" w:type="pct"/>
            <w:shd w:val="clear" w:color="auto" w:fill="auto"/>
            <w:vAlign w:val="center"/>
            <w:hideMark/>
          </w:tcPr>
          <w:p w14:paraId="31506D23" w14:textId="77777777" w:rsidR="000707AB" w:rsidRPr="003650F4" w:rsidRDefault="000707AB" w:rsidP="000707AB">
            <w:pPr>
              <w:jc w:val="both"/>
            </w:pPr>
            <w:r w:rsidRPr="003650F4">
              <w:t>- Sử dụng kết hợp với LA302F.</w:t>
            </w:r>
            <w:r w:rsidRPr="003650F4">
              <w:br/>
              <w:t>- Có thể phân phối nhiều loại phụ gia bột khác nhau cùng lúc.</w:t>
            </w:r>
            <w:r w:rsidRPr="003650F4">
              <w:br/>
              <w:t>- Có thể tự động kiểm soát nhiệt độ nước, lượng nước và thời gian trộn.</w:t>
            </w:r>
          </w:p>
        </w:tc>
        <w:tc>
          <w:tcPr>
            <w:tcW w:w="505" w:type="pct"/>
            <w:shd w:val="clear" w:color="auto" w:fill="auto"/>
            <w:noWrap/>
            <w:vAlign w:val="center"/>
            <w:hideMark/>
          </w:tcPr>
          <w:p w14:paraId="7577AE1B" w14:textId="77777777" w:rsidR="000707AB" w:rsidRPr="003650F4" w:rsidRDefault="000707AB" w:rsidP="000707AB">
            <w:pPr>
              <w:jc w:val="center"/>
            </w:pPr>
            <w:r w:rsidRPr="003650F4">
              <w:rPr>
                <w:rFonts w:eastAsia="SimSun" w:hint="eastAsia"/>
              </w:rPr>
              <w:t>1</w:t>
            </w:r>
            <w:r w:rsidR="00492980" w:rsidRPr="003650F4">
              <w:rPr>
                <w:rFonts w:eastAsia="SimSun"/>
              </w:rPr>
              <w:t xml:space="preserve"> hệ thống</w:t>
            </w:r>
          </w:p>
        </w:tc>
      </w:tr>
      <w:tr w:rsidR="003650F4" w:rsidRPr="003650F4" w14:paraId="57CDF407" w14:textId="77777777" w:rsidTr="00172264">
        <w:trPr>
          <w:trHeight w:val="3984"/>
        </w:trPr>
        <w:tc>
          <w:tcPr>
            <w:tcW w:w="1118" w:type="pct"/>
            <w:shd w:val="clear" w:color="auto" w:fill="auto"/>
            <w:noWrap/>
            <w:vAlign w:val="center"/>
            <w:hideMark/>
          </w:tcPr>
          <w:p w14:paraId="5D2FC465" w14:textId="77777777" w:rsidR="000707AB" w:rsidRPr="003650F4" w:rsidRDefault="000707AB" w:rsidP="00172264">
            <w:pPr>
              <w:spacing w:before="120" w:after="120"/>
              <w:jc w:val="both"/>
              <w:rPr>
                <w:rFonts w:eastAsia="SimSun"/>
              </w:rPr>
            </w:pPr>
            <w:r w:rsidRPr="003650F4">
              <w:lastRenderedPageBreak/>
              <w:t>Hệ thống lưu chứa phụ gia dạng bột đã được hóa lỏng LA303M-12T</w:t>
            </w:r>
          </w:p>
        </w:tc>
        <w:tc>
          <w:tcPr>
            <w:tcW w:w="2246" w:type="pct"/>
            <w:shd w:val="clear" w:color="auto" w:fill="auto"/>
            <w:noWrap/>
            <w:vAlign w:val="center"/>
            <w:hideMark/>
          </w:tcPr>
          <w:p w14:paraId="0C8E3A0D" w14:textId="77777777" w:rsidR="000707AB" w:rsidRPr="003650F4" w:rsidRDefault="000707AB" w:rsidP="00172264">
            <w:pPr>
              <w:spacing w:before="120" w:after="120"/>
              <w:jc w:val="center"/>
            </w:pPr>
            <w:r w:rsidRPr="003650F4">
              <w:rPr>
                <w:noProof/>
              </w:rPr>
              <w:drawing>
                <wp:inline distT="0" distB="0" distL="0" distR="0" wp14:anchorId="55D36A20" wp14:editId="2A9B2704">
                  <wp:extent cx="3057525" cy="2590800"/>
                  <wp:effectExtent l="0" t="0" r="0" b="0"/>
                  <wp:docPr id="1600209775" name="Picture 2">
                    <a:extLst xmlns:a="http://schemas.openxmlformats.org/drawingml/2006/main">
                      <a:ext uri="{FF2B5EF4-FFF2-40B4-BE49-F238E27FC236}">
                        <a16:creationId xmlns:a16="http://schemas.microsoft.com/office/drawing/2014/main" id="{D6E82322-665F-8CB5-E8C5-E0E7190C8684}"/>
                      </a:ext>
                    </a:extLst>
                  </wp:docPr>
                  <wp:cNvGraphicFramePr/>
                  <a:graphic xmlns:a="http://schemas.openxmlformats.org/drawingml/2006/main">
                    <a:graphicData uri="http://schemas.openxmlformats.org/drawingml/2006/picture">
                      <pic:pic xmlns:pic="http://schemas.openxmlformats.org/drawingml/2006/picture">
                        <pic:nvPicPr>
                          <pic:cNvPr id="50" name="Picture 49">
                            <a:extLst>
                              <a:ext uri="{FF2B5EF4-FFF2-40B4-BE49-F238E27FC236}">
                                <a16:creationId xmlns:a16="http://schemas.microsoft.com/office/drawing/2014/main" id="{D6E82322-665F-8CB5-E8C5-E0E7190C8684}"/>
                              </a:ext>
                            </a:extLst>
                          </pic:cNvPr>
                          <pic:cNvPicPr>
                            <a:picLocks noChangeAspect="1"/>
                          </pic:cNvPicPr>
                        </pic:nvPicPr>
                        <pic:blipFill>
                          <a:blip r:embed="rId28">
                            <a:extLst>
                              <a:ext uri="{28A0092B-C50C-407E-A947-70E740481C1C}">
                                <a14:useLocalDpi xmlns:a14="http://schemas.microsoft.com/office/drawing/2010/main" val="0"/>
                              </a:ext>
                            </a:extLst>
                          </a:blip>
                          <a:stretch>
                            <a:fillRect/>
                          </a:stretch>
                        </pic:blipFill>
                        <pic:spPr>
                          <a:xfrm>
                            <a:off x="0" y="0"/>
                            <a:ext cx="3055006" cy="2588666"/>
                          </a:xfrm>
                          <a:prstGeom prst="rect">
                            <a:avLst/>
                          </a:prstGeom>
                        </pic:spPr>
                      </pic:pic>
                    </a:graphicData>
                  </a:graphic>
                </wp:inline>
              </w:drawing>
            </w:r>
          </w:p>
          <w:p w14:paraId="4755B2A7" w14:textId="77777777" w:rsidR="000707AB" w:rsidRPr="003650F4" w:rsidRDefault="000707AB" w:rsidP="00172264">
            <w:pPr>
              <w:spacing w:before="120" w:after="120"/>
              <w:jc w:val="center"/>
            </w:pPr>
          </w:p>
        </w:tc>
        <w:tc>
          <w:tcPr>
            <w:tcW w:w="1131" w:type="pct"/>
            <w:shd w:val="clear" w:color="auto" w:fill="auto"/>
            <w:vAlign w:val="center"/>
            <w:hideMark/>
          </w:tcPr>
          <w:p w14:paraId="3DB397C5" w14:textId="77777777" w:rsidR="00815CAE" w:rsidRPr="003650F4" w:rsidRDefault="000707AB" w:rsidP="00172264">
            <w:pPr>
              <w:spacing w:before="120" w:after="120"/>
              <w:jc w:val="both"/>
            </w:pPr>
            <w:r w:rsidRPr="003650F4">
              <w:t>- Thiết kế cách nhiệt có thể điều chỉnh nhiệt độ.</w:t>
            </w:r>
          </w:p>
          <w:p w14:paraId="2DD23802" w14:textId="77777777" w:rsidR="000707AB" w:rsidRPr="003650F4" w:rsidRDefault="000707AB" w:rsidP="00172264">
            <w:pPr>
              <w:spacing w:before="120" w:after="120"/>
              <w:jc w:val="both"/>
            </w:pPr>
            <w:r w:rsidRPr="003650F4">
              <w:t xml:space="preserve">- Thiết kế dung tích bể hòa tan tỷ lệ pha loãng khoảng 1,25 - 1,3 (dưới 330g/L). </w:t>
            </w:r>
          </w:p>
        </w:tc>
        <w:tc>
          <w:tcPr>
            <w:tcW w:w="505" w:type="pct"/>
            <w:shd w:val="clear" w:color="auto" w:fill="auto"/>
            <w:noWrap/>
            <w:vAlign w:val="center"/>
            <w:hideMark/>
          </w:tcPr>
          <w:p w14:paraId="74BB7D97" w14:textId="77777777" w:rsidR="000707AB" w:rsidRPr="003650F4" w:rsidRDefault="000707AB" w:rsidP="00172264">
            <w:pPr>
              <w:spacing w:before="120" w:after="120"/>
              <w:jc w:val="center"/>
            </w:pPr>
            <w:r w:rsidRPr="003650F4">
              <w:rPr>
                <w:rFonts w:eastAsia="SimSun" w:hint="eastAsia"/>
              </w:rPr>
              <w:t>1</w:t>
            </w:r>
            <w:r w:rsidR="00492980" w:rsidRPr="003650F4">
              <w:rPr>
                <w:rFonts w:eastAsia="SimSun"/>
              </w:rPr>
              <w:t xml:space="preserve"> hệ thống</w:t>
            </w:r>
          </w:p>
        </w:tc>
      </w:tr>
      <w:tr w:rsidR="003650F4" w:rsidRPr="003650F4" w14:paraId="7CE049C3" w14:textId="77777777" w:rsidTr="00492980">
        <w:trPr>
          <w:trHeight w:val="3684"/>
        </w:trPr>
        <w:tc>
          <w:tcPr>
            <w:tcW w:w="1118" w:type="pct"/>
            <w:shd w:val="clear" w:color="auto" w:fill="auto"/>
            <w:noWrap/>
            <w:vAlign w:val="center"/>
            <w:hideMark/>
          </w:tcPr>
          <w:p w14:paraId="13179939" w14:textId="77777777" w:rsidR="000707AB" w:rsidRPr="003650F4" w:rsidRDefault="000707AB" w:rsidP="00172264">
            <w:pPr>
              <w:spacing w:before="120" w:after="120"/>
              <w:jc w:val="both"/>
              <w:rPr>
                <w:rFonts w:eastAsia="SimSun"/>
              </w:rPr>
            </w:pPr>
            <w:r w:rsidRPr="003650F4">
              <w:t>Hệ thống vận chuyển và phân phối phụ gia dạng bột đã được hóa lỏng LA303</w:t>
            </w:r>
          </w:p>
        </w:tc>
        <w:tc>
          <w:tcPr>
            <w:tcW w:w="2246" w:type="pct"/>
            <w:shd w:val="clear" w:color="auto" w:fill="auto"/>
            <w:noWrap/>
            <w:vAlign w:val="center"/>
            <w:hideMark/>
          </w:tcPr>
          <w:p w14:paraId="0B5DC9AC" w14:textId="77777777" w:rsidR="000707AB" w:rsidRPr="003650F4" w:rsidRDefault="00815CAE" w:rsidP="00172264">
            <w:pPr>
              <w:spacing w:before="120" w:after="120"/>
              <w:jc w:val="center"/>
            </w:pPr>
            <w:r w:rsidRPr="003650F4">
              <w:rPr>
                <w:noProof/>
              </w:rPr>
              <w:drawing>
                <wp:inline distT="0" distB="0" distL="0" distR="0" wp14:anchorId="1D3492AE" wp14:editId="04EBE8F8">
                  <wp:extent cx="3000375" cy="2762250"/>
                  <wp:effectExtent l="0" t="0" r="9525" b="0"/>
                  <wp:docPr id="1965593899" name="Picture 1">
                    <a:extLst xmlns:a="http://schemas.openxmlformats.org/drawingml/2006/main">
                      <a:ext uri="{FF2B5EF4-FFF2-40B4-BE49-F238E27FC236}">
                        <a16:creationId xmlns:a16="http://schemas.microsoft.com/office/drawing/2014/main" id="{E9495E9E-8B35-6E45-CC1E-D519F9937580}"/>
                      </a:ext>
                    </a:extLst>
                  </wp:docPr>
                  <wp:cNvGraphicFramePr/>
                  <a:graphic xmlns:a="http://schemas.openxmlformats.org/drawingml/2006/main">
                    <a:graphicData uri="http://schemas.openxmlformats.org/drawingml/2006/picture">
                      <pic:pic xmlns:pic="http://schemas.openxmlformats.org/drawingml/2006/picture">
                        <pic:nvPicPr>
                          <pic:cNvPr id="51" name="Picture 50">
                            <a:extLst>
                              <a:ext uri="{FF2B5EF4-FFF2-40B4-BE49-F238E27FC236}">
                                <a16:creationId xmlns:a16="http://schemas.microsoft.com/office/drawing/2014/main" id="{E9495E9E-8B35-6E45-CC1E-D519F9937580}"/>
                              </a:ext>
                            </a:extLst>
                          </pic:cNvPr>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0"/>
                            <a:ext cx="3000375" cy="2762250"/>
                          </a:xfrm>
                          <a:prstGeom prst="rect">
                            <a:avLst/>
                          </a:prstGeom>
                        </pic:spPr>
                      </pic:pic>
                    </a:graphicData>
                  </a:graphic>
                </wp:inline>
              </w:drawing>
            </w:r>
          </w:p>
        </w:tc>
        <w:tc>
          <w:tcPr>
            <w:tcW w:w="1131" w:type="pct"/>
            <w:shd w:val="clear" w:color="auto" w:fill="auto"/>
            <w:vAlign w:val="center"/>
            <w:hideMark/>
          </w:tcPr>
          <w:p w14:paraId="280E742C" w14:textId="77777777" w:rsidR="000707AB" w:rsidRPr="003650F4" w:rsidRDefault="000707AB" w:rsidP="00172264">
            <w:pPr>
              <w:spacing w:before="120" w:after="120"/>
              <w:jc w:val="both"/>
            </w:pPr>
            <w:r w:rsidRPr="003650F4">
              <w:t>- Trang bị hệ thống bơm dung dịch tự động</w:t>
            </w:r>
          </w:p>
        </w:tc>
        <w:tc>
          <w:tcPr>
            <w:tcW w:w="505" w:type="pct"/>
            <w:shd w:val="clear" w:color="auto" w:fill="auto"/>
            <w:noWrap/>
            <w:vAlign w:val="center"/>
            <w:hideMark/>
          </w:tcPr>
          <w:p w14:paraId="4D8B87A9" w14:textId="77777777" w:rsidR="000707AB" w:rsidRPr="003650F4" w:rsidRDefault="000707AB" w:rsidP="00172264">
            <w:pPr>
              <w:spacing w:before="120" w:after="120"/>
              <w:jc w:val="center"/>
            </w:pPr>
            <w:r w:rsidRPr="003650F4">
              <w:rPr>
                <w:rFonts w:eastAsia="SimSun" w:hint="eastAsia"/>
              </w:rPr>
              <w:t>1</w:t>
            </w:r>
            <w:r w:rsidR="00492980" w:rsidRPr="003650F4">
              <w:rPr>
                <w:rFonts w:eastAsia="SimSun"/>
              </w:rPr>
              <w:t xml:space="preserve"> hệ thống</w:t>
            </w:r>
          </w:p>
        </w:tc>
      </w:tr>
    </w:tbl>
    <w:p w14:paraId="437AC935" w14:textId="77777777" w:rsidR="00815CAE" w:rsidRPr="003650F4" w:rsidRDefault="00815CAE" w:rsidP="00815CAE">
      <w:pPr>
        <w:spacing w:before="80" w:after="80"/>
        <w:jc w:val="right"/>
        <w:rPr>
          <w:i/>
          <w:lang w:eastAsia="zh-TW"/>
        </w:rPr>
        <w:sectPr w:rsidR="00815CAE" w:rsidRPr="003650F4" w:rsidSect="00532918">
          <w:pgSz w:w="16838" w:h="11906" w:orient="landscape" w:code="9"/>
          <w:pgMar w:top="720" w:right="851" w:bottom="720" w:left="1247" w:header="454" w:footer="454" w:gutter="0"/>
          <w:cols w:space="720"/>
          <w:docGrid w:linePitch="360"/>
        </w:sectPr>
      </w:pPr>
      <w:r w:rsidRPr="003650F4">
        <w:rPr>
          <w:i/>
          <w:lang w:eastAsia="zh-TW"/>
        </w:rPr>
        <w:t xml:space="preserve">(Nguồn: Công ty TNHH </w:t>
      </w:r>
      <w:r w:rsidRPr="003650F4">
        <w:rPr>
          <w:i/>
        </w:rPr>
        <w:t>Top Sports Textile Việt Nam</w:t>
      </w:r>
      <w:r w:rsidRPr="003650F4">
        <w:rPr>
          <w:i/>
          <w:lang w:eastAsia="zh-TW"/>
        </w:rPr>
        <w:t>, năm 2023)</w:t>
      </w:r>
    </w:p>
    <w:p w14:paraId="5885CA66" w14:textId="77777777" w:rsidR="00105461" w:rsidRPr="003650F4" w:rsidRDefault="00105461" w:rsidP="00527789">
      <w:pPr>
        <w:pStyle w:val="ListParagraph"/>
        <w:numPr>
          <w:ilvl w:val="0"/>
          <w:numId w:val="2"/>
        </w:numPr>
        <w:spacing w:before="120" w:after="120" w:line="240" w:lineRule="auto"/>
        <w:ind w:left="567" w:hanging="283"/>
        <w:contextualSpacing w:val="0"/>
        <w:jc w:val="both"/>
        <w:rPr>
          <w:rFonts w:ascii="Times New Roman" w:hAnsi="Times New Roman" w:cs="Times New Roman"/>
          <w:sz w:val="26"/>
          <w:szCs w:val="26"/>
        </w:rPr>
      </w:pPr>
      <w:r w:rsidRPr="003650F4">
        <w:rPr>
          <w:rFonts w:ascii="Times New Roman" w:hAnsi="Times New Roman" w:cs="Times New Roman"/>
          <w:sz w:val="26"/>
          <w:szCs w:val="26"/>
        </w:rPr>
        <w:lastRenderedPageBreak/>
        <w:t>Xây dựng nội quy kho hóa chất, nhân viên làm việc tại kho chứa hóa chất được đào tạo đầu đủ các chứng chỉ về an toàn hóa chất, chứng chỉ an toàn lao động, chứng chỉ PCCC.</w:t>
      </w:r>
    </w:p>
    <w:p w14:paraId="1FB28439" w14:textId="77777777" w:rsidR="00105461" w:rsidRPr="003650F4" w:rsidRDefault="00105461" w:rsidP="00B75291">
      <w:pPr>
        <w:pStyle w:val="ListParagraph"/>
        <w:numPr>
          <w:ilvl w:val="0"/>
          <w:numId w:val="2"/>
        </w:numPr>
        <w:spacing w:before="100" w:after="100" w:line="240" w:lineRule="auto"/>
        <w:ind w:left="567" w:hanging="283"/>
        <w:contextualSpacing w:val="0"/>
        <w:jc w:val="both"/>
        <w:rPr>
          <w:rFonts w:ascii="Times New Roman" w:hAnsi="Times New Roman" w:cs="Times New Roman"/>
          <w:sz w:val="26"/>
          <w:szCs w:val="26"/>
        </w:rPr>
      </w:pPr>
      <w:r w:rsidRPr="003650F4">
        <w:rPr>
          <w:rFonts w:ascii="Times New Roman" w:hAnsi="Times New Roman" w:cs="Times New Roman"/>
          <w:sz w:val="26"/>
          <w:szCs w:val="26"/>
        </w:rPr>
        <w:t>Tuân thủ và chấp hành theo Luật Hóa chất Việt Nam 2007 và Nghị định số 113/2017/NĐ – CP ngày 09/10/2017 của Chính phủ quy định chi tiết và hướng dẫn thi hành một số điều của luật hóa chất. Đồng thời, trong thời gian tới Công ty sẽ lập Biện pháp phòng ngừa, ứng phó sự cố hóa chất cho nhà máy để trình cơ quan có chức năng xem xét.</w:t>
      </w:r>
    </w:p>
    <w:p w14:paraId="1E873808" w14:textId="77777777" w:rsidR="00105461" w:rsidRPr="003650F4" w:rsidRDefault="00105461" w:rsidP="00B75291">
      <w:pPr>
        <w:pStyle w:val="ListParagraph"/>
        <w:numPr>
          <w:ilvl w:val="0"/>
          <w:numId w:val="2"/>
        </w:numPr>
        <w:spacing w:before="100" w:after="100" w:line="240" w:lineRule="auto"/>
        <w:ind w:left="567" w:hanging="283"/>
        <w:contextualSpacing w:val="0"/>
        <w:jc w:val="both"/>
        <w:rPr>
          <w:rFonts w:ascii="Times New Roman" w:hAnsi="Times New Roman" w:cs="Times New Roman"/>
          <w:sz w:val="26"/>
          <w:szCs w:val="26"/>
        </w:rPr>
      </w:pPr>
      <w:r w:rsidRPr="003650F4">
        <w:rPr>
          <w:rFonts w:ascii="Times New Roman" w:hAnsi="Times New Roman" w:cs="Times New Roman"/>
          <w:sz w:val="26"/>
          <w:szCs w:val="26"/>
        </w:rPr>
        <w:t>Trước ngày 15/01 hàng năm, Công ty sẽ thực hiện báo cáo tổng hợp tình hình hoạt động hóa chất của năm trước theo quy định của Thông tư 32/2017/TT – BCT ngày 28/12/2017 của Bộ Công Thương gửi Sở Công Thương tỉnh Tây Ninh thông qua hệ thống cơ sở dữ liệu hóa chất quốc gia.</w:t>
      </w:r>
    </w:p>
    <w:p w14:paraId="447D3CA9" w14:textId="77777777" w:rsidR="00105461" w:rsidRPr="003650F4" w:rsidRDefault="00105461" w:rsidP="00B75291">
      <w:pPr>
        <w:pStyle w:val="ListParagraph"/>
        <w:numPr>
          <w:ilvl w:val="0"/>
          <w:numId w:val="2"/>
        </w:numPr>
        <w:spacing w:before="100" w:after="100" w:line="240" w:lineRule="auto"/>
        <w:ind w:left="567" w:hanging="283"/>
        <w:contextualSpacing w:val="0"/>
        <w:jc w:val="both"/>
        <w:rPr>
          <w:rFonts w:ascii="Times New Roman" w:hAnsi="Times New Roman" w:cs="Times New Roman"/>
          <w:sz w:val="26"/>
          <w:szCs w:val="26"/>
        </w:rPr>
      </w:pPr>
      <w:r w:rsidRPr="003650F4">
        <w:rPr>
          <w:rFonts w:ascii="Times New Roman" w:hAnsi="Times New Roman" w:cs="Times New Roman"/>
          <w:sz w:val="26"/>
          <w:szCs w:val="26"/>
        </w:rPr>
        <w:t>Đồng thời, Công ty lập Biện pháp phòng ngừa, ứng phó sự cố hóa chất cho Dự án và trình Sở Công thương tỉnh Tây Ninh</w:t>
      </w:r>
      <w:r w:rsidR="00C05626" w:rsidRPr="003650F4">
        <w:rPr>
          <w:rFonts w:ascii="Times New Roman" w:hAnsi="Times New Roman" w:cs="Times New Roman"/>
          <w:sz w:val="26"/>
          <w:szCs w:val="26"/>
        </w:rPr>
        <w:t xml:space="preserve"> theo đúng quy định</w:t>
      </w:r>
      <w:r w:rsidRPr="003650F4">
        <w:rPr>
          <w:rFonts w:ascii="Times New Roman" w:hAnsi="Times New Roman" w:cs="Times New Roman"/>
          <w:sz w:val="26"/>
          <w:szCs w:val="26"/>
        </w:rPr>
        <w:t>.</w:t>
      </w:r>
    </w:p>
    <w:p w14:paraId="138CEA40" w14:textId="77777777" w:rsidR="004D20CE" w:rsidRPr="003650F4" w:rsidRDefault="004D20CE">
      <w:pPr>
        <w:pStyle w:val="ListParagraph"/>
        <w:numPr>
          <w:ilvl w:val="0"/>
          <w:numId w:val="43"/>
        </w:numPr>
        <w:suppressAutoHyphens/>
        <w:spacing w:before="100" w:after="100" w:line="240" w:lineRule="auto"/>
        <w:ind w:left="851" w:hanging="709"/>
        <w:contextualSpacing w:val="0"/>
        <w:jc w:val="both"/>
        <w:outlineLvl w:val="0"/>
        <w:rPr>
          <w:rFonts w:ascii="Times New Roman" w:hAnsi="Times New Roman" w:cs="Times New Roman"/>
          <w:b/>
          <w:sz w:val="26"/>
          <w:szCs w:val="26"/>
        </w:rPr>
      </w:pPr>
      <w:bookmarkStart w:id="327" w:name="_Toc148540053"/>
      <w:r w:rsidRPr="003650F4">
        <w:rPr>
          <w:rFonts w:ascii="Times New Roman" w:hAnsi="Times New Roman" w:cs="Times New Roman"/>
          <w:b/>
          <w:sz w:val="26"/>
          <w:szCs w:val="26"/>
        </w:rPr>
        <w:t>Biện pháp phòng ngừa sự cố bể tự hoại</w:t>
      </w:r>
      <w:bookmarkEnd w:id="327"/>
      <w:r w:rsidRPr="003650F4">
        <w:rPr>
          <w:rFonts w:ascii="Times New Roman" w:hAnsi="Times New Roman" w:cs="Times New Roman"/>
          <w:b/>
          <w:sz w:val="26"/>
          <w:szCs w:val="26"/>
        </w:rPr>
        <w:t xml:space="preserve"> </w:t>
      </w:r>
    </w:p>
    <w:p w14:paraId="20035E56" w14:textId="77777777" w:rsidR="004D20CE" w:rsidRPr="003650F4" w:rsidRDefault="004D20CE" w:rsidP="00B75291">
      <w:pPr>
        <w:pStyle w:val="ListParagraph"/>
        <w:numPr>
          <w:ilvl w:val="0"/>
          <w:numId w:val="2"/>
        </w:numPr>
        <w:spacing w:before="100" w:after="100" w:line="240" w:lineRule="auto"/>
        <w:ind w:left="567" w:hanging="283"/>
        <w:contextualSpacing w:val="0"/>
        <w:jc w:val="both"/>
        <w:rPr>
          <w:rFonts w:ascii="Times New Roman" w:hAnsi="Times New Roman" w:cs="Times New Roman"/>
          <w:sz w:val="26"/>
          <w:szCs w:val="26"/>
        </w:rPr>
      </w:pPr>
      <w:r w:rsidRPr="003650F4">
        <w:rPr>
          <w:rFonts w:ascii="Times New Roman" w:hAnsi="Times New Roman" w:cs="Times New Roman"/>
          <w:sz w:val="26"/>
          <w:szCs w:val="26"/>
        </w:rPr>
        <w:t>Thường xuyên theo dõi hoạt động của bể tự hoại, bảo trì, bảo dưỡng định kỳ, tránh các sự cố có thể xảy ra như:</w:t>
      </w:r>
    </w:p>
    <w:p w14:paraId="3C46CEDA" w14:textId="77777777" w:rsidR="004D20CE" w:rsidRPr="003650F4" w:rsidRDefault="004D20CE" w:rsidP="00B75291">
      <w:pPr>
        <w:pStyle w:val="ListParagraph"/>
        <w:numPr>
          <w:ilvl w:val="0"/>
          <w:numId w:val="3"/>
        </w:numPr>
        <w:spacing w:before="100" w:after="10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 xml:space="preserve">Tắc nghẽn bồn cầu hoặc tắc đường ống dẫn dẫn đến phân, nước tiểu không tiêu thoát được. Do đó, phải thông bồn cầu và đường ống dẫn để tiêu thoát phân và nước tiểu. </w:t>
      </w:r>
    </w:p>
    <w:p w14:paraId="037A5139" w14:textId="77777777" w:rsidR="004D20CE" w:rsidRPr="003650F4" w:rsidRDefault="004D20CE" w:rsidP="00B75291">
      <w:pPr>
        <w:pStyle w:val="ListParagraph"/>
        <w:numPr>
          <w:ilvl w:val="0"/>
          <w:numId w:val="3"/>
        </w:numPr>
        <w:spacing w:before="100" w:after="10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 xml:space="preserve">Tắc đường ống thoát khí bể tự hoại gây mùi hôi thối trong nhà vệ sinh hoặc có thể gây nổ hầm cầu. Trường hợp này phải tiến hành thông ống dẫn khí nhằm hạn chế mùi hôi cũng như đảm bảo an toàn cho nhà vệ sinh. </w:t>
      </w:r>
    </w:p>
    <w:p w14:paraId="068AAAE3" w14:textId="77777777" w:rsidR="004D20CE" w:rsidRPr="003650F4" w:rsidRDefault="004D20CE" w:rsidP="00B75291">
      <w:pPr>
        <w:pStyle w:val="ListParagraph"/>
        <w:numPr>
          <w:ilvl w:val="0"/>
          <w:numId w:val="3"/>
        </w:numPr>
        <w:spacing w:before="100" w:after="10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 xml:space="preserve">Bể tự hoại đầy phải tiến hành hút hầm cầu. </w:t>
      </w:r>
    </w:p>
    <w:p w14:paraId="10CA7C44" w14:textId="77777777" w:rsidR="004D20CE" w:rsidRPr="003650F4" w:rsidRDefault="004D20CE">
      <w:pPr>
        <w:pStyle w:val="ListParagraph"/>
        <w:numPr>
          <w:ilvl w:val="0"/>
          <w:numId w:val="43"/>
        </w:numPr>
        <w:suppressAutoHyphens/>
        <w:spacing w:before="100" w:after="100" w:line="240" w:lineRule="auto"/>
        <w:ind w:left="851" w:hanging="709"/>
        <w:contextualSpacing w:val="0"/>
        <w:jc w:val="both"/>
        <w:outlineLvl w:val="0"/>
        <w:rPr>
          <w:rFonts w:ascii="Times New Roman" w:hAnsi="Times New Roman" w:cs="Times New Roman"/>
          <w:b/>
          <w:sz w:val="26"/>
          <w:szCs w:val="26"/>
        </w:rPr>
      </w:pPr>
      <w:bookmarkStart w:id="328" w:name="_Toc148540054"/>
      <w:r w:rsidRPr="003650F4">
        <w:rPr>
          <w:rFonts w:ascii="Times New Roman" w:hAnsi="Times New Roman" w:cs="Times New Roman"/>
          <w:b/>
          <w:sz w:val="26"/>
          <w:szCs w:val="26"/>
        </w:rPr>
        <w:t>Biện pháp phòng ngừa sự cố rò rỉ, vỡ đường ống thoát nước thải</w:t>
      </w:r>
      <w:bookmarkEnd w:id="328"/>
    </w:p>
    <w:p w14:paraId="430E0037" w14:textId="77777777" w:rsidR="004D20CE" w:rsidRPr="003650F4" w:rsidRDefault="004D20CE" w:rsidP="00B75291">
      <w:pPr>
        <w:pStyle w:val="ListParagraph"/>
        <w:numPr>
          <w:ilvl w:val="0"/>
          <w:numId w:val="2"/>
        </w:numPr>
        <w:spacing w:before="100" w:after="100" w:line="240" w:lineRule="auto"/>
        <w:ind w:left="567" w:hanging="283"/>
        <w:contextualSpacing w:val="0"/>
        <w:jc w:val="both"/>
        <w:rPr>
          <w:rFonts w:ascii="Times New Roman" w:hAnsi="Times New Roman" w:cs="Times New Roman"/>
          <w:sz w:val="26"/>
          <w:szCs w:val="26"/>
        </w:rPr>
      </w:pPr>
      <w:r w:rsidRPr="003650F4">
        <w:rPr>
          <w:rFonts w:ascii="Times New Roman" w:hAnsi="Times New Roman" w:cs="Times New Roman"/>
          <w:sz w:val="26"/>
          <w:szCs w:val="26"/>
        </w:rPr>
        <w:t>Thiết kế đường ống thoát nước thải có đường cách ly an toàn.</w:t>
      </w:r>
    </w:p>
    <w:p w14:paraId="0B2B0AB6" w14:textId="77777777" w:rsidR="004D20CE" w:rsidRPr="003650F4" w:rsidRDefault="004D20CE" w:rsidP="00B75291">
      <w:pPr>
        <w:pStyle w:val="ListParagraph"/>
        <w:numPr>
          <w:ilvl w:val="0"/>
          <w:numId w:val="2"/>
        </w:numPr>
        <w:spacing w:before="100" w:after="100" w:line="240" w:lineRule="auto"/>
        <w:ind w:left="567" w:hanging="283"/>
        <w:contextualSpacing w:val="0"/>
        <w:jc w:val="both"/>
        <w:rPr>
          <w:rFonts w:ascii="Times New Roman" w:hAnsi="Times New Roman" w:cs="Times New Roman"/>
          <w:sz w:val="26"/>
          <w:szCs w:val="26"/>
        </w:rPr>
      </w:pPr>
      <w:r w:rsidRPr="003650F4">
        <w:rPr>
          <w:rFonts w:ascii="Times New Roman" w:hAnsi="Times New Roman" w:cs="Times New Roman"/>
          <w:sz w:val="26"/>
          <w:szCs w:val="26"/>
        </w:rPr>
        <w:t>Thường xuyên kiểm tra và bảo trì những mối nối, van khóa trên hệ thống đường ống dẫn đảm bảo tất cả các tuyến ống có đủ độ bền và độ kín khít an toàn nhất.</w:t>
      </w:r>
    </w:p>
    <w:p w14:paraId="0D469B99" w14:textId="77777777" w:rsidR="004D20CE" w:rsidRPr="003650F4" w:rsidRDefault="004D20CE" w:rsidP="00B75291">
      <w:pPr>
        <w:pStyle w:val="ListParagraph"/>
        <w:numPr>
          <w:ilvl w:val="0"/>
          <w:numId w:val="2"/>
        </w:numPr>
        <w:spacing w:before="100" w:after="100" w:line="240" w:lineRule="auto"/>
        <w:ind w:left="567" w:hanging="283"/>
        <w:contextualSpacing w:val="0"/>
        <w:jc w:val="both"/>
        <w:rPr>
          <w:rFonts w:ascii="Times New Roman" w:hAnsi="Times New Roman" w:cs="Times New Roman"/>
          <w:sz w:val="26"/>
          <w:szCs w:val="26"/>
        </w:rPr>
      </w:pPr>
      <w:r w:rsidRPr="003650F4">
        <w:rPr>
          <w:rFonts w:ascii="Times New Roman" w:hAnsi="Times New Roman" w:cs="Times New Roman"/>
          <w:sz w:val="26"/>
          <w:szCs w:val="26"/>
        </w:rPr>
        <w:t>Không có bất kỳ các công trình xây dựng trên đường ống thoát nước.</w:t>
      </w:r>
    </w:p>
    <w:p w14:paraId="68CBE7E3" w14:textId="77777777" w:rsidR="004D20CE" w:rsidRPr="003650F4" w:rsidRDefault="004D20CE" w:rsidP="00B75291">
      <w:pPr>
        <w:pStyle w:val="ListParagraph"/>
        <w:numPr>
          <w:ilvl w:val="0"/>
          <w:numId w:val="2"/>
        </w:numPr>
        <w:spacing w:before="100" w:after="100" w:line="240" w:lineRule="auto"/>
        <w:ind w:left="567" w:hanging="283"/>
        <w:contextualSpacing w:val="0"/>
        <w:jc w:val="both"/>
        <w:rPr>
          <w:rFonts w:ascii="Times New Roman" w:hAnsi="Times New Roman" w:cs="Times New Roman"/>
          <w:sz w:val="26"/>
          <w:szCs w:val="26"/>
        </w:rPr>
      </w:pPr>
      <w:r w:rsidRPr="003650F4">
        <w:rPr>
          <w:rFonts w:ascii="Times New Roman" w:hAnsi="Times New Roman" w:cs="Times New Roman"/>
          <w:sz w:val="26"/>
          <w:szCs w:val="26"/>
        </w:rPr>
        <w:t>Sử dụng ống BTCT cường lực tại các khu vực có phương tiện giao thông tải trọng lớn ra vào thường xuyên.</w:t>
      </w:r>
    </w:p>
    <w:p w14:paraId="718BEF37" w14:textId="77777777" w:rsidR="004D20CE" w:rsidRPr="003650F4" w:rsidRDefault="004D20CE">
      <w:pPr>
        <w:pStyle w:val="ListParagraph"/>
        <w:numPr>
          <w:ilvl w:val="0"/>
          <w:numId w:val="43"/>
        </w:numPr>
        <w:suppressAutoHyphens/>
        <w:spacing w:before="100" w:after="100" w:line="240" w:lineRule="auto"/>
        <w:ind w:left="851" w:hanging="709"/>
        <w:contextualSpacing w:val="0"/>
        <w:jc w:val="both"/>
        <w:outlineLvl w:val="0"/>
        <w:rPr>
          <w:rFonts w:ascii="Times New Roman" w:hAnsi="Times New Roman" w:cs="Times New Roman"/>
          <w:b/>
          <w:sz w:val="26"/>
          <w:szCs w:val="26"/>
        </w:rPr>
      </w:pPr>
      <w:bookmarkStart w:id="329" w:name="_Toc148540055"/>
      <w:r w:rsidRPr="003650F4">
        <w:rPr>
          <w:rFonts w:ascii="Times New Roman" w:hAnsi="Times New Roman" w:cs="Times New Roman"/>
          <w:b/>
          <w:sz w:val="26"/>
          <w:szCs w:val="26"/>
        </w:rPr>
        <w:t>Biện pháp phòng ngừa sự cố môi trường đối với kho chứa chất thải</w:t>
      </w:r>
      <w:bookmarkEnd w:id="329"/>
      <w:r w:rsidRPr="003650F4">
        <w:rPr>
          <w:rFonts w:ascii="Times New Roman" w:hAnsi="Times New Roman" w:cs="Times New Roman"/>
          <w:b/>
          <w:sz w:val="26"/>
          <w:szCs w:val="26"/>
        </w:rPr>
        <w:t xml:space="preserve"> </w:t>
      </w:r>
    </w:p>
    <w:p w14:paraId="20650592" w14:textId="77777777" w:rsidR="004D20CE" w:rsidRPr="003650F4" w:rsidRDefault="004D20CE" w:rsidP="00B75291">
      <w:pPr>
        <w:pStyle w:val="ListParagraph"/>
        <w:numPr>
          <w:ilvl w:val="0"/>
          <w:numId w:val="2"/>
        </w:numPr>
        <w:spacing w:before="100" w:after="100" w:line="240" w:lineRule="auto"/>
        <w:ind w:left="567" w:hanging="283"/>
        <w:contextualSpacing w:val="0"/>
        <w:jc w:val="both"/>
        <w:rPr>
          <w:rFonts w:ascii="Times New Roman" w:hAnsi="Times New Roman" w:cs="Times New Roman"/>
          <w:sz w:val="26"/>
          <w:szCs w:val="26"/>
        </w:rPr>
      </w:pPr>
      <w:r w:rsidRPr="003650F4">
        <w:rPr>
          <w:rFonts w:ascii="Times New Roman" w:hAnsi="Times New Roman" w:cs="Times New Roman"/>
          <w:sz w:val="26"/>
          <w:szCs w:val="26"/>
        </w:rPr>
        <w:t>Thiết kế nhà kho lưu giữ chất thải có mái che, tránh nước mưa rơi xuống cuốn theo chất thải vào đường thoát nước.</w:t>
      </w:r>
    </w:p>
    <w:p w14:paraId="5E937DCA" w14:textId="77777777" w:rsidR="004D20CE" w:rsidRPr="003650F4" w:rsidRDefault="004D20CE" w:rsidP="00B75291">
      <w:pPr>
        <w:pStyle w:val="ListParagraph"/>
        <w:numPr>
          <w:ilvl w:val="0"/>
          <w:numId w:val="2"/>
        </w:numPr>
        <w:spacing w:before="100" w:after="100" w:line="240" w:lineRule="auto"/>
        <w:ind w:left="567" w:hanging="283"/>
        <w:contextualSpacing w:val="0"/>
        <w:jc w:val="both"/>
        <w:rPr>
          <w:rFonts w:ascii="Times New Roman" w:hAnsi="Times New Roman" w:cs="Times New Roman"/>
          <w:sz w:val="26"/>
          <w:szCs w:val="26"/>
        </w:rPr>
      </w:pPr>
      <w:r w:rsidRPr="003650F4">
        <w:rPr>
          <w:rFonts w:ascii="Times New Roman" w:hAnsi="Times New Roman" w:cs="Times New Roman"/>
          <w:sz w:val="26"/>
          <w:szCs w:val="26"/>
        </w:rPr>
        <w:t>Nhà kho lưu giữ chất thải được phân chia thành nhiều khu vực lưu giữ khác nhau. Các khu vực này được thiết kế với khoảng cách phù hợp theo quy định lưu giữ CTNH, hạn chế khả năng tương tác giữa các loại chất thải và xảy ra sự cố cháy nổ trong nhà kho. Mỗi khu vực lưu giữ được trang bị các biển cảnh báo và thiết bị PCCC, dụng cụ bảo hộ lao động, các vật liệu ứng phó khắc phục nếu có sự cố xảy ra.</w:t>
      </w:r>
    </w:p>
    <w:p w14:paraId="5B4DA0B9" w14:textId="77777777" w:rsidR="004D20CE" w:rsidRPr="003650F4" w:rsidRDefault="004D20CE" w:rsidP="00B75291">
      <w:pPr>
        <w:pStyle w:val="ListParagraph"/>
        <w:numPr>
          <w:ilvl w:val="0"/>
          <w:numId w:val="2"/>
        </w:numPr>
        <w:spacing w:before="100" w:after="100" w:line="240" w:lineRule="auto"/>
        <w:ind w:left="567" w:hanging="283"/>
        <w:contextualSpacing w:val="0"/>
        <w:jc w:val="both"/>
        <w:rPr>
          <w:rFonts w:ascii="Times New Roman" w:hAnsi="Times New Roman" w:cs="Times New Roman"/>
          <w:sz w:val="26"/>
          <w:szCs w:val="26"/>
        </w:rPr>
      </w:pPr>
      <w:r w:rsidRPr="003650F4">
        <w:rPr>
          <w:rFonts w:ascii="Times New Roman" w:hAnsi="Times New Roman" w:cs="Times New Roman"/>
          <w:sz w:val="26"/>
          <w:szCs w:val="26"/>
        </w:rPr>
        <w:t>CTNH được dán bảng hiệu có hình minh họa để việc tập kết chất thải được dễ dàng. Khu vực chứa CTNH được xây bờ bao, bên trên có đặt các bệ chứa để thu gom chất thải khi bị rò rỉ, bên dưới có chứa cát và được xây bao lại. Khi có sự cố tràn đổ CTNH, cát sẽ được thu gom và bàn giao cho đơn vị thu gom CTNH.</w:t>
      </w:r>
    </w:p>
    <w:p w14:paraId="4C1BBA17" w14:textId="77777777" w:rsidR="004D20CE" w:rsidRPr="003650F4" w:rsidRDefault="004D20CE" w:rsidP="00B75291">
      <w:pPr>
        <w:pStyle w:val="ListParagraph"/>
        <w:numPr>
          <w:ilvl w:val="0"/>
          <w:numId w:val="2"/>
        </w:numPr>
        <w:spacing w:before="100" w:after="100" w:line="240" w:lineRule="auto"/>
        <w:ind w:left="567" w:hanging="283"/>
        <w:contextualSpacing w:val="0"/>
        <w:jc w:val="both"/>
        <w:rPr>
          <w:rFonts w:ascii="Times New Roman" w:hAnsi="Times New Roman" w:cs="Times New Roman"/>
          <w:sz w:val="26"/>
          <w:szCs w:val="26"/>
        </w:rPr>
      </w:pPr>
      <w:r w:rsidRPr="003650F4">
        <w:rPr>
          <w:rFonts w:ascii="Times New Roman" w:hAnsi="Times New Roman" w:cs="Times New Roman"/>
          <w:sz w:val="26"/>
          <w:szCs w:val="26"/>
        </w:rPr>
        <w:t xml:space="preserve">Đối với việc vận chuyển CTNH: </w:t>
      </w:r>
      <w:r w:rsidR="00105461" w:rsidRPr="003650F4">
        <w:rPr>
          <w:rFonts w:ascii="Times New Roman" w:hAnsi="Times New Roman" w:cs="Times New Roman"/>
          <w:sz w:val="26"/>
          <w:szCs w:val="26"/>
        </w:rPr>
        <w:t>H</w:t>
      </w:r>
      <w:r w:rsidRPr="003650F4">
        <w:rPr>
          <w:rFonts w:ascii="Times New Roman" w:hAnsi="Times New Roman" w:cs="Times New Roman"/>
          <w:sz w:val="26"/>
          <w:szCs w:val="26"/>
        </w:rPr>
        <w:t xml:space="preserve">ợp đồng với đơn vị có chức năng chuyên thu gom, vận chuyển và xử lý CTNH theo đúng quy định. Do đó, đơn vị được thu gom, vận chuyển và xử lý có các biện pháp để đề phòng và kiểm soát sự cố trong quá trình vận chuyển CTNH. </w:t>
      </w:r>
    </w:p>
    <w:p w14:paraId="5EBED8DF" w14:textId="77777777" w:rsidR="001B3720" w:rsidRPr="003650F4" w:rsidRDefault="001B3720">
      <w:pPr>
        <w:pStyle w:val="ListParagraph"/>
        <w:numPr>
          <w:ilvl w:val="0"/>
          <w:numId w:val="43"/>
        </w:numPr>
        <w:suppressAutoHyphens/>
        <w:spacing w:before="100" w:after="100" w:line="240" w:lineRule="auto"/>
        <w:ind w:left="851" w:hanging="709"/>
        <w:contextualSpacing w:val="0"/>
        <w:jc w:val="both"/>
        <w:outlineLvl w:val="0"/>
        <w:rPr>
          <w:rFonts w:ascii="Times New Roman" w:hAnsi="Times New Roman" w:cs="Times New Roman"/>
          <w:b/>
          <w:sz w:val="26"/>
          <w:szCs w:val="26"/>
        </w:rPr>
      </w:pPr>
      <w:bookmarkStart w:id="330" w:name="_Toc148540056"/>
      <w:r w:rsidRPr="003650F4">
        <w:rPr>
          <w:rFonts w:ascii="Times New Roman" w:hAnsi="Times New Roman" w:cs="Times New Roman"/>
          <w:b/>
          <w:sz w:val="26"/>
          <w:szCs w:val="26"/>
        </w:rPr>
        <w:lastRenderedPageBreak/>
        <w:t xml:space="preserve">Biện pháp phòng ngừa đối với hệ thống xử lý </w:t>
      </w:r>
      <w:r w:rsidR="00B32185" w:rsidRPr="003650F4">
        <w:rPr>
          <w:rFonts w:ascii="Times New Roman" w:hAnsi="Times New Roman" w:cs="Times New Roman"/>
          <w:b/>
          <w:sz w:val="26"/>
          <w:szCs w:val="26"/>
        </w:rPr>
        <w:t xml:space="preserve">bụi, </w:t>
      </w:r>
      <w:r w:rsidR="009716DC" w:rsidRPr="003650F4">
        <w:rPr>
          <w:rFonts w:ascii="Times New Roman" w:hAnsi="Times New Roman" w:cs="Times New Roman"/>
          <w:b/>
          <w:sz w:val="26"/>
          <w:szCs w:val="26"/>
        </w:rPr>
        <w:t xml:space="preserve">khí thải và </w:t>
      </w:r>
      <w:r w:rsidR="00B32185" w:rsidRPr="003650F4">
        <w:rPr>
          <w:rFonts w:ascii="Times New Roman" w:hAnsi="Times New Roman" w:cs="Times New Roman"/>
          <w:b/>
          <w:sz w:val="26"/>
          <w:szCs w:val="26"/>
        </w:rPr>
        <w:t>hơi hóa chất</w:t>
      </w:r>
      <w:bookmarkEnd w:id="330"/>
    </w:p>
    <w:p w14:paraId="5A92DF04" w14:textId="77777777" w:rsidR="001B3720" w:rsidRPr="003650F4" w:rsidRDefault="001B3720" w:rsidP="00527789">
      <w:pPr>
        <w:pStyle w:val="ListParagraph"/>
        <w:numPr>
          <w:ilvl w:val="0"/>
          <w:numId w:val="2"/>
        </w:numPr>
        <w:spacing w:before="120" w:after="120" w:line="240" w:lineRule="auto"/>
        <w:ind w:left="567" w:hanging="283"/>
        <w:contextualSpacing w:val="0"/>
        <w:jc w:val="both"/>
        <w:rPr>
          <w:rFonts w:ascii="Times New Roman" w:hAnsi="Times New Roman" w:cs="Times New Roman"/>
          <w:sz w:val="26"/>
          <w:szCs w:val="26"/>
        </w:rPr>
      </w:pPr>
      <w:r w:rsidRPr="003650F4">
        <w:rPr>
          <w:rFonts w:ascii="Times New Roman" w:hAnsi="Times New Roman" w:cs="Times New Roman"/>
          <w:sz w:val="26"/>
          <w:szCs w:val="26"/>
        </w:rPr>
        <w:t>Trang bị một số bộ phận, thiết bị dự phòng đối với bộ phận dễ hư hỏng như: quạt hút.</w:t>
      </w:r>
    </w:p>
    <w:p w14:paraId="4F828DE5" w14:textId="77777777" w:rsidR="001B3720" w:rsidRPr="003650F4" w:rsidRDefault="001B3720" w:rsidP="00425D25">
      <w:pPr>
        <w:pStyle w:val="ListParagraph"/>
        <w:numPr>
          <w:ilvl w:val="0"/>
          <w:numId w:val="2"/>
        </w:numPr>
        <w:spacing w:before="120" w:after="120" w:line="240" w:lineRule="auto"/>
        <w:ind w:left="567" w:hanging="283"/>
        <w:contextualSpacing w:val="0"/>
        <w:jc w:val="both"/>
        <w:rPr>
          <w:rFonts w:ascii="Times New Roman" w:hAnsi="Times New Roman" w:cs="Times New Roman"/>
          <w:sz w:val="26"/>
          <w:szCs w:val="26"/>
        </w:rPr>
      </w:pPr>
      <w:r w:rsidRPr="003650F4">
        <w:rPr>
          <w:rFonts w:ascii="Times New Roman" w:hAnsi="Times New Roman" w:cs="Times New Roman"/>
          <w:sz w:val="26"/>
          <w:szCs w:val="26"/>
        </w:rPr>
        <w:t>Những người vận hành các công trình xử lý được đào tạo các kiến thức về: Nguyên lý và hướng dẫn vận hành an toàn các công trình xử lý.</w:t>
      </w:r>
    </w:p>
    <w:p w14:paraId="5E8A642E" w14:textId="77777777" w:rsidR="001B3720" w:rsidRPr="003650F4" w:rsidRDefault="001B3720" w:rsidP="00425D25">
      <w:pPr>
        <w:pStyle w:val="ListParagraph"/>
        <w:numPr>
          <w:ilvl w:val="0"/>
          <w:numId w:val="2"/>
        </w:numPr>
        <w:spacing w:before="120" w:after="120" w:line="240" w:lineRule="auto"/>
        <w:ind w:left="567" w:hanging="283"/>
        <w:contextualSpacing w:val="0"/>
        <w:jc w:val="both"/>
        <w:rPr>
          <w:rFonts w:ascii="Times New Roman" w:hAnsi="Times New Roman" w:cs="Times New Roman"/>
          <w:sz w:val="26"/>
          <w:szCs w:val="26"/>
        </w:rPr>
      </w:pPr>
      <w:r w:rsidRPr="003650F4">
        <w:rPr>
          <w:rFonts w:ascii="Times New Roman" w:hAnsi="Times New Roman" w:cs="Times New Roman"/>
          <w:sz w:val="26"/>
          <w:szCs w:val="26"/>
        </w:rPr>
        <w:t>Hướng dẫn bảo trì bảo dưỡng thiết bị: hướng dẫn cách xử lý các sự cố đơn giản, hướng dẫn bảo trì, bảo dưỡng thiết bị.</w:t>
      </w:r>
    </w:p>
    <w:p w14:paraId="7E321851" w14:textId="77777777" w:rsidR="001B3720" w:rsidRPr="003650F4" w:rsidRDefault="001B3720" w:rsidP="00425D25">
      <w:pPr>
        <w:pStyle w:val="ListParagraph"/>
        <w:numPr>
          <w:ilvl w:val="0"/>
          <w:numId w:val="2"/>
        </w:numPr>
        <w:spacing w:before="120" w:after="120" w:line="240" w:lineRule="auto"/>
        <w:ind w:left="567" w:hanging="283"/>
        <w:contextualSpacing w:val="0"/>
        <w:jc w:val="both"/>
        <w:rPr>
          <w:rFonts w:ascii="Times New Roman" w:hAnsi="Times New Roman" w:cs="Times New Roman"/>
          <w:sz w:val="26"/>
          <w:szCs w:val="26"/>
        </w:rPr>
      </w:pPr>
      <w:r w:rsidRPr="003650F4">
        <w:rPr>
          <w:rFonts w:ascii="Times New Roman" w:hAnsi="Times New Roman" w:cs="Times New Roman"/>
          <w:sz w:val="26"/>
          <w:szCs w:val="26"/>
        </w:rPr>
        <w:t>Yêu cầu đối với cán bộ vận hành trong trường hợp sự cố thường gặp: phải lập tức báo cáo cấp trên khi có sự cố xảy ra và tiến hành giải quyết các sự cố. Nếu sự cố không tự khắc phục được tại chỗ thì tìm cách báo cáo cho cấp trên để nhận sự chỉ đạo trực tiếp.</w:t>
      </w:r>
    </w:p>
    <w:p w14:paraId="62DBD2EF" w14:textId="77777777" w:rsidR="001B3720" w:rsidRPr="003650F4" w:rsidRDefault="001B3720" w:rsidP="00425D25">
      <w:pPr>
        <w:pStyle w:val="ListParagraph"/>
        <w:numPr>
          <w:ilvl w:val="0"/>
          <w:numId w:val="2"/>
        </w:numPr>
        <w:spacing w:before="120" w:after="120" w:line="240" w:lineRule="auto"/>
        <w:ind w:left="567" w:hanging="283"/>
        <w:contextualSpacing w:val="0"/>
        <w:jc w:val="both"/>
        <w:rPr>
          <w:rFonts w:ascii="Times New Roman" w:hAnsi="Times New Roman" w:cs="Times New Roman"/>
          <w:sz w:val="26"/>
          <w:szCs w:val="26"/>
        </w:rPr>
      </w:pPr>
      <w:r w:rsidRPr="003650F4">
        <w:rPr>
          <w:rFonts w:ascii="Times New Roman" w:hAnsi="Times New Roman" w:cs="Times New Roman"/>
          <w:sz w:val="26"/>
          <w:szCs w:val="26"/>
        </w:rPr>
        <w:t xml:space="preserve">Viết báo cáo sự cố và lưu hồ sơ. </w:t>
      </w:r>
    </w:p>
    <w:p w14:paraId="2638103D" w14:textId="77777777" w:rsidR="001B3720" w:rsidRPr="003650F4" w:rsidRDefault="001B3720" w:rsidP="00425D25">
      <w:pPr>
        <w:pStyle w:val="ListParagraph"/>
        <w:numPr>
          <w:ilvl w:val="0"/>
          <w:numId w:val="2"/>
        </w:numPr>
        <w:spacing w:before="120" w:after="120" w:line="240" w:lineRule="auto"/>
        <w:ind w:left="567" w:hanging="283"/>
        <w:contextualSpacing w:val="0"/>
        <w:jc w:val="both"/>
        <w:rPr>
          <w:rFonts w:ascii="Times New Roman" w:hAnsi="Times New Roman" w:cs="Times New Roman"/>
          <w:sz w:val="26"/>
          <w:szCs w:val="26"/>
        </w:rPr>
      </w:pPr>
      <w:r w:rsidRPr="003650F4">
        <w:rPr>
          <w:rFonts w:ascii="Times New Roman" w:hAnsi="Times New Roman" w:cs="Times New Roman"/>
          <w:sz w:val="26"/>
          <w:szCs w:val="26"/>
        </w:rPr>
        <w:t>Nếu sự cố không tự khắc phục được tại chỗ thì chủ đầu tư sẽ ngưng hoạt động công đoạn phát sinh</w:t>
      </w:r>
      <w:r w:rsidR="00B32185" w:rsidRPr="003650F4">
        <w:rPr>
          <w:rFonts w:ascii="Times New Roman" w:hAnsi="Times New Roman" w:cs="Times New Roman"/>
          <w:sz w:val="26"/>
          <w:szCs w:val="26"/>
        </w:rPr>
        <w:t xml:space="preserve"> bụi,</w:t>
      </w:r>
      <w:r w:rsidRPr="003650F4">
        <w:rPr>
          <w:rFonts w:ascii="Times New Roman" w:hAnsi="Times New Roman" w:cs="Times New Roman"/>
          <w:sz w:val="26"/>
          <w:szCs w:val="26"/>
        </w:rPr>
        <w:t xml:space="preserve"> hơi hóa chất để sửa chữa và khắc phục, khi nào khắc phục và sửa chữa xong sẽ tiếp tục sản xuất.</w:t>
      </w:r>
    </w:p>
    <w:p w14:paraId="4FD3BFD6" w14:textId="77777777" w:rsidR="009716DC" w:rsidRPr="003650F4" w:rsidRDefault="009716DC">
      <w:pPr>
        <w:pStyle w:val="ListParagraph"/>
        <w:numPr>
          <w:ilvl w:val="0"/>
          <w:numId w:val="43"/>
        </w:numPr>
        <w:suppressAutoHyphens/>
        <w:spacing w:before="120" w:after="120" w:line="240" w:lineRule="auto"/>
        <w:ind w:left="851" w:hanging="709"/>
        <w:contextualSpacing w:val="0"/>
        <w:jc w:val="both"/>
        <w:outlineLvl w:val="0"/>
        <w:rPr>
          <w:rFonts w:ascii="Times New Roman" w:hAnsi="Times New Roman" w:cs="Times New Roman"/>
          <w:b/>
          <w:sz w:val="26"/>
          <w:szCs w:val="26"/>
        </w:rPr>
      </w:pPr>
      <w:bookmarkStart w:id="331" w:name="_Toc96947323"/>
      <w:bookmarkStart w:id="332" w:name="_Toc148540057"/>
      <w:r w:rsidRPr="003650F4">
        <w:rPr>
          <w:rFonts w:ascii="Times New Roman" w:hAnsi="Times New Roman" w:cs="Times New Roman"/>
          <w:b/>
          <w:sz w:val="26"/>
          <w:szCs w:val="26"/>
        </w:rPr>
        <w:t>Biện pháp phòng ngừa đối với sự cố lò hơi</w:t>
      </w:r>
      <w:bookmarkEnd w:id="331"/>
      <w:bookmarkEnd w:id="332"/>
      <w:r w:rsidRPr="003650F4">
        <w:rPr>
          <w:rFonts w:ascii="Times New Roman" w:hAnsi="Times New Roman" w:cs="Times New Roman"/>
          <w:b/>
          <w:sz w:val="26"/>
          <w:szCs w:val="26"/>
        </w:rPr>
        <w:t xml:space="preserve"> </w:t>
      </w:r>
    </w:p>
    <w:p w14:paraId="0973601E" w14:textId="77777777" w:rsidR="009716DC" w:rsidRPr="003650F4" w:rsidRDefault="009716DC" w:rsidP="00425D25">
      <w:pPr>
        <w:pStyle w:val="ListParagraph"/>
        <w:numPr>
          <w:ilvl w:val="0"/>
          <w:numId w:val="2"/>
        </w:numPr>
        <w:spacing w:before="120" w:after="120" w:line="240" w:lineRule="auto"/>
        <w:ind w:left="567" w:hanging="283"/>
        <w:contextualSpacing w:val="0"/>
        <w:jc w:val="both"/>
        <w:rPr>
          <w:rFonts w:ascii="Times New Roman" w:hAnsi="Times New Roman" w:cs="Times New Roman"/>
          <w:sz w:val="26"/>
          <w:szCs w:val="26"/>
        </w:rPr>
      </w:pPr>
      <w:r w:rsidRPr="003650F4">
        <w:rPr>
          <w:rFonts w:ascii="Times New Roman" w:hAnsi="Times New Roman" w:cs="Times New Roman"/>
          <w:sz w:val="26"/>
          <w:szCs w:val="26"/>
        </w:rPr>
        <w:t>Dừng lò hoàn toàn: Dừng lò hoàn toàn nên có kế hoạch, thông thường vận hành 1-3 tháng phải dừng lò 1 lần, khi dừng lò phải chú ý an toàn và bảo vệ thiết bị, sau khi dựa theo các bước dừng lò tạm thời để dừng lò, đợi khi nhiệt độ trong lò giảm đến 50</w:t>
      </w:r>
      <w:r w:rsidR="006D1A4B" w:rsidRPr="003650F4">
        <w:rPr>
          <w:rFonts w:ascii="Times New Roman" w:hAnsi="Times New Roman" w:cs="Times New Roman"/>
          <w:sz w:val="26"/>
          <w:szCs w:val="26"/>
        </w:rPr>
        <w:t>°</w:t>
      </w:r>
      <w:r w:rsidRPr="003650F4">
        <w:rPr>
          <w:rFonts w:ascii="Times New Roman" w:hAnsi="Times New Roman" w:cs="Times New Roman"/>
          <w:sz w:val="26"/>
          <w:szCs w:val="26"/>
        </w:rPr>
        <w:t>C trở xuống, mới có thể dừng bơm nước xoay chuyển.</w:t>
      </w:r>
    </w:p>
    <w:p w14:paraId="2A3B1D8A" w14:textId="77777777" w:rsidR="009716DC" w:rsidRPr="003650F4" w:rsidRDefault="009716DC" w:rsidP="00425D25">
      <w:pPr>
        <w:pStyle w:val="ListParagraph"/>
        <w:numPr>
          <w:ilvl w:val="0"/>
          <w:numId w:val="2"/>
        </w:numPr>
        <w:spacing w:before="120" w:after="120" w:line="240" w:lineRule="auto"/>
        <w:ind w:left="567" w:hanging="283"/>
        <w:contextualSpacing w:val="0"/>
        <w:jc w:val="both"/>
        <w:rPr>
          <w:rFonts w:ascii="Times New Roman" w:hAnsi="Times New Roman" w:cs="Times New Roman"/>
          <w:sz w:val="26"/>
          <w:szCs w:val="26"/>
        </w:rPr>
      </w:pPr>
      <w:r w:rsidRPr="003650F4">
        <w:rPr>
          <w:rFonts w:ascii="Times New Roman" w:hAnsi="Times New Roman" w:cs="Times New Roman"/>
          <w:sz w:val="26"/>
          <w:szCs w:val="26"/>
        </w:rPr>
        <w:t xml:space="preserve">Dừng lò khẩn cấp: lò đang vận hành, nhất thời gặp phải tình huống sau thì chọn lấy dừng lò khẩn cấp, đồng thời thông báo các bộ phận liên quan. </w:t>
      </w:r>
    </w:p>
    <w:p w14:paraId="38E90B47" w14:textId="77777777" w:rsidR="009716DC" w:rsidRPr="003650F4" w:rsidRDefault="009716DC" w:rsidP="00425D25">
      <w:pPr>
        <w:pStyle w:val="ListParagraph"/>
        <w:numPr>
          <w:ilvl w:val="0"/>
          <w:numId w:val="3"/>
        </w:numPr>
        <w:spacing w:before="120" w:after="12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Toàn bộ thiết bị cấp liệu mất tác dụng.</w:t>
      </w:r>
    </w:p>
    <w:p w14:paraId="5F627BF5" w14:textId="77777777" w:rsidR="009716DC" w:rsidRPr="003650F4" w:rsidRDefault="009716DC" w:rsidP="00425D25">
      <w:pPr>
        <w:pStyle w:val="ListParagraph"/>
        <w:numPr>
          <w:ilvl w:val="0"/>
          <w:numId w:val="3"/>
        </w:numPr>
        <w:spacing w:before="120" w:after="12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Tất cả các đồng hồ nhiên liệu, van an toàn, trong đó có một loại mất tác dụng toàn bộ.</w:t>
      </w:r>
    </w:p>
    <w:p w14:paraId="603A45B0" w14:textId="77777777" w:rsidR="009716DC" w:rsidRPr="003650F4" w:rsidRDefault="009716DC" w:rsidP="00425D25">
      <w:pPr>
        <w:pStyle w:val="ListParagraph"/>
        <w:numPr>
          <w:ilvl w:val="0"/>
          <w:numId w:val="3"/>
        </w:numPr>
        <w:spacing w:before="120" w:after="12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 xml:space="preserve">Linh kiện chủ yếu của lò hơi phát sinh sự cố. </w:t>
      </w:r>
    </w:p>
    <w:p w14:paraId="3690490E" w14:textId="77777777" w:rsidR="009716DC" w:rsidRPr="003650F4" w:rsidRDefault="009716DC" w:rsidP="00425D25">
      <w:pPr>
        <w:pStyle w:val="ListParagraph"/>
        <w:numPr>
          <w:ilvl w:val="0"/>
          <w:numId w:val="3"/>
        </w:numPr>
        <w:spacing w:before="120" w:after="12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Vách lò hư hỏng nghiêm trọng, đe dọa nghiêm trọng đến lò hơi vận hành.</w:t>
      </w:r>
    </w:p>
    <w:p w14:paraId="584F68F0" w14:textId="77777777" w:rsidR="00105461" w:rsidRPr="003650F4" w:rsidRDefault="00105461" w:rsidP="00425D25">
      <w:pPr>
        <w:pStyle w:val="ListParagraph"/>
        <w:numPr>
          <w:ilvl w:val="0"/>
          <w:numId w:val="2"/>
        </w:numPr>
        <w:spacing w:before="120" w:after="120" w:line="240" w:lineRule="auto"/>
        <w:ind w:left="567" w:hanging="283"/>
        <w:contextualSpacing w:val="0"/>
        <w:jc w:val="both"/>
        <w:rPr>
          <w:rFonts w:ascii="Times New Roman" w:hAnsi="Times New Roman" w:cs="Times New Roman"/>
          <w:sz w:val="26"/>
          <w:szCs w:val="26"/>
        </w:rPr>
      </w:pPr>
      <w:r w:rsidRPr="003650F4">
        <w:rPr>
          <w:rFonts w:ascii="Times New Roman" w:hAnsi="Times New Roman" w:cs="Times New Roman"/>
          <w:sz w:val="26"/>
          <w:szCs w:val="26"/>
        </w:rPr>
        <w:t>Thực hiện kiểm định định kỳ với tuần suất 1 lần/2 năm. Đối với các yêu cầu về tình trạng bên trong và bên ngoài của lò như tình trạng mối hàn, bề mặt kim loại các bộ phận chịu áp lực của lò phải đáp ứng các quy định theo mục 8 của TCVN 7704:2007 và mục 5 của TCVN 7704:2007. Ngoài ra, thực hiện kiểm định lò theo TCVN 7704: Lò hơi – Yêu cầu kỹ thuật an toàn về thiết kế, kết cấu, chế tạo, lắp đặt, sử dụng và sửa chữa; TCVN 6008-1995: Thiết bị áp lực – Mối hàn yêu cầu kỹ thuật và phương pháp kiểm tra; TCVN 6413:1998 (ISO 5730:1992): Nồi hơi cố định ống lò ống lửa cấu tạo hàn (trừ nồi hơi ống nước).</w:t>
      </w:r>
    </w:p>
    <w:p w14:paraId="7979AAA2" w14:textId="77777777" w:rsidR="006D1A4B" w:rsidRPr="003650F4" w:rsidRDefault="006D1A4B">
      <w:pPr>
        <w:pStyle w:val="ListParagraph"/>
        <w:numPr>
          <w:ilvl w:val="0"/>
          <w:numId w:val="43"/>
        </w:numPr>
        <w:suppressAutoHyphens/>
        <w:spacing w:before="120" w:after="120" w:line="240" w:lineRule="auto"/>
        <w:ind w:left="851" w:hanging="709"/>
        <w:contextualSpacing w:val="0"/>
        <w:jc w:val="both"/>
        <w:outlineLvl w:val="0"/>
        <w:rPr>
          <w:rFonts w:ascii="Times New Roman" w:hAnsi="Times New Roman" w:cs="Times New Roman"/>
          <w:b/>
          <w:sz w:val="26"/>
          <w:szCs w:val="26"/>
        </w:rPr>
      </w:pPr>
      <w:bookmarkStart w:id="333" w:name="_Toc130802387"/>
      <w:bookmarkStart w:id="334" w:name="_Toc130972894"/>
      <w:bookmarkStart w:id="335" w:name="_Toc131235956"/>
      <w:bookmarkStart w:id="336" w:name="_Toc131236322"/>
      <w:bookmarkStart w:id="337" w:name="_Toc148540058"/>
      <w:r w:rsidRPr="003650F4">
        <w:rPr>
          <w:rFonts w:ascii="Times New Roman" w:hAnsi="Times New Roman" w:cs="Times New Roman"/>
          <w:b/>
          <w:sz w:val="26"/>
          <w:szCs w:val="26"/>
        </w:rPr>
        <w:t>Biện pháp phòng ngừa đối với sự cố lò</w:t>
      </w:r>
      <w:bookmarkEnd w:id="333"/>
      <w:bookmarkEnd w:id="334"/>
      <w:bookmarkEnd w:id="335"/>
      <w:bookmarkEnd w:id="336"/>
      <w:r w:rsidRPr="003650F4">
        <w:rPr>
          <w:rFonts w:ascii="Times New Roman" w:hAnsi="Times New Roman" w:cs="Times New Roman"/>
          <w:b/>
          <w:sz w:val="26"/>
          <w:szCs w:val="26"/>
        </w:rPr>
        <w:t xml:space="preserve"> dầu tải nhiệt</w:t>
      </w:r>
      <w:bookmarkEnd w:id="337"/>
    </w:p>
    <w:p w14:paraId="4B93F4D3" w14:textId="77777777" w:rsidR="006D1A4B" w:rsidRPr="003650F4" w:rsidRDefault="006D1A4B" w:rsidP="006D1A4B">
      <w:pPr>
        <w:pStyle w:val="ListParagraph"/>
        <w:numPr>
          <w:ilvl w:val="0"/>
          <w:numId w:val="2"/>
        </w:numPr>
        <w:spacing w:before="120" w:after="120" w:line="240" w:lineRule="auto"/>
        <w:ind w:left="567" w:hanging="283"/>
        <w:contextualSpacing w:val="0"/>
        <w:jc w:val="both"/>
        <w:rPr>
          <w:rFonts w:ascii="Times New Roman" w:hAnsi="Times New Roman" w:cs="Times New Roman"/>
          <w:sz w:val="26"/>
          <w:szCs w:val="26"/>
        </w:rPr>
      </w:pPr>
      <w:r w:rsidRPr="003650F4">
        <w:rPr>
          <w:rFonts w:ascii="Times New Roman" w:hAnsi="Times New Roman" w:cs="Times New Roman"/>
          <w:sz w:val="26"/>
          <w:szCs w:val="26"/>
        </w:rPr>
        <w:t>Yêu cầu cơ bản của người vận hành: Lò dầu tải nhiệt phải được trực tiếp vận hành bởi những người có chứng chỉ năng lực vận hành, dưới sự giám sát của người có thẩm quyền.</w:t>
      </w:r>
    </w:p>
    <w:p w14:paraId="062412C1" w14:textId="77777777" w:rsidR="006D1A4B" w:rsidRPr="003650F4" w:rsidRDefault="006D1A4B" w:rsidP="006D1A4B">
      <w:pPr>
        <w:pStyle w:val="ListParagraph"/>
        <w:numPr>
          <w:ilvl w:val="0"/>
          <w:numId w:val="2"/>
        </w:numPr>
        <w:spacing w:before="120" w:after="120" w:line="240" w:lineRule="auto"/>
        <w:ind w:left="567" w:hanging="283"/>
        <w:contextualSpacing w:val="0"/>
        <w:jc w:val="both"/>
        <w:rPr>
          <w:rFonts w:ascii="Times New Roman" w:hAnsi="Times New Roman" w:cs="Times New Roman"/>
          <w:sz w:val="26"/>
          <w:szCs w:val="26"/>
        </w:rPr>
      </w:pPr>
      <w:r w:rsidRPr="003650F4">
        <w:rPr>
          <w:rFonts w:ascii="Times New Roman" w:hAnsi="Times New Roman" w:cs="Times New Roman"/>
          <w:sz w:val="26"/>
          <w:szCs w:val="26"/>
        </w:rPr>
        <w:t>Chuẩn bị trước khi mồi lửa lò dầu tải nhiệt: Người vận hành lò phải được thực hiện các thủ tục sau đây trước khi khởi động lò dầu tải nhiệt:</w:t>
      </w:r>
    </w:p>
    <w:p w14:paraId="30F03042" w14:textId="77777777" w:rsidR="006D1A4B" w:rsidRPr="003650F4" w:rsidRDefault="006D1A4B" w:rsidP="006D1A4B">
      <w:pPr>
        <w:pStyle w:val="ListParagraph"/>
        <w:numPr>
          <w:ilvl w:val="0"/>
          <w:numId w:val="3"/>
        </w:numPr>
        <w:spacing w:before="120" w:after="12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Đã được bàn giao và đọc tài liệu hướng dẫn chi tiết hoạt động của lò dầu tải nhiệt và các thiết bị phụ trợ của nó;</w:t>
      </w:r>
    </w:p>
    <w:p w14:paraId="09782C05" w14:textId="77777777" w:rsidR="006D1A4B" w:rsidRPr="003650F4" w:rsidRDefault="006D1A4B" w:rsidP="006D1A4B">
      <w:pPr>
        <w:pStyle w:val="ListParagraph"/>
        <w:numPr>
          <w:ilvl w:val="0"/>
          <w:numId w:val="3"/>
        </w:numPr>
        <w:spacing w:before="120" w:after="12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Kiểm tra Hồ sơ lý lịch của lò dầu tải nhiệt có liên quan để biết ngày hiệu lực kiểm định, áp suất làm việc tối đa cho phép và nhiệt độ tối đa cho phép làm việc;</w:t>
      </w:r>
    </w:p>
    <w:p w14:paraId="623D7FB3" w14:textId="77777777" w:rsidR="006D1A4B" w:rsidRPr="003650F4" w:rsidRDefault="006D1A4B" w:rsidP="00982EF2">
      <w:pPr>
        <w:pStyle w:val="ListParagraph"/>
        <w:numPr>
          <w:ilvl w:val="0"/>
          <w:numId w:val="3"/>
        </w:numPr>
        <w:spacing w:before="100" w:after="10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lastRenderedPageBreak/>
        <w:t>Kiểm tra lò dầu tải nhiệt và thiết bị liên quan của nó để đảm bảo rằng thiết bị đang trong tình trạng làm việc bình thường;</w:t>
      </w:r>
    </w:p>
    <w:p w14:paraId="6C58E598" w14:textId="77777777" w:rsidR="006D1A4B" w:rsidRPr="003650F4" w:rsidRDefault="006D1A4B" w:rsidP="00982EF2">
      <w:pPr>
        <w:pStyle w:val="ListParagraph"/>
        <w:numPr>
          <w:ilvl w:val="0"/>
          <w:numId w:val="3"/>
        </w:numPr>
        <w:spacing w:before="100" w:after="10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Kiểm tra hệ thống cấp nhiên liệu;</w:t>
      </w:r>
    </w:p>
    <w:p w14:paraId="296CE3D1" w14:textId="77777777" w:rsidR="006D1A4B" w:rsidRPr="003650F4" w:rsidRDefault="006D1A4B" w:rsidP="00982EF2">
      <w:pPr>
        <w:pStyle w:val="ListParagraph"/>
        <w:numPr>
          <w:ilvl w:val="0"/>
          <w:numId w:val="3"/>
        </w:numPr>
        <w:spacing w:before="100" w:after="10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Làm sạch tất cả các bộ lọc dầu.</w:t>
      </w:r>
    </w:p>
    <w:p w14:paraId="516C9C78" w14:textId="77777777" w:rsidR="006D1A4B" w:rsidRPr="003650F4" w:rsidRDefault="006D1A4B" w:rsidP="00982EF2">
      <w:pPr>
        <w:pStyle w:val="ListParagraph"/>
        <w:numPr>
          <w:ilvl w:val="0"/>
          <w:numId w:val="3"/>
        </w:numPr>
        <w:spacing w:before="100" w:after="10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Kiểm tra mức dầu ở bồn giãn nở là bình thường và tất cả các đường ống thông suốt, không tắc nghẽn;</w:t>
      </w:r>
    </w:p>
    <w:p w14:paraId="4EBB95BD" w14:textId="77777777" w:rsidR="006D1A4B" w:rsidRPr="003650F4" w:rsidRDefault="006D1A4B" w:rsidP="00982EF2">
      <w:pPr>
        <w:pStyle w:val="ListParagraph"/>
        <w:numPr>
          <w:ilvl w:val="0"/>
          <w:numId w:val="3"/>
        </w:numPr>
        <w:spacing w:before="100" w:after="10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Kiểm tra xem hệ thống điện;</w:t>
      </w:r>
    </w:p>
    <w:p w14:paraId="0D6C4DF4" w14:textId="77777777" w:rsidR="006D1A4B" w:rsidRPr="003650F4" w:rsidRDefault="006D1A4B" w:rsidP="00982EF2">
      <w:pPr>
        <w:pStyle w:val="ListParagraph"/>
        <w:numPr>
          <w:ilvl w:val="0"/>
          <w:numId w:val="3"/>
        </w:numPr>
        <w:spacing w:before="100" w:after="10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Kiểm tra xem bộ phận lò đốt có được sạch sẽ và thông thoáng không.</w:t>
      </w:r>
    </w:p>
    <w:p w14:paraId="0EF73866" w14:textId="77777777" w:rsidR="006D1A4B" w:rsidRPr="003650F4" w:rsidRDefault="006D1A4B" w:rsidP="00982EF2">
      <w:pPr>
        <w:pStyle w:val="ListParagraph"/>
        <w:numPr>
          <w:ilvl w:val="0"/>
          <w:numId w:val="3"/>
        </w:numPr>
        <w:spacing w:before="100" w:after="10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Kiểm tra sự sẵn có của thiết bị chữa cháy.</w:t>
      </w:r>
    </w:p>
    <w:p w14:paraId="3D3B61B8" w14:textId="77777777" w:rsidR="006D1A4B" w:rsidRPr="003650F4" w:rsidRDefault="006D1A4B" w:rsidP="00982EF2">
      <w:pPr>
        <w:pStyle w:val="ListParagraph"/>
        <w:numPr>
          <w:ilvl w:val="0"/>
          <w:numId w:val="2"/>
        </w:numPr>
        <w:spacing w:before="100" w:after="100" w:line="240" w:lineRule="auto"/>
        <w:ind w:left="567" w:hanging="283"/>
        <w:contextualSpacing w:val="0"/>
        <w:jc w:val="both"/>
        <w:rPr>
          <w:rFonts w:ascii="Times New Roman" w:hAnsi="Times New Roman" w:cs="Times New Roman"/>
          <w:sz w:val="26"/>
          <w:szCs w:val="26"/>
        </w:rPr>
      </w:pPr>
      <w:r w:rsidRPr="003650F4">
        <w:rPr>
          <w:rFonts w:ascii="Times New Roman" w:hAnsi="Times New Roman" w:cs="Times New Roman"/>
          <w:sz w:val="26"/>
          <w:szCs w:val="26"/>
        </w:rPr>
        <w:t>Các bước mồi lò của lò dầu tải nhiệt: </w:t>
      </w:r>
    </w:p>
    <w:p w14:paraId="2A20A052" w14:textId="77777777" w:rsidR="006D1A4B" w:rsidRPr="003650F4" w:rsidRDefault="006D1A4B" w:rsidP="00982EF2">
      <w:pPr>
        <w:pStyle w:val="ListParagraph"/>
        <w:numPr>
          <w:ilvl w:val="0"/>
          <w:numId w:val="3"/>
        </w:numPr>
        <w:spacing w:before="100" w:after="10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Trước khi nhiên liệu đốt được cấp vào buồng đốt để đốt cháy, lò phải được vệ sinh, thông thổi kỹ lưỡng để loại trừ bất kỳ hỗn hợp nổ tích lũy bên trong lò. Quá trình thông thổi phải được lặp đi lặp lại mỗi lần trước khi quá trình mồi lửa bắt đầu.</w:t>
      </w:r>
    </w:p>
    <w:p w14:paraId="40B32069" w14:textId="77777777" w:rsidR="006D1A4B" w:rsidRPr="003650F4" w:rsidRDefault="006D1A4B" w:rsidP="00982EF2">
      <w:pPr>
        <w:pStyle w:val="ListParagraph"/>
        <w:numPr>
          <w:ilvl w:val="0"/>
          <w:numId w:val="3"/>
        </w:numPr>
        <w:spacing w:before="100" w:after="10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Thời gian cần thiết để tăng nhiệt độ của một lò dầu tải nhiệt ở trạng thái lạnh đến nhiệt độ hoạt động cần phải thực hiện theo khuyến cáo của nhà sản xuất.</w:t>
      </w:r>
    </w:p>
    <w:p w14:paraId="32EF45F2" w14:textId="77777777" w:rsidR="006D1A4B" w:rsidRPr="003650F4" w:rsidRDefault="006D1A4B" w:rsidP="00982EF2">
      <w:pPr>
        <w:pStyle w:val="ListParagraph"/>
        <w:numPr>
          <w:ilvl w:val="0"/>
          <w:numId w:val="2"/>
        </w:numPr>
        <w:spacing w:before="100" w:after="100" w:line="240" w:lineRule="auto"/>
        <w:ind w:left="567" w:hanging="283"/>
        <w:contextualSpacing w:val="0"/>
        <w:jc w:val="both"/>
        <w:rPr>
          <w:rFonts w:ascii="Times New Roman" w:hAnsi="Times New Roman" w:cs="Times New Roman"/>
          <w:sz w:val="26"/>
          <w:szCs w:val="26"/>
        </w:rPr>
      </w:pPr>
      <w:r w:rsidRPr="003650F4">
        <w:rPr>
          <w:rFonts w:ascii="Times New Roman" w:hAnsi="Times New Roman" w:cs="Times New Roman"/>
          <w:sz w:val="26"/>
          <w:szCs w:val="26"/>
        </w:rPr>
        <w:t>Quan sát trong quá trình hoạt động: Các quan sát sau đây cần được thực hiện và theo dõi liên tục khi vận hành một lò dầu tải nhiệt:</w:t>
      </w:r>
    </w:p>
    <w:p w14:paraId="205B1AAD" w14:textId="77777777" w:rsidR="006D1A4B" w:rsidRPr="003650F4" w:rsidRDefault="006D1A4B" w:rsidP="00982EF2">
      <w:pPr>
        <w:pStyle w:val="ListParagraph"/>
        <w:numPr>
          <w:ilvl w:val="0"/>
          <w:numId w:val="3"/>
        </w:numPr>
        <w:spacing w:before="100" w:after="10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Áp suất, nhiệt độ và tốc độ dòng chảy của dầu tải nhiệt;</w:t>
      </w:r>
    </w:p>
    <w:p w14:paraId="621B1671" w14:textId="77777777" w:rsidR="006D1A4B" w:rsidRPr="003650F4" w:rsidRDefault="006D1A4B" w:rsidP="00982EF2">
      <w:pPr>
        <w:pStyle w:val="ListParagraph"/>
        <w:numPr>
          <w:ilvl w:val="0"/>
          <w:numId w:val="3"/>
        </w:numPr>
        <w:spacing w:before="100" w:after="10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Mức dầu vào bình giãn nở;</w:t>
      </w:r>
    </w:p>
    <w:p w14:paraId="4438E4B6" w14:textId="77777777" w:rsidR="006D1A4B" w:rsidRPr="003650F4" w:rsidRDefault="006D1A4B" w:rsidP="00982EF2">
      <w:pPr>
        <w:pStyle w:val="ListParagraph"/>
        <w:numPr>
          <w:ilvl w:val="0"/>
          <w:numId w:val="3"/>
        </w:numPr>
        <w:spacing w:before="100" w:after="10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Tình trạng đốt cháy bên trong lò;</w:t>
      </w:r>
    </w:p>
    <w:p w14:paraId="55AAF707" w14:textId="77777777" w:rsidR="006D1A4B" w:rsidRPr="003650F4" w:rsidRDefault="006D1A4B" w:rsidP="00982EF2">
      <w:pPr>
        <w:pStyle w:val="ListParagraph"/>
        <w:numPr>
          <w:ilvl w:val="0"/>
          <w:numId w:val="3"/>
        </w:numPr>
        <w:spacing w:before="100" w:after="10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Tiếng ồn và va đập thủy lực nghe thấy trong các đường ống do sự hiện diện của nước trong hệ thống dầu tải nhiệt;</w:t>
      </w:r>
    </w:p>
    <w:p w14:paraId="1AD3AA60" w14:textId="77777777" w:rsidR="006D1A4B" w:rsidRPr="003650F4" w:rsidRDefault="006D1A4B" w:rsidP="00982EF2">
      <w:pPr>
        <w:pStyle w:val="ListParagraph"/>
        <w:numPr>
          <w:ilvl w:val="0"/>
          <w:numId w:val="3"/>
        </w:numPr>
        <w:spacing w:before="100" w:after="10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Sự khác biệt nhiệt độ giữa đầu ra và đầu vào của lò;</w:t>
      </w:r>
    </w:p>
    <w:p w14:paraId="453BEEC1" w14:textId="77777777" w:rsidR="006D1A4B" w:rsidRPr="003650F4" w:rsidRDefault="006D1A4B" w:rsidP="00982EF2">
      <w:pPr>
        <w:pStyle w:val="ListParagraph"/>
        <w:numPr>
          <w:ilvl w:val="0"/>
          <w:numId w:val="3"/>
        </w:numPr>
        <w:spacing w:before="100" w:after="10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Bất kỳ rò rỉ tìm thấy tại đường ống, đo mức, mặt bích và phốt trục của bơm tuần hoàn.</w:t>
      </w:r>
      <w:r w:rsidRPr="003650F4">
        <w:rPr>
          <w:rFonts w:ascii="Times New Roman" w:hAnsi="Times New Roman" w:cs="Times New Roman"/>
          <w:sz w:val="26"/>
          <w:szCs w:val="26"/>
        </w:rPr>
        <w:br/>
        <w:t>Các điều kiện hoạt động của bơm tuần hoàn.</w:t>
      </w:r>
    </w:p>
    <w:p w14:paraId="27433FB3" w14:textId="77777777" w:rsidR="006D1A4B" w:rsidRPr="003650F4" w:rsidRDefault="006D1A4B" w:rsidP="00982EF2">
      <w:pPr>
        <w:pStyle w:val="ListParagraph"/>
        <w:numPr>
          <w:ilvl w:val="0"/>
          <w:numId w:val="2"/>
        </w:numPr>
        <w:spacing w:before="100" w:after="100" w:line="240" w:lineRule="auto"/>
        <w:ind w:left="567" w:hanging="283"/>
        <w:contextualSpacing w:val="0"/>
        <w:jc w:val="both"/>
        <w:rPr>
          <w:rFonts w:ascii="Times New Roman" w:hAnsi="Times New Roman" w:cs="Times New Roman"/>
          <w:sz w:val="26"/>
          <w:szCs w:val="26"/>
        </w:rPr>
      </w:pPr>
      <w:r w:rsidRPr="003650F4">
        <w:rPr>
          <w:rFonts w:ascii="Times New Roman" w:hAnsi="Times New Roman" w:cs="Times New Roman"/>
          <w:sz w:val="26"/>
          <w:szCs w:val="26"/>
        </w:rPr>
        <w:t>Dữ liệu hoạt động: Các thông số sau đây cần được ghi lại đều đặn:</w:t>
      </w:r>
    </w:p>
    <w:p w14:paraId="59EF8AD8" w14:textId="77777777" w:rsidR="006D1A4B" w:rsidRPr="003650F4" w:rsidRDefault="006D1A4B" w:rsidP="00982EF2">
      <w:pPr>
        <w:pStyle w:val="ListParagraph"/>
        <w:numPr>
          <w:ilvl w:val="0"/>
          <w:numId w:val="3"/>
        </w:numPr>
        <w:spacing w:before="100" w:after="10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Nhiệt độ đầu vào và đầu ra của dầu tải nhiệt từ lò đốt;</w:t>
      </w:r>
    </w:p>
    <w:p w14:paraId="55AE71FC" w14:textId="77777777" w:rsidR="006D1A4B" w:rsidRPr="003650F4" w:rsidRDefault="006D1A4B" w:rsidP="00982EF2">
      <w:pPr>
        <w:pStyle w:val="ListParagraph"/>
        <w:numPr>
          <w:ilvl w:val="0"/>
          <w:numId w:val="3"/>
        </w:numPr>
        <w:spacing w:before="100" w:after="10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Áp suất dòng dầu tải nhiệt của máy bơm và lò đốt;</w:t>
      </w:r>
    </w:p>
    <w:p w14:paraId="2057B182" w14:textId="77777777" w:rsidR="006D1A4B" w:rsidRPr="003650F4" w:rsidRDefault="006D1A4B" w:rsidP="00982EF2">
      <w:pPr>
        <w:pStyle w:val="ListParagraph"/>
        <w:numPr>
          <w:ilvl w:val="0"/>
          <w:numId w:val="3"/>
        </w:numPr>
        <w:spacing w:before="100" w:after="10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Tốc độ dòng chảy của dầu;</w:t>
      </w:r>
    </w:p>
    <w:p w14:paraId="5F417D59" w14:textId="77777777" w:rsidR="006D1A4B" w:rsidRPr="003650F4" w:rsidRDefault="006D1A4B" w:rsidP="00982EF2">
      <w:pPr>
        <w:pStyle w:val="ListParagraph"/>
        <w:numPr>
          <w:ilvl w:val="0"/>
          <w:numId w:val="3"/>
        </w:numPr>
        <w:spacing w:before="100" w:after="10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Mức dầu tại bình giãn nở;</w:t>
      </w:r>
    </w:p>
    <w:p w14:paraId="6E72B737" w14:textId="77777777" w:rsidR="006D1A4B" w:rsidRPr="003650F4" w:rsidRDefault="006D1A4B" w:rsidP="00982EF2">
      <w:pPr>
        <w:pStyle w:val="ListParagraph"/>
        <w:numPr>
          <w:ilvl w:val="0"/>
          <w:numId w:val="3"/>
        </w:numPr>
        <w:spacing w:before="100" w:after="10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Độ chênh áp dòng dầu tải nhiệt giữa đầu vào và đầu ra của bộ lọc ;</w:t>
      </w:r>
    </w:p>
    <w:p w14:paraId="41EBAACC" w14:textId="77777777" w:rsidR="006D1A4B" w:rsidRPr="003650F4" w:rsidRDefault="006D1A4B" w:rsidP="00982EF2">
      <w:pPr>
        <w:pStyle w:val="ListParagraph"/>
        <w:numPr>
          <w:ilvl w:val="0"/>
          <w:numId w:val="3"/>
        </w:numPr>
        <w:spacing w:before="100" w:after="10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Nhiệt độ khí thải</w:t>
      </w:r>
    </w:p>
    <w:p w14:paraId="09042AA8" w14:textId="77777777" w:rsidR="006D1A4B" w:rsidRPr="003650F4" w:rsidRDefault="006D1A4B" w:rsidP="00982EF2">
      <w:pPr>
        <w:pStyle w:val="ListParagraph"/>
        <w:numPr>
          <w:ilvl w:val="0"/>
          <w:numId w:val="3"/>
        </w:numPr>
        <w:spacing w:before="100" w:after="10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Nhiệt độ làm mát đầu ra của bơm tuần hoàn.</w:t>
      </w:r>
    </w:p>
    <w:p w14:paraId="7FE51AA3" w14:textId="77777777" w:rsidR="006D1A4B" w:rsidRPr="003650F4" w:rsidRDefault="006D1A4B" w:rsidP="00982EF2">
      <w:pPr>
        <w:pStyle w:val="ListParagraph"/>
        <w:numPr>
          <w:ilvl w:val="0"/>
          <w:numId w:val="2"/>
        </w:numPr>
        <w:spacing w:before="100" w:after="100" w:line="240" w:lineRule="auto"/>
        <w:ind w:left="567" w:hanging="283"/>
        <w:contextualSpacing w:val="0"/>
        <w:jc w:val="both"/>
        <w:rPr>
          <w:rFonts w:ascii="Times New Roman" w:hAnsi="Times New Roman" w:cs="Times New Roman"/>
          <w:sz w:val="26"/>
          <w:szCs w:val="26"/>
        </w:rPr>
      </w:pPr>
      <w:r w:rsidRPr="003650F4">
        <w:rPr>
          <w:rFonts w:ascii="Times New Roman" w:hAnsi="Times New Roman" w:cs="Times New Roman"/>
          <w:sz w:val="26"/>
          <w:szCs w:val="26"/>
        </w:rPr>
        <w:t>Lưu ý chung khi lò dầu tải nhiệt hoạt động: Người vận hành phải tuân theo các lưu ý sau khi một lò dầu tải nhiệt hoạt động:</w:t>
      </w:r>
    </w:p>
    <w:p w14:paraId="133BD47B" w14:textId="77777777" w:rsidR="006D1A4B" w:rsidRPr="003650F4" w:rsidRDefault="006D1A4B" w:rsidP="00982EF2">
      <w:pPr>
        <w:pStyle w:val="ListParagraph"/>
        <w:numPr>
          <w:ilvl w:val="0"/>
          <w:numId w:val="3"/>
        </w:numPr>
        <w:spacing w:before="100" w:after="10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Không hủy hoại con dấu van an toàn hoặc cố gắng để điều chỉnh các thiết lập của các van an toàn.</w:t>
      </w:r>
    </w:p>
    <w:p w14:paraId="7953307F" w14:textId="77777777" w:rsidR="006D1A4B" w:rsidRPr="003650F4" w:rsidRDefault="006D1A4B" w:rsidP="006D1A4B">
      <w:pPr>
        <w:pStyle w:val="ListParagraph"/>
        <w:numPr>
          <w:ilvl w:val="0"/>
          <w:numId w:val="3"/>
        </w:numPr>
        <w:spacing w:before="120" w:after="12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Không cố gắng điều chỉnh các thiết lập của thiết bị an toàn như bỏ thiết lập cài đặt bảo vệ nhiệt độ dòng dầu cao, bỏ thiết lập bảo về lưu tốc dòng dầu thấp, bỏ thiết lập bảo vệ mức dầu thấp trong bồn giãn nở.</w:t>
      </w:r>
    </w:p>
    <w:p w14:paraId="077872B9" w14:textId="77777777" w:rsidR="006D1A4B" w:rsidRPr="003650F4" w:rsidRDefault="006D1A4B" w:rsidP="006D1A4B">
      <w:pPr>
        <w:pStyle w:val="ListParagraph"/>
        <w:numPr>
          <w:ilvl w:val="0"/>
          <w:numId w:val="3"/>
        </w:numPr>
        <w:spacing w:before="120" w:after="12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lastRenderedPageBreak/>
        <w:t>Không vận hành hệ thống trên quá áp hoặc quá nhiệt.</w:t>
      </w:r>
    </w:p>
    <w:p w14:paraId="32D5DCFA" w14:textId="77777777" w:rsidR="006D1A4B" w:rsidRPr="003650F4" w:rsidRDefault="006D1A4B" w:rsidP="006D1A4B">
      <w:pPr>
        <w:pStyle w:val="ListParagraph"/>
        <w:numPr>
          <w:ilvl w:val="0"/>
          <w:numId w:val="3"/>
        </w:numPr>
        <w:spacing w:before="120" w:after="12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Không thực hiện sửa đổi lò dầu tải nhiệt trừ khi được khuyến cáo từ nhà sản xuất và cơ quan có thẩm quyền yêu cầu.</w:t>
      </w:r>
    </w:p>
    <w:p w14:paraId="518B3E62" w14:textId="77777777" w:rsidR="006D1A4B" w:rsidRPr="003650F4" w:rsidRDefault="006D1A4B" w:rsidP="006D1A4B">
      <w:pPr>
        <w:pStyle w:val="ListParagraph"/>
        <w:numPr>
          <w:ilvl w:val="0"/>
          <w:numId w:val="3"/>
        </w:numPr>
        <w:spacing w:before="120" w:after="12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Tất cả các thiết bị an toàn tự động nên được kiểm tra định kỳ theo quy định trong hướng dẫn của nhà sản xuất, để đảm bảo chúng đang trong tình trạng làm việc tốt.</w:t>
      </w:r>
    </w:p>
    <w:p w14:paraId="65E50E17" w14:textId="77777777" w:rsidR="006D1A4B" w:rsidRPr="003650F4" w:rsidRDefault="006D1A4B" w:rsidP="006D1A4B">
      <w:pPr>
        <w:pStyle w:val="ListParagraph"/>
        <w:numPr>
          <w:ilvl w:val="0"/>
          <w:numId w:val="3"/>
        </w:numPr>
        <w:spacing w:before="120" w:after="12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Lò dầu tải nhiệt và thiết bị phụ trợ của nó nên được bảo trì đúng ở mọi thời điểm. Đại tu lớn nên được thực hiện bởi công ty kỹ thuật có uy tín dưới sự giám sát của thanh tra.</w:t>
      </w:r>
    </w:p>
    <w:p w14:paraId="1F5A760E" w14:textId="77777777" w:rsidR="006D1A4B" w:rsidRPr="003650F4" w:rsidRDefault="006D1A4B" w:rsidP="006D1A4B">
      <w:pPr>
        <w:pStyle w:val="ListParagraph"/>
        <w:numPr>
          <w:ilvl w:val="0"/>
          <w:numId w:val="2"/>
        </w:numPr>
        <w:spacing w:before="120" w:after="120" w:line="240" w:lineRule="auto"/>
        <w:ind w:left="567" w:hanging="283"/>
        <w:contextualSpacing w:val="0"/>
        <w:jc w:val="both"/>
        <w:rPr>
          <w:rFonts w:ascii="Times New Roman" w:hAnsi="Times New Roman" w:cs="Times New Roman"/>
          <w:sz w:val="26"/>
          <w:szCs w:val="26"/>
        </w:rPr>
      </w:pPr>
      <w:r w:rsidRPr="003650F4">
        <w:rPr>
          <w:rFonts w:ascii="Times New Roman" w:hAnsi="Times New Roman" w:cs="Times New Roman"/>
          <w:sz w:val="26"/>
          <w:szCs w:val="26"/>
        </w:rPr>
        <w:t>Phải thận trọng khi thực hiện thao tác tắt lò dầu tải nhiệt: Người vận hành phải tuân theo các lưu ý sau khi tắt một lò dầu tải nhiệt :</w:t>
      </w:r>
    </w:p>
    <w:p w14:paraId="6C6FA790" w14:textId="77777777" w:rsidR="006D1A4B" w:rsidRPr="003650F4" w:rsidRDefault="006D1A4B" w:rsidP="006D1A4B">
      <w:pPr>
        <w:pStyle w:val="ListParagraph"/>
        <w:numPr>
          <w:ilvl w:val="0"/>
          <w:numId w:val="3"/>
        </w:numPr>
        <w:spacing w:before="120" w:after="12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Sau khi ngừng cấp nhiên liệu vào lò đốt, máy bơm lưu thông phải được phép hoạt động trong một thời gian theo khuyến cáo của nhà sản xuất để tránh dầu tải nhiệt khỏi bị quá nóng bởi năng lượng nhiệt còn lại được lưu trữ trong lò hoặc nguồn nhiệt khác.</w:t>
      </w:r>
    </w:p>
    <w:p w14:paraId="127C2D29" w14:textId="77777777" w:rsidR="006D1A4B" w:rsidRPr="003650F4" w:rsidRDefault="006D1A4B" w:rsidP="006D1A4B">
      <w:pPr>
        <w:pStyle w:val="ListParagraph"/>
        <w:numPr>
          <w:ilvl w:val="0"/>
          <w:numId w:val="3"/>
        </w:numPr>
        <w:spacing w:before="120" w:after="12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Chất làm mát cung cấp cho các máy bơm tuần hoàn (nếu có) không bị gián đoạn cho đến khi nhiệt độ của máy bơm đã được hạ xuống đến mức theo quy định của nhà sản xuất.</w:t>
      </w:r>
    </w:p>
    <w:p w14:paraId="40DD3C76" w14:textId="77777777" w:rsidR="006D1A4B" w:rsidRPr="003650F4" w:rsidRDefault="006D1A4B" w:rsidP="006D1A4B">
      <w:pPr>
        <w:pStyle w:val="ListParagraph"/>
        <w:numPr>
          <w:ilvl w:val="0"/>
          <w:numId w:val="3"/>
        </w:numPr>
        <w:spacing w:before="120" w:after="12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Đề nghị để đóng van cấp nhiên liệu và bảo đảm việc cung cấp điện cho lò nếu nhà máy được ngừng trong một thời gian dài.</w:t>
      </w:r>
    </w:p>
    <w:p w14:paraId="0265480C" w14:textId="77777777" w:rsidR="006D1A4B" w:rsidRPr="003650F4" w:rsidRDefault="006D1A4B" w:rsidP="006D1A4B">
      <w:pPr>
        <w:pStyle w:val="ListParagraph"/>
        <w:numPr>
          <w:ilvl w:val="0"/>
          <w:numId w:val="2"/>
        </w:numPr>
        <w:spacing w:before="120" w:after="120" w:line="240" w:lineRule="auto"/>
        <w:ind w:left="567" w:hanging="283"/>
        <w:contextualSpacing w:val="0"/>
        <w:jc w:val="both"/>
        <w:rPr>
          <w:rFonts w:ascii="Times New Roman" w:hAnsi="Times New Roman" w:cs="Times New Roman"/>
          <w:sz w:val="26"/>
          <w:szCs w:val="26"/>
        </w:rPr>
      </w:pPr>
      <w:r w:rsidRPr="003650F4">
        <w:rPr>
          <w:rFonts w:ascii="Times New Roman" w:hAnsi="Times New Roman" w:cs="Times New Roman"/>
          <w:sz w:val="26"/>
          <w:szCs w:val="26"/>
        </w:rPr>
        <w:t>Bảo dưỡng định kỳ: Để duy trì sự hoạt động tốt của một lò dầu tải nhiệt, những điểm sau đây cần được quan sát theo dõi:</w:t>
      </w:r>
    </w:p>
    <w:p w14:paraId="0289AB49" w14:textId="77777777" w:rsidR="006D1A4B" w:rsidRPr="003650F4" w:rsidRDefault="006D1A4B" w:rsidP="006D1A4B">
      <w:pPr>
        <w:pStyle w:val="ListParagraph"/>
        <w:numPr>
          <w:ilvl w:val="0"/>
          <w:numId w:val="3"/>
        </w:numPr>
        <w:spacing w:before="120" w:after="12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Mẫu dầu tải nhiệt nên được lấy từ hệ thống tốt nhất có sự chứng kiến của thanh tra lò hơi, và gửi đi phân tích trong phòng thí nghiệm để xác nhận bảo trì nó trong thời gian ban đầu và mỗi lần kiểm tra định kỳ. Đặc điểm kỹ thuật dầu tải nhiệt và các báo cáo phân tích nên được giữ an toàn trong một tập tin để sẵn sàng tham khảo.</w:t>
      </w:r>
    </w:p>
    <w:p w14:paraId="767CC877" w14:textId="77777777" w:rsidR="006D1A4B" w:rsidRPr="003650F4" w:rsidRDefault="006D1A4B" w:rsidP="006D1A4B">
      <w:pPr>
        <w:pStyle w:val="ListParagraph"/>
        <w:numPr>
          <w:ilvl w:val="0"/>
          <w:numId w:val="3"/>
        </w:numPr>
        <w:spacing w:before="120" w:after="12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Duy trì hằng ngày việc ghi lại bất kỳ chuyển biến của dầu tải nhiệt vào một cuốn sổ và bởi một người chịu trách nhiệm theo đúng quy trình.</w:t>
      </w:r>
    </w:p>
    <w:p w14:paraId="2C236FDE" w14:textId="77777777" w:rsidR="006D1A4B" w:rsidRPr="003650F4" w:rsidRDefault="006D1A4B" w:rsidP="006D1A4B">
      <w:pPr>
        <w:pStyle w:val="ListParagraph"/>
        <w:numPr>
          <w:ilvl w:val="0"/>
          <w:numId w:val="3"/>
        </w:numPr>
        <w:spacing w:before="120" w:after="12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Nên kiểm tra kỹ lưỡng đều đặn các thiết bị phụ trợ và thiết bị an toàn liên quan của lò dầu tải nhiệt.</w:t>
      </w:r>
    </w:p>
    <w:p w14:paraId="6687668C" w14:textId="77777777" w:rsidR="006D1A4B" w:rsidRPr="003650F4" w:rsidRDefault="006D1A4B" w:rsidP="006D1A4B">
      <w:pPr>
        <w:pStyle w:val="ListParagraph"/>
        <w:numPr>
          <w:ilvl w:val="0"/>
          <w:numId w:val="3"/>
        </w:numPr>
        <w:spacing w:before="120" w:after="12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Các thiết bị an toàn cần được kiểm tra dưới sự chứng kiến của thanh tra lò  trước khi gia hạn kiểm định Giấy chứng nhận kiểm định:</w:t>
      </w:r>
    </w:p>
    <w:p w14:paraId="7375ECF6" w14:textId="77777777" w:rsidR="006D1A4B" w:rsidRPr="003650F4" w:rsidRDefault="006D1A4B">
      <w:pPr>
        <w:pStyle w:val="ListParagraph"/>
        <w:numPr>
          <w:ilvl w:val="0"/>
          <w:numId w:val="109"/>
        </w:numPr>
        <w:spacing w:before="120" w:after="120" w:line="240" w:lineRule="auto"/>
        <w:ind w:left="1134"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Thiết lập van an toàn;</w:t>
      </w:r>
    </w:p>
    <w:p w14:paraId="0E108CFC" w14:textId="77777777" w:rsidR="006D1A4B" w:rsidRPr="003650F4" w:rsidRDefault="006D1A4B">
      <w:pPr>
        <w:pStyle w:val="ListParagraph"/>
        <w:numPr>
          <w:ilvl w:val="0"/>
          <w:numId w:val="109"/>
        </w:numPr>
        <w:spacing w:before="120" w:after="120" w:line="240" w:lineRule="auto"/>
        <w:ind w:left="1134"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Dòng dầu tải nhiệt thấp: Dừng khẩn cấp / báo động;</w:t>
      </w:r>
    </w:p>
    <w:p w14:paraId="2BFD5D84" w14:textId="77777777" w:rsidR="006D1A4B" w:rsidRPr="003650F4" w:rsidRDefault="006D1A4B">
      <w:pPr>
        <w:pStyle w:val="ListParagraph"/>
        <w:numPr>
          <w:ilvl w:val="0"/>
          <w:numId w:val="109"/>
        </w:numPr>
        <w:spacing w:before="120" w:after="120" w:line="240" w:lineRule="auto"/>
        <w:ind w:left="1134"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Nhiệt độ cho phép tối đa: Dừng khẩn cấp / báo động;</w:t>
      </w:r>
    </w:p>
    <w:p w14:paraId="31F94CBF" w14:textId="77777777" w:rsidR="006D1A4B" w:rsidRPr="003650F4" w:rsidRDefault="006D1A4B">
      <w:pPr>
        <w:pStyle w:val="ListParagraph"/>
        <w:numPr>
          <w:ilvl w:val="0"/>
          <w:numId w:val="109"/>
        </w:numPr>
        <w:spacing w:before="120" w:after="120" w:line="240" w:lineRule="auto"/>
        <w:ind w:left="1134"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Bơm tuần hoàn / khóa liên động hệ thống đốt;</w:t>
      </w:r>
    </w:p>
    <w:p w14:paraId="44021347" w14:textId="77777777" w:rsidR="006D1A4B" w:rsidRPr="003650F4" w:rsidRDefault="006D1A4B">
      <w:pPr>
        <w:pStyle w:val="ListParagraph"/>
        <w:numPr>
          <w:ilvl w:val="0"/>
          <w:numId w:val="109"/>
        </w:numPr>
        <w:spacing w:before="120" w:after="120" w:line="240" w:lineRule="auto"/>
        <w:ind w:left="1134"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Mức  dầu tải nhiệt trong bồn giãn nở thấp: Ngừng khẩn cấp / báo động;</w:t>
      </w:r>
    </w:p>
    <w:p w14:paraId="1EAA671B" w14:textId="77777777" w:rsidR="006D1A4B" w:rsidRPr="003650F4" w:rsidRDefault="006D1A4B">
      <w:pPr>
        <w:pStyle w:val="ListParagraph"/>
        <w:numPr>
          <w:ilvl w:val="0"/>
          <w:numId w:val="109"/>
        </w:numPr>
        <w:spacing w:before="120" w:after="120" w:line="240" w:lineRule="auto"/>
        <w:ind w:left="1134"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Tắt ngọn lửa: Ngừng khẩn cấp / báo động.</w:t>
      </w:r>
    </w:p>
    <w:p w14:paraId="0A424842" w14:textId="77777777" w:rsidR="006D1A4B" w:rsidRPr="003650F4" w:rsidRDefault="006D1A4B">
      <w:pPr>
        <w:pStyle w:val="ListParagraph"/>
        <w:numPr>
          <w:ilvl w:val="0"/>
          <w:numId w:val="109"/>
        </w:numPr>
        <w:spacing w:before="120" w:after="120" w:line="240" w:lineRule="auto"/>
        <w:ind w:left="1134"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Nhiệt độ khói thải cao: Ngừng khẩn cấp / báo động.</w:t>
      </w:r>
    </w:p>
    <w:p w14:paraId="2BDAD076" w14:textId="77777777" w:rsidR="009716DC" w:rsidRPr="003650F4" w:rsidRDefault="009716DC">
      <w:pPr>
        <w:pStyle w:val="ListParagraph"/>
        <w:numPr>
          <w:ilvl w:val="0"/>
          <w:numId w:val="43"/>
        </w:numPr>
        <w:suppressAutoHyphens/>
        <w:spacing w:before="120" w:after="120" w:line="240" w:lineRule="auto"/>
        <w:ind w:left="851" w:hanging="709"/>
        <w:contextualSpacing w:val="0"/>
        <w:jc w:val="both"/>
        <w:outlineLvl w:val="0"/>
        <w:rPr>
          <w:rFonts w:ascii="Times New Roman" w:hAnsi="Times New Roman" w:cs="Times New Roman"/>
          <w:b/>
          <w:sz w:val="26"/>
          <w:szCs w:val="26"/>
        </w:rPr>
      </w:pPr>
      <w:bookmarkStart w:id="338" w:name="_Toc148540059"/>
      <w:r w:rsidRPr="003650F4">
        <w:rPr>
          <w:rFonts w:ascii="Times New Roman" w:hAnsi="Times New Roman" w:cs="Times New Roman"/>
          <w:b/>
          <w:sz w:val="26"/>
          <w:szCs w:val="26"/>
        </w:rPr>
        <w:t>Phương án kiểm soát, khắc phục sự cố trong trường hợp thiết bị quan trắc khí thải tự động liên tục báo nồng độ khí thải vượt ngưỡng quy định</w:t>
      </w:r>
      <w:bookmarkEnd w:id="338"/>
      <w:r w:rsidRPr="003650F4">
        <w:rPr>
          <w:rFonts w:ascii="Times New Roman" w:hAnsi="Times New Roman" w:cs="Times New Roman"/>
          <w:b/>
          <w:sz w:val="26"/>
          <w:szCs w:val="26"/>
        </w:rPr>
        <w:t xml:space="preserve"> </w:t>
      </w:r>
    </w:p>
    <w:p w14:paraId="047C1976" w14:textId="77777777" w:rsidR="009716DC" w:rsidRPr="003650F4" w:rsidRDefault="009716DC" w:rsidP="00425D25">
      <w:pPr>
        <w:pStyle w:val="ListParagraph"/>
        <w:numPr>
          <w:ilvl w:val="0"/>
          <w:numId w:val="2"/>
        </w:numPr>
        <w:spacing w:before="120" w:after="120" w:line="240" w:lineRule="auto"/>
        <w:ind w:left="567" w:hanging="283"/>
        <w:contextualSpacing w:val="0"/>
        <w:jc w:val="both"/>
        <w:rPr>
          <w:rFonts w:ascii="Times New Roman" w:hAnsi="Times New Roman" w:cs="Times New Roman"/>
          <w:sz w:val="26"/>
          <w:szCs w:val="26"/>
        </w:rPr>
      </w:pPr>
      <w:r w:rsidRPr="003650F4">
        <w:rPr>
          <w:rFonts w:ascii="Times New Roman" w:hAnsi="Times New Roman" w:cs="Times New Roman"/>
          <w:sz w:val="26"/>
          <w:szCs w:val="26"/>
        </w:rPr>
        <w:t>Khi thiết bị quan trắc khí thải tự động</w:t>
      </w:r>
      <w:r w:rsidR="00F21ACD" w:rsidRPr="003650F4">
        <w:rPr>
          <w:rFonts w:ascii="Times New Roman" w:hAnsi="Times New Roman" w:cs="Times New Roman"/>
          <w:sz w:val="26"/>
          <w:szCs w:val="26"/>
        </w:rPr>
        <w:t>,</w:t>
      </w:r>
      <w:r w:rsidRPr="003650F4">
        <w:rPr>
          <w:rFonts w:ascii="Times New Roman" w:hAnsi="Times New Roman" w:cs="Times New Roman"/>
          <w:sz w:val="26"/>
          <w:szCs w:val="26"/>
        </w:rPr>
        <w:t xml:space="preserve"> liên tục phát thông tin thông báo về việc nồng độ khí thải tại ống khói có biểu hiện vượt ngưỡng quy định, phương án kiểm soát và khắc phục được thực hiện lần lượt theo các bước sau:</w:t>
      </w:r>
    </w:p>
    <w:p w14:paraId="27E96822" w14:textId="77777777" w:rsidR="009716DC" w:rsidRPr="003650F4" w:rsidRDefault="009716DC" w:rsidP="00425D25">
      <w:pPr>
        <w:pStyle w:val="ListParagraph"/>
        <w:numPr>
          <w:ilvl w:val="0"/>
          <w:numId w:val="3"/>
        </w:numPr>
        <w:spacing w:before="120" w:after="12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lastRenderedPageBreak/>
        <w:t>Bước 1: Nhân viên theo dõi hoạt động của trạm quan trắc thông báo tình hình sự cố đến quản lý Công ty, bộ phận vận hành lò hơi</w:t>
      </w:r>
      <w:r w:rsidR="00F21ACD" w:rsidRPr="003650F4">
        <w:rPr>
          <w:rFonts w:ascii="Times New Roman" w:hAnsi="Times New Roman" w:cs="Times New Roman"/>
          <w:sz w:val="26"/>
          <w:szCs w:val="26"/>
        </w:rPr>
        <w:t xml:space="preserve">, lò dầu tải nhiệt </w:t>
      </w:r>
      <w:r w:rsidRPr="003650F4">
        <w:rPr>
          <w:rFonts w:ascii="Times New Roman" w:hAnsi="Times New Roman" w:cs="Times New Roman"/>
          <w:sz w:val="26"/>
          <w:szCs w:val="26"/>
        </w:rPr>
        <w:t>và bộ phận vận hành hệ thống xử lý khí thải;</w:t>
      </w:r>
    </w:p>
    <w:p w14:paraId="404CB6E5" w14:textId="77777777" w:rsidR="009716DC" w:rsidRPr="003650F4" w:rsidRDefault="009716DC" w:rsidP="00425D25">
      <w:pPr>
        <w:pStyle w:val="ListParagraph"/>
        <w:numPr>
          <w:ilvl w:val="0"/>
          <w:numId w:val="3"/>
        </w:numPr>
        <w:spacing w:before="120" w:after="12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Bước 2: Nhân viên vận hành lò hơi</w:t>
      </w:r>
      <w:r w:rsidR="00F21ACD" w:rsidRPr="003650F4">
        <w:rPr>
          <w:rFonts w:ascii="Times New Roman" w:hAnsi="Times New Roman" w:cs="Times New Roman"/>
          <w:sz w:val="26"/>
          <w:szCs w:val="26"/>
        </w:rPr>
        <w:t>, lò dầu tải nhiệt</w:t>
      </w:r>
      <w:r w:rsidRPr="003650F4">
        <w:rPr>
          <w:rFonts w:ascii="Times New Roman" w:hAnsi="Times New Roman" w:cs="Times New Roman"/>
          <w:sz w:val="26"/>
          <w:szCs w:val="26"/>
        </w:rPr>
        <w:t xml:space="preserve"> cho dừng hoạt động khẩn cấp bất kỳ 1 trong 2 lò, việc dừng lò khẩn cấp được thực hiện theo đúng các quy định về an toàn kỹ thuật trong vận hành lò </w:t>
      </w:r>
      <w:r w:rsidR="00F21ACD" w:rsidRPr="003650F4">
        <w:rPr>
          <w:rFonts w:ascii="Times New Roman" w:hAnsi="Times New Roman" w:cs="Times New Roman"/>
          <w:sz w:val="26"/>
          <w:szCs w:val="26"/>
        </w:rPr>
        <w:t>cấp nhiệt</w:t>
      </w:r>
      <w:r w:rsidRPr="003650F4">
        <w:rPr>
          <w:rFonts w:ascii="Times New Roman" w:hAnsi="Times New Roman" w:cs="Times New Roman"/>
          <w:sz w:val="26"/>
          <w:szCs w:val="26"/>
        </w:rPr>
        <w:t xml:space="preserve"> công nghiệp;</w:t>
      </w:r>
    </w:p>
    <w:p w14:paraId="5A114129" w14:textId="77777777" w:rsidR="009716DC" w:rsidRPr="003650F4" w:rsidRDefault="009716DC" w:rsidP="00B30C9E">
      <w:pPr>
        <w:pStyle w:val="ListParagraph"/>
        <w:numPr>
          <w:ilvl w:val="0"/>
          <w:numId w:val="3"/>
        </w:numPr>
        <w:spacing w:before="100" w:after="10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Bước 3: Thông qua việc cho dừng khẩn cấp 1 trong 2 lò, nhanh chóng nhận diện được hệ thống xử lý của lò nào đang gặp sự cố thông quan kết quả quan trắc khí thải tự động hiển thị nồng độ khí thải vượt ngưỡng hay nằm trong ngưỡng quy định;</w:t>
      </w:r>
    </w:p>
    <w:p w14:paraId="62FDB728" w14:textId="77777777" w:rsidR="009716DC" w:rsidRPr="003650F4" w:rsidRDefault="009716DC" w:rsidP="00B30C9E">
      <w:pPr>
        <w:pStyle w:val="ListParagraph"/>
        <w:numPr>
          <w:ilvl w:val="0"/>
          <w:numId w:val="3"/>
        </w:numPr>
        <w:spacing w:before="100" w:after="10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Bước 4: Nhân viên vận hành hệ thống xử lý khí thải tiến hành kiểm tra và khắc phục sự cố hoặc sữa chữa bảo trì đối với hệ thống xử lý khí thải đang gặp sự cố.</w:t>
      </w:r>
    </w:p>
    <w:p w14:paraId="3A685DA3" w14:textId="77777777" w:rsidR="009716DC" w:rsidRPr="003650F4" w:rsidRDefault="009716DC" w:rsidP="00B30C9E">
      <w:pPr>
        <w:pStyle w:val="ListParagraph"/>
        <w:numPr>
          <w:ilvl w:val="0"/>
          <w:numId w:val="3"/>
        </w:numPr>
        <w:spacing w:before="100" w:after="10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Bước 5: Sau khi khắc phục sự cố, cho vận hành từng lò</w:t>
      </w:r>
      <w:r w:rsidR="00F21ACD" w:rsidRPr="003650F4">
        <w:rPr>
          <w:rFonts w:ascii="Times New Roman" w:hAnsi="Times New Roman" w:cs="Times New Roman"/>
          <w:sz w:val="26"/>
          <w:szCs w:val="26"/>
        </w:rPr>
        <w:t xml:space="preserve"> lại</w:t>
      </w:r>
      <w:r w:rsidRPr="003650F4">
        <w:rPr>
          <w:rFonts w:ascii="Times New Roman" w:hAnsi="Times New Roman" w:cs="Times New Roman"/>
          <w:sz w:val="26"/>
          <w:szCs w:val="26"/>
        </w:rPr>
        <w:t xml:space="preserve"> để kiểm tra xác nhận sự cố đã được khắc phục hoàn toàn hay chưa.</w:t>
      </w:r>
    </w:p>
    <w:p w14:paraId="50DD0377" w14:textId="77777777" w:rsidR="009716DC" w:rsidRPr="003650F4" w:rsidRDefault="009716DC" w:rsidP="00B30C9E">
      <w:pPr>
        <w:pStyle w:val="ListParagraph"/>
        <w:numPr>
          <w:ilvl w:val="0"/>
          <w:numId w:val="3"/>
        </w:numPr>
        <w:spacing w:before="100" w:after="10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Bước 6: Lập và lưu biên bản nội bộ.</w:t>
      </w:r>
    </w:p>
    <w:p w14:paraId="49DAD07C" w14:textId="77777777" w:rsidR="009716DC" w:rsidRPr="003650F4" w:rsidRDefault="00527789">
      <w:pPr>
        <w:pStyle w:val="ListParagraph"/>
        <w:numPr>
          <w:ilvl w:val="0"/>
          <w:numId w:val="43"/>
        </w:numPr>
        <w:suppressAutoHyphens/>
        <w:spacing w:before="100" w:after="100" w:line="240" w:lineRule="auto"/>
        <w:ind w:left="993" w:hanging="851"/>
        <w:contextualSpacing w:val="0"/>
        <w:jc w:val="both"/>
        <w:outlineLvl w:val="0"/>
        <w:rPr>
          <w:rFonts w:ascii="Times New Roman" w:hAnsi="Times New Roman" w:cs="Times New Roman"/>
          <w:b/>
          <w:sz w:val="26"/>
          <w:szCs w:val="26"/>
        </w:rPr>
      </w:pPr>
      <w:bookmarkStart w:id="339" w:name="_Toc148540060"/>
      <w:r w:rsidRPr="003650F4">
        <w:rPr>
          <w:rFonts w:ascii="Times New Roman" w:hAnsi="Times New Roman" w:cs="Times New Roman"/>
          <w:b/>
          <w:sz w:val="26"/>
          <w:szCs w:val="26"/>
        </w:rPr>
        <w:t xml:space="preserve">Công trình </w:t>
      </w:r>
      <w:r w:rsidR="009716DC" w:rsidRPr="003650F4">
        <w:rPr>
          <w:rFonts w:ascii="Times New Roman" w:hAnsi="Times New Roman" w:cs="Times New Roman"/>
          <w:b/>
          <w:sz w:val="26"/>
          <w:szCs w:val="26"/>
        </w:rPr>
        <w:t>phòng ngừa</w:t>
      </w:r>
      <w:r w:rsidRPr="003650F4">
        <w:rPr>
          <w:rFonts w:ascii="Times New Roman" w:hAnsi="Times New Roman" w:cs="Times New Roman"/>
          <w:b/>
          <w:sz w:val="26"/>
          <w:szCs w:val="26"/>
        </w:rPr>
        <w:t>, ứng phó sự cố</w:t>
      </w:r>
      <w:r w:rsidR="009716DC" w:rsidRPr="003650F4">
        <w:rPr>
          <w:rFonts w:ascii="Times New Roman" w:hAnsi="Times New Roman" w:cs="Times New Roman"/>
          <w:b/>
          <w:sz w:val="26"/>
          <w:szCs w:val="26"/>
        </w:rPr>
        <w:t xml:space="preserve"> đối với hệ thống xử lý nước thải</w:t>
      </w:r>
      <w:bookmarkEnd w:id="339"/>
      <w:r w:rsidR="009716DC" w:rsidRPr="003650F4">
        <w:rPr>
          <w:rFonts w:ascii="Times New Roman" w:hAnsi="Times New Roman" w:cs="Times New Roman"/>
          <w:b/>
          <w:sz w:val="26"/>
          <w:szCs w:val="26"/>
        </w:rPr>
        <w:t xml:space="preserve"> </w:t>
      </w:r>
    </w:p>
    <w:p w14:paraId="6A7D003B" w14:textId="77777777" w:rsidR="00527789" w:rsidRPr="003650F4" w:rsidRDefault="00527789" w:rsidP="00B30C9E">
      <w:pPr>
        <w:pStyle w:val="ListParagraph"/>
        <w:numPr>
          <w:ilvl w:val="0"/>
          <w:numId w:val="2"/>
        </w:numPr>
        <w:spacing w:before="100" w:after="100" w:line="240" w:lineRule="auto"/>
        <w:ind w:left="567" w:hanging="283"/>
        <w:contextualSpacing w:val="0"/>
        <w:jc w:val="both"/>
        <w:rPr>
          <w:rFonts w:ascii="Times New Roman" w:hAnsi="Times New Roman" w:cs="Times New Roman"/>
          <w:b/>
          <w:bCs/>
          <w:i/>
          <w:iCs/>
          <w:sz w:val="26"/>
          <w:szCs w:val="26"/>
        </w:rPr>
      </w:pPr>
      <w:r w:rsidRPr="003650F4">
        <w:rPr>
          <w:rFonts w:ascii="Times New Roman" w:hAnsi="Times New Roman" w:cs="Times New Roman"/>
          <w:b/>
          <w:bCs/>
          <w:i/>
          <w:iCs/>
          <w:sz w:val="26"/>
          <w:szCs w:val="26"/>
        </w:rPr>
        <w:t xml:space="preserve">Công trình phòng ngừa, ứng phó sự cố: </w:t>
      </w:r>
    </w:p>
    <w:p w14:paraId="587ED9CF" w14:textId="77777777" w:rsidR="00300892" w:rsidRPr="003650F4" w:rsidRDefault="00300892" w:rsidP="00527789">
      <w:pPr>
        <w:pStyle w:val="ListParagraph"/>
        <w:numPr>
          <w:ilvl w:val="0"/>
          <w:numId w:val="3"/>
        </w:numPr>
        <w:spacing w:before="100" w:after="10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 xml:space="preserve">Trong trường hợp hệ thống xử lý nước thải xảy ra sự cố đột ngột, dẫn đến nước thải </w:t>
      </w:r>
      <w:r w:rsidR="00161F5A" w:rsidRPr="003650F4">
        <w:rPr>
          <w:rFonts w:ascii="Times New Roman" w:hAnsi="Times New Roman" w:cs="Times New Roman"/>
          <w:sz w:val="26"/>
          <w:szCs w:val="26"/>
        </w:rPr>
        <w:t xml:space="preserve">tại bể chứa nước sau xử lý </w:t>
      </w:r>
      <w:r w:rsidRPr="003650F4">
        <w:rPr>
          <w:rFonts w:ascii="Times New Roman" w:hAnsi="Times New Roman" w:cs="Times New Roman"/>
          <w:sz w:val="26"/>
          <w:szCs w:val="26"/>
        </w:rPr>
        <w:t xml:space="preserve">không đạt QCVN 40:2011/BTNMT, cột </w:t>
      </w:r>
      <w:r w:rsidR="00161F5A" w:rsidRPr="003650F4">
        <w:rPr>
          <w:rFonts w:ascii="Times New Roman" w:hAnsi="Times New Roman" w:cs="Times New Roman"/>
          <w:sz w:val="26"/>
          <w:szCs w:val="26"/>
        </w:rPr>
        <w:t>B</w:t>
      </w:r>
      <w:r w:rsidRPr="003650F4">
        <w:rPr>
          <w:rFonts w:ascii="Times New Roman" w:hAnsi="Times New Roman" w:cs="Times New Roman"/>
          <w:sz w:val="26"/>
          <w:szCs w:val="26"/>
        </w:rPr>
        <w:t xml:space="preserve"> để đấu nối về </w:t>
      </w:r>
      <w:r w:rsidR="00161F5A" w:rsidRPr="003650F4">
        <w:rPr>
          <w:rFonts w:ascii="Times New Roman" w:hAnsi="Times New Roman" w:cs="Times New Roman"/>
          <w:sz w:val="26"/>
          <w:szCs w:val="26"/>
        </w:rPr>
        <w:t xml:space="preserve">Nhà máy xử lý nước thải tập trung Phân khu dệt may và công nghiệp hỗ trợ </w:t>
      </w:r>
      <w:r w:rsidRPr="003650F4">
        <w:rPr>
          <w:rFonts w:ascii="Times New Roman" w:hAnsi="Times New Roman" w:cs="Times New Roman"/>
          <w:sz w:val="26"/>
          <w:szCs w:val="26"/>
        </w:rPr>
        <w:t xml:space="preserve">thì nước thải sẽ được bơm từ bể </w:t>
      </w:r>
      <w:r w:rsidR="00161F5A" w:rsidRPr="003650F4">
        <w:rPr>
          <w:rFonts w:ascii="Times New Roman" w:hAnsi="Times New Roman" w:cs="Times New Roman"/>
          <w:sz w:val="26"/>
          <w:szCs w:val="26"/>
        </w:rPr>
        <w:t>chứa nước sau xử lý về 02 bể thu gom nước thải của hệ thống</w:t>
      </w:r>
      <w:r w:rsidRPr="003650F4">
        <w:rPr>
          <w:rFonts w:ascii="Times New Roman" w:hAnsi="Times New Roman" w:cs="Times New Roman"/>
          <w:sz w:val="26"/>
          <w:szCs w:val="26"/>
        </w:rPr>
        <w:t>.</w:t>
      </w:r>
    </w:p>
    <w:p w14:paraId="1576B624" w14:textId="19DCEE45" w:rsidR="00300892" w:rsidRPr="003650F4" w:rsidRDefault="00C9091A" w:rsidP="00C9091A">
      <w:pPr>
        <w:pStyle w:val="ListParagraph"/>
        <w:numPr>
          <w:ilvl w:val="0"/>
          <w:numId w:val="3"/>
        </w:numPr>
        <w:spacing w:before="100" w:after="10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 xml:space="preserve">Phương án phòng ngừa ứng phó sự cố: Sử dụng 02 bể thu gom của hệ thống xử lý nước thải để phòng ngừa ứng phó sự cố. Bể thu gom 01 có thể tích chứa nước hữu ích là 960 m³, thời gian lưu chứa nước là </w:t>
      </w:r>
      <w:r w:rsidR="00E47E77" w:rsidRPr="003650F4">
        <w:rPr>
          <w:rFonts w:ascii="Times New Roman" w:hAnsi="Times New Roman" w:cs="Times New Roman"/>
          <w:sz w:val="26"/>
          <w:szCs w:val="26"/>
          <w:lang w:val="vi-VN"/>
        </w:rPr>
        <w:t>3,84</w:t>
      </w:r>
      <w:r w:rsidRPr="003650F4">
        <w:rPr>
          <w:rFonts w:ascii="Times New Roman" w:hAnsi="Times New Roman" w:cs="Times New Roman"/>
          <w:sz w:val="26"/>
          <w:szCs w:val="26"/>
        </w:rPr>
        <w:t xml:space="preserve"> giờ. Bể thu gom 02 có thể tích chứa nước hữu ích là 2.052 m³, thời gian lưu chứa nước là </w:t>
      </w:r>
      <w:r w:rsidR="00E47E77" w:rsidRPr="003650F4">
        <w:rPr>
          <w:rFonts w:ascii="Times New Roman" w:hAnsi="Times New Roman" w:cs="Times New Roman"/>
          <w:sz w:val="26"/>
          <w:szCs w:val="26"/>
          <w:lang w:val="vi-VN"/>
        </w:rPr>
        <w:t>8,21</w:t>
      </w:r>
      <w:r w:rsidRPr="003650F4">
        <w:rPr>
          <w:rFonts w:ascii="Times New Roman" w:hAnsi="Times New Roman" w:cs="Times New Roman"/>
          <w:sz w:val="26"/>
          <w:szCs w:val="26"/>
        </w:rPr>
        <w:t xml:space="preserve"> giờ. </w:t>
      </w:r>
      <w:r w:rsidRPr="003650F4">
        <w:rPr>
          <w:rFonts w:ascii="Times New Roman" w:hAnsi="Times New Roman" w:cs="Times New Roman"/>
          <w:sz w:val="26"/>
          <w:szCs w:val="26"/>
        </w:rPr>
        <w:sym w:font="Wingdings 3" w:char="F022"/>
      </w:r>
      <w:r w:rsidRPr="003650F4">
        <w:rPr>
          <w:rFonts w:ascii="Times New Roman" w:hAnsi="Times New Roman" w:cs="Times New Roman"/>
          <w:sz w:val="26"/>
          <w:szCs w:val="26"/>
        </w:rPr>
        <w:t xml:space="preserve"> Tổng</w:t>
      </w:r>
      <w:r w:rsidR="00576B5D" w:rsidRPr="003650F4">
        <w:rPr>
          <w:rFonts w:ascii="Times New Roman" w:hAnsi="Times New Roman" w:cs="Times New Roman"/>
          <w:sz w:val="26"/>
          <w:szCs w:val="26"/>
        </w:rPr>
        <w:t xml:space="preserve"> thể tích chứa nước sự cố là </w:t>
      </w:r>
      <w:r w:rsidR="00576B5D" w:rsidRPr="003650F4">
        <w:rPr>
          <w:rFonts w:ascii="Times New Roman" w:hAnsi="Times New Roman" w:cs="Times New Roman"/>
          <w:sz w:val="26"/>
          <w:szCs w:val="26"/>
        </w:rPr>
        <w:fldChar w:fldCharType="begin"/>
      </w:r>
      <w:r w:rsidR="00576B5D" w:rsidRPr="003650F4">
        <w:rPr>
          <w:rFonts w:ascii="Times New Roman" w:hAnsi="Times New Roman" w:cs="Times New Roman"/>
          <w:sz w:val="26"/>
          <w:szCs w:val="26"/>
        </w:rPr>
        <w:instrText xml:space="preserve"> =960+2052 </w:instrText>
      </w:r>
      <w:r w:rsidR="00576B5D" w:rsidRPr="003650F4">
        <w:rPr>
          <w:rFonts w:ascii="Times New Roman" w:hAnsi="Times New Roman" w:cs="Times New Roman"/>
          <w:sz w:val="26"/>
          <w:szCs w:val="26"/>
        </w:rPr>
        <w:fldChar w:fldCharType="separate"/>
      </w:r>
      <w:r w:rsidR="00576B5D" w:rsidRPr="003650F4">
        <w:rPr>
          <w:rFonts w:ascii="Times New Roman" w:hAnsi="Times New Roman" w:cs="Times New Roman"/>
          <w:noProof/>
          <w:sz w:val="26"/>
          <w:szCs w:val="26"/>
        </w:rPr>
        <w:t>3.012</w:t>
      </w:r>
      <w:r w:rsidR="00576B5D" w:rsidRPr="003650F4">
        <w:rPr>
          <w:rFonts w:ascii="Times New Roman" w:hAnsi="Times New Roman" w:cs="Times New Roman"/>
          <w:sz w:val="26"/>
          <w:szCs w:val="26"/>
        </w:rPr>
        <w:fldChar w:fldCharType="end"/>
      </w:r>
      <w:r w:rsidR="00576B5D" w:rsidRPr="003650F4">
        <w:rPr>
          <w:rFonts w:ascii="Times New Roman" w:hAnsi="Times New Roman" w:cs="Times New Roman"/>
          <w:sz w:val="26"/>
          <w:szCs w:val="26"/>
        </w:rPr>
        <w:t xml:space="preserve"> m³,</w:t>
      </w:r>
      <w:r w:rsidRPr="003650F4">
        <w:rPr>
          <w:rFonts w:ascii="Times New Roman" w:hAnsi="Times New Roman" w:cs="Times New Roman"/>
          <w:sz w:val="26"/>
          <w:szCs w:val="26"/>
        </w:rPr>
        <w:t xml:space="preserve"> thời gian lưu chứa nước khi hệ thống xảy ra sự cố là </w:t>
      </w:r>
      <w:r w:rsidRPr="003650F4">
        <w:rPr>
          <w:rFonts w:ascii="Times New Roman" w:hAnsi="Times New Roman" w:cs="Times New Roman"/>
          <w:sz w:val="26"/>
          <w:szCs w:val="26"/>
        </w:rPr>
        <w:fldChar w:fldCharType="begin"/>
      </w:r>
      <w:r w:rsidRPr="003650F4">
        <w:rPr>
          <w:rFonts w:ascii="Times New Roman" w:hAnsi="Times New Roman" w:cs="Times New Roman"/>
          <w:sz w:val="26"/>
          <w:szCs w:val="26"/>
        </w:rPr>
        <w:instrText xml:space="preserve"> =</w:instrText>
      </w:r>
      <w:r w:rsidR="00E47E77" w:rsidRPr="003650F4">
        <w:rPr>
          <w:rFonts w:ascii="Times New Roman" w:hAnsi="Times New Roman" w:cs="Times New Roman"/>
          <w:sz w:val="26"/>
          <w:szCs w:val="26"/>
          <w:lang w:val="vi-VN"/>
        </w:rPr>
        <w:instrText>3,84+8,21</w:instrText>
      </w:r>
      <w:r w:rsidRPr="003650F4">
        <w:rPr>
          <w:rFonts w:ascii="Times New Roman" w:hAnsi="Times New Roman" w:cs="Times New Roman"/>
          <w:sz w:val="26"/>
          <w:szCs w:val="26"/>
        </w:rPr>
        <w:fldChar w:fldCharType="separate"/>
      </w:r>
      <w:r w:rsidR="00E47E77" w:rsidRPr="003650F4">
        <w:rPr>
          <w:rFonts w:ascii="Times New Roman" w:hAnsi="Times New Roman" w:cs="Times New Roman"/>
          <w:noProof/>
          <w:sz w:val="26"/>
          <w:szCs w:val="26"/>
        </w:rPr>
        <w:t>12,05</w:t>
      </w:r>
      <w:r w:rsidRPr="003650F4">
        <w:rPr>
          <w:rFonts w:ascii="Times New Roman" w:hAnsi="Times New Roman" w:cs="Times New Roman"/>
          <w:sz w:val="26"/>
          <w:szCs w:val="26"/>
        </w:rPr>
        <w:fldChar w:fldCharType="end"/>
      </w:r>
      <w:r w:rsidRPr="003650F4">
        <w:rPr>
          <w:rFonts w:ascii="Times New Roman" w:hAnsi="Times New Roman" w:cs="Times New Roman"/>
          <w:sz w:val="26"/>
          <w:szCs w:val="26"/>
        </w:rPr>
        <w:t xml:space="preserve"> giờ.</w:t>
      </w:r>
    </w:p>
    <w:p w14:paraId="063631B0" w14:textId="70D770DD" w:rsidR="00C9091A" w:rsidRPr="003650F4" w:rsidRDefault="00576B5D" w:rsidP="00576B5D">
      <w:pPr>
        <w:spacing w:before="100" w:after="100"/>
        <w:jc w:val="center"/>
        <w:rPr>
          <w:sz w:val="26"/>
          <w:szCs w:val="26"/>
        </w:rPr>
      </w:pPr>
      <w:bookmarkStart w:id="340" w:name="_Toc104551012"/>
      <w:bookmarkStart w:id="341" w:name="_Toc104551029"/>
      <w:bookmarkStart w:id="342" w:name="_Toc150278664"/>
      <w:r w:rsidRPr="003650F4">
        <w:rPr>
          <w:b/>
          <w:bCs/>
          <w:sz w:val="26"/>
          <w:szCs w:val="26"/>
        </w:rPr>
        <w:t>Bảng 3.</w:t>
      </w:r>
      <w:r w:rsidRPr="003650F4">
        <w:rPr>
          <w:b/>
          <w:bCs/>
          <w:sz w:val="26"/>
          <w:szCs w:val="26"/>
        </w:rPr>
        <w:fldChar w:fldCharType="begin"/>
      </w:r>
      <w:r w:rsidRPr="003650F4">
        <w:rPr>
          <w:b/>
          <w:bCs/>
          <w:sz w:val="26"/>
          <w:szCs w:val="26"/>
        </w:rPr>
        <w:instrText xml:space="preserve"> SEQ Bảng_3. \* ARABIC </w:instrText>
      </w:r>
      <w:r w:rsidRPr="003650F4">
        <w:rPr>
          <w:b/>
          <w:bCs/>
          <w:sz w:val="26"/>
          <w:szCs w:val="26"/>
        </w:rPr>
        <w:fldChar w:fldCharType="separate"/>
      </w:r>
      <w:r w:rsidR="003650F4">
        <w:rPr>
          <w:b/>
          <w:bCs/>
          <w:noProof/>
          <w:sz w:val="26"/>
          <w:szCs w:val="26"/>
        </w:rPr>
        <w:t>14</w:t>
      </w:r>
      <w:r w:rsidRPr="003650F4">
        <w:rPr>
          <w:b/>
          <w:bCs/>
          <w:sz w:val="26"/>
          <w:szCs w:val="26"/>
        </w:rPr>
        <w:fldChar w:fldCharType="end"/>
      </w:r>
      <w:r w:rsidRPr="003650F4">
        <w:rPr>
          <w:b/>
          <w:bCs/>
          <w:sz w:val="26"/>
          <w:szCs w:val="26"/>
        </w:rPr>
        <w:t xml:space="preserve"> </w:t>
      </w:r>
      <w:r w:rsidRPr="003650F4">
        <w:rPr>
          <w:sz w:val="26"/>
          <w:szCs w:val="26"/>
        </w:rPr>
        <w:t>Thông số kỹ thuật của công tr</w:t>
      </w:r>
      <w:r w:rsidRPr="003650F4">
        <w:rPr>
          <w:sz w:val="26"/>
          <w:szCs w:val="26"/>
          <w:lang w:val="vi-VN"/>
        </w:rPr>
        <w:t>ì</w:t>
      </w:r>
      <w:r w:rsidRPr="003650F4">
        <w:rPr>
          <w:sz w:val="26"/>
          <w:szCs w:val="26"/>
        </w:rPr>
        <w:t xml:space="preserve">nh </w:t>
      </w:r>
      <w:bookmarkEnd w:id="340"/>
      <w:bookmarkEnd w:id="341"/>
      <w:r w:rsidRPr="003650F4">
        <w:rPr>
          <w:sz w:val="26"/>
          <w:szCs w:val="26"/>
        </w:rPr>
        <w:t>ứng phó sự cố nước thải</w:t>
      </w:r>
      <w:bookmarkEnd w:id="342"/>
    </w:p>
    <w:tbl>
      <w:tblPr>
        <w:tblW w:w="506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0"/>
        <w:gridCol w:w="2497"/>
        <w:gridCol w:w="3255"/>
        <w:gridCol w:w="1904"/>
        <w:gridCol w:w="1702"/>
      </w:tblGrid>
      <w:tr w:rsidR="003650F4" w:rsidRPr="003650F4" w14:paraId="12F2F213" w14:textId="77777777" w:rsidTr="00E238BC">
        <w:trPr>
          <w:tblHeader/>
        </w:trPr>
        <w:tc>
          <w:tcPr>
            <w:tcW w:w="282" w:type="pct"/>
            <w:shd w:val="clear" w:color="auto" w:fill="E1FFFF"/>
            <w:vAlign w:val="center"/>
          </w:tcPr>
          <w:p w14:paraId="681CDFA9" w14:textId="77777777" w:rsidR="00C9091A" w:rsidRPr="003650F4" w:rsidRDefault="00C9091A" w:rsidP="00E238BC">
            <w:pPr>
              <w:spacing w:before="80" w:after="80"/>
              <w:jc w:val="center"/>
              <w:rPr>
                <w:b/>
                <w:bCs/>
              </w:rPr>
            </w:pPr>
            <w:r w:rsidRPr="003650F4">
              <w:rPr>
                <w:b/>
                <w:bCs/>
              </w:rPr>
              <w:t>Stt</w:t>
            </w:r>
          </w:p>
        </w:tc>
        <w:tc>
          <w:tcPr>
            <w:tcW w:w="1259" w:type="pct"/>
            <w:shd w:val="clear" w:color="auto" w:fill="E1FFFF"/>
            <w:vAlign w:val="center"/>
          </w:tcPr>
          <w:p w14:paraId="36BD5579" w14:textId="77777777" w:rsidR="00C9091A" w:rsidRPr="003650F4" w:rsidRDefault="00C9091A" w:rsidP="00E238BC">
            <w:pPr>
              <w:spacing w:before="80" w:after="80"/>
              <w:jc w:val="center"/>
              <w:rPr>
                <w:b/>
                <w:bCs/>
              </w:rPr>
            </w:pPr>
            <w:r w:rsidRPr="003650F4">
              <w:rPr>
                <w:b/>
                <w:bCs/>
              </w:rPr>
              <w:t>Danh mục bể</w:t>
            </w:r>
          </w:p>
        </w:tc>
        <w:tc>
          <w:tcPr>
            <w:tcW w:w="1641" w:type="pct"/>
            <w:shd w:val="clear" w:color="auto" w:fill="E1FFFF"/>
            <w:vAlign w:val="center"/>
          </w:tcPr>
          <w:p w14:paraId="1884DF32" w14:textId="77777777" w:rsidR="00C9091A" w:rsidRPr="003650F4" w:rsidRDefault="00C9091A" w:rsidP="00E238BC">
            <w:pPr>
              <w:spacing w:before="80" w:after="80"/>
              <w:jc w:val="center"/>
              <w:rPr>
                <w:b/>
                <w:bCs/>
              </w:rPr>
            </w:pPr>
            <w:r w:rsidRPr="003650F4">
              <w:rPr>
                <w:b/>
                <w:bCs/>
              </w:rPr>
              <w:t xml:space="preserve">Thông số kỹ thuật </w:t>
            </w:r>
          </w:p>
        </w:tc>
        <w:tc>
          <w:tcPr>
            <w:tcW w:w="960" w:type="pct"/>
            <w:shd w:val="clear" w:color="auto" w:fill="E1FFFF"/>
            <w:vAlign w:val="center"/>
          </w:tcPr>
          <w:p w14:paraId="3C734BA5" w14:textId="77777777" w:rsidR="00C9091A" w:rsidRPr="003650F4" w:rsidRDefault="00C9091A" w:rsidP="00E238BC">
            <w:pPr>
              <w:spacing w:before="80" w:after="80"/>
              <w:jc w:val="center"/>
              <w:rPr>
                <w:b/>
                <w:bCs/>
              </w:rPr>
            </w:pPr>
            <w:r w:rsidRPr="003650F4">
              <w:rPr>
                <w:b/>
                <w:bCs/>
              </w:rPr>
              <w:t xml:space="preserve">Thể tích </w:t>
            </w:r>
            <w:r w:rsidRPr="003650F4">
              <w:rPr>
                <w:b/>
                <w:bCs/>
              </w:rPr>
              <w:br/>
              <w:t>chứa nước (m</w:t>
            </w:r>
            <w:r w:rsidRPr="003650F4">
              <w:rPr>
                <w:b/>
                <w:bCs/>
                <w:vertAlign w:val="superscript"/>
              </w:rPr>
              <w:t>3</w:t>
            </w:r>
            <w:r w:rsidRPr="003650F4">
              <w:rPr>
                <w:b/>
                <w:bCs/>
              </w:rPr>
              <w:t>)</w:t>
            </w:r>
          </w:p>
        </w:tc>
        <w:tc>
          <w:tcPr>
            <w:tcW w:w="858" w:type="pct"/>
            <w:shd w:val="clear" w:color="auto" w:fill="E1FFFF"/>
            <w:vAlign w:val="center"/>
          </w:tcPr>
          <w:p w14:paraId="2E29C18C" w14:textId="77777777" w:rsidR="00C9091A" w:rsidRPr="003650F4" w:rsidRDefault="00C9091A" w:rsidP="00E238BC">
            <w:pPr>
              <w:spacing w:before="80" w:after="80"/>
              <w:jc w:val="center"/>
              <w:rPr>
                <w:b/>
                <w:bCs/>
              </w:rPr>
            </w:pPr>
            <w:r w:rsidRPr="003650F4">
              <w:rPr>
                <w:b/>
                <w:bCs/>
              </w:rPr>
              <w:t xml:space="preserve">Thời gian lưu </w:t>
            </w:r>
          </w:p>
        </w:tc>
      </w:tr>
      <w:tr w:rsidR="003650F4" w:rsidRPr="003650F4" w14:paraId="4209733D" w14:textId="77777777" w:rsidTr="00E238BC">
        <w:trPr>
          <w:trHeight w:val="855"/>
        </w:trPr>
        <w:tc>
          <w:tcPr>
            <w:tcW w:w="282" w:type="pct"/>
            <w:vMerge w:val="restart"/>
            <w:shd w:val="clear" w:color="auto" w:fill="auto"/>
            <w:vAlign w:val="center"/>
          </w:tcPr>
          <w:p w14:paraId="0D3D910E" w14:textId="77777777" w:rsidR="00C9091A" w:rsidRPr="003650F4" w:rsidRDefault="00C9091A" w:rsidP="00E238BC">
            <w:pPr>
              <w:spacing w:before="80" w:after="80"/>
              <w:jc w:val="center"/>
              <w:rPr>
                <w:bCs/>
              </w:rPr>
            </w:pPr>
            <w:r w:rsidRPr="003650F4">
              <w:rPr>
                <w:bCs/>
              </w:rPr>
              <w:t>1</w:t>
            </w:r>
          </w:p>
        </w:tc>
        <w:tc>
          <w:tcPr>
            <w:tcW w:w="1259" w:type="pct"/>
            <w:vMerge w:val="restart"/>
            <w:shd w:val="clear" w:color="auto" w:fill="auto"/>
            <w:vAlign w:val="center"/>
          </w:tcPr>
          <w:p w14:paraId="0DF28AE0" w14:textId="77777777" w:rsidR="00C9091A" w:rsidRPr="003650F4" w:rsidRDefault="00C9091A" w:rsidP="00E238BC">
            <w:pPr>
              <w:spacing w:before="80" w:after="80"/>
              <w:jc w:val="both"/>
              <w:rPr>
                <w:bCs/>
              </w:rPr>
            </w:pPr>
            <w:r w:rsidRPr="003650F4">
              <w:rPr>
                <w:bCs/>
              </w:rPr>
              <w:t xml:space="preserve">Bể thu gom </w:t>
            </w:r>
          </w:p>
        </w:tc>
        <w:tc>
          <w:tcPr>
            <w:tcW w:w="1641" w:type="pct"/>
            <w:vMerge w:val="restart"/>
            <w:shd w:val="clear" w:color="auto" w:fill="auto"/>
            <w:vAlign w:val="center"/>
          </w:tcPr>
          <w:p w14:paraId="2CC65D1D" w14:textId="77777777" w:rsidR="00C9091A" w:rsidRPr="003650F4" w:rsidRDefault="00C9091A" w:rsidP="00E238BC">
            <w:pPr>
              <w:spacing w:before="80" w:after="80"/>
              <w:jc w:val="both"/>
              <w:rPr>
                <w:bCs/>
              </w:rPr>
            </w:pPr>
            <w:r w:rsidRPr="003650F4">
              <w:rPr>
                <w:bCs/>
              </w:rPr>
              <w:t xml:space="preserve">Số lượng: 02 bể </w:t>
            </w:r>
          </w:p>
          <w:p w14:paraId="50EEDBAE" w14:textId="77777777" w:rsidR="00C9091A" w:rsidRPr="003650F4" w:rsidRDefault="00C9091A" w:rsidP="00E238BC">
            <w:pPr>
              <w:spacing w:before="80" w:after="80"/>
              <w:jc w:val="both"/>
              <w:rPr>
                <w:bCs/>
              </w:rPr>
            </w:pPr>
            <w:r w:rsidRPr="003650F4">
              <w:rPr>
                <w:bCs/>
              </w:rPr>
              <w:t xml:space="preserve">Kích thước 1: L x W x H = 24,0 x 10,0 x 4,5 mét </w:t>
            </w:r>
          </w:p>
          <w:p w14:paraId="766E7A40" w14:textId="77777777" w:rsidR="00C9091A" w:rsidRPr="003650F4" w:rsidRDefault="00C9091A" w:rsidP="00E238BC">
            <w:pPr>
              <w:spacing w:before="80" w:after="80"/>
              <w:jc w:val="both"/>
              <w:rPr>
                <w:bCs/>
              </w:rPr>
            </w:pPr>
            <w:r w:rsidRPr="003650F4">
              <w:rPr>
                <w:bCs/>
              </w:rPr>
              <w:t xml:space="preserve">Kích thước 2: L x W x H = 24,0 x 19,0 x 5,0 mét </w:t>
            </w:r>
          </w:p>
          <w:p w14:paraId="0754D381" w14:textId="77777777" w:rsidR="00C9091A" w:rsidRPr="003650F4" w:rsidRDefault="00C9091A" w:rsidP="00E238BC">
            <w:pPr>
              <w:spacing w:before="80" w:after="80"/>
              <w:jc w:val="both"/>
              <w:rPr>
                <w:bCs/>
                <w:lang w:val="vi-VN"/>
              </w:rPr>
            </w:pPr>
            <w:r w:rsidRPr="003650F4">
              <w:rPr>
                <w:bCs/>
                <w:lang w:val="vi-VN"/>
              </w:rPr>
              <w:t>Vật liệu: BTCT</w:t>
            </w:r>
          </w:p>
        </w:tc>
        <w:tc>
          <w:tcPr>
            <w:tcW w:w="960" w:type="pct"/>
            <w:shd w:val="clear" w:color="auto" w:fill="auto"/>
            <w:vAlign w:val="center"/>
          </w:tcPr>
          <w:p w14:paraId="5C429EDA" w14:textId="77777777" w:rsidR="00C9091A" w:rsidRPr="003650F4" w:rsidRDefault="00C9091A" w:rsidP="00E238BC">
            <w:pPr>
              <w:pStyle w:val="ListParagraph"/>
              <w:widowControl w:val="0"/>
              <w:autoSpaceDE w:val="0"/>
              <w:autoSpaceDN w:val="0"/>
              <w:adjustRightInd w:val="0"/>
              <w:spacing w:before="80" w:after="80" w:line="240" w:lineRule="auto"/>
              <w:ind w:left="0"/>
              <w:contextualSpacing w:val="0"/>
              <w:jc w:val="center"/>
              <w:rPr>
                <w:rFonts w:ascii="Times New Roman" w:hAnsi="Times New Roman" w:cs="Times New Roman"/>
                <w:sz w:val="24"/>
                <w:szCs w:val="24"/>
                <w:lang w:val="vi-VN"/>
              </w:rPr>
            </w:pPr>
            <w:r w:rsidRPr="003650F4">
              <w:rPr>
                <w:rFonts w:ascii="Times New Roman" w:hAnsi="Times New Roman" w:cs="Times New Roman"/>
                <w:sz w:val="24"/>
                <w:szCs w:val="24"/>
                <w:lang w:val="vi-VN"/>
              </w:rPr>
              <w:fldChar w:fldCharType="begin"/>
            </w:r>
            <w:r w:rsidRPr="003650F4">
              <w:rPr>
                <w:rFonts w:ascii="Times New Roman" w:hAnsi="Times New Roman" w:cs="Times New Roman"/>
                <w:sz w:val="24"/>
                <w:szCs w:val="24"/>
                <w:lang w:val="vi-VN"/>
              </w:rPr>
              <w:instrText xml:space="preserve"> </w:instrText>
            </w:r>
            <w:r w:rsidRPr="003650F4">
              <w:rPr>
                <w:rFonts w:ascii="Times New Roman" w:hAnsi="Times New Roman" w:cs="Times New Roman"/>
                <w:sz w:val="24"/>
                <w:szCs w:val="24"/>
              </w:rPr>
              <w:instrText>=24*10*4</w:instrText>
            </w:r>
            <w:r w:rsidRPr="003650F4">
              <w:rPr>
                <w:rFonts w:ascii="Times New Roman" w:hAnsi="Times New Roman" w:cs="Times New Roman"/>
                <w:sz w:val="24"/>
                <w:szCs w:val="24"/>
                <w:lang w:val="vi-VN"/>
              </w:rPr>
              <w:instrText xml:space="preserve"> </w:instrText>
            </w:r>
            <w:r w:rsidRPr="003650F4">
              <w:rPr>
                <w:rFonts w:ascii="Times New Roman" w:hAnsi="Times New Roman" w:cs="Times New Roman"/>
                <w:sz w:val="24"/>
                <w:szCs w:val="24"/>
                <w:lang w:val="vi-VN"/>
              </w:rPr>
              <w:fldChar w:fldCharType="separate"/>
            </w:r>
            <w:r w:rsidRPr="003650F4">
              <w:rPr>
                <w:rFonts w:ascii="Times New Roman" w:hAnsi="Times New Roman" w:cs="Times New Roman"/>
                <w:noProof/>
                <w:sz w:val="24"/>
                <w:szCs w:val="24"/>
                <w:lang w:val="vi-VN"/>
              </w:rPr>
              <w:t>960</w:t>
            </w:r>
            <w:r w:rsidRPr="003650F4">
              <w:rPr>
                <w:rFonts w:ascii="Times New Roman" w:hAnsi="Times New Roman" w:cs="Times New Roman"/>
                <w:sz w:val="24"/>
                <w:szCs w:val="24"/>
                <w:lang w:val="vi-VN"/>
              </w:rPr>
              <w:fldChar w:fldCharType="end"/>
            </w:r>
          </w:p>
        </w:tc>
        <w:tc>
          <w:tcPr>
            <w:tcW w:w="858" w:type="pct"/>
            <w:shd w:val="clear" w:color="auto" w:fill="auto"/>
            <w:vAlign w:val="center"/>
          </w:tcPr>
          <w:p w14:paraId="02D50ABC" w14:textId="37D0B642" w:rsidR="00C9091A" w:rsidRPr="003650F4" w:rsidRDefault="00C9091A" w:rsidP="00E238BC">
            <w:pPr>
              <w:pStyle w:val="ListParagraph"/>
              <w:widowControl w:val="0"/>
              <w:autoSpaceDE w:val="0"/>
              <w:autoSpaceDN w:val="0"/>
              <w:adjustRightInd w:val="0"/>
              <w:spacing w:before="80" w:after="80" w:line="240" w:lineRule="auto"/>
              <w:ind w:left="0"/>
              <w:contextualSpacing w:val="0"/>
              <w:jc w:val="center"/>
              <w:rPr>
                <w:rFonts w:ascii="Times New Roman" w:hAnsi="Times New Roman" w:cs="Times New Roman"/>
                <w:sz w:val="24"/>
                <w:szCs w:val="24"/>
              </w:rPr>
            </w:pPr>
            <w:r w:rsidRPr="003650F4">
              <w:rPr>
                <w:rFonts w:ascii="Times New Roman" w:hAnsi="Times New Roman" w:cs="Times New Roman"/>
                <w:sz w:val="24"/>
                <w:szCs w:val="24"/>
                <w:lang w:val="vi-VN"/>
              </w:rPr>
              <w:fldChar w:fldCharType="begin"/>
            </w:r>
            <w:r w:rsidRPr="003650F4">
              <w:rPr>
                <w:rFonts w:ascii="Times New Roman" w:hAnsi="Times New Roman" w:cs="Times New Roman"/>
                <w:sz w:val="24"/>
                <w:szCs w:val="24"/>
                <w:lang w:val="vi-VN"/>
              </w:rPr>
              <w:instrText xml:space="preserve"> </w:instrText>
            </w:r>
            <w:r w:rsidRPr="003650F4">
              <w:rPr>
                <w:rFonts w:ascii="Times New Roman" w:hAnsi="Times New Roman" w:cs="Times New Roman"/>
                <w:sz w:val="24"/>
                <w:szCs w:val="24"/>
              </w:rPr>
              <w:instrText>=960/(</w:instrText>
            </w:r>
            <w:r w:rsidR="00E47E77" w:rsidRPr="003650F4">
              <w:rPr>
                <w:rFonts w:ascii="Times New Roman" w:hAnsi="Times New Roman" w:cs="Times New Roman"/>
                <w:sz w:val="24"/>
                <w:szCs w:val="24"/>
                <w:lang w:val="vi-VN"/>
              </w:rPr>
              <w:instrText>6</w:instrText>
            </w:r>
            <w:r w:rsidRPr="003650F4">
              <w:rPr>
                <w:rFonts w:ascii="Times New Roman" w:hAnsi="Times New Roman" w:cs="Times New Roman"/>
                <w:sz w:val="24"/>
                <w:szCs w:val="24"/>
              </w:rPr>
              <w:instrText>000/24)</w:instrText>
            </w:r>
            <w:r w:rsidRPr="003650F4">
              <w:rPr>
                <w:rFonts w:ascii="Times New Roman" w:hAnsi="Times New Roman" w:cs="Times New Roman"/>
                <w:sz w:val="24"/>
                <w:szCs w:val="24"/>
                <w:lang w:val="vi-VN"/>
              </w:rPr>
              <w:instrText xml:space="preserve"> </w:instrText>
            </w:r>
            <w:r w:rsidRPr="003650F4">
              <w:rPr>
                <w:rFonts w:ascii="Times New Roman" w:hAnsi="Times New Roman" w:cs="Times New Roman"/>
                <w:sz w:val="24"/>
                <w:szCs w:val="24"/>
                <w:lang w:val="vi-VN"/>
              </w:rPr>
              <w:fldChar w:fldCharType="separate"/>
            </w:r>
            <w:r w:rsidR="00E47E77" w:rsidRPr="003650F4">
              <w:rPr>
                <w:rFonts w:ascii="Times New Roman" w:hAnsi="Times New Roman" w:cs="Times New Roman"/>
                <w:noProof/>
                <w:sz w:val="24"/>
                <w:szCs w:val="24"/>
                <w:lang w:val="vi-VN"/>
              </w:rPr>
              <w:t>3,84</w:t>
            </w:r>
            <w:r w:rsidRPr="003650F4">
              <w:rPr>
                <w:rFonts w:ascii="Times New Roman" w:hAnsi="Times New Roman" w:cs="Times New Roman"/>
                <w:sz w:val="24"/>
                <w:szCs w:val="24"/>
                <w:lang w:val="vi-VN"/>
              </w:rPr>
              <w:fldChar w:fldCharType="end"/>
            </w:r>
            <w:r w:rsidRPr="003650F4">
              <w:rPr>
                <w:rFonts w:ascii="Times New Roman" w:hAnsi="Times New Roman" w:cs="Times New Roman"/>
                <w:sz w:val="24"/>
                <w:szCs w:val="24"/>
                <w:lang w:val="vi-VN"/>
              </w:rPr>
              <w:t xml:space="preserve"> </w:t>
            </w:r>
            <w:r w:rsidRPr="003650F4">
              <w:rPr>
                <w:rFonts w:ascii="Times New Roman" w:hAnsi="Times New Roman" w:cs="Times New Roman"/>
                <w:sz w:val="24"/>
                <w:szCs w:val="24"/>
              </w:rPr>
              <w:t>giờ</w:t>
            </w:r>
          </w:p>
        </w:tc>
      </w:tr>
      <w:tr w:rsidR="003650F4" w:rsidRPr="003650F4" w14:paraId="3FD0DD4E" w14:textId="77777777" w:rsidTr="00E238BC">
        <w:trPr>
          <w:trHeight w:val="855"/>
        </w:trPr>
        <w:tc>
          <w:tcPr>
            <w:tcW w:w="282" w:type="pct"/>
            <w:vMerge/>
            <w:shd w:val="clear" w:color="auto" w:fill="auto"/>
            <w:vAlign w:val="center"/>
          </w:tcPr>
          <w:p w14:paraId="7F96B3B1" w14:textId="77777777" w:rsidR="00C9091A" w:rsidRPr="003650F4" w:rsidRDefault="00C9091A" w:rsidP="00E238BC">
            <w:pPr>
              <w:spacing w:before="80" w:after="80"/>
              <w:jc w:val="center"/>
              <w:rPr>
                <w:bCs/>
              </w:rPr>
            </w:pPr>
          </w:p>
        </w:tc>
        <w:tc>
          <w:tcPr>
            <w:tcW w:w="1259" w:type="pct"/>
            <w:vMerge/>
            <w:shd w:val="clear" w:color="auto" w:fill="auto"/>
            <w:vAlign w:val="center"/>
          </w:tcPr>
          <w:p w14:paraId="5378778C" w14:textId="77777777" w:rsidR="00C9091A" w:rsidRPr="003650F4" w:rsidRDefault="00C9091A" w:rsidP="00E238BC">
            <w:pPr>
              <w:spacing w:before="80" w:after="80"/>
              <w:jc w:val="both"/>
              <w:rPr>
                <w:bCs/>
              </w:rPr>
            </w:pPr>
          </w:p>
        </w:tc>
        <w:tc>
          <w:tcPr>
            <w:tcW w:w="1641" w:type="pct"/>
            <w:vMerge/>
            <w:shd w:val="clear" w:color="auto" w:fill="auto"/>
            <w:vAlign w:val="center"/>
          </w:tcPr>
          <w:p w14:paraId="4F8F2594" w14:textId="77777777" w:rsidR="00C9091A" w:rsidRPr="003650F4" w:rsidRDefault="00C9091A" w:rsidP="00E238BC">
            <w:pPr>
              <w:spacing w:before="80" w:after="80"/>
              <w:jc w:val="both"/>
              <w:rPr>
                <w:bCs/>
              </w:rPr>
            </w:pPr>
          </w:p>
        </w:tc>
        <w:tc>
          <w:tcPr>
            <w:tcW w:w="960" w:type="pct"/>
            <w:shd w:val="clear" w:color="auto" w:fill="auto"/>
            <w:vAlign w:val="center"/>
          </w:tcPr>
          <w:p w14:paraId="41A171F0" w14:textId="77777777" w:rsidR="00C9091A" w:rsidRPr="003650F4" w:rsidRDefault="00C9091A" w:rsidP="00E238BC">
            <w:pPr>
              <w:pStyle w:val="ListParagraph"/>
              <w:widowControl w:val="0"/>
              <w:autoSpaceDE w:val="0"/>
              <w:autoSpaceDN w:val="0"/>
              <w:adjustRightInd w:val="0"/>
              <w:spacing w:before="80" w:after="80" w:line="240" w:lineRule="auto"/>
              <w:ind w:left="0"/>
              <w:contextualSpacing w:val="0"/>
              <w:jc w:val="center"/>
              <w:rPr>
                <w:rFonts w:ascii="Times New Roman" w:hAnsi="Times New Roman" w:cs="Times New Roman"/>
                <w:sz w:val="24"/>
                <w:szCs w:val="24"/>
                <w:lang w:val="vi-VN"/>
              </w:rPr>
            </w:pPr>
            <w:r w:rsidRPr="003650F4">
              <w:rPr>
                <w:rFonts w:ascii="Times New Roman" w:hAnsi="Times New Roman" w:cs="Times New Roman"/>
                <w:sz w:val="24"/>
                <w:szCs w:val="24"/>
                <w:lang w:val="vi-VN"/>
              </w:rPr>
              <w:fldChar w:fldCharType="begin"/>
            </w:r>
            <w:r w:rsidRPr="003650F4">
              <w:rPr>
                <w:rFonts w:ascii="Times New Roman" w:hAnsi="Times New Roman" w:cs="Times New Roman"/>
                <w:sz w:val="24"/>
                <w:szCs w:val="24"/>
                <w:lang w:val="vi-VN"/>
              </w:rPr>
              <w:instrText xml:space="preserve"> </w:instrText>
            </w:r>
            <w:r w:rsidRPr="003650F4">
              <w:rPr>
                <w:rFonts w:ascii="Times New Roman" w:hAnsi="Times New Roman" w:cs="Times New Roman"/>
                <w:sz w:val="24"/>
                <w:szCs w:val="24"/>
              </w:rPr>
              <w:instrText>=24*19*4,5</w:instrText>
            </w:r>
            <w:r w:rsidRPr="003650F4">
              <w:rPr>
                <w:rFonts w:ascii="Times New Roman" w:hAnsi="Times New Roman" w:cs="Times New Roman"/>
                <w:sz w:val="24"/>
                <w:szCs w:val="24"/>
                <w:lang w:val="vi-VN"/>
              </w:rPr>
              <w:instrText xml:space="preserve"> </w:instrText>
            </w:r>
            <w:r w:rsidRPr="003650F4">
              <w:rPr>
                <w:rFonts w:ascii="Times New Roman" w:hAnsi="Times New Roman" w:cs="Times New Roman"/>
                <w:sz w:val="24"/>
                <w:szCs w:val="24"/>
                <w:lang w:val="vi-VN"/>
              </w:rPr>
              <w:fldChar w:fldCharType="separate"/>
            </w:r>
            <w:r w:rsidRPr="003650F4">
              <w:rPr>
                <w:rFonts w:ascii="Times New Roman" w:hAnsi="Times New Roman" w:cs="Times New Roman"/>
                <w:noProof/>
                <w:sz w:val="24"/>
                <w:szCs w:val="24"/>
                <w:lang w:val="vi-VN"/>
              </w:rPr>
              <w:t>2</w:t>
            </w:r>
            <w:r w:rsidRPr="003650F4">
              <w:rPr>
                <w:rFonts w:ascii="Times New Roman" w:hAnsi="Times New Roman" w:cs="Times New Roman"/>
                <w:noProof/>
                <w:sz w:val="24"/>
                <w:szCs w:val="24"/>
              </w:rPr>
              <w:t>.</w:t>
            </w:r>
            <w:r w:rsidRPr="003650F4">
              <w:rPr>
                <w:rFonts w:ascii="Times New Roman" w:hAnsi="Times New Roman" w:cs="Times New Roman"/>
                <w:noProof/>
                <w:sz w:val="24"/>
                <w:szCs w:val="24"/>
                <w:lang w:val="vi-VN"/>
              </w:rPr>
              <w:t>052</w:t>
            </w:r>
            <w:r w:rsidRPr="003650F4">
              <w:rPr>
                <w:rFonts w:ascii="Times New Roman" w:hAnsi="Times New Roman" w:cs="Times New Roman"/>
                <w:sz w:val="24"/>
                <w:szCs w:val="24"/>
                <w:lang w:val="vi-VN"/>
              </w:rPr>
              <w:fldChar w:fldCharType="end"/>
            </w:r>
          </w:p>
        </w:tc>
        <w:tc>
          <w:tcPr>
            <w:tcW w:w="858" w:type="pct"/>
            <w:shd w:val="clear" w:color="auto" w:fill="auto"/>
            <w:vAlign w:val="center"/>
          </w:tcPr>
          <w:p w14:paraId="699CCF7D" w14:textId="444DA895" w:rsidR="00C9091A" w:rsidRPr="003650F4" w:rsidRDefault="00C9091A" w:rsidP="00E238BC">
            <w:pPr>
              <w:pStyle w:val="ListParagraph"/>
              <w:widowControl w:val="0"/>
              <w:autoSpaceDE w:val="0"/>
              <w:autoSpaceDN w:val="0"/>
              <w:adjustRightInd w:val="0"/>
              <w:spacing w:before="80" w:after="80" w:line="240" w:lineRule="auto"/>
              <w:ind w:left="0"/>
              <w:contextualSpacing w:val="0"/>
              <w:jc w:val="center"/>
              <w:rPr>
                <w:rFonts w:ascii="Times New Roman" w:hAnsi="Times New Roman" w:cs="Times New Roman"/>
                <w:sz w:val="24"/>
                <w:szCs w:val="24"/>
                <w:lang w:val="vi-VN"/>
              </w:rPr>
            </w:pPr>
            <w:r w:rsidRPr="003650F4">
              <w:rPr>
                <w:rFonts w:ascii="Times New Roman" w:hAnsi="Times New Roman" w:cs="Times New Roman"/>
                <w:sz w:val="24"/>
                <w:szCs w:val="24"/>
                <w:lang w:val="vi-VN"/>
              </w:rPr>
              <w:fldChar w:fldCharType="begin"/>
            </w:r>
            <w:r w:rsidRPr="003650F4">
              <w:rPr>
                <w:rFonts w:ascii="Times New Roman" w:hAnsi="Times New Roman" w:cs="Times New Roman"/>
                <w:sz w:val="24"/>
                <w:szCs w:val="24"/>
                <w:lang w:val="vi-VN"/>
              </w:rPr>
              <w:instrText xml:space="preserve"> </w:instrText>
            </w:r>
            <w:r w:rsidRPr="003650F4">
              <w:rPr>
                <w:rFonts w:ascii="Times New Roman" w:hAnsi="Times New Roman" w:cs="Times New Roman"/>
                <w:sz w:val="24"/>
                <w:szCs w:val="24"/>
              </w:rPr>
              <w:instrText>=2052/(</w:instrText>
            </w:r>
            <w:r w:rsidR="00E47E77" w:rsidRPr="003650F4">
              <w:rPr>
                <w:rFonts w:ascii="Times New Roman" w:hAnsi="Times New Roman" w:cs="Times New Roman"/>
                <w:sz w:val="24"/>
                <w:szCs w:val="24"/>
                <w:lang w:val="vi-VN"/>
              </w:rPr>
              <w:instrText>6</w:instrText>
            </w:r>
            <w:r w:rsidRPr="003650F4">
              <w:rPr>
                <w:rFonts w:ascii="Times New Roman" w:hAnsi="Times New Roman" w:cs="Times New Roman"/>
                <w:sz w:val="24"/>
                <w:szCs w:val="24"/>
              </w:rPr>
              <w:instrText>000/24)</w:instrText>
            </w:r>
            <w:r w:rsidRPr="003650F4">
              <w:rPr>
                <w:rFonts w:ascii="Times New Roman" w:hAnsi="Times New Roman" w:cs="Times New Roman"/>
                <w:sz w:val="24"/>
                <w:szCs w:val="24"/>
                <w:lang w:val="vi-VN"/>
              </w:rPr>
              <w:instrText xml:space="preserve"> </w:instrText>
            </w:r>
            <w:r w:rsidRPr="003650F4">
              <w:rPr>
                <w:rFonts w:ascii="Times New Roman" w:hAnsi="Times New Roman" w:cs="Times New Roman"/>
                <w:sz w:val="24"/>
                <w:szCs w:val="24"/>
                <w:lang w:val="vi-VN"/>
              </w:rPr>
              <w:fldChar w:fldCharType="separate"/>
            </w:r>
            <w:r w:rsidR="00E47E77" w:rsidRPr="003650F4">
              <w:rPr>
                <w:rFonts w:ascii="Times New Roman" w:hAnsi="Times New Roman" w:cs="Times New Roman"/>
                <w:noProof/>
                <w:sz w:val="24"/>
                <w:szCs w:val="24"/>
                <w:lang w:val="vi-VN"/>
              </w:rPr>
              <w:t>8,21</w:t>
            </w:r>
            <w:r w:rsidRPr="003650F4">
              <w:rPr>
                <w:rFonts w:ascii="Times New Roman" w:hAnsi="Times New Roman" w:cs="Times New Roman"/>
                <w:sz w:val="24"/>
                <w:szCs w:val="24"/>
                <w:lang w:val="vi-VN"/>
              </w:rPr>
              <w:fldChar w:fldCharType="end"/>
            </w:r>
            <w:r w:rsidRPr="003650F4">
              <w:rPr>
                <w:rFonts w:ascii="Times New Roman" w:hAnsi="Times New Roman" w:cs="Times New Roman"/>
                <w:sz w:val="24"/>
                <w:szCs w:val="24"/>
                <w:lang w:val="vi-VN"/>
              </w:rPr>
              <w:t xml:space="preserve"> </w:t>
            </w:r>
            <w:r w:rsidRPr="003650F4">
              <w:rPr>
                <w:rFonts w:ascii="Times New Roman" w:hAnsi="Times New Roman" w:cs="Times New Roman"/>
                <w:sz w:val="24"/>
                <w:szCs w:val="24"/>
              </w:rPr>
              <w:t>giờ</w:t>
            </w:r>
          </w:p>
        </w:tc>
      </w:tr>
    </w:tbl>
    <w:p w14:paraId="4AC6CC95" w14:textId="77777777" w:rsidR="00B832C5" w:rsidRPr="003650F4" w:rsidRDefault="00576B5D" w:rsidP="00B832C5">
      <w:pPr>
        <w:spacing w:before="120" w:after="120"/>
        <w:jc w:val="right"/>
        <w:rPr>
          <w:i/>
          <w:lang w:eastAsia="zh-TW"/>
        </w:rPr>
      </w:pPr>
      <w:r w:rsidRPr="003650F4">
        <w:rPr>
          <w:i/>
          <w:lang w:eastAsia="zh-TW"/>
        </w:rPr>
        <w:t xml:space="preserve"> </w:t>
      </w:r>
      <w:r w:rsidR="00B832C5" w:rsidRPr="003650F4">
        <w:rPr>
          <w:i/>
          <w:lang w:eastAsia="zh-TW"/>
        </w:rPr>
        <w:t xml:space="preserve">(Nguồn: </w:t>
      </w:r>
      <w:r w:rsidR="009321D7" w:rsidRPr="003650F4">
        <w:rPr>
          <w:i/>
          <w:lang w:eastAsia="zh-TW"/>
        </w:rPr>
        <w:t xml:space="preserve">Công ty TNHH </w:t>
      </w:r>
      <w:r w:rsidR="009321D7" w:rsidRPr="003650F4">
        <w:rPr>
          <w:i/>
        </w:rPr>
        <w:t>Top Sports Textile Việt Nam</w:t>
      </w:r>
      <w:r w:rsidR="00B832C5" w:rsidRPr="003650F4">
        <w:rPr>
          <w:i/>
          <w:lang w:eastAsia="zh-TW"/>
        </w:rPr>
        <w:t>, năm 202</w:t>
      </w:r>
      <w:r w:rsidR="009321D7" w:rsidRPr="003650F4">
        <w:rPr>
          <w:i/>
          <w:lang w:eastAsia="zh-TW"/>
        </w:rPr>
        <w:t>3</w:t>
      </w:r>
      <w:r w:rsidR="00B832C5" w:rsidRPr="003650F4">
        <w:rPr>
          <w:i/>
          <w:lang w:eastAsia="zh-TW"/>
        </w:rPr>
        <w:t>)</w:t>
      </w:r>
    </w:p>
    <w:p w14:paraId="47A34266" w14:textId="77777777" w:rsidR="00527789" w:rsidRPr="003650F4" w:rsidRDefault="00527789" w:rsidP="00105461">
      <w:pPr>
        <w:pStyle w:val="ListParagraph"/>
        <w:numPr>
          <w:ilvl w:val="0"/>
          <w:numId w:val="2"/>
        </w:numPr>
        <w:spacing w:before="100" w:after="100" w:line="240" w:lineRule="auto"/>
        <w:ind w:left="567" w:hanging="283"/>
        <w:contextualSpacing w:val="0"/>
        <w:jc w:val="both"/>
        <w:rPr>
          <w:rFonts w:ascii="Times New Roman" w:hAnsi="Times New Roman" w:cs="Times New Roman"/>
          <w:b/>
          <w:bCs/>
          <w:i/>
          <w:iCs/>
          <w:sz w:val="26"/>
          <w:szCs w:val="26"/>
        </w:rPr>
      </w:pPr>
      <w:r w:rsidRPr="003650F4">
        <w:rPr>
          <w:rFonts w:ascii="Times New Roman" w:hAnsi="Times New Roman" w:cs="Times New Roman"/>
          <w:b/>
          <w:bCs/>
          <w:i/>
          <w:iCs/>
          <w:sz w:val="26"/>
          <w:szCs w:val="26"/>
        </w:rPr>
        <w:t>Danh mục thiết bị phòng ngừa, ứng phó sự cố:</w:t>
      </w:r>
    </w:p>
    <w:p w14:paraId="5D372DD3" w14:textId="29DBB428" w:rsidR="00527789" w:rsidRPr="003650F4" w:rsidRDefault="00527789" w:rsidP="00527789">
      <w:pPr>
        <w:spacing w:before="120" w:after="120"/>
        <w:jc w:val="center"/>
        <w:rPr>
          <w:b/>
          <w:bCs/>
          <w:sz w:val="26"/>
          <w:szCs w:val="26"/>
          <w:lang w:val="vi-VN"/>
        </w:rPr>
      </w:pPr>
      <w:bookmarkStart w:id="343" w:name="_Toc107835723"/>
      <w:bookmarkStart w:id="344" w:name="_Toc150278665"/>
      <w:r w:rsidRPr="003650F4">
        <w:rPr>
          <w:b/>
          <w:bCs/>
          <w:sz w:val="26"/>
          <w:szCs w:val="26"/>
        </w:rPr>
        <w:t>Bảng 3.</w:t>
      </w:r>
      <w:r w:rsidRPr="003650F4">
        <w:rPr>
          <w:b/>
          <w:bCs/>
          <w:sz w:val="26"/>
          <w:szCs w:val="26"/>
        </w:rPr>
        <w:fldChar w:fldCharType="begin"/>
      </w:r>
      <w:r w:rsidRPr="003650F4">
        <w:rPr>
          <w:b/>
          <w:bCs/>
          <w:sz w:val="26"/>
          <w:szCs w:val="26"/>
        </w:rPr>
        <w:instrText xml:space="preserve"> SEQ Bảng_3. \* ARABIC </w:instrText>
      </w:r>
      <w:r w:rsidRPr="003650F4">
        <w:rPr>
          <w:b/>
          <w:bCs/>
          <w:sz w:val="26"/>
          <w:szCs w:val="26"/>
        </w:rPr>
        <w:fldChar w:fldCharType="separate"/>
      </w:r>
      <w:r w:rsidR="003650F4">
        <w:rPr>
          <w:b/>
          <w:bCs/>
          <w:noProof/>
          <w:sz w:val="26"/>
          <w:szCs w:val="26"/>
        </w:rPr>
        <w:t>15</w:t>
      </w:r>
      <w:r w:rsidRPr="003650F4">
        <w:rPr>
          <w:b/>
          <w:bCs/>
          <w:sz w:val="26"/>
          <w:szCs w:val="26"/>
        </w:rPr>
        <w:fldChar w:fldCharType="end"/>
      </w:r>
      <w:r w:rsidRPr="003650F4">
        <w:rPr>
          <w:b/>
          <w:bCs/>
          <w:sz w:val="26"/>
          <w:szCs w:val="26"/>
        </w:rPr>
        <w:t xml:space="preserve"> </w:t>
      </w:r>
      <w:r w:rsidRPr="003650F4">
        <w:rPr>
          <w:sz w:val="26"/>
          <w:szCs w:val="26"/>
          <w:lang w:val="vi-VN"/>
        </w:rPr>
        <w:t>Danh mục thiết bị lắp đặt cho mục đích phòng ngừa, ứng phó sự cố nước thải</w:t>
      </w:r>
      <w:bookmarkEnd w:id="343"/>
      <w:bookmarkEnd w:id="34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8"/>
        <w:gridCol w:w="2371"/>
        <w:gridCol w:w="1127"/>
        <w:gridCol w:w="3177"/>
        <w:gridCol w:w="2585"/>
      </w:tblGrid>
      <w:tr w:rsidR="003650F4" w:rsidRPr="003650F4" w14:paraId="34F98D84" w14:textId="77777777" w:rsidTr="004E5CF3">
        <w:trPr>
          <w:trHeight w:val="106"/>
          <w:tblHeader/>
        </w:trPr>
        <w:tc>
          <w:tcPr>
            <w:tcW w:w="274" w:type="pct"/>
            <w:shd w:val="clear" w:color="auto" w:fill="D5FFFF"/>
            <w:noWrap/>
            <w:vAlign w:val="center"/>
            <w:hideMark/>
          </w:tcPr>
          <w:p w14:paraId="28E5F1A3" w14:textId="77777777" w:rsidR="00527789" w:rsidRPr="003650F4" w:rsidRDefault="00527789" w:rsidP="00527789">
            <w:pPr>
              <w:spacing w:before="40" w:after="40"/>
              <w:jc w:val="center"/>
              <w:rPr>
                <w:b/>
                <w:bCs/>
              </w:rPr>
            </w:pPr>
            <w:r w:rsidRPr="003650F4">
              <w:rPr>
                <w:b/>
                <w:bCs/>
              </w:rPr>
              <w:t>TT</w:t>
            </w:r>
          </w:p>
        </w:tc>
        <w:tc>
          <w:tcPr>
            <w:tcW w:w="1210" w:type="pct"/>
            <w:shd w:val="clear" w:color="auto" w:fill="D5FFFF"/>
            <w:noWrap/>
            <w:vAlign w:val="center"/>
            <w:hideMark/>
          </w:tcPr>
          <w:p w14:paraId="1873C8F8" w14:textId="77777777" w:rsidR="00527789" w:rsidRPr="003650F4" w:rsidRDefault="00527789" w:rsidP="00527789">
            <w:pPr>
              <w:spacing w:before="40" w:after="40"/>
              <w:jc w:val="center"/>
              <w:rPr>
                <w:b/>
                <w:bCs/>
              </w:rPr>
            </w:pPr>
            <w:r w:rsidRPr="003650F4">
              <w:rPr>
                <w:b/>
                <w:bCs/>
              </w:rPr>
              <w:t xml:space="preserve">Tên </w:t>
            </w:r>
            <w:r w:rsidRPr="003650F4">
              <w:rPr>
                <w:b/>
                <w:bCs/>
                <w:lang w:val="vi-VN"/>
              </w:rPr>
              <w:t>t</w:t>
            </w:r>
            <w:r w:rsidRPr="003650F4">
              <w:rPr>
                <w:b/>
                <w:bCs/>
              </w:rPr>
              <w:t xml:space="preserve">hiết </w:t>
            </w:r>
            <w:r w:rsidRPr="003650F4">
              <w:rPr>
                <w:b/>
                <w:bCs/>
                <w:lang w:val="vi-VN"/>
              </w:rPr>
              <w:t>b</w:t>
            </w:r>
            <w:r w:rsidRPr="003650F4">
              <w:rPr>
                <w:b/>
                <w:bCs/>
              </w:rPr>
              <w:t>ị</w:t>
            </w:r>
          </w:p>
        </w:tc>
        <w:tc>
          <w:tcPr>
            <w:tcW w:w="575" w:type="pct"/>
            <w:shd w:val="clear" w:color="auto" w:fill="D5FFFF"/>
            <w:noWrap/>
            <w:vAlign w:val="center"/>
            <w:hideMark/>
          </w:tcPr>
          <w:p w14:paraId="2CF181E6" w14:textId="77777777" w:rsidR="00527789" w:rsidRPr="003650F4" w:rsidRDefault="00527789" w:rsidP="00527789">
            <w:pPr>
              <w:spacing w:before="40" w:after="40"/>
              <w:jc w:val="center"/>
              <w:rPr>
                <w:b/>
                <w:bCs/>
              </w:rPr>
            </w:pPr>
            <w:r w:rsidRPr="003650F4">
              <w:rPr>
                <w:b/>
                <w:bCs/>
              </w:rPr>
              <w:t xml:space="preserve">Số </w:t>
            </w:r>
            <w:r w:rsidRPr="003650F4">
              <w:rPr>
                <w:b/>
                <w:bCs/>
                <w:lang w:val="vi-VN"/>
              </w:rPr>
              <w:t>l</w:t>
            </w:r>
            <w:r w:rsidRPr="003650F4">
              <w:rPr>
                <w:b/>
                <w:bCs/>
              </w:rPr>
              <w:t xml:space="preserve">ượng </w:t>
            </w:r>
          </w:p>
        </w:tc>
        <w:tc>
          <w:tcPr>
            <w:tcW w:w="1621" w:type="pct"/>
            <w:shd w:val="clear" w:color="auto" w:fill="D5FFFF"/>
            <w:noWrap/>
            <w:vAlign w:val="center"/>
            <w:hideMark/>
          </w:tcPr>
          <w:p w14:paraId="48112A0C" w14:textId="77777777" w:rsidR="00527789" w:rsidRPr="003650F4" w:rsidRDefault="00527789" w:rsidP="00527789">
            <w:pPr>
              <w:spacing w:before="40" w:after="40"/>
              <w:jc w:val="center"/>
              <w:rPr>
                <w:b/>
                <w:bCs/>
              </w:rPr>
            </w:pPr>
            <w:r w:rsidRPr="003650F4">
              <w:rPr>
                <w:b/>
                <w:bCs/>
              </w:rPr>
              <w:t xml:space="preserve">Thông </w:t>
            </w:r>
            <w:r w:rsidRPr="003650F4">
              <w:rPr>
                <w:b/>
                <w:bCs/>
                <w:lang w:val="vi-VN"/>
              </w:rPr>
              <w:t>s</w:t>
            </w:r>
            <w:r w:rsidRPr="003650F4">
              <w:rPr>
                <w:b/>
                <w:bCs/>
              </w:rPr>
              <w:t xml:space="preserve">ố </w:t>
            </w:r>
            <w:r w:rsidRPr="003650F4">
              <w:rPr>
                <w:b/>
                <w:bCs/>
                <w:lang w:val="vi-VN"/>
              </w:rPr>
              <w:t>k</w:t>
            </w:r>
            <w:r w:rsidRPr="003650F4">
              <w:rPr>
                <w:b/>
                <w:bCs/>
              </w:rPr>
              <w:t xml:space="preserve">ỹ </w:t>
            </w:r>
            <w:r w:rsidRPr="003650F4">
              <w:rPr>
                <w:b/>
                <w:bCs/>
                <w:lang w:val="vi-VN"/>
              </w:rPr>
              <w:t>t</w:t>
            </w:r>
            <w:r w:rsidRPr="003650F4">
              <w:rPr>
                <w:b/>
                <w:bCs/>
              </w:rPr>
              <w:t>huật</w:t>
            </w:r>
          </w:p>
        </w:tc>
        <w:tc>
          <w:tcPr>
            <w:tcW w:w="1319" w:type="pct"/>
            <w:shd w:val="clear" w:color="auto" w:fill="D5FFFF"/>
            <w:noWrap/>
            <w:vAlign w:val="center"/>
            <w:hideMark/>
          </w:tcPr>
          <w:p w14:paraId="5586F1DD" w14:textId="77777777" w:rsidR="00527789" w:rsidRPr="003650F4" w:rsidRDefault="00527789" w:rsidP="00527789">
            <w:pPr>
              <w:spacing w:before="40" w:after="40"/>
              <w:jc w:val="center"/>
              <w:rPr>
                <w:b/>
                <w:bCs/>
              </w:rPr>
            </w:pPr>
            <w:r w:rsidRPr="003650F4">
              <w:rPr>
                <w:b/>
                <w:bCs/>
              </w:rPr>
              <w:t xml:space="preserve">Chức </w:t>
            </w:r>
            <w:r w:rsidRPr="003650F4">
              <w:rPr>
                <w:b/>
                <w:bCs/>
                <w:lang w:val="vi-VN"/>
              </w:rPr>
              <w:t>n</w:t>
            </w:r>
            <w:r w:rsidRPr="003650F4">
              <w:rPr>
                <w:b/>
                <w:bCs/>
              </w:rPr>
              <w:t>ăng</w:t>
            </w:r>
          </w:p>
        </w:tc>
      </w:tr>
      <w:tr w:rsidR="003650F4" w:rsidRPr="003650F4" w14:paraId="76B675B2" w14:textId="77777777" w:rsidTr="004E5CF3">
        <w:trPr>
          <w:trHeight w:val="656"/>
        </w:trPr>
        <w:tc>
          <w:tcPr>
            <w:tcW w:w="274" w:type="pct"/>
            <w:shd w:val="clear" w:color="auto" w:fill="auto"/>
            <w:noWrap/>
            <w:vAlign w:val="center"/>
            <w:hideMark/>
          </w:tcPr>
          <w:p w14:paraId="64B6DFCF" w14:textId="77777777" w:rsidR="00527789" w:rsidRPr="003650F4" w:rsidRDefault="00527789" w:rsidP="00527789">
            <w:pPr>
              <w:spacing w:before="40" w:after="40"/>
              <w:jc w:val="center"/>
              <w:rPr>
                <w:lang w:val="vi-VN"/>
              </w:rPr>
            </w:pPr>
            <w:r w:rsidRPr="003650F4">
              <w:rPr>
                <w:lang w:val="vi-VN"/>
              </w:rPr>
              <w:t>1</w:t>
            </w:r>
          </w:p>
        </w:tc>
        <w:tc>
          <w:tcPr>
            <w:tcW w:w="1210" w:type="pct"/>
            <w:shd w:val="clear" w:color="auto" w:fill="auto"/>
            <w:noWrap/>
            <w:vAlign w:val="center"/>
            <w:hideMark/>
          </w:tcPr>
          <w:p w14:paraId="56B506C1" w14:textId="77777777" w:rsidR="00527789" w:rsidRPr="003650F4" w:rsidRDefault="00527789" w:rsidP="00527789">
            <w:pPr>
              <w:spacing w:before="40" w:after="40"/>
              <w:jc w:val="both"/>
            </w:pPr>
            <w:r w:rsidRPr="003650F4">
              <w:t xml:space="preserve">Bơm </w:t>
            </w:r>
            <w:r w:rsidRPr="003650F4">
              <w:rPr>
                <w:lang w:val="vi-VN"/>
              </w:rPr>
              <w:t>n</w:t>
            </w:r>
            <w:r w:rsidRPr="003650F4">
              <w:t xml:space="preserve">ước </w:t>
            </w:r>
            <w:r w:rsidRPr="003650F4">
              <w:rPr>
                <w:lang w:val="vi-VN"/>
              </w:rPr>
              <w:t>sự cố</w:t>
            </w:r>
          </w:p>
        </w:tc>
        <w:tc>
          <w:tcPr>
            <w:tcW w:w="575" w:type="pct"/>
            <w:shd w:val="clear" w:color="auto" w:fill="auto"/>
            <w:noWrap/>
            <w:vAlign w:val="center"/>
            <w:hideMark/>
          </w:tcPr>
          <w:p w14:paraId="79D0EBEF" w14:textId="77777777" w:rsidR="00527789" w:rsidRPr="003650F4" w:rsidRDefault="00527789" w:rsidP="00527789">
            <w:pPr>
              <w:spacing w:before="40" w:after="40"/>
              <w:jc w:val="center"/>
            </w:pPr>
            <w:r w:rsidRPr="003650F4">
              <w:t>2</w:t>
            </w:r>
          </w:p>
        </w:tc>
        <w:tc>
          <w:tcPr>
            <w:tcW w:w="1621" w:type="pct"/>
            <w:shd w:val="clear" w:color="auto" w:fill="auto"/>
            <w:vAlign w:val="center"/>
            <w:hideMark/>
          </w:tcPr>
          <w:p w14:paraId="5EF81726" w14:textId="77777777" w:rsidR="00527789" w:rsidRPr="003650F4" w:rsidRDefault="00527789">
            <w:pPr>
              <w:pStyle w:val="ListParagraph"/>
              <w:numPr>
                <w:ilvl w:val="0"/>
                <w:numId w:val="66"/>
              </w:numPr>
              <w:spacing w:before="40" w:after="40" w:line="240" w:lineRule="auto"/>
              <w:ind w:left="123" w:hanging="123"/>
              <w:contextualSpacing w:val="0"/>
              <w:jc w:val="both"/>
              <w:rPr>
                <w:rFonts w:ascii="Times New Roman" w:hAnsi="Times New Roman" w:cs="Times New Roman"/>
                <w:sz w:val="24"/>
                <w:szCs w:val="24"/>
              </w:rPr>
            </w:pPr>
            <w:r w:rsidRPr="003650F4">
              <w:rPr>
                <w:rFonts w:ascii="Times New Roman" w:hAnsi="Times New Roman" w:cs="Times New Roman"/>
                <w:sz w:val="24"/>
                <w:szCs w:val="24"/>
              </w:rPr>
              <w:t>Động cơ không đồng bộ 3 pha</w:t>
            </w:r>
          </w:p>
          <w:p w14:paraId="6E9CF939" w14:textId="77777777" w:rsidR="00527789" w:rsidRPr="003650F4" w:rsidRDefault="00527789">
            <w:pPr>
              <w:pStyle w:val="ListParagraph"/>
              <w:numPr>
                <w:ilvl w:val="0"/>
                <w:numId w:val="66"/>
              </w:numPr>
              <w:spacing w:before="40" w:after="40" w:line="240" w:lineRule="auto"/>
              <w:ind w:left="123" w:hanging="123"/>
              <w:contextualSpacing w:val="0"/>
              <w:jc w:val="both"/>
              <w:rPr>
                <w:rFonts w:ascii="Times New Roman" w:hAnsi="Times New Roman" w:cs="Times New Roman"/>
                <w:sz w:val="24"/>
                <w:szCs w:val="24"/>
              </w:rPr>
            </w:pPr>
            <w:r w:rsidRPr="003650F4">
              <w:rPr>
                <w:rFonts w:ascii="Times New Roman" w:hAnsi="Times New Roman" w:cs="Times New Roman"/>
                <w:sz w:val="24"/>
                <w:szCs w:val="24"/>
              </w:rPr>
              <w:t xml:space="preserve">Công suất: </w:t>
            </w:r>
            <w:r w:rsidRPr="003650F4">
              <w:rPr>
                <w:rFonts w:ascii="Times New Roman" w:hAnsi="Times New Roman" w:cs="Times New Roman"/>
                <w:sz w:val="24"/>
                <w:szCs w:val="24"/>
                <w:lang w:val="vi-VN"/>
              </w:rPr>
              <w:t>2,2 Kw</w:t>
            </w:r>
          </w:p>
          <w:p w14:paraId="1711F98B" w14:textId="77777777" w:rsidR="00527789" w:rsidRPr="003650F4" w:rsidRDefault="00527789">
            <w:pPr>
              <w:pStyle w:val="ListParagraph"/>
              <w:numPr>
                <w:ilvl w:val="0"/>
                <w:numId w:val="66"/>
              </w:numPr>
              <w:spacing w:before="40" w:after="40" w:line="240" w:lineRule="auto"/>
              <w:ind w:left="123" w:hanging="123"/>
              <w:contextualSpacing w:val="0"/>
              <w:jc w:val="both"/>
              <w:rPr>
                <w:rFonts w:ascii="Times New Roman" w:hAnsi="Times New Roman" w:cs="Times New Roman"/>
                <w:sz w:val="24"/>
                <w:szCs w:val="24"/>
              </w:rPr>
            </w:pPr>
            <w:r w:rsidRPr="003650F4">
              <w:rPr>
                <w:rFonts w:ascii="Times New Roman" w:hAnsi="Times New Roman" w:cs="Times New Roman"/>
                <w:sz w:val="24"/>
                <w:szCs w:val="24"/>
                <w:lang w:val="vi-VN"/>
              </w:rPr>
              <w:t>Lưu lượng: 60 m³/giờ</w:t>
            </w:r>
          </w:p>
          <w:p w14:paraId="279F0A76" w14:textId="77777777" w:rsidR="00527789" w:rsidRPr="003650F4" w:rsidRDefault="00527789">
            <w:pPr>
              <w:pStyle w:val="ListParagraph"/>
              <w:numPr>
                <w:ilvl w:val="0"/>
                <w:numId w:val="66"/>
              </w:numPr>
              <w:spacing w:before="40" w:after="40" w:line="240" w:lineRule="auto"/>
              <w:ind w:left="123" w:hanging="123"/>
              <w:contextualSpacing w:val="0"/>
              <w:jc w:val="both"/>
              <w:rPr>
                <w:rFonts w:ascii="Times New Roman" w:hAnsi="Times New Roman" w:cs="Times New Roman"/>
                <w:sz w:val="24"/>
                <w:szCs w:val="24"/>
              </w:rPr>
            </w:pPr>
            <w:r w:rsidRPr="003650F4">
              <w:rPr>
                <w:rFonts w:ascii="Times New Roman" w:hAnsi="Times New Roman" w:cs="Times New Roman"/>
                <w:sz w:val="24"/>
                <w:szCs w:val="24"/>
                <w:lang w:val="vi-VN"/>
              </w:rPr>
              <w:t>Điện áp: 380V</w:t>
            </w:r>
          </w:p>
        </w:tc>
        <w:tc>
          <w:tcPr>
            <w:tcW w:w="1319" w:type="pct"/>
            <w:shd w:val="clear" w:color="auto" w:fill="auto"/>
            <w:vAlign w:val="center"/>
            <w:hideMark/>
          </w:tcPr>
          <w:p w14:paraId="1B6116DA" w14:textId="77777777" w:rsidR="00527789" w:rsidRPr="003650F4" w:rsidRDefault="00527789" w:rsidP="00527789">
            <w:pPr>
              <w:spacing w:before="40" w:after="40"/>
              <w:jc w:val="both"/>
            </w:pPr>
            <w:r w:rsidRPr="003650F4">
              <w:t xml:space="preserve">Bơm đẩy nước hồi lưu từ bể </w:t>
            </w:r>
            <w:r w:rsidR="009301C5" w:rsidRPr="003650F4">
              <w:t>chứa nước sau xử lý</w:t>
            </w:r>
            <w:r w:rsidRPr="003650F4">
              <w:t xml:space="preserve"> về </w:t>
            </w:r>
            <w:r w:rsidR="009301C5" w:rsidRPr="003650F4">
              <w:t xml:space="preserve">02 bể thu gom </w:t>
            </w:r>
            <w:r w:rsidRPr="003650F4">
              <w:t xml:space="preserve">khi có sự cố </w:t>
            </w:r>
            <w:r w:rsidRPr="003650F4">
              <w:rPr>
                <w:lang w:val="vi-VN"/>
              </w:rPr>
              <w:t>x</w:t>
            </w:r>
            <w:r w:rsidRPr="003650F4">
              <w:t>ảy ra</w:t>
            </w:r>
          </w:p>
        </w:tc>
      </w:tr>
      <w:tr w:rsidR="003650F4" w:rsidRPr="003650F4" w14:paraId="7D587B72" w14:textId="77777777" w:rsidTr="004E5CF3">
        <w:trPr>
          <w:trHeight w:val="686"/>
        </w:trPr>
        <w:tc>
          <w:tcPr>
            <w:tcW w:w="274" w:type="pct"/>
            <w:vMerge w:val="restart"/>
            <w:shd w:val="clear" w:color="auto" w:fill="auto"/>
            <w:noWrap/>
            <w:vAlign w:val="center"/>
            <w:hideMark/>
          </w:tcPr>
          <w:p w14:paraId="50CE18F6" w14:textId="77777777" w:rsidR="00527789" w:rsidRPr="003650F4" w:rsidRDefault="00527789" w:rsidP="00527789">
            <w:pPr>
              <w:spacing w:before="40" w:after="40"/>
              <w:jc w:val="center"/>
              <w:rPr>
                <w:lang w:val="vi-VN"/>
              </w:rPr>
            </w:pPr>
            <w:r w:rsidRPr="003650F4">
              <w:rPr>
                <w:lang w:val="vi-VN"/>
              </w:rPr>
              <w:lastRenderedPageBreak/>
              <w:t>2</w:t>
            </w:r>
          </w:p>
        </w:tc>
        <w:tc>
          <w:tcPr>
            <w:tcW w:w="1210" w:type="pct"/>
            <w:vMerge w:val="restart"/>
            <w:shd w:val="clear" w:color="auto" w:fill="auto"/>
            <w:noWrap/>
            <w:vAlign w:val="center"/>
            <w:hideMark/>
          </w:tcPr>
          <w:p w14:paraId="0DA07368" w14:textId="77777777" w:rsidR="00527789" w:rsidRPr="003650F4" w:rsidRDefault="00527789" w:rsidP="00527789">
            <w:pPr>
              <w:spacing w:before="40" w:after="40"/>
              <w:jc w:val="both"/>
              <w:rPr>
                <w:lang w:val="vi-VN"/>
              </w:rPr>
            </w:pPr>
            <w:r w:rsidRPr="003650F4">
              <w:rPr>
                <w:lang w:val="vi-VN"/>
              </w:rPr>
              <w:t xml:space="preserve">Đường ống hồi lưu </w:t>
            </w:r>
            <w:r w:rsidRPr="003650F4">
              <w:rPr>
                <w:lang w:val="vi-VN"/>
              </w:rPr>
              <w:br/>
              <w:t>nước sự cố</w:t>
            </w:r>
          </w:p>
        </w:tc>
        <w:tc>
          <w:tcPr>
            <w:tcW w:w="575" w:type="pct"/>
            <w:shd w:val="clear" w:color="auto" w:fill="auto"/>
            <w:noWrap/>
            <w:vAlign w:val="center"/>
            <w:hideMark/>
          </w:tcPr>
          <w:p w14:paraId="5F780EAF" w14:textId="77777777" w:rsidR="00527789" w:rsidRPr="003650F4" w:rsidRDefault="00527789" w:rsidP="00527789">
            <w:pPr>
              <w:spacing w:before="40" w:after="40"/>
              <w:jc w:val="center"/>
            </w:pPr>
            <w:r w:rsidRPr="003650F4">
              <w:t>1</w:t>
            </w:r>
          </w:p>
        </w:tc>
        <w:tc>
          <w:tcPr>
            <w:tcW w:w="1621" w:type="pct"/>
            <w:shd w:val="clear" w:color="auto" w:fill="auto"/>
            <w:vAlign w:val="center"/>
            <w:hideMark/>
          </w:tcPr>
          <w:p w14:paraId="1BD8285E" w14:textId="77777777" w:rsidR="00527789" w:rsidRPr="003650F4" w:rsidRDefault="00527789">
            <w:pPr>
              <w:pStyle w:val="ListParagraph"/>
              <w:numPr>
                <w:ilvl w:val="0"/>
                <w:numId w:val="66"/>
              </w:numPr>
              <w:spacing w:before="40" w:after="40" w:line="240" w:lineRule="auto"/>
              <w:ind w:left="123" w:hanging="123"/>
              <w:contextualSpacing w:val="0"/>
              <w:jc w:val="both"/>
              <w:rPr>
                <w:rFonts w:ascii="Times New Roman" w:hAnsi="Times New Roman" w:cs="Times New Roman"/>
                <w:sz w:val="24"/>
                <w:szCs w:val="24"/>
              </w:rPr>
            </w:pPr>
            <w:r w:rsidRPr="003650F4">
              <w:rPr>
                <w:rFonts w:ascii="Times New Roman" w:hAnsi="Times New Roman" w:cs="Times New Roman"/>
                <w:sz w:val="24"/>
                <w:szCs w:val="24"/>
              </w:rPr>
              <w:t xml:space="preserve">Chất liệu: </w:t>
            </w:r>
            <w:r w:rsidR="00C27E4C" w:rsidRPr="003650F4">
              <w:rPr>
                <w:rFonts w:ascii="Times New Roman" w:hAnsi="Times New Roman" w:cs="Times New Roman"/>
                <w:sz w:val="24"/>
                <w:szCs w:val="24"/>
              </w:rPr>
              <w:t>SUS304</w:t>
            </w:r>
          </w:p>
          <w:p w14:paraId="4E915AFD" w14:textId="77777777" w:rsidR="00527789" w:rsidRPr="003650F4" w:rsidRDefault="00527789">
            <w:pPr>
              <w:pStyle w:val="ListParagraph"/>
              <w:numPr>
                <w:ilvl w:val="0"/>
                <w:numId w:val="66"/>
              </w:numPr>
              <w:spacing w:before="40" w:after="40" w:line="240" w:lineRule="auto"/>
              <w:ind w:left="123" w:hanging="123"/>
              <w:contextualSpacing w:val="0"/>
              <w:jc w:val="both"/>
              <w:rPr>
                <w:rFonts w:ascii="Times New Roman" w:hAnsi="Times New Roman" w:cs="Times New Roman"/>
                <w:sz w:val="24"/>
                <w:szCs w:val="24"/>
              </w:rPr>
            </w:pPr>
            <w:r w:rsidRPr="003650F4">
              <w:rPr>
                <w:rFonts w:ascii="Times New Roman" w:hAnsi="Times New Roman" w:cs="Times New Roman"/>
                <w:sz w:val="24"/>
                <w:szCs w:val="24"/>
                <w:lang w:val="vi-VN"/>
              </w:rPr>
              <w:t xml:space="preserve">Đường kính: </w:t>
            </w:r>
            <w:r w:rsidRPr="003650F4">
              <w:rPr>
                <w:rFonts w:ascii="Times New Roman" w:hAnsi="Times New Roman" w:cs="Times New Roman"/>
                <w:sz w:val="24"/>
                <w:szCs w:val="24"/>
              </w:rPr>
              <w:t>DN</w:t>
            </w:r>
            <w:r w:rsidR="00C27E4C" w:rsidRPr="003650F4">
              <w:rPr>
                <w:rFonts w:ascii="Times New Roman" w:hAnsi="Times New Roman" w:cs="Times New Roman"/>
                <w:sz w:val="24"/>
                <w:szCs w:val="24"/>
              </w:rPr>
              <w:t>300</w:t>
            </w:r>
          </w:p>
          <w:p w14:paraId="395C88A2" w14:textId="77777777" w:rsidR="00527789" w:rsidRPr="003650F4" w:rsidRDefault="00527789">
            <w:pPr>
              <w:pStyle w:val="ListParagraph"/>
              <w:numPr>
                <w:ilvl w:val="0"/>
                <w:numId w:val="66"/>
              </w:numPr>
              <w:spacing w:before="40" w:after="40" w:line="240" w:lineRule="auto"/>
              <w:ind w:left="123" w:hanging="123"/>
              <w:contextualSpacing w:val="0"/>
              <w:jc w:val="both"/>
              <w:rPr>
                <w:rFonts w:ascii="Times New Roman" w:hAnsi="Times New Roman" w:cs="Times New Roman"/>
                <w:sz w:val="24"/>
                <w:szCs w:val="24"/>
              </w:rPr>
            </w:pPr>
            <w:r w:rsidRPr="003650F4">
              <w:rPr>
                <w:rFonts w:ascii="Times New Roman" w:hAnsi="Times New Roman" w:cs="Times New Roman"/>
                <w:sz w:val="24"/>
                <w:szCs w:val="24"/>
              </w:rPr>
              <w:t xml:space="preserve">Chiều dài: </w:t>
            </w:r>
            <w:r w:rsidR="003D66DD" w:rsidRPr="003650F4">
              <w:rPr>
                <w:rFonts w:ascii="Times New Roman" w:hAnsi="Times New Roman" w:cs="Times New Roman"/>
                <w:sz w:val="24"/>
                <w:szCs w:val="24"/>
              </w:rPr>
              <w:t>30</w:t>
            </w:r>
            <w:r w:rsidRPr="003650F4">
              <w:rPr>
                <w:rFonts w:ascii="Times New Roman" w:hAnsi="Times New Roman" w:cs="Times New Roman"/>
                <w:sz w:val="24"/>
                <w:szCs w:val="24"/>
              </w:rPr>
              <w:t>m</w:t>
            </w:r>
          </w:p>
        </w:tc>
        <w:tc>
          <w:tcPr>
            <w:tcW w:w="1319" w:type="pct"/>
            <w:shd w:val="clear" w:color="auto" w:fill="auto"/>
            <w:vAlign w:val="center"/>
            <w:hideMark/>
          </w:tcPr>
          <w:p w14:paraId="2DF277D5" w14:textId="77777777" w:rsidR="00527789" w:rsidRPr="003650F4" w:rsidRDefault="00527789" w:rsidP="00527789">
            <w:pPr>
              <w:spacing w:before="40" w:after="40"/>
              <w:jc w:val="both"/>
            </w:pPr>
            <w:r w:rsidRPr="003650F4">
              <w:t xml:space="preserve">Dẫn nước không đạt chất </w:t>
            </w:r>
            <w:r w:rsidR="009301C5" w:rsidRPr="003650F4">
              <w:t xml:space="preserve">quy chuẩn đấu nối </w:t>
            </w:r>
            <w:r w:rsidRPr="003650F4">
              <w:t xml:space="preserve">từ </w:t>
            </w:r>
            <w:r w:rsidR="009301C5" w:rsidRPr="003650F4">
              <w:t>bể chứa nước sau xử lý về  bể thu gom 01</w:t>
            </w:r>
          </w:p>
          <w:p w14:paraId="49EBFD12" w14:textId="77777777" w:rsidR="00527789" w:rsidRPr="003650F4" w:rsidRDefault="00527789" w:rsidP="00527789">
            <w:pPr>
              <w:spacing w:before="40" w:after="40"/>
              <w:jc w:val="both"/>
            </w:pPr>
          </w:p>
        </w:tc>
      </w:tr>
      <w:tr w:rsidR="003650F4" w:rsidRPr="003650F4" w14:paraId="312A92F2" w14:textId="77777777" w:rsidTr="004E5CF3">
        <w:trPr>
          <w:trHeight w:val="686"/>
        </w:trPr>
        <w:tc>
          <w:tcPr>
            <w:tcW w:w="274" w:type="pct"/>
            <w:vMerge/>
            <w:shd w:val="clear" w:color="auto" w:fill="auto"/>
            <w:noWrap/>
            <w:vAlign w:val="center"/>
          </w:tcPr>
          <w:p w14:paraId="4684B16F" w14:textId="77777777" w:rsidR="00527789" w:rsidRPr="003650F4" w:rsidRDefault="00527789" w:rsidP="00527789">
            <w:pPr>
              <w:spacing w:before="40" w:after="40"/>
              <w:jc w:val="center"/>
              <w:rPr>
                <w:lang w:val="vi-VN"/>
              </w:rPr>
            </w:pPr>
          </w:p>
        </w:tc>
        <w:tc>
          <w:tcPr>
            <w:tcW w:w="1210" w:type="pct"/>
            <w:vMerge/>
            <w:shd w:val="clear" w:color="auto" w:fill="auto"/>
            <w:noWrap/>
            <w:vAlign w:val="center"/>
          </w:tcPr>
          <w:p w14:paraId="6B97D440" w14:textId="77777777" w:rsidR="00527789" w:rsidRPr="003650F4" w:rsidRDefault="00527789" w:rsidP="00527789">
            <w:pPr>
              <w:spacing w:before="40" w:after="40"/>
              <w:jc w:val="both"/>
              <w:rPr>
                <w:lang w:val="vi-VN"/>
              </w:rPr>
            </w:pPr>
          </w:p>
        </w:tc>
        <w:tc>
          <w:tcPr>
            <w:tcW w:w="575" w:type="pct"/>
            <w:shd w:val="clear" w:color="auto" w:fill="auto"/>
            <w:noWrap/>
            <w:vAlign w:val="center"/>
          </w:tcPr>
          <w:p w14:paraId="3AB68ECA" w14:textId="77777777" w:rsidR="00527789" w:rsidRPr="003650F4" w:rsidRDefault="00527789" w:rsidP="00527789">
            <w:pPr>
              <w:spacing w:before="40" w:after="40"/>
              <w:jc w:val="center"/>
              <w:rPr>
                <w:lang w:val="vi-VN"/>
              </w:rPr>
            </w:pPr>
            <w:r w:rsidRPr="003650F4">
              <w:rPr>
                <w:lang w:val="vi-VN"/>
              </w:rPr>
              <w:t>1</w:t>
            </w:r>
          </w:p>
        </w:tc>
        <w:tc>
          <w:tcPr>
            <w:tcW w:w="1621" w:type="pct"/>
            <w:shd w:val="clear" w:color="auto" w:fill="auto"/>
            <w:vAlign w:val="center"/>
          </w:tcPr>
          <w:p w14:paraId="0890B8D2" w14:textId="77777777" w:rsidR="00527789" w:rsidRPr="003650F4" w:rsidRDefault="00527789">
            <w:pPr>
              <w:pStyle w:val="ListParagraph"/>
              <w:numPr>
                <w:ilvl w:val="0"/>
                <w:numId w:val="66"/>
              </w:numPr>
              <w:spacing w:before="40" w:after="40" w:line="240" w:lineRule="auto"/>
              <w:ind w:left="123" w:hanging="123"/>
              <w:contextualSpacing w:val="0"/>
              <w:jc w:val="both"/>
              <w:rPr>
                <w:rFonts w:ascii="Times New Roman" w:hAnsi="Times New Roman" w:cs="Times New Roman"/>
                <w:sz w:val="24"/>
                <w:szCs w:val="24"/>
              </w:rPr>
            </w:pPr>
            <w:r w:rsidRPr="003650F4">
              <w:rPr>
                <w:rFonts w:ascii="Times New Roman" w:hAnsi="Times New Roman" w:cs="Times New Roman"/>
                <w:sz w:val="24"/>
                <w:szCs w:val="24"/>
              </w:rPr>
              <w:t xml:space="preserve">Chất liệu: Nhựa PVC </w:t>
            </w:r>
          </w:p>
          <w:p w14:paraId="330F172C" w14:textId="77777777" w:rsidR="00527789" w:rsidRPr="003650F4" w:rsidRDefault="00527789">
            <w:pPr>
              <w:pStyle w:val="ListParagraph"/>
              <w:numPr>
                <w:ilvl w:val="0"/>
                <w:numId w:val="66"/>
              </w:numPr>
              <w:spacing w:before="40" w:after="40" w:line="240" w:lineRule="auto"/>
              <w:ind w:left="123" w:hanging="123"/>
              <w:contextualSpacing w:val="0"/>
              <w:jc w:val="both"/>
              <w:rPr>
                <w:rFonts w:ascii="Times New Roman" w:hAnsi="Times New Roman" w:cs="Times New Roman"/>
                <w:sz w:val="24"/>
                <w:szCs w:val="24"/>
              </w:rPr>
            </w:pPr>
            <w:r w:rsidRPr="003650F4">
              <w:rPr>
                <w:rFonts w:ascii="Times New Roman" w:hAnsi="Times New Roman" w:cs="Times New Roman"/>
                <w:sz w:val="24"/>
                <w:szCs w:val="24"/>
                <w:lang w:val="vi-VN"/>
              </w:rPr>
              <w:t xml:space="preserve">Đường kính: </w:t>
            </w:r>
            <w:r w:rsidR="00C27E4C" w:rsidRPr="003650F4">
              <w:rPr>
                <w:rFonts w:ascii="Times New Roman" w:hAnsi="Times New Roman" w:cs="Times New Roman"/>
                <w:sz w:val="24"/>
                <w:szCs w:val="24"/>
              </w:rPr>
              <w:t>DN300</w:t>
            </w:r>
          </w:p>
          <w:p w14:paraId="64F8C661" w14:textId="77777777" w:rsidR="00527789" w:rsidRPr="003650F4" w:rsidRDefault="00527789">
            <w:pPr>
              <w:pStyle w:val="ListParagraph"/>
              <w:numPr>
                <w:ilvl w:val="0"/>
                <w:numId w:val="66"/>
              </w:numPr>
              <w:spacing w:before="40" w:after="40" w:line="240" w:lineRule="auto"/>
              <w:ind w:left="123" w:hanging="123"/>
              <w:contextualSpacing w:val="0"/>
              <w:jc w:val="both"/>
              <w:rPr>
                <w:rFonts w:ascii="Times New Roman" w:hAnsi="Times New Roman" w:cs="Times New Roman"/>
                <w:sz w:val="24"/>
                <w:szCs w:val="24"/>
              </w:rPr>
            </w:pPr>
            <w:r w:rsidRPr="003650F4">
              <w:rPr>
                <w:rFonts w:ascii="Times New Roman" w:hAnsi="Times New Roman" w:cs="Times New Roman"/>
                <w:sz w:val="24"/>
                <w:szCs w:val="24"/>
              </w:rPr>
              <w:t xml:space="preserve">Chiều dài: </w:t>
            </w:r>
            <w:r w:rsidR="003D66DD" w:rsidRPr="003650F4">
              <w:rPr>
                <w:rFonts w:ascii="Times New Roman" w:hAnsi="Times New Roman" w:cs="Times New Roman"/>
                <w:sz w:val="24"/>
                <w:szCs w:val="24"/>
              </w:rPr>
              <w:t>60</w:t>
            </w:r>
            <w:r w:rsidRPr="003650F4">
              <w:rPr>
                <w:rFonts w:ascii="Times New Roman" w:hAnsi="Times New Roman" w:cs="Times New Roman"/>
                <w:sz w:val="24"/>
                <w:szCs w:val="24"/>
              </w:rPr>
              <w:t>m</w:t>
            </w:r>
          </w:p>
        </w:tc>
        <w:tc>
          <w:tcPr>
            <w:tcW w:w="1319" w:type="pct"/>
            <w:shd w:val="clear" w:color="auto" w:fill="auto"/>
            <w:vAlign w:val="center"/>
          </w:tcPr>
          <w:p w14:paraId="36DF5772" w14:textId="77777777" w:rsidR="00527789" w:rsidRPr="003650F4" w:rsidRDefault="009301C5" w:rsidP="00527789">
            <w:pPr>
              <w:spacing w:before="40" w:after="40"/>
              <w:jc w:val="both"/>
            </w:pPr>
            <w:r w:rsidRPr="003650F4">
              <w:t>Dẫn nước không đạt chất quy chuẩn đấu nối từ bể chứa nước sau xử lý về  bể thu gom 02</w:t>
            </w:r>
          </w:p>
        </w:tc>
      </w:tr>
    </w:tbl>
    <w:p w14:paraId="49542248" w14:textId="77777777" w:rsidR="004E5CF3" w:rsidRPr="003650F4" w:rsidRDefault="004E5CF3" w:rsidP="00982EF2">
      <w:pPr>
        <w:spacing w:before="120" w:after="120"/>
        <w:jc w:val="right"/>
        <w:rPr>
          <w:i/>
          <w:lang w:eastAsia="zh-TW"/>
        </w:rPr>
      </w:pPr>
      <w:r w:rsidRPr="003650F4">
        <w:rPr>
          <w:i/>
          <w:lang w:eastAsia="zh-TW"/>
        </w:rPr>
        <w:t xml:space="preserve">(Nguồn: Công ty TNHH </w:t>
      </w:r>
      <w:r w:rsidRPr="003650F4">
        <w:rPr>
          <w:i/>
        </w:rPr>
        <w:t>Top Sports Textile Việt Nam</w:t>
      </w:r>
      <w:r w:rsidRPr="003650F4">
        <w:rPr>
          <w:i/>
          <w:lang w:eastAsia="zh-TW"/>
        </w:rPr>
        <w:t>, năm 2023)</w:t>
      </w:r>
    </w:p>
    <w:p w14:paraId="3BB4123A" w14:textId="77777777" w:rsidR="004E5CF3" w:rsidRPr="003650F4" w:rsidRDefault="004E5CF3" w:rsidP="00982EF2">
      <w:pPr>
        <w:pStyle w:val="ListParagraph"/>
        <w:numPr>
          <w:ilvl w:val="0"/>
          <w:numId w:val="2"/>
        </w:numPr>
        <w:spacing w:before="120" w:after="120" w:line="240" w:lineRule="auto"/>
        <w:ind w:left="567" w:hanging="283"/>
        <w:contextualSpacing w:val="0"/>
        <w:jc w:val="both"/>
        <w:rPr>
          <w:rFonts w:ascii="Times New Roman" w:hAnsi="Times New Roman" w:cs="Times New Roman"/>
          <w:b/>
          <w:bCs/>
          <w:i/>
          <w:iCs/>
          <w:sz w:val="26"/>
          <w:szCs w:val="26"/>
        </w:rPr>
      </w:pPr>
      <w:r w:rsidRPr="003650F4">
        <w:rPr>
          <w:rFonts w:ascii="Times New Roman" w:hAnsi="Times New Roman" w:cs="Times New Roman"/>
          <w:b/>
          <w:bCs/>
          <w:i/>
          <w:iCs/>
          <w:sz w:val="26"/>
          <w:szCs w:val="26"/>
        </w:rPr>
        <w:t>Trách nhiệm của Đơn vị kinh doanh hạ tầng Khu công nghiệp đối với phương án phòng ngừa, ứng phó sự cố nước thải của Công ty:</w:t>
      </w:r>
    </w:p>
    <w:p w14:paraId="062C0E65" w14:textId="77777777" w:rsidR="004E5CF3" w:rsidRPr="003650F4" w:rsidRDefault="004E5CF3" w:rsidP="00982EF2">
      <w:pPr>
        <w:pStyle w:val="ListParagraph"/>
        <w:numPr>
          <w:ilvl w:val="0"/>
          <w:numId w:val="3"/>
        </w:numPr>
        <w:spacing w:before="120" w:after="12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Căn cứ điểm 4.3.1, khoản 4.3, điều 4 tại Hợp đồng dịch vụ thoát nước đã ký giữa Công ty Cổ phần Khu công nghiệp Thành Thành Công và Công ty:</w:t>
      </w:r>
    </w:p>
    <w:p w14:paraId="6330EB91" w14:textId="77777777" w:rsidR="004E5CF3" w:rsidRPr="003650F4" w:rsidRDefault="004E5CF3">
      <w:pPr>
        <w:pStyle w:val="ListParagraph"/>
        <w:numPr>
          <w:ilvl w:val="0"/>
          <w:numId w:val="109"/>
        </w:numPr>
        <w:spacing w:before="120" w:after="120" w:line="240" w:lineRule="auto"/>
        <w:ind w:left="1134"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Trường hợp nước thải của Công ty có một hoặc nhiều chỉ tiêu vượt cột B, QCVN 40:2011/BTNMT và vẫn nằm trong khả năng tiếp nhận của Nhà máy xử lý nước thải tập trung của Công ty Thành Thành Công thì Công ty Thành Thành Công vẫn sẽ tiếp nhận nước thải của Công ty và cho Công ty thời hạn 03 (ba) ngày để khắc phục sự cố của hệ thống xử lý nước thải.</w:t>
      </w:r>
    </w:p>
    <w:p w14:paraId="66CA0053" w14:textId="77777777" w:rsidR="004E5CF3" w:rsidRPr="003650F4" w:rsidRDefault="004E5CF3">
      <w:pPr>
        <w:pStyle w:val="ListParagraph"/>
        <w:numPr>
          <w:ilvl w:val="0"/>
          <w:numId w:val="109"/>
        </w:numPr>
        <w:spacing w:before="120" w:after="120" w:line="240" w:lineRule="auto"/>
        <w:ind w:left="1134"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Trường hợp nước thải của Công ty có chỉ tiêu vượt khả năng tiếp nhận của Công ty Thành Thành Công hoặc Công ty không khắc phục được sự cố quá thời hạn nêu trên thì Công ty Thành Thành Công được quyền ngừng dịch vụ thoát nước cho Công ty.</w:t>
      </w:r>
    </w:p>
    <w:p w14:paraId="6E7B6A82" w14:textId="77777777" w:rsidR="00BA45A8" w:rsidRPr="003650F4" w:rsidRDefault="00BA45A8" w:rsidP="00982EF2">
      <w:pPr>
        <w:pStyle w:val="ListParagraph"/>
        <w:numPr>
          <w:ilvl w:val="0"/>
          <w:numId w:val="2"/>
        </w:numPr>
        <w:spacing w:before="120" w:after="120" w:line="240" w:lineRule="auto"/>
        <w:ind w:left="567" w:hanging="283"/>
        <w:contextualSpacing w:val="0"/>
        <w:jc w:val="both"/>
        <w:rPr>
          <w:rFonts w:ascii="Times New Roman" w:hAnsi="Times New Roman" w:cs="Times New Roman"/>
          <w:b/>
          <w:bCs/>
          <w:i/>
          <w:iCs/>
          <w:sz w:val="26"/>
          <w:szCs w:val="26"/>
        </w:rPr>
      </w:pPr>
      <w:r w:rsidRPr="003650F4">
        <w:rPr>
          <w:rFonts w:ascii="Times New Roman" w:hAnsi="Times New Roman" w:cs="Times New Roman"/>
          <w:b/>
          <w:bCs/>
          <w:i/>
          <w:iCs/>
          <w:sz w:val="26"/>
          <w:szCs w:val="26"/>
        </w:rPr>
        <w:t>Phương án xử lý đối với trường hợp hệ thống xử lý nước thải của dự án xảy ra sự cố ảnh hưởng đến Nhà máy xử lý nước thải tập trung của Phân khu dệt may và công nghiệp hỗ trợ:</w:t>
      </w:r>
    </w:p>
    <w:p w14:paraId="0FB1EED2" w14:textId="77777777" w:rsidR="00BA45A8" w:rsidRPr="003650F4" w:rsidRDefault="00BA45A8" w:rsidP="00982EF2">
      <w:pPr>
        <w:pStyle w:val="ListParagraph"/>
        <w:numPr>
          <w:ilvl w:val="0"/>
          <w:numId w:val="3"/>
        </w:numPr>
        <w:spacing w:before="120" w:after="12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Bước 1: Ngừng dịch vụ thoát nước của Công ty ra hệ thống thoát nước thải chung của Khu công nghiệp (Căn cứ điểm 4.3.2, khoản 4.3, điều 4 tại Hợp đồng dịch vụ thoát nước đã ký giữa Công ty Cổ phần Khu công nghiệp Thành Thành Công và Công ty);</w:t>
      </w:r>
    </w:p>
    <w:p w14:paraId="3823AFDA" w14:textId="77777777" w:rsidR="00BA45A8" w:rsidRPr="003650F4" w:rsidRDefault="00BA45A8" w:rsidP="00982EF2">
      <w:pPr>
        <w:pStyle w:val="ListParagraph"/>
        <w:numPr>
          <w:ilvl w:val="0"/>
          <w:numId w:val="3"/>
        </w:numPr>
        <w:spacing w:before="120" w:after="12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Bước 2: Công ty thực hiện bồi thường thiệt hại cho Công ty Thành Thành Công và Công ty Thành Thành Công có trách nhiệm tiếp tục xử lý lượng nước thải gây ô nhiễm mà Công ty đã xả vào hệ thống thoát nước trước khi ngừng dịch vụ thoát nước (Căn cứ điểm 11.2.1, khoản 11.2, điều 11 tại Hợp đồng dịch vụ thoát nước đã ký giữa Công ty Cổ phần Khu công nghiệp Thành Thành Công và Công ty).</w:t>
      </w:r>
    </w:p>
    <w:p w14:paraId="4C1E1590" w14:textId="77777777" w:rsidR="00BA45A8" w:rsidRPr="003650F4" w:rsidRDefault="00BA45A8" w:rsidP="00982EF2">
      <w:pPr>
        <w:pStyle w:val="ListParagraph"/>
        <w:numPr>
          <w:ilvl w:val="0"/>
          <w:numId w:val="2"/>
        </w:numPr>
        <w:spacing w:before="120" w:after="120" w:line="240" w:lineRule="auto"/>
        <w:ind w:left="567" w:hanging="283"/>
        <w:contextualSpacing w:val="0"/>
        <w:jc w:val="both"/>
        <w:rPr>
          <w:rFonts w:ascii="Times New Roman" w:hAnsi="Times New Roman" w:cs="Times New Roman"/>
          <w:b/>
          <w:bCs/>
          <w:i/>
          <w:iCs/>
          <w:sz w:val="26"/>
          <w:szCs w:val="26"/>
        </w:rPr>
      </w:pPr>
      <w:r w:rsidRPr="003650F4">
        <w:rPr>
          <w:rFonts w:ascii="Times New Roman" w:hAnsi="Times New Roman" w:cs="Times New Roman"/>
          <w:b/>
          <w:bCs/>
          <w:i/>
          <w:iCs/>
          <w:sz w:val="26"/>
          <w:szCs w:val="26"/>
        </w:rPr>
        <w:t>Quy trình ứng phó sự cố khi phát hiện chất lượng nước thải đầu ra không đạt quy chuẩn quy định:</w:t>
      </w:r>
    </w:p>
    <w:p w14:paraId="392E0736" w14:textId="77777777" w:rsidR="00BA45A8" w:rsidRPr="003650F4" w:rsidRDefault="00BA45A8" w:rsidP="00982EF2">
      <w:pPr>
        <w:pStyle w:val="ListParagraph"/>
        <w:numPr>
          <w:ilvl w:val="0"/>
          <w:numId w:val="3"/>
        </w:numPr>
        <w:spacing w:before="120" w:after="12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Khi phát hiện chất lượng nước thải đầu ra của hệ thống xử lý nước thải không đạt quy chuẩn quy định thông quan kết quả hiển thị của trạm quan trắc nước thải tự động, liên tục thì nhân viên vận hành hệ thống nhanh chóng thông báo cho quản lý bộ phận và Ban Giám đốc của</w:t>
      </w:r>
      <w:r w:rsidR="00764A4E" w:rsidRPr="003650F4">
        <w:rPr>
          <w:rFonts w:ascii="Times New Roman" w:hAnsi="Times New Roman" w:cs="Times New Roman"/>
          <w:sz w:val="26"/>
          <w:szCs w:val="26"/>
        </w:rPr>
        <w:t xml:space="preserve"> dự án</w:t>
      </w:r>
      <w:r w:rsidRPr="003650F4">
        <w:rPr>
          <w:rFonts w:ascii="Times New Roman" w:hAnsi="Times New Roman" w:cs="Times New Roman"/>
          <w:sz w:val="26"/>
          <w:szCs w:val="26"/>
        </w:rPr>
        <w:t xml:space="preserve">. Tiếp đó, tạm thời ngừng cấp nước vào hệ thống xử lý và thông báo tạm ngừng sản xuất tại các công đoạn có phát sinh nước thải tại </w:t>
      </w:r>
      <w:r w:rsidR="00764A4E" w:rsidRPr="003650F4">
        <w:rPr>
          <w:rFonts w:ascii="Times New Roman" w:hAnsi="Times New Roman" w:cs="Times New Roman"/>
          <w:sz w:val="26"/>
          <w:szCs w:val="26"/>
        </w:rPr>
        <w:t>dự án</w:t>
      </w:r>
      <w:r w:rsidRPr="003650F4">
        <w:rPr>
          <w:rFonts w:ascii="Times New Roman" w:hAnsi="Times New Roman" w:cs="Times New Roman"/>
          <w:sz w:val="26"/>
          <w:szCs w:val="26"/>
        </w:rPr>
        <w:t xml:space="preserve">. Khóa van xả của đường ống đấu nối nước thải sau xử lý từ </w:t>
      </w:r>
      <w:r w:rsidR="00764A4E" w:rsidRPr="003650F4">
        <w:rPr>
          <w:rFonts w:ascii="Times New Roman" w:hAnsi="Times New Roman" w:cs="Times New Roman"/>
          <w:sz w:val="26"/>
          <w:szCs w:val="26"/>
        </w:rPr>
        <w:t>dự án</w:t>
      </w:r>
      <w:r w:rsidRPr="003650F4">
        <w:rPr>
          <w:rFonts w:ascii="Times New Roman" w:hAnsi="Times New Roman" w:cs="Times New Roman"/>
          <w:sz w:val="26"/>
          <w:szCs w:val="26"/>
        </w:rPr>
        <w:t xml:space="preserve"> vào hệ thống thoát nước thải của KCN.</w:t>
      </w:r>
    </w:p>
    <w:p w14:paraId="35D76A8D" w14:textId="77777777" w:rsidR="00BA45A8" w:rsidRPr="003650F4" w:rsidRDefault="00BA45A8" w:rsidP="00982EF2">
      <w:pPr>
        <w:pStyle w:val="ListParagraph"/>
        <w:numPr>
          <w:ilvl w:val="0"/>
          <w:numId w:val="3"/>
        </w:numPr>
        <w:spacing w:before="120" w:after="12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 xml:space="preserve">Tiến hành kiểm tra lần lượt tại các công đoạn xử lý nước thải của hệ thống (cụm xử lý sinh học, cụm xử lý hóa lý, thiết bị sục khí, đường ống bơm cấp hóa chất,…) để xác </w:t>
      </w:r>
      <w:r w:rsidRPr="003650F4">
        <w:rPr>
          <w:rFonts w:ascii="Times New Roman" w:hAnsi="Times New Roman" w:cs="Times New Roman"/>
          <w:sz w:val="26"/>
          <w:szCs w:val="26"/>
        </w:rPr>
        <w:lastRenderedPageBreak/>
        <w:t xml:space="preserve">định nguyên nhân gây sự cố nước thải nước thải sau xử lý không đạt quy chuẩn quy định. Các nguyên nhân gây sự cố và biện pháp khắc phục, ứng phó cụ thể như sau: </w:t>
      </w:r>
    </w:p>
    <w:p w14:paraId="241F6516" w14:textId="78D3227C" w:rsidR="00527789" w:rsidRPr="003650F4" w:rsidRDefault="00527789" w:rsidP="00527789">
      <w:pPr>
        <w:spacing w:before="120" w:after="120"/>
        <w:jc w:val="center"/>
        <w:rPr>
          <w:b/>
          <w:bCs/>
          <w:sz w:val="26"/>
          <w:szCs w:val="26"/>
          <w:lang w:val="vi-VN"/>
        </w:rPr>
      </w:pPr>
      <w:bookmarkStart w:id="345" w:name="_Toc107835724"/>
      <w:bookmarkStart w:id="346" w:name="_Toc150278666"/>
      <w:r w:rsidRPr="003650F4">
        <w:rPr>
          <w:b/>
          <w:bCs/>
          <w:sz w:val="26"/>
          <w:szCs w:val="26"/>
          <w:lang w:val="vi-VN"/>
        </w:rPr>
        <w:t>Bảng 3.</w:t>
      </w:r>
      <w:r w:rsidRPr="003650F4">
        <w:rPr>
          <w:b/>
          <w:bCs/>
          <w:sz w:val="26"/>
          <w:szCs w:val="26"/>
          <w:lang w:val="vi-VN"/>
        </w:rPr>
        <w:fldChar w:fldCharType="begin"/>
      </w:r>
      <w:r w:rsidRPr="003650F4">
        <w:rPr>
          <w:b/>
          <w:bCs/>
          <w:sz w:val="26"/>
          <w:szCs w:val="26"/>
          <w:lang w:val="vi-VN"/>
        </w:rPr>
        <w:instrText xml:space="preserve"> SEQ Bảng_3. \* ARABIC </w:instrText>
      </w:r>
      <w:r w:rsidRPr="003650F4">
        <w:rPr>
          <w:b/>
          <w:bCs/>
          <w:sz w:val="26"/>
          <w:szCs w:val="26"/>
          <w:lang w:val="vi-VN"/>
        </w:rPr>
        <w:fldChar w:fldCharType="separate"/>
      </w:r>
      <w:r w:rsidR="003650F4">
        <w:rPr>
          <w:b/>
          <w:bCs/>
          <w:noProof/>
          <w:sz w:val="26"/>
          <w:szCs w:val="26"/>
          <w:lang w:val="vi-VN"/>
        </w:rPr>
        <w:t>16</w:t>
      </w:r>
      <w:r w:rsidRPr="003650F4">
        <w:rPr>
          <w:b/>
          <w:bCs/>
          <w:sz w:val="26"/>
          <w:szCs w:val="26"/>
          <w:lang w:val="vi-VN"/>
        </w:rPr>
        <w:fldChar w:fldCharType="end"/>
      </w:r>
      <w:r w:rsidRPr="003650F4">
        <w:rPr>
          <w:b/>
          <w:bCs/>
          <w:sz w:val="26"/>
          <w:szCs w:val="26"/>
          <w:lang w:val="vi-VN"/>
        </w:rPr>
        <w:t xml:space="preserve"> </w:t>
      </w:r>
      <w:r w:rsidRPr="003650F4">
        <w:rPr>
          <w:sz w:val="26"/>
          <w:szCs w:val="26"/>
          <w:lang w:val="vi-VN"/>
        </w:rPr>
        <w:t>Nhận diện các nguyên nhân gây sự cố và biện pháp ứng phó, khắc phục sự cố</w:t>
      </w:r>
      <w:bookmarkEnd w:id="345"/>
      <w:bookmarkEnd w:id="34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2"/>
        <w:gridCol w:w="3261"/>
        <w:gridCol w:w="5975"/>
      </w:tblGrid>
      <w:tr w:rsidR="003650F4" w:rsidRPr="003650F4" w14:paraId="2A4DA2AF" w14:textId="77777777" w:rsidTr="00527789">
        <w:trPr>
          <w:trHeight w:val="50"/>
          <w:tblHeader/>
        </w:trPr>
        <w:tc>
          <w:tcPr>
            <w:tcW w:w="287" w:type="pct"/>
            <w:shd w:val="clear" w:color="auto" w:fill="EBFFFF"/>
            <w:vAlign w:val="center"/>
            <w:hideMark/>
          </w:tcPr>
          <w:p w14:paraId="6375C9DE" w14:textId="77777777" w:rsidR="00527789" w:rsidRPr="003650F4" w:rsidRDefault="00527789" w:rsidP="0084460F">
            <w:pPr>
              <w:spacing w:before="140" w:after="140"/>
              <w:jc w:val="center"/>
              <w:rPr>
                <w:b/>
                <w:bCs/>
              </w:rPr>
            </w:pPr>
            <w:r w:rsidRPr="003650F4">
              <w:rPr>
                <w:b/>
                <w:bCs/>
              </w:rPr>
              <w:t>Stt</w:t>
            </w:r>
          </w:p>
        </w:tc>
        <w:tc>
          <w:tcPr>
            <w:tcW w:w="1664" w:type="pct"/>
            <w:shd w:val="clear" w:color="auto" w:fill="EBFFFF"/>
            <w:vAlign w:val="center"/>
            <w:hideMark/>
          </w:tcPr>
          <w:p w14:paraId="38CE316D" w14:textId="77777777" w:rsidR="00527789" w:rsidRPr="003650F4" w:rsidRDefault="00527789" w:rsidP="0084460F">
            <w:pPr>
              <w:spacing w:before="140" w:after="140"/>
              <w:jc w:val="center"/>
              <w:rPr>
                <w:b/>
                <w:bCs/>
                <w:lang w:val="vi-VN"/>
              </w:rPr>
            </w:pPr>
            <w:r w:rsidRPr="003650F4">
              <w:rPr>
                <w:b/>
                <w:bCs/>
                <w:lang w:val="vi-VN"/>
              </w:rPr>
              <w:t xml:space="preserve">Nguyên nhân sự cố </w:t>
            </w:r>
          </w:p>
        </w:tc>
        <w:tc>
          <w:tcPr>
            <w:tcW w:w="3049" w:type="pct"/>
            <w:shd w:val="clear" w:color="auto" w:fill="EBFFFF"/>
            <w:vAlign w:val="center"/>
            <w:hideMark/>
          </w:tcPr>
          <w:p w14:paraId="594AEC07" w14:textId="77777777" w:rsidR="00527789" w:rsidRPr="003650F4" w:rsidRDefault="00527789" w:rsidP="0084460F">
            <w:pPr>
              <w:spacing w:before="140" w:after="140"/>
              <w:jc w:val="center"/>
              <w:rPr>
                <w:b/>
                <w:bCs/>
                <w:lang w:val="vi-VN"/>
              </w:rPr>
            </w:pPr>
            <w:r w:rsidRPr="003650F4">
              <w:rPr>
                <w:b/>
                <w:bCs/>
                <w:lang w:val="vi-VN"/>
              </w:rPr>
              <w:t xml:space="preserve">Biện pháp khắc phục </w:t>
            </w:r>
          </w:p>
        </w:tc>
      </w:tr>
      <w:tr w:rsidR="003650F4" w:rsidRPr="003650F4" w14:paraId="5D4A4881" w14:textId="77777777" w:rsidTr="00527789">
        <w:trPr>
          <w:trHeight w:val="661"/>
        </w:trPr>
        <w:tc>
          <w:tcPr>
            <w:tcW w:w="287" w:type="pct"/>
            <w:shd w:val="clear" w:color="auto" w:fill="auto"/>
            <w:vAlign w:val="center"/>
          </w:tcPr>
          <w:p w14:paraId="7F66DAC1" w14:textId="77777777" w:rsidR="00764A4E" w:rsidRPr="003650F4" w:rsidRDefault="00764A4E" w:rsidP="00764A4E">
            <w:pPr>
              <w:spacing w:before="40" w:after="40"/>
              <w:jc w:val="center"/>
            </w:pPr>
            <w:r w:rsidRPr="003650F4">
              <w:t>1</w:t>
            </w:r>
          </w:p>
        </w:tc>
        <w:tc>
          <w:tcPr>
            <w:tcW w:w="1664" w:type="pct"/>
            <w:shd w:val="clear" w:color="auto" w:fill="auto"/>
            <w:vAlign w:val="center"/>
          </w:tcPr>
          <w:p w14:paraId="27E30D62" w14:textId="77777777" w:rsidR="00764A4E" w:rsidRPr="003650F4" w:rsidRDefault="00764A4E" w:rsidP="00764A4E">
            <w:pPr>
              <w:spacing w:before="140" w:after="140"/>
              <w:jc w:val="both"/>
            </w:pPr>
            <w:r w:rsidRPr="003650F4">
              <w:rPr>
                <w:lang w:val="vi-VN"/>
              </w:rPr>
              <w:t xml:space="preserve">Sự cố tại </w:t>
            </w:r>
            <w:r w:rsidRPr="003650F4">
              <w:t>bể lắng sơ bộ</w:t>
            </w:r>
          </w:p>
          <w:p w14:paraId="4C853866" w14:textId="77777777" w:rsidR="00764A4E" w:rsidRPr="003650F4" w:rsidRDefault="00764A4E">
            <w:pPr>
              <w:pStyle w:val="ListParagraph"/>
              <w:numPr>
                <w:ilvl w:val="0"/>
                <w:numId w:val="67"/>
              </w:numPr>
              <w:spacing w:before="140" w:after="140" w:line="240" w:lineRule="auto"/>
              <w:ind w:left="322" w:hanging="142"/>
              <w:contextualSpacing w:val="0"/>
              <w:jc w:val="both"/>
              <w:rPr>
                <w:rFonts w:ascii="Times New Roman" w:hAnsi="Times New Roman" w:cs="Times New Roman"/>
                <w:sz w:val="24"/>
                <w:szCs w:val="24"/>
                <w:lang w:val="vi-VN"/>
              </w:rPr>
            </w:pPr>
            <w:r w:rsidRPr="003650F4">
              <w:rPr>
                <w:rFonts w:ascii="Times New Roman" w:hAnsi="Times New Roman" w:cs="Times New Roman"/>
                <w:sz w:val="24"/>
                <w:szCs w:val="24"/>
                <w:lang w:val="vi-VN"/>
              </w:rPr>
              <w:t>Sự cố do hư hỏng thiết bị motor, bơm, máy khuấy trộn,...</w:t>
            </w:r>
          </w:p>
          <w:p w14:paraId="2DD18C0E" w14:textId="77777777" w:rsidR="00764A4E" w:rsidRPr="003650F4" w:rsidRDefault="00764A4E">
            <w:pPr>
              <w:pStyle w:val="ListParagraph"/>
              <w:numPr>
                <w:ilvl w:val="0"/>
                <w:numId w:val="67"/>
              </w:numPr>
              <w:spacing w:before="140" w:after="140" w:line="240" w:lineRule="auto"/>
              <w:ind w:left="322" w:hanging="142"/>
              <w:contextualSpacing w:val="0"/>
              <w:jc w:val="both"/>
              <w:rPr>
                <w:lang w:val="vi-VN"/>
              </w:rPr>
            </w:pPr>
            <w:r w:rsidRPr="003650F4">
              <w:rPr>
                <w:rFonts w:ascii="Times New Roman" w:hAnsi="Times New Roman" w:cs="Times New Roman"/>
                <w:sz w:val="24"/>
                <w:szCs w:val="24"/>
                <w:lang w:val="vi-VN"/>
              </w:rPr>
              <w:t>Sự cố do thiếu hóa chất xử lý</w:t>
            </w:r>
            <w:r w:rsidRPr="003650F4">
              <w:rPr>
                <w:lang w:val="vi-VN"/>
              </w:rPr>
              <w:t xml:space="preserve"> </w:t>
            </w:r>
          </w:p>
        </w:tc>
        <w:tc>
          <w:tcPr>
            <w:tcW w:w="3049" w:type="pct"/>
            <w:shd w:val="clear" w:color="auto" w:fill="auto"/>
            <w:vAlign w:val="center"/>
          </w:tcPr>
          <w:p w14:paraId="5AF6B73F" w14:textId="77777777" w:rsidR="00764A4E" w:rsidRPr="003650F4" w:rsidRDefault="00764A4E">
            <w:pPr>
              <w:pStyle w:val="ListParagraph"/>
              <w:numPr>
                <w:ilvl w:val="0"/>
                <w:numId w:val="67"/>
              </w:numPr>
              <w:spacing w:before="140" w:after="140" w:line="240" w:lineRule="auto"/>
              <w:ind w:left="176" w:hanging="218"/>
              <w:contextualSpacing w:val="0"/>
              <w:jc w:val="both"/>
              <w:rPr>
                <w:rFonts w:ascii="Times New Roman" w:hAnsi="Times New Roman" w:cs="Times New Roman"/>
                <w:sz w:val="24"/>
                <w:szCs w:val="24"/>
              </w:rPr>
            </w:pPr>
            <w:r w:rsidRPr="003650F4">
              <w:rPr>
                <w:rFonts w:ascii="Times New Roman" w:hAnsi="Times New Roman" w:cs="Times New Roman"/>
                <w:sz w:val="24"/>
                <w:szCs w:val="24"/>
                <w:lang w:val="vi-VN"/>
              </w:rPr>
              <w:t>Tất cả các motor khuấy trộn và bơm định lượng hóa chất điều có trang bị thiết bị chạy dự phòng cho trường hợp hư hỏng cần sửa chữa.</w:t>
            </w:r>
          </w:p>
          <w:p w14:paraId="45E0D4A3" w14:textId="77777777" w:rsidR="00764A4E" w:rsidRPr="003650F4" w:rsidRDefault="00764A4E">
            <w:pPr>
              <w:pStyle w:val="ListParagraph"/>
              <w:numPr>
                <w:ilvl w:val="0"/>
                <w:numId w:val="67"/>
              </w:numPr>
              <w:spacing w:before="140" w:after="140" w:line="240" w:lineRule="auto"/>
              <w:ind w:left="176" w:hanging="218"/>
              <w:contextualSpacing w:val="0"/>
              <w:jc w:val="both"/>
              <w:rPr>
                <w:rFonts w:ascii="Times New Roman" w:hAnsi="Times New Roman" w:cs="Times New Roman"/>
                <w:sz w:val="24"/>
                <w:szCs w:val="24"/>
              </w:rPr>
            </w:pPr>
            <w:r w:rsidRPr="003650F4">
              <w:rPr>
                <w:rFonts w:ascii="Times New Roman" w:hAnsi="Times New Roman" w:cs="Times New Roman"/>
                <w:sz w:val="24"/>
                <w:szCs w:val="24"/>
                <w:lang w:val="vi-VN"/>
              </w:rPr>
              <w:t xml:space="preserve">Khi xảy ra sự cố thiếu hóa chất cần kiểm tra hoạt động của các bơm định lượng nếu hư hỏng thì sửa chữa, nếu chỉ đơn thuần là thiếu hụt hóa chất xử lý thì tăng cường bổ sung hóa chất. </w:t>
            </w:r>
          </w:p>
        </w:tc>
      </w:tr>
      <w:tr w:rsidR="003650F4" w:rsidRPr="003650F4" w14:paraId="36E3E217" w14:textId="77777777" w:rsidTr="00527789">
        <w:trPr>
          <w:trHeight w:val="661"/>
        </w:trPr>
        <w:tc>
          <w:tcPr>
            <w:tcW w:w="287" w:type="pct"/>
            <w:shd w:val="clear" w:color="auto" w:fill="auto"/>
            <w:vAlign w:val="center"/>
          </w:tcPr>
          <w:p w14:paraId="05CC6E29" w14:textId="77777777" w:rsidR="00445C69" w:rsidRPr="003650F4" w:rsidRDefault="00445C69" w:rsidP="00445C69">
            <w:pPr>
              <w:spacing w:before="40" w:after="40"/>
              <w:jc w:val="center"/>
            </w:pPr>
            <w:r w:rsidRPr="003650F4">
              <w:t>2</w:t>
            </w:r>
          </w:p>
        </w:tc>
        <w:tc>
          <w:tcPr>
            <w:tcW w:w="1664" w:type="pct"/>
            <w:shd w:val="clear" w:color="auto" w:fill="auto"/>
            <w:vAlign w:val="center"/>
          </w:tcPr>
          <w:p w14:paraId="0EAAC096" w14:textId="77777777" w:rsidR="00445C69" w:rsidRPr="003650F4" w:rsidRDefault="00445C69" w:rsidP="00445C69">
            <w:pPr>
              <w:spacing w:before="140" w:after="140"/>
              <w:jc w:val="both"/>
              <w:rPr>
                <w:lang w:val="vi-VN"/>
              </w:rPr>
            </w:pPr>
            <w:r w:rsidRPr="003650F4">
              <w:rPr>
                <w:lang w:val="vi-VN"/>
              </w:rPr>
              <w:t xml:space="preserve">Sự cố tại cụm xử lý sinh học </w:t>
            </w:r>
          </w:p>
          <w:p w14:paraId="47AAFBFB" w14:textId="77777777" w:rsidR="00445C69" w:rsidRPr="003650F4" w:rsidRDefault="00445C69">
            <w:pPr>
              <w:pStyle w:val="ListParagraph"/>
              <w:numPr>
                <w:ilvl w:val="0"/>
                <w:numId w:val="67"/>
              </w:numPr>
              <w:spacing w:before="140" w:after="140" w:line="240" w:lineRule="auto"/>
              <w:ind w:left="322" w:hanging="142"/>
              <w:contextualSpacing w:val="0"/>
              <w:jc w:val="both"/>
              <w:rPr>
                <w:rFonts w:ascii="Times New Roman" w:hAnsi="Times New Roman" w:cs="Times New Roman"/>
                <w:sz w:val="24"/>
                <w:szCs w:val="24"/>
                <w:lang w:val="vi-VN"/>
              </w:rPr>
            </w:pPr>
            <w:r w:rsidRPr="003650F4">
              <w:rPr>
                <w:rFonts w:ascii="Times New Roman" w:hAnsi="Times New Roman" w:cs="Times New Roman"/>
                <w:sz w:val="24"/>
                <w:szCs w:val="24"/>
                <w:lang w:val="vi-VN"/>
              </w:rPr>
              <w:t xml:space="preserve">Sự cố do hư hỏng thiết bị máy thổi khí </w:t>
            </w:r>
          </w:p>
          <w:p w14:paraId="05919C96" w14:textId="77777777" w:rsidR="00445C69" w:rsidRPr="003650F4" w:rsidRDefault="00445C69">
            <w:pPr>
              <w:pStyle w:val="ListParagraph"/>
              <w:numPr>
                <w:ilvl w:val="0"/>
                <w:numId w:val="67"/>
              </w:numPr>
              <w:spacing w:before="140" w:after="140" w:line="240" w:lineRule="auto"/>
              <w:ind w:left="322" w:hanging="142"/>
              <w:contextualSpacing w:val="0"/>
              <w:jc w:val="both"/>
              <w:rPr>
                <w:rFonts w:ascii="Times New Roman" w:hAnsi="Times New Roman" w:cs="Times New Roman"/>
                <w:sz w:val="24"/>
                <w:szCs w:val="24"/>
                <w:lang w:val="vi-VN"/>
              </w:rPr>
            </w:pPr>
            <w:r w:rsidRPr="003650F4">
              <w:rPr>
                <w:rFonts w:ascii="Times New Roman" w:hAnsi="Times New Roman" w:cs="Times New Roman"/>
                <w:sz w:val="24"/>
                <w:szCs w:val="24"/>
                <w:lang w:val="vi-VN"/>
              </w:rPr>
              <w:t xml:space="preserve">Sự cố sốc tải vi sinh </w:t>
            </w:r>
          </w:p>
          <w:p w14:paraId="3E30D626" w14:textId="77777777" w:rsidR="00445C69" w:rsidRPr="003650F4" w:rsidRDefault="00445C69" w:rsidP="00445C69">
            <w:pPr>
              <w:spacing w:before="140" w:after="140"/>
              <w:jc w:val="both"/>
              <w:rPr>
                <w:lang w:val="vi-VN"/>
              </w:rPr>
            </w:pPr>
          </w:p>
        </w:tc>
        <w:tc>
          <w:tcPr>
            <w:tcW w:w="3049" w:type="pct"/>
            <w:shd w:val="clear" w:color="auto" w:fill="auto"/>
            <w:vAlign w:val="center"/>
          </w:tcPr>
          <w:p w14:paraId="7294375C" w14:textId="77777777" w:rsidR="00445C69" w:rsidRPr="003650F4" w:rsidRDefault="00445C69">
            <w:pPr>
              <w:pStyle w:val="ListParagraph"/>
              <w:numPr>
                <w:ilvl w:val="0"/>
                <w:numId w:val="67"/>
              </w:numPr>
              <w:spacing w:before="140" w:after="140" w:line="240" w:lineRule="auto"/>
              <w:ind w:left="176" w:hanging="218"/>
              <w:contextualSpacing w:val="0"/>
              <w:jc w:val="both"/>
              <w:rPr>
                <w:rFonts w:ascii="Times New Roman" w:hAnsi="Times New Roman" w:cs="Times New Roman"/>
                <w:sz w:val="24"/>
                <w:szCs w:val="24"/>
              </w:rPr>
            </w:pPr>
            <w:r w:rsidRPr="003650F4">
              <w:rPr>
                <w:rFonts w:ascii="Times New Roman" w:hAnsi="Times New Roman" w:cs="Times New Roman"/>
                <w:sz w:val="24"/>
                <w:szCs w:val="24"/>
                <w:lang w:val="vi-VN"/>
              </w:rPr>
              <w:t>Máy thổi khí có trang bị thiết bị dự phòng cho trường hợp hư hỏng cần sửa chữa.</w:t>
            </w:r>
          </w:p>
          <w:p w14:paraId="3B1CB02B" w14:textId="77777777" w:rsidR="00445C69" w:rsidRPr="003650F4" w:rsidRDefault="00445C69">
            <w:pPr>
              <w:pStyle w:val="ListParagraph"/>
              <w:numPr>
                <w:ilvl w:val="0"/>
                <w:numId w:val="67"/>
              </w:numPr>
              <w:spacing w:before="140" w:after="140" w:line="240" w:lineRule="auto"/>
              <w:ind w:left="176" w:hanging="218"/>
              <w:contextualSpacing w:val="0"/>
              <w:jc w:val="both"/>
              <w:rPr>
                <w:rFonts w:ascii="Times New Roman" w:hAnsi="Times New Roman" w:cs="Times New Roman"/>
                <w:sz w:val="24"/>
                <w:szCs w:val="24"/>
              </w:rPr>
            </w:pPr>
            <w:r w:rsidRPr="003650F4">
              <w:rPr>
                <w:rFonts w:ascii="Times New Roman" w:hAnsi="Times New Roman" w:cs="Times New Roman"/>
                <w:sz w:val="24"/>
                <w:szCs w:val="24"/>
                <w:lang w:val="vi-VN"/>
              </w:rPr>
              <w:t xml:space="preserve">Khi xảy ra sự cố sốc tải vi sinh nhẹ, Công ty sẽ tăng cường bơm hóa chất xử lý nước thải vào </w:t>
            </w:r>
            <w:r w:rsidRPr="003650F4">
              <w:rPr>
                <w:rFonts w:ascii="Times New Roman" w:hAnsi="Times New Roman" w:cs="Times New Roman"/>
                <w:sz w:val="24"/>
                <w:szCs w:val="24"/>
              </w:rPr>
              <w:t xml:space="preserve">bể lắng sơ bộ </w:t>
            </w:r>
            <w:r w:rsidRPr="003650F4">
              <w:rPr>
                <w:rFonts w:ascii="Times New Roman" w:hAnsi="Times New Roman" w:cs="Times New Roman"/>
                <w:sz w:val="24"/>
                <w:szCs w:val="24"/>
                <w:lang w:val="vi-VN"/>
              </w:rPr>
              <w:t xml:space="preserve">nhằm làm giảm nồng độ các chất ô nhiễm như độ màu, BOD, COD trong nước thải trước khi đưa qua cụm xử lý sinh học. </w:t>
            </w:r>
          </w:p>
          <w:p w14:paraId="569F4340" w14:textId="77777777" w:rsidR="00445C69" w:rsidRPr="003650F4" w:rsidRDefault="00445C69">
            <w:pPr>
              <w:pStyle w:val="ListParagraph"/>
              <w:numPr>
                <w:ilvl w:val="0"/>
                <w:numId w:val="67"/>
              </w:numPr>
              <w:spacing w:before="140" w:after="140" w:line="240" w:lineRule="auto"/>
              <w:ind w:left="176" w:hanging="218"/>
              <w:contextualSpacing w:val="0"/>
              <w:jc w:val="both"/>
              <w:rPr>
                <w:rFonts w:ascii="Times New Roman" w:hAnsi="Times New Roman" w:cs="Times New Roman"/>
                <w:sz w:val="24"/>
                <w:szCs w:val="24"/>
              </w:rPr>
            </w:pPr>
            <w:r w:rsidRPr="003650F4">
              <w:rPr>
                <w:rFonts w:ascii="Times New Roman" w:hAnsi="Times New Roman" w:cs="Times New Roman"/>
                <w:sz w:val="24"/>
                <w:szCs w:val="24"/>
                <w:lang w:val="vi-VN"/>
              </w:rPr>
              <w:t xml:space="preserve">Khi xảy ra sự cố sốc tải vi sinh nặng, Công ty sẽ giảm lưu lượng nước đầu vào cụm vi sinh, tăng cường bơm hóa chất xử lý nước thải vào </w:t>
            </w:r>
            <w:r w:rsidRPr="003650F4">
              <w:rPr>
                <w:rFonts w:ascii="Times New Roman" w:hAnsi="Times New Roman" w:cs="Times New Roman"/>
                <w:sz w:val="24"/>
                <w:szCs w:val="24"/>
              </w:rPr>
              <w:t xml:space="preserve">bể lắng sơ bộ </w:t>
            </w:r>
            <w:r w:rsidRPr="003650F4">
              <w:rPr>
                <w:rFonts w:ascii="Times New Roman" w:hAnsi="Times New Roman" w:cs="Times New Roman"/>
                <w:sz w:val="24"/>
                <w:szCs w:val="24"/>
                <w:lang w:val="vi-VN"/>
              </w:rPr>
              <w:t>nhằm làm giảm nồng độ các chất ô nhiễm như độ màu, BOD, COD trong nước thải trước khi đưa qua cụm xử lý sinh học, thực hiện các biện pháp cần thiết để phục hồi vi sinh.</w:t>
            </w:r>
          </w:p>
        </w:tc>
      </w:tr>
      <w:tr w:rsidR="003650F4" w:rsidRPr="003650F4" w14:paraId="1E1E149D" w14:textId="77777777" w:rsidTr="00527789">
        <w:trPr>
          <w:trHeight w:val="661"/>
        </w:trPr>
        <w:tc>
          <w:tcPr>
            <w:tcW w:w="287" w:type="pct"/>
            <w:shd w:val="clear" w:color="auto" w:fill="auto"/>
            <w:vAlign w:val="center"/>
          </w:tcPr>
          <w:p w14:paraId="5F655F26" w14:textId="77777777" w:rsidR="00527789" w:rsidRPr="003650F4" w:rsidRDefault="00445C69" w:rsidP="00527789">
            <w:pPr>
              <w:spacing w:before="40" w:after="40"/>
              <w:jc w:val="center"/>
            </w:pPr>
            <w:r w:rsidRPr="003650F4">
              <w:t>3</w:t>
            </w:r>
          </w:p>
        </w:tc>
        <w:tc>
          <w:tcPr>
            <w:tcW w:w="1664" w:type="pct"/>
            <w:shd w:val="clear" w:color="auto" w:fill="auto"/>
            <w:vAlign w:val="center"/>
          </w:tcPr>
          <w:p w14:paraId="4F0029FE" w14:textId="77777777" w:rsidR="00527789" w:rsidRPr="003650F4" w:rsidRDefault="00527789" w:rsidP="0084460F">
            <w:pPr>
              <w:spacing w:before="140" w:after="140"/>
              <w:jc w:val="both"/>
              <w:rPr>
                <w:lang w:val="vi-VN"/>
              </w:rPr>
            </w:pPr>
            <w:r w:rsidRPr="003650F4">
              <w:rPr>
                <w:lang w:val="vi-VN"/>
              </w:rPr>
              <w:t xml:space="preserve">Sự cố tại cụm xử lý hóa lý </w:t>
            </w:r>
          </w:p>
          <w:p w14:paraId="5457D269" w14:textId="77777777" w:rsidR="00527789" w:rsidRPr="003650F4" w:rsidRDefault="00527789">
            <w:pPr>
              <w:pStyle w:val="ListParagraph"/>
              <w:numPr>
                <w:ilvl w:val="0"/>
                <w:numId w:val="67"/>
              </w:numPr>
              <w:spacing w:before="140" w:after="140" w:line="240" w:lineRule="auto"/>
              <w:ind w:left="322" w:hanging="142"/>
              <w:contextualSpacing w:val="0"/>
              <w:jc w:val="both"/>
              <w:rPr>
                <w:rFonts w:ascii="Times New Roman" w:hAnsi="Times New Roman" w:cs="Times New Roman"/>
                <w:sz w:val="24"/>
                <w:szCs w:val="24"/>
                <w:lang w:val="vi-VN"/>
              </w:rPr>
            </w:pPr>
            <w:r w:rsidRPr="003650F4">
              <w:rPr>
                <w:rFonts w:ascii="Times New Roman" w:hAnsi="Times New Roman" w:cs="Times New Roman"/>
                <w:sz w:val="24"/>
                <w:szCs w:val="24"/>
                <w:lang w:val="vi-VN"/>
              </w:rPr>
              <w:t>Sự cố do hư hỏng thiết bị motor, bơm, máy khuấy trộn,...</w:t>
            </w:r>
          </w:p>
          <w:p w14:paraId="482FD784" w14:textId="77777777" w:rsidR="00527789" w:rsidRPr="003650F4" w:rsidRDefault="00527789">
            <w:pPr>
              <w:pStyle w:val="ListParagraph"/>
              <w:numPr>
                <w:ilvl w:val="0"/>
                <w:numId w:val="67"/>
              </w:numPr>
              <w:spacing w:before="140" w:after="140" w:line="240" w:lineRule="auto"/>
              <w:ind w:left="322" w:hanging="142"/>
              <w:contextualSpacing w:val="0"/>
              <w:jc w:val="both"/>
              <w:rPr>
                <w:lang w:val="vi-VN"/>
              </w:rPr>
            </w:pPr>
            <w:r w:rsidRPr="003650F4">
              <w:rPr>
                <w:rFonts w:ascii="Times New Roman" w:hAnsi="Times New Roman" w:cs="Times New Roman"/>
                <w:sz w:val="24"/>
                <w:szCs w:val="24"/>
                <w:lang w:val="vi-VN"/>
              </w:rPr>
              <w:t>Sự cố do thiếu hóa chất xử lý</w:t>
            </w:r>
            <w:r w:rsidRPr="003650F4">
              <w:rPr>
                <w:lang w:val="vi-VN"/>
              </w:rPr>
              <w:t xml:space="preserve"> </w:t>
            </w:r>
          </w:p>
        </w:tc>
        <w:tc>
          <w:tcPr>
            <w:tcW w:w="3049" w:type="pct"/>
            <w:shd w:val="clear" w:color="auto" w:fill="auto"/>
            <w:vAlign w:val="center"/>
          </w:tcPr>
          <w:p w14:paraId="6E6BC6D4" w14:textId="77777777" w:rsidR="00527789" w:rsidRPr="003650F4" w:rsidRDefault="00527789">
            <w:pPr>
              <w:pStyle w:val="ListParagraph"/>
              <w:numPr>
                <w:ilvl w:val="0"/>
                <w:numId w:val="67"/>
              </w:numPr>
              <w:spacing w:before="140" w:after="140" w:line="240" w:lineRule="auto"/>
              <w:ind w:left="176" w:hanging="218"/>
              <w:contextualSpacing w:val="0"/>
              <w:jc w:val="both"/>
              <w:rPr>
                <w:rFonts w:ascii="Times New Roman" w:hAnsi="Times New Roman" w:cs="Times New Roman"/>
                <w:sz w:val="24"/>
                <w:szCs w:val="24"/>
              </w:rPr>
            </w:pPr>
            <w:r w:rsidRPr="003650F4">
              <w:rPr>
                <w:rFonts w:ascii="Times New Roman" w:hAnsi="Times New Roman" w:cs="Times New Roman"/>
                <w:sz w:val="24"/>
                <w:szCs w:val="24"/>
                <w:lang w:val="vi-VN"/>
              </w:rPr>
              <w:t>Tất cả các motor khuấy trộn và bơm định lượng hóa chất điều có trang bị thiết bị chạy dự phòng cho trường hợp hư hỏng cần sửa chữa.</w:t>
            </w:r>
          </w:p>
          <w:p w14:paraId="37B7B817" w14:textId="77777777" w:rsidR="00527789" w:rsidRPr="003650F4" w:rsidRDefault="00527789">
            <w:pPr>
              <w:pStyle w:val="ListParagraph"/>
              <w:numPr>
                <w:ilvl w:val="0"/>
                <w:numId w:val="67"/>
              </w:numPr>
              <w:spacing w:before="140" w:after="140" w:line="240" w:lineRule="auto"/>
              <w:ind w:left="176" w:hanging="218"/>
              <w:contextualSpacing w:val="0"/>
              <w:jc w:val="both"/>
              <w:rPr>
                <w:rFonts w:ascii="Times New Roman" w:hAnsi="Times New Roman" w:cs="Times New Roman"/>
                <w:sz w:val="24"/>
                <w:szCs w:val="24"/>
              </w:rPr>
            </w:pPr>
            <w:r w:rsidRPr="003650F4">
              <w:rPr>
                <w:rFonts w:ascii="Times New Roman" w:hAnsi="Times New Roman" w:cs="Times New Roman"/>
                <w:sz w:val="24"/>
                <w:szCs w:val="24"/>
                <w:lang w:val="vi-VN"/>
              </w:rPr>
              <w:t xml:space="preserve">Khi xảy ra sự cố thiếu hóa chất cần kiểm tra hoạt động của các bơm định lượng nếu hư hỏng thì sửa chữa, nếu chỉ đơn thuần là thiếu hụt hóa chất xử lý thì tăng cường bổ sung hóa chất. </w:t>
            </w:r>
          </w:p>
        </w:tc>
      </w:tr>
    </w:tbl>
    <w:p w14:paraId="03097EBD" w14:textId="77777777" w:rsidR="000B54BC" w:rsidRPr="003650F4" w:rsidRDefault="000B54BC" w:rsidP="000B54BC">
      <w:pPr>
        <w:spacing w:before="120" w:after="120"/>
        <w:jc w:val="right"/>
        <w:rPr>
          <w:i/>
          <w:lang w:eastAsia="zh-TW"/>
        </w:rPr>
      </w:pPr>
      <w:r w:rsidRPr="003650F4">
        <w:rPr>
          <w:i/>
          <w:lang w:eastAsia="zh-TW"/>
        </w:rPr>
        <w:t xml:space="preserve">(Nguồn: Công ty TNHH </w:t>
      </w:r>
      <w:r w:rsidRPr="003650F4">
        <w:rPr>
          <w:i/>
        </w:rPr>
        <w:t>Top Sports Textile Việt Nam</w:t>
      </w:r>
      <w:r w:rsidRPr="003650F4">
        <w:rPr>
          <w:i/>
          <w:lang w:eastAsia="zh-TW"/>
        </w:rPr>
        <w:t>, năm 2023)</w:t>
      </w:r>
    </w:p>
    <w:p w14:paraId="1E4FD8E0" w14:textId="77777777" w:rsidR="008A0748" w:rsidRPr="003650F4" w:rsidRDefault="008A0748">
      <w:pPr>
        <w:pStyle w:val="ListParagraph"/>
        <w:numPr>
          <w:ilvl w:val="0"/>
          <w:numId w:val="13"/>
        </w:numPr>
        <w:spacing w:before="120" w:after="120" w:line="240" w:lineRule="auto"/>
        <w:ind w:left="426" w:hanging="426"/>
        <w:contextualSpacing w:val="0"/>
        <w:jc w:val="both"/>
        <w:outlineLvl w:val="0"/>
        <w:rPr>
          <w:rFonts w:ascii="Times New Roman" w:hAnsi="Times New Roman" w:cs="Times New Roman"/>
          <w:b/>
          <w:sz w:val="26"/>
          <w:szCs w:val="26"/>
        </w:rPr>
      </w:pPr>
      <w:bookmarkStart w:id="347" w:name="_Toc148540061"/>
      <w:r w:rsidRPr="003650F4">
        <w:rPr>
          <w:rFonts w:ascii="Times New Roman" w:hAnsi="Times New Roman" w:cs="Times New Roman"/>
          <w:b/>
          <w:sz w:val="26"/>
          <w:szCs w:val="26"/>
        </w:rPr>
        <w:t>CÔNG TRÌNH, BIỆN PHÁP BẢO VỆ MÔI TRƯỜNG KHÁC</w:t>
      </w:r>
      <w:bookmarkEnd w:id="347"/>
      <w:r w:rsidRPr="003650F4">
        <w:rPr>
          <w:rFonts w:ascii="Times New Roman" w:hAnsi="Times New Roman" w:cs="Times New Roman"/>
          <w:b/>
          <w:sz w:val="26"/>
          <w:szCs w:val="26"/>
        </w:rPr>
        <w:t xml:space="preserve"> </w:t>
      </w:r>
    </w:p>
    <w:p w14:paraId="783FD667" w14:textId="77777777" w:rsidR="009F2B59" w:rsidRPr="003650F4" w:rsidRDefault="009F2B59" w:rsidP="00117420">
      <w:pPr>
        <w:pStyle w:val="ListParagraph"/>
        <w:numPr>
          <w:ilvl w:val="0"/>
          <w:numId w:val="2"/>
        </w:numPr>
        <w:spacing w:before="120" w:after="120" w:line="240" w:lineRule="auto"/>
        <w:ind w:left="567" w:hanging="283"/>
        <w:contextualSpacing w:val="0"/>
        <w:jc w:val="both"/>
        <w:rPr>
          <w:rFonts w:ascii="Times New Roman" w:hAnsi="Times New Roman" w:cs="Times New Roman"/>
          <w:sz w:val="26"/>
          <w:szCs w:val="26"/>
        </w:rPr>
      </w:pPr>
      <w:r w:rsidRPr="003650F4">
        <w:rPr>
          <w:rFonts w:ascii="Times New Roman" w:hAnsi="Times New Roman" w:cs="Times New Roman"/>
          <w:sz w:val="26"/>
          <w:szCs w:val="26"/>
        </w:rPr>
        <w:t>Không có.</w:t>
      </w:r>
    </w:p>
    <w:p w14:paraId="1C3BE0BA" w14:textId="6BA889FA" w:rsidR="004168C8" w:rsidRPr="003650F4" w:rsidRDefault="008A0748">
      <w:pPr>
        <w:pStyle w:val="ListParagraph"/>
        <w:numPr>
          <w:ilvl w:val="0"/>
          <w:numId w:val="13"/>
        </w:numPr>
        <w:spacing w:before="120" w:after="120" w:line="240" w:lineRule="auto"/>
        <w:ind w:left="426" w:hanging="426"/>
        <w:contextualSpacing w:val="0"/>
        <w:jc w:val="both"/>
        <w:outlineLvl w:val="0"/>
        <w:rPr>
          <w:rFonts w:ascii="Times New Roman" w:hAnsi="Times New Roman" w:cs="Times New Roman"/>
          <w:b/>
          <w:sz w:val="26"/>
          <w:szCs w:val="26"/>
        </w:rPr>
      </w:pPr>
      <w:bookmarkStart w:id="348" w:name="_Toc148540062"/>
      <w:r w:rsidRPr="003650F4">
        <w:rPr>
          <w:rFonts w:ascii="Times New Roman" w:hAnsi="Times New Roman" w:cs="Times New Roman"/>
          <w:b/>
          <w:sz w:val="26"/>
          <w:szCs w:val="26"/>
        </w:rPr>
        <w:t>CÁC NỘI DUNG THAY ĐỔI SO VỚI QUYẾT ĐỊNH PHÊ DUYỆT KẾT QUẢ THẨM ĐỊNH BÁO CÁO ĐÁNH GIÁ TÁC ĐỘNG MÔI TRƯỜNG</w:t>
      </w:r>
      <w:bookmarkEnd w:id="348"/>
      <w:r w:rsidRPr="003650F4">
        <w:rPr>
          <w:rFonts w:ascii="Times New Roman" w:hAnsi="Times New Roman" w:cs="Times New Roman"/>
          <w:b/>
          <w:sz w:val="26"/>
          <w:szCs w:val="26"/>
        </w:rPr>
        <w:t xml:space="preserve"> </w:t>
      </w:r>
    </w:p>
    <w:p w14:paraId="01C0F9D7" w14:textId="633D64C6" w:rsidR="000A63EC" w:rsidRPr="003650F4" w:rsidRDefault="000A63EC" w:rsidP="008B6485">
      <w:pPr>
        <w:spacing w:before="120" w:after="120"/>
        <w:ind w:firstLine="426"/>
        <w:jc w:val="both"/>
        <w:rPr>
          <w:sz w:val="26"/>
          <w:szCs w:val="26"/>
        </w:rPr>
      </w:pPr>
      <w:r w:rsidRPr="003650F4">
        <w:rPr>
          <w:sz w:val="26"/>
          <w:szCs w:val="26"/>
        </w:rPr>
        <w:t>Công ty đã triển khai xây dựng hoàn thiện các hạng mục công trình chính và công trình phụ trợ theo nội dung báo cáo ĐTM đã được phê duyệt tại Quyết định số 1833/QĐ – UBND ngày 09/08/2021. Trong quá trình thực hiện, để phù hợp với thực tế hoạt động và đáp ứng công nghệ sản xuất ngày càng hiện đại, Công ty đã thực hiện lắp đặt các công trình, hạng mục có sự thay đổi so với nội dung trong báo cáo ĐTM đã phê duyệt trước đó. Chi tiết các nội dung thay đổi của dự án đầu tư so với Quyết định phê duyệt kết quả thẩm định báo cáo đánh giá tác động môi trường như sau:</w:t>
      </w:r>
    </w:p>
    <w:p w14:paraId="5E304B33" w14:textId="77777777" w:rsidR="000A63EC" w:rsidRPr="003650F4" w:rsidRDefault="000A63EC" w:rsidP="008B6485">
      <w:pPr>
        <w:spacing w:before="120" w:after="120"/>
        <w:ind w:firstLine="426"/>
        <w:jc w:val="both"/>
        <w:rPr>
          <w:sz w:val="26"/>
          <w:szCs w:val="26"/>
        </w:rPr>
        <w:sectPr w:rsidR="000A63EC" w:rsidRPr="003650F4" w:rsidSect="00532918">
          <w:pgSz w:w="11906" w:h="16838" w:code="9"/>
          <w:pgMar w:top="720" w:right="851" w:bottom="720" w:left="1247" w:header="454" w:footer="454" w:gutter="0"/>
          <w:cols w:space="720"/>
          <w:docGrid w:linePitch="360"/>
        </w:sectPr>
      </w:pPr>
    </w:p>
    <w:p w14:paraId="0EE91589" w14:textId="0C5515C3" w:rsidR="00841A08" w:rsidRPr="003650F4" w:rsidRDefault="007F5F4C" w:rsidP="008B6485">
      <w:pPr>
        <w:spacing w:before="120" w:after="120"/>
        <w:jc w:val="center"/>
        <w:rPr>
          <w:sz w:val="26"/>
          <w:szCs w:val="26"/>
        </w:rPr>
      </w:pPr>
      <w:bookmarkStart w:id="349" w:name="_Toc104551013"/>
      <w:bookmarkStart w:id="350" w:name="_Toc104551030"/>
      <w:bookmarkStart w:id="351" w:name="_Toc150278667"/>
      <w:r w:rsidRPr="003650F4">
        <w:rPr>
          <w:b/>
          <w:bCs/>
          <w:sz w:val="26"/>
          <w:szCs w:val="26"/>
        </w:rPr>
        <w:lastRenderedPageBreak/>
        <w:t>Bảng 3.</w:t>
      </w:r>
      <w:r w:rsidR="00E07A23" w:rsidRPr="003650F4">
        <w:rPr>
          <w:b/>
          <w:bCs/>
          <w:sz w:val="26"/>
          <w:szCs w:val="26"/>
        </w:rPr>
        <w:fldChar w:fldCharType="begin"/>
      </w:r>
      <w:r w:rsidR="00E07A23" w:rsidRPr="003650F4">
        <w:rPr>
          <w:b/>
          <w:bCs/>
          <w:sz w:val="26"/>
          <w:szCs w:val="26"/>
        </w:rPr>
        <w:instrText xml:space="preserve"> SEQ Bảng_3. \* ARABIC </w:instrText>
      </w:r>
      <w:r w:rsidR="00E07A23" w:rsidRPr="003650F4">
        <w:rPr>
          <w:b/>
          <w:bCs/>
          <w:sz w:val="26"/>
          <w:szCs w:val="26"/>
        </w:rPr>
        <w:fldChar w:fldCharType="separate"/>
      </w:r>
      <w:r w:rsidR="003650F4">
        <w:rPr>
          <w:b/>
          <w:bCs/>
          <w:noProof/>
          <w:sz w:val="26"/>
          <w:szCs w:val="26"/>
        </w:rPr>
        <w:t>17</w:t>
      </w:r>
      <w:r w:rsidR="00E07A23" w:rsidRPr="003650F4">
        <w:rPr>
          <w:b/>
          <w:bCs/>
          <w:sz w:val="26"/>
          <w:szCs w:val="26"/>
        </w:rPr>
        <w:fldChar w:fldCharType="end"/>
      </w:r>
      <w:r w:rsidRPr="003650F4">
        <w:rPr>
          <w:b/>
          <w:bCs/>
          <w:sz w:val="26"/>
          <w:szCs w:val="26"/>
        </w:rPr>
        <w:t xml:space="preserve"> </w:t>
      </w:r>
      <w:r w:rsidRPr="003650F4">
        <w:rPr>
          <w:sz w:val="26"/>
          <w:szCs w:val="26"/>
        </w:rPr>
        <w:t>Nội dung thay đổ</w:t>
      </w:r>
      <w:r w:rsidR="00A36048" w:rsidRPr="003650F4">
        <w:rPr>
          <w:sz w:val="26"/>
          <w:szCs w:val="26"/>
        </w:rPr>
        <w:t>i củ</w:t>
      </w:r>
      <w:r w:rsidR="00105461" w:rsidRPr="003650F4">
        <w:rPr>
          <w:sz w:val="26"/>
          <w:szCs w:val="26"/>
        </w:rPr>
        <w:t>a d</w:t>
      </w:r>
      <w:r w:rsidR="00A36048" w:rsidRPr="003650F4">
        <w:rPr>
          <w:sz w:val="26"/>
          <w:szCs w:val="26"/>
        </w:rPr>
        <w:t>ự án với Quyết định phê duyệt ĐTM</w:t>
      </w:r>
      <w:bookmarkEnd w:id="349"/>
      <w:bookmarkEnd w:id="350"/>
      <w:r w:rsidR="00105461" w:rsidRPr="003650F4">
        <w:rPr>
          <w:sz w:val="26"/>
          <w:szCs w:val="26"/>
        </w:rPr>
        <w:t xml:space="preserve"> đã được cấp</w:t>
      </w:r>
      <w:bookmarkEnd w:id="351"/>
    </w:p>
    <w:tbl>
      <w:tblPr>
        <w:tblW w:w="5341" w:type="pct"/>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19"/>
        <w:gridCol w:w="4535"/>
        <w:gridCol w:w="4821"/>
        <w:gridCol w:w="3260"/>
      </w:tblGrid>
      <w:tr w:rsidR="003650F4" w:rsidRPr="003650F4" w14:paraId="5442C27D" w14:textId="271CF809" w:rsidTr="00083BE3">
        <w:trPr>
          <w:tblHeader/>
        </w:trPr>
        <w:tc>
          <w:tcPr>
            <w:tcW w:w="991" w:type="pct"/>
            <w:shd w:val="clear" w:color="auto" w:fill="E1FFFF"/>
            <w:vAlign w:val="center"/>
          </w:tcPr>
          <w:p w14:paraId="1EEBE8B0" w14:textId="51A85A63" w:rsidR="00BA2BC1" w:rsidRPr="003650F4" w:rsidRDefault="00BA2BC1" w:rsidP="004649AC">
            <w:pPr>
              <w:spacing w:before="120" w:after="120"/>
              <w:jc w:val="center"/>
              <w:rPr>
                <w:b/>
                <w:bCs/>
                <w:spacing w:val="-4"/>
              </w:rPr>
            </w:pPr>
            <w:r w:rsidRPr="003650F4">
              <w:rPr>
                <w:b/>
                <w:bCs/>
                <w:spacing w:val="-4"/>
              </w:rPr>
              <w:t>Hạng mục thay đổi</w:t>
            </w:r>
          </w:p>
        </w:tc>
        <w:tc>
          <w:tcPr>
            <w:tcW w:w="1441" w:type="pct"/>
            <w:shd w:val="clear" w:color="auto" w:fill="E1FFFF"/>
            <w:vAlign w:val="center"/>
          </w:tcPr>
          <w:p w14:paraId="5B4A5917" w14:textId="77777777" w:rsidR="00BA2BC1" w:rsidRPr="003650F4" w:rsidRDefault="00BA2BC1" w:rsidP="004649AC">
            <w:pPr>
              <w:spacing w:before="120" w:after="120"/>
              <w:jc w:val="center"/>
              <w:rPr>
                <w:b/>
                <w:bCs/>
                <w:spacing w:val="-4"/>
              </w:rPr>
            </w:pPr>
            <w:r w:rsidRPr="003650F4">
              <w:rPr>
                <w:b/>
                <w:bCs/>
                <w:spacing w:val="-4"/>
              </w:rPr>
              <w:t xml:space="preserve">Theo Quyết định số 1833/QĐ – UBND </w:t>
            </w:r>
            <w:r w:rsidRPr="003650F4">
              <w:rPr>
                <w:b/>
                <w:bCs/>
                <w:spacing w:val="-4"/>
              </w:rPr>
              <w:br/>
              <w:t>ngày 09/08/2021</w:t>
            </w:r>
          </w:p>
        </w:tc>
        <w:tc>
          <w:tcPr>
            <w:tcW w:w="1532" w:type="pct"/>
            <w:shd w:val="clear" w:color="auto" w:fill="E1FFFF"/>
            <w:vAlign w:val="center"/>
          </w:tcPr>
          <w:p w14:paraId="4E48A730" w14:textId="77777777" w:rsidR="00BA2BC1" w:rsidRPr="003650F4" w:rsidRDefault="00BA2BC1" w:rsidP="004649AC">
            <w:pPr>
              <w:spacing w:before="120" w:after="120"/>
              <w:jc w:val="center"/>
              <w:rPr>
                <w:b/>
                <w:bCs/>
                <w:spacing w:val="-4"/>
              </w:rPr>
            </w:pPr>
            <w:r w:rsidRPr="003650F4">
              <w:rPr>
                <w:b/>
                <w:bCs/>
                <w:spacing w:val="-4"/>
              </w:rPr>
              <w:t xml:space="preserve">Thực tế đã xây dựng, lắp đặt </w:t>
            </w:r>
          </w:p>
        </w:tc>
        <w:tc>
          <w:tcPr>
            <w:tcW w:w="1036" w:type="pct"/>
            <w:shd w:val="clear" w:color="auto" w:fill="E1FFFF"/>
            <w:vAlign w:val="center"/>
          </w:tcPr>
          <w:p w14:paraId="1D6441D2" w14:textId="1CAFB9A1" w:rsidR="00BA2BC1" w:rsidRPr="003650F4" w:rsidRDefault="00DA25FD" w:rsidP="004649AC">
            <w:pPr>
              <w:spacing w:before="120" w:after="120"/>
              <w:jc w:val="center"/>
              <w:rPr>
                <w:b/>
                <w:bCs/>
                <w:spacing w:val="-4"/>
              </w:rPr>
            </w:pPr>
            <w:r w:rsidRPr="003650F4">
              <w:rPr>
                <w:b/>
                <w:bCs/>
                <w:spacing w:val="-4"/>
              </w:rPr>
              <w:t>Nhận xét về sự thay đổi</w:t>
            </w:r>
          </w:p>
        </w:tc>
      </w:tr>
      <w:tr w:rsidR="003650F4" w:rsidRPr="003650F4" w14:paraId="0EEAD0D0" w14:textId="2A3DD2E2" w:rsidTr="00083BE3">
        <w:tc>
          <w:tcPr>
            <w:tcW w:w="991" w:type="pct"/>
            <w:shd w:val="clear" w:color="auto" w:fill="auto"/>
            <w:vAlign w:val="center"/>
          </w:tcPr>
          <w:p w14:paraId="202C1E63" w14:textId="77777777" w:rsidR="00BA2BC1" w:rsidRPr="003650F4" w:rsidRDefault="00BA2BC1" w:rsidP="004649AC">
            <w:pPr>
              <w:spacing w:before="120" w:after="120"/>
              <w:jc w:val="both"/>
              <w:rPr>
                <w:b/>
                <w:bCs/>
                <w:spacing w:val="-4"/>
              </w:rPr>
            </w:pPr>
            <w:r w:rsidRPr="003650F4">
              <w:rPr>
                <w:b/>
                <w:bCs/>
                <w:spacing w:val="-4"/>
              </w:rPr>
              <w:t>Công trình xử lý bụi cho công đoạn xử lý lông</w:t>
            </w:r>
          </w:p>
        </w:tc>
        <w:tc>
          <w:tcPr>
            <w:tcW w:w="1441" w:type="pct"/>
            <w:shd w:val="clear" w:color="auto" w:fill="auto"/>
            <w:vAlign w:val="center"/>
          </w:tcPr>
          <w:p w14:paraId="579681CC" w14:textId="77777777" w:rsidR="00BA2BC1" w:rsidRPr="003650F4" w:rsidRDefault="00BA2BC1">
            <w:pPr>
              <w:numPr>
                <w:ilvl w:val="0"/>
                <w:numId w:val="59"/>
              </w:numPr>
              <w:spacing w:before="120" w:after="120"/>
              <w:ind w:left="175" w:hanging="218"/>
              <w:jc w:val="both"/>
            </w:pPr>
            <w:r w:rsidRPr="003650F4">
              <w:t>Tại mỗi máy cào, cắt lông vải có tích hợp thiết bị chụp hút và lọc bụi túi vải để thu gom bụi vải phát sinh. Bụi vải từ quá trình cào, cắt lông vải → chụp hút thu gom → thiết bị lọc bụi túi vải (định kỳ thu gom, xử lý) → không khí sạch thoát ra ngoài môi trường.</w:t>
            </w:r>
          </w:p>
        </w:tc>
        <w:tc>
          <w:tcPr>
            <w:tcW w:w="1532" w:type="pct"/>
            <w:shd w:val="clear" w:color="auto" w:fill="auto"/>
          </w:tcPr>
          <w:p w14:paraId="1BD3CA89" w14:textId="77777777" w:rsidR="00BA2BC1" w:rsidRPr="003650F4" w:rsidRDefault="00BA2BC1">
            <w:pPr>
              <w:numPr>
                <w:ilvl w:val="0"/>
                <w:numId w:val="59"/>
              </w:numPr>
              <w:spacing w:before="120" w:after="120"/>
              <w:ind w:left="175" w:hanging="218"/>
              <w:jc w:val="both"/>
            </w:pPr>
            <w:r w:rsidRPr="003650F4">
              <w:t xml:space="preserve">Hiện tại, đã lắp đặt 01 hệ thống xử lý bụi cho công đoạn này. </w:t>
            </w:r>
          </w:p>
          <w:p w14:paraId="270DA1D1" w14:textId="77777777" w:rsidR="00BA2BC1" w:rsidRPr="003650F4" w:rsidRDefault="00BA2BC1">
            <w:pPr>
              <w:numPr>
                <w:ilvl w:val="0"/>
                <w:numId w:val="59"/>
              </w:numPr>
              <w:spacing w:before="120" w:after="120"/>
              <w:ind w:left="175" w:hanging="218"/>
              <w:jc w:val="both"/>
            </w:pPr>
            <w:r w:rsidRPr="003650F4">
              <w:t>Quy trình xử lý: Bụi vải → Hệ thống đường ống hút bụi → Máy lọc bụi 2 cấp → Quạt hút → Ống thoát khí (đạt cột B, QCVN 19:2009/BTNMT).</w:t>
            </w:r>
          </w:p>
          <w:p w14:paraId="43FE540A" w14:textId="5105A3AB" w:rsidR="00BA2BC1" w:rsidRPr="003650F4" w:rsidRDefault="00BA2BC1">
            <w:pPr>
              <w:numPr>
                <w:ilvl w:val="0"/>
                <w:numId w:val="59"/>
              </w:numPr>
              <w:spacing w:before="120" w:after="120"/>
              <w:ind w:left="175" w:hanging="218"/>
              <w:jc w:val="both"/>
            </w:pPr>
            <w:r w:rsidRPr="003650F4">
              <w:t>Số lượng ống thoát khí: 01 ống.</w:t>
            </w:r>
          </w:p>
        </w:tc>
        <w:tc>
          <w:tcPr>
            <w:tcW w:w="1036" w:type="pct"/>
            <w:vAlign w:val="center"/>
          </w:tcPr>
          <w:p w14:paraId="20CFE76B" w14:textId="7D4CBC87" w:rsidR="00BA2BC1" w:rsidRPr="003650F4" w:rsidRDefault="001065D1">
            <w:pPr>
              <w:numPr>
                <w:ilvl w:val="0"/>
                <w:numId w:val="59"/>
              </w:numPr>
              <w:spacing w:before="120" w:after="120"/>
              <w:ind w:left="175" w:hanging="218"/>
              <w:jc w:val="both"/>
            </w:pPr>
            <w:r w:rsidRPr="003650F4">
              <w:t xml:space="preserve">Công nghệ xử lý bụi bằng máy lọc bụi 02 cấp hiện đại hơn công nghệ lọc bụi túi vải đã đề xuất trong báo cáo ĐTM phê duyệt năm 2021 </w:t>
            </w:r>
            <w:r w:rsidRPr="003650F4">
              <w:sym w:font="Wingdings 3" w:char="F022"/>
            </w:r>
            <w:r w:rsidRPr="003650F4">
              <w:t xml:space="preserve"> Sự thay đổi này không gây tác động xấu đến môi trường.</w:t>
            </w:r>
          </w:p>
        </w:tc>
      </w:tr>
      <w:tr w:rsidR="003650F4" w:rsidRPr="003650F4" w14:paraId="30A0A020" w14:textId="62EDBA01" w:rsidTr="00083BE3">
        <w:tc>
          <w:tcPr>
            <w:tcW w:w="991" w:type="pct"/>
            <w:shd w:val="clear" w:color="auto" w:fill="auto"/>
            <w:vAlign w:val="center"/>
          </w:tcPr>
          <w:p w14:paraId="6159727C" w14:textId="77777777" w:rsidR="00BA2BC1" w:rsidRPr="003650F4" w:rsidRDefault="00BA2BC1" w:rsidP="004649AC">
            <w:pPr>
              <w:spacing w:before="120" w:after="120"/>
              <w:jc w:val="both"/>
            </w:pPr>
            <w:r w:rsidRPr="003650F4">
              <w:rPr>
                <w:b/>
                <w:bCs/>
                <w:spacing w:val="-4"/>
              </w:rPr>
              <w:t>Công trình xử lý khí thải cho công đoạn định hình vải trước khi nhuộm</w:t>
            </w:r>
          </w:p>
        </w:tc>
        <w:tc>
          <w:tcPr>
            <w:tcW w:w="1441" w:type="pct"/>
            <w:shd w:val="clear" w:color="auto" w:fill="auto"/>
            <w:vAlign w:val="center"/>
          </w:tcPr>
          <w:p w14:paraId="3F89DE5B" w14:textId="77777777" w:rsidR="00BA2BC1" w:rsidRPr="003650F4" w:rsidRDefault="00BA2BC1">
            <w:pPr>
              <w:numPr>
                <w:ilvl w:val="0"/>
                <w:numId w:val="59"/>
              </w:numPr>
              <w:spacing w:before="120" w:after="120"/>
              <w:ind w:left="175" w:hanging="218"/>
              <w:jc w:val="both"/>
            </w:pPr>
            <w:r w:rsidRPr="003650F4">
              <w:t>Lắp đặt 01 hệ thống thu gom, xử lý khí thải tại công đoạn định hình vải 1 (trước khi nhuộm), quy trình: khí thải → hệ thống đường ống thu khí → bộ trao đổi nhiệt → tháp hấp thụ → tháp tĩnh điện → ống thoát khí thải  (đạt QCVN 19:2009/BTNMT, cột B).</w:t>
            </w:r>
          </w:p>
        </w:tc>
        <w:tc>
          <w:tcPr>
            <w:tcW w:w="1532" w:type="pct"/>
            <w:shd w:val="clear" w:color="auto" w:fill="auto"/>
            <w:vAlign w:val="center"/>
          </w:tcPr>
          <w:p w14:paraId="272424B3" w14:textId="3DDC8D1C" w:rsidR="00BA2BC1" w:rsidRPr="003650F4" w:rsidRDefault="00C72C6F">
            <w:pPr>
              <w:numPr>
                <w:ilvl w:val="0"/>
                <w:numId w:val="59"/>
              </w:numPr>
              <w:spacing w:before="120" w:after="120"/>
              <w:ind w:left="175" w:hanging="218"/>
              <w:jc w:val="both"/>
            </w:pPr>
            <w:r w:rsidRPr="003650F4">
              <w:t xml:space="preserve">Trong Giai đoạn 1 này, Công ty chưa thực hiện công đoạn định hình vải trước khi nhuộm nên chưa đầu tư hệ thống xử lý khí thải cho công đoạn này. </w:t>
            </w:r>
          </w:p>
        </w:tc>
        <w:tc>
          <w:tcPr>
            <w:tcW w:w="1036" w:type="pct"/>
            <w:vAlign w:val="center"/>
          </w:tcPr>
          <w:p w14:paraId="550592CD" w14:textId="5FF782E5" w:rsidR="00BA2BC1" w:rsidRPr="003650F4" w:rsidRDefault="00C72C6F">
            <w:pPr>
              <w:numPr>
                <w:ilvl w:val="0"/>
                <w:numId w:val="59"/>
              </w:numPr>
              <w:spacing w:before="120" w:after="120"/>
              <w:ind w:left="175" w:hanging="218"/>
              <w:jc w:val="both"/>
            </w:pPr>
            <w:r w:rsidRPr="003650F4">
              <w:t>Khi triển khai Giai đoạn 2, Công ty sẽ đầu tư đồng bộ máy định hình trước nhuộm và hệ thống xử lý khí thải đi kèm theo đúng nội dung đã được phê duyệt tại báo cáo ĐTM 2021.</w:t>
            </w:r>
          </w:p>
        </w:tc>
      </w:tr>
      <w:tr w:rsidR="003650F4" w:rsidRPr="003650F4" w14:paraId="30CE3049" w14:textId="64C0383C" w:rsidTr="00083BE3">
        <w:tc>
          <w:tcPr>
            <w:tcW w:w="991" w:type="pct"/>
            <w:shd w:val="clear" w:color="auto" w:fill="auto"/>
            <w:vAlign w:val="center"/>
          </w:tcPr>
          <w:p w14:paraId="4E25546A" w14:textId="77777777" w:rsidR="00BA2BC1" w:rsidRPr="003650F4" w:rsidRDefault="00BA2BC1" w:rsidP="004649AC">
            <w:pPr>
              <w:spacing w:before="120" w:after="120"/>
              <w:jc w:val="both"/>
              <w:rPr>
                <w:b/>
                <w:bCs/>
                <w:spacing w:val="-4"/>
              </w:rPr>
            </w:pPr>
            <w:r w:rsidRPr="003650F4">
              <w:rPr>
                <w:b/>
                <w:bCs/>
                <w:spacing w:val="-4"/>
              </w:rPr>
              <w:t>Công trình xử lý khí thải từ khu vực cân đong, pha hóa chất nhuộm</w:t>
            </w:r>
          </w:p>
        </w:tc>
        <w:tc>
          <w:tcPr>
            <w:tcW w:w="1441" w:type="pct"/>
            <w:shd w:val="clear" w:color="auto" w:fill="auto"/>
            <w:vAlign w:val="center"/>
          </w:tcPr>
          <w:p w14:paraId="09243A6E" w14:textId="77777777" w:rsidR="00BA2BC1" w:rsidRPr="003650F4" w:rsidRDefault="00BA2BC1">
            <w:pPr>
              <w:numPr>
                <w:ilvl w:val="0"/>
                <w:numId w:val="59"/>
              </w:numPr>
              <w:spacing w:before="120" w:after="120"/>
              <w:ind w:left="175" w:hanging="218"/>
              <w:jc w:val="both"/>
            </w:pPr>
            <w:r w:rsidRPr="003650F4">
              <w:t>Lắp đặt 01 hệ thống xử lý hơi hóa chất, quy trình công nghệ như sau: Hơi hóa chất → Hệ thống đường ống dẫn → Quạt hút → Tháp hấp thụ (dung dịch NaOH 5%) → Thiết bị hấp phụ (than hoạt tính) → Đạt QCVN 20:2009/BTNMT → Ống thoát khí thải.</w:t>
            </w:r>
          </w:p>
        </w:tc>
        <w:tc>
          <w:tcPr>
            <w:tcW w:w="1532" w:type="pct"/>
            <w:shd w:val="clear" w:color="auto" w:fill="auto"/>
            <w:vAlign w:val="center"/>
          </w:tcPr>
          <w:p w14:paraId="55D4E871" w14:textId="6B1A3E9C" w:rsidR="00BA2BC1" w:rsidRPr="003650F4" w:rsidRDefault="00BA2BC1">
            <w:pPr>
              <w:numPr>
                <w:ilvl w:val="0"/>
                <w:numId w:val="59"/>
              </w:numPr>
              <w:spacing w:before="120" w:after="120"/>
              <w:ind w:left="175" w:hanging="218"/>
              <w:jc w:val="both"/>
            </w:pPr>
            <w:r w:rsidRPr="003650F4">
              <w:t>Hiện tại, đã lắp đặt 01 hệ thống xử lý hơi hóa chất cho</w:t>
            </w:r>
            <w:r w:rsidR="00B75E21" w:rsidRPr="003650F4">
              <w:t xml:space="preserve"> khu vực cân đong, pha hóa chất nhuộm</w:t>
            </w:r>
            <w:r w:rsidRPr="003650F4">
              <w:t>.</w:t>
            </w:r>
          </w:p>
          <w:p w14:paraId="06F64553" w14:textId="63E622CC" w:rsidR="00BA2BC1" w:rsidRPr="003650F4" w:rsidRDefault="00BA2BC1">
            <w:pPr>
              <w:numPr>
                <w:ilvl w:val="0"/>
                <w:numId w:val="59"/>
              </w:numPr>
              <w:spacing w:before="120" w:after="120"/>
              <w:ind w:left="175" w:hanging="218"/>
              <w:jc w:val="both"/>
            </w:pPr>
            <w:r w:rsidRPr="003650F4">
              <w:t>Quy trình xử lý: Khí thải → Hệ thống chụp hút → Hệ thống đường ống thu gom → Quạt hút → Tháp hấp thụ 1 (tháp oxi hóa) → Tháp hấp thụ 2 (tháp trung hòa) → Ống thoát khí (đạt cột B, QCVN 19:2009/BTNMT và QCVN 20:2009/BTNMT).</w:t>
            </w:r>
          </w:p>
        </w:tc>
        <w:tc>
          <w:tcPr>
            <w:tcW w:w="1036" w:type="pct"/>
            <w:vAlign w:val="center"/>
          </w:tcPr>
          <w:p w14:paraId="6DDB5166" w14:textId="77777777" w:rsidR="00BA2BC1" w:rsidRPr="003650F4" w:rsidRDefault="00C44163">
            <w:pPr>
              <w:numPr>
                <w:ilvl w:val="0"/>
                <w:numId w:val="59"/>
              </w:numPr>
              <w:spacing w:before="120" w:after="120"/>
              <w:ind w:left="175" w:hanging="218"/>
              <w:jc w:val="both"/>
            </w:pPr>
            <w:r w:rsidRPr="003650F4">
              <w:t>Số lượng hệ thống xử lý khí thải cho khu vực cân đong, pha hóa chất nhuộm không thay đổi.</w:t>
            </w:r>
          </w:p>
          <w:p w14:paraId="1785E5B5" w14:textId="77777777" w:rsidR="00C44163" w:rsidRPr="003650F4" w:rsidRDefault="00C44163">
            <w:pPr>
              <w:numPr>
                <w:ilvl w:val="0"/>
                <w:numId w:val="59"/>
              </w:numPr>
              <w:spacing w:before="120" w:after="120"/>
              <w:ind w:left="175" w:hanging="218"/>
              <w:jc w:val="both"/>
            </w:pPr>
            <w:r w:rsidRPr="003650F4">
              <w:t>Tuy nhiên, Công ty đã thay đổi một phần công nghệ xử lý so với báo cáo ĐTM đã phê duyệt năm 2021.</w:t>
            </w:r>
          </w:p>
          <w:p w14:paraId="3029DBD9" w14:textId="77777777" w:rsidR="00C44163" w:rsidRPr="003650F4" w:rsidRDefault="00C44163">
            <w:pPr>
              <w:numPr>
                <w:ilvl w:val="0"/>
                <w:numId w:val="59"/>
              </w:numPr>
              <w:spacing w:before="120" w:after="120"/>
              <w:ind w:left="175" w:hanging="218"/>
              <w:jc w:val="both"/>
            </w:pPr>
            <w:r w:rsidRPr="003650F4">
              <w:t xml:space="preserve">Hệ thống xử lý sau khi thay đổi vẫn được giữ nguyên công nghệ xử lý 02 bậc như trước nhưng thiết bị hấp phụ than </w:t>
            </w:r>
            <w:r w:rsidRPr="003650F4">
              <w:lastRenderedPageBreak/>
              <w:t>hoạt tính đã được thay thế bằng tháp oxi hóa.</w:t>
            </w:r>
          </w:p>
          <w:p w14:paraId="3D3A521A" w14:textId="63961BD8" w:rsidR="00C44163" w:rsidRPr="003650F4" w:rsidRDefault="00C44163">
            <w:pPr>
              <w:numPr>
                <w:ilvl w:val="0"/>
                <w:numId w:val="59"/>
              </w:numPr>
              <w:spacing w:before="120" w:after="120"/>
              <w:ind w:left="175" w:hanging="218"/>
              <w:jc w:val="both"/>
            </w:pPr>
            <w:r w:rsidRPr="003650F4">
              <w:t>Việc thay đổi này không ảnh hưởng đến công nghệ xử lý của hệ thống nhưng giúp Công ty tiết kiệm được chi phí vận hành từ quá trình thay thế than hoạt tính hấp phụ để duy trình hiệu quả xử lý.</w:t>
            </w:r>
          </w:p>
        </w:tc>
      </w:tr>
      <w:tr w:rsidR="003650F4" w:rsidRPr="003650F4" w14:paraId="3EF6C34A" w14:textId="016C9667" w:rsidTr="00083BE3">
        <w:trPr>
          <w:trHeight w:val="608"/>
        </w:trPr>
        <w:tc>
          <w:tcPr>
            <w:tcW w:w="991" w:type="pct"/>
            <w:shd w:val="clear" w:color="auto" w:fill="auto"/>
            <w:vAlign w:val="center"/>
          </w:tcPr>
          <w:p w14:paraId="711F1DA9" w14:textId="77777777" w:rsidR="00BA2BC1" w:rsidRPr="003650F4" w:rsidRDefault="00BA2BC1" w:rsidP="004649AC">
            <w:pPr>
              <w:spacing w:before="120" w:after="120"/>
              <w:jc w:val="both"/>
              <w:rPr>
                <w:b/>
                <w:bCs/>
                <w:spacing w:val="-4"/>
              </w:rPr>
            </w:pPr>
            <w:r w:rsidRPr="003650F4">
              <w:rPr>
                <w:b/>
                <w:bCs/>
                <w:spacing w:val="-4"/>
              </w:rPr>
              <w:lastRenderedPageBreak/>
              <w:t xml:space="preserve">Công trình xử lý khí thải lò hơi và lò dầu tải nhiệt </w:t>
            </w:r>
          </w:p>
        </w:tc>
        <w:tc>
          <w:tcPr>
            <w:tcW w:w="1441" w:type="pct"/>
            <w:shd w:val="clear" w:color="auto" w:fill="auto"/>
            <w:vAlign w:val="center"/>
          </w:tcPr>
          <w:p w14:paraId="51C1BEA0" w14:textId="77777777" w:rsidR="00BA2BC1" w:rsidRPr="003650F4" w:rsidRDefault="00BA2BC1">
            <w:pPr>
              <w:numPr>
                <w:ilvl w:val="0"/>
                <w:numId w:val="59"/>
              </w:numPr>
              <w:spacing w:before="120" w:after="120"/>
              <w:ind w:left="175" w:hanging="218"/>
              <w:jc w:val="both"/>
            </w:pPr>
            <w:r w:rsidRPr="003650F4">
              <w:t>Đầu tư 02 lò hơi công suất 15 tấn hơi/giờ/lò và 01 lò dầu tải nhiệt công suất 3 triệu Kcal/giờ.</w:t>
            </w:r>
          </w:p>
          <w:p w14:paraId="10BADF10" w14:textId="77777777" w:rsidR="00BA2BC1" w:rsidRPr="003650F4" w:rsidRDefault="00BA2BC1">
            <w:pPr>
              <w:numPr>
                <w:ilvl w:val="0"/>
                <w:numId w:val="59"/>
              </w:numPr>
              <w:spacing w:before="120" w:after="120"/>
              <w:ind w:left="175" w:hanging="218"/>
              <w:jc w:val="both"/>
            </w:pPr>
            <w:r w:rsidRPr="003650F4">
              <w:t>Dự án sử dụng nhiên liệu đốt là khí gas để vận hành lò hơi, lò dầu tải nhiệt. Khí gas là một dạng nhiên liệu sạch, không gây ô nhiễm môi trường. Vì vậy, Công ty không đầu tư HTXL tại công đoạn này.</w:t>
            </w:r>
          </w:p>
        </w:tc>
        <w:tc>
          <w:tcPr>
            <w:tcW w:w="1532" w:type="pct"/>
            <w:shd w:val="clear" w:color="auto" w:fill="auto"/>
            <w:vAlign w:val="center"/>
          </w:tcPr>
          <w:p w14:paraId="39D7536D" w14:textId="77777777" w:rsidR="00BA2BC1" w:rsidRPr="003650F4" w:rsidRDefault="00BA2BC1">
            <w:pPr>
              <w:numPr>
                <w:ilvl w:val="0"/>
                <w:numId w:val="59"/>
              </w:numPr>
              <w:spacing w:before="120" w:after="120"/>
              <w:ind w:left="175" w:hanging="218"/>
              <w:jc w:val="both"/>
            </w:pPr>
            <w:r w:rsidRPr="003650F4">
              <w:t xml:space="preserve">Hiện tại, đã lắp đặt hoàn thiện 01 lò hơi 10 tấn hơi/giờ và 01 lò dầu tải nhiệt 3,5 triệu Kcal/giờ, sử dụng nhiên liệu đốt là viên nén mùn cưa. </w:t>
            </w:r>
          </w:p>
          <w:p w14:paraId="14A85CBC" w14:textId="77777777" w:rsidR="00BA2BC1" w:rsidRPr="003650F4" w:rsidRDefault="00BA2BC1">
            <w:pPr>
              <w:numPr>
                <w:ilvl w:val="0"/>
                <w:numId w:val="59"/>
              </w:numPr>
              <w:spacing w:before="120" w:after="120"/>
              <w:ind w:left="175" w:hanging="218"/>
              <w:jc w:val="both"/>
            </w:pPr>
            <w:r w:rsidRPr="003650F4">
              <w:t>Đã lắp đặt hoàn thiện 02 hệ thống xử lý khí thải với quy trình như sau: Khí thải từ buồng đốt lò hơi hoặc lò dầu tải nhiệt → Thiết bị cyclone thu bụi → Thiết bị lọc bụi túi vải → Quạt hút → Ống khói (đạt cột B, QCVN 19:2009/BTNMT)</w:t>
            </w:r>
          </w:p>
          <w:p w14:paraId="19FA4D80" w14:textId="77777777" w:rsidR="00BA2BC1" w:rsidRPr="003650F4" w:rsidRDefault="00BA2BC1">
            <w:pPr>
              <w:numPr>
                <w:ilvl w:val="0"/>
                <w:numId w:val="59"/>
              </w:numPr>
              <w:spacing w:before="120" w:after="120"/>
              <w:ind w:left="175" w:hanging="218"/>
              <w:jc w:val="both"/>
              <w:rPr>
                <w:bCs/>
              </w:rPr>
            </w:pPr>
            <w:r w:rsidRPr="003650F4">
              <w:t xml:space="preserve">Số lượng ống khói: 02 hệ thống xử lý khí thải sử dụng chung </w:t>
            </w:r>
            <w:r w:rsidRPr="003650F4">
              <w:rPr>
                <w:bCs/>
              </w:rPr>
              <w:t xml:space="preserve">01 ống khói. </w:t>
            </w:r>
          </w:p>
          <w:p w14:paraId="28722B60" w14:textId="327BD9A1" w:rsidR="00BA2BC1" w:rsidRPr="003650F4" w:rsidRDefault="00BA2BC1">
            <w:pPr>
              <w:numPr>
                <w:ilvl w:val="0"/>
                <w:numId w:val="59"/>
              </w:numPr>
              <w:spacing w:before="120" w:after="120"/>
              <w:ind w:left="175" w:hanging="218"/>
              <w:jc w:val="both"/>
            </w:pPr>
            <w:r w:rsidRPr="003650F4">
              <w:t>Đã lắp đặt thiết bị quan trắc khí thải tự động, liên tục với các thông số giám sát bao gồm: Lưu lượng, nhiệt độ, áp suất, bụi tổng, CO, SO</w:t>
            </w:r>
            <w:r w:rsidRPr="003650F4">
              <w:rPr>
                <w:vertAlign w:val="subscript"/>
              </w:rPr>
              <w:t>2</w:t>
            </w:r>
            <w:r w:rsidRPr="003650F4">
              <w:t>, NO</w:t>
            </w:r>
            <w:r w:rsidRPr="003650F4">
              <w:rPr>
                <w:vertAlign w:val="subscript"/>
              </w:rPr>
              <w:t>X</w:t>
            </w:r>
            <w:r w:rsidRPr="003650F4">
              <w:t>.</w:t>
            </w:r>
          </w:p>
        </w:tc>
        <w:tc>
          <w:tcPr>
            <w:tcW w:w="1036" w:type="pct"/>
            <w:vAlign w:val="center"/>
          </w:tcPr>
          <w:p w14:paraId="1028FA22" w14:textId="6D5284A4" w:rsidR="00BA2BC1" w:rsidRPr="003650F4" w:rsidRDefault="00607F6F">
            <w:pPr>
              <w:numPr>
                <w:ilvl w:val="0"/>
                <w:numId w:val="59"/>
              </w:numPr>
              <w:spacing w:before="120" w:after="120"/>
              <w:ind w:left="175" w:hanging="218"/>
              <w:jc w:val="both"/>
            </w:pPr>
            <w:r w:rsidRPr="003650F4">
              <w:t>Công ty có sự thay đổi về công suất lò hơi, lò dầu tải nhiệt đầu tư cho dự án. Cụ thể: Lò hơi giảm công suất từ 15 tấn hơi/giờ xuống còn 10 tấn hơi/giờ và lò dầu tải nhiệt tăng công suất từ 3,0 triệu Kcal/giờ lên 3,5 triệu Kcal/giờ.</w:t>
            </w:r>
          </w:p>
          <w:p w14:paraId="4C9CBDA8" w14:textId="77777777" w:rsidR="009E190E" w:rsidRPr="003650F4" w:rsidRDefault="009E190E">
            <w:pPr>
              <w:numPr>
                <w:ilvl w:val="0"/>
                <w:numId w:val="59"/>
              </w:numPr>
              <w:spacing w:before="120" w:after="120"/>
              <w:ind w:left="175" w:hanging="218"/>
              <w:jc w:val="both"/>
            </w:pPr>
            <w:r w:rsidRPr="003650F4">
              <w:t>Đồng thời, thay đổi nhiên liệu đốt để vận hành các lò hơi và lò dầu tải nhiệt từ khí gas LPG sang sử dụng viên nén mùn cưa.</w:t>
            </w:r>
          </w:p>
          <w:p w14:paraId="3DD2908F" w14:textId="5847E373" w:rsidR="00D27704" w:rsidRPr="003650F4" w:rsidRDefault="00D27704">
            <w:pPr>
              <w:numPr>
                <w:ilvl w:val="0"/>
                <w:numId w:val="59"/>
              </w:numPr>
              <w:spacing w:before="120" w:after="120"/>
              <w:ind w:left="175" w:hanging="218"/>
              <w:jc w:val="both"/>
            </w:pPr>
            <w:r w:rsidRPr="003650F4">
              <w:t>Do đó, Công ty đã đầu tư 02 hệ thống xử lý khí thải cho lò hơi, lò dầu tải nhiệt và lắp đặt thiết bị quan trắc khí thải tự động, liên tục theo đúng quy định.</w:t>
            </w:r>
          </w:p>
        </w:tc>
      </w:tr>
      <w:tr w:rsidR="003650F4" w:rsidRPr="003650F4" w14:paraId="63D20DCE" w14:textId="52009F0F" w:rsidTr="00083BE3">
        <w:trPr>
          <w:trHeight w:val="608"/>
        </w:trPr>
        <w:tc>
          <w:tcPr>
            <w:tcW w:w="991" w:type="pct"/>
            <w:shd w:val="clear" w:color="auto" w:fill="auto"/>
            <w:vAlign w:val="center"/>
          </w:tcPr>
          <w:p w14:paraId="1BAEB751" w14:textId="77777777" w:rsidR="00BA2BC1" w:rsidRPr="003650F4" w:rsidRDefault="00BA2BC1" w:rsidP="004649AC">
            <w:pPr>
              <w:spacing w:before="120" w:after="120"/>
              <w:jc w:val="both"/>
              <w:rPr>
                <w:b/>
                <w:bCs/>
                <w:spacing w:val="-4"/>
              </w:rPr>
            </w:pPr>
            <w:r w:rsidRPr="003650F4">
              <w:rPr>
                <w:b/>
                <w:bCs/>
                <w:spacing w:val="-4"/>
              </w:rPr>
              <w:lastRenderedPageBreak/>
              <w:t xml:space="preserve">Công trình xử lý nước thải tập trung tại dự án </w:t>
            </w:r>
          </w:p>
        </w:tc>
        <w:tc>
          <w:tcPr>
            <w:tcW w:w="1441" w:type="pct"/>
            <w:shd w:val="clear" w:color="auto" w:fill="auto"/>
            <w:vAlign w:val="center"/>
          </w:tcPr>
          <w:p w14:paraId="6BB82B3B" w14:textId="77777777" w:rsidR="00BA2BC1" w:rsidRPr="003650F4" w:rsidRDefault="00BA2BC1">
            <w:pPr>
              <w:numPr>
                <w:ilvl w:val="0"/>
                <w:numId w:val="59"/>
              </w:numPr>
              <w:spacing w:before="120" w:after="120"/>
              <w:ind w:left="175" w:hanging="218"/>
              <w:jc w:val="both"/>
            </w:pPr>
            <w:r w:rsidRPr="003650F4">
              <w:t xml:space="preserve">Đầu tư hệ thống xử lý nước thải tập trung có công suất xử lý theo thiết kế là 2.850 m³/ngày.đêm để xử lý toàn bộ nước thải phát sinh tại dự án, quy trình: Nước thải (bao gồm: nước thải sinh hoạt sau khi xử lý bằng bể tự hoại, nước thải sản xuất, nước thải phòng thí nghiệm) → ngăn tách rác → bể thu gom → tháp giải nhiệt → bể lắng sơ bộ → bể điều hòa + sinh học → bể lắng 1 → bể trung gian 1 → bể kỵ khí → bể nitrat hóa + khử nitơ → bể lắng 2 → bể trung gian 2 → bộ lọc carbon → bể chứa nước thải sau xử lý (đạt QCVN 40:2011/BTNMT, Cột B) → Hệ thống quan trắc tự </w:t>
            </w:r>
            <w:r w:rsidRPr="003650F4">
              <w:rPr>
                <w:rFonts w:hint="eastAsia"/>
              </w:rPr>
              <w:t>đ</w:t>
            </w:r>
            <w:r w:rsidRPr="003650F4">
              <w:t xml:space="preserve">ộng → </w:t>
            </w:r>
            <w:r w:rsidRPr="003650F4">
              <w:rPr>
                <w:rFonts w:hint="eastAsia"/>
              </w:rPr>
              <w:t>Đ</w:t>
            </w:r>
            <w:r w:rsidRPr="003650F4">
              <w:t>ấu nối vào hệ thống thu gom nước thải tập trung của Khu công nghiệp Thành Thành Công → Nhà máy xử lý nước thải tập trung Phân khu dệt may và công nghiệp hỗ trợ.</w:t>
            </w:r>
          </w:p>
          <w:p w14:paraId="18BB5234" w14:textId="135F6255" w:rsidR="00BA2BC1" w:rsidRPr="003650F4" w:rsidRDefault="00BA2BC1">
            <w:pPr>
              <w:numPr>
                <w:ilvl w:val="0"/>
                <w:numId w:val="59"/>
              </w:numPr>
              <w:spacing w:before="120" w:after="120"/>
              <w:ind w:left="175" w:hanging="218"/>
              <w:jc w:val="both"/>
            </w:pPr>
            <w:r w:rsidRPr="003650F4">
              <w:rPr>
                <w:bCs/>
                <w:iCs/>
                <w:szCs w:val="26"/>
              </w:rPr>
              <w:t>Công ty sẽ lắp đặt thiết bị quan trắc tự động, liên tục nước thải sau xử lý với các thông số: lưu lượng (đầu vào và đầu ra), pH, độ màu, nhiệt độ, TSS, COD, Amonia</w:t>
            </w:r>
          </w:p>
        </w:tc>
        <w:tc>
          <w:tcPr>
            <w:tcW w:w="1532" w:type="pct"/>
            <w:shd w:val="clear" w:color="auto" w:fill="auto"/>
            <w:vAlign w:val="center"/>
          </w:tcPr>
          <w:p w14:paraId="19896E01" w14:textId="77777777" w:rsidR="00BA2BC1" w:rsidRPr="003650F4" w:rsidRDefault="00BA2BC1">
            <w:pPr>
              <w:numPr>
                <w:ilvl w:val="0"/>
                <w:numId w:val="59"/>
              </w:numPr>
              <w:spacing w:before="120" w:after="120"/>
              <w:ind w:left="175" w:hanging="218"/>
              <w:jc w:val="both"/>
              <w:rPr>
                <w:bCs/>
                <w:spacing w:val="-4"/>
              </w:rPr>
            </w:pPr>
            <w:r w:rsidRPr="003650F4">
              <w:rPr>
                <w:bCs/>
                <w:spacing w:val="-4"/>
              </w:rPr>
              <w:t>Đã xây dựng hoàn thiện 01 hệ thống xử lý nước thải, công suất thiết kế 4.000 m³/ngày.đêm, lắp đặt hoàn thiện thiết bị xử lý cho modul 1 với công suất xử lý 2.850 m³/ngày.đêm, chất lượng nước thải sau xử lý đạt cột B, QCVN 40:2011/BTNMT.</w:t>
            </w:r>
          </w:p>
          <w:p w14:paraId="484DCEB7" w14:textId="77777777" w:rsidR="00BA2BC1" w:rsidRPr="003650F4" w:rsidRDefault="00BA2BC1">
            <w:pPr>
              <w:numPr>
                <w:ilvl w:val="0"/>
                <w:numId w:val="59"/>
              </w:numPr>
              <w:spacing w:before="120" w:after="120"/>
              <w:ind w:left="175" w:hanging="218"/>
              <w:jc w:val="both"/>
              <w:rPr>
                <w:bCs/>
                <w:spacing w:val="-4"/>
              </w:rPr>
            </w:pPr>
            <w:r w:rsidRPr="003650F4">
              <w:rPr>
                <w:bCs/>
                <w:spacing w:val="-4"/>
              </w:rPr>
              <w:t>Quy trình xử lý: Nước thải → Lưới tách rác → bể thu gom → tháp giải nhiệt → bể lắng sơ bộ → bể điều hòa tiền sinh hóa → bể lắng 1 → bể trung gian 1 → bể kỵ khí → bể nitrat hóa và khử nitơ → bể lắng 2 → bể trung gian 2 → bể chứa nước thải sau xử lý (đạt QCVN 40:2011/BTNMT, cột B) → thiết bị quan trắc tự động, liên tục nước thải → Nhà máy xử lý nước thải tập trung Phân khu dệt may và công nghiệp hỗ trợ của Khu công nghiệp Thành Thành Công.</w:t>
            </w:r>
          </w:p>
          <w:p w14:paraId="654D5C12" w14:textId="6C001EB7" w:rsidR="00BA2BC1" w:rsidRPr="003650F4" w:rsidRDefault="00BA2BC1">
            <w:pPr>
              <w:numPr>
                <w:ilvl w:val="0"/>
                <w:numId w:val="59"/>
              </w:numPr>
              <w:spacing w:before="120" w:after="120"/>
              <w:ind w:left="175" w:hanging="218"/>
              <w:jc w:val="both"/>
            </w:pPr>
            <w:r w:rsidRPr="003650F4">
              <w:t>Đã lắp đặt thiết bị quan trắc nước thải tự động, liên tục với các thông số quan trắc bao gồm: Lưu lượng, nhiệt độ, pH, độ màu, COD, TSS, Amoni.</w:t>
            </w:r>
          </w:p>
        </w:tc>
        <w:tc>
          <w:tcPr>
            <w:tcW w:w="1036" w:type="pct"/>
            <w:vAlign w:val="center"/>
          </w:tcPr>
          <w:p w14:paraId="682D3B71" w14:textId="49650F74" w:rsidR="00BA2BC1" w:rsidRPr="003650F4" w:rsidRDefault="00695BC8">
            <w:pPr>
              <w:numPr>
                <w:ilvl w:val="0"/>
                <w:numId w:val="59"/>
              </w:numPr>
              <w:spacing w:before="120" w:after="120"/>
              <w:ind w:left="175" w:hanging="218"/>
              <w:jc w:val="both"/>
              <w:rPr>
                <w:bCs/>
                <w:spacing w:val="-4"/>
              </w:rPr>
            </w:pPr>
            <w:r w:rsidRPr="003650F4">
              <w:rPr>
                <w:bCs/>
                <w:spacing w:val="-4"/>
              </w:rPr>
              <w:t xml:space="preserve">Trong quá trình xây dựng, Công ty đã đầu tư xây dựng hoàn thiện toàn bộ hạng mục công trình bể xử lý tương ứng với công suất thiết kế xử lý là </w:t>
            </w:r>
            <w:r w:rsidR="003C2E1F" w:rsidRPr="003650F4">
              <w:rPr>
                <w:bCs/>
                <w:spacing w:val="-4"/>
                <w:lang w:val="vi-VN"/>
              </w:rPr>
              <w:t>6</w:t>
            </w:r>
            <w:r w:rsidRPr="003650F4">
              <w:rPr>
                <w:bCs/>
                <w:spacing w:val="-4"/>
              </w:rPr>
              <w:t xml:space="preserve">.000 m³/ngày. Tuy nhiên, hiện tại Công ty chỉ đầu tư lắp đặt thiết bị hoàn thiện để xử lý với công suất 2.850 m³/ngày.đêm </w:t>
            </w:r>
            <w:r w:rsidRPr="003650F4">
              <w:sym w:font="Wingdings 3" w:char="F022"/>
            </w:r>
            <w:r w:rsidRPr="003650F4">
              <w:t xml:space="preserve"> Sự thay đổi về diện tích của các bể xử lý không gây tác động xấu đến môi trường.</w:t>
            </w:r>
          </w:p>
          <w:p w14:paraId="7CE2D0F8" w14:textId="22D01722" w:rsidR="000C6F38" w:rsidRPr="003650F4" w:rsidRDefault="003F4B2C">
            <w:pPr>
              <w:numPr>
                <w:ilvl w:val="0"/>
                <w:numId w:val="59"/>
              </w:numPr>
              <w:spacing w:before="120" w:after="120"/>
              <w:ind w:left="175" w:hanging="218"/>
              <w:jc w:val="both"/>
              <w:rPr>
                <w:bCs/>
                <w:spacing w:val="-4"/>
              </w:rPr>
            </w:pPr>
            <w:r w:rsidRPr="003650F4">
              <w:rPr>
                <w:bCs/>
                <w:spacing w:val="-4"/>
              </w:rPr>
              <w:t xml:space="preserve">Khi triển khai thực hiện ĐTM, Công ty có tính đến phương án tái sử dụng nước thải sau xử lý nên có đề xuất công đoạn lọc nước thải bằng than hoạt tính (bộ lọc carbon). Hiện tại khu vực bể lọc carbon cũng đã được Công ty xây dựng hoàn thiện. Tuy nhiên, </w:t>
            </w:r>
            <w:r w:rsidR="00D075C4" w:rsidRPr="003650F4">
              <w:rPr>
                <w:bCs/>
                <w:spacing w:val="-4"/>
                <w:lang w:val="vi-VN"/>
              </w:rPr>
              <w:t>trước mắt</w:t>
            </w:r>
            <w:r w:rsidRPr="003650F4">
              <w:rPr>
                <w:bCs/>
                <w:spacing w:val="-4"/>
              </w:rPr>
              <w:t xml:space="preserve"> Công ty chưa có phương án tái sử dụng nước thải sau xử lý nên khu vực bể lọc carbon này sẽ được lắp đặt thiết bị và chuyển đổi công năng từ công trình xử lý thuộc hệ thống xử lý nước thải sang công trình xử lý thuộc hệ thống lọc nước thải tái sử dụng dự kiến được triển khai trong </w:t>
            </w:r>
            <w:r w:rsidR="00594CED" w:rsidRPr="003650F4">
              <w:rPr>
                <w:bCs/>
                <w:spacing w:val="-4"/>
                <w:lang w:val="vi-VN"/>
              </w:rPr>
              <w:t xml:space="preserve">thời gian tới. </w:t>
            </w:r>
            <w:r w:rsidR="000C6F38" w:rsidRPr="003650F4">
              <w:rPr>
                <w:bCs/>
                <w:spacing w:val="-4"/>
              </w:rPr>
              <w:t xml:space="preserve">Việc giảm bớt công </w:t>
            </w:r>
            <w:r w:rsidR="000C6F38" w:rsidRPr="003650F4">
              <w:rPr>
                <w:bCs/>
                <w:spacing w:val="-4"/>
              </w:rPr>
              <w:lastRenderedPageBreak/>
              <w:t>đoạn xử lý nước thải thông qua bộ lọc carbon không ảnh hưởng đáng kể đến chất lượng nước thải sau xử lý của hệ thống.</w:t>
            </w:r>
          </w:p>
        </w:tc>
      </w:tr>
      <w:tr w:rsidR="003650F4" w:rsidRPr="003650F4" w14:paraId="4E52E20C" w14:textId="2477C816" w:rsidTr="00083BE3">
        <w:tc>
          <w:tcPr>
            <w:tcW w:w="991" w:type="pct"/>
            <w:shd w:val="clear" w:color="auto" w:fill="auto"/>
            <w:vAlign w:val="center"/>
          </w:tcPr>
          <w:p w14:paraId="0C688DED" w14:textId="77777777" w:rsidR="00BA2BC1" w:rsidRPr="003650F4" w:rsidRDefault="00BA2BC1" w:rsidP="004649AC">
            <w:pPr>
              <w:spacing w:before="120" w:after="120"/>
              <w:jc w:val="both"/>
              <w:rPr>
                <w:b/>
              </w:rPr>
            </w:pPr>
            <w:r w:rsidRPr="003650F4">
              <w:rPr>
                <w:b/>
              </w:rPr>
              <w:lastRenderedPageBreak/>
              <w:t>Chất thải rắn thông thường</w:t>
            </w:r>
          </w:p>
        </w:tc>
        <w:tc>
          <w:tcPr>
            <w:tcW w:w="1441" w:type="pct"/>
            <w:shd w:val="clear" w:color="auto" w:fill="auto"/>
            <w:vAlign w:val="center"/>
          </w:tcPr>
          <w:p w14:paraId="22197AC4" w14:textId="77777777" w:rsidR="00BA2BC1" w:rsidRPr="003650F4" w:rsidRDefault="00BA2BC1">
            <w:pPr>
              <w:numPr>
                <w:ilvl w:val="0"/>
                <w:numId w:val="59"/>
              </w:numPr>
              <w:spacing w:before="120" w:after="120"/>
              <w:ind w:left="175" w:hanging="218"/>
              <w:jc w:val="both"/>
            </w:pPr>
            <w:r w:rsidRPr="003650F4">
              <w:t>Xây dựng kho chứa chất thải rắn thông thường độc lập với diện tích 150 m².</w:t>
            </w:r>
          </w:p>
        </w:tc>
        <w:tc>
          <w:tcPr>
            <w:tcW w:w="1532" w:type="pct"/>
            <w:shd w:val="clear" w:color="auto" w:fill="auto"/>
            <w:vAlign w:val="center"/>
          </w:tcPr>
          <w:p w14:paraId="0E14661C" w14:textId="77777777" w:rsidR="00BA2BC1" w:rsidRPr="003650F4" w:rsidRDefault="00BA2BC1">
            <w:pPr>
              <w:numPr>
                <w:ilvl w:val="0"/>
                <w:numId w:val="59"/>
              </w:numPr>
              <w:spacing w:before="120" w:after="120"/>
              <w:ind w:left="175" w:hanging="218"/>
              <w:jc w:val="both"/>
            </w:pPr>
            <w:r w:rsidRPr="003650F4">
              <w:t xml:space="preserve">Bố trí 01 kho chứa chất thải rắn thông thường có diện tích </w:t>
            </w:r>
            <w:r w:rsidRPr="003650F4">
              <w:fldChar w:fldCharType="begin"/>
            </w:r>
            <w:r w:rsidRPr="003650F4">
              <w:instrText xml:space="preserve"> =12,475*20,950\#0</w:instrText>
            </w:r>
            <w:r w:rsidRPr="003650F4">
              <w:fldChar w:fldCharType="separate"/>
            </w:r>
            <w:r w:rsidRPr="003650F4">
              <w:rPr>
                <w:noProof/>
              </w:rPr>
              <w:t>261</w:t>
            </w:r>
            <w:r w:rsidRPr="003650F4">
              <w:fldChar w:fldCharType="end"/>
            </w:r>
            <w:r w:rsidRPr="003650F4">
              <w:t xml:space="preserve"> m².</w:t>
            </w:r>
          </w:p>
          <w:p w14:paraId="55FFB86C" w14:textId="3F9DF0E0" w:rsidR="00BA2BC1" w:rsidRPr="003650F4" w:rsidRDefault="00BA2BC1">
            <w:pPr>
              <w:numPr>
                <w:ilvl w:val="0"/>
                <w:numId w:val="59"/>
              </w:numPr>
              <w:spacing w:before="120" w:after="120"/>
              <w:ind w:left="175" w:hanging="218"/>
              <w:jc w:val="both"/>
            </w:pPr>
            <w:r w:rsidRPr="003650F4">
              <w:t>Hợp đồng với đơn vị có chức năng thu gom, vận chuyển và xử lý đúng theo quy định.</w:t>
            </w:r>
          </w:p>
        </w:tc>
        <w:tc>
          <w:tcPr>
            <w:tcW w:w="1036" w:type="pct"/>
            <w:vAlign w:val="center"/>
          </w:tcPr>
          <w:p w14:paraId="2243AF90" w14:textId="6D287415" w:rsidR="00BA2BC1" w:rsidRPr="003650F4" w:rsidRDefault="00472EEA">
            <w:pPr>
              <w:numPr>
                <w:ilvl w:val="0"/>
                <w:numId w:val="59"/>
              </w:numPr>
              <w:spacing w:before="120" w:after="120"/>
              <w:ind w:left="175" w:hanging="218"/>
              <w:jc w:val="both"/>
            </w:pPr>
            <w:r w:rsidRPr="003650F4">
              <w:t>Công ty mở rộng diện tích kho lưu chứa chất thải rắn thông thường và thay đổi vị trí bố trí kho từ nhà kho độc lập sang bố trí tại bên trong công trình Nhà nồi hơi – kho nhiên liệu – kho chất thải rắn và nguy hại.</w:t>
            </w:r>
          </w:p>
        </w:tc>
      </w:tr>
      <w:tr w:rsidR="003650F4" w:rsidRPr="003650F4" w14:paraId="387E8D40" w14:textId="19B2EA4D" w:rsidTr="00083BE3">
        <w:tc>
          <w:tcPr>
            <w:tcW w:w="991" w:type="pct"/>
            <w:shd w:val="clear" w:color="auto" w:fill="auto"/>
            <w:vAlign w:val="center"/>
          </w:tcPr>
          <w:p w14:paraId="5CB6C5E4" w14:textId="77777777" w:rsidR="00BA2BC1" w:rsidRPr="003650F4" w:rsidRDefault="00BA2BC1" w:rsidP="004649AC">
            <w:pPr>
              <w:spacing w:before="120" w:after="120"/>
              <w:jc w:val="both"/>
              <w:rPr>
                <w:b/>
              </w:rPr>
            </w:pPr>
            <w:r w:rsidRPr="003650F4">
              <w:rPr>
                <w:b/>
              </w:rPr>
              <w:t>Chất thải nguy hại</w:t>
            </w:r>
          </w:p>
        </w:tc>
        <w:tc>
          <w:tcPr>
            <w:tcW w:w="1441" w:type="pct"/>
            <w:shd w:val="clear" w:color="auto" w:fill="auto"/>
            <w:vAlign w:val="center"/>
          </w:tcPr>
          <w:p w14:paraId="6AD2AC5E" w14:textId="77777777" w:rsidR="00BA2BC1" w:rsidRPr="003650F4" w:rsidRDefault="00BA2BC1">
            <w:pPr>
              <w:numPr>
                <w:ilvl w:val="0"/>
                <w:numId w:val="59"/>
              </w:numPr>
              <w:spacing w:before="120" w:after="120"/>
              <w:ind w:left="175" w:hanging="218"/>
              <w:jc w:val="both"/>
            </w:pPr>
            <w:r w:rsidRPr="003650F4">
              <w:t>Xây dựng kho chứa chất thải nguy hại độc lập với diện tích 74 m².</w:t>
            </w:r>
          </w:p>
        </w:tc>
        <w:tc>
          <w:tcPr>
            <w:tcW w:w="1532" w:type="pct"/>
            <w:shd w:val="clear" w:color="auto" w:fill="auto"/>
            <w:vAlign w:val="center"/>
          </w:tcPr>
          <w:p w14:paraId="7C671A40" w14:textId="77777777" w:rsidR="00BA2BC1" w:rsidRPr="003650F4" w:rsidRDefault="00BA2BC1">
            <w:pPr>
              <w:numPr>
                <w:ilvl w:val="0"/>
                <w:numId w:val="59"/>
              </w:numPr>
              <w:spacing w:before="120" w:after="120"/>
              <w:ind w:left="175" w:hanging="218"/>
              <w:jc w:val="both"/>
            </w:pPr>
            <w:r w:rsidRPr="003650F4">
              <w:t xml:space="preserve">Bố trí 01 kho chứa chất thải nguy hại có diện tích </w:t>
            </w:r>
            <w:r w:rsidRPr="003650F4">
              <w:fldChar w:fldCharType="begin"/>
            </w:r>
            <w:r w:rsidRPr="003650F4">
              <w:instrText xml:space="preserve"> =12,475*10,450\#0</w:instrText>
            </w:r>
            <w:r w:rsidRPr="003650F4">
              <w:fldChar w:fldCharType="separate"/>
            </w:r>
            <w:r w:rsidRPr="003650F4">
              <w:rPr>
                <w:noProof/>
              </w:rPr>
              <w:t>130</w:t>
            </w:r>
            <w:r w:rsidRPr="003650F4">
              <w:fldChar w:fldCharType="end"/>
            </w:r>
            <w:r w:rsidRPr="003650F4">
              <w:t xml:space="preserve"> m².</w:t>
            </w:r>
          </w:p>
          <w:p w14:paraId="1A671658" w14:textId="77777777" w:rsidR="00BA2BC1" w:rsidRPr="003650F4" w:rsidRDefault="00BA2BC1">
            <w:pPr>
              <w:numPr>
                <w:ilvl w:val="0"/>
                <w:numId w:val="59"/>
              </w:numPr>
              <w:spacing w:before="120" w:after="120"/>
              <w:ind w:left="175" w:hanging="218"/>
              <w:jc w:val="both"/>
            </w:pPr>
            <w:r w:rsidRPr="003650F4">
              <w:t>Bố trí 01 kho ép bùn và chứa bùn thải sau ép có diện tích 292,56 m².</w:t>
            </w:r>
          </w:p>
          <w:p w14:paraId="3497A415" w14:textId="7FD0E2A4" w:rsidR="00BA2BC1" w:rsidRPr="003650F4" w:rsidRDefault="00BA2BC1">
            <w:pPr>
              <w:numPr>
                <w:ilvl w:val="0"/>
                <w:numId w:val="59"/>
              </w:numPr>
              <w:spacing w:before="120" w:after="120"/>
              <w:ind w:left="175" w:hanging="218"/>
              <w:jc w:val="both"/>
            </w:pPr>
            <w:r w:rsidRPr="003650F4">
              <w:t>Hợp đồng với đơn vị có chức năng thu gom, vận chuyển và xử lý đúng theo quy định.</w:t>
            </w:r>
          </w:p>
        </w:tc>
        <w:tc>
          <w:tcPr>
            <w:tcW w:w="1036" w:type="pct"/>
            <w:vAlign w:val="center"/>
          </w:tcPr>
          <w:p w14:paraId="1AD956AC" w14:textId="77777777" w:rsidR="00BA2BC1" w:rsidRPr="003650F4" w:rsidRDefault="00472EEA">
            <w:pPr>
              <w:numPr>
                <w:ilvl w:val="0"/>
                <w:numId w:val="59"/>
              </w:numPr>
              <w:spacing w:before="120" w:after="120"/>
              <w:ind w:left="175" w:hanging="218"/>
              <w:jc w:val="both"/>
            </w:pPr>
            <w:r w:rsidRPr="003650F4">
              <w:t>Công ty mở rộng diện tích kho lưu chứa chất thải nguy hại và thay đổi vị trí bố trí kho từ nhà kho độc lập sang bố trí tại bên trong công trình Nhà nồi hơi – kho nhiên liệu – kho chất thải rắn và nguy hại.</w:t>
            </w:r>
          </w:p>
          <w:p w14:paraId="7FD34E48" w14:textId="59040C5B" w:rsidR="007C52AD" w:rsidRPr="003650F4" w:rsidRDefault="007C52AD">
            <w:pPr>
              <w:numPr>
                <w:ilvl w:val="0"/>
                <w:numId w:val="59"/>
              </w:numPr>
              <w:spacing w:before="120" w:after="120"/>
              <w:ind w:left="175" w:hanging="218"/>
              <w:jc w:val="both"/>
            </w:pPr>
            <w:r w:rsidRPr="003650F4">
              <w:t xml:space="preserve">Đồng thời, bố trí riêng 01 kho chứa bùn thải sau ép từ hệ thống xử lý nước thải </w:t>
            </w:r>
            <w:r w:rsidR="00041D2D" w:rsidRPr="003650F4">
              <w:t xml:space="preserve">để lưu chứa </w:t>
            </w:r>
            <w:r w:rsidRPr="003650F4">
              <w:t>độc lập với các loại chất thải nguy hại khác.</w:t>
            </w:r>
          </w:p>
        </w:tc>
      </w:tr>
    </w:tbl>
    <w:p w14:paraId="69FD9EFF" w14:textId="51C53274" w:rsidR="004168C8" w:rsidRPr="003650F4" w:rsidRDefault="00B832C5" w:rsidP="00B832C5">
      <w:pPr>
        <w:spacing w:before="120" w:after="120"/>
        <w:jc w:val="right"/>
        <w:rPr>
          <w:i/>
          <w:lang w:eastAsia="zh-TW"/>
        </w:rPr>
        <w:sectPr w:rsidR="004168C8" w:rsidRPr="003650F4" w:rsidSect="00532918">
          <w:pgSz w:w="16838" w:h="11906" w:orient="landscape" w:code="9"/>
          <w:pgMar w:top="720" w:right="851" w:bottom="720" w:left="1247" w:header="454" w:footer="454" w:gutter="0"/>
          <w:cols w:space="720"/>
          <w:docGrid w:linePitch="360"/>
        </w:sectPr>
      </w:pPr>
      <w:r w:rsidRPr="003650F4">
        <w:rPr>
          <w:i/>
          <w:lang w:eastAsia="zh-TW"/>
        </w:rPr>
        <w:t xml:space="preserve">(Nguồn: Công ty TNHH </w:t>
      </w:r>
      <w:r w:rsidR="002D1BBB" w:rsidRPr="003650F4">
        <w:rPr>
          <w:i/>
        </w:rPr>
        <w:t>Top Sports Textile Việt Nam</w:t>
      </w:r>
      <w:r w:rsidR="00EE47F3" w:rsidRPr="003650F4">
        <w:rPr>
          <w:i/>
          <w:lang w:eastAsia="zh-TW"/>
        </w:rPr>
        <w:t>, năm 202</w:t>
      </w:r>
      <w:r w:rsidR="002D1BBB" w:rsidRPr="003650F4">
        <w:rPr>
          <w:i/>
          <w:lang w:eastAsia="zh-TW"/>
        </w:rPr>
        <w:t>3</w:t>
      </w:r>
      <w:r w:rsidRPr="003650F4">
        <w:rPr>
          <w:i/>
          <w:lang w:eastAsia="zh-TW"/>
        </w:rPr>
        <w:t>)</w:t>
      </w:r>
      <w:bookmarkEnd w:id="237"/>
      <w:bookmarkEnd w:id="238"/>
      <w:bookmarkEnd w:id="239"/>
    </w:p>
    <w:p w14:paraId="41C9992B" w14:textId="77777777" w:rsidR="00AC3DD4" w:rsidRPr="003650F4" w:rsidRDefault="007D3683" w:rsidP="00F711E8">
      <w:pPr>
        <w:pStyle w:val="Heading1"/>
        <w:spacing w:before="120" w:after="120" w:line="240" w:lineRule="auto"/>
        <w:jc w:val="center"/>
        <w:rPr>
          <w:rFonts w:ascii="Times New Roman" w:hAnsi="Times New Roman" w:cs="Times New Roman"/>
          <w:b/>
          <w:color w:val="auto"/>
        </w:rPr>
      </w:pPr>
      <w:bookmarkStart w:id="352" w:name="_Toc148540063"/>
      <w:r w:rsidRPr="003650F4">
        <w:rPr>
          <w:rFonts w:ascii="Times New Roman" w:hAnsi="Times New Roman" w:cs="Times New Roman"/>
          <w:b/>
          <w:color w:val="auto"/>
        </w:rPr>
        <w:lastRenderedPageBreak/>
        <w:t xml:space="preserve">CHƯƠNG IV: </w:t>
      </w:r>
      <w:r w:rsidR="00A7710A" w:rsidRPr="003650F4">
        <w:rPr>
          <w:rFonts w:ascii="Times New Roman" w:hAnsi="Times New Roman" w:cs="Times New Roman"/>
          <w:b/>
          <w:color w:val="auto"/>
        </w:rPr>
        <w:t xml:space="preserve">NỘI DUNG ĐỀ NGHỊ CẤP GIẤY PHÉP </w:t>
      </w:r>
      <w:r w:rsidR="00C608AB" w:rsidRPr="003650F4">
        <w:rPr>
          <w:rFonts w:ascii="Times New Roman" w:hAnsi="Times New Roman" w:cs="Times New Roman"/>
          <w:b/>
          <w:color w:val="auto"/>
        </w:rPr>
        <w:br/>
      </w:r>
      <w:r w:rsidR="00A7710A" w:rsidRPr="003650F4">
        <w:rPr>
          <w:rFonts w:ascii="Times New Roman" w:hAnsi="Times New Roman" w:cs="Times New Roman"/>
          <w:b/>
          <w:color w:val="auto"/>
        </w:rPr>
        <w:t>MÔI TRƯỜNG</w:t>
      </w:r>
      <w:bookmarkEnd w:id="352"/>
      <w:r w:rsidR="00A7710A" w:rsidRPr="003650F4">
        <w:rPr>
          <w:rFonts w:ascii="Times New Roman" w:hAnsi="Times New Roman" w:cs="Times New Roman"/>
          <w:b/>
          <w:color w:val="auto"/>
        </w:rPr>
        <w:t xml:space="preserve"> </w:t>
      </w:r>
    </w:p>
    <w:p w14:paraId="6E05DC1D" w14:textId="77777777" w:rsidR="004B5D00" w:rsidRPr="003650F4" w:rsidRDefault="004B5D00" w:rsidP="004B5D00"/>
    <w:p w14:paraId="71DA280A" w14:textId="77777777" w:rsidR="00AC3DD4" w:rsidRPr="003650F4" w:rsidRDefault="00FE7D79">
      <w:pPr>
        <w:pStyle w:val="ListParagraph"/>
        <w:numPr>
          <w:ilvl w:val="0"/>
          <w:numId w:val="16"/>
        </w:numPr>
        <w:spacing w:before="120" w:after="120" w:line="240" w:lineRule="auto"/>
        <w:ind w:left="426" w:hanging="426"/>
        <w:contextualSpacing w:val="0"/>
        <w:jc w:val="both"/>
        <w:outlineLvl w:val="0"/>
        <w:rPr>
          <w:rFonts w:ascii="Times New Roman" w:hAnsi="Times New Roman" w:cs="Times New Roman"/>
          <w:b/>
          <w:sz w:val="26"/>
          <w:szCs w:val="26"/>
        </w:rPr>
      </w:pPr>
      <w:bookmarkStart w:id="353" w:name="_Toc148540064"/>
      <w:r w:rsidRPr="003650F4">
        <w:rPr>
          <w:rFonts w:ascii="Times New Roman" w:hAnsi="Times New Roman" w:cs="Times New Roman"/>
          <w:b/>
          <w:sz w:val="26"/>
          <w:szCs w:val="26"/>
        </w:rPr>
        <w:t>NỘI DUNG ĐỀ NGHỊ CẤP PHÉP ĐỐI VỚI NƯỚC THẢI</w:t>
      </w:r>
      <w:bookmarkEnd w:id="353"/>
    </w:p>
    <w:p w14:paraId="593EE9DD" w14:textId="77777777" w:rsidR="000832CA" w:rsidRPr="003650F4" w:rsidRDefault="000832CA">
      <w:pPr>
        <w:pStyle w:val="ListParagraph"/>
        <w:numPr>
          <w:ilvl w:val="0"/>
          <w:numId w:val="20"/>
        </w:numPr>
        <w:spacing w:before="120" w:after="120" w:line="240" w:lineRule="auto"/>
        <w:ind w:left="851" w:hanging="709"/>
        <w:contextualSpacing w:val="0"/>
        <w:jc w:val="both"/>
        <w:outlineLvl w:val="0"/>
        <w:rPr>
          <w:rFonts w:ascii="Times New Roman" w:hAnsi="Times New Roman" w:cs="Times New Roman"/>
          <w:b/>
          <w:sz w:val="26"/>
          <w:szCs w:val="26"/>
        </w:rPr>
      </w:pPr>
      <w:bookmarkStart w:id="354" w:name="_Toc148540065"/>
      <w:r w:rsidRPr="003650F4">
        <w:rPr>
          <w:rFonts w:ascii="Times New Roman" w:hAnsi="Times New Roman" w:cs="Times New Roman"/>
          <w:b/>
          <w:sz w:val="26"/>
          <w:szCs w:val="26"/>
        </w:rPr>
        <w:t>Nguồn phát sinh nước thải</w:t>
      </w:r>
      <w:bookmarkEnd w:id="354"/>
      <w:r w:rsidRPr="003650F4">
        <w:rPr>
          <w:rFonts w:ascii="Times New Roman" w:hAnsi="Times New Roman" w:cs="Times New Roman"/>
          <w:b/>
          <w:sz w:val="26"/>
          <w:szCs w:val="26"/>
        </w:rPr>
        <w:t xml:space="preserve"> </w:t>
      </w:r>
    </w:p>
    <w:p w14:paraId="5D9EA238" w14:textId="1655B460" w:rsidR="000832CA" w:rsidRPr="003650F4" w:rsidRDefault="000832CA" w:rsidP="00ED5DD1">
      <w:pPr>
        <w:pStyle w:val="ListParagraph"/>
        <w:numPr>
          <w:ilvl w:val="0"/>
          <w:numId w:val="2"/>
        </w:numPr>
        <w:spacing w:before="120" w:after="120" w:line="240" w:lineRule="auto"/>
        <w:ind w:left="567" w:hanging="283"/>
        <w:contextualSpacing w:val="0"/>
        <w:jc w:val="both"/>
        <w:rPr>
          <w:rFonts w:ascii="Times New Roman" w:hAnsi="Times New Roman" w:cs="Times New Roman"/>
          <w:sz w:val="26"/>
          <w:szCs w:val="26"/>
        </w:rPr>
      </w:pPr>
      <w:r w:rsidRPr="003650F4">
        <w:rPr>
          <w:rFonts w:ascii="Times New Roman" w:hAnsi="Times New Roman" w:cs="Times New Roman"/>
          <w:sz w:val="26"/>
          <w:szCs w:val="26"/>
        </w:rPr>
        <w:t xml:space="preserve">Các nguồn phát sinh nước thải tại dự án và lưu lượng nước thải phát sinh chi tiết như sau: </w:t>
      </w:r>
    </w:p>
    <w:p w14:paraId="70F58F41" w14:textId="22449ADC" w:rsidR="00F21E18" w:rsidRPr="003650F4" w:rsidRDefault="00F21E18" w:rsidP="00F21E18">
      <w:pPr>
        <w:pStyle w:val="ListParagraph"/>
        <w:numPr>
          <w:ilvl w:val="0"/>
          <w:numId w:val="3"/>
        </w:numPr>
        <w:spacing w:before="120" w:after="12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Nguồn số 01: Nước thải phát sinh từ hoạt động sinh hoạt của công nhân viên Việt Nam, lưu lượng 52,8 m³/ngày;</w:t>
      </w:r>
    </w:p>
    <w:p w14:paraId="17859C4A" w14:textId="750F4193" w:rsidR="00F21E18" w:rsidRPr="003650F4" w:rsidRDefault="00F21E18" w:rsidP="00F21E18">
      <w:pPr>
        <w:pStyle w:val="ListParagraph"/>
        <w:numPr>
          <w:ilvl w:val="0"/>
          <w:numId w:val="3"/>
        </w:numPr>
        <w:spacing w:before="120" w:after="12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Nguồn số 02: Nước thải phát sinh từ hoạt động sinh hoạt của chuyên gia Trung Quốc, lưu lượng 4,8 m³/ngày;</w:t>
      </w:r>
    </w:p>
    <w:p w14:paraId="7BC9771B" w14:textId="48957157" w:rsidR="00F21E18" w:rsidRPr="003650F4" w:rsidRDefault="00F21E18" w:rsidP="00F21E18">
      <w:pPr>
        <w:pStyle w:val="ListParagraph"/>
        <w:numPr>
          <w:ilvl w:val="0"/>
          <w:numId w:val="3"/>
        </w:numPr>
        <w:spacing w:before="120" w:after="12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Nguồn số 03: Nước thải phát sinh từ hoạt động nấu ăn tập trung, lưu lượng 14 m³/ngày;</w:t>
      </w:r>
    </w:p>
    <w:p w14:paraId="7AEB37CC" w14:textId="38A1339B" w:rsidR="00F21E18" w:rsidRPr="003650F4" w:rsidRDefault="00F21E18" w:rsidP="00F21E18">
      <w:pPr>
        <w:pStyle w:val="ListParagraph"/>
        <w:numPr>
          <w:ilvl w:val="0"/>
          <w:numId w:val="3"/>
        </w:numPr>
        <w:spacing w:before="120" w:after="12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 xml:space="preserve">Nguồn số 04: Nước thải phát sinh từ công đoạn tiền xử lý trong dây chuyền sản xuất vải dệt kim, lưu lượng </w:t>
      </w:r>
      <w:r w:rsidR="00E47E77" w:rsidRPr="003650F4">
        <w:rPr>
          <w:rFonts w:ascii="Times New Roman" w:hAnsi="Times New Roman" w:cs="Times New Roman"/>
          <w:sz w:val="26"/>
          <w:szCs w:val="26"/>
          <w:lang w:val="vi-VN"/>
        </w:rPr>
        <w:t>739</w:t>
      </w:r>
      <w:r w:rsidRPr="003650F4">
        <w:rPr>
          <w:rFonts w:ascii="Times New Roman" w:hAnsi="Times New Roman" w:cs="Times New Roman"/>
          <w:sz w:val="26"/>
          <w:szCs w:val="26"/>
        </w:rPr>
        <w:t xml:space="preserve"> m³/ngày;</w:t>
      </w:r>
    </w:p>
    <w:p w14:paraId="2CC88A04" w14:textId="421F642C" w:rsidR="00F21E18" w:rsidRPr="003650F4" w:rsidRDefault="00F21E18" w:rsidP="00F21E18">
      <w:pPr>
        <w:pStyle w:val="ListParagraph"/>
        <w:numPr>
          <w:ilvl w:val="0"/>
          <w:numId w:val="3"/>
        </w:numPr>
        <w:spacing w:before="120" w:after="12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 xml:space="preserve">Nguồn số 05: </w:t>
      </w:r>
      <w:r w:rsidR="00233A82" w:rsidRPr="003650F4">
        <w:rPr>
          <w:rFonts w:ascii="Times New Roman" w:hAnsi="Times New Roman" w:cs="Times New Roman"/>
          <w:sz w:val="26"/>
          <w:szCs w:val="26"/>
        </w:rPr>
        <w:t xml:space="preserve">Nước thải phát sinh từ công đoạn nhuộm trong dây chuyền sản xuất vải dệt kim, lưu lượng </w:t>
      </w:r>
      <w:r w:rsidR="00E47E77" w:rsidRPr="003650F4">
        <w:rPr>
          <w:rFonts w:ascii="Times New Roman" w:hAnsi="Times New Roman" w:cs="Times New Roman"/>
          <w:sz w:val="26"/>
          <w:szCs w:val="26"/>
          <w:lang w:val="vi-VN"/>
        </w:rPr>
        <w:t>739</w:t>
      </w:r>
      <w:r w:rsidR="00233A82" w:rsidRPr="003650F4">
        <w:rPr>
          <w:rFonts w:ascii="Times New Roman" w:hAnsi="Times New Roman" w:cs="Times New Roman"/>
          <w:sz w:val="26"/>
          <w:szCs w:val="26"/>
        </w:rPr>
        <w:t xml:space="preserve"> m³/ngày</w:t>
      </w:r>
      <w:r w:rsidRPr="003650F4">
        <w:rPr>
          <w:rFonts w:ascii="Times New Roman" w:hAnsi="Times New Roman" w:cs="Times New Roman"/>
          <w:sz w:val="26"/>
          <w:szCs w:val="26"/>
        </w:rPr>
        <w:t>;</w:t>
      </w:r>
    </w:p>
    <w:p w14:paraId="24638D80" w14:textId="1119858F" w:rsidR="00F21E18" w:rsidRPr="003650F4" w:rsidRDefault="00F21E18" w:rsidP="00F21E18">
      <w:pPr>
        <w:pStyle w:val="ListParagraph"/>
        <w:numPr>
          <w:ilvl w:val="0"/>
          <w:numId w:val="3"/>
        </w:numPr>
        <w:spacing w:before="120" w:after="12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 xml:space="preserve">Nguồn số 06: Nước thải phát sinh từ công đoạn giặt trong dây chuyền sản xuất vải dệt kim, lưu lượng </w:t>
      </w:r>
      <w:r w:rsidR="00E47E77" w:rsidRPr="003650F4">
        <w:rPr>
          <w:rFonts w:ascii="Times New Roman" w:hAnsi="Times New Roman" w:cs="Times New Roman"/>
          <w:sz w:val="26"/>
          <w:szCs w:val="26"/>
          <w:lang w:val="vi-VN"/>
        </w:rPr>
        <w:t>986</w:t>
      </w:r>
      <w:r w:rsidRPr="003650F4">
        <w:rPr>
          <w:rFonts w:ascii="Times New Roman" w:hAnsi="Times New Roman" w:cs="Times New Roman"/>
          <w:sz w:val="26"/>
          <w:szCs w:val="26"/>
        </w:rPr>
        <w:t xml:space="preserve"> m³/ngày;</w:t>
      </w:r>
    </w:p>
    <w:p w14:paraId="0C3ADF8E" w14:textId="779FCF8A" w:rsidR="00F21E18" w:rsidRPr="003650F4" w:rsidRDefault="00F21E18" w:rsidP="00F21E18">
      <w:pPr>
        <w:pStyle w:val="ListParagraph"/>
        <w:numPr>
          <w:ilvl w:val="0"/>
          <w:numId w:val="3"/>
        </w:numPr>
        <w:spacing w:before="120" w:after="12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 xml:space="preserve">Nguồn số </w:t>
      </w:r>
      <w:r w:rsidR="00233A82" w:rsidRPr="003650F4">
        <w:rPr>
          <w:rFonts w:ascii="Times New Roman" w:hAnsi="Times New Roman" w:cs="Times New Roman"/>
          <w:sz w:val="26"/>
          <w:szCs w:val="26"/>
        </w:rPr>
        <w:t>07</w:t>
      </w:r>
      <w:r w:rsidRPr="003650F4">
        <w:rPr>
          <w:rFonts w:ascii="Times New Roman" w:hAnsi="Times New Roman" w:cs="Times New Roman"/>
          <w:sz w:val="26"/>
          <w:szCs w:val="26"/>
        </w:rPr>
        <w:t xml:space="preserve">: Nước thải từ quá trình ngưng tụ hơi nước gia nhiệt cho thiết bị nhuộm dây chuyền sản xuất vải dệt kim, lưu lượng </w:t>
      </w:r>
      <w:r w:rsidR="00233A82" w:rsidRPr="003650F4">
        <w:rPr>
          <w:rFonts w:ascii="Times New Roman" w:hAnsi="Times New Roman" w:cs="Times New Roman"/>
          <w:sz w:val="26"/>
          <w:szCs w:val="26"/>
        </w:rPr>
        <w:t>64</w:t>
      </w:r>
      <w:r w:rsidRPr="003650F4">
        <w:rPr>
          <w:rFonts w:ascii="Times New Roman" w:hAnsi="Times New Roman" w:cs="Times New Roman"/>
          <w:sz w:val="26"/>
          <w:szCs w:val="26"/>
        </w:rPr>
        <w:t xml:space="preserve"> m³/ngày;</w:t>
      </w:r>
    </w:p>
    <w:p w14:paraId="3B4F518E" w14:textId="01CA1A77" w:rsidR="00F21E18" w:rsidRPr="003650F4" w:rsidRDefault="00F21E18" w:rsidP="00F21E18">
      <w:pPr>
        <w:pStyle w:val="ListParagraph"/>
        <w:numPr>
          <w:ilvl w:val="0"/>
          <w:numId w:val="3"/>
        </w:numPr>
        <w:spacing w:before="120" w:after="12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 xml:space="preserve">Nguồn số </w:t>
      </w:r>
      <w:r w:rsidR="00233A82" w:rsidRPr="003650F4">
        <w:rPr>
          <w:rFonts w:ascii="Times New Roman" w:hAnsi="Times New Roman" w:cs="Times New Roman"/>
          <w:sz w:val="26"/>
          <w:szCs w:val="26"/>
        </w:rPr>
        <w:t>08</w:t>
      </w:r>
      <w:r w:rsidRPr="003650F4">
        <w:rPr>
          <w:rFonts w:ascii="Times New Roman" w:hAnsi="Times New Roman" w:cs="Times New Roman"/>
          <w:sz w:val="26"/>
          <w:szCs w:val="26"/>
        </w:rPr>
        <w:t xml:space="preserve">: Nước thải từ quá trình thay nước hấp thụ cho hệ thống xử lý khí thải khu vực cân đong, pha hóa chất nhuộm, lưu lượng </w:t>
      </w:r>
      <w:r w:rsidR="00233A82" w:rsidRPr="003650F4">
        <w:rPr>
          <w:rFonts w:ascii="Times New Roman" w:hAnsi="Times New Roman" w:cs="Times New Roman"/>
          <w:sz w:val="26"/>
          <w:szCs w:val="26"/>
        </w:rPr>
        <w:t>3,0</w:t>
      </w:r>
      <w:r w:rsidRPr="003650F4">
        <w:rPr>
          <w:rFonts w:ascii="Times New Roman" w:hAnsi="Times New Roman" w:cs="Times New Roman"/>
          <w:sz w:val="26"/>
          <w:szCs w:val="26"/>
        </w:rPr>
        <w:t xml:space="preserve"> m³/ngày;</w:t>
      </w:r>
    </w:p>
    <w:p w14:paraId="6CF8959E" w14:textId="2C3F5AFF" w:rsidR="00F21E18" w:rsidRPr="003650F4" w:rsidRDefault="00F21E18" w:rsidP="00F21E18">
      <w:pPr>
        <w:pStyle w:val="ListParagraph"/>
        <w:numPr>
          <w:ilvl w:val="0"/>
          <w:numId w:val="3"/>
        </w:numPr>
        <w:spacing w:before="120" w:after="12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 xml:space="preserve">Nguồn số </w:t>
      </w:r>
      <w:r w:rsidR="00233A82" w:rsidRPr="003650F4">
        <w:rPr>
          <w:rFonts w:ascii="Times New Roman" w:hAnsi="Times New Roman" w:cs="Times New Roman"/>
          <w:sz w:val="26"/>
          <w:szCs w:val="26"/>
        </w:rPr>
        <w:t>09</w:t>
      </w:r>
      <w:r w:rsidRPr="003650F4">
        <w:rPr>
          <w:rFonts w:ascii="Times New Roman" w:hAnsi="Times New Roman" w:cs="Times New Roman"/>
          <w:sz w:val="26"/>
          <w:szCs w:val="26"/>
        </w:rPr>
        <w:t>: Nước thải từ quá trình thay nước hấp thụ cho hệ thống xử lý khí thải</w:t>
      </w:r>
      <w:r w:rsidR="00233A82" w:rsidRPr="003650F4">
        <w:rPr>
          <w:rFonts w:ascii="Times New Roman" w:hAnsi="Times New Roman" w:cs="Times New Roman"/>
          <w:sz w:val="26"/>
          <w:szCs w:val="26"/>
        </w:rPr>
        <w:t xml:space="preserve"> công đoạn định hình hoàn thiện</w:t>
      </w:r>
      <w:r w:rsidRPr="003650F4">
        <w:rPr>
          <w:rFonts w:ascii="Times New Roman" w:hAnsi="Times New Roman" w:cs="Times New Roman"/>
          <w:sz w:val="26"/>
          <w:szCs w:val="26"/>
        </w:rPr>
        <w:t xml:space="preserve">, lưu lượng </w:t>
      </w:r>
      <w:r w:rsidR="00DB5CD0" w:rsidRPr="003650F4">
        <w:rPr>
          <w:rFonts w:ascii="Times New Roman" w:hAnsi="Times New Roman" w:cs="Times New Roman"/>
          <w:sz w:val="26"/>
          <w:szCs w:val="26"/>
        </w:rPr>
        <w:t>9,0</w:t>
      </w:r>
      <w:r w:rsidRPr="003650F4">
        <w:rPr>
          <w:rFonts w:ascii="Times New Roman" w:hAnsi="Times New Roman" w:cs="Times New Roman"/>
          <w:sz w:val="26"/>
          <w:szCs w:val="26"/>
        </w:rPr>
        <w:t xml:space="preserve"> m³/ngày;</w:t>
      </w:r>
    </w:p>
    <w:p w14:paraId="62C7FEEF" w14:textId="57CFD6CC" w:rsidR="00F21E18" w:rsidRPr="003650F4" w:rsidRDefault="00F21E18" w:rsidP="00F21E18">
      <w:pPr>
        <w:pStyle w:val="ListParagraph"/>
        <w:numPr>
          <w:ilvl w:val="0"/>
          <w:numId w:val="3"/>
        </w:numPr>
        <w:spacing w:before="120" w:after="12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Nguồn số 1</w:t>
      </w:r>
      <w:r w:rsidR="00233A82" w:rsidRPr="003650F4">
        <w:rPr>
          <w:rFonts w:ascii="Times New Roman" w:hAnsi="Times New Roman" w:cs="Times New Roman"/>
          <w:sz w:val="26"/>
          <w:szCs w:val="26"/>
        </w:rPr>
        <w:t>0</w:t>
      </w:r>
      <w:r w:rsidRPr="003650F4">
        <w:rPr>
          <w:rFonts w:ascii="Times New Roman" w:hAnsi="Times New Roman" w:cs="Times New Roman"/>
          <w:sz w:val="26"/>
          <w:szCs w:val="26"/>
        </w:rPr>
        <w:t>: Nước thải từ quá trình vệ sinh máy móc, thiết bị sản xuất, lưu lượng 10 m³/ngày;</w:t>
      </w:r>
    </w:p>
    <w:p w14:paraId="2D8C07E4" w14:textId="7E76D822" w:rsidR="00F21E18" w:rsidRPr="003650F4" w:rsidRDefault="00F21E18" w:rsidP="00F21E18">
      <w:pPr>
        <w:pStyle w:val="ListParagraph"/>
        <w:numPr>
          <w:ilvl w:val="0"/>
          <w:numId w:val="3"/>
        </w:numPr>
        <w:spacing w:before="120" w:after="12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Nguồn số 1</w:t>
      </w:r>
      <w:r w:rsidR="00233A82" w:rsidRPr="003650F4">
        <w:rPr>
          <w:rFonts w:ascii="Times New Roman" w:hAnsi="Times New Roman" w:cs="Times New Roman"/>
          <w:sz w:val="26"/>
          <w:szCs w:val="26"/>
        </w:rPr>
        <w:t>1</w:t>
      </w:r>
      <w:r w:rsidRPr="003650F4">
        <w:rPr>
          <w:rFonts w:ascii="Times New Roman" w:hAnsi="Times New Roman" w:cs="Times New Roman"/>
          <w:sz w:val="26"/>
          <w:szCs w:val="26"/>
        </w:rPr>
        <w:t>: Nước thải từ phòng thí nghiệm</w:t>
      </w:r>
      <w:r w:rsidR="00233A82" w:rsidRPr="003650F4">
        <w:rPr>
          <w:rFonts w:ascii="Times New Roman" w:hAnsi="Times New Roman" w:cs="Times New Roman"/>
          <w:sz w:val="26"/>
          <w:szCs w:val="26"/>
        </w:rPr>
        <w:t xml:space="preserve"> sản phẩm</w:t>
      </w:r>
      <w:r w:rsidRPr="003650F4">
        <w:rPr>
          <w:rFonts w:ascii="Times New Roman" w:hAnsi="Times New Roman" w:cs="Times New Roman"/>
          <w:sz w:val="26"/>
          <w:szCs w:val="26"/>
        </w:rPr>
        <w:t>, lưu lượng 2,0 m³/ngày;</w:t>
      </w:r>
    </w:p>
    <w:p w14:paraId="70179356" w14:textId="52CFB4F4" w:rsidR="00F21E18" w:rsidRPr="003650F4" w:rsidRDefault="00F21E18" w:rsidP="00F21E18">
      <w:pPr>
        <w:pStyle w:val="ListParagraph"/>
        <w:numPr>
          <w:ilvl w:val="0"/>
          <w:numId w:val="3"/>
        </w:numPr>
        <w:spacing w:before="120" w:after="12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Nguồn số 1</w:t>
      </w:r>
      <w:r w:rsidR="00233A82" w:rsidRPr="003650F4">
        <w:rPr>
          <w:rFonts w:ascii="Times New Roman" w:hAnsi="Times New Roman" w:cs="Times New Roman"/>
          <w:sz w:val="26"/>
          <w:szCs w:val="26"/>
        </w:rPr>
        <w:t>2</w:t>
      </w:r>
      <w:r w:rsidRPr="003650F4">
        <w:rPr>
          <w:rFonts w:ascii="Times New Roman" w:hAnsi="Times New Roman" w:cs="Times New Roman"/>
          <w:sz w:val="26"/>
          <w:szCs w:val="26"/>
        </w:rPr>
        <w:t>: Nước thải từ hoạt động rửa lọc của hệ thống xử lý nước cấp, lưu lượng 180 m³/ngày.</w:t>
      </w:r>
    </w:p>
    <w:p w14:paraId="3253209C" w14:textId="07E34BC5" w:rsidR="000832CA" w:rsidRPr="003650F4" w:rsidRDefault="008021A0">
      <w:pPr>
        <w:pStyle w:val="ListParagraph"/>
        <w:numPr>
          <w:ilvl w:val="0"/>
          <w:numId w:val="20"/>
        </w:numPr>
        <w:spacing w:before="120" w:after="120" w:line="240" w:lineRule="auto"/>
        <w:ind w:left="851" w:hanging="709"/>
        <w:contextualSpacing w:val="0"/>
        <w:jc w:val="both"/>
        <w:outlineLvl w:val="0"/>
        <w:rPr>
          <w:rFonts w:ascii="Times New Roman" w:hAnsi="Times New Roman" w:cs="Times New Roman"/>
          <w:b/>
          <w:sz w:val="26"/>
          <w:szCs w:val="26"/>
        </w:rPr>
      </w:pPr>
      <w:bookmarkStart w:id="355" w:name="_Toc148540066"/>
      <w:r w:rsidRPr="003650F4">
        <w:rPr>
          <w:rFonts w:ascii="Times New Roman" w:hAnsi="Times New Roman" w:cs="Times New Roman"/>
          <w:b/>
          <w:sz w:val="26"/>
          <w:szCs w:val="26"/>
        </w:rPr>
        <w:t>Dòng nước thải</w:t>
      </w:r>
      <w:bookmarkEnd w:id="355"/>
      <w:r w:rsidRPr="003650F4">
        <w:rPr>
          <w:rFonts w:ascii="Times New Roman" w:hAnsi="Times New Roman" w:cs="Times New Roman"/>
          <w:b/>
          <w:sz w:val="26"/>
          <w:szCs w:val="26"/>
        </w:rPr>
        <w:t xml:space="preserve"> </w:t>
      </w:r>
    </w:p>
    <w:p w14:paraId="5A1705BE" w14:textId="0F5A030F" w:rsidR="008021A0" w:rsidRPr="003650F4" w:rsidRDefault="008021A0" w:rsidP="008021A0">
      <w:pPr>
        <w:pStyle w:val="ListParagraph"/>
        <w:numPr>
          <w:ilvl w:val="0"/>
          <w:numId w:val="3"/>
        </w:numPr>
        <w:spacing w:before="100" w:after="10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 xml:space="preserve">Dòng nước thải 01 bao gồm các nguồn phát sinh nước thải số: 01, 02, 03, 04, 05, 06, 07,  08, 09, 10, 11 và 12 </w:t>
      </w:r>
      <w:r w:rsidR="00DB5CD0" w:rsidRPr="003650F4">
        <w:rPr>
          <w:rFonts w:ascii="Times New Roman" w:hAnsi="Times New Roman" w:cs="Times New Roman"/>
          <w:sz w:val="26"/>
          <w:szCs w:val="26"/>
        </w:rPr>
        <w:t xml:space="preserve">với tổng lưu lượng phát sinh là </w:t>
      </w:r>
      <w:r w:rsidR="00DB5CD0" w:rsidRPr="003650F4">
        <w:rPr>
          <w:rFonts w:ascii="Times New Roman" w:hAnsi="Times New Roman" w:cs="Times New Roman"/>
          <w:sz w:val="26"/>
          <w:szCs w:val="26"/>
        </w:rPr>
        <w:fldChar w:fldCharType="begin"/>
      </w:r>
      <w:r w:rsidR="00DB5CD0" w:rsidRPr="003650F4">
        <w:rPr>
          <w:rFonts w:ascii="Times New Roman" w:hAnsi="Times New Roman" w:cs="Times New Roman"/>
          <w:sz w:val="26"/>
          <w:szCs w:val="26"/>
        </w:rPr>
        <w:instrText xml:space="preserve"> =52,8+4,8+14+</w:instrText>
      </w:r>
      <w:r w:rsidR="00E47E77" w:rsidRPr="003650F4">
        <w:rPr>
          <w:rFonts w:ascii="Times New Roman" w:hAnsi="Times New Roman" w:cs="Times New Roman"/>
          <w:sz w:val="26"/>
          <w:szCs w:val="26"/>
          <w:lang w:val="vi-VN"/>
        </w:rPr>
        <w:instrText>739</w:instrText>
      </w:r>
      <w:r w:rsidR="00DB5CD0" w:rsidRPr="003650F4">
        <w:rPr>
          <w:rFonts w:ascii="Times New Roman" w:hAnsi="Times New Roman" w:cs="Times New Roman"/>
          <w:sz w:val="26"/>
          <w:szCs w:val="26"/>
        </w:rPr>
        <w:instrText>+</w:instrText>
      </w:r>
      <w:r w:rsidR="00E47E77" w:rsidRPr="003650F4">
        <w:rPr>
          <w:rFonts w:ascii="Times New Roman" w:hAnsi="Times New Roman" w:cs="Times New Roman"/>
          <w:sz w:val="26"/>
          <w:szCs w:val="26"/>
          <w:lang w:val="vi-VN"/>
        </w:rPr>
        <w:instrText>739</w:instrText>
      </w:r>
      <w:r w:rsidR="00DB5CD0" w:rsidRPr="003650F4">
        <w:rPr>
          <w:rFonts w:ascii="Times New Roman" w:hAnsi="Times New Roman" w:cs="Times New Roman"/>
          <w:sz w:val="26"/>
          <w:szCs w:val="26"/>
        </w:rPr>
        <w:instrText>+</w:instrText>
      </w:r>
      <w:r w:rsidR="00E47E77" w:rsidRPr="003650F4">
        <w:rPr>
          <w:rFonts w:ascii="Times New Roman" w:hAnsi="Times New Roman" w:cs="Times New Roman"/>
          <w:sz w:val="26"/>
          <w:szCs w:val="26"/>
          <w:lang w:val="vi-VN"/>
        </w:rPr>
        <w:instrText>986</w:instrText>
      </w:r>
      <w:r w:rsidR="00DB5CD0" w:rsidRPr="003650F4">
        <w:rPr>
          <w:rFonts w:ascii="Times New Roman" w:hAnsi="Times New Roman" w:cs="Times New Roman"/>
          <w:sz w:val="26"/>
          <w:szCs w:val="26"/>
        </w:rPr>
        <w:instrText xml:space="preserve">+64+3+9+10+2+180 </w:instrText>
      </w:r>
      <w:r w:rsidR="00DB5CD0" w:rsidRPr="003650F4">
        <w:rPr>
          <w:rFonts w:ascii="Times New Roman" w:hAnsi="Times New Roman" w:cs="Times New Roman"/>
          <w:sz w:val="26"/>
          <w:szCs w:val="26"/>
        </w:rPr>
        <w:fldChar w:fldCharType="separate"/>
      </w:r>
      <w:r w:rsidR="00E47E77" w:rsidRPr="003650F4">
        <w:rPr>
          <w:rFonts w:ascii="Times New Roman" w:hAnsi="Times New Roman" w:cs="Times New Roman"/>
          <w:noProof/>
          <w:sz w:val="26"/>
          <w:szCs w:val="26"/>
        </w:rPr>
        <w:t>2</w:t>
      </w:r>
      <w:r w:rsidR="00E47E77" w:rsidRPr="003650F4">
        <w:rPr>
          <w:rFonts w:ascii="Times New Roman" w:hAnsi="Times New Roman" w:cs="Times New Roman"/>
          <w:noProof/>
          <w:sz w:val="26"/>
          <w:szCs w:val="26"/>
          <w:lang w:val="vi-VN"/>
        </w:rPr>
        <w:t>.</w:t>
      </w:r>
      <w:r w:rsidR="00E47E77" w:rsidRPr="003650F4">
        <w:rPr>
          <w:rFonts w:ascii="Times New Roman" w:hAnsi="Times New Roman" w:cs="Times New Roman"/>
          <w:noProof/>
          <w:sz w:val="26"/>
          <w:szCs w:val="26"/>
        </w:rPr>
        <w:t>803,6</w:t>
      </w:r>
      <w:r w:rsidR="00DB5CD0" w:rsidRPr="003650F4">
        <w:rPr>
          <w:rFonts w:ascii="Times New Roman" w:hAnsi="Times New Roman" w:cs="Times New Roman"/>
          <w:sz w:val="26"/>
          <w:szCs w:val="26"/>
        </w:rPr>
        <w:fldChar w:fldCharType="end"/>
      </w:r>
      <w:r w:rsidR="00DB5CD0" w:rsidRPr="003650F4">
        <w:rPr>
          <w:rFonts w:ascii="Times New Roman" w:hAnsi="Times New Roman" w:cs="Times New Roman"/>
          <w:sz w:val="26"/>
          <w:szCs w:val="26"/>
        </w:rPr>
        <w:t xml:space="preserve"> m³/ngày.đêm </w:t>
      </w:r>
      <w:r w:rsidRPr="003650F4">
        <w:rPr>
          <w:rFonts w:ascii="Times New Roman" w:hAnsi="Times New Roman" w:cs="Times New Roman"/>
          <w:sz w:val="26"/>
          <w:szCs w:val="26"/>
        </w:rPr>
        <w:t xml:space="preserve">được thu gom về hệ thống xử lý nước thải tập trung của Dự án có công suất thiết kế </w:t>
      </w:r>
      <w:r w:rsidR="00E47E77" w:rsidRPr="003650F4">
        <w:rPr>
          <w:rFonts w:ascii="Times New Roman" w:hAnsi="Times New Roman" w:cs="Times New Roman"/>
          <w:sz w:val="26"/>
          <w:szCs w:val="26"/>
          <w:lang w:val="vi-VN"/>
        </w:rPr>
        <w:t>6</w:t>
      </w:r>
      <w:r w:rsidRPr="003650F4">
        <w:rPr>
          <w:rFonts w:ascii="Times New Roman" w:hAnsi="Times New Roman" w:cs="Times New Roman"/>
          <w:sz w:val="26"/>
          <w:szCs w:val="26"/>
        </w:rPr>
        <w:t>.000 m³/ngày.đêm, lắp đặt thiết bị xử lý modul 1 vận hành với công suất 2.850 m³/ngày.đêm để xử lý đạt yêu cầu đấu nối nước thải của Khu công nghiệp Thành Thành Công (đạt cột B, QCVN 40:2011/BTNMT) trước khi đấu nối về Nhà máy xử lý nước thải tập trung Phân khu dệt may và công nghiệp hỗ trợ.</w:t>
      </w:r>
    </w:p>
    <w:p w14:paraId="7874596C" w14:textId="6608FF4B" w:rsidR="008021A0" w:rsidRPr="003650F4" w:rsidRDefault="008021A0" w:rsidP="00275FCB">
      <w:pPr>
        <w:pStyle w:val="ListParagraph"/>
        <w:numPr>
          <w:ilvl w:val="0"/>
          <w:numId w:val="3"/>
        </w:numPr>
        <w:spacing w:before="100" w:after="10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Nguồn tiếp nhận nước thải:</w:t>
      </w:r>
      <w:r w:rsidR="00275FCB" w:rsidRPr="003650F4">
        <w:rPr>
          <w:rFonts w:ascii="Times New Roman" w:hAnsi="Times New Roman" w:cs="Times New Roman"/>
          <w:sz w:val="26"/>
          <w:szCs w:val="26"/>
        </w:rPr>
        <w:t xml:space="preserve"> </w:t>
      </w:r>
      <w:r w:rsidRPr="003650F4">
        <w:rPr>
          <w:rFonts w:ascii="Times New Roman" w:hAnsi="Times New Roman" w:cs="Times New Roman"/>
          <w:sz w:val="26"/>
          <w:szCs w:val="26"/>
        </w:rPr>
        <w:t xml:space="preserve">Nước thải sau hệ thống xử lý nước thải tập trung có </w:t>
      </w:r>
      <w:r w:rsidR="00275FCB" w:rsidRPr="003650F4">
        <w:rPr>
          <w:rFonts w:ascii="Times New Roman" w:hAnsi="Times New Roman" w:cs="Times New Roman"/>
          <w:sz w:val="26"/>
          <w:szCs w:val="26"/>
        </w:rPr>
        <w:t xml:space="preserve">công suất thiết kế </w:t>
      </w:r>
      <w:r w:rsidR="00E47E77" w:rsidRPr="003650F4">
        <w:rPr>
          <w:rFonts w:ascii="Times New Roman" w:hAnsi="Times New Roman" w:cs="Times New Roman"/>
          <w:sz w:val="26"/>
          <w:szCs w:val="26"/>
          <w:lang w:val="vi-VN"/>
        </w:rPr>
        <w:t>6</w:t>
      </w:r>
      <w:r w:rsidR="00275FCB" w:rsidRPr="003650F4">
        <w:rPr>
          <w:rFonts w:ascii="Times New Roman" w:hAnsi="Times New Roman" w:cs="Times New Roman"/>
          <w:sz w:val="26"/>
          <w:szCs w:val="26"/>
        </w:rPr>
        <w:t xml:space="preserve">.000 m³/ngày.đêm, lắp đặt thiết bị xử lý modul 1 vận hành với công suất 2.850 m³/ngày.đêm </w:t>
      </w:r>
      <w:r w:rsidRPr="003650F4">
        <w:rPr>
          <w:rFonts w:ascii="Times New Roman" w:hAnsi="Times New Roman" w:cs="Times New Roman"/>
          <w:sz w:val="26"/>
          <w:szCs w:val="26"/>
        </w:rPr>
        <w:t>chảy vào hố ga thoát nước thải</w:t>
      </w:r>
      <w:r w:rsidR="00275FCB" w:rsidRPr="003650F4">
        <w:rPr>
          <w:rFonts w:ascii="Times New Roman" w:hAnsi="Times New Roman" w:cs="Times New Roman"/>
          <w:sz w:val="26"/>
          <w:szCs w:val="26"/>
        </w:rPr>
        <w:t xml:space="preserve"> kí hiệu N11.6 – MH5</w:t>
      </w:r>
      <w:r w:rsidRPr="003650F4">
        <w:rPr>
          <w:rFonts w:ascii="Times New Roman" w:hAnsi="Times New Roman" w:cs="Times New Roman"/>
          <w:sz w:val="26"/>
          <w:szCs w:val="26"/>
        </w:rPr>
        <w:t xml:space="preserve"> nằm trên đường </w:t>
      </w:r>
      <w:r w:rsidR="00275FCB" w:rsidRPr="003650F4">
        <w:rPr>
          <w:rFonts w:ascii="Times New Roman" w:hAnsi="Times New Roman" w:cs="Times New Roman"/>
          <w:sz w:val="26"/>
          <w:szCs w:val="26"/>
        </w:rPr>
        <w:t>N11</w:t>
      </w:r>
      <w:r w:rsidRPr="003650F4">
        <w:rPr>
          <w:rFonts w:ascii="Times New Roman" w:hAnsi="Times New Roman" w:cs="Times New Roman"/>
          <w:sz w:val="26"/>
          <w:szCs w:val="26"/>
        </w:rPr>
        <w:t xml:space="preserve"> sau đó theo đường ống bê tông cốt thép D600 mm dẫn về Nhà máy xử lý nước thải tập trung Phân khu dệt may và công nghiệp hỗ trợ.</w:t>
      </w:r>
    </w:p>
    <w:p w14:paraId="22977228" w14:textId="77777777" w:rsidR="008021A0" w:rsidRPr="003650F4" w:rsidRDefault="008021A0" w:rsidP="008021A0">
      <w:pPr>
        <w:pStyle w:val="ListParagraph"/>
        <w:numPr>
          <w:ilvl w:val="0"/>
          <w:numId w:val="3"/>
        </w:numPr>
        <w:spacing w:before="120" w:after="12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lastRenderedPageBreak/>
        <w:t xml:space="preserve">Vị trí xả nước thải: </w:t>
      </w:r>
    </w:p>
    <w:p w14:paraId="27032DFE" w14:textId="0BD842DC" w:rsidR="008021A0" w:rsidRPr="003650F4" w:rsidRDefault="008021A0">
      <w:pPr>
        <w:pStyle w:val="ListParagraph"/>
        <w:numPr>
          <w:ilvl w:val="0"/>
          <w:numId w:val="114"/>
        </w:numPr>
        <w:spacing w:before="120" w:after="120" w:line="240" w:lineRule="auto"/>
        <w:ind w:left="1134" w:hanging="283"/>
        <w:contextualSpacing w:val="0"/>
        <w:jc w:val="both"/>
        <w:rPr>
          <w:rFonts w:ascii="Times New Roman" w:hAnsi="Times New Roman" w:cs="Times New Roman"/>
          <w:sz w:val="26"/>
          <w:szCs w:val="26"/>
        </w:rPr>
      </w:pPr>
      <w:r w:rsidRPr="003650F4">
        <w:rPr>
          <w:rFonts w:ascii="Times New Roman" w:hAnsi="Times New Roman" w:cs="Times New Roman"/>
          <w:sz w:val="26"/>
          <w:szCs w:val="26"/>
        </w:rPr>
        <w:t xml:space="preserve">Sau hệ thống xử lý nước thải tập trung có </w:t>
      </w:r>
      <w:r w:rsidR="00275FCB" w:rsidRPr="003650F4">
        <w:rPr>
          <w:rFonts w:ascii="Times New Roman" w:hAnsi="Times New Roman" w:cs="Times New Roman"/>
          <w:sz w:val="26"/>
          <w:szCs w:val="26"/>
        </w:rPr>
        <w:t>công suất thiết kế 4.000 m³/ngày.đêm, lắp đặt thiết bị xử lý modul 1 vận hành với công suất 2.850 m³/ngày.đêm</w:t>
      </w:r>
      <w:r w:rsidRPr="003650F4">
        <w:rPr>
          <w:rFonts w:ascii="Times New Roman" w:hAnsi="Times New Roman" w:cs="Times New Roman"/>
          <w:sz w:val="26"/>
          <w:szCs w:val="26"/>
        </w:rPr>
        <w:t xml:space="preserve"> của Dự án.</w:t>
      </w:r>
    </w:p>
    <w:p w14:paraId="40082B5C" w14:textId="4BD327EF" w:rsidR="008021A0" w:rsidRPr="003650F4" w:rsidRDefault="008021A0">
      <w:pPr>
        <w:pStyle w:val="ListParagraph"/>
        <w:numPr>
          <w:ilvl w:val="0"/>
          <w:numId w:val="114"/>
        </w:numPr>
        <w:spacing w:before="120" w:after="120" w:line="240" w:lineRule="auto"/>
        <w:ind w:left="1134" w:hanging="283"/>
        <w:contextualSpacing w:val="0"/>
        <w:jc w:val="both"/>
        <w:rPr>
          <w:rFonts w:ascii="Times New Roman" w:hAnsi="Times New Roman" w:cs="Times New Roman"/>
          <w:sz w:val="26"/>
          <w:szCs w:val="26"/>
        </w:rPr>
      </w:pPr>
      <w:r w:rsidRPr="003650F4">
        <w:rPr>
          <w:rFonts w:ascii="Times New Roman" w:hAnsi="Times New Roman" w:cs="Times New Roman"/>
          <w:sz w:val="26"/>
          <w:szCs w:val="26"/>
        </w:rPr>
        <w:t>Tọa độ: X = 58</w:t>
      </w:r>
      <w:r w:rsidR="0075715B" w:rsidRPr="003650F4">
        <w:rPr>
          <w:rFonts w:ascii="Times New Roman" w:hAnsi="Times New Roman" w:cs="Times New Roman"/>
          <w:sz w:val="26"/>
          <w:szCs w:val="26"/>
        </w:rPr>
        <w:t>5 817</w:t>
      </w:r>
      <w:r w:rsidRPr="003650F4">
        <w:rPr>
          <w:rFonts w:ascii="Times New Roman" w:hAnsi="Times New Roman" w:cs="Times New Roman"/>
          <w:sz w:val="26"/>
          <w:szCs w:val="26"/>
        </w:rPr>
        <w:t>; Y = 12</w:t>
      </w:r>
      <w:r w:rsidR="0075715B" w:rsidRPr="003650F4">
        <w:rPr>
          <w:rFonts w:ascii="Times New Roman" w:hAnsi="Times New Roman" w:cs="Times New Roman"/>
          <w:sz w:val="26"/>
          <w:szCs w:val="26"/>
        </w:rPr>
        <w:t>20 332</w:t>
      </w:r>
      <w:r w:rsidRPr="003650F4">
        <w:rPr>
          <w:rFonts w:ascii="Times New Roman" w:hAnsi="Times New Roman" w:cs="Times New Roman"/>
          <w:sz w:val="26"/>
          <w:szCs w:val="26"/>
        </w:rPr>
        <w:t xml:space="preserve"> (theo hệ tọa độ VN2000, kinh tuyến trục 105°</w:t>
      </w:r>
      <w:r w:rsidR="00275FCB" w:rsidRPr="003650F4">
        <w:rPr>
          <w:rFonts w:ascii="Times New Roman" w:hAnsi="Times New Roman" w:cs="Times New Roman"/>
          <w:sz w:val="26"/>
          <w:szCs w:val="26"/>
        </w:rPr>
        <w:t>30</w:t>
      </w:r>
      <w:r w:rsidRPr="003650F4">
        <w:rPr>
          <w:rFonts w:ascii="Times New Roman" w:hAnsi="Times New Roman" w:cs="Times New Roman"/>
          <w:sz w:val="26"/>
          <w:szCs w:val="26"/>
        </w:rPr>
        <w:t>’, múi chiếu 3°).</w:t>
      </w:r>
    </w:p>
    <w:p w14:paraId="14744A35" w14:textId="77777777" w:rsidR="008021A0" w:rsidRPr="003650F4" w:rsidRDefault="008021A0">
      <w:pPr>
        <w:pStyle w:val="ListParagraph"/>
        <w:numPr>
          <w:ilvl w:val="0"/>
          <w:numId w:val="114"/>
        </w:numPr>
        <w:spacing w:before="120" w:after="120" w:line="240" w:lineRule="auto"/>
        <w:ind w:left="1134" w:hanging="283"/>
        <w:contextualSpacing w:val="0"/>
        <w:jc w:val="both"/>
        <w:rPr>
          <w:rFonts w:ascii="Times New Roman" w:hAnsi="Times New Roman" w:cs="Times New Roman"/>
          <w:sz w:val="26"/>
          <w:szCs w:val="26"/>
        </w:rPr>
      </w:pPr>
      <w:r w:rsidRPr="003650F4">
        <w:rPr>
          <w:rFonts w:ascii="Times New Roman" w:hAnsi="Times New Roman" w:cs="Times New Roman"/>
          <w:sz w:val="26"/>
          <w:szCs w:val="26"/>
        </w:rPr>
        <w:t>Điểm xả nước thải: hố gas xả nước thải (thiết kế điểm xả nước thải phải có biển báo, có sàn công tác diện tích tối thiểu là 01 m² và có lối đi để thuận lợi cho việc kiểm tra, kiểm soát nguồn thải theo quy định tại điểm c khoản 3 Điều 48 Nghị định số 08/2022/NĐ-CP ngày 10/01/2022 của Chính phủ quy định chi tiết một số điều của Luật Bảo vệ môi trường).</w:t>
      </w:r>
    </w:p>
    <w:p w14:paraId="4C4F884D" w14:textId="642569D7" w:rsidR="008021A0" w:rsidRPr="003650F4" w:rsidRDefault="008021A0" w:rsidP="008021A0">
      <w:pPr>
        <w:pStyle w:val="ListParagraph"/>
        <w:numPr>
          <w:ilvl w:val="0"/>
          <w:numId w:val="3"/>
        </w:numPr>
        <w:spacing w:before="120" w:after="12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 xml:space="preserve">Lưu lượng xả nước thải lớn nhất: </w:t>
      </w:r>
      <w:r w:rsidR="00DC6CB6" w:rsidRPr="003650F4">
        <w:rPr>
          <w:rFonts w:ascii="Times New Roman" w:hAnsi="Times New Roman" w:cs="Times New Roman"/>
          <w:sz w:val="26"/>
          <w:szCs w:val="26"/>
        </w:rPr>
        <w:t>2.850</w:t>
      </w:r>
      <w:r w:rsidRPr="003650F4">
        <w:rPr>
          <w:rFonts w:ascii="Times New Roman" w:hAnsi="Times New Roman" w:cs="Times New Roman"/>
          <w:sz w:val="26"/>
          <w:szCs w:val="26"/>
        </w:rPr>
        <w:t xml:space="preserve"> m³/ngày.đêm.</w:t>
      </w:r>
    </w:p>
    <w:p w14:paraId="222CE2E4" w14:textId="77777777" w:rsidR="008021A0" w:rsidRPr="003650F4" w:rsidRDefault="008021A0" w:rsidP="008021A0">
      <w:pPr>
        <w:pStyle w:val="ListParagraph"/>
        <w:numPr>
          <w:ilvl w:val="0"/>
          <w:numId w:val="3"/>
        </w:numPr>
        <w:spacing w:before="120" w:after="12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Phương thức xả nước thải: tự chảy.</w:t>
      </w:r>
    </w:p>
    <w:p w14:paraId="2F091467" w14:textId="77777777" w:rsidR="008021A0" w:rsidRPr="003650F4" w:rsidRDefault="008021A0" w:rsidP="008021A0">
      <w:pPr>
        <w:pStyle w:val="ListParagraph"/>
        <w:numPr>
          <w:ilvl w:val="0"/>
          <w:numId w:val="3"/>
        </w:numPr>
        <w:spacing w:before="120" w:after="12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Chế độ xả nước thải: liên tục 24/24 giờ khi hoạt động.</w:t>
      </w:r>
    </w:p>
    <w:p w14:paraId="0A608984" w14:textId="77777777" w:rsidR="008021A0" w:rsidRPr="003650F4" w:rsidRDefault="008021A0" w:rsidP="008021A0">
      <w:pPr>
        <w:pStyle w:val="ListParagraph"/>
        <w:numPr>
          <w:ilvl w:val="0"/>
          <w:numId w:val="3"/>
        </w:numPr>
        <w:spacing w:before="120" w:after="12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Chất lượng nước thải trước khi đấu nối về</w:t>
      </w:r>
      <w:r w:rsidRPr="003650F4">
        <w:rPr>
          <w:rFonts w:ascii="Times New Roman" w:hAnsi="Times New Roman" w:cs="Times New Roman"/>
          <w:sz w:val="26"/>
          <w:szCs w:val="26"/>
          <w:lang w:val="vi-VN"/>
        </w:rPr>
        <w:t xml:space="preserve"> Nhà máy xử lý nước thải tập trung Phân khu dệt may và công nghiệp hỗ trợ</w:t>
      </w:r>
      <w:r w:rsidRPr="003650F4">
        <w:rPr>
          <w:rFonts w:ascii="Times New Roman" w:hAnsi="Times New Roman" w:cs="Times New Roman"/>
          <w:sz w:val="26"/>
          <w:szCs w:val="26"/>
        </w:rPr>
        <w:t xml:space="preserve"> tại Khu công nghiệp Thành Thành Công đạt cột </w:t>
      </w:r>
      <w:r w:rsidRPr="003650F4">
        <w:rPr>
          <w:rFonts w:ascii="Times New Roman" w:hAnsi="Times New Roman" w:cs="Times New Roman"/>
          <w:sz w:val="26"/>
          <w:szCs w:val="26"/>
          <w:lang w:val="vi-VN"/>
        </w:rPr>
        <w:t>B</w:t>
      </w:r>
      <w:r w:rsidRPr="003650F4">
        <w:rPr>
          <w:rFonts w:ascii="Times New Roman" w:hAnsi="Times New Roman" w:cs="Times New Roman"/>
          <w:sz w:val="26"/>
          <w:szCs w:val="26"/>
        </w:rPr>
        <w:t>, QCVN 40:2011/BTNMT. Cụ thể như sau:</w:t>
      </w:r>
    </w:p>
    <w:p w14:paraId="3232C4FC" w14:textId="450B7BE4" w:rsidR="005C1ACE" w:rsidRPr="003650F4" w:rsidRDefault="005C1ACE" w:rsidP="005C1ACE">
      <w:pPr>
        <w:spacing w:before="90" w:after="90"/>
        <w:jc w:val="center"/>
        <w:rPr>
          <w:sz w:val="26"/>
          <w:szCs w:val="26"/>
        </w:rPr>
      </w:pPr>
      <w:bookmarkStart w:id="356" w:name="_Toc138839053"/>
      <w:bookmarkStart w:id="357" w:name="_Toc142637501"/>
      <w:bookmarkStart w:id="358" w:name="_Toc150278668"/>
      <w:r w:rsidRPr="003650F4">
        <w:rPr>
          <w:b/>
          <w:bCs/>
          <w:sz w:val="26"/>
          <w:szCs w:val="26"/>
        </w:rPr>
        <w:t>Bảng 4.</w:t>
      </w:r>
      <w:r w:rsidRPr="003650F4">
        <w:rPr>
          <w:b/>
          <w:bCs/>
          <w:sz w:val="26"/>
          <w:szCs w:val="26"/>
        </w:rPr>
        <w:fldChar w:fldCharType="begin"/>
      </w:r>
      <w:r w:rsidRPr="003650F4">
        <w:rPr>
          <w:b/>
          <w:bCs/>
          <w:sz w:val="26"/>
          <w:szCs w:val="26"/>
        </w:rPr>
        <w:instrText xml:space="preserve"> SEQ Bảng_4. \* ARABIC </w:instrText>
      </w:r>
      <w:r w:rsidRPr="003650F4">
        <w:rPr>
          <w:b/>
          <w:bCs/>
          <w:sz w:val="26"/>
          <w:szCs w:val="26"/>
        </w:rPr>
        <w:fldChar w:fldCharType="separate"/>
      </w:r>
      <w:r w:rsidR="003650F4">
        <w:rPr>
          <w:b/>
          <w:bCs/>
          <w:noProof/>
          <w:sz w:val="26"/>
          <w:szCs w:val="26"/>
        </w:rPr>
        <w:t>1</w:t>
      </w:r>
      <w:r w:rsidRPr="003650F4">
        <w:rPr>
          <w:b/>
          <w:bCs/>
          <w:sz w:val="26"/>
          <w:szCs w:val="26"/>
        </w:rPr>
        <w:fldChar w:fldCharType="end"/>
      </w:r>
      <w:r w:rsidRPr="003650F4">
        <w:rPr>
          <w:b/>
          <w:bCs/>
          <w:sz w:val="26"/>
          <w:szCs w:val="26"/>
        </w:rPr>
        <w:t xml:space="preserve"> </w:t>
      </w:r>
      <w:r w:rsidRPr="003650F4">
        <w:rPr>
          <w:sz w:val="26"/>
          <w:szCs w:val="26"/>
        </w:rPr>
        <w:t xml:space="preserve">Thành phần ô nhiễm và giá trị giới hạn của các chất ô nhiễm </w:t>
      </w:r>
      <w:r w:rsidRPr="003650F4">
        <w:rPr>
          <w:sz w:val="26"/>
          <w:szCs w:val="26"/>
        </w:rPr>
        <w:br/>
        <w:t>trong dòng nước thải tại dự án</w:t>
      </w:r>
      <w:bookmarkEnd w:id="356"/>
      <w:bookmarkEnd w:id="357"/>
      <w:bookmarkEnd w:id="358"/>
    </w:p>
    <w:tbl>
      <w:tblPr>
        <w:tblW w:w="5134" w:type="pct"/>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569"/>
        <w:gridCol w:w="3055"/>
        <w:gridCol w:w="1417"/>
        <w:gridCol w:w="1529"/>
        <w:gridCol w:w="1388"/>
        <w:gridCol w:w="2103"/>
      </w:tblGrid>
      <w:tr w:rsidR="003650F4" w:rsidRPr="003650F4" w14:paraId="4D390BE9" w14:textId="77777777" w:rsidTr="00E238BC">
        <w:trPr>
          <w:trHeight w:val="172"/>
          <w:tblHeader/>
        </w:trPr>
        <w:tc>
          <w:tcPr>
            <w:tcW w:w="286" w:type="pct"/>
            <w:shd w:val="clear" w:color="auto" w:fill="E5FFFF"/>
            <w:vAlign w:val="center"/>
          </w:tcPr>
          <w:p w14:paraId="60BBC1E0" w14:textId="77777777" w:rsidR="005C1ACE" w:rsidRPr="003650F4" w:rsidRDefault="005C1ACE" w:rsidP="005E6CCC">
            <w:pPr>
              <w:spacing w:before="120" w:after="120"/>
              <w:jc w:val="center"/>
              <w:rPr>
                <w:b/>
                <w:bCs/>
                <w:lang w:val="vi-VN"/>
              </w:rPr>
            </w:pPr>
            <w:r w:rsidRPr="003650F4">
              <w:rPr>
                <w:b/>
                <w:bCs/>
                <w:lang w:val="vi-VN"/>
              </w:rPr>
              <w:t>TT</w:t>
            </w:r>
          </w:p>
        </w:tc>
        <w:tc>
          <w:tcPr>
            <w:tcW w:w="1521" w:type="pct"/>
            <w:shd w:val="clear" w:color="auto" w:fill="E5FFFF"/>
            <w:vAlign w:val="center"/>
          </w:tcPr>
          <w:p w14:paraId="1E098F69" w14:textId="77777777" w:rsidR="005C1ACE" w:rsidRPr="003650F4" w:rsidRDefault="005C1ACE" w:rsidP="005E6CCC">
            <w:pPr>
              <w:spacing w:before="120" w:after="120"/>
              <w:jc w:val="center"/>
              <w:rPr>
                <w:b/>
                <w:bCs/>
                <w:lang w:val="vi-VN"/>
              </w:rPr>
            </w:pPr>
            <w:r w:rsidRPr="003650F4">
              <w:rPr>
                <w:b/>
                <w:bCs/>
                <w:lang w:val="vi-VN"/>
              </w:rPr>
              <w:t>Chất ô nhiễm</w:t>
            </w:r>
          </w:p>
        </w:tc>
        <w:tc>
          <w:tcPr>
            <w:tcW w:w="688" w:type="pct"/>
            <w:shd w:val="clear" w:color="auto" w:fill="E5FFFF"/>
            <w:vAlign w:val="center"/>
          </w:tcPr>
          <w:p w14:paraId="6FCF6B3C" w14:textId="77777777" w:rsidR="005C1ACE" w:rsidRPr="003650F4" w:rsidRDefault="005C1ACE" w:rsidP="005E6CCC">
            <w:pPr>
              <w:spacing w:before="120" w:after="120"/>
              <w:jc w:val="center"/>
              <w:rPr>
                <w:b/>
                <w:bCs/>
                <w:lang w:val="vi-VN"/>
              </w:rPr>
            </w:pPr>
            <w:r w:rsidRPr="003650F4">
              <w:rPr>
                <w:b/>
                <w:bCs/>
                <w:lang w:val="vi-VN"/>
              </w:rPr>
              <w:t>Đơn vị</w:t>
            </w:r>
          </w:p>
        </w:tc>
        <w:tc>
          <w:tcPr>
            <w:tcW w:w="763" w:type="pct"/>
            <w:shd w:val="clear" w:color="auto" w:fill="E5FFFF"/>
            <w:vAlign w:val="center"/>
          </w:tcPr>
          <w:p w14:paraId="0351D091" w14:textId="77777777" w:rsidR="005C1ACE" w:rsidRPr="003650F4" w:rsidRDefault="005C1ACE" w:rsidP="005E6CCC">
            <w:pPr>
              <w:spacing w:before="120" w:after="120"/>
              <w:jc w:val="center"/>
              <w:rPr>
                <w:b/>
                <w:bCs/>
                <w:lang w:val="vi-VN"/>
              </w:rPr>
            </w:pPr>
            <w:r w:rsidRPr="003650F4">
              <w:rPr>
                <w:b/>
                <w:bCs/>
                <w:lang w:val="vi-VN"/>
              </w:rPr>
              <w:t xml:space="preserve">Giá trị giới hạn cho phép </w:t>
            </w:r>
          </w:p>
        </w:tc>
        <w:tc>
          <w:tcPr>
            <w:tcW w:w="693" w:type="pct"/>
            <w:shd w:val="clear" w:color="auto" w:fill="E5FFFF"/>
            <w:vAlign w:val="center"/>
          </w:tcPr>
          <w:p w14:paraId="74BAF036" w14:textId="77777777" w:rsidR="005C1ACE" w:rsidRPr="003650F4" w:rsidRDefault="005C1ACE" w:rsidP="005E6CCC">
            <w:pPr>
              <w:spacing w:before="120" w:after="120"/>
              <w:jc w:val="center"/>
              <w:rPr>
                <w:b/>
                <w:bCs/>
                <w:lang w:val="vi-VN"/>
              </w:rPr>
            </w:pPr>
            <w:r w:rsidRPr="003650F4">
              <w:rPr>
                <w:b/>
                <w:bCs/>
                <w:lang w:val="vi-VN"/>
              </w:rPr>
              <w:t>Tần suất quan trắc</w:t>
            </w:r>
          </w:p>
        </w:tc>
        <w:tc>
          <w:tcPr>
            <w:tcW w:w="1048" w:type="pct"/>
            <w:shd w:val="clear" w:color="auto" w:fill="E5FFFF"/>
            <w:vAlign w:val="center"/>
          </w:tcPr>
          <w:p w14:paraId="429E47E6" w14:textId="77777777" w:rsidR="005C1ACE" w:rsidRPr="003650F4" w:rsidRDefault="005C1ACE" w:rsidP="005E6CCC">
            <w:pPr>
              <w:spacing w:before="120" w:after="120"/>
              <w:jc w:val="center"/>
              <w:rPr>
                <w:b/>
                <w:bCs/>
                <w:lang w:val="vi-VN"/>
              </w:rPr>
            </w:pPr>
            <w:r w:rsidRPr="003650F4">
              <w:rPr>
                <w:b/>
                <w:bCs/>
                <w:lang w:val="vi-VN"/>
              </w:rPr>
              <w:t>Quan trắc tự động, liên tục</w:t>
            </w:r>
          </w:p>
        </w:tc>
      </w:tr>
      <w:tr w:rsidR="003650F4" w:rsidRPr="003650F4" w14:paraId="2D6A119C" w14:textId="77777777" w:rsidTr="00E238BC">
        <w:trPr>
          <w:trHeight w:val="20"/>
        </w:trPr>
        <w:tc>
          <w:tcPr>
            <w:tcW w:w="286" w:type="pct"/>
            <w:shd w:val="clear" w:color="000000" w:fill="FFFFFF"/>
            <w:vAlign w:val="center"/>
          </w:tcPr>
          <w:p w14:paraId="208ABCD1" w14:textId="77777777" w:rsidR="005C1ACE" w:rsidRPr="003650F4" w:rsidRDefault="005C1ACE" w:rsidP="005E6CCC">
            <w:pPr>
              <w:suppressAutoHyphens/>
              <w:spacing w:before="120" w:after="120"/>
              <w:ind w:left="22"/>
              <w:rPr>
                <w:lang w:val="vi-VN"/>
              </w:rPr>
            </w:pPr>
            <w:r w:rsidRPr="003650F4">
              <w:rPr>
                <w:lang w:val="vi-VN"/>
              </w:rPr>
              <w:t>1</w:t>
            </w:r>
          </w:p>
        </w:tc>
        <w:tc>
          <w:tcPr>
            <w:tcW w:w="1521" w:type="pct"/>
            <w:shd w:val="clear" w:color="000000" w:fill="FFFFFF"/>
          </w:tcPr>
          <w:p w14:paraId="057A693C" w14:textId="77777777" w:rsidR="005C1ACE" w:rsidRPr="003650F4" w:rsidRDefault="005C1ACE" w:rsidP="005E6CCC">
            <w:pPr>
              <w:spacing w:before="120" w:after="120"/>
              <w:jc w:val="center"/>
            </w:pPr>
            <w:r w:rsidRPr="003650F4">
              <w:t>Nhiệt độ</w:t>
            </w:r>
          </w:p>
        </w:tc>
        <w:tc>
          <w:tcPr>
            <w:tcW w:w="688" w:type="pct"/>
            <w:shd w:val="clear" w:color="000000" w:fill="FFFFFF"/>
          </w:tcPr>
          <w:p w14:paraId="4423C4F7" w14:textId="77777777" w:rsidR="005C1ACE" w:rsidRPr="003650F4" w:rsidRDefault="005C1ACE" w:rsidP="005E6CCC">
            <w:pPr>
              <w:spacing w:before="120" w:after="120"/>
              <w:jc w:val="center"/>
              <w:rPr>
                <w:lang w:val="vi-VN"/>
              </w:rPr>
            </w:pPr>
            <w:r w:rsidRPr="003650F4">
              <w:rPr>
                <w:lang w:val="vi-VN"/>
              </w:rPr>
              <w:t>°C</w:t>
            </w:r>
          </w:p>
        </w:tc>
        <w:tc>
          <w:tcPr>
            <w:tcW w:w="763" w:type="pct"/>
            <w:shd w:val="clear" w:color="000000" w:fill="FFFFFF"/>
          </w:tcPr>
          <w:p w14:paraId="2B480AFA" w14:textId="77777777" w:rsidR="005C1ACE" w:rsidRPr="003650F4" w:rsidRDefault="005C1ACE" w:rsidP="005E6CCC">
            <w:pPr>
              <w:spacing w:before="120" w:after="120"/>
              <w:jc w:val="center"/>
            </w:pPr>
            <w:r w:rsidRPr="003650F4">
              <w:t>40</w:t>
            </w:r>
          </w:p>
        </w:tc>
        <w:tc>
          <w:tcPr>
            <w:tcW w:w="693" w:type="pct"/>
            <w:vMerge w:val="restart"/>
            <w:shd w:val="clear" w:color="000000" w:fill="FFFFFF"/>
            <w:vAlign w:val="center"/>
          </w:tcPr>
          <w:p w14:paraId="05D9EB18" w14:textId="54CC9E14" w:rsidR="005C1ACE" w:rsidRPr="003650F4" w:rsidRDefault="005C1ACE" w:rsidP="005E6CCC">
            <w:pPr>
              <w:spacing w:before="120" w:after="120"/>
              <w:jc w:val="center"/>
              <w:rPr>
                <w:lang w:val="vi-VN"/>
              </w:rPr>
            </w:pPr>
            <w:r w:rsidRPr="003650F4">
              <w:rPr>
                <w:lang w:val="vi-VN"/>
              </w:rPr>
              <w:t>0</w:t>
            </w:r>
            <w:r w:rsidRPr="003650F4">
              <w:t>3</w:t>
            </w:r>
            <w:r w:rsidRPr="003650F4">
              <w:rPr>
                <w:lang w:val="vi-VN"/>
              </w:rPr>
              <w:t xml:space="preserve"> tháng/lần</w:t>
            </w:r>
          </w:p>
        </w:tc>
        <w:tc>
          <w:tcPr>
            <w:tcW w:w="1048" w:type="pct"/>
            <w:vMerge w:val="restart"/>
            <w:shd w:val="clear" w:color="000000" w:fill="FFFFFF"/>
            <w:vAlign w:val="center"/>
          </w:tcPr>
          <w:p w14:paraId="141CBC22" w14:textId="12730BFE" w:rsidR="005C1ACE" w:rsidRPr="003650F4" w:rsidRDefault="005C1ACE" w:rsidP="005E6CCC">
            <w:pPr>
              <w:spacing w:before="120" w:after="120"/>
              <w:jc w:val="both"/>
            </w:pPr>
            <w:r w:rsidRPr="003650F4">
              <w:t>Không t</w:t>
            </w:r>
            <w:r w:rsidRPr="003650F4">
              <w:rPr>
                <w:lang w:val="vi-VN"/>
              </w:rPr>
              <w:t>huộc đối tượng quan trắc tự động, liên tục nước thải theo quy định tại khoản 2, Điều 97, Nghị định số 08/2022/NĐ – CP</w:t>
            </w:r>
          </w:p>
        </w:tc>
      </w:tr>
      <w:tr w:rsidR="003650F4" w:rsidRPr="003650F4" w14:paraId="5C35E462" w14:textId="77777777" w:rsidTr="00E238BC">
        <w:trPr>
          <w:trHeight w:val="20"/>
        </w:trPr>
        <w:tc>
          <w:tcPr>
            <w:tcW w:w="286" w:type="pct"/>
            <w:shd w:val="clear" w:color="000000" w:fill="FFFFFF"/>
            <w:vAlign w:val="center"/>
          </w:tcPr>
          <w:p w14:paraId="59325C6C" w14:textId="77777777" w:rsidR="005C1ACE" w:rsidRPr="003650F4" w:rsidRDefault="005C1ACE" w:rsidP="005E6CCC">
            <w:pPr>
              <w:suppressAutoHyphens/>
              <w:spacing w:before="120" w:after="120"/>
              <w:ind w:left="22"/>
              <w:rPr>
                <w:lang w:val="vi-VN"/>
              </w:rPr>
            </w:pPr>
            <w:r w:rsidRPr="003650F4">
              <w:rPr>
                <w:lang w:val="vi-VN"/>
              </w:rPr>
              <w:t>2</w:t>
            </w:r>
          </w:p>
        </w:tc>
        <w:tc>
          <w:tcPr>
            <w:tcW w:w="1521" w:type="pct"/>
            <w:shd w:val="clear" w:color="000000" w:fill="FFFFFF"/>
          </w:tcPr>
          <w:p w14:paraId="7C107166" w14:textId="77777777" w:rsidR="005C1ACE" w:rsidRPr="003650F4" w:rsidRDefault="005C1ACE" w:rsidP="005E6CCC">
            <w:pPr>
              <w:spacing w:before="120" w:after="120"/>
              <w:jc w:val="center"/>
            </w:pPr>
            <w:r w:rsidRPr="003650F4">
              <w:t xml:space="preserve">Độ màu </w:t>
            </w:r>
          </w:p>
        </w:tc>
        <w:tc>
          <w:tcPr>
            <w:tcW w:w="688" w:type="pct"/>
            <w:shd w:val="clear" w:color="000000" w:fill="FFFFFF"/>
          </w:tcPr>
          <w:p w14:paraId="1DDB51EA" w14:textId="77777777" w:rsidR="005C1ACE" w:rsidRPr="003650F4" w:rsidRDefault="005C1ACE" w:rsidP="005E6CCC">
            <w:pPr>
              <w:spacing w:before="120" w:after="120"/>
              <w:jc w:val="center"/>
              <w:rPr>
                <w:lang w:val="vi-VN"/>
              </w:rPr>
            </w:pPr>
            <w:r w:rsidRPr="003650F4">
              <w:rPr>
                <w:lang w:val="vi-VN"/>
              </w:rPr>
              <w:t>Pt - Co</w:t>
            </w:r>
          </w:p>
        </w:tc>
        <w:tc>
          <w:tcPr>
            <w:tcW w:w="763" w:type="pct"/>
            <w:shd w:val="clear" w:color="000000" w:fill="FFFFFF"/>
          </w:tcPr>
          <w:p w14:paraId="01E23B3A" w14:textId="77777777" w:rsidR="005C1ACE" w:rsidRPr="003650F4" w:rsidRDefault="005C1ACE" w:rsidP="005E6CCC">
            <w:pPr>
              <w:spacing w:before="120" w:after="120"/>
              <w:jc w:val="center"/>
            </w:pPr>
            <w:r w:rsidRPr="003650F4">
              <w:t>150</w:t>
            </w:r>
          </w:p>
        </w:tc>
        <w:tc>
          <w:tcPr>
            <w:tcW w:w="693" w:type="pct"/>
            <w:vMerge/>
            <w:shd w:val="clear" w:color="000000" w:fill="FFFFFF"/>
            <w:vAlign w:val="center"/>
          </w:tcPr>
          <w:p w14:paraId="5F06E2E8" w14:textId="77777777" w:rsidR="005C1ACE" w:rsidRPr="003650F4" w:rsidRDefault="005C1ACE" w:rsidP="005E6CCC">
            <w:pPr>
              <w:spacing w:before="120" w:after="120"/>
              <w:jc w:val="center"/>
            </w:pPr>
          </w:p>
        </w:tc>
        <w:tc>
          <w:tcPr>
            <w:tcW w:w="1048" w:type="pct"/>
            <w:vMerge/>
            <w:shd w:val="clear" w:color="000000" w:fill="FFFFFF"/>
          </w:tcPr>
          <w:p w14:paraId="263BB906" w14:textId="77777777" w:rsidR="005C1ACE" w:rsidRPr="003650F4" w:rsidRDefault="005C1ACE" w:rsidP="005E6CCC">
            <w:pPr>
              <w:spacing w:before="120" w:after="120"/>
              <w:jc w:val="center"/>
            </w:pPr>
          </w:p>
        </w:tc>
      </w:tr>
      <w:tr w:rsidR="003650F4" w:rsidRPr="003650F4" w14:paraId="48E1DCE3" w14:textId="77777777" w:rsidTr="00E238BC">
        <w:trPr>
          <w:trHeight w:val="20"/>
        </w:trPr>
        <w:tc>
          <w:tcPr>
            <w:tcW w:w="286" w:type="pct"/>
            <w:shd w:val="clear" w:color="000000" w:fill="FFFFFF"/>
            <w:vAlign w:val="center"/>
          </w:tcPr>
          <w:p w14:paraId="1A876F34" w14:textId="77777777" w:rsidR="005C1ACE" w:rsidRPr="003650F4" w:rsidRDefault="005C1ACE" w:rsidP="005E6CCC">
            <w:pPr>
              <w:suppressAutoHyphens/>
              <w:spacing w:before="120" w:after="120"/>
              <w:ind w:left="22"/>
              <w:rPr>
                <w:lang w:val="vi-VN"/>
              </w:rPr>
            </w:pPr>
            <w:r w:rsidRPr="003650F4">
              <w:rPr>
                <w:lang w:val="vi-VN"/>
              </w:rPr>
              <w:t>3</w:t>
            </w:r>
          </w:p>
        </w:tc>
        <w:tc>
          <w:tcPr>
            <w:tcW w:w="1521" w:type="pct"/>
            <w:shd w:val="clear" w:color="000000" w:fill="FFFFFF"/>
          </w:tcPr>
          <w:p w14:paraId="58C1CB12" w14:textId="77777777" w:rsidR="005C1ACE" w:rsidRPr="003650F4" w:rsidRDefault="005C1ACE" w:rsidP="005E6CCC">
            <w:pPr>
              <w:spacing w:before="120" w:after="120"/>
              <w:jc w:val="center"/>
            </w:pPr>
            <w:r w:rsidRPr="003650F4">
              <w:t>pH</w:t>
            </w:r>
          </w:p>
        </w:tc>
        <w:tc>
          <w:tcPr>
            <w:tcW w:w="688" w:type="pct"/>
            <w:shd w:val="clear" w:color="000000" w:fill="FFFFFF"/>
          </w:tcPr>
          <w:p w14:paraId="1D985FB0" w14:textId="77777777" w:rsidR="005C1ACE" w:rsidRPr="003650F4" w:rsidRDefault="005C1ACE" w:rsidP="005E6CCC">
            <w:pPr>
              <w:spacing w:before="120" w:after="120"/>
              <w:jc w:val="center"/>
              <w:rPr>
                <w:lang w:val="vi-VN"/>
              </w:rPr>
            </w:pPr>
            <w:r w:rsidRPr="003650F4">
              <w:rPr>
                <w:lang w:val="vi-VN"/>
              </w:rPr>
              <w:t>-</w:t>
            </w:r>
          </w:p>
        </w:tc>
        <w:tc>
          <w:tcPr>
            <w:tcW w:w="763" w:type="pct"/>
            <w:shd w:val="clear" w:color="000000" w:fill="FFFFFF"/>
          </w:tcPr>
          <w:p w14:paraId="799B96DC" w14:textId="77777777" w:rsidR="005C1ACE" w:rsidRPr="003650F4" w:rsidRDefault="005C1ACE" w:rsidP="005E6CCC">
            <w:pPr>
              <w:spacing w:before="120" w:after="120"/>
              <w:jc w:val="center"/>
            </w:pPr>
            <w:r w:rsidRPr="003650F4">
              <w:t xml:space="preserve">5,5 – 9 </w:t>
            </w:r>
          </w:p>
        </w:tc>
        <w:tc>
          <w:tcPr>
            <w:tcW w:w="693" w:type="pct"/>
            <w:vMerge/>
            <w:shd w:val="clear" w:color="000000" w:fill="FFFFFF"/>
            <w:vAlign w:val="center"/>
          </w:tcPr>
          <w:p w14:paraId="60F77167" w14:textId="77777777" w:rsidR="005C1ACE" w:rsidRPr="003650F4" w:rsidRDefault="005C1ACE" w:rsidP="005E6CCC">
            <w:pPr>
              <w:spacing w:before="120" w:after="120"/>
              <w:jc w:val="center"/>
            </w:pPr>
          </w:p>
        </w:tc>
        <w:tc>
          <w:tcPr>
            <w:tcW w:w="1048" w:type="pct"/>
            <w:vMerge/>
            <w:shd w:val="clear" w:color="000000" w:fill="FFFFFF"/>
          </w:tcPr>
          <w:p w14:paraId="0FC66373" w14:textId="77777777" w:rsidR="005C1ACE" w:rsidRPr="003650F4" w:rsidRDefault="005C1ACE" w:rsidP="005E6CCC">
            <w:pPr>
              <w:spacing w:before="120" w:after="120"/>
              <w:jc w:val="center"/>
            </w:pPr>
          </w:p>
        </w:tc>
      </w:tr>
      <w:tr w:rsidR="003650F4" w:rsidRPr="003650F4" w14:paraId="49EB8422" w14:textId="77777777" w:rsidTr="00E238BC">
        <w:trPr>
          <w:trHeight w:val="20"/>
        </w:trPr>
        <w:tc>
          <w:tcPr>
            <w:tcW w:w="286" w:type="pct"/>
            <w:shd w:val="clear" w:color="000000" w:fill="FFFFFF"/>
            <w:vAlign w:val="center"/>
          </w:tcPr>
          <w:p w14:paraId="1BE3CD74" w14:textId="77777777" w:rsidR="005C1ACE" w:rsidRPr="003650F4" w:rsidRDefault="005C1ACE" w:rsidP="005E6CCC">
            <w:pPr>
              <w:suppressAutoHyphens/>
              <w:spacing w:before="120" w:after="120"/>
              <w:ind w:left="22"/>
              <w:rPr>
                <w:lang w:val="vi-VN"/>
              </w:rPr>
            </w:pPr>
            <w:r w:rsidRPr="003650F4">
              <w:rPr>
                <w:lang w:val="vi-VN"/>
              </w:rPr>
              <w:t>4</w:t>
            </w:r>
          </w:p>
        </w:tc>
        <w:tc>
          <w:tcPr>
            <w:tcW w:w="1521" w:type="pct"/>
            <w:shd w:val="clear" w:color="000000" w:fill="FFFFFF"/>
          </w:tcPr>
          <w:p w14:paraId="0D4D9E94" w14:textId="77777777" w:rsidR="005C1ACE" w:rsidRPr="003650F4" w:rsidRDefault="005C1ACE" w:rsidP="005E6CCC">
            <w:pPr>
              <w:spacing w:before="120" w:after="120"/>
              <w:jc w:val="center"/>
            </w:pPr>
            <w:r w:rsidRPr="003650F4">
              <w:t>BOD5</w:t>
            </w:r>
          </w:p>
        </w:tc>
        <w:tc>
          <w:tcPr>
            <w:tcW w:w="688" w:type="pct"/>
            <w:shd w:val="clear" w:color="000000" w:fill="FFFFFF"/>
          </w:tcPr>
          <w:p w14:paraId="75C95985" w14:textId="77777777" w:rsidR="005C1ACE" w:rsidRPr="003650F4" w:rsidRDefault="005C1ACE" w:rsidP="005E6CCC">
            <w:pPr>
              <w:spacing w:before="120" w:after="120"/>
              <w:jc w:val="center"/>
              <w:rPr>
                <w:lang w:val="vi-VN"/>
              </w:rPr>
            </w:pPr>
            <w:r w:rsidRPr="003650F4">
              <w:rPr>
                <w:lang w:val="vi-VN"/>
              </w:rPr>
              <w:t>mg/l</w:t>
            </w:r>
          </w:p>
        </w:tc>
        <w:tc>
          <w:tcPr>
            <w:tcW w:w="763" w:type="pct"/>
            <w:shd w:val="clear" w:color="000000" w:fill="FFFFFF"/>
          </w:tcPr>
          <w:p w14:paraId="487C47A4" w14:textId="77777777" w:rsidR="005C1ACE" w:rsidRPr="003650F4" w:rsidRDefault="005C1ACE" w:rsidP="005E6CCC">
            <w:pPr>
              <w:spacing w:before="120" w:after="120"/>
              <w:jc w:val="center"/>
            </w:pPr>
            <w:r w:rsidRPr="003650F4">
              <w:t>50</w:t>
            </w:r>
          </w:p>
        </w:tc>
        <w:tc>
          <w:tcPr>
            <w:tcW w:w="693" w:type="pct"/>
            <w:vMerge/>
            <w:shd w:val="clear" w:color="000000" w:fill="FFFFFF"/>
            <w:vAlign w:val="center"/>
          </w:tcPr>
          <w:p w14:paraId="62D53006" w14:textId="77777777" w:rsidR="005C1ACE" w:rsidRPr="003650F4" w:rsidRDefault="005C1ACE" w:rsidP="005E6CCC">
            <w:pPr>
              <w:spacing w:before="120" w:after="120"/>
              <w:jc w:val="center"/>
            </w:pPr>
          </w:p>
        </w:tc>
        <w:tc>
          <w:tcPr>
            <w:tcW w:w="1048" w:type="pct"/>
            <w:vMerge/>
            <w:shd w:val="clear" w:color="000000" w:fill="FFFFFF"/>
          </w:tcPr>
          <w:p w14:paraId="27A04107" w14:textId="77777777" w:rsidR="005C1ACE" w:rsidRPr="003650F4" w:rsidRDefault="005C1ACE" w:rsidP="005E6CCC">
            <w:pPr>
              <w:spacing w:before="120" w:after="120"/>
              <w:jc w:val="center"/>
            </w:pPr>
          </w:p>
        </w:tc>
      </w:tr>
      <w:tr w:rsidR="003650F4" w:rsidRPr="003650F4" w14:paraId="73571B3F" w14:textId="77777777" w:rsidTr="00E238BC">
        <w:trPr>
          <w:trHeight w:val="64"/>
        </w:trPr>
        <w:tc>
          <w:tcPr>
            <w:tcW w:w="286" w:type="pct"/>
            <w:shd w:val="clear" w:color="000000" w:fill="FFFFFF"/>
            <w:vAlign w:val="center"/>
          </w:tcPr>
          <w:p w14:paraId="6B38D6FA" w14:textId="77777777" w:rsidR="005C1ACE" w:rsidRPr="003650F4" w:rsidRDefault="005C1ACE" w:rsidP="005E6CCC">
            <w:pPr>
              <w:suppressAutoHyphens/>
              <w:spacing w:before="120" w:after="120"/>
              <w:ind w:left="22"/>
              <w:rPr>
                <w:lang w:val="vi-VN"/>
              </w:rPr>
            </w:pPr>
            <w:r w:rsidRPr="003650F4">
              <w:rPr>
                <w:lang w:val="vi-VN"/>
              </w:rPr>
              <w:t>5</w:t>
            </w:r>
          </w:p>
        </w:tc>
        <w:tc>
          <w:tcPr>
            <w:tcW w:w="1521" w:type="pct"/>
            <w:shd w:val="clear" w:color="000000" w:fill="FFFFFF"/>
          </w:tcPr>
          <w:p w14:paraId="7E9C31B9" w14:textId="77777777" w:rsidR="005C1ACE" w:rsidRPr="003650F4" w:rsidRDefault="005C1ACE" w:rsidP="005E6CCC">
            <w:pPr>
              <w:spacing w:before="120" w:after="120"/>
              <w:jc w:val="center"/>
            </w:pPr>
            <w:r w:rsidRPr="003650F4">
              <w:t>COD</w:t>
            </w:r>
          </w:p>
        </w:tc>
        <w:tc>
          <w:tcPr>
            <w:tcW w:w="688" w:type="pct"/>
            <w:shd w:val="clear" w:color="000000" w:fill="FFFFFF"/>
          </w:tcPr>
          <w:p w14:paraId="492C7E9E" w14:textId="77777777" w:rsidR="005C1ACE" w:rsidRPr="003650F4" w:rsidRDefault="005C1ACE" w:rsidP="005E6CCC">
            <w:pPr>
              <w:spacing w:before="120" w:after="120"/>
              <w:jc w:val="center"/>
            </w:pPr>
            <w:r w:rsidRPr="003650F4">
              <w:rPr>
                <w:lang w:val="vi-VN"/>
              </w:rPr>
              <w:t>mg/l</w:t>
            </w:r>
          </w:p>
        </w:tc>
        <w:tc>
          <w:tcPr>
            <w:tcW w:w="763" w:type="pct"/>
            <w:shd w:val="clear" w:color="000000" w:fill="FFFFFF"/>
          </w:tcPr>
          <w:p w14:paraId="4B024957" w14:textId="77777777" w:rsidR="005C1ACE" w:rsidRPr="003650F4" w:rsidRDefault="005C1ACE" w:rsidP="005E6CCC">
            <w:pPr>
              <w:spacing w:before="120" w:after="120"/>
              <w:jc w:val="center"/>
            </w:pPr>
            <w:r w:rsidRPr="003650F4">
              <w:t>150</w:t>
            </w:r>
          </w:p>
        </w:tc>
        <w:tc>
          <w:tcPr>
            <w:tcW w:w="693" w:type="pct"/>
            <w:vMerge/>
            <w:shd w:val="clear" w:color="000000" w:fill="FFFFFF"/>
            <w:vAlign w:val="center"/>
          </w:tcPr>
          <w:p w14:paraId="31C4758F" w14:textId="77777777" w:rsidR="005C1ACE" w:rsidRPr="003650F4" w:rsidRDefault="005C1ACE" w:rsidP="005E6CCC">
            <w:pPr>
              <w:spacing w:before="120" w:after="120"/>
              <w:jc w:val="center"/>
            </w:pPr>
          </w:p>
        </w:tc>
        <w:tc>
          <w:tcPr>
            <w:tcW w:w="1048" w:type="pct"/>
            <w:vMerge/>
            <w:shd w:val="clear" w:color="000000" w:fill="FFFFFF"/>
          </w:tcPr>
          <w:p w14:paraId="58DEB874" w14:textId="77777777" w:rsidR="005C1ACE" w:rsidRPr="003650F4" w:rsidRDefault="005C1ACE" w:rsidP="005E6CCC">
            <w:pPr>
              <w:spacing w:before="120" w:after="120"/>
              <w:jc w:val="center"/>
            </w:pPr>
          </w:p>
        </w:tc>
      </w:tr>
      <w:tr w:rsidR="003650F4" w:rsidRPr="003650F4" w14:paraId="1FB6E5D0" w14:textId="77777777" w:rsidTr="00E238BC">
        <w:trPr>
          <w:trHeight w:val="20"/>
        </w:trPr>
        <w:tc>
          <w:tcPr>
            <w:tcW w:w="286" w:type="pct"/>
            <w:shd w:val="clear" w:color="000000" w:fill="FFFFFF"/>
            <w:vAlign w:val="center"/>
          </w:tcPr>
          <w:p w14:paraId="6FBD294F" w14:textId="77777777" w:rsidR="005C1ACE" w:rsidRPr="003650F4" w:rsidRDefault="005C1ACE" w:rsidP="005E6CCC">
            <w:pPr>
              <w:suppressAutoHyphens/>
              <w:spacing w:before="120" w:after="120"/>
              <w:ind w:left="22"/>
              <w:rPr>
                <w:lang w:val="vi-VN"/>
              </w:rPr>
            </w:pPr>
            <w:r w:rsidRPr="003650F4">
              <w:rPr>
                <w:lang w:val="vi-VN"/>
              </w:rPr>
              <w:t>6</w:t>
            </w:r>
          </w:p>
        </w:tc>
        <w:tc>
          <w:tcPr>
            <w:tcW w:w="1521" w:type="pct"/>
            <w:shd w:val="clear" w:color="000000" w:fill="FFFFFF"/>
          </w:tcPr>
          <w:p w14:paraId="46E6AB6B" w14:textId="77777777" w:rsidR="005C1ACE" w:rsidRPr="003650F4" w:rsidRDefault="005C1ACE" w:rsidP="005E6CCC">
            <w:pPr>
              <w:spacing w:before="120" w:after="120"/>
              <w:jc w:val="center"/>
            </w:pPr>
            <w:r w:rsidRPr="003650F4">
              <w:t>TSS</w:t>
            </w:r>
          </w:p>
        </w:tc>
        <w:tc>
          <w:tcPr>
            <w:tcW w:w="688" w:type="pct"/>
            <w:shd w:val="clear" w:color="000000" w:fill="FFFFFF"/>
          </w:tcPr>
          <w:p w14:paraId="1A4AFB1E" w14:textId="77777777" w:rsidR="005C1ACE" w:rsidRPr="003650F4" w:rsidRDefault="005C1ACE" w:rsidP="005E6CCC">
            <w:pPr>
              <w:spacing w:before="120" w:after="120"/>
              <w:jc w:val="center"/>
            </w:pPr>
            <w:r w:rsidRPr="003650F4">
              <w:rPr>
                <w:lang w:val="vi-VN"/>
              </w:rPr>
              <w:t>mg/l</w:t>
            </w:r>
          </w:p>
        </w:tc>
        <w:tc>
          <w:tcPr>
            <w:tcW w:w="763" w:type="pct"/>
            <w:shd w:val="clear" w:color="000000" w:fill="FFFFFF"/>
          </w:tcPr>
          <w:p w14:paraId="4990802B" w14:textId="77777777" w:rsidR="005C1ACE" w:rsidRPr="003650F4" w:rsidRDefault="005C1ACE" w:rsidP="005E6CCC">
            <w:pPr>
              <w:spacing w:before="120" w:after="120"/>
              <w:jc w:val="center"/>
            </w:pPr>
            <w:r w:rsidRPr="003650F4">
              <w:t>100</w:t>
            </w:r>
          </w:p>
        </w:tc>
        <w:tc>
          <w:tcPr>
            <w:tcW w:w="693" w:type="pct"/>
            <w:vMerge/>
            <w:shd w:val="clear" w:color="000000" w:fill="FFFFFF"/>
            <w:vAlign w:val="center"/>
          </w:tcPr>
          <w:p w14:paraId="4791DC65" w14:textId="77777777" w:rsidR="005C1ACE" w:rsidRPr="003650F4" w:rsidRDefault="005C1ACE" w:rsidP="005E6CCC">
            <w:pPr>
              <w:spacing w:before="120" w:after="120"/>
              <w:jc w:val="center"/>
            </w:pPr>
          </w:p>
        </w:tc>
        <w:tc>
          <w:tcPr>
            <w:tcW w:w="1048" w:type="pct"/>
            <w:vMerge/>
            <w:shd w:val="clear" w:color="000000" w:fill="FFFFFF"/>
          </w:tcPr>
          <w:p w14:paraId="41C0E250" w14:textId="77777777" w:rsidR="005C1ACE" w:rsidRPr="003650F4" w:rsidRDefault="005C1ACE" w:rsidP="005E6CCC">
            <w:pPr>
              <w:spacing w:before="120" w:after="120"/>
              <w:jc w:val="center"/>
            </w:pPr>
          </w:p>
        </w:tc>
      </w:tr>
      <w:tr w:rsidR="003650F4" w:rsidRPr="003650F4" w14:paraId="75B957BC" w14:textId="77777777" w:rsidTr="00E238BC">
        <w:trPr>
          <w:trHeight w:val="20"/>
        </w:trPr>
        <w:tc>
          <w:tcPr>
            <w:tcW w:w="286" w:type="pct"/>
            <w:shd w:val="clear" w:color="000000" w:fill="FFFFFF"/>
            <w:vAlign w:val="center"/>
          </w:tcPr>
          <w:p w14:paraId="469B32BB" w14:textId="77777777" w:rsidR="005C1ACE" w:rsidRPr="003650F4" w:rsidRDefault="005C1ACE" w:rsidP="005E6CCC">
            <w:pPr>
              <w:suppressAutoHyphens/>
              <w:spacing w:before="120" w:after="120"/>
              <w:ind w:left="22"/>
              <w:rPr>
                <w:lang w:val="vi-VN"/>
              </w:rPr>
            </w:pPr>
            <w:r w:rsidRPr="003650F4">
              <w:rPr>
                <w:lang w:val="vi-VN"/>
              </w:rPr>
              <w:t>7</w:t>
            </w:r>
          </w:p>
        </w:tc>
        <w:tc>
          <w:tcPr>
            <w:tcW w:w="1521" w:type="pct"/>
            <w:shd w:val="clear" w:color="000000" w:fill="FFFFFF"/>
          </w:tcPr>
          <w:p w14:paraId="4AF6056D" w14:textId="77777777" w:rsidR="005C1ACE" w:rsidRPr="003650F4" w:rsidRDefault="005C1ACE" w:rsidP="005E6CCC">
            <w:pPr>
              <w:spacing w:before="120" w:after="120"/>
              <w:jc w:val="center"/>
              <w:rPr>
                <w:lang w:val="vi-VN"/>
              </w:rPr>
            </w:pPr>
            <w:r w:rsidRPr="003650F4">
              <w:t xml:space="preserve">Amoni </w:t>
            </w:r>
          </w:p>
        </w:tc>
        <w:tc>
          <w:tcPr>
            <w:tcW w:w="688" w:type="pct"/>
            <w:shd w:val="clear" w:color="000000" w:fill="FFFFFF"/>
          </w:tcPr>
          <w:p w14:paraId="5B3B0A1A" w14:textId="77777777" w:rsidR="005C1ACE" w:rsidRPr="003650F4" w:rsidRDefault="005C1ACE" w:rsidP="005E6CCC">
            <w:pPr>
              <w:spacing w:before="120" w:after="120"/>
              <w:jc w:val="center"/>
            </w:pPr>
            <w:r w:rsidRPr="003650F4">
              <w:rPr>
                <w:lang w:val="vi-VN"/>
              </w:rPr>
              <w:t>mg/l</w:t>
            </w:r>
          </w:p>
        </w:tc>
        <w:tc>
          <w:tcPr>
            <w:tcW w:w="763" w:type="pct"/>
            <w:shd w:val="clear" w:color="000000" w:fill="FFFFFF"/>
          </w:tcPr>
          <w:p w14:paraId="02FF69AE" w14:textId="77777777" w:rsidR="005C1ACE" w:rsidRPr="003650F4" w:rsidRDefault="005C1ACE" w:rsidP="005E6CCC">
            <w:pPr>
              <w:spacing w:before="120" w:after="120"/>
              <w:jc w:val="center"/>
            </w:pPr>
            <w:r w:rsidRPr="003650F4">
              <w:t>10</w:t>
            </w:r>
          </w:p>
        </w:tc>
        <w:tc>
          <w:tcPr>
            <w:tcW w:w="693" w:type="pct"/>
            <w:vMerge/>
            <w:shd w:val="clear" w:color="000000" w:fill="FFFFFF"/>
          </w:tcPr>
          <w:p w14:paraId="1B85F0B6" w14:textId="77777777" w:rsidR="005C1ACE" w:rsidRPr="003650F4" w:rsidRDefault="005C1ACE" w:rsidP="005E6CCC">
            <w:pPr>
              <w:spacing w:before="120" w:after="120"/>
              <w:jc w:val="center"/>
            </w:pPr>
          </w:p>
        </w:tc>
        <w:tc>
          <w:tcPr>
            <w:tcW w:w="1048" w:type="pct"/>
            <w:vMerge/>
            <w:shd w:val="clear" w:color="000000" w:fill="FFFFFF"/>
          </w:tcPr>
          <w:p w14:paraId="7C7027F2" w14:textId="77777777" w:rsidR="005C1ACE" w:rsidRPr="003650F4" w:rsidRDefault="005C1ACE" w:rsidP="005E6CCC">
            <w:pPr>
              <w:spacing w:before="120" w:after="120"/>
              <w:jc w:val="center"/>
            </w:pPr>
          </w:p>
        </w:tc>
      </w:tr>
      <w:tr w:rsidR="003650F4" w:rsidRPr="003650F4" w14:paraId="60D0CFFE" w14:textId="77777777" w:rsidTr="00E238BC">
        <w:trPr>
          <w:trHeight w:val="20"/>
        </w:trPr>
        <w:tc>
          <w:tcPr>
            <w:tcW w:w="286" w:type="pct"/>
            <w:shd w:val="clear" w:color="000000" w:fill="FFFFFF"/>
            <w:vAlign w:val="center"/>
          </w:tcPr>
          <w:p w14:paraId="6267CBFE" w14:textId="77777777" w:rsidR="005C1ACE" w:rsidRPr="003650F4" w:rsidRDefault="005C1ACE" w:rsidP="005E6CCC">
            <w:pPr>
              <w:suppressAutoHyphens/>
              <w:spacing w:before="120" w:after="120"/>
              <w:ind w:left="22"/>
              <w:rPr>
                <w:lang w:val="vi-VN"/>
              </w:rPr>
            </w:pPr>
            <w:r w:rsidRPr="003650F4">
              <w:rPr>
                <w:lang w:val="vi-VN"/>
              </w:rPr>
              <w:t>8</w:t>
            </w:r>
          </w:p>
        </w:tc>
        <w:tc>
          <w:tcPr>
            <w:tcW w:w="1521" w:type="pct"/>
            <w:shd w:val="clear" w:color="000000" w:fill="FFFFFF"/>
          </w:tcPr>
          <w:p w14:paraId="4309C37D" w14:textId="77777777" w:rsidR="005C1ACE" w:rsidRPr="003650F4" w:rsidRDefault="005C1ACE" w:rsidP="005E6CCC">
            <w:pPr>
              <w:spacing w:before="120" w:after="120"/>
              <w:jc w:val="center"/>
              <w:rPr>
                <w:lang w:val="vi-VN"/>
              </w:rPr>
            </w:pPr>
            <w:r w:rsidRPr="003650F4">
              <w:t>Tổng Nitơ</w:t>
            </w:r>
          </w:p>
        </w:tc>
        <w:tc>
          <w:tcPr>
            <w:tcW w:w="688" w:type="pct"/>
            <w:shd w:val="clear" w:color="000000" w:fill="FFFFFF"/>
          </w:tcPr>
          <w:p w14:paraId="689D61AF" w14:textId="77777777" w:rsidR="005C1ACE" w:rsidRPr="003650F4" w:rsidRDefault="005C1ACE" w:rsidP="005E6CCC">
            <w:pPr>
              <w:spacing w:before="120" w:after="120"/>
              <w:jc w:val="center"/>
            </w:pPr>
            <w:r w:rsidRPr="003650F4">
              <w:rPr>
                <w:lang w:val="vi-VN"/>
              </w:rPr>
              <w:t>mg/l</w:t>
            </w:r>
          </w:p>
        </w:tc>
        <w:tc>
          <w:tcPr>
            <w:tcW w:w="763" w:type="pct"/>
            <w:shd w:val="clear" w:color="000000" w:fill="FFFFFF"/>
          </w:tcPr>
          <w:p w14:paraId="78B95727" w14:textId="77777777" w:rsidR="005C1ACE" w:rsidRPr="003650F4" w:rsidRDefault="005C1ACE" w:rsidP="005E6CCC">
            <w:pPr>
              <w:spacing w:before="120" w:after="120"/>
              <w:jc w:val="center"/>
            </w:pPr>
            <w:r w:rsidRPr="003650F4">
              <w:t>40</w:t>
            </w:r>
          </w:p>
        </w:tc>
        <w:tc>
          <w:tcPr>
            <w:tcW w:w="693" w:type="pct"/>
            <w:vMerge/>
            <w:shd w:val="clear" w:color="000000" w:fill="FFFFFF"/>
          </w:tcPr>
          <w:p w14:paraId="7951788A" w14:textId="77777777" w:rsidR="005C1ACE" w:rsidRPr="003650F4" w:rsidRDefault="005C1ACE" w:rsidP="005E6CCC">
            <w:pPr>
              <w:spacing w:before="120" w:after="120"/>
              <w:jc w:val="center"/>
            </w:pPr>
          </w:p>
        </w:tc>
        <w:tc>
          <w:tcPr>
            <w:tcW w:w="1048" w:type="pct"/>
            <w:vMerge/>
            <w:shd w:val="clear" w:color="000000" w:fill="FFFFFF"/>
          </w:tcPr>
          <w:p w14:paraId="458A2C43" w14:textId="77777777" w:rsidR="005C1ACE" w:rsidRPr="003650F4" w:rsidRDefault="005C1ACE" w:rsidP="005E6CCC">
            <w:pPr>
              <w:spacing w:before="120" w:after="120"/>
              <w:jc w:val="center"/>
            </w:pPr>
          </w:p>
        </w:tc>
      </w:tr>
      <w:tr w:rsidR="003650F4" w:rsidRPr="003650F4" w14:paraId="6006DBCA" w14:textId="77777777" w:rsidTr="00E238BC">
        <w:trPr>
          <w:trHeight w:val="20"/>
        </w:trPr>
        <w:tc>
          <w:tcPr>
            <w:tcW w:w="286" w:type="pct"/>
            <w:shd w:val="clear" w:color="000000" w:fill="FFFFFF"/>
            <w:vAlign w:val="center"/>
          </w:tcPr>
          <w:p w14:paraId="45C83251" w14:textId="77777777" w:rsidR="005C1ACE" w:rsidRPr="003650F4" w:rsidRDefault="005C1ACE" w:rsidP="005E6CCC">
            <w:pPr>
              <w:suppressAutoHyphens/>
              <w:spacing w:before="120" w:after="120"/>
              <w:ind w:left="22"/>
              <w:rPr>
                <w:lang w:val="vi-VN"/>
              </w:rPr>
            </w:pPr>
            <w:r w:rsidRPr="003650F4">
              <w:rPr>
                <w:lang w:val="vi-VN"/>
              </w:rPr>
              <w:t>9</w:t>
            </w:r>
          </w:p>
        </w:tc>
        <w:tc>
          <w:tcPr>
            <w:tcW w:w="1521" w:type="pct"/>
            <w:shd w:val="clear" w:color="000000" w:fill="FFFFFF"/>
          </w:tcPr>
          <w:p w14:paraId="2C3F2E9C" w14:textId="77777777" w:rsidR="005C1ACE" w:rsidRPr="003650F4" w:rsidRDefault="005C1ACE" w:rsidP="005E6CCC">
            <w:pPr>
              <w:spacing w:before="120" w:after="120"/>
              <w:jc w:val="center"/>
              <w:rPr>
                <w:lang w:val="vi-VN"/>
              </w:rPr>
            </w:pPr>
            <w:r w:rsidRPr="003650F4">
              <w:t>Tổng Photpho</w:t>
            </w:r>
          </w:p>
        </w:tc>
        <w:tc>
          <w:tcPr>
            <w:tcW w:w="688" w:type="pct"/>
            <w:shd w:val="clear" w:color="000000" w:fill="FFFFFF"/>
          </w:tcPr>
          <w:p w14:paraId="0EEBE0B4" w14:textId="77777777" w:rsidR="005C1ACE" w:rsidRPr="003650F4" w:rsidRDefault="005C1ACE" w:rsidP="005E6CCC">
            <w:pPr>
              <w:spacing w:before="120" w:after="120"/>
              <w:jc w:val="center"/>
            </w:pPr>
            <w:r w:rsidRPr="003650F4">
              <w:rPr>
                <w:lang w:val="vi-VN"/>
              </w:rPr>
              <w:t>mg/l</w:t>
            </w:r>
          </w:p>
        </w:tc>
        <w:tc>
          <w:tcPr>
            <w:tcW w:w="763" w:type="pct"/>
            <w:shd w:val="clear" w:color="000000" w:fill="FFFFFF"/>
          </w:tcPr>
          <w:p w14:paraId="0A181E8E" w14:textId="77777777" w:rsidR="005C1ACE" w:rsidRPr="003650F4" w:rsidRDefault="005C1ACE" w:rsidP="005E6CCC">
            <w:pPr>
              <w:spacing w:before="120" w:after="120"/>
              <w:jc w:val="center"/>
            </w:pPr>
            <w:r w:rsidRPr="003650F4">
              <w:t>06</w:t>
            </w:r>
          </w:p>
        </w:tc>
        <w:tc>
          <w:tcPr>
            <w:tcW w:w="693" w:type="pct"/>
            <w:vMerge/>
            <w:shd w:val="clear" w:color="000000" w:fill="FFFFFF"/>
          </w:tcPr>
          <w:p w14:paraId="5A58D3CC" w14:textId="77777777" w:rsidR="005C1ACE" w:rsidRPr="003650F4" w:rsidRDefault="005C1ACE" w:rsidP="005E6CCC">
            <w:pPr>
              <w:spacing w:before="120" w:after="120"/>
              <w:jc w:val="center"/>
            </w:pPr>
          </w:p>
        </w:tc>
        <w:tc>
          <w:tcPr>
            <w:tcW w:w="1048" w:type="pct"/>
            <w:vMerge/>
            <w:shd w:val="clear" w:color="000000" w:fill="FFFFFF"/>
          </w:tcPr>
          <w:p w14:paraId="1CC22B61" w14:textId="77777777" w:rsidR="005C1ACE" w:rsidRPr="003650F4" w:rsidRDefault="005C1ACE" w:rsidP="005E6CCC">
            <w:pPr>
              <w:spacing w:before="120" w:after="120"/>
              <w:jc w:val="center"/>
            </w:pPr>
          </w:p>
        </w:tc>
      </w:tr>
      <w:tr w:rsidR="003650F4" w:rsidRPr="003650F4" w14:paraId="42618797" w14:textId="77777777" w:rsidTr="00E238BC">
        <w:trPr>
          <w:trHeight w:val="20"/>
        </w:trPr>
        <w:tc>
          <w:tcPr>
            <w:tcW w:w="286" w:type="pct"/>
            <w:shd w:val="clear" w:color="000000" w:fill="FFFFFF"/>
            <w:vAlign w:val="center"/>
          </w:tcPr>
          <w:p w14:paraId="022AAD07" w14:textId="77777777" w:rsidR="005C1ACE" w:rsidRPr="003650F4" w:rsidRDefault="005C1ACE" w:rsidP="005E6CCC">
            <w:pPr>
              <w:suppressAutoHyphens/>
              <w:spacing w:before="120" w:after="120"/>
              <w:ind w:left="22"/>
              <w:rPr>
                <w:lang w:val="vi-VN"/>
              </w:rPr>
            </w:pPr>
            <w:r w:rsidRPr="003650F4">
              <w:rPr>
                <w:lang w:val="vi-VN"/>
              </w:rPr>
              <w:t>10</w:t>
            </w:r>
          </w:p>
        </w:tc>
        <w:tc>
          <w:tcPr>
            <w:tcW w:w="1521" w:type="pct"/>
            <w:shd w:val="clear" w:color="000000" w:fill="FFFFFF"/>
          </w:tcPr>
          <w:p w14:paraId="3A3C9473" w14:textId="77777777" w:rsidR="005C1ACE" w:rsidRPr="003650F4" w:rsidRDefault="005C1ACE" w:rsidP="005E6CCC">
            <w:pPr>
              <w:spacing w:before="120" w:after="120"/>
              <w:jc w:val="center"/>
              <w:rPr>
                <w:lang w:val="vi-VN"/>
              </w:rPr>
            </w:pPr>
            <w:r w:rsidRPr="003650F4">
              <w:t>Clo dư</w:t>
            </w:r>
          </w:p>
        </w:tc>
        <w:tc>
          <w:tcPr>
            <w:tcW w:w="688" w:type="pct"/>
            <w:shd w:val="clear" w:color="000000" w:fill="FFFFFF"/>
          </w:tcPr>
          <w:p w14:paraId="4117CE61" w14:textId="77777777" w:rsidR="005C1ACE" w:rsidRPr="003650F4" w:rsidRDefault="005C1ACE" w:rsidP="005E6CCC">
            <w:pPr>
              <w:spacing w:before="120" w:after="120"/>
              <w:jc w:val="center"/>
            </w:pPr>
            <w:r w:rsidRPr="003650F4">
              <w:rPr>
                <w:lang w:val="vi-VN"/>
              </w:rPr>
              <w:t>mg/l</w:t>
            </w:r>
          </w:p>
        </w:tc>
        <w:tc>
          <w:tcPr>
            <w:tcW w:w="763" w:type="pct"/>
            <w:shd w:val="clear" w:color="000000" w:fill="FFFFFF"/>
          </w:tcPr>
          <w:p w14:paraId="49553E79" w14:textId="77777777" w:rsidR="005C1ACE" w:rsidRPr="003650F4" w:rsidRDefault="005C1ACE" w:rsidP="005E6CCC">
            <w:pPr>
              <w:spacing w:before="120" w:after="120"/>
              <w:jc w:val="center"/>
            </w:pPr>
            <w:r w:rsidRPr="003650F4">
              <w:t>02</w:t>
            </w:r>
          </w:p>
        </w:tc>
        <w:tc>
          <w:tcPr>
            <w:tcW w:w="693" w:type="pct"/>
            <w:vMerge/>
            <w:shd w:val="clear" w:color="000000" w:fill="FFFFFF"/>
          </w:tcPr>
          <w:p w14:paraId="664A7CA0" w14:textId="77777777" w:rsidR="005C1ACE" w:rsidRPr="003650F4" w:rsidRDefault="005C1ACE" w:rsidP="005E6CCC">
            <w:pPr>
              <w:spacing w:before="120" w:after="120"/>
              <w:jc w:val="center"/>
            </w:pPr>
          </w:p>
        </w:tc>
        <w:tc>
          <w:tcPr>
            <w:tcW w:w="1048" w:type="pct"/>
            <w:vMerge/>
            <w:shd w:val="clear" w:color="000000" w:fill="FFFFFF"/>
          </w:tcPr>
          <w:p w14:paraId="529BE9B4" w14:textId="77777777" w:rsidR="005C1ACE" w:rsidRPr="003650F4" w:rsidRDefault="005C1ACE" w:rsidP="005E6CCC">
            <w:pPr>
              <w:spacing w:before="120" w:after="120"/>
              <w:jc w:val="center"/>
            </w:pPr>
          </w:p>
        </w:tc>
      </w:tr>
      <w:tr w:rsidR="003650F4" w:rsidRPr="003650F4" w14:paraId="0C16B87C" w14:textId="77777777" w:rsidTr="00E238BC">
        <w:trPr>
          <w:trHeight w:val="20"/>
        </w:trPr>
        <w:tc>
          <w:tcPr>
            <w:tcW w:w="286" w:type="pct"/>
            <w:shd w:val="clear" w:color="000000" w:fill="FFFFFF"/>
            <w:vAlign w:val="center"/>
          </w:tcPr>
          <w:p w14:paraId="329B8698" w14:textId="77777777" w:rsidR="005C1ACE" w:rsidRPr="003650F4" w:rsidRDefault="005C1ACE" w:rsidP="005E6CCC">
            <w:pPr>
              <w:suppressAutoHyphens/>
              <w:spacing w:before="120" w:after="120"/>
              <w:ind w:left="22"/>
              <w:rPr>
                <w:lang w:val="vi-VN"/>
              </w:rPr>
            </w:pPr>
            <w:r w:rsidRPr="003650F4">
              <w:rPr>
                <w:lang w:val="vi-VN"/>
              </w:rPr>
              <w:t>11</w:t>
            </w:r>
          </w:p>
        </w:tc>
        <w:tc>
          <w:tcPr>
            <w:tcW w:w="1521" w:type="pct"/>
            <w:shd w:val="clear" w:color="000000" w:fill="FFFFFF"/>
          </w:tcPr>
          <w:p w14:paraId="13874DC9" w14:textId="77777777" w:rsidR="005C1ACE" w:rsidRPr="003650F4" w:rsidRDefault="005C1ACE" w:rsidP="005E6CCC">
            <w:pPr>
              <w:spacing w:before="120" w:after="120"/>
              <w:jc w:val="center"/>
            </w:pPr>
            <w:r w:rsidRPr="003650F4">
              <w:t xml:space="preserve">Crom VI </w:t>
            </w:r>
          </w:p>
        </w:tc>
        <w:tc>
          <w:tcPr>
            <w:tcW w:w="688" w:type="pct"/>
            <w:shd w:val="clear" w:color="000000" w:fill="FFFFFF"/>
          </w:tcPr>
          <w:p w14:paraId="48BFE652" w14:textId="77777777" w:rsidR="005C1ACE" w:rsidRPr="003650F4" w:rsidRDefault="005C1ACE" w:rsidP="005E6CCC">
            <w:pPr>
              <w:spacing w:before="120" w:after="120"/>
              <w:jc w:val="center"/>
            </w:pPr>
            <w:r w:rsidRPr="003650F4">
              <w:rPr>
                <w:lang w:val="vi-VN"/>
              </w:rPr>
              <w:t>mg/l</w:t>
            </w:r>
          </w:p>
        </w:tc>
        <w:tc>
          <w:tcPr>
            <w:tcW w:w="763" w:type="pct"/>
            <w:shd w:val="clear" w:color="000000" w:fill="FFFFFF"/>
          </w:tcPr>
          <w:p w14:paraId="04F3AA84" w14:textId="77777777" w:rsidR="005C1ACE" w:rsidRPr="003650F4" w:rsidRDefault="005C1ACE" w:rsidP="005E6CCC">
            <w:pPr>
              <w:spacing w:before="120" w:after="120"/>
              <w:jc w:val="center"/>
            </w:pPr>
            <w:r w:rsidRPr="003650F4">
              <w:t>0,1</w:t>
            </w:r>
          </w:p>
        </w:tc>
        <w:tc>
          <w:tcPr>
            <w:tcW w:w="693" w:type="pct"/>
            <w:vMerge/>
            <w:shd w:val="clear" w:color="000000" w:fill="FFFFFF"/>
          </w:tcPr>
          <w:p w14:paraId="12E12B73" w14:textId="77777777" w:rsidR="005C1ACE" w:rsidRPr="003650F4" w:rsidRDefault="005C1ACE" w:rsidP="005E6CCC">
            <w:pPr>
              <w:spacing w:before="120" w:after="120"/>
              <w:jc w:val="center"/>
            </w:pPr>
          </w:p>
        </w:tc>
        <w:tc>
          <w:tcPr>
            <w:tcW w:w="1048" w:type="pct"/>
            <w:vMerge/>
            <w:shd w:val="clear" w:color="000000" w:fill="FFFFFF"/>
          </w:tcPr>
          <w:p w14:paraId="634C95AB" w14:textId="77777777" w:rsidR="005C1ACE" w:rsidRPr="003650F4" w:rsidRDefault="005C1ACE" w:rsidP="005E6CCC">
            <w:pPr>
              <w:spacing w:before="120" w:after="120"/>
              <w:jc w:val="center"/>
            </w:pPr>
          </w:p>
        </w:tc>
      </w:tr>
      <w:tr w:rsidR="003650F4" w:rsidRPr="003650F4" w14:paraId="38BCF14A" w14:textId="77777777" w:rsidTr="00E238BC">
        <w:trPr>
          <w:trHeight w:val="20"/>
        </w:trPr>
        <w:tc>
          <w:tcPr>
            <w:tcW w:w="286" w:type="pct"/>
            <w:shd w:val="clear" w:color="000000" w:fill="FFFFFF"/>
            <w:vAlign w:val="center"/>
          </w:tcPr>
          <w:p w14:paraId="5EB02E15" w14:textId="77777777" w:rsidR="005C1ACE" w:rsidRPr="003650F4" w:rsidRDefault="005C1ACE" w:rsidP="005E6CCC">
            <w:pPr>
              <w:suppressAutoHyphens/>
              <w:spacing w:before="120" w:after="120"/>
              <w:ind w:left="22"/>
              <w:rPr>
                <w:lang w:val="vi-VN"/>
              </w:rPr>
            </w:pPr>
            <w:r w:rsidRPr="003650F4">
              <w:rPr>
                <w:lang w:val="vi-VN"/>
              </w:rPr>
              <w:t>12</w:t>
            </w:r>
          </w:p>
        </w:tc>
        <w:tc>
          <w:tcPr>
            <w:tcW w:w="1521" w:type="pct"/>
            <w:shd w:val="clear" w:color="000000" w:fill="FFFFFF"/>
          </w:tcPr>
          <w:p w14:paraId="27E4CEF2" w14:textId="77777777" w:rsidR="005C1ACE" w:rsidRPr="003650F4" w:rsidRDefault="005C1ACE" w:rsidP="005E6CCC">
            <w:pPr>
              <w:spacing w:before="120" w:after="120"/>
              <w:jc w:val="center"/>
            </w:pPr>
            <w:r w:rsidRPr="003650F4">
              <w:t>Crom III</w:t>
            </w:r>
          </w:p>
        </w:tc>
        <w:tc>
          <w:tcPr>
            <w:tcW w:w="688" w:type="pct"/>
            <w:shd w:val="clear" w:color="000000" w:fill="FFFFFF"/>
          </w:tcPr>
          <w:p w14:paraId="0FE3E24C" w14:textId="77777777" w:rsidR="005C1ACE" w:rsidRPr="003650F4" w:rsidRDefault="005C1ACE" w:rsidP="005E6CCC">
            <w:pPr>
              <w:spacing w:before="120" w:after="120"/>
              <w:jc w:val="center"/>
            </w:pPr>
            <w:r w:rsidRPr="003650F4">
              <w:rPr>
                <w:lang w:val="vi-VN"/>
              </w:rPr>
              <w:t>mg/l</w:t>
            </w:r>
          </w:p>
        </w:tc>
        <w:tc>
          <w:tcPr>
            <w:tcW w:w="763" w:type="pct"/>
            <w:shd w:val="clear" w:color="000000" w:fill="FFFFFF"/>
          </w:tcPr>
          <w:p w14:paraId="346D42EB" w14:textId="77777777" w:rsidR="005C1ACE" w:rsidRPr="003650F4" w:rsidRDefault="005C1ACE" w:rsidP="005E6CCC">
            <w:pPr>
              <w:spacing w:before="120" w:after="120"/>
              <w:jc w:val="center"/>
            </w:pPr>
            <w:r w:rsidRPr="003650F4">
              <w:t>01</w:t>
            </w:r>
          </w:p>
        </w:tc>
        <w:tc>
          <w:tcPr>
            <w:tcW w:w="693" w:type="pct"/>
            <w:vMerge/>
            <w:shd w:val="clear" w:color="000000" w:fill="FFFFFF"/>
          </w:tcPr>
          <w:p w14:paraId="5EAD0BE2" w14:textId="77777777" w:rsidR="005C1ACE" w:rsidRPr="003650F4" w:rsidRDefault="005C1ACE" w:rsidP="005E6CCC">
            <w:pPr>
              <w:spacing w:before="120" w:after="120"/>
              <w:jc w:val="center"/>
            </w:pPr>
          </w:p>
        </w:tc>
        <w:tc>
          <w:tcPr>
            <w:tcW w:w="1048" w:type="pct"/>
            <w:vMerge/>
            <w:shd w:val="clear" w:color="000000" w:fill="FFFFFF"/>
          </w:tcPr>
          <w:p w14:paraId="2FADC720" w14:textId="77777777" w:rsidR="005C1ACE" w:rsidRPr="003650F4" w:rsidRDefault="005C1ACE" w:rsidP="005E6CCC">
            <w:pPr>
              <w:spacing w:before="120" w:after="120"/>
              <w:jc w:val="center"/>
            </w:pPr>
          </w:p>
        </w:tc>
      </w:tr>
      <w:tr w:rsidR="003650F4" w:rsidRPr="003650F4" w14:paraId="305DE21B" w14:textId="77777777" w:rsidTr="00E238BC">
        <w:trPr>
          <w:trHeight w:val="20"/>
        </w:trPr>
        <w:tc>
          <w:tcPr>
            <w:tcW w:w="286" w:type="pct"/>
            <w:shd w:val="clear" w:color="000000" w:fill="FFFFFF"/>
            <w:vAlign w:val="center"/>
          </w:tcPr>
          <w:p w14:paraId="4381757B" w14:textId="77777777" w:rsidR="005C1ACE" w:rsidRPr="003650F4" w:rsidRDefault="005C1ACE" w:rsidP="005E6CCC">
            <w:pPr>
              <w:suppressAutoHyphens/>
              <w:spacing w:before="120" w:after="120"/>
              <w:ind w:left="22"/>
              <w:rPr>
                <w:lang w:val="vi-VN"/>
              </w:rPr>
            </w:pPr>
            <w:r w:rsidRPr="003650F4">
              <w:rPr>
                <w:lang w:val="vi-VN"/>
              </w:rPr>
              <w:t>13</w:t>
            </w:r>
          </w:p>
        </w:tc>
        <w:tc>
          <w:tcPr>
            <w:tcW w:w="1521" w:type="pct"/>
            <w:shd w:val="clear" w:color="000000" w:fill="FFFFFF"/>
          </w:tcPr>
          <w:p w14:paraId="5884C21B" w14:textId="77777777" w:rsidR="005C1ACE" w:rsidRPr="003650F4" w:rsidRDefault="005C1ACE" w:rsidP="005E6CCC">
            <w:pPr>
              <w:spacing w:before="120" w:after="120"/>
              <w:jc w:val="center"/>
            </w:pPr>
            <w:r w:rsidRPr="003650F4">
              <w:t xml:space="preserve">Sắt </w:t>
            </w:r>
          </w:p>
        </w:tc>
        <w:tc>
          <w:tcPr>
            <w:tcW w:w="688" w:type="pct"/>
            <w:shd w:val="clear" w:color="000000" w:fill="FFFFFF"/>
          </w:tcPr>
          <w:p w14:paraId="78175827" w14:textId="77777777" w:rsidR="005C1ACE" w:rsidRPr="003650F4" w:rsidRDefault="005C1ACE" w:rsidP="005E6CCC">
            <w:pPr>
              <w:spacing w:before="120" w:after="120"/>
              <w:jc w:val="center"/>
            </w:pPr>
            <w:r w:rsidRPr="003650F4">
              <w:rPr>
                <w:lang w:val="vi-VN"/>
              </w:rPr>
              <w:t>mg/l</w:t>
            </w:r>
          </w:p>
        </w:tc>
        <w:tc>
          <w:tcPr>
            <w:tcW w:w="763" w:type="pct"/>
            <w:shd w:val="clear" w:color="000000" w:fill="FFFFFF"/>
          </w:tcPr>
          <w:p w14:paraId="329DC1E9" w14:textId="77777777" w:rsidR="005C1ACE" w:rsidRPr="003650F4" w:rsidRDefault="005C1ACE" w:rsidP="005E6CCC">
            <w:pPr>
              <w:spacing w:before="120" w:after="120"/>
              <w:jc w:val="center"/>
            </w:pPr>
            <w:r w:rsidRPr="003650F4">
              <w:t>05</w:t>
            </w:r>
          </w:p>
        </w:tc>
        <w:tc>
          <w:tcPr>
            <w:tcW w:w="693" w:type="pct"/>
            <w:vMerge/>
            <w:shd w:val="clear" w:color="000000" w:fill="FFFFFF"/>
          </w:tcPr>
          <w:p w14:paraId="6924D74B" w14:textId="77777777" w:rsidR="005C1ACE" w:rsidRPr="003650F4" w:rsidRDefault="005C1ACE" w:rsidP="005E6CCC">
            <w:pPr>
              <w:spacing w:before="120" w:after="120"/>
              <w:jc w:val="center"/>
            </w:pPr>
          </w:p>
        </w:tc>
        <w:tc>
          <w:tcPr>
            <w:tcW w:w="1048" w:type="pct"/>
            <w:vMerge/>
            <w:shd w:val="clear" w:color="000000" w:fill="FFFFFF"/>
          </w:tcPr>
          <w:p w14:paraId="4564354F" w14:textId="77777777" w:rsidR="005C1ACE" w:rsidRPr="003650F4" w:rsidRDefault="005C1ACE" w:rsidP="005E6CCC">
            <w:pPr>
              <w:spacing w:before="120" w:after="120"/>
              <w:jc w:val="center"/>
            </w:pPr>
          </w:p>
        </w:tc>
      </w:tr>
      <w:tr w:rsidR="003650F4" w:rsidRPr="003650F4" w14:paraId="47916D91" w14:textId="77777777" w:rsidTr="00E238BC">
        <w:trPr>
          <w:trHeight w:val="20"/>
        </w:trPr>
        <w:tc>
          <w:tcPr>
            <w:tcW w:w="286" w:type="pct"/>
            <w:shd w:val="clear" w:color="000000" w:fill="FFFFFF"/>
            <w:vAlign w:val="center"/>
          </w:tcPr>
          <w:p w14:paraId="1CB7E773" w14:textId="77777777" w:rsidR="005C1ACE" w:rsidRPr="003650F4" w:rsidRDefault="005C1ACE" w:rsidP="005E6CCC">
            <w:pPr>
              <w:suppressAutoHyphens/>
              <w:spacing w:before="120" w:after="120"/>
              <w:ind w:left="22"/>
              <w:rPr>
                <w:lang w:val="vi-VN"/>
              </w:rPr>
            </w:pPr>
            <w:r w:rsidRPr="003650F4">
              <w:rPr>
                <w:lang w:val="vi-VN"/>
              </w:rPr>
              <w:lastRenderedPageBreak/>
              <w:t>14</w:t>
            </w:r>
          </w:p>
        </w:tc>
        <w:tc>
          <w:tcPr>
            <w:tcW w:w="1521" w:type="pct"/>
            <w:shd w:val="clear" w:color="000000" w:fill="FFFFFF"/>
          </w:tcPr>
          <w:p w14:paraId="5636DEBF" w14:textId="77777777" w:rsidR="005C1ACE" w:rsidRPr="003650F4" w:rsidRDefault="005C1ACE" w:rsidP="005E6CCC">
            <w:pPr>
              <w:spacing w:before="120" w:after="120"/>
              <w:jc w:val="center"/>
              <w:rPr>
                <w:lang w:val="vi-VN"/>
              </w:rPr>
            </w:pPr>
            <w:r w:rsidRPr="003650F4">
              <w:t xml:space="preserve">Đồng </w:t>
            </w:r>
          </w:p>
        </w:tc>
        <w:tc>
          <w:tcPr>
            <w:tcW w:w="688" w:type="pct"/>
            <w:shd w:val="clear" w:color="000000" w:fill="FFFFFF"/>
          </w:tcPr>
          <w:p w14:paraId="120C3987" w14:textId="77777777" w:rsidR="005C1ACE" w:rsidRPr="003650F4" w:rsidRDefault="005C1ACE" w:rsidP="005E6CCC">
            <w:pPr>
              <w:spacing w:before="120" w:after="120"/>
              <w:jc w:val="center"/>
            </w:pPr>
            <w:r w:rsidRPr="003650F4">
              <w:rPr>
                <w:lang w:val="vi-VN"/>
              </w:rPr>
              <w:t>mg/l</w:t>
            </w:r>
          </w:p>
        </w:tc>
        <w:tc>
          <w:tcPr>
            <w:tcW w:w="763" w:type="pct"/>
            <w:shd w:val="clear" w:color="000000" w:fill="FFFFFF"/>
          </w:tcPr>
          <w:p w14:paraId="7A07B858" w14:textId="77777777" w:rsidR="005C1ACE" w:rsidRPr="003650F4" w:rsidRDefault="005C1ACE" w:rsidP="005E6CCC">
            <w:pPr>
              <w:spacing w:before="120" w:after="120"/>
              <w:jc w:val="center"/>
            </w:pPr>
            <w:r w:rsidRPr="003650F4">
              <w:t>02</w:t>
            </w:r>
          </w:p>
        </w:tc>
        <w:tc>
          <w:tcPr>
            <w:tcW w:w="693" w:type="pct"/>
            <w:vMerge/>
            <w:shd w:val="clear" w:color="000000" w:fill="FFFFFF"/>
          </w:tcPr>
          <w:p w14:paraId="1538130A" w14:textId="77777777" w:rsidR="005C1ACE" w:rsidRPr="003650F4" w:rsidRDefault="005C1ACE" w:rsidP="005E6CCC">
            <w:pPr>
              <w:spacing w:before="120" w:after="120"/>
              <w:jc w:val="center"/>
            </w:pPr>
          </w:p>
        </w:tc>
        <w:tc>
          <w:tcPr>
            <w:tcW w:w="1048" w:type="pct"/>
            <w:vMerge/>
            <w:shd w:val="clear" w:color="000000" w:fill="FFFFFF"/>
          </w:tcPr>
          <w:p w14:paraId="233F1EE8" w14:textId="77777777" w:rsidR="005C1ACE" w:rsidRPr="003650F4" w:rsidRDefault="005C1ACE" w:rsidP="005E6CCC">
            <w:pPr>
              <w:spacing w:before="120" w:after="120"/>
              <w:jc w:val="center"/>
            </w:pPr>
          </w:p>
        </w:tc>
      </w:tr>
      <w:tr w:rsidR="003650F4" w:rsidRPr="003650F4" w14:paraId="6903934C" w14:textId="77777777" w:rsidTr="00E238BC">
        <w:trPr>
          <w:trHeight w:val="20"/>
        </w:trPr>
        <w:tc>
          <w:tcPr>
            <w:tcW w:w="286" w:type="pct"/>
            <w:shd w:val="clear" w:color="000000" w:fill="FFFFFF"/>
            <w:vAlign w:val="center"/>
          </w:tcPr>
          <w:p w14:paraId="312531DD" w14:textId="77777777" w:rsidR="005C1ACE" w:rsidRPr="003650F4" w:rsidRDefault="005C1ACE" w:rsidP="005E6CCC">
            <w:pPr>
              <w:suppressAutoHyphens/>
              <w:spacing w:before="120" w:after="120"/>
              <w:ind w:left="22"/>
              <w:rPr>
                <w:lang w:val="vi-VN"/>
              </w:rPr>
            </w:pPr>
            <w:r w:rsidRPr="003650F4">
              <w:rPr>
                <w:lang w:val="vi-VN"/>
              </w:rPr>
              <w:t>15</w:t>
            </w:r>
          </w:p>
        </w:tc>
        <w:tc>
          <w:tcPr>
            <w:tcW w:w="1521" w:type="pct"/>
            <w:shd w:val="clear" w:color="000000" w:fill="FFFFFF"/>
          </w:tcPr>
          <w:p w14:paraId="7AF6AB1F" w14:textId="77777777" w:rsidR="005C1ACE" w:rsidRPr="003650F4" w:rsidRDefault="005C1ACE" w:rsidP="005E6CCC">
            <w:pPr>
              <w:spacing w:before="120" w:after="120"/>
              <w:jc w:val="center"/>
              <w:rPr>
                <w:lang w:val="vi-VN"/>
              </w:rPr>
            </w:pPr>
            <w:r w:rsidRPr="003650F4">
              <w:t xml:space="preserve">Kẽm </w:t>
            </w:r>
          </w:p>
        </w:tc>
        <w:tc>
          <w:tcPr>
            <w:tcW w:w="688" w:type="pct"/>
            <w:shd w:val="clear" w:color="000000" w:fill="FFFFFF"/>
          </w:tcPr>
          <w:p w14:paraId="640FBB2C" w14:textId="77777777" w:rsidR="005C1ACE" w:rsidRPr="003650F4" w:rsidRDefault="005C1ACE" w:rsidP="005E6CCC">
            <w:pPr>
              <w:spacing w:before="120" w:after="120"/>
              <w:jc w:val="center"/>
            </w:pPr>
            <w:r w:rsidRPr="003650F4">
              <w:rPr>
                <w:lang w:val="vi-VN"/>
              </w:rPr>
              <w:t>mg/l</w:t>
            </w:r>
          </w:p>
        </w:tc>
        <w:tc>
          <w:tcPr>
            <w:tcW w:w="763" w:type="pct"/>
            <w:shd w:val="clear" w:color="000000" w:fill="FFFFFF"/>
          </w:tcPr>
          <w:p w14:paraId="4A8C6B03" w14:textId="77777777" w:rsidR="005C1ACE" w:rsidRPr="003650F4" w:rsidRDefault="005C1ACE" w:rsidP="005E6CCC">
            <w:pPr>
              <w:spacing w:before="120" w:after="120"/>
              <w:jc w:val="center"/>
            </w:pPr>
            <w:r w:rsidRPr="003650F4">
              <w:t>03</w:t>
            </w:r>
          </w:p>
        </w:tc>
        <w:tc>
          <w:tcPr>
            <w:tcW w:w="693" w:type="pct"/>
            <w:vMerge/>
            <w:shd w:val="clear" w:color="000000" w:fill="FFFFFF"/>
          </w:tcPr>
          <w:p w14:paraId="07F23EBD" w14:textId="77777777" w:rsidR="005C1ACE" w:rsidRPr="003650F4" w:rsidRDefault="005C1ACE" w:rsidP="005E6CCC">
            <w:pPr>
              <w:spacing w:before="120" w:after="120"/>
              <w:jc w:val="center"/>
            </w:pPr>
          </w:p>
        </w:tc>
        <w:tc>
          <w:tcPr>
            <w:tcW w:w="1048" w:type="pct"/>
            <w:vMerge/>
            <w:shd w:val="clear" w:color="000000" w:fill="FFFFFF"/>
          </w:tcPr>
          <w:p w14:paraId="735D9AAB" w14:textId="77777777" w:rsidR="005C1ACE" w:rsidRPr="003650F4" w:rsidRDefault="005C1ACE" w:rsidP="005E6CCC">
            <w:pPr>
              <w:spacing w:before="120" w:after="120"/>
              <w:jc w:val="center"/>
            </w:pPr>
          </w:p>
        </w:tc>
      </w:tr>
      <w:tr w:rsidR="003650F4" w:rsidRPr="003650F4" w14:paraId="55AE9337" w14:textId="77777777" w:rsidTr="00E238BC">
        <w:trPr>
          <w:trHeight w:val="20"/>
        </w:trPr>
        <w:tc>
          <w:tcPr>
            <w:tcW w:w="286" w:type="pct"/>
            <w:shd w:val="clear" w:color="000000" w:fill="FFFFFF"/>
            <w:vAlign w:val="center"/>
          </w:tcPr>
          <w:p w14:paraId="4936AA25" w14:textId="77777777" w:rsidR="005C1ACE" w:rsidRPr="003650F4" w:rsidRDefault="005C1ACE" w:rsidP="005E6CCC">
            <w:pPr>
              <w:suppressAutoHyphens/>
              <w:spacing w:before="120" w:after="120"/>
              <w:ind w:left="22"/>
              <w:rPr>
                <w:lang w:val="vi-VN"/>
              </w:rPr>
            </w:pPr>
            <w:r w:rsidRPr="003650F4">
              <w:rPr>
                <w:lang w:val="vi-VN"/>
              </w:rPr>
              <w:t>16</w:t>
            </w:r>
          </w:p>
        </w:tc>
        <w:tc>
          <w:tcPr>
            <w:tcW w:w="1521" w:type="pct"/>
            <w:shd w:val="clear" w:color="000000" w:fill="FFFFFF"/>
          </w:tcPr>
          <w:p w14:paraId="512A179F" w14:textId="77777777" w:rsidR="005C1ACE" w:rsidRPr="003650F4" w:rsidRDefault="005C1ACE" w:rsidP="005E6CCC">
            <w:pPr>
              <w:spacing w:before="120" w:after="120"/>
              <w:jc w:val="center"/>
              <w:rPr>
                <w:lang w:val="vi-VN"/>
              </w:rPr>
            </w:pPr>
            <w:r w:rsidRPr="003650F4">
              <w:t>Sunfua</w:t>
            </w:r>
          </w:p>
        </w:tc>
        <w:tc>
          <w:tcPr>
            <w:tcW w:w="688" w:type="pct"/>
            <w:shd w:val="clear" w:color="000000" w:fill="FFFFFF"/>
          </w:tcPr>
          <w:p w14:paraId="56D901DB" w14:textId="77777777" w:rsidR="005C1ACE" w:rsidRPr="003650F4" w:rsidRDefault="005C1ACE" w:rsidP="005E6CCC">
            <w:pPr>
              <w:spacing w:before="120" w:after="120"/>
              <w:jc w:val="center"/>
            </w:pPr>
            <w:r w:rsidRPr="003650F4">
              <w:rPr>
                <w:lang w:val="vi-VN"/>
              </w:rPr>
              <w:t>mg/l</w:t>
            </w:r>
          </w:p>
        </w:tc>
        <w:tc>
          <w:tcPr>
            <w:tcW w:w="763" w:type="pct"/>
            <w:shd w:val="clear" w:color="000000" w:fill="FFFFFF"/>
          </w:tcPr>
          <w:p w14:paraId="5E291941" w14:textId="77777777" w:rsidR="005C1ACE" w:rsidRPr="003650F4" w:rsidRDefault="005C1ACE" w:rsidP="005E6CCC">
            <w:pPr>
              <w:spacing w:before="120" w:after="120"/>
              <w:jc w:val="center"/>
            </w:pPr>
            <w:r w:rsidRPr="003650F4">
              <w:t>0,5</w:t>
            </w:r>
          </w:p>
        </w:tc>
        <w:tc>
          <w:tcPr>
            <w:tcW w:w="693" w:type="pct"/>
            <w:vMerge/>
            <w:shd w:val="clear" w:color="000000" w:fill="FFFFFF"/>
          </w:tcPr>
          <w:p w14:paraId="69BAC5A0" w14:textId="77777777" w:rsidR="005C1ACE" w:rsidRPr="003650F4" w:rsidRDefault="005C1ACE" w:rsidP="005E6CCC">
            <w:pPr>
              <w:spacing w:before="120" w:after="120"/>
              <w:jc w:val="center"/>
            </w:pPr>
          </w:p>
        </w:tc>
        <w:tc>
          <w:tcPr>
            <w:tcW w:w="1048" w:type="pct"/>
            <w:vMerge/>
            <w:shd w:val="clear" w:color="000000" w:fill="FFFFFF"/>
          </w:tcPr>
          <w:p w14:paraId="3D3C845C" w14:textId="77777777" w:rsidR="005C1ACE" w:rsidRPr="003650F4" w:rsidRDefault="005C1ACE" w:rsidP="005E6CCC">
            <w:pPr>
              <w:spacing w:before="120" w:after="120"/>
              <w:jc w:val="center"/>
            </w:pPr>
          </w:p>
        </w:tc>
      </w:tr>
      <w:tr w:rsidR="003650F4" w:rsidRPr="003650F4" w14:paraId="4921C921" w14:textId="77777777" w:rsidTr="00E238BC">
        <w:trPr>
          <w:trHeight w:val="20"/>
        </w:trPr>
        <w:tc>
          <w:tcPr>
            <w:tcW w:w="286" w:type="pct"/>
            <w:shd w:val="clear" w:color="000000" w:fill="FFFFFF"/>
            <w:vAlign w:val="center"/>
          </w:tcPr>
          <w:p w14:paraId="25527DFF" w14:textId="77777777" w:rsidR="005C1ACE" w:rsidRPr="003650F4" w:rsidRDefault="005C1ACE" w:rsidP="005E6CCC">
            <w:pPr>
              <w:suppressAutoHyphens/>
              <w:spacing w:before="120" w:after="120"/>
              <w:ind w:left="22"/>
              <w:rPr>
                <w:lang w:val="vi-VN"/>
              </w:rPr>
            </w:pPr>
            <w:r w:rsidRPr="003650F4">
              <w:rPr>
                <w:lang w:val="vi-VN"/>
              </w:rPr>
              <w:t>17</w:t>
            </w:r>
          </w:p>
        </w:tc>
        <w:tc>
          <w:tcPr>
            <w:tcW w:w="1521" w:type="pct"/>
            <w:shd w:val="clear" w:color="000000" w:fill="FFFFFF"/>
          </w:tcPr>
          <w:p w14:paraId="68B87162" w14:textId="77777777" w:rsidR="005C1ACE" w:rsidRPr="003650F4" w:rsidRDefault="005C1ACE" w:rsidP="005E6CCC">
            <w:pPr>
              <w:spacing w:before="120" w:after="120"/>
              <w:jc w:val="center"/>
            </w:pPr>
            <w:r w:rsidRPr="003650F4">
              <w:t>Tổng dầu mỡ khoáng</w:t>
            </w:r>
          </w:p>
        </w:tc>
        <w:tc>
          <w:tcPr>
            <w:tcW w:w="688" w:type="pct"/>
            <w:shd w:val="clear" w:color="000000" w:fill="FFFFFF"/>
          </w:tcPr>
          <w:p w14:paraId="06E29CF7" w14:textId="77777777" w:rsidR="005C1ACE" w:rsidRPr="003650F4" w:rsidRDefault="005C1ACE" w:rsidP="005E6CCC">
            <w:pPr>
              <w:spacing w:before="120" w:after="120"/>
              <w:jc w:val="center"/>
            </w:pPr>
            <w:r w:rsidRPr="003650F4">
              <w:rPr>
                <w:lang w:val="vi-VN"/>
              </w:rPr>
              <w:t>mg/l</w:t>
            </w:r>
          </w:p>
        </w:tc>
        <w:tc>
          <w:tcPr>
            <w:tcW w:w="763" w:type="pct"/>
            <w:shd w:val="clear" w:color="000000" w:fill="FFFFFF"/>
          </w:tcPr>
          <w:p w14:paraId="3EAC5379" w14:textId="77777777" w:rsidR="005C1ACE" w:rsidRPr="003650F4" w:rsidRDefault="005C1ACE" w:rsidP="005E6CCC">
            <w:pPr>
              <w:spacing w:before="120" w:after="120"/>
              <w:jc w:val="center"/>
              <w:rPr>
                <w:lang w:val="vi-VN"/>
              </w:rPr>
            </w:pPr>
            <w:r w:rsidRPr="003650F4">
              <w:rPr>
                <w:lang w:val="vi-VN"/>
              </w:rPr>
              <w:t>10</w:t>
            </w:r>
          </w:p>
        </w:tc>
        <w:tc>
          <w:tcPr>
            <w:tcW w:w="693" w:type="pct"/>
            <w:vMerge/>
            <w:shd w:val="clear" w:color="000000" w:fill="FFFFFF"/>
          </w:tcPr>
          <w:p w14:paraId="740B1515" w14:textId="77777777" w:rsidR="005C1ACE" w:rsidRPr="003650F4" w:rsidRDefault="005C1ACE" w:rsidP="005E6CCC">
            <w:pPr>
              <w:spacing w:before="120" w:after="120"/>
              <w:jc w:val="center"/>
            </w:pPr>
          </w:p>
        </w:tc>
        <w:tc>
          <w:tcPr>
            <w:tcW w:w="1048" w:type="pct"/>
            <w:vMerge/>
            <w:shd w:val="clear" w:color="000000" w:fill="FFFFFF"/>
          </w:tcPr>
          <w:p w14:paraId="6834B572" w14:textId="77777777" w:rsidR="005C1ACE" w:rsidRPr="003650F4" w:rsidRDefault="005C1ACE" w:rsidP="005E6CCC">
            <w:pPr>
              <w:spacing w:before="120" w:after="120"/>
              <w:jc w:val="center"/>
            </w:pPr>
          </w:p>
        </w:tc>
      </w:tr>
      <w:tr w:rsidR="003650F4" w:rsidRPr="003650F4" w14:paraId="20EBF436" w14:textId="77777777" w:rsidTr="00E238BC">
        <w:trPr>
          <w:trHeight w:val="20"/>
        </w:trPr>
        <w:tc>
          <w:tcPr>
            <w:tcW w:w="286" w:type="pct"/>
            <w:shd w:val="clear" w:color="000000" w:fill="FFFFFF"/>
            <w:vAlign w:val="center"/>
          </w:tcPr>
          <w:p w14:paraId="302DD45A" w14:textId="77777777" w:rsidR="005C1ACE" w:rsidRPr="003650F4" w:rsidRDefault="005C1ACE" w:rsidP="005E6CCC">
            <w:pPr>
              <w:suppressAutoHyphens/>
              <w:spacing w:before="120" w:after="120"/>
              <w:ind w:left="22"/>
              <w:rPr>
                <w:lang w:val="vi-VN"/>
              </w:rPr>
            </w:pPr>
            <w:r w:rsidRPr="003650F4">
              <w:rPr>
                <w:lang w:val="vi-VN"/>
              </w:rPr>
              <w:t>18</w:t>
            </w:r>
          </w:p>
        </w:tc>
        <w:tc>
          <w:tcPr>
            <w:tcW w:w="1521" w:type="pct"/>
            <w:shd w:val="clear" w:color="000000" w:fill="FFFFFF"/>
          </w:tcPr>
          <w:p w14:paraId="6938409B" w14:textId="77777777" w:rsidR="005C1ACE" w:rsidRPr="003650F4" w:rsidRDefault="005C1ACE" w:rsidP="005E6CCC">
            <w:pPr>
              <w:spacing w:before="120" w:after="120"/>
              <w:jc w:val="center"/>
            </w:pPr>
            <w:r w:rsidRPr="003650F4">
              <w:t xml:space="preserve">Coliform </w:t>
            </w:r>
          </w:p>
        </w:tc>
        <w:tc>
          <w:tcPr>
            <w:tcW w:w="688" w:type="pct"/>
            <w:shd w:val="clear" w:color="000000" w:fill="FFFFFF"/>
          </w:tcPr>
          <w:p w14:paraId="2E137831" w14:textId="77777777" w:rsidR="005C1ACE" w:rsidRPr="003650F4" w:rsidRDefault="005C1ACE" w:rsidP="005E6CCC">
            <w:pPr>
              <w:spacing w:before="120" w:after="120"/>
              <w:jc w:val="center"/>
            </w:pPr>
            <w:r w:rsidRPr="003650F4">
              <w:rPr>
                <w:lang w:val="vi-VN"/>
              </w:rPr>
              <w:t>MPN/100ml</w:t>
            </w:r>
          </w:p>
        </w:tc>
        <w:tc>
          <w:tcPr>
            <w:tcW w:w="763" w:type="pct"/>
            <w:shd w:val="clear" w:color="000000" w:fill="FFFFFF"/>
          </w:tcPr>
          <w:p w14:paraId="3BF6A945" w14:textId="77777777" w:rsidR="005C1ACE" w:rsidRPr="003650F4" w:rsidRDefault="005C1ACE" w:rsidP="005E6CCC">
            <w:pPr>
              <w:spacing w:before="120" w:after="120"/>
              <w:jc w:val="center"/>
            </w:pPr>
            <w:r w:rsidRPr="003650F4">
              <w:t>5.000</w:t>
            </w:r>
          </w:p>
        </w:tc>
        <w:tc>
          <w:tcPr>
            <w:tcW w:w="693" w:type="pct"/>
            <w:vMerge/>
            <w:shd w:val="clear" w:color="000000" w:fill="FFFFFF"/>
          </w:tcPr>
          <w:p w14:paraId="00C8A21F" w14:textId="77777777" w:rsidR="005C1ACE" w:rsidRPr="003650F4" w:rsidRDefault="005C1ACE" w:rsidP="005E6CCC">
            <w:pPr>
              <w:spacing w:before="120" w:after="120"/>
              <w:jc w:val="center"/>
            </w:pPr>
          </w:p>
        </w:tc>
        <w:tc>
          <w:tcPr>
            <w:tcW w:w="1048" w:type="pct"/>
            <w:vMerge/>
            <w:shd w:val="clear" w:color="000000" w:fill="FFFFFF"/>
          </w:tcPr>
          <w:p w14:paraId="2C0041E0" w14:textId="77777777" w:rsidR="005C1ACE" w:rsidRPr="003650F4" w:rsidRDefault="005C1ACE" w:rsidP="005E6CCC">
            <w:pPr>
              <w:spacing w:before="120" w:after="120"/>
              <w:jc w:val="center"/>
            </w:pPr>
          </w:p>
        </w:tc>
      </w:tr>
    </w:tbl>
    <w:p w14:paraId="170485B0" w14:textId="77777777" w:rsidR="005C1ACE" w:rsidRPr="003650F4" w:rsidRDefault="005C1ACE">
      <w:pPr>
        <w:pStyle w:val="ListParagraph"/>
        <w:numPr>
          <w:ilvl w:val="0"/>
          <w:numId w:val="20"/>
        </w:numPr>
        <w:spacing w:before="140" w:after="140" w:line="240" w:lineRule="auto"/>
        <w:ind w:left="851" w:hanging="709"/>
        <w:contextualSpacing w:val="0"/>
        <w:jc w:val="both"/>
        <w:outlineLvl w:val="0"/>
        <w:rPr>
          <w:rFonts w:ascii="Times New Roman" w:hAnsi="Times New Roman" w:cs="Times New Roman"/>
          <w:b/>
          <w:sz w:val="26"/>
          <w:szCs w:val="26"/>
        </w:rPr>
      </w:pPr>
      <w:bookmarkStart w:id="359" w:name="_Toc142637216"/>
      <w:bookmarkStart w:id="360" w:name="_Toc148540067"/>
      <w:r w:rsidRPr="003650F4">
        <w:rPr>
          <w:rFonts w:ascii="Times New Roman" w:hAnsi="Times New Roman" w:cs="Times New Roman"/>
          <w:b/>
          <w:sz w:val="26"/>
          <w:szCs w:val="26"/>
          <w:lang w:val="vi-VN"/>
        </w:rPr>
        <w:t xml:space="preserve">Công trình, biện pháp thu gom, xử lý nước thải và hệ thống, thiết bị quan trắc </w:t>
      </w:r>
      <w:r w:rsidRPr="003650F4">
        <w:rPr>
          <w:rFonts w:ascii="Times New Roman" w:hAnsi="Times New Roman" w:cs="Times New Roman"/>
          <w:b/>
          <w:sz w:val="26"/>
          <w:szCs w:val="26"/>
        </w:rPr>
        <w:t>nước thải tự động, liên tục</w:t>
      </w:r>
      <w:bookmarkEnd w:id="359"/>
      <w:bookmarkEnd w:id="360"/>
    </w:p>
    <w:p w14:paraId="23896667" w14:textId="77777777" w:rsidR="005C1ACE" w:rsidRPr="003650F4" w:rsidRDefault="005C1ACE" w:rsidP="005C1ACE">
      <w:pPr>
        <w:pStyle w:val="ListParagraph"/>
        <w:numPr>
          <w:ilvl w:val="0"/>
          <w:numId w:val="3"/>
        </w:numPr>
        <w:spacing w:before="120" w:after="12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Mạng lưới thu gom nước thải từ các nguồn phát sinh nước thải để đưa về hệ thống xử lý nước thải:</w:t>
      </w:r>
    </w:p>
    <w:p w14:paraId="692A34C0" w14:textId="61D79B25" w:rsidR="005C1ACE" w:rsidRPr="003650F4" w:rsidRDefault="005C1ACE">
      <w:pPr>
        <w:pStyle w:val="ListParagraph"/>
        <w:numPr>
          <w:ilvl w:val="0"/>
          <w:numId w:val="114"/>
        </w:numPr>
        <w:spacing w:before="120" w:after="120" w:line="240" w:lineRule="auto"/>
        <w:ind w:left="1134" w:hanging="283"/>
        <w:contextualSpacing w:val="0"/>
        <w:jc w:val="both"/>
        <w:rPr>
          <w:rFonts w:ascii="Times New Roman" w:hAnsi="Times New Roman" w:cs="Times New Roman"/>
          <w:sz w:val="26"/>
          <w:szCs w:val="26"/>
        </w:rPr>
      </w:pPr>
      <w:r w:rsidRPr="003650F4">
        <w:rPr>
          <w:rFonts w:ascii="Times New Roman" w:hAnsi="Times New Roman" w:cs="Times New Roman"/>
          <w:sz w:val="26"/>
          <w:szCs w:val="26"/>
        </w:rPr>
        <w:t xml:space="preserve">Nước thải sinh hoạt của công nhân viên phát sinh từ khu vực nhà xưởng sản xuất, nhà nghỉ giữa ca và nhà văn phòng với lưu lượng lớn nhất là </w:t>
      </w:r>
      <w:r w:rsidRPr="003650F4">
        <w:rPr>
          <w:rFonts w:ascii="Times New Roman" w:hAnsi="Times New Roman" w:cs="Times New Roman"/>
          <w:sz w:val="26"/>
          <w:szCs w:val="26"/>
        </w:rPr>
        <w:fldChar w:fldCharType="begin"/>
      </w:r>
      <w:r w:rsidRPr="003650F4">
        <w:rPr>
          <w:rFonts w:ascii="Times New Roman" w:hAnsi="Times New Roman" w:cs="Times New Roman"/>
          <w:sz w:val="26"/>
          <w:szCs w:val="26"/>
        </w:rPr>
        <w:instrText xml:space="preserve"> =52,8+4,8 </w:instrText>
      </w:r>
      <w:r w:rsidRPr="003650F4">
        <w:rPr>
          <w:rFonts w:ascii="Times New Roman" w:hAnsi="Times New Roman" w:cs="Times New Roman"/>
          <w:sz w:val="26"/>
          <w:szCs w:val="26"/>
        </w:rPr>
        <w:fldChar w:fldCharType="separate"/>
      </w:r>
      <w:r w:rsidRPr="003650F4">
        <w:rPr>
          <w:rFonts w:ascii="Times New Roman" w:hAnsi="Times New Roman" w:cs="Times New Roman"/>
          <w:noProof/>
          <w:sz w:val="26"/>
          <w:szCs w:val="26"/>
        </w:rPr>
        <w:t>57,6</w:t>
      </w:r>
      <w:r w:rsidRPr="003650F4">
        <w:rPr>
          <w:rFonts w:ascii="Times New Roman" w:hAnsi="Times New Roman" w:cs="Times New Roman"/>
          <w:sz w:val="26"/>
          <w:szCs w:val="26"/>
        </w:rPr>
        <w:fldChar w:fldCharType="end"/>
      </w:r>
      <w:r w:rsidRPr="003650F4">
        <w:rPr>
          <w:rFonts w:ascii="Times New Roman" w:hAnsi="Times New Roman" w:cs="Times New Roman"/>
          <w:sz w:val="26"/>
          <w:szCs w:val="26"/>
        </w:rPr>
        <w:t xml:space="preserve"> m³/ngày được thu gom xử lý sơ bộ bằng bể tự hoại, có 07 bể tự hoại (gồm 06 bể có thể tích 25 m³/bể và 01 bể có thể tích 7,0 m³/bể). Nước thải sinh hoạt sau các bể tự hoại theo đường ống thoát nước thải dẫn về hệ thống xử lý nước thải tập trung của dự án để xử lý theo phương án đạt cột B, QCVN 40:2011/BTNMT rồi đấu nối về hệ thống xử lý nước thải thuộc Phân khu dệt may và công nghiệp hỗ trợ tại Khu công nghiệp Thành Thành Công.</w:t>
      </w:r>
    </w:p>
    <w:p w14:paraId="6E395D6E" w14:textId="6E9B6C2D" w:rsidR="005C1ACE" w:rsidRPr="003650F4" w:rsidRDefault="005C1ACE">
      <w:pPr>
        <w:pStyle w:val="ListParagraph"/>
        <w:numPr>
          <w:ilvl w:val="0"/>
          <w:numId w:val="114"/>
        </w:numPr>
        <w:spacing w:before="120" w:after="120" w:line="240" w:lineRule="auto"/>
        <w:ind w:left="1134" w:hanging="283"/>
        <w:contextualSpacing w:val="0"/>
        <w:jc w:val="both"/>
        <w:rPr>
          <w:rFonts w:ascii="Times New Roman" w:hAnsi="Times New Roman" w:cs="Times New Roman"/>
          <w:sz w:val="26"/>
          <w:szCs w:val="26"/>
        </w:rPr>
      </w:pPr>
      <w:r w:rsidRPr="003650F4">
        <w:rPr>
          <w:rFonts w:ascii="Times New Roman" w:hAnsi="Times New Roman" w:cs="Times New Roman"/>
          <w:sz w:val="26"/>
          <w:szCs w:val="26"/>
        </w:rPr>
        <w:t>Nước thải nấu ăn tập trung cho công nhân viên phát sinh từ khu vực sảnh ăn của nhà tổng hợp với lưu lượng lớn nhất là 14 m³/ngày được thu gom xử lý sơ bộ bằng bể tách mỡ, có 01 bể tách mỡ với thể tích 5,0 m³. Nước thải nấu ăn tập trung sau bể tách mỡ theo đường ống thoát nước thải dẫn về hệ thống xử lý nước thải tập trung của dự án để xử lý theo phương án đạt cột B, QCVN 40:2011/BTNMT rồi đấu nối về hệ thống xử lý nước thải thuộc Phân khu dệt may và công nghiệp hỗ trợ tại Khu công nghiệp Thành Thành Công.</w:t>
      </w:r>
    </w:p>
    <w:p w14:paraId="13369C35" w14:textId="77777777" w:rsidR="005C1ACE" w:rsidRPr="003650F4" w:rsidRDefault="005C1ACE">
      <w:pPr>
        <w:pStyle w:val="ListParagraph"/>
        <w:numPr>
          <w:ilvl w:val="0"/>
          <w:numId w:val="114"/>
        </w:numPr>
        <w:spacing w:before="120" w:after="120" w:line="240" w:lineRule="auto"/>
        <w:ind w:left="1134" w:hanging="283"/>
        <w:contextualSpacing w:val="0"/>
        <w:jc w:val="both"/>
        <w:rPr>
          <w:rFonts w:ascii="Times New Roman" w:hAnsi="Times New Roman" w:cs="Times New Roman"/>
          <w:sz w:val="26"/>
          <w:szCs w:val="26"/>
        </w:rPr>
      </w:pPr>
      <w:r w:rsidRPr="003650F4">
        <w:rPr>
          <w:rFonts w:ascii="Times New Roman" w:hAnsi="Times New Roman" w:cs="Times New Roman"/>
          <w:sz w:val="26"/>
          <w:szCs w:val="26"/>
        </w:rPr>
        <w:t>Nước thải sản xuất</w:t>
      </w:r>
      <w:r w:rsidRPr="003650F4">
        <w:rPr>
          <w:rFonts w:ascii="Times New Roman" w:hAnsi="Times New Roman" w:cs="Times New Roman"/>
          <w:sz w:val="26"/>
          <w:szCs w:val="26"/>
          <w:lang w:val="vi-VN"/>
        </w:rPr>
        <w:t>:</w:t>
      </w:r>
    </w:p>
    <w:p w14:paraId="31134F02" w14:textId="765B5844" w:rsidR="005C1ACE" w:rsidRPr="003650F4" w:rsidRDefault="005C1ACE">
      <w:pPr>
        <w:pStyle w:val="BodyText"/>
        <w:numPr>
          <w:ilvl w:val="0"/>
          <w:numId w:val="115"/>
        </w:numPr>
        <w:spacing w:after="0" w:line="240" w:lineRule="auto"/>
        <w:ind w:left="1418" w:hanging="284"/>
        <w:jc w:val="both"/>
        <w:rPr>
          <w:rFonts w:ascii="Times New Roman" w:hAnsi="Times New Roman" w:cs="Times New Roman"/>
          <w:sz w:val="26"/>
          <w:szCs w:val="26"/>
          <w:lang w:val="vi-VN"/>
        </w:rPr>
      </w:pPr>
      <w:r w:rsidRPr="003650F4">
        <w:rPr>
          <w:rFonts w:ascii="Times New Roman" w:hAnsi="Times New Roman" w:cs="Times New Roman"/>
          <w:sz w:val="26"/>
          <w:szCs w:val="26"/>
          <w:lang w:val="vi-VN"/>
        </w:rPr>
        <w:t>Nước thải từ công đoạn tiền xử lý, công đoạn nhuộm, công đoạn giặt, nước hóa hơi của lò hơi cấp vào thiết bị nhuộm, thí nghiệm</w:t>
      </w:r>
      <w:r w:rsidR="00CB1987" w:rsidRPr="003650F4">
        <w:rPr>
          <w:rFonts w:ascii="Times New Roman" w:hAnsi="Times New Roman" w:cs="Times New Roman"/>
          <w:sz w:val="26"/>
          <w:szCs w:val="26"/>
        </w:rPr>
        <w:t xml:space="preserve"> sản phẩm</w:t>
      </w:r>
      <w:r w:rsidRPr="003650F4">
        <w:rPr>
          <w:rFonts w:ascii="Times New Roman" w:hAnsi="Times New Roman" w:cs="Times New Roman"/>
          <w:sz w:val="26"/>
          <w:szCs w:val="26"/>
          <w:lang w:val="vi-VN"/>
        </w:rPr>
        <w:t>, vệ sinh máy móc thiết bị trong xưởng sản xuất</w:t>
      </w:r>
      <w:r w:rsidR="00CB1987" w:rsidRPr="003650F4">
        <w:rPr>
          <w:rFonts w:ascii="Times New Roman" w:hAnsi="Times New Roman" w:cs="Times New Roman"/>
          <w:sz w:val="26"/>
          <w:szCs w:val="26"/>
        </w:rPr>
        <w:t>, hệ thống xử lý khí thải khu vực cân đong, pha hóa chất nhuộm</w:t>
      </w:r>
      <w:r w:rsidRPr="003650F4">
        <w:rPr>
          <w:rFonts w:ascii="Times New Roman" w:hAnsi="Times New Roman" w:cs="Times New Roman"/>
          <w:sz w:val="26"/>
          <w:szCs w:val="26"/>
          <w:lang w:val="vi-VN"/>
        </w:rPr>
        <w:t xml:space="preserve"> với lưu lượng lớn nhất là </w:t>
      </w:r>
      <w:r w:rsidR="00377661" w:rsidRPr="003650F4">
        <w:rPr>
          <w:rFonts w:ascii="Times New Roman" w:hAnsi="Times New Roman" w:cs="Times New Roman"/>
          <w:sz w:val="26"/>
          <w:szCs w:val="26"/>
        </w:rPr>
        <w:fldChar w:fldCharType="begin"/>
      </w:r>
      <w:r w:rsidR="00377661" w:rsidRPr="003650F4">
        <w:rPr>
          <w:rFonts w:ascii="Times New Roman" w:hAnsi="Times New Roman" w:cs="Times New Roman"/>
          <w:sz w:val="26"/>
          <w:szCs w:val="26"/>
        </w:rPr>
        <w:instrText xml:space="preserve"> =</w:instrText>
      </w:r>
      <w:r w:rsidR="00E47E77" w:rsidRPr="003650F4">
        <w:rPr>
          <w:rFonts w:ascii="Times New Roman" w:hAnsi="Times New Roman" w:cs="Times New Roman"/>
          <w:sz w:val="26"/>
          <w:szCs w:val="26"/>
          <w:lang w:val="vi-VN"/>
        </w:rPr>
        <w:instrText>739+739+986</w:instrText>
      </w:r>
      <w:r w:rsidR="00377661" w:rsidRPr="003650F4">
        <w:rPr>
          <w:rFonts w:ascii="Times New Roman" w:hAnsi="Times New Roman" w:cs="Times New Roman"/>
          <w:sz w:val="26"/>
          <w:szCs w:val="26"/>
        </w:rPr>
        <w:instrText>+64+3+10+2</w:instrText>
      </w:r>
      <w:r w:rsidR="00377661" w:rsidRPr="003650F4">
        <w:rPr>
          <w:rFonts w:ascii="Times New Roman" w:hAnsi="Times New Roman" w:cs="Times New Roman"/>
          <w:sz w:val="26"/>
          <w:szCs w:val="26"/>
        </w:rPr>
        <w:fldChar w:fldCharType="separate"/>
      </w:r>
      <w:r w:rsidR="00E47E77" w:rsidRPr="003650F4">
        <w:rPr>
          <w:rFonts w:ascii="Times New Roman" w:hAnsi="Times New Roman" w:cs="Times New Roman"/>
          <w:noProof/>
          <w:sz w:val="26"/>
          <w:szCs w:val="26"/>
        </w:rPr>
        <w:t>2</w:t>
      </w:r>
      <w:r w:rsidR="00E47E77" w:rsidRPr="003650F4">
        <w:rPr>
          <w:rFonts w:ascii="Times New Roman" w:hAnsi="Times New Roman" w:cs="Times New Roman"/>
          <w:noProof/>
          <w:sz w:val="26"/>
          <w:szCs w:val="26"/>
          <w:lang w:val="vi-VN"/>
        </w:rPr>
        <w:t>.</w:t>
      </w:r>
      <w:r w:rsidR="00E47E77" w:rsidRPr="003650F4">
        <w:rPr>
          <w:rFonts w:ascii="Times New Roman" w:hAnsi="Times New Roman" w:cs="Times New Roman"/>
          <w:noProof/>
          <w:sz w:val="26"/>
          <w:szCs w:val="26"/>
        </w:rPr>
        <w:t>543</w:t>
      </w:r>
      <w:r w:rsidR="00377661" w:rsidRPr="003650F4">
        <w:rPr>
          <w:rFonts w:ascii="Times New Roman" w:hAnsi="Times New Roman" w:cs="Times New Roman"/>
          <w:sz w:val="26"/>
          <w:szCs w:val="26"/>
        </w:rPr>
        <w:fldChar w:fldCharType="end"/>
      </w:r>
      <w:r w:rsidR="00377661" w:rsidRPr="003650F4">
        <w:rPr>
          <w:rFonts w:ascii="Times New Roman" w:hAnsi="Times New Roman" w:cs="Times New Roman"/>
          <w:sz w:val="26"/>
          <w:szCs w:val="26"/>
        </w:rPr>
        <w:t xml:space="preserve"> </w:t>
      </w:r>
      <w:r w:rsidRPr="003650F4">
        <w:rPr>
          <w:rFonts w:ascii="Times New Roman" w:hAnsi="Times New Roman" w:cs="Times New Roman"/>
          <w:sz w:val="26"/>
          <w:szCs w:val="26"/>
          <w:lang w:val="vi-VN"/>
        </w:rPr>
        <w:t xml:space="preserve">m³/ngày được thu gom bằng đường ống </w:t>
      </w:r>
      <w:r w:rsidR="00CB1987" w:rsidRPr="003650F4">
        <w:rPr>
          <w:rFonts w:ascii="Times New Roman" w:hAnsi="Times New Roman" w:cs="Times New Roman"/>
          <w:sz w:val="26"/>
          <w:szCs w:val="26"/>
        </w:rPr>
        <w:t xml:space="preserve">bê tông cốt thép kín </w:t>
      </w:r>
      <w:r w:rsidRPr="003650F4">
        <w:rPr>
          <w:rFonts w:ascii="Times New Roman" w:hAnsi="Times New Roman" w:cs="Times New Roman"/>
          <w:sz w:val="26"/>
          <w:szCs w:val="26"/>
          <w:lang w:val="vi-VN"/>
        </w:rPr>
        <w:t>dẫn về hệ thống xử lý nước thải tập trung của Dự án để xử lý.</w:t>
      </w:r>
    </w:p>
    <w:p w14:paraId="4CCACA94" w14:textId="431A9A56" w:rsidR="005C1ACE" w:rsidRPr="003650F4" w:rsidRDefault="005C1ACE">
      <w:pPr>
        <w:pStyle w:val="BodyText"/>
        <w:numPr>
          <w:ilvl w:val="0"/>
          <w:numId w:val="115"/>
        </w:numPr>
        <w:spacing w:after="0" w:line="240" w:lineRule="auto"/>
        <w:ind w:left="1418" w:hanging="284"/>
        <w:jc w:val="both"/>
        <w:rPr>
          <w:rFonts w:ascii="Times New Roman" w:hAnsi="Times New Roman" w:cs="Times New Roman"/>
          <w:sz w:val="26"/>
          <w:szCs w:val="26"/>
          <w:lang w:val="vi-VN"/>
        </w:rPr>
      </w:pPr>
      <w:r w:rsidRPr="003650F4">
        <w:rPr>
          <w:rFonts w:ascii="Times New Roman" w:hAnsi="Times New Roman" w:cs="Times New Roman"/>
          <w:sz w:val="26"/>
          <w:szCs w:val="26"/>
          <w:lang w:val="vi-VN"/>
        </w:rPr>
        <w:t>Nước thải từ các hệ thống xử lý khí thải</w:t>
      </w:r>
      <w:r w:rsidR="00CB1987" w:rsidRPr="003650F4">
        <w:rPr>
          <w:rFonts w:ascii="Times New Roman" w:hAnsi="Times New Roman" w:cs="Times New Roman"/>
          <w:sz w:val="26"/>
          <w:szCs w:val="26"/>
        </w:rPr>
        <w:t xml:space="preserve"> công đoạn định hình hoàn thiện</w:t>
      </w:r>
      <w:r w:rsidRPr="003650F4">
        <w:rPr>
          <w:rFonts w:ascii="Times New Roman" w:hAnsi="Times New Roman" w:cs="Times New Roman"/>
          <w:sz w:val="26"/>
          <w:szCs w:val="26"/>
          <w:lang w:val="vi-VN"/>
        </w:rPr>
        <w:t xml:space="preserve">, hệ thống xử lý nước cấp với lưu lượng lớn nhất là </w:t>
      </w:r>
      <w:r w:rsidR="00377661" w:rsidRPr="003650F4">
        <w:rPr>
          <w:rFonts w:ascii="Times New Roman" w:hAnsi="Times New Roman" w:cs="Times New Roman"/>
          <w:sz w:val="26"/>
          <w:szCs w:val="26"/>
        </w:rPr>
        <w:fldChar w:fldCharType="begin"/>
      </w:r>
      <w:r w:rsidR="00377661" w:rsidRPr="003650F4">
        <w:rPr>
          <w:rFonts w:ascii="Times New Roman" w:hAnsi="Times New Roman" w:cs="Times New Roman"/>
          <w:sz w:val="26"/>
          <w:szCs w:val="26"/>
        </w:rPr>
        <w:instrText xml:space="preserve"> =9+180 </w:instrText>
      </w:r>
      <w:r w:rsidR="00377661" w:rsidRPr="003650F4">
        <w:rPr>
          <w:rFonts w:ascii="Times New Roman" w:hAnsi="Times New Roman" w:cs="Times New Roman"/>
          <w:sz w:val="26"/>
          <w:szCs w:val="26"/>
        </w:rPr>
        <w:fldChar w:fldCharType="separate"/>
      </w:r>
      <w:r w:rsidR="00377661" w:rsidRPr="003650F4">
        <w:rPr>
          <w:rFonts w:ascii="Times New Roman" w:hAnsi="Times New Roman" w:cs="Times New Roman"/>
          <w:noProof/>
          <w:sz w:val="26"/>
          <w:szCs w:val="26"/>
        </w:rPr>
        <w:t>189</w:t>
      </w:r>
      <w:r w:rsidR="00377661" w:rsidRPr="003650F4">
        <w:rPr>
          <w:rFonts w:ascii="Times New Roman" w:hAnsi="Times New Roman" w:cs="Times New Roman"/>
          <w:sz w:val="26"/>
          <w:szCs w:val="26"/>
        </w:rPr>
        <w:fldChar w:fldCharType="end"/>
      </w:r>
      <w:r w:rsidRPr="003650F4">
        <w:rPr>
          <w:rFonts w:ascii="Times New Roman" w:hAnsi="Times New Roman" w:cs="Times New Roman"/>
          <w:sz w:val="26"/>
          <w:szCs w:val="26"/>
          <w:lang w:val="vi-VN"/>
        </w:rPr>
        <w:t xml:space="preserve"> m³/ngày được thu gom bằng đường ống</w:t>
      </w:r>
      <w:r w:rsidR="00CB1987" w:rsidRPr="003650F4">
        <w:rPr>
          <w:rFonts w:ascii="Times New Roman" w:hAnsi="Times New Roman" w:cs="Times New Roman"/>
          <w:sz w:val="26"/>
          <w:szCs w:val="26"/>
        </w:rPr>
        <w:t xml:space="preserve"> bê tông cốt thép kín</w:t>
      </w:r>
      <w:r w:rsidRPr="003650F4">
        <w:rPr>
          <w:rFonts w:ascii="Times New Roman" w:hAnsi="Times New Roman" w:cs="Times New Roman"/>
          <w:sz w:val="26"/>
          <w:szCs w:val="26"/>
          <w:lang w:val="vi-VN"/>
        </w:rPr>
        <w:t xml:space="preserve"> dẫn về hệ thống xử lý nước thải tập trung của Dự án để xử lý.</w:t>
      </w:r>
    </w:p>
    <w:p w14:paraId="1ACA7B37" w14:textId="6A5D932A" w:rsidR="005C1ACE" w:rsidRPr="003650F4" w:rsidRDefault="005C1ACE">
      <w:pPr>
        <w:pStyle w:val="ListParagraph"/>
        <w:numPr>
          <w:ilvl w:val="0"/>
          <w:numId w:val="114"/>
        </w:numPr>
        <w:spacing w:before="80" w:after="80" w:line="240" w:lineRule="auto"/>
        <w:ind w:left="1134" w:hanging="283"/>
        <w:contextualSpacing w:val="0"/>
        <w:jc w:val="both"/>
        <w:rPr>
          <w:rFonts w:ascii="Times New Roman" w:hAnsi="Times New Roman" w:cs="Times New Roman"/>
          <w:sz w:val="26"/>
          <w:szCs w:val="26"/>
        </w:rPr>
      </w:pPr>
      <w:r w:rsidRPr="003650F4">
        <w:rPr>
          <w:rFonts w:ascii="Times New Roman" w:hAnsi="Times New Roman" w:cs="Times New Roman"/>
          <w:sz w:val="26"/>
          <w:szCs w:val="26"/>
        </w:rPr>
        <w:t xml:space="preserve">Toàn bộ nước thải của Dự án được thu gom dẫn về hệ thống xử lý nước thải tập trung công suất </w:t>
      </w:r>
      <w:r w:rsidR="007F5EAA" w:rsidRPr="003650F4">
        <w:rPr>
          <w:rFonts w:ascii="Times New Roman" w:hAnsi="Times New Roman" w:cs="Times New Roman"/>
          <w:sz w:val="26"/>
          <w:szCs w:val="26"/>
        </w:rPr>
        <w:t xml:space="preserve">thiết kế </w:t>
      </w:r>
      <w:r w:rsidR="00E47E77" w:rsidRPr="003650F4">
        <w:rPr>
          <w:rFonts w:ascii="Times New Roman" w:hAnsi="Times New Roman" w:cs="Times New Roman"/>
          <w:sz w:val="26"/>
          <w:szCs w:val="26"/>
          <w:lang w:val="vi-VN"/>
        </w:rPr>
        <w:t>6</w:t>
      </w:r>
      <w:r w:rsidR="007F5EAA" w:rsidRPr="003650F4">
        <w:rPr>
          <w:rFonts w:ascii="Times New Roman" w:hAnsi="Times New Roman" w:cs="Times New Roman"/>
          <w:sz w:val="26"/>
          <w:szCs w:val="26"/>
        </w:rPr>
        <w:t xml:space="preserve">.000 m³/ngày.đêm, lắp đặt thiết bị xử lý modul 1 vận hành với công suất 2.850 m³/ngày.đêm </w:t>
      </w:r>
      <w:r w:rsidRPr="003650F4">
        <w:rPr>
          <w:rFonts w:ascii="Times New Roman" w:hAnsi="Times New Roman" w:cs="Times New Roman"/>
          <w:sz w:val="26"/>
          <w:szCs w:val="26"/>
        </w:rPr>
        <w:t xml:space="preserve">để xử lý theo phương án nước thải sau xử lý đạt </w:t>
      </w:r>
      <w:r w:rsidRPr="003650F4">
        <w:rPr>
          <w:rFonts w:ascii="Times New Roman" w:hAnsi="Times New Roman" w:cs="Times New Roman"/>
          <w:sz w:val="26"/>
          <w:szCs w:val="26"/>
        </w:rPr>
        <w:lastRenderedPageBreak/>
        <w:t xml:space="preserve">yêu cầu đấu nối của Khu công nghiệp Thành Thành Công là cột </w:t>
      </w:r>
      <w:r w:rsidRPr="003650F4">
        <w:rPr>
          <w:rFonts w:ascii="Times New Roman" w:hAnsi="Times New Roman" w:cs="Times New Roman"/>
          <w:sz w:val="26"/>
          <w:szCs w:val="26"/>
          <w:lang w:val="vi-VN"/>
        </w:rPr>
        <w:t>B</w:t>
      </w:r>
      <w:r w:rsidRPr="003650F4">
        <w:rPr>
          <w:rFonts w:ascii="Times New Roman" w:hAnsi="Times New Roman" w:cs="Times New Roman"/>
          <w:sz w:val="26"/>
          <w:szCs w:val="26"/>
        </w:rPr>
        <w:t>, QCVN 40:2011/BTNMT.</w:t>
      </w:r>
    </w:p>
    <w:p w14:paraId="64E5B296" w14:textId="77777777" w:rsidR="005C1ACE" w:rsidRPr="003650F4" w:rsidRDefault="005C1ACE">
      <w:pPr>
        <w:pStyle w:val="ListParagraph"/>
        <w:numPr>
          <w:ilvl w:val="0"/>
          <w:numId w:val="114"/>
        </w:numPr>
        <w:spacing w:before="80" w:after="80" w:line="240" w:lineRule="auto"/>
        <w:ind w:left="1134" w:hanging="283"/>
        <w:contextualSpacing w:val="0"/>
        <w:jc w:val="both"/>
        <w:rPr>
          <w:rFonts w:ascii="Times New Roman" w:hAnsi="Times New Roman" w:cs="Times New Roman"/>
          <w:sz w:val="26"/>
          <w:szCs w:val="26"/>
        </w:rPr>
      </w:pPr>
      <w:r w:rsidRPr="003650F4">
        <w:rPr>
          <w:rFonts w:ascii="Times New Roman" w:hAnsi="Times New Roman" w:cs="Times New Roman"/>
          <w:sz w:val="26"/>
          <w:szCs w:val="26"/>
        </w:rPr>
        <w:t xml:space="preserve">Nước thải sau xử lý </w:t>
      </w:r>
      <w:r w:rsidRPr="003650F4">
        <w:rPr>
          <w:rFonts w:ascii="Times New Roman" w:hAnsi="Times New Roman" w:cs="Times New Roman"/>
          <w:sz w:val="26"/>
          <w:szCs w:val="26"/>
          <w:lang w:val="vi-VN"/>
        </w:rPr>
        <w:t xml:space="preserve">dẫn về Nhà máy </w:t>
      </w:r>
      <w:r w:rsidRPr="003650F4">
        <w:rPr>
          <w:rFonts w:ascii="Times New Roman" w:hAnsi="Times New Roman" w:cs="Times New Roman"/>
          <w:sz w:val="26"/>
          <w:szCs w:val="26"/>
        </w:rPr>
        <w:t>xử lý nước thải tập trung của Phân khu dệt may và công nghiệp hỗ trợ của Khu công nghiệp Thành Thành Công bằng đường ống bê tông cốt thép D</w:t>
      </w:r>
      <w:r w:rsidRPr="003650F4">
        <w:rPr>
          <w:rFonts w:ascii="Times New Roman" w:hAnsi="Times New Roman" w:cs="Times New Roman"/>
          <w:sz w:val="26"/>
          <w:szCs w:val="26"/>
          <w:lang w:val="vi-VN"/>
        </w:rPr>
        <w:t>6</w:t>
      </w:r>
      <w:r w:rsidRPr="003650F4">
        <w:rPr>
          <w:rFonts w:ascii="Times New Roman" w:hAnsi="Times New Roman" w:cs="Times New Roman"/>
          <w:sz w:val="26"/>
          <w:szCs w:val="26"/>
        </w:rPr>
        <w:t>00 theo đúng thỏa thuận giữa Công ty và đơn vị kinh doanh hạ tầng Khu công nghiệp.</w:t>
      </w:r>
    </w:p>
    <w:p w14:paraId="5B011AE1" w14:textId="77777777" w:rsidR="005C1ACE" w:rsidRPr="003650F4" w:rsidRDefault="005C1ACE" w:rsidP="00E17404">
      <w:pPr>
        <w:pStyle w:val="ListParagraph"/>
        <w:numPr>
          <w:ilvl w:val="0"/>
          <w:numId w:val="3"/>
        </w:numPr>
        <w:spacing w:before="80" w:after="8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Công trình, thiết bị xử lý nước thải:</w:t>
      </w:r>
    </w:p>
    <w:p w14:paraId="33EF31D1" w14:textId="38C9AD4D" w:rsidR="007F5EAA" w:rsidRPr="003650F4" w:rsidRDefault="005C1ACE">
      <w:pPr>
        <w:pStyle w:val="ListParagraph"/>
        <w:numPr>
          <w:ilvl w:val="0"/>
          <w:numId w:val="114"/>
        </w:numPr>
        <w:spacing w:before="80" w:after="80" w:line="240" w:lineRule="auto"/>
        <w:ind w:left="1134" w:hanging="283"/>
        <w:contextualSpacing w:val="0"/>
        <w:jc w:val="both"/>
        <w:rPr>
          <w:rFonts w:ascii="Times New Roman" w:hAnsi="Times New Roman" w:cs="Times New Roman"/>
          <w:sz w:val="26"/>
          <w:szCs w:val="26"/>
        </w:rPr>
      </w:pPr>
      <w:r w:rsidRPr="003650F4">
        <w:rPr>
          <w:rFonts w:ascii="Times New Roman" w:hAnsi="Times New Roman" w:cs="Times New Roman"/>
          <w:sz w:val="26"/>
          <w:szCs w:val="26"/>
        </w:rPr>
        <w:t xml:space="preserve">Quy trình công nghệ xử lý nước thải: </w:t>
      </w:r>
      <w:r w:rsidR="007F5EAA" w:rsidRPr="003650F4">
        <w:rPr>
          <w:rFonts w:ascii="Times New Roman" w:hAnsi="Times New Roman" w:cs="Times New Roman"/>
          <w:sz w:val="26"/>
          <w:szCs w:val="26"/>
          <w:lang w:val="vi-VN"/>
        </w:rPr>
        <w:t>Nước thải → Lưới tách rác → bể thu gom → tháp giải nhiệt → bể lắng sơ bộ → bể điều hòa tiền sinh hóa → bể lắng 1 → bể trung gian 1 → bể kỵ khí → bể nitrat hóa và khử nitơ → bể lắng 2 → bể trung gian 2 → bể chứa nước thải sau xử lý →</w:t>
      </w:r>
      <w:r w:rsidR="007F5EAA" w:rsidRPr="003650F4">
        <w:rPr>
          <w:rFonts w:ascii="Times New Roman" w:hAnsi="Times New Roman" w:cs="Times New Roman"/>
          <w:sz w:val="26"/>
          <w:szCs w:val="26"/>
        </w:rPr>
        <w:t xml:space="preserve"> đấu nối về</w:t>
      </w:r>
      <w:r w:rsidR="007F5EAA" w:rsidRPr="003650F4">
        <w:rPr>
          <w:rFonts w:ascii="Times New Roman" w:hAnsi="Times New Roman" w:cs="Times New Roman"/>
          <w:sz w:val="26"/>
          <w:szCs w:val="26"/>
          <w:lang w:val="vi-VN"/>
        </w:rPr>
        <w:t xml:space="preserve"> Nhà máy xử lý nước thải tập trung Phân khu dệt may và công nghiệp hỗ trợ của Khu công nghiệp Thành Thành Công</w:t>
      </w:r>
      <w:r w:rsidR="007F5EAA" w:rsidRPr="003650F4">
        <w:rPr>
          <w:rFonts w:ascii="Times New Roman" w:hAnsi="Times New Roman" w:cs="Times New Roman"/>
          <w:sz w:val="26"/>
          <w:szCs w:val="26"/>
        </w:rPr>
        <w:t>.</w:t>
      </w:r>
    </w:p>
    <w:p w14:paraId="0E9796F5" w14:textId="0CDA9E23" w:rsidR="005C1ACE" w:rsidRPr="003650F4" w:rsidRDefault="005C1ACE">
      <w:pPr>
        <w:pStyle w:val="ListParagraph"/>
        <w:numPr>
          <w:ilvl w:val="0"/>
          <w:numId w:val="114"/>
        </w:numPr>
        <w:spacing w:before="80" w:after="80" w:line="240" w:lineRule="auto"/>
        <w:ind w:left="1134" w:hanging="283"/>
        <w:contextualSpacing w:val="0"/>
        <w:jc w:val="both"/>
        <w:rPr>
          <w:rFonts w:ascii="Times New Roman" w:hAnsi="Times New Roman" w:cs="Times New Roman"/>
          <w:sz w:val="26"/>
          <w:szCs w:val="26"/>
        </w:rPr>
      </w:pPr>
      <w:r w:rsidRPr="003650F4">
        <w:rPr>
          <w:rFonts w:ascii="Times New Roman" w:hAnsi="Times New Roman" w:cs="Times New Roman"/>
          <w:sz w:val="26"/>
          <w:szCs w:val="26"/>
        </w:rPr>
        <w:t xml:space="preserve">Công suất thiết kế: </w:t>
      </w:r>
      <w:r w:rsidR="00E47E77" w:rsidRPr="003650F4">
        <w:rPr>
          <w:rFonts w:ascii="Times New Roman" w:hAnsi="Times New Roman" w:cs="Times New Roman"/>
          <w:sz w:val="26"/>
          <w:szCs w:val="26"/>
          <w:lang w:val="vi-VN"/>
        </w:rPr>
        <w:t>6</w:t>
      </w:r>
      <w:r w:rsidR="007F5EAA" w:rsidRPr="003650F4">
        <w:rPr>
          <w:rFonts w:ascii="Times New Roman" w:hAnsi="Times New Roman" w:cs="Times New Roman"/>
          <w:sz w:val="26"/>
          <w:szCs w:val="26"/>
        </w:rPr>
        <w:t>.000 m³/ngày.đêm, lắp đặt thiết bị xử lý modul 1 vận hành với công suất 2.850 m³/ngày.đêm.</w:t>
      </w:r>
    </w:p>
    <w:p w14:paraId="3C6619BE" w14:textId="5EDF6A8A" w:rsidR="00787719" w:rsidRPr="003650F4" w:rsidRDefault="005C1ACE">
      <w:pPr>
        <w:pStyle w:val="ListParagraph"/>
        <w:numPr>
          <w:ilvl w:val="0"/>
          <w:numId w:val="114"/>
        </w:numPr>
        <w:spacing w:before="80" w:after="80" w:line="240" w:lineRule="auto"/>
        <w:ind w:left="1134" w:hanging="283"/>
        <w:contextualSpacing w:val="0"/>
        <w:jc w:val="both"/>
        <w:rPr>
          <w:rFonts w:ascii="Times New Roman" w:hAnsi="Times New Roman" w:cs="Times New Roman"/>
          <w:sz w:val="26"/>
          <w:szCs w:val="26"/>
        </w:rPr>
      </w:pPr>
      <w:r w:rsidRPr="003650F4">
        <w:rPr>
          <w:rFonts w:ascii="Times New Roman" w:hAnsi="Times New Roman" w:cs="Times New Roman"/>
          <w:sz w:val="26"/>
          <w:szCs w:val="26"/>
        </w:rPr>
        <w:t xml:space="preserve">Hóa chất, vật liệu sử dụng: Natri Hidroxide, </w:t>
      </w:r>
      <w:r w:rsidR="00787719" w:rsidRPr="003650F4">
        <w:rPr>
          <w:rFonts w:ascii="Times New Roman" w:hAnsi="Times New Roman" w:cs="Times New Roman"/>
          <w:sz w:val="26"/>
          <w:szCs w:val="26"/>
        </w:rPr>
        <w:t xml:space="preserve">Natri Hydroxide, </w:t>
      </w:r>
      <w:r w:rsidRPr="003650F4">
        <w:rPr>
          <w:rFonts w:ascii="Times New Roman" w:hAnsi="Times New Roman" w:cs="Times New Roman"/>
          <w:sz w:val="26"/>
          <w:szCs w:val="26"/>
        </w:rPr>
        <w:t xml:space="preserve">chất khử màu, Anion Polymer, </w:t>
      </w:r>
      <w:r w:rsidR="00787719" w:rsidRPr="003650F4">
        <w:rPr>
          <w:rFonts w:ascii="Times New Roman" w:hAnsi="Times New Roman" w:cs="Times New Roman"/>
          <w:sz w:val="26"/>
          <w:szCs w:val="26"/>
        </w:rPr>
        <w:t>Ferric (II) Sunfat</w:t>
      </w:r>
      <w:r w:rsidRPr="003650F4">
        <w:rPr>
          <w:rFonts w:ascii="Times New Roman" w:hAnsi="Times New Roman" w:cs="Times New Roman"/>
          <w:sz w:val="26"/>
          <w:szCs w:val="26"/>
        </w:rPr>
        <w:t>.</w:t>
      </w:r>
    </w:p>
    <w:p w14:paraId="1CF8ACAF" w14:textId="6BD7B47B" w:rsidR="005C1ACE" w:rsidRPr="003650F4" w:rsidRDefault="005C1ACE" w:rsidP="00E17404">
      <w:pPr>
        <w:pStyle w:val="ListParagraph"/>
        <w:numPr>
          <w:ilvl w:val="0"/>
          <w:numId w:val="3"/>
        </w:numPr>
        <w:spacing w:before="80" w:after="80" w:line="240" w:lineRule="auto"/>
        <w:ind w:left="851" w:hanging="284"/>
        <w:contextualSpacing w:val="0"/>
        <w:jc w:val="both"/>
        <w:rPr>
          <w:rFonts w:ascii="Times New Roman" w:hAnsi="Times New Roman" w:cs="Times New Roman"/>
          <w:sz w:val="26"/>
          <w:szCs w:val="26"/>
          <w:lang w:val="vi-VN"/>
        </w:rPr>
      </w:pPr>
      <w:r w:rsidRPr="003650F4">
        <w:rPr>
          <w:rFonts w:ascii="Times New Roman" w:hAnsi="Times New Roman" w:cs="Times New Roman"/>
          <w:sz w:val="26"/>
          <w:szCs w:val="26"/>
          <w:lang w:val="vi-VN"/>
        </w:rPr>
        <w:t>Hệ thống quan trắc nước thải tự động, liên tục:</w:t>
      </w:r>
      <w:r w:rsidR="00324AD2" w:rsidRPr="003650F4">
        <w:rPr>
          <w:rFonts w:ascii="Times New Roman" w:hAnsi="Times New Roman" w:cs="Times New Roman"/>
          <w:sz w:val="26"/>
          <w:szCs w:val="26"/>
          <w:lang w:val="vi-VN"/>
        </w:rPr>
        <w:t xml:space="preserve"> </w:t>
      </w:r>
    </w:p>
    <w:p w14:paraId="0B05690E" w14:textId="77777777" w:rsidR="005C1ACE" w:rsidRPr="003650F4" w:rsidRDefault="005C1ACE">
      <w:pPr>
        <w:pStyle w:val="ListParagraph"/>
        <w:numPr>
          <w:ilvl w:val="0"/>
          <w:numId w:val="114"/>
        </w:numPr>
        <w:spacing w:before="80" w:after="80" w:line="240" w:lineRule="auto"/>
        <w:ind w:left="1134" w:hanging="283"/>
        <w:contextualSpacing w:val="0"/>
        <w:jc w:val="both"/>
        <w:rPr>
          <w:rFonts w:ascii="Times New Roman" w:hAnsi="Times New Roman" w:cs="Times New Roman"/>
          <w:sz w:val="26"/>
          <w:szCs w:val="26"/>
        </w:rPr>
      </w:pPr>
      <w:r w:rsidRPr="003650F4">
        <w:rPr>
          <w:rFonts w:ascii="Times New Roman" w:hAnsi="Times New Roman" w:cs="Times New Roman"/>
          <w:sz w:val="26"/>
          <w:szCs w:val="26"/>
        </w:rPr>
        <w:t>Số lượng: 01 hệ thống.</w:t>
      </w:r>
    </w:p>
    <w:p w14:paraId="699BE964" w14:textId="77777777" w:rsidR="005C1ACE" w:rsidRPr="003650F4" w:rsidRDefault="005C1ACE">
      <w:pPr>
        <w:pStyle w:val="ListParagraph"/>
        <w:numPr>
          <w:ilvl w:val="0"/>
          <w:numId w:val="114"/>
        </w:numPr>
        <w:spacing w:before="80" w:after="80" w:line="240" w:lineRule="auto"/>
        <w:ind w:left="1134" w:hanging="283"/>
        <w:contextualSpacing w:val="0"/>
        <w:jc w:val="both"/>
        <w:rPr>
          <w:rFonts w:ascii="Times New Roman" w:hAnsi="Times New Roman" w:cs="Times New Roman"/>
          <w:sz w:val="26"/>
          <w:szCs w:val="26"/>
        </w:rPr>
      </w:pPr>
      <w:r w:rsidRPr="003650F4">
        <w:rPr>
          <w:rFonts w:ascii="Times New Roman" w:hAnsi="Times New Roman" w:cs="Times New Roman"/>
          <w:sz w:val="26"/>
          <w:szCs w:val="26"/>
        </w:rPr>
        <w:t>Vị trí lắp đặt: tại đầu ra hệ thống xử lý nước thải.</w:t>
      </w:r>
    </w:p>
    <w:p w14:paraId="1D55A115" w14:textId="77777777" w:rsidR="005C1ACE" w:rsidRPr="003650F4" w:rsidRDefault="005C1ACE">
      <w:pPr>
        <w:pStyle w:val="ListParagraph"/>
        <w:numPr>
          <w:ilvl w:val="0"/>
          <w:numId w:val="114"/>
        </w:numPr>
        <w:spacing w:before="80" w:after="80" w:line="240" w:lineRule="auto"/>
        <w:ind w:left="1134" w:hanging="283"/>
        <w:contextualSpacing w:val="0"/>
        <w:jc w:val="both"/>
        <w:rPr>
          <w:rFonts w:ascii="Times New Roman" w:hAnsi="Times New Roman" w:cs="Times New Roman"/>
          <w:sz w:val="26"/>
          <w:szCs w:val="26"/>
        </w:rPr>
      </w:pPr>
      <w:r w:rsidRPr="003650F4">
        <w:rPr>
          <w:rFonts w:ascii="Times New Roman" w:hAnsi="Times New Roman" w:cs="Times New Roman"/>
          <w:sz w:val="26"/>
          <w:szCs w:val="26"/>
        </w:rPr>
        <w:t>Thông số lắp đặt: lưu lượng (đầu vào và đầu ra), nhiệt độ, pH, độ màu, COD, TSS, Amonium;</w:t>
      </w:r>
    </w:p>
    <w:p w14:paraId="791170DA" w14:textId="77777777" w:rsidR="005C1ACE" w:rsidRPr="003650F4" w:rsidRDefault="005C1ACE">
      <w:pPr>
        <w:pStyle w:val="ListParagraph"/>
        <w:numPr>
          <w:ilvl w:val="0"/>
          <w:numId w:val="114"/>
        </w:numPr>
        <w:spacing w:before="80" w:after="80" w:line="240" w:lineRule="auto"/>
        <w:ind w:left="1134" w:hanging="283"/>
        <w:contextualSpacing w:val="0"/>
        <w:jc w:val="both"/>
        <w:rPr>
          <w:rFonts w:ascii="Times New Roman" w:hAnsi="Times New Roman" w:cs="Times New Roman"/>
          <w:sz w:val="26"/>
          <w:szCs w:val="26"/>
        </w:rPr>
      </w:pPr>
      <w:r w:rsidRPr="003650F4">
        <w:rPr>
          <w:rFonts w:ascii="Times New Roman" w:hAnsi="Times New Roman" w:cs="Times New Roman"/>
          <w:sz w:val="26"/>
          <w:szCs w:val="26"/>
        </w:rPr>
        <w:t>Thiết bị lấy mẫu tự động: tự động lấy mẫu bằng điều khiển từ xa.</w:t>
      </w:r>
    </w:p>
    <w:p w14:paraId="2D234D50" w14:textId="77777777" w:rsidR="005C1ACE" w:rsidRPr="003650F4" w:rsidRDefault="005C1ACE">
      <w:pPr>
        <w:pStyle w:val="ListParagraph"/>
        <w:numPr>
          <w:ilvl w:val="0"/>
          <w:numId w:val="114"/>
        </w:numPr>
        <w:spacing w:before="80" w:after="80" w:line="240" w:lineRule="auto"/>
        <w:ind w:left="1134" w:hanging="283"/>
        <w:contextualSpacing w:val="0"/>
        <w:jc w:val="both"/>
        <w:rPr>
          <w:rFonts w:ascii="Times New Roman" w:hAnsi="Times New Roman" w:cs="Times New Roman"/>
          <w:sz w:val="26"/>
          <w:szCs w:val="26"/>
        </w:rPr>
      </w:pPr>
      <w:r w:rsidRPr="003650F4">
        <w:rPr>
          <w:rFonts w:ascii="Times New Roman" w:hAnsi="Times New Roman" w:cs="Times New Roman"/>
          <w:sz w:val="26"/>
          <w:szCs w:val="26"/>
        </w:rPr>
        <w:t>Camera theo dõi: lắp đặt camera giám sát.</w:t>
      </w:r>
    </w:p>
    <w:p w14:paraId="3E59C21D" w14:textId="77777777" w:rsidR="005C1ACE" w:rsidRPr="003650F4" w:rsidRDefault="005C1ACE">
      <w:pPr>
        <w:pStyle w:val="ListParagraph"/>
        <w:numPr>
          <w:ilvl w:val="0"/>
          <w:numId w:val="114"/>
        </w:numPr>
        <w:spacing w:before="80" w:after="80" w:line="240" w:lineRule="auto"/>
        <w:ind w:left="1134" w:hanging="283"/>
        <w:contextualSpacing w:val="0"/>
        <w:jc w:val="both"/>
        <w:rPr>
          <w:rFonts w:ascii="Times New Roman" w:hAnsi="Times New Roman" w:cs="Times New Roman"/>
          <w:sz w:val="26"/>
          <w:szCs w:val="26"/>
        </w:rPr>
      </w:pPr>
      <w:r w:rsidRPr="003650F4">
        <w:rPr>
          <w:rFonts w:ascii="Times New Roman" w:hAnsi="Times New Roman" w:cs="Times New Roman"/>
          <w:sz w:val="26"/>
          <w:szCs w:val="26"/>
        </w:rPr>
        <w:t>Kết nối, truyền số liệu: dữ liệu quan trắc được truyền về Sở Tài nguyên và Môi trường tỉnh Tây Ninh.</w:t>
      </w:r>
    </w:p>
    <w:p w14:paraId="1478BA64" w14:textId="77777777" w:rsidR="005C1ACE" w:rsidRPr="003650F4" w:rsidRDefault="005C1ACE" w:rsidP="00E17404">
      <w:pPr>
        <w:pStyle w:val="ListParagraph"/>
        <w:numPr>
          <w:ilvl w:val="0"/>
          <w:numId w:val="3"/>
        </w:numPr>
        <w:spacing w:before="80" w:after="8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Biện pháp, công trình, thiết bị phòng ngừa, ứng phó sự cố:</w:t>
      </w:r>
    </w:p>
    <w:p w14:paraId="7693385C" w14:textId="77777777" w:rsidR="005C1ACE" w:rsidRPr="003650F4" w:rsidRDefault="005C1ACE">
      <w:pPr>
        <w:pStyle w:val="ListParagraph"/>
        <w:numPr>
          <w:ilvl w:val="0"/>
          <w:numId w:val="114"/>
        </w:numPr>
        <w:spacing w:before="80" w:after="80" w:line="240" w:lineRule="auto"/>
        <w:ind w:left="1134" w:hanging="283"/>
        <w:contextualSpacing w:val="0"/>
        <w:jc w:val="both"/>
        <w:rPr>
          <w:rFonts w:ascii="Times New Roman" w:hAnsi="Times New Roman" w:cs="Times New Roman"/>
          <w:sz w:val="26"/>
          <w:szCs w:val="26"/>
        </w:rPr>
      </w:pPr>
      <w:r w:rsidRPr="003650F4">
        <w:rPr>
          <w:rFonts w:ascii="Times New Roman" w:hAnsi="Times New Roman" w:cs="Times New Roman"/>
          <w:sz w:val="26"/>
          <w:szCs w:val="26"/>
        </w:rPr>
        <w:t>Tổ chức kiểm tra định kỳ và ghi nhận tình trạng hoạt động của hệ thống vào sổ nhật ký vận hành hệ thống mỗi ngày.</w:t>
      </w:r>
    </w:p>
    <w:p w14:paraId="08E61DCE" w14:textId="77777777" w:rsidR="005C1ACE" w:rsidRPr="003650F4" w:rsidRDefault="005C1ACE">
      <w:pPr>
        <w:pStyle w:val="ListParagraph"/>
        <w:numPr>
          <w:ilvl w:val="0"/>
          <w:numId w:val="114"/>
        </w:numPr>
        <w:spacing w:before="80" w:after="80" w:line="240" w:lineRule="auto"/>
        <w:ind w:left="1134" w:hanging="283"/>
        <w:contextualSpacing w:val="0"/>
        <w:jc w:val="both"/>
        <w:rPr>
          <w:rFonts w:ascii="Times New Roman" w:hAnsi="Times New Roman" w:cs="Times New Roman"/>
          <w:sz w:val="26"/>
          <w:szCs w:val="26"/>
        </w:rPr>
      </w:pPr>
      <w:r w:rsidRPr="003650F4">
        <w:rPr>
          <w:rFonts w:ascii="Times New Roman" w:hAnsi="Times New Roman" w:cs="Times New Roman"/>
          <w:sz w:val="26"/>
          <w:szCs w:val="26"/>
        </w:rPr>
        <w:t>Niêm yết quy trình vận hành hệ thống xử lý nước thải tại khu vực xử lý; vận hành hệ thống theo đúng quy trình, kỹ thuật đã xây dựng; lập sổ theo dõi, nhật ký vận hành xử lý.</w:t>
      </w:r>
    </w:p>
    <w:p w14:paraId="7F122F64" w14:textId="77777777" w:rsidR="005C1ACE" w:rsidRPr="003650F4" w:rsidRDefault="005C1ACE">
      <w:pPr>
        <w:pStyle w:val="ListParagraph"/>
        <w:numPr>
          <w:ilvl w:val="0"/>
          <w:numId w:val="114"/>
        </w:numPr>
        <w:spacing w:before="80" w:after="80" w:line="240" w:lineRule="auto"/>
        <w:ind w:left="1134" w:hanging="283"/>
        <w:contextualSpacing w:val="0"/>
        <w:jc w:val="both"/>
        <w:rPr>
          <w:rFonts w:ascii="Times New Roman" w:hAnsi="Times New Roman" w:cs="Times New Roman"/>
          <w:sz w:val="26"/>
          <w:szCs w:val="26"/>
        </w:rPr>
      </w:pPr>
      <w:r w:rsidRPr="003650F4">
        <w:rPr>
          <w:rFonts w:ascii="Times New Roman" w:hAnsi="Times New Roman" w:cs="Times New Roman"/>
          <w:sz w:val="26"/>
          <w:szCs w:val="26"/>
        </w:rPr>
        <w:t>Đào tạo đầy đủ các kiến thức về lý thuyết vận hành hệ thống xử lý nước thải, bảo trì và bảo dưỡng thiết bị, cách xử lý các sự cố cho nhân viên vận hành hệ thống.</w:t>
      </w:r>
    </w:p>
    <w:p w14:paraId="12CCE76E" w14:textId="57678F6C" w:rsidR="00324AD2" w:rsidRPr="003650F4" w:rsidRDefault="00324AD2">
      <w:pPr>
        <w:pStyle w:val="ListParagraph"/>
        <w:numPr>
          <w:ilvl w:val="0"/>
          <w:numId w:val="114"/>
        </w:numPr>
        <w:spacing w:before="80" w:after="80" w:line="240" w:lineRule="auto"/>
        <w:ind w:left="1134" w:hanging="283"/>
        <w:contextualSpacing w:val="0"/>
        <w:jc w:val="both"/>
        <w:rPr>
          <w:rFonts w:ascii="Times New Roman" w:hAnsi="Times New Roman" w:cs="Times New Roman"/>
          <w:sz w:val="26"/>
          <w:szCs w:val="26"/>
        </w:rPr>
      </w:pPr>
      <w:r w:rsidRPr="003650F4">
        <w:rPr>
          <w:rFonts w:ascii="Times New Roman" w:hAnsi="Times New Roman" w:cs="Times New Roman"/>
          <w:sz w:val="26"/>
          <w:szCs w:val="26"/>
        </w:rPr>
        <w:t xml:space="preserve">Phương án phòng ngừa ứng phó sự cố: Sử dụng 02 bể thu gom của hệ thống xử lý nước thải để phòng ngừa ứng phó sự cố. Bể thu gom 01 có thể tích chứa nước hữu ích là 960 m³, thời gian lưu chứa nước là </w:t>
      </w:r>
      <w:r w:rsidR="00E47E77" w:rsidRPr="003650F4">
        <w:rPr>
          <w:rFonts w:ascii="Times New Roman" w:hAnsi="Times New Roman" w:cs="Times New Roman"/>
          <w:sz w:val="26"/>
          <w:szCs w:val="26"/>
          <w:lang w:val="vi-VN"/>
        </w:rPr>
        <w:t xml:space="preserve">3,84 </w:t>
      </w:r>
      <w:r w:rsidRPr="003650F4">
        <w:rPr>
          <w:rFonts w:ascii="Times New Roman" w:hAnsi="Times New Roman" w:cs="Times New Roman"/>
          <w:sz w:val="26"/>
          <w:szCs w:val="26"/>
        </w:rPr>
        <w:t xml:space="preserve">giờ. Bể thu gom 02 có thể tích chứa nước hữu ích là 2.052 m³, thời gian lưu chứa nước là </w:t>
      </w:r>
      <w:r w:rsidR="00E47E77" w:rsidRPr="003650F4">
        <w:rPr>
          <w:rFonts w:ascii="Times New Roman" w:hAnsi="Times New Roman" w:cs="Times New Roman"/>
          <w:sz w:val="26"/>
          <w:szCs w:val="26"/>
          <w:lang w:val="vi-VN"/>
        </w:rPr>
        <w:t>8,21</w:t>
      </w:r>
      <w:r w:rsidRPr="003650F4">
        <w:rPr>
          <w:rFonts w:ascii="Times New Roman" w:hAnsi="Times New Roman" w:cs="Times New Roman"/>
          <w:sz w:val="26"/>
          <w:szCs w:val="26"/>
        </w:rPr>
        <w:t xml:space="preserve"> giờ. </w:t>
      </w:r>
      <w:r w:rsidRPr="003650F4">
        <w:rPr>
          <w:rFonts w:ascii="Times New Roman" w:hAnsi="Times New Roman" w:cs="Times New Roman"/>
          <w:sz w:val="26"/>
          <w:szCs w:val="26"/>
        </w:rPr>
        <w:sym w:font="Wingdings 3" w:char="F022"/>
      </w:r>
      <w:r w:rsidRPr="003650F4">
        <w:rPr>
          <w:rFonts w:ascii="Times New Roman" w:hAnsi="Times New Roman" w:cs="Times New Roman"/>
          <w:sz w:val="26"/>
          <w:szCs w:val="26"/>
        </w:rPr>
        <w:t xml:space="preserve"> Tổng thể tích chứa nước sự cố là </w:t>
      </w:r>
      <w:r w:rsidRPr="003650F4">
        <w:rPr>
          <w:rFonts w:ascii="Times New Roman" w:hAnsi="Times New Roman" w:cs="Times New Roman"/>
          <w:sz w:val="26"/>
          <w:szCs w:val="26"/>
        </w:rPr>
        <w:fldChar w:fldCharType="begin"/>
      </w:r>
      <w:r w:rsidRPr="003650F4">
        <w:rPr>
          <w:rFonts w:ascii="Times New Roman" w:hAnsi="Times New Roman" w:cs="Times New Roman"/>
          <w:sz w:val="26"/>
          <w:szCs w:val="26"/>
        </w:rPr>
        <w:instrText xml:space="preserve"> =960+2052 </w:instrText>
      </w:r>
      <w:r w:rsidRPr="003650F4">
        <w:rPr>
          <w:rFonts w:ascii="Times New Roman" w:hAnsi="Times New Roman" w:cs="Times New Roman"/>
          <w:sz w:val="26"/>
          <w:szCs w:val="26"/>
        </w:rPr>
        <w:fldChar w:fldCharType="separate"/>
      </w:r>
      <w:r w:rsidRPr="003650F4">
        <w:rPr>
          <w:rFonts w:ascii="Times New Roman" w:hAnsi="Times New Roman" w:cs="Times New Roman"/>
          <w:sz w:val="26"/>
          <w:szCs w:val="26"/>
        </w:rPr>
        <w:t>3.012</w:t>
      </w:r>
      <w:r w:rsidRPr="003650F4">
        <w:rPr>
          <w:rFonts w:ascii="Times New Roman" w:hAnsi="Times New Roman" w:cs="Times New Roman"/>
          <w:sz w:val="26"/>
          <w:szCs w:val="26"/>
        </w:rPr>
        <w:fldChar w:fldCharType="end"/>
      </w:r>
      <w:r w:rsidRPr="003650F4">
        <w:rPr>
          <w:rFonts w:ascii="Times New Roman" w:hAnsi="Times New Roman" w:cs="Times New Roman"/>
          <w:sz w:val="26"/>
          <w:szCs w:val="26"/>
        </w:rPr>
        <w:t xml:space="preserve"> m³, thời gian lưu chứa nước khi hệ thống xảy ra sự cố là </w:t>
      </w:r>
      <w:r w:rsidRPr="003650F4">
        <w:rPr>
          <w:rFonts w:ascii="Times New Roman" w:hAnsi="Times New Roman" w:cs="Times New Roman"/>
          <w:sz w:val="26"/>
          <w:szCs w:val="26"/>
        </w:rPr>
        <w:fldChar w:fldCharType="begin"/>
      </w:r>
      <w:r w:rsidRPr="003650F4">
        <w:rPr>
          <w:rFonts w:ascii="Times New Roman" w:hAnsi="Times New Roman" w:cs="Times New Roman"/>
          <w:sz w:val="26"/>
          <w:szCs w:val="26"/>
        </w:rPr>
        <w:instrText xml:space="preserve"> =</w:instrText>
      </w:r>
      <w:r w:rsidR="00E47E77" w:rsidRPr="003650F4">
        <w:rPr>
          <w:rFonts w:ascii="Times New Roman" w:hAnsi="Times New Roman" w:cs="Times New Roman"/>
          <w:sz w:val="26"/>
          <w:szCs w:val="26"/>
          <w:lang w:val="vi-VN"/>
        </w:rPr>
        <w:instrText>3,84+8,21</w:instrText>
      </w:r>
      <w:r w:rsidRPr="003650F4">
        <w:rPr>
          <w:rFonts w:ascii="Times New Roman" w:hAnsi="Times New Roman" w:cs="Times New Roman"/>
          <w:sz w:val="26"/>
          <w:szCs w:val="26"/>
        </w:rPr>
        <w:fldChar w:fldCharType="separate"/>
      </w:r>
      <w:r w:rsidR="00E47E77" w:rsidRPr="003650F4">
        <w:rPr>
          <w:rFonts w:ascii="Times New Roman" w:hAnsi="Times New Roman" w:cs="Times New Roman"/>
          <w:noProof/>
          <w:sz w:val="26"/>
          <w:szCs w:val="26"/>
        </w:rPr>
        <w:t>12,05</w:t>
      </w:r>
      <w:r w:rsidRPr="003650F4">
        <w:rPr>
          <w:rFonts w:ascii="Times New Roman" w:hAnsi="Times New Roman" w:cs="Times New Roman"/>
          <w:sz w:val="26"/>
          <w:szCs w:val="26"/>
        </w:rPr>
        <w:fldChar w:fldCharType="end"/>
      </w:r>
      <w:r w:rsidRPr="003650F4">
        <w:rPr>
          <w:rFonts w:ascii="Times New Roman" w:hAnsi="Times New Roman" w:cs="Times New Roman"/>
          <w:sz w:val="26"/>
          <w:szCs w:val="26"/>
        </w:rPr>
        <w:t xml:space="preserve"> giờ.</w:t>
      </w:r>
    </w:p>
    <w:tbl>
      <w:tblPr>
        <w:tblW w:w="506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0"/>
        <w:gridCol w:w="2497"/>
        <w:gridCol w:w="3255"/>
        <w:gridCol w:w="1904"/>
        <w:gridCol w:w="1702"/>
      </w:tblGrid>
      <w:tr w:rsidR="003650F4" w:rsidRPr="003650F4" w14:paraId="246B519A" w14:textId="77777777" w:rsidTr="00324AD2">
        <w:trPr>
          <w:tblHeader/>
        </w:trPr>
        <w:tc>
          <w:tcPr>
            <w:tcW w:w="282" w:type="pct"/>
            <w:shd w:val="clear" w:color="auto" w:fill="auto"/>
            <w:vAlign w:val="center"/>
          </w:tcPr>
          <w:p w14:paraId="2B46760F" w14:textId="77777777" w:rsidR="00324AD2" w:rsidRPr="003650F4" w:rsidRDefault="00324AD2" w:rsidP="00E238BC">
            <w:pPr>
              <w:spacing w:before="80" w:after="80"/>
              <w:jc w:val="center"/>
              <w:rPr>
                <w:b/>
                <w:bCs/>
              </w:rPr>
            </w:pPr>
            <w:r w:rsidRPr="003650F4">
              <w:rPr>
                <w:b/>
                <w:bCs/>
              </w:rPr>
              <w:t>Stt</w:t>
            </w:r>
          </w:p>
        </w:tc>
        <w:tc>
          <w:tcPr>
            <w:tcW w:w="1259" w:type="pct"/>
            <w:shd w:val="clear" w:color="auto" w:fill="auto"/>
            <w:vAlign w:val="center"/>
          </w:tcPr>
          <w:p w14:paraId="492BF903" w14:textId="1738C39D" w:rsidR="00324AD2" w:rsidRPr="003650F4" w:rsidRDefault="00324AD2" w:rsidP="00E238BC">
            <w:pPr>
              <w:spacing w:before="80" w:after="80"/>
              <w:jc w:val="center"/>
              <w:rPr>
                <w:b/>
                <w:bCs/>
              </w:rPr>
            </w:pPr>
            <w:r w:rsidRPr="003650F4">
              <w:rPr>
                <w:b/>
                <w:bCs/>
              </w:rPr>
              <w:t>Hạng mục</w:t>
            </w:r>
          </w:p>
        </w:tc>
        <w:tc>
          <w:tcPr>
            <w:tcW w:w="1641" w:type="pct"/>
            <w:shd w:val="clear" w:color="auto" w:fill="auto"/>
            <w:vAlign w:val="center"/>
          </w:tcPr>
          <w:p w14:paraId="36FCC095" w14:textId="77777777" w:rsidR="00324AD2" w:rsidRPr="003650F4" w:rsidRDefault="00324AD2" w:rsidP="00E238BC">
            <w:pPr>
              <w:spacing w:before="80" w:after="80"/>
              <w:jc w:val="center"/>
              <w:rPr>
                <w:b/>
                <w:bCs/>
              </w:rPr>
            </w:pPr>
            <w:r w:rsidRPr="003650F4">
              <w:rPr>
                <w:b/>
                <w:bCs/>
              </w:rPr>
              <w:t xml:space="preserve">Thông số kỹ thuật </w:t>
            </w:r>
          </w:p>
        </w:tc>
        <w:tc>
          <w:tcPr>
            <w:tcW w:w="960" w:type="pct"/>
            <w:shd w:val="clear" w:color="auto" w:fill="auto"/>
            <w:vAlign w:val="center"/>
          </w:tcPr>
          <w:p w14:paraId="1974DB77" w14:textId="77777777" w:rsidR="00324AD2" w:rsidRPr="003650F4" w:rsidRDefault="00324AD2" w:rsidP="00E238BC">
            <w:pPr>
              <w:spacing w:before="80" w:after="80"/>
              <w:jc w:val="center"/>
              <w:rPr>
                <w:b/>
                <w:bCs/>
              </w:rPr>
            </w:pPr>
            <w:r w:rsidRPr="003650F4">
              <w:rPr>
                <w:b/>
                <w:bCs/>
              </w:rPr>
              <w:t xml:space="preserve">Thể tích </w:t>
            </w:r>
            <w:r w:rsidRPr="003650F4">
              <w:rPr>
                <w:b/>
                <w:bCs/>
              </w:rPr>
              <w:br/>
              <w:t>chứa nước (m</w:t>
            </w:r>
            <w:r w:rsidRPr="003650F4">
              <w:rPr>
                <w:b/>
                <w:bCs/>
                <w:vertAlign w:val="superscript"/>
              </w:rPr>
              <w:t>3</w:t>
            </w:r>
            <w:r w:rsidRPr="003650F4">
              <w:rPr>
                <w:b/>
                <w:bCs/>
              </w:rPr>
              <w:t>)</w:t>
            </w:r>
          </w:p>
        </w:tc>
        <w:tc>
          <w:tcPr>
            <w:tcW w:w="858" w:type="pct"/>
            <w:shd w:val="clear" w:color="auto" w:fill="auto"/>
            <w:vAlign w:val="center"/>
          </w:tcPr>
          <w:p w14:paraId="331414B6" w14:textId="77777777" w:rsidR="00324AD2" w:rsidRPr="003650F4" w:rsidRDefault="00324AD2" w:rsidP="00E238BC">
            <w:pPr>
              <w:spacing w:before="80" w:after="80"/>
              <w:jc w:val="center"/>
              <w:rPr>
                <w:b/>
                <w:bCs/>
              </w:rPr>
            </w:pPr>
            <w:r w:rsidRPr="003650F4">
              <w:rPr>
                <w:b/>
                <w:bCs/>
              </w:rPr>
              <w:t xml:space="preserve">Thời gian lưu </w:t>
            </w:r>
          </w:p>
        </w:tc>
      </w:tr>
      <w:tr w:rsidR="003650F4" w:rsidRPr="003650F4" w14:paraId="38D3EAD4" w14:textId="77777777" w:rsidTr="00324AD2">
        <w:trPr>
          <w:trHeight w:val="855"/>
        </w:trPr>
        <w:tc>
          <w:tcPr>
            <w:tcW w:w="282" w:type="pct"/>
            <w:vMerge w:val="restart"/>
            <w:shd w:val="clear" w:color="auto" w:fill="auto"/>
            <w:vAlign w:val="center"/>
          </w:tcPr>
          <w:p w14:paraId="44263F5C" w14:textId="77777777" w:rsidR="00324AD2" w:rsidRPr="003650F4" w:rsidRDefault="00324AD2" w:rsidP="00E238BC">
            <w:pPr>
              <w:spacing w:before="80" w:after="80"/>
              <w:jc w:val="center"/>
              <w:rPr>
                <w:bCs/>
              </w:rPr>
            </w:pPr>
            <w:r w:rsidRPr="003650F4">
              <w:rPr>
                <w:bCs/>
              </w:rPr>
              <w:t>1</w:t>
            </w:r>
          </w:p>
        </w:tc>
        <w:tc>
          <w:tcPr>
            <w:tcW w:w="1259" w:type="pct"/>
            <w:vMerge w:val="restart"/>
            <w:shd w:val="clear" w:color="auto" w:fill="auto"/>
            <w:vAlign w:val="center"/>
          </w:tcPr>
          <w:p w14:paraId="0A599207" w14:textId="77777777" w:rsidR="00324AD2" w:rsidRPr="003650F4" w:rsidRDefault="00324AD2" w:rsidP="00E238BC">
            <w:pPr>
              <w:spacing w:before="80" w:after="80"/>
              <w:jc w:val="both"/>
              <w:rPr>
                <w:bCs/>
              </w:rPr>
            </w:pPr>
            <w:r w:rsidRPr="003650F4">
              <w:rPr>
                <w:bCs/>
              </w:rPr>
              <w:t xml:space="preserve">Bể thu gom </w:t>
            </w:r>
          </w:p>
        </w:tc>
        <w:tc>
          <w:tcPr>
            <w:tcW w:w="1641" w:type="pct"/>
            <w:vMerge w:val="restart"/>
            <w:shd w:val="clear" w:color="auto" w:fill="auto"/>
            <w:vAlign w:val="center"/>
          </w:tcPr>
          <w:p w14:paraId="2943D5B6" w14:textId="77777777" w:rsidR="00324AD2" w:rsidRPr="003650F4" w:rsidRDefault="00324AD2" w:rsidP="00E238BC">
            <w:pPr>
              <w:spacing w:before="80" w:after="80"/>
              <w:jc w:val="both"/>
              <w:rPr>
                <w:bCs/>
              </w:rPr>
            </w:pPr>
            <w:r w:rsidRPr="003650F4">
              <w:rPr>
                <w:bCs/>
              </w:rPr>
              <w:t xml:space="preserve">Số lượng: 02 bể </w:t>
            </w:r>
          </w:p>
          <w:p w14:paraId="2A6A5F51" w14:textId="77777777" w:rsidR="00324AD2" w:rsidRPr="003650F4" w:rsidRDefault="00324AD2" w:rsidP="00E238BC">
            <w:pPr>
              <w:spacing w:before="80" w:after="80"/>
              <w:jc w:val="both"/>
              <w:rPr>
                <w:bCs/>
              </w:rPr>
            </w:pPr>
            <w:r w:rsidRPr="003650F4">
              <w:rPr>
                <w:bCs/>
              </w:rPr>
              <w:lastRenderedPageBreak/>
              <w:t xml:space="preserve">Kích thước 1: L x W x H = 24,0 x 10,0 x 4,5 mét </w:t>
            </w:r>
          </w:p>
          <w:p w14:paraId="4DD762BE" w14:textId="77777777" w:rsidR="00324AD2" w:rsidRPr="003650F4" w:rsidRDefault="00324AD2" w:rsidP="00E238BC">
            <w:pPr>
              <w:spacing w:before="80" w:after="80"/>
              <w:jc w:val="both"/>
              <w:rPr>
                <w:bCs/>
              </w:rPr>
            </w:pPr>
            <w:r w:rsidRPr="003650F4">
              <w:rPr>
                <w:bCs/>
              </w:rPr>
              <w:t xml:space="preserve">Kích thước 2: L x W x H = 24,0 x 19,0 x 5,0 mét </w:t>
            </w:r>
          </w:p>
          <w:p w14:paraId="5AF3F554" w14:textId="77777777" w:rsidR="00324AD2" w:rsidRPr="003650F4" w:rsidRDefault="00324AD2" w:rsidP="00E238BC">
            <w:pPr>
              <w:spacing w:before="80" w:after="80"/>
              <w:jc w:val="both"/>
              <w:rPr>
                <w:bCs/>
                <w:lang w:val="vi-VN"/>
              </w:rPr>
            </w:pPr>
            <w:r w:rsidRPr="003650F4">
              <w:rPr>
                <w:bCs/>
                <w:lang w:val="vi-VN"/>
              </w:rPr>
              <w:t>Vật liệu: BTCT</w:t>
            </w:r>
          </w:p>
        </w:tc>
        <w:tc>
          <w:tcPr>
            <w:tcW w:w="960" w:type="pct"/>
            <w:shd w:val="clear" w:color="auto" w:fill="auto"/>
            <w:vAlign w:val="center"/>
          </w:tcPr>
          <w:p w14:paraId="5C177D57" w14:textId="77777777" w:rsidR="00324AD2" w:rsidRPr="003650F4" w:rsidRDefault="00324AD2" w:rsidP="00E238BC">
            <w:pPr>
              <w:pStyle w:val="ListParagraph"/>
              <w:widowControl w:val="0"/>
              <w:autoSpaceDE w:val="0"/>
              <w:autoSpaceDN w:val="0"/>
              <w:adjustRightInd w:val="0"/>
              <w:spacing w:before="80" w:after="80" w:line="240" w:lineRule="auto"/>
              <w:ind w:left="0"/>
              <w:contextualSpacing w:val="0"/>
              <w:jc w:val="center"/>
              <w:rPr>
                <w:rFonts w:ascii="Times New Roman" w:hAnsi="Times New Roman" w:cs="Times New Roman"/>
                <w:sz w:val="24"/>
                <w:szCs w:val="24"/>
                <w:lang w:val="vi-VN"/>
              </w:rPr>
            </w:pPr>
            <w:r w:rsidRPr="003650F4">
              <w:rPr>
                <w:rFonts w:ascii="Times New Roman" w:hAnsi="Times New Roman" w:cs="Times New Roman"/>
                <w:sz w:val="24"/>
                <w:szCs w:val="24"/>
                <w:lang w:val="vi-VN"/>
              </w:rPr>
              <w:lastRenderedPageBreak/>
              <w:fldChar w:fldCharType="begin"/>
            </w:r>
            <w:r w:rsidRPr="003650F4">
              <w:rPr>
                <w:rFonts w:ascii="Times New Roman" w:hAnsi="Times New Roman" w:cs="Times New Roman"/>
                <w:sz w:val="24"/>
                <w:szCs w:val="24"/>
                <w:lang w:val="vi-VN"/>
              </w:rPr>
              <w:instrText xml:space="preserve"> </w:instrText>
            </w:r>
            <w:r w:rsidRPr="003650F4">
              <w:rPr>
                <w:rFonts w:ascii="Times New Roman" w:hAnsi="Times New Roman" w:cs="Times New Roman"/>
                <w:sz w:val="24"/>
                <w:szCs w:val="24"/>
              </w:rPr>
              <w:instrText>=24*10*4</w:instrText>
            </w:r>
            <w:r w:rsidRPr="003650F4">
              <w:rPr>
                <w:rFonts w:ascii="Times New Roman" w:hAnsi="Times New Roman" w:cs="Times New Roman"/>
                <w:sz w:val="24"/>
                <w:szCs w:val="24"/>
                <w:lang w:val="vi-VN"/>
              </w:rPr>
              <w:instrText xml:space="preserve"> </w:instrText>
            </w:r>
            <w:r w:rsidRPr="003650F4">
              <w:rPr>
                <w:rFonts w:ascii="Times New Roman" w:hAnsi="Times New Roman" w:cs="Times New Roman"/>
                <w:sz w:val="24"/>
                <w:szCs w:val="24"/>
                <w:lang w:val="vi-VN"/>
              </w:rPr>
              <w:fldChar w:fldCharType="separate"/>
            </w:r>
            <w:r w:rsidRPr="003650F4">
              <w:rPr>
                <w:rFonts w:ascii="Times New Roman" w:hAnsi="Times New Roman" w:cs="Times New Roman"/>
                <w:noProof/>
                <w:sz w:val="24"/>
                <w:szCs w:val="24"/>
                <w:lang w:val="vi-VN"/>
              </w:rPr>
              <w:t>960</w:t>
            </w:r>
            <w:r w:rsidRPr="003650F4">
              <w:rPr>
                <w:rFonts w:ascii="Times New Roman" w:hAnsi="Times New Roman" w:cs="Times New Roman"/>
                <w:sz w:val="24"/>
                <w:szCs w:val="24"/>
                <w:lang w:val="vi-VN"/>
              </w:rPr>
              <w:fldChar w:fldCharType="end"/>
            </w:r>
          </w:p>
        </w:tc>
        <w:tc>
          <w:tcPr>
            <w:tcW w:w="858" w:type="pct"/>
            <w:shd w:val="clear" w:color="auto" w:fill="auto"/>
            <w:vAlign w:val="center"/>
          </w:tcPr>
          <w:p w14:paraId="0C306D0B" w14:textId="7BB1F81D" w:rsidR="00324AD2" w:rsidRPr="003650F4" w:rsidRDefault="00324AD2" w:rsidP="00E238BC">
            <w:pPr>
              <w:pStyle w:val="ListParagraph"/>
              <w:widowControl w:val="0"/>
              <w:autoSpaceDE w:val="0"/>
              <w:autoSpaceDN w:val="0"/>
              <w:adjustRightInd w:val="0"/>
              <w:spacing w:before="80" w:after="80" w:line="240" w:lineRule="auto"/>
              <w:ind w:left="0"/>
              <w:contextualSpacing w:val="0"/>
              <w:jc w:val="center"/>
              <w:rPr>
                <w:rFonts w:ascii="Times New Roman" w:hAnsi="Times New Roman" w:cs="Times New Roman"/>
                <w:sz w:val="24"/>
                <w:szCs w:val="24"/>
              </w:rPr>
            </w:pPr>
            <w:r w:rsidRPr="003650F4">
              <w:rPr>
                <w:rFonts w:ascii="Times New Roman" w:hAnsi="Times New Roman" w:cs="Times New Roman"/>
                <w:sz w:val="24"/>
                <w:szCs w:val="24"/>
                <w:lang w:val="vi-VN"/>
              </w:rPr>
              <w:fldChar w:fldCharType="begin"/>
            </w:r>
            <w:r w:rsidRPr="003650F4">
              <w:rPr>
                <w:rFonts w:ascii="Times New Roman" w:hAnsi="Times New Roman" w:cs="Times New Roman"/>
                <w:sz w:val="24"/>
                <w:szCs w:val="24"/>
                <w:lang w:val="vi-VN"/>
              </w:rPr>
              <w:instrText xml:space="preserve"> </w:instrText>
            </w:r>
            <w:r w:rsidRPr="003650F4">
              <w:rPr>
                <w:rFonts w:ascii="Times New Roman" w:hAnsi="Times New Roman" w:cs="Times New Roman"/>
                <w:sz w:val="24"/>
                <w:szCs w:val="24"/>
              </w:rPr>
              <w:instrText>=960/(</w:instrText>
            </w:r>
            <w:r w:rsidR="00E47E77" w:rsidRPr="003650F4">
              <w:rPr>
                <w:rFonts w:ascii="Times New Roman" w:hAnsi="Times New Roman" w:cs="Times New Roman"/>
                <w:sz w:val="24"/>
                <w:szCs w:val="24"/>
                <w:lang w:val="vi-VN"/>
              </w:rPr>
              <w:instrText>6</w:instrText>
            </w:r>
            <w:r w:rsidRPr="003650F4">
              <w:rPr>
                <w:rFonts w:ascii="Times New Roman" w:hAnsi="Times New Roman" w:cs="Times New Roman"/>
                <w:sz w:val="24"/>
                <w:szCs w:val="24"/>
              </w:rPr>
              <w:instrText>000/24)</w:instrText>
            </w:r>
            <w:r w:rsidRPr="003650F4">
              <w:rPr>
                <w:rFonts w:ascii="Times New Roman" w:hAnsi="Times New Roman" w:cs="Times New Roman"/>
                <w:sz w:val="24"/>
                <w:szCs w:val="24"/>
                <w:lang w:val="vi-VN"/>
              </w:rPr>
              <w:instrText xml:space="preserve"> </w:instrText>
            </w:r>
            <w:r w:rsidRPr="003650F4">
              <w:rPr>
                <w:rFonts w:ascii="Times New Roman" w:hAnsi="Times New Roman" w:cs="Times New Roman"/>
                <w:sz w:val="24"/>
                <w:szCs w:val="24"/>
                <w:lang w:val="vi-VN"/>
              </w:rPr>
              <w:fldChar w:fldCharType="separate"/>
            </w:r>
            <w:r w:rsidR="00E47E77" w:rsidRPr="003650F4">
              <w:rPr>
                <w:rFonts w:ascii="Times New Roman" w:hAnsi="Times New Roman" w:cs="Times New Roman"/>
                <w:noProof/>
                <w:sz w:val="24"/>
                <w:szCs w:val="24"/>
                <w:lang w:val="vi-VN"/>
              </w:rPr>
              <w:t>3,84</w:t>
            </w:r>
            <w:r w:rsidRPr="003650F4">
              <w:rPr>
                <w:rFonts w:ascii="Times New Roman" w:hAnsi="Times New Roman" w:cs="Times New Roman"/>
                <w:sz w:val="24"/>
                <w:szCs w:val="24"/>
                <w:lang w:val="vi-VN"/>
              </w:rPr>
              <w:fldChar w:fldCharType="end"/>
            </w:r>
            <w:r w:rsidRPr="003650F4">
              <w:rPr>
                <w:rFonts w:ascii="Times New Roman" w:hAnsi="Times New Roman" w:cs="Times New Roman"/>
                <w:sz w:val="24"/>
                <w:szCs w:val="24"/>
                <w:lang w:val="vi-VN"/>
              </w:rPr>
              <w:t xml:space="preserve"> </w:t>
            </w:r>
            <w:r w:rsidRPr="003650F4">
              <w:rPr>
                <w:rFonts w:ascii="Times New Roman" w:hAnsi="Times New Roman" w:cs="Times New Roman"/>
                <w:sz w:val="24"/>
                <w:szCs w:val="24"/>
              </w:rPr>
              <w:t>giờ</w:t>
            </w:r>
          </w:p>
        </w:tc>
      </w:tr>
      <w:tr w:rsidR="003650F4" w:rsidRPr="003650F4" w14:paraId="4820764F" w14:textId="77777777" w:rsidTr="00324AD2">
        <w:trPr>
          <w:trHeight w:val="855"/>
        </w:trPr>
        <w:tc>
          <w:tcPr>
            <w:tcW w:w="282" w:type="pct"/>
            <w:vMerge/>
            <w:shd w:val="clear" w:color="auto" w:fill="auto"/>
            <w:vAlign w:val="center"/>
          </w:tcPr>
          <w:p w14:paraId="34E4AAD2" w14:textId="77777777" w:rsidR="00324AD2" w:rsidRPr="003650F4" w:rsidRDefault="00324AD2" w:rsidP="00E238BC">
            <w:pPr>
              <w:spacing w:before="80" w:after="80"/>
              <w:jc w:val="center"/>
              <w:rPr>
                <w:bCs/>
              </w:rPr>
            </w:pPr>
          </w:p>
        </w:tc>
        <w:tc>
          <w:tcPr>
            <w:tcW w:w="1259" w:type="pct"/>
            <w:vMerge/>
            <w:shd w:val="clear" w:color="auto" w:fill="auto"/>
            <w:vAlign w:val="center"/>
          </w:tcPr>
          <w:p w14:paraId="437A1208" w14:textId="77777777" w:rsidR="00324AD2" w:rsidRPr="003650F4" w:rsidRDefault="00324AD2" w:rsidP="00E238BC">
            <w:pPr>
              <w:spacing w:before="80" w:after="80"/>
              <w:jc w:val="both"/>
              <w:rPr>
                <w:bCs/>
              </w:rPr>
            </w:pPr>
          </w:p>
        </w:tc>
        <w:tc>
          <w:tcPr>
            <w:tcW w:w="1641" w:type="pct"/>
            <w:vMerge/>
            <w:shd w:val="clear" w:color="auto" w:fill="auto"/>
            <w:vAlign w:val="center"/>
          </w:tcPr>
          <w:p w14:paraId="3D128B48" w14:textId="77777777" w:rsidR="00324AD2" w:rsidRPr="003650F4" w:rsidRDefault="00324AD2" w:rsidP="00E238BC">
            <w:pPr>
              <w:spacing w:before="80" w:after="80"/>
              <w:jc w:val="both"/>
              <w:rPr>
                <w:bCs/>
              </w:rPr>
            </w:pPr>
          </w:p>
        </w:tc>
        <w:tc>
          <w:tcPr>
            <w:tcW w:w="960" w:type="pct"/>
            <w:shd w:val="clear" w:color="auto" w:fill="auto"/>
            <w:vAlign w:val="center"/>
          </w:tcPr>
          <w:p w14:paraId="0B7622D9" w14:textId="77777777" w:rsidR="00324AD2" w:rsidRPr="003650F4" w:rsidRDefault="00324AD2" w:rsidP="00E238BC">
            <w:pPr>
              <w:pStyle w:val="ListParagraph"/>
              <w:widowControl w:val="0"/>
              <w:autoSpaceDE w:val="0"/>
              <w:autoSpaceDN w:val="0"/>
              <w:adjustRightInd w:val="0"/>
              <w:spacing w:before="80" w:after="80" w:line="240" w:lineRule="auto"/>
              <w:ind w:left="0"/>
              <w:contextualSpacing w:val="0"/>
              <w:jc w:val="center"/>
              <w:rPr>
                <w:rFonts w:ascii="Times New Roman" w:hAnsi="Times New Roman" w:cs="Times New Roman"/>
                <w:sz w:val="24"/>
                <w:szCs w:val="24"/>
                <w:lang w:val="vi-VN"/>
              </w:rPr>
            </w:pPr>
            <w:r w:rsidRPr="003650F4">
              <w:rPr>
                <w:rFonts w:ascii="Times New Roman" w:hAnsi="Times New Roman" w:cs="Times New Roman"/>
                <w:sz w:val="24"/>
                <w:szCs w:val="24"/>
                <w:lang w:val="vi-VN"/>
              </w:rPr>
              <w:fldChar w:fldCharType="begin"/>
            </w:r>
            <w:r w:rsidRPr="003650F4">
              <w:rPr>
                <w:rFonts w:ascii="Times New Roman" w:hAnsi="Times New Roman" w:cs="Times New Roman"/>
                <w:sz w:val="24"/>
                <w:szCs w:val="24"/>
                <w:lang w:val="vi-VN"/>
              </w:rPr>
              <w:instrText xml:space="preserve"> </w:instrText>
            </w:r>
            <w:r w:rsidRPr="003650F4">
              <w:rPr>
                <w:rFonts w:ascii="Times New Roman" w:hAnsi="Times New Roman" w:cs="Times New Roman"/>
                <w:sz w:val="24"/>
                <w:szCs w:val="24"/>
              </w:rPr>
              <w:instrText>=24*19*4,5</w:instrText>
            </w:r>
            <w:r w:rsidRPr="003650F4">
              <w:rPr>
                <w:rFonts w:ascii="Times New Roman" w:hAnsi="Times New Roman" w:cs="Times New Roman"/>
                <w:sz w:val="24"/>
                <w:szCs w:val="24"/>
                <w:lang w:val="vi-VN"/>
              </w:rPr>
              <w:instrText xml:space="preserve"> </w:instrText>
            </w:r>
            <w:r w:rsidRPr="003650F4">
              <w:rPr>
                <w:rFonts w:ascii="Times New Roman" w:hAnsi="Times New Roman" w:cs="Times New Roman"/>
                <w:sz w:val="24"/>
                <w:szCs w:val="24"/>
                <w:lang w:val="vi-VN"/>
              </w:rPr>
              <w:fldChar w:fldCharType="separate"/>
            </w:r>
            <w:r w:rsidRPr="003650F4">
              <w:rPr>
                <w:rFonts w:ascii="Times New Roman" w:hAnsi="Times New Roman" w:cs="Times New Roman"/>
                <w:noProof/>
                <w:sz w:val="24"/>
                <w:szCs w:val="24"/>
                <w:lang w:val="vi-VN"/>
              </w:rPr>
              <w:t>2</w:t>
            </w:r>
            <w:r w:rsidRPr="003650F4">
              <w:rPr>
                <w:rFonts w:ascii="Times New Roman" w:hAnsi="Times New Roman" w:cs="Times New Roman"/>
                <w:noProof/>
                <w:sz w:val="24"/>
                <w:szCs w:val="24"/>
              </w:rPr>
              <w:t>.</w:t>
            </w:r>
            <w:r w:rsidRPr="003650F4">
              <w:rPr>
                <w:rFonts w:ascii="Times New Roman" w:hAnsi="Times New Roman" w:cs="Times New Roman"/>
                <w:noProof/>
                <w:sz w:val="24"/>
                <w:szCs w:val="24"/>
                <w:lang w:val="vi-VN"/>
              </w:rPr>
              <w:t>052</w:t>
            </w:r>
            <w:r w:rsidRPr="003650F4">
              <w:rPr>
                <w:rFonts w:ascii="Times New Roman" w:hAnsi="Times New Roman" w:cs="Times New Roman"/>
                <w:sz w:val="24"/>
                <w:szCs w:val="24"/>
                <w:lang w:val="vi-VN"/>
              </w:rPr>
              <w:fldChar w:fldCharType="end"/>
            </w:r>
          </w:p>
        </w:tc>
        <w:tc>
          <w:tcPr>
            <w:tcW w:w="858" w:type="pct"/>
            <w:shd w:val="clear" w:color="auto" w:fill="auto"/>
            <w:vAlign w:val="center"/>
          </w:tcPr>
          <w:p w14:paraId="4E23A291" w14:textId="15C00AAA" w:rsidR="00324AD2" w:rsidRPr="003650F4" w:rsidRDefault="00324AD2" w:rsidP="00E238BC">
            <w:pPr>
              <w:pStyle w:val="ListParagraph"/>
              <w:widowControl w:val="0"/>
              <w:autoSpaceDE w:val="0"/>
              <w:autoSpaceDN w:val="0"/>
              <w:adjustRightInd w:val="0"/>
              <w:spacing w:before="80" w:after="80" w:line="240" w:lineRule="auto"/>
              <w:ind w:left="0"/>
              <w:contextualSpacing w:val="0"/>
              <w:jc w:val="center"/>
              <w:rPr>
                <w:rFonts w:ascii="Times New Roman" w:hAnsi="Times New Roman" w:cs="Times New Roman"/>
                <w:sz w:val="24"/>
                <w:szCs w:val="24"/>
                <w:lang w:val="vi-VN"/>
              </w:rPr>
            </w:pPr>
            <w:r w:rsidRPr="003650F4">
              <w:rPr>
                <w:rFonts w:ascii="Times New Roman" w:hAnsi="Times New Roman" w:cs="Times New Roman"/>
                <w:sz w:val="24"/>
                <w:szCs w:val="24"/>
                <w:lang w:val="vi-VN"/>
              </w:rPr>
              <w:fldChar w:fldCharType="begin"/>
            </w:r>
            <w:r w:rsidRPr="003650F4">
              <w:rPr>
                <w:rFonts w:ascii="Times New Roman" w:hAnsi="Times New Roman" w:cs="Times New Roman"/>
                <w:sz w:val="24"/>
                <w:szCs w:val="24"/>
                <w:lang w:val="vi-VN"/>
              </w:rPr>
              <w:instrText xml:space="preserve"> </w:instrText>
            </w:r>
            <w:r w:rsidRPr="003650F4">
              <w:rPr>
                <w:rFonts w:ascii="Times New Roman" w:hAnsi="Times New Roman" w:cs="Times New Roman"/>
                <w:sz w:val="24"/>
                <w:szCs w:val="24"/>
              </w:rPr>
              <w:instrText>=2052/(</w:instrText>
            </w:r>
            <w:r w:rsidR="00E47E77" w:rsidRPr="003650F4">
              <w:rPr>
                <w:rFonts w:ascii="Times New Roman" w:hAnsi="Times New Roman" w:cs="Times New Roman"/>
                <w:sz w:val="24"/>
                <w:szCs w:val="24"/>
                <w:lang w:val="vi-VN"/>
              </w:rPr>
              <w:instrText>6</w:instrText>
            </w:r>
            <w:r w:rsidRPr="003650F4">
              <w:rPr>
                <w:rFonts w:ascii="Times New Roman" w:hAnsi="Times New Roman" w:cs="Times New Roman"/>
                <w:sz w:val="24"/>
                <w:szCs w:val="24"/>
              </w:rPr>
              <w:instrText>000/24)</w:instrText>
            </w:r>
            <w:r w:rsidRPr="003650F4">
              <w:rPr>
                <w:rFonts w:ascii="Times New Roman" w:hAnsi="Times New Roman" w:cs="Times New Roman"/>
                <w:sz w:val="24"/>
                <w:szCs w:val="24"/>
                <w:lang w:val="vi-VN"/>
              </w:rPr>
              <w:instrText xml:space="preserve"> </w:instrText>
            </w:r>
            <w:r w:rsidRPr="003650F4">
              <w:rPr>
                <w:rFonts w:ascii="Times New Roman" w:hAnsi="Times New Roman" w:cs="Times New Roman"/>
                <w:sz w:val="24"/>
                <w:szCs w:val="24"/>
                <w:lang w:val="vi-VN"/>
              </w:rPr>
              <w:fldChar w:fldCharType="separate"/>
            </w:r>
            <w:r w:rsidR="00E47E77" w:rsidRPr="003650F4">
              <w:rPr>
                <w:rFonts w:ascii="Times New Roman" w:hAnsi="Times New Roman" w:cs="Times New Roman"/>
                <w:noProof/>
                <w:sz w:val="24"/>
                <w:szCs w:val="24"/>
                <w:lang w:val="vi-VN"/>
              </w:rPr>
              <w:t>8,21</w:t>
            </w:r>
            <w:r w:rsidRPr="003650F4">
              <w:rPr>
                <w:rFonts w:ascii="Times New Roman" w:hAnsi="Times New Roman" w:cs="Times New Roman"/>
                <w:sz w:val="24"/>
                <w:szCs w:val="24"/>
                <w:lang w:val="vi-VN"/>
              </w:rPr>
              <w:fldChar w:fldCharType="end"/>
            </w:r>
            <w:r w:rsidRPr="003650F4">
              <w:rPr>
                <w:rFonts w:ascii="Times New Roman" w:hAnsi="Times New Roman" w:cs="Times New Roman"/>
                <w:sz w:val="24"/>
                <w:szCs w:val="24"/>
                <w:lang w:val="vi-VN"/>
              </w:rPr>
              <w:t xml:space="preserve"> </w:t>
            </w:r>
            <w:r w:rsidRPr="003650F4">
              <w:rPr>
                <w:rFonts w:ascii="Times New Roman" w:hAnsi="Times New Roman" w:cs="Times New Roman"/>
                <w:sz w:val="24"/>
                <w:szCs w:val="24"/>
              </w:rPr>
              <w:t>giờ</w:t>
            </w:r>
          </w:p>
        </w:tc>
      </w:tr>
    </w:tbl>
    <w:p w14:paraId="755BB806" w14:textId="77777777" w:rsidR="005C1ACE" w:rsidRPr="003650F4" w:rsidRDefault="005C1ACE">
      <w:pPr>
        <w:pStyle w:val="ListParagraph"/>
        <w:numPr>
          <w:ilvl w:val="0"/>
          <w:numId w:val="114"/>
        </w:numPr>
        <w:spacing w:before="110" w:after="110" w:line="240" w:lineRule="auto"/>
        <w:ind w:left="1134" w:hanging="283"/>
        <w:contextualSpacing w:val="0"/>
        <w:jc w:val="both"/>
        <w:rPr>
          <w:rFonts w:ascii="Times New Roman" w:hAnsi="Times New Roman" w:cs="Times New Roman"/>
          <w:sz w:val="26"/>
          <w:szCs w:val="26"/>
        </w:rPr>
      </w:pPr>
      <w:bookmarkStart w:id="361" w:name="_Hlk112162459"/>
      <w:r w:rsidRPr="003650F4">
        <w:rPr>
          <w:rFonts w:ascii="Times New Roman" w:hAnsi="Times New Roman" w:cs="Times New Roman"/>
          <w:sz w:val="26"/>
          <w:szCs w:val="26"/>
        </w:rPr>
        <w:t xml:space="preserve">Trang bị các thiết bị dự phòng cho các hệ thống xử lý như máy bơm, bơm định lượng. Thường xuyên kiểm tra đường ống công nghệ, thiết bị, kịp thời khắc phục các sự cố rò rỉ, tắc nghẽn. </w:t>
      </w:r>
    </w:p>
    <w:p w14:paraId="5AAFC307" w14:textId="77777777" w:rsidR="005C1ACE" w:rsidRPr="003650F4" w:rsidRDefault="005C1ACE">
      <w:pPr>
        <w:pStyle w:val="ListParagraph"/>
        <w:numPr>
          <w:ilvl w:val="0"/>
          <w:numId w:val="114"/>
        </w:numPr>
        <w:spacing w:before="110" w:after="110" w:line="240" w:lineRule="auto"/>
        <w:ind w:left="1134" w:hanging="283"/>
        <w:contextualSpacing w:val="0"/>
        <w:jc w:val="both"/>
        <w:rPr>
          <w:rFonts w:ascii="Times New Roman" w:hAnsi="Times New Roman" w:cs="Times New Roman"/>
          <w:sz w:val="26"/>
          <w:szCs w:val="26"/>
        </w:rPr>
      </w:pPr>
      <w:r w:rsidRPr="003650F4">
        <w:rPr>
          <w:rFonts w:ascii="Times New Roman" w:hAnsi="Times New Roman" w:cs="Times New Roman"/>
          <w:sz w:val="26"/>
          <w:szCs w:val="26"/>
        </w:rPr>
        <w:t>Thực hiện các biện pháp quản lý, giám sát hoạt động của hệ thống xử lý nước thải sinh hoạt, nước thải sản xuất để có biện pháp kịp thời ứng phó sự cố.</w:t>
      </w:r>
    </w:p>
    <w:p w14:paraId="23D9BF55" w14:textId="77777777" w:rsidR="005C1ACE" w:rsidRPr="003650F4" w:rsidRDefault="005C1ACE">
      <w:pPr>
        <w:pStyle w:val="ListParagraph"/>
        <w:numPr>
          <w:ilvl w:val="0"/>
          <w:numId w:val="114"/>
        </w:numPr>
        <w:spacing w:before="110" w:after="110" w:line="240" w:lineRule="auto"/>
        <w:ind w:left="1134" w:hanging="283"/>
        <w:contextualSpacing w:val="0"/>
        <w:jc w:val="both"/>
        <w:rPr>
          <w:rFonts w:ascii="Times New Roman" w:hAnsi="Times New Roman" w:cs="Times New Roman"/>
          <w:sz w:val="26"/>
          <w:szCs w:val="26"/>
        </w:rPr>
      </w:pPr>
      <w:r w:rsidRPr="003650F4">
        <w:rPr>
          <w:rFonts w:ascii="Times New Roman" w:hAnsi="Times New Roman" w:cs="Times New Roman"/>
          <w:sz w:val="26"/>
          <w:szCs w:val="26"/>
        </w:rPr>
        <w:t>Định kỳ hàng năm, thực hiện kiểm tra, duy tu, bảo dưỡng thiết bị, máy móc hệ thống xử lý nước thải, hệ thống thu gom nước thải.</w:t>
      </w:r>
    </w:p>
    <w:p w14:paraId="0D19BE3A" w14:textId="77777777" w:rsidR="000761A6" w:rsidRPr="003650F4" w:rsidRDefault="000761A6">
      <w:pPr>
        <w:pStyle w:val="ListParagraph"/>
        <w:numPr>
          <w:ilvl w:val="0"/>
          <w:numId w:val="16"/>
        </w:numPr>
        <w:spacing w:before="110" w:after="110" w:line="240" w:lineRule="auto"/>
        <w:ind w:left="426" w:hanging="426"/>
        <w:contextualSpacing w:val="0"/>
        <w:jc w:val="both"/>
        <w:outlineLvl w:val="0"/>
        <w:rPr>
          <w:rFonts w:ascii="Times New Roman" w:hAnsi="Times New Roman" w:cs="Times New Roman"/>
          <w:b/>
          <w:sz w:val="26"/>
          <w:szCs w:val="26"/>
        </w:rPr>
      </w:pPr>
      <w:bookmarkStart w:id="362" w:name="_Toc148540068"/>
      <w:bookmarkEnd w:id="361"/>
      <w:r w:rsidRPr="003650F4">
        <w:rPr>
          <w:rFonts w:ascii="Times New Roman" w:hAnsi="Times New Roman" w:cs="Times New Roman"/>
          <w:b/>
          <w:sz w:val="26"/>
          <w:szCs w:val="26"/>
        </w:rPr>
        <w:t>NỘI DUNG ĐỀ NGHỊ CẤP PHÉP ĐỐI VỚI KHÍ THẢI</w:t>
      </w:r>
      <w:bookmarkEnd w:id="362"/>
      <w:r w:rsidRPr="003650F4">
        <w:rPr>
          <w:rFonts w:ascii="Times New Roman" w:hAnsi="Times New Roman" w:cs="Times New Roman"/>
          <w:b/>
          <w:sz w:val="26"/>
          <w:szCs w:val="26"/>
        </w:rPr>
        <w:t xml:space="preserve"> </w:t>
      </w:r>
    </w:p>
    <w:p w14:paraId="2FA36561" w14:textId="77777777" w:rsidR="000761A6" w:rsidRPr="003650F4" w:rsidRDefault="00BB6423">
      <w:pPr>
        <w:pStyle w:val="ListParagraph"/>
        <w:numPr>
          <w:ilvl w:val="0"/>
          <w:numId w:val="44"/>
        </w:numPr>
        <w:spacing w:before="110" w:after="110" w:line="240" w:lineRule="auto"/>
        <w:ind w:left="851" w:hanging="709"/>
        <w:contextualSpacing w:val="0"/>
        <w:jc w:val="both"/>
        <w:outlineLvl w:val="0"/>
        <w:rPr>
          <w:rFonts w:ascii="Times New Roman" w:hAnsi="Times New Roman" w:cs="Times New Roman"/>
          <w:b/>
          <w:sz w:val="26"/>
          <w:szCs w:val="26"/>
        </w:rPr>
      </w:pPr>
      <w:bookmarkStart w:id="363" w:name="_Toc148540069"/>
      <w:r w:rsidRPr="003650F4">
        <w:rPr>
          <w:rFonts w:ascii="Times New Roman" w:hAnsi="Times New Roman" w:cs="Times New Roman"/>
          <w:b/>
          <w:sz w:val="26"/>
          <w:szCs w:val="26"/>
        </w:rPr>
        <w:t>Nguồn phát sinh khí thải</w:t>
      </w:r>
      <w:bookmarkEnd w:id="363"/>
    </w:p>
    <w:p w14:paraId="2A74F775" w14:textId="77777777" w:rsidR="00EB1CB5" w:rsidRPr="003650F4" w:rsidRDefault="00EB1CB5" w:rsidP="003A6249">
      <w:pPr>
        <w:pStyle w:val="ListParagraph"/>
        <w:numPr>
          <w:ilvl w:val="0"/>
          <w:numId w:val="2"/>
        </w:numPr>
        <w:spacing w:before="110" w:after="110" w:line="240" w:lineRule="auto"/>
        <w:ind w:left="567" w:hanging="283"/>
        <w:contextualSpacing w:val="0"/>
        <w:jc w:val="both"/>
        <w:rPr>
          <w:rFonts w:ascii="Times New Roman" w:hAnsi="Times New Roman" w:cs="Times New Roman"/>
          <w:sz w:val="26"/>
          <w:szCs w:val="26"/>
        </w:rPr>
      </w:pPr>
      <w:r w:rsidRPr="003650F4">
        <w:rPr>
          <w:rFonts w:ascii="Times New Roman" w:hAnsi="Times New Roman" w:cs="Times New Roman"/>
          <w:sz w:val="26"/>
          <w:szCs w:val="26"/>
        </w:rPr>
        <w:t xml:space="preserve">Các nguồn phát sinh khí thải tại dự án như sau: </w:t>
      </w:r>
    </w:p>
    <w:p w14:paraId="1C427DF5" w14:textId="2805C932" w:rsidR="00324AD2" w:rsidRPr="003650F4" w:rsidRDefault="00324AD2" w:rsidP="003A6249">
      <w:pPr>
        <w:pStyle w:val="ListParagraph"/>
        <w:numPr>
          <w:ilvl w:val="0"/>
          <w:numId w:val="3"/>
        </w:numPr>
        <w:spacing w:before="110" w:after="110" w:line="240" w:lineRule="auto"/>
        <w:ind w:left="851" w:hanging="284"/>
        <w:contextualSpacing w:val="0"/>
        <w:jc w:val="both"/>
        <w:rPr>
          <w:rFonts w:ascii="Times New Roman" w:hAnsi="Times New Roman" w:cs="Times New Roman"/>
          <w:sz w:val="26"/>
          <w:szCs w:val="26"/>
          <w:lang w:val="vi-VN"/>
        </w:rPr>
      </w:pPr>
      <w:bookmarkStart w:id="364" w:name="_Hlk131941197"/>
      <w:r w:rsidRPr="003650F4">
        <w:rPr>
          <w:rFonts w:ascii="Times New Roman" w:hAnsi="Times New Roman" w:cs="Times New Roman"/>
          <w:sz w:val="26"/>
          <w:szCs w:val="26"/>
          <w:lang w:val="vi-VN"/>
        </w:rPr>
        <w:t xml:space="preserve">Nguồn số 01: Bụi, khí thải từ quá trình đốt nhiên liệu viên </w:t>
      </w:r>
      <w:r w:rsidRPr="003650F4">
        <w:rPr>
          <w:rFonts w:ascii="Times New Roman" w:hAnsi="Times New Roman" w:cs="Times New Roman"/>
          <w:sz w:val="26"/>
          <w:szCs w:val="26"/>
        </w:rPr>
        <w:t>nén mùn cưa</w:t>
      </w:r>
      <w:r w:rsidRPr="003650F4">
        <w:rPr>
          <w:rFonts w:ascii="Times New Roman" w:hAnsi="Times New Roman" w:cs="Times New Roman"/>
          <w:sz w:val="26"/>
          <w:szCs w:val="26"/>
          <w:lang w:val="vi-VN"/>
        </w:rPr>
        <w:t xml:space="preserve"> để vận hành lò hơi có công suất 1</w:t>
      </w:r>
      <w:r w:rsidRPr="003650F4">
        <w:rPr>
          <w:rFonts w:ascii="Times New Roman" w:hAnsi="Times New Roman" w:cs="Times New Roman"/>
          <w:sz w:val="26"/>
          <w:szCs w:val="26"/>
        </w:rPr>
        <w:t>0</w:t>
      </w:r>
      <w:r w:rsidRPr="003650F4">
        <w:rPr>
          <w:rFonts w:ascii="Times New Roman" w:hAnsi="Times New Roman" w:cs="Times New Roman"/>
          <w:sz w:val="26"/>
          <w:szCs w:val="26"/>
          <w:lang w:val="vi-VN"/>
        </w:rPr>
        <w:t xml:space="preserve"> tấn hơi/giờ;</w:t>
      </w:r>
    </w:p>
    <w:p w14:paraId="3DE6EC95" w14:textId="65930AB0" w:rsidR="00324AD2" w:rsidRPr="003650F4" w:rsidRDefault="00324AD2" w:rsidP="003A6249">
      <w:pPr>
        <w:pStyle w:val="ListParagraph"/>
        <w:numPr>
          <w:ilvl w:val="0"/>
          <w:numId w:val="3"/>
        </w:numPr>
        <w:spacing w:before="110" w:after="110" w:line="240" w:lineRule="auto"/>
        <w:ind w:left="851" w:hanging="284"/>
        <w:contextualSpacing w:val="0"/>
        <w:jc w:val="both"/>
        <w:rPr>
          <w:rFonts w:ascii="Times New Roman" w:hAnsi="Times New Roman" w:cs="Times New Roman"/>
          <w:sz w:val="26"/>
          <w:szCs w:val="26"/>
          <w:lang w:val="vi-VN"/>
        </w:rPr>
      </w:pPr>
      <w:r w:rsidRPr="003650F4">
        <w:rPr>
          <w:rFonts w:ascii="Times New Roman" w:hAnsi="Times New Roman" w:cs="Times New Roman"/>
          <w:sz w:val="26"/>
          <w:szCs w:val="26"/>
          <w:lang w:val="vi-VN"/>
        </w:rPr>
        <w:t xml:space="preserve">Nguồn số 02: Bụi, khí thải từ quá trình đốt nhiên </w:t>
      </w:r>
      <w:r w:rsidRPr="003650F4">
        <w:rPr>
          <w:rFonts w:ascii="Times New Roman" w:hAnsi="Times New Roman" w:cs="Times New Roman"/>
          <w:sz w:val="26"/>
          <w:szCs w:val="26"/>
        </w:rPr>
        <w:t xml:space="preserve">liệu viên nén mùn cưa </w:t>
      </w:r>
      <w:r w:rsidRPr="003650F4">
        <w:rPr>
          <w:rFonts w:ascii="Times New Roman" w:hAnsi="Times New Roman" w:cs="Times New Roman"/>
          <w:sz w:val="26"/>
          <w:szCs w:val="26"/>
          <w:lang w:val="vi-VN"/>
        </w:rPr>
        <w:t>để vận hành lò dầu tải nhiệt</w:t>
      </w:r>
      <w:r w:rsidRPr="003650F4">
        <w:rPr>
          <w:rFonts w:ascii="Times New Roman" w:hAnsi="Times New Roman" w:cs="Times New Roman"/>
          <w:sz w:val="26"/>
          <w:szCs w:val="26"/>
        </w:rPr>
        <w:t xml:space="preserve"> </w:t>
      </w:r>
      <w:r w:rsidRPr="003650F4">
        <w:rPr>
          <w:rFonts w:ascii="Times New Roman" w:hAnsi="Times New Roman" w:cs="Times New Roman"/>
          <w:sz w:val="26"/>
          <w:szCs w:val="26"/>
          <w:lang w:val="vi-VN"/>
        </w:rPr>
        <w:t xml:space="preserve">có công suất </w:t>
      </w:r>
      <w:r w:rsidRPr="003650F4">
        <w:rPr>
          <w:rFonts w:ascii="Times New Roman" w:hAnsi="Times New Roman" w:cs="Times New Roman"/>
          <w:sz w:val="26"/>
          <w:szCs w:val="26"/>
        </w:rPr>
        <w:t>3,5</w:t>
      </w:r>
      <w:r w:rsidRPr="003650F4">
        <w:rPr>
          <w:rFonts w:ascii="Times New Roman" w:hAnsi="Times New Roman" w:cs="Times New Roman"/>
          <w:sz w:val="26"/>
          <w:szCs w:val="26"/>
          <w:lang w:val="vi-VN"/>
        </w:rPr>
        <w:t xml:space="preserve"> triệu Kcal/giờ;</w:t>
      </w:r>
    </w:p>
    <w:p w14:paraId="442568EE" w14:textId="7545B235" w:rsidR="00324AD2" w:rsidRPr="003650F4" w:rsidRDefault="00324AD2" w:rsidP="003A6249">
      <w:pPr>
        <w:pStyle w:val="ListParagraph"/>
        <w:numPr>
          <w:ilvl w:val="0"/>
          <w:numId w:val="3"/>
        </w:numPr>
        <w:spacing w:before="110" w:after="110" w:line="240" w:lineRule="auto"/>
        <w:ind w:left="851" w:hanging="284"/>
        <w:contextualSpacing w:val="0"/>
        <w:jc w:val="both"/>
        <w:rPr>
          <w:rFonts w:ascii="Times New Roman" w:hAnsi="Times New Roman" w:cs="Times New Roman"/>
          <w:sz w:val="26"/>
          <w:szCs w:val="26"/>
          <w:lang w:val="vi-VN"/>
        </w:rPr>
      </w:pPr>
      <w:r w:rsidRPr="003650F4">
        <w:rPr>
          <w:rFonts w:ascii="Times New Roman" w:hAnsi="Times New Roman" w:cs="Times New Roman"/>
          <w:sz w:val="26"/>
          <w:szCs w:val="26"/>
          <w:lang w:val="vi-VN"/>
        </w:rPr>
        <w:t>Nguồn số 0</w:t>
      </w:r>
      <w:r w:rsidR="00DA08E8" w:rsidRPr="003650F4">
        <w:rPr>
          <w:rFonts w:ascii="Times New Roman" w:hAnsi="Times New Roman" w:cs="Times New Roman"/>
          <w:sz w:val="26"/>
          <w:szCs w:val="26"/>
        </w:rPr>
        <w:t>3</w:t>
      </w:r>
      <w:r w:rsidRPr="003650F4">
        <w:rPr>
          <w:rFonts w:ascii="Times New Roman" w:hAnsi="Times New Roman" w:cs="Times New Roman"/>
          <w:sz w:val="26"/>
          <w:szCs w:val="26"/>
          <w:lang w:val="vi-VN"/>
        </w:rPr>
        <w:t>: Bụi từ hoạt động của</w:t>
      </w:r>
      <w:r w:rsidR="00DA08E8" w:rsidRPr="003650F4">
        <w:rPr>
          <w:rFonts w:ascii="Times New Roman" w:hAnsi="Times New Roman" w:cs="Times New Roman"/>
          <w:sz w:val="26"/>
          <w:szCs w:val="26"/>
        </w:rPr>
        <w:t xml:space="preserve"> máy chà nhám số 01 (thuộc công đoạn xử lý lông)</w:t>
      </w:r>
      <w:r w:rsidRPr="003650F4">
        <w:rPr>
          <w:rFonts w:ascii="Times New Roman" w:hAnsi="Times New Roman" w:cs="Times New Roman"/>
          <w:sz w:val="26"/>
          <w:szCs w:val="26"/>
          <w:lang w:val="vi-VN"/>
        </w:rPr>
        <w:t>;</w:t>
      </w:r>
    </w:p>
    <w:p w14:paraId="6A3747BA" w14:textId="604FCF88" w:rsidR="00324AD2" w:rsidRPr="003650F4" w:rsidRDefault="00324AD2" w:rsidP="003A6249">
      <w:pPr>
        <w:pStyle w:val="ListParagraph"/>
        <w:numPr>
          <w:ilvl w:val="0"/>
          <w:numId w:val="3"/>
        </w:numPr>
        <w:spacing w:before="110" w:after="110" w:line="240" w:lineRule="auto"/>
        <w:ind w:left="851" w:hanging="284"/>
        <w:contextualSpacing w:val="0"/>
        <w:jc w:val="both"/>
        <w:rPr>
          <w:rFonts w:ascii="Times New Roman" w:hAnsi="Times New Roman" w:cs="Times New Roman"/>
          <w:sz w:val="26"/>
          <w:szCs w:val="26"/>
          <w:lang w:val="vi-VN"/>
        </w:rPr>
      </w:pPr>
      <w:r w:rsidRPr="003650F4">
        <w:rPr>
          <w:rFonts w:ascii="Times New Roman" w:hAnsi="Times New Roman" w:cs="Times New Roman"/>
          <w:sz w:val="26"/>
          <w:szCs w:val="26"/>
          <w:lang w:val="vi-VN"/>
        </w:rPr>
        <w:t>Nguồn số 0</w:t>
      </w:r>
      <w:r w:rsidR="00DA08E8" w:rsidRPr="003650F4">
        <w:rPr>
          <w:rFonts w:ascii="Times New Roman" w:hAnsi="Times New Roman" w:cs="Times New Roman"/>
          <w:sz w:val="26"/>
          <w:szCs w:val="26"/>
        </w:rPr>
        <w:t>4</w:t>
      </w:r>
      <w:r w:rsidRPr="003650F4">
        <w:rPr>
          <w:rFonts w:ascii="Times New Roman" w:hAnsi="Times New Roman" w:cs="Times New Roman"/>
          <w:sz w:val="26"/>
          <w:szCs w:val="26"/>
          <w:lang w:val="vi-VN"/>
        </w:rPr>
        <w:t xml:space="preserve">: Bụi từ hoạt động của </w:t>
      </w:r>
      <w:r w:rsidR="00DA08E8" w:rsidRPr="003650F4">
        <w:rPr>
          <w:rFonts w:ascii="Times New Roman" w:hAnsi="Times New Roman" w:cs="Times New Roman"/>
          <w:sz w:val="26"/>
          <w:szCs w:val="26"/>
        </w:rPr>
        <w:t>máy chà nhám số 01 (thuộc công đoạn xử lý lông)</w:t>
      </w:r>
      <w:r w:rsidRPr="003650F4">
        <w:rPr>
          <w:rFonts w:ascii="Times New Roman" w:hAnsi="Times New Roman" w:cs="Times New Roman"/>
          <w:sz w:val="26"/>
          <w:szCs w:val="26"/>
          <w:lang w:val="vi-VN"/>
        </w:rPr>
        <w:t>;</w:t>
      </w:r>
    </w:p>
    <w:p w14:paraId="65C79F88" w14:textId="60365AC1" w:rsidR="00324AD2" w:rsidRPr="003650F4" w:rsidRDefault="00324AD2" w:rsidP="003A6249">
      <w:pPr>
        <w:pStyle w:val="ListParagraph"/>
        <w:numPr>
          <w:ilvl w:val="0"/>
          <w:numId w:val="3"/>
        </w:numPr>
        <w:spacing w:before="110" w:after="110" w:line="240" w:lineRule="auto"/>
        <w:ind w:left="851" w:hanging="284"/>
        <w:contextualSpacing w:val="0"/>
        <w:jc w:val="both"/>
        <w:rPr>
          <w:rFonts w:ascii="Times New Roman" w:hAnsi="Times New Roman" w:cs="Times New Roman"/>
          <w:sz w:val="26"/>
          <w:szCs w:val="26"/>
          <w:lang w:val="vi-VN"/>
        </w:rPr>
      </w:pPr>
      <w:r w:rsidRPr="003650F4">
        <w:rPr>
          <w:rFonts w:ascii="Times New Roman" w:hAnsi="Times New Roman" w:cs="Times New Roman"/>
          <w:sz w:val="26"/>
          <w:szCs w:val="26"/>
          <w:lang w:val="vi-VN"/>
        </w:rPr>
        <w:t>Nguồn số 0</w:t>
      </w:r>
      <w:r w:rsidR="00DA08E8" w:rsidRPr="003650F4">
        <w:rPr>
          <w:rFonts w:ascii="Times New Roman" w:hAnsi="Times New Roman" w:cs="Times New Roman"/>
          <w:sz w:val="26"/>
          <w:szCs w:val="26"/>
        </w:rPr>
        <w:t>5</w:t>
      </w:r>
      <w:r w:rsidRPr="003650F4">
        <w:rPr>
          <w:rFonts w:ascii="Times New Roman" w:hAnsi="Times New Roman" w:cs="Times New Roman"/>
          <w:sz w:val="26"/>
          <w:szCs w:val="26"/>
          <w:lang w:val="vi-VN"/>
        </w:rPr>
        <w:t>: Khí thải từ hoạt động</w:t>
      </w:r>
      <w:r w:rsidR="00DA08E8" w:rsidRPr="003650F4">
        <w:rPr>
          <w:rFonts w:ascii="Times New Roman" w:hAnsi="Times New Roman" w:cs="Times New Roman"/>
          <w:sz w:val="26"/>
          <w:szCs w:val="26"/>
        </w:rPr>
        <w:t xml:space="preserve"> của phòng cân phụ gia dạng bột thuộc khu vực cân đong, pha hóa chất nhuộm</w:t>
      </w:r>
      <w:r w:rsidRPr="003650F4">
        <w:rPr>
          <w:rFonts w:ascii="Times New Roman" w:hAnsi="Times New Roman" w:cs="Times New Roman"/>
          <w:sz w:val="26"/>
          <w:szCs w:val="26"/>
          <w:lang w:val="vi-VN"/>
        </w:rPr>
        <w:t>;</w:t>
      </w:r>
    </w:p>
    <w:p w14:paraId="36401300" w14:textId="436918A9" w:rsidR="00324AD2" w:rsidRPr="003650F4" w:rsidRDefault="00324AD2" w:rsidP="003A6249">
      <w:pPr>
        <w:pStyle w:val="ListParagraph"/>
        <w:numPr>
          <w:ilvl w:val="0"/>
          <w:numId w:val="3"/>
        </w:numPr>
        <w:spacing w:before="110" w:after="110" w:line="240" w:lineRule="auto"/>
        <w:ind w:left="851" w:hanging="284"/>
        <w:contextualSpacing w:val="0"/>
        <w:jc w:val="both"/>
        <w:rPr>
          <w:rFonts w:ascii="Times New Roman" w:hAnsi="Times New Roman" w:cs="Times New Roman"/>
          <w:sz w:val="26"/>
          <w:szCs w:val="26"/>
          <w:lang w:val="vi-VN"/>
        </w:rPr>
      </w:pPr>
      <w:r w:rsidRPr="003650F4">
        <w:rPr>
          <w:rFonts w:ascii="Times New Roman" w:hAnsi="Times New Roman" w:cs="Times New Roman"/>
          <w:sz w:val="26"/>
          <w:szCs w:val="26"/>
          <w:lang w:val="vi-VN"/>
        </w:rPr>
        <w:t>Nguồn số 0</w:t>
      </w:r>
      <w:r w:rsidR="00DA08E8" w:rsidRPr="003650F4">
        <w:rPr>
          <w:rFonts w:ascii="Times New Roman" w:hAnsi="Times New Roman" w:cs="Times New Roman"/>
          <w:sz w:val="26"/>
          <w:szCs w:val="26"/>
        </w:rPr>
        <w:t>6</w:t>
      </w:r>
      <w:r w:rsidRPr="003650F4">
        <w:rPr>
          <w:rFonts w:ascii="Times New Roman" w:hAnsi="Times New Roman" w:cs="Times New Roman"/>
          <w:sz w:val="26"/>
          <w:szCs w:val="26"/>
          <w:lang w:val="vi-VN"/>
        </w:rPr>
        <w:t xml:space="preserve">: </w:t>
      </w:r>
      <w:r w:rsidR="00DA08E8" w:rsidRPr="003650F4">
        <w:rPr>
          <w:rFonts w:ascii="Times New Roman" w:hAnsi="Times New Roman" w:cs="Times New Roman"/>
          <w:sz w:val="26"/>
          <w:szCs w:val="26"/>
          <w:lang w:val="vi-VN"/>
        </w:rPr>
        <w:t>Khí thải từ hoạt động</w:t>
      </w:r>
      <w:r w:rsidR="00DA08E8" w:rsidRPr="003650F4">
        <w:rPr>
          <w:rFonts w:ascii="Times New Roman" w:hAnsi="Times New Roman" w:cs="Times New Roman"/>
          <w:sz w:val="26"/>
          <w:szCs w:val="26"/>
        </w:rPr>
        <w:t xml:space="preserve"> của thiết bị hòa tan phụ gia dạng bột thuộc khu vực cân đong, pha hóa chất nhuộm</w:t>
      </w:r>
      <w:r w:rsidRPr="003650F4">
        <w:rPr>
          <w:rFonts w:ascii="Times New Roman" w:hAnsi="Times New Roman" w:cs="Times New Roman"/>
          <w:sz w:val="26"/>
          <w:szCs w:val="26"/>
          <w:lang w:val="vi-VN"/>
        </w:rPr>
        <w:t>;</w:t>
      </w:r>
    </w:p>
    <w:p w14:paraId="5325C4BC" w14:textId="446A14D7" w:rsidR="00324AD2" w:rsidRPr="003650F4" w:rsidRDefault="00324AD2" w:rsidP="003A6249">
      <w:pPr>
        <w:pStyle w:val="ListParagraph"/>
        <w:numPr>
          <w:ilvl w:val="0"/>
          <w:numId w:val="3"/>
        </w:numPr>
        <w:spacing w:before="110" w:after="110" w:line="240" w:lineRule="auto"/>
        <w:ind w:left="851" w:hanging="284"/>
        <w:contextualSpacing w:val="0"/>
        <w:jc w:val="both"/>
        <w:rPr>
          <w:rFonts w:ascii="Times New Roman" w:hAnsi="Times New Roman" w:cs="Times New Roman"/>
          <w:sz w:val="26"/>
          <w:szCs w:val="26"/>
          <w:lang w:val="vi-VN"/>
        </w:rPr>
      </w:pPr>
      <w:r w:rsidRPr="003650F4">
        <w:rPr>
          <w:rFonts w:ascii="Times New Roman" w:hAnsi="Times New Roman" w:cs="Times New Roman"/>
          <w:sz w:val="26"/>
          <w:szCs w:val="26"/>
          <w:lang w:val="vi-VN"/>
        </w:rPr>
        <w:t>Nguồn số 0</w:t>
      </w:r>
      <w:r w:rsidR="00DA08E8" w:rsidRPr="003650F4">
        <w:rPr>
          <w:rFonts w:ascii="Times New Roman" w:hAnsi="Times New Roman" w:cs="Times New Roman"/>
          <w:sz w:val="26"/>
          <w:szCs w:val="26"/>
        </w:rPr>
        <w:t>7</w:t>
      </w:r>
      <w:r w:rsidRPr="003650F4">
        <w:rPr>
          <w:rFonts w:ascii="Times New Roman" w:hAnsi="Times New Roman" w:cs="Times New Roman"/>
          <w:sz w:val="26"/>
          <w:szCs w:val="26"/>
          <w:lang w:val="vi-VN"/>
        </w:rPr>
        <w:t xml:space="preserve">: </w:t>
      </w:r>
      <w:r w:rsidR="00DA08E8" w:rsidRPr="003650F4">
        <w:rPr>
          <w:rFonts w:ascii="Times New Roman" w:hAnsi="Times New Roman" w:cs="Times New Roman"/>
          <w:sz w:val="26"/>
          <w:szCs w:val="26"/>
          <w:lang w:val="vi-VN"/>
        </w:rPr>
        <w:t>Khí thải từ hoạt động</w:t>
      </w:r>
      <w:r w:rsidR="00DA08E8" w:rsidRPr="003650F4">
        <w:rPr>
          <w:rFonts w:ascii="Times New Roman" w:hAnsi="Times New Roman" w:cs="Times New Roman"/>
          <w:sz w:val="26"/>
          <w:szCs w:val="26"/>
        </w:rPr>
        <w:t xml:space="preserve"> của thiết bị hòa tan thuốc nhuộm số 01 thuộc khu vực cân đong, pha hóa chất nhuộm</w:t>
      </w:r>
      <w:r w:rsidRPr="003650F4">
        <w:rPr>
          <w:rFonts w:ascii="Times New Roman" w:hAnsi="Times New Roman" w:cs="Times New Roman"/>
          <w:sz w:val="26"/>
          <w:szCs w:val="26"/>
          <w:lang w:val="vi-VN"/>
        </w:rPr>
        <w:t>;</w:t>
      </w:r>
    </w:p>
    <w:p w14:paraId="6AF9430D" w14:textId="6EF90A39" w:rsidR="00324AD2" w:rsidRPr="003650F4" w:rsidRDefault="00324AD2" w:rsidP="003A6249">
      <w:pPr>
        <w:pStyle w:val="ListParagraph"/>
        <w:numPr>
          <w:ilvl w:val="0"/>
          <w:numId w:val="3"/>
        </w:numPr>
        <w:spacing w:before="110" w:after="110" w:line="240" w:lineRule="auto"/>
        <w:ind w:left="851" w:hanging="284"/>
        <w:contextualSpacing w:val="0"/>
        <w:jc w:val="both"/>
        <w:rPr>
          <w:rFonts w:ascii="Times New Roman" w:hAnsi="Times New Roman" w:cs="Times New Roman"/>
          <w:sz w:val="26"/>
          <w:szCs w:val="26"/>
          <w:lang w:val="vi-VN"/>
        </w:rPr>
      </w:pPr>
      <w:r w:rsidRPr="003650F4">
        <w:rPr>
          <w:rFonts w:ascii="Times New Roman" w:hAnsi="Times New Roman" w:cs="Times New Roman"/>
          <w:sz w:val="26"/>
          <w:szCs w:val="26"/>
          <w:lang w:val="vi-VN"/>
        </w:rPr>
        <w:t xml:space="preserve">Nguồn số </w:t>
      </w:r>
      <w:r w:rsidR="00DA08E8" w:rsidRPr="003650F4">
        <w:rPr>
          <w:rFonts w:ascii="Times New Roman" w:hAnsi="Times New Roman" w:cs="Times New Roman"/>
          <w:sz w:val="26"/>
          <w:szCs w:val="26"/>
        </w:rPr>
        <w:t>08</w:t>
      </w:r>
      <w:r w:rsidRPr="003650F4">
        <w:rPr>
          <w:rFonts w:ascii="Times New Roman" w:hAnsi="Times New Roman" w:cs="Times New Roman"/>
          <w:sz w:val="26"/>
          <w:szCs w:val="26"/>
          <w:lang w:val="vi-VN"/>
        </w:rPr>
        <w:t xml:space="preserve">: </w:t>
      </w:r>
      <w:r w:rsidR="00DA08E8" w:rsidRPr="003650F4">
        <w:rPr>
          <w:rFonts w:ascii="Times New Roman" w:hAnsi="Times New Roman" w:cs="Times New Roman"/>
          <w:sz w:val="26"/>
          <w:szCs w:val="26"/>
          <w:lang w:val="vi-VN"/>
        </w:rPr>
        <w:t>Khí thải từ hoạt động</w:t>
      </w:r>
      <w:r w:rsidR="00DA08E8" w:rsidRPr="003650F4">
        <w:rPr>
          <w:rFonts w:ascii="Times New Roman" w:hAnsi="Times New Roman" w:cs="Times New Roman"/>
          <w:sz w:val="26"/>
          <w:szCs w:val="26"/>
        </w:rPr>
        <w:t xml:space="preserve"> của thiết bị hòa tan thuốc nhuộm số 02 thuộc khu vực cân đong, pha hóa chất nhuộm</w:t>
      </w:r>
      <w:r w:rsidRPr="003650F4">
        <w:rPr>
          <w:rFonts w:ascii="Times New Roman" w:hAnsi="Times New Roman" w:cs="Times New Roman"/>
          <w:sz w:val="26"/>
          <w:szCs w:val="26"/>
          <w:lang w:val="vi-VN"/>
        </w:rPr>
        <w:t>;</w:t>
      </w:r>
    </w:p>
    <w:p w14:paraId="778E32FE" w14:textId="2A2159D3" w:rsidR="00324AD2" w:rsidRPr="003650F4" w:rsidRDefault="00324AD2" w:rsidP="003A6249">
      <w:pPr>
        <w:pStyle w:val="ListParagraph"/>
        <w:numPr>
          <w:ilvl w:val="0"/>
          <w:numId w:val="3"/>
        </w:numPr>
        <w:spacing w:before="110" w:after="110" w:line="240" w:lineRule="auto"/>
        <w:ind w:left="851" w:hanging="284"/>
        <w:contextualSpacing w:val="0"/>
        <w:jc w:val="both"/>
        <w:rPr>
          <w:rFonts w:ascii="Times New Roman" w:hAnsi="Times New Roman" w:cs="Times New Roman"/>
          <w:sz w:val="26"/>
          <w:szCs w:val="26"/>
          <w:lang w:val="vi-VN"/>
        </w:rPr>
      </w:pPr>
      <w:r w:rsidRPr="003650F4">
        <w:rPr>
          <w:rFonts w:ascii="Times New Roman" w:hAnsi="Times New Roman" w:cs="Times New Roman"/>
          <w:sz w:val="26"/>
          <w:szCs w:val="26"/>
          <w:lang w:val="vi-VN"/>
        </w:rPr>
        <w:t xml:space="preserve">Nguồn số </w:t>
      </w:r>
      <w:r w:rsidR="00DA08E8" w:rsidRPr="003650F4">
        <w:rPr>
          <w:rFonts w:ascii="Times New Roman" w:hAnsi="Times New Roman" w:cs="Times New Roman"/>
          <w:sz w:val="26"/>
          <w:szCs w:val="26"/>
        </w:rPr>
        <w:t>09</w:t>
      </w:r>
      <w:r w:rsidRPr="003650F4">
        <w:rPr>
          <w:rFonts w:ascii="Times New Roman" w:hAnsi="Times New Roman" w:cs="Times New Roman"/>
          <w:sz w:val="26"/>
          <w:szCs w:val="26"/>
          <w:lang w:val="vi-VN"/>
        </w:rPr>
        <w:t xml:space="preserve">: </w:t>
      </w:r>
      <w:r w:rsidR="00DA08E8" w:rsidRPr="003650F4">
        <w:rPr>
          <w:rFonts w:ascii="Times New Roman" w:hAnsi="Times New Roman" w:cs="Times New Roman"/>
          <w:sz w:val="26"/>
          <w:szCs w:val="26"/>
          <w:lang w:val="vi-VN"/>
        </w:rPr>
        <w:t>Khí thải từ hoạt động</w:t>
      </w:r>
      <w:r w:rsidR="00DA08E8" w:rsidRPr="003650F4">
        <w:rPr>
          <w:rFonts w:ascii="Times New Roman" w:hAnsi="Times New Roman" w:cs="Times New Roman"/>
          <w:sz w:val="26"/>
          <w:szCs w:val="26"/>
        </w:rPr>
        <w:t xml:space="preserve"> của thiết bị hòa tan thuốc nhuộm số 03 thuộc khu vực cân đong, pha hóa chất nhuộm</w:t>
      </w:r>
      <w:r w:rsidRPr="003650F4">
        <w:rPr>
          <w:rFonts w:ascii="Times New Roman" w:hAnsi="Times New Roman" w:cs="Times New Roman"/>
          <w:sz w:val="26"/>
          <w:szCs w:val="26"/>
          <w:lang w:val="vi-VN"/>
        </w:rPr>
        <w:t>;</w:t>
      </w:r>
    </w:p>
    <w:p w14:paraId="2547426C" w14:textId="13D09884" w:rsidR="00324AD2" w:rsidRPr="003650F4" w:rsidRDefault="00324AD2" w:rsidP="003A6249">
      <w:pPr>
        <w:pStyle w:val="ListParagraph"/>
        <w:numPr>
          <w:ilvl w:val="0"/>
          <w:numId w:val="3"/>
        </w:numPr>
        <w:spacing w:before="110" w:after="110" w:line="240" w:lineRule="auto"/>
        <w:ind w:left="851" w:hanging="284"/>
        <w:contextualSpacing w:val="0"/>
        <w:jc w:val="both"/>
        <w:rPr>
          <w:rFonts w:ascii="Times New Roman" w:hAnsi="Times New Roman" w:cs="Times New Roman"/>
          <w:sz w:val="26"/>
          <w:szCs w:val="26"/>
          <w:lang w:val="vi-VN"/>
        </w:rPr>
      </w:pPr>
      <w:r w:rsidRPr="003650F4">
        <w:rPr>
          <w:rFonts w:ascii="Times New Roman" w:hAnsi="Times New Roman" w:cs="Times New Roman"/>
          <w:sz w:val="26"/>
          <w:szCs w:val="26"/>
          <w:lang w:val="vi-VN"/>
        </w:rPr>
        <w:t>Nguồn số 1</w:t>
      </w:r>
      <w:r w:rsidR="00AF2829" w:rsidRPr="003650F4">
        <w:rPr>
          <w:rFonts w:ascii="Times New Roman" w:hAnsi="Times New Roman" w:cs="Times New Roman"/>
          <w:sz w:val="26"/>
          <w:szCs w:val="26"/>
        </w:rPr>
        <w:t>0</w:t>
      </w:r>
      <w:r w:rsidRPr="003650F4">
        <w:rPr>
          <w:rFonts w:ascii="Times New Roman" w:hAnsi="Times New Roman" w:cs="Times New Roman"/>
          <w:sz w:val="26"/>
          <w:szCs w:val="26"/>
          <w:lang w:val="vi-VN"/>
        </w:rPr>
        <w:t xml:space="preserve">: </w:t>
      </w:r>
      <w:r w:rsidR="00AF2829" w:rsidRPr="003650F4">
        <w:rPr>
          <w:rFonts w:ascii="Times New Roman" w:hAnsi="Times New Roman" w:cs="Times New Roman"/>
          <w:sz w:val="26"/>
          <w:szCs w:val="26"/>
          <w:lang w:val="vi-VN"/>
        </w:rPr>
        <w:t>Khí thải từ hoạt động</w:t>
      </w:r>
      <w:r w:rsidR="00AF2829" w:rsidRPr="003650F4">
        <w:rPr>
          <w:rFonts w:ascii="Times New Roman" w:hAnsi="Times New Roman" w:cs="Times New Roman"/>
          <w:sz w:val="26"/>
          <w:szCs w:val="26"/>
        </w:rPr>
        <w:t xml:space="preserve"> của phòng cân thuốc nhuộm dạng bột thuộc khu vực cân đong, pha hóa chất nhuộm</w:t>
      </w:r>
      <w:r w:rsidRPr="003650F4">
        <w:rPr>
          <w:rFonts w:ascii="Times New Roman" w:hAnsi="Times New Roman" w:cs="Times New Roman"/>
          <w:sz w:val="26"/>
          <w:szCs w:val="26"/>
          <w:lang w:val="vi-VN"/>
        </w:rPr>
        <w:t>;</w:t>
      </w:r>
    </w:p>
    <w:p w14:paraId="39CBDE5C" w14:textId="4D4CC6C7" w:rsidR="00324AD2" w:rsidRPr="003650F4" w:rsidRDefault="00324AD2" w:rsidP="003A6249">
      <w:pPr>
        <w:pStyle w:val="ListParagraph"/>
        <w:numPr>
          <w:ilvl w:val="0"/>
          <w:numId w:val="3"/>
        </w:numPr>
        <w:spacing w:before="110" w:after="110" w:line="240" w:lineRule="auto"/>
        <w:ind w:left="851" w:hanging="284"/>
        <w:contextualSpacing w:val="0"/>
        <w:jc w:val="both"/>
        <w:rPr>
          <w:rFonts w:ascii="Times New Roman" w:hAnsi="Times New Roman" w:cs="Times New Roman"/>
          <w:sz w:val="26"/>
          <w:szCs w:val="26"/>
          <w:lang w:val="vi-VN"/>
        </w:rPr>
      </w:pPr>
      <w:r w:rsidRPr="003650F4">
        <w:rPr>
          <w:rFonts w:ascii="Times New Roman" w:hAnsi="Times New Roman" w:cs="Times New Roman"/>
          <w:sz w:val="26"/>
          <w:szCs w:val="26"/>
          <w:lang w:val="vi-VN"/>
        </w:rPr>
        <w:t>Nguồn số 1</w:t>
      </w:r>
      <w:r w:rsidR="006865FE" w:rsidRPr="003650F4">
        <w:rPr>
          <w:rFonts w:ascii="Times New Roman" w:hAnsi="Times New Roman" w:cs="Times New Roman"/>
          <w:sz w:val="26"/>
          <w:szCs w:val="26"/>
        </w:rPr>
        <w:t>1</w:t>
      </w:r>
      <w:r w:rsidRPr="003650F4">
        <w:rPr>
          <w:rFonts w:ascii="Times New Roman" w:hAnsi="Times New Roman" w:cs="Times New Roman"/>
          <w:sz w:val="26"/>
          <w:szCs w:val="26"/>
          <w:lang w:val="vi-VN"/>
        </w:rPr>
        <w:t xml:space="preserve">: </w:t>
      </w:r>
      <w:r w:rsidR="006865FE" w:rsidRPr="003650F4">
        <w:rPr>
          <w:rFonts w:ascii="Times New Roman" w:hAnsi="Times New Roman" w:cs="Times New Roman"/>
          <w:sz w:val="26"/>
          <w:szCs w:val="26"/>
          <w:lang w:val="vi-VN"/>
        </w:rPr>
        <w:t>Khí thải từ hoạt động</w:t>
      </w:r>
      <w:r w:rsidR="006865FE" w:rsidRPr="003650F4">
        <w:rPr>
          <w:rFonts w:ascii="Times New Roman" w:hAnsi="Times New Roman" w:cs="Times New Roman"/>
          <w:sz w:val="26"/>
          <w:szCs w:val="26"/>
        </w:rPr>
        <w:t xml:space="preserve"> của phòng phân phối phụ gia lỏng thuộc khu vực cân đong, pha hóa chất nhuộm</w:t>
      </w:r>
      <w:r w:rsidRPr="003650F4">
        <w:rPr>
          <w:rFonts w:ascii="Times New Roman" w:hAnsi="Times New Roman" w:cs="Times New Roman"/>
          <w:sz w:val="26"/>
          <w:szCs w:val="26"/>
          <w:lang w:val="vi-VN"/>
        </w:rPr>
        <w:t>;</w:t>
      </w:r>
    </w:p>
    <w:p w14:paraId="5D1E40F1" w14:textId="2E19F4AA" w:rsidR="00324AD2" w:rsidRPr="003650F4" w:rsidRDefault="00324AD2" w:rsidP="003A6249">
      <w:pPr>
        <w:pStyle w:val="ListParagraph"/>
        <w:numPr>
          <w:ilvl w:val="0"/>
          <w:numId w:val="3"/>
        </w:numPr>
        <w:spacing w:before="110" w:after="110" w:line="240" w:lineRule="auto"/>
        <w:ind w:left="851" w:hanging="284"/>
        <w:contextualSpacing w:val="0"/>
        <w:jc w:val="both"/>
        <w:rPr>
          <w:rFonts w:ascii="Times New Roman" w:hAnsi="Times New Roman" w:cs="Times New Roman"/>
          <w:sz w:val="26"/>
          <w:szCs w:val="26"/>
          <w:lang w:val="vi-VN"/>
        </w:rPr>
      </w:pPr>
      <w:r w:rsidRPr="003650F4">
        <w:rPr>
          <w:rFonts w:ascii="Times New Roman" w:hAnsi="Times New Roman" w:cs="Times New Roman"/>
          <w:sz w:val="26"/>
          <w:szCs w:val="26"/>
          <w:lang w:val="vi-VN"/>
        </w:rPr>
        <w:t>Nguồn số 1</w:t>
      </w:r>
      <w:r w:rsidR="00296E18" w:rsidRPr="003650F4">
        <w:rPr>
          <w:rFonts w:ascii="Times New Roman" w:hAnsi="Times New Roman" w:cs="Times New Roman"/>
          <w:sz w:val="26"/>
          <w:szCs w:val="26"/>
        </w:rPr>
        <w:t>2</w:t>
      </w:r>
      <w:r w:rsidRPr="003650F4">
        <w:rPr>
          <w:rFonts w:ascii="Times New Roman" w:hAnsi="Times New Roman" w:cs="Times New Roman"/>
          <w:sz w:val="26"/>
          <w:szCs w:val="26"/>
          <w:lang w:val="vi-VN"/>
        </w:rPr>
        <w:t>: Khí thải từ hoạt động của máy định hình</w:t>
      </w:r>
      <w:r w:rsidR="00296E18" w:rsidRPr="003650F4">
        <w:rPr>
          <w:rFonts w:ascii="Times New Roman" w:hAnsi="Times New Roman" w:cs="Times New Roman"/>
          <w:sz w:val="26"/>
          <w:szCs w:val="26"/>
        </w:rPr>
        <w:t xml:space="preserve"> số</w:t>
      </w:r>
      <w:r w:rsidRPr="003650F4">
        <w:rPr>
          <w:rFonts w:ascii="Times New Roman" w:hAnsi="Times New Roman" w:cs="Times New Roman"/>
          <w:sz w:val="26"/>
          <w:szCs w:val="26"/>
          <w:lang w:val="vi-VN"/>
        </w:rPr>
        <w:t xml:space="preserve"> 0</w:t>
      </w:r>
      <w:r w:rsidR="00296E18" w:rsidRPr="003650F4">
        <w:rPr>
          <w:rFonts w:ascii="Times New Roman" w:hAnsi="Times New Roman" w:cs="Times New Roman"/>
          <w:sz w:val="26"/>
          <w:szCs w:val="26"/>
        </w:rPr>
        <w:t>1 (thuộc công đoạn định hình hoàn thiện)</w:t>
      </w:r>
      <w:r w:rsidRPr="003650F4">
        <w:rPr>
          <w:rFonts w:ascii="Times New Roman" w:hAnsi="Times New Roman" w:cs="Times New Roman"/>
          <w:sz w:val="26"/>
          <w:szCs w:val="26"/>
          <w:lang w:val="vi-VN"/>
        </w:rPr>
        <w:t>;</w:t>
      </w:r>
    </w:p>
    <w:p w14:paraId="6CAE4F5D" w14:textId="3DEF7613" w:rsidR="00324AD2" w:rsidRPr="003650F4" w:rsidRDefault="00324AD2" w:rsidP="00324AD2">
      <w:pPr>
        <w:pStyle w:val="ListParagraph"/>
        <w:numPr>
          <w:ilvl w:val="0"/>
          <w:numId w:val="3"/>
        </w:numPr>
        <w:spacing w:before="120" w:after="120" w:line="240" w:lineRule="auto"/>
        <w:ind w:left="851" w:hanging="284"/>
        <w:contextualSpacing w:val="0"/>
        <w:jc w:val="both"/>
        <w:rPr>
          <w:rFonts w:ascii="Times New Roman" w:hAnsi="Times New Roman" w:cs="Times New Roman"/>
          <w:sz w:val="26"/>
          <w:szCs w:val="26"/>
          <w:lang w:val="vi-VN"/>
        </w:rPr>
      </w:pPr>
      <w:r w:rsidRPr="003650F4">
        <w:rPr>
          <w:rFonts w:ascii="Times New Roman" w:hAnsi="Times New Roman" w:cs="Times New Roman"/>
          <w:sz w:val="26"/>
          <w:szCs w:val="26"/>
          <w:lang w:val="vi-VN"/>
        </w:rPr>
        <w:t>Nguồn số 1</w:t>
      </w:r>
      <w:r w:rsidR="00EC7780" w:rsidRPr="003650F4">
        <w:rPr>
          <w:rFonts w:ascii="Times New Roman" w:hAnsi="Times New Roman" w:cs="Times New Roman"/>
          <w:sz w:val="26"/>
          <w:szCs w:val="26"/>
        </w:rPr>
        <w:t>3</w:t>
      </w:r>
      <w:r w:rsidRPr="003650F4">
        <w:rPr>
          <w:rFonts w:ascii="Times New Roman" w:hAnsi="Times New Roman" w:cs="Times New Roman"/>
          <w:sz w:val="26"/>
          <w:szCs w:val="26"/>
          <w:lang w:val="vi-VN"/>
        </w:rPr>
        <w:t xml:space="preserve">: </w:t>
      </w:r>
      <w:r w:rsidR="00EC7780" w:rsidRPr="003650F4">
        <w:rPr>
          <w:rFonts w:ascii="Times New Roman" w:hAnsi="Times New Roman" w:cs="Times New Roman"/>
          <w:sz w:val="26"/>
          <w:szCs w:val="26"/>
          <w:lang w:val="vi-VN"/>
        </w:rPr>
        <w:t>Khí thải từ hoạt động của máy định hình</w:t>
      </w:r>
      <w:r w:rsidR="00EC7780" w:rsidRPr="003650F4">
        <w:rPr>
          <w:rFonts w:ascii="Times New Roman" w:hAnsi="Times New Roman" w:cs="Times New Roman"/>
          <w:sz w:val="26"/>
          <w:szCs w:val="26"/>
        </w:rPr>
        <w:t xml:space="preserve"> số</w:t>
      </w:r>
      <w:r w:rsidR="00EC7780" w:rsidRPr="003650F4">
        <w:rPr>
          <w:rFonts w:ascii="Times New Roman" w:hAnsi="Times New Roman" w:cs="Times New Roman"/>
          <w:sz w:val="26"/>
          <w:szCs w:val="26"/>
          <w:lang w:val="vi-VN"/>
        </w:rPr>
        <w:t xml:space="preserve"> 0</w:t>
      </w:r>
      <w:r w:rsidR="00EC7780" w:rsidRPr="003650F4">
        <w:rPr>
          <w:rFonts w:ascii="Times New Roman" w:hAnsi="Times New Roman" w:cs="Times New Roman"/>
          <w:sz w:val="26"/>
          <w:szCs w:val="26"/>
        </w:rPr>
        <w:t>2 (thuộc công đoạn định hình hoàn thiện)</w:t>
      </w:r>
      <w:r w:rsidRPr="003650F4">
        <w:rPr>
          <w:rFonts w:ascii="Times New Roman" w:hAnsi="Times New Roman" w:cs="Times New Roman"/>
          <w:sz w:val="26"/>
          <w:szCs w:val="26"/>
          <w:lang w:val="vi-VN"/>
        </w:rPr>
        <w:t>;</w:t>
      </w:r>
    </w:p>
    <w:p w14:paraId="76279F9D" w14:textId="178E7CE8" w:rsidR="00324AD2" w:rsidRPr="003650F4" w:rsidRDefault="00324AD2" w:rsidP="00324AD2">
      <w:pPr>
        <w:pStyle w:val="ListParagraph"/>
        <w:numPr>
          <w:ilvl w:val="0"/>
          <w:numId w:val="3"/>
        </w:numPr>
        <w:spacing w:before="120" w:after="120" w:line="240" w:lineRule="auto"/>
        <w:ind w:left="851" w:hanging="284"/>
        <w:contextualSpacing w:val="0"/>
        <w:jc w:val="both"/>
        <w:rPr>
          <w:rFonts w:ascii="Times New Roman" w:hAnsi="Times New Roman" w:cs="Times New Roman"/>
          <w:sz w:val="26"/>
          <w:szCs w:val="26"/>
          <w:lang w:val="vi-VN"/>
        </w:rPr>
      </w:pPr>
      <w:r w:rsidRPr="003650F4">
        <w:rPr>
          <w:rFonts w:ascii="Times New Roman" w:hAnsi="Times New Roman" w:cs="Times New Roman"/>
          <w:sz w:val="26"/>
          <w:szCs w:val="26"/>
          <w:lang w:val="vi-VN"/>
        </w:rPr>
        <w:lastRenderedPageBreak/>
        <w:t>Nguồn số 1</w:t>
      </w:r>
      <w:r w:rsidR="00EC7780" w:rsidRPr="003650F4">
        <w:rPr>
          <w:rFonts w:ascii="Times New Roman" w:hAnsi="Times New Roman" w:cs="Times New Roman"/>
          <w:sz w:val="26"/>
          <w:szCs w:val="26"/>
        </w:rPr>
        <w:t>4</w:t>
      </w:r>
      <w:r w:rsidRPr="003650F4">
        <w:rPr>
          <w:rFonts w:ascii="Times New Roman" w:hAnsi="Times New Roman" w:cs="Times New Roman"/>
          <w:sz w:val="26"/>
          <w:szCs w:val="26"/>
          <w:lang w:val="vi-VN"/>
        </w:rPr>
        <w:t xml:space="preserve">: </w:t>
      </w:r>
      <w:r w:rsidR="00EC7780" w:rsidRPr="003650F4">
        <w:rPr>
          <w:rFonts w:ascii="Times New Roman" w:hAnsi="Times New Roman" w:cs="Times New Roman"/>
          <w:sz w:val="26"/>
          <w:szCs w:val="26"/>
          <w:lang w:val="vi-VN"/>
        </w:rPr>
        <w:t>Khí thải từ hoạt động của máy định hình</w:t>
      </w:r>
      <w:r w:rsidR="00EC7780" w:rsidRPr="003650F4">
        <w:rPr>
          <w:rFonts w:ascii="Times New Roman" w:hAnsi="Times New Roman" w:cs="Times New Roman"/>
          <w:sz w:val="26"/>
          <w:szCs w:val="26"/>
        </w:rPr>
        <w:t xml:space="preserve"> số</w:t>
      </w:r>
      <w:r w:rsidR="00EC7780" w:rsidRPr="003650F4">
        <w:rPr>
          <w:rFonts w:ascii="Times New Roman" w:hAnsi="Times New Roman" w:cs="Times New Roman"/>
          <w:sz w:val="26"/>
          <w:szCs w:val="26"/>
          <w:lang w:val="vi-VN"/>
        </w:rPr>
        <w:t xml:space="preserve"> 0</w:t>
      </w:r>
      <w:r w:rsidR="00EC7780" w:rsidRPr="003650F4">
        <w:rPr>
          <w:rFonts w:ascii="Times New Roman" w:hAnsi="Times New Roman" w:cs="Times New Roman"/>
          <w:sz w:val="26"/>
          <w:szCs w:val="26"/>
        </w:rPr>
        <w:t>3 (thuộc công đoạn định hình hoàn thiện)</w:t>
      </w:r>
      <w:r w:rsidRPr="003650F4">
        <w:rPr>
          <w:rFonts w:ascii="Times New Roman" w:hAnsi="Times New Roman" w:cs="Times New Roman"/>
          <w:sz w:val="26"/>
          <w:szCs w:val="26"/>
          <w:lang w:val="vi-VN"/>
        </w:rPr>
        <w:t>;</w:t>
      </w:r>
    </w:p>
    <w:p w14:paraId="69233B8D" w14:textId="301F7EA0" w:rsidR="00324AD2" w:rsidRPr="003650F4" w:rsidRDefault="00324AD2" w:rsidP="00324AD2">
      <w:pPr>
        <w:pStyle w:val="ListParagraph"/>
        <w:numPr>
          <w:ilvl w:val="0"/>
          <w:numId w:val="3"/>
        </w:numPr>
        <w:spacing w:before="120" w:after="120" w:line="240" w:lineRule="auto"/>
        <w:ind w:left="851" w:hanging="284"/>
        <w:contextualSpacing w:val="0"/>
        <w:jc w:val="both"/>
        <w:rPr>
          <w:rFonts w:ascii="Times New Roman" w:hAnsi="Times New Roman" w:cs="Times New Roman"/>
          <w:sz w:val="26"/>
          <w:szCs w:val="26"/>
          <w:lang w:val="vi-VN"/>
        </w:rPr>
      </w:pPr>
      <w:r w:rsidRPr="003650F4">
        <w:rPr>
          <w:rFonts w:ascii="Times New Roman" w:hAnsi="Times New Roman" w:cs="Times New Roman"/>
          <w:sz w:val="26"/>
          <w:szCs w:val="26"/>
          <w:lang w:val="vi-VN"/>
        </w:rPr>
        <w:t>Nguồn số 1</w:t>
      </w:r>
      <w:r w:rsidR="00EC7780" w:rsidRPr="003650F4">
        <w:rPr>
          <w:rFonts w:ascii="Times New Roman" w:hAnsi="Times New Roman" w:cs="Times New Roman"/>
          <w:sz w:val="26"/>
          <w:szCs w:val="26"/>
        </w:rPr>
        <w:t>5</w:t>
      </w:r>
      <w:r w:rsidRPr="003650F4">
        <w:rPr>
          <w:rFonts w:ascii="Times New Roman" w:hAnsi="Times New Roman" w:cs="Times New Roman"/>
          <w:sz w:val="26"/>
          <w:szCs w:val="26"/>
          <w:lang w:val="vi-VN"/>
        </w:rPr>
        <w:t xml:space="preserve">: </w:t>
      </w:r>
      <w:r w:rsidR="00EC7780" w:rsidRPr="003650F4">
        <w:rPr>
          <w:rFonts w:ascii="Times New Roman" w:hAnsi="Times New Roman" w:cs="Times New Roman"/>
          <w:sz w:val="26"/>
          <w:szCs w:val="26"/>
          <w:lang w:val="vi-VN"/>
        </w:rPr>
        <w:t>Khí thải từ hoạt động của máy định hình</w:t>
      </w:r>
      <w:r w:rsidR="00EC7780" w:rsidRPr="003650F4">
        <w:rPr>
          <w:rFonts w:ascii="Times New Roman" w:hAnsi="Times New Roman" w:cs="Times New Roman"/>
          <w:sz w:val="26"/>
          <w:szCs w:val="26"/>
        </w:rPr>
        <w:t xml:space="preserve"> số</w:t>
      </w:r>
      <w:r w:rsidR="00EC7780" w:rsidRPr="003650F4">
        <w:rPr>
          <w:rFonts w:ascii="Times New Roman" w:hAnsi="Times New Roman" w:cs="Times New Roman"/>
          <w:sz w:val="26"/>
          <w:szCs w:val="26"/>
          <w:lang w:val="vi-VN"/>
        </w:rPr>
        <w:t xml:space="preserve"> 0</w:t>
      </w:r>
      <w:r w:rsidR="00EC7780" w:rsidRPr="003650F4">
        <w:rPr>
          <w:rFonts w:ascii="Times New Roman" w:hAnsi="Times New Roman" w:cs="Times New Roman"/>
          <w:sz w:val="26"/>
          <w:szCs w:val="26"/>
        </w:rPr>
        <w:t>4 (thuộc công đoạn định hình hoàn thiện)</w:t>
      </w:r>
      <w:r w:rsidRPr="003650F4">
        <w:rPr>
          <w:rFonts w:ascii="Times New Roman" w:hAnsi="Times New Roman" w:cs="Times New Roman"/>
          <w:sz w:val="26"/>
          <w:szCs w:val="26"/>
          <w:lang w:val="vi-VN"/>
        </w:rPr>
        <w:t>;</w:t>
      </w:r>
    </w:p>
    <w:p w14:paraId="07B07142" w14:textId="565C0CBD" w:rsidR="00324AD2" w:rsidRPr="003650F4" w:rsidRDefault="00324AD2" w:rsidP="00324AD2">
      <w:pPr>
        <w:pStyle w:val="ListParagraph"/>
        <w:numPr>
          <w:ilvl w:val="0"/>
          <w:numId w:val="3"/>
        </w:numPr>
        <w:spacing w:before="120" w:after="120" w:line="240" w:lineRule="auto"/>
        <w:ind w:left="851" w:hanging="284"/>
        <w:contextualSpacing w:val="0"/>
        <w:jc w:val="both"/>
        <w:rPr>
          <w:rFonts w:ascii="Times New Roman" w:hAnsi="Times New Roman" w:cs="Times New Roman"/>
          <w:sz w:val="26"/>
          <w:szCs w:val="26"/>
          <w:lang w:val="vi-VN"/>
        </w:rPr>
      </w:pPr>
      <w:r w:rsidRPr="003650F4">
        <w:rPr>
          <w:rFonts w:ascii="Times New Roman" w:hAnsi="Times New Roman" w:cs="Times New Roman"/>
          <w:sz w:val="26"/>
          <w:szCs w:val="26"/>
          <w:lang w:val="vi-VN"/>
        </w:rPr>
        <w:t>Nguồn số 1</w:t>
      </w:r>
      <w:r w:rsidR="00EC7780" w:rsidRPr="003650F4">
        <w:rPr>
          <w:rFonts w:ascii="Times New Roman" w:hAnsi="Times New Roman" w:cs="Times New Roman"/>
          <w:sz w:val="26"/>
          <w:szCs w:val="26"/>
        </w:rPr>
        <w:t>6</w:t>
      </w:r>
      <w:r w:rsidRPr="003650F4">
        <w:rPr>
          <w:rFonts w:ascii="Times New Roman" w:hAnsi="Times New Roman" w:cs="Times New Roman"/>
          <w:sz w:val="26"/>
          <w:szCs w:val="26"/>
          <w:lang w:val="vi-VN"/>
        </w:rPr>
        <w:t xml:space="preserve">: </w:t>
      </w:r>
      <w:r w:rsidR="00EC7780" w:rsidRPr="003650F4">
        <w:rPr>
          <w:rFonts w:ascii="Times New Roman" w:hAnsi="Times New Roman" w:cs="Times New Roman"/>
          <w:sz w:val="26"/>
          <w:szCs w:val="26"/>
          <w:lang w:val="vi-VN"/>
        </w:rPr>
        <w:t>Khí thải từ hoạt động của máy định hình</w:t>
      </w:r>
      <w:r w:rsidR="00EC7780" w:rsidRPr="003650F4">
        <w:rPr>
          <w:rFonts w:ascii="Times New Roman" w:hAnsi="Times New Roman" w:cs="Times New Roman"/>
          <w:sz w:val="26"/>
          <w:szCs w:val="26"/>
        </w:rPr>
        <w:t xml:space="preserve"> số</w:t>
      </w:r>
      <w:r w:rsidR="00EC7780" w:rsidRPr="003650F4">
        <w:rPr>
          <w:rFonts w:ascii="Times New Roman" w:hAnsi="Times New Roman" w:cs="Times New Roman"/>
          <w:sz w:val="26"/>
          <w:szCs w:val="26"/>
          <w:lang w:val="vi-VN"/>
        </w:rPr>
        <w:t xml:space="preserve"> 0</w:t>
      </w:r>
      <w:r w:rsidR="00EC7780" w:rsidRPr="003650F4">
        <w:rPr>
          <w:rFonts w:ascii="Times New Roman" w:hAnsi="Times New Roman" w:cs="Times New Roman"/>
          <w:sz w:val="26"/>
          <w:szCs w:val="26"/>
        </w:rPr>
        <w:t>5 (thuộc công đoạn định hình hoàn thiện)</w:t>
      </w:r>
      <w:r w:rsidRPr="003650F4">
        <w:rPr>
          <w:rFonts w:ascii="Times New Roman" w:hAnsi="Times New Roman" w:cs="Times New Roman"/>
          <w:sz w:val="26"/>
          <w:szCs w:val="26"/>
          <w:lang w:val="vi-VN"/>
        </w:rPr>
        <w:t>;</w:t>
      </w:r>
    </w:p>
    <w:p w14:paraId="16F5AD12" w14:textId="34E767E9" w:rsidR="00324AD2" w:rsidRPr="003650F4" w:rsidRDefault="00324AD2" w:rsidP="00324AD2">
      <w:pPr>
        <w:pStyle w:val="ListParagraph"/>
        <w:numPr>
          <w:ilvl w:val="0"/>
          <w:numId w:val="3"/>
        </w:numPr>
        <w:spacing w:before="120" w:after="120" w:line="240" w:lineRule="auto"/>
        <w:ind w:left="851" w:hanging="284"/>
        <w:contextualSpacing w:val="0"/>
        <w:jc w:val="both"/>
        <w:rPr>
          <w:rFonts w:ascii="Times New Roman" w:hAnsi="Times New Roman" w:cs="Times New Roman"/>
          <w:sz w:val="26"/>
          <w:szCs w:val="26"/>
          <w:lang w:val="vi-VN"/>
        </w:rPr>
      </w:pPr>
      <w:r w:rsidRPr="003650F4">
        <w:rPr>
          <w:rFonts w:ascii="Times New Roman" w:hAnsi="Times New Roman" w:cs="Times New Roman"/>
          <w:sz w:val="26"/>
          <w:szCs w:val="26"/>
          <w:lang w:val="vi-VN"/>
        </w:rPr>
        <w:t>Nguồn số 1</w:t>
      </w:r>
      <w:r w:rsidR="00EC7780" w:rsidRPr="003650F4">
        <w:rPr>
          <w:rFonts w:ascii="Times New Roman" w:hAnsi="Times New Roman" w:cs="Times New Roman"/>
          <w:sz w:val="26"/>
          <w:szCs w:val="26"/>
        </w:rPr>
        <w:t>7</w:t>
      </w:r>
      <w:r w:rsidRPr="003650F4">
        <w:rPr>
          <w:rFonts w:ascii="Times New Roman" w:hAnsi="Times New Roman" w:cs="Times New Roman"/>
          <w:sz w:val="26"/>
          <w:szCs w:val="26"/>
          <w:lang w:val="vi-VN"/>
        </w:rPr>
        <w:t xml:space="preserve">: </w:t>
      </w:r>
      <w:r w:rsidR="00EC7780" w:rsidRPr="003650F4">
        <w:rPr>
          <w:rFonts w:ascii="Times New Roman" w:hAnsi="Times New Roman" w:cs="Times New Roman"/>
          <w:sz w:val="26"/>
          <w:szCs w:val="26"/>
          <w:lang w:val="vi-VN"/>
        </w:rPr>
        <w:t>Khí thải từ hoạt động của máy định hình</w:t>
      </w:r>
      <w:r w:rsidR="00EC7780" w:rsidRPr="003650F4">
        <w:rPr>
          <w:rFonts w:ascii="Times New Roman" w:hAnsi="Times New Roman" w:cs="Times New Roman"/>
          <w:sz w:val="26"/>
          <w:szCs w:val="26"/>
        </w:rPr>
        <w:t xml:space="preserve"> số</w:t>
      </w:r>
      <w:r w:rsidR="00EC7780" w:rsidRPr="003650F4">
        <w:rPr>
          <w:rFonts w:ascii="Times New Roman" w:hAnsi="Times New Roman" w:cs="Times New Roman"/>
          <w:sz w:val="26"/>
          <w:szCs w:val="26"/>
          <w:lang w:val="vi-VN"/>
        </w:rPr>
        <w:t xml:space="preserve"> 0</w:t>
      </w:r>
      <w:r w:rsidR="00EC7780" w:rsidRPr="003650F4">
        <w:rPr>
          <w:rFonts w:ascii="Times New Roman" w:hAnsi="Times New Roman" w:cs="Times New Roman"/>
          <w:sz w:val="26"/>
          <w:szCs w:val="26"/>
        </w:rPr>
        <w:t>6 (thuộc công đoạn định hình hoàn thiện)</w:t>
      </w:r>
      <w:r w:rsidRPr="003650F4">
        <w:rPr>
          <w:rFonts w:ascii="Times New Roman" w:hAnsi="Times New Roman" w:cs="Times New Roman"/>
          <w:sz w:val="26"/>
          <w:szCs w:val="26"/>
          <w:lang w:val="vi-VN"/>
        </w:rPr>
        <w:t>;</w:t>
      </w:r>
    </w:p>
    <w:p w14:paraId="3749E161" w14:textId="119D48D9" w:rsidR="00324AD2" w:rsidRPr="003650F4" w:rsidRDefault="00324AD2" w:rsidP="00324AD2">
      <w:pPr>
        <w:pStyle w:val="ListParagraph"/>
        <w:numPr>
          <w:ilvl w:val="0"/>
          <w:numId w:val="3"/>
        </w:numPr>
        <w:spacing w:before="120" w:after="120" w:line="240" w:lineRule="auto"/>
        <w:ind w:left="851" w:hanging="284"/>
        <w:contextualSpacing w:val="0"/>
        <w:jc w:val="both"/>
        <w:rPr>
          <w:rFonts w:ascii="Times New Roman" w:hAnsi="Times New Roman" w:cs="Times New Roman"/>
          <w:sz w:val="26"/>
          <w:szCs w:val="26"/>
          <w:lang w:val="vi-VN"/>
        </w:rPr>
      </w:pPr>
      <w:r w:rsidRPr="003650F4">
        <w:rPr>
          <w:rFonts w:ascii="Times New Roman" w:hAnsi="Times New Roman" w:cs="Times New Roman"/>
          <w:sz w:val="26"/>
          <w:szCs w:val="26"/>
          <w:lang w:val="vi-VN"/>
        </w:rPr>
        <w:t xml:space="preserve">Nguồn số </w:t>
      </w:r>
      <w:r w:rsidR="00E258BA" w:rsidRPr="003650F4">
        <w:rPr>
          <w:rFonts w:ascii="Times New Roman" w:hAnsi="Times New Roman" w:cs="Times New Roman"/>
          <w:sz w:val="26"/>
          <w:szCs w:val="26"/>
        </w:rPr>
        <w:t>18</w:t>
      </w:r>
      <w:r w:rsidRPr="003650F4">
        <w:rPr>
          <w:rFonts w:ascii="Times New Roman" w:hAnsi="Times New Roman" w:cs="Times New Roman"/>
          <w:sz w:val="26"/>
          <w:szCs w:val="26"/>
          <w:lang w:val="vi-VN"/>
        </w:rPr>
        <w:t>: Khí thải từ hoạt động của máy phát điện dự phòng công suất 7</w:t>
      </w:r>
      <w:r w:rsidR="00E258BA" w:rsidRPr="003650F4">
        <w:rPr>
          <w:rFonts w:ascii="Times New Roman" w:hAnsi="Times New Roman" w:cs="Times New Roman"/>
          <w:sz w:val="26"/>
          <w:szCs w:val="26"/>
        </w:rPr>
        <w:t>2</w:t>
      </w:r>
      <w:r w:rsidRPr="003650F4">
        <w:rPr>
          <w:rFonts w:ascii="Times New Roman" w:hAnsi="Times New Roman" w:cs="Times New Roman"/>
          <w:sz w:val="26"/>
          <w:szCs w:val="26"/>
          <w:lang w:val="vi-VN"/>
        </w:rPr>
        <w:t>0 KVA, sử dụng nhiên liệu dầu DO, chỉ hoạt động khi có sự cố mất điện.</w:t>
      </w:r>
    </w:p>
    <w:p w14:paraId="16877CC3" w14:textId="77777777" w:rsidR="00B83EF0" w:rsidRPr="003650F4" w:rsidRDefault="00B83EF0">
      <w:pPr>
        <w:pStyle w:val="ListParagraph"/>
        <w:numPr>
          <w:ilvl w:val="0"/>
          <w:numId w:val="44"/>
        </w:numPr>
        <w:spacing w:before="120" w:after="120" w:line="240" w:lineRule="auto"/>
        <w:ind w:left="851" w:hanging="709"/>
        <w:contextualSpacing w:val="0"/>
        <w:jc w:val="both"/>
        <w:outlineLvl w:val="0"/>
        <w:rPr>
          <w:rFonts w:ascii="Times New Roman" w:hAnsi="Times New Roman" w:cs="Times New Roman"/>
          <w:b/>
          <w:sz w:val="26"/>
          <w:szCs w:val="26"/>
        </w:rPr>
      </w:pPr>
      <w:bookmarkStart w:id="365" w:name="_Toc142637219"/>
      <w:bookmarkStart w:id="366" w:name="_Toc147490764"/>
      <w:bookmarkStart w:id="367" w:name="_Toc148540070"/>
      <w:r w:rsidRPr="003650F4">
        <w:rPr>
          <w:rFonts w:ascii="Times New Roman" w:hAnsi="Times New Roman" w:cs="Times New Roman"/>
          <w:b/>
          <w:sz w:val="26"/>
          <w:szCs w:val="26"/>
        </w:rPr>
        <w:t>Dòng khí thải, lưu lượng xả khí thải tối đa và vị trí xả khí thải</w:t>
      </w:r>
      <w:bookmarkEnd w:id="365"/>
      <w:bookmarkEnd w:id="366"/>
      <w:bookmarkEnd w:id="367"/>
      <w:r w:rsidRPr="003650F4">
        <w:rPr>
          <w:rFonts w:ascii="Times New Roman" w:hAnsi="Times New Roman" w:cs="Times New Roman"/>
          <w:b/>
          <w:sz w:val="26"/>
          <w:szCs w:val="26"/>
        </w:rPr>
        <w:t xml:space="preserve"> </w:t>
      </w:r>
    </w:p>
    <w:p w14:paraId="66C9F1DF" w14:textId="77777777" w:rsidR="00B83EF0" w:rsidRPr="003650F4" w:rsidRDefault="00B83EF0" w:rsidP="00B83EF0">
      <w:pPr>
        <w:widowControl w:val="0"/>
        <w:autoSpaceDE w:val="0"/>
        <w:autoSpaceDN w:val="0"/>
        <w:adjustRightInd w:val="0"/>
        <w:spacing w:before="120" w:after="120"/>
        <w:ind w:firstLine="426"/>
        <w:jc w:val="both"/>
        <w:rPr>
          <w:rStyle w:val="fontstyle01"/>
          <w:rFonts w:eastAsia="MS Mincho"/>
          <w:b/>
          <w:color w:val="auto"/>
        </w:rPr>
      </w:pPr>
      <w:r w:rsidRPr="003650F4">
        <w:rPr>
          <w:rStyle w:val="fontstyle01"/>
          <w:rFonts w:eastAsia="MS Mincho"/>
          <w:color w:val="auto"/>
          <w:lang w:val="vi-VN"/>
        </w:rPr>
        <w:t>4.2.2</w:t>
      </w:r>
      <w:r w:rsidRPr="003650F4">
        <w:rPr>
          <w:rStyle w:val="fontstyle01"/>
          <w:rFonts w:eastAsia="MS Mincho"/>
          <w:color w:val="auto"/>
        </w:rPr>
        <w:t>.1. Dòng và vị trí xả khí thải:</w:t>
      </w:r>
    </w:p>
    <w:p w14:paraId="6C50D838" w14:textId="17D56A5A" w:rsidR="00B83EF0" w:rsidRPr="003650F4" w:rsidRDefault="00B83EF0" w:rsidP="00B83EF0">
      <w:pPr>
        <w:pStyle w:val="ListParagraph"/>
        <w:numPr>
          <w:ilvl w:val="0"/>
          <w:numId w:val="3"/>
        </w:numPr>
        <w:spacing w:before="120" w:after="120" w:line="240" w:lineRule="auto"/>
        <w:ind w:left="851" w:hanging="284"/>
        <w:contextualSpacing w:val="0"/>
        <w:jc w:val="both"/>
        <w:rPr>
          <w:rFonts w:ascii="Times New Roman" w:hAnsi="Times New Roman" w:cs="Times New Roman"/>
          <w:sz w:val="26"/>
          <w:szCs w:val="26"/>
          <w:lang w:val="vi-VN"/>
        </w:rPr>
      </w:pPr>
      <w:r w:rsidRPr="003650F4">
        <w:rPr>
          <w:rFonts w:ascii="Times New Roman" w:hAnsi="Times New Roman" w:cs="Times New Roman"/>
          <w:sz w:val="26"/>
          <w:szCs w:val="26"/>
          <w:lang w:val="vi-VN"/>
        </w:rPr>
        <w:t xml:space="preserve">Dòng khí thải số 01: tại ống khói thoát khí thải chung sau 02 (hai) hệ thống xử lý khí thải của nguồn số 1 và nguồn số 2. Tọa độ vị trí xả khí thải như sau: </w:t>
      </w:r>
      <w:r w:rsidR="0075715B" w:rsidRPr="003650F4">
        <w:rPr>
          <w:rFonts w:ascii="Times New Roman" w:hAnsi="Times New Roman" w:cs="Times New Roman"/>
          <w:sz w:val="26"/>
          <w:szCs w:val="26"/>
        </w:rPr>
        <w:t>X = 585 690; Y = 1220 574</w:t>
      </w:r>
      <w:r w:rsidRPr="003650F4">
        <w:rPr>
          <w:rFonts w:ascii="Times New Roman" w:hAnsi="Times New Roman" w:cs="Times New Roman"/>
          <w:sz w:val="26"/>
          <w:szCs w:val="26"/>
          <w:lang w:val="vi-VN"/>
        </w:rPr>
        <w:t>;</w:t>
      </w:r>
    </w:p>
    <w:p w14:paraId="7D3E6BD1" w14:textId="0869A5BB" w:rsidR="00B83EF0" w:rsidRPr="003650F4" w:rsidRDefault="00B83EF0" w:rsidP="00B83EF0">
      <w:pPr>
        <w:pStyle w:val="ListParagraph"/>
        <w:numPr>
          <w:ilvl w:val="0"/>
          <w:numId w:val="3"/>
        </w:numPr>
        <w:spacing w:before="120" w:after="12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 xml:space="preserve">Dòng khí thải số 02: tại ống thoát khí thải sau hệ thống xử lý </w:t>
      </w:r>
      <w:r w:rsidRPr="003650F4">
        <w:rPr>
          <w:rFonts w:ascii="Times New Roman" w:hAnsi="Times New Roman" w:cs="Times New Roman"/>
          <w:sz w:val="26"/>
          <w:szCs w:val="26"/>
          <w:lang w:val="vi-VN"/>
        </w:rPr>
        <w:t>bụi</w:t>
      </w:r>
      <w:r w:rsidRPr="003650F4">
        <w:rPr>
          <w:rFonts w:ascii="Times New Roman" w:hAnsi="Times New Roman" w:cs="Times New Roman"/>
          <w:sz w:val="26"/>
          <w:szCs w:val="26"/>
        </w:rPr>
        <w:t xml:space="preserve"> chung của nguồn số 3 và nguồn số 4. Tọa độ vị trí xả</w:t>
      </w:r>
      <w:r w:rsidRPr="003650F4">
        <w:rPr>
          <w:rFonts w:ascii="Times New Roman" w:hAnsi="Times New Roman" w:cs="Times New Roman"/>
          <w:sz w:val="26"/>
          <w:szCs w:val="26"/>
          <w:lang w:val="vi-VN"/>
        </w:rPr>
        <w:t xml:space="preserve"> </w:t>
      </w:r>
      <w:r w:rsidRPr="003650F4">
        <w:rPr>
          <w:rFonts w:ascii="Times New Roman" w:hAnsi="Times New Roman" w:cs="Times New Roman"/>
          <w:sz w:val="26"/>
          <w:szCs w:val="26"/>
        </w:rPr>
        <w:t xml:space="preserve">khí thải như sau: </w:t>
      </w:r>
      <w:r w:rsidR="0075715B" w:rsidRPr="003650F4">
        <w:rPr>
          <w:rFonts w:ascii="Times New Roman" w:hAnsi="Times New Roman" w:cs="Times New Roman"/>
          <w:sz w:val="26"/>
          <w:szCs w:val="26"/>
        </w:rPr>
        <w:t>X = 585 538; Y = 1220 515</w:t>
      </w:r>
      <w:r w:rsidRPr="003650F4">
        <w:rPr>
          <w:rFonts w:ascii="Times New Roman" w:hAnsi="Times New Roman" w:cs="Times New Roman"/>
          <w:sz w:val="26"/>
          <w:szCs w:val="26"/>
          <w:lang w:val="vi-VN"/>
        </w:rPr>
        <w:t>;</w:t>
      </w:r>
    </w:p>
    <w:p w14:paraId="5EBB260A" w14:textId="2BCC4C43" w:rsidR="00B83EF0" w:rsidRPr="003650F4" w:rsidRDefault="00B83EF0" w:rsidP="00B83EF0">
      <w:pPr>
        <w:pStyle w:val="ListParagraph"/>
        <w:numPr>
          <w:ilvl w:val="0"/>
          <w:numId w:val="3"/>
        </w:numPr>
        <w:spacing w:before="120" w:after="12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Dòng khí thải số 03: tại ống thoát khí thải sau hệ thống xử lý khí thải chung của nguồn số 5, nguồn số 6, nguồn số 7, nguồn số 8, nguồn số 9, nguồn số 10 và nguồn số 11. Tọa độ vị trí xả</w:t>
      </w:r>
      <w:r w:rsidRPr="003650F4">
        <w:rPr>
          <w:rFonts w:ascii="Times New Roman" w:hAnsi="Times New Roman" w:cs="Times New Roman"/>
          <w:sz w:val="26"/>
          <w:szCs w:val="26"/>
          <w:lang w:val="vi-VN"/>
        </w:rPr>
        <w:t xml:space="preserve"> </w:t>
      </w:r>
      <w:r w:rsidRPr="003650F4">
        <w:rPr>
          <w:rFonts w:ascii="Times New Roman" w:hAnsi="Times New Roman" w:cs="Times New Roman"/>
          <w:sz w:val="26"/>
          <w:szCs w:val="26"/>
        </w:rPr>
        <w:t xml:space="preserve">khí thải như sau: </w:t>
      </w:r>
      <w:r w:rsidR="0075715B" w:rsidRPr="003650F4">
        <w:rPr>
          <w:rFonts w:ascii="Times New Roman" w:hAnsi="Times New Roman" w:cs="Times New Roman"/>
          <w:sz w:val="26"/>
          <w:szCs w:val="26"/>
        </w:rPr>
        <w:t>X = 585 668; Y = 1220 407</w:t>
      </w:r>
      <w:r w:rsidRPr="003650F4">
        <w:rPr>
          <w:rFonts w:ascii="Times New Roman" w:hAnsi="Times New Roman" w:cs="Times New Roman"/>
          <w:sz w:val="26"/>
          <w:szCs w:val="26"/>
          <w:lang w:val="vi-VN"/>
        </w:rPr>
        <w:t>;</w:t>
      </w:r>
    </w:p>
    <w:p w14:paraId="4CAF23E0" w14:textId="27786576" w:rsidR="00B83EF0" w:rsidRPr="003650F4" w:rsidRDefault="00B83EF0" w:rsidP="00B83EF0">
      <w:pPr>
        <w:pStyle w:val="ListParagraph"/>
        <w:numPr>
          <w:ilvl w:val="0"/>
          <w:numId w:val="3"/>
        </w:numPr>
        <w:spacing w:before="120" w:after="12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Dòng khí thải số 04: tại ống thoát khí thải sau hệ thống xử lý khí thải của nguồn số 12. Tọa độ vị trí xả</w:t>
      </w:r>
      <w:r w:rsidRPr="003650F4">
        <w:rPr>
          <w:rFonts w:ascii="Times New Roman" w:hAnsi="Times New Roman" w:cs="Times New Roman"/>
          <w:sz w:val="26"/>
          <w:szCs w:val="26"/>
          <w:lang w:val="vi-VN"/>
        </w:rPr>
        <w:t xml:space="preserve"> </w:t>
      </w:r>
      <w:r w:rsidRPr="003650F4">
        <w:rPr>
          <w:rFonts w:ascii="Times New Roman" w:hAnsi="Times New Roman" w:cs="Times New Roman"/>
          <w:sz w:val="26"/>
          <w:szCs w:val="26"/>
        </w:rPr>
        <w:t xml:space="preserve">khí thải như sau: </w:t>
      </w:r>
      <w:r w:rsidR="0075715B" w:rsidRPr="003650F4">
        <w:rPr>
          <w:rFonts w:ascii="Times New Roman" w:hAnsi="Times New Roman" w:cs="Times New Roman"/>
          <w:sz w:val="26"/>
          <w:szCs w:val="26"/>
        </w:rPr>
        <w:t>X = 585 407; Y = 1220 471</w:t>
      </w:r>
      <w:r w:rsidRPr="003650F4">
        <w:rPr>
          <w:rFonts w:ascii="Times New Roman" w:hAnsi="Times New Roman" w:cs="Times New Roman"/>
          <w:sz w:val="26"/>
          <w:szCs w:val="26"/>
          <w:lang w:val="vi-VN"/>
        </w:rPr>
        <w:t>;</w:t>
      </w:r>
    </w:p>
    <w:p w14:paraId="7108604F" w14:textId="50D93AC1" w:rsidR="00377661" w:rsidRPr="003650F4" w:rsidRDefault="00377661" w:rsidP="00377661">
      <w:pPr>
        <w:pStyle w:val="ListParagraph"/>
        <w:numPr>
          <w:ilvl w:val="0"/>
          <w:numId w:val="3"/>
        </w:numPr>
        <w:spacing w:before="120" w:after="12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Dòng khí thải số 05: tại ống thoát khí thải sau hệ thống xử lý khí thải của nguồn số 13. Tọa độ vị trí xả</w:t>
      </w:r>
      <w:r w:rsidRPr="003650F4">
        <w:rPr>
          <w:rFonts w:ascii="Times New Roman" w:hAnsi="Times New Roman" w:cs="Times New Roman"/>
          <w:sz w:val="26"/>
          <w:szCs w:val="26"/>
          <w:lang w:val="vi-VN"/>
        </w:rPr>
        <w:t xml:space="preserve"> </w:t>
      </w:r>
      <w:r w:rsidRPr="003650F4">
        <w:rPr>
          <w:rFonts w:ascii="Times New Roman" w:hAnsi="Times New Roman" w:cs="Times New Roman"/>
          <w:sz w:val="26"/>
          <w:szCs w:val="26"/>
        </w:rPr>
        <w:t>khí thải như sau: X = 585 409; Y = 1220 473</w:t>
      </w:r>
      <w:r w:rsidRPr="003650F4">
        <w:rPr>
          <w:rFonts w:ascii="Times New Roman" w:hAnsi="Times New Roman" w:cs="Times New Roman"/>
          <w:sz w:val="26"/>
          <w:szCs w:val="26"/>
          <w:lang w:val="vi-VN"/>
        </w:rPr>
        <w:t>;</w:t>
      </w:r>
    </w:p>
    <w:p w14:paraId="5F55CCCC" w14:textId="59DC26F9" w:rsidR="00B83EF0" w:rsidRPr="003650F4" w:rsidRDefault="00B83EF0" w:rsidP="00B83EF0">
      <w:pPr>
        <w:pStyle w:val="ListParagraph"/>
        <w:numPr>
          <w:ilvl w:val="0"/>
          <w:numId w:val="3"/>
        </w:numPr>
        <w:spacing w:before="120" w:after="12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Dòng khí thải số 0</w:t>
      </w:r>
      <w:r w:rsidR="00377661" w:rsidRPr="003650F4">
        <w:rPr>
          <w:rFonts w:ascii="Times New Roman" w:hAnsi="Times New Roman" w:cs="Times New Roman"/>
          <w:sz w:val="26"/>
          <w:szCs w:val="26"/>
        </w:rPr>
        <w:t>6</w:t>
      </w:r>
      <w:r w:rsidRPr="003650F4">
        <w:rPr>
          <w:rFonts w:ascii="Times New Roman" w:hAnsi="Times New Roman" w:cs="Times New Roman"/>
          <w:sz w:val="26"/>
          <w:szCs w:val="26"/>
        </w:rPr>
        <w:t>: tại ống thoát khí thải sau hệ thống xử lý khí thải của nguồn số 14. Tọa độ vị trí xả</w:t>
      </w:r>
      <w:r w:rsidRPr="003650F4">
        <w:rPr>
          <w:rFonts w:ascii="Times New Roman" w:hAnsi="Times New Roman" w:cs="Times New Roman"/>
          <w:sz w:val="26"/>
          <w:szCs w:val="26"/>
          <w:lang w:val="vi-VN"/>
        </w:rPr>
        <w:t xml:space="preserve"> </w:t>
      </w:r>
      <w:r w:rsidRPr="003650F4">
        <w:rPr>
          <w:rFonts w:ascii="Times New Roman" w:hAnsi="Times New Roman" w:cs="Times New Roman"/>
          <w:sz w:val="26"/>
          <w:szCs w:val="26"/>
        </w:rPr>
        <w:t xml:space="preserve">khí thải như sau: </w:t>
      </w:r>
      <w:r w:rsidR="0075715B" w:rsidRPr="003650F4">
        <w:rPr>
          <w:rFonts w:ascii="Times New Roman" w:hAnsi="Times New Roman" w:cs="Times New Roman"/>
          <w:sz w:val="26"/>
          <w:szCs w:val="26"/>
        </w:rPr>
        <w:t>X = 585 416; Y = 1220 446</w:t>
      </w:r>
      <w:r w:rsidRPr="003650F4">
        <w:rPr>
          <w:rFonts w:ascii="Times New Roman" w:hAnsi="Times New Roman" w:cs="Times New Roman"/>
          <w:sz w:val="26"/>
          <w:szCs w:val="26"/>
          <w:lang w:val="vi-VN"/>
        </w:rPr>
        <w:t>;</w:t>
      </w:r>
    </w:p>
    <w:p w14:paraId="6074F642" w14:textId="00C43B84" w:rsidR="00377661" w:rsidRPr="003650F4" w:rsidRDefault="00377661" w:rsidP="00377661">
      <w:pPr>
        <w:pStyle w:val="ListParagraph"/>
        <w:numPr>
          <w:ilvl w:val="0"/>
          <w:numId w:val="3"/>
        </w:numPr>
        <w:spacing w:before="120" w:after="12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Dòng khí thải số 07: tại ống thoát khí thải sau hệ thống xử lý khí thải của nguồn số 15. Tọa độ vị trí xả</w:t>
      </w:r>
      <w:r w:rsidRPr="003650F4">
        <w:rPr>
          <w:rFonts w:ascii="Times New Roman" w:hAnsi="Times New Roman" w:cs="Times New Roman"/>
          <w:sz w:val="26"/>
          <w:szCs w:val="26"/>
          <w:lang w:val="vi-VN"/>
        </w:rPr>
        <w:t xml:space="preserve"> </w:t>
      </w:r>
      <w:r w:rsidRPr="003650F4">
        <w:rPr>
          <w:rFonts w:ascii="Times New Roman" w:hAnsi="Times New Roman" w:cs="Times New Roman"/>
          <w:sz w:val="26"/>
          <w:szCs w:val="26"/>
        </w:rPr>
        <w:t>khí thải như sau: X = 585 418; Y = 1220 448</w:t>
      </w:r>
      <w:r w:rsidRPr="003650F4">
        <w:rPr>
          <w:rFonts w:ascii="Times New Roman" w:hAnsi="Times New Roman" w:cs="Times New Roman"/>
          <w:sz w:val="26"/>
          <w:szCs w:val="26"/>
          <w:lang w:val="vi-VN"/>
        </w:rPr>
        <w:t>;</w:t>
      </w:r>
    </w:p>
    <w:p w14:paraId="18C02BA1" w14:textId="3E99F4D1" w:rsidR="00B83EF0" w:rsidRPr="003650F4" w:rsidRDefault="00B83EF0" w:rsidP="00B83EF0">
      <w:pPr>
        <w:pStyle w:val="ListParagraph"/>
        <w:numPr>
          <w:ilvl w:val="0"/>
          <w:numId w:val="3"/>
        </w:numPr>
        <w:spacing w:before="120" w:after="12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Dòng khí thải số 0</w:t>
      </w:r>
      <w:r w:rsidR="00377661" w:rsidRPr="003650F4">
        <w:rPr>
          <w:rFonts w:ascii="Times New Roman" w:hAnsi="Times New Roman" w:cs="Times New Roman"/>
          <w:sz w:val="26"/>
          <w:szCs w:val="26"/>
        </w:rPr>
        <w:t>8</w:t>
      </w:r>
      <w:r w:rsidRPr="003650F4">
        <w:rPr>
          <w:rFonts w:ascii="Times New Roman" w:hAnsi="Times New Roman" w:cs="Times New Roman"/>
          <w:sz w:val="26"/>
          <w:szCs w:val="26"/>
        </w:rPr>
        <w:t>: tại ống thoát khí thải sau hệ thống xử lý khí thải của nguồn số 16. Tọa độ vị trí xả</w:t>
      </w:r>
      <w:r w:rsidRPr="003650F4">
        <w:rPr>
          <w:rFonts w:ascii="Times New Roman" w:hAnsi="Times New Roman" w:cs="Times New Roman"/>
          <w:sz w:val="26"/>
          <w:szCs w:val="26"/>
          <w:lang w:val="vi-VN"/>
        </w:rPr>
        <w:t xml:space="preserve"> </w:t>
      </w:r>
      <w:r w:rsidRPr="003650F4">
        <w:rPr>
          <w:rFonts w:ascii="Times New Roman" w:hAnsi="Times New Roman" w:cs="Times New Roman"/>
          <w:sz w:val="26"/>
          <w:szCs w:val="26"/>
        </w:rPr>
        <w:t xml:space="preserve">khí thải như sau: </w:t>
      </w:r>
      <w:r w:rsidR="0075715B" w:rsidRPr="003650F4">
        <w:rPr>
          <w:rFonts w:ascii="Times New Roman" w:hAnsi="Times New Roman" w:cs="Times New Roman"/>
          <w:sz w:val="26"/>
          <w:szCs w:val="26"/>
        </w:rPr>
        <w:t>X = 585 428; Y = 1220 419</w:t>
      </w:r>
      <w:r w:rsidRPr="003650F4">
        <w:rPr>
          <w:rFonts w:ascii="Times New Roman" w:hAnsi="Times New Roman" w:cs="Times New Roman"/>
          <w:sz w:val="26"/>
          <w:szCs w:val="26"/>
          <w:lang w:val="vi-VN"/>
        </w:rPr>
        <w:t>;</w:t>
      </w:r>
    </w:p>
    <w:p w14:paraId="61270BB5" w14:textId="0D7947B2" w:rsidR="00377661" w:rsidRPr="003650F4" w:rsidRDefault="00377661" w:rsidP="00377661">
      <w:pPr>
        <w:pStyle w:val="ListParagraph"/>
        <w:numPr>
          <w:ilvl w:val="0"/>
          <w:numId w:val="3"/>
        </w:numPr>
        <w:spacing w:before="120" w:after="12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Dòng khí thải số 09: tại ống thoát khí thải sau hệ thống xử lý khí thải của nguồn số 17. Tọa độ vị trí xả</w:t>
      </w:r>
      <w:r w:rsidRPr="003650F4">
        <w:rPr>
          <w:rFonts w:ascii="Times New Roman" w:hAnsi="Times New Roman" w:cs="Times New Roman"/>
          <w:sz w:val="26"/>
          <w:szCs w:val="26"/>
          <w:lang w:val="vi-VN"/>
        </w:rPr>
        <w:t xml:space="preserve"> </w:t>
      </w:r>
      <w:r w:rsidRPr="003650F4">
        <w:rPr>
          <w:rFonts w:ascii="Times New Roman" w:hAnsi="Times New Roman" w:cs="Times New Roman"/>
          <w:sz w:val="26"/>
          <w:szCs w:val="26"/>
        </w:rPr>
        <w:t>khí thải như sau: X = 585 430; Y = 1220 421</w:t>
      </w:r>
      <w:r w:rsidRPr="003650F4">
        <w:rPr>
          <w:rFonts w:ascii="Times New Roman" w:hAnsi="Times New Roman" w:cs="Times New Roman"/>
          <w:sz w:val="26"/>
          <w:szCs w:val="26"/>
          <w:lang w:val="vi-VN"/>
        </w:rPr>
        <w:t>;</w:t>
      </w:r>
    </w:p>
    <w:p w14:paraId="3582BC24" w14:textId="3134BEBB" w:rsidR="00B83EF0" w:rsidRPr="003650F4" w:rsidRDefault="00B83EF0" w:rsidP="00B83EF0">
      <w:pPr>
        <w:pStyle w:val="ListParagraph"/>
        <w:numPr>
          <w:ilvl w:val="0"/>
          <w:numId w:val="3"/>
        </w:numPr>
        <w:spacing w:before="120" w:after="12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 xml:space="preserve">Dòng khí thải số </w:t>
      </w:r>
      <w:r w:rsidR="00377661" w:rsidRPr="003650F4">
        <w:rPr>
          <w:rFonts w:ascii="Times New Roman" w:hAnsi="Times New Roman" w:cs="Times New Roman"/>
          <w:sz w:val="26"/>
          <w:szCs w:val="26"/>
        </w:rPr>
        <w:t>10</w:t>
      </w:r>
      <w:r w:rsidRPr="003650F4">
        <w:rPr>
          <w:rFonts w:ascii="Times New Roman" w:hAnsi="Times New Roman" w:cs="Times New Roman"/>
          <w:sz w:val="26"/>
          <w:szCs w:val="26"/>
        </w:rPr>
        <w:t xml:space="preserve">: tại ống thoát </w:t>
      </w:r>
      <w:r w:rsidRPr="003650F4">
        <w:rPr>
          <w:rFonts w:ascii="Times New Roman" w:hAnsi="Times New Roman" w:cs="Times New Roman"/>
          <w:sz w:val="26"/>
          <w:szCs w:val="26"/>
          <w:lang w:val="vi-VN"/>
        </w:rPr>
        <w:t xml:space="preserve">khí thải của nguồn số </w:t>
      </w:r>
      <w:r w:rsidR="001A39B2" w:rsidRPr="003650F4">
        <w:rPr>
          <w:rFonts w:ascii="Times New Roman" w:hAnsi="Times New Roman" w:cs="Times New Roman"/>
          <w:sz w:val="26"/>
          <w:szCs w:val="26"/>
        </w:rPr>
        <w:t>18</w:t>
      </w:r>
      <w:r w:rsidRPr="003650F4">
        <w:rPr>
          <w:rFonts w:ascii="Times New Roman" w:hAnsi="Times New Roman" w:cs="Times New Roman"/>
          <w:sz w:val="26"/>
          <w:szCs w:val="26"/>
        </w:rPr>
        <w:t>. Tọa độ vị trí xả</w:t>
      </w:r>
      <w:r w:rsidRPr="003650F4">
        <w:rPr>
          <w:rFonts w:ascii="Times New Roman" w:hAnsi="Times New Roman" w:cs="Times New Roman"/>
          <w:sz w:val="26"/>
          <w:szCs w:val="26"/>
          <w:lang w:val="vi-VN"/>
        </w:rPr>
        <w:t xml:space="preserve"> </w:t>
      </w:r>
      <w:r w:rsidRPr="003650F4">
        <w:rPr>
          <w:rFonts w:ascii="Times New Roman" w:hAnsi="Times New Roman" w:cs="Times New Roman"/>
          <w:sz w:val="26"/>
          <w:szCs w:val="26"/>
        </w:rPr>
        <w:t xml:space="preserve">khí thải như sau: </w:t>
      </w:r>
      <w:r w:rsidR="0075715B" w:rsidRPr="003650F4">
        <w:rPr>
          <w:rFonts w:ascii="Times New Roman" w:hAnsi="Times New Roman" w:cs="Times New Roman"/>
          <w:sz w:val="26"/>
          <w:szCs w:val="26"/>
        </w:rPr>
        <w:t>X = 585 656; Y = 1220 470</w:t>
      </w:r>
      <w:r w:rsidRPr="003650F4">
        <w:rPr>
          <w:rFonts w:ascii="Times New Roman" w:hAnsi="Times New Roman" w:cs="Times New Roman"/>
          <w:sz w:val="26"/>
          <w:szCs w:val="26"/>
          <w:lang w:val="vi-VN"/>
        </w:rPr>
        <w:t>;</w:t>
      </w:r>
    </w:p>
    <w:p w14:paraId="7378842C" w14:textId="77777777" w:rsidR="00B83EF0" w:rsidRPr="003650F4" w:rsidRDefault="00B83EF0" w:rsidP="00B83EF0">
      <w:pPr>
        <w:pStyle w:val="ListParagraph"/>
        <w:spacing w:before="120" w:after="120" w:line="240" w:lineRule="auto"/>
        <w:ind w:left="1134"/>
        <w:contextualSpacing w:val="0"/>
        <w:jc w:val="center"/>
        <w:rPr>
          <w:rFonts w:ascii="Times New Roman" w:hAnsi="Times New Roman" w:cs="Times New Roman"/>
          <w:i/>
          <w:iCs/>
          <w:sz w:val="26"/>
          <w:szCs w:val="26"/>
        </w:rPr>
      </w:pPr>
      <w:r w:rsidRPr="003650F4">
        <w:rPr>
          <w:rFonts w:ascii="Times New Roman" w:hAnsi="Times New Roman" w:cs="Times New Roman"/>
          <w:i/>
          <w:iCs/>
          <w:sz w:val="26"/>
          <w:szCs w:val="26"/>
        </w:rPr>
        <w:t>(theo hệ tọa độ VN2000, kinh tuyến trục 105°30’, múi chiếu 3°)</w:t>
      </w:r>
    </w:p>
    <w:p w14:paraId="717376AE" w14:textId="42EC3572" w:rsidR="00B83EF0" w:rsidRPr="003650F4" w:rsidRDefault="00B83EF0" w:rsidP="00B83EF0">
      <w:pPr>
        <w:pStyle w:val="ListParagraph"/>
        <w:numPr>
          <w:ilvl w:val="0"/>
          <w:numId w:val="3"/>
        </w:numPr>
        <w:spacing w:before="120" w:after="12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 xml:space="preserve">Vị trí xả bụi, khí thải nằm trong khuôn viên của </w:t>
      </w:r>
      <w:r w:rsidR="001A39B2" w:rsidRPr="003650F4">
        <w:rPr>
          <w:rFonts w:ascii="Times New Roman" w:hAnsi="Times New Roman" w:cs="Times New Roman"/>
          <w:sz w:val="26"/>
          <w:szCs w:val="26"/>
        </w:rPr>
        <w:t>dự án</w:t>
      </w:r>
      <w:r w:rsidRPr="003650F4">
        <w:rPr>
          <w:rFonts w:ascii="Times New Roman" w:hAnsi="Times New Roman" w:cs="Times New Roman"/>
          <w:sz w:val="26"/>
          <w:szCs w:val="26"/>
        </w:rPr>
        <w:t xml:space="preserve"> tại</w:t>
      </w:r>
      <w:r w:rsidR="001A39B2" w:rsidRPr="003650F4">
        <w:rPr>
          <w:rFonts w:ascii="Times New Roman" w:hAnsi="Times New Roman" w:cs="Times New Roman"/>
          <w:sz w:val="26"/>
          <w:szCs w:val="26"/>
        </w:rPr>
        <w:t xml:space="preserve"> lô số B17.1 và B17.2, đường N1, KCN Thành Thành Công, khu phố An Hội, phường An Hòa, thị xã Trảng Bàng, tỉnh Tây Ninh (thuộc phân khu dệt – may và công nghiệp hỗ trợ)</w:t>
      </w:r>
      <w:r w:rsidRPr="003650F4">
        <w:rPr>
          <w:rFonts w:ascii="Times New Roman" w:hAnsi="Times New Roman" w:cs="Times New Roman"/>
          <w:sz w:val="26"/>
          <w:szCs w:val="26"/>
        </w:rPr>
        <w:t>.</w:t>
      </w:r>
    </w:p>
    <w:p w14:paraId="759CE439" w14:textId="77777777" w:rsidR="00B83EF0" w:rsidRPr="003650F4" w:rsidRDefault="00B83EF0" w:rsidP="00B83EF0">
      <w:pPr>
        <w:widowControl w:val="0"/>
        <w:autoSpaceDE w:val="0"/>
        <w:autoSpaceDN w:val="0"/>
        <w:adjustRightInd w:val="0"/>
        <w:spacing w:before="120" w:after="120"/>
        <w:ind w:firstLine="426"/>
        <w:jc w:val="both"/>
        <w:rPr>
          <w:rStyle w:val="fontstyle01"/>
          <w:rFonts w:eastAsia="MS Mincho"/>
          <w:color w:val="auto"/>
        </w:rPr>
      </w:pPr>
      <w:r w:rsidRPr="003650F4">
        <w:rPr>
          <w:rStyle w:val="fontstyle01"/>
          <w:rFonts w:eastAsia="MS Mincho"/>
          <w:color w:val="auto"/>
          <w:lang w:val="vi-VN"/>
        </w:rPr>
        <w:t>4</w:t>
      </w:r>
      <w:r w:rsidRPr="003650F4">
        <w:rPr>
          <w:rStyle w:val="fontstyle01"/>
          <w:rFonts w:eastAsia="MS Mincho"/>
          <w:color w:val="auto"/>
        </w:rPr>
        <w:t xml:space="preserve">.2.2.2. Lưu lượng xả khí thải lớn nhất: </w:t>
      </w:r>
    </w:p>
    <w:p w14:paraId="1EEC5805" w14:textId="6D68C371" w:rsidR="00B83EF0" w:rsidRPr="003650F4" w:rsidRDefault="00B83EF0" w:rsidP="00B83EF0">
      <w:pPr>
        <w:pStyle w:val="ListParagraph"/>
        <w:numPr>
          <w:ilvl w:val="0"/>
          <w:numId w:val="3"/>
        </w:numPr>
        <w:spacing w:before="120" w:after="12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 xml:space="preserve">Dòng khí thải số 01: lưu lượng xả bụi, khí thải lớn nhất </w:t>
      </w:r>
      <w:r w:rsidR="001675A2" w:rsidRPr="003650F4">
        <w:rPr>
          <w:rFonts w:ascii="Times New Roman" w:hAnsi="Times New Roman" w:cs="Times New Roman"/>
          <w:sz w:val="26"/>
          <w:szCs w:val="26"/>
        </w:rPr>
        <w:fldChar w:fldCharType="begin"/>
      </w:r>
      <w:r w:rsidR="001675A2" w:rsidRPr="003650F4">
        <w:rPr>
          <w:rFonts w:ascii="Times New Roman" w:hAnsi="Times New Roman" w:cs="Times New Roman"/>
          <w:sz w:val="26"/>
          <w:szCs w:val="26"/>
        </w:rPr>
        <w:instrText xml:space="preserve"> =30000+18000 </w:instrText>
      </w:r>
      <w:r w:rsidR="001675A2" w:rsidRPr="003650F4">
        <w:rPr>
          <w:rFonts w:ascii="Times New Roman" w:hAnsi="Times New Roman" w:cs="Times New Roman"/>
          <w:sz w:val="26"/>
          <w:szCs w:val="26"/>
        </w:rPr>
        <w:fldChar w:fldCharType="separate"/>
      </w:r>
      <w:r w:rsidR="001675A2" w:rsidRPr="003650F4">
        <w:rPr>
          <w:rFonts w:ascii="Times New Roman" w:hAnsi="Times New Roman" w:cs="Times New Roman"/>
          <w:sz w:val="26"/>
          <w:szCs w:val="26"/>
        </w:rPr>
        <w:t>48.000</w:t>
      </w:r>
      <w:r w:rsidR="001675A2" w:rsidRPr="003650F4">
        <w:rPr>
          <w:rFonts w:ascii="Times New Roman" w:hAnsi="Times New Roman" w:cs="Times New Roman"/>
          <w:sz w:val="26"/>
          <w:szCs w:val="26"/>
        </w:rPr>
        <w:fldChar w:fldCharType="end"/>
      </w:r>
      <w:r w:rsidRPr="003650F4">
        <w:rPr>
          <w:rFonts w:ascii="Times New Roman" w:hAnsi="Times New Roman" w:cs="Times New Roman"/>
          <w:sz w:val="26"/>
          <w:szCs w:val="26"/>
        </w:rPr>
        <w:t xml:space="preserve"> m³/giờ;</w:t>
      </w:r>
    </w:p>
    <w:p w14:paraId="6BF96E49" w14:textId="76CC06D8" w:rsidR="00B83EF0" w:rsidRPr="003650F4" w:rsidRDefault="00B83EF0" w:rsidP="00B83EF0">
      <w:pPr>
        <w:pStyle w:val="ListParagraph"/>
        <w:numPr>
          <w:ilvl w:val="0"/>
          <w:numId w:val="3"/>
        </w:numPr>
        <w:spacing w:before="120" w:after="12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 xml:space="preserve">Dòng khí thải số 02: lưu lượng xả </w:t>
      </w:r>
      <w:r w:rsidRPr="003650F4">
        <w:rPr>
          <w:rFonts w:ascii="Times New Roman" w:hAnsi="Times New Roman" w:cs="Times New Roman"/>
          <w:sz w:val="26"/>
          <w:szCs w:val="26"/>
          <w:lang w:val="vi-VN"/>
        </w:rPr>
        <w:t xml:space="preserve">bụi, </w:t>
      </w:r>
      <w:r w:rsidRPr="003650F4">
        <w:rPr>
          <w:rFonts w:ascii="Times New Roman" w:hAnsi="Times New Roman" w:cs="Times New Roman"/>
          <w:sz w:val="26"/>
          <w:szCs w:val="26"/>
        </w:rPr>
        <w:t xml:space="preserve">khí thải lớn nhất </w:t>
      </w:r>
      <w:r w:rsidR="001675A2" w:rsidRPr="003650F4">
        <w:rPr>
          <w:rFonts w:ascii="Times New Roman" w:hAnsi="Times New Roman" w:cs="Times New Roman"/>
          <w:sz w:val="26"/>
          <w:szCs w:val="26"/>
        </w:rPr>
        <w:t>30</w:t>
      </w:r>
      <w:r w:rsidRPr="003650F4">
        <w:rPr>
          <w:rFonts w:ascii="Times New Roman" w:hAnsi="Times New Roman" w:cs="Times New Roman"/>
          <w:sz w:val="26"/>
          <w:szCs w:val="26"/>
          <w:lang w:val="vi-VN"/>
        </w:rPr>
        <w:t>.000</w:t>
      </w:r>
      <w:r w:rsidRPr="003650F4">
        <w:rPr>
          <w:rFonts w:ascii="Times New Roman" w:hAnsi="Times New Roman" w:cs="Times New Roman"/>
          <w:sz w:val="26"/>
          <w:szCs w:val="26"/>
        </w:rPr>
        <w:t xml:space="preserve"> m³/giờ;</w:t>
      </w:r>
    </w:p>
    <w:p w14:paraId="5B08E8BE" w14:textId="339F2C79" w:rsidR="00B83EF0" w:rsidRPr="003650F4" w:rsidRDefault="00B83EF0" w:rsidP="00B83EF0">
      <w:pPr>
        <w:pStyle w:val="ListParagraph"/>
        <w:numPr>
          <w:ilvl w:val="0"/>
          <w:numId w:val="3"/>
        </w:numPr>
        <w:spacing w:before="120" w:after="12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lastRenderedPageBreak/>
        <w:t>Dòng khí thải số 03: lưu lượng xả bụi</w:t>
      </w:r>
      <w:r w:rsidR="001675A2" w:rsidRPr="003650F4">
        <w:rPr>
          <w:rFonts w:ascii="Times New Roman" w:hAnsi="Times New Roman" w:cs="Times New Roman"/>
          <w:sz w:val="26"/>
          <w:szCs w:val="26"/>
        </w:rPr>
        <w:t>, khí thải</w:t>
      </w:r>
      <w:r w:rsidRPr="003650F4">
        <w:rPr>
          <w:rFonts w:ascii="Times New Roman" w:hAnsi="Times New Roman" w:cs="Times New Roman"/>
          <w:sz w:val="26"/>
          <w:szCs w:val="26"/>
        </w:rPr>
        <w:t xml:space="preserve"> lớn nhất </w:t>
      </w:r>
      <w:r w:rsidR="001675A2" w:rsidRPr="003650F4">
        <w:rPr>
          <w:rFonts w:ascii="Times New Roman" w:hAnsi="Times New Roman" w:cs="Times New Roman"/>
          <w:sz w:val="26"/>
          <w:szCs w:val="26"/>
        </w:rPr>
        <w:t>15</w:t>
      </w:r>
      <w:r w:rsidRPr="003650F4">
        <w:rPr>
          <w:rFonts w:ascii="Times New Roman" w:hAnsi="Times New Roman" w:cs="Times New Roman"/>
          <w:sz w:val="26"/>
          <w:szCs w:val="26"/>
        </w:rPr>
        <w:t>.000 m³/giờ;</w:t>
      </w:r>
    </w:p>
    <w:p w14:paraId="7FD5B589" w14:textId="1F073B19" w:rsidR="00B83EF0" w:rsidRPr="003650F4" w:rsidRDefault="00B83EF0" w:rsidP="00B83EF0">
      <w:pPr>
        <w:pStyle w:val="ListParagraph"/>
        <w:numPr>
          <w:ilvl w:val="0"/>
          <w:numId w:val="3"/>
        </w:numPr>
        <w:spacing w:before="120" w:after="12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Dòng khí thải số 04: lưu lượng xả bụi</w:t>
      </w:r>
      <w:r w:rsidR="001675A2" w:rsidRPr="003650F4">
        <w:rPr>
          <w:rFonts w:ascii="Times New Roman" w:hAnsi="Times New Roman" w:cs="Times New Roman"/>
          <w:sz w:val="26"/>
          <w:szCs w:val="26"/>
        </w:rPr>
        <w:t>, khí thải</w:t>
      </w:r>
      <w:r w:rsidRPr="003650F4">
        <w:rPr>
          <w:rFonts w:ascii="Times New Roman" w:hAnsi="Times New Roman" w:cs="Times New Roman"/>
          <w:sz w:val="26"/>
          <w:szCs w:val="26"/>
        </w:rPr>
        <w:t xml:space="preserve"> lớn nhất </w:t>
      </w:r>
      <w:r w:rsidR="001675A2" w:rsidRPr="003650F4">
        <w:rPr>
          <w:rFonts w:ascii="Times New Roman" w:hAnsi="Times New Roman" w:cs="Times New Roman"/>
          <w:sz w:val="26"/>
          <w:szCs w:val="26"/>
        </w:rPr>
        <w:t>30</w:t>
      </w:r>
      <w:r w:rsidRPr="003650F4">
        <w:rPr>
          <w:rFonts w:ascii="Times New Roman" w:hAnsi="Times New Roman" w:cs="Times New Roman"/>
          <w:sz w:val="26"/>
          <w:szCs w:val="26"/>
        </w:rPr>
        <w:t>.000 m³/giờ</w:t>
      </w:r>
      <w:r w:rsidRPr="003650F4">
        <w:rPr>
          <w:rFonts w:ascii="Times New Roman" w:hAnsi="Times New Roman" w:cs="Times New Roman"/>
          <w:sz w:val="26"/>
          <w:szCs w:val="26"/>
          <w:lang w:val="vi-VN"/>
        </w:rPr>
        <w:t>.</w:t>
      </w:r>
    </w:p>
    <w:p w14:paraId="44A233EB" w14:textId="23CD00F4" w:rsidR="00B83EF0" w:rsidRPr="003650F4" w:rsidRDefault="00B83EF0" w:rsidP="00B83EF0">
      <w:pPr>
        <w:pStyle w:val="ListParagraph"/>
        <w:numPr>
          <w:ilvl w:val="0"/>
          <w:numId w:val="3"/>
        </w:numPr>
        <w:spacing w:before="120" w:after="12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Dòng khí thải số 05: lưu lượng xả</w:t>
      </w:r>
      <w:r w:rsidRPr="003650F4">
        <w:rPr>
          <w:rFonts w:ascii="Times New Roman" w:hAnsi="Times New Roman" w:cs="Times New Roman"/>
          <w:sz w:val="26"/>
          <w:szCs w:val="26"/>
          <w:lang w:val="vi-VN"/>
        </w:rPr>
        <w:t xml:space="preserve"> </w:t>
      </w:r>
      <w:r w:rsidR="001675A2" w:rsidRPr="003650F4">
        <w:rPr>
          <w:rFonts w:ascii="Times New Roman" w:hAnsi="Times New Roman" w:cs="Times New Roman"/>
          <w:sz w:val="26"/>
          <w:szCs w:val="26"/>
        </w:rPr>
        <w:t xml:space="preserve">bụi, </w:t>
      </w:r>
      <w:r w:rsidRPr="003650F4">
        <w:rPr>
          <w:rFonts w:ascii="Times New Roman" w:hAnsi="Times New Roman" w:cs="Times New Roman"/>
          <w:sz w:val="26"/>
          <w:szCs w:val="26"/>
        </w:rPr>
        <w:t xml:space="preserve">khí thải lớn nhất </w:t>
      </w:r>
      <w:r w:rsidR="001675A2" w:rsidRPr="003650F4">
        <w:rPr>
          <w:rFonts w:ascii="Times New Roman" w:hAnsi="Times New Roman" w:cs="Times New Roman"/>
          <w:sz w:val="26"/>
          <w:szCs w:val="26"/>
        </w:rPr>
        <w:t>3</w:t>
      </w:r>
      <w:r w:rsidRPr="003650F4">
        <w:rPr>
          <w:rFonts w:ascii="Times New Roman" w:hAnsi="Times New Roman" w:cs="Times New Roman"/>
          <w:sz w:val="26"/>
          <w:szCs w:val="26"/>
        </w:rPr>
        <w:t>0</w:t>
      </w:r>
      <w:r w:rsidRPr="003650F4">
        <w:rPr>
          <w:rFonts w:ascii="Times New Roman" w:hAnsi="Times New Roman" w:cs="Times New Roman"/>
          <w:sz w:val="26"/>
          <w:szCs w:val="26"/>
          <w:lang w:val="vi-VN"/>
        </w:rPr>
        <w:t>.000</w:t>
      </w:r>
      <w:r w:rsidRPr="003650F4">
        <w:rPr>
          <w:rFonts w:ascii="Times New Roman" w:hAnsi="Times New Roman" w:cs="Times New Roman"/>
          <w:sz w:val="26"/>
          <w:szCs w:val="26"/>
        </w:rPr>
        <w:t xml:space="preserve"> m³/giờ;</w:t>
      </w:r>
    </w:p>
    <w:p w14:paraId="1DAE8E9F" w14:textId="62DA2491" w:rsidR="00B83EF0" w:rsidRPr="003650F4" w:rsidRDefault="00B83EF0" w:rsidP="00B83EF0">
      <w:pPr>
        <w:pStyle w:val="ListParagraph"/>
        <w:numPr>
          <w:ilvl w:val="0"/>
          <w:numId w:val="3"/>
        </w:numPr>
        <w:spacing w:before="120" w:after="12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Dòng khí thải số 06: lưu lượng xả</w:t>
      </w:r>
      <w:r w:rsidRPr="003650F4">
        <w:rPr>
          <w:rFonts w:ascii="Times New Roman" w:hAnsi="Times New Roman" w:cs="Times New Roman"/>
          <w:sz w:val="26"/>
          <w:szCs w:val="26"/>
          <w:lang w:val="vi-VN"/>
        </w:rPr>
        <w:t xml:space="preserve"> </w:t>
      </w:r>
      <w:r w:rsidR="001675A2" w:rsidRPr="003650F4">
        <w:rPr>
          <w:rFonts w:ascii="Times New Roman" w:hAnsi="Times New Roman" w:cs="Times New Roman"/>
          <w:sz w:val="26"/>
          <w:szCs w:val="26"/>
        </w:rPr>
        <w:t xml:space="preserve">bụi, </w:t>
      </w:r>
      <w:r w:rsidRPr="003650F4">
        <w:rPr>
          <w:rFonts w:ascii="Times New Roman" w:hAnsi="Times New Roman" w:cs="Times New Roman"/>
          <w:sz w:val="26"/>
          <w:szCs w:val="26"/>
        </w:rPr>
        <w:t xml:space="preserve">khí thải lớn nhất </w:t>
      </w:r>
      <w:r w:rsidR="001675A2" w:rsidRPr="003650F4">
        <w:rPr>
          <w:rFonts w:ascii="Times New Roman" w:hAnsi="Times New Roman" w:cs="Times New Roman"/>
          <w:sz w:val="26"/>
          <w:szCs w:val="26"/>
        </w:rPr>
        <w:t>30</w:t>
      </w:r>
      <w:r w:rsidRPr="003650F4">
        <w:rPr>
          <w:rFonts w:ascii="Times New Roman" w:hAnsi="Times New Roman" w:cs="Times New Roman"/>
          <w:sz w:val="26"/>
          <w:szCs w:val="26"/>
          <w:lang w:val="vi-VN"/>
        </w:rPr>
        <w:t>.000</w:t>
      </w:r>
      <w:r w:rsidRPr="003650F4">
        <w:rPr>
          <w:rFonts w:ascii="Times New Roman" w:hAnsi="Times New Roman" w:cs="Times New Roman"/>
          <w:sz w:val="26"/>
          <w:szCs w:val="26"/>
        </w:rPr>
        <w:t xml:space="preserve"> m³/giờ;</w:t>
      </w:r>
    </w:p>
    <w:p w14:paraId="0969C26E" w14:textId="591B8117" w:rsidR="003E2F95" w:rsidRPr="003650F4" w:rsidRDefault="003E2F95" w:rsidP="003E2F95">
      <w:pPr>
        <w:pStyle w:val="ListParagraph"/>
        <w:numPr>
          <w:ilvl w:val="0"/>
          <w:numId w:val="3"/>
        </w:numPr>
        <w:spacing w:before="120" w:after="12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Dòng khí thải số 07: lưu lượng xả bụi, khí thải lớn nhất 30.000 m³/giờ</w:t>
      </w:r>
      <w:r w:rsidRPr="003650F4">
        <w:rPr>
          <w:rFonts w:ascii="Times New Roman" w:hAnsi="Times New Roman" w:cs="Times New Roman"/>
          <w:sz w:val="26"/>
          <w:szCs w:val="26"/>
          <w:lang w:val="vi-VN"/>
        </w:rPr>
        <w:t>.</w:t>
      </w:r>
    </w:p>
    <w:p w14:paraId="39549A01" w14:textId="6347A4DB" w:rsidR="003E2F95" w:rsidRPr="003650F4" w:rsidRDefault="003E2F95" w:rsidP="003E2F95">
      <w:pPr>
        <w:pStyle w:val="ListParagraph"/>
        <w:numPr>
          <w:ilvl w:val="0"/>
          <w:numId w:val="3"/>
        </w:numPr>
        <w:spacing w:before="120" w:after="12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Dòng khí thải số 08: lưu lượng xả</w:t>
      </w:r>
      <w:r w:rsidRPr="003650F4">
        <w:rPr>
          <w:rFonts w:ascii="Times New Roman" w:hAnsi="Times New Roman" w:cs="Times New Roman"/>
          <w:sz w:val="26"/>
          <w:szCs w:val="26"/>
          <w:lang w:val="vi-VN"/>
        </w:rPr>
        <w:t xml:space="preserve"> </w:t>
      </w:r>
      <w:r w:rsidRPr="003650F4">
        <w:rPr>
          <w:rFonts w:ascii="Times New Roman" w:hAnsi="Times New Roman" w:cs="Times New Roman"/>
          <w:sz w:val="26"/>
          <w:szCs w:val="26"/>
        </w:rPr>
        <w:t>bụi, khí thải lớn nhất 30</w:t>
      </w:r>
      <w:r w:rsidRPr="003650F4">
        <w:rPr>
          <w:rFonts w:ascii="Times New Roman" w:hAnsi="Times New Roman" w:cs="Times New Roman"/>
          <w:sz w:val="26"/>
          <w:szCs w:val="26"/>
          <w:lang w:val="vi-VN"/>
        </w:rPr>
        <w:t>.000</w:t>
      </w:r>
      <w:r w:rsidRPr="003650F4">
        <w:rPr>
          <w:rFonts w:ascii="Times New Roman" w:hAnsi="Times New Roman" w:cs="Times New Roman"/>
          <w:sz w:val="26"/>
          <w:szCs w:val="26"/>
        </w:rPr>
        <w:t xml:space="preserve"> m³/giờ;</w:t>
      </w:r>
    </w:p>
    <w:p w14:paraId="6B7BDA12" w14:textId="7EDC3FF1" w:rsidR="003E2F95" w:rsidRPr="003650F4" w:rsidRDefault="003E2F95" w:rsidP="003E2F95">
      <w:pPr>
        <w:pStyle w:val="ListParagraph"/>
        <w:numPr>
          <w:ilvl w:val="0"/>
          <w:numId w:val="3"/>
        </w:numPr>
        <w:spacing w:before="120" w:after="12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Dòng khí thải số 09: lưu lượng xả</w:t>
      </w:r>
      <w:r w:rsidRPr="003650F4">
        <w:rPr>
          <w:rFonts w:ascii="Times New Roman" w:hAnsi="Times New Roman" w:cs="Times New Roman"/>
          <w:sz w:val="26"/>
          <w:szCs w:val="26"/>
          <w:lang w:val="vi-VN"/>
        </w:rPr>
        <w:t xml:space="preserve"> </w:t>
      </w:r>
      <w:r w:rsidRPr="003650F4">
        <w:rPr>
          <w:rFonts w:ascii="Times New Roman" w:hAnsi="Times New Roman" w:cs="Times New Roman"/>
          <w:sz w:val="26"/>
          <w:szCs w:val="26"/>
        </w:rPr>
        <w:t>bụi, khí thải lớn nhất 30</w:t>
      </w:r>
      <w:r w:rsidRPr="003650F4">
        <w:rPr>
          <w:rFonts w:ascii="Times New Roman" w:hAnsi="Times New Roman" w:cs="Times New Roman"/>
          <w:sz w:val="26"/>
          <w:szCs w:val="26"/>
          <w:lang w:val="vi-VN"/>
        </w:rPr>
        <w:t>.000</w:t>
      </w:r>
      <w:r w:rsidRPr="003650F4">
        <w:rPr>
          <w:rFonts w:ascii="Times New Roman" w:hAnsi="Times New Roman" w:cs="Times New Roman"/>
          <w:sz w:val="26"/>
          <w:szCs w:val="26"/>
        </w:rPr>
        <w:t xml:space="preserve"> m³/giờ;</w:t>
      </w:r>
    </w:p>
    <w:p w14:paraId="4CA231D8" w14:textId="7DC05743" w:rsidR="00B83EF0" w:rsidRPr="003650F4" w:rsidRDefault="00B83EF0" w:rsidP="00B83EF0">
      <w:pPr>
        <w:pStyle w:val="ListParagraph"/>
        <w:numPr>
          <w:ilvl w:val="0"/>
          <w:numId w:val="3"/>
        </w:numPr>
        <w:spacing w:before="120" w:after="12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 xml:space="preserve">Dòng khí thải số </w:t>
      </w:r>
      <w:r w:rsidR="003E2F95" w:rsidRPr="003650F4">
        <w:rPr>
          <w:rFonts w:ascii="Times New Roman" w:hAnsi="Times New Roman" w:cs="Times New Roman"/>
          <w:sz w:val="26"/>
          <w:szCs w:val="26"/>
        </w:rPr>
        <w:t>10</w:t>
      </w:r>
      <w:r w:rsidRPr="003650F4">
        <w:rPr>
          <w:rFonts w:ascii="Times New Roman" w:hAnsi="Times New Roman" w:cs="Times New Roman"/>
          <w:sz w:val="26"/>
          <w:szCs w:val="26"/>
        </w:rPr>
        <w:t>: lưu lượng xả</w:t>
      </w:r>
      <w:r w:rsidRPr="003650F4">
        <w:rPr>
          <w:rFonts w:ascii="Times New Roman" w:hAnsi="Times New Roman" w:cs="Times New Roman"/>
          <w:sz w:val="26"/>
          <w:szCs w:val="26"/>
          <w:lang w:val="vi-VN"/>
        </w:rPr>
        <w:t xml:space="preserve"> </w:t>
      </w:r>
      <w:r w:rsidR="001675A2" w:rsidRPr="003650F4">
        <w:rPr>
          <w:rFonts w:ascii="Times New Roman" w:hAnsi="Times New Roman" w:cs="Times New Roman"/>
          <w:sz w:val="26"/>
          <w:szCs w:val="26"/>
        </w:rPr>
        <w:t xml:space="preserve">bụi, </w:t>
      </w:r>
      <w:r w:rsidRPr="003650F4">
        <w:rPr>
          <w:rFonts w:ascii="Times New Roman" w:hAnsi="Times New Roman" w:cs="Times New Roman"/>
          <w:sz w:val="26"/>
          <w:szCs w:val="26"/>
        </w:rPr>
        <w:t xml:space="preserve">khí thải lớn nhất </w:t>
      </w:r>
      <w:r w:rsidR="00981F90" w:rsidRPr="003650F4">
        <w:rPr>
          <w:rFonts w:ascii="Times New Roman" w:hAnsi="Times New Roman" w:cs="Times New Roman"/>
          <w:sz w:val="26"/>
          <w:szCs w:val="26"/>
        </w:rPr>
        <w:t>4.800</w:t>
      </w:r>
      <w:r w:rsidRPr="003650F4">
        <w:rPr>
          <w:rFonts w:ascii="Times New Roman" w:hAnsi="Times New Roman" w:cs="Times New Roman"/>
          <w:sz w:val="26"/>
          <w:szCs w:val="26"/>
        </w:rPr>
        <w:t xml:space="preserve"> m³/giờ</w:t>
      </w:r>
      <w:r w:rsidR="00981F90" w:rsidRPr="003650F4">
        <w:rPr>
          <w:rFonts w:ascii="Times New Roman" w:hAnsi="Times New Roman" w:cs="Times New Roman"/>
          <w:sz w:val="26"/>
          <w:szCs w:val="26"/>
        </w:rPr>
        <w:t>.</w:t>
      </w:r>
    </w:p>
    <w:p w14:paraId="2AB50F75" w14:textId="77777777" w:rsidR="00B83EF0" w:rsidRPr="003650F4" w:rsidRDefault="00B83EF0" w:rsidP="00B83EF0">
      <w:pPr>
        <w:widowControl w:val="0"/>
        <w:autoSpaceDE w:val="0"/>
        <w:autoSpaceDN w:val="0"/>
        <w:adjustRightInd w:val="0"/>
        <w:spacing w:before="120" w:after="120"/>
        <w:ind w:firstLine="426"/>
        <w:jc w:val="both"/>
        <w:rPr>
          <w:rStyle w:val="fontstyle01"/>
          <w:rFonts w:eastAsia="MS Mincho"/>
          <w:color w:val="auto"/>
        </w:rPr>
      </w:pPr>
      <w:r w:rsidRPr="003650F4">
        <w:rPr>
          <w:rStyle w:val="fontstyle01"/>
          <w:rFonts w:eastAsia="MS Mincho"/>
          <w:color w:val="auto"/>
          <w:lang w:val="vi-VN"/>
        </w:rPr>
        <w:t>4</w:t>
      </w:r>
      <w:r w:rsidRPr="003650F4">
        <w:rPr>
          <w:rStyle w:val="fontstyle01"/>
          <w:rFonts w:eastAsia="MS Mincho"/>
          <w:color w:val="auto"/>
        </w:rPr>
        <w:t xml:space="preserve">.2.2.3. Phương thức xả khí thải: </w:t>
      </w:r>
    </w:p>
    <w:p w14:paraId="7F1EC1C8" w14:textId="77777777" w:rsidR="00B83EF0" w:rsidRPr="003650F4" w:rsidRDefault="00B83EF0" w:rsidP="00B83EF0">
      <w:pPr>
        <w:pStyle w:val="ListParagraph"/>
        <w:numPr>
          <w:ilvl w:val="0"/>
          <w:numId w:val="3"/>
        </w:numPr>
        <w:spacing w:before="120" w:after="12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Khí thải sau khi qua hệ thống xử lý được xả ra môi trường thông qua ống khói, ống thải, xả liên tục khi hoạt động.</w:t>
      </w:r>
    </w:p>
    <w:p w14:paraId="59FD2465" w14:textId="77777777" w:rsidR="00B83EF0" w:rsidRPr="003650F4" w:rsidRDefault="00B83EF0" w:rsidP="00B83EF0">
      <w:pPr>
        <w:widowControl w:val="0"/>
        <w:autoSpaceDE w:val="0"/>
        <w:autoSpaceDN w:val="0"/>
        <w:adjustRightInd w:val="0"/>
        <w:spacing w:before="120" w:after="120"/>
        <w:ind w:firstLine="426"/>
        <w:jc w:val="both"/>
        <w:rPr>
          <w:rStyle w:val="fontstyle01"/>
          <w:rFonts w:eastAsia="MS Mincho"/>
          <w:color w:val="auto"/>
        </w:rPr>
      </w:pPr>
      <w:r w:rsidRPr="003650F4">
        <w:rPr>
          <w:rStyle w:val="fontstyle01"/>
          <w:rFonts w:eastAsia="MS Mincho"/>
          <w:color w:val="auto"/>
          <w:lang w:val="vi-VN"/>
        </w:rPr>
        <w:t>4</w:t>
      </w:r>
      <w:r w:rsidRPr="003650F4">
        <w:rPr>
          <w:rStyle w:val="fontstyle01"/>
          <w:rFonts w:eastAsia="MS Mincho"/>
          <w:color w:val="auto"/>
        </w:rPr>
        <w:t>.2.2.4. Chất lượng khí thải trước khi xả vào môi trường không khí phải bảo đảm đáp ứng yêu cầu về bảo vệ môi trường, cột B, QCVN 19:2009/BTNMT – Quy chuẩn kỹ thuật quốc gia về khí thải công nghiệp đối với bụi và các chất vô cơ, hệ số K</w:t>
      </w:r>
      <w:r w:rsidRPr="003650F4">
        <w:rPr>
          <w:rStyle w:val="fontstyle01"/>
          <w:rFonts w:eastAsia="MS Mincho"/>
          <w:color w:val="auto"/>
          <w:vertAlign w:val="subscript"/>
        </w:rPr>
        <w:t>p</w:t>
      </w:r>
      <w:r w:rsidRPr="003650F4">
        <w:rPr>
          <w:rStyle w:val="fontstyle01"/>
          <w:rFonts w:eastAsia="MS Mincho"/>
          <w:color w:val="auto"/>
        </w:rPr>
        <w:t xml:space="preserve"> = 0,8 và K</w:t>
      </w:r>
      <w:r w:rsidRPr="003650F4">
        <w:rPr>
          <w:rStyle w:val="fontstyle01"/>
          <w:rFonts w:eastAsia="MS Mincho"/>
          <w:color w:val="auto"/>
          <w:vertAlign w:val="subscript"/>
        </w:rPr>
        <w:t>v</w:t>
      </w:r>
      <w:r w:rsidRPr="003650F4">
        <w:rPr>
          <w:rStyle w:val="fontstyle01"/>
          <w:rFonts w:eastAsia="MS Mincho"/>
          <w:color w:val="auto"/>
        </w:rPr>
        <w:t xml:space="preserve"> = 1 và QCVN 20:2009/BTNMT – Quy chuẩn kỹ thuật quốc gia về khí thải công nghiệp đối với một số chất hữu cơ, cụ thể như sau:</w:t>
      </w:r>
    </w:p>
    <w:p w14:paraId="5F6A1194" w14:textId="4CCE5D76" w:rsidR="00B83EF0" w:rsidRPr="003650F4" w:rsidRDefault="00B83EF0" w:rsidP="00B83EF0">
      <w:pPr>
        <w:pStyle w:val="ListParagraph"/>
        <w:numPr>
          <w:ilvl w:val="0"/>
          <w:numId w:val="3"/>
        </w:numPr>
        <w:spacing w:before="120" w:after="12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 xml:space="preserve">Dòng khí thải số 01, số 02, </w:t>
      </w:r>
      <w:r w:rsidR="00981F90" w:rsidRPr="003650F4">
        <w:rPr>
          <w:rFonts w:ascii="Times New Roman" w:hAnsi="Times New Roman" w:cs="Times New Roman"/>
          <w:sz w:val="26"/>
          <w:szCs w:val="26"/>
        </w:rPr>
        <w:t xml:space="preserve">số 04, số 05, số 06, </w:t>
      </w:r>
      <w:r w:rsidRPr="003650F4">
        <w:rPr>
          <w:rFonts w:ascii="Times New Roman" w:hAnsi="Times New Roman" w:cs="Times New Roman"/>
          <w:sz w:val="26"/>
          <w:szCs w:val="26"/>
        </w:rPr>
        <w:t xml:space="preserve">số </w:t>
      </w:r>
      <w:r w:rsidR="00981F90" w:rsidRPr="003650F4">
        <w:rPr>
          <w:rFonts w:ascii="Times New Roman" w:hAnsi="Times New Roman" w:cs="Times New Roman"/>
          <w:sz w:val="26"/>
          <w:szCs w:val="26"/>
        </w:rPr>
        <w:t>07</w:t>
      </w:r>
      <w:r w:rsidR="00173E4F" w:rsidRPr="003650F4">
        <w:rPr>
          <w:rFonts w:ascii="Times New Roman" w:hAnsi="Times New Roman" w:cs="Times New Roman"/>
          <w:sz w:val="26"/>
          <w:szCs w:val="26"/>
        </w:rPr>
        <w:t>, số 08, số 09, số 10</w:t>
      </w:r>
      <w:r w:rsidRPr="003650F4">
        <w:rPr>
          <w:rFonts w:ascii="Times New Roman" w:hAnsi="Times New Roman" w:cs="Times New Roman"/>
          <w:sz w:val="26"/>
          <w:szCs w:val="26"/>
        </w:rPr>
        <w:t>: đạt cột B, QCVN 19:2009/BTNMT – quy chuẩn kỹ thuật quốc gia về khí thải công nghiệp đối với bụi và các chất vô cơ, hệ số Kp = 0,8 và Kv =1,0.</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568"/>
        <w:gridCol w:w="1719"/>
        <w:gridCol w:w="1148"/>
        <w:gridCol w:w="2085"/>
        <w:gridCol w:w="1525"/>
        <w:gridCol w:w="2753"/>
      </w:tblGrid>
      <w:tr w:rsidR="003650F4" w:rsidRPr="003650F4" w14:paraId="041D23BD" w14:textId="77777777" w:rsidTr="00E238BC">
        <w:trPr>
          <w:trHeight w:val="625"/>
          <w:tblHeader/>
        </w:trPr>
        <w:tc>
          <w:tcPr>
            <w:tcW w:w="290" w:type="pct"/>
            <w:shd w:val="clear" w:color="auto" w:fill="DDFFFF"/>
            <w:vAlign w:val="center"/>
          </w:tcPr>
          <w:p w14:paraId="03314146" w14:textId="77777777" w:rsidR="00B83EF0" w:rsidRPr="003650F4" w:rsidRDefault="00B83EF0" w:rsidP="00AD7284">
            <w:pPr>
              <w:widowControl w:val="0"/>
              <w:autoSpaceDE w:val="0"/>
              <w:autoSpaceDN w:val="0"/>
              <w:adjustRightInd w:val="0"/>
              <w:spacing w:before="120" w:after="120"/>
              <w:jc w:val="center"/>
              <w:rPr>
                <w:b/>
              </w:rPr>
            </w:pPr>
            <w:r w:rsidRPr="003650F4">
              <w:rPr>
                <w:b/>
                <w:bCs/>
              </w:rPr>
              <w:t>TT</w:t>
            </w:r>
          </w:p>
        </w:tc>
        <w:tc>
          <w:tcPr>
            <w:tcW w:w="877" w:type="pct"/>
            <w:shd w:val="clear" w:color="auto" w:fill="DDFFFF"/>
            <w:vAlign w:val="center"/>
          </w:tcPr>
          <w:p w14:paraId="13A1BA21" w14:textId="77777777" w:rsidR="00B83EF0" w:rsidRPr="003650F4" w:rsidRDefault="00B83EF0" w:rsidP="00AD7284">
            <w:pPr>
              <w:widowControl w:val="0"/>
              <w:autoSpaceDE w:val="0"/>
              <w:autoSpaceDN w:val="0"/>
              <w:adjustRightInd w:val="0"/>
              <w:spacing w:before="120" w:after="120"/>
              <w:jc w:val="center"/>
              <w:rPr>
                <w:b/>
              </w:rPr>
            </w:pPr>
            <w:r w:rsidRPr="003650F4">
              <w:rPr>
                <w:b/>
                <w:bCs/>
              </w:rPr>
              <w:t>Chất ô nhiễm</w:t>
            </w:r>
          </w:p>
        </w:tc>
        <w:tc>
          <w:tcPr>
            <w:tcW w:w="586" w:type="pct"/>
            <w:shd w:val="clear" w:color="auto" w:fill="DDFFFF"/>
            <w:vAlign w:val="center"/>
          </w:tcPr>
          <w:p w14:paraId="3E6E3119" w14:textId="77777777" w:rsidR="00B83EF0" w:rsidRPr="003650F4" w:rsidRDefault="00B83EF0" w:rsidP="00AD7284">
            <w:pPr>
              <w:widowControl w:val="0"/>
              <w:autoSpaceDE w:val="0"/>
              <w:autoSpaceDN w:val="0"/>
              <w:adjustRightInd w:val="0"/>
              <w:spacing w:before="120" w:after="120"/>
              <w:jc w:val="center"/>
              <w:rPr>
                <w:b/>
              </w:rPr>
            </w:pPr>
            <w:r w:rsidRPr="003650F4">
              <w:rPr>
                <w:b/>
                <w:bCs/>
              </w:rPr>
              <w:t>Đơn</w:t>
            </w:r>
            <w:r w:rsidRPr="003650F4">
              <w:rPr>
                <w:b/>
              </w:rPr>
              <w:t xml:space="preserve"> </w:t>
            </w:r>
            <w:r w:rsidRPr="003650F4">
              <w:rPr>
                <w:b/>
                <w:bCs/>
              </w:rPr>
              <w:t>vị</w:t>
            </w:r>
          </w:p>
        </w:tc>
        <w:tc>
          <w:tcPr>
            <w:tcW w:w="1064" w:type="pct"/>
            <w:shd w:val="clear" w:color="auto" w:fill="DDFFFF"/>
            <w:vAlign w:val="center"/>
          </w:tcPr>
          <w:p w14:paraId="245E63E6" w14:textId="77777777" w:rsidR="00B83EF0" w:rsidRPr="003650F4" w:rsidRDefault="00B83EF0" w:rsidP="00AD7284">
            <w:pPr>
              <w:widowControl w:val="0"/>
              <w:autoSpaceDE w:val="0"/>
              <w:autoSpaceDN w:val="0"/>
              <w:adjustRightInd w:val="0"/>
              <w:spacing w:before="120" w:after="120"/>
              <w:jc w:val="center"/>
              <w:rPr>
                <w:b/>
              </w:rPr>
            </w:pPr>
            <w:r w:rsidRPr="003650F4">
              <w:rPr>
                <w:b/>
                <w:bCs/>
              </w:rPr>
              <w:t>Giá trị giới</w:t>
            </w:r>
            <w:r w:rsidRPr="003650F4">
              <w:rPr>
                <w:b/>
              </w:rPr>
              <w:t xml:space="preserve"> </w:t>
            </w:r>
            <w:r w:rsidRPr="003650F4">
              <w:rPr>
                <w:b/>
                <w:bCs/>
              </w:rPr>
              <w:t xml:space="preserve">hạn </w:t>
            </w:r>
            <w:r w:rsidRPr="003650F4">
              <w:rPr>
                <w:b/>
                <w:bCs/>
              </w:rPr>
              <w:br/>
              <w:t>cho</w:t>
            </w:r>
            <w:r w:rsidRPr="003650F4">
              <w:rPr>
                <w:b/>
              </w:rPr>
              <w:t xml:space="preserve"> </w:t>
            </w:r>
            <w:r w:rsidRPr="003650F4">
              <w:rPr>
                <w:b/>
                <w:bCs/>
              </w:rPr>
              <w:t>phép</w:t>
            </w:r>
          </w:p>
        </w:tc>
        <w:tc>
          <w:tcPr>
            <w:tcW w:w="778" w:type="pct"/>
            <w:shd w:val="clear" w:color="auto" w:fill="DDFFFF"/>
            <w:vAlign w:val="center"/>
          </w:tcPr>
          <w:p w14:paraId="542B43E6" w14:textId="77777777" w:rsidR="00B83EF0" w:rsidRPr="003650F4" w:rsidRDefault="00B83EF0" w:rsidP="00AD7284">
            <w:pPr>
              <w:widowControl w:val="0"/>
              <w:autoSpaceDE w:val="0"/>
              <w:autoSpaceDN w:val="0"/>
              <w:adjustRightInd w:val="0"/>
              <w:spacing w:before="120" w:after="120"/>
              <w:jc w:val="center"/>
              <w:rPr>
                <w:b/>
                <w:bCs/>
                <w:lang w:val="vi-VN"/>
              </w:rPr>
            </w:pPr>
            <w:r w:rsidRPr="003650F4">
              <w:rPr>
                <w:b/>
                <w:bCs/>
              </w:rPr>
              <w:t xml:space="preserve">Tần suất </w:t>
            </w:r>
            <w:r w:rsidRPr="003650F4">
              <w:rPr>
                <w:b/>
                <w:bCs/>
              </w:rPr>
              <w:br/>
              <w:t>quan</w:t>
            </w:r>
            <w:r w:rsidRPr="003650F4">
              <w:rPr>
                <w:b/>
              </w:rPr>
              <w:t xml:space="preserve"> </w:t>
            </w:r>
            <w:r w:rsidRPr="003650F4">
              <w:rPr>
                <w:b/>
                <w:bCs/>
              </w:rPr>
              <w:t>trắc</w:t>
            </w:r>
            <w:r w:rsidRPr="003650F4">
              <w:rPr>
                <w:b/>
                <w:bCs/>
                <w:lang w:val="vi-VN"/>
              </w:rPr>
              <w:t xml:space="preserve"> </w:t>
            </w:r>
            <w:r w:rsidRPr="003650F4">
              <w:rPr>
                <w:b/>
                <w:bCs/>
                <w:lang w:val="vi-VN"/>
              </w:rPr>
              <w:br/>
              <w:t>định kỳ</w:t>
            </w:r>
            <w:r w:rsidRPr="003650F4">
              <w:rPr>
                <w:b/>
                <w:bCs/>
              </w:rPr>
              <w:t xml:space="preserve"> </w:t>
            </w:r>
          </w:p>
        </w:tc>
        <w:tc>
          <w:tcPr>
            <w:tcW w:w="1405" w:type="pct"/>
            <w:shd w:val="clear" w:color="auto" w:fill="DDFFFF"/>
            <w:vAlign w:val="center"/>
          </w:tcPr>
          <w:p w14:paraId="1AD8A420" w14:textId="77777777" w:rsidR="00B83EF0" w:rsidRPr="003650F4" w:rsidRDefault="00B83EF0" w:rsidP="00AD7284">
            <w:pPr>
              <w:widowControl w:val="0"/>
              <w:autoSpaceDE w:val="0"/>
              <w:autoSpaceDN w:val="0"/>
              <w:adjustRightInd w:val="0"/>
              <w:spacing w:before="120" w:after="120"/>
              <w:jc w:val="center"/>
              <w:rPr>
                <w:b/>
                <w:lang w:val="vi-VN"/>
              </w:rPr>
            </w:pPr>
            <w:r w:rsidRPr="003650F4">
              <w:rPr>
                <w:b/>
                <w:bCs/>
                <w:lang w:val="vi-VN"/>
              </w:rPr>
              <w:t xml:space="preserve">Quan trắc </w:t>
            </w:r>
            <w:r w:rsidRPr="003650F4">
              <w:rPr>
                <w:b/>
                <w:bCs/>
                <w:lang w:val="vi-VN"/>
              </w:rPr>
              <w:br/>
              <w:t>tự</w:t>
            </w:r>
            <w:r w:rsidRPr="003650F4">
              <w:rPr>
                <w:b/>
                <w:lang w:val="vi-VN"/>
              </w:rPr>
              <w:t xml:space="preserve"> </w:t>
            </w:r>
            <w:r w:rsidRPr="003650F4">
              <w:rPr>
                <w:b/>
                <w:bCs/>
                <w:lang w:val="vi-VN"/>
              </w:rPr>
              <w:t>động, liên tục</w:t>
            </w:r>
            <w:r w:rsidRPr="003650F4">
              <w:rPr>
                <w:b/>
                <w:lang w:val="vi-VN"/>
              </w:rPr>
              <w:t xml:space="preserve"> </w:t>
            </w:r>
          </w:p>
        </w:tc>
      </w:tr>
      <w:tr w:rsidR="003650F4" w:rsidRPr="003650F4" w14:paraId="70034AED" w14:textId="77777777" w:rsidTr="00E238BC">
        <w:tc>
          <w:tcPr>
            <w:tcW w:w="290" w:type="pct"/>
            <w:shd w:val="clear" w:color="auto" w:fill="auto"/>
            <w:vAlign w:val="center"/>
          </w:tcPr>
          <w:p w14:paraId="6CF0C168" w14:textId="77777777" w:rsidR="00B83EF0" w:rsidRPr="003650F4" w:rsidRDefault="00B83EF0">
            <w:pPr>
              <w:pStyle w:val="ListParagraph"/>
              <w:widowControl w:val="0"/>
              <w:numPr>
                <w:ilvl w:val="0"/>
                <w:numId w:val="81"/>
              </w:numPr>
              <w:autoSpaceDE w:val="0"/>
              <w:autoSpaceDN w:val="0"/>
              <w:adjustRightInd w:val="0"/>
              <w:spacing w:before="120" w:after="120" w:line="240" w:lineRule="auto"/>
              <w:contextualSpacing w:val="0"/>
              <w:jc w:val="center"/>
              <w:rPr>
                <w:rFonts w:ascii="Times New Roman" w:hAnsi="Times New Roman" w:cs="Times New Roman"/>
                <w:sz w:val="24"/>
                <w:szCs w:val="24"/>
                <w:lang w:val="vi-VN"/>
              </w:rPr>
            </w:pPr>
          </w:p>
        </w:tc>
        <w:tc>
          <w:tcPr>
            <w:tcW w:w="877" w:type="pct"/>
            <w:shd w:val="clear" w:color="auto" w:fill="auto"/>
            <w:vAlign w:val="center"/>
          </w:tcPr>
          <w:p w14:paraId="6B389203" w14:textId="77777777" w:rsidR="00B83EF0" w:rsidRPr="003650F4" w:rsidRDefault="00B83EF0" w:rsidP="00AD7284">
            <w:pPr>
              <w:spacing w:before="120" w:after="120"/>
              <w:ind w:left="34"/>
              <w:jc w:val="both"/>
              <w:rPr>
                <w:bCs/>
              </w:rPr>
            </w:pPr>
            <w:r w:rsidRPr="003650F4">
              <w:rPr>
                <w:bCs/>
              </w:rPr>
              <w:t>Lưu lượng</w:t>
            </w:r>
          </w:p>
        </w:tc>
        <w:tc>
          <w:tcPr>
            <w:tcW w:w="586" w:type="pct"/>
            <w:shd w:val="clear" w:color="auto" w:fill="auto"/>
            <w:vAlign w:val="center"/>
          </w:tcPr>
          <w:p w14:paraId="74467832" w14:textId="77777777" w:rsidR="00B83EF0" w:rsidRPr="003650F4" w:rsidRDefault="00B83EF0" w:rsidP="00AD7284">
            <w:pPr>
              <w:widowControl w:val="0"/>
              <w:autoSpaceDE w:val="0"/>
              <w:autoSpaceDN w:val="0"/>
              <w:adjustRightInd w:val="0"/>
              <w:spacing w:before="120" w:after="120"/>
              <w:jc w:val="center"/>
              <w:rPr>
                <w:lang w:val="vi-VN"/>
              </w:rPr>
            </w:pPr>
            <w:r w:rsidRPr="003650F4">
              <w:t>m</w:t>
            </w:r>
            <w:r w:rsidRPr="003650F4">
              <w:rPr>
                <w:vertAlign w:val="superscript"/>
              </w:rPr>
              <w:t>3</w:t>
            </w:r>
            <w:r w:rsidRPr="003650F4">
              <w:t>/</w:t>
            </w:r>
            <w:r w:rsidRPr="003650F4">
              <w:rPr>
                <w:lang w:val="vi-VN"/>
              </w:rPr>
              <w:t>giờ</w:t>
            </w:r>
          </w:p>
        </w:tc>
        <w:tc>
          <w:tcPr>
            <w:tcW w:w="1064" w:type="pct"/>
            <w:shd w:val="clear" w:color="auto" w:fill="auto"/>
            <w:vAlign w:val="center"/>
          </w:tcPr>
          <w:p w14:paraId="4E7E00C9" w14:textId="77777777" w:rsidR="00B83EF0" w:rsidRPr="003650F4" w:rsidRDefault="00B83EF0" w:rsidP="00AD7284">
            <w:pPr>
              <w:spacing w:before="120" w:after="120"/>
              <w:jc w:val="center"/>
            </w:pPr>
            <w:r w:rsidRPr="003650F4">
              <w:t>P≥100.000</w:t>
            </w:r>
          </w:p>
        </w:tc>
        <w:tc>
          <w:tcPr>
            <w:tcW w:w="778" w:type="pct"/>
            <w:vMerge w:val="restart"/>
            <w:shd w:val="clear" w:color="auto" w:fill="auto"/>
            <w:vAlign w:val="center"/>
          </w:tcPr>
          <w:p w14:paraId="52F10B24" w14:textId="77777777" w:rsidR="00B83EF0" w:rsidRPr="003650F4" w:rsidRDefault="00B83EF0" w:rsidP="00AD7284">
            <w:pPr>
              <w:widowControl w:val="0"/>
              <w:autoSpaceDE w:val="0"/>
              <w:autoSpaceDN w:val="0"/>
              <w:adjustRightInd w:val="0"/>
              <w:spacing w:before="120" w:after="120"/>
              <w:jc w:val="center"/>
            </w:pPr>
            <w:r w:rsidRPr="003650F4">
              <w:t>03 tháng/lần</w:t>
            </w:r>
          </w:p>
        </w:tc>
        <w:tc>
          <w:tcPr>
            <w:tcW w:w="1405" w:type="pct"/>
            <w:vMerge w:val="restart"/>
            <w:shd w:val="clear" w:color="auto" w:fill="auto"/>
            <w:vAlign w:val="center"/>
          </w:tcPr>
          <w:p w14:paraId="0445420B" w14:textId="77777777" w:rsidR="00B83EF0" w:rsidRPr="003650F4" w:rsidRDefault="00B83EF0" w:rsidP="00AD7284">
            <w:pPr>
              <w:spacing w:before="120" w:after="120"/>
              <w:jc w:val="both"/>
              <w:rPr>
                <w:lang w:val="vi-VN"/>
              </w:rPr>
            </w:pPr>
            <w:r w:rsidRPr="003650F4">
              <w:rPr>
                <w:lang w:val="vi-VN"/>
              </w:rPr>
              <w:t>Thuộc đối tượng quan trắc bụi, khí thải tự động, liên tục theo quy định tại khoản 2, Điều 98, Nghị định số 08/2022/NĐ – CP</w:t>
            </w:r>
          </w:p>
        </w:tc>
      </w:tr>
      <w:tr w:rsidR="003650F4" w:rsidRPr="003650F4" w14:paraId="417D5C19" w14:textId="77777777" w:rsidTr="00E238BC">
        <w:tc>
          <w:tcPr>
            <w:tcW w:w="290" w:type="pct"/>
            <w:shd w:val="clear" w:color="auto" w:fill="auto"/>
            <w:vAlign w:val="center"/>
          </w:tcPr>
          <w:p w14:paraId="495E695F" w14:textId="77777777" w:rsidR="00B83EF0" w:rsidRPr="003650F4" w:rsidRDefault="00B83EF0">
            <w:pPr>
              <w:pStyle w:val="ListParagraph"/>
              <w:widowControl w:val="0"/>
              <w:numPr>
                <w:ilvl w:val="0"/>
                <w:numId w:val="81"/>
              </w:numPr>
              <w:autoSpaceDE w:val="0"/>
              <w:autoSpaceDN w:val="0"/>
              <w:adjustRightInd w:val="0"/>
              <w:spacing w:before="120" w:after="120" w:line="240" w:lineRule="auto"/>
              <w:contextualSpacing w:val="0"/>
              <w:jc w:val="center"/>
              <w:rPr>
                <w:rFonts w:ascii="Times New Roman" w:hAnsi="Times New Roman" w:cs="Times New Roman"/>
                <w:sz w:val="24"/>
                <w:szCs w:val="24"/>
              </w:rPr>
            </w:pPr>
          </w:p>
        </w:tc>
        <w:tc>
          <w:tcPr>
            <w:tcW w:w="877" w:type="pct"/>
            <w:shd w:val="clear" w:color="auto" w:fill="auto"/>
            <w:vAlign w:val="center"/>
          </w:tcPr>
          <w:p w14:paraId="45FD4458" w14:textId="77777777" w:rsidR="00B83EF0" w:rsidRPr="003650F4" w:rsidRDefault="00B83EF0" w:rsidP="00AD7284">
            <w:pPr>
              <w:spacing w:before="120" w:after="120"/>
              <w:ind w:left="34"/>
              <w:jc w:val="both"/>
              <w:rPr>
                <w:bCs/>
              </w:rPr>
            </w:pPr>
            <w:r w:rsidRPr="003650F4">
              <w:rPr>
                <w:bCs/>
              </w:rPr>
              <w:t xml:space="preserve">Bụi </w:t>
            </w:r>
          </w:p>
        </w:tc>
        <w:tc>
          <w:tcPr>
            <w:tcW w:w="586" w:type="pct"/>
            <w:shd w:val="clear" w:color="auto" w:fill="auto"/>
            <w:vAlign w:val="center"/>
          </w:tcPr>
          <w:p w14:paraId="2033ADDA" w14:textId="77777777" w:rsidR="00B83EF0" w:rsidRPr="003650F4" w:rsidRDefault="00B83EF0" w:rsidP="00AD7284">
            <w:pPr>
              <w:widowControl w:val="0"/>
              <w:autoSpaceDE w:val="0"/>
              <w:autoSpaceDN w:val="0"/>
              <w:adjustRightInd w:val="0"/>
              <w:spacing w:before="120" w:after="120"/>
              <w:jc w:val="center"/>
            </w:pPr>
            <w:r w:rsidRPr="003650F4">
              <w:t>mg/Nm</w:t>
            </w:r>
            <w:r w:rsidRPr="003650F4">
              <w:rPr>
                <w:vertAlign w:val="superscript"/>
              </w:rPr>
              <w:t>3</w:t>
            </w:r>
          </w:p>
        </w:tc>
        <w:tc>
          <w:tcPr>
            <w:tcW w:w="1064" w:type="pct"/>
            <w:shd w:val="clear" w:color="auto" w:fill="auto"/>
            <w:vAlign w:val="center"/>
          </w:tcPr>
          <w:p w14:paraId="79A13B6A" w14:textId="77777777" w:rsidR="00B83EF0" w:rsidRPr="003650F4" w:rsidRDefault="00B83EF0" w:rsidP="00AD7284">
            <w:pPr>
              <w:spacing w:before="120" w:after="120"/>
              <w:jc w:val="center"/>
            </w:pPr>
            <w:r w:rsidRPr="003650F4">
              <w:fldChar w:fldCharType="begin"/>
            </w:r>
            <w:r w:rsidRPr="003650F4">
              <w:instrText xml:space="preserve"> =200*80% </w:instrText>
            </w:r>
            <w:r w:rsidRPr="003650F4">
              <w:fldChar w:fldCharType="separate"/>
            </w:r>
            <w:r w:rsidRPr="003650F4">
              <w:rPr>
                <w:noProof/>
              </w:rPr>
              <w:t>160</w:t>
            </w:r>
            <w:r w:rsidRPr="003650F4">
              <w:fldChar w:fldCharType="end"/>
            </w:r>
          </w:p>
        </w:tc>
        <w:tc>
          <w:tcPr>
            <w:tcW w:w="778" w:type="pct"/>
            <w:vMerge/>
            <w:shd w:val="clear" w:color="auto" w:fill="auto"/>
            <w:vAlign w:val="center"/>
          </w:tcPr>
          <w:p w14:paraId="39714CB1" w14:textId="77777777" w:rsidR="00B83EF0" w:rsidRPr="003650F4" w:rsidRDefault="00B83EF0" w:rsidP="00AD7284">
            <w:pPr>
              <w:widowControl w:val="0"/>
              <w:autoSpaceDE w:val="0"/>
              <w:autoSpaceDN w:val="0"/>
              <w:adjustRightInd w:val="0"/>
              <w:spacing w:before="120" w:after="120"/>
              <w:jc w:val="both"/>
            </w:pPr>
          </w:p>
        </w:tc>
        <w:tc>
          <w:tcPr>
            <w:tcW w:w="1405" w:type="pct"/>
            <w:vMerge/>
            <w:shd w:val="clear" w:color="auto" w:fill="auto"/>
            <w:vAlign w:val="center"/>
          </w:tcPr>
          <w:p w14:paraId="4A97ED74" w14:textId="77777777" w:rsidR="00B83EF0" w:rsidRPr="003650F4" w:rsidRDefault="00B83EF0" w:rsidP="00AD7284">
            <w:pPr>
              <w:spacing w:before="120" w:after="120"/>
              <w:jc w:val="center"/>
            </w:pPr>
          </w:p>
        </w:tc>
      </w:tr>
      <w:tr w:rsidR="003650F4" w:rsidRPr="003650F4" w14:paraId="4AB53763" w14:textId="77777777" w:rsidTr="00E238BC">
        <w:tc>
          <w:tcPr>
            <w:tcW w:w="290" w:type="pct"/>
            <w:shd w:val="clear" w:color="auto" w:fill="auto"/>
            <w:vAlign w:val="center"/>
          </w:tcPr>
          <w:p w14:paraId="01430693" w14:textId="77777777" w:rsidR="00B83EF0" w:rsidRPr="003650F4" w:rsidRDefault="00B83EF0">
            <w:pPr>
              <w:pStyle w:val="ListParagraph"/>
              <w:widowControl w:val="0"/>
              <w:numPr>
                <w:ilvl w:val="0"/>
                <w:numId w:val="81"/>
              </w:numPr>
              <w:autoSpaceDE w:val="0"/>
              <w:autoSpaceDN w:val="0"/>
              <w:adjustRightInd w:val="0"/>
              <w:spacing w:before="120" w:after="120" w:line="240" w:lineRule="auto"/>
              <w:contextualSpacing w:val="0"/>
              <w:jc w:val="center"/>
              <w:rPr>
                <w:rFonts w:ascii="Times New Roman" w:hAnsi="Times New Roman" w:cs="Times New Roman"/>
                <w:sz w:val="24"/>
                <w:szCs w:val="24"/>
              </w:rPr>
            </w:pPr>
          </w:p>
        </w:tc>
        <w:tc>
          <w:tcPr>
            <w:tcW w:w="877" w:type="pct"/>
            <w:shd w:val="clear" w:color="auto" w:fill="auto"/>
            <w:vAlign w:val="center"/>
          </w:tcPr>
          <w:p w14:paraId="035FE091" w14:textId="77777777" w:rsidR="00B83EF0" w:rsidRPr="003650F4" w:rsidRDefault="00B83EF0" w:rsidP="00AD7284">
            <w:pPr>
              <w:spacing w:before="120" w:after="120"/>
              <w:ind w:left="34"/>
              <w:jc w:val="both"/>
            </w:pPr>
            <w:r w:rsidRPr="003650F4">
              <w:t>NO</w:t>
            </w:r>
            <w:r w:rsidRPr="003650F4">
              <w:rPr>
                <w:vertAlign w:val="subscript"/>
              </w:rPr>
              <w:t>x</w:t>
            </w:r>
          </w:p>
        </w:tc>
        <w:tc>
          <w:tcPr>
            <w:tcW w:w="586" w:type="pct"/>
            <w:shd w:val="clear" w:color="auto" w:fill="auto"/>
            <w:vAlign w:val="center"/>
          </w:tcPr>
          <w:p w14:paraId="1036BFC5" w14:textId="77777777" w:rsidR="00B83EF0" w:rsidRPr="003650F4" w:rsidRDefault="00B83EF0" w:rsidP="00AD7284">
            <w:pPr>
              <w:spacing w:before="120" w:after="120"/>
              <w:jc w:val="center"/>
            </w:pPr>
            <w:r w:rsidRPr="003650F4">
              <w:t>mg/Nm</w:t>
            </w:r>
            <w:r w:rsidRPr="003650F4">
              <w:rPr>
                <w:vertAlign w:val="superscript"/>
              </w:rPr>
              <w:t>3</w:t>
            </w:r>
          </w:p>
        </w:tc>
        <w:tc>
          <w:tcPr>
            <w:tcW w:w="1064" w:type="pct"/>
            <w:shd w:val="clear" w:color="auto" w:fill="auto"/>
            <w:vAlign w:val="center"/>
          </w:tcPr>
          <w:p w14:paraId="1F67A42B" w14:textId="77777777" w:rsidR="00B83EF0" w:rsidRPr="003650F4" w:rsidRDefault="00B83EF0" w:rsidP="00AD7284">
            <w:pPr>
              <w:spacing w:before="120" w:after="120"/>
              <w:jc w:val="center"/>
            </w:pPr>
            <w:r w:rsidRPr="003650F4">
              <w:fldChar w:fldCharType="begin"/>
            </w:r>
            <w:r w:rsidRPr="003650F4">
              <w:instrText xml:space="preserve"> =850*80% </w:instrText>
            </w:r>
            <w:r w:rsidRPr="003650F4">
              <w:fldChar w:fldCharType="separate"/>
            </w:r>
            <w:r w:rsidRPr="003650F4">
              <w:rPr>
                <w:noProof/>
              </w:rPr>
              <w:t>680</w:t>
            </w:r>
            <w:r w:rsidRPr="003650F4">
              <w:fldChar w:fldCharType="end"/>
            </w:r>
          </w:p>
        </w:tc>
        <w:tc>
          <w:tcPr>
            <w:tcW w:w="778" w:type="pct"/>
            <w:vMerge/>
            <w:shd w:val="clear" w:color="auto" w:fill="auto"/>
            <w:vAlign w:val="center"/>
          </w:tcPr>
          <w:p w14:paraId="6611D7A6" w14:textId="77777777" w:rsidR="00B83EF0" w:rsidRPr="003650F4" w:rsidRDefault="00B83EF0" w:rsidP="00AD7284">
            <w:pPr>
              <w:widowControl w:val="0"/>
              <w:autoSpaceDE w:val="0"/>
              <w:autoSpaceDN w:val="0"/>
              <w:adjustRightInd w:val="0"/>
              <w:spacing w:before="120" w:after="120"/>
              <w:jc w:val="both"/>
            </w:pPr>
          </w:p>
        </w:tc>
        <w:tc>
          <w:tcPr>
            <w:tcW w:w="1405" w:type="pct"/>
            <w:vMerge/>
            <w:shd w:val="clear" w:color="auto" w:fill="auto"/>
            <w:vAlign w:val="center"/>
          </w:tcPr>
          <w:p w14:paraId="558AD90A" w14:textId="77777777" w:rsidR="00B83EF0" w:rsidRPr="003650F4" w:rsidRDefault="00B83EF0" w:rsidP="00AD7284">
            <w:pPr>
              <w:spacing w:before="120" w:after="120"/>
              <w:jc w:val="center"/>
            </w:pPr>
          </w:p>
        </w:tc>
      </w:tr>
      <w:tr w:rsidR="003650F4" w:rsidRPr="003650F4" w14:paraId="65F0960D" w14:textId="77777777" w:rsidTr="00E238BC">
        <w:tc>
          <w:tcPr>
            <w:tcW w:w="290" w:type="pct"/>
            <w:shd w:val="clear" w:color="auto" w:fill="auto"/>
            <w:vAlign w:val="center"/>
          </w:tcPr>
          <w:p w14:paraId="251ABA3E" w14:textId="77777777" w:rsidR="00B83EF0" w:rsidRPr="003650F4" w:rsidRDefault="00B83EF0">
            <w:pPr>
              <w:pStyle w:val="ListParagraph"/>
              <w:widowControl w:val="0"/>
              <w:numPr>
                <w:ilvl w:val="0"/>
                <w:numId w:val="81"/>
              </w:numPr>
              <w:autoSpaceDE w:val="0"/>
              <w:autoSpaceDN w:val="0"/>
              <w:adjustRightInd w:val="0"/>
              <w:spacing w:before="120" w:after="120" w:line="240" w:lineRule="auto"/>
              <w:contextualSpacing w:val="0"/>
              <w:jc w:val="center"/>
              <w:rPr>
                <w:rFonts w:ascii="Times New Roman" w:hAnsi="Times New Roman" w:cs="Times New Roman"/>
                <w:sz w:val="24"/>
                <w:szCs w:val="24"/>
              </w:rPr>
            </w:pPr>
          </w:p>
        </w:tc>
        <w:tc>
          <w:tcPr>
            <w:tcW w:w="877" w:type="pct"/>
            <w:shd w:val="clear" w:color="auto" w:fill="auto"/>
            <w:vAlign w:val="center"/>
          </w:tcPr>
          <w:p w14:paraId="0D6797DF" w14:textId="77777777" w:rsidR="00B83EF0" w:rsidRPr="003650F4" w:rsidRDefault="00B83EF0" w:rsidP="00AD7284">
            <w:pPr>
              <w:spacing w:before="120" w:after="120"/>
              <w:ind w:left="34"/>
              <w:jc w:val="both"/>
            </w:pPr>
            <w:r w:rsidRPr="003650F4">
              <w:t>SO</w:t>
            </w:r>
            <w:r w:rsidRPr="003650F4">
              <w:rPr>
                <w:vertAlign w:val="subscript"/>
              </w:rPr>
              <w:t>2</w:t>
            </w:r>
          </w:p>
        </w:tc>
        <w:tc>
          <w:tcPr>
            <w:tcW w:w="586" w:type="pct"/>
            <w:shd w:val="clear" w:color="auto" w:fill="auto"/>
            <w:vAlign w:val="center"/>
          </w:tcPr>
          <w:p w14:paraId="5A39F417" w14:textId="77777777" w:rsidR="00B83EF0" w:rsidRPr="003650F4" w:rsidRDefault="00B83EF0" w:rsidP="00AD7284">
            <w:pPr>
              <w:spacing w:before="120" w:after="120"/>
              <w:jc w:val="center"/>
            </w:pPr>
            <w:r w:rsidRPr="003650F4">
              <w:t>mg/Nm</w:t>
            </w:r>
            <w:r w:rsidRPr="003650F4">
              <w:rPr>
                <w:vertAlign w:val="superscript"/>
              </w:rPr>
              <w:t>3</w:t>
            </w:r>
          </w:p>
        </w:tc>
        <w:tc>
          <w:tcPr>
            <w:tcW w:w="1064" w:type="pct"/>
            <w:shd w:val="clear" w:color="auto" w:fill="auto"/>
            <w:vAlign w:val="center"/>
          </w:tcPr>
          <w:p w14:paraId="7C560B64" w14:textId="77777777" w:rsidR="00B83EF0" w:rsidRPr="003650F4" w:rsidRDefault="00B83EF0" w:rsidP="00AD7284">
            <w:pPr>
              <w:spacing w:before="120" w:after="120"/>
              <w:jc w:val="center"/>
            </w:pPr>
            <w:r w:rsidRPr="003650F4">
              <w:fldChar w:fldCharType="begin"/>
            </w:r>
            <w:r w:rsidRPr="003650F4">
              <w:instrText xml:space="preserve"> =500*80% </w:instrText>
            </w:r>
            <w:r w:rsidRPr="003650F4">
              <w:fldChar w:fldCharType="separate"/>
            </w:r>
            <w:r w:rsidRPr="003650F4">
              <w:rPr>
                <w:noProof/>
              </w:rPr>
              <w:t>400</w:t>
            </w:r>
            <w:r w:rsidRPr="003650F4">
              <w:fldChar w:fldCharType="end"/>
            </w:r>
          </w:p>
        </w:tc>
        <w:tc>
          <w:tcPr>
            <w:tcW w:w="778" w:type="pct"/>
            <w:vMerge/>
            <w:shd w:val="clear" w:color="auto" w:fill="auto"/>
            <w:vAlign w:val="center"/>
          </w:tcPr>
          <w:p w14:paraId="0BFFF0E5" w14:textId="77777777" w:rsidR="00B83EF0" w:rsidRPr="003650F4" w:rsidRDefault="00B83EF0" w:rsidP="00AD7284">
            <w:pPr>
              <w:widowControl w:val="0"/>
              <w:autoSpaceDE w:val="0"/>
              <w:autoSpaceDN w:val="0"/>
              <w:adjustRightInd w:val="0"/>
              <w:spacing w:before="120" w:after="120"/>
              <w:jc w:val="both"/>
            </w:pPr>
          </w:p>
        </w:tc>
        <w:tc>
          <w:tcPr>
            <w:tcW w:w="1405" w:type="pct"/>
            <w:vMerge/>
            <w:shd w:val="clear" w:color="auto" w:fill="auto"/>
            <w:vAlign w:val="center"/>
          </w:tcPr>
          <w:p w14:paraId="74C93484" w14:textId="77777777" w:rsidR="00B83EF0" w:rsidRPr="003650F4" w:rsidRDefault="00B83EF0" w:rsidP="00AD7284">
            <w:pPr>
              <w:widowControl w:val="0"/>
              <w:autoSpaceDE w:val="0"/>
              <w:autoSpaceDN w:val="0"/>
              <w:adjustRightInd w:val="0"/>
              <w:spacing w:before="120" w:after="120"/>
              <w:jc w:val="center"/>
            </w:pPr>
          </w:p>
        </w:tc>
      </w:tr>
      <w:tr w:rsidR="003650F4" w:rsidRPr="003650F4" w14:paraId="78BE605E" w14:textId="77777777" w:rsidTr="00E238BC">
        <w:tc>
          <w:tcPr>
            <w:tcW w:w="290" w:type="pct"/>
            <w:shd w:val="clear" w:color="auto" w:fill="auto"/>
            <w:vAlign w:val="center"/>
          </w:tcPr>
          <w:p w14:paraId="59B9525A" w14:textId="77777777" w:rsidR="00B83EF0" w:rsidRPr="003650F4" w:rsidRDefault="00B83EF0">
            <w:pPr>
              <w:pStyle w:val="ListParagraph"/>
              <w:widowControl w:val="0"/>
              <w:numPr>
                <w:ilvl w:val="0"/>
                <w:numId w:val="81"/>
              </w:numPr>
              <w:autoSpaceDE w:val="0"/>
              <w:autoSpaceDN w:val="0"/>
              <w:adjustRightInd w:val="0"/>
              <w:spacing w:before="120" w:after="120" w:line="240" w:lineRule="auto"/>
              <w:contextualSpacing w:val="0"/>
              <w:jc w:val="center"/>
              <w:rPr>
                <w:rFonts w:ascii="Times New Roman" w:hAnsi="Times New Roman" w:cs="Times New Roman"/>
                <w:sz w:val="24"/>
                <w:szCs w:val="24"/>
              </w:rPr>
            </w:pPr>
          </w:p>
        </w:tc>
        <w:tc>
          <w:tcPr>
            <w:tcW w:w="877" w:type="pct"/>
            <w:shd w:val="clear" w:color="auto" w:fill="auto"/>
            <w:vAlign w:val="center"/>
          </w:tcPr>
          <w:p w14:paraId="35993A89" w14:textId="77777777" w:rsidR="00B83EF0" w:rsidRPr="003650F4" w:rsidRDefault="00B83EF0" w:rsidP="00AD7284">
            <w:pPr>
              <w:spacing w:before="120" w:after="120"/>
              <w:ind w:left="34"/>
              <w:jc w:val="both"/>
            </w:pPr>
            <w:r w:rsidRPr="003650F4">
              <w:t>CO</w:t>
            </w:r>
          </w:p>
        </w:tc>
        <w:tc>
          <w:tcPr>
            <w:tcW w:w="586" w:type="pct"/>
            <w:shd w:val="clear" w:color="auto" w:fill="auto"/>
            <w:vAlign w:val="center"/>
          </w:tcPr>
          <w:p w14:paraId="52676C91" w14:textId="77777777" w:rsidR="00B83EF0" w:rsidRPr="003650F4" w:rsidRDefault="00B83EF0" w:rsidP="00AD7284">
            <w:pPr>
              <w:spacing w:before="120" w:after="120"/>
              <w:jc w:val="center"/>
            </w:pPr>
            <w:r w:rsidRPr="003650F4">
              <w:t>mg/Nm</w:t>
            </w:r>
            <w:r w:rsidRPr="003650F4">
              <w:rPr>
                <w:vertAlign w:val="superscript"/>
              </w:rPr>
              <w:t>3</w:t>
            </w:r>
          </w:p>
        </w:tc>
        <w:tc>
          <w:tcPr>
            <w:tcW w:w="1064" w:type="pct"/>
            <w:shd w:val="clear" w:color="auto" w:fill="auto"/>
            <w:vAlign w:val="center"/>
          </w:tcPr>
          <w:p w14:paraId="64BCC580" w14:textId="77777777" w:rsidR="00B83EF0" w:rsidRPr="003650F4" w:rsidRDefault="00B83EF0" w:rsidP="00AD7284">
            <w:pPr>
              <w:spacing w:before="120" w:after="120"/>
              <w:jc w:val="center"/>
            </w:pPr>
            <w:r w:rsidRPr="003650F4">
              <w:fldChar w:fldCharType="begin"/>
            </w:r>
            <w:r w:rsidRPr="003650F4">
              <w:instrText xml:space="preserve"> =1000*80% </w:instrText>
            </w:r>
            <w:r w:rsidRPr="003650F4">
              <w:fldChar w:fldCharType="separate"/>
            </w:r>
            <w:r w:rsidRPr="003650F4">
              <w:rPr>
                <w:noProof/>
              </w:rPr>
              <w:t>800</w:t>
            </w:r>
            <w:r w:rsidRPr="003650F4">
              <w:fldChar w:fldCharType="end"/>
            </w:r>
          </w:p>
        </w:tc>
        <w:tc>
          <w:tcPr>
            <w:tcW w:w="778" w:type="pct"/>
            <w:vMerge/>
            <w:shd w:val="clear" w:color="auto" w:fill="auto"/>
            <w:vAlign w:val="center"/>
          </w:tcPr>
          <w:p w14:paraId="38F19CA3" w14:textId="77777777" w:rsidR="00B83EF0" w:rsidRPr="003650F4" w:rsidRDefault="00B83EF0" w:rsidP="00AD7284">
            <w:pPr>
              <w:widowControl w:val="0"/>
              <w:autoSpaceDE w:val="0"/>
              <w:autoSpaceDN w:val="0"/>
              <w:adjustRightInd w:val="0"/>
              <w:spacing w:before="120" w:after="120"/>
              <w:jc w:val="both"/>
            </w:pPr>
          </w:p>
        </w:tc>
        <w:tc>
          <w:tcPr>
            <w:tcW w:w="1405" w:type="pct"/>
            <w:vMerge/>
            <w:shd w:val="clear" w:color="auto" w:fill="auto"/>
            <w:vAlign w:val="center"/>
          </w:tcPr>
          <w:p w14:paraId="2812EA97" w14:textId="77777777" w:rsidR="00B83EF0" w:rsidRPr="003650F4" w:rsidRDefault="00B83EF0" w:rsidP="00AD7284">
            <w:pPr>
              <w:widowControl w:val="0"/>
              <w:autoSpaceDE w:val="0"/>
              <w:autoSpaceDN w:val="0"/>
              <w:adjustRightInd w:val="0"/>
              <w:spacing w:before="120" w:after="120"/>
              <w:jc w:val="center"/>
            </w:pPr>
          </w:p>
        </w:tc>
      </w:tr>
    </w:tbl>
    <w:p w14:paraId="3A83FB39" w14:textId="22044AB3" w:rsidR="00B83EF0" w:rsidRPr="003650F4" w:rsidRDefault="00B83EF0" w:rsidP="00B83EF0">
      <w:pPr>
        <w:pStyle w:val="ListParagraph"/>
        <w:numPr>
          <w:ilvl w:val="0"/>
          <w:numId w:val="3"/>
        </w:numPr>
        <w:spacing w:before="120" w:after="12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Dòng khí thải số 0</w:t>
      </w:r>
      <w:r w:rsidR="00981F90" w:rsidRPr="003650F4">
        <w:rPr>
          <w:rFonts w:ascii="Times New Roman" w:hAnsi="Times New Roman" w:cs="Times New Roman"/>
          <w:sz w:val="26"/>
          <w:szCs w:val="26"/>
        </w:rPr>
        <w:t>3</w:t>
      </w:r>
      <w:r w:rsidRPr="003650F4">
        <w:rPr>
          <w:rFonts w:ascii="Times New Roman" w:hAnsi="Times New Roman" w:cs="Times New Roman"/>
          <w:sz w:val="26"/>
          <w:szCs w:val="26"/>
        </w:rPr>
        <w:t>, số 0</w:t>
      </w:r>
      <w:r w:rsidR="00981F90" w:rsidRPr="003650F4">
        <w:rPr>
          <w:rFonts w:ascii="Times New Roman" w:hAnsi="Times New Roman" w:cs="Times New Roman"/>
          <w:sz w:val="26"/>
          <w:szCs w:val="26"/>
        </w:rPr>
        <w:t xml:space="preserve">4, </w:t>
      </w:r>
      <w:r w:rsidRPr="003650F4">
        <w:rPr>
          <w:rFonts w:ascii="Times New Roman" w:hAnsi="Times New Roman" w:cs="Times New Roman"/>
          <w:sz w:val="26"/>
          <w:szCs w:val="26"/>
        </w:rPr>
        <w:t>số 0</w:t>
      </w:r>
      <w:r w:rsidR="00981F90" w:rsidRPr="003650F4">
        <w:rPr>
          <w:rFonts w:ascii="Times New Roman" w:hAnsi="Times New Roman" w:cs="Times New Roman"/>
          <w:sz w:val="26"/>
          <w:szCs w:val="26"/>
        </w:rPr>
        <w:t>5, số 06</w:t>
      </w:r>
      <w:r w:rsidR="00173E4F" w:rsidRPr="003650F4">
        <w:rPr>
          <w:rFonts w:ascii="Times New Roman" w:hAnsi="Times New Roman" w:cs="Times New Roman"/>
          <w:sz w:val="26"/>
          <w:szCs w:val="26"/>
        </w:rPr>
        <w:t>, số 07, số 08, số 09</w:t>
      </w:r>
      <w:r w:rsidRPr="003650F4">
        <w:rPr>
          <w:rFonts w:ascii="Times New Roman" w:hAnsi="Times New Roman" w:cs="Times New Roman"/>
          <w:sz w:val="26"/>
          <w:szCs w:val="26"/>
        </w:rPr>
        <w:t>: QCVN 20:2009/BTNMT – Quy chuẩn kỹ thuật quốc gia về khí thải công nghiệp đối với một số chất hữu cơ.</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584"/>
        <w:gridCol w:w="1750"/>
        <w:gridCol w:w="1168"/>
        <w:gridCol w:w="2099"/>
        <w:gridCol w:w="1485"/>
        <w:gridCol w:w="2712"/>
      </w:tblGrid>
      <w:tr w:rsidR="003650F4" w:rsidRPr="003650F4" w14:paraId="1305BF88" w14:textId="77777777" w:rsidTr="00E238BC">
        <w:trPr>
          <w:tblHeader/>
        </w:trPr>
        <w:tc>
          <w:tcPr>
            <w:tcW w:w="298" w:type="pct"/>
            <w:shd w:val="clear" w:color="auto" w:fill="DDFFFF"/>
            <w:vAlign w:val="center"/>
          </w:tcPr>
          <w:p w14:paraId="744983F5" w14:textId="77777777" w:rsidR="00B83EF0" w:rsidRPr="003650F4" w:rsidRDefault="00B83EF0" w:rsidP="00E17404">
            <w:pPr>
              <w:widowControl w:val="0"/>
              <w:autoSpaceDE w:val="0"/>
              <w:autoSpaceDN w:val="0"/>
              <w:adjustRightInd w:val="0"/>
              <w:spacing w:before="80" w:after="80"/>
              <w:jc w:val="center"/>
              <w:rPr>
                <w:b/>
              </w:rPr>
            </w:pPr>
            <w:r w:rsidRPr="003650F4">
              <w:rPr>
                <w:b/>
                <w:bCs/>
              </w:rPr>
              <w:t>TT</w:t>
            </w:r>
          </w:p>
        </w:tc>
        <w:tc>
          <w:tcPr>
            <w:tcW w:w="893" w:type="pct"/>
            <w:shd w:val="clear" w:color="auto" w:fill="DDFFFF"/>
            <w:vAlign w:val="center"/>
          </w:tcPr>
          <w:p w14:paraId="43584E6E" w14:textId="77777777" w:rsidR="00B83EF0" w:rsidRPr="003650F4" w:rsidRDefault="00B83EF0" w:rsidP="00E17404">
            <w:pPr>
              <w:widowControl w:val="0"/>
              <w:autoSpaceDE w:val="0"/>
              <w:autoSpaceDN w:val="0"/>
              <w:adjustRightInd w:val="0"/>
              <w:spacing w:before="80" w:after="80"/>
              <w:jc w:val="center"/>
              <w:rPr>
                <w:b/>
              </w:rPr>
            </w:pPr>
            <w:r w:rsidRPr="003650F4">
              <w:rPr>
                <w:b/>
                <w:bCs/>
              </w:rPr>
              <w:t>Chất ô nhiễm</w:t>
            </w:r>
          </w:p>
        </w:tc>
        <w:tc>
          <w:tcPr>
            <w:tcW w:w="596" w:type="pct"/>
            <w:shd w:val="clear" w:color="auto" w:fill="DDFFFF"/>
            <w:vAlign w:val="center"/>
          </w:tcPr>
          <w:p w14:paraId="2DC5B8B0" w14:textId="77777777" w:rsidR="00B83EF0" w:rsidRPr="003650F4" w:rsidRDefault="00B83EF0" w:rsidP="00E17404">
            <w:pPr>
              <w:widowControl w:val="0"/>
              <w:autoSpaceDE w:val="0"/>
              <w:autoSpaceDN w:val="0"/>
              <w:adjustRightInd w:val="0"/>
              <w:spacing w:before="80" w:after="80"/>
              <w:jc w:val="center"/>
              <w:rPr>
                <w:b/>
              </w:rPr>
            </w:pPr>
            <w:r w:rsidRPr="003650F4">
              <w:rPr>
                <w:b/>
                <w:bCs/>
              </w:rPr>
              <w:t>Đơn</w:t>
            </w:r>
            <w:r w:rsidRPr="003650F4">
              <w:rPr>
                <w:b/>
              </w:rPr>
              <w:t xml:space="preserve"> </w:t>
            </w:r>
            <w:r w:rsidRPr="003650F4">
              <w:rPr>
                <w:b/>
                <w:bCs/>
              </w:rPr>
              <w:t>vị</w:t>
            </w:r>
          </w:p>
        </w:tc>
        <w:tc>
          <w:tcPr>
            <w:tcW w:w="1071" w:type="pct"/>
            <w:shd w:val="clear" w:color="auto" w:fill="DDFFFF"/>
            <w:vAlign w:val="center"/>
          </w:tcPr>
          <w:p w14:paraId="154B12E7" w14:textId="77777777" w:rsidR="00B83EF0" w:rsidRPr="003650F4" w:rsidRDefault="00B83EF0" w:rsidP="00E17404">
            <w:pPr>
              <w:widowControl w:val="0"/>
              <w:autoSpaceDE w:val="0"/>
              <w:autoSpaceDN w:val="0"/>
              <w:adjustRightInd w:val="0"/>
              <w:spacing w:before="80" w:after="80"/>
              <w:jc w:val="center"/>
              <w:rPr>
                <w:b/>
              </w:rPr>
            </w:pPr>
            <w:r w:rsidRPr="003650F4">
              <w:rPr>
                <w:b/>
                <w:bCs/>
              </w:rPr>
              <w:t>Giá trị giới</w:t>
            </w:r>
            <w:r w:rsidRPr="003650F4">
              <w:rPr>
                <w:b/>
              </w:rPr>
              <w:t xml:space="preserve"> </w:t>
            </w:r>
            <w:r w:rsidRPr="003650F4">
              <w:rPr>
                <w:b/>
                <w:bCs/>
              </w:rPr>
              <w:t xml:space="preserve">hạn </w:t>
            </w:r>
            <w:r w:rsidRPr="003650F4">
              <w:rPr>
                <w:b/>
                <w:bCs/>
              </w:rPr>
              <w:br/>
              <w:t>cho</w:t>
            </w:r>
            <w:r w:rsidRPr="003650F4">
              <w:rPr>
                <w:b/>
              </w:rPr>
              <w:t xml:space="preserve"> </w:t>
            </w:r>
            <w:r w:rsidRPr="003650F4">
              <w:rPr>
                <w:b/>
                <w:bCs/>
              </w:rPr>
              <w:t>phép</w:t>
            </w:r>
          </w:p>
        </w:tc>
        <w:tc>
          <w:tcPr>
            <w:tcW w:w="758" w:type="pct"/>
            <w:shd w:val="clear" w:color="auto" w:fill="DDFFFF"/>
            <w:vAlign w:val="center"/>
          </w:tcPr>
          <w:p w14:paraId="7C20EF06" w14:textId="77777777" w:rsidR="00B83EF0" w:rsidRPr="003650F4" w:rsidRDefault="00B83EF0" w:rsidP="00E17404">
            <w:pPr>
              <w:widowControl w:val="0"/>
              <w:autoSpaceDE w:val="0"/>
              <w:autoSpaceDN w:val="0"/>
              <w:adjustRightInd w:val="0"/>
              <w:spacing w:before="80" w:after="80"/>
              <w:jc w:val="center"/>
              <w:rPr>
                <w:b/>
              </w:rPr>
            </w:pPr>
            <w:r w:rsidRPr="003650F4">
              <w:rPr>
                <w:b/>
                <w:bCs/>
              </w:rPr>
              <w:t xml:space="preserve">Tần suất </w:t>
            </w:r>
            <w:r w:rsidRPr="003650F4">
              <w:rPr>
                <w:b/>
                <w:bCs/>
              </w:rPr>
              <w:br/>
              <w:t>quan</w:t>
            </w:r>
            <w:r w:rsidRPr="003650F4">
              <w:rPr>
                <w:b/>
              </w:rPr>
              <w:t xml:space="preserve"> </w:t>
            </w:r>
            <w:r w:rsidRPr="003650F4">
              <w:rPr>
                <w:b/>
                <w:bCs/>
              </w:rPr>
              <w:t>trắc</w:t>
            </w:r>
            <w:r w:rsidRPr="003650F4">
              <w:rPr>
                <w:b/>
                <w:bCs/>
                <w:lang w:val="vi-VN"/>
              </w:rPr>
              <w:t xml:space="preserve"> định kỳ</w:t>
            </w:r>
            <w:r w:rsidRPr="003650F4">
              <w:rPr>
                <w:b/>
                <w:bCs/>
              </w:rPr>
              <w:t xml:space="preserve"> </w:t>
            </w:r>
          </w:p>
        </w:tc>
        <w:tc>
          <w:tcPr>
            <w:tcW w:w="1384" w:type="pct"/>
            <w:shd w:val="clear" w:color="auto" w:fill="DDFFFF"/>
            <w:vAlign w:val="center"/>
          </w:tcPr>
          <w:p w14:paraId="167EA17C" w14:textId="77777777" w:rsidR="00B83EF0" w:rsidRPr="003650F4" w:rsidRDefault="00B83EF0" w:rsidP="00E17404">
            <w:pPr>
              <w:widowControl w:val="0"/>
              <w:autoSpaceDE w:val="0"/>
              <w:autoSpaceDN w:val="0"/>
              <w:adjustRightInd w:val="0"/>
              <w:spacing w:before="80" w:after="80"/>
              <w:jc w:val="center"/>
              <w:rPr>
                <w:b/>
              </w:rPr>
            </w:pPr>
            <w:r w:rsidRPr="003650F4">
              <w:rPr>
                <w:b/>
                <w:bCs/>
              </w:rPr>
              <w:t xml:space="preserve">Quan trắc </w:t>
            </w:r>
            <w:r w:rsidRPr="003650F4">
              <w:rPr>
                <w:b/>
                <w:bCs/>
              </w:rPr>
              <w:br/>
              <w:t>tự</w:t>
            </w:r>
            <w:r w:rsidRPr="003650F4">
              <w:rPr>
                <w:b/>
              </w:rPr>
              <w:t xml:space="preserve"> </w:t>
            </w:r>
            <w:r w:rsidRPr="003650F4">
              <w:rPr>
                <w:b/>
                <w:bCs/>
              </w:rPr>
              <w:t>động, liên tục</w:t>
            </w:r>
            <w:r w:rsidRPr="003650F4">
              <w:rPr>
                <w:b/>
              </w:rPr>
              <w:t xml:space="preserve"> </w:t>
            </w:r>
          </w:p>
        </w:tc>
      </w:tr>
      <w:tr w:rsidR="003650F4" w:rsidRPr="003650F4" w14:paraId="757D714A" w14:textId="77777777" w:rsidTr="00E238BC">
        <w:tc>
          <w:tcPr>
            <w:tcW w:w="298" w:type="pct"/>
            <w:vAlign w:val="center"/>
          </w:tcPr>
          <w:p w14:paraId="5E9181B2" w14:textId="77777777" w:rsidR="00B83EF0" w:rsidRPr="003650F4" w:rsidRDefault="00B83EF0">
            <w:pPr>
              <w:pStyle w:val="ListParagraph"/>
              <w:widowControl w:val="0"/>
              <w:numPr>
                <w:ilvl w:val="0"/>
                <w:numId w:val="82"/>
              </w:numPr>
              <w:autoSpaceDE w:val="0"/>
              <w:autoSpaceDN w:val="0"/>
              <w:adjustRightInd w:val="0"/>
              <w:spacing w:before="80" w:after="80" w:line="240" w:lineRule="auto"/>
              <w:contextualSpacing w:val="0"/>
              <w:jc w:val="center"/>
              <w:rPr>
                <w:rFonts w:ascii="Times New Roman" w:hAnsi="Times New Roman" w:cs="Times New Roman"/>
                <w:sz w:val="24"/>
                <w:szCs w:val="24"/>
              </w:rPr>
            </w:pPr>
          </w:p>
        </w:tc>
        <w:tc>
          <w:tcPr>
            <w:tcW w:w="893" w:type="pct"/>
            <w:vAlign w:val="center"/>
          </w:tcPr>
          <w:p w14:paraId="0F2979D6" w14:textId="3AB95D51" w:rsidR="00B83EF0" w:rsidRPr="003650F4" w:rsidRDefault="00981F90" w:rsidP="00E17404">
            <w:pPr>
              <w:widowControl w:val="0"/>
              <w:autoSpaceDE w:val="0"/>
              <w:autoSpaceDN w:val="0"/>
              <w:adjustRightInd w:val="0"/>
              <w:spacing w:before="80" w:after="80"/>
              <w:ind w:left="119"/>
              <w:jc w:val="both"/>
              <w:rPr>
                <w:lang w:val="vi-VN"/>
              </w:rPr>
            </w:pPr>
            <w:r w:rsidRPr="003650F4">
              <w:t>Phenol</w:t>
            </w:r>
          </w:p>
        </w:tc>
        <w:tc>
          <w:tcPr>
            <w:tcW w:w="596" w:type="pct"/>
            <w:vAlign w:val="center"/>
          </w:tcPr>
          <w:p w14:paraId="4533B6FF" w14:textId="77777777" w:rsidR="00B83EF0" w:rsidRPr="003650F4" w:rsidRDefault="00B83EF0" w:rsidP="00E17404">
            <w:pPr>
              <w:widowControl w:val="0"/>
              <w:autoSpaceDE w:val="0"/>
              <w:autoSpaceDN w:val="0"/>
              <w:adjustRightInd w:val="0"/>
              <w:spacing w:before="80" w:after="80"/>
              <w:jc w:val="center"/>
              <w:rPr>
                <w:lang w:val="vi-VN"/>
              </w:rPr>
            </w:pPr>
            <w:r w:rsidRPr="003650F4">
              <w:t>mg/Nm</w:t>
            </w:r>
            <w:r w:rsidRPr="003650F4">
              <w:rPr>
                <w:vertAlign w:val="superscript"/>
              </w:rPr>
              <w:t>3</w:t>
            </w:r>
          </w:p>
        </w:tc>
        <w:tc>
          <w:tcPr>
            <w:tcW w:w="1071" w:type="pct"/>
            <w:vAlign w:val="center"/>
          </w:tcPr>
          <w:p w14:paraId="6C002D93" w14:textId="01AAA083" w:rsidR="00B83EF0" w:rsidRPr="003650F4" w:rsidRDefault="00981F90" w:rsidP="00E17404">
            <w:pPr>
              <w:spacing w:before="80" w:after="80"/>
              <w:jc w:val="center"/>
            </w:pPr>
            <w:r w:rsidRPr="003650F4">
              <w:t>19</w:t>
            </w:r>
          </w:p>
        </w:tc>
        <w:tc>
          <w:tcPr>
            <w:tcW w:w="758" w:type="pct"/>
            <w:vMerge w:val="restart"/>
            <w:vAlign w:val="center"/>
          </w:tcPr>
          <w:p w14:paraId="5DE1518B" w14:textId="77777777" w:rsidR="00B83EF0" w:rsidRPr="003650F4" w:rsidRDefault="00B83EF0" w:rsidP="00E17404">
            <w:pPr>
              <w:widowControl w:val="0"/>
              <w:autoSpaceDE w:val="0"/>
              <w:autoSpaceDN w:val="0"/>
              <w:adjustRightInd w:val="0"/>
              <w:spacing w:before="80" w:after="80"/>
              <w:jc w:val="center"/>
            </w:pPr>
            <w:r w:rsidRPr="003650F4">
              <w:t>06 tháng/lần</w:t>
            </w:r>
          </w:p>
        </w:tc>
        <w:tc>
          <w:tcPr>
            <w:tcW w:w="1384" w:type="pct"/>
            <w:vMerge w:val="restart"/>
            <w:vAlign w:val="center"/>
          </w:tcPr>
          <w:p w14:paraId="28022620" w14:textId="77777777" w:rsidR="00B83EF0" w:rsidRPr="003650F4" w:rsidRDefault="00B83EF0" w:rsidP="00E17404">
            <w:pPr>
              <w:spacing w:before="80" w:after="80"/>
              <w:ind w:left="126"/>
              <w:jc w:val="both"/>
            </w:pPr>
            <w:r w:rsidRPr="003650F4">
              <w:rPr>
                <w:rStyle w:val="fontstyle01"/>
                <w:rFonts w:eastAsia="MS Mincho"/>
                <w:color w:val="auto"/>
                <w:sz w:val="24"/>
                <w:szCs w:val="24"/>
              </w:rPr>
              <w:t>Không thuộc đối</w:t>
            </w:r>
            <w:r w:rsidRPr="003650F4">
              <w:rPr>
                <w:rStyle w:val="fontstyle01"/>
                <w:rFonts w:eastAsia="MS Mincho"/>
                <w:color w:val="auto"/>
                <w:sz w:val="24"/>
                <w:szCs w:val="24"/>
                <w:lang w:val="vi-VN"/>
              </w:rPr>
              <w:t xml:space="preserve"> </w:t>
            </w:r>
            <w:r w:rsidRPr="003650F4">
              <w:rPr>
                <w:rStyle w:val="fontstyle01"/>
                <w:rFonts w:eastAsia="MS Mincho"/>
                <w:color w:val="auto"/>
                <w:sz w:val="24"/>
                <w:szCs w:val="24"/>
              </w:rPr>
              <w:t>tượng phải quan trắc</w:t>
            </w:r>
            <w:r w:rsidRPr="003650F4">
              <w:rPr>
                <w:rStyle w:val="fontstyle01"/>
                <w:rFonts w:eastAsia="MS Mincho"/>
                <w:color w:val="auto"/>
                <w:sz w:val="24"/>
                <w:szCs w:val="24"/>
                <w:lang w:val="vi-VN"/>
              </w:rPr>
              <w:t xml:space="preserve"> </w:t>
            </w:r>
            <w:r w:rsidRPr="003650F4">
              <w:rPr>
                <w:rStyle w:val="fontstyle01"/>
                <w:rFonts w:eastAsia="MS Mincho"/>
                <w:color w:val="auto"/>
                <w:sz w:val="24"/>
                <w:szCs w:val="24"/>
              </w:rPr>
              <w:t>bụi, khí thải tự động,</w:t>
            </w:r>
            <w:r w:rsidRPr="003650F4">
              <w:rPr>
                <w:rStyle w:val="fontstyle01"/>
                <w:rFonts w:eastAsia="MS Mincho"/>
                <w:color w:val="auto"/>
                <w:sz w:val="24"/>
                <w:szCs w:val="24"/>
                <w:lang w:val="vi-VN"/>
              </w:rPr>
              <w:t xml:space="preserve"> </w:t>
            </w:r>
            <w:r w:rsidRPr="003650F4">
              <w:rPr>
                <w:rStyle w:val="fontstyle01"/>
                <w:rFonts w:eastAsia="MS Mincho"/>
                <w:color w:val="auto"/>
                <w:sz w:val="24"/>
                <w:szCs w:val="24"/>
              </w:rPr>
              <w:t>liên tục theo quy</w:t>
            </w:r>
            <w:r w:rsidRPr="003650F4">
              <w:rPr>
                <w:rStyle w:val="fontstyle01"/>
                <w:rFonts w:eastAsia="MS Mincho"/>
                <w:color w:val="auto"/>
                <w:sz w:val="24"/>
                <w:szCs w:val="24"/>
                <w:lang w:val="vi-VN"/>
              </w:rPr>
              <w:t xml:space="preserve"> </w:t>
            </w:r>
            <w:r w:rsidRPr="003650F4">
              <w:rPr>
                <w:rStyle w:val="fontstyle01"/>
                <w:rFonts w:eastAsia="MS Mincho"/>
                <w:color w:val="auto"/>
                <w:sz w:val="24"/>
                <w:szCs w:val="24"/>
              </w:rPr>
              <w:t>định tại khoản 2</w:t>
            </w:r>
            <w:r w:rsidRPr="003650F4">
              <w:rPr>
                <w:rStyle w:val="fontstyle01"/>
                <w:rFonts w:eastAsia="MS Mincho"/>
                <w:color w:val="auto"/>
                <w:sz w:val="24"/>
                <w:szCs w:val="24"/>
                <w:lang w:val="vi-VN"/>
              </w:rPr>
              <w:t xml:space="preserve"> </w:t>
            </w:r>
            <w:r w:rsidRPr="003650F4">
              <w:rPr>
                <w:rStyle w:val="fontstyle01"/>
                <w:rFonts w:eastAsia="MS Mincho"/>
                <w:color w:val="auto"/>
                <w:sz w:val="24"/>
                <w:szCs w:val="24"/>
              </w:rPr>
              <w:t xml:space="preserve">Điều 98 </w:t>
            </w:r>
            <w:r w:rsidRPr="003650F4">
              <w:rPr>
                <w:rStyle w:val="fontstyle01"/>
                <w:rFonts w:eastAsia="MS Mincho"/>
                <w:color w:val="auto"/>
                <w:sz w:val="24"/>
                <w:szCs w:val="24"/>
              </w:rPr>
              <w:lastRenderedPageBreak/>
              <w:t>Nghị định</w:t>
            </w:r>
            <w:r w:rsidRPr="003650F4">
              <w:rPr>
                <w:rStyle w:val="fontstyle01"/>
                <w:rFonts w:eastAsia="MS Mincho"/>
                <w:color w:val="auto"/>
                <w:sz w:val="24"/>
                <w:szCs w:val="24"/>
                <w:lang w:val="vi-VN"/>
              </w:rPr>
              <w:t xml:space="preserve"> </w:t>
            </w:r>
            <w:r w:rsidRPr="003650F4">
              <w:rPr>
                <w:rStyle w:val="fontstyle01"/>
                <w:rFonts w:eastAsia="MS Mincho"/>
                <w:color w:val="auto"/>
                <w:sz w:val="24"/>
                <w:szCs w:val="24"/>
              </w:rPr>
              <w:t>số 08/2022/NĐ-CP</w:t>
            </w:r>
          </w:p>
        </w:tc>
      </w:tr>
      <w:tr w:rsidR="003650F4" w:rsidRPr="003650F4" w14:paraId="496E2797" w14:textId="77777777" w:rsidTr="00E238BC">
        <w:tc>
          <w:tcPr>
            <w:tcW w:w="298" w:type="pct"/>
            <w:vAlign w:val="center"/>
          </w:tcPr>
          <w:p w14:paraId="687011A7" w14:textId="77777777" w:rsidR="00B83EF0" w:rsidRPr="003650F4" w:rsidRDefault="00B83EF0">
            <w:pPr>
              <w:pStyle w:val="ListParagraph"/>
              <w:widowControl w:val="0"/>
              <w:numPr>
                <w:ilvl w:val="0"/>
                <w:numId w:val="82"/>
              </w:numPr>
              <w:autoSpaceDE w:val="0"/>
              <w:autoSpaceDN w:val="0"/>
              <w:adjustRightInd w:val="0"/>
              <w:spacing w:before="80" w:after="80" w:line="240" w:lineRule="auto"/>
              <w:contextualSpacing w:val="0"/>
              <w:jc w:val="center"/>
              <w:rPr>
                <w:rFonts w:ascii="Times New Roman" w:hAnsi="Times New Roman" w:cs="Times New Roman"/>
                <w:sz w:val="24"/>
                <w:szCs w:val="24"/>
              </w:rPr>
            </w:pPr>
          </w:p>
        </w:tc>
        <w:tc>
          <w:tcPr>
            <w:tcW w:w="893" w:type="pct"/>
            <w:vAlign w:val="center"/>
          </w:tcPr>
          <w:p w14:paraId="2E62118E" w14:textId="32F5230E" w:rsidR="00B83EF0" w:rsidRPr="003650F4" w:rsidRDefault="00981F90" w:rsidP="00E17404">
            <w:pPr>
              <w:widowControl w:val="0"/>
              <w:autoSpaceDE w:val="0"/>
              <w:autoSpaceDN w:val="0"/>
              <w:adjustRightInd w:val="0"/>
              <w:spacing w:before="80" w:after="80"/>
              <w:ind w:left="119"/>
              <w:jc w:val="both"/>
              <w:rPr>
                <w:lang w:val="vi-VN"/>
              </w:rPr>
            </w:pPr>
            <w:r w:rsidRPr="003650F4">
              <w:rPr>
                <w:lang w:val="vi-VN"/>
              </w:rPr>
              <w:t>n-Propylaxetat</w:t>
            </w:r>
          </w:p>
        </w:tc>
        <w:tc>
          <w:tcPr>
            <w:tcW w:w="596" w:type="pct"/>
            <w:vAlign w:val="center"/>
          </w:tcPr>
          <w:p w14:paraId="03483EEB" w14:textId="77777777" w:rsidR="00B83EF0" w:rsidRPr="003650F4" w:rsidRDefault="00B83EF0" w:rsidP="00E17404">
            <w:pPr>
              <w:widowControl w:val="0"/>
              <w:autoSpaceDE w:val="0"/>
              <w:autoSpaceDN w:val="0"/>
              <w:adjustRightInd w:val="0"/>
              <w:spacing w:before="80" w:after="80"/>
              <w:jc w:val="center"/>
            </w:pPr>
            <w:r w:rsidRPr="003650F4">
              <w:t>mg/Nm</w:t>
            </w:r>
            <w:r w:rsidRPr="003650F4">
              <w:rPr>
                <w:vertAlign w:val="superscript"/>
              </w:rPr>
              <w:t>3</w:t>
            </w:r>
          </w:p>
        </w:tc>
        <w:tc>
          <w:tcPr>
            <w:tcW w:w="1071" w:type="pct"/>
            <w:vAlign w:val="center"/>
          </w:tcPr>
          <w:p w14:paraId="05A2780B" w14:textId="228F9287" w:rsidR="00B83EF0" w:rsidRPr="003650F4" w:rsidRDefault="00981F90" w:rsidP="00E17404">
            <w:pPr>
              <w:spacing w:before="80" w:after="80"/>
              <w:jc w:val="center"/>
            </w:pPr>
            <w:r w:rsidRPr="003650F4">
              <w:t>840</w:t>
            </w:r>
          </w:p>
        </w:tc>
        <w:tc>
          <w:tcPr>
            <w:tcW w:w="758" w:type="pct"/>
            <w:vMerge/>
            <w:vAlign w:val="center"/>
          </w:tcPr>
          <w:p w14:paraId="44E3FA17" w14:textId="77777777" w:rsidR="00B83EF0" w:rsidRPr="003650F4" w:rsidRDefault="00B83EF0" w:rsidP="00E17404">
            <w:pPr>
              <w:widowControl w:val="0"/>
              <w:autoSpaceDE w:val="0"/>
              <w:autoSpaceDN w:val="0"/>
              <w:adjustRightInd w:val="0"/>
              <w:spacing w:before="80" w:after="80"/>
              <w:jc w:val="center"/>
              <w:rPr>
                <w:bCs/>
                <w:lang w:val="vi-VN"/>
              </w:rPr>
            </w:pPr>
          </w:p>
        </w:tc>
        <w:tc>
          <w:tcPr>
            <w:tcW w:w="1384" w:type="pct"/>
            <w:vMerge/>
            <w:vAlign w:val="center"/>
          </w:tcPr>
          <w:p w14:paraId="78FE28BF" w14:textId="77777777" w:rsidR="00B83EF0" w:rsidRPr="003650F4" w:rsidRDefault="00B83EF0" w:rsidP="00E17404">
            <w:pPr>
              <w:spacing w:before="80" w:after="80"/>
              <w:ind w:left="126"/>
              <w:jc w:val="both"/>
              <w:rPr>
                <w:rStyle w:val="fontstyle01"/>
                <w:rFonts w:eastAsia="MS Mincho"/>
                <w:color w:val="auto"/>
                <w:sz w:val="24"/>
                <w:szCs w:val="24"/>
              </w:rPr>
            </w:pPr>
          </w:p>
        </w:tc>
      </w:tr>
      <w:tr w:rsidR="003650F4" w:rsidRPr="003650F4" w14:paraId="53C5C5F2" w14:textId="77777777" w:rsidTr="00E238BC">
        <w:tc>
          <w:tcPr>
            <w:tcW w:w="298" w:type="pct"/>
            <w:vAlign w:val="center"/>
          </w:tcPr>
          <w:p w14:paraId="21F19D9B" w14:textId="77777777" w:rsidR="00B83EF0" w:rsidRPr="003650F4" w:rsidRDefault="00B83EF0">
            <w:pPr>
              <w:pStyle w:val="ListParagraph"/>
              <w:widowControl w:val="0"/>
              <w:numPr>
                <w:ilvl w:val="0"/>
                <w:numId w:val="82"/>
              </w:numPr>
              <w:autoSpaceDE w:val="0"/>
              <w:autoSpaceDN w:val="0"/>
              <w:adjustRightInd w:val="0"/>
              <w:spacing w:before="80" w:after="80" w:line="240" w:lineRule="auto"/>
              <w:contextualSpacing w:val="0"/>
              <w:jc w:val="center"/>
              <w:rPr>
                <w:rFonts w:ascii="Times New Roman" w:hAnsi="Times New Roman" w:cs="Times New Roman"/>
                <w:sz w:val="24"/>
                <w:szCs w:val="24"/>
              </w:rPr>
            </w:pPr>
          </w:p>
        </w:tc>
        <w:tc>
          <w:tcPr>
            <w:tcW w:w="893" w:type="pct"/>
            <w:vAlign w:val="center"/>
          </w:tcPr>
          <w:p w14:paraId="4D37FD4D" w14:textId="77777777" w:rsidR="00B83EF0" w:rsidRPr="003650F4" w:rsidRDefault="00B83EF0" w:rsidP="00E17404">
            <w:pPr>
              <w:widowControl w:val="0"/>
              <w:autoSpaceDE w:val="0"/>
              <w:autoSpaceDN w:val="0"/>
              <w:adjustRightInd w:val="0"/>
              <w:spacing w:before="80" w:after="80"/>
              <w:ind w:left="119"/>
              <w:jc w:val="both"/>
              <w:rPr>
                <w:lang w:val="vi-VN"/>
              </w:rPr>
            </w:pPr>
            <w:r w:rsidRPr="003650F4">
              <w:rPr>
                <w:lang w:val="vi-VN"/>
              </w:rPr>
              <w:t>Benzene</w:t>
            </w:r>
          </w:p>
        </w:tc>
        <w:tc>
          <w:tcPr>
            <w:tcW w:w="596" w:type="pct"/>
            <w:vAlign w:val="center"/>
          </w:tcPr>
          <w:p w14:paraId="77FD6370" w14:textId="77777777" w:rsidR="00B83EF0" w:rsidRPr="003650F4" w:rsidRDefault="00B83EF0" w:rsidP="00E17404">
            <w:pPr>
              <w:widowControl w:val="0"/>
              <w:autoSpaceDE w:val="0"/>
              <w:autoSpaceDN w:val="0"/>
              <w:adjustRightInd w:val="0"/>
              <w:spacing w:before="80" w:after="80"/>
              <w:jc w:val="center"/>
            </w:pPr>
            <w:r w:rsidRPr="003650F4">
              <w:t>mg/Nm</w:t>
            </w:r>
            <w:r w:rsidRPr="003650F4">
              <w:rPr>
                <w:vertAlign w:val="superscript"/>
              </w:rPr>
              <w:t>3</w:t>
            </w:r>
          </w:p>
        </w:tc>
        <w:tc>
          <w:tcPr>
            <w:tcW w:w="1071" w:type="pct"/>
            <w:vAlign w:val="center"/>
          </w:tcPr>
          <w:p w14:paraId="4EDCB22D" w14:textId="62720F17" w:rsidR="00B83EF0" w:rsidRPr="003650F4" w:rsidRDefault="00981F90" w:rsidP="00E17404">
            <w:pPr>
              <w:spacing w:before="80" w:after="80"/>
              <w:jc w:val="center"/>
              <w:rPr>
                <w:lang w:val="vi-VN"/>
              </w:rPr>
            </w:pPr>
            <w:r w:rsidRPr="003650F4">
              <w:t>0</w:t>
            </w:r>
            <w:r w:rsidR="00B83EF0" w:rsidRPr="003650F4">
              <w:rPr>
                <w:lang w:val="vi-VN"/>
              </w:rPr>
              <w:t>5</w:t>
            </w:r>
          </w:p>
        </w:tc>
        <w:tc>
          <w:tcPr>
            <w:tcW w:w="758" w:type="pct"/>
            <w:vMerge/>
            <w:vAlign w:val="center"/>
          </w:tcPr>
          <w:p w14:paraId="03AC572C" w14:textId="77777777" w:rsidR="00B83EF0" w:rsidRPr="003650F4" w:rsidRDefault="00B83EF0" w:rsidP="00E17404">
            <w:pPr>
              <w:widowControl w:val="0"/>
              <w:autoSpaceDE w:val="0"/>
              <w:autoSpaceDN w:val="0"/>
              <w:adjustRightInd w:val="0"/>
              <w:spacing w:before="80" w:after="80"/>
              <w:jc w:val="center"/>
              <w:rPr>
                <w:bCs/>
                <w:lang w:val="vi-VN"/>
              </w:rPr>
            </w:pPr>
          </w:p>
        </w:tc>
        <w:tc>
          <w:tcPr>
            <w:tcW w:w="1384" w:type="pct"/>
            <w:vMerge/>
            <w:vAlign w:val="center"/>
          </w:tcPr>
          <w:p w14:paraId="0598D8E7" w14:textId="77777777" w:rsidR="00B83EF0" w:rsidRPr="003650F4" w:rsidRDefault="00B83EF0" w:rsidP="00E17404">
            <w:pPr>
              <w:spacing w:before="80" w:after="80"/>
              <w:ind w:left="126"/>
              <w:jc w:val="both"/>
              <w:rPr>
                <w:rStyle w:val="fontstyle01"/>
                <w:rFonts w:eastAsia="MS Mincho"/>
                <w:color w:val="auto"/>
                <w:sz w:val="24"/>
                <w:szCs w:val="24"/>
              </w:rPr>
            </w:pPr>
          </w:p>
        </w:tc>
      </w:tr>
      <w:tr w:rsidR="003650F4" w:rsidRPr="003650F4" w14:paraId="24FECB3B" w14:textId="77777777" w:rsidTr="00E238BC">
        <w:tc>
          <w:tcPr>
            <w:tcW w:w="298" w:type="pct"/>
            <w:vAlign w:val="center"/>
          </w:tcPr>
          <w:p w14:paraId="6547BF4F" w14:textId="77777777" w:rsidR="00B83EF0" w:rsidRPr="003650F4" w:rsidRDefault="00B83EF0">
            <w:pPr>
              <w:pStyle w:val="ListParagraph"/>
              <w:widowControl w:val="0"/>
              <w:numPr>
                <w:ilvl w:val="0"/>
                <w:numId w:val="82"/>
              </w:numPr>
              <w:autoSpaceDE w:val="0"/>
              <w:autoSpaceDN w:val="0"/>
              <w:adjustRightInd w:val="0"/>
              <w:spacing w:before="80" w:after="80" w:line="240" w:lineRule="auto"/>
              <w:contextualSpacing w:val="0"/>
              <w:jc w:val="center"/>
              <w:rPr>
                <w:rFonts w:ascii="Times New Roman" w:hAnsi="Times New Roman" w:cs="Times New Roman"/>
                <w:sz w:val="24"/>
                <w:szCs w:val="24"/>
              </w:rPr>
            </w:pPr>
          </w:p>
        </w:tc>
        <w:tc>
          <w:tcPr>
            <w:tcW w:w="893" w:type="pct"/>
            <w:vAlign w:val="center"/>
          </w:tcPr>
          <w:p w14:paraId="0C833735" w14:textId="77777777" w:rsidR="00B83EF0" w:rsidRPr="003650F4" w:rsidRDefault="00B83EF0" w:rsidP="00E17404">
            <w:pPr>
              <w:widowControl w:val="0"/>
              <w:autoSpaceDE w:val="0"/>
              <w:autoSpaceDN w:val="0"/>
              <w:adjustRightInd w:val="0"/>
              <w:spacing w:before="80" w:after="80"/>
              <w:ind w:left="119"/>
              <w:jc w:val="both"/>
              <w:rPr>
                <w:lang w:val="vi-VN"/>
              </w:rPr>
            </w:pPr>
            <w:r w:rsidRPr="003650F4">
              <w:rPr>
                <w:lang w:val="vi-VN"/>
              </w:rPr>
              <w:t>n-Propanol</w:t>
            </w:r>
          </w:p>
        </w:tc>
        <w:tc>
          <w:tcPr>
            <w:tcW w:w="596" w:type="pct"/>
            <w:vAlign w:val="center"/>
          </w:tcPr>
          <w:p w14:paraId="20E9A93F" w14:textId="77777777" w:rsidR="00B83EF0" w:rsidRPr="003650F4" w:rsidRDefault="00B83EF0" w:rsidP="00E17404">
            <w:pPr>
              <w:widowControl w:val="0"/>
              <w:autoSpaceDE w:val="0"/>
              <w:autoSpaceDN w:val="0"/>
              <w:adjustRightInd w:val="0"/>
              <w:spacing w:before="80" w:after="80"/>
              <w:jc w:val="center"/>
            </w:pPr>
            <w:r w:rsidRPr="003650F4">
              <w:t>mg/Nm</w:t>
            </w:r>
            <w:r w:rsidRPr="003650F4">
              <w:rPr>
                <w:vertAlign w:val="superscript"/>
              </w:rPr>
              <w:t>3</w:t>
            </w:r>
          </w:p>
        </w:tc>
        <w:tc>
          <w:tcPr>
            <w:tcW w:w="1071" w:type="pct"/>
            <w:vAlign w:val="center"/>
          </w:tcPr>
          <w:p w14:paraId="3F0EAA2E" w14:textId="77777777" w:rsidR="00B83EF0" w:rsidRPr="003650F4" w:rsidRDefault="00B83EF0" w:rsidP="00E17404">
            <w:pPr>
              <w:spacing w:before="80" w:after="80"/>
              <w:jc w:val="center"/>
            </w:pPr>
            <w:r w:rsidRPr="003650F4">
              <w:t>980</w:t>
            </w:r>
          </w:p>
        </w:tc>
        <w:tc>
          <w:tcPr>
            <w:tcW w:w="758" w:type="pct"/>
            <w:vMerge/>
            <w:vAlign w:val="center"/>
          </w:tcPr>
          <w:p w14:paraId="30A38DD0" w14:textId="77777777" w:rsidR="00B83EF0" w:rsidRPr="003650F4" w:rsidRDefault="00B83EF0" w:rsidP="00E17404">
            <w:pPr>
              <w:widowControl w:val="0"/>
              <w:autoSpaceDE w:val="0"/>
              <w:autoSpaceDN w:val="0"/>
              <w:adjustRightInd w:val="0"/>
              <w:spacing w:before="80" w:after="80"/>
              <w:jc w:val="center"/>
              <w:rPr>
                <w:bCs/>
                <w:lang w:val="vi-VN"/>
              </w:rPr>
            </w:pPr>
          </w:p>
        </w:tc>
        <w:tc>
          <w:tcPr>
            <w:tcW w:w="1384" w:type="pct"/>
            <w:vMerge/>
            <w:vAlign w:val="center"/>
          </w:tcPr>
          <w:p w14:paraId="0D843C02" w14:textId="77777777" w:rsidR="00B83EF0" w:rsidRPr="003650F4" w:rsidRDefault="00B83EF0" w:rsidP="00E17404">
            <w:pPr>
              <w:spacing w:before="80" w:after="80"/>
              <w:ind w:left="126"/>
              <w:jc w:val="both"/>
              <w:rPr>
                <w:rStyle w:val="fontstyle01"/>
                <w:rFonts w:eastAsia="MS Mincho"/>
                <w:color w:val="auto"/>
                <w:sz w:val="24"/>
                <w:szCs w:val="24"/>
              </w:rPr>
            </w:pPr>
          </w:p>
        </w:tc>
      </w:tr>
      <w:tr w:rsidR="003650F4" w:rsidRPr="003650F4" w14:paraId="220F48AD" w14:textId="77777777" w:rsidTr="00E238BC">
        <w:tc>
          <w:tcPr>
            <w:tcW w:w="298" w:type="pct"/>
            <w:vAlign w:val="center"/>
          </w:tcPr>
          <w:p w14:paraId="5DC75A3E" w14:textId="77777777" w:rsidR="00B83EF0" w:rsidRPr="003650F4" w:rsidRDefault="00B83EF0">
            <w:pPr>
              <w:pStyle w:val="ListParagraph"/>
              <w:widowControl w:val="0"/>
              <w:numPr>
                <w:ilvl w:val="0"/>
                <w:numId w:val="82"/>
              </w:numPr>
              <w:autoSpaceDE w:val="0"/>
              <w:autoSpaceDN w:val="0"/>
              <w:adjustRightInd w:val="0"/>
              <w:spacing w:before="80" w:after="80" w:line="240" w:lineRule="auto"/>
              <w:contextualSpacing w:val="0"/>
              <w:jc w:val="center"/>
              <w:rPr>
                <w:rFonts w:ascii="Times New Roman" w:hAnsi="Times New Roman" w:cs="Times New Roman"/>
                <w:sz w:val="24"/>
                <w:szCs w:val="24"/>
              </w:rPr>
            </w:pPr>
          </w:p>
        </w:tc>
        <w:tc>
          <w:tcPr>
            <w:tcW w:w="893" w:type="pct"/>
            <w:vAlign w:val="center"/>
          </w:tcPr>
          <w:p w14:paraId="43DDE520" w14:textId="77777777" w:rsidR="00B83EF0" w:rsidRPr="003650F4" w:rsidRDefault="00B83EF0" w:rsidP="00E17404">
            <w:pPr>
              <w:widowControl w:val="0"/>
              <w:autoSpaceDE w:val="0"/>
              <w:autoSpaceDN w:val="0"/>
              <w:adjustRightInd w:val="0"/>
              <w:spacing w:before="80" w:after="80"/>
              <w:ind w:left="119"/>
              <w:jc w:val="both"/>
              <w:rPr>
                <w:lang w:val="vi-VN"/>
              </w:rPr>
            </w:pPr>
            <w:r w:rsidRPr="003650F4">
              <w:rPr>
                <w:lang w:val="vi-VN"/>
              </w:rPr>
              <w:t xml:space="preserve">Naphtalen </w:t>
            </w:r>
          </w:p>
        </w:tc>
        <w:tc>
          <w:tcPr>
            <w:tcW w:w="596" w:type="pct"/>
            <w:vAlign w:val="center"/>
          </w:tcPr>
          <w:p w14:paraId="32ABC5FB" w14:textId="77777777" w:rsidR="00B83EF0" w:rsidRPr="003650F4" w:rsidRDefault="00B83EF0" w:rsidP="00E17404">
            <w:pPr>
              <w:widowControl w:val="0"/>
              <w:autoSpaceDE w:val="0"/>
              <w:autoSpaceDN w:val="0"/>
              <w:adjustRightInd w:val="0"/>
              <w:spacing w:before="80" w:after="80"/>
              <w:jc w:val="center"/>
            </w:pPr>
            <w:r w:rsidRPr="003650F4">
              <w:t>mg/Nm</w:t>
            </w:r>
            <w:r w:rsidRPr="003650F4">
              <w:rPr>
                <w:vertAlign w:val="superscript"/>
              </w:rPr>
              <w:t>3</w:t>
            </w:r>
          </w:p>
        </w:tc>
        <w:tc>
          <w:tcPr>
            <w:tcW w:w="1071" w:type="pct"/>
            <w:vAlign w:val="center"/>
          </w:tcPr>
          <w:p w14:paraId="02D7015C" w14:textId="77777777" w:rsidR="00B83EF0" w:rsidRPr="003650F4" w:rsidRDefault="00B83EF0" w:rsidP="00E17404">
            <w:pPr>
              <w:spacing w:before="80" w:after="80"/>
              <w:jc w:val="center"/>
            </w:pPr>
            <w:r w:rsidRPr="003650F4">
              <w:t>150</w:t>
            </w:r>
          </w:p>
        </w:tc>
        <w:tc>
          <w:tcPr>
            <w:tcW w:w="758" w:type="pct"/>
            <w:vMerge/>
            <w:vAlign w:val="center"/>
          </w:tcPr>
          <w:p w14:paraId="0D5BCB5D" w14:textId="77777777" w:rsidR="00B83EF0" w:rsidRPr="003650F4" w:rsidRDefault="00B83EF0" w:rsidP="00E17404">
            <w:pPr>
              <w:widowControl w:val="0"/>
              <w:autoSpaceDE w:val="0"/>
              <w:autoSpaceDN w:val="0"/>
              <w:adjustRightInd w:val="0"/>
              <w:spacing w:before="80" w:after="80"/>
              <w:jc w:val="center"/>
              <w:rPr>
                <w:bCs/>
                <w:lang w:val="vi-VN"/>
              </w:rPr>
            </w:pPr>
          </w:p>
        </w:tc>
        <w:tc>
          <w:tcPr>
            <w:tcW w:w="1384" w:type="pct"/>
            <w:vMerge/>
            <w:vAlign w:val="center"/>
          </w:tcPr>
          <w:p w14:paraId="15957752" w14:textId="77777777" w:rsidR="00B83EF0" w:rsidRPr="003650F4" w:rsidRDefault="00B83EF0" w:rsidP="00E17404">
            <w:pPr>
              <w:spacing w:before="80" w:after="80"/>
              <w:ind w:left="126"/>
              <w:jc w:val="both"/>
              <w:rPr>
                <w:rStyle w:val="fontstyle01"/>
                <w:rFonts w:eastAsia="MS Mincho"/>
                <w:color w:val="auto"/>
                <w:sz w:val="24"/>
                <w:szCs w:val="24"/>
              </w:rPr>
            </w:pPr>
          </w:p>
        </w:tc>
      </w:tr>
      <w:tr w:rsidR="003650F4" w:rsidRPr="003650F4" w14:paraId="17420559" w14:textId="77777777" w:rsidTr="00E238BC">
        <w:tc>
          <w:tcPr>
            <w:tcW w:w="298" w:type="pct"/>
            <w:vAlign w:val="center"/>
          </w:tcPr>
          <w:p w14:paraId="3F63DE0E" w14:textId="77777777" w:rsidR="00B83EF0" w:rsidRPr="003650F4" w:rsidRDefault="00B83EF0">
            <w:pPr>
              <w:pStyle w:val="ListParagraph"/>
              <w:widowControl w:val="0"/>
              <w:numPr>
                <w:ilvl w:val="0"/>
                <w:numId w:val="82"/>
              </w:numPr>
              <w:autoSpaceDE w:val="0"/>
              <w:autoSpaceDN w:val="0"/>
              <w:adjustRightInd w:val="0"/>
              <w:spacing w:before="80" w:after="80" w:line="240" w:lineRule="auto"/>
              <w:contextualSpacing w:val="0"/>
              <w:jc w:val="center"/>
              <w:rPr>
                <w:rFonts w:ascii="Times New Roman" w:hAnsi="Times New Roman" w:cs="Times New Roman"/>
                <w:sz w:val="24"/>
                <w:szCs w:val="24"/>
              </w:rPr>
            </w:pPr>
          </w:p>
        </w:tc>
        <w:tc>
          <w:tcPr>
            <w:tcW w:w="893" w:type="pct"/>
            <w:vAlign w:val="center"/>
          </w:tcPr>
          <w:p w14:paraId="754A8451" w14:textId="77777777" w:rsidR="00B83EF0" w:rsidRPr="003650F4" w:rsidRDefault="00B83EF0" w:rsidP="00E17404">
            <w:pPr>
              <w:widowControl w:val="0"/>
              <w:autoSpaceDE w:val="0"/>
              <w:autoSpaceDN w:val="0"/>
              <w:adjustRightInd w:val="0"/>
              <w:spacing w:before="80" w:after="80"/>
              <w:ind w:left="119"/>
              <w:jc w:val="both"/>
              <w:rPr>
                <w:lang w:val="vi-VN"/>
              </w:rPr>
            </w:pPr>
            <w:r w:rsidRPr="003650F4">
              <w:rPr>
                <w:lang w:val="vi-VN"/>
              </w:rPr>
              <w:t>Metanol</w:t>
            </w:r>
          </w:p>
        </w:tc>
        <w:tc>
          <w:tcPr>
            <w:tcW w:w="596" w:type="pct"/>
            <w:vAlign w:val="center"/>
          </w:tcPr>
          <w:p w14:paraId="46C31156" w14:textId="77777777" w:rsidR="00B83EF0" w:rsidRPr="003650F4" w:rsidRDefault="00B83EF0" w:rsidP="00E17404">
            <w:pPr>
              <w:widowControl w:val="0"/>
              <w:autoSpaceDE w:val="0"/>
              <w:autoSpaceDN w:val="0"/>
              <w:adjustRightInd w:val="0"/>
              <w:spacing w:before="80" w:after="80"/>
              <w:jc w:val="center"/>
            </w:pPr>
            <w:r w:rsidRPr="003650F4">
              <w:t>mg/Nm</w:t>
            </w:r>
            <w:r w:rsidRPr="003650F4">
              <w:rPr>
                <w:vertAlign w:val="superscript"/>
              </w:rPr>
              <w:t>3</w:t>
            </w:r>
          </w:p>
        </w:tc>
        <w:tc>
          <w:tcPr>
            <w:tcW w:w="1071" w:type="pct"/>
            <w:vAlign w:val="center"/>
          </w:tcPr>
          <w:p w14:paraId="447CD819" w14:textId="77777777" w:rsidR="00B83EF0" w:rsidRPr="003650F4" w:rsidRDefault="00B83EF0" w:rsidP="00E17404">
            <w:pPr>
              <w:spacing w:before="80" w:after="80"/>
              <w:jc w:val="center"/>
            </w:pPr>
            <w:r w:rsidRPr="003650F4">
              <w:t>260</w:t>
            </w:r>
          </w:p>
        </w:tc>
        <w:tc>
          <w:tcPr>
            <w:tcW w:w="758" w:type="pct"/>
            <w:vMerge/>
            <w:vAlign w:val="center"/>
          </w:tcPr>
          <w:p w14:paraId="047B1858" w14:textId="77777777" w:rsidR="00B83EF0" w:rsidRPr="003650F4" w:rsidRDefault="00B83EF0" w:rsidP="00E17404">
            <w:pPr>
              <w:widowControl w:val="0"/>
              <w:autoSpaceDE w:val="0"/>
              <w:autoSpaceDN w:val="0"/>
              <w:adjustRightInd w:val="0"/>
              <w:spacing w:before="80" w:after="80"/>
              <w:jc w:val="center"/>
              <w:rPr>
                <w:bCs/>
                <w:lang w:val="vi-VN"/>
              </w:rPr>
            </w:pPr>
          </w:p>
        </w:tc>
        <w:tc>
          <w:tcPr>
            <w:tcW w:w="1384" w:type="pct"/>
            <w:vMerge/>
            <w:vAlign w:val="center"/>
          </w:tcPr>
          <w:p w14:paraId="0161929B" w14:textId="77777777" w:rsidR="00B83EF0" w:rsidRPr="003650F4" w:rsidRDefault="00B83EF0" w:rsidP="00E17404">
            <w:pPr>
              <w:spacing w:before="80" w:after="80"/>
              <w:ind w:left="126"/>
              <w:jc w:val="both"/>
              <w:rPr>
                <w:rStyle w:val="fontstyle01"/>
                <w:rFonts w:eastAsia="MS Mincho"/>
                <w:color w:val="auto"/>
                <w:sz w:val="24"/>
                <w:szCs w:val="24"/>
              </w:rPr>
            </w:pPr>
          </w:p>
        </w:tc>
      </w:tr>
    </w:tbl>
    <w:p w14:paraId="15E9A15F" w14:textId="77777777" w:rsidR="00B83EF0" w:rsidRPr="003650F4" w:rsidRDefault="00B83EF0">
      <w:pPr>
        <w:pStyle w:val="ListParagraph"/>
        <w:numPr>
          <w:ilvl w:val="0"/>
          <w:numId w:val="44"/>
        </w:numPr>
        <w:spacing w:before="100" w:after="100" w:line="240" w:lineRule="auto"/>
        <w:ind w:left="851" w:hanging="709"/>
        <w:contextualSpacing w:val="0"/>
        <w:jc w:val="both"/>
        <w:outlineLvl w:val="0"/>
        <w:rPr>
          <w:rFonts w:ascii="Times New Roman" w:hAnsi="Times New Roman" w:cs="Times New Roman"/>
          <w:b/>
          <w:sz w:val="26"/>
          <w:szCs w:val="26"/>
        </w:rPr>
      </w:pPr>
      <w:bookmarkStart w:id="368" w:name="_Toc142637220"/>
      <w:bookmarkStart w:id="369" w:name="_Toc142917043"/>
      <w:bookmarkStart w:id="370" w:name="_Toc146201089"/>
      <w:bookmarkStart w:id="371" w:name="_Toc147490765"/>
      <w:bookmarkStart w:id="372" w:name="_Toc148540071"/>
      <w:r w:rsidRPr="003650F4">
        <w:rPr>
          <w:rFonts w:ascii="Times New Roman" w:hAnsi="Times New Roman" w:cs="Times New Roman"/>
          <w:b/>
          <w:sz w:val="26"/>
          <w:szCs w:val="26"/>
        </w:rPr>
        <w:t>Công trình, biện pháp thu gom, xử lý bụi, khí thải và hệ thống, thiết bị quan trắc khí thải tự động, liên tục</w:t>
      </w:r>
      <w:bookmarkEnd w:id="368"/>
      <w:bookmarkEnd w:id="369"/>
      <w:bookmarkEnd w:id="370"/>
      <w:bookmarkEnd w:id="371"/>
      <w:bookmarkEnd w:id="372"/>
    </w:p>
    <w:p w14:paraId="3EE07561" w14:textId="77777777" w:rsidR="00B83EF0" w:rsidRPr="003650F4" w:rsidRDefault="00B83EF0" w:rsidP="00B83EF0">
      <w:pPr>
        <w:widowControl w:val="0"/>
        <w:autoSpaceDE w:val="0"/>
        <w:autoSpaceDN w:val="0"/>
        <w:adjustRightInd w:val="0"/>
        <w:spacing w:before="120" w:after="120"/>
        <w:ind w:firstLine="426"/>
        <w:jc w:val="both"/>
        <w:rPr>
          <w:rStyle w:val="fontstyle01"/>
          <w:rFonts w:eastAsia="MS Mincho"/>
          <w:color w:val="auto"/>
        </w:rPr>
      </w:pPr>
      <w:r w:rsidRPr="003650F4">
        <w:rPr>
          <w:rStyle w:val="fontstyle01"/>
          <w:rFonts w:eastAsia="MS Mincho"/>
          <w:color w:val="auto"/>
        </w:rPr>
        <w:t>4.2.3.1. Mạng lưới thu gom khí thải từ các nguồn phát sinh bụi, khí thải để đưa về hệ thống xử lý bụi, khí thải:</w:t>
      </w:r>
    </w:p>
    <w:p w14:paraId="4403E919" w14:textId="520C2DA1" w:rsidR="00B83EF0" w:rsidRPr="003650F4" w:rsidRDefault="00B83EF0" w:rsidP="00B83EF0">
      <w:pPr>
        <w:pStyle w:val="ListParagraph"/>
        <w:numPr>
          <w:ilvl w:val="0"/>
          <w:numId w:val="3"/>
        </w:numPr>
        <w:spacing w:before="120" w:after="12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Nguồn số 0</w:t>
      </w:r>
      <w:r w:rsidRPr="003650F4">
        <w:rPr>
          <w:rFonts w:ascii="Times New Roman" w:hAnsi="Times New Roman" w:cs="Times New Roman"/>
          <w:sz w:val="26"/>
          <w:szCs w:val="26"/>
          <w:lang w:val="vi-VN"/>
        </w:rPr>
        <w:t>1</w:t>
      </w:r>
      <w:r w:rsidRPr="003650F4">
        <w:rPr>
          <w:rFonts w:ascii="Times New Roman" w:hAnsi="Times New Roman" w:cs="Times New Roman"/>
          <w:sz w:val="26"/>
          <w:szCs w:val="26"/>
        </w:rPr>
        <w:t xml:space="preserve">: </w:t>
      </w:r>
      <w:r w:rsidRPr="003650F4">
        <w:rPr>
          <w:rFonts w:ascii="Times New Roman" w:hAnsi="Times New Roman" w:cs="Times New Roman"/>
          <w:sz w:val="26"/>
          <w:szCs w:val="26"/>
          <w:lang w:val="vi-VN"/>
        </w:rPr>
        <w:t xml:space="preserve">tại buồng đốt nhiên liệu của lò </w:t>
      </w:r>
      <w:r w:rsidRPr="003650F4">
        <w:rPr>
          <w:rFonts w:ascii="Times New Roman" w:hAnsi="Times New Roman" w:cs="Times New Roman"/>
          <w:sz w:val="26"/>
          <w:szCs w:val="26"/>
        </w:rPr>
        <w:t>hơi công suất 1</w:t>
      </w:r>
      <w:r w:rsidR="00B00845" w:rsidRPr="003650F4">
        <w:rPr>
          <w:rFonts w:ascii="Times New Roman" w:hAnsi="Times New Roman" w:cs="Times New Roman"/>
          <w:sz w:val="26"/>
          <w:szCs w:val="26"/>
        </w:rPr>
        <w:t>0</w:t>
      </w:r>
      <w:r w:rsidRPr="003650F4">
        <w:rPr>
          <w:rFonts w:ascii="Times New Roman" w:hAnsi="Times New Roman" w:cs="Times New Roman"/>
          <w:sz w:val="26"/>
          <w:szCs w:val="26"/>
        </w:rPr>
        <w:t xml:space="preserve"> tấn hơi/giờ lắp đặt hệ thống xử lý khí thải theo phương án khí thải sau xử lý</w:t>
      </w:r>
      <w:r w:rsidRPr="003650F4">
        <w:rPr>
          <w:rFonts w:ascii="Times New Roman" w:hAnsi="Times New Roman" w:cs="Times New Roman"/>
          <w:sz w:val="26"/>
          <w:szCs w:val="26"/>
          <w:lang w:val="vi-VN"/>
        </w:rPr>
        <w:t xml:space="preserve"> đạt</w:t>
      </w:r>
      <w:r w:rsidRPr="003650F4">
        <w:rPr>
          <w:rFonts w:ascii="Times New Roman" w:hAnsi="Times New Roman" w:cs="Times New Roman"/>
          <w:sz w:val="26"/>
          <w:szCs w:val="26"/>
        </w:rPr>
        <w:t xml:space="preserve"> cột B, QCVN 19:20</w:t>
      </w:r>
      <w:r w:rsidRPr="003650F4">
        <w:rPr>
          <w:rFonts w:ascii="Times New Roman" w:hAnsi="Times New Roman" w:cs="Times New Roman"/>
          <w:sz w:val="26"/>
          <w:szCs w:val="26"/>
          <w:lang w:val="vi-VN"/>
        </w:rPr>
        <w:t>0</w:t>
      </w:r>
      <w:r w:rsidRPr="003650F4">
        <w:rPr>
          <w:rFonts w:ascii="Times New Roman" w:hAnsi="Times New Roman" w:cs="Times New Roman"/>
          <w:sz w:val="26"/>
          <w:szCs w:val="26"/>
        </w:rPr>
        <w:t>9/BTNMT hệ số Kp = 0,8 và Kv =</w:t>
      </w:r>
      <w:r w:rsidRPr="003650F4">
        <w:rPr>
          <w:rFonts w:ascii="Times New Roman" w:hAnsi="Times New Roman" w:cs="Times New Roman"/>
          <w:sz w:val="26"/>
          <w:szCs w:val="26"/>
          <w:lang w:val="vi-VN"/>
        </w:rPr>
        <w:t xml:space="preserve"> </w:t>
      </w:r>
      <w:r w:rsidRPr="003650F4">
        <w:rPr>
          <w:rFonts w:ascii="Times New Roman" w:hAnsi="Times New Roman" w:cs="Times New Roman"/>
          <w:sz w:val="26"/>
          <w:szCs w:val="26"/>
        </w:rPr>
        <w:t>1 – Quy chuẩn kỹ thuật quốc gia về khí thải công nghiệp đối với bụi và các chất vô cơ</w:t>
      </w:r>
      <w:r w:rsidRPr="003650F4">
        <w:rPr>
          <w:rFonts w:ascii="Times New Roman" w:hAnsi="Times New Roman" w:cs="Times New Roman"/>
          <w:sz w:val="26"/>
          <w:szCs w:val="26"/>
          <w:lang w:val="vi-VN"/>
        </w:rPr>
        <w:t>.</w:t>
      </w:r>
    </w:p>
    <w:p w14:paraId="65123C45" w14:textId="1EE28F6F" w:rsidR="00B83EF0" w:rsidRPr="003650F4" w:rsidRDefault="00B83EF0" w:rsidP="00B83EF0">
      <w:pPr>
        <w:pStyle w:val="ListParagraph"/>
        <w:numPr>
          <w:ilvl w:val="0"/>
          <w:numId w:val="3"/>
        </w:numPr>
        <w:spacing w:before="80" w:after="8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 xml:space="preserve">Nguồn số 02: </w:t>
      </w:r>
      <w:r w:rsidRPr="003650F4">
        <w:rPr>
          <w:rFonts w:ascii="Times New Roman" w:hAnsi="Times New Roman" w:cs="Times New Roman"/>
          <w:sz w:val="26"/>
          <w:szCs w:val="26"/>
          <w:lang w:val="vi-VN"/>
        </w:rPr>
        <w:t xml:space="preserve">tại buồng đốt nhiên liệu của lò </w:t>
      </w:r>
      <w:r w:rsidR="00B00845" w:rsidRPr="003650F4">
        <w:rPr>
          <w:rFonts w:ascii="Times New Roman" w:hAnsi="Times New Roman" w:cs="Times New Roman"/>
          <w:sz w:val="26"/>
          <w:szCs w:val="26"/>
        </w:rPr>
        <w:t xml:space="preserve">dầu tải nhiệt công suất 3,5 triệu Kcal/giờ </w:t>
      </w:r>
      <w:r w:rsidRPr="003650F4">
        <w:rPr>
          <w:rFonts w:ascii="Times New Roman" w:hAnsi="Times New Roman" w:cs="Times New Roman"/>
          <w:sz w:val="26"/>
          <w:szCs w:val="26"/>
        </w:rPr>
        <w:t>lắp đặt hệ thống xử lý khí thải theo phương án khí thải sau xử lý</w:t>
      </w:r>
      <w:r w:rsidRPr="003650F4">
        <w:rPr>
          <w:rFonts w:ascii="Times New Roman" w:hAnsi="Times New Roman" w:cs="Times New Roman"/>
          <w:sz w:val="26"/>
          <w:szCs w:val="26"/>
          <w:lang w:val="vi-VN"/>
        </w:rPr>
        <w:t xml:space="preserve"> đạt</w:t>
      </w:r>
      <w:r w:rsidRPr="003650F4">
        <w:rPr>
          <w:rFonts w:ascii="Times New Roman" w:hAnsi="Times New Roman" w:cs="Times New Roman"/>
          <w:sz w:val="26"/>
          <w:szCs w:val="26"/>
        </w:rPr>
        <w:t xml:space="preserve"> cột B, QCVN 19:20</w:t>
      </w:r>
      <w:r w:rsidRPr="003650F4">
        <w:rPr>
          <w:rFonts w:ascii="Times New Roman" w:hAnsi="Times New Roman" w:cs="Times New Roman"/>
          <w:sz w:val="26"/>
          <w:szCs w:val="26"/>
          <w:lang w:val="vi-VN"/>
        </w:rPr>
        <w:t>0</w:t>
      </w:r>
      <w:r w:rsidRPr="003650F4">
        <w:rPr>
          <w:rFonts w:ascii="Times New Roman" w:hAnsi="Times New Roman" w:cs="Times New Roman"/>
          <w:sz w:val="26"/>
          <w:szCs w:val="26"/>
        </w:rPr>
        <w:t>9/BTNMT hệ số Kp = 0,8 và Kv =</w:t>
      </w:r>
      <w:r w:rsidRPr="003650F4">
        <w:rPr>
          <w:rFonts w:ascii="Times New Roman" w:hAnsi="Times New Roman" w:cs="Times New Roman"/>
          <w:sz w:val="26"/>
          <w:szCs w:val="26"/>
          <w:lang w:val="vi-VN"/>
        </w:rPr>
        <w:t xml:space="preserve"> </w:t>
      </w:r>
      <w:r w:rsidRPr="003650F4">
        <w:rPr>
          <w:rFonts w:ascii="Times New Roman" w:hAnsi="Times New Roman" w:cs="Times New Roman"/>
          <w:sz w:val="26"/>
          <w:szCs w:val="26"/>
        </w:rPr>
        <w:t>1 – Quy chuẩn kỹ thuật quốc gia về khí thải công nghiệp đối với bụi và các chất vô cơ</w:t>
      </w:r>
      <w:r w:rsidRPr="003650F4">
        <w:rPr>
          <w:rFonts w:ascii="Times New Roman" w:hAnsi="Times New Roman" w:cs="Times New Roman"/>
          <w:sz w:val="26"/>
          <w:szCs w:val="26"/>
          <w:lang w:val="vi-VN"/>
        </w:rPr>
        <w:t>.</w:t>
      </w:r>
    </w:p>
    <w:p w14:paraId="079F1B41" w14:textId="5335DBA3" w:rsidR="00B83EF0" w:rsidRPr="003650F4" w:rsidRDefault="00B83EF0" w:rsidP="00B83EF0">
      <w:pPr>
        <w:pStyle w:val="ListParagraph"/>
        <w:numPr>
          <w:ilvl w:val="0"/>
          <w:numId w:val="3"/>
        </w:numPr>
        <w:spacing w:before="80" w:after="8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 xml:space="preserve">Khí thải sau hai (02) hệ thống xử lý của nguồn số 01 và nguồn số 02 được xả ra môi trường thông qua 01 ống khói cao </w:t>
      </w:r>
      <w:r w:rsidR="006E2C03" w:rsidRPr="003650F4">
        <w:rPr>
          <w:rFonts w:ascii="Times New Roman" w:hAnsi="Times New Roman" w:cs="Times New Roman"/>
          <w:sz w:val="26"/>
          <w:szCs w:val="26"/>
        </w:rPr>
        <w:t>4</w:t>
      </w:r>
      <w:r w:rsidR="00B00845" w:rsidRPr="003650F4">
        <w:rPr>
          <w:rFonts w:ascii="Times New Roman" w:hAnsi="Times New Roman" w:cs="Times New Roman"/>
          <w:sz w:val="26"/>
          <w:szCs w:val="26"/>
        </w:rPr>
        <w:t>0,0</w:t>
      </w:r>
      <w:r w:rsidRPr="003650F4">
        <w:rPr>
          <w:rFonts w:ascii="Times New Roman" w:hAnsi="Times New Roman" w:cs="Times New Roman"/>
          <w:sz w:val="26"/>
          <w:szCs w:val="26"/>
        </w:rPr>
        <w:t xml:space="preserve"> mét.</w:t>
      </w:r>
    </w:p>
    <w:p w14:paraId="1E5C984B" w14:textId="17F19085" w:rsidR="00B83EF0" w:rsidRPr="003650F4" w:rsidRDefault="00B83EF0" w:rsidP="00B83EF0">
      <w:pPr>
        <w:pStyle w:val="ListParagraph"/>
        <w:numPr>
          <w:ilvl w:val="0"/>
          <w:numId w:val="3"/>
        </w:numPr>
        <w:spacing w:before="80" w:after="8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Nguồn số 0</w:t>
      </w:r>
      <w:r w:rsidR="00B00845" w:rsidRPr="003650F4">
        <w:rPr>
          <w:rFonts w:ascii="Times New Roman" w:hAnsi="Times New Roman" w:cs="Times New Roman"/>
          <w:sz w:val="26"/>
          <w:szCs w:val="26"/>
        </w:rPr>
        <w:t>3 và nguồn số 04</w:t>
      </w:r>
      <w:r w:rsidRPr="003650F4">
        <w:rPr>
          <w:rFonts w:ascii="Times New Roman" w:hAnsi="Times New Roman" w:cs="Times New Roman"/>
          <w:sz w:val="26"/>
          <w:szCs w:val="26"/>
        </w:rPr>
        <w:t xml:space="preserve">: </w:t>
      </w:r>
      <w:r w:rsidR="00B00845" w:rsidRPr="003650F4">
        <w:rPr>
          <w:rFonts w:ascii="Times New Roman" w:hAnsi="Times New Roman" w:cs="Times New Roman"/>
          <w:sz w:val="26"/>
          <w:szCs w:val="26"/>
        </w:rPr>
        <w:t>tại mỗi nguồn lắp đặt đường ống thu gom bụi riêng biệt dẫn về một (01) hệ thống xử lý khí thải</w:t>
      </w:r>
      <w:r w:rsidRPr="003650F4">
        <w:rPr>
          <w:rFonts w:ascii="Times New Roman" w:hAnsi="Times New Roman" w:cs="Times New Roman"/>
          <w:sz w:val="26"/>
          <w:szCs w:val="26"/>
        </w:rPr>
        <w:t xml:space="preserve">; hệ thống xử lý </w:t>
      </w:r>
      <w:r w:rsidR="00B00845" w:rsidRPr="003650F4">
        <w:rPr>
          <w:rFonts w:ascii="Times New Roman" w:hAnsi="Times New Roman" w:cs="Times New Roman"/>
          <w:sz w:val="26"/>
          <w:szCs w:val="26"/>
        </w:rPr>
        <w:t>khí thải</w:t>
      </w:r>
      <w:r w:rsidRPr="003650F4">
        <w:rPr>
          <w:rFonts w:ascii="Times New Roman" w:hAnsi="Times New Roman" w:cs="Times New Roman"/>
          <w:sz w:val="26"/>
          <w:szCs w:val="26"/>
        </w:rPr>
        <w:t xml:space="preserve"> được thiết kế theo phương án khí thải sau xử lý đạt cột B, QCVN 19:2009/BTNMT hệ số Kp = 0,8 và Kv = 1 – Quy chuẩn kỹ thuật quốc gia về khí thải công nghiệp đối với bụi và các chất vô cơ trước khi thoát ra 01 ống thải cao </w:t>
      </w:r>
      <w:r w:rsidR="00B22D57" w:rsidRPr="003650F4">
        <w:rPr>
          <w:rFonts w:ascii="Times New Roman" w:hAnsi="Times New Roman" w:cs="Times New Roman"/>
          <w:sz w:val="26"/>
          <w:szCs w:val="26"/>
        </w:rPr>
        <w:t>9,0</w:t>
      </w:r>
      <w:r w:rsidRPr="003650F4">
        <w:rPr>
          <w:rFonts w:ascii="Times New Roman" w:hAnsi="Times New Roman" w:cs="Times New Roman"/>
          <w:sz w:val="26"/>
          <w:szCs w:val="26"/>
        </w:rPr>
        <w:t xml:space="preserve"> mét (đặt cách mặt đất </w:t>
      </w:r>
      <w:r w:rsidR="00B22D57" w:rsidRPr="003650F4">
        <w:rPr>
          <w:rFonts w:ascii="Times New Roman" w:hAnsi="Times New Roman" w:cs="Times New Roman"/>
          <w:sz w:val="26"/>
          <w:szCs w:val="26"/>
        </w:rPr>
        <w:t>5,91</w:t>
      </w:r>
      <w:r w:rsidRPr="003650F4">
        <w:rPr>
          <w:rFonts w:ascii="Times New Roman" w:hAnsi="Times New Roman" w:cs="Times New Roman"/>
          <w:sz w:val="26"/>
          <w:szCs w:val="26"/>
        </w:rPr>
        <w:t xml:space="preserve"> mét).</w:t>
      </w:r>
    </w:p>
    <w:p w14:paraId="614B24AD" w14:textId="2941F4A8" w:rsidR="00B83EF0" w:rsidRPr="003650F4" w:rsidRDefault="00B83EF0" w:rsidP="00B83EF0">
      <w:pPr>
        <w:pStyle w:val="ListParagraph"/>
        <w:numPr>
          <w:ilvl w:val="0"/>
          <w:numId w:val="3"/>
        </w:numPr>
        <w:spacing w:before="80" w:after="8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Nguồn số</w:t>
      </w:r>
      <w:r w:rsidR="00B00845" w:rsidRPr="003650F4">
        <w:rPr>
          <w:rFonts w:ascii="Times New Roman" w:hAnsi="Times New Roman" w:cs="Times New Roman"/>
          <w:sz w:val="26"/>
          <w:szCs w:val="26"/>
        </w:rPr>
        <w:t xml:space="preserve"> 05, nguồn số</w:t>
      </w:r>
      <w:r w:rsidRPr="003650F4">
        <w:rPr>
          <w:rFonts w:ascii="Times New Roman" w:hAnsi="Times New Roman" w:cs="Times New Roman"/>
          <w:sz w:val="26"/>
          <w:szCs w:val="26"/>
        </w:rPr>
        <w:t xml:space="preserve"> 06</w:t>
      </w:r>
      <w:r w:rsidR="00B00845" w:rsidRPr="003650F4">
        <w:rPr>
          <w:rFonts w:ascii="Times New Roman" w:hAnsi="Times New Roman" w:cs="Times New Roman"/>
          <w:sz w:val="26"/>
          <w:szCs w:val="26"/>
        </w:rPr>
        <w:t>, nguồn số 07, nguồn số 08, nguồn số 09, nguồn số 10 và nguồn số 11</w:t>
      </w:r>
      <w:r w:rsidRPr="003650F4">
        <w:rPr>
          <w:rFonts w:ascii="Times New Roman" w:hAnsi="Times New Roman" w:cs="Times New Roman"/>
          <w:sz w:val="26"/>
          <w:szCs w:val="26"/>
        </w:rPr>
        <w:t xml:space="preserve">: </w:t>
      </w:r>
      <w:r w:rsidR="00B22D57" w:rsidRPr="003650F4">
        <w:rPr>
          <w:rFonts w:ascii="Times New Roman" w:hAnsi="Times New Roman" w:cs="Times New Roman"/>
          <w:sz w:val="26"/>
          <w:szCs w:val="26"/>
        </w:rPr>
        <w:t>tại mỗi nguồn lắp đặt đường ống thu gom khí thải riêng biệt dẫn về một (01) hệ thống xử lý khí thải</w:t>
      </w:r>
      <w:r w:rsidRPr="003650F4">
        <w:rPr>
          <w:rFonts w:ascii="Times New Roman" w:hAnsi="Times New Roman" w:cs="Times New Roman"/>
          <w:sz w:val="26"/>
          <w:szCs w:val="26"/>
        </w:rPr>
        <w:t xml:space="preserve">; hệ thống xử lý </w:t>
      </w:r>
      <w:r w:rsidR="00B22D57" w:rsidRPr="003650F4">
        <w:rPr>
          <w:rFonts w:ascii="Times New Roman" w:hAnsi="Times New Roman" w:cs="Times New Roman"/>
          <w:sz w:val="26"/>
          <w:szCs w:val="26"/>
        </w:rPr>
        <w:t>khí thải</w:t>
      </w:r>
      <w:r w:rsidRPr="003650F4">
        <w:rPr>
          <w:rFonts w:ascii="Times New Roman" w:hAnsi="Times New Roman" w:cs="Times New Roman"/>
          <w:sz w:val="26"/>
          <w:szCs w:val="26"/>
        </w:rPr>
        <w:t xml:space="preserve"> được thiết kế theo phương án khí thải sau xử lý đạt </w:t>
      </w:r>
      <w:r w:rsidR="00B22D57" w:rsidRPr="003650F4">
        <w:rPr>
          <w:rFonts w:ascii="Times New Roman" w:hAnsi="Times New Roman" w:cs="Times New Roman"/>
          <w:sz w:val="26"/>
          <w:szCs w:val="26"/>
        </w:rPr>
        <w:t>QCVN 20:2009/BTNMT – Quy chuẩn kỹ thuật quốc gia về khí thải công nghiệp đối với một số chất hữu cơ</w:t>
      </w:r>
      <w:r w:rsidRPr="003650F4">
        <w:rPr>
          <w:rFonts w:ascii="Times New Roman" w:hAnsi="Times New Roman" w:cs="Times New Roman"/>
          <w:sz w:val="26"/>
          <w:szCs w:val="26"/>
        </w:rPr>
        <w:t xml:space="preserve"> trước khi thoát ra 01 ống thải cao </w:t>
      </w:r>
      <w:r w:rsidR="00B22D57" w:rsidRPr="003650F4">
        <w:rPr>
          <w:rFonts w:ascii="Times New Roman" w:hAnsi="Times New Roman" w:cs="Times New Roman"/>
          <w:sz w:val="26"/>
          <w:szCs w:val="26"/>
        </w:rPr>
        <w:t>3,4</w:t>
      </w:r>
      <w:r w:rsidRPr="003650F4">
        <w:rPr>
          <w:rFonts w:ascii="Times New Roman" w:hAnsi="Times New Roman" w:cs="Times New Roman"/>
          <w:sz w:val="26"/>
          <w:szCs w:val="26"/>
        </w:rPr>
        <w:t xml:space="preserve"> mét (đặt cách mặt đất </w:t>
      </w:r>
      <w:r w:rsidR="00B22D57" w:rsidRPr="003650F4">
        <w:rPr>
          <w:rFonts w:ascii="Times New Roman" w:hAnsi="Times New Roman" w:cs="Times New Roman"/>
          <w:sz w:val="26"/>
          <w:szCs w:val="26"/>
        </w:rPr>
        <w:fldChar w:fldCharType="begin"/>
      </w:r>
      <w:r w:rsidR="00B22D57" w:rsidRPr="003650F4">
        <w:rPr>
          <w:rFonts w:ascii="Times New Roman" w:hAnsi="Times New Roman" w:cs="Times New Roman"/>
          <w:sz w:val="26"/>
          <w:szCs w:val="26"/>
        </w:rPr>
        <w:instrText xml:space="preserve"> =6+10,25 </w:instrText>
      </w:r>
      <w:r w:rsidR="00B22D57" w:rsidRPr="003650F4">
        <w:rPr>
          <w:rFonts w:ascii="Times New Roman" w:hAnsi="Times New Roman" w:cs="Times New Roman"/>
          <w:sz w:val="26"/>
          <w:szCs w:val="26"/>
        </w:rPr>
        <w:fldChar w:fldCharType="separate"/>
      </w:r>
      <w:r w:rsidR="00B22D57" w:rsidRPr="003650F4">
        <w:rPr>
          <w:rFonts w:ascii="Times New Roman" w:hAnsi="Times New Roman" w:cs="Times New Roman"/>
          <w:noProof/>
          <w:sz w:val="26"/>
          <w:szCs w:val="26"/>
        </w:rPr>
        <w:t>16,25</w:t>
      </w:r>
      <w:r w:rsidR="00B22D57" w:rsidRPr="003650F4">
        <w:rPr>
          <w:rFonts w:ascii="Times New Roman" w:hAnsi="Times New Roman" w:cs="Times New Roman"/>
          <w:sz w:val="26"/>
          <w:szCs w:val="26"/>
        </w:rPr>
        <w:fldChar w:fldCharType="end"/>
      </w:r>
      <w:r w:rsidR="00B22D57" w:rsidRPr="003650F4">
        <w:rPr>
          <w:rFonts w:ascii="Times New Roman" w:hAnsi="Times New Roman" w:cs="Times New Roman"/>
          <w:sz w:val="26"/>
          <w:szCs w:val="26"/>
        </w:rPr>
        <w:t xml:space="preserve"> </w:t>
      </w:r>
      <w:r w:rsidRPr="003650F4">
        <w:rPr>
          <w:rFonts w:ascii="Times New Roman" w:hAnsi="Times New Roman" w:cs="Times New Roman"/>
          <w:sz w:val="26"/>
          <w:szCs w:val="26"/>
        </w:rPr>
        <w:t>mét).</w:t>
      </w:r>
    </w:p>
    <w:p w14:paraId="1ACAD9DD" w14:textId="31837AEF" w:rsidR="00B83EF0" w:rsidRPr="003650F4" w:rsidRDefault="00B83EF0" w:rsidP="00B83EF0">
      <w:pPr>
        <w:pStyle w:val="ListParagraph"/>
        <w:numPr>
          <w:ilvl w:val="0"/>
          <w:numId w:val="3"/>
        </w:numPr>
        <w:spacing w:before="80" w:after="8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 xml:space="preserve">Nguồn số </w:t>
      </w:r>
      <w:r w:rsidR="00B22D57" w:rsidRPr="003650F4">
        <w:rPr>
          <w:rFonts w:ascii="Times New Roman" w:hAnsi="Times New Roman" w:cs="Times New Roman"/>
          <w:sz w:val="26"/>
          <w:szCs w:val="26"/>
        </w:rPr>
        <w:t>12</w:t>
      </w:r>
      <w:r w:rsidRPr="003650F4">
        <w:rPr>
          <w:rFonts w:ascii="Times New Roman" w:hAnsi="Times New Roman" w:cs="Times New Roman"/>
          <w:sz w:val="26"/>
          <w:szCs w:val="26"/>
        </w:rPr>
        <w:t xml:space="preserve">: </w:t>
      </w:r>
      <w:r w:rsidR="00B22D57" w:rsidRPr="003650F4">
        <w:rPr>
          <w:rFonts w:ascii="Times New Roman" w:hAnsi="Times New Roman" w:cs="Times New Roman"/>
          <w:sz w:val="26"/>
          <w:szCs w:val="26"/>
        </w:rPr>
        <w:t xml:space="preserve">lắp đặt đường ống thu gom khí thải riêng biệt dẫn về hệ thống xử lý khí thải; hệ thống xử lý khí thải được thiết kế theo phương án khí thải sau xử lý đạt cột B, QCVN 19:2009/BTNMT hệ số Kp = 0,8 và Kv = 1 – Quy chuẩn kỹ thuật quốc gia về khí thải công nghiệp đối với bụi và các chất vô cơ, QCVN 20:2009/BTNMT – Quy chuẩn kỹ thuật quốc gia về khí thải công nghiệp đối với một số chất hữu cơ trước khi thoát ra 01 ống thải cao </w:t>
      </w:r>
      <w:r w:rsidR="00E47E77" w:rsidRPr="003650F4">
        <w:rPr>
          <w:rFonts w:ascii="Times New Roman" w:hAnsi="Times New Roman" w:cs="Times New Roman"/>
          <w:sz w:val="26"/>
          <w:szCs w:val="26"/>
          <w:lang w:val="vi-VN"/>
        </w:rPr>
        <w:t>6,486</w:t>
      </w:r>
      <w:r w:rsidR="00B22D57" w:rsidRPr="003650F4">
        <w:rPr>
          <w:rFonts w:ascii="Times New Roman" w:hAnsi="Times New Roman" w:cs="Times New Roman"/>
          <w:sz w:val="26"/>
          <w:szCs w:val="26"/>
        </w:rPr>
        <w:t xml:space="preserve"> mét (đặt cách mặt đất </w:t>
      </w:r>
      <w:r w:rsidR="00B22D57" w:rsidRPr="003650F4">
        <w:rPr>
          <w:rFonts w:ascii="Times New Roman" w:hAnsi="Times New Roman" w:cs="Times New Roman"/>
          <w:sz w:val="26"/>
          <w:szCs w:val="26"/>
        </w:rPr>
        <w:fldChar w:fldCharType="begin"/>
      </w:r>
      <w:r w:rsidR="00B22D57" w:rsidRPr="003650F4">
        <w:rPr>
          <w:rFonts w:ascii="Times New Roman" w:hAnsi="Times New Roman" w:cs="Times New Roman"/>
          <w:sz w:val="26"/>
          <w:szCs w:val="26"/>
        </w:rPr>
        <w:instrText xml:space="preserve"> =6+10,25 </w:instrText>
      </w:r>
      <w:r w:rsidR="00B22D57" w:rsidRPr="003650F4">
        <w:rPr>
          <w:rFonts w:ascii="Times New Roman" w:hAnsi="Times New Roman" w:cs="Times New Roman"/>
          <w:sz w:val="26"/>
          <w:szCs w:val="26"/>
        </w:rPr>
        <w:fldChar w:fldCharType="separate"/>
      </w:r>
      <w:r w:rsidR="00B22D57" w:rsidRPr="003650F4">
        <w:rPr>
          <w:rFonts w:ascii="Times New Roman" w:hAnsi="Times New Roman" w:cs="Times New Roman"/>
          <w:noProof/>
          <w:sz w:val="26"/>
          <w:szCs w:val="26"/>
        </w:rPr>
        <w:t>16,25</w:t>
      </w:r>
      <w:r w:rsidR="00B22D57" w:rsidRPr="003650F4">
        <w:rPr>
          <w:rFonts w:ascii="Times New Roman" w:hAnsi="Times New Roman" w:cs="Times New Roman"/>
          <w:sz w:val="26"/>
          <w:szCs w:val="26"/>
        </w:rPr>
        <w:fldChar w:fldCharType="end"/>
      </w:r>
      <w:r w:rsidR="00B22D57" w:rsidRPr="003650F4">
        <w:rPr>
          <w:rFonts w:ascii="Times New Roman" w:hAnsi="Times New Roman" w:cs="Times New Roman"/>
          <w:sz w:val="26"/>
          <w:szCs w:val="26"/>
        </w:rPr>
        <w:t xml:space="preserve"> mét).</w:t>
      </w:r>
    </w:p>
    <w:p w14:paraId="70D383BF" w14:textId="0C3A6298" w:rsidR="00313A7A" w:rsidRPr="003650F4" w:rsidRDefault="00313A7A" w:rsidP="00313A7A">
      <w:pPr>
        <w:pStyle w:val="ListParagraph"/>
        <w:numPr>
          <w:ilvl w:val="0"/>
          <w:numId w:val="3"/>
        </w:numPr>
        <w:spacing w:before="80" w:after="8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 xml:space="preserve">Nguồn số 13: lắp đặt đường ống thu gom khí thải riêng biệt dẫn về hệ thống xử lý khí thải; hệ thống xử lý khí thải được thiết kế theo phương án khí thải sau xử lý đạt cột B, QCVN 19:2009/BTNMT hệ số Kp = 0,8 và Kv = 1 – Quy chuẩn kỹ thuật quốc gia về khí thải công nghiệp đối với bụi và các chất vô cơ, QCVN 20:2009/BTNMT – Quy chuẩn kỹ thuật quốc gia về khí thải công nghiệp đối với một số chất hữu cơ trước khi thoát ra 01 ống thải cao </w:t>
      </w:r>
      <w:r w:rsidR="00E47E77" w:rsidRPr="003650F4">
        <w:rPr>
          <w:rFonts w:ascii="Times New Roman" w:hAnsi="Times New Roman" w:cs="Times New Roman"/>
          <w:sz w:val="26"/>
          <w:szCs w:val="26"/>
          <w:lang w:val="vi-VN"/>
        </w:rPr>
        <w:t>6,486</w:t>
      </w:r>
      <w:r w:rsidR="00E47E77" w:rsidRPr="003650F4">
        <w:rPr>
          <w:rFonts w:ascii="Times New Roman" w:hAnsi="Times New Roman" w:cs="Times New Roman"/>
          <w:sz w:val="26"/>
          <w:szCs w:val="26"/>
        </w:rPr>
        <w:t xml:space="preserve"> mét (đặt cách mặt đất </w:t>
      </w:r>
      <w:r w:rsidR="00E47E77" w:rsidRPr="003650F4">
        <w:rPr>
          <w:rFonts w:ascii="Times New Roman" w:hAnsi="Times New Roman" w:cs="Times New Roman"/>
          <w:sz w:val="26"/>
          <w:szCs w:val="26"/>
        </w:rPr>
        <w:fldChar w:fldCharType="begin"/>
      </w:r>
      <w:r w:rsidR="00E47E77" w:rsidRPr="003650F4">
        <w:rPr>
          <w:rFonts w:ascii="Times New Roman" w:hAnsi="Times New Roman" w:cs="Times New Roman"/>
          <w:sz w:val="26"/>
          <w:szCs w:val="26"/>
        </w:rPr>
        <w:instrText xml:space="preserve"> =6+10,25 </w:instrText>
      </w:r>
      <w:r w:rsidR="00E47E77" w:rsidRPr="003650F4">
        <w:rPr>
          <w:rFonts w:ascii="Times New Roman" w:hAnsi="Times New Roman" w:cs="Times New Roman"/>
          <w:sz w:val="26"/>
          <w:szCs w:val="26"/>
        </w:rPr>
        <w:fldChar w:fldCharType="separate"/>
      </w:r>
      <w:r w:rsidR="00E47E77" w:rsidRPr="003650F4">
        <w:rPr>
          <w:rFonts w:ascii="Times New Roman" w:hAnsi="Times New Roman" w:cs="Times New Roman"/>
          <w:noProof/>
          <w:sz w:val="26"/>
          <w:szCs w:val="26"/>
        </w:rPr>
        <w:t>16,25</w:t>
      </w:r>
      <w:r w:rsidR="00E47E77" w:rsidRPr="003650F4">
        <w:rPr>
          <w:rFonts w:ascii="Times New Roman" w:hAnsi="Times New Roman" w:cs="Times New Roman"/>
          <w:sz w:val="26"/>
          <w:szCs w:val="26"/>
        </w:rPr>
        <w:fldChar w:fldCharType="end"/>
      </w:r>
      <w:r w:rsidR="00E47E77" w:rsidRPr="003650F4">
        <w:rPr>
          <w:rFonts w:ascii="Times New Roman" w:hAnsi="Times New Roman" w:cs="Times New Roman"/>
          <w:sz w:val="26"/>
          <w:szCs w:val="26"/>
        </w:rPr>
        <w:t xml:space="preserve"> mét).</w:t>
      </w:r>
    </w:p>
    <w:p w14:paraId="782C2ACF" w14:textId="0B52599E" w:rsidR="00313A7A" w:rsidRPr="003650F4" w:rsidRDefault="00313A7A" w:rsidP="00313A7A">
      <w:pPr>
        <w:pStyle w:val="ListParagraph"/>
        <w:numPr>
          <w:ilvl w:val="0"/>
          <w:numId w:val="3"/>
        </w:numPr>
        <w:spacing w:before="80" w:after="8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 xml:space="preserve">Nguồn số 14: lắp đặt đường ống thu gom khí thải riêng biệt dẫn về hệ thống xử lý khí thải; hệ thống xử lý khí thải được thiết kế theo phương án khí thải sau xử lý đạt cột B, </w:t>
      </w:r>
      <w:r w:rsidRPr="003650F4">
        <w:rPr>
          <w:rFonts w:ascii="Times New Roman" w:hAnsi="Times New Roman" w:cs="Times New Roman"/>
          <w:sz w:val="26"/>
          <w:szCs w:val="26"/>
        </w:rPr>
        <w:lastRenderedPageBreak/>
        <w:t xml:space="preserve">QCVN 19:2009/BTNMT hệ số Kp = 0,8 và Kv = 1 – Quy chuẩn kỹ thuật quốc gia về khí thải công nghiệp đối với bụi và các chất vô cơ, QCVN 20:2009/BTNMT – Quy chuẩn kỹ thuật quốc gia về khí thải công nghiệp đối với một số chất hữu cơ trước khi thoát ra 01 ống thải cao </w:t>
      </w:r>
      <w:r w:rsidR="00E47E77" w:rsidRPr="003650F4">
        <w:rPr>
          <w:rFonts w:ascii="Times New Roman" w:hAnsi="Times New Roman" w:cs="Times New Roman"/>
          <w:sz w:val="26"/>
          <w:szCs w:val="26"/>
          <w:lang w:val="vi-VN"/>
        </w:rPr>
        <w:t>6,486</w:t>
      </w:r>
      <w:r w:rsidR="00E47E77" w:rsidRPr="003650F4">
        <w:rPr>
          <w:rFonts w:ascii="Times New Roman" w:hAnsi="Times New Roman" w:cs="Times New Roman"/>
          <w:sz w:val="26"/>
          <w:szCs w:val="26"/>
        </w:rPr>
        <w:t xml:space="preserve"> mét (đặt cách mặt đất </w:t>
      </w:r>
      <w:r w:rsidR="00E47E77" w:rsidRPr="003650F4">
        <w:rPr>
          <w:rFonts w:ascii="Times New Roman" w:hAnsi="Times New Roman" w:cs="Times New Roman"/>
          <w:sz w:val="26"/>
          <w:szCs w:val="26"/>
        </w:rPr>
        <w:fldChar w:fldCharType="begin"/>
      </w:r>
      <w:r w:rsidR="00E47E77" w:rsidRPr="003650F4">
        <w:rPr>
          <w:rFonts w:ascii="Times New Roman" w:hAnsi="Times New Roman" w:cs="Times New Roman"/>
          <w:sz w:val="26"/>
          <w:szCs w:val="26"/>
        </w:rPr>
        <w:instrText xml:space="preserve"> =6+10,25 </w:instrText>
      </w:r>
      <w:r w:rsidR="00E47E77" w:rsidRPr="003650F4">
        <w:rPr>
          <w:rFonts w:ascii="Times New Roman" w:hAnsi="Times New Roman" w:cs="Times New Roman"/>
          <w:sz w:val="26"/>
          <w:szCs w:val="26"/>
        </w:rPr>
        <w:fldChar w:fldCharType="separate"/>
      </w:r>
      <w:r w:rsidR="00E47E77" w:rsidRPr="003650F4">
        <w:rPr>
          <w:rFonts w:ascii="Times New Roman" w:hAnsi="Times New Roman" w:cs="Times New Roman"/>
          <w:noProof/>
          <w:sz w:val="26"/>
          <w:szCs w:val="26"/>
        </w:rPr>
        <w:t>16,25</w:t>
      </w:r>
      <w:r w:rsidR="00E47E77" w:rsidRPr="003650F4">
        <w:rPr>
          <w:rFonts w:ascii="Times New Roman" w:hAnsi="Times New Roman" w:cs="Times New Roman"/>
          <w:sz w:val="26"/>
          <w:szCs w:val="26"/>
        </w:rPr>
        <w:fldChar w:fldCharType="end"/>
      </w:r>
      <w:r w:rsidR="00E47E77" w:rsidRPr="003650F4">
        <w:rPr>
          <w:rFonts w:ascii="Times New Roman" w:hAnsi="Times New Roman" w:cs="Times New Roman"/>
          <w:sz w:val="26"/>
          <w:szCs w:val="26"/>
        </w:rPr>
        <w:t xml:space="preserve"> mét).</w:t>
      </w:r>
    </w:p>
    <w:p w14:paraId="0709CA77" w14:textId="75DF4E93" w:rsidR="00313A7A" w:rsidRPr="003650F4" w:rsidRDefault="00313A7A" w:rsidP="00313A7A">
      <w:pPr>
        <w:pStyle w:val="ListParagraph"/>
        <w:numPr>
          <w:ilvl w:val="0"/>
          <w:numId w:val="3"/>
        </w:numPr>
        <w:spacing w:before="80" w:after="8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 xml:space="preserve">Nguồn số 15: lắp đặt đường ống thu gom khí thải riêng biệt dẫn về hệ thống xử lý khí thải; hệ thống xử lý khí thải được thiết kế theo phương án khí thải sau xử lý đạt cột B, QCVN 19:2009/BTNMT hệ số Kp = 0,8 và Kv = 1 – Quy chuẩn kỹ thuật quốc gia về khí thải công nghiệp đối với bụi và các chất vô cơ, QCVN 20:2009/BTNMT – Quy chuẩn kỹ thuật quốc gia về khí thải công nghiệp đối với một số chất hữu cơ trước khi thoát ra 01 ống thải cao </w:t>
      </w:r>
      <w:r w:rsidR="00E47E77" w:rsidRPr="003650F4">
        <w:rPr>
          <w:rFonts w:ascii="Times New Roman" w:hAnsi="Times New Roman" w:cs="Times New Roman"/>
          <w:sz w:val="26"/>
          <w:szCs w:val="26"/>
          <w:lang w:val="vi-VN"/>
        </w:rPr>
        <w:t>6,486</w:t>
      </w:r>
      <w:r w:rsidR="00E47E77" w:rsidRPr="003650F4">
        <w:rPr>
          <w:rFonts w:ascii="Times New Roman" w:hAnsi="Times New Roman" w:cs="Times New Roman"/>
          <w:sz w:val="26"/>
          <w:szCs w:val="26"/>
        </w:rPr>
        <w:t xml:space="preserve"> mét (đặt cách mặt đất </w:t>
      </w:r>
      <w:r w:rsidR="00E47E77" w:rsidRPr="003650F4">
        <w:rPr>
          <w:rFonts w:ascii="Times New Roman" w:hAnsi="Times New Roman" w:cs="Times New Roman"/>
          <w:sz w:val="26"/>
          <w:szCs w:val="26"/>
        </w:rPr>
        <w:fldChar w:fldCharType="begin"/>
      </w:r>
      <w:r w:rsidR="00E47E77" w:rsidRPr="003650F4">
        <w:rPr>
          <w:rFonts w:ascii="Times New Roman" w:hAnsi="Times New Roman" w:cs="Times New Roman"/>
          <w:sz w:val="26"/>
          <w:szCs w:val="26"/>
        </w:rPr>
        <w:instrText xml:space="preserve"> =6+10,25 </w:instrText>
      </w:r>
      <w:r w:rsidR="00E47E77" w:rsidRPr="003650F4">
        <w:rPr>
          <w:rFonts w:ascii="Times New Roman" w:hAnsi="Times New Roman" w:cs="Times New Roman"/>
          <w:sz w:val="26"/>
          <w:szCs w:val="26"/>
        </w:rPr>
        <w:fldChar w:fldCharType="separate"/>
      </w:r>
      <w:r w:rsidR="00E47E77" w:rsidRPr="003650F4">
        <w:rPr>
          <w:rFonts w:ascii="Times New Roman" w:hAnsi="Times New Roman" w:cs="Times New Roman"/>
          <w:noProof/>
          <w:sz w:val="26"/>
          <w:szCs w:val="26"/>
        </w:rPr>
        <w:t>16,25</w:t>
      </w:r>
      <w:r w:rsidR="00E47E77" w:rsidRPr="003650F4">
        <w:rPr>
          <w:rFonts w:ascii="Times New Roman" w:hAnsi="Times New Roman" w:cs="Times New Roman"/>
          <w:sz w:val="26"/>
          <w:szCs w:val="26"/>
        </w:rPr>
        <w:fldChar w:fldCharType="end"/>
      </w:r>
      <w:r w:rsidR="00E47E77" w:rsidRPr="003650F4">
        <w:rPr>
          <w:rFonts w:ascii="Times New Roman" w:hAnsi="Times New Roman" w:cs="Times New Roman"/>
          <w:sz w:val="26"/>
          <w:szCs w:val="26"/>
        </w:rPr>
        <w:t xml:space="preserve"> mét).</w:t>
      </w:r>
    </w:p>
    <w:p w14:paraId="37ED1FE4" w14:textId="45B7CAB6" w:rsidR="00313A7A" w:rsidRPr="003650F4" w:rsidRDefault="00313A7A" w:rsidP="00313A7A">
      <w:pPr>
        <w:pStyle w:val="ListParagraph"/>
        <w:numPr>
          <w:ilvl w:val="0"/>
          <w:numId w:val="3"/>
        </w:numPr>
        <w:spacing w:before="80" w:after="8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 xml:space="preserve">Nguồn số 16: lắp đặt đường ống thu gom khí thải riêng biệt dẫn về hệ thống xử lý khí thải; hệ thống xử lý khí thải được thiết kế theo phương án khí thải sau xử lý đạt cột B, QCVN 19:2009/BTNMT hệ số Kp = 0,8 và Kv = 1 – Quy chuẩn kỹ thuật quốc gia về khí thải công nghiệp đối với bụi và các chất vô cơ, QCVN 20:2009/BTNMT – Quy chuẩn kỹ thuật quốc gia về khí thải công nghiệp đối với một số chất hữu cơ trước khi thoát ra 01 ống thải cao </w:t>
      </w:r>
      <w:r w:rsidR="00E47E77" w:rsidRPr="003650F4">
        <w:rPr>
          <w:rFonts w:ascii="Times New Roman" w:hAnsi="Times New Roman" w:cs="Times New Roman"/>
          <w:sz w:val="26"/>
          <w:szCs w:val="26"/>
          <w:lang w:val="vi-VN"/>
        </w:rPr>
        <w:t>6,486</w:t>
      </w:r>
      <w:r w:rsidR="00E47E77" w:rsidRPr="003650F4">
        <w:rPr>
          <w:rFonts w:ascii="Times New Roman" w:hAnsi="Times New Roman" w:cs="Times New Roman"/>
          <w:sz w:val="26"/>
          <w:szCs w:val="26"/>
        </w:rPr>
        <w:t xml:space="preserve"> mét (đặt cách mặt đất </w:t>
      </w:r>
      <w:r w:rsidR="00E47E77" w:rsidRPr="003650F4">
        <w:rPr>
          <w:rFonts w:ascii="Times New Roman" w:hAnsi="Times New Roman" w:cs="Times New Roman"/>
          <w:sz w:val="26"/>
          <w:szCs w:val="26"/>
        </w:rPr>
        <w:fldChar w:fldCharType="begin"/>
      </w:r>
      <w:r w:rsidR="00E47E77" w:rsidRPr="003650F4">
        <w:rPr>
          <w:rFonts w:ascii="Times New Roman" w:hAnsi="Times New Roman" w:cs="Times New Roman"/>
          <w:sz w:val="26"/>
          <w:szCs w:val="26"/>
        </w:rPr>
        <w:instrText xml:space="preserve"> =6+10,25 </w:instrText>
      </w:r>
      <w:r w:rsidR="00E47E77" w:rsidRPr="003650F4">
        <w:rPr>
          <w:rFonts w:ascii="Times New Roman" w:hAnsi="Times New Roman" w:cs="Times New Roman"/>
          <w:sz w:val="26"/>
          <w:szCs w:val="26"/>
        </w:rPr>
        <w:fldChar w:fldCharType="separate"/>
      </w:r>
      <w:r w:rsidR="00E47E77" w:rsidRPr="003650F4">
        <w:rPr>
          <w:rFonts w:ascii="Times New Roman" w:hAnsi="Times New Roman" w:cs="Times New Roman"/>
          <w:noProof/>
          <w:sz w:val="26"/>
          <w:szCs w:val="26"/>
        </w:rPr>
        <w:t>16,25</w:t>
      </w:r>
      <w:r w:rsidR="00E47E77" w:rsidRPr="003650F4">
        <w:rPr>
          <w:rFonts w:ascii="Times New Roman" w:hAnsi="Times New Roman" w:cs="Times New Roman"/>
          <w:sz w:val="26"/>
          <w:szCs w:val="26"/>
        </w:rPr>
        <w:fldChar w:fldCharType="end"/>
      </w:r>
      <w:r w:rsidR="00E47E77" w:rsidRPr="003650F4">
        <w:rPr>
          <w:rFonts w:ascii="Times New Roman" w:hAnsi="Times New Roman" w:cs="Times New Roman"/>
          <w:sz w:val="26"/>
          <w:szCs w:val="26"/>
        </w:rPr>
        <w:t xml:space="preserve"> mét).</w:t>
      </w:r>
    </w:p>
    <w:p w14:paraId="03D47785" w14:textId="731B2EF1" w:rsidR="00313A7A" w:rsidRPr="003650F4" w:rsidRDefault="00313A7A" w:rsidP="00313A7A">
      <w:pPr>
        <w:pStyle w:val="ListParagraph"/>
        <w:numPr>
          <w:ilvl w:val="0"/>
          <w:numId w:val="3"/>
        </w:numPr>
        <w:spacing w:before="80" w:after="8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 xml:space="preserve">Nguồn số 17: lắp đặt đường ống thu gom khí thải riêng biệt dẫn về hệ thống xử lý khí thải; hệ thống xử lý khí thải được thiết kế theo phương án khí thải sau xử lý đạt cột B, QCVN 19:2009/BTNMT hệ số Kp = 0,8 và Kv = 1 – Quy chuẩn kỹ thuật quốc gia về khí thải công nghiệp đối với bụi và các chất vô cơ, QCVN 20:2009/BTNMT – Quy chuẩn kỹ thuật quốc gia về khí thải công nghiệp đối với một số chất hữu cơ trước khi thoát ra 01 ống thải cao </w:t>
      </w:r>
      <w:r w:rsidR="00E47E77" w:rsidRPr="003650F4">
        <w:rPr>
          <w:rFonts w:ascii="Times New Roman" w:hAnsi="Times New Roman" w:cs="Times New Roman"/>
          <w:sz w:val="26"/>
          <w:szCs w:val="26"/>
          <w:lang w:val="vi-VN"/>
        </w:rPr>
        <w:t>6,486</w:t>
      </w:r>
      <w:r w:rsidR="00E47E77" w:rsidRPr="003650F4">
        <w:rPr>
          <w:rFonts w:ascii="Times New Roman" w:hAnsi="Times New Roman" w:cs="Times New Roman"/>
          <w:sz w:val="26"/>
          <w:szCs w:val="26"/>
        </w:rPr>
        <w:t xml:space="preserve"> mét (đặt cách mặt đất </w:t>
      </w:r>
      <w:r w:rsidR="00E47E77" w:rsidRPr="003650F4">
        <w:rPr>
          <w:rFonts w:ascii="Times New Roman" w:hAnsi="Times New Roman" w:cs="Times New Roman"/>
          <w:sz w:val="26"/>
          <w:szCs w:val="26"/>
        </w:rPr>
        <w:fldChar w:fldCharType="begin"/>
      </w:r>
      <w:r w:rsidR="00E47E77" w:rsidRPr="003650F4">
        <w:rPr>
          <w:rFonts w:ascii="Times New Roman" w:hAnsi="Times New Roman" w:cs="Times New Roman"/>
          <w:sz w:val="26"/>
          <w:szCs w:val="26"/>
        </w:rPr>
        <w:instrText xml:space="preserve"> =6+10,25 </w:instrText>
      </w:r>
      <w:r w:rsidR="00E47E77" w:rsidRPr="003650F4">
        <w:rPr>
          <w:rFonts w:ascii="Times New Roman" w:hAnsi="Times New Roman" w:cs="Times New Roman"/>
          <w:sz w:val="26"/>
          <w:szCs w:val="26"/>
        </w:rPr>
        <w:fldChar w:fldCharType="separate"/>
      </w:r>
      <w:r w:rsidR="00E47E77" w:rsidRPr="003650F4">
        <w:rPr>
          <w:rFonts w:ascii="Times New Roman" w:hAnsi="Times New Roman" w:cs="Times New Roman"/>
          <w:noProof/>
          <w:sz w:val="26"/>
          <w:szCs w:val="26"/>
        </w:rPr>
        <w:t>16,25</w:t>
      </w:r>
      <w:r w:rsidR="00E47E77" w:rsidRPr="003650F4">
        <w:rPr>
          <w:rFonts w:ascii="Times New Roman" w:hAnsi="Times New Roman" w:cs="Times New Roman"/>
          <w:sz w:val="26"/>
          <w:szCs w:val="26"/>
        </w:rPr>
        <w:fldChar w:fldCharType="end"/>
      </w:r>
      <w:r w:rsidR="00E47E77" w:rsidRPr="003650F4">
        <w:rPr>
          <w:rFonts w:ascii="Times New Roman" w:hAnsi="Times New Roman" w:cs="Times New Roman"/>
          <w:sz w:val="26"/>
          <w:szCs w:val="26"/>
        </w:rPr>
        <w:t xml:space="preserve"> mét).</w:t>
      </w:r>
    </w:p>
    <w:p w14:paraId="3FBD2D77" w14:textId="6D88B19B" w:rsidR="00B83EF0" w:rsidRPr="003650F4" w:rsidRDefault="00B83EF0" w:rsidP="00B83EF0">
      <w:pPr>
        <w:pStyle w:val="ListParagraph"/>
        <w:numPr>
          <w:ilvl w:val="0"/>
          <w:numId w:val="3"/>
        </w:numPr>
        <w:spacing w:before="120" w:after="12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 xml:space="preserve">Nguồn số </w:t>
      </w:r>
      <w:r w:rsidR="00F27738" w:rsidRPr="003650F4">
        <w:rPr>
          <w:rFonts w:ascii="Times New Roman" w:hAnsi="Times New Roman" w:cs="Times New Roman"/>
          <w:sz w:val="26"/>
          <w:szCs w:val="26"/>
        </w:rPr>
        <w:t>18</w:t>
      </w:r>
      <w:r w:rsidRPr="003650F4">
        <w:rPr>
          <w:rFonts w:ascii="Times New Roman" w:hAnsi="Times New Roman" w:cs="Times New Roman"/>
          <w:sz w:val="26"/>
          <w:szCs w:val="26"/>
        </w:rPr>
        <w:t xml:space="preserve">: lắp đặt ống thải cho máy phát điện dự phòng công suất </w:t>
      </w:r>
      <w:r w:rsidRPr="003650F4">
        <w:rPr>
          <w:rFonts w:ascii="Times New Roman" w:hAnsi="Times New Roman" w:cs="Times New Roman"/>
          <w:sz w:val="26"/>
          <w:szCs w:val="26"/>
          <w:lang w:val="vi-VN"/>
        </w:rPr>
        <w:t>7</w:t>
      </w:r>
      <w:r w:rsidR="00F27738" w:rsidRPr="003650F4">
        <w:rPr>
          <w:rFonts w:ascii="Times New Roman" w:hAnsi="Times New Roman" w:cs="Times New Roman"/>
          <w:sz w:val="26"/>
          <w:szCs w:val="26"/>
        </w:rPr>
        <w:t>2</w:t>
      </w:r>
      <w:r w:rsidRPr="003650F4">
        <w:rPr>
          <w:rFonts w:ascii="Times New Roman" w:hAnsi="Times New Roman" w:cs="Times New Roman"/>
          <w:sz w:val="26"/>
          <w:szCs w:val="26"/>
        </w:rPr>
        <w:t>0 KVA (sử dụng nhiên liệu dầu DO, chỉ hoạt động khi có sự cố mất điện), ống thải cao 4,0 mét.</w:t>
      </w:r>
    </w:p>
    <w:p w14:paraId="578604D9" w14:textId="77777777" w:rsidR="00B83EF0" w:rsidRPr="003650F4" w:rsidRDefault="00B83EF0" w:rsidP="00B83EF0">
      <w:pPr>
        <w:widowControl w:val="0"/>
        <w:autoSpaceDE w:val="0"/>
        <w:autoSpaceDN w:val="0"/>
        <w:adjustRightInd w:val="0"/>
        <w:spacing w:before="120" w:after="120"/>
        <w:ind w:firstLine="426"/>
        <w:jc w:val="both"/>
        <w:rPr>
          <w:rStyle w:val="fontstyle01"/>
          <w:rFonts w:eastAsia="MS Mincho"/>
          <w:color w:val="auto"/>
        </w:rPr>
      </w:pPr>
      <w:r w:rsidRPr="003650F4">
        <w:rPr>
          <w:rStyle w:val="fontstyle01"/>
          <w:rFonts w:eastAsia="MS Mincho"/>
          <w:color w:val="auto"/>
        </w:rPr>
        <w:t>4.2.3.2. Công trình, thiết bị xử lý bụi, khí thải:</w:t>
      </w:r>
    </w:p>
    <w:p w14:paraId="4B74D1C6" w14:textId="6FA9A503" w:rsidR="00B83EF0" w:rsidRPr="003650F4" w:rsidRDefault="00B83EF0" w:rsidP="00620C25">
      <w:pPr>
        <w:pStyle w:val="ListParagraph"/>
        <w:numPr>
          <w:ilvl w:val="0"/>
          <w:numId w:val="3"/>
        </w:numPr>
        <w:spacing w:before="120" w:after="12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Hệ thống xử lý khí thải lò hơi công suất 1</w:t>
      </w:r>
      <w:r w:rsidR="006D5A7F" w:rsidRPr="003650F4">
        <w:rPr>
          <w:rFonts w:ascii="Times New Roman" w:hAnsi="Times New Roman" w:cs="Times New Roman"/>
          <w:sz w:val="26"/>
          <w:szCs w:val="26"/>
        </w:rPr>
        <w:t>0</w:t>
      </w:r>
      <w:r w:rsidRPr="003650F4">
        <w:rPr>
          <w:rFonts w:ascii="Times New Roman" w:hAnsi="Times New Roman" w:cs="Times New Roman"/>
          <w:sz w:val="26"/>
          <w:szCs w:val="26"/>
        </w:rPr>
        <w:t xml:space="preserve"> tấn hơi/giờ,</w:t>
      </w:r>
      <w:r w:rsidR="006D5A7F" w:rsidRPr="003650F4">
        <w:rPr>
          <w:rFonts w:ascii="Times New Roman" w:hAnsi="Times New Roman" w:cs="Times New Roman"/>
          <w:sz w:val="26"/>
          <w:szCs w:val="26"/>
        </w:rPr>
        <w:t xml:space="preserve"> sử dụng</w:t>
      </w:r>
      <w:r w:rsidRPr="003650F4">
        <w:rPr>
          <w:rFonts w:ascii="Times New Roman" w:hAnsi="Times New Roman" w:cs="Times New Roman"/>
          <w:sz w:val="26"/>
          <w:szCs w:val="26"/>
        </w:rPr>
        <w:t xml:space="preserve"> nhiên liệu đốt là</w:t>
      </w:r>
      <w:r w:rsidR="006D5A7F" w:rsidRPr="003650F4">
        <w:rPr>
          <w:rFonts w:ascii="Times New Roman" w:hAnsi="Times New Roman" w:cs="Times New Roman"/>
          <w:sz w:val="26"/>
          <w:szCs w:val="26"/>
        </w:rPr>
        <w:t xml:space="preserve"> viên nén mùn cưa</w:t>
      </w:r>
      <w:r w:rsidRPr="003650F4">
        <w:rPr>
          <w:rFonts w:ascii="Times New Roman" w:hAnsi="Times New Roman" w:cs="Times New Roman"/>
          <w:sz w:val="26"/>
          <w:szCs w:val="26"/>
        </w:rPr>
        <w:t>:</w:t>
      </w:r>
    </w:p>
    <w:p w14:paraId="0C55590D" w14:textId="6D8D2BA3" w:rsidR="006D5A7F" w:rsidRPr="003650F4" w:rsidRDefault="00B83EF0">
      <w:pPr>
        <w:pStyle w:val="ListParagraph"/>
        <w:numPr>
          <w:ilvl w:val="0"/>
          <w:numId w:val="114"/>
        </w:numPr>
        <w:spacing w:before="120" w:after="120" w:line="240" w:lineRule="auto"/>
        <w:ind w:left="1134" w:hanging="283"/>
        <w:contextualSpacing w:val="0"/>
        <w:jc w:val="both"/>
        <w:rPr>
          <w:rStyle w:val="fontstyle01"/>
          <w:color w:val="auto"/>
        </w:rPr>
      </w:pPr>
      <w:r w:rsidRPr="003650F4">
        <w:rPr>
          <w:rStyle w:val="fontstyle01"/>
          <w:color w:val="auto"/>
        </w:rPr>
        <w:t xml:space="preserve">Quy trình công nghệ: </w:t>
      </w:r>
      <w:r w:rsidR="006D5A7F" w:rsidRPr="003650F4">
        <w:rPr>
          <w:rStyle w:val="fontstyle01"/>
          <w:color w:val="auto"/>
        </w:rPr>
        <w:t>bụi, khí thải → thiết bị cyclone thu bụi → thiết bị lọc bụi túi vải → quạt hút → ống khói.</w:t>
      </w:r>
    </w:p>
    <w:p w14:paraId="203BF687" w14:textId="0D23A96F" w:rsidR="00B83EF0" w:rsidRPr="003650F4" w:rsidRDefault="00B83EF0">
      <w:pPr>
        <w:pStyle w:val="ListParagraph"/>
        <w:numPr>
          <w:ilvl w:val="0"/>
          <w:numId w:val="114"/>
        </w:numPr>
        <w:spacing w:before="120" w:after="120" w:line="240" w:lineRule="auto"/>
        <w:ind w:left="1134" w:hanging="283"/>
        <w:contextualSpacing w:val="0"/>
        <w:jc w:val="both"/>
        <w:rPr>
          <w:rStyle w:val="fontstyle01"/>
          <w:color w:val="auto"/>
        </w:rPr>
      </w:pPr>
      <w:r w:rsidRPr="003650F4">
        <w:rPr>
          <w:rStyle w:val="fontstyle01"/>
          <w:color w:val="auto"/>
        </w:rPr>
        <w:t>Công suất thiết kế: 30.000 m³/giờ.</w:t>
      </w:r>
    </w:p>
    <w:p w14:paraId="376D68B1" w14:textId="7B40CC04" w:rsidR="00B83EF0" w:rsidRPr="003650F4" w:rsidRDefault="00B83EF0">
      <w:pPr>
        <w:pStyle w:val="ListParagraph"/>
        <w:numPr>
          <w:ilvl w:val="0"/>
          <w:numId w:val="114"/>
        </w:numPr>
        <w:spacing w:before="120" w:after="120" w:line="240" w:lineRule="auto"/>
        <w:ind w:left="1134" w:hanging="283"/>
        <w:contextualSpacing w:val="0"/>
        <w:jc w:val="both"/>
        <w:rPr>
          <w:rStyle w:val="fontstyle01"/>
          <w:color w:val="auto"/>
        </w:rPr>
      </w:pPr>
      <w:r w:rsidRPr="003650F4">
        <w:rPr>
          <w:rStyle w:val="fontstyle01"/>
          <w:color w:val="auto"/>
        </w:rPr>
        <w:t xml:space="preserve">Hóa chất, vật liệu sử dụng: </w:t>
      </w:r>
      <w:r w:rsidR="006D5A7F" w:rsidRPr="003650F4">
        <w:rPr>
          <w:rStyle w:val="fontstyle01"/>
          <w:color w:val="auto"/>
        </w:rPr>
        <w:t>không có.</w:t>
      </w:r>
    </w:p>
    <w:p w14:paraId="7B562B5C" w14:textId="533B4738" w:rsidR="00B83EF0" w:rsidRPr="003650F4" w:rsidRDefault="00B83EF0" w:rsidP="00620C25">
      <w:pPr>
        <w:pStyle w:val="ListParagraph"/>
        <w:numPr>
          <w:ilvl w:val="0"/>
          <w:numId w:val="3"/>
        </w:numPr>
        <w:spacing w:before="120" w:after="12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 xml:space="preserve">Hệ thống xử lý khí thải lò dầu tải nhiệt công suất </w:t>
      </w:r>
      <w:r w:rsidR="006D5A7F" w:rsidRPr="003650F4">
        <w:rPr>
          <w:rFonts w:ascii="Times New Roman" w:hAnsi="Times New Roman" w:cs="Times New Roman"/>
          <w:sz w:val="26"/>
          <w:szCs w:val="26"/>
        </w:rPr>
        <w:t>3,5</w:t>
      </w:r>
      <w:r w:rsidRPr="003650F4">
        <w:rPr>
          <w:rFonts w:ascii="Times New Roman" w:hAnsi="Times New Roman" w:cs="Times New Roman"/>
          <w:sz w:val="26"/>
          <w:szCs w:val="26"/>
        </w:rPr>
        <w:t xml:space="preserve"> triệu Kcal/giờ, </w:t>
      </w:r>
      <w:r w:rsidR="006D5A7F" w:rsidRPr="003650F4">
        <w:rPr>
          <w:rFonts w:ascii="Times New Roman" w:hAnsi="Times New Roman" w:cs="Times New Roman"/>
          <w:sz w:val="26"/>
          <w:szCs w:val="26"/>
        </w:rPr>
        <w:t xml:space="preserve">sử dụng </w:t>
      </w:r>
      <w:r w:rsidRPr="003650F4">
        <w:rPr>
          <w:rFonts w:ascii="Times New Roman" w:hAnsi="Times New Roman" w:cs="Times New Roman"/>
          <w:sz w:val="26"/>
          <w:szCs w:val="26"/>
        </w:rPr>
        <w:t>nhiên liệu đốt là</w:t>
      </w:r>
      <w:r w:rsidR="006D5A7F" w:rsidRPr="003650F4">
        <w:rPr>
          <w:rFonts w:ascii="Times New Roman" w:hAnsi="Times New Roman" w:cs="Times New Roman"/>
          <w:sz w:val="26"/>
          <w:szCs w:val="26"/>
        </w:rPr>
        <w:t xml:space="preserve"> viên nén mùn cưa</w:t>
      </w:r>
      <w:r w:rsidRPr="003650F4">
        <w:rPr>
          <w:rFonts w:ascii="Times New Roman" w:hAnsi="Times New Roman" w:cs="Times New Roman"/>
          <w:sz w:val="26"/>
          <w:szCs w:val="26"/>
        </w:rPr>
        <w:t>:</w:t>
      </w:r>
    </w:p>
    <w:p w14:paraId="55BDA4CC" w14:textId="77777777" w:rsidR="006D5A7F" w:rsidRPr="003650F4" w:rsidRDefault="006D5A7F">
      <w:pPr>
        <w:pStyle w:val="ListParagraph"/>
        <w:numPr>
          <w:ilvl w:val="0"/>
          <w:numId w:val="114"/>
        </w:numPr>
        <w:spacing w:before="120" w:after="120" w:line="240" w:lineRule="auto"/>
        <w:ind w:left="1134" w:hanging="283"/>
        <w:contextualSpacing w:val="0"/>
        <w:jc w:val="both"/>
        <w:rPr>
          <w:rStyle w:val="fontstyle01"/>
          <w:color w:val="auto"/>
        </w:rPr>
      </w:pPr>
      <w:r w:rsidRPr="003650F4">
        <w:rPr>
          <w:rStyle w:val="fontstyle01"/>
          <w:color w:val="auto"/>
        </w:rPr>
        <w:t>Quy trình công nghệ: bụi, khí thải → thiết bị cyclone thu bụi → thiết bị lọc bụi túi vải → quạt hút → ống khói.</w:t>
      </w:r>
    </w:p>
    <w:p w14:paraId="67681946" w14:textId="621AFFF7" w:rsidR="006D5A7F" w:rsidRPr="003650F4" w:rsidRDefault="006D5A7F">
      <w:pPr>
        <w:pStyle w:val="ListParagraph"/>
        <w:numPr>
          <w:ilvl w:val="0"/>
          <w:numId w:val="114"/>
        </w:numPr>
        <w:spacing w:before="120" w:after="120" w:line="240" w:lineRule="auto"/>
        <w:ind w:left="1134" w:hanging="283"/>
        <w:contextualSpacing w:val="0"/>
        <w:jc w:val="both"/>
        <w:rPr>
          <w:rStyle w:val="fontstyle01"/>
          <w:color w:val="auto"/>
        </w:rPr>
      </w:pPr>
      <w:r w:rsidRPr="003650F4">
        <w:rPr>
          <w:rStyle w:val="fontstyle01"/>
          <w:color w:val="auto"/>
        </w:rPr>
        <w:t xml:space="preserve">Công suất thiết kế: </w:t>
      </w:r>
      <w:r w:rsidR="008E6A72" w:rsidRPr="003650F4">
        <w:rPr>
          <w:rStyle w:val="fontstyle01"/>
          <w:color w:val="auto"/>
        </w:rPr>
        <w:t>18</w:t>
      </w:r>
      <w:r w:rsidRPr="003650F4">
        <w:rPr>
          <w:rStyle w:val="fontstyle01"/>
          <w:color w:val="auto"/>
        </w:rPr>
        <w:t>.000 m³/giờ.</w:t>
      </w:r>
    </w:p>
    <w:p w14:paraId="1F9E7EB4" w14:textId="77777777" w:rsidR="006D5A7F" w:rsidRPr="003650F4" w:rsidRDefault="006D5A7F">
      <w:pPr>
        <w:pStyle w:val="ListParagraph"/>
        <w:numPr>
          <w:ilvl w:val="0"/>
          <w:numId w:val="114"/>
        </w:numPr>
        <w:spacing w:before="120" w:after="120" w:line="240" w:lineRule="auto"/>
        <w:ind w:left="1134" w:hanging="283"/>
        <w:contextualSpacing w:val="0"/>
        <w:jc w:val="both"/>
        <w:rPr>
          <w:rStyle w:val="fontstyle01"/>
          <w:color w:val="auto"/>
        </w:rPr>
      </w:pPr>
      <w:r w:rsidRPr="003650F4">
        <w:rPr>
          <w:rStyle w:val="fontstyle01"/>
          <w:color w:val="auto"/>
        </w:rPr>
        <w:t>Hóa chất, vật liệu sử dụng: không có.</w:t>
      </w:r>
    </w:p>
    <w:p w14:paraId="6A8B1B83" w14:textId="6F45B8BB" w:rsidR="00B83EF0" w:rsidRPr="003650F4" w:rsidRDefault="00B83EF0" w:rsidP="00620C25">
      <w:pPr>
        <w:pStyle w:val="ListParagraph"/>
        <w:numPr>
          <w:ilvl w:val="0"/>
          <w:numId w:val="3"/>
        </w:numPr>
        <w:spacing w:before="120" w:after="12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Hệ thống xử lý</w:t>
      </w:r>
      <w:r w:rsidR="00B75E21" w:rsidRPr="003650F4">
        <w:rPr>
          <w:rFonts w:ascii="Times New Roman" w:hAnsi="Times New Roman" w:cs="Times New Roman"/>
          <w:sz w:val="26"/>
          <w:szCs w:val="26"/>
        </w:rPr>
        <w:t xml:space="preserve"> khí thải cho công đoạn xử lý lông (máy chà nhám)</w:t>
      </w:r>
      <w:r w:rsidRPr="003650F4">
        <w:rPr>
          <w:rFonts w:ascii="Times New Roman" w:hAnsi="Times New Roman" w:cs="Times New Roman"/>
          <w:sz w:val="26"/>
          <w:szCs w:val="26"/>
        </w:rPr>
        <w:t>:</w:t>
      </w:r>
    </w:p>
    <w:p w14:paraId="4872A2B3" w14:textId="5EF6BDD7" w:rsidR="00B83EF0" w:rsidRPr="003650F4" w:rsidRDefault="00B83EF0">
      <w:pPr>
        <w:pStyle w:val="ListParagraph"/>
        <w:numPr>
          <w:ilvl w:val="0"/>
          <w:numId w:val="114"/>
        </w:numPr>
        <w:spacing w:before="120" w:after="120" w:line="240" w:lineRule="auto"/>
        <w:ind w:left="1134" w:hanging="283"/>
        <w:contextualSpacing w:val="0"/>
        <w:jc w:val="both"/>
        <w:rPr>
          <w:rStyle w:val="fontstyle01"/>
          <w:color w:val="auto"/>
        </w:rPr>
      </w:pPr>
      <w:r w:rsidRPr="003650F4">
        <w:rPr>
          <w:rStyle w:val="fontstyle01"/>
          <w:color w:val="auto"/>
        </w:rPr>
        <w:t xml:space="preserve">Quy trình công nghệ: </w:t>
      </w:r>
      <w:r w:rsidR="00B75E21" w:rsidRPr="003650F4">
        <w:rPr>
          <w:rStyle w:val="fontstyle01"/>
          <w:color w:val="auto"/>
        </w:rPr>
        <w:t>bụi vải → hệ thống đường ống hút bụi → máy lọc bụi 2 cấp → quạt hút → ống thoát khí.</w:t>
      </w:r>
    </w:p>
    <w:p w14:paraId="70D89074" w14:textId="7C9E1AB5" w:rsidR="00B83EF0" w:rsidRPr="003650F4" w:rsidRDefault="00B83EF0">
      <w:pPr>
        <w:pStyle w:val="ListParagraph"/>
        <w:numPr>
          <w:ilvl w:val="0"/>
          <w:numId w:val="114"/>
        </w:numPr>
        <w:spacing w:before="120" w:after="120" w:line="240" w:lineRule="auto"/>
        <w:ind w:left="1134" w:hanging="283"/>
        <w:contextualSpacing w:val="0"/>
        <w:jc w:val="both"/>
        <w:rPr>
          <w:rStyle w:val="fontstyle01"/>
          <w:color w:val="auto"/>
        </w:rPr>
      </w:pPr>
      <w:r w:rsidRPr="003650F4">
        <w:rPr>
          <w:rStyle w:val="fontstyle01"/>
          <w:color w:val="auto"/>
        </w:rPr>
        <w:t xml:space="preserve">Công suất thiết kế: </w:t>
      </w:r>
      <w:r w:rsidR="00B75E21" w:rsidRPr="003650F4">
        <w:rPr>
          <w:rStyle w:val="fontstyle01"/>
          <w:color w:val="auto"/>
        </w:rPr>
        <w:t>30</w:t>
      </w:r>
      <w:r w:rsidRPr="003650F4">
        <w:rPr>
          <w:rStyle w:val="fontstyle01"/>
          <w:color w:val="auto"/>
          <w:lang w:val="vi-VN"/>
        </w:rPr>
        <w:t xml:space="preserve">.000 </w:t>
      </w:r>
      <w:r w:rsidRPr="003650F4">
        <w:rPr>
          <w:rStyle w:val="fontstyle01"/>
          <w:color w:val="auto"/>
        </w:rPr>
        <w:t>m³/giờ.</w:t>
      </w:r>
    </w:p>
    <w:p w14:paraId="3F2AB3C4" w14:textId="0A54A9ED" w:rsidR="00B83EF0" w:rsidRPr="003650F4" w:rsidRDefault="00B83EF0">
      <w:pPr>
        <w:pStyle w:val="ListParagraph"/>
        <w:numPr>
          <w:ilvl w:val="0"/>
          <w:numId w:val="114"/>
        </w:numPr>
        <w:spacing w:before="120" w:after="120" w:line="240" w:lineRule="auto"/>
        <w:ind w:left="1134" w:hanging="283"/>
        <w:contextualSpacing w:val="0"/>
        <w:jc w:val="both"/>
        <w:rPr>
          <w:rStyle w:val="fontstyle01"/>
          <w:color w:val="auto"/>
        </w:rPr>
      </w:pPr>
      <w:r w:rsidRPr="003650F4">
        <w:rPr>
          <w:rStyle w:val="fontstyle01"/>
          <w:color w:val="auto"/>
        </w:rPr>
        <w:t xml:space="preserve">Hóa chất, vật liệu sử dụng: </w:t>
      </w:r>
      <w:r w:rsidR="00B75E21" w:rsidRPr="003650F4">
        <w:rPr>
          <w:rStyle w:val="fontstyle01"/>
          <w:color w:val="auto"/>
        </w:rPr>
        <w:t>không có.</w:t>
      </w:r>
    </w:p>
    <w:p w14:paraId="643F4955" w14:textId="5DE8BD76" w:rsidR="00B83EF0" w:rsidRPr="003650F4" w:rsidRDefault="00B83EF0" w:rsidP="00E17404">
      <w:pPr>
        <w:pStyle w:val="ListParagraph"/>
        <w:numPr>
          <w:ilvl w:val="0"/>
          <w:numId w:val="3"/>
        </w:numPr>
        <w:spacing w:before="120" w:after="12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lastRenderedPageBreak/>
        <w:t>Hệ thống xử lý</w:t>
      </w:r>
      <w:r w:rsidRPr="003650F4">
        <w:rPr>
          <w:rFonts w:ascii="Times New Roman" w:hAnsi="Times New Roman" w:cs="Times New Roman"/>
          <w:sz w:val="26"/>
          <w:szCs w:val="26"/>
          <w:lang w:val="vi-VN"/>
        </w:rPr>
        <w:t xml:space="preserve"> khí thải cho </w:t>
      </w:r>
      <w:r w:rsidRPr="003650F4">
        <w:rPr>
          <w:rFonts w:ascii="Times New Roman" w:hAnsi="Times New Roman" w:cs="Times New Roman"/>
          <w:sz w:val="26"/>
          <w:szCs w:val="26"/>
        </w:rPr>
        <w:t>công đoạn</w:t>
      </w:r>
      <w:r w:rsidR="00B75E21" w:rsidRPr="003650F4">
        <w:rPr>
          <w:rFonts w:ascii="Times New Roman" w:hAnsi="Times New Roman" w:cs="Times New Roman"/>
          <w:sz w:val="26"/>
          <w:szCs w:val="26"/>
        </w:rPr>
        <w:t xml:space="preserve"> định hình hoàn thiện</w:t>
      </w:r>
      <w:r w:rsidR="00532D61" w:rsidRPr="003650F4">
        <w:rPr>
          <w:rFonts w:ascii="Times New Roman" w:hAnsi="Times New Roman" w:cs="Times New Roman"/>
          <w:sz w:val="26"/>
          <w:szCs w:val="26"/>
        </w:rPr>
        <w:t>:</w:t>
      </w:r>
    </w:p>
    <w:p w14:paraId="12E676C0" w14:textId="104A37B4" w:rsidR="00B75E21" w:rsidRPr="003650F4" w:rsidRDefault="00B75E21">
      <w:pPr>
        <w:pStyle w:val="ListParagraph"/>
        <w:numPr>
          <w:ilvl w:val="0"/>
          <w:numId w:val="114"/>
        </w:numPr>
        <w:spacing w:before="120" w:after="120" w:line="240" w:lineRule="auto"/>
        <w:ind w:left="1134" w:hanging="283"/>
        <w:contextualSpacing w:val="0"/>
        <w:jc w:val="both"/>
        <w:rPr>
          <w:rStyle w:val="fontstyle01"/>
          <w:color w:val="auto"/>
        </w:rPr>
      </w:pPr>
      <w:r w:rsidRPr="003650F4">
        <w:rPr>
          <w:rStyle w:val="fontstyle01"/>
          <w:color w:val="auto"/>
        </w:rPr>
        <w:t>0</w:t>
      </w:r>
      <w:r w:rsidR="00532D61" w:rsidRPr="003650F4">
        <w:rPr>
          <w:rStyle w:val="fontstyle01"/>
          <w:color w:val="auto"/>
        </w:rPr>
        <w:t>6</w:t>
      </w:r>
      <w:r w:rsidRPr="003650F4">
        <w:rPr>
          <w:rStyle w:val="fontstyle01"/>
          <w:color w:val="auto"/>
        </w:rPr>
        <w:t xml:space="preserve"> hệ thống xử lý khí thải có công nghệ xử lý tương tự như nhau.</w:t>
      </w:r>
    </w:p>
    <w:p w14:paraId="6AED27A1" w14:textId="0E45E524" w:rsidR="00B83EF0" w:rsidRPr="003650F4" w:rsidRDefault="00B83EF0">
      <w:pPr>
        <w:pStyle w:val="ListParagraph"/>
        <w:numPr>
          <w:ilvl w:val="0"/>
          <w:numId w:val="114"/>
        </w:numPr>
        <w:spacing w:before="120" w:after="120" w:line="240" w:lineRule="auto"/>
        <w:ind w:left="1134" w:hanging="283"/>
        <w:contextualSpacing w:val="0"/>
        <w:jc w:val="both"/>
        <w:rPr>
          <w:rStyle w:val="fontstyle01"/>
          <w:color w:val="auto"/>
        </w:rPr>
      </w:pPr>
      <w:r w:rsidRPr="003650F4">
        <w:rPr>
          <w:rStyle w:val="fontstyle01"/>
          <w:color w:val="auto"/>
        </w:rPr>
        <w:t xml:space="preserve">Quy trình công nghệ: </w:t>
      </w:r>
      <w:r w:rsidR="00B75E21" w:rsidRPr="003650F4">
        <w:rPr>
          <w:rStyle w:val="fontstyle01"/>
          <w:color w:val="auto"/>
        </w:rPr>
        <w:t>khí thải máy định hình → đường ống thu gom khí thải → tháp hấp thụ → quạt hút → ống thoát khí.</w:t>
      </w:r>
    </w:p>
    <w:p w14:paraId="27163EF4" w14:textId="624C4890" w:rsidR="00B83EF0" w:rsidRPr="003650F4" w:rsidRDefault="00B83EF0">
      <w:pPr>
        <w:pStyle w:val="ListParagraph"/>
        <w:numPr>
          <w:ilvl w:val="0"/>
          <w:numId w:val="114"/>
        </w:numPr>
        <w:spacing w:before="120" w:after="120" w:line="240" w:lineRule="auto"/>
        <w:ind w:left="1134" w:hanging="283"/>
        <w:contextualSpacing w:val="0"/>
        <w:jc w:val="both"/>
        <w:rPr>
          <w:rStyle w:val="fontstyle01"/>
          <w:color w:val="auto"/>
        </w:rPr>
      </w:pPr>
      <w:r w:rsidRPr="003650F4">
        <w:rPr>
          <w:rStyle w:val="fontstyle01"/>
          <w:color w:val="auto"/>
        </w:rPr>
        <w:t xml:space="preserve">Công suất thiết kế: </w:t>
      </w:r>
      <w:r w:rsidR="00C01130" w:rsidRPr="003650F4">
        <w:rPr>
          <w:rStyle w:val="fontstyle01"/>
          <w:color w:val="auto"/>
          <w:lang w:val="vi-VN"/>
        </w:rPr>
        <w:t>3</w:t>
      </w:r>
      <w:r w:rsidRPr="003650F4">
        <w:rPr>
          <w:rStyle w:val="fontstyle01"/>
          <w:color w:val="auto"/>
        </w:rPr>
        <w:t>0.000 m³/giờ</w:t>
      </w:r>
      <w:r w:rsidR="00C01130" w:rsidRPr="003650F4">
        <w:rPr>
          <w:rStyle w:val="fontstyle01"/>
          <w:color w:val="auto"/>
          <w:lang w:val="vi-VN"/>
        </w:rPr>
        <w:t>/hệ thống</w:t>
      </w:r>
    </w:p>
    <w:p w14:paraId="1B79ED09" w14:textId="4CAC21EF" w:rsidR="00B83EF0" w:rsidRPr="003650F4" w:rsidRDefault="00B83EF0">
      <w:pPr>
        <w:pStyle w:val="ListParagraph"/>
        <w:numPr>
          <w:ilvl w:val="0"/>
          <w:numId w:val="114"/>
        </w:numPr>
        <w:spacing w:before="120" w:after="120" w:line="240" w:lineRule="auto"/>
        <w:ind w:left="1134" w:hanging="283"/>
        <w:contextualSpacing w:val="0"/>
        <w:jc w:val="both"/>
        <w:rPr>
          <w:rStyle w:val="fontstyle01"/>
          <w:color w:val="auto"/>
        </w:rPr>
      </w:pPr>
      <w:r w:rsidRPr="003650F4">
        <w:rPr>
          <w:rStyle w:val="fontstyle01"/>
          <w:color w:val="auto"/>
        </w:rPr>
        <w:t>Hóa chất, vật liệu sử dụng: dung dịch hấp thụ là nước</w:t>
      </w:r>
      <w:r w:rsidRPr="003650F4">
        <w:rPr>
          <w:rStyle w:val="fontstyle01"/>
          <w:color w:val="auto"/>
          <w:lang w:val="vi-VN"/>
        </w:rPr>
        <w:t>.</w:t>
      </w:r>
    </w:p>
    <w:p w14:paraId="2F87364E" w14:textId="1DA0E06A" w:rsidR="00B83EF0" w:rsidRPr="003650F4" w:rsidRDefault="00B83EF0" w:rsidP="00E17404">
      <w:pPr>
        <w:pStyle w:val="ListParagraph"/>
        <w:numPr>
          <w:ilvl w:val="0"/>
          <w:numId w:val="3"/>
        </w:numPr>
        <w:spacing w:before="120" w:after="12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Hệ thống xử lý</w:t>
      </w:r>
      <w:r w:rsidRPr="003650F4">
        <w:rPr>
          <w:rFonts w:ascii="Times New Roman" w:hAnsi="Times New Roman" w:cs="Times New Roman"/>
          <w:sz w:val="26"/>
          <w:szCs w:val="26"/>
          <w:lang w:val="vi-VN"/>
        </w:rPr>
        <w:t xml:space="preserve"> khí thải cho </w:t>
      </w:r>
      <w:r w:rsidR="00FD3F23" w:rsidRPr="003650F4">
        <w:rPr>
          <w:rFonts w:ascii="Times New Roman" w:hAnsi="Times New Roman" w:cs="Times New Roman"/>
          <w:sz w:val="26"/>
          <w:szCs w:val="26"/>
        </w:rPr>
        <w:t xml:space="preserve">khu vực cân đong, </w:t>
      </w:r>
      <w:r w:rsidRPr="003650F4">
        <w:rPr>
          <w:rFonts w:ascii="Times New Roman" w:hAnsi="Times New Roman" w:cs="Times New Roman"/>
          <w:sz w:val="26"/>
          <w:szCs w:val="26"/>
        </w:rPr>
        <w:t>pha hóa chất nhuộm:</w:t>
      </w:r>
    </w:p>
    <w:p w14:paraId="713B257A" w14:textId="7659E943" w:rsidR="00B83EF0" w:rsidRPr="003650F4" w:rsidRDefault="00B83EF0">
      <w:pPr>
        <w:pStyle w:val="ListParagraph"/>
        <w:numPr>
          <w:ilvl w:val="0"/>
          <w:numId w:val="114"/>
        </w:numPr>
        <w:spacing w:before="120" w:after="120" w:line="240" w:lineRule="auto"/>
        <w:ind w:left="1134" w:hanging="283"/>
        <w:contextualSpacing w:val="0"/>
        <w:jc w:val="both"/>
        <w:rPr>
          <w:rStyle w:val="fontstyle01"/>
          <w:color w:val="auto"/>
        </w:rPr>
      </w:pPr>
      <w:r w:rsidRPr="003650F4">
        <w:rPr>
          <w:rStyle w:val="fontstyle01"/>
          <w:color w:val="auto"/>
        </w:rPr>
        <w:t xml:space="preserve">Quy trình công nghệ: </w:t>
      </w:r>
      <w:r w:rsidR="00DC6F13" w:rsidRPr="003650F4">
        <w:rPr>
          <w:rStyle w:val="fontstyle01"/>
          <w:color w:val="auto"/>
        </w:rPr>
        <w:t>k</w:t>
      </w:r>
      <w:r w:rsidR="00FD3F23" w:rsidRPr="003650F4">
        <w:rPr>
          <w:rStyle w:val="fontstyle01"/>
          <w:color w:val="auto"/>
        </w:rPr>
        <w:t xml:space="preserve">hí thải → </w:t>
      </w:r>
      <w:r w:rsidR="00DC6F13" w:rsidRPr="003650F4">
        <w:rPr>
          <w:rStyle w:val="fontstyle01"/>
          <w:color w:val="auto"/>
        </w:rPr>
        <w:t>h</w:t>
      </w:r>
      <w:r w:rsidR="00FD3F23" w:rsidRPr="003650F4">
        <w:rPr>
          <w:rStyle w:val="fontstyle01"/>
          <w:color w:val="auto"/>
        </w:rPr>
        <w:t xml:space="preserve">ệ thống chụp hút → </w:t>
      </w:r>
      <w:r w:rsidR="00DC6F13" w:rsidRPr="003650F4">
        <w:rPr>
          <w:rStyle w:val="fontstyle01"/>
          <w:color w:val="auto"/>
        </w:rPr>
        <w:t>h</w:t>
      </w:r>
      <w:r w:rsidR="00FD3F23" w:rsidRPr="003650F4">
        <w:rPr>
          <w:rStyle w:val="fontstyle01"/>
          <w:color w:val="auto"/>
        </w:rPr>
        <w:t xml:space="preserve">ệ thống đường ống thu gom → </w:t>
      </w:r>
      <w:r w:rsidR="00DC6F13" w:rsidRPr="003650F4">
        <w:rPr>
          <w:rStyle w:val="fontstyle01"/>
          <w:color w:val="auto"/>
        </w:rPr>
        <w:t>q</w:t>
      </w:r>
      <w:r w:rsidR="00FD3F23" w:rsidRPr="003650F4">
        <w:rPr>
          <w:rStyle w:val="fontstyle01"/>
          <w:color w:val="auto"/>
        </w:rPr>
        <w:t xml:space="preserve">uạt hút → </w:t>
      </w:r>
      <w:r w:rsidR="00DC6F13" w:rsidRPr="003650F4">
        <w:rPr>
          <w:rStyle w:val="fontstyle01"/>
          <w:color w:val="auto"/>
        </w:rPr>
        <w:t>t</w:t>
      </w:r>
      <w:r w:rsidR="00FD3F23" w:rsidRPr="003650F4">
        <w:rPr>
          <w:rStyle w:val="fontstyle01"/>
          <w:color w:val="auto"/>
        </w:rPr>
        <w:t xml:space="preserve">háp hấp thụ 1 (tháp oxi hóa) → </w:t>
      </w:r>
      <w:r w:rsidR="00DC6F13" w:rsidRPr="003650F4">
        <w:rPr>
          <w:rStyle w:val="fontstyle01"/>
          <w:color w:val="auto"/>
        </w:rPr>
        <w:t>t</w:t>
      </w:r>
      <w:r w:rsidR="00FD3F23" w:rsidRPr="003650F4">
        <w:rPr>
          <w:rStyle w:val="fontstyle01"/>
          <w:color w:val="auto"/>
        </w:rPr>
        <w:t xml:space="preserve">háp hấp thụ 2 (tháp trung hòa) → </w:t>
      </w:r>
      <w:r w:rsidR="00DC6F13" w:rsidRPr="003650F4">
        <w:rPr>
          <w:rStyle w:val="fontstyle01"/>
          <w:color w:val="auto"/>
        </w:rPr>
        <w:t>ố</w:t>
      </w:r>
      <w:r w:rsidR="00FD3F23" w:rsidRPr="003650F4">
        <w:rPr>
          <w:rStyle w:val="fontstyle01"/>
          <w:color w:val="auto"/>
        </w:rPr>
        <w:t>ng thoát khí</w:t>
      </w:r>
      <w:r w:rsidR="00DC6F13" w:rsidRPr="003650F4">
        <w:rPr>
          <w:rStyle w:val="fontstyle01"/>
          <w:color w:val="auto"/>
        </w:rPr>
        <w:t>.</w:t>
      </w:r>
    </w:p>
    <w:p w14:paraId="05199CAE" w14:textId="0103EB8F" w:rsidR="00B83EF0" w:rsidRPr="003650F4" w:rsidRDefault="00B83EF0">
      <w:pPr>
        <w:pStyle w:val="ListParagraph"/>
        <w:numPr>
          <w:ilvl w:val="0"/>
          <w:numId w:val="114"/>
        </w:numPr>
        <w:spacing w:before="120" w:after="120" w:line="240" w:lineRule="auto"/>
        <w:ind w:left="1134" w:hanging="283"/>
        <w:contextualSpacing w:val="0"/>
        <w:jc w:val="both"/>
        <w:rPr>
          <w:rStyle w:val="fontstyle01"/>
          <w:color w:val="auto"/>
        </w:rPr>
      </w:pPr>
      <w:r w:rsidRPr="003650F4">
        <w:rPr>
          <w:rStyle w:val="fontstyle01"/>
          <w:color w:val="auto"/>
        </w:rPr>
        <w:t xml:space="preserve">Công suất thiết kế: </w:t>
      </w:r>
      <w:r w:rsidR="00DC6F13" w:rsidRPr="003650F4">
        <w:rPr>
          <w:rStyle w:val="fontstyle01"/>
          <w:color w:val="auto"/>
        </w:rPr>
        <w:t>1</w:t>
      </w:r>
      <w:r w:rsidRPr="003650F4">
        <w:rPr>
          <w:rStyle w:val="fontstyle01"/>
          <w:color w:val="auto"/>
        </w:rPr>
        <w:t xml:space="preserve">5.000 m³/giờ </w:t>
      </w:r>
    </w:p>
    <w:p w14:paraId="429C6D4B" w14:textId="334417E4" w:rsidR="00B83EF0" w:rsidRPr="003650F4" w:rsidRDefault="00B83EF0">
      <w:pPr>
        <w:pStyle w:val="ListParagraph"/>
        <w:numPr>
          <w:ilvl w:val="0"/>
          <w:numId w:val="114"/>
        </w:numPr>
        <w:spacing w:before="120" w:after="120" w:line="240" w:lineRule="auto"/>
        <w:ind w:left="1134" w:hanging="283"/>
        <w:contextualSpacing w:val="0"/>
        <w:jc w:val="both"/>
        <w:rPr>
          <w:rStyle w:val="fontstyle01"/>
          <w:color w:val="auto"/>
        </w:rPr>
      </w:pPr>
      <w:r w:rsidRPr="003650F4">
        <w:rPr>
          <w:rStyle w:val="fontstyle01"/>
          <w:color w:val="auto"/>
        </w:rPr>
        <w:t xml:space="preserve">Hóa chất, vật liệu sử dụng: dung dịch hấp thụ là </w:t>
      </w:r>
      <w:r w:rsidR="00DC6F13" w:rsidRPr="003650F4">
        <w:rPr>
          <w:rStyle w:val="fontstyle01"/>
          <w:color w:val="auto"/>
        </w:rPr>
        <w:t>NaOCl 10% và NaOH 5%</w:t>
      </w:r>
      <w:r w:rsidRPr="003650F4">
        <w:rPr>
          <w:rStyle w:val="fontstyle01"/>
          <w:color w:val="auto"/>
          <w:lang w:val="vi-VN"/>
        </w:rPr>
        <w:t>.</w:t>
      </w:r>
    </w:p>
    <w:p w14:paraId="334890AE" w14:textId="24B6EF9F" w:rsidR="00B83EF0" w:rsidRPr="003650F4" w:rsidRDefault="00DC6F13" w:rsidP="00E17404">
      <w:pPr>
        <w:widowControl w:val="0"/>
        <w:autoSpaceDE w:val="0"/>
        <w:autoSpaceDN w:val="0"/>
        <w:adjustRightInd w:val="0"/>
        <w:spacing w:before="120" w:after="120"/>
        <w:ind w:firstLine="426"/>
        <w:jc w:val="both"/>
        <w:rPr>
          <w:rStyle w:val="fontstyle01"/>
          <w:rFonts w:eastAsia="MS Mincho"/>
          <w:color w:val="auto"/>
        </w:rPr>
      </w:pPr>
      <w:r w:rsidRPr="003650F4">
        <w:rPr>
          <w:rStyle w:val="fontstyle01"/>
          <w:rFonts w:eastAsia="MS Mincho"/>
          <w:color w:val="auto"/>
        </w:rPr>
        <w:t>4</w:t>
      </w:r>
      <w:r w:rsidR="00B83EF0" w:rsidRPr="003650F4">
        <w:rPr>
          <w:rStyle w:val="fontstyle01"/>
          <w:rFonts w:eastAsia="MS Mincho"/>
          <w:color w:val="auto"/>
        </w:rPr>
        <w:t xml:space="preserve">.2.3.3. Hệ thống, thiết bị quan trắc khí thải tự động, liên tục: </w:t>
      </w:r>
    </w:p>
    <w:p w14:paraId="01E33051" w14:textId="57546C0A" w:rsidR="00B83EF0" w:rsidRPr="003650F4" w:rsidRDefault="00B83EF0" w:rsidP="00E17404">
      <w:pPr>
        <w:pStyle w:val="ListParagraph"/>
        <w:numPr>
          <w:ilvl w:val="0"/>
          <w:numId w:val="3"/>
        </w:numPr>
        <w:spacing w:before="120" w:after="12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Số lượng: 0</w:t>
      </w:r>
      <w:r w:rsidR="00010D1D" w:rsidRPr="003650F4">
        <w:rPr>
          <w:rFonts w:ascii="Times New Roman" w:hAnsi="Times New Roman" w:cs="Times New Roman"/>
          <w:sz w:val="26"/>
          <w:szCs w:val="26"/>
        </w:rPr>
        <w:t>1</w:t>
      </w:r>
      <w:r w:rsidRPr="003650F4">
        <w:rPr>
          <w:rFonts w:ascii="Times New Roman" w:hAnsi="Times New Roman" w:cs="Times New Roman"/>
          <w:sz w:val="26"/>
          <w:szCs w:val="26"/>
        </w:rPr>
        <w:t xml:space="preserve"> hệ thống.</w:t>
      </w:r>
    </w:p>
    <w:p w14:paraId="03C14362" w14:textId="708EC769" w:rsidR="00B83EF0" w:rsidRPr="003650F4" w:rsidRDefault="00B83EF0" w:rsidP="00E17404">
      <w:pPr>
        <w:pStyle w:val="ListParagraph"/>
        <w:numPr>
          <w:ilvl w:val="0"/>
          <w:numId w:val="3"/>
        </w:numPr>
        <w:spacing w:before="120" w:after="12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Vị trí lắp đặt: tại ống khói thoát khí thải chung sau hệ thống xử lý khí thải của lò hơi công suất 1</w:t>
      </w:r>
      <w:r w:rsidR="00010D1D" w:rsidRPr="003650F4">
        <w:rPr>
          <w:rFonts w:ascii="Times New Roman" w:hAnsi="Times New Roman" w:cs="Times New Roman"/>
          <w:sz w:val="26"/>
          <w:szCs w:val="26"/>
        </w:rPr>
        <w:t>0</w:t>
      </w:r>
      <w:r w:rsidRPr="003650F4">
        <w:rPr>
          <w:rFonts w:ascii="Times New Roman" w:hAnsi="Times New Roman" w:cs="Times New Roman"/>
          <w:sz w:val="26"/>
          <w:szCs w:val="26"/>
        </w:rPr>
        <w:t xml:space="preserve"> tấn hơi/giờ</w:t>
      </w:r>
      <w:r w:rsidR="00010D1D" w:rsidRPr="003650F4">
        <w:rPr>
          <w:rFonts w:ascii="Times New Roman" w:hAnsi="Times New Roman" w:cs="Times New Roman"/>
          <w:sz w:val="26"/>
          <w:szCs w:val="26"/>
        </w:rPr>
        <w:t xml:space="preserve"> và</w:t>
      </w:r>
      <w:r w:rsidRPr="003650F4">
        <w:rPr>
          <w:rFonts w:ascii="Times New Roman" w:hAnsi="Times New Roman" w:cs="Times New Roman"/>
          <w:sz w:val="26"/>
          <w:szCs w:val="26"/>
        </w:rPr>
        <w:t xml:space="preserve"> hệ thống xử lý khí thải của lò dầu tải nhiệt công suất </w:t>
      </w:r>
      <w:r w:rsidR="00010D1D" w:rsidRPr="003650F4">
        <w:rPr>
          <w:rFonts w:ascii="Times New Roman" w:hAnsi="Times New Roman" w:cs="Times New Roman"/>
          <w:sz w:val="26"/>
          <w:szCs w:val="26"/>
        </w:rPr>
        <w:t xml:space="preserve">3,5 </w:t>
      </w:r>
      <w:r w:rsidRPr="003650F4">
        <w:rPr>
          <w:rFonts w:ascii="Times New Roman" w:hAnsi="Times New Roman" w:cs="Times New Roman"/>
          <w:sz w:val="26"/>
          <w:szCs w:val="26"/>
        </w:rPr>
        <w:t>triệu Kcal/giờ.</w:t>
      </w:r>
    </w:p>
    <w:p w14:paraId="2842C3AC" w14:textId="77777777" w:rsidR="00B83EF0" w:rsidRPr="003650F4" w:rsidRDefault="00B83EF0" w:rsidP="00E17404">
      <w:pPr>
        <w:pStyle w:val="ListParagraph"/>
        <w:numPr>
          <w:ilvl w:val="0"/>
          <w:numId w:val="3"/>
        </w:numPr>
        <w:spacing w:before="120" w:after="12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Thông số lắp đặt: lưu lượng, nhiệt độ, áp suất, bụi tổng, O</w:t>
      </w:r>
      <w:r w:rsidRPr="003650F4">
        <w:rPr>
          <w:rFonts w:ascii="Times New Roman" w:hAnsi="Times New Roman" w:cs="Times New Roman"/>
          <w:sz w:val="26"/>
          <w:szCs w:val="26"/>
          <w:vertAlign w:val="subscript"/>
        </w:rPr>
        <w:t>2</w:t>
      </w:r>
      <w:r w:rsidRPr="003650F4">
        <w:rPr>
          <w:rFonts w:ascii="Times New Roman" w:hAnsi="Times New Roman" w:cs="Times New Roman"/>
          <w:sz w:val="26"/>
          <w:szCs w:val="26"/>
        </w:rPr>
        <w:t xml:space="preserve"> dư, SO</w:t>
      </w:r>
      <w:r w:rsidRPr="003650F4">
        <w:rPr>
          <w:rFonts w:ascii="Times New Roman" w:hAnsi="Times New Roman" w:cs="Times New Roman"/>
          <w:sz w:val="26"/>
          <w:szCs w:val="26"/>
          <w:vertAlign w:val="subscript"/>
        </w:rPr>
        <w:t>2</w:t>
      </w:r>
      <w:r w:rsidRPr="003650F4">
        <w:rPr>
          <w:rFonts w:ascii="Times New Roman" w:hAnsi="Times New Roman" w:cs="Times New Roman"/>
          <w:sz w:val="26"/>
          <w:szCs w:val="26"/>
        </w:rPr>
        <w:t>, NO</w:t>
      </w:r>
      <w:r w:rsidRPr="003650F4">
        <w:rPr>
          <w:rFonts w:ascii="Times New Roman" w:hAnsi="Times New Roman" w:cs="Times New Roman"/>
          <w:sz w:val="26"/>
          <w:szCs w:val="26"/>
          <w:vertAlign w:val="subscript"/>
        </w:rPr>
        <w:t>2</w:t>
      </w:r>
      <w:r w:rsidRPr="003650F4">
        <w:rPr>
          <w:rFonts w:ascii="Times New Roman" w:hAnsi="Times New Roman" w:cs="Times New Roman"/>
          <w:sz w:val="26"/>
          <w:szCs w:val="26"/>
        </w:rPr>
        <w:t>, CO.</w:t>
      </w:r>
    </w:p>
    <w:p w14:paraId="24596961" w14:textId="77777777" w:rsidR="00B83EF0" w:rsidRPr="003650F4" w:rsidRDefault="00B83EF0" w:rsidP="00E17404">
      <w:pPr>
        <w:pStyle w:val="ListParagraph"/>
        <w:numPr>
          <w:ilvl w:val="0"/>
          <w:numId w:val="3"/>
        </w:numPr>
        <w:spacing w:before="120" w:after="12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Camera theo dõi: lắp đặt Camera giám sát.</w:t>
      </w:r>
    </w:p>
    <w:p w14:paraId="152C78E8" w14:textId="77777777" w:rsidR="00B83EF0" w:rsidRPr="003650F4" w:rsidRDefault="00B83EF0" w:rsidP="00E17404">
      <w:pPr>
        <w:pStyle w:val="ListParagraph"/>
        <w:numPr>
          <w:ilvl w:val="0"/>
          <w:numId w:val="3"/>
        </w:numPr>
        <w:spacing w:before="120" w:after="120" w:line="240" w:lineRule="auto"/>
        <w:ind w:left="851" w:hanging="284"/>
        <w:contextualSpacing w:val="0"/>
        <w:jc w:val="both"/>
        <w:rPr>
          <w:rStyle w:val="fontstyle01"/>
          <w:color w:val="auto"/>
        </w:rPr>
      </w:pPr>
      <w:r w:rsidRPr="003650F4">
        <w:rPr>
          <w:rFonts w:ascii="Times New Roman" w:hAnsi="Times New Roman" w:cs="Times New Roman"/>
          <w:sz w:val="26"/>
          <w:szCs w:val="26"/>
        </w:rPr>
        <w:t>Kết nối, truyền số liệu: dữ liệu được truyền về Sở Tài nguyên và Môi trường tỉnh Tây Ninh để theo dõi, giám sát.</w:t>
      </w:r>
    </w:p>
    <w:p w14:paraId="66272320" w14:textId="0CEED9E4" w:rsidR="00B83EF0" w:rsidRPr="003650F4" w:rsidRDefault="00010D1D" w:rsidP="00E17404">
      <w:pPr>
        <w:widowControl w:val="0"/>
        <w:autoSpaceDE w:val="0"/>
        <w:autoSpaceDN w:val="0"/>
        <w:adjustRightInd w:val="0"/>
        <w:spacing w:before="120" w:after="120"/>
        <w:ind w:firstLine="426"/>
        <w:jc w:val="both"/>
        <w:rPr>
          <w:rStyle w:val="fontstyle01"/>
          <w:rFonts w:eastAsia="MS Mincho"/>
          <w:color w:val="auto"/>
        </w:rPr>
      </w:pPr>
      <w:r w:rsidRPr="003650F4">
        <w:rPr>
          <w:rStyle w:val="fontstyle01"/>
          <w:rFonts w:eastAsia="MS Mincho"/>
          <w:color w:val="auto"/>
        </w:rPr>
        <w:t>4</w:t>
      </w:r>
      <w:r w:rsidR="00B83EF0" w:rsidRPr="003650F4">
        <w:rPr>
          <w:rStyle w:val="fontstyle01"/>
          <w:rFonts w:eastAsia="MS Mincho"/>
          <w:color w:val="auto"/>
        </w:rPr>
        <w:t>.2.3.4. Biện pháp, công trình, thiết bị phòng ngừa, ứng phó sự cố:</w:t>
      </w:r>
    </w:p>
    <w:p w14:paraId="067B65B9" w14:textId="77777777" w:rsidR="00B83EF0" w:rsidRPr="003650F4" w:rsidRDefault="00B83EF0" w:rsidP="00E17404">
      <w:pPr>
        <w:pStyle w:val="ListParagraph"/>
        <w:numPr>
          <w:ilvl w:val="0"/>
          <w:numId w:val="3"/>
        </w:numPr>
        <w:spacing w:before="120" w:after="12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Đào tạo các kiến thức về nguyên lý và hướng dẫn vận hành an toàn các công trình xử lý cho nhân viên vận hành hệ thống.</w:t>
      </w:r>
    </w:p>
    <w:p w14:paraId="46FA12F8" w14:textId="77777777" w:rsidR="00B83EF0" w:rsidRPr="003650F4" w:rsidRDefault="00B83EF0" w:rsidP="00E17404">
      <w:pPr>
        <w:pStyle w:val="ListParagraph"/>
        <w:numPr>
          <w:ilvl w:val="0"/>
          <w:numId w:val="3"/>
        </w:numPr>
        <w:spacing w:before="120" w:after="12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Hướng dẫn bảo trì, bảo dưỡng thiết bị, hướng dẫn cách xử lý các sự cố đơn giản.</w:t>
      </w:r>
    </w:p>
    <w:p w14:paraId="2F769926" w14:textId="0BBC3BD1" w:rsidR="00B83EF0" w:rsidRPr="003650F4" w:rsidRDefault="00B83EF0" w:rsidP="00E17404">
      <w:pPr>
        <w:pStyle w:val="ListParagraph"/>
        <w:numPr>
          <w:ilvl w:val="0"/>
          <w:numId w:val="3"/>
        </w:numPr>
        <w:spacing w:before="120" w:after="12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 xml:space="preserve">Nếu sự cố không tự khắc phục được tại chỗ thì Công ty sẽ ngừng hoạt động tại các công đoạn có phát sinh khí thải, bụi để sửa chữa, khắc phục đến khi sự cố được khắc phục và sửa chữa xong sẽ tiếp tục vận hành các </w:t>
      </w:r>
      <w:r w:rsidRPr="003650F4">
        <w:rPr>
          <w:rFonts w:ascii="Times New Roman" w:hAnsi="Times New Roman" w:cs="Times New Roman"/>
          <w:sz w:val="26"/>
          <w:szCs w:val="26"/>
          <w:lang w:val="vi-VN"/>
        </w:rPr>
        <w:t xml:space="preserve">thiết bị hoặc </w:t>
      </w:r>
      <w:r w:rsidRPr="003650F4">
        <w:rPr>
          <w:rFonts w:ascii="Times New Roman" w:hAnsi="Times New Roman" w:cs="Times New Roman"/>
          <w:sz w:val="26"/>
          <w:szCs w:val="26"/>
        </w:rPr>
        <w:t>công đoạn sản xuất có phát sinh</w:t>
      </w:r>
      <w:r w:rsidRPr="003650F4">
        <w:rPr>
          <w:rFonts w:ascii="Times New Roman" w:hAnsi="Times New Roman" w:cs="Times New Roman"/>
          <w:sz w:val="26"/>
          <w:szCs w:val="26"/>
          <w:lang w:val="vi-VN"/>
        </w:rPr>
        <w:t xml:space="preserve"> bụi, khí thải</w:t>
      </w:r>
      <w:r w:rsidRPr="003650F4">
        <w:rPr>
          <w:rFonts w:ascii="Times New Roman" w:hAnsi="Times New Roman" w:cs="Times New Roman"/>
          <w:sz w:val="26"/>
          <w:szCs w:val="26"/>
        </w:rPr>
        <w:t>.</w:t>
      </w:r>
    </w:p>
    <w:p w14:paraId="23C70C11" w14:textId="77777777" w:rsidR="00B421F2" w:rsidRPr="003650F4" w:rsidRDefault="00B421F2">
      <w:pPr>
        <w:pStyle w:val="ListParagraph"/>
        <w:numPr>
          <w:ilvl w:val="0"/>
          <w:numId w:val="16"/>
        </w:numPr>
        <w:spacing w:before="120" w:after="120" w:line="240" w:lineRule="auto"/>
        <w:ind w:left="426" w:hanging="426"/>
        <w:contextualSpacing w:val="0"/>
        <w:jc w:val="both"/>
        <w:outlineLvl w:val="0"/>
        <w:rPr>
          <w:rFonts w:ascii="Times New Roman" w:hAnsi="Times New Roman" w:cs="Times New Roman"/>
          <w:b/>
          <w:sz w:val="26"/>
          <w:szCs w:val="26"/>
        </w:rPr>
      </w:pPr>
      <w:bookmarkStart w:id="373" w:name="_Toc148540072"/>
      <w:bookmarkEnd w:id="364"/>
      <w:r w:rsidRPr="003650F4">
        <w:rPr>
          <w:rFonts w:ascii="Times New Roman" w:hAnsi="Times New Roman" w:cs="Times New Roman"/>
          <w:b/>
          <w:sz w:val="26"/>
          <w:szCs w:val="26"/>
        </w:rPr>
        <w:t>NỘI DUNG ĐỀ NGHỊ CẤP PHÉP ĐỐI VỚI TIẾNG ỒN, ĐỘ RUNG</w:t>
      </w:r>
      <w:bookmarkEnd w:id="373"/>
    </w:p>
    <w:p w14:paraId="26269D60" w14:textId="77777777" w:rsidR="00F603DA" w:rsidRPr="003650F4" w:rsidRDefault="00F603DA">
      <w:pPr>
        <w:pStyle w:val="ListParagraph"/>
        <w:numPr>
          <w:ilvl w:val="0"/>
          <w:numId w:val="21"/>
        </w:numPr>
        <w:spacing w:before="120" w:after="120" w:line="240" w:lineRule="auto"/>
        <w:ind w:left="851" w:hanging="709"/>
        <w:contextualSpacing w:val="0"/>
        <w:jc w:val="both"/>
        <w:outlineLvl w:val="0"/>
        <w:rPr>
          <w:rFonts w:ascii="Times New Roman" w:hAnsi="Times New Roman" w:cs="Times New Roman"/>
          <w:b/>
          <w:sz w:val="26"/>
          <w:szCs w:val="26"/>
        </w:rPr>
      </w:pPr>
      <w:bookmarkStart w:id="374" w:name="_Toc148540073"/>
      <w:r w:rsidRPr="003650F4">
        <w:rPr>
          <w:rFonts w:ascii="Times New Roman" w:hAnsi="Times New Roman" w:cs="Times New Roman"/>
          <w:b/>
          <w:sz w:val="26"/>
          <w:szCs w:val="26"/>
        </w:rPr>
        <w:t>Nguồn phát sinh tiếng ồn, độ rung chính</w:t>
      </w:r>
      <w:bookmarkEnd w:id="374"/>
    </w:p>
    <w:p w14:paraId="156D5581" w14:textId="188ECE24" w:rsidR="002B1334" w:rsidRPr="003650F4" w:rsidRDefault="002B1334" w:rsidP="00E17404">
      <w:pPr>
        <w:pStyle w:val="ListParagraph"/>
        <w:numPr>
          <w:ilvl w:val="0"/>
          <w:numId w:val="3"/>
        </w:numPr>
        <w:spacing w:before="120" w:after="120" w:line="240" w:lineRule="auto"/>
        <w:ind w:left="851" w:hanging="284"/>
        <w:contextualSpacing w:val="0"/>
        <w:jc w:val="both"/>
        <w:rPr>
          <w:rFonts w:ascii="Times New Roman" w:hAnsi="Times New Roman" w:cs="Times New Roman"/>
          <w:sz w:val="26"/>
          <w:szCs w:val="26"/>
        </w:rPr>
      </w:pPr>
      <w:bookmarkStart w:id="375" w:name="_Hlk134425793"/>
      <w:r w:rsidRPr="003650F4">
        <w:rPr>
          <w:rFonts w:ascii="Times New Roman" w:hAnsi="Times New Roman" w:cs="Times New Roman"/>
          <w:sz w:val="26"/>
          <w:szCs w:val="26"/>
        </w:rPr>
        <w:t>Nguồn số 1: Khu vực dệt vải tại tầng 3 của nhà kho phô</w:t>
      </w:r>
      <w:r w:rsidR="006E03CD" w:rsidRPr="003650F4">
        <w:rPr>
          <w:rFonts w:ascii="Times New Roman" w:hAnsi="Times New Roman" w:cs="Times New Roman"/>
          <w:sz w:val="26"/>
          <w:szCs w:val="26"/>
        </w:rPr>
        <w:t>i</w:t>
      </w:r>
      <w:r w:rsidRPr="003650F4">
        <w:rPr>
          <w:rFonts w:ascii="Times New Roman" w:hAnsi="Times New Roman" w:cs="Times New Roman"/>
          <w:sz w:val="26"/>
          <w:szCs w:val="26"/>
        </w:rPr>
        <w:t xml:space="preserve"> và dệt vải;</w:t>
      </w:r>
    </w:p>
    <w:p w14:paraId="1E75FA20" w14:textId="3986F4C6" w:rsidR="002B1334" w:rsidRPr="003650F4" w:rsidRDefault="002B1334" w:rsidP="00E17404">
      <w:pPr>
        <w:pStyle w:val="ListParagraph"/>
        <w:numPr>
          <w:ilvl w:val="0"/>
          <w:numId w:val="3"/>
        </w:numPr>
        <w:spacing w:before="120" w:after="12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Nguồn số 2: Khu vực dệt vải tại tầng 4 của nhà kho phô</w:t>
      </w:r>
      <w:r w:rsidR="006E03CD" w:rsidRPr="003650F4">
        <w:rPr>
          <w:rFonts w:ascii="Times New Roman" w:hAnsi="Times New Roman" w:cs="Times New Roman"/>
          <w:sz w:val="26"/>
          <w:szCs w:val="26"/>
        </w:rPr>
        <w:t>i</w:t>
      </w:r>
      <w:r w:rsidRPr="003650F4">
        <w:rPr>
          <w:rFonts w:ascii="Times New Roman" w:hAnsi="Times New Roman" w:cs="Times New Roman"/>
          <w:sz w:val="26"/>
          <w:szCs w:val="26"/>
        </w:rPr>
        <w:t xml:space="preserve"> và dệt vải;</w:t>
      </w:r>
    </w:p>
    <w:p w14:paraId="2F09634F" w14:textId="7954E61A" w:rsidR="002B1334" w:rsidRPr="003650F4" w:rsidRDefault="002B1334" w:rsidP="00E17404">
      <w:pPr>
        <w:pStyle w:val="ListParagraph"/>
        <w:numPr>
          <w:ilvl w:val="0"/>
          <w:numId w:val="3"/>
        </w:numPr>
        <w:spacing w:before="120" w:after="12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 xml:space="preserve">Nguồn số 3: Khu vực </w:t>
      </w:r>
      <w:r w:rsidR="006E03CD" w:rsidRPr="003650F4">
        <w:rPr>
          <w:rFonts w:ascii="Times New Roman" w:hAnsi="Times New Roman" w:cs="Times New Roman"/>
          <w:sz w:val="26"/>
          <w:szCs w:val="26"/>
        </w:rPr>
        <w:t xml:space="preserve">hoạt động của các máy nhuộm vải </w:t>
      </w:r>
      <w:r w:rsidRPr="003650F4">
        <w:rPr>
          <w:rFonts w:ascii="Times New Roman" w:hAnsi="Times New Roman" w:cs="Times New Roman"/>
          <w:sz w:val="26"/>
          <w:szCs w:val="26"/>
        </w:rPr>
        <w:t>tại nhà xưởng nhuộ</w:t>
      </w:r>
      <w:r w:rsidR="006E03CD" w:rsidRPr="003650F4">
        <w:rPr>
          <w:rFonts w:ascii="Times New Roman" w:hAnsi="Times New Roman" w:cs="Times New Roman"/>
          <w:sz w:val="26"/>
          <w:szCs w:val="26"/>
        </w:rPr>
        <w:t>m</w:t>
      </w:r>
      <w:r w:rsidRPr="003650F4">
        <w:rPr>
          <w:rFonts w:ascii="Times New Roman" w:hAnsi="Times New Roman" w:cs="Times New Roman"/>
          <w:sz w:val="26"/>
          <w:szCs w:val="26"/>
        </w:rPr>
        <w:t>;</w:t>
      </w:r>
    </w:p>
    <w:p w14:paraId="1633A4B2" w14:textId="4FF7EC20" w:rsidR="002B1334" w:rsidRPr="003650F4" w:rsidRDefault="002B1334" w:rsidP="00E17404">
      <w:pPr>
        <w:pStyle w:val="ListParagraph"/>
        <w:numPr>
          <w:ilvl w:val="0"/>
          <w:numId w:val="3"/>
        </w:numPr>
        <w:spacing w:before="120" w:after="12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 xml:space="preserve">Nguồn số 4: </w:t>
      </w:r>
      <w:r w:rsidR="006E03CD" w:rsidRPr="003650F4">
        <w:rPr>
          <w:rFonts w:ascii="Times New Roman" w:hAnsi="Times New Roman" w:cs="Times New Roman"/>
          <w:sz w:val="26"/>
          <w:szCs w:val="26"/>
        </w:rPr>
        <w:t>Khu vực hoạt động của các máy xử lý lông tại nhà xưởng nhuộm;</w:t>
      </w:r>
    </w:p>
    <w:p w14:paraId="5641EFB8" w14:textId="146398E5" w:rsidR="002B1334" w:rsidRPr="003650F4" w:rsidRDefault="002B1334" w:rsidP="00E17404">
      <w:pPr>
        <w:pStyle w:val="ListParagraph"/>
        <w:numPr>
          <w:ilvl w:val="0"/>
          <w:numId w:val="3"/>
        </w:numPr>
        <w:spacing w:before="120" w:after="12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 xml:space="preserve">Nguồn số 5: </w:t>
      </w:r>
      <w:r w:rsidR="00DE401A" w:rsidRPr="003650F4">
        <w:rPr>
          <w:rFonts w:ascii="Times New Roman" w:hAnsi="Times New Roman" w:cs="Times New Roman"/>
          <w:sz w:val="26"/>
          <w:szCs w:val="26"/>
        </w:rPr>
        <w:t>Khu vực hoạt động của các máy định hình tại nhà xưởng định hình;</w:t>
      </w:r>
    </w:p>
    <w:p w14:paraId="3A964261" w14:textId="60F2A178" w:rsidR="002B1334" w:rsidRPr="003650F4" w:rsidRDefault="002B1334" w:rsidP="00E17404">
      <w:pPr>
        <w:pStyle w:val="ListParagraph"/>
        <w:numPr>
          <w:ilvl w:val="0"/>
          <w:numId w:val="3"/>
        </w:numPr>
        <w:spacing w:before="120" w:after="12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 xml:space="preserve">Nguồn số 6: Khu vực </w:t>
      </w:r>
      <w:r w:rsidR="005D4191" w:rsidRPr="003650F4">
        <w:rPr>
          <w:rFonts w:ascii="Times New Roman" w:hAnsi="Times New Roman" w:cs="Times New Roman"/>
          <w:sz w:val="26"/>
          <w:szCs w:val="26"/>
        </w:rPr>
        <w:t xml:space="preserve">hoạt động của </w:t>
      </w:r>
      <w:r w:rsidRPr="003650F4">
        <w:rPr>
          <w:rFonts w:ascii="Times New Roman" w:hAnsi="Times New Roman" w:cs="Times New Roman"/>
          <w:sz w:val="26"/>
          <w:szCs w:val="26"/>
        </w:rPr>
        <w:t>lò hơi công suất 1</w:t>
      </w:r>
      <w:r w:rsidR="005D4191" w:rsidRPr="003650F4">
        <w:rPr>
          <w:rFonts w:ascii="Times New Roman" w:hAnsi="Times New Roman" w:cs="Times New Roman"/>
          <w:sz w:val="26"/>
          <w:szCs w:val="26"/>
        </w:rPr>
        <w:t>0</w:t>
      </w:r>
      <w:r w:rsidRPr="003650F4">
        <w:rPr>
          <w:rFonts w:ascii="Times New Roman" w:hAnsi="Times New Roman" w:cs="Times New Roman"/>
          <w:sz w:val="26"/>
          <w:szCs w:val="26"/>
        </w:rPr>
        <w:t xml:space="preserve"> tấn hơi/giờ và hệ thống xử lý khí thải; </w:t>
      </w:r>
    </w:p>
    <w:p w14:paraId="3348A457" w14:textId="3865E0A6" w:rsidR="002B1334" w:rsidRPr="003650F4" w:rsidRDefault="002B1334" w:rsidP="002B1334">
      <w:pPr>
        <w:pStyle w:val="ListParagraph"/>
        <w:numPr>
          <w:ilvl w:val="0"/>
          <w:numId w:val="3"/>
        </w:numPr>
        <w:spacing w:before="80" w:after="8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lastRenderedPageBreak/>
        <w:t xml:space="preserve">Nguồn số </w:t>
      </w:r>
      <w:r w:rsidR="005D4191" w:rsidRPr="003650F4">
        <w:rPr>
          <w:rFonts w:ascii="Times New Roman" w:hAnsi="Times New Roman" w:cs="Times New Roman"/>
          <w:sz w:val="26"/>
          <w:szCs w:val="26"/>
        </w:rPr>
        <w:t>7</w:t>
      </w:r>
      <w:r w:rsidRPr="003650F4">
        <w:rPr>
          <w:rFonts w:ascii="Times New Roman" w:hAnsi="Times New Roman" w:cs="Times New Roman"/>
          <w:sz w:val="26"/>
          <w:szCs w:val="26"/>
        </w:rPr>
        <w:t xml:space="preserve">: Khu vực </w:t>
      </w:r>
      <w:r w:rsidR="005D4191" w:rsidRPr="003650F4">
        <w:rPr>
          <w:rFonts w:ascii="Times New Roman" w:hAnsi="Times New Roman" w:cs="Times New Roman"/>
          <w:sz w:val="26"/>
          <w:szCs w:val="26"/>
        </w:rPr>
        <w:t xml:space="preserve">hoạt động của </w:t>
      </w:r>
      <w:r w:rsidRPr="003650F4">
        <w:rPr>
          <w:rFonts w:ascii="Times New Roman" w:hAnsi="Times New Roman" w:cs="Times New Roman"/>
          <w:sz w:val="26"/>
          <w:szCs w:val="26"/>
        </w:rPr>
        <w:t xml:space="preserve">lò dầu tải nhiệt công suất </w:t>
      </w:r>
      <w:r w:rsidR="005D4191" w:rsidRPr="003650F4">
        <w:rPr>
          <w:rFonts w:ascii="Times New Roman" w:hAnsi="Times New Roman" w:cs="Times New Roman"/>
          <w:sz w:val="26"/>
          <w:szCs w:val="26"/>
        </w:rPr>
        <w:t>3,5</w:t>
      </w:r>
      <w:r w:rsidRPr="003650F4">
        <w:rPr>
          <w:rFonts w:ascii="Times New Roman" w:hAnsi="Times New Roman" w:cs="Times New Roman"/>
          <w:sz w:val="26"/>
          <w:szCs w:val="26"/>
        </w:rPr>
        <w:t xml:space="preserve"> triệu Kcal/giờ và hệ thống xử lý khí thải;</w:t>
      </w:r>
    </w:p>
    <w:p w14:paraId="0C9BFEDB" w14:textId="66392891" w:rsidR="002B1334" w:rsidRPr="003650F4" w:rsidRDefault="002B1334" w:rsidP="002B1334">
      <w:pPr>
        <w:pStyle w:val="ListParagraph"/>
        <w:numPr>
          <w:ilvl w:val="0"/>
          <w:numId w:val="3"/>
        </w:numPr>
        <w:spacing w:before="80" w:after="8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 xml:space="preserve">Nguồn số </w:t>
      </w:r>
      <w:r w:rsidR="0075715B" w:rsidRPr="003650F4">
        <w:rPr>
          <w:rFonts w:ascii="Times New Roman" w:hAnsi="Times New Roman" w:cs="Times New Roman"/>
          <w:sz w:val="26"/>
          <w:szCs w:val="26"/>
        </w:rPr>
        <w:t>8</w:t>
      </w:r>
      <w:r w:rsidRPr="003650F4">
        <w:rPr>
          <w:rFonts w:ascii="Times New Roman" w:hAnsi="Times New Roman" w:cs="Times New Roman"/>
          <w:sz w:val="26"/>
          <w:szCs w:val="26"/>
        </w:rPr>
        <w:t xml:space="preserve">: Khu vực xử lý nước </w:t>
      </w:r>
      <w:r w:rsidR="005D4191" w:rsidRPr="003650F4">
        <w:rPr>
          <w:rFonts w:ascii="Times New Roman" w:hAnsi="Times New Roman" w:cs="Times New Roman"/>
          <w:sz w:val="26"/>
          <w:szCs w:val="26"/>
        </w:rPr>
        <w:t>cấp;</w:t>
      </w:r>
    </w:p>
    <w:p w14:paraId="48CAC21E" w14:textId="70FD6475" w:rsidR="002B1334" w:rsidRPr="003650F4" w:rsidRDefault="002B1334" w:rsidP="005D4191">
      <w:pPr>
        <w:pStyle w:val="ListParagraph"/>
        <w:numPr>
          <w:ilvl w:val="0"/>
          <w:numId w:val="3"/>
        </w:numPr>
        <w:spacing w:before="80" w:after="8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 xml:space="preserve">Nguồn số </w:t>
      </w:r>
      <w:r w:rsidR="0075715B" w:rsidRPr="003650F4">
        <w:rPr>
          <w:rFonts w:ascii="Times New Roman" w:hAnsi="Times New Roman" w:cs="Times New Roman"/>
          <w:sz w:val="26"/>
          <w:szCs w:val="26"/>
        </w:rPr>
        <w:t>9</w:t>
      </w:r>
      <w:r w:rsidRPr="003650F4">
        <w:rPr>
          <w:rFonts w:ascii="Times New Roman" w:hAnsi="Times New Roman" w:cs="Times New Roman"/>
          <w:sz w:val="26"/>
          <w:szCs w:val="26"/>
        </w:rPr>
        <w:t>: Khu vực xử lý nước thải</w:t>
      </w:r>
      <w:bookmarkEnd w:id="375"/>
      <w:r w:rsidR="005D4191" w:rsidRPr="003650F4">
        <w:rPr>
          <w:rFonts w:ascii="Times New Roman" w:hAnsi="Times New Roman" w:cs="Times New Roman"/>
          <w:sz w:val="26"/>
          <w:szCs w:val="26"/>
        </w:rPr>
        <w:t>.</w:t>
      </w:r>
    </w:p>
    <w:p w14:paraId="1FAE9C99" w14:textId="77777777" w:rsidR="007F0212" w:rsidRPr="003650F4" w:rsidRDefault="007F0212">
      <w:pPr>
        <w:pStyle w:val="ListParagraph"/>
        <w:numPr>
          <w:ilvl w:val="0"/>
          <w:numId w:val="21"/>
        </w:numPr>
        <w:spacing w:before="120" w:after="120" w:line="240" w:lineRule="auto"/>
        <w:ind w:left="851" w:hanging="709"/>
        <w:contextualSpacing w:val="0"/>
        <w:jc w:val="both"/>
        <w:outlineLvl w:val="0"/>
        <w:rPr>
          <w:rFonts w:ascii="Times New Roman" w:hAnsi="Times New Roman" w:cs="Times New Roman"/>
          <w:b/>
          <w:sz w:val="26"/>
          <w:szCs w:val="26"/>
        </w:rPr>
      </w:pPr>
      <w:bookmarkStart w:id="376" w:name="_Toc110321831"/>
      <w:bookmarkStart w:id="377" w:name="_Toc148540074"/>
      <w:r w:rsidRPr="003650F4">
        <w:rPr>
          <w:rFonts w:ascii="Times New Roman" w:hAnsi="Times New Roman" w:cs="Times New Roman"/>
          <w:b/>
          <w:sz w:val="26"/>
          <w:szCs w:val="26"/>
        </w:rPr>
        <w:t>Vị trí phát sinh tiếng ồn, độ rung</w:t>
      </w:r>
      <w:bookmarkEnd w:id="376"/>
      <w:bookmarkEnd w:id="377"/>
      <w:r w:rsidRPr="003650F4">
        <w:rPr>
          <w:rFonts w:ascii="Times New Roman" w:hAnsi="Times New Roman" w:cs="Times New Roman"/>
          <w:b/>
          <w:sz w:val="26"/>
          <w:szCs w:val="26"/>
        </w:rPr>
        <w:t xml:space="preserve"> </w:t>
      </w:r>
    </w:p>
    <w:p w14:paraId="5E900396" w14:textId="6D3DE04B" w:rsidR="005D4191" w:rsidRPr="003650F4" w:rsidRDefault="005D4191" w:rsidP="005D4191">
      <w:pPr>
        <w:pStyle w:val="ListParagraph"/>
        <w:numPr>
          <w:ilvl w:val="0"/>
          <w:numId w:val="3"/>
        </w:numPr>
        <w:spacing w:before="80" w:after="8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 xml:space="preserve">Vị trí số 1 (tương đương nguồn số 01): </w:t>
      </w:r>
      <w:r w:rsidR="00590D65" w:rsidRPr="003650F4">
        <w:rPr>
          <w:rFonts w:ascii="Times New Roman" w:hAnsi="Times New Roman" w:cs="Times New Roman"/>
          <w:sz w:val="26"/>
          <w:szCs w:val="26"/>
        </w:rPr>
        <w:t>X = 585 649; Y = 1220 302</w:t>
      </w:r>
      <w:r w:rsidRPr="003650F4">
        <w:rPr>
          <w:rFonts w:ascii="Times New Roman" w:hAnsi="Times New Roman" w:cs="Times New Roman"/>
          <w:sz w:val="26"/>
          <w:szCs w:val="26"/>
        </w:rPr>
        <w:t>.</w:t>
      </w:r>
    </w:p>
    <w:p w14:paraId="55E67DEA" w14:textId="7CEDEBE1" w:rsidR="005D4191" w:rsidRPr="003650F4" w:rsidRDefault="005D4191" w:rsidP="005D4191">
      <w:pPr>
        <w:pStyle w:val="ListParagraph"/>
        <w:numPr>
          <w:ilvl w:val="0"/>
          <w:numId w:val="3"/>
        </w:numPr>
        <w:spacing w:before="80" w:after="8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 xml:space="preserve">Vị trí số 2 (tương đương nguồn số 02): </w:t>
      </w:r>
      <w:r w:rsidR="00590D65" w:rsidRPr="003650F4">
        <w:rPr>
          <w:rFonts w:ascii="Times New Roman" w:hAnsi="Times New Roman" w:cs="Times New Roman"/>
          <w:sz w:val="26"/>
          <w:szCs w:val="26"/>
        </w:rPr>
        <w:t>X = 585 687; Y = 1220 321</w:t>
      </w:r>
      <w:r w:rsidRPr="003650F4">
        <w:rPr>
          <w:rFonts w:ascii="Times New Roman" w:hAnsi="Times New Roman" w:cs="Times New Roman"/>
          <w:sz w:val="26"/>
          <w:szCs w:val="26"/>
        </w:rPr>
        <w:t>.</w:t>
      </w:r>
    </w:p>
    <w:p w14:paraId="06794D7B" w14:textId="45336670" w:rsidR="005D4191" w:rsidRPr="003650F4" w:rsidRDefault="005D4191" w:rsidP="005D4191">
      <w:pPr>
        <w:pStyle w:val="ListParagraph"/>
        <w:numPr>
          <w:ilvl w:val="0"/>
          <w:numId w:val="3"/>
        </w:numPr>
        <w:spacing w:before="80" w:after="8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 xml:space="preserve">Vị trí số 3 (tương đương nguồn số 03): </w:t>
      </w:r>
      <w:r w:rsidR="00590D65" w:rsidRPr="003650F4">
        <w:rPr>
          <w:rFonts w:ascii="Times New Roman" w:hAnsi="Times New Roman" w:cs="Times New Roman"/>
          <w:sz w:val="26"/>
          <w:szCs w:val="26"/>
        </w:rPr>
        <w:t>X = 585 587; Y = 1220 396</w:t>
      </w:r>
      <w:r w:rsidRPr="003650F4">
        <w:rPr>
          <w:rFonts w:ascii="Times New Roman" w:hAnsi="Times New Roman" w:cs="Times New Roman"/>
          <w:sz w:val="26"/>
          <w:szCs w:val="26"/>
        </w:rPr>
        <w:t>.</w:t>
      </w:r>
    </w:p>
    <w:p w14:paraId="769E287E" w14:textId="3A72DF19" w:rsidR="005D4191" w:rsidRPr="003650F4" w:rsidRDefault="005D4191" w:rsidP="005D4191">
      <w:pPr>
        <w:pStyle w:val="ListParagraph"/>
        <w:numPr>
          <w:ilvl w:val="0"/>
          <w:numId w:val="3"/>
        </w:numPr>
        <w:spacing w:before="80" w:after="8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 xml:space="preserve">Vị trí số 4 (tương đương nguồn số 04): </w:t>
      </w:r>
      <w:r w:rsidR="00590D65" w:rsidRPr="003650F4">
        <w:rPr>
          <w:rFonts w:ascii="Times New Roman" w:hAnsi="Times New Roman" w:cs="Times New Roman"/>
          <w:sz w:val="26"/>
          <w:szCs w:val="26"/>
        </w:rPr>
        <w:t>X = 585 555; Y = 1220 474</w:t>
      </w:r>
      <w:r w:rsidRPr="003650F4">
        <w:rPr>
          <w:rFonts w:ascii="Times New Roman" w:hAnsi="Times New Roman" w:cs="Times New Roman"/>
          <w:sz w:val="26"/>
          <w:szCs w:val="26"/>
        </w:rPr>
        <w:t>.</w:t>
      </w:r>
    </w:p>
    <w:p w14:paraId="2C846E8C" w14:textId="7E9D0063" w:rsidR="005D4191" w:rsidRPr="003650F4" w:rsidRDefault="005D4191" w:rsidP="005D4191">
      <w:pPr>
        <w:pStyle w:val="ListParagraph"/>
        <w:numPr>
          <w:ilvl w:val="0"/>
          <w:numId w:val="3"/>
        </w:numPr>
        <w:spacing w:before="80" w:after="8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 xml:space="preserve">Vị trí số 5 (tương đương nguồn số 05): </w:t>
      </w:r>
      <w:r w:rsidR="00761D6A" w:rsidRPr="003650F4">
        <w:rPr>
          <w:rFonts w:ascii="Times New Roman" w:hAnsi="Times New Roman" w:cs="Times New Roman"/>
          <w:sz w:val="26"/>
          <w:szCs w:val="26"/>
        </w:rPr>
        <w:t>X = 585 442; Y = 1220 425</w:t>
      </w:r>
      <w:r w:rsidRPr="003650F4">
        <w:rPr>
          <w:rFonts w:ascii="Times New Roman" w:hAnsi="Times New Roman" w:cs="Times New Roman"/>
          <w:sz w:val="26"/>
          <w:szCs w:val="26"/>
        </w:rPr>
        <w:t>.</w:t>
      </w:r>
    </w:p>
    <w:p w14:paraId="6F91C59A" w14:textId="515A0CB2" w:rsidR="005D4191" w:rsidRPr="003650F4" w:rsidRDefault="005D4191" w:rsidP="005D4191">
      <w:pPr>
        <w:pStyle w:val="ListParagraph"/>
        <w:numPr>
          <w:ilvl w:val="0"/>
          <w:numId w:val="3"/>
        </w:numPr>
        <w:spacing w:before="80" w:after="8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 xml:space="preserve">Vị trí số 6 (tương đương nguồn số 06): </w:t>
      </w:r>
      <w:r w:rsidR="00761D6A" w:rsidRPr="003650F4">
        <w:rPr>
          <w:rFonts w:ascii="Times New Roman" w:hAnsi="Times New Roman" w:cs="Times New Roman"/>
          <w:sz w:val="26"/>
          <w:szCs w:val="26"/>
        </w:rPr>
        <w:t>X = 585 635; Y = 1220 581</w:t>
      </w:r>
      <w:r w:rsidRPr="003650F4">
        <w:rPr>
          <w:rFonts w:ascii="Times New Roman" w:hAnsi="Times New Roman" w:cs="Times New Roman"/>
          <w:sz w:val="26"/>
          <w:szCs w:val="26"/>
        </w:rPr>
        <w:t>.</w:t>
      </w:r>
    </w:p>
    <w:p w14:paraId="46568F7E" w14:textId="3E52639C" w:rsidR="005D4191" w:rsidRPr="003650F4" w:rsidRDefault="005D4191" w:rsidP="005D4191">
      <w:pPr>
        <w:pStyle w:val="ListParagraph"/>
        <w:numPr>
          <w:ilvl w:val="0"/>
          <w:numId w:val="3"/>
        </w:numPr>
        <w:spacing w:before="80" w:after="8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 xml:space="preserve">Vị trí số 7 (tương đương nguồn số 07): </w:t>
      </w:r>
      <w:r w:rsidR="00761D6A" w:rsidRPr="003650F4">
        <w:rPr>
          <w:rFonts w:ascii="Times New Roman" w:hAnsi="Times New Roman" w:cs="Times New Roman"/>
          <w:sz w:val="26"/>
          <w:szCs w:val="26"/>
        </w:rPr>
        <w:t xml:space="preserve">X = 585 646; Y = 1220 556. </w:t>
      </w:r>
    </w:p>
    <w:p w14:paraId="01CBBA01" w14:textId="54430F81" w:rsidR="005D4191" w:rsidRPr="003650F4" w:rsidRDefault="005D4191" w:rsidP="005D4191">
      <w:pPr>
        <w:pStyle w:val="ListParagraph"/>
        <w:numPr>
          <w:ilvl w:val="0"/>
          <w:numId w:val="3"/>
        </w:numPr>
        <w:spacing w:before="80" w:after="8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 xml:space="preserve">Vị trí số 8 (tương đương nguồn số 08): </w:t>
      </w:r>
      <w:r w:rsidR="00761D6A" w:rsidRPr="003650F4">
        <w:rPr>
          <w:rFonts w:ascii="Times New Roman" w:hAnsi="Times New Roman" w:cs="Times New Roman"/>
          <w:sz w:val="26"/>
          <w:szCs w:val="26"/>
        </w:rPr>
        <w:t>X = 585 746; Y = 1220 359</w:t>
      </w:r>
      <w:r w:rsidRPr="003650F4">
        <w:rPr>
          <w:rFonts w:ascii="Times New Roman" w:hAnsi="Times New Roman" w:cs="Times New Roman"/>
          <w:sz w:val="26"/>
          <w:szCs w:val="26"/>
        </w:rPr>
        <w:t>.</w:t>
      </w:r>
    </w:p>
    <w:p w14:paraId="7FAB7B0C" w14:textId="1774D2EE" w:rsidR="005D4191" w:rsidRPr="003650F4" w:rsidRDefault="005D4191" w:rsidP="005D4191">
      <w:pPr>
        <w:pStyle w:val="ListParagraph"/>
        <w:numPr>
          <w:ilvl w:val="0"/>
          <w:numId w:val="3"/>
        </w:numPr>
        <w:spacing w:before="80" w:after="8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Vị trí số 9 (tương đương nguồn số 09):</w:t>
      </w:r>
      <w:r w:rsidR="00761D6A" w:rsidRPr="003650F4">
        <w:rPr>
          <w:rFonts w:ascii="Times New Roman" w:hAnsi="Times New Roman" w:cs="Times New Roman"/>
          <w:sz w:val="26"/>
          <w:szCs w:val="26"/>
        </w:rPr>
        <w:t xml:space="preserve"> X = 585 712; Y = 1220 450</w:t>
      </w:r>
      <w:r w:rsidRPr="003650F4">
        <w:rPr>
          <w:rFonts w:ascii="Times New Roman" w:hAnsi="Times New Roman" w:cs="Times New Roman"/>
          <w:sz w:val="26"/>
          <w:szCs w:val="26"/>
        </w:rPr>
        <w:t>.</w:t>
      </w:r>
    </w:p>
    <w:p w14:paraId="5EB7C6C8" w14:textId="4403D6C9" w:rsidR="005D4191" w:rsidRPr="003650F4" w:rsidRDefault="005D4191" w:rsidP="005D4191">
      <w:pPr>
        <w:spacing w:before="120" w:after="120"/>
        <w:jc w:val="center"/>
        <w:rPr>
          <w:rFonts w:eastAsia="Batang"/>
          <w:i/>
          <w:sz w:val="26"/>
          <w:szCs w:val="26"/>
          <w:lang w:val="vi-VN" w:eastAsia="ko-KR"/>
        </w:rPr>
      </w:pPr>
      <w:bookmarkStart w:id="378" w:name="_Toc105772937"/>
      <w:r w:rsidRPr="003650F4">
        <w:rPr>
          <w:rFonts w:eastAsia="Batang"/>
          <w:i/>
          <w:sz w:val="26"/>
          <w:szCs w:val="26"/>
          <w:lang w:val="vi-VN" w:eastAsia="ko-KR"/>
        </w:rPr>
        <w:t>(Hệ tọa độ VN2000, kinh tuyến trục 105°30’, múi chiếu 3°)</w:t>
      </w:r>
    </w:p>
    <w:p w14:paraId="4B51C238" w14:textId="543A94FE" w:rsidR="005D4191" w:rsidRPr="003650F4" w:rsidRDefault="005D4191">
      <w:pPr>
        <w:pStyle w:val="ListParagraph"/>
        <w:numPr>
          <w:ilvl w:val="0"/>
          <w:numId w:val="21"/>
        </w:numPr>
        <w:spacing w:before="120" w:after="120" w:line="240" w:lineRule="auto"/>
        <w:ind w:left="851" w:hanging="709"/>
        <w:contextualSpacing w:val="0"/>
        <w:jc w:val="both"/>
        <w:outlineLvl w:val="0"/>
        <w:rPr>
          <w:rFonts w:ascii="Times New Roman" w:hAnsi="Times New Roman" w:cs="Times New Roman"/>
          <w:b/>
          <w:sz w:val="26"/>
          <w:szCs w:val="26"/>
        </w:rPr>
      </w:pPr>
      <w:bookmarkStart w:id="379" w:name="_Toc110321832"/>
      <w:bookmarkStart w:id="380" w:name="_Toc147490769"/>
      <w:bookmarkStart w:id="381" w:name="_Toc148540075"/>
      <w:r w:rsidRPr="003650F4">
        <w:rPr>
          <w:rFonts w:ascii="Times New Roman" w:hAnsi="Times New Roman" w:cs="Times New Roman"/>
          <w:b/>
          <w:sz w:val="26"/>
          <w:szCs w:val="26"/>
        </w:rPr>
        <w:t>Giá trị giới hạn đối với tiếng ồn, độ rung</w:t>
      </w:r>
      <w:bookmarkEnd w:id="379"/>
      <w:bookmarkEnd w:id="380"/>
      <w:bookmarkEnd w:id="381"/>
    </w:p>
    <w:p w14:paraId="1A94B6D6" w14:textId="77777777" w:rsidR="005D4191" w:rsidRPr="003650F4" w:rsidRDefault="005D4191" w:rsidP="005D4191">
      <w:pPr>
        <w:pStyle w:val="ListParagraph"/>
        <w:numPr>
          <w:ilvl w:val="0"/>
          <w:numId w:val="2"/>
        </w:numPr>
        <w:spacing w:before="120" w:after="120" w:line="240" w:lineRule="auto"/>
        <w:ind w:left="567" w:hanging="283"/>
        <w:contextualSpacing w:val="0"/>
        <w:jc w:val="both"/>
        <w:rPr>
          <w:rFonts w:ascii="Times New Roman" w:hAnsi="Times New Roman" w:cs="Times New Roman"/>
          <w:i/>
          <w:iCs/>
          <w:sz w:val="26"/>
          <w:szCs w:val="26"/>
          <w:lang w:val="vi-VN"/>
        </w:rPr>
      </w:pPr>
      <w:r w:rsidRPr="003650F4">
        <w:rPr>
          <w:rFonts w:ascii="Times New Roman" w:hAnsi="Times New Roman" w:cs="Times New Roman"/>
          <w:i/>
          <w:iCs/>
          <w:sz w:val="26"/>
          <w:szCs w:val="26"/>
          <w:lang w:val="vi-VN"/>
        </w:rPr>
        <w:t>Giá trị giới hạn áp dụng đối với tiếng ồn: QCVN 26:2010/BTNMT – Quy chuẩn kỹ thuật quốc gia về tiếng ồn.</w:t>
      </w:r>
    </w:p>
    <w:tbl>
      <w:tblPr>
        <w:tblStyle w:val="TableGrid"/>
        <w:tblW w:w="5000" w:type="pct"/>
        <w:tblLook w:val="04A0" w:firstRow="1" w:lastRow="0" w:firstColumn="1" w:lastColumn="0" w:noHBand="0" w:noVBand="1"/>
      </w:tblPr>
      <w:tblGrid>
        <w:gridCol w:w="704"/>
        <w:gridCol w:w="2268"/>
        <w:gridCol w:w="2268"/>
        <w:gridCol w:w="1842"/>
        <w:gridCol w:w="2716"/>
      </w:tblGrid>
      <w:tr w:rsidR="003650F4" w:rsidRPr="003650F4" w14:paraId="16F4B20F" w14:textId="77777777" w:rsidTr="00E238BC">
        <w:tc>
          <w:tcPr>
            <w:tcW w:w="359" w:type="pct"/>
            <w:shd w:val="clear" w:color="auto" w:fill="D9FFFF"/>
            <w:vAlign w:val="center"/>
          </w:tcPr>
          <w:p w14:paraId="5636F713" w14:textId="77777777" w:rsidR="005D4191" w:rsidRPr="003650F4" w:rsidRDefault="005D4191" w:rsidP="00E238BC">
            <w:pPr>
              <w:pStyle w:val="ListParagraph"/>
              <w:spacing w:before="120" w:after="120" w:line="240" w:lineRule="auto"/>
              <w:ind w:left="0"/>
              <w:contextualSpacing w:val="0"/>
              <w:jc w:val="center"/>
              <w:rPr>
                <w:rFonts w:ascii="Times New Roman" w:hAnsi="Times New Roman" w:cs="Times New Roman"/>
                <w:b/>
                <w:bCs/>
                <w:sz w:val="24"/>
                <w:szCs w:val="24"/>
                <w:lang w:val="vi-VN"/>
              </w:rPr>
            </w:pPr>
            <w:r w:rsidRPr="003650F4">
              <w:rPr>
                <w:rFonts w:ascii="Times New Roman" w:hAnsi="Times New Roman" w:cs="Times New Roman"/>
                <w:b/>
                <w:bCs/>
                <w:sz w:val="24"/>
                <w:szCs w:val="24"/>
                <w:lang w:val="vi-VN"/>
              </w:rPr>
              <w:t>TT</w:t>
            </w:r>
          </w:p>
        </w:tc>
        <w:tc>
          <w:tcPr>
            <w:tcW w:w="1157" w:type="pct"/>
            <w:shd w:val="clear" w:color="auto" w:fill="D9FFFF"/>
            <w:vAlign w:val="center"/>
          </w:tcPr>
          <w:p w14:paraId="15B16ABF" w14:textId="77777777" w:rsidR="005D4191" w:rsidRPr="003650F4" w:rsidRDefault="005D4191" w:rsidP="00E238BC">
            <w:pPr>
              <w:pStyle w:val="ListParagraph"/>
              <w:spacing w:before="120" w:after="120" w:line="240" w:lineRule="auto"/>
              <w:ind w:left="0"/>
              <w:contextualSpacing w:val="0"/>
              <w:jc w:val="center"/>
              <w:rPr>
                <w:rFonts w:ascii="Times New Roman" w:hAnsi="Times New Roman" w:cs="Times New Roman"/>
                <w:b/>
                <w:bCs/>
                <w:sz w:val="24"/>
                <w:szCs w:val="24"/>
                <w:lang w:val="vi-VN"/>
              </w:rPr>
            </w:pPr>
            <w:r w:rsidRPr="003650F4">
              <w:rPr>
                <w:rFonts w:ascii="Times New Roman" w:hAnsi="Times New Roman" w:cs="Times New Roman"/>
                <w:b/>
                <w:bCs/>
                <w:sz w:val="24"/>
                <w:szCs w:val="24"/>
                <w:lang w:val="vi-VN"/>
              </w:rPr>
              <w:t>Từ 6 giờ đến 21 giờ (dBA)</w:t>
            </w:r>
          </w:p>
        </w:tc>
        <w:tc>
          <w:tcPr>
            <w:tcW w:w="1157" w:type="pct"/>
            <w:shd w:val="clear" w:color="auto" w:fill="D9FFFF"/>
            <w:vAlign w:val="center"/>
          </w:tcPr>
          <w:p w14:paraId="5258E8DE" w14:textId="77777777" w:rsidR="005D4191" w:rsidRPr="003650F4" w:rsidRDefault="005D4191" w:rsidP="00E238BC">
            <w:pPr>
              <w:pStyle w:val="ListParagraph"/>
              <w:spacing w:before="120" w:after="120" w:line="240" w:lineRule="auto"/>
              <w:ind w:left="0"/>
              <w:contextualSpacing w:val="0"/>
              <w:jc w:val="center"/>
              <w:rPr>
                <w:rFonts w:ascii="Times New Roman" w:hAnsi="Times New Roman" w:cs="Times New Roman"/>
                <w:b/>
                <w:bCs/>
                <w:sz w:val="24"/>
                <w:szCs w:val="24"/>
                <w:lang w:val="vi-VN"/>
              </w:rPr>
            </w:pPr>
            <w:r w:rsidRPr="003650F4">
              <w:rPr>
                <w:rFonts w:ascii="Times New Roman" w:hAnsi="Times New Roman" w:cs="Times New Roman"/>
                <w:b/>
                <w:bCs/>
                <w:sz w:val="24"/>
                <w:szCs w:val="24"/>
                <w:lang w:val="vi-VN"/>
              </w:rPr>
              <w:t>Từ 21 giờ đến 6 giờ (dBA)</w:t>
            </w:r>
          </w:p>
        </w:tc>
        <w:tc>
          <w:tcPr>
            <w:tcW w:w="940" w:type="pct"/>
            <w:shd w:val="clear" w:color="auto" w:fill="D9FFFF"/>
            <w:vAlign w:val="center"/>
          </w:tcPr>
          <w:p w14:paraId="37EA716E" w14:textId="77777777" w:rsidR="005D4191" w:rsidRPr="003650F4" w:rsidRDefault="005D4191" w:rsidP="00E238BC">
            <w:pPr>
              <w:pStyle w:val="ListParagraph"/>
              <w:spacing w:before="120" w:after="120" w:line="240" w:lineRule="auto"/>
              <w:ind w:left="0"/>
              <w:contextualSpacing w:val="0"/>
              <w:jc w:val="center"/>
              <w:rPr>
                <w:rFonts w:ascii="Times New Roman" w:hAnsi="Times New Roman" w:cs="Times New Roman"/>
                <w:b/>
                <w:bCs/>
                <w:sz w:val="24"/>
                <w:szCs w:val="24"/>
                <w:lang w:val="vi-VN"/>
              </w:rPr>
            </w:pPr>
            <w:r w:rsidRPr="003650F4">
              <w:rPr>
                <w:rFonts w:ascii="Times New Roman" w:hAnsi="Times New Roman" w:cs="Times New Roman"/>
                <w:b/>
                <w:bCs/>
                <w:sz w:val="24"/>
                <w:szCs w:val="24"/>
                <w:lang w:val="vi-VN"/>
              </w:rPr>
              <w:t>Tần suất quan trắc định kỳ</w:t>
            </w:r>
          </w:p>
        </w:tc>
        <w:tc>
          <w:tcPr>
            <w:tcW w:w="1385" w:type="pct"/>
            <w:shd w:val="clear" w:color="auto" w:fill="D9FFFF"/>
            <w:vAlign w:val="center"/>
          </w:tcPr>
          <w:p w14:paraId="380E4834" w14:textId="77777777" w:rsidR="005D4191" w:rsidRPr="003650F4" w:rsidRDefault="005D4191" w:rsidP="00E238BC">
            <w:pPr>
              <w:pStyle w:val="ListParagraph"/>
              <w:spacing w:before="120" w:after="120" w:line="240" w:lineRule="auto"/>
              <w:ind w:left="0"/>
              <w:contextualSpacing w:val="0"/>
              <w:jc w:val="center"/>
              <w:rPr>
                <w:rFonts w:ascii="Times New Roman" w:hAnsi="Times New Roman" w:cs="Times New Roman"/>
                <w:b/>
                <w:bCs/>
                <w:sz w:val="24"/>
                <w:szCs w:val="24"/>
                <w:lang w:val="vi-VN"/>
              </w:rPr>
            </w:pPr>
            <w:r w:rsidRPr="003650F4">
              <w:rPr>
                <w:rFonts w:ascii="Times New Roman" w:hAnsi="Times New Roman" w:cs="Times New Roman"/>
                <w:b/>
                <w:bCs/>
                <w:sz w:val="24"/>
                <w:szCs w:val="24"/>
                <w:lang w:val="vi-VN"/>
              </w:rPr>
              <w:t>Ghi chú</w:t>
            </w:r>
          </w:p>
        </w:tc>
      </w:tr>
      <w:tr w:rsidR="003650F4" w:rsidRPr="003650F4" w14:paraId="08619F65" w14:textId="77777777" w:rsidTr="00E238BC">
        <w:tc>
          <w:tcPr>
            <w:tcW w:w="359" w:type="pct"/>
            <w:vAlign w:val="center"/>
          </w:tcPr>
          <w:p w14:paraId="445FA1A5" w14:textId="77777777" w:rsidR="005D4191" w:rsidRPr="003650F4" w:rsidRDefault="005D4191" w:rsidP="00E238BC">
            <w:pPr>
              <w:pStyle w:val="ListParagraph"/>
              <w:spacing w:before="120" w:after="120" w:line="240" w:lineRule="auto"/>
              <w:ind w:left="0"/>
              <w:contextualSpacing w:val="0"/>
              <w:jc w:val="center"/>
              <w:rPr>
                <w:rFonts w:ascii="Times New Roman" w:hAnsi="Times New Roman" w:cs="Times New Roman"/>
                <w:sz w:val="24"/>
                <w:szCs w:val="24"/>
                <w:lang w:val="vi-VN"/>
              </w:rPr>
            </w:pPr>
            <w:r w:rsidRPr="003650F4">
              <w:rPr>
                <w:rFonts w:ascii="Times New Roman" w:hAnsi="Times New Roman" w:cs="Times New Roman"/>
                <w:sz w:val="24"/>
                <w:szCs w:val="24"/>
                <w:lang w:val="vi-VN"/>
              </w:rPr>
              <w:t>1</w:t>
            </w:r>
          </w:p>
        </w:tc>
        <w:tc>
          <w:tcPr>
            <w:tcW w:w="1157" w:type="pct"/>
            <w:vAlign w:val="center"/>
          </w:tcPr>
          <w:p w14:paraId="23C919A0" w14:textId="77777777" w:rsidR="005D4191" w:rsidRPr="003650F4" w:rsidRDefault="005D4191" w:rsidP="00E238BC">
            <w:pPr>
              <w:pStyle w:val="ListParagraph"/>
              <w:spacing w:before="120" w:after="120" w:line="240" w:lineRule="auto"/>
              <w:ind w:left="0"/>
              <w:contextualSpacing w:val="0"/>
              <w:jc w:val="center"/>
              <w:rPr>
                <w:rFonts w:ascii="Times New Roman" w:hAnsi="Times New Roman" w:cs="Times New Roman"/>
                <w:sz w:val="24"/>
                <w:szCs w:val="24"/>
                <w:lang w:val="vi-VN"/>
              </w:rPr>
            </w:pPr>
            <w:r w:rsidRPr="003650F4">
              <w:rPr>
                <w:rFonts w:ascii="Times New Roman" w:hAnsi="Times New Roman" w:cs="Times New Roman"/>
                <w:sz w:val="24"/>
                <w:szCs w:val="24"/>
                <w:lang w:val="vi-VN"/>
              </w:rPr>
              <w:t>70</w:t>
            </w:r>
          </w:p>
        </w:tc>
        <w:tc>
          <w:tcPr>
            <w:tcW w:w="1157" w:type="pct"/>
            <w:vAlign w:val="center"/>
          </w:tcPr>
          <w:p w14:paraId="74E8CB11" w14:textId="77777777" w:rsidR="005D4191" w:rsidRPr="003650F4" w:rsidRDefault="005D4191" w:rsidP="00E238BC">
            <w:pPr>
              <w:pStyle w:val="ListParagraph"/>
              <w:spacing w:before="120" w:after="120" w:line="240" w:lineRule="auto"/>
              <w:ind w:left="0"/>
              <w:contextualSpacing w:val="0"/>
              <w:jc w:val="center"/>
              <w:rPr>
                <w:rFonts w:ascii="Times New Roman" w:hAnsi="Times New Roman" w:cs="Times New Roman"/>
                <w:sz w:val="24"/>
                <w:szCs w:val="24"/>
                <w:lang w:val="vi-VN"/>
              </w:rPr>
            </w:pPr>
            <w:r w:rsidRPr="003650F4">
              <w:rPr>
                <w:rFonts w:ascii="Times New Roman" w:hAnsi="Times New Roman" w:cs="Times New Roman"/>
                <w:sz w:val="24"/>
                <w:szCs w:val="24"/>
                <w:lang w:val="vi-VN"/>
              </w:rPr>
              <w:t>55</w:t>
            </w:r>
          </w:p>
        </w:tc>
        <w:tc>
          <w:tcPr>
            <w:tcW w:w="940" w:type="pct"/>
            <w:vAlign w:val="center"/>
          </w:tcPr>
          <w:p w14:paraId="21C33101" w14:textId="77777777" w:rsidR="005D4191" w:rsidRPr="003650F4" w:rsidRDefault="005D4191" w:rsidP="00E238BC">
            <w:pPr>
              <w:pStyle w:val="ListParagraph"/>
              <w:spacing w:before="120" w:after="120" w:line="240" w:lineRule="auto"/>
              <w:ind w:left="0"/>
              <w:contextualSpacing w:val="0"/>
              <w:jc w:val="center"/>
              <w:rPr>
                <w:rFonts w:ascii="Times New Roman" w:hAnsi="Times New Roman" w:cs="Times New Roman"/>
                <w:sz w:val="24"/>
                <w:szCs w:val="24"/>
                <w:lang w:val="vi-VN"/>
              </w:rPr>
            </w:pPr>
            <w:r w:rsidRPr="003650F4">
              <w:rPr>
                <w:rFonts w:ascii="Times New Roman" w:hAnsi="Times New Roman" w:cs="Times New Roman"/>
                <w:sz w:val="24"/>
                <w:szCs w:val="24"/>
                <w:lang w:val="vi-VN"/>
              </w:rPr>
              <w:t>-</w:t>
            </w:r>
          </w:p>
        </w:tc>
        <w:tc>
          <w:tcPr>
            <w:tcW w:w="1385" w:type="pct"/>
            <w:vAlign w:val="center"/>
          </w:tcPr>
          <w:p w14:paraId="583BC782" w14:textId="77777777" w:rsidR="005D4191" w:rsidRPr="003650F4" w:rsidRDefault="005D4191" w:rsidP="00E238BC">
            <w:pPr>
              <w:pStyle w:val="ListParagraph"/>
              <w:spacing w:before="120" w:after="120" w:line="240" w:lineRule="auto"/>
              <w:ind w:left="0"/>
              <w:contextualSpacing w:val="0"/>
              <w:jc w:val="center"/>
              <w:rPr>
                <w:rFonts w:ascii="Times New Roman" w:hAnsi="Times New Roman" w:cs="Times New Roman"/>
                <w:sz w:val="24"/>
                <w:szCs w:val="24"/>
                <w:lang w:val="vi-VN"/>
              </w:rPr>
            </w:pPr>
            <w:r w:rsidRPr="003650F4">
              <w:rPr>
                <w:rFonts w:ascii="Times New Roman" w:hAnsi="Times New Roman" w:cs="Times New Roman"/>
                <w:sz w:val="24"/>
                <w:szCs w:val="24"/>
                <w:lang w:val="vi-VN"/>
              </w:rPr>
              <w:t xml:space="preserve">Khu vực thông thường </w:t>
            </w:r>
          </w:p>
        </w:tc>
      </w:tr>
    </w:tbl>
    <w:p w14:paraId="242C9F03" w14:textId="77777777" w:rsidR="005D4191" w:rsidRPr="003650F4" w:rsidRDefault="005D4191" w:rsidP="005D4191">
      <w:pPr>
        <w:pStyle w:val="ListParagraph"/>
        <w:numPr>
          <w:ilvl w:val="0"/>
          <w:numId w:val="2"/>
        </w:numPr>
        <w:spacing w:before="120" w:after="120" w:line="240" w:lineRule="auto"/>
        <w:ind w:left="567" w:hanging="283"/>
        <w:contextualSpacing w:val="0"/>
        <w:jc w:val="both"/>
        <w:rPr>
          <w:rFonts w:ascii="Times New Roman" w:hAnsi="Times New Roman" w:cs="Times New Roman"/>
          <w:i/>
          <w:iCs/>
          <w:sz w:val="26"/>
          <w:szCs w:val="26"/>
          <w:lang w:val="vi-VN"/>
        </w:rPr>
      </w:pPr>
      <w:r w:rsidRPr="003650F4">
        <w:rPr>
          <w:rFonts w:ascii="Times New Roman" w:hAnsi="Times New Roman" w:cs="Times New Roman"/>
          <w:i/>
          <w:iCs/>
          <w:sz w:val="26"/>
          <w:szCs w:val="26"/>
          <w:lang w:val="vi-VN"/>
        </w:rPr>
        <w:t>Giá trị giới hạn áp dụng đối với độ rung: QCVN 27:2010/BTNMT – Quy chuẩn kỹ thuật quốc gia về rung.</w:t>
      </w:r>
    </w:p>
    <w:tbl>
      <w:tblPr>
        <w:tblStyle w:val="TableGrid"/>
        <w:tblW w:w="5000" w:type="pct"/>
        <w:tblLook w:val="04A0" w:firstRow="1" w:lastRow="0" w:firstColumn="1" w:lastColumn="0" w:noHBand="0" w:noVBand="1"/>
      </w:tblPr>
      <w:tblGrid>
        <w:gridCol w:w="704"/>
        <w:gridCol w:w="2267"/>
        <w:gridCol w:w="2269"/>
        <w:gridCol w:w="1842"/>
        <w:gridCol w:w="2716"/>
      </w:tblGrid>
      <w:tr w:rsidR="003650F4" w:rsidRPr="003650F4" w14:paraId="3083B884" w14:textId="77777777" w:rsidTr="00E238BC">
        <w:trPr>
          <w:trHeight w:val="486"/>
        </w:trPr>
        <w:tc>
          <w:tcPr>
            <w:tcW w:w="359" w:type="pct"/>
            <w:vMerge w:val="restart"/>
            <w:shd w:val="clear" w:color="auto" w:fill="D9FFFF"/>
            <w:vAlign w:val="center"/>
          </w:tcPr>
          <w:p w14:paraId="5EDD0E34" w14:textId="77777777" w:rsidR="005D4191" w:rsidRPr="003650F4" w:rsidRDefault="005D4191" w:rsidP="00E238BC">
            <w:pPr>
              <w:pStyle w:val="ListParagraph"/>
              <w:spacing w:before="120" w:after="120" w:line="240" w:lineRule="auto"/>
              <w:ind w:left="0"/>
              <w:contextualSpacing w:val="0"/>
              <w:jc w:val="center"/>
              <w:rPr>
                <w:rFonts w:ascii="Times New Roman" w:hAnsi="Times New Roman" w:cs="Times New Roman"/>
                <w:b/>
                <w:bCs/>
                <w:sz w:val="24"/>
                <w:szCs w:val="24"/>
                <w:lang w:val="vi-VN"/>
              </w:rPr>
            </w:pPr>
            <w:r w:rsidRPr="003650F4">
              <w:rPr>
                <w:rFonts w:ascii="Times New Roman" w:hAnsi="Times New Roman" w:cs="Times New Roman"/>
                <w:b/>
                <w:bCs/>
                <w:sz w:val="24"/>
                <w:szCs w:val="24"/>
                <w:lang w:val="vi-VN"/>
              </w:rPr>
              <w:t>TT</w:t>
            </w:r>
          </w:p>
        </w:tc>
        <w:tc>
          <w:tcPr>
            <w:tcW w:w="2315" w:type="pct"/>
            <w:gridSpan w:val="2"/>
            <w:shd w:val="clear" w:color="auto" w:fill="D9FFFF"/>
            <w:vAlign w:val="center"/>
          </w:tcPr>
          <w:p w14:paraId="6176D21B" w14:textId="77777777" w:rsidR="005D4191" w:rsidRPr="003650F4" w:rsidRDefault="005D4191" w:rsidP="00E238BC">
            <w:pPr>
              <w:pStyle w:val="ListParagraph"/>
              <w:spacing w:before="120" w:after="120" w:line="240" w:lineRule="auto"/>
              <w:ind w:left="0"/>
              <w:contextualSpacing w:val="0"/>
              <w:jc w:val="center"/>
              <w:rPr>
                <w:rFonts w:ascii="Times New Roman" w:hAnsi="Times New Roman" w:cs="Times New Roman"/>
                <w:b/>
                <w:bCs/>
                <w:sz w:val="24"/>
                <w:szCs w:val="24"/>
                <w:lang w:val="vi-VN"/>
              </w:rPr>
            </w:pPr>
            <w:r w:rsidRPr="003650F4">
              <w:rPr>
                <w:rFonts w:ascii="Times New Roman" w:hAnsi="Times New Roman" w:cs="Times New Roman"/>
                <w:b/>
                <w:bCs/>
                <w:sz w:val="24"/>
                <w:szCs w:val="24"/>
                <w:lang w:val="vi-VN"/>
              </w:rPr>
              <w:t>Thời gian áp dụng trong ngày và mức gia tốc rung cho phép (dB)</w:t>
            </w:r>
          </w:p>
        </w:tc>
        <w:tc>
          <w:tcPr>
            <w:tcW w:w="940" w:type="pct"/>
            <w:vMerge w:val="restart"/>
            <w:shd w:val="clear" w:color="auto" w:fill="D9FFFF"/>
            <w:vAlign w:val="center"/>
          </w:tcPr>
          <w:p w14:paraId="26674142" w14:textId="77777777" w:rsidR="005D4191" w:rsidRPr="003650F4" w:rsidRDefault="005D4191" w:rsidP="00E238BC">
            <w:pPr>
              <w:pStyle w:val="ListParagraph"/>
              <w:spacing w:before="120" w:after="120" w:line="240" w:lineRule="auto"/>
              <w:ind w:left="0"/>
              <w:contextualSpacing w:val="0"/>
              <w:jc w:val="center"/>
              <w:rPr>
                <w:rFonts w:ascii="Times New Roman" w:hAnsi="Times New Roman" w:cs="Times New Roman"/>
                <w:b/>
                <w:bCs/>
                <w:sz w:val="24"/>
                <w:szCs w:val="24"/>
                <w:lang w:val="vi-VN"/>
              </w:rPr>
            </w:pPr>
            <w:r w:rsidRPr="003650F4">
              <w:rPr>
                <w:rFonts w:ascii="Times New Roman" w:hAnsi="Times New Roman" w:cs="Times New Roman"/>
                <w:b/>
                <w:bCs/>
                <w:sz w:val="24"/>
                <w:szCs w:val="24"/>
                <w:lang w:val="vi-VN"/>
              </w:rPr>
              <w:t>Tần suất quan trắc định kỳ</w:t>
            </w:r>
          </w:p>
        </w:tc>
        <w:tc>
          <w:tcPr>
            <w:tcW w:w="1386" w:type="pct"/>
            <w:vMerge w:val="restart"/>
            <w:shd w:val="clear" w:color="auto" w:fill="D9FFFF"/>
            <w:vAlign w:val="center"/>
          </w:tcPr>
          <w:p w14:paraId="623F4695" w14:textId="77777777" w:rsidR="005D4191" w:rsidRPr="003650F4" w:rsidRDefault="005D4191" w:rsidP="00E238BC">
            <w:pPr>
              <w:pStyle w:val="ListParagraph"/>
              <w:spacing w:before="120" w:after="120" w:line="240" w:lineRule="auto"/>
              <w:ind w:left="0"/>
              <w:contextualSpacing w:val="0"/>
              <w:jc w:val="center"/>
              <w:rPr>
                <w:rFonts w:ascii="Times New Roman" w:hAnsi="Times New Roman" w:cs="Times New Roman"/>
                <w:b/>
                <w:bCs/>
                <w:sz w:val="24"/>
                <w:szCs w:val="24"/>
                <w:lang w:val="vi-VN"/>
              </w:rPr>
            </w:pPr>
            <w:r w:rsidRPr="003650F4">
              <w:rPr>
                <w:rFonts w:ascii="Times New Roman" w:hAnsi="Times New Roman" w:cs="Times New Roman"/>
                <w:b/>
                <w:bCs/>
                <w:sz w:val="24"/>
                <w:szCs w:val="24"/>
                <w:lang w:val="vi-VN"/>
              </w:rPr>
              <w:t>Ghi chú</w:t>
            </w:r>
          </w:p>
        </w:tc>
      </w:tr>
      <w:tr w:rsidR="003650F4" w:rsidRPr="003650F4" w14:paraId="1B672835" w14:textId="77777777" w:rsidTr="00E238BC">
        <w:tc>
          <w:tcPr>
            <w:tcW w:w="359" w:type="pct"/>
            <w:vMerge/>
            <w:shd w:val="clear" w:color="auto" w:fill="D9FFFF"/>
            <w:vAlign w:val="center"/>
          </w:tcPr>
          <w:p w14:paraId="484A797E" w14:textId="77777777" w:rsidR="005D4191" w:rsidRPr="003650F4" w:rsidRDefault="005D4191" w:rsidP="00E238BC">
            <w:pPr>
              <w:pStyle w:val="ListParagraph"/>
              <w:spacing w:before="120" w:after="120" w:line="240" w:lineRule="auto"/>
              <w:ind w:left="0"/>
              <w:contextualSpacing w:val="0"/>
              <w:jc w:val="center"/>
              <w:rPr>
                <w:rFonts w:ascii="Times New Roman" w:hAnsi="Times New Roman" w:cs="Times New Roman"/>
                <w:b/>
                <w:bCs/>
                <w:sz w:val="24"/>
                <w:szCs w:val="24"/>
                <w:lang w:val="vi-VN"/>
              </w:rPr>
            </w:pPr>
          </w:p>
        </w:tc>
        <w:tc>
          <w:tcPr>
            <w:tcW w:w="1157" w:type="pct"/>
            <w:shd w:val="clear" w:color="auto" w:fill="D9FFFF"/>
            <w:vAlign w:val="center"/>
          </w:tcPr>
          <w:p w14:paraId="6C23B2EF" w14:textId="77777777" w:rsidR="005D4191" w:rsidRPr="003650F4" w:rsidRDefault="005D4191" w:rsidP="00E238BC">
            <w:pPr>
              <w:pStyle w:val="ListParagraph"/>
              <w:spacing w:before="120" w:after="120" w:line="240" w:lineRule="auto"/>
              <w:ind w:left="0"/>
              <w:contextualSpacing w:val="0"/>
              <w:jc w:val="center"/>
              <w:rPr>
                <w:rFonts w:ascii="Times New Roman" w:hAnsi="Times New Roman" w:cs="Times New Roman"/>
                <w:b/>
                <w:bCs/>
                <w:sz w:val="24"/>
                <w:szCs w:val="24"/>
                <w:lang w:val="vi-VN"/>
              </w:rPr>
            </w:pPr>
            <w:r w:rsidRPr="003650F4">
              <w:rPr>
                <w:rFonts w:ascii="Times New Roman" w:hAnsi="Times New Roman" w:cs="Times New Roman"/>
                <w:b/>
                <w:bCs/>
                <w:sz w:val="24"/>
                <w:szCs w:val="24"/>
                <w:lang w:val="vi-VN"/>
              </w:rPr>
              <w:t xml:space="preserve">Từ 6 giờ đến 21 giờ </w:t>
            </w:r>
          </w:p>
        </w:tc>
        <w:tc>
          <w:tcPr>
            <w:tcW w:w="1158" w:type="pct"/>
            <w:shd w:val="clear" w:color="auto" w:fill="D9FFFF"/>
            <w:vAlign w:val="center"/>
          </w:tcPr>
          <w:p w14:paraId="309464B3" w14:textId="77777777" w:rsidR="005D4191" w:rsidRPr="003650F4" w:rsidRDefault="005D4191" w:rsidP="00E238BC">
            <w:pPr>
              <w:pStyle w:val="ListParagraph"/>
              <w:spacing w:before="120" w:after="120" w:line="240" w:lineRule="auto"/>
              <w:ind w:left="0"/>
              <w:contextualSpacing w:val="0"/>
              <w:jc w:val="center"/>
              <w:rPr>
                <w:rFonts w:ascii="Times New Roman" w:hAnsi="Times New Roman" w:cs="Times New Roman"/>
                <w:b/>
                <w:bCs/>
                <w:sz w:val="24"/>
                <w:szCs w:val="24"/>
                <w:lang w:val="vi-VN"/>
              </w:rPr>
            </w:pPr>
            <w:r w:rsidRPr="003650F4">
              <w:rPr>
                <w:rFonts w:ascii="Times New Roman" w:hAnsi="Times New Roman" w:cs="Times New Roman"/>
                <w:b/>
                <w:bCs/>
                <w:sz w:val="24"/>
                <w:szCs w:val="24"/>
                <w:lang w:val="vi-VN"/>
              </w:rPr>
              <w:t xml:space="preserve">Từ 21 giờ đến 6 giờ </w:t>
            </w:r>
          </w:p>
        </w:tc>
        <w:tc>
          <w:tcPr>
            <w:tcW w:w="940" w:type="pct"/>
            <w:vMerge/>
            <w:shd w:val="clear" w:color="auto" w:fill="D9FFFF"/>
            <w:vAlign w:val="center"/>
          </w:tcPr>
          <w:p w14:paraId="47E7F3D4" w14:textId="77777777" w:rsidR="005D4191" w:rsidRPr="003650F4" w:rsidRDefault="005D4191" w:rsidP="00E238BC">
            <w:pPr>
              <w:pStyle w:val="ListParagraph"/>
              <w:spacing w:before="120" w:after="120" w:line="240" w:lineRule="auto"/>
              <w:ind w:left="0"/>
              <w:contextualSpacing w:val="0"/>
              <w:jc w:val="center"/>
              <w:rPr>
                <w:rFonts w:ascii="Times New Roman" w:hAnsi="Times New Roman" w:cs="Times New Roman"/>
                <w:b/>
                <w:bCs/>
                <w:sz w:val="24"/>
                <w:szCs w:val="24"/>
                <w:lang w:val="vi-VN"/>
              </w:rPr>
            </w:pPr>
          </w:p>
        </w:tc>
        <w:tc>
          <w:tcPr>
            <w:tcW w:w="1386" w:type="pct"/>
            <w:vMerge/>
            <w:shd w:val="clear" w:color="auto" w:fill="D9FFFF"/>
            <w:vAlign w:val="center"/>
          </w:tcPr>
          <w:p w14:paraId="2881ECD3" w14:textId="77777777" w:rsidR="005D4191" w:rsidRPr="003650F4" w:rsidRDefault="005D4191" w:rsidP="00E238BC">
            <w:pPr>
              <w:pStyle w:val="ListParagraph"/>
              <w:spacing w:before="120" w:after="120" w:line="240" w:lineRule="auto"/>
              <w:ind w:left="0"/>
              <w:contextualSpacing w:val="0"/>
              <w:jc w:val="center"/>
              <w:rPr>
                <w:rFonts w:ascii="Times New Roman" w:hAnsi="Times New Roman" w:cs="Times New Roman"/>
                <w:b/>
                <w:bCs/>
                <w:sz w:val="24"/>
                <w:szCs w:val="24"/>
                <w:lang w:val="vi-VN"/>
              </w:rPr>
            </w:pPr>
          </w:p>
        </w:tc>
      </w:tr>
      <w:tr w:rsidR="003650F4" w:rsidRPr="003650F4" w14:paraId="07B86F39" w14:textId="77777777" w:rsidTr="00E238BC">
        <w:tc>
          <w:tcPr>
            <w:tcW w:w="359" w:type="pct"/>
            <w:vAlign w:val="center"/>
          </w:tcPr>
          <w:p w14:paraId="5F7E2CA7" w14:textId="77777777" w:rsidR="005D4191" w:rsidRPr="003650F4" w:rsidRDefault="005D4191" w:rsidP="00E238BC">
            <w:pPr>
              <w:pStyle w:val="ListParagraph"/>
              <w:spacing w:before="120" w:after="120" w:line="240" w:lineRule="auto"/>
              <w:ind w:left="0"/>
              <w:contextualSpacing w:val="0"/>
              <w:jc w:val="center"/>
              <w:rPr>
                <w:rFonts w:ascii="Times New Roman" w:hAnsi="Times New Roman" w:cs="Times New Roman"/>
                <w:sz w:val="24"/>
                <w:szCs w:val="24"/>
                <w:lang w:val="vi-VN"/>
              </w:rPr>
            </w:pPr>
            <w:r w:rsidRPr="003650F4">
              <w:rPr>
                <w:rFonts w:ascii="Times New Roman" w:hAnsi="Times New Roman" w:cs="Times New Roman"/>
                <w:sz w:val="24"/>
                <w:szCs w:val="24"/>
                <w:lang w:val="vi-VN"/>
              </w:rPr>
              <w:t>1</w:t>
            </w:r>
          </w:p>
        </w:tc>
        <w:tc>
          <w:tcPr>
            <w:tcW w:w="1157" w:type="pct"/>
            <w:vAlign w:val="center"/>
          </w:tcPr>
          <w:p w14:paraId="0683F3BD" w14:textId="77777777" w:rsidR="005D4191" w:rsidRPr="003650F4" w:rsidRDefault="005D4191" w:rsidP="00E238BC">
            <w:pPr>
              <w:pStyle w:val="ListParagraph"/>
              <w:spacing w:before="120" w:after="120" w:line="240" w:lineRule="auto"/>
              <w:ind w:left="0"/>
              <w:contextualSpacing w:val="0"/>
              <w:jc w:val="center"/>
              <w:rPr>
                <w:rFonts w:ascii="Times New Roman" w:hAnsi="Times New Roman" w:cs="Times New Roman"/>
                <w:sz w:val="24"/>
                <w:szCs w:val="24"/>
                <w:lang w:val="vi-VN"/>
              </w:rPr>
            </w:pPr>
            <w:r w:rsidRPr="003650F4">
              <w:rPr>
                <w:rFonts w:ascii="Times New Roman" w:hAnsi="Times New Roman" w:cs="Times New Roman"/>
                <w:sz w:val="24"/>
                <w:szCs w:val="24"/>
                <w:lang w:val="vi-VN"/>
              </w:rPr>
              <w:t>70</w:t>
            </w:r>
          </w:p>
        </w:tc>
        <w:tc>
          <w:tcPr>
            <w:tcW w:w="1158" w:type="pct"/>
            <w:vAlign w:val="center"/>
          </w:tcPr>
          <w:p w14:paraId="0F2A50D0" w14:textId="77777777" w:rsidR="005D4191" w:rsidRPr="003650F4" w:rsidRDefault="005D4191" w:rsidP="00E238BC">
            <w:pPr>
              <w:pStyle w:val="ListParagraph"/>
              <w:spacing w:before="120" w:after="120" w:line="240" w:lineRule="auto"/>
              <w:ind w:left="0"/>
              <w:contextualSpacing w:val="0"/>
              <w:jc w:val="center"/>
              <w:rPr>
                <w:rFonts w:ascii="Times New Roman" w:hAnsi="Times New Roman" w:cs="Times New Roman"/>
                <w:sz w:val="24"/>
                <w:szCs w:val="24"/>
                <w:lang w:val="vi-VN"/>
              </w:rPr>
            </w:pPr>
            <w:r w:rsidRPr="003650F4">
              <w:rPr>
                <w:rFonts w:ascii="Times New Roman" w:hAnsi="Times New Roman" w:cs="Times New Roman"/>
                <w:sz w:val="24"/>
                <w:szCs w:val="24"/>
                <w:lang w:val="vi-VN"/>
              </w:rPr>
              <w:t>60</w:t>
            </w:r>
          </w:p>
        </w:tc>
        <w:tc>
          <w:tcPr>
            <w:tcW w:w="940" w:type="pct"/>
            <w:vAlign w:val="center"/>
          </w:tcPr>
          <w:p w14:paraId="656AE30C" w14:textId="77777777" w:rsidR="005D4191" w:rsidRPr="003650F4" w:rsidRDefault="005D4191" w:rsidP="00E238BC">
            <w:pPr>
              <w:pStyle w:val="ListParagraph"/>
              <w:spacing w:before="120" w:after="120" w:line="240" w:lineRule="auto"/>
              <w:ind w:left="0"/>
              <w:contextualSpacing w:val="0"/>
              <w:jc w:val="center"/>
              <w:rPr>
                <w:rFonts w:ascii="Times New Roman" w:hAnsi="Times New Roman" w:cs="Times New Roman"/>
                <w:sz w:val="24"/>
                <w:szCs w:val="24"/>
                <w:lang w:val="vi-VN"/>
              </w:rPr>
            </w:pPr>
            <w:r w:rsidRPr="003650F4">
              <w:rPr>
                <w:rFonts w:ascii="Times New Roman" w:hAnsi="Times New Roman" w:cs="Times New Roman"/>
                <w:sz w:val="24"/>
                <w:szCs w:val="24"/>
                <w:lang w:val="vi-VN"/>
              </w:rPr>
              <w:t>-</w:t>
            </w:r>
          </w:p>
        </w:tc>
        <w:tc>
          <w:tcPr>
            <w:tcW w:w="1386" w:type="pct"/>
            <w:vAlign w:val="center"/>
          </w:tcPr>
          <w:p w14:paraId="509538FF" w14:textId="77777777" w:rsidR="005D4191" w:rsidRPr="003650F4" w:rsidRDefault="005D4191" w:rsidP="00E238BC">
            <w:pPr>
              <w:pStyle w:val="ListParagraph"/>
              <w:spacing w:before="120" w:after="120" w:line="240" w:lineRule="auto"/>
              <w:ind w:left="0"/>
              <w:contextualSpacing w:val="0"/>
              <w:jc w:val="center"/>
              <w:rPr>
                <w:rFonts w:ascii="Times New Roman" w:hAnsi="Times New Roman" w:cs="Times New Roman"/>
                <w:sz w:val="24"/>
                <w:szCs w:val="24"/>
                <w:lang w:val="vi-VN"/>
              </w:rPr>
            </w:pPr>
            <w:r w:rsidRPr="003650F4">
              <w:rPr>
                <w:rFonts w:ascii="Times New Roman" w:hAnsi="Times New Roman" w:cs="Times New Roman"/>
                <w:sz w:val="24"/>
                <w:szCs w:val="24"/>
                <w:lang w:val="vi-VN"/>
              </w:rPr>
              <w:t xml:space="preserve">Khu vực thông thường </w:t>
            </w:r>
          </w:p>
        </w:tc>
      </w:tr>
    </w:tbl>
    <w:p w14:paraId="415E9801" w14:textId="498F965A" w:rsidR="008B6485" w:rsidRPr="003650F4" w:rsidRDefault="008B6485">
      <w:pPr>
        <w:pStyle w:val="ListParagraph"/>
        <w:numPr>
          <w:ilvl w:val="0"/>
          <w:numId w:val="21"/>
        </w:numPr>
        <w:spacing w:before="120" w:after="120" w:line="240" w:lineRule="auto"/>
        <w:ind w:left="851" w:hanging="709"/>
        <w:contextualSpacing w:val="0"/>
        <w:jc w:val="both"/>
        <w:outlineLvl w:val="0"/>
        <w:rPr>
          <w:rFonts w:ascii="Times New Roman" w:hAnsi="Times New Roman" w:cs="Times New Roman"/>
          <w:b/>
          <w:sz w:val="26"/>
          <w:szCs w:val="26"/>
        </w:rPr>
      </w:pPr>
      <w:bookmarkStart w:id="382" w:name="_Toc148540076"/>
      <w:r w:rsidRPr="003650F4">
        <w:rPr>
          <w:rFonts w:ascii="Times New Roman" w:hAnsi="Times New Roman" w:cs="Times New Roman"/>
          <w:b/>
          <w:sz w:val="26"/>
          <w:szCs w:val="26"/>
        </w:rPr>
        <w:t>NỘI DUNG ĐỀ NGHỊ CẤP PHÉP ĐỐI VỚI CHẤT THẢI RẮN VÀ CHẤT THẢI NGUY HẠI</w:t>
      </w:r>
      <w:bookmarkEnd w:id="378"/>
      <w:bookmarkEnd w:id="382"/>
    </w:p>
    <w:p w14:paraId="64FA3DBF" w14:textId="77777777" w:rsidR="008B6485" w:rsidRPr="003650F4" w:rsidRDefault="008B6485">
      <w:pPr>
        <w:pStyle w:val="ListParagraph"/>
        <w:numPr>
          <w:ilvl w:val="0"/>
          <w:numId w:val="65"/>
        </w:numPr>
        <w:spacing w:before="120" w:after="120"/>
        <w:ind w:left="851" w:hanging="709"/>
        <w:jc w:val="both"/>
        <w:outlineLvl w:val="0"/>
        <w:rPr>
          <w:rFonts w:ascii="Times New Roman" w:hAnsi="Times New Roman" w:cs="Times New Roman"/>
          <w:b/>
          <w:bCs/>
          <w:sz w:val="26"/>
          <w:szCs w:val="26"/>
        </w:rPr>
      </w:pPr>
      <w:bookmarkStart w:id="383" w:name="_Toc105772938"/>
      <w:bookmarkStart w:id="384" w:name="_Toc148540077"/>
      <w:r w:rsidRPr="003650F4">
        <w:rPr>
          <w:rFonts w:ascii="Times New Roman" w:hAnsi="Times New Roman" w:cs="Times New Roman"/>
          <w:b/>
          <w:bCs/>
          <w:sz w:val="26"/>
          <w:szCs w:val="26"/>
        </w:rPr>
        <w:t xml:space="preserve">Nguồn phát sinh và khối lượng chất thải </w:t>
      </w:r>
      <w:r w:rsidR="00015B26" w:rsidRPr="003650F4">
        <w:rPr>
          <w:rFonts w:ascii="Times New Roman" w:hAnsi="Times New Roman" w:cs="Times New Roman"/>
          <w:b/>
          <w:bCs/>
          <w:sz w:val="26"/>
          <w:szCs w:val="26"/>
          <w:lang w:val="vi-VN"/>
        </w:rPr>
        <w:t xml:space="preserve">sinh hoạt và chất thải </w:t>
      </w:r>
      <w:r w:rsidRPr="003650F4">
        <w:rPr>
          <w:rFonts w:ascii="Times New Roman" w:hAnsi="Times New Roman" w:cs="Times New Roman"/>
          <w:b/>
          <w:bCs/>
          <w:sz w:val="26"/>
          <w:szCs w:val="26"/>
        </w:rPr>
        <w:t>rắn thông thường đề nghị cấp phép</w:t>
      </w:r>
      <w:bookmarkEnd w:id="383"/>
      <w:bookmarkEnd w:id="384"/>
      <w:r w:rsidRPr="003650F4">
        <w:rPr>
          <w:rFonts w:ascii="Times New Roman" w:hAnsi="Times New Roman" w:cs="Times New Roman"/>
          <w:b/>
          <w:bCs/>
          <w:sz w:val="26"/>
          <w:szCs w:val="26"/>
        </w:rPr>
        <w:t xml:space="preserve"> </w:t>
      </w:r>
    </w:p>
    <w:p w14:paraId="6F1FAAFD" w14:textId="1960498B" w:rsidR="00015B26" w:rsidRPr="003650F4" w:rsidRDefault="00015B26" w:rsidP="00015B26">
      <w:pPr>
        <w:spacing w:before="120" w:after="120"/>
        <w:jc w:val="center"/>
        <w:rPr>
          <w:b/>
          <w:bCs/>
          <w:sz w:val="26"/>
          <w:szCs w:val="26"/>
        </w:rPr>
      </w:pPr>
      <w:bookmarkStart w:id="385" w:name="_Toc150278669"/>
      <w:r w:rsidRPr="003650F4">
        <w:rPr>
          <w:b/>
          <w:bCs/>
          <w:sz w:val="26"/>
          <w:szCs w:val="26"/>
        </w:rPr>
        <w:t>Bảng 4.</w:t>
      </w:r>
      <w:r w:rsidRPr="003650F4">
        <w:rPr>
          <w:b/>
          <w:bCs/>
          <w:sz w:val="26"/>
          <w:szCs w:val="26"/>
        </w:rPr>
        <w:fldChar w:fldCharType="begin"/>
      </w:r>
      <w:r w:rsidRPr="003650F4">
        <w:rPr>
          <w:b/>
          <w:bCs/>
          <w:sz w:val="26"/>
          <w:szCs w:val="26"/>
        </w:rPr>
        <w:instrText xml:space="preserve"> SEQ Bảng_4. \* ARABIC </w:instrText>
      </w:r>
      <w:r w:rsidRPr="003650F4">
        <w:rPr>
          <w:b/>
          <w:bCs/>
          <w:sz w:val="26"/>
          <w:szCs w:val="26"/>
        </w:rPr>
        <w:fldChar w:fldCharType="separate"/>
      </w:r>
      <w:r w:rsidR="003650F4">
        <w:rPr>
          <w:b/>
          <w:bCs/>
          <w:noProof/>
          <w:sz w:val="26"/>
          <w:szCs w:val="26"/>
        </w:rPr>
        <w:t>2</w:t>
      </w:r>
      <w:r w:rsidRPr="003650F4">
        <w:rPr>
          <w:b/>
          <w:bCs/>
          <w:sz w:val="26"/>
          <w:szCs w:val="26"/>
        </w:rPr>
        <w:fldChar w:fldCharType="end"/>
      </w:r>
      <w:r w:rsidRPr="003650F4">
        <w:rPr>
          <w:b/>
          <w:bCs/>
          <w:sz w:val="26"/>
          <w:szCs w:val="26"/>
        </w:rPr>
        <w:t xml:space="preserve"> </w:t>
      </w:r>
      <w:r w:rsidRPr="003650F4">
        <w:rPr>
          <w:sz w:val="26"/>
          <w:szCs w:val="26"/>
        </w:rPr>
        <w:t>Danh mục chất thải rắn công nghiệp thông thường đề nghị cấp phép</w:t>
      </w:r>
      <w:bookmarkEnd w:id="385"/>
    </w:p>
    <w:tbl>
      <w:tblPr>
        <w:tblW w:w="4929" w:type="pct"/>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72"/>
        <w:gridCol w:w="5311"/>
        <w:gridCol w:w="3576"/>
      </w:tblGrid>
      <w:tr w:rsidR="003650F4" w:rsidRPr="003650F4" w14:paraId="5D75EE1D" w14:textId="77777777" w:rsidTr="00015B26">
        <w:trPr>
          <w:trHeight w:val="262"/>
          <w:tblHeader/>
        </w:trPr>
        <w:tc>
          <w:tcPr>
            <w:tcW w:w="400" w:type="pct"/>
            <w:shd w:val="clear" w:color="auto" w:fill="D9FFFF"/>
            <w:vAlign w:val="center"/>
          </w:tcPr>
          <w:p w14:paraId="2CEFAD9D" w14:textId="77777777" w:rsidR="00015B26" w:rsidRPr="003650F4" w:rsidRDefault="00015B26" w:rsidP="00E17404">
            <w:pPr>
              <w:widowControl w:val="0"/>
              <w:autoSpaceDE w:val="0"/>
              <w:snapToGrid w:val="0"/>
              <w:spacing w:before="120" w:after="120"/>
              <w:jc w:val="center"/>
              <w:rPr>
                <w:b/>
                <w:lang w:val="nl-NL"/>
              </w:rPr>
            </w:pPr>
            <w:bookmarkStart w:id="386" w:name="_Toc105773033"/>
            <w:r w:rsidRPr="003650F4">
              <w:rPr>
                <w:b/>
                <w:lang w:val="nl-NL"/>
              </w:rPr>
              <w:t>STT</w:t>
            </w:r>
          </w:p>
        </w:tc>
        <w:tc>
          <w:tcPr>
            <w:tcW w:w="2749" w:type="pct"/>
            <w:shd w:val="clear" w:color="auto" w:fill="D9FFFF"/>
            <w:vAlign w:val="center"/>
          </w:tcPr>
          <w:p w14:paraId="01E423B3" w14:textId="77777777" w:rsidR="00015B26" w:rsidRPr="003650F4" w:rsidRDefault="00015B26" w:rsidP="00E17404">
            <w:pPr>
              <w:spacing w:before="120" w:after="120"/>
              <w:jc w:val="center"/>
              <w:rPr>
                <w:b/>
                <w:lang w:val="nl-NL"/>
              </w:rPr>
            </w:pPr>
            <w:r w:rsidRPr="003650F4">
              <w:rPr>
                <w:b/>
                <w:lang w:val="nl-NL"/>
              </w:rPr>
              <w:t>Loại chất thải</w:t>
            </w:r>
          </w:p>
        </w:tc>
        <w:tc>
          <w:tcPr>
            <w:tcW w:w="1851" w:type="pct"/>
            <w:shd w:val="clear" w:color="auto" w:fill="D9FFFF"/>
            <w:vAlign w:val="center"/>
          </w:tcPr>
          <w:p w14:paraId="283A3E54" w14:textId="77777777" w:rsidR="00015B26" w:rsidRPr="003650F4" w:rsidRDefault="00015B26" w:rsidP="00E17404">
            <w:pPr>
              <w:spacing w:before="120" w:after="120"/>
              <w:jc w:val="center"/>
              <w:rPr>
                <w:b/>
              </w:rPr>
            </w:pPr>
            <w:r w:rsidRPr="003650F4">
              <w:rPr>
                <w:b/>
              </w:rPr>
              <w:t>Khối lượng (tấn/năm)</w:t>
            </w:r>
          </w:p>
        </w:tc>
      </w:tr>
      <w:tr w:rsidR="003650F4" w:rsidRPr="003650F4" w14:paraId="0008AFA8" w14:textId="77777777" w:rsidTr="00914A0B">
        <w:trPr>
          <w:trHeight w:val="355"/>
        </w:trPr>
        <w:tc>
          <w:tcPr>
            <w:tcW w:w="400" w:type="pct"/>
            <w:shd w:val="clear" w:color="auto" w:fill="auto"/>
            <w:vAlign w:val="center"/>
          </w:tcPr>
          <w:p w14:paraId="103CB7F6" w14:textId="77777777" w:rsidR="00015B26" w:rsidRPr="003650F4" w:rsidRDefault="00015B26">
            <w:pPr>
              <w:widowControl w:val="0"/>
              <w:numPr>
                <w:ilvl w:val="0"/>
                <w:numId w:val="68"/>
              </w:numPr>
              <w:suppressAutoHyphens/>
              <w:autoSpaceDE w:val="0"/>
              <w:snapToGrid w:val="0"/>
              <w:spacing w:before="120" w:after="120"/>
              <w:jc w:val="center"/>
              <w:rPr>
                <w:lang w:val="nl-NL"/>
              </w:rPr>
            </w:pPr>
          </w:p>
        </w:tc>
        <w:tc>
          <w:tcPr>
            <w:tcW w:w="2749" w:type="pct"/>
            <w:shd w:val="clear" w:color="auto" w:fill="auto"/>
            <w:vAlign w:val="center"/>
          </w:tcPr>
          <w:p w14:paraId="046A21A7" w14:textId="1CAB037D" w:rsidR="00015B26" w:rsidRPr="003650F4" w:rsidRDefault="002E3A12" w:rsidP="00E17404">
            <w:pPr>
              <w:spacing w:before="120" w:after="120"/>
              <w:jc w:val="both"/>
            </w:pPr>
            <w:r w:rsidRPr="003650F4">
              <w:t xml:space="preserve">Chất thải rắn sinh hoạt </w:t>
            </w:r>
          </w:p>
        </w:tc>
        <w:tc>
          <w:tcPr>
            <w:tcW w:w="1851" w:type="pct"/>
            <w:vAlign w:val="center"/>
          </w:tcPr>
          <w:p w14:paraId="7699A981" w14:textId="1BD22329" w:rsidR="00015B26" w:rsidRPr="003650F4" w:rsidRDefault="00015B26" w:rsidP="00E17404">
            <w:pPr>
              <w:spacing w:before="120" w:after="120"/>
              <w:jc w:val="center"/>
              <w:rPr>
                <w:lang w:val="vi-VN"/>
              </w:rPr>
            </w:pPr>
            <w:r w:rsidRPr="003650F4">
              <w:rPr>
                <w:lang w:val="vi-VN"/>
              </w:rPr>
              <w:fldChar w:fldCharType="begin"/>
            </w:r>
            <w:r w:rsidRPr="003650F4">
              <w:rPr>
                <w:lang w:val="vi-VN"/>
              </w:rPr>
              <w:instrText xml:space="preserve"> =</w:instrText>
            </w:r>
            <w:r w:rsidR="002E3A12" w:rsidRPr="003650F4">
              <w:instrText>700</w:instrText>
            </w:r>
            <w:r w:rsidRPr="003650F4">
              <w:rPr>
                <w:lang w:val="vi-VN"/>
              </w:rPr>
              <w:instrText xml:space="preserve">*0,8/1000*300 </w:instrText>
            </w:r>
            <w:r w:rsidRPr="003650F4">
              <w:rPr>
                <w:lang w:val="vi-VN"/>
              </w:rPr>
              <w:fldChar w:fldCharType="separate"/>
            </w:r>
            <w:r w:rsidR="002E3A12" w:rsidRPr="003650F4">
              <w:rPr>
                <w:noProof/>
                <w:lang w:val="vi-VN"/>
              </w:rPr>
              <w:t>168</w:t>
            </w:r>
            <w:r w:rsidRPr="003650F4">
              <w:rPr>
                <w:lang w:val="vi-VN"/>
              </w:rPr>
              <w:fldChar w:fldCharType="end"/>
            </w:r>
          </w:p>
        </w:tc>
      </w:tr>
      <w:tr w:rsidR="003650F4" w:rsidRPr="003650F4" w14:paraId="0549A763" w14:textId="77777777" w:rsidTr="00914A0B">
        <w:trPr>
          <w:trHeight w:val="361"/>
        </w:trPr>
        <w:tc>
          <w:tcPr>
            <w:tcW w:w="3149" w:type="pct"/>
            <w:gridSpan w:val="2"/>
            <w:shd w:val="clear" w:color="auto" w:fill="auto"/>
            <w:vAlign w:val="center"/>
          </w:tcPr>
          <w:p w14:paraId="684761D2" w14:textId="77777777" w:rsidR="00015B26" w:rsidRPr="003650F4" w:rsidRDefault="00015B26" w:rsidP="00E17404">
            <w:pPr>
              <w:spacing w:before="120" w:after="120"/>
              <w:jc w:val="center"/>
              <w:rPr>
                <w:b/>
                <w:bCs/>
                <w:lang w:val="nl-NL"/>
              </w:rPr>
            </w:pPr>
            <w:r w:rsidRPr="003650F4">
              <w:rPr>
                <w:b/>
                <w:lang w:val="nl-NL"/>
              </w:rPr>
              <w:t>TỔNG CỘNG</w:t>
            </w:r>
          </w:p>
        </w:tc>
        <w:tc>
          <w:tcPr>
            <w:tcW w:w="1851" w:type="pct"/>
            <w:vAlign w:val="center"/>
          </w:tcPr>
          <w:p w14:paraId="1580B26C" w14:textId="47FD6424" w:rsidR="00015B26" w:rsidRPr="003650F4" w:rsidRDefault="00015B26" w:rsidP="00E17404">
            <w:pPr>
              <w:spacing w:before="120" w:after="120"/>
              <w:jc w:val="center"/>
              <w:rPr>
                <w:b/>
                <w:bCs/>
              </w:rPr>
            </w:pPr>
            <w:r w:rsidRPr="003650F4">
              <w:rPr>
                <w:b/>
                <w:bCs/>
                <w:lang w:val="vi-VN"/>
              </w:rPr>
              <w:t>1</w:t>
            </w:r>
            <w:r w:rsidR="002E3A12" w:rsidRPr="003650F4">
              <w:rPr>
                <w:b/>
                <w:bCs/>
              </w:rPr>
              <w:t>68</w:t>
            </w:r>
          </w:p>
        </w:tc>
      </w:tr>
    </w:tbl>
    <w:p w14:paraId="75A745BF" w14:textId="7EC2556B" w:rsidR="008B6485" w:rsidRPr="003650F4" w:rsidRDefault="008B6485" w:rsidP="008B6485">
      <w:pPr>
        <w:spacing w:before="120" w:after="120"/>
        <w:jc w:val="center"/>
        <w:rPr>
          <w:sz w:val="26"/>
          <w:szCs w:val="26"/>
        </w:rPr>
      </w:pPr>
      <w:bookmarkStart w:id="387" w:name="_Toc150278670"/>
      <w:r w:rsidRPr="003650F4">
        <w:rPr>
          <w:b/>
          <w:bCs/>
          <w:sz w:val="26"/>
          <w:szCs w:val="26"/>
        </w:rPr>
        <w:lastRenderedPageBreak/>
        <w:t>Bảng 4.</w:t>
      </w:r>
      <w:r w:rsidRPr="003650F4">
        <w:rPr>
          <w:b/>
          <w:bCs/>
          <w:sz w:val="26"/>
          <w:szCs w:val="26"/>
        </w:rPr>
        <w:fldChar w:fldCharType="begin"/>
      </w:r>
      <w:r w:rsidRPr="003650F4">
        <w:rPr>
          <w:b/>
          <w:bCs/>
          <w:sz w:val="26"/>
          <w:szCs w:val="26"/>
        </w:rPr>
        <w:instrText xml:space="preserve"> SEQ Bảng_4. \* ARABIC </w:instrText>
      </w:r>
      <w:r w:rsidRPr="003650F4">
        <w:rPr>
          <w:b/>
          <w:bCs/>
          <w:sz w:val="26"/>
          <w:szCs w:val="26"/>
        </w:rPr>
        <w:fldChar w:fldCharType="separate"/>
      </w:r>
      <w:r w:rsidR="003650F4">
        <w:rPr>
          <w:b/>
          <w:bCs/>
          <w:noProof/>
          <w:sz w:val="26"/>
          <w:szCs w:val="26"/>
        </w:rPr>
        <w:t>3</w:t>
      </w:r>
      <w:r w:rsidRPr="003650F4">
        <w:rPr>
          <w:b/>
          <w:bCs/>
          <w:sz w:val="26"/>
          <w:szCs w:val="26"/>
        </w:rPr>
        <w:fldChar w:fldCharType="end"/>
      </w:r>
      <w:r w:rsidRPr="003650F4">
        <w:rPr>
          <w:b/>
          <w:bCs/>
          <w:sz w:val="26"/>
          <w:szCs w:val="26"/>
        </w:rPr>
        <w:t xml:space="preserve"> </w:t>
      </w:r>
      <w:r w:rsidRPr="003650F4">
        <w:rPr>
          <w:sz w:val="26"/>
          <w:szCs w:val="26"/>
        </w:rPr>
        <w:t>Danh mục chất thải rắn công nghiệp thông thường đề nghị cấp phép</w:t>
      </w:r>
      <w:bookmarkEnd w:id="386"/>
      <w:bookmarkEnd w:id="387"/>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21"/>
        <w:gridCol w:w="4701"/>
        <w:gridCol w:w="1660"/>
        <w:gridCol w:w="1521"/>
        <w:gridCol w:w="1375"/>
      </w:tblGrid>
      <w:tr w:rsidR="003650F4" w:rsidRPr="003650F4" w14:paraId="7D504BE2" w14:textId="77777777" w:rsidTr="00E238BC">
        <w:trPr>
          <w:trHeight w:val="287"/>
          <w:tblHeader/>
          <w:jc w:val="center"/>
        </w:trPr>
        <w:tc>
          <w:tcPr>
            <w:tcW w:w="266" w:type="pct"/>
            <w:tcBorders>
              <w:top w:val="double" w:sz="4" w:space="0" w:color="4472C4"/>
              <w:left w:val="double" w:sz="4" w:space="0" w:color="4472C4"/>
            </w:tcBorders>
            <w:shd w:val="clear" w:color="auto" w:fill="EBFFFB"/>
            <w:vAlign w:val="center"/>
          </w:tcPr>
          <w:p w14:paraId="33D92CC9" w14:textId="77777777" w:rsidR="00E90883" w:rsidRPr="003650F4" w:rsidRDefault="00E90883" w:rsidP="00E238BC">
            <w:pPr>
              <w:autoSpaceDE w:val="0"/>
              <w:autoSpaceDN w:val="0"/>
              <w:adjustRightInd w:val="0"/>
              <w:spacing w:before="120" w:after="120"/>
              <w:ind w:left="-234" w:right="-186"/>
              <w:jc w:val="center"/>
              <w:rPr>
                <w:lang w:val="vi-VN"/>
              </w:rPr>
            </w:pPr>
            <w:r w:rsidRPr="003650F4">
              <w:rPr>
                <w:b/>
                <w:lang w:val="en"/>
              </w:rPr>
              <w:t>TT</w:t>
            </w:r>
          </w:p>
        </w:tc>
        <w:tc>
          <w:tcPr>
            <w:tcW w:w="2404" w:type="pct"/>
            <w:tcBorders>
              <w:top w:val="double" w:sz="4" w:space="0" w:color="4472C4"/>
            </w:tcBorders>
            <w:shd w:val="clear" w:color="auto" w:fill="EBFFFB"/>
            <w:vAlign w:val="center"/>
          </w:tcPr>
          <w:p w14:paraId="2D97E75F" w14:textId="77777777" w:rsidR="00E90883" w:rsidRPr="003650F4" w:rsidRDefault="00E90883" w:rsidP="00E238BC">
            <w:pPr>
              <w:autoSpaceDE w:val="0"/>
              <w:autoSpaceDN w:val="0"/>
              <w:adjustRightInd w:val="0"/>
              <w:spacing w:before="120" w:after="120"/>
              <w:jc w:val="center"/>
              <w:rPr>
                <w:b/>
                <w:lang w:val="en"/>
              </w:rPr>
            </w:pPr>
            <w:r w:rsidRPr="003650F4">
              <w:rPr>
                <w:b/>
                <w:lang w:val="en"/>
              </w:rPr>
              <w:t>Tên chất thải</w:t>
            </w:r>
          </w:p>
        </w:tc>
        <w:tc>
          <w:tcPr>
            <w:tcW w:w="849" w:type="pct"/>
            <w:tcBorders>
              <w:top w:val="double" w:sz="4" w:space="0" w:color="4472C4"/>
            </w:tcBorders>
            <w:shd w:val="clear" w:color="auto" w:fill="EBFFFB"/>
            <w:vAlign w:val="center"/>
          </w:tcPr>
          <w:p w14:paraId="379404E0" w14:textId="77777777" w:rsidR="00E90883" w:rsidRPr="003650F4" w:rsidRDefault="00E90883" w:rsidP="00E238BC">
            <w:pPr>
              <w:spacing w:before="120" w:after="120"/>
              <w:jc w:val="center"/>
              <w:rPr>
                <w:b/>
                <w:lang w:val="en"/>
              </w:rPr>
            </w:pPr>
            <w:r w:rsidRPr="003650F4">
              <w:rPr>
                <w:b/>
                <w:lang w:val="en"/>
              </w:rPr>
              <w:t>Mã chất thải</w:t>
            </w:r>
          </w:p>
        </w:tc>
        <w:tc>
          <w:tcPr>
            <w:tcW w:w="778" w:type="pct"/>
            <w:tcBorders>
              <w:top w:val="double" w:sz="4" w:space="0" w:color="4472C4"/>
            </w:tcBorders>
            <w:shd w:val="clear" w:color="auto" w:fill="EBFFFB"/>
            <w:vAlign w:val="center"/>
          </w:tcPr>
          <w:p w14:paraId="448BC54A" w14:textId="77777777" w:rsidR="00E90883" w:rsidRPr="003650F4" w:rsidRDefault="00E90883" w:rsidP="00E238BC">
            <w:pPr>
              <w:spacing w:before="120" w:after="120"/>
              <w:jc w:val="center"/>
              <w:rPr>
                <w:b/>
                <w:lang w:val="en"/>
              </w:rPr>
            </w:pPr>
            <w:r w:rsidRPr="003650F4">
              <w:rPr>
                <w:b/>
                <w:lang w:val="en"/>
              </w:rPr>
              <w:t>Khối l</w:t>
            </w:r>
            <w:r w:rsidRPr="003650F4">
              <w:rPr>
                <w:b/>
              </w:rPr>
              <w:t xml:space="preserve">ượng </w:t>
            </w:r>
            <w:r w:rsidRPr="003650F4">
              <w:rPr>
                <w:b/>
              </w:rPr>
              <w:br/>
              <w:t>(tấn/năm)</w:t>
            </w:r>
          </w:p>
        </w:tc>
        <w:tc>
          <w:tcPr>
            <w:tcW w:w="703" w:type="pct"/>
            <w:tcBorders>
              <w:top w:val="double" w:sz="4" w:space="0" w:color="4472C4"/>
              <w:right w:val="double" w:sz="4" w:space="0" w:color="4472C4"/>
            </w:tcBorders>
            <w:shd w:val="clear" w:color="auto" w:fill="EBFFFB"/>
            <w:vAlign w:val="center"/>
          </w:tcPr>
          <w:p w14:paraId="411C7F66" w14:textId="77777777" w:rsidR="00E90883" w:rsidRPr="003650F4" w:rsidRDefault="00E90883" w:rsidP="00E238BC">
            <w:pPr>
              <w:spacing w:before="120" w:after="120"/>
              <w:jc w:val="center"/>
              <w:rPr>
                <w:b/>
                <w:lang w:val="vi-VN"/>
              </w:rPr>
            </w:pPr>
            <w:r w:rsidRPr="003650F4">
              <w:rPr>
                <w:b/>
                <w:bCs/>
              </w:rPr>
              <w:t>T</w:t>
            </w:r>
            <w:r w:rsidRPr="003650F4">
              <w:rPr>
                <w:b/>
                <w:bCs/>
                <w:lang w:val="vi-VN"/>
              </w:rPr>
              <w:t>rạng thái tồn tại</w:t>
            </w:r>
          </w:p>
        </w:tc>
      </w:tr>
      <w:tr w:rsidR="003650F4" w:rsidRPr="003650F4" w14:paraId="712AA6B3" w14:textId="77777777" w:rsidTr="00E238BC">
        <w:trPr>
          <w:trHeight w:val="376"/>
          <w:jc w:val="center"/>
        </w:trPr>
        <w:tc>
          <w:tcPr>
            <w:tcW w:w="266" w:type="pct"/>
            <w:tcBorders>
              <w:left w:val="double" w:sz="4" w:space="0" w:color="4472C4"/>
            </w:tcBorders>
            <w:shd w:val="clear" w:color="000000" w:fill="FFFFFF"/>
            <w:vAlign w:val="center"/>
          </w:tcPr>
          <w:p w14:paraId="0C7C2985" w14:textId="77777777" w:rsidR="00E90883" w:rsidRPr="003650F4" w:rsidRDefault="00E90883">
            <w:pPr>
              <w:numPr>
                <w:ilvl w:val="0"/>
                <w:numId w:val="125"/>
              </w:numPr>
              <w:tabs>
                <w:tab w:val="left" w:pos="426"/>
              </w:tabs>
              <w:suppressAutoHyphens/>
              <w:spacing w:before="120" w:after="120"/>
              <w:ind w:right="-186"/>
              <w:jc w:val="center"/>
            </w:pPr>
          </w:p>
        </w:tc>
        <w:tc>
          <w:tcPr>
            <w:tcW w:w="2404" w:type="pct"/>
            <w:shd w:val="clear" w:color="000000" w:fill="FFFFFF"/>
            <w:vAlign w:val="center"/>
          </w:tcPr>
          <w:p w14:paraId="12519615" w14:textId="77777777" w:rsidR="00E90883" w:rsidRPr="003650F4" w:rsidRDefault="00E90883" w:rsidP="00E238BC">
            <w:pPr>
              <w:spacing w:before="120" w:after="120"/>
              <w:jc w:val="both"/>
            </w:pPr>
            <w:r w:rsidRPr="003650F4">
              <w:rPr>
                <w:lang w:val="en"/>
              </w:rPr>
              <w:t>Tro đáy, xỉ than và bụi lò hơi</w:t>
            </w:r>
            <w:r w:rsidRPr="003650F4">
              <w:rPr>
                <w:lang w:val="vi-VN"/>
              </w:rPr>
              <w:t xml:space="preserve"> </w:t>
            </w:r>
          </w:p>
        </w:tc>
        <w:tc>
          <w:tcPr>
            <w:tcW w:w="849" w:type="pct"/>
            <w:vAlign w:val="center"/>
          </w:tcPr>
          <w:p w14:paraId="5EF75109" w14:textId="77777777" w:rsidR="00E90883" w:rsidRPr="003650F4" w:rsidRDefault="00E90883" w:rsidP="00E238BC">
            <w:pPr>
              <w:spacing w:before="120" w:after="120"/>
              <w:jc w:val="center"/>
            </w:pPr>
            <w:r w:rsidRPr="003650F4">
              <w:t>04 02 06</w:t>
            </w:r>
          </w:p>
        </w:tc>
        <w:tc>
          <w:tcPr>
            <w:tcW w:w="778" w:type="pct"/>
            <w:vAlign w:val="center"/>
          </w:tcPr>
          <w:p w14:paraId="50ECA2F5" w14:textId="2F664E60" w:rsidR="00E90883" w:rsidRPr="003650F4" w:rsidRDefault="00E90883" w:rsidP="00E238BC">
            <w:pPr>
              <w:spacing w:before="120" w:after="120"/>
              <w:jc w:val="center"/>
              <w:rPr>
                <w:lang w:val="vi-VN"/>
              </w:rPr>
            </w:pPr>
            <w:r w:rsidRPr="003650F4">
              <w:rPr>
                <w:lang w:val="vi-VN"/>
              </w:rPr>
              <w:fldChar w:fldCharType="begin"/>
            </w:r>
            <w:r w:rsidRPr="003650F4">
              <w:rPr>
                <w:lang w:val="vi-VN"/>
              </w:rPr>
              <w:instrText xml:space="preserve"> </w:instrText>
            </w:r>
            <w:r w:rsidRPr="003650F4">
              <w:instrText>=6602,4*2%</w:instrText>
            </w:r>
            <w:r w:rsidRPr="003650F4">
              <w:rPr>
                <w:lang w:val="vi-VN"/>
              </w:rPr>
              <w:instrText xml:space="preserve"> </w:instrText>
            </w:r>
            <w:r w:rsidRPr="003650F4">
              <w:instrText>\#0</w:instrText>
            </w:r>
            <w:r w:rsidRPr="003650F4">
              <w:rPr>
                <w:lang w:val="vi-VN"/>
              </w:rPr>
              <w:fldChar w:fldCharType="separate"/>
            </w:r>
            <w:r w:rsidRPr="003650F4">
              <w:rPr>
                <w:noProof/>
              </w:rPr>
              <w:t>132</w:t>
            </w:r>
            <w:r w:rsidRPr="003650F4">
              <w:rPr>
                <w:lang w:val="vi-VN"/>
              </w:rPr>
              <w:fldChar w:fldCharType="end"/>
            </w:r>
          </w:p>
        </w:tc>
        <w:tc>
          <w:tcPr>
            <w:tcW w:w="703" w:type="pct"/>
            <w:tcBorders>
              <w:right w:val="double" w:sz="4" w:space="0" w:color="4472C4"/>
            </w:tcBorders>
            <w:vAlign w:val="center"/>
          </w:tcPr>
          <w:p w14:paraId="21345EEE" w14:textId="77777777" w:rsidR="00E90883" w:rsidRPr="003650F4" w:rsidRDefault="00E90883" w:rsidP="00E238BC">
            <w:pPr>
              <w:spacing w:before="120" w:after="120"/>
              <w:jc w:val="center"/>
            </w:pPr>
            <w:r w:rsidRPr="003650F4">
              <w:rPr>
                <w:lang w:val="vi-VN"/>
              </w:rPr>
              <w:t>Rắn</w:t>
            </w:r>
          </w:p>
        </w:tc>
      </w:tr>
      <w:tr w:rsidR="003650F4" w:rsidRPr="003650F4" w14:paraId="32BAE117" w14:textId="77777777" w:rsidTr="00E238BC">
        <w:trPr>
          <w:trHeight w:val="376"/>
          <w:jc w:val="center"/>
        </w:trPr>
        <w:tc>
          <w:tcPr>
            <w:tcW w:w="266" w:type="pct"/>
            <w:tcBorders>
              <w:left w:val="double" w:sz="4" w:space="0" w:color="4472C4"/>
            </w:tcBorders>
            <w:shd w:val="clear" w:color="000000" w:fill="FFFFFF"/>
            <w:vAlign w:val="center"/>
          </w:tcPr>
          <w:p w14:paraId="0C4A23DB" w14:textId="77777777" w:rsidR="00E90883" w:rsidRPr="003650F4" w:rsidRDefault="00E90883">
            <w:pPr>
              <w:numPr>
                <w:ilvl w:val="0"/>
                <w:numId w:val="125"/>
              </w:numPr>
              <w:tabs>
                <w:tab w:val="left" w:pos="426"/>
              </w:tabs>
              <w:suppressAutoHyphens/>
              <w:spacing w:before="120" w:after="120"/>
              <w:ind w:right="-186"/>
              <w:jc w:val="center"/>
            </w:pPr>
          </w:p>
        </w:tc>
        <w:tc>
          <w:tcPr>
            <w:tcW w:w="2404" w:type="pct"/>
            <w:shd w:val="clear" w:color="000000" w:fill="FFFFFF"/>
            <w:vAlign w:val="center"/>
          </w:tcPr>
          <w:p w14:paraId="134E41BB" w14:textId="77777777" w:rsidR="00E90883" w:rsidRPr="003650F4" w:rsidRDefault="00E90883" w:rsidP="00E238BC">
            <w:pPr>
              <w:spacing w:before="120" w:after="120"/>
              <w:jc w:val="both"/>
              <w:rPr>
                <w:lang w:val="vi-VN"/>
              </w:rPr>
            </w:pPr>
            <w:r w:rsidRPr="003650F4">
              <w:t xml:space="preserve">Chất thải từ sợi dệt chưa qua xử lý hoặc đã qua xử lý </w:t>
            </w:r>
            <w:r w:rsidRPr="003650F4">
              <w:rPr>
                <w:lang w:val="vi-VN"/>
              </w:rPr>
              <w:t>(sợi phế, bụi vải, sản phẩm hỏng)</w:t>
            </w:r>
          </w:p>
        </w:tc>
        <w:tc>
          <w:tcPr>
            <w:tcW w:w="849" w:type="pct"/>
            <w:vAlign w:val="center"/>
          </w:tcPr>
          <w:p w14:paraId="3C3C6D1D" w14:textId="77777777" w:rsidR="00E90883" w:rsidRPr="003650F4" w:rsidRDefault="00E90883" w:rsidP="00E238BC">
            <w:pPr>
              <w:spacing w:before="120" w:after="120"/>
              <w:jc w:val="center"/>
            </w:pPr>
            <w:r w:rsidRPr="003650F4">
              <w:t>10 02 10</w:t>
            </w:r>
          </w:p>
        </w:tc>
        <w:tc>
          <w:tcPr>
            <w:tcW w:w="778" w:type="pct"/>
            <w:vAlign w:val="center"/>
          </w:tcPr>
          <w:p w14:paraId="7532C4A1" w14:textId="278D04F2" w:rsidR="00E90883" w:rsidRPr="003650F4" w:rsidRDefault="00BF38FA" w:rsidP="00E238BC">
            <w:pPr>
              <w:spacing w:before="120" w:after="120"/>
              <w:jc w:val="center"/>
              <w:rPr>
                <w:lang w:val="vi-VN"/>
              </w:rPr>
            </w:pPr>
            <w:r w:rsidRPr="003650F4">
              <w:rPr>
                <w:lang w:val="vi-VN"/>
              </w:rPr>
              <w:t>435,21</w:t>
            </w:r>
          </w:p>
        </w:tc>
        <w:tc>
          <w:tcPr>
            <w:tcW w:w="703" w:type="pct"/>
            <w:tcBorders>
              <w:right w:val="double" w:sz="4" w:space="0" w:color="4472C4"/>
            </w:tcBorders>
            <w:vAlign w:val="center"/>
          </w:tcPr>
          <w:p w14:paraId="37AE3F30" w14:textId="77777777" w:rsidR="00E90883" w:rsidRPr="003650F4" w:rsidRDefault="00E90883" w:rsidP="00E238BC">
            <w:pPr>
              <w:spacing w:before="120" w:after="120"/>
              <w:jc w:val="center"/>
            </w:pPr>
            <w:r w:rsidRPr="003650F4">
              <w:t>Rắn</w:t>
            </w:r>
          </w:p>
        </w:tc>
      </w:tr>
      <w:tr w:rsidR="003650F4" w:rsidRPr="003650F4" w14:paraId="424CE1FF" w14:textId="77777777" w:rsidTr="00E238BC">
        <w:trPr>
          <w:trHeight w:val="376"/>
          <w:jc w:val="center"/>
        </w:trPr>
        <w:tc>
          <w:tcPr>
            <w:tcW w:w="266" w:type="pct"/>
            <w:tcBorders>
              <w:left w:val="double" w:sz="4" w:space="0" w:color="4472C4"/>
            </w:tcBorders>
            <w:shd w:val="clear" w:color="000000" w:fill="FFFFFF"/>
            <w:vAlign w:val="center"/>
          </w:tcPr>
          <w:p w14:paraId="465A023A" w14:textId="77777777" w:rsidR="00E90883" w:rsidRPr="003650F4" w:rsidRDefault="00E90883">
            <w:pPr>
              <w:numPr>
                <w:ilvl w:val="0"/>
                <w:numId w:val="125"/>
              </w:numPr>
              <w:tabs>
                <w:tab w:val="left" w:pos="426"/>
              </w:tabs>
              <w:suppressAutoHyphens/>
              <w:spacing w:before="120" w:after="120"/>
              <w:ind w:right="-186"/>
              <w:jc w:val="center"/>
            </w:pPr>
          </w:p>
        </w:tc>
        <w:tc>
          <w:tcPr>
            <w:tcW w:w="2404" w:type="pct"/>
            <w:shd w:val="clear" w:color="000000" w:fill="FFFFFF"/>
            <w:vAlign w:val="center"/>
          </w:tcPr>
          <w:p w14:paraId="061440DE" w14:textId="77777777" w:rsidR="00E90883" w:rsidRPr="003650F4" w:rsidRDefault="00E90883" w:rsidP="00E238BC">
            <w:pPr>
              <w:spacing w:before="120" w:after="120"/>
              <w:jc w:val="both"/>
              <w:rPr>
                <w:lang w:val="en"/>
              </w:rPr>
            </w:pPr>
            <w:r w:rsidRPr="003650F4">
              <w:rPr>
                <w:lang w:val="en"/>
              </w:rPr>
              <w:t>Gỗ (palet gỗ hư thải bỏ)</w:t>
            </w:r>
          </w:p>
        </w:tc>
        <w:tc>
          <w:tcPr>
            <w:tcW w:w="849" w:type="pct"/>
          </w:tcPr>
          <w:p w14:paraId="5209374D" w14:textId="77777777" w:rsidR="00E90883" w:rsidRPr="003650F4" w:rsidRDefault="00E90883" w:rsidP="00E238BC">
            <w:pPr>
              <w:spacing w:before="120" w:after="120"/>
              <w:jc w:val="center"/>
            </w:pPr>
            <w:r w:rsidRPr="003650F4">
              <w:t xml:space="preserve">11 02 02 </w:t>
            </w:r>
          </w:p>
        </w:tc>
        <w:tc>
          <w:tcPr>
            <w:tcW w:w="778" w:type="pct"/>
            <w:vAlign w:val="center"/>
          </w:tcPr>
          <w:p w14:paraId="469B56B8" w14:textId="77777777" w:rsidR="00E90883" w:rsidRPr="003650F4" w:rsidRDefault="00E90883" w:rsidP="00E238BC">
            <w:pPr>
              <w:spacing w:before="120" w:after="120"/>
              <w:jc w:val="center"/>
              <w:rPr>
                <w:lang w:val="vi-VN"/>
              </w:rPr>
            </w:pPr>
            <w:r w:rsidRPr="003650F4">
              <w:rPr>
                <w:lang w:val="vi-VN"/>
              </w:rPr>
              <w:t>1,5</w:t>
            </w:r>
          </w:p>
        </w:tc>
        <w:tc>
          <w:tcPr>
            <w:tcW w:w="703" w:type="pct"/>
            <w:tcBorders>
              <w:right w:val="double" w:sz="4" w:space="0" w:color="4472C4"/>
            </w:tcBorders>
          </w:tcPr>
          <w:p w14:paraId="505AB133" w14:textId="77777777" w:rsidR="00E90883" w:rsidRPr="003650F4" w:rsidRDefault="00E90883" w:rsidP="00E238BC">
            <w:pPr>
              <w:spacing w:before="120" w:after="120"/>
              <w:jc w:val="center"/>
            </w:pPr>
            <w:r w:rsidRPr="003650F4">
              <w:t>Rắn</w:t>
            </w:r>
          </w:p>
        </w:tc>
      </w:tr>
      <w:tr w:rsidR="003650F4" w:rsidRPr="003650F4" w14:paraId="01D012ED" w14:textId="77777777" w:rsidTr="00E238BC">
        <w:trPr>
          <w:trHeight w:val="376"/>
          <w:jc w:val="center"/>
        </w:trPr>
        <w:tc>
          <w:tcPr>
            <w:tcW w:w="266" w:type="pct"/>
            <w:tcBorders>
              <w:left w:val="double" w:sz="4" w:space="0" w:color="4472C4"/>
            </w:tcBorders>
            <w:shd w:val="clear" w:color="000000" w:fill="FFFFFF"/>
            <w:vAlign w:val="center"/>
          </w:tcPr>
          <w:p w14:paraId="467CDCE5" w14:textId="77777777" w:rsidR="00E90883" w:rsidRPr="003650F4" w:rsidRDefault="00E90883">
            <w:pPr>
              <w:numPr>
                <w:ilvl w:val="0"/>
                <w:numId w:val="125"/>
              </w:numPr>
              <w:tabs>
                <w:tab w:val="left" w:pos="426"/>
              </w:tabs>
              <w:suppressAutoHyphens/>
              <w:spacing w:before="120" w:after="120"/>
              <w:ind w:right="-186"/>
              <w:jc w:val="center"/>
            </w:pPr>
          </w:p>
        </w:tc>
        <w:tc>
          <w:tcPr>
            <w:tcW w:w="2404" w:type="pct"/>
            <w:shd w:val="clear" w:color="000000" w:fill="FFFFFF"/>
            <w:vAlign w:val="center"/>
          </w:tcPr>
          <w:p w14:paraId="3F33117C" w14:textId="77777777" w:rsidR="00E90883" w:rsidRPr="003650F4" w:rsidRDefault="00E90883" w:rsidP="00E238BC">
            <w:pPr>
              <w:spacing w:before="120" w:after="120"/>
              <w:jc w:val="both"/>
              <w:rPr>
                <w:lang w:val="vi-VN"/>
              </w:rPr>
            </w:pPr>
            <w:r w:rsidRPr="003650F4">
              <w:t>Giấy và bao bì giấy carton thải bỏ</w:t>
            </w:r>
          </w:p>
        </w:tc>
        <w:tc>
          <w:tcPr>
            <w:tcW w:w="849" w:type="pct"/>
          </w:tcPr>
          <w:p w14:paraId="2532A926" w14:textId="77777777" w:rsidR="00E90883" w:rsidRPr="003650F4" w:rsidRDefault="00E90883" w:rsidP="00E238BC">
            <w:pPr>
              <w:spacing w:before="120" w:after="120"/>
              <w:jc w:val="center"/>
              <w:rPr>
                <w:lang w:val="vi-VN"/>
              </w:rPr>
            </w:pPr>
            <w:r w:rsidRPr="003650F4">
              <w:t>18 01 05</w:t>
            </w:r>
          </w:p>
        </w:tc>
        <w:tc>
          <w:tcPr>
            <w:tcW w:w="778" w:type="pct"/>
            <w:vAlign w:val="center"/>
          </w:tcPr>
          <w:p w14:paraId="238FEE40" w14:textId="457A92B6" w:rsidR="00E90883" w:rsidRPr="003650F4" w:rsidRDefault="00E90883" w:rsidP="00BF38FA">
            <w:pPr>
              <w:spacing w:before="120" w:after="120"/>
              <w:jc w:val="center"/>
              <w:rPr>
                <w:lang w:val="vi-VN"/>
              </w:rPr>
            </w:pPr>
            <w:r w:rsidRPr="003650F4">
              <w:rPr>
                <w:lang w:val="vi-VN"/>
              </w:rPr>
              <w:fldChar w:fldCharType="begin"/>
            </w:r>
            <w:r w:rsidRPr="003650F4">
              <w:rPr>
                <w:lang w:val="vi-VN"/>
              </w:rPr>
              <w:instrText xml:space="preserve"> </w:instrText>
            </w:r>
            <w:r w:rsidRPr="003650F4">
              <w:instrText>=</w:instrText>
            </w:r>
            <w:r w:rsidR="00BF38FA" w:rsidRPr="003650F4">
              <w:rPr>
                <w:lang w:val="vi-VN"/>
              </w:rPr>
              <w:instrText>12194,95</w:instrText>
            </w:r>
            <w:r w:rsidRPr="003650F4">
              <w:instrText>*0,2%</w:instrText>
            </w:r>
            <w:r w:rsidRPr="003650F4">
              <w:rPr>
                <w:lang w:val="vi-VN"/>
              </w:rPr>
              <w:instrText xml:space="preserve"> </w:instrText>
            </w:r>
            <w:r w:rsidRPr="003650F4">
              <w:instrText>\#0,0</w:instrText>
            </w:r>
            <w:r w:rsidRPr="003650F4">
              <w:rPr>
                <w:lang w:val="vi-VN"/>
              </w:rPr>
              <w:fldChar w:fldCharType="separate"/>
            </w:r>
            <w:r w:rsidR="00BF38FA" w:rsidRPr="003650F4">
              <w:rPr>
                <w:noProof/>
              </w:rPr>
              <w:t>24,4</w:t>
            </w:r>
            <w:r w:rsidRPr="003650F4">
              <w:rPr>
                <w:lang w:val="vi-VN"/>
              </w:rPr>
              <w:fldChar w:fldCharType="end"/>
            </w:r>
          </w:p>
        </w:tc>
        <w:tc>
          <w:tcPr>
            <w:tcW w:w="703" w:type="pct"/>
            <w:tcBorders>
              <w:right w:val="double" w:sz="4" w:space="0" w:color="4472C4"/>
            </w:tcBorders>
          </w:tcPr>
          <w:p w14:paraId="63B3BFC0" w14:textId="77777777" w:rsidR="00E90883" w:rsidRPr="003650F4" w:rsidRDefault="00E90883" w:rsidP="00E238BC">
            <w:pPr>
              <w:spacing w:before="120" w:after="120"/>
              <w:jc w:val="center"/>
            </w:pPr>
            <w:r w:rsidRPr="003650F4">
              <w:t xml:space="preserve">Rắn </w:t>
            </w:r>
          </w:p>
        </w:tc>
      </w:tr>
      <w:tr w:rsidR="003650F4" w:rsidRPr="003650F4" w14:paraId="4BE0C8EA" w14:textId="77777777" w:rsidTr="00E238BC">
        <w:trPr>
          <w:trHeight w:val="376"/>
          <w:jc w:val="center"/>
        </w:trPr>
        <w:tc>
          <w:tcPr>
            <w:tcW w:w="266" w:type="pct"/>
            <w:tcBorders>
              <w:left w:val="double" w:sz="4" w:space="0" w:color="4472C4"/>
            </w:tcBorders>
            <w:shd w:val="clear" w:color="000000" w:fill="FFFFFF"/>
            <w:vAlign w:val="center"/>
          </w:tcPr>
          <w:p w14:paraId="2672D056" w14:textId="77777777" w:rsidR="00E90883" w:rsidRPr="003650F4" w:rsidRDefault="00E90883">
            <w:pPr>
              <w:numPr>
                <w:ilvl w:val="0"/>
                <w:numId w:val="125"/>
              </w:numPr>
              <w:tabs>
                <w:tab w:val="left" w:pos="426"/>
              </w:tabs>
              <w:suppressAutoHyphens/>
              <w:spacing w:before="120" w:after="120"/>
              <w:ind w:right="-186"/>
              <w:jc w:val="center"/>
            </w:pPr>
          </w:p>
        </w:tc>
        <w:tc>
          <w:tcPr>
            <w:tcW w:w="2404" w:type="pct"/>
            <w:shd w:val="clear" w:color="000000" w:fill="FFFFFF"/>
            <w:vAlign w:val="center"/>
          </w:tcPr>
          <w:p w14:paraId="1DAF3C9A" w14:textId="77777777" w:rsidR="00E90883" w:rsidRPr="003650F4" w:rsidRDefault="00E90883" w:rsidP="00E238BC">
            <w:pPr>
              <w:spacing w:before="120" w:after="120"/>
              <w:jc w:val="both"/>
              <w:rPr>
                <w:lang w:val="vi-VN"/>
              </w:rPr>
            </w:pPr>
            <w:r w:rsidRPr="003650F4">
              <w:rPr>
                <w:lang w:val="en"/>
              </w:rPr>
              <w:t>Bao bì nhựa (đã chứa chất khi thải ra không phải là chất thải nguy hại) thải</w:t>
            </w:r>
            <w:r w:rsidRPr="003650F4">
              <w:rPr>
                <w:lang w:val="vi-VN"/>
              </w:rPr>
              <w:t xml:space="preserve"> (bao bì nhựa, lõi nhựa cuộn sợi)</w:t>
            </w:r>
          </w:p>
        </w:tc>
        <w:tc>
          <w:tcPr>
            <w:tcW w:w="849" w:type="pct"/>
            <w:vAlign w:val="center"/>
          </w:tcPr>
          <w:p w14:paraId="66B4A3C1" w14:textId="77777777" w:rsidR="00E90883" w:rsidRPr="003650F4" w:rsidRDefault="00E90883" w:rsidP="00E238BC">
            <w:pPr>
              <w:spacing w:before="120" w:after="120"/>
              <w:jc w:val="center"/>
              <w:rPr>
                <w:lang w:val="vi-VN"/>
              </w:rPr>
            </w:pPr>
            <w:r w:rsidRPr="003650F4">
              <w:t>18 01 06</w:t>
            </w:r>
          </w:p>
        </w:tc>
        <w:tc>
          <w:tcPr>
            <w:tcW w:w="778" w:type="pct"/>
            <w:vAlign w:val="center"/>
          </w:tcPr>
          <w:p w14:paraId="3AFB0BB7" w14:textId="6970E72D" w:rsidR="00E90883" w:rsidRPr="003650F4" w:rsidRDefault="00E90883" w:rsidP="00E238BC">
            <w:pPr>
              <w:spacing w:before="120" w:after="120"/>
              <w:jc w:val="center"/>
              <w:rPr>
                <w:lang w:val="vi-VN"/>
              </w:rPr>
            </w:pPr>
            <w:r w:rsidRPr="003650F4">
              <w:rPr>
                <w:lang w:val="vi-VN"/>
              </w:rPr>
              <w:fldChar w:fldCharType="begin"/>
            </w:r>
            <w:r w:rsidRPr="003650F4">
              <w:rPr>
                <w:lang w:val="vi-VN"/>
              </w:rPr>
              <w:instrText xml:space="preserve"> </w:instrText>
            </w:r>
            <w:r w:rsidRPr="003650F4">
              <w:instrText>=(</w:instrText>
            </w:r>
            <w:r w:rsidR="00BF38FA" w:rsidRPr="003650F4">
              <w:rPr>
                <w:lang w:val="vi-VN"/>
              </w:rPr>
              <w:instrText>12194,95</w:instrText>
            </w:r>
            <w:r w:rsidRPr="003650F4">
              <w:instrText>*0,1%)+22</w:instrText>
            </w:r>
            <w:r w:rsidRPr="003650F4">
              <w:rPr>
                <w:lang w:val="vi-VN"/>
              </w:rPr>
              <w:instrText xml:space="preserve"> </w:instrText>
            </w:r>
            <w:r w:rsidRPr="003650F4">
              <w:instrText>\#0,0</w:instrText>
            </w:r>
            <w:r w:rsidRPr="003650F4">
              <w:rPr>
                <w:lang w:val="vi-VN"/>
              </w:rPr>
              <w:fldChar w:fldCharType="separate"/>
            </w:r>
            <w:r w:rsidR="00BF38FA" w:rsidRPr="003650F4">
              <w:rPr>
                <w:noProof/>
              </w:rPr>
              <w:t>34,2</w:t>
            </w:r>
            <w:r w:rsidRPr="003650F4">
              <w:rPr>
                <w:lang w:val="vi-VN"/>
              </w:rPr>
              <w:fldChar w:fldCharType="end"/>
            </w:r>
          </w:p>
        </w:tc>
        <w:tc>
          <w:tcPr>
            <w:tcW w:w="703" w:type="pct"/>
            <w:tcBorders>
              <w:right w:val="double" w:sz="4" w:space="0" w:color="4472C4"/>
            </w:tcBorders>
            <w:vAlign w:val="center"/>
          </w:tcPr>
          <w:p w14:paraId="4BFD34D6" w14:textId="77777777" w:rsidR="00E90883" w:rsidRPr="003650F4" w:rsidRDefault="00E90883" w:rsidP="00E238BC">
            <w:pPr>
              <w:spacing w:before="120" w:after="120"/>
              <w:jc w:val="center"/>
            </w:pPr>
            <w:r w:rsidRPr="003650F4">
              <w:t>Rắn</w:t>
            </w:r>
          </w:p>
        </w:tc>
      </w:tr>
      <w:tr w:rsidR="003650F4" w:rsidRPr="003650F4" w14:paraId="75A64B45" w14:textId="77777777" w:rsidTr="00E238BC">
        <w:trPr>
          <w:trHeight w:val="212"/>
          <w:jc w:val="center"/>
        </w:trPr>
        <w:tc>
          <w:tcPr>
            <w:tcW w:w="2670" w:type="pct"/>
            <w:gridSpan w:val="2"/>
            <w:tcBorders>
              <w:left w:val="double" w:sz="4" w:space="0" w:color="4472C4"/>
              <w:bottom w:val="double" w:sz="4" w:space="0" w:color="4472C4"/>
            </w:tcBorders>
            <w:shd w:val="clear" w:color="000000" w:fill="FFFFFF"/>
            <w:vAlign w:val="center"/>
          </w:tcPr>
          <w:p w14:paraId="09888450" w14:textId="77777777" w:rsidR="00E90883" w:rsidRPr="003650F4" w:rsidRDefault="00E90883" w:rsidP="00E238BC">
            <w:pPr>
              <w:autoSpaceDE w:val="0"/>
              <w:autoSpaceDN w:val="0"/>
              <w:adjustRightInd w:val="0"/>
              <w:spacing w:before="120" w:after="120"/>
              <w:jc w:val="center"/>
              <w:rPr>
                <w:b/>
                <w:lang w:val="en"/>
              </w:rPr>
            </w:pPr>
            <w:r w:rsidRPr="003650F4">
              <w:rPr>
                <w:b/>
                <w:lang w:val="en"/>
              </w:rPr>
              <w:t>TỔNG CỘNG</w:t>
            </w:r>
          </w:p>
        </w:tc>
        <w:tc>
          <w:tcPr>
            <w:tcW w:w="849" w:type="pct"/>
            <w:tcBorders>
              <w:bottom w:val="double" w:sz="4" w:space="0" w:color="4472C4"/>
            </w:tcBorders>
          </w:tcPr>
          <w:p w14:paraId="5548B998" w14:textId="77777777" w:rsidR="00E90883" w:rsidRPr="003650F4" w:rsidRDefault="00E90883" w:rsidP="00E238BC">
            <w:pPr>
              <w:spacing w:before="120" w:after="120"/>
              <w:jc w:val="center"/>
              <w:rPr>
                <w:b/>
              </w:rPr>
            </w:pPr>
            <w:r w:rsidRPr="003650F4">
              <w:rPr>
                <w:b/>
              </w:rPr>
              <w:t>-</w:t>
            </w:r>
          </w:p>
        </w:tc>
        <w:tc>
          <w:tcPr>
            <w:tcW w:w="778" w:type="pct"/>
            <w:tcBorders>
              <w:bottom w:val="double" w:sz="4" w:space="0" w:color="4472C4"/>
            </w:tcBorders>
            <w:vAlign w:val="center"/>
          </w:tcPr>
          <w:p w14:paraId="6204CF76" w14:textId="739BBC50" w:rsidR="00E90883" w:rsidRPr="003650F4" w:rsidRDefault="00BF38FA" w:rsidP="00E238BC">
            <w:pPr>
              <w:autoSpaceDE w:val="0"/>
              <w:autoSpaceDN w:val="0"/>
              <w:adjustRightInd w:val="0"/>
              <w:spacing w:before="120" w:after="120"/>
              <w:jc w:val="center"/>
              <w:rPr>
                <w:b/>
                <w:lang w:val="vi-VN"/>
              </w:rPr>
            </w:pPr>
            <w:r w:rsidRPr="003650F4">
              <w:rPr>
                <w:b/>
                <w:lang w:val="vi-VN"/>
              </w:rPr>
              <w:t>627,31</w:t>
            </w:r>
          </w:p>
        </w:tc>
        <w:tc>
          <w:tcPr>
            <w:tcW w:w="703" w:type="pct"/>
            <w:tcBorders>
              <w:bottom w:val="double" w:sz="4" w:space="0" w:color="4472C4"/>
              <w:right w:val="double" w:sz="4" w:space="0" w:color="4472C4"/>
            </w:tcBorders>
          </w:tcPr>
          <w:p w14:paraId="6D97DA80" w14:textId="77777777" w:rsidR="00E90883" w:rsidRPr="003650F4" w:rsidRDefault="00E90883" w:rsidP="00E238BC">
            <w:pPr>
              <w:spacing w:before="120" w:after="120"/>
              <w:jc w:val="center"/>
              <w:rPr>
                <w:b/>
              </w:rPr>
            </w:pPr>
            <w:r w:rsidRPr="003650F4">
              <w:rPr>
                <w:b/>
              </w:rPr>
              <w:t>-</w:t>
            </w:r>
          </w:p>
        </w:tc>
      </w:tr>
    </w:tbl>
    <w:p w14:paraId="57467084" w14:textId="77777777" w:rsidR="008B6485" w:rsidRPr="003650F4" w:rsidRDefault="008B6485">
      <w:pPr>
        <w:pStyle w:val="ListParagraph"/>
        <w:numPr>
          <w:ilvl w:val="0"/>
          <w:numId w:val="65"/>
        </w:numPr>
        <w:spacing w:before="120" w:after="120"/>
        <w:ind w:left="851" w:hanging="709"/>
        <w:jc w:val="both"/>
        <w:outlineLvl w:val="0"/>
        <w:rPr>
          <w:rFonts w:ascii="Times New Roman" w:hAnsi="Times New Roman" w:cs="Times New Roman"/>
          <w:b/>
          <w:bCs/>
          <w:sz w:val="26"/>
          <w:szCs w:val="26"/>
        </w:rPr>
      </w:pPr>
      <w:bookmarkStart w:id="388" w:name="_Toc105772939"/>
      <w:bookmarkStart w:id="389" w:name="_Toc148540078"/>
      <w:r w:rsidRPr="003650F4">
        <w:rPr>
          <w:rFonts w:ascii="Times New Roman" w:hAnsi="Times New Roman" w:cs="Times New Roman"/>
          <w:b/>
          <w:bCs/>
          <w:sz w:val="26"/>
          <w:szCs w:val="26"/>
        </w:rPr>
        <w:t>Nguồn phát sinh và khối lượng chất thải nguy hại</w:t>
      </w:r>
      <w:bookmarkEnd w:id="388"/>
      <w:bookmarkEnd w:id="389"/>
    </w:p>
    <w:p w14:paraId="4457613A" w14:textId="65E9639A" w:rsidR="008B6485" w:rsidRPr="003650F4" w:rsidRDefault="008B6485" w:rsidP="008B6485">
      <w:pPr>
        <w:spacing w:before="120" w:after="120"/>
        <w:jc w:val="center"/>
        <w:rPr>
          <w:b/>
          <w:bCs/>
          <w:sz w:val="26"/>
          <w:szCs w:val="26"/>
        </w:rPr>
      </w:pPr>
      <w:bookmarkStart w:id="390" w:name="_Toc105773034"/>
      <w:bookmarkStart w:id="391" w:name="_Toc150278671"/>
      <w:r w:rsidRPr="003650F4">
        <w:rPr>
          <w:b/>
          <w:bCs/>
          <w:sz w:val="26"/>
          <w:szCs w:val="26"/>
        </w:rPr>
        <w:t>Bảng 4.</w:t>
      </w:r>
      <w:r w:rsidRPr="003650F4">
        <w:rPr>
          <w:b/>
          <w:bCs/>
          <w:sz w:val="26"/>
          <w:szCs w:val="26"/>
        </w:rPr>
        <w:fldChar w:fldCharType="begin"/>
      </w:r>
      <w:r w:rsidRPr="003650F4">
        <w:rPr>
          <w:b/>
          <w:bCs/>
          <w:sz w:val="26"/>
          <w:szCs w:val="26"/>
        </w:rPr>
        <w:instrText xml:space="preserve"> SEQ Bảng_4. \* ARABIC </w:instrText>
      </w:r>
      <w:r w:rsidRPr="003650F4">
        <w:rPr>
          <w:b/>
          <w:bCs/>
          <w:sz w:val="26"/>
          <w:szCs w:val="26"/>
        </w:rPr>
        <w:fldChar w:fldCharType="separate"/>
      </w:r>
      <w:r w:rsidR="003650F4">
        <w:rPr>
          <w:b/>
          <w:bCs/>
          <w:noProof/>
          <w:sz w:val="26"/>
          <w:szCs w:val="26"/>
        </w:rPr>
        <w:t>4</w:t>
      </w:r>
      <w:r w:rsidRPr="003650F4">
        <w:rPr>
          <w:b/>
          <w:bCs/>
          <w:sz w:val="26"/>
          <w:szCs w:val="26"/>
        </w:rPr>
        <w:fldChar w:fldCharType="end"/>
      </w:r>
      <w:r w:rsidRPr="003650F4">
        <w:rPr>
          <w:b/>
          <w:bCs/>
          <w:sz w:val="26"/>
          <w:szCs w:val="26"/>
        </w:rPr>
        <w:t xml:space="preserve"> </w:t>
      </w:r>
      <w:r w:rsidRPr="003650F4">
        <w:rPr>
          <w:sz w:val="26"/>
          <w:szCs w:val="26"/>
        </w:rPr>
        <w:t>Danh mục chất thải nguy hại đề nghị cấp phép</w:t>
      </w:r>
      <w:bookmarkEnd w:id="390"/>
      <w:bookmarkEnd w:id="39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64"/>
        <w:gridCol w:w="4870"/>
        <w:gridCol w:w="1262"/>
        <w:gridCol w:w="1552"/>
        <w:gridCol w:w="1550"/>
      </w:tblGrid>
      <w:tr w:rsidR="003650F4" w:rsidRPr="003650F4" w14:paraId="17FB74C3" w14:textId="77777777" w:rsidTr="008B6485">
        <w:trPr>
          <w:trHeight w:val="398"/>
          <w:tblHeader/>
        </w:trPr>
        <w:tc>
          <w:tcPr>
            <w:tcW w:w="288" w:type="pct"/>
            <w:shd w:val="clear" w:color="auto" w:fill="E1FFFF"/>
            <w:vAlign w:val="center"/>
            <w:hideMark/>
          </w:tcPr>
          <w:p w14:paraId="6739CFC6" w14:textId="77777777" w:rsidR="008B6485" w:rsidRPr="003650F4" w:rsidRDefault="008B6485" w:rsidP="00C305D0">
            <w:pPr>
              <w:spacing w:before="120" w:after="120"/>
              <w:jc w:val="center"/>
              <w:rPr>
                <w:b/>
                <w:bCs/>
              </w:rPr>
            </w:pPr>
            <w:bookmarkStart w:id="392" w:name="_Hlk112137257"/>
            <w:r w:rsidRPr="003650F4">
              <w:rPr>
                <w:b/>
                <w:bCs/>
                <w:lang w:val="nl-NL"/>
              </w:rPr>
              <w:t>Stt</w:t>
            </w:r>
          </w:p>
        </w:tc>
        <w:tc>
          <w:tcPr>
            <w:tcW w:w="2485" w:type="pct"/>
            <w:shd w:val="clear" w:color="auto" w:fill="E1FFFF"/>
            <w:vAlign w:val="center"/>
            <w:hideMark/>
          </w:tcPr>
          <w:p w14:paraId="2FE4D9BD" w14:textId="77777777" w:rsidR="008B6485" w:rsidRPr="003650F4" w:rsidRDefault="008B6485" w:rsidP="00C305D0">
            <w:pPr>
              <w:spacing w:before="120" w:after="120"/>
              <w:jc w:val="center"/>
              <w:rPr>
                <w:b/>
                <w:bCs/>
              </w:rPr>
            </w:pPr>
            <w:r w:rsidRPr="003650F4">
              <w:rPr>
                <w:b/>
                <w:bCs/>
                <w:lang w:val="nl-NL"/>
              </w:rPr>
              <w:t>Loại chất thải</w:t>
            </w:r>
          </w:p>
        </w:tc>
        <w:tc>
          <w:tcPr>
            <w:tcW w:w="644" w:type="pct"/>
            <w:shd w:val="clear" w:color="auto" w:fill="E1FFFF"/>
            <w:vAlign w:val="center"/>
          </w:tcPr>
          <w:p w14:paraId="7981F655" w14:textId="77777777" w:rsidR="008B6485" w:rsidRPr="003650F4" w:rsidRDefault="008B6485" w:rsidP="00C305D0">
            <w:pPr>
              <w:spacing w:before="120" w:after="120"/>
              <w:jc w:val="center"/>
              <w:rPr>
                <w:b/>
                <w:bCs/>
              </w:rPr>
            </w:pPr>
            <w:r w:rsidRPr="003650F4">
              <w:rPr>
                <w:b/>
                <w:bCs/>
                <w:lang w:val="nl-NL"/>
              </w:rPr>
              <w:t>Mã CTNH</w:t>
            </w:r>
          </w:p>
        </w:tc>
        <w:tc>
          <w:tcPr>
            <w:tcW w:w="792" w:type="pct"/>
            <w:shd w:val="clear" w:color="auto" w:fill="E1FFFF"/>
            <w:vAlign w:val="center"/>
          </w:tcPr>
          <w:p w14:paraId="09D41072" w14:textId="77777777" w:rsidR="008B6485" w:rsidRPr="003650F4" w:rsidRDefault="008B6485" w:rsidP="00C305D0">
            <w:pPr>
              <w:spacing w:before="120" w:after="120"/>
              <w:jc w:val="center"/>
              <w:rPr>
                <w:b/>
              </w:rPr>
            </w:pPr>
            <w:r w:rsidRPr="003650F4">
              <w:rPr>
                <w:b/>
                <w:bCs/>
              </w:rPr>
              <w:t>Khối lượng</w:t>
            </w:r>
            <w:r w:rsidRPr="003650F4">
              <w:rPr>
                <w:b/>
              </w:rPr>
              <w:t xml:space="preserve"> (kg/năm)</w:t>
            </w:r>
          </w:p>
        </w:tc>
        <w:tc>
          <w:tcPr>
            <w:tcW w:w="791" w:type="pct"/>
            <w:shd w:val="clear" w:color="auto" w:fill="E1FFFF"/>
          </w:tcPr>
          <w:p w14:paraId="278798BE" w14:textId="77777777" w:rsidR="008B6485" w:rsidRPr="003650F4" w:rsidRDefault="008B6485" w:rsidP="00C305D0">
            <w:pPr>
              <w:spacing w:before="120" w:after="120"/>
              <w:jc w:val="center"/>
              <w:rPr>
                <w:b/>
                <w:bCs/>
              </w:rPr>
            </w:pPr>
            <w:r w:rsidRPr="003650F4">
              <w:rPr>
                <w:b/>
                <w:bCs/>
              </w:rPr>
              <w:t xml:space="preserve">Trạng thái </w:t>
            </w:r>
            <w:r w:rsidRPr="003650F4">
              <w:rPr>
                <w:b/>
                <w:bCs/>
              </w:rPr>
              <w:br/>
              <w:t xml:space="preserve">tồn tại </w:t>
            </w:r>
          </w:p>
        </w:tc>
      </w:tr>
      <w:tr w:rsidR="003650F4" w:rsidRPr="003650F4" w14:paraId="049FD906" w14:textId="77777777" w:rsidTr="008B6485">
        <w:trPr>
          <w:trHeight w:val="397"/>
        </w:trPr>
        <w:tc>
          <w:tcPr>
            <w:tcW w:w="288" w:type="pct"/>
            <w:shd w:val="clear" w:color="auto" w:fill="auto"/>
            <w:vAlign w:val="center"/>
          </w:tcPr>
          <w:p w14:paraId="7EC959E0" w14:textId="77777777" w:rsidR="00586BB2" w:rsidRPr="003650F4" w:rsidRDefault="00586BB2">
            <w:pPr>
              <w:numPr>
                <w:ilvl w:val="0"/>
                <w:numId w:val="58"/>
              </w:numPr>
              <w:suppressAutoHyphens/>
              <w:spacing w:before="120" w:after="120"/>
              <w:ind w:left="547"/>
            </w:pPr>
          </w:p>
        </w:tc>
        <w:tc>
          <w:tcPr>
            <w:tcW w:w="2485" w:type="pct"/>
            <w:shd w:val="clear" w:color="auto" w:fill="auto"/>
            <w:vAlign w:val="center"/>
          </w:tcPr>
          <w:p w14:paraId="0D89E1DC" w14:textId="4032A5F8" w:rsidR="00586BB2" w:rsidRPr="003650F4" w:rsidRDefault="00586BB2" w:rsidP="00C305D0">
            <w:pPr>
              <w:autoSpaceDE w:val="0"/>
              <w:autoSpaceDN w:val="0"/>
              <w:adjustRightInd w:val="0"/>
              <w:spacing w:before="120" w:after="120"/>
              <w:ind w:left="139" w:right="55"/>
              <w:jc w:val="both"/>
            </w:pPr>
            <w:r w:rsidRPr="003650F4">
              <w:t xml:space="preserve">Hộp </w:t>
            </w:r>
            <w:r w:rsidRPr="003650F4">
              <w:rPr>
                <w:lang w:val="vi-VN"/>
              </w:rPr>
              <w:t>chứa mực in (loại có các thành phần nguy hại trong nguyên liệu sản xuất mực)</w:t>
            </w:r>
          </w:p>
        </w:tc>
        <w:tc>
          <w:tcPr>
            <w:tcW w:w="644" w:type="pct"/>
            <w:vAlign w:val="center"/>
          </w:tcPr>
          <w:p w14:paraId="7DAA7595" w14:textId="7215FAA0" w:rsidR="00586BB2" w:rsidRPr="003650F4" w:rsidRDefault="00586BB2" w:rsidP="00C305D0">
            <w:pPr>
              <w:spacing w:before="120" w:after="120"/>
              <w:jc w:val="center"/>
            </w:pPr>
            <w:r w:rsidRPr="003650F4">
              <w:t>08 02 04</w:t>
            </w:r>
          </w:p>
        </w:tc>
        <w:tc>
          <w:tcPr>
            <w:tcW w:w="792" w:type="pct"/>
            <w:vAlign w:val="center"/>
          </w:tcPr>
          <w:p w14:paraId="0F6DCBF8" w14:textId="451EBF5E" w:rsidR="00586BB2" w:rsidRPr="003650F4" w:rsidRDefault="00586BB2" w:rsidP="00C305D0">
            <w:pPr>
              <w:spacing w:before="120" w:after="120"/>
              <w:jc w:val="center"/>
            </w:pPr>
            <w:r w:rsidRPr="003650F4">
              <w:t>30</w:t>
            </w:r>
          </w:p>
        </w:tc>
        <w:tc>
          <w:tcPr>
            <w:tcW w:w="791" w:type="pct"/>
            <w:vAlign w:val="center"/>
          </w:tcPr>
          <w:p w14:paraId="02369FDF" w14:textId="4062E8DD" w:rsidR="00586BB2" w:rsidRPr="003650F4" w:rsidRDefault="00586BB2" w:rsidP="00C305D0">
            <w:pPr>
              <w:spacing w:before="120" w:after="120"/>
              <w:jc w:val="center"/>
            </w:pPr>
            <w:r w:rsidRPr="003650F4">
              <w:t xml:space="preserve">Rắn </w:t>
            </w:r>
          </w:p>
        </w:tc>
      </w:tr>
      <w:tr w:rsidR="003650F4" w:rsidRPr="003650F4" w14:paraId="580A2B0D" w14:textId="77777777" w:rsidTr="008B6485">
        <w:trPr>
          <w:trHeight w:val="397"/>
        </w:trPr>
        <w:tc>
          <w:tcPr>
            <w:tcW w:w="288" w:type="pct"/>
            <w:shd w:val="clear" w:color="auto" w:fill="auto"/>
            <w:vAlign w:val="center"/>
          </w:tcPr>
          <w:p w14:paraId="45DC8038" w14:textId="77777777" w:rsidR="008B6485" w:rsidRPr="003650F4" w:rsidRDefault="008B6485">
            <w:pPr>
              <w:numPr>
                <w:ilvl w:val="0"/>
                <w:numId w:val="58"/>
              </w:numPr>
              <w:suppressAutoHyphens/>
              <w:spacing w:before="120" w:after="120"/>
              <w:ind w:left="547"/>
            </w:pPr>
          </w:p>
        </w:tc>
        <w:tc>
          <w:tcPr>
            <w:tcW w:w="2485" w:type="pct"/>
            <w:shd w:val="clear" w:color="auto" w:fill="auto"/>
            <w:vAlign w:val="center"/>
          </w:tcPr>
          <w:p w14:paraId="372FC30E" w14:textId="77777777" w:rsidR="008B6485" w:rsidRPr="003650F4" w:rsidRDefault="008B6485" w:rsidP="00C305D0">
            <w:pPr>
              <w:autoSpaceDE w:val="0"/>
              <w:autoSpaceDN w:val="0"/>
              <w:adjustRightInd w:val="0"/>
              <w:spacing w:before="120" w:after="120"/>
              <w:ind w:left="139" w:right="55"/>
              <w:jc w:val="both"/>
              <w:rPr>
                <w:spacing w:val="-4"/>
              </w:rPr>
            </w:pPr>
            <w:r w:rsidRPr="003650F4">
              <w:t xml:space="preserve">Phẩm màu và chất nhuộm thải có các thành phần nguy hại thải bỏ </w:t>
            </w:r>
            <w:r w:rsidRPr="003650F4">
              <w:rPr>
                <w:spacing w:val="-4"/>
                <w:vertAlign w:val="superscript"/>
              </w:rPr>
              <w:t>(KS)</w:t>
            </w:r>
          </w:p>
        </w:tc>
        <w:tc>
          <w:tcPr>
            <w:tcW w:w="644" w:type="pct"/>
            <w:vAlign w:val="center"/>
          </w:tcPr>
          <w:p w14:paraId="3E5ABA57" w14:textId="77777777" w:rsidR="008B6485" w:rsidRPr="003650F4" w:rsidRDefault="008B6485" w:rsidP="00C305D0">
            <w:pPr>
              <w:spacing w:before="120" w:after="120"/>
              <w:jc w:val="center"/>
            </w:pPr>
            <w:r w:rsidRPr="003650F4">
              <w:t>10 02 02</w:t>
            </w:r>
          </w:p>
        </w:tc>
        <w:tc>
          <w:tcPr>
            <w:tcW w:w="792" w:type="pct"/>
            <w:vAlign w:val="center"/>
          </w:tcPr>
          <w:p w14:paraId="39AB75AC" w14:textId="7578FB98" w:rsidR="008B6485" w:rsidRPr="003650F4" w:rsidRDefault="0024532E" w:rsidP="00C305D0">
            <w:pPr>
              <w:spacing w:before="120" w:after="120"/>
              <w:jc w:val="center"/>
            </w:pPr>
            <w:r w:rsidRPr="003650F4">
              <w:fldChar w:fldCharType="begin"/>
            </w:r>
            <w:r w:rsidRPr="003650F4">
              <w:instrText xml:space="preserve"> =</w:instrText>
            </w:r>
            <w:r w:rsidR="00850C45" w:rsidRPr="003650F4">
              <w:instrText>1</w:instrText>
            </w:r>
            <w:r w:rsidR="005D7DF8" w:rsidRPr="003650F4">
              <w:rPr>
                <w:lang w:val="vi-VN"/>
              </w:rPr>
              <w:instrText>97,3</w:instrText>
            </w:r>
            <w:r w:rsidRPr="003650F4">
              <w:instrText xml:space="preserve">*0,25%*1000\#0 </w:instrText>
            </w:r>
            <w:r w:rsidRPr="003650F4">
              <w:fldChar w:fldCharType="separate"/>
            </w:r>
            <w:r w:rsidR="005D7DF8" w:rsidRPr="003650F4">
              <w:rPr>
                <w:noProof/>
              </w:rPr>
              <w:t>493</w:t>
            </w:r>
            <w:r w:rsidRPr="003650F4">
              <w:fldChar w:fldCharType="end"/>
            </w:r>
          </w:p>
        </w:tc>
        <w:tc>
          <w:tcPr>
            <w:tcW w:w="791" w:type="pct"/>
            <w:vAlign w:val="center"/>
          </w:tcPr>
          <w:p w14:paraId="01CE07B4" w14:textId="77777777" w:rsidR="008B6485" w:rsidRPr="003650F4" w:rsidRDefault="008B6485" w:rsidP="00C305D0">
            <w:pPr>
              <w:spacing w:before="120" w:after="120"/>
              <w:jc w:val="center"/>
            </w:pPr>
            <w:r w:rsidRPr="003650F4">
              <w:t>Rắn/lỏng</w:t>
            </w:r>
          </w:p>
        </w:tc>
      </w:tr>
      <w:tr w:rsidR="003650F4" w:rsidRPr="003650F4" w14:paraId="34441972" w14:textId="77777777" w:rsidTr="008B6485">
        <w:trPr>
          <w:trHeight w:val="397"/>
        </w:trPr>
        <w:tc>
          <w:tcPr>
            <w:tcW w:w="288" w:type="pct"/>
            <w:shd w:val="clear" w:color="auto" w:fill="auto"/>
            <w:vAlign w:val="center"/>
          </w:tcPr>
          <w:p w14:paraId="464953E9" w14:textId="77777777" w:rsidR="00586BB2" w:rsidRPr="003650F4" w:rsidRDefault="00586BB2">
            <w:pPr>
              <w:numPr>
                <w:ilvl w:val="0"/>
                <w:numId w:val="58"/>
              </w:numPr>
              <w:suppressAutoHyphens/>
              <w:spacing w:before="120" w:after="120"/>
              <w:ind w:left="540"/>
            </w:pPr>
          </w:p>
        </w:tc>
        <w:tc>
          <w:tcPr>
            <w:tcW w:w="2485" w:type="pct"/>
            <w:shd w:val="clear" w:color="auto" w:fill="auto"/>
            <w:vAlign w:val="center"/>
          </w:tcPr>
          <w:p w14:paraId="0624E9C4" w14:textId="476AEA82" w:rsidR="00586BB2" w:rsidRPr="003650F4" w:rsidRDefault="00586BB2" w:rsidP="00C305D0">
            <w:pPr>
              <w:autoSpaceDE w:val="0"/>
              <w:autoSpaceDN w:val="0"/>
              <w:adjustRightInd w:val="0"/>
              <w:spacing w:before="120" w:after="120"/>
              <w:ind w:left="139" w:right="55"/>
              <w:jc w:val="both"/>
            </w:pPr>
            <w:r w:rsidRPr="003650F4">
              <w:t xml:space="preserve">Bùn thải có các thành phần nguy hại từ quá trình xử lý nước thải công nghiệp </w:t>
            </w:r>
            <w:r w:rsidRPr="003650F4">
              <w:rPr>
                <w:spacing w:val="-4"/>
                <w:vertAlign w:val="superscript"/>
              </w:rPr>
              <w:t>(KS)</w:t>
            </w:r>
          </w:p>
        </w:tc>
        <w:tc>
          <w:tcPr>
            <w:tcW w:w="644" w:type="pct"/>
            <w:vAlign w:val="center"/>
          </w:tcPr>
          <w:p w14:paraId="5128A8B1" w14:textId="6BB34C33" w:rsidR="00586BB2" w:rsidRPr="003650F4" w:rsidRDefault="00586BB2" w:rsidP="00C305D0">
            <w:pPr>
              <w:autoSpaceDE w:val="0"/>
              <w:autoSpaceDN w:val="0"/>
              <w:adjustRightInd w:val="0"/>
              <w:spacing w:before="120" w:after="120"/>
              <w:jc w:val="center"/>
              <w:rPr>
                <w:spacing w:val="-2"/>
              </w:rPr>
            </w:pPr>
            <w:r w:rsidRPr="003650F4">
              <w:rPr>
                <w:spacing w:val="-2"/>
              </w:rPr>
              <w:t xml:space="preserve">12 06 05 </w:t>
            </w:r>
          </w:p>
        </w:tc>
        <w:tc>
          <w:tcPr>
            <w:tcW w:w="792" w:type="pct"/>
            <w:vAlign w:val="center"/>
          </w:tcPr>
          <w:p w14:paraId="1FDC79C0" w14:textId="2C44C750" w:rsidR="00586BB2" w:rsidRPr="003650F4" w:rsidRDefault="00586BB2" w:rsidP="00C305D0">
            <w:pPr>
              <w:spacing w:before="120" w:after="120"/>
              <w:jc w:val="center"/>
            </w:pPr>
            <w:r w:rsidRPr="003650F4">
              <w:fldChar w:fldCharType="begin"/>
            </w:r>
            <w:r w:rsidRPr="003650F4">
              <w:instrText xml:space="preserve"> =2964*1000 </w:instrText>
            </w:r>
            <w:r w:rsidRPr="003650F4">
              <w:fldChar w:fldCharType="separate"/>
            </w:r>
            <w:r w:rsidRPr="003650F4">
              <w:rPr>
                <w:noProof/>
              </w:rPr>
              <w:t>2.964.000</w:t>
            </w:r>
            <w:r w:rsidRPr="003650F4">
              <w:fldChar w:fldCharType="end"/>
            </w:r>
          </w:p>
        </w:tc>
        <w:tc>
          <w:tcPr>
            <w:tcW w:w="791" w:type="pct"/>
            <w:vAlign w:val="center"/>
          </w:tcPr>
          <w:p w14:paraId="6837805B" w14:textId="6861933F" w:rsidR="00586BB2" w:rsidRPr="003650F4" w:rsidRDefault="00586BB2" w:rsidP="00C305D0">
            <w:pPr>
              <w:spacing w:before="120" w:after="120"/>
              <w:jc w:val="center"/>
            </w:pPr>
            <w:r w:rsidRPr="003650F4">
              <w:t>Bùn</w:t>
            </w:r>
          </w:p>
        </w:tc>
      </w:tr>
      <w:tr w:rsidR="003650F4" w:rsidRPr="003650F4" w14:paraId="021B4CC3" w14:textId="77777777" w:rsidTr="008B6485">
        <w:trPr>
          <w:trHeight w:val="397"/>
        </w:trPr>
        <w:tc>
          <w:tcPr>
            <w:tcW w:w="288" w:type="pct"/>
            <w:shd w:val="clear" w:color="auto" w:fill="auto"/>
            <w:vAlign w:val="center"/>
          </w:tcPr>
          <w:p w14:paraId="0760B515" w14:textId="77777777" w:rsidR="00586BB2" w:rsidRPr="003650F4" w:rsidRDefault="00586BB2">
            <w:pPr>
              <w:numPr>
                <w:ilvl w:val="0"/>
                <w:numId w:val="58"/>
              </w:numPr>
              <w:suppressAutoHyphens/>
              <w:spacing w:before="120" w:after="120"/>
              <w:ind w:left="540"/>
            </w:pPr>
          </w:p>
        </w:tc>
        <w:tc>
          <w:tcPr>
            <w:tcW w:w="2485" w:type="pct"/>
            <w:shd w:val="clear" w:color="auto" w:fill="auto"/>
            <w:vAlign w:val="center"/>
          </w:tcPr>
          <w:p w14:paraId="240F953D" w14:textId="36CCBFA4" w:rsidR="00586BB2" w:rsidRPr="003650F4" w:rsidRDefault="00586BB2" w:rsidP="00C305D0">
            <w:pPr>
              <w:autoSpaceDE w:val="0"/>
              <w:autoSpaceDN w:val="0"/>
              <w:adjustRightInd w:val="0"/>
              <w:spacing w:before="120" w:after="120"/>
              <w:ind w:left="139" w:right="55"/>
              <w:jc w:val="both"/>
            </w:pPr>
            <w:r w:rsidRPr="003650F4">
              <w:t>Chất thải lây nhiễm (bao gồm cả chất thải sắc nhọn)</w:t>
            </w:r>
          </w:p>
        </w:tc>
        <w:tc>
          <w:tcPr>
            <w:tcW w:w="644" w:type="pct"/>
            <w:vAlign w:val="center"/>
          </w:tcPr>
          <w:p w14:paraId="04DCF7E4" w14:textId="67E0B8D0" w:rsidR="00586BB2" w:rsidRPr="003650F4" w:rsidRDefault="00586BB2" w:rsidP="00C305D0">
            <w:pPr>
              <w:autoSpaceDE w:val="0"/>
              <w:autoSpaceDN w:val="0"/>
              <w:adjustRightInd w:val="0"/>
              <w:spacing w:before="120" w:after="120"/>
              <w:jc w:val="center"/>
              <w:rPr>
                <w:spacing w:val="-2"/>
              </w:rPr>
            </w:pPr>
            <w:r w:rsidRPr="003650F4">
              <w:t xml:space="preserve">13 01 01 </w:t>
            </w:r>
          </w:p>
        </w:tc>
        <w:tc>
          <w:tcPr>
            <w:tcW w:w="792" w:type="pct"/>
            <w:vAlign w:val="center"/>
          </w:tcPr>
          <w:p w14:paraId="2C1E982E" w14:textId="331EF348" w:rsidR="00586BB2" w:rsidRPr="003650F4" w:rsidRDefault="00586BB2" w:rsidP="00C305D0">
            <w:pPr>
              <w:spacing w:before="120" w:after="120"/>
              <w:jc w:val="center"/>
            </w:pPr>
            <w:r w:rsidRPr="003650F4">
              <w:t>12</w:t>
            </w:r>
          </w:p>
        </w:tc>
        <w:tc>
          <w:tcPr>
            <w:tcW w:w="791" w:type="pct"/>
            <w:vAlign w:val="center"/>
          </w:tcPr>
          <w:p w14:paraId="2CC0F8F3" w14:textId="4567E454" w:rsidR="00586BB2" w:rsidRPr="003650F4" w:rsidRDefault="00586BB2" w:rsidP="00C305D0">
            <w:pPr>
              <w:spacing w:before="120" w:after="120"/>
              <w:jc w:val="center"/>
            </w:pPr>
            <w:r w:rsidRPr="003650F4">
              <w:t>Rắn/lỏng</w:t>
            </w:r>
          </w:p>
        </w:tc>
      </w:tr>
      <w:tr w:rsidR="003650F4" w:rsidRPr="003650F4" w14:paraId="2761F613" w14:textId="77777777" w:rsidTr="008B6485">
        <w:trPr>
          <w:trHeight w:val="397"/>
        </w:trPr>
        <w:tc>
          <w:tcPr>
            <w:tcW w:w="288" w:type="pct"/>
            <w:shd w:val="clear" w:color="auto" w:fill="auto"/>
            <w:vAlign w:val="center"/>
          </w:tcPr>
          <w:p w14:paraId="662DFF0B" w14:textId="77777777" w:rsidR="008B6485" w:rsidRPr="003650F4" w:rsidRDefault="008B6485">
            <w:pPr>
              <w:numPr>
                <w:ilvl w:val="0"/>
                <w:numId w:val="58"/>
              </w:numPr>
              <w:suppressAutoHyphens/>
              <w:spacing w:before="120" w:after="120"/>
              <w:ind w:left="540"/>
            </w:pPr>
          </w:p>
        </w:tc>
        <w:tc>
          <w:tcPr>
            <w:tcW w:w="2485" w:type="pct"/>
            <w:shd w:val="clear" w:color="auto" w:fill="auto"/>
            <w:vAlign w:val="center"/>
          </w:tcPr>
          <w:p w14:paraId="0D9E2709" w14:textId="77777777" w:rsidR="008B6485" w:rsidRPr="003650F4" w:rsidRDefault="008B6485" w:rsidP="00C305D0">
            <w:pPr>
              <w:autoSpaceDE w:val="0"/>
              <w:autoSpaceDN w:val="0"/>
              <w:adjustRightInd w:val="0"/>
              <w:spacing w:before="120" w:after="120"/>
              <w:ind w:left="139" w:right="55"/>
              <w:jc w:val="both"/>
            </w:pPr>
            <w:r w:rsidRPr="003650F4">
              <w:t xml:space="preserve">Bóng đèn huỳnh quang và các loại thuỷ tinh hoạt tính thải </w:t>
            </w:r>
          </w:p>
        </w:tc>
        <w:tc>
          <w:tcPr>
            <w:tcW w:w="644" w:type="pct"/>
            <w:vAlign w:val="center"/>
          </w:tcPr>
          <w:p w14:paraId="074C362D" w14:textId="77777777" w:rsidR="008B6485" w:rsidRPr="003650F4" w:rsidRDefault="008B6485" w:rsidP="00C305D0">
            <w:pPr>
              <w:autoSpaceDE w:val="0"/>
              <w:autoSpaceDN w:val="0"/>
              <w:adjustRightInd w:val="0"/>
              <w:spacing w:before="120" w:after="120"/>
              <w:jc w:val="center"/>
              <w:rPr>
                <w:lang w:val="en"/>
              </w:rPr>
            </w:pPr>
            <w:r w:rsidRPr="003650F4">
              <w:rPr>
                <w:spacing w:val="-2"/>
              </w:rPr>
              <w:t>16 01 06</w:t>
            </w:r>
          </w:p>
        </w:tc>
        <w:tc>
          <w:tcPr>
            <w:tcW w:w="792" w:type="pct"/>
            <w:vAlign w:val="center"/>
          </w:tcPr>
          <w:p w14:paraId="11C70EC7" w14:textId="0B2C1994" w:rsidR="008B6485" w:rsidRPr="003650F4" w:rsidRDefault="0024532E" w:rsidP="00C305D0">
            <w:pPr>
              <w:spacing w:before="120" w:after="120"/>
              <w:jc w:val="center"/>
            </w:pPr>
            <w:r w:rsidRPr="003650F4">
              <w:t>25</w:t>
            </w:r>
          </w:p>
        </w:tc>
        <w:tc>
          <w:tcPr>
            <w:tcW w:w="791" w:type="pct"/>
            <w:vAlign w:val="center"/>
          </w:tcPr>
          <w:p w14:paraId="1C8EA523" w14:textId="77777777" w:rsidR="008B6485" w:rsidRPr="003650F4" w:rsidRDefault="008B6485" w:rsidP="00C305D0">
            <w:pPr>
              <w:spacing w:before="120" w:after="120"/>
              <w:jc w:val="center"/>
            </w:pPr>
            <w:r w:rsidRPr="003650F4">
              <w:t>Rắn</w:t>
            </w:r>
          </w:p>
        </w:tc>
      </w:tr>
      <w:tr w:rsidR="003650F4" w:rsidRPr="003650F4" w14:paraId="3329CEC2" w14:textId="77777777" w:rsidTr="008B6485">
        <w:trPr>
          <w:trHeight w:val="397"/>
        </w:trPr>
        <w:tc>
          <w:tcPr>
            <w:tcW w:w="288" w:type="pct"/>
            <w:shd w:val="clear" w:color="auto" w:fill="auto"/>
            <w:vAlign w:val="center"/>
          </w:tcPr>
          <w:p w14:paraId="30289D2A" w14:textId="77777777" w:rsidR="00586BB2" w:rsidRPr="003650F4" w:rsidRDefault="00586BB2">
            <w:pPr>
              <w:numPr>
                <w:ilvl w:val="0"/>
                <w:numId w:val="58"/>
              </w:numPr>
              <w:suppressAutoHyphens/>
              <w:spacing w:before="120" w:after="120"/>
              <w:ind w:left="540"/>
            </w:pPr>
          </w:p>
        </w:tc>
        <w:tc>
          <w:tcPr>
            <w:tcW w:w="2485" w:type="pct"/>
            <w:shd w:val="clear" w:color="auto" w:fill="auto"/>
            <w:vAlign w:val="center"/>
          </w:tcPr>
          <w:p w14:paraId="212222DC" w14:textId="7A920977" w:rsidR="00586BB2" w:rsidRPr="003650F4" w:rsidRDefault="00586BB2" w:rsidP="00C305D0">
            <w:pPr>
              <w:autoSpaceDE w:val="0"/>
              <w:autoSpaceDN w:val="0"/>
              <w:adjustRightInd w:val="0"/>
              <w:spacing w:before="120" w:after="120"/>
              <w:ind w:left="139" w:right="55"/>
              <w:jc w:val="both"/>
            </w:pPr>
            <w:r w:rsidRPr="003650F4">
              <w:rPr>
                <w:lang w:val="vi-VN"/>
              </w:rPr>
              <w:t>Các thiết bị, linh kiện điện tử thải hoặc các thiết bị điện (khác với các loại nêu tại mã 16 01 06, 16 01 07, 16 01 12) có các linh kiện điện tử (trừ bản mạch điện tử không chứa các chi tiết có các thành phần nguy hại vượt ngưỡng NH)</w:t>
            </w:r>
          </w:p>
        </w:tc>
        <w:tc>
          <w:tcPr>
            <w:tcW w:w="644" w:type="pct"/>
            <w:vAlign w:val="center"/>
          </w:tcPr>
          <w:p w14:paraId="35A01A27" w14:textId="4F82212D" w:rsidR="00586BB2" w:rsidRPr="003650F4" w:rsidRDefault="00586BB2" w:rsidP="00C305D0">
            <w:pPr>
              <w:autoSpaceDE w:val="0"/>
              <w:autoSpaceDN w:val="0"/>
              <w:adjustRightInd w:val="0"/>
              <w:spacing w:before="120" w:after="120"/>
              <w:jc w:val="center"/>
              <w:rPr>
                <w:spacing w:val="-2"/>
              </w:rPr>
            </w:pPr>
            <w:r w:rsidRPr="003650F4">
              <w:t>16 01 13</w:t>
            </w:r>
          </w:p>
        </w:tc>
        <w:tc>
          <w:tcPr>
            <w:tcW w:w="792" w:type="pct"/>
            <w:vAlign w:val="center"/>
          </w:tcPr>
          <w:p w14:paraId="5A1827E7" w14:textId="4E3F9A6E" w:rsidR="00586BB2" w:rsidRPr="003650F4" w:rsidRDefault="00586BB2" w:rsidP="00C305D0">
            <w:pPr>
              <w:spacing w:before="120" w:after="120"/>
              <w:jc w:val="center"/>
            </w:pPr>
            <w:r w:rsidRPr="003650F4">
              <w:t>30</w:t>
            </w:r>
          </w:p>
        </w:tc>
        <w:tc>
          <w:tcPr>
            <w:tcW w:w="791" w:type="pct"/>
            <w:vAlign w:val="center"/>
          </w:tcPr>
          <w:p w14:paraId="6BBFABAC" w14:textId="79145B0E" w:rsidR="00586BB2" w:rsidRPr="003650F4" w:rsidRDefault="00586BB2" w:rsidP="00C305D0">
            <w:pPr>
              <w:spacing w:before="120" w:after="120"/>
              <w:jc w:val="center"/>
            </w:pPr>
            <w:r w:rsidRPr="003650F4">
              <w:t>Rắn</w:t>
            </w:r>
          </w:p>
        </w:tc>
      </w:tr>
      <w:tr w:rsidR="003650F4" w:rsidRPr="003650F4" w14:paraId="4D287F28" w14:textId="77777777" w:rsidTr="008B6485">
        <w:trPr>
          <w:trHeight w:val="397"/>
        </w:trPr>
        <w:tc>
          <w:tcPr>
            <w:tcW w:w="288" w:type="pct"/>
            <w:shd w:val="clear" w:color="auto" w:fill="auto"/>
            <w:vAlign w:val="center"/>
          </w:tcPr>
          <w:p w14:paraId="7429FFE1" w14:textId="77777777" w:rsidR="008B6485" w:rsidRPr="003650F4" w:rsidRDefault="008B6485">
            <w:pPr>
              <w:numPr>
                <w:ilvl w:val="0"/>
                <w:numId w:val="58"/>
              </w:numPr>
              <w:suppressAutoHyphens/>
              <w:spacing w:before="120" w:after="120"/>
              <w:ind w:left="540"/>
            </w:pPr>
          </w:p>
        </w:tc>
        <w:tc>
          <w:tcPr>
            <w:tcW w:w="2485" w:type="pct"/>
            <w:shd w:val="clear" w:color="auto" w:fill="auto"/>
            <w:vAlign w:val="center"/>
          </w:tcPr>
          <w:p w14:paraId="0A4A57CC" w14:textId="77777777" w:rsidR="008B6485" w:rsidRPr="003650F4" w:rsidRDefault="008B6485" w:rsidP="00C305D0">
            <w:pPr>
              <w:autoSpaceDE w:val="0"/>
              <w:autoSpaceDN w:val="0"/>
              <w:adjustRightInd w:val="0"/>
              <w:spacing w:before="120" w:after="120"/>
              <w:ind w:left="139" w:right="55"/>
              <w:jc w:val="both"/>
            </w:pPr>
            <w:r w:rsidRPr="003650F4">
              <w:t>Dầu động cơ, hộp số và bôi trơn tổng hợp thải</w:t>
            </w:r>
          </w:p>
        </w:tc>
        <w:tc>
          <w:tcPr>
            <w:tcW w:w="644" w:type="pct"/>
            <w:vAlign w:val="center"/>
          </w:tcPr>
          <w:p w14:paraId="6116E6BA" w14:textId="77777777" w:rsidR="008B6485" w:rsidRPr="003650F4" w:rsidRDefault="008B6485" w:rsidP="00C305D0">
            <w:pPr>
              <w:spacing w:before="120" w:after="120"/>
              <w:jc w:val="center"/>
            </w:pPr>
            <w:r w:rsidRPr="003650F4">
              <w:t>17 02 03</w:t>
            </w:r>
          </w:p>
        </w:tc>
        <w:tc>
          <w:tcPr>
            <w:tcW w:w="792" w:type="pct"/>
            <w:vAlign w:val="center"/>
          </w:tcPr>
          <w:p w14:paraId="469E618F" w14:textId="5FAAC32B" w:rsidR="008B6485" w:rsidRPr="003650F4" w:rsidRDefault="0024532E" w:rsidP="00C305D0">
            <w:pPr>
              <w:spacing w:before="120" w:after="120"/>
              <w:jc w:val="center"/>
            </w:pPr>
            <w:r w:rsidRPr="003650F4">
              <w:t>200</w:t>
            </w:r>
          </w:p>
        </w:tc>
        <w:tc>
          <w:tcPr>
            <w:tcW w:w="791" w:type="pct"/>
            <w:vAlign w:val="center"/>
          </w:tcPr>
          <w:p w14:paraId="45118BAF" w14:textId="77777777" w:rsidR="008B6485" w:rsidRPr="003650F4" w:rsidRDefault="008B6485" w:rsidP="00C305D0">
            <w:pPr>
              <w:spacing w:before="120" w:after="120"/>
              <w:jc w:val="center"/>
            </w:pPr>
            <w:r w:rsidRPr="003650F4">
              <w:t>Lỏng</w:t>
            </w:r>
          </w:p>
        </w:tc>
      </w:tr>
      <w:tr w:rsidR="003650F4" w:rsidRPr="003650F4" w14:paraId="7BD999B4" w14:textId="77777777" w:rsidTr="008B6485">
        <w:trPr>
          <w:trHeight w:val="397"/>
        </w:trPr>
        <w:tc>
          <w:tcPr>
            <w:tcW w:w="288" w:type="pct"/>
            <w:shd w:val="clear" w:color="auto" w:fill="auto"/>
            <w:vAlign w:val="center"/>
          </w:tcPr>
          <w:p w14:paraId="09BE9EC2" w14:textId="77777777" w:rsidR="008B6485" w:rsidRPr="003650F4" w:rsidRDefault="008B6485">
            <w:pPr>
              <w:numPr>
                <w:ilvl w:val="0"/>
                <w:numId w:val="58"/>
              </w:numPr>
              <w:suppressAutoHyphens/>
              <w:spacing w:before="120" w:after="120"/>
              <w:ind w:left="540"/>
            </w:pPr>
          </w:p>
        </w:tc>
        <w:tc>
          <w:tcPr>
            <w:tcW w:w="2485" w:type="pct"/>
            <w:shd w:val="clear" w:color="auto" w:fill="auto"/>
            <w:vAlign w:val="center"/>
          </w:tcPr>
          <w:p w14:paraId="70DD1D57" w14:textId="77777777" w:rsidR="008B6485" w:rsidRPr="003650F4" w:rsidRDefault="008B6485" w:rsidP="00C305D0">
            <w:pPr>
              <w:autoSpaceDE w:val="0"/>
              <w:autoSpaceDN w:val="0"/>
              <w:adjustRightInd w:val="0"/>
              <w:spacing w:before="120" w:after="120"/>
              <w:ind w:left="139" w:right="55"/>
              <w:jc w:val="both"/>
              <w:rPr>
                <w:lang w:val="vi-VN"/>
              </w:rPr>
            </w:pPr>
            <w:r w:rsidRPr="003650F4">
              <w:t xml:space="preserve">Bao bì mềm (đã chứa chất khi thải ra là chất thải nguy hại) thải </w:t>
            </w:r>
            <w:r w:rsidRPr="003650F4">
              <w:rPr>
                <w:spacing w:val="-4"/>
                <w:vertAlign w:val="superscript"/>
              </w:rPr>
              <w:t>(KS)</w:t>
            </w:r>
          </w:p>
        </w:tc>
        <w:tc>
          <w:tcPr>
            <w:tcW w:w="644" w:type="pct"/>
            <w:vAlign w:val="center"/>
          </w:tcPr>
          <w:p w14:paraId="6DBB7A87" w14:textId="77777777" w:rsidR="008B6485" w:rsidRPr="003650F4" w:rsidRDefault="008B6485" w:rsidP="00C305D0">
            <w:pPr>
              <w:autoSpaceDE w:val="0"/>
              <w:autoSpaceDN w:val="0"/>
              <w:adjustRightInd w:val="0"/>
              <w:spacing w:before="120" w:after="120"/>
              <w:jc w:val="center"/>
              <w:rPr>
                <w:spacing w:val="-2"/>
                <w:lang w:val="vi-VN"/>
              </w:rPr>
            </w:pPr>
            <w:r w:rsidRPr="003650F4">
              <w:rPr>
                <w:spacing w:val="-2"/>
                <w:lang w:val="vi-VN"/>
              </w:rPr>
              <w:t>18 01 01</w:t>
            </w:r>
          </w:p>
        </w:tc>
        <w:tc>
          <w:tcPr>
            <w:tcW w:w="792" w:type="pct"/>
            <w:vAlign w:val="center"/>
          </w:tcPr>
          <w:p w14:paraId="4C588AD9" w14:textId="6C8486E6" w:rsidR="008B6485" w:rsidRPr="003650F4" w:rsidRDefault="0024532E" w:rsidP="00C305D0">
            <w:pPr>
              <w:spacing w:before="120" w:after="120"/>
              <w:jc w:val="center"/>
            </w:pPr>
            <w:r w:rsidRPr="003650F4">
              <w:fldChar w:fldCharType="begin"/>
            </w:r>
            <w:r w:rsidRPr="003650F4">
              <w:instrText xml:space="preserve"> =</w:instrText>
            </w:r>
            <w:r w:rsidR="00850C45" w:rsidRPr="003650F4">
              <w:instrText>(</w:instrText>
            </w:r>
            <w:r w:rsidRPr="003650F4">
              <w:instrText>1134,82*0,15%*1000</w:instrText>
            </w:r>
            <w:r w:rsidR="00850C45" w:rsidRPr="003650F4">
              <w:instrText>)*</w:instrText>
            </w:r>
            <w:r w:rsidR="005D7DF8" w:rsidRPr="003650F4">
              <w:rPr>
                <w:lang w:val="vi-VN"/>
              </w:rPr>
              <w:instrText>120</w:instrText>
            </w:r>
            <w:r w:rsidR="00850C45" w:rsidRPr="003650F4">
              <w:instrText>00/4800</w:instrText>
            </w:r>
            <w:r w:rsidRPr="003650F4">
              <w:instrText>\#0</w:instrText>
            </w:r>
            <w:r w:rsidRPr="003650F4">
              <w:fldChar w:fldCharType="separate"/>
            </w:r>
            <w:r w:rsidR="005D7DF8" w:rsidRPr="003650F4">
              <w:rPr>
                <w:noProof/>
              </w:rPr>
              <w:t>4</w:t>
            </w:r>
            <w:r w:rsidR="005D7DF8" w:rsidRPr="003650F4">
              <w:rPr>
                <w:noProof/>
                <w:lang w:val="vi-VN"/>
              </w:rPr>
              <w:t>.</w:t>
            </w:r>
            <w:r w:rsidR="005D7DF8" w:rsidRPr="003650F4">
              <w:rPr>
                <w:noProof/>
              </w:rPr>
              <w:t>256</w:t>
            </w:r>
            <w:r w:rsidRPr="003650F4">
              <w:fldChar w:fldCharType="end"/>
            </w:r>
          </w:p>
        </w:tc>
        <w:tc>
          <w:tcPr>
            <w:tcW w:w="791" w:type="pct"/>
            <w:vAlign w:val="center"/>
          </w:tcPr>
          <w:p w14:paraId="7BD37FC5" w14:textId="77777777" w:rsidR="008B6485" w:rsidRPr="003650F4" w:rsidRDefault="008B6485" w:rsidP="00C305D0">
            <w:pPr>
              <w:spacing w:before="120" w:after="120"/>
              <w:jc w:val="center"/>
            </w:pPr>
            <w:r w:rsidRPr="003650F4">
              <w:t>Rắn</w:t>
            </w:r>
          </w:p>
        </w:tc>
      </w:tr>
      <w:tr w:rsidR="003650F4" w:rsidRPr="003650F4" w14:paraId="183CE567" w14:textId="77777777" w:rsidTr="008B6485">
        <w:trPr>
          <w:trHeight w:val="397"/>
        </w:trPr>
        <w:tc>
          <w:tcPr>
            <w:tcW w:w="288" w:type="pct"/>
            <w:shd w:val="clear" w:color="auto" w:fill="auto"/>
            <w:vAlign w:val="center"/>
          </w:tcPr>
          <w:p w14:paraId="65EA9961" w14:textId="77777777" w:rsidR="005F618D" w:rsidRPr="003650F4" w:rsidRDefault="005F618D">
            <w:pPr>
              <w:numPr>
                <w:ilvl w:val="0"/>
                <w:numId w:val="58"/>
              </w:numPr>
              <w:suppressAutoHyphens/>
              <w:spacing w:before="120" w:after="120"/>
              <w:ind w:left="540"/>
            </w:pPr>
          </w:p>
        </w:tc>
        <w:tc>
          <w:tcPr>
            <w:tcW w:w="2485" w:type="pct"/>
            <w:shd w:val="clear" w:color="auto" w:fill="auto"/>
            <w:vAlign w:val="center"/>
          </w:tcPr>
          <w:p w14:paraId="740B1C57" w14:textId="6F819018" w:rsidR="005F618D" w:rsidRPr="003650F4" w:rsidRDefault="005F618D" w:rsidP="00C305D0">
            <w:pPr>
              <w:autoSpaceDE w:val="0"/>
              <w:autoSpaceDN w:val="0"/>
              <w:adjustRightInd w:val="0"/>
              <w:spacing w:before="120" w:after="120"/>
              <w:ind w:left="139" w:right="55"/>
              <w:jc w:val="both"/>
              <w:rPr>
                <w:lang w:val="vi-VN"/>
              </w:rPr>
            </w:pPr>
            <w:r w:rsidRPr="003650F4">
              <w:t xml:space="preserve">Bao bì kim loại cứng (đã chứa chất khi thải ra là chất thải nguy hại hoặc chứa áp suất chưa bảo </w:t>
            </w:r>
            <w:r w:rsidRPr="003650F4">
              <w:lastRenderedPageBreak/>
              <w:t xml:space="preserve">đảm rỗng hoặc có lớp lót rắn nguy hại như amiang) thải </w:t>
            </w:r>
            <w:r w:rsidRPr="003650F4">
              <w:rPr>
                <w:spacing w:val="-4"/>
                <w:vertAlign w:val="superscript"/>
              </w:rPr>
              <w:t>(KS)</w:t>
            </w:r>
          </w:p>
        </w:tc>
        <w:tc>
          <w:tcPr>
            <w:tcW w:w="644" w:type="pct"/>
            <w:vAlign w:val="center"/>
          </w:tcPr>
          <w:p w14:paraId="694B2A57" w14:textId="4D7EED00" w:rsidR="005F618D" w:rsidRPr="003650F4" w:rsidRDefault="005F618D" w:rsidP="00C305D0">
            <w:pPr>
              <w:autoSpaceDE w:val="0"/>
              <w:autoSpaceDN w:val="0"/>
              <w:adjustRightInd w:val="0"/>
              <w:spacing w:before="120" w:after="120"/>
              <w:jc w:val="center"/>
              <w:rPr>
                <w:spacing w:val="-2"/>
                <w:lang w:val="vi-VN"/>
              </w:rPr>
            </w:pPr>
            <w:r w:rsidRPr="003650F4">
              <w:rPr>
                <w:spacing w:val="-2"/>
              </w:rPr>
              <w:lastRenderedPageBreak/>
              <w:t xml:space="preserve">18 01 02 </w:t>
            </w:r>
          </w:p>
        </w:tc>
        <w:tc>
          <w:tcPr>
            <w:tcW w:w="792" w:type="pct"/>
            <w:vAlign w:val="center"/>
          </w:tcPr>
          <w:p w14:paraId="03A44BD0" w14:textId="395F691E" w:rsidR="005F618D" w:rsidRPr="003650F4" w:rsidRDefault="00586BB2" w:rsidP="00C305D0">
            <w:pPr>
              <w:spacing w:before="120" w:after="120"/>
              <w:jc w:val="center"/>
            </w:pPr>
            <w:r w:rsidRPr="003650F4">
              <w:fldChar w:fldCharType="begin"/>
            </w:r>
            <w:r w:rsidRPr="003650F4">
              <w:instrText xml:space="preserve"> =</w:instrText>
            </w:r>
            <w:r w:rsidR="00850C45" w:rsidRPr="003650F4">
              <w:instrText>(</w:instrText>
            </w:r>
            <w:r w:rsidRPr="003650F4">
              <w:instrText>213,82*0,5%*1000</w:instrText>
            </w:r>
            <w:r w:rsidR="00850C45" w:rsidRPr="003650F4">
              <w:instrText>)*</w:instrText>
            </w:r>
            <w:r w:rsidR="005D7DF8" w:rsidRPr="003650F4">
              <w:rPr>
                <w:lang w:val="vi-VN"/>
              </w:rPr>
              <w:instrText>120</w:instrText>
            </w:r>
            <w:r w:rsidR="00850C45" w:rsidRPr="003650F4">
              <w:instrText>00/4800</w:instrText>
            </w:r>
            <w:r w:rsidRPr="003650F4">
              <w:instrText>\#0</w:instrText>
            </w:r>
            <w:r w:rsidRPr="003650F4">
              <w:fldChar w:fldCharType="separate"/>
            </w:r>
            <w:r w:rsidR="005D7DF8" w:rsidRPr="003650F4">
              <w:rPr>
                <w:noProof/>
              </w:rPr>
              <w:t>2</w:t>
            </w:r>
            <w:r w:rsidR="005D7DF8" w:rsidRPr="003650F4">
              <w:rPr>
                <w:noProof/>
                <w:lang w:val="vi-VN"/>
              </w:rPr>
              <w:t>.</w:t>
            </w:r>
            <w:r w:rsidR="005D7DF8" w:rsidRPr="003650F4">
              <w:rPr>
                <w:noProof/>
              </w:rPr>
              <w:t>673</w:t>
            </w:r>
            <w:r w:rsidRPr="003650F4">
              <w:fldChar w:fldCharType="end"/>
            </w:r>
          </w:p>
        </w:tc>
        <w:tc>
          <w:tcPr>
            <w:tcW w:w="791" w:type="pct"/>
            <w:vAlign w:val="center"/>
          </w:tcPr>
          <w:p w14:paraId="50FD15DF" w14:textId="77777777" w:rsidR="005F618D" w:rsidRPr="003650F4" w:rsidRDefault="005F618D" w:rsidP="00C305D0">
            <w:pPr>
              <w:spacing w:before="120" w:after="120"/>
              <w:jc w:val="center"/>
            </w:pPr>
            <w:r w:rsidRPr="003650F4">
              <w:t>Rắn</w:t>
            </w:r>
          </w:p>
        </w:tc>
      </w:tr>
      <w:tr w:rsidR="003650F4" w:rsidRPr="003650F4" w14:paraId="70C462D6" w14:textId="77777777" w:rsidTr="00586BB2">
        <w:trPr>
          <w:trHeight w:val="397"/>
        </w:trPr>
        <w:tc>
          <w:tcPr>
            <w:tcW w:w="288" w:type="pct"/>
            <w:shd w:val="clear" w:color="auto" w:fill="auto"/>
            <w:vAlign w:val="center"/>
          </w:tcPr>
          <w:p w14:paraId="260C22D7" w14:textId="77777777" w:rsidR="005F618D" w:rsidRPr="003650F4" w:rsidRDefault="005F618D">
            <w:pPr>
              <w:numPr>
                <w:ilvl w:val="0"/>
                <w:numId w:val="58"/>
              </w:numPr>
              <w:suppressAutoHyphens/>
              <w:spacing w:before="120" w:after="120"/>
              <w:ind w:left="540"/>
            </w:pPr>
          </w:p>
        </w:tc>
        <w:tc>
          <w:tcPr>
            <w:tcW w:w="2485" w:type="pct"/>
            <w:shd w:val="clear" w:color="auto" w:fill="auto"/>
            <w:vAlign w:val="center"/>
          </w:tcPr>
          <w:p w14:paraId="3AA15D09" w14:textId="5881E52C" w:rsidR="005F618D" w:rsidRPr="003650F4" w:rsidRDefault="005F618D" w:rsidP="00C305D0">
            <w:pPr>
              <w:autoSpaceDE w:val="0"/>
              <w:autoSpaceDN w:val="0"/>
              <w:adjustRightInd w:val="0"/>
              <w:spacing w:before="120" w:after="120"/>
              <w:ind w:left="139" w:right="55"/>
              <w:jc w:val="both"/>
            </w:pPr>
            <w:r w:rsidRPr="003650F4">
              <w:t xml:space="preserve">Bao bì cứng (đã chứa chất khi thải ra là chất thải nguy hại) thải </w:t>
            </w:r>
            <w:r w:rsidRPr="003650F4">
              <w:rPr>
                <w:spacing w:val="-4"/>
                <w:vertAlign w:val="superscript"/>
              </w:rPr>
              <w:t>(KS)</w:t>
            </w:r>
          </w:p>
        </w:tc>
        <w:tc>
          <w:tcPr>
            <w:tcW w:w="644" w:type="pct"/>
            <w:vAlign w:val="center"/>
          </w:tcPr>
          <w:p w14:paraId="5B7AEE52" w14:textId="1956EB33" w:rsidR="005F618D" w:rsidRPr="003650F4" w:rsidRDefault="005F618D" w:rsidP="00C305D0">
            <w:pPr>
              <w:autoSpaceDE w:val="0"/>
              <w:autoSpaceDN w:val="0"/>
              <w:adjustRightInd w:val="0"/>
              <w:spacing w:before="120" w:after="120"/>
              <w:jc w:val="center"/>
              <w:rPr>
                <w:spacing w:val="-2"/>
                <w:lang w:val="vi-VN"/>
              </w:rPr>
            </w:pPr>
            <w:r w:rsidRPr="003650F4">
              <w:rPr>
                <w:spacing w:val="-2"/>
                <w:lang w:val="vi-VN"/>
              </w:rPr>
              <w:t xml:space="preserve">18 01 03 </w:t>
            </w:r>
          </w:p>
        </w:tc>
        <w:tc>
          <w:tcPr>
            <w:tcW w:w="792" w:type="pct"/>
            <w:vAlign w:val="center"/>
          </w:tcPr>
          <w:p w14:paraId="1615A7A4" w14:textId="78CA0A62" w:rsidR="005F618D" w:rsidRPr="003650F4" w:rsidRDefault="00586BB2" w:rsidP="00C305D0">
            <w:pPr>
              <w:spacing w:before="120" w:after="120"/>
              <w:jc w:val="center"/>
            </w:pPr>
            <w:r w:rsidRPr="003650F4">
              <w:fldChar w:fldCharType="begin"/>
            </w:r>
            <w:r w:rsidRPr="003650F4">
              <w:instrText xml:space="preserve"> =</w:instrText>
            </w:r>
            <w:r w:rsidR="00850C45" w:rsidRPr="003650F4">
              <w:instrText>(</w:instrText>
            </w:r>
            <w:r w:rsidRPr="003650F4">
              <w:instrText>218,01*0,5%*1000</w:instrText>
            </w:r>
            <w:r w:rsidR="00850C45" w:rsidRPr="003650F4">
              <w:instrText>)*</w:instrText>
            </w:r>
            <w:r w:rsidR="005D7DF8" w:rsidRPr="003650F4">
              <w:rPr>
                <w:lang w:val="vi-VN"/>
              </w:rPr>
              <w:instrText>120</w:instrText>
            </w:r>
            <w:r w:rsidR="00850C45" w:rsidRPr="003650F4">
              <w:instrText>00/4800</w:instrText>
            </w:r>
            <w:r w:rsidRPr="003650F4">
              <w:instrText>\#0</w:instrText>
            </w:r>
            <w:r w:rsidRPr="003650F4">
              <w:fldChar w:fldCharType="separate"/>
            </w:r>
            <w:r w:rsidR="005D7DF8" w:rsidRPr="003650F4">
              <w:rPr>
                <w:noProof/>
              </w:rPr>
              <w:t>2</w:t>
            </w:r>
            <w:r w:rsidR="005D7DF8" w:rsidRPr="003650F4">
              <w:rPr>
                <w:noProof/>
                <w:lang w:val="vi-VN"/>
              </w:rPr>
              <w:t>.</w:t>
            </w:r>
            <w:r w:rsidR="005D7DF8" w:rsidRPr="003650F4">
              <w:rPr>
                <w:noProof/>
              </w:rPr>
              <w:t>725</w:t>
            </w:r>
            <w:r w:rsidRPr="003650F4">
              <w:fldChar w:fldCharType="end"/>
            </w:r>
          </w:p>
        </w:tc>
        <w:tc>
          <w:tcPr>
            <w:tcW w:w="791" w:type="pct"/>
            <w:vAlign w:val="center"/>
          </w:tcPr>
          <w:p w14:paraId="57CD0EFA" w14:textId="77777777" w:rsidR="005F618D" w:rsidRPr="003650F4" w:rsidRDefault="005F618D" w:rsidP="00C305D0">
            <w:pPr>
              <w:spacing w:before="120" w:after="120"/>
              <w:jc w:val="center"/>
            </w:pPr>
          </w:p>
        </w:tc>
      </w:tr>
      <w:tr w:rsidR="003650F4" w:rsidRPr="003650F4" w14:paraId="35E1B393" w14:textId="77777777" w:rsidTr="008B6485">
        <w:trPr>
          <w:trHeight w:val="397"/>
        </w:trPr>
        <w:tc>
          <w:tcPr>
            <w:tcW w:w="288" w:type="pct"/>
            <w:shd w:val="clear" w:color="auto" w:fill="auto"/>
            <w:vAlign w:val="center"/>
          </w:tcPr>
          <w:p w14:paraId="73396EA4" w14:textId="77777777" w:rsidR="008B6485" w:rsidRPr="003650F4" w:rsidRDefault="008B6485">
            <w:pPr>
              <w:numPr>
                <w:ilvl w:val="0"/>
                <w:numId w:val="58"/>
              </w:numPr>
              <w:suppressAutoHyphens/>
              <w:spacing w:before="120" w:after="120"/>
              <w:ind w:left="540"/>
              <w:jc w:val="both"/>
            </w:pPr>
          </w:p>
        </w:tc>
        <w:tc>
          <w:tcPr>
            <w:tcW w:w="2485" w:type="pct"/>
            <w:shd w:val="clear" w:color="auto" w:fill="auto"/>
            <w:vAlign w:val="center"/>
          </w:tcPr>
          <w:p w14:paraId="7D567BB1" w14:textId="77777777" w:rsidR="008B6485" w:rsidRPr="003650F4" w:rsidRDefault="008B6485" w:rsidP="00C305D0">
            <w:pPr>
              <w:autoSpaceDE w:val="0"/>
              <w:autoSpaceDN w:val="0"/>
              <w:adjustRightInd w:val="0"/>
              <w:spacing w:before="120" w:after="120"/>
              <w:ind w:left="139" w:right="55"/>
              <w:jc w:val="both"/>
              <w:rPr>
                <w:lang w:val="en"/>
              </w:rPr>
            </w:pPr>
            <w:r w:rsidRPr="003650F4">
              <w:t xml:space="preserve">Chất hấp thụ, vật liệu lọc (bao gồm cả vật liệu lọc dầu chưa nêu tại các mã khác), giẻ lau, vải bảo vệ thải bị nhiễm các thành phần nguy hại </w:t>
            </w:r>
            <w:r w:rsidRPr="003650F4">
              <w:rPr>
                <w:spacing w:val="-4"/>
                <w:vertAlign w:val="superscript"/>
              </w:rPr>
              <w:t>(KS)</w:t>
            </w:r>
          </w:p>
        </w:tc>
        <w:tc>
          <w:tcPr>
            <w:tcW w:w="644" w:type="pct"/>
            <w:vAlign w:val="center"/>
          </w:tcPr>
          <w:p w14:paraId="79D427B7" w14:textId="77777777" w:rsidR="008B6485" w:rsidRPr="003650F4" w:rsidRDefault="008B6485" w:rsidP="00C305D0">
            <w:pPr>
              <w:autoSpaceDE w:val="0"/>
              <w:autoSpaceDN w:val="0"/>
              <w:adjustRightInd w:val="0"/>
              <w:spacing w:before="120" w:after="120"/>
              <w:jc w:val="center"/>
              <w:rPr>
                <w:lang w:val="en"/>
              </w:rPr>
            </w:pPr>
            <w:r w:rsidRPr="003650F4">
              <w:rPr>
                <w:spacing w:val="-2"/>
              </w:rPr>
              <w:t>18 02 01</w:t>
            </w:r>
          </w:p>
        </w:tc>
        <w:tc>
          <w:tcPr>
            <w:tcW w:w="792" w:type="pct"/>
            <w:vAlign w:val="center"/>
          </w:tcPr>
          <w:p w14:paraId="5B047F68" w14:textId="77777777" w:rsidR="008B6485" w:rsidRPr="003650F4" w:rsidRDefault="008B6485" w:rsidP="00C305D0">
            <w:pPr>
              <w:spacing w:before="120" w:after="120"/>
              <w:jc w:val="center"/>
              <w:rPr>
                <w:lang w:val="vi-VN"/>
              </w:rPr>
            </w:pPr>
            <w:r w:rsidRPr="003650F4">
              <w:rPr>
                <w:lang w:val="vi-VN"/>
              </w:rPr>
              <w:t>200</w:t>
            </w:r>
          </w:p>
        </w:tc>
        <w:tc>
          <w:tcPr>
            <w:tcW w:w="791" w:type="pct"/>
            <w:vAlign w:val="center"/>
          </w:tcPr>
          <w:p w14:paraId="56989039" w14:textId="77777777" w:rsidR="008B6485" w:rsidRPr="003650F4" w:rsidRDefault="008B6485" w:rsidP="00C305D0">
            <w:pPr>
              <w:spacing w:before="120" w:after="120"/>
              <w:jc w:val="center"/>
            </w:pPr>
            <w:r w:rsidRPr="003650F4">
              <w:t>Rắn</w:t>
            </w:r>
          </w:p>
        </w:tc>
      </w:tr>
      <w:tr w:rsidR="003650F4" w:rsidRPr="003650F4" w14:paraId="6E4367A6" w14:textId="77777777" w:rsidTr="008B6485">
        <w:trPr>
          <w:trHeight w:val="397"/>
        </w:trPr>
        <w:tc>
          <w:tcPr>
            <w:tcW w:w="288" w:type="pct"/>
            <w:shd w:val="clear" w:color="auto" w:fill="auto"/>
            <w:vAlign w:val="center"/>
          </w:tcPr>
          <w:p w14:paraId="2EB2D237" w14:textId="77777777" w:rsidR="008B6485" w:rsidRPr="003650F4" w:rsidRDefault="008B6485">
            <w:pPr>
              <w:numPr>
                <w:ilvl w:val="0"/>
                <w:numId w:val="58"/>
              </w:numPr>
              <w:suppressAutoHyphens/>
              <w:spacing w:before="120" w:after="120"/>
              <w:ind w:left="540"/>
              <w:jc w:val="both"/>
            </w:pPr>
          </w:p>
        </w:tc>
        <w:tc>
          <w:tcPr>
            <w:tcW w:w="2485" w:type="pct"/>
            <w:shd w:val="clear" w:color="auto" w:fill="auto"/>
            <w:vAlign w:val="center"/>
          </w:tcPr>
          <w:p w14:paraId="1D374A38" w14:textId="77777777" w:rsidR="008B6485" w:rsidRPr="003650F4" w:rsidRDefault="008B6485" w:rsidP="00C305D0">
            <w:pPr>
              <w:autoSpaceDE w:val="0"/>
              <w:autoSpaceDN w:val="0"/>
              <w:adjustRightInd w:val="0"/>
              <w:spacing w:before="120" w:after="120"/>
              <w:ind w:left="139" w:right="55"/>
              <w:jc w:val="both"/>
            </w:pPr>
            <w:r w:rsidRPr="003650F4">
              <w:rPr>
                <w:spacing w:val="-4"/>
              </w:rPr>
              <w:t xml:space="preserve">Hóa chất và hỗn hợp hóa chất phòng thí nghiệm thải có các thành phần nguy hại </w:t>
            </w:r>
            <w:r w:rsidRPr="003650F4">
              <w:rPr>
                <w:spacing w:val="-4"/>
                <w:vertAlign w:val="superscript"/>
              </w:rPr>
              <w:t>(KS)</w:t>
            </w:r>
          </w:p>
        </w:tc>
        <w:tc>
          <w:tcPr>
            <w:tcW w:w="644" w:type="pct"/>
            <w:vAlign w:val="center"/>
          </w:tcPr>
          <w:p w14:paraId="6D270FB2" w14:textId="77777777" w:rsidR="008B6485" w:rsidRPr="003650F4" w:rsidRDefault="008B6485" w:rsidP="00C305D0">
            <w:pPr>
              <w:spacing w:before="120" w:after="120"/>
              <w:jc w:val="center"/>
            </w:pPr>
            <w:r w:rsidRPr="003650F4">
              <w:t>19 05 02</w:t>
            </w:r>
          </w:p>
        </w:tc>
        <w:tc>
          <w:tcPr>
            <w:tcW w:w="792" w:type="pct"/>
            <w:vAlign w:val="center"/>
          </w:tcPr>
          <w:p w14:paraId="0E921933" w14:textId="72166BB9" w:rsidR="008B6485" w:rsidRPr="003650F4" w:rsidRDefault="0024532E" w:rsidP="00C305D0">
            <w:pPr>
              <w:spacing w:before="120" w:after="120"/>
              <w:jc w:val="center"/>
            </w:pPr>
            <w:r w:rsidRPr="003650F4">
              <w:t>30</w:t>
            </w:r>
          </w:p>
        </w:tc>
        <w:tc>
          <w:tcPr>
            <w:tcW w:w="791" w:type="pct"/>
            <w:vAlign w:val="center"/>
          </w:tcPr>
          <w:p w14:paraId="15DD84FC" w14:textId="77777777" w:rsidR="008B6485" w:rsidRPr="003650F4" w:rsidRDefault="008B6485" w:rsidP="00C305D0">
            <w:pPr>
              <w:spacing w:before="120" w:after="120"/>
              <w:jc w:val="center"/>
            </w:pPr>
            <w:r w:rsidRPr="003650F4">
              <w:t>Lỏng</w:t>
            </w:r>
          </w:p>
        </w:tc>
      </w:tr>
      <w:tr w:rsidR="003650F4" w:rsidRPr="003650F4" w14:paraId="7D766C65" w14:textId="77777777" w:rsidTr="008B6485">
        <w:trPr>
          <w:trHeight w:val="397"/>
        </w:trPr>
        <w:tc>
          <w:tcPr>
            <w:tcW w:w="288" w:type="pct"/>
            <w:shd w:val="clear" w:color="auto" w:fill="auto"/>
            <w:vAlign w:val="center"/>
          </w:tcPr>
          <w:p w14:paraId="2AEC3CAC" w14:textId="77777777" w:rsidR="008B6485" w:rsidRPr="003650F4" w:rsidRDefault="008B6485">
            <w:pPr>
              <w:numPr>
                <w:ilvl w:val="0"/>
                <w:numId w:val="58"/>
              </w:numPr>
              <w:suppressAutoHyphens/>
              <w:spacing w:before="120" w:after="120"/>
              <w:ind w:left="540"/>
              <w:jc w:val="both"/>
            </w:pPr>
          </w:p>
        </w:tc>
        <w:tc>
          <w:tcPr>
            <w:tcW w:w="2485" w:type="pct"/>
            <w:shd w:val="clear" w:color="auto" w:fill="auto"/>
            <w:vAlign w:val="center"/>
          </w:tcPr>
          <w:p w14:paraId="43E06594" w14:textId="77777777" w:rsidR="008B6485" w:rsidRPr="003650F4" w:rsidRDefault="00425D25" w:rsidP="00C305D0">
            <w:pPr>
              <w:autoSpaceDE w:val="0"/>
              <w:autoSpaceDN w:val="0"/>
              <w:adjustRightInd w:val="0"/>
              <w:spacing w:before="120" w:after="120"/>
              <w:ind w:left="139" w:right="55"/>
              <w:jc w:val="both"/>
              <w:rPr>
                <w:spacing w:val="-4"/>
              </w:rPr>
            </w:pPr>
            <w:r w:rsidRPr="003650F4">
              <w:rPr>
                <w:spacing w:val="-4"/>
                <w:lang w:val="vi-VN"/>
              </w:rPr>
              <w:t>Ắ</w:t>
            </w:r>
            <w:r w:rsidR="008B6485" w:rsidRPr="003650F4">
              <w:rPr>
                <w:spacing w:val="-4"/>
              </w:rPr>
              <w:t>c quy chì thải</w:t>
            </w:r>
          </w:p>
        </w:tc>
        <w:tc>
          <w:tcPr>
            <w:tcW w:w="644" w:type="pct"/>
            <w:vAlign w:val="center"/>
          </w:tcPr>
          <w:p w14:paraId="12A5C977" w14:textId="77777777" w:rsidR="008B6485" w:rsidRPr="003650F4" w:rsidRDefault="008B6485" w:rsidP="00C305D0">
            <w:pPr>
              <w:spacing w:before="120" w:after="120"/>
              <w:jc w:val="center"/>
            </w:pPr>
            <w:r w:rsidRPr="003650F4">
              <w:rPr>
                <w:spacing w:val="-2"/>
              </w:rPr>
              <w:t xml:space="preserve">19 06 01 </w:t>
            </w:r>
          </w:p>
        </w:tc>
        <w:tc>
          <w:tcPr>
            <w:tcW w:w="792" w:type="pct"/>
            <w:vAlign w:val="center"/>
          </w:tcPr>
          <w:p w14:paraId="7D2EA6E1" w14:textId="77777777" w:rsidR="008B6485" w:rsidRPr="003650F4" w:rsidRDefault="008B6485" w:rsidP="00C305D0">
            <w:pPr>
              <w:spacing w:before="120" w:after="120"/>
              <w:jc w:val="center"/>
            </w:pPr>
            <w:r w:rsidRPr="003650F4">
              <w:t>35</w:t>
            </w:r>
          </w:p>
        </w:tc>
        <w:tc>
          <w:tcPr>
            <w:tcW w:w="791" w:type="pct"/>
            <w:vAlign w:val="center"/>
          </w:tcPr>
          <w:p w14:paraId="01C4FEFA" w14:textId="77777777" w:rsidR="008B6485" w:rsidRPr="003650F4" w:rsidRDefault="008B6485" w:rsidP="00C305D0">
            <w:pPr>
              <w:spacing w:before="120" w:after="120"/>
              <w:jc w:val="center"/>
            </w:pPr>
          </w:p>
        </w:tc>
      </w:tr>
      <w:tr w:rsidR="003650F4" w:rsidRPr="003650F4" w14:paraId="58C037E1" w14:textId="77777777" w:rsidTr="008B6485">
        <w:trPr>
          <w:trHeight w:val="489"/>
        </w:trPr>
        <w:tc>
          <w:tcPr>
            <w:tcW w:w="3417" w:type="pct"/>
            <w:gridSpan w:val="3"/>
            <w:shd w:val="clear" w:color="auto" w:fill="auto"/>
            <w:noWrap/>
            <w:vAlign w:val="center"/>
            <w:hideMark/>
          </w:tcPr>
          <w:p w14:paraId="43296C02" w14:textId="77777777" w:rsidR="008B6485" w:rsidRPr="003650F4" w:rsidRDefault="008B6485" w:rsidP="00C305D0">
            <w:pPr>
              <w:spacing w:before="120" w:after="120"/>
              <w:jc w:val="center"/>
            </w:pPr>
            <w:r w:rsidRPr="003650F4">
              <w:rPr>
                <w:b/>
                <w:bCs/>
              </w:rPr>
              <w:t>TỔNG CỘNG</w:t>
            </w:r>
          </w:p>
        </w:tc>
        <w:tc>
          <w:tcPr>
            <w:tcW w:w="792" w:type="pct"/>
            <w:vAlign w:val="center"/>
          </w:tcPr>
          <w:p w14:paraId="27216950" w14:textId="2F97BAE2" w:rsidR="008B6485" w:rsidRPr="003650F4" w:rsidRDefault="005D7DF8" w:rsidP="005D7DF8">
            <w:pPr>
              <w:spacing w:before="120" w:after="120"/>
              <w:jc w:val="center"/>
              <w:rPr>
                <w:b/>
                <w:bCs/>
              </w:rPr>
            </w:pPr>
            <w:r w:rsidRPr="003650F4">
              <w:rPr>
                <w:b/>
                <w:bCs/>
              </w:rPr>
              <w:t>2</w:t>
            </w:r>
            <w:r w:rsidRPr="003650F4">
              <w:rPr>
                <w:b/>
                <w:bCs/>
                <w:lang w:val="vi-VN"/>
              </w:rPr>
              <w:t>.</w:t>
            </w:r>
            <w:r w:rsidRPr="003650F4">
              <w:rPr>
                <w:b/>
                <w:bCs/>
              </w:rPr>
              <w:t>974</w:t>
            </w:r>
            <w:r w:rsidRPr="003650F4">
              <w:rPr>
                <w:b/>
                <w:bCs/>
                <w:lang w:val="vi-VN"/>
              </w:rPr>
              <w:t>.</w:t>
            </w:r>
            <w:r w:rsidRPr="003650F4">
              <w:rPr>
                <w:b/>
                <w:bCs/>
              </w:rPr>
              <w:t>709</w:t>
            </w:r>
          </w:p>
        </w:tc>
        <w:tc>
          <w:tcPr>
            <w:tcW w:w="791" w:type="pct"/>
          </w:tcPr>
          <w:p w14:paraId="47D1DAB5" w14:textId="77777777" w:rsidR="008B6485" w:rsidRPr="003650F4" w:rsidRDefault="008B6485" w:rsidP="00C305D0">
            <w:pPr>
              <w:spacing w:before="120" w:after="120"/>
              <w:jc w:val="center"/>
              <w:rPr>
                <w:b/>
              </w:rPr>
            </w:pPr>
            <w:r w:rsidRPr="003650F4">
              <w:rPr>
                <w:b/>
              </w:rPr>
              <w:t>-</w:t>
            </w:r>
          </w:p>
        </w:tc>
      </w:tr>
    </w:tbl>
    <w:bookmarkEnd w:id="392"/>
    <w:p w14:paraId="0869D54A" w14:textId="77777777" w:rsidR="008B6485" w:rsidRPr="003650F4" w:rsidRDefault="008B6485" w:rsidP="008B6485">
      <w:pPr>
        <w:spacing w:before="100" w:after="100"/>
        <w:ind w:firstLine="426"/>
        <w:jc w:val="both"/>
        <w:rPr>
          <w:sz w:val="26"/>
          <w:szCs w:val="26"/>
        </w:rPr>
      </w:pPr>
      <w:r w:rsidRPr="003650F4">
        <w:rPr>
          <w:b/>
          <w:sz w:val="26"/>
          <w:szCs w:val="26"/>
        </w:rPr>
        <w:t>Ghi chú:</w:t>
      </w:r>
      <w:r w:rsidRPr="003650F4">
        <w:rPr>
          <w:i/>
          <w:sz w:val="26"/>
          <w:szCs w:val="26"/>
        </w:rPr>
        <w:t xml:space="preserve"> </w:t>
      </w:r>
      <w:r w:rsidRPr="003650F4">
        <w:rPr>
          <w:sz w:val="26"/>
          <w:szCs w:val="26"/>
        </w:rPr>
        <w:t>(KS) là chất thải công nghiệp phải kiểm soát, cần áp dụng ngưỡng chất thải nguy hại theo quy định tại quy chuẩn kỹ thuật môi trường về ngưỡng chất thải nguy hại để phân định là chất thải nguy hại hay chất thải rắn công nghiệp thông thường theo quy định của</w:t>
      </w:r>
      <w:r w:rsidRPr="003650F4">
        <w:rPr>
          <w:sz w:val="26"/>
          <w:szCs w:val="26"/>
          <w:lang w:val="vi-VN"/>
        </w:rPr>
        <w:t xml:space="preserve"> Thông tư </w:t>
      </w:r>
      <w:r w:rsidRPr="003650F4">
        <w:rPr>
          <w:sz w:val="26"/>
          <w:szCs w:val="26"/>
        </w:rPr>
        <w:t>số 02/2022</w:t>
      </w:r>
      <w:r w:rsidRPr="003650F4">
        <w:rPr>
          <w:sz w:val="26"/>
          <w:szCs w:val="26"/>
          <w:lang w:val="vi-VN"/>
        </w:rPr>
        <w:t xml:space="preserve">/TT – BNTMT ngày </w:t>
      </w:r>
      <w:r w:rsidRPr="003650F4">
        <w:rPr>
          <w:sz w:val="26"/>
          <w:szCs w:val="26"/>
        </w:rPr>
        <w:t xml:space="preserve">10/01/2022 </w:t>
      </w:r>
      <w:r w:rsidRPr="003650F4">
        <w:rPr>
          <w:sz w:val="26"/>
          <w:szCs w:val="26"/>
          <w:lang w:val="vi-VN"/>
        </w:rPr>
        <w:t>của Bộ Tài nguyên Môi trường</w:t>
      </w:r>
      <w:r w:rsidRPr="003650F4">
        <w:rPr>
          <w:sz w:val="26"/>
          <w:szCs w:val="26"/>
        </w:rPr>
        <w:t xml:space="preserve"> quy định chi tiết thi hành một số điều của Luật Bảo vệ Môi trường. </w:t>
      </w:r>
    </w:p>
    <w:p w14:paraId="5F2836D2" w14:textId="77777777" w:rsidR="008B6485" w:rsidRPr="003650F4" w:rsidRDefault="008B6485">
      <w:pPr>
        <w:spacing w:before="120" w:after="120"/>
        <w:ind w:firstLine="547"/>
        <w:jc w:val="both"/>
        <w:rPr>
          <w:sz w:val="26"/>
          <w:szCs w:val="26"/>
        </w:rPr>
      </w:pPr>
      <w:r w:rsidRPr="003650F4">
        <w:rPr>
          <w:sz w:val="26"/>
          <w:szCs w:val="26"/>
        </w:rPr>
        <w:br w:type="page"/>
      </w:r>
    </w:p>
    <w:p w14:paraId="24CC064F" w14:textId="77777777" w:rsidR="00B229D0" w:rsidRPr="003650F4" w:rsidRDefault="00903046" w:rsidP="00A67930">
      <w:pPr>
        <w:pStyle w:val="Heading1"/>
        <w:spacing w:before="120" w:after="120" w:line="240" w:lineRule="auto"/>
        <w:jc w:val="center"/>
        <w:rPr>
          <w:rFonts w:ascii="Times New Roman" w:hAnsi="Times New Roman" w:cs="Times New Roman"/>
          <w:b/>
          <w:color w:val="auto"/>
        </w:rPr>
      </w:pPr>
      <w:bookmarkStart w:id="393" w:name="_Toc148540079"/>
      <w:r w:rsidRPr="003650F4">
        <w:rPr>
          <w:rFonts w:ascii="Times New Roman" w:hAnsi="Times New Roman" w:cs="Times New Roman"/>
          <w:b/>
          <w:color w:val="auto"/>
        </w:rPr>
        <w:lastRenderedPageBreak/>
        <w:t xml:space="preserve">CHƯƠNG V: </w:t>
      </w:r>
      <w:r w:rsidR="005D6CFD" w:rsidRPr="003650F4">
        <w:rPr>
          <w:rFonts w:ascii="Times New Roman" w:hAnsi="Times New Roman" w:cs="Times New Roman"/>
          <w:b/>
          <w:color w:val="auto"/>
        </w:rPr>
        <w:t xml:space="preserve">KẾ HOẠCH VẬN HÀNH THỬ NGHIỆM </w:t>
      </w:r>
      <w:r w:rsidR="00117420" w:rsidRPr="003650F4">
        <w:rPr>
          <w:rFonts w:ascii="Times New Roman" w:hAnsi="Times New Roman" w:cs="Times New Roman"/>
          <w:b/>
          <w:color w:val="auto"/>
        </w:rPr>
        <w:br/>
      </w:r>
      <w:r w:rsidR="005D6CFD" w:rsidRPr="003650F4">
        <w:rPr>
          <w:rFonts w:ascii="Times New Roman" w:hAnsi="Times New Roman" w:cs="Times New Roman"/>
          <w:b/>
          <w:color w:val="auto"/>
        </w:rPr>
        <w:t xml:space="preserve">CÔNG TRÌNH XỬ LÝ CHẤT THẢI VÀ CHƯƠNG TRÌNH </w:t>
      </w:r>
      <w:r w:rsidR="00117420" w:rsidRPr="003650F4">
        <w:rPr>
          <w:rFonts w:ascii="Times New Roman" w:hAnsi="Times New Roman" w:cs="Times New Roman"/>
          <w:b/>
          <w:color w:val="auto"/>
        </w:rPr>
        <w:br/>
      </w:r>
      <w:r w:rsidR="005D6CFD" w:rsidRPr="003650F4">
        <w:rPr>
          <w:rFonts w:ascii="Times New Roman" w:hAnsi="Times New Roman" w:cs="Times New Roman"/>
          <w:b/>
          <w:color w:val="auto"/>
        </w:rPr>
        <w:t>QUAN TRẮ</w:t>
      </w:r>
      <w:r w:rsidR="00117420" w:rsidRPr="003650F4">
        <w:rPr>
          <w:rFonts w:ascii="Times New Roman" w:hAnsi="Times New Roman" w:cs="Times New Roman"/>
          <w:b/>
          <w:color w:val="auto"/>
        </w:rPr>
        <w:t xml:space="preserve">C </w:t>
      </w:r>
      <w:r w:rsidR="005D6CFD" w:rsidRPr="003650F4">
        <w:rPr>
          <w:rFonts w:ascii="Times New Roman" w:hAnsi="Times New Roman" w:cs="Times New Roman"/>
          <w:b/>
          <w:color w:val="auto"/>
        </w:rPr>
        <w:t>MÔI TRƯỜNG CỦA DỰ ÁN</w:t>
      </w:r>
      <w:bookmarkEnd w:id="393"/>
      <w:r w:rsidR="005D6CFD" w:rsidRPr="003650F4">
        <w:rPr>
          <w:rFonts w:ascii="Times New Roman" w:hAnsi="Times New Roman" w:cs="Times New Roman"/>
          <w:b/>
          <w:color w:val="auto"/>
        </w:rPr>
        <w:t xml:space="preserve"> </w:t>
      </w:r>
      <w:r w:rsidRPr="003650F4">
        <w:rPr>
          <w:rFonts w:ascii="Times New Roman" w:hAnsi="Times New Roman" w:cs="Times New Roman"/>
          <w:b/>
          <w:color w:val="auto"/>
        </w:rPr>
        <w:t xml:space="preserve"> </w:t>
      </w:r>
    </w:p>
    <w:p w14:paraId="421ACD61" w14:textId="77777777" w:rsidR="00336F3E" w:rsidRPr="003650F4" w:rsidRDefault="00336F3E" w:rsidP="005226E3">
      <w:pPr>
        <w:spacing w:before="120" w:after="120"/>
        <w:jc w:val="center"/>
        <w:rPr>
          <w:b/>
          <w:szCs w:val="26"/>
        </w:rPr>
      </w:pPr>
    </w:p>
    <w:p w14:paraId="2082F5E1" w14:textId="77777777" w:rsidR="00336F3E" w:rsidRPr="003650F4" w:rsidRDefault="00592842">
      <w:pPr>
        <w:pStyle w:val="ListParagraph"/>
        <w:numPr>
          <w:ilvl w:val="0"/>
          <w:numId w:val="19"/>
        </w:numPr>
        <w:spacing w:before="120" w:after="120" w:line="240" w:lineRule="auto"/>
        <w:ind w:left="426" w:hanging="426"/>
        <w:contextualSpacing w:val="0"/>
        <w:jc w:val="both"/>
        <w:outlineLvl w:val="0"/>
        <w:rPr>
          <w:rFonts w:ascii="Times New Roman" w:hAnsi="Times New Roman" w:cs="Times New Roman"/>
          <w:b/>
          <w:sz w:val="26"/>
          <w:szCs w:val="26"/>
        </w:rPr>
      </w:pPr>
      <w:bookmarkStart w:id="394" w:name="_Toc148540080"/>
      <w:r w:rsidRPr="003650F4">
        <w:rPr>
          <w:rFonts w:ascii="Times New Roman" w:hAnsi="Times New Roman" w:cs="Times New Roman"/>
          <w:b/>
          <w:sz w:val="26"/>
          <w:szCs w:val="26"/>
        </w:rPr>
        <w:t>KẾ HOẠCH VẬN HÀNH THỬ NGHIỆM CÔNG TRÌNH XỬ LÝ CHẤT THẢI CỦA DỰ ÁN</w:t>
      </w:r>
      <w:bookmarkEnd w:id="394"/>
    </w:p>
    <w:p w14:paraId="263FFC0F" w14:textId="0951FBFC" w:rsidR="00016271" w:rsidRPr="003650F4" w:rsidRDefault="00016271" w:rsidP="00016271">
      <w:pPr>
        <w:spacing w:before="120" w:after="120"/>
        <w:ind w:firstLine="426"/>
        <w:jc w:val="both"/>
        <w:rPr>
          <w:spacing w:val="-2"/>
          <w:sz w:val="26"/>
          <w:szCs w:val="26"/>
        </w:rPr>
      </w:pPr>
      <w:r w:rsidRPr="003650F4">
        <w:rPr>
          <w:sz w:val="26"/>
          <w:szCs w:val="26"/>
          <w:lang w:val="vi-VN"/>
        </w:rPr>
        <w:t xml:space="preserve">Trên cơ sở đề xuất thực hiện đầu tư các công trình bảo vệ môi trường của </w:t>
      </w:r>
      <w:r w:rsidRPr="003650F4">
        <w:rPr>
          <w:sz w:val="26"/>
          <w:szCs w:val="26"/>
        </w:rPr>
        <w:t xml:space="preserve">dự án </w:t>
      </w:r>
      <w:r w:rsidRPr="003650F4">
        <w:rPr>
          <w:b/>
          <w:bCs/>
          <w:spacing w:val="-2"/>
          <w:sz w:val="26"/>
          <w:szCs w:val="26"/>
        </w:rPr>
        <w:t>“Nhà máy sản xuất vải dệt kim Top Sports Textile Việt Nam”</w:t>
      </w:r>
      <w:r w:rsidRPr="003650F4">
        <w:rPr>
          <w:spacing w:val="-2"/>
          <w:sz w:val="26"/>
          <w:szCs w:val="26"/>
        </w:rPr>
        <w:t xml:space="preserve"> với mục tiêu là sản xuất vải dệt kim (trong quy trình sản xuất có công đoạn nhuộm, không nhuộm gia công) </w:t>
      </w:r>
      <w:r w:rsidRPr="003650F4">
        <w:rPr>
          <w:b/>
          <w:bCs/>
          <w:spacing w:val="-2"/>
          <w:sz w:val="26"/>
          <w:szCs w:val="26"/>
        </w:rPr>
        <w:t xml:space="preserve">quy mô </w:t>
      </w:r>
      <w:r w:rsidR="00A6343C" w:rsidRPr="003650F4">
        <w:rPr>
          <w:b/>
          <w:bCs/>
          <w:spacing w:val="-2"/>
          <w:sz w:val="26"/>
          <w:szCs w:val="26"/>
          <w:lang w:val="vi-VN"/>
        </w:rPr>
        <w:t>12.000</w:t>
      </w:r>
      <w:r w:rsidRPr="003650F4">
        <w:rPr>
          <w:b/>
          <w:bCs/>
          <w:spacing w:val="-2"/>
          <w:sz w:val="26"/>
          <w:szCs w:val="26"/>
        </w:rPr>
        <w:t xml:space="preserve"> tấn/năm, tương đương </w:t>
      </w:r>
      <w:r w:rsidR="00A6343C" w:rsidRPr="003650F4">
        <w:rPr>
          <w:b/>
          <w:bCs/>
          <w:spacing w:val="-2"/>
          <w:sz w:val="26"/>
          <w:szCs w:val="26"/>
          <w:lang w:val="vi-VN"/>
        </w:rPr>
        <w:t>25.000.000</w:t>
      </w:r>
      <w:r w:rsidRPr="003650F4">
        <w:rPr>
          <w:b/>
          <w:bCs/>
          <w:spacing w:val="-2"/>
          <w:sz w:val="26"/>
          <w:szCs w:val="26"/>
        </w:rPr>
        <w:t xml:space="preserve"> m²/năm</w:t>
      </w:r>
      <w:r w:rsidRPr="003650F4">
        <w:rPr>
          <w:spacing w:val="-2"/>
          <w:sz w:val="26"/>
          <w:szCs w:val="26"/>
        </w:rPr>
        <w:t xml:space="preserve"> tại </w:t>
      </w:r>
      <w:r w:rsidR="00FF262D" w:rsidRPr="003650F4">
        <w:rPr>
          <w:spacing w:val="-2"/>
          <w:sz w:val="26"/>
          <w:szCs w:val="26"/>
        </w:rPr>
        <w:t>lô</w:t>
      </w:r>
      <w:r w:rsidR="00FF262D" w:rsidRPr="003650F4">
        <w:rPr>
          <w:spacing w:val="-2"/>
          <w:sz w:val="26"/>
          <w:szCs w:val="26"/>
          <w:lang w:val="vi-VN"/>
        </w:rPr>
        <w:t xml:space="preserve"> số</w:t>
      </w:r>
      <w:r w:rsidR="00FF262D" w:rsidRPr="003650F4">
        <w:rPr>
          <w:spacing w:val="-2"/>
          <w:sz w:val="26"/>
          <w:szCs w:val="26"/>
        </w:rPr>
        <w:t xml:space="preserve"> B17.1</w:t>
      </w:r>
      <w:r w:rsidR="00FF262D" w:rsidRPr="003650F4">
        <w:rPr>
          <w:spacing w:val="-2"/>
          <w:sz w:val="26"/>
          <w:szCs w:val="26"/>
          <w:lang w:val="vi-VN"/>
        </w:rPr>
        <w:t xml:space="preserve"> và B17.2</w:t>
      </w:r>
      <w:r w:rsidR="00FF262D" w:rsidRPr="003650F4">
        <w:rPr>
          <w:spacing w:val="-2"/>
          <w:sz w:val="26"/>
          <w:szCs w:val="26"/>
        </w:rPr>
        <w:t>, đường N11, KCN Thành Thành Công, phường An Hòa, thị xã Trảng Bàng, tỉnh Tây Ninh</w:t>
      </w:r>
      <w:r w:rsidR="00FF262D" w:rsidRPr="003650F4">
        <w:rPr>
          <w:spacing w:val="-2"/>
          <w:sz w:val="26"/>
          <w:szCs w:val="26"/>
          <w:lang w:val="vi-VN"/>
        </w:rPr>
        <w:t xml:space="preserve"> (thuộc phân khu dệt – may và công nghiệp hỗ trợ)</w:t>
      </w:r>
      <w:r w:rsidRPr="003650F4">
        <w:rPr>
          <w:spacing w:val="-2"/>
          <w:sz w:val="26"/>
          <w:szCs w:val="26"/>
        </w:rPr>
        <w:t>. Công ty TNHH Top Sports Textile Việt Nam đề xuất kế hoạch vận hành thử nghiệm các công trình xử lý chất thải và chương trình quan trắc môi trường trong giai đoạn dự án đi vào vận hành chi tiết như trình bày dưới đây.</w:t>
      </w:r>
    </w:p>
    <w:p w14:paraId="61AF32D2" w14:textId="77777777" w:rsidR="00EC56F0" w:rsidRPr="003650F4" w:rsidRDefault="00EC56F0">
      <w:pPr>
        <w:pStyle w:val="ListParagraph"/>
        <w:numPr>
          <w:ilvl w:val="0"/>
          <w:numId w:val="62"/>
        </w:numPr>
        <w:spacing w:before="120" w:after="120" w:line="240" w:lineRule="auto"/>
        <w:ind w:left="851" w:hanging="709"/>
        <w:contextualSpacing w:val="0"/>
        <w:jc w:val="both"/>
        <w:outlineLvl w:val="0"/>
        <w:rPr>
          <w:rFonts w:ascii="Times New Roman" w:hAnsi="Times New Roman" w:cs="Times New Roman"/>
          <w:b/>
          <w:sz w:val="26"/>
          <w:szCs w:val="26"/>
        </w:rPr>
      </w:pPr>
      <w:bookmarkStart w:id="395" w:name="_Toc148540081"/>
      <w:r w:rsidRPr="003650F4">
        <w:rPr>
          <w:rFonts w:ascii="Times New Roman" w:hAnsi="Times New Roman" w:cs="Times New Roman"/>
          <w:b/>
          <w:sz w:val="26"/>
          <w:szCs w:val="26"/>
        </w:rPr>
        <w:t>Thời gian dự kiến vận hành thử nghiệm</w:t>
      </w:r>
      <w:bookmarkEnd w:id="395"/>
      <w:r w:rsidRPr="003650F4">
        <w:rPr>
          <w:rFonts w:ascii="Times New Roman" w:hAnsi="Times New Roman" w:cs="Times New Roman"/>
          <w:b/>
          <w:sz w:val="26"/>
          <w:szCs w:val="26"/>
        </w:rPr>
        <w:t xml:space="preserve"> </w:t>
      </w:r>
    </w:p>
    <w:p w14:paraId="193D8A11" w14:textId="459BC66B" w:rsidR="00566681" w:rsidRPr="003650F4" w:rsidRDefault="00566681" w:rsidP="008B6485">
      <w:pPr>
        <w:pStyle w:val="BodyTextIndent3"/>
        <w:ind w:left="0"/>
        <w:jc w:val="center"/>
        <w:rPr>
          <w:b/>
          <w:bCs/>
          <w:sz w:val="26"/>
          <w:szCs w:val="26"/>
        </w:rPr>
      </w:pPr>
      <w:bookmarkStart w:id="396" w:name="_Toc150278672"/>
      <w:r w:rsidRPr="003650F4">
        <w:rPr>
          <w:b/>
          <w:bCs/>
          <w:sz w:val="26"/>
          <w:szCs w:val="26"/>
        </w:rPr>
        <w:t>Bảng 5.</w:t>
      </w:r>
      <w:r w:rsidR="00AE1980" w:rsidRPr="003650F4">
        <w:rPr>
          <w:b/>
          <w:bCs/>
          <w:sz w:val="26"/>
          <w:szCs w:val="26"/>
        </w:rPr>
        <w:fldChar w:fldCharType="begin"/>
      </w:r>
      <w:r w:rsidR="00AE1980" w:rsidRPr="003650F4">
        <w:rPr>
          <w:b/>
          <w:bCs/>
          <w:sz w:val="26"/>
          <w:szCs w:val="26"/>
        </w:rPr>
        <w:instrText xml:space="preserve"> SEQ Bảng_5. \* ARABIC </w:instrText>
      </w:r>
      <w:r w:rsidR="00AE1980" w:rsidRPr="003650F4">
        <w:rPr>
          <w:b/>
          <w:bCs/>
          <w:sz w:val="26"/>
          <w:szCs w:val="26"/>
        </w:rPr>
        <w:fldChar w:fldCharType="separate"/>
      </w:r>
      <w:r w:rsidR="003650F4">
        <w:rPr>
          <w:b/>
          <w:bCs/>
          <w:noProof/>
          <w:sz w:val="26"/>
          <w:szCs w:val="26"/>
        </w:rPr>
        <w:t>1</w:t>
      </w:r>
      <w:r w:rsidR="00AE1980" w:rsidRPr="003650F4">
        <w:rPr>
          <w:b/>
          <w:bCs/>
          <w:sz w:val="26"/>
          <w:szCs w:val="26"/>
        </w:rPr>
        <w:fldChar w:fldCharType="end"/>
      </w:r>
      <w:r w:rsidRPr="003650F4">
        <w:rPr>
          <w:b/>
          <w:bCs/>
          <w:sz w:val="26"/>
          <w:szCs w:val="26"/>
        </w:rPr>
        <w:t xml:space="preserve"> </w:t>
      </w:r>
      <w:r w:rsidR="00EF0875" w:rsidRPr="003650F4">
        <w:rPr>
          <w:sz w:val="26"/>
          <w:szCs w:val="26"/>
        </w:rPr>
        <w:t>Thời gian vận hành thử nghiệm</w:t>
      </w:r>
      <w:bookmarkEnd w:id="396"/>
      <w:r w:rsidR="00EF0875" w:rsidRPr="003650F4">
        <w:rPr>
          <w:b/>
          <w:bCs/>
          <w:sz w:val="26"/>
          <w:szCs w:val="26"/>
        </w:rPr>
        <w:t xml:space="preserve"> </w:t>
      </w:r>
    </w:p>
    <w:tbl>
      <w:tblPr>
        <w:tblW w:w="524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0"/>
        <w:gridCol w:w="4121"/>
        <w:gridCol w:w="1936"/>
        <w:gridCol w:w="1911"/>
        <w:gridCol w:w="1638"/>
      </w:tblGrid>
      <w:tr w:rsidR="003650F4" w:rsidRPr="003650F4" w14:paraId="69FA867E" w14:textId="77777777" w:rsidTr="00E238BC">
        <w:trPr>
          <w:tblHeader/>
        </w:trPr>
        <w:tc>
          <w:tcPr>
            <w:tcW w:w="326" w:type="pct"/>
            <w:shd w:val="clear" w:color="auto" w:fill="E1FFF9"/>
            <w:vAlign w:val="center"/>
          </w:tcPr>
          <w:p w14:paraId="6B077518" w14:textId="77777777" w:rsidR="00016271" w:rsidRPr="003650F4" w:rsidRDefault="00016271" w:rsidP="00452BBE">
            <w:pPr>
              <w:spacing w:before="120" w:after="120"/>
              <w:jc w:val="center"/>
              <w:rPr>
                <w:b/>
              </w:rPr>
            </w:pPr>
            <w:r w:rsidRPr="003650F4">
              <w:rPr>
                <w:b/>
              </w:rPr>
              <w:t>STT</w:t>
            </w:r>
          </w:p>
        </w:tc>
        <w:tc>
          <w:tcPr>
            <w:tcW w:w="2005" w:type="pct"/>
            <w:shd w:val="clear" w:color="auto" w:fill="E1FFF9"/>
            <w:vAlign w:val="center"/>
          </w:tcPr>
          <w:p w14:paraId="182401F2" w14:textId="77777777" w:rsidR="00016271" w:rsidRPr="003650F4" w:rsidRDefault="00016271" w:rsidP="00452BBE">
            <w:pPr>
              <w:spacing w:before="120" w:after="120"/>
              <w:jc w:val="center"/>
              <w:rPr>
                <w:b/>
              </w:rPr>
            </w:pPr>
            <w:r w:rsidRPr="003650F4">
              <w:rPr>
                <w:b/>
              </w:rPr>
              <w:t>Công trình xử lý chất thải</w:t>
            </w:r>
          </w:p>
        </w:tc>
        <w:tc>
          <w:tcPr>
            <w:tcW w:w="942" w:type="pct"/>
            <w:shd w:val="clear" w:color="auto" w:fill="E1FFF9"/>
            <w:vAlign w:val="center"/>
          </w:tcPr>
          <w:p w14:paraId="386B6DDE" w14:textId="77777777" w:rsidR="00016271" w:rsidRPr="003650F4" w:rsidRDefault="00016271" w:rsidP="00452BBE">
            <w:pPr>
              <w:spacing w:before="120" w:after="120"/>
              <w:jc w:val="center"/>
              <w:rPr>
                <w:b/>
              </w:rPr>
            </w:pPr>
            <w:r w:rsidRPr="003650F4">
              <w:rPr>
                <w:b/>
              </w:rPr>
              <w:t>Thời gian bắt đầu thử nghiệm</w:t>
            </w:r>
          </w:p>
        </w:tc>
        <w:tc>
          <w:tcPr>
            <w:tcW w:w="930" w:type="pct"/>
            <w:shd w:val="clear" w:color="auto" w:fill="E1FFF9"/>
            <w:vAlign w:val="center"/>
          </w:tcPr>
          <w:p w14:paraId="0C62A608" w14:textId="77777777" w:rsidR="00016271" w:rsidRPr="003650F4" w:rsidRDefault="00016271" w:rsidP="00452BBE">
            <w:pPr>
              <w:spacing w:before="120" w:after="120"/>
              <w:jc w:val="center"/>
              <w:rPr>
                <w:b/>
              </w:rPr>
            </w:pPr>
            <w:r w:rsidRPr="003650F4">
              <w:rPr>
                <w:b/>
              </w:rPr>
              <w:t>Thời gian kết thúc thử nghiệm</w:t>
            </w:r>
          </w:p>
        </w:tc>
        <w:tc>
          <w:tcPr>
            <w:tcW w:w="797" w:type="pct"/>
            <w:shd w:val="clear" w:color="auto" w:fill="E1FFF9"/>
            <w:vAlign w:val="center"/>
          </w:tcPr>
          <w:p w14:paraId="3F884637" w14:textId="77777777" w:rsidR="00016271" w:rsidRPr="003650F4" w:rsidRDefault="00016271" w:rsidP="00452BBE">
            <w:pPr>
              <w:spacing w:before="120" w:after="120"/>
              <w:jc w:val="center"/>
              <w:rPr>
                <w:b/>
              </w:rPr>
            </w:pPr>
            <w:r w:rsidRPr="003650F4">
              <w:rPr>
                <w:b/>
              </w:rPr>
              <w:t>Công suất dự kiến đạt được</w:t>
            </w:r>
          </w:p>
        </w:tc>
      </w:tr>
      <w:tr w:rsidR="003650F4" w:rsidRPr="003650F4" w14:paraId="43D97B25" w14:textId="77777777" w:rsidTr="00E238BC">
        <w:tc>
          <w:tcPr>
            <w:tcW w:w="326" w:type="pct"/>
            <w:shd w:val="clear" w:color="auto" w:fill="auto"/>
            <w:vAlign w:val="center"/>
          </w:tcPr>
          <w:p w14:paraId="4B0679CC" w14:textId="77777777" w:rsidR="00016271" w:rsidRPr="003650F4" w:rsidRDefault="00016271">
            <w:pPr>
              <w:numPr>
                <w:ilvl w:val="0"/>
                <w:numId w:val="22"/>
              </w:numPr>
              <w:spacing w:before="120" w:after="120"/>
              <w:jc w:val="both"/>
            </w:pPr>
          </w:p>
        </w:tc>
        <w:tc>
          <w:tcPr>
            <w:tcW w:w="2005" w:type="pct"/>
            <w:shd w:val="clear" w:color="auto" w:fill="auto"/>
            <w:vAlign w:val="center"/>
          </w:tcPr>
          <w:p w14:paraId="527B61C6" w14:textId="1098D364" w:rsidR="00016271" w:rsidRPr="003650F4" w:rsidRDefault="00016271" w:rsidP="00452BBE">
            <w:pPr>
              <w:spacing w:before="120" w:after="120"/>
              <w:jc w:val="both"/>
            </w:pPr>
            <w:r w:rsidRPr="003650F4">
              <w:t xml:space="preserve">Hệ thống xử lý nước thải công suất </w:t>
            </w:r>
            <w:r w:rsidR="00F4703D" w:rsidRPr="003650F4">
              <w:rPr>
                <w:lang w:val="vi-VN"/>
              </w:rPr>
              <w:t>6</w:t>
            </w:r>
            <w:r w:rsidR="00345CFC" w:rsidRPr="003650F4">
              <w:t xml:space="preserve">.000 m³/ngày.đêm, lắp đặt thiết bị xử lý modul </w:t>
            </w:r>
            <w:r w:rsidR="00760EF1" w:rsidRPr="003650F4">
              <w:t>0</w:t>
            </w:r>
            <w:r w:rsidR="00345CFC" w:rsidRPr="003650F4">
              <w:t>1 vận hành với công suất 2.850 m³/ngày.đêm</w:t>
            </w:r>
          </w:p>
        </w:tc>
        <w:tc>
          <w:tcPr>
            <w:tcW w:w="942" w:type="pct"/>
            <w:shd w:val="clear" w:color="auto" w:fill="auto"/>
            <w:vAlign w:val="center"/>
          </w:tcPr>
          <w:p w14:paraId="6262BA86" w14:textId="2C551C01" w:rsidR="00016271" w:rsidRPr="003650F4" w:rsidRDefault="00016271" w:rsidP="00452BBE">
            <w:pPr>
              <w:spacing w:before="120" w:after="120"/>
              <w:jc w:val="center"/>
            </w:pPr>
            <w:r w:rsidRPr="003650F4">
              <w:t>Tháng 0</w:t>
            </w:r>
            <w:r w:rsidR="00345CFC" w:rsidRPr="003650F4">
              <w:t>2</w:t>
            </w:r>
            <w:r w:rsidRPr="003650F4">
              <w:t>/2024</w:t>
            </w:r>
          </w:p>
        </w:tc>
        <w:tc>
          <w:tcPr>
            <w:tcW w:w="930" w:type="pct"/>
            <w:vAlign w:val="center"/>
          </w:tcPr>
          <w:p w14:paraId="009A9F78" w14:textId="630DB26D" w:rsidR="00016271" w:rsidRPr="003650F4" w:rsidRDefault="00016271" w:rsidP="00452BBE">
            <w:pPr>
              <w:spacing w:before="120" w:after="120"/>
              <w:jc w:val="center"/>
            </w:pPr>
            <w:r w:rsidRPr="003650F4">
              <w:t xml:space="preserve">Tháng </w:t>
            </w:r>
            <w:r w:rsidRPr="003650F4">
              <w:rPr>
                <w:lang w:val="vi-VN"/>
              </w:rPr>
              <w:t>0</w:t>
            </w:r>
            <w:r w:rsidR="00345CFC" w:rsidRPr="003650F4">
              <w:t>7</w:t>
            </w:r>
            <w:r w:rsidRPr="003650F4">
              <w:t>/2024</w:t>
            </w:r>
          </w:p>
        </w:tc>
        <w:tc>
          <w:tcPr>
            <w:tcW w:w="797" w:type="pct"/>
            <w:shd w:val="clear" w:color="auto" w:fill="auto"/>
            <w:vAlign w:val="center"/>
          </w:tcPr>
          <w:p w14:paraId="46E46A94" w14:textId="7C94100F" w:rsidR="00016271" w:rsidRPr="003650F4" w:rsidRDefault="00345CFC" w:rsidP="00452BBE">
            <w:pPr>
              <w:spacing w:before="120" w:after="120"/>
              <w:jc w:val="center"/>
            </w:pPr>
            <w:r w:rsidRPr="003650F4">
              <w:t>5</w:t>
            </w:r>
            <w:r w:rsidR="00016271" w:rsidRPr="003650F4">
              <w:t>0%</w:t>
            </w:r>
          </w:p>
        </w:tc>
      </w:tr>
      <w:tr w:rsidR="003650F4" w:rsidRPr="003650F4" w14:paraId="16341D85" w14:textId="77777777" w:rsidTr="00E238BC">
        <w:tc>
          <w:tcPr>
            <w:tcW w:w="326" w:type="pct"/>
            <w:shd w:val="clear" w:color="auto" w:fill="auto"/>
            <w:vAlign w:val="center"/>
          </w:tcPr>
          <w:p w14:paraId="2554C598" w14:textId="77777777" w:rsidR="00345CFC" w:rsidRPr="003650F4" w:rsidRDefault="00345CFC">
            <w:pPr>
              <w:numPr>
                <w:ilvl w:val="0"/>
                <w:numId w:val="22"/>
              </w:numPr>
              <w:spacing w:before="120" w:after="120"/>
              <w:jc w:val="both"/>
            </w:pPr>
          </w:p>
        </w:tc>
        <w:tc>
          <w:tcPr>
            <w:tcW w:w="2005" w:type="pct"/>
            <w:shd w:val="clear" w:color="auto" w:fill="auto"/>
            <w:vAlign w:val="center"/>
          </w:tcPr>
          <w:p w14:paraId="402D3129" w14:textId="59E59F76" w:rsidR="00345CFC" w:rsidRPr="003650F4" w:rsidRDefault="00345CFC" w:rsidP="00452BBE">
            <w:pPr>
              <w:spacing w:before="120" w:after="120"/>
              <w:jc w:val="both"/>
            </w:pPr>
            <w:r w:rsidRPr="003650F4">
              <w:t xml:space="preserve">Hệ thống xử lý khí thải lò hơi công suất 10 tấn hơi/giờ </w:t>
            </w:r>
          </w:p>
        </w:tc>
        <w:tc>
          <w:tcPr>
            <w:tcW w:w="942" w:type="pct"/>
            <w:shd w:val="clear" w:color="auto" w:fill="auto"/>
            <w:vAlign w:val="center"/>
          </w:tcPr>
          <w:p w14:paraId="20C3BCAD" w14:textId="088BB395" w:rsidR="00345CFC" w:rsidRPr="003650F4" w:rsidRDefault="00345CFC" w:rsidP="00452BBE">
            <w:pPr>
              <w:spacing w:before="120" w:after="120"/>
              <w:jc w:val="center"/>
            </w:pPr>
            <w:r w:rsidRPr="003650F4">
              <w:t>Tháng 02/2024</w:t>
            </w:r>
          </w:p>
        </w:tc>
        <w:tc>
          <w:tcPr>
            <w:tcW w:w="930" w:type="pct"/>
            <w:vAlign w:val="center"/>
          </w:tcPr>
          <w:p w14:paraId="1029F6F7" w14:textId="0D2EBF78" w:rsidR="00345CFC" w:rsidRPr="003650F4" w:rsidRDefault="00345CFC" w:rsidP="00452BBE">
            <w:pPr>
              <w:spacing w:before="120" w:after="120"/>
              <w:jc w:val="center"/>
            </w:pPr>
            <w:r w:rsidRPr="003650F4">
              <w:t xml:space="preserve">Tháng </w:t>
            </w:r>
            <w:r w:rsidRPr="003650F4">
              <w:rPr>
                <w:lang w:val="vi-VN"/>
              </w:rPr>
              <w:t>0</w:t>
            </w:r>
            <w:r w:rsidRPr="003650F4">
              <w:t>7/2024</w:t>
            </w:r>
          </w:p>
        </w:tc>
        <w:tc>
          <w:tcPr>
            <w:tcW w:w="797" w:type="pct"/>
            <w:shd w:val="clear" w:color="auto" w:fill="auto"/>
            <w:vAlign w:val="center"/>
          </w:tcPr>
          <w:p w14:paraId="34F42B76" w14:textId="77777777" w:rsidR="00345CFC" w:rsidRPr="003650F4" w:rsidRDefault="00345CFC" w:rsidP="00452BBE">
            <w:pPr>
              <w:spacing w:before="120" w:after="120"/>
              <w:jc w:val="center"/>
            </w:pPr>
            <w:r w:rsidRPr="003650F4">
              <w:t>100%</w:t>
            </w:r>
          </w:p>
        </w:tc>
      </w:tr>
      <w:tr w:rsidR="003650F4" w:rsidRPr="003650F4" w14:paraId="1D2F2776" w14:textId="77777777" w:rsidTr="00E238BC">
        <w:tc>
          <w:tcPr>
            <w:tcW w:w="326" w:type="pct"/>
            <w:shd w:val="clear" w:color="auto" w:fill="auto"/>
            <w:vAlign w:val="center"/>
          </w:tcPr>
          <w:p w14:paraId="29EAE21B" w14:textId="77777777" w:rsidR="00345CFC" w:rsidRPr="003650F4" w:rsidRDefault="00345CFC">
            <w:pPr>
              <w:numPr>
                <w:ilvl w:val="0"/>
                <w:numId w:val="22"/>
              </w:numPr>
              <w:spacing w:before="120" w:after="120"/>
              <w:jc w:val="both"/>
            </w:pPr>
          </w:p>
        </w:tc>
        <w:tc>
          <w:tcPr>
            <w:tcW w:w="2005" w:type="pct"/>
            <w:shd w:val="clear" w:color="auto" w:fill="auto"/>
            <w:vAlign w:val="center"/>
          </w:tcPr>
          <w:p w14:paraId="32F0ED1B" w14:textId="6796C433" w:rsidR="00345CFC" w:rsidRPr="003650F4" w:rsidRDefault="00345CFC" w:rsidP="00452BBE">
            <w:pPr>
              <w:spacing w:before="120" w:after="120"/>
              <w:jc w:val="both"/>
              <w:rPr>
                <w:bCs/>
              </w:rPr>
            </w:pPr>
            <w:r w:rsidRPr="003650F4">
              <w:t>Hệ thống xử lý khí thải lò dầu tải nhiệt công suất 3,5 triệu Kcal/giờ</w:t>
            </w:r>
          </w:p>
        </w:tc>
        <w:tc>
          <w:tcPr>
            <w:tcW w:w="942" w:type="pct"/>
            <w:shd w:val="clear" w:color="auto" w:fill="auto"/>
            <w:vAlign w:val="center"/>
          </w:tcPr>
          <w:p w14:paraId="5FC4E4FC" w14:textId="3462B878" w:rsidR="00345CFC" w:rsidRPr="003650F4" w:rsidRDefault="00345CFC" w:rsidP="00452BBE">
            <w:pPr>
              <w:spacing w:before="120" w:after="120"/>
              <w:jc w:val="center"/>
            </w:pPr>
            <w:r w:rsidRPr="003650F4">
              <w:t>Tháng 02/2024</w:t>
            </w:r>
          </w:p>
        </w:tc>
        <w:tc>
          <w:tcPr>
            <w:tcW w:w="930" w:type="pct"/>
            <w:vAlign w:val="center"/>
          </w:tcPr>
          <w:p w14:paraId="1F917446" w14:textId="503E7B8D" w:rsidR="00345CFC" w:rsidRPr="003650F4" w:rsidRDefault="00345CFC" w:rsidP="00452BBE">
            <w:pPr>
              <w:spacing w:before="120" w:after="120"/>
              <w:jc w:val="center"/>
            </w:pPr>
            <w:r w:rsidRPr="003650F4">
              <w:t xml:space="preserve">Tháng </w:t>
            </w:r>
            <w:r w:rsidRPr="003650F4">
              <w:rPr>
                <w:lang w:val="vi-VN"/>
              </w:rPr>
              <w:t>0</w:t>
            </w:r>
            <w:r w:rsidRPr="003650F4">
              <w:t>7/2024</w:t>
            </w:r>
          </w:p>
        </w:tc>
        <w:tc>
          <w:tcPr>
            <w:tcW w:w="797" w:type="pct"/>
            <w:shd w:val="clear" w:color="auto" w:fill="auto"/>
            <w:vAlign w:val="center"/>
          </w:tcPr>
          <w:p w14:paraId="2A265F9F" w14:textId="77777777" w:rsidR="00345CFC" w:rsidRPr="003650F4" w:rsidRDefault="00345CFC" w:rsidP="00452BBE">
            <w:pPr>
              <w:spacing w:before="120" w:after="120"/>
              <w:jc w:val="center"/>
            </w:pPr>
            <w:r w:rsidRPr="003650F4">
              <w:t>100%</w:t>
            </w:r>
          </w:p>
        </w:tc>
      </w:tr>
      <w:tr w:rsidR="003650F4" w:rsidRPr="003650F4" w14:paraId="612FCD3D" w14:textId="77777777" w:rsidTr="00E238BC">
        <w:tc>
          <w:tcPr>
            <w:tcW w:w="326" w:type="pct"/>
            <w:shd w:val="clear" w:color="auto" w:fill="auto"/>
            <w:vAlign w:val="center"/>
          </w:tcPr>
          <w:p w14:paraId="6E9CB14F" w14:textId="77777777" w:rsidR="00345CFC" w:rsidRPr="003650F4" w:rsidRDefault="00345CFC">
            <w:pPr>
              <w:numPr>
                <w:ilvl w:val="0"/>
                <w:numId w:val="22"/>
              </w:numPr>
              <w:spacing w:before="120" w:after="120"/>
              <w:jc w:val="both"/>
            </w:pPr>
          </w:p>
        </w:tc>
        <w:tc>
          <w:tcPr>
            <w:tcW w:w="2005" w:type="pct"/>
            <w:shd w:val="clear" w:color="auto" w:fill="auto"/>
            <w:vAlign w:val="center"/>
          </w:tcPr>
          <w:p w14:paraId="0C4B1226" w14:textId="70892173" w:rsidR="00345CFC" w:rsidRPr="003650F4" w:rsidRDefault="00345CFC" w:rsidP="00452BBE">
            <w:pPr>
              <w:spacing w:before="120" w:after="120"/>
              <w:jc w:val="both"/>
            </w:pPr>
            <w:r w:rsidRPr="003650F4">
              <w:t>Hệ thống xử lý khí thải cho công đoạn xử lý lông</w:t>
            </w:r>
          </w:p>
        </w:tc>
        <w:tc>
          <w:tcPr>
            <w:tcW w:w="942" w:type="pct"/>
            <w:shd w:val="clear" w:color="auto" w:fill="auto"/>
            <w:vAlign w:val="center"/>
          </w:tcPr>
          <w:p w14:paraId="3703E564" w14:textId="2B65E63C" w:rsidR="00345CFC" w:rsidRPr="003650F4" w:rsidRDefault="00345CFC" w:rsidP="00452BBE">
            <w:pPr>
              <w:spacing w:before="120" w:after="120"/>
              <w:jc w:val="center"/>
            </w:pPr>
            <w:r w:rsidRPr="003650F4">
              <w:t>Tháng 02/2024</w:t>
            </w:r>
          </w:p>
        </w:tc>
        <w:tc>
          <w:tcPr>
            <w:tcW w:w="930" w:type="pct"/>
            <w:vAlign w:val="center"/>
          </w:tcPr>
          <w:p w14:paraId="2B83FFE7" w14:textId="18270BE1" w:rsidR="00345CFC" w:rsidRPr="003650F4" w:rsidRDefault="00345CFC" w:rsidP="00452BBE">
            <w:pPr>
              <w:spacing w:before="120" w:after="120"/>
              <w:jc w:val="center"/>
            </w:pPr>
            <w:r w:rsidRPr="003650F4">
              <w:t xml:space="preserve">Tháng </w:t>
            </w:r>
            <w:r w:rsidRPr="003650F4">
              <w:rPr>
                <w:lang w:val="vi-VN"/>
              </w:rPr>
              <w:t>0</w:t>
            </w:r>
            <w:r w:rsidRPr="003650F4">
              <w:t>7/2024</w:t>
            </w:r>
          </w:p>
        </w:tc>
        <w:tc>
          <w:tcPr>
            <w:tcW w:w="797" w:type="pct"/>
            <w:shd w:val="clear" w:color="auto" w:fill="auto"/>
            <w:vAlign w:val="center"/>
          </w:tcPr>
          <w:p w14:paraId="01FCFAD7" w14:textId="77777777" w:rsidR="00345CFC" w:rsidRPr="003650F4" w:rsidRDefault="00345CFC" w:rsidP="00452BBE">
            <w:pPr>
              <w:spacing w:before="120" w:after="120"/>
              <w:jc w:val="center"/>
            </w:pPr>
            <w:r w:rsidRPr="003650F4">
              <w:t>100%</w:t>
            </w:r>
          </w:p>
        </w:tc>
      </w:tr>
      <w:tr w:rsidR="003650F4" w:rsidRPr="003650F4" w14:paraId="5B387E88" w14:textId="77777777" w:rsidTr="00E238BC">
        <w:tc>
          <w:tcPr>
            <w:tcW w:w="326" w:type="pct"/>
            <w:shd w:val="clear" w:color="auto" w:fill="auto"/>
            <w:vAlign w:val="center"/>
          </w:tcPr>
          <w:p w14:paraId="01E193C7" w14:textId="77777777" w:rsidR="00345CFC" w:rsidRPr="003650F4" w:rsidRDefault="00345CFC">
            <w:pPr>
              <w:numPr>
                <w:ilvl w:val="0"/>
                <w:numId w:val="22"/>
              </w:numPr>
              <w:spacing w:before="120" w:after="120"/>
              <w:jc w:val="both"/>
            </w:pPr>
          </w:p>
        </w:tc>
        <w:tc>
          <w:tcPr>
            <w:tcW w:w="2005" w:type="pct"/>
            <w:shd w:val="clear" w:color="auto" w:fill="auto"/>
            <w:vAlign w:val="center"/>
          </w:tcPr>
          <w:p w14:paraId="45EEF203" w14:textId="60A039FB" w:rsidR="00345CFC" w:rsidRPr="003650F4" w:rsidRDefault="00345CFC" w:rsidP="00452BBE">
            <w:pPr>
              <w:spacing w:before="120" w:after="120"/>
              <w:jc w:val="both"/>
            </w:pPr>
            <w:r w:rsidRPr="003650F4">
              <w:t>Hệ thống xử lý khí thải cho công đoạn định hình hoàn thiện số 01</w:t>
            </w:r>
          </w:p>
        </w:tc>
        <w:tc>
          <w:tcPr>
            <w:tcW w:w="942" w:type="pct"/>
            <w:shd w:val="clear" w:color="auto" w:fill="auto"/>
            <w:vAlign w:val="center"/>
          </w:tcPr>
          <w:p w14:paraId="7AC74A2F" w14:textId="616625F0" w:rsidR="00345CFC" w:rsidRPr="003650F4" w:rsidRDefault="00345CFC" w:rsidP="00452BBE">
            <w:pPr>
              <w:spacing w:before="120" w:after="120"/>
              <w:jc w:val="center"/>
            </w:pPr>
            <w:r w:rsidRPr="003650F4">
              <w:t>Tháng 02/2024</w:t>
            </w:r>
          </w:p>
        </w:tc>
        <w:tc>
          <w:tcPr>
            <w:tcW w:w="930" w:type="pct"/>
            <w:vAlign w:val="center"/>
          </w:tcPr>
          <w:p w14:paraId="4A75EFE6" w14:textId="3C3C2B36" w:rsidR="00345CFC" w:rsidRPr="003650F4" w:rsidRDefault="00345CFC" w:rsidP="00452BBE">
            <w:pPr>
              <w:spacing w:before="120" w:after="120"/>
              <w:jc w:val="center"/>
            </w:pPr>
            <w:r w:rsidRPr="003650F4">
              <w:t xml:space="preserve">Tháng </w:t>
            </w:r>
            <w:r w:rsidRPr="003650F4">
              <w:rPr>
                <w:lang w:val="vi-VN"/>
              </w:rPr>
              <w:t>0</w:t>
            </w:r>
            <w:r w:rsidRPr="003650F4">
              <w:t>7/2024</w:t>
            </w:r>
          </w:p>
        </w:tc>
        <w:tc>
          <w:tcPr>
            <w:tcW w:w="797" w:type="pct"/>
            <w:shd w:val="clear" w:color="auto" w:fill="auto"/>
            <w:vAlign w:val="center"/>
          </w:tcPr>
          <w:p w14:paraId="29812A17" w14:textId="77777777" w:rsidR="00345CFC" w:rsidRPr="003650F4" w:rsidRDefault="00345CFC" w:rsidP="00452BBE">
            <w:pPr>
              <w:spacing w:before="120" w:after="120"/>
              <w:jc w:val="center"/>
            </w:pPr>
            <w:r w:rsidRPr="003650F4">
              <w:t>100%</w:t>
            </w:r>
          </w:p>
        </w:tc>
      </w:tr>
      <w:tr w:rsidR="003650F4" w:rsidRPr="003650F4" w14:paraId="4B82C510" w14:textId="77777777" w:rsidTr="00E238BC">
        <w:tc>
          <w:tcPr>
            <w:tcW w:w="326" w:type="pct"/>
            <w:shd w:val="clear" w:color="auto" w:fill="auto"/>
            <w:vAlign w:val="center"/>
          </w:tcPr>
          <w:p w14:paraId="1B0DBC4A" w14:textId="77777777" w:rsidR="00345CFC" w:rsidRPr="003650F4" w:rsidRDefault="00345CFC">
            <w:pPr>
              <w:numPr>
                <w:ilvl w:val="0"/>
                <w:numId w:val="22"/>
              </w:numPr>
              <w:spacing w:before="120" w:after="120"/>
              <w:jc w:val="both"/>
            </w:pPr>
          </w:p>
        </w:tc>
        <w:tc>
          <w:tcPr>
            <w:tcW w:w="2005" w:type="pct"/>
            <w:shd w:val="clear" w:color="auto" w:fill="auto"/>
            <w:vAlign w:val="center"/>
          </w:tcPr>
          <w:p w14:paraId="78FD16A8" w14:textId="16520F9B" w:rsidR="00345CFC" w:rsidRPr="003650F4" w:rsidRDefault="00345CFC" w:rsidP="00452BBE">
            <w:pPr>
              <w:spacing w:before="120" w:after="120"/>
              <w:jc w:val="both"/>
            </w:pPr>
            <w:r w:rsidRPr="003650F4">
              <w:t>Hệ thống xử lý khí thải cho công đoạn định hình hoàn thiện số 02</w:t>
            </w:r>
          </w:p>
        </w:tc>
        <w:tc>
          <w:tcPr>
            <w:tcW w:w="942" w:type="pct"/>
            <w:shd w:val="clear" w:color="auto" w:fill="auto"/>
            <w:vAlign w:val="center"/>
          </w:tcPr>
          <w:p w14:paraId="205B1894" w14:textId="04E7CC28" w:rsidR="00345CFC" w:rsidRPr="003650F4" w:rsidRDefault="00345CFC" w:rsidP="00452BBE">
            <w:pPr>
              <w:spacing w:before="120" w:after="120"/>
              <w:jc w:val="center"/>
            </w:pPr>
            <w:r w:rsidRPr="003650F4">
              <w:t>Tháng 02/2024</w:t>
            </w:r>
          </w:p>
        </w:tc>
        <w:tc>
          <w:tcPr>
            <w:tcW w:w="930" w:type="pct"/>
            <w:vAlign w:val="center"/>
          </w:tcPr>
          <w:p w14:paraId="61CAAED2" w14:textId="4B8FE05D" w:rsidR="00345CFC" w:rsidRPr="003650F4" w:rsidRDefault="00345CFC" w:rsidP="00452BBE">
            <w:pPr>
              <w:spacing w:before="120" w:after="120"/>
              <w:jc w:val="center"/>
            </w:pPr>
            <w:r w:rsidRPr="003650F4">
              <w:t xml:space="preserve">Tháng </w:t>
            </w:r>
            <w:r w:rsidRPr="003650F4">
              <w:rPr>
                <w:lang w:val="vi-VN"/>
              </w:rPr>
              <w:t>0</w:t>
            </w:r>
            <w:r w:rsidRPr="003650F4">
              <w:t>7/2024</w:t>
            </w:r>
          </w:p>
        </w:tc>
        <w:tc>
          <w:tcPr>
            <w:tcW w:w="797" w:type="pct"/>
            <w:shd w:val="clear" w:color="auto" w:fill="auto"/>
            <w:vAlign w:val="center"/>
          </w:tcPr>
          <w:p w14:paraId="37A18BF3" w14:textId="699F34B6" w:rsidR="00345CFC" w:rsidRPr="003650F4" w:rsidRDefault="00345CFC" w:rsidP="00452BBE">
            <w:pPr>
              <w:spacing w:before="120" w:after="120"/>
              <w:jc w:val="center"/>
            </w:pPr>
            <w:r w:rsidRPr="003650F4">
              <w:t>100%</w:t>
            </w:r>
          </w:p>
        </w:tc>
      </w:tr>
      <w:tr w:rsidR="003650F4" w:rsidRPr="003650F4" w14:paraId="1766E89B" w14:textId="77777777" w:rsidTr="00E238BC">
        <w:tc>
          <w:tcPr>
            <w:tcW w:w="326" w:type="pct"/>
            <w:shd w:val="clear" w:color="auto" w:fill="auto"/>
            <w:vAlign w:val="center"/>
          </w:tcPr>
          <w:p w14:paraId="141E4A66" w14:textId="77777777" w:rsidR="00345CFC" w:rsidRPr="003650F4" w:rsidRDefault="00345CFC">
            <w:pPr>
              <w:numPr>
                <w:ilvl w:val="0"/>
                <w:numId w:val="22"/>
              </w:numPr>
              <w:spacing w:before="120" w:after="120"/>
              <w:jc w:val="both"/>
            </w:pPr>
          </w:p>
        </w:tc>
        <w:tc>
          <w:tcPr>
            <w:tcW w:w="2005" w:type="pct"/>
            <w:shd w:val="clear" w:color="auto" w:fill="auto"/>
            <w:vAlign w:val="center"/>
          </w:tcPr>
          <w:p w14:paraId="6918D83C" w14:textId="17E41C55" w:rsidR="00345CFC" w:rsidRPr="003650F4" w:rsidRDefault="00345CFC" w:rsidP="00452BBE">
            <w:pPr>
              <w:spacing w:before="120" w:after="120"/>
              <w:jc w:val="both"/>
            </w:pPr>
            <w:r w:rsidRPr="003650F4">
              <w:t>Hệ thống xử lý khí thải cho công đoạn định hình hoàn thiện số 03</w:t>
            </w:r>
          </w:p>
        </w:tc>
        <w:tc>
          <w:tcPr>
            <w:tcW w:w="942" w:type="pct"/>
            <w:shd w:val="clear" w:color="auto" w:fill="auto"/>
            <w:vAlign w:val="center"/>
          </w:tcPr>
          <w:p w14:paraId="792C63F0" w14:textId="349C9351" w:rsidR="00345CFC" w:rsidRPr="003650F4" w:rsidRDefault="00345CFC" w:rsidP="00452BBE">
            <w:pPr>
              <w:spacing w:before="120" w:after="120"/>
              <w:jc w:val="center"/>
            </w:pPr>
            <w:r w:rsidRPr="003650F4">
              <w:t>Tháng 02/2024</w:t>
            </w:r>
          </w:p>
        </w:tc>
        <w:tc>
          <w:tcPr>
            <w:tcW w:w="930" w:type="pct"/>
            <w:vAlign w:val="center"/>
          </w:tcPr>
          <w:p w14:paraId="3702EED7" w14:textId="75CC69BB" w:rsidR="00345CFC" w:rsidRPr="003650F4" w:rsidRDefault="00345CFC" w:rsidP="00452BBE">
            <w:pPr>
              <w:spacing w:before="120" w:after="120"/>
              <w:jc w:val="center"/>
            </w:pPr>
            <w:r w:rsidRPr="003650F4">
              <w:t xml:space="preserve">Tháng </w:t>
            </w:r>
            <w:r w:rsidRPr="003650F4">
              <w:rPr>
                <w:lang w:val="vi-VN"/>
              </w:rPr>
              <w:t>0</w:t>
            </w:r>
            <w:r w:rsidRPr="003650F4">
              <w:t>7/2024</w:t>
            </w:r>
          </w:p>
        </w:tc>
        <w:tc>
          <w:tcPr>
            <w:tcW w:w="797" w:type="pct"/>
            <w:shd w:val="clear" w:color="auto" w:fill="auto"/>
            <w:vAlign w:val="center"/>
          </w:tcPr>
          <w:p w14:paraId="0691834E" w14:textId="3E012CEF" w:rsidR="00345CFC" w:rsidRPr="003650F4" w:rsidRDefault="00345CFC" w:rsidP="00452BBE">
            <w:pPr>
              <w:spacing w:before="120" w:after="120"/>
              <w:jc w:val="center"/>
            </w:pPr>
            <w:r w:rsidRPr="003650F4">
              <w:t>100%</w:t>
            </w:r>
          </w:p>
        </w:tc>
      </w:tr>
      <w:tr w:rsidR="003650F4" w:rsidRPr="003650F4" w14:paraId="06A71203" w14:textId="77777777" w:rsidTr="00E238BC">
        <w:tc>
          <w:tcPr>
            <w:tcW w:w="326" w:type="pct"/>
            <w:shd w:val="clear" w:color="auto" w:fill="auto"/>
            <w:vAlign w:val="center"/>
          </w:tcPr>
          <w:p w14:paraId="2230755C" w14:textId="77777777" w:rsidR="00F617CB" w:rsidRPr="003650F4" w:rsidRDefault="00F617CB">
            <w:pPr>
              <w:numPr>
                <w:ilvl w:val="0"/>
                <w:numId w:val="22"/>
              </w:numPr>
              <w:spacing w:before="120" w:after="120"/>
              <w:jc w:val="both"/>
            </w:pPr>
          </w:p>
        </w:tc>
        <w:tc>
          <w:tcPr>
            <w:tcW w:w="2005" w:type="pct"/>
            <w:shd w:val="clear" w:color="auto" w:fill="auto"/>
            <w:vAlign w:val="center"/>
          </w:tcPr>
          <w:p w14:paraId="38130D09" w14:textId="296A5F55" w:rsidR="00F617CB" w:rsidRPr="003650F4" w:rsidRDefault="00F617CB" w:rsidP="00452BBE">
            <w:pPr>
              <w:spacing w:before="120" w:after="120"/>
              <w:jc w:val="both"/>
            </w:pPr>
            <w:r w:rsidRPr="003650F4">
              <w:t>Hệ thống xử lý khí thải cho công đoạn định hình hoàn thiện số 04</w:t>
            </w:r>
          </w:p>
        </w:tc>
        <w:tc>
          <w:tcPr>
            <w:tcW w:w="942" w:type="pct"/>
            <w:shd w:val="clear" w:color="auto" w:fill="auto"/>
            <w:vAlign w:val="center"/>
          </w:tcPr>
          <w:p w14:paraId="4DE7D81A" w14:textId="6345360B" w:rsidR="00F617CB" w:rsidRPr="003650F4" w:rsidRDefault="00F617CB" w:rsidP="00452BBE">
            <w:pPr>
              <w:spacing w:before="120" w:after="120"/>
              <w:jc w:val="center"/>
            </w:pPr>
            <w:r w:rsidRPr="003650F4">
              <w:t>Tháng 02/2024</w:t>
            </w:r>
          </w:p>
        </w:tc>
        <w:tc>
          <w:tcPr>
            <w:tcW w:w="930" w:type="pct"/>
            <w:vAlign w:val="center"/>
          </w:tcPr>
          <w:p w14:paraId="525A425F" w14:textId="71371E6F" w:rsidR="00F617CB" w:rsidRPr="003650F4" w:rsidRDefault="00F617CB" w:rsidP="00452BBE">
            <w:pPr>
              <w:spacing w:before="120" w:after="120"/>
              <w:jc w:val="center"/>
            </w:pPr>
            <w:r w:rsidRPr="003650F4">
              <w:t xml:space="preserve">Tháng </w:t>
            </w:r>
            <w:r w:rsidRPr="003650F4">
              <w:rPr>
                <w:lang w:val="vi-VN"/>
              </w:rPr>
              <w:t>0</w:t>
            </w:r>
            <w:r w:rsidRPr="003650F4">
              <w:t>7/2024</w:t>
            </w:r>
          </w:p>
        </w:tc>
        <w:tc>
          <w:tcPr>
            <w:tcW w:w="797" w:type="pct"/>
            <w:shd w:val="clear" w:color="auto" w:fill="auto"/>
            <w:vAlign w:val="center"/>
          </w:tcPr>
          <w:p w14:paraId="6BB12A0C" w14:textId="6A976B61" w:rsidR="00F617CB" w:rsidRPr="003650F4" w:rsidRDefault="00F617CB" w:rsidP="00452BBE">
            <w:pPr>
              <w:spacing w:before="120" w:after="120"/>
              <w:jc w:val="center"/>
            </w:pPr>
            <w:r w:rsidRPr="003650F4">
              <w:t>100%</w:t>
            </w:r>
          </w:p>
        </w:tc>
      </w:tr>
      <w:tr w:rsidR="003650F4" w:rsidRPr="003650F4" w14:paraId="41EF13C4" w14:textId="77777777" w:rsidTr="00E238BC">
        <w:tc>
          <w:tcPr>
            <w:tcW w:w="326" w:type="pct"/>
            <w:shd w:val="clear" w:color="auto" w:fill="auto"/>
            <w:vAlign w:val="center"/>
          </w:tcPr>
          <w:p w14:paraId="44E93E52" w14:textId="77777777" w:rsidR="00F617CB" w:rsidRPr="003650F4" w:rsidRDefault="00F617CB">
            <w:pPr>
              <w:numPr>
                <w:ilvl w:val="0"/>
                <w:numId w:val="22"/>
              </w:numPr>
              <w:spacing w:before="120" w:after="120"/>
              <w:jc w:val="both"/>
            </w:pPr>
          </w:p>
        </w:tc>
        <w:tc>
          <w:tcPr>
            <w:tcW w:w="2005" w:type="pct"/>
            <w:shd w:val="clear" w:color="auto" w:fill="auto"/>
            <w:vAlign w:val="center"/>
          </w:tcPr>
          <w:p w14:paraId="4308A1D6" w14:textId="281AFE70" w:rsidR="00F617CB" w:rsidRPr="003650F4" w:rsidRDefault="00F617CB" w:rsidP="00452BBE">
            <w:pPr>
              <w:spacing w:before="120" w:after="120"/>
              <w:jc w:val="both"/>
            </w:pPr>
            <w:r w:rsidRPr="003650F4">
              <w:t>Hệ thống xử lý khí thải cho công đoạn định hình hoàn thiện số 05</w:t>
            </w:r>
          </w:p>
        </w:tc>
        <w:tc>
          <w:tcPr>
            <w:tcW w:w="942" w:type="pct"/>
            <w:shd w:val="clear" w:color="auto" w:fill="auto"/>
            <w:vAlign w:val="center"/>
          </w:tcPr>
          <w:p w14:paraId="3D35649C" w14:textId="555A4224" w:rsidR="00F617CB" w:rsidRPr="003650F4" w:rsidRDefault="00F617CB" w:rsidP="00452BBE">
            <w:pPr>
              <w:spacing w:before="120" w:after="120"/>
              <w:jc w:val="center"/>
            </w:pPr>
            <w:r w:rsidRPr="003650F4">
              <w:t>Tháng 02/2024</w:t>
            </w:r>
          </w:p>
        </w:tc>
        <w:tc>
          <w:tcPr>
            <w:tcW w:w="930" w:type="pct"/>
            <w:vAlign w:val="center"/>
          </w:tcPr>
          <w:p w14:paraId="446194A8" w14:textId="02A85325" w:rsidR="00F617CB" w:rsidRPr="003650F4" w:rsidRDefault="00F617CB" w:rsidP="00452BBE">
            <w:pPr>
              <w:spacing w:before="120" w:after="120"/>
              <w:jc w:val="center"/>
            </w:pPr>
            <w:r w:rsidRPr="003650F4">
              <w:t xml:space="preserve">Tháng </w:t>
            </w:r>
            <w:r w:rsidRPr="003650F4">
              <w:rPr>
                <w:lang w:val="vi-VN"/>
              </w:rPr>
              <w:t>0</w:t>
            </w:r>
            <w:r w:rsidRPr="003650F4">
              <w:t>7/2024</w:t>
            </w:r>
          </w:p>
        </w:tc>
        <w:tc>
          <w:tcPr>
            <w:tcW w:w="797" w:type="pct"/>
            <w:shd w:val="clear" w:color="auto" w:fill="auto"/>
            <w:vAlign w:val="center"/>
          </w:tcPr>
          <w:p w14:paraId="6E90BEA8" w14:textId="0E8A73C8" w:rsidR="00F617CB" w:rsidRPr="003650F4" w:rsidRDefault="00F617CB" w:rsidP="00452BBE">
            <w:pPr>
              <w:spacing w:before="120" w:after="120"/>
              <w:jc w:val="center"/>
            </w:pPr>
            <w:r w:rsidRPr="003650F4">
              <w:t>100%</w:t>
            </w:r>
          </w:p>
        </w:tc>
      </w:tr>
      <w:tr w:rsidR="003650F4" w:rsidRPr="003650F4" w14:paraId="707621AE" w14:textId="77777777" w:rsidTr="00E238BC">
        <w:tc>
          <w:tcPr>
            <w:tcW w:w="326" w:type="pct"/>
            <w:shd w:val="clear" w:color="auto" w:fill="auto"/>
            <w:vAlign w:val="center"/>
          </w:tcPr>
          <w:p w14:paraId="3E56CB37" w14:textId="77777777" w:rsidR="00F617CB" w:rsidRPr="003650F4" w:rsidRDefault="00F617CB">
            <w:pPr>
              <w:numPr>
                <w:ilvl w:val="0"/>
                <w:numId w:val="22"/>
              </w:numPr>
              <w:spacing w:before="120" w:after="120"/>
              <w:jc w:val="both"/>
            </w:pPr>
          </w:p>
        </w:tc>
        <w:tc>
          <w:tcPr>
            <w:tcW w:w="2005" w:type="pct"/>
            <w:shd w:val="clear" w:color="auto" w:fill="auto"/>
            <w:vAlign w:val="center"/>
          </w:tcPr>
          <w:p w14:paraId="22BED1A7" w14:textId="463E2503" w:rsidR="00F617CB" w:rsidRPr="003650F4" w:rsidRDefault="00F617CB" w:rsidP="00452BBE">
            <w:pPr>
              <w:spacing w:before="120" w:after="120"/>
              <w:jc w:val="both"/>
            </w:pPr>
            <w:r w:rsidRPr="003650F4">
              <w:t>Hệ thống xử lý khí thải cho công đoạn định hình hoàn thiện số 06</w:t>
            </w:r>
          </w:p>
        </w:tc>
        <w:tc>
          <w:tcPr>
            <w:tcW w:w="942" w:type="pct"/>
            <w:shd w:val="clear" w:color="auto" w:fill="auto"/>
            <w:vAlign w:val="center"/>
          </w:tcPr>
          <w:p w14:paraId="0D7DB0E3" w14:textId="3FF4AE29" w:rsidR="00F617CB" w:rsidRPr="003650F4" w:rsidRDefault="00F617CB" w:rsidP="00452BBE">
            <w:pPr>
              <w:spacing w:before="120" w:after="120"/>
              <w:jc w:val="center"/>
            </w:pPr>
            <w:r w:rsidRPr="003650F4">
              <w:t>Tháng 02/2024</w:t>
            </w:r>
          </w:p>
        </w:tc>
        <w:tc>
          <w:tcPr>
            <w:tcW w:w="930" w:type="pct"/>
            <w:vAlign w:val="center"/>
          </w:tcPr>
          <w:p w14:paraId="29F7B74D" w14:textId="28CA3F13" w:rsidR="00F617CB" w:rsidRPr="003650F4" w:rsidRDefault="00F617CB" w:rsidP="00452BBE">
            <w:pPr>
              <w:spacing w:before="120" w:after="120"/>
              <w:jc w:val="center"/>
            </w:pPr>
            <w:r w:rsidRPr="003650F4">
              <w:t xml:space="preserve">Tháng </w:t>
            </w:r>
            <w:r w:rsidRPr="003650F4">
              <w:rPr>
                <w:lang w:val="vi-VN"/>
              </w:rPr>
              <w:t>0</w:t>
            </w:r>
            <w:r w:rsidRPr="003650F4">
              <w:t>7/2024</w:t>
            </w:r>
          </w:p>
        </w:tc>
        <w:tc>
          <w:tcPr>
            <w:tcW w:w="797" w:type="pct"/>
            <w:shd w:val="clear" w:color="auto" w:fill="auto"/>
            <w:vAlign w:val="center"/>
          </w:tcPr>
          <w:p w14:paraId="1F3FDFB7" w14:textId="71E2901E" w:rsidR="00F617CB" w:rsidRPr="003650F4" w:rsidRDefault="00F617CB" w:rsidP="00452BBE">
            <w:pPr>
              <w:spacing w:before="120" w:after="120"/>
              <w:jc w:val="center"/>
            </w:pPr>
            <w:r w:rsidRPr="003650F4">
              <w:t>100%</w:t>
            </w:r>
          </w:p>
        </w:tc>
      </w:tr>
      <w:tr w:rsidR="003650F4" w:rsidRPr="003650F4" w14:paraId="43EAAAD9" w14:textId="77777777" w:rsidTr="00E238BC">
        <w:tc>
          <w:tcPr>
            <w:tcW w:w="326" w:type="pct"/>
            <w:shd w:val="clear" w:color="auto" w:fill="auto"/>
            <w:vAlign w:val="center"/>
          </w:tcPr>
          <w:p w14:paraId="215B20DE" w14:textId="77777777" w:rsidR="00345CFC" w:rsidRPr="003650F4" w:rsidRDefault="00345CFC">
            <w:pPr>
              <w:numPr>
                <w:ilvl w:val="0"/>
                <w:numId w:val="22"/>
              </w:numPr>
              <w:spacing w:before="120" w:after="120"/>
              <w:jc w:val="both"/>
            </w:pPr>
          </w:p>
        </w:tc>
        <w:tc>
          <w:tcPr>
            <w:tcW w:w="2005" w:type="pct"/>
            <w:shd w:val="clear" w:color="auto" w:fill="auto"/>
            <w:vAlign w:val="center"/>
          </w:tcPr>
          <w:p w14:paraId="4008A8FC" w14:textId="0E968268" w:rsidR="00345CFC" w:rsidRPr="003650F4" w:rsidRDefault="00345CFC" w:rsidP="00452BBE">
            <w:pPr>
              <w:spacing w:before="120" w:after="120"/>
              <w:jc w:val="both"/>
            </w:pPr>
            <w:r w:rsidRPr="003650F4">
              <w:t xml:space="preserve">Hệ thống xử lý khí thải </w:t>
            </w:r>
            <w:r w:rsidR="00DF3684" w:rsidRPr="003650F4">
              <w:t>cho khu vực cân đong, pha hóa chất nhuộm</w:t>
            </w:r>
          </w:p>
        </w:tc>
        <w:tc>
          <w:tcPr>
            <w:tcW w:w="942" w:type="pct"/>
            <w:shd w:val="clear" w:color="auto" w:fill="auto"/>
            <w:vAlign w:val="center"/>
          </w:tcPr>
          <w:p w14:paraId="27479833" w14:textId="66AB9478" w:rsidR="00345CFC" w:rsidRPr="003650F4" w:rsidRDefault="00345CFC" w:rsidP="00452BBE">
            <w:pPr>
              <w:spacing w:before="120" w:after="120"/>
              <w:jc w:val="center"/>
            </w:pPr>
            <w:r w:rsidRPr="003650F4">
              <w:t>Tháng 02/2024</w:t>
            </w:r>
          </w:p>
        </w:tc>
        <w:tc>
          <w:tcPr>
            <w:tcW w:w="930" w:type="pct"/>
            <w:vAlign w:val="center"/>
          </w:tcPr>
          <w:p w14:paraId="00A6AF67" w14:textId="413A02D8" w:rsidR="00345CFC" w:rsidRPr="003650F4" w:rsidRDefault="00345CFC" w:rsidP="00452BBE">
            <w:pPr>
              <w:spacing w:before="120" w:after="120"/>
              <w:jc w:val="center"/>
            </w:pPr>
            <w:r w:rsidRPr="003650F4">
              <w:t xml:space="preserve">Tháng </w:t>
            </w:r>
            <w:r w:rsidRPr="003650F4">
              <w:rPr>
                <w:lang w:val="vi-VN"/>
              </w:rPr>
              <w:t>0</w:t>
            </w:r>
            <w:r w:rsidRPr="003650F4">
              <w:t>7/2024</w:t>
            </w:r>
          </w:p>
        </w:tc>
        <w:tc>
          <w:tcPr>
            <w:tcW w:w="797" w:type="pct"/>
            <w:shd w:val="clear" w:color="auto" w:fill="auto"/>
            <w:vAlign w:val="center"/>
          </w:tcPr>
          <w:p w14:paraId="15A3B1DA" w14:textId="77777777" w:rsidR="00345CFC" w:rsidRPr="003650F4" w:rsidRDefault="00345CFC" w:rsidP="00452BBE">
            <w:pPr>
              <w:spacing w:before="120" w:after="120"/>
              <w:jc w:val="center"/>
            </w:pPr>
            <w:r w:rsidRPr="003650F4">
              <w:t>100%</w:t>
            </w:r>
          </w:p>
        </w:tc>
      </w:tr>
    </w:tbl>
    <w:p w14:paraId="30F657F3" w14:textId="3B0010A4" w:rsidR="008A5A85" w:rsidRPr="003650F4" w:rsidRDefault="008A5A85" w:rsidP="008A5A85">
      <w:pPr>
        <w:pStyle w:val="Normal3"/>
        <w:spacing w:line="240" w:lineRule="auto"/>
        <w:ind w:firstLine="0"/>
        <w:jc w:val="right"/>
        <w:rPr>
          <w:i/>
          <w:szCs w:val="24"/>
        </w:rPr>
      </w:pPr>
      <w:r w:rsidRPr="003650F4">
        <w:rPr>
          <w:i/>
          <w:szCs w:val="24"/>
          <w:lang w:eastAsia="zh-TW"/>
        </w:rPr>
        <w:t>(Nguồn: Công ty TNHH</w:t>
      </w:r>
      <w:r w:rsidR="00016271" w:rsidRPr="003650F4">
        <w:rPr>
          <w:i/>
          <w:szCs w:val="24"/>
          <w:lang w:eastAsia="zh-TW"/>
        </w:rPr>
        <w:t xml:space="preserve"> </w:t>
      </w:r>
      <w:r w:rsidR="00016271" w:rsidRPr="003650F4">
        <w:rPr>
          <w:i/>
          <w:spacing w:val="-2"/>
          <w:szCs w:val="24"/>
        </w:rPr>
        <w:t>Top Sports Textile Việt Nam</w:t>
      </w:r>
      <w:r w:rsidRPr="003650F4">
        <w:rPr>
          <w:i/>
          <w:szCs w:val="24"/>
          <w:lang w:eastAsia="zh-TW"/>
        </w:rPr>
        <w:t>, năm 202</w:t>
      </w:r>
      <w:r w:rsidR="00016271" w:rsidRPr="003650F4">
        <w:rPr>
          <w:i/>
          <w:szCs w:val="24"/>
          <w:lang w:eastAsia="zh-TW"/>
        </w:rPr>
        <w:t>3</w:t>
      </w:r>
      <w:r w:rsidRPr="003650F4">
        <w:rPr>
          <w:i/>
          <w:szCs w:val="24"/>
          <w:lang w:eastAsia="zh-TW"/>
        </w:rPr>
        <w:t>)</w:t>
      </w:r>
      <w:r w:rsidRPr="003650F4">
        <w:rPr>
          <w:i/>
          <w:szCs w:val="24"/>
        </w:rPr>
        <w:t xml:space="preserve"> </w:t>
      </w:r>
    </w:p>
    <w:p w14:paraId="7598E1BC" w14:textId="46251A93" w:rsidR="004069E6" w:rsidRPr="003650F4" w:rsidRDefault="004069E6">
      <w:pPr>
        <w:pStyle w:val="ListParagraph"/>
        <w:numPr>
          <w:ilvl w:val="0"/>
          <w:numId w:val="62"/>
        </w:numPr>
        <w:spacing w:before="120" w:after="120" w:line="240" w:lineRule="auto"/>
        <w:ind w:left="851" w:hanging="709"/>
        <w:contextualSpacing w:val="0"/>
        <w:jc w:val="both"/>
        <w:outlineLvl w:val="0"/>
        <w:rPr>
          <w:rFonts w:ascii="Times New Roman" w:hAnsi="Times New Roman" w:cs="Times New Roman"/>
          <w:b/>
          <w:sz w:val="26"/>
          <w:szCs w:val="26"/>
        </w:rPr>
      </w:pPr>
      <w:bookmarkStart w:id="397" w:name="_Toc148540082"/>
      <w:r w:rsidRPr="003650F4">
        <w:rPr>
          <w:rFonts w:ascii="Times New Roman" w:hAnsi="Times New Roman" w:cs="Times New Roman"/>
          <w:b/>
          <w:sz w:val="26"/>
          <w:szCs w:val="26"/>
        </w:rPr>
        <w:t>Kế hoạch quan trắc chất thải, đánh giá hiệu quả xử lý</w:t>
      </w:r>
      <w:bookmarkEnd w:id="397"/>
      <w:r w:rsidRPr="003650F4">
        <w:rPr>
          <w:rFonts w:ascii="Times New Roman" w:hAnsi="Times New Roman" w:cs="Times New Roman"/>
          <w:b/>
          <w:sz w:val="26"/>
          <w:szCs w:val="26"/>
        </w:rPr>
        <w:t xml:space="preserve"> </w:t>
      </w:r>
    </w:p>
    <w:p w14:paraId="0518EF0C" w14:textId="14417469" w:rsidR="004069E6" w:rsidRPr="003650F4" w:rsidRDefault="004069E6" w:rsidP="008B6485">
      <w:pPr>
        <w:pStyle w:val="BodyTextIndent3"/>
        <w:ind w:left="0"/>
        <w:jc w:val="center"/>
        <w:rPr>
          <w:sz w:val="26"/>
          <w:szCs w:val="26"/>
        </w:rPr>
      </w:pPr>
      <w:bookmarkStart w:id="398" w:name="_Toc150278673"/>
      <w:r w:rsidRPr="003650F4">
        <w:rPr>
          <w:b/>
          <w:bCs/>
          <w:sz w:val="26"/>
          <w:szCs w:val="26"/>
        </w:rPr>
        <w:t>Bảng 5.</w:t>
      </w:r>
      <w:r w:rsidR="00AE1980" w:rsidRPr="003650F4">
        <w:rPr>
          <w:b/>
          <w:bCs/>
          <w:sz w:val="26"/>
          <w:szCs w:val="26"/>
        </w:rPr>
        <w:fldChar w:fldCharType="begin"/>
      </w:r>
      <w:r w:rsidR="00AE1980" w:rsidRPr="003650F4">
        <w:rPr>
          <w:b/>
          <w:bCs/>
          <w:sz w:val="26"/>
          <w:szCs w:val="26"/>
        </w:rPr>
        <w:instrText xml:space="preserve"> SEQ Bảng_5. \* ARABIC </w:instrText>
      </w:r>
      <w:r w:rsidR="00AE1980" w:rsidRPr="003650F4">
        <w:rPr>
          <w:b/>
          <w:bCs/>
          <w:sz w:val="26"/>
          <w:szCs w:val="26"/>
        </w:rPr>
        <w:fldChar w:fldCharType="separate"/>
      </w:r>
      <w:r w:rsidR="003650F4">
        <w:rPr>
          <w:b/>
          <w:bCs/>
          <w:noProof/>
          <w:sz w:val="26"/>
          <w:szCs w:val="26"/>
        </w:rPr>
        <w:t>2</w:t>
      </w:r>
      <w:r w:rsidR="00AE1980" w:rsidRPr="003650F4">
        <w:rPr>
          <w:b/>
          <w:bCs/>
          <w:sz w:val="26"/>
          <w:szCs w:val="26"/>
        </w:rPr>
        <w:fldChar w:fldCharType="end"/>
      </w:r>
      <w:r w:rsidRPr="003650F4">
        <w:rPr>
          <w:b/>
          <w:bCs/>
          <w:sz w:val="26"/>
          <w:szCs w:val="26"/>
        </w:rPr>
        <w:t xml:space="preserve"> </w:t>
      </w:r>
      <w:r w:rsidRPr="003650F4">
        <w:rPr>
          <w:sz w:val="26"/>
          <w:szCs w:val="26"/>
        </w:rPr>
        <w:t xml:space="preserve">Thời gian dự kiến lấy mẫu chất thải </w:t>
      </w:r>
      <w:r w:rsidR="00293214" w:rsidRPr="003650F4">
        <w:rPr>
          <w:sz w:val="26"/>
          <w:szCs w:val="26"/>
        </w:rPr>
        <w:t xml:space="preserve">tại </w:t>
      </w:r>
      <w:r w:rsidR="00B33906" w:rsidRPr="003650F4">
        <w:rPr>
          <w:sz w:val="26"/>
          <w:szCs w:val="26"/>
        </w:rPr>
        <w:t>công trình xử lý hơi hóa chất</w:t>
      </w:r>
      <w:bookmarkEnd w:id="398"/>
    </w:p>
    <w:tbl>
      <w:tblPr>
        <w:tblW w:w="524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8"/>
        <w:gridCol w:w="2205"/>
        <w:gridCol w:w="1920"/>
        <w:gridCol w:w="2744"/>
        <w:gridCol w:w="2879"/>
      </w:tblGrid>
      <w:tr w:rsidR="003650F4" w:rsidRPr="003650F4" w14:paraId="168A2628" w14:textId="77777777" w:rsidTr="00E238BC">
        <w:trPr>
          <w:tblHeader/>
        </w:trPr>
        <w:tc>
          <w:tcPr>
            <w:tcW w:w="257" w:type="pct"/>
            <w:shd w:val="clear" w:color="auto" w:fill="E1FFF9"/>
            <w:vAlign w:val="center"/>
          </w:tcPr>
          <w:p w14:paraId="5D76E430" w14:textId="77777777" w:rsidR="00881DC8" w:rsidRPr="003650F4" w:rsidRDefault="00881DC8" w:rsidP="00D62A9E">
            <w:pPr>
              <w:spacing w:before="80" w:after="80"/>
              <w:jc w:val="center"/>
              <w:rPr>
                <w:b/>
                <w:lang w:val="vi-VN"/>
              </w:rPr>
            </w:pPr>
            <w:r w:rsidRPr="003650F4">
              <w:rPr>
                <w:b/>
              </w:rPr>
              <w:t>S</w:t>
            </w:r>
            <w:r w:rsidRPr="003650F4">
              <w:rPr>
                <w:b/>
                <w:lang w:val="vi-VN"/>
              </w:rPr>
              <w:t>tt</w:t>
            </w:r>
          </w:p>
        </w:tc>
        <w:tc>
          <w:tcPr>
            <w:tcW w:w="1073" w:type="pct"/>
            <w:shd w:val="clear" w:color="auto" w:fill="E1FFF9"/>
            <w:vAlign w:val="center"/>
          </w:tcPr>
          <w:p w14:paraId="351CFD06" w14:textId="77777777" w:rsidR="00881DC8" w:rsidRPr="003650F4" w:rsidRDefault="00881DC8" w:rsidP="00D62A9E">
            <w:pPr>
              <w:spacing w:before="80" w:after="80"/>
              <w:jc w:val="center"/>
              <w:rPr>
                <w:b/>
                <w:lang w:val="vi-VN"/>
              </w:rPr>
            </w:pPr>
            <w:r w:rsidRPr="003650F4">
              <w:rPr>
                <w:b/>
                <w:lang w:val="vi-VN"/>
              </w:rPr>
              <w:t xml:space="preserve">Công trình </w:t>
            </w:r>
            <w:r w:rsidRPr="003650F4">
              <w:rPr>
                <w:b/>
                <w:lang w:val="vi-VN"/>
              </w:rPr>
              <w:br/>
              <w:t>xử lý chất thải</w:t>
            </w:r>
          </w:p>
        </w:tc>
        <w:tc>
          <w:tcPr>
            <w:tcW w:w="934" w:type="pct"/>
            <w:shd w:val="clear" w:color="auto" w:fill="E1FFF9"/>
            <w:vAlign w:val="center"/>
          </w:tcPr>
          <w:p w14:paraId="3423A520" w14:textId="77777777" w:rsidR="00881DC8" w:rsidRPr="003650F4" w:rsidRDefault="00881DC8" w:rsidP="00D62A9E">
            <w:pPr>
              <w:spacing w:before="80" w:after="80"/>
              <w:jc w:val="center"/>
              <w:rPr>
                <w:b/>
              </w:rPr>
            </w:pPr>
            <w:r w:rsidRPr="003650F4">
              <w:rPr>
                <w:b/>
              </w:rPr>
              <w:t>Thời gian lấy mẫu đánh giá</w:t>
            </w:r>
          </w:p>
        </w:tc>
        <w:tc>
          <w:tcPr>
            <w:tcW w:w="1335" w:type="pct"/>
            <w:shd w:val="clear" w:color="auto" w:fill="E1FFF9"/>
            <w:vAlign w:val="center"/>
          </w:tcPr>
          <w:p w14:paraId="56827D36" w14:textId="77777777" w:rsidR="00881DC8" w:rsidRPr="003650F4" w:rsidRDefault="00881DC8" w:rsidP="00D62A9E">
            <w:pPr>
              <w:spacing w:before="80" w:after="80"/>
              <w:jc w:val="center"/>
              <w:rPr>
                <w:b/>
              </w:rPr>
            </w:pPr>
            <w:r w:rsidRPr="003650F4">
              <w:rPr>
                <w:b/>
              </w:rPr>
              <w:t>Công đoạn xử lý tiến hành lấy mẫu đánh giá</w:t>
            </w:r>
          </w:p>
        </w:tc>
        <w:tc>
          <w:tcPr>
            <w:tcW w:w="1401" w:type="pct"/>
            <w:shd w:val="clear" w:color="auto" w:fill="E1FFF9"/>
            <w:vAlign w:val="center"/>
          </w:tcPr>
          <w:p w14:paraId="670A707C" w14:textId="77777777" w:rsidR="00881DC8" w:rsidRPr="003650F4" w:rsidRDefault="00881DC8" w:rsidP="00D62A9E">
            <w:pPr>
              <w:spacing w:before="80" w:after="80"/>
              <w:jc w:val="center"/>
              <w:rPr>
                <w:b/>
              </w:rPr>
            </w:pPr>
            <w:r w:rsidRPr="003650F4">
              <w:rPr>
                <w:b/>
              </w:rPr>
              <w:t>Thông số đánh giá</w:t>
            </w:r>
          </w:p>
        </w:tc>
      </w:tr>
      <w:tr w:rsidR="003650F4" w:rsidRPr="003650F4" w14:paraId="2B344B66" w14:textId="77777777" w:rsidTr="00E238BC">
        <w:trPr>
          <w:trHeight w:val="800"/>
        </w:trPr>
        <w:tc>
          <w:tcPr>
            <w:tcW w:w="257" w:type="pct"/>
            <w:vMerge w:val="restart"/>
            <w:shd w:val="clear" w:color="auto" w:fill="auto"/>
            <w:vAlign w:val="center"/>
          </w:tcPr>
          <w:p w14:paraId="4CE68F97" w14:textId="77777777" w:rsidR="00881DC8" w:rsidRPr="003650F4" w:rsidRDefault="00881DC8">
            <w:pPr>
              <w:numPr>
                <w:ilvl w:val="0"/>
                <w:numId w:val="23"/>
              </w:numPr>
              <w:spacing w:before="80" w:after="80"/>
              <w:jc w:val="both"/>
            </w:pPr>
          </w:p>
        </w:tc>
        <w:tc>
          <w:tcPr>
            <w:tcW w:w="1073" w:type="pct"/>
            <w:vMerge w:val="restart"/>
            <w:shd w:val="clear" w:color="auto" w:fill="auto"/>
            <w:vAlign w:val="center"/>
          </w:tcPr>
          <w:p w14:paraId="441F8380" w14:textId="4986DD94" w:rsidR="00881DC8" w:rsidRPr="003650F4" w:rsidRDefault="00881DC8" w:rsidP="00D62A9E">
            <w:pPr>
              <w:spacing w:before="80" w:after="80"/>
              <w:jc w:val="both"/>
            </w:pPr>
            <w:r w:rsidRPr="003650F4">
              <w:t>Công trình xử lý nước thải tập trung</w:t>
            </w:r>
          </w:p>
        </w:tc>
        <w:tc>
          <w:tcPr>
            <w:tcW w:w="934" w:type="pct"/>
            <w:vMerge w:val="restart"/>
            <w:shd w:val="clear" w:color="auto" w:fill="auto"/>
            <w:vAlign w:val="center"/>
          </w:tcPr>
          <w:p w14:paraId="080491B5" w14:textId="2C865BF8" w:rsidR="00881DC8" w:rsidRPr="003650F4" w:rsidRDefault="00881DC8" w:rsidP="00D62A9E">
            <w:pPr>
              <w:spacing w:before="80" w:after="80"/>
              <w:jc w:val="center"/>
            </w:pPr>
            <w:r w:rsidRPr="003650F4">
              <w:t xml:space="preserve">Tháng </w:t>
            </w:r>
            <w:r w:rsidRPr="003650F4">
              <w:rPr>
                <w:lang w:val="vi-VN"/>
              </w:rPr>
              <w:t>0</w:t>
            </w:r>
            <w:r w:rsidRPr="003650F4">
              <w:t xml:space="preserve">2/2024 </w:t>
            </w:r>
            <w:r w:rsidRPr="003650F4">
              <w:br/>
              <w:t>– 07/2024</w:t>
            </w:r>
          </w:p>
        </w:tc>
        <w:tc>
          <w:tcPr>
            <w:tcW w:w="1335" w:type="pct"/>
            <w:shd w:val="clear" w:color="auto" w:fill="auto"/>
            <w:vAlign w:val="center"/>
          </w:tcPr>
          <w:p w14:paraId="325675D1" w14:textId="64DA50E9" w:rsidR="00881DC8" w:rsidRPr="003650F4" w:rsidRDefault="00881DC8" w:rsidP="00D62A9E">
            <w:pPr>
              <w:spacing w:before="80" w:after="80"/>
              <w:jc w:val="center"/>
            </w:pPr>
            <w:r w:rsidRPr="003650F4">
              <w:t>Bể thu gom</w:t>
            </w:r>
            <w:r w:rsidRPr="003650F4">
              <w:br/>
            </w:r>
            <w:r w:rsidRPr="003650F4">
              <w:rPr>
                <w:i/>
                <w:iCs/>
              </w:rPr>
              <w:t>(nước thải đầu vào)</w:t>
            </w:r>
          </w:p>
        </w:tc>
        <w:tc>
          <w:tcPr>
            <w:tcW w:w="1401" w:type="pct"/>
            <w:shd w:val="clear" w:color="auto" w:fill="auto"/>
            <w:vAlign w:val="center"/>
          </w:tcPr>
          <w:p w14:paraId="39F29B15" w14:textId="5DEBD76E" w:rsidR="00881DC8" w:rsidRPr="003650F4" w:rsidRDefault="00267D75" w:rsidP="00D62A9E">
            <w:pPr>
              <w:spacing w:before="80" w:after="80"/>
              <w:jc w:val="both"/>
              <w:rPr>
                <w:bCs/>
              </w:rPr>
            </w:pPr>
            <w:r w:rsidRPr="003650F4">
              <w:t>Nhiệt độ, độ màu, pH, TSS, COD,</w:t>
            </w:r>
            <w:r w:rsidRPr="003650F4">
              <w:rPr>
                <w:lang w:val="vi-VN"/>
              </w:rPr>
              <w:t xml:space="preserve"> Amoni</w:t>
            </w:r>
            <w:r w:rsidRPr="003650F4">
              <w:t>,</w:t>
            </w:r>
            <w:r w:rsidRPr="003650F4">
              <w:rPr>
                <w:lang w:val="vi-VN"/>
              </w:rPr>
              <w:t xml:space="preserve"> BOD, tổng N, tổng P, Coliform,</w:t>
            </w:r>
            <w:r w:rsidRPr="003650F4">
              <w:t xml:space="preserve"> </w:t>
            </w:r>
            <w:r w:rsidRPr="003650F4">
              <w:rPr>
                <w:lang w:val="vi-VN"/>
              </w:rPr>
              <w:t>Clo dư</w:t>
            </w:r>
            <w:r w:rsidRPr="003650F4">
              <w:t xml:space="preserve">, Crom VI, </w:t>
            </w:r>
            <w:r w:rsidRPr="003650F4">
              <w:rPr>
                <w:lang w:eastAsia="ja-JP"/>
              </w:rPr>
              <w:t>Crom III,</w:t>
            </w:r>
            <w:r w:rsidRPr="003650F4">
              <w:t xml:space="preserve"> </w:t>
            </w:r>
            <w:r w:rsidRPr="003650F4">
              <w:rPr>
                <w:lang w:eastAsia="ja-JP"/>
              </w:rPr>
              <w:t>Fe, Cu, Zn, Sunfua, tổng dầu mỡ khoáng</w:t>
            </w:r>
          </w:p>
        </w:tc>
      </w:tr>
      <w:tr w:rsidR="003650F4" w:rsidRPr="003650F4" w14:paraId="11B56BA2" w14:textId="77777777" w:rsidTr="00E238BC">
        <w:trPr>
          <w:trHeight w:val="800"/>
        </w:trPr>
        <w:tc>
          <w:tcPr>
            <w:tcW w:w="257" w:type="pct"/>
            <w:vMerge/>
            <w:shd w:val="clear" w:color="auto" w:fill="auto"/>
            <w:vAlign w:val="center"/>
          </w:tcPr>
          <w:p w14:paraId="103D4892" w14:textId="77777777" w:rsidR="00881DC8" w:rsidRPr="003650F4" w:rsidRDefault="00881DC8" w:rsidP="00D62A9E">
            <w:pPr>
              <w:spacing w:before="80" w:after="80"/>
              <w:ind w:left="502"/>
              <w:jc w:val="both"/>
            </w:pPr>
          </w:p>
        </w:tc>
        <w:tc>
          <w:tcPr>
            <w:tcW w:w="1073" w:type="pct"/>
            <w:vMerge/>
            <w:shd w:val="clear" w:color="auto" w:fill="auto"/>
            <w:vAlign w:val="center"/>
          </w:tcPr>
          <w:p w14:paraId="1A15CB94" w14:textId="77777777" w:rsidR="00881DC8" w:rsidRPr="003650F4" w:rsidRDefault="00881DC8" w:rsidP="00D62A9E">
            <w:pPr>
              <w:spacing w:before="80" w:after="80"/>
              <w:jc w:val="both"/>
            </w:pPr>
          </w:p>
        </w:tc>
        <w:tc>
          <w:tcPr>
            <w:tcW w:w="934" w:type="pct"/>
            <w:vMerge/>
            <w:shd w:val="clear" w:color="auto" w:fill="auto"/>
            <w:vAlign w:val="center"/>
          </w:tcPr>
          <w:p w14:paraId="512FABA1" w14:textId="77777777" w:rsidR="00881DC8" w:rsidRPr="003650F4" w:rsidRDefault="00881DC8" w:rsidP="00D62A9E">
            <w:pPr>
              <w:spacing w:before="80" w:after="80"/>
              <w:jc w:val="center"/>
            </w:pPr>
          </w:p>
        </w:tc>
        <w:tc>
          <w:tcPr>
            <w:tcW w:w="1335" w:type="pct"/>
            <w:shd w:val="clear" w:color="auto" w:fill="auto"/>
            <w:vAlign w:val="center"/>
          </w:tcPr>
          <w:p w14:paraId="2CD8288A" w14:textId="49349261" w:rsidR="00881DC8" w:rsidRPr="003650F4" w:rsidRDefault="00881DC8" w:rsidP="00D62A9E">
            <w:pPr>
              <w:spacing w:before="80" w:after="80"/>
              <w:jc w:val="center"/>
            </w:pPr>
            <w:r w:rsidRPr="003650F4">
              <w:t>Bể chứa nước sau xử lý</w:t>
            </w:r>
            <w:r w:rsidRPr="003650F4">
              <w:br/>
            </w:r>
            <w:r w:rsidRPr="003650F4">
              <w:rPr>
                <w:i/>
                <w:iCs/>
              </w:rPr>
              <w:t>(nước thải sau xử lý)</w:t>
            </w:r>
          </w:p>
        </w:tc>
        <w:tc>
          <w:tcPr>
            <w:tcW w:w="1401" w:type="pct"/>
            <w:shd w:val="clear" w:color="auto" w:fill="auto"/>
            <w:vAlign w:val="center"/>
          </w:tcPr>
          <w:p w14:paraId="7B9802EE" w14:textId="76FDD2BB" w:rsidR="00881DC8" w:rsidRPr="003650F4" w:rsidRDefault="00267D75" w:rsidP="00D62A9E">
            <w:pPr>
              <w:spacing w:before="80" w:after="80"/>
              <w:jc w:val="both"/>
              <w:rPr>
                <w:bCs/>
              </w:rPr>
            </w:pPr>
            <w:r w:rsidRPr="003650F4">
              <w:t>Nhiệt độ, độ màu, pH, TSS, COD,</w:t>
            </w:r>
            <w:r w:rsidRPr="003650F4">
              <w:rPr>
                <w:lang w:val="vi-VN"/>
              </w:rPr>
              <w:t xml:space="preserve"> Amoni</w:t>
            </w:r>
            <w:r w:rsidRPr="003650F4">
              <w:t>,</w:t>
            </w:r>
            <w:r w:rsidRPr="003650F4">
              <w:rPr>
                <w:lang w:val="vi-VN"/>
              </w:rPr>
              <w:t xml:space="preserve"> BOD, tổng N, tổng P, Coliform,</w:t>
            </w:r>
            <w:r w:rsidRPr="003650F4">
              <w:t xml:space="preserve"> </w:t>
            </w:r>
            <w:r w:rsidRPr="003650F4">
              <w:rPr>
                <w:lang w:val="vi-VN"/>
              </w:rPr>
              <w:t>Clo dư</w:t>
            </w:r>
            <w:r w:rsidRPr="003650F4">
              <w:t xml:space="preserve">, Crom VI, </w:t>
            </w:r>
            <w:r w:rsidRPr="003650F4">
              <w:rPr>
                <w:lang w:eastAsia="ja-JP"/>
              </w:rPr>
              <w:t>Crom III,</w:t>
            </w:r>
            <w:r w:rsidRPr="003650F4">
              <w:t xml:space="preserve"> </w:t>
            </w:r>
            <w:r w:rsidRPr="003650F4">
              <w:rPr>
                <w:lang w:eastAsia="ja-JP"/>
              </w:rPr>
              <w:t>Fe, Cu, Zn, Sunfua, tổng dầu mỡ khoáng</w:t>
            </w:r>
          </w:p>
        </w:tc>
      </w:tr>
      <w:tr w:rsidR="003650F4" w:rsidRPr="003650F4" w14:paraId="528DCC34" w14:textId="77777777" w:rsidTr="00E238BC">
        <w:trPr>
          <w:trHeight w:val="795"/>
        </w:trPr>
        <w:tc>
          <w:tcPr>
            <w:tcW w:w="257" w:type="pct"/>
            <w:vMerge w:val="restart"/>
            <w:shd w:val="clear" w:color="auto" w:fill="auto"/>
            <w:vAlign w:val="center"/>
          </w:tcPr>
          <w:p w14:paraId="591C7374" w14:textId="77777777" w:rsidR="00881DC8" w:rsidRPr="003650F4" w:rsidRDefault="00881DC8">
            <w:pPr>
              <w:numPr>
                <w:ilvl w:val="0"/>
                <w:numId w:val="23"/>
              </w:numPr>
              <w:spacing w:before="80" w:after="80"/>
              <w:jc w:val="both"/>
            </w:pPr>
          </w:p>
        </w:tc>
        <w:tc>
          <w:tcPr>
            <w:tcW w:w="1073" w:type="pct"/>
            <w:vMerge w:val="restart"/>
            <w:shd w:val="clear" w:color="auto" w:fill="auto"/>
            <w:vAlign w:val="center"/>
          </w:tcPr>
          <w:p w14:paraId="3386199C" w14:textId="37E4A6E7" w:rsidR="00881DC8" w:rsidRPr="003650F4" w:rsidRDefault="00881DC8" w:rsidP="00D62A9E">
            <w:pPr>
              <w:spacing w:before="80" w:after="80"/>
              <w:jc w:val="both"/>
              <w:rPr>
                <w:bCs/>
              </w:rPr>
            </w:pPr>
            <w:r w:rsidRPr="003650F4">
              <w:rPr>
                <w:bCs/>
              </w:rPr>
              <w:t xml:space="preserve">Công trình xử lý khí thải lò hơi </w:t>
            </w:r>
          </w:p>
        </w:tc>
        <w:tc>
          <w:tcPr>
            <w:tcW w:w="934" w:type="pct"/>
            <w:vMerge w:val="restart"/>
            <w:shd w:val="clear" w:color="auto" w:fill="auto"/>
            <w:vAlign w:val="center"/>
          </w:tcPr>
          <w:p w14:paraId="3A9141CD" w14:textId="7539D80E" w:rsidR="00881DC8" w:rsidRPr="003650F4" w:rsidRDefault="006C6F15" w:rsidP="00D62A9E">
            <w:pPr>
              <w:spacing w:before="80" w:after="80"/>
              <w:jc w:val="center"/>
            </w:pPr>
            <w:r w:rsidRPr="003650F4">
              <w:t xml:space="preserve">Tháng </w:t>
            </w:r>
            <w:r w:rsidRPr="003650F4">
              <w:rPr>
                <w:lang w:val="vi-VN"/>
              </w:rPr>
              <w:t>0</w:t>
            </w:r>
            <w:r w:rsidRPr="003650F4">
              <w:t xml:space="preserve">2/2024 </w:t>
            </w:r>
            <w:r w:rsidRPr="003650F4">
              <w:br/>
              <w:t>– 07/2024</w:t>
            </w:r>
          </w:p>
        </w:tc>
        <w:tc>
          <w:tcPr>
            <w:tcW w:w="1335" w:type="pct"/>
            <w:shd w:val="clear" w:color="auto" w:fill="auto"/>
            <w:vAlign w:val="center"/>
          </w:tcPr>
          <w:p w14:paraId="71961DED" w14:textId="77777777" w:rsidR="00881DC8" w:rsidRPr="003650F4" w:rsidRDefault="00881DC8" w:rsidP="00D62A9E">
            <w:pPr>
              <w:spacing w:before="80" w:after="80"/>
              <w:jc w:val="center"/>
            </w:pPr>
            <w:r w:rsidRPr="003650F4">
              <w:t xml:space="preserve">01 mẫu khí thải trước cyclone </w:t>
            </w:r>
          </w:p>
        </w:tc>
        <w:tc>
          <w:tcPr>
            <w:tcW w:w="1401" w:type="pct"/>
            <w:shd w:val="clear" w:color="auto" w:fill="auto"/>
            <w:vAlign w:val="center"/>
          </w:tcPr>
          <w:p w14:paraId="2706FFBD" w14:textId="77777777" w:rsidR="00881DC8" w:rsidRPr="003650F4" w:rsidRDefault="00881DC8" w:rsidP="00D62A9E">
            <w:pPr>
              <w:spacing w:before="80" w:after="80"/>
              <w:jc w:val="both"/>
              <w:rPr>
                <w:bCs/>
              </w:rPr>
            </w:pPr>
            <w:r w:rsidRPr="003650F4">
              <w:rPr>
                <w:lang w:val="vi-VN"/>
              </w:rPr>
              <w:t xml:space="preserve">Lưu lượng, </w:t>
            </w:r>
            <w:r w:rsidRPr="003650F4">
              <w:t>bụi</w:t>
            </w:r>
            <w:r w:rsidRPr="003650F4">
              <w:rPr>
                <w:lang w:val="vi-VN"/>
              </w:rPr>
              <w:t xml:space="preserve"> tổng</w:t>
            </w:r>
            <w:r w:rsidRPr="003650F4">
              <w:t>, CO, SO</w:t>
            </w:r>
            <w:r w:rsidRPr="003650F4">
              <w:rPr>
                <w:vertAlign w:val="subscript"/>
              </w:rPr>
              <w:t>2</w:t>
            </w:r>
            <w:r w:rsidRPr="003650F4">
              <w:t>, NO</w:t>
            </w:r>
            <w:r w:rsidRPr="003650F4">
              <w:rPr>
                <w:vertAlign w:val="subscript"/>
              </w:rPr>
              <w:t>x</w:t>
            </w:r>
            <w:r w:rsidRPr="003650F4">
              <w:t xml:space="preserve">  (tính theo NO</w:t>
            </w:r>
            <w:r w:rsidRPr="003650F4">
              <w:rPr>
                <w:vertAlign w:val="subscript"/>
              </w:rPr>
              <w:t>2</w:t>
            </w:r>
            <w:r w:rsidRPr="003650F4">
              <w:t>)</w:t>
            </w:r>
          </w:p>
        </w:tc>
      </w:tr>
      <w:tr w:rsidR="003650F4" w:rsidRPr="003650F4" w14:paraId="1A3344F4" w14:textId="77777777" w:rsidTr="00D62A9E">
        <w:trPr>
          <w:trHeight w:val="358"/>
        </w:trPr>
        <w:tc>
          <w:tcPr>
            <w:tcW w:w="257" w:type="pct"/>
            <w:vMerge/>
            <w:shd w:val="clear" w:color="auto" w:fill="auto"/>
            <w:vAlign w:val="center"/>
          </w:tcPr>
          <w:p w14:paraId="24DFB8DD" w14:textId="77777777" w:rsidR="00881DC8" w:rsidRPr="003650F4" w:rsidRDefault="00881DC8" w:rsidP="00D62A9E">
            <w:pPr>
              <w:spacing w:before="80" w:after="80"/>
              <w:ind w:left="502"/>
              <w:jc w:val="both"/>
            </w:pPr>
          </w:p>
        </w:tc>
        <w:tc>
          <w:tcPr>
            <w:tcW w:w="1073" w:type="pct"/>
            <w:vMerge/>
            <w:shd w:val="clear" w:color="auto" w:fill="auto"/>
            <w:vAlign w:val="center"/>
          </w:tcPr>
          <w:p w14:paraId="35C3C530" w14:textId="77777777" w:rsidR="00881DC8" w:rsidRPr="003650F4" w:rsidRDefault="00881DC8" w:rsidP="00D62A9E">
            <w:pPr>
              <w:spacing w:before="80" w:after="80"/>
              <w:jc w:val="both"/>
              <w:rPr>
                <w:bCs/>
              </w:rPr>
            </w:pPr>
          </w:p>
        </w:tc>
        <w:tc>
          <w:tcPr>
            <w:tcW w:w="934" w:type="pct"/>
            <w:vMerge/>
            <w:shd w:val="clear" w:color="auto" w:fill="auto"/>
            <w:vAlign w:val="center"/>
          </w:tcPr>
          <w:p w14:paraId="3270802E" w14:textId="77777777" w:rsidR="00881DC8" w:rsidRPr="003650F4" w:rsidRDefault="00881DC8" w:rsidP="00D62A9E">
            <w:pPr>
              <w:spacing w:before="80" w:after="80"/>
              <w:jc w:val="center"/>
            </w:pPr>
          </w:p>
        </w:tc>
        <w:tc>
          <w:tcPr>
            <w:tcW w:w="1335" w:type="pct"/>
            <w:shd w:val="clear" w:color="auto" w:fill="auto"/>
            <w:vAlign w:val="center"/>
          </w:tcPr>
          <w:p w14:paraId="20F231F7" w14:textId="77777777" w:rsidR="00881DC8" w:rsidRPr="003650F4" w:rsidRDefault="00881DC8" w:rsidP="00D62A9E">
            <w:pPr>
              <w:spacing w:before="80" w:after="80"/>
              <w:jc w:val="center"/>
            </w:pPr>
            <w:r w:rsidRPr="003650F4">
              <w:t xml:space="preserve">01 mẫu khí thải </w:t>
            </w:r>
            <w:r w:rsidRPr="003650F4">
              <w:br/>
              <w:t xml:space="preserve">tại ống khói </w:t>
            </w:r>
          </w:p>
        </w:tc>
        <w:tc>
          <w:tcPr>
            <w:tcW w:w="1401" w:type="pct"/>
            <w:shd w:val="clear" w:color="auto" w:fill="auto"/>
            <w:vAlign w:val="center"/>
          </w:tcPr>
          <w:p w14:paraId="06738EA0" w14:textId="77777777" w:rsidR="00881DC8" w:rsidRPr="003650F4" w:rsidRDefault="00881DC8" w:rsidP="00D62A9E">
            <w:pPr>
              <w:spacing w:before="80" w:after="80"/>
              <w:jc w:val="both"/>
              <w:rPr>
                <w:bCs/>
              </w:rPr>
            </w:pPr>
            <w:r w:rsidRPr="003650F4">
              <w:t>Lưu lượng</w:t>
            </w:r>
            <w:r w:rsidRPr="003650F4">
              <w:rPr>
                <w:lang w:val="vi-VN"/>
              </w:rPr>
              <w:t>,</w:t>
            </w:r>
            <w:r w:rsidRPr="003650F4">
              <w:t xml:space="preserve"> bụi tổng, </w:t>
            </w:r>
            <w:r w:rsidRPr="003650F4">
              <w:rPr>
                <w:lang w:val="vi-VN"/>
              </w:rPr>
              <w:t xml:space="preserve">CO, </w:t>
            </w:r>
            <w:r w:rsidRPr="003650F4">
              <w:t>SO</w:t>
            </w:r>
            <w:r w:rsidRPr="003650F4">
              <w:rPr>
                <w:vertAlign w:val="subscript"/>
              </w:rPr>
              <w:t>2</w:t>
            </w:r>
            <w:r w:rsidRPr="003650F4">
              <w:t>, NO</w:t>
            </w:r>
            <w:r w:rsidRPr="003650F4">
              <w:rPr>
                <w:vertAlign w:val="subscript"/>
              </w:rPr>
              <w:t>x</w:t>
            </w:r>
            <w:r w:rsidRPr="003650F4">
              <w:t xml:space="preserve"> (tính theo NO</w:t>
            </w:r>
            <w:r w:rsidRPr="003650F4">
              <w:rPr>
                <w:vertAlign w:val="subscript"/>
              </w:rPr>
              <w:t>2</w:t>
            </w:r>
            <w:r w:rsidRPr="003650F4">
              <w:t>)</w:t>
            </w:r>
          </w:p>
        </w:tc>
      </w:tr>
      <w:tr w:rsidR="003650F4" w:rsidRPr="003650F4" w14:paraId="72986D57" w14:textId="77777777" w:rsidTr="00D62A9E">
        <w:trPr>
          <w:trHeight w:val="79"/>
        </w:trPr>
        <w:tc>
          <w:tcPr>
            <w:tcW w:w="257" w:type="pct"/>
            <w:vMerge w:val="restart"/>
            <w:shd w:val="clear" w:color="auto" w:fill="auto"/>
            <w:vAlign w:val="center"/>
          </w:tcPr>
          <w:p w14:paraId="4C62A0EC" w14:textId="77777777" w:rsidR="00881DC8" w:rsidRPr="003650F4" w:rsidRDefault="00881DC8">
            <w:pPr>
              <w:numPr>
                <w:ilvl w:val="0"/>
                <w:numId w:val="23"/>
              </w:numPr>
              <w:spacing w:before="80" w:after="80"/>
              <w:jc w:val="both"/>
            </w:pPr>
          </w:p>
        </w:tc>
        <w:tc>
          <w:tcPr>
            <w:tcW w:w="1073" w:type="pct"/>
            <w:vMerge w:val="restart"/>
            <w:shd w:val="clear" w:color="auto" w:fill="auto"/>
            <w:vAlign w:val="center"/>
          </w:tcPr>
          <w:p w14:paraId="7EC46582" w14:textId="59E3C2E9" w:rsidR="00881DC8" w:rsidRPr="003650F4" w:rsidRDefault="00881DC8" w:rsidP="00D62A9E">
            <w:pPr>
              <w:spacing w:before="80" w:after="80"/>
              <w:jc w:val="both"/>
              <w:rPr>
                <w:bCs/>
              </w:rPr>
            </w:pPr>
            <w:r w:rsidRPr="003650F4">
              <w:rPr>
                <w:bCs/>
              </w:rPr>
              <w:t xml:space="preserve">Công trình xử lý khí thải lò dầu tải nhiệt </w:t>
            </w:r>
          </w:p>
        </w:tc>
        <w:tc>
          <w:tcPr>
            <w:tcW w:w="934" w:type="pct"/>
            <w:vMerge w:val="restart"/>
            <w:shd w:val="clear" w:color="auto" w:fill="auto"/>
            <w:vAlign w:val="center"/>
          </w:tcPr>
          <w:p w14:paraId="4F771C05" w14:textId="14747253" w:rsidR="00881DC8" w:rsidRPr="003650F4" w:rsidRDefault="006C6F15" w:rsidP="00D62A9E">
            <w:pPr>
              <w:spacing w:before="80" w:after="80"/>
              <w:jc w:val="center"/>
            </w:pPr>
            <w:r w:rsidRPr="003650F4">
              <w:t xml:space="preserve">Tháng </w:t>
            </w:r>
            <w:r w:rsidRPr="003650F4">
              <w:rPr>
                <w:lang w:val="vi-VN"/>
              </w:rPr>
              <w:t>0</w:t>
            </w:r>
            <w:r w:rsidRPr="003650F4">
              <w:t xml:space="preserve">2/2024 </w:t>
            </w:r>
            <w:r w:rsidRPr="003650F4">
              <w:br/>
              <w:t>– 07/2024</w:t>
            </w:r>
          </w:p>
        </w:tc>
        <w:tc>
          <w:tcPr>
            <w:tcW w:w="1335" w:type="pct"/>
            <w:shd w:val="clear" w:color="auto" w:fill="auto"/>
            <w:vAlign w:val="center"/>
          </w:tcPr>
          <w:p w14:paraId="277AC5F5" w14:textId="77777777" w:rsidR="00881DC8" w:rsidRPr="003650F4" w:rsidRDefault="00881DC8" w:rsidP="00D62A9E">
            <w:pPr>
              <w:spacing w:before="80" w:after="80"/>
              <w:jc w:val="center"/>
            </w:pPr>
            <w:r w:rsidRPr="003650F4">
              <w:t xml:space="preserve">01 mẫu khí thải trước cyclone </w:t>
            </w:r>
          </w:p>
        </w:tc>
        <w:tc>
          <w:tcPr>
            <w:tcW w:w="1401" w:type="pct"/>
            <w:shd w:val="clear" w:color="auto" w:fill="auto"/>
            <w:vAlign w:val="center"/>
          </w:tcPr>
          <w:p w14:paraId="2C090F30" w14:textId="77777777" w:rsidR="00881DC8" w:rsidRPr="003650F4" w:rsidRDefault="00881DC8" w:rsidP="00D62A9E">
            <w:pPr>
              <w:spacing w:before="80" w:after="80"/>
              <w:jc w:val="both"/>
              <w:rPr>
                <w:bCs/>
              </w:rPr>
            </w:pPr>
            <w:r w:rsidRPr="003650F4">
              <w:rPr>
                <w:lang w:val="vi-VN"/>
              </w:rPr>
              <w:t xml:space="preserve">Lưu lượng, </w:t>
            </w:r>
            <w:r w:rsidRPr="003650F4">
              <w:t>bụi</w:t>
            </w:r>
            <w:r w:rsidRPr="003650F4">
              <w:rPr>
                <w:lang w:val="vi-VN"/>
              </w:rPr>
              <w:t xml:space="preserve"> tổng</w:t>
            </w:r>
            <w:r w:rsidRPr="003650F4">
              <w:t>, CO, SO</w:t>
            </w:r>
            <w:r w:rsidRPr="003650F4">
              <w:rPr>
                <w:vertAlign w:val="subscript"/>
              </w:rPr>
              <w:t>2</w:t>
            </w:r>
            <w:r w:rsidRPr="003650F4">
              <w:t>, NO</w:t>
            </w:r>
            <w:r w:rsidRPr="003650F4">
              <w:rPr>
                <w:vertAlign w:val="subscript"/>
              </w:rPr>
              <w:t>x</w:t>
            </w:r>
            <w:r w:rsidRPr="003650F4">
              <w:t xml:space="preserve">  (tính theo NO</w:t>
            </w:r>
            <w:r w:rsidRPr="003650F4">
              <w:rPr>
                <w:vertAlign w:val="subscript"/>
              </w:rPr>
              <w:t>2</w:t>
            </w:r>
            <w:r w:rsidRPr="003650F4">
              <w:t>)</w:t>
            </w:r>
          </w:p>
        </w:tc>
      </w:tr>
      <w:tr w:rsidR="003650F4" w:rsidRPr="003650F4" w14:paraId="49E26A46" w14:textId="77777777" w:rsidTr="00D62A9E">
        <w:trPr>
          <w:trHeight w:val="195"/>
        </w:trPr>
        <w:tc>
          <w:tcPr>
            <w:tcW w:w="257" w:type="pct"/>
            <w:vMerge/>
            <w:shd w:val="clear" w:color="auto" w:fill="auto"/>
            <w:vAlign w:val="center"/>
          </w:tcPr>
          <w:p w14:paraId="5CA798B1" w14:textId="77777777" w:rsidR="00881DC8" w:rsidRPr="003650F4" w:rsidRDefault="00881DC8" w:rsidP="00D62A9E">
            <w:pPr>
              <w:spacing w:before="80" w:after="80"/>
              <w:ind w:left="502"/>
              <w:jc w:val="both"/>
            </w:pPr>
          </w:p>
        </w:tc>
        <w:tc>
          <w:tcPr>
            <w:tcW w:w="1073" w:type="pct"/>
            <w:vMerge/>
            <w:shd w:val="clear" w:color="auto" w:fill="auto"/>
            <w:vAlign w:val="center"/>
          </w:tcPr>
          <w:p w14:paraId="2499A255" w14:textId="77777777" w:rsidR="00881DC8" w:rsidRPr="003650F4" w:rsidRDefault="00881DC8" w:rsidP="00D62A9E">
            <w:pPr>
              <w:spacing w:before="80" w:after="80"/>
              <w:jc w:val="both"/>
              <w:rPr>
                <w:bCs/>
              </w:rPr>
            </w:pPr>
          </w:p>
        </w:tc>
        <w:tc>
          <w:tcPr>
            <w:tcW w:w="934" w:type="pct"/>
            <w:vMerge/>
            <w:shd w:val="clear" w:color="auto" w:fill="auto"/>
            <w:vAlign w:val="center"/>
          </w:tcPr>
          <w:p w14:paraId="34F55D2A" w14:textId="77777777" w:rsidR="00881DC8" w:rsidRPr="003650F4" w:rsidRDefault="00881DC8" w:rsidP="00D62A9E">
            <w:pPr>
              <w:spacing w:before="80" w:after="80"/>
              <w:jc w:val="center"/>
            </w:pPr>
          </w:p>
        </w:tc>
        <w:tc>
          <w:tcPr>
            <w:tcW w:w="1335" w:type="pct"/>
            <w:shd w:val="clear" w:color="auto" w:fill="auto"/>
            <w:vAlign w:val="center"/>
          </w:tcPr>
          <w:p w14:paraId="4403D645" w14:textId="77777777" w:rsidR="00881DC8" w:rsidRPr="003650F4" w:rsidRDefault="00881DC8" w:rsidP="00D62A9E">
            <w:pPr>
              <w:spacing w:before="80" w:after="80"/>
              <w:jc w:val="center"/>
            </w:pPr>
            <w:r w:rsidRPr="003650F4">
              <w:t xml:space="preserve">01 mẫu khí thải </w:t>
            </w:r>
            <w:r w:rsidRPr="003650F4">
              <w:br/>
              <w:t xml:space="preserve">tại ống khói </w:t>
            </w:r>
          </w:p>
        </w:tc>
        <w:tc>
          <w:tcPr>
            <w:tcW w:w="1401" w:type="pct"/>
            <w:shd w:val="clear" w:color="auto" w:fill="auto"/>
            <w:vAlign w:val="center"/>
          </w:tcPr>
          <w:p w14:paraId="623FEFE1" w14:textId="77777777" w:rsidR="00881DC8" w:rsidRPr="003650F4" w:rsidRDefault="00881DC8" w:rsidP="00D62A9E">
            <w:pPr>
              <w:spacing w:before="80" w:after="80"/>
              <w:jc w:val="both"/>
              <w:rPr>
                <w:bCs/>
              </w:rPr>
            </w:pPr>
            <w:r w:rsidRPr="003650F4">
              <w:t>Lưu lượng</w:t>
            </w:r>
            <w:r w:rsidRPr="003650F4">
              <w:rPr>
                <w:lang w:val="vi-VN"/>
              </w:rPr>
              <w:t>,</w:t>
            </w:r>
            <w:r w:rsidRPr="003650F4">
              <w:t xml:space="preserve"> bụi tổng, </w:t>
            </w:r>
            <w:r w:rsidRPr="003650F4">
              <w:rPr>
                <w:lang w:val="vi-VN"/>
              </w:rPr>
              <w:t xml:space="preserve">CO, </w:t>
            </w:r>
            <w:r w:rsidRPr="003650F4">
              <w:t>SO</w:t>
            </w:r>
            <w:r w:rsidRPr="003650F4">
              <w:rPr>
                <w:vertAlign w:val="subscript"/>
              </w:rPr>
              <w:t>2</w:t>
            </w:r>
            <w:r w:rsidRPr="003650F4">
              <w:t>, NO</w:t>
            </w:r>
            <w:r w:rsidRPr="003650F4">
              <w:rPr>
                <w:vertAlign w:val="subscript"/>
              </w:rPr>
              <w:t>x</w:t>
            </w:r>
            <w:r w:rsidRPr="003650F4">
              <w:t xml:space="preserve"> (tính theo NO</w:t>
            </w:r>
            <w:r w:rsidRPr="003650F4">
              <w:rPr>
                <w:vertAlign w:val="subscript"/>
              </w:rPr>
              <w:t>2</w:t>
            </w:r>
            <w:r w:rsidRPr="003650F4">
              <w:t>)</w:t>
            </w:r>
          </w:p>
        </w:tc>
      </w:tr>
      <w:tr w:rsidR="003650F4" w:rsidRPr="003650F4" w14:paraId="6575F8E5" w14:textId="77777777" w:rsidTr="00D62A9E">
        <w:trPr>
          <w:trHeight w:val="79"/>
        </w:trPr>
        <w:tc>
          <w:tcPr>
            <w:tcW w:w="257" w:type="pct"/>
            <w:vMerge/>
            <w:shd w:val="clear" w:color="auto" w:fill="auto"/>
            <w:vAlign w:val="center"/>
          </w:tcPr>
          <w:p w14:paraId="7B79D9BD" w14:textId="77777777" w:rsidR="00881DC8" w:rsidRPr="003650F4" w:rsidRDefault="00881DC8" w:rsidP="00D62A9E">
            <w:pPr>
              <w:spacing w:before="80" w:after="80"/>
              <w:ind w:left="502"/>
              <w:jc w:val="both"/>
            </w:pPr>
          </w:p>
        </w:tc>
        <w:tc>
          <w:tcPr>
            <w:tcW w:w="1073" w:type="pct"/>
            <w:vMerge/>
            <w:shd w:val="clear" w:color="auto" w:fill="auto"/>
            <w:vAlign w:val="center"/>
          </w:tcPr>
          <w:p w14:paraId="0CA32E16" w14:textId="77777777" w:rsidR="00881DC8" w:rsidRPr="003650F4" w:rsidRDefault="00881DC8" w:rsidP="00D62A9E">
            <w:pPr>
              <w:spacing w:before="80" w:after="80"/>
              <w:jc w:val="both"/>
              <w:rPr>
                <w:bCs/>
              </w:rPr>
            </w:pPr>
          </w:p>
        </w:tc>
        <w:tc>
          <w:tcPr>
            <w:tcW w:w="934" w:type="pct"/>
            <w:vMerge/>
            <w:shd w:val="clear" w:color="auto" w:fill="auto"/>
            <w:vAlign w:val="center"/>
          </w:tcPr>
          <w:p w14:paraId="6B2BB05F" w14:textId="77777777" w:rsidR="00881DC8" w:rsidRPr="003650F4" w:rsidRDefault="00881DC8" w:rsidP="00D62A9E">
            <w:pPr>
              <w:spacing w:before="80" w:after="80"/>
              <w:jc w:val="center"/>
            </w:pPr>
          </w:p>
        </w:tc>
        <w:tc>
          <w:tcPr>
            <w:tcW w:w="1335" w:type="pct"/>
            <w:shd w:val="clear" w:color="auto" w:fill="auto"/>
            <w:vAlign w:val="center"/>
          </w:tcPr>
          <w:p w14:paraId="061A1710" w14:textId="77777777" w:rsidR="00881DC8" w:rsidRPr="003650F4" w:rsidRDefault="00881DC8" w:rsidP="00D62A9E">
            <w:pPr>
              <w:spacing w:before="80" w:after="80"/>
              <w:jc w:val="center"/>
            </w:pPr>
            <w:r w:rsidRPr="003650F4">
              <w:t xml:space="preserve">01 mẫu khí thải </w:t>
            </w:r>
            <w:r w:rsidRPr="003650F4">
              <w:br/>
              <w:t xml:space="preserve">tại ống khói </w:t>
            </w:r>
          </w:p>
        </w:tc>
        <w:tc>
          <w:tcPr>
            <w:tcW w:w="1401" w:type="pct"/>
            <w:shd w:val="clear" w:color="auto" w:fill="auto"/>
            <w:vAlign w:val="center"/>
          </w:tcPr>
          <w:p w14:paraId="31F37FAE" w14:textId="77777777" w:rsidR="00881DC8" w:rsidRPr="003650F4" w:rsidRDefault="00881DC8" w:rsidP="00D62A9E">
            <w:pPr>
              <w:spacing w:before="80" w:after="80"/>
              <w:jc w:val="both"/>
              <w:rPr>
                <w:bCs/>
              </w:rPr>
            </w:pPr>
            <w:r w:rsidRPr="003650F4">
              <w:t>Lưu lượng</w:t>
            </w:r>
            <w:r w:rsidRPr="003650F4">
              <w:rPr>
                <w:lang w:val="vi-VN"/>
              </w:rPr>
              <w:t>,</w:t>
            </w:r>
            <w:r w:rsidRPr="003650F4">
              <w:t xml:space="preserve"> bụi tổng, </w:t>
            </w:r>
            <w:r w:rsidRPr="003650F4">
              <w:rPr>
                <w:lang w:val="vi-VN"/>
              </w:rPr>
              <w:t xml:space="preserve">CO, </w:t>
            </w:r>
            <w:r w:rsidRPr="003650F4">
              <w:t>SO</w:t>
            </w:r>
            <w:r w:rsidRPr="003650F4">
              <w:rPr>
                <w:vertAlign w:val="subscript"/>
              </w:rPr>
              <w:t>2</w:t>
            </w:r>
            <w:r w:rsidRPr="003650F4">
              <w:t>, NO</w:t>
            </w:r>
            <w:r w:rsidRPr="003650F4">
              <w:rPr>
                <w:vertAlign w:val="subscript"/>
              </w:rPr>
              <w:t>x</w:t>
            </w:r>
            <w:r w:rsidRPr="003650F4">
              <w:t xml:space="preserve"> (tính theo NO</w:t>
            </w:r>
            <w:r w:rsidRPr="003650F4">
              <w:rPr>
                <w:vertAlign w:val="subscript"/>
              </w:rPr>
              <w:t>2</w:t>
            </w:r>
            <w:r w:rsidRPr="003650F4">
              <w:t>)</w:t>
            </w:r>
          </w:p>
        </w:tc>
      </w:tr>
      <w:tr w:rsidR="003650F4" w:rsidRPr="003650F4" w14:paraId="241A39CA" w14:textId="77777777" w:rsidTr="00D62A9E">
        <w:trPr>
          <w:trHeight w:val="79"/>
        </w:trPr>
        <w:tc>
          <w:tcPr>
            <w:tcW w:w="257" w:type="pct"/>
            <w:shd w:val="clear" w:color="auto" w:fill="auto"/>
            <w:vAlign w:val="center"/>
          </w:tcPr>
          <w:p w14:paraId="79DA5C5A" w14:textId="77777777" w:rsidR="00881DC8" w:rsidRPr="003650F4" w:rsidRDefault="00881DC8">
            <w:pPr>
              <w:numPr>
                <w:ilvl w:val="0"/>
                <w:numId w:val="23"/>
              </w:numPr>
              <w:spacing w:before="80" w:after="80"/>
              <w:jc w:val="both"/>
            </w:pPr>
          </w:p>
        </w:tc>
        <w:tc>
          <w:tcPr>
            <w:tcW w:w="1073" w:type="pct"/>
            <w:shd w:val="clear" w:color="auto" w:fill="auto"/>
            <w:vAlign w:val="center"/>
          </w:tcPr>
          <w:p w14:paraId="4915EFDE" w14:textId="72D4761A" w:rsidR="00881DC8" w:rsidRPr="003650F4" w:rsidRDefault="00881DC8" w:rsidP="00D62A9E">
            <w:pPr>
              <w:spacing w:before="80" w:after="80"/>
              <w:jc w:val="both"/>
              <w:rPr>
                <w:bCs/>
              </w:rPr>
            </w:pPr>
            <w:r w:rsidRPr="003650F4">
              <w:rPr>
                <w:bCs/>
              </w:rPr>
              <w:t xml:space="preserve">Công trình xử lý </w:t>
            </w:r>
            <w:r w:rsidR="000E69F7" w:rsidRPr="003650F4">
              <w:t>khí thải công đoạn xử lý lông</w:t>
            </w:r>
          </w:p>
        </w:tc>
        <w:tc>
          <w:tcPr>
            <w:tcW w:w="934" w:type="pct"/>
            <w:shd w:val="clear" w:color="auto" w:fill="auto"/>
            <w:vAlign w:val="center"/>
          </w:tcPr>
          <w:p w14:paraId="699FE532" w14:textId="62B9417F" w:rsidR="00881DC8" w:rsidRPr="003650F4" w:rsidRDefault="000E69F7" w:rsidP="00D62A9E">
            <w:pPr>
              <w:spacing w:before="80" w:after="80"/>
              <w:jc w:val="center"/>
            </w:pPr>
            <w:r w:rsidRPr="003650F4">
              <w:t xml:space="preserve">Tháng </w:t>
            </w:r>
            <w:r w:rsidRPr="003650F4">
              <w:rPr>
                <w:lang w:val="vi-VN"/>
              </w:rPr>
              <w:t>0</w:t>
            </w:r>
            <w:r w:rsidRPr="003650F4">
              <w:t xml:space="preserve">2/2024 </w:t>
            </w:r>
            <w:r w:rsidRPr="003650F4">
              <w:br/>
              <w:t>– 07/2024</w:t>
            </w:r>
          </w:p>
        </w:tc>
        <w:tc>
          <w:tcPr>
            <w:tcW w:w="1335" w:type="pct"/>
            <w:shd w:val="clear" w:color="auto" w:fill="auto"/>
            <w:vAlign w:val="center"/>
          </w:tcPr>
          <w:p w14:paraId="3628AF4B" w14:textId="77777777" w:rsidR="00881DC8" w:rsidRPr="003650F4" w:rsidRDefault="00881DC8" w:rsidP="00D62A9E">
            <w:pPr>
              <w:spacing w:before="80" w:after="80"/>
              <w:jc w:val="center"/>
            </w:pPr>
            <w:r w:rsidRPr="003650F4">
              <w:t xml:space="preserve">01 mẫu khí thải </w:t>
            </w:r>
            <w:r w:rsidRPr="003650F4">
              <w:br/>
              <w:t xml:space="preserve">tại ống thải </w:t>
            </w:r>
          </w:p>
        </w:tc>
        <w:tc>
          <w:tcPr>
            <w:tcW w:w="1401" w:type="pct"/>
            <w:shd w:val="clear" w:color="auto" w:fill="auto"/>
            <w:vAlign w:val="center"/>
          </w:tcPr>
          <w:p w14:paraId="51D99AF3" w14:textId="44646264" w:rsidR="00881DC8" w:rsidRPr="003650F4" w:rsidRDefault="00881DC8" w:rsidP="00D62A9E">
            <w:pPr>
              <w:spacing w:before="80" w:after="80"/>
              <w:jc w:val="both"/>
              <w:rPr>
                <w:bCs/>
              </w:rPr>
            </w:pPr>
            <w:r w:rsidRPr="003650F4">
              <w:t>Lưu lượng</w:t>
            </w:r>
            <w:r w:rsidRPr="003650F4">
              <w:rPr>
                <w:lang w:val="vi-VN"/>
              </w:rPr>
              <w:t>,</w:t>
            </w:r>
            <w:r w:rsidRPr="003650F4">
              <w:t xml:space="preserve"> bụi tổng</w:t>
            </w:r>
          </w:p>
        </w:tc>
      </w:tr>
      <w:tr w:rsidR="003650F4" w:rsidRPr="003650F4" w14:paraId="68E057D3" w14:textId="77777777" w:rsidTr="00E238BC">
        <w:trPr>
          <w:trHeight w:val="1105"/>
        </w:trPr>
        <w:tc>
          <w:tcPr>
            <w:tcW w:w="257" w:type="pct"/>
            <w:shd w:val="clear" w:color="auto" w:fill="auto"/>
            <w:vAlign w:val="center"/>
          </w:tcPr>
          <w:p w14:paraId="21C9F91A" w14:textId="77777777" w:rsidR="00881DC8" w:rsidRPr="003650F4" w:rsidRDefault="00881DC8">
            <w:pPr>
              <w:numPr>
                <w:ilvl w:val="0"/>
                <w:numId w:val="23"/>
              </w:numPr>
              <w:spacing w:before="80" w:after="80"/>
              <w:jc w:val="both"/>
            </w:pPr>
          </w:p>
        </w:tc>
        <w:tc>
          <w:tcPr>
            <w:tcW w:w="1073" w:type="pct"/>
            <w:shd w:val="clear" w:color="auto" w:fill="auto"/>
            <w:vAlign w:val="center"/>
          </w:tcPr>
          <w:p w14:paraId="5C661962" w14:textId="1AC14B7A" w:rsidR="00881DC8" w:rsidRPr="003650F4" w:rsidRDefault="00881DC8" w:rsidP="00D62A9E">
            <w:pPr>
              <w:spacing w:before="80" w:after="80"/>
              <w:jc w:val="both"/>
              <w:rPr>
                <w:bCs/>
              </w:rPr>
            </w:pPr>
            <w:r w:rsidRPr="003650F4">
              <w:t xml:space="preserve">Công trình xử lý khí thải </w:t>
            </w:r>
            <w:r w:rsidR="000E69F7" w:rsidRPr="003650F4">
              <w:t>cho khu vực cân đong, pha hóa chất nhuộm</w:t>
            </w:r>
          </w:p>
        </w:tc>
        <w:tc>
          <w:tcPr>
            <w:tcW w:w="934" w:type="pct"/>
            <w:shd w:val="clear" w:color="auto" w:fill="auto"/>
            <w:vAlign w:val="center"/>
          </w:tcPr>
          <w:p w14:paraId="53E8B49E" w14:textId="7947A6DC" w:rsidR="00881DC8" w:rsidRPr="003650F4" w:rsidRDefault="000E69F7" w:rsidP="00D62A9E">
            <w:pPr>
              <w:spacing w:before="80" w:after="80"/>
              <w:jc w:val="center"/>
            </w:pPr>
            <w:r w:rsidRPr="003650F4">
              <w:t xml:space="preserve">Tháng </w:t>
            </w:r>
            <w:r w:rsidRPr="003650F4">
              <w:rPr>
                <w:lang w:val="vi-VN"/>
              </w:rPr>
              <w:t>0</w:t>
            </w:r>
            <w:r w:rsidRPr="003650F4">
              <w:t xml:space="preserve">2/2024 </w:t>
            </w:r>
            <w:r w:rsidRPr="003650F4">
              <w:br/>
              <w:t>– 07/2024</w:t>
            </w:r>
          </w:p>
        </w:tc>
        <w:tc>
          <w:tcPr>
            <w:tcW w:w="1335" w:type="pct"/>
            <w:shd w:val="clear" w:color="auto" w:fill="auto"/>
            <w:vAlign w:val="center"/>
          </w:tcPr>
          <w:p w14:paraId="21660072" w14:textId="77777777" w:rsidR="00881DC8" w:rsidRPr="003650F4" w:rsidRDefault="00881DC8" w:rsidP="00D62A9E">
            <w:pPr>
              <w:spacing w:before="80" w:after="80"/>
              <w:jc w:val="center"/>
            </w:pPr>
            <w:r w:rsidRPr="003650F4">
              <w:t xml:space="preserve">01 mẫu khí thải </w:t>
            </w:r>
            <w:r w:rsidRPr="003650F4">
              <w:br/>
              <w:t>tại ống thải</w:t>
            </w:r>
          </w:p>
        </w:tc>
        <w:tc>
          <w:tcPr>
            <w:tcW w:w="1401" w:type="pct"/>
            <w:shd w:val="clear" w:color="auto" w:fill="auto"/>
            <w:vAlign w:val="center"/>
          </w:tcPr>
          <w:p w14:paraId="612BD03B" w14:textId="6F32F9FC" w:rsidR="00881DC8" w:rsidRPr="003650F4" w:rsidRDefault="00770070" w:rsidP="00D62A9E">
            <w:pPr>
              <w:spacing w:before="80" w:after="80"/>
              <w:jc w:val="both"/>
              <w:rPr>
                <w:lang w:val="vi-VN"/>
              </w:rPr>
            </w:pPr>
            <w:r w:rsidRPr="003650F4">
              <w:t xml:space="preserve">Lưu lượng, </w:t>
            </w:r>
            <w:r w:rsidR="00250746" w:rsidRPr="003650F4">
              <w:rPr>
                <w:lang w:val="vi-VN"/>
              </w:rPr>
              <w:t>Naphtalen</w:t>
            </w:r>
            <w:r w:rsidR="00250746" w:rsidRPr="003650F4">
              <w:t xml:space="preserve">, </w:t>
            </w:r>
            <w:r w:rsidR="00250746" w:rsidRPr="003650F4">
              <w:rPr>
                <w:lang w:val="vi-VN"/>
              </w:rPr>
              <w:t>Benzene</w:t>
            </w:r>
            <w:r w:rsidR="00250746" w:rsidRPr="003650F4">
              <w:t xml:space="preserve">, </w:t>
            </w:r>
            <w:r w:rsidR="00250746" w:rsidRPr="003650F4">
              <w:rPr>
                <w:lang w:val="vi-VN"/>
              </w:rPr>
              <w:t>Metanol</w:t>
            </w:r>
            <w:r w:rsidR="00250746" w:rsidRPr="003650F4">
              <w:t xml:space="preserve">, </w:t>
            </w:r>
            <w:r w:rsidR="00250746" w:rsidRPr="003650F4">
              <w:rPr>
                <w:lang w:val="vi-VN"/>
              </w:rPr>
              <w:t>n-Propanol</w:t>
            </w:r>
            <w:r w:rsidR="00250746" w:rsidRPr="003650F4">
              <w:t xml:space="preserve">, </w:t>
            </w:r>
            <w:r w:rsidR="00250746" w:rsidRPr="003650F4">
              <w:rPr>
                <w:lang w:val="vi-VN"/>
              </w:rPr>
              <w:t>n-Propylaxetat</w:t>
            </w:r>
          </w:p>
        </w:tc>
      </w:tr>
      <w:tr w:rsidR="003650F4" w:rsidRPr="003650F4" w14:paraId="4C2853A0" w14:textId="77777777" w:rsidTr="00E238BC">
        <w:trPr>
          <w:trHeight w:val="1105"/>
        </w:trPr>
        <w:tc>
          <w:tcPr>
            <w:tcW w:w="257" w:type="pct"/>
            <w:shd w:val="clear" w:color="auto" w:fill="auto"/>
            <w:vAlign w:val="center"/>
          </w:tcPr>
          <w:p w14:paraId="0196252E" w14:textId="77777777" w:rsidR="00881DC8" w:rsidRPr="003650F4" w:rsidRDefault="00881DC8">
            <w:pPr>
              <w:numPr>
                <w:ilvl w:val="0"/>
                <w:numId w:val="23"/>
              </w:numPr>
              <w:spacing w:before="80" w:after="80"/>
              <w:jc w:val="both"/>
            </w:pPr>
          </w:p>
        </w:tc>
        <w:tc>
          <w:tcPr>
            <w:tcW w:w="1073" w:type="pct"/>
            <w:shd w:val="clear" w:color="auto" w:fill="auto"/>
            <w:vAlign w:val="center"/>
          </w:tcPr>
          <w:p w14:paraId="781CFBEC" w14:textId="695B4FD7" w:rsidR="00881DC8" w:rsidRPr="003650F4" w:rsidRDefault="000E69F7" w:rsidP="00D62A9E">
            <w:pPr>
              <w:spacing w:before="80" w:after="80"/>
              <w:jc w:val="both"/>
              <w:rPr>
                <w:bCs/>
              </w:rPr>
            </w:pPr>
            <w:r w:rsidRPr="003650F4">
              <w:t>Công trình xử lý khí thải cho công đoạn định hình hoàn thiện số 01</w:t>
            </w:r>
          </w:p>
        </w:tc>
        <w:tc>
          <w:tcPr>
            <w:tcW w:w="934" w:type="pct"/>
            <w:shd w:val="clear" w:color="auto" w:fill="auto"/>
            <w:vAlign w:val="center"/>
          </w:tcPr>
          <w:p w14:paraId="0AF97F01" w14:textId="704CDC95" w:rsidR="00881DC8" w:rsidRPr="003650F4" w:rsidRDefault="000E69F7" w:rsidP="00D62A9E">
            <w:pPr>
              <w:spacing w:before="80" w:after="80"/>
              <w:jc w:val="center"/>
            </w:pPr>
            <w:r w:rsidRPr="003650F4">
              <w:t xml:space="preserve">Tháng </w:t>
            </w:r>
            <w:r w:rsidRPr="003650F4">
              <w:rPr>
                <w:lang w:val="vi-VN"/>
              </w:rPr>
              <w:t>0</w:t>
            </w:r>
            <w:r w:rsidRPr="003650F4">
              <w:t xml:space="preserve">2/2024 </w:t>
            </w:r>
            <w:r w:rsidRPr="003650F4">
              <w:br/>
              <w:t>– 07/2024</w:t>
            </w:r>
          </w:p>
        </w:tc>
        <w:tc>
          <w:tcPr>
            <w:tcW w:w="1335" w:type="pct"/>
            <w:shd w:val="clear" w:color="auto" w:fill="auto"/>
            <w:vAlign w:val="center"/>
          </w:tcPr>
          <w:p w14:paraId="208A0888" w14:textId="77777777" w:rsidR="00881DC8" w:rsidRPr="003650F4" w:rsidRDefault="00881DC8" w:rsidP="00D62A9E">
            <w:pPr>
              <w:spacing w:before="80" w:after="80"/>
              <w:jc w:val="center"/>
            </w:pPr>
            <w:r w:rsidRPr="003650F4">
              <w:t xml:space="preserve">01 mẫu khí thải </w:t>
            </w:r>
            <w:r w:rsidRPr="003650F4">
              <w:br/>
              <w:t>tại ống thải</w:t>
            </w:r>
          </w:p>
        </w:tc>
        <w:tc>
          <w:tcPr>
            <w:tcW w:w="1401" w:type="pct"/>
            <w:shd w:val="clear" w:color="auto" w:fill="auto"/>
            <w:vAlign w:val="center"/>
          </w:tcPr>
          <w:p w14:paraId="6A76019A" w14:textId="3D752F2E" w:rsidR="00881DC8" w:rsidRPr="003650F4" w:rsidRDefault="00770070" w:rsidP="00D62A9E">
            <w:pPr>
              <w:spacing w:before="80" w:after="80"/>
              <w:jc w:val="both"/>
            </w:pPr>
            <w:r w:rsidRPr="003650F4">
              <w:t>Lưu lượng, b</w:t>
            </w:r>
            <w:r w:rsidR="00250746" w:rsidRPr="003650F4">
              <w:t xml:space="preserve">ụi, </w:t>
            </w:r>
            <w:r w:rsidR="00250746" w:rsidRPr="003650F4">
              <w:rPr>
                <w:lang w:val="vi-VN"/>
              </w:rPr>
              <w:t>Benzene</w:t>
            </w:r>
            <w:r w:rsidR="00250746" w:rsidRPr="003650F4">
              <w:t xml:space="preserve">, </w:t>
            </w:r>
            <w:r w:rsidR="00250746" w:rsidRPr="003650F4">
              <w:rPr>
                <w:lang w:val="vi-VN"/>
              </w:rPr>
              <w:t>n-Propanol</w:t>
            </w:r>
            <w:r w:rsidR="00250746" w:rsidRPr="003650F4">
              <w:t>, Phenol</w:t>
            </w:r>
          </w:p>
        </w:tc>
      </w:tr>
      <w:tr w:rsidR="003650F4" w:rsidRPr="003650F4" w14:paraId="3AA90E81" w14:textId="77777777" w:rsidTr="00770070">
        <w:trPr>
          <w:trHeight w:val="1105"/>
        </w:trPr>
        <w:tc>
          <w:tcPr>
            <w:tcW w:w="257" w:type="pct"/>
            <w:shd w:val="clear" w:color="auto" w:fill="auto"/>
            <w:vAlign w:val="center"/>
          </w:tcPr>
          <w:p w14:paraId="4CBAD381" w14:textId="77777777" w:rsidR="00770070" w:rsidRPr="003650F4" w:rsidRDefault="00770070">
            <w:pPr>
              <w:numPr>
                <w:ilvl w:val="0"/>
                <w:numId w:val="23"/>
              </w:numPr>
              <w:spacing w:before="80" w:after="80"/>
              <w:jc w:val="both"/>
            </w:pPr>
          </w:p>
        </w:tc>
        <w:tc>
          <w:tcPr>
            <w:tcW w:w="1073" w:type="pct"/>
            <w:shd w:val="clear" w:color="auto" w:fill="auto"/>
            <w:vAlign w:val="center"/>
          </w:tcPr>
          <w:p w14:paraId="3650DDCC" w14:textId="5186EF15" w:rsidR="00770070" w:rsidRPr="003650F4" w:rsidRDefault="00770070" w:rsidP="00D62A9E">
            <w:pPr>
              <w:spacing w:before="80" w:after="80"/>
              <w:jc w:val="both"/>
            </w:pPr>
            <w:r w:rsidRPr="003650F4">
              <w:t>Công trình xử lý khí thải cho công đoạn định hình hoàn thiện số 02</w:t>
            </w:r>
          </w:p>
        </w:tc>
        <w:tc>
          <w:tcPr>
            <w:tcW w:w="934" w:type="pct"/>
            <w:shd w:val="clear" w:color="auto" w:fill="auto"/>
            <w:vAlign w:val="center"/>
          </w:tcPr>
          <w:p w14:paraId="57599E18" w14:textId="3D9FB39D" w:rsidR="00770070" w:rsidRPr="003650F4" w:rsidRDefault="00770070" w:rsidP="00D62A9E">
            <w:pPr>
              <w:spacing w:before="80" w:after="80"/>
              <w:jc w:val="center"/>
            </w:pPr>
            <w:r w:rsidRPr="003650F4">
              <w:t xml:space="preserve">Tháng </w:t>
            </w:r>
            <w:r w:rsidRPr="003650F4">
              <w:rPr>
                <w:lang w:val="vi-VN"/>
              </w:rPr>
              <w:t>0</w:t>
            </w:r>
            <w:r w:rsidRPr="003650F4">
              <w:t xml:space="preserve">2/2024 </w:t>
            </w:r>
            <w:r w:rsidRPr="003650F4">
              <w:br/>
              <w:t>– 07/2024</w:t>
            </w:r>
          </w:p>
        </w:tc>
        <w:tc>
          <w:tcPr>
            <w:tcW w:w="1335" w:type="pct"/>
            <w:shd w:val="clear" w:color="auto" w:fill="auto"/>
            <w:vAlign w:val="center"/>
          </w:tcPr>
          <w:p w14:paraId="2412E765" w14:textId="32BA5225" w:rsidR="00770070" w:rsidRPr="003650F4" w:rsidRDefault="00770070" w:rsidP="00D62A9E">
            <w:pPr>
              <w:spacing w:before="80" w:after="80"/>
              <w:jc w:val="center"/>
            </w:pPr>
            <w:r w:rsidRPr="003650F4">
              <w:t xml:space="preserve">01 mẫu khí thải </w:t>
            </w:r>
            <w:r w:rsidRPr="003650F4">
              <w:br/>
              <w:t>tại ống thải</w:t>
            </w:r>
          </w:p>
        </w:tc>
        <w:tc>
          <w:tcPr>
            <w:tcW w:w="1401" w:type="pct"/>
            <w:shd w:val="clear" w:color="auto" w:fill="auto"/>
            <w:vAlign w:val="center"/>
          </w:tcPr>
          <w:p w14:paraId="0443DE05" w14:textId="53DB1816" w:rsidR="00770070" w:rsidRPr="003650F4" w:rsidRDefault="00770070" w:rsidP="00D62A9E">
            <w:pPr>
              <w:spacing w:before="80" w:after="80"/>
              <w:jc w:val="both"/>
            </w:pPr>
            <w:r w:rsidRPr="003650F4">
              <w:t xml:space="preserve">Lưu lượng, bụi, </w:t>
            </w:r>
            <w:r w:rsidRPr="003650F4">
              <w:rPr>
                <w:lang w:val="vi-VN"/>
              </w:rPr>
              <w:t>Benzene</w:t>
            </w:r>
            <w:r w:rsidRPr="003650F4">
              <w:t xml:space="preserve">, </w:t>
            </w:r>
            <w:r w:rsidRPr="003650F4">
              <w:rPr>
                <w:lang w:val="vi-VN"/>
              </w:rPr>
              <w:t>n-Propanol</w:t>
            </w:r>
            <w:r w:rsidRPr="003650F4">
              <w:t>, Phenol</w:t>
            </w:r>
          </w:p>
        </w:tc>
      </w:tr>
      <w:tr w:rsidR="003650F4" w:rsidRPr="003650F4" w14:paraId="7C1F75DF" w14:textId="77777777" w:rsidTr="00770070">
        <w:trPr>
          <w:trHeight w:val="1105"/>
        </w:trPr>
        <w:tc>
          <w:tcPr>
            <w:tcW w:w="257" w:type="pct"/>
            <w:shd w:val="clear" w:color="auto" w:fill="auto"/>
            <w:vAlign w:val="center"/>
          </w:tcPr>
          <w:p w14:paraId="27D6E583" w14:textId="77777777" w:rsidR="00770070" w:rsidRPr="003650F4" w:rsidRDefault="00770070">
            <w:pPr>
              <w:numPr>
                <w:ilvl w:val="0"/>
                <w:numId w:val="23"/>
              </w:numPr>
              <w:spacing w:before="80" w:after="80"/>
              <w:jc w:val="both"/>
            </w:pPr>
          </w:p>
        </w:tc>
        <w:tc>
          <w:tcPr>
            <w:tcW w:w="1073" w:type="pct"/>
            <w:shd w:val="clear" w:color="auto" w:fill="auto"/>
            <w:vAlign w:val="center"/>
          </w:tcPr>
          <w:p w14:paraId="7A2F9220" w14:textId="4A64D8B8" w:rsidR="00770070" w:rsidRPr="003650F4" w:rsidRDefault="00770070" w:rsidP="00D62A9E">
            <w:pPr>
              <w:spacing w:before="80" w:after="80"/>
              <w:jc w:val="both"/>
            </w:pPr>
            <w:r w:rsidRPr="003650F4">
              <w:t>Công trình xử lý khí thải cho công đoạn định hình hoàn thiện số 03</w:t>
            </w:r>
          </w:p>
        </w:tc>
        <w:tc>
          <w:tcPr>
            <w:tcW w:w="934" w:type="pct"/>
            <w:shd w:val="clear" w:color="auto" w:fill="auto"/>
            <w:vAlign w:val="center"/>
          </w:tcPr>
          <w:p w14:paraId="0E05D708" w14:textId="5625682C" w:rsidR="00770070" w:rsidRPr="003650F4" w:rsidRDefault="00770070" w:rsidP="00D62A9E">
            <w:pPr>
              <w:spacing w:before="80" w:after="80"/>
              <w:jc w:val="center"/>
            </w:pPr>
            <w:r w:rsidRPr="003650F4">
              <w:t xml:space="preserve">Tháng </w:t>
            </w:r>
            <w:r w:rsidRPr="003650F4">
              <w:rPr>
                <w:lang w:val="vi-VN"/>
              </w:rPr>
              <w:t>0</w:t>
            </w:r>
            <w:r w:rsidRPr="003650F4">
              <w:t xml:space="preserve">2/2024 </w:t>
            </w:r>
            <w:r w:rsidRPr="003650F4">
              <w:br/>
              <w:t>– 07/2024</w:t>
            </w:r>
          </w:p>
        </w:tc>
        <w:tc>
          <w:tcPr>
            <w:tcW w:w="1335" w:type="pct"/>
            <w:shd w:val="clear" w:color="auto" w:fill="auto"/>
            <w:vAlign w:val="center"/>
          </w:tcPr>
          <w:p w14:paraId="1116F5B2" w14:textId="741A4390" w:rsidR="00770070" w:rsidRPr="003650F4" w:rsidRDefault="00770070" w:rsidP="00D62A9E">
            <w:pPr>
              <w:spacing w:before="80" w:after="80"/>
              <w:jc w:val="center"/>
            </w:pPr>
            <w:r w:rsidRPr="003650F4">
              <w:t xml:space="preserve">01 mẫu khí thải </w:t>
            </w:r>
            <w:r w:rsidRPr="003650F4">
              <w:br/>
              <w:t>tại ống thải</w:t>
            </w:r>
          </w:p>
        </w:tc>
        <w:tc>
          <w:tcPr>
            <w:tcW w:w="1401" w:type="pct"/>
            <w:shd w:val="clear" w:color="auto" w:fill="auto"/>
            <w:vAlign w:val="center"/>
          </w:tcPr>
          <w:p w14:paraId="38DC7273" w14:textId="586AE1D7" w:rsidR="00770070" w:rsidRPr="003650F4" w:rsidRDefault="00770070" w:rsidP="00D62A9E">
            <w:pPr>
              <w:spacing w:before="80" w:after="80"/>
              <w:jc w:val="both"/>
            </w:pPr>
            <w:r w:rsidRPr="003650F4">
              <w:t xml:space="preserve">Lưu lượng, bụi, </w:t>
            </w:r>
            <w:r w:rsidRPr="003650F4">
              <w:rPr>
                <w:lang w:val="vi-VN"/>
              </w:rPr>
              <w:t>Benzene</w:t>
            </w:r>
            <w:r w:rsidRPr="003650F4">
              <w:t xml:space="preserve">, </w:t>
            </w:r>
            <w:r w:rsidRPr="003650F4">
              <w:rPr>
                <w:lang w:val="vi-VN"/>
              </w:rPr>
              <w:t>n-Propanol</w:t>
            </w:r>
            <w:r w:rsidRPr="003650F4">
              <w:t>, Phenol</w:t>
            </w:r>
          </w:p>
        </w:tc>
      </w:tr>
      <w:tr w:rsidR="003650F4" w:rsidRPr="003650F4" w14:paraId="78816169" w14:textId="77777777" w:rsidTr="00770070">
        <w:trPr>
          <w:trHeight w:val="1105"/>
        </w:trPr>
        <w:tc>
          <w:tcPr>
            <w:tcW w:w="257" w:type="pct"/>
            <w:shd w:val="clear" w:color="auto" w:fill="auto"/>
            <w:vAlign w:val="center"/>
          </w:tcPr>
          <w:p w14:paraId="6F05503C" w14:textId="77777777" w:rsidR="0050640B" w:rsidRPr="003650F4" w:rsidRDefault="0050640B">
            <w:pPr>
              <w:numPr>
                <w:ilvl w:val="0"/>
                <w:numId w:val="23"/>
              </w:numPr>
              <w:spacing w:before="80" w:after="80"/>
              <w:jc w:val="both"/>
            </w:pPr>
          </w:p>
        </w:tc>
        <w:tc>
          <w:tcPr>
            <w:tcW w:w="1073" w:type="pct"/>
            <w:shd w:val="clear" w:color="auto" w:fill="auto"/>
            <w:vAlign w:val="center"/>
          </w:tcPr>
          <w:p w14:paraId="39E3FE44" w14:textId="2C19EC01" w:rsidR="0050640B" w:rsidRPr="003650F4" w:rsidRDefault="0050640B" w:rsidP="0050640B">
            <w:pPr>
              <w:spacing w:before="80" w:after="80"/>
              <w:jc w:val="both"/>
            </w:pPr>
            <w:r w:rsidRPr="003650F4">
              <w:t>Công trình xử lý khí thải cho công đoạn định hình hoàn thiện số 04</w:t>
            </w:r>
          </w:p>
        </w:tc>
        <w:tc>
          <w:tcPr>
            <w:tcW w:w="934" w:type="pct"/>
            <w:shd w:val="clear" w:color="auto" w:fill="auto"/>
            <w:vAlign w:val="center"/>
          </w:tcPr>
          <w:p w14:paraId="7A9E42E7" w14:textId="1A610C51" w:rsidR="0050640B" w:rsidRPr="003650F4" w:rsidRDefault="0050640B" w:rsidP="0050640B">
            <w:pPr>
              <w:spacing w:before="80" w:after="80"/>
              <w:jc w:val="center"/>
            </w:pPr>
            <w:r w:rsidRPr="003650F4">
              <w:t xml:space="preserve">Tháng </w:t>
            </w:r>
            <w:r w:rsidRPr="003650F4">
              <w:rPr>
                <w:lang w:val="vi-VN"/>
              </w:rPr>
              <w:t>0</w:t>
            </w:r>
            <w:r w:rsidRPr="003650F4">
              <w:t xml:space="preserve">2/2024 </w:t>
            </w:r>
            <w:r w:rsidRPr="003650F4">
              <w:br/>
              <w:t>– 07/2024</w:t>
            </w:r>
          </w:p>
        </w:tc>
        <w:tc>
          <w:tcPr>
            <w:tcW w:w="1335" w:type="pct"/>
            <w:shd w:val="clear" w:color="auto" w:fill="auto"/>
            <w:vAlign w:val="center"/>
          </w:tcPr>
          <w:p w14:paraId="24798DB5" w14:textId="18223740" w:rsidR="0050640B" w:rsidRPr="003650F4" w:rsidRDefault="0050640B" w:rsidP="0050640B">
            <w:pPr>
              <w:spacing w:before="80" w:after="80"/>
              <w:jc w:val="center"/>
            </w:pPr>
            <w:r w:rsidRPr="003650F4">
              <w:t xml:space="preserve">01 mẫu khí thải </w:t>
            </w:r>
            <w:r w:rsidRPr="003650F4">
              <w:br/>
              <w:t>tại ống thải</w:t>
            </w:r>
          </w:p>
        </w:tc>
        <w:tc>
          <w:tcPr>
            <w:tcW w:w="1401" w:type="pct"/>
            <w:shd w:val="clear" w:color="auto" w:fill="auto"/>
            <w:vAlign w:val="center"/>
          </w:tcPr>
          <w:p w14:paraId="663E20E8" w14:textId="73AE5216" w:rsidR="0050640B" w:rsidRPr="003650F4" w:rsidRDefault="0050640B" w:rsidP="0050640B">
            <w:pPr>
              <w:spacing w:before="80" w:after="80"/>
              <w:jc w:val="both"/>
            </w:pPr>
            <w:r w:rsidRPr="003650F4">
              <w:t xml:space="preserve">Lưu lượng, bụi, </w:t>
            </w:r>
            <w:r w:rsidRPr="003650F4">
              <w:rPr>
                <w:lang w:val="vi-VN"/>
              </w:rPr>
              <w:t>Benzene</w:t>
            </w:r>
            <w:r w:rsidRPr="003650F4">
              <w:t xml:space="preserve">, </w:t>
            </w:r>
            <w:r w:rsidRPr="003650F4">
              <w:rPr>
                <w:lang w:val="vi-VN"/>
              </w:rPr>
              <w:t>n-Propanol</w:t>
            </w:r>
            <w:r w:rsidRPr="003650F4">
              <w:t>, Phenol</w:t>
            </w:r>
          </w:p>
        </w:tc>
      </w:tr>
      <w:tr w:rsidR="003650F4" w:rsidRPr="003650F4" w14:paraId="78F9137A" w14:textId="77777777" w:rsidTr="00770070">
        <w:trPr>
          <w:trHeight w:val="1105"/>
        </w:trPr>
        <w:tc>
          <w:tcPr>
            <w:tcW w:w="257" w:type="pct"/>
            <w:shd w:val="clear" w:color="auto" w:fill="auto"/>
            <w:vAlign w:val="center"/>
          </w:tcPr>
          <w:p w14:paraId="66D4A964" w14:textId="77777777" w:rsidR="0050640B" w:rsidRPr="003650F4" w:rsidRDefault="0050640B">
            <w:pPr>
              <w:numPr>
                <w:ilvl w:val="0"/>
                <w:numId w:val="23"/>
              </w:numPr>
              <w:spacing w:before="80" w:after="80"/>
              <w:jc w:val="both"/>
            </w:pPr>
          </w:p>
        </w:tc>
        <w:tc>
          <w:tcPr>
            <w:tcW w:w="1073" w:type="pct"/>
            <w:shd w:val="clear" w:color="auto" w:fill="auto"/>
            <w:vAlign w:val="center"/>
          </w:tcPr>
          <w:p w14:paraId="077340A4" w14:textId="318CA948" w:rsidR="0050640B" w:rsidRPr="003650F4" w:rsidRDefault="0050640B" w:rsidP="0050640B">
            <w:pPr>
              <w:spacing w:before="80" w:after="80"/>
              <w:jc w:val="both"/>
            </w:pPr>
            <w:r w:rsidRPr="003650F4">
              <w:t>Công trình xử lý khí thải cho công đoạn định hình hoàn thiện số 05</w:t>
            </w:r>
          </w:p>
        </w:tc>
        <w:tc>
          <w:tcPr>
            <w:tcW w:w="934" w:type="pct"/>
            <w:shd w:val="clear" w:color="auto" w:fill="auto"/>
            <w:vAlign w:val="center"/>
          </w:tcPr>
          <w:p w14:paraId="6B8388DA" w14:textId="0E4BDDF3" w:rsidR="0050640B" w:rsidRPr="003650F4" w:rsidRDefault="0050640B" w:rsidP="0050640B">
            <w:pPr>
              <w:spacing w:before="80" w:after="80"/>
              <w:jc w:val="center"/>
            </w:pPr>
            <w:r w:rsidRPr="003650F4">
              <w:t xml:space="preserve">Tháng </w:t>
            </w:r>
            <w:r w:rsidRPr="003650F4">
              <w:rPr>
                <w:lang w:val="vi-VN"/>
              </w:rPr>
              <w:t>0</w:t>
            </w:r>
            <w:r w:rsidRPr="003650F4">
              <w:t xml:space="preserve">2/2024 </w:t>
            </w:r>
            <w:r w:rsidRPr="003650F4">
              <w:br/>
              <w:t>– 07/2024</w:t>
            </w:r>
          </w:p>
        </w:tc>
        <w:tc>
          <w:tcPr>
            <w:tcW w:w="1335" w:type="pct"/>
            <w:shd w:val="clear" w:color="auto" w:fill="auto"/>
            <w:vAlign w:val="center"/>
          </w:tcPr>
          <w:p w14:paraId="3025F2A8" w14:textId="0F8E7991" w:rsidR="0050640B" w:rsidRPr="003650F4" w:rsidRDefault="0050640B" w:rsidP="0050640B">
            <w:pPr>
              <w:spacing w:before="80" w:after="80"/>
              <w:jc w:val="center"/>
            </w:pPr>
            <w:r w:rsidRPr="003650F4">
              <w:t xml:space="preserve">01 mẫu khí thải </w:t>
            </w:r>
            <w:r w:rsidRPr="003650F4">
              <w:br/>
              <w:t>tại ống thải</w:t>
            </w:r>
          </w:p>
        </w:tc>
        <w:tc>
          <w:tcPr>
            <w:tcW w:w="1401" w:type="pct"/>
            <w:shd w:val="clear" w:color="auto" w:fill="auto"/>
            <w:vAlign w:val="center"/>
          </w:tcPr>
          <w:p w14:paraId="3ADADA64" w14:textId="67DA56D3" w:rsidR="0050640B" w:rsidRPr="003650F4" w:rsidRDefault="0050640B" w:rsidP="0050640B">
            <w:pPr>
              <w:spacing w:before="80" w:after="80"/>
              <w:jc w:val="both"/>
            </w:pPr>
            <w:r w:rsidRPr="003650F4">
              <w:t xml:space="preserve">Lưu lượng, bụi, </w:t>
            </w:r>
            <w:r w:rsidRPr="003650F4">
              <w:rPr>
                <w:lang w:val="vi-VN"/>
              </w:rPr>
              <w:t>Benzene</w:t>
            </w:r>
            <w:r w:rsidRPr="003650F4">
              <w:t xml:space="preserve">, </w:t>
            </w:r>
            <w:r w:rsidRPr="003650F4">
              <w:rPr>
                <w:lang w:val="vi-VN"/>
              </w:rPr>
              <w:t>n-Propanol</w:t>
            </w:r>
            <w:r w:rsidRPr="003650F4">
              <w:t>, Phenol</w:t>
            </w:r>
          </w:p>
        </w:tc>
      </w:tr>
      <w:tr w:rsidR="003650F4" w:rsidRPr="003650F4" w14:paraId="2CA6C51F" w14:textId="77777777" w:rsidTr="00770070">
        <w:trPr>
          <w:trHeight w:val="1105"/>
        </w:trPr>
        <w:tc>
          <w:tcPr>
            <w:tcW w:w="257" w:type="pct"/>
            <w:shd w:val="clear" w:color="auto" w:fill="auto"/>
            <w:vAlign w:val="center"/>
          </w:tcPr>
          <w:p w14:paraId="74FFD301" w14:textId="77777777" w:rsidR="0050640B" w:rsidRPr="003650F4" w:rsidRDefault="0050640B">
            <w:pPr>
              <w:numPr>
                <w:ilvl w:val="0"/>
                <w:numId w:val="23"/>
              </w:numPr>
              <w:spacing w:before="80" w:after="80"/>
              <w:jc w:val="both"/>
            </w:pPr>
          </w:p>
        </w:tc>
        <w:tc>
          <w:tcPr>
            <w:tcW w:w="1073" w:type="pct"/>
            <w:shd w:val="clear" w:color="auto" w:fill="auto"/>
            <w:vAlign w:val="center"/>
          </w:tcPr>
          <w:p w14:paraId="154ECA46" w14:textId="4D282530" w:rsidR="0050640B" w:rsidRPr="003650F4" w:rsidRDefault="0050640B" w:rsidP="0050640B">
            <w:pPr>
              <w:spacing w:before="80" w:after="80"/>
              <w:jc w:val="both"/>
            </w:pPr>
            <w:r w:rsidRPr="003650F4">
              <w:t>Công trình xử lý khí thải cho công đoạn định hình hoàn thiện số 06</w:t>
            </w:r>
          </w:p>
        </w:tc>
        <w:tc>
          <w:tcPr>
            <w:tcW w:w="934" w:type="pct"/>
            <w:shd w:val="clear" w:color="auto" w:fill="auto"/>
            <w:vAlign w:val="center"/>
          </w:tcPr>
          <w:p w14:paraId="0AB28B1E" w14:textId="7C5A2671" w:rsidR="0050640B" w:rsidRPr="003650F4" w:rsidRDefault="0050640B" w:rsidP="0050640B">
            <w:pPr>
              <w:spacing w:before="80" w:after="80"/>
              <w:jc w:val="center"/>
            </w:pPr>
            <w:r w:rsidRPr="003650F4">
              <w:t xml:space="preserve">Tháng </w:t>
            </w:r>
            <w:r w:rsidRPr="003650F4">
              <w:rPr>
                <w:lang w:val="vi-VN"/>
              </w:rPr>
              <w:t>0</w:t>
            </w:r>
            <w:r w:rsidRPr="003650F4">
              <w:t xml:space="preserve">2/2024 </w:t>
            </w:r>
            <w:r w:rsidRPr="003650F4">
              <w:br/>
              <w:t>– 07/2024</w:t>
            </w:r>
          </w:p>
        </w:tc>
        <w:tc>
          <w:tcPr>
            <w:tcW w:w="1335" w:type="pct"/>
            <w:shd w:val="clear" w:color="auto" w:fill="auto"/>
            <w:vAlign w:val="center"/>
          </w:tcPr>
          <w:p w14:paraId="7E8FAD66" w14:textId="2981AA13" w:rsidR="0050640B" w:rsidRPr="003650F4" w:rsidRDefault="0050640B" w:rsidP="0050640B">
            <w:pPr>
              <w:spacing w:before="80" w:after="80"/>
              <w:jc w:val="center"/>
            </w:pPr>
            <w:r w:rsidRPr="003650F4">
              <w:t xml:space="preserve">01 mẫu khí thải </w:t>
            </w:r>
            <w:r w:rsidRPr="003650F4">
              <w:br/>
              <w:t>tại ống thải</w:t>
            </w:r>
          </w:p>
        </w:tc>
        <w:tc>
          <w:tcPr>
            <w:tcW w:w="1401" w:type="pct"/>
            <w:shd w:val="clear" w:color="auto" w:fill="auto"/>
            <w:vAlign w:val="center"/>
          </w:tcPr>
          <w:p w14:paraId="68FC2866" w14:textId="6E665977" w:rsidR="0050640B" w:rsidRPr="003650F4" w:rsidRDefault="0050640B" w:rsidP="0050640B">
            <w:pPr>
              <w:spacing w:before="80" w:after="80"/>
              <w:jc w:val="both"/>
            </w:pPr>
            <w:r w:rsidRPr="003650F4">
              <w:t xml:space="preserve">Lưu lượng, bụi, </w:t>
            </w:r>
            <w:r w:rsidRPr="003650F4">
              <w:rPr>
                <w:lang w:val="vi-VN"/>
              </w:rPr>
              <w:t>Benzene</w:t>
            </w:r>
            <w:r w:rsidRPr="003650F4">
              <w:t xml:space="preserve">, </w:t>
            </w:r>
            <w:r w:rsidRPr="003650F4">
              <w:rPr>
                <w:lang w:val="vi-VN"/>
              </w:rPr>
              <w:t>n-Propanol</w:t>
            </w:r>
            <w:r w:rsidRPr="003650F4">
              <w:t>, Phenol</w:t>
            </w:r>
          </w:p>
        </w:tc>
      </w:tr>
    </w:tbl>
    <w:p w14:paraId="0A4FA9AA" w14:textId="77777777" w:rsidR="00F127DF" w:rsidRPr="003650F4" w:rsidRDefault="00F127DF" w:rsidP="00F127DF">
      <w:pPr>
        <w:pStyle w:val="Normal3"/>
        <w:spacing w:line="240" w:lineRule="auto"/>
        <w:ind w:firstLine="0"/>
        <w:jc w:val="right"/>
        <w:rPr>
          <w:i/>
          <w:szCs w:val="24"/>
        </w:rPr>
      </w:pPr>
      <w:r w:rsidRPr="003650F4">
        <w:rPr>
          <w:i/>
          <w:szCs w:val="24"/>
          <w:lang w:eastAsia="zh-TW"/>
        </w:rPr>
        <w:t xml:space="preserve">(Nguồn: Công ty TNHH </w:t>
      </w:r>
      <w:r w:rsidRPr="003650F4">
        <w:rPr>
          <w:i/>
          <w:spacing w:val="-2"/>
          <w:szCs w:val="24"/>
        </w:rPr>
        <w:t>Top Sports Textile Việt Nam</w:t>
      </w:r>
      <w:r w:rsidRPr="003650F4">
        <w:rPr>
          <w:i/>
          <w:szCs w:val="24"/>
          <w:lang w:eastAsia="zh-TW"/>
        </w:rPr>
        <w:t>, năm 2023)</w:t>
      </w:r>
      <w:r w:rsidRPr="003650F4">
        <w:rPr>
          <w:i/>
          <w:szCs w:val="24"/>
        </w:rPr>
        <w:t xml:space="preserve"> </w:t>
      </w:r>
    </w:p>
    <w:p w14:paraId="571B23C3" w14:textId="702303A4" w:rsidR="00B33906" w:rsidRPr="003650F4" w:rsidRDefault="00B33906" w:rsidP="00B33906">
      <w:pPr>
        <w:pStyle w:val="Normal3"/>
        <w:spacing w:line="240" w:lineRule="auto"/>
        <w:ind w:firstLine="0"/>
        <w:jc w:val="right"/>
        <w:rPr>
          <w:i/>
          <w:szCs w:val="24"/>
        </w:rPr>
      </w:pPr>
      <w:r w:rsidRPr="003650F4">
        <w:rPr>
          <w:i/>
          <w:szCs w:val="24"/>
        </w:rPr>
        <w:t xml:space="preserve"> </w:t>
      </w:r>
    </w:p>
    <w:p w14:paraId="4737CCC0" w14:textId="77777777" w:rsidR="0081514C" w:rsidRPr="003650F4" w:rsidRDefault="0081514C" w:rsidP="00B33906">
      <w:pPr>
        <w:pStyle w:val="Normal3"/>
        <w:spacing w:line="240" w:lineRule="auto"/>
        <w:ind w:firstLine="0"/>
        <w:jc w:val="right"/>
        <w:rPr>
          <w:i/>
          <w:szCs w:val="24"/>
        </w:rPr>
        <w:sectPr w:rsidR="0081514C" w:rsidRPr="003650F4" w:rsidSect="00532918">
          <w:pgSz w:w="11906" w:h="16838" w:code="9"/>
          <w:pgMar w:top="720" w:right="851" w:bottom="720" w:left="1247" w:header="454" w:footer="454" w:gutter="0"/>
          <w:cols w:space="720"/>
          <w:docGrid w:linePitch="360"/>
        </w:sectPr>
      </w:pPr>
    </w:p>
    <w:p w14:paraId="42B6C495" w14:textId="517746B7" w:rsidR="0081514C" w:rsidRPr="003650F4" w:rsidRDefault="008115BA" w:rsidP="008B6485">
      <w:pPr>
        <w:pStyle w:val="BodyTextIndent3"/>
        <w:ind w:left="0"/>
        <w:jc w:val="center"/>
        <w:rPr>
          <w:sz w:val="26"/>
          <w:szCs w:val="26"/>
        </w:rPr>
      </w:pPr>
      <w:bookmarkStart w:id="399" w:name="_Toc96170952"/>
      <w:bookmarkStart w:id="400" w:name="_Toc150278674"/>
      <w:r w:rsidRPr="003650F4">
        <w:rPr>
          <w:b/>
          <w:bCs/>
          <w:sz w:val="26"/>
          <w:szCs w:val="26"/>
        </w:rPr>
        <w:lastRenderedPageBreak/>
        <w:t>Bảng 5.</w:t>
      </w:r>
      <w:r w:rsidR="00AE1980" w:rsidRPr="003650F4">
        <w:rPr>
          <w:b/>
          <w:bCs/>
          <w:sz w:val="26"/>
          <w:szCs w:val="26"/>
        </w:rPr>
        <w:fldChar w:fldCharType="begin"/>
      </w:r>
      <w:r w:rsidR="00AE1980" w:rsidRPr="003650F4">
        <w:rPr>
          <w:b/>
          <w:bCs/>
          <w:sz w:val="26"/>
          <w:szCs w:val="26"/>
        </w:rPr>
        <w:instrText xml:space="preserve"> SEQ Bảng_5. \* ARABIC </w:instrText>
      </w:r>
      <w:r w:rsidR="00AE1980" w:rsidRPr="003650F4">
        <w:rPr>
          <w:b/>
          <w:bCs/>
          <w:sz w:val="26"/>
          <w:szCs w:val="26"/>
        </w:rPr>
        <w:fldChar w:fldCharType="separate"/>
      </w:r>
      <w:r w:rsidR="003650F4">
        <w:rPr>
          <w:b/>
          <w:bCs/>
          <w:noProof/>
          <w:sz w:val="26"/>
          <w:szCs w:val="26"/>
        </w:rPr>
        <w:t>3</w:t>
      </w:r>
      <w:r w:rsidR="00AE1980" w:rsidRPr="003650F4">
        <w:rPr>
          <w:b/>
          <w:bCs/>
          <w:sz w:val="26"/>
          <w:szCs w:val="26"/>
        </w:rPr>
        <w:fldChar w:fldCharType="end"/>
      </w:r>
      <w:r w:rsidRPr="003650F4">
        <w:rPr>
          <w:b/>
          <w:bCs/>
          <w:sz w:val="26"/>
          <w:szCs w:val="26"/>
        </w:rPr>
        <w:t xml:space="preserve"> </w:t>
      </w:r>
      <w:r w:rsidR="0081514C" w:rsidRPr="003650F4">
        <w:rPr>
          <w:sz w:val="26"/>
          <w:szCs w:val="26"/>
        </w:rPr>
        <w:t xml:space="preserve">Chi tiết kế hoạch đo đạc, lấy mẫu chất thải đánh giá hiệu quả xử lý của </w:t>
      </w:r>
      <w:r w:rsidRPr="003650F4">
        <w:rPr>
          <w:sz w:val="26"/>
          <w:szCs w:val="26"/>
        </w:rPr>
        <w:t xml:space="preserve">các </w:t>
      </w:r>
      <w:r w:rsidR="0081514C" w:rsidRPr="003650F4">
        <w:rPr>
          <w:sz w:val="26"/>
          <w:szCs w:val="26"/>
        </w:rPr>
        <w:t>công trình</w:t>
      </w:r>
      <w:bookmarkEnd w:id="399"/>
      <w:bookmarkEnd w:id="400"/>
      <w:r w:rsidRPr="003650F4">
        <w:rPr>
          <w:sz w:val="26"/>
          <w:szCs w:val="26"/>
        </w:rPr>
        <w:t xml:space="preserve"> </w:t>
      </w:r>
    </w:p>
    <w:tbl>
      <w:tblPr>
        <w:tblW w:w="5260" w:type="pct"/>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0"/>
        <w:gridCol w:w="2448"/>
        <w:gridCol w:w="2529"/>
        <w:gridCol w:w="3350"/>
        <w:gridCol w:w="2799"/>
        <w:gridCol w:w="2672"/>
        <w:gridCol w:w="1088"/>
      </w:tblGrid>
      <w:tr w:rsidR="003650F4" w:rsidRPr="003650F4" w14:paraId="662C1E0B" w14:textId="77777777" w:rsidTr="00E238BC">
        <w:trPr>
          <w:tblHeader/>
        </w:trPr>
        <w:tc>
          <w:tcPr>
            <w:tcW w:w="197" w:type="pct"/>
            <w:shd w:val="clear" w:color="auto" w:fill="E1FFF9"/>
            <w:vAlign w:val="center"/>
          </w:tcPr>
          <w:p w14:paraId="4166508D" w14:textId="77777777" w:rsidR="00770070" w:rsidRPr="003650F4" w:rsidRDefault="00770070" w:rsidP="00226F41">
            <w:pPr>
              <w:spacing w:before="120" w:after="120"/>
              <w:jc w:val="center"/>
              <w:rPr>
                <w:b/>
              </w:rPr>
            </w:pPr>
            <w:r w:rsidRPr="003650F4">
              <w:rPr>
                <w:b/>
              </w:rPr>
              <w:t>TT</w:t>
            </w:r>
          </w:p>
        </w:tc>
        <w:tc>
          <w:tcPr>
            <w:tcW w:w="790" w:type="pct"/>
            <w:shd w:val="clear" w:color="auto" w:fill="E1FFF9"/>
            <w:vAlign w:val="center"/>
          </w:tcPr>
          <w:p w14:paraId="0D2D0BAA" w14:textId="77777777" w:rsidR="00770070" w:rsidRPr="003650F4" w:rsidRDefault="00770070" w:rsidP="00226F41">
            <w:pPr>
              <w:spacing w:before="120" w:after="120"/>
              <w:jc w:val="center"/>
              <w:rPr>
                <w:b/>
              </w:rPr>
            </w:pPr>
            <w:r w:rsidRPr="003650F4">
              <w:rPr>
                <w:b/>
              </w:rPr>
              <w:t>Tần suất lấy mẫu</w:t>
            </w:r>
          </w:p>
        </w:tc>
        <w:tc>
          <w:tcPr>
            <w:tcW w:w="816" w:type="pct"/>
            <w:shd w:val="clear" w:color="auto" w:fill="E1FFF9"/>
            <w:vAlign w:val="center"/>
          </w:tcPr>
          <w:p w14:paraId="14253574" w14:textId="77777777" w:rsidR="00770070" w:rsidRPr="003650F4" w:rsidRDefault="00770070" w:rsidP="00226F41">
            <w:pPr>
              <w:spacing w:before="120" w:after="120"/>
              <w:jc w:val="center"/>
              <w:rPr>
                <w:b/>
              </w:rPr>
            </w:pPr>
            <w:r w:rsidRPr="003650F4">
              <w:rPr>
                <w:b/>
              </w:rPr>
              <w:t xml:space="preserve">Số lượng và vị trí lấy mẫu đánh giá </w:t>
            </w:r>
          </w:p>
        </w:tc>
        <w:tc>
          <w:tcPr>
            <w:tcW w:w="1081" w:type="pct"/>
            <w:shd w:val="clear" w:color="auto" w:fill="E1FFF9"/>
            <w:vAlign w:val="center"/>
          </w:tcPr>
          <w:p w14:paraId="72805B8F" w14:textId="77777777" w:rsidR="00770070" w:rsidRPr="003650F4" w:rsidRDefault="00770070" w:rsidP="00226F41">
            <w:pPr>
              <w:spacing w:before="120" w:after="120"/>
              <w:jc w:val="center"/>
              <w:rPr>
                <w:b/>
              </w:rPr>
            </w:pPr>
            <w:r w:rsidRPr="003650F4">
              <w:rPr>
                <w:b/>
              </w:rPr>
              <w:t>Quy cách lấy mẫu</w:t>
            </w:r>
          </w:p>
        </w:tc>
        <w:tc>
          <w:tcPr>
            <w:tcW w:w="903" w:type="pct"/>
            <w:shd w:val="clear" w:color="auto" w:fill="E1FFF9"/>
            <w:vAlign w:val="center"/>
          </w:tcPr>
          <w:p w14:paraId="41457489" w14:textId="77777777" w:rsidR="00770070" w:rsidRPr="003650F4" w:rsidRDefault="00770070" w:rsidP="00226F41">
            <w:pPr>
              <w:spacing w:before="120" w:after="120"/>
              <w:jc w:val="center"/>
              <w:rPr>
                <w:b/>
              </w:rPr>
            </w:pPr>
            <w:r w:rsidRPr="003650F4">
              <w:rPr>
                <w:b/>
              </w:rPr>
              <w:t>Chỉ tiêu phân tích</w:t>
            </w:r>
          </w:p>
        </w:tc>
        <w:tc>
          <w:tcPr>
            <w:tcW w:w="862" w:type="pct"/>
            <w:shd w:val="clear" w:color="auto" w:fill="E1FFF9"/>
            <w:vAlign w:val="center"/>
          </w:tcPr>
          <w:p w14:paraId="209481B7" w14:textId="77777777" w:rsidR="00770070" w:rsidRPr="003650F4" w:rsidRDefault="00770070" w:rsidP="00226F41">
            <w:pPr>
              <w:spacing w:before="120" w:after="120"/>
              <w:jc w:val="center"/>
              <w:rPr>
                <w:b/>
              </w:rPr>
            </w:pPr>
            <w:r w:rsidRPr="003650F4">
              <w:rPr>
                <w:b/>
              </w:rPr>
              <w:t>Quy chuẩn so sánh</w:t>
            </w:r>
          </w:p>
        </w:tc>
        <w:tc>
          <w:tcPr>
            <w:tcW w:w="351" w:type="pct"/>
            <w:shd w:val="clear" w:color="auto" w:fill="E1FFF9"/>
            <w:vAlign w:val="center"/>
          </w:tcPr>
          <w:p w14:paraId="7C410A11" w14:textId="77777777" w:rsidR="00770070" w:rsidRPr="003650F4" w:rsidRDefault="00770070" w:rsidP="00226F41">
            <w:pPr>
              <w:spacing w:before="120" w:after="120"/>
              <w:jc w:val="center"/>
              <w:rPr>
                <w:b/>
              </w:rPr>
            </w:pPr>
            <w:r w:rsidRPr="003650F4">
              <w:rPr>
                <w:b/>
              </w:rPr>
              <w:t>Số lượng mẫu</w:t>
            </w:r>
          </w:p>
        </w:tc>
      </w:tr>
      <w:tr w:rsidR="003650F4" w:rsidRPr="003650F4" w14:paraId="442E47BD" w14:textId="77777777" w:rsidTr="00E238BC">
        <w:tc>
          <w:tcPr>
            <w:tcW w:w="5000" w:type="pct"/>
            <w:gridSpan w:val="7"/>
          </w:tcPr>
          <w:p w14:paraId="45896D2E" w14:textId="77777777" w:rsidR="00770070" w:rsidRPr="003650F4" w:rsidRDefault="00770070">
            <w:pPr>
              <w:pStyle w:val="ListParagraph"/>
              <w:numPr>
                <w:ilvl w:val="0"/>
                <w:numId w:val="83"/>
              </w:numPr>
              <w:spacing w:before="120" w:after="120" w:line="240" w:lineRule="auto"/>
              <w:ind w:left="313" w:hanging="313"/>
              <w:contextualSpacing w:val="0"/>
              <w:jc w:val="center"/>
              <w:rPr>
                <w:rFonts w:ascii="Times New Roman" w:hAnsi="Times New Roman" w:cs="Times New Roman"/>
                <w:b/>
                <w:i/>
                <w:sz w:val="24"/>
                <w:szCs w:val="24"/>
              </w:rPr>
            </w:pPr>
            <w:r w:rsidRPr="003650F4">
              <w:rPr>
                <w:rFonts w:ascii="Times New Roman" w:hAnsi="Times New Roman" w:cs="Times New Roman"/>
                <w:b/>
                <w:i/>
                <w:sz w:val="24"/>
                <w:szCs w:val="24"/>
              </w:rPr>
              <w:t xml:space="preserve">Giai đoạn điều chỉnh hiệu suất từng công đoạn và hiệu quả của công trình xử lý </w:t>
            </w:r>
            <w:r w:rsidRPr="003650F4">
              <w:rPr>
                <w:rFonts w:ascii="Times New Roman" w:hAnsi="Times New Roman" w:cs="Times New Roman"/>
                <w:b/>
                <w:i/>
                <w:sz w:val="24"/>
                <w:szCs w:val="24"/>
              </w:rPr>
              <w:br/>
              <w:t>(Thời gian dự kiến điều chỉnh hiệu suất diễn ra liên tiếp, tối thiểu trong vòng 75 ngày)</w:t>
            </w:r>
          </w:p>
        </w:tc>
      </w:tr>
      <w:tr w:rsidR="003650F4" w:rsidRPr="003650F4" w14:paraId="40604436" w14:textId="77777777" w:rsidTr="00E238BC">
        <w:trPr>
          <w:trHeight w:val="1149"/>
        </w:trPr>
        <w:tc>
          <w:tcPr>
            <w:tcW w:w="197" w:type="pct"/>
            <w:vMerge w:val="restart"/>
            <w:shd w:val="clear" w:color="auto" w:fill="auto"/>
            <w:vAlign w:val="center"/>
          </w:tcPr>
          <w:p w14:paraId="3E83092F" w14:textId="77777777" w:rsidR="00770070" w:rsidRPr="003650F4" w:rsidRDefault="00770070" w:rsidP="00226F41">
            <w:pPr>
              <w:spacing w:before="120" w:after="120"/>
              <w:jc w:val="center"/>
            </w:pPr>
            <w:r w:rsidRPr="003650F4">
              <w:t>1</w:t>
            </w:r>
          </w:p>
        </w:tc>
        <w:tc>
          <w:tcPr>
            <w:tcW w:w="790" w:type="pct"/>
            <w:vMerge w:val="restart"/>
            <w:shd w:val="clear" w:color="auto" w:fill="auto"/>
            <w:vAlign w:val="center"/>
          </w:tcPr>
          <w:p w14:paraId="44041CA7" w14:textId="2154113C" w:rsidR="00770070" w:rsidRPr="003650F4" w:rsidRDefault="00770070" w:rsidP="00226F41">
            <w:pPr>
              <w:spacing w:before="120" w:after="120"/>
              <w:jc w:val="center"/>
            </w:pPr>
            <w:r w:rsidRPr="003650F4">
              <w:t>Công trình xử lý nước thải tập trung</w:t>
            </w:r>
          </w:p>
          <w:p w14:paraId="6CCBFE91" w14:textId="77777777" w:rsidR="00770070" w:rsidRPr="003650F4" w:rsidRDefault="00770070" w:rsidP="00226F41">
            <w:pPr>
              <w:spacing w:before="120" w:after="120"/>
              <w:jc w:val="center"/>
            </w:pPr>
            <w:r w:rsidRPr="003650F4">
              <w:t>≤15 ngày/lần</w:t>
            </w:r>
            <w:r w:rsidRPr="003650F4">
              <w:br/>
              <w:t>(tối thiểu lấy 5 lần/75 ngày)</w:t>
            </w:r>
          </w:p>
        </w:tc>
        <w:tc>
          <w:tcPr>
            <w:tcW w:w="816" w:type="pct"/>
            <w:tcBorders>
              <w:bottom w:val="single" w:sz="4" w:space="0" w:color="auto"/>
            </w:tcBorders>
            <w:vAlign w:val="center"/>
          </w:tcPr>
          <w:p w14:paraId="68F200F3" w14:textId="3A14AFF6" w:rsidR="00770070" w:rsidRPr="003650F4" w:rsidRDefault="00770070" w:rsidP="00226F41">
            <w:pPr>
              <w:spacing w:before="120" w:after="120"/>
              <w:jc w:val="center"/>
            </w:pPr>
            <w:r w:rsidRPr="003650F4">
              <w:t xml:space="preserve">01 mẫu nước thải tại bể thu gom </w:t>
            </w:r>
          </w:p>
        </w:tc>
        <w:tc>
          <w:tcPr>
            <w:tcW w:w="1081" w:type="pct"/>
            <w:vMerge w:val="restart"/>
            <w:shd w:val="clear" w:color="auto" w:fill="auto"/>
            <w:vAlign w:val="center"/>
          </w:tcPr>
          <w:p w14:paraId="271B6948" w14:textId="77777777" w:rsidR="00770070" w:rsidRPr="003650F4" w:rsidRDefault="00770070" w:rsidP="00226F41">
            <w:pPr>
              <w:spacing w:before="120" w:after="120"/>
              <w:jc w:val="both"/>
            </w:pPr>
            <w:r w:rsidRPr="003650F4">
              <w:t>Lấy mẫu tổ hợp: 03 mẫu đơn ở 03 thời điểm khác nhau trong ngày → trộn lẫn thành 01 mẫu → phân tích kết quả và đánh giá hiệu quả xử lý</w:t>
            </w:r>
          </w:p>
        </w:tc>
        <w:tc>
          <w:tcPr>
            <w:tcW w:w="903" w:type="pct"/>
            <w:tcBorders>
              <w:bottom w:val="single" w:sz="4" w:space="0" w:color="auto"/>
            </w:tcBorders>
            <w:vAlign w:val="center"/>
          </w:tcPr>
          <w:p w14:paraId="61A2C46C" w14:textId="41C3946E" w:rsidR="00770070" w:rsidRPr="003650F4" w:rsidRDefault="00770070" w:rsidP="00226F41">
            <w:pPr>
              <w:spacing w:before="120" w:after="120"/>
              <w:jc w:val="both"/>
              <w:rPr>
                <w:bCs/>
              </w:rPr>
            </w:pPr>
            <w:r w:rsidRPr="003650F4">
              <w:t>Nhiệt độ, độ màu, pH, TSS, COD,</w:t>
            </w:r>
            <w:r w:rsidRPr="003650F4">
              <w:rPr>
                <w:lang w:val="vi-VN"/>
              </w:rPr>
              <w:t xml:space="preserve"> Amoni</w:t>
            </w:r>
            <w:r w:rsidRPr="003650F4">
              <w:t>,</w:t>
            </w:r>
            <w:r w:rsidRPr="003650F4">
              <w:rPr>
                <w:lang w:val="vi-VN"/>
              </w:rPr>
              <w:t xml:space="preserve"> BOD, tổng N, tổng P, Coliform,</w:t>
            </w:r>
            <w:r w:rsidRPr="003650F4">
              <w:t xml:space="preserve"> </w:t>
            </w:r>
            <w:r w:rsidRPr="003650F4">
              <w:rPr>
                <w:lang w:val="vi-VN"/>
              </w:rPr>
              <w:t>Clo dư</w:t>
            </w:r>
            <w:r w:rsidRPr="003650F4">
              <w:t xml:space="preserve">, Crom VI, </w:t>
            </w:r>
            <w:r w:rsidRPr="003650F4">
              <w:rPr>
                <w:lang w:eastAsia="ja-JP"/>
              </w:rPr>
              <w:t>Crom III,</w:t>
            </w:r>
            <w:r w:rsidRPr="003650F4">
              <w:t xml:space="preserve"> </w:t>
            </w:r>
            <w:r w:rsidRPr="003650F4">
              <w:rPr>
                <w:lang w:eastAsia="ja-JP"/>
              </w:rPr>
              <w:t>Fe, Cu, Zn, Sunfua, tổng dầu mỡ khoáng</w:t>
            </w:r>
          </w:p>
        </w:tc>
        <w:tc>
          <w:tcPr>
            <w:tcW w:w="862" w:type="pct"/>
            <w:vMerge w:val="restart"/>
            <w:vAlign w:val="center"/>
          </w:tcPr>
          <w:p w14:paraId="3C565833" w14:textId="5546F67A" w:rsidR="00770070" w:rsidRPr="003650F4" w:rsidRDefault="00770070" w:rsidP="00226F41">
            <w:pPr>
              <w:spacing w:before="120" w:after="120"/>
              <w:jc w:val="center"/>
            </w:pPr>
            <w:r w:rsidRPr="003650F4">
              <w:t xml:space="preserve">QCVN 40:2011/BTNMT, cột B </w:t>
            </w:r>
          </w:p>
        </w:tc>
        <w:tc>
          <w:tcPr>
            <w:tcW w:w="351" w:type="pct"/>
            <w:tcBorders>
              <w:bottom w:val="single" w:sz="4" w:space="0" w:color="auto"/>
            </w:tcBorders>
            <w:vAlign w:val="center"/>
          </w:tcPr>
          <w:p w14:paraId="578264C2" w14:textId="77777777" w:rsidR="00770070" w:rsidRPr="003650F4" w:rsidRDefault="00770070" w:rsidP="00226F41">
            <w:pPr>
              <w:spacing w:before="120" w:after="120"/>
              <w:jc w:val="center"/>
            </w:pPr>
            <w:r w:rsidRPr="003650F4">
              <w:t>05 mẫu</w:t>
            </w:r>
          </w:p>
        </w:tc>
      </w:tr>
      <w:tr w:rsidR="003650F4" w:rsidRPr="003650F4" w14:paraId="3EDF3CDA" w14:textId="77777777" w:rsidTr="00E238BC">
        <w:trPr>
          <w:trHeight w:val="1149"/>
        </w:trPr>
        <w:tc>
          <w:tcPr>
            <w:tcW w:w="197" w:type="pct"/>
            <w:vMerge/>
            <w:shd w:val="clear" w:color="auto" w:fill="auto"/>
            <w:vAlign w:val="center"/>
          </w:tcPr>
          <w:p w14:paraId="4825AE5F" w14:textId="77777777" w:rsidR="00770070" w:rsidRPr="003650F4" w:rsidRDefault="00770070" w:rsidP="00226F41">
            <w:pPr>
              <w:spacing w:before="120" w:after="120"/>
              <w:jc w:val="center"/>
            </w:pPr>
          </w:p>
        </w:tc>
        <w:tc>
          <w:tcPr>
            <w:tcW w:w="790" w:type="pct"/>
            <w:vMerge/>
            <w:shd w:val="clear" w:color="auto" w:fill="auto"/>
            <w:vAlign w:val="center"/>
          </w:tcPr>
          <w:p w14:paraId="689F5BC9" w14:textId="77777777" w:rsidR="00770070" w:rsidRPr="003650F4" w:rsidRDefault="00770070" w:rsidP="00226F41">
            <w:pPr>
              <w:spacing w:before="120" w:after="120"/>
              <w:jc w:val="center"/>
            </w:pPr>
          </w:p>
        </w:tc>
        <w:tc>
          <w:tcPr>
            <w:tcW w:w="816" w:type="pct"/>
            <w:tcBorders>
              <w:bottom w:val="single" w:sz="4" w:space="0" w:color="auto"/>
            </w:tcBorders>
            <w:vAlign w:val="center"/>
          </w:tcPr>
          <w:p w14:paraId="44910FBA" w14:textId="0A98B1D7" w:rsidR="00770070" w:rsidRPr="003650F4" w:rsidRDefault="00770070" w:rsidP="00226F41">
            <w:pPr>
              <w:spacing w:before="120" w:after="120"/>
              <w:jc w:val="center"/>
            </w:pPr>
            <w:r w:rsidRPr="003650F4">
              <w:t xml:space="preserve">01 mẫu nước thải tại bể chứa nước sau xử lý </w:t>
            </w:r>
          </w:p>
        </w:tc>
        <w:tc>
          <w:tcPr>
            <w:tcW w:w="1081" w:type="pct"/>
            <w:vMerge/>
            <w:shd w:val="clear" w:color="auto" w:fill="auto"/>
            <w:vAlign w:val="center"/>
          </w:tcPr>
          <w:p w14:paraId="0C152705" w14:textId="77777777" w:rsidR="00770070" w:rsidRPr="003650F4" w:rsidRDefault="00770070" w:rsidP="00226F41">
            <w:pPr>
              <w:spacing w:before="120" w:after="120"/>
              <w:jc w:val="both"/>
            </w:pPr>
          </w:p>
        </w:tc>
        <w:tc>
          <w:tcPr>
            <w:tcW w:w="903" w:type="pct"/>
            <w:tcBorders>
              <w:bottom w:val="single" w:sz="4" w:space="0" w:color="auto"/>
            </w:tcBorders>
            <w:vAlign w:val="center"/>
          </w:tcPr>
          <w:p w14:paraId="22869321" w14:textId="4230800D" w:rsidR="00770070" w:rsidRPr="003650F4" w:rsidRDefault="00770070" w:rsidP="00226F41">
            <w:pPr>
              <w:spacing w:before="120" w:after="120"/>
              <w:jc w:val="both"/>
              <w:rPr>
                <w:bCs/>
              </w:rPr>
            </w:pPr>
            <w:r w:rsidRPr="003650F4">
              <w:t>Nhiệt độ, độ màu, pH, TSS, COD,</w:t>
            </w:r>
            <w:r w:rsidRPr="003650F4">
              <w:rPr>
                <w:lang w:val="vi-VN"/>
              </w:rPr>
              <w:t xml:space="preserve"> Amoni</w:t>
            </w:r>
            <w:r w:rsidRPr="003650F4">
              <w:t>,</w:t>
            </w:r>
            <w:r w:rsidRPr="003650F4">
              <w:rPr>
                <w:lang w:val="vi-VN"/>
              </w:rPr>
              <w:t xml:space="preserve"> BOD, tổng N, tổng P, Coliform,</w:t>
            </w:r>
            <w:r w:rsidRPr="003650F4">
              <w:t xml:space="preserve"> </w:t>
            </w:r>
            <w:r w:rsidRPr="003650F4">
              <w:rPr>
                <w:lang w:val="vi-VN"/>
              </w:rPr>
              <w:t>Clo dư</w:t>
            </w:r>
            <w:r w:rsidRPr="003650F4">
              <w:t xml:space="preserve">, Crom VI, </w:t>
            </w:r>
            <w:r w:rsidRPr="003650F4">
              <w:rPr>
                <w:lang w:eastAsia="ja-JP"/>
              </w:rPr>
              <w:t>Crom III,</w:t>
            </w:r>
            <w:r w:rsidRPr="003650F4">
              <w:t xml:space="preserve"> </w:t>
            </w:r>
            <w:r w:rsidRPr="003650F4">
              <w:rPr>
                <w:lang w:eastAsia="ja-JP"/>
              </w:rPr>
              <w:t>Fe, Cu, Zn, Sunfua, tổng dầu mỡ khoáng</w:t>
            </w:r>
          </w:p>
        </w:tc>
        <w:tc>
          <w:tcPr>
            <w:tcW w:w="862" w:type="pct"/>
            <w:vMerge/>
            <w:vAlign w:val="center"/>
          </w:tcPr>
          <w:p w14:paraId="1FC72831" w14:textId="77777777" w:rsidR="00770070" w:rsidRPr="003650F4" w:rsidRDefault="00770070" w:rsidP="00226F41">
            <w:pPr>
              <w:spacing w:before="120" w:after="120"/>
              <w:jc w:val="center"/>
            </w:pPr>
          </w:p>
        </w:tc>
        <w:tc>
          <w:tcPr>
            <w:tcW w:w="351" w:type="pct"/>
            <w:tcBorders>
              <w:bottom w:val="single" w:sz="4" w:space="0" w:color="auto"/>
            </w:tcBorders>
            <w:vAlign w:val="center"/>
          </w:tcPr>
          <w:p w14:paraId="365D930D" w14:textId="77777777" w:rsidR="00770070" w:rsidRPr="003650F4" w:rsidRDefault="00770070" w:rsidP="00226F41">
            <w:pPr>
              <w:spacing w:before="120" w:after="120"/>
              <w:jc w:val="center"/>
            </w:pPr>
            <w:r w:rsidRPr="003650F4">
              <w:t>05 mẫu</w:t>
            </w:r>
          </w:p>
        </w:tc>
      </w:tr>
      <w:tr w:rsidR="003650F4" w:rsidRPr="003650F4" w14:paraId="161A2751" w14:textId="77777777" w:rsidTr="00E238BC">
        <w:trPr>
          <w:trHeight w:val="1637"/>
        </w:trPr>
        <w:tc>
          <w:tcPr>
            <w:tcW w:w="197" w:type="pct"/>
            <w:vMerge w:val="restart"/>
            <w:shd w:val="clear" w:color="auto" w:fill="auto"/>
            <w:vAlign w:val="center"/>
          </w:tcPr>
          <w:p w14:paraId="045D108B" w14:textId="08A5EE52" w:rsidR="00770070" w:rsidRPr="003650F4" w:rsidRDefault="00770070" w:rsidP="00226F41">
            <w:pPr>
              <w:spacing w:before="120" w:after="120"/>
              <w:jc w:val="center"/>
            </w:pPr>
            <w:r w:rsidRPr="003650F4">
              <w:t>2</w:t>
            </w:r>
          </w:p>
        </w:tc>
        <w:tc>
          <w:tcPr>
            <w:tcW w:w="790" w:type="pct"/>
            <w:vMerge w:val="restart"/>
            <w:shd w:val="clear" w:color="auto" w:fill="auto"/>
            <w:vAlign w:val="center"/>
          </w:tcPr>
          <w:p w14:paraId="01506397" w14:textId="1E6A8F72" w:rsidR="00770070" w:rsidRPr="003650F4" w:rsidRDefault="00770070" w:rsidP="00226F41">
            <w:pPr>
              <w:spacing w:before="120" w:after="120"/>
              <w:jc w:val="center"/>
            </w:pPr>
            <w:r w:rsidRPr="003650F4">
              <w:rPr>
                <w:bCs/>
              </w:rPr>
              <w:t xml:space="preserve">Công trình xử lý khí thải lò hơi </w:t>
            </w:r>
          </w:p>
          <w:p w14:paraId="04094916" w14:textId="77777777" w:rsidR="00770070" w:rsidRPr="003650F4" w:rsidRDefault="00770070" w:rsidP="00226F41">
            <w:pPr>
              <w:spacing w:before="120" w:after="120"/>
              <w:jc w:val="center"/>
            </w:pPr>
            <w:r w:rsidRPr="003650F4">
              <w:t>≤15 ngày/lần (tối thiểu lấy 5 lần/75 ngày)</w:t>
            </w:r>
          </w:p>
        </w:tc>
        <w:tc>
          <w:tcPr>
            <w:tcW w:w="816" w:type="pct"/>
            <w:vAlign w:val="center"/>
          </w:tcPr>
          <w:p w14:paraId="7345916E" w14:textId="77777777" w:rsidR="00770070" w:rsidRPr="003650F4" w:rsidRDefault="00770070" w:rsidP="00226F41">
            <w:pPr>
              <w:spacing w:before="120" w:after="120"/>
              <w:jc w:val="center"/>
            </w:pPr>
            <w:r w:rsidRPr="003650F4">
              <w:t xml:space="preserve">01 mẫu khí thải trước cyclone </w:t>
            </w:r>
          </w:p>
        </w:tc>
        <w:tc>
          <w:tcPr>
            <w:tcW w:w="1081" w:type="pct"/>
            <w:vMerge w:val="restart"/>
            <w:shd w:val="clear" w:color="auto" w:fill="auto"/>
            <w:vAlign w:val="center"/>
          </w:tcPr>
          <w:p w14:paraId="4EE91663" w14:textId="77777777" w:rsidR="00770070" w:rsidRPr="003650F4" w:rsidRDefault="00770070" w:rsidP="00226F41">
            <w:pPr>
              <w:spacing w:before="120" w:after="120"/>
              <w:jc w:val="both"/>
            </w:pPr>
            <w:r w:rsidRPr="003650F4">
              <w:rPr>
                <w:u w:val="single"/>
              </w:rPr>
              <w:t>Đối với chỉ tiêu lưu lượng</w:t>
            </w:r>
            <w:r w:rsidRPr="003650F4">
              <w:t>: Lấy 01 mẫu tổ hợp được xác định bằng kết quả trung bình của 03 kết quả được đo đạc ở 03 thời điểm khác nhau (đầu ca – giữa ca – cuối ca) → kết quả trung bình → đánh giá hiệu quả xử lý.</w:t>
            </w:r>
          </w:p>
          <w:p w14:paraId="5F0CC46E" w14:textId="77777777" w:rsidR="00770070" w:rsidRPr="003650F4" w:rsidRDefault="00770070" w:rsidP="00226F41">
            <w:pPr>
              <w:spacing w:before="120" w:after="120"/>
              <w:jc w:val="both"/>
            </w:pPr>
            <w:r w:rsidRPr="003650F4">
              <w:rPr>
                <w:u w:val="single"/>
              </w:rPr>
              <w:t>Đối với các chỉ tiêu khác</w:t>
            </w:r>
            <w:r w:rsidRPr="003650F4">
              <w:t>: Lấy mẫu tổ hợp theo phương pháp lấy mẫu liên tục → phân tích và đánh giá hiệu quả xử lý</w:t>
            </w:r>
          </w:p>
        </w:tc>
        <w:tc>
          <w:tcPr>
            <w:tcW w:w="903" w:type="pct"/>
            <w:vAlign w:val="center"/>
          </w:tcPr>
          <w:p w14:paraId="07D8A275" w14:textId="77777777" w:rsidR="00770070" w:rsidRPr="003650F4" w:rsidRDefault="00770070" w:rsidP="00226F41">
            <w:pPr>
              <w:spacing w:before="120" w:after="120"/>
              <w:jc w:val="both"/>
            </w:pPr>
            <w:r w:rsidRPr="003650F4">
              <w:rPr>
                <w:lang w:val="vi-VN"/>
              </w:rPr>
              <w:t xml:space="preserve">Lưu lượng, </w:t>
            </w:r>
            <w:r w:rsidRPr="003650F4">
              <w:t>bụi</w:t>
            </w:r>
            <w:r w:rsidRPr="003650F4">
              <w:rPr>
                <w:lang w:val="vi-VN"/>
              </w:rPr>
              <w:t xml:space="preserve"> tổng</w:t>
            </w:r>
            <w:r w:rsidRPr="003650F4">
              <w:t>, CO, SO</w:t>
            </w:r>
            <w:r w:rsidRPr="003650F4">
              <w:rPr>
                <w:vertAlign w:val="subscript"/>
              </w:rPr>
              <w:t>2</w:t>
            </w:r>
            <w:r w:rsidRPr="003650F4">
              <w:t>, NO</w:t>
            </w:r>
            <w:r w:rsidRPr="003650F4">
              <w:rPr>
                <w:vertAlign w:val="subscript"/>
              </w:rPr>
              <w:t>x</w:t>
            </w:r>
            <w:r w:rsidRPr="003650F4">
              <w:t xml:space="preserve">  (tính theo NO</w:t>
            </w:r>
            <w:r w:rsidRPr="003650F4">
              <w:rPr>
                <w:vertAlign w:val="subscript"/>
              </w:rPr>
              <w:t>2</w:t>
            </w:r>
            <w:r w:rsidRPr="003650F4">
              <w:t>)</w:t>
            </w:r>
          </w:p>
        </w:tc>
        <w:tc>
          <w:tcPr>
            <w:tcW w:w="862" w:type="pct"/>
            <w:vMerge w:val="restart"/>
            <w:vAlign w:val="center"/>
          </w:tcPr>
          <w:p w14:paraId="1CDD0499" w14:textId="77777777" w:rsidR="00770070" w:rsidRPr="003650F4" w:rsidRDefault="00770070" w:rsidP="00226F41">
            <w:pPr>
              <w:spacing w:before="120" w:after="120"/>
              <w:jc w:val="center"/>
            </w:pPr>
            <w:r w:rsidRPr="003650F4">
              <w:t>QCVN 19:2009/BTNMT, cột B với hệ số K</w:t>
            </w:r>
            <w:r w:rsidRPr="003650F4">
              <w:rPr>
                <w:vertAlign w:val="subscript"/>
              </w:rPr>
              <w:t>P</w:t>
            </w:r>
            <w:r w:rsidRPr="003650F4">
              <w:t xml:space="preserve"> = 0,8 và K</w:t>
            </w:r>
            <w:r w:rsidRPr="003650F4">
              <w:rPr>
                <w:vertAlign w:val="subscript"/>
              </w:rPr>
              <w:t>V</w:t>
            </w:r>
            <w:r w:rsidRPr="003650F4">
              <w:t xml:space="preserve"> = 1,0</w:t>
            </w:r>
          </w:p>
        </w:tc>
        <w:tc>
          <w:tcPr>
            <w:tcW w:w="351" w:type="pct"/>
            <w:vAlign w:val="center"/>
          </w:tcPr>
          <w:p w14:paraId="66062DDB" w14:textId="77777777" w:rsidR="00770070" w:rsidRPr="003650F4" w:rsidRDefault="00770070" w:rsidP="00226F41">
            <w:pPr>
              <w:spacing w:before="120" w:after="120"/>
              <w:jc w:val="center"/>
            </w:pPr>
            <w:r w:rsidRPr="003650F4">
              <w:t>05 mẫu</w:t>
            </w:r>
          </w:p>
        </w:tc>
      </w:tr>
      <w:tr w:rsidR="003650F4" w:rsidRPr="003650F4" w14:paraId="1B0173FD" w14:textId="77777777" w:rsidTr="00E238BC">
        <w:trPr>
          <w:trHeight w:val="409"/>
        </w:trPr>
        <w:tc>
          <w:tcPr>
            <w:tcW w:w="197" w:type="pct"/>
            <w:vMerge/>
            <w:shd w:val="clear" w:color="auto" w:fill="auto"/>
            <w:vAlign w:val="center"/>
          </w:tcPr>
          <w:p w14:paraId="04631277" w14:textId="77777777" w:rsidR="00770070" w:rsidRPr="003650F4" w:rsidRDefault="00770070" w:rsidP="00226F41">
            <w:pPr>
              <w:spacing w:before="120" w:after="120"/>
              <w:jc w:val="center"/>
            </w:pPr>
          </w:p>
        </w:tc>
        <w:tc>
          <w:tcPr>
            <w:tcW w:w="790" w:type="pct"/>
            <w:vMerge/>
            <w:shd w:val="clear" w:color="auto" w:fill="auto"/>
            <w:vAlign w:val="center"/>
          </w:tcPr>
          <w:p w14:paraId="67C81002" w14:textId="77777777" w:rsidR="00770070" w:rsidRPr="003650F4" w:rsidRDefault="00770070" w:rsidP="00226F41">
            <w:pPr>
              <w:spacing w:before="120" w:after="120"/>
              <w:jc w:val="center"/>
            </w:pPr>
          </w:p>
        </w:tc>
        <w:tc>
          <w:tcPr>
            <w:tcW w:w="816" w:type="pct"/>
            <w:vAlign w:val="center"/>
          </w:tcPr>
          <w:p w14:paraId="011B0016" w14:textId="77777777" w:rsidR="00770070" w:rsidRPr="003650F4" w:rsidRDefault="00770070" w:rsidP="00226F41">
            <w:pPr>
              <w:spacing w:before="120" w:after="120"/>
              <w:jc w:val="center"/>
            </w:pPr>
            <w:r w:rsidRPr="003650F4">
              <w:t xml:space="preserve">01 mẫu khí thải </w:t>
            </w:r>
            <w:r w:rsidRPr="003650F4">
              <w:br/>
              <w:t>tại ống khói</w:t>
            </w:r>
          </w:p>
        </w:tc>
        <w:tc>
          <w:tcPr>
            <w:tcW w:w="1081" w:type="pct"/>
            <w:vMerge/>
            <w:shd w:val="clear" w:color="auto" w:fill="auto"/>
            <w:vAlign w:val="center"/>
          </w:tcPr>
          <w:p w14:paraId="03DEF9ED" w14:textId="77777777" w:rsidR="00770070" w:rsidRPr="003650F4" w:rsidRDefault="00770070" w:rsidP="00226F41">
            <w:pPr>
              <w:spacing w:before="120" w:after="120"/>
              <w:jc w:val="both"/>
            </w:pPr>
          </w:p>
        </w:tc>
        <w:tc>
          <w:tcPr>
            <w:tcW w:w="903" w:type="pct"/>
            <w:vAlign w:val="center"/>
          </w:tcPr>
          <w:p w14:paraId="1C26B9D7" w14:textId="77777777" w:rsidR="00770070" w:rsidRPr="003650F4" w:rsidRDefault="00770070" w:rsidP="00226F41">
            <w:pPr>
              <w:spacing w:before="120" w:after="120"/>
              <w:jc w:val="both"/>
            </w:pPr>
            <w:r w:rsidRPr="003650F4">
              <w:t>Lưu lượng,</w:t>
            </w:r>
            <w:r w:rsidRPr="003650F4">
              <w:rPr>
                <w:lang w:val="vi-VN"/>
              </w:rPr>
              <w:t xml:space="preserve"> </w:t>
            </w:r>
            <w:r w:rsidRPr="003650F4">
              <w:t xml:space="preserve">bụi tổng </w:t>
            </w:r>
            <w:r w:rsidRPr="003650F4">
              <w:rPr>
                <w:lang w:val="vi-VN"/>
              </w:rPr>
              <w:t xml:space="preserve">CO, </w:t>
            </w:r>
            <w:r w:rsidRPr="003650F4">
              <w:t>SO</w:t>
            </w:r>
            <w:r w:rsidRPr="003650F4">
              <w:rPr>
                <w:vertAlign w:val="subscript"/>
              </w:rPr>
              <w:t>2</w:t>
            </w:r>
            <w:r w:rsidRPr="003650F4">
              <w:t>, NO</w:t>
            </w:r>
            <w:r w:rsidRPr="003650F4">
              <w:rPr>
                <w:vertAlign w:val="subscript"/>
              </w:rPr>
              <w:t>x</w:t>
            </w:r>
            <w:r w:rsidRPr="003650F4">
              <w:t xml:space="preserve"> (tính theo NO</w:t>
            </w:r>
            <w:r w:rsidRPr="003650F4">
              <w:rPr>
                <w:vertAlign w:val="subscript"/>
              </w:rPr>
              <w:t>2</w:t>
            </w:r>
            <w:r w:rsidRPr="003650F4">
              <w:t>)</w:t>
            </w:r>
          </w:p>
        </w:tc>
        <w:tc>
          <w:tcPr>
            <w:tcW w:w="862" w:type="pct"/>
            <w:vMerge/>
            <w:vAlign w:val="center"/>
          </w:tcPr>
          <w:p w14:paraId="14B429AF" w14:textId="77777777" w:rsidR="00770070" w:rsidRPr="003650F4" w:rsidRDefault="00770070" w:rsidP="00226F41">
            <w:pPr>
              <w:spacing w:before="120" w:after="120"/>
              <w:jc w:val="center"/>
            </w:pPr>
          </w:p>
        </w:tc>
        <w:tc>
          <w:tcPr>
            <w:tcW w:w="351" w:type="pct"/>
            <w:vAlign w:val="center"/>
          </w:tcPr>
          <w:p w14:paraId="5EAFD815" w14:textId="77777777" w:rsidR="00770070" w:rsidRPr="003650F4" w:rsidRDefault="00770070" w:rsidP="00226F41">
            <w:pPr>
              <w:spacing w:before="120" w:after="120"/>
              <w:jc w:val="center"/>
            </w:pPr>
            <w:r w:rsidRPr="003650F4">
              <w:t>05 mẫu</w:t>
            </w:r>
          </w:p>
        </w:tc>
      </w:tr>
      <w:tr w:rsidR="003650F4" w:rsidRPr="003650F4" w14:paraId="365FB5D2" w14:textId="77777777" w:rsidTr="00770070">
        <w:trPr>
          <w:trHeight w:val="1508"/>
        </w:trPr>
        <w:tc>
          <w:tcPr>
            <w:tcW w:w="197" w:type="pct"/>
            <w:vMerge w:val="restart"/>
            <w:shd w:val="clear" w:color="auto" w:fill="auto"/>
            <w:vAlign w:val="center"/>
          </w:tcPr>
          <w:p w14:paraId="713858D8" w14:textId="22D657E0" w:rsidR="00770070" w:rsidRPr="003650F4" w:rsidRDefault="00770070" w:rsidP="00226F41">
            <w:pPr>
              <w:spacing w:before="120" w:after="120"/>
              <w:jc w:val="center"/>
            </w:pPr>
            <w:r w:rsidRPr="003650F4">
              <w:lastRenderedPageBreak/>
              <w:t>3</w:t>
            </w:r>
          </w:p>
        </w:tc>
        <w:tc>
          <w:tcPr>
            <w:tcW w:w="790" w:type="pct"/>
            <w:vMerge w:val="restart"/>
            <w:shd w:val="clear" w:color="auto" w:fill="auto"/>
            <w:vAlign w:val="center"/>
          </w:tcPr>
          <w:p w14:paraId="19B54A03" w14:textId="23C4D3C3" w:rsidR="00770070" w:rsidRPr="003650F4" w:rsidRDefault="00770070" w:rsidP="00226F41">
            <w:pPr>
              <w:spacing w:before="120" w:after="120"/>
              <w:jc w:val="center"/>
            </w:pPr>
            <w:r w:rsidRPr="003650F4">
              <w:rPr>
                <w:bCs/>
              </w:rPr>
              <w:t>Công trình xử lý khí thải lò dầu tải nhiệt</w:t>
            </w:r>
            <w:r w:rsidRPr="003650F4">
              <w:rPr>
                <w:lang w:val="vi-VN"/>
              </w:rPr>
              <w:br/>
            </w:r>
            <w:r w:rsidRPr="003650F4">
              <w:t>≤15 ngày/lần (tối thiểu lấy 5 lần/75 ngày)</w:t>
            </w:r>
          </w:p>
        </w:tc>
        <w:tc>
          <w:tcPr>
            <w:tcW w:w="816" w:type="pct"/>
            <w:vAlign w:val="center"/>
          </w:tcPr>
          <w:p w14:paraId="5AE50C29" w14:textId="77777777" w:rsidR="00770070" w:rsidRPr="003650F4" w:rsidRDefault="00770070" w:rsidP="00226F41">
            <w:pPr>
              <w:spacing w:before="120" w:after="120"/>
              <w:jc w:val="center"/>
            </w:pPr>
            <w:r w:rsidRPr="003650F4">
              <w:t xml:space="preserve">01 mẫu khí thải trước cyclone </w:t>
            </w:r>
          </w:p>
        </w:tc>
        <w:tc>
          <w:tcPr>
            <w:tcW w:w="1081" w:type="pct"/>
            <w:vMerge w:val="restart"/>
            <w:shd w:val="clear" w:color="auto" w:fill="auto"/>
            <w:vAlign w:val="center"/>
          </w:tcPr>
          <w:p w14:paraId="20106E24" w14:textId="77777777" w:rsidR="00770070" w:rsidRPr="003650F4" w:rsidRDefault="00770070" w:rsidP="00226F41">
            <w:pPr>
              <w:spacing w:before="120" w:after="120"/>
              <w:jc w:val="both"/>
            </w:pPr>
            <w:r w:rsidRPr="003650F4">
              <w:rPr>
                <w:u w:val="single"/>
              </w:rPr>
              <w:t>Đối với chỉ tiêu lưu lượng</w:t>
            </w:r>
            <w:r w:rsidRPr="003650F4">
              <w:t>: Lấy 01 mẫu tổ hợp được xác định bằng kết quả trung bình của 03 kết quả được đo đạc ở 03 thời điểm khác nhau (đầu ca – giữa ca – cuối ca) → kết quả trung bình → đánh giá hiệu quả xử lý.</w:t>
            </w:r>
          </w:p>
          <w:p w14:paraId="315E2E79" w14:textId="77777777" w:rsidR="00770070" w:rsidRPr="003650F4" w:rsidRDefault="00770070" w:rsidP="00226F41">
            <w:pPr>
              <w:spacing w:before="120" w:after="120"/>
              <w:jc w:val="both"/>
              <w:rPr>
                <w:u w:val="single"/>
              </w:rPr>
            </w:pPr>
            <w:r w:rsidRPr="003650F4">
              <w:rPr>
                <w:u w:val="single"/>
              </w:rPr>
              <w:t>Đối với các chỉ tiêu khác</w:t>
            </w:r>
            <w:r w:rsidRPr="003650F4">
              <w:t>: Lấy mẫu tổ hợp theo phương pháp lấy mẫu liên tục → phân tích và đánh giá hiệu quả xử lý</w:t>
            </w:r>
          </w:p>
        </w:tc>
        <w:tc>
          <w:tcPr>
            <w:tcW w:w="903" w:type="pct"/>
            <w:vAlign w:val="center"/>
          </w:tcPr>
          <w:p w14:paraId="0529B82B" w14:textId="77777777" w:rsidR="00770070" w:rsidRPr="003650F4" w:rsidRDefault="00770070" w:rsidP="00226F41">
            <w:pPr>
              <w:spacing w:before="120" w:after="120"/>
              <w:jc w:val="both"/>
            </w:pPr>
            <w:r w:rsidRPr="003650F4">
              <w:rPr>
                <w:lang w:val="vi-VN"/>
              </w:rPr>
              <w:t xml:space="preserve">Lưu lượng, </w:t>
            </w:r>
            <w:r w:rsidRPr="003650F4">
              <w:t>bụi</w:t>
            </w:r>
            <w:r w:rsidRPr="003650F4">
              <w:rPr>
                <w:lang w:val="vi-VN"/>
              </w:rPr>
              <w:t xml:space="preserve"> tổng</w:t>
            </w:r>
            <w:r w:rsidRPr="003650F4">
              <w:t>, CO, SO</w:t>
            </w:r>
            <w:r w:rsidRPr="003650F4">
              <w:rPr>
                <w:vertAlign w:val="subscript"/>
              </w:rPr>
              <w:t>2</w:t>
            </w:r>
            <w:r w:rsidRPr="003650F4">
              <w:t>, NO</w:t>
            </w:r>
            <w:r w:rsidRPr="003650F4">
              <w:rPr>
                <w:vertAlign w:val="subscript"/>
              </w:rPr>
              <w:t>x</w:t>
            </w:r>
            <w:r w:rsidRPr="003650F4">
              <w:t xml:space="preserve">  (tính theo NO</w:t>
            </w:r>
            <w:r w:rsidRPr="003650F4">
              <w:rPr>
                <w:vertAlign w:val="subscript"/>
              </w:rPr>
              <w:t>2</w:t>
            </w:r>
            <w:r w:rsidRPr="003650F4">
              <w:t>)</w:t>
            </w:r>
          </w:p>
        </w:tc>
        <w:tc>
          <w:tcPr>
            <w:tcW w:w="862" w:type="pct"/>
            <w:vMerge w:val="restart"/>
            <w:vAlign w:val="center"/>
          </w:tcPr>
          <w:p w14:paraId="2C8B05CA" w14:textId="77777777" w:rsidR="00770070" w:rsidRPr="003650F4" w:rsidRDefault="00770070" w:rsidP="00226F41">
            <w:pPr>
              <w:spacing w:before="120" w:after="120"/>
              <w:jc w:val="center"/>
            </w:pPr>
            <w:r w:rsidRPr="003650F4">
              <w:t>QCVN 19:2009/BTNMT, cột B với hệ số K</w:t>
            </w:r>
            <w:r w:rsidRPr="003650F4">
              <w:rPr>
                <w:vertAlign w:val="subscript"/>
              </w:rPr>
              <w:t>P</w:t>
            </w:r>
            <w:r w:rsidRPr="003650F4">
              <w:t xml:space="preserve"> = 0,8 và K</w:t>
            </w:r>
            <w:r w:rsidRPr="003650F4">
              <w:rPr>
                <w:vertAlign w:val="subscript"/>
              </w:rPr>
              <w:t>V</w:t>
            </w:r>
            <w:r w:rsidRPr="003650F4">
              <w:t xml:space="preserve"> = 1,0</w:t>
            </w:r>
          </w:p>
        </w:tc>
        <w:tc>
          <w:tcPr>
            <w:tcW w:w="351" w:type="pct"/>
            <w:vAlign w:val="center"/>
          </w:tcPr>
          <w:p w14:paraId="6C69EAC0" w14:textId="77777777" w:rsidR="00770070" w:rsidRPr="003650F4" w:rsidRDefault="00770070" w:rsidP="00226F41">
            <w:pPr>
              <w:spacing w:before="120" w:after="120"/>
              <w:jc w:val="center"/>
            </w:pPr>
            <w:r w:rsidRPr="003650F4">
              <w:t>05 mẫu</w:t>
            </w:r>
          </w:p>
        </w:tc>
      </w:tr>
      <w:tr w:rsidR="003650F4" w:rsidRPr="003650F4" w14:paraId="4AB38E0A" w14:textId="77777777" w:rsidTr="00E238BC">
        <w:trPr>
          <w:trHeight w:val="64"/>
        </w:trPr>
        <w:tc>
          <w:tcPr>
            <w:tcW w:w="197" w:type="pct"/>
            <w:vMerge/>
            <w:shd w:val="clear" w:color="auto" w:fill="auto"/>
            <w:vAlign w:val="center"/>
          </w:tcPr>
          <w:p w14:paraId="10CF0CB0" w14:textId="77777777" w:rsidR="00770070" w:rsidRPr="003650F4" w:rsidRDefault="00770070" w:rsidP="00226F41">
            <w:pPr>
              <w:spacing w:before="120" w:after="120"/>
              <w:jc w:val="center"/>
            </w:pPr>
          </w:p>
        </w:tc>
        <w:tc>
          <w:tcPr>
            <w:tcW w:w="790" w:type="pct"/>
            <w:vMerge/>
            <w:shd w:val="clear" w:color="auto" w:fill="auto"/>
            <w:vAlign w:val="center"/>
          </w:tcPr>
          <w:p w14:paraId="722675C8" w14:textId="77777777" w:rsidR="00770070" w:rsidRPr="003650F4" w:rsidRDefault="00770070" w:rsidP="00226F41">
            <w:pPr>
              <w:spacing w:before="120" w:after="120"/>
              <w:jc w:val="center"/>
            </w:pPr>
          </w:p>
        </w:tc>
        <w:tc>
          <w:tcPr>
            <w:tcW w:w="816" w:type="pct"/>
            <w:vAlign w:val="center"/>
          </w:tcPr>
          <w:p w14:paraId="48815C30" w14:textId="77777777" w:rsidR="00770070" w:rsidRPr="003650F4" w:rsidRDefault="00770070" w:rsidP="00226F41">
            <w:pPr>
              <w:spacing w:before="120" w:after="120"/>
              <w:jc w:val="center"/>
            </w:pPr>
            <w:r w:rsidRPr="003650F4">
              <w:t xml:space="preserve">01 mẫu khí thải </w:t>
            </w:r>
            <w:r w:rsidRPr="003650F4">
              <w:br/>
              <w:t>tại ống khói</w:t>
            </w:r>
          </w:p>
        </w:tc>
        <w:tc>
          <w:tcPr>
            <w:tcW w:w="1081" w:type="pct"/>
            <w:vMerge/>
            <w:shd w:val="clear" w:color="auto" w:fill="auto"/>
            <w:vAlign w:val="center"/>
          </w:tcPr>
          <w:p w14:paraId="25BA71E2" w14:textId="77777777" w:rsidR="00770070" w:rsidRPr="003650F4" w:rsidRDefault="00770070" w:rsidP="00226F41">
            <w:pPr>
              <w:spacing w:before="120" w:after="120"/>
              <w:jc w:val="center"/>
              <w:rPr>
                <w:u w:val="single"/>
              </w:rPr>
            </w:pPr>
          </w:p>
        </w:tc>
        <w:tc>
          <w:tcPr>
            <w:tcW w:w="903" w:type="pct"/>
            <w:vAlign w:val="center"/>
          </w:tcPr>
          <w:p w14:paraId="7CAFB9C6" w14:textId="77777777" w:rsidR="00770070" w:rsidRPr="003650F4" w:rsidRDefault="00770070" w:rsidP="00226F41">
            <w:pPr>
              <w:spacing w:before="120" w:after="120"/>
              <w:jc w:val="both"/>
            </w:pPr>
            <w:r w:rsidRPr="003650F4">
              <w:t>Lưu lượng,</w:t>
            </w:r>
            <w:r w:rsidRPr="003650F4">
              <w:rPr>
                <w:lang w:val="vi-VN"/>
              </w:rPr>
              <w:t xml:space="preserve"> </w:t>
            </w:r>
            <w:r w:rsidRPr="003650F4">
              <w:t xml:space="preserve">bụi tổng </w:t>
            </w:r>
            <w:r w:rsidRPr="003650F4">
              <w:rPr>
                <w:lang w:val="vi-VN"/>
              </w:rPr>
              <w:t xml:space="preserve">CO, </w:t>
            </w:r>
            <w:r w:rsidRPr="003650F4">
              <w:t>SO</w:t>
            </w:r>
            <w:r w:rsidRPr="003650F4">
              <w:rPr>
                <w:vertAlign w:val="subscript"/>
              </w:rPr>
              <w:t>2</w:t>
            </w:r>
            <w:r w:rsidRPr="003650F4">
              <w:t>, NO</w:t>
            </w:r>
            <w:r w:rsidRPr="003650F4">
              <w:rPr>
                <w:vertAlign w:val="subscript"/>
              </w:rPr>
              <w:t>x</w:t>
            </w:r>
            <w:r w:rsidRPr="003650F4">
              <w:t xml:space="preserve"> (tính theo NO</w:t>
            </w:r>
            <w:r w:rsidRPr="003650F4">
              <w:rPr>
                <w:vertAlign w:val="subscript"/>
              </w:rPr>
              <w:t>2</w:t>
            </w:r>
            <w:r w:rsidRPr="003650F4">
              <w:t>)</w:t>
            </w:r>
          </w:p>
        </w:tc>
        <w:tc>
          <w:tcPr>
            <w:tcW w:w="862" w:type="pct"/>
            <w:vMerge/>
            <w:vAlign w:val="center"/>
          </w:tcPr>
          <w:p w14:paraId="7C76D67D" w14:textId="77777777" w:rsidR="00770070" w:rsidRPr="003650F4" w:rsidRDefault="00770070" w:rsidP="00226F41">
            <w:pPr>
              <w:spacing w:before="120" w:after="120"/>
              <w:jc w:val="center"/>
            </w:pPr>
          </w:p>
        </w:tc>
        <w:tc>
          <w:tcPr>
            <w:tcW w:w="351" w:type="pct"/>
            <w:vAlign w:val="center"/>
          </w:tcPr>
          <w:p w14:paraId="760F7976" w14:textId="77777777" w:rsidR="00770070" w:rsidRPr="003650F4" w:rsidRDefault="00770070" w:rsidP="00226F41">
            <w:pPr>
              <w:spacing w:before="120" w:after="120"/>
              <w:jc w:val="center"/>
            </w:pPr>
            <w:r w:rsidRPr="003650F4">
              <w:t>05 mẫu</w:t>
            </w:r>
          </w:p>
        </w:tc>
      </w:tr>
      <w:tr w:rsidR="003650F4" w:rsidRPr="003650F4" w14:paraId="0B243680" w14:textId="77777777" w:rsidTr="00E238BC">
        <w:trPr>
          <w:trHeight w:val="2488"/>
        </w:trPr>
        <w:tc>
          <w:tcPr>
            <w:tcW w:w="197" w:type="pct"/>
            <w:shd w:val="clear" w:color="auto" w:fill="auto"/>
            <w:vAlign w:val="center"/>
          </w:tcPr>
          <w:p w14:paraId="4E072505" w14:textId="6B1BB8A8" w:rsidR="00770070" w:rsidRPr="003650F4" w:rsidRDefault="00770070" w:rsidP="00226F41">
            <w:pPr>
              <w:spacing w:before="120" w:after="120"/>
              <w:jc w:val="center"/>
            </w:pPr>
            <w:r w:rsidRPr="003650F4">
              <w:t>4</w:t>
            </w:r>
          </w:p>
        </w:tc>
        <w:tc>
          <w:tcPr>
            <w:tcW w:w="790" w:type="pct"/>
            <w:shd w:val="clear" w:color="auto" w:fill="auto"/>
            <w:vAlign w:val="center"/>
          </w:tcPr>
          <w:p w14:paraId="03241D18" w14:textId="0C07DE09" w:rsidR="00770070" w:rsidRPr="003650F4" w:rsidRDefault="00770070" w:rsidP="00226F41">
            <w:pPr>
              <w:spacing w:before="120" w:after="120"/>
              <w:jc w:val="center"/>
            </w:pPr>
            <w:r w:rsidRPr="003650F4">
              <w:rPr>
                <w:bCs/>
              </w:rPr>
              <w:t xml:space="preserve">Công trình </w:t>
            </w:r>
            <w:r w:rsidRPr="003650F4">
              <w:t xml:space="preserve">xử lý khí thải cho công đoạn xử lý lông </w:t>
            </w:r>
            <w:r w:rsidRPr="003650F4">
              <w:rPr>
                <w:lang w:val="vi-VN"/>
              </w:rPr>
              <w:br/>
            </w:r>
            <w:r w:rsidRPr="003650F4">
              <w:t>≤15 ngày/lần (tối thiểu lấy 5 lần/75 ngày)</w:t>
            </w:r>
          </w:p>
        </w:tc>
        <w:tc>
          <w:tcPr>
            <w:tcW w:w="816" w:type="pct"/>
            <w:vAlign w:val="center"/>
          </w:tcPr>
          <w:p w14:paraId="1B7CC0E4" w14:textId="77777777" w:rsidR="00770070" w:rsidRPr="003650F4" w:rsidRDefault="00770070" w:rsidP="00226F41">
            <w:pPr>
              <w:spacing w:before="120" w:after="120"/>
              <w:jc w:val="center"/>
            </w:pPr>
            <w:r w:rsidRPr="003650F4">
              <w:t xml:space="preserve">01 mẫu khí thải </w:t>
            </w:r>
            <w:r w:rsidRPr="003650F4">
              <w:br/>
              <w:t xml:space="preserve">tại ống thải </w:t>
            </w:r>
          </w:p>
        </w:tc>
        <w:tc>
          <w:tcPr>
            <w:tcW w:w="1081" w:type="pct"/>
            <w:shd w:val="clear" w:color="auto" w:fill="auto"/>
            <w:vAlign w:val="center"/>
          </w:tcPr>
          <w:p w14:paraId="1C00B3E3" w14:textId="77777777" w:rsidR="00770070" w:rsidRPr="003650F4" w:rsidRDefault="00770070" w:rsidP="00226F41">
            <w:pPr>
              <w:spacing w:before="120" w:after="120"/>
              <w:jc w:val="both"/>
            </w:pPr>
            <w:r w:rsidRPr="003650F4">
              <w:rPr>
                <w:u w:val="single"/>
              </w:rPr>
              <w:t>Đối với chỉ tiêu lưu lượng</w:t>
            </w:r>
            <w:r w:rsidRPr="003650F4">
              <w:t>: Lấy 01 mẫu tổ hợp được xác định bằng kết quả trung bình của 03 kết quả được đo đạc ở 03 thời điểm khác nhau (đầu ca – giữa ca – cuối ca) → kết quả trung bình → đánh giá hiệu quả xử lý.</w:t>
            </w:r>
          </w:p>
          <w:p w14:paraId="6201D9C3" w14:textId="77777777" w:rsidR="00770070" w:rsidRPr="003650F4" w:rsidRDefault="00770070" w:rsidP="00226F41">
            <w:pPr>
              <w:spacing w:before="120" w:after="120"/>
              <w:jc w:val="both"/>
              <w:rPr>
                <w:u w:val="single"/>
              </w:rPr>
            </w:pPr>
            <w:r w:rsidRPr="003650F4">
              <w:rPr>
                <w:u w:val="single"/>
              </w:rPr>
              <w:t>Đối với các chỉ tiêu khác</w:t>
            </w:r>
            <w:r w:rsidRPr="003650F4">
              <w:t>: Lấy mẫu tổ hợp theo phương pháp lấy mẫu liên tục → phân tích và đánh giá hiệu quả xử lý</w:t>
            </w:r>
          </w:p>
        </w:tc>
        <w:tc>
          <w:tcPr>
            <w:tcW w:w="903" w:type="pct"/>
            <w:vAlign w:val="center"/>
          </w:tcPr>
          <w:p w14:paraId="7C0C06EC" w14:textId="77777777" w:rsidR="00770070" w:rsidRPr="003650F4" w:rsidRDefault="00770070" w:rsidP="00226F41">
            <w:pPr>
              <w:spacing w:before="120" w:after="120"/>
              <w:jc w:val="both"/>
            </w:pPr>
            <w:r w:rsidRPr="003650F4">
              <w:rPr>
                <w:lang w:val="vi-VN"/>
              </w:rPr>
              <w:t xml:space="preserve">Lưu lượng, </w:t>
            </w:r>
            <w:r w:rsidRPr="003650F4">
              <w:t>bụi</w:t>
            </w:r>
            <w:r w:rsidRPr="003650F4">
              <w:rPr>
                <w:lang w:val="vi-VN"/>
              </w:rPr>
              <w:t xml:space="preserve"> tổng</w:t>
            </w:r>
          </w:p>
        </w:tc>
        <w:tc>
          <w:tcPr>
            <w:tcW w:w="862" w:type="pct"/>
            <w:vAlign w:val="center"/>
          </w:tcPr>
          <w:p w14:paraId="747279F3" w14:textId="77777777" w:rsidR="00770070" w:rsidRPr="003650F4" w:rsidRDefault="00770070" w:rsidP="00226F41">
            <w:pPr>
              <w:spacing w:before="120" w:after="120"/>
              <w:jc w:val="center"/>
            </w:pPr>
            <w:r w:rsidRPr="003650F4">
              <w:t>QCVN 19:2009/BTNMT, cột B với hệ số K</w:t>
            </w:r>
            <w:r w:rsidRPr="003650F4">
              <w:rPr>
                <w:vertAlign w:val="subscript"/>
              </w:rPr>
              <w:t>P</w:t>
            </w:r>
            <w:r w:rsidRPr="003650F4">
              <w:t xml:space="preserve"> = 0,8 và K</w:t>
            </w:r>
            <w:r w:rsidRPr="003650F4">
              <w:rPr>
                <w:vertAlign w:val="subscript"/>
              </w:rPr>
              <w:t>V</w:t>
            </w:r>
            <w:r w:rsidRPr="003650F4">
              <w:t xml:space="preserve"> = 1,0</w:t>
            </w:r>
          </w:p>
        </w:tc>
        <w:tc>
          <w:tcPr>
            <w:tcW w:w="351" w:type="pct"/>
            <w:vAlign w:val="center"/>
          </w:tcPr>
          <w:p w14:paraId="66BD66F8" w14:textId="77777777" w:rsidR="00770070" w:rsidRPr="003650F4" w:rsidRDefault="00770070" w:rsidP="00226F41">
            <w:pPr>
              <w:spacing w:before="120" w:after="120"/>
              <w:jc w:val="center"/>
            </w:pPr>
            <w:r w:rsidRPr="003650F4">
              <w:t>05 mẫu</w:t>
            </w:r>
          </w:p>
        </w:tc>
      </w:tr>
      <w:tr w:rsidR="003650F4" w:rsidRPr="003650F4" w14:paraId="31081FAD" w14:textId="77777777" w:rsidTr="00E238BC">
        <w:trPr>
          <w:trHeight w:val="1796"/>
        </w:trPr>
        <w:tc>
          <w:tcPr>
            <w:tcW w:w="197" w:type="pct"/>
            <w:shd w:val="clear" w:color="auto" w:fill="auto"/>
            <w:vAlign w:val="center"/>
          </w:tcPr>
          <w:p w14:paraId="3D8C9078" w14:textId="76DF4757" w:rsidR="00770070" w:rsidRPr="003650F4" w:rsidRDefault="00770070" w:rsidP="00226F41">
            <w:pPr>
              <w:spacing w:before="120" w:after="120"/>
              <w:jc w:val="center"/>
            </w:pPr>
            <w:r w:rsidRPr="003650F4">
              <w:t>5</w:t>
            </w:r>
          </w:p>
        </w:tc>
        <w:tc>
          <w:tcPr>
            <w:tcW w:w="790" w:type="pct"/>
            <w:shd w:val="clear" w:color="auto" w:fill="auto"/>
            <w:vAlign w:val="center"/>
          </w:tcPr>
          <w:p w14:paraId="548F1AB8" w14:textId="224300B8" w:rsidR="00770070" w:rsidRPr="003650F4" w:rsidRDefault="00770070" w:rsidP="00226F41">
            <w:pPr>
              <w:spacing w:before="120" w:after="120"/>
              <w:jc w:val="center"/>
            </w:pPr>
            <w:r w:rsidRPr="003650F4">
              <w:t>Công trình xử lý khí thải cho khu vực cân đong, pha hóa chất nhuộm</w:t>
            </w:r>
          </w:p>
          <w:p w14:paraId="1100D77E" w14:textId="77777777" w:rsidR="00770070" w:rsidRPr="003650F4" w:rsidRDefault="00770070" w:rsidP="00226F41">
            <w:pPr>
              <w:spacing w:before="120" w:after="120"/>
              <w:jc w:val="center"/>
              <w:rPr>
                <w:bCs/>
              </w:rPr>
            </w:pPr>
            <w:r w:rsidRPr="003650F4">
              <w:lastRenderedPageBreak/>
              <w:t>≤15 ngày/lần (tối thiểu lấy 5 lần/75 ngày)</w:t>
            </w:r>
          </w:p>
        </w:tc>
        <w:tc>
          <w:tcPr>
            <w:tcW w:w="816" w:type="pct"/>
            <w:vAlign w:val="center"/>
          </w:tcPr>
          <w:p w14:paraId="6857BDA9" w14:textId="77777777" w:rsidR="00770070" w:rsidRPr="003650F4" w:rsidRDefault="00770070" w:rsidP="00226F41">
            <w:pPr>
              <w:spacing w:before="120" w:after="120"/>
              <w:jc w:val="center"/>
            </w:pPr>
            <w:r w:rsidRPr="003650F4">
              <w:lastRenderedPageBreak/>
              <w:t xml:space="preserve">01 mẫu khí thải </w:t>
            </w:r>
            <w:r w:rsidRPr="003650F4">
              <w:br/>
              <w:t>tại ống thải</w:t>
            </w:r>
          </w:p>
        </w:tc>
        <w:tc>
          <w:tcPr>
            <w:tcW w:w="1081" w:type="pct"/>
            <w:shd w:val="clear" w:color="auto" w:fill="auto"/>
            <w:vAlign w:val="center"/>
          </w:tcPr>
          <w:p w14:paraId="0913E1C7" w14:textId="77777777" w:rsidR="00770070" w:rsidRPr="003650F4" w:rsidRDefault="00770070" w:rsidP="00226F41">
            <w:pPr>
              <w:spacing w:before="120" w:after="120"/>
              <w:jc w:val="both"/>
            </w:pPr>
            <w:r w:rsidRPr="003650F4">
              <w:rPr>
                <w:u w:val="single"/>
              </w:rPr>
              <w:t>Đối với chỉ tiêu lưu lượng</w:t>
            </w:r>
            <w:r w:rsidRPr="003650F4">
              <w:t xml:space="preserve">: Lấy 01 mẫu tổ hợp được xác định bằng kết quả trung bình của 03 kết quả được đo đạc ở 03 thời điểm khác nhau (đầu ca – giữa ca </w:t>
            </w:r>
            <w:r w:rsidRPr="003650F4">
              <w:lastRenderedPageBreak/>
              <w:t>– cuối ca) → kết quả trung bình → đánh giá hiệu quả xử lý.</w:t>
            </w:r>
          </w:p>
          <w:p w14:paraId="5AC9398D" w14:textId="77777777" w:rsidR="00770070" w:rsidRPr="003650F4" w:rsidRDefault="00770070" w:rsidP="00226F41">
            <w:pPr>
              <w:spacing w:before="120" w:after="120"/>
              <w:jc w:val="both"/>
              <w:rPr>
                <w:u w:val="single"/>
              </w:rPr>
            </w:pPr>
            <w:r w:rsidRPr="003650F4">
              <w:rPr>
                <w:u w:val="single"/>
              </w:rPr>
              <w:t>Đối với các chỉ tiêu khác</w:t>
            </w:r>
            <w:r w:rsidRPr="003650F4">
              <w:t>: Lấy mẫu tổ hợp theo phương pháp lấy mẫu liên tục → phân tích và đánh giá hiệu quả xử lý</w:t>
            </w:r>
          </w:p>
        </w:tc>
        <w:tc>
          <w:tcPr>
            <w:tcW w:w="903" w:type="pct"/>
            <w:vAlign w:val="center"/>
          </w:tcPr>
          <w:p w14:paraId="74B1C124" w14:textId="2B35449B" w:rsidR="00770070" w:rsidRPr="003650F4" w:rsidRDefault="00770070" w:rsidP="00226F41">
            <w:pPr>
              <w:spacing w:before="120" w:after="120"/>
              <w:jc w:val="both"/>
              <w:rPr>
                <w:lang w:val="vi-VN"/>
              </w:rPr>
            </w:pPr>
            <w:r w:rsidRPr="003650F4">
              <w:lastRenderedPageBreak/>
              <w:t xml:space="preserve">Lưu lượng, </w:t>
            </w:r>
            <w:r w:rsidRPr="003650F4">
              <w:rPr>
                <w:lang w:val="vi-VN"/>
              </w:rPr>
              <w:t>Naphtalen</w:t>
            </w:r>
            <w:r w:rsidRPr="003650F4">
              <w:t xml:space="preserve">, </w:t>
            </w:r>
            <w:r w:rsidRPr="003650F4">
              <w:rPr>
                <w:lang w:val="vi-VN"/>
              </w:rPr>
              <w:t>Benzene</w:t>
            </w:r>
            <w:r w:rsidRPr="003650F4">
              <w:t xml:space="preserve">, </w:t>
            </w:r>
            <w:r w:rsidRPr="003650F4">
              <w:rPr>
                <w:lang w:val="vi-VN"/>
              </w:rPr>
              <w:t>Metanol</w:t>
            </w:r>
            <w:r w:rsidRPr="003650F4">
              <w:t xml:space="preserve">, </w:t>
            </w:r>
            <w:r w:rsidRPr="003650F4">
              <w:rPr>
                <w:lang w:val="vi-VN"/>
              </w:rPr>
              <w:t>n-Propanol</w:t>
            </w:r>
            <w:r w:rsidRPr="003650F4">
              <w:t xml:space="preserve">, </w:t>
            </w:r>
            <w:r w:rsidRPr="003650F4">
              <w:rPr>
                <w:lang w:val="vi-VN"/>
              </w:rPr>
              <w:t>n-Propylaxetat</w:t>
            </w:r>
          </w:p>
        </w:tc>
        <w:tc>
          <w:tcPr>
            <w:tcW w:w="862" w:type="pct"/>
            <w:vAlign w:val="center"/>
          </w:tcPr>
          <w:p w14:paraId="624B89FF" w14:textId="77777777" w:rsidR="00770070" w:rsidRPr="003650F4" w:rsidRDefault="00770070" w:rsidP="00226F41">
            <w:pPr>
              <w:spacing w:before="120" w:after="120"/>
              <w:jc w:val="center"/>
            </w:pPr>
            <w:r w:rsidRPr="003650F4">
              <w:t>QCVN 19:2009/BTNMT, cột B với hệ số K</w:t>
            </w:r>
            <w:r w:rsidRPr="003650F4">
              <w:rPr>
                <w:vertAlign w:val="subscript"/>
              </w:rPr>
              <w:t>P</w:t>
            </w:r>
            <w:r w:rsidRPr="003650F4">
              <w:t xml:space="preserve"> = 0,8 và K</w:t>
            </w:r>
            <w:r w:rsidRPr="003650F4">
              <w:rPr>
                <w:vertAlign w:val="subscript"/>
              </w:rPr>
              <w:t>V</w:t>
            </w:r>
            <w:r w:rsidRPr="003650F4">
              <w:t xml:space="preserve"> = 1,0</w:t>
            </w:r>
          </w:p>
          <w:p w14:paraId="06F9E8A9" w14:textId="77777777" w:rsidR="00770070" w:rsidRPr="003650F4" w:rsidRDefault="00770070" w:rsidP="00226F41">
            <w:pPr>
              <w:spacing w:before="120" w:after="120"/>
              <w:jc w:val="center"/>
            </w:pPr>
            <w:r w:rsidRPr="003650F4">
              <w:t>QCVN 20:2009/BTNMT</w:t>
            </w:r>
          </w:p>
        </w:tc>
        <w:tc>
          <w:tcPr>
            <w:tcW w:w="351" w:type="pct"/>
            <w:vAlign w:val="center"/>
          </w:tcPr>
          <w:p w14:paraId="3C5F59E3" w14:textId="77777777" w:rsidR="00770070" w:rsidRPr="003650F4" w:rsidRDefault="00770070" w:rsidP="00226F41">
            <w:pPr>
              <w:spacing w:before="120" w:after="120"/>
              <w:jc w:val="center"/>
            </w:pPr>
            <w:r w:rsidRPr="003650F4">
              <w:t>05 mẫu</w:t>
            </w:r>
          </w:p>
        </w:tc>
      </w:tr>
      <w:tr w:rsidR="003650F4" w:rsidRPr="003650F4" w14:paraId="6A560EE7" w14:textId="77777777" w:rsidTr="00E238BC">
        <w:trPr>
          <w:trHeight w:val="1796"/>
        </w:trPr>
        <w:tc>
          <w:tcPr>
            <w:tcW w:w="197" w:type="pct"/>
            <w:shd w:val="clear" w:color="auto" w:fill="auto"/>
            <w:vAlign w:val="center"/>
          </w:tcPr>
          <w:p w14:paraId="1FB3EAE5" w14:textId="086DA4E3" w:rsidR="00770070" w:rsidRPr="003650F4" w:rsidRDefault="00770070" w:rsidP="00226F41">
            <w:pPr>
              <w:spacing w:before="120" w:after="120"/>
              <w:jc w:val="center"/>
            </w:pPr>
            <w:r w:rsidRPr="003650F4">
              <w:t>6</w:t>
            </w:r>
          </w:p>
        </w:tc>
        <w:tc>
          <w:tcPr>
            <w:tcW w:w="790" w:type="pct"/>
            <w:shd w:val="clear" w:color="auto" w:fill="auto"/>
            <w:vAlign w:val="center"/>
          </w:tcPr>
          <w:p w14:paraId="54470BC3" w14:textId="2FDDA422" w:rsidR="00770070" w:rsidRPr="003650F4" w:rsidRDefault="00770070" w:rsidP="00226F41">
            <w:pPr>
              <w:spacing w:before="120" w:after="120"/>
              <w:jc w:val="center"/>
            </w:pPr>
            <w:r w:rsidRPr="003650F4">
              <w:t>Công trình xử lý khí thải cho công đoạn định hình hoàn thiện 01</w:t>
            </w:r>
          </w:p>
          <w:p w14:paraId="449B1700" w14:textId="77777777" w:rsidR="00770070" w:rsidRPr="003650F4" w:rsidRDefault="00770070" w:rsidP="00226F41">
            <w:pPr>
              <w:spacing w:before="120" w:after="120"/>
              <w:jc w:val="center"/>
              <w:rPr>
                <w:bCs/>
              </w:rPr>
            </w:pPr>
            <w:r w:rsidRPr="003650F4">
              <w:t>≤15 ngày/lần (tối thiểu lấy 5 lần/75 ngày)</w:t>
            </w:r>
          </w:p>
        </w:tc>
        <w:tc>
          <w:tcPr>
            <w:tcW w:w="816" w:type="pct"/>
            <w:vAlign w:val="center"/>
          </w:tcPr>
          <w:p w14:paraId="0CCE28B4" w14:textId="77777777" w:rsidR="00770070" w:rsidRPr="003650F4" w:rsidRDefault="00770070" w:rsidP="00226F41">
            <w:pPr>
              <w:spacing w:before="120" w:after="120"/>
              <w:jc w:val="center"/>
            </w:pPr>
            <w:r w:rsidRPr="003650F4">
              <w:t xml:space="preserve">01 mẫu khí thải </w:t>
            </w:r>
            <w:r w:rsidRPr="003650F4">
              <w:br/>
              <w:t>tại ống thải</w:t>
            </w:r>
          </w:p>
        </w:tc>
        <w:tc>
          <w:tcPr>
            <w:tcW w:w="1081" w:type="pct"/>
            <w:shd w:val="clear" w:color="auto" w:fill="auto"/>
            <w:vAlign w:val="center"/>
          </w:tcPr>
          <w:p w14:paraId="5BFC42BA" w14:textId="77777777" w:rsidR="00770070" w:rsidRPr="003650F4" w:rsidRDefault="00770070" w:rsidP="00226F41">
            <w:pPr>
              <w:spacing w:before="120" w:after="120"/>
              <w:jc w:val="both"/>
            </w:pPr>
            <w:r w:rsidRPr="003650F4">
              <w:rPr>
                <w:u w:val="single"/>
              </w:rPr>
              <w:t>Đối với chỉ tiêu lưu lượng</w:t>
            </w:r>
            <w:r w:rsidRPr="003650F4">
              <w:t>: Lấy 01 mẫu tổ hợp được xác định bằng kết quả trung bình của 03 kết quả được đo đạc ở 03 thời điểm khác nhau (đầu ca – giữa ca – cuối ca) → kết quả trung bình → đánh giá hiệu quả xử lý.</w:t>
            </w:r>
          </w:p>
          <w:p w14:paraId="7798C264" w14:textId="77777777" w:rsidR="00770070" w:rsidRPr="003650F4" w:rsidRDefault="00770070" w:rsidP="00226F41">
            <w:pPr>
              <w:spacing w:before="120" w:after="120"/>
              <w:jc w:val="both"/>
              <w:rPr>
                <w:u w:val="single"/>
              </w:rPr>
            </w:pPr>
            <w:r w:rsidRPr="003650F4">
              <w:rPr>
                <w:u w:val="single"/>
              </w:rPr>
              <w:t>Đối với các chỉ tiêu khác</w:t>
            </w:r>
            <w:r w:rsidRPr="003650F4">
              <w:t>: Lấy mẫu tổ hợp theo phương pháp lấy mẫu liên tục → phân tích và đánh giá hiệu quả xử lý</w:t>
            </w:r>
          </w:p>
        </w:tc>
        <w:tc>
          <w:tcPr>
            <w:tcW w:w="903" w:type="pct"/>
            <w:vAlign w:val="center"/>
          </w:tcPr>
          <w:p w14:paraId="3A667AF4" w14:textId="5D99B189" w:rsidR="00770070" w:rsidRPr="003650F4" w:rsidRDefault="00770070" w:rsidP="00226F41">
            <w:pPr>
              <w:spacing w:before="120" w:after="120"/>
              <w:jc w:val="both"/>
              <w:rPr>
                <w:lang w:val="vi-VN"/>
              </w:rPr>
            </w:pPr>
            <w:r w:rsidRPr="003650F4">
              <w:t xml:space="preserve">Lưu lượng, bụi, </w:t>
            </w:r>
            <w:r w:rsidRPr="003650F4">
              <w:rPr>
                <w:lang w:val="vi-VN"/>
              </w:rPr>
              <w:t>Benzene</w:t>
            </w:r>
            <w:r w:rsidRPr="003650F4">
              <w:t xml:space="preserve">, </w:t>
            </w:r>
            <w:r w:rsidRPr="003650F4">
              <w:rPr>
                <w:lang w:val="vi-VN"/>
              </w:rPr>
              <w:t>n-Propanol</w:t>
            </w:r>
            <w:r w:rsidRPr="003650F4">
              <w:t>, Phenol</w:t>
            </w:r>
          </w:p>
        </w:tc>
        <w:tc>
          <w:tcPr>
            <w:tcW w:w="862" w:type="pct"/>
            <w:vAlign w:val="center"/>
          </w:tcPr>
          <w:p w14:paraId="0887A99A" w14:textId="77777777" w:rsidR="00770070" w:rsidRPr="003650F4" w:rsidRDefault="00770070" w:rsidP="00226F41">
            <w:pPr>
              <w:spacing w:before="120" w:after="120"/>
              <w:jc w:val="center"/>
            </w:pPr>
            <w:r w:rsidRPr="003650F4">
              <w:t>QCVN 19:2009/BTNMT, cột B với hệ số K</w:t>
            </w:r>
            <w:r w:rsidRPr="003650F4">
              <w:rPr>
                <w:vertAlign w:val="subscript"/>
              </w:rPr>
              <w:t>P</w:t>
            </w:r>
            <w:r w:rsidRPr="003650F4">
              <w:t xml:space="preserve"> = 0,8 và K</w:t>
            </w:r>
            <w:r w:rsidRPr="003650F4">
              <w:rPr>
                <w:vertAlign w:val="subscript"/>
              </w:rPr>
              <w:t>V</w:t>
            </w:r>
            <w:r w:rsidRPr="003650F4">
              <w:t xml:space="preserve"> = 1,0</w:t>
            </w:r>
          </w:p>
          <w:p w14:paraId="57822CF2" w14:textId="77777777" w:rsidR="00770070" w:rsidRPr="003650F4" w:rsidRDefault="00770070" w:rsidP="00226F41">
            <w:pPr>
              <w:spacing w:before="120" w:after="120"/>
              <w:jc w:val="center"/>
            </w:pPr>
            <w:r w:rsidRPr="003650F4">
              <w:t>QCVN 20:2009/BTNMT</w:t>
            </w:r>
          </w:p>
        </w:tc>
        <w:tc>
          <w:tcPr>
            <w:tcW w:w="351" w:type="pct"/>
            <w:vAlign w:val="center"/>
          </w:tcPr>
          <w:p w14:paraId="38031C00" w14:textId="77777777" w:rsidR="00770070" w:rsidRPr="003650F4" w:rsidRDefault="00770070" w:rsidP="00226F41">
            <w:pPr>
              <w:spacing w:before="120" w:after="120"/>
              <w:jc w:val="center"/>
            </w:pPr>
            <w:r w:rsidRPr="003650F4">
              <w:t>05 mẫu</w:t>
            </w:r>
          </w:p>
        </w:tc>
      </w:tr>
      <w:tr w:rsidR="003650F4" w:rsidRPr="003650F4" w14:paraId="1BBB1DCD" w14:textId="77777777" w:rsidTr="00E238BC">
        <w:trPr>
          <w:trHeight w:val="1796"/>
        </w:trPr>
        <w:tc>
          <w:tcPr>
            <w:tcW w:w="197" w:type="pct"/>
            <w:shd w:val="clear" w:color="auto" w:fill="auto"/>
            <w:vAlign w:val="center"/>
          </w:tcPr>
          <w:p w14:paraId="4B52005B" w14:textId="77A6408A" w:rsidR="00770070" w:rsidRPr="003650F4" w:rsidRDefault="00770070" w:rsidP="00226F41">
            <w:pPr>
              <w:spacing w:before="120" w:after="120"/>
              <w:jc w:val="center"/>
            </w:pPr>
            <w:r w:rsidRPr="003650F4">
              <w:t>7</w:t>
            </w:r>
          </w:p>
        </w:tc>
        <w:tc>
          <w:tcPr>
            <w:tcW w:w="790" w:type="pct"/>
            <w:shd w:val="clear" w:color="auto" w:fill="auto"/>
            <w:vAlign w:val="center"/>
          </w:tcPr>
          <w:p w14:paraId="4B097723" w14:textId="47B08970" w:rsidR="00770070" w:rsidRPr="003650F4" w:rsidRDefault="00770070" w:rsidP="00226F41">
            <w:pPr>
              <w:spacing w:before="120" w:after="120"/>
              <w:jc w:val="center"/>
            </w:pPr>
            <w:r w:rsidRPr="003650F4">
              <w:t>Công trình xử lý khí thải cho công đoạn định hình hoàn thiện 02</w:t>
            </w:r>
          </w:p>
          <w:p w14:paraId="23E47E66" w14:textId="452C5B32" w:rsidR="00770070" w:rsidRPr="003650F4" w:rsidRDefault="00770070" w:rsidP="00226F41">
            <w:pPr>
              <w:spacing w:before="120" w:after="120"/>
              <w:jc w:val="center"/>
            </w:pPr>
            <w:r w:rsidRPr="003650F4">
              <w:t>≤15 ngày/lần (tối thiểu lấy 5 lần/75 ngày)</w:t>
            </w:r>
          </w:p>
        </w:tc>
        <w:tc>
          <w:tcPr>
            <w:tcW w:w="816" w:type="pct"/>
            <w:vAlign w:val="center"/>
          </w:tcPr>
          <w:p w14:paraId="0FD1D2A5" w14:textId="51B37311" w:rsidR="00770070" w:rsidRPr="003650F4" w:rsidRDefault="00770070" w:rsidP="00226F41">
            <w:pPr>
              <w:spacing w:before="120" w:after="120"/>
              <w:jc w:val="center"/>
            </w:pPr>
            <w:r w:rsidRPr="003650F4">
              <w:t xml:space="preserve">01 mẫu khí thải </w:t>
            </w:r>
            <w:r w:rsidRPr="003650F4">
              <w:br/>
              <w:t>tại ống thải</w:t>
            </w:r>
          </w:p>
        </w:tc>
        <w:tc>
          <w:tcPr>
            <w:tcW w:w="1081" w:type="pct"/>
            <w:shd w:val="clear" w:color="auto" w:fill="auto"/>
            <w:vAlign w:val="center"/>
          </w:tcPr>
          <w:p w14:paraId="6C522E36" w14:textId="77777777" w:rsidR="00770070" w:rsidRPr="003650F4" w:rsidRDefault="00770070" w:rsidP="00226F41">
            <w:pPr>
              <w:spacing w:before="120" w:after="120"/>
              <w:jc w:val="both"/>
            </w:pPr>
            <w:r w:rsidRPr="003650F4">
              <w:rPr>
                <w:u w:val="single"/>
              </w:rPr>
              <w:t>Đối với chỉ tiêu lưu lượng</w:t>
            </w:r>
            <w:r w:rsidRPr="003650F4">
              <w:t>: Lấy 01 mẫu tổ hợp được xác định bằng kết quả trung bình của 03 kết quả được đo đạc ở 03 thời điểm khác nhau (đầu ca – giữa ca – cuối ca) → kết quả trung bình → đánh giá hiệu quả xử lý.</w:t>
            </w:r>
          </w:p>
          <w:p w14:paraId="7F8AB145" w14:textId="27C3C20F" w:rsidR="00770070" w:rsidRPr="003650F4" w:rsidRDefault="00770070" w:rsidP="00226F41">
            <w:pPr>
              <w:spacing w:before="120" w:after="120"/>
              <w:jc w:val="both"/>
              <w:rPr>
                <w:u w:val="single"/>
              </w:rPr>
            </w:pPr>
            <w:r w:rsidRPr="003650F4">
              <w:rPr>
                <w:u w:val="single"/>
              </w:rPr>
              <w:t>Đối với các chỉ tiêu khác</w:t>
            </w:r>
            <w:r w:rsidRPr="003650F4">
              <w:t>: Lấy mẫu tổ hợp theo phương pháp lấy mẫu liên tục → phân tích và đánh giá hiệu quả xử lý</w:t>
            </w:r>
          </w:p>
        </w:tc>
        <w:tc>
          <w:tcPr>
            <w:tcW w:w="903" w:type="pct"/>
            <w:vAlign w:val="center"/>
          </w:tcPr>
          <w:p w14:paraId="06BFA027" w14:textId="1BF8776B" w:rsidR="00770070" w:rsidRPr="003650F4" w:rsidRDefault="00770070" w:rsidP="00226F41">
            <w:pPr>
              <w:spacing w:before="120" w:after="120"/>
              <w:jc w:val="both"/>
            </w:pPr>
            <w:r w:rsidRPr="003650F4">
              <w:t xml:space="preserve">Lưu lượng, bụi, </w:t>
            </w:r>
            <w:r w:rsidRPr="003650F4">
              <w:rPr>
                <w:lang w:val="vi-VN"/>
              </w:rPr>
              <w:t>Benzene</w:t>
            </w:r>
            <w:r w:rsidRPr="003650F4">
              <w:t xml:space="preserve">, </w:t>
            </w:r>
            <w:r w:rsidRPr="003650F4">
              <w:rPr>
                <w:lang w:val="vi-VN"/>
              </w:rPr>
              <w:t>n-Propanol</w:t>
            </w:r>
            <w:r w:rsidRPr="003650F4">
              <w:t>, Phenol</w:t>
            </w:r>
          </w:p>
        </w:tc>
        <w:tc>
          <w:tcPr>
            <w:tcW w:w="862" w:type="pct"/>
            <w:vAlign w:val="center"/>
          </w:tcPr>
          <w:p w14:paraId="2609FFAA" w14:textId="77777777" w:rsidR="00770070" w:rsidRPr="003650F4" w:rsidRDefault="00770070" w:rsidP="00226F41">
            <w:pPr>
              <w:spacing w:before="120" w:after="120"/>
              <w:jc w:val="center"/>
            </w:pPr>
            <w:r w:rsidRPr="003650F4">
              <w:t>QCVN 19:2009/BTNMT, cột B với hệ số K</w:t>
            </w:r>
            <w:r w:rsidRPr="003650F4">
              <w:rPr>
                <w:vertAlign w:val="subscript"/>
              </w:rPr>
              <w:t>P</w:t>
            </w:r>
            <w:r w:rsidRPr="003650F4">
              <w:t xml:space="preserve"> = 0,8 và K</w:t>
            </w:r>
            <w:r w:rsidRPr="003650F4">
              <w:rPr>
                <w:vertAlign w:val="subscript"/>
              </w:rPr>
              <w:t>V</w:t>
            </w:r>
            <w:r w:rsidRPr="003650F4">
              <w:t xml:space="preserve"> = 1,0</w:t>
            </w:r>
          </w:p>
          <w:p w14:paraId="006FA3DB" w14:textId="68A1F4A6" w:rsidR="00770070" w:rsidRPr="003650F4" w:rsidRDefault="00770070" w:rsidP="00226F41">
            <w:pPr>
              <w:spacing w:before="120" w:after="120"/>
              <w:jc w:val="center"/>
            </w:pPr>
            <w:r w:rsidRPr="003650F4">
              <w:t>QCVN 20:2009/BTNMT</w:t>
            </w:r>
          </w:p>
        </w:tc>
        <w:tc>
          <w:tcPr>
            <w:tcW w:w="351" w:type="pct"/>
            <w:vAlign w:val="center"/>
          </w:tcPr>
          <w:p w14:paraId="55EDB810" w14:textId="2833609E" w:rsidR="00770070" w:rsidRPr="003650F4" w:rsidRDefault="00770070" w:rsidP="00226F41">
            <w:pPr>
              <w:spacing w:before="120" w:after="120"/>
              <w:jc w:val="center"/>
            </w:pPr>
            <w:r w:rsidRPr="003650F4">
              <w:t>05 mẫu</w:t>
            </w:r>
          </w:p>
        </w:tc>
      </w:tr>
      <w:tr w:rsidR="003650F4" w:rsidRPr="003650F4" w14:paraId="17B436C7" w14:textId="77777777" w:rsidTr="00AA4ADC">
        <w:trPr>
          <w:trHeight w:val="54"/>
        </w:trPr>
        <w:tc>
          <w:tcPr>
            <w:tcW w:w="197" w:type="pct"/>
            <w:shd w:val="clear" w:color="auto" w:fill="auto"/>
            <w:vAlign w:val="center"/>
          </w:tcPr>
          <w:p w14:paraId="5D79587A" w14:textId="4006DC94" w:rsidR="00770070" w:rsidRPr="003650F4" w:rsidRDefault="00770070" w:rsidP="00226F41">
            <w:pPr>
              <w:spacing w:before="120" w:after="120"/>
              <w:jc w:val="center"/>
            </w:pPr>
            <w:r w:rsidRPr="003650F4">
              <w:lastRenderedPageBreak/>
              <w:t>8</w:t>
            </w:r>
          </w:p>
        </w:tc>
        <w:tc>
          <w:tcPr>
            <w:tcW w:w="790" w:type="pct"/>
            <w:shd w:val="clear" w:color="auto" w:fill="auto"/>
            <w:vAlign w:val="center"/>
          </w:tcPr>
          <w:p w14:paraId="560E5ED8" w14:textId="3094B902" w:rsidR="00770070" w:rsidRPr="003650F4" w:rsidRDefault="00770070" w:rsidP="00226F41">
            <w:pPr>
              <w:spacing w:before="120" w:after="120"/>
              <w:jc w:val="center"/>
            </w:pPr>
            <w:r w:rsidRPr="003650F4">
              <w:t>Công trình xử lý khí thải cho công đoạn định hình hoàn thiện 03</w:t>
            </w:r>
          </w:p>
          <w:p w14:paraId="1344222E" w14:textId="00596F52" w:rsidR="00770070" w:rsidRPr="003650F4" w:rsidRDefault="00770070" w:rsidP="00226F41">
            <w:pPr>
              <w:spacing w:before="120" w:after="120"/>
              <w:jc w:val="center"/>
            </w:pPr>
            <w:r w:rsidRPr="003650F4">
              <w:t>≤15 ngày/lần (tối thiểu lấy 5 lần/75 ngày)</w:t>
            </w:r>
          </w:p>
        </w:tc>
        <w:tc>
          <w:tcPr>
            <w:tcW w:w="816" w:type="pct"/>
            <w:vAlign w:val="center"/>
          </w:tcPr>
          <w:p w14:paraId="37DFFABB" w14:textId="02105105" w:rsidR="00770070" w:rsidRPr="003650F4" w:rsidRDefault="00770070" w:rsidP="00226F41">
            <w:pPr>
              <w:spacing w:before="120" w:after="120"/>
              <w:jc w:val="center"/>
            </w:pPr>
            <w:r w:rsidRPr="003650F4">
              <w:t xml:space="preserve">01 mẫu khí thải </w:t>
            </w:r>
            <w:r w:rsidRPr="003650F4">
              <w:br/>
              <w:t>tại ống thải</w:t>
            </w:r>
          </w:p>
        </w:tc>
        <w:tc>
          <w:tcPr>
            <w:tcW w:w="1081" w:type="pct"/>
            <w:shd w:val="clear" w:color="auto" w:fill="auto"/>
            <w:vAlign w:val="center"/>
          </w:tcPr>
          <w:p w14:paraId="4700D115" w14:textId="77777777" w:rsidR="00770070" w:rsidRPr="003650F4" w:rsidRDefault="00770070" w:rsidP="00226F41">
            <w:pPr>
              <w:spacing w:before="120" w:after="120"/>
              <w:jc w:val="both"/>
            </w:pPr>
            <w:r w:rsidRPr="003650F4">
              <w:rPr>
                <w:u w:val="single"/>
              </w:rPr>
              <w:t>Đối với chỉ tiêu lưu lượng</w:t>
            </w:r>
            <w:r w:rsidRPr="003650F4">
              <w:t>: Lấy 01 mẫu tổ hợp được xác định bằng kết quả trung bình của 03 kết quả được đo đạc ở 03 thời điểm khác nhau (đầu ca – giữa ca – cuối ca) → kết quả trung bình → đánh giá hiệu quả xử lý.</w:t>
            </w:r>
          </w:p>
          <w:p w14:paraId="26A29E5E" w14:textId="0561F78D" w:rsidR="00770070" w:rsidRPr="003650F4" w:rsidRDefault="00770070" w:rsidP="00226F41">
            <w:pPr>
              <w:spacing w:before="120" w:after="120"/>
              <w:jc w:val="both"/>
              <w:rPr>
                <w:u w:val="single"/>
              </w:rPr>
            </w:pPr>
            <w:r w:rsidRPr="003650F4">
              <w:rPr>
                <w:u w:val="single"/>
              </w:rPr>
              <w:t>Đối với các chỉ tiêu khác</w:t>
            </w:r>
            <w:r w:rsidRPr="003650F4">
              <w:t>: Lấy mẫu tổ hợp theo phương pháp lấy mẫu liên tục → phân tích và đánh giá hiệu quả xử lý</w:t>
            </w:r>
          </w:p>
        </w:tc>
        <w:tc>
          <w:tcPr>
            <w:tcW w:w="903" w:type="pct"/>
            <w:vAlign w:val="center"/>
          </w:tcPr>
          <w:p w14:paraId="47A24C19" w14:textId="1A62831D" w:rsidR="00770070" w:rsidRPr="003650F4" w:rsidRDefault="00770070" w:rsidP="00226F41">
            <w:pPr>
              <w:spacing w:before="120" w:after="120"/>
              <w:jc w:val="both"/>
            </w:pPr>
            <w:r w:rsidRPr="003650F4">
              <w:t xml:space="preserve">Lưu lượng, bụi, </w:t>
            </w:r>
            <w:r w:rsidRPr="003650F4">
              <w:rPr>
                <w:lang w:val="vi-VN"/>
              </w:rPr>
              <w:t>Benzene</w:t>
            </w:r>
            <w:r w:rsidRPr="003650F4">
              <w:t xml:space="preserve">, </w:t>
            </w:r>
            <w:r w:rsidRPr="003650F4">
              <w:rPr>
                <w:lang w:val="vi-VN"/>
              </w:rPr>
              <w:t>n-Propanol</w:t>
            </w:r>
            <w:r w:rsidRPr="003650F4">
              <w:t>, Phenol</w:t>
            </w:r>
          </w:p>
        </w:tc>
        <w:tc>
          <w:tcPr>
            <w:tcW w:w="862" w:type="pct"/>
            <w:vAlign w:val="center"/>
          </w:tcPr>
          <w:p w14:paraId="504CAD6D" w14:textId="77777777" w:rsidR="00770070" w:rsidRPr="003650F4" w:rsidRDefault="00770070" w:rsidP="00226F41">
            <w:pPr>
              <w:spacing w:before="120" w:after="120"/>
              <w:jc w:val="center"/>
            </w:pPr>
            <w:r w:rsidRPr="003650F4">
              <w:t>QCVN 19:2009/BTNMT, cột B với hệ số K</w:t>
            </w:r>
            <w:r w:rsidRPr="003650F4">
              <w:rPr>
                <w:vertAlign w:val="subscript"/>
              </w:rPr>
              <w:t>P</w:t>
            </w:r>
            <w:r w:rsidRPr="003650F4">
              <w:t xml:space="preserve"> = 0,8 và K</w:t>
            </w:r>
            <w:r w:rsidRPr="003650F4">
              <w:rPr>
                <w:vertAlign w:val="subscript"/>
              </w:rPr>
              <w:t>V</w:t>
            </w:r>
            <w:r w:rsidRPr="003650F4">
              <w:t xml:space="preserve"> = 1,0</w:t>
            </w:r>
          </w:p>
          <w:p w14:paraId="384E2DA7" w14:textId="28A609CA" w:rsidR="00770070" w:rsidRPr="003650F4" w:rsidRDefault="00770070" w:rsidP="00226F41">
            <w:pPr>
              <w:spacing w:before="120" w:after="120"/>
              <w:jc w:val="center"/>
            </w:pPr>
            <w:r w:rsidRPr="003650F4">
              <w:t>QCVN 20:2009/BTNMT</w:t>
            </w:r>
          </w:p>
        </w:tc>
        <w:tc>
          <w:tcPr>
            <w:tcW w:w="351" w:type="pct"/>
            <w:vAlign w:val="center"/>
          </w:tcPr>
          <w:p w14:paraId="2A3A3FF4" w14:textId="04D24009" w:rsidR="00770070" w:rsidRPr="003650F4" w:rsidRDefault="00770070" w:rsidP="00226F41">
            <w:pPr>
              <w:spacing w:before="120" w:after="120"/>
              <w:jc w:val="center"/>
            </w:pPr>
            <w:r w:rsidRPr="003650F4">
              <w:t>05 mẫu</w:t>
            </w:r>
          </w:p>
        </w:tc>
      </w:tr>
      <w:tr w:rsidR="003650F4" w:rsidRPr="003650F4" w14:paraId="3D07128D" w14:textId="77777777" w:rsidTr="00AA4ADC">
        <w:trPr>
          <w:trHeight w:val="54"/>
        </w:trPr>
        <w:tc>
          <w:tcPr>
            <w:tcW w:w="197" w:type="pct"/>
            <w:shd w:val="clear" w:color="auto" w:fill="auto"/>
            <w:vAlign w:val="center"/>
          </w:tcPr>
          <w:p w14:paraId="47D8A387" w14:textId="39198E26" w:rsidR="00890DD6" w:rsidRPr="003650F4" w:rsidRDefault="00890DD6" w:rsidP="00890DD6">
            <w:pPr>
              <w:spacing w:before="120" w:after="120"/>
              <w:jc w:val="center"/>
            </w:pPr>
            <w:r w:rsidRPr="003650F4">
              <w:t>9</w:t>
            </w:r>
          </w:p>
        </w:tc>
        <w:tc>
          <w:tcPr>
            <w:tcW w:w="790" w:type="pct"/>
            <w:shd w:val="clear" w:color="auto" w:fill="auto"/>
            <w:vAlign w:val="center"/>
          </w:tcPr>
          <w:p w14:paraId="3B799083" w14:textId="40CB1D67" w:rsidR="00890DD6" w:rsidRPr="003650F4" w:rsidRDefault="00890DD6" w:rsidP="00890DD6">
            <w:pPr>
              <w:spacing w:before="120" w:after="120"/>
              <w:jc w:val="center"/>
            </w:pPr>
            <w:r w:rsidRPr="003650F4">
              <w:t>Công trình xử lý khí thải cho công đoạn định hình hoàn thiện 04</w:t>
            </w:r>
          </w:p>
          <w:p w14:paraId="5D065C11" w14:textId="41A9CDAD" w:rsidR="00890DD6" w:rsidRPr="003650F4" w:rsidRDefault="00890DD6" w:rsidP="00890DD6">
            <w:pPr>
              <w:spacing w:before="120" w:after="120"/>
              <w:jc w:val="center"/>
            </w:pPr>
            <w:r w:rsidRPr="003650F4">
              <w:t>≤15 ngày/lần (tối thiểu lấy 5 lần/75 ngày)</w:t>
            </w:r>
          </w:p>
        </w:tc>
        <w:tc>
          <w:tcPr>
            <w:tcW w:w="816" w:type="pct"/>
            <w:vAlign w:val="center"/>
          </w:tcPr>
          <w:p w14:paraId="5806D2D6" w14:textId="2A4448C1" w:rsidR="00890DD6" w:rsidRPr="003650F4" w:rsidRDefault="00890DD6" w:rsidP="00890DD6">
            <w:pPr>
              <w:spacing w:before="120" w:after="120"/>
              <w:jc w:val="center"/>
            </w:pPr>
            <w:r w:rsidRPr="003650F4">
              <w:t xml:space="preserve">01 mẫu khí thải </w:t>
            </w:r>
            <w:r w:rsidRPr="003650F4">
              <w:br/>
              <w:t>tại ống thải</w:t>
            </w:r>
          </w:p>
        </w:tc>
        <w:tc>
          <w:tcPr>
            <w:tcW w:w="1081" w:type="pct"/>
            <w:shd w:val="clear" w:color="auto" w:fill="auto"/>
            <w:vAlign w:val="center"/>
          </w:tcPr>
          <w:p w14:paraId="18A7E4F7" w14:textId="77777777" w:rsidR="00890DD6" w:rsidRPr="003650F4" w:rsidRDefault="00890DD6" w:rsidP="00890DD6">
            <w:pPr>
              <w:spacing w:before="120" w:after="120"/>
              <w:jc w:val="both"/>
            </w:pPr>
            <w:r w:rsidRPr="003650F4">
              <w:rPr>
                <w:u w:val="single"/>
              </w:rPr>
              <w:t>Đối với chỉ tiêu lưu lượng</w:t>
            </w:r>
            <w:r w:rsidRPr="003650F4">
              <w:t>: Lấy 01 mẫu tổ hợp được xác định bằng kết quả trung bình của 03 kết quả được đo đạc ở 03 thời điểm khác nhau (đầu ca – giữa ca – cuối ca) → kết quả trung bình → đánh giá hiệu quả xử lý.</w:t>
            </w:r>
          </w:p>
          <w:p w14:paraId="18D353B5" w14:textId="7C078AD4" w:rsidR="00890DD6" w:rsidRPr="003650F4" w:rsidRDefault="00890DD6" w:rsidP="00890DD6">
            <w:pPr>
              <w:spacing w:before="120" w:after="120"/>
              <w:jc w:val="both"/>
              <w:rPr>
                <w:u w:val="single"/>
              </w:rPr>
            </w:pPr>
            <w:r w:rsidRPr="003650F4">
              <w:rPr>
                <w:u w:val="single"/>
              </w:rPr>
              <w:t>Đối với các chỉ tiêu khác</w:t>
            </w:r>
            <w:r w:rsidRPr="003650F4">
              <w:t>: Lấy mẫu tổ hợp theo phương pháp lấy mẫu liên tục → phân tích và đánh giá hiệu quả xử lý</w:t>
            </w:r>
          </w:p>
        </w:tc>
        <w:tc>
          <w:tcPr>
            <w:tcW w:w="903" w:type="pct"/>
            <w:vAlign w:val="center"/>
          </w:tcPr>
          <w:p w14:paraId="7E3EF2CF" w14:textId="4865E292" w:rsidR="00890DD6" w:rsidRPr="003650F4" w:rsidRDefault="00890DD6" w:rsidP="00890DD6">
            <w:pPr>
              <w:spacing w:before="120" w:after="120"/>
              <w:jc w:val="both"/>
            </w:pPr>
            <w:r w:rsidRPr="003650F4">
              <w:t xml:space="preserve">Lưu lượng, bụi, </w:t>
            </w:r>
            <w:r w:rsidRPr="003650F4">
              <w:rPr>
                <w:lang w:val="vi-VN"/>
              </w:rPr>
              <w:t>Benzene</w:t>
            </w:r>
            <w:r w:rsidRPr="003650F4">
              <w:t xml:space="preserve">, </w:t>
            </w:r>
            <w:r w:rsidRPr="003650F4">
              <w:rPr>
                <w:lang w:val="vi-VN"/>
              </w:rPr>
              <w:t>n-Propanol</w:t>
            </w:r>
            <w:r w:rsidRPr="003650F4">
              <w:t>, Phenol</w:t>
            </w:r>
          </w:p>
        </w:tc>
        <w:tc>
          <w:tcPr>
            <w:tcW w:w="862" w:type="pct"/>
            <w:vAlign w:val="center"/>
          </w:tcPr>
          <w:p w14:paraId="07B1E91D" w14:textId="77777777" w:rsidR="00890DD6" w:rsidRPr="003650F4" w:rsidRDefault="00890DD6" w:rsidP="00890DD6">
            <w:pPr>
              <w:spacing w:before="120" w:after="120"/>
              <w:jc w:val="center"/>
            </w:pPr>
            <w:r w:rsidRPr="003650F4">
              <w:t>QCVN 19:2009/BTNMT, cột B với hệ số K</w:t>
            </w:r>
            <w:r w:rsidRPr="003650F4">
              <w:rPr>
                <w:vertAlign w:val="subscript"/>
              </w:rPr>
              <w:t>P</w:t>
            </w:r>
            <w:r w:rsidRPr="003650F4">
              <w:t xml:space="preserve"> = 0,8 và K</w:t>
            </w:r>
            <w:r w:rsidRPr="003650F4">
              <w:rPr>
                <w:vertAlign w:val="subscript"/>
              </w:rPr>
              <w:t>V</w:t>
            </w:r>
            <w:r w:rsidRPr="003650F4">
              <w:t xml:space="preserve"> = 1,0</w:t>
            </w:r>
          </w:p>
          <w:p w14:paraId="4FF5E7E8" w14:textId="4F48AA7E" w:rsidR="00890DD6" w:rsidRPr="003650F4" w:rsidRDefault="00890DD6" w:rsidP="00890DD6">
            <w:pPr>
              <w:spacing w:before="120" w:after="120"/>
              <w:jc w:val="center"/>
            </w:pPr>
            <w:r w:rsidRPr="003650F4">
              <w:t>QCVN 20:2009/BTNMT</w:t>
            </w:r>
          </w:p>
        </w:tc>
        <w:tc>
          <w:tcPr>
            <w:tcW w:w="351" w:type="pct"/>
            <w:vAlign w:val="center"/>
          </w:tcPr>
          <w:p w14:paraId="27CEA119" w14:textId="31C17D04" w:rsidR="00890DD6" w:rsidRPr="003650F4" w:rsidRDefault="00890DD6" w:rsidP="00890DD6">
            <w:pPr>
              <w:spacing w:before="120" w:after="120"/>
              <w:jc w:val="center"/>
            </w:pPr>
            <w:r w:rsidRPr="003650F4">
              <w:t>05 mẫu</w:t>
            </w:r>
          </w:p>
        </w:tc>
      </w:tr>
      <w:tr w:rsidR="003650F4" w:rsidRPr="003650F4" w14:paraId="5AB1D738" w14:textId="77777777" w:rsidTr="00AA4ADC">
        <w:trPr>
          <w:trHeight w:val="54"/>
        </w:trPr>
        <w:tc>
          <w:tcPr>
            <w:tcW w:w="197" w:type="pct"/>
            <w:shd w:val="clear" w:color="auto" w:fill="auto"/>
            <w:vAlign w:val="center"/>
          </w:tcPr>
          <w:p w14:paraId="22FCB2D6" w14:textId="20ED099C" w:rsidR="00890DD6" w:rsidRPr="003650F4" w:rsidRDefault="00890DD6" w:rsidP="00890DD6">
            <w:pPr>
              <w:spacing w:before="120" w:after="120"/>
              <w:jc w:val="center"/>
            </w:pPr>
            <w:r w:rsidRPr="003650F4">
              <w:t>10</w:t>
            </w:r>
          </w:p>
        </w:tc>
        <w:tc>
          <w:tcPr>
            <w:tcW w:w="790" w:type="pct"/>
            <w:shd w:val="clear" w:color="auto" w:fill="auto"/>
            <w:vAlign w:val="center"/>
          </w:tcPr>
          <w:p w14:paraId="176CC705" w14:textId="1B13A24F" w:rsidR="00890DD6" w:rsidRPr="003650F4" w:rsidRDefault="00890DD6" w:rsidP="00890DD6">
            <w:pPr>
              <w:spacing w:before="120" w:after="120"/>
              <w:jc w:val="center"/>
            </w:pPr>
            <w:r w:rsidRPr="003650F4">
              <w:t>Công trình xử lý khí thải cho công đoạn định hình hoàn thiện 05</w:t>
            </w:r>
          </w:p>
          <w:p w14:paraId="536587B8" w14:textId="431BD60B" w:rsidR="00890DD6" w:rsidRPr="003650F4" w:rsidRDefault="00890DD6" w:rsidP="00890DD6">
            <w:pPr>
              <w:spacing w:before="120" w:after="120"/>
              <w:jc w:val="center"/>
            </w:pPr>
            <w:r w:rsidRPr="003650F4">
              <w:lastRenderedPageBreak/>
              <w:t>≤15 ngày/lần (tối thiểu lấy 5 lần/75 ngày)</w:t>
            </w:r>
          </w:p>
        </w:tc>
        <w:tc>
          <w:tcPr>
            <w:tcW w:w="816" w:type="pct"/>
            <w:vAlign w:val="center"/>
          </w:tcPr>
          <w:p w14:paraId="79147EB9" w14:textId="1DEF4BED" w:rsidR="00890DD6" w:rsidRPr="003650F4" w:rsidRDefault="00890DD6" w:rsidP="00890DD6">
            <w:pPr>
              <w:spacing w:before="120" w:after="120"/>
              <w:jc w:val="center"/>
            </w:pPr>
            <w:r w:rsidRPr="003650F4">
              <w:lastRenderedPageBreak/>
              <w:t xml:space="preserve">01 mẫu khí thải </w:t>
            </w:r>
            <w:r w:rsidRPr="003650F4">
              <w:br/>
              <w:t>tại ống thải</w:t>
            </w:r>
          </w:p>
        </w:tc>
        <w:tc>
          <w:tcPr>
            <w:tcW w:w="1081" w:type="pct"/>
            <w:shd w:val="clear" w:color="auto" w:fill="auto"/>
            <w:vAlign w:val="center"/>
          </w:tcPr>
          <w:p w14:paraId="0040741B" w14:textId="77777777" w:rsidR="00890DD6" w:rsidRPr="003650F4" w:rsidRDefault="00890DD6" w:rsidP="00890DD6">
            <w:pPr>
              <w:spacing w:before="120" w:after="120"/>
              <w:jc w:val="both"/>
            </w:pPr>
            <w:r w:rsidRPr="003650F4">
              <w:rPr>
                <w:u w:val="single"/>
              </w:rPr>
              <w:t>Đối với chỉ tiêu lưu lượng</w:t>
            </w:r>
            <w:r w:rsidRPr="003650F4">
              <w:t xml:space="preserve">: Lấy 01 mẫu tổ hợp được xác định bằng kết quả trung bình của 03 kết quả được đo đạc ở 03 thời điểm khác nhau (đầu ca – giữa ca </w:t>
            </w:r>
            <w:r w:rsidRPr="003650F4">
              <w:lastRenderedPageBreak/>
              <w:t>– cuối ca) → kết quả trung bình → đánh giá hiệu quả xử lý.</w:t>
            </w:r>
          </w:p>
          <w:p w14:paraId="224E7A17" w14:textId="43B2DB58" w:rsidR="00890DD6" w:rsidRPr="003650F4" w:rsidRDefault="00890DD6" w:rsidP="00890DD6">
            <w:pPr>
              <w:spacing w:before="120" w:after="120"/>
              <w:jc w:val="both"/>
              <w:rPr>
                <w:u w:val="single"/>
              </w:rPr>
            </w:pPr>
            <w:r w:rsidRPr="003650F4">
              <w:rPr>
                <w:u w:val="single"/>
              </w:rPr>
              <w:t>Đối với các chỉ tiêu khác</w:t>
            </w:r>
            <w:r w:rsidRPr="003650F4">
              <w:t>: Lấy mẫu tổ hợp theo phương pháp lấy mẫu liên tục → phân tích và đánh giá hiệu quả xử lý</w:t>
            </w:r>
          </w:p>
        </w:tc>
        <w:tc>
          <w:tcPr>
            <w:tcW w:w="903" w:type="pct"/>
            <w:vAlign w:val="center"/>
          </w:tcPr>
          <w:p w14:paraId="37AE9A00" w14:textId="3F9586E7" w:rsidR="00890DD6" w:rsidRPr="003650F4" w:rsidRDefault="00890DD6" w:rsidP="00890DD6">
            <w:pPr>
              <w:spacing w:before="120" w:after="120"/>
              <w:jc w:val="both"/>
            </w:pPr>
            <w:r w:rsidRPr="003650F4">
              <w:lastRenderedPageBreak/>
              <w:t xml:space="preserve">Lưu lượng, bụi, </w:t>
            </w:r>
            <w:r w:rsidRPr="003650F4">
              <w:rPr>
                <w:lang w:val="vi-VN"/>
              </w:rPr>
              <w:t>Benzene</w:t>
            </w:r>
            <w:r w:rsidRPr="003650F4">
              <w:t xml:space="preserve">, </w:t>
            </w:r>
            <w:r w:rsidRPr="003650F4">
              <w:rPr>
                <w:lang w:val="vi-VN"/>
              </w:rPr>
              <w:t>n-Propanol</w:t>
            </w:r>
            <w:r w:rsidRPr="003650F4">
              <w:t>, Phenol</w:t>
            </w:r>
          </w:p>
        </w:tc>
        <w:tc>
          <w:tcPr>
            <w:tcW w:w="862" w:type="pct"/>
            <w:vAlign w:val="center"/>
          </w:tcPr>
          <w:p w14:paraId="66651C2A" w14:textId="77777777" w:rsidR="00890DD6" w:rsidRPr="003650F4" w:rsidRDefault="00890DD6" w:rsidP="00890DD6">
            <w:pPr>
              <w:spacing w:before="120" w:after="120"/>
              <w:jc w:val="center"/>
            </w:pPr>
            <w:r w:rsidRPr="003650F4">
              <w:t>QCVN 19:2009/BTNMT, cột B với hệ số K</w:t>
            </w:r>
            <w:r w:rsidRPr="003650F4">
              <w:rPr>
                <w:vertAlign w:val="subscript"/>
              </w:rPr>
              <w:t>P</w:t>
            </w:r>
            <w:r w:rsidRPr="003650F4">
              <w:t xml:space="preserve"> = 0,8 và K</w:t>
            </w:r>
            <w:r w:rsidRPr="003650F4">
              <w:rPr>
                <w:vertAlign w:val="subscript"/>
              </w:rPr>
              <w:t>V</w:t>
            </w:r>
            <w:r w:rsidRPr="003650F4">
              <w:t xml:space="preserve"> = 1,0</w:t>
            </w:r>
          </w:p>
          <w:p w14:paraId="4056BD14" w14:textId="4FF665B4" w:rsidR="00890DD6" w:rsidRPr="003650F4" w:rsidRDefault="00890DD6" w:rsidP="00890DD6">
            <w:pPr>
              <w:spacing w:before="120" w:after="120"/>
              <w:jc w:val="center"/>
            </w:pPr>
            <w:r w:rsidRPr="003650F4">
              <w:t>QCVN 20:2009/BTNMT</w:t>
            </w:r>
          </w:p>
        </w:tc>
        <w:tc>
          <w:tcPr>
            <w:tcW w:w="351" w:type="pct"/>
            <w:vAlign w:val="center"/>
          </w:tcPr>
          <w:p w14:paraId="5AA08241" w14:textId="3AA87A31" w:rsidR="00890DD6" w:rsidRPr="003650F4" w:rsidRDefault="00890DD6" w:rsidP="00890DD6">
            <w:pPr>
              <w:spacing w:before="120" w:after="120"/>
              <w:jc w:val="center"/>
            </w:pPr>
            <w:r w:rsidRPr="003650F4">
              <w:t>05 mẫu</w:t>
            </w:r>
          </w:p>
        </w:tc>
      </w:tr>
      <w:tr w:rsidR="003650F4" w:rsidRPr="003650F4" w14:paraId="4F7B251E" w14:textId="77777777" w:rsidTr="00AA4ADC">
        <w:trPr>
          <w:trHeight w:val="54"/>
        </w:trPr>
        <w:tc>
          <w:tcPr>
            <w:tcW w:w="197" w:type="pct"/>
            <w:shd w:val="clear" w:color="auto" w:fill="auto"/>
            <w:vAlign w:val="center"/>
          </w:tcPr>
          <w:p w14:paraId="30F16C84" w14:textId="368B529E" w:rsidR="00890DD6" w:rsidRPr="003650F4" w:rsidRDefault="00890DD6" w:rsidP="00890DD6">
            <w:pPr>
              <w:spacing w:before="120" w:after="120"/>
              <w:jc w:val="center"/>
            </w:pPr>
            <w:r w:rsidRPr="003650F4">
              <w:t>11</w:t>
            </w:r>
          </w:p>
        </w:tc>
        <w:tc>
          <w:tcPr>
            <w:tcW w:w="790" w:type="pct"/>
            <w:shd w:val="clear" w:color="auto" w:fill="auto"/>
            <w:vAlign w:val="center"/>
          </w:tcPr>
          <w:p w14:paraId="63ED80D9" w14:textId="3AF5F08C" w:rsidR="00890DD6" w:rsidRPr="003650F4" w:rsidRDefault="00890DD6" w:rsidP="00890DD6">
            <w:pPr>
              <w:spacing w:before="120" w:after="120"/>
              <w:jc w:val="center"/>
            </w:pPr>
            <w:r w:rsidRPr="003650F4">
              <w:t>Công trình xử lý khí thải cho công đoạn định hình hoàn thiện 06</w:t>
            </w:r>
          </w:p>
          <w:p w14:paraId="38DCCB6F" w14:textId="2974EDA9" w:rsidR="00890DD6" w:rsidRPr="003650F4" w:rsidRDefault="00890DD6" w:rsidP="00890DD6">
            <w:pPr>
              <w:spacing w:before="120" w:after="120"/>
              <w:jc w:val="center"/>
            </w:pPr>
            <w:r w:rsidRPr="003650F4">
              <w:t>≤15 ngày/lần (tối thiểu lấy 5 lần/75 ngày)</w:t>
            </w:r>
          </w:p>
        </w:tc>
        <w:tc>
          <w:tcPr>
            <w:tcW w:w="816" w:type="pct"/>
            <w:vAlign w:val="center"/>
          </w:tcPr>
          <w:p w14:paraId="0975461B" w14:textId="05CE244B" w:rsidR="00890DD6" w:rsidRPr="003650F4" w:rsidRDefault="00890DD6" w:rsidP="00890DD6">
            <w:pPr>
              <w:spacing w:before="120" w:after="120"/>
              <w:jc w:val="center"/>
            </w:pPr>
            <w:r w:rsidRPr="003650F4">
              <w:t xml:space="preserve">01 mẫu khí thải </w:t>
            </w:r>
            <w:r w:rsidRPr="003650F4">
              <w:br/>
              <w:t>tại ống thải</w:t>
            </w:r>
          </w:p>
        </w:tc>
        <w:tc>
          <w:tcPr>
            <w:tcW w:w="1081" w:type="pct"/>
            <w:shd w:val="clear" w:color="auto" w:fill="auto"/>
            <w:vAlign w:val="center"/>
          </w:tcPr>
          <w:p w14:paraId="5053180D" w14:textId="77777777" w:rsidR="00890DD6" w:rsidRPr="003650F4" w:rsidRDefault="00890DD6" w:rsidP="00890DD6">
            <w:pPr>
              <w:spacing w:before="120" w:after="120"/>
              <w:jc w:val="both"/>
            </w:pPr>
            <w:r w:rsidRPr="003650F4">
              <w:rPr>
                <w:u w:val="single"/>
              </w:rPr>
              <w:t>Đối với chỉ tiêu lưu lượng</w:t>
            </w:r>
            <w:r w:rsidRPr="003650F4">
              <w:t>: Lấy 01 mẫu tổ hợp được xác định bằng kết quả trung bình của 03 kết quả được đo đạc ở 03 thời điểm khác nhau (đầu ca – giữa ca – cuối ca) → kết quả trung bình → đánh giá hiệu quả xử lý.</w:t>
            </w:r>
          </w:p>
          <w:p w14:paraId="730F390C" w14:textId="1ECE9D84" w:rsidR="00890DD6" w:rsidRPr="003650F4" w:rsidRDefault="00890DD6" w:rsidP="00890DD6">
            <w:pPr>
              <w:spacing w:before="120" w:after="120"/>
              <w:jc w:val="both"/>
              <w:rPr>
                <w:u w:val="single"/>
              </w:rPr>
            </w:pPr>
            <w:r w:rsidRPr="003650F4">
              <w:rPr>
                <w:u w:val="single"/>
              </w:rPr>
              <w:t>Đối với các chỉ tiêu khác</w:t>
            </w:r>
            <w:r w:rsidRPr="003650F4">
              <w:t>: Lấy mẫu tổ hợp theo phương pháp lấy mẫu liên tục → phân tích và đánh giá hiệu quả xử lý</w:t>
            </w:r>
          </w:p>
        </w:tc>
        <w:tc>
          <w:tcPr>
            <w:tcW w:w="903" w:type="pct"/>
            <w:vAlign w:val="center"/>
          </w:tcPr>
          <w:p w14:paraId="2A0C66E4" w14:textId="777D8EEA" w:rsidR="00890DD6" w:rsidRPr="003650F4" w:rsidRDefault="00890DD6" w:rsidP="00890DD6">
            <w:pPr>
              <w:spacing w:before="120" w:after="120"/>
              <w:jc w:val="both"/>
            </w:pPr>
            <w:r w:rsidRPr="003650F4">
              <w:t xml:space="preserve">Lưu lượng, bụi, </w:t>
            </w:r>
            <w:r w:rsidRPr="003650F4">
              <w:rPr>
                <w:lang w:val="vi-VN"/>
              </w:rPr>
              <w:t>Benzene</w:t>
            </w:r>
            <w:r w:rsidRPr="003650F4">
              <w:t xml:space="preserve">, </w:t>
            </w:r>
            <w:r w:rsidRPr="003650F4">
              <w:rPr>
                <w:lang w:val="vi-VN"/>
              </w:rPr>
              <w:t>n-Propanol</w:t>
            </w:r>
            <w:r w:rsidRPr="003650F4">
              <w:t>, Phenol</w:t>
            </w:r>
          </w:p>
        </w:tc>
        <w:tc>
          <w:tcPr>
            <w:tcW w:w="862" w:type="pct"/>
            <w:vAlign w:val="center"/>
          </w:tcPr>
          <w:p w14:paraId="26E0AF87" w14:textId="77777777" w:rsidR="00890DD6" w:rsidRPr="003650F4" w:rsidRDefault="00890DD6" w:rsidP="00890DD6">
            <w:pPr>
              <w:spacing w:before="120" w:after="120"/>
              <w:jc w:val="center"/>
            </w:pPr>
            <w:r w:rsidRPr="003650F4">
              <w:t>QCVN 19:2009/BTNMT, cột B với hệ số K</w:t>
            </w:r>
            <w:r w:rsidRPr="003650F4">
              <w:rPr>
                <w:vertAlign w:val="subscript"/>
              </w:rPr>
              <w:t>P</w:t>
            </w:r>
            <w:r w:rsidRPr="003650F4">
              <w:t xml:space="preserve"> = 0,8 và K</w:t>
            </w:r>
            <w:r w:rsidRPr="003650F4">
              <w:rPr>
                <w:vertAlign w:val="subscript"/>
              </w:rPr>
              <w:t>V</w:t>
            </w:r>
            <w:r w:rsidRPr="003650F4">
              <w:t xml:space="preserve"> = 1,0</w:t>
            </w:r>
          </w:p>
          <w:p w14:paraId="38D3F11A" w14:textId="14BAA616" w:rsidR="00890DD6" w:rsidRPr="003650F4" w:rsidRDefault="00890DD6" w:rsidP="00890DD6">
            <w:pPr>
              <w:spacing w:before="120" w:after="120"/>
              <w:jc w:val="center"/>
            </w:pPr>
            <w:r w:rsidRPr="003650F4">
              <w:t>QCVN 20:2009/BTNMT</w:t>
            </w:r>
          </w:p>
        </w:tc>
        <w:tc>
          <w:tcPr>
            <w:tcW w:w="351" w:type="pct"/>
            <w:vAlign w:val="center"/>
          </w:tcPr>
          <w:p w14:paraId="35D535BB" w14:textId="57825DE0" w:rsidR="00890DD6" w:rsidRPr="003650F4" w:rsidRDefault="00890DD6" w:rsidP="00890DD6">
            <w:pPr>
              <w:spacing w:before="120" w:after="120"/>
              <w:jc w:val="center"/>
            </w:pPr>
            <w:r w:rsidRPr="003650F4">
              <w:t>05 mẫu</w:t>
            </w:r>
          </w:p>
        </w:tc>
      </w:tr>
      <w:tr w:rsidR="003650F4" w:rsidRPr="003650F4" w14:paraId="035FEA75" w14:textId="77777777" w:rsidTr="00E238BC">
        <w:trPr>
          <w:trHeight w:val="398"/>
        </w:trPr>
        <w:tc>
          <w:tcPr>
            <w:tcW w:w="5000" w:type="pct"/>
            <w:gridSpan w:val="7"/>
          </w:tcPr>
          <w:p w14:paraId="0286AB22" w14:textId="77777777" w:rsidR="00770070" w:rsidRPr="003650F4" w:rsidRDefault="00770070">
            <w:pPr>
              <w:pStyle w:val="ListParagraph"/>
              <w:numPr>
                <w:ilvl w:val="0"/>
                <w:numId w:val="83"/>
              </w:numPr>
              <w:spacing w:before="120" w:after="120" w:line="240" w:lineRule="auto"/>
              <w:ind w:left="313" w:hanging="313"/>
              <w:contextualSpacing w:val="0"/>
              <w:jc w:val="center"/>
              <w:rPr>
                <w:rFonts w:ascii="Times New Roman" w:hAnsi="Times New Roman" w:cs="Times New Roman"/>
                <w:b/>
                <w:i/>
                <w:sz w:val="24"/>
                <w:szCs w:val="24"/>
              </w:rPr>
            </w:pPr>
            <w:r w:rsidRPr="003650F4">
              <w:rPr>
                <w:rFonts w:ascii="Times New Roman" w:hAnsi="Times New Roman" w:cs="Times New Roman"/>
                <w:b/>
                <w:i/>
                <w:sz w:val="24"/>
                <w:szCs w:val="24"/>
              </w:rPr>
              <w:t xml:space="preserve">Giai đoạn đánh giá hiệu quả vận hành ổn định công trình xử lý </w:t>
            </w:r>
            <w:r w:rsidRPr="003650F4">
              <w:rPr>
                <w:rFonts w:ascii="Times New Roman" w:hAnsi="Times New Roman" w:cs="Times New Roman"/>
                <w:b/>
                <w:i/>
                <w:sz w:val="24"/>
                <w:szCs w:val="24"/>
              </w:rPr>
              <w:br/>
              <w:t>(Thời gian dự kiến đánh giá hiệu quả vận hành ổn định diễn ra liên tục trong tối thiểu 07 ngày liên tiếp)</w:t>
            </w:r>
          </w:p>
        </w:tc>
      </w:tr>
      <w:tr w:rsidR="003650F4" w:rsidRPr="003650F4" w14:paraId="449F05C9" w14:textId="77777777" w:rsidTr="00876E47">
        <w:trPr>
          <w:trHeight w:val="483"/>
        </w:trPr>
        <w:tc>
          <w:tcPr>
            <w:tcW w:w="197" w:type="pct"/>
            <w:vMerge w:val="restart"/>
            <w:shd w:val="clear" w:color="auto" w:fill="auto"/>
            <w:vAlign w:val="center"/>
          </w:tcPr>
          <w:p w14:paraId="11B23957" w14:textId="22047A22" w:rsidR="00AA4ADC" w:rsidRPr="003650F4" w:rsidRDefault="00AA4ADC" w:rsidP="00226F41">
            <w:pPr>
              <w:spacing w:before="120" w:after="120"/>
              <w:jc w:val="center"/>
            </w:pPr>
            <w:r w:rsidRPr="003650F4">
              <w:t>1</w:t>
            </w:r>
          </w:p>
        </w:tc>
        <w:tc>
          <w:tcPr>
            <w:tcW w:w="790" w:type="pct"/>
            <w:vMerge w:val="restart"/>
            <w:shd w:val="clear" w:color="auto" w:fill="auto"/>
            <w:vAlign w:val="center"/>
          </w:tcPr>
          <w:p w14:paraId="7D4E76DD" w14:textId="397AA60B" w:rsidR="00AA4ADC" w:rsidRPr="003650F4" w:rsidRDefault="00AA4ADC" w:rsidP="00226F41">
            <w:pPr>
              <w:spacing w:before="120" w:after="120"/>
              <w:jc w:val="center"/>
            </w:pPr>
            <w:r w:rsidRPr="003650F4">
              <w:t xml:space="preserve">Công trình xử lý nước thải tập trung </w:t>
            </w:r>
          </w:p>
          <w:p w14:paraId="4632FD0D" w14:textId="77777777" w:rsidR="00AA4ADC" w:rsidRPr="003650F4" w:rsidRDefault="00AA4ADC" w:rsidP="00226F41">
            <w:pPr>
              <w:spacing w:before="120" w:after="120"/>
              <w:jc w:val="center"/>
              <w:rPr>
                <w:lang w:val="vi-VN"/>
              </w:rPr>
            </w:pPr>
            <w:r w:rsidRPr="003650F4">
              <w:t>≤15 ngày/lần</w:t>
            </w:r>
            <w:r w:rsidRPr="003650F4">
              <w:br/>
              <w:t>(tối thiểu lấy 5 lần/75 ngày)</w:t>
            </w:r>
          </w:p>
        </w:tc>
        <w:tc>
          <w:tcPr>
            <w:tcW w:w="816" w:type="pct"/>
            <w:vAlign w:val="center"/>
          </w:tcPr>
          <w:p w14:paraId="2D22A83A" w14:textId="05AE40D2" w:rsidR="00AA4ADC" w:rsidRPr="003650F4" w:rsidRDefault="00AA4ADC" w:rsidP="00226F41">
            <w:pPr>
              <w:spacing w:before="120" w:after="120"/>
              <w:jc w:val="center"/>
            </w:pPr>
            <w:r w:rsidRPr="003650F4">
              <w:t xml:space="preserve">01 mẫu nước thải tại bể thu gom </w:t>
            </w:r>
            <w:r w:rsidRPr="003650F4">
              <w:br/>
            </w:r>
            <w:r w:rsidRPr="003650F4">
              <w:rPr>
                <w:i/>
                <w:iCs/>
              </w:rPr>
              <w:t>(</w:t>
            </w:r>
            <w:r w:rsidRPr="003650F4">
              <w:rPr>
                <w:i/>
                <w:iCs/>
                <w:lang w:val="vi-VN"/>
              </w:rPr>
              <w:t>chỉ lấy 1 mẫu ngày đầu</w:t>
            </w:r>
            <w:r w:rsidRPr="003650F4">
              <w:rPr>
                <w:i/>
                <w:iCs/>
              </w:rPr>
              <w:t>)</w:t>
            </w:r>
          </w:p>
        </w:tc>
        <w:tc>
          <w:tcPr>
            <w:tcW w:w="1081" w:type="pct"/>
            <w:vMerge w:val="restart"/>
            <w:shd w:val="clear" w:color="auto" w:fill="auto"/>
            <w:vAlign w:val="center"/>
          </w:tcPr>
          <w:p w14:paraId="259C7E02" w14:textId="77777777" w:rsidR="00AA4ADC" w:rsidRPr="003650F4" w:rsidRDefault="00AA4ADC" w:rsidP="00226F41">
            <w:pPr>
              <w:spacing w:before="120" w:after="120"/>
              <w:jc w:val="both"/>
            </w:pPr>
            <w:r w:rsidRPr="003650F4">
              <w:t>Lấy 01 mẫu đơn → phân tích kết quả và đánh giá hiệu quả xử lý</w:t>
            </w:r>
          </w:p>
        </w:tc>
        <w:tc>
          <w:tcPr>
            <w:tcW w:w="903" w:type="pct"/>
            <w:vAlign w:val="center"/>
          </w:tcPr>
          <w:p w14:paraId="7F9ACA65" w14:textId="64A04D58" w:rsidR="00AA4ADC" w:rsidRPr="003650F4" w:rsidRDefault="00AA4ADC" w:rsidP="00226F41">
            <w:pPr>
              <w:spacing w:before="120" w:after="120"/>
              <w:jc w:val="both"/>
              <w:rPr>
                <w:bCs/>
              </w:rPr>
            </w:pPr>
            <w:r w:rsidRPr="003650F4">
              <w:t>Nhiệt độ, độ màu, pH, TSS, COD,</w:t>
            </w:r>
            <w:r w:rsidRPr="003650F4">
              <w:rPr>
                <w:lang w:val="vi-VN"/>
              </w:rPr>
              <w:t xml:space="preserve"> Amoni</w:t>
            </w:r>
            <w:r w:rsidRPr="003650F4">
              <w:t>,</w:t>
            </w:r>
            <w:r w:rsidRPr="003650F4">
              <w:rPr>
                <w:lang w:val="vi-VN"/>
              </w:rPr>
              <w:t xml:space="preserve"> BOD, tổng N, tổng P, Coliform,</w:t>
            </w:r>
            <w:r w:rsidRPr="003650F4">
              <w:t xml:space="preserve"> </w:t>
            </w:r>
            <w:r w:rsidRPr="003650F4">
              <w:rPr>
                <w:lang w:val="vi-VN"/>
              </w:rPr>
              <w:t>Clo dư</w:t>
            </w:r>
            <w:r w:rsidRPr="003650F4">
              <w:t xml:space="preserve">, Crom VI, </w:t>
            </w:r>
            <w:r w:rsidRPr="003650F4">
              <w:rPr>
                <w:lang w:eastAsia="ja-JP"/>
              </w:rPr>
              <w:t>Crom III,</w:t>
            </w:r>
            <w:r w:rsidRPr="003650F4">
              <w:t xml:space="preserve"> </w:t>
            </w:r>
            <w:r w:rsidRPr="003650F4">
              <w:rPr>
                <w:lang w:eastAsia="ja-JP"/>
              </w:rPr>
              <w:t>Fe, Cu, Zn, Sunfua, tổng dầu mỡ khoáng</w:t>
            </w:r>
          </w:p>
        </w:tc>
        <w:tc>
          <w:tcPr>
            <w:tcW w:w="862" w:type="pct"/>
            <w:vMerge w:val="restart"/>
            <w:vAlign w:val="center"/>
          </w:tcPr>
          <w:p w14:paraId="70538351" w14:textId="531C3959" w:rsidR="00AA4ADC" w:rsidRPr="003650F4" w:rsidRDefault="00AA4ADC" w:rsidP="00226F41">
            <w:pPr>
              <w:spacing w:before="120" w:after="120"/>
              <w:jc w:val="center"/>
            </w:pPr>
            <w:r w:rsidRPr="003650F4">
              <w:t xml:space="preserve">QCVN 40:2011/BTNMT, cột B </w:t>
            </w:r>
          </w:p>
        </w:tc>
        <w:tc>
          <w:tcPr>
            <w:tcW w:w="351" w:type="pct"/>
            <w:vAlign w:val="center"/>
          </w:tcPr>
          <w:p w14:paraId="4EE1B9BA" w14:textId="77777777" w:rsidR="00AA4ADC" w:rsidRPr="003650F4" w:rsidRDefault="00AA4ADC" w:rsidP="00226F41">
            <w:pPr>
              <w:spacing w:before="120" w:after="120"/>
              <w:jc w:val="center"/>
            </w:pPr>
            <w:r w:rsidRPr="003650F4">
              <w:t>01 mẫu</w:t>
            </w:r>
          </w:p>
        </w:tc>
      </w:tr>
      <w:tr w:rsidR="003650F4" w:rsidRPr="003650F4" w14:paraId="79E05D61" w14:textId="77777777" w:rsidTr="00876E47">
        <w:trPr>
          <w:trHeight w:val="483"/>
        </w:trPr>
        <w:tc>
          <w:tcPr>
            <w:tcW w:w="197" w:type="pct"/>
            <w:vMerge/>
            <w:shd w:val="clear" w:color="auto" w:fill="auto"/>
            <w:vAlign w:val="center"/>
          </w:tcPr>
          <w:p w14:paraId="23ADDB78" w14:textId="77777777" w:rsidR="00AA4ADC" w:rsidRPr="003650F4" w:rsidRDefault="00AA4ADC" w:rsidP="00226F41">
            <w:pPr>
              <w:spacing w:before="120" w:after="120"/>
              <w:jc w:val="center"/>
            </w:pPr>
          </w:p>
        </w:tc>
        <w:tc>
          <w:tcPr>
            <w:tcW w:w="790" w:type="pct"/>
            <w:vMerge/>
            <w:shd w:val="clear" w:color="auto" w:fill="auto"/>
            <w:vAlign w:val="center"/>
          </w:tcPr>
          <w:p w14:paraId="5FC95033" w14:textId="77777777" w:rsidR="00AA4ADC" w:rsidRPr="003650F4" w:rsidRDefault="00AA4ADC" w:rsidP="00226F41">
            <w:pPr>
              <w:spacing w:before="120" w:after="120"/>
              <w:jc w:val="center"/>
              <w:rPr>
                <w:lang w:val="vi-VN"/>
              </w:rPr>
            </w:pPr>
          </w:p>
        </w:tc>
        <w:tc>
          <w:tcPr>
            <w:tcW w:w="816" w:type="pct"/>
            <w:vAlign w:val="center"/>
          </w:tcPr>
          <w:p w14:paraId="4916AAEA" w14:textId="78439F95" w:rsidR="00AA4ADC" w:rsidRPr="003650F4" w:rsidRDefault="00AA4ADC" w:rsidP="00226F41">
            <w:pPr>
              <w:spacing w:before="120" w:after="120"/>
              <w:jc w:val="center"/>
            </w:pPr>
            <w:r w:rsidRPr="003650F4">
              <w:t>01 mẫu nước thải tại bể chứa nước sau xử lý</w:t>
            </w:r>
            <w:r w:rsidRPr="003650F4">
              <w:br/>
            </w:r>
            <w:r w:rsidRPr="003650F4">
              <w:rPr>
                <w:i/>
              </w:rPr>
              <w:lastRenderedPageBreak/>
              <w:t>(</w:t>
            </w:r>
            <w:r w:rsidRPr="003650F4">
              <w:rPr>
                <w:i/>
                <w:lang w:val="vi-VN"/>
              </w:rPr>
              <w:t>lấy 1 mẫu trong 0</w:t>
            </w:r>
            <w:r w:rsidRPr="003650F4">
              <w:rPr>
                <w:i/>
              </w:rPr>
              <w:t>7</w:t>
            </w:r>
            <w:r w:rsidRPr="003650F4">
              <w:rPr>
                <w:i/>
                <w:lang w:val="vi-VN"/>
              </w:rPr>
              <w:t xml:space="preserve"> ngày liên tiếp</w:t>
            </w:r>
            <w:r w:rsidRPr="003650F4">
              <w:rPr>
                <w:i/>
              </w:rPr>
              <w:t>)</w:t>
            </w:r>
          </w:p>
        </w:tc>
        <w:tc>
          <w:tcPr>
            <w:tcW w:w="1081" w:type="pct"/>
            <w:vMerge/>
            <w:shd w:val="clear" w:color="auto" w:fill="auto"/>
            <w:vAlign w:val="center"/>
          </w:tcPr>
          <w:p w14:paraId="05A7AC8D" w14:textId="77777777" w:rsidR="00AA4ADC" w:rsidRPr="003650F4" w:rsidRDefault="00AA4ADC" w:rsidP="00226F41">
            <w:pPr>
              <w:spacing w:before="120" w:after="120"/>
              <w:jc w:val="both"/>
            </w:pPr>
          </w:p>
        </w:tc>
        <w:tc>
          <w:tcPr>
            <w:tcW w:w="903" w:type="pct"/>
            <w:vAlign w:val="center"/>
          </w:tcPr>
          <w:p w14:paraId="0C935306" w14:textId="74C4177C" w:rsidR="00AA4ADC" w:rsidRPr="003650F4" w:rsidRDefault="00AA4ADC" w:rsidP="00226F41">
            <w:pPr>
              <w:spacing w:before="120" w:after="120"/>
              <w:jc w:val="both"/>
              <w:rPr>
                <w:bCs/>
              </w:rPr>
            </w:pPr>
            <w:r w:rsidRPr="003650F4">
              <w:t>Nhiệt độ, độ màu, pH, TSS, COD,</w:t>
            </w:r>
            <w:r w:rsidRPr="003650F4">
              <w:rPr>
                <w:lang w:val="vi-VN"/>
              </w:rPr>
              <w:t xml:space="preserve"> Amoni</w:t>
            </w:r>
            <w:r w:rsidRPr="003650F4">
              <w:t>,</w:t>
            </w:r>
            <w:r w:rsidRPr="003650F4">
              <w:rPr>
                <w:lang w:val="vi-VN"/>
              </w:rPr>
              <w:t xml:space="preserve"> BOD, </w:t>
            </w:r>
            <w:r w:rsidRPr="003650F4">
              <w:rPr>
                <w:lang w:val="vi-VN"/>
              </w:rPr>
              <w:lastRenderedPageBreak/>
              <w:t>tổng N, tổng P, Coliform,</w:t>
            </w:r>
            <w:r w:rsidRPr="003650F4">
              <w:t xml:space="preserve"> </w:t>
            </w:r>
            <w:r w:rsidRPr="003650F4">
              <w:rPr>
                <w:lang w:val="vi-VN"/>
              </w:rPr>
              <w:t>Clo dư</w:t>
            </w:r>
            <w:r w:rsidRPr="003650F4">
              <w:t xml:space="preserve">, Crom VI, </w:t>
            </w:r>
            <w:r w:rsidRPr="003650F4">
              <w:rPr>
                <w:lang w:eastAsia="ja-JP"/>
              </w:rPr>
              <w:t>Crom III,</w:t>
            </w:r>
            <w:r w:rsidRPr="003650F4">
              <w:t xml:space="preserve"> </w:t>
            </w:r>
            <w:r w:rsidRPr="003650F4">
              <w:rPr>
                <w:lang w:eastAsia="ja-JP"/>
              </w:rPr>
              <w:t>Fe, Cu, Zn, Sunfua, tổng dầu mỡ khoáng</w:t>
            </w:r>
          </w:p>
        </w:tc>
        <w:tc>
          <w:tcPr>
            <w:tcW w:w="862" w:type="pct"/>
            <w:vMerge/>
            <w:vAlign w:val="center"/>
          </w:tcPr>
          <w:p w14:paraId="0AE4D0B2" w14:textId="77777777" w:rsidR="00AA4ADC" w:rsidRPr="003650F4" w:rsidRDefault="00AA4ADC" w:rsidP="00226F41">
            <w:pPr>
              <w:spacing w:before="120" w:after="120"/>
              <w:jc w:val="center"/>
            </w:pPr>
          </w:p>
        </w:tc>
        <w:tc>
          <w:tcPr>
            <w:tcW w:w="351" w:type="pct"/>
            <w:vAlign w:val="center"/>
          </w:tcPr>
          <w:p w14:paraId="0726E308" w14:textId="77777777" w:rsidR="00AA4ADC" w:rsidRPr="003650F4" w:rsidRDefault="00AA4ADC" w:rsidP="00226F41">
            <w:pPr>
              <w:spacing w:before="120" w:after="120"/>
              <w:jc w:val="center"/>
            </w:pPr>
            <w:r w:rsidRPr="003650F4">
              <w:t>07 mẫu</w:t>
            </w:r>
          </w:p>
        </w:tc>
      </w:tr>
      <w:tr w:rsidR="003650F4" w:rsidRPr="003650F4" w14:paraId="72FD3BA8" w14:textId="77777777" w:rsidTr="00E238BC">
        <w:trPr>
          <w:trHeight w:val="482"/>
        </w:trPr>
        <w:tc>
          <w:tcPr>
            <w:tcW w:w="197" w:type="pct"/>
            <w:shd w:val="clear" w:color="auto" w:fill="auto"/>
            <w:vAlign w:val="center"/>
          </w:tcPr>
          <w:p w14:paraId="76F7F0CC" w14:textId="00A19F21" w:rsidR="00254DE9" w:rsidRPr="003650F4" w:rsidRDefault="00AE28A4" w:rsidP="00226F41">
            <w:pPr>
              <w:spacing w:before="120" w:after="120"/>
              <w:jc w:val="center"/>
              <w:rPr>
                <w:lang w:val="vi-VN"/>
              </w:rPr>
            </w:pPr>
            <w:r w:rsidRPr="003650F4">
              <w:t>2</w:t>
            </w:r>
          </w:p>
        </w:tc>
        <w:tc>
          <w:tcPr>
            <w:tcW w:w="790" w:type="pct"/>
            <w:shd w:val="clear" w:color="auto" w:fill="auto"/>
            <w:vAlign w:val="center"/>
          </w:tcPr>
          <w:p w14:paraId="20DDB713" w14:textId="6C742C05" w:rsidR="00254DE9" w:rsidRPr="003650F4" w:rsidRDefault="00254DE9" w:rsidP="00226F41">
            <w:pPr>
              <w:spacing w:before="120" w:after="120"/>
              <w:jc w:val="center"/>
              <w:rPr>
                <w:lang w:val="vi-VN"/>
              </w:rPr>
            </w:pPr>
            <w:r w:rsidRPr="003650F4">
              <w:rPr>
                <w:bCs/>
                <w:lang w:val="vi-VN"/>
              </w:rPr>
              <w:t>Công trình xử lý khí thải lò hơi</w:t>
            </w:r>
          </w:p>
          <w:p w14:paraId="74C51C35" w14:textId="77777777" w:rsidR="00254DE9" w:rsidRPr="003650F4" w:rsidRDefault="00254DE9" w:rsidP="00226F41">
            <w:pPr>
              <w:spacing w:before="120" w:after="120"/>
              <w:jc w:val="center"/>
            </w:pPr>
            <w:r w:rsidRPr="003650F4">
              <w:t>1 lần/ngày (lấy liên tiếp trong 7 ngày)</w:t>
            </w:r>
          </w:p>
        </w:tc>
        <w:tc>
          <w:tcPr>
            <w:tcW w:w="816" w:type="pct"/>
            <w:vMerge w:val="restart"/>
            <w:vAlign w:val="center"/>
          </w:tcPr>
          <w:p w14:paraId="48D801F5" w14:textId="77777777" w:rsidR="00254DE9" w:rsidRPr="003650F4" w:rsidRDefault="00254DE9" w:rsidP="00226F41">
            <w:pPr>
              <w:spacing w:before="120" w:after="120"/>
              <w:jc w:val="center"/>
            </w:pPr>
            <w:r w:rsidRPr="003650F4">
              <w:t xml:space="preserve">01 mẫu khí thải </w:t>
            </w:r>
            <w:r w:rsidRPr="003650F4">
              <w:br/>
              <w:t>tại ống khói thoát khí thải chung của 02 HTXL</w:t>
            </w:r>
          </w:p>
        </w:tc>
        <w:tc>
          <w:tcPr>
            <w:tcW w:w="1081" w:type="pct"/>
            <w:vMerge w:val="restart"/>
            <w:shd w:val="clear" w:color="auto" w:fill="auto"/>
            <w:vAlign w:val="center"/>
          </w:tcPr>
          <w:p w14:paraId="21CFF2A4" w14:textId="77777777" w:rsidR="00254DE9" w:rsidRPr="003650F4" w:rsidRDefault="00254DE9" w:rsidP="00226F41">
            <w:pPr>
              <w:spacing w:before="120" w:after="120"/>
              <w:jc w:val="both"/>
            </w:pPr>
            <w:r w:rsidRPr="003650F4">
              <w:t>Lấy 01 mẫu đơn → phân tích kết quả và đánh giá hiệu quả xử lý</w:t>
            </w:r>
          </w:p>
        </w:tc>
        <w:tc>
          <w:tcPr>
            <w:tcW w:w="903" w:type="pct"/>
            <w:vMerge w:val="restart"/>
            <w:vAlign w:val="center"/>
          </w:tcPr>
          <w:p w14:paraId="419C40DD" w14:textId="77777777" w:rsidR="00254DE9" w:rsidRPr="003650F4" w:rsidRDefault="00254DE9" w:rsidP="00226F41">
            <w:pPr>
              <w:spacing w:before="120" w:after="120"/>
              <w:jc w:val="both"/>
              <w:rPr>
                <w:bCs/>
              </w:rPr>
            </w:pPr>
            <w:r w:rsidRPr="003650F4">
              <w:rPr>
                <w:lang w:val="vi-VN"/>
              </w:rPr>
              <w:t xml:space="preserve">Lưu lượng, </w:t>
            </w:r>
            <w:r w:rsidRPr="003650F4">
              <w:t>bụi</w:t>
            </w:r>
            <w:r w:rsidRPr="003650F4">
              <w:rPr>
                <w:lang w:val="vi-VN"/>
              </w:rPr>
              <w:t xml:space="preserve"> tổng</w:t>
            </w:r>
            <w:r w:rsidRPr="003650F4">
              <w:t>, CO, SO</w:t>
            </w:r>
            <w:r w:rsidRPr="003650F4">
              <w:rPr>
                <w:vertAlign w:val="subscript"/>
              </w:rPr>
              <w:t>2</w:t>
            </w:r>
            <w:r w:rsidRPr="003650F4">
              <w:t>, NO</w:t>
            </w:r>
            <w:r w:rsidRPr="003650F4">
              <w:rPr>
                <w:vertAlign w:val="subscript"/>
              </w:rPr>
              <w:t>x</w:t>
            </w:r>
            <w:r w:rsidRPr="003650F4">
              <w:t xml:space="preserve">  (tính theo NO</w:t>
            </w:r>
            <w:r w:rsidRPr="003650F4">
              <w:rPr>
                <w:vertAlign w:val="subscript"/>
              </w:rPr>
              <w:t>2</w:t>
            </w:r>
            <w:r w:rsidRPr="003650F4">
              <w:t>)</w:t>
            </w:r>
          </w:p>
        </w:tc>
        <w:tc>
          <w:tcPr>
            <w:tcW w:w="862" w:type="pct"/>
            <w:vMerge w:val="restart"/>
            <w:vAlign w:val="center"/>
          </w:tcPr>
          <w:p w14:paraId="22713C79" w14:textId="77777777" w:rsidR="00254DE9" w:rsidRPr="003650F4" w:rsidRDefault="00254DE9" w:rsidP="00226F41">
            <w:pPr>
              <w:spacing w:before="120" w:after="120"/>
              <w:jc w:val="center"/>
            </w:pPr>
            <w:r w:rsidRPr="003650F4">
              <w:t>QCVN 19:2009/BTNMT, cột B với hệ số K</w:t>
            </w:r>
            <w:r w:rsidRPr="003650F4">
              <w:rPr>
                <w:vertAlign w:val="subscript"/>
              </w:rPr>
              <w:t>P</w:t>
            </w:r>
            <w:r w:rsidRPr="003650F4">
              <w:t xml:space="preserve"> = 0,8 và K</w:t>
            </w:r>
            <w:r w:rsidRPr="003650F4">
              <w:rPr>
                <w:vertAlign w:val="subscript"/>
              </w:rPr>
              <w:t>V</w:t>
            </w:r>
            <w:r w:rsidRPr="003650F4">
              <w:t xml:space="preserve"> = 1,0</w:t>
            </w:r>
          </w:p>
        </w:tc>
        <w:tc>
          <w:tcPr>
            <w:tcW w:w="351" w:type="pct"/>
            <w:vMerge w:val="restart"/>
            <w:vAlign w:val="center"/>
          </w:tcPr>
          <w:p w14:paraId="6D29ADCB" w14:textId="77777777" w:rsidR="00254DE9" w:rsidRPr="003650F4" w:rsidRDefault="00254DE9" w:rsidP="00226F41">
            <w:pPr>
              <w:spacing w:before="120" w:after="120"/>
              <w:jc w:val="center"/>
            </w:pPr>
            <w:r w:rsidRPr="003650F4">
              <w:t>07 mẫu</w:t>
            </w:r>
          </w:p>
        </w:tc>
      </w:tr>
      <w:tr w:rsidR="003650F4" w:rsidRPr="003650F4" w14:paraId="30DB87DC" w14:textId="77777777" w:rsidTr="00E238BC">
        <w:trPr>
          <w:trHeight w:val="482"/>
        </w:trPr>
        <w:tc>
          <w:tcPr>
            <w:tcW w:w="197" w:type="pct"/>
            <w:shd w:val="clear" w:color="auto" w:fill="auto"/>
            <w:vAlign w:val="center"/>
          </w:tcPr>
          <w:p w14:paraId="77E6800F" w14:textId="77EEE9A1" w:rsidR="00254DE9" w:rsidRPr="003650F4" w:rsidRDefault="00AE28A4" w:rsidP="00226F41">
            <w:pPr>
              <w:spacing w:before="120" w:after="120"/>
              <w:jc w:val="center"/>
              <w:rPr>
                <w:lang w:val="vi-VN"/>
              </w:rPr>
            </w:pPr>
            <w:r w:rsidRPr="003650F4">
              <w:t>3</w:t>
            </w:r>
          </w:p>
        </w:tc>
        <w:tc>
          <w:tcPr>
            <w:tcW w:w="790" w:type="pct"/>
            <w:shd w:val="clear" w:color="auto" w:fill="auto"/>
            <w:vAlign w:val="center"/>
          </w:tcPr>
          <w:p w14:paraId="2223377C" w14:textId="77777777" w:rsidR="00254DE9" w:rsidRPr="003650F4" w:rsidRDefault="00254DE9" w:rsidP="00226F41">
            <w:pPr>
              <w:spacing w:before="120" w:after="120"/>
              <w:jc w:val="center"/>
              <w:rPr>
                <w:bCs/>
                <w:lang w:val="vi-VN"/>
              </w:rPr>
            </w:pPr>
            <w:r w:rsidRPr="003650F4">
              <w:rPr>
                <w:bCs/>
                <w:lang w:val="vi-VN"/>
              </w:rPr>
              <w:t xml:space="preserve">Công trình xử lý khí thải lò dầu tải nhiệt </w:t>
            </w:r>
          </w:p>
          <w:p w14:paraId="60CBAC2B" w14:textId="0BC510D3" w:rsidR="00254DE9" w:rsidRPr="003650F4" w:rsidRDefault="00254DE9" w:rsidP="00226F41">
            <w:pPr>
              <w:spacing w:before="120" w:after="120"/>
              <w:jc w:val="center"/>
              <w:rPr>
                <w:lang w:val="vi-VN"/>
              </w:rPr>
            </w:pPr>
            <w:r w:rsidRPr="003650F4">
              <w:rPr>
                <w:lang w:val="vi-VN"/>
              </w:rPr>
              <w:t>1 lần/ngày (lấy liên tiếp trong 7 ngày)</w:t>
            </w:r>
          </w:p>
        </w:tc>
        <w:tc>
          <w:tcPr>
            <w:tcW w:w="816" w:type="pct"/>
            <w:vMerge/>
            <w:vAlign w:val="center"/>
          </w:tcPr>
          <w:p w14:paraId="0098DD0B" w14:textId="3C1458CE" w:rsidR="00254DE9" w:rsidRPr="003650F4" w:rsidRDefault="00254DE9" w:rsidP="00226F41">
            <w:pPr>
              <w:spacing w:before="120" w:after="120"/>
              <w:jc w:val="center"/>
              <w:rPr>
                <w:lang w:val="vi-VN"/>
              </w:rPr>
            </w:pPr>
          </w:p>
        </w:tc>
        <w:tc>
          <w:tcPr>
            <w:tcW w:w="1081" w:type="pct"/>
            <w:vMerge/>
            <w:shd w:val="clear" w:color="auto" w:fill="auto"/>
            <w:vAlign w:val="center"/>
          </w:tcPr>
          <w:p w14:paraId="0364A64C" w14:textId="339A8439" w:rsidR="00254DE9" w:rsidRPr="003650F4" w:rsidRDefault="00254DE9" w:rsidP="00226F41">
            <w:pPr>
              <w:spacing w:before="120" w:after="120"/>
              <w:jc w:val="both"/>
              <w:rPr>
                <w:lang w:val="vi-VN"/>
              </w:rPr>
            </w:pPr>
          </w:p>
        </w:tc>
        <w:tc>
          <w:tcPr>
            <w:tcW w:w="903" w:type="pct"/>
            <w:vMerge/>
            <w:vAlign w:val="center"/>
          </w:tcPr>
          <w:p w14:paraId="474C6709" w14:textId="4113E73A" w:rsidR="00254DE9" w:rsidRPr="003650F4" w:rsidRDefault="00254DE9" w:rsidP="00226F41">
            <w:pPr>
              <w:spacing w:before="120" w:after="120"/>
              <w:jc w:val="both"/>
              <w:rPr>
                <w:bCs/>
              </w:rPr>
            </w:pPr>
          </w:p>
        </w:tc>
        <w:tc>
          <w:tcPr>
            <w:tcW w:w="862" w:type="pct"/>
            <w:vMerge/>
            <w:vAlign w:val="center"/>
          </w:tcPr>
          <w:p w14:paraId="591996CC" w14:textId="0D779ECD" w:rsidR="00254DE9" w:rsidRPr="003650F4" w:rsidRDefault="00254DE9" w:rsidP="00226F41">
            <w:pPr>
              <w:spacing w:before="120" w:after="120"/>
              <w:jc w:val="center"/>
            </w:pPr>
          </w:p>
        </w:tc>
        <w:tc>
          <w:tcPr>
            <w:tcW w:w="351" w:type="pct"/>
            <w:vMerge/>
            <w:vAlign w:val="center"/>
          </w:tcPr>
          <w:p w14:paraId="45BAF87C" w14:textId="6B99FC79" w:rsidR="00254DE9" w:rsidRPr="003650F4" w:rsidRDefault="00254DE9" w:rsidP="00226F41">
            <w:pPr>
              <w:spacing w:before="120" w:after="120"/>
              <w:jc w:val="center"/>
            </w:pPr>
          </w:p>
        </w:tc>
      </w:tr>
      <w:tr w:rsidR="003650F4" w:rsidRPr="003650F4" w14:paraId="73201EE9" w14:textId="77777777" w:rsidTr="00E238BC">
        <w:trPr>
          <w:trHeight w:val="482"/>
        </w:trPr>
        <w:tc>
          <w:tcPr>
            <w:tcW w:w="197" w:type="pct"/>
            <w:shd w:val="clear" w:color="auto" w:fill="auto"/>
            <w:vAlign w:val="center"/>
          </w:tcPr>
          <w:p w14:paraId="70F7E274" w14:textId="52E79EF7" w:rsidR="00770070" w:rsidRPr="003650F4" w:rsidRDefault="00AE28A4" w:rsidP="00226F41">
            <w:pPr>
              <w:spacing w:before="120" w:after="120"/>
              <w:jc w:val="center"/>
            </w:pPr>
            <w:r w:rsidRPr="003650F4">
              <w:t>4</w:t>
            </w:r>
          </w:p>
        </w:tc>
        <w:tc>
          <w:tcPr>
            <w:tcW w:w="790" w:type="pct"/>
            <w:shd w:val="clear" w:color="auto" w:fill="auto"/>
            <w:vAlign w:val="center"/>
          </w:tcPr>
          <w:p w14:paraId="70B76CAE" w14:textId="74D171B7" w:rsidR="00770070" w:rsidRPr="003650F4" w:rsidRDefault="00770070" w:rsidP="00226F41">
            <w:pPr>
              <w:spacing w:before="120" w:after="120"/>
              <w:jc w:val="center"/>
            </w:pPr>
            <w:r w:rsidRPr="003650F4">
              <w:rPr>
                <w:bCs/>
              </w:rPr>
              <w:t xml:space="preserve">Công trình </w:t>
            </w:r>
            <w:r w:rsidR="00AE28A4" w:rsidRPr="003650F4">
              <w:rPr>
                <w:bCs/>
              </w:rPr>
              <w:t xml:space="preserve">xử lý </w:t>
            </w:r>
            <w:r w:rsidR="00AE28A4" w:rsidRPr="003650F4">
              <w:t>khí thải cho công đoạn xử lý lông</w:t>
            </w:r>
          </w:p>
          <w:p w14:paraId="47D148D2" w14:textId="77777777" w:rsidR="00770070" w:rsidRPr="003650F4" w:rsidRDefault="00770070" w:rsidP="00226F41">
            <w:pPr>
              <w:spacing w:before="120" w:after="120"/>
              <w:jc w:val="center"/>
              <w:rPr>
                <w:bCs/>
                <w:lang w:val="vi-VN"/>
              </w:rPr>
            </w:pPr>
            <w:r w:rsidRPr="003650F4">
              <w:t>1 lần/ngày (lấy liên tiếp trong 7 ngày)</w:t>
            </w:r>
          </w:p>
        </w:tc>
        <w:tc>
          <w:tcPr>
            <w:tcW w:w="816" w:type="pct"/>
            <w:vAlign w:val="center"/>
          </w:tcPr>
          <w:p w14:paraId="42E372A3" w14:textId="77777777" w:rsidR="00770070" w:rsidRPr="003650F4" w:rsidRDefault="00770070" w:rsidP="00226F41">
            <w:pPr>
              <w:spacing w:before="120" w:after="120"/>
              <w:jc w:val="center"/>
              <w:rPr>
                <w:lang w:val="vi-VN"/>
              </w:rPr>
            </w:pPr>
            <w:r w:rsidRPr="003650F4">
              <w:rPr>
                <w:lang w:val="vi-VN"/>
              </w:rPr>
              <w:t xml:space="preserve">01 mẫu khí thải </w:t>
            </w:r>
            <w:r w:rsidRPr="003650F4">
              <w:rPr>
                <w:lang w:val="vi-VN"/>
              </w:rPr>
              <w:br/>
              <w:t xml:space="preserve">tại ống thải </w:t>
            </w:r>
          </w:p>
        </w:tc>
        <w:tc>
          <w:tcPr>
            <w:tcW w:w="1081" w:type="pct"/>
            <w:shd w:val="clear" w:color="auto" w:fill="auto"/>
            <w:vAlign w:val="center"/>
          </w:tcPr>
          <w:p w14:paraId="2AB1A298" w14:textId="77777777" w:rsidR="00770070" w:rsidRPr="003650F4" w:rsidRDefault="00770070" w:rsidP="00226F41">
            <w:pPr>
              <w:spacing w:before="120" w:after="120"/>
              <w:jc w:val="both"/>
              <w:rPr>
                <w:lang w:val="vi-VN"/>
              </w:rPr>
            </w:pPr>
            <w:r w:rsidRPr="003650F4">
              <w:rPr>
                <w:lang w:val="vi-VN"/>
              </w:rPr>
              <w:t>Lấy 01 mẫu đơn → phân tích kết quả và đánh giá hiệu quả xử lý</w:t>
            </w:r>
          </w:p>
        </w:tc>
        <w:tc>
          <w:tcPr>
            <w:tcW w:w="903" w:type="pct"/>
            <w:vAlign w:val="center"/>
          </w:tcPr>
          <w:p w14:paraId="7BB770B7" w14:textId="77777777" w:rsidR="00770070" w:rsidRPr="003650F4" w:rsidRDefault="00770070" w:rsidP="00226F41">
            <w:pPr>
              <w:spacing w:before="120" w:after="120"/>
              <w:jc w:val="both"/>
            </w:pPr>
            <w:r w:rsidRPr="003650F4">
              <w:rPr>
                <w:lang w:val="vi-VN"/>
              </w:rPr>
              <w:t xml:space="preserve">Lưu lượng, </w:t>
            </w:r>
            <w:r w:rsidRPr="003650F4">
              <w:t>bụi</w:t>
            </w:r>
            <w:r w:rsidRPr="003650F4">
              <w:rPr>
                <w:lang w:val="vi-VN"/>
              </w:rPr>
              <w:t xml:space="preserve"> tổng</w:t>
            </w:r>
            <w:r w:rsidRPr="003650F4">
              <w:t>.</w:t>
            </w:r>
          </w:p>
        </w:tc>
        <w:tc>
          <w:tcPr>
            <w:tcW w:w="862" w:type="pct"/>
            <w:vAlign w:val="center"/>
          </w:tcPr>
          <w:p w14:paraId="476C11F8" w14:textId="77777777" w:rsidR="00770070" w:rsidRPr="003650F4" w:rsidRDefault="00770070" w:rsidP="00226F41">
            <w:pPr>
              <w:spacing w:before="120" w:after="120"/>
              <w:jc w:val="center"/>
            </w:pPr>
            <w:r w:rsidRPr="003650F4">
              <w:t>QCVN 19:2009/BTNMT, cột B với hệ số K</w:t>
            </w:r>
            <w:r w:rsidRPr="003650F4">
              <w:rPr>
                <w:vertAlign w:val="subscript"/>
              </w:rPr>
              <w:t>P</w:t>
            </w:r>
            <w:r w:rsidRPr="003650F4">
              <w:t xml:space="preserve"> = 0,8 và K</w:t>
            </w:r>
            <w:r w:rsidRPr="003650F4">
              <w:rPr>
                <w:vertAlign w:val="subscript"/>
              </w:rPr>
              <w:t>V</w:t>
            </w:r>
            <w:r w:rsidRPr="003650F4">
              <w:t xml:space="preserve"> = 1,0</w:t>
            </w:r>
          </w:p>
        </w:tc>
        <w:tc>
          <w:tcPr>
            <w:tcW w:w="351" w:type="pct"/>
            <w:vAlign w:val="center"/>
          </w:tcPr>
          <w:p w14:paraId="17FA29BE" w14:textId="77777777" w:rsidR="00770070" w:rsidRPr="003650F4" w:rsidRDefault="00770070" w:rsidP="00226F41">
            <w:pPr>
              <w:spacing w:before="120" w:after="120"/>
              <w:jc w:val="center"/>
            </w:pPr>
            <w:r w:rsidRPr="003650F4">
              <w:t>07 mẫu</w:t>
            </w:r>
          </w:p>
        </w:tc>
      </w:tr>
      <w:tr w:rsidR="003650F4" w:rsidRPr="003650F4" w14:paraId="52CB865E" w14:textId="77777777" w:rsidTr="00AE28A4">
        <w:trPr>
          <w:trHeight w:val="819"/>
        </w:trPr>
        <w:tc>
          <w:tcPr>
            <w:tcW w:w="197" w:type="pct"/>
            <w:shd w:val="clear" w:color="auto" w:fill="auto"/>
            <w:vAlign w:val="center"/>
          </w:tcPr>
          <w:p w14:paraId="6AAB1A62" w14:textId="236A050C" w:rsidR="00AE28A4" w:rsidRPr="003650F4" w:rsidRDefault="00AE28A4" w:rsidP="00226F41">
            <w:pPr>
              <w:spacing w:before="120" w:after="120"/>
              <w:jc w:val="center"/>
            </w:pPr>
            <w:r w:rsidRPr="003650F4">
              <w:t>5</w:t>
            </w:r>
          </w:p>
        </w:tc>
        <w:tc>
          <w:tcPr>
            <w:tcW w:w="790" w:type="pct"/>
            <w:shd w:val="clear" w:color="auto" w:fill="auto"/>
            <w:vAlign w:val="center"/>
          </w:tcPr>
          <w:p w14:paraId="0A924085" w14:textId="77777777" w:rsidR="00AE28A4" w:rsidRPr="003650F4" w:rsidRDefault="00AE28A4" w:rsidP="00226F41">
            <w:pPr>
              <w:spacing w:before="120" w:after="120"/>
              <w:jc w:val="center"/>
            </w:pPr>
            <w:r w:rsidRPr="003650F4">
              <w:t>Công trình xử lý khí thải cho khu vực cân đong, pha hóa chất nhuộm</w:t>
            </w:r>
          </w:p>
          <w:p w14:paraId="041A82EC" w14:textId="77777777" w:rsidR="00AE28A4" w:rsidRPr="003650F4" w:rsidRDefault="00AE28A4" w:rsidP="00226F41">
            <w:pPr>
              <w:spacing w:before="120" w:after="120"/>
              <w:jc w:val="center"/>
              <w:rPr>
                <w:bCs/>
              </w:rPr>
            </w:pPr>
            <w:r w:rsidRPr="003650F4">
              <w:t>1 lần/ngày (lấy liên tiếp trong 7 ngày)</w:t>
            </w:r>
          </w:p>
        </w:tc>
        <w:tc>
          <w:tcPr>
            <w:tcW w:w="816" w:type="pct"/>
            <w:vAlign w:val="center"/>
          </w:tcPr>
          <w:p w14:paraId="081D58C7" w14:textId="77777777" w:rsidR="00AE28A4" w:rsidRPr="003650F4" w:rsidRDefault="00AE28A4" w:rsidP="00226F41">
            <w:pPr>
              <w:spacing w:before="120" w:after="120"/>
              <w:jc w:val="center"/>
              <w:rPr>
                <w:lang w:val="vi-VN"/>
              </w:rPr>
            </w:pPr>
            <w:r w:rsidRPr="003650F4">
              <w:rPr>
                <w:lang w:val="vi-VN"/>
              </w:rPr>
              <w:t xml:space="preserve">01 mẫu khí thải </w:t>
            </w:r>
            <w:r w:rsidRPr="003650F4">
              <w:rPr>
                <w:lang w:val="vi-VN"/>
              </w:rPr>
              <w:br/>
              <w:t>tại ống thải</w:t>
            </w:r>
          </w:p>
        </w:tc>
        <w:tc>
          <w:tcPr>
            <w:tcW w:w="1081" w:type="pct"/>
            <w:shd w:val="clear" w:color="auto" w:fill="auto"/>
            <w:vAlign w:val="center"/>
          </w:tcPr>
          <w:p w14:paraId="68E370E1" w14:textId="77777777" w:rsidR="00AE28A4" w:rsidRPr="003650F4" w:rsidRDefault="00AE28A4" w:rsidP="00226F41">
            <w:pPr>
              <w:spacing w:before="120" w:after="120"/>
              <w:jc w:val="both"/>
              <w:rPr>
                <w:lang w:val="vi-VN"/>
              </w:rPr>
            </w:pPr>
            <w:r w:rsidRPr="003650F4">
              <w:rPr>
                <w:lang w:val="vi-VN"/>
              </w:rPr>
              <w:t>Lấy 01 mẫu đơn → phân tích kết quả và đánh giá hiệu quả xử lý</w:t>
            </w:r>
          </w:p>
        </w:tc>
        <w:tc>
          <w:tcPr>
            <w:tcW w:w="903" w:type="pct"/>
            <w:vAlign w:val="center"/>
          </w:tcPr>
          <w:p w14:paraId="786E567B" w14:textId="348870D5" w:rsidR="00AE28A4" w:rsidRPr="003650F4" w:rsidRDefault="00AE28A4" w:rsidP="00226F41">
            <w:pPr>
              <w:spacing w:before="120" w:after="120"/>
              <w:jc w:val="both"/>
              <w:rPr>
                <w:lang w:val="vi-VN"/>
              </w:rPr>
            </w:pPr>
            <w:r w:rsidRPr="003650F4">
              <w:t xml:space="preserve">Lưu lượng, </w:t>
            </w:r>
            <w:r w:rsidRPr="003650F4">
              <w:rPr>
                <w:lang w:val="vi-VN"/>
              </w:rPr>
              <w:t>Naphtalen</w:t>
            </w:r>
            <w:r w:rsidRPr="003650F4">
              <w:t xml:space="preserve">, </w:t>
            </w:r>
            <w:r w:rsidRPr="003650F4">
              <w:rPr>
                <w:lang w:val="vi-VN"/>
              </w:rPr>
              <w:t>Benzene</w:t>
            </w:r>
            <w:r w:rsidRPr="003650F4">
              <w:t xml:space="preserve">, </w:t>
            </w:r>
            <w:r w:rsidRPr="003650F4">
              <w:rPr>
                <w:lang w:val="vi-VN"/>
              </w:rPr>
              <w:t>Metanol</w:t>
            </w:r>
            <w:r w:rsidRPr="003650F4">
              <w:t xml:space="preserve">, </w:t>
            </w:r>
            <w:r w:rsidRPr="003650F4">
              <w:rPr>
                <w:lang w:val="vi-VN"/>
              </w:rPr>
              <w:t>n-Propanol</w:t>
            </w:r>
            <w:r w:rsidRPr="003650F4">
              <w:t xml:space="preserve">, </w:t>
            </w:r>
            <w:r w:rsidRPr="003650F4">
              <w:rPr>
                <w:lang w:val="vi-VN"/>
              </w:rPr>
              <w:t>n-Propylaxetat</w:t>
            </w:r>
          </w:p>
        </w:tc>
        <w:tc>
          <w:tcPr>
            <w:tcW w:w="862" w:type="pct"/>
            <w:vAlign w:val="center"/>
          </w:tcPr>
          <w:p w14:paraId="29BA1344" w14:textId="77777777" w:rsidR="00AE28A4" w:rsidRPr="003650F4" w:rsidRDefault="00AE28A4" w:rsidP="00226F41">
            <w:pPr>
              <w:spacing w:before="120" w:after="120"/>
              <w:jc w:val="center"/>
            </w:pPr>
            <w:r w:rsidRPr="003650F4">
              <w:t>QCVN 19:2009/BTNMT, cột B với hệ số K</w:t>
            </w:r>
            <w:r w:rsidRPr="003650F4">
              <w:rPr>
                <w:vertAlign w:val="subscript"/>
              </w:rPr>
              <w:t>P</w:t>
            </w:r>
            <w:r w:rsidRPr="003650F4">
              <w:t xml:space="preserve"> = 0,8 và K</w:t>
            </w:r>
            <w:r w:rsidRPr="003650F4">
              <w:rPr>
                <w:vertAlign w:val="subscript"/>
              </w:rPr>
              <w:t>V</w:t>
            </w:r>
            <w:r w:rsidRPr="003650F4">
              <w:t xml:space="preserve"> = 1,0</w:t>
            </w:r>
          </w:p>
          <w:p w14:paraId="4AF9B5A6" w14:textId="6281ECBF" w:rsidR="00AE28A4" w:rsidRPr="003650F4" w:rsidRDefault="00AE28A4" w:rsidP="00226F41">
            <w:pPr>
              <w:spacing w:before="120" w:after="120"/>
              <w:jc w:val="center"/>
              <w:rPr>
                <w:lang w:val="vi-VN"/>
              </w:rPr>
            </w:pPr>
            <w:r w:rsidRPr="003650F4">
              <w:t>QCVN 20:2009/BTNMT</w:t>
            </w:r>
          </w:p>
        </w:tc>
        <w:tc>
          <w:tcPr>
            <w:tcW w:w="351" w:type="pct"/>
            <w:vAlign w:val="center"/>
          </w:tcPr>
          <w:p w14:paraId="68BA6BEE" w14:textId="77777777" w:rsidR="00AE28A4" w:rsidRPr="003650F4" w:rsidRDefault="00AE28A4" w:rsidP="00226F41">
            <w:pPr>
              <w:spacing w:before="120" w:after="120"/>
              <w:jc w:val="center"/>
            </w:pPr>
            <w:r w:rsidRPr="003650F4">
              <w:t>07 mẫu</w:t>
            </w:r>
          </w:p>
        </w:tc>
      </w:tr>
      <w:tr w:rsidR="003650F4" w:rsidRPr="003650F4" w14:paraId="75B655CF" w14:textId="77777777" w:rsidTr="00E238BC">
        <w:trPr>
          <w:trHeight w:val="482"/>
        </w:trPr>
        <w:tc>
          <w:tcPr>
            <w:tcW w:w="197" w:type="pct"/>
            <w:shd w:val="clear" w:color="auto" w:fill="auto"/>
            <w:vAlign w:val="center"/>
          </w:tcPr>
          <w:p w14:paraId="64EE961E" w14:textId="309A1637" w:rsidR="00770070" w:rsidRPr="003650F4" w:rsidRDefault="00D30BF4" w:rsidP="00226F41">
            <w:pPr>
              <w:spacing w:before="120" w:after="120"/>
              <w:jc w:val="center"/>
            </w:pPr>
            <w:r w:rsidRPr="003650F4">
              <w:t>6</w:t>
            </w:r>
          </w:p>
        </w:tc>
        <w:tc>
          <w:tcPr>
            <w:tcW w:w="790" w:type="pct"/>
            <w:shd w:val="clear" w:color="auto" w:fill="auto"/>
            <w:vAlign w:val="center"/>
          </w:tcPr>
          <w:p w14:paraId="1F0DED2A" w14:textId="77777777" w:rsidR="00D30BF4" w:rsidRPr="003650F4" w:rsidRDefault="00D30BF4" w:rsidP="00226F41">
            <w:pPr>
              <w:spacing w:before="120" w:after="120"/>
              <w:jc w:val="center"/>
            </w:pPr>
            <w:r w:rsidRPr="003650F4">
              <w:t xml:space="preserve">Công trình xử lý khí thải cho công đoạn </w:t>
            </w:r>
            <w:r w:rsidRPr="003650F4">
              <w:lastRenderedPageBreak/>
              <w:t>định hình hoàn thiện 01</w:t>
            </w:r>
          </w:p>
          <w:p w14:paraId="55B3F2FF" w14:textId="77777777" w:rsidR="00770070" w:rsidRPr="003650F4" w:rsidRDefault="00770070" w:rsidP="00226F41">
            <w:pPr>
              <w:spacing w:before="120" w:after="120"/>
              <w:jc w:val="center"/>
              <w:rPr>
                <w:bCs/>
              </w:rPr>
            </w:pPr>
            <w:r w:rsidRPr="003650F4">
              <w:t>1 lần/ngày (lấy liên tiếp trong 7 ngày)</w:t>
            </w:r>
          </w:p>
        </w:tc>
        <w:tc>
          <w:tcPr>
            <w:tcW w:w="816" w:type="pct"/>
            <w:vAlign w:val="center"/>
          </w:tcPr>
          <w:p w14:paraId="737E1440" w14:textId="77777777" w:rsidR="00770070" w:rsidRPr="003650F4" w:rsidRDefault="00770070" w:rsidP="00226F41">
            <w:pPr>
              <w:spacing w:before="120" w:after="120"/>
              <w:jc w:val="center"/>
              <w:rPr>
                <w:lang w:val="vi-VN"/>
              </w:rPr>
            </w:pPr>
            <w:r w:rsidRPr="003650F4">
              <w:rPr>
                <w:lang w:val="vi-VN"/>
              </w:rPr>
              <w:lastRenderedPageBreak/>
              <w:t xml:space="preserve">01 mẫu khí thải </w:t>
            </w:r>
            <w:r w:rsidRPr="003650F4">
              <w:rPr>
                <w:lang w:val="vi-VN"/>
              </w:rPr>
              <w:br/>
              <w:t>tại ống thải</w:t>
            </w:r>
          </w:p>
        </w:tc>
        <w:tc>
          <w:tcPr>
            <w:tcW w:w="1081" w:type="pct"/>
            <w:shd w:val="clear" w:color="auto" w:fill="auto"/>
            <w:vAlign w:val="center"/>
          </w:tcPr>
          <w:p w14:paraId="46DBBF81" w14:textId="77777777" w:rsidR="00770070" w:rsidRPr="003650F4" w:rsidRDefault="00770070" w:rsidP="00226F41">
            <w:pPr>
              <w:spacing w:before="120" w:after="120"/>
              <w:jc w:val="both"/>
              <w:rPr>
                <w:lang w:val="vi-VN"/>
              </w:rPr>
            </w:pPr>
            <w:r w:rsidRPr="003650F4">
              <w:rPr>
                <w:lang w:val="vi-VN"/>
              </w:rPr>
              <w:t>Lấy 01 mẫu đơn → phân tích kết quả và đánh giá hiệu quả xử lý</w:t>
            </w:r>
          </w:p>
        </w:tc>
        <w:tc>
          <w:tcPr>
            <w:tcW w:w="903" w:type="pct"/>
            <w:vAlign w:val="center"/>
          </w:tcPr>
          <w:p w14:paraId="774E9333" w14:textId="19EF40A2" w:rsidR="00770070" w:rsidRPr="003650F4" w:rsidRDefault="00061A13" w:rsidP="00226F41">
            <w:pPr>
              <w:spacing w:before="120" w:after="120"/>
              <w:jc w:val="both"/>
              <w:rPr>
                <w:lang w:val="vi-VN"/>
              </w:rPr>
            </w:pPr>
            <w:r w:rsidRPr="003650F4">
              <w:t xml:space="preserve">Lưu lượng, bụi, </w:t>
            </w:r>
            <w:r w:rsidRPr="003650F4">
              <w:rPr>
                <w:lang w:val="vi-VN"/>
              </w:rPr>
              <w:t>Benzene</w:t>
            </w:r>
            <w:r w:rsidRPr="003650F4">
              <w:t xml:space="preserve">, </w:t>
            </w:r>
            <w:r w:rsidRPr="003650F4">
              <w:rPr>
                <w:lang w:val="vi-VN"/>
              </w:rPr>
              <w:t>n-Propanol</w:t>
            </w:r>
            <w:r w:rsidRPr="003650F4">
              <w:t>, Phenol</w:t>
            </w:r>
          </w:p>
        </w:tc>
        <w:tc>
          <w:tcPr>
            <w:tcW w:w="862" w:type="pct"/>
            <w:vAlign w:val="center"/>
          </w:tcPr>
          <w:p w14:paraId="1C71F57A" w14:textId="77777777" w:rsidR="00770070" w:rsidRPr="003650F4" w:rsidRDefault="00770070" w:rsidP="00226F41">
            <w:pPr>
              <w:spacing w:before="120" w:after="120"/>
              <w:jc w:val="center"/>
            </w:pPr>
            <w:r w:rsidRPr="003650F4">
              <w:t xml:space="preserve">QCVN 19:2009/BTNMT, cột B </w:t>
            </w:r>
            <w:r w:rsidRPr="003650F4">
              <w:lastRenderedPageBreak/>
              <w:t>với hệ số K</w:t>
            </w:r>
            <w:r w:rsidRPr="003650F4">
              <w:rPr>
                <w:vertAlign w:val="subscript"/>
              </w:rPr>
              <w:t>P</w:t>
            </w:r>
            <w:r w:rsidRPr="003650F4">
              <w:t xml:space="preserve"> = 0,8 và K</w:t>
            </w:r>
            <w:r w:rsidRPr="003650F4">
              <w:rPr>
                <w:vertAlign w:val="subscript"/>
              </w:rPr>
              <w:t>V</w:t>
            </w:r>
            <w:r w:rsidRPr="003650F4">
              <w:t xml:space="preserve"> = 1,0</w:t>
            </w:r>
          </w:p>
          <w:p w14:paraId="5AE31D2A" w14:textId="77777777" w:rsidR="00770070" w:rsidRPr="003650F4" w:rsidRDefault="00770070" w:rsidP="00226F41">
            <w:pPr>
              <w:spacing w:before="120" w:after="120"/>
              <w:jc w:val="center"/>
              <w:rPr>
                <w:lang w:val="vi-VN"/>
              </w:rPr>
            </w:pPr>
            <w:r w:rsidRPr="003650F4">
              <w:t>QCVN 20:2009/BTNMT</w:t>
            </w:r>
          </w:p>
        </w:tc>
        <w:tc>
          <w:tcPr>
            <w:tcW w:w="351" w:type="pct"/>
            <w:vAlign w:val="center"/>
          </w:tcPr>
          <w:p w14:paraId="55E2B7E9" w14:textId="77777777" w:rsidR="00770070" w:rsidRPr="003650F4" w:rsidRDefault="00770070" w:rsidP="00226F41">
            <w:pPr>
              <w:spacing w:before="120" w:after="120"/>
              <w:jc w:val="center"/>
            </w:pPr>
            <w:r w:rsidRPr="003650F4">
              <w:lastRenderedPageBreak/>
              <w:t>07 mẫu</w:t>
            </w:r>
          </w:p>
        </w:tc>
      </w:tr>
      <w:tr w:rsidR="003650F4" w:rsidRPr="003650F4" w14:paraId="63B0868B" w14:textId="77777777" w:rsidTr="00E238BC">
        <w:trPr>
          <w:trHeight w:val="482"/>
        </w:trPr>
        <w:tc>
          <w:tcPr>
            <w:tcW w:w="197" w:type="pct"/>
            <w:shd w:val="clear" w:color="auto" w:fill="auto"/>
            <w:vAlign w:val="center"/>
          </w:tcPr>
          <w:p w14:paraId="31573A4F" w14:textId="1873061A" w:rsidR="00E635FB" w:rsidRPr="003650F4" w:rsidRDefault="00E635FB" w:rsidP="00226F41">
            <w:pPr>
              <w:spacing w:before="120" w:after="120"/>
              <w:jc w:val="center"/>
            </w:pPr>
            <w:r w:rsidRPr="003650F4">
              <w:t>7</w:t>
            </w:r>
          </w:p>
        </w:tc>
        <w:tc>
          <w:tcPr>
            <w:tcW w:w="790" w:type="pct"/>
            <w:shd w:val="clear" w:color="auto" w:fill="auto"/>
            <w:vAlign w:val="center"/>
          </w:tcPr>
          <w:p w14:paraId="286199A4" w14:textId="547F6626" w:rsidR="00E635FB" w:rsidRPr="003650F4" w:rsidRDefault="00E635FB" w:rsidP="00226F41">
            <w:pPr>
              <w:spacing w:before="120" w:after="120"/>
              <w:jc w:val="center"/>
            </w:pPr>
            <w:r w:rsidRPr="003650F4">
              <w:t>Công trình xử lý khí thải cho công đoạn định hình hoàn thiện 02</w:t>
            </w:r>
          </w:p>
          <w:p w14:paraId="7A64A8D6" w14:textId="434FFBAC" w:rsidR="00E635FB" w:rsidRPr="003650F4" w:rsidRDefault="00E635FB" w:rsidP="00226F41">
            <w:pPr>
              <w:spacing w:before="120" w:after="120"/>
              <w:jc w:val="center"/>
            </w:pPr>
            <w:r w:rsidRPr="003650F4">
              <w:t>1 lần/ngày (lấy liên tiếp trong 7 ngày)</w:t>
            </w:r>
          </w:p>
        </w:tc>
        <w:tc>
          <w:tcPr>
            <w:tcW w:w="816" w:type="pct"/>
            <w:vAlign w:val="center"/>
          </w:tcPr>
          <w:p w14:paraId="02AE062B" w14:textId="6E76E02E" w:rsidR="00E635FB" w:rsidRPr="003650F4" w:rsidRDefault="00E635FB" w:rsidP="00226F41">
            <w:pPr>
              <w:spacing w:before="120" w:after="120"/>
              <w:jc w:val="center"/>
              <w:rPr>
                <w:lang w:val="vi-VN"/>
              </w:rPr>
            </w:pPr>
            <w:r w:rsidRPr="003650F4">
              <w:rPr>
                <w:lang w:val="vi-VN"/>
              </w:rPr>
              <w:t xml:space="preserve">01 mẫu khí thải </w:t>
            </w:r>
            <w:r w:rsidRPr="003650F4">
              <w:rPr>
                <w:lang w:val="vi-VN"/>
              </w:rPr>
              <w:br/>
              <w:t>tại ống thải</w:t>
            </w:r>
          </w:p>
        </w:tc>
        <w:tc>
          <w:tcPr>
            <w:tcW w:w="1081" w:type="pct"/>
            <w:shd w:val="clear" w:color="auto" w:fill="auto"/>
            <w:vAlign w:val="center"/>
          </w:tcPr>
          <w:p w14:paraId="692F4CCD" w14:textId="618337B9" w:rsidR="00E635FB" w:rsidRPr="003650F4" w:rsidRDefault="00E635FB" w:rsidP="00226F41">
            <w:pPr>
              <w:spacing w:before="120" w:after="120"/>
              <w:jc w:val="both"/>
              <w:rPr>
                <w:lang w:val="vi-VN"/>
              </w:rPr>
            </w:pPr>
            <w:r w:rsidRPr="003650F4">
              <w:rPr>
                <w:lang w:val="vi-VN"/>
              </w:rPr>
              <w:t>Lấy 01 mẫu đơn → phân tích kết quả và đánh giá hiệu quả xử lý</w:t>
            </w:r>
          </w:p>
        </w:tc>
        <w:tc>
          <w:tcPr>
            <w:tcW w:w="903" w:type="pct"/>
            <w:vAlign w:val="center"/>
          </w:tcPr>
          <w:p w14:paraId="56A2429E" w14:textId="01FDAD85" w:rsidR="00E635FB" w:rsidRPr="003650F4" w:rsidRDefault="00E635FB" w:rsidP="00226F41">
            <w:pPr>
              <w:spacing w:before="120" w:after="120"/>
              <w:jc w:val="both"/>
            </w:pPr>
            <w:r w:rsidRPr="003650F4">
              <w:t xml:space="preserve">Lưu lượng, bụi, </w:t>
            </w:r>
            <w:r w:rsidRPr="003650F4">
              <w:rPr>
                <w:lang w:val="vi-VN"/>
              </w:rPr>
              <w:t>Benzene</w:t>
            </w:r>
            <w:r w:rsidRPr="003650F4">
              <w:t xml:space="preserve">, </w:t>
            </w:r>
            <w:r w:rsidRPr="003650F4">
              <w:rPr>
                <w:lang w:val="vi-VN"/>
              </w:rPr>
              <w:t>n-Propanol</w:t>
            </w:r>
            <w:r w:rsidRPr="003650F4">
              <w:t>, Phenol</w:t>
            </w:r>
          </w:p>
        </w:tc>
        <w:tc>
          <w:tcPr>
            <w:tcW w:w="862" w:type="pct"/>
            <w:vAlign w:val="center"/>
          </w:tcPr>
          <w:p w14:paraId="7BF67DB6" w14:textId="77777777" w:rsidR="00E635FB" w:rsidRPr="003650F4" w:rsidRDefault="00E635FB" w:rsidP="00226F41">
            <w:pPr>
              <w:spacing w:before="120" w:after="120"/>
              <w:jc w:val="center"/>
            </w:pPr>
            <w:r w:rsidRPr="003650F4">
              <w:t>QCVN 19:2009/BTNMT, cột B với hệ số K</w:t>
            </w:r>
            <w:r w:rsidRPr="003650F4">
              <w:rPr>
                <w:vertAlign w:val="subscript"/>
              </w:rPr>
              <w:t>P</w:t>
            </w:r>
            <w:r w:rsidRPr="003650F4">
              <w:t xml:space="preserve"> = 0,8 và K</w:t>
            </w:r>
            <w:r w:rsidRPr="003650F4">
              <w:rPr>
                <w:vertAlign w:val="subscript"/>
              </w:rPr>
              <w:t>V</w:t>
            </w:r>
            <w:r w:rsidRPr="003650F4">
              <w:t xml:space="preserve"> = 1,0</w:t>
            </w:r>
          </w:p>
          <w:p w14:paraId="29E298B1" w14:textId="3A41AA61" w:rsidR="00E635FB" w:rsidRPr="003650F4" w:rsidRDefault="00E635FB" w:rsidP="00226F41">
            <w:pPr>
              <w:spacing w:before="120" w:after="120"/>
              <w:jc w:val="center"/>
            </w:pPr>
            <w:r w:rsidRPr="003650F4">
              <w:t>QCVN 20:2009/BTNMT</w:t>
            </w:r>
          </w:p>
        </w:tc>
        <w:tc>
          <w:tcPr>
            <w:tcW w:w="351" w:type="pct"/>
            <w:vAlign w:val="center"/>
          </w:tcPr>
          <w:p w14:paraId="75088A5A" w14:textId="04320E01" w:rsidR="00E635FB" w:rsidRPr="003650F4" w:rsidRDefault="00E635FB" w:rsidP="00226F41">
            <w:pPr>
              <w:spacing w:before="120" w:after="120"/>
              <w:jc w:val="center"/>
            </w:pPr>
            <w:r w:rsidRPr="003650F4">
              <w:t>07 mẫu</w:t>
            </w:r>
          </w:p>
        </w:tc>
      </w:tr>
      <w:tr w:rsidR="003650F4" w:rsidRPr="003650F4" w14:paraId="41E8BBA2" w14:textId="77777777" w:rsidTr="00E238BC">
        <w:trPr>
          <w:trHeight w:val="482"/>
        </w:trPr>
        <w:tc>
          <w:tcPr>
            <w:tcW w:w="197" w:type="pct"/>
            <w:shd w:val="clear" w:color="auto" w:fill="auto"/>
            <w:vAlign w:val="center"/>
          </w:tcPr>
          <w:p w14:paraId="6656609F" w14:textId="0FBDDB88" w:rsidR="00E635FB" w:rsidRPr="003650F4" w:rsidRDefault="00E635FB" w:rsidP="00226F41">
            <w:pPr>
              <w:spacing w:before="120" w:after="120"/>
              <w:jc w:val="center"/>
            </w:pPr>
            <w:r w:rsidRPr="003650F4">
              <w:t>8</w:t>
            </w:r>
          </w:p>
        </w:tc>
        <w:tc>
          <w:tcPr>
            <w:tcW w:w="790" w:type="pct"/>
            <w:shd w:val="clear" w:color="auto" w:fill="auto"/>
            <w:vAlign w:val="center"/>
          </w:tcPr>
          <w:p w14:paraId="0F4FE9C6" w14:textId="313B07BA" w:rsidR="00E635FB" w:rsidRPr="003650F4" w:rsidRDefault="00E635FB" w:rsidP="00226F41">
            <w:pPr>
              <w:spacing w:before="120" w:after="120"/>
              <w:jc w:val="center"/>
            </w:pPr>
            <w:r w:rsidRPr="003650F4">
              <w:t>Công trình xử lý khí thải cho công đoạn định hình hoàn thiện 03</w:t>
            </w:r>
          </w:p>
          <w:p w14:paraId="1AC5B012" w14:textId="07C80742" w:rsidR="00E635FB" w:rsidRPr="003650F4" w:rsidRDefault="00E635FB" w:rsidP="00226F41">
            <w:pPr>
              <w:spacing w:before="120" w:after="120"/>
              <w:jc w:val="center"/>
            </w:pPr>
            <w:r w:rsidRPr="003650F4">
              <w:t>1 lần/ngày (lấy liên tiếp trong 7 ngày)</w:t>
            </w:r>
          </w:p>
        </w:tc>
        <w:tc>
          <w:tcPr>
            <w:tcW w:w="816" w:type="pct"/>
            <w:vAlign w:val="center"/>
          </w:tcPr>
          <w:p w14:paraId="2D006321" w14:textId="1FCB168A" w:rsidR="00E635FB" w:rsidRPr="003650F4" w:rsidRDefault="00E635FB" w:rsidP="00226F41">
            <w:pPr>
              <w:spacing w:before="120" w:after="120"/>
              <w:jc w:val="center"/>
              <w:rPr>
                <w:lang w:val="vi-VN"/>
              </w:rPr>
            </w:pPr>
            <w:r w:rsidRPr="003650F4">
              <w:rPr>
                <w:lang w:val="vi-VN"/>
              </w:rPr>
              <w:t xml:space="preserve">01 mẫu khí thải </w:t>
            </w:r>
            <w:r w:rsidRPr="003650F4">
              <w:rPr>
                <w:lang w:val="vi-VN"/>
              </w:rPr>
              <w:br/>
              <w:t>tại ống thải</w:t>
            </w:r>
          </w:p>
        </w:tc>
        <w:tc>
          <w:tcPr>
            <w:tcW w:w="1081" w:type="pct"/>
            <w:shd w:val="clear" w:color="auto" w:fill="auto"/>
            <w:vAlign w:val="center"/>
          </w:tcPr>
          <w:p w14:paraId="02E7B27F" w14:textId="4D2C8260" w:rsidR="00E635FB" w:rsidRPr="003650F4" w:rsidRDefault="00E635FB" w:rsidP="00226F41">
            <w:pPr>
              <w:spacing w:before="120" w:after="120"/>
              <w:jc w:val="both"/>
              <w:rPr>
                <w:lang w:val="vi-VN"/>
              </w:rPr>
            </w:pPr>
            <w:r w:rsidRPr="003650F4">
              <w:rPr>
                <w:lang w:val="vi-VN"/>
              </w:rPr>
              <w:t>Lấy 01 mẫu đơn → phân tích kết quả và đánh giá hiệu quả xử lý</w:t>
            </w:r>
          </w:p>
        </w:tc>
        <w:tc>
          <w:tcPr>
            <w:tcW w:w="903" w:type="pct"/>
            <w:vAlign w:val="center"/>
          </w:tcPr>
          <w:p w14:paraId="0DB76CE2" w14:textId="3F927956" w:rsidR="00E635FB" w:rsidRPr="003650F4" w:rsidRDefault="00E635FB" w:rsidP="00226F41">
            <w:pPr>
              <w:spacing w:before="120" w:after="120"/>
              <w:jc w:val="both"/>
            </w:pPr>
            <w:r w:rsidRPr="003650F4">
              <w:t xml:space="preserve">Lưu lượng, bụi, </w:t>
            </w:r>
            <w:r w:rsidRPr="003650F4">
              <w:rPr>
                <w:lang w:val="vi-VN"/>
              </w:rPr>
              <w:t>Benzene</w:t>
            </w:r>
            <w:r w:rsidRPr="003650F4">
              <w:t xml:space="preserve">, </w:t>
            </w:r>
            <w:r w:rsidRPr="003650F4">
              <w:rPr>
                <w:lang w:val="vi-VN"/>
              </w:rPr>
              <w:t>n-Propanol</w:t>
            </w:r>
            <w:r w:rsidRPr="003650F4">
              <w:t>, Phenol</w:t>
            </w:r>
          </w:p>
        </w:tc>
        <w:tc>
          <w:tcPr>
            <w:tcW w:w="862" w:type="pct"/>
            <w:vAlign w:val="center"/>
          </w:tcPr>
          <w:p w14:paraId="7145B7A0" w14:textId="77777777" w:rsidR="00E635FB" w:rsidRPr="003650F4" w:rsidRDefault="00E635FB" w:rsidP="00226F41">
            <w:pPr>
              <w:spacing w:before="120" w:after="120"/>
              <w:jc w:val="center"/>
            </w:pPr>
            <w:r w:rsidRPr="003650F4">
              <w:t>QCVN 19:2009/BTNMT, cột B với hệ số K</w:t>
            </w:r>
            <w:r w:rsidRPr="003650F4">
              <w:rPr>
                <w:vertAlign w:val="subscript"/>
              </w:rPr>
              <w:t>P</w:t>
            </w:r>
            <w:r w:rsidRPr="003650F4">
              <w:t xml:space="preserve"> = 0,8 và K</w:t>
            </w:r>
            <w:r w:rsidRPr="003650F4">
              <w:rPr>
                <w:vertAlign w:val="subscript"/>
              </w:rPr>
              <w:t>V</w:t>
            </w:r>
            <w:r w:rsidRPr="003650F4">
              <w:t xml:space="preserve"> = 1,0</w:t>
            </w:r>
          </w:p>
          <w:p w14:paraId="50D8DD2A" w14:textId="1AA257BC" w:rsidR="00E635FB" w:rsidRPr="003650F4" w:rsidRDefault="00E635FB" w:rsidP="00226F41">
            <w:pPr>
              <w:spacing w:before="120" w:after="120"/>
              <w:jc w:val="center"/>
            </w:pPr>
            <w:r w:rsidRPr="003650F4">
              <w:t>QCVN 20:2009/BTNMT</w:t>
            </w:r>
          </w:p>
        </w:tc>
        <w:tc>
          <w:tcPr>
            <w:tcW w:w="351" w:type="pct"/>
            <w:vAlign w:val="center"/>
          </w:tcPr>
          <w:p w14:paraId="2AA9748B" w14:textId="610C7C45" w:rsidR="00E635FB" w:rsidRPr="003650F4" w:rsidRDefault="00E635FB" w:rsidP="00226F41">
            <w:pPr>
              <w:spacing w:before="120" w:after="120"/>
              <w:jc w:val="center"/>
            </w:pPr>
            <w:r w:rsidRPr="003650F4">
              <w:t>07 mẫu</w:t>
            </w:r>
          </w:p>
        </w:tc>
      </w:tr>
      <w:tr w:rsidR="003650F4" w:rsidRPr="003650F4" w14:paraId="1BB6BD3D" w14:textId="77777777" w:rsidTr="00E238BC">
        <w:trPr>
          <w:trHeight w:val="482"/>
        </w:trPr>
        <w:tc>
          <w:tcPr>
            <w:tcW w:w="197" w:type="pct"/>
            <w:shd w:val="clear" w:color="auto" w:fill="auto"/>
            <w:vAlign w:val="center"/>
          </w:tcPr>
          <w:p w14:paraId="606E88F7" w14:textId="3724A550" w:rsidR="00DF3973" w:rsidRPr="003650F4" w:rsidRDefault="00DF3973" w:rsidP="00DF3973">
            <w:pPr>
              <w:spacing w:before="120" w:after="120"/>
              <w:jc w:val="center"/>
            </w:pPr>
            <w:r w:rsidRPr="003650F4">
              <w:t>9</w:t>
            </w:r>
          </w:p>
        </w:tc>
        <w:tc>
          <w:tcPr>
            <w:tcW w:w="790" w:type="pct"/>
            <w:shd w:val="clear" w:color="auto" w:fill="auto"/>
            <w:vAlign w:val="center"/>
          </w:tcPr>
          <w:p w14:paraId="7022F0EC" w14:textId="479C86ED" w:rsidR="00DF3973" w:rsidRPr="003650F4" w:rsidRDefault="00DF3973" w:rsidP="00DF3973">
            <w:pPr>
              <w:spacing w:before="120" w:after="120"/>
              <w:jc w:val="center"/>
            </w:pPr>
            <w:r w:rsidRPr="003650F4">
              <w:t>Công trình xử lý khí thải cho công đoạn định hình hoàn thiện 04</w:t>
            </w:r>
          </w:p>
          <w:p w14:paraId="0B894A4B" w14:textId="07817E95" w:rsidR="00DF3973" w:rsidRPr="003650F4" w:rsidRDefault="00DF3973" w:rsidP="00DF3973">
            <w:pPr>
              <w:spacing w:before="120" w:after="120"/>
              <w:jc w:val="center"/>
            </w:pPr>
            <w:r w:rsidRPr="003650F4">
              <w:t>1 lần/ngày (lấy liên tiếp trong 7 ngày)</w:t>
            </w:r>
          </w:p>
        </w:tc>
        <w:tc>
          <w:tcPr>
            <w:tcW w:w="816" w:type="pct"/>
            <w:vAlign w:val="center"/>
          </w:tcPr>
          <w:p w14:paraId="2CF3DB91" w14:textId="0DE1BC86" w:rsidR="00DF3973" w:rsidRPr="003650F4" w:rsidRDefault="00DF3973" w:rsidP="00DF3973">
            <w:pPr>
              <w:spacing w:before="120" w:after="120"/>
              <w:jc w:val="center"/>
              <w:rPr>
                <w:lang w:val="vi-VN"/>
              </w:rPr>
            </w:pPr>
            <w:r w:rsidRPr="003650F4">
              <w:rPr>
                <w:lang w:val="vi-VN"/>
              </w:rPr>
              <w:t xml:space="preserve">01 mẫu khí thải </w:t>
            </w:r>
            <w:r w:rsidRPr="003650F4">
              <w:rPr>
                <w:lang w:val="vi-VN"/>
              </w:rPr>
              <w:br/>
              <w:t>tại ống thải</w:t>
            </w:r>
          </w:p>
        </w:tc>
        <w:tc>
          <w:tcPr>
            <w:tcW w:w="1081" w:type="pct"/>
            <w:shd w:val="clear" w:color="auto" w:fill="auto"/>
            <w:vAlign w:val="center"/>
          </w:tcPr>
          <w:p w14:paraId="223B059F" w14:textId="280A2278" w:rsidR="00DF3973" w:rsidRPr="003650F4" w:rsidRDefault="00DF3973" w:rsidP="00DF3973">
            <w:pPr>
              <w:spacing w:before="120" w:after="120"/>
              <w:jc w:val="both"/>
              <w:rPr>
                <w:lang w:val="vi-VN"/>
              </w:rPr>
            </w:pPr>
            <w:r w:rsidRPr="003650F4">
              <w:rPr>
                <w:lang w:val="vi-VN"/>
              </w:rPr>
              <w:t>Lấy 01 mẫu đơn → phân tích kết quả và đánh giá hiệu quả xử lý</w:t>
            </w:r>
          </w:p>
        </w:tc>
        <w:tc>
          <w:tcPr>
            <w:tcW w:w="903" w:type="pct"/>
            <w:vAlign w:val="center"/>
          </w:tcPr>
          <w:p w14:paraId="4D53643A" w14:textId="27D91B81" w:rsidR="00DF3973" w:rsidRPr="003650F4" w:rsidRDefault="00DF3973" w:rsidP="00DF3973">
            <w:pPr>
              <w:spacing w:before="120" w:after="120"/>
              <w:jc w:val="both"/>
            </w:pPr>
            <w:r w:rsidRPr="003650F4">
              <w:t xml:space="preserve">Lưu lượng, bụi, </w:t>
            </w:r>
            <w:r w:rsidRPr="003650F4">
              <w:rPr>
                <w:lang w:val="vi-VN"/>
              </w:rPr>
              <w:t>Benzene</w:t>
            </w:r>
            <w:r w:rsidRPr="003650F4">
              <w:t xml:space="preserve">, </w:t>
            </w:r>
            <w:r w:rsidRPr="003650F4">
              <w:rPr>
                <w:lang w:val="vi-VN"/>
              </w:rPr>
              <w:t>n-Propanol</w:t>
            </w:r>
            <w:r w:rsidRPr="003650F4">
              <w:t>, Phenol</w:t>
            </w:r>
          </w:p>
        </w:tc>
        <w:tc>
          <w:tcPr>
            <w:tcW w:w="862" w:type="pct"/>
            <w:vAlign w:val="center"/>
          </w:tcPr>
          <w:p w14:paraId="4F00E965" w14:textId="77777777" w:rsidR="00DF3973" w:rsidRPr="003650F4" w:rsidRDefault="00DF3973" w:rsidP="00DF3973">
            <w:pPr>
              <w:spacing w:before="120" w:after="120"/>
              <w:jc w:val="center"/>
            </w:pPr>
            <w:r w:rsidRPr="003650F4">
              <w:t>QCVN 19:2009/BTNMT, cột B với hệ số K</w:t>
            </w:r>
            <w:r w:rsidRPr="003650F4">
              <w:rPr>
                <w:vertAlign w:val="subscript"/>
              </w:rPr>
              <w:t>P</w:t>
            </w:r>
            <w:r w:rsidRPr="003650F4">
              <w:t xml:space="preserve"> = 0,8 và K</w:t>
            </w:r>
            <w:r w:rsidRPr="003650F4">
              <w:rPr>
                <w:vertAlign w:val="subscript"/>
              </w:rPr>
              <w:t>V</w:t>
            </w:r>
            <w:r w:rsidRPr="003650F4">
              <w:t xml:space="preserve"> = 1,0</w:t>
            </w:r>
          </w:p>
          <w:p w14:paraId="1338D925" w14:textId="7106B71B" w:rsidR="00DF3973" w:rsidRPr="003650F4" w:rsidRDefault="00DF3973" w:rsidP="00DF3973">
            <w:pPr>
              <w:spacing w:before="120" w:after="120"/>
              <w:jc w:val="center"/>
            </w:pPr>
            <w:r w:rsidRPr="003650F4">
              <w:t>QCVN 20:2009/BTNMT</w:t>
            </w:r>
          </w:p>
        </w:tc>
        <w:tc>
          <w:tcPr>
            <w:tcW w:w="351" w:type="pct"/>
            <w:vAlign w:val="center"/>
          </w:tcPr>
          <w:p w14:paraId="06EF0C47" w14:textId="29AB8AD5" w:rsidR="00DF3973" w:rsidRPr="003650F4" w:rsidRDefault="00DF3973" w:rsidP="00DF3973">
            <w:pPr>
              <w:spacing w:before="120" w:after="120"/>
              <w:jc w:val="center"/>
            </w:pPr>
            <w:r w:rsidRPr="003650F4">
              <w:t>07 mẫu</w:t>
            </w:r>
          </w:p>
        </w:tc>
      </w:tr>
      <w:tr w:rsidR="003650F4" w:rsidRPr="003650F4" w14:paraId="2A19EB90" w14:textId="77777777" w:rsidTr="00E238BC">
        <w:trPr>
          <w:trHeight w:val="482"/>
        </w:trPr>
        <w:tc>
          <w:tcPr>
            <w:tcW w:w="197" w:type="pct"/>
            <w:shd w:val="clear" w:color="auto" w:fill="auto"/>
            <w:vAlign w:val="center"/>
          </w:tcPr>
          <w:p w14:paraId="59741DEE" w14:textId="182813BD" w:rsidR="00DF3973" w:rsidRPr="003650F4" w:rsidRDefault="00DF3973" w:rsidP="00DF3973">
            <w:pPr>
              <w:spacing w:before="120" w:after="120"/>
              <w:jc w:val="center"/>
            </w:pPr>
            <w:r w:rsidRPr="003650F4">
              <w:t>10</w:t>
            </w:r>
          </w:p>
        </w:tc>
        <w:tc>
          <w:tcPr>
            <w:tcW w:w="790" w:type="pct"/>
            <w:shd w:val="clear" w:color="auto" w:fill="auto"/>
            <w:vAlign w:val="center"/>
          </w:tcPr>
          <w:p w14:paraId="34F9E951" w14:textId="6C86464E" w:rsidR="00DF3973" w:rsidRPr="003650F4" w:rsidRDefault="00DF3973" w:rsidP="00DF3973">
            <w:pPr>
              <w:spacing w:before="120" w:after="120"/>
              <w:jc w:val="center"/>
            </w:pPr>
            <w:r w:rsidRPr="003650F4">
              <w:t xml:space="preserve">Công trình xử lý khí thải cho công đoạn </w:t>
            </w:r>
            <w:r w:rsidRPr="003650F4">
              <w:lastRenderedPageBreak/>
              <w:t>định hình hoàn thiện 05</w:t>
            </w:r>
          </w:p>
          <w:p w14:paraId="56AD1099" w14:textId="72789D64" w:rsidR="00DF3973" w:rsidRPr="003650F4" w:rsidRDefault="00DF3973" w:rsidP="00DF3973">
            <w:pPr>
              <w:spacing w:before="120" w:after="120"/>
              <w:jc w:val="center"/>
            </w:pPr>
            <w:r w:rsidRPr="003650F4">
              <w:t>1 lần/ngày (lấy liên tiếp trong 7 ngày)</w:t>
            </w:r>
          </w:p>
        </w:tc>
        <w:tc>
          <w:tcPr>
            <w:tcW w:w="816" w:type="pct"/>
            <w:vAlign w:val="center"/>
          </w:tcPr>
          <w:p w14:paraId="48628EF4" w14:textId="183B04C9" w:rsidR="00DF3973" w:rsidRPr="003650F4" w:rsidRDefault="00DF3973" w:rsidP="00DF3973">
            <w:pPr>
              <w:spacing w:before="120" w:after="120"/>
              <w:jc w:val="center"/>
              <w:rPr>
                <w:lang w:val="vi-VN"/>
              </w:rPr>
            </w:pPr>
            <w:r w:rsidRPr="003650F4">
              <w:rPr>
                <w:lang w:val="vi-VN"/>
              </w:rPr>
              <w:lastRenderedPageBreak/>
              <w:t xml:space="preserve">01 mẫu khí thải </w:t>
            </w:r>
            <w:r w:rsidRPr="003650F4">
              <w:rPr>
                <w:lang w:val="vi-VN"/>
              </w:rPr>
              <w:br/>
              <w:t>tại ống thải</w:t>
            </w:r>
          </w:p>
        </w:tc>
        <w:tc>
          <w:tcPr>
            <w:tcW w:w="1081" w:type="pct"/>
            <w:shd w:val="clear" w:color="auto" w:fill="auto"/>
            <w:vAlign w:val="center"/>
          </w:tcPr>
          <w:p w14:paraId="08130A86" w14:textId="2B334573" w:rsidR="00DF3973" w:rsidRPr="003650F4" w:rsidRDefault="00DF3973" w:rsidP="00DF3973">
            <w:pPr>
              <w:spacing w:before="120" w:after="120"/>
              <w:jc w:val="both"/>
              <w:rPr>
                <w:lang w:val="vi-VN"/>
              </w:rPr>
            </w:pPr>
            <w:r w:rsidRPr="003650F4">
              <w:rPr>
                <w:lang w:val="vi-VN"/>
              </w:rPr>
              <w:t>Lấy 01 mẫu đơn → phân tích kết quả và đánh giá hiệu quả xử lý</w:t>
            </w:r>
          </w:p>
        </w:tc>
        <w:tc>
          <w:tcPr>
            <w:tcW w:w="903" w:type="pct"/>
            <w:vAlign w:val="center"/>
          </w:tcPr>
          <w:p w14:paraId="5D876F06" w14:textId="68FC099E" w:rsidR="00DF3973" w:rsidRPr="003650F4" w:rsidRDefault="00DF3973" w:rsidP="00DF3973">
            <w:pPr>
              <w:spacing w:before="120" w:after="120"/>
              <w:jc w:val="both"/>
            </w:pPr>
            <w:r w:rsidRPr="003650F4">
              <w:t xml:space="preserve">Lưu lượng, bụi, </w:t>
            </w:r>
            <w:r w:rsidRPr="003650F4">
              <w:rPr>
                <w:lang w:val="vi-VN"/>
              </w:rPr>
              <w:t>Benzene</w:t>
            </w:r>
            <w:r w:rsidRPr="003650F4">
              <w:t xml:space="preserve">, </w:t>
            </w:r>
            <w:r w:rsidRPr="003650F4">
              <w:rPr>
                <w:lang w:val="vi-VN"/>
              </w:rPr>
              <w:t>n-Propanol</w:t>
            </w:r>
            <w:r w:rsidRPr="003650F4">
              <w:t>, Phenol</w:t>
            </w:r>
          </w:p>
        </w:tc>
        <w:tc>
          <w:tcPr>
            <w:tcW w:w="862" w:type="pct"/>
            <w:vAlign w:val="center"/>
          </w:tcPr>
          <w:p w14:paraId="2809DF1F" w14:textId="77777777" w:rsidR="00DF3973" w:rsidRPr="003650F4" w:rsidRDefault="00DF3973" w:rsidP="00DF3973">
            <w:pPr>
              <w:spacing w:before="120" w:after="120"/>
              <w:jc w:val="center"/>
            </w:pPr>
            <w:r w:rsidRPr="003650F4">
              <w:t xml:space="preserve">QCVN 19:2009/BTNMT, cột B </w:t>
            </w:r>
            <w:r w:rsidRPr="003650F4">
              <w:lastRenderedPageBreak/>
              <w:t>với hệ số K</w:t>
            </w:r>
            <w:r w:rsidRPr="003650F4">
              <w:rPr>
                <w:vertAlign w:val="subscript"/>
              </w:rPr>
              <w:t>P</w:t>
            </w:r>
            <w:r w:rsidRPr="003650F4">
              <w:t xml:space="preserve"> = 0,8 và K</w:t>
            </w:r>
            <w:r w:rsidRPr="003650F4">
              <w:rPr>
                <w:vertAlign w:val="subscript"/>
              </w:rPr>
              <w:t>V</w:t>
            </w:r>
            <w:r w:rsidRPr="003650F4">
              <w:t xml:space="preserve"> = 1,0</w:t>
            </w:r>
          </w:p>
          <w:p w14:paraId="2FBB29CC" w14:textId="1DC1713F" w:rsidR="00DF3973" w:rsidRPr="003650F4" w:rsidRDefault="00DF3973" w:rsidP="00DF3973">
            <w:pPr>
              <w:spacing w:before="120" w:after="120"/>
              <w:jc w:val="center"/>
            </w:pPr>
            <w:r w:rsidRPr="003650F4">
              <w:t>QCVN 20:2009/BTNMT</w:t>
            </w:r>
          </w:p>
        </w:tc>
        <w:tc>
          <w:tcPr>
            <w:tcW w:w="351" w:type="pct"/>
            <w:vAlign w:val="center"/>
          </w:tcPr>
          <w:p w14:paraId="3A3F512D" w14:textId="21222E38" w:rsidR="00DF3973" w:rsidRPr="003650F4" w:rsidRDefault="00DF3973" w:rsidP="00DF3973">
            <w:pPr>
              <w:spacing w:before="120" w:after="120"/>
              <w:jc w:val="center"/>
            </w:pPr>
            <w:r w:rsidRPr="003650F4">
              <w:lastRenderedPageBreak/>
              <w:t>07 mẫu</w:t>
            </w:r>
          </w:p>
        </w:tc>
      </w:tr>
      <w:tr w:rsidR="003650F4" w:rsidRPr="003650F4" w14:paraId="3E50A708" w14:textId="77777777" w:rsidTr="00E238BC">
        <w:trPr>
          <w:trHeight w:val="482"/>
        </w:trPr>
        <w:tc>
          <w:tcPr>
            <w:tcW w:w="197" w:type="pct"/>
            <w:shd w:val="clear" w:color="auto" w:fill="auto"/>
            <w:vAlign w:val="center"/>
          </w:tcPr>
          <w:p w14:paraId="6E6068B3" w14:textId="4C0D35DC" w:rsidR="00DF3973" w:rsidRPr="003650F4" w:rsidRDefault="00DF3973" w:rsidP="00DF3973">
            <w:pPr>
              <w:spacing w:before="120" w:after="120"/>
              <w:jc w:val="center"/>
            </w:pPr>
            <w:r w:rsidRPr="003650F4">
              <w:t>11</w:t>
            </w:r>
          </w:p>
        </w:tc>
        <w:tc>
          <w:tcPr>
            <w:tcW w:w="790" w:type="pct"/>
            <w:shd w:val="clear" w:color="auto" w:fill="auto"/>
            <w:vAlign w:val="center"/>
          </w:tcPr>
          <w:p w14:paraId="3753D3E4" w14:textId="2C99B9CC" w:rsidR="00DF3973" w:rsidRPr="003650F4" w:rsidRDefault="00DF3973" w:rsidP="00DF3973">
            <w:pPr>
              <w:spacing w:before="120" w:after="120"/>
              <w:jc w:val="center"/>
            </w:pPr>
            <w:r w:rsidRPr="003650F4">
              <w:t>Công trình xử lý khí thải cho công đoạn định hình hoàn thiện 06</w:t>
            </w:r>
          </w:p>
          <w:p w14:paraId="039D7C4A" w14:textId="25F4987D" w:rsidR="00DF3973" w:rsidRPr="003650F4" w:rsidRDefault="00DF3973" w:rsidP="00DF3973">
            <w:pPr>
              <w:spacing w:before="120" w:after="120"/>
              <w:jc w:val="center"/>
            </w:pPr>
            <w:r w:rsidRPr="003650F4">
              <w:t>1 lần/ngày (lấy liên tiếp trong 7 ngày)</w:t>
            </w:r>
          </w:p>
        </w:tc>
        <w:tc>
          <w:tcPr>
            <w:tcW w:w="816" w:type="pct"/>
            <w:vAlign w:val="center"/>
          </w:tcPr>
          <w:p w14:paraId="4BB5CDAB" w14:textId="338AB1E7" w:rsidR="00DF3973" w:rsidRPr="003650F4" w:rsidRDefault="00DF3973" w:rsidP="00DF3973">
            <w:pPr>
              <w:spacing w:before="120" w:after="120"/>
              <w:jc w:val="center"/>
              <w:rPr>
                <w:lang w:val="vi-VN"/>
              </w:rPr>
            </w:pPr>
            <w:r w:rsidRPr="003650F4">
              <w:rPr>
                <w:lang w:val="vi-VN"/>
              </w:rPr>
              <w:t xml:space="preserve">01 mẫu khí thải </w:t>
            </w:r>
            <w:r w:rsidRPr="003650F4">
              <w:rPr>
                <w:lang w:val="vi-VN"/>
              </w:rPr>
              <w:br/>
              <w:t>tại ống thải</w:t>
            </w:r>
          </w:p>
        </w:tc>
        <w:tc>
          <w:tcPr>
            <w:tcW w:w="1081" w:type="pct"/>
            <w:shd w:val="clear" w:color="auto" w:fill="auto"/>
            <w:vAlign w:val="center"/>
          </w:tcPr>
          <w:p w14:paraId="189FE819" w14:textId="6AD7B120" w:rsidR="00DF3973" w:rsidRPr="003650F4" w:rsidRDefault="00DF3973" w:rsidP="00DF3973">
            <w:pPr>
              <w:spacing w:before="120" w:after="120"/>
              <w:jc w:val="both"/>
              <w:rPr>
                <w:lang w:val="vi-VN"/>
              </w:rPr>
            </w:pPr>
            <w:r w:rsidRPr="003650F4">
              <w:rPr>
                <w:lang w:val="vi-VN"/>
              </w:rPr>
              <w:t>Lấy 01 mẫu đơn → phân tích kết quả và đánh giá hiệu quả xử lý</w:t>
            </w:r>
          </w:p>
        </w:tc>
        <w:tc>
          <w:tcPr>
            <w:tcW w:w="903" w:type="pct"/>
            <w:vAlign w:val="center"/>
          </w:tcPr>
          <w:p w14:paraId="4997CBCB" w14:textId="6FB2FA07" w:rsidR="00DF3973" w:rsidRPr="003650F4" w:rsidRDefault="00DF3973" w:rsidP="00DF3973">
            <w:pPr>
              <w:spacing w:before="120" w:after="120"/>
              <w:jc w:val="both"/>
            </w:pPr>
            <w:r w:rsidRPr="003650F4">
              <w:t xml:space="preserve">Lưu lượng, bụi, </w:t>
            </w:r>
            <w:r w:rsidRPr="003650F4">
              <w:rPr>
                <w:lang w:val="vi-VN"/>
              </w:rPr>
              <w:t>Benzene</w:t>
            </w:r>
            <w:r w:rsidRPr="003650F4">
              <w:t xml:space="preserve">, </w:t>
            </w:r>
            <w:r w:rsidRPr="003650F4">
              <w:rPr>
                <w:lang w:val="vi-VN"/>
              </w:rPr>
              <w:t>n-Propanol</w:t>
            </w:r>
            <w:r w:rsidRPr="003650F4">
              <w:t>, Phenol</w:t>
            </w:r>
          </w:p>
        </w:tc>
        <w:tc>
          <w:tcPr>
            <w:tcW w:w="862" w:type="pct"/>
            <w:vAlign w:val="center"/>
          </w:tcPr>
          <w:p w14:paraId="402EE3D7" w14:textId="77777777" w:rsidR="00DF3973" w:rsidRPr="003650F4" w:rsidRDefault="00DF3973" w:rsidP="00DF3973">
            <w:pPr>
              <w:spacing w:before="120" w:after="120"/>
              <w:jc w:val="center"/>
            </w:pPr>
            <w:r w:rsidRPr="003650F4">
              <w:t>QCVN 19:2009/BTNMT, cột B với hệ số K</w:t>
            </w:r>
            <w:r w:rsidRPr="003650F4">
              <w:rPr>
                <w:vertAlign w:val="subscript"/>
              </w:rPr>
              <w:t>P</w:t>
            </w:r>
            <w:r w:rsidRPr="003650F4">
              <w:t xml:space="preserve"> = 0,8 và K</w:t>
            </w:r>
            <w:r w:rsidRPr="003650F4">
              <w:rPr>
                <w:vertAlign w:val="subscript"/>
              </w:rPr>
              <w:t>V</w:t>
            </w:r>
            <w:r w:rsidRPr="003650F4">
              <w:t xml:space="preserve"> = 1,0</w:t>
            </w:r>
          </w:p>
          <w:p w14:paraId="5F71F3E0" w14:textId="61E78E56" w:rsidR="00DF3973" w:rsidRPr="003650F4" w:rsidRDefault="00DF3973" w:rsidP="00DF3973">
            <w:pPr>
              <w:spacing w:before="120" w:after="120"/>
              <w:jc w:val="center"/>
            </w:pPr>
            <w:r w:rsidRPr="003650F4">
              <w:t>QCVN 20:2009/BTNMT</w:t>
            </w:r>
          </w:p>
        </w:tc>
        <w:tc>
          <w:tcPr>
            <w:tcW w:w="351" w:type="pct"/>
            <w:vAlign w:val="center"/>
          </w:tcPr>
          <w:p w14:paraId="31A5BD01" w14:textId="0B4C7447" w:rsidR="00DF3973" w:rsidRPr="003650F4" w:rsidRDefault="00DF3973" w:rsidP="00DF3973">
            <w:pPr>
              <w:spacing w:before="120" w:after="120"/>
              <w:jc w:val="center"/>
            </w:pPr>
            <w:r w:rsidRPr="003650F4">
              <w:t>07 mẫu</w:t>
            </w:r>
          </w:p>
        </w:tc>
      </w:tr>
    </w:tbl>
    <w:p w14:paraId="3A7F8583" w14:textId="7D467D48" w:rsidR="00E82708" w:rsidRPr="003650F4" w:rsidRDefault="00E82708" w:rsidP="00E82708">
      <w:pPr>
        <w:pStyle w:val="Normal3"/>
        <w:spacing w:line="240" w:lineRule="auto"/>
        <w:ind w:firstLine="0"/>
        <w:jc w:val="right"/>
        <w:rPr>
          <w:i/>
          <w:szCs w:val="24"/>
        </w:rPr>
      </w:pPr>
      <w:r w:rsidRPr="003650F4">
        <w:rPr>
          <w:i/>
          <w:szCs w:val="24"/>
          <w:lang w:eastAsia="zh-TW"/>
        </w:rPr>
        <w:t>(</w:t>
      </w:r>
      <w:r w:rsidRPr="003650F4">
        <w:rPr>
          <w:i/>
          <w:lang w:eastAsia="zh-TW"/>
        </w:rPr>
        <w:t xml:space="preserve">Nguồn: Công ty TNHH </w:t>
      </w:r>
      <w:r w:rsidR="00A51615" w:rsidRPr="003650F4">
        <w:rPr>
          <w:i/>
          <w:spacing w:val="-2"/>
          <w:szCs w:val="24"/>
        </w:rPr>
        <w:t>Top Sports Textile Việt Nam</w:t>
      </w:r>
      <w:r w:rsidRPr="003650F4">
        <w:rPr>
          <w:i/>
          <w:lang w:eastAsia="zh-TW"/>
        </w:rPr>
        <w:t>, năm 202</w:t>
      </w:r>
      <w:r w:rsidR="00A51615" w:rsidRPr="003650F4">
        <w:rPr>
          <w:i/>
          <w:lang w:eastAsia="zh-TW"/>
        </w:rPr>
        <w:t>3</w:t>
      </w:r>
      <w:r w:rsidRPr="003650F4">
        <w:rPr>
          <w:i/>
          <w:lang w:eastAsia="zh-TW"/>
        </w:rPr>
        <w:t>)</w:t>
      </w:r>
      <w:r w:rsidRPr="003650F4">
        <w:rPr>
          <w:i/>
          <w:szCs w:val="24"/>
        </w:rPr>
        <w:t xml:space="preserve"> </w:t>
      </w:r>
    </w:p>
    <w:p w14:paraId="4931B31A" w14:textId="77777777" w:rsidR="00E82708" w:rsidRPr="003650F4" w:rsidRDefault="00E82708">
      <w:pPr>
        <w:spacing w:before="120" w:after="120"/>
        <w:ind w:firstLine="547"/>
        <w:jc w:val="both"/>
        <w:rPr>
          <w:rFonts w:eastAsia="Calibri"/>
          <w:i/>
        </w:rPr>
        <w:sectPr w:rsidR="00E82708" w:rsidRPr="003650F4" w:rsidSect="00532918">
          <w:pgSz w:w="16838" w:h="11906" w:orient="landscape" w:code="9"/>
          <w:pgMar w:top="720" w:right="851" w:bottom="720" w:left="1247" w:header="454" w:footer="454" w:gutter="0"/>
          <w:cols w:space="720"/>
          <w:docGrid w:linePitch="360"/>
        </w:sectPr>
      </w:pPr>
    </w:p>
    <w:p w14:paraId="12B0D559" w14:textId="77777777" w:rsidR="0069642A" w:rsidRPr="003650F4" w:rsidRDefault="0069642A">
      <w:pPr>
        <w:pStyle w:val="ListParagraph"/>
        <w:numPr>
          <w:ilvl w:val="0"/>
          <w:numId w:val="62"/>
        </w:numPr>
        <w:spacing w:before="60" w:after="60" w:line="240" w:lineRule="auto"/>
        <w:ind w:left="851" w:hanging="709"/>
        <w:contextualSpacing w:val="0"/>
        <w:jc w:val="both"/>
        <w:outlineLvl w:val="0"/>
        <w:rPr>
          <w:rFonts w:ascii="Times New Roman" w:hAnsi="Times New Roman" w:cs="Times New Roman"/>
          <w:b/>
          <w:sz w:val="26"/>
          <w:szCs w:val="26"/>
        </w:rPr>
      </w:pPr>
      <w:bookmarkStart w:id="401" w:name="_Toc148540083"/>
      <w:r w:rsidRPr="003650F4">
        <w:rPr>
          <w:rFonts w:ascii="Times New Roman" w:hAnsi="Times New Roman" w:cs="Times New Roman"/>
          <w:b/>
          <w:sz w:val="26"/>
          <w:szCs w:val="26"/>
        </w:rPr>
        <w:lastRenderedPageBreak/>
        <w:t>Tổ chức có đủ điều kiện hoạt động dịch vụ quan trắc môi trường dự kiến phối hợp để thực hiện kế hoạch</w:t>
      </w:r>
      <w:bookmarkEnd w:id="401"/>
    </w:p>
    <w:p w14:paraId="24F57633" w14:textId="77777777" w:rsidR="00C032E5" w:rsidRPr="003650F4" w:rsidRDefault="00C032E5">
      <w:pPr>
        <w:numPr>
          <w:ilvl w:val="0"/>
          <w:numId w:val="60"/>
        </w:numPr>
        <w:tabs>
          <w:tab w:val="clear" w:pos="720"/>
          <w:tab w:val="left" w:pos="851"/>
        </w:tabs>
        <w:spacing w:before="60" w:after="60"/>
        <w:ind w:left="851" w:hanging="284"/>
        <w:jc w:val="both"/>
        <w:rPr>
          <w:b/>
          <w:sz w:val="26"/>
          <w:szCs w:val="26"/>
        </w:rPr>
      </w:pPr>
      <w:r w:rsidRPr="003650F4">
        <w:rPr>
          <w:b/>
          <w:sz w:val="26"/>
          <w:szCs w:val="26"/>
        </w:rPr>
        <w:t xml:space="preserve">Đơn vị 1: </w:t>
      </w:r>
    </w:p>
    <w:p w14:paraId="77C44536" w14:textId="77777777" w:rsidR="00C032E5" w:rsidRPr="003650F4" w:rsidRDefault="00C032E5">
      <w:pPr>
        <w:numPr>
          <w:ilvl w:val="0"/>
          <w:numId w:val="61"/>
        </w:numPr>
        <w:spacing w:before="60" w:after="60"/>
        <w:ind w:left="1134" w:hanging="283"/>
        <w:jc w:val="both"/>
        <w:rPr>
          <w:spacing w:val="-4"/>
          <w:sz w:val="26"/>
          <w:szCs w:val="26"/>
        </w:rPr>
      </w:pPr>
      <w:r w:rsidRPr="003650F4">
        <w:rPr>
          <w:spacing w:val="-4"/>
          <w:sz w:val="26"/>
          <w:szCs w:val="26"/>
        </w:rPr>
        <w:t>Tên công ty: Công ty TNHH Khoa học Công nghệ và Phân tích Môi trường Phương Nam.</w:t>
      </w:r>
    </w:p>
    <w:p w14:paraId="3FA01BC8" w14:textId="77777777" w:rsidR="00C032E5" w:rsidRPr="003650F4" w:rsidRDefault="00C032E5">
      <w:pPr>
        <w:numPr>
          <w:ilvl w:val="0"/>
          <w:numId w:val="61"/>
        </w:numPr>
        <w:spacing w:before="60" w:after="60"/>
        <w:ind w:left="1134" w:hanging="283"/>
        <w:jc w:val="both"/>
        <w:rPr>
          <w:spacing w:val="-4"/>
          <w:sz w:val="26"/>
          <w:szCs w:val="26"/>
        </w:rPr>
      </w:pPr>
      <w:r w:rsidRPr="003650F4">
        <w:rPr>
          <w:spacing w:val="-4"/>
          <w:sz w:val="26"/>
          <w:szCs w:val="26"/>
        </w:rPr>
        <w:t>Địa chỉ liên hệ: 1358/21/5G, đường Quang Trung, phường 14, quận Gò Vấp, Tp. Hồ Chí Minh.</w:t>
      </w:r>
    </w:p>
    <w:p w14:paraId="7C56A889" w14:textId="77777777" w:rsidR="00C032E5" w:rsidRPr="003650F4" w:rsidRDefault="00C032E5">
      <w:pPr>
        <w:numPr>
          <w:ilvl w:val="0"/>
          <w:numId w:val="61"/>
        </w:numPr>
        <w:spacing w:before="60" w:after="60"/>
        <w:ind w:left="1134" w:hanging="283"/>
        <w:jc w:val="both"/>
        <w:rPr>
          <w:spacing w:val="-4"/>
          <w:sz w:val="26"/>
          <w:szCs w:val="26"/>
        </w:rPr>
      </w:pPr>
      <w:r w:rsidRPr="003650F4">
        <w:rPr>
          <w:spacing w:val="-4"/>
          <w:sz w:val="26"/>
          <w:szCs w:val="26"/>
        </w:rPr>
        <w:t>Điện thoại: 028.62959784</w:t>
      </w:r>
      <w:r w:rsidRPr="003650F4">
        <w:rPr>
          <w:spacing w:val="-4"/>
          <w:sz w:val="26"/>
          <w:szCs w:val="26"/>
        </w:rPr>
        <w:tab/>
      </w:r>
      <w:r w:rsidRPr="003650F4">
        <w:rPr>
          <w:spacing w:val="-4"/>
          <w:sz w:val="26"/>
          <w:szCs w:val="26"/>
        </w:rPr>
        <w:tab/>
        <w:t>Fax: 028.62959783</w:t>
      </w:r>
    </w:p>
    <w:p w14:paraId="238C8AA7" w14:textId="77777777" w:rsidR="00C032E5" w:rsidRPr="003650F4" w:rsidRDefault="00C032E5">
      <w:pPr>
        <w:numPr>
          <w:ilvl w:val="0"/>
          <w:numId w:val="61"/>
        </w:numPr>
        <w:spacing w:before="60" w:after="60"/>
        <w:ind w:left="1134" w:hanging="283"/>
        <w:jc w:val="both"/>
        <w:rPr>
          <w:spacing w:val="-4"/>
          <w:sz w:val="26"/>
          <w:szCs w:val="26"/>
        </w:rPr>
      </w:pPr>
      <w:r w:rsidRPr="003650F4">
        <w:rPr>
          <w:spacing w:val="-4"/>
          <w:sz w:val="26"/>
          <w:szCs w:val="26"/>
        </w:rPr>
        <w:t xml:space="preserve">Email: moitruongphuongnam@gmail.com </w:t>
      </w:r>
    </w:p>
    <w:p w14:paraId="61AFFE4F" w14:textId="77777777" w:rsidR="00C032E5" w:rsidRPr="003650F4" w:rsidRDefault="00C032E5">
      <w:pPr>
        <w:numPr>
          <w:ilvl w:val="0"/>
          <w:numId w:val="60"/>
        </w:numPr>
        <w:tabs>
          <w:tab w:val="clear" w:pos="720"/>
          <w:tab w:val="left" w:pos="851"/>
        </w:tabs>
        <w:spacing w:before="60" w:after="60"/>
        <w:ind w:left="851" w:hanging="284"/>
        <w:jc w:val="both"/>
        <w:rPr>
          <w:b/>
          <w:sz w:val="26"/>
          <w:szCs w:val="26"/>
        </w:rPr>
      </w:pPr>
      <w:r w:rsidRPr="003650F4">
        <w:rPr>
          <w:b/>
          <w:sz w:val="26"/>
          <w:szCs w:val="26"/>
        </w:rPr>
        <w:t>Đơn vị 2:</w:t>
      </w:r>
    </w:p>
    <w:p w14:paraId="37BC0E24" w14:textId="77777777" w:rsidR="00C032E5" w:rsidRPr="003650F4" w:rsidRDefault="00C032E5">
      <w:pPr>
        <w:numPr>
          <w:ilvl w:val="0"/>
          <w:numId w:val="61"/>
        </w:numPr>
        <w:spacing w:before="60" w:after="60"/>
        <w:ind w:left="1134" w:hanging="283"/>
        <w:jc w:val="both"/>
        <w:rPr>
          <w:spacing w:val="-4"/>
          <w:sz w:val="26"/>
          <w:szCs w:val="26"/>
        </w:rPr>
      </w:pPr>
      <w:r w:rsidRPr="003650F4">
        <w:rPr>
          <w:spacing w:val="-4"/>
          <w:sz w:val="26"/>
          <w:szCs w:val="26"/>
        </w:rPr>
        <w:t>Tên công ty: Trung tâm Tư vấn Công nghệ Môi trường và An toàn vệ sinh lao động</w:t>
      </w:r>
    </w:p>
    <w:p w14:paraId="44775511" w14:textId="77777777" w:rsidR="00C032E5" w:rsidRPr="003650F4" w:rsidRDefault="00C032E5">
      <w:pPr>
        <w:numPr>
          <w:ilvl w:val="0"/>
          <w:numId w:val="61"/>
        </w:numPr>
        <w:spacing w:before="60" w:after="60"/>
        <w:ind w:left="1134" w:hanging="283"/>
        <w:jc w:val="both"/>
        <w:rPr>
          <w:spacing w:val="-4"/>
          <w:sz w:val="26"/>
          <w:szCs w:val="26"/>
        </w:rPr>
      </w:pPr>
      <w:r w:rsidRPr="003650F4">
        <w:rPr>
          <w:spacing w:val="-4"/>
          <w:sz w:val="26"/>
          <w:szCs w:val="26"/>
        </w:rPr>
        <w:t>Địa chỉ liên hệ: 286/8A, đường Tô Hiến Thành, phường 15, quận 10, Tp. Hồ Chí Minh.</w:t>
      </w:r>
    </w:p>
    <w:p w14:paraId="31074CC9" w14:textId="77777777" w:rsidR="00C032E5" w:rsidRPr="003650F4" w:rsidRDefault="00C032E5">
      <w:pPr>
        <w:numPr>
          <w:ilvl w:val="0"/>
          <w:numId w:val="61"/>
        </w:numPr>
        <w:spacing w:before="60" w:after="60"/>
        <w:ind w:left="1134" w:hanging="283"/>
        <w:jc w:val="both"/>
        <w:rPr>
          <w:spacing w:val="-4"/>
          <w:sz w:val="26"/>
          <w:szCs w:val="26"/>
        </w:rPr>
      </w:pPr>
      <w:r w:rsidRPr="003650F4">
        <w:rPr>
          <w:spacing w:val="-4"/>
          <w:sz w:val="26"/>
          <w:szCs w:val="26"/>
        </w:rPr>
        <w:t>Điện thoại: 0283.8680842</w:t>
      </w:r>
      <w:r w:rsidRPr="003650F4">
        <w:rPr>
          <w:spacing w:val="-4"/>
          <w:sz w:val="26"/>
          <w:szCs w:val="26"/>
        </w:rPr>
        <w:tab/>
      </w:r>
      <w:r w:rsidRPr="003650F4">
        <w:rPr>
          <w:spacing w:val="-4"/>
          <w:sz w:val="26"/>
          <w:szCs w:val="26"/>
        </w:rPr>
        <w:tab/>
      </w:r>
      <w:r w:rsidRPr="003650F4">
        <w:rPr>
          <w:spacing w:val="-4"/>
          <w:sz w:val="26"/>
          <w:szCs w:val="26"/>
        </w:rPr>
        <w:tab/>
        <w:t>Fax: 0283.8680869</w:t>
      </w:r>
    </w:p>
    <w:p w14:paraId="00198C2C" w14:textId="77777777" w:rsidR="00C032E5" w:rsidRPr="003650F4" w:rsidRDefault="00C032E5">
      <w:pPr>
        <w:numPr>
          <w:ilvl w:val="0"/>
          <w:numId w:val="61"/>
        </w:numPr>
        <w:spacing w:before="60" w:after="60"/>
        <w:ind w:left="1134" w:hanging="283"/>
        <w:jc w:val="both"/>
        <w:rPr>
          <w:spacing w:val="-4"/>
          <w:sz w:val="26"/>
          <w:szCs w:val="26"/>
        </w:rPr>
      </w:pPr>
      <w:r w:rsidRPr="003650F4">
        <w:rPr>
          <w:spacing w:val="-4"/>
          <w:sz w:val="26"/>
          <w:szCs w:val="26"/>
        </w:rPr>
        <w:t xml:space="preserve">Email: trungtamcoshet@gmail.com </w:t>
      </w:r>
    </w:p>
    <w:p w14:paraId="6F231C98" w14:textId="77777777" w:rsidR="00CA6446" w:rsidRPr="003650F4" w:rsidRDefault="00CD114D">
      <w:pPr>
        <w:pStyle w:val="ListParagraph"/>
        <w:numPr>
          <w:ilvl w:val="0"/>
          <w:numId w:val="19"/>
        </w:numPr>
        <w:spacing w:before="60" w:after="60" w:line="240" w:lineRule="auto"/>
        <w:ind w:left="426" w:hanging="426"/>
        <w:contextualSpacing w:val="0"/>
        <w:jc w:val="both"/>
        <w:outlineLvl w:val="0"/>
        <w:rPr>
          <w:rFonts w:ascii="Times New Roman" w:hAnsi="Times New Roman" w:cs="Times New Roman"/>
          <w:b/>
          <w:sz w:val="26"/>
          <w:szCs w:val="26"/>
        </w:rPr>
      </w:pPr>
      <w:bookmarkStart w:id="402" w:name="_Toc148540084"/>
      <w:r w:rsidRPr="003650F4">
        <w:rPr>
          <w:rFonts w:ascii="Times New Roman" w:hAnsi="Times New Roman" w:cs="Times New Roman"/>
          <w:b/>
          <w:sz w:val="26"/>
          <w:szCs w:val="26"/>
        </w:rPr>
        <w:t>CHƯƠNG TRÌNH QUAN TRẮC CHẤT THẢI THEO QUY ĐỊNH</w:t>
      </w:r>
      <w:bookmarkEnd w:id="402"/>
      <w:r w:rsidRPr="003650F4">
        <w:rPr>
          <w:rFonts w:ascii="Times New Roman" w:hAnsi="Times New Roman" w:cs="Times New Roman"/>
          <w:b/>
          <w:sz w:val="26"/>
          <w:szCs w:val="26"/>
        </w:rPr>
        <w:t xml:space="preserve"> </w:t>
      </w:r>
    </w:p>
    <w:p w14:paraId="310CDE4B" w14:textId="77777777" w:rsidR="00CD114D" w:rsidRPr="003650F4" w:rsidRDefault="005D2FAA">
      <w:pPr>
        <w:pStyle w:val="ListParagraph"/>
        <w:numPr>
          <w:ilvl w:val="0"/>
          <w:numId w:val="24"/>
        </w:numPr>
        <w:spacing w:before="60" w:after="60" w:line="240" w:lineRule="auto"/>
        <w:ind w:left="851" w:hanging="709"/>
        <w:contextualSpacing w:val="0"/>
        <w:jc w:val="both"/>
        <w:outlineLvl w:val="0"/>
        <w:rPr>
          <w:rFonts w:ascii="Times New Roman" w:hAnsi="Times New Roman" w:cs="Times New Roman"/>
          <w:b/>
          <w:sz w:val="26"/>
          <w:szCs w:val="26"/>
        </w:rPr>
      </w:pPr>
      <w:bookmarkStart w:id="403" w:name="_Toc148540085"/>
      <w:r w:rsidRPr="003650F4">
        <w:rPr>
          <w:rFonts w:ascii="Times New Roman" w:hAnsi="Times New Roman" w:cs="Times New Roman"/>
          <w:b/>
          <w:sz w:val="26"/>
          <w:szCs w:val="26"/>
        </w:rPr>
        <w:t>Chương trình quan trắc môi trường định kỳ</w:t>
      </w:r>
      <w:bookmarkEnd w:id="403"/>
      <w:r w:rsidRPr="003650F4">
        <w:rPr>
          <w:rFonts w:ascii="Times New Roman" w:hAnsi="Times New Roman" w:cs="Times New Roman"/>
          <w:b/>
          <w:sz w:val="26"/>
          <w:szCs w:val="26"/>
        </w:rPr>
        <w:t xml:space="preserve"> </w:t>
      </w:r>
    </w:p>
    <w:p w14:paraId="55B8BA16" w14:textId="77777777" w:rsidR="003021CA" w:rsidRPr="003650F4" w:rsidRDefault="003021CA" w:rsidP="000D7B37">
      <w:pPr>
        <w:spacing w:before="60" w:after="60"/>
        <w:ind w:firstLine="426"/>
        <w:jc w:val="both"/>
        <w:rPr>
          <w:sz w:val="26"/>
          <w:szCs w:val="26"/>
        </w:rPr>
      </w:pPr>
      <w:r w:rsidRPr="003650F4">
        <w:rPr>
          <w:sz w:val="26"/>
          <w:szCs w:val="26"/>
        </w:rPr>
        <w:t>Căn cứ theo Nghị định số 08/2022/NĐ – CP ngày 10/01/2022 của Chính phủ quy định chi tiết một số điều của Luật Bảo vệ Môi trường. Chủ dự án đề xuất chương trình giám sát môi trường trong giai đoạn hoạt động dự án như sau:</w:t>
      </w:r>
    </w:p>
    <w:p w14:paraId="2AC7CBD7" w14:textId="1FA5070B" w:rsidR="003021CA" w:rsidRPr="003650F4" w:rsidRDefault="00727DE8" w:rsidP="000D7B37">
      <w:pPr>
        <w:pStyle w:val="BodyTextIndent3"/>
        <w:spacing w:before="60" w:after="60"/>
        <w:ind w:left="0"/>
        <w:jc w:val="center"/>
        <w:rPr>
          <w:b/>
          <w:bCs/>
          <w:sz w:val="26"/>
          <w:szCs w:val="26"/>
        </w:rPr>
      </w:pPr>
      <w:bookmarkStart w:id="404" w:name="_Toc409274759"/>
      <w:bookmarkStart w:id="405" w:name="_Toc428286652"/>
      <w:bookmarkStart w:id="406" w:name="_Toc472408699"/>
      <w:bookmarkStart w:id="407" w:name="_Toc95572397"/>
      <w:bookmarkStart w:id="408" w:name="_Toc150278675"/>
      <w:r w:rsidRPr="003650F4">
        <w:rPr>
          <w:b/>
          <w:bCs/>
          <w:sz w:val="26"/>
          <w:szCs w:val="26"/>
        </w:rPr>
        <w:t>Bảng 5.</w:t>
      </w:r>
      <w:r w:rsidR="00AE1980" w:rsidRPr="003650F4">
        <w:rPr>
          <w:b/>
          <w:bCs/>
          <w:sz w:val="26"/>
          <w:szCs w:val="26"/>
        </w:rPr>
        <w:fldChar w:fldCharType="begin"/>
      </w:r>
      <w:r w:rsidR="00AE1980" w:rsidRPr="003650F4">
        <w:rPr>
          <w:b/>
          <w:bCs/>
          <w:sz w:val="26"/>
          <w:szCs w:val="26"/>
        </w:rPr>
        <w:instrText xml:space="preserve"> SEQ Bảng_5. \* ARABIC </w:instrText>
      </w:r>
      <w:r w:rsidR="00AE1980" w:rsidRPr="003650F4">
        <w:rPr>
          <w:b/>
          <w:bCs/>
          <w:sz w:val="26"/>
          <w:szCs w:val="26"/>
        </w:rPr>
        <w:fldChar w:fldCharType="separate"/>
      </w:r>
      <w:r w:rsidR="003650F4">
        <w:rPr>
          <w:b/>
          <w:bCs/>
          <w:noProof/>
          <w:sz w:val="26"/>
          <w:szCs w:val="26"/>
        </w:rPr>
        <w:t>4</w:t>
      </w:r>
      <w:r w:rsidR="00AE1980" w:rsidRPr="003650F4">
        <w:rPr>
          <w:b/>
          <w:bCs/>
          <w:sz w:val="26"/>
          <w:szCs w:val="26"/>
        </w:rPr>
        <w:fldChar w:fldCharType="end"/>
      </w:r>
      <w:r w:rsidRPr="003650F4">
        <w:rPr>
          <w:b/>
          <w:bCs/>
          <w:sz w:val="26"/>
          <w:szCs w:val="26"/>
        </w:rPr>
        <w:t xml:space="preserve"> </w:t>
      </w:r>
      <w:r w:rsidR="003021CA" w:rsidRPr="003650F4">
        <w:rPr>
          <w:sz w:val="26"/>
          <w:szCs w:val="26"/>
        </w:rPr>
        <w:t>Chương trình giám sát môi trường</w:t>
      </w:r>
      <w:bookmarkEnd w:id="404"/>
      <w:bookmarkEnd w:id="405"/>
      <w:bookmarkEnd w:id="406"/>
      <w:bookmarkEnd w:id="407"/>
      <w:r w:rsidR="004626A0" w:rsidRPr="003650F4">
        <w:rPr>
          <w:sz w:val="26"/>
          <w:szCs w:val="26"/>
        </w:rPr>
        <w:t xml:space="preserve"> định kỳ tại dự án</w:t>
      </w:r>
      <w:bookmarkEnd w:id="408"/>
    </w:p>
    <w:tbl>
      <w:tblPr>
        <w:tblW w:w="523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13"/>
        <w:gridCol w:w="2474"/>
        <w:gridCol w:w="2951"/>
        <w:gridCol w:w="1122"/>
        <w:gridCol w:w="3095"/>
      </w:tblGrid>
      <w:tr w:rsidR="003650F4" w:rsidRPr="003650F4" w14:paraId="531D2C8A" w14:textId="77777777" w:rsidTr="00E238BC">
        <w:trPr>
          <w:trHeight w:val="375"/>
          <w:tblHeader/>
        </w:trPr>
        <w:tc>
          <w:tcPr>
            <w:tcW w:w="299" w:type="pct"/>
            <w:shd w:val="clear" w:color="auto" w:fill="E1FFFF"/>
            <w:vAlign w:val="center"/>
            <w:hideMark/>
          </w:tcPr>
          <w:p w14:paraId="433E2F54" w14:textId="77777777" w:rsidR="00E1598D" w:rsidRPr="003650F4" w:rsidRDefault="00E1598D" w:rsidP="00046762">
            <w:pPr>
              <w:spacing w:before="120" w:after="120"/>
              <w:ind w:left="-57" w:right="-57"/>
              <w:jc w:val="center"/>
              <w:rPr>
                <w:b/>
                <w:bCs/>
              </w:rPr>
            </w:pPr>
            <w:bookmarkStart w:id="409" w:name="_Hlk131945299"/>
            <w:r w:rsidRPr="003650F4">
              <w:rPr>
                <w:b/>
                <w:bCs/>
              </w:rPr>
              <w:t>TT</w:t>
            </w:r>
          </w:p>
        </w:tc>
        <w:tc>
          <w:tcPr>
            <w:tcW w:w="1206" w:type="pct"/>
            <w:shd w:val="clear" w:color="auto" w:fill="E1FFFF"/>
            <w:vAlign w:val="center"/>
            <w:hideMark/>
          </w:tcPr>
          <w:p w14:paraId="43AA93EA" w14:textId="77777777" w:rsidR="00E1598D" w:rsidRPr="003650F4" w:rsidRDefault="00E1598D" w:rsidP="00046762">
            <w:pPr>
              <w:spacing w:before="120" w:after="120"/>
              <w:ind w:left="-57" w:right="-57"/>
              <w:jc w:val="center"/>
              <w:rPr>
                <w:b/>
                <w:bCs/>
              </w:rPr>
            </w:pPr>
            <w:r w:rsidRPr="003650F4">
              <w:rPr>
                <w:b/>
                <w:bCs/>
                <w:lang w:val="vi-VN"/>
              </w:rPr>
              <w:t>Nội dung</w:t>
            </w:r>
          </w:p>
        </w:tc>
        <w:tc>
          <w:tcPr>
            <w:tcW w:w="1439" w:type="pct"/>
            <w:shd w:val="clear" w:color="auto" w:fill="E1FFFF"/>
            <w:vAlign w:val="center"/>
            <w:hideMark/>
          </w:tcPr>
          <w:p w14:paraId="01F94F27" w14:textId="77777777" w:rsidR="00E1598D" w:rsidRPr="003650F4" w:rsidRDefault="00E1598D" w:rsidP="00046762">
            <w:pPr>
              <w:spacing w:before="120" w:after="120"/>
              <w:ind w:left="-57" w:right="-57"/>
              <w:jc w:val="center"/>
              <w:rPr>
                <w:b/>
                <w:bCs/>
              </w:rPr>
            </w:pPr>
            <w:r w:rsidRPr="003650F4">
              <w:rPr>
                <w:b/>
                <w:bCs/>
                <w:lang w:val="vi-VN"/>
              </w:rPr>
              <w:t>Thông số quan trắc</w:t>
            </w:r>
          </w:p>
        </w:tc>
        <w:tc>
          <w:tcPr>
            <w:tcW w:w="547" w:type="pct"/>
            <w:shd w:val="clear" w:color="auto" w:fill="E1FFFF"/>
            <w:vAlign w:val="center"/>
            <w:hideMark/>
          </w:tcPr>
          <w:p w14:paraId="545E4829" w14:textId="77777777" w:rsidR="00E1598D" w:rsidRPr="003650F4" w:rsidRDefault="00E1598D" w:rsidP="00046762">
            <w:pPr>
              <w:spacing w:before="120" w:after="120"/>
              <w:ind w:left="-57" w:right="-57"/>
              <w:jc w:val="center"/>
              <w:rPr>
                <w:b/>
                <w:bCs/>
              </w:rPr>
            </w:pPr>
            <w:r w:rsidRPr="003650F4">
              <w:rPr>
                <w:b/>
                <w:bCs/>
                <w:lang w:val="vi-VN"/>
              </w:rPr>
              <w:t>Tần suất</w:t>
            </w:r>
          </w:p>
        </w:tc>
        <w:tc>
          <w:tcPr>
            <w:tcW w:w="1509" w:type="pct"/>
            <w:shd w:val="clear" w:color="auto" w:fill="E1FFFF"/>
            <w:vAlign w:val="center"/>
            <w:hideMark/>
          </w:tcPr>
          <w:p w14:paraId="40032131" w14:textId="77777777" w:rsidR="00E1598D" w:rsidRPr="003650F4" w:rsidRDefault="00E1598D" w:rsidP="00046762">
            <w:pPr>
              <w:spacing w:before="120" w:after="120"/>
              <w:ind w:left="-57" w:right="-57"/>
              <w:jc w:val="center"/>
              <w:rPr>
                <w:b/>
                <w:bCs/>
              </w:rPr>
            </w:pPr>
            <w:r w:rsidRPr="003650F4">
              <w:rPr>
                <w:b/>
                <w:bCs/>
              </w:rPr>
              <w:t>Tiêu chuẩn so sánh</w:t>
            </w:r>
          </w:p>
        </w:tc>
      </w:tr>
      <w:tr w:rsidR="003650F4" w:rsidRPr="003650F4" w14:paraId="0D02B304" w14:textId="77777777" w:rsidTr="00E238BC">
        <w:trPr>
          <w:trHeight w:val="1412"/>
        </w:trPr>
        <w:tc>
          <w:tcPr>
            <w:tcW w:w="299" w:type="pct"/>
            <w:shd w:val="clear" w:color="000000" w:fill="FFFFFF"/>
            <w:vAlign w:val="center"/>
          </w:tcPr>
          <w:p w14:paraId="21429EE0" w14:textId="77777777" w:rsidR="00E1598D" w:rsidRPr="003650F4" w:rsidRDefault="00E1598D" w:rsidP="00046762">
            <w:pPr>
              <w:spacing w:before="120" w:after="120"/>
              <w:ind w:left="-57" w:right="-57"/>
              <w:jc w:val="center"/>
              <w:rPr>
                <w:bCs/>
                <w:iCs/>
              </w:rPr>
            </w:pPr>
            <w:r w:rsidRPr="003650F4">
              <w:rPr>
                <w:bCs/>
                <w:iCs/>
              </w:rPr>
              <w:t>1</w:t>
            </w:r>
          </w:p>
        </w:tc>
        <w:tc>
          <w:tcPr>
            <w:tcW w:w="1206" w:type="pct"/>
            <w:shd w:val="clear" w:color="000000" w:fill="FFFFFF"/>
            <w:vAlign w:val="center"/>
          </w:tcPr>
          <w:p w14:paraId="13D5AAB4" w14:textId="77777777" w:rsidR="00E1598D" w:rsidRPr="003650F4" w:rsidRDefault="00E1598D" w:rsidP="00046762">
            <w:pPr>
              <w:spacing w:before="120" w:after="120"/>
              <w:ind w:left="-57" w:right="-57"/>
              <w:jc w:val="both"/>
              <w:rPr>
                <w:b/>
                <w:bCs/>
              </w:rPr>
            </w:pPr>
            <w:r w:rsidRPr="003650F4">
              <w:rPr>
                <w:b/>
                <w:bCs/>
                <w:lang w:val="vi-VN"/>
              </w:rPr>
              <w:t>Giám sát nước thải</w:t>
            </w:r>
          </w:p>
          <w:p w14:paraId="07027F21" w14:textId="77777777" w:rsidR="00E1598D" w:rsidRPr="003650F4" w:rsidRDefault="00E1598D" w:rsidP="00046762">
            <w:pPr>
              <w:spacing w:before="120" w:after="120"/>
              <w:ind w:left="-57" w:right="-57"/>
              <w:jc w:val="both"/>
            </w:pPr>
            <w:r w:rsidRPr="003650F4">
              <w:rPr>
                <w:bCs/>
              </w:rPr>
              <w:t>NT: 01 điểm tại hố ga đấu nối nước thải vào KCN</w:t>
            </w:r>
          </w:p>
        </w:tc>
        <w:tc>
          <w:tcPr>
            <w:tcW w:w="1439" w:type="pct"/>
            <w:shd w:val="clear" w:color="000000" w:fill="FFFFFF"/>
            <w:vAlign w:val="center"/>
          </w:tcPr>
          <w:p w14:paraId="05D3D043" w14:textId="3C89F1C5" w:rsidR="00E1598D" w:rsidRPr="003650F4" w:rsidRDefault="003D68E4" w:rsidP="00046762">
            <w:pPr>
              <w:spacing w:before="120" w:after="120"/>
              <w:jc w:val="both"/>
            </w:pPr>
            <w:r w:rsidRPr="003650F4">
              <w:t>Nhiệt độ, độ màu, pH, TSS, COD,</w:t>
            </w:r>
            <w:r w:rsidRPr="003650F4">
              <w:rPr>
                <w:lang w:val="vi-VN"/>
              </w:rPr>
              <w:t xml:space="preserve"> Amoni</w:t>
            </w:r>
            <w:r w:rsidRPr="003650F4">
              <w:t>,</w:t>
            </w:r>
            <w:r w:rsidRPr="003650F4">
              <w:rPr>
                <w:lang w:val="vi-VN"/>
              </w:rPr>
              <w:t xml:space="preserve"> BOD, tổng N, tổng P, Coliform,</w:t>
            </w:r>
            <w:r w:rsidRPr="003650F4">
              <w:t xml:space="preserve"> </w:t>
            </w:r>
            <w:r w:rsidRPr="003650F4">
              <w:rPr>
                <w:lang w:val="vi-VN"/>
              </w:rPr>
              <w:t>Clo dư</w:t>
            </w:r>
            <w:r w:rsidRPr="003650F4">
              <w:t xml:space="preserve">, Crom VI, </w:t>
            </w:r>
            <w:r w:rsidRPr="003650F4">
              <w:rPr>
                <w:lang w:eastAsia="ja-JP"/>
              </w:rPr>
              <w:t>Crom III,</w:t>
            </w:r>
            <w:r w:rsidRPr="003650F4">
              <w:t xml:space="preserve"> </w:t>
            </w:r>
            <w:r w:rsidRPr="003650F4">
              <w:rPr>
                <w:lang w:eastAsia="ja-JP"/>
              </w:rPr>
              <w:t>Fe, Cu, Zn, Sunfua, tổng dầu mỡ khoáng</w:t>
            </w:r>
          </w:p>
        </w:tc>
        <w:tc>
          <w:tcPr>
            <w:tcW w:w="547" w:type="pct"/>
            <w:shd w:val="clear" w:color="000000" w:fill="FFFFFF"/>
            <w:vAlign w:val="center"/>
          </w:tcPr>
          <w:p w14:paraId="29E94174" w14:textId="77777777" w:rsidR="00E1598D" w:rsidRPr="003650F4" w:rsidRDefault="00E1598D" w:rsidP="00046762">
            <w:pPr>
              <w:spacing w:before="120" w:after="120"/>
              <w:jc w:val="center"/>
              <w:rPr>
                <w:lang w:val="vi-VN"/>
              </w:rPr>
            </w:pPr>
            <w:r w:rsidRPr="003650F4">
              <w:rPr>
                <w:bCs/>
                <w:lang w:val="vi-VN"/>
              </w:rPr>
              <w:t>0</w:t>
            </w:r>
            <w:r w:rsidRPr="003650F4">
              <w:rPr>
                <w:bCs/>
              </w:rPr>
              <w:t xml:space="preserve">3 </w:t>
            </w:r>
            <w:r w:rsidRPr="003650F4">
              <w:rPr>
                <w:bCs/>
                <w:lang w:val="vi-VN"/>
              </w:rPr>
              <w:t>tháng/lần</w:t>
            </w:r>
          </w:p>
        </w:tc>
        <w:tc>
          <w:tcPr>
            <w:tcW w:w="1509" w:type="pct"/>
            <w:shd w:val="clear" w:color="000000" w:fill="FFFFFF"/>
            <w:vAlign w:val="center"/>
          </w:tcPr>
          <w:p w14:paraId="7480D1EF" w14:textId="7EE9D3CC" w:rsidR="00E1598D" w:rsidRPr="003650F4" w:rsidRDefault="00E1598D" w:rsidP="00046762">
            <w:pPr>
              <w:spacing w:before="120" w:after="120"/>
              <w:jc w:val="center"/>
              <w:rPr>
                <w:lang w:val="vi-VN"/>
              </w:rPr>
            </w:pPr>
            <w:r w:rsidRPr="003650F4">
              <w:t xml:space="preserve">QCVN 40:2011/BTNMT, </w:t>
            </w:r>
            <w:r w:rsidRPr="003650F4">
              <w:br/>
              <w:t xml:space="preserve">cột </w:t>
            </w:r>
            <w:r w:rsidR="00192CA8" w:rsidRPr="003650F4">
              <w:t>B</w:t>
            </w:r>
          </w:p>
        </w:tc>
      </w:tr>
      <w:tr w:rsidR="003650F4" w:rsidRPr="003650F4" w14:paraId="4C508127" w14:textId="77777777" w:rsidTr="00E238BC">
        <w:trPr>
          <w:trHeight w:val="1297"/>
        </w:trPr>
        <w:tc>
          <w:tcPr>
            <w:tcW w:w="299" w:type="pct"/>
            <w:vMerge w:val="restart"/>
            <w:shd w:val="clear" w:color="000000" w:fill="FFFFFF"/>
            <w:vAlign w:val="center"/>
          </w:tcPr>
          <w:p w14:paraId="3B9A573A" w14:textId="77777777" w:rsidR="004B6F5B" w:rsidRPr="003650F4" w:rsidRDefault="004B6F5B" w:rsidP="00046762">
            <w:pPr>
              <w:spacing w:before="120" w:after="120"/>
              <w:ind w:left="-57" w:right="-57"/>
              <w:jc w:val="center"/>
              <w:rPr>
                <w:bCs/>
                <w:iCs/>
                <w:lang w:val="vi-VN"/>
              </w:rPr>
            </w:pPr>
            <w:r w:rsidRPr="003650F4">
              <w:rPr>
                <w:bCs/>
                <w:iCs/>
                <w:lang w:val="vi-VN"/>
              </w:rPr>
              <w:t>2</w:t>
            </w:r>
          </w:p>
        </w:tc>
        <w:tc>
          <w:tcPr>
            <w:tcW w:w="1206" w:type="pct"/>
            <w:tcBorders>
              <w:bottom w:val="single" w:sz="4" w:space="0" w:color="auto"/>
            </w:tcBorders>
            <w:shd w:val="clear" w:color="000000" w:fill="FFFFFF"/>
            <w:vAlign w:val="center"/>
          </w:tcPr>
          <w:p w14:paraId="2B111D72" w14:textId="77777777" w:rsidR="004B6F5B" w:rsidRPr="003650F4" w:rsidRDefault="004B6F5B" w:rsidP="00046762">
            <w:pPr>
              <w:spacing w:before="120" w:after="120"/>
              <w:ind w:left="-57" w:right="-57"/>
              <w:jc w:val="both"/>
              <w:rPr>
                <w:b/>
                <w:bCs/>
                <w:lang w:val="vi-VN"/>
              </w:rPr>
            </w:pPr>
            <w:r w:rsidRPr="003650F4">
              <w:rPr>
                <w:b/>
                <w:bCs/>
                <w:lang w:val="vi-VN"/>
              </w:rPr>
              <w:t>Giám sát khí thải</w:t>
            </w:r>
          </w:p>
          <w:p w14:paraId="4AA35BEE" w14:textId="5B9F2AB3" w:rsidR="004B6F5B" w:rsidRPr="003650F4" w:rsidRDefault="004B6F5B" w:rsidP="00046762">
            <w:pPr>
              <w:spacing w:before="120" w:after="120"/>
              <w:ind w:left="-57" w:right="-57"/>
              <w:jc w:val="both"/>
              <w:rPr>
                <w:bCs/>
              </w:rPr>
            </w:pPr>
            <w:r w:rsidRPr="003650F4">
              <w:rPr>
                <w:bCs/>
                <w:lang w:val="vi-VN"/>
              </w:rPr>
              <w:t xml:space="preserve">KT1: Tại ống khói chung sau 02 HTXLKT của </w:t>
            </w:r>
            <w:r w:rsidRPr="003650F4">
              <w:rPr>
                <w:bCs/>
              </w:rPr>
              <w:t xml:space="preserve">01 lò hơi và 01 lò dầu tải nhiệt </w:t>
            </w:r>
          </w:p>
        </w:tc>
        <w:tc>
          <w:tcPr>
            <w:tcW w:w="1439" w:type="pct"/>
            <w:shd w:val="clear" w:color="000000" w:fill="FFFFFF"/>
            <w:vAlign w:val="center"/>
          </w:tcPr>
          <w:p w14:paraId="780A982B" w14:textId="77777777" w:rsidR="004B6F5B" w:rsidRPr="003650F4" w:rsidRDefault="004B6F5B" w:rsidP="00046762">
            <w:pPr>
              <w:spacing w:before="120" w:after="120"/>
              <w:jc w:val="both"/>
            </w:pPr>
            <w:r w:rsidRPr="003650F4">
              <w:t>Lưu lượng, bụi</w:t>
            </w:r>
            <w:r w:rsidRPr="003650F4">
              <w:rPr>
                <w:lang w:val="vi-VN"/>
              </w:rPr>
              <w:t xml:space="preserve"> tổng</w:t>
            </w:r>
            <w:r w:rsidRPr="003650F4">
              <w:t>, CO, SO</w:t>
            </w:r>
            <w:r w:rsidRPr="003650F4">
              <w:rPr>
                <w:vertAlign w:val="subscript"/>
              </w:rPr>
              <w:t>2</w:t>
            </w:r>
            <w:r w:rsidRPr="003650F4">
              <w:t>, NO</w:t>
            </w:r>
            <w:r w:rsidRPr="003650F4">
              <w:rPr>
                <w:vertAlign w:val="subscript"/>
              </w:rPr>
              <w:t>x</w:t>
            </w:r>
          </w:p>
        </w:tc>
        <w:tc>
          <w:tcPr>
            <w:tcW w:w="547" w:type="pct"/>
            <w:shd w:val="clear" w:color="000000" w:fill="FFFFFF"/>
            <w:vAlign w:val="center"/>
          </w:tcPr>
          <w:p w14:paraId="497C9A3D" w14:textId="77777777" w:rsidR="004B6F5B" w:rsidRPr="003650F4" w:rsidRDefault="004B6F5B" w:rsidP="00046762">
            <w:pPr>
              <w:spacing w:before="120" w:after="120"/>
              <w:jc w:val="center"/>
              <w:rPr>
                <w:bCs/>
                <w:lang w:val="vi-VN"/>
              </w:rPr>
            </w:pPr>
            <w:r w:rsidRPr="003650F4">
              <w:rPr>
                <w:bCs/>
                <w:lang w:val="vi-VN"/>
              </w:rPr>
              <w:t>0</w:t>
            </w:r>
            <w:r w:rsidRPr="003650F4">
              <w:rPr>
                <w:bCs/>
              </w:rPr>
              <w:t>3</w:t>
            </w:r>
            <w:r w:rsidRPr="003650F4">
              <w:rPr>
                <w:bCs/>
                <w:lang w:val="vi-VN"/>
              </w:rPr>
              <w:t xml:space="preserve"> tháng/lần</w:t>
            </w:r>
          </w:p>
        </w:tc>
        <w:tc>
          <w:tcPr>
            <w:tcW w:w="1509" w:type="pct"/>
            <w:shd w:val="clear" w:color="000000" w:fill="FFFFFF"/>
            <w:vAlign w:val="center"/>
          </w:tcPr>
          <w:p w14:paraId="4C35F04C" w14:textId="77777777" w:rsidR="004B6F5B" w:rsidRPr="003650F4" w:rsidRDefault="004B6F5B" w:rsidP="00046762">
            <w:pPr>
              <w:spacing w:before="120" w:after="120"/>
              <w:jc w:val="center"/>
              <w:rPr>
                <w:lang w:val="vi-VN"/>
              </w:rPr>
            </w:pPr>
            <w:r w:rsidRPr="003650F4">
              <w:rPr>
                <w:lang w:val="vi-VN"/>
              </w:rPr>
              <w:t xml:space="preserve">QCVN 19:2009/BTNMT, </w:t>
            </w:r>
            <w:r w:rsidRPr="003650F4">
              <w:rPr>
                <w:lang w:val="vi-VN"/>
              </w:rPr>
              <w:br/>
              <w:t>cột B (Kp = 0,8; Kv = 1)</w:t>
            </w:r>
          </w:p>
        </w:tc>
      </w:tr>
      <w:tr w:rsidR="003650F4" w:rsidRPr="003650F4" w14:paraId="6BAB9119" w14:textId="77777777" w:rsidTr="00E238BC">
        <w:trPr>
          <w:trHeight w:val="1254"/>
        </w:trPr>
        <w:tc>
          <w:tcPr>
            <w:tcW w:w="299" w:type="pct"/>
            <w:vMerge/>
            <w:shd w:val="clear" w:color="000000" w:fill="FFFFFF"/>
            <w:vAlign w:val="center"/>
          </w:tcPr>
          <w:p w14:paraId="4777A470" w14:textId="77777777" w:rsidR="004B6F5B" w:rsidRPr="003650F4" w:rsidRDefault="004B6F5B" w:rsidP="00046762">
            <w:pPr>
              <w:spacing w:before="120" w:after="120"/>
              <w:ind w:left="-57" w:right="-57"/>
              <w:jc w:val="center"/>
              <w:rPr>
                <w:bCs/>
                <w:iCs/>
                <w:lang w:val="vi-VN"/>
              </w:rPr>
            </w:pPr>
          </w:p>
        </w:tc>
        <w:tc>
          <w:tcPr>
            <w:tcW w:w="1206" w:type="pct"/>
            <w:shd w:val="clear" w:color="000000" w:fill="FFFFFF"/>
            <w:vAlign w:val="center"/>
          </w:tcPr>
          <w:p w14:paraId="53EC2C69" w14:textId="346A72A3" w:rsidR="004B6F5B" w:rsidRPr="003650F4" w:rsidRDefault="004B6F5B" w:rsidP="00046762">
            <w:pPr>
              <w:spacing w:before="120" w:after="120"/>
              <w:ind w:left="-57" w:right="-57"/>
              <w:jc w:val="both"/>
              <w:rPr>
                <w:bCs/>
                <w:lang w:val="vi-VN"/>
              </w:rPr>
            </w:pPr>
            <w:r w:rsidRPr="003650F4">
              <w:rPr>
                <w:bCs/>
                <w:lang w:val="vi-VN"/>
              </w:rPr>
              <w:t>KT2: Tại ống</w:t>
            </w:r>
            <w:r w:rsidRPr="003650F4">
              <w:rPr>
                <w:bCs/>
              </w:rPr>
              <w:t xml:space="preserve"> thải sau HTXLKT công đoạn xử lý lông </w:t>
            </w:r>
            <w:r w:rsidRPr="003650F4">
              <w:rPr>
                <w:bCs/>
                <w:lang w:val="vi-VN"/>
              </w:rPr>
              <w:t xml:space="preserve"> </w:t>
            </w:r>
          </w:p>
        </w:tc>
        <w:tc>
          <w:tcPr>
            <w:tcW w:w="1439" w:type="pct"/>
            <w:shd w:val="clear" w:color="000000" w:fill="FFFFFF"/>
            <w:vAlign w:val="center"/>
          </w:tcPr>
          <w:p w14:paraId="26709C2D" w14:textId="6AACD0CD" w:rsidR="004B6F5B" w:rsidRPr="003650F4" w:rsidRDefault="004B6F5B" w:rsidP="00046762">
            <w:pPr>
              <w:spacing w:before="120" w:after="120"/>
              <w:jc w:val="both"/>
            </w:pPr>
            <w:r w:rsidRPr="003650F4">
              <w:t>Lưu lượng, bụi</w:t>
            </w:r>
            <w:r w:rsidRPr="003650F4">
              <w:rPr>
                <w:lang w:val="vi-VN"/>
              </w:rPr>
              <w:t xml:space="preserve"> tổng</w:t>
            </w:r>
          </w:p>
        </w:tc>
        <w:tc>
          <w:tcPr>
            <w:tcW w:w="547" w:type="pct"/>
            <w:shd w:val="clear" w:color="000000" w:fill="FFFFFF"/>
            <w:vAlign w:val="center"/>
          </w:tcPr>
          <w:p w14:paraId="492430A1" w14:textId="77777777" w:rsidR="004B6F5B" w:rsidRPr="003650F4" w:rsidRDefault="004B6F5B" w:rsidP="00046762">
            <w:pPr>
              <w:spacing w:before="120" w:after="120"/>
              <w:jc w:val="center"/>
              <w:rPr>
                <w:bCs/>
                <w:lang w:val="vi-VN"/>
              </w:rPr>
            </w:pPr>
            <w:r w:rsidRPr="003650F4">
              <w:rPr>
                <w:bCs/>
                <w:lang w:val="vi-VN"/>
              </w:rPr>
              <w:t>0</w:t>
            </w:r>
            <w:r w:rsidRPr="003650F4">
              <w:rPr>
                <w:bCs/>
              </w:rPr>
              <w:t xml:space="preserve">3 </w:t>
            </w:r>
            <w:r w:rsidRPr="003650F4">
              <w:rPr>
                <w:bCs/>
                <w:lang w:val="vi-VN"/>
              </w:rPr>
              <w:t>tháng/lần</w:t>
            </w:r>
          </w:p>
        </w:tc>
        <w:tc>
          <w:tcPr>
            <w:tcW w:w="1509" w:type="pct"/>
            <w:shd w:val="clear" w:color="000000" w:fill="FFFFFF"/>
            <w:vAlign w:val="center"/>
          </w:tcPr>
          <w:p w14:paraId="0C6A78DE" w14:textId="77777777" w:rsidR="004B6F5B" w:rsidRPr="003650F4" w:rsidRDefault="004B6F5B" w:rsidP="00046762">
            <w:pPr>
              <w:spacing w:before="120" w:after="120"/>
              <w:jc w:val="center"/>
              <w:rPr>
                <w:lang w:val="vi-VN"/>
              </w:rPr>
            </w:pPr>
            <w:r w:rsidRPr="003650F4">
              <w:rPr>
                <w:lang w:val="vi-VN"/>
              </w:rPr>
              <w:t xml:space="preserve">QCVN 19:2009/BTNMT, </w:t>
            </w:r>
            <w:r w:rsidRPr="003650F4">
              <w:rPr>
                <w:lang w:val="vi-VN"/>
              </w:rPr>
              <w:br/>
              <w:t>cột B (Kp = 0,8; Kv = 1)</w:t>
            </w:r>
          </w:p>
        </w:tc>
      </w:tr>
      <w:tr w:rsidR="003650F4" w:rsidRPr="003650F4" w14:paraId="56F554D4" w14:textId="77777777" w:rsidTr="00E238BC">
        <w:trPr>
          <w:trHeight w:val="727"/>
        </w:trPr>
        <w:tc>
          <w:tcPr>
            <w:tcW w:w="299" w:type="pct"/>
            <w:vMerge/>
            <w:shd w:val="clear" w:color="000000" w:fill="FFFFFF"/>
            <w:vAlign w:val="center"/>
          </w:tcPr>
          <w:p w14:paraId="2FEA4B9E" w14:textId="77777777" w:rsidR="004B6F5B" w:rsidRPr="003650F4" w:rsidRDefault="004B6F5B" w:rsidP="00046762">
            <w:pPr>
              <w:spacing w:before="120" w:after="120"/>
              <w:ind w:left="-57" w:right="-57"/>
              <w:jc w:val="center"/>
              <w:rPr>
                <w:bCs/>
                <w:iCs/>
                <w:lang w:val="vi-VN"/>
              </w:rPr>
            </w:pPr>
          </w:p>
        </w:tc>
        <w:tc>
          <w:tcPr>
            <w:tcW w:w="1206" w:type="pct"/>
            <w:shd w:val="clear" w:color="000000" w:fill="FFFFFF"/>
            <w:vAlign w:val="center"/>
          </w:tcPr>
          <w:p w14:paraId="6E62FEBB" w14:textId="410A41AA" w:rsidR="004B6F5B" w:rsidRPr="003650F4" w:rsidRDefault="004B6F5B" w:rsidP="00046762">
            <w:pPr>
              <w:spacing w:before="120" w:after="120"/>
              <w:jc w:val="both"/>
            </w:pPr>
            <w:r w:rsidRPr="003650F4">
              <w:rPr>
                <w:bCs/>
                <w:lang w:val="vi-VN"/>
              </w:rPr>
              <w:t xml:space="preserve">KT3: Tại ống </w:t>
            </w:r>
            <w:r w:rsidRPr="003650F4">
              <w:rPr>
                <w:bCs/>
              </w:rPr>
              <w:t xml:space="preserve">thải sau HTXLKT </w:t>
            </w:r>
            <w:r w:rsidRPr="003650F4">
              <w:t>cho khu vực cân đong, pha hóa chất nhuộm</w:t>
            </w:r>
          </w:p>
        </w:tc>
        <w:tc>
          <w:tcPr>
            <w:tcW w:w="1439" w:type="pct"/>
            <w:shd w:val="clear" w:color="000000" w:fill="FFFFFF"/>
            <w:vAlign w:val="center"/>
          </w:tcPr>
          <w:p w14:paraId="66D33282" w14:textId="65479778" w:rsidR="004B6F5B" w:rsidRPr="003650F4" w:rsidRDefault="004B6F5B" w:rsidP="00046762">
            <w:pPr>
              <w:spacing w:before="120" w:after="120"/>
              <w:jc w:val="both"/>
            </w:pPr>
            <w:r w:rsidRPr="003650F4">
              <w:t xml:space="preserve">Lưu lượng, </w:t>
            </w:r>
            <w:r w:rsidRPr="003650F4">
              <w:rPr>
                <w:lang w:val="vi-VN"/>
              </w:rPr>
              <w:t>Naphtalen</w:t>
            </w:r>
            <w:r w:rsidRPr="003650F4">
              <w:t xml:space="preserve">, </w:t>
            </w:r>
            <w:r w:rsidRPr="003650F4">
              <w:rPr>
                <w:lang w:val="vi-VN"/>
              </w:rPr>
              <w:t>Benzene</w:t>
            </w:r>
            <w:r w:rsidRPr="003650F4">
              <w:t xml:space="preserve">, </w:t>
            </w:r>
            <w:r w:rsidRPr="003650F4">
              <w:rPr>
                <w:lang w:val="vi-VN"/>
              </w:rPr>
              <w:t>Metanol</w:t>
            </w:r>
            <w:r w:rsidRPr="003650F4">
              <w:t xml:space="preserve">, </w:t>
            </w:r>
            <w:r w:rsidRPr="003650F4">
              <w:rPr>
                <w:lang w:val="vi-VN"/>
              </w:rPr>
              <w:t>n-Propanol</w:t>
            </w:r>
            <w:r w:rsidRPr="003650F4">
              <w:t xml:space="preserve">, </w:t>
            </w:r>
            <w:r w:rsidRPr="003650F4">
              <w:rPr>
                <w:lang w:val="vi-VN"/>
              </w:rPr>
              <w:t>n-Propylaxetat</w:t>
            </w:r>
          </w:p>
        </w:tc>
        <w:tc>
          <w:tcPr>
            <w:tcW w:w="547" w:type="pct"/>
            <w:shd w:val="clear" w:color="000000" w:fill="FFFFFF"/>
            <w:vAlign w:val="center"/>
          </w:tcPr>
          <w:p w14:paraId="4F4598B1" w14:textId="448F5F85" w:rsidR="004B6F5B" w:rsidRPr="003650F4" w:rsidRDefault="004B6F5B" w:rsidP="00046762">
            <w:pPr>
              <w:spacing w:before="120" w:after="120"/>
              <w:jc w:val="center"/>
              <w:rPr>
                <w:bCs/>
              </w:rPr>
            </w:pPr>
            <w:r w:rsidRPr="003650F4">
              <w:rPr>
                <w:bCs/>
              </w:rPr>
              <w:t>06 tháng/lần</w:t>
            </w:r>
          </w:p>
        </w:tc>
        <w:tc>
          <w:tcPr>
            <w:tcW w:w="1509" w:type="pct"/>
            <w:shd w:val="clear" w:color="000000" w:fill="FFFFFF"/>
            <w:vAlign w:val="center"/>
          </w:tcPr>
          <w:p w14:paraId="1CAF20AE" w14:textId="69A480E6" w:rsidR="004B6F5B" w:rsidRPr="003650F4" w:rsidRDefault="004B6F5B" w:rsidP="00046762">
            <w:pPr>
              <w:spacing w:before="120" w:after="120"/>
              <w:jc w:val="center"/>
            </w:pPr>
            <w:r w:rsidRPr="003650F4">
              <w:t xml:space="preserve">QCVN 19:2009/BTNMT, </w:t>
            </w:r>
            <w:r w:rsidRPr="003650F4">
              <w:br/>
              <w:t xml:space="preserve">cột B </w:t>
            </w:r>
            <w:r w:rsidRPr="003650F4">
              <w:rPr>
                <w:lang w:val="vi-VN"/>
              </w:rPr>
              <w:t>(Kp = 0,8; Kv = 1)</w:t>
            </w:r>
          </w:p>
          <w:p w14:paraId="3BFF949E" w14:textId="64C2B538" w:rsidR="004B6F5B" w:rsidRPr="003650F4" w:rsidRDefault="004B6F5B" w:rsidP="00046762">
            <w:pPr>
              <w:spacing w:before="120" w:after="120"/>
              <w:jc w:val="center"/>
              <w:rPr>
                <w:lang w:val="vi-VN"/>
              </w:rPr>
            </w:pPr>
            <w:r w:rsidRPr="003650F4">
              <w:t>QCVN 20:2009/BTNMT</w:t>
            </w:r>
          </w:p>
        </w:tc>
      </w:tr>
      <w:tr w:rsidR="003650F4" w:rsidRPr="003650F4" w14:paraId="37777411" w14:textId="77777777" w:rsidTr="004B6F5B">
        <w:trPr>
          <w:trHeight w:val="523"/>
        </w:trPr>
        <w:tc>
          <w:tcPr>
            <w:tcW w:w="299" w:type="pct"/>
            <w:vMerge/>
            <w:shd w:val="clear" w:color="000000" w:fill="FFFFFF"/>
            <w:vAlign w:val="center"/>
          </w:tcPr>
          <w:p w14:paraId="74D58650" w14:textId="77777777" w:rsidR="00070D6C" w:rsidRPr="003650F4" w:rsidRDefault="00070D6C" w:rsidP="00046762">
            <w:pPr>
              <w:spacing w:before="120" w:after="120"/>
              <w:ind w:left="-57" w:right="-57"/>
              <w:jc w:val="center"/>
              <w:rPr>
                <w:bCs/>
                <w:iCs/>
                <w:lang w:val="vi-VN"/>
              </w:rPr>
            </w:pPr>
          </w:p>
        </w:tc>
        <w:tc>
          <w:tcPr>
            <w:tcW w:w="1206" w:type="pct"/>
            <w:vMerge w:val="restart"/>
            <w:shd w:val="clear" w:color="000000" w:fill="FFFFFF"/>
            <w:vAlign w:val="center"/>
          </w:tcPr>
          <w:p w14:paraId="15213C3D" w14:textId="6302C61D" w:rsidR="00070D6C" w:rsidRPr="003650F4" w:rsidRDefault="00070D6C" w:rsidP="00046762">
            <w:pPr>
              <w:spacing w:before="120" w:after="120"/>
              <w:ind w:left="-57" w:right="-57"/>
              <w:jc w:val="both"/>
              <w:rPr>
                <w:bCs/>
              </w:rPr>
            </w:pPr>
            <w:r w:rsidRPr="003650F4">
              <w:rPr>
                <w:bCs/>
                <w:lang w:val="vi-VN"/>
              </w:rPr>
              <w:t>KT</w:t>
            </w:r>
            <w:r w:rsidR="001265D2" w:rsidRPr="003650F4">
              <w:rPr>
                <w:bCs/>
                <w:lang w:val="vi-VN"/>
              </w:rPr>
              <w:t>4</w:t>
            </w:r>
            <w:r w:rsidRPr="003650F4">
              <w:rPr>
                <w:bCs/>
                <w:lang w:val="vi-VN"/>
              </w:rPr>
              <w:t xml:space="preserve">: Tại ống </w:t>
            </w:r>
            <w:r w:rsidRPr="003650F4">
              <w:rPr>
                <w:bCs/>
              </w:rPr>
              <w:t>thải sau HTXLKT công đoạn định hình hoàn thiện 01</w:t>
            </w:r>
          </w:p>
          <w:p w14:paraId="3710A270" w14:textId="042CD181" w:rsidR="00070D6C" w:rsidRPr="003650F4" w:rsidRDefault="00070D6C" w:rsidP="00046762">
            <w:pPr>
              <w:spacing w:before="120" w:after="120"/>
              <w:ind w:left="-57" w:right="-57"/>
              <w:jc w:val="both"/>
              <w:rPr>
                <w:bCs/>
              </w:rPr>
            </w:pPr>
            <w:r w:rsidRPr="003650F4">
              <w:rPr>
                <w:bCs/>
                <w:lang w:val="vi-VN"/>
              </w:rPr>
              <w:t>KT</w:t>
            </w:r>
            <w:r w:rsidR="001265D2" w:rsidRPr="003650F4">
              <w:rPr>
                <w:bCs/>
                <w:lang w:val="vi-VN"/>
              </w:rPr>
              <w:t>5</w:t>
            </w:r>
            <w:r w:rsidRPr="003650F4">
              <w:rPr>
                <w:bCs/>
                <w:lang w:val="vi-VN"/>
              </w:rPr>
              <w:t xml:space="preserve">: Tại ống </w:t>
            </w:r>
            <w:r w:rsidRPr="003650F4">
              <w:rPr>
                <w:bCs/>
              </w:rPr>
              <w:t>thải sau HTXLKT công đoạn định hình hoàn thiện 02</w:t>
            </w:r>
          </w:p>
          <w:p w14:paraId="27F65F04" w14:textId="02B7A44D" w:rsidR="00070D6C" w:rsidRPr="003650F4" w:rsidRDefault="00070D6C" w:rsidP="00046762">
            <w:pPr>
              <w:spacing w:before="120" w:after="120"/>
              <w:jc w:val="both"/>
              <w:rPr>
                <w:bCs/>
              </w:rPr>
            </w:pPr>
            <w:r w:rsidRPr="003650F4">
              <w:rPr>
                <w:bCs/>
              </w:rPr>
              <w:t>KT</w:t>
            </w:r>
            <w:r w:rsidR="001265D2" w:rsidRPr="003650F4">
              <w:rPr>
                <w:bCs/>
                <w:lang w:val="vi-VN"/>
              </w:rPr>
              <w:t>6</w:t>
            </w:r>
            <w:r w:rsidRPr="003650F4">
              <w:rPr>
                <w:bCs/>
              </w:rPr>
              <w:t xml:space="preserve">: </w:t>
            </w:r>
            <w:r w:rsidRPr="003650F4">
              <w:rPr>
                <w:bCs/>
                <w:lang w:val="vi-VN"/>
              </w:rPr>
              <w:t xml:space="preserve">Tại ống </w:t>
            </w:r>
            <w:r w:rsidRPr="003650F4">
              <w:rPr>
                <w:bCs/>
              </w:rPr>
              <w:t>thải sau HTXLKT công đoạn định hình hoàn thiện 03</w:t>
            </w:r>
          </w:p>
          <w:p w14:paraId="10D1CD41" w14:textId="1C3891BC" w:rsidR="0041466B" w:rsidRPr="003650F4" w:rsidRDefault="0041466B" w:rsidP="00046762">
            <w:pPr>
              <w:spacing w:before="120" w:after="120"/>
              <w:jc w:val="both"/>
              <w:rPr>
                <w:bCs/>
              </w:rPr>
            </w:pPr>
            <w:r w:rsidRPr="003650F4">
              <w:rPr>
                <w:bCs/>
              </w:rPr>
              <w:t>KT</w:t>
            </w:r>
            <w:r w:rsidR="001265D2" w:rsidRPr="003650F4">
              <w:rPr>
                <w:bCs/>
                <w:lang w:val="vi-VN"/>
              </w:rPr>
              <w:t>7</w:t>
            </w:r>
            <w:r w:rsidRPr="003650F4">
              <w:rPr>
                <w:bCs/>
              </w:rPr>
              <w:t xml:space="preserve">: </w:t>
            </w:r>
            <w:r w:rsidRPr="003650F4">
              <w:rPr>
                <w:bCs/>
                <w:lang w:val="vi-VN"/>
              </w:rPr>
              <w:t xml:space="preserve">Tại ống </w:t>
            </w:r>
            <w:r w:rsidRPr="003650F4">
              <w:rPr>
                <w:bCs/>
              </w:rPr>
              <w:t>thải sau HTXLKT công đoạn định hình hoàn thiện 04</w:t>
            </w:r>
          </w:p>
          <w:p w14:paraId="5BBBE418" w14:textId="24243EA6" w:rsidR="0041466B" w:rsidRPr="003650F4" w:rsidRDefault="0041466B" w:rsidP="00046762">
            <w:pPr>
              <w:spacing w:before="120" w:after="120"/>
              <w:jc w:val="both"/>
              <w:rPr>
                <w:bCs/>
              </w:rPr>
            </w:pPr>
            <w:r w:rsidRPr="003650F4">
              <w:rPr>
                <w:bCs/>
              </w:rPr>
              <w:t>KT</w:t>
            </w:r>
            <w:r w:rsidR="001265D2" w:rsidRPr="003650F4">
              <w:rPr>
                <w:bCs/>
                <w:lang w:val="vi-VN"/>
              </w:rPr>
              <w:t>8</w:t>
            </w:r>
            <w:r w:rsidRPr="003650F4">
              <w:rPr>
                <w:bCs/>
              </w:rPr>
              <w:t xml:space="preserve">: </w:t>
            </w:r>
            <w:r w:rsidRPr="003650F4">
              <w:rPr>
                <w:bCs/>
                <w:lang w:val="vi-VN"/>
              </w:rPr>
              <w:t xml:space="preserve">Tại ống </w:t>
            </w:r>
            <w:r w:rsidRPr="003650F4">
              <w:rPr>
                <w:bCs/>
              </w:rPr>
              <w:t>thải sau HTXLKT công đoạn định hình hoàn thiện 05</w:t>
            </w:r>
          </w:p>
          <w:p w14:paraId="3E8E8EA5" w14:textId="60D516F4" w:rsidR="0041466B" w:rsidRPr="003650F4" w:rsidRDefault="0041466B" w:rsidP="00046762">
            <w:pPr>
              <w:spacing w:before="120" w:after="120"/>
              <w:jc w:val="both"/>
              <w:rPr>
                <w:bCs/>
              </w:rPr>
            </w:pPr>
            <w:r w:rsidRPr="003650F4">
              <w:rPr>
                <w:bCs/>
              </w:rPr>
              <w:t>KT</w:t>
            </w:r>
            <w:r w:rsidR="001265D2" w:rsidRPr="003650F4">
              <w:rPr>
                <w:bCs/>
                <w:lang w:val="vi-VN"/>
              </w:rPr>
              <w:t>9</w:t>
            </w:r>
            <w:r w:rsidRPr="003650F4">
              <w:rPr>
                <w:bCs/>
              </w:rPr>
              <w:t xml:space="preserve">: </w:t>
            </w:r>
            <w:r w:rsidRPr="003650F4">
              <w:rPr>
                <w:bCs/>
                <w:lang w:val="vi-VN"/>
              </w:rPr>
              <w:t xml:space="preserve">Tại ống </w:t>
            </w:r>
            <w:r w:rsidRPr="003650F4">
              <w:rPr>
                <w:bCs/>
              </w:rPr>
              <w:t>thải sau HTXLKT công đoạn định hình hoàn thiện 06</w:t>
            </w:r>
          </w:p>
        </w:tc>
        <w:tc>
          <w:tcPr>
            <w:tcW w:w="1439" w:type="pct"/>
            <w:shd w:val="clear" w:color="000000" w:fill="FFFFFF"/>
            <w:vAlign w:val="center"/>
          </w:tcPr>
          <w:p w14:paraId="7E0312D9" w14:textId="018380F9" w:rsidR="00070D6C" w:rsidRPr="003650F4" w:rsidRDefault="00070D6C" w:rsidP="00046762">
            <w:pPr>
              <w:spacing w:before="120" w:after="120"/>
              <w:jc w:val="both"/>
            </w:pPr>
            <w:r w:rsidRPr="003650F4">
              <w:t xml:space="preserve">Lưu lượng, bụi tổng </w:t>
            </w:r>
          </w:p>
        </w:tc>
        <w:tc>
          <w:tcPr>
            <w:tcW w:w="547" w:type="pct"/>
            <w:shd w:val="clear" w:color="000000" w:fill="FFFFFF"/>
            <w:vAlign w:val="center"/>
          </w:tcPr>
          <w:p w14:paraId="56F716E7" w14:textId="05AD649B" w:rsidR="00070D6C" w:rsidRPr="003650F4" w:rsidRDefault="00070D6C" w:rsidP="00046762">
            <w:pPr>
              <w:spacing w:before="120" w:after="120"/>
              <w:jc w:val="center"/>
              <w:rPr>
                <w:bCs/>
              </w:rPr>
            </w:pPr>
            <w:r w:rsidRPr="003650F4">
              <w:rPr>
                <w:bCs/>
                <w:lang w:val="vi-VN"/>
              </w:rPr>
              <w:t>0</w:t>
            </w:r>
            <w:r w:rsidRPr="003650F4">
              <w:rPr>
                <w:bCs/>
              </w:rPr>
              <w:t xml:space="preserve">3 </w:t>
            </w:r>
            <w:r w:rsidRPr="003650F4">
              <w:rPr>
                <w:bCs/>
                <w:lang w:val="vi-VN"/>
              </w:rPr>
              <w:t>tháng/lần</w:t>
            </w:r>
          </w:p>
        </w:tc>
        <w:tc>
          <w:tcPr>
            <w:tcW w:w="1509" w:type="pct"/>
            <w:shd w:val="clear" w:color="000000" w:fill="FFFFFF"/>
            <w:vAlign w:val="center"/>
          </w:tcPr>
          <w:p w14:paraId="23816E76" w14:textId="5DD3EAEB" w:rsidR="00070D6C" w:rsidRPr="003650F4" w:rsidRDefault="00070D6C" w:rsidP="00046762">
            <w:pPr>
              <w:spacing w:before="120" w:after="120"/>
              <w:jc w:val="center"/>
            </w:pPr>
            <w:r w:rsidRPr="003650F4">
              <w:rPr>
                <w:lang w:val="vi-VN"/>
              </w:rPr>
              <w:t xml:space="preserve">QCVN 19:2009/BTNMT, </w:t>
            </w:r>
            <w:r w:rsidRPr="003650F4">
              <w:rPr>
                <w:lang w:val="vi-VN"/>
              </w:rPr>
              <w:br/>
              <w:t>cột B (Kp = 0,8; Kv = 1)</w:t>
            </w:r>
          </w:p>
        </w:tc>
      </w:tr>
      <w:tr w:rsidR="003650F4" w:rsidRPr="003650F4" w14:paraId="36040208" w14:textId="77777777" w:rsidTr="00E238BC">
        <w:trPr>
          <w:trHeight w:val="523"/>
        </w:trPr>
        <w:tc>
          <w:tcPr>
            <w:tcW w:w="299" w:type="pct"/>
            <w:vMerge/>
            <w:shd w:val="clear" w:color="000000" w:fill="FFFFFF"/>
            <w:vAlign w:val="center"/>
          </w:tcPr>
          <w:p w14:paraId="3B9F1499" w14:textId="77777777" w:rsidR="004B6F5B" w:rsidRPr="003650F4" w:rsidRDefault="004B6F5B" w:rsidP="00046762">
            <w:pPr>
              <w:spacing w:before="120" w:after="120"/>
              <w:ind w:left="-57" w:right="-57"/>
              <w:jc w:val="center"/>
              <w:rPr>
                <w:bCs/>
                <w:iCs/>
                <w:lang w:val="vi-VN"/>
              </w:rPr>
            </w:pPr>
          </w:p>
        </w:tc>
        <w:tc>
          <w:tcPr>
            <w:tcW w:w="1206" w:type="pct"/>
            <w:vMerge/>
            <w:shd w:val="clear" w:color="000000" w:fill="FFFFFF"/>
            <w:vAlign w:val="center"/>
          </w:tcPr>
          <w:p w14:paraId="60E60BDE" w14:textId="77777777" w:rsidR="004B6F5B" w:rsidRPr="003650F4" w:rsidRDefault="004B6F5B" w:rsidP="00046762">
            <w:pPr>
              <w:spacing w:before="120" w:after="120"/>
              <w:jc w:val="both"/>
              <w:rPr>
                <w:bCs/>
              </w:rPr>
            </w:pPr>
          </w:p>
        </w:tc>
        <w:tc>
          <w:tcPr>
            <w:tcW w:w="1439" w:type="pct"/>
            <w:shd w:val="clear" w:color="000000" w:fill="FFFFFF"/>
            <w:vAlign w:val="center"/>
          </w:tcPr>
          <w:p w14:paraId="74623F21" w14:textId="41EB3BA9" w:rsidR="004B6F5B" w:rsidRPr="003650F4" w:rsidRDefault="004B6F5B" w:rsidP="00046762">
            <w:pPr>
              <w:spacing w:before="120" w:after="120"/>
              <w:jc w:val="both"/>
            </w:pPr>
            <w:r w:rsidRPr="003650F4">
              <w:rPr>
                <w:lang w:val="vi-VN"/>
              </w:rPr>
              <w:t>Benzene</w:t>
            </w:r>
            <w:r w:rsidRPr="003650F4">
              <w:t xml:space="preserve">, </w:t>
            </w:r>
            <w:r w:rsidRPr="003650F4">
              <w:rPr>
                <w:lang w:val="vi-VN"/>
              </w:rPr>
              <w:t>n-Propanol</w:t>
            </w:r>
            <w:r w:rsidRPr="003650F4">
              <w:t>, Phenol</w:t>
            </w:r>
          </w:p>
        </w:tc>
        <w:tc>
          <w:tcPr>
            <w:tcW w:w="547" w:type="pct"/>
            <w:shd w:val="clear" w:color="000000" w:fill="FFFFFF"/>
            <w:vAlign w:val="center"/>
          </w:tcPr>
          <w:p w14:paraId="781CBC03" w14:textId="2554F868" w:rsidR="004B6F5B" w:rsidRPr="003650F4" w:rsidRDefault="004B6F5B" w:rsidP="00046762">
            <w:pPr>
              <w:spacing w:before="120" w:after="120"/>
              <w:jc w:val="center"/>
              <w:rPr>
                <w:bCs/>
              </w:rPr>
            </w:pPr>
            <w:r w:rsidRPr="003650F4">
              <w:rPr>
                <w:bCs/>
              </w:rPr>
              <w:t>06 tháng/lần</w:t>
            </w:r>
          </w:p>
        </w:tc>
        <w:tc>
          <w:tcPr>
            <w:tcW w:w="1509" w:type="pct"/>
            <w:shd w:val="clear" w:color="000000" w:fill="FFFFFF"/>
            <w:vAlign w:val="center"/>
          </w:tcPr>
          <w:p w14:paraId="0165B601" w14:textId="082BF6CA" w:rsidR="004B6F5B" w:rsidRPr="003650F4" w:rsidRDefault="00070D6C" w:rsidP="00046762">
            <w:pPr>
              <w:spacing w:before="120" w:after="120"/>
              <w:jc w:val="center"/>
            </w:pPr>
            <w:r w:rsidRPr="003650F4">
              <w:t>QCVN 20:2009/BTNMT</w:t>
            </w:r>
          </w:p>
        </w:tc>
      </w:tr>
      <w:tr w:rsidR="003650F4" w:rsidRPr="003650F4" w14:paraId="7EB6AA7C" w14:textId="77777777" w:rsidTr="00E238BC">
        <w:trPr>
          <w:trHeight w:val="360"/>
        </w:trPr>
        <w:tc>
          <w:tcPr>
            <w:tcW w:w="299" w:type="pct"/>
            <w:shd w:val="clear" w:color="000000" w:fill="FFFFFF"/>
            <w:vAlign w:val="center"/>
          </w:tcPr>
          <w:p w14:paraId="7CAC89C9" w14:textId="77777777" w:rsidR="00D27269" w:rsidRPr="003650F4" w:rsidRDefault="00D27269" w:rsidP="00046762">
            <w:pPr>
              <w:spacing w:before="120" w:after="120"/>
              <w:ind w:left="-57" w:right="-57"/>
              <w:jc w:val="center"/>
              <w:rPr>
                <w:bCs/>
                <w:iCs/>
                <w:lang w:val="vi-VN"/>
              </w:rPr>
            </w:pPr>
            <w:r w:rsidRPr="003650F4">
              <w:rPr>
                <w:bCs/>
                <w:iCs/>
                <w:lang w:val="vi-VN"/>
              </w:rPr>
              <w:t>3</w:t>
            </w:r>
          </w:p>
        </w:tc>
        <w:tc>
          <w:tcPr>
            <w:tcW w:w="1206" w:type="pct"/>
            <w:shd w:val="clear" w:color="000000" w:fill="FFFFFF"/>
            <w:vAlign w:val="center"/>
          </w:tcPr>
          <w:p w14:paraId="022EED84" w14:textId="77777777" w:rsidR="00D27269" w:rsidRPr="003650F4" w:rsidRDefault="00D27269" w:rsidP="00046762">
            <w:pPr>
              <w:spacing w:before="120" w:after="120"/>
              <w:ind w:left="-57" w:right="-57"/>
              <w:jc w:val="both"/>
              <w:rPr>
                <w:b/>
                <w:bCs/>
                <w:lang w:val="vi-VN"/>
              </w:rPr>
            </w:pPr>
            <w:r w:rsidRPr="003650F4">
              <w:rPr>
                <w:b/>
                <w:bCs/>
                <w:lang w:val="vi-VN"/>
              </w:rPr>
              <w:t>Giám sát chất thải rắn và chất thải nguy hại</w:t>
            </w:r>
          </w:p>
        </w:tc>
        <w:tc>
          <w:tcPr>
            <w:tcW w:w="1439" w:type="pct"/>
            <w:shd w:val="clear" w:color="000000" w:fill="FFFFFF"/>
            <w:vAlign w:val="center"/>
          </w:tcPr>
          <w:p w14:paraId="5D5AA06A" w14:textId="77777777" w:rsidR="00D27269" w:rsidRPr="003650F4" w:rsidRDefault="00D27269" w:rsidP="00046762">
            <w:pPr>
              <w:spacing w:before="120" w:after="120"/>
              <w:ind w:left="-57" w:right="-57"/>
              <w:jc w:val="both"/>
              <w:rPr>
                <w:lang w:val="vi-VN"/>
              </w:rPr>
            </w:pPr>
            <w:r w:rsidRPr="003650F4">
              <w:rPr>
                <w:lang w:val="vi-VN"/>
              </w:rPr>
              <w:t>Giám sát tổng khối lượng chất thải (sinh hoạt, chất thải rắn công nghiệp thông thường và chất thải nguy hại phát sinh)</w:t>
            </w:r>
          </w:p>
        </w:tc>
        <w:tc>
          <w:tcPr>
            <w:tcW w:w="547" w:type="pct"/>
            <w:shd w:val="clear" w:color="000000" w:fill="FFFFFF"/>
            <w:vAlign w:val="center"/>
          </w:tcPr>
          <w:p w14:paraId="78C8FCF1" w14:textId="77777777" w:rsidR="00D27269" w:rsidRPr="003650F4" w:rsidRDefault="00D27269" w:rsidP="00046762">
            <w:pPr>
              <w:spacing w:before="120" w:after="120"/>
              <w:ind w:left="-57" w:right="-57"/>
              <w:jc w:val="center"/>
            </w:pPr>
            <w:r w:rsidRPr="003650F4">
              <w:rPr>
                <w:bCs/>
              </w:rPr>
              <w:t xml:space="preserve">Thường xuyên, liên tục </w:t>
            </w:r>
          </w:p>
        </w:tc>
        <w:tc>
          <w:tcPr>
            <w:tcW w:w="1509" w:type="pct"/>
            <w:shd w:val="clear" w:color="000000" w:fill="FFFFFF"/>
            <w:vAlign w:val="center"/>
          </w:tcPr>
          <w:p w14:paraId="519C92C0" w14:textId="3933A73F" w:rsidR="00D27269" w:rsidRPr="003650F4" w:rsidRDefault="00D27269" w:rsidP="00046762">
            <w:pPr>
              <w:spacing w:before="120" w:after="120"/>
              <w:ind w:left="-57" w:right="-57"/>
              <w:jc w:val="both"/>
              <w:rPr>
                <w:lang w:val="vi-VN"/>
              </w:rPr>
            </w:pPr>
            <w:r w:rsidRPr="003650F4">
              <w:t>Thông tư số 02/2022/TT – BTNMT ngày 10/01/2022</w:t>
            </w:r>
            <w:r w:rsidR="003D1906" w:rsidRPr="003650F4">
              <w:t xml:space="preserve"> của Bộ Tài nguyên và Môi trường</w:t>
            </w:r>
          </w:p>
        </w:tc>
      </w:tr>
      <w:tr w:rsidR="003650F4" w:rsidRPr="003650F4" w14:paraId="6CE202AA" w14:textId="77777777" w:rsidTr="00937824">
        <w:trPr>
          <w:trHeight w:val="2251"/>
        </w:trPr>
        <w:tc>
          <w:tcPr>
            <w:tcW w:w="299" w:type="pct"/>
            <w:vMerge w:val="restart"/>
            <w:shd w:val="clear" w:color="000000" w:fill="FFFFFF"/>
            <w:vAlign w:val="center"/>
          </w:tcPr>
          <w:p w14:paraId="181399A6" w14:textId="358D2101" w:rsidR="007C06E9" w:rsidRPr="003650F4" w:rsidRDefault="007C06E9" w:rsidP="00046762">
            <w:pPr>
              <w:spacing w:before="120" w:after="120"/>
              <w:ind w:left="-57" w:right="-57"/>
              <w:jc w:val="center"/>
              <w:rPr>
                <w:bCs/>
                <w:iCs/>
              </w:rPr>
            </w:pPr>
            <w:r w:rsidRPr="003650F4">
              <w:rPr>
                <w:bCs/>
                <w:iCs/>
              </w:rPr>
              <w:t>4</w:t>
            </w:r>
          </w:p>
        </w:tc>
        <w:tc>
          <w:tcPr>
            <w:tcW w:w="1206" w:type="pct"/>
            <w:shd w:val="clear" w:color="000000" w:fill="FFFFFF"/>
            <w:vAlign w:val="center"/>
          </w:tcPr>
          <w:p w14:paraId="535E9670" w14:textId="5F55F72D" w:rsidR="007C06E9" w:rsidRPr="003650F4" w:rsidRDefault="007C06E9" w:rsidP="00046762">
            <w:pPr>
              <w:spacing w:before="120" w:after="120"/>
              <w:ind w:left="-57" w:right="-57"/>
              <w:jc w:val="both"/>
              <w:rPr>
                <w:b/>
                <w:bCs/>
                <w:iCs/>
                <w:lang w:val="vi-VN"/>
              </w:rPr>
            </w:pPr>
            <w:r w:rsidRPr="003650F4">
              <w:rPr>
                <w:b/>
                <w:bCs/>
                <w:iCs/>
                <w:lang w:val="vi-VN"/>
              </w:rPr>
              <w:t>Giám sát</w:t>
            </w:r>
            <w:r w:rsidRPr="003650F4">
              <w:rPr>
                <w:b/>
                <w:bCs/>
                <w:iCs/>
              </w:rPr>
              <w:t xml:space="preserve"> môi trường lao động</w:t>
            </w:r>
            <w:r w:rsidRPr="003650F4">
              <w:rPr>
                <w:b/>
                <w:bCs/>
                <w:iCs/>
                <w:lang w:val="vi-VN"/>
              </w:rPr>
              <w:t>:</w:t>
            </w:r>
          </w:p>
          <w:p w14:paraId="55C1833B" w14:textId="77777777" w:rsidR="007C06E9" w:rsidRPr="003650F4" w:rsidRDefault="007C06E9" w:rsidP="00046762">
            <w:pPr>
              <w:spacing w:before="120" w:after="120"/>
              <w:ind w:left="-57" w:right="-57"/>
              <w:jc w:val="both"/>
              <w:rPr>
                <w:bCs/>
              </w:rPr>
            </w:pPr>
            <w:r w:rsidRPr="003650F4">
              <w:rPr>
                <w:bCs/>
              </w:rPr>
              <w:t>- 02 điểm tại tầng 03 khu vực dệt của kho phôi và dệt vải</w:t>
            </w:r>
          </w:p>
          <w:p w14:paraId="6A9FFFA2" w14:textId="77777777" w:rsidR="007C06E9" w:rsidRPr="003650F4" w:rsidRDefault="007C06E9" w:rsidP="00046762">
            <w:pPr>
              <w:spacing w:before="120" w:after="120"/>
              <w:ind w:left="-57" w:right="-57"/>
              <w:jc w:val="both"/>
              <w:rPr>
                <w:bCs/>
              </w:rPr>
            </w:pPr>
            <w:r w:rsidRPr="003650F4">
              <w:rPr>
                <w:bCs/>
              </w:rPr>
              <w:t>- 02 điểm tại tầng 04 khu vực dệt của kho phôi và dệt vải</w:t>
            </w:r>
          </w:p>
          <w:p w14:paraId="7853F77B" w14:textId="77777777" w:rsidR="007C06E9" w:rsidRPr="003650F4" w:rsidRDefault="007C06E9" w:rsidP="00046762">
            <w:pPr>
              <w:spacing w:before="120" w:after="120"/>
              <w:ind w:left="-57" w:right="-57"/>
              <w:jc w:val="both"/>
              <w:rPr>
                <w:bCs/>
              </w:rPr>
            </w:pPr>
            <w:r w:rsidRPr="003650F4">
              <w:rPr>
                <w:bCs/>
              </w:rPr>
              <w:t>- 01 điểm tại khu vực xử lý lông của nhà xưởng nhuộm</w:t>
            </w:r>
          </w:p>
          <w:p w14:paraId="42FA37EB" w14:textId="222BD242" w:rsidR="007C06E9" w:rsidRPr="003650F4" w:rsidRDefault="007C06E9" w:rsidP="00046762">
            <w:pPr>
              <w:spacing w:before="120" w:after="120"/>
              <w:ind w:left="-57" w:right="-57"/>
              <w:jc w:val="both"/>
              <w:rPr>
                <w:bCs/>
              </w:rPr>
            </w:pPr>
            <w:r w:rsidRPr="003650F4">
              <w:rPr>
                <w:bCs/>
              </w:rPr>
              <w:t xml:space="preserve">- 01 điểm tại khu vực đóng gói thành phẩm của xưởng đóng gói  </w:t>
            </w:r>
          </w:p>
        </w:tc>
        <w:tc>
          <w:tcPr>
            <w:tcW w:w="1439" w:type="pct"/>
            <w:shd w:val="clear" w:color="000000" w:fill="FFFFFF"/>
            <w:vAlign w:val="center"/>
          </w:tcPr>
          <w:p w14:paraId="143FF835" w14:textId="448284FC" w:rsidR="007C06E9" w:rsidRPr="003650F4" w:rsidRDefault="007C06E9" w:rsidP="00046762">
            <w:pPr>
              <w:spacing w:before="120" w:after="120"/>
              <w:ind w:left="-57" w:right="-57"/>
              <w:jc w:val="both"/>
              <w:rPr>
                <w:lang w:val="vi-VN"/>
              </w:rPr>
            </w:pPr>
            <w:r w:rsidRPr="003650F4">
              <w:rPr>
                <w:lang w:val="vi-VN"/>
              </w:rPr>
              <w:t>Bụi không chứa Silic (bụi hữu cơ và vô cơ không có quy định khác)</w:t>
            </w:r>
            <w:r w:rsidR="00430D67" w:rsidRPr="003650F4">
              <w:t>, tiếng ồn, rung, vi khí hậu</w:t>
            </w:r>
            <w:r w:rsidRPr="003650F4">
              <w:rPr>
                <w:lang w:val="vi-VN"/>
              </w:rPr>
              <w:t>.</w:t>
            </w:r>
          </w:p>
        </w:tc>
        <w:tc>
          <w:tcPr>
            <w:tcW w:w="547" w:type="pct"/>
            <w:vMerge w:val="restart"/>
            <w:shd w:val="clear" w:color="000000" w:fill="FFFFFF"/>
            <w:vAlign w:val="center"/>
          </w:tcPr>
          <w:p w14:paraId="7521C7D1" w14:textId="26662148" w:rsidR="007C06E9" w:rsidRPr="003650F4" w:rsidRDefault="007C06E9" w:rsidP="00046762">
            <w:pPr>
              <w:spacing w:before="120" w:after="120"/>
              <w:ind w:left="-57" w:right="-57"/>
              <w:jc w:val="center"/>
              <w:rPr>
                <w:bCs/>
              </w:rPr>
            </w:pPr>
            <w:r w:rsidRPr="003650F4">
              <w:t>01 lần/năm</w:t>
            </w:r>
          </w:p>
        </w:tc>
        <w:tc>
          <w:tcPr>
            <w:tcW w:w="1509" w:type="pct"/>
            <w:vMerge w:val="restart"/>
            <w:shd w:val="clear" w:color="000000" w:fill="FFFFFF"/>
            <w:vAlign w:val="center"/>
          </w:tcPr>
          <w:p w14:paraId="37177EC1" w14:textId="77777777" w:rsidR="007C06E9" w:rsidRPr="003650F4" w:rsidRDefault="007C06E9" w:rsidP="00046762">
            <w:pPr>
              <w:spacing w:before="120" w:after="120"/>
              <w:jc w:val="center"/>
              <w:rPr>
                <w:lang w:val="vi-VN"/>
              </w:rPr>
            </w:pPr>
            <w:r w:rsidRPr="003650F4">
              <w:rPr>
                <w:lang w:val="vi-VN"/>
              </w:rPr>
              <w:t>QCVN 24:2016/BYT</w:t>
            </w:r>
          </w:p>
          <w:p w14:paraId="1B66836A" w14:textId="77777777" w:rsidR="007C06E9" w:rsidRPr="003650F4" w:rsidRDefault="007C06E9" w:rsidP="00046762">
            <w:pPr>
              <w:spacing w:before="120" w:after="120"/>
              <w:jc w:val="center"/>
              <w:rPr>
                <w:lang w:val="vi-VN"/>
              </w:rPr>
            </w:pPr>
            <w:r w:rsidRPr="003650F4">
              <w:rPr>
                <w:lang w:val="vi-VN"/>
              </w:rPr>
              <w:t>QCVN 26:2016/BYT</w:t>
            </w:r>
          </w:p>
          <w:p w14:paraId="6A4AC731" w14:textId="17170693" w:rsidR="00937824" w:rsidRPr="003650F4" w:rsidRDefault="00937824" w:rsidP="00046762">
            <w:pPr>
              <w:spacing w:before="120" w:after="120"/>
              <w:jc w:val="center"/>
              <w:rPr>
                <w:lang w:val="vi-VN"/>
              </w:rPr>
            </w:pPr>
            <w:r w:rsidRPr="003650F4">
              <w:rPr>
                <w:lang w:val="vi-VN"/>
              </w:rPr>
              <w:t>QCVN 2</w:t>
            </w:r>
            <w:r w:rsidRPr="003650F4">
              <w:t>7</w:t>
            </w:r>
            <w:r w:rsidRPr="003650F4">
              <w:rPr>
                <w:lang w:val="vi-VN"/>
              </w:rPr>
              <w:t>:2016/BYT</w:t>
            </w:r>
          </w:p>
          <w:p w14:paraId="3C032DB7" w14:textId="77777777" w:rsidR="007C06E9" w:rsidRPr="003650F4" w:rsidRDefault="007C06E9" w:rsidP="00046762">
            <w:pPr>
              <w:spacing w:before="120" w:after="120"/>
              <w:ind w:left="-57" w:right="-57"/>
              <w:jc w:val="center"/>
            </w:pPr>
            <w:r w:rsidRPr="003650F4">
              <w:t>QCVN 02:2019/BYT</w:t>
            </w:r>
          </w:p>
          <w:p w14:paraId="5C3C3086" w14:textId="77777777" w:rsidR="00937824" w:rsidRPr="003650F4" w:rsidRDefault="00937824" w:rsidP="00046762">
            <w:pPr>
              <w:spacing w:before="120" w:after="120"/>
              <w:ind w:left="-57" w:right="-57"/>
              <w:jc w:val="center"/>
            </w:pPr>
            <w:r w:rsidRPr="003650F4">
              <w:t>QCVN 03:2019/BYT</w:t>
            </w:r>
          </w:p>
          <w:p w14:paraId="2BFB9077" w14:textId="5A1CB9B0" w:rsidR="00C46896" w:rsidRPr="003650F4" w:rsidRDefault="00C46896" w:rsidP="00046762">
            <w:pPr>
              <w:spacing w:before="120" w:after="120"/>
              <w:ind w:left="-57" w:right="-57"/>
              <w:jc w:val="center"/>
            </w:pPr>
            <w:r w:rsidRPr="003650F4">
              <w:t xml:space="preserve">Tiêu chuẩn vệ sinh lao động tại Quyết định số 3733/2022/QĐ – BYT </w:t>
            </w:r>
          </w:p>
        </w:tc>
      </w:tr>
      <w:tr w:rsidR="003650F4" w:rsidRPr="003650F4" w14:paraId="1F0C4EC5" w14:textId="77777777" w:rsidTr="00E238BC">
        <w:trPr>
          <w:trHeight w:val="2251"/>
        </w:trPr>
        <w:tc>
          <w:tcPr>
            <w:tcW w:w="299" w:type="pct"/>
            <w:vMerge/>
            <w:shd w:val="clear" w:color="000000" w:fill="FFFFFF"/>
            <w:vAlign w:val="center"/>
          </w:tcPr>
          <w:p w14:paraId="1A6B9402" w14:textId="77777777" w:rsidR="007C06E9" w:rsidRPr="003650F4" w:rsidRDefault="007C06E9" w:rsidP="00046762">
            <w:pPr>
              <w:spacing w:before="120" w:after="120"/>
              <w:ind w:left="-57" w:right="-57"/>
              <w:jc w:val="center"/>
              <w:rPr>
                <w:bCs/>
                <w:iCs/>
              </w:rPr>
            </w:pPr>
          </w:p>
        </w:tc>
        <w:tc>
          <w:tcPr>
            <w:tcW w:w="1206" w:type="pct"/>
            <w:shd w:val="clear" w:color="000000" w:fill="FFFFFF"/>
            <w:vAlign w:val="center"/>
          </w:tcPr>
          <w:p w14:paraId="062DFFBA" w14:textId="77777777" w:rsidR="007C06E9" w:rsidRPr="003650F4" w:rsidRDefault="007C06E9" w:rsidP="00046762">
            <w:pPr>
              <w:spacing w:before="120" w:after="120"/>
              <w:ind w:left="-57" w:right="-57"/>
              <w:jc w:val="both"/>
              <w:rPr>
                <w:bCs/>
              </w:rPr>
            </w:pPr>
            <w:r w:rsidRPr="003650F4">
              <w:rPr>
                <w:bCs/>
              </w:rPr>
              <w:t>- 02 điểm tại khu vực nhuộm vải của nhà xưởng nhuộm</w:t>
            </w:r>
          </w:p>
          <w:p w14:paraId="5FD2EB79" w14:textId="0B7ED4F5" w:rsidR="007C06E9" w:rsidRPr="003650F4" w:rsidRDefault="007C06E9" w:rsidP="00046762">
            <w:pPr>
              <w:spacing w:before="120" w:after="120"/>
              <w:ind w:left="-57" w:right="-57"/>
              <w:jc w:val="both"/>
              <w:rPr>
                <w:bCs/>
              </w:rPr>
            </w:pPr>
            <w:r w:rsidRPr="003650F4">
              <w:rPr>
                <w:bCs/>
              </w:rPr>
              <w:t>- 01 điểm tại khu vực cân đong, pha hóa chất nhuộm</w:t>
            </w:r>
          </w:p>
          <w:p w14:paraId="28E72B32" w14:textId="3351EC21" w:rsidR="00B244CD" w:rsidRPr="003650F4" w:rsidRDefault="00B244CD" w:rsidP="00046762">
            <w:pPr>
              <w:spacing w:before="120" w:after="120"/>
              <w:ind w:left="-57" w:right="-57"/>
              <w:jc w:val="both"/>
              <w:rPr>
                <w:bCs/>
              </w:rPr>
            </w:pPr>
            <w:r w:rsidRPr="003650F4">
              <w:rPr>
                <w:bCs/>
              </w:rPr>
              <w:lastRenderedPageBreak/>
              <w:t>- 01 điểm tại kho chứa nguyên vật liệu nhuộm</w:t>
            </w:r>
          </w:p>
          <w:p w14:paraId="2DB83C91" w14:textId="77777777" w:rsidR="007C06E9" w:rsidRPr="003650F4" w:rsidRDefault="007C06E9" w:rsidP="00046762">
            <w:pPr>
              <w:spacing w:before="120" w:after="120"/>
              <w:ind w:left="-57" w:right="-57"/>
              <w:jc w:val="both"/>
              <w:rPr>
                <w:bCs/>
              </w:rPr>
            </w:pPr>
            <w:r w:rsidRPr="003650F4">
              <w:rPr>
                <w:bCs/>
              </w:rPr>
              <w:t>- 02 điểm tại khu vực định hình hoàn thiện của nhà xưởng định hình</w:t>
            </w:r>
          </w:p>
          <w:p w14:paraId="2C19DD28" w14:textId="0FF850C8" w:rsidR="007C06E9" w:rsidRPr="003650F4" w:rsidRDefault="007C06E9" w:rsidP="00046762">
            <w:pPr>
              <w:spacing w:before="120" w:after="120"/>
              <w:ind w:left="-57" w:right="-57"/>
              <w:jc w:val="both"/>
              <w:rPr>
                <w:b/>
                <w:bCs/>
                <w:iCs/>
                <w:lang w:val="vi-VN"/>
              </w:rPr>
            </w:pPr>
            <w:r w:rsidRPr="003650F4">
              <w:rPr>
                <w:bCs/>
              </w:rPr>
              <w:t>- 02 điểm tại khu vực hệ thống xử lý nước thải tập trung</w:t>
            </w:r>
          </w:p>
        </w:tc>
        <w:tc>
          <w:tcPr>
            <w:tcW w:w="1439" w:type="pct"/>
            <w:shd w:val="clear" w:color="000000" w:fill="FFFFFF"/>
            <w:vAlign w:val="center"/>
          </w:tcPr>
          <w:p w14:paraId="7746057E" w14:textId="650715BA" w:rsidR="007C06E9" w:rsidRPr="003650F4" w:rsidRDefault="00C46896" w:rsidP="00046762">
            <w:pPr>
              <w:spacing w:before="120" w:after="120"/>
              <w:ind w:left="-57" w:right="-57"/>
              <w:jc w:val="both"/>
            </w:pPr>
            <w:r w:rsidRPr="003650F4">
              <w:rPr>
                <w:lang w:val="vi-VN"/>
              </w:rPr>
              <w:lastRenderedPageBreak/>
              <w:t>Bụi không chứa Silic (bụi hữu cơ và vô cơ không có quy định khác)</w:t>
            </w:r>
            <w:r w:rsidRPr="003650F4">
              <w:t xml:space="preserve">, tiếng ồn, rung, vi khí hậu, </w:t>
            </w:r>
            <w:r w:rsidRPr="003650F4">
              <w:rPr>
                <w:lang w:val="vi-VN"/>
              </w:rPr>
              <w:t>Benzene</w:t>
            </w:r>
            <w:r w:rsidRPr="003650F4">
              <w:t xml:space="preserve">, </w:t>
            </w:r>
            <w:r w:rsidRPr="003650F4">
              <w:rPr>
                <w:lang w:val="vi-VN"/>
              </w:rPr>
              <w:t>n-Propanol</w:t>
            </w:r>
            <w:r w:rsidRPr="003650F4">
              <w:t>, Phenol,</w:t>
            </w:r>
            <w:r w:rsidRPr="003650F4">
              <w:rPr>
                <w:lang w:val="vi-VN"/>
              </w:rPr>
              <w:t xml:space="preserve"> Naphtalen</w:t>
            </w:r>
            <w:r w:rsidRPr="003650F4">
              <w:t xml:space="preserve">, </w:t>
            </w:r>
            <w:r w:rsidRPr="003650F4">
              <w:rPr>
                <w:lang w:val="vi-VN"/>
              </w:rPr>
              <w:t>Metanol</w:t>
            </w:r>
            <w:r w:rsidRPr="003650F4">
              <w:t xml:space="preserve">, </w:t>
            </w:r>
            <w:r w:rsidRPr="003650F4">
              <w:rPr>
                <w:lang w:val="vi-VN"/>
              </w:rPr>
              <w:t>n-Propylaxetat</w:t>
            </w:r>
          </w:p>
        </w:tc>
        <w:tc>
          <w:tcPr>
            <w:tcW w:w="547" w:type="pct"/>
            <w:vMerge/>
            <w:shd w:val="clear" w:color="000000" w:fill="FFFFFF"/>
            <w:vAlign w:val="center"/>
          </w:tcPr>
          <w:p w14:paraId="544DBB4B" w14:textId="77777777" w:rsidR="007C06E9" w:rsidRPr="003650F4" w:rsidRDefault="007C06E9" w:rsidP="00046762">
            <w:pPr>
              <w:spacing w:before="120" w:after="120"/>
              <w:ind w:left="-57" w:right="-57"/>
              <w:jc w:val="center"/>
            </w:pPr>
          </w:p>
        </w:tc>
        <w:tc>
          <w:tcPr>
            <w:tcW w:w="1509" w:type="pct"/>
            <w:vMerge/>
            <w:shd w:val="clear" w:color="000000" w:fill="FFFFFF"/>
            <w:vAlign w:val="center"/>
          </w:tcPr>
          <w:p w14:paraId="45170449" w14:textId="77777777" w:rsidR="007C06E9" w:rsidRPr="003650F4" w:rsidRDefault="007C06E9" w:rsidP="00046762">
            <w:pPr>
              <w:spacing w:before="120" w:after="120"/>
              <w:jc w:val="center"/>
              <w:rPr>
                <w:lang w:val="vi-VN"/>
              </w:rPr>
            </w:pPr>
          </w:p>
        </w:tc>
      </w:tr>
      <w:tr w:rsidR="003650F4" w:rsidRPr="003650F4" w14:paraId="273C410F" w14:textId="77777777" w:rsidTr="00430D67">
        <w:trPr>
          <w:trHeight w:val="135"/>
        </w:trPr>
        <w:tc>
          <w:tcPr>
            <w:tcW w:w="299" w:type="pct"/>
            <w:vMerge/>
            <w:shd w:val="clear" w:color="000000" w:fill="FFFFFF"/>
            <w:vAlign w:val="center"/>
          </w:tcPr>
          <w:p w14:paraId="3636A4C6" w14:textId="77777777" w:rsidR="007C06E9" w:rsidRPr="003650F4" w:rsidRDefault="007C06E9" w:rsidP="00046762">
            <w:pPr>
              <w:spacing w:before="120" w:after="120"/>
              <w:ind w:left="-57" w:right="-57"/>
              <w:jc w:val="center"/>
              <w:rPr>
                <w:bCs/>
                <w:iCs/>
              </w:rPr>
            </w:pPr>
          </w:p>
        </w:tc>
        <w:tc>
          <w:tcPr>
            <w:tcW w:w="1206" w:type="pct"/>
            <w:shd w:val="clear" w:color="000000" w:fill="FFFFFF"/>
            <w:vAlign w:val="center"/>
          </w:tcPr>
          <w:p w14:paraId="695C0529" w14:textId="3DC6C33B" w:rsidR="007C06E9" w:rsidRPr="003650F4" w:rsidRDefault="008B754C" w:rsidP="00046762">
            <w:pPr>
              <w:spacing w:before="120" w:after="120"/>
              <w:ind w:left="-57" w:right="-57"/>
              <w:jc w:val="both"/>
              <w:rPr>
                <w:b/>
                <w:bCs/>
                <w:iCs/>
              </w:rPr>
            </w:pPr>
            <w:r w:rsidRPr="003650F4">
              <w:rPr>
                <w:bCs/>
              </w:rPr>
              <w:t>- 01 điểm tại khu vực hoạt động của lò hơi và lò dầu tải nhiệt</w:t>
            </w:r>
          </w:p>
        </w:tc>
        <w:tc>
          <w:tcPr>
            <w:tcW w:w="1439" w:type="pct"/>
            <w:shd w:val="clear" w:color="000000" w:fill="FFFFFF"/>
            <w:vAlign w:val="center"/>
          </w:tcPr>
          <w:p w14:paraId="0A3EEFCE" w14:textId="333050BF" w:rsidR="007C06E9" w:rsidRPr="003650F4" w:rsidRDefault="00A20CCF" w:rsidP="00046762">
            <w:pPr>
              <w:spacing w:before="120" w:after="120"/>
              <w:ind w:left="-57" w:right="-57"/>
              <w:jc w:val="both"/>
            </w:pPr>
            <w:r w:rsidRPr="003650F4">
              <w:rPr>
                <w:lang w:val="vi-VN"/>
              </w:rPr>
              <w:t>Bụi không chứa Silic (bụi hữu cơ và vô cơ không có quy định khác)</w:t>
            </w:r>
            <w:r w:rsidRPr="003650F4">
              <w:t>, tiếng ồn, rung, vi khí hậu, NO</w:t>
            </w:r>
            <w:r w:rsidRPr="003650F4">
              <w:rPr>
                <w:vertAlign w:val="subscript"/>
              </w:rPr>
              <w:t>X</w:t>
            </w:r>
            <w:r w:rsidRPr="003650F4">
              <w:t>, CO và SO</w:t>
            </w:r>
            <w:r w:rsidRPr="003650F4">
              <w:rPr>
                <w:vertAlign w:val="subscript"/>
              </w:rPr>
              <w:t>2</w:t>
            </w:r>
          </w:p>
        </w:tc>
        <w:tc>
          <w:tcPr>
            <w:tcW w:w="547" w:type="pct"/>
            <w:vMerge/>
            <w:shd w:val="clear" w:color="000000" w:fill="FFFFFF"/>
            <w:vAlign w:val="center"/>
          </w:tcPr>
          <w:p w14:paraId="2B82799E" w14:textId="77777777" w:rsidR="007C06E9" w:rsidRPr="003650F4" w:rsidRDefault="007C06E9" w:rsidP="00046762">
            <w:pPr>
              <w:spacing w:before="120" w:after="120"/>
              <w:ind w:left="-57" w:right="-57"/>
              <w:jc w:val="center"/>
            </w:pPr>
          </w:p>
        </w:tc>
        <w:tc>
          <w:tcPr>
            <w:tcW w:w="1509" w:type="pct"/>
            <w:vMerge/>
            <w:shd w:val="clear" w:color="000000" w:fill="FFFFFF"/>
            <w:vAlign w:val="center"/>
          </w:tcPr>
          <w:p w14:paraId="47807CB0" w14:textId="77777777" w:rsidR="007C06E9" w:rsidRPr="003650F4" w:rsidRDefault="007C06E9" w:rsidP="00046762">
            <w:pPr>
              <w:spacing w:before="120" w:after="120"/>
              <w:jc w:val="center"/>
              <w:rPr>
                <w:lang w:val="vi-VN"/>
              </w:rPr>
            </w:pPr>
          </w:p>
        </w:tc>
      </w:tr>
      <w:tr w:rsidR="003650F4" w:rsidRPr="003650F4" w14:paraId="546A2645" w14:textId="77777777" w:rsidTr="00E238BC">
        <w:trPr>
          <w:trHeight w:val="490"/>
        </w:trPr>
        <w:tc>
          <w:tcPr>
            <w:tcW w:w="5000" w:type="pct"/>
            <w:gridSpan w:val="5"/>
            <w:vAlign w:val="center"/>
          </w:tcPr>
          <w:p w14:paraId="40B755FA" w14:textId="77777777" w:rsidR="00D27269" w:rsidRPr="003650F4" w:rsidRDefault="00D27269" w:rsidP="00046762">
            <w:pPr>
              <w:spacing w:before="120" w:after="120"/>
              <w:ind w:left="24" w:right="-57"/>
              <w:jc w:val="both"/>
              <w:rPr>
                <w:i/>
                <w:lang w:val="vi-VN"/>
              </w:rPr>
            </w:pPr>
            <w:r w:rsidRPr="003650F4">
              <w:rPr>
                <w:rFonts w:eastAsia="SimSun"/>
                <w:bCs/>
                <w:i/>
                <w:lang w:val="vi-VN"/>
              </w:rPr>
              <w:t>Trong quá trình thực hiện chương trình giám sát chất lượng môi trường Chủ đầu tư sẽ phối hợp với đơn vị có chức năng quan trắc môi trường được Bộ Tài nguyên và Môi trường cấp chứng nhận.</w:t>
            </w:r>
          </w:p>
        </w:tc>
      </w:tr>
    </w:tbl>
    <w:bookmarkEnd w:id="409"/>
    <w:p w14:paraId="5B0EE7B2" w14:textId="1B74E1A6" w:rsidR="000D7B37" w:rsidRPr="003650F4" w:rsidRDefault="00136729" w:rsidP="00136729">
      <w:pPr>
        <w:spacing w:before="120" w:after="120"/>
        <w:jc w:val="right"/>
        <w:rPr>
          <w:i/>
          <w:lang w:eastAsia="zh-TW"/>
        </w:rPr>
      </w:pPr>
      <w:r w:rsidRPr="003650F4">
        <w:rPr>
          <w:i/>
          <w:lang w:eastAsia="zh-TW"/>
        </w:rPr>
        <w:t xml:space="preserve">(Nguồn: Công ty TNHH </w:t>
      </w:r>
      <w:r w:rsidR="001E0B08" w:rsidRPr="003650F4">
        <w:rPr>
          <w:i/>
          <w:spacing w:val="-2"/>
        </w:rPr>
        <w:t>Top Sports Textile Việt Nam</w:t>
      </w:r>
      <w:r w:rsidRPr="003650F4">
        <w:rPr>
          <w:i/>
          <w:lang w:eastAsia="zh-TW"/>
        </w:rPr>
        <w:t>, năm 202</w:t>
      </w:r>
      <w:r w:rsidR="001E0B08" w:rsidRPr="003650F4">
        <w:rPr>
          <w:i/>
          <w:lang w:eastAsia="zh-TW"/>
        </w:rPr>
        <w:t>3</w:t>
      </w:r>
      <w:r w:rsidRPr="003650F4">
        <w:rPr>
          <w:i/>
          <w:lang w:eastAsia="zh-TW"/>
        </w:rPr>
        <w:t>)</w:t>
      </w:r>
    </w:p>
    <w:p w14:paraId="65DB7985" w14:textId="77777777" w:rsidR="00156C5A" w:rsidRPr="003650F4" w:rsidRDefault="000619AE">
      <w:pPr>
        <w:pStyle w:val="ListParagraph"/>
        <w:numPr>
          <w:ilvl w:val="0"/>
          <w:numId w:val="24"/>
        </w:numPr>
        <w:spacing w:before="120" w:after="120" w:line="240" w:lineRule="auto"/>
        <w:ind w:left="851" w:hanging="709"/>
        <w:contextualSpacing w:val="0"/>
        <w:jc w:val="both"/>
        <w:outlineLvl w:val="0"/>
        <w:rPr>
          <w:rFonts w:ascii="Times New Roman" w:hAnsi="Times New Roman" w:cs="Times New Roman"/>
          <w:b/>
          <w:sz w:val="26"/>
          <w:szCs w:val="26"/>
        </w:rPr>
      </w:pPr>
      <w:bookmarkStart w:id="410" w:name="_Toc148540086"/>
      <w:bookmarkStart w:id="411" w:name="_Hlk131945492"/>
      <w:r w:rsidRPr="003650F4">
        <w:rPr>
          <w:rFonts w:ascii="Times New Roman" w:hAnsi="Times New Roman" w:cs="Times New Roman"/>
          <w:b/>
          <w:sz w:val="26"/>
          <w:szCs w:val="26"/>
        </w:rPr>
        <w:t>Chương trình quan trắc tự động, liên tục chất thải</w:t>
      </w:r>
      <w:bookmarkEnd w:id="410"/>
      <w:r w:rsidRPr="003650F4">
        <w:rPr>
          <w:rFonts w:ascii="Times New Roman" w:hAnsi="Times New Roman" w:cs="Times New Roman"/>
          <w:b/>
          <w:sz w:val="26"/>
          <w:szCs w:val="26"/>
        </w:rPr>
        <w:t xml:space="preserve"> </w:t>
      </w:r>
    </w:p>
    <w:p w14:paraId="44ECE6EB" w14:textId="77777777" w:rsidR="000D46AB" w:rsidRPr="003650F4" w:rsidRDefault="000D46AB" w:rsidP="00F66B66">
      <w:pPr>
        <w:pStyle w:val="BodyTextIndent3"/>
        <w:spacing w:before="120"/>
        <w:ind w:left="0" w:firstLine="426"/>
        <w:jc w:val="both"/>
        <w:rPr>
          <w:sz w:val="26"/>
          <w:szCs w:val="26"/>
          <w:lang w:val="vi-VN"/>
        </w:rPr>
      </w:pPr>
      <w:r w:rsidRPr="003650F4">
        <w:rPr>
          <w:sz w:val="26"/>
          <w:szCs w:val="26"/>
          <w:lang w:val="vi-VN"/>
        </w:rPr>
        <w:t>Để giám sát chất lượng nước thải</w:t>
      </w:r>
      <w:r w:rsidRPr="003650F4">
        <w:rPr>
          <w:sz w:val="26"/>
          <w:szCs w:val="26"/>
        </w:rPr>
        <w:t>, khí thải</w:t>
      </w:r>
      <w:r w:rsidRPr="003650F4">
        <w:rPr>
          <w:sz w:val="26"/>
          <w:szCs w:val="26"/>
          <w:lang w:val="vi-VN"/>
        </w:rPr>
        <w:t xml:space="preserve"> sau xử lý và kịp thời phát hiện, khắc phục sự cố trong quá trình vận hành hệ thống xử lý nước thải tập trung</w:t>
      </w:r>
      <w:r w:rsidRPr="003650F4">
        <w:rPr>
          <w:sz w:val="26"/>
          <w:szCs w:val="26"/>
        </w:rPr>
        <w:t xml:space="preserve">, hệ thống xử lý khí thải lò hơi, lò dầu tải nhiệt </w:t>
      </w:r>
      <w:r w:rsidRPr="003650F4">
        <w:rPr>
          <w:sz w:val="26"/>
          <w:szCs w:val="26"/>
          <w:lang w:val="vi-VN"/>
        </w:rPr>
        <w:t xml:space="preserve">tại dự án. </w:t>
      </w:r>
    </w:p>
    <w:p w14:paraId="5B5D732F" w14:textId="641C6EB9" w:rsidR="000D46AB" w:rsidRPr="003650F4" w:rsidRDefault="000D46AB" w:rsidP="00F66B66">
      <w:pPr>
        <w:spacing w:before="120" w:after="120"/>
        <w:ind w:firstLine="426"/>
        <w:jc w:val="both"/>
        <w:rPr>
          <w:spacing w:val="-2"/>
          <w:sz w:val="26"/>
          <w:szCs w:val="26"/>
        </w:rPr>
      </w:pPr>
      <w:r w:rsidRPr="003650F4">
        <w:rPr>
          <w:sz w:val="26"/>
          <w:szCs w:val="26"/>
        </w:rPr>
        <w:t xml:space="preserve">Đồng thời, căn cứ theo </w:t>
      </w:r>
      <w:r w:rsidRPr="003650F4">
        <w:rPr>
          <w:spacing w:val="-2"/>
          <w:sz w:val="26"/>
          <w:szCs w:val="26"/>
        </w:rPr>
        <w:t xml:space="preserve">nội dung của báo cáo đánh giá tác động môi trường dự án “Nhà máy sản xuất vải dệt kim Top Sports Textile Việt Nam”, mục tiêu sản xuất vải dệt kim (trong quy trình sản xuất có công đoạn nhuộm, không nhuộm gia công) quy mô 12.000 tấn/năm, </w:t>
      </w:r>
      <w:r w:rsidRPr="003650F4">
        <w:rPr>
          <w:spacing w:val="-2"/>
          <w:sz w:val="26"/>
          <w:szCs w:val="26"/>
          <w:lang w:val="vi-VN"/>
        </w:rPr>
        <w:t>(</w:t>
      </w:r>
      <w:r w:rsidRPr="003650F4">
        <w:rPr>
          <w:spacing w:val="-2"/>
          <w:sz w:val="26"/>
          <w:szCs w:val="26"/>
        </w:rPr>
        <w:t>tương đương 25.000.000 m²/năm</w:t>
      </w:r>
      <w:r w:rsidRPr="003650F4">
        <w:rPr>
          <w:spacing w:val="-2"/>
          <w:sz w:val="26"/>
          <w:szCs w:val="26"/>
          <w:lang w:val="vi-VN"/>
        </w:rPr>
        <w:t>)</w:t>
      </w:r>
      <w:r w:rsidRPr="003650F4">
        <w:rPr>
          <w:spacing w:val="-2"/>
          <w:sz w:val="26"/>
          <w:szCs w:val="26"/>
        </w:rPr>
        <w:t xml:space="preserve"> đã được Ủy ban Nhân dân tỉnh Tây Ninh phê duyệt báo cáo đánh giá tác động môi trường tại Quyết định số 1833/QĐ – UBND ngày 09/08/2021. </w:t>
      </w:r>
    </w:p>
    <w:p w14:paraId="7FE2755D" w14:textId="65673F1B" w:rsidR="000D46AB" w:rsidRPr="003650F4" w:rsidRDefault="000D46AB" w:rsidP="00F66B66">
      <w:pPr>
        <w:pStyle w:val="BodyTextIndent3"/>
        <w:spacing w:before="120"/>
        <w:ind w:left="0" w:firstLine="426"/>
        <w:jc w:val="both"/>
        <w:rPr>
          <w:sz w:val="26"/>
          <w:szCs w:val="26"/>
        </w:rPr>
      </w:pPr>
      <w:r w:rsidRPr="003650F4">
        <w:rPr>
          <w:sz w:val="26"/>
          <w:szCs w:val="26"/>
        </w:rPr>
        <w:t>Chủ dự án đề xuất chương trình quan trắc chất thải tự động, liên tục như sau:</w:t>
      </w:r>
    </w:p>
    <w:p w14:paraId="1D9A2A76" w14:textId="06AD0745" w:rsidR="00B809A8" w:rsidRPr="003650F4" w:rsidRDefault="00B809A8" w:rsidP="00F66B66">
      <w:pPr>
        <w:pStyle w:val="BodyTextIndent3"/>
        <w:spacing w:before="120"/>
        <w:ind w:left="0"/>
        <w:jc w:val="center"/>
        <w:rPr>
          <w:b/>
          <w:bCs/>
          <w:sz w:val="26"/>
          <w:szCs w:val="26"/>
        </w:rPr>
      </w:pPr>
      <w:bookmarkStart w:id="412" w:name="_Toc150278676"/>
      <w:r w:rsidRPr="003650F4">
        <w:rPr>
          <w:b/>
          <w:bCs/>
          <w:sz w:val="26"/>
          <w:szCs w:val="26"/>
        </w:rPr>
        <w:t>Bảng 5.</w:t>
      </w:r>
      <w:r w:rsidR="00AE1980" w:rsidRPr="003650F4">
        <w:rPr>
          <w:b/>
          <w:bCs/>
          <w:sz w:val="26"/>
          <w:szCs w:val="26"/>
        </w:rPr>
        <w:fldChar w:fldCharType="begin"/>
      </w:r>
      <w:r w:rsidR="00AE1980" w:rsidRPr="003650F4">
        <w:rPr>
          <w:b/>
          <w:bCs/>
          <w:sz w:val="26"/>
          <w:szCs w:val="26"/>
        </w:rPr>
        <w:instrText xml:space="preserve"> SEQ Bảng_5. \* ARABIC </w:instrText>
      </w:r>
      <w:r w:rsidR="00AE1980" w:rsidRPr="003650F4">
        <w:rPr>
          <w:b/>
          <w:bCs/>
          <w:sz w:val="26"/>
          <w:szCs w:val="26"/>
        </w:rPr>
        <w:fldChar w:fldCharType="separate"/>
      </w:r>
      <w:r w:rsidR="003650F4">
        <w:rPr>
          <w:b/>
          <w:bCs/>
          <w:noProof/>
          <w:sz w:val="26"/>
          <w:szCs w:val="26"/>
        </w:rPr>
        <w:t>5</w:t>
      </w:r>
      <w:r w:rsidR="00AE1980" w:rsidRPr="003650F4">
        <w:rPr>
          <w:b/>
          <w:bCs/>
          <w:sz w:val="26"/>
          <w:szCs w:val="26"/>
        </w:rPr>
        <w:fldChar w:fldCharType="end"/>
      </w:r>
      <w:r w:rsidRPr="003650F4">
        <w:rPr>
          <w:b/>
          <w:bCs/>
          <w:sz w:val="26"/>
          <w:szCs w:val="26"/>
        </w:rPr>
        <w:t xml:space="preserve"> </w:t>
      </w:r>
      <w:r w:rsidRPr="003650F4">
        <w:rPr>
          <w:sz w:val="26"/>
          <w:szCs w:val="26"/>
        </w:rPr>
        <w:t>Chương trình giám sát chất thải tự động, liên tục</w:t>
      </w:r>
      <w:bookmarkEnd w:id="412"/>
      <w:r w:rsidRPr="003650F4">
        <w:rPr>
          <w:b/>
          <w:bCs/>
          <w:sz w:val="26"/>
          <w:szCs w:val="26"/>
        </w:rPr>
        <w:t xml:space="preserve"> </w:t>
      </w:r>
    </w:p>
    <w:tbl>
      <w:tblPr>
        <w:tblW w:w="521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14"/>
        <w:gridCol w:w="2953"/>
        <w:gridCol w:w="2665"/>
        <w:gridCol w:w="1134"/>
        <w:gridCol w:w="2853"/>
      </w:tblGrid>
      <w:tr w:rsidR="003650F4" w:rsidRPr="003650F4" w14:paraId="687F0AEB" w14:textId="77777777" w:rsidTr="00502C53">
        <w:trPr>
          <w:trHeight w:val="79"/>
          <w:tblHeader/>
        </w:trPr>
        <w:tc>
          <w:tcPr>
            <w:tcW w:w="300" w:type="pct"/>
            <w:shd w:val="clear" w:color="auto" w:fill="DDFFFF"/>
            <w:vAlign w:val="center"/>
            <w:hideMark/>
          </w:tcPr>
          <w:p w14:paraId="3E5BC0D1" w14:textId="77777777" w:rsidR="005F14B6" w:rsidRPr="003650F4" w:rsidRDefault="005F14B6" w:rsidP="003732B5">
            <w:pPr>
              <w:spacing w:before="140" w:after="140"/>
              <w:ind w:left="-57" w:right="-57"/>
              <w:jc w:val="center"/>
              <w:rPr>
                <w:b/>
                <w:bCs/>
              </w:rPr>
            </w:pPr>
            <w:r w:rsidRPr="003650F4">
              <w:rPr>
                <w:b/>
                <w:bCs/>
              </w:rPr>
              <w:t>TT</w:t>
            </w:r>
          </w:p>
        </w:tc>
        <w:tc>
          <w:tcPr>
            <w:tcW w:w="1445" w:type="pct"/>
            <w:shd w:val="clear" w:color="auto" w:fill="DDFFFF"/>
            <w:vAlign w:val="center"/>
            <w:hideMark/>
          </w:tcPr>
          <w:p w14:paraId="6100E47F" w14:textId="77777777" w:rsidR="005F14B6" w:rsidRPr="003650F4" w:rsidRDefault="005F14B6" w:rsidP="003732B5">
            <w:pPr>
              <w:spacing w:before="140" w:after="140"/>
              <w:ind w:left="-57" w:right="-57"/>
              <w:jc w:val="center"/>
              <w:rPr>
                <w:b/>
                <w:bCs/>
              </w:rPr>
            </w:pPr>
            <w:r w:rsidRPr="003650F4">
              <w:rPr>
                <w:b/>
                <w:bCs/>
                <w:lang w:val="vi-VN"/>
              </w:rPr>
              <w:t>Nội dung</w:t>
            </w:r>
          </w:p>
        </w:tc>
        <w:tc>
          <w:tcPr>
            <w:tcW w:w="1304" w:type="pct"/>
            <w:shd w:val="clear" w:color="auto" w:fill="DDFFFF"/>
            <w:vAlign w:val="center"/>
            <w:hideMark/>
          </w:tcPr>
          <w:p w14:paraId="7A4ABC6B" w14:textId="77777777" w:rsidR="005F14B6" w:rsidRPr="003650F4" w:rsidRDefault="005F14B6" w:rsidP="003732B5">
            <w:pPr>
              <w:spacing w:before="140" w:after="140"/>
              <w:ind w:left="-57" w:right="-57"/>
              <w:jc w:val="center"/>
              <w:rPr>
                <w:b/>
                <w:bCs/>
              </w:rPr>
            </w:pPr>
            <w:r w:rsidRPr="003650F4">
              <w:rPr>
                <w:b/>
                <w:bCs/>
                <w:lang w:val="vi-VN"/>
              </w:rPr>
              <w:t>Thông số quan trắc</w:t>
            </w:r>
          </w:p>
        </w:tc>
        <w:tc>
          <w:tcPr>
            <w:tcW w:w="555" w:type="pct"/>
            <w:shd w:val="clear" w:color="auto" w:fill="DDFFFF"/>
            <w:vAlign w:val="center"/>
            <w:hideMark/>
          </w:tcPr>
          <w:p w14:paraId="202B3E5F" w14:textId="77777777" w:rsidR="005F14B6" w:rsidRPr="003650F4" w:rsidRDefault="005F14B6" w:rsidP="003732B5">
            <w:pPr>
              <w:spacing w:before="140" w:after="140"/>
              <w:ind w:left="-57" w:right="-57"/>
              <w:jc w:val="center"/>
              <w:rPr>
                <w:b/>
                <w:bCs/>
              </w:rPr>
            </w:pPr>
            <w:r w:rsidRPr="003650F4">
              <w:rPr>
                <w:b/>
                <w:bCs/>
                <w:lang w:val="vi-VN"/>
              </w:rPr>
              <w:t>Tần suất</w:t>
            </w:r>
          </w:p>
        </w:tc>
        <w:tc>
          <w:tcPr>
            <w:tcW w:w="1396" w:type="pct"/>
            <w:shd w:val="clear" w:color="auto" w:fill="DDFFFF"/>
            <w:vAlign w:val="center"/>
            <w:hideMark/>
          </w:tcPr>
          <w:p w14:paraId="360492C3" w14:textId="77777777" w:rsidR="005F14B6" w:rsidRPr="003650F4" w:rsidRDefault="005F14B6" w:rsidP="003732B5">
            <w:pPr>
              <w:spacing w:before="140" w:after="140"/>
              <w:ind w:left="-57" w:right="-57"/>
              <w:jc w:val="center"/>
              <w:rPr>
                <w:b/>
                <w:bCs/>
              </w:rPr>
            </w:pPr>
            <w:r w:rsidRPr="003650F4">
              <w:rPr>
                <w:b/>
                <w:bCs/>
              </w:rPr>
              <w:t>Tiêu chuẩn so sánh</w:t>
            </w:r>
          </w:p>
        </w:tc>
      </w:tr>
      <w:tr w:rsidR="003650F4" w:rsidRPr="003650F4" w14:paraId="4F46DCFF" w14:textId="77777777" w:rsidTr="00061CFC">
        <w:trPr>
          <w:trHeight w:val="967"/>
        </w:trPr>
        <w:tc>
          <w:tcPr>
            <w:tcW w:w="300" w:type="pct"/>
            <w:shd w:val="clear" w:color="000000" w:fill="FFFFFF"/>
            <w:vAlign w:val="center"/>
          </w:tcPr>
          <w:p w14:paraId="6CD2CF88" w14:textId="77777777" w:rsidR="00B75F00" w:rsidRPr="003650F4" w:rsidRDefault="00B75F00" w:rsidP="003732B5">
            <w:pPr>
              <w:spacing w:before="140" w:after="140"/>
              <w:ind w:left="-57" w:right="-57"/>
              <w:jc w:val="center"/>
              <w:rPr>
                <w:bCs/>
                <w:iCs/>
              </w:rPr>
            </w:pPr>
            <w:r w:rsidRPr="003650F4">
              <w:rPr>
                <w:bCs/>
                <w:iCs/>
              </w:rPr>
              <w:t>1</w:t>
            </w:r>
          </w:p>
        </w:tc>
        <w:tc>
          <w:tcPr>
            <w:tcW w:w="1445" w:type="pct"/>
            <w:shd w:val="clear" w:color="000000" w:fill="FFFFFF"/>
            <w:vAlign w:val="center"/>
          </w:tcPr>
          <w:p w14:paraId="6E707F67" w14:textId="77777777" w:rsidR="00B75F00" w:rsidRPr="003650F4" w:rsidRDefault="00A45096" w:rsidP="003732B5">
            <w:pPr>
              <w:spacing w:before="140" w:after="140"/>
              <w:ind w:left="-57" w:right="-57"/>
              <w:jc w:val="both"/>
              <w:rPr>
                <w:b/>
                <w:bCs/>
              </w:rPr>
            </w:pPr>
            <w:r w:rsidRPr="003650F4">
              <w:rPr>
                <w:b/>
                <w:bCs/>
                <w:lang w:val="vi-VN"/>
              </w:rPr>
              <w:t>Giám sát nước thải:</w:t>
            </w:r>
          </w:p>
          <w:p w14:paraId="6CD47AF1" w14:textId="77777777" w:rsidR="00B75F00" w:rsidRPr="003650F4" w:rsidRDefault="00B75F00" w:rsidP="003732B5">
            <w:pPr>
              <w:spacing w:before="140" w:after="140"/>
              <w:ind w:left="-57" w:right="-57"/>
              <w:jc w:val="both"/>
            </w:pPr>
            <w:r w:rsidRPr="003650F4">
              <w:rPr>
                <w:bCs/>
              </w:rPr>
              <w:t xml:space="preserve">NT: </w:t>
            </w:r>
            <w:r w:rsidRPr="003650F4">
              <w:rPr>
                <w:bCs/>
                <w:lang w:val="vi-VN"/>
              </w:rPr>
              <w:t>T</w:t>
            </w:r>
            <w:r w:rsidRPr="003650F4">
              <w:rPr>
                <w:bCs/>
              </w:rPr>
              <w:t xml:space="preserve">ại vị trí đầu ra của HTXL nước thải </w:t>
            </w:r>
          </w:p>
        </w:tc>
        <w:tc>
          <w:tcPr>
            <w:tcW w:w="1304" w:type="pct"/>
            <w:shd w:val="clear" w:color="000000" w:fill="FFFFFF"/>
            <w:vAlign w:val="center"/>
          </w:tcPr>
          <w:p w14:paraId="2E7D5860" w14:textId="77777777" w:rsidR="00B75F00" w:rsidRPr="003650F4" w:rsidRDefault="00560EE6" w:rsidP="003732B5">
            <w:pPr>
              <w:spacing w:before="140" w:after="140"/>
              <w:jc w:val="both"/>
            </w:pPr>
            <w:r w:rsidRPr="003650F4">
              <w:t>Lưu lượng, nhiệt độ, pH, độ màu, COD, TSS</w:t>
            </w:r>
            <w:r w:rsidR="00061CFC" w:rsidRPr="003650F4">
              <w:t>, Amoni</w:t>
            </w:r>
          </w:p>
        </w:tc>
        <w:tc>
          <w:tcPr>
            <w:tcW w:w="555" w:type="pct"/>
            <w:shd w:val="clear" w:color="000000" w:fill="FFFFFF"/>
            <w:vAlign w:val="center"/>
          </w:tcPr>
          <w:p w14:paraId="19B43936" w14:textId="77777777" w:rsidR="00B75F00" w:rsidRPr="003650F4" w:rsidRDefault="00B75F00" w:rsidP="003732B5">
            <w:pPr>
              <w:spacing w:before="140" w:after="140"/>
              <w:jc w:val="center"/>
            </w:pPr>
            <w:r w:rsidRPr="003650F4">
              <w:t xml:space="preserve">Tự động, liên tục </w:t>
            </w:r>
          </w:p>
        </w:tc>
        <w:tc>
          <w:tcPr>
            <w:tcW w:w="1396" w:type="pct"/>
            <w:shd w:val="clear" w:color="000000" w:fill="FFFFFF"/>
            <w:vAlign w:val="center"/>
          </w:tcPr>
          <w:p w14:paraId="32039A65" w14:textId="77777777" w:rsidR="00B75F00" w:rsidRPr="003650F4" w:rsidRDefault="00B75F00" w:rsidP="003732B5">
            <w:pPr>
              <w:spacing w:before="140" w:after="140"/>
              <w:jc w:val="center"/>
            </w:pPr>
            <w:r w:rsidRPr="003650F4">
              <w:t xml:space="preserve">QCVN 40:2011/BTNMT, </w:t>
            </w:r>
            <w:r w:rsidR="00502C53" w:rsidRPr="003650F4">
              <w:br/>
            </w:r>
            <w:r w:rsidR="00275631" w:rsidRPr="003650F4">
              <w:t>cột A</w:t>
            </w:r>
          </w:p>
        </w:tc>
      </w:tr>
      <w:tr w:rsidR="003650F4" w:rsidRPr="003650F4" w14:paraId="34AA7DED" w14:textId="77777777" w:rsidTr="00560EE6">
        <w:trPr>
          <w:trHeight w:val="1041"/>
        </w:trPr>
        <w:tc>
          <w:tcPr>
            <w:tcW w:w="300" w:type="pct"/>
            <w:shd w:val="clear" w:color="000000" w:fill="FFFFFF"/>
            <w:vAlign w:val="center"/>
          </w:tcPr>
          <w:p w14:paraId="6C990757" w14:textId="77777777" w:rsidR="00B75F00" w:rsidRPr="003650F4" w:rsidRDefault="00B75F00" w:rsidP="003732B5">
            <w:pPr>
              <w:spacing w:before="140" w:after="140"/>
              <w:ind w:left="-57" w:right="-57"/>
              <w:jc w:val="center"/>
              <w:rPr>
                <w:bCs/>
                <w:iCs/>
                <w:lang w:val="vi-VN"/>
              </w:rPr>
            </w:pPr>
            <w:r w:rsidRPr="003650F4">
              <w:rPr>
                <w:bCs/>
                <w:iCs/>
                <w:lang w:val="vi-VN"/>
              </w:rPr>
              <w:t>2</w:t>
            </w:r>
          </w:p>
        </w:tc>
        <w:tc>
          <w:tcPr>
            <w:tcW w:w="1445" w:type="pct"/>
            <w:shd w:val="clear" w:color="000000" w:fill="FFFFFF"/>
            <w:vAlign w:val="center"/>
          </w:tcPr>
          <w:p w14:paraId="45BB733D" w14:textId="77777777" w:rsidR="006D3260" w:rsidRPr="003650F4" w:rsidRDefault="006D3260" w:rsidP="003732B5">
            <w:pPr>
              <w:spacing w:before="140" w:after="140"/>
              <w:ind w:left="-57" w:right="-57"/>
              <w:jc w:val="both"/>
              <w:rPr>
                <w:b/>
                <w:bCs/>
              </w:rPr>
            </w:pPr>
            <w:r w:rsidRPr="003650F4">
              <w:rPr>
                <w:b/>
                <w:bCs/>
                <w:lang w:val="vi-VN"/>
              </w:rPr>
              <w:t>Giám sát khí thải:</w:t>
            </w:r>
          </w:p>
          <w:p w14:paraId="4340D4E2" w14:textId="2B93FB39" w:rsidR="00B75F00" w:rsidRPr="003650F4" w:rsidRDefault="00EC0EA4" w:rsidP="003732B5">
            <w:pPr>
              <w:spacing w:before="140" w:after="140"/>
              <w:ind w:left="-57" w:right="-57"/>
              <w:jc w:val="both"/>
              <w:rPr>
                <w:bCs/>
              </w:rPr>
            </w:pPr>
            <w:r w:rsidRPr="003650F4">
              <w:rPr>
                <w:bCs/>
                <w:lang w:val="vi-VN"/>
              </w:rPr>
              <w:t>KT</w:t>
            </w:r>
            <w:r w:rsidRPr="003650F4">
              <w:rPr>
                <w:bCs/>
              </w:rPr>
              <w:t>1</w:t>
            </w:r>
            <w:r w:rsidRPr="003650F4">
              <w:rPr>
                <w:bCs/>
                <w:lang w:val="vi-VN"/>
              </w:rPr>
              <w:t xml:space="preserve">: Tại </w:t>
            </w:r>
            <w:r w:rsidRPr="003650F4">
              <w:rPr>
                <w:bCs/>
              </w:rPr>
              <w:t xml:space="preserve">01 </w:t>
            </w:r>
            <w:r w:rsidRPr="003650F4">
              <w:rPr>
                <w:bCs/>
                <w:lang w:val="vi-VN"/>
              </w:rPr>
              <w:t>ống thải chung</w:t>
            </w:r>
            <w:r w:rsidRPr="003650F4">
              <w:rPr>
                <w:bCs/>
              </w:rPr>
              <w:t xml:space="preserve"> </w:t>
            </w:r>
            <w:r w:rsidRPr="003650F4">
              <w:rPr>
                <w:bCs/>
                <w:lang w:val="vi-VN"/>
              </w:rPr>
              <w:t xml:space="preserve">sau </w:t>
            </w:r>
            <w:r w:rsidR="00824D4C" w:rsidRPr="003650F4">
              <w:rPr>
                <w:bCs/>
              </w:rPr>
              <w:t xml:space="preserve">02 </w:t>
            </w:r>
            <w:r w:rsidRPr="003650F4">
              <w:rPr>
                <w:bCs/>
                <w:lang w:val="vi-VN"/>
              </w:rPr>
              <w:t>HTXL</w:t>
            </w:r>
            <w:r w:rsidR="00824D4C" w:rsidRPr="003650F4">
              <w:rPr>
                <w:bCs/>
              </w:rPr>
              <w:t>KT</w:t>
            </w:r>
            <w:r w:rsidRPr="003650F4">
              <w:rPr>
                <w:bCs/>
                <w:lang w:val="vi-VN"/>
              </w:rPr>
              <w:t xml:space="preserve"> của </w:t>
            </w:r>
            <w:r w:rsidRPr="003650F4">
              <w:rPr>
                <w:bCs/>
              </w:rPr>
              <w:t xml:space="preserve">01 </w:t>
            </w:r>
            <w:r w:rsidRPr="003650F4">
              <w:rPr>
                <w:bCs/>
                <w:lang w:val="vi-VN"/>
              </w:rPr>
              <w:t>lò hơi</w:t>
            </w:r>
            <w:r w:rsidRPr="003650F4">
              <w:rPr>
                <w:bCs/>
              </w:rPr>
              <w:t xml:space="preserve"> và 0</w:t>
            </w:r>
            <w:r w:rsidR="00824D4C" w:rsidRPr="003650F4">
              <w:rPr>
                <w:bCs/>
              </w:rPr>
              <w:t>1</w:t>
            </w:r>
            <w:r w:rsidRPr="003650F4">
              <w:rPr>
                <w:bCs/>
              </w:rPr>
              <w:t xml:space="preserve"> lò dầu tải nhiệt </w:t>
            </w:r>
          </w:p>
        </w:tc>
        <w:tc>
          <w:tcPr>
            <w:tcW w:w="1304" w:type="pct"/>
            <w:shd w:val="clear" w:color="000000" w:fill="FFFFFF"/>
            <w:vAlign w:val="center"/>
          </w:tcPr>
          <w:p w14:paraId="2933C742" w14:textId="77777777" w:rsidR="00B75F00" w:rsidRPr="003650F4" w:rsidRDefault="00560EE6" w:rsidP="003732B5">
            <w:pPr>
              <w:spacing w:before="140" w:after="140"/>
              <w:jc w:val="both"/>
            </w:pPr>
            <w:r w:rsidRPr="003650F4">
              <w:t>Lưu lượng, nhiệt độ,</w:t>
            </w:r>
            <w:r w:rsidRPr="003650F4">
              <w:rPr>
                <w:lang w:val="vi-VN"/>
              </w:rPr>
              <w:t xml:space="preserve"> áp suất,</w:t>
            </w:r>
            <w:r w:rsidRPr="003650F4">
              <w:t xml:space="preserve"> bụi</w:t>
            </w:r>
            <w:r w:rsidRPr="003650F4">
              <w:rPr>
                <w:lang w:val="vi-VN"/>
              </w:rPr>
              <w:t xml:space="preserve"> tổng, O</w:t>
            </w:r>
            <w:r w:rsidRPr="003650F4">
              <w:rPr>
                <w:vertAlign w:val="subscript"/>
                <w:lang w:val="vi-VN"/>
              </w:rPr>
              <w:t>2</w:t>
            </w:r>
            <w:r w:rsidRPr="003650F4">
              <w:rPr>
                <w:lang w:val="vi-VN"/>
              </w:rPr>
              <w:t xml:space="preserve"> dư</w:t>
            </w:r>
            <w:r w:rsidRPr="003650F4">
              <w:t>, SO</w:t>
            </w:r>
            <w:r w:rsidRPr="003650F4">
              <w:rPr>
                <w:vertAlign w:val="subscript"/>
              </w:rPr>
              <w:t>2</w:t>
            </w:r>
            <w:r w:rsidRPr="003650F4">
              <w:t>, NO</w:t>
            </w:r>
            <w:r w:rsidRPr="003650F4">
              <w:rPr>
                <w:vertAlign w:val="subscript"/>
              </w:rPr>
              <w:t>2</w:t>
            </w:r>
            <w:r w:rsidR="00061CFC" w:rsidRPr="003650F4">
              <w:t>, CO</w:t>
            </w:r>
          </w:p>
        </w:tc>
        <w:tc>
          <w:tcPr>
            <w:tcW w:w="555" w:type="pct"/>
            <w:shd w:val="clear" w:color="000000" w:fill="FFFFFF"/>
            <w:vAlign w:val="center"/>
          </w:tcPr>
          <w:p w14:paraId="426FEAB2" w14:textId="77777777" w:rsidR="00B75F00" w:rsidRPr="003650F4" w:rsidRDefault="00B75F00" w:rsidP="003732B5">
            <w:pPr>
              <w:spacing w:before="140" w:after="140"/>
              <w:jc w:val="center"/>
              <w:rPr>
                <w:bCs/>
                <w:lang w:val="vi-VN"/>
              </w:rPr>
            </w:pPr>
            <w:r w:rsidRPr="003650F4">
              <w:t>Tự động, liên tục</w:t>
            </w:r>
          </w:p>
        </w:tc>
        <w:tc>
          <w:tcPr>
            <w:tcW w:w="1396" w:type="pct"/>
            <w:shd w:val="clear" w:color="000000" w:fill="FFFFFF"/>
            <w:vAlign w:val="center"/>
          </w:tcPr>
          <w:p w14:paraId="5A8B7F96" w14:textId="77777777" w:rsidR="00B75F00" w:rsidRPr="003650F4" w:rsidRDefault="00B75F00" w:rsidP="003732B5">
            <w:pPr>
              <w:spacing w:before="140" w:after="140"/>
              <w:jc w:val="center"/>
            </w:pPr>
            <w:r w:rsidRPr="003650F4">
              <w:rPr>
                <w:lang w:val="vi-VN"/>
              </w:rPr>
              <w:t>QCVN 19:20</w:t>
            </w:r>
            <w:r w:rsidR="00251E34" w:rsidRPr="003650F4">
              <w:t>0</w:t>
            </w:r>
            <w:r w:rsidRPr="003650F4">
              <w:rPr>
                <w:lang w:val="vi-VN"/>
              </w:rPr>
              <w:t>9/BTNMT</w:t>
            </w:r>
            <w:r w:rsidRPr="003650F4">
              <w:t xml:space="preserve">, </w:t>
            </w:r>
            <w:r w:rsidR="00502C53" w:rsidRPr="003650F4">
              <w:br/>
            </w:r>
            <w:r w:rsidR="00275631" w:rsidRPr="003650F4">
              <w:t>cột B (Kp=0,8</w:t>
            </w:r>
            <w:r w:rsidRPr="003650F4">
              <w:t>; Kv=1)</w:t>
            </w:r>
          </w:p>
        </w:tc>
      </w:tr>
    </w:tbl>
    <w:bookmarkEnd w:id="411"/>
    <w:p w14:paraId="0BADBE2C" w14:textId="318EDC21" w:rsidR="00560EE6" w:rsidRPr="003650F4" w:rsidRDefault="00560EE6" w:rsidP="00F66B66">
      <w:pPr>
        <w:spacing w:before="120" w:after="120"/>
        <w:jc w:val="right"/>
        <w:rPr>
          <w:lang w:eastAsia="zh-TW"/>
        </w:rPr>
      </w:pPr>
      <w:r w:rsidRPr="003650F4">
        <w:rPr>
          <w:i/>
          <w:lang w:eastAsia="zh-TW"/>
        </w:rPr>
        <w:t xml:space="preserve">(Nguồn: Công ty TNHH </w:t>
      </w:r>
      <w:r w:rsidR="00BE0686" w:rsidRPr="003650F4">
        <w:rPr>
          <w:i/>
          <w:spacing w:val="-2"/>
        </w:rPr>
        <w:t>Top Sports Textile Việt Nam</w:t>
      </w:r>
      <w:r w:rsidRPr="003650F4">
        <w:rPr>
          <w:i/>
          <w:lang w:eastAsia="zh-TW"/>
        </w:rPr>
        <w:t>, năm 202</w:t>
      </w:r>
      <w:r w:rsidR="00BE0686" w:rsidRPr="003650F4">
        <w:rPr>
          <w:i/>
          <w:lang w:eastAsia="zh-TW"/>
        </w:rPr>
        <w:t>3</w:t>
      </w:r>
      <w:r w:rsidRPr="003650F4">
        <w:rPr>
          <w:i/>
          <w:lang w:eastAsia="zh-TW"/>
        </w:rPr>
        <w:t>)</w:t>
      </w:r>
    </w:p>
    <w:p w14:paraId="236565FE" w14:textId="77777777" w:rsidR="000619AE" w:rsidRPr="003650F4" w:rsidRDefault="000619AE">
      <w:pPr>
        <w:pStyle w:val="ListParagraph"/>
        <w:numPr>
          <w:ilvl w:val="0"/>
          <w:numId w:val="24"/>
        </w:numPr>
        <w:spacing w:before="120" w:after="120" w:line="240" w:lineRule="auto"/>
        <w:ind w:left="851" w:hanging="709"/>
        <w:contextualSpacing w:val="0"/>
        <w:jc w:val="both"/>
        <w:outlineLvl w:val="0"/>
        <w:rPr>
          <w:rFonts w:ascii="Times New Roman" w:hAnsi="Times New Roman" w:cs="Times New Roman"/>
          <w:b/>
          <w:sz w:val="26"/>
          <w:szCs w:val="26"/>
        </w:rPr>
      </w:pPr>
      <w:bookmarkStart w:id="413" w:name="_Toc148540087"/>
      <w:r w:rsidRPr="003650F4">
        <w:rPr>
          <w:rFonts w:ascii="Times New Roman" w:hAnsi="Times New Roman" w:cs="Times New Roman"/>
          <w:b/>
          <w:sz w:val="26"/>
          <w:szCs w:val="26"/>
        </w:rPr>
        <w:t>Hoạt động quan trắc môi trường định kỳ, quan trắc môi trường tự động, liên tục khác theo quy định của pháp luật có liên quan hoặc theo đề xuất của Chủ dự án</w:t>
      </w:r>
      <w:r w:rsidR="005E2D4C" w:rsidRPr="003650F4">
        <w:rPr>
          <w:rFonts w:ascii="Times New Roman" w:hAnsi="Times New Roman" w:cs="Times New Roman"/>
          <w:b/>
          <w:sz w:val="26"/>
          <w:szCs w:val="26"/>
        </w:rPr>
        <w:t xml:space="preserve"> </w:t>
      </w:r>
      <w:r w:rsidR="005E2D4C" w:rsidRPr="003650F4">
        <w:rPr>
          <w:rFonts w:ascii="Times New Roman" w:hAnsi="Times New Roman" w:cs="Times New Roman"/>
          <w:bCs/>
          <w:sz w:val="26"/>
          <w:szCs w:val="26"/>
        </w:rPr>
        <w:t>(không có)</w:t>
      </w:r>
      <w:bookmarkEnd w:id="413"/>
    </w:p>
    <w:p w14:paraId="04068A1C" w14:textId="77777777" w:rsidR="003F60AA" w:rsidRPr="003650F4" w:rsidRDefault="003F60AA">
      <w:pPr>
        <w:pStyle w:val="ListParagraph"/>
        <w:numPr>
          <w:ilvl w:val="0"/>
          <w:numId w:val="19"/>
        </w:numPr>
        <w:spacing w:before="120" w:after="120" w:line="240" w:lineRule="auto"/>
        <w:ind w:left="426" w:hanging="426"/>
        <w:contextualSpacing w:val="0"/>
        <w:jc w:val="both"/>
        <w:outlineLvl w:val="0"/>
        <w:rPr>
          <w:rFonts w:ascii="Times New Roman" w:hAnsi="Times New Roman" w:cs="Times New Roman"/>
          <w:b/>
          <w:sz w:val="26"/>
          <w:szCs w:val="26"/>
        </w:rPr>
      </w:pPr>
      <w:bookmarkStart w:id="414" w:name="_Toc148540088"/>
      <w:r w:rsidRPr="003650F4">
        <w:rPr>
          <w:rFonts w:ascii="Times New Roman" w:hAnsi="Times New Roman" w:cs="Times New Roman"/>
          <w:b/>
          <w:sz w:val="26"/>
          <w:szCs w:val="26"/>
        </w:rPr>
        <w:lastRenderedPageBreak/>
        <w:t>KINH PHÍ THỰC HIỆN QUAN TRẮC MÔI TRƯỜNG HẰNG NĂM</w:t>
      </w:r>
      <w:bookmarkEnd w:id="414"/>
      <w:r w:rsidRPr="003650F4">
        <w:rPr>
          <w:rFonts w:ascii="Times New Roman" w:hAnsi="Times New Roman" w:cs="Times New Roman"/>
          <w:b/>
          <w:sz w:val="26"/>
          <w:szCs w:val="26"/>
        </w:rPr>
        <w:t xml:space="preserve"> </w:t>
      </w:r>
    </w:p>
    <w:p w14:paraId="09ECF691" w14:textId="2F8BD41C" w:rsidR="003F60AA" w:rsidRPr="003650F4" w:rsidRDefault="00727DE8" w:rsidP="00F66B66">
      <w:pPr>
        <w:pStyle w:val="BodyTextIndent3"/>
        <w:spacing w:before="120"/>
        <w:ind w:left="0"/>
        <w:jc w:val="center"/>
        <w:rPr>
          <w:b/>
          <w:bCs/>
          <w:sz w:val="26"/>
          <w:szCs w:val="26"/>
        </w:rPr>
      </w:pPr>
      <w:bookmarkStart w:id="415" w:name="_Toc150278677"/>
      <w:r w:rsidRPr="003650F4">
        <w:rPr>
          <w:b/>
          <w:bCs/>
          <w:sz w:val="26"/>
          <w:szCs w:val="26"/>
        </w:rPr>
        <w:t>Bảng 5.</w:t>
      </w:r>
      <w:r w:rsidR="00AE1980" w:rsidRPr="003650F4">
        <w:rPr>
          <w:b/>
          <w:bCs/>
          <w:sz w:val="26"/>
          <w:szCs w:val="26"/>
        </w:rPr>
        <w:fldChar w:fldCharType="begin"/>
      </w:r>
      <w:r w:rsidR="00AE1980" w:rsidRPr="003650F4">
        <w:rPr>
          <w:b/>
          <w:bCs/>
          <w:sz w:val="26"/>
          <w:szCs w:val="26"/>
        </w:rPr>
        <w:instrText xml:space="preserve"> SEQ Bảng_5. \* ARABIC </w:instrText>
      </w:r>
      <w:r w:rsidR="00AE1980" w:rsidRPr="003650F4">
        <w:rPr>
          <w:b/>
          <w:bCs/>
          <w:sz w:val="26"/>
          <w:szCs w:val="26"/>
        </w:rPr>
        <w:fldChar w:fldCharType="separate"/>
      </w:r>
      <w:r w:rsidR="003650F4">
        <w:rPr>
          <w:b/>
          <w:bCs/>
          <w:noProof/>
          <w:sz w:val="26"/>
          <w:szCs w:val="26"/>
        </w:rPr>
        <w:t>6</w:t>
      </w:r>
      <w:r w:rsidR="00AE1980" w:rsidRPr="003650F4">
        <w:rPr>
          <w:b/>
          <w:bCs/>
          <w:sz w:val="26"/>
          <w:szCs w:val="26"/>
        </w:rPr>
        <w:fldChar w:fldCharType="end"/>
      </w:r>
      <w:r w:rsidRPr="003650F4">
        <w:rPr>
          <w:b/>
          <w:bCs/>
          <w:sz w:val="26"/>
          <w:szCs w:val="26"/>
        </w:rPr>
        <w:t xml:space="preserve"> </w:t>
      </w:r>
      <w:r w:rsidR="003F60AA" w:rsidRPr="003650F4">
        <w:rPr>
          <w:sz w:val="26"/>
          <w:szCs w:val="26"/>
        </w:rPr>
        <w:t>Kinh phí thực hiện quan trắc môi trường hằng năm tại dự án</w:t>
      </w:r>
      <w:bookmarkEnd w:id="41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0"/>
        <w:gridCol w:w="5759"/>
        <w:gridCol w:w="3359"/>
      </w:tblGrid>
      <w:tr w:rsidR="003650F4" w:rsidRPr="003650F4" w14:paraId="096B8718" w14:textId="77777777" w:rsidTr="00B7155A">
        <w:trPr>
          <w:trHeight w:val="400"/>
          <w:tblHeader/>
        </w:trPr>
        <w:tc>
          <w:tcPr>
            <w:tcW w:w="347" w:type="pct"/>
            <w:shd w:val="clear" w:color="auto" w:fill="E1FFF9"/>
            <w:vAlign w:val="center"/>
          </w:tcPr>
          <w:p w14:paraId="62BBDA76" w14:textId="77777777" w:rsidR="008C6817" w:rsidRPr="003650F4" w:rsidRDefault="00A7063B" w:rsidP="00F66B66">
            <w:pPr>
              <w:spacing w:before="120" w:after="120"/>
              <w:jc w:val="center"/>
              <w:rPr>
                <w:b/>
              </w:rPr>
            </w:pPr>
            <w:bookmarkStart w:id="416" w:name="_Hlk131945582"/>
            <w:r w:rsidRPr="003650F4">
              <w:rPr>
                <w:b/>
              </w:rPr>
              <w:t>TT</w:t>
            </w:r>
          </w:p>
        </w:tc>
        <w:tc>
          <w:tcPr>
            <w:tcW w:w="2939" w:type="pct"/>
            <w:shd w:val="clear" w:color="auto" w:fill="E1FFF9"/>
            <w:vAlign w:val="center"/>
          </w:tcPr>
          <w:p w14:paraId="5BB8CD23" w14:textId="77777777" w:rsidR="008C6817" w:rsidRPr="003650F4" w:rsidRDefault="008C6817" w:rsidP="00F66B66">
            <w:pPr>
              <w:spacing w:before="120" w:after="120"/>
              <w:jc w:val="center"/>
              <w:rPr>
                <w:b/>
              </w:rPr>
            </w:pPr>
            <w:r w:rsidRPr="003650F4">
              <w:rPr>
                <w:b/>
              </w:rPr>
              <w:t>Nội dung công việc</w:t>
            </w:r>
          </w:p>
        </w:tc>
        <w:tc>
          <w:tcPr>
            <w:tcW w:w="1714" w:type="pct"/>
            <w:shd w:val="clear" w:color="auto" w:fill="E1FFF9"/>
            <w:vAlign w:val="center"/>
          </w:tcPr>
          <w:p w14:paraId="5BA2A39C" w14:textId="77777777" w:rsidR="008C6817" w:rsidRPr="003650F4" w:rsidRDefault="008C6817" w:rsidP="00F66B66">
            <w:pPr>
              <w:spacing w:before="120" w:after="120"/>
              <w:jc w:val="center"/>
              <w:rPr>
                <w:b/>
              </w:rPr>
            </w:pPr>
            <w:r w:rsidRPr="003650F4">
              <w:rPr>
                <w:b/>
              </w:rPr>
              <w:t>Chi phí thực hiệ</w:t>
            </w:r>
            <w:r w:rsidR="00F44B1B" w:rsidRPr="003650F4">
              <w:rPr>
                <w:b/>
              </w:rPr>
              <w:t xml:space="preserve">n </w:t>
            </w:r>
            <w:r w:rsidRPr="003650F4">
              <w:rPr>
                <w:b/>
              </w:rPr>
              <w:t>(VNĐ/năm)</w:t>
            </w:r>
          </w:p>
        </w:tc>
      </w:tr>
      <w:tr w:rsidR="003650F4" w:rsidRPr="003650F4" w14:paraId="3A8CD9CA" w14:textId="77777777" w:rsidTr="00B7155A">
        <w:tc>
          <w:tcPr>
            <w:tcW w:w="347" w:type="pct"/>
            <w:shd w:val="clear" w:color="auto" w:fill="auto"/>
          </w:tcPr>
          <w:p w14:paraId="7D2A5B03" w14:textId="77777777" w:rsidR="008C6817" w:rsidRPr="003650F4" w:rsidRDefault="008C6817">
            <w:pPr>
              <w:numPr>
                <w:ilvl w:val="0"/>
                <w:numId w:val="25"/>
              </w:numPr>
              <w:spacing w:before="120" w:after="120"/>
              <w:jc w:val="both"/>
            </w:pPr>
          </w:p>
        </w:tc>
        <w:tc>
          <w:tcPr>
            <w:tcW w:w="2939" w:type="pct"/>
            <w:shd w:val="clear" w:color="auto" w:fill="auto"/>
          </w:tcPr>
          <w:p w14:paraId="5CF2843D" w14:textId="77777777" w:rsidR="008C6817" w:rsidRPr="003650F4" w:rsidRDefault="008C6817" w:rsidP="00F66B66">
            <w:pPr>
              <w:spacing w:before="120" w:after="120"/>
            </w:pPr>
            <w:r w:rsidRPr="003650F4">
              <w:t>Đo đạc, phân tích chất lượng nước thải hằng năm</w:t>
            </w:r>
          </w:p>
        </w:tc>
        <w:tc>
          <w:tcPr>
            <w:tcW w:w="1714" w:type="pct"/>
            <w:shd w:val="clear" w:color="auto" w:fill="auto"/>
            <w:vAlign w:val="center"/>
          </w:tcPr>
          <w:p w14:paraId="5EC805A1" w14:textId="569F1F27" w:rsidR="008C6817" w:rsidRPr="003650F4" w:rsidRDefault="00CA70CB" w:rsidP="00F66B66">
            <w:pPr>
              <w:spacing w:before="120" w:after="120"/>
              <w:jc w:val="right"/>
            </w:pPr>
            <w:r w:rsidRPr="003650F4">
              <w:fldChar w:fldCharType="begin"/>
            </w:r>
            <w:r w:rsidRPr="003650F4">
              <w:instrText xml:space="preserve"> =</w:instrText>
            </w:r>
            <w:r w:rsidR="00E3049A" w:rsidRPr="003650F4">
              <w:instrText>3</w:instrText>
            </w:r>
            <w:r w:rsidRPr="003650F4">
              <w:instrText xml:space="preserve">500000*4 </w:instrText>
            </w:r>
            <w:r w:rsidRPr="003650F4">
              <w:fldChar w:fldCharType="separate"/>
            </w:r>
            <w:r w:rsidR="00E3049A" w:rsidRPr="003650F4">
              <w:rPr>
                <w:noProof/>
              </w:rPr>
              <w:t>14.000.000</w:t>
            </w:r>
            <w:r w:rsidRPr="003650F4">
              <w:fldChar w:fldCharType="end"/>
            </w:r>
          </w:p>
        </w:tc>
      </w:tr>
      <w:tr w:rsidR="003650F4" w:rsidRPr="003650F4" w14:paraId="06D7787F" w14:textId="77777777" w:rsidTr="00B7155A">
        <w:tc>
          <w:tcPr>
            <w:tcW w:w="347" w:type="pct"/>
            <w:shd w:val="clear" w:color="auto" w:fill="auto"/>
          </w:tcPr>
          <w:p w14:paraId="488BEE3A" w14:textId="77777777" w:rsidR="001053DE" w:rsidRPr="003650F4" w:rsidRDefault="001053DE">
            <w:pPr>
              <w:numPr>
                <w:ilvl w:val="0"/>
                <w:numId w:val="25"/>
              </w:numPr>
              <w:spacing w:before="120" w:after="120"/>
              <w:jc w:val="both"/>
            </w:pPr>
          </w:p>
        </w:tc>
        <w:tc>
          <w:tcPr>
            <w:tcW w:w="2939" w:type="pct"/>
            <w:shd w:val="clear" w:color="auto" w:fill="auto"/>
          </w:tcPr>
          <w:p w14:paraId="3B3F0ABA" w14:textId="77777777" w:rsidR="001053DE" w:rsidRPr="003650F4" w:rsidRDefault="001053DE" w:rsidP="00F66B66">
            <w:pPr>
              <w:spacing w:before="120" w:after="120"/>
              <w:jc w:val="both"/>
            </w:pPr>
            <w:r w:rsidRPr="003650F4">
              <w:t xml:space="preserve">Đo đạc, phân tích chất lượng khí thải hằng năm </w:t>
            </w:r>
          </w:p>
        </w:tc>
        <w:tc>
          <w:tcPr>
            <w:tcW w:w="1714" w:type="pct"/>
            <w:shd w:val="clear" w:color="auto" w:fill="auto"/>
            <w:vAlign w:val="center"/>
          </w:tcPr>
          <w:p w14:paraId="7C8B4B5F" w14:textId="7FB02C75" w:rsidR="001053DE" w:rsidRPr="003650F4" w:rsidRDefault="00B7155A" w:rsidP="00F66B66">
            <w:pPr>
              <w:spacing w:before="120" w:after="120"/>
              <w:jc w:val="right"/>
            </w:pPr>
            <w:r w:rsidRPr="003650F4">
              <w:fldChar w:fldCharType="begin"/>
            </w:r>
            <w:r w:rsidRPr="003650F4">
              <w:instrText xml:space="preserve"> =</w:instrText>
            </w:r>
            <w:r w:rsidR="00A7063B" w:rsidRPr="003650F4">
              <w:instrText>(</w:instrText>
            </w:r>
            <w:r w:rsidR="00883A34" w:rsidRPr="003650F4">
              <w:instrText>4</w:instrText>
            </w:r>
            <w:r w:rsidRPr="003650F4">
              <w:instrText>5</w:instrText>
            </w:r>
            <w:r w:rsidR="00E3049A" w:rsidRPr="003650F4">
              <w:instrText>0</w:instrText>
            </w:r>
            <w:r w:rsidRPr="003650F4">
              <w:instrText>0000*</w:instrText>
            </w:r>
            <w:r w:rsidR="00E3049A" w:rsidRPr="003650F4">
              <w:instrText>4</w:instrText>
            </w:r>
            <w:r w:rsidR="00A7063B" w:rsidRPr="003650F4">
              <w:instrText>)+(</w:instrText>
            </w:r>
            <w:r w:rsidR="00883A34" w:rsidRPr="003650F4">
              <w:instrText>10</w:instrText>
            </w:r>
            <w:r w:rsidR="00E3049A" w:rsidRPr="003650F4">
              <w:instrText>000000</w:instrText>
            </w:r>
            <w:r w:rsidR="00A7063B" w:rsidRPr="003650F4">
              <w:instrText>*</w:instrText>
            </w:r>
            <w:r w:rsidR="00E3049A" w:rsidRPr="003650F4">
              <w:instrText>2</w:instrText>
            </w:r>
            <w:r w:rsidR="00A7063B" w:rsidRPr="003650F4">
              <w:instrText>)+(</w:instrText>
            </w:r>
            <w:r w:rsidR="00E3049A" w:rsidRPr="003650F4">
              <w:instrText>50</w:instrText>
            </w:r>
            <w:r w:rsidR="00A7063B" w:rsidRPr="003650F4">
              <w:instrText>00000*</w:instrText>
            </w:r>
            <w:r w:rsidR="00883A34" w:rsidRPr="003650F4">
              <w:instrText>6*2</w:instrText>
            </w:r>
            <w:r w:rsidR="00A7063B" w:rsidRPr="003650F4">
              <w:instrText>)</w:instrText>
            </w:r>
            <w:r w:rsidR="00E3049A" w:rsidRPr="003650F4">
              <w:instrText>+(</w:instrText>
            </w:r>
            <w:r w:rsidR="00883A34" w:rsidRPr="003650F4">
              <w:instrText>2</w:instrText>
            </w:r>
            <w:r w:rsidR="00E3049A" w:rsidRPr="003650F4">
              <w:instrText>000000*4)</w:instrText>
            </w:r>
            <w:r w:rsidRPr="003650F4">
              <w:fldChar w:fldCharType="separate"/>
            </w:r>
            <w:r w:rsidR="00883A34" w:rsidRPr="003650F4">
              <w:rPr>
                <w:noProof/>
              </w:rPr>
              <w:t>106.000.000</w:t>
            </w:r>
            <w:r w:rsidRPr="003650F4">
              <w:fldChar w:fldCharType="end"/>
            </w:r>
          </w:p>
        </w:tc>
      </w:tr>
      <w:tr w:rsidR="003650F4" w:rsidRPr="003650F4" w14:paraId="4662C33C" w14:textId="77777777" w:rsidTr="00280199">
        <w:tc>
          <w:tcPr>
            <w:tcW w:w="347" w:type="pct"/>
            <w:shd w:val="clear" w:color="auto" w:fill="auto"/>
            <w:vAlign w:val="center"/>
          </w:tcPr>
          <w:p w14:paraId="133652B7" w14:textId="77777777" w:rsidR="00F44B1B" w:rsidRPr="003650F4" w:rsidRDefault="00F44B1B">
            <w:pPr>
              <w:numPr>
                <w:ilvl w:val="0"/>
                <w:numId w:val="25"/>
              </w:numPr>
              <w:spacing w:before="120" w:after="120"/>
              <w:jc w:val="center"/>
            </w:pPr>
          </w:p>
        </w:tc>
        <w:tc>
          <w:tcPr>
            <w:tcW w:w="2939" w:type="pct"/>
            <w:shd w:val="clear" w:color="auto" w:fill="auto"/>
          </w:tcPr>
          <w:p w14:paraId="26100143" w14:textId="77777777" w:rsidR="00F44B1B" w:rsidRPr="003650F4" w:rsidRDefault="00F44B1B" w:rsidP="00F66B66">
            <w:pPr>
              <w:spacing w:before="120" w:after="120"/>
              <w:jc w:val="both"/>
            </w:pPr>
            <w:r w:rsidRPr="003650F4">
              <w:t xml:space="preserve">Đo đạc, phân tích chất lượng không khí sản xuất </w:t>
            </w:r>
            <w:r w:rsidR="004600EB" w:rsidRPr="003650F4">
              <w:t>hằng năm</w:t>
            </w:r>
          </w:p>
        </w:tc>
        <w:tc>
          <w:tcPr>
            <w:tcW w:w="1714" w:type="pct"/>
            <w:shd w:val="clear" w:color="auto" w:fill="auto"/>
            <w:vAlign w:val="center"/>
          </w:tcPr>
          <w:p w14:paraId="4F0D2574" w14:textId="1548ABC9" w:rsidR="00F44B1B" w:rsidRPr="003650F4" w:rsidRDefault="004600EB" w:rsidP="00F66B66">
            <w:pPr>
              <w:spacing w:before="120" w:after="120"/>
              <w:jc w:val="right"/>
            </w:pPr>
            <w:r w:rsidRPr="003650F4">
              <w:fldChar w:fldCharType="begin"/>
            </w:r>
            <w:r w:rsidRPr="003650F4">
              <w:instrText xml:space="preserve"> </w:instrText>
            </w:r>
            <w:r w:rsidR="00CF6582" w:rsidRPr="003650F4">
              <w:instrText>=</w:instrText>
            </w:r>
            <w:r w:rsidR="00280199" w:rsidRPr="003650F4">
              <w:instrText>25</w:instrText>
            </w:r>
            <w:r w:rsidR="00AA6136" w:rsidRPr="003650F4">
              <w:instrText>00000*</w:instrText>
            </w:r>
            <w:r w:rsidR="00280199" w:rsidRPr="003650F4">
              <w:instrText>16</w:instrText>
            </w:r>
            <w:r w:rsidRPr="003650F4">
              <w:fldChar w:fldCharType="separate"/>
            </w:r>
            <w:r w:rsidR="00883A34" w:rsidRPr="003650F4">
              <w:rPr>
                <w:noProof/>
              </w:rPr>
              <w:t>40.000.000</w:t>
            </w:r>
            <w:r w:rsidRPr="003650F4">
              <w:fldChar w:fldCharType="end"/>
            </w:r>
          </w:p>
        </w:tc>
      </w:tr>
      <w:tr w:rsidR="003650F4" w:rsidRPr="003650F4" w14:paraId="4016F03C" w14:textId="77777777" w:rsidTr="00B7155A">
        <w:tc>
          <w:tcPr>
            <w:tcW w:w="347" w:type="pct"/>
            <w:shd w:val="clear" w:color="auto" w:fill="auto"/>
          </w:tcPr>
          <w:p w14:paraId="49FC0C97" w14:textId="77777777" w:rsidR="008C6817" w:rsidRPr="003650F4" w:rsidRDefault="008C6817">
            <w:pPr>
              <w:numPr>
                <w:ilvl w:val="0"/>
                <w:numId w:val="25"/>
              </w:numPr>
              <w:spacing w:before="120" w:after="120"/>
              <w:jc w:val="both"/>
            </w:pPr>
          </w:p>
        </w:tc>
        <w:tc>
          <w:tcPr>
            <w:tcW w:w="2939" w:type="pct"/>
            <w:shd w:val="clear" w:color="auto" w:fill="auto"/>
          </w:tcPr>
          <w:p w14:paraId="657BCAA1" w14:textId="77777777" w:rsidR="008C6817" w:rsidRPr="003650F4" w:rsidRDefault="008C6817" w:rsidP="00F66B66">
            <w:pPr>
              <w:spacing w:before="120" w:after="120"/>
            </w:pPr>
            <w:r w:rsidRPr="003650F4">
              <w:t>Chi phí nhân công lấy mẫu</w:t>
            </w:r>
          </w:p>
        </w:tc>
        <w:tc>
          <w:tcPr>
            <w:tcW w:w="1714" w:type="pct"/>
            <w:shd w:val="clear" w:color="auto" w:fill="auto"/>
            <w:vAlign w:val="center"/>
          </w:tcPr>
          <w:p w14:paraId="59197128" w14:textId="1E5534F3" w:rsidR="008C6817" w:rsidRPr="003650F4" w:rsidRDefault="00280199" w:rsidP="00F66B66">
            <w:pPr>
              <w:spacing w:before="120" w:after="120"/>
              <w:jc w:val="right"/>
            </w:pPr>
            <w:r w:rsidRPr="003650F4">
              <w:t>8</w:t>
            </w:r>
            <w:r w:rsidR="008C6817" w:rsidRPr="003650F4">
              <w:t>.000.000</w:t>
            </w:r>
          </w:p>
        </w:tc>
      </w:tr>
      <w:tr w:rsidR="003650F4" w:rsidRPr="003650F4" w14:paraId="2DC8C6C4" w14:textId="77777777" w:rsidTr="00B7155A">
        <w:tc>
          <w:tcPr>
            <w:tcW w:w="347" w:type="pct"/>
            <w:shd w:val="clear" w:color="auto" w:fill="auto"/>
          </w:tcPr>
          <w:p w14:paraId="4B0B0C6E" w14:textId="77777777" w:rsidR="008C6817" w:rsidRPr="003650F4" w:rsidRDefault="008C6817">
            <w:pPr>
              <w:numPr>
                <w:ilvl w:val="0"/>
                <w:numId w:val="25"/>
              </w:numPr>
              <w:spacing w:before="120" w:after="120"/>
              <w:jc w:val="both"/>
            </w:pPr>
          </w:p>
        </w:tc>
        <w:tc>
          <w:tcPr>
            <w:tcW w:w="2939" w:type="pct"/>
            <w:shd w:val="clear" w:color="auto" w:fill="auto"/>
          </w:tcPr>
          <w:p w14:paraId="01E8C19D" w14:textId="77777777" w:rsidR="008C6817" w:rsidRPr="003650F4" w:rsidRDefault="008C6817" w:rsidP="00F66B66">
            <w:pPr>
              <w:spacing w:before="120" w:after="120"/>
            </w:pPr>
            <w:r w:rsidRPr="003650F4">
              <w:t>Chi phí vận chuyển, bảo quản mẫu</w:t>
            </w:r>
          </w:p>
        </w:tc>
        <w:tc>
          <w:tcPr>
            <w:tcW w:w="1714" w:type="pct"/>
            <w:shd w:val="clear" w:color="auto" w:fill="auto"/>
            <w:vAlign w:val="center"/>
          </w:tcPr>
          <w:p w14:paraId="59585BDB" w14:textId="5E3726D4" w:rsidR="008C6817" w:rsidRPr="003650F4" w:rsidRDefault="00280199" w:rsidP="00F66B66">
            <w:pPr>
              <w:spacing w:before="120" w:after="120"/>
              <w:jc w:val="right"/>
            </w:pPr>
            <w:r w:rsidRPr="003650F4">
              <w:t>10</w:t>
            </w:r>
            <w:r w:rsidR="008C6817" w:rsidRPr="003650F4">
              <w:t>.000.000</w:t>
            </w:r>
          </w:p>
        </w:tc>
      </w:tr>
      <w:tr w:rsidR="003650F4" w:rsidRPr="003650F4" w14:paraId="0E22841C" w14:textId="77777777" w:rsidTr="00B7155A">
        <w:tc>
          <w:tcPr>
            <w:tcW w:w="347" w:type="pct"/>
            <w:shd w:val="clear" w:color="auto" w:fill="auto"/>
          </w:tcPr>
          <w:p w14:paraId="0A7E0E65" w14:textId="77777777" w:rsidR="008C6817" w:rsidRPr="003650F4" w:rsidRDefault="008C6817">
            <w:pPr>
              <w:numPr>
                <w:ilvl w:val="0"/>
                <w:numId w:val="25"/>
              </w:numPr>
              <w:spacing w:before="120" w:after="120"/>
              <w:jc w:val="both"/>
            </w:pPr>
          </w:p>
        </w:tc>
        <w:tc>
          <w:tcPr>
            <w:tcW w:w="2939" w:type="pct"/>
            <w:shd w:val="clear" w:color="auto" w:fill="auto"/>
          </w:tcPr>
          <w:p w14:paraId="20FAED38" w14:textId="77777777" w:rsidR="008C6817" w:rsidRPr="003650F4" w:rsidRDefault="008C6817" w:rsidP="00F66B66">
            <w:pPr>
              <w:spacing w:before="120" w:after="120"/>
            </w:pPr>
            <w:r w:rsidRPr="003650F4">
              <w:t>Tổng hợp số liệu, tính toán và viết báo cáo</w:t>
            </w:r>
          </w:p>
        </w:tc>
        <w:tc>
          <w:tcPr>
            <w:tcW w:w="1714" w:type="pct"/>
            <w:shd w:val="clear" w:color="auto" w:fill="auto"/>
            <w:vAlign w:val="center"/>
          </w:tcPr>
          <w:p w14:paraId="556B3D7B" w14:textId="77777777" w:rsidR="008C6817" w:rsidRPr="003650F4" w:rsidRDefault="006B5E3D" w:rsidP="00F66B66">
            <w:pPr>
              <w:spacing w:before="120" w:after="120"/>
              <w:jc w:val="right"/>
            </w:pPr>
            <w:r w:rsidRPr="003650F4">
              <w:t>10</w:t>
            </w:r>
            <w:r w:rsidR="008C6817" w:rsidRPr="003650F4">
              <w:t>.000.000</w:t>
            </w:r>
          </w:p>
        </w:tc>
      </w:tr>
      <w:tr w:rsidR="003650F4" w:rsidRPr="003650F4" w14:paraId="10E9D582" w14:textId="77777777" w:rsidTr="00702585">
        <w:trPr>
          <w:trHeight w:val="103"/>
        </w:trPr>
        <w:tc>
          <w:tcPr>
            <w:tcW w:w="3286" w:type="pct"/>
            <w:gridSpan w:val="2"/>
            <w:shd w:val="clear" w:color="auto" w:fill="auto"/>
            <w:vAlign w:val="center"/>
          </w:tcPr>
          <w:p w14:paraId="5D32D347" w14:textId="77777777" w:rsidR="008C6817" w:rsidRPr="003650F4" w:rsidRDefault="008C6817" w:rsidP="00F66B66">
            <w:pPr>
              <w:spacing w:before="120" w:after="120"/>
              <w:jc w:val="center"/>
              <w:rPr>
                <w:b/>
              </w:rPr>
            </w:pPr>
            <w:r w:rsidRPr="003650F4">
              <w:rPr>
                <w:b/>
              </w:rPr>
              <w:t>TỔNG</w:t>
            </w:r>
          </w:p>
        </w:tc>
        <w:tc>
          <w:tcPr>
            <w:tcW w:w="1714" w:type="pct"/>
            <w:shd w:val="clear" w:color="auto" w:fill="auto"/>
            <w:vAlign w:val="center"/>
          </w:tcPr>
          <w:p w14:paraId="01E031F9" w14:textId="7AB29F7A" w:rsidR="008C6817" w:rsidRPr="003650F4" w:rsidRDefault="00883A34" w:rsidP="00883A34">
            <w:pPr>
              <w:spacing w:before="120" w:after="120"/>
              <w:jc w:val="right"/>
              <w:rPr>
                <w:b/>
                <w:bCs/>
              </w:rPr>
            </w:pPr>
            <w:r w:rsidRPr="003650F4">
              <w:rPr>
                <w:b/>
                <w:bCs/>
              </w:rPr>
              <w:t>188.000.000</w:t>
            </w:r>
          </w:p>
        </w:tc>
      </w:tr>
    </w:tbl>
    <w:bookmarkEnd w:id="416"/>
    <w:p w14:paraId="2DE23E3C" w14:textId="77777777" w:rsidR="00A223E1" w:rsidRPr="003650F4" w:rsidRDefault="00A223E1" w:rsidP="00F66B66">
      <w:pPr>
        <w:spacing w:before="120" w:after="120"/>
        <w:jc w:val="right"/>
        <w:rPr>
          <w:lang w:eastAsia="zh-TW"/>
        </w:rPr>
      </w:pPr>
      <w:r w:rsidRPr="003650F4">
        <w:rPr>
          <w:i/>
          <w:lang w:eastAsia="zh-TW"/>
        </w:rPr>
        <w:t xml:space="preserve">(Nguồn: Công ty TNHH </w:t>
      </w:r>
      <w:r w:rsidRPr="003650F4">
        <w:rPr>
          <w:i/>
          <w:spacing w:val="-2"/>
        </w:rPr>
        <w:t>Top Sports Textile Việt Nam</w:t>
      </w:r>
      <w:r w:rsidRPr="003650F4">
        <w:rPr>
          <w:i/>
          <w:lang w:eastAsia="zh-TW"/>
        </w:rPr>
        <w:t>, năm 2023)</w:t>
      </w:r>
    </w:p>
    <w:p w14:paraId="4EA96188" w14:textId="77777777" w:rsidR="00A223E1" w:rsidRPr="003650F4" w:rsidRDefault="00A223E1" w:rsidP="00A223E1">
      <w:pPr>
        <w:tabs>
          <w:tab w:val="center" w:pos="5177"/>
        </w:tabs>
        <w:spacing w:before="120" w:after="120"/>
        <w:ind w:firstLine="547"/>
        <w:jc w:val="center"/>
        <w:rPr>
          <w:rFonts w:eastAsia="Batang"/>
          <w:i/>
          <w:lang w:eastAsia="ko-KR"/>
        </w:rPr>
      </w:pPr>
    </w:p>
    <w:p w14:paraId="10C25DDD" w14:textId="434EE2B9" w:rsidR="009F7DBC" w:rsidRPr="003650F4" w:rsidRDefault="003014D7" w:rsidP="003F6A99">
      <w:pPr>
        <w:pStyle w:val="Heading1"/>
        <w:spacing w:before="120" w:after="120" w:line="240" w:lineRule="auto"/>
        <w:jc w:val="center"/>
        <w:rPr>
          <w:rFonts w:ascii="Times New Roman" w:hAnsi="Times New Roman" w:cs="Times New Roman"/>
          <w:b/>
          <w:color w:val="auto"/>
        </w:rPr>
      </w:pPr>
      <w:r w:rsidRPr="003650F4">
        <w:rPr>
          <w:color w:val="auto"/>
          <w:lang w:eastAsia="ko-KR"/>
        </w:rPr>
        <w:br w:type="page"/>
      </w:r>
      <w:r w:rsidR="00A223E1" w:rsidRPr="003650F4">
        <w:rPr>
          <w:rFonts w:eastAsia="Batang"/>
          <w:i/>
          <w:color w:val="auto"/>
          <w:lang w:eastAsia="ko-KR"/>
        </w:rPr>
        <w:lastRenderedPageBreak/>
        <w:tab/>
      </w:r>
      <w:bookmarkStart w:id="417" w:name="_Toc148540089"/>
      <w:r w:rsidR="00A56627" w:rsidRPr="003650F4">
        <w:rPr>
          <w:rFonts w:ascii="Times New Roman" w:hAnsi="Times New Roman" w:cs="Times New Roman"/>
          <w:b/>
          <w:color w:val="auto"/>
        </w:rPr>
        <w:t>CHƯƠNG VI</w:t>
      </w:r>
      <w:r w:rsidRPr="003650F4">
        <w:rPr>
          <w:rFonts w:ascii="Times New Roman" w:hAnsi="Times New Roman" w:cs="Times New Roman"/>
          <w:b/>
          <w:color w:val="auto"/>
        </w:rPr>
        <w:t>: CAM KẾT CỦA CHỦ DỰ ÁN ĐẦU TƯ</w:t>
      </w:r>
      <w:bookmarkEnd w:id="417"/>
      <w:r w:rsidRPr="003650F4">
        <w:rPr>
          <w:rFonts w:ascii="Times New Roman" w:hAnsi="Times New Roman" w:cs="Times New Roman"/>
          <w:b/>
          <w:color w:val="auto"/>
        </w:rPr>
        <w:t xml:space="preserve"> </w:t>
      </w:r>
    </w:p>
    <w:p w14:paraId="0B979D03" w14:textId="77777777" w:rsidR="008C6817" w:rsidRPr="003650F4" w:rsidRDefault="008C6817" w:rsidP="004F690C">
      <w:pPr>
        <w:spacing w:before="120" w:after="120"/>
        <w:rPr>
          <w:szCs w:val="26"/>
          <w:lang w:eastAsia="zh-TW"/>
        </w:rPr>
      </w:pPr>
    </w:p>
    <w:p w14:paraId="526F38A2" w14:textId="59606328" w:rsidR="003014D7" w:rsidRPr="003650F4" w:rsidRDefault="003014D7" w:rsidP="00DA3F77">
      <w:pPr>
        <w:spacing w:before="120" w:after="120"/>
        <w:jc w:val="both"/>
        <w:rPr>
          <w:b/>
          <w:i/>
          <w:iCs/>
          <w:sz w:val="26"/>
          <w:szCs w:val="26"/>
        </w:rPr>
      </w:pPr>
      <w:r w:rsidRPr="003650F4">
        <w:rPr>
          <w:b/>
          <w:i/>
          <w:iCs/>
          <w:sz w:val="26"/>
          <w:szCs w:val="26"/>
        </w:rPr>
        <w:t xml:space="preserve">Công ty TNHH </w:t>
      </w:r>
      <w:r w:rsidR="00A223E1" w:rsidRPr="003650F4">
        <w:rPr>
          <w:b/>
          <w:i/>
          <w:iCs/>
          <w:sz w:val="26"/>
          <w:szCs w:val="26"/>
        </w:rPr>
        <w:t xml:space="preserve">Top Sports Textile Việt Nam </w:t>
      </w:r>
      <w:r w:rsidRPr="003650F4">
        <w:rPr>
          <w:b/>
          <w:i/>
          <w:iCs/>
          <w:sz w:val="26"/>
          <w:szCs w:val="26"/>
        </w:rPr>
        <w:t>xin cam kết các nội dung sau đây:</w:t>
      </w:r>
    </w:p>
    <w:p w14:paraId="0FDC6FB4" w14:textId="275BA56F" w:rsidR="003014D7" w:rsidRPr="003650F4" w:rsidRDefault="003014D7" w:rsidP="00A87F38">
      <w:pPr>
        <w:pStyle w:val="ListParagraph"/>
        <w:numPr>
          <w:ilvl w:val="0"/>
          <w:numId w:val="2"/>
        </w:numPr>
        <w:spacing w:before="120" w:after="120" w:line="240" w:lineRule="auto"/>
        <w:ind w:left="567" w:hanging="283"/>
        <w:contextualSpacing w:val="0"/>
        <w:jc w:val="both"/>
        <w:rPr>
          <w:rFonts w:ascii="Times New Roman" w:hAnsi="Times New Roman" w:cs="Times New Roman"/>
          <w:sz w:val="26"/>
          <w:szCs w:val="26"/>
        </w:rPr>
      </w:pPr>
      <w:r w:rsidRPr="003650F4">
        <w:rPr>
          <w:rFonts w:ascii="Times New Roman" w:hAnsi="Times New Roman" w:cs="Times New Roman"/>
          <w:sz w:val="26"/>
          <w:szCs w:val="26"/>
        </w:rPr>
        <w:t xml:space="preserve">Tính chính xác, trung thực của các số liệu trong Báo cáo đề xuất cấp giấy phép môi trường của </w:t>
      </w:r>
      <w:r w:rsidR="00365EE8" w:rsidRPr="003650F4">
        <w:rPr>
          <w:rFonts w:ascii="Times New Roman" w:hAnsi="Times New Roman" w:cs="Times New Roman"/>
          <w:sz w:val="26"/>
          <w:szCs w:val="26"/>
        </w:rPr>
        <w:t>dự án</w:t>
      </w:r>
      <w:r w:rsidR="00701F97" w:rsidRPr="003650F4">
        <w:rPr>
          <w:rFonts w:ascii="Times New Roman" w:hAnsi="Times New Roman" w:cs="Times New Roman"/>
          <w:sz w:val="26"/>
          <w:szCs w:val="26"/>
        </w:rPr>
        <w:t xml:space="preserve"> </w:t>
      </w:r>
      <w:r w:rsidR="00701F97" w:rsidRPr="003650F4">
        <w:rPr>
          <w:rFonts w:ascii="Times New Roman" w:hAnsi="Times New Roman" w:cs="Times New Roman"/>
          <w:b/>
          <w:bCs/>
          <w:spacing w:val="-2"/>
          <w:sz w:val="26"/>
          <w:szCs w:val="26"/>
        </w:rPr>
        <w:t xml:space="preserve">“Nhà máy sản xuất vải dệt kim Top Sports Textile Việt Nam” </w:t>
      </w:r>
      <w:r w:rsidR="00701F97" w:rsidRPr="003650F4">
        <w:rPr>
          <w:rFonts w:ascii="Times New Roman" w:hAnsi="Times New Roman" w:cs="Times New Roman"/>
          <w:spacing w:val="-2"/>
          <w:sz w:val="26"/>
          <w:szCs w:val="26"/>
        </w:rPr>
        <w:t xml:space="preserve">với mục tiêu là sản xuất vải dệt kim (trong quy trình sản xuất có công đoạn nhuộm, không nhuộm gia công) </w:t>
      </w:r>
      <w:r w:rsidR="00701F97" w:rsidRPr="003650F4">
        <w:rPr>
          <w:rFonts w:ascii="Times New Roman" w:hAnsi="Times New Roman" w:cs="Times New Roman"/>
          <w:b/>
          <w:bCs/>
          <w:spacing w:val="-2"/>
          <w:sz w:val="26"/>
          <w:szCs w:val="26"/>
        </w:rPr>
        <w:t xml:space="preserve">quy mô </w:t>
      </w:r>
      <w:r w:rsidR="00701F97" w:rsidRPr="003650F4">
        <w:rPr>
          <w:rFonts w:ascii="Times New Roman" w:hAnsi="Times New Roman" w:cs="Times New Roman"/>
          <w:b/>
          <w:bCs/>
          <w:spacing w:val="-2"/>
          <w:sz w:val="26"/>
          <w:szCs w:val="26"/>
        </w:rPr>
        <w:fldChar w:fldCharType="begin"/>
      </w:r>
      <w:r w:rsidR="00701F97" w:rsidRPr="003650F4">
        <w:rPr>
          <w:rFonts w:ascii="Times New Roman" w:hAnsi="Times New Roman" w:cs="Times New Roman"/>
          <w:b/>
          <w:bCs/>
          <w:spacing w:val="-2"/>
          <w:sz w:val="26"/>
          <w:szCs w:val="26"/>
        </w:rPr>
        <w:instrText xml:space="preserve"> =12000*</w:instrText>
      </w:r>
      <w:r w:rsidR="00DC5BF7" w:rsidRPr="003650F4">
        <w:rPr>
          <w:rFonts w:ascii="Times New Roman" w:hAnsi="Times New Roman" w:cs="Times New Roman"/>
          <w:b/>
          <w:bCs/>
          <w:spacing w:val="-2"/>
          <w:sz w:val="26"/>
          <w:szCs w:val="26"/>
        </w:rPr>
        <w:instrText>65</w:instrText>
      </w:r>
      <w:r w:rsidR="00701F97" w:rsidRPr="003650F4">
        <w:rPr>
          <w:rFonts w:ascii="Times New Roman" w:hAnsi="Times New Roman" w:cs="Times New Roman"/>
          <w:b/>
          <w:bCs/>
          <w:spacing w:val="-2"/>
          <w:sz w:val="26"/>
          <w:szCs w:val="26"/>
        </w:rPr>
        <w:instrText xml:space="preserve">% </w:instrText>
      </w:r>
      <w:r w:rsidR="00701F97" w:rsidRPr="003650F4">
        <w:rPr>
          <w:rFonts w:ascii="Times New Roman" w:hAnsi="Times New Roman" w:cs="Times New Roman"/>
          <w:b/>
          <w:bCs/>
          <w:spacing w:val="-2"/>
          <w:sz w:val="26"/>
          <w:szCs w:val="26"/>
        </w:rPr>
        <w:fldChar w:fldCharType="separate"/>
      </w:r>
      <w:r w:rsidR="00F4703D" w:rsidRPr="003650F4">
        <w:rPr>
          <w:rFonts w:ascii="Times New Roman" w:hAnsi="Times New Roman" w:cs="Times New Roman"/>
          <w:b/>
          <w:bCs/>
          <w:noProof/>
          <w:spacing w:val="-2"/>
          <w:sz w:val="26"/>
          <w:szCs w:val="26"/>
          <w:lang w:val="vi-VN"/>
        </w:rPr>
        <w:t>12.000</w:t>
      </w:r>
      <w:r w:rsidR="00701F97" w:rsidRPr="003650F4">
        <w:rPr>
          <w:rFonts w:ascii="Times New Roman" w:hAnsi="Times New Roman" w:cs="Times New Roman"/>
          <w:b/>
          <w:bCs/>
          <w:spacing w:val="-2"/>
          <w:sz w:val="26"/>
          <w:szCs w:val="26"/>
        </w:rPr>
        <w:fldChar w:fldCharType="end"/>
      </w:r>
      <w:r w:rsidR="00701F97" w:rsidRPr="003650F4">
        <w:rPr>
          <w:rFonts w:ascii="Times New Roman" w:hAnsi="Times New Roman" w:cs="Times New Roman"/>
          <w:b/>
          <w:bCs/>
          <w:spacing w:val="-2"/>
          <w:sz w:val="26"/>
          <w:szCs w:val="26"/>
        </w:rPr>
        <w:t xml:space="preserve"> tấn/năm, tương đương </w:t>
      </w:r>
      <w:r w:rsidR="00F4703D" w:rsidRPr="003650F4">
        <w:rPr>
          <w:rFonts w:ascii="Times New Roman" w:hAnsi="Times New Roman" w:cs="Times New Roman"/>
          <w:b/>
          <w:bCs/>
          <w:spacing w:val="-2"/>
          <w:sz w:val="26"/>
          <w:szCs w:val="26"/>
          <w:lang w:val="vi-VN"/>
        </w:rPr>
        <w:t>25.000.000</w:t>
      </w:r>
      <w:r w:rsidR="00701F97" w:rsidRPr="003650F4">
        <w:rPr>
          <w:rFonts w:ascii="Times New Roman" w:hAnsi="Times New Roman" w:cs="Times New Roman"/>
          <w:b/>
          <w:bCs/>
          <w:spacing w:val="-2"/>
          <w:sz w:val="26"/>
          <w:szCs w:val="26"/>
        </w:rPr>
        <w:t xml:space="preserve"> m²/năm</w:t>
      </w:r>
      <w:r w:rsidR="00701F97" w:rsidRPr="003650F4">
        <w:rPr>
          <w:rFonts w:ascii="Times New Roman" w:hAnsi="Times New Roman" w:cs="Times New Roman"/>
          <w:spacing w:val="-2"/>
          <w:sz w:val="26"/>
          <w:szCs w:val="26"/>
        </w:rPr>
        <w:t xml:space="preserve"> tại </w:t>
      </w:r>
      <w:r w:rsidR="00DC5BF7" w:rsidRPr="003650F4">
        <w:rPr>
          <w:rFonts w:ascii="Times New Roman" w:hAnsi="Times New Roman" w:cs="Times New Roman"/>
          <w:spacing w:val="-2"/>
          <w:sz w:val="26"/>
          <w:szCs w:val="26"/>
        </w:rPr>
        <w:t>lô</w:t>
      </w:r>
      <w:r w:rsidR="00DC5BF7" w:rsidRPr="003650F4">
        <w:rPr>
          <w:rFonts w:ascii="Times New Roman" w:hAnsi="Times New Roman" w:cs="Times New Roman"/>
          <w:spacing w:val="-2"/>
          <w:sz w:val="26"/>
          <w:szCs w:val="26"/>
          <w:lang w:val="vi-VN"/>
        </w:rPr>
        <w:t xml:space="preserve"> số</w:t>
      </w:r>
      <w:r w:rsidR="00DC5BF7" w:rsidRPr="003650F4">
        <w:rPr>
          <w:rFonts w:ascii="Times New Roman" w:hAnsi="Times New Roman" w:cs="Times New Roman"/>
          <w:spacing w:val="-2"/>
          <w:sz w:val="26"/>
          <w:szCs w:val="26"/>
        </w:rPr>
        <w:t xml:space="preserve"> B17.1</w:t>
      </w:r>
      <w:r w:rsidR="00DC5BF7" w:rsidRPr="003650F4">
        <w:rPr>
          <w:rFonts w:ascii="Times New Roman" w:hAnsi="Times New Roman" w:cs="Times New Roman"/>
          <w:spacing w:val="-2"/>
          <w:sz w:val="26"/>
          <w:szCs w:val="26"/>
          <w:lang w:val="vi-VN"/>
        </w:rPr>
        <w:t xml:space="preserve"> và B17.2</w:t>
      </w:r>
      <w:r w:rsidR="00DC5BF7" w:rsidRPr="003650F4">
        <w:rPr>
          <w:rFonts w:ascii="Times New Roman" w:hAnsi="Times New Roman" w:cs="Times New Roman"/>
          <w:spacing w:val="-2"/>
          <w:sz w:val="26"/>
          <w:szCs w:val="26"/>
        </w:rPr>
        <w:t>, đường N11, KCN Thành Thành Công, phường An Hòa, thị xã Trảng Bàng, tỉnh Tây Ninh</w:t>
      </w:r>
      <w:r w:rsidR="00DC5BF7" w:rsidRPr="003650F4">
        <w:rPr>
          <w:rFonts w:ascii="Times New Roman" w:hAnsi="Times New Roman" w:cs="Times New Roman"/>
          <w:spacing w:val="-2"/>
          <w:sz w:val="26"/>
          <w:szCs w:val="26"/>
          <w:lang w:val="vi-VN"/>
        </w:rPr>
        <w:t xml:space="preserve"> (thuộc phân khu dệt – may và công nghiệp hỗ trợ)</w:t>
      </w:r>
      <w:r w:rsidRPr="003650F4">
        <w:rPr>
          <w:rFonts w:ascii="Times New Roman" w:hAnsi="Times New Roman" w:cs="Times New Roman"/>
          <w:sz w:val="26"/>
          <w:szCs w:val="26"/>
        </w:rPr>
        <w:t>.</w:t>
      </w:r>
    </w:p>
    <w:p w14:paraId="16B5FF7F" w14:textId="1F46FA50" w:rsidR="003014D7" w:rsidRPr="003650F4" w:rsidRDefault="003014D7" w:rsidP="00521252">
      <w:pPr>
        <w:pStyle w:val="ListParagraph"/>
        <w:numPr>
          <w:ilvl w:val="0"/>
          <w:numId w:val="2"/>
        </w:numPr>
        <w:spacing w:before="120" w:after="120" w:line="240" w:lineRule="auto"/>
        <w:ind w:left="567" w:hanging="283"/>
        <w:contextualSpacing w:val="0"/>
        <w:jc w:val="both"/>
        <w:rPr>
          <w:rFonts w:ascii="Times New Roman" w:hAnsi="Times New Roman" w:cs="Times New Roman"/>
          <w:sz w:val="26"/>
          <w:szCs w:val="26"/>
        </w:rPr>
      </w:pPr>
      <w:r w:rsidRPr="003650F4">
        <w:rPr>
          <w:rFonts w:ascii="Times New Roman" w:hAnsi="Times New Roman" w:cs="Times New Roman"/>
          <w:sz w:val="26"/>
          <w:szCs w:val="26"/>
        </w:rPr>
        <w:t xml:space="preserve">Các nguồn gây ô nhiễm từ dự án </w:t>
      </w:r>
      <w:r w:rsidR="00701F97" w:rsidRPr="003650F4">
        <w:rPr>
          <w:rFonts w:ascii="Times New Roman" w:hAnsi="Times New Roman" w:cs="Times New Roman"/>
          <w:sz w:val="26"/>
          <w:szCs w:val="26"/>
        </w:rPr>
        <w:t xml:space="preserve">sẽ </w:t>
      </w:r>
      <w:r w:rsidRPr="003650F4">
        <w:rPr>
          <w:rFonts w:ascii="Times New Roman" w:hAnsi="Times New Roman" w:cs="Times New Roman"/>
          <w:sz w:val="26"/>
          <w:szCs w:val="26"/>
        </w:rPr>
        <w:t>được Công ty phát hiện kịp thời và giám sát thường xuyên. Không để các nguồn ô nhiễm phát sinh từ dự án ảnh hưởng đến con người và môi trường xung quanh.</w:t>
      </w:r>
    </w:p>
    <w:p w14:paraId="5F1759F7" w14:textId="7805578B" w:rsidR="00C56800" w:rsidRPr="003650F4" w:rsidRDefault="00C56800" w:rsidP="00521252">
      <w:pPr>
        <w:pStyle w:val="ListParagraph"/>
        <w:numPr>
          <w:ilvl w:val="0"/>
          <w:numId w:val="2"/>
        </w:numPr>
        <w:spacing w:before="120" w:after="120" w:line="240" w:lineRule="auto"/>
        <w:ind w:left="567" w:hanging="283"/>
        <w:contextualSpacing w:val="0"/>
        <w:jc w:val="both"/>
        <w:rPr>
          <w:rFonts w:ascii="Times New Roman" w:hAnsi="Times New Roman" w:cs="Times New Roman"/>
          <w:sz w:val="26"/>
          <w:szCs w:val="26"/>
        </w:rPr>
      </w:pPr>
      <w:r w:rsidRPr="003650F4">
        <w:rPr>
          <w:rFonts w:ascii="Times New Roman" w:hAnsi="Times New Roman" w:cs="Times New Roman"/>
          <w:sz w:val="26"/>
          <w:szCs w:val="26"/>
        </w:rPr>
        <w:t>Thực hiện các công trình, biện pháp bảo vệ môi trường theo đúng nội dung đã đề xuất trong báo cáo. Chỉ</w:t>
      </w:r>
      <w:r w:rsidR="00701F97" w:rsidRPr="003650F4">
        <w:rPr>
          <w:rFonts w:ascii="Times New Roman" w:hAnsi="Times New Roman" w:cs="Times New Roman"/>
          <w:sz w:val="26"/>
          <w:szCs w:val="26"/>
        </w:rPr>
        <w:t xml:space="preserve"> đưa dự án đi vào vận hành thử nghiệm</w:t>
      </w:r>
      <w:r w:rsidRPr="003650F4">
        <w:rPr>
          <w:rFonts w:ascii="Times New Roman" w:hAnsi="Times New Roman" w:cs="Times New Roman"/>
          <w:sz w:val="26"/>
          <w:szCs w:val="26"/>
        </w:rPr>
        <w:t>, sản xuất khi được Cơ quan có thẩm quyền cấp phép.</w:t>
      </w:r>
    </w:p>
    <w:p w14:paraId="1DE346BA" w14:textId="77777777" w:rsidR="003014D7" w:rsidRPr="003650F4" w:rsidRDefault="003014D7" w:rsidP="00521252">
      <w:pPr>
        <w:pStyle w:val="ListParagraph"/>
        <w:numPr>
          <w:ilvl w:val="0"/>
          <w:numId w:val="2"/>
        </w:numPr>
        <w:spacing w:before="120" w:after="120" w:line="240" w:lineRule="auto"/>
        <w:ind w:left="567" w:hanging="283"/>
        <w:contextualSpacing w:val="0"/>
        <w:jc w:val="both"/>
        <w:rPr>
          <w:rFonts w:ascii="Times New Roman" w:hAnsi="Times New Roman" w:cs="Times New Roman"/>
          <w:sz w:val="26"/>
          <w:szCs w:val="26"/>
        </w:rPr>
      </w:pPr>
      <w:r w:rsidRPr="003650F4">
        <w:rPr>
          <w:rFonts w:ascii="Times New Roman" w:hAnsi="Times New Roman" w:cs="Times New Roman"/>
          <w:sz w:val="26"/>
          <w:szCs w:val="26"/>
        </w:rPr>
        <w:t>Chịu trách nhiệm trước Pháp luật Việt Nam nếu dự án có bất kỳ vi phạm nào về công tác bảo vệ môi trường tại dự án.</w:t>
      </w:r>
    </w:p>
    <w:p w14:paraId="331D19EC" w14:textId="77777777" w:rsidR="003014D7" w:rsidRPr="003650F4" w:rsidRDefault="00C56800" w:rsidP="00521252">
      <w:pPr>
        <w:pStyle w:val="ListParagraph"/>
        <w:numPr>
          <w:ilvl w:val="0"/>
          <w:numId w:val="2"/>
        </w:numPr>
        <w:spacing w:before="120" w:after="120" w:line="240" w:lineRule="auto"/>
        <w:ind w:left="567" w:hanging="283"/>
        <w:contextualSpacing w:val="0"/>
        <w:jc w:val="both"/>
        <w:rPr>
          <w:rFonts w:ascii="Times New Roman" w:hAnsi="Times New Roman" w:cs="Times New Roman"/>
          <w:sz w:val="26"/>
          <w:szCs w:val="26"/>
        </w:rPr>
      </w:pPr>
      <w:r w:rsidRPr="003650F4">
        <w:rPr>
          <w:rFonts w:ascii="Times New Roman" w:hAnsi="Times New Roman" w:cs="Times New Roman"/>
          <w:sz w:val="26"/>
          <w:szCs w:val="26"/>
        </w:rPr>
        <w:t>Hoạt động sản xuất, xử lý chất thải tại dự án t</w:t>
      </w:r>
      <w:r w:rsidR="003014D7" w:rsidRPr="003650F4">
        <w:rPr>
          <w:rFonts w:ascii="Times New Roman" w:hAnsi="Times New Roman" w:cs="Times New Roman"/>
          <w:sz w:val="26"/>
          <w:szCs w:val="26"/>
        </w:rPr>
        <w:t xml:space="preserve">uân thủ nghiêm ngặt các </w:t>
      </w:r>
      <w:r w:rsidRPr="003650F4">
        <w:rPr>
          <w:rFonts w:ascii="Times New Roman" w:hAnsi="Times New Roman" w:cs="Times New Roman"/>
          <w:sz w:val="26"/>
          <w:szCs w:val="26"/>
        </w:rPr>
        <w:t>T</w:t>
      </w:r>
      <w:r w:rsidR="003014D7" w:rsidRPr="003650F4">
        <w:rPr>
          <w:rFonts w:ascii="Times New Roman" w:hAnsi="Times New Roman" w:cs="Times New Roman"/>
          <w:sz w:val="26"/>
          <w:szCs w:val="26"/>
        </w:rPr>
        <w:t>iêu chuẩn, Quy chuẩn về môi trường như sau:</w:t>
      </w:r>
    </w:p>
    <w:p w14:paraId="69B4D9E0" w14:textId="15AC5851" w:rsidR="00701F97" w:rsidRPr="003650F4" w:rsidRDefault="00506E0B" w:rsidP="00701F97">
      <w:pPr>
        <w:pStyle w:val="ListParagraph"/>
        <w:numPr>
          <w:ilvl w:val="0"/>
          <w:numId w:val="3"/>
        </w:numPr>
        <w:spacing w:before="120" w:after="12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Không khí khu vực sản xuất đạt: QCVN 22:2016/BYT: Quy chuẩn kỹ thuật quốc gia về Chiếu sáng – Mức cho phép chiếu sáng nơi làm việc; QCVN 24:2016/BYT: Quy chuẩn kỹ thuật quốc gia về Tiếng ồn – Mức tiếp xúc cho phép tiếng ồn tại nơi làm việc; QCVN 26:2016/BYT: Quy chuẩn kỹ thuật quốc gia về Vi khí hậu – Giá trị cho phép vi khí hậu tại nơi làm việc; QCVN 27:2016/BYT: Quy chuẩn kỹ thuật quốc gia về Rung – Giá trị cho phép tại nơi làm việc; QCVN 02:2019/BTYT: Quy chuẩn kỹ thuật quốc gia về Bụi – Giá trị giới hạn tiếp xúc cho phép bụi tại nơi làm việc;</w:t>
      </w:r>
      <w:r w:rsidR="00701F97" w:rsidRPr="003650F4">
        <w:rPr>
          <w:rFonts w:ascii="Times New Roman" w:hAnsi="Times New Roman" w:cs="Times New Roman"/>
          <w:sz w:val="26"/>
          <w:szCs w:val="26"/>
        </w:rPr>
        <w:t xml:space="preserve"> QCVN 03:2019/BYT: Quy chuẩn kỹ thuật quốc gia giá trị giới hạn tiếp xúc cho phép của 50 yếu tố hóa học tại nơi làm việc.</w:t>
      </w:r>
    </w:p>
    <w:p w14:paraId="68A58EFE" w14:textId="3C6C6C1E" w:rsidR="00506E0B" w:rsidRPr="003650F4" w:rsidRDefault="00506E0B" w:rsidP="00521252">
      <w:pPr>
        <w:pStyle w:val="ListParagraph"/>
        <w:numPr>
          <w:ilvl w:val="0"/>
          <w:numId w:val="3"/>
        </w:numPr>
        <w:spacing w:before="120" w:after="12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Nước thải</w:t>
      </w:r>
      <w:r w:rsidR="00701F97" w:rsidRPr="003650F4">
        <w:rPr>
          <w:rFonts w:ascii="Times New Roman" w:hAnsi="Times New Roman" w:cs="Times New Roman"/>
          <w:sz w:val="26"/>
          <w:szCs w:val="26"/>
        </w:rPr>
        <w:t xml:space="preserve"> sau xử lý</w:t>
      </w:r>
      <w:r w:rsidR="00A87F38" w:rsidRPr="003650F4">
        <w:rPr>
          <w:rFonts w:ascii="Times New Roman" w:hAnsi="Times New Roman" w:cs="Times New Roman"/>
          <w:sz w:val="26"/>
          <w:szCs w:val="26"/>
        </w:rPr>
        <w:t xml:space="preserve"> </w:t>
      </w:r>
      <w:r w:rsidRPr="003650F4">
        <w:rPr>
          <w:rFonts w:ascii="Times New Roman" w:hAnsi="Times New Roman" w:cs="Times New Roman"/>
          <w:sz w:val="26"/>
          <w:szCs w:val="26"/>
        </w:rPr>
        <w:t xml:space="preserve">đạt </w:t>
      </w:r>
      <w:r w:rsidR="002C4D61" w:rsidRPr="003650F4">
        <w:rPr>
          <w:rFonts w:ascii="Times New Roman" w:hAnsi="Times New Roman" w:cs="Times New Roman"/>
          <w:sz w:val="26"/>
          <w:szCs w:val="26"/>
        </w:rPr>
        <w:t>cộ</w:t>
      </w:r>
      <w:r w:rsidR="00E13F98" w:rsidRPr="003650F4">
        <w:rPr>
          <w:rFonts w:ascii="Times New Roman" w:hAnsi="Times New Roman" w:cs="Times New Roman"/>
          <w:sz w:val="26"/>
          <w:szCs w:val="26"/>
        </w:rPr>
        <w:t xml:space="preserve">t </w:t>
      </w:r>
      <w:r w:rsidR="00701F97" w:rsidRPr="003650F4">
        <w:rPr>
          <w:rFonts w:ascii="Times New Roman" w:hAnsi="Times New Roman" w:cs="Times New Roman"/>
          <w:sz w:val="26"/>
          <w:szCs w:val="26"/>
        </w:rPr>
        <w:t>B</w:t>
      </w:r>
      <w:r w:rsidR="002C4D61" w:rsidRPr="003650F4">
        <w:rPr>
          <w:rFonts w:ascii="Times New Roman" w:hAnsi="Times New Roman" w:cs="Times New Roman"/>
          <w:sz w:val="26"/>
          <w:szCs w:val="26"/>
        </w:rPr>
        <w:t xml:space="preserve">, </w:t>
      </w:r>
      <w:r w:rsidRPr="003650F4">
        <w:rPr>
          <w:rFonts w:ascii="Times New Roman" w:hAnsi="Times New Roman" w:cs="Times New Roman"/>
          <w:sz w:val="26"/>
          <w:szCs w:val="26"/>
        </w:rPr>
        <w:t>QCVN 40:2011/BTNMT: Quy chuẩn kỹ thuật quốc gia về nước thải công nghiệ</w:t>
      </w:r>
      <w:r w:rsidR="002C4D61" w:rsidRPr="003650F4">
        <w:rPr>
          <w:rFonts w:ascii="Times New Roman" w:hAnsi="Times New Roman" w:cs="Times New Roman"/>
          <w:sz w:val="26"/>
          <w:szCs w:val="26"/>
        </w:rPr>
        <w:t>p</w:t>
      </w:r>
      <w:r w:rsidRPr="003650F4">
        <w:rPr>
          <w:rFonts w:ascii="Times New Roman" w:hAnsi="Times New Roman" w:cs="Times New Roman"/>
          <w:sz w:val="26"/>
          <w:szCs w:val="26"/>
        </w:rPr>
        <w:t>;</w:t>
      </w:r>
    </w:p>
    <w:p w14:paraId="326BA43B" w14:textId="2C4C3563" w:rsidR="00864A36" w:rsidRPr="003650F4" w:rsidRDefault="00506E0B" w:rsidP="00864A36">
      <w:pPr>
        <w:pStyle w:val="ListParagraph"/>
        <w:numPr>
          <w:ilvl w:val="0"/>
          <w:numId w:val="3"/>
        </w:numPr>
        <w:spacing w:before="120" w:after="12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Khí thải đạ</w:t>
      </w:r>
      <w:r w:rsidR="00A56627" w:rsidRPr="003650F4">
        <w:rPr>
          <w:rFonts w:ascii="Times New Roman" w:hAnsi="Times New Roman" w:cs="Times New Roman"/>
          <w:sz w:val="26"/>
          <w:szCs w:val="26"/>
        </w:rPr>
        <w:t>t</w:t>
      </w:r>
      <w:r w:rsidR="00030F0B" w:rsidRPr="003650F4">
        <w:rPr>
          <w:rFonts w:ascii="Times New Roman" w:hAnsi="Times New Roman" w:cs="Times New Roman"/>
          <w:sz w:val="26"/>
          <w:szCs w:val="26"/>
        </w:rPr>
        <w:t xml:space="preserve"> </w:t>
      </w:r>
      <w:r w:rsidR="00985594" w:rsidRPr="003650F4">
        <w:rPr>
          <w:rFonts w:ascii="Times New Roman" w:hAnsi="Times New Roman" w:cs="Times New Roman"/>
          <w:sz w:val="26"/>
          <w:szCs w:val="26"/>
        </w:rPr>
        <w:t xml:space="preserve">cột B, </w:t>
      </w:r>
      <w:r w:rsidR="00030F0B" w:rsidRPr="003650F4">
        <w:rPr>
          <w:rFonts w:ascii="Times New Roman" w:hAnsi="Times New Roman" w:cs="Times New Roman"/>
          <w:sz w:val="26"/>
          <w:szCs w:val="26"/>
        </w:rPr>
        <w:t xml:space="preserve">QCVN 19:2009/BTNMT: </w:t>
      </w:r>
      <w:r w:rsidRPr="003650F4">
        <w:rPr>
          <w:rFonts w:ascii="Times New Roman" w:hAnsi="Times New Roman" w:cs="Times New Roman"/>
          <w:sz w:val="26"/>
          <w:szCs w:val="26"/>
        </w:rPr>
        <w:t>Quy chuẩn kỹ thuật quốc gia về khí thải công nghiệp đối với bụi và các chấ</w:t>
      </w:r>
      <w:r w:rsidR="00985594" w:rsidRPr="003650F4">
        <w:rPr>
          <w:rFonts w:ascii="Times New Roman" w:hAnsi="Times New Roman" w:cs="Times New Roman"/>
          <w:sz w:val="26"/>
          <w:szCs w:val="26"/>
        </w:rPr>
        <w:t>t vô cơ</w:t>
      </w:r>
      <w:r w:rsidR="00864A36" w:rsidRPr="003650F4">
        <w:rPr>
          <w:rFonts w:ascii="Times New Roman" w:hAnsi="Times New Roman" w:cs="Times New Roman"/>
          <w:sz w:val="26"/>
          <w:szCs w:val="26"/>
        </w:rPr>
        <w:t xml:space="preserve"> </w:t>
      </w:r>
      <w:r w:rsidR="00701F97" w:rsidRPr="003650F4">
        <w:rPr>
          <w:rFonts w:ascii="Times New Roman" w:hAnsi="Times New Roman" w:cs="Times New Roman"/>
          <w:sz w:val="26"/>
          <w:szCs w:val="26"/>
        </w:rPr>
        <w:t xml:space="preserve">với hệ số Kp = 0,8 và Kv = 1,0; </w:t>
      </w:r>
      <w:r w:rsidR="00864A36" w:rsidRPr="003650F4">
        <w:rPr>
          <w:rFonts w:ascii="Times New Roman" w:hAnsi="Times New Roman" w:cs="Times New Roman"/>
          <w:sz w:val="26"/>
          <w:szCs w:val="26"/>
        </w:rPr>
        <w:t>QCVN 20:2009/BTNMT: Quy chuẩn kỹ thuật quốc gia về khí thải công nghiệp đối với một số chất hữu cơ;</w:t>
      </w:r>
    </w:p>
    <w:p w14:paraId="1107EBF2" w14:textId="77777777" w:rsidR="00506E0B" w:rsidRPr="003650F4" w:rsidRDefault="00506E0B" w:rsidP="00521252">
      <w:pPr>
        <w:pStyle w:val="ListParagraph"/>
        <w:numPr>
          <w:ilvl w:val="0"/>
          <w:numId w:val="3"/>
        </w:numPr>
        <w:spacing w:before="120" w:after="120" w:line="240" w:lineRule="auto"/>
        <w:ind w:left="851" w:hanging="284"/>
        <w:contextualSpacing w:val="0"/>
        <w:jc w:val="both"/>
        <w:rPr>
          <w:rFonts w:ascii="Times New Roman" w:hAnsi="Times New Roman" w:cs="Times New Roman"/>
          <w:sz w:val="26"/>
          <w:szCs w:val="26"/>
        </w:rPr>
      </w:pPr>
      <w:r w:rsidRPr="003650F4">
        <w:rPr>
          <w:rFonts w:ascii="Times New Roman" w:hAnsi="Times New Roman" w:cs="Times New Roman"/>
          <w:sz w:val="26"/>
          <w:szCs w:val="26"/>
        </w:rPr>
        <w:t>Chất thải rắn và chất thải nguy hạ</w:t>
      </w:r>
      <w:r w:rsidR="00A56627" w:rsidRPr="003650F4">
        <w:rPr>
          <w:rFonts w:ascii="Times New Roman" w:hAnsi="Times New Roman" w:cs="Times New Roman"/>
          <w:sz w:val="26"/>
          <w:szCs w:val="26"/>
        </w:rPr>
        <w:t>i được quản lý theo</w:t>
      </w:r>
      <w:r w:rsidRPr="003650F4">
        <w:rPr>
          <w:rFonts w:ascii="Times New Roman" w:hAnsi="Times New Roman" w:cs="Times New Roman"/>
          <w:sz w:val="26"/>
          <w:szCs w:val="26"/>
        </w:rPr>
        <w:t xml:space="preserve"> Thông tư số 02/2022/TT – BTNMT ngày 10/01/2022 của Bộ Tài nguyên và Môi trường quy định chi tiết thi hành một số điều của Luật Bảo vệ Môi trường.</w:t>
      </w:r>
    </w:p>
    <w:p w14:paraId="77F365E6" w14:textId="77777777" w:rsidR="00506E0B" w:rsidRPr="003650F4" w:rsidRDefault="00506E0B" w:rsidP="00506E0B">
      <w:pPr>
        <w:pStyle w:val="ListParagraph"/>
        <w:spacing w:before="120" w:after="120" w:line="240" w:lineRule="auto"/>
        <w:ind w:left="851"/>
        <w:contextualSpacing w:val="0"/>
        <w:jc w:val="both"/>
        <w:rPr>
          <w:rFonts w:ascii="Times New Roman" w:hAnsi="Times New Roman" w:cs="Times New Roman"/>
          <w:sz w:val="26"/>
          <w:szCs w:val="26"/>
        </w:rPr>
      </w:pPr>
    </w:p>
    <w:p w14:paraId="4F99113B" w14:textId="77777777" w:rsidR="00506E0B" w:rsidRPr="003650F4" w:rsidRDefault="00506E0B" w:rsidP="00506E0B">
      <w:pPr>
        <w:pStyle w:val="ListParagraph"/>
        <w:spacing w:before="120" w:after="120" w:line="240" w:lineRule="auto"/>
        <w:ind w:left="851"/>
        <w:contextualSpacing w:val="0"/>
        <w:jc w:val="both"/>
        <w:rPr>
          <w:rFonts w:ascii="Times New Roman" w:hAnsi="Times New Roman" w:cs="Times New Roman"/>
          <w:sz w:val="26"/>
          <w:szCs w:val="26"/>
        </w:rPr>
      </w:pPr>
    </w:p>
    <w:sectPr w:rsidR="00506E0B" w:rsidRPr="003650F4" w:rsidSect="00532918">
      <w:pgSz w:w="11906" w:h="16838" w:code="9"/>
      <w:pgMar w:top="720" w:right="851" w:bottom="720" w:left="1247" w:header="454" w:footer="454"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31539B6" w14:textId="77777777" w:rsidR="002B2556" w:rsidRDefault="002B2556" w:rsidP="002A3E1E">
      <w:r>
        <w:separator/>
      </w:r>
    </w:p>
  </w:endnote>
  <w:endnote w:type="continuationSeparator" w:id="0">
    <w:p w14:paraId="7EB84329" w14:textId="77777777" w:rsidR="002B2556" w:rsidRDefault="002B2556" w:rsidP="002A3E1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AEF" w:usb1="C0007841" w:usb2="00000009" w:usb3="00000000" w:csb0="000001FF" w:csb1="00000000"/>
  </w:font>
  <w:font w:name="VNI-Times">
    <w:altName w:val="Calibri"/>
    <w:panose1 w:val="00000000000000000000"/>
    <w:charset w:val="00"/>
    <w:family w:val="auto"/>
    <w:pitch w:val="variable"/>
    <w:sig w:usb0="00000007" w:usb1="00000000" w:usb2="00000000" w:usb3="00000000" w:csb0="00000013"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Vrinda">
    <w:panose1 w:val="00000400000000000000"/>
    <w:charset w:val="00"/>
    <w:family w:val="swiss"/>
    <w:pitch w:val="variable"/>
    <w:sig w:usb0="00010003" w:usb1="00000000" w:usb2="00000000" w:usb3="00000000" w:csb0="00000001" w:csb1="00000000"/>
  </w:font>
  <w:font w:name="ZapfEllipt BT">
    <w:altName w:val="Times New Roman"/>
    <w:charset w:val="00"/>
    <w:family w:val="roman"/>
    <w:pitch w:val="variable"/>
    <w:sig w:usb0="00000087" w:usb1="00000000" w:usb2="00000000" w:usb3="00000000" w:csb0="0000001B" w:csb1="00000000"/>
  </w:font>
  <w:font w:name="Courier New">
    <w:panose1 w:val="02070309020205020404"/>
    <w:charset w:val="00"/>
    <w:family w:val="modern"/>
    <w:pitch w:val="fixed"/>
    <w:sig w:usb0="E0002AFF" w:usb1="C0007843" w:usb2="00000009" w:usb3="00000000" w:csb0="000001FF" w:csb1="00000000"/>
  </w:font>
  <w:font w:name="OpenSymbol">
    <w:altName w:val="MS Gothic"/>
    <w:charset w:val="80"/>
    <w:family w:val="auto"/>
    <w:pitch w:val="default"/>
  </w:font>
  <w:font w:name="Times New Roman Bold">
    <w:panose1 w:val="02020803070505020304"/>
    <w:charset w:val="00"/>
    <w:family w:val="roman"/>
    <w:notTrueType/>
    <w:pitch w:val="default"/>
  </w:font>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PMingLiU">
    <w:altName w:val="新細明體"/>
    <w:panose1 w:val="02010601000101010101"/>
    <w:charset w:val="88"/>
    <w:family w:val="roman"/>
    <w:pitch w:val="variable"/>
    <w:sig w:usb0="A00002FF" w:usb1="28CFFCFA" w:usb2="00000016" w:usb3="00000000" w:csb0="00100001" w:csb1="00000000"/>
  </w:font>
  <w:font w:name="MS Mincho">
    <w:altName w:val="ＭＳ 明朝"/>
    <w:panose1 w:val="020206090402050803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VNI-Helve-Condense">
    <w:panose1 w:val="00000000000000000000"/>
    <w:charset w:val="00"/>
    <w:family w:val="auto"/>
    <w:pitch w:val="variable"/>
    <w:sig w:usb0="00000003" w:usb1="00000000" w:usb2="00000000" w:usb3="00000000" w:csb0="00000001" w:csb1="00000000"/>
  </w:font>
  <w:font w:name="Batang">
    <w:altName w:val="바탕"/>
    <w:panose1 w:val="02030600000101010101"/>
    <w:charset w:val="81"/>
    <w:family w:val="roman"/>
    <w:pitch w:val="variable"/>
    <w:sig w:usb0="B00002AF" w:usb1="69D77CFB" w:usb2="00000030" w:usb3="00000000" w:csb0="0008009F" w:csb1="00000000"/>
  </w:font>
  <w:font w:name="Tahoma">
    <w:panose1 w:val="020B0604030504040204"/>
    <w:charset w:val="00"/>
    <w:family w:val="swiss"/>
    <w:pitch w:val="variable"/>
    <w:sig w:usb0="E1002AFF" w:usb1="C000605B" w:usb2="00000029" w:usb3="00000000" w:csb0="000101FF" w:csb1="00000000"/>
  </w:font>
  <w:font w:name="Malgun Gothic">
    <w:panose1 w:val="020B0503020000020004"/>
    <w:charset w:val="81"/>
    <w:family w:val="swiss"/>
    <w:pitch w:val="variable"/>
    <w:sig w:usb0="9000002F" w:usb1="29D77CFB" w:usb2="00000012" w:usb3="00000000" w:csb0="00080001" w:csb1="00000000"/>
  </w:font>
  <w:font w:name="Sim sum">
    <w:altName w:val="Times New Roman"/>
    <w:panose1 w:val="00000000000000000000"/>
    <w:charset w:val="00"/>
    <w:family w:val="roman"/>
    <w:notTrueType/>
    <w:pitch w:val="default"/>
  </w:font>
  <w:font w:name="Sim sun">
    <w:altName w:val="Times New Roman"/>
    <w:panose1 w:val="00000000000000000000"/>
    <w:charset w:val="00"/>
    <w:family w:val="roman"/>
    <w:notTrueType/>
    <w:pitch w:val="default"/>
  </w:font>
  <w:font w:name="ArialMT">
    <w:altName w:val="Arial"/>
    <w:panose1 w:val="00000000000000000000"/>
    <w:charset w:val="00"/>
    <w:family w:val="roman"/>
    <w:notTrueType/>
    <w:pitch w:val="default"/>
  </w:font>
  <w:font w:name="SymbolMT">
    <w:altName w:val="Cambria"/>
    <w:charset w:val="00"/>
    <w:family w:val="roman"/>
    <w:pitch w:val="default"/>
  </w:font>
  <w:font w:name="VNI-Goudy">
    <w:panose1 w:val="00000000000000000000"/>
    <w:charset w:val="00"/>
    <w:family w:val="auto"/>
    <w:pitch w:val="variable"/>
    <w:sig w:usb0="00000003" w:usb1="00000000" w:usb2="00000000" w:usb3="00000000" w:csb0="00000001" w:csb1="00000000"/>
  </w:font>
  <w:font w:name="VNI-Internet Mail">
    <w:panose1 w:val="02000009000000000000"/>
    <w:charset w:val="00"/>
    <w:family w:val="modern"/>
    <w:pitch w:val="fixed"/>
    <w:sig w:usb0="00000007" w:usb1="00000000" w:usb2="00000000" w:usb3="00000000" w:csb0="00000013" w:csb1="00000000"/>
  </w:font>
  <w:font w:name="VNI Russia">
    <w:panose1 w:val="00000000000000000000"/>
    <w:charset w:val="00"/>
    <w:family w:val="auto"/>
    <w:pitch w:val="variable"/>
    <w:sig w:usb0="00000003" w:usb1="00000000" w:usb2="00000000" w:usb3="00000000" w:csb0="00000001" w:csb1="00000000"/>
  </w:font>
  <w:font w:name=".VnTime">
    <w:panose1 w:val="020B7200000000000000"/>
    <w:charset w:val="00"/>
    <w:family w:val="swiss"/>
    <w:pitch w:val="variable"/>
    <w:sig w:usb0="00000003" w:usb1="00000000" w:usb2="00000000" w:usb3="00000000" w:csb0="00000001" w:csb1="00000000"/>
  </w:font>
  <w:font w:name="VNI-Helve">
    <w:panose1 w:val="00000000000000000000"/>
    <w:charset w:val="00"/>
    <w:family w:val="auto"/>
    <w:pitch w:val="variable"/>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 w:name="Consolas">
    <w:panose1 w:val="020B0609020204030204"/>
    <w:charset w:val="00"/>
    <w:family w:val="modern"/>
    <w:pitch w:val="fixed"/>
    <w:sig w:usb0="E00006FF" w:usb1="0000FCFF" w:usb2="00000001" w:usb3="00000000" w:csb0="0000019F" w:csb1="00000000"/>
  </w:font>
  <w:font w:name="VNI-Aptima">
    <w:panose1 w:val="00000000000000000000"/>
    <w:charset w:val="00"/>
    <w:family w:val="auto"/>
    <w:pitch w:val="variable"/>
    <w:sig w:usb0="00000003" w:usb1="00000000" w:usb2="00000000" w:usb3="00000000" w:csb0="00000001" w:csb1="00000000"/>
  </w:font>
  <w:font w:name="Mangal">
    <w:panose1 w:val="00000400000000000000"/>
    <w:charset w:val="00"/>
    <w:family w:val="roman"/>
    <w:pitch w:val="variable"/>
    <w:sig w:usb0="00008003" w:usb1="00000000" w:usb2="00000000" w:usb3="00000000" w:csb0="00000001" w:csb1="00000000"/>
  </w:font>
  <w:font w:name="VNI-Avo">
    <w:panose1 w:val="00000000000000000000"/>
    <w:charset w:val="00"/>
    <w:family w:val="auto"/>
    <w:pitch w:val="variable"/>
    <w:sig w:usb0="00000003" w:usb1="00000000" w:usb2="00000000" w:usb3="00000000" w:csb0="00000001" w:csb1="00000000"/>
  </w:font>
  <w:font w:name=".VnTimeH">
    <w:panose1 w:val="020B7200000000000000"/>
    <w:charset w:val="00"/>
    <w:family w:val="swiss"/>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VnArialH">
    <w:panose1 w:val="020B7200000000000000"/>
    <w:charset w:val="00"/>
    <w:family w:val="swiss"/>
    <w:pitch w:val="variable"/>
    <w:sig w:usb0="00000003" w:usb1="00000000" w:usb2="00000000" w:usb3="00000000" w:csb0="00000001" w:csb1="00000000"/>
  </w:font>
  <w:font w:name="Palatino Linotype">
    <w:panose1 w:val="02040502050505030304"/>
    <w:charset w:val="00"/>
    <w:family w:val="roman"/>
    <w:pitch w:val="variable"/>
    <w:sig w:usb0="E0000287" w:usb1="40000013" w:usb2="00000000" w:usb3="00000000" w:csb0="0000019F" w:csb1="00000000"/>
  </w:font>
  <w:font w:name="Arial Unicode MS">
    <w:panose1 w:val="020B0604020202020204"/>
    <w:charset w:val="80"/>
    <w:family w:val="swiss"/>
    <w:pitch w:val="variable"/>
    <w:sig w:usb0="F7FFAFFF" w:usb1="E9DFFFFF" w:usb2="0000003F" w:usb3="00000000" w:csb0="003F01FF" w:csb1="00000000"/>
  </w:font>
  <w:font w:name="Angsana New">
    <w:panose1 w:val="02020603050405020304"/>
    <w:charset w:val="DE"/>
    <w:family w:val="roman"/>
    <w:pitch w:val="variable"/>
    <w:sig w:usb0="81000003" w:usb1="00000000" w:usb2="00000000" w:usb3="00000000" w:csb0="00010001" w:csb1="00000000"/>
  </w:font>
  <w:font w:name="ArialUnicodeMS">
    <w:altName w:val="Arial"/>
    <w:panose1 w:val="00000000000000000000"/>
    <w:charset w:val="00"/>
    <w:family w:val="roman"/>
    <w:notTrueType/>
    <w:pitch w:val="default"/>
  </w:font>
  <w:font w:name="Arial Black">
    <w:panose1 w:val="020B0A04020102020204"/>
    <w:charset w:val="00"/>
    <w:family w:val="swiss"/>
    <w:pitch w:val="variable"/>
    <w:sig w:usb0="A00002AF" w:usb1="400078FB" w:usb2="00000000" w:usb3="00000000" w:csb0="0000009F" w:csb1="00000000"/>
  </w:font>
  <w:font w:name="Cambria Math">
    <w:panose1 w:val="02040503050406030204"/>
    <w:charset w:val="00"/>
    <w:family w:val="roman"/>
    <w:pitch w:val="variable"/>
    <w:sig w:usb0="E00006FF" w:usb1="420024FF" w:usb2="02000000" w:usb3="00000000" w:csb0="0000019F" w:csb1="00000000"/>
  </w:font>
  <w:font w:name="Wingdings 3">
    <w:panose1 w:val="05040102010807070707"/>
    <w:charset w:val="02"/>
    <w:family w:val="roman"/>
    <w:pitch w:val="variable"/>
    <w:sig w:usb0="00000000" w:usb1="10000000" w:usb2="00000000" w:usb3="00000000" w:csb0="80000000" w:csb1="00000000"/>
  </w:font>
  <w:font w:name="Microsoft YaHei">
    <w:panose1 w:val="020B0503020204020204"/>
    <w:charset w:val="86"/>
    <w:family w:val="swiss"/>
    <w:pitch w:val="variable"/>
    <w:sig w:usb0="80000287" w:usb1="2ACF3C50" w:usb2="00000016" w:usb3="00000000" w:csb0="0004001F" w:csb1="00000000"/>
  </w:font>
  <w:font w:name="MS Gothic">
    <w:altName w:val="ＭＳ ゴシック"/>
    <w:panose1 w:val="020B0609070205080204"/>
    <w:charset w:val="80"/>
    <w:family w:val="modern"/>
    <w:pitch w:val="fixed"/>
    <w:sig w:usb0="E00002FF" w:usb1="6AC7FDFB" w:usb2="08000012" w:usb3="00000000" w:csb0="0002009F" w:csb1="00000000"/>
  </w:font>
  <w:font w:name="Open Sans">
    <w:charset w:val="00"/>
    <w:family w:val="swiss"/>
    <w:pitch w:val="variable"/>
    <w:sig w:usb0="E00002EF" w:usb1="4000205B" w:usb2="00000028" w:usb3="00000000" w:csb0="0000019F" w:csb1="00000000"/>
  </w:font>
  <w:font w:name="TimesNewRomanPSMT">
    <w:altName w:val="Times New Roman"/>
    <w:panose1 w:val="00000000000000000000"/>
    <w:charset w:val="00"/>
    <w:family w:val="roman"/>
    <w:notTrueType/>
    <w:pitch w:val="default"/>
    <w:sig w:usb0="00000003" w:usb1="00000000" w:usb2="00000000" w:usb3="00000000" w:csb0="00000001" w:csb1="00000000"/>
  </w:font>
  <w:font w:name="DengXian">
    <w:altName w:val="等线"/>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FBC373" w14:textId="77777777" w:rsidR="003D7B0D" w:rsidRPr="002A3E1E" w:rsidRDefault="003D7B0D" w:rsidP="00926B7F">
    <w:pPr>
      <w:pStyle w:val="Footer"/>
      <w:pBdr>
        <w:top w:val="single" w:sz="4" w:space="10" w:color="5B9BD5"/>
      </w:pBdr>
      <w:tabs>
        <w:tab w:val="left" w:pos="353"/>
        <w:tab w:val="left" w:pos="2057"/>
      </w:tabs>
      <w:spacing w:before="120" w:after="120"/>
      <w:rPr>
        <w:rFonts w:ascii="Times New Roman" w:hAnsi="Times New Roman" w:cs="Times New Roman"/>
        <w:b/>
        <w:noProof/>
        <w:color w:val="404040"/>
      </w:rPr>
    </w:pPr>
    <w:r w:rsidRPr="002A3E1E">
      <w:rPr>
        <w:rFonts w:ascii="Times New Roman" w:hAnsi="Times New Roman" w:cs="Times New Roman"/>
        <w:b/>
        <w:noProof/>
        <w:color w:val="404040"/>
        <w:lang w:val="vi-VN"/>
      </w:rPr>
      <w:t>Công ty TNHH</w:t>
    </w:r>
    <w:r>
      <w:rPr>
        <w:rFonts w:ascii="Times New Roman" w:hAnsi="Times New Roman" w:cs="Times New Roman"/>
        <w:b/>
        <w:noProof/>
        <w:color w:val="404040"/>
      </w:rPr>
      <w:t xml:space="preserve"> </w:t>
    </w:r>
    <w:r w:rsidR="00AA2602" w:rsidRPr="004B158D">
      <w:rPr>
        <w:rFonts w:ascii="Times New Roman" w:hAnsi="Times New Roman" w:cs="Times New Roman"/>
        <w:b/>
        <w:noProof/>
        <w:color w:val="404040"/>
        <w:lang w:val="vi-VN"/>
      </w:rPr>
      <w:t>Top Sports Textile Việt Nam</w:t>
    </w:r>
    <w:r>
      <w:rPr>
        <w:rFonts w:ascii="Times New Roman" w:hAnsi="Times New Roman" w:cs="Times New Roman"/>
        <w:b/>
        <w:noProof/>
        <w:color w:val="404040"/>
      </w:rPr>
      <w:tab/>
    </w:r>
    <w:r>
      <w:rPr>
        <w:rFonts w:ascii="Times New Roman" w:hAnsi="Times New Roman" w:cs="Times New Roman"/>
        <w:b/>
        <w:noProof/>
        <w:color w:val="404040"/>
      </w:rPr>
      <w:tab/>
    </w:r>
    <w:r w:rsidRPr="002A3E1E">
      <w:rPr>
        <w:rFonts w:ascii="Times New Roman" w:hAnsi="Times New Roman" w:cs="Times New Roman"/>
        <w:b/>
        <w:noProof/>
        <w:color w:val="404040"/>
        <w:lang w:val="vi-VN"/>
      </w:rPr>
      <w:t>Trang</w:t>
    </w:r>
    <w:r w:rsidRPr="002A3E1E">
      <w:rPr>
        <w:rFonts w:ascii="Times New Roman" w:hAnsi="Times New Roman" w:cs="Times New Roman"/>
        <w:b/>
        <w:noProof/>
        <w:color w:val="404040"/>
      </w:rPr>
      <w:t xml:space="preserve"> </w:t>
    </w:r>
    <w:r w:rsidRPr="002A3E1E">
      <w:rPr>
        <w:rFonts w:ascii="Times New Roman" w:hAnsi="Times New Roman" w:cs="Times New Roman"/>
        <w:b/>
        <w:noProof/>
        <w:color w:val="404040"/>
      </w:rPr>
      <w:fldChar w:fldCharType="begin"/>
    </w:r>
    <w:r w:rsidRPr="002A3E1E">
      <w:rPr>
        <w:rFonts w:ascii="Times New Roman" w:hAnsi="Times New Roman" w:cs="Times New Roman"/>
        <w:b/>
        <w:noProof/>
        <w:color w:val="404040"/>
      </w:rPr>
      <w:instrText xml:space="preserve"> PAGE   \* MERGEFORMAT </w:instrText>
    </w:r>
    <w:r w:rsidRPr="002A3E1E">
      <w:rPr>
        <w:rFonts w:ascii="Times New Roman" w:hAnsi="Times New Roman" w:cs="Times New Roman"/>
        <w:b/>
        <w:noProof/>
        <w:color w:val="404040"/>
      </w:rPr>
      <w:fldChar w:fldCharType="separate"/>
    </w:r>
    <w:r w:rsidR="00681E8A">
      <w:rPr>
        <w:rFonts w:ascii="Times New Roman" w:hAnsi="Times New Roman" w:cs="Times New Roman"/>
        <w:b/>
        <w:noProof/>
        <w:color w:val="404040"/>
      </w:rPr>
      <w:t>98</w:t>
    </w:r>
    <w:r w:rsidRPr="002A3E1E">
      <w:rPr>
        <w:rFonts w:ascii="Times New Roman" w:hAnsi="Times New Roman" w:cs="Times New Roman"/>
        <w:b/>
        <w:noProof/>
        <w:color w:val="40404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B5235D1" w14:textId="77777777" w:rsidR="002B2556" w:rsidRDefault="002B2556" w:rsidP="002A3E1E">
      <w:r>
        <w:separator/>
      </w:r>
    </w:p>
  </w:footnote>
  <w:footnote w:type="continuationSeparator" w:id="0">
    <w:p w14:paraId="33BE00FF" w14:textId="77777777" w:rsidR="002B2556" w:rsidRDefault="002B2556" w:rsidP="002A3E1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F04B77" w14:textId="77777777" w:rsidR="003D7B0D" w:rsidRPr="007412D1" w:rsidRDefault="003D7B0D" w:rsidP="00926B7F">
    <w:pPr>
      <w:pStyle w:val="Header"/>
      <w:pBdr>
        <w:bottom w:val="single" w:sz="4" w:space="8" w:color="5B9BD5"/>
      </w:pBdr>
      <w:tabs>
        <w:tab w:val="clear" w:pos="9360"/>
        <w:tab w:val="left" w:pos="6171"/>
      </w:tabs>
      <w:jc w:val="both"/>
      <w:rPr>
        <w:rFonts w:ascii="Times New Roman" w:hAnsi="Times New Roman" w:cs="Times New Roman"/>
        <w:sz w:val="24"/>
        <w:szCs w:val="24"/>
      </w:rPr>
    </w:pPr>
    <w:r w:rsidRPr="007412D1">
      <w:rPr>
        <w:rFonts w:ascii="Times New Roman" w:hAnsi="Times New Roman" w:cs="Times New Roman"/>
        <w:sz w:val="24"/>
        <w:szCs w:val="24"/>
      </w:rPr>
      <w:t xml:space="preserve">Báo cáo đề xuất cấp Giấy phép môi trường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92" type="#_x0000_t75" style="width:11.15pt;height:11.15pt" o:bullet="t">
        <v:imagedata r:id="rId1" o:title="mso41"/>
      </v:shape>
    </w:pict>
  </w:numPicBullet>
  <w:abstractNum w:abstractNumId="0" w15:restartNumberingAfterBreak="0">
    <w:nsid w:val="00000001"/>
    <w:multiLevelType w:val="multilevel"/>
    <w:tmpl w:val="00000001"/>
    <w:lvl w:ilvl="0">
      <w:start w:val="1"/>
      <w:numFmt w:val="decimal"/>
      <w:lvlText w:val="3.1.%1."/>
      <w:lvlJc w:val="left"/>
      <w:pPr>
        <w:tabs>
          <w:tab w:val="num" w:pos="6381"/>
        </w:tabs>
        <w:ind w:left="6381" w:hanging="567"/>
      </w:pPr>
      <w:rPr>
        <w:b/>
        <w:bCs/>
      </w:rPr>
    </w:lvl>
    <w:lvl w:ilvl="1">
      <w:start w:val="1"/>
      <w:numFmt w:val="decimal"/>
      <w:pStyle w:val="xl43"/>
      <w:lvlText w:val="A.%2."/>
      <w:lvlJc w:val="left"/>
      <w:pPr>
        <w:tabs>
          <w:tab w:val="num" w:pos="7254"/>
        </w:tabs>
        <w:ind w:left="7254" w:hanging="360"/>
      </w:pPr>
      <w:rPr>
        <w:b/>
        <w:bCs/>
        <w:i/>
        <w:iCs/>
      </w:rPr>
    </w:lvl>
    <w:lvl w:ilvl="2">
      <w:start w:val="1"/>
      <w:numFmt w:val="bullet"/>
      <w:lvlText w:val=""/>
      <w:lvlJc w:val="left"/>
      <w:pPr>
        <w:tabs>
          <w:tab w:val="num" w:pos="8154"/>
        </w:tabs>
        <w:ind w:left="8154" w:hanging="360"/>
      </w:pPr>
      <w:rPr>
        <w:rFonts w:ascii="Times New Roman" w:hAnsi="Times New Roman" w:cs="Times New Roman"/>
        <w:b w:val="0"/>
        <w:bCs w:val="0"/>
        <w:i/>
        <w:iCs/>
        <w:color w:val="auto"/>
      </w:rPr>
    </w:lvl>
    <w:lvl w:ilvl="3">
      <w:start w:val="1"/>
      <w:numFmt w:val="decimal"/>
      <w:lvlText w:val="A.%4."/>
      <w:lvlJc w:val="left"/>
      <w:pPr>
        <w:tabs>
          <w:tab w:val="num" w:pos="6381"/>
        </w:tabs>
        <w:ind w:left="6381" w:hanging="567"/>
      </w:pPr>
      <w:rPr>
        <w:b w:val="0"/>
        <w:bCs w:val="0"/>
        <w:i/>
        <w:iCs/>
        <w:sz w:val="24"/>
        <w:szCs w:val="24"/>
      </w:rPr>
    </w:lvl>
    <w:lvl w:ilvl="4">
      <w:start w:val="1"/>
      <w:numFmt w:val="lowerLetter"/>
      <w:lvlText w:val="%5."/>
      <w:lvlJc w:val="left"/>
      <w:pPr>
        <w:tabs>
          <w:tab w:val="num" w:pos="9414"/>
        </w:tabs>
        <w:ind w:left="9414" w:hanging="360"/>
      </w:pPr>
    </w:lvl>
    <w:lvl w:ilvl="5">
      <w:start w:val="1"/>
      <w:numFmt w:val="lowerRoman"/>
      <w:lvlText w:val="%6."/>
      <w:lvlJc w:val="right"/>
      <w:pPr>
        <w:tabs>
          <w:tab w:val="num" w:pos="10134"/>
        </w:tabs>
        <w:ind w:left="10134" w:hanging="180"/>
      </w:pPr>
    </w:lvl>
    <w:lvl w:ilvl="6">
      <w:start w:val="1"/>
      <w:numFmt w:val="decimal"/>
      <w:lvlText w:val="%7."/>
      <w:lvlJc w:val="left"/>
      <w:pPr>
        <w:tabs>
          <w:tab w:val="num" w:pos="10854"/>
        </w:tabs>
        <w:ind w:left="10854" w:hanging="360"/>
      </w:pPr>
    </w:lvl>
    <w:lvl w:ilvl="7">
      <w:start w:val="1"/>
      <w:numFmt w:val="lowerLetter"/>
      <w:lvlText w:val="%8."/>
      <w:lvlJc w:val="left"/>
      <w:pPr>
        <w:tabs>
          <w:tab w:val="num" w:pos="11574"/>
        </w:tabs>
        <w:ind w:left="11574" w:hanging="360"/>
      </w:pPr>
    </w:lvl>
    <w:lvl w:ilvl="8">
      <w:start w:val="1"/>
      <w:numFmt w:val="lowerRoman"/>
      <w:lvlText w:val="%9."/>
      <w:lvlJc w:val="right"/>
      <w:pPr>
        <w:tabs>
          <w:tab w:val="num" w:pos="12294"/>
        </w:tabs>
        <w:ind w:left="12294" w:hanging="180"/>
      </w:pPr>
    </w:lvl>
  </w:abstractNum>
  <w:abstractNum w:abstractNumId="1" w15:restartNumberingAfterBreak="0">
    <w:nsid w:val="00000002"/>
    <w:multiLevelType w:val="singleLevel"/>
    <w:tmpl w:val="00000002"/>
    <w:name w:val="WW8Num1"/>
    <w:lvl w:ilvl="0">
      <w:start w:val="1"/>
      <w:numFmt w:val="bullet"/>
      <w:pStyle w:val="a"/>
      <w:lvlText w:val=""/>
      <w:lvlJc w:val="left"/>
      <w:pPr>
        <w:tabs>
          <w:tab w:val="num" w:pos="1080"/>
        </w:tabs>
        <w:ind w:left="1080" w:hanging="360"/>
      </w:pPr>
      <w:rPr>
        <w:rFonts w:ascii="Times New Roman" w:hAnsi="Times New Roman" w:cs="Times New Roman"/>
      </w:rPr>
    </w:lvl>
  </w:abstractNum>
  <w:abstractNum w:abstractNumId="2" w15:restartNumberingAfterBreak="0">
    <w:nsid w:val="00000003"/>
    <w:multiLevelType w:val="singleLevel"/>
    <w:tmpl w:val="00000003"/>
    <w:name w:val="WW8Num4"/>
    <w:lvl w:ilvl="0">
      <w:start w:val="1"/>
      <w:numFmt w:val="decimal"/>
      <w:pStyle w:val="123"/>
      <w:lvlText w:val="%1."/>
      <w:lvlJc w:val="left"/>
      <w:pPr>
        <w:tabs>
          <w:tab w:val="num" w:pos="0"/>
        </w:tabs>
        <w:ind w:left="1004" w:hanging="360"/>
      </w:pPr>
      <w:rPr>
        <w:rFonts w:ascii="Times New Roman" w:hAnsi="Times New Roman" w:cs="Times New Roman"/>
        <w:b w:val="0"/>
        <w:i w:val="0"/>
        <w:sz w:val="26"/>
      </w:rPr>
    </w:lvl>
  </w:abstractNum>
  <w:abstractNum w:abstractNumId="3" w15:restartNumberingAfterBreak="0">
    <w:nsid w:val="00000005"/>
    <w:multiLevelType w:val="singleLevel"/>
    <w:tmpl w:val="00000005"/>
    <w:name w:val="WW8Num7"/>
    <w:lvl w:ilvl="0">
      <w:start w:val="1"/>
      <w:numFmt w:val="bullet"/>
      <w:pStyle w:val="DOANVB"/>
      <w:lvlText w:val=""/>
      <w:lvlJc w:val="left"/>
      <w:pPr>
        <w:tabs>
          <w:tab w:val="num" w:pos="0"/>
        </w:tabs>
        <w:ind w:left="1004" w:hanging="360"/>
      </w:pPr>
      <w:rPr>
        <w:rFonts w:ascii="Times New Roman" w:hAnsi="Times New Roman" w:cs="Times New Roman"/>
      </w:rPr>
    </w:lvl>
  </w:abstractNum>
  <w:abstractNum w:abstractNumId="4" w15:restartNumberingAfterBreak="0">
    <w:nsid w:val="00000006"/>
    <w:multiLevelType w:val="multilevel"/>
    <w:tmpl w:val="00000006"/>
    <w:name w:val="WW8Num8"/>
    <w:lvl w:ilvl="0">
      <w:start w:val="1"/>
      <w:numFmt w:val="decimal"/>
      <w:lvlText w:val="1.%1."/>
      <w:lvlJc w:val="left"/>
      <w:pPr>
        <w:tabs>
          <w:tab w:val="num" w:pos="567"/>
        </w:tabs>
        <w:ind w:left="567" w:hanging="567"/>
      </w:pPr>
      <w:rPr>
        <w:rFonts w:ascii="Times New Roman" w:hAnsi="Times New Roman" w:cs="Times New Roman"/>
        <w:b/>
        <w:i w:val="0"/>
        <w:caps w:val="0"/>
        <w:smallCaps w:val="0"/>
        <w:color w:val="auto"/>
        <w:sz w:val="26"/>
        <w:szCs w:val="26"/>
      </w:rPr>
    </w:lvl>
    <w:lvl w:ilvl="1">
      <w:start w:val="1"/>
      <w:numFmt w:val="bullet"/>
      <w:lvlText w:val="-"/>
      <w:lvlJc w:val="left"/>
      <w:pPr>
        <w:tabs>
          <w:tab w:val="num" w:pos="567"/>
        </w:tabs>
        <w:ind w:left="567" w:hanging="567"/>
      </w:pPr>
      <w:rPr>
        <w:rFonts w:ascii="VNI-Times" w:hAnsi="VNI-Times" w:cs="Times New Roman"/>
        <w:b w:val="0"/>
        <w:i w:val="0"/>
        <w:caps w:val="0"/>
        <w:smallCaps w:val="0"/>
        <w:color w:val="auto"/>
        <w:sz w:val="26"/>
        <w:szCs w:val="26"/>
      </w:rPr>
    </w:lvl>
    <w:lvl w:ilvl="2">
      <w:start w:val="1"/>
      <w:numFmt w:val="lowerRoman"/>
      <w:lvlText w:val="%3."/>
      <w:lvlJc w:val="right"/>
      <w:pPr>
        <w:tabs>
          <w:tab w:val="num" w:pos="2160"/>
        </w:tabs>
        <w:ind w:left="2160" w:hanging="180"/>
      </w:pPr>
    </w:lvl>
    <w:lvl w:ilvl="3">
      <w:start w:val="1"/>
      <w:numFmt w:val="lowerLetter"/>
      <w:lvlText w:val="%4)"/>
      <w:lvlJc w:val="left"/>
      <w:pPr>
        <w:tabs>
          <w:tab w:val="num" w:pos="0"/>
        </w:tabs>
        <w:ind w:left="360" w:hanging="360"/>
      </w:pPr>
    </w:lvl>
    <w:lvl w:ilvl="4">
      <w:start w:val="1"/>
      <w:numFmt w:val="decimal"/>
      <w:lvlText w:val="%5."/>
      <w:lvlJc w:val="left"/>
      <w:pPr>
        <w:tabs>
          <w:tab w:val="num" w:pos="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5" w15:restartNumberingAfterBreak="0">
    <w:nsid w:val="00000007"/>
    <w:multiLevelType w:val="singleLevel"/>
    <w:tmpl w:val="00000007"/>
    <w:name w:val="WW8Num9"/>
    <w:lvl w:ilvl="0">
      <w:start w:val="1"/>
      <w:numFmt w:val="bullet"/>
      <w:lvlText w:val=""/>
      <w:lvlJc w:val="left"/>
      <w:pPr>
        <w:tabs>
          <w:tab w:val="num" w:pos="-76"/>
        </w:tabs>
        <w:ind w:left="644" w:hanging="360"/>
      </w:pPr>
      <w:rPr>
        <w:rFonts w:ascii="Wingdings" w:hAnsi="Wingdings" w:cs="Wingdings"/>
      </w:rPr>
    </w:lvl>
  </w:abstractNum>
  <w:abstractNum w:abstractNumId="6" w15:restartNumberingAfterBreak="0">
    <w:nsid w:val="00000008"/>
    <w:multiLevelType w:val="singleLevel"/>
    <w:tmpl w:val="00000008"/>
    <w:name w:val="WW8Num10"/>
    <w:lvl w:ilvl="0">
      <w:start w:val="1"/>
      <w:numFmt w:val="bullet"/>
      <w:pStyle w:val="tuan1"/>
      <w:lvlText w:val=""/>
      <w:lvlJc w:val="left"/>
      <w:pPr>
        <w:tabs>
          <w:tab w:val="num" w:pos="1134"/>
        </w:tabs>
        <w:ind w:left="1134" w:hanging="567"/>
      </w:pPr>
      <w:rPr>
        <w:rFonts w:ascii="Symbol" w:hAnsi="Symbol" w:cs="Times New Roman"/>
      </w:rPr>
    </w:lvl>
  </w:abstractNum>
  <w:abstractNum w:abstractNumId="7" w15:restartNumberingAfterBreak="0">
    <w:nsid w:val="0000000A"/>
    <w:multiLevelType w:val="multilevel"/>
    <w:tmpl w:val="96FCDC7E"/>
    <w:name w:val="WW8Num12"/>
    <w:lvl w:ilvl="0">
      <w:start w:val="1"/>
      <w:numFmt w:val="decimal"/>
      <w:pStyle w:val="StyleStyle2Left214cm"/>
      <w:lvlText w:val="3.%1."/>
      <w:lvlJc w:val="left"/>
      <w:pPr>
        <w:tabs>
          <w:tab w:val="num" w:pos="567"/>
        </w:tabs>
        <w:ind w:left="567" w:hanging="567"/>
      </w:pPr>
      <w:rPr>
        <w:rFonts w:ascii="Times New Roman" w:hAnsi="Times New Roman" w:cs="Times New Roman"/>
        <w:b/>
        <w:i w:val="0"/>
        <w:caps w:val="0"/>
        <w:smallCaps w:val="0"/>
        <w:color w:val="auto"/>
        <w:sz w:val="26"/>
        <w:szCs w:val="26"/>
      </w:rPr>
    </w:lvl>
    <w:lvl w:ilvl="1">
      <w:start w:val="1"/>
      <w:numFmt w:val="bullet"/>
      <w:lvlText w:val=""/>
      <w:lvlJc w:val="left"/>
      <w:pPr>
        <w:tabs>
          <w:tab w:val="num" w:pos="567"/>
        </w:tabs>
        <w:ind w:left="567" w:hanging="567"/>
      </w:pPr>
      <w:rPr>
        <w:rFonts w:ascii="Symbol" w:hAnsi="Symbol" w:cs="Symbol"/>
        <w:b/>
        <w:i w:val="0"/>
        <w:caps w:val="0"/>
        <w:smallCaps w:val="0"/>
        <w:color w:val="auto"/>
        <w:sz w:val="26"/>
        <w:szCs w:val="26"/>
      </w:rPr>
    </w:lvl>
    <w:lvl w:ilvl="2">
      <w:start w:val="1"/>
      <w:numFmt w:val="lowerRoman"/>
      <w:lvlText w:val="%3."/>
      <w:lvlJc w:val="right"/>
      <w:pPr>
        <w:tabs>
          <w:tab w:val="num" w:pos="2160"/>
        </w:tabs>
        <w:ind w:left="2160" w:hanging="180"/>
      </w:pPr>
    </w:lvl>
    <w:lvl w:ilvl="3">
      <w:start w:val="1"/>
      <w:numFmt w:val="upperLetter"/>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8" w15:restartNumberingAfterBreak="0">
    <w:nsid w:val="0000000E"/>
    <w:multiLevelType w:val="singleLevel"/>
    <w:tmpl w:val="0000000E"/>
    <w:name w:val="WW8Num17"/>
    <w:lvl w:ilvl="0">
      <w:start w:val="1"/>
      <w:numFmt w:val="decimal"/>
      <w:pStyle w:val="Gach2"/>
      <w:lvlText w:val="%1."/>
      <w:lvlJc w:val="left"/>
      <w:pPr>
        <w:tabs>
          <w:tab w:val="num" w:pos="567"/>
        </w:tabs>
        <w:ind w:left="567" w:hanging="567"/>
      </w:pPr>
      <w:rPr>
        <w:rFonts w:ascii="Times New Roman" w:hAnsi="Times New Roman" w:cs="Times New Roman"/>
        <w:b/>
        <w:i w:val="0"/>
        <w:caps w:val="0"/>
        <w:smallCaps w:val="0"/>
        <w:color w:val="auto"/>
        <w:sz w:val="26"/>
        <w:szCs w:val="26"/>
      </w:rPr>
    </w:lvl>
  </w:abstractNum>
  <w:abstractNum w:abstractNumId="9" w15:restartNumberingAfterBreak="0">
    <w:nsid w:val="00000019"/>
    <w:multiLevelType w:val="multilevel"/>
    <w:tmpl w:val="D76E3CFC"/>
    <w:name w:val="WW8Num33"/>
    <w:lvl w:ilvl="0">
      <w:start w:val="1"/>
      <w:numFmt w:val="decimal"/>
      <w:lvlText w:val="1.%1."/>
      <w:lvlJc w:val="left"/>
      <w:pPr>
        <w:tabs>
          <w:tab w:val="num" w:pos="567"/>
        </w:tabs>
        <w:ind w:left="567" w:hanging="567"/>
      </w:pPr>
      <w:rPr>
        <w:rFonts w:ascii="Times New Roman" w:hAnsi="Times New Roman" w:cs="Times New Roman"/>
        <w:b/>
        <w:i w:val="0"/>
        <w:caps w:val="0"/>
        <w:smallCaps w:val="0"/>
        <w:color w:val="auto"/>
        <w:sz w:val="26"/>
        <w:szCs w:val="26"/>
      </w:rPr>
    </w:lvl>
    <w:lvl w:ilvl="1">
      <w:start w:val="1"/>
      <w:numFmt w:val="bullet"/>
      <w:lvlText w:val="-"/>
      <w:lvlJc w:val="left"/>
      <w:pPr>
        <w:tabs>
          <w:tab w:val="num" w:pos="567"/>
        </w:tabs>
        <w:ind w:left="567" w:hanging="567"/>
      </w:pPr>
      <w:rPr>
        <w:rFonts w:ascii="VNI-Times" w:hAnsi="VNI-Times" w:cs="Times New Roman"/>
        <w:b w:val="0"/>
        <w:i w:val="0"/>
        <w:caps w:val="0"/>
        <w:smallCaps w:val="0"/>
        <w:color w:val="auto"/>
        <w:sz w:val="26"/>
        <w:szCs w:val="26"/>
      </w:rPr>
    </w:lvl>
    <w:lvl w:ilvl="2">
      <w:start w:val="1"/>
      <w:numFmt w:val="lowerRoman"/>
      <w:lvlText w:val="%3."/>
      <w:lvlJc w:val="right"/>
      <w:pPr>
        <w:tabs>
          <w:tab w:val="num" w:pos="2160"/>
        </w:tabs>
        <w:ind w:left="2160" w:hanging="180"/>
      </w:pPr>
    </w:lvl>
    <w:lvl w:ilvl="3">
      <w:start w:val="1"/>
      <w:numFmt w:val="lowerLetter"/>
      <w:lvlText w:val="%4)"/>
      <w:lvlJc w:val="left"/>
      <w:pPr>
        <w:tabs>
          <w:tab w:val="num" w:pos="0"/>
        </w:tabs>
        <w:ind w:left="360" w:hanging="360"/>
      </w:pPr>
      <w:rPr>
        <w:i/>
      </w:rPr>
    </w:lvl>
    <w:lvl w:ilvl="4">
      <w:start w:val="1"/>
      <w:numFmt w:val="decimal"/>
      <w:lvlText w:val="%5."/>
      <w:lvlJc w:val="left"/>
      <w:pPr>
        <w:tabs>
          <w:tab w:val="num" w:pos="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0" w15:restartNumberingAfterBreak="0">
    <w:nsid w:val="00000029"/>
    <w:multiLevelType w:val="singleLevel"/>
    <w:tmpl w:val="E1C4D75C"/>
    <w:lvl w:ilvl="0">
      <w:start w:val="1"/>
      <w:numFmt w:val="decimal"/>
      <w:pStyle w:val="1"/>
      <w:lvlText w:val="1.%1."/>
      <w:lvlJc w:val="left"/>
      <w:pPr>
        <w:ind w:left="360" w:hanging="360"/>
      </w:pPr>
      <w:rPr>
        <w:rFonts w:hint="default"/>
        <w:b/>
        <w:i w:val="0"/>
      </w:rPr>
    </w:lvl>
  </w:abstractNum>
  <w:abstractNum w:abstractNumId="11" w15:restartNumberingAfterBreak="0">
    <w:nsid w:val="0000002A"/>
    <w:multiLevelType w:val="singleLevel"/>
    <w:tmpl w:val="0000002A"/>
    <w:name w:val="WW8Num54"/>
    <w:lvl w:ilvl="0">
      <w:start w:val="1"/>
      <w:numFmt w:val="bullet"/>
      <w:pStyle w:val="21Muc21"/>
      <w:lvlText w:val="-"/>
      <w:lvlJc w:val="left"/>
      <w:pPr>
        <w:tabs>
          <w:tab w:val="num" w:pos="397"/>
        </w:tabs>
        <w:ind w:left="397" w:hanging="397"/>
      </w:pPr>
      <w:rPr>
        <w:rFonts w:ascii="Vrinda" w:hAnsi="Vrinda" w:cs="Vrinda"/>
      </w:rPr>
    </w:lvl>
  </w:abstractNum>
  <w:abstractNum w:abstractNumId="12" w15:restartNumberingAfterBreak="0">
    <w:nsid w:val="0000002B"/>
    <w:multiLevelType w:val="singleLevel"/>
    <w:tmpl w:val="04090007"/>
    <w:lvl w:ilvl="0">
      <w:start w:val="1"/>
      <w:numFmt w:val="bullet"/>
      <w:lvlText w:val=""/>
      <w:lvlPicBulletId w:val="0"/>
      <w:lvlJc w:val="left"/>
      <w:pPr>
        <w:ind w:left="720" w:hanging="360"/>
      </w:pPr>
      <w:rPr>
        <w:rFonts w:ascii="Symbol" w:hAnsi="Symbol" w:hint="default"/>
      </w:rPr>
    </w:lvl>
  </w:abstractNum>
  <w:abstractNum w:abstractNumId="13" w15:restartNumberingAfterBreak="0">
    <w:nsid w:val="00000030"/>
    <w:multiLevelType w:val="singleLevel"/>
    <w:tmpl w:val="00000030"/>
    <w:name w:val="WW8Num60"/>
    <w:lvl w:ilvl="0">
      <w:start w:val="1"/>
      <w:numFmt w:val="bullet"/>
      <w:pStyle w:val="a0"/>
      <w:lvlText w:val=""/>
      <w:lvlJc w:val="left"/>
      <w:pPr>
        <w:tabs>
          <w:tab w:val="num" w:pos="0"/>
        </w:tabs>
        <w:ind w:left="1004" w:hanging="360"/>
      </w:pPr>
      <w:rPr>
        <w:rFonts w:ascii="Symbol" w:hAnsi="Symbol" w:cs="Symbol"/>
      </w:rPr>
    </w:lvl>
  </w:abstractNum>
  <w:abstractNum w:abstractNumId="14" w15:restartNumberingAfterBreak="0">
    <w:nsid w:val="00000036"/>
    <w:multiLevelType w:val="multilevel"/>
    <w:tmpl w:val="E44A7A64"/>
    <w:lvl w:ilvl="0">
      <w:start w:val="1"/>
      <w:numFmt w:val="decimal"/>
      <w:pStyle w:val="bangkhanh"/>
      <w:lvlText w:val="%1."/>
      <w:lvlJc w:val="left"/>
      <w:pPr>
        <w:ind w:left="1170" w:hanging="360"/>
      </w:pPr>
      <w:rPr>
        <w:rFonts w:hint="default"/>
        <w:i w:val="0"/>
      </w:rPr>
    </w:lvl>
    <w:lvl w:ilvl="1">
      <w:start w:val="1"/>
      <w:numFmt w:val="decimal"/>
      <w:isLgl/>
      <w:lvlText w:val="%1.%2."/>
      <w:lvlJc w:val="left"/>
      <w:pPr>
        <w:ind w:left="720" w:hanging="720"/>
      </w:pPr>
      <w:rPr>
        <w:rFonts w:hint="default"/>
      </w:rPr>
    </w:lvl>
    <w:lvl w:ilvl="2">
      <w:start w:val="1"/>
      <w:numFmt w:val="decimal"/>
      <w:lvlText w:val="2.%3."/>
      <w:lvlJc w:val="left"/>
      <w:pPr>
        <w:ind w:left="720" w:hanging="720"/>
      </w:pPr>
      <w:rPr>
        <w:rFonts w:hint="default"/>
        <w:b/>
        <w:i w:val="0"/>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1800" w:hanging="1800"/>
      </w:pPr>
      <w:rPr>
        <w:rFonts w:hint="default"/>
      </w:rPr>
    </w:lvl>
  </w:abstractNum>
  <w:abstractNum w:abstractNumId="15" w15:restartNumberingAfterBreak="0">
    <w:nsid w:val="00000040"/>
    <w:multiLevelType w:val="multilevel"/>
    <w:tmpl w:val="00000040"/>
    <w:name w:val="WW8Num83"/>
    <w:lvl w:ilvl="0">
      <w:start w:val="1"/>
      <w:numFmt w:val="bullet"/>
      <w:pStyle w:val="tuan"/>
      <w:lvlText w:val="-"/>
      <w:lvlJc w:val="left"/>
      <w:pPr>
        <w:tabs>
          <w:tab w:val="num" w:pos="510"/>
        </w:tabs>
        <w:ind w:left="510" w:hanging="510"/>
      </w:pPr>
      <w:rPr>
        <w:rFonts w:ascii="Times New Roman" w:hAnsi="Times New Roman" w:cs="Times New Roman"/>
      </w:rPr>
    </w:lvl>
    <w:lvl w:ilvl="1">
      <w:start w:val="1"/>
      <w:numFmt w:val="bullet"/>
      <w:lvlText w:val="+"/>
      <w:lvlJc w:val="left"/>
      <w:pPr>
        <w:tabs>
          <w:tab w:val="num" w:pos="1440"/>
        </w:tabs>
        <w:ind w:left="1440" w:hanging="360"/>
      </w:pPr>
      <w:rPr>
        <w:rFonts w:ascii="ZapfEllipt BT" w:hAnsi="ZapfEllipt BT" w:cs="ZapfEllipt BT"/>
      </w:rPr>
    </w:lvl>
    <w:lvl w:ilvl="2">
      <w:start w:val="1"/>
      <w:numFmt w:val="bullet"/>
      <w:lvlText w:val=""/>
      <w:lvlJc w:val="left"/>
      <w:pPr>
        <w:tabs>
          <w:tab w:val="num" w:pos="2160"/>
        </w:tabs>
        <w:ind w:left="2160" w:hanging="360"/>
      </w:pPr>
      <w:rPr>
        <w:rFonts w:ascii="Wingdings" w:hAnsi="Wingdings" w:cs="Wingdings"/>
      </w:rPr>
    </w:lvl>
    <w:lvl w:ilvl="3">
      <w:start w:val="1"/>
      <w:numFmt w:val="bullet"/>
      <w:lvlText w:val=""/>
      <w:lvlJc w:val="left"/>
      <w:pPr>
        <w:tabs>
          <w:tab w:val="num" w:pos="2880"/>
        </w:tabs>
        <w:ind w:left="2880" w:hanging="360"/>
      </w:pPr>
      <w:rPr>
        <w:rFonts w:ascii="Symbol" w:hAnsi="Symbol" w:cs="Symbol"/>
      </w:rPr>
    </w:lvl>
    <w:lvl w:ilvl="4">
      <w:start w:val="1"/>
      <w:numFmt w:val="bullet"/>
      <w:lvlText w:val="o"/>
      <w:lvlJc w:val="left"/>
      <w:pPr>
        <w:tabs>
          <w:tab w:val="num" w:pos="3600"/>
        </w:tabs>
        <w:ind w:left="3600" w:hanging="360"/>
      </w:pPr>
      <w:rPr>
        <w:rFonts w:ascii="Courier New" w:hAnsi="Courier New" w:cs="Courier New"/>
      </w:rPr>
    </w:lvl>
    <w:lvl w:ilvl="5">
      <w:start w:val="1"/>
      <w:numFmt w:val="bullet"/>
      <w:lvlText w:val=""/>
      <w:lvlJc w:val="left"/>
      <w:pPr>
        <w:tabs>
          <w:tab w:val="num" w:pos="4320"/>
        </w:tabs>
        <w:ind w:left="4320" w:hanging="360"/>
      </w:pPr>
      <w:rPr>
        <w:rFonts w:ascii="Wingdings" w:hAnsi="Wingdings" w:cs="Wingdings"/>
      </w:rPr>
    </w:lvl>
    <w:lvl w:ilvl="6">
      <w:start w:val="1"/>
      <w:numFmt w:val="bullet"/>
      <w:lvlText w:val=""/>
      <w:lvlJc w:val="left"/>
      <w:pPr>
        <w:tabs>
          <w:tab w:val="num" w:pos="5040"/>
        </w:tabs>
        <w:ind w:left="5040" w:hanging="360"/>
      </w:pPr>
      <w:rPr>
        <w:rFonts w:ascii="Symbol" w:hAnsi="Symbol" w:cs="Symbol"/>
      </w:rPr>
    </w:lvl>
    <w:lvl w:ilvl="7">
      <w:start w:val="1"/>
      <w:numFmt w:val="bullet"/>
      <w:lvlText w:val="o"/>
      <w:lvlJc w:val="left"/>
      <w:pPr>
        <w:tabs>
          <w:tab w:val="num" w:pos="5760"/>
        </w:tabs>
        <w:ind w:left="5760" w:hanging="360"/>
      </w:pPr>
      <w:rPr>
        <w:rFonts w:ascii="Courier New" w:hAnsi="Courier New" w:cs="Courier New"/>
      </w:rPr>
    </w:lvl>
    <w:lvl w:ilvl="8">
      <w:start w:val="1"/>
      <w:numFmt w:val="bullet"/>
      <w:lvlText w:val=""/>
      <w:lvlJc w:val="left"/>
      <w:pPr>
        <w:tabs>
          <w:tab w:val="num" w:pos="6480"/>
        </w:tabs>
        <w:ind w:left="6480" w:hanging="360"/>
      </w:pPr>
      <w:rPr>
        <w:rFonts w:ascii="Wingdings" w:hAnsi="Wingdings" w:cs="Wingdings"/>
      </w:rPr>
    </w:lvl>
  </w:abstractNum>
  <w:abstractNum w:abstractNumId="16" w15:restartNumberingAfterBreak="0">
    <w:nsid w:val="00000042"/>
    <w:multiLevelType w:val="multilevel"/>
    <w:tmpl w:val="00000042"/>
    <w:name w:val="WW8Num88"/>
    <w:lvl w:ilvl="0">
      <w:start w:val="1"/>
      <w:numFmt w:val="decimal"/>
      <w:pStyle w:val="Subtitle"/>
      <w:lvlText w:val="4.4.%1"/>
      <w:lvlJc w:val="left"/>
      <w:pPr>
        <w:tabs>
          <w:tab w:val="num" w:pos="567"/>
        </w:tabs>
        <w:ind w:left="567" w:hanging="567"/>
      </w:pPr>
      <w:rPr>
        <w:b/>
        <w:bCs/>
        <w:i w:val="0"/>
        <w:iCs w:val="0"/>
        <w:sz w:val="24"/>
        <w:szCs w:val="24"/>
      </w:rPr>
    </w:lvl>
    <w:lvl w:ilvl="1">
      <w:start w:val="1"/>
      <w:numFmt w:val="bullet"/>
      <w:lvlText w:val="-"/>
      <w:lvlJc w:val="left"/>
      <w:pPr>
        <w:tabs>
          <w:tab w:val="num" w:pos="567"/>
        </w:tabs>
        <w:ind w:left="567" w:hanging="567"/>
      </w:pPr>
      <w:rPr>
        <w:rFonts w:ascii="Times New Roman" w:hAnsi="Times New Roman" w:cs="Times New Roman"/>
        <w:b/>
        <w:bCs/>
        <w:i w:val="0"/>
        <w:iCs w:val="0"/>
        <w:sz w:val="24"/>
        <w:szCs w:val="24"/>
      </w:rPr>
    </w:lvl>
    <w:lvl w:ilvl="2">
      <w:start w:val="1"/>
      <w:numFmt w:val="upperLetter"/>
      <w:lvlText w:val="%3."/>
      <w:lvlJc w:val="left"/>
      <w:pPr>
        <w:tabs>
          <w:tab w:val="num" w:pos="567"/>
        </w:tabs>
        <w:ind w:left="567" w:hanging="567"/>
      </w:pPr>
      <w:rPr>
        <w:b/>
        <w:bCs/>
        <w:i/>
        <w:iCs/>
      </w:rPr>
    </w:lvl>
    <w:lvl w:ilvl="3">
      <w:start w:val="1"/>
      <w:numFmt w:val="bullet"/>
      <w:lvlText w:val="-"/>
      <w:lvlJc w:val="left"/>
      <w:pPr>
        <w:tabs>
          <w:tab w:val="num" w:pos="567"/>
        </w:tabs>
        <w:ind w:left="567" w:hanging="567"/>
      </w:pPr>
      <w:rPr>
        <w:rFonts w:ascii="OpenSymbol" w:hAnsi="OpenSymbol"/>
      </w:r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7" w15:restartNumberingAfterBreak="0">
    <w:nsid w:val="00000044"/>
    <w:multiLevelType w:val="singleLevel"/>
    <w:tmpl w:val="00000044"/>
    <w:name w:val="WW8Num91"/>
    <w:lvl w:ilvl="0">
      <w:start w:val="1"/>
      <w:numFmt w:val="bullet"/>
      <w:pStyle w:val="Style1"/>
      <w:lvlText w:val=""/>
      <w:lvlJc w:val="left"/>
      <w:pPr>
        <w:tabs>
          <w:tab w:val="num" w:pos="397"/>
        </w:tabs>
        <w:ind w:left="397" w:hanging="397"/>
      </w:pPr>
      <w:rPr>
        <w:rFonts w:ascii="Symbol" w:hAnsi="Symbol" w:cs="Symbol"/>
      </w:rPr>
    </w:lvl>
  </w:abstractNum>
  <w:abstractNum w:abstractNumId="18" w15:restartNumberingAfterBreak="0">
    <w:nsid w:val="0000004B"/>
    <w:multiLevelType w:val="multilevel"/>
    <w:tmpl w:val="0000004B"/>
    <w:name w:val="WW8Num101"/>
    <w:lvl w:ilvl="0">
      <w:start w:val="1"/>
      <w:numFmt w:val="decimal"/>
      <w:pStyle w:val="Bng1"/>
      <w:lvlText w:val="Bảng 1. %1.  "/>
      <w:lvlJc w:val="center"/>
      <w:pPr>
        <w:tabs>
          <w:tab w:val="num" w:pos="0"/>
        </w:tabs>
        <w:ind w:left="644" w:hanging="360"/>
      </w:pPr>
      <w:rPr>
        <w:rFonts w:ascii="Times New Roman Bold" w:hAnsi="Times New Roman Bold" w:cs="Times New Roman Bold"/>
        <w:b/>
        <w:i w:val="0"/>
        <w:sz w:val="24"/>
      </w:rPr>
    </w:lvl>
    <w:lvl w:ilvl="1">
      <w:start w:val="1"/>
      <w:numFmt w:val="decimal"/>
      <w:lvlText w:val="%1.%2."/>
      <w:lvlJc w:val="left"/>
      <w:pPr>
        <w:tabs>
          <w:tab w:val="num" w:pos="792"/>
        </w:tabs>
        <w:ind w:left="792" w:hanging="432"/>
      </w:pPr>
      <w:rPr>
        <w:rFonts w:cs="Times New Roman"/>
      </w:rPr>
    </w:lvl>
    <w:lvl w:ilvl="2">
      <w:start w:val="1"/>
      <w:numFmt w:val="decimal"/>
      <w:lvlText w:val="%1.%2.%3."/>
      <w:lvlJc w:val="left"/>
      <w:pPr>
        <w:tabs>
          <w:tab w:val="num" w:pos="1440"/>
        </w:tabs>
        <w:ind w:left="1224" w:hanging="504"/>
      </w:pPr>
      <w:rPr>
        <w:rFonts w:cs="Times New Roman"/>
      </w:rPr>
    </w:lvl>
    <w:lvl w:ilvl="3">
      <w:start w:val="1"/>
      <w:numFmt w:val="decimal"/>
      <w:lvlText w:val="%1.%2.%3.%4."/>
      <w:lvlJc w:val="left"/>
      <w:pPr>
        <w:tabs>
          <w:tab w:val="num" w:pos="2160"/>
        </w:tabs>
        <w:ind w:left="1728" w:hanging="648"/>
      </w:pPr>
      <w:rPr>
        <w:rFonts w:cs="Times New Roman"/>
      </w:rPr>
    </w:lvl>
    <w:lvl w:ilvl="4">
      <w:numFmt w:val="none"/>
      <w:suff w:val="nothing"/>
      <w:lvlText w:val=""/>
      <w:lvlJc w:val="left"/>
      <w:pPr>
        <w:tabs>
          <w:tab w:val="num" w:pos="360"/>
        </w:tabs>
        <w:ind w:left="0" w:firstLine="0"/>
      </w:pPr>
    </w:lvl>
    <w:lvl w:ilvl="5">
      <w:start w:val="1"/>
      <w:numFmt w:val="decimal"/>
      <w:lvlText w:val="%1.%2.%3.%4.%6."/>
      <w:lvlJc w:val="left"/>
      <w:pPr>
        <w:tabs>
          <w:tab w:val="num" w:pos="3240"/>
        </w:tabs>
        <w:ind w:left="2736" w:hanging="936"/>
      </w:pPr>
      <w:rPr>
        <w:rFonts w:cs="Times New Roman"/>
      </w:rPr>
    </w:lvl>
    <w:lvl w:ilvl="6">
      <w:start w:val="1"/>
      <w:numFmt w:val="decimal"/>
      <w:lvlText w:val="%1.%2.%3.%4.%6.%7."/>
      <w:lvlJc w:val="left"/>
      <w:pPr>
        <w:tabs>
          <w:tab w:val="num" w:pos="3600"/>
        </w:tabs>
        <w:ind w:left="3240" w:hanging="1080"/>
      </w:pPr>
      <w:rPr>
        <w:rFonts w:cs="Times New Roman"/>
      </w:rPr>
    </w:lvl>
    <w:lvl w:ilvl="7">
      <w:start w:val="1"/>
      <w:numFmt w:val="decimal"/>
      <w:lvlText w:val="%1.%2.%3.%4.%6.%7.%8."/>
      <w:lvlJc w:val="left"/>
      <w:pPr>
        <w:tabs>
          <w:tab w:val="num" w:pos="4320"/>
        </w:tabs>
        <w:ind w:left="3744" w:hanging="1224"/>
      </w:pPr>
      <w:rPr>
        <w:rFonts w:cs="Times New Roman"/>
      </w:rPr>
    </w:lvl>
    <w:lvl w:ilvl="8">
      <w:start w:val="1"/>
      <w:numFmt w:val="decimal"/>
      <w:lvlText w:val="%1.%2.%3.%4.%6.%7.%8.%9."/>
      <w:lvlJc w:val="left"/>
      <w:pPr>
        <w:tabs>
          <w:tab w:val="num" w:pos="4680"/>
        </w:tabs>
        <w:ind w:left="4320" w:hanging="1440"/>
      </w:pPr>
      <w:rPr>
        <w:rFonts w:cs="Times New Roman"/>
      </w:rPr>
    </w:lvl>
  </w:abstractNum>
  <w:abstractNum w:abstractNumId="19" w15:restartNumberingAfterBreak="0">
    <w:nsid w:val="0000004E"/>
    <w:multiLevelType w:val="singleLevel"/>
    <w:tmpl w:val="0000004E"/>
    <w:name w:val="WW8Num104"/>
    <w:lvl w:ilvl="0">
      <w:start w:val="2"/>
      <w:numFmt w:val="bullet"/>
      <w:pStyle w:val="M1"/>
      <w:lvlText w:val="+"/>
      <w:lvlJc w:val="left"/>
      <w:pPr>
        <w:tabs>
          <w:tab w:val="num" w:pos="0"/>
        </w:tabs>
        <w:ind w:left="1287" w:hanging="360"/>
      </w:pPr>
      <w:rPr>
        <w:rFonts w:ascii="Times New Roman" w:hAnsi="Times New Roman" w:cs="Times New Roman"/>
        <w:b/>
      </w:rPr>
    </w:lvl>
  </w:abstractNum>
  <w:abstractNum w:abstractNumId="20" w15:restartNumberingAfterBreak="0">
    <w:nsid w:val="00000050"/>
    <w:multiLevelType w:val="singleLevel"/>
    <w:tmpl w:val="00000050"/>
    <w:name w:val="WW8Num106"/>
    <w:lvl w:ilvl="0">
      <w:start w:val="1"/>
      <w:numFmt w:val="bullet"/>
      <w:pStyle w:val="StyleBodyTextBefore3ptAfter3pt"/>
      <w:lvlText w:val=""/>
      <w:lvlJc w:val="left"/>
      <w:pPr>
        <w:tabs>
          <w:tab w:val="num" w:pos="482"/>
        </w:tabs>
        <w:ind w:left="482" w:hanging="482"/>
      </w:pPr>
      <w:rPr>
        <w:rFonts w:ascii="VNI-Times" w:hAnsi="VNI-Times" w:cs="VNI-Times"/>
      </w:rPr>
    </w:lvl>
  </w:abstractNum>
  <w:abstractNum w:abstractNumId="21" w15:restartNumberingAfterBreak="0">
    <w:nsid w:val="00000058"/>
    <w:multiLevelType w:val="singleLevel"/>
    <w:tmpl w:val="00000058"/>
    <w:lvl w:ilvl="0">
      <w:start w:val="1"/>
      <w:numFmt w:val="bullet"/>
      <w:lvlText w:val=""/>
      <w:lvlJc w:val="left"/>
      <w:pPr>
        <w:ind w:left="720" w:hanging="360"/>
      </w:pPr>
      <w:rPr>
        <w:rFonts w:ascii="Wingdings" w:hAnsi="Wingdings" w:cs="Wingdings"/>
      </w:rPr>
    </w:lvl>
  </w:abstractNum>
  <w:abstractNum w:abstractNumId="22" w15:restartNumberingAfterBreak="0">
    <w:nsid w:val="00000059"/>
    <w:multiLevelType w:val="singleLevel"/>
    <w:tmpl w:val="00000059"/>
    <w:name w:val="WW8Num120"/>
    <w:lvl w:ilvl="0">
      <w:start w:val="1"/>
      <w:numFmt w:val="decimal"/>
      <w:pStyle w:val="Bng2"/>
      <w:lvlText w:val="Bảng 2. %1.  "/>
      <w:lvlJc w:val="center"/>
      <w:pPr>
        <w:tabs>
          <w:tab w:val="num" w:pos="0"/>
        </w:tabs>
        <w:ind w:left="1004" w:hanging="360"/>
      </w:pPr>
      <w:rPr>
        <w:rFonts w:ascii="Times New Roman Bold" w:hAnsi="Times New Roman Bold" w:cs="Times New Roman Bold"/>
        <w:b/>
        <w:i w:val="0"/>
        <w:sz w:val="24"/>
      </w:rPr>
    </w:lvl>
  </w:abstractNum>
  <w:abstractNum w:abstractNumId="23" w15:restartNumberingAfterBreak="0">
    <w:nsid w:val="0000005F"/>
    <w:multiLevelType w:val="singleLevel"/>
    <w:tmpl w:val="0000005F"/>
    <w:name w:val="WW8Num128"/>
    <w:lvl w:ilvl="0">
      <w:start w:val="1"/>
      <w:numFmt w:val="bullet"/>
      <w:lvlText w:val="-"/>
      <w:lvlJc w:val="left"/>
      <w:pPr>
        <w:tabs>
          <w:tab w:val="num" w:pos="567"/>
        </w:tabs>
        <w:ind w:left="567" w:hanging="567"/>
      </w:pPr>
      <w:rPr>
        <w:rFonts w:ascii="Times New Roman" w:hAnsi="Times New Roman" w:cs="Times New Roman"/>
      </w:rPr>
    </w:lvl>
  </w:abstractNum>
  <w:abstractNum w:abstractNumId="24" w15:restartNumberingAfterBreak="0">
    <w:nsid w:val="00000066"/>
    <w:multiLevelType w:val="singleLevel"/>
    <w:tmpl w:val="00000066"/>
    <w:name w:val="WW8Num140"/>
    <w:lvl w:ilvl="0">
      <w:start w:val="1"/>
      <w:numFmt w:val="bullet"/>
      <w:lvlText w:val="-"/>
      <w:lvlJc w:val="left"/>
      <w:pPr>
        <w:tabs>
          <w:tab w:val="num" w:pos="567"/>
        </w:tabs>
        <w:ind w:left="567" w:hanging="567"/>
      </w:pPr>
      <w:rPr>
        <w:rFonts w:ascii="Times New Roman" w:hAnsi="Times New Roman" w:cs="Times New Roman"/>
        <w:color w:val="auto"/>
      </w:rPr>
    </w:lvl>
  </w:abstractNum>
  <w:abstractNum w:abstractNumId="25" w15:restartNumberingAfterBreak="0">
    <w:nsid w:val="00000067"/>
    <w:multiLevelType w:val="singleLevel"/>
    <w:tmpl w:val="00000067"/>
    <w:name w:val="WW8Num141"/>
    <w:lvl w:ilvl="0">
      <w:start w:val="2"/>
      <w:numFmt w:val="bullet"/>
      <w:pStyle w:val="-"/>
      <w:lvlText w:val="-"/>
      <w:lvlJc w:val="left"/>
      <w:pPr>
        <w:tabs>
          <w:tab w:val="num" w:pos="0"/>
        </w:tabs>
        <w:ind w:left="1004" w:hanging="360"/>
      </w:pPr>
      <w:rPr>
        <w:rFonts w:ascii="Times New Roman" w:hAnsi="Times New Roman" w:cs="Times New Roman"/>
        <w:b/>
      </w:rPr>
    </w:lvl>
  </w:abstractNum>
  <w:abstractNum w:abstractNumId="26" w15:restartNumberingAfterBreak="0">
    <w:nsid w:val="0000006B"/>
    <w:multiLevelType w:val="singleLevel"/>
    <w:tmpl w:val="D2D48FBC"/>
    <w:name w:val="WW8Num145"/>
    <w:lvl w:ilvl="0">
      <w:start w:val="1"/>
      <w:numFmt w:val="decimal"/>
      <w:pStyle w:val="3-LIST2"/>
      <w:lvlText w:val="4.%1."/>
      <w:lvlJc w:val="left"/>
      <w:pPr>
        <w:tabs>
          <w:tab w:val="num" w:pos="567"/>
        </w:tabs>
        <w:ind w:left="567" w:hanging="567"/>
      </w:pPr>
      <w:rPr>
        <w:rFonts w:ascii="Times New Roman" w:hAnsi="Times New Roman" w:cs="Times New Roman" w:hint="default"/>
        <w:b/>
        <w:i w:val="0"/>
        <w:caps w:val="0"/>
        <w:smallCaps w:val="0"/>
        <w:color w:val="auto"/>
        <w:sz w:val="26"/>
        <w:szCs w:val="26"/>
      </w:rPr>
    </w:lvl>
  </w:abstractNum>
  <w:abstractNum w:abstractNumId="27" w15:restartNumberingAfterBreak="0">
    <w:nsid w:val="00000071"/>
    <w:multiLevelType w:val="singleLevel"/>
    <w:tmpl w:val="00000071"/>
    <w:name w:val="WW8Num152"/>
    <w:lvl w:ilvl="0">
      <w:start w:val="1"/>
      <w:numFmt w:val="decimal"/>
      <w:lvlText w:val="%1"/>
      <w:lvlJc w:val="left"/>
      <w:pPr>
        <w:tabs>
          <w:tab w:val="num" w:pos="0"/>
        </w:tabs>
        <w:ind w:left="502" w:hanging="360"/>
      </w:pPr>
      <w:rPr>
        <w:b w:val="0"/>
      </w:rPr>
    </w:lvl>
  </w:abstractNum>
  <w:abstractNum w:abstractNumId="28" w15:restartNumberingAfterBreak="0">
    <w:nsid w:val="00000073"/>
    <w:multiLevelType w:val="multilevel"/>
    <w:tmpl w:val="00000073"/>
    <w:name w:val="WW8Num154"/>
    <w:lvl w:ilvl="0">
      <w:start w:val="1"/>
      <w:numFmt w:val="decimal"/>
      <w:pStyle w:val="K"/>
      <w:lvlText w:val="3.1.%1."/>
      <w:lvlJc w:val="left"/>
      <w:pPr>
        <w:tabs>
          <w:tab w:val="num" w:pos="567"/>
        </w:tabs>
        <w:ind w:left="567" w:hanging="567"/>
      </w:pPr>
      <w:rPr>
        <w:rFonts w:ascii="Times New Roman" w:hAnsi="Times New Roman" w:cs="Times New Roman"/>
        <w:b/>
        <w:i w:val="0"/>
        <w:sz w:val="26"/>
        <w:szCs w:val="26"/>
      </w:rPr>
    </w:lvl>
    <w:lvl w:ilvl="1">
      <w:start w:val="1"/>
      <w:numFmt w:val="upperLetter"/>
      <w:lvlText w:val="%2."/>
      <w:lvlJc w:val="left"/>
      <w:pPr>
        <w:tabs>
          <w:tab w:val="num" w:pos="567"/>
        </w:tabs>
        <w:ind w:left="567" w:hanging="567"/>
      </w:pPr>
      <w:rPr>
        <w:rFonts w:ascii="Times New Roman" w:hAnsi="Times New Roman" w:cs="Times New Roman"/>
        <w:b/>
        <w:i w:val="0"/>
        <w:caps w:val="0"/>
        <w:smallCaps w:val="0"/>
        <w:color w:val="auto"/>
        <w:sz w:val="26"/>
        <w:szCs w:val="26"/>
      </w:rPr>
    </w:lvl>
    <w:lvl w:ilvl="2">
      <w:start w:val="1"/>
      <w:numFmt w:val="decimal"/>
      <w:lvlText w:val="B.%3."/>
      <w:lvlJc w:val="left"/>
      <w:pPr>
        <w:tabs>
          <w:tab w:val="num" w:pos="567"/>
        </w:tabs>
        <w:ind w:left="567" w:hanging="567"/>
      </w:pPr>
      <w:rPr>
        <w:rFonts w:ascii="Times New Roman" w:hAnsi="Times New Roman" w:cs="Times New Roman"/>
        <w:b/>
        <w:i/>
        <w:caps w:val="0"/>
        <w:smallCaps w:val="0"/>
        <w:color w:val="auto"/>
        <w:sz w:val="26"/>
        <w:szCs w:val="26"/>
      </w:rPr>
    </w:lvl>
    <w:lvl w:ilvl="3">
      <w:start w:val="1"/>
      <w:numFmt w:val="decimal"/>
      <w:lvlText w:val="A.3.%4."/>
      <w:lvlJc w:val="left"/>
      <w:pPr>
        <w:tabs>
          <w:tab w:val="num" w:pos="567"/>
        </w:tabs>
        <w:ind w:left="567" w:hanging="567"/>
      </w:pPr>
      <w:rPr>
        <w:rFonts w:ascii="Times New Roman" w:hAnsi="Times New Roman" w:cs="Times New Roman"/>
        <w:b/>
        <w:i/>
        <w:caps w:val="0"/>
        <w:smallCaps w:val="0"/>
        <w:color w:val="auto"/>
        <w:sz w:val="26"/>
        <w:szCs w:val="26"/>
      </w:rPr>
    </w:lvl>
    <w:lvl w:ilvl="4">
      <w:start w:val="1"/>
      <w:numFmt w:val="bullet"/>
      <w:lvlText w:val="-"/>
      <w:lvlJc w:val="left"/>
      <w:pPr>
        <w:tabs>
          <w:tab w:val="num" w:pos="567"/>
        </w:tabs>
        <w:ind w:left="567" w:hanging="567"/>
      </w:pPr>
      <w:rPr>
        <w:rFonts w:ascii="VNI-Times" w:hAnsi="VNI-Times" w:cs="Times New Roman"/>
        <w:b/>
        <w:i w:val="0"/>
        <w:sz w:val="26"/>
        <w:szCs w:val="26"/>
      </w:rPr>
    </w:lvl>
    <w:lvl w:ilvl="5">
      <w:start w:val="1"/>
      <w:numFmt w:val="bullet"/>
      <w:lvlText w:val="+"/>
      <w:lvlJc w:val="left"/>
      <w:pPr>
        <w:tabs>
          <w:tab w:val="num" w:pos="1134"/>
        </w:tabs>
        <w:ind w:left="1134" w:hanging="567"/>
      </w:pPr>
      <w:rPr>
        <w:rFonts w:ascii="Courier New" w:hAnsi="Courier New" w:cs="Courier New"/>
        <w:b/>
        <w:i w:val="0"/>
        <w:sz w:val="26"/>
        <w:szCs w:val="26"/>
      </w:r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9" w15:restartNumberingAfterBreak="0">
    <w:nsid w:val="00000074"/>
    <w:multiLevelType w:val="singleLevel"/>
    <w:tmpl w:val="00000074"/>
    <w:name w:val="WW8Num155"/>
    <w:lvl w:ilvl="0">
      <w:start w:val="1"/>
      <w:numFmt w:val="bullet"/>
      <w:lvlText w:val=""/>
      <w:lvlJc w:val="left"/>
      <w:pPr>
        <w:tabs>
          <w:tab w:val="num" w:pos="0"/>
        </w:tabs>
        <w:ind w:left="720" w:hanging="360"/>
      </w:pPr>
      <w:rPr>
        <w:rFonts w:ascii="Wingdings" w:hAnsi="Wingdings" w:cs="Wingdings"/>
        <w:color w:val="auto"/>
      </w:rPr>
    </w:lvl>
  </w:abstractNum>
  <w:abstractNum w:abstractNumId="30" w15:restartNumberingAfterBreak="0">
    <w:nsid w:val="0000007F"/>
    <w:multiLevelType w:val="singleLevel"/>
    <w:tmpl w:val="0000007F"/>
    <w:name w:val="WW8Num167"/>
    <w:lvl w:ilvl="0">
      <w:start w:val="1"/>
      <w:numFmt w:val="decimal"/>
      <w:lvlText w:val="%1"/>
      <w:lvlJc w:val="left"/>
      <w:pPr>
        <w:tabs>
          <w:tab w:val="num" w:pos="0"/>
        </w:tabs>
        <w:ind w:left="502" w:hanging="360"/>
      </w:pPr>
      <w:rPr>
        <w:b w:val="0"/>
      </w:rPr>
    </w:lvl>
  </w:abstractNum>
  <w:abstractNum w:abstractNumId="31" w15:restartNumberingAfterBreak="0">
    <w:nsid w:val="00C12055"/>
    <w:multiLevelType w:val="hybridMultilevel"/>
    <w:tmpl w:val="2634E604"/>
    <w:lvl w:ilvl="0" w:tplc="FFFFFFFF">
      <w:start w:val="1"/>
      <w:numFmt w:val="decimal"/>
      <w:lvlText w:val="%1"/>
      <w:lvlJc w:val="left"/>
      <w:pPr>
        <w:ind w:left="502" w:hanging="360"/>
      </w:pPr>
      <w:rPr>
        <w:rFonts w:ascii="Times New Roman" w:hAnsi="Times New Roman" w:hint="default"/>
        <w:b w:val="0"/>
        <w:i w:val="0"/>
        <w:outline w:val="0"/>
        <w:sz w:val="24"/>
        <w:vertAlign w:val="baseline"/>
      </w:rPr>
    </w:lvl>
    <w:lvl w:ilvl="1" w:tplc="FFFFFFFF" w:tentative="1">
      <w:start w:val="1"/>
      <w:numFmt w:val="lowerLetter"/>
      <w:lvlText w:val="%2."/>
      <w:lvlJc w:val="left"/>
      <w:pPr>
        <w:ind w:left="1222" w:hanging="360"/>
      </w:pPr>
    </w:lvl>
    <w:lvl w:ilvl="2" w:tplc="FFFFFFFF" w:tentative="1">
      <w:start w:val="1"/>
      <w:numFmt w:val="lowerRoman"/>
      <w:lvlText w:val="%3."/>
      <w:lvlJc w:val="right"/>
      <w:pPr>
        <w:ind w:left="1942" w:hanging="180"/>
      </w:pPr>
    </w:lvl>
    <w:lvl w:ilvl="3" w:tplc="FFFFFFFF" w:tentative="1">
      <w:start w:val="1"/>
      <w:numFmt w:val="decimal"/>
      <w:lvlText w:val="%4."/>
      <w:lvlJc w:val="left"/>
      <w:pPr>
        <w:ind w:left="2662" w:hanging="360"/>
      </w:pPr>
    </w:lvl>
    <w:lvl w:ilvl="4" w:tplc="FFFFFFFF" w:tentative="1">
      <w:start w:val="1"/>
      <w:numFmt w:val="lowerLetter"/>
      <w:lvlText w:val="%5."/>
      <w:lvlJc w:val="left"/>
      <w:pPr>
        <w:ind w:left="3382" w:hanging="360"/>
      </w:pPr>
    </w:lvl>
    <w:lvl w:ilvl="5" w:tplc="FFFFFFFF" w:tentative="1">
      <w:start w:val="1"/>
      <w:numFmt w:val="lowerRoman"/>
      <w:lvlText w:val="%6."/>
      <w:lvlJc w:val="right"/>
      <w:pPr>
        <w:ind w:left="4102" w:hanging="180"/>
      </w:pPr>
    </w:lvl>
    <w:lvl w:ilvl="6" w:tplc="FFFFFFFF" w:tentative="1">
      <w:start w:val="1"/>
      <w:numFmt w:val="decimal"/>
      <w:lvlText w:val="%7."/>
      <w:lvlJc w:val="left"/>
      <w:pPr>
        <w:ind w:left="4822" w:hanging="360"/>
      </w:pPr>
    </w:lvl>
    <w:lvl w:ilvl="7" w:tplc="FFFFFFFF" w:tentative="1">
      <w:start w:val="1"/>
      <w:numFmt w:val="lowerLetter"/>
      <w:lvlText w:val="%8."/>
      <w:lvlJc w:val="left"/>
      <w:pPr>
        <w:ind w:left="5542" w:hanging="360"/>
      </w:pPr>
    </w:lvl>
    <w:lvl w:ilvl="8" w:tplc="FFFFFFFF" w:tentative="1">
      <w:start w:val="1"/>
      <w:numFmt w:val="lowerRoman"/>
      <w:lvlText w:val="%9."/>
      <w:lvlJc w:val="right"/>
      <w:pPr>
        <w:ind w:left="6262" w:hanging="180"/>
      </w:pPr>
    </w:lvl>
  </w:abstractNum>
  <w:abstractNum w:abstractNumId="32" w15:restartNumberingAfterBreak="0">
    <w:nsid w:val="017F1930"/>
    <w:multiLevelType w:val="hybridMultilevel"/>
    <w:tmpl w:val="3CC25F44"/>
    <w:lvl w:ilvl="0" w:tplc="0B16CBCE">
      <w:start w:val="1"/>
      <w:numFmt w:val="bullet"/>
      <w:lvlText w:val=""/>
      <w:lvlJc w:val="left"/>
      <w:pPr>
        <w:tabs>
          <w:tab w:val="num" w:pos="720"/>
        </w:tabs>
        <w:ind w:left="720" w:hanging="360"/>
      </w:pPr>
      <w:rPr>
        <w:rFonts w:ascii="Symbol" w:hAnsi="Symbol" w:hint="default"/>
        <w:color w:val="auto"/>
        <w:sz w:val="20"/>
        <w:szCs w:val="20"/>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3" w15:restartNumberingAfterBreak="0">
    <w:nsid w:val="01BA5967"/>
    <w:multiLevelType w:val="hybridMultilevel"/>
    <w:tmpl w:val="CE3C793E"/>
    <w:lvl w:ilvl="0" w:tplc="FFFFFFFF">
      <w:start w:val="1"/>
      <w:numFmt w:val="lowerLetter"/>
      <w:lvlText w:val="%1)."/>
      <w:lvlJc w:val="left"/>
      <w:pPr>
        <w:ind w:left="720" w:hanging="360"/>
      </w:pPr>
      <w:rPr>
        <w:rFonts w:hint="default"/>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4" w15:restartNumberingAfterBreak="0">
    <w:nsid w:val="026C25EC"/>
    <w:multiLevelType w:val="hybridMultilevel"/>
    <w:tmpl w:val="9E0A4D38"/>
    <w:lvl w:ilvl="0" w:tplc="F63E7324">
      <w:start w:val="1"/>
      <w:numFmt w:val="bullet"/>
      <w:lvlText w:val=""/>
      <w:lvlJc w:val="left"/>
      <w:pPr>
        <w:ind w:left="1260" w:hanging="360"/>
      </w:pPr>
      <w:rPr>
        <w:rFonts w:ascii="Wingdings" w:hAnsi="Wingdings" w:hint="default"/>
        <w:color w:val="auto"/>
        <w:sz w:val="20"/>
        <w:szCs w:val="20"/>
      </w:rPr>
    </w:lvl>
    <w:lvl w:ilvl="1" w:tplc="04090003" w:tentative="1">
      <w:start w:val="1"/>
      <w:numFmt w:val="bullet"/>
      <w:lvlText w:val="o"/>
      <w:lvlJc w:val="left"/>
      <w:pPr>
        <w:ind w:left="1980" w:hanging="360"/>
      </w:pPr>
      <w:rPr>
        <w:rFonts w:ascii="Courier New" w:hAnsi="Courier New" w:cs="Courier New" w:hint="default"/>
      </w:rPr>
    </w:lvl>
    <w:lvl w:ilvl="2" w:tplc="04090005" w:tentative="1">
      <w:start w:val="1"/>
      <w:numFmt w:val="bullet"/>
      <w:lvlText w:val=""/>
      <w:lvlJc w:val="left"/>
      <w:pPr>
        <w:ind w:left="2700" w:hanging="360"/>
      </w:pPr>
      <w:rPr>
        <w:rFonts w:ascii="Wingdings" w:hAnsi="Wingdings" w:hint="default"/>
      </w:rPr>
    </w:lvl>
    <w:lvl w:ilvl="3" w:tplc="04090001" w:tentative="1">
      <w:start w:val="1"/>
      <w:numFmt w:val="bullet"/>
      <w:lvlText w:val=""/>
      <w:lvlJc w:val="left"/>
      <w:pPr>
        <w:ind w:left="3420" w:hanging="360"/>
      </w:pPr>
      <w:rPr>
        <w:rFonts w:ascii="Symbol" w:hAnsi="Symbol" w:hint="default"/>
      </w:rPr>
    </w:lvl>
    <w:lvl w:ilvl="4" w:tplc="04090003" w:tentative="1">
      <w:start w:val="1"/>
      <w:numFmt w:val="bullet"/>
      <w:lvlText w:val="o"/>
      <w:lvlJc w:val="left"/>
      <w:pPr>
        <w:ind w:left="4140" w:hanging="360"/>
      </w:pPr>
      <w:rPr>
        <w:rFonts w:ascii="Courier New" w:hAnsi="Courier New" w:cs="Courier New" w:hint="default"/>
      </w:rPr>
    </w:lvl>
    <w:lvl w:ilvl="5" w:tplc="04090005" w:tentative="1">
      <w:start w:val="1"/>
      <w:numFmt w:val="bullet"/>
      <w:lvlText w:val=""/>
      <w:lvlJc w:val="left"/>
      <w:pPr>
        <w:ind w:left="4860" w:hanging="360"/>
      </w:pPr>
      <w:rPr>
        <w:rFonts w:ascii="Wingdings" w:hAnsi="Wingdings" w:hint="default"/>
      </w:rPr>
    </w:lvl>
    <w:lvl w:ilvl="6" w:tplc="04090001" w:tentative="1">
      <w:start w:val="1"/>
      <w:numFmt w:val="bullet"/>
      <w:lvlText w:val=""/>
      <w:lvlJc w:val="left"/>
      <w:pPr>
        <w:ind w:left="5580" w:hanging="360"/>
      </w:pPr>
      <w:rPr>
        <w:rFonts w:ascii="Symbol" w:hAnsi="Symbol" w:hint="default"/>
      </w:rPr>
    </w:lvl>
    <w:lvl w:ilvl="7" w:tplc="04090003" w:tentative="1">
      <w:start w:val="1"/>
      <w:numFmt w:val="bullet"/>
      <w:lvlText w:val="o"/>
      <w:lvlJc w:val="left"/>
      <w:pPr>
        <w:ind w:left="6300" w:hanging="360"/>
      </w:pPr>
      <w:rPr>
        <w:rFonts w:ascii="Courier New" w:hAnsi="Courier New" w:cs="Courier New" w:hint="default"/>
      </w:rPr>
    </w:lvl>
    <w:lvl w:ilvl="8" w:tplc="04090005" w:tentative="1">
      <w:start w:val="1"/>
      <w:numFmt w:val="bullet"/>
      <w:lvlText w:val=""/>
      <w:lvlJc w:val="left"/>
      <w:pPr>
        <w:ind w:left="7020" w:hanging="360"/>
      </w:pPr>
      <w:rPr>
        <w:rFonts w:ascii="Wingdings" w:hAnsi="Wingdings" w:hint="default"/>
      </w:rPr>
    </w:lvl>
  </w:abstractNum>
  <w:abstractNum w:abstractNumId="35" w15:restartNumberingAfterBreak="0">
    <w:nsid w:val="03DA6E50"/>
    <w:multiLevelType w:val="hybridMultilevel"/>
    <w:tmpl w:val="3F400854"/>
    <w:lvl w:ilvl="0" w:tplc="C9042394">
      <w:start w:val="1"/>
      <w:numFmt w:val="decimal"/>
      <w:pStyle w:val="Bullet"/>
      <w:lvlText w:val="%1"/>
      <w:lvlJc w:val="left"/>
      <w:pPr>
        <w:ind w:left="360" w:hanging="360"/>
      </w:pPr>
      <w:rPr>
        <w:rFonts w:hint="default"/>
        <w:b w: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6" w15:restartNumberingAfterBreak="0">
    <w:nsid w:val="073E0A32"/>
    <w:multiLevelType w:val="hybridMultilevel"/>
    <w:tmpl w:val="631EE696"/>
    <w:lvl w:ilvl="0" w:tplc="4A6474C4">
      <w:start w:val="1"/>
      <w:numFmt w:val="decimal"/>
      <w:lvlText w:val="%1"/>
      <w:lvlJc w:val="left"/>
      <w:pPr>
        <w:ind w:left="502" w:hanging="360"/>
      </w:pPr>
      <w:rPr>
        <w:rFonts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7" w15:restartNumberingAfterBreak="0">
    <w:nsid w:val="082E7CDA"/>
    <w:multiLevelType w:val="hybridMultilevel"/>
    <w:tmpl w:val="9A38BCA6"/>
    <w:lvl w:ilvl="0" w:tplc="8E7830B2">
      <w:start w:val="1"/>
      <w:numFmt w:val="decimal"/>
      <w:lvlText w:val="2.%1."/>
      <w:lvlJc w:val="left"/>
      <w:pPr>
        <w:ind w:left="720" w:hanging="360"/>
      </w:pPr>
      <w:rPr>
        <w:rFonts w:ascii="Times New Roman" w:hAnsi="Times New Roman" w:hint="default"/>
        <w:b/>
        <w:i w:val="0"/>
        <w:outline w:val="0"/>
        <w:sz w:val="26"/>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09830862"/>
    <w:multiLevelType w:val="hybridMultilevel"/>
    <w:tmpl w:val="0B169FE8"/>
    <w:lvl w:ilvl="0" w:tplc="4A6474C4">
      <w:start w:val="1"/>
      <w:numFmt w:val="decimal"/>
      <w:lvlText w:val="%1"/>
      <w:lvlJc w:val="left"/>
      <w:pPr>
        <w:ind w:left="502" w:hanging="360"/>
      </w:pPr>
      <w:rPr>
        <w:rFonts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9" w15:restartNumberingAfterBreak="0">
    <w:nsid w:val="0A046CFF"/>
    <w:multiLevelType w:val="hybridMultilevel"/>
    <w:tmpl w:val="A0D8E546"/>
    <w:lvl w:ilvl="0" w:tplc="6660CE1C">
      <w:start w:val="10"/>
      <w:numFmt w:val="bullet"/>
      <w:lvlText w:val="-"/>
      <w:lvlJc w:val="left"/>
      <w:pPr>
        <w:ind w:left="3053" w:hanging="360"/>
      </w:pPr>
      <w:rPr>
        <w:rFonts w:ascii="Times New Roman" w:eastAsia="Calibri" w:hAnsi="Times New Roman" w:cs="Times New Roman" w:hint="default"/>
      </w:rPr>
    </w:lvl>
    <w:lvl w:ilvl="1" w:tplc="04090003" w:tentative="1">
      <w:start w:val="1"/>
      <w:numFmt w:val="bullet"/>
      <w:lvlText w:val="o"/>
      <w:lvlJc w:val="left"/>
      <w:pPr>
        <w:ind w:left="4043" w:hanging="360"/>
      </w:pPr>
      <w:rPr>
        <w:rFonts w:ascii="Courier New" w:hAnsi="Courier New" w:cs="Courier New" w:hint="default"/>
      </w:rPr>
    </w:lvl>
    <w:lvl w:ilvl="2" w:tplc="04090005" w:tentative="1">
      <w:start w:val="1"/>
      <w:numFmt w:val="bullet"/>
      <w:lvlText w:val=""/>
      <w:lvlJc w:val="left"/>
      <w:pPr>
        <w:ind w:left="4763" w:hanging="360"/>
      </w:pPr>
      <w:rPr>
        <w:rFonts w:ascii="Wingdings" w:hAnsi="Wingdings" w:hint="default"/>
      </w:rPr>
    </w:lvl>
    <w:lvl w:ilvl="3" w:tplc="04090001" w:tentative="1">
      <w:start w:val="1"/>
      <w:numFmt w:val="bullet"/>
      <w:lvlText w:val=""/>
      <w:lvlJc w:val="left"/>
      <w:pPr>
        <w:ind w:left="5483" w:hanging="360"/>
      </w:pPr>
      <w:rPr>
        <w:rFonts w:ascii="Symbol" w:hAnsi="Symbol" w:hint="default"/>
      </w:rPr>
    </w:lvl>
    <w:lvl w:ilvl="4" w:tplc="04090003" w:tentative="1">
      <w:start w:val="1"/>
      <w:numFmt w:val="bullet"/>
      <w:lvlText w:val="o"/>
      <w:lvlJc w:val="left"/>
      <w:pPr>
        <w:ind w:left="6203" w:hanging="360"/>
      </w:pPr>
      <w:rPr>
        <w:rFonts w:ascii="Courier New" w:hAnsi="Courier New" w:cs="Courier New" w:hint="default"/>
      </w:rPr>
    </w:lvl>
    <w:lvl w:ilvl="5" w:tplc="04090005" w:tentative="1">
      <w:start w:val="1"/>
      <w:numFmt w:val="bullet"/>
      <w:lvlText w:val=""/>
      <w:lvlJc w:val="left"/>
      <w:pPr>
        <w:ind w:left="6923" w:hanging="360"/>
      </w:pPr>
      <w:rPr>
        <w:rFonts w:ascii="Wingdings" w:hAnsi="Wingdings" w:hint="default"/>
      </w:rPr>
    </w:lvl>
    <w:lvl w:ilvl="6" w:tplc="04090001" w:tentative="1">
      <w:start w:val="1"/>
      <w:numFmt w:val="bullet"/>
      <w:lvlText w:val=""/>
      <w:lvlJc w:val="left"/>
      <w:pPr>
        <w:ind w:left="7643" w:hanging="360"/>
      </w:pPr>
      <w:rPr>
        <w:rFonts w:ascii="Symbol" w:hAnsi="Symbol" w:hint="default"/>
      </w:rPr>
    </w:lvl>
    <w:lvl w:ilvl="7" w:tplc="04090003" w:tentative="1">
      <w:start w:val="1"/>
      <w:numFmt w:val="bullet"/>
      <w:lvlText w:val="o"/>
      <w:lvlJc w:val="left"/>
      <w:pPr>
        <w:ind w:left="8363" w:hanging="360"/>
      </w:pPr>
      <w:rPr>
        <w:rFonts w:ascii="Courier New" w:hAnsi="Courier New" w:cs="Courier New" w:hint="default"/>
      </w:rPr>
    </w:lvl>
    <w:lvl w:ilvl="8" w:tplc="04090005" w:tentative="1">
      <w:start w:val="1"/>
      <w:numFmt w:val="bullet"/>
      <w:lvlText w:val=""/>
      <w:lvlJc w:val="left"/>
      <w:pPr>
        <w:ind w:left="9083" w:hanging="360"/>
      </w:pPr>
      <w:rPr>
        <w:rFonts w:ascii="Wingdings" w:hAnsi="Wingdings" w:hint="default"/>
      </w:rPr>
    </w:lvl>
  </w:abstractNum>
  <w:abstractNum w:abstractNumId="40" w15:restartNumberingAfterBreak="0">
    <w:nsid w:val="0A1B5A66"/>
    <w:multiLevelType w:val="multilevel"/>
    <w:tmpl w:val="B92424AA"/>
    <w:lvl w:ilvl="0">
      <w:start w:val="1"/>
      <w:numFmt w:val="decimal"/>
      <w:lvlText w:val="%1"/>
      <w:lvlJc w:val="left"/>
      <w:pPr>
        <w:ind w:left="502" w:hanging="360"/>
      </w:pPr>
      <w:rPr>
        <w:rFonts w:hint="default"/>
        <w:b w:val="0"/>
      </w:rPr>
    </w:lvl>
    <w:lvl w:ilvl="1">
      <w:start w:val="1"/>
      <w:numFmt w:val="decimal"/>
      <w:isLgl/>
      <w:lvlText w:val="%1.%2."/>
      <w:lvlJc w:val="left"/>
      <w:pPr>
        <w:ind w:left="1027" w:hanging="885"/>
      </w:pPr>
      <w:rPr>
        <w:rFonts w:hint="default"/>
      </w:rPr>
    </w:lvl>
    <w:lvl w:ilvl="2">
      <w:start w:val="2"/>
      <w:numFmt w:val="decimal"/>
      <w:isLgl/>
      <w:lvlText w:val="%1.%2.%3."/>
      <w:lvlJc w:val="left"/>
      <w:pPr>
        <w:ind w:left="1027" w:hanging="885"/>
      </w:pPr>
      <w:rPr>
        <w:rFonts w:hint="default"/>
      </w:rPr>
    </w:lvl>
    <w:lvl w:ilvl="3">
      <w:start w:val="1"/>
      <w:numFmt w:val="decimal"/>
      <w:isLgl/>
      <w:lvlText w:val="%1.%2.%3.%4."/>
      <w:lvlJc w:val="left"/>
      <w:pPr>
        <w:ind w:left="1222" w:hanging="1080"/>
      </w:pPr>
      <w:rPr>
        <w:rFonts w:hint="default"/>
      </w:rPr>
    </w:lvl>
    <w:lvl w:ilvl="4">
      <w:start w:val="1"/>
      <w:numFmt w:val="decimal"/>
      <w:isLgl/>
      <w:lvlText w:val="%1.%2.%3.%4.%5."/>
      <w:lvlJc w:val="left"/>
      <w:pPr>
        <w:ind w:left="1222" w:hanging="1080"/>
      </w:pPr>
      <w:rPr>
        <w:rFonts w:hint="default"/>
      </w:rPr>
    </w:lvl>
    <w:lvl w:ilvl="5">
      <w:start w:val="1"/>
      <w:numFmt w:val="decimal"/>
      <w:isLgl/>
      <w:lvlText w:val="%1.%2.%3.%4.%5.%6."/>
      <w:lvlJc w:val="left"/>
      <w:pPr>
        <w:ind w:left="1582" w:hanging="1440"/>
      </w:pPr>
      <w:rPr>
        <w:rFonts w:hint="default"/>
      </w:rPr>
    </w:lvl>
    <w:lvl w:ilvl="6">
      <w:start w:val="1"/>
      <w:numFmt w:val="decimal"/>
      <w:isLgl/>
      <w:lvlText w:val="%1.%2.%3.%4.%5.%6.%7."/>
      <w:lvlJc w:val="left"/>
      <w:pPr>
        <w:ind w:left="1942" w:hanging="1800"/>
      </w:pPr>
      <w:rPr>
        <w:rFonts w:hint="default"/>
      </w:rPr>
    </w:lvl>
    <w:lvl w:ilvl="7">
      <w:start w:val="1"/>
      <w:numFmt w:val="decimal"/>
      <w:isLgl/>
      <w:lvlText w:val="%1.%2.%3.%4.%5.%6.%7.%8."/>
      <w:lvlJc w:val="left"/>
      <w:pPr>
        <w:ind w:left="1942" w:hanging="1800"/>
      </w:pPr>
      <w:rPr>
        <w:rFonts w:hint="default"/>
      </w:rPr>
    </w:lvl>
    <w:lvl w:ilvl="8">
      <w:start w:val="1"/>
      <w:numFmt w:val="decimal"/>
      <w:isLgl/>
      <w:lvlText w:val="%1.%2.%3.%4.%5.%6.%7.%8.%9."/>
      <w:lvlJc w:val="left"/>
      <w:pPr>
        <w:ind w:left="2302" w:hanging="2160"/>
      </w:pPr>
      <w:rPr>
        <w:rFonts w:hint="default"/>
      </w:rPr>
    </w:lvl>
  </w:abstractNum>
  <w:abstractNum w:abstractNumId="41" w15:restartNumberingAfterBreak="0">
    <w:nsid w:val="0E4A724D"/>
    <w:multiLevelType w:val="hybridMultilevel"/>
    <w:tmpl w:val="2634E604"/>
    <w:lvl w:ilvl="0" w:tplc="773EE300">
      <w:start w:val="1"/>
      <w:numFmt w:val="decimal"/>
      <w:lvlText w:val="%1"/>
      <w:lvlJc w:val="left"/>
      <w:pPr>
        <w:ind w:left="502" w:hanging="360"/>
      </w:pPr>
      <w:rPr>
        <w:rFonts w:ascii="Times New Roman" w:hAnsi="Times New Roman" w:hint="default"/>
        <w:b w:val="0"/>
        <w:i w:val="0"/>
        <w:outline w:val="0"/>
        <w:sz w:val="24"/>
        <w:vertAlign w:val="baseline"/>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42" w15:restartNumberingAfterBreak="0">
    <w:nsid w:val="0F2B14C0"/>
    <w:multiLevelType w:val="hybridMultilevel"/>
    <w:tmpl w:val="93D4D980"/>
    <w:lvl w:ilvl="0" w:tplc="AFBC36B8">
      <w:start w:val="1"/>
      <w:numFmt w:val="decimal"/>
      <w:lvlText w:val="3.2.%1."/>
      <w:lvlJc w:val="left"/>
      <w:pPr>
        <w:ind w:left="1146" w:hanging="360"/>
      </w:pPr>
      <w:rPr>
        <w:rFonts w:ascii="Times New Roman" w:hAnsi="Times New Roman" w:cs="Times New Roman" w:hint="default"/>
        <w:b/>
        <w:i w:val="0"/>
        <w:color w:val="auto"/>
        <w:sz w:val="26"/>
        <w:szCs w:val="26"/>
      </w:rPr>
    </w:lvl>
    <w:lvl w:ilvl="1" w:tplc="04090019" w:tentative="1">
      <w:start w:val="1"/>
      <w:numFmt w:val="lowerLetter"/>
      <w:lvlText w:val="%2."/>
      <w:lvlJc w:val="left"/>
      <w:pPr>
        <w:ind w:left="1866" w:hanging="360"/>
      </w:pPr>
    </w:lvl>
    <w:lvl w:ilvl="2" w:tplc="0409001B" w:tentative="1">
      <w:start w:val="1"/>
      <w:numFmt w:val="lowerRoman"/>
      <w:lvlText w:val="%3."/>
      <w:lvlJc w:val="right"/>
      <w:pPr>
        <w:ind w:left="2586" w:hanging="180"/>
      </w:pPr>
    </w:lvl>
    <w:lvl w:ilvl="3" w:tplc="0409000F" w:tentative="1">
      <w:start w:val="1"/>
      <w:numFmt w:val="decimal"/>
      <w:lvlText w:val="%4."/>
      <w:lvlJc w:val="left"/>
      <w:pPr>
        <w:ind w:left="3306" w:hanging="360"/>
      </w:pPr>
    </w:lvl>
    <w:lvl w:ilvl="4" w:tplc="04090019" w:tentative="1">
      <w:start w:val="1"/>
      <w:numFmt w:val="lowerLetter"/>
      <w:lvlText w:val="%5."/>
      <w:lvlJc w:val="left"/>
      <w:pPr>
        <w:ind w:left="4026" w:hanging="360"/>
      </w:pPr>
    </w:lvl>
    <w:lvl w:ilvl="5" w:tplc="0409001B" w:tentative="1">
      <w:start w:val="1"/>
      <w:numFmt w:val="lowerRoman"/>
      <w:lvlText w:val="%6."/>
      <w:lvlJc w:val="right"/>
      <w:pPr>
        <w:ind w:left="4746" w:hanging="180"/>
      </w:pPr>
    </w:lvl>
    <w:lvl w:ilvl="6" w:tplc="0409000F" w:tentative="1">
      <w:start w:val="1"/>
      <w:numFmt w:val="decimal"/>
      <w:lvlText w:val="%7."/>
      <w:lvlJc w:val="left"/>
      <w:pPr>
        <w:ind w:left="5466" w:hanging="360"/>
      </w:pPr>
    </w:lvl>
    <w:lvl w:ilvl="7" w:tplc="04090019" w:tentative="1">
      <w:start w:val="1"/>
      <w:numFmt w:val="lowerLetter"/>
      <w:lvlText w:val="%8."/>
      <w:lvlJc w:val="left"/>
      <w:pPr>
        <w:ind w:left="6186" w:hanging="360"/>
      </w:pPr>
    </w:lvl>
    <w:lvl w:ilvl="8" w:tplc="0409001B" w:tentative="1">
      <w:start w:val="1"/>
      <w:numFmt w:val="lowerRoman"/>
      <w:lvlText w:val="%9."/>
      <w:lvlJc w:val="right"/>
      <w:pPr>
        <w:ind w:left="6906" w:hanging="180"/>
      </w:pPr>
    </w:lvl>
  </w:abstractNum>
  <w:abstractNum w:abstractNumId="43" w15:restartNumberingAfterBreak="0">
    <w:nsid w:val="107338D7"/>
    <w:multiLevelType w:val="hybridMultilevel"/>
    <w:tmpl w:val="4FD61A52"/>
    <w:name w:val="WW8Num983222"/>
    <w:lvl w:ilvl="0" w:tplc="10948186">
      <w:start w:val="1"/>
      <w:numFmt w:val="decimal"/>
      <w:lvlText w:val="5.%1."/>
      <w:lvlJc w:val="left"/>
      <w:pPr>
        <w:ind w:left="720" w:hanging="360"/>
      </w:pPr>
      <w:rPr>
        <w:rFonts w:ascii="Times New Roman" w:hAnsi="Times New Roman" w:cs="Times New Roman" w:hint="default"/>
        <w:b/>
        <w:i w:val="0"/>
        <w:caps w:val="0"/>
        <w:smallCaps w:val="0"/>
        <w:color w:val="auto"/>
        <w:sz w:val="26"/>
        <w:szCs w:val="26"/>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4" w15:restartNumberingAfterBreak="0">
    <w:nsid w:val="1359716F"/>
    <w:multiLevelType w:val="hybridMultilevel"/>
    <w:tmpl w:val="B3DEC28A"/>
    <w:lvl w:ilvl="0" w:tplc="B8CCDB62">
      <w:start w:val="1"/>
      <w:numFmt w:val="upperLetter"/>
      <w:lvlText w:val="%1."/>
      <w:lvlJc w:val="left"/>
      <w:pPr>
        <w:ind w:left="501" w:hanging="360"/>
      </w:pPr>
      <w:rPr>
        <w:rFont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13AC6A03"/>
    <w:multiLevelType w:val="hybridMultilevel"/>
    <w:tmpl w:val="94B4611A"/>
    <w:lvl w:ilvl="0" w:tplc="F3EC4DE2">
      <w:start w:val="1"/>
      <w:numFmt w:val="bullet"/>
      <w:lvlText w:val=""/>
      <w:lvlJc w:val="left"/>
      <w:pPr>
        <w:ind w:left="1571" w:hanging="360"/>
      </w:pPr>
      <w:rPr>
        <w:rFonts w:ascii="Wingdings" w:hAnsi="Wingdings" w:hint="default"/>
      </w:rPr>
    </w:lvl>
    <w:lvl w:ilvl="1" w:tplc="04090003" w:tentative="1">
      <w:start w:val="1"/>
      <w:numFmt w:val="bullet"/>
      <w:lvlText w:val="o"/>
      <w:lvlJc w:val="left"/>
      <w:pPr>
        <w:ind w:left="2291" w:hanging="360"/>
      </w:pPr>
      <w:rPr>
        <w:rFonts w:ascii="Courier New" w:hAnsi="Courier New" w:cs="Courier New" w:hint="default"/>
      </w:rPr>
    </w:lvl>
    <w:lvl w:ilvl="2" w:tplc="04090005" w:tentative="1">
      <w:start w:val="1"/>
      <w:numFmt w:val="bullet"/>
      <w:lvlText w:val=""/>
      <w:lvlJc w:val="left"/>
      <w:pPr>
        <w:ind w:left="3011" w:hanging="360"/>
      </w:pPr>
      <w:rPr>
        <w:rFonts w:ascii="Wingdings" w:hAnsi="Wingdings" w:hint="default"/>
      </w:rPr>
    </w:lvl>
    <w:lvl w:ilvl="3" w:tplc="04090001" w:tentative="1">
      <w:start w:val="1"/>
      <w:numFmt w:val="bullet"/>
      <w:lvlText w:val=""/>
      <w:lvlJc w:val="left"/>
      <w:pPr>
        <w:ind w:left="3731" w:hanging="360"/>
      </w:pPr>
      <w:rPr>
        <w:rFonts w:ascii="Symbol" w:hAnsi="Symbol" w:hint="default"/>
      </w:rPr>
    </w:lvl>
    <w:lvl w:ilvl="4" w:tplc="04090003" w:tentative="1">
      <w:start w:val="1"/>
      <w:numFmt w:val="bullet"/>
      <w:lvlText w:val="o"/>
      <w:lvlJc w:val="left"/>
      <w:pPr>
        <w:ind w:left="4451" w:hanging="360"/>
      </w:pPr>
      <w:rPr>
        <w:rFonts w:ascii="Courier New" w:hAnsi="Courier New" w:cs="Courier New" w:hint="default"/>
      </w:rPr>
    </w:lvl>
    <w:lvl w:ilvl="5" w:tplc="04090005" w:tentative="1">
      <w:start w:val="1"/>
      <w:numFmt w:val="bullet"/>
      <w:lvlText w:val=""/>
      <w:lvlJc w:val="left"/>
      <w:pPr>
        <w:ind w:left="5171" w:hanging="360"/>
      </w:pPr>
      <w:rPr>
        <w:rFonts w:ascii="Wingdings" w:hAnsi="Wingdings" w:hint="default"/>
      </w:rPr>
    </w:lvl>
    <w:lvl w:ilvl="6" w:tplc="04090001" w:tentative="1">
      <w:start w:val="1"/>
      <w:numFmt w:val="bullet"/>
      <w:lvlText w:val=""/>
      <w:lvlJc w:val="left"/>
      <w:pPr>
        <w:ind w:left="5891" w:hanging="360"/>
      </w:pPr>
      <w:rPr>
        <w:rFonts w:ascii="Symbol" w:hAnsi="Symbol" w:hint="default"/>
      </w:rPr>
    </w:lvl>
    <w:lvl w:ilvl="7" w:tplc="04090003" w:tentative="1">
      <w:start w:val="1"/>
      <w:numFmt w:val="bullet"/>
      <w:lvlText w:val="o"/>
      <w:lvlJc w:val="left"/>
      <w:pPr>
        <w:ind w:left="6611" w:hanging="360"/>
      </w:pPr>
      <w:rPr>
        <w:rFonts w:ascii="Courier New" w:hAnsi="Courier New" w:cs="Courier New" w:hint="default"/>
      </w:rPr>
    </w:lvl>
    <w:lvl w:ilvl="8" w:tplc="04090005" w:tentative="1">
      <w:start w:val="1"/>
      <w:numFmt w:val="bullet"/>
      <w:lvlText w:val=""/>
      <w:lvlJc w:val="left"/>
      <w:pPr>
        <w:ind w:left="7331" w:hanging="360"/>
      </w:pPr>
      <w:rPr>
        <w:rFonts w:ascii="Wingdings" w:hAnsi="Wingdings" w:hint="default"/>
      </w:rPr>
    </w:lvl>
  </w:abstractNum>
  <w:abstractNum w:abstractNumId="46" w15:restartNumberingAfterBreak="0">
    <w:nsid w:val="14F827EE"/>
    <w:multiLevelType w:val="hybridMultilevel"/>
    <w:tmpl w:val="12F6DF2C"/>
    <w:lvl w:ilvl="0" w:tplc="3598633C">
      <w:start w:val="1"/>
      <w:numFmt w:val="decimal"/>
      <w:pStyle w:val="Hinhkhanh"/>
      <w:lvlText w:val="%1"/>
      <w:lvlJc w:val="left"/>
      <w:pPr>
        <w:ind w:left="502" w:hanging="360"/>
      </w:pPr>
      <w:rPr>
        <w:rFonts w:hint="default"/>
        <w:b w:val="0"/>
        <w:i w:val="0"/>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152A210B"/>
    <w:multiLevelType w:val="hybridMultilevel"/>
    <w:tmpl w:val="9108489E"/>
    <w:lvl w:ilvl="0" w:tplc="E1983B9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15C83F25"/>
    <w:multiLevelType w:val="hybridMultilevel"/>
    <w:tmpl w:val="83C21D4A"/>
    <w:lvl w:ilvl="0" w:tplc="0D246D66">
      <w:start w:val="1"/>
      <w:numFmt w:val="decimal"/>
      <w:lvlText w:val="1.4.%1."/>
      <w:lvlJc w:val="left"/>
      <w:pPr>
        <w:ind w:left="1146" w:hanging="360"/>
      </w:pPr>
      <w:rPr>
        <w:rFonts w:ascii="Times New Roman" w:hAnsi="Times New Roman" w:cs="Times New Roman" w:hint="default"/>
        <w:b/>
        <w:i w:val="0"/>
        <w:color w:val="auto"/>
        <w:sz w:val="26"/>
        <w:szCs w:val="26"/>
      </w:rPr>
    </w:lvl>
    <w:lvl w:ilvl="1" w:tplc="04090019" w:tentative="1">
      <w:start w:val="1"/>
      <w:numFmt w:val="lowerLetter"/>
      <w:lvlText w:val="%2."/>
      <w:lvlJc w:val="left"/>
      <w:pPr>
        <w:ind w:left="1866" w:hanging="360"/>
      </w:pPr>
    </w:lvl>
    <w:lvl w:ilvl="2" w:tplc="0409001B" w:tentative="1">
      <w:start w:val="1"/>
      <w:numFmt w:val="lowerRoman"/>
      <w:lvlText w:val="%3."/>
      <w:lvlJc w:val="right"/>
      <w:pPr>
        <w:ind w:left="2586" w:hanging="180"/>
      </w:pPr>
    </w:lvl>
    <w:lvl w:ilvl="3" w:tplc="0409000F" w:tentative="1">
      <w:start w:val="1"/>
      <w:numFmt w:val="decimal"/>
      <w:lvlText w:val="%4."/>
      <w:lvlJc w:val="left"/>
      <w:pPr>
        <w:ind w:left="3306" w:hanging="360"/>
      </w:pPr>
    </w:lvl>
    <w:lvl w:ilvl="4" w:tplc="04090019" w:tentative="1">
      <w:start w:val="1"/>
      <w:numFmt w:val="lowerLetter"/>
      <w:lvlText w:val="%5."/>
      <w:lvlJc w:val="left"/>
      <w:pPr>
        <w:ind w:left="4026" w:hanging="360"/>
      </w:pPr>
    </w:lvl>
    <w:lvl w:ilvl="5" w:tplc="0409001B" w:tentative="1">
      <w:start w:val="1"/>
      <w:numFmt w:val="lowerRoman"/>
      <w:lvlText w:val="%6."/>
      <w:lvlJc w:val="right"/>
      <w:pPr>
        <w:ind w:left="4746" w:hanging="180"/>
      </w:pPr>
    </w:lvl>
    <w:lvl w:ilvl="6" w:tplc="0409000F" w:tentative="1">
      <w:start w:val="1"/>
      <w:numFmt w:val="decimal"/>
      <w:lvlText w:val="%7."/>
      <w:lvlJc w:val="left"/>
      <w:pPr>
        <w:ind w:left="5466" w:hanging="360"/>
      </w:pPr>
    </w:lvl>
    <w:lvl w:ilvl="7" w:tplc="04090019" w:tentative="1">
      <w:start w:val="1"/>
      <w:numFmt w:val="lowerLetter"/>
      <w:lvlText w:val="%8."/>
      <w:lvlJc w:val="left"/>
      <w:pPr>
        <w:ind w:left="6186" w:hanging="360"/>
      </w:pPr>
    </w:lvl>
    <w:lvl w:ilvl="8" w:tplc="0409001B" w:tentative="1">
      <w:start w:val="1"/>
      <w:numFmt w:val="lowerRoman"/>
      <w:lvlText w:val="%9."/>
      <w:lvlJc w:val="right"/>
      <w:pPr>
        <w:ind w:left="6906" w:hanging="180"/>
      </w:pPr>
    </w:lvl>
  </w:abstractNum>
  <w:abstractNum w:abstractNumId="49" w15:restartNumberingAfterBreak="0">
    <w:nsid w:val="15C84A71"/>
    <w:multiLevelType w:val="hybridMultilevel"/>
    <w:tmpl w:val="CEDC8408"/>
    <w:lvl w:ilvl="0" w:tplc="32B80EC4">
      <w:start w:val="1"/>
      <w:numFmt w:val="decimal"/>
      <w:lvlText w:val="1.%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17C16E79"/>
    <w:multiLevelType w:val="hybridMultilevel"/>
    <w:tmpl w:val="54360790"/>
    <w:lvl w:ilvl="0" w:tplc="6254A6B0">
      <w:start w:val="1"/>
      <w:numFmt w:val="decimal"/>
      <w:lvlText w:val="5.2.%1."/>
      <w:lvlJc w:val="left"/>
      <w:pPr>
        <w:ind w:left="1004" w:hanging="360"/>
      </w:pPr>
      <w:rPr>
        <w:rFonts w:ascii="Times New Roman" w:hAnsi="Times New Roman" w:hint="default"/>
        <w:b/>
        <w:i w:val="0"/>
        <w:outline w:val="0"/>
        <w:sz w:val="26"/>
        <w:vertAlign w:val="baseline"/>
      </w:r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51" w15:restartNumberingAfterBreak="0">
    <w:nsid w:val="18A94DAD"/>
    <w:multiLevelType w:val="hybridMultilevel"/>
    <w:tmpl w:val="0156B738"/>
    <w:lvl w:ilvl="0" w:tplc="FFFFFFFF">
      <w:start w:val="1"/>
      <w:numFmt w:val="upperLetter"/>
      <w:lvlText w:val="%1."/>
      <w:lvlJc w:val="left"/>
      <w:pPr>
        <w:ind w:left="1571"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2" w15:restartNumberingAfterBreak="0">
    <w:nsid w:val="18B51C8C"/>
    <w:multiLevelType w:val="hybridMultilevel"/>
    <w:tmpl w:val="5C8CE790"/>
    <w:lvl w:ilvl="0" w:tplc="DEA61530">
      <w:start w:val="1"/>
      <w:numFmt w:val="bullet"/>
      <w:lvlText w:val=""/>
      <w:lvlJc w:val="left"/>
      <w:pPr>
        <w:ind w:left="1004" w:hanging="360"/>
      </w:pPr>
      <w:rPr>
        <w:rFonts w:ascii="Wingdings" w:hAnsi="Wingdings" w:hint="default"/>
        <w:color w:val="auto"/>
        <w:sz w:val="20"/>
        <w:szCs w:val="20"/>
      </w:rPr>
    </w:lvl>
    <w:lvl w:ilvl="1" w:tplc="FFFFFFFF">
      <w:start w:val="1"/>
      <w:numFmt w:val="bullet"/>
      <w:lvlText w:val="o"/>
      <w:lvlJc w:val="left"/>
      <w:pPr>
        <w:ind w:left="1724" w:hanging="360"/>
      </w:pPr>
      <w:rPr>
        <w:rFonts w:ascii="Courier New" w:hAnsi="Courier New" w:cs="Courier New" w:hint="default"/>
      </w:rPr>
    </w:lvl>
    <w:lvl w:ilvl="2" w:tplc="FFFFFFFF" w:tentative="1">
      <w:start w:val="1"/>
      <w:numFmt w:val="bullet"/>
      <w:lvlText w:val=""/>
      <w:lvlJc w:val="left"/>
      <w:pPr>
        <w:ind w:left="2444" w:hanging="360"/>
      </w:pPr>
      <w:rPr>
        <w:rFonts w:ascii="Wingdings" w:hAnsi="Wingdings" w:hint="default"/>
      </w:rPr>
    </w:lvl>
    <w:lvl w:ilvl="3" w:tplc="FFFFFFFF" w:tentative="1">
      <w:start w:val="1"/>
      <w:numFmt w:val="bullet"/>
      <w:lvlText w:val=""/>
      <w:lvlJc w:val="left"/>
      <w:pPr>
        <w:ind w:left="3164" w:hanging="360"/>
      </w:pPr>
      <w:rPr>
        <w:rFonts w:ascii="Symbol" w:hAnsi="Symbol" w:hint="default"/>
      </w:rPr>
    </w:lvl>
    <w:lvl w:ilvl="4" w:tplc="FFFFFFFF" w:tentative="1">
      <w:start w:val="1"/>
      <w:numFmt w:val="bullet"/>
      <w:lvlText w:val="o"/>
      <w:lvlJc w:val="left"/>
      <w:pPr>
        <w:ind w:left="3884" w:hanging="360"/>
      </w:pPr>
      <w:rPr>
        <w:rFonts w:ascii="Courier New" w:hAnsi="Courier New" w:cs="Courier New" w:hint="default"/>
      </w:rPr>
    </w:lvl>
    <w:lvl w:ilvl="5" w:tplc="FFFFFFFF" w:tentative="1">
      <w:start w:val="1"/>
      <w:numFmt w:val="bullet"/>
      <w:lvlText w:val=""/>
      <w:lvlJc w:val="left"/>
      <w:pPr>
        <w:ind w:left="4604" w:hanging="360"/>
      </w:pPr>
      <w:rPr>
        <w:rFonts w:ascii="Wingdings" w:hAnsi="Wingdings" w:hint="default"/>
      </w:rPr>
    </w:lvl>
    <w:lvl w:ilvl="6" w:tplc="FFFFFFFF" w:tentative="1">
      <w:start w:val="1"/>
      <w:numFmt w:val="bullet"/>
      <w:lvlText w:val=""/>
      <w:lvlJc w:val="left"/>
      <w:pPr>
        <w:ind w:left="5324" w:hanging="360"/>
      </w:pPr>
      <w:rPr>
        <w:rFonts w:ascii="Symbol" w:hAnsi="Symbol" w:hint="default"/>
      </w:rPr>
    </w:lvl>
    <w:lvl w:ilvl="7" w:tplc="FFFFFFFF" w:tentative="1">
      <w:start w:val="1"/>
      <w:numFmt w:val="bullet"/>
      <w:lvlText w:val="o"/>
      <w:lvlJc w:val="left"/>
      <w:pPr>
        <w:ind w:left="6044" w:hanging="360"/>
      </w:pPr>
      <w:rPr>
        <w:rFonts w:ascii="Courier New" w:hAnsi="Courier New" w:cs="Courier New" w:hint="default"/>
      </w:rPr>
    </w:lvl>
    <w:lvl w:ilvl="8" w:tplc="FFFFFFFF" w:tentative="1">
      <w:start w:val="1"/>
      <w:numFmt w:val="bullet"/>
      <w:lvlText w:val=""/>
      <w:lvlJc w:val="left"/>
      <w:pPr>
        <w:ind w:left="6764" w:hanging="360"/>
      </w:pPr>
      <w:rPr>
        <w:rFonts w:ascii="Wingdings" w:hAnsi="Wingdings" w:hint="default"/>
      </w:rPr>
    </w:lvl>
  </w:abstractNum>
  <w:abstractNum w:abstractNumId="53" w15:restartNumberingAfterBreak="0">
    <w:nsid w:val="1B88556B"/>
    <w:multiLevelType w:val="hybridMultilevel"/>
    <w:tmpl w:val="D7A09B40"/>
    <w:lvl w:ilvl="0" w:tplc="68A4BA1A">
      <w:start w:val="1"/>
      <w:numFmt w:val="bullet"/>
      <w:lvlText w:val="•"/>
      <w:lvlJc w:val="left"/>
      <w:pPr>
        <w:ind w:left="1854" w:hanging="360"/>
      </w:pPr>
      <w:rPr>
        <w:rFonts w:ascii="Courier New" w:hAnsi="Courier New" w:hint="default"/>
        <w:sz w:val="16"/>
        <w:szCs w:val="16"/>
      </w:rPr>
    </w:lvl>
    <w:lvl w:ilvl="1" w:tplc="04090003" w:tentative="1">
      <w:start w:val="1"/>
      <w:numFmt w:val="bullet"/>
      <w:lvlText w:val="o"/>
      <w:lvlJc w:val="left"/>
      <w:pPr>
        <w:ind w:left="2574" w:hanging="360"/>
      </w:pPr>
      <w:rPr>
        <w:rFonts w:ascii="Courier New" w:hAnsi="Courier New" w:cs="Courier New" w:hint="default"/>
      </w:rPr>
    </w:lvl>
    <w:lvl w:ilvl="2" w:tplc="04090005" w:tentative="1">
      <w:start w:val="1"/>
      <w:numFmt w:val="bullet"/>
      <w:lvlText w:val=""/>
      <w:lvlJc w:val="left"/>
      <w:pPr>
        <w:ind w:left="3294" w:hanging="360"/>
      </w:pPr>
      <w:rPr>
        <w:rFonts w:ascii="Wingdings" w:hAnsi="Wingdings" w:hint="default"/>
      </w:rPr>
    </w:lvl>
    <w:lvl w:ilvl="3" w:tplc="04090001" w:tentative="1">
      <w:start w:val="1"/>
      <w:numFmt w:val="bullet"/>
      <w:lvlText w:val=""/>
      <w:lvlJc w:val="left"/>
      <w:pPr>
        <w:ind w:left="4014" w:hanging="360"/>
      </w:pPr>
      <w:rPr>
        <w:rFonts w:ascii="Symbol" w:hAnsi="Symbol" w:hint="default"/>
      </w:rPr>
    </w:lvl>
    <w:lvl w:ilvl="4" w:tplc="04090003" w:tentative="1">
      <w:start w:val="1"/>
      <w:numFmt w:val="bullet"/>
      <w:lvlText w:val="o"/>
      <w:lvlJc w:val="left"/>
      <w:pPr>
        <w:ind w:left="4734" w:hanging="360"/>
      </w:pPr>
      <w:rPr>
        <w:rFonts w:ascii="Courier New" w:hAnsi="Courier New" w:cs="Courier New" w:hint="default"/>
      </w:rPr>
    </w:lvl>
    <w:lvl w:ilvl="5" w:tplc="04090005" w:tentative="1">
      <w:start w:val="1"/>
      <w:numFmt w:val="bullet"/>
      <w:lvlText w:val=""/>
      <w:lvlJc w:val="left"/>
      <w:pPr>
        <w:ind w:left="5454" w:hanging="360"/>
      </w:pPr>
      <w:rPr>
        <w:rFonts w:ascii="Wingdings" w:hAnsi="Wingdings" w:hint="default"/>
      </w:rPr>
    </w:lvl>
    <w:lvl w:ilvl="6" w:tplc="04090001" w:tentative="1">
      <w:start w:val="1"/>
      <w:numFmt w:val="bullet"/>
      <w:lvlText w:val=""/>
      <w:lvlJc w:val="left"/>
      <w:pPr>
        <w:ind w:left="6174" w:hanging="360"/>
      </w:pPr>
      <w:rPr>
        <w:rFonts w:ascii="Symbol" w:hAnsi="Symbol" w:hint="default"/>
      </w:rPr>
    </w:lvl>
    <w:lvl w:ilvl="7" w:tplc="04090003" w:tentative="1">
      <w:start w:val="1"/>
      <w:numFmt w:val="bullet"/>
      <w:lvlText w:val="o"/>
      <w:lvlJc w:val="left"/>
      <w:pPr>
        <w:ind w:left="6894" w:hanging="360"/>
      </w:pPr>
      <w:rPr>
        <w:rFonts w:ascii="Courier New" w:hAnsi="Courier New" w:cs="Courier New" w:hint="default"/>
      </w:rPr>
    </w:lvl>
    <w:lvl w:ilvl="8" w:tplc="04090005" w:tentative="1">
      <w:start w:val="1"/>
      <w:numFmt w:val="bullet"/>
      <w:lvlText w:val=""/>
      <w:lvlJc w:val="left"/>
      <w:pPr>
        <w:ind w:left="7614" w:hanging="360"/>
      </w:pPr>
      <w:rPr>
        <w:rFonts w:ascii="Wingdings" w:hAnsi="Wingdings" w:hint="default"/>
      </w:rPr>
    </w:lvl>
  </w:abstractNum>
  <w:abstractNum w:abstractNumId="54" w15:restartNumberingAfterBreak="0">
    <w:nsid w:val="1BB34BDC"/>
    <w:multiLevelType w:val="hybridMultilevel"/>
    <w:tmpl w:val="0156B738"/>
    <w:lvl w:ilvl="0" w:tplc="1C741698">
      <w:start w:val="1"/>
      <w:numFmt w:val="upperLetter"/>
      <w:lvlText w:val="%1."/>
      <w:lvlJc w:val="left"/>
      <w:pPr>
        <w:ind w:left="1571"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15:restartNumberingAfterBreak="0">
    <w:nsid w:val="1C3B375B"/>
    <w:multiLevelType w:val="hybridMultilevel"/>
    <w:tmpl w:val="7BD87BF8"/>
    <w:lvl w:ilvl="0" w:tplc="59441AA8">
      <w:start w:val="1"/>
      <w:numFmt w:val="lowerLetter"/>
      <w:lvlText w:val="%1)."/>
      <w:lvlJc w:val="left"/>
      <w:pPr>
        <w:ind w:left="9433" w:hanging="360"/>
      </w:pPr>
      <w:rPr>
        <w:rFonts w:ascii="Times New Roman" w:hAnsi="Times New Roman" w:hint="default"/>
        <w:b/>
        <w:i/>
        <w:outline w:val="0"/>
        <w:color w:val="auto"/>
        <w:sz w:val="24"/>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15:restartNumberingAfterBreak="0">
    <w:nsid w:val="1C7C6992"/>
    <w:multiLevelType w:val="hybridMultilevel"/>
    <w:tmpl w:val="EC24B422"/>
    <w:lvl w:ilvl="0" w:tplc="FC0C19B8">
      <w:start w:val="1"/>
      <w:numFmt w:val="bullet"/>
      <w:lvlText w:val=""/>
      <w:lvlJc w:val="left"/>
      <w:pPr>
        <w:ind w:left="1004" w:hanging="360"/>
      </w:pPr>
      <w:rPr>
        <w:rFonts w:ascii="Symbol" w:hAnsi="Symbol" w:hint="default"/>
        <w:sz w:val="20"/>
        <w:szCs w:val="20"/>
      </w:rPr>
    </w:lvl>
    <w:lvl w:ilvl="1" w:tplc="04090003">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57" w15:restartNumberingAfterBreak="0">
    <w:nsid w:val="1D3F356F"/>
    <w:multiLevelType w:val="hybridMultilevel"/>
    <w:tmpl w:val="121CFA62"/>
    <w:lvl w:ilvl="0" w:tplc="4A6474C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15:restartNumberingAfterBreak="0">
    <w:nsid w:val="1FD43B8B"/>
    <w:multiLevelType w:val="hybridMultilevel"/>
    <w:tmpl w:val="9A10FDCA"/>
    <w:lvl w:ilvl="0" w:tplc="F7563890">
      <w:start w:val="1"/>
      <w:numFmt w:val="decimal"/>
      <w:lvlText w:val="4.4.%1."/>
      <w:lvlJc w:val="left"/>
      <w:pPr>
        <w:ind w:left="720" w:hanging="360"/>
      </w:pPr>
      <w:rPr>
        <w:rFont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15:restartNumberingAfterBreak="0">
    <w:nsid w:val="213E0767"/>
    <w:multiLevelType w:val="hybridMultilevel"/>
    <w:tmpl w:val="2A9AA620"/>
    <w:lvl w:ilvl="0" w:tplc="8EAE3B50">
      <w:start w:val="1"/>
      <w:numFmt w:val="bullet"/>
      <w:lvlText w:val=""/>
      <w:lvlJc w:val="left"/>
      <w:pPr>
        <w:ind w:left="1287" w:hanging="360"/>
      </w:pPr>
      <w:rPr>
        <w:rFonts w:ascii="Symbol" w:hAnsi="Symbol" w:hint="default"/>
        <w:sz w:val="20"/>
        <w:szCs w:val="20"/>
      </w:rPr>
    </w:lvl>
    <w:lvl w:ilvl="1" w:tplc="04090003">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60" w15:restartNumberingAfterBreak="0">
    <w:nsid w:val="22676FF3"/>
    <w:multiLevelType w:val="hybridMultilevel"/>
    <w:tmpl w:val="0B46C716"/>
    <w:lvl w:ilvl="0" w:tplc="FFFFFFFF">
      <w:start w:val="1"/>
      <w:numFmt w:val="decimal"/>
      <w:lvlText w:val="%1"/>
      <w:lvlJc w:val="left"/>
      <w:pPr>
        <w:ind w:left="502" w:hanging="360"/>
      </w:pPr>
      <w:rPr>
        <w:rFonts w:hint="default"/>
      </w:rPr>
    </w:lvl>
    <w:lvl w:ilvl="1" w:tplc="FFFFFFFF" w:tentative="1">
      <w:start w:val="1"/>
      <w:numFmt w:val="lowerLetter"/>
      <w:lvlText w:val="%2."/>
      <w:lvlJc w:val="left"/>
      <w:pPr>
        <w:ind w:left="1222" w:hanging="360"/>
      </w:pPr>
    </w:lvl>
    <w:lvl w:ilvl="2" w:tplc="FFFFFFFF" w:tentative="1">
      <w:start w:val="1"/>
      <w:numFmt w:val="lowerRoman"/>
      <w:lvlText w:val="%3."/>
      <w:lvlJc w:val="right"/>
      <w:pPr>
        <w:ind w:left="1942" w:hanging="180"/>
      </w:pPr>
    </w:lvl>
    <w:lvl w:ilvl="3" w:tplc="FFFFFFFF" w:tentative="1">
      <w:start w:val="1"/>
      <w:numFmt w:val="decimal"/>
      <w:lvlText w:val="%4."/>
      <w:lvlJc w:val="left"/>
      <w:pPr>
        <w:ind w:left="2662" w:hanging="360"/>
      </w:pPr>
    </w:lvl>
    <w:lvl w:ilvl="4" w:tplc="FFFFFFFF" w:tentative="1">
      <w:start w:val="1"/>
      <w:numFmt w:val="lowerLetter"/>
      <w:lvlText w:val="%5."/>
      <w:lvlJc w:val="left"/>
      <w:pPr>
        <w:ind w:left="3382" w:hanging="360"/>
      </w:pPr>
    </w:lvl>
    <w:lvl w:ilvl="5" w:tplc="FFFFFFFF" w:tentative="1">
      <w:start w:val="1"/>
      <w:numFmt w:val="lowerRoman"/>
      <w:lvlText w:val="%6."/>
      <w:lvlJc w:val="right"/>
      <w:pPr>
        <w:ind w:left="4102" w:hanging="180"/>
      </w:pPr>
    </w:lvl>
    <w:lvl w:ilvl="6" w:tplc="FFFFFFFF" w:tentative="1">
      <w:start w:val="1"/>
      <w:numFmt w:val="decimal"/>
      <w:lvlText w:val="%7."/>
      <w:lvlJc w:val="left"/>
      <w:pPr>
        <w:ind w:left="4822" w:hanging="360"/>
      </w:pPr>
    </w:lvl>
    <w:lvl w:ilvl="7" w:tplc="FFFFFFFF" w:tentative="1">
      <w:start w:val="1"/>
      <w:numFmt w:val="lowerLetter"/>
      <w:lvlText w:val="%8."/>
      <w:lvlJc w:val="left"/>
      <w:pPr>
        <w:ind w:left="5542" w:hanging="360"/>
      </w:pPr>
    </w:lvl>
    <w:lvl w:ilvl="8" w:tplc="FFFFFFFF" w:tentative="1">
      <w:start w:val="1"/>
      <w:numFmt w:val="lowerRoman"/>
      <w:lvlText w:val="%9."/>
      <w:lvlJc w:val="right"/>
      <w:pPr>
        <w:ind w:left="6262" w:hanging="180"/>
      </w:pPr>
    </w:lvl>
  </w:abstractNum>
  <w:abstractNum w:abstractNumId="61" w15:restartNumberingAfterBreak="0">
    <w:nsid w:val="22A71A6F"/>
    <w:multiLevelType w:val="hybridMultilevel"/>
    <w:tmpl w:val="887A2164"/>
    <w:lvl w:ilvl="0" w:tplc="C7CC8766">
      <w:start w:val="1"/>
      <w:numFmt w:val="decimal"/>
      <w:lvlText w:val="1.3.5.%1."/>
      <w:lvlJc w:val="left"/>
      <w:pPr>
        <w:ind w:left="1287" w:hanging="360"/>
      </w:pPr>
      <w:rPr>
        <w:rFonts w:ascii="Times New Roman" w:hAnsi="Times New Roman" w:cs="Times New Roman" w:hint="default"/>
        <w:b/>
        <w:i/>
        <w:color w:val="auto"/>
        <w:sz w:val="26"/>
        <w:szCs w:val="26"/>
      </w:rPr>
    </w:lvl>
    <w:lvl w:ilvl="1" w:tplc="04090019" w:tentative="1">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62" w15:restartNumberingAfterBreak="0">
    <w:nsid w:val="237A3693"/>
    <w:multiLevelType w:val="hybridMultilevel"/>
    <w:tmpl w:val="8722CD74"/>
    <w:lvl w:ilvl="0" w:tplc="90CEBE4A">
      <w:start w:val="1"/>
      <w:numFmt w:val="decimal"/>
      <w:lvlText w:val="%1"/>
      <w:lvlJc w:val="left"/>
      <w:pPr>
        <w:ind w:left="502" w:hanging="360"/>
      </w:pPr>
      <w:rPr>
        <w:rFonts w:hint="default"/>
        <w:color w:val="auto"/>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63" w15:restartNumberingAfterBreak="0">
    <w:nsid w:val="246733C3"/>
    <w:multiLevelType w:val="hybridMultilevel"/>
    <w:tmpl w:val="9012A106"/>
    <w:lvl w:ilvl="0" w:tplc="119044CA">
      <w:start w:val="1"/>
      <w:numFmt w:val="bullet"/>
      <w:lvlText w:val=""/>
      <w:lvlJc w:val="left"/>
      <w:pPr>
        <w:ind w:left="720" w:hanging="360"/>
      </w:pPr>
      <w:rPr>
        <w:rFonts w:ascii="Symbol" w:hAnsi="Symbol" w:hint="default"/>
        <w:color w:val="auto"/>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15:restartNumberingAfterBreak="0">
    <w:nsid w:val="247C5B7C"/>
    <w:multiLevelType w:val="hybridMultilevel"/>
    <w:tmpl w:val="20A26792"/>
    <w:lvl w:ilvl="0" w:tplc="95DA7364">
      <w:start w:val="1"/>
      <w:numFmt w:val="decimal"/>
      <w:lvlText w:val="4.2.%1."/>
      <w:lvlJc w:val="left"/>
      <w:pPr>
        <w:ind w:left="5039" w:hanging="360"/>
      </w:pPr>
      <w:rPr>
        <w:rFonts w:ascii="Times New Roman" w:hAnsi="Times New Roman" w:hint="default"/>
        <w:b/>
        <w:i w:val="0"/>
        <w:outline w:val="0"/>
        <w:sz w:val="26"/>
        <w:vertAlign w:val="baseline"/>
      </w:rPr>
    </w:lvl>
    <w:lvl w:ilvl="1" w:tplc="04090019" w:tentative="1">
      <w:start w:val="1"/>
      <w:numFmt w:val="lowerLetter"/>
      <w:lvlText w:val="%2."/>
      <w:lvlJc w:val="left"/>
      <w:pPr>
        <w:ind w:left="1866" w:hanging="360"/>
      </w:pPr>
    </w:lvl>
    <w:lvl w:ilvl="2" w:tplc="0409001B" w:tentative="1">
      <w:start w:val="1"/>
      <w:numFmt w:val="lowerRoman"/>
      <w:lvlText w:val="%3."/>
      <w:lvlJc w:val="right"/>
      <w:pPr>
        <w:ind w:left="2586" w:hanging="180"/>
      </w:pPr>
    </w:lvl>
    <w:lvl w:ilvl="3" w:tplc="0409000F" w:tentative="1">
      <w:start w:val="1"/>
      <w:numFmt w:val="decimal"/>
      <w:lvlText w:val="%4."/>
      <w:lvlJc w:val="left"/>
      <w:pPr>
        <w:ind w:left="3306" w:hanging="360"/>
      </w:pPr>
    </w:lvl>
    <w:lvl w:ilvl="4" w:tplc="04090019" w:tentative="1">
      <w:start w:val="1"/>
      <w:numFmt w:val="lowerLetter"/>
      <w:lvlText w:val="%5."/>
      <w:lvlJc w:val="left"/>
      <w:pPr>
        <w:ind w:left="4026" w:hanging="360"/>
      </w:pPr>
    </w:lvl>
    <w:lvl w:ilvl="5" w:tplc="0409001B" w:tentative="1">
      <w:start w:val="1"/>
      <w:numFmt w:val="lowerRoman"/>
      <w:lvlText w:val="%6."/>
      <w:lvlJc w:val="right"/>
      <w:pPr>
        <w:ind w:left="4746" w:hanging="180"/>
      </w:pPr>
    </w:lvl>
    <w:lvl w:ilvl="6" w:tplc="0409000F" w:tentative="1">
      <w:start w:val="1"/>
      <w:numFmt w:val="decimal"/>
      <w:lvlText w:val="%7."/>
      <w:lvlJc w:val="left"/>
      <w:pPr>
        <w:ind w:left="5466" w:hanging="360"/>
      </w:pPr>
    </w:lvl>
    <w:lvl w:ilvl="7" w:tplc="04090019" w:tentative="1">
      <w:start w:val="1"/>
      <w:numFmt w:val="lowerLetter"/>
      <w:lvlText w:val="%8."/>
      <w:lvlJc w:val="left"/>
      <w:pPr>
        <w:ind w:left="6186" w:hanging="360"/>
      </w:pPr>
    </w:lvl>
    <w:lvl w:ilvl="8" w:tplc="0409001B" w:tentative="1">
      <w:start w:val="1"/>
      <w:numFmt w:val="lowerRoman"/>
      <w:lvlText w:val="%9."/>
      <w:lvlJc w:val="right"/>
      <w:pPr>
        <w:ind w:left="6906" w:hanging="180"/>
      </w:pPr>
    </w:lvl>
  </w:abstractNum>
  <w:abstractNum w:abstractNumId="65" w15:restartNumberingAfterBreak="0">
    <w:nsid w:val="24CF5E1A"/>
    <w:multiLevelType w:val="hybridMultilevel"/>
    <w:tmpl w:val="B34C04BC"/>
    <w:lvl w:ilvl="0" w:tplc="0466FF6C">
      <w:start w:val="1"/>
      <w:numFmt w:val="decimal"/>
      <w:lvlText w:val="%1"/>
      <w:lvlJc w:val="left"/>
      <w:pPr>
        <w:ind w:left="36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15:restartNumberingAfterBreak="0">
    <w:nsid w:val="25E45337"/>
    <w:multiLevelType w:val="hybridMultilevel"/>
    <w:tmpl w:val="35CAF2BC"/>
    <w:lvl w:ilvl="0" w:tplc="AECA2B4E">
      <w:start w:val="1"/>
      <w:numFmt w:val="bullet"/>
      <w:lvlText w:val=""/>
      <w:lvlJc w:val="left"/>
      <w:pPr>
        <w:ind w:left="360" w:hanging="360"/>
      </w:pPr>
      <w:rPr>
        <w:rFonts w:ascii="Symbol" w:hAnsi="Symbol" w:hint="default"/>
        <w:color w:val="auto"/>
        <w:sz w:val="20"/>
        <w:szCs w:val="20"/>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7" w15:restartNumberingAfterBreak="0">
    <w:nsid w:val="270D5E66"/>
    <w:multiLevelType w:val="hybridMultilevel"/>
    <w:tmpl w:val="A40CF938"/>
    <w:lvl w:ilvl="0" w:tplc="43022682">
      <w:start w:val="1"/>
      <w:numFmt w:val="bullet"/>
      <w:lvlText w:val="•"/>
      <w:lvlJc w:val="left"/>
      <w:pPr>
        <w:ind w:left="1004" w:hanging="360"/>
      </w:pPr>
      <w:rPr>
        <w:rFonts w:ascii="Courier New" w:hAnsi="Courier New" w:hint="default"/>
        <w:color w:val="auto"/>
        <w:sz w:val="16"/>
        <w:szCs w:val="16"/>
      </w:rPr>
    </w:lvl>
    <w:lvl w:ilvl="1" w:tplc="FFFFFFFF">
      <w:start w:val="1"/>
      <w:numFmt w:val="bullet"/>
      <w:lvlText w:val="o"/>
      <w:lvlJc w:val="left"/>
      <w:pPr>
        <w:ind w:left="1724" w:hanging="360"/>
      </w:pPr>
      <w:rPr>
        <w:rFonts w:ascii="Courier New" w:hAnsi="Courier New" w:cs="Courier New" w:hint="default"/>
      </w:rPr>
    </w:lvl>
    <w:lvl w:ilvl="2" w:tplc="FFFFFFFF" w:tentative="1">
      <w:start w:val="1"/>
      <w:numFmt w:val="bullet"/>
      <w:lvlText w:val=""/>
      <w:lvlJc w:val="left"/>
      <w:pPr>
        <w:ind w:left="2444" w:hanging="360"/>
      </w:pPr>
      <w:rPr>
        <w:rFonts w:ascii="Wingdings" w:hAnsi="Wingdings" w:hint="default"/>
      </w:rPr>
    </w:lvl>
    <w:lvl w:ilvl="3" w:tplc="FFFFFFFF" w:tentative="1">
      <w:start w:val="1"/>
      <w:numFmt w:val="bullet"/>
      <w:lvlText w:val=""/>
      <w:lvlJc w:val="left"/>
      <w:pPr>
        <w:ind w:left="3164" w:hanging="360"/>
      </w:pPr>
      <w:rPr>
        <w:rFonts w:ascii="Symbol" w:hAnsi="Symbol" w:hint="default"/>
      </w:rPr>
    </w:lvl>
    <w:lvl w:ilvl="4" w:tplc="FFFFFFFF" w:tentative="1">
      <w:start w:val="1"/>
      <w:numFmt w:val="bullet"/>
      <w:lvlText w:val="o"/>
      <w:lvlJc w:val="left"/>
      <w:pPr>
        <w:ind w:left="3884" w:hanging="360"/>
      </w:pPr>
      <w:rPr>
        <w:rFonts w:ascii="Courier New" w:hAnsi="Courier New" w:cs="Courier New" w:hint="default"/>
      </w:rPr>
    </w:lvl>
    <w:lvl w:ilvl="5" w:tplc="FFFFFFFF" w:tentative="1">
      <w:start w:val="1"/>
      <w:numFmt w:val="bullet"/>
      <w:lvlText w:val=""/>
      <w:lvlJc w:val="left"/>
      <w:pPr>
        <w:ind w:left="4604" w:hanging="360"/>
      </w:pPr>
      <w:rPr>
        <w:rFonts w:ascii="Wingdings" w:hAnsi="Wingdings" w:hint="default"/>
      </w:rPr>
    </w:lvl>
    <w:lvl w:ilvl="6" w:tplc="FFFFFFFF" w:tentative="1">
      <w:start w:val="1"/>
      <w:numFmt w:val="bullet"/>
      <w:lvlText w:val=""/>
      <w:lvlJc w:val="left"/>
      <w:pPr>
        <w:ind w:left="5324" w:hanging="360"/>
      </w:pPr>
      <w:rPr>
        <w:rFonts w:ascii="Symbol" w:hAnsi="Symbol" w:hint="default"/>
      </w:rPr>
    </w:lvl>
    <w:lvl w:ilvl="7" w:tplc="FFFFFFFF" w:tentative="1">
      <w:start w:val="1"/>
      <w:numFmt w:val="bullet"/>
      <w:lvlText w:val="o"/>
      <w:lvlJc w:val="left"/>
      <w:pPr>
        <w:ind w:left="6044" w:hanging="360"/>
      </w:pPr>
      <w:rPr>
        <w:rFonts w:ascii="Courier New" w:hAnsi="Courier New" w:cs="Courier New" w:hint="default"/>
      </w:rPr>
    </w:lvl>
    <w:lvl w:ilvl="8" w:tplc="FFFFFFFF" w:tentative="1">
      <w:start w:val="1"/>
      <w:numFmt w:val="bullet"/>
      <w:lvlText w:val=""/>
      <w:lvlJc w:val="left"/>
      <w:pPr>
        <w:ind w:left="6764" w:hanging="360"/>
      </w:pPr>
      <w:rPr>
        <w:rFonts w:ascii="Wingdings" w:hAnsi="Wingdings" w:hint="default"/>
      </w:rPr>
    </w:lvl>
  </w:abstractNum>
  <w:abstractNum w:abstractNumId="68" w15:restartNumberingAfterBreak="0">
    <w:nsid w:val="27384C9D"/>
    <w:multiLevelType w:val="hybridMultilevel"/>
    <w:tmpl w:val="E2625202"/>
    <w:lvl w:ilvl="0" w:tplc="FFFFFFFF">
      <w:start w:val="1"/>
      <w:numFmt w:val="lowerLetter"/>
      <w:lvlText w:val="%1)."/>
      <w:lvlJc w:val="left"/>
      <w:pPr>
        <w:ind w:left="2211" w:hanging="360"/>
      </w:pPr>
      <w:rPr>
        <w:rFonts w:hint="default"/>
      </w:rPr>
    </w:lvl>
    <w:lvl w:ilvl="1" w:tplc="FFFFFFFF" w:tentative="1">
      <w:start w:val="1"/>
      <w:numFmt w:val="lowerLetter"/>
      <w:lvlText w:val="%2."/>
      <w:lvlJc w:val="left"/>
      <w:pPr>
        <w:ind w:left="2931" w:hanging="360"/>
      </w:pPr>
    </w:lvl>
    <w:lvl w:ilvl="2" w:tplc="FFFFFFFF" w:tentative="1">
      <w:start w:val="1"/>
      <w:numFmt w:val="lowerRoman"/>
      <w:lvlText w:val="%3."/>
      <w:lvlJc w:val="right"/>
      <w:pPr>
        <w:ind w:left="3651" w:hanging="180"/>
      </w:pPr>
    </w:lvl>
    <w:lvl w:ilvl="3" w:tplc="FFFFFFFF" w:tentative="1">
      <w:start w:val="1"/>
      <w:numFmt w:val="decimal"/>
      <w:lvlText w:val="%4."/>
      <w:lvlJc w:val="left"/>
      <w:pPr>
        <w:ind w:left="4371" w:hanging="360"/>
      </w:pPr>
    </w:lvl>
    <w:lvl w:ilvl="4" w:tplc="FFFFFFFF" w:tentative="1">
      <w:start w:val="1"/>
      <w:numFmt w:val="lowerLetter"/>
      <w:lvlText w:val="%5."/>
      <w:lvlJc w:val="left"/>
      <w:pPr>
        <w:ind w:left="5091" w:hanging="360"/>
      </w:pPr>
    </w:lvl>
    <w:lvl w:ilvl="5" w:tplc="FFFFFFFF" w:tentative="1">
      <w:start w:val="1"/>
      <w:numFmt w:val="lowerRoman"/>
      <w:lvlText w:val="%6."/>
      <w:lvlJc w:val="right"/>
      <w:pPr>
        <w:ind w:left="5811" w:hanging="180"/>
      </w:pPr>
    </w:lvl>
    <w:lvl w:ilvl="6" w:tplc="FFFFFFFF" w:tentative="1">
      <w:start w:val="1"/>
      <w:numFmt w:val="decimal"/>
      <w:lvlText w:val="%7."/>
      <w:lvlJc w:val="left"/>
      <w:pPr>
        <w:ind w:left="6531" w:hanging="360"/>
      </w:pPr>
    </w:lvl>
    <w:lvl w:ilvl="7" w:tplc="FFFFFFFF" w:tentative="1">
      <w:start w:val="1"/>
      <w:numFmt w:val="lowerLetter"/>
      <w:lvlText w:val="%8."/>
      <w:lvlJc w:val="left"/>
      <w:pPr>
        <w:ind w:left="7251" w:hanging="360"/>
      </w:pPr>
    </w:lvl>
    <w:lvl w:ilvl="8" w:tplc="FFFFFFFF" w:tentative="1">
      <w:start w:val="1"/>
      <w:numFmt w:val="lowerRoman"/>
      <w:lvlText w:val="%9."/>
      <w:lvlJc w:val="right"/>
      <w:pPr>
        <w:ind w:left="7971" w:hanging="180"/>
      </w:pPr>
    </w:lvl>
  </w:abstractNum>
  <w:abstractNum w:abstractNumId="69" w15:restartNumberingAfterBreak="0">
    <w:nsid w:val="2B976866"/>
    <w:multiLevelType w:val="hybridMultilevel"/>
    <w:tmpl w:val="C90AFF2C"/>
    <w:lvl w:ilvl="0" w:tplc="4F422550">
      <w:start w:val="1"/>
      <w:numFmt w:val="decimal"/>
      <w:lvlText w:val="4.%1."/>
      <w:lvlJc w:val="left"/>
      <w:pPr>
        <w:ind w:left="720" w:hanging="360"/>
      </w:pPr>
      <w:rPr>
        <w:rFonts w:ascii="Times New Roman" w:hAnsi="Times New Roman" w:hint="default"/>
        <w:b/>
        <w:i w:val="0"/>
        <w:outline w:val="0"/>
        <w:sz w:val="26"/>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15:restartNumberingAfterBreak="0">
    <w:nsid w:val="2DF95C4D"/>
    <w:multiLevelType w:val="hybridMultilevel"/>
    <w:tmpl w:val="D3E46538"/>
    <w:lvl w:ilvl="0" w:tplc="B1E2BD22">
      <w:start w:val="1"/>
      <w:numFmt w:val="bullet"/>
      <w:lvlText w:val=""/>
      <w:lvlJc w:val="left"/>
      <w:pPr>
        <w:ind w:left="1287" w:hanging="360"/>
      </w:pPr>
      <w:rPr>
        <w:rFonts w:ascii="Symbol" w:hAnsi="Symbol" w:hint="default"/>
        <w:sz w:val="20"/>
        <w:szCs w:val="20"/>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71" w15:restartNumberingAfterBreak="0">
    <w:nsid w:val="2EBB0368"/>
    <w:multiLevelType w:val="hybridMultilevel"/>
    <w:tmpl w:val="18CCAD4A"/>
    <w:lvl w:ilvl="0" w:tplc="8EF4BD48">
      <w:start w:val="1"/>
      <w:numFmt w:val="bullet"/>
      <w:lvlText w:val=""/>
      <w:lvlJc w:val="left"/>
      <w:pPr>
        <w:tabs>
          <w:tab w:val="num" w:pos="720"/>
        </w:tabs>
        <w:ind w:left="720" w:hanging="360"/>
      </w:pPr>
      <w:rPr>
        <w:rFonts w:ascii="Symbol" w:hAnsi="Symbol" w:hint="default"/>
        <w:color w:val="auto"/>
        <w:sz w:val="20"/>
        <w:szCs w:val="20"/>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2" w15:restartNumberingAfterBreak="0">
    <w:nsid w:val="2F8A6EAF"/>
    <w:multiLevelType w:val="hybridMultilevel"/>
    <w:tmpl w:val="D86060AE"/>
    <w:lvl w:ilvl="0" w:tplc="04090003">
      <w:start w:val="1"/>
      <w:numFmt w:val="bullet"/>
      <w:lvlText w:val="-"/>
      <w:lvlJc w:val="left"/>
      <w:pPr>
        <w:ind w:left="643" w:hanging="360"/>
      </w:pPr>
      <w:rPr>
        <w:rFonts w:ascii="Times New Roman" w:hAnsi="Times New Roman" w:cs="Times New Roman" w:hint="default"/>
        <w:b/>
        <w:bCs/>
        <w:i w:val="0"/>
        <w:iCs w:val="0"/>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15:restartNumberingAfterBreak="0">
    <w:nsid w:val="2FB90985"/>
    <w:multiLevelType w:val="hybridMultilevel"/>
    <w:tmpl w:val="C6BEFA2A"/>
    <w:lvl w:ilvl="0" w:tplc="112E5EEE">
      <w:start w:val="1"/>
      <w:numFmt w:val="decimal"/>
      <w:lvlText w:val="1.5.%1."/>
      <w:lvlJc w:val="left"/>
      <w:pPr>
        <w:ind w:left="720" w:hanging="360"/>
      </w:pPr>
      <w:rPr>
        <w:rFonts w:ascii="Times New Roman" w:hAnsi="Times New Roman" w:hint="default"/>
        <w:b/>
        <w:i w:val="0"/>
        <w:outline w:val="0"/>
        <w:sz w:val="26"/>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4" w15:restartNumberingAfterBreak="0">
    <w:nsid w:val="31AF56C6"/>
    <w:multiLevelType w:val="hybridMultilevel"/>
    <w:tmpl w:val="3F400854"/>
    <w:lvl w:ilvl="0" w:tplc="C9042394">
      <w:start w:val="1"/>
      <w:numFmt w:val="decimal"/>
      <w:lvlText w:val="%1"/>
      <w:lvlJc w:val="left"/>
      <w:pPr>
        <w:ind w:left="360" w:hanging="360"/>
      </w:pPr>
      <w:rPr>
        <w:rFonts w:hint="default"/>
        <w:b w:val="0"/>
      </w:rPr>
    </w:lvl>
    <w:lvl w:ilvl="1" w:tplc="04090019">
      <w:start w:val="1"/>
      <w:numFmt w:val="lowerLetter"/>
      <w:pStyle w:val="gach20"/>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5" w15:restartNumberingAfterBreak="0">
    <w:nsid w:val="35286C0E"/>
    <w:multiLevelType w:val="hybridMultilevel"/>
    <w:tmpl w:val="4322C320"/>
    <w:lvl w:ilvl="0" w:tplc="319A344E">
      <w:start w:val="1"/>
      <w:numFmt w:val="bullet"/>
      <w:lvlText w:val="-"/>
      <w:lvlJc w:val="left"/>
      <w:pPr>
        <w:ind w:left="1353" w:hanging="360"/>
      </w:pPr>
      <w:rPr>
        <w:rFonts w:ascii="Times New Roman" w:hAnsi="Times New Roman" w:hint="default"/>
        <w:color w:val="auto"/>
        <w:sz w:val="2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15:restartNumberingAfterBreak="0">
    <w:nsid w:val="352F7C8C"/>
    <w:multiLevelType w:val="singleLevel"/>
    <w:tmpl w:val="00000071"/>
    <w:lvl w:ilvl="0">
      <w:start w:val="1"/>
      <w:numFmt w:val="decimal"/>
      <w:lvlText w:val="%1"/>
      <w:lvlJc w:val="left"/>
      <w:pPr>
        <w:tabs>
          <w:tab w:val="num" w:pos="0"/>
        </w:tabs>
        <w:ind w:left="502" w:hanging="360"/>
      </w:pPr>
      <w:rPr>
        <w:b w:val="0"/>
      </w:rPr>
    </w:lvl>
  </w:abstractNum>
  <w:abstractNum w:abstractNumId="77" w15:restartNumberingAfterBreak="0">
    <w:nsid w:val="35FB16DF"/>
    <w:multiLevelType w:val="hybridMultilevel"/>
    <w:tmpl w:val="7BD87BF8"/>
    <w:lvl w:ilvl="0" w:tplc="59441AA8">
      <w:start w:val="1"/>
      <w:numFmt w:val="lowerLetter"/>
      <w:lvlText w:val="%1)."/>
      <w:lvlJc w:val="left"/>
      <w:pPr>
        <w:ind w:left="720" w:hanging="360"/>
      </w:pPr>
      <w:rPr>
        <w:rFonts w:ascii="Times New Roman" w:hAnsi="Times New Roman" w:hint="default"/>
        <w:b/>
        <w:i/>
        <w:outline w:val="0"/>
        <w:color w:val="auto"/>
        <w:sz w:val="24"/>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8" w15:restartNumberingAfterBreak="0">
    <w:nsid w:val="36F50F3E"/>
    <w:multiLevelType w:val="multilevel"/>
    <w:tmpl w:val="36F50F3E"/>
    <w:lvl w:ilvl="0">
      <w:start w:val="1"/>
      <w:numFmt w:val="bullet"/>
      <w:pStyle w:val="L1"/>
      <w:lvlText w:val=""/>
      <w:lvlJc w:val="left"/>
      <w:pPr>
        <w:ind w:left="1287" w:hanging="360"/>
      </w:pPr>
      <w:rPr>
        <w:rFonts w:ascii="Symbol" w:hAnsi="Symbol" w:hint="default"/>
        <w:color w:val="auto"/>
      </w:rPr>
    </w:lvl>
    <w:lvl w:ilvl="1">
      <w:start w:val="1"/>
      <w:numFmt w:val="bullet"/>
      <w:lvlText w:val="o"/>
      <w:lvlJc w:val="left"/>
      <w:pPr>
        <w:ind w:left="2007" w:hanging="360"/>
      </w:pPr>
      <w:rPr>
        <w:rFonts w:ascii="Courier New" w:hAnsi="Courier New" w:cs="Courier New" w:hint="default"/>
      </w:rPr>
    </w:lvl>
    <w:lvl w:ilvl="2">
      <w:start w:val="1"/>
      <w:numFmt w:val="bullet"/>
      <w:lvlText w:val=""/>
      <w:lvlJc w:val="left"/>
      <w:pPr>
        <w:ind w:left="2727" w:hanging="360"/>
      </w:pPr>
      <w:rPr>
        <w:rFonts w:ascii="Wingdings" w:hAnsi="Wingdings" w:hint="default"/>
      </w:rPr>
    </w:lvl>
    <w:lvl w:ilvl="3">
      <w:start w:val="1"/>
      <w:numFmt w:val="bullet"/>
      <w:lvlText w:val=""/>
      <w:lvlJc w:val="left"/>
      <w:pPr>
        <w:ind w:left="3447" w:hanging="360"/>
      </w:pPr>
      <w:rPr>
        <w:rFonts w:ascii="Symbol" w:hAnsi="Symbol" w:hint="default"/>
      </w:rPr>
    </w:lvl>
    <w:lvl w:ilvl="4">
      <w:start w:val="1"/>
      <w:numFmt w:val="bullet"/>
      <w:lvlText w:val="o"/>
      <w:lvlJc w:val="left"/>
      <w:pPr>
        <w:ind w:left="4167" w:hanging="360"/>
      </w:pPr>
      <w:rPr>
        <w:rFonts w:ascii="Courier New" w:hAnsi="Courier New" w:cs="Courier New" w:hint="default"/>
      </w:rPr>
    </w:lvl>
    <w:lvl w:ilvl="5">
      <w:start w:val="1"/>
      <w:numFmt w:val="bullet"/>
      <w:lvlText w:val=""/>
      <w:lvlJc w:val="left"/>
      <w:pPr>
        <w:ind w:left="4887" w:hanging="360"/>
      </w:pPr>
      <w:rPr>
        <w:rFonts w:ascii="Wingdings" w:hAnsi="Wingdings" w:hint="default"/>
      </w:rPr>
    </w:lvl>
    <w:lvl w:ilvl="6">
      <w:start w:val="1"/>
      <w:numFmt w:val="bullet"/>
      <w:lvlText w:val=""/>
      <w:lvlJc w:val="left"/>
      <w:pPr>
        <w:ind w:left="5607" w:hanging="360"/>
      </w:pPr>
      <w:rPr>
        <w:rFonts w:ascii="Symbol" w:hAnsi="Symbol" w:hint="default"/>
      </w:rPr>
    </w:lvl>
    <w:lvl w:ilvl="7">
      <w:start w:val="1"/>
      <w:numFmt w:val="bullet"/>
      <w:lvlText w:val="o"/>
      <w:lvlJc w:val="left"/>
      <w:pPr>
        <w:ind w:left="6327" w:hanging="360"/>
      </w:pPr>
      <w:rPr>
        <w:rFonts w:ascii="Courier New" w:hAnsi="Courier New" w:cs="Courier New" w:hint="default"/>
      </w:rPr>
    </w:lvl>
    <w:lvl w:ilvl="8">
      <w:start w:val="1"/>
      <w:numFmt w:val="bullet"/>
      <w:lvlText w:val=""/>
      <w:lvlJc w:val="left"/>
      <w:pPr>
        <w:ind w:left="7047" w:hanging="360"/>
      </w:pPr>
      <w:rPr>
        <w:rFonts w:ascii="Wingdings" w:hAnsi="Wingdings" w:hint="default"/>
      </w:rPr>
    </w:lvl>
  </w:abstractNum>
  <w:abstractNum w:abstractNumId="79" w15:restartNumberingAfterBreak="0">
    <w:nsid w:val="37127C4B"/>
    <w:multiLevelType w:val="singleLevel"/>
    <w:tmpl w:val="00000071"/>
    <w:lvl w:ilvl="0">
      <w:start w:val="1"/>
      <w:numFmt w:val="decimal"/>
      <w:lvlText w:val="%1"/>
      <w:lvlJc w:val="left"/>
      <w:pPr>
        <w:tabs>
          <w:tab w:val="num" w:pos="0"/>
        </w:tabs>
        <w:ind w:left="502" w:hanging="360"/>
      </w:pPr>
      <w:rPr>
        <w:b w:val="0"/>
      </w:rPr>
    </w:lvl>
  </w:abstractNum>
  <w:abstractNum w:abstractNumId="80" w15:restartNumberingAfterBreak="0">
    <w:nsid w:val="392E4EFE"/>
    <w:multiLevelType w:val="hybridMultilevel"/>
    <w:tmpl w:val="F97A65A8"/>
    <w:lvl w:ilvl="0" w:tplc="3F0E46DA">
      <w:start w:val="1"/>
      <w:numFmt w:val="decimal"/>
      <w:pStyle w:val="Heading3"/>
      <w:lvlText w:val="5.%1."/>
      <w:lvlJc w:val="left"/>
      <w:pPr>
        <w:ind w:left="1080" w:hanging="360"/>
      </w:pPr>
      <w:rPr>
        <w:rFonts w:ascii="Times New Roman" w:hAnsi="Times New Roman" w:cs="Times New Roman" w:hint="default"/>
        <w:b/>
        <w:i w:val="0"/>
        <w:caps w:val="0"/>
        <w:smallCaps w:val="0"/>
        <w:color w:val="auto"/>
        <w:sz w:val="26"/>
        <w:szCs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1" w15:restartNumberingAfterBreak="0">
    <w:nsid w:val="3A2B30BD"/>
    <w:multiLevelType w:val="hybridMultilevel"/>
    <w:tmpl w:val="99B6808C"/>
    <w:lvl w:ilvl="0" w:tplc="DB96CD2E">
      <w:start w:val="1"/>
      <w:numFmt w:val="lowerLetter"/>
      <w:pStyle w:val="tmtk-a"/>
      <w:lvlText w:val="%1."/>
      <w:lvlJc w:val="left"/>
      <w:pPr>
        <w:ind w:left="1146" w:hanging="360"/>
      </w:pPr>
      <w:rPr>
        <w:b/>
        <w:i/>
      </w:rPr>
    </w:lvl>
    <w:lvl w:ilvl="1" w:tplc="04090019" w:tentative="1">
      <w:start w:val="1"/>
      <w:numFmt w:val="lowerLetter"/>
      <w:lvlText w:val="%2."/>
      <w:lvlJc w:val="left"/>
      <w:pPr>
        <w:ind w:left="1866" w:hanging="360"/>
      </w:pPr>
    </w:lvl>
    <w:lvl w:ilvl="2" w:tplc="0409001B" w:tentative="1">
      <w:start w:val="1"/>
      <w:numFmt w:val="lowerRoman"/>
      <w:lvlText w:val="%3."/>
      <w:lvlJc w:val="right"/>
      <w:pPr>
        <w:ind w:left="2586" w:hanging="180"/>
      </w:pPr>
    </w:lvl>
    <w:lvl w:ilvl="3" w:tplc="0409000F" w:tentative="1">
      <w:start w:val="1"/>
      <w:numFmt w:val="decimal"/>
      <w:lvlText w:val="%4."/>
      <w:lvlJc w:val="left"/>
      <w:pPr>
        <w:ind w:left="3306" w:hanging="360"/>
      </w:pPr>
    </w:lvl>
    <w:lvl w:ilvl="4" w:tplc="04090019" w:tentative="1">
      <w:start w:val="1"/>
      <w:numFmt w:val="lowerLetter"/>
      <w:lvlText w:val="%5."/>
      <w:lvlJc w:val="left"/>
      <w:pPr>
        <w:ind w:left="4026" w:hanging="360"/>
      </w:pPr>
    </w:lvl>
    <w:lvl w:ilvl="5" w:tplc="0409001B" w:tentative="1">
      <w:start w:val="1"/>
      <w:numFmt w:val="lowerRoman"/>
      <w:lvlText w:val="%6."/>
      <w:lvlJc w:val="right"/>
      <w:pPr>
        <w:ind w:left="4746" w:hanging="180"/>
      </w:pPr>
    </w:lvl>
    <w:lvl w:ilvl="6" w:tplc="0409000F" w:tentative="1">
      <w:start w:val="1"/>
      <w:numFmt w:val="decimal"/>
      <w:lvlText w:val="%7."/>
      <w:lvlJc w:val="left"/>
      <w:pPr>
        <w:ind w:left="5466" w:hanging="360"/>
      </w:pPr>
    </w:lvl>
    <w:lvl w:ilvl="7" w:tplc="04090019" w:tentative="1">
      <w:start w:val="1"/>
      <w:numFmt w:val="lowerLetter"/>
      <w:lvlText w:val="%8."/>
      <w:lvlJc w:val="left"/>
      <w:pPr>
        <w:ind w:left="6186" w:hanging="360"/>
      </w:pPr>
    </w:lvl>
    <w:lvl w:ilvl="8" w:tplc="0409001B" w:tentative="1">
      <w:start w:val="1"/>
      <w:numFmt w:val="lowerRoman"/>
      <w:lvlText w:val="%9."/>
      <w:lvlJc w:val="right"/>
      <w:pPr>
        <w:ind w:left="6906" w:hanging="180"/>
      </w:pPr>
    </w:lvl>
  </w:abstractNum>
  <w:abstractNum w:abstractNumId="82" w15:restartNumberingAfterBreak="0">
    <w:nsid w:val="3AC96DBA"/>
    <w:multiLevelType w:val="hybridMultilevel"/>
    <w:tmpl w:val="6EB6AE8E"/>
    <w:lvl w:ilvl="0" w:tplc="0676572A">
      <w:start w:val="1"/>
      <w:numFmt w:val="bullet"/>
      <w:lvlText w:val=""/>
      <w:lvlJc w:val="left"/>
      <w:pPr>
        <w:ind w:left="1571" w:hanging="360"/>
      </w:pPr>
      <w:rPr>
        <w:rFonts w:ascii="Wingdings" w:hAnsi="Wingdings" w:hint="default"/>
        <w:sz w:val="20"/>
        <w:szCs w:val="20"/>
      </w:rPr>
    </w:lvl>
    <w:lvl w:ilvl="1" w:tplc="04090003" w:tentative="1">
      <w:start w:val="1"/>
      <w:numFmt w:val="bullet"/>
      <w:lvlText w:val="o"/>
      <w:lvlJc w:val="left"/>
      <w:pPr>
        <w:ind w:left="2291" w:hanging="360"/>
      </w:pPr>
      <w:rPr>
        <w:rFonts w:ascii="Courier New" w:hAnsi="Courier New" w:cs="Courier New" w:hint="default"/>
      </w:rPr>
    </w:lvl>
    <w:lvl w:ilvl="2" w:tplc="04090005" w:tentative="1">
      <w:start w:val="1"/>
      <w:numFmt w:val="bullet"/>
      <w:lvlText w:val=""/>
      <w:lvlJc w:val="left"/>
      <w:pPr>
        <w:ind w:left="3011" w:hanging="360"/>
      </w:pPr>
      <w:rPr>
        <w:rFonts w:ascii="Wingdings" w:hAnsi="Wingdings" w:hint="default"/>
      </w:rPr>
    </w:lvl>
    <w:lvl w:ilvl="3" w:tplc="04090001" w:tentative="1">
      <w:start w:val="1"/>
      <w:numFmt w:val="bullet"/>
      <w:lvlText w:val=""/>
      <w:lvlJc w:val="left"/>
      <w:pPr>
        <w:ind w:left="3731" w:hanging="360"/>
      </w:pPr>
      <w:rPr>
        <w:rFonts w:ascii="Symbol" w:hAnsi="Symbol" w:hint="default"/>
      </w:rPr>
    </w:lvl>
    <w:lvl w:ilvl="4" w:tplc="04090003" w:tentative="1">
      <w:start w:val="1"/>
      <w:numFmt w:val="bullet"/>
      <w:lvlText w:val="o"/>
      <w:lvlJc w:val="left"/>
      <w:pPr>
        <w:ind w:left="4451" w:hanging="360"/>
      </w:pPr>
      <w:rPr>
        <w:rFonts w:ascii="Courier New" w:hAnsi="Courier New" w:cs="Courier New" w:hint="default"/>
      </w:rPr>
    </w:lvl>
    <w:lvl w:ilvl="5" w:tplc="04090005" w:tentative="1">
      <w:start w:val="1"/>
      <w:numFmt w:val="bullet"/>
      <w:lvlText w:val=""/>
      <w:lvlJc w:val="left"/>
      <w:pPr>
        <w:ind w:left="5171" w:hanging="360"/>
      </w:pPr>
      <w:rPr>
        <w:rFonts w:ascii="Wingdings" w:hAnsi="Wingdings" w:hint="default"/>
      </w:rPr>
    </w:lvl>
    <w:lvl w:ilvl="6" w:tplc="04090001" w:tentative="1">
      <w:start w:val="1"/>
      <w:numFmt w:val="bullet"/>
      <w:lvlText w:val=""/>
      <w:lvlJc w:val="left"/>
      <w:pPr>
        <w:ind w:left="5891" w:hanging="360"/>
      </w:pPr>
      <w:rPr>
        <w:rFonts w:ascii="Symbol" w:hAnsi="Symbol" w:hint="default"/>
      </w:rPr>
    </w:lvl>
    <w:lvl w:ilvl="7" w:tplc="04090003" w:tentative="1">
      <w:start w:val="1"/>
      <w:numFmt w:val="bullet"/>
      <w:lvlText w:val="o"/>
      <w:lvlJc w:val="left"/>
      <w:pPr>
        <w:ind w:left="6611" w:hanging="360"/>
      </w:pPr>
      <w:rPr>
        <w:rFonts w:ascii="Courier New" w:hAnsi="Courier New" w:cs="Courier New" w:hint="default"/>
      </w:rPr>
    </w:lvl>
    <w:lvl w:ilvl="8" w:tplc="04090005" w:tentative="1">
      <w:start w:val="1"/>
      <w:numFmt w:val="bullet"/>
      <w:lvlText w:val=""/>
      <w:lvlJc w:val="left"/>
      <w:pPr>
        <w:ind w:left="7331" w:hanging="360"/>
      </w:pPr>
      <w:rPr>
        <w:rFonts w:ascii="Wingdings" w:hAnsi="Wingdings" w:hint="default"/>
      </w:rPr>
    </w:lvl>
  </w:abstractNum>
  <w:abstractNum w:abstractNumId="83" w15:restartNumberingAfterBreak="0">
    <w:nsid w:val="3ACE330A"/>
    <w:multiLevelType w:val="hybridMultilevel"/>
    <w:tmpl w:val="2EF26C08"/>
    <w:lvl w:ilvl="0" w:tplc="0026320E">
      <w:start w:val="1"/>
      <w:numFmt w:val="bullet"/>
      <w:lvlText w:val=""/>
      <w:lvlJc w:val="left"/>
      <w:pPr>
        <w:ind w:left="1571" w:hanging="360"/>
      </w:pPr>
      <w:rPr>
        <w:rFonts w:ascii="Wingdings" w:hAnsi="Wingdings" w:hint="default"/>
        <w:sz w:val="16"/>
        <w:szCs w:val="16"/>
      </w:rPr>
    </w:lvl>
    <w:lvl w:ilvl="1" w:tplc="04090003" w:tentative="1">
      <w:start w:val="1"/>
      <w:numFmt w:val="bullet"/>
      <w:lvlText w:val="o"/>
      <w:lvlJc w:val="left"/>
      <w:pPr>
        <w:ind w:left="2291" w:hanging="360"/>
      </w:pPr>
      <w:rPr>
        <w:rFonts w:ascii="Courier New" w:hAnsi="Courier New" w:cs="Courier New" w:hint="default"/>
      </w:rPr>
    </w:lvl>
    <w:lvl w:ilvl="2" w:tplc="04090005" w:tentative="1">
      <w:start w:val="1"/>
      <w:numFmt w:val="bullet"/>
      <w:lvlText w:val=""/>
      <w:lvlJc w:val="left"/>
      <w:pPr>
        <w:ind w:left="3011" w:hanging="360"/>
      </w:pPr>
      <w:rPr>
        <w:rFonts w:ascii="Wingdings" w:hAnsi="Wingdings" w:hint="default"/>
      </w:rPr>
    </w:lvl>
    <w:lvl w:ilvl="3" w:tplc="04090001" w:tentative="1">
      <w:start w:val="1"/>
      <w:numFmt w:val="bullet"/>
      <w:lvlText w:val=""/>
      <w:lvlJc w:val="left"/>
      <w:pPr>
        <w:ind w:left="3731" w:hanging="360"/>
      </w:pPr>
      <w:rPr>
        <w:rFonts w:ascii="Symbol" w:hAnsi="Symbol" w:hint="default"/>
      </w:rPr>
    </w:lvl>
    <w:lvl w:ilvl="4" w:tplc="04090003" w:tentative="1">
      <w:start w:val="1"/>
      <w:numFmt w:val="bullet"/>
      <w:lvlText w:val="o"/>
      <w:lvlJc w:val="left"/>
      <w:pPr>
        <w:ind w:left="4451" w:hanging="360"/>
      </w:pPr>
      <w:rPr>
        <w:rFonts w:ascii="Courier New" w:hAnsi="Courier New" w:cs="Courier New" w:hint="default"/>
      </w:rPr>
    </w:lvl>
    <w:lvl w:ilvl="5" w:tplc="04090005" w:tentative="1">
      <w:start w:val="1"/>
      <w:numFmt w:val="bullet"/>
      <w:lvlText w:val=""/>
      <w:lvlJc w:val="left"/>
      <w:pPr>
        <w:ind w:left="5171" w:hanging="360"/>
      </w:pPr>
      <w:rPr>
        <w:rFonts w:ascii="Wingdings" w:hAnsi="Wingdings" w:hint="default"/>
      </w:rPr>
    </w:lvl>
    <w:lvl w:ilvl="6" w:tplc="04090001" w:tentative="1">
      <w:start w:val="1"/>
      <w:numFmt w:val="bullet"/>
      <w:lvlText w:val=""/>
      <w:lvlJc w:val="left"/>
      <w:pPr>
        <w:ind w:left="5891" w:hanging="360"/>
      </w:pPr>
      <w:rPr>
        <w:rFonts w:ascii="Symbol" w:hAnsi="Symbol" w:hint="default"/>
      </w:rPr>
    </w:lvl>
    <w:lvl w:ilvl="7" w:tplc="04090003" w:tentative="1">
      <w:start w:val="1"/>
      <w:numFmt w:val="bullet"/>
      <w:lvlText w:val="o"/>
      <w:lvlJc w:val="left"/>
      <w:pPr>
        <w:ind w:left="6611" w:hanging="360"/>
      </w:pPr>
      <w:rPr>
        <w:rFonts w:ascii="Courier New" w:hAnsi="Courier New" w:cs="Courier New" w:hint="default"/>
      </w:rPr>
    </w:lvl>
    <w:lvl w:ilvl="8" w:tplc="04090005" w:tentative="1">
      <w:start w:val="1"/>
      <w:numFmt w:val="bullet"/>
      <w:lvlText w:val=""/>
      <w:lvlJc w:val="left"/>
      <w:pPr>
        <w:ind w:left="7331" w:hanging="360"/>
      </w:pPr>
      <w:rPr>
        <w:rFonts w:ascii="Wingdings" w:hAnsi="Wingdings" w:hint="default"/>
      </w:rPr>
    </w:lvl>
  </w:abstractNum>
  <w:abstractNum w:abstractNumId="84" w15:restartNumberingAfterBreak="0">
    <w:nsid w:val="3BDB0434"/>
    <w:multiLevelType w:val="hybridMultilevel"/>
    <w:tmpl w:val="DC4843F0"/>
    <w:lvl w:ilvl="0" w:tplc="DDCA4174">
      <w:start w:val="3"/>
      <w:numFmt w:val="bullet"/>
      <w:lvlText w:val="-"/>
      <w:lvlJc w:val="left"/>
      <w:pPr>
        <w:ind w:left="720" w:hanging="360"/>
      </w:pPr>
      <w:rPr>
        <w:rFonts w:ascii="Times New Roman" w:eastAsia="Times New Roman" w:hAnsi="Times New Roman" w:cs="Times New Roman"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5" w15:restartNumberingAfterBreak="0">
    <w:nsid w:val="3C2C283F"/>
    <w:multiLevelType w:val="hybridMultilevel"/>
    <w:tmpl w:val="6BA0369C"/>
    <w:lvl w:ilvl="0" w:tplc="6BFE8584">
      <w:start w:val="1"/>
      <w:numFmt w:val="bullet"/>
      <w:lvlText w:val="-"/>
      <w:lvlJc w:val="left"/>
      <w:pPr>
        <w:ind w:left="720" w:hanging="360"/>
      </w:pPr>
      <w:rPr>
        <w:rFonts w:ascii="Times New Roman" w:hAnsi="Times New Roman" w:cs="Times New Roman" w:hint="default"/>
        <w:b/>
        <w:bCs/>
        <w:sz w:val="20"/>
        <w:szCs w:val="20"/>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6" w15:restartNumberingAfterBreak="0">
    <w:nsid w:val="40A25B3D"/>
    <w:multiLevelType w:val="hybridMultilevel"/>
    <w:tmpl w:val="0DBA1DAA"/>
    <w:lvl w:ilvl="0" w:tplc="0D0AB9DE">
      <w:numFmt w:val="bullet"/>
      <w:lvlText w:val="•"/>
      <w:lvlJc w:val="left"/>
      <w:pPr>
        <w:ind w:left="3193" w:hanging="360"/>
      </w:pPr>
      <w:rPr>
        <w:rFonts w:hint="default"/>
        <w:lang w:val="vi" w:eastAsia="vi" w:bidi="vi"/>
      </w:rPr>
    </w:lvl>
    <w:lvl w:ilvl="1" w:tplc="04090003" w:tentative="1">
      <w:start w:val="1"/>
      <w:numFmt w:val="bullet"/>
      <w:lvlText w:val="o"/>
      <w:lvlJc w:val="left"/>
      <w:pPr>
        <w:ind w:left="3913" w:hanging="360"/>
      </w:pPr>
      <w:rPr>
        <w:rFonts w:ascii="Courier New" w:hAnsi="Courier New" w:cs="Courier New" w:hint="default"/>
      </w:rPr>
    </w:lvl>
    <w:lvl w:ilvl="2" w:tplc="04090005" w:tentative="1">
      <w:start w:val="1"/>
      <w:numFmt w:val="bullet"/>
      <w:lvlText w:val=""/>
      <w:lvlJc w:val="left"/>
      <w:pPr>
        <w:ind w:left="4633" w:hanging="360"/>
      </w:pPr>
      <w:rPr>
        <w:rFonts w:ascii="Wingdings" w:hAnsi="Wingdings" w:hint="default"/>
      </w:rPr>
    </w:lvl>
    <w:lvl w:ilvl="3" w:tplc="04090001" w:tentative="1">
      <w:start w:val="1"/>
      <w:numFmt w:val="bullet"/>
      <w:lvlText w:val=""/>
      <w:lvlJc w:val="left"/>
      <w:pPr>
        <w:ind w:left="5353" w:hanging="360"/>
      </w:pPr>
      <w:rPr>
        <w:rFonts w:ascii="Symbol" w:hAnsi="Symbol" w:hint="default"/>
      </w:rPr>
    </w:lvl>
    <w:lvl w:ilvl="4" w:tplc="04090003" w:tentative="1">
      <w:start w:val="1"/>
      <w:numFmt w:val="bullet"/>
      <w:lvlText w:val="o"/>
      <w:lvlJc w:val="left"/>
      <w:pPr>
        <w:ind w:left="6073" w:hanging="360"/>
      </w:pPr>
      <w:rPr>
        <w:rFonts w:ascii="Courier New" w:hAnsi="Courier New" w:cs="Courier New" w:hint="default"/>
      </w:rPr>
    </w:lvl>
    <w:lvl w:ilvl="5" w:tplc="04090005" w:tentative="1">
      <w:start w:val="1"/>
      <w:numFmt w:val="bullet"/>
      <w:lvlText w:val=""/>
      <w:lvlJc w:val="left"/>
      <w:pPr>
        <w:ind w:left="6793" w:hanging="360"/>
      </w:pPr>
      <w:rPr>
        <w:rFonts w:ascii="Wingdings" w:hAnsi="Wingdings" w:hint="default"/>
      </w:rPr>
    </w:lvl>
    <w:lvl w:ilvl="6" w:tplc="04090001" w:tentative="1">
      <w:start w:val="1"/>
      <w:numFmt w:val="bullet"/>
      <w:lvlText w:val=""/>
      <w:lvlJc w:val="left"/>
      <w:pPr>
        <w:ind w:left="7513" w:hanging="360"/>
      </w:pPr>
      <w:rPr>
        <w:rFonts w:ascii="Symbol" w:hAnsi="Symbol" w:hint="default"/>
      </w:rPr>
    </w:lvl>
    <w:lvl w:ilvl="7" w:tplc="04090003" w:tentative="1">
      <w:start w:val="1"/>
      <w:numFmt w:val="bullet"/>
      <w:lvlText w:val="o"/>
      <w:lvlJc w:val="left"/>
      <w:pPr>
        <w:ind w:left="8233" w:hanging="360"/>
      </w:pPr>
      <w:rPr>
        <w:rFonts w:ascii="Courier New" w:hAnsi="Courier New" w:cs="Courier New" w:hint="default"/>
      </w:rPr>
    </w:lvl>
    <w:lvl w:ilvl="8" w:tplc="04090005" w:tentative="1">
      <w:start w:val="1"/>
      <w:numFmt w:val="bullet"/>
      <w:lvlText w:val=""/>
      <w:lvlJc w:val="left"/>
      <w:pPr>
        <w:ind w:left="8953" w:hanging="360"/>
      </w:pPr>
      <w:rPr>
        <w:rFonts w:ascii="Wingdings" w:hAnsi="Wingdings" w:hint="default"/>
      </w:rPr>
    </w:lvl>
  </w:abstractNum>
  <w:abstractNum w:abstractNumId="87" w15:restartNumberingAfterBreak="0">
    <w:nsid w:val="40AB329C"/>
    <w:multiLevelType w:val="hybridMultilevel"/>
    <w:tmpl w:val="9E8AA3D6"/>
    <w:lvl w:ilvl="0" w:tplc="43022682">
      <w:start w:val="1"/>
      <w:numFmt w:val="bullet"/>
      <w:lvlText w:val="•"/>
      <w:lvlJc w:val="left"/>
      <w:pPr>
        <w:ind w:left="1571" w:hanging="360"/>
      </w:pPr>
      <w:rPr>
        <w:rFonts w:ascii="Courier New" w:hAnsi="Courier New" w:hint="default"/>
        <w:sz w:val="16"/>
        <w:szCs w:val="16"/>
      </w:rPr>
    </w:lvl>
    <w:lvl w:ilvl="1" w:tplc="04090003" w:tentative="1">
      <w:start w:val="1"/>
      <w:numFmt w:val="bullet"/>
      <w:lvlText w:val="o"/>
      <w:lvlJc w:val="left"/>
      <w:pPr>
        <w:ind w:left="2291" w:hanging="360"/>
      </w:pPr>
      <w:rPr>
        <w:rFonts w:ascii="Courier New" w:hAnsi="Courier New" w:cs="Courier New" w:hint="default"/>
      </w:rPr>
    </w:lvl>
    <w:lvl w:ilvl="2" w:tplc="04090005" w:tentative="1">
      <w:start w:val="1"/>
      <w:numFmt w:val="bullet"/>
      <w:lvlText w:val=""/>
      <w:lvlJc w:val="left"/>
      <w:pPr>
        <w:ind w:left="3011" w:hanging="360"/>
      </w:pPr>
      <w:rPr>
        <w:rFonts w:ascii="Wingdings" w:hAnsi="Wingdings" w:hint="default"/>
      </w:rPr>
    </w:lvl>
    <w:lvl w:ilvl="3" w:tplc="04090001" w:tentative="1">
      <w:start w:val="1"/>
      <w:numFmt w:val="bullet"/>
      <w:lvlText w:val=""/>
      <w:lvlJc w:val="left"/>
      <w:pPr>
        <w:ind w:left="3731" w:hanging="360"/>
      </w:pPr>
      <w:rPr>
        <w:rFonts w:ascii="Symbol" w:hAnsi="Symbol" w:hint="default"/>
      </w:rPr>
    </w:lvl>
    <w:lvl w:ilvl="4" w:tplc="04090003" w:tentative="1">
      <w:start w:val="1"/>
      <w:numFmt w:val="bullet"/>
      <w:lvlText w:val="o"/>
      <w:lvlJc w:val="left"/>
      <w:pPr>
        <w:ind w:left="4451" w:hanging="360"/>
      </w:pPr>
      <w:rPr>
        <w:rFonts w:ascii="Courier New" w:hAnsi="Courier New" w:cs="Courier New" w:hint="default"/>
      </w:rPr>
    </w:lvl>
    <w:lvl w:ilvl="5" w:tplc="04090005" w:tentative="1">
      <w:start w:val="1"/>
      <w:numFmt w:val="bullet"/>
      <w:lvlText w:val=""/>
      <w:lvlJc w:val="left"/>
      <w:pPr>
        <w:ind w:left="5171" w:hanging="360"/>
      </w:pPr>
      <w:rPr>
        <w:rFonts w:ascii="Wingdings" w:hAnsi="Wingdings" w:hint="default"/>
      </w:rPr>
    </w:lvl>
    <w:lvl w:ilvl="6" w:tplc="04090001" w:tentative="1">
      <w:start w:val="1"/>
      <w:numFmt w:val="bullet"/>
      <w:lvlText w:val=""/>
      <w:lvlJc w:val="left"/>
      <w:pPr>
        <w:ind w:left="5891" w:hanging="360"/>
      </w:pPr>
      <w:rPr>
        <w:rFonts w:ascii="Symbol" w:hAnsi="Symbol" w:hint="default"/>
      </w:rPr>
    </w:lvl>
    <w:lvl w:ilvl="7" w:tplc="04090003" w:tentative="1">
      <w:start w:val="1"/>
      <w:numFmt w:val="bullet"/>
      <w:lvlText w:val="o"/>
      <w:lvlJc w:val="left"/>
      <w:pPr>
        <w:ind w:left="6611" w:hanging="360"/>
      </w:pPr>
      <w:rPr>
        <w:rFonts w:ascii="Courier New" w:hAnsi="Courier New" w:cs="Courier New" w:hint="default"/>
      </w:rPr>
    </w:lvl>
    <w:lvl w:ilvl="8" w:tplc="04090005" w:tentative="1">
      <w:start w:val="1"/>
      <w:numFmt w:val="bullet"/>
      <w:lvlText w:val=""/>
      <w:lvlJc w:val="left"/>
      <w:pPr>
        <w:ind w:left="7331" w:hanging="360"/>
      </w:pPr>
      <w:rPr>
        <w:rFonts w:ascii="Wingdings" w:hAnsi="Wingdings" w:hint="default"/>
      </w:rPr>
    </w:lvl>
  </w:abstractNum>
  <w:abstractNum w:abstractNumId="88" w15:restartNumberingAfterBreak="0">
    <w:nsid w:val="42E62D0A"/>
    <w:multiLevelType w:val="hybridMultilevel"/>
    <w:tmpl w:val="1BA27A8C"/>
    <w:lvl w:ilvl="0" w:tplc="7F38F532">
      <w:start w:val="1"/>
      <w:numFmt w:val="decimal"/>
      <w:lvlText w:val="2.2.%1."/>
      <w:lvlJc w:val="left"/>
      <w:pPr>
        <w:ind w:left="1146" w:hanging="360"/>
      </w:pPr>
      <w:rPr>
        <w:rFonts w:ascii="Times New Roman" w:hAnsi="Times New Roman" w:cs="Times New Roman" w:hint="default"/>
        <w:b/>
        <w:i w:val="0"/>
        <w:color w:val="auto"/>
        <w:sz w:val="26"/>
        <w:szCs w:val="26"/>
      </w:rPr>
    </w:lvl>
    <w:lvl w:ilvl="1" w:tplc="04090019" w:tentative="1">
      <w:start w:val="1"/>
      <w:numFmt w:val="lowerLetter"/>
      <w:lvlText w:val="%2."/>
      <w:lvlJc w:val="left"/>
      <w:pPr>
        <w:ind w:left="1866" w:hanging="360"/>
      </w:pPr>
    </w:lvl>
    <w:lvl w:ilvl="2" w:tplc="0409001B" w:tentative="1">
      <w:start w:val="1"/>
      <w:numFmt w:val="lowerRoman"/>
      <w:lvlText w:val="%3."/>
      <w:lvlJc w:val="right"/>
      <w:pPr>
        <w:ind w:left="2586" w:hanging="180"/>
      </w:pPr>
    </w:lvl>
    <w:lvl w:ilvl="3" w:tplc="0409000F" w:tentative="1">
      <w:start w:val="1"/>
      <w:numFmt w:val="decimal"/>
      <w:lvlText w:val="%4."/>
      <w:lvlJc w:val="left"/>
      <w:pPr>
        <w:ind w:left="3306" w:hanging="360"/>
      </w:pPr>
    </w:lvl>
    <w:lvl w:ilvl="4" w:tplc="04090019" w:tentative="1">
      <w:start w:val="1"/>
      <w:numFmt w:val="lowerLetter"/>
      <w:lvlText w:val="%5."/>
      <w:lvlJc w:val="left"/>
      <w:pPr>
        <w:ind w:left="4026" w:hanging="360"/>
      </w:pPr>
    </w:lvl>
    <w:lvl w:ilvl="5" w:tplc="0409001B" w:tentative="1">
      <w:start w:val="1"/>
      <w:numFmt w:val="lowerRoman"/>
      <w:lvlText w:val="%6."/>
      <w:lvlJc w:val="right"/>
      <w:pPr>
        <w:ind w:left="4746" w:hanging="180"/>
      </w:pPr>
    </w:lvl>
    <w:lvl w:ilvl="6" w:tplc="0409000F" w:tentative="1">
      <w:start w:val="1"/>
      <w:numFmt w:val="decimal"/>
      <w:lvlText w:val="%7."/>
      <w:lvlJc w:val="left"/>
      <w:pPr>
        <w:ind w:left="5466" w:hanging="360"/>
      </w:pPr>
    </w:lvl>
    <w:lvl w:ilvl="7" w:tplc="04090019" w:tentative="1">
      <w:start w:val="1"/>
      <w:numFmt w:val="lowerLetter"/>
      <w:lvlText w:val="%8."/>
      <w:lvlJc w:val="left"/>
      <w:pPr>
        <w:ind w:left="6186" w:hanging="360"/>
      </w:pPr>
    </w:lvl>
    <w:lvl w:ilvl="8" w:tplc="0409001B" w:tentative="1">
      <w:start w:val="1"/>
      <w:numFmt w:val="lowerRoman"/>
      <w:lvlText w:val="%9."/>
      <w:lvlJc w:val="right"/>
      <w:pPr>
        <w:ind w:left="6906" w:hanging="180"/>
      </w:pPr>
    </w:lvl>
  </w:abstractNum>
  <w:abstractNum w:abstractNumId="89" w15:restartNumberingAfterBreak="0">
    <w:nsid w:val="42F571AD"/>
    <w:multiLevelType w:val="hybridMultilevel"/>
    <w:tmpl w:val="C088AFCA"/>
    <w:lvl w:ilvl="0" w:tplc="62CCAC8C">
      <w:start w:val="1"/>
      <w:numFmt w:val="decimal"/>
      <w:lvlText w:val="3.%1."/>
      <w:lvlJc w:val="left"/>
      <w:pPr>
        <w:ind w:left="9716" w:hanging="360"/>
      </w:pPr>
      <w:rPr>
        <w:rFonts w:ascii="Times New Roman" w:hAnsi="Times New Roman" w:hint="default"/>
        <w:b/>
        <w:i w:val="0"/>
        <w:outline w:val="0"/>
        <w:color w:val="000000" w:themeColor="text1"/>
        <w:sz w:val="26"/>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0" w15:restartNumberingAfterBreak="0">
    <w:nsid w:val="433D4B75"/>
    <w:multiLevelType w:val="hybridMultilevel"/>
    <w:tmpl w:val="3D3815C0"/>
    <w:lvl w:ilvl="0" w:tplc="AFB43B8E">
      <w:start w:val="1"/>
      <w:numFmt w:val="bullet"/>
      <w:lvlText w:val=""/>
      <w:lvlJc w:val="left"/>
      <w:pPr>
        <w:ind w:left="1260" w:hanging="360"/>
      </w:pPr>
      <w:rPr>
        <w:rFonts w:ascii="Symbol" w:hAnsi="Symbol" w:hint="default"/>
        <w:sz w:val="20"/>
        <w:szCs w:val="20"/>
      </w:rPr>
    </w:lvl>
    <w:lvl w:ilvl="1" w:tplc="04090003" w:tentative="1">
      <w:start w:val="1"/>
      <w:numFmt w:val="bullet"/>
      <w:lvlText w:val="o"/>
      <w:lvlJc w:val="left"/>
      <w:pPr>
        <w:ind w:left="1980" w:hanging="360"/>
      </w:pPr>
      <w:rPr>
        <w:rFonts w:ascii="Courier New" w:hAnsi="Courier New" w:cs="Courier New" w:hint="default"/>
      </w:rPr>
    </w:lvl>
    <w:lvl w:ilvl="2" w:tplc="04090005" w:tentative="1">
      <w:start w:val="1"/>
      <w:numFmt w:val="bullet"/>
      <w:lvlText w:val=""/>
      <w:lvlJc w:val="left"/>
      <w:pPr>
        <w:ind w:left="2700" w:hanging="360"/>
      </w:pPr>
      <w:rPr>
        <w:rFonts w:ascii="Wingdings" w:hAnsi="Wingdings" w:hint="default"/>
      </w:rPr>
    </w:lvl>
    <w:lvl w:ilvl="3" w:tplc="04090001" w:tentative="1">
      <w:start w:val="1"/>
      <w:numFmt w:val="bullet"/>
      <w:lvlText w:val=""/>
      <w:lvlJc w:val="left"/>
      <w:pPr>
        <w:ind w:left="3420" w:hanging="360"/>
      </w:pPr>
      <w:rPr>
        <w:rFonts w:ascii="Symbol" w:hAnsi="Symbol" w:hint="default"/>
      </w:rPr>
    </w:lvl>
    <w:lvl w:ilvl="4" w:tplc="04090003" w:tentative="1">
      <w:start w:val="1"/>
      <w:numFmt w:val="bullet"/>
      <w:lvlText w:val="o"/>
      <w:lvlJc w:val="left"/>
      <w:pPr>
        <w:ind w:left="4140" w:hanging="360"/>
      </w:pPr>
      <w:rPr>
        <w:rFonts w:ascii="Courier New" w:hAnsi="Courier New" w:cs="Courier New" w:hint="default"/>
      </w:rPr>
    </w:lvl>
    <w:lvl w:ilvl="5" w:tplc="04090005" w:tentative="1">
      <w:start w:val="1"/>
      <w:numFmt w:val="bullet"/>
      <w:lvlText w:val=""/>
      <w:lvlJc w:val="left"/>
      <w:pPr>
        <w:ind w:left="4860" w:hanging="360"/>
      </w:pPr>
      <w:rPr>
        <w:rFonts w:ascii="Wingdings" w:hAnsi="Wingdings" w:hint="default"/>
      </w:rPr>
    </w:lvl>
    <w:lvl w:ilvl="6" w:tplc="04090001" w:tentative="1">
      <w:start w:val="1"/>
      <w:numFmt w:val="bullet"/>
      <w:lvlText w:val=""/>
      <w:lvlJc w:val="left"/>
      <w:pPr>
        <w:ind w:left="5580" w:hanging="360"/>
      </w:pPr>
      <w:rPr>
        <w:rFonts w:ascii="Symbol" w:hAnsi="Symbol" w:hint="default"/>
      </w:rPr>
    </w:lvl>
    <w:lvl w:ilvl="7" w:tplc="04090003" w:tentative="1">
      <w:start w:val="1"/>
      <w:numFmt w:val="bullet"/>
      <w:lvlText w:val="o"/>
      <w:lvlJc w:val="left"/>
      <w:pPr>
        <w:ind w:left="6300" w:hanging="360"/>
      </w:pPr>
      <w:rPr>
        <w:rFonts w:ascii="Courier New" w:hAnsi="Courier New" w:cs="Courier New" w:hint="default"/>
      </w:rPr>
    </w:lvl>
    <w:lvl w:ilvl="8" w:tplc="04090005" w:tentative="1">
      <w:start w:val="1"/>
      <w:numFmt w:val="bullet"/>
      <w:lvlText w:val=""/>
      <w:lvlJc w:val="left"/>
      <w:pPr>
        <w:ind w:left="7020" w:hanging="360"/>
      </w:pPr>
      <w:rPr>
        <w:rFonts w:ascii="Wingdings" w:hAnsi="Wingdings" w:hint="default"/>
      </w:rPr>
    </w:lvl>
  </w:abstractNum>
  <w:abstractNum w:abstractNumId="91" w15:restartNumberingAfterBreak="0">
    <w:nsid w:val="45AC08B6"/>
    <w:multiLevelType w:val="hybridMultilevel"/>
    <w:tmpl w:val="9D507AA0"/>
    <w:lvl w:ilvl="0" w:tplc="58CAD518">
      <w:start w:val="1"/>
      <w:numFmt w:val="upperLetter"/>
      <w:lvlText w:val="%1."/>
      <w:lvlJc w:val="left"/>
      <w:pPr>
        <w:ind w:left="1146" w:hanging="360"/>
      </w:pPr>
      <w:rPr>
        <w:rFonts w:hint="default"/>
      </w:rPr>
    </w:lvl>
    <w:lvl w:ilvl="1" w:tplc="04090019" w:tentative="1">
      <w:start w:val="1"/>
      <w:numFmt w:val="lowerLetter"/>
      <w:lvlText w:val="%2."/>
      <w:lvlJc w:val="left"/>
      <w:pPr>
        <w:ind w:left="1866" w:hanging="360"/>
      </w:pPr>
    </w:lvl>
    <w:lvl w:ilvl="2" w:tplc="0409001B" w:tentative="1">
      <w:start w:val="1"/>
      <w:numFmt w:val="lowerRoman"/>
      <w:lvlText w:val="%3."/>
      <w:lvlJc w:val="right"/>
      <w:pPr>
        <w:ind w:left="2586" w:hanging="180"/>
      </w:pPr>
    </w:lvl>
    <w:lvl w:ilvl="3" w:tplc="0409000F" w:tentative="1">
      <w:start w:val="1"/>
      <w:numFmt w:val="decimal"/>
      <w:lvlText w:val="%4."/>
      <w:lvlJc w:val="left"/>
      <w:pPr>
        <w:ind w:left="3306" w:hanging="360"/>
      </w:pPr>
    </w:lvl>
    <w:lvl w:ilvl="4" w:tplc="04090019" w:tentative="1">
      <w:start w:val="1"/>
      <w:numFmt w:val="lowerLetter"/>
      <w:lvlText w:val="%5."/>
      <w:lvlJc w:val="left"/>
      <w:pPr>
        <w:ind w:left="4026" w:hanging="360"/>
      </w:pPr>
    </w:lvl>
    <w:lvl w:ilvl="5" w:tplc="0409001B" w:tentative="1">
      <w:start w:val="1"/>
      <w:numFmt w:val="lowerRoman"/>
      <w:lvlText w:val="%6."/>
      <w:lvlJc w:val="right"/>
      <w:pPr>
        <w:ind w:left="4746" w:hanging="180"/>
      </w:pPr>
    </w:lvl>
    <w:lvl w:ilvl="6" w:tplc="0409000F" w:tentative="1">
      <w:start w:val="1"/>
      <w:numFmt w:val="decimal"/>
      <w:lvlText w:val="%7."/>
      <w:lvlJc w:val="left"/>
      <w:pPr>
        <w:ind w:left="5466" w:hanging="360"/>
      </w:pPr>
    </w:lvl>
    <w:lvl w:ilvl="7" w:tplc="04090019" w:tentative="1">
      <w:start w:val="1"/>
      <w:numFmt w:val="lowerLetter"/>
      <w:lvlText w:val="%8."/>
      <w:lvlJc w:val="left"/>
      <w:pPr>
        <w:ind w:left="6186" w:hanging="360"/>
      </w:pPr>
    </w:lvl>
    <w:lvl w:ilvl="8" w:tplc="0409001B" w:tentative="1">
      <w:start w:val="1"/>
      <w:numFmt w:val="lowerRoman"/>
      <w:lvlText w:val="%9."/>
      <w:lvlJc w:val="right"/>
      <w:pPr>
        <w:ind w:left="6906" w:hanging="180"/>
      </w:pPr>
    </w:lvl>
  </w:abstractNum>
  <w:abstractNum w:abstractNumId="92" w15:restartNumberingAfterBreak="0">
    <w:nsid w:val="46211FCC"/>
    <w:multiLevelType w:val="multilevel"/>
    <w:tmpl w:val="39467FDC"/>
    <w:name w:val="WW8Num802"/>
    <w:lvl w:ilvl="0">
      <w:start w:val="1"/>
      <w:numFmt w:val="decimal"/>
      <w:lvlText w:val="%1"/>
      <w:lvlJc w:val="left"/>
      <w:pPr>
        <w:tabs>
          <w:tab w:val="num" w:pos="-218"/>
        </w:tabs>
        <w:ind w:left="502" w:hanging="360"/>
      </w:pPr>
      <w:rPr>
        <w:rFonts w:hint="default"/>
        <w:b w:val="0"/>
      </w:rPr>
    </w:lvl>
    <w:lvl w:ilvl="1">
      <w:start w:val="2"/>
      <w:numFmt w:val="decimal"/>
      <w:isLgl/>
      <w:lvlText w:val="%1.%2."/>
      <w:lvlJc w:val="left"/>
      <w:pPr>
        <w:ind w:left="1282" w:hanging="780"/>
      </w:pPr>
      <w:rPr>
        <w:rFonts w:hint="default"/>
        <w:i w:val="0"/>
      </w:rPr>
    </w:lvl>
    <w:lvl w:ilvl="2">
      <w:start w:val="1"/>
      <w:numFmt w:val="decimal"/>
      <w:isLgl/>
      <w:lvlText w:val="%1.%2.%3."/>
      <w:lvlJc w:val="left"/>
      <w:pPr>
        <w:ind w:left="1282" w:hanging="780"/>
      </w:pPr>
      <w:rPr>
        <w:rFonts w:hint="default"/>
        <w:i w:val="0"/>
      </w:rPr>
    </w:lvl>
    <w:lvl w:ilvl="3">
      <w:start w:val="1"/>
      <w:numFmt w:val="decimal"/>
      <w:isLgl/>
      <w:lvlText w:val="%1.%2.%3.%4."/>
      <w:lvlJc w:val="left"/>
      <w:pPr>
        <w:ind w:left="1582" w:hanging="1080"/>
      </w:pPr>
      <w:rPr>
        <w:rFonts w:hint="default"/>
        <w:i w:val="0"/>
      </w:rPr>
    </w:lvl>
    <w:lvl w:ilvl="4">
      <w:start w:val="1"/>
      <w:numFmt w:val="decimal"/>
      <w:isLgl/>
      <w:lvlText w:val="%1.%2.%3.%4.%5."/>
      <w:lvlJc w:val="left"/>
      <w:pPr>
        <w:ind w:left="1582" w:hanging="1080"/>
      </w:pPr>
      <w:rPr>
        <w:rFonts w:hint="default"/>
        <w:i w:val="0"/>
      </w:rPr>
    </w:lvl>
    <w:lvl w:ilvl="5">
      <w:start w:val="1"/>
      <w:numFmt w:val="decimal"/>
      <w:isLgl/>
      <w:lvlText w:val="%1.%2.%3.%4.%5.%6."/>
      <w:lvlJc w:val="left"/>
      <w:pPr>
        <w:ind w:left="1942" w:hanging="1440"/>
      </w:pPr>
      <w:rPr>
        <w:rFonts w:hint="default"/>
        <w:i w:val="0"/>
      </w:rPr>
    </w:lvl>
    <w:lvl w:ilvl="6">
      <w:start w:val="1"/>
      <w:numFmt w:val="decimal"/>
      <w:isLgl/>
      <w:lvlText w:val="%1.%2.%3.%4.%5.%6.%7."/>
      <w:lvlJc w:val="left"/>
      <w:pPr>
        <w:ind w:left="1942" w:hanging="1440"/>
      </w:pPr>
      <w:rPr>
        <w:rFonts w:hint="default"/>
        <w:i w:val="0"/>
      </w:rPr>
    </w:lvl>
    <w:lvl w:ilvl="7">
      <w:start w:val="1"/>
      <w:numFmt w:val="decimal"/>
      <w:isLgl/>
      <w:lvlText w:val="%1.%2.%3.%4.%5.%6.%7.%8."/>
      <w:lvlJc w:val="left"/>
      <w:pPr>
        <w:ind w:left="2302" w:hanging="1800"/>
      </w:pPr>
      <w:rPr>
        <w:rFonts w:hint="default"/>
        <w:i w:val="0"/>
      </w:rPr>
    </w:lvl>
    <w:lvl w:ilvl="8">
      <w:start w:val="1"/>
      <w:numFmt w:val="decimal"/>
      <w:isLgl/>
      <w:lvlText w:val="%1.%2.%3.%4.%5.%6.%7.%8.%9."/>
      <w:lvlJc w:val="left"/>
      <w:pPr>
        <w:ind w:left="2302" w:hanging="1800"/>
      </w:pPr>
      <w:rPr>
        <w:rFonts w:hint="default"/>
        <w:i w:val="0"/>
      </w:rPr>
    </w:lvl>
  </w:abstractNum>
  <w:abstractNum w:abstractNumId="93" w15:restartNumberingAfterBreak="0">
    <w:nsid w:val="46666956"/>
    <w:multiLevelType w:val="hybridMultilevel"/>
    <w:tmpl w:val="C3CC269E"/>
    <w:lvl w:ilvl="0" w:tplc="C84C86B0">
      <w:start w:val="1"/>
      <w:numFmt w:val="bullet"/>
      <w:lvlText w:val=""/>
      <w:lvlJc w:val="left"/>
      <w:pPr>
        <w:ind w:left="360" w:hanging="360"/>
      </w:pPr>
      <w:rPr>
        <w:rFonts w:ascii="Wingdings" w:hAnsi="Wingdings" w:hint="default"/>
        <w:color w:val="auto"/>
        <w:sz w:val="20"/>
        <w:szCs w:val="20"/>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4" w15:restartNumberingAfterBreak="0">
    <w:nsid w:val="46D636DF"/>
    <w:multiLevelType w:val="hybridMultilevel"/>
    <w:tmpl w:val="9C2A953E"/>
    <w:lvl w:ilvl="0" w:tplc="FDD2F5AC">
      <w:start w:val="1"/>
      <w:numFmt w:val="decimal"/>
      <w:lvlText w:val="5.%1."/>
      <w:lvlJc w:val="left"/>
      <w:pPr>
        <w:ind w:left="720" w:hanging="360"/>
      </w:pPr>
      <w:rPr>
        <w:rFonts w:ascii="Times New Roman" w:hAnsi="Times New Roman" w:hint="default"/>
        <w:b/>
        <w:i w:val="0"/>
        <w:outline w:val="0"/>
        <w:color w:val="auto"/>
        <w:sz w:val="26"/>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5" w15:restartNumberingAfterBreak="0">
    <w:nsid w:val="47996D6C"/>
    <w:multiLevelType w:val="hybridMultilevel"/>
    <w:tmpl w:val="35CC49A0"/>
    <w:lvl w:ilvl="0" w:tplc="9F0E4380">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6" w15:restartNumberingAfterBreak="0">
    <w:nsid w:val="48052FFA"/>
    <w:multiLevelType w:val="hybridMultilevel"/>
    <w:tmpl w:val="6D920902"/>
    <w:lvl w:ilvl="0" w:tplc="FFFFFFFF">
      <w:start w:val="1"/>
      <w:numFmt w:val="decimal"/>
      <w:lvlText w:val="%1"/>
      <w:lvlJc w:val="left"/>
      <w:pPr>
        <w:ind w:left="360" w:hanging="360"/>
      </w:pPr>
      <w:rPr>
        <w:rFonts w:hint="default"/>
      </w:rPr>
    </w:lvl>
    <w:lvl w:ilvl="1" w:tplc="FFFFFFFF" w:tentative="1">
      <w:start w:val="1"/>
      <w:numFmt w:val="lowerLetter"/>
      <w:lvlText w:val="%2."/>
      <w:lvlJc w:val="left"/>
      <w:pPr>
        <w:ind w:left="922" w:hanging="360"/>
      </w:pPr>
    </w:lvl>
    <w:lvl w:ilvl="2" w:tplc="FFFFFFFF" w:tentative="1">
      <w:start w:val="1"/>
      <w:numFmt w:val="lowerRoman"/>
      <w:lvlText w:val="%3."/>
      <w:lvlJc w:val="right"/>
      <w:pPr>
        <w:ind w:left="1642" w:hanging="180"/>
      </w:pPr>
    </w:lvl>
    <w:lvl w:ilvl="3" w:tplc="FFFFFFFF" w:tentative="1">
      <w:start w:val="1"/>
      <w:numFmt w:val="decimal"/>
      <w:lvlText w:val="%4."/>
      <w:lvlJc w:val="left"/>
      <w:pPr>
        <w:ind w:left="2362" w:hanging="360"/>
      </w:pPr>
    </w:lvl>
    <w:lvl w:ilvl="4" w:tplc="FFFFFFFF" w:tentative="1">
      <w:start w:val="1"/>
      <w:numFmt w:val="lowerLetter"/>
      <w:lvlText w:val="%5."/>
      <w:lvlJc w:val="left"/>
      <w:pPr>
        <w:ind w:left="3082" w:hanging="360"/>
      </w:pPr>
    </w:lvl>
    <w:lvl w:ilvl="5" w:tplc="FFFFFFFF" w:tentative="1">
      <w:start w:val="1"/>
      <w:numFmt w:val="lowerRoman"/>
      <w:lvlText w:val="%6."/>
      <w:lvlJc w:val="right"/>
      <w:pPr>
        <w:ind w:left="3802" w:hanging="180"/>
      </w:pPr>
    </w:lvl>
    <w:lvl w:ilvl="6" w:tplc="FFFFFFFF" w:tentative="1">
      <w:start w:val="1"/>
      <w:numFmt w:val="decimal"/>
      <w:lvlText w:val="%7."/>
      <w:lvlJc w:val="left"/>
      <w:pPr>
        <w:ind w:left="4522" w:hanging="360"/>
      </w:pPr>
    </w:lvl>
    <w:lvl w:ilvl="7" w:tplc="FFFFFFFF" w:tentative="1">
      <w:start w:val="1"/>
      <w:numFmt w:val="lowerLetter"/>
      <w:lvlText w:val="%8."/>
      <w:lvlJc w:val="left"/>
      <w:pPr>
        <w:ind w:left="5242" w:hanging="360"/>
      </w:pPr>
    </w:lvl>
    <w:lvl w:ilvl="8" w:tplc="FFFFFFFF" w:tentative="1">
      <w:start w:val="1"/>
      <w:numFmt w:val="lowerRoman"/>
      <w:lvlText w:val="%9."/>
      <w:lvlJc w:val="right"/>
      <w:pPr>
        <w:ind w:left="5962" w:hanging="180"/>
      </w:pPr>
    </w:lvl>
  </w:abstractNum>
  <w:abstractNum w:abstractNumId="97" w15:restartNumberingAfterBreak="0">
    <w:nsid w:val="4B5C5E46"/>
    <w:multiLevelType w:val="hybridMultilevel"/>
    <w:tmpl w:val="CE3C793E"/>
    <w:lvl w:ilvl="0" w:tplc="3C9C79D8">
      <w:start w:val="1"/>
      <w:numFmt w:val="lowerLetter"/>
      <w:lvlText w:val="%1)."/>
      <w:lvlJc w:val="left"/>
      <w:pPr>
        <w:ind w:left="720" w:hanging="360"/>
      </w:pPr>
      <w:rPr>
        <w:rFonts w:hint="default"/>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8" w15:restartNumberingAfterBreak="0">
    <w:nsid w:val="4D9F13F3"/>
    <w:multiLevelType w:val="hybridMultilevel"/>
    <w:tmpl w:val="F35A7F5E"/>
    <w:lvl w:ilvl="0" w:tplc="0409000F">
      <w:start w:val="1"/>
      <w:numFmt w:val="decimal"/>
      <w:lvlText w:val="%1."/>
      <w:lvlJc w:val="left"/>
      <w:pPr>
        <w:ind w:left="450" w:hanging="360"/>
      </w:pPr>
    </w:lvl>
    <w:lvl w:ilvl="1" w:tplc="04090019" w:tentative="1">
      <w:start w:val="1"/>
      <w:numFmt w:val="lowerLetter"/>
      <w:lvlText w:val="%2."/>
      <w:lvlJc w:val="left"/>
      <w:pPr>
        <w:ind w:left="990" w:hanging="360"/>
      </w:pPr>
    </w:lvl>
    <w:lvl w:ilvl="2" w:tplc="0409001B" w:tentative="1">
      <w:start w:val="1"/>
      <w:numFmt w:val="lowerRoman"/>
      <w:lvlText w:val="%3."/>
      <w:lvlJc w:val="right"/>
      <w:pPr>
        <w:ind w:left="1710" w:hanging="180"/>
      </w:pPr>
    </w:lvl>
    <w:lvl w:ilvl="3" w:tplc="0409000F" w:tentative="1">
      <w:start w:val="1"/>
      <w:numFmt w:val="decimal"/>
      <w:lvlText w:val="%4."/>
      <w:lvlJc w:val="left"/>
      <w:pPr>
        <w:ind w:left="2430" w:hanging="360"/>
      </w:pPr>
    </w:lvl>
    <w:lvl w:ilvl="4" w:tplc="04090019" w:tentative="1">
      <w:start w:val="1"/>
      <w:numFmt w:val="lowerLetter"/>
      <w:lvlText w:val="%5."/>
      <w:lvlJc w:val="left"/>
      <w:pPr>
        <w:ind w:left="3150" w:hanging="360"/>
      </w:pPr>
    </w:lvl>
    <w:lvl w:ilvl="5" w:tplc="0409001B" w:tentative="1">
      <w:start w:val="1"/>
      <w:numFmt w:val="lowerRoman"/>
      <w:lvlText w:val="%6."/>
      <w:lvlJc w:val="right"/>
      <w:pPr>
        <w:ind w:left="3870" w:hanging="180"/>
      </w:pPr>
    </w:lvl>
    <w:lvl w:ilvl="6" w:tplc="0409000F" w:tentative="1">
      <w:start w:val="1"/>
      <w:numFmt w:val="decimal"/>
      <w:lvlText w:val="%7."/>
      <w:lvlJc w:val="left"/>
      <w:pPr>
        <w:ind w:left="4590" w:hanging="360"/>
      </w:pPr>
    </w:lvl>
    <w:lvl w:ilvl="7" w:tplc="04090019" w:tentative="1">
      <w:start w:val="1"/>
      <w:numFmt w:val="lowerLetter"/>
      <w:lvlText w:val="%8."/>
      <w:lvlJc w:val="left"/>
      <w:pPr>
        <w:ind w:left="5310" w:hanging="360"/>
      </w:pPr>
    </w:lvl>
    <w:lvl w:ilvl="8" w:tplc="0409001B" w:tentative="1">
      <w:start w:val="1"/>
      <w:numFmt w:val="lowerRoman"/>
      <w:lvlText w:val="%9."/>
      <w:lvlJc w:val="right"/>
      <w:pPr>
        <w:ind w:left="6030" w:hanging="180"/>
      </w:pPr>
    </w:lvl>
  </w:abstractNum>
  <w:abstractNum w:abstractNumId="99" w15:restartNumberingAfterBreak="0">
    <w:nsid w:val="4EA97F41"/>
    <w:multiLevelType w:val="hybridMultilevel"/>
    <w:tmpl w:val="820A3562"/>
    <w:lvl w:ilvl="0" w:tplc="5CB293CE">
      <w:start w:val="1"/>
      <w:numFmt w:val="bullet"/>
      <w:lvlText w:val=""/>
      <w:lvlJc w:val="left"/>
      <w:pPr>
        <w:ind w:left="720" w:hanging="360"/>
      </w:pPr>
      <w:rPr>
        <w:rFonts w:ascii="Symbol" w:hAnsi="Symbol" w:hint="default"/>
        <w:sz w:val="10"/>
        <w:szCs w:val="1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0" w15:restartNumberingAfterBreak="0">
    <w:nsid w:val="4F95440A"/>
    <w:multiLevelType w:val="hybridMultilevel"/>
    <w:tmpl w:val="0AE44B50"/>
    <w:lvl w:ilvl="0" w:tplc="3DB0DC4C">
      <w:start w:val="1"/>
      <w:numFmt w:val="decimal"/>
      <w:lvlText w:val="%1"/>
      <w:lvlJc w:val="left"/>
      <w:pPr>
        <w:ind w:left="502" w:hanging="360"/>
      </w:pPr>
      <w:rPr>
        <w:rFonts w:hint="default"/>
        <w:b w:val="0"/>
        <w:i w:val="0"/>
      </w:rPr>
    </w:lvl>
    <w:lvl w:ilvl="1" w:tplc="04090019" w:tentative="1">
      <w:start w:val="1"/>
      <w:numFmt w:val="lowerLetter"/>
      <w:pStyle w:val="Style10"/>
      <w:lvlText w:val="%2."/>
      <w:lvlJc w:val="left"/>
      <w:pPr>
        <w:ind w:left="1222" w:hanging="360"/>
      </w:pPr>
    </w:lvl>
    <w:lvl w:ilvl="2" w:tplc="0409001B" w:tentative="1">
      <w:start w:val="1"/>
      <w:numFmt w:val="lowerRoman"/>
      <w:lvlText w:val="%3."/>
      <w:lvlJc w:val="right"/>
      <w:pPr>
        <w:ind w:left="1942" w:hanging="180"/>
      </w:pPr>
    </w:lvl>
    <w:lvl w:ilvl="3" w:tplc="0409000F">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01" w15:restartNumberingAfterBreak="0">
    <w:nsid w:val="51BF643D"/>
    <w:multiLevelType w:val="hybridMultilevel"/>
    <w:tmpl w:val="6166EA28"/>
    <w:lvl w:ilvl="0" w:tplc="E67EFC14">
      <w:start w:val="1"/>
      <w:numFmt w:val="bullet"/>
      <w:lvlText w:val="»"/>
      <w:lvlJc w:val="left"/>
      <w:pPr>
        <w:ind w:left="720" w:hanging="360"/>
      </w:pPr>
      <w:rPr>
        <w:rFonts w:ascii="VNI-Times" w:hAnsi="VNI-Times" w:cs="Times New Roma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2" w15:restartNumberingAfterBreak="0">
    <w:nsid w:val="524619D1"/>
    <w:multiLevelType w:val="hybridMultilevel"/>
    <w:tmpl w:val="C9426A70"/>
    <w:lvl w:ilvl="0" w:tplc="25C2CE60">
      <w:start w:val="1"/>
      <w:numFmt w:val="decimal"/>
      <w:lvlText w:val="4.3.%1."/>
      <w:lvlJc w:val="left"/>
      <w:pPr>
        <w:ind w:left="1004" w:hanging="360"/>
      </w:pPr>
      <w:rPr>
        <w:rFonts w:ascii="Times New Roman" w:hAnsi="Times New Roman" w:hint="default"/>
        <w:b/>
        <w:i w:val="0"/>
        <w:outline w:val="0"/>
        <w:sz w:val="26"/>
        <w:vertAlign w:val="baseline"/>
      </w:r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103" w15:restartNumberingAfterBreak="0">
    <w:nsid w:val="526F243D"/>
    <w:multiLevelType w:val="multilevel"/>
    <w:tmpl w:val="5C4888D2"/>
    <w:lvl w:ilvl="0">
      <w:start w:val="1"/>
      <w:numFmt w:val="decimal"/>
      <w:lvlText w:val="1.%1."/>
      <w:lvlJc w:val="left"/>
      <w:pPr>
        <w:tabs>
          <w:tab w:val="num" w:pos="567"/>
        </w:tabs>
        <w:ind w:left="567" w:hanging="567"/>
      </w:pPr>
      <w:rPr>
        <w:rFonts w:ascii="Times New Roman" w:hAnsi="Times New Roman" w:cs="Times New Roman"/>
        <w:b/>
        <w:i w:val="0"/>
        <w:caps w:val="0"/>
        <w:smallCaps w:val="0"/>
        <w:color w:val="auto"/>
        <w:sz w:val="26"/>
        <w:szCs w:val="26"/>
      </w:rPr>
    </w:lvl>
    <w:lvl w:ilvl="1">
      <w:start w:val="1"/>
      <w:numFmt w:val="bullet"/>
      <w:lvlText w:val=""/>
      <w:lvlJc w:val="left"/>
      <w:pPr>
        <w:tabs>
          <w:tab w:val="num" w:pos="567"/>
        </w:tabs>
        <w:ind w:left="567" w:hanging="567"/>
      </w:pPr>
      <w:rPr>
        <w:rFonts w:ascii="Symbol" w:hAnsi="Symbol" w:cs="Times New Roman" w:hint="default"/>
        <w:b w:val="0"/>
        <w:i w:val="0"/>
        <w:caps w:val="0"/>
        <w:smallCaps w:val="0"/>
        <w:color w:val="auto"/>
        <w:sz w:val="20"/>
        <w:szCs w:val="20"/>
      </w:rPr>
    </w:lvl>
    <w:lvl w:ilvl="2">
      <w:start w:val="1"/>
      <w:numFmt w:val="lowerRoman"/>
      <w:lvlText w:val="%3."/>
      <w:lvlJc w:val="right"/>
      <w:pPr>
        <w:tabs>
          <w:tab w:val="num" w:pos="2160"/>
        </w:tabs>
        <w:ind w:left="2160" w:hanging="180"/>
      </w:pPr>
    </w:lvl>
    <w:lvl w:ilvl="3">
      <w:start w:val="1"/>
      <w:numFmt w:val="lowerLetter"/>
      <w:lvlText w:val="%4)"/>
      <w:lvlJc w:val="left"/>
      <w:pPr>
        <w:tabs>
          <w:tab w:val="num" w:pos="0"/>
        </w:tabs>
        <w:ind w:left="360" w:hanging="360"/>
      </w:pPr>
    </w:lvl>
    <w:lvl w:ilvl="4">
      <w:start w:val="1"/>
      <w:numFmt w:val="decimal"/>
      <w:lvlText w:val="%5."/>
      <w:lvlJc w:val="left"/>
      <w:pPr>
        <w:tabs>
          <w:tab w:val="num" w:pos="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04" w15:restartNumberingAfterBreak="0">
    <w:nsid w:val="535C4868"/>
    <w:multiLevelType w:val="hybridMultilevel"/>
    <w:tmpl w:val="65C48E3A"/>
    <w:lvl w:ilvl="0" w:tplc="2EE0BFD2">
      <w:start w:val="1"/>
      <w:numFmt w:val="decimal"/>
      <w:lvlText w:val="1.3.%1."/>
      <w:lvlJc w:val="left"/>
      <w:pPr>
        <w:ind w:left="3480" w:hanging="360"/>
      </w:pPr>
      <w:rPr>
        <w:rFonts w:hint="default"/>
        <w:b/>
        <w:i w:val="0"/>
        <w:color w:val="auto"/>
        <w:sz w:val="26"/>
        <w:szCs w:val="26"/>
      </w:r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105" w15:restartNumberingAfterBreak="0">
    <w:nsid w:val="53FA6D5B"/>
    <w:multiLevelType w:val="hybridMultilevel"/>
    <w:tmpl w:val="FD8EEB66"/>
    <w:lvl w:ilvl="0" w:tplc="CC14BC8E">
      <w:numFmt w:val="bullet"/>
      <w:lvlText w:val="-"/>
      <w:lvlJc w:val="left"/>
      <w:pPr>
        <w:ind w:left="780" w:hanging="360"/>
      </w:pPr>
      <w:rPr>
        <w:rFonts w:ascii="Times New Roman" w:eastAsia="Times New Roman" w:hAnsi="Times New Roman" w:cs="Times New Roman" w:hint="default"/>
        <w:b/>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106" w15:restartNumberingAfterBreak="0">
    <w:nsid w:val="553C1F31"/>
    <w:multiLevelType w:val="hybridMultilevel"/>
    <w:tmpl w:val="99328916"/>
    <w:lvl w:ilvl="0" w:tplc="883E3E48">
      <w:start w:val="1"/>
      <w:numFmt w:val="bullet"/>
      <w:lvlText w:val=""/>
      <w:lvlJc w:val="left"/>
      <w:pPr>
        <w:ind w:left="1260" w:hanging="360"/>
      </w:pPr>
      <w:rPr>
        <w:rFonts w:ascii="Symbol" w:hAnsi="Symbol" w:hint="default"/>
        <w:sz w:val="20"/>
        <w:szCs w:val="20"/>
      </w:rPr>
    </w:lvl>
    <w:lvl w:ilvl="1" w:tplc="04090003">
      <w:start w:val="1"/>
      <w:numFmt w:val="bullet"/>
      <w:lvlText w:val="o"/>
      <w:lvlJc w:val="left"/>
      <w:pPr>
        <w:ind w:left="1980" w:hanging="360"/>
      </w:pPr>
      <w:rPr>
        <w:rFonts w:ascii="Courier New" w:hAnsi="Courier New" w:cs="Courier New" w:hint="default"/>
      </w:rPr>
    </w:lvl>
    <w:lvl w:ilvl="2" w:tplc="04090005" w:tentative="1">
      <w:start w:val="1"/>
      <w:numFmt w:val="bullet"/>
      <w:lvlText w:val=""/>
      <w:lvlJc w:val="left"/>
      <w:pPr>
        <w:ind w:left="2700" w:hanging="360"/>
      </w:pPr>
      <w:rPr>
        <w:rFonts w:ascii="Wingdings" w:hAnsi="Wingdings" w:hint="default"/>
      </w:rPr>
    </w:lvl>
    <w:lvl w:ilvl="3" w:tplc="04090001" w:tentative="1">
      <w:start w:val="1"/>
      <w:numFmt w:val="bullet"/>
      <w:lvlText w:val=""/>
      <w:lvlJc w:val="left"/>
      <w:pPr>
        <w:ind w:left="3420" w:hanging="360"/>
      </w:pPr>
      <w:rPr>
        <w:rFonts w:ascii="Symbol" w:hAnsi="Symbol" w:hint="default"/>
      </w:rPr>
    </w:lvl>
    <w:lvl w:ilvl="4" w:tplc="04090003" w:tentative="1">
      <w:start w:val="1"/>
      <w:numFmt w:val="bullet"/>
      <w:lvlText w:val="o"/>
      <w:lvlJc w:val="left"/>
      <w:pPr>
        <w:ind w:left="4140" w:hanging="360"/>
      </w:pPr>
      <w:rPr>
        <w:rFonts w:ascii="Courier New" w:hAnsi="Courier New" w:cs="Courier New" w:hint="default"/>
      </w:rPr>
    </w:lvl>
    <w:lvl w:ilvl="5" w:tplc="04090005" w:tentative="1">
      <w:start w:val="1"/>
      <w:numFmt w:val="bullet"/>
      <w:lvlText w:val=""/>
      <w:lvlJc w:val="left"/>
      <w:pPr>
        <w:ind w:left="4860" w:hanging="360"/>
      </w:pPr>
      <w:rPr>
        <w:rFonts w:ascii="Wingdings" w:hAnsi="Wingdings" w:hint="default"/>
      </w:rPr>
    </w:lvl>
    <w:lvl w:ilvl="6" w:tplc="04090001" w:tentative="1">
      <w:start w:val="1"/>
      <w:numFmt w:val="bullet"/>
      <w:lvlText w:val=""/>
      <w:lvlJc w:val="left"/>
      <w:pPr>
        <w:ind w:left="5580" w:hanging="360"/>
      </w:pPr>
      <w:rPr>
        <w:rFonts w:ascii="Symbol" w:hAnsi="Symbol" w:hint="default"/>
      </w:rPr>
    </w:lvl>
    <w:lvl w:ilvl="7" w:tplc="04090003" w:tentative="1">
      <w:start w:val="1"/>
      <w:numFmt w:val="bullet"/>
      <w:lvlText w:val="o"/>
      <w:lvlJc w:val="left"/>
      <w:pPr>
        <w:ind w:left="6300" w:hanging="360"/>
      </w:pPr>
      <w:rPr>
        <w:rFonts w:ascii="Courier New" w:hAnsi="Courier New" w:cs="Courier New" w:hint="default"/>
      </w:rPr>
    </w:lvl>
    <w:lvl w:ilvl="8" w:tplc="04090005" w:tentative="1">
      <w:start w:val="1"/>
      <w:numFmt w:val="bullet"/>
      <w:lvlText w:val=""/>
      <w:lvlJc w:val="left"/>
      <w:pPr>
        <w:ind w:left="7020" w:hanging="360"/>
      </w:pPr>
      <w:rPr>
        <w:rFonts w:ascii="Wingdings" w:hAnsi="Wingdings" w:hint="default"/>
      </w:rPr>
    </w:lvl>
  </w:abstractNum>
  <w:abstractNum w:abstractNumId="107" w15:restartNumberingAfterBreak="0">
    <w:nsid w:val="58992822"/>
    <w:multiLevelType w:val="hybridMultilevel"/>
    <w:tmpl w:val="747C1272"/>
    <w:lvl w:ilvl="0" w:tplc="1D0A91BC">
      <w:start w:val="1"/>
      <w:numFmt w:val="bullet"/>
      <w:lvlText w:val="-"/>
      <w:lvlJc w:val="left"/>
      <w:pPr>
        <w:ind w:left="720" w:hanging="360"/>
      </w:pPr>
      <w:rPr>
        <w:rFonts w:ascii="Times New Roman" w:hAnsi="Times New Roman" w:cs="Times New Roman"/>
        <w:color w:val="auto"/>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08" w15:restartNumberingAfterBreak="0">
    <w:nsid w:val="589D4117"/>
    <w:multiLevelType w:val="hybridMultilevel"/>
    <w:tmpl w:val="39469876"/>
    <w:lvl w:ilvl="0" w:tplc="6B4EFE88">
      <w:start w:val="1"/>
      <w:numFmt w:val="bullet"/>
      <w:lvlText w:val="ð"/>
      <w:lvlJc w:val="left"/>
      <w:pPr>
        <w:ind w:left="1146" w:hanging="360"/>
      </w:pPr>
      <w:rPr>
        <w:rFonts w:ascii="Wingdings" w:hAnsi="Wingdings" w:hint="default"/>
        <w:color w:val="auto"/>
      </w:rPr>
    </w:lvl>
    <w:lvl w:ilvl="1" w:tplc="04090003" w:tentative="1">
      <w:start w:val="1"/>
      <w:numFmt w:val="bullet"/>
      <w:lvlText w:val="o"/>
      <w:lvlJc w:val="left"/>
      <w:pPr>
        <w:ind w:left="1866" w:hanging="360"/>
      </w:pPr>
      <w:rPr>
        <w:rFonts w:ascii="Courier New" w:hAnsi="Courier New" w:cs="Courier New" w:hint="default"/>
      </w:rPr>
    </w:lvl>
    <w:lvl w:ilvl="2" w:tplc="04090005" w:tentative="1">
      <w:start w:val="1"/>
      <w:numFmt w:val="bullet"/>
      <w:lvlText w:val=""/>
      <w:lvlJc w:val="left"/>
      <w:pPr>
        <w:ind w:left="2586" w:hanging="360"/>
      </w:pPr>
      <w:rPr>
        <w:rFonts w:ascii="Wingdings" w:hAnsi="Wingdings" w:hint="default"/>
      </w:rPr>
    </w:lvl>
    <w:lvl w:ilvl="3" w:tplc="04090001" w:tentative="1">
      <w:start w:val="1"/>
      <w:numFmt w:val="bullet"/>
      <w:lvlText w:val=""/>
      <w:lvlJc w:val="left"/>
      <w:pPr>
        <w:ind w:left="3306" w:hanging="360"/>
      </w:pPr>
      <w:rPr>
        <w:rFonts w:ascii="Symbol" w:hAnsi="Symbol" w:hint="default"/>
      </w:rPr>
    </w:lvl>
    <w:lvl w:ilvl="4" w:tplc="04090003" w:tentative="1">
      <w:start w:val="1"/>
      <w:numFmt w:val="bullet"/>
      <w:lvlText w:val="o"/>
      <w:lvlJc w:val="left"/>
      <w:pPr>
        <w:ind w:left="4026" w:hanging="360"/>
      </w:pPr>
      <w:rPr>
        <w:rFonts w:ascii="Courier New" w:hAnsi="Courier New" w:cs="Courier New" w:hint="default"/>
      </w:rPr>
    </w:lvl>
    <w:lvl w:ilvl="5" w:tplc="04090005" w:tentative="1">
      <w:start w:val="1"/>
      <w:numFmt w:val="bullet"/>
      <w:lvlText w:val=""/>
      <w:lvlJc w:val="left"/>
      <w:pPr>
        <w:ind w:left="4746" w:hanging="360"/>
      </w:pPr>
      <w:rPr>
        <w:rFonts w:ascii="Wingdings" w:hAnsi="Wingdings" w:hint="default"/>
      </w:rPr>
    </w:lvl>
    <w:lvl w:ilvl="6" w:tplc="04090001" w:tentative="1">
      <w:start w:val="1"/>
      <w:numFmt w:val="bullet"/>
      <w:lvlText w:val=""/>
      <w:lvlJc w:val="left"/>
      <w:pPr>
        <w:ind w:left="5466" w:hanging="360"/>
      </w:pPr>
      <w:rPr>
        <w:rFonts w:ascii="Symbol" w:hAnsi="Symbol" w:hint="default"/>
      </w:rPr>
    </w:lvl>
    <w:lvl w:ilvl="7" w:tplc="04090003" w:tentative="1">
      <w:start w:val="1"/>
      <w:numFmt w:val="bullet"/>
      <w:lvlText w:val="o"/>
      <w:lvlJc w:val="left"/>
      <w:pPr>
        <w:ind w:left="6186" w:hanging="360"/>
      </w:pPr>
      <w:rPr>
        <w:rFonts w:ascii="Courier New" w:hAnsi="Courier New" w:cs="Courier New" w:hint="default"/>
      </w:rPr>
    </w:lvl>
    <w:lvl w:ilvl="8" w:tplc="04090005" w:tentative="1">
      <w:start w:val="1"/>
      <w:numFmt w:val="bullet"/>
      <w:lvlText w:val=""/>
      <w:lvlJc w:val="left"/>
      <w:pPr>
        <w:ind w:left="6906" w:hanging="360"/>
      </w:pPr>
      <w:rPr>
        <w:rFonts w:ascii="Wingdings" w:hAnsi="Wingdings" w:hint="default"/>
      </w:rPr>
    </w:lvl>
  </w:abstractNum>
  <w:abstractNum w:abstractNumId="109" w15:restartNumberingAfterBreak="0">
    <w:nsid w:val="595C702B"/>
    <w:multiLevelType w:val="hybridMultilevel"/>
    <w:tmpl w:val="C460396A"/>
    <w:lvl w:ilvl="0" w:tplc="9F0E4380">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0" w15:restartNumberingAfterBreak="0">
    <w:nsid w:val="59E90711"/>
    <w:multiLevelType w:val="hybridMultilevel"/>
    <w:tmpl w:val="7D30FD80"/>
    <w:lvl w:ilvl="0" w:tplc="C27455D6">
      <w:start w:val="1"/>
      <w:numFmt w:val="bullet"/>
      <w:lvlText w:val=""/>
      <w:lvlJc w:val="left"/>
      <w:pPr>
        <w:ind w:left="1080" w:hanging="360"/>
      </w:pPr>
      <w:rPr>
        <w:rFonts w:ascii="Symbol" w:hAnsi="Symbol" w:hint="default"/>
        <w:sz w:val="20"/>
        <w:szCs w:val="20"/>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1" w15:restartNumberingAfterBreak="0">
    <w:nsid w:val="5B1E4921"/>
    <w:multiLevelType w:val="hybridMultilevel"/>
    <w:tmpl w:val="67A49BBE"/>
    <w:lvl w:ilvl="0" w:tplc="9F0E4380">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2" w15:restartNumberingAfterBreak="0">
    <w:nsid w:val="5B617398"/>
    <w:multiLevelType w:val="hybridMultilevel"/>
    <w:tmpl w:val="53E4A54C"/>
    <w:lvl w:ilvl="0" w:tplc="DED2D722">
      <w:start w:val="1"/>
      <w:numFmt w:val="bullet"/>
      <w:lvlText w:val=""/>
      <w:lvlJc w:val="left"/>
      <w:pPr>
        <w:ind w:left="720" w:hanging="360"/>
      </w:pPr>
      <w:rPr>
        <w:rFonts w:ascii="Wingdings" w:hAnsi="Wingdings" w:hint="default"/>
        <w:sz w:val="26"/>
        <w:szCs w:val="26"/>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3" w15:restartNumberingAfterBreak="0">
    <w:nsid w:val="5BF91894"/>
    <w:multiLevelType w:val="hybridMultilevel"/>
    <w:tmpl w:val="3B6AB5B8"/>
    <w:lvl w:ilvl="0" w:tplc="00000058">
      <w:start w:val="1"/>
      <w:numFmt w:val="bullet"/>
      <w:lvlText w:val=""/>
      <w:lvlJc w:val="left"/>
      <w:pPr>
        <w:ind w:left="786" w:hanging="360"/>
      </w:pPr>
      <w:rPr>
        <w:rFonts w:ascii="Wingdings" w:hAnsi="Wingdings" w:cs="Wingdings"/>
      </w:rPr>
    </w:lvl>
    <w:lvl w:ilvl="1" w:tplc="04090003" w:tentative="1">
      <w:start w:val="1"/>
      <w:numFmt w:val="bullet"/>
      <w:lvlText w:val="o"/>
      <w:lvlJc w:val="left"/>
      <w:pPr>
        <w:ind w:left="1506" w:hanging="360"/>
      </w:pPr>
      <w:rPr>
        <w:rFonts w:ascii="Courier New" w:hAnsi="Courier New" w:cs="Courier New" w:hint="default"/>
      </w:rPr>
    </w:lvl>
    <w:lvl w:ilvl="2" w:tplc="04090005" w:tentative="1">
      <w:start w:val="1"/>
      <w:numFmt w:val="bullet"/>
      <w:lvlText w:val=""/>
      <w:lvlJc w:val="left"/>
      <w:pPr>
        <w:ind w:left="2226" w:hanging="360"/>
      </w:pPr>
      <w:rPr>
        <w:rFonts w:ascii="Wingdings" w:hAnsi="Wingdings" w:hint="default"/>
      </w:rPr>
    </w:lvl>
    <w:lvl w:ilvl="3" w:tplc="04090001" w:tentative="1">
      <w:start w:val="1"/>
      <w:numFmt w:val="bullet"/>
      <w:lvlText w:val=""/>
      <w:lvlJc w:val="left"/>
      <w:pPr>
        <w:ind w:left="2946" w:hanging="360"/>
      </w:pPr>
      <w:rPr>
        <w:rFonts w:ascii="Symbol" w:hAnsi="Symbol" w:hint="default"/>
      </w:rPr>
    </w:lvl>
    <w:lvl w:ilvl="4" w:tplc="04090003" w:tentative="1">
      <w:start w:val="1"/>
      <w:numFmt w:val="bullet"/>
      <w:lvlText w:val="o"/>
      <w:lvlJc w:val="left"/>
      <w:pPr>
        <w:ind w:left="3666" w:hanging="360"/>
      </w:pPr>
      <w:rPr>
        <w:rFonts w:ascii="Courier New" w:hAnsi="Courier New" w:cs="Courier New" w:hint="default"/>
      </w:rPr>
    </w:lvl>
    <w:lvl w:ilvl="5" w:tplc="04090005" w:tentative="1">
      <w:start w:val="1"/>
      <w:numFmt w:val="bullet"/>
      <w:lvlText w:val=""/>
      <w:lvlJc w:val="left"/>
      <w:pPr>
        <w:ind w:left="4386" w:hanging="360"/>
      </w:pPr>
      <w:rPr>
        <w:rFonts w:ascii="Wingdings" w:hAnsi="Wingdings" w:hint="default"/>
      </w:rPr>
    </w:lvl>
    <w:lvl w:ilvl="6" w:tplc="04090001" w:tentative="1">
      <w:start w:val="1"/>
      <w:numFmt w:val="bullet"/>
      <w:lvlText w:val=""/>
      <w:lvlJc w:val="left"/>
      <w:pPr>
        <w:ind w:left="5106" w:hanging="360"/>
      </w:pPr>
      <w:rPr>
        <w:rFonts w:ascii="Symbol" w:hAnsi="Symbol" w:hint="default"/>
      </w:rPr>
    </w:lvl>
    <w:lvl w:ilvl="7" w:tplc="04090003" w:tentative="1">
      <w:start w:val="1"/>
      <w:numFmt w:val="bullet"/>
      <w:lvlText w:val="o"/>
      <w:lvlJc w:val="left"/>
      <w:pPr>
        <w:ind w:left="5826" w:hanging="360"/>
      </w:pPr>
      <w:rPr>
        <w:rFonts w:ascii="Courier New" w:hAnsi="Courier New" w:cs="Courier New" w:hint="default"/>
      </w:rPr>
    </w:lvl>
    <w:lvl w:ilvl="8" w:tplc="04090005" w:tentative="1">
      <w:start w:val="1"/>
      <w:numFmt w:val="bullet"/>
      <w:lvlText w:val=""/>
      <w:lvlJc w:val="left"/>
      <w:pPr>
        <w:ind w:left="6546" w:hanging="360"/>
      </w:pPr>
      <w:rPr>
        <w:rFonts w:ascii="Wingdings" w:hAnsi="Wingdings" w:hint="default"/>
      </w:rPr>
    </w:lvl>
  </w:abstractNum>
  <w:abstractNum w:abstractNumId="114" w15:restartNumberingAfterBreak="0">
    <w:nsid w:val="5C5C7DB6"/>
    <w:multiLevelType w:val="multilevel"/>
    <w:tmpl w:val="B92424AA"/>
    <w:lvl w:ilvl="0">
      <w:start w:val="1"/>
      <w:numFmt w:val="decimal"/>
      <w:lvlText w:val="%1"/>
      <w:lvlJc w:val="left"/>
      <w:pPr>
        <w:ind w:left="502" w:hanging="360"/>
      </w:pPr>
      <w:rPr>
        <w:rFonts w:hint="default"/>
        <w:b w:val="0"/>
      </w:rPr>
    </w:lvl>
    <w:lvl w:ilvl="1">
      <w:start w:val="1"/>
      <w:numFmt w:val="decimal"/>
      <w:isLgl/>
      <w:lvlText w:val="%1.%2."/>
      <w:lvlJc w:val="left"/>
      <w:pPr>
        <w:ind w:left="1027" w:hanging="885"/>
      </w:pPr>
      <w:rPr>
        <w:rFonts w:hint="default"/>
      </w:rPr>
    </w:lvl>
    <w:lvl w:ilvl="2">
      <w:start w:val="2"/>
      <w:numFmt w:val="decimal"/>
      <w:isLgl/>
      <w:lvlText w:val="%1.%2.%3."/>
      <w:lvlJc w:val="left"/>
      <w:pPr>
        <w:ind w:left="1027" w:hanging="885"/>
      </w:pPr>
      <w:rPr>
        <w:rFonts w:hint="default"/>
      </w:rPr>
    </w:lvl>
    <w:lvl w:ilvl="3">
      <w:start w:val="1"/>
      <w:numFmt w:val="decimal"/>
      <w:isLgl/>
      <w:lvlText w:val="%1.%2.%3.%4."/>
      <w:lvlJc w:val="left"/>
      <w:pPr>
        <w:ind w:left="1222" w:hanging="1080"/>
      </w:pPr>
      <w:rPr>
        <w:rFonts w:hint="default"/>
      </w:rPr>
    </w:lvl>
    <w:lvl w:ilvl="4">
      <w:start w:val="1"/>
      <w:numFmt w:val="decimal"/>
      <w:isLgl/>
      <w:lvlText w:val="%1.%2.%3.%4.%5."/>
      <w:lvlJc w:val="left"/>
      <w:pPr>
        <w:ind w:left="1222" w:hanging="1080"/>
      </w:pPr>
      <w:rPr>
        <w:rFonts w:hint="default"/>
      </w:rPr>
    </w:lvl>
    <w:lvl w:ilvl="5">
      <w:start w:val="1"/>
      <w:numFmt w:val="decimal"/>
      <w:isLgl/>
      <w:lvlText w:val="%1.%2.%3.%4.%5.%6."/>
      <w:lvlJc w:val="left"/>
      <w:pPr>
        <w:ind w:left="1582" w:hanging="1440"/>
      </w:pPr>
      <w:rPr>
        <w:rFonts w:hint="default"/>
      </w:rPr>
    </w:lvl>
    <w:lvl w:ilvl="6">
      <w:start w:val="1"/>
      <w:numFmt w:val="decimal"/>
      <w:isLgl/>
      <w:lvlText w:val="%1.%2.%3.%4.%5.%6.%7."/>
      <w:lvlJc w:val="left"/>
      <w:pPr>
        <w:ind w:left="1942" w:hanging="1800"/>
      </w:pPr>
      <w:rPr>
        <w:rFonts w:hint="default"/>
      </w:rPr>
    </w:lvl>
    <w:lvl w:ilvl="7">
      <w:start w:val="1"/>
      <w:numFmt w:val="decimal"/>
      <w:isLgl/>
      <w:lvlText w:val="%1.%2.%3.%4.%5.%6.%7.%8."/>
      <w:lvlJc w:val="left"/>
      <w:pPr>
        <w:ind w:left="1942" w:hanging="1800"/>
      </w:pPr>
      <w:rPr>
        <w:rFonts w:hint="default"/>
      </w:rPr>
    </w:lvl>
    <w:lvl w:ilvl="8">
      <w:start w:val="1"/>
      <w:numFmt w:val="decimal"/>
      <w:isLgl/>
      <w:lvlText w:val="%1.%2.%3.%4.%5.%6.%7.%8.%9."/>
      <w:lvlJc w:val="left"/>
      <w:pPr>
        <w:ind w:left="2302" w:hanging="2160"/>
      </w:pPr>
      <w:rPr>
        <w:rFonts w:hint="default"/>
      </w:rPr>
    </w:lvl>
  </w:abstractNum>
  <w:abstractNum w:abstractNumId="115" w15:restartNumberingAfterBreak="0">
    <w:nsid w:val="5CB60B96"/>
    <w:multiLevelType w:val="hybridMultilevel"/>
    <w:tmpl w:val="D3C82654"/>
    <w:lvl w:ilvl="0" w:tplc="5434D690">
      <w:start w:val="1"/>
      <w:numFmt w:val="decimal"/>
      <w:lvlText w:val="B.%1."/>
      <w:lvlJc w:val="left"/>
      <w:pPr>
        <w:ind w:left="2062" w:hanging="360"/>
      </w:pPr>
      <w:rPr>
        <w:rFonts w:hint="default"/>
      </w:rPr>
    </w:lvl>
    <w:lvl w:ilvl="1" w:tplc="04090019" w:tentative="1">
      <w:start w:val="1"/>
      <w:numFmt w:val="lowerLetter"/>
      <w:lvlText w:val="%2."/>
      <w:lvlJc w:val="left"/>
      <w:pPr>
        <w:ind w:left="2782" w:hanging="360"/>
      </w:pPr>
    </w:lvl>
    <w:lvl w:ilvl="2" w:tplc="0409001B" w:tentative="1">
      <w:start w:val="1"/>
      <w:numFmt w:val="lowerRoman"/>
      <w:lvlText w:val="%3."/>
      <w:lvlJc w:val="right"/>
      <w:pPr>
        <w:ind w:left="3502" w:hanging="180"/>
      </w:pPr>
    </w:lvl>
    <w:lvl w:ilvl="3" w:tplc="0409000F" w:tentative="1">
      <w:start w:val="1"/>
      <w:numFmt w:val="decimal"/>
      <w:lvlText w:val="%4."/>
      <w:lvlJc w:val="left"/>
      <w:pPr>
        <w:ind w:left="4222" w:hanging="360"/>
      </w:pPr>
    </w:lvl>
    <w:lvl w:ilvl="4" w:tplc="04090019" w:tentative="1">
      <w:start w:val="1"/>
      <w:numFmt w:val="lowerLetter"/>
      <w:lvlText w:val="%5."/>
      <w:lvlJc w:val="left"/>
      <w:pPr>
        <w:ind w:left="4942" w:hanging="360"/>
      </w:pPr>
    </w:lvl>
    <w:lvl w:ilvl="5" w:tplc="0409001B" w:tentative="1">
      <w:start w:val="1"/>
      <w:numFmt w:val="lowerRoman"/>
      <w:lvlText w:val="%6."/>
      <w:lvlJc w:val="right"/>
      <w:pPr>
        <w:ind w:left="5662" w:hanging="180"/>
      </w:pPr>
    </w:lvl>
    <w:lvl w:ilvl="6" w:tplc="0409000F" w:tentative="1">
      <w:start w:val="1"/>
      <w:numFmt w:val="decimal"/>
      <w:lvlText w:val="%7."/>
      <w:lvlJc w:val="left"/>
      <w:pPr>
        <w:ind w:left="6382" w:hanging="360"/>
      </w:pPr>
    </w:lvl>
    <w:lvl w:ilvl="7" w:tplc="04090019" w:tentative="1">
      <w:start w:val="1"/>
      <w:numFmt w:val="lowerLetter"/>
      <w:lvlText w:val="%8."/>
      <w:lvlJc w:val="left"/>
      <w:pPr>
        <w:ind w:left="7102" w:hanging="360"/>
      </w:pPr>
    </w:lvl>
    <w:lvl w:ilvl="8" w:tplc="0409001B" w:tentative="1">
      <w:start w:val="1"/>
      <w:numFmt w:val="lowerRoman"/>
      <w:lvlText w:val="%9."/>
      <w:lvlJc w:val="right"/>
      <w:pPr>
        <w:ind w:left="7822" w:hanging="180"/>
      </w:pPr>
    </w:lvl>
  </w:abstractNum>
  <w:abstractNum w:abstractNumId="116" w15:restartNumberingAfterBreak="0">
    <w:nsid w:val="5EE83141"/>
    <w:multiLevelType w:val="hybridMultilevel"/>
    <w:tmpl w:val="8722CD74"/>
    <w:lvl w:ilvl="0" w:tplc="90CEBE4A">
      <w:start w:val="1"/>
      <w:numFmt w:val="decimal"/>
      <w:lvlText w:val="%1"/>
      <w:lvlJc w:val="left"/>
      <w:pPr>
        <w:ind w:left="502" w:hanging="360"/>
      </w:pPr>
      <w:rPr>
        <w:rFonts w:hint="default"/>
        <w:color w:val="auto"/>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17" w15:restartNumberingAfterBreak="0">
    <w:nsid w:val="60141E8B"/>
    <w:multiLevelType w:val="hybridMultilevel"/>
    <w:tmpl w:val="21E23F0C"/>
    <w:lvl w:ilvl="0" w:tplc="40429034">
      <w:start w:val="80"/>
      <w:numFmt w:val="bullet"/>
      <w:lvlText w:val=""/>
      <w:lvlJc w:val="left"/>
      <w:pPr>
        <w:ind w:left="720" w:hanging="360"/>
      </w:pPr>
      <w:rPr>
        <w:rFonts w:ascii="Wingdings" w:eastAsia="Times New Roman" w:hAnsi="Wingdings" w:cs="Times New Roman" w:hint="default"/>
        <w:b/>
        <w:i/>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8" w15:restartNumberingAfterBreak="0">
    <w:nsid w:val="61861676"/>
    <w:multiLevelType w:val="hybridMultilevel"/>
    <w:tmpl w:val="E2625202"/>
    <w:lvl w:ilvl="0" w:tplc="3C9C79D8">
      <w:start w:val="1"/>
      <w:numFmt w:val="lowerLetter"/>
      <w:lvlText w:val="%1)."/>
      <w:lvlJc w:val="left"/>
      <w:pPr>
        <w:ind w:left="2211" w:hanging="360"/>
      </w:pPr>
      <w:rPr>
        <w:rFonts w:hint="default"/>
      </w:rPr>
    </w:lvl>
    <w:lvl w:ilvl="1" w:tplc="04090019" w:tentative="1">
      <w:start w:val="1"/>
      <w:numFmt w:val="lowerLetter"/>
      <w:lvlText w:val="%2."/>
      <w:lvlJc w:val="left"/>
      <w:pPr>
        <w:ind w:left="2931" w:hanging="360"/>
      </w:pPr>
    </w:lvl>
    <w:lvl w:ilvl="2" w:tplc="0409001B" w:tentative="1">
      <w:start w:val="1"/>
      <w:numFmt w:val="lowerRoman"/>
      <w:lvlText w:val="%3."/>
      <w:lvlJc w:val="right"/>
      <w:pPr>
        <w:ind w:left="3651" w:hanging="180"/>
      </w:pPr>
    </w:lvl>
    <w:lvl w:ilvl="3" w:tplc="0409000F" w:tentative="1">
      <w:start w:val="1"/>
      <w:numFmt w:val="decimal"/>
      <w:lvlText w:val="%4."/>
      <w:lvlJc w:val="left"/>
      <w:pPr>
        <w:ind w:left="4371" w:hanging="360"/>
      </w:pPr>
    </w:lvl>
    <w:lvl w:ilvl="4" w:tplc="04090019" w:tentative="1">
      <w:start w:val="1"/>
      <w:numFmt w:val="lowerLetter"/>
      <w:lvlText w:val="%5."/>
      <w:lvlJc w:val="left"/>
      <w:pPr>
        <w:ind w:left="5091" w:hanging="360"/>
      </w:pPr>
    </w:lvl>
    <w:lvl w:ilvl="5" w:tplc="0409001B" w:tentative="1">
      <w:start w:val="1"/>
      <w:numFmt w:val="lowerRoman"/>
      <w:lvlText w:val="%6."/>
      <w:lvlJc w:val="right"/>
      <w:pPr>
        <w:ind w:left="5811" w:hanging="180"/>
      </w:pPr>
    </w:lvl>
    <w:lvl w:ilvl="6" w:tplc="0409000F" w:tentative="1">
      <w:start w:val="1"/>
      <w:numFmt w:val="decimal"/>
      <w:lvlText w:val="%7."/>
      <w:lvlJc w:val="left"/>
      <w:pPr>
        <w:ind w:left="6531" w:hanging="360"/>
      </w:pPr>
    </w:lvl>
    <w:lvl w:ilvl="7" w:tplc="04090019" w:tentative="1">
      <w:start w:val="1"/>
      <w:numFmt w:val="lowerLetter"/>
      <w:lvlText w:val="%8."/>
      <w:lvlJc w:val="left"/>
      <w:pPr>
        <w:ind w:left="7251" w:hanging="360"/>
      </w:pPr>
    </w:lvl>
    <w:lvl w:ilvl="8" w:tplc="0409001B" w:tentative="1">
      <w:start w:val="1"/>
      <w:numFmt w:val="lowerRoman"/>
      <w:lvlText w:val="%9."/>
      <w:lvlJc w:val="right"/>
      <w:pPr>
        <w:ind w:left="7971" w:hanging="180"/>
      </w:pPr>
    </w:lvl>
  </w:abstractNum>
  <w:abstractNum w:abstractNumId="119" w15:restartNumberingAfterBreak="0">
    <w:nsid w:val="63672DC7"/>
    <w:multiLevelType w:val="hybridMultilevel"/>
    <w:tmpl w:val="E7565966"/>
    <w:lvl w:ilvl="0" w:tplc="04090003">
      <w:start w:val="1"/>
      <w:numFmt w:val="bullet"/>
      <w:lvlText w:val="-"/>
      <w:lvlJc w:val="left"/>
      <w:pPr>
        <w:ind w:left="720" w:hanging="360"/>
      </w:pPr>
      <w:rPr>
        <w:rFonts w:ascii="Times New Roman" w:hAnsi="Times New Roman" w:cs="Times New Roman" w:hint="default"/>
        <w:b/>
        <w:bCs/>
        <w:i w:val="0"/>
        <w:iCs w:val="0"/>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0" w15:restartNumberingAfterBreak="0">
    <w:nsid w:val="649747FF"/>
    <w:multiLevelType w:val="hybridMultilevel"/>
    <w:tmpl w:val="98186362"/>
    <w:lvl w:ilvl="0" w:tplc="3E7ED33A">
      <w:start w:val="1"/>
      <w:numFmt w:val="bullet"/>
      <w:lvlText w:val=""/>
      <w:lvlJc w:val="left"/>
      <w:pPr>
        <w:ind w:left="610" w:hanging="360"/>
      </w:pPr>
      <w:rPr>
        <w:rFonts w:ascii="Symbol" w:hAnsi="Symbol" w:hint="default"/>
        <w:sz w:val="10"/>
        <w:szCs w:val="1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1" w15:restartNumberingAfterBreak="0">
    <w:nsid w:val="65D26401"/>
    <w:multiLevelType w:val="hybridMultilevel"/>
    <w:tmpl w:val="9B904BF4"/>
    <w:lvl w:ilvl="0" w:tplc="00000014">
      <w:start w:val="1"/>
      <w:numFmt w:val="bullet"/>
      <w:pStyle w:val="3-LIST1"/>
      <w:lvlText w:val=""/>
      <w:lvlJc w:val="left"/>
      <w:pPr>
        <w:ind w:left="720" w:hanging="360"/>
      </w:pPr>
      <w:rPr>
        <w:rFonts w:ascii="Wingdings" w:hAnsi="Wingdings" w:cs="Wingdings"/>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2" w15:restartNumberingAfterBreak="0">
    <w:nsid w:val="68043827"/>
    <w:multiLevelType w:val="hybridMultilevel"/>
    <w:tmpl w:val="F96688D6"/>
    <w:lvl w:ilvl="0" w:tplc="CC14BC8E">
      <w:numFmt w:val="bullet"/>
      <w:lvlText w:val="-"/>
      <w:lvlJc w:val="left"/>
      <w:pPr>
        <w:ind w:left="720" w:hanging="360"/>
      </w:pPr>
      <w:rPr>
        <w:rFonts w:ascii="Times New Roman" w:eastAsia="Times New Roman" w:hAnsi="Times New Roman" w:cs="Times New Roman"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3" w15:restartNumberingAfterBreak="0">
    <w:nsid w:val="685D7BF6"/>
    <w:multiLevelType w:val="hybridMultilevel"/>
    <w:tmpl w:val="B70E1FB4"/>
    <w:lvl w:ilvl="0" w:tplc="00000058">
      <w:start w:val="1"/>
      <w:numFmt w:val="bullet"/>
      <w:lvlText w:val=""/>
      <w:lvlJc w:val="left"/>
      <w:pPr>
        <w:ind w:left="1146" w:hanging="360"/>
      </w:pPr>
      <w:rPr>
        <w:rFonts w:ascii="Wingdings" w:hAnsi="Wingdings" w:cs="Wingdings"/>
      </w:rPr>
    </w:lvl>
    <w:lvl w:ilvl="1" w:tplc="04090003" w:tentative="1">
      <w:start w:val="1"/>
      <w:numFmt w:val="bullet"/>
      <w:lvlText w:val="o"/>
      <w:lvlJc w:val="left"/>
      <w:pPr>
        <w:ind w:left="1866" w:hanging="360"/>
      </w:pPr>
      <w:rPr>
        <w:rFonts w:ascii="Courier New" w:hAnsi="Courier New" w:cs="Courier New" w:hint="default"/>
      </w:rPr>
    </w:lvl>
    <w:lvl w:ilvl="2" w:tplc="04090005" w:tentative="1">
      <w:start w:val="1"/>
      <w:numFmt w:val="bullet"/>
      <w:lvlText w:val=""/>
      <w:lvlJc w:val="left"/>
      <w:pPr>
        <w:ind w:left="2586" w:hanging="360"/>
      </w:pPr>
      <w:rPr>
        <w:rFonts w:ascii="Wingdings" w:hAnsi="Wingdings" w:hint="default"/>
      </w:rPr>
    </w:lvl>
    <w:lvl w:ilvl="3" w:tplc="04090001" w:tentative="1">
      <w:start w:val="1"/>
      <w:numFmt w:val="bullet"/>
      <w:lvlText w:val=""/>
      <w:lvlJc w:val="left"/>
      <w:pPr>
        <w:ind w:left="3306" w:hanging="360"/>
      </w:pPr>
      <w:rPr>
        <w:rFonts w:ascii="Symbol" w:hAnsi="Symbol" w:hint="default"/>
      </w:rPr>
    </w:lvl>
    <w:lvl w:ilvl="4" w:tplc="04090003" w:tentative="1">
      <w:start w:val="1"/>
      <w:numFmt w:val="bullet"/>
      <w:lvlText w:val="o"/>
      <w:lvlJc w:val="left"/>
      <w:pPr>
        <w:ind w:left="4026" w:hanging="360"/>
      </w:pPr>
      <w:rPr>
        <w:rFonts w:ascii="Courier New" w:hAnsi="Courier New" w:cs="Courier New" w:hint="default"/>
      </w:rPr>
    </w:lvl>
    <w:lvl w:ilvl="5" w:tplc="04090005" w:tentative="1">
      <w:start w:val="1"/>
      <w:numFmt w:val="bullet"/>
      <w:lvlText w:val=""/>
      <w:lvlJc w:val="left"/>
      <w:pPr>
        <w:ind w:left="4746" w:hanging="360"/>
      </w:pPr>
      <w:rPr>
        <w:rFonts w:ascii="Wingdings" w:hAnsi="Wingdings" w:hint="default"/>
      </w:rPr>
    </w:lvl>
    <w:lvl w:ilvl="6" w:tplc="04090001" w:tentative="1">
      <w:start w:val="1"/>
      <w:numFmt w:val="bullet"/>
      <w:lvlText w:val=""/>
      <w:lvlJc w:val="left"/>
      <w:pPr>
        <w:ind w:left="5466" w:hanging="360"/>
      </w:pPr>
      <w:rPr>
        <w:rFonts w:ascii="Symbol" w:hAnsi="Symbol" w:hint="default"/>
      </w:rPr>
    </w:lvl>
    <w:lvl w:ilvl="7" w:tplc="04090003" w:tentative="1">
      <w:start w:val="1"/>
      <w:numFmt w:val="bullet"/>
      <w:lvlText w:val="o"/>
      <w:lvlJc w:val="left"/>
      <w:pPr>
        <w:ind w:left="6186" w:hanging="360"/>
      </w:pPr>
      <w:rPr>
        <w:rFonts w:ascii="Courier New" w:hAnsi="Courier New" w:cs="Courier New" w:hint="default"/>
      </w:rPr>
    </w:lvl>
    <w:lvl w:ilvl="8" w:tplc="04090005" w:tentative="1">
      <w:start w:val="1"/>
      <w:numFmt w:val="bullet"/>
      <w:lvlText w:val=""/>
      <w:lvlJc w:val="left"/>
      <w:pPr>
        <w:ind w:left="6906" w:hanging="360"/>
      </w:pPr>
      <w:rPr>
        <w:rFonts w:ascii="Wingdings" w:hAnsi="Wingdings" w:hint="default"/>
      </w:rPr>
    </w:lvl>
  </w:abstractNum>
  <w:abstractNum w:abstractNumId="124" w15:restartNumberingAfterBreak="0">
    <w:nsid w:val="68DE6059"/>
    <w:multiLevelType w:val="hybridMultilevel"/>
    <w:tmpl w:val="84E261C0"/>
    <w:lvl w:ilvl="0" w:tplc="8962E396">
      <w:start w:val="1"/>
      <w:numFmt w:val="decimal"/>
      <w:lvlText w:val="3.6.%1."/>
      <w:lvlJc w:val="left"/>
      <w:pPr>
        <w:ind w:left="720" w:hanging="360"/>
      </w:pPr>
      <w:rPr>
        <w:rFonts w:ascii="Times New Roman" w:hAnsi="Times New Roman" w:hint="default"/>
        <w:b/>
        <w:i w:val="0"/>
        <w:outline w:val="0"/>
        <w:sz w:val="26"/>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5" w15:restartNumberingAfterBreak="0">
    <w:nsid w:val="69BC17FF"/>
    <w:multiLevelType w:val="hybridMultilevel"/>
    <w:tmpl w:val="C50A93F6"/>
    <w:lvl w:ilvl="0" w:tplc="F37C7604">
      <w:start w:val="1"/>
      <w:numFmt w:val="bullet"/>
      <w:lvlText w:val="+"/>
      <w:lvlJc w:val="left"/>
      <w:pPr>
        <w:ind w:left="720" w:hanging="360"/>
      </w:pPr>
      <w:rPr>
        <w:rFonts w:ascii="Times New Roman" w:hAnsi="Times New Roman" w:cs="Times New Roman" w:hint="default"/>
        <w:color w:val="auto"/>
        <w:sz w:val="20"/>
        <w:szCs w:val="20"/>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6" w15:restartNumberingAfterBreak="0">
    <w:nsid w:val="69EF32E9"/>
    <w:multiLevelType w:val="hybridMultilevel"/>
    <w:tmpl w:val="875A1376"/>
    <w:lvl w:ilvl="0" w:tplc="9F0E4380">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7" w15:restartNumberingAfterBreak="0">
    <w:nsid w:val="6A8364E6"/>
    <w:multiLevelType w:val="hybridMultilevel"/>
    <w:tmpl w:val="361E975A"/>
    <w:lvl w:ilvl="0" w:tplc="EC3420D0">
      <w:start w:val="1"/>
      <w:numFmt w:val="decimal"/>
      <w:lvlText w:val="3.3.%1."/>
      <w:lvlJc w:val="left"/>
      <w:pPr>
        <w:ind w:left="720" w:hanging="360"/>
      </w:pPr>
      <w:rPr>
        <w:rFonts w:ascii="Times New Roman" w:hAnsi="Times New Roman" w:hint="default"/>
        <w:b/>
        <w:i w:val="0"/>
        <w:outline w:val="0"/>
        <w:sz w:val="26"/>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8" w15:restartNumberingAfterBreak="0">
    <w:nsid w:val="6DBA4A77"/>
    <w:multiLevelType w:val="hybridMultilevel"/>
    <w:tmpl w:val="9E7A31CC"/>
    <w:lvl w:ilvl="0" w:tplc="C63EDC96">
      <w:start w:val="1"/>
      <w:numFmt w:val="bullet"/>
      <w:lvlText w:val="»"/>
      <w:lvlJc w:val="left"/>
      <w:pPr>
        <w:ind w:left="3193" w:hanging="360"/>
      </w:pPr>
      <w:rPr>
        <w:rFonts w:ascii="VNI-Times" w:hAnsi="VNI-Times" w:cs="Times New Roman" w:hint="default"/>
        <w:sz w:val="16"/>
        <w:szCs w:val="16"/>
      </w:rPr>
    </w:lvl>
    <w:lvl w:ilvl="1" w:tplc="FFFFFFFF" w:tentative="1">
      <w:start w:val="1"/>
      <w:numFmt w:val="bullet"/>
      <w:lvlText w:val="o"/>
      <w:lvlJc w:val="left"/>
      <w:pPr>
        <w:ind w:left="3913" w:hanging="360"/>
      </w:pPr>
      <w:rPr>
        <w:rFonts w:ascii="Courier New" w:hAnsi="Courier New" w:cs="Courier New" w:hint="default"/>
      </w:rPr>
    </w:lvl>
    <w:lvl w:ilvl="2" w:tplc="FFFFFFFF" w:tentative="1">
      <w:start w:val="1"/>
      <w:numFmt w:val="bullet"/>
      <w:lvlText w:val=""/>
      <w:lvlJc w:val="left"/>
      <w:pPr>
        <w:ind w:left="4633" w:hanging="360"/>
      </w:pPr>
      <w:rPr>
        <w:rFonts w:ascii="Wingdings" w:hAnsi="Wingdings" w:hint="default"/>
      </w:rPr>
    </w:lvl>
    <w:lvl w:ilvl="3" w:tplc="FFFFFFFF" w:tentative="1">
      <w:start w:val="1"/>
      <w:numFmt w:val="bullet"/>
      <w:lvlText w:val=""/>
      <w:lvlJc w:val="left"/>
      <w:pPr>
        <w:ind w:left="5353" w:hanging="360"/>
      </w:pPr>
      <w:rPr>
        <w:rFonts w:ascii="Symbol" w:hAnsi="Symbol" w:hint="default"/>
      </w:rPr>
    </w:lvl>
    <w:lvl w:ilvl="4" w:tplc="FFFFFFFF" w:tentative="1">
      <w:start w:val="1"/>
      <w:numFmt w:val="bullet"/>
      <w:lvlText w:val="o"/>
      <w:lvlJc w:val="left"/>
      <w:pPr>
        <w:ind w:left="6073" w:hanging="360"/>
      </w:pPr>
      <w:rPr>
        <w:rFonts w:ascii="Courier New" w:hAnsi="Courier New" w:cs="Courier New" w:hint="default"/>
      </w:rPr>
    </w:lvl>
    <w:lvl w:ilvl="5" w:tplc="FFFFFFFF" w:tentative="1">
      <w:start w:val="1"/>
      <w:numFmt w:val="bullet"/>
      <w:lvlText w:val=""/>
      <w:lvlJc w:val="left"/>
      <w:pPr>
        <w:ind w:left="6793" w:hanging="360"/>
      </w:pPr>
      <w:rPr>
        <w:rFonts w:ascii="Wingdings" w:hAnsi="Wingdings" w:hint="default"/>
      </w:rPr>
    </w:lvl>
    <w:lvl w:ilvl="6" w:tplc="FFFFFFFF" w:tentative="1">
      <w:start w:val="1"/>
      <w:numFmt w:val="bullet"/>
      <w:lvlText w:val=""/>
      <w:lvlJc w:val="left"/>
      <w:pPr>
        <w:ind w:left="7513" w:hanging="360"/>
      </w:pPr>
      <w:rPr>
        <w:rFonts w:ascii="Symbol" w:hAnsi="Symbol" w:hint="default"/>
      </w:rPr>
    </w:lvl>
    <w:lvl w:ilvl="7" w:tplc="FFFFFFFF" w:tentative="1">
      <w:start w:val="1"/>
      <w:numFmt w:val="bullet"/>
      <w:lvlText w:val="o"/>
      <w:lvlJc w:val="left"/>
      <w:pPr>
        <w:ind w:left="8233" w:hanging="360"/>
      </w:pPr>
      <w:rPr>
        <w:rFonts w:ascii="Courier New" w:hAnsi="Courier New" w:cs="Courier New" w:hint="default"/>
      </w:rPr>
    </w:lvl>
    <w:lvl w:ilvl="8" w:tplc="FFFFFFFF" w:tentative="1">
      <w:start w:val="1"/>
      <w:numFmt w:val="bullet"/>
      <w:lvlText w:val=""/>
      <w:lvlJc w:val="left"/>
      <w:pPr>
        <w:ind w:left="8953" w:hanging="360"/>
      </w:pPr>
      <w:rPr>
        <w:rFonts w:ascii="Wingdings" w:hAnsi="Wingdings" w:hint="default"/>
      </w:rPr>
    </w:lvl>
  </w:abstractNum>
  <w:abstractNum w:abstractNumId="129" w15:restartNumberingAfterBreak="0">
    <w:nsid w:val="6EEB70E2"/>
    <w:multiLevelType w:val="hybridMultilevel"/>
    <w:tmpl w:val="68A03D38"/>
    <w:lvl w:ilvl="0" w:tplc="14AA4232">
      <w:start w:val="1"/>
      <w:numFmt w:val="bullet"/>
      <w:lvlText w:val="+"/>
      <w:lvlJc w:val="left"/>
      <w:pPr>
        <w:ind w:left="1287" w:hanging="360"/>
      </w:pPr>
      <w:rPr>
        <w:rFonts w:ascii="Courier New" w:hAnsi="Courier New" w:cs="Courier New"/>
        <w:sz w:val="20"/>
        <w:szCs w:val="20"/>
      </w:rPr>
    </w:lvl>
    <w:lvl w:ilvl="1" w:tplc="04090003">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130" w15:restartNumberingAfterBreak="0">
    <w:nsid w:val="6F1131CD"/>
    <w:multiLevelType w:val="hybridMultilevel"/>
    <w:tmpl w:val="0952ECA0"/>
    <w:lvl w:ilvl="0" w:tplc="D00E5436">
      <w:start w:val="1"/>
      <w:numFmt w:val="decimal"/>
      <w:lvlText w:val="4.1.%1."/>
      <w:lvlJc w:val="left"/>
      <w:pPr>
        <w:ind w:left="1004" w:hanging="360"/>
      </w:pPr>
      <w:rPr>
        <w:rFonts w:ascii="Times New Roman" w:hAnsi="Times New Roman" w:hint="default"/>
        <w:b/>
        <w:i w:val="0"/>
        <w:outline w:val="0"/>
        <w:sz w:val="26"/>
        <w:vertAlign w:val="baseline"/>
      </w:r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131" w15:restartNumberingAfterBreak="0">
    <w:nsid w:val="730D0174"/>
    <w:multiLevelType w:val="hybridMultilevel"/>
    <w:tmpl w:val="CE68FCFA"/>
    <w:lvl w:ilvl="0" w:tplc="04090009">
      <w:start w:val="1"/>
      <w:numFmt w:val="bullet"/>
      <w:pStyle w:val="BANGA"/>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2" w15:restartNumberingAfterBreak="0">
    <w:nsid w:val="73CB79AF"/>
    <w:multiLevelType w:val="hybridMultilevel"/>
    <w:tmpl w:val="8DF46E6A"/>
    <w:lvl w:ilvl="0" w:tplc="4A82B614">
      <w:start w:val="1"/>
      <w:numFmt w:val="decimal"/>
      <w:lvlText w:val="3.5.%1."/>
      <w:lvlJc w:val="left"/>
      <w:pPr>
        <w:ind w:left="720" w:hanging="360"/>
      </w:pPr>
      <w:rPr>
        <w:rFonts w:ascii="Times New Roman" w:hAnsi="Times New Roman" w:hint="default"/>
        <w:b/>
        <w:i w:val="0"/>
        <w:outline w:val="0"/>
        <w:sz w:val="26"/>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3" w15:restartNumberingAfterBreak="0">
    <w:nsid w:val="7697405B"/>
    <w:multiLevelType w:val="hybridMultilevel"/>
    <w:tmpl w:val="0B7866F4"/>
    <w:lvl w:ilvl="0" w:tplc="2DDA6FAC">
      <w:start w:val="1"/>
      <w:numFmt w:val="bullet"/>
      <w:lvlText w:val=""/>
      <w:lvlJc w:val="left"/>
      <w:pPr>
        <w:ind w:left="3870" w:hanging="360"/>
      </w:pPr>
      <w:rPr>
        <w:rFonts w:ascii="Symbol" w:hAnsi="Symbol" w:hint="default"/>
        <w:sz w:val="20"/>
        <w:szCs w:val="20"/>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4" w15:restartNumberingAfterBreak="0">
    <w:nsid w:val="7A817EE1"/>
    <w:multiLevelType w:val="hybridMultilevel"/>
    <w:tmpl w:val="A33CD8DC"/>
    <w:lvl w:ilvl="0" w:tplc="51AEFADE">
      <w:start w:val="1"/>
      <w:numFmt w:val="decimal"/>
      <w:lvlText w:val="3.1.%1."/>
      <w:lvlJc w:val="left"/>
      <w:pPr>
        <w:ind w:left="1146" w:hanging="360"/>
      </w:pPr>
      <w:rPr>
        <w:rFonts w:ascii="Times New Roman" w:hAnsi="Times New Roman" w:hint="default"/>
        <w:b/>
        <w:i w:val="0"/>
        <w:outline w:val="0"/>
        <w:sz w:val="26"/>
        <w:vertAlign w:val="baseline"/>
      </w:rPr>
    </w:lvl>
    <w:lvl w:ilvl="1" w:tplc="04090019" w:tentative="1">
      <w:start w:val="1"/>
      <w:numFmt w:val="lowerLetter"/>
      <w:lvlText w:val="%2."/>
      <w:lvlJc w:val="left"/>
      <w:pPr>
        <w:ind w:left="1866" w:hanging="360"/>
      </w:pPr>
    </w:lvl>
    <w:lvl w:ilvl="2" w:tplc="0409001B" w:tentative="1">
      <w:start w:val="1"/>
      <w:numFmt w:val="lowerRoman"/>
      <w:lvlText w:val="%3."/>
      <w:lvlJc w:val="right"/>
      <w:pPr>
        <w:ind w:left="2586" w:hanging="180"/>
      </w:pPr>
    </w:lvl>
    <w:lvl w:ilvl="3" w:tplc="0409000F" w:tentative="1">
      <w:start w:val="1"/>
      <w:numFmt w:val="decimal"/>
      <w:lvlText w:val="%4."/>
      <w:lvlJc w:val="left"/>
      <w:pPr>
        <w:ind w:left="3306" w:hanging="360"/>
      </w:pPr>
    </w:lvl>
    <w:lvl w:ilvl="4" w:tplc="04090019" w:tentative="1">
      <w:start w:val="1"/>
      <w:numFmt w:val="lowerLetter"/>
      <w:lvlText w:val="%5."/>
      <w:lvlJc w:val="left"/>
      <w:pPr>
        <w:ind w:left="4026" w:hanging="360"/>
      </w:pPr>
    </w:lvl>
    <w:lvl w:ilvl="5" w:tplc="0409001B" w:tentative="1">
      <w:start w:val="1"/>
      <w:numFmt w:val="lowerRoman"/>
      <w:lvlText w:val="%6."/>
      <w:lvlJc w:val="right"/>
      <w:pPr>
        <w:ind w:left="4746" w:hanging="180"/>
      </w:pPr>
    </w:lvl>
    <w:lvl w:ilvl="6" w:tplc="0409000F" w:tentative="1">
      <w:start w:val="1"/>
      <w:numFmt w:val="decimal"/>
      <w:lvlText w:val="%7."/>
      <w:lvlJc w:val="left"/>
      <w:pPr>
        <w:ind w:left="5466" w:hanging="360"/>
      </w:pPr>
    </w:lvl>
    <w:lvl w:ilvl="7" w:tplc="04090019" w:tentative="1">
      <w:start w:val="1"/>
      <w:numFmt w:val="lowerLetter"/>
      <w:lvlText w:val="%8."/>
      <w:lvlJc w:val="left"/>
      <w:pPr>
        <w:ind w:left="6186" w:hanging="360"/>
      </w:pPr>
    </w:lvl>
    <w:lvl w:ilvl="8" w:tplc="0409001B" w:tentative="1">
      <w:start w:val="1"/>
      <w:numFmt w:val="lowerRoman"/>
      <w:lvlText w:val="%9."/>
      <w:lvlJc w:val="right"/>
      <w:pPr>
        <w:ind w:left="6906" w:hanging="180"/>
      </w:pPr>
    </w:lvl>
  </w:abstractNum>
  <w:abstractNum w:abstractNumId="135" w15:restartNumberingAfterBreak="0">
    <w:nsid w:val="7B0530FD"/>
    <w:multiLevelType w:val="hybridMultilevel"/>
    <w:tmpl w:val="F7368AC0"/>
    <w:lvl w:ilvl="0" w:tplc="C52C9E28">
      <w:start w:val="1"/>
      <w:numFmt w:val="decimal"/>
      <w:lvlText w:val="5.2.%1."/>
      <w:lvlJc w:val="left"/>
      <w:pPr>
        <w:ind w:left="1146" w:hanging="360"/>
      </w:pPr>
      <w:rPr>
        <w:rFonts w:ascii="Times New Roman" w:hAnsi="Times New Roman" w:hint="default"/>
        <w:b/>
        <w:i w:val="0"/>
        <w:outline w:val="0"/>
        <w:sz w:val="26"/>
        <w:vertAlign w:val="baseline"/>
      </w:rPr>
    </w:lvl>
    <w:lvl w:ilvl="1" w:tplc="04090019" w:tentative="1">
      <w:start w:val="1"/>
      <w:numFmt w:val="lowerLetter"/>
      <w:lvlText w:val="%2."/>
      <w:lvlJc w:val="left"/>
      <w:pPr>
        <w:ind w:left="1866" w:hanging="360"/>
      </w:pPr>
    </w:lvl>
    <w:lvl w:ilvl="2" w:tplc="0409001B" w:tentative="1">
      <w:start w:val="1"/>
      <w:numFmt w:val="lowerRoman"/>
      <w:lvlText w:val="%3."/>
      <w:lvlJc w:val="right"/>
      <w:pPr>
        <w:ind w:left="2586" w:hanging="180"/>
      </w:pPr>
    </w:lvl>
    <w:lvl w:ilvl="3" w:tplc="0409000F" w:tentative="1">
      <w:start w:val="1"/>
      <w:numFmt w:val="decimal"/>
      <w:lvlText w:val="%4."/>
      <w:lvlJc w:val="left"/>
      <w:pPr>
        <w:ind w:left="3306" w:hanging="360"/>
      </w:pPr>
    </w:lvl>
    <w:lvl w:ilvl="4" w:tplc="04090019" w:tentative="1">
      <w:start w:val="1"/>
      <w:numFmt w:val="lowerLetter"/>
      <w:lvlText w:val="%5."/>
      <w:lvlJc w:val="left"/>
      <w:pPr>
        <w:ind w:left="4026" w:hanging="360"/>
      </w:pPr>
    </w:lvl>
    <w:lvl w:ilvl="5" w:tplc="0409001B" w:tentative="1">
      <w:start w:val="1"/>
      <w:numFmt w:val="lowerRoman"/>
      <w:lvlText w:val="%6."/>
      <w:lvlJc w:val="right"/>
      <w:pPr>
        <w:ind w:left="4746" w:hanging="180"/>
      </w:pPr>
    </w:lvl>
    <w:lvl w:ilvl="6" w:tplc="0409000F" w:tentative="1">
      <w:start w:val="1"/>
      <w:numFmt w:val="decimal"/>
      <w:lvlText w:val="%7."/>
      <w:lvlJc w:val="left"/>
      <w:pPr>
        <w:ind w:left="5466" w:hanging="360"/>
      </w:pPr>
    </w:lvl>
    <w:lvl w:ilvl="7" w:tplc="04090019" w:tentative="1">
      <w:start w:val="1"/>
      <w:numFmt w:val="lowerLetter"/>
      <w:lvlText w:val="%8."/>
      <w:lvlJc w:val="left"/>
      <w:pPr>
        <w:ind w:left="6186" w:hanging="360"/>
      </w:pPr>
    </w:lvl>
    <w:lvl w:ilvl="8" w:tplc="0409001B" w:tentative="1">
      <w:start w:val="1"/>
      <w:numFmt w:val="lowerRoman"/>
      <w:lvlText w:val="%9."/>
      <w:lvlJc w:val="right"/>
      <w:pPr>
        <w:ind w:left="6906" w:hanging="180"/>
      </w:pPr>
    </w:lvl>
  </w:abstractNum>
  <w:abstractNum w:abstractNumId="136" w15:restartNumberingAfterBreak="0">
    <w:nsid w:val="7E177C5F"/>
    <w:multiLevelType w:val="hybridMultilevel"/>
    <w:tmpl w:val="2662D45A"/>
    <w:lvl w:ilvl="0" w:tplc="FF0E7D18">
      <w:start w:val="1"/>
      <w:numFmt w:val="bullet"/>
      <w:pStyle w:val="normal-"/>
      <w:lvlText w:val="-"/>
      <w:lvlJc w:val="left"/>
      <w:pPr>
        <w:ind w:left="720" w:hanging="360"/>
      </w:pPr>
      <w:rPr>
        <w:rFonts w:ascii="Times New Roman" w:eastAsia="Times New Roman" w:hAnsi="Times New Roman" w:cs="Times New Roman"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7" w15:restartNumberingAfterBreak="0">
    <w:nsid w:val="7F7334CA"/>
    <w:multiLevelType w:val="multilevel"/>
    <w:tmpl w:val="79A8B116"/>
    <w:lvl w:ilvl="0">
      <w:start w:val="1"/>
      <w:numFmt w:val="decimal"/>
      <w:lvlText w:val="%1"/>
      <w:lvlJc w:val="center"/>
      <w:pPr>
        <w:ind w:left="988" w:hanging="420"/>
      </w:pPr>
      <w:rPr>
        <w:rFonts w:hint="eastAsia"/>
        <w:b w:val="0"/>
        <w:bCs/>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num w:numId="1" w16cid:durableId="986398608">
    <w:abstractNumId w:val="49"/>
  </w:num>
  <w:num w:numId="2" w16cid:durableId="307446017">
    <w:abstractNumId w:val="56"/>
  </w:num>
  <w:num w:numId="3" w16cid:durableId="204831659">
    <w:abstractNumId w:val="129"/>
  </w:num>
  <w:num w:numId="4" w16cid:durableId="2042777857">
    <w:abstractNumId w:val="104"/>
  </w:num>
  <w:num w:numId="5" w16cid:durableId="2050299333">
    <w:abstractNumId w:val="61"/>
  </w:num>
  <w:num w:numId="6" w16cid:durableId="1738090675">
    <w:abstractNumId w:val="112"/>
  </w:num>
  <w:num w:numId="7" w16cid:durableId="764764873">
    <w:abstractNumId w:val="48"/>
  </w:num>
  <w:num w:numId="8" w16cid:durableId="125972620">
    <w:abstractNumId w:val="83"/>
  </w:num>
  <w:num w:numId="9" w16cid:durableId="663365169">
    <w:abstractNumId w:val="80"/>
  </w:num>
  <w:num w:numId="10" w16cid:durableId="570773298">
    <w:abstractNumId w:val="37"/>
  </w:num>
  <w:num w:numId="11" w16cid:durableId="1133822">
    <w:abstractNumId w:val="91"/>
  </w:num>
  <w:num w:numId="12" w16cid:durableId="103698835">
    <w:abstractNumId w:val="88"/>
  </w:num>
  <w:num w:numId="13" w16cid:durableId="66388576">
    <w:abstractNumId w:val="89"/>
  </w:num>
  <w:num w:numId="14" w16cid:durableId="403531274">
    <w:abstractNumId w:val="42"/>
  </w:num>
  <w:num w:numId="15" w16cid:durableId="2139712699">
    <w:abstractNumId w:val="55"/>
  </w:num>
  <w:num w:numId="16" w16cid:durableId="764153821">
    <w:abstractNumId w:val="69"/>
  </w:num>
  <w:num w:numId="17" w16cid:durableId="815297083">
    <w:abstractNumId w:val="21"/>
  </w:num>
  <w:num w:numId="18" w16cid:durableId="1770394366">
    <w:abstractNumId w:val="82"/>
  </w:num>
  <w:num w:numId="19" w16cid:durableId="341781232">
    <w:abstractNumId w:val="94"/>
  </w:num>
  <w:num w:numId="20" w16cid:durableId="1851681777">
    <w:abstractNumId w:val="130"/>
  </w:num>
  <w:num w:numId="21" w16cid:durableId="1850900184">
    <w:abstractNumId w:val="102"/>
  </w:num>
  <w:num w:numId="22" w16cid:durableId="551310246">
    <w:abstractNumId w:val="36"/>
  </w:num>
  <w:num w:numId="23" w16cid:durableId="254872132">
    <w:abstractNumId w:val="116"/>
  </w:num>
  <w:num w:numId="24" w16cid:durableId="1782802768">
    <w:abstractNumId w:val="50"/>
  </w:num>
  <w:num w:numId="25" w16cid:durableId="1663511973">
    <w:abstractNumId w:val="62"/>
  </w:num>
  <w:num w:numId="26" w16cid:durableId="1151026122">
    <w:abstractNumId w:val="73"/>
  </w:num>
  <w:num w:numId="27" w16cid:durableId="236018202">
    <w:abstractNumId w:val="15"/>
  </w:num>
  <w:num w:numId="28" w16cid:durableId="623385947">
    <w:abstractNumId w:val="115"/>
  </w:num>
  <w:num w:numId="29" w16cid:durableId="2000037931">
    <w:abstractNumId w:val="12"/>
  </w:num>
  <w:num w:numId="30" w16cid:durableId="1812863940">
    <w:abstractNumId w:val="117"/>
  </w:num>
  <w:num w:numId="31" w16cid:durableId="2005627227">
    <w:abstractNumId w:val="17"/>
  </w:num>
  <w:num w:numId="32" w16cid:durableId="1593512390">
    <w:abstractNumId w:val="20"/>
  </w:num>
  <w:num w:numId="33" w16cid:durableId="2129275578">
    <w:abstractNumId w:val="134"/>
  </w:num>
  <w:num w:numId="34" w16cid:durableId="1640529544">
    <w:abstractNumId w:val="133"/>
  </w:num>
  <w:num w:numId="35" w16cid:durableId="1873104794">
    <w:abstractNumId w:val="106"/>
  </w:num>
  <w:num w:numId="36" w16cid:durableId="988100132">
    <w:abstractNumId w:val="34"/>
  </w:num>
  <w:num w:numId="37" w16cid:durableId="1858498817">
    <w:abstractNumId w:val="77"/>
  </w:num>
  <w:num w:numId="38" w16cid:durableId="1306592016">
    <w:abstractNumId w:val="90"/>
  </w:num>
  <w:num w:numId="39" w16cid:durableId="1958638316">
    <w:abstractNumId w:val="127"/>
  </w:num>
  <w:num w:numId="40" w16cid:durableId="1312909651">
    <w:abstractNumId w:val="66"/>
  </w:num>
  <w:num w:numId="41" w16cid:durableId="1337658389">
    <w:abstractNumId w:val="93"/>
  </w:num>
  <w:num w:numId="42" w16cid:durableId="387074085">
    <w:abstractNumId w:val="132"/>
  </w:num>
  <w:num w:numId="43" w16cid:durableId="1222790363">
    <w:abstractNumId w:val="124"/>
  </w:num>
  <w:num w:numId="44" w16cid:durableId="42414336">
    <w:abstractNumId w:val="64"/>
  </w:num>
  <w:num w:numId="45" w16cid:durableId="39868563">
    <w:abstractNumId w:val="1"/>
  </w:num>
  <w:num w:numId="46" w16cid:durableId="247227062">
    <w:abstractNumId w:val="110"/>
  </w:num>
  <w:num w:numId="47" w16cid:durableId="1241216540">
    <w:abstractNumId w:val="103"/>
  </w:num>
  <w:num w:numId="48" w16cid:durableId="1900747953">
    <w:abstractNumId w:val="114"/>
  </w:num>
  <w:num w:numId="49" w16cid:durableId="1810828405">
    <w:abstractNumId w:val="105"/>
  </w:num>
  <w:num w:numId="50" w16cid:durableId="2098554858">
    <w:abstractNumId w:val="70"/>
  </w:num>
  <w:num w:numId="51" w16cid:durableId="249781128">
    <w:abstractNumId w:val="40"/>
  </w:num>
  <w:num w:numId="52" w16cid:durableId="1229420308">
    <w:abstractNumId w:val="101"/>
  </w:num>
  <w:num w:numId="53" w16cid:durableId="479427660">
    <w:abstractNumId w:val="53"/>
  </w:num>
  <w:num w:numId="54" w16cid:durableId="31417922">
    <w:abstractNumId w:val="99"/>
  </w:num>
  <w:num w:numId="55" w16cid:durableId="1892495413">
    <w:abstractNumId w:val="38"/>
  </w:num>
  <w:num w:numId="56" w16cid:durableId="423574361">
    <w:abstractNumId w:val="39"/>
  </w:num>
  <w:num w:numId="57" w16cid:durableId="1206455248">
    <w:abstractNumId w:val="71"/>
  </w:num>
  <w:num w:numId="58" w16cid:durableId="1554921162">
    <w:abstractNumId w:val="98"/>
  </w:num>
  <w:num w:numId="59" w16cid:durableId="663246032">
    <w:abstractNumId w:val="120"/>
  </w:num>
  <w:num w:numId="60" w16cid:durableId="783840802">
    <w:abstractNumId w:val="32"/>
  </w:num>
  <w:num w:numId="61" w16cid:durableId="815729326">
    <w:abstractNumId w:val="59"/>
  </w:num>
  <w:num w:numId="62" w16cid:durableId="349994058">
    <w:abstractNumId w:val="135"/>
  </w:num>
  <w:num w:numId="63" w16cid:durableId="1662927455">
    <w:abstractNumId w:val="13"/>
  </w:num>
  <w:num w:numId="64" w16cid:durableId="665325720">
    <w:abstractNumId w:val="75"/>
  </w:num>
  <w:num w:numId="65" w16cid:durableId="273555647">
    <w:abstractNumId w:val="58"/>
  </w:num>
  <w:num w:numId="66" w16cid:durableId="1516920843">
    <w:abstractNumId w:val="72"/>
  </w:num>
  <w:num w:numId="67" w16cid:durableId="513113948">
    <w:abstractNumId w:val="119"/>
  </w:num>
  <w:num w:numId="68" w16cid:durableId="729690169">
    <w:abstractNumId w:val="76"/>
  </w:num>
  <w:num w:numId="69" w16cid:durableId="895747745">
    <w:abstractNumId w:val="113"/>
  </w:num>
  <w:num w:numId="70" w16cid:durableId="1454902075">
    <w:abstractNumId w:val="57"/>
  </w:num>
  <w:num w:numId="71" w16cid:durableId="342441131">
    <w:abstractNumId w:val="54"/>
  </w:num>
  <w:num w:numId="72" w16cid:durableId="1200968951">
    <w:abstractNumId w:val="86"/>
  </w:num>
  <w:num w:numId="73" w16cid:durableId="1758861162">
    <w:abstractNumId w:val="118"/>
  </w:num>
  <w:num w:numId="74" w16cid:durableId="182011260">
    <w:abstractNumId w:val="128"/>
  </w:num>
  <w:num w:numId="75" w16cid:durableId="410543836">
    <w:abstractNumId w:val="51"/>
  </w:num>
  <w:num w:numId="76" w16cid:durableId="1770156677">
    <w:abstractNumId w:val="68"/>
  </w:num>
  <w:num w:numId="77" w16cid:durableId="1348290352">
    <w:abstractNumId w:val="123"/>
  </w:num>
  <w:num w:numId="78" w16cid:durableId="1673754397">
    <w:abstractNumId w:val="97"/>
  </w:num>
  <w:num w:numId="79" w16cid:durableId="1147934327">
    <w:abstractNumId w:val="65"/>
  </w:num>
  <w:num w:numId="80" w16cid:durableId="1381518252">
    <w:abstractNumId w:val="60"/>
  </w:num>
  <w:num w:numId="81" w16cid:durableId="1773739411">
    <w:abstractNumId w:val="41"/>
  </w:num>
  <w:num w:numId="82" w16cid:durableId="2015835704">
    <w:abstractNumId w:val="31"/>
  </w:num>
  <w:num w:numId="83" w16cid:durableId="1338775789">
    <w:abstractNumId w:val="44"/>
  </w:num>
  <w:num w:numId="84" w16cid:durableId="1174304229">
    <w:abstractNumId w:val="63"/>
  </w:num>
  <w:num w:numId="85" w16cid:durableId="155071949">
    <w:abstractNumId w:val="0"/>
  </w:num>
  <w:num w:numId="86" w16cid:durableId="1144741459">
    <w:abstractNumId w:val="2"/>
  </w:num>
  <w:num w:numId="87" w16cid:durableId="1883899208">
    <w:abstractNumId w:val="3"/>
  </w:num>
  <w:num w:numId="88" w16cid:durableId="956524488">
    <w:abstractNumId w:val="6"/>
  </w:num>
  <w:num w:numId="89" w16cid:durableId="750350374">
    <w:abstractNumId w:val="7"/>
  </w:num>
  <w:num w:numId="90" w16cid:durableId="721556882">
    <w:abstractNumId w:val="8"/>
  </w:num>
  <w:num w:numId="91" w16cid:durableId="689381769">
    <w:abstractNumId w:val="10"/>
  </w:num>
  <w:num w:numId="92" w16cid:durableId="765424211">
    <w:abstractNumId w:val="11"/>
  </w:num>
  <w:num w:numId="93" w16cid:durableId="870188254">
    <w:abstractNumId w:val="14"/>
  </w:num>
  <w:num w:numId="94" w16cid:durableId="1702975623">
    <w:abstractNumId w:val="16"/>
  </w:num>
  <w:num w:numId="95" w16cid:durableId="2049573018">
    <w:abstractNumId w:val="18"/>
  </w:num>
  <w:num w:numId="96" w16cid:durableId="1146388174">
    <w:abstractNumId w:val="19"/>
  </w:num>
  <w:num w:numId="97" w16cid:durableId="1919250143">
    <w:abstractNumId w:val="22"/>
  </w:num>
  <w:num w:numId="98" w16cid:durableId="847015394">
    <w:abstractNumId w:val="25"/>
  </w:num>
  <w:num w:numId="99" w16cid:durableId="1370304980">
    <w:abstractNumId w:val="26"/>
  </w:num>
  <w:num w:numId="100" w16cid:durableId="1632058527">
    <w:abstractNumId w:val="28"/>
  </w:num>
  <w:num w:numId="101" w16cid:durableId="752358636">
    <w:abstractNumId w:val="74"/>
  </w:num>
  <w:num w:numId="102" w16cid:durableId="1540128007">
    <w:abstractNumId w:val="121"/>
  </w:num>
  <w:num w:numId="103" w16cid:durableId="1174566315">
    <w:abstractNumId w:val="100"/>
  </w:num>
  <w:num w:numId="104" w16cid:durableId="1681152023">
    <w:abstractNumId w:val="46"/>
  </w:num>
  <w:num w:numId="105" w16cid:durableId="658339833">
    <w:abstractNumId w:val="35"/>
  </w:num>
  <w:num w:numId="106" w16cid:durableId="1465387973">
    <w:abstractNumId w:val="131"/>
  </w:num>
  <w:num w:numId="107" w16cid:durableId="785273554">
    <w:abstractNumId w:val="78"/>
  </w:num>
  <w:num w:numId="108" w16cid:durableId="59712148">
    <w:abstractNumId w:val="107"/>
  </w:num>
  <w:num w:numId="109" w16cid:durableId="41904800">
    <w:abstractNumId w:val="87"/>
  </w:num>
  <w:num w:numId="110" w16cid:durableId="1976522652">
    <w:abstractNumId w:val="45"/>
  </w:num>
  <w:num w:numId="111" w16cid:durableId="1478377592">
    <w:abstractNumId w:val="108"/>
  </w:num>
  <w:num w:numId="112" w16cid:durableId="271013526">
    <w:abstractNumId w:val="81"/>
  </w:num>
  <w:num w:numId="113" w16cid:durableId="215816967">
    <w:abstractNumId w:val="136"/>
  </w:num>
  <w:num w:numId="114" w16cid:durableId="984700084">
    <w:abstractNumId w:val="52"/>
  </w:num>
  <w:num w:numId="115" w16cid:durableId="1213153576">
    <w:abstractNumId w:val="67"/>
  </w:num>
  <w:num w:numId="116" w16cid:durableId="356542215">
    <w:abstractNumId w:val="33"/>
  </w:num>
  <w:num w:numId="117" w16cid:durableId="578945925">
    <w:abstractNumId w:val="84"/>
  </w:num>
  <w:num w:numId="118" w16cid:durableId="1058045001">
    <w:abstractNumId w:val="109"/>
  </w:num>
  <w:num w:numId="119" w16cid:durableId="103230426">
    <w:abstractNumId w:val="126"/>
  </w:num>
  <w:num w:numId="120" w16cid:durableId="84306646">
    <w:abstractNumId w:val="111"/>
  </w:num>
  <w:num w:numId="121" w16cid:durableId="1030061978">
    <w:abstractNumId w:val="95"/>
  </w:num>
  <w:num w:numId="122" w16cid:durableId="974725544">
    <w:abstractNumId w:val="85"/>
  </w:num>
  <w:num w:numId="123" w16cid:durableId="987901893">
    <w:abstractNumId w:val="79"/>
  </w:num>
  <w:num w:numId="124" w16cid:durableId="1554998567">
    <w:abstractNumId w:val="122"/>
  </w:num>
  <w:num w:numId="125" w16cid:durableId="940263249">
    <w:abstractNumId w:val="96"/>
  </w:num>
  <w:num w:numId="126" w16cid:durableId="1050611226">
    <w:abstractNumId w:val="125"/>
  </w:num>
  <w:num w:numId="127" w16cid:durableId="867528635">
    <w:abstractNumId w:val="137"/>
  </w:num>
  <w:num w:numId="128" w16cid:durableId="1622496628">
    <w:abstractNumId w:val="47"/>
  </w:num>
  <w:numIdMacAtCleanup w:val="12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0"/>
  <w:defaultTabStop w:val="720"/>
  <w:drawingGridHorizontalSpacing w:val="130"/>
  <w:displayHorizontalDrawingGridEvery w:val="2"/>
  <w:displayVerticalDrawingGridEvery w:val="2"/>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A3E1E"/>
    <w:rsid w:val="00002A1C"/>
    <w:rsid w:val="0000322D"/>
    <w:rsid w:val="000052E1"/>
    <w:rsid w:val="0000531E"/>
    <w:rsid w:val="000058EC"/>
    <w:rsid w:val="00005C04"/>
    <w:rsid w:val="00006B5A"/>
    <w:rsid w:val="00010CA6"/>
    <w:rsid w:val="00010D1D"/>
    <w:rsid w:val="00011BD2"/>
    <w:rsid w:val="000134F2"/>
    <w:rsid w:val="00013966"/>
    <w:rsid w:val="00015282"/>
    <w:rsid w:val="00015895"/>
    <w:rsid w:val="00015B26"/>
    <w:rsid w:val="00016271"/>
    <w:rsid w:val="00017949"/>
    <w:rsid w:val="00021E0E"/>
    <w:rsid w:val="00024501"/>
    <w:rsid w:val="00024A51"/>
    <w:rsid w:val="00025BFA"/>
    <w:rsid w:val="00025C67"/>
    <w:rsid w:val="00025CDC"/>
    <w:rsid w:val="000268B8"/>
    <w:rsid w:val="00030F0B"/>
    <w:rsid w:val="000319D5"/>
    <w:rsid w:val="0003239B"/>
    <w:rsid w:val="00032DF8"/>
    <w:rsid w:val="00033854"/>
    <w:rsid w:val="00034068"/>
    <w:rsid w:val="0003422E"/>
    <w:rsid w:val="00034B74"/>
    <w:rsid w:val="00035288"/>
    <w:rsid w:val="000352C6"/>
    <w:rsid w:val="00035AFD"/>
    <w:rsid w:val="0003655F"/>
    <w:rsid w:val="000370A7"/>
    <w:rsid w:val="000370B2"/>
    <w:rsid w:val="00040AB9"/>
    <w:rsid w:val="00040C32"/>
    <w:rsid w:val="00041028"/>
    <w:rsid w:val="00041D2D"/>
    <w:rsid w:val="000436AC"/>
    <w:rsid w:val="00043C4A"/>
    <w:rsid w:val="00044AD1"/>
    <w:rsid w:val="00045492"/>
    <w:rsid w:val="00046762"/>
    <w:rsid w:val="00047DE7"/>
    <w:rsid w:val="00051435"/>
    <w:rsid w:val="0005147F"/>
    <w:rsid w:val="00051DB7"/>
    <w:rsid w:val="00052B7D"/>
    <w:rsid w:val="000549AE"/>
    <w:rsid w:val="00054A0F"/>
    <w:rsid w:val="00055711"/>
    <w:rsid w:val="000558CF"/>
    <w:rsid w:val="00055D58"/>
    <w:rsid w:val="00056045"/>
    <w:rsid w:val="0005712C"/>
    <w:rsid w:val="0006043B"/>
    <w:rsid w:val="000619AE"/>
    <w:rsid w:val="00061A13"/>
    <w:rsid w:val="00061A6E"/>
    <w:rsid w:val="00061CFC"/>
    <w:rsid w:val="00062593"/>
    <w:rsid w:val="00062899"/>
    <w:rsid w:val="00064BF5"/>
    <w:rsid w:val="000651D6"/>
    <w:rsid w:val="00065428"/>
    <w:rsid w:val="00065F4B"/>
    <w:rsid w:val="000668FC"/>
    <w:rsid w:val="00067F9F"/>
    <w:rsid w:val="0007030B"/>
    <w:rsid w:val="000707AB"/>
    <w:rsid w:val="00070D6C"/>
    <w:rsid w:val="000716D2"/>
    <w:rsid w:val="00071E5F"/>
    <w:rsid w:val="0007221F"/>
    <w:rsid w:val="00074AED"/>
    <w:rsid w:val="00075422"/>
    <w:rsid w:val="00075445"/>
    <w:rsid w:val="00075C78"/>
    <w:rsid w:val="000761A6"/>
    <w:rsid w:val="00080D29"/>
    <w:rsid w:val="000832CA"/>
    <w:rsid w:val="00083675"/>
    <w:rsid w:val="00083BE3"/>
    <w:rsid w:val="00083D63"/>
    <w:rsid w:val="00085474"/>
    <w:rsid w:val="00086468"/>
    <w:rsid w:val="00087918"/>
    <w:rsid w:val="000903F2"/>
    <w:rsid w:val="0009044A"/>
    <w:rsid w:val="00090B4E"/>
    <w:rsid w:val="00090CA6"/>
    <w:rsid w:val="00092224"/>
    <w:rsid w:val="00093E06"/>
    <w:rsid w:val="0009487E"/>
    <w:rsid w:val="0009491E"/>
    <w:rsid w:val="000949C5"/>
    <w:rsid w:val="00094B90"/>
    <w:rsid w:val="00096CAE"/>
    <w:rsid w:val="000A04A2"/>
    <w:rsid w:val="000A0E06"/>
    <w:rsid w:val="000A541A"/>
    <w:rsid w:val="000A5936"/>
    <w:rsid w:val="000A63EC"/>
    <w:rsid w:val="000B0FF1"/>
    <w:rsid w:val="000B4515"/>
    <w:rsid w:val="000B4C31"/>
    <w:rsid w:val="000B4D52"/>
    <w:rsid w:val="000B4F87"/>
    <w:rsid w:val="000B54BC"/>
    <w:rsid w:val="000B60AE"/>
    <w:rsid w:val="000B654C"/>
    <w:rsid w:val="000C0022"/>
    <w:rsid w:val="000C26B7"/>
    <w:rsid w:val="000C2D56"/>
    <w:rsid w:val="000C332E"/>
    <w:rsid w:val="000C4259"/>
    <w:rsid w:val="000C555B"/>
    <w:rsid w:val="000C6514"/>
    <w:rsid w:val="000C6608"/>
    <w:rsid w:val="000C6A6B"/>
    <w:rsid w:val="000C6F38"/>
    <w:rsid w:val="000D0EE3"/>
    <w:rsid w:val="000D11C0"/>
    <w:rsid w:val="000D1E02"/>
    <w:rsid w:val="000D232E"/>
    <w:rsid w:val="000D4360"/>
    <w:rsid w:val="000D458A"/>
    <w:rsid w:val="000D46AB"/>
    <w:rsid w:val="000D46E3"/>
    <w:rsid w:val="000D5B64"/>
    <w:rsid w:val="000D5CA4"/>
    <w:rsid w:val="000D618E"/>
    <w:rsid w:val="000D71BA"/>
    <w:rsid w:val="000D76A9"/>
    <w:rsid w:val="000D77ED"/>
    <w:rsid w:val="000D7B37"/>
    <w:rsid w:val="000E0462"/>
    <w:rsid w:val="000E3390"/>
    <w:rsid w:val="000E4791"/>
    <w:rsid w:val="000E47FD"/>
    <w:rsid w:val="000E59C5"/>
    <w:rsid w:val="000E5A33"/>
    <w:rsid w:val="000E69F7"/>
    <w:rsid w:val="000E7B08"/>
    <w:rsid w:val="000F13A3"/>
    <w:rsid w:val="000F2A57"/>
    <w:rsid w:val="000F2C22"/>
    <w:rsid w:val="000F2DC7"/>
    <w:rsid w:val="000F301A"/>
    <w:rsid w:val="000F398E"/>
    <w:rsid w:val="000F63C6"/>
    <w:rsid w:val="000F64EE"/>
    <w:rsid w:val="000F6DC4"/>
    <w:rsid w:val="000F741D"/>
    <w:rsid w:val="000F7CE7"/>
    <w:rsid w:val="000F7F94"/>
    <w:rsid w:val="001013E6"/>
    <w:rsid w:val="00101E70"/>
    <w:rsid w:val="00103D1C"/>
    <w:rsid w:val="00104B26"/>
    <w:rsid w:val="00104DB2"/>
    <w:rsid w:val="001053DE"/>
    <w:rsid w:val="0010542F"/>
    <w:rsid w:val="00105461"/>
    <w:rsid w:val="00105797"/>
    <w:rsid w:val="001057A3"/>
    <w:rsid w:val="00105BF8"/>
    <w:rsid w:val="0010644B"/>
    <w:rsid w:val="001065D1"/>
    <w:rsid w:val="001068D1"/>
    <w:rsid w:val="001115A6"/>
    <w:rsid w:val="001124B3"/>
    <w:rsid w:val="00112856"/>
    <w:rsid w:val="00113666"/>
    <w:rsid w:val="00114265"/>
    <w:rsid w:val="001142E9"/>
    <w:rsid w:val="00114386"/>
    <w:rsid w:val="001145E7"/>
    <w:rsid w:val="00117420"/>
    <w:rsid w:val="00117697"/>
    <w:rsid w:val="00120002"/>
    <w:rsid w:val="00120668"/>
    <w:rsid w:val="00120700"/>
    <w:rsid w:val="001227E8"/>
    <w:rsid w:val="001237EA"/>
    <w:rsid w:val="001237EF"/>
    <w:rsid w:val="001248C4"/>
    <w:rsid w:val="0012537B"/>
    <w:rsid w:val="001265D2"/>
    <w:rsid w:val="0012710B"/>
    <w:rsid w:val="00131275"/>
    <w:rsid w:val="00133E6E"/>
    <w:rsid w:val="001346E8"/>
    <w:rsid w:val="00134A8B"/>
    <w:rsid w:val="00134B13"/>
    <w:rsid w:val="00135273"/>
    <w:rsid w:val="00136729"/>
    <w:rsid w:val="00136C49"/>
    <w:rsid w:val="001406E0"/>
    <w:rsid w:val="00140AB8"/>
    <w:rsid w:val="00141A0B"/>
    <w:rsid w:val="00141D68"/>
    <w:rsid w:val="0014406F"/>
    <w:rsid w:val="00145AC9"/>
    <w:rsid w:val="001465F0"/>
    <w:rsid w:val="00146EB8"/>
    <w:rsid w:val="0014757D"/>
    <w:rsid w:val="00150C6A"/>
    <w:rsid w:val="00151373"/>
    <w:rsid w:val="0015186E"/>
    <w:rsid w:val="00154AE6"/>
    <w:rsid w:val="00154ED5"/>
    <w:rsid w:val="00156C5A"/>
    <w:rsid w:val="00156FAA"/>
    <w:rsid w:val="001572A3"/>
    <w:rsid w:val="00160278"/>
    <w:rsid w:val="00160B27"/>
    <w:rsid w:val="00161F5A"/>
    <w:rsid w:val="00162074"/>
    <w:rsid w:val="001623F0"/>
    <w:rsid w:val="0016294F"/>
    <w:rsid w:val="00163267"/>
    <w:rsid w:val="00163BBE"/>
    <w:rsid w:val="001659CC"/>
    <w:rsid w:val="001667EC"/>
    <w:rsid w:val="00167480"/>
    <w:rsid w:val="001675A2"/>
    <w:rsid w:val="00170372"/>
    <w:rsid w:val="00171442"/>
    <w:rsid w:val="001717F5"/>
    <w:rsid w:val="00172264"/>
    <w:rsid w:val="00172A6E"/>
    <w:rsid w:val="00173E4F"/>
    <w:rsid w:val="001742B6"/>
    <w:rsid w:val="00174696"/>
    <w:rsid w:val="001749C2"/>
    <w:rsid w:val="00177451"/>
    <w:rsid w:val="00181908"/>
    <w:rsid w:val="00181F45"/>
    <w:rsid w:val="001853D2"/>
    <w:rsid w:val="001865AF"/>
    <w:rsid w:val="00186A5F"/>
    <w:rsid w:val="001877F5"/>
    <w:rsid w:val="00190DD4"/>
    <w:rsid w:val="001912E2"/>
    <w:rsid w:val="00191DF3"/>
    <w:rsid w:val="00192CA8"/>
    <w:rsid w:val="00193C4D"/>
    <w:rsid w:val="00193D8A"/>
    <w:rsid w:val="001972EB"/>
    <w:rsid w:val="001A00C3"/>
    <w:rsid w:val="001A0C99"/>
    <w:rsid w:val="001A185D"/>
    <w:rsid w:val="001A30E0"/>
    <w:rsid w:val="001A39B2"/>
    <w:rsid w:val="001A3C89"/>
    <w:rsid w:val="001A7B49"/>
    <w:rsid w:val="001B0D0E"/>
    <w:rsid w:val="001B1313"/>
    <w:rsid w:val="001B1494"/>
    <w:rsid w:val="001B3720"/>
    <w:rsid w:val="001B3CAB"/>
    <w:rsid w:val="001B3D28"/>
    <w:rsid w:val="001B4991"/>
    <w:rsid w:val="001B544D"/>
    <w:rsid w:val="001B605E"/>
    <w:rsid w:val="001B61FD"/>
    <w:rsid w:val="001B7456"/>
    <w:rsid w:val="001B7720"/>
    <w:rsid w:val="001B7AE1"/>
    <w:rsid w:val="001C1A9B"/>
    <w:rsid w:val="001C2371"/>
    <w:rsid w:val="001C2779"/>
    <w:rsid w:val="001C2F4F"/>
    <w:rsid w:val="001C309E"/>
    <w:rsid w:val="001C38E2"/>
    <w:rsid w:val="001C5C74"/>
    <w:rsid w:val="001C6E18"/>
    <w:rsid w:val="001D15CE"/>
    <w:rsid w:val="001D2233"/>
    <w:rsid w:val="001D39E6"/>
    <w:rsid w:val="001D5BD1"/>
    <w:rsid w:val="001D608B"/>
    <w:rsid w:val="001D6545"/>
    <w:rsid w:val="001D759C"/>
    <w:rsid w:val="001E0B08"/>
    <w:rsid w:val="001E3976"/>
    <w:rsid w:val="001E440D"/>
    <w:rsid w:val="001E5E31"/>
    <w:rsid w:val="001E631C"/>
    <w:rsid w:val="001E7A0F"/>
    <w:rsid w:val="001F20F6"/>
    <w:rsid w:val="001F2368"/>
    <w:rsid w:val="001F4613"/>
    <w:rsid w:val="001F4C39"/>
    <w:rsid w:val="001F6461"/>
    <w:rsid w:val="001F7927"/>
    <w:rsid w:val="00201F29"/>
    <w:rsid w:val="00202AEA"/>
    <w:rsid w:val="00202DE9"/>
    <w:rsid w:val="00203F8B"/>
    <w:rsid w:val="00204163"/>
    <w:rsid w:val="0020678D"/>
    <w:rsid w:val="00207414"/>
    <w:rsid w:val="00207416"/>
    <w:rsid w:val="00213777"/>
    <w:rsid w:val="00213BF4"/>
    <w:rsid w:val="00213D12"/>
    <w:rsid w:val="00213DAA"/>
    <w:rsid w:val="00213ED1"/>
    <w:rsid w:val="00214027"/>
    <w:rsid w:val="00214732"/>
    <w:rsid w:val="00214C1E"/>
    <w:rsid w:val="00214F19"/>
    <w:rsid w:val="00215B9E"/>
    <w:rsid w:val="00215F6B"/>
    <w:rsid w:val="00216AE5"/>
    <w:rsid w:val="00217007"/>
    <w:rsid w:val="00217FF5"/>
    <w:rsid w:val="00221E7D"/>
    <w:rsid w:val="0022272A"/>
    <w:rsid w:val="0022280A"/>
    <w:rsid w:val="00223025"/>
    <w:rsid w:val="0022374B"/>
    <w:rsid w:val="002250A0"/>
    <w:rsid w:val="00225901"/>
    <w:rsid w:val="00225D3F"/>
    <w:rsid w:val="00226F41"/>
    <w:rsid w:val="002301AA"/>
    <w:rsid w:val="0023066C"/>
    <w:rsid w:val="0023071D"/>
    <w:rsid w:val="00230CA7"/>
    <w:rsid w:val="00232C1F"/>
    <w:rsid w:val="00232CB1"/>
    <w:rsid w:val="00233A82"/>
    <w:rsid w:val="00234639"/>
    <w:rsid w:val="002347E5"/>
    <w:rsid w:val="00234989"/>
    <w:rsid w:val="00234A99"/>
    <w:rsid w:val="00234BAA"/>
    <w:rsid w:val="002354E3"/>
    <w:rsid w:val="00237732"/>
    <w:rsid w:val="00237DE6"/>
    <w:rsid w:val="00240550"/>
    <w:rsid w:val="0024160C"/>
    <w:rsid w:val="0024532E"/>
    <w:rsid w:val="002456EA"/>
    <w:rsid w:val="00246A95"/>
    <w:rsid w:val="00247847"/>
    <w:rsid w:val="002500A8"/>
    <w:rsid w:val="00250746"/>
    <w:rsid w:val="00250E22"/>
    <w:rsid w:val="00251281"/>
    <w:rsid w:val="00251339"/>
    <w:rsid w:val="00251A76"/>
    <w:rsid w:val="00251E34"/>
    <w:rsid w:val="00252BDE"/>
    <w:rsid w:val="00253EBB"/>
    <w:rsid w:val="00254DE9"/>
    <w:rsid w:val="00254E25"/>
    <w:rsid w:val="00256E02"/>
    <w:rsid w:val="00256FCD"/>
    <w:rsid w:val="00257C91"/>
    <w:rsid w:val="002607A7"/>
    <w:rsid w:val="0026174D"/>
    <w:rsid w:val="00261BAB"/>
    <w:rsid w:val="00262315"/>
    <w:rsid w:val="00262707"/>
    <w:rsid w:val="002628AA"/>
    <w:rsid w:val="00263384"/>
    <w:rsid w:val="0026427B"/>
    <w:rsid w:val="00265393"/>
    <w:rsid w:val="00267D75"/>
    <w:rsid w:val="002707A7"/>
    <w:rsid w:val="00273FCA"/>
    <w:rsid w:val="00274E38"/>
    <w:rsid w:val="002750F2"/>
    <w:rsid w:val="00275631"/>
    <w:rsid w:val="00275D84"/>
    <w:rsid w:val="00275EBC"/>
    <w:rsid w:val="00275FCB"/>
    <w:rsid w:val="00276123"/>
    <w:rsid w:val="00276B4C"/>
    <w:rsid w:val="00280199"/>
    <w:rsid w:val="0028081D"/>
    <w:rsid w:val="00280F62"/>
    <w:rsid w:val="00286816"/>
    <w:rsid w:val="00292073"/>
    <w:rsid w:val="00292EDA"/>
    <w:rsid w:val="00293214"/>
    <w:rsid w:val="00293E38"/>
    <w:rsid w:val="00294EEB"/>
    <w:rsid w:val="002965C8"/>
    <w:rsid w:val="00296E18"/>
    <w:rsid w:val="002A06CA"/>
    <w:rsid w:val="002A38CA"/>
    <w:rsid w:val="002A3E1E"/>
    <w:rsid w:val="002A465F"/>
    <w:rsid w:val="002A4901"/>
    <w:rsid w:val="002A4ECC"/>
    <w:rsid w:val="002A51D8"/>
    <w:rsid w:val="002A523D"/>
    <w:rsid w:val="002A60CD"/>
    <w:rsid w:val="002A701A"/>
    <w:rsid w:val="002A758B"/>
    <w:rsid w:val="002B003F"/>
    <w:rsid w:val="002B0482"/>
    <w:rsid w:val="002B1334"/>
    <w:rsid w:val="002B1435"/>
    <w:rsid w:val="002B1C92"/>
    <w:rsid w:val="002B246F"/>
    <w:rsid w:val="002B2556"/>
    <w:rsid w:val="002B2807"/>
    <w:rsid w:val="002B3A7B"/>
    <w:rsid w:val="002B3C95"/>
    <w:rsid w:val="002B3F77"/>
    <w:rsid w:val="002B66D6"/>
    <w:rsid w:val="002B67CD"/>
    <w:rsid w:val="002B7192"/>
    <w:rsid w:val="002C0DEE"/>
    <w:rsid w:val="002C162E"/>
    <w:rsid w:val="002C1AB9"/>
    <w:rsid w:val="002C261D"/>
    <w:rsid w:val="002C30BC"/>
    <w:rsid w:val="002C4D61"/>
    <w:rsid w:val="002C4EE5"/>
    <w:rsid w:val="002C4FCF"/>
    <w:rsid w:val="002C6360"/>
    <w:rsid w:val="002D04CE"/>
    <w:rsid w:val="002D0613"/>
    <w:rsid w:val="002D0666"/>
    <w:rsid w:val="002D1BBB"/>
    <w:rsid w:val="002D1FCF"/>
    <w:rsid w:val="002D4F55"/>
    <w:rsid w:val="002D6127"/>
    <w:rsid w:val="002D71C0"/>
    <w:rsid w:val="002D7591"/>
    <w:rsid w:val="002E1C6F"/>
    <w:rsid w:val="002E3A12"/>
    <w:rsid w:val="002E4A97"/>
    <w:rsid w:val="002E6EA8"/>
    <w:rsid w:val="002E7A8D"/>
    <w:rsid w:val="002F0031"/>
    <w:rsid w:val="002F1F91"/>
    <w:rsid w:val="002F249C"/>
    <w:rsid w:val="002F276B"/>
    <w:rsid w:val="002F3633"/>
    <w:rsid w:val="002F3EEE"/>
    <w:rsid w:val="002F51CB"/>
    <w:rsid w:val="002F5B24"/>
    <w:rsid w:val="002F7E17"/>
    <w:rsid w:val="00300892"/>
    <w:rsid w:val="00301053"/>
    <w:rsid w:val="003014D7"/>
    <w:rsid w:val="003021CA"/>
    <w:rsid w:val="00302829"/>
    <w:rsid w:val="003049E3"/>
    <w:rsid w:val="00305A57"/>
    <w:rsid w:val="00305F1D"/>
    <w:rsid w:val="00306189"/>
    <w:rsid w:val="0030671E"/>
    <w:rsid w:val="003075F8"/>
    <w:rsid w:val="00307A08"/>
    <w:rsid w:val="003106AB"/>
    <w:rsid w:val="00311B71"/>
    <w:rsid w:val="00313969"/>
    <w:rsid w:val="003139B4"/>
    <w:rsid w:val="00313A7A"/>
    <w:rsid w:val="00313B40"/>
    <w:rsid w:val="003146BA"/>
    <w:rsid w:val="00314917"/>
    <w:rsid w:val="00316429"/>
    <w:rsid w:val="00316786"/>
    <w:rsid w:val="0031742D"/>
    <w:rsid w:val="00321640"/>
    <w:rsid w:val="00322E6D"/>
    <w:rsid w:val="00324A10"/>
    <w:rsid w:val="00324AD2"/>
    <w:rsid w:val="00325ED9"/>
    <w:rsid w:val="0032660E"/>
    <w:rsid w:val="00332477"/>
    <w:rsid w:val="003331E7"/>
    <w:rsid w:val="00333390"/>
    <w:rsid w:val="00333726"/>
    <w:rsid w:val="00333881"/>
    <w:rsid w:val="00334373"/>
    <w:rsid w:val="00335FB2"/>
    <w:rsid w:val="00336539"/>
    <w:rsid w:val="00336F3E"/>
    <w:rsid w:val="003374ED"/>
    <w:rsid w:val="00337AD6"/>
    <w:rsid w:val="003404D5"/>
    <w:rsid w:val="003410DF"/>
    <w:rsid w:val="003410EC"/>
    <w:rsid w:val="00341576"/>
    <w:rsid w:val="00342121"/>
    <w:rsid w:val="00342828"/>
    <w:rsid w:val="00343154"/>
    <w:rsid w:val="00343600"/>
    <w:rsid w:val="00343B45"/>
    <w:rsid w:val="00343EAF"/>
    <w:rsid w:val="00345CFC"/>
    <w:rsid w:val="00346FA3"/>
    <w:rsid w:val="00347A9E"/>
    <w:rsid w:val="003503E9"/>
    <w:rsid w:val="0035078F"/>
    <w:rsid w:val="00351E71"/>
    <w:rsid w:val="00352CB2"/>
    <w:rsid w:val="00353E91"/>
    <w:rsid w:val="00353FA5"/>
    <w:rsid w:val="00354E6A"/>
    <w:rsid w:val="0035595E"/>
    <w:rsid w:val="00355BDF"/>
    <w:rsid w:val="00355F9C"/>
    <w:rsid w:val="003574AF"/>
    <w:rsid w:val="00360152"/>
    <w:rsid w:val="0036174F"/>
    <w:rsid w:val="00362591"/>
    <w:rsid w:val="0036328E"/>
    <w:rsid w:val="003635DA"/>
    <w:rsid w:val="00363E4A"/>
    <w:rsid w:val="0036403C"/>
    <w:rsid w:val="00364D8A"/>
    <w:rsid w:val="003650F4"/>
    <w:rsid w:val="00365EE8"/>
    <w:rsid w:val="00370BF4"/>
    <w:rsid w:val="00373147"/>
    <w:rsid w:val="0037315F"/>
    <w:rsid w:val="003732B5"/>
    <w:rsid w:val="00374910"/>
    <w:rsid w:val="0037566B"/>
    <w:rsid w:val="00375EA6"/>
    <w:rsid w:val="00375FF9"/>
    <w:rsid w:val="00376D6D"/>
    <w:rsid w:val="00377661"/>
    <w:rsid w:val="00380D2C"/>
    <w:rsid w:val="00382925"/>
    <w:rsid w:val="0038342B"/>
    <w:rsid w:val="00385ED6"/>
    <w:rsid w:val="003907F1"/>
    <w:rsid w:val="00390E2F"/>
    <w:rsid w:val="0039125F"/>
    <w:rsid w:val="00391420"/>
    <w:rsid w:val="003918ED"/>
    <w:rsid w:val="003924B7"/>
    <w:rsid w:val="003942BE"/>
    <w:rsid w:val="003969A1"/>
    <w:rsid w:val="00397188"/>
    <w:rsid w:val="003A1BA2"/>
    <w:rsid w:val="003A1BB2"/>
    <w:rsid w:val="003A20C5"/>
    <w:rsid w:val="003A313F"/>
    <w:rsid w:val="003A3A4F"/>
    <w:rsid w:val="003A6249"/>
    <w:rsid w:val="003B084B"/>
    <w:rsid w:val="003B1167"/>
    <w:rsid w:val="003B293F"/>
    <w:rsid w:val="003B3275"/>
    <w:rsid w:val="003B55F9"/>
    <w:rsid w:val="003B5FE1"/>
    <w:rsid w:val="003B6023"/>
    <w:rsid w:val="003B69F8"/>
    <w:rsid w:val="003C025C"/>
    <w:rsid w:val="003C03B7"/>
    <w:rsid w:val="003C0875"/>
    <w:rsid w:val="003C0B4B"/>
    <w:rsid w:val="003C1496"/>
    <w:rsid w:val="003C187B"/>
    <w:rsid w:val="003C1EB0"/>
    <w:rsid w:val="003C2E1F"/>
    <w:rsid w:val="003C4BC2"/>
    <w:rsid w:val="003C5258"/>
    <w:rsid w:val="003C5298"/>
    <w:rsid w:val="003C60AC"/>
    <w:rsid w:val="003C6BCF"/>
    <w:rsid w:val="003D0346"/>
    <w:rsid w:val="003D0AC8"/>
    <w:rsid w:val="003D1383"/>
    <w:rsid w:val="003D1906"/>
    <w:rsid w:val="003D5D88"/>
    <w:rsid w:val="003D6612"/>
    <w:rsid w:val="003D66DD"/>
    <w:rsid w:val="003D68E4"/>
    <w:rsid w:val="003D6D2D"/>
    <w:rsid w:val="003D6F71"/>
    <w:rsid w:val="003D7B0D"/>
    <w:rsid w:val="003D7BF8"/>
    <w:rsid w:val="003E07E0"/>
    <w:rsid w:val="003E0B3F"/>
    <w:rsid w:val="003E17A8"/>
    <w:rsid w:val="003E22A6"/>
    <w:rsid w:val="003E2C21"/>
    <w:rsid w:val="003E2E1C"/>
    <w:rsid w:val="003E2E79"/>
    <w:rsid w:val="003E2F95"/>
    <w:rsid w:val="003E374D"/>
    <w:rsid w:val="003E5494"/>
    <w:rsid w:val="003E75C4"/>
    <w:rsid w:val="003E7FF8"/>
    <w:rsid w:val="003F023E"/>
    <w:rsid w:val="003F13E3"/>
    <w:rsid w:val="003F1829"/>
    <w:rsid w:val="003F23C7"/>
    <w:rsid w:val="003F4B2C"/>
    <w:rsid w:val="003F60AA"/>
    <w:rsid w:val="003F6271"/>
    <w:rsid w:val="003F6A99"/>
    <w:rsid w:val="003F7087"/>
    <w:rsid w:val="003F7498"/>
    <w:rsid w:val="003F79CC"/>
    <w:rsid w:val="00400590"/>
    <w:rsid w:val="00400FCC"/>
    <w:rsid w:val="004023E5"/>
    <w:rsid w:val="0040275A"/>
    <w:rsid w:val="00402AD9"/>
    <w:rsid w:val="00402DBF"/>
    <w:rsid w:val="00403B92"/>
    <w:rsid w:val="004047DC"/>
    <w:rsid w:val="0040490E"/>
    <w:rsid w:val="00405241"/>
    <w:rsid w:val="00405285"/>
    <w:rsid w:val="0040535A"/>
    <w:rsid w:val="004069E6"/>
    <w:rsid w:val="00406A04"/>
    <w:rsid w:val="00410705"/>
    <w:rsid w:val="00411170"/>
    <w:rsid w:val="00411E1F"/>
    <w:rsid w:val="00412958"/>
    <w:rsid w:val="00412E27"/>
    <w:rsid w:val="00412E69"/>
    <w:rsid w:val="00413645"/>
    <w:rsid w:val="004136C3"/>
    <w:rsid w:val="0041466B"/>
    <w:rsid w:val="00416637"/>
    <w:rsid w:val="004168C8"/>
    <w:rsid w:val="00416A04"/>
    <w:rsid w:val="00421217"/>
    <w:rsid w:val="00421750"/>
    <w:rsid w:val="00423894"/>
    <w:rsid w:val="004247EC"/>
    <w:rsid w:val="00425260"/>
    <w:rsid w:val="004258D9"/>
    <w:rsid w:val="00425D25"/>
    <w:rsid w:val="00425DAD"/>
    <w:rsid w:val="00425F21"/>
    <w:rsid w:val="0043015D"/>
    <w:rsid w:val="00430D67"/>
    <w:rsid w:val="00431185"/>
    <w:rsid w:val="004317FF"/>
    <w:rsid w:val="00432F87"/>
    <w:rsid w:val="00433F84"/>
    <w:rsid w:val="004357E6"/>
    <w:rsid w:val="00437A8C"/>
    <w:rsid w:val="00437D33"/>
    <w:rsid w:val="0044211C"/>
    <w:rsid w:val="00442128"/>
    <w:rsid w:val="00442ACC"/>
    <w:rsid w:val="00445C69"/>
    <w:rsid w:val="00446622"/>
    <w:rsid w:val="00446878"/>
    <w:rsid w:val="004503C2"/>
    <w:rsid w:val="00451C91"/>
    <w:rsid w:val="00452BBE"/>
    <w:rsid w:val="00452CFE"/>
    <w:rsid w:val="0045322E"/>
    <w:rsid w:val="004535AE"/>
    <w:rsid w:val="004541C6"/>
    <w:rsid w:val="004550A7"/>
    <w:rsid w:val="00455DE0"/>
    <w:rsid w:val="00457395"/>
    <w:rsid w:val="00457D57"/>
    <w:rsid w:val="004600EB"/>
    <w:rsid w:val="004626A0"/>
    <w:rsid w:val="00463914"/>
    <w:rsid w:val="004642CB"/>
    <w:rsid w:val="00464499"/>
    <w:rsid w:val="004649AC"/>
    <w:rsid w:val="004659E0"/>
    <w:rsid w:val="00465E04"/>
    <w:rsid w:val="004665FC"/>
    <w:rsid w:val="0047008F"/>
    <w:rsid w:val="00471169"/>
    <w:rsid w:val="0047206B"/>
    <w:rsid w:val="00472543"/>
    <w:rsid w:val="00472EEA"/>
    <w:rsid w:val="00473848"/>
    <w:rsid w:val="00475EF3"/>
    <w:rsid w:val="00477184"/>
    <w:rsid w:val="0047776C"/>
    <w:rsid w:val="00480B3A"/>
    <w:rsid w:val="00481BCB"/>
    <w:rsid w:val="0048392E"/>
    <w:rsid w:val="004842AB"/>
    <w:rsid w:val="00486C14"/>
    <w:rsid w:val="004901C6"/>
    <w:rsid w:val="004902D4"/>
    <w:rsid w:val="00490D90"/>
    <w:rsid w:val="00491277"/>
    <w:rsid w:val="00491DAC"/>
    <w:rsid w:val="00492362"/>
    <w:rsid w:val="004927DF"/>
    <w:rsid w:val="00492980"/>
    <w:rsid w:val="004943A2"/>
    <w:rsid w:val="00497AEE"/>
    <w:rsid w:val="00497D6A"/>
    <w:rsid w:val="004A06DF"/>
    <w:rsid w:val="004A11B2"/>
    <w:rsid w:val="004A1E34"/>
    <w:rsid w:val="004A2870"/>
    <w:rsid w:val="004A36C4"/>
    <w:rsid w:val="004A3861"/>
    <w:rsid w:val="004A39B4"/>
    <w:rsid w:val="004A39DC"/>
    <w:rsid w:val="004A3D18"/>
    <w:rsid w:val="004A3E96"/>
    <w:rsid w:val="004A51A4"/>
    <w:rsid w:val="004A54F3"/>
    <w:rsid w:val="004A6458"/>
    <w:rsid w:val="004A6776"/>
    <w:rsid w:val="004A7D9E"/>
    <w:rsid w:val="004B1F4F"/>
    <w:rsid w:val="004B45F1"/>
    <w:rsid w:val="004B533A"/>
    <w:rsid w:val="004B56C9"/>
    <w:rsid w:val="004B58C8"/>
    <w:rsid w:val="004B5D00"/>
    <w:rsid w:val="004B620E"/>
    <w:rsid w:val="004B6F5B"/>
    <w:rsid w:val="004B79CC"/>
    <w:rsid w:val="004C0C89"/>
    <w:rsid w:val="004C1564"/>
    <w:rsid w:val="004C1B55"/>
    <w:rsid w:val="004C3941"/>
    <w:rsid w:val="004C5FFE"/>
    <w:rsid w:val="004C65CE"/>
    <w:rsid w:val="004D0A1B"/>
    <w:rsid w:val="004D20CE"/>
    <w:rsid w:val="004D33A6"/>
    <w:rsid w:val="004D341A"/>
    <w:rsid w:val="004D3FC8"/>
    <w:rsid w:val="004D66C0"/>
    <w:rsid w:val="004D6CE3"/>
    <w:rsid w:val="004D7FD3"/>
    <w:rsid w:val="004E0CAC"/>
    <w:rsid w:val="004E1877"/>
    <w:rsid w:val="004E300E"/>
    <w:rsid w:val="004E534F"/>
    <w:rsid w:val="004E5CF3"/>
    <w:rsid w:val="004E6A24"/>
    <w:rsid w:val="004E71C6"/>
    <w:rsid w:val="004E7D52"/>
    <w:rsid w:val="004F0140"/>
    <w:rsid w:val="004F0B06"/>
    <w:rsid w:val="004F134D"/>
    <w:rsid w:val="004F19BC"/>
    <w:rsid w:val="004F251B"/>
    <w:rsid w:val="004F30CE"/>
    <w:rsid w:val="004F3865"/>
    <w:rsid w:val="004F43CB"/>
    <w:rsid w:val="004F690C"/>
    <w:rsid w:val="004F6E4D"/>
    <w:rsid w:val="004F7225"/>
    <w:rsid w:val="004F760B"/>
    <w:rsid w:val="00500194"/>
    <w:rsid w:val="0050110A"/>
    <w:rsid w:val="00502329"/>
    <w:rsid w:val="0050248F"/>
    <w:rsid w:val="00502AF3"/>
    <w:rsid w:val="00502C53"/>
    <w:rsid w:val="0050640B"/>
    <w:rsid w:val="005067CD"/>
    <w:rsid w:val="00506E0B"/>
    <w:rsid w:val="005072AB"/>
    <w:rsid w:val="005079AE"/>
    <w:rsid w:val="00507B8E"/>
    <w:rsid w:val="00511A68"/>
    <w:rsid w:val="00514157"/>
    <w:rsid w:val="00516C47"/>
    <w:rsid w:val="00516EAD"/>
    <w:rsid w:val="005202DC"/>
    <w:rsid w:val="005204A3"/>
    <w:rsid w:val="00520751"/>
    <w:rsid w:val="00520D38"/>
    <w:rsid w:val="00521252"/>
    <w:rsid w:val="005226E3"/>
    <w:rsid w:val="00522EAD"/>
    <w:rsid w:val="00523C1F"/>
    <w:rsid w:val="005248B7"/>
    <w:rsid w:val="00524D1E"/>
    <w:rsid w:val="0052572E"/>
    <w:rsid w:val="00526B98"/>
    <w:rsid w:val="00527789"/>
    <w:rsid w:val="00530758"/>
    <w:rsid w:val="00532918"/>
    <w:rsid w:val="00532B1B"/>
    <w:rsid w:val="00532D61"/>
    <w:rsid w:val="0053433D"/>
    <w:rsid w:val="0053474C"/>
    <w:rsid w:val="0053549E"/>
    <w:rsid w:val="0053763E"/>
    <w:rsid w:val="005378F4"/>
    <w:rsid w:val="0054136C"/>
    <w:rsid w:val="00541A4D"/>
    <w:rsid w:val="00541D14"/>
    <w:rsid w:val="00542068"/>
    <w:rsid w:val="0054302A"/>
    <w:rsid w:val="00546183"/>
    <w:rsid w:val="00551847"/>
    <w:rsid w:val="0055190F"/>
    <w:rsid w:val="0055278D"/>
    <w:rsid w:val="00552C5E"/>
    <w:rsid w:val="00553151"/>
    <w:rsid w:val="00553725"/>
    <w:rsid w:val="00553D85"/>
    <w:rsid w:val="00554C42"/>
    <w:rsid w:val="00554DCB"/>
    <w:rsid w:val="00555A60"/>
    <w:rsid w:val="005565FD"/>
    <w:rsid w:val="00556ACC"/>
    <w:rsid w:val="0055752B"/>
    <w:rsid w:val="00557853"/>
    <w:rsid w:val="005579A0"/>
    <w:rsid w:val="00560ABE"/>
    <w:rsid w:val="00560EE6"/>
    <w:rsid w:val="00561BAB"/>
    <w:rsid w:val="0056312F"/>
    <w:rsid w:val="00563696"/>
    <w:rsid w:val="00564285"/>
    <w:rsid w:val="00566681"/>
    <w:rsid w:val="005700F9"/>
    <w:rsid w:val="00570D53"/>
    <w:rsid w:val="005711F9"/>
    <w:rsid w:val="005728FE"/>
    <w:rsid w:val="00575AA1"/>
    <w:rsid w:val="00575F34"/>
    <w:rsid w:val="00576B5D"/>
    <w:rsid w:val="00577A57"/>
    <w:rsid w:val="00577DE5"/>
    <w:rsid w:val="005801DD"/>
    <w:rsid w:val="00585043"/>
    <w:rsid w:val="0058592C"/>
    <w:rsid w:val="0058596A"/>
    <w:rsid w:val="00585D76"/>
    <w:rsid w:val="00586BB2"/>
    <w:rsid w:val="00586FD0"/>
    <w:rsid w:val="005871A0"/>
    <w:rsid w:val="00587606"/>
    <w:rsid w:val="00590D65"/>
    <w:rsid w:val="00590E0B"/>
    <w:rsid w:val="00590E94"/>
    <w:rsid w:val="00590FB7"/>
    <w:rsid w:val="00591422"/>
    <w:rsid w:val="00591431"/>
    <w:rsid w:val="00591673"/>
    <w:rsid w:val="00591C44"/>
    <w:rsid w:val="00592842"/>
    <w:rsid w:val="00593648"/>
    <w:rsid w:val="0059364A"/>
    <w:rsid w:val="00593DE6"/>
    <w:rsid w:val="00593F11"/>
    <w:rsid w:val="005941EA"/>
    <w:rsid w:val="00594CED"/>
    <w:rsid w:val="00595854"/>
    <w:rsid w:val="00595BC8"/>
    <w:rsid w:val="00596494"/>
    <w:rsid w:val="005974D7"/>
    <w:rsid w:val="005978D4"/>
    <w:rsid w:val="005A33A5"/>
    <w:rsid w:val="005A3B4E"/>
    <w:rsid w:val="005A4819"/>
    <w:rsid w:val="005A578D"/>
    <w:rsid w:val="005A6496"/>
    <w:rsid w:val="005A6C56"/>
    <w:rsid w:val="005A7312"/>
    <w:rsid w:val="005A775E"/>
    <w:rsid w:val="005B1132"/>
    <w:rsid w:val="005B2E51"/>
    <w:rsid w:val="005B63A3"/>
    <w:rsid w:val="005C1ACE"/>
    <w:rsid w:val="005C1B7E"/>
    <w:rsid w:val="005C1BCE"/>
    <w:rsid w:val="005C285F"/>
    <w:rsid w:val="005C3E01"/>
    <w:rsid w:val="005C471D"/>
    <w:rsid w:val="005C5B5B"/>
    <w:rsid w:val="005C5E2C"/>
    <w:rsid w:val="005C768A"/>
    <w:rsid w:val="005C7996"/>
    <w:rsid w:val="005D0136"/>
    <w:rsid w:val="005D0192"/>
    <w:rsid w:val="005D04B4"/>
    <w:rsid w:val="005D0923"/>
    <w:rsid w:val="005D1ACE"/>
    <w:rsid w:val="005D205E"/>
    <w:rsid w:val="005D2FAA"/>
    <w:rsid w:val="005D3C75"/>
    <w:rsid w:val="005D4191"/>
    <w:rsid w:val="005D4F32"/>
    <w:rsid w:val="005D4F7E"/>
    <w:rsid w:val="005D6468"/>
    <w:rsid w:val="005D6CFD"/>
    <w:rsid w:val="005D79F8"/>
    <w:rsid w:val="005D7ABF"/>
    <w:rsid w:val="005D7DF8"/>
    <w:rsid w:val="005E16C9"/>
    <w:rsid w:val="005E28AD"/>
    <w:rsid w:val="005E2D4C"/>
    <w:rsid w:val="005E2F24"/>
    <w:rsid w:val="005E3062"/>
    <w:rsid w:val="005E307D"/>
    <w:rsid w:val="005E596B"/>
    <w:rsid w:val="005E68E0"/>
    <w:rsid w:val="005E6CCC"/>
    <w:rsid w:val="005E6CDC"/>
    <w:rsid w:val="005E7C76"/>
    <w:rsid w:val="005F14B6"/>
    <w:rsid w:val="005F1900"/>
    <w:rsid w:val="005F29AD"/>
    <w:rsid w:val="005F3239"/>
    <w:rsid w:val="005F461B"/>
    <w:rsid w:val="005F5A18"/>
    <w:rsid w:val="005F5E66"/>
    <w:rsid w:val="005F618D"/>
    <w:rsid w:val="005F682B"/>
    <w:rsid w:val="005F68E3"/>
    <w:rsid w:val="00600E2E"/>
    <w:rsid w:val="00600F73"/>
    <w:rsid w:val="006021AA"/>
    <w:rsid w:val="006026FE"/>
    <w:rsid w:val="006028A5"/>
    <w:rsid w:val="006033AE"/>
    <w:rsid w:val="00603E4B"/>
    <w:rsid w:val="0060480B"/>
    <w:rsid w:val="00604B2A"/>
    <w:rsid w:val="00605373"/>
    <w:rsid w:val="0060566C"/>
    <w:rsid w:val="00607F6F"/>
    <w:rsid w:val="00610061"/>
    <w:rsid w:val="00611D1B"/>
    <w:rsid w:val="006123CF"/>
    <w:rsid w:val="00613D40"/>
    <w:rsid w:val="006143DE"/>
    <w:rsid w:val="0061585D"/>
    <w:rsid w:val="0061778F"/>
    <w:rsid w:val="00617BAC"/>
    <w:rsid w:val="00620724"/>
    <w:rsid w:val="00620C25"/>
    <w:rsid w:val="006213A3"/>
    <w:rsid w:val="006221EC"/>
    <w:rsid w:val="00622362"/>
    <w:rsid w:val="0062374A"/>
    <w:rsid w:val="0062438E"/>
    <w:rsid w:val="006266D1"/>
    <w:rsid w:val="00626A5B"/>
    <w:rsid w:val="006303F9"/>
    <w:rsid w:val="00630765"/>
    <w:rsid w:val="006309D7"/>
    <w:rsid w:val="006326D6"/>
    <w:rsid w:val="0063411E"/>
    <w:rsid w:val="00634252"/>
    <w:rsid w:val="00634C45"/>
    <w:rsid w:val="006357FB"/>
    <w:rsid w:val="00636BE8"/>
    <w:rsid w:val="0064100B"/>
    <w:rsid w:val="00642850"/>
    <w:rsid w:val="00642A48"/>
    <w:rsid w:val="00643558"/>
    <w:rsid w:val="00644318"/>
    <w:rsid w:val="00645B92"/>
    <w:rsid w:val="00646C7B"/>
    <w:rsid w:val="0064720A"/>
    <w:rsid w:val="006528B5"/>
    <w:rsid w:val="00652B60"/>
    <w:rsid w:val="006531CA"/>
    <w:rsid w:val="006541CB"/>
    <w:rsid w:val="00655504"/>
    <w:rsid w:val="00655CA0"/>
    <w:rsid w:val="00656DC5"/>
    <w:rsid w:val="00657160"/>
    <w:rsid w:val="00657200"/>
    <w:rsid w:val="00660531"/>
    <w:rsid w:val="00660A7A"/>
    <w:rsid w:val="00661D27"/>
    <w:rsid w:val="00661DA8"/>
    <w:rsid w:val="00663308"/>
    <w:rsid w:val="00663540"/>
    <w:rsid w:val="00664383"/>
    <w:rsid w:val="006647AF"/>
    <w:rsid w:val="006656D0"/>
    <w:rsid w:val="00665EF1"/>
    <w:rsid w:val="006662B7"/>
    <w:rsid w:val="006663B7"/>
    <w:rsid w:val="00666AB8"/>
    <w:rsid w:val="00667055"/>
    <w:rsid w:val="00667950"/>
    <w:rsid w:val="006710B2"/>
    <w:rsid w:val="00671640"/>
    <w:rsid w:val="00672C9A"/>
    <w:rsid w:val="00674620"/>
    <w:rsid w:val="0067629C"/>
    <w:rsid w:val="0067687B"/>
    <w:rsid w:val="00676B4A"/>
    <w:rsid w:val="00676FC7"/>
    <w:rsid w:val="00681E27"/>
    <w:rsid w:val="00681E8A"/>
    <w:rsid w:val="006857C9"/>
    <w:rsid w:val="006865FE"/>
    <w:rsid w:val="00690740"/>
    <w:rsid w:val="00691B53"/>
    <w:rsid w:val="0069271F"/>
    <w:rsid w:val="00692A77"/>
    <w:rsid w:val="006930BE"/>
    <w:rsid w:val="00695BC8"/>
    <w:rsid w:val="0069642A"/>
    <w:rsid w:val="00697DAE"/>
    <w:rsid w:val="006A0409"/>
    <w:rsid w:val="006A0924"/>
    <w:rsid w:val="006A1B37"/>
    <w:rsid w:val="006A2413"/>
    <w:rsid w:val="006A26E6"/>
    <w:rsid w:val="006A2EB2"/>
    <w:rsid w:val="006A4782"/>
    <w:rsid w:val="006A4846"/>
    <w:rsid w:val="006A55F6"/>
    <w:rsid w:val="006A5EA5"/>
    <w:rsid w:val="006A67FB"/>
    <w:rsid w:val="006A6D8A"/>
    <w:rsid w:val="006B0527"/>
    <w:rsid w:val="006B0D80"/>
    <w:rsid w:val="006B1D12"/>
    <w:rsid w:val="006B3B0F"/>
    <w:rsid w:val="006B4285"/>
    <w:rsid w:val="006B5578"/>
    <w:rsid w:val="006B5E3D"/>
    <w:rsid w:val="006B5FE9"/>
    <w:rsid w:val="006C171D"/>
    <w:rsid w:val="006C1B8F"/>
    <w:rsid w:val="006C3EAF"/>
    <w:rsid w:val="006C445F"/>
    <w:rsid w:val="006C4926"/>
    <w:rsid w:val="006C4F00"/>
    <w:rsid w:val="006C5A0C"/>
    <w:rsid w:val="006C6F15"/>
    <w:rsid w:val="006C734D"/>
    <w:rsid w:val="006D06FD"/>
    <w:rsid w:val="006D0D05"/>
    <w:rsid w:val="006D1670"/>
    <w:rsid w:val="006D1A4B"/>
    <w:rsid w:val="006D1E1E"/>
    <w:rsid w:val="006D3260"/>
    <w:rsid w:val="006D4DA1"/>
    <w:rsid w:val="006D4FD4"/>
    <w:rsid w:val="006D597A"/>
    <w:rsid w:val="006D5A7F"/>
    <w:rsid w:val="006D60AD"/>
    <w:rsid w:val="006D7099"/>
    <w:rsid w:val="006D74E9"/>
    <w:rsid w:val="006E03CD"/>
    <w:rsid w:val="006E06FD"/>
    <w:rsid w:val="006E1188"/>
    <w:rsid w:val="006E23F9"/>
    <w:rsid w:val="006E25B4"/>
    <w:rsid w:val="006E2C03"/>
    <w:rsid w:val="006E361E"/>
    <w:rsid w:val="006E3DAF"/>
    <w:rsid w:val="006E42E7"/>
    <w:rsid w:val="006E43A1"/>
    <w:rsid w:val="006E4610"/>
    <w:rsid w:val="006E4677"/>
    <w:rsid w:val="006E7C06"/>
    <w:rsid w:val="006F1063"/>
    <w:rsid w:val="006F12F4"/>
    <w:rsid w:val="006F35A5"/>
    <w:rsid w:val="006F4276"/>
    <w:rsid w:val="006F4AAE"/>
    <w:rsid w:val="006F53FD"/>
    <w:rsid w:val="006F6C54"/>
    <w:rsid w:val="007005FE"/>
    <w:rsid w:val="00701F97"/>
    <w:rsid w:val="00702585"/>
    <w:rsid w:val="007039DC"/>
    <w:rsid w:val="007041AB"/>
    <w:rsid w:val="00704402"/>
    <w:rsid w:val="00704947"/>
    <w:rsid w:val="007050F9"/>
    <w:rsid w:val="007051B3"/>
    <w:rsid w:val="00705370"/>
    <w:rsid w:val="0070582C"/>
    <w:rsid w:val="00706694"/>
    <w:rsid w:val="007066AC"/>
    <w:rsid w:val="00707AF8"/>
    <w:rsid w:val="007101AD"/>
    <w:rsid w:val="00710367"/>
    <w:rsid w:val="00710D95"/>
    <w:rsid w:val="00712787"/>
    <w:rsid w:val="007176D9"/>
    <w:rsid w:val="0072097D"/>
    <w:rsid w:val="00721198"/>
    <w:rsid w:val="007217EB"/>
    <w:rsid w:val="00722785"/>
    <w:rsid w:val="00723E21"/>
    <w:rsid w:val="0072476B"/>
    <w:rsid w:val="007254D1"/>
    <w:rsid w:val="00725CA2"/>
    <w:rsid w:val="00726FC8"/>
    <w:rsid w:val="007274FB"/>
    <w:rsid w:val="00727BA9"/>
    <w:rsid w:val="00727DE8"/>
    <w:rsid w:val="007331E6"/>
    <w:rsid w:val="007341C5"/>
    <w:rsid w:val="0073452C"/>
    <w:rsid w:val="007362CB"/>
    <w:rsid w:val="007367F8"/>
    <w:rsid w:val="0073782C"/>
    <w:rsid w:val="007410CD"/>
    <w:rsid w:val="007412D1"/>
    <w:rsid w:val="00742C77"/>
    <w:rsid w:val="00743BFC"/>
    <w:rsid w:val="00744CC7"/>
    <w:rsid w:val="00745C87"/>
    <w:rsid w:val="00745D08"/>
    <w:rsid w:val="00745E20"/>
    <w:rsid w:val="00746F49"/>
    <w:rsid w:val="00747982"/>
    <w:rsid w:val="00747BD9"/>
    <w:rsid w:val="00747EA7"/>
    <w:rsid w:val="0075070B"/>
    <w:rsid w:val="00751683"/>
    <w:rsid w:val="00751BEC"/>
    <w:rsid w:val="0075267E"/>
    <w:rsid w:val="00753C9A"/>
    <w:rsid w:val="00754350"/>
    <w:rsid w:val="00754C84"/>
    <w:rsid w:val="00755762"/>
    <w:rsid w:val="00755D9B"/>
    <w:rsid w:val="00756F76"/>
    <w:rsid w:val="0075715B"/>
    <w:rsid w:val="00757276"/>
    <w:rsid w:val="00757E09"/>
    <w:rsid w:val="00760EF1"/>
    <w:rsid w:val="00760FD9"/>
    <w:rsid w:val="00761D6A"/>
    <w:rsid w:val="00763F0B"/>
    <w:rsid w:val="00764A4E"/>
    <w:rsid w:val="0076578D"/>
    <w:rsid w:val="0076653C"/>
    <w:rsid w:val="00766D95"/>
    <w:rsid w:val="00767063"/>
    <w:rsid w:val="0076720D"/>
    <w:rsid w:val="00767C8D"/>
    <w:rsid w:val="00770070"/>
    <w:rsid w:val="00770766"/>
    <w:rsid w:val="00770C21"/>
    <w:rsid w:val="00773B57"/>
    <w:rsid w:val="00774A9A"/>
    <w:rsid w:val="00774C7F"/>
    <w:rsid w:val="00775BFE"/>
    <w:rsid w:val="00776F15"/>
    <w:rsid w:val="00777236"/>
    <w:rsid w:val="00780CF8"/>
    <w:rsid w:val="00781A72"/>
    <w:rsid w:val="007820C0"/>
    <w:rsid w:val="00783354"/>
    <w:rsid w:val="007838A9"/>
    <w:rsid w:val="00783BFB"/>
    <w:rsid w:val="00783EC9"/>
    <w:rsid w:val="00784596"/>
    <w:rsid w:val="0078527D"/>
    <w:rsid w:val="0078542F"/>
    <w:rsid w:val="00785F37"/>
    <w:rsid w:val="007861E1"/>
    <w:rsid w:val="00786321"/>
    <w:rsid w:val="00787719"/>
    <w:rsid w:val="00787ACE"/>
    <w:rsid w:val="007904F5"/>
    <w:rsid w:val="0079504D"/>
    <w:rsid w:val="007958B5"/>
    <w:rsid w:val="00796340"/>
    <w:rsid w:val="0079720D"/>
    <w:rsid w:val="00797550"/>
    <w:rsid w:val="007976AA"/>
    <w:rsid w:val="00797839"/>
    <w:rsid w:val="007A04C4"/>
    <w:rsid w:val="007A26AA"/>
    <w:rsid w:val="007A2FD6"/>
    <w:rsid w:val="007A309B"/>
    <w:rsid w:val="007A36BD"/>
    <w:rsid w:val="007A3AB3"/>
    <w:rsid w:val="007A4060"/>
    <w:rsid w:val="007A684C"/>
    <w:rsid w:val="007A79DD"/>
    <w:rsid w:val="007A7D2B"/>
    <w:rsid w:val="007B1BEB"/>
    <w:rsid w:val="007B2638"/>
    <w:rsid w:val="007B3088"/>
    <w:rsid w:val="007B3B53"/>
    <w:rsid w:val="007B46DB"/>
    <w:rsid w:val="007B4A4F"/>
    <w:rsid w:val="007B57CF"/>
    <w:rsid w:val="007B5B31"/>
    <w:rsid w:val="007B5D9C"/>
    <w:rsid w:val="007B6DEB"/>
    <w:rsid w:val="007B7B85"/>
    <w:rsid w:val="007C06E9"/>
    <w:rsid w:val="007C0998"/>
    <w:rsid w:val="007C0AEE"/>
    <w:rsid w:val="007C1E5A"/>
    <w:rsid w:val="007C2589"/>
    <w:rsid w:val="007C31A3"/>
    <w:rsid w:val="007C3821"/>
    <w:rsid w:val="007C4BA1"/>
    <w:rsid w:val="007C52AD"/>
    <w:rsid w:val="007C5383"/>
    <w:rsid w:val="007C672B"/>
    <w:rsid w:val="007C7705"/>
    <w:rsid w:val="007D3656"/>
    <w:rsid w:val="007D3683"/>
    <w:rsid w:val="007D3995"/>
    <w:rsid w:val="007D6E16"/>
    <w:rsid w:val="007D7B42"/>
    <w:rsid w:val="007E03F5"/>
    <w:rsid w:val="007E27D9"/>
    <w:rsid w:val="007E2860"/>
    <w:rsid w:val="007E2D09"/>
    <w:rsid w:val="007E3875"/>
    <w:rsid w:val="007E3CB3"/>
    <w:rsid w:val="007E4AB2"/>
    <w:rsid w:val="007E5BDF"/>
    <w:rsid w:val="007E5F02"/>
    <w:rsid w:val="007E630F"/>
    <w:rsid w:val="007E683E"/>
    <w:rsid w:val="007E6FAD"/>
    <w:rsid w:val="007E7B18"/>
    <w:rsid w:val="007F0212"/>
    <w:rsid w:val="007F0896"/>
    <w:rsid w:val="007F110A"/>
    <w:rsid w:val="007F1D93"/>
    <w:rsid w:val="007F3F05"/>
    <w:rsid w:val="007F48D3"/>
    <w:rsid w:val="007F5EAA"/>
    <w:rsid w:val="007F5F4C"/>
    <w:rsid w:val="007F688E"/>
    <w:rsid w:val="007F6FE7"/>
    <w:rsid w:val="007F7880"/>
    <w:rsid w:val="0080034F"/>
    <w:rsid w:val="0080042D"/>
    <w:rsid w:val="0080085B"/>
    <w:rsid w:val="00801589"/>
    <w:rsid w:val="008021A0"/>
    <w:rsid w:val="00802CC0"/>
    <w:rsid w:val="00804896"/>
    <w:rsid w:val="00806DB0"/>
    <w:rsid w:val="00807C1A"/>
    <w:rsid w:val="008103E0"/>
    <w:rsid w:val="008109D5"/>
    <w:rsid w:val="00810F09"/>
    <w:rsid w:val="008115BA"/>
    <w:rsid w:val="008125E5"/>
    <w:rsid w:val="00812C17"/>
    <w:rsid w:val="00813010"/>
    <w:rsid w:val="0081396E"/>
    <w:rsid w:val="0081426C"/>
    <w:rsid w:val="0081514C"/>
    <w:rsid w:val="00815CAE"/>
    <w:rsid w:val="00817338"/>
    <w:rsid w:val="008207EE"/>
    <w:rsid w:val="00824D4C"/>
    <w:rsid w:val="00825E66"/>
    <w:rsid w:val="008269BD"/>
    <w:rsid w:val="008324AE"/>
    <w:rsid w:val="008326EA"/>
    <w:rsid w:val="00832996"/>
    <w:rsid w:val="00832B02"/>
    <w:rsid w:val="0083323B"/>
    <w:rsid w:val="00835BB1"/>
    <w:rsid w:val="008361E5"/>
    <w:rsid w:val="00837934"/>
    <w:rsid w:val="00837CCC"/>
    <w:rsid w:val="0084023C"/>
    <w:rsid w:val="0084053D"/>
    <w:rsid w:val="00841A08"/>
    <w:rsid w:val="0084213B"/>
    <w:rsid w:val="00842648"/>
    <w:rsid w:val="00842B97"/>
    <w:rsid w:val="0084323C"/>
    <w:rsid w:val="00845385"/>
    <w:rsid w:val="00845B61"/>
    <w:rsid w:val="008462E8"/>
    <w:rsid w:val="008466E0"/>
    <w:rsid w:val="00847B29"/>
    <w:rsid w:val="00850BAE"/>
    <w:rsid w:val="00850C45"/>
    <w:rsid w:val="0085113D"/>
    <w:rsid w:val="00852F89"/>
    <w:rsid w:val="00853711"/>
    <w:rsid w:val="008546A0"/>
    <w:rsid w:val="00854721"/>
    <w:rsid w:val="00854A25"/>
    <w:rsid w:val="0085505C"/>
    <w:rsid w:val="00857283"/>
    <w:rsid w:val="008610B9"/>
    <w:rsid w:val="00861B3A"/>
    <w:rsid w:val="00861E1C"/>
    <w:rsid w:val="00864A36"/>
    <w:rsid w:val="008666BE"/>
    <w:rsid w:val="0086740A"/>
    <w:rsid w:val="00867D09"/>
    <w:rsid w:val="0087005F"/>
    <w:rsid w:val="008703BD"/>
    <w:rsid w:val="00871EDF"/>
    <w:rsid w:val="0087375A"/>
    <w:rsid w:val="00873CDE"/>
    <w:rsid w:val="0087455B"/>
    <w:rsid w:val="008745A9"/>
    <w:rsid w:val="00874C66"/>
    <w:rsid w:val="008760E9"/>
    <w:rsid w:val="0087662C"/>
    <w:rsid w:val="00877D8C"/>
    <w:rsid w:val="00877E46"/>
    <w:rsid w:val="008810BE"/>
    <w:rsid w:val="008814C6"/>
    <w:rsid w:val="00881CB2"/>
    <w:rsid w:val="00881DC8"/>
    <w:rsid w:val="00882C6D"/>
    <w:rsid w:val="008837DA"/>
    <w:rsid w:val="00883A34"/>
    <w:rsid w:val="008859CC"/>
    <w:rsid w:val="00887198"/>
    <w:rsid w:val="008908CE"/>
    <w:rsid w:val="00890DD6"/>
    <w:rsid w:val="008915EA"/>
    <w:rsid w:val="00891CC0"/>
    <w:rsid w:val="008921A2"/>
    <w:rsid w:val="00892246"/>
    <w:rsid w:val="00893F6C"/>
    <w:rsid w:val="00894D91"/>
    <w:rsid w:val="00894EDF"/>
    <w:rsid w:val="0089600A"/>
    <w:rsid w:val="0089643C"/>
    <w:rsid w:val="008A009D"/>
    <w:rsid w:val="008A0242"/>
    <w:rsid w:val="008A04F5"/>
    <w:rsid w:val="008A0736"/>
    <w:rsid w:val="008A0748"/>
    <w:rsid w:val="008A1688"/>
    <w:rsid w:val="008A1B60"/>
    <w:rsid w:val="008A3A76"/>
    <w:rsid w:val="008A3AEA"/>
    <w:rsid w:val="008A4276"/>
    <w:rsid w:val="008A5142"/>
    <w:rsid w:val="008A53F7"/>
    <w:rsid w:val="008A53FE"/>
    <w:rsid w:val="008A57BA"/>
    <w:rsid w:val="008A5A85"/>
    <w:rsid w:val="008A62D9"/>
    <w:rsid w:val="008A7DD8"/>
    <w:rsid w:val="008A7F84"/>
    <w:rsid w:val="008B198A"/>
    <w:rsid w:val="008B1C64"/>
    <w:rsid w:val="008B2161"/>
    <w:rsid w:val="008B27B8"/>
    <w:rsid w:val="008B355F"/>
    <w:rsid w:val="008B3BAD"/>
    <w:rsid w:val="008B60A3"/>
    <w:rsid w:val="008B633F"/>
    <w:rsid w:val="008B6485"/>
    <w:rsid w:val="008B6895"/>
    <w:rsid w:val="008B754C"/>
    <w:rsid w:val="008C1CF6"/>
    <w:rsid w:val="008C208B"/>
    <w:rsid w:val="008C22EB"/>
    <w:rsid w:val="008C32C2"/>
    <w:rsid w:val="008C38B1"/>
    <w:rsid w:val="008C404B"/>
    <w:rsid w:val="008C49A7"/>
    <w:rsid w:val="008C5A25"/>
    <w:rsid w:val="008C5C21"/>
    <w:rsid w:val="008C60B8"/>
    <w:rsid w:val="008C6817"/>
    <w:rsid w:val="008C7493"/>
    <w:rsid w:val="008D134A"/>
    <w:rsid w:val="008D311F"/>
    <w:rsid w:val="008D3864"/>
    <w:rsid w:val="008D4EEB"/>
    <w:rsid w:val="008D50ED"/>
    <w:rsid w:val="008D5F48"/>
    <w:rsid w:val="008D6129"/>
    <w:rsid w:val="008D74E5"/>
    <w:rsid w:val="008E1C9E"/>
    <w:rsid w:val="008E2501"/>
    <w:rsid w:val="008E2AC9"/>
    <w:rsid w:val="008E2E98"/>
    <w:rsid w:val="008E2F0A"/>
    <w:rsid w:val="008E3245"/>
    <w:rsid w:val="008E398C"/>
    <w:rsid w:val="008E404F"/>
    <w:rsid w:val="008E58AB"/>
    <w:rsid w:val="008E621E"/>
    <w:rsid w:val="008E6A72"/>
    <w:rsid w:val="008E79CE"/>
    <w:rsid w:val="008F0ABA"/>
    <w:rsid w:val="008F3194"/>
    <w:rsid w:val="008F3629"/>
    <w:rsid w:val="008F3F2E"/>
    <w:rsid w:val="008F57B6"/>
    <w:rsid w:val="008F5AB1"/>
    <w:rsid w:val="008F5D8B"/>
    <w:rsid w:val="008F6B38"/>
    <w:rsid w:val="008F6F47"/>
    <w:rsid w:val="008F7018"/>
    <w:rsid w:val="008F7B7A"/>
    <w:rsid w:val="008F7CDA"/>
    <w:rsid w:val="009000A5"/>
    <w:rsid w:val="00900605"/>
    <w:rsid w:val="00901335"/>
    <w:rsid w:val="00902009"/>
    <w:rsid w:val="00903046"/>
    <w:rsid w:val="009039B0"/>
    <w:rsid w:val="009042F1"/>
    <w:rsid w:val="00904B49"/>
    <w:rsid w:val="00910932"/>
    <w:rsid w:val="00910AE9"/>
    <w:rsid w:val="0091127F"/>
    <w:rsid w:val="00911CB0"/>
    <w:rsid w:val="00913C70"/>
    <w:rsid w:val="00913FD1"/>
    <w:rsid w:val="009154FA"/>
    <w:rsid w:val="00915959"/>
    <w:rsid w:val="00916810"/>
    <w:rsid w:val="00920600"/>
    <w:rsid w:val="009253DC"/>
    <w:rsid w:val="00926B7F"/>
    <w:rsid w:val="0092792D"/>
    <w:rsid w:val="00927BB8"/>
    <w:rsid w:val="009301C5"/>
    <w:rsid w:val="00930358"/>
    <w:rsid w:val="00930502"/>
    <w:rsid w:val="009321D7"/>
    <w:rsid w:val="0093221F"/>
    <w:rsid w:val="009340A0"/>
    <w:rsid w:val="00935D1A"/>
    <w:rsid w:val="00937824"/>
    <w:rsid w:val="00937AEA"/>
    <w:rsid w:val="00940DE2"/>
    <w:rsid w:val="009435B3"/>
    <w:rsid w:val="009439BE"/>
    <w:rsid w:val="009444FB"/>
    <w:rsid w:val="00946C19"/>
    <w:rsid w:val="009477C6"/>
    <w:rsid w:val="00947EBA"/>
    <w:rsid w:val="00950015"/>
    <w:rsid w:val="00950EED"/>
    <w:rsid w:val="00951C50"/>
    <w:rsid w:val="009539DA"/>
    <w:rsid w:val="00953A3A"/>
    <w:rsid w:val="0095412B"/>
    <w:rsid w:val="00955303"/>
    <w:rsid w:val="00955E45"/>
    <w:rsid w:val="00955FBB"/>
    <w:rsid w:val="00956988"/>
    <w:rsid w:val="0095717F"/>
    <w:rsid w:val="00961461"/>
    <w:rsid w:val="0096212F"/>
    <w:rsid w:val="009629F5"/>
    <w:rsid w:val="009633E1"/>
    <w:rsid w:val="009633E3"/>
    <w:rsid w:val="00964F64"/>
    <w:rsid w:val="00965265"/>
    <w:rsid w:val="0096794B"/>
    <w:rsid w:val="009716DC"/>
    <w:rsid w:val="00971836"/>
    <w:rsid w:val="00971B6A"/>
    <w:rsid w:val="0097200F"/>
    <w:rsid w:val="00972888"/>
    <w:rsid w:val="00976540"/>
    <w:rsid w:val="009779F7"/>
    <w:rsid w:val="00980CE0"/>
    <w:rsid w:val="00981F90"/>
    <w:rsid w:val="00982EF2"/>
    <w:rsid w:val="0098355E"/>
    <w:rsid w:val="0098429B"/>
    <w:rsid w:val="00985406"/>
    <w:rsid w:val="00985594"/>
    <w:rsid w:val="00986930"/>
    <w:rsid w:val="009873B7"/>
    <w:rsid w:val="00987D56"/>
    <w:rsid w:val="00991384"/>
    <w:rsid w:val="00992A2F"/>
    <w:rsid w:val="00993131"/>
    <w:rsid w:val="009939AD"/>
    <w:rsid w:val="0099456E"/>
    <w:rsid w:val="009974E6"/>
    <w:rsid w:val="009A0E47"/>
    <w:rsid w:val="009A1F23"/>
    <w:rsid w:val="009A3E5E"/>
    <w:rsid w:val="009A49B4"/>
    <w:rsid w:val="009A6346"/>
    <w:rsid w:val="009B1CCB"/>
    <w:rsid w:val="009B2043"/>
    <w:rsid w:val="009B3AA7"/>
    <w:rsid w:val="009B4296"/>
    <w:rsid w:val="009B54BB"/>
    <w:rsid w:val="009B57D0"/>
    <w:rsid w:val="009B588A"/>
    <w:rsid w:val="009B6853"/>
    <w:rsid w:val="009B6AF5"/>
    <w:rsid w:val="009B734F"/>
    <w:rsid w:val="009B7396"/>
    <w:rsid w:val="009B7C45"/>
    <w:rsid w:val="009C18C8"/>
    <w:rsid w:val="009C303D"/>
    <w:rsid w:val="009C39D7"/>
    <w:rsid w:val="009C4042"/>
    <w:rsid w:val="009C406D"/>
    <w:rsid w:val="009C4B70"/>
    <w:rsid w:val="009C7771"/>
    <w:rsid w:val="009D2644"/>
    <w:rsid w:val="009D2FC8"/>
    <w:rsid w:val="009D4218"/>
    <w:rsid w:val="009D6A90"/>
    <w:rsid w:val="009D6DEB"/>
    <w:rsid w:val="009D7B0E"/>
    <w:rsid w:val="009E0C8C"/>
    <w:rsid w:val="009E1690"/>
    <w:rsid w:val="009E190E"/>
    <w:rsid w:val="009E24CD"/>
    <w:rsid w:val="009E2EA8"/>
    <w:rsid w:val="009E2F67"/>
    <w:rsid w:val="009E3DCF"/>
    <w:rsid w:val="009E4C6B"/>
    <w:rsid w:val="009E5C64"/>
    <w:rsid w:val="009E6439"/>
    <w:rsid w:val="009E7F03"/>
    <w:rsid w:val="009F0F34"/>
    <w:rsid w:val="009F0F50"/>
    <w:rsid w:val="009F1038"/>
    <w:rsid w:val="009F12D4"/>
    <w:rsid w:val="009F1D89"/>
    <w:rsid w:val="009F2B59"/>
    <w:rsid w:val="009F563B"/>
    <w:rsid w:val="009F6D85"/>
    <w:rsid w:val="009F6ED1"/>
    <w:rsid w:val="009F7048"/>
    <w:rsid w:val="009F7DBC"/>
    <w:rsid w:val="00A01660"/>
    <w:rsid w:val="00A01AEF"/>
    <w:rsid w:val="00A02526"/>
    <w:rsid w:val="00A05B04"/>
    <w:rsid w:val="00A05CDC"/>
    <w:rsid w:val="00A1076D"/>
    <w:rsid w:val="00A1109F"/>
    <w:rsid w:val="00A11AD6"/>
    <w:rsid w:val="00A144B9"/>
    <w:rsid w:val="00A14501"/>
    <w:rsid w:val="00A145A7"/>
    <w:rsid w:val="00A14D21"/>
    <w:rsid w:val="00A17971"/>
    <w:rsid w:val="00A20488"/>
    <w:rsid w:val="00A20CCF"/>
    <w:rsid w:val="00A21B1B"/>
    <w:rsid w:val="00A223E1"/>
    <w:rsid w:val="00A22A09"/>
    <w:rsid w:val="00A22DD5"/>
    <w:rsid w:val="00A24667"/>
    <w:rsid w:val="00A24788"/>
    <w:rsid w:val="00A25442"/>
    <w:rsid w:val="00A257F8"/>
    <w:rsid w:val="00A2648F"/>
    <w:rsid w:val="00A26F3D"/>
    <w:rsid w:val="00A315FB"/>
    <w:rsid w:val="00A331BA"/>
    <w:rsid w:val="00A335E0"/>
    <w:rsid w:val="00A3585E"/>
    <w:rsid w:val="00A36048"/>
    <w:rsid w:val="00A405FC"/>
    <w:rsid w:val="00A42BB3"/>
    <w:rsid w:val="00A44B2E"/>
    <w:rsid w:val="00A44F3C"/>
    <w:rsid w:val="00A45096"/>
    <w:rsid w:val="00A455DF"/>
    <w:rsid w:val="00A463A4"/>
    <w:rsid w:val="00A4665A"/>
    <w:rsid w:val="00A46AF1"/>
    <w:rsid w:val="00A47B7A"/>
    <w:rsid w:val="00A47E12"/>
    <w:rsid w:val="00A5112C"/>
    <w:rsid w:val="00A51615"/>
    <w:rsid w:val="00A5252D"/>
    <w:rsid w:val="00A534DD"/>
    <w:rsid w:val="00A5451E"/>
    <w:rsid w:val="00A548C9"/>
    <w:rsid w:val="00A55436"/>
    <w:rsid w:val="00A556AA"/>
    <w:rsid w:val="00A56050"/>
    <w:rsid w:val="00A56627"/>
    <w:rsid w:val="00A57557"/>
    <w:rsid w:val="00A6021E"/>
    <w:rsid w:val="00A62746"/>
    <w:rsid w:val="00A633AE"/>
    <w:rsid w:val="00A6343C"/>
    <w:rsid w:val="00A6343E"/>
    <w:rsid w:val="00A63509"/>
    <w:rsid w:val="00A640D1"/>
    <w:rsid w:val="00A658CB"/>
    <w:rsid w:val="00A65B74"/>
    <w:rsid w:val="00A66532"/>
    <w:rsid w:val="00A66969"/>
    <w:rsid w:val="00A669A5"/>
    <w:rsid w:val="00A66E37"/>
    <w:rsid w:val="00A67930"/>
    <w:rsid w:val="00A7063B"/>
    <w:rsid w:val="00A71597"/>
    <w:rsid w:val="00A717EB"/>
    <w:rsid w:val="00A74ADD"/>
    <w:rsid w:val="00A755DF"/>
    <w:rsid w:val="00A75979"/>
    <w:rsid w:val="00A75D5B"/>
    <w:rsid w:val="00A76C95"/>
    <w:rsid w:val="00A7710A"/>
    <w:rsid w:val="00A775B1"/>
    <w:rsid w:val="00A77782"/>
    <w:rsid w:val="00A8045D"/>
    <w:rsid w:val="00A836BD"/>
    <w:rsid w:val="00A87D23"/>
    <w:rsid w:val="00A87F38"/>
    <w:rsid w:val="00A913CA"/>
    <w:rsid w:val="00A91780"/>
    <w:rsid w:val="00A92D47"/>
    <w:rsid w:val="00A94BC1"/>
    <w:rsid w:val="00A9503A"/>
    <w:rsid w:val="00A95041"/>
    <w:rsid w:val="00A97267"/>
    <w:rsid w:val="00AA09BC"/>
    <w:rsid w:val="00AA21CB"/>
    <w:rsid w:val="00AA2557"/>
    <w:rsid w:val="00AA2602"/>
    <w:rsid w:val="00AA2A46"/>
    <w:rsid w:val="00AA2BC2"/>
    <w:rsid w:val="00AA4310"/>
    <w:rsid w:val="00AA4894"/>
    <w:rsid w:val="00AA4ADC"/>
    <w:rsid w:val="00AA53F9"/>
    <w:rsid w:val="00AA5E24"/>
    <w:rsid w:val="00AA6136"/>
    <w:rsid w:val="00AA63E6"/>
    <w:rsid w:val="00AA6527"/>
    <w:rsid w:val="00AA66DE"/>
    <w:rsid w:val="00AA6BF9"/>
    <w:rsid w:val="00AA713F"/>
    <w:rsid w:val="00AA7898"/>
    <w:rsid w:val="00AA795D"/>
    <w:rsid w:val="00AB19A8"/>
    <w:rsid w:val="00AB2559"/>
    <w:rsid w:val="00AB2A3B"/>
    <w:rsid w:val="00AC07FB"/>
    <w:rsid w:val="00AC159D"/>
    <w:rsid w:val="00AC3DD4"/>
    <w:rsid w:val="00AC53FA"/>
    <w:rsid w:val="00AD008E"/>
    <w:rsid w:val="00AD0895"/>
    <w:rsid w:val="00AD324E"/>
    <w:rsid w:val="00AD40B7"/>
    <w:rsid w:val="00AD55A3"/>
    <w:rsid w:val="00AD56FE"/>
    <w:rsid w:val="00AD5B6E"/>
    <w:rsid w:val="00AD6ECA"/>
    <w:rsid w:val="00AD70C2"/>
    <w:rsid w:val="00AD7284"/>
    <w:rsid w:val="00AE0462"/>
    <w:rsid w:val="00AE1882"/>
    <w:rsid w:val="00AE1980"/>
    <w:rsid w:val="00AE1D42"/>
    <w:rsid w:val="00AE20D9"/>
    <w:rsid w:val="00AE2350"/>
    <w:rsid w:val="00AE27AE"/>
    <w:rsid w:val="00AE28A4"/>
    <w:rsid w:val="00AE2C56"/>
    <w:rsid w:val="00AE38E4"/>
    <w:rsid w:val="00AE559B"/>
    <w:rsid w:val="00AE55E7"/>
    <w:rsid w:val="00AE69F4"/>
    <w:rsid w:val="00AE7408"/>
    <w:rsid w:val="00AE79D5"/>
    <w:rsid w:val="00AE7C6E"/>
    <w:rsid w:val="00AF0403"/>
    <w:rsid w:val="00AF1EA0"/>
    <w:rsid w:val="00AF2829"/>
    <w:rsid w:val="00AF29E0"/>
    <w:rsid w:val="00AF2EBD"/>
    <w:rsid w:val="00AF48C8"/>
    <w:rsid w:val="00AF49B7"/>
    <w:rsid w:val="00AF4EBA"/>
    <w:rsid w:val="00AF5D18"/>
    <w:rsid w:val="00AF6A60"/>
    <w:rsid w:val="00AF7390"/>
    <w:rsid w:val="00AF799A"/>
    <w:rsid w:val="00B001A8"/>
    <w:rsid w:val="00B00845"/>
    <w:rsid w:val="00B00A3F"/>
    <w:rsid w:val="00B01A9B"/>
    <w:rsid w:val="00B03D95"/>
    <w:rsid w:val="00B04577"/>
    <w:rsid w:val="00B06A06"/>
    <w:rsid w:val="00B06FE6"/>
    <w:rsid w:val="00B075D9"/>
    <w:rsid w:val="00B11EE5"/>
    <w:rsid w:val="00B12B2C"/>
    <w:rsid w:val="00B15C6B"/>
    <w:rsid w:val="00B16598"/>
    <w:rsid w:val="00B16C04"/>
    <w:rsid w:val="00B1770E"/>
    <w:rsid w:val="00B20C03"/>
    <w:rsid w:val="00B20DED"/>
    <w:rsid w:val="00B216D7"/>
    <w:rsid w:val="00B2260E"/>
    <w:rsid w:val="00B229D0"/>
    <w:rsid w:val="00B22D57"/>
    <w:rsid w:val="00B23AE8"/>
    <w:rsid w:val="00B244CD"/>
    <w:rsid w:val="00B257B1"/>
    <w:rsid w:val="00B26007"/>
    <w:rsid w:val="00B2695F"/>
    <w:rsid w:val="00B2705C"/>
    <w:rsid w:val="00B30C9E"/>
    <w:rsid w:val="00B32185"/>
    <w:rsid w:val="00B325B7"/>
    <w:rsid w:val="00B32F6C"/>
    <w:rsid w:val="00B3345D"/>
    <w:rsid w:val="00B33906"/>
    <w:rsid w:val="00B33CD5"/>
    <w:rsid w:val="00B35136"/>
    <w:rsid w:val="00B352BD"/>
    <w:rsid w:val="00B35DF8"/>
    <w:rsid w:val="00B36EA3"/>
    <w:rsid w:val="00B37286"/>
    <w:rsid w:val="00B421F2"/>
    <w:rsid w:val="00B434FB"/>
    <w:rsid w:val="00B44341"/>
    <w:rsid w:val="00B45110"/>
    <w:rsid w:val="00B4628C"/>
    <w:rsid w:val="00B500C1"/>
    <w:rsid w:val="00B50283"/>
    <w:rsid w:val="00B52069"/>
    <w:rsid w:val="00B527F9"/>
    <w:rsid w:val="00B528DB"/>
    <w:rsid w:val="00B53875"/>
    <w:rsid w:val="00B53C8F"/>
    <w:rsid w:val="00B542F5"/>
    <w:rsid w:val="00B54A55"/>
    <w:rsid w:val="00B55618"/>
    <w:rsid w:val="00B56005"/>
    <w:rsid w:val="00B56645"/>
    <w:rsid w:val="00B56BB3"/>
    <w:rsid w:val="00B62264"/>
    <w:rsid w:val="00B623E2"/>
    <w:rsid w:val="00B63874"/>
    <w:rsid w:val="00B658AF"/>
    <w:rsid w:val="00B65B50"/>
    <w:rsid w:val="00B67826"/>
    <w:rsid w:val="00B7059A"/>
    <w:rsid w:val="00B7155A"/>
    <w:rsid w:val="00B7274B"/>
    <w:rsid w:val="00B727BF"/>
    <w:rsid w:val="00B72863"/>
    <w:rsid w:val="00B73898"/>
    <w:rsid w:val="00B75291"/>
    <w:rsid w:val="00B75370"/>
    <w:rsid w:val="00B75E21"/>
    <w:rsid w:val="00B75F00"/>
    <w:rsid w:val="00B76955"/>
    <w:rsid w:val="00B76F97"/>
    <w:rsid w:val="00B77052"/>
    <w:rsid w:val="00B80014"/>
    <w:rsid w:val="00B809A8"/>
    <w:rsid w:val="00B81D4A"/>
    <w:rsid w:val="00B82C61"/>
    <w:rsid w:val="00B832C5"/>
    <w:rsid w:val="00B8366E"/>
    <w:rsid w:val="00B83686"/>
    <w:rsid w:val="00B83EF0"/>
    <w:rsid w:val="00B8434A"/>
    <w:rsid w:val="00B863DA"/>
    <w:rsid w:val="00B864ED"/>
    <w:rsid w:val="00B9020B"/>
    <w:rsid w:val="00B908F9"/>
    <w:rsid w:val="00B9100C"/>
    <w:rsid w:val="00B92591"/>
    <w:rsid w:val="00B927E9"/>
    <w:rsid w:val="00B930CB"/>
    <w:rsid w:val="00B933B6"/>
    <w:rsid w:val="00B93497"/>
    <w:rsid w:val="00B9377D"/>
    <w:rsid w:val="00B9543E"/>
    <w:rsid w:val="00B95AFB"/>
    <w:rsid w:val="00B960D1"/>
    <w:rsid w:val="00B96D75"/>
    <w:rsid w:val="00B977AE"/>
    <w:rsid w:val="00B97D11"/>
    <w:rsid w:val="00BA04C2"/>
    <w:rsid w:val="00BA0CBD"/>
    <w:rsid w:val="00BA0E05"/>
    <w:rsid w:val="00BA2BC1"/>
    <w:rsid w:val="00BA37B6"/>
    <w:rsid w:val="00BA4442"/>
    <w:rsid w:val="00BA457B"/>
    <w:rsid w:val="00BA45A8"/>
    <w:rsid w:val="00BA4A22"/>
    <w:rsid w:val="00BA4BDB"/>
    <w:rsid w:val="00BA570B"/>
    <w:rsid w:val="00BA5851"/>
    <w:rsid w:val="00BB0B34"/>
    <w:rsid w:val="00BB0FCA"/>
    <w:rsid w:val="00BB1546"/>
    <w:rsid w:val="00BB1576"/>
    <w:rsid w:val="00BB3A33"/>
    <w:rsid w:val="00BB3D0C"/>
    <w:rsid w:val="00BB3D57"/>
    <w:rsid w:val="00BB45D6"/>
    <w:rsid w:val="00BB6423"/>
    <w:rsid w:val="00BB6F10"/>
    <w:rsid w:val="00BB712E"/>
    <w:rsid w:val="00BC05E8"/>
    <w:rsid w:val="00BC1293"/>
    <w:rsid w:val="00BC19AC"/>
    <w:rsid w:val="00BC1A77"/>
    <w:rsid w:val="00BC562A"/>
    <w:rsid w:val="00BC6F0B"/>
    <w:rsid w:val="00BC73A3"/>
    <w:rsid w:val="00BD12FE"/>
    <w:rsid w:val="00BD1630"/>
    <w:rsid w:val="00BD1F53"/>
    <w:rsid w:val="00BD22FE"/>
    <w:rsid w:val="00BD3190"/>
    <w:rsid w:val="00BD3B0D"/>
    <w:rsid w:val="00BD44E5"/>
    <w:rsid w:val="00BD6AA9"/>
    <w:rsid w:val="00BD7A11"/>
    <w:rsid w:val="00BE0686"/>
    <w:rsid w:val="00BE13BF"/>
    <w:rsid w:val="00BE18A0"/>
    <w:rsid w:val="00BE1908"/>
    <w:rsid w:val="00BE2048"/>
    <w:rsid w:val="00BE2829"/>
    <w:rsid w:val="00BE3410"/>
    <w:rsid w:val="00BE3BC3"/>
    <w:rsid w:val="00BE495A"/>
    <w:rsid w:val="00BE618C"/>
    <w:rsid w:val="00BE61D6"/>
    <w:rsid w:val="00BE6420"/>
    <w:rsid w:val="00BE65D5"/>
    <w:rsid w:val="00BE6BCE"/>
    <w:rsid w:val="00BE73C5"/>
    <w:rsid w:val="00BE7769"/>
    <w:rsid w:val="00BF07AB"/>
    <w:rsid w:val="00BF1152"/>
    <w:rsid w:val="00BF1B30"/>
    <w:rsid w:val="00BF2F10"/>
    <w:rsid w:val="00BF389B"/>
    <w:rsid w:val="00BF38FA"/>
    <w:rsid w:val="00BF3980"/>
    <w:rsid w:val="00BF41F9"/>
    <w:rsid w:val="00BF4855"/>
    <w:rsid w:val="00BF582E"/>
    <w:rsid w:val="00BF6262"/>
    <w:rsid w:val="00BF735D"/>
    <w:rsid w:val="00BF7BAD"/>
    <w:rsid w:val="00C01130"/>
    <w:rsid w:val="00C0128D"/>
    <w:rsid w:val="00C01A60"/>
    <w:rsid w:val="00C032E5"/>
    <w:rsid w:val="00C042B1"/>
    <w:rsid w:val="00C04C40"/>
    <w:rsid w:val="00C052C0"/>
    <w:rsid w:val="00C05626"/>
    <w:rsid w:val="00C05C29"/>
    <w:rsid w:val="00C06FF8"/>
    <w:rsid w:val="00C07105"/>
    <w:rsid w:val="00C10EAB"/>
    <w:rsid w:val="00C12138"/>
    <w:rsid w:val="00C129D7"/>
    <w:rsid w:val="00C12BF1"/>
    <w:rsid w:val="00C12FE8"/>
    <w:rsid w:val="00C159C1"/>
    <w:rsid w:val="00C17B42"/>
    <w:rsid w:val="00C202FC"/>
    <w:rsid w:val="00C20935"/>
    <w:rsid w:val="00C20C46"/>
    <w:rsid w:val="00C2205A"/>
    <w:rsid w:val="00C22577"/>
    <w:rsid w:val="00C2298A"/>
    <w:rsid w:val="00C23F07"/>
    <w:rsid w:val="00C2453D"/>
    <w:rsid w:val="00C24A5A"/>
    <w:rsid w:val="00C24D60"/>
    <w:rsid w:val="00C266AB"/>
    <w:rsid w:val="00C268C1"/>
    <w:rsid w:val="00C27E4C"/>
    <w:rsid w:val="00C305D0"/>
    <w:rsid w:val="00C30A3D"/>
    <w:rsid w:val="00C33A22"/>
    <w:rsid w:val="00C33BAB"/>
    <w:rsid w:val="00C3519D"/>
    <w:rsid w:val="00C402F6"/>
    <w:rsid w:val="00C40912"/>
    <w:rsid w:val="00C40E5E"/>
    <w:rsid w:val="00C41F31"/>
    <w:rsid w:val="00C42526"/>
    <w:rsid w:val="00C44163"/>
    <w:rsid w:val="00C45D6D"/>
    <w:rsid w:val="00C46896"/>
    <w:rsid w:val="00C51616"/>
    <w:rsid w:val="00C52069"/>
    <w:rsid w:val="00C52428"/>
    <w:rsid w:val="00C527EA"/>
    <w:rsid w:val="00C52E7E"/>
    <w:rsid w:val="00C53ECE"/>
    <w:rsid w:val="00C53F4F"/>
    <w:rsid w:val="00C5525A"/>
    <w:rsid w:val="00C56800"/>
    <w:rsid w:val="00C579A3"/>
    <w:rsid w:val="00C57B80"/>
    <w:rsid w:val="00C608AB"/>
    <w:rsid w:val="00C60E48"/>
    <w:rsid w:val="00C62885"/>
    <w:rsid w:val="00C7004C"/>
    <w:rsid w:val="00C701C9"/>
    <w:rsid w:val="00C7167D"/>
    <w:rsid w:val="00C722C4"/>
    <w:rsid w:val="00C72C6F"/>
    <w:rsid w:val="00C73841"/>
    <w:rsid w:val="00C73F47"/>
    <w:rsid w:val="00C75841"/>
    <w:rsid w:val="00C758B0"/>
    <w:rsid w:val="00C771CC"/>
    <w:rsid w:val="00C77C81"/>
    <w:rsid w:val="00C80C42"/>
    <w:rsid w:val="00C81675"/>
    <w:rsid w:val="00C81A9D"/>
    <w:rsid w:val="00C81DFD"/>
    <w:rsid w:val="00C8214D"/>
    <w:rsid w:val="00C84821"/>
    <w:rsid w:val="00C8541D"/>
    <w:rsid w:val="00C85637"/>
    <w:rsid w:val="00C860EB"/>
    <w:rsid w:val="00C8685A"/>
    <w:rsid w:val="00C8751E"/>
    <w:rsid w:val="00C9091A"/>
    <w:rsid w:val="00C93FA8"/>
    <w:rsid w:val="00C950B4"/>
    <w:rsid w:val="00C953D4"/>
    <w:rsid w:val="00C958C3"/>
    <w:rsid w:val="00C958CD"/>
    <w:rsid w:val="00C95EDB"/>
    <w:rsid w:val="00C95FBC"/>
    <w:rsid w:val="00C96893"/>
    <w:rsid w:val="00C96909"/>
    <w:rsid w:val="00C96BE0"/>
    <w:rsid w:val="00CA03E6"/>
    <w:rsid w:val="00CA0E39"/>
    <w:rsid w:val="00CA1AD2"/>
    <w:rsid w:val="00CA3A92"/>
    <w:rsid w:val="00CA479C"/>
    <w:rsid w:val="00CA4B00"/>
    <w:rsid w:val="00CA4CC6"/>
    <w:rsid w:val="00CA4DF6"/>
    <w:rsid w:val="00CA578C"/>
    <w:rsid w:val="00CA5968"/>
    <w:rsid w:val="00CA6446"/>
    <w:rsid w:val="00CA6765"/>
    <w:rsid w:val="00CA6AEB"/>
    <w:rsid w:val="00CA70CB"/>
    <w:rsid w:val="00CB1987"/>
    <w:rsid w:val="00CB2C5B"/>
    <w:rsid w:val="00CB3D46"/>
    <w:rsid w:val="00CB4E1F"/>
    <w:rsid w:val="00CB7523"/>
    <w:rsid w:val="00CC0A82"/>
    <w:rsid w:val="00CC116F"/>
    <w:rsid w:val="00CC19BD"/>
    <w:rsid w:val="00CC2955"/>
    <w:rsid w:val="00CC4BF8"/>
    <w:rsid w:val="00CC6343"/>
    <w:rsid w:val="00CD114D"/>
    <w:rsid w:val="00CD19BE"/>
    <w:rsid w:val="00CD32CD"/>
    <w:rsid w:val="00CD3318"/>
    <w:rsid w:val="00CD3B03"/>
    <w:rsid w:val="00CD4C0C"/>
    <w:rsid w:val="00CD6F72"/>
    <w:rsid w:val="00CD78EA"/>
    <w:rsid w:val="00CE01C4"/>
    <w:rsid w:val="00CE11BE"/>
    <w:rsid w:val="00CE1FAC"/>
    <w:rsid w:val="00CE62C9"/>
    <w:rsid w:val="00CE72C7"/>
    <w:rsid w:val="00CE7F0B"/>
    <w:rsid w:val="00CF047F"/>
    <w:rsid w:val="00CF2BC6"/>
    <w:rsid w:val="00CF39CD"/>
    <w:rsid w:val="00CF4936"/>
    <w:rsid w:val="00CF6582"/>
    <w:rsid w:val="00CF7303"/>
    <w:rsid w:val="00D00AFA"/>
    <w:rsid w:val="00D00E05"/>
    <w:rsid w:val="00D01B60"/>
    <w:rsid w:val="00D034B7"/>
    <w:rsid w:val="00D035B4"/>
    <w:rsid w:val="00D04513"/>
    <w:rsid w:val="00D052C5"/>
    <w:rsid w:val="00D05A8B"/>
    <w:rsid w:val="00D06A05"/>
    <w:rsid w:val="00D070BB"/>
    <w:rsid w:val="00D07289"/>
    <w:rsid w:val="00D075C4"/>
    <w:rsid w:val="00D120AF"/>
    <w:rsid w:val="00D14693"/>
    <w:rsid w:val="00D151E6"/>
    <w:rsid w:val="00D1545E"/>
    <w:rsid w:val="00D20156"/>
    <w:rsid w:val="00D205A4"/>
    <w:rsid w:val="00D23C16"/>
    <w:rsid w:val="00D23D14"/>
    <w:rsid w:val="00D254DE"/>
    <w:rsid w:val="00D25708"/>
    <w:rsid w:val="00D25F49"/>
    <w:rsid w:val="00D26E9E"/>
    <w:rsid w:val="00D27242"/>
    <w:rsid w:val="00D27269"/>
    <w:rsid w:val="00D276EA"/>
    <w:rsid w:val="00D27704"/>
    <w:rsid w:val="00D30A80"/>
    <w:rsid w:val="00D30BF4"/>
    <w:rsid w:val="00D3214A"/>
    <w:rsid w:val="00D32DA5"/>
    <w:rsid w:val="00D33469"/>
    <w:rsid w:val="00D338EA"/>
    <w:rsid w:val="00D34FF5"/>
    <w:rsid w:val="00D35AC2"/>
    <w:rsid w:val="00D37119"/>
    <w:rsid w:val="00D37E7B"/>
    <w:rsid w:val="00D40869"/>
    <w:rsid w:val="00D41D82"/>
    <w:rsid w:val="00D42566"/>
    <w:rsid w:val="00D437FC"/>
    <w:rsid w:val="00D43A7C"/>
    <w:rsid w:val="00D4466F"/>
    <w:rsid w:val="00D44D7B"/>
    <w:rsid w:val="00D46D01"/>
    <w:rsid w:val="00D47679"/>
    <w:rsid w:val="00D47774"/>
    <w:rsid w:val="00D50D92"/>
    <w:rsid w:val="00D51968"/>
    <w:rsid w:val="00D52417"/>
    <w:rsid w:val="00D535B2"/>
    <w:rsid w:val="00D53AA1"/>
    <w:rsid w:val="00D5419C"/>
    <w:rsid w:val="00D546CB"/>
    <w:rsid w:val="00D549BB"/>
    <w:rsid w:val="00D559EB"/>
    <w:rsid w:val="00D569A8"/>
    <w:rsid w:val="00D56A17"/>
    <w:rsid w:val="00D600E1"/>
    <w:rsid w:val="00D601AC"/>
    <w:rsid w:val="00D60E03"/>
    <w:rsid w:val="00D62A9E"/>
    <w:rsid w:val="00D6394C"/>
    <w:rsid w:val="00D65D36"/>
    <w:rsid w:val="00D6743B"/>
    <w:rsid w:val="00D67F16"/>
    <w:rsid w:val="00D7022B"/>
    <w:rsid w:val="00D7043B"/>
    <w:rsid w:val="00D70D5A"/>
    <w:rsid w:val="00D7129C"/>
    <w:rsid w:val="00D73B3E"/>
    <w:rsid w:val="00D73CCC"/>
    <w:rsid w:val="00D745C6"/>
    <w:rsid w:val="00D748FF"/>
    <w:rsid w:val="00D75F89"/>
    <w:rsid w:val="00D7684F"/>
    <w:rsid w:val="00D76B24"/>
    <w:rsid w:val="00D76DAC"/>
    <w:rsid w:val="00D80AE1"/>
    <w:rsid w:val="00D80B70"/>
    <w:rsid w:val="00D81794"/>
    <w:rsid w:val="00D81D4A"/>
    <w:rsid w:val="00D82184"/>
    <w:rsid w:val="00D82652"/>
    <w:rsid w:val="00D8376E"/>
    <w:rsid w:val="00D86353"/>
    <w:rsid w:val="00D86739"/>
    <w:rsid w:val="00D86D7F"/>
    <w:rsid w:val="00D8771F"/>
    <w:rsid w:val="00D90799"/>
    <w:rsid w:val="00D90D47"/>
    <w:rsid w:val="00D90FD2"/>
    <w:rsid w:val="00D9199F"/>
    <w:rsid w:val="00D928FA"/>
    <w:rsid w:val="00D93237"/>
    <w:rsid w:val="00D932BA"/>
    <w:rsid w:val="00D95B3D"/>
    <w:rsid w:val="00D95B8C"/>
    <w:rsid w:val="00D96588"/>
    <w:rsid w:val="00D97A4B"/>
    <w:rsid w:val="00DA07DE"/>
    <w:rsid w:val="00DA08E8"/>
    <w:rsid w:val="00DA25FD"/>
    <w:rsid w:val="00DA2950"/>
    <w:rsid w:val="00DA295B"/>
    <w:rsid w:val="00DA2D79"/>
    <w:rsid w:val="00DA3C40"/>
    <w:rsid w:val="00DA3F77"/>
    <w:rsid w:val="00DA429A"/>
    <w:rsid w:val="00DA44EA"/>
    <w:rsid w:val="00DA4E61"/>
    <w:rsid w:val="00DA6D59"/>
    <w:rsid w:val="00DA6DBB"/>
    <w:rsid w:val="00DA6DC8"/>
    <w:rsid w:val="00DB0E05"/>
    <w:rsid w:val="00DB1334"/>
    <w:rsid w:val="00DB2C63"/>
    <w:rsid w:val="00DB5490"/>
    <w:rsid w:val="00DB5CD0"/>
    <w:rsid w:val="00DB64A8"/>
    <w:rsid w:val="00DB6597"/>
    <w:rsid w:val="00DC05AF"/>
    <w:rsid w:val="00DC2CDC"/>
    <w:rsid w:val="00DC5634"/>
    <w:rsid w:val="00DC5BF7"/>
    <w:rsid w:val="00DC68D4"/>
    <w:rsid w:val="00DC6A8D"/>
    <w:rsid w:val="00DC6CB6"/>
    <w:rsid w:val="00DC6F13"/>
    <w:rsid w:val="00DC7141"/>
    <w:rsid w:val="00DC76F9"/>
    <w:rsid w:val="00DD0171"/>
    <w:rsid w:val="00DD27AF"/>
    <w:rsid w:val="00DD2E06"/>
    <w:rsid w:val="00DD3C7E"/>
    <w:rsid w:val="00DD46FF"/>
    <w:rsid w:val="00DD4857"/>
    <w:rsid w:val="00DD51CE"/>
    <w:rsid w:val="00DD7893"/>
    <w:rsid w:val="00DD7909"/>
    <w:rsid w:val="00DE00F0"/>
    <w:rsid w:val="00DE041F"/>
    <w:rsid w:val="00DE068D"/>
    <w:rsid w:val="00DE099E"/>
    <w:rsid w:val="00DE0CF0"/>
    <w:rsid w:val="00DE10F7"/>
    <w:rsid w:val="00DE19A2"/>
    <w:rsid w:val="00DE2834"/>
    <w:rsid w:val="00DE401A"/>
    <w:rsid w:val="00DE4AD8"/>
    <w:rsid w:val="00DE746E"/>
    <w:rsid w:val="00DE79B6"/>
    <w:rsid w:val="00DF2C39"/>
    <w:rsid w:val="00DF33B3"/>
    <w:rsid w:val="00DF3684"/>
    <w:rsid w:val="00DF3952"/>
    <w:rsid w:val="00DF3973"/>
    <w:rsid w:val="00DF7E86"/>
    <w:rsid w:val="00E00A2E"/>
    <w:rsid w:val="00E00FD5"/>
    <w:rsid w:val="00E03C3A"/>
    <w:rsid w:val="00E0434D"/>
    <w:rsid w:val="00E04DE6"/>
    <w:rsid w:val="00E0528D"/>
    <w:rsid w:val="00E053D4"/>
    <w:rsid w:val="00E056B2"/>
    <w:rsid w:val="00E0729F"/>
    <w:rsid w:val="00E07544"/>
    <w:rsid w:val="00E07A23"/>
    <w:rsid w:val="00E10781"/>
    <w:rsid w:val="00E11D1B"/>
    <w:rsid w:val="00E13361"/>
    <w:rsid w:val="00E13F98"/>
    <w:rsid w:val="00E13FC0"/>
    <w:rsid w:val="00E1598D"/>
    <w:rsid w:val="00E161AA"/>
    <w:rsid w:val="00E17404"/>
    <w:rsid w:val="00E17D25"/>
    <w:rsid w:val="00E217B2"/>
    <w:rsid w:val="00E22943"/>
    <w:rsid w:val="00E23844"/>
    <w:rsid w:val="00E258BA"/>
    <w:rsid w:val="00E264AA"/>
    <w:rsid w:val="00E3049A"/>
    <w:rsid w:val="00E31009"/>
    <w:rsid w:val="00E3261E"/>
    <w:rsid w:val="00E32965"/>
    <w:rsid w:val="00E32FBE"/>
    <w:rsid w:val="00E33455"/>
    <w:rsid w:val="00E33AD6"/>
    <w:rsid w:val="00E3461B"/>
    <w:rsid w:val="00E34951"/>
    <w:rsid w:val="00E35008"/>
    <w:rsid w:val="00E359E8"/>
    <w:rsid w:val="00E35E10"/>
    <w:rsid w:val="00E40320"/>
    <w:rsid w:val="00E41604"/>
    <w:rsid w:val="00E43B5E"/>
    <w:rsid w:val="00E43BAF"/>
    <w:rsid w:val="00E44429"/>
    <w:rsid w:val="00E44D6F"/>
    <w:rsid w:val="00E46599"/>
    <w:rsid w:val="00E47E77"/>
    <w:rsid w:val="00E50849"/>
    <w:rsid w:val="00E524F3"/>
    <w:rsid w:val="00E541C1"/>
    <w:rsid w:val="00E54273"/>
    <w:rsid w:val="00E54A57"/>
    <w:rsid w:val="00E57655"/>
    <w:rsid w:val="00E57886"/>
    <w:rsid w:val="00E61CB5"/>
    <w:rsid w:val="00E635FB"/>
    <w:rsid w:val="00E6396C"/>
    <w:rsid w:val="00E644D9"/>
    <w:rsid w:val="00E664A3"/>
    <w:rsid w:val="00E6773F"/>
    <w:rsid w:val="00E67E5C"/>
    <w:rsid w:val="00E7223C"/>
    <w:rsid w:val="00E7258E"/>
    <w:rsid w:val="00E73321"/>
    <w:rsid w:val="00E744A6"/>
    <w:rsid w:val="00E7483D"/>
    <w:rsid w:val="00E74FC9"/>
    <w:rsid w:val="00E80CA3"/>
    <w:rsid w:val="00E81406"/>
    <w:rsid w:val="00E8150D"/>
    <w:rsid w:val="00E8159A"/>
    <w:rsid w:val="00E8188C"/>
    <w:rsid w:val="00E82269"/>
    <w:rsid w:val="00E82708"/>
    <w:rsid w:val="00E82B5E"/>
    <w:rsid w:val="00E82EC2"/>
    <w:rsid w:val="00E83E99"/>
    <w:rsid w:val="00E848D6"/>
    <w:rsid w:val="00E8600D"/>
    <w:rsid w:val="00E8621A"/>
    <w:rsid w:val="00E863A0"/>
    <w:rsid w:val="00E866C3"/>
    <w:rsid w:val="00E868DB"/>
    <w:rsid w:val="00E86F96"/>
    <w:rsid w:val="00E875E5"/>
    <w:rsid w:val="00E876A5"/>
    <w:rsid w:val="00E87AEB"/>
    <w:rsid w:val="00E90548"/>
    <w:rsid w:val="00E90883"/>
    <w:rsid w:val="00E90CB6"/>
    <w:rsid w:val="00E92F3B"/>
    <w:rsid w:val="00E94D09"/>
    <w:rsid w:val="00E94F04"/>
    <w:rsid w:val="00E95C0A"/>
    <w:rsid w:val="00E9680D"/>
    <w:rsid w:val="00E96B1A"/>
    <w:rsid w:val="00E97276"/>
    <w:rsid w:val="00E972B7"/>
    <w:rsid w:val="00E9793B"/>
    <w:rsid w:val="00EA0E55"/>
    <w:rsid w:val="00EA2517"/>
    <w:rsid w:val="00EA32E8"/>
    <w:rsid w:val="00EA4B28"/>
    <w:rsid w:val="00EB0A45"/>
    <w:rsid w:val="00EB14AA"/>
    <w:rsid w:val="00EB1585"/>
    <w:rsid w:val="00EB1C58"/>
    <w:rsid w:val="00EB1CB5"/>
    <w:rsid w:val="00EB2228"/>
    <w:rsid w:val="00EB271C"/>
    <w:rsid w:val="00EB2D1F"/>
    <w:rsid w:val="00EB5EB4"/>
    <w:rsid w:val="00EB73BC"/>
    <w:rsid w:val="00EB7D53"/>
    <w:rsid w:val="00EC052C"/>
    <w:rsid w:val="00EC0EA4"/>
    <w:rsid w:val="00EC2C11"/>
    <w:rsid w:val="00EC30E4"/>
    <w:rsid w:val="00EC4751"/>
    <w:rsid w:val="00EC4C9C"/>
    <w:rsid w:val="00EC5407"/>
    <w:rsid w:val="00EC56F0"/>
    <w:rsid w:val="00EC7780"/>
    <w:rsid w:val="00EC7EC5"/>
    <w:rsid w:val="00ED0003"/>
    <w:rsid w:val="00ED0436"/>
    <w:rsid w:val="00ED0F66"/>
    <w:rsid w:val="00ED3703"/>
    <w:rsid w:val="00ED3E99"/>
    <w:rsid w:val="00ED558C"/>
    <w:rsid w:val="00ED5D66"/>
    <w:rsid w:val="00ED5DD1"/>
    <w:rsid w:val="00ED7225"/>
    <w:rsid w:val="00ED74B2"/>
    <w:rsid w:val="00ED7779"/>
    <w:rsid w:val="00ED7FA5"/>
    <w:rsid w:val="00EE07C1"/>
    <w:rsid w:val="00EE0D4B"/>
    <w:rsid w:val="00EE21CB"/>
    <w:rsid w:val="00EE47F3"/>
    <w:rsid w:val="00EE5839"/>
    <w:rsid w:val="00EE5EDF"/>
    <w:rsid w:val="00EE6BC9"/>
    <w:rsid w:val="00EE754F"/>
    <w:rsid w:val="00EF0875"/>
    <w:rsid w:val="00EF18B5"/>
    <w:rsid w:val="00EF3398"/>
    <w:rsid w:val="00EF4E62"/>
    <w:rsid w:val="00EF5814"/>
    <w:rsid w:val="00EF6C06"/>
    <w:rsid w:val="00EF6ED3"/>
    <w:rsid w:val="00EF7753"/>
    <w:rsid w:val="00F000EF"/>
    <w:rsid w:val="00F00323"/>
    <w:rsid w:val="00F00DCE"/>
    <w:rsid w:val="00F01002"/>
    <w:rsid w:val="00F01DBD"/>
    <w:rsid w:val="00F0228B"/>
    <w:rsid w:val="00F0529F"/>
    <w:rsid w:val="00F054F7"/>
    <w:rsid w:val="00F0554A"/>
    <w:rsid w:val="00F05BB6"/>
    <w:rsid w:val="00F060AC"/>
    <w:rsid w:val="00F06238"/>
    <w:rsid w:val="00F06CD8"/>
    <w:rsid w:val="00F06FA3"/>
    <w:rsid w:val="00F10449"/>
    <w:rsid w:val="00F10AC7"/>
    <w:rsid w:val="00F11285"/>
    <w:rsid w:val="00F127DF"/>
    <w:rsid w:val="00F135ED"/>
    <w:rsid w:val="00F14182"/>
    <w:rsid w:val="00F14DC4"/>
    <w:rsid w:val="00F1595B"/>
    <w:rsid w:val="00F15ABF"/>
    <w:rsid w:val="00F16471"/>
    <w:rsid w:val="00F17175"/>
    <w:rsid w:val="00F173C1"/>
    <w:rsid w:val="00F218CD"/>
    <w:rsid w:val="00F21ACD"/>
    <w:rsid w:val="00F21E18"/>
    <w:rsid w:val="00F23D79"/>
    <w:rsid w:val="00F240D0"/>
    <w:rsid w:val="00F24996"/>
    <w:rsid w:val="00F2534D"/>
    <w:rsid w:val="00F25665"/>
    <w:rsid w:val="00F25C2B"/>
    <w:rsid w:val="00F266DD"/>
    <w:rsid w:val="00F27738"/>
    <w:rsid w:val="00F27D6E"/>
    <w:rsid w:val="00F30257"/>
    <w:rsid w:val="00F33309"/>
    <w:rsid w:val="00F33F5D"/>
    <w:rsid w:val="00F34689"/>
    <w:rsid w:val="00F348D7"/>
    <w:rsid w:val="00F368D1"/>
    <w:rsid w:val="00F37447"/>
    <w:rsid w:val="00F37723"/>
    <w:rsid w:val="00F402CF"/>
    <w:rsid w:val="00F405F3"/>
    <w:rsid w:val="00F40F6C"/>
    <w:rsid w:val="00F410AF"/>
    <w:rsid w:val="00F41705"/>
    <w:rsid w:val="00F4265C"/>
    <w:rsid w:val="00F436DA"/>
    <w:rsid w:val="00F4393C"/>
    <w:rsid w:val="00F44B1B"/>
    <w:rsid w:val="00F4703D"/>
    <w:rsid w:val="00F476D9"/>
    <w:rsid w:val="00F52A2A"/>
    <w:rsid w:val="00F533E4"/>
    <w:rsid w:val="00F55498"/>
    <w:rsid w:val="00F56016"/>
    <w:rsid w:val="00F569BA"/>
    <w:rsid w:val="00F57835"/>
    <w:rsid w:val="00F603DA"/>
    <w:rsid w:val="00F60442"/>
    <w:rsid w:val="00F609F3"/>
    <w:rsid w:val="00F60C28"/>
    <w:rsid w:val="00F611B3"/>
    <w:rsid w:val="00F613C1"/>
    <w:rsid w:val="00F617CB"/>
    <w:rsid w:val="00F61C65"/>
    <w:rsid w:val="00F62EA6"/>
    <w:rsid w:val="00F6305E"/>
    <w:rsid w:val="00F642C0"/>
    <w:rsid w:val="00F64D4F"/>
    <w:rsid w:val="00F65A73"/>
    <w:rsid w:val="00F66B66"/>
    <w:rsid w:val="00F703ED"/>
    <w:rsid w:val="00F711E8"/>
    <w:rsid w:val="00F7141E"/>
    <w:rsid w:val="00F71DF0"/>
    <w:rsid w:val="00F7505C"/>
    <w:rsid w:val="00F750A0"/>
    <w:rsid w:val="00F75938"/>
    <w:rsid w:val="00F80B31"/>
    <w:rsid w:val="00F81C0C"/>
    <w:rsid w:val="00F8250B"/>
    <w:rsid w:val="00F82D29"/>
    <w:rsid w:val="00F86B2B"/>
    <w:rsid w:val="00F86B33"/>
    <w:rsid w:val="00F87AFB"/>
    <w:rsid w:val="00F87B3A"/>
    <w:rsid w:val="00F90AA6"/>
    <w:rsid w:val="00F91101"/>
    <w:rsid w:val="00F91E51"/>
    <w:rsid w:val="00F92101"/>
    <w:rsid w:val="00F932B2"/>
    <w:rsid w:val="00F94D3D"/>
    <w:rsid w:val="00F958D3"/>
    <w:rsid w:val="00F9752E"/>
    <w:rsid w:val="00F97542"/>
    <w:rsid w:val="00F9759A"/>
    <w:rsid w:val="00FA38C6"/>
    <w:rsid w:val="00FA4D24"/>
    <w:rsid w:val="00FA67A2"/>
    <w:rsid w:val="00FA6D59"/>
    <w:rsid w:val="00FA6F62"/>
    <w:rsid w:val="00FB040A"/>
    <w:rsid w:val="00FB10C8"/>
    <w:rsid w:val="00FB29E6"/>
    <w:rsid w:val="00FB2E7A"/>
    <w:rsid w:val="00FB3CFA"/>
    <w:rsid w:val="00FB3D4B"/>
    <w:rsid w:val="00FB60F8"/>
    <w:rsid w:val="00FB6A82"/>
    <w:rsid w:val="00FB70FD"/>
    <w:rsid w:val="00FC0842"/>
    <w:rsid w:val="00FC0F1A"/>
    <w:rsid w:val="00FC1F08"/>
    <w:rsid w:val="00FC6840"/>
    <w:rsid w:val="00FD02E8"/>
    <w:rsid w:val="00FD29DC"/>
    <w:rsid w:val="00FD3338"/>
    <w:rsid w:val="00FD3F23"/>
    <w:rsid w:val="00FD5C27"/>
    <w:rsid w:val="00FD64E6"/>
    <w:rsid w:val="00FD68D3"/>
    <w:rsid w:val="00FD7416"/>
    <w:rsid w:val="00FE0987"/>
    <w:rsid w:val="00FE457A"/>
    <w:rsid w:val="00FE4998"/>
    <w:rsid w:val="00FE49A6"/>
    <w:rsid w:val="00FE5041"/>
    <w:rsid w:val="00FE7176"/>
    <w:rsid w:val="00FE7431"/>
    <w:rsid w:val="00FE7D79"/>
    <w:rsid w:val="00FF0A4D"/>
    <w:rsid w:val="00FF1505"/>
    <w:rsid w:val="00FF15C6"/>
    <w:rsid w:val="00FF210B"/>
    <w:rsid w:val="00FF262D"/>
    <w:rsid w:val="00FF50A3"/>
    <w:rsid w:val="00FF5588"/>
    <w:rsid w:val="00FF585F"/>
    <w:rsid w:val="00FF6995"/>
    <w:rsid w:val="00FF6C0F"/>
    <w:rsid w:val="00FF6CE6"/>
    <w:rsid w:val="00FF6DA1"/>
    <w:rsid w:val="00FF783A"/>
    <w:rsid w:val="00FF78ED"/>
    <w:rsid w:val="00FF7E8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57EE1DA"/>
  <w15:chartTrackingRefBased/>
  <w15:docId w15:val="{F9EB6EFB-89CD-4F1F-A0D6-E5EBC579631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SimSun" w:hAnsiTheme="minorHAnsi" w:cstheme="minorBidi"/>
        <w:sz w:val="22"/>
        <w:szCs w:val="22"/>
        <w:lang w:val="en-US" w:eastAsia="en-US" w:bidi="ar-SA"/>
      </w:rPr>
    </w:rPrDefault>
    <w:pPrDefault>
      <w:pPr>
        <w:spacing w:before="120" w:after="120"/>
        <w:ind w:firstLine="547"/>
        <w:jc w:val="both"/>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iPriority="0" w:unhideWhenUsed="1" w:qFormat="1"/>
    <w:lsdException w:name="heading 9" w:semiHidden="1" w:uiPriority="9" w:unhideWhenUsed="1" w:qFormat="1"/>
    <w:lsdException w:name="index 1" w:semiHidden="1" w:unhideWhenUsed="1"/>
    <w:lsdException w:name="index 2" w:semiHidden="1" w:uiPriority="0" w:unhideWhenUsed="1"/>
    <w:lsdException w:name="index 3" w:semiHidden="1" w:uiPriority="0" w:unhideWhenUsed="1"/>
    <w:lsdException w:name="index 4" w:semiHidden="1" w:uiPriority="0"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qFormat="1"/>
    <w:lsdException w:name="toc 5" w:semiHidden="1" w:uiPriority="39" w:unhideWhenUsed="1" w:qFormat="1"/>
    <w:lsdException w:name="toc 6" w:semiHidden="1" w:uiPriority="39" w:unhideWhenUsed="1" w:qFormat="1"/>
    <w:lsdException w:name="toc 7" w:semiHidden="1" w:uiPriority="39" w:unhideWhenUsed="1" w:qFormat="1"/>
    <w:lsdException w:name="toc 8" w:semiHidden="1" w:uiPriority="39" w:unhideWhenUsed="1" w:qFormat="1"/>
    <w:lsdException w:name="toc 9" w:semiHidden="1" w:uiPriority="39" w:unhideWhenUsed="1" w:qFormat="1"/>
    <w:lsdException w:name="Normal Indent" w:semiHidden="1" w:uiPriority="0" w:unhideWhenUsed="1" w:qFormat="1"/>
    <w:lsdException w:name="footnote text" w:semiHidden="1" w:uiPriority="0" w:unhideWhenUsed="1" w:qFormat="1"/>
    <w:lsdException w:name="annotation text" w:semiHidden="1" w:unhideWhenUsed="1" w:qFormat="1"/>
    <w:lsdException w:name="header" w:semiHidden="1" w:unhideWhenUsed="1" w:qFormat="1"/>
    <w:lsdException w:name="footer" w:semiHidden="1" w:unhideWhenUsed="1" w:qFormat="1"/>
    <w:lsdException w:name="index heading" w:semiHidden="1" w:uiPriority="0" w:unhideWhenUsed="1"/>
    <w:lsdException w:name="caption" w:semiHidden="1" w:uiPriority="0" w:unhideWhenUsed="1" w:qFormat="1"/>
    <w:lsdException w:name="table of figures" w:semiHidden="1" w:unhideWhenUsed="1" w:qFormat="1"/>
    <w:lsdException w:name="envelope address" w:semiHidden="1" w:uiPriority="0" w:unhideWhenUsed="1"/>
    <w:lsdException w:name="envelope return" w:semiHidden="1" w:uiPriority="0" w:unhideWhenUsed="1"/>
    <w:lsdException w:name="footnote reference" w:semiHidden="1" w:uiPriority="0" w:unhideWhenUsed="1" w:qFormat="1"/>
    <w:lsdException w:name="annotation reference" w:semiHidden="1" w:unhideWhenUsed="1" w:qFormat="1"/>
    <w:lsdException w:name="line number" w:semiHidden="1" w:unhideWhenUsed="1"/>
    <w:lsdException w:name="page number" w:semiHidden="1" w:uiPriority="0" w:unhideWhenUsed="1" w:qFormat="1"/>
    <w:lsdException w:name="endnote reference" w:semiHidden="1"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iPriority="0" w:unhideWhenUsed="1" w:qFormat="1"/>
    <w:lsdException w:name="List Bullet" w:semiHidden="1" w:uiPriority="0" w:unhideWhenUsed="1"/>
    <w:lsdException w:name="List Number" w:semiHidden="1" w:uiPriority="0"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iPriority="0" w:unhideWhenUsed="1"/>
    <w:lsdException w:name="List Bullet 4" w:semiHidden="1" w:uiPriority="0" w:unhideWhenUsed="1"/>
    <w:lsdException w:name="List Bullet 5" w:semiHidden="1" w:uiPriority="0"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iPriority="0" w:unhideWhenUsed="1"/>
    <w:lsdException w:name="Default Paragraph Font" w:semiHidden="1" w:uiPriority="1" w:unhideWhenUsed="1"/>
    <w:lsdException w:name="Body Text" w:semiHidden="1" w:uiPriority="0" w:unhideWhenUsed="1" w:qFormat="1"/>
    <w:lsdException w:name="Body Text Indent" w:semiHidden="1" w:unhideWhenUsed="1" w:qFormat="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qFormat="1"/>
    <w:lsdException w:name="Body Text 3" w:semiHidden="1" w:unhideWhenUsed="1" w:qFormat="1"/>
    <w:lsdException w:name="Body Text Indent 2" w:semiHidden="1" w:uiPriority="0" w:unhideWhenUsed="1" w:qFormat="1"/>
    <w:lsdException w:name="Body Text Indent 3" w:semiHidden="1" w:uiPriority="0" w:unhideWhenUsed="1" w:qFormat="1"/>
    <w:lsdException w:name="Block Text" w:semiHidden="1" w:uiPriority="0" w:unhideWhenUsed="1" w:qFormat="1"/>
    <w:lsdException w:name="Hyperlink" w:semiHidden="1" w:unhideWhenUsed="1" w:qFormat="1"/>
    <w:lsdException w:name="FollowedHyperlink" w:semiHidden="1" w:unhideWhenUsed="1" w:qFormat="1"/>
    <w:lsdException w:name="Strong" w:uiPriority="22" w:qFormat="1"/>
    <w:lsdException w:name="Emphasis" w:uiPriority="20" w:qFormat="1"/>
    <w:lsdException w:name="Document Map" w:semiHidden="1" w:unhideWhenUsed="1" w:qFormat="1"/>
    <w:lsdException w:name="Plain Text" w:semiHidden="1" w:uiPriority="0" w:unhideWhenUsed="1" w:qFormat="1"/>
    <w:lsdException w:name="E-mail Signature" w:semiHidden="1" w:uiPriority="0" w:unhideWhenUsed="1"/>
    <w:lsdException w:name="HTML Top of Form" w:semiHidden="1" w:uiPriority="0" w:unhideWhenUsed="1"/>
    <w:lsdException w:name="HTML Bottom of Form" w:semiHidden="1" w:uiPriority="0" w:unhideWhenUsed="1"/>
    <w:lsdException w:name="Normal (Web)" w:semiHidden="1" w:unhideWhenUsed="1" w:qFormat="1"/>
    <w:lsdException w:name="HTML Acronym" w:semiHidden="1" w:unhideWhenUsed="1"/>
    <w:lsdException w:name="HTML Address" w:semiHidden="1" w:uiPriority="0"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qFormat="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5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E2F67"/>
    <w:pPr>
      <w:spacing w:before="0" w:after="0"/>
      <w:ind w:firstLine="0"/>
      <w:jc w:val="left"/>
    </w:pPr>
    <w:rPr>
      <w:rFonts w:ascii="Times New Roman" w:eastAsia="Times New Roman" w:hAnsi="Times New Roman" w:cs="Times New Roman"/>
      <w:sz w:val="24"/>
      <w:szCs w:val="24"/>
    </w:rPr>
  </w:style>
  <w:style w:type="paragraph" w:styleId="Heading1">
    <w:name w:val="heading 1"/>
    <w:basedOn w:val="Normal"/>
    <w:next w:val="Normal"/>
    <w:link w:val="Heading1Char"/>
    <w:qFormat/>
    <w:rsid w:val="00215B9E"/>
    <w:pPr>
      <w:keepNext/>
      <w:keepLines/>
      <w:spacing w:before="240" w:line="259" w:lineRule="auto"/>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qFormat/>
    <w:rsid w:val="00B9100C"/>
    <w:pPr>
      <w:keepNext/>
      <w:suppressAutoHyphens/>
      <w:spacing w:before="240" w:after="60"/>
      <w:outlineLvl w:val="1"/>
    </w:pPr>
    <w:rPr>
      <w:rFonts w:ascii="Arial" w:eastAsia="PMingLiU" w:hAnsi="Arial" w:cs="Arial"/>
      <w:b/>
      <w:bCs/>
      <w:i/>
      <w:iCs/>
      <w:sz w:val="28"/>
      <w:szCs w:val="28"/>
      <w:lang w:eastAsia="zh-TW"/>
    </w:rPr>
  </w:style>
  <w:style w:type="paragraph" w:styleId="Heading3">
    <w:name w:val="heading 3"/>
    <w:aliases w:val="条标题1.1.1,h3,level_3,PIM 3,Level 3 Head,Heading 3 - old,sect1.2.3,sect1.2.31,sect1.2.32,sect1.2.311,sect1.2.33,sect1.2.312,Bold Head,bh,3rd level,(A-3),BOD 0,标题 3 Char Char,标题 3 Char Char Char,标题 3 Char,l3,CT,Heading Three,头,小节标题"/>
    <w:basedOn w:val="Normal"/>
    <w:next w:val="Normal"/>
    <w:link w:val="Heading3Char"/>
    <w:autoRedefine/>
    <w:uiPriority w:val="9"/>
    <w:unhideWhenUsed/>
    <w:qFormat/>
    <w:rsid w:val="002C30BC"/>
    <w:pPr>
      <w:keepNext/>
      <w:numPr>
        <w:numId w:val="9"/>
      </w:numPr>
      <w:suppressAutoHyphens/>
      <w:autoSpaceDE w:val="0"/>
      <w:spacing w:before="120" w:after="120"/>
      <w:jc w:val="both"/>
      <w:outlineLvl w:val="2"/>
    </w:pPr>
    <w:rPr>
      <w:rFonts w:cs="Arial"/>
      <w:b/>
      <w:bCs/>
      <w:szCs w:val="26"/>
      <w:lang w:eastAsia="zh-TW"/>
    </w:rPr>
  </w:style>
  <w:style w:type="paragraph" w:styleId="Heading4">
    <w:name w:val="heading 4"/>
    <w:basedOn w:val="Normal"/>
    <w:next w:val="Normal"/>
    <w:link w:val="Heading4Char"/>
    <w:autoRedefine/>
    <w:uiPriority w:val="9"/>
    <w:unhideWhenUsed/>
    <w:qFormat/>
    <w:rsid w:val="008F7018"/>
    <w:pPr>
      <w:keepNext/>
      <w:keepLines/>
      <w:spacing w:after="160" w:line="259" w:lineRule="auto"/>
      <w:outlineLvl w:val="3"/>
    </w:pPr>
    <w:rPr>
      <w:rFonts w:eastAsiaTheme="majorEastAsia" w:cstheme="majorBidi"/>
      <w:b/>
      <w:iCs/>
      <w:color w:val="000000" w:themeColor="text1"/>
      <w:szCs w:val="22"/>
    </w:rPr>
  </w:style>
  <w:style w:type="paragraph" w:styleId="Heading5">
    <w:name w:val="heading 5"/>
    <w:basedOn w:val="Normal"/>
    <w:next w:val="Normal"/>
    <w:link w:val="Heading5Char"/>
    <w:qFormat/>
    <w:rsid w:val="000C555B"/>
    <w:pPr>
      <w:suppressAutoHyphens/>
      <w:spacing w:before="240" w:after="60"/>
      <w:outlineLvl w:val="4"/>
    </w:pPr>
    <w:rPr>
      <w:b/>
      <w:bCs/>
      <w:i/>
      <w:iCs/>
      <w:sz w:val="26"/>
      <w:szCs w:val="26"/>
      <w:lang w:eastAsia="zh-TW"/>
    </w:rPr>
  </w:style>
  <w:style w:type="paragraph" w:styleId="Heading6">
    <w:name w:val="heading 6"/>
    <w:basedOn w:val="Normal"/>
    <w:next w:val="Normal"/>
    <w:link w:val="Heading6Char"/>
    <w:uiPriority w:val="9"/>
    <w:unhideWhenUsed/>
    <w:qFormat/>
    <w:rsid w:val="008F7018"/>
    <w:pPr>
      <w:keepNext/>
      <w:keepLines/>
      <w:spacing w:before="40"/>
      <w:outlineLvl w:val="5"/>
    </w:pPr>
    <w:rPr>
      <w:rFonts w:asciiTheme="majorHAnsi" w:eastAsiaTheme="majorEastAsia" w:hAnsiTheme="majorHAnsi" w:cstheme="majorBidi"/>
      <w:color w:val="1F4D78" w:themeColor="accent1" w:themeShade="7F"/>
    </w:rPr>
  </w:style>
  <w:style w:type="paragraph" w:styleId="Heading7">
    <w:name w:val="heading 7"/>
    <w:basedOn w:val="Normal"/>
    <w:next w:val="Normal"/>
    <w:link w:val="Heading7Char"/>
    <w:autoRedefine/>
    <w:uiPriority w:val="9"/>
    <w:unhideWhenUsed/>
    <w:qFormat/>
    <w:rsid w:val="008F7018"/>
    <w:pPr>
      <w:keepNext/>
      <w:keepLines/>
      <w:spacing w:after="160" w:line="259" w:lineRule="auto"/>
      <w:outlineLvl w:val="6"/>
    </w:pPr>
    <w:rPr>
      <w:rFonts w:eastAsiaTheme="majorEastAsia" w:cstheme="majorBidi"/>
      <w:i/>
      <w:iCs/>
      <w:sz w:val="22"/>
      <w:szCs w:val="22"/>
    </w:rPr>
  </w:style>
  <w:style w:type="paragraph" w:styleId="Heading8">
    <w:name w:val="heading 8"/>
    <w:basedOn w:val="Normal"/>
    <w:next w:val="Normal"/>
    <w:link w:val="Heading8Char"/>
    <w:qFormat/>
    <w:rsid w:val="008F7B7A"/>
    <w:pPr>
      <w:tabs>
        <w:tab w:val="left" w:pos="5400"/>
      </w:tabs>
      <w:spacing w:before="240" w:after="60"/>
      <w:ind w:left="5040"/>
      <w:outlineLvl w:val="7"/>
    </w:pPr>
    <w:rPr>
      <w:i/>
      <w:iCs/>
    </w:rPr>
  </w:style>
  <w:style w:type="paragraph" w:styleId="Heading9">
    <w:name w:val="heading 9"/>
    <w:basedOn w:val="Normal"/>
    <w:next w:val="Normal"/>
    <w:link w:val="Heading9Char"/>
    <w:uiPriority w:val="9"/>
    <w:unhideWhenUsed/>
    <w:qFormat/>
    <w:rsid w:val="00421217"/>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ableofFigures">
    <w:name w:val="table of figures"/>
    <w:next w:val="BodyText"/>
    <w:autoRedefine/>
    <w:uiPriority w:val="99"/>
    <w:unhideWhenUsed/>
    <w:qFormat/>
    <w:rsid w:val="00663540"/>
    <w:pPr>
      <w:tabs>
        <w:tab w:val="right" w:leader="dot" w:pos="9798"/>
      </w:tabs>
      <w:ind w:firstLine="0"/>
    </w:pPr>
    <w:rPr>
      <w:rFonts w:ascii="Times New Roman" w:hAnsi="Times New Roman" w:cs="Times New Roman"/>
      <w:b/>
      <w:iCs/>
      <w:noProof/>
      <w:sz w:val="26"/>
      <w:szCs w:val="26"/>
    </w:rPr>
  </w:style>
  <w:style w:type="character" w:customStyle="1" w:styleId="Heading6Char">
    <w:name w:val="Heading 6 Char"/>
    <w:basedOn w:val="DefaultParagraphFont"/>
    <w:link w:val="Heading6"/>
    <w:uiPriority w:val="9"/>
    <w:qFormat/>
    <w:rsid w:val="008F7018"/>
    <w:rPr>
      <w:rFonts w:asciiTheme="majorHAnsi" w:eastAsiaTheme="majorEastAsia" w:hAnsiTheme="majorHAnsi" w:cstheme="majorBidi"/>
      <w:color w:val="1F4D78" w:themeColor="accent1" w:themeShade="7F"/>
    </w:rPr>
  </w:style>
  <w:style w:type="character" w:customStyle="1" w:styleId="Heading7Char">
    <w:name w:val="Heading 7 Char"/>
    <w:basedOn w:val="DefaultParagraphFont"/>
    <w:link w:val="Heading7"/>
    <w:uiPriority w:val="9"/>
    <w:qFormat/>
    <w:rsid w:val="008F7018"/>
    <w:rPr>
      <w:rFonts w:ascii="Times New Roman" w:eastAsiaTheme="majorEastAsia" w:hAnsi="Times New Roman" w:cstheme="majorBidi"/>
      <w:i/>
      <w:iCs/>
    </w:rPr>
  </w:style>
  <w:style w:type="paragraph" w:styleId="Quote">
    <w:name w:val="Quote"/>
    <w:next w:val="Normal"/>
    <w:link w:val="QuoteChar"/>
    <w:autoRedefine/>
    <w:uiPriority w:val="29"/>
    <w:qFormat/>
    <w:rsid w:val="008F7018"/>
    <w:pPr>
      <w:ind w:left="864" w:right="864"/>
      <w:jc w:val="center"/>
      <w:outlineLvl w:val="2"/>
    </w:pPr>
    <w:rPr>
      <w:rFonts w:ascii="Times New Roman" w:eastAsiaTheme="minorEastAsia" w:hAnsi="Times New Roman"/>
      <w:i/>
      <w:iCs/>
      <w:spacing w:val="15"/>
      <w:sz w:val="26"/>
    </w:rPr>
  </w:style>
  <w:style w:type="character" w:customStyle="1" w:styleId="QuoteChar">
    <w:name w:val="Quote Char"/>
    <w:basedOn w:val="DefaultParagraphFont"/>
    <w:link w:val="Quote"/>
    <w:uiPriority w:val="29"/>
    <w:rsid w:val="008F7018"/>
    <w:rPr>
      <w:rFonts w:ascii="Times New Roman" w:eastAsiaTheme="minorEastAsia" w:hAnsi="Times New Roman"/>
      <w:i/>
      <w:iCs/>
      <w:spacing w:val="15"/>
      <w:sz w:val="26"/>
    </w:rPr>
  </w:style>
  <w:style w:type="character" w:customStyle="1" w:styleId="Heading3Char">
    <w:name w:val="Heading 3 Char"/>
    <w:aliases w:val="条标题1.1.1 Char,h3 Char,level_3 Char,PIM 3 Char,Level 3 Head Char,Heading 3 - old Char,sect1.2.3 Char,sect1.2.31 Char,sect1.2.32 Char,sect1.2.311 Char,sect1.2.33 Char,sect1.2.312 Char,Bold Head Char,bh Char,3rd level Char,(A-3) Char,l3 Char"/>
    <w:basedOn w:val="DefaultParagraphFont"/>
    <w:link w:val="Heading3"/>
    <w:uiPriority w:val="9"/>
    <w:qFormat/>
    <w:rsid w:val="002C30BC"/>
    <w:rPr>
      <w:rFonts w:ascii="Times New Roman" w:eastAsia="Times New Roman" w:hAnsi="Times New Roman" w:cs="Arial"/>
      <w:b/>
      <w:bCs/>
      <w:sz w:val="24"/>
      <w:szCs w:val="26"/>
      <w:lang w:eastAsia="zh-TW"/>
    </w:rPr>
  </w:style>
  <w:style w:type="character" w:customStyle="1" w:styleId="Heading4Char">
    <w:name w:val="Heading 4 Char"/>
    <w:basedOn w:val="DefaultParagraphFont"/>
    <w:link w:val="Heading4"/>
    <w:uiPriority w:val="9"/>
    <w:qFormat/>
    <w:rsid w:val="008F7018"/>
    <w:rPr>
      <w:rFonts w:ascii="Times New Roman" w:eastAsiaTheme="majorEastAsia" w:hAnsi="Times New Roman" w:cstheme="majorBidi"/>
      <w:b/>
      <w:iCs/>
      <w:color w:val="000000" w:themeColor="text1"/>
      <w:sz w:val="26"/>
    </w:rPr>
  </w:style>
  <w:style w:type="paragraph" w:customStyle="1" w:styleId="bang1">
    <w:name w:val="bang1"/>
    <w:basedOn w:val="Normal"/>
    <w:link w:val="bang1Char"/>
    <w:autoRedefine/>
    <w:qFormat/>
    <w:rsid w:val="00A44F3C"/>
    <w:pPr>
      <w:tabs>
        <w:tab w:val="left" w:pos="8626"/>
      </w:tabs>
      <w:spacing w:before="120" w:after="120"/>
      <w:jc w:val="center"/>
    </w:pPr>
    <w:rPr>
      <w:rFonts w:eastAsia="MS Mincho"/>
      <w:b/>
      <w:color w:val="9900CC"/>
      <w:sz w:val="26"/>
      <w:szCs w:val="26"/>
      <w:lang w:val="vi-VN" w:eastAsia="zh-TW"/>
    </w:rPr>
  </w:style>
  <w:style w:type="character" w:customStyle="1" w:styleId="bang1Char">
    <w:name w:val="bang1 Char"/>
    <w:link w:val="bang1"/>
    <w:rsid w:val="00A44F3C"/>
    <w:rPr>
      <w:rFonts w:ascii="Times New Roman" w:eastAsia="MS Mincho" w:hAnsi="Times New Roman" w:cs="Times New Roman"/>
      <w:b/>
      <w:color w:val="9900CC"/>
      <w:sz w:val="26"/>
      <w:szCs w:val="26"/>
      <w:lang w:val="vi-VN" w:eastAsia="zh-TW"/>
    </w:rPr>
  </w:style>
  <w:style w:type="paragraph" w:styleId="Caption">
    <w:name w:val="caption"/>
    <w:aliases w:val="danh mục hình,Bảng 3., Char Char,Caption Char1 Char,Caption Char Char Char,Caption Char Char Char Char Char Char Char Char,Caption Char Char Char Char Char Char1 Char Char,bảng,Caption Char1 Char Char1 Char,Caption Char Char Char Char1 Char,HINH"/>
    <w:basedOn w:val="Normal"/>
    <w:next w:val="Normal"/>
    <w:link w:val="CaptionChar"/>
    <w:autoRedefine/>
    <w:unhideWhenUsed/>
    <w:qFormat/>
    <w:rsid w:val="008B6485"/>
    <w:pPr>
      <w:suppressAutoHyphens/>
      <w:spacing w:before="120" w:after="120"/>
      <w:jc w:val="center"/>
    </w:pPr>
    <w:rPr>
      <w:b/>
      <w:bCs/>
      <w:color w:val="0000CC"/>
      <w:sz w:val="26"/>
      <w:szCs w:val="26"/>
      <w:lang w:val="vi-VN" w:eastAsia="zh-TW"/>
    </w:rPr>
  </w:style>
  <w:style w:type="paragraph" w:styleId="BodyText">
    <w:name w:val="Body Text"/>
    <w:aliases w:val=" Char Char Char Char Char,Char Char Char Char Char,Body Text Char1, Char1 Char Char, Char Char Char Char Char Char Char,Char Char Char Char Char Char1,Char1 Char Char"/>
    <w:basedOn w:val="Normal"/>
    <w:link w:val="BodyTextChar"/>
    <w:unhideWhenUsed/>
    <w:qFormat/>
    <w:rsid w:val="00B93497"/>
    <w:pPr>
      <w:spacing w:after="160" w:line="259" w:lineRule="auto"/>
    </w:pPr>
    <w:rPr>
      <w:rFonts w:asciiTheme="minorHAnsi" w:eastAsiaTheme="minorHAnsi" w:hAnsiTheme="minorHAnsi" w:cstheme="minorBidi"/>
      <w:sz w:val="22"/>
      <w:szCs w:val="22"/>
    </w:rPr>
  </w:style>
  <w:style w:type="character" w:customStyle="1" w:styleId="BodyTextChar">
    <w:name w:val="Body Text Char"/>
    <w:aliases w:val=" Char Char Char Char Char Char,Char Char Char Char Char Char,Body Text Char1 Char, Char1 Char Char Char, Char Char Char Char Char Char Char Char,Char Char Char Char Char Char1 Char,Char1 Char Char Char"/>
    <w:basedOn w:val="DefaultParagraphFont"/>
    <w:link w:val="BodyText"/>
    <w:qFormat/>
    <w:rsid w:val="00B93497"/>
  </w:style>
  <w:style w:type="paragraph" w:styleId="TOC1">
    <w:name w:val="toc 1"/>
    <w:basedOn w:val="Normal"/>
    <w:next w:val="Normal"/>
    <w:autoRedefine/>
    <w:uiPriority w:val="39"/>
    <w:unhideWhenUsed/>
    <w:qFormat/>
    <w:rsid w:val="008F7CDA"/>
    <w:pPr>
      <w:tabs>
        <w:tab w:val="right" w:leader="dot" w:pos="9798"/>
      </w:tabs>
      <w:spacing w:before="120" w:after="120"/>
      <w:jc w:val="both"/>
    </w:pPr>
    <w:rPr>
      <w:rFonts w:eastAsiaTheme="minorHAnsi" w:cstheme="minorBidi"/>
      <w:b/>
      <w:bCs/>
      <w:szCs w:val="20"/>
    </w:rPr>
  </w:style>
  <w:style w:type="paragraph" w:styleId="Header">
    <w:name w:val="header"/>
    <w:aliases w:val="h,headline,页眉1,页眉2,MyHeader,even"/>
    <w:basedOn w:val="Normal"/>
    <w:link w:val="HeaderChar"/>
    <w:uiPriority w:val="99"/>
    <w:unhideWhenUsed/>
    <w:qFormat/>
    <w:rsid w:val="002A3E1E"/>
    <w:pPr>
      <w:tabs>
        <w:tab w:val="center" w:pos="4680"/>
        <w:tab w:val="right" w:pos="9360"/>
      </w:tabs>
    </w:pPr>
    <w:rPr>
      <w:rFonts w:asciiTheme="minorHAnsi" w:eastAsiaTheme="minorHAnsi" w:hAnsiTheme="minorHAnsi" w:cstheme="minorBidi"/>
      <w:sz w:val="22"/>
      <w:szCs w:val="22"/>
    </w:rPr>
  </w:style>
  <w:style w:type="character" w:customStyle="1" w:styleId="HeaderChar">
    <w:name w:val="Header Char"/>
    <w:aliases w:val="h Char,headline Char,页眉1 Char,页眉2 Char,MyHeader Char,even Char"/>
    <w:basedOn w:val="DefaultParagraphFont"/>
    <w:link w:val="Header"/>
    <w:uiPriority w:val="99"/>
    <w:qFormat/>
    <w:rsid w:val="002A3E1E"/>
  </w:style>
  <w:style w:type="paragraph" w:styleId="Footer">
    <w:name w:val="footer"/>
    <w:aliases w:val="Footer-Even"/>
    <w:basedOn w:val="Normal"/>
    <w:link w:val="FooterChar"/>
    <w:uiPriority w:val="99"/>
    <w:unhideWhenUsed/>
    <w:qFormat/>
    <w:rsid w:val="002A3E1E"/>
    <w:pPr>
      <w:tabs>
        <w:tab w:val="center" w:pos="4680"/>
        <w:tab w:val="right" w:pos="9360"/>
      </w:tabs>
    </w:pPr>
    <w:rPr>
      <w:rFonts w:asciiTheme="minorHAnsi" w:eastAsiaTheme="minorHAnsi" w:hAnsiTheme="minorHAnsi" w:cstheme="minorBidi"/>
      <w:sz w:val="22"/>
      <w:szCs w:val="22"/>
    </w:rPr>
  </w:style>
  <w:style w:type="character" w:customStyle="1" w:styleId="FooterChar">
    <w:name w:val="Footer Char"/>
    <w:aliases w:val="Footer-Even Char"/>
    <w:basedOn w:val="DefaultParagraphFont"/>
    <w:link w:val="Footer"/>
    <w:uiPriority w:val="99"/>
    <w:qFormat/>
    <w:rsid w:val="002A3E1E"/>
  </w:style>
  <w:style w:type="paragraph" w:styleId="ListParagraph">
    <w:name w:val="List Paragraph"/>
    <w:aliases w:val="3.gach dau dong,bullet-,List Paragraph1,pic,List Paragraph2,muc,List Paragraph11,Picture,List Paragraph12,DANH MỤC BẢNG,List Paragraph (numbered (a)),ND bang,hd3,chữ trong bảng,1LU2,chu trong hinh,tieu de phu 1,bullet,Gạch đầu dòng,đoạn,H"/>
    <w:basedOn w:val="Normal"/>
    <w:link w:val="ListParagraphChar"/>
    <w:uiPriority w:val="34"/>
    <w:qFormat/>
    <w:rsid w:val="005B63A3"/>
    <w:pPr>
      <w:spacing w:after="160" w:line="259" w:lineRule="auto"/>
      <w:ind w:left="720"/>
      <w:contextualSpacing/>
    </w:pPr>
    <w:rPr>
      <w:rFonts w:asciiTheme="minorHAnsi" w:eastAsiaTheme="minorHAnsi" w:hAnsiTheme="minorHAnsi" w:cstheme="minorBidi"/>
      <w:sz w:val="22"/>
      <w:szCs w:val="22"/>
    </w:rPr>
  </w:style>
  <w:style w:type="character" w:customStyle="1" w:styleId="Heading9Char">
    <w:name w:val="Heading 9 Char"/>
    <w:basedOn w:val="DefaultParagraphFont"/>
    <w:link w:val="Heading9"/>
    <w:uiPriority w:val="9"/>
    <w:qFormat/>
    <w:rsid w:val="00421217"/>
    <w:rPr>
      <w:rFonts w:asciiTheme="majorHAnsi" w:eastAsiaTheme="majorEastAsia" w:hAnsiTheme="majorHAnsi" w:cstheme="majorBidi"/>
      <w:i/>
      <w:iCs/>
      <w:color w:val="272727" w:themeColor="text1" w:themeTint="D8"/>
      <w:sz w:val="21"/>
      <w:szCs w:val="21"/>
    </w:rPr>
  </w:style>
  <w:style w:type="character" w:customStyle="1" w:styleId="longtext">
    <w:name w:val="long_text"/>
    <w:basedOn w:val="DefaultParagraphFont"/>
    <w:rsid w:val="00421217"/>
  </w:style>
  <w:style w:type="character" w:customStyle="1" w:styleId="fontstyle01">
    <w:name w:val="fontstyle01"/>
    <w:basedOn w:val="DefaultParagraphFont"/>
    <w:qFormat/>
    <w:rsid w:val="00C40E5E"/>
    <w:rPr>
      <w:rFonts w:ascii="Times New Roman" w:hAnsi="Times New Roman" w:cs="Times New Roman" w:hint="default"/>
      <w:b w:val="0"/>
      <w:bCs w:val="0"/>
      <w:i w:val="0"/>
      <w:iCs w:val="0"/>
      <w:color w:val="000000"/>
      <w:sz w:val="26"/>
      <w:szCs w:val="26"/>
    </w:rPr>
  </w:style>
  <w:style w:type="character" w:customStyle="1" w:styleId="fontstyle21">
    <w:name w:val="fontstyle21"/>
    <w:basedOn w:val="DefaultParagraphFont"/>
    <w:rsid w:val="00C40E5E"/>
    <w:rPr>
      <w:rFonts w:ascii="Times New Roman" w:hAnsi="Times New Roman" w:cs="Times New Roman" w:hint="default"/>
      <w:b/>
      <w:bCs/>
      <w:i w:val="0"/>
      <w:iCs w:val="0"/>
      <w:color w:val="00B050"/>
      <w:sz w:val="26"/>
      <w:szCs w:val="26"/>
    </w:rPr>
  </w:style>
  <w:style w:type="character" w:styleId="CommentReference">
    <w:name w:val="annotation reference"/>
    <w:basedOn w:val="DefaultParagraphFont"/>
    <w:uiPriority w:val="99"/>
    <w:unhideWhenUsed/>
    <w:qFormat/>
    <w:rsid w:val="009A49B4"/>
    <w:rPr>
      <w:sz w:val="16"/>
      <w:szCs w:val="16"/>
    </w:rPr>
  </w:style>
  <w:style w:type="paragraph" w:styleId="CommentText">
    <w:name w:val="annotation text"/>
    <w:basedOn w:val="Normal"/>
    <w:link w:val="CommentTextChar"/>
    <w:uiPriority w:val="99"/>
    <w:unhideWhenUsed/>
    <w:qFormat/>
    <w:rsid w:val="009A49B4"/>
    <w:pPr>
      <w:spacing w:after="160"/>
    </w:pPr>
    <w:rPr>
      <w:rFonts w:asciiTheme="minorHAnsi" w:eastAsiaTheme="minorHAnsi" w:hAnsiTheme="minorHAnsi" w:cstheme="minorBidi"/>
      <w:sz w:val="20"/>
      <w:szCs w:val="20"/>
    </w:rPr>
  </w:style>
  <w:style w:type="character" w:customStyle="1" w:styleId="CommentTextChar">
    <w:name w:val="Comment Text Char"/>
    <w:basedOn w:val="DefaultParagraphFont"/>
    <w:link w:val="CommentText"/>
    <w:uiPriority w:val="99"/>
    <w:qFormat/>
    <w:rsid w:val="009A49B4"/>
    <w:rPr>
      <w:sz w:val="20"/>
      <w:szCs w:val="20"/>
    </w:rPr>
  </w:style>
  <w:style w:type="paragraph" w:styleId="CommentSubject">
    <w:name w:val="annotation subject"/>
    <w:basedOn w:val="CommentText"/>
    <w:next w:val="CommentText"/>
    <w:link w:val="CommentSubjectChar"/>
    <w:uiPriority w:val="99"/>
    <w:unhideWhenUsed/>
    <w:qFormat/>
    <w:rsid w:val="009A49B4"/>
    <w:rPr>
      <w:b/>
      <w:bCs/>
    </w:rPr>
  </w:style>
  <w:style w:type="character" w:customStyle="1" w:styleId="CommentSubjectChar">
    <w:name w:val="Comment Subject Char"/>
    <w:basedOn w:val="CommentTextChar"/>
    <w:link w:val="CommentSubject"/>
    <w:uiPriority w:val="99"/>
    <w:qFormat/>
    <w:rsid w:val="009A49B4"/>
    <w:rPr>
      <w:b/>
      <w:bCs/>
      <w:sz w:val="20"/>
      <w:szCs w:val="20"/>
    </w:rPr>
  </w:style>
  <w:style w:type="paragraph" w:styleId="BalloonText">
    <w:name w:val="Balloon Text"/>
    <w:basedOn w:val="Normal"/>
    <w:link w:val="BalloonTextChar"/>
    <w:uiPriority w:val="99"/>
    <w:unhideWhenUsed/>
    <w:qFormat/>
    <w:rsid w:val="009A49B4"/>
    <w:rPr>
      <w:rFonts w:ascii="Segoe UI" w:eastAsiaTheme="minorHAnsi" w:hAnsi="Segoe UI" w:cs="Segoe UI"/>
      <w:sz w:val="18"/>
      <w:szCs w:val="18"/>
    </w:rPr>
  </w:style>
  <w:style w:type="character" w:customStyle="1" w:styleId="BalloonTextChar">
    <w:name w:val="Balloon Text Char"/>
    <w:basedOn w:val="DefaultParagraphFont"/>
    <w:link w:val="BalloonText"/>
    <w:uiPriority w:val="99"/>
    <w:qFormat/>
    <w:rsid w:val="009A49B4"/>
    <w:rPr>
      <w:rFonts w:ascii="Segoe UI" w:hAnsi="Segoe UI" w:cs="Segoe UI"/>
      <w:sz w:val="18"/>
      <w:szCs w:val="18"/>
    </w:rPr>
  </w:style>
  <w:style w:type="paragraph" w:customStyle="1" w:styleId="Gchngang">
    <w:name w:val="Gạch ngang"/>
    <w:basedOn w:val="Normal"/>
    <w:link w:val="GchngangChar"/>
    <w:qFormat/>
    <w:rsid w:val="00A01AEF"/>
    <w:pPr>
      <w:spacing w:beforeLines="40" w:before="40" w:afterLines="40" w:after="40"/>
      <w:ind w:left="360" w:hanging="360"/>
      <w:jc w:val="both"/>
    </w:pPr>
    <w:rPr>
      <w:szCs w:val="26"/>
      <w:lang w:val="x-none" w:eastAsia="zh-TW"/>
    </w:rPr>
  </w:style>
  <w:style w:type="character" w:customStyle="1" w:styleId="GchngangChar">
    <w:name w:val="Gạch ngang Char"/>
    <w:link w:val="Gchngang"/>
    <w:rsid w:val="00A01AEF"/>
    <w:rPr>
      <w:rFonts w:ascii="Times New Roman" w:eastAsia="Times New Roman" w:hAnsi="Times New Roman" w:cs="Times New Roman"/>
      <w:sz w:val="26"/>
      <w:szCs w:val="26"/>
      <w:lang w:val="x-none" w:eastAsia="zh-TW"/>
    </w:rPr>
  </w:style>
  <w:style w:type="paragraph" w:customStyle="1" w:styleId="Bang">
    <w:name w:val="Bang"/>
    <w:basedOn w:val="Normal"/>
    <w:link w:val="BangChar"/>
    <w:qFormat/>
    <w:rsid w:val="00FC1F08"/>
    <w:pPr>
      <w:suppressAutoHyphens/>
      <w:spacing w:before="360" w:after="120"/>
      <w:jc w:val="center"/>
    </w:pPr>
    <w:rPr>
      <w:rFonts w:ascii="VNI-Helve-Condense" w:eastAsia="SimSun" w:hAnsi="VNI-Helve-Condense" w:cs="VNI-Helve-Condense"/>
      <w:sz w:val="22"/>
      <w:szCs w:val="26"/>
      <w:lang w:eastAsia="zh-TW"/>
    </w:rPr>
  </w:style>
  <w:style w:type="table" w:styleId="TableGrid">
    <w:name w:val="Table Grid"/>
    <w:basedOn w:val="TableNormal"/>
    <w:uiPriority w:val="59"/>
    <w:qFormat/>
    <w:rsid w:val="00FC1F08"/>
    <w:pPr>
      <w:spacing w:before="0"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11">
    <w:name w:val="Style 1"/>
    <w:basedOn w:val="Normal"/>
    <w:qFormat/>
    <w:rsid w:val="0075267E"/>
    <w:pPr>
      <w:suppressAutoHyphens/>
      <w:spacing w:before="120" w:after="120"/>
      <w:jc w:val="both"/>
    </w:pPr>
    <w:rPr>
      <w:rFonts w:eastAsia="SimSun"/>
      <w:szCs w:val="26"/>
      <w:lang w:eastAsia="zh-TW"/>
    </w:rPr>
  </w:style>
  <w:style w:type="paragraph" w:customStyle="1" w:styleId="Normal3">
    <w:name w:val="Normal3"/>
    <w:basedOn w:val="Normal"/>
    <w:qFormat/>
    <w:rsid w:val="000D5B64"/>
    <w:pPr>
      <w:spacing w:before="120" w:after="120" w:line="312" w:lineRule="auto"/>
      <w:ind w:firstLine="360"/>
      <w:jc w:val="both"/>
    </w:pPr>
    <w:rPr>
      <w:rFonts w:eastAsia="Calibri"/>
      <w:szCs w:val="22"/>
    </w:rPr>
  </w:style>
  <w:style w:type="paragraph" w:customStyle="1" w:styleId="Normal1">
    <w:name w:val="Normal1"/>
    <w:basedOn w:val="Normal"/>
    <w:link w:val="Normal1CharChar"/>
    <w:uiPriority w:val="99"/>
    <w:qFormat/>
    <w:rsid w:val="001C38E2"/>
    <w:pPr>
      <w:suppressAutoHyphens/>
      <w:spacing w:before="280" w:after="280" w:line="360" w:lineRule="exact"/>
      <w:ind w:left="284"/>
      <w:jc w:val="both"/>
    </w:pPr>
    <w:rPr>
      <w:rFonts w:eastAsia="SimSun"/>
      <w:lang w:val="vi-VN" w:eastAsia="zh-TW"/>
    </w:rPr>
  </w:style>
  <w:style w:type="character" w:customStyle="1" w:styleId="CommentTextChar1">
    <w:name w:val="Comment Text Char1"/>
    <w:rsid w:val="00E31009"/>
    <w:rPr>
      <w:lang w:eastAsia="zh-TW"/>
    </w:rPr>
  </w:style>
  <w:style w:type="character" w:customStyle="1" w:styleId="Heading2Char">
    <w:name w:val="Heading 2 Char"/>
    <w:basedOn w:val="DefaultParagraphFont"/>
    <w:link w:val="Heading2"/>
    <w:qFormat/>
    <w:rsid w:val="00B9100C"/>
    <w:rPr>
      <w:rFonts w:ascii="Arial" w:eastAsia="PMingLiU" w:hAnsi="Arial" w:cs="Arial"/>
      <w:b/>
      <w:bCs/>
      <w:i/>
      <w:iCs/>
      <w:sz w:val="28"/>
      <w:szCs w:val="28"/>
      <w:lang w:eastAsia="zh-TW"/>
    </w:rPr>
  </w:style>
  <w:style w:type="paragraph" w:customStyle="1" w:styleId="Table">
    <w:name w:val="Table"/>
    <w:basedOn w:val="Normal"/>
    <w:link w:val="TableChar"/>
    <w:qFormat/>
    <w:rsid w:val="00252BDE"/>
    <w:pPr>
      <w:suppressAutoHyphens/>
      <w:spacing w:before="120" w:after="120"/>
      <w:jc w:val="center"/>
    </w:pPr>
    <w:rPr>
      <w:rFonts w:ascii="VNI-Times" w:eastAsia="PMingLiU" w:hAnsi="VNI-Times" w:cs="VNI-Times"/>
      <w:b/>
      <w:szCs w:val="20"/>
      <w:lang w:eastAsia="zh-TW"/>
    </w:rPr>
  </w:style>
  <w:style w:type="character" w:customStyle="1" w:styleId="TableChar">
    <w:name w:val="Table Char"/>
    <w:link w:val="Table"/>
    <w:rsid w:val="00252BDE"/>
    <w:rPr>
      <w:rFonts w:ascii="VNI-Times" w:eastAsia="PMingLiU" w:hAnsi="VNI-Times" w:cs="VNI-Times"/>
      <w:b/>
      <w:sz w:val="24"/>
      <w:szCs w:val="20"/>
      <w:lang w:eastAsia="zh-TW"/>
    </w:rPr>
  </w:style>
  <w:style w:type="paragraph" w:customStyle="1" w:styleId="danhmucbang">
    <w:name w:val="danh muc bang"/>
    <w:qFormat/>
    <w:rsid w:val="00252BDE"/>
    <w:pPr>
      <w:spacing w:before="0" w:after="200" w:line="276" w:lineRule="auto"/>
      <w:ind w:firstLine="0"/>
      <w:jc w:val="center"/>
    </w:pPr>
    <w:rPr>
      <w:rFonts w:ascii="Times New Roman" w:eastAsia="Times New Roman" w:hAnsi="Times New Roman" w:cs="Times New Roman"/>
      <w:bCs/>
      <w:sz w:val="26"/>
      <w:szCs w:val="26"/>
    </w:rPr>
  </w:style>
  <w:style w:type="character" w:styleId="PlaceholderText">
    <w:name w:val="Placeholder Text"/>
    <w:basedOn w:val="DefaultParagraphFont"/>
    <w:uiPriority w:val="99"/>
    <w:semiHidden/>
    <w:rsid w:val="00AA2BC2"/>
    <w:rPr>
      <w:color w:val="808080"/>
    </w:rPr>
  </w:style>
  <w:style w:type="character" w:customStyle="1" w:styleId="ListParagraphChar">
    <w:name w:val="List Paragraph Char"/>
    <w:aliases w:val="3.gach dau dong Char,bullet- Char,List Paragraph1 Char,pic Char,List Paragraph2 Char,muc Char,List Paragraph11 Char,Picture Char,List Paragraph12 Char,DANH MỤC BẢNG Char,List Paragraph (numbered (a)) Char,ND bang Char,hd3 Char,H Char"/>
    <w:link w:val="ListParagraph"/>
    <w:uiPriority w:val="34"/>
    <w:qFormat/>
    <w:locked/>
    <w:rsid w:val="00B229D0"/>
  </w:style>
  <w:style w:type="paragraph" w:styleId="NormalWeb">
    <w:name w:val="Normal (Web)"/>
    <w:aliases w:val="Normal (Web) Char Char Char,Normal (Web) Char Char"/>
    <w:basedOn w:val="Normal"/>
    <w:link w:val="NormalWebChar"/>
    <w:uiPriority w:val="99"/>
    <w:unhideWhenUsed/>
    <w:qFormat/>
    <w:rsid w:val="00EB2D1F"/>
    <w:pPr>
      <w:spacing w:before="100" w:beforeAutospacing="1" w:after="100" w:afterAutospacing="1"/>
    </w:pPr>
    <w:rPr>
      <w:rFonts w:eastAsiaTheme="minorEastAsia"/>
    </w:rPr>
  </w:style>
  <w:style w:type="paragraph" w:customStyle="1" w:styleId="nomal">
    <w:name w:val="nomal"/>
    <w:basedOn w:val="Normal"/>
    <w:link w:val="nomalChar"/>
    <w:qFormat/>
    <w:rsid w:val="0084213B"/>
    <w:pPr>
      <w:spacing w:before="120" w:after="120" w:line="312" w:lineRule="auto"/>
      <w:ind w:firstLine="567"/>
      <w:jc w:val="both"/>
    </w:pPr>
    <w:rPr>
      <w:rFonts w:ascii="Calibri" w:eastAsia="MS Mincho" w:hAnsi="Calibri"/>
      <w:bCs/>
      <w:szCs w:val="26"/>
      <w:lang w:val="it-IT" w:eastAsia="x-none"/>
    </w:rPr>
  </w:style>
  <w:style w:type="character" w:customStyle="1" w:styleId="nomalChar">
    <w:name w:val="nomal Char"/>
    <w:link w:val="nomal"/>
    <w:rsid w:val="0084213B"/>
    <w:rPr>
      <w:rFonts w:ascii="Calibri" w:eastAsia="MS Mincho" w:hAnsi="Calibri" w:cs="Times New Roman"/>
      <w:bCs/>
      <w:sz w:val="26"/>
      <w:szCs w:val="26"/>
      <w:lang w:val="it-IT" w:eastAsia="x-none"/>
    </w:rPr>
  </w:style>
  <w:style w:type="character" w:customStyle="1" w:styleId="NormalWebChar">
    <w:name w:val="Normal (Web) Char"/>
    <w:aliases w:val="Normal (Web) Char Char Char Char,Normal (Web) Char Char Char1"/>
    <w:link w:val="NormalWeb"/>
    <w:uiPriority w:val="99"/>
    <w:rsid w:val="009C303D"/>
    <w:rPr>
      <w:rFonts w:ascii="Times New Roman" w:eastAsiaTheme="minorEastAsia" w:hAnsi="Times New Roman" w:cs="Times New Roman"/>
      <w:sz w:val="24"/>
      <w:szCs w:val="24"/>
    </w:rPr>
  </w:style>
  <w:style w:type="character" w:customStyle="1" w:styleId="Heading1Char">
    <w:name w:val="Heading 1 Char"/>
    <w:basedOn w:val="DefaultParagraphFont"/>
    <w:link w:val="Heading1"/>
    <w:uiPriority w:val="9"/>
    <w:qFormat/>
    <w:rsid w:val="00215B9E"/>
    <w:rPr>
      <w:rFonts w:asciiTheme="majorHAnsi" w:eastAsiaTheme="majorEastAsia" w:hAnsiTheme="majorHAnsi" w:cstheme="majorBidi"/>
      <w:color w:val="2E74B5" w:themeColor="accent1" w:themeShade="BF"/>
      <w:sz w:val="32"/>
      <w:szCs w:val="32"/>
    </w:rPr>
  </w:style>
  <w:style w:type="character" w:styleId="Strong">
    <w:name w:val="Strong"/>
    <w:basedOn w:val="DefaultParagraphFont"/>
    <w:uiPriority w:val="22"/>
    <w:qFormat/>
    <w:rsid w:val="00660A7A"/>
    <w:rPr>
      <w:b/>
      <w:bCs/>
    </w:rPr>
  </w:style>
  <w:style w:type="paragraph" w:styleId="TOCHeading">
    <w:name w:val="TOC Heading"/>
    <w:basedOn w:val="Heading1"/>
    <w:next w:val="Normal"/>
    <w:uiPriority w:val="39"/>
    <w:unhideWhenUsed/>
    <w:qFormat/>
    <w:rsid w:val="00A67930"/>
    <w:pPr>
      <w:outlineLvl w:val="9"/>
    </w:pPr>
  </w:style>
  <w:style w:type="character" w:styleId="Hyperlink">
    <w:name w:val="Hyperlink"/>
    <w:basedOn w:val="DefaultParagraphFont"/>
    <w:uiPriority w:val="99"/>
    <w:unhideWhenUsed/>
    <w:qFormat/>
    <w:rsid w:val="00A67930"/>
    <w:rPr>
      <w:color w:val="0563C1" w:themeColor="hyperlink"/>
      <w:u w:val="single"/>
    </w:rPr>
  </w:style>
  <w:style w:type="paragraph" w:customStyle="1" w:styleId="tuan">
    <w:name w:val="tuan"/>
    <w:basedOn w:val="Normal"/>
    <w:rsid w:val="004943A2"/>
    <w:pPr>
      <w:numPr>
        <w:numId w:val="27"/>
      </w:numPr>
      <w:suppressAutoHyphens/>
      <w:spacing w:after="120"/>
      <w:jc w:val="both"/>
    </w:pPr>
    <w:rPr>
      <w:rFonts w:ascii="VNI-Times" w:eastAsia="SimSun" w:hAnsi="VNI-Times" w:cs="VNI-Times"/>
      <w:lang w:val="en-GB" w:eastAsia="zh-TW"/>
    </w:rPr>
  </w:style>
  <w:style w:type="paragraph" w:customStyle="1" w:styleId="Normal2">
    <w:name w:val="Normal2"/>
    <w:basedOn w:val="Normal"/>
    <w:qFormat/>
    <w:rsid w:val="004943A2"/>
    <w:pPr>
      <w:spacing w:before="240" w:after="240" w:line="312" w:lineRule="auto"/>
      <w:ind w:firstLine="360"/>
      <w:jc w:val="both"/>
    </w:pPr>
    <w:rPr>
      <w:rFonts w:eastAsia="Calibri"/>
      <w:szCs w:val="22"/>
    </w:rPr>
  </w:style>
  <w:style w:type="paragraph" w:customStyle="1" w:styleId="Style1">
    <w:name w:val="Style1"/>
    <w:basedOn w:val="Normal"/>
    <w:rsid w:val="00087918"/>
    <w:pPr>
      <w:numPr>
        <w:numId w:val="31"/>
      </w:numPr>
      <w:suppressAutoHyphens/>
      <w:spacing w:before="60" w:after="60"/>
      <w:jc w:val="both"/>
    </w:pPr>
    <w:rPr>
      <w:rFonts w:ascii="VNI-Times" w:eastAsia="PMingLiU" w:hAnsi="VNI-Times" w:cs="VNI-Times"/>
      <w:bCs/>
      <w:lang w:val="x-none" w:eastAsia="zh-TW"/>
    </w:rPr>
  </w:style>
  <w:style w:type="character" w:customStyle="1" w:styleId="WW8Num8z1">
    <w:name w:val="WW8Num8z1"/>
    <w:rsid w:val="00087918"/>
    <w:rPr>
      <w:rFonts w:ascii="VNI-Times" w:eastAsia="Times New Roman" w:hAnsi="VNI-Times" w:cs="Times New Roman"/>
      <w:b w:val="0"/>
      <w:i w:val="0"/>
      <w:caps w:val="0"/>
      <w:smallCaps w:val="0"/>
      <w:color w:val="auto"/>
      <w:sz w:val="26"/>
      <w:szCs w:val="26"/>
    </w:rPr>
  </w:style>
  <w:style w:type="paragraph" w:customStyle="1" w:styleId="StyleBodyTextBefore3ptAfter3pt">
    <w:name w:val="Style Body Text + Before:  3 pt After:  3 pt"/>
    <w:basedOn w:val="BodyText"/>
    <w:rsid w:val="00087918"/>
    <w:pPr>
      <w:numPr>
        <w:numId w:val="32"/>
      </w:numPr>
      <w:suppressAutoHyphens/>
      <w:spacing w:before="120" w:after="120" w:line="240" w:lineRule="auto"/>
      <w:jc w:val="both"/>
    </w:pPr>
    <w:rPr>
      <w:rFonts w:ascii="VNI-Times" w:eastAsia="VNI-Times" w:hAnsi="VNI-Times" w:cs="VNI-Times"/>
      <w:sz w:val="26"/>
      <w:szCs w:val="26"/>
    </w:rPr>
  </w:style>
  <w:style w:type="paragraph" w:customStyle="1" w:styleId="TableParagraph">
    <w:name w:val="Table Paragraph"/>
    <w:basedOn w:val="Normal"/>
    <w:uiPriority w:val="1"/>
    <w:qFormat/>
    <w:rsid w:val="002C261D"/>
    <w:pPr>
      <w:widowControl w:val="0"/>
      <w:autoSpaceDE w:val="0"/>
      <w:autoSpaceDN w:val="0"/>
      <w:spacing w:before="2"/>
      <w:ind w:left="105"/>
      <w:jc w:val="center"/>
    </w:pPr>
    <w:rPr>
      <w:sz w:val="22"/>
      <w:szCs w:val="22"/>
      <w:lang w:val="vi"/>
    </w:rPr>
  </w:style>
  <w:style w:type="paragraph" w:customStyle="1" w:styleId="western">
    <w:name w:val="western"/>
    <w:basedOn w:val="Normal"/>
    <w:rsid w:val="00DD7893"/>
    <w:pPr>
      <w:spacing w:before="100" w:beforeAutospacing="1" w:after="100" w:afterAutospacing="1"/>
    </w:pPr>
    <w:rPr>
      <w:rFonts w:eastAsia="Batang"/>
      <w:lang w:eastAsia="ko-KR"/>
    </w:rPr>
  </w:style>
  <w:style w:type="paragraph" w:customStyle="1" w:styleId="a">
    <w:name w:val="(文字) (文字)"/>
    <w:basedOn w:val="Normal"/>
    <w:rsid w:val="00697DAE"/>
    <w:pPr>
      <w:numPr>
        <w:numId w:val="45"/>
      </w:numPr>
      <w:tabs>
        <w:tab w:val="clear" w:pos="1080"/>
      </w:tabs>
      <w:suppressAutoHyphens/>
      <w:spacing w:after="160" w:line="240" w:lineRule="exact"/>
      <w:ind w:left="0" w:firstLine="0"/>
    </w:pPr>
    <w:rPr>
      <w:rFonts w:ascii="Tahoma" w:eastAsia="MS Mincho" w:hAnsi="Tahoma" w:cs="Tahoma"/>
      <w:sz w:val="20"/>
      <w:szCs w:val="20"/>
      <w:lang w:eastAsia="zh-TW"/>
    </w:rPr>
  </w:style>
  <w:style w:type="character" w:customStyle="1" w:styleId="WW8Num14z3">
    <w:name w:val="WW8Num14z3"/>
    <w:rsid w:val="008E398C"/>
    <w:rPr>
      <w:rFonts w:ascii="Symbol" w:hAnsi="Symbol" w:cs="Symbol"/>
    </w:rPr>
  </w:style>
  <w:style w:type="paragraph" w:styleId="BodyTextIndent2">
    <w:name w:val="Body Text Indent 2"/>
    <w:basedOn w:val="Normal"/>
    <w:link w:val="BodyTextIndent2Char"/>
    <w:qFormat/>
    <w:rsid w:val="00D00E05"/>
    <w:pPr>
      <w:spacing w:before="120" w:after="120" w:line="480" w:lineRule="auto"/>
      <w:ind w:left="360"/>
      <w:jc w:val="both"/>
    </w:pPr>
  </w:style>
  <w:style w:type="character" w:customStyle="1" w:styleId="BodyTextIndent2Char">
    <w:name w:val="Body Text Indent 2 Char"/>
    <w:basedOn w:val="DefaultParagraphFont"/>
    <w:link w:val="BodyTextIndent2"/>
    <w:qFormat/>
    <w:rsid w:val="00D00E05"/>
    <w:rPr>
      <w:rFonts w:ascii="Times New Roman" w:eastAsia="Times New Roman" w:hAnsi="Times New Roman" w:cs="Times New Roman"/>
      <w:sz w:val="26"/>
      <w:szCs w:val="24"/>
    </w:rPr>
  </w:style>
  <w:style w:type="paragraph" w:customStyle="1" w:styleId="Hinh">
    <w:name w:val="Hinh"/>
    <w:basedOn w:val="Normal"/>
    <w:link w:val="HinhChar"/>
    <w:qFormat/>
    <w:rsid w:val="00AF6A60"/>
    <w:pPr>
      <w:tabs>
        <w:tab w:val="left" w:pos="2127"/>
        <w:tab w:val="left" w:pos="2694"/>
      </w:tabs>
      <w:spacing w:before="120" w:after="120"/>
      <w:jc w:val="center"/>
    </w:pPr>
    <w:rPr>
      <w:szCs w:val="20"/>
      <w:lang w:val="en-GB"/>
    </w:rPr>
  </w:style>
  <w:style w:type="paragraph" w:styleId="TOC3">
    <w:name w:val="toc 3"/>
    <w:basedOn w:val="Normal"/>
    <w:next w:val="Normal"/>
    <w:autoRedefine/>
    <w:uiPriority w:val="39"/>
    <w:unhideWhenUsed/>
    <w:qFormat/>
    <w:rsid w:val="00C402F6"/>
    <w:pPr>
      <w:spacing w:after="100" w:line="259" w:lineRule="auto"/>
      <w:ind w:left="440"/>
    </w:pPr>
    <w:rPr>
      <w:rFonts w:asciiTheme="minorHAnsi" w:eastAsiaTheme="minorHAnsi" w:hAnsiTheme="minorHAnsi" w:cstheme="minorBidi"/>
      <w:sz w:val="22"/>
      <w:szCs w:val="22"/>
    </w:rPr>
  </w:style>
  <w:style w:type="paragraph" w:customStyle="1" w:styleId="BodyText1">
    <w:name w:val="Body Text1"/>
    <w:basedOn w:val="Normal"/>
    <w:link w:val="BodytextChar0"/>
    <w:qFormat/>
    <w:rsid w:val="004902D4"/>
    <w:pPr>
      <w:widowControl w:val="0"/>
      <w:shd w:val="clear" w:color="auto" w:fill="FFFFFF"/>
      <w:spacing w:before="180" w:after="180" w:line="240" w:lineRule="atLeast"/>
      <w:jc w:val="both"/>
    </w:pPr>
    <w:rPr>
      <w:rFonts w:eastAsia="Malgun Gothic"/>
      <w:szCs w:val="26"/>
    </w:rPr>
  </w:style>
  <w:style w:type="character" w:styleId="FollowedHyperlink">
    <w:name w:val="FollowedHyperlink"/>
    <w:basedOn w:val="DefaultParagraphFont"/>
    <w:uiPriority w:val="99"/>
    <w:unhideWhenUsed/>
    <w:qFormat/>
    <w:rsid w:val="00F17175"/>
    <w:rPr>
      <w:color w:val="800080"/>
      <w:u w:val="single"/>
    </w:rPr>
  </w:style>
  <w:style w:type="paragraph" w:customStyle="1" w:styleId="msonormal0">
    <w:name w:val="msonormal"/>
    <w:basedOn w:val="Normal"/>
    <w:rsid w:val="00F17175"/>
    <w:pPr>
      <w:spacing w:before="100" w:beforeAutospacing="1" w:after="100" w:afterAutospacing="1"/>
    </w:pPr>
  </w:style>
  <w:style w:type="paragraph" w:customStyle="1" w:styleId="font5">
    <w:name w:val="font5"/>
    <w:basedOn w:val="Normal"/>
    <w:rsid w:val="00F17175"/>
    <w:pPr>
      <w:spacing w:before="100" w:beforeAutospacing="1" w:after="100" w:afterAutospacing="1"/>
    </w:pPr>
  </w:style>
  <w:style w:type="paragraph" w:customStyle="1" w:styleId="font6">
    <w:name w:val="font6"/>
    <w:basedOn w:val="Normal"/>
    <w:rsid w:val="00F17175"/>
    <w:pPr>
      <w:spacing w:before="100" w:beforeAutospacing="1" w:after="100" w:afterAutospacing="1"/>
    </w:pPr>
    <w:rPr>
      <w:color w:val="000000"/>
    </w:rPr>
  </w:style>
  <w:style w:type="paragraph" w:customStyle="1" w:styleId="font7">
    <w:name w:val="font7"/>
    <w:basedOn w:val="Normal"/>
    <w:rsid w:val="00F17175"/>
    <w:pPr>
      <w:spacing w:before="100" w:beforeAutospacing="1" w:after="100" w:afterAutospacing="1"/>
    </w:pPr>
    <w:rPr>
      <w:b/>
      <w:bCs/>
      <w:color w:val="000000"/>
    </w:rPr>
  </w:style>
  <w:style w:type="paragraph" w:customStyle="1" w:styleId="font8">
    <w:name w:val="font8"/>
    <w:basedOn w:val="Normal"/>
    <w:rsid w:val="00F17175"/>
    <w:pPr>
      <w:spacing w:before="100" w:beforeAutospacing="1" w:after="100" w:afterAutospacing="1"/>
    </w:pPr>
  </w:style>
  <w:style w:type="paragraph" w:customStyle="1" w:styleId="font9">
    <w:name w:val="font9"/>
    <w:basedOn w:val="Normal"/>
    <w:rsid w:val="00F17175"/>
    <w:pPr>
      <w:spacing w:before="100" w:beforeAutospacing="1" w:after="100" w:afterAutospacing="1"/>
    </w:pPr>
    <w:rPr>
      <w:b/>
      <w:bCs/>
    </w:rPr>
  </w:style>
  <w:style w:type="paragraph" w:customStyle="1" w:styleId="font10">
    <w:name w:val="font10"/>
    <w:basedOn w:val="Normal"/>
    <w:rsid w:val="00F17175"/>
    <w:pPr>
      <w:spacing w:before="100" w:beforeAutospacing="1" w:after="100" w:afterAutospacing="1"/>
    </w:pPr>
    <w:rPr>
      <w:b/>
      <w:bCs/>
      <w:color w:val="000000"/>
    </w:rPr>
  </w:style>
  <w:style w:type="paragraph" w:customStyle="1" w:styleId="font11">
    <w:name w:val="font11"/>
    <w:basedOn w:val="Normal"/>
    <w:rsid w:val="00F17175"/>
    <w:pPr>
      <w:spacing w:before="100" w:beforeAutospacing="1" w:after="100" w:afterAutospacing="1"/>
    </w:pPr>
  </w:style>
  <w:style w:type="paragraph" w:customStyle="1" w:styleId="font12">
    <w:name w:val="font12"/>
    <w:basedOn w:val="Normal"/>
    <w:rsid w:val="00F17175"/>
    <w:pPr>
      <w:spacing w:before="100" w:beforeAutospacing="1" w:after="100" w:afterAutospacing="1"/>
    </w:pPr>
    <w:rPr>
      <w:rFonts w:ascii="Calibri" w:hAnsi="Calibri"/>
    </w:rPr>
  </w:style>
  <w:style w:type="paragraph" w:customStyle="1" w:styleId="font13">
    <w:name w:val="font13"/>
    <w:basedOn w:val="Normal"/>
    <w:rsid w:val="00F17175"/>
    <w:pPr>
      <w:spacing w:before="100" w:beforeAutospacing="1" w:after="100" w:afterAutospacing="1"/>
    </w:pPr>
    <w:rPr>
      <w:rFonts w:ascii="Sim sum" w:hAnsi="Sim sum"/>
      <w:color w:val="000000"/>
    </w:rPr>
  </w:style>
  <w:style w:type="paragraph" w:customStyle="1" w:styleId="font14">
    <w:name w:val="font14"/>
    <w:basedOn w:val="Normal"/>
    <w:rsid w:val="00F17175"/>
    <w:pPr>
      <w:spacing w:before="100" w:beforeAutospacing="1" w:after="100" w:afterAutospacing="1"/>
    </w:pPr>
    <w:rPr>
      <w:rFonts w:ascii="Sim sum" w:hAnsi="Sim sum"/>
    </w:rPr>
  </w:style>
  <w:style w:type="paragraph" w:customStyle="1" w:styleId="font15">
    <w:name w:val="font15"/>
    <w:basedOn w:val="Normal"/>
    <w:rsid w:val="00F17175"/>
    <w:pPr>
      <w:spacing w:before="100" w:beforeAutospacing="1" w:after="100" w:afterAutospacing="1"/>
    </w:pPr>
    <w:rPr>
      <w:rFonts w:ascii="Sim sun" w:hAnsi="Sim sun"/>
    </w:rPr>
  </w:style>
  <w:style w:type="paragraph" w:customStyle="1" w:styleId="font16">
    <w:name w:val="font16"/>
    <w:basedOn w:val="Normal"/>
    <w:rsid w:val="00F17175"/>
    <w:pPr>
      <w:spacing w:before="100" w:beforeAutospacing="1" w:after="100" w:afterAutospacing="1"/>
    </w:pPr>
    <w:rPr>
      <w:rFonts w:ascii="SimSun" w:eastAsia="SimSun" w:hAnsi="SimSun"/>
    </w:rPr>
  </w:style>
  <w:style w:type="paragraph" w:customStyle="1" w:styleId="xl104">
    <w:name w:val="xl104"/>
    <w:basedOn w:val="Normal"/>
    <w:rsid w:val="00F17175"/>
    <w:pPr>
      <w:spacing w:before="100" w:beforeAutospacing="1" w:after="100" w:afterAutospacing="1"/>
    </w:pPr>
    <w:rPr>
      <w:szCs w:val="26"/>
    </w:rPr>
  </w:style>
  <w:style w:type="paragraph" w:customStyle="1" w:styleId="xl105">
    <w:name w:val="xl105"/>
    <w:basedOn w:val="Normal"/>
    <w:rsid w:val="00F17175"/>
    <w:pPr>
      <w:spacing w:before="100" w:beforeAutospacing="1" w:after="100" w:afterAutospacing="1"/>
      <w:jc w:val="center"/>
    </w:pPr>
    <w:rPr>
      <w:szCs w:val="26"/>
    </w:rPr>
  </w:style>
  <w:style w:type="paragraph" w:customStyle="1" w:styleId="xl106">
    <w:name w:val="xl106"/>
    <w:basedOn w:val="Normal"/>
    <w:rsid w:val="00F17175"/>
    <w:pPr>
      <w:spacing w:before="100" w:beforeAutospacing="1" w:after="100" w:afterAutospacing="1"/>
      <w:jc w:val="right"/>
    </w:pPr>
    <w:rPr>
      <w:szCs w:val="26"/>
    </w:rPr>
  </w:style>
  <w:style w:type="paragraph" w:customStyle="1" w:styleId="xl107">
    <w:name w:val="xl107"/>
    <w:basedOn w:val="Normal"/>
    <w:rsid w:val="00F17175"/>
    <w:pPr>
      <w:spacing w:before="100" w:beforeAutospacing="1" w:after="100" w:afterAutospacing="1"/>
    </w:pPr>
    <w:rPr>
      <w:color w:val="FF0000"/>
    </w:rPr>
  </w:style>
  <w:style w:type="paragraph" w:customStyle="1" w:styleId="xl108">
    <w:name w:val="xl108"/>
    <w:basedOn w:val="Normal"/>
    <w:rsid w:val="00F17175"/>
    <w:pPr>
      <w:spacing w:before="100" w:beforeAutospacing="1" w:after="100" w:afterAutospacing="1"/>
    </w:pPr>
    <w:rPr>
      <w:color w:val="0000FF"/>
      <w:sz w:val="28"/>
      <w:szCs w:val="28"/>
    </w:rPr>
  </w:style>
  <w:style w:type="paragraph" w:customStyle="1" w:styleId="xl109">
    <w:name w:val="xl109"/>
    <w:basedOn w:val="Normal"/>
    <w:rsid w:val="00F1717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rPr>
  </w:style>
  <w:style w:type="paragraph" w:customStyle="1" w:styleId="xl110">
    <w:name w:val="xl110"/>
    <w:basedOn w:val="Normal"/>
    <w:rsid w:val="00F17175"/>
    <w:pPr>
      <w:pBdr>
        <w:top w:val="single" w:sz="4" w:space="0" w:color="auto"/>
        <w:left w:val="double" w:sz="6" w:space="0" w:color="auto"/>
        <w:bottom w:val="single" w:sz="4" w:space="0" w:color="auto"/>
        <w:right w:val="single" w:sz="4" w:space="0" w:color="auto"/>
      </w:pBdr>
      <w:spacing w:before="100" w:beforeAutospacing="1" w:after="100" w:afterAutospacing="1"/>
      <w:jc w:val="center"/>
      <w:textAlignment w:val="center"/>
    </w:pPr>
    <w:rPr>
      <w:color w:val="000000"/>
    </w:rPr>
  </w:style>
  <w:style w:type="paragraph" w:customStyle="1" w:styleId="xl111">
    <w:name w:val="xl111"/>
    <w:basedOn w:val="Normal"/>
    <w:rsid w:val="00F17175"/>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color w:val="000000"/>
    </w:rPr>
  </w:style>
  <w:style w:type="paragraph" w:customStyle="1" w:styleId="xl112">
    <w:name w:val="xl112"/>
    <w:basedOn w:val="Normal"/>
    <w:rsid w:val="00F17175"/>
    <w:pPr>
      <w:pBdr>
        <w:top w:val="single" w:sz="4" w:space="0" w:color="auto"/>
        <w:left w:val="double" w:sz="6" w:space="0" w:color="auto"/>
        <w:bottom w:val="single" w:sz="4" w:space="0" w:color="auto"/>
        <w:right w:val="single" w:sz="4" w:space="0" w:color="auto"/>
      </w:pBdr>
      <w:spacing w:before="100" w:beforeAutospacing="1" w:after="100" w:afterAutospacing="1"/>
      <w:jc w:val="center"/>
      <w:textAlignment w:val="center"/>
    </w:pPr>
    <w:rPr>
      <w:color w:val="000000"/>
    </w:rPr>
  </w:style>
  <w:style w:type="paragraph" w:customStyle="1" w:styleId="xl113">
    <w:name w:val="xl113"/>
    <w:basedOn w:val="Normal"/>
    <w:rsid w:val="00F1717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rPr>
  </w:style>
  <w:style w:type="paragraph" w:customStyle="1" w:styleId="xl114">
    <w:name w:val="xl114"/>
    <w:basedOn w:val="Normal"/>
    <w:rsid w:val="00F17175"/>
    <w:pPr>
      <w:pBdr>
        <w:top w:val="single" w:sz="4" w:space="0" w:color="auto"/>
        <w:left w:val="double" w:sz="6" w:space="0" w:color="auto"/>
        <w:bottom w:val="single" w:sz="4" w:space="0" w:color="auto"/>
        <w:right w:val="single" w:sz="4" w:space="0" w:color="auto"/>
      </w:pBdr>
      <w:spacing w:before="100" w:beforeAutospacing="1" w:after="100" w:afterAutospacing="1"/>
      <w:jc w:val="center"/>
      <w:textAlignment w:val="center"/>
    </w:pPr>
    <w:rPr>
      <w:color w:val="000000"/>
    </w:rPr>
  </w:style>
  <w:style w:type="paragraph" w:customStyle="1" w:styleId="xl115">
    <w:name w:val="xl115"/>
    <w:basedOn w:val="Normal"/>
    <w:rsid w:val="00F17175"/>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color w:val="000000"/>
    </w:rPr>
  </w:style>
  <w:style w:type="paragraph" w:customStyle="1" w:styleId="xl116">
    <w:name w:val="xl116"/>
    <w:basedOn w:val="Normal"/>
    <w:rsid w:val="00F1717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rPr>
  </w:style>
  <w:style w:type="paragraph" w:customStyle="1" w:styleId="xl117">
    <w:name w:val="xl117"/>
    <w:basedOn w:val="Normal"/>
    <w:rsid w:val="00F17175"/>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118">
    <w:name w:val="xl118"/>
    <w:basedOn w:val="Normal"/>
    <w:rsid w:val="00F1717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119">
    <w:name w:val="xl119"/>
    <w:basedOn w:val="Normal"/>
    <w:rsid w:val="00F17175"/>
    <w:pPr>
      <w:pBdr>
        <w:top w:val="single" w:sz="4" w:space="0" w:color="auto"/>
        <w:bottom w:val="single" w:sz="4" w:space="0" w:color="auto"/>
        <w:right w:val="single" w:sz="4" w:space="0" w:color="auto"/>
      </w:pBdr>
      <w:spacing w:before="100" w:beforeAutospacing="1" w:after="100" w:afterAutospacing="1"/>
      <w:jc w:val="center"/>
      <w:textAlignment w:val="center"/>
    </w:pPr>
    <w:rPr>
      <w:color w:val="000000"/>
    </w:rPr>
  </w:style>
  <w:style w:type="paragraph" w:customStyle="1" w:styleId="xl120">
    <w:name w:val="xl120"/>
    <w:basedOn w:val="Normal"/>
    <w:rsid w:val="00F17175"/>
    <w:pPr>
      <w:spacing w:before="100" w:beforeAutospacing="1" w:after="100" w:afterAutospacing="1"/>
    </w:pPr>
  </w:style>
  <w:style w:type="paragraph" w:customStyle="1" w:styleId="xl121">
    <w:name w:val="xl121"/>
    <w:basedOn w:val="Normal"/>
    <w:rsid w:val="00F17175"/>
    <w:pPr>
      <w:pBdr>
        <w:top w:val="single" w:sz="4" w:space="0" w:color="auto"/>
        <w:left w:val="double" w:sz="6" w:space="0" w:color="auto"/>
        <w:bottom w:val="single" w:sz="4" w:space="0" w:color="auto"/>
        <w:right w:val="single" w:sz="4" w:space="0" w:color="auto"/>
      </w:pBdr>
      <w:spacing w:before="100" w:beforeAutospacing="1" w:after="100" w:afterAutospacing="1"/>
      <w:jc w:val="center"/>
      <w:textAlignment w:val="center"/>
    </w:pPr>
  </w:style>
  <w:style w:type="paragraph" w:customStyle="1" w:styleId="xl122">
    <w:name w:val="xl122"/>
    <w:basedOn w:val="Normal"/>
    <w:rsid w:val="00F17175"/>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123">
    <w:name w:val="xl123"/>
    <w:basedOn w:val="Normal"/>
    <w:rsid w:val="00F17175"/>
    <w:pPr>
      <w:pBdr>
        <w:top w:val="single" w:sz="4" w:space="0" w:color="auto"/>
        <w:left w:val="double" w:sz="6" w:space="0" w:color="auto"/>
        <w:bottom w:val="single" w:sz="4" w:space="0" w:color="auto"/>
        <w:right w:val="single" w:sz="4" w:space="0" w:color="auto"/>
      </w:pBdr>
      <w:spacing w:before="100" w:beforeAutospacing="1" w:after="100" w:afterAutospacing="1"/>
    </w:pPr>
    <w:rPr>
      <w:color w:val="FF0000"/>
    </w:rPr>
  </w:style>
  <w:style w:type="paragraph" w:customStyle="1" w:styleId="xl124">
    <w:name w:val="xl124"/>
    <w:basedOn w:val="Normal"/>
    <w:rsid w:val="00F17175"/>
    <w:pPr>
      <w:pBdr>
        <w:left w:val="single" w:sz="4" w:space="0" w:color="auto"/>
        <w:bottom w:val="single" w:sz="4" w:space="0" w:color="auto"/>
        <w:right w:val="single" w:sz="4" w:space="0" w:color="auto"/>
      </w:pBdr>
      <w:spacing w:before="100" w:beforeAutospacing="1" w:after="100" w:afterAutospacing="1"/>
      <w:jc w:val="center"/>
      <w:textAlignment w:val="center"/>
    </w:pPr>
    <w:rPr>
      <w:color w:val="000000"/>
    </w:rPr>
  </w:style>
  <w:style w:type="paragraph" w:customStyle="1" w:styleId="xl125">
    <w:name w:val="xl125"/>
    <w:basedOn w:val="Normal"/>
    <w:rsid w:val="00F17175"/>
    <w:pPr>
      <w:pBdr>
        <w:left w:val="double" w:sz="6" w:space="0" w:color="auto"/>
        <w:bottom w:val="single" w:sz="4" w:space="0" w:color="auto"/>
        <w:right w:val="single" w:sz="4" w:space="0" w:color="auto"/>
      </w:pBdr>
      <w:spacing w:before="100" w:beforeAutospacing="1" w:after="100" w:afterAutospacing="1"/>
      <w:jc w:val="center"/>
      <w:textAlignment w:val="center"/>
    </w:pPr>
    <w:rPr>
      <w:color w:val="000000"/>
    </w:rPr>
  </w:style>
  <w:style w:type="paragraph" w:customStyle="1" w:styleId="xl126">
    <w:name w:val="xl126"/>
    <w:basedOn w:val="Normal"/>
    <w:rsid w:val="00F1717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127">
    <w:name w:val="xl127"/>
    <w:basedOn w:val="Normal"/>
    <w:rsid w:val="00F17175"/>
    <w:pPr>
      <w:pBdr>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128">
    <w:name w:val="xl128"/>
    <w:basedOn w:val="Normal"/>
    <w:rsid w:val="00F17175"/>
    <w:pPr>
      <w:pBdr>
        <w:top w:val="single" w:sz="4" w:space="0" w:color="auto"/>
        <w:left w:val="double" w:sz="6" w:space="0" w:color="auto"/>
        <w:bottom w:val="single" w:sz="4" w:space="0" w:color="auto"/>
        <w:right w:val="single" w:sz="4" w:space="0" w:color="auto"/>
      </w:pBdr>
      <w:spacing w:before="100" w:beforeAutospacing="1" w:after="100" w:afterAutospacing="1"/>
      <w:jc w:val="center"/>
      <w:textAlignment w:val="center"/>
    </w:pPr>
  </w:style>
  <w:style w:type="paragraph" w:customStyle="1" w:styleId="xl129">
    <w:name w:val="xl129"/>
    <w:basedOn w:val="Normal"/>
    <w:rsid w:val="00F17175"/>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130">
    <w:name w:val="xl130"/>
    <w:basedOn w:val="Normal"/>
    <w:rsid w:val="00F17175"/>
    <w:pPr>
      <w:pBdr>
        <w:left w:val="double" w:sz="6" w:space="0" w:color="auto"/>
        <w:bottom w:val="single" w:sz="4" w:space="0" w:color="auto"/>
        <w:right w:val="single" w:sz="4" w:space="0" w:color="auto"/>
      </w:pBdr>
      <w:spacing w:before="100" w:beforeAutospacing="1" w:after="100" w:afterAutospacing="1"/>
      <w:jc w:val="center"/>
      <w:textAlignment w:val="center"/>
    </w:pPr>
  </w:style>
  <w:style w:type="paragraph" w:customStyle="1" w:styleId="xl131">
    <w:name w:val="xl131"/>
    <w:basedOn w:val="Normal"/>
    <w:rsid w:val="00F17175"/>
    <w:pPr>
      <w:pBdr>
        <w:top w:val="single" w:sz="4" w:space="0" w:color="auto"/>
        <w:left w:val="single" w:sz="4" w:space="0" w:color="auto"/>
        <w:bottom w:val="single" w:sz="4" w:space="0" w:color="auto"/>
      </w:pBdr>
      <w:spacing w:before="100" w:beforeAutospacing="1" w:after="100" w:afterAutospacing="1"/>
      <w:textAlignment w:val="center"/>
    </w:pPr>
    <w:rPr>
      <w:color w:val="000000"/>
    </w:rPr>
  </w:style>
  <w:style w:type="paragraph" w:customStyle="1" w:styleId="xl132">
    <w:name w:val="xl132"/>
    <w:basedOn w:val="Normal"/>
    <w:rsid w:val="00F17175"/>
    <w:pPr>
      <w:pBdr>
        <w:top w:val="single" w:sz="4" w:space="0" w:color="auto"/>
        <w:left w:val="single" w:sz="4" w:space="0" w:color="auto"/>
        <w:bottom w:val="single" w:sz="4" w:space="0" w:color="auto"/>
      </w:pBdr>
      <w:spacing w:before="100" w:beforeAutospacing="1" w:after="100" w:afterAutospacing="1"/>
      <w:textAlignment w:val="center"/>
    </w:pPr>
    <w:rPr>
      <w:color w:val="000000"/>
    </w:rPr>
  </w:style>
  <w:style w:type="paragraph" w:customStyle="1" w:styleId="xl133">
    <w:name w:val="xl133"/>
    <w:basedOn w:val="Normal"/>
    <w:rsid w:val="00F17175"/>
    <w:pPr>
      <w:pBdr>
        <w:top w:val="single" w:sz="4" w:space="0" w:color="auto"/>
        <w:left w:val="single" w:sz="4" w:space="0" w:color="auto"/>
        <w:bottom w:val="single" w:sz="4" w:space="0" w:color="auto"/>
      </w:pBdr>
      <w:spacing w:before="100" w:beforeAutospacing="1" w:after="100" w:afterAutospacing="1"/>
      <w:textAlignment w:val="center"/>
    </w:pPr>
  </w:style>
  <w:style w:type="paragraph" w:customStyle="1" w:styleId="xl134">
    <w:name w:val="xl134"/>
    <w:basedOn w:val="Normal"/>
    <w:rsid w:val="00F17175"/>
    <w:pPr>
      <w:pBdr>
        <w:top w:val="single" w:sz="4" w:space="0" w:color="auto"/>
        <w:left w:val="single" w:sz="4" w:space="0" w:color="auto"/>
        <w:bottom w:val="single" w:sz="4" w:space="0" w:color="auto"/>
      </w:pBdr>
      <w:spacing w:before="100" w:beforeAutospacing="1" w:after="100" w:afterAutospacing="1"/>
      <w:textAlignment w:val="center"/>
    </w:pPr>
  </w:style>
  <w:style w:type="paragraph" w:customStyle="1" w:styleId="xl135">
    <w:name w:val="xl135"/>
    <w:basedOn w:val="Normal"/>
    <w:rsid w:val="00F17175"/>
    <w:pPr>
      <w:pBdr>
        <w:left w:val="single" w:sz="4" w:space="0" w:color="auto"/>
        <w:bottom w:val="single" w:sz="4" w:space="0" w:color="auto"/>
      </w:pBdr>
      <w:spacing w:before="100" w:beforeAutospacing="1" w:after="100" w:afterAutospacing="1"/>
      <w:textAlignment w:val="center"/>
    </w:pPr>
  </w:style>
  <w:style w:type="paragraph" w:customStyle="1" w:styleId="xl136">
    <w:name w:val="xl136"/>
    <w:basedOn w:val="Normal"/>
    <w:rsid w:val="00F17175"/>
    <w:pPr>
      <w:pBdr>
        <w:top w:val="single" w:sz="4" w:space="0" w:color="auto"/>
        <w:left w:val="single" w:sz="4" w:space="0" w:color="auto"/>
        <w:bottom w:val="single" w:sz="4" w:space="0" w:color="auto"/>
      </w:pBdr>
      <w:spacing w:before="100" w:beforeAutospacing="1" w:after="100" w:afterAutospacing="1"/>
      <w:textAlignment w:val="center"/>
    </w:pPr>
    <w:rPr>
      <w:color w:val="000000"/>
    </w:rPr>
  </w:style>
  <w:style w:type="paragraph" w:customStyle="1" w:styleId="xl137">
    <w:name w:val="xl137"/>
    <w:basedOn w:val="Normal"/>
    <w:rsid w:val="00F17175"/>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color w:val="000000"/>
    </w:rPr>
  </w:style>
  <w:style w:type="paragraph" w:customStyle="1" w:styleId="xl138">
    <w:name w:val="xl138"/>
    <w:basedOn w:val="Normal"/>
    <w:rsid w:val="00F17175"/>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color w:val="000000"/>
    </w:rPr>
  </w:style>
  <w:style w:type="paragraph" w:customStyle="1" w:styleId="xl139">
    <w:name w:val="xl139"/>
    <w:basedOn w:val="Normal"/>
    <w:rsid w:val="00F17175"/>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140">
    <w:name w:val="xl140"/>
    <w:basedOn w:val="Normal"/>
    <w:rsid w:val="00F17175"/>
    <w:pPr>
      <w:spacing w:before="100" w:beforeAutospacing="1" w:after="100" w:afterAutospacing="1"/>
    </w:pPr>
    <w:rPr>
      <w:i/>
      <w:iCs/>
      <w:color w:val="0000FF"/>
      <w:sz w:val="28"/>
      <w:szCs w:val="28"/>
    </w:rPr>
  </w:style>
  <w:style w:type="paragraph" w:customStyle="1" w:styleId="xl141">
    <w:name w:val="xl141"/>
    <w:basedOn w:val="Normal"/>
    <w:rsid w:val="00F17175"/>
    <w:pPr>
      <w:pBdr>
        <w:top w:val="single" w:sz="4" w:space="0" w:color="auto"/>
        <w:left w:val="double" w:sz="6" w:space="0" w:color="auto"/>
        <w:bottom w:val="single" w:sz="4" w:space="0" w:color="auto"/>
      </w:pBdr>
      <w:shd w:val="clear" w:color="000000" w:fill="CCFFFF"/>
      <w:spacing w:before="100" w:beforeAutospacing="1" w:after="100" w:afterAutospacing="1"/>
      <w:textAlignment w:val="center"/>
    </w:pPr>
    <w:rPr>
      <w:b/>
      <w:bCs/>
      <w:i/>
      <w:iCs/>
      <w:color w:val="0000FF"/>
      <w:sz w:val="28"/>
      <w:szCs w:val="28"/>
    </w:rPr>
  </w:style>
  <w:style w:type="paragraph" w:customStyle="1" w:styleId="xl142">
    <w:name w:val="xl142"/>
    <w:basedOn w:val="Normal"/>
    <w:rsid w:val="00F17175"/>
    <w:pPr>
      <w:pBdr>
        <w:top w:val="single" w:sz="4" w:space="0" w:color="auto"/>
        <w:left w:val="single" w:sz="4" w:space="0" w:color="auto"/>
        <w:bottom w:val="single" w:sz="4" w:space="0" w:color="auto"/>
        <w:right w:val="single" w:sz="4" w:space="0" w:color="auto"/>
      </w:pBdr>
      <w:shd w:val="clear" w:color="000000" w:fill="CCFFFF"/>
      <w:spacing w:before="100" w:beforeAutospacing="1" w:after="100" w:afterAutospacing="1"/>
      <w:jc w:val="center"/>
      <w:textAlignment w:val="center"/>
    </w:pPr>
    <w:rPr>
      <w:b/>
      <w:bCs/>
      <w:i/>
      <w:iCs/>
      <w:color w:val="0000FF"/>
      <w:sz w:val="28"/>
      <w:szCs w:val="28"/>
    </w:rPr>
  </w:style>
  <w:style w:type="paragraph" w:customStyle="1" w:styleId="xl143">
    <w:name w:val="xl143"/>
    <w:basedOn w:val="Normal"/>
    <w:rsid w:val="00F17175"/>
    <w:pPr>
      <w:spacing w:before="100" w:beforeAutospacing="1" w:after="100" w:afterAutospacing="1"/>
    </w:pPr>
    <w:rPr>
      <w:color w:val="000000"/>
    </w:rPr>
  </w:style>
  <w:style w:type="paragraph" w:customStyle="1" w:styleId="xl144">
    <w:name w:val="xl144"/>
    <w:basedOn w:val="Normal"/>
    <w:rsid w:val="00F17175"/>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145">
    <w:name w:val="xl145"/>
    <w:basedOn w:val="Normal"/>
    <w:rsid w:val="00F17175"/>
    <w:pPr>
      <w:pBdr>
        <w:left w:val="single" w:sz="4" w:space="0" w:color="auto"/>
        <w:bottom w:val="single" w:sz="4" w:space="0" w:color="auto"/>
      </w:pBdr>
      <w:spacing w:before="100" w:beforeAutospacing="1" w:after="100" w:afterAutospacing="1"/>
      <w:textAlignment w:val="center"/>
    </w:pPr>
    <w:rPr>
      <w:color w:val="000000"/>
    </w:rPr>
  </w:style>
  <w:style w:type="paragraph" w:customStyle="1" w:styleId="xl146">
    <w:name w:val="xl146"/>
    <w:basedOn w:val="Normal"/>
    <w:rsid w:val="00F17175"/>
    <w:pPr>
      <w:pBdr>
        <w:left w:val="single" w:sz="4" w:space="0" w:color="auto"/>
        <w:bottom w:val="single" w:sz="4" w:space="0" w:color="auto"/>
        <w:right w:val="single" w:sz="4" w:space="0" w:color="auto"/>
      </w:pBdr>
      <w:spacing w:before="100" w:beforeAutospacing="1" w:after="100" w:afterAutospacing="1"/>
      <w:textAlignment w:val="center"/>
    </w:pPr>
    <w:rPr>
      <w:color w:val="000000"/>
    </w:rPr>
  </w:style>
  <w:style w:type="paragraph" w:customStyle="1" w:styleId="xl147">
    <w:name w:val="xl147"/>
    <w:basedOn w:val="Normal"/>
    <w:rsid w:val="00F17175"/>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rPr>
  </w:style>
  <w:style w:type="paragraph" w:customStyle="1" w:styleId="xl148">
    <w:name w:val="xl148"/>
    <w:basedOn w:val="Normal"/>
    <w:rsid w:val="00F17175"/>
    <w:pPr>
      <w:pBdr>
        <w:top w:val="single" w:sz="4" w:space="0" w:color="auto"/>
        <w:left w:val="single" w:sz="4" w:space="0" w:color="auto"/>
        <w:right w:val="single" w:sz="4" w:space="0" w:color="auto"/>
      </w:pBdr>
      <w:spacing w:before="100" w:beforeAutospacing="1" w:after="100" w:afterAutospacing="1"/>
      <w:textAlignment w:val="center"/>
    </w:pPr>
    <w:rPr>
      <w:color w:val="000000"/>
    </w:rPr>
  </w:style>
  <w:style w:type="paragraph" w:customStyle="1" w:styleId="xl149">
    <w:name w:val="xl149"/>
    <w:basedOn w:val="Normal"/>
    <w:rsid w:val="00F17175"/>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rPr>
  </w:style>
  <w:style w:type="paragraph" w:customStyle="1" w:styleId="xl150">
    <w:name w:val="xl150"/>
    <w:basedOn w:val="Normal"/>
    <w:rsid w:val="00F17175"/>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151">
    <w:name w:val="xl151"/>
    <w:basedOn w:val="Normal"/>
    <w:rsid w:val="00F17175"/>
    <w:pPr>
      <w:spacing w:before="100" w:beforeAutospacing="1" w:after="100" w:afterAutospacing="1"/>
      <w:textAlignment w:val="center"/>
    </w:pPr>
    <w:rPr>
      <w:color w:val="000000"/>
    </w:rPr>
  </w:style>
  <w:style w:type="paragraph" w:customStyle="1" w:styleId="xl152">
    <w:name w:val="xl152"/>
    <w:basedOn w:val="Normal"/>
    <w:rsid w:val="00F17175"/>
    <w:pPr>
      <w:pBdr>
        <w:top w:val="single" w:sz="4" w:space="0" w:color="auto"/>
        <w:left w:val="single" w:sz="4" w:space="0" w:color="auto"/>
        <w:bottom w:val="single" w:sz="4" w:space="0" w:color="auto"/>
        <w:right w:val="single" w:sz="4" w:space="0" w:color="auto"/>
      </w:pBdr>
      <w:spacing w:before="100" w:beforeAutospacing="1" w:after="100" w:afterAutospacing="1"/>
    </w:pPr>
    <w:rPr>
      <w:color w:val="FF0000"/>
    </w:rPr>
  </w:style>
  <w:style w:type="paragraph" w:customStyle="1" w:styleId="xl153">
    <w:name w:val="xl153"/>
    <w:basedOn w:val="Normal"/>
    <w:rsid w:val="00F17175"/>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154">
    <w:name w:val="xl154"/>
    <w:basedOn w:val="Normal"/>
    <w:rsid w:val="00F17175"/>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color w:val="000000"/>
    </w:rPr>
  </w:style>
  <w:style w:type="paragraph" w:customStyle="1" w:styleId="xl155">
    <w:name w:val="xl155"/>
    <w:basedOn w:val="Normal"/>
    <w:rsid w:val="00F17175"/>
    <w:pPr>
      <w:pBdr>
        <w:top w:val="single" w:sz="4" w:space="0" w:color="auto"/>
        <w:left w:val="single" w:sz="4" w:space="0" w:color="auto"/>
        <w:bottom w:val="single" w:sz="4" w:space="0" w:color="auto"/>
        <w:right w:val="double" w:sz="6" w:space="0" w:color="auto"/>
      </w:pBdr>
      <w:spacing w:before="100" w:beforeAutospacing="1" w:after="100" w:afterAutospacing="1"/>
      <w:textAlignment w:val="center"/>
    </w:pPr>
    <w:rPr>
      <w:color w:val="000000"/>
    </w:rPr>
  </w:style>
  <w:style w:type="paragraph" w:customStyle="1" w:styleId="xl156">
    <w:name w:val="xl156"/>
    <w:basedOn w:val="Normal"/>
    <w:rsid w:val="00F17175"/>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color w:val="000000"/>
    </w:rPr>
  </w:style>
  <w:style w:type="paragraph" w:customStyle="1" w:styleId="xl157">
    <w:name w:val="xl157"/>
    <w:basedOn w:val="Normal"/>
    <w:rsid w:val="00F17175"/>
    <w:pPr>
      <w:pBdr>
        <w:top w:val="single" w:sz="4" w:space="0" w:color="auto"/>
        <w:left w:val="single" w:sz="4" w:space="0" w:color="auto"/>
        <w:bottom w:val="single" w:sz="4" w:space="0" w:color="auto"/>
        <w:right w:val="double" w:sz="6" w:space="0" w:color="auto"/>
      </w:pBdr>
      <w:spacing w:before="100" w:beforeAutospacing="1" w:after="100" w:afterAutospacing="1"/>
      <w:jc w:val="right"/>
      <w:textAlignment w:val="center"/>
    </w:pPr>
    <w:rPr>
      <w:color w:val="000000"/>
    </w:rPr>
  </w:style>
  <w:style w:type="paragraph" w:customStyle="1" w:styleId="xl158">
    <w:name w:val="xl158"/>
    <w:basedOn w:val="Normal"/>
    <w:rsid w:val="00F17175"/>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159">
    <w:name w:val="xl159"/>
    <w:basedOn w:val="Normal"/>
    <w:rsid w:val="00F17175"/>
    <w:pPr>
      <w:pBdr>
        <w:top w:val="single" w:sz="4" w:space="0" w:color="auto"/>
        <w:left w:val="single" w:sz="4" w:space="0" w:color="auto"/>
        <w:bottom w:val="single" w:sz="4" w:space="0" w:color="auto"/>
        <w:right w:val="double" w:sz="6" w:space="0" w:color="auto"/>
      </w:pBdr>
      <w:spacing w:before="100" w:beforeAutospacing="1" w:after="100" w:afterAutospacing="1"/>
      <w:textAlignment w:val="center"/>
    </w:pPr>
  </w:style>
  <w:style w:type="paragraph" w:customStyle="1" w:styleId="xl160">
    <w:name w:val="xl160"/>
    <w:basedOn w:val="Normal"/>
    <w:rsid w:val="00F17175"/>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161">
    <w:name w:val="xl161"/>
    <w:basedOn w:val="Normal"/>
    <w:rsid w:val="00F17175"/>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162">
    <w:name w:val="xl162"/>
    <w:basedOn w:val="Normal"/>
    <w:rsid w:val="00F17175"/>
    <w:pPr>
      <w:pBdr>
        <w:left w:val="single" w:sz="4" w:space="0" w:color="auto"/>
        <w:bottom w:val="single" w:sz="4" w:space="0" w:color="auto"/>
        <w:right w:val="double" w:sz="6" w:space="0" w:color="auto"/>
      </w:pBdr>
      <w:spacing w:before="100" w:beforeAutospacing="1" w:after="100" w:afterAutospacing="1"/>
      <w:textAlignment w:val="center"/>
    </w:pPr>
  </w:style>
  <w:style w:type="paragraph" w:customStyle="1" w:styleId="xl163">
    <w:name w:val="xl163"/>
    <w:basedOn w:val="Normal"/>
    <w:rsid w:val="00F17175"/>
    <w:pPr>
      <w:pBdr>
        <w:left w:val="single" w:sz="4" w:space="0" w:color="auto"/>
        <w:right w:val="single" w:sz="4" w:space="0" w:color="auto"/>
      </w:pBdr>
      <w:spacing w:before="100" w:beforeAutospacing="1" w:after="100" w:afterAutospacing="1"/>
      <w:textAlignment w:val="center"/>
    </w:pPr>
  </w:style>
  <w:style w:type="paragraph" w:customStyle="1" w:styleId="xl164">
    <w:name w:val="xl164"/>
    <w:basedOn w:val="Normal"/>
    <w:rsid w:val="00F17175"/>
    <w:pPr>
      <w:pBdr>
        <w:top w:val="single" w:sz="4" w:space="0" w:color="auto"/>
        <w:left w:val="single" w:sz="4" w:space="0" w:color="auto"/>
        <w:bottom w:val="single" w:sz="4" w:space="0" w:color="auto"/>
        <w:right w:val="double" w:sz="6" w:space="0" w:color="auto"/>
      </w:pBdr>
      <w:spacing w:before="100" w:beforeAutospacing="1" w:after="100" w:afterAutospacing="1"/>
      <w:textAlignment w:val="center"/>
    </w:pPr>
  </w:style>
  <w:style w:type="paragraph" w:customStyle="1" w:styleId="xl165">
    <w:name w:val="xl165"/>
    <w:basedOn w:val="Normal"/>
    <w:rsid w:val="00F17175"/>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166">
    <w:name w:val="xl166"/>
    <w:basedOn w:val="Normal"/>
    <w:rsid w:val="00F17175"/>
    <w:pPr>
      <w:pBdr>
        <w:left w:val="single" w:sz="4" w:space="0" w:color="auto"/>
        <w:bottom w:val="single" w:sz="4" w:space="0" w:color="auto"/>
        <w:right w:val="single" w:sz="4" w:space="0" w:color="auto"/>
      </w:pBdr>
      <w:spacing w:before="100" w:beforeAutospacing="1" w:after="100" w:afterAutospacing="1"/>
      <w:textAlignment w:val="center"/>
    </w:pPr>
    <w:rPr>
      <w:color w:val="000000"/>
    </w:rPr>
  </w:style>
  <w:style w:type="paragraph" w:customStyle="1" w:styleId="xl167">
    <w:name w:val="xl167"/>
    <w:basedOn w:val="Normal"/>
    <w:rsid w:val="00F17175"/>
    <w:pPr>
      <w:pBdr>
        <w:left w:val="single" w:sz="4" w:space="0" w:color="auto"/>
        <w:bottom w:val="single" w:sz="4" w:space="0" w:color="auto"/>
        <w:right w:val="double" w:sz="6" w:space="0" w:color="auto"/>
      </w:pBdr>
      <w:spacing w:before="100" w:beforeAutospacing="1" w:after="100" w:afterAutospacing="1"/>
      <w:textAlignment w:val="center"/>
    </w:pPr>
    <w:rPr>
      <w:color w:val="000000"/>
    </w:rPr>
  </w:style>
  <w:style w:type="paragraph" w:customStyle="1" w:styleId="xl168">
    <w:name w:val="xl168"/>
    <w:basedOn w:val="Normal"/>
    <w:rsid w:val="00F17175"/>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color w:val="000000"/>
    </w:rPr>
  </w:style>
  <w:style w:type="paragraph" w:customStyle="1" w:styleId="xl169">
    <w:name w:val="xl169"/>
    <w:basedOn w:val="Normal"/>
    <w:rsid w:val="00F17175"/>
    <w:pPr>
      <w:pBdr>
        <w:top w:val="single" w:sz="4" w:space="0" w:color="auto"/>
        <w:left w:val="single" w:sz="4" w:space="0" w:color="auto"/>
        <w:bottom w:val="single" w:sz="4" w:space="0" w:color="auto"/>
        <w:right w:val="double" w:sz="6" w:space="0" w:color="auto"/>
      </w:pBdr>
      <w:spacing w:before="100" w:beforeAutospacing="1" w:after="100" w:afterAutospacing="1"/>
      <w:textAlignment w:val="center"/>
    </w:pPr>
    <w:rPr>
      <w:color w:val="000000"/>
    </w:rPr>
  </w:style>
  <w:style w:type="paragraph" w:customStyle="1" w:styleId="xl170">
    <w:name w:val="xl170"/>
    <w:basedOn w:val="Normal"/>
    <w:rsid w:val="00F17175"/>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171">
    <w:name w:val="xl171"/>
    <w:basedOn w:val="Normal"/>
    <w:rsid w:val="00F17175"/>
    <w:pPr>
      <w:pBdr>
        <w:top w:val="single" w:sz="4" w:space="0" w:color="auto"/>
        <w:left w:val="single" w:sz="4" w:space="0" w:color="auto"/>
        <w:bottom w:val="single" w:sz="4" w:space="0" w:color="auto"/>
        <w:right w:val="double" w:sz="6" w:space="0" w:color="auto"/>
      </w:pBdr>
      <w:spacing w:before="100" w:beforeAutospacing="1" w:after="100" w:afterAutospacing="1"/>
      <w:jc w:val="right"/>
      <w:textAlignment w:val="center"/>
    </w:pPr>
  </w:style>
  <w:style w:type="paragraph" w:customStyle="1" w:styleId="xl172">
    <w:name w:val="xl172"/>
    <w:basedOn w:val="Normal"/>
    <w:rsid w:val="00F17175"/>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173">
    <w:name w:val="xl173"/>
    <w:basedOn w:val="Normal"/>
    <w:rsid w:val="00F17175"/>
    <w:pPr>
      <w:pBdr>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174">
    <w:name w:val="xl174"/>
    <w:basedOn w:val="Normal"/>
    <w:rsid w:val="00F17175"/>
    <w:pPr>
      <w:pBdr>
        <w:left w:val="single" w:sz="4" w:space="0" w:color="auto"/>
        <w:bottom w:val="single" w:sz="4" w:space="0" w:color="auto"/>
        <w:right w:val="double" w:sz="6" w:space="0" w:color="auto"/>
      </w:pBdr>
      <w:spacing w:before="100" w:beforeAutospacing="1" w:after="100" w:afterAutospacing="1"/>
      <w:jc w:val="right"/>
      <w:textAlignment w:val="center"/>
    </w:pPr>
  </w:style>
  <w:style w:type="paragraph" w:customStyle="1" w:styleId="xl175">
    <w:name w:val="xl175"/>
    <w:basedOn w:val="Normal"/>
    <w:rsid w:val="00F17175"/>
    <w:pPr>
      <w:pBdr>
        <w:left w:val="single" w:sz="4" w:space="0" w:color="auto"/>
        <w:bottom w:val="single" w:sz="4" w:space="0" w:color="auto"/>
        <w:right w:val="single" w:sz="4" w:space="0" w:color="auto"/>
      </w:pBdr>
      <w:spacing w:before="100" w:beforeAutospacing="1" w:after="100" w:afterAutospacing="1"/>
      <w:textAlignment w:val="center"/>
    </w:pPr>
    <w:rPr>
      <w:b/>
      <w:bCs/>
    </w:rPr>
  </w:style>
  <w:style w:type="paragraph" w:customStyle="1" w:styleId="xl176">
    <w:name w:val="xl176"/>
    <w:basedOn w:val="Normal"/>
    <w:rsid w:val="00F17175"/>
    <w:pPr>
      <w:pBdr>
        <w:left w:val="single" w:sz="4" w:space="0" w:color="auto"/>
        <w:bottom w:val="single" w:sz="4" w:space="0" w:color="auto"/>
        <w:right w:val="single" w:sz="4" w:space="0" w:color="auto"/>
      </w:pBdr>
      <w:spacing w:before="100" w:beforeAutospacing="1" w:after="100" w:afterAutospacing="1"/>
      <w:textAlignment w:val="center"/>
    </w:pPr>
    <w:rPr>
      <w:b/>
      <w:bCs/>
      <w:color w:val="000000"/>
    </w:rPr>
  </w:style>
  <w:style w:type="paragraph" w:customStyle="1" w:styleId="xl177">
    <w:name w:val="xl177"/>
    <w:basedOn w:val="Normal"/>
    <w:rsid w:val="00F17175"/>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178">
    <w:name w:val="xl178"/>
    <w:basedOn w:val="Normal"/>
    <w:rsid w:val="00F17175"/>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color w:val="000000"/>
    </w:rPr>
  </w:style>
  <w:style w:type="paragraph" w:customStyle="1" w:styleId="xl179">
    <w:name w:val="xl179"/>
    <w:basedOn w:val="Normal"/>
    <w:rsid w:val="00F17175"/>
    <w:pPr>
      <w:pBdr>
        <w:top w:val="single" w:sz="4" w:space="0" w:color="auto"/>
        <w:left w:val="single" w:sz="4" w:space="0" w:color="auto"/>
        <w:bottom w:val="single" w:sz="4" w:space="0" w:color="auto"/>
        <w:right w:val="double" w:sz="6" w:space="0" w:color="auto"/>
      </w:pBdr>
      <w:spacing w:before="100" w:beforeAutospacing="1" w:after="100" w:afterAutospacing="1"/>
      <w:jc w:val="right"/>
      <w:textAlignment w:val="center"/>
    </w:pPr>
    <w:rPr>
      <w:color w:val="000000"/>
    </w:rPr>
  </w:style>
  <w:style w:type="paragraph" w:customStyle="1" w:styleId="xl180">
    <w:name w:val="xl180"/>
    <w:basedOn w:val="Normal"/>
    <w:rsid w:val="00F17175"/>
    <w:pPr>
      <w:pBdr>
        <w:top w:val="single" w:sz="4" w:space="0" w:color="auto"/>
        <w:bottom w:val="single" w:sz="4" w:space="0" w:color="auto"/>
        <w:right w:val="single" w:sz="4" w:space="0" w:color="auto"/>
      </w:pBdr>
      <w:spacing w:before="100" w:beforeAutospacing="1" w:after="100" w:afterAutospacing="1"/>
      <w:jc w:val="center"/>
      <w:textAlignment w:val="center"/>
    </w:pPr>
    <w:rPr>
      <w:color w:val="FF0000"/>
    </w:rPr>
  </w:style>
  <w:style w:type="paragraph" w:customStyle="1" w:styleId="xl181">
    <w:name w:val="xl181"/>
    <w:basedOn w:val="Normal"/>
    <w:rsid w:val="00F1717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FF0000"/>
    </w:rPr>
  </w:style>
  <w:style w:type="paragraph" w:customStyle="1" w:styleId="xl182">
    <w:name w:val="xl182"/>
    <w:basedOn w:val="Normal"/>
    <w:rsid w:val="00F17175"/>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color w:val="FF0000"/>
    </w:rPr>
  </w:style>
  <w:style w:type="paragraph" w:customStyle="1" w:styleId="xl183">
    <w:name w:val="xl183"/>
    <w:basedOn w:val="Normal"/>
    <w:rsid w:val="00F17175"/>
    <w:pPr>
      <w:pBdr>
        <w:top w:val="single" w:sz="4" w:space="0" w:color="auto"/>
        <w:left w:val="single" w:sz="4" w:space="0" w:color="auto"/>
        <w:bottom w:val="single" w:sz="4" w:space="0" w:color="auto"/>
        <w:right w:val="double" w:sz="6" w:space="0" w:color="auto"/>
      </w:pBdr>
      <w:spacing w:before="100" w:beforeAutospacing="1" w:after="100" w:afterAutospacing="1"/>
      <w:jc w:val="right"/>
      <w:textAlignment w:val="center"/>
    </w:pPr>
    <w:rPr>
      <w:color w:val="FF0000"/>
    </w:rPr>
  </w:style>
  <w:style w:type="paragraph" w:customStyle="1" w:styleId="xl184">
    <w:name w:val="xl184"/>
    <w:basedOn w:val="Normal"/>
    <w:rsid w:val="00F17175"/>
    <w:pPr>
      <w:pBdr>
        <w:left w:val="double" w:sz="6" w:space="0" w:color="auto"/>
        <w:right w:val="single" w:sz="4" w:space="0" w:color="auto"/>
      </w:pBdr>
      <w:spacing w:before="100" w:beforeAutospacing="1" w:after="100" w:afterAutospacing="1"/>
      <w:jc w:val="center"/>
      <w:textAlignment w:val="center"/>
    </w:pPr>
    <w:rPr>
      <w:color w:val="000000"/>
    </w:rPr>
  </w:style>
  <w:style w:type="paragraph" w:customStyle="1" w:styleId="xl185">
    <w:name w:val="xl185"/>
    <w:basedOn w:val="Normal"/>
    <w:rsid w:val="00F17175"/>
    <w:pPr>
      <w:pBdr>
        <w:left w:val="single" w:sz="4" w:space="0" w:color="auto"/>
        <w:right w:val="single" w:sz="4" w:space="0" w:color="auto"/>
      </w:pBdr>
      <w:spacing w:before="100" w:beforeAutospacing="1" w:after="100" w:afterAutospacing="1"/>
      <w:textAlignment w:val="center"/>
    </w:pPr>
    <w:rPr>
      <w:color w:val="000000"/>
    </w:rPr>
  </w:style>
  <w:style w:type="paragraph" w:customStyle="1" w:styleId="xl186">
    <w:name w:val="xl186"/>
    <w:basedOn w:val="Normal"/>
    <w:rsid w:val="00F17175"/>
    <w:pPr>
      <w:pBdr>
        <w:top w:val="single" w:sz="4" w:space="0" w:color="auto"/>
        <w:bottom w:val="single" w:sz="4" w:space="0" w:color="auto"/>
      </w:pBdr>
      <w:shd w:val="clear" w:color="000000" w:fill="CCFFFF"/>
      <w:spacing w:before="100" w:beforeAutospacing="1" w:after="100" w:afterAutospacing="1"/>
      <w:textAlignment w:val="center"/>
    </w:pPr>
    <w:rPr>
      <w:b/>
      <w:bCs/>
      <w:i/>
      <w:iCs/>
      <w:color w:val="0000FF"/>
      <w:sz w:val="28"/>
      <w:szCs w:val="28"/>
    </w:rPr>
  </w:style>
  <w:style w:type="paragraph" w:customStyle="1" w:styleId="xl187">
    <w:name w:val="xl187"/>
    <w:basedOn w:val="Normal"/>
    <w:rsid w:val="00F17175"/>
    <w:pPr>
      <w:pBdr>
        <w:top w:val="single" w:sz="4" w:space="0" w:color="auto"/>
        <w:bottom w:val="single" w:sz="4" w:space="0" w:color="auto"/>
        <w:right w:val="single" w:sz="4" w:space="0" w:color="auto"/>
      </w:pBdr>
      <w:shd w:val="clear" w:color="000000" w:fill="CCFFFF"/>
      <w:spacing w:before="100" w:beforeAutospacing="1" w:after="100" w:afterAutospacing="1"/>
      <w:textAlignment w:val="center"/>
    </w:pPr>
    <w:rPr>
      <w:b/>
      <w:bCs/>
      <w:i/>
      <w:iCs/>
      <w:color w:val="0000FF"/>
      <w:sz w:val="28"/>
      <w:szCs w:val="28"/>
    </w:rPr>
  </w:style>
  <w:style w:type="paragraph" w:customStyle="1" w:styleId="xl188">
    <w:name w:val="xl188"/>
    <w:basedOn w:val="Normal"/>
    <w:rsid w:val="00F17175"/>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color w:val="000000"/>
    </w:rPr>
  </w:style>
  <w:style w:type="paragraph" w:customStyle="1" w:styleId="xl189">
    <w:name w:val="xl189"/>
    <w:basedOn w:val="Normal"/>
    <w:rsid w:val="00F17175"/>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color w:val="000000"/>
    </w:rPr>
  </w:style>
  <w:style w:type="paragraph" w:customStyle="1" w:styleId="xl190">
    <w:name w:val="xl190"/>
    <w:basedOn w:val="Normal"/>
    <w:rsid w:val="00F17175"/>
    <w:pPr>
      <w:pBdr>
        <w:top w:val="single" w:sz="4" w:space="0" w:color="auto"/>
        <w:left w:val="single" w:sz="4" w:space="0" w:color="auto"/>
        <w:right w:val="single" w:sz="4" w:space="0" w:color="auto"/>
      </w:pBdr>
      <w:spacing w:before="100" w:beforeAutospacing="1" w:after="100" w:afterAutospacing="1"/>
      <w:textAlignment w:val="center"/>
    </w:pPr>
    <w:rPr>
      <w:b/>
      <w:bCs/>
    </w:rPr>
  </w:style>
  <w:style w:type="paragraph" w:customStyle="1" w:styleId="xl191">
    <w:name w:val="xl191"/>
    <w:basedOn w:val="Normal"/>
    <w:rsid w:val="00F17175"/>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rPr>
  </w:style>
  <w:style w:type="paragraph" w:customStyle="1" w:styleId="xl192">
    <w:name w:val="xl192"/>
    <w:basedOn w:val="Normal"/>
    <w:rsid w:val="00F17175"/>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rPr>
  </w:style>
  <w:style w:type="paragraph" w:customStyle="1" w:styleId="xl193">
    <w:name w:val="xl193"/>
    <w:basedOn w:val="Normal"/>
    <w:rsid w:val="00F1717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194">
    <w:name w:val="xl194"/>
    <w:basedOn w:val="Normal"/>
    <w:rsid w:val="00F17175"/>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color w:val="000000"/>
    </w:rPr>
  </w:style>
  <w:style w:type="paragraph" w:customStyle="1" w:styleId="xl195">
    <w:name w:val="xl195"/>
    <w:basedOn w:val="Normal"/>
    <w:rsid w:val="00F17175"/>
    <w:pPr>
      <w:pBdr>
        <w:top w:val="single" w:sz="4" w:space="0" w:color="auto"/>
        <w:left w:val="single" w:sz="4" w:space="0" w:color="auto"/>
        <w:bottom w:val="single" w:sz="4" w:space="0" w:color="auto"/>
        <w:right w:val="double" w:sz="6" w:space="0" w:color="auto"/>
      </w:pBdr>
      <w:spacing w:before="100" w:beforeAutospacing="1" w:after="100" w:afterAutospacing="1"/>
      <w:textAlignment w:val="center"/>
    </w:pPr>
    <w:rPr>
      <w:color w:val="000000"/>
    </w:rPr>
  </w:style>
  <w:style w:type="paragraph" w:customStyle="1" w:styleId="xl196">
    <w:name w:val="xl196"/>
    <w:basedOn w:val="Normal"/>
    <w:rsid w:val="00F1717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197">
    <w:name w:val="xl197"/>
    <w:basedOn w:val="Normal"/>
    <w:rsid w:val="00F17175"/>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198">
    <w:name w:val="xl198"/>
    <w:basedOn w:val="Normal"/>
    <w:rsid w:val="00F17175"/>
    <w:pPr>
      <w:pBdr>
        <w:top w:val="single" w:sz="4" w:space="0" w:color="auto"/>
        <w:left w:val="single" w:sz="4" w:space="0" w:color="auto"/>
        <w:bottom w:val="single" w:sz="4" w:space="0" w:color="auto"/>
        <w:right w:val="double" w:sz="6" w:space="0" w:color="auto"/>
      </w:pBdr>
      <w:spacing w:before="100" w:beforeAutospacing="1" w:after="100" w:afterAutospacing="1"/>
      <w:textAlignment w:val="center"/>
    </w:pPr>
  </w:style>
  <w:style w:type="paragraph" w:customStyle="1" w:styleId="xl199">
    <w:name w:val="xl199"/>
    <w:basedOn w:val="Normal"/>
    <w:rsid w:val="00F17175"/>
    <w:pPr>
      <w:pBdr>
        <w:left w:val="single" w:sz="4" w:space="0" w:color="auto"/>
        <w:right w:val="single" w:sz="4" w:space="0" w:color="auto"/>
      </w:pBdr>
      <w:spacing w:before="100" w:beforeAutospacing="1" w:after="100" w:afterAutospacing="1"/>
      <w:jc w:val="center"/>
      <w:textAlignment w:val="center"/>
    </w:pPr>
    <w:rPr>
      <w:color w:val="000000"/>
    </w:rPr>
  </w:style>
  <w:style w:type="paragraph" w:customStyle="1" w:styleId="xl200">
    <w:name w:val="xl200"/>
    <w:basedOn w:val="Normal"/>
    <w:rsid w:val="00F17175"/>
    <w:pPr>
      <w:pBdr>
        <w:left w:val="single" w:sz="4" w:space="0" w:color="auto"/>
        <w:right w:val="single" w:sz="4" w:space="0" w:color="auto"/>
      </w:pBdr>
      <w:spacing w:before="100" w:beforeAutospacing="1" w:after="100" w:afterAutospacing="1"/>
      <w:textAlignment w:val="center"/>
    </w:pPr>
    <w:rPr>
      <w:color w:val="000000"/>
    </w:rPr>
  </w:style>
  <w:style w:type="paragraph" w:customStyle="1" w:styleId="xl201">
    <w:name w:val="xl201"/>
    <w:basedOn w:val="Normal"/>
    <w:rsid w:val="00F17175"/>
    <w:pPr>
      <w:pBdr>
        <w:left w:val="single" w:sz="4" w:space="0" w:color="auto"/>
        <w:right w:val="double" w:sz="6" w:space="0" w:color="auto"/>
      </w:pBdr>
      <w:spacing w:before="100" w:beforeAutospacing="1" w:after="100" w:afterAutospacing="1"/>
      <w:textAlignment w:val="center"/>
    </w:pPr>
    <w:rPr>
      <w:color w:val="000000"/>
    </w:rPr>
  </w:style>
  <w:style w:type="paragraph" w:customStyle="1" w:styleId="xl202">
    <w:name w:val="xl202"/>
    <w:basedOn w:val="Normal"/>
    <w:rsid w:val="00F17175"/>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03">
    <w:name w:val="xl203"/>
    <w:basedOn w:val="Normal"/>
    <w:rsid w:val="00F17175"/>
    <w:pPr>
      <w:pBdr>
        <w:top w:val="single" w:sz="4" w:space="0" w:color="auto"/>
        <w:left w:val="single" w:sz="4" w:space="0" w:color="auto"/>
        <w:bottom w:val="single" w:sz="4" w:space="0" w:color="auto"/>
      </w:pBdr>
      <w:spacing w:before="100" w:beforeAutospacing="1" w:after="100" w:afterAutospacing="1"/>
      <w:jc w:val="center"/>
      <w:textAlignment w:val="center"/>
    </w:pPr>
  </w:style>
  <w:style w:type="paragraph" w:customStyle="1" w:styleId="xl204">
    <w:name w:val="xl204"/>
    <w:basedOn w:val="Normal"/>
    <w:rsid w:val="00F17175"/>
    <w:pPr>
      <w:pBdr>
        <w:left w:val="double" w:sz="6" w:space="0" w:color="auto"/>
        <w:right w:val="single" w:sz="4" w:space="0" w:color="auto"/>
      </w:pBdr>
      <w:spacing w:before="100" w:beforeAutospacing="1" w:after="100" w:afterAutospacing="1"/>
      <w:jc w:val="center"/>
      <w:textAlignment w:val="center"/>
    </w:pPr>
  </w:style>
  <w:style w:type="paragraph" w:customStyle="1" w:styleId="xl205">
    <w:name w:val="xl205"/>
    <w:basedOn w:val="Normal"/>
    <w:rsid w:val="00F17175"/>
    <w:pPr>
      <w:pBdr>
        <w:top w:val="single" w:sz="4" w:space="0" w:color="auto"/>
        <w:left w:val="double" w:sz="6"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06">
    <w:name w:val="xl206"/>
    <w:basedOn w:val="Normal"/>
    <w:rsid w:val="00F17175"/>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07">
    <w:name w:val="xl207"/>
    <w:basedOn w:val="Normal"/>
    <w:rsid w:val="00F17175"/>
    <w:pPr>
      <w:pBdr>
        <w:top w:val="single" w:sz="4" w:space="0" w:color="auto"/>
        <w:left w:val="single" w:sz="4" w:space="0" w:color="auto"/>
        <w:bottom w:val="single" w:sz="4" w:space="0" w:color="auto"/>
        <w:right w:val="double" w:sz="6" w:space="0" w:color="auto"/>
      </w:pBdr>
      <w:spacing w:before="100" w:beforeAutospacing="1" w:after="100" w:afterAutospacing="1"/>
      <w:textAlignment w:val="center"/>
    </w:pPr>
  </w:style>
  <w:style w:type="paragraph" w:customStyle="1" w:styleId="xl208">
    <w:name w:val="xl208"/>
    <w:basedOn w:val="Normal"/>
    <w:rsid w:val="00F17175"/>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09">
    <w:name w:val="xl209"/>
    <w:basedOn w:val="Normal"/>
    <w:rsid w:val="00F17175"/>
    <w:pPr>
      <w:pBdr>
        <w:left w:val="single" w:sz="4" w:space="0" w:color="auto"/>
        <w:bottom w:val="single" w:sz="4" w:space="0" w:color="auto"/>
        <w:right w:val="double" w:sz="6" w:space="0" w:color="auto"/>
      </w:pBdr>
      <w:spacing w:before="100" w:beforeAutospacing="1" w:after="100" w:afterAutospacing="1"/>
      <w:textAlignment w:val="center"/>
    </w:pPr>
  </w:style>
  <w:style w:type="paragraph" w:customStyle="1" w:styleId="xl210">
    <w:name w:val="xl210"/>
    <w:basedOn w:val="Normal"/>
    <w:rsid w:val="00F17175"/>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11">
    <w:name w:val="xl211"/>
    <w:basedOn w:val="Normal"/>
    <w:rsid w:val="00F17175"/>
    <w:pPr>
      <w:pBdr>
        <w:top w:val="single" w:sz="4" w:space="0" w:color="auto"/>
        <w:left w:val="single" w:sz="4" w:space="0" w:color="auto"/>
        <w:bottom w:val="single" w:sz="4" w:space="0" w:color="auto"/>
        <w:right w:val="double" w:sz="6" w:space="0" w:color="auto"/>
      </w:pBdr>
      <w:spacing w:before="100" w:beforeAutospacing="1" w:after="100" w:afterAutospacing="1"/>
      <w:textAlignment w:val="center"/>
    </w:pPr>
  </w:style>
  <w:style w:type="paragraph" w:customStyle="1" w:styleId="xl212">
    <w:name w:val="xl212"/>
    <w:basedOn w:val="Normal"/>
    <w:rsid w:val="00F17175"/>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color w:val="000000"/>
    </w:rPr>
  </w:style>
  <w:style w:type="paragraph" w:customStyle="1" w:styleId="xl213">
    <w:name w:val="xl213"/>
    <w:basedOn w:val="Normal"/>
    <w:rsid w:val="00F17175"/>
    <w:pPr>
      <w:pBdr>
        <w:top w:val="single" w:sz="4" w:space="0" w:color="auto"/>
        <w:left w:val="single" w:sz="4" w:space="0" w:color="auto"/>
        <w:bottom w:val="single" w:sz="4" w:space="0" w:color="auto"/>
        <w:right w:val="double" w:sz="6" w:space="0" w:color="auto"/>
      </w:pBdr>
      <w:spacing w:before="100" w:beforeAutospacing="1" w:after="100" w:afterAutospacing="1"/>
      <w:textAlignment w:val="center"/>
    </w:pPr>
    <w:rPr>
      <w:color w:val="000000"/>
    </w:rPr>
  </w:style>
  <w:style w:type="paragraph" w:customStyle="1" w:styleId="xl214">
    <w:name w:val="xl214"/>
    <w:basedOn w:val="Normal"/>
    <w:rsid w:val="00F17175"/>
    <w:pPr>
      <w:pBdr>
        <w:left w:val="single" w:sz="4" w:space="0" w:color="auto"/>
        <w:bottom w:val="single" w:sz="4" w:space="0" w:color="auto"/>
        <w:right w:val="single" w:sz="4" w:space="0" w:color="auto"/>
      </w:pBdr>
      <w:spacing w:before="100" w:beforeAutospacing="1" w:after="100" w:afterAutospacing="1"/>
      <w:textAlignment w:val="center"/>
    </w:pPr>
    <w:rPr>
      <w:color w:val="000000"/>
    </w:rPr>
  </w:style>
  <w:style w:type="paragraph" w:customStyle="1" w:styleId="xl215">
    <w:name w:val="xl215"/>
    <w:basedOn w:val="Normal"/>
    <w:rsid w:val="00F17175"/>
    <w:pPr>
      <w:pBdr>
        <w:left w:val="single" w:sz="4" w:space="0" w:color="auto"/>
        <w:bottom w:val="single" w:sz="4" w:space="0" w:color="auto"/>
        <w:right w:val="double" w:sz="6" w:space="0" w:color="auto"/>
      </w:pBdr>
      <w:spacing w:before="100" w:beforeAutospacing="1" w:after="100" w:afterAutospacing="1"/>
      <w:textAlignment w:val="center"/>
    </w:pPr>
    <w:rPr>
      <w:color w:val="000000"/>
    </w:rPr>
  </w:style>
  <w:style w:type="paragraph" w:customStyle="1" w:styleId="xl216">
    <w:name w:val="xl216"/>
    <w:basedOn w:val="Normal"/>
    <w:rsid w:val="00F17175"/>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17">
    <w:name w:val="xl217"/>
    <w:basedOn w:val="Normal"/>
    <w:rsid w:val="00F17175"/>
    <w:pPr>
      <w:pBdr>
        <w:left w:val="single" w:sz="4" w:space="0" w:color="auto"/>
        <w:bottom w:val="single" w:sz="4" w:space="0" w:color="auto"/>
        <w:right w:val="double" w:sz="6" w:space="0" w:color="auto"/>
      </w:pBdr>
      <w:spacing w:before="100" w:beforeAutospacing="1" w:after="100" w:afterAutospacing="1"/>
      <w:textAlignment w:val="center"/>
    </w:pPr>
  </w:style>
  <w:style w:type="paragraph" w:customStyle="1" w:styleId="xl218">
    <w:name w:val="xl218"/>
    <w:basedOn w:val="Normal"/>
    <w:rsid w:val="00F17175"/>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color w:val="000000"/>
    </w:rPr>
  </w:style>
  <w:style w:type="paragraph" w:customStyle="1" w:styleId="xl219">
    <w:name w:val="xl219"/>
    <w:basedOn w:val="Normal"/>
    <w:rsid w:val="00F17175"/>
    <w:pPr>
      <w:pBdr>
        <w:top w:val="single" w:sz="4" w:space="0" w:color="auto"/>
        <w:left w:val="single" w:sz="4" w:space="0" w:color="auto"/>
        <w:bottom w:val="single" w:sz="4" w:space="0" w:color="auto"/>
        <w:right w:val="double" w:sz="6" w:space="0" w:color="auto"/>
      </w:pBdr>
      <w:spacing w:before="100" w:beforeAutospacing="1" w:after="100" w:afterAutospacing="1"/>
      <w:jc w:val="right"/>
      <w:textAlignment w:val="center"/>
    </w:pPr>
    <w:rPr>
      <w:color w:val="000000"/>
    </w:rPr>
  </w:style>
  <w:style w:type="paragraph" w:customStyle="1" w:styleId="xl220">
    <w:name w:val="xl220"/>
    <w:basedOn w:val="Normal"/>
    <w:rsid w:val="00F17175"/>
    <w:pPr>
      <w:pBdr>
        <w:left w:val="single" w:sz="4" w:space="0" w:color="auto"/>
      </w:pBdr>
      <w:spacing w:before="100" w:beforeAutospacing="1" w:after="100" w:afterAutospacing="1"/>
      <w:textAlignment w:val="center"/>
    </w:pPr>
  </w:style>
  <w:style w:type="paragraph" w:customStyle="1" w:styleId="xl221">
    <w:name w:val="xl221"/>
    <w:basedOn w:val="Normal"/>
    <w:rsid w:val="00F17175"/>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222">
    <w:name w:val="xl222"/>
    <w:basedOn w:val="Normal"/>
    <w:rsid w:val="00F17175"/>
    <w:pPr>
      <w:pBdr>
        <w:left w:val="single" w:sz="4" w:space="0" w:color="auto"/>
      </w:pBdr>
      <w:spacing w:before="100" w:beforeAutospacing="1" w:after="100" w:afterAutospacing="1"/>
      <w:textAlignment w:val="center"/>
    </w:pPr>
  </w:style>
  <w:style w:type="paragraph" w:customStyle="1" w:styleId="xl223">
    <w:name w:val="xl223"/>
    <w:basedOn w:val="Normal"/>
    <w:rsid w:val="00F17175"/>
    <w:pPr>
      <w:pBdr>
        <w:left w:val="single" w:sz="4" w:space="0" w:color="auto"/>
        <w:bottom w:val="single" w:sz="4" w:space="0" w:color="auto"/>
        <w:right w:val="single" w:sz="4" w:space="0" w:color="auto"/>
      </w:pBdr>
      <w:spacing w:before="100" w:beforeAutospacing="1" w:after="100" w:afterAutospacing="1"/>
      <w:textAlignment w:val="center"/>
    </w:pPr>
    <w:rPr>
      <w:b/>
      <w:bCs/>
    </w:rPr>
  </w:style>
  <w:style w:type="paragraph" w:customStyle="1" w:styleId="xl224">
    <w:name w:val="xl224"/>
    <w:basedOn w:val="Normal"/>
    <w:rsid w:val="00F17175"/>
    <w:pPr>
      <w:pBdr>
        <w:left w:val="single" w:sz="4" w:space="0" w:color="auto"/>
        <w:bottom w:val="single" w:sz="4" w:space="0" w:color="auto"/>
        <w:right w:val="double" w:sz="6" w:space="0" w:color="auto"/>
      </w:pBdr>
      <w:spacing w:before="100" w:beforeAutospacing="1" w:after="100" w:afterAutospacing="1"/>
      <w:textAlignment w:val="center"/>
    </w:pPr>
    <w:rPr>
      <w:b/>
      <w:bCs/>
    </w:rPr>
  </w:style>
  <w:style w:type="paragraph" w:customStyle="1" w:styleId="xl225">
    <w:name w:val="xl225"/>
    <w:basedOn w:val="Normal"/>
    <w:rsid w:val="00F17175"/>
    <w:pPr>
      <w:pBdr>
        <w:top w:val="single" w:sz="4" w:space="0" w:color="auto"/>
        <w:left w:val="single" w:sz="4" w:space="0" w:color="auto"/>
        <w:right w:val="single" w:sz="4" w:space="0" w:color="auto"/>
      </w:pBdr>
      <w:spacing w:before="100" w:beforeAutospacing="1" w:after="100" w:afterAutospacing="1"/>
      <w:textAlignment w:val="center"/>
    </w:pPr>
    <w:rPr>
      <w:b/>
      <w:bCs/>
      <w:color w:val="000000"/>
    </w:rPr>
  </w:style>
  <w:style w:type="paragraph" w:customStyle="1" w:styleId="xl226">
    <w:name w:val="xl226"/>
    <w:basedOn w:val="Normal"/>
    <w:rsid w:val="00F17175"/>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color w:val="000000"/>
    </w:rPr>
  </w:style>
  <w:style w:type="paragraph" w:customStyle="1" w:styleId="xl227">
    <w:name w:val="xl227"/>
    <w:basedOn w:val="Normal"/>
    <w:rsid w:val="00F17175"/>
    <w:pPr>
      <w:pBdr>
        <w:top w:val="double" w:sz="6" w:space="0" w:color="auto"/>
        <w:left w:val="double" w:sz="6" w:space="0" w:color="auto"/>
        <w:bottom w:val="single" w:sz="4" w:space="0" w:color="auto"/>
        <w:right w:val="single" w:sz="4" w:space="0" w:color="auto"/>
      </w:pBdr>
      <w:shd w:val="clear" w:color="000000" w:fill="CCFFFF"/>
      <w:spacing w:before="100" w:beforeAutospacing="1" w:after="100" w:afterAutospacing="1"/>
      <w:jc w:val="center"/>
      <w:textAlignment w:val="center"/>
    </w:pPr>
    <w:rPr>
      <w:b/>
      <w:bCs/>
      <w:color w:val="FF0000"/>
      <w:sz w:val="28"/>
      <w:szCs w:val="28"/>
    </w:rPr>
  </w:style>
  <w:style w:type="paragraph" w:customStyle="1" w:styleId="xl228">
    <w:name w:val="xl228"/>
    <w:basedOn w:val="Normal"/>
    <w:rsid w:val="00F17175"/>
    <w:pPr>
      <w:pBdr>
        <w:top w:val="double" w:sz="6" w:space="0" w:color="auto"/>
        <w:left w:val="single" w:sz="4" w:space="0" w:color="auto"/>
        <w:bottom w:val="single" w:sz="4" w:space="0" w:color="auto"/>
        <w:right w:val="single" w:sz="4" w:space="0" w:color="auto"/>
      </w:pBdr>
      <w:shd w:val="clear" w:color="000000" w:fill="CCFFFF"/>
      <w:spacing w:before="100" w:beforeAutospacing="1" w:after="100" w:afterAutospacing="1"/>
      <w:jc w:val="center"/>
      <w:textAlignment w:val="center"/>
    </w:pPr>
    <w:rPr>
      <w:b/>
      <w:bCs/>
      <w:color w:val="FF0000"/>
      <w:sz w:val="28"/>
      <w:szCs w:val="28"/>
    </w:rPr>
  </w:style>
  <w:style w:type="paragraph" w:customStyle="1" w:styleId="xl229">
    <w:name w:val="xl229"/>
    <w:basedOn w:val="Normal"/>
    <w:rsid w:val="00F17175"/>
    <w:pPr>
      <w:pBdr>
        <w:top w:val="double" w:sz="6" w:space="0" w:color="auto"/>
        <w:left w:val="single" w:sz="4" w:space="0" w:color="auto"/>
        <w:bottom w:val="single" w:sz="4" w:space="0" w:color="auto"/>
        <w:right w:val="double" w:sz="6" w:space="0" w:color="auto"/>
      </w:pBdr>
      <w:shd w:val="clear" w:color="000000" w:fill="CCFFFF"/>
      <w:spacing w:before="100" w:beforeAutospacing="1" w:after="100" w:afterAutospacing="1"/>
      <w:jc w:val="center"/>
      <w:textAlignment w:val="center"/>
    </w:pPr>
    <w:rPr>
      <w:b/>
      <w:bCs/>
      <w:color w:val="FF0000"/>
      <w:sz w:val="28"/>
      <w:szCs w:val="28"/>
    </w:rPr>
  </w:style>
  <w:style w:type="paragraph" w:customStyle="1" w:styleId="xl230">
    <w:name w:val="xl230"/>
    <w:basedOn w:val="Normal"/>
    <w:rsid w:val="00F17175"/>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31">
    <w:name w:val="xl231"/>
    <w:basedOn w:val="Normal"/>
    <w:rsid w:val="00F17175"/>
    <w:pPr>
      <w:pBdr>
        <w:top w:val="single" w:sz="4" w:space="0" w:color="auto"/>
        <w:left w:val="single" w:sz="4" w:space="0" w:color="auto"/>
        <w:right w:val="double" w:sz="6" w:space="0" w:color="auto"/>
      </w:pBdr>
      <w:spacing w:before="100" w:beforeAutospacing="1" w:after="100" w:afterAutospacing="1"/>
      <w:jc w:val="right"/>
      <w:textAlignment w:val="center"/>
    </w:pPr>
  </w:style>
  <w:style w:type="paragraph" w:customStyle="1" w:styleId="xl232">
    <w:name w:val="xl232"/>
    <w:basedOn w:val="Normal"/>
    <w:rsid w:val="00F17175"/>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33">
    <w:name w:val="xl233"/>
    <w:basedOn w:val="Normal"/>
    <w:rsid w:val="00F17175"/>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rPr>
  </w:style>
  <w:style w:type="paragraph" w:customStyle="1" w:styleId="xl234">
    <w:name w:val="xl234"/>
    <w:basedOn w:val="Normal"/>
    <w:rsid w:val="00F1717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35">
    <w:name w:val="xl235"/>
    <w:basedOn w:val="Normal"/>
    <w:rsid w:val="00F17175"/>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36">
    <w:name w:val="xl236"/>
    <w:basedOn w:val="Normal"/>
    <w:rsid w:val="00F17175"/>
    <w:pPr>
      <w:pBdr>
        <w:top w:val="single" w:sz="4" w:space="0" w:color="auto"/>
        <w:left w:val="single" w:sz="4" w:space="0" w:color="auto"/>
        <w:bottom w:val="single" w:sz="4" w:space="0" w:color="auto"/>
        <w:right w:val="double" w:sz="6" w:space="0" w:color="auto"/>
      </w:pBdr>
      <w:spacing w:before="100" w:beforeAutospacing="1" w:after="100" w:afterAutospacing="1"/>
      <w:textAlignment w:val="center"/>
    </w:pPr>
  </w:style>
  <w:style w:type="paragraph" w:customStyle="1" w:styleId="xl237">
    <w:name w:val="xl237"/>
    <w:basedOn w:val="Normal"/>
    <w:rsid w:val="00F17175"/>
    <w:pPr>
      <w:pBdr>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38">
    <w:name w:val="xl238"/>
    <w:basedOn w:val="Normal"/>
    <w:rsid w:val="00F17175"/>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39">
    <w:name w:val="xl239"/>
    <w:basedOn w:val="Normal"/>
    <w:rsid w:val="00F17175"/>
    <w:pPr>
      <w:pBdr>
        <w:left w:val="single" w:sz="4" w:space="0" w:color="auto"/>
        <w:bottom w:val="single" w:sz="4" w:space="0" w:color="auto"/>
        <w:right w:val="double" w:sz="6" w:space="0" w:color="auto"/>
      </w:pBdr>
      <w:spacing w:before="100" w:beforeAutospacing="1" w:after="100" w:afterAutospacing="1"/>
      <w:textAlignment w:val="center"/>
    </w:pPr>
  </w:style>
  <w:style w:type="paragraph" w:customStyle="1" w:styleId="xl240">
    <w:name w:val="xl240"/>
    <w:basedOn w:val="Normal"/>
    <w:rsid w:val="00F1717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41">
    <w:name w:val="xl241"/>
    <w:basedOn w:val="Normal"/>
    <w:rsid w:val="00F17175"/>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42">
    <w:name w:val="xl242"/>
    <w:basedOn w:val="Normal"/>
    <w:rsid w:val="00F17175"/>
    <w:pPr>
      <w:pBdr>
        <w:top w:val="single" w:sz="4" w:space="0" w:color="auto"/>
        <w:left w:val="single" w:sz="4" w:space="0" w:color="auto"/>
        <w:bottom w:val="single" w:sz="4" w:space="0" w:color="auto"/>
        <w:right w:val="double" w:sz="6" w:space="0" w:color="auto"/>
      </w:pBdr>
      <w:spacing w:before="100" w:beforeAutospacing="1" w:after="100" w:afterAutospacing="1"/>
      <w:textAlignment w:val="center"/>
    </w:pPr>
  </w:style>
  <w:style w:type="paragraph" w:customStyle="1" w:styleId="xl243">
    <w:name w:val="xl243"/>
    <w:basedOn w:val="Normal"/>
    <w:rsid w:val="00F17175"/>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44">
    <w:name w:val="xl244"/>
    <w:basedOn w:val="Normal"/>
    <w:rsid w:val="00F17175"/>
    <w:pPr>
      <w:pBdr>
        <w:top w:val="single" w:sz="4" w:space="0" w:color="auto"/>
        <w:left w:val="single" w:sz="4" w:space="0" w:color="auto"/>
        <w:bottom w:val="single" w:sz="4" w:space="0" w:color="auto"/>
        <w:right w:val="double" w:sz="6" w:space="0" w:color="auto"/>
      </w:pBdr>
      <w:spacing w:before="100" w:beforeAutospacing="1" w:after="100" w:afterAutospacing="1"/>
      <w:jc w:val="right"/>
      <w:textAlignment w:val="center"/>
    </w:pPr>
  </w:style>
  <w:style w:type="paragraph" w:customStyle="1" w:styleId="xl245">
    <w:name w:val="xl245"/>
    <w:basedOn w:val="Normal"/>
    <w:rsid w:val="00F17175"/>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46">
    <w:name w:val="xl246"/>
    <w:basedOn w:val="Normal"/>
    <w:rsid w:val="00F17175"/>
    <w:pPr>
      <w:pBdr>
        <w:left w:val="single" w:sz="4" w:space="0" w:color="auto"/>
        <w:right w:val="double" w:sz="6" w:space="0" w:color="auto"/>
      </w:pBdr>
      <w:spacing w:before="100" w:beforeAutospacing="1" w:after="100" w:afterAutospacing="1"/>
      <w:textAlignment w:val="center"/>
    </w:pPr>
  </w:style>
  <w:style w:type="paragraph" w:customStyle="1" w:styleId="xl247">
    <w:name w:val="xl247"/>
    <w:basedOn w:val="Normal"/>
    <w:rsid w:val="00F17175"/>
    <w:pPr>
      <w:pBdr>
        <w:top w:val="single" w:sz="4" w:space="0" w:color="auto"/>
        <w:left w:val="single" w:sz="4" w:space="0" w:color="auto"/>
        <w:bottom w:val="single" w:sz="4" w:space="0" w:color="auto"/>
      </w:pBdr>
      <w:spacing w:before="100" w:beforeAutospacing="1" w:after="100" w:afterAutospacing="1"/>
      <w:textAlignment w:val="center"/>
    </w:pPr>
  </w:style>
  <w:style w:type="paragraph" w:customStyle="1" w:styleId="xl248">
    <w:name w:val="xl248"/>
    <w:basedOn w:val="Normal"/>
    <w:rsid w:val="00F17175"/>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color w:val="FF0000"/>
    </w:rPr>
  </w:style>
  <w:style w:type="paragraph" w:customStyle="1" w:styleId="xl249">
    <w:name w:val="xl249"/>
    <w:basedOn w:val="Normal"/>
    <w:rsid w:val="00F17175"/>
    <w:pPr>
      <w:pBdr>
        <w:left w:val="single" w:sz="4" w:space="0" w:color="auto"/>
        <w:right w:val="single" w:sz="4" w:space="0" w:color="auto"/>
      </w:pBdr>
      <w:spacing w:before="100" w:beforeAutospacing="1" w:after="100" w:afterAutospacing="1"/>
      <w:textAlignment w:val="center"/>
    </w:pPr>
  </w:style>
  <w:style w:type="paragraph" w:customStyle="1" w:styleId="xl250">
    <w:name w:val="xl250"/>
    <w:basedOn w:val="Normal"/>
    <w:rsid w:val="00F17175"/>
    <w:pPr>
      <w:pBdr>
        <w:top w:val="single" w:sz="4" w:space="0" w:color="auto"/>
        <w:left w:val="single" w:sz="4" w:space="0" w:color="auto"/>
        <w:bottom w:val="single" w:sz="4" w:space="0" w:color="auto"/>
      </w:pBdr>
      <w:spacing w:before="100" w:beforeAutospacing="1" w:after="100" w:afterAutospacing="1"/>
      <w:jc w:val="center"/>
      <w:textAlignment w:val="center"/>
    </w:pPr>
  </w:style>
  <w:style w:type="paragraph" w:customStyle="1" w:styleId="xl251">
    <w:name w:val="xl251"/>
    <w:basedOn w:val="Normal"/>
    <w:rsid w:val="00F17175"/>
    <w:pPr>
      <w:pBdr>
        <w:left w:val="single" w:sz="4" w:space="0" w:color="auto"/>
        <w:bottom w:val="single" w:sz="4" w:space="0" w:color="auto"/>
        <w:right w:val="single" w:sz="4" w:space="0" w:color="auto"/>
      </w:pBdr>
      <w:spacing w:before="100" w:beforeAutospacing="1" w:after="100" w:afterAutospacing="1"/>
      <w:textAlignment w:val="center"/>
    </w:pPr>
    <w:rPr>
      <w:b/>
      <w:bCs/>
      <w:color w:val="000000"/>
    </w:rPr>
  </w:style>
  <w:style w:type="paragraph" w:customStyle="1" w:styleId="xl252">
    <w:name w:val="xl252"/>
    <w:basedOn w:val="Normal"/>
    <w:rsid w:val="00F17175"/>
    <w:pPr>
      <w:pBdr>
        <w:left w:val="single" w:sz="4" w:space="0" w:color="auto"/>
        <w:bottom w:val="single" w:sz="4" w:space="0" w:color="auto"/>
        <w:right w:val="single" w:sz="4" w:space="0" w:color="auto"/>
      </w:pBdr>
      <w:spacing w:before="100" w:beforeAutospacing="1" w:after="100" w:afterAutospacing="1"/>
      <w:jc w:val="center"/>
      <w:textAlignment w:val="center"/>
    </w:pPr>
    <w:rPr>
      <w:color w:val="FF0000"/>
    </w:rPr>
  </w:style>
  <w:style w:type="paragraph" w:customStyle="1" w:styleId="xl253">
    <w:name w:val="xl253"/>
    <w:basedOn w:val="Normal"/>
    <w:rsid w:val="00F17175"/>
    <w:pPr>
      <w:pBdr>
        <w:left w:val="single" w:sz="4" w:space="0" w:color="auto"/>
        <w:bottom w:val="single" w:sz="4" w:space="0" w:color="auto"/>
        <w:right w:val="single" w:sz="4" w:space="0" w:color="auto"/>
      </w:pBdr>
      <w:spacing w:before="100" w:beforeAutospacing="1" w:after="100" w:afterAutospacing="1"/>
      <w:textAlignment w:val="center"/>
    </w:pPr>
    <w:rPr>
      <w:color w:val="FF0000"/>
    </w:rPr>
  </w:style>
  <w:style w:type="paragraph" w:customStyle="1" w:styleId="xl254">
    <w:name w:val="xl254"/>
    <w:basedOn w:val="Normal"/>
    <w:rsid w:val="00F17175"/>
    <w:pPr>
      <w:pBdr>
        <w:left w:val="single" w:sz="4" w:space="0" w:color="auto"/>
        <w:bottom w:val="single" w:sz="4" w:space="0" w:color="auto"/>
        <w:right w:val="double" w:sz="6" w:space="0" w:color="auto"/>
      </w:pBdr>
      <w:spacing w:before="100" w:beforeAutospacing="1" w:after="100" w:afterAutospacing="1"/>
      <w:textAlignment w:val="center"/>
    </w:pPr>
    <w:rPr>
      <w:color w:val="FF0000"/>
    </w:rPr>
  </w:style>
  <w:style w:type="paragraph" w:customStyle="1" w:styleId="xl255">
    <w:name w:val="xl255"/>
    <w:basedOn w:val="Normal"/>
    <w:rsid w:val="00F17175"/>
    <w:pPr>
      <w:pBdr>
        <w:top w:val="single" w:sz="4" w:space="0" w:color="auto"/>
        <w:left w:val="double" w:sz="6" w:space="0" w:color="auto"/>
        <w:bottom w:val="single" w:sz="4" w:space="0" w:color="auto"/>
        <w:right w:val="single" w:sz="4" w:space="0" w:color="auto"/>
      </w:pBdr>
      <w:spacing w:before="100" w:beforeAutospacing="1" w:after="100" w:afterAutospacing="1"/>
      <w:jc w:val="center"/>
      <w:textAlignment w:val="center"/>
    </w:pPr>
    <w:rPr>
      <w:color w:val="FF0000"/>
    </w:rPr>
  </w:style>
  <w:style w:type="paragraph" w:customStyle="1" w:styleId="xl256">
    <w:name w:val="xl256"/>
    <w:basedOn w:val="Normal"/>
    <w:rsid w:val="00F17175"/>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color w:val="FF0000"/>
    </w:rPr>
  </w:style>
  <w:style w:type="paragraph" w:customStyle="1" w:styleId="xl257">
    <w:name w:val="xl257"/>
    <w:basedOn w:val="Normal"/>
    <w:rsid w:val="00F17175"/>
    <w:pPr>
      <w:pBdr>
        <w:top w:val="single" w:sz="4" w:space="0" w:color="auto"/>
        <w:bottom w:val="double" w:sz="6" w:space="0" w:color="auto"/>
      </w:pBdr>
      <w:shd w:val="clear" w:color="000000" w:fill="CCFFFF"/>
      <w:spacing w:before="100" w:beforeAutospacing="1" w:after="100" w:afterAutospacing="1"/>
      <w:jc w:val="center"/>
      <w:textAlignment w:val="center"/>
    </w:pPr>
    <w:rPr>
      <w:b/>
      <w:bCs/>
      <w:color w:val="0070C0"/>
      <w:sz w:val="28"/>
      <w:szCs w:val="28"/>
    </w:rPr>
  </w:style>
  <w:style w:type="paragraph" w:customStyle="1" w:styleId="xl258">
    <w:name w:val="xl258"/>
    <w:basedOn w:val="Normal"/>
    <w:rsid w:val="00F17175"/>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59">
    <w:name w:val="xl259"/>
    <w:basedOn w:val="Normal"/>
    <w:rsid w:val="00F17175"/>
    <w:pPr>
      <w:pBdr>
        <w:top w:val="single" w:sz="4" w:space="0" w:color="auto"/>
        <w:left w:val="single" w:sz="4" w:space="0" w:color="auto"/>
        <w:bottom w:val="single" w:sz="4" w:space="0" w:color="auto"/>
        <w:right w:val="double" w:sz="6" w:space="0" w:color="auto"/>
      </w:pBdr>
      <w:spacing w:before="100" w:beforeAutospacing="1" w:after="100" w:afterAutospacing="1"/>
      <w:textAlignment w:val="center"/>
    </w:pPr>
  </w:style>
  <w:style w:type="paragraph" w:customStyle="1" w:styleId="xl260">
    <w:name w:val="xl260"/>
    <w:basedOn w:val="Normal"/>
    <w:rsid w:val="00F17175"/>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261">
    <w:name w:val="xl261"/>
    <w:basedOn w:val="Normal"/>
    <w:rsid w:val="00F17175"/>
    <w:pPr>
      <w:pBdr>
        <w:top w:val="single" w:sz="4" w:space="0" w:color="auto"/>
        <w:left w:val="single" w:sz="4" w:space="0" w:color="auto"/>
        <w:bottom w:val="single" w:sz="4" w:space="0" w:color="auto"/>
        <w:right w:val="double" w:sz="6" w:space="0" w:color="auto"/>
      </w:pBdr>
      <w:spacing w:before="100" w:beforeAutospacing="1" w:after="100" w:afterAutospacing="1"/>
      <w:jc w:val="right"/>
      <w:textAlignment w:val="center"/>
    </w:pPr>
  </w:style>
  <w:style w:type="paragraph" w:customStyle="1" w:styleId="xl262">
    <w:name w:val="xl262"/>
    <w:basedOn w:val="Normal"/>
    <w:rsid w:val="00F17175"/>
    <w:pPr>
      <w:pBdr>
        <w:top w:val="single" w:sz="4" w:space="0" w:color="auto"/>
        <w:left w:val="single" w:sz="4" w:space="0" w:color="auto"/>
        <w:bottom w:val="single" w:sz="4" w:space="0" w:color="auto"/>
        <w:right w:val="double" w:sz="6" w:space="0" w:color="auto"/>
      </w:pBdr>
      <w:spacing w:before="100" w:beforeAutospacing="1" w:after="100" w:afterAutospacing="1"/>
      <w:jc w:val="right"/>
      <w:textAlignment w:val="center"/>
    </w:pPr>
  </w:style>
  <w:style w:type="paragraph" w:customStyle="1" w:styleId="xl263">
    <w:name w:val="xl263"/>
    <w:basedOn w:val="Normal"/>
    <w:rsid w:val="00F17175"/>
    <w:pPr>
      <w:pBdr>
        <w:top w:val="single" w:sz="4" w:space="0" w:color="auto"/>
        <w:left w:val="single" w:sz="4" w:space="0" w:color="auto"/>
        <w:bottom w:val="single" w:sz="4" w:space="0" w:color="auto"/>
      </w:pBdr>
      <w:shd w:val="clear" w:color="000000" w:fill="CCFFFF"/>
      <w:spacing w:before="100" w:beforeAutospacing="1" w:after="100" w:afterAutospacing="1"/>
      <w:jc w:val="center"/>
      <w:textAlignment w:val="center"/>
    </w:pPr>
    <w:rPr>
      <w:b/>
      <w:bCs/>
      <w:i/>
      <w:iCs/>
      <w:color w:val="0000FF"/>
      <w:sz w:val="28"/>
      <w:szCs w:val="28"/>
    </w:rPr>
  </w:style>
  <w:style w:type="paragraph" w:customStyle="1" w:styleId="xl264">
    <w:name w:val="xl264"/>
    <w:basedOn w:val="Normal"/>
    <w:rsid w:val="00F17175"/>
    <w:pPr>
      <w:pBdr>
        <w:top w:val="single" w:sz="4" w:space="0" w:color="auto"/>
        <w:bottom w:val="single" w:sz="4" w:space="0" w:color="auto"/>
        <w:right w:val="double" w:sz="6" w:space="0" w:color="auto"/>
      </w:pBdr>
      <w:shd w:val="clear" w:color="000000" w:fill="CCFFFF"/>
      <w:spacing w:before="100" w:beforeAutospacing="1" w:after="100" w:afterAutospacing="1"/>
      <w:jc w:val="center"/>
      <w:textAlignment w:val="center"/>
    </w:pPr>
    <w:rPr>
      <w:b/>
      <w:bCs/>
      <w:i/>
      <w:iCs/>
      <w:color w:val="0000FF"/>
      <w:sz w:val="28"/>
      <w:szCs w:val="28"/>
    </w:rPr>
  </w:style>
  <w:style w:type="paragraph" w:customStyle="1" w:styleId="xl265">
    <w:name w:val="xl265"/>
    <w:basedOn w:val="Normal"/>
    <w:rsid w:val="00F17175"/>
    <w:pPr>
      <w:pBdr>
        <w:top w:val="single" w:sz="4" w:space="0" w:color="auto"/>
        <w:bottom w:val="single" w:sz="4" w:space="0" w:color="auto"/>
      </w:pBdr>
      <w:shd w:val="clear" w:color="000000" w:fill="CCFFFF"/>
      <w:spacing w:before="100" w:beforeAutospacing="1" w:after="100" w:afterAutospacing="1"/>
      <w:textAlignment w:val="center"/>
    </w:pPr>
    <w:rPr>
      <w:b/>
      <w:bCs/>
      <w:i/>
      <w:iCs/>
      <w:color w:val="0000FF"/>
      <w:sz w:val="28"/>
      <w:szCs w:val="28"/>
    </w:rPr>
  </w:style>
  <w:style w:type="paragraph" w:customStyle="1" w:styleId="xl266">
    <w:name w:val="xl266"/>
    <w:basedOn w:val="Normal"/>
    <w:rsid w:val="00F17175"/>
    <w:pPr>
      <w:pBdr>
        <w:top w:val="single" w:sz="4" w:space="0" w:color="auto"/>
        <w:bottom w:val="single" w:sz="4" w:space="0" w:color="auto"/>
        <w:right w:val="single" w:sz="4" w:space="0" w:color="auto"/>
      </w:pBdr>
      <w:shd w:val="clear" w:color="000000" w:fill="CCFFFF"/>
      <w:spacing w:before="100" w:beforeAutospacing="1" w:after="100" w:afterAutospacing="1"/>
      <w:textAlignment w:val="center"/>
    </w:pPr>
    <w:rPr>
      <w:b/>
      <w:bCs/>
      <w:i/>
      <w:iCs/>
      <w:color w:val="0000FF"/>
      <w:sz w:val="28"/>
      <w:szCs w:val="28"/>
    </w:rPr>
  </w:style>
  <w:style w:type="paragraph" w:customStyle="1" w:styleId="xl267">
    <w:name w:val="xl267"/>
    <w:basedOn w:val="Normal"/>
    <w:rsid w:val="00F17175"/>
    <w:pPr>
      <w:pBdr>
        <w:top w:val="single" w:sz="4" w:space="0" w:color="auto"/>
        <w:left w:val="single" w:sz="4" w:space="0" w:color="auto"/>
      </w:pBdr>
      <w:spacing w:before="100" w:beforeAutospacing="1" w:after="100" w:afterAutospacing="1"/>
      <w:jc w:val="center"/>
      <w:textAlignment w:val="center"/>
    </w:pPr>
  </w:style>
  <w:style w:type="paragraph" w:customStyle="1" w:styleId="xl268">
    <w:name w:val="xl268"/>
    <w:basedOn w:val="Normal"/>
    <w:rsid w:val="00F17175"/>
    <w:pPr>
      <w:pBdr>
        <w:top w:val="single" w:sz="4" w:space="0" w:color="auto"/>
        <w:right w:val="double" w:sz="6" w:space="0" w:color="auto"/>
      </w:pBdr>
      <w:spacing w:before="100" w:beforeAutospacing="1" w:after="100" w:afterAutospacing="1"/>
      <w:jc w:val="center"/>
      <w:textAlignment w:val="center"/>
    </w:pPr>
  </w:style>
  <w:style w:type="paragraph" w:customStyle="1" w:styleId="xl269">
    <w:name w:val="xl269"/>
    <w:basedOn w:val="Normal"/>
    <w:rsid w:val="00F17175"/>
    <w:pPr>
      <w:pBdr>
        <w:left w:val="single" w:sz="4" w:space="0" w:color="auto"/>
        <w:bottom w:val="single" w:sz="4" w:space="0" w:color="auto"/>
      </w:pBdr>
      <w:spacing w:before="100" w:beforeAutospacing="1" w:after="100" w:afterAutospacing="1"/>
      <w:jc w:val="center"/>
      <w:textAlignment w:val="center"/>
    </w:pPr>
  </w:style>
  <w:style w:type="paragraph" w:customStyle="1" w:styleId="xl270">
    <w:name w:val="xl270"/>
    <w:basedOn w:val="Normal"/>
    <w:rsid w:val="00F17175"/>
    <w:pPr>
      <w:pBdr>
        <w:bottom w:val="single" w:sz="4" w:space="0" w:color="auto"/>
        <w:right w:val="double" w:sz="6" w:space="0" w:color="auto"/>
      </w:pBdr>
      <w:spacing w:before="100" w:beforeAutospacing="1" w:after="100" w:afterAutospacing="1"/>
      <w:jc w:val="center"/>
      <w:textAlignment w:val="center"/>
    </w:pPr>
  </w:style>
  <w:style w:type="paragraph" w:customStyle="1" w:styleId="xl271">
    <w:name w:val="xl271"/>
    <w:basedOn w:val="Normal"/>
    <w:rsid w:val="00F17175"/>
    <w:pPr>
      <w:pBdr>
        <w:top w:val="single" w:sz="4" w:space="0" w:color="auto"/>
        <w:left w:val="single" w:sz="4" w:space="0" w:color="auto"/>
        <w:bottom w:val="double" w:sz="6" w:space="0" w:color="auto"/>
      </w:pBdr>
      <w:shd w:val="clear" w:color="000000" w:fill="CCFFFF"/>
      <w:spacing w:before="100" w:beforeAutospacing="1" w:after="100" w:afterAutospacing="1"/>
      <w:jc w:val="center"/>
      <w:textAlignment w:val="center"/>
    </w:pPr>
    <w:rPr>
      <w:b/>
      <w:bCs/>
      <w:color w:val="0070C0"/>
      <w:sz w:val="28"/>
      <w:szCs w:val="28"/>
    </w:rPr>
  </w:style>
  <w:style w:type="paragraph" w:customStyle="1" w:styleId="xl272">
    <w:name w:val="xl272"/>
    <w:basedOn w:val="Normal"/>
    <w:rsid w:val="00F17175"/>
    <w:pPr>
      <w:pBdr>
        <w:top w:val="single" w:sz="4" w:space="0" w:color="auto"/>
        <w:bottom w:val="double" w:sz="6" w:space="0" w:color="auto"/>
        <w:right w:val="double" w:sz="6" w:space="0" w:color="auto"/>
      </w:pBdr>
      <w:shd w:val="clear" w:color="000000" w:fill="CCFFFF"/>
      <w:spacing w:before="100" w:beforeAutospacing="1" w:after="100" w:afterAutospacing="1"/>
      <w:jc w:val="center"/>
      <w:textAlignment w:val="center"/>
    </w:pPr>
    <w:rPr>
      <w:b/>
      <w:bCs/>
      <w:color w:val="0070C0"/>
      <w:sz w:val="28"/>
      <w:szCs w:val="28"/>
    </w:rPr>
  </w:style>
  <w:style w:type="paragraph" w:customStyle="1" w:styleId="xl273">
    <w:name w:val="xl273"/>
    <w:basedOn w:val="Normal"/>
    <w:rsid w:val="00F17175"/>
    <w:pPr>
      <w:pBdr>
        <w:top w:val="single" w:sz="4" w:space="0" w:color="auto"/>
        <w:left w:val="double" w:sz="6" w:space="0" w:color="auto"/>
        <w:bottom w:val="double" w:sz="6" w:space="0" w:color="auto"/>
      </w:pBdr>
      <w:shd w:val="clear" w:color="000000" w:fill="CCFFFF"/>
      <w:spacing w:before="100" w:beforeAutospacing="1" w:after="100" w:afterAutospacing="1"/>
      <w:jc w:val="center"/>
      <w:textAlignment w:val="center"/>
    </w:pPr>
    <w:rPr>
      <w:b/>
      <w:bCs/>
      <w:color w:val="0070C0"/>
      <w:sz w:val="28"/>
      <w:szCs w:val="28"/>
    </w:rPr>
  </w:style>
  <w:style w:type="paragraph" w:customStyle="1" w:styleId="xl274">
    <w:name w:val="xl274"/>
    <w:basedOn w:val="Normal"/>
    <w:rsid w:val="00F17175"/>
    <w:pPr>
      <w:pBdr>
        <w:top w:val="single" w:sz="4" w:space="0" w:color="auto"/>
        <w:bottom w:val="double" w:sz="6" w:space="0" w:color="auto"/>
        <w:right w:val="single" w:sz="4" w:space="0" w:color="auto"/>
      </w:pBdr>
      <w:shd w:val="clear" w:color="000000" w:fill="CCFFFF"/>
      <w:spacing w:before="100" w:beforeAutospacing="1" w:after="100" w:afterAutospacing="1"/>
      <w:jc w:val="center"/>
      <w:textAlignment w:val="center"/>
    </w:pPr>
    <w:rPr>
      <w:b/>
      <w:bCs/>
      <w:color w:val="0070C0"/>
      <w:sz w:val="28"/>
      <w:szCs w:val="28"/>
    </w:rPr>
  </w:style>
  <w:style w:type="paragraph" w:styleId="HTMLPreformatted">
    <w:name w:val="HTML Preformatted"/>
    <w:basedOn w:val="Normal"/>
    <w:link w:val="HTMLPreformattedChar"/>
    <w:uiPriority w:val="99"/>
    <w:unhideWhenUsed/>
    <w:qFormat/>
    <w:rsid w:val="006C4F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qFormat/>
    <w:rsid w:val="006C4F00"/>
    <w:rPr>
      <w:rFonts w:ascii="Courier New" w:eastAsia="Times New Roman" w:hAnsi="Courier New" w:cs="Courier New"/>
      <w:sz w:val="20"/>
      <w:szCs w:val="20"/>
    </w:rPr>
  </w:style>
  <w:style w:type="character" w:customStyle="1" w:styleId="y2iqfc">
    <w:name w:val="y2iqfc"/>
    <w:basedOn w:val="DefaultParagraphFont"/>
    <w:rsid w:val="006C4F00"/>
  </w:style>
  <w:style w:type="character" w:customStyle="1" w:styleId="HinhChar">
    <w:name w:val="Hinh Char"/>
    <w:link w:val="Hinh"/>
    <w:rsid w:val="00553725"/>
    <w:rPr>
      <w:rFonts w:ascii="Times New Roman" w:eastAsia="Times New Roman" w:hAnsi="Times New Roman" w:cs="Times New Roman"/>
      <w:sz w:val="26"/>
      <w:szCs w:val="20"/>
      <w:lang w:val="en-GB"/>
    </w:rPr>
  </w:style>
  <w:style w:type="paragraph" w:styleId="BodyTextIndent">
    <w:name w:val="Body Text Indent"/>
    <w:basedOn w:val="Normal"/>
    <w:link w:val="BodyTextIndentChar"/>
    <w:uiPriority w:val="99"/>
    <w:unhideWhenUsed/>
    <w:qFormat/>
    <w:rsid w:val="00464499"/>
    <w:pPr>
      <w:spacing w:after="120"/>
      <w:ind w:left="360"/>
    </w:pPr>
  </w:style>
  <w:style w:type="character" w:customStyle="1" w:styleId="BodyTextIndentChar">
    <w:name w:val="Body Text Indent Char"/>
    <w:basedOn w:val="DefaultParagraphFont"/>
    <w:link w:val="BodyTextIndent"/>
    <w:uiPriority w:val="99"/>
    <w:qFormat/>
    <w:rsid w:val="00464499"/>
    <w:rPr>
      <w:rFonts w:ascii="Times New Roman" w:eastAsia="Times New Roman" w:hAnsi="Times New Roman" w:cs="Times New Roman"/>
      <w:sz w:val="24"/>
      <w:szCs w:val="24"/>
    </w:rPr>
  </w:style>
  <w:style w:type="character" w:customStyle="1" w:styleId="CaptionChar">
    <w:name w:val="Caption Char"/>
    <w:aliases w:val="danh mục hình Char,Bảng 3. Char, Char Char Char,Caption Char1 Char Char,Caption Char Char Char Char,Caption Char Char Char Char Char Char Char Char Char,Caption Char Char Char Char Char Char1 Char Char Char,bảng Char,HINH Char"/>
    <w:link w:val="Caption"/>
    <w:qFormat/>
    <w:rsid w:val="008B6485"/>
    <w:rPr>
      <w:rFonts w:ascii="Times New Roman" w:eastAsia="Times New Roman" w:hAnsi="Times New Roman" w:cs="Times New Roman"/>
      <w:b/>
      <w:bCs/>
      <w:color w:val="0000CC"/>
      <w:sz w:val="26"/>
      <w:szCs w:val="26"/>
      <w:lang w:val="vi-VN" w:eastAsia="zh-TW"/>
    </w:rPr>
  </w:style>
  <w:style w:type="paragraph" w:styleId="BodyTextIndent3">
    <w:name w:val="Body Text Indent 3"/>
    <w:basedOn w:val="Normal"/>
    <w:link w:val="BodyTextIndent3Char"/>
    <w:qFormat/>
    <w:rsid w:val="007050F9"/>
    <w:pPr>
      <w:spacing w:after="120"/>
      <w:ind w:left="360"/>
    </w:pPr>
    <w:rPr>
      <w:sz w:val="16"/>
      <w:szCs w:val="16"/>
    </w:rPr>
  </w:style>
  <w:style w:type="character" w:customStyle="1" w:styleId="BodyTextIndent3Char">
    <w:name w:val="Body Text Indent 3 Char"/>
    <w:basedOn w:val="DefaultParagraphFont"/>
    <w:link w:val="BodyTextIndent3"/>
    <w:qFormat/>
    <w:rsid w:val="007050F9"/>
    <w:rPr>
      <w:rFonts w:ascii="Times New Roman" w:eastAsia="Times New Roman" w:hAnsi="Times New Roman" w:cs="Times New Roman"/>
      <w:sz w:val="16"/>
      <w:szCs w:val="16"/>
    </w:rPr>
  </w:style>
  <w:style w:type="character" w:customStyle="1" w:styleId="Heading5Char">
    <w:name w:val="Heading 5 Char"/>
    <w:basedOn w:val="DefaultParagraphFont"/>
    <w:link w:val="Heading5"/>
    <w:qFormat/>
    <w:rsid w:val="000C555B"/>
    <w:rPr>
      <w:rFonts w:ascii="Times New Roman" w:eastAsia="Times New Roman" w:hAnsi="Times New Roman" w:cs="Times New Roman"/>
      <w:b/>
      <w:bCs/>
      <w:i/>
      <w:iCs/>
      <w:sz w:val="26"/>
      <w:szCs w:val="26"/>
      <w:lang w:eastAsia="zh-TW"/>
    </w:rPr>
  </w:style>
  <w:style w:type="character" w:styleId="Emphasis">
    <w:name w:val="Emphasis"/>
    <w:basedOn w:val="DefaultParagraphFont"/>
    <w:uiPriority w:val="20"/>
    <w:qFormat/>
    <w:rsid w:val="000C555B"/>
    <w:rPr>
      <w:i/>
      <w:iCs/>
    </w:rPr>
  </w:style>
  <w:style w:type="character" w:customStyle="1" w:styleId="WW8Num1z0">
    <w:name w:val="WW8Num1z0"/>
    <w:rsid w:val="000C555B"/>
    <w:rPr>
      <w:rFonts w:ascii="Times New Roman" w:hAnsi="Times New Roman" w:cs="Times New Roman"/>
    </w:rPr>
  </w:style>
  <w:style w:type="paragraph" w:customStyle="1" w:styleId="a0">
    <w:name w:val="*"/>
    <w:basedOn w:val="Normal"/>
    <w:rsid w:val="000C555B"/>
    <w:pPr>
      <w:widowControl w:val="0"/>
      <w:numPr>
        <w:numId w:val="63"/>
      </w:numPr>
      <w:suppressAutoHyphens/>
      <w:spacing w:before="120" w:after="120" w:line="360" w:lineRule="exact"/>
      <w:ind w:left="641" w:hanging="357"/>
      <w:jc w:val="both"/>
    </w:pPr>
    <w:rPr>
      <w:b/>
      <w:sz w:val="26"/>
      <w:szCs w:val="20"/>
      <w:lang w:val="sv-SE" w:eastAsia="zh-TW"/>
    </w:rPr>
  </w:style>
  <w:style w:type="paragraph" w:customStyle="1" w:styleId="Default">
    <w:name w:val="Default"/>
    <w:qFormat/>
    <w:rsid w:val="000C555B"/>
    <w:pPr>
      <w:autoSpaceDE w:val="0"/>
      <w:autoSpaceDN w:val="0"/>
      <w:adjustRightInd w:val="0"/>
      <w:spacing w:before="0" w:after="0"/>
      <w:ind w:firstLine="0"/>
      <w:jc w:val="left"/>
    </w:pPr>
    <w:rPr>
      <w:rFonts w:ascii="Times New Roman" w:hAnsi="Times New Roman" w:cs="Times New Roman"/>
      <w:color w:val="000000"/>
      <w:sz w:val="24"/>
      <w:szCs w:val="24"/>
    </w:rPr>
  </w:style>
  <w:style w:type="paragraph" w:customStyle="1" w:styleId="hinh0">
    <w:name w:val="hinh"/>
    <w:basedOn w:val="Bang"/>
    <w:qFormat/>
    <w:rsid w:val="000C555B"/>
    <w:pPr>
      <w:tabs>
        <w:tab w:val="left" w:pos="5385"/>
      </w:tabs>
      <w:spacing w:before="100" w:after="100" w:line="312" w:lineRule="auto"/>
      <w:ind w:left="539"/>
    </w:pPr>
    <w:rPr>
      <w:rFonts w:ascii="Times New Roman" w:eastAsia="Times New Roman" w:hAnsi="Times New Roman" w:cs="Times New Roman"/>
      <w:sz w:val="26"/>
      <w:szCs w:val="24"/>
    </w:rPr>
  </w:style>
  <w:style w:type="paragraph" w:styleId="TOC2">
    <w:name w:val="toc 2"/>
    <w:basedOn w:val="Normal"/>
    <w:next w:val="Normal"/>
    <w:autoRedefine/>
    <w:uiPriority w:val="39"/>
    <w:unhideWhenUsed/>
    <w:qFormat/>
    <w:rsid w:val="000C555B"/>
    <w:pPr>
      <w:tabs>
        <w:tab w:val="left" w:pos="284"/>
        <w:tab w:val="right" w:leader="dot" w:pos="9781"/>
      </w:tabs>
      <w:spacing w:before="120" w:after="120"/>
      <w:ind w:left="284" w:hanging="284"/>
      <w:jc w:val="both"/>
    </w:pPr>
    <w:rPr>
      <w:rFonts w:eastAsia="Batang"/>
      <w:noProof/>
      <w:sz w:val="26"/>
      <w:szCs w:val="26"/>
      <w:lang w:val="vi-VN" w:eastAsia="ko-KR"/>
    </w:rPr>
  </w:style>
  <w:style w:type="character" w:customStyle="1" w:styleId="WW8Num7z0">
    <w:name w:val="WW8Num7z0"/>
    <w:rsid w:val="000C555B"/>
    <w:rPr>
      <w:rFonts w:ascii="Times New Roman" w:hAnsi="Times New Roman" w:cs="Times New Roman"/>
    </w:rPr>
  </w:style>
  <w:style w:type="paragraph" w:styleId="BodyText3">
    <w:name w:val="Body Text 3"/>
    <w:basedOn w:val="Normal"/>
    <w:link w:val="BodyText3Char"/>
    <w:uiPriority w:val="99"/>
    <w:unhideWhenUsed/>
    <w:qFormat/>
    <w:rsid w:val="000C555B"/>
    <w:pPr>
      <w:spacing w:after="120" w:line="259" w:lineRule="auto"/>
    </w:pPr>
    <w:rPr>
      <w:rFonts w:asciiTheme="minorHAnsi" w:eastAsiaTheme="minorHAnsi" w:hAnsiTheme="minorHAnsi" w:cstheme="minorBidi"/>
      <w:sz w:val="16"/>
      <w:szCs w:val="16"/>
    </w:rPr>
  </w:style>
  <w:style w:type="character" w:customStyle="1" w:styleId="BodyText3Char">
    <w:name w:val="Body Text 3 Char"/>
    <w:basedOn w:val="DefaultParagraphFont"/>
    <w:link w:val="BodyText3"/>
    <w:uiPriority w:val="99"/>
    <w:qFormat/>
    <w:rsid w:val="000C555B"/>
    <w:rPr>
      <w:sz w:val="16"/>
      <w:szCs w:val="16"/>
    </w:rPr>
  </w:style>
  <w:style w:type="paragraph" w:styleId="BodyText2">
    <w:name w:val="Body Text 2"/>
    <w:basedOn w:val="Normal"/>
    <w:link w:val="BodyText2Char"/>
    <w:uiPriority w:val="99"/>
    <w:unhideWhenUsed/>
    <w:qFormat/>
    <w:rsid w:val="000C555B"/>
    <w:pPr>
      <w:spacing w:after="120" w:line="480" w:lineRule="auto"/>
    </w:pPr>
    <w:rPr>
      <w:sz w:val="26"/>
      <w:szCs w:val="20"/>
    </w:rPr>
  </w:style>
  <w:style w:type="character" w:customStyle="1" w:styleId="BodyText2Char">
    <w:name w:val="Body Text 2 Char"/>
    <w:basedOn w:val="DefaultParagraphFont"/>
    <w:link w:val="BodyText2"/>
    <w:uiPriority w:val="99"/>
    <w:qFormat/>
    <w:rsid w:val="000C555B"/>
    <w:rPr>
      <w:rFonts w:ascii="Times New Roman" w:eastAsia="Times New Roman" w:hAnsi="Times New Roman" w:cs="Times New Roman"/>
      <w:sz w:val="26"/>
      <w:szCs w:val="20"/>
    </w:rPr>
  </w:style>
  <w:style w:type="character" w:customStyle="1" w:styleId="notranslate">
    <w:name w:val="notranslate"/>
    <w:basedOn w:val="DefaultParagraphFont"/>
    <w:rsid w:val="000C555B"/>
  </w:style>
  <w:style w:type="paragraph" w:styleId="NormalIndent">
    <w:name w:val="Normal Indent"/>
    <w:basedOn w:val="Normal"/>
    <w:qFormat/>
    <w:rsid w:val="000C555B"/>
    <w:pPr>
      <w:ind w:firstLine="420"/>
    </w:pPr>
    <w:rPr>
      <w:rFonts w:eastAsia="SimSun"/>
      <w:sz w:val="20"/>
      <w:szCs w:val="20"/>
      <w:lang w:eastAsia="zh-CN"/>
    </w:rPr>
  </w:style>
  <w:style w:type="character" w:customStyle="1" w:styleId="BangChar">
    <w:name w:val="Bang Char"/>
    <w:link w:val="Bang"/>
    <w:rsid w:val="000C555B"/>
    <w:rPr>
      <w:rFonts w:ascii="VNI-Helve-Condense" w:eastAsia="SimSun" w:hAnsi="VNI-Helve-Condense" w:cs="VNI-Helve-Condense"/>
      <w:szCs w:val="26"/>
      <w:lang w:eastAsia="zh-TW"/>
    </w:rPr>
  </w:style>
  <w:style w:type="character" w:customStyle="1" w:styleId="labellist">
    <w:name w:val="label_list"/>
    <w:rsid w:val="000C555B"/>
  </w:style>
  <w:style w:type="character" w:customStyle="1" w:styleId="fontstyle31">
    <w:name w:val="fontstyle31"/>
    <w:basedOn w:val="DefaultParagraphFont"/>
    <w:rsid w:val="004A36C4"/>
    <w:rPr>
      <w:rFonts w:ascii="ArialMT" w:hAnsi="ArialMT" w:hint="default"/>
      <w:b w:val="0"/>
      <w:bCs w:val="0"/>
      <w:i w:val="0"/>
      <w:iCs w:val="0"/>
      <w:color w:val="000000"/>
      <w:sz w:val="22"/>
      <w:szCs w:val="22"/>
    </w:rPr>
  </w:style>
  <w:style w:type="character" w:customStyle="1" w:styleId="fontstyle41">
    <w:name w:val="fontstyle41"/>
    <w:basedOn w:val="DefaultParagraphFont"/>
    <w:rsid w:val="004A36C4"/>
    <w:rPr>
      <w:rFonts w:ascii="SymbolMT" w:hAnsi="SymbolMT" w:hint="default"/>
      <w:b w:val="0"/>
      <w:bCs w:val="0"/>
      <w:i w:val="0"/>
      <w:iCs w:val="0"/>
      <w:color w:val="000000"/>
      <w:sz w:val="22"/>
      <w:szCs w:val="22"/>
    </w:rPr>
  </w:style>
  <w:style w:type="character" w:customStyle="1" w:styleId="Heading8Char">
    <w:name w:val="Heading 8 Char"/>
    <w:basedOn w:val="DefaultParagraphFont"/>
    <w:link w:val="Heading8"/>
    <w:qFormat/>
    <w:rsid w:val="008F7B7A"/>
    <w:rPr>
      <w:rFonts w:ascii="Times New Roman" w:eastAsia="Times New Roman" w:hAnsi="Times New Roman" w:cs="Times New Roman"/>
      <w:i/>
      <w:iCs/>
      <w:sz w:val="24"/>
      <w:szCs w:val="24"/>
    </w:rPr>
  </w:style>
  <w:style w:type="paragraph" w:customStyle="1" w:styleId="Nganchinh1">
    <w:name w:val="Nganchinh1"/>
    <w:autoRedefine/>
    <w:qFormat/>
    <w:rsid w:val="008F7B7A"/>
    <w:pPr>
      <w:ind w:firstLine="544"/>
    </w:pPr>
    <w:rPr>
      <w:rFonts w:ascii="Times New Roman" w:hAnsi="Times New Roman" w:cs="Times New Roman"/>
      <w:sz w:val="26"/>
      <w:szCs w:val="26"/>
      <w:lang w:val="vi-VN"/>
    </w:rPr>
  </w:style>
  <w:style w:type="character" w:customStyle="1" w:styleId="WW8Num15z0">
    <w:name w:val="WW8Num15z0"/>
    <w:rsid w:val="008F7B7A"/>
    <w:rPr>
      <w:rFonts w:ascii="Courier New" w:hAnsi="Courier New" w:cs="Courier New"/>
    </w:rPr>
  </w:style>
  <w:style w:type="paragraph" w:styleId="TOC4">
    <w:name w:val="toc 4"/>
    <w:basedOn w:val="Normal"/>
    <w:next w:val="Normal"/>
    <w:autoRedefine/>
    <w:uiPriority w:val="39"/>
    <w:unhideWhenUsed/>
    <w:qFormat/>
    <w:rsid w:val="008F7B7A"/>
    <w:pPr>
      <w:spacing w:after="100" w:line="259" w:lineRule="auto"/>
      <w:ind w:left="660"/>
    </w:pPr>
    <w:rPr>
      <w:rFonts w:asciiTheme="minorHAnsi" w:eastAsiaTheme="minorEastAsia" w:hAnsiTheme="minorHAnsi" w:cstheme="minorBidi"/>
      <w:kern w:val="2"/>
      <w:sz w:val="22"/>
      <w:szCs w:val="22"/>
      <w14:ligatures w14:val="standardContextual"/>
    </w:rPr>
  </w:style>
  <w:style w:type="paragraph" w:styleId="TOC5">
    <w:name w:val="toc 5"/>
    <w:basedOn w:val="Normal"/>
    <w:next w:val="Normal"/>
    <w:autoRedefine/>
    <w:uiPriority w:val="39"/>
    <w:unhideWhenUsed/>
    <w:qFormat/>
    <w:rsid w:val="008F7B7A"/>
    <w:pPr>
      <w:spacing w:after="100" w:line="259" w:lineRule="auto"/>
      <w:ind w:left="880"/>
    </w:pPr>
    <w:rPr>
      <w:rFonts w:asciiTheme="minorHAnsi" w:eastAsiaTheme="minorEastAsia" w:hAnsiTheme="minorHAnsi" w:cstheme="minorBidi"/>
      <w:kern w:val="2"/>
      <w:sz w:val="22"/>
      <w:szCs w:val="22"/>
      <w14:ligatures w14:val="standardContextual"/>
    </w:rPr>
  </w:style>
  <w:style w:type="paragraph" w:styleId="TOC6">
    <w:name w:val="toc 6"/>
    <w:basedOn w:val="Normal"/>
    <w:next w:val="Normal"/>
    <w:autoRedefine/>
    <w:uiPriority w:val="39"/>
    <w:unhideWhenUsed/>
    <w:qFormat/>
    <w:rsid w:val="008F7B7A"/>
    <w:pPr>
      <w:spacing w:after="100" w:line="259" w:lineRule="auto"/>
      <w:ind w:left="1100"/>
    </w:pPr>
    <w:rPr>
      <w:rFonts w:asciiTheme="minorHAnsi" w:eastAsiaTheme="minorEastAsia" w:hAnsiTheme="minorHAnsi" w:cstheme="minorBidi"/>
      <w:kern w:val="2"/>
      <w:sz w:val="22"/>
      <w:szCs w:val="22"/>
      <w14:ligatures w14:val="standardContextual"/>
    </w:rPr>
  </w:style>
  <w:style w:type="paragraph" w:styleId="TOC7">
    <w:name w:val="toc 7"/>
    <w:basedOn w:val="Normal"/>
    <w:next w:val="Normal"/>
    <w:autoRedefine/>
    <w:uiPriority w:val="39"/>
    <w:unhideWhenUsed/>
    <w:qFormat/>
    <w:rsid w:val="008F7B7A"/>
    <w:pPr>
      <w:spacing w:after="100" w:line="259" w:lineRule="auto"/>
      <w:ind w:left="1320"/>
    </w:pPr>
    <w:rPr>
      <w:rFonts w:asciiTheme="minorHAnsi" w:eastAsiaTheme="minorEastAsia" w:hAnsiTheme="minorHAnsi" w:cstheme="minorBidi"/>
      <w:kern w:val="2"/>
      <w:sz w:val="22"/>
      <w:szCs w:val="22"/>
      <w14:ligatures w14:val="standardContextual"/>
    </w:rPr>
  </w:style>
  <w:style w:type="paragraph" w:styleId="TOC8">
    <w:name w:val="toc 8"/>
    <w:basedOn w:val="Normal"/>
    <w:next w:val="Normal"/>
    <w:autoRedefine/>
    <w:uiPriority w:val="39"/>
    <w:unhideWhenUsed/>
    <w:qFormat/>
    <w:rsid w:val="008F7B7A"/>
    <w:pPr>
      <w:spacing w:after="100" w:line="259" w:lineRule="auto"/>
      <w:ind w:left="1540"/>
    </w:pPr>
    <w:rPr>
      <w:rFonts w:asciiTheme="minorHAnsi" w:eastAsiaTheme="minorEastAsia" w:hAnsiTheme="minorHAnsi" w:cstheme="minorBidi"/>
      <w:kern w:val="2"/>
      <w:sz w:val="22"/>
      <w:szCs w:val="22"/>
      <w14:ligatures w14:val="standardContextual"/>
    </w:rPr>
  </w:style>
  <w:style w:type="paragraph" w:styleId="TOC9">
    <w:name w:val="toc 9"/>
    <w:basedOn w:val="Normal"/>
    <w:next w:val="Normal"/>
    <w:autoRedefine/>
    <w:uiPriority w:val="39"/>
    <w:unhideWhenUsed/>
    <w:qFormat/>
    <w:rsid w:val="008F7B7A"/>
    <w:pPr>
      <w:spacing w:after="100" w:line="259" w:lineRule="auto"/>
      <w:ind w:left="1760"/>
    </w:pPr>
    <w:rPr>
      <w:rFonts w:asciiTheme="minorHAnsi" w:eastAsiaTheme="minorEastAsia" w:hAnsiTheme="minorHAnsi" w:cstheme="minorBidi"/>
      <w:kern w:val="2"/>
      <w:sz w:val="22"/>
      <w:szCs w:val="22"/>
      <w14:ligatures w14:val="standardContextual"/>
    </w:rPr>
  </w:style>
  <w:style w:type="character" w:customStyle="1" w:styleId="WW8Num2z0">
    <w:name w:val="WW8Num2z0"/>
    <w:rsid w:val="008F7B7A"/>
    <w:rPr>
      <w:rFonts w:ascii="Courier New" w:hAnsi="Courier New" w:cs="Courier New"/>
    </w:rPr>
  </w:style>
  <w:style w:type="character" w:customStyle="1" w:styleId="WW8Num2z2">
    <w:name w:val="WW8Num2z2"/>
    <w:rsid w:val="008F7B7A"/>
    <w:rPr>
      <w:rFonts w:ascii="Wingdings" w:hAnsi="Wingdings" w:cs="Wingdings"/>
    </w:rPr>
  </w:style>
  <w:style w:type="character" w:customStyle="1" w:styleId="WW8Num2z3">
    <w:name w:val="WW8Num2z3"/>
    <w:rsid w:val="008F7B7A"/>
    <w:rPr>
      <w:rFonts w:ascii="Symbol" w:hAnsi="Symbol" w:cs="Symbol"/>
    </w:rPr>
  </w:style>
  <w:style w:type="character" w:customStyle="1" w:styleId="WW8Num3z0">
    <w:name w:val="WW8Num3z0"/>
    <w:rsid w:val="008F7B7A"/>
    <w:rPr>
      <w:rFonts w:ascii="Courier New" w:hAnsi="Courier New" w:cs="Courier New"/>
    </w:rPr>
  </w:style>
  <w:style w:type="character" w:customStyle="1" w:styleId="WW8Num3z2">
    <w:name w:val="WW8Num3z2"/>
    <w:rsid w:val="008F7B7A"/>
    <w:rPr>
      <w:rFonts w:ascii="Times New Roman" w:hAnsi="Times New Roman" w:cs="Times New Roman"/>
    </w:rPr>
  </w:style>
  <w:style w:type="character" w:customStyle="1" w:styleId="WW8Num4z0">
    <w:name w:val="WW8Num4z0"/>
    <w:rsid w:val="008F7B7A"/>
    <w:rPr>
      <w:rFonts w:ascii="Times New Roman" w:hAnsi="Times New Roman" w:cs="Times New Roman"/>
      <w:b w:val="0"/>
      <w:i w:val="0"/>
      <w:sz w:val="26"/>
    </w:rPr>
  </w:style>
  <w:style w:type="character" w:customStyle="1" w:styleId="WW8Num5z0">
    <w:name w:val="WW8Num5z0"/>
    <w:rsid w:val="008F7B7A"/>
    <w:rPr>
      <w:rFonts w:ascii="Times New Roman" w:eastAsia="Times New Roman" w:hAnsi="Times New Roman" w:cs="Times New Roman"/>
    </w:rPr>
  </w:style>
  <w:style w:type="character" w:customStyle="1" w:styleId="WW8Num5z1">
    <w:name w:val="WW8Num5z1"/>
    <w:rsid w:val="008F7B7A"/>
    <w:rPr>
      <w:rFonts w:ascii="Courier New" w:hAnsi="Courier New" w:cs="Courier New"/>
    </w:rPr>
  </w:style>
  <w:style w:type="character" w:customStyle="1" w:styleId="WW8Num5z2">
    <w:name w:val="WW8Num5z2"/>
    <w:rsid w:val="008F7B7A"/>
    <w:rPr>
      <w:rFonts w:ascii="Wingdings" w:hAnsi="Wingdings" w:cs="Wingdings"/>
    </w:rPr>
  </w:style>
  <w:style w:type="character" w:customStyle="1" w:styleId="WW8Num5z3">
    <w:name w:val="WW8Num5z3"/>
    <w:rsid w:val="008F7B7A"/>
    <w:rPr>
      <w:rFonts w:ascii="Symbol" w:hAnsi="Symbol" w:cs="Symbol"/>
    </w:rPr>
  </w:style>
  <w:style w:type="character" w:customStyle="1" w:styleId="WW8Num6z0">
    <w:name w:val="WW8Num6z0"/>
    <w:rsid w:val="008F7B7A"/>
    <w:rPr>
      <w:rFonts w:ascii="Times New Roman Bold" w:hAnsi="Times New Roman Bold" w:cs="Times New Roman Bold"/>
      <w:b/>
      <w:i w:val="0"/>
      <w:sz w:val="26"/>
      <w:szCs w:val="26"/>
    </w:rPr>
  </w:style>
  <w:style w:type="character" w:customStyle="1" w:styleId="WW8Num6z1">
    <w:name w:val="WW8Num6z1"/>
    <w:rsid w:val="008F7B7A"/>
    <w:rPr>
      <w:rFonts w:ascii="Times New Roman Bold" w:hAnsi="Times New Roman Bold" w:cs="Times New Roman Bold"/>
      <w:b/>
      <w:i w:val="0"/>
      <w:caps w:val="0"/>
      <w:smallCaps w:val="0"/>
      <w:color w:val="auto"/>
      <w:sz w:val="26"/>
      <w:szCs w:val="26"/>
    </w:rPr>
  </w:style>
  <w:style w:type="character" w:customStyle="1" w:styleId="WW8Num6z2">
    <w:name w:val="WW8Num6z2"/>
    <w:rsid w:val="008F7B7A"/>
    <w:rPr>
      <w:rFonts w:ascii="Symbol" w:hAnsi="Symbol" w:cs="Symbol"/>
      <w:b/>
      <w:i w:val="0"/>
      <w:sz w:val="26"/>
      <w:szCs w:val="26"/>
    </w:rPr>
  </w:style>
  <w:style w:type="character" w:customStyle="1" w:styleId="WW8Num7z1">
    <w:name w:val="WW8Num7z1"/>
    <w:rsid w:val="008F7B7A"/>
    <w:rPr>
      <w:rFonts w:ascii="Courier New" w:hAnsi="Courier New" w:cs="Courier New"/>
    </w:rPr>
  </w:style>
  <w:style w:type="character" w:customStyle="1" w:styleId="WW8Num8z0">
    <w:name w:val="WW8Num8z0"/>
    <w:rsid w:val="008F7B7A"/>
    <w:rPr>
      <w:rFonts w:ascii="Times New Roman" w:hAnsi="Times New Roman" w:cs="Times New Roman"/>
      <w:b/>
      <w:i w:val="0"/>
      <w:caps w:val="0"/>
      <w:smallCaps w:val="0"/>
      <w:color w:val="auto"/>
      <w:sz w:val="26"/>
      <w:szCs w:val="26"/>
    </w:rPr>
  </w:style>
  <w:style w:type="character" w:customStyle="1" w:styleId="WW8Num9z0">
    <w:name w:val="WW8Num9z0"/>
    <w:rsid w:val="008F7B7A"/>
    <w:rPr>
      <w:rFonts w:ascii="Wingdings" w:hAnsi="Wingdings" w:cs="Wingdings"/>
    </w:rPr>
  </w:style>
  <w:style w:type="character" w:customStyle="1" w:styleId="WW8Num9z1">
    <w:name w:val="WW8Num9z1"/>
    <w:rsid w:val="008F7B7A"/>
    <w:rPr>
      <w:rFonts w:ascii="Courier New" w:hAnsi="Courier New" w:cs="Courier New"/>
    </w:rPr>
  </w:style>
  <w:style w:type="character" w:customStyle="1" w:styleId="WW8Num9z3">
    <w:name w:val="WW8Num9z3"/>
    <w:rsid w:val="008F7B7A"/>
    <w:rPr>
      <w:rFonts w:ascii="Symbol" w:hAnsi="Symbol" w:cs="Symbol"/>
    </w:rPr>
  </w:style>
  <w:style w:type="character" w:customStyle="1" w:styleId="WW8Num10z0">
    <w:name w:val="WW8Num10z0"/>
    <w:rsid w:val="008F7B7A"/>
    <w:rPr>
      <w:rFonts w:ascii="Symbol" w:hAnsi="Symbol" w:cs="Times New Roman"/>
    </w:rPr>
  </w:style>
  <w:style w:type="character" w:customStyle="1" w:styleId="WW8Num10z1">
    <w:name w:val="WW8Num10z1"/>
    <w:rsid w:val="008F7B7A"/>
    <w:rPr>
      <w:rFonts w:ascii="Courier New" w:hAnsi="Courier New" w:cs="Courier New"/>
    </w:rPr>
  </w:style>
  <w:style w:type="character" w:customStyle="1" w:styleId="WW8Num10z2">
    <w:name w:val="WW8Num10z2"/>
    <w:rsid w:val="008F7B7A"/>
    <w:rPr>
      <w:rFonts w:ascii="Wingdings" w:hAnsi="Wingdings" w:cs="Wingdings"/>
    </w:rPr>
  </w:style>
  <w:style w:type="character" w:customStyle="1" w:styleId="WW8Num10z3">
    <w:name w:val="WW8Num10z3"/>
    <w:rsid w:val="008F7B7A"/>
    <w:rPr>
      <w:rFonts w:ascii="Symbol" w:hAnsi="Symbol" w:cs="Symbol"/>
    </w:rPr>
  </w:style>
  <w:style w:type="character" w:customStyle="1" w:styleId="WW8Num11z0">
    <w:name w:val="WW8Num11z0"/>
    <w:rsid w:val="008F7B7A"/>
    <w:rPr>
      <w:b w:val="0"/>
    </w:rPr>
  </w:style>
  <w:style w:type="character" w:customStyle="1" w:styleId="WW8Num12z0">
    <w:name w:val="WW8Num12z0"/>
    <w:rsid w:val="008F7B7A"/>
    <w:rPr>
      <w:rFonts w:ascii="Times New Roman" w:hAnsi="Times New Roman" w:cs="Times New Roman"/>
      <w:b/>
      <w:i w:val="0"/>
      <w:caps w:val="0"/>
      <w:smallCaps w:val="0"/>
      <w:color w:val="auto"/>
      <w:sz w:val="26"/>
      <w:szCs w:val="26"/>
    </w:rPr>
  </w:style>
  <w:style w:type="character" w:customStyle="1" w:styleId="WW8Num12z1">
    <w:name w:val="WW8Num12z1"/>
    <w:rsid w:val="008F7B7A"/>
    <w:rPr>
      <w:rFonts w:ascii="Symbol" w:hAnsi="Symbol" w:cs="Symbol"/>
      <w:b/>
      <w:i w:val="0"/>
      <w:caps w:val="0"/>
      <w:smallCaps w:val="0"/>
      <w:color w:val="auto"/>
      <w:sz w:val="26"/>
      <w:szCs w:val="26"/>
    </w:rPr>
  </w:style>
  <w:style w:type="character" w:customStyle="1" w:styleId="WW8Num13z0">
    <w:name w:val="WW8Num13z0"/>
    <w:rsid w:val="008F7B7A"/>
    <w:rPr>
      <w:rFonts w:ascii="Times New Roman" w:hAnsi="Times New Roman" w:cs="Times New Roman"/>
      <w:b/>
      <w:i w:val="0"/>
      <w:color w:val="auto"/>
      <w:sz w:val="26"/>
      <w:szCs w:val="26"/>
    </w:rPr>
  </w:style>
  <w:style w:type="character" w:customStyle="1" w:styleId="WW8Num13z1">
    <w:name w:val="WW8Num13z1"/>
    <w:rsid w:val="008F7B7A"/>
    <w:rPr>
      <w:rFonts w:ascii="Times New Roman" w:hAnsi="Times New Roman" w:cs="Times New Roman"/>
      <w:b/>
      <w:i w:val="0"/>
      <w:caps w:val="0"/>
      <w:smallCaps w:val="0"/>
      <w:color w:val="auto"/>
      <w:sz w:val="26"/>
      <w:szCs w:val="26"/>
    </w:rPr>
  </w:style>
  <w:style w:type="character" w:customStyle="1" w:styleId="WW8Num13z2">
    <w:name w:val="WW8Num13z2"/>
    <w:rsid w:val="008F7B7A"/>
    <w:rPr>
      <w:rFonts w:ascii="Times New Roman" w:hAnsi="Times New Roman" w:cs="Times New Roman"/>
      <w:b/>
      <w:i/>
      <w:color w:val="auto"/>
      <w:sz w:val="26"/>
      <w:szCs w:val="26"/>
    </w:rPr>
  </w:style>
  <w:style w:type="character" w:customStyle="1" w:styleId="WW8Num14z0">
    <w:name w:val="WW8Num14z0"/>
    <w:rsid w:val="008F7B7A"/>
    <w:rPr>
      <w:rFonts w:ascii="VNI-Times" w:eastAsia="Times New Roman" w:hAnsi="VNI-Times" w:cs="Times New Roman"/>
      <w:b w:val="0"/>
      <w:bCs w:val="0"/>
      <w:i w:val="0"/>
      <w:iCs w:val="0"/>
      <w:sz w:val="24"/>
      <w:szCs w:val="24"/>
    </w:rPr>
  </w:style>
  <w:style w:type="character" w:customStyle="1" w:styleId="WW8Num14z1">
    <w:name w:val="WW8Num14z1"/>
    <w:rsid w:val="008F7B7A"/>
    <w:rPr>
      <w:rFonts w:ascii="Courier New" w:hAnsi="Courier New" w:cs="Courier New"/>
    </w:rPr>
  </w:style>
  <w:style w:type="character" w:customStyle="1" w:styleId="WW8Num14z2">
    <w:name w:val="WW8Num14z2"/>
    <w:rsid w:val="008F7B7A"/>
    <w:rPr>
      <w:rFonts w:ascii="Wingdings" w:hAnsi="Wingdings" w:cs="Wingdings"/>
    </w:rPr>
  </w:style>
  <w:style w:type="character" w:customStyle="1" w:styleId="WW8Num15z2">
    <w:name w:val="WW8Num15z2"/>
    <w:rsid w:val="008F7B7A"/>
    <w:rPr>
      <w:rFonts w:ascii="Wingdings" w:hAnsi="Wingdings" w:cs="Wingdings"/>
    </w:rPr>
  </w:style>
  <w:style w:type="character" w:customStyle="1" w:styleId="WW8Num15z3">
    <w:name w:val="WW8Num15z3"/>
    <w:rsid w:val="008F7B7A"/>
    <w:rPr>
      <w:rFonts w:ascii="Symbol" w:hAnsi="Symbol" w:cs="Symbol"/>
    </w:rPr>
  </w:style>
  <w:style w:type="character" w:customStyle="1" w:styleId="WW8Num16z0">
    <w:name w:val="WW8Num16z0"/>
    <w:rsid w:val="008F7B7A"/>
    <w:rPr>
      <w:rFonts w:ascii="Symbol" w:hAnsi="Symbol" w:cs="Symbol"/>
    </w:rPr>
  </w:style>
  <w:style w:type="character" w:customStyle="1" w:styleId="WW8Num16z1">
    <w:name w:val="WW8Num16z1"/>
    <w:rsid w:val="008F7B7A"/>
    <w:rPr>
      <w:rFonts w:ascii="Courier New" w:hAnsi="Courier New" w:cs="Courier New"/>
    </w:rPr>
  </w:style>
  <w:style w:type="character" w:customStyle="1" w:styleId="WW8Num16z2">
    <w:name w:val="WW8Num16z2"/>
    <w:rsid w:val="008F7B7A"/>
    <w:rPr>
      <w:rFonts w:ascii="Wingdings" w:hAnsi="Wingdings" w:cs="Wingdings"/>
    </w:rPr>
  </w:style>
  <w:style w:type="character" w:customStyle="1" w:styleId="WW8Num17z0">
    <w:name w:val="WW8Num17z0"/>
    <w:rsid w:val="008F7B7A"/>
    <w:rPr>
      <w:rFonts w:ascii="Times New Roman" w:hAnsi="Times New Roman" w:cs="Times New Roman"/>
      <w:b/>
      <w:i w:val="0"/>
      <w:caps w:val="0"/>
      <w:smallCaps w:val="0"/>
      <w:color w:val="auto"/>
      <w:sz w:val="26"/>
      <w:szCs w:val="26"/>
    </w:rPr>
  </w:style>
  <w:style w:type="character" w:customStyle="1" w:styleId="WW8Num17z1">
    <w:name w:val="WW8Num17z1"/>
    <w:rsid w:val="008F7B7A"/>
    <w:rPr>
      <w:rFonts w:ascii="VNI-Times" w:eastAsia="Times New Roman" w:hAnsi="VNI-Times" w:cs="Times New Roman"/>
      <w:b/>
      <w:i w:val="0"/>
      <w:caps w:val="0"/>
      <w:smallCaps w:val="0"/>
      <w:color w:val="auto"/>
      <w:sz w:val="26"/>
      <w:szCs w:val="26"/>
    </w:rPr>
  </w:style>
  <w:style w:type="character" w:customStyle="1" w:styleId="WW8Num17z2">
    <w:name w:val="WW8Num17z2"/>
    <w:rsid w:val="008F7B7A"/>
    <w:rPr>
      <w:rFonts w:ascii="Courier New" w:hAnsi="Courier New" w:cs="Courier New"/>
      <w:b/>
      <w:i w:val="0"/>
      <w:caps w:val="0"/>
      <w:smallCaps w:val="0"/>
      <w:color w:val="auto"/>
      <w:sz w:val="26"/>
      <w:szCs w:val="26"/>
    </w:rPr>
  </w:style>
  <w:style w:type="character" w:customStyle="1" w:styleId="WW8Num18z0">
    <w:name w:val="WW8Num18z0"/>
    <w:rsid w:val="008F7B7A"/>
    <w:rPr>
      <w:rFonts w:ascii="VNI-Times" w:eastAsia="Times New Roman" w:hAnsi="VNI-Times" w:cs="Times New Roman"/>
    </w:rPr>
  </w:style>
  <w:style w:type="character" w:customStyle="1" w:styleId="WW8Num18z1">
    <w:name w:val="WW8Num18z1"/>
    <w:rsid w:val="008F7B7A"/>
    <w:rPr>
      <w:rFonts w:ascii="Courier New" w:hAnsi="Courier New" w:cs="Courier New"/>
    </w:rPr>
  </w:style>
  <w:style w:type="character" w:customStyle="1" w:styleId="WW8Num18z2">
    <w:name w:val="WW8Num18z2"/>
    <w:rsid w:val="008F7B7A"/>
    <w:rPr>
      <w:rFonts w:ascii="Times New Roman" w:hAnsi="Times New Roman" w:cs="Times New Roman"/>
    </w:rPr>
  </w:style>
  <w:style w:type="character" w:customStyle="1" w:styleId="WW8Num19z0">
    <w:name w:val="WW8Num19z0"/>
    <w:rsid w:val="008F7B7A"/>
    <w:rPr>
      <w:rFonts w:ascii="Times New Roman" w:hAnsi="Times New Roman" w:cs="Times New Roman"/>
      <w:b/>
      <w:i w:val="0"/>
      <w:sz w:val="26"/>
      <w:szCs w:val="26"/>
    </w:rPr>
  </w:style>
  <w:style w:type="character" w:customStyle="1" w:styleId="WW8Num19z1">
    <w:name w:val="WW8Num19z1"/>
    <w:rsid w:val="008F7B7A"/>
    <w:rPr>
      <w:rFonts w:ascii="VNI-Times" w:eastAsia="Times New Roman" w:hAnsi="VNI-Times" w:cs="Times New Roman"/>
      <w:b/>
      <w:i w:val="0"/>
      <w:sz w:val="26"/>
      <w:szCs w:val="26"/>
    </w:rPr>
  </w:style>
  <w:style w:type="character" w:customStyle="1" w:styleId="WW8Num19z3">
    <w:name w:val="WW8Num19z3"/>
    <w:rsid w:val="008F7B7A"/>
    <w:rPr>
      <w:rFonts w:ascii="Symbol" w:hAnsi="Symbol" w:cs="Symbol"/>
      <w:b/>
      <w:i w:val="0"/>
      <w:sz w:val="26"/>
      <w:szCs w:val="26"/>
    </w:rPr>
  </w:style>
  <w:style w:type="character" w:customStyle="1" w:styleId="WW8Num20z0">
    <w:name w:val="WW8Num20z0"/>
    <w:rsid w:val="008F7B7A"/>
    <w:rPr>
      <w:rFonts w:ascii="Times New Roman" w:hAnsi="Times New Roman" w:cs="Times New Roman"/>
      <w:b/>
      <w:i w:val="0"/>
      <w:sz w:val="26"/>
      <w:szCs w:val="26"/>
    </w:rPr>
  </w:style>
  <w:style w:type="character" w:customStyle="1" w:styleId="WW8Num20z1">
    <w:name w:val="WW8Num20z1"/>
    <w:rsid w:val="008F7B7A"/>
    <w:rPr>
      <w:rFonts w:ascii="Times New Roman" w:hAnsi="Times New Roman" w:cs="Times New Roman"/>
      <w:b/>
      <w:i w:val="0"/>
      <w:caps w:val="0"/>
      <w:smallCaps w:val="0"/>
      <w:color w:val="auto"/>
      <w:sz w:val="26"/>
      <w:szCs w:val="26"/>
    </w:rPr>
  </w:style>
  <w:style w:type="character" w:customStyle="1" w:styleId="WW8Num20z2">
    <w:name w:val="WW8Num20z2"/>
    <w:rsid w:val="008F7B7A"/>
    <w:rPr>
      <w:rFonts w:ascii="Times New Roman" w:hAnsi="Times New Roman" w:cs="Times New Roman"/>
      <w:b/>
      <w:i w:val="0"/>
      <w:sz w:val="26"/>
      <w:szCs w:val="26"/>
      <w:lang w:val="en-US"/>
    </w:rPr>
  </w:style>
  <w:style w:type="character" w:customStyle="1" w:styleId="WW8Num20z3">
    <w:name w:val="WW8Num20z3"/>
    <w:rsid w:val="008F7B7A"/>
    <w:rPr>
      <w:rFonts w:ascii="Times New Roman" w:hAnsi="Times New Roman" w:cs="Times New Roman"/>
      <w:b w:val="0"/>
      <w:i/>
      <w:color w:val="auto"/>
      <w:sz w:val="26"/>
      <w:szCs w:val="26"/>
    </w:rPr>
  </w:style>
  <w:style w:type="character" w:customStyle="1" w:styleId="WW8Num21z0">
    <w:name w:val="WW8Num21z0"/>
    <w:rsid w:val="008F7B7A"/>
    <w:rPr>
      <w:rFonts w:ascii="Symbol" w:hAnsi="Symbol" w:cs="Symbol"/>
    </w:rPr>
  </w:style>
  <w:style w:type="character" w:customStyle="1" w:styleId="WW8Num21z1">
    <w:name w:val="WW8Num21z1"/>
    <w:rsid w:val="008F7B7A"/>
    <w:rPr>
      <w:rFonts w:ascii="Courier New" w:hAnsi="Courier New" w:cs="Courier New"/>
    </w:rPr>
  </w:style>
  <w:style w:type="character" w:customStyle="1" w:styleId="WW8Num21z2">
    <w:name w:val="WW8Num21z2"/>
    <w:rsid w:val="008F7B7A"/>
    <w:rPr>
      <w:rFonts w:ascii="Wingdings" w:hAnsi="Wingdings" w:cs="Wingdings"/>
    </w:rPr>
  </w:style>
  <w:style w:type="character" w:customStyle="1" w:styleId="WW8Num22z0">
    <w:name w:val="WW8Num22z0"/>
    <w:rsid w:val="008F7B7A"/>
    <w:rPr>
      <w:rFonts w:ascii="VNI-Times" w:eastAsia="Times New Roman" w:hAnsi="VNI-Times" w:cs="Times New Roman"/>
      <w:b w:val="0"/>
      <w:i/>
      <w:color w:val="auto"/>
      <w:sz w:val="26"/>
      <w:szCs w:val="26"/>
    </w:rPr>
  </w:style>
  <w:style w:type="character" w:customStyle="1" w:styleId="WW8Num22z1">
    <w:name w:val="WW8Num22z1"/>
    <w:rsid w:val="008F7B7A"/>
    <w:rPr>
      <w:rFonts w:cs="Times New Roman"/>
      <w:color w:val="auto"/>
      <w:sz w:val="24"/>
      <w:szCs w:val="24"/>
    </w:rPr>
  </w:style>
  <w:style w:type="character" w:customStyle="1" w:styleId="WW8Num22z2">
    <w:name w:val="WW8Num22z2"/>
    <w:rsid w:val="008F7B7A"/>
    <w:rPr>
      <w:rFonts w:ascii="Times New Roman" w:hAnsi="Times New Roman" w:cs="Times New Roman"/>
    </w:rPr>
  </w:style>
  <w:style w:type="character" w:customStyle="1" w:styleId="WW8Num22z4">
    <w:name w:val="WW8Num22z4"/>
    <w:rsid w:val="008F7B7A"/>
    <w:rPr>
      <w:rFonts w:ascii="Courier New" w:hAnsi="Courier New" w:cs="Courier New"/>
    </w:rPr>
  </w:style>
  <w:style w:type="character" w:customStyle="1" w:styleId="WW8Num23z0">
    <w:name w:val="WW8Num23z0"/>
    <w:rsid w:val="008F7B7A"/>
    <w:rPr>
      <w:rFonts w:ascii="Courier New" w:hAnsi="Courier New" w:cs="Courier New"/>
    </w:rPr>
  </w:style>
  <w:style w:type="character" w:customStyle="1" w:styleId="WW8Num23z2">
    <w:name w:val="WW8Num23z2"/>
    <w:rsid w:val="008F7B7A"/>
    <w:rPr>
      <w:rFonts w:ascii="Times New Roman" w:hAnsi="Times New Roman" w:cs="Times New Roman"/>
    </w:rPr>
  </w:style>
  <w:style w:type="character" w:customStyle="1" w:styleId="WW8Num24z0">
    <w:name w:val="WW8Num24z0"/>
    <w:rsid w:val="008F7B7A"/>
    <w:rPr>
      <w:rFonts w:ascii="Wingdings" w:hAnsi="Wingdings" w:cs="Wingdings"/>
    </w:rPr>
  </w:style>
  <w:style w:type="character" w:customStyle="1" w:styleId="WW8Num24z1">
    <w:name w:val="WW8Num24z1"/>
    <w:rsid w:val="008F7B7A"/>
    <w:rPr>
      <w:rFonts w:ascii="Symbol" w:hAnsi="Symbol" w:cs="Symbol"/>
      <w:color w:val="auto"/>
    </w:rPr>
  </w:style>
  <w:style w:type="character" w:customStyle="1" w:styleId="WW8Num24z3">
    <w:name w:val="WW8Num24z3"/>
    <w:rsid w:val="008F7B7A"/>
    <w:rPr>
      <w:rFonts w:ascii="Symbol" w:hAnsi="Symbol" w:cs="Symbol"/>
    </w:rPr>
  </w:style>
  <w:style w:type="character" w:customStyle="1" w:styleId="WW8Num24z4">
    <w:name w:val="WW8Num24z4"/>
    <w:rsid w:val="008F7B7A"/>
    <w:rPr>
      <w:rFonts w:ascii="Courier New" w:hAnsi="Courier New" w:cs="Courier New"/>
    </w:rPr>
  </w:style>
  <w:style w:type="character" w:customStyle="1" w:styleId="WW8Num25z0">
    <w:name w:val="WW8Num25z0"/>
    <w:rsid w:val="008F7B7A"/>
    <w:rPr>
      <w:rFonts w:ascii="Times New Roman" w:hAnsi="Times New Roman" w:cs="Times New Roman"/>
    </w:rPr>
  </w:style>
  <w:style w:type="character" w:customStyle="1" w:styleId="WW8Num25z2">
    <w:name w:val="WW8Num25z2"/>
    <w:rsid w:val="008F7B7A"/>
    <w:rPr>
      <w:rFonts w:ascii="Wingdings" w:hAnsi="Wingdings" w:cs="Wingdings"/>
    </w:rPr>
  </w:style>
  <w:style w:type="character" w:customStyle="1" w:styleId="WW8Num25z3">
    <w:name w:val="WW8Num25z3"/>
    <w:rsid w:val="008F7B7A"/>
    <w:rPr>
      <w:rFonts w:ascii="Symbol" w:hAnsi="Symbol" w:cs="Symbol"/>
    </w:rPr>
  </w:style>
  <w:style w:type="character" w:customStyle="1" w:styleId="WW8Num25z4">
    <w:name w:val="WW8Num25z4"/>
    <w:rsid w:val="008F7B7A"/>
    <w:rPr>
      <w:rFonts w:ascii="Courier New" w:hAnsi="Courier New" w:cs="Courier New"/>
    </w:rPr>
  </w:style>
  <w:style w:type="character" w:customStyle="1" w:styleId="WW8Num26z0">
    <w:name w:val="WW8Num26z0"/>
    <w:rsid w:val="008F7B7A"/>
    <w:rPr>
      <w:rFonts w:ascii="Wingdings" w:hAnsi="Wingdings" w:cs="Wingdings"/>
    </w:rPr>
  </w:style>
  <w:style w:type="character" w:customStyle="1" w:styleId="WW8Num26z1">
    <w:name w:val="WW8Num26z1"/>
    <w:rsid w:val="008F7B7A"/>
    <w:rPr>
      <w:rFonts w:ascii="Courier New" w:hAnsi="Courier New" w:cs="Courier New"/>
    </w:rPr>
  </w:style>
  <w:style w:type="character" w:customStyle="1" w:styleId="WW8Num26z3">
    <w:name w:val="WW8Num26z3"/>
    <w:rsid w:val="008F7B7A"/>
    <w:rPr>
      <w:rFonts w:ascii="Symbol" w:hAnsi="Symbol" w:cs="Symbol"/>
    </w:rPr>
  </w:style>
  <w:style w:type="character" w:customStyle="1" w:styleId="WW8Num27z0">
    <w:name w:val="WW8Num27z0"/>
    <w:rsid w:val="008F7B7A"/>
    <w:rPr>
      <w:b w:val="0"/>
    </w:rPr>
  </w:style>
  <w:style w:type="character" w:customStyle="1" w:styleId="WW8Num28z0">
    <w:name w:val="WW8Num28z0"/>
    <w:rsid w:val="008F7B7A"/>
    <w:rPr>
      <w:rFonts w:ascii="Times New Roman" w:hAnsi="Times New Roman" w:cs="Times New Roman"/>
      <w:b/>
      <w:i w:val="0"/>
      <w:sz w:val="26"/>
      <w:szCs w:val="26"/>
    </w:rPr>
  </w:style>
  <w:style w:type="character" w:customStyle="1" w:styleId="WW8Num28z1">
    <w:name w:val="WW8Num28z1"/>
    <w:rsid w:val="008F7B7A"/>
    <w:rPr>
      <w:rFonts w:ascii="Times New Roman" w:hAnsi="Times New Roman" w:cs="Times New Roman"/>
      <w:b/>
      <w:i w:val="0"/>
      <w:caps w:val="0"/>
      <w:smallCaps w:val="0"/>
      <w:color w:val="auto"/>
      <w:sz w:val="26"/>
      <w:szCs w:val="26"/>
    </w:rPr>
  </w:style>
  <w:style w:type="character" w:customStyle="1" w:styleId="WW8Num28z2">
    <w:name w:val="WW8Num28z2"/>
    <w:rsid w:val="008F7B7A"/>
    <w:rPr>
      <w:rFonts w:ascii="Wingdings" w:hAnsi="Wingdings" w:cs="Wingdings"/>
      <w:b/>
      <w:i w:val="0"/>
      <w:sz w:val="26"/>
      <w:szCs w:val="26"/>
      <w:lang w:val="en-US"/>
    </w:rPr>
  </w:style>
  <w:style w:type="character" w:customStyle="1" w:styleId="WW8Num28z3">
    <w:name w:val="WW8Num28z3"/>
    <w:rsid w:val="008F7B7A"/>
    <w:rPr>
      <w:rFonts w:ascii="Times New Roman" w:hAnsi="Times New Roman" w:cs="Times New Roman"/>
      <w:b w:val="0"/>
      <w:i/>
      <w:color w:val="auto"/>
      <w:sz w:val="26"/>
      <w:szCs w:val="26"/>
    </w:rPr>
  </w:style>
  <w:style w:type="character" w:customStyle="1" w:styleId="WW8Num29z0">
    <w:name w:val="WW8Num29z0"/>
    <w:rsid w:val="008F7B7A"/>
    <w:rPr>
      <w:rFonts w:ascii="VNI-Times" w:eastAsia="Times New Roman" w:hAnsi="VNI-Times" w:cs="Times New Roman"/>
    </w:rPr>
  </w:style>
  <w:style w:type="character" w:customStyle="1" w:styleId="WW8Num29z1">
    <w:name w:val="WW8Num29z1"/>
    <w:rsid w:val="008F7B7A"/>
    <w:rPr>
      <w:rFonts w:ascii="Courier New" w:hAnsi="Courier New" w:cs="Courier New"/>
    </w:rPr>
  </w:style>
  <w:style w:type="character" w:customStyle="1" w:styleId="WW8Num29z2">
    <w:name w:val="WW8Num29z2"/>
    <w:rsid w:val="008F7B7A"/>
    <w:rPr>
      <w:rFonts w:ascii="Wingdings" w:hAnsi="Wingdings" w:cs="Wingdings"/>
    </w:rPr>
  </w:style>
  <w:style w:type="character" w:customStyle="1" w:styleId="WW8Num29z3">
    <w:name w:val="WW8Num29z3"/>
    <w:rsid w:val="008F7B7A"/>
    <w:rPr>
      <w:rFonts w:ascii="Symbol" w:hAnsi="Symbol" w:cs="Symbol"/>
    </w:rPr>
  </w:style>
  <w:style w:type="character" w:customStyle="1" w:styleId="WW8Num30z0">
    <w:name w:val="WW8Num30z0"/>
    <w:rsid w:val="008F7B7A"/>
    <w:rPr>
      <w:rFonts w:ascii="Courier New" w:hAnsi="Courier New" w:cs="Courier New"/>
    </w:rPr>
  </w:style>
  <w:style w:type="character" w:customStyle="1" w:styleId="WW8Num30z2">
    <w:name w:val="WW8Num30z2"/>
    <w:rsid w:val="008F7B7A"/>
    <w:rPr>
      <w:rFonts w:ascii="Times New Roman" w:hAnsi="Times New Roman" w:cs="Times New Roman"/>
    </w:rPr>
  </w:style>
  <w:style w:type="character" w:customStyle="1" w:styleId="WW8Num31z0">
    <w:name w:val="WW8Num31z0"/>
    <w:rsid w:val="008F7B7A"/>
    <w:rPr>
      <w:rFonts w:ascii="VNI-Helve-Condense" w:eastAsia="Times New Roman" w:hAnsi="VNI-Helve-Condense" w:cs="Times New Roman"/>
    </w:rPr>
  </w:style>
  <w:style w:type="character" w:customStyle="1" w:styleId="WW8Num31z1">
    <w:name w:val="WW8Num31z1"/>
    <w:rsid w:val="008F7B7A"/>
    <w:rPr>
      <w:rFonts w:ascii="Courier New" w:hAnsi="Courier New" w:cs="Courier New"/>
    </w:rPr>
  </w:style>
  <w:style w:type="character" w:customStyle="1" w:styleId="WW8Num31z2">
    <w:name w:val="WW8Num31z2"/>
    <w:rsid w:val="008F7B7A"/>
    <w:rPr>
      <w:rFonts w:ascii="Wingdings" w:hAnsi="Wingdings" w:cs="Wingdings"/>
    </w:rPr>
  </w:style>
  <w:style w:type="character" w:customStyle="1" w:styleId="WW8Num31z3">
    <w:name w:val="WW8Num31z3"/>
    <w:rsid w:val="008F7B7A"/>
    <w:rPr>
      <w:rFonts w:ascii="Symbol" w:hAnsi="Symbol" w:cs="Symbol"/>
    </w:rPr>
  </w:style>
  <w:style w:type="character" w:customStyle="1" w:styleId="WW8Num32z0">
    <w:name w:val="WW8Num32z0"/>
    <w:rsid w:val="008F7B7A"/>
    <w:rPr>
      <w:rFonts w:ascii="Times New Roman" w:eastAsia="Times New Roman" w:hAnsi="Times New Roman" w:cs="Times New Roman"/>
    </w:rPr>
  </w:style>
  <w:style w:type="character" w:customStyle="1" w:styleId="WW8Num32z1">
    <w:name w:val="WW8Num32z1"/>
    <w:rsid w:val="008F7B7A"/>
    <w:rPr>
      <w:rFonts w:ascii="Courier New" w:hAnsi="Courier New" w:cs="Courier New"/>
    </w:rPr>
  </w:style>
  <w:style w:type="character" w:customStyle="1" w:styleId="WW8Num32z2">
    <w:name w:val="WW8Num32z2"/>
    <w:rsid w:val="008F7B7A"/>
    <w:rPr>
      <w:rFonts w:ascii="Times New Roman" w:hAnsi="Times New Roman" w:cs="Times New Roman"/>
    </w:rPr>
  </w:style>
  <w:style w:type="character" w:customStyle="1" w:styleId="WW8Num33z0">
    <w:name w:val="WW8Num33z0"/>
    <w:rsid w:val="008F7B7A"/>
    <w:rPr>
      <w:rFonts w:ascii="Times New Roman" w:hAnsi="Times New Roman" w:cs="Times New Roman"/>
      <w:b/>
      <w:i w:val="0"/>
      <w:caps w:val="0"/>
      <w:smallCaps w:val="0"/>
      <w:color w:val="auto"/>
      <w:sz w:val="26"/>
      <w:szCs w:val="26"/>
    </w:rPr>
  </w:style>
  <w:style w:type="character" w:customStyle="1" w:styleId="WW8Num33z1">
    <w:name w:val="WW8Num33z1"/>
    <w:rsid w:val="008F7B7A"/>
    <w:rPr>
      <w:rFonts w:ascii="VNI-Times" w:eastAsia="Times New Roman" w:hAnsi="VNI-Times" w:cs="Times New Roman"/>
      <w:b w:val="0"/>
      <w:i w:val="0"/>
      <w:caps w:val="0"/>
      <w:smallCaps w:val="0"/>
      <w:color w:val="auto"/>
      <w:sz w:val="26"/>
      <w:szCs w:val="26"/>
    </w:rPr>
  </w:style>
  <w:style w:type="character" w:customStyle="1" w:styleId="WW8Num34z0">
    <w:name w:val="WW8Num34z0"/>
    <w:rsid w:val="008F7B7A"/>
    <w:rPr>
      <w:rFonts w:ascii="Symbol" w:hAnsi="Symbol" w:cs="Symbol"/>
    </w:rPr>
  </w:style>
  <w:style w:type="character" w:customStyle="1" w:styleId="WW8Num34z1">
    <w:name w:val="WW8Num34z1"/>
    <w:rsid w:val="008F7B7A"/>
    <w:rPr>
      <w:rFonts w:ascii="Courier New" w:hAnsi="Courier New" w:cs="Courier New"/>
    </w:rPr>
  </w:style>
  <w:style w:type="character" w:customStyle="1" w:styleId="WW8Num34z2">
    <w:name w:val="WW8Num34z2"/>
    <w:rsid w:val="008F7B7A"/>
    <w:rPr>
      <w:rFonts w:ascii="Wingdings" w:hAnsi="Wingdings" w:cs="Wingdings"/>
    </w:rPr>
  </w:style>
  <w:style w:type="character" w:customStyle="1" w:styleId="WW8Num35z0">
    <w:name w:val="WW8Num35z0"/>
    <w:rsid w:val="008F7B7A"/>
    <w:rPr>
      <w:rFonts w:ascii="Times New Roman" w:eastAsia="Times New Roman" w:hAnsi="Times New Roman" w:cs="Times New Roman"/>
    </w:rPr>
  </w:style>
  <w:style w:type="character" w:customStyle="1" w:styleId="WW8Num35z1">
    <w:name w:val="WW8Num35z1"/>
    <w:rsid w:val="008F7B7A"/>
    <w:rPr>
      <w:rFonts w:ascii="Times New Roman" w:hAnsi="Times New Roman" w:cs="Times New Roman"/>
    </w:rPr>
  </w:style>
  <w:style w:type="character" w:customStyle="1" w:styleId="WW8Num35z4">
    <w:name w:val="WW8Num35z4"/>
    <w:rsid w:val="008F7B7A"/>
    <w:rPr>
      <w:rFonts w:ascii="Courier New" w:hAnsi="Courier New" w:cs="Courier New"/>
    </w:rPr>
  </w:style>
  <w:style w:type="character" w:customStyle="1" w:styleId="WW8Num36z0">
    <w:name w:val="WW8Num36z0"/>
    <w:rsid w:val="008F7B7A"/>
    <w:rPr>
      <w:rFonts w:ascii="Symbol" w:hAnsi="Symbol" w:cs="Symbol"/>
    </w:rPr>
  </w:style>
  <w:style w:type="character" w:customStyle="1" w:styleId="WW8Num36z1">
    <w:name w:val="WW8Num36z1"/>
    <w:rsid w:val="008F7B7A"/>
    <w:rPr>
      <w:rFonts w:ascii="Courier New" w:hAnsi="Courier New" w:cs="Courier New"/>
    </w:rPr>
  </w:style>
  <w:style w:type="character" w:customStyle="1" w:styleId="WW8Num36z2">
    <w:name w:val="WW8Num36z2"/>
    <w:rsid w:val="008F7B7A"/>
    <w:rPr>
      <w:rFonts w:ascii="Wingdings" w:hAnsi="Wingdings" w:cs="Wingdings"/>
    </w:rPr>
  </w:style>
  <w:style w:type="character" w:customStyle="1" w:styleId="WW8Num37z0">
    <w:name w:val="WW8Num37z0"/>
    <w:rsid w:val="008F7B7A"/>
    <w:rPr>
      <w:rFonts w:ascii="Courier New" w:eastAsia="Times New Roman" w:hAnsi="Courier New" w:cs="Courier New"/>
    </w:rPr>
  </w:style>
  <w:style w:type="character" w:customStyle="1" w:styleId="WW8Num37z1">
    <w:name w:val="WW8Num37z1"/>
    <w:rsid w:val="008F7B7A"/>
    <w:rPr>
      <w:rFonts w:ascii="Courier New" w:hAnsi="Courier New" w:cs="Courier New"/>
    </w:rPr>
  </w:style>
  <w:style w:type="character" w:customStyle="1" w:styleId="WW8Num37z2">
    <w:name w:val="WW8Num37z2"/>
    <w:rsid w:val="008F7B7A"/>
    <w:rPr>
      <w:rFonts w:ascii="Wingdings" w:hAnsi="Wingdings" w:cs="Wingdings"/>
    </w:rPr>
  </w:style>
  <w:style w:type="character" w:customStyle="1" w:styleId="WW8Num37z3">
    <w:name w:val="WW8Num37z3"/>
    <w:rsid w:val="008F7B7A"/>
    <w:rPr>
      <w:rFonts w:ascii="Symbol" w:hAnsi="Symbol" w:cs="Symbol"/>
    </w:rPr>
  </w:style>
  <w:style w:type="character" w:customStyle="1" w:styleId="WW8Num38z0">
    <w:name w:val="WW8Num38z0"/>
    <w:rsid w:val="008F7B7A"/>
    <w:rPr>
      <w:rFonts w:ascii="Symbol" w:hAnsi="Symbol" w:cs="Symbol"/>
    </w:rPr>
  </w:style>
  <w:style w:type="character" w:customStyle="1" w:styleId="WW8Num38z1">
    <w:name w:val="WW8Num38z1"/>
    <w:rsid w:val="008F7B7A"/>
    <w:rPr>
      <w:rFonts w:ascii="Courier New" w:hAnsi="Courier New" w:cs="Courier New"/>
    </w:rPr>
  </w:style>
  <w:style w:type="character" w:customStyle="1" w:styleId="WW8Num38z2">
    <w:name w:val="WW8Num38z2"/>
    <w:rsid w:val="008F7B7A"/>
    <w:rPr>
      <w:rFonts w:ascii="Wingdings" w:hAnsi="Wingdings" w:cs="Wingdings"/>
    </w:rPr>
  </w:style>
  <w:style w:type="character" w:customStyle="1" w:styleId="WW8Num39z0">
    <w:name w:val="WW8Num39z0"/>
    <w:rsid w:val="008F7B7A"/>
    <w:rPr>
      <w:rFonts w:ascii="VNI-Times" w:eastAsia="Times New Roman" w:hAnsi="VNI-Times" w:cs="Times New Roman"/>
      <w:b w:val="0"/>
      <w:bCs w:val="0"/>
      <w:i w:val="0"/>
      <w:iCs w:val="0"/>
      <w:sz w:val="24"/>
      <w:szCs w:val="24"/>
    </w:rPr>
  </w:style>
  <w:style w:type="character" w:customStyle="1" w:styleId="WW8Num39z1">
    <w:name w:val="WW8Num39z1"/>
    <w:rsid w:val="008F7B7A"/>
    <w:rPr>
      <w:rFonts w:ascii="Courier New" w:hAnsi="Courier New" w:cs="Courier New"/>
    </w:rPr>
  </w:style>
  <w:style w:type="character" w:customStyle="1" w:styleId="WW8Num39z2">
    <w:name w:val="WW8Num39z2"/>
    <w:rsid w:val="008F7B7A"/>
    <w:rPr>
      <w:rFonts w:ascii="Wingdings" w:hAnsi="Wingdings" w:cs="Wingdings"/>
    </w:rPr>
  </w:style>
  <w:style w:type="character" w:customStyle="1" w:styleId="WW8Num39z3">
    <w:name w:val="WW8Num39z3"/>
    <w:rsid w:val="008F7B7A"/>
    <w:rPr>
      <w:rFonts w:ascii="Symbol" w:hAnsi="Symbol" w:cs="Symbol"/>
    </w:rPr>
  </w:style>
  <w:style w:type="character" w:customStyle="1" w:styleId="WW8Num40z0">
    <w:name w:val="WW8Num40z0"/>
    <w:rsid w:val="008F7B7A"/>
    <w:rPr>
      <w:rFonts w:ascii="Times New Roman" w:hAnsi="Times New Roman" w:cs="Times New Roman"/>
    </w:rPr>
  </w:style>
  <w:style w:type="character" w:customStyle="1" w:styleId="WW8Num40z1">
    <w:name w:val="WW8Num40z1"/>
    <w:rsid w:val="008F7B7A"/>
    <w:rPr>
      <w:rFonts w:ascii="Courier New" w:hAnsi="Courier New" w:cs="Courier New"/>
    </w:rPr>
  </w:style>
  <w:style w:type="character" w:customStyle="1" w:styleId="WW8Num41z0">
    <w:name w:val="WW8Num41z0"/>
    <w:rsid w:val="008F7B7A"/>
    <w:rPr>
      <w:b w:val="0"/>
    </w:rPr>
  </w:style>
  <w:style w:type="character" w:customStyle="1" w:styleId="WW8Num42z0">
    <w:name w:val="WW8Num42z0"/>
    <w:rsid w:val="008F7B7A"/>
    <w:rPr>
      <w:rFonts w:ascii="Wingdings" w:eastAsia="Times New Roman" w:hAnsi="Wingdings" w:cs="Times New Roman"/>
    </w:rPr>
  </w:style>
  <w:style w:type="character" w:customStyle="1" w:styleId="WW8Num42z1">
    <w:name w:val="WW8Num42z1"/>
    <w:rsid w:val="008F7B7A"/>
    <w:rPr>
      <w:rFonts w:ascii="Courier New" w:hAnsi="Courier New" w:cs="Courier New"/>
    </w:rPr>
  </w:style>
  <w:style w:type="character" w:customStyle="1" w:styleId="WW8Num42z2">
    <w:name w:val="WW8Num42z2"/>
    <w:rsid w:val="008F7B7A"/>
    <w:rPr>
      <w:rFonts w:ascii="Wingdings" w:hAnsi="Wingdings" w:cs="Wingdings"/>
    </w:rPr>
  </w:style>
  <w:style w:type="character" w:customStyle="1" w:styleId="WW8Num42z3">
    <w:name w:val="WW8Num42z3"/>
    <w:rsid w:val="008F7B7A"/>
    <w:rPr>
      <w:rFonts w:ascii="Symbol" w:hAnsi="Symbol" w:cs="Symbol"/>
    </w:rPr>
  </w:style>
  <w:style w:type="character" w:customStyle="1" w:styleId="WW8Num43z0">
    <w:name w:val="WW8Num43z0"/>
    <w:rsid w:val="008F7B7A"/>
    <w:rPr>
      <w:rFonts w:ascii="Wingdings" w:hAnsi="Wingdings" w:cs="Wingdings"/>
      <w:b/>
      <w:i w:val="0"/>
      <w:caps w:val="0"/>
      <w:smallCaps w:val="0"/>
      <w:color w:val="auto"/>
      <w:sz w:val="26"/>
      <w:szCs w:val="26"/>
    </w:rPr>
  </w:style>
  <w:style w:type="character" w:customStyle="1" w:styleId="WW8Num43z1">
    <w:name w:val="WW8Num43z1"/>
    <w:rsid w:val="008F7B7A"/>
    <w:rPr>
      <w:rFonts w:ascii="Times New Roman" w:hAnsi="Times New Roman" w:cs="Times New Roman"/>
      <w:b/>
      <w:i w:val="0"/>
      <w:caps w:val="0"/>
      <w:smallCaps w:val="0"/>
      <w:color w:val="auto"/>
      <w:sz w:val="26"/>
      <w:szCs w:val="26"/>
    </w:rPr>
  </w:style>
  <w:style w:type="character" w:customStyle="1" w:styleId="WW8Num43z2">
    <w:name w:val="WW8Num43z2"/>
    <w:rsid w:val="008F7B7A"/>
    <w:rPr>
      <w:rFonts w:ascii="VNI-Times" w:eastAsia="Times New Roman" w:hAnsi="VNI-Times" w:cs="Times New Roman"/>
      <w:b/>
      <w:i w:val="0"/>
      <w:caps w:val="0"/>
      <w:smallCaps w:val="0"/>
      <w:color w:val="auto"/>
      <w:sz w:val="26"/>
      <w:szCs w:val="26"/>
    </w:rPr>
  </w:style>
  <w:style w:type="character" w:customStyle="1" w:styleId="WW8Num43z3">
    <w:name w:val="WW8Num43z3"/>
    <w:rsid w:val="008F7B7A"/>
    <w:rPr>
      <w:rFonts w:ascii="Courier New" w:hAnsi="Courier New" w:cs="Courier New"/>
      <w:b/>
      <w:i w:val="0"/>
      <w:caps w:val="0"/>
      <w:smallCaps w:val="0"/>
      <w:color w:val="auto"/>
      <w:sz w:val="26"/>
      <w:szCs w:val="26"/>
    </w:rPr>
  </w:style>
  <w:style w:type="character" w:customStyle="1" w:styleId="WW8Num45z0">
    <w:name w:val="WW8Num45z0"/>
    <w:rsid w:val="008F7B7A"/>
    <w:rPr>
      <w:rFonts w:ascii="Times New Roman" w:hAnsi="Times New Roman" w:cs="Times New Roman"/>
    </w:rPr>
  </w:style>
  <w:style w:type="character" w:customStyle="1" w:styleId="WW8Num45z1">
    <w:name w:val="WW8Num45z1"/>
    <w:rsid w:val="008F7B7A"/>
    <w:rPr>
      <w:rFonts w:ascii="VNI-Times" w:eastAsia="Times New Roman" w:hAnsi="VNI-Times" w:cs="Times New Roman"/>
    </w:rPr>
  </w:style>
  <w:style w:type="character" w:customStyle="1" w:styleId="WW8Num45z4">
    <w:name w:val="WW8Num45z4"/>
    <w:rsid w:val="008F7B7A"/>
    <w:rPr>
      <w:rFonts w:ascii="Courier New" w:hAnsi="Courier New" w:cs="Courier New"/>
    </w:rPr>
  </w:style>
  <w:style w:type="character" w:customStyle="1" w:styleId="WW8Num46z0">
    <w:name w:val="WW8Num46z0"/>
    <w:rsid w:val="008F7B7A"/>
    <w:rPr>
      <w:rFonts w:ascii="Wingdings" w:hAnsi="Wingdings" w:cs="Wingdings"/>
    </w:rPr>
  </w:style>
  <w:style w:type="character" w:customStyle="1" w:styleId="WW8Num46z1">
    <w:name w:val="WW8Num46z1"/>
    <w:rsid w:val="008F7B7A"/>
    <w:rPr>
      <w:rFonts w:ascii="Courier New" w:hAnsi="Courier New" w:cs="Courier New"/>
    </w:rPr>
  </w:style>
  <w:style w:type="character" w:customStyle="1" w:styleId="WW8Num46z3">
    <w:name w:val="WW8Num46z3"/>
    <w:rsid w:val="008F7B7A"/>
    <w:rPr>
      <w:rFonts w:ascii="Symbol" w:hAnsi="Symbol" w:cs="Symbol"/>
    </w:rPr>
  </w:style>
  <w:style w:type="character" w:customStyle="1" w:styleId="WW8Num47z0">
    <w:name w:val="WW8Num47z0"/>
    <w:rsid w:val="008F7B7A"/>
    <w:rPr>
      <w:rFonts w:ascii="Wingdings" w:hAnsi="Wingdings" w:cs="Wingdings"/>
    </w:rPr>
  </w:style>
  <w:style w:type="character" w:customStyle="1" w:styleId="WW8Num47z1">
    <w:name w:val="WW8Num47z1"/>
    <w:rsid w:val="008F7B7A"/>
    <w:rPr>
      <w:rFonts w:ascii="Symbol" w:hAnsi="Symbol" w:cs="Symbol"/>
      <w:color w:val="auto"/>
    </w:rPr>
  </w:style>
  <w:style w:type="character" w:customStyle="1" w:styleId="WW8Num47z3">
    <w:name w:val="WW8Num47z3"/>
    <w:rsid w:val="008F7B7A"/>
    <w:rPr>
      <w:rFonts w:ascii="Symbol" w:hAnsi="Symbol" w:cs="Symbol"/>
    </w:rPr>
  </w:style>
  <w:style w:type="character" w:customStyle="1" w:styleId="WW8Num47z4">
    <w:name w:val="WW8Num47z4"/>
    <w:rsid w:val="008F7B7A"/>
    <w:rPr>
      <w:rFonts w:ascii="Courier New" w:hAnsi="Courier New" w:cs="Courier New"/>
    </w:rPr>
  </w:style>
  <w:style w:type="character" w:customStyle="1" w:styleId="WW8Num48z0">
    <w:name w:val="WW8Num48z0"/>
    <w:rsid w:val="008F7B7A"/>
    <w:rPr>
      <w:rFonts w:ascii="VNI-Helve-Condense" w:eastAsia="Times New Roman" w:hAnsi="VNI-Helve-Condense" w:cs="Times New Roman"/>
    </w:rPr>
  </w:style>
  <w:style w:type="character" w:customStyle="1" w:styleId="WW8Num48z1">
    <w:name w:val="WW8Num48z1"/>
    <w:rsid w:val="008F7B7A"/>
    <w:rPr>
      <w:rFonts w:ascii="Courier New" w:hAnsi="Courier New" w:cs="Courier New"/>
    </w:rPr>
  </w:style>
  <w:style w:type="character" w:customStyle="1" w:styleId="WW8Num48z2">
    <w:name w:val="WW8Num48z2"/>
    <w:rsid w:val="008F7B7A"/>
    <w:rPr>
      <w:rFonts w:ascii="Wingdings" w:hAnsi="Wingdings" w:cs="Wingdings"/>
    </w:rPr>
  </w:style>
  <w:style w:type="character" w:customStyle="1" w:styleId="WW8Num48z3">
    <w:name w:val="WW8Num48z3"/>
    <w:rsid w:val="008F7B7A"/>
    <w:rPr>
      <w:rFonts w:ascii="Symbol" w:hAnsi="Symbol" w:cs="Symbol"/>
    </w:rPr>
  </w:style>
  <w:style w:type="character" w:customStyle="1" w:styleId="WW8Num49z0">
    <w:name w:val="WW8Num49z0"/>
    <w:rsid w:val="008F7B7A"/>
    <w:rPr>
      <w:rFonts w:ascii="Times New Roman" w:hAnsi="Times New Roman" w:cs="Times New Roman"/>
    </w:rPr>
  </w:style>
  <w:style w:type="character" w:customStyle="1" w:styleId="WW8Num49z1">
    <w:name w:val="WW8Num49z1"/>
    <w:rsid w:val="008F7B7A"/>
    <w:rPr>
      <w:rFonts w:ascii="Courier New" w:hAnsi="Courier New" w:cs="Courier New"/>
    </w:rPr>
  </w:style>
  <w:style w:type="character" w:customStyle="1" w:styleId="WW8Num50z0">
    <w:name w:val="WW8Num50z0"/>
    <w:rsid w:val="008F7B7A"/>
    <w:rPr>
      <w:rFonts w:ascii="Times New Roman" w:hAnsi="Times New Roman" w:cs="Times New Roman"/>
      <w:b/>
      <w:i w:val="0"/>
      <w:caps w:val="0"/>
      <w:smallCaps w:val="0"/>
      <w:color w:val="auto"/>
      <w:sz w:val="26"/>
      <w:szCs w:val="26"/>
    </w:rPr>
  </w:style>
  <w:style w:type="character" w:customStyle="1" w:styleId="WW8Num50z3">
    <w:name w:val="WW8Num50z3"/>
    <w:rsid w:val="008F7B7A"/>
    <w:rPr>
      <w:rFonts w:ascii="Times New Roman" w:hAnsi="Times New Roman" w:cs="Times New Roman"/>
      <w:b/>
      <w:i/>
      <w:caps w:val="0"/>
      <w:smallCaps w:val="0"/>
      <w:color w:val="auto"/>
      <w:sz w:val="26"/>
      <w:szCs w:val="26"/>
    </w:rPr>
  </w:style>
  <w:style w:type="character" w:customStyle="1" w:styleId="WW8Num50z5">
    <w:name w:val="WW8Num50z5"/>
    <w:rsid w:val="008F7B7A"/>
    <w:rPr>
      <w:rFonts w:ascii="Times New Roman" w:eastAsia="Times New Roman" w:hAnsi="Times New Roman" w:cs="Times New Roman"/>
      <w:b/>
      <w:i w:val="0"/>
      <w:caps w:val="0"/>
      <w:smallCaps w:val="0"/>
      <w:color w:val="auto"/>
      <w:sz w:val="26"/>
      <w:szCs w:val="26"/>
    </w:rPr>
  </w:style>
  <w:style w:type="character" w:customStyle="1" w:styleId="WW8Num51z0">
    <w:name w:val="WW8Num51z0"/>
    <w:rsid w:val="008F7B7A"/>
    <w:rPr>
      <w:rFonts w:ascii="Times New Roman" w:hAnsi="Times New Roman" w:cs="Times New Roman"/>
    </w:rPr>
  </w:style>
  <w:style w:type="character" w:customStyle="1" w:styleId="WW8Num51z4">
    <w:name w:val="WW8Num51z4"/>
    <w:rsid w:val="008F7B7A"/>
    <w:rPr>
      <w:rFonts w:ascii="Courier New" w:hAnsi="Courier New" w:cs="Courier New"/>
    </w:rPr>
  </w:style>
  <w:style w:type="character" w:customStyle="1" w:styleId="WW8Num52z0">
    <w:name w:val="WW8Num52z0"/>
    <w:rsid w:val="008F7B7A"/>
    <w:rPr>
      <w:rFonts w:ascii="Wingdings" w:hAnsi="Wingdings" w:cs="Wingdings"/>
    </w:rPr>
  </w:style>
  <w:style w:type="character" w:customStyle="1" w:styleId="WW8Num52z1">
    <w:name w:val="WW8Num52z1"/>
    <w:rsid w:val="008F7B7A"/>
    <w:rPr>
      <w:rFonts w:ascii="Courier New" w:hAnsi="Courier New" w:cs="Courier New"/>
    </w:rPr>
  </w:style>
  <w:style w:type="character" w:customStyle="1" w:styleId="WW8Num52z3">
    <w:name w:val="WW8Num52z3"/>
    <w:rsid w:val="008F7B7A"/>
    <w:rPr>
      <w:rFonts w:ascii="Symbol" w:hAnsi="Symbol" w:cs="Symbol"/>
    </w:rPr>
  </w:style>
  <w:style w:type="character" w:customStyle="1" w:styleId="WW8Num53z0">
    <w:name w:val="WW8Num53z0"/>
    <w:rsid w:val="008F7B7A"/>
    <w:rPr>
      <w:b/>
      <w:i w:val="0"/>
    </w:rPr>
  </w:style>
  <w:style w:type="character" w:customStyle="1" w:styleId="WW8Num54z0">
    <w:name w:val="WW8Num54z0"/>
    <w:rsid w:val="008F7B7A"/>
    <w:rPr>
      <w:rFonts w:ascii="Vrinda" w:hAnsi="Vrinda" w:cs="Vrinda"/>
    </w:rPr>
  </w:style>
  <w:style w:type="character" w:customStyle="1" w:styleId="WW8Num54z1">
    <w:name w:val="WW8Num54z1"/>
    <w:rsid w:val="008F7B7A"/>
    <w:rPr>
      <w:rFonts w:ascii="Courier New" w:hAnsi="Courier New" w:cs="Courier New"/>
    </w:rPr>
  </w:style>
  <w:style w:type="character" w:customStyle="1" w:styleId="WW8Num54z2">
    <w:name w:val="WW8Num54z2"/>
    <w:rsid w:val="008F7B7A"/>
    <w:rPr>
      <w:rFonts w:ascii="Wingdings" w:hAnsi="Wingdings" w:cs="Wingdings"/>
    </w:rPr>
  </w:style>
  <w:style w:type="character" w:customStyle="1" w:styleId="WW8Num54z3">
    <w:name w:val="WW8Num54z3"/>
    <w:rsid w:val="008F7B7A"/>
    <w:rPr>
      <w:rFonts w:ascii="Symbol" w:hAnsi="Symbol" w:cs="Symbol"/>
    </w:rPr>
  </w:style>
  <w:style w:type="character" w:customStyle="1" w:styleId="WW8Num55z0">
    <w:name w:val="WW8Num55z0"/>
    <w:rsid w:val="008F7B7A"/>
    <w:rPr>
      <w:rFonts w:ascii="Wingdings" w:hAnsi="Wingdings" w:cs="Wingdings"/>
    </w:rPr>
  </w:style>
  <w:style w:type="character" w:customStyle="1" w:styleId="WW8Num55z1">
    <w:name w:val="WW8Num55z1"/>
    <w:rsid w:val="008F7B7A"/>
    <w:rPr>
      <w:rFonts w:ascii="Courier New" w:hAnsi="Courier New" w:cs="Courier New"/>
    </w:rPr>
  </w:style>
  <w:style w:type="character" w:customStyle="1" w:styleId="WW8Num55z3">
    <w:name w:val="WW8Num55z3"/>
    <w:rsid w:val="008F7B7A"/>
    <w:rPr>
      <w:rFonts w:ascii="Symbol" w:hAnsi="Symbol" w:cs="Symbol"/>
    </w:rPr>
  </w:style>
  <w:style w:type="character" w:customStyle="1" w:styleId="WW8Num56z0">
    <w:name w:val="WW8Num56z0"/>
    <w:rsid w:val="008F7B7A"/>
    <w:rPr>
      <w:b/>
      <w:bCs/>
      <w:i w:val="0"/>
      <w:iCs w:val="0"/>
    </w:rPr>
  </w:style>
  <w:style w:type="character" w:customStyle="1" w:styleId="WW8Num56z3">
    <w:name w:val="WW8Num56z3"/>
    <w:rsid w:val="008F7B7A"/>
    <w:rPr>
      <w:b w:val="0"/>
      <w:bCs w:val="0"/>
      <w:i w:val="0"/>
      <w:iCs w:val="0"/>
    </w:rPr>
  </w:style>
  <w:style w:type="character" w:customStyle="1" w:styleId="WW8Num56z4">
    <w:name w:val="WW8Num56z4"/>
    <w:rsid w:val="008F7B7A"/>
    <w:rPr>
      <w:b/>
      <w:bCs/>
      <w:i/>
      <w:iCs/>
    </w:rPr>
  </w:style>
  <w:style w:type="character" w:customStyle="1" w:styleId="WW8Num56z5">
    <w:name w:val="WW8Num56z5"/>
    <w:rsid w:val="008F7B7A"/>
    <w:rPr>
      <w:b/>
      <w:bCs/>
      <w:i w:val="0"/>
      <w:iCs w:val="0"/>
      <w:color w:val="auto"/>
    </w:rPr>
  </w:style>
  <w:style w:type="character" w:customStyle="1" w:styleId="WW8Num56z6">
    <w:name w:val="WW8Num56z6"/>
    <w:rsid w:val="008F7B7A"/>
    <w:rPr>
      <w:rFonts w:ascii="Times New Roman" w:hAnsi="Times New Roman" w:cs="Times New Roman"/>
      <w:sz w:val="24"/>
      <w:szCs w:val="24"/>
    </w:rPr>
  </w:style>
  <w:style w:type="character" w:customStyle="1" w:styleId="WW8Num57z0">
    <w:name w:val="WW8Num57z0"/>
    <w:rsid w:val="008F7B7A"/>
    <w:rPr>
      <w:rFonts w:ascii="Courier New" w:hAnsi="Courier New" w:cs="Courier New"/>
    </w:rPr>
  </w:style>
  <w:style w:type="character" w:customStyle="1" w:styleId="WW8Num57z2">
    <w:name w:val="WW8Num57z2"/>
    <w:rsid w:val="008F7B7A"/>
    <w:rPr>
      <w:rFonts w:ascii="Times New Roman" w:hAnsi="Times New Roman" w:cs="Times New Roman"/>
    </w:rPr>
  </w:style>
  <w:style w:type="character" w:customStyle="1" w:styleId="WW8Num58z0">
    <w:name w:val="WW8Num58z0"/>
    <w:rsid w:val="008F7B7A"/>
    <w:rPr>
      <w:b w:val="0"/>
    </w:rPr>
  </w:style>
  <w:style w:type="character" w:customStyle="1" w:styleId="WW8Num59z0">
    <w:name w:val="WW8Num59z0"/>
    <w:rsid w:val="008F7B7A"/>
    <w:rPr>
      <w:rFonts w:ascii="Wingdings" w:eastAsia="Times New Roman" w:hAnsi="Wingdings" w:cs="Times New Roman"/>
    </w:rPr>
  </w:style>
  <w:style w:type="character" w:customStyle="1" w:styleId="WW8Num59z1">
    <w:name w:val="WW8Num59z1"/>
    <w:rsid w:val="008F7B7A"/>
    <w:rPr>
      <w:rFonts w:ascii="Courier New" w:hAnsi="Courier New" w:cs="Courier New"/>
    </w:rPr>
  </w:style>
  <w:style w:type="character" w:customStyle="1" w:styleId="WW8Num59z2">
    <w:name w:val="WW8Num59z2"/>
    <w:rsid w:val="008F7B7A"/>
    <w:rPr>
      <w:rFonts w:ascii="Wingdings" w:hAnsi="Wingdings" w:cs="Wingdings"/>
    </w:rPr>
  </w:style>
  <w:style w:type="character" w:customStyle="1" w:styleId="WW8Num59z3">
    <w:name w:val="WW8Num59z3"/>
    <w:rsid w:val="008F7B7A"/>
    <w:rPr>
      <w:rFonts w:ascii="Symbol" w:hAnsi="Symbol" w:cs="Symbol"/>
    </w:rPr>
  </w:style>
  <w:style w:type="character" w:customStyle="1" w:styleId="WW8Num60z0">
    <w:name w:val="WW8Num60z0"/>
    <w:rsid w:val="008F7B7A"/>
    <w:rPr>
      <w:rFonts w:ascii="Symbol" w:hAnsi="Symbol" w:cs="Symbol"/>
    </w:rPr>
  </w:style>
  <w:style w:type="character" w:customStyle="1" w:styleId="WW8Num60z1">
    <w:name w:val="WW8Num60z1"/>
    <w:rsid w:val="008F7B7A"/>
    <w:rPr>
      <w:rFonts w:ascii="Courier New" w:hAnsi="Courier New" w:cs="Courier New"/>
    </w:rPr>
  </w:style>
  <w:style w:type="character" w:customStyle="1" w:styleId="WW8Num60z2">
    <w:name w:val="WW8Num60z2"/>
    <w:rsid w:val="008F7B7A"/>
    <w:rPr>
      <w:rFonts w:ascii="Wingdings" w:hAnsi="Wingdings" w:cs="Wingdings"/>
    </w:rPr>
  </w:style>
  <w:style w:type="character" w:customStyle="1" w:styleId="WW8Num61z0">
    <w:name w:val="WW8Num61z0"/>
    <w:rsid w:val="008F7B7A"/>
    <w:rPr>
      <w:rFonts w:ascii="Symbol" w:hAnsi="Symbol" w:cs="Symbol"/>
    </w:rPr>
  </w:style>
  <w:style w:type="character" w:customStyle="1" w:styleId="WW8Num61z2">
    <w:name w:val="WW8Num61z2"/>
    <w:rsid w:val="008F7B7A"/>
    <w:rPr>
      <w:rFonts w:ascii="Wingdings" w:hAnsi="Wingdings" w:cs="Wingdings"/>
    </w:rPr>
  </w:style>
  <w:style w:type="character" w:customStyle="1" w:styleId="WW8Num61z4">
    <w:name w:val="WW8Num61z4"/>
    <w:rsid w:val="008F7B7A"/>
    <w:rPr>
      <w:rFonts w:ascii="Courier New" w:hAnsi="Courier New" w:cs="Courier New"/>
    </w:rPr>
  </w:style>
  <w:style w:type="character" w:customStyle="1" w:styleId="WW8Num62z0">
    <w:name w:val="WW8Num62z0"/>
    <w:rsid w:val="008F7B7A"/>
    <w:rPr>
      <w:rFonts w:ascii="Times New Roman" w:hAnsi="Times New Roman" w:cs="Times New Roman"/>
    </w:rPr>
  </w:style>
  <w:style w:type="character" w:customStyle="1" w:styleId="WW8Num62z1">
    <w:name w:val="WW8Num62z1"/>
    <w:rsid w:val="008F7B7A"/>
    <w:rPr>
      <w:rFonts w:ascii="Times New Roman" w:eastAsia="Times New Roman" w:hAnsi="Times New Roman" w:cs="Times New Roman"/>
      <w:b w:val="0"/>
    </w:rPr>
  </w:style>
  <w:style w:type="character" w:customStyle="1" w:styleId="WW8Num62z2">
    <w:name w:val="WW8Num62z2"/>
    <w:rsid w:val="008F7B7A"/>
    <w:rPr>
      <w:rFonts w:ascii="Wingdings" w:hAnsi="Wingdings" w:cs="Wingdings"/>
    </w:rPr>
  </w:style>
  <w:style w:type="character" w:customStyle="1" w:styleId="WW8Num62z3">
    <w:name w:val="WW8Num62z3"/>
    <w:rsid w:val="008F7B7A"/>
    <w:rPr>
      <w:rFonts w:ascii="Symbol" w:hAnsi="Symbol" w:cs="Symbol"/>
    </w:rPr>
  </w:style>
  <w:style w:type="character" w:customStyle="1" w:styleId="WW8Num62z4">
    <w:name w:val="WW8Num62z4"/>
    <w:rsid w:val="008F7B7A"/>
    <w:rPr>
      <w:rFonts w:ascii="Courier New" w:hAnsi="Courier New" w:cs="Courier New"/>
    </w:rPr>
  </w:style>
  <w:style w:type="character" w:customStyle="1" w:styleId="WW8Num63z0">
    <w:name w:val="WW8Num63z0"/>
    <w:rsid w:val="008F7B7A"/>
    <w:rPr>
      <w:b w:val="0"/>
    </w:rPr>
  </w:style>
  <w:style w:type="character" w:customStyle="1" w:styleId="WW8Num64z0">
    <w:name w:val="WW8Num64z0"/>
    <w:rsid w:val="008F7B7A"/>
    <w:rPr>
      <w:rFonts w:ascii="VNI-Times" w:eastAsia="Times New Roman" w:hAnsi="VNI-Times" w:cs="Times New Roman"/>
    </w:rPr>
  </w:style>
  <w:style w:type="character" w:customStyle="1" w:styleId="WW8Num64z1">
    <w:name w:val="WW8Num64z1"/>
    <w:rsid w:val="008F7B7A"/>
    <w:rPr>
      <w:rFonts w:ascii="Wingdings" w:eastAsia="Times New Roman" w:hAnsi="Wingdings" w:cs="Times New Roman"/>
    </w:rPr>
  </w:style>
  <w:style w:type="character" w:customStyle="1" w:styleId="WW8Num64z2">
    <w:name w:val="WW8Num64z2"/>
    <w:rsid w:val="008F7B7A"/>
    <w:rPr>
      <w:rFonts w:ascii="Symbol" w:hAnsi="Symbol" w:cs="Symbol"/>
    </w:rPr>
  </w:style>
  <w:style w:type="character" w:customStyle="1" w:styleId="WW8Num64z3">
    <w:name w:val="WW8Num64z3"/>
    <w:rsid w:val="008F7B7A"/>
    <w:rPr>
      <w:rFonts w:ascii="VNI-Times" w:hAnsi="VNI-Times" w:cs="VNI-Times"/>
      <w:sz w:val="16"/>
    </w:rPr>
  </w:style>
  <w:style w:type="character" w:customStyle="1" w:styleId="WW8Num64z4">
    <w:name w:val="WW8Num64z4"/>
    <w:rsid w:val="008F7B7A"/>
    <w:rPr>
      <w:rFonts w:ascii="Courier New" w:hAnsi="Courier New" w:cs="VNI-Goudy"/>
    </w:rPr>
  </w:style>
  <w:style w:type="character" w:customStyle="1" w:styleId="WW8Num64z5">
    <w:name w:val="WW8Num64z5"/>
    <w:rsid w:val="008F7B7A"/>
    <w:rPr>
      <w:rFonts w:ascii="Wingdings" w:hAnsi="Wingdings" w:cs="Wingdings"/>
    </w:rPr>
  </w:style>
  <w:style w:type="character" w:customStyle="1" w:styleId="WW8Num65z0">
    <w:name w:val="WW8Num65z0"/>
    <w:rsid w:val="008F7B7A"/>
    <w:rPr>
      <w:rFonts w:ascii="Wingdings" w:hAnsi="Wingdings" w:cs="Wingdings"/>
      <w:b/>
      <w:i w:val="0"/>
      <w:color w:val="auto"/>
      <w:sz w:val="26"/>
      <w:szCs w:val="26"/>
      <w:lang w:val="en-US"/>
    </w:rPr>
  </w:style>
  <w:style w:type="character" w:customStyle="1" w:styleId="WW8Num65z1">
    <w:name w:val="WW8Num65z1"/>
    <w:rsid w:val="008F7B7A"/>
    <w:rPr>
      <w:rFonts w:ascii="Courier New" w:hAnsi="Courier New" w:cs="Courier New"/>
    </w:rPr>
  </w:style>
  <w:style w:type="character" w:customStyle="1" w:styleId="WW8Num65z2">
    <w:name w:val="WW8Num65z2"/>
    <w:rsid w:val="008F7B7A"/>
    <w:rPr>
      <w:rFonts w:ascii="Wingdings" w:hAnsi="Wingdings" w:cs="Wingdings"/>
    </w:rPr>
  </w:style>
  <w:style w:type="character" w:customStyle="1" w:styleId="WW8Num65z3">
    <w:name w:val="WW8Num65z3"/>
    <w:rsid w:val="008F7B7A"/>
    <w:rPr>
      <w:rFonts w:ascii="Symbol" w:hAnsi="Symbol" w:cs="Symbol"/>
    </w:rPr>
  </w:style>
  <w:style w:type="character" w:customStyle="1" w:styleId="WW8Num66z0">
    <w:name w:val="WW8Num66z0"/>
    <w:rsid w:val="008F7B7A"/>
    <w:rPr>
      <w:rFonts w:ascii="Symbol" w:hAnsi="Symbol" w:cs="Symbol"/>
    </w:rPr>
  </w:style>
  <w:style w:type="character" w:customStyle="1" w:styleId="WW8Num66z1">
    <w:name w:val="WW8Num66z1"/>
    <w:rsid w:val="008F7B7A"/>
    <w:rPr>
      <w:rFonts w:ascii="Courier New" w:hAnsi="Courier New" w:cs="Courier New"/>
    </w:rPr>
  </w:style>
  <w:style w:type="character" w:customStyle="1" w:styleId="WW8Num66z2">
    <w:name w:val="WW8Num66z2"/>
    <w:rsid w:val="008F7B7A"/>
    <w:rPr>
      <w:rFonts w:ascii="Times New Roman" w:hAnsi="Times New Roman" w:cs="Times New Roman"/>
    </w:rPr>
  </w:style>
  <w:style w:type="character" w:customStyle="1" w:styleId="WW8Num67z0">
    <w:name w:val="WW8Num67z0"/>
    <w:rsid w:val="008F7B7A"/>
    <w:rPr>
      <w:rFonts w:ascii="Times New Roman" w:hAnsi="Times New Roman" w:cs="Times New Roman"/>
    </w:rPr>
  </w:style>
  <w:style w:type="character" w:customStyle="1" w:styleId="WW8Num67z1">
    <w:name w:val="WW8Num67z1"/>
    <w:rsid w:val="008F7B7A"/>
    <w:rPr>
      <w:rFonts w:ascii="VNI-Times" w:eastAsia="Times New Roman" w:hAnsi="VNI-Times" w:cs="Times New Roman"/>
    </w:rPr>
  </w:style>
  <w:style w:type="character" w:customStyle="1" w:styleId="WW8Num67z4">
    <w:name w:val="WW8Num67z4"/>
    <w:rsid w:val="008F7B7A"/>
    <w:rPr>
      <w:rFonts w:ascii="Courier New" w:hAnsi="Courier New" w:cs="Courier New"/>
    </w:rPr>
  </w:style>
  <w:style w:type="character" w:customStyle="1" w:styleId="WW8Num68z0">
    <w:name w:val="WW8Num68z0"/>
    <w:rsid w:val="008F7B7A"/>
    <w:rPr>
      <w:rFonts w:ascii="Times New Roman" w:hAnsi="Times New Roman" w:cs="Times New Roman"/>
    </w:rPr>
  </w:style>
  <w:style w:type="character" w:customStyle="1" w:styleId="WW8Num68z1">
    <w:name w:val="WW8Num68z1"/>
    <w:rsid w:val="008F7B7A"/>
    <w:rPr>
      <w:rFonts w:ascii="Courier New" w:hAnsi="Courier New" w:cs="Courier New"/>
    </w:rPr>
  </w:style>
  <w:style w:type="character" w:customStyle="1" w:styleId="WW8Num69z0">
    <w:name w:val="WW8Num69z0"/>
    <w:rsid w:val="008F7B7A"/>
    <w:rPr>
      <w:rFonts w:ascii="Wingdings" w:hAnsi="Wingdings" w:cs="Wingdings"/>
    </w:rPr>
  </w:style>
  <w:style w:type="character" w:customStyle="1" w:styleId="WW8Num69z1">
    <w:name w:val="WW8Num69z1"/>
    <w:rsid w:val="008F7B7A"/>
    <w:rPr>
      <w:rFonts w:ascii="Courier New" w:hAnsi="Courier New" w:cs="Courier New"/>
    </w:rPr>
  </w:style>
  <w:style w:type="character" w:customStyle="1" w:styleId="WW8Num69z3">
    <w:name w:val="WW8Num69z3"/>
    <w:rsid w:val="008F7B7A"/>
    <w:rPr>
      <w:rFonts w:ascii="Symbol" w:hAnsi="Symbol" w:cs="Symbol"/>
    </w:rPr>
  </w:style>
  <w:style w:type="character" w:customStyle="1" w:styleId="WW8Num70z0">
    <w:name w:val="WW8Num70z0"/>
    <w:rsid w:val="008F7B7A"/>
    <w:rPr>
      <w:rFonts w:ascii="Wingdings" w:hAnsi="Wingdings" w:cs="Wingdings"/>
      <w:color w:val="auto"/>
    </w:rPr>
  </w:style>
  <w:style w:type="character" w:customStyle="1" w:styleId="WW8Num70z1">
    <w:name w:val="WW8Num70z1"/>
    <w:rsid w:val="008F7B7A"/>
    <w:rPr>
      <w:rFonts w:ascii="Courier New" w:hAnsi="Courier New" w:cs="Courier New"/>
    </w:rPr>
  </w:style>
  <w:style w:type="character" w:customStyle="1" w:styleId="WW8Num70z2">
    <w:name w:val="WW8Num70z2"/>
    <w:rsid w:val="008F7B7A"/>
    <w:rPr>
      <w:rFonts w:ascii="Times New Roman" w:hAnsi="Times New Roman" w:cs="Times New Roman"/>
      <w:i w:val="0"/>
    </w:rPr>
  </w:style>
  <w:style w:type="character" w:customStyle="1" w:styleId="WW8Num70z3">
    <w:name w:val="WW8Num70z3"/>
    <w:rsid w:val="008F7B7A"/>
    <w:rPr>
      <w:rFonts w:ascii="Symbol" w:hAnsi="Symbol" w:cs="Symbol"/>
    </w:rPr>
  </w:style>
  <w:style w:type="character" w:customStyle="1" w:styleId="WW8Num70z5">
    <w:name w:val="WW8Num70z5"/>
    <w:rsid w:val="008F7B7A"/>
    <w:rPr>
      <w:rFonts w:ascii="Wingdings" w:hAnsi="Wingdings" w:cs="Wingdings"/>
    </w:rPr>
  </w:style>
  <w:style w:type="character" w:customStyle="1" w:styleId="WW8Num72z0">
    <w:name w:val="WW8Num72z0"/>
    <w:rsid w:val="008F7B7A"/>
    <w:rPr>
      <w:rFonts w:ascii="Courier New" w:eastAsia="Times New Roman" w:hAnsi="Courier New" w:cs="Courier New"/>
      <w:color w:val="auto"/>
      <w:sz w:val="24"/>
      <w:szCs w:val="24"/>
    </w:rPr>
  </w:style>
  <w:style w:type="character" w:customStyle="1" w:styleId="WW8Num72z1">
    <w:name w:val="WW8Num72z1"/>
    <w:rsid w:val="008F7B7A"/>
    <w:rPr>
      <w:i w:val="0"/>
      <w:iCs w:val="0"/>
      <w:color w:val="auto"/>
      <w:sz w:val="24"/>
      <w:szCs w:val="24"/>
    </w:rPr>
  </w:style>
  <w:style w:type="character" w:customStyle="1" w:styleId="WW8Num72z2">
    <w:name w:val="WW8Num72z2"/>
    <w:rsid w:val="008F7B7A"/>
    <w:rPr>
      <w:color w:val="auto"/>
      <w:sz w:val="24"/>
      <w:szCs w:val="24"/>
    </w:rPr>
  </w:style>
  <w:style w:type="character" w:customStyle="1" w:styleId="WW8Num72z3">
    <w:name w:val="WW8Num72z3"/>
    <w:rsid w:val="008F7B7A"/>
    <w:rPr>
      <w:rFonts w:ascii="Times New Roman" w:hAnsi="Times New Roman" w:cs="Times New Roman"/>
    </w:rPr>
  </w:style>
  <w:style w:type="character" w:customStyle="1" w:styleId="WW8Num72z4">
    <w:name w:val="WW8Num72z4"/>
    <w:rsid w:val="008F7B7A"/>
    <w:rPr>
      <w:rFonts w:ascii="Courier New" w:hAnsi="Courier New" w:cs="Courier New"/>
    </w:rPr>
  </w:style>
  <w:style w:type="character" w:customStyle="1" w:styleId="WW8Num73z0">
    <w:name w:val="WW8Num73z0"/>
    <w:rsid w:val="008F7B7A"/>
    <w:rPr>
      <w:rFonts w:ascii="Symbol" w:hAnsi="Symbol" w:cs="Symbol"/>
      <w:b/>
      <w:i w:val="0"/>
    </w:rPr>
  </w:style>
  <w:style w:type="character" w:customStyle="1" w:styleId="WW8Num73z1">
    <w:name w:val="WW8Num73z1"/>
    <w:rsid w:val="008F7B7A"/>
    <w:rPr>
      <w:rFonts w:ascii="Courier New" w:hAnsi="Courier New" w:cs="Courier New"/>
    </w:rPr>
  </w:style>
  <w:style w:type="character" w:customStyle="1" w:styleId="WW8Num73z2">
    <w:name w:val="WW8Num73z2"/>
    <w:rsid w:val="008F7B7A"/>
    <w:rPr>
      <w:rFonts w:ascii="Wingdings" w:hAnsi="Wingdings" w:cs="Wingdings"/>
    </w:rPr>
  </w:style>
  <w:style w:type="character" w:customStyle="1" w:styleId="WW8Num73z3">
    <w:name w:val="WW8Num73z3"/>
    <w:rsid w:val="008F7B7A"/>
    <w:rPr>
      <w:rFonts w:ascii="Symbol" w:hAnsi="Symbol" w:cs="Symbol"/>
    </w:rPr>
  </w:style>
  <w:style w:type="character" w:customStyle="1" w:styleId="WW8Num75z0">
    <w:name w:val="WW8Num75z0"/>
    <w:rsid w:val="008F7B7A"/>
    <w:rPr>
      <w:rFonts w:ascii="Times New Roman" w:hAnsi="Times New Roman" w:cs="Times New Roman"/>
      <w:b/>
      <w:bCs/>
      <w:i w:val="0"/>
      <w:iCs w:val="0"/>
      <w:caps w:val="0"/>
      <w:smallCaps w:val="0"/>
      <w:color w:val="auto"/>
      <w:sz w:val="26"/>
      <w:szCs w:val="26"/>
    </w:rPr>
  </w:style>
  <w:style w:type="character" w:customStyle="1" w:styleId="WW8Num76z0">
    <w:name w:val="WW8Num76z0"/>
    <w:rsid w:val="008F7B7A"/>
    <w:rPr>
      <w:rFonts w:ascii="Wingdings" w:hAnsi="Wingdings" w:cs="Wingdings"/>
      <w:b w:val="0"/>
      <w:i w:val="0"/>
      <w:color w:val="auto"/>
    </w:rPr>
  </w:style>
  <w:style w:type="character" w:customStyle="1" w:styleId="WW8Num76z1">
    <w:name w:val="WW8Num76z1"/>
    <w:rsid w:val="008F7B7A"/>
    <w:rPr>
      <w:rFonts w:ascii="Courier New" w:hAnsi="Courier New" w:cs="Courier New"/>
    </w:rPr>
  </w:style>
  <w:style w:type="character" w:customStyle="1" w:styleId="WW8Num76z2">
    <w:name w:val="WW8Num76z2"/>
    <w:rsid w:val="008F7B7A"/>
    <w:rPr>
      <w:rFonts w:ascii="Wingdings" w:hAnsi="Wingdings" w:cs="Wingdings"/>
    </w:rPr>
  </w:style>
  <w:style w:type="character" w:customStyle="1" w:styleId="WW8Num76z3">
    <w:name w:val="WW8Num76z3"/>
    <w:rsid w:val="008F7B7A"/>
    <w:rPr>
      <w:rFonts w:ascii="Symbol" w:hAnsi="Symbol" w:cs="Symbol"/>
    </w:rPr>
  </w:style>
  <w:style w:type="character" w:customStyle="1" w:styleId="WW8Num77z0">
    <w:name w:val="WW8Num77z0"/>
    <w:rsid w:val="008F7B7A"/>
    <w:rPr>
      <w:rFonts w:ascii="Wingdings" w:hAnsi="Wingdings" w:cs="Wingdings"/>
      <w:sz w:val="26"/>
      <w:szCs w:val="26"/>
    </w:rPr>
  </w:style>
  <w:style w:type="character" w:customStyle="1" w:styleId="WW8Num77z1">
    <w:name w:val="WW8Num77z1"/>
    <w:rsid w:val="008F7B7A"/>
    <w:rPr>
      <w:rFonts w:ascii="Courier New" w:hAnsi="Courier New" w:cs="Courier New"/>
    </w:rPr>
  </w:style>
  <w:style w:type="character" w:customStyle="1" w:styleId="WW8Num77z2">
    <w:name w:val="WW8Num77z2"/>
    <w:rsid w:val="008F7B7A"/>
    <w:rPr>
      <w:rFonts w:ascii="Wingdings" w:hAnsi="Wingdings" w:cs="Wingdings"/>
    </w:rPr>
  </w:style>
  <w:style w:type="character" w:customStyle="1" w:styleId="WW8Num77z3">
    <w:name w:val="WW8Num77z3"/>
    <w:rsid w:val="008F7B7A"/>
    <w:rPr>
      <w:rFonts w:ascii="Symbol" w:hAnsi="Symbol" w:cs="Symbol"/>
    </w:rPr>
  </w:style>
  <w:style w:type="character" w:customStyle="1" w:styleId="WW8Num78z0">
    <w:name w:val="WW8Num78z0"/>
    <w:rsid w:val="008F7B7A"/>
    <w:rPr>
      <w:rFonts w:ascii="Courier New" w:hAnsi="Courier New" w:cs="Courier New"/>
    </w:rPr>
  </w:style>
  <w:style w:type="character" w:customStyle="1" w:styleId="WW8Num78z1">
    <w:name w:val="WW8Num78z1"/>
    <w:rsid w:val="008F7B7A"/>
    <w:rPr>
      <w:rFonts w:ascii="Times New Roman" w:hAnsi="Times New Roman" w:cs="Times New Roman"/>
    </w:rPr>
  </w:style>
  <w:style w:type="character" w:customStyle="1" w:styleId="WW8Num79z0">
    <w:name w:val="WW8Num79z0"/>
    <w:rsid w:val="008F7B7A"/>
    <w:rPr>
      <w:rFonts w:ascii="Symbol" w:hAnsi="Symbol" w:cs="Symbol"/>
    </w:rPr>
  </w:style>
  <w:style w:type="character" w:customStyle="1" w:styleId="WW8Num79z1">
    <w:name w:val="WW8Num79z1"/>
    <w:rsid w:val="008F7B7A"/>
    <w:rPr>
      <w:rFonts w:ascii="Times New Roman" w:hAnsi="Times New Roman" w:cs="Times New Roman"/>
      <w:b w:val="0"/>
      <w:i/>
      <w:sz w:val="26"/>
      <w:szCs w:val="26"/>
    </w:rPr>
  </w:style>
  <w:style w:type="character" w:customStyle="1" w:styleId="WW8Num79z4">
    <w:name w:val="WW8Num79z4"/>
    <w:rsid w:val="008F7B7A"/>
    <w:rPr>
      <w:rFonts w:ascii="Courier New" w:hAnsi="Courier New" w:cs="Courier New"/>
    </w:rPr>
  </w:style>
  <w:style w:type="character" w:customStyle="1" w:styleId="WW8Num79z5">
    <w:name w:val="WW8Num79z5"/>
    <w:rsid w:val="008F7B7A"/>
    <w:rPr>
      <w:rFonts w:ascii="Wingdings" w:hAnsi="Wingdings" w:cs="Wingdings"/>
    </w:rPr>
  </w:style>
  <w:style w:type="character" w:customStyle="1" w:styleId="WW8Num80z0">
    <w:name w:val="WW8Num80z0"/>
    <w:rsid w:val="008F7B7A"/>
    <w:rPr>
      <w:b w:val="0"/>
    </w:rPr>
  </w:style>
  <w:style w:type="character" w:customStyle="1" w:styleId="WW8Num81z0">
    <w:name w:val="WW8Num81z0"/>
    <w:rsid w:val="008F7B7A"/>
    <w:rPr>
      <w:b w:val="0"/>
    </w:rPr>
  </w:style>
  <w:style w:type="character" w:customStyle="1" w:styleId="WW8Num82z0">
    <w:name w:val="WW8Num82z0"/>
    <w:rsid w:val="008F7B7A"/>
    <w:rPr>
      <w:rFonts w:ascii="Symbol" w:hAnsi="Symbol" w:cs="Symbol"/>
    </w:rPr>
  </w:style>
  <w:style w:type="character" w:customStyle="1" w:styleId="WW8Num82z1">
    <w:name w:val="WW8Num82z1"/>
    <w:rsid w:val="008F7B7A"/>
    <w:rPr>
      <w:rFonts w:ascii="Courier New" w:hAnsi="Courier New" w:cs="Courier New"/>
    </w:rPr>
  </w:style>
  <w:style w:type="character" w:customStyle="1" w:styleId="WW8Num82z5">
    <w:name w:val="WW8Num82z5"/>
    <w:rsid w:val="008F7B7A"/>
    <w:rPr>
      <w:rFonts w:ascii="Wingdings" w:hAnsi="Wingdings" w:cs="Wingdings"/>
    </w:rPr>
  </w:style>
  <w:style w:type="character" w:customStyle="1" w:styleId="WW8Num83z0">
    <w:name w:val="WW8Num83z0"/>
    <w:rsid w:val="008F7B7A"/>
    <w:rPr>
      <w:rFonts w:ascii="Times New Roman" w:hAnsi="Times New Roman" w:cs="Times New Roman"/>
      <w:color w:val="auto"/>
    </w:rPr>
  </w:style>
  <w:style w:type="character" w:customStyle="1" w:styleId="WW8Num83z1">
    <w:name w:val="WW8Num83z1"/>
    <w:rsid w:val="008F7B7A"/>
    <w:rPr>
      <w:rFonts w:ascii="ZapfEllipt BT" w:hAnsi="ZapfEllipt BT" w:cs="ZapfEllipt BT"/>
      <w:color w:val="auto"/>
    </w:rPr>
  </w:style>
  <w:style w:type="character" w:customStyle="1" w:styleId="WW8Num83z2">
    <w:name w:val="WW8Num83z2"/>
    <w:rsid w:val="008F7B7A"/>
    <w:rPr>
      <w:rFonts w:ascii="Wingdings" w:hAnsi="Wingdings" w:cs="Wingdings"/>
    </w:rPr>
  </w:style>
  <w:style w:type="character" w:customStyle="1" w:styleId="WW8Num83z3">
    <w:name w:val="WW8Num83z3"/>
    <w:rsid w:val="008F7B7A"/>
    <w:rPr>
      <w:rFonts w:ascii="Symbol" w:hAnsi="Symbol" w:cs="Symbol"/>
    </w:rPr>
  </w:style>
  <w:style w:type="character" w:customStyle="1" w:styleId="WW8Num83z4">
    <w:name w:val="WW8Num83z4"/>
    <w:rsid w:val="008F7B7A"/>
    <w:rPr>
      <w:rFonts w:ascii="Courier New" w:hAnsi="Courier New" w:cs="Courier New"/>
    </w:rPr>
  </w:style>
  <w:style w:type="character" w:customStyle="1" w:styleId="WW8Num84z0">
    <w:name w:val="WW8Num84z0"/>
    <w:rsid w:val="008F7B7A"/>
    <w:rPr>
      <w:b/>
      <w:bCs/>
    </w:rPr>
  </w:style>
  <w:style w:type="character" w:customStyle="1" w:styleId="WW8Num84z1">
    <w:name w:val="WW8Num84z1"/>
    <w:rsid w:val="008F7B7A"/>
    <w:rPr>
      <w:b/>
      <w:bCs/>
      <w:i/>
      <w:iCs/>
    </w:rPr>
  </w:style>
  <w:style w:type="character" w:customStyle="1" w:styleId="WW8Num84z2">
    <w:name w:val="WW8Num84z2"/>
    <w:rsid w:val="008F7B7A"/>
    <w:rPr>
      <w:rFonts w:ascii="Times New Roman" w:hAnsi="Times New Roman" w:cs="Times New Roman"/>
      <w:b w:val="0"/>
      <w:bCs w:val="0"/>
      <w:i/>
      <w:iCs/>
      <w:color w:val="auto"/>
    </w:rPr>
  </w:style>
  <w:style w:type="character" w:customStyle="1" w:styleId="WW8Num84z3">
    <w:name w:val="WW8Num84z3"/>
    <w:rsid w:val="008F7B7A"/>
    <w:rPr>
      <w:b w:val="0"/>
      <w:bCs w:val="0"/>
      <w:i/>
      <w:iCs/>
      <w:sz w:val="24"/>
      <w:szCs w:val="24"/>
    </w:rPr>
  </w:style>
  <w:style w:type="character" w:customStyle="1" w:styleId="WW8Num85z0">
    <w:name w:val="WW8Num85z0"/>
    <w:rsid w:val="008F7B7A"/>
    <w:rPr>
      <w:rFonts w:ascii="Courier New" w:hAnsi="Courier New" w:cs="Courier New"/>
    </w:rPr>
  </w:style>
  <w:style w:type="character" w:customStyle="1" w:styleId="WW8Num85z2">
    <w:name w:val="WW8Num85z2"/>
    <w:rsid w:val="008F7B7A"/>
    <w:rPr>
      <w:rFonts w:ascii="Wingdings" w:hAnsi="Wingdings" w:cs="Wingdings"/>
    </w:rPr>
  </w:style>
  <w:style w:type="character" w:customStyle="1" w:styleId="WW8Num85z3">
    <w:name w:val="WW8Num85z3"/>
    <w:rsid w:val="008F7B7A"/>
    <w:rPr>
      <w:rFonts w:ascii="Symbol" w:hAnsi="Symbol" w:cs="Symbol"/>
    </w:rPr>
  </w:style>
  <w:style w:type="character" w:customStyle="1" w:styleId="WW8Num86z0">
    <w:name w:val="WW8Num86z0"/>
    <w:rsid w:val="008F7B7A"/>
    <w:rPr>
      <w:rFonts w:ascii="Symbol" w:hAnsi="Symbol" w:cs="Symbol"/>
      <w:b/>
      <w:i w:val="0"/>
      <w:caps w:val="0"/>
      <w:smallCaps w:val="0"/>
      <w:color w:val="auto"/>
      <w:sz w:val="26"/>
      <w:szCs w:val="26"/>
    </w:rPr>
  </w:style>
  <w:style w:type="character" w:customStyle="1" w:styleId="WW8Num86z1">
    <w:name w:val="WW8Num86z1"/>
    <w:rsid w:val="008F7B7A"/>
    <w:rPr>
      <w:rFonts w:ascii="Courier New" w:hAnsi="Courier New" w:cs="Courier New"/>
    </w:rPr>
  </w:style>
  <w:style w:type="character" w:customStyle="1" w:styleId="WW8Num86z2">
    <w:name w:val="WW8Num86z2"/>
    <w:rsid w:val="008F7B7A"/>
    <w:rPr>
      <w:rFonts w:ascii="Wingdings" w:hAnsi="Wingdings" w:cs="Wingdings"/>
    </w:rPr>
  </w:style>
  <w:style w:type="character" w:customStyle="1" w:styleId="WW8Num86z3">
    <w:name w:val="WW8Num86z3"/>
    <w:rsid w:val="008F7B7A"/>
    <w:rPr>
      <w:rFonts w:ascii="Symbol" w:hAnsi="Symbol" w:cs="Symbol"/>
    </w:rPr>
  </w:style>
  <w:style w:type="character" w:customStyle="1" w:styleId="WW8Num87z0">
    <w:name w:val="WW8Num87z0"/>
    <w:rsid w:val="008F7B7A"/>
    <w:rPr>
      <w:rFonts w:ascii="Courier New" w:hAnsi="Courier New" w:cs="Courier New"/>
      <w:b/>
      <w:bCs/>
      <w:i w:val="0"/>
      <w:iCs w:val="0"/>
      <w:sz w:val="16"/>
      <w:szCs w:val="16"/>
    </w:rPr>
  </w:style>
  <w:style w:type="character" w:customStyle="1" w:styleId="WW8Num87z1">
    <w:name w:val="WW8Num87z1"/>
    <w:rsid w:val="008F7B7A"/>
    <w:rPr>
      <w:rFonts w:ascii="Courier New" w:hAnsi="Courier New" w:cs="Courier New"/>
    </w:rPr>
  </w:style>
  <w:style w:type="character" w:customStyle="1" w:styleId="WW8Num87z2">
    <w:name w:val="WW8Num87z2"/>
    <w:rsid w:val="008F7B7A"/>
    <w:rPr>
      <w:rFonts w:ascii="Wingdings" w:hAnsi="Wingdings" w:cs="Wingdings"/>
    </w:rPr>
  </w:style>
  <w:style w:type="character" w:customStyle="1" w:styleId="WW8Num87z3">
    <w:name w:val="WW8Num87z3"/>
    <w:rsid w:val="008F7B7A"/>
    <w:rPr>
      <w:rFonts w:ascii="Symbol" w:hAnsi="Symbol" w:cs="Symbol"/>
    </w:rPr>
  </w:style>
  <w:style w:type="character" w:customStyle="1" w:styleId="WW8Num88z0">
    <w:name w:val="WW8Num88z0"/>
    <w:rsid w:val="008F7B7A"/>
    <w:rPr>
      <w:b/>
      <w:bCs/>
      <w:i w:val="0"/>
      <w:iCs w:val="0"/>
      <w:sz w:val="24"/>
      <w:szCs w:val="24"/>
    </w:rPr>
  </w:style>
  <w:style w:type="character" w:customStyle="1" w:styleId="WW8Num88z1">
    <w:name w:val="WW8Num88z1"/>
    <w:rsid w:val="008F7B7A"/>
    <w:rPr>
      <w:rFonts w:ascii="Times New Roman" w:hAnsi="Times New Roman" w:cs="Times New Roman"/>
      <w:b/>
      <w:bCs/>
      <w:i w:val="0"/>
      <w:iCs w:val="0"/>
      <w:sz w:val="24"/>
      <w:szCs w:val="24"/>
    </w:rPr>
  </w:style>
  <w:style w:type="character" w:customStyle="1" w:styleId="WW8Num88z2">
    <w:name w:val="WW8Num88z2"/>
    <w:rsid w:val="008F7B7A"/>
    <w:rPr>
      <w:b/>
      <w:bCs/>
      <w:i/>
      <w:iCs/>
    </w:rPr>
  </w:style>
  <w:style w:type="character" w:customStyle="1" w:styleId="WW8Num89z0">
    <w:name w:val="WW8Num89z0"/>
    <w:rsid w:val="008F7B7A"/>
    <w:rPr>
      <w:rFonts w:ascii="Times New Roman" w:eastAsia="Times New Roman" w:hAnsi="Times New Roman" w:cs="Times New Roman"/>
    </w:rPr>
  </w:style>
  <w:style w:type="character" w:customStyle="1" w:styleId="WW8Num89z1">
    <w:name w:val="WW8Num89z1"/>
    <w:rsid w:val="008F7B7A"/>
    <w:rPr>
      <w:rFonts w:ascii="Courier New" w:hAnsi="Courier New" w:cs="Courier New"/>
    </w:rPr>
  </w:style>
  <w:style w:type="character" w:customStyle="1" w:styleId="WW8Num89z2">
    <w:name w:val="WW8Num89z2"/>
    <w:rsid w:val="008F7B7A"/>
    <w:rPr>
      <w:rFonts w:ascii="Wingdings" w:hAnsi="Wingdings" w:cs="Wingdings"/>
    </w:rPr>
  </w:style>
  <w:style w:type="character" w:customStyle="1" w:styleId="WW8Num89z3">
    <w:name w:val="WW8Num89z3"/>
    <w:rsid w:val="008F7B7A"/>
    <w:rPr>
      <w:rFonts w:ascii="Symbol" w:hAnsi="Symbol" w:cs="Symbol"/>
    </w:rPr>
  </w:style>
  <w:style w:type="character" w:customStyle="1" w:styleId="WW8Num90z0">
    <w:name w:val="WW8Num90z0"/>
    <w:rsid w:val="008F7B7A"/>
    <w:rPr>
      <w:rFonts w:ascii="Wingdings" w:hAnsi="Wingdings" w:cs="Wingdings"/>
      <w:b/>
      <w:i w:val="0"/>
    </w:rPr>
  </w:style>
  <w:style w:type="character" w:customStyle="1" w:styleId="WW8Num90z1">
    <w:name w:val="WW8Num90z1"/>
    <w:rsid w:val="008F7B7A"/>
    <w:rPr>
      <w:rFonts w:ascii="Courier New" w:hAnsi="Courier New" w:cs="Courier New"/>
    </w:rPr>
  </w:style>
  <w:style w:type="character" w:customStyle="1" w:styleId="WW8Num90z2">
    <w:name w:val="WW8Num90z2"/>
    <w:rsid w:val="008F7B7A"/>
    <w:rPr>
      <w:rFonts w:ascii="Wingdings" w:hAnsi="Wingdings" w:cs="Wingdings"/>
    </w:rPr>
  </w:style>
  <w:style w:type="character" w:customStyle="1" w:styleId="WW8Num90z3">
    <w:name w:val="WW8Num90z3"/>
    <w:rsid w:val="008F7B7A"/>
    <w:rPr>
      <w:rFonts w:ascii="Symbol" w:hAnsi="Symbol" w:cs="Symbol"/>
    </w:rPr>
  </w:style>
  <w:style w:type="character" w:customStyle="1" w:styleId="WW8Num91z0">
    <w:name w:val="WW8Num91z0"/>
    <w:rsid w:val="008F7B7A"/>
    <w:rPr>
      <w:rFonts w:ascii="Symbol" w:hAnsi="Symbol" w:cs="Symbol"/>
    </w:rPr>
  </w:style>
  <w:style w:type="character" w:customStyle="1" w:styleId="WW8Num92z0">
    <w:name w:val="WW8Num92z0"/>
    <w:rsid w:val="008F7B7A"/>
    <w:rPr>
      <w:rFonts w:ascii="Symbol" w:hAnsi="Symbol" w:cs="Symbol"/>
      <w:b/>
      <w:i w:val="0"/>
    </w:rPr>
  </w:style>
  <w:style w:type="character" w:customStyle="1" w:styleId="WW8Num92z1">
    <w:name w:val="WW8Num92z1"/>
    <w:rsid w:val="008F7B7A"/>
    <w:rPr>
      <w:rFonts w:ascii="Courier New" w:hAnsi="Courier New" w:cs="Courier New"/>
    </w:rPr>
  </w:style>
  <w:style w:type="character" w:customStyle="1" w:styleId="WW8Num92z2">
    <w:name w:val="WW8Num92z2"/>
    <w:rsid w:val="008F7B7A"/>
    <w:rPr>
      <w:rFonts w:ascii="Wingdings" w:hAnsi="Wingdings" w:cs="Wingdings"/>
    </w:rPr>
  </w:style>
  <w:style w:type="character" w:customStyle="1" w:styleId="WW8Num92z3">
    <w:name w:val="WW8Num92z3"/>
    <w:rsid w:val="008F7B7A"/>
    <w:rPr>
      <w:rFonts w:ascii="Symbol" w:hAnsi="Symbol" w:cs="Symbol"/>
    </w:rPr>
  </w:style>
  <w:style w:type="character" w:customStyle="1" w:styleId="WW8Num93z0">
    <w:name w:val="WW8Num93z0"/>
    <w:rsid w:val="008F7B7A"/>
    <w:rPr>
      <w:rFonts w:ascii="Wingdings" w:hAnsi="Wingdings" w:cs="Wingdings"/>
    </w:rPr>
  </w:style>
  <w:style w:type="character" w:customStyle="1" w:styleId="WW8Num93z1">
    <w:name w:val="WW8Num93z1"/>
    <w:rsid w:val="008F7B7A"/>
    <w:rPr>
      <w:rFonts w:ascii="Courier New" w:hAnsi="Courier New" w:cs="Courier New"/>
    </w:rPr>
  </w:style>
  <w:style w:type="character" w:customStyle="1" w:styleId="WW8Num93z3">
    <w:name w:val="WW8Num93z3"/>
    <w:rsid w:val="008F7B7A"/>
    <w:rPr>
      <w:rFonts w:ascii="Symbol" w:hAnsi="Symbol" w:cs="Symbol"/>
    </w:rPr>
  </w:style>
  <w:style w:type="character" w:customStyle="1" w:styleId="WW8Num94z0">
    <w:name w:val="WW8Num94z0"/>
    <w:rsid w:val="008F7B7A"/>
    <w:rPr>
      <w:rFonts w:ascii="Symbol" w:hAnsi="Symbol" w:cs="Symbol"/>
      <w:color w:val="auto"/>
    </w:rPr>
  </w:style>
  <w:style w:type="character" w:customStyle="1" w:styleId="WW8Num94z1">
    <w:name w:val="WW8Num94z1"/>
    <w:rsid w:val="008F7B7A"/>
    <w:rPr>
      <w:rFonts w:ascii="Courier New" w:hAnsi="Courier New" w:cs="Courier New"/>
    </w:rPr>
  </w:style>
  <w:style w:type="character" w:customStyle="1" w:styleId="WW8Num94z2">
    <w:name w:val="WW8Num94z2"/>
    <w:rsid w:val="008F7B7A"/>
    <w:rPr>
      <w:rFonts w:ascii="Wingdings" w:hAnsi="Wingdings" w:cs="Wingdings"/>
    </w:rPr>
  </w:style>
  <w:style w:type="character" w:customStyle="1" w:styleId="WW8Num94z3">
    <w:name w:val="WW8Num94z3"/>
    <w:rsid w:val="008F7B7A"/>
    <w:rPr>
      <w:rFonts w:ascii="Symbol" w:hAnsi="Symbol" w:cs="Symbol"/>
    </w:rPr>
  </w:style>
  <w:style w:type="character" w:customStyle="1" w:styleId="WW8Num95z0">
    <w:name w:val="WW8Num95z0"/>
    <w:rsid w:val="008F7B7A"/>
    <w:rPr>
      <w:rFonts w:ascii="VNI-Times" w:eastAsia="Times New Roman" w:hAnsi="VNI-Times" w:cs="Times New Roman"/>
    </w:rPr>
  </w:style>
  <w:style w:type="character" w:customStyle="1" w:styleId="WW8Num95z1">
    <w:name w:val="WW8Num95z1"/>
    <w:rsid w:val="008F7B7A"/>
    <w:rPr>
      <w:rFonts w:ascii="Courier New" w:hAnsi="Courier New" w:cs="Courier New"/>
    </w:rPr>
  </w:style>
  <w:style w:type="character" w:customStyle="1" w:styleId="WW8Num95z2">
    <w:name w:val="WW8Num95z2"/>
    <w:rsid w:val="008F7B7A"/>
    <w:rPr>
      <w:rFonts w:ascii="Wingdings" w:hAnsi="Wingdings" w:cs="Wingdings"/>
    </w:rPr>
  </w:style>
  <w:style w:type="character" w:customStyle="1" w:styleId="WW8Num95z3">
    <w:name w:val="WW8Num95z3"/>
    <w:rsid w:val="008F7B7A"/>
    <w:rPr>
      <w:rFonts w:ascii="Symbol" w:hAnsi="Symbol" w:cs="Symbol"/>
    </w:rPr>
  </w:style>
  <w:style w:type="character" w:customStyle="1" w:styleId="WW8Num96z0">
    <w:name w:val="WW8Num96z0"/>
    <w:rsid w:val="008F7B7A"/>
    <w:rPr>
      <w:rFonts w:ascii="Wingdings" w:hAnsi="Wingdings" w:cs="Wingdings"/>
    </w:rPr>
  </w:style>
  <w:style w:type="character" w:customStyle="1" w:styleId="WW8Num96z1">
    <w:name w:val="WW8Num96z1"/>
    <w:rsid w:val="008F7B7A"/>
    <w:rPr>
      <w:rFonts w:ascii="Courier New" w:hAnsi="Courier New" w:cs="Courier New"/>
    </w:rPr>
  </w:style>
  <w:style w:type="character" w:customStyle="1" w:styleId="WW8Num96z3">
    <w:name w:val="WW8Num96z3"/>
    <w:rsid w:val="008F7B7A"/>
    <w:rPr>
      <w:rFonts w:ascii="Symbol" w:hAnsi="Symbol" w:cs="Symbol"/>
    </w:rPr>
  </w:style>
  <w:style w:type="character" w:customStyle="1" w:styleId="WW8Num97z0">
    <w:name w:val="WW8Num97z0"/>
    <w:rsid w:val="008F7B7A"/>
    <w:rPr>
      <w:rFonts w:ascii="Courier New" w:hAnsi="Courier New" w:cs="Courier New"/>
    </w:rPr>
  </w:style>
  <w:style w:type="character" w:customStyle="1" w:styleId="WW8Num97z2">
    <w:name w:val="WW8Num97z2"/>
    <w:rsid w:val="008F7B7A"/>
    <w:rPr>
      <w:rFonts w:ascii="Wingdings" w:hAnsi="Wingdings" w:cs="Wingdings"/>
    </w:rPr>
  </w:style>
  <w:style w:type="character" w:customStyle="1" w:styleId="WW8Num97z3">
    <w:name w:val="WW8Num97z3"/>
    <w:rsid w:val="008F7B7A"/>
    <w:rPr>
      <w:rFonts w:ascii="Symbol" w:hAnsi="Symbol" w:cs="Symbol"/>
    </w:rPr>
  </w:style>
  <w:style w:type="character" w:customStyle="1" w:styleId="WW8Num98z0">
    <w:name w:val="WW8Num98z0"/>
    <w:rsid w:val="008F7B7A"/>
    <w:rPr>
      <w:rFonts w:ascii="Times New Roman" w:hAnsi="Times New Roman" w:cs="Times New Roman"/>
      <w:b/>
      <w:i w:val="0"/>
      <w:caps w:val="0"/>
      <w:smallCaps w:val="0"/>
      <w:color w:val="auto"/>
      <w:sz w:val="26"/>
      <w:szCs w:val="26"/>
    </w:rPr>
  </w:style>
  <w:style w:type="character" w:customStyle="1" w:styleId="WW8Num98z1">
    <w:name w:val="WW8Num98z1"/>
    <w:rsid w:val="008F7B7A"/>
    <w:rPr>
      <w:rFonts w:ascii="Times New Roman" w:hAnsi="Times New Roman" w:cs="Times New Roman"/>
      <w:b/>
      <w:i/>
      <w:caps w:val="0"/>
      <w:smallCaps w:val="0"/>
      <w:color w:val="auto"/>
      <w:sz w:val="26"/>
      <w:szCs w:val="26"/>
    </w:rPr>
  </w:style>
  <w:style w:type="character" w:customStyle="1" w:styleId="WW8Num99z0">
    <w:name w:val="WW8Num99z0"/>
    <w:rsid w:val="008F7B7A"/>
    <w:rPr>
      <w:rFonts w:ascii="Symbol" w:eastAsia="Times New Roman" w:hAnsi="Symbol" w:cs="Times New Roman"/>
    </w:rPr>
  </w:style>
  <w:style w:type="character" w:customStyle="1" w:styleId="WW8Num99z1">
    <w:name w:val="WW8Num99z1"/>
    <w:rsid w:val="008F7B7A"/>
    <w:rPr>
      <w:rFonts w:ascii="Courier New" w:eastAsia="Times New Roman" w:hAnsi="Courier New" w:cs="Courier New"/>
    </w:rPr>
  </w:style>
  <w:style w:type="character" w:customStyle="1" w:styleId="WW8Num99z2">
    <w:name w:val="WW8Num99z2"/>
    <w:rsid w:val="008F7B7A"/>
    <w:rPr>
      <w:rFonts w:ascii="Wingdings" w:hAnsi="Wingdings" w:cs="Wingdings"/>
    </w:rPr>
  </w:style>
  <w:style w:type="character" w:customStyle="1" w:styleId="WW8Num99z3">
    <w:name w:val="WW8Num99z3"/>
    <w:rsid w:val="008F7B7A"/>
    <w:rPr>
      <w:rFonts w:ascii="Symbol" w:hAnsi="Symbol" w:cs="Symbol"/>
    </w:rPr>
  </w:style>
  <w:style w:type="character" w:customStyle="1" w:styleId="WW8Num99z4">
    <w:name w:val="WW8Num99z4"/>
    <w:rsid w:val="008F7B7A"/>
    <w:rPr>
      <w:rFonts w:ascii="Courier New" w:hAnsi="Courier New" w:cs="Courier New"/>
    </w:rPr>
  </w:style>
  <w:style w:type="character" w:customStyle="1" w:styleId="WW8Num100z0">
    <w:name w:val="WW8Num100z0"/>
    <w:rsid w:val="008F7B7A"/>
    <w:rPr>
      <w:rFonts w:ascii="Symbol" w:hAnsi="Symbol" w:cs="Symbol"/>
    </w:rPr>
  </w:style>
  <w:style w:type="character" w:customStyle="1" w:styleId="WW8Num100z2">
    <w:name w:val="WW8Num100z2"/>
    <w:rsid w:val="008F7B7A"/>
    <w:rPr>
      <w:rFonts w:ascii="Wingdings" w:hAnsi="Wingdings" w:cs="Wingdings"/>
    </w:rPr>
  </w:style>
  <w:style w:type="character" w:customStyle="1" w:styleId="WW8Num100z4">
    <w:name w:val="WW8Num100z4"/>
    <w:rsid w:val="008F7B7A"/>
    <w:rPr>
      <w:rFonts w:ascii="Courier New" w:hAnsi="Courier New" w:cs="Courier New"/>
    </w:rPr>
  </w:style>
  <w:style w:type="character" w:customStyle="1" w:styleId="WW8Num101z0">
    <w:name w:val="WW8Num101z0"/>
    <w:rsid w:val="008F7B7A"/>
    <w:rPr>
      <w:rFonts w:ascii="Times New Roman Bold" w:hAnsi="Times New Roman Bold" w:cs="Times New Roman Bold"/>
      <w:b/>
      <w:i w:val="0"/>
      <w:sz w:val="24"/>
    </w:rPr>
  </w:style>
  <w:style w:type="character" w:customStyle="1" w:styleId="WW8Num101z1">
    <w:name w:val="WW8Num101z1"/>
    <w:rsid w:val="008F7B7A"/>
    <w:rPr>
      <w:rFonts w:cs="Times New Roman"/>
    </w:rPr>
  </w:style>
  <w:style w:type="character" w:customStyle="1" w:styleId="WW8Num102z0">
    <w:name w:val="WW8Num102z0"/>
    <w:rsid w:val="008F7B7A"/>
    <w:rPr>
      <w:b w:val="0"/>
    </w:rPr>
  </w:style>
  <w:style w:type="character" w:customStyle="1" w:styleId="WW8Num103z0">
    <w:name w:val="WW8Num103z0"/>
    <w:rsid w:val="008F7B7A"/>
    <w:rPr>
      <w:rFonts w:ascii="Times New Roman" w:hAnsi="Times New Roman" w:cs="Times New Roman"/>
      <w:b/>
      <w:bCs w:val="0"/>
      <w:i/>
      <w:iCs/>
      <w:sz w:val="26"/>
      <w:szCs w:val="26"/>
    </w:rPr>
  </w:style>
  <w:style w:type="character" w:customStyle="1" w:styleId="WW8Num104z0">
    <w:name w:val="WW8Num104z0"/>
    <w:rsid w:val="008F7B7A"/>
    <w:rPr>
      <w:rFonts w:ascii="Times New Roman" w:eastAsia="Times New Roman" w:hAnsi="Times New Roman" w:cs="Times New Roman"/>
      <w:b/>
    </w:rPr>
  </w:style>
  <w:style w:type="character" w:customStyle="1" w:styleId="WW8Num104z1">
    <w:name w:val="WW8Num104z1"/>
    <w:rsid w:val="008F7B7A"/>
    <w:rPr>
      <w:rFonts w:ascii="Courier New" w:hAnsi="Courier New" w:cs="Courier New"/>
    </w:rPr>
  </w:style>
  <w:style w:type="character" w:customStyle="1" w:styleId="WW8Num104z2">
    <w:name w:val="WW8Num104z2"/>
    <w:rsid w:val="008F7B7A"/>
    <w:rPr>
      <w:rFonts w:ascii="Wingdings" w:hAnsi="Wingdings" w:cs="Wingdings"/>
    </w:rPr>
  </w:style>
  <w:style w:type="character" w:customStyle="1" w:styleId="WW8Num104z3">
    <w:name w:val="WW8Num104z3"/>
    <w:rsid w:val="008F7B7A"/>
    <w:rPr>
      <w:rFonts w:ascii="Symbol" w:hAnsi="Symbol" w:cs="Symbol"/>
    </w:rPr>
  </w:style>
  <w:style w:type="character" w:customStyle="1" w:styleId="WW8Num105z0">
    <w:name w:val="WW8Num105z0"/>
    <w:rsid w:val="008F7B7A"/>
    <w:rPr>
      <w:rFonts w:ascii="Times New Roman Bold" w:hAnsi="Times New Roman Bold" w:cs="Times New Roman Bold"/>
      <w:b/>
      <w:i w:val="0"/>
      <w:caps w:val="0"/>
      <w:smallCaps w:val="0"/>
      <w:color w:val="auto"/>
      <w:sz w:val="26"/>
      <w:szCs w:val="26"/>
    </w:rPr>
  </w:style>
  <w:style w:type="character" w:customStyle="1" w:styleId="WW8Num106z0">
    <w:name w:val="WW8Num106z0"/>
    <w:rsid w:val="008F7B7A"/>
    <w:rPr>
      <w:rFonts w:ascii="VNI-Times" w:hAnsi="VNI-Times" w:cs="VNI-Times"/>
    </w:rPr>
  </w:style>
  <w:style w:type="character" w:customStyle="1" w:styleId="WW8Num106z1">
    <w:name w:val="WW8Num106z1"/>
    <w:rsid w:val="008F7B7A"/>
    <w:rPr>
      <w:rFonts w:ascii="VNI-Internet Mail" w:hAnsi="VNI-Internet Mail" w:cs="VNI-Internet Mail"/>
    </w:rPr>
  </w:style>
  <w:style w:type="character" w:customStyle="1" w:styleId="WW8Num107z0">
    <w:name w:val="WW8Num107z0"/>
    <w:rsid w:val="008F7B7A"/>
    <w:rPr>
      <w:rFonts w:ascii="Symbol" w:hAnsi="Symbol" w:cs="Symbol"/>
    </w:rPr>
  </w:style>
  <w:style w:type="character" w:customStyle="1" w:styleId="WW8Num107z1">
    <w:name w:val="WW8Num107z1"/>
    <w:rsid w:val="008F7B7A"/>
    <w:rPr>
      <w:rFonts w:ascii="Courier New" w:hAnsi="Courier New" w:cs="Courier New"/>
    </w:rPr>
  </w:style>
  <w:style w:type="character" w:customStyle="1" w:styleId="WW8Num107z2">
    <w:name w:val="WW8Num107z2"/>
    <w:rsid w:val="008F7B7A"/>
    <w:rPr>
      <w:rFonts w:ascii="Wingdings" w:hAnsi="Wingdings" w:cs="Wingdings"/>
    </w:rPr>
  </w:style>
  <w:style w:type="character" w:customStyle="1" w:styleId="WW8Num108z0">
    <w:name w:val="WW8Num108z0"/>
    <w:rsid w:val="008F7B7A"/>
    <w:rPr>
      <w:b/>
      <w:i/>
      <w:sz w:val="26"/>
      <w:szCs w:val="26"/>
    </w:rPr>
  </w:style>
  <w:style w:type="character" w:customStyle="1" w:styleId="WW8Num108z1">
    <w:name w:val="WW8Num108z1"/>
    <w:rsid w:val="008F7B7A"/>
    <w:rPr>
      <w:rFonts w:ascii="Times New Roman" w:hAnsi="Times New Roman" w:cs="Times New Roman"/>
      <w:b w:val="0"/>
      <w:i/>
      <w:sz w:val="26"/>
      <w:szCs w:val="26"/>
    </w:rPr>
  </w:style>
  <w:style w:type="character" w:customStyle="1" w:styleId="WW8Num109z0">
    <w:name w:val="WW8Num109z0"/>
    <w:rsid w:val="008F7B7A"/>
    <w:rPr>
      <w:rFonts w:ascii="Courier New" w:hAnsi="Courier New" w:cs="Courier New"/>
    </w:rPr>
  </w:style>
  <w:style w:type="character" w:customStyle="1" w:styleId="WW8Num109z2">
    <w:name w:val="WW8Num109z2"/>
    <w:rsid w:val="008F7B7A"/>
    <w:rPr>
      <w:rFonts w:ascii="Wingdings" w:hAnsi="Wingdings" w:cs="Wingdings"/>
    </w:rPr>
  </w:style>
  <w:style w:type="character" w:customStyle="1" w:styleId="WW8Num109z3">
    <w:name w:val="WW8Num109z3"/>
    <w:rsid w:val="008F7B7A"/>
    <w:rPr>
      <w:rFonts w:ascii="Symbol" w:hAnsi="Symbol" w:cs="Symbol"/>
    </w:rPr>
  </w:style>
  <w:style w:type="character" w:customStyle="1" w:styleId="WW8Num110z0">
    <w:name w:val="WW8Num110z0"/>
    <w:rsid w:val="008F7B7A"/>
    <w:rPr>
      <w:rFonts w:ascii="Symbol" w:hAnsi="Symbol" w:cs="Symbol"/>
    </w:rPr>
  </w:style>
  <w:style w:type="character" w:customStyle="1" w:styleId="WW8Num110z1">
    <w:name w:val="WW8Num110z1"/>
    <w:rsid w:val="008F7B7A"/>
    <w:rPr>
      <w:rFonts w:ascii="Courier New" w:hAnsi="Courier New" w:cs="Courier New"/>
    </w:rPr>
  </w:style>
  <w:style w:type="character" w:customStyle="1" w:styleId="WW8Num110z2">
    <w:name w:val="WW8Num110z2"/>
    <w:rsid w:val="008F7B7A"/>
    <w:rPr>
      <w:rFonts w:ascii="Wingdings" w:hAnsi="Wingdings" w:cs="Wingdings"/>
    </w:rPr>
  </w:style>
  <w:style w:type="character" w:customStyle="1" w:styleId="WW8Num111z0">
    <w:name w:val="WW8Num111z0"/>
    <w:rsid w:val="008F7B7A"/>
    <w:rPr>
      <w:rFonts w:ascii="Times New Roman" w:eastAsia="Times New Roman" w:hAnsi="Times New Roman" w:cs="Times New Roman"/>
    </w:rPr>
  </w:style>
  <w:style w:type="character" w:customStyle="1" w:styleId="WW8Num111z1">
    <w:name w:val="WW8Num111z1"/>
    <w:rsid w:val="008F7B7A"/>
    <w:rPr>
      <w:rFonts w:ascii="Courier New" w:hAnsi="Courier New" w:cs="Courier New"/>
    </w:rPr>
  </w:style>
  <w:style w:type="character" w:customStyle="1" w:styleId="WW8Num111z2">
    <w:name w:val="WW8Num111z2"/>
    <w:rsid w:val="008F7B7A"/>
    <w:rPr>
      <w:rFonts w:ascii="Wingdings" w:hAnsi="Wingdings" w:cs="Wingdings"/>
    </w:rPr>
  </w:style>
  <w:style w:type="character" w:customStyle="1" w:styleId="WW8Num111z3">
    <w:name w:val="WW8Num111z3"/>
    <w:rsid w:val="008F7B7A"/>
    <w:rPr>
      <w:rFonts w:ascii="Symbol" w:hAnsi="Symbol" w:cs="Symbol"/>
    </w:rPr>
  </w:style>
  <w:style w:type="character" w:customStyle="1" w:styleId="WW8Num112z0">
    <w:name w:val="WW8Num112z0"/>
    <w:rsid w:val="008F7B7A"/>
    <w:rPr>
      <w:rFonts w:ascii="Times New Roman" w:hAnsi="Times New Roman" w:cs="Times New Roman"/>
      <w:b/>
      <w:bCs/>
      <w:i w:val="0"/>
      <w:iCs w:val="0"/>
      <w:caps w:val="0"/>
      <w:smallCaps w:val="0"/>
      <w:color w:val="auto"/>
      <w:sz w:val="26"/>
      <w:szCs w:val="26"/>
    </w:rPr>
  </w:style>
  <w:style w:type="character" w:customStyle="1" w:styleId="WW8Num112z1">
    <w:name w:val="WW8Num112z1"/>
    <w:rsid w:val="008F7B7A"/>
    <w:rPr>
      <w:rFonts w:ascii="Times New Roman" w:hAnsi="Times New Roman" w:cs="Times New Roman"/>
      <w:b/>
      <w:bCs/>
      <w:i/>
      <w:iCs/>
      <w:caps w:val="0"/>
      <w:smallCaps w:val="0"/>
      <w:color w:val="auto"/>
      <w:sz w:val="26"/>
      <w:szCs w:val="26"/>
    </w:rPr>
  </w:style>
  <w:style w:type="character" w:customStyle="1" w:styleId="WW8Num112z2">
    <w:name w:val="WW8Num112z2"/>
    <w:rsid w:val="008F7B7A"/>
    <w:rPr>
      <w:rFonts w:ascii="Times New Roman" w:hAnsi="Times New Roman" w:cs="Times New Roman"/>
      <w:b w:val="0"/>
      <w:bCs w:val="0"/>
      <w:i/>
      <w:iCs/>
      <w:caps w:val="0"/>
      <w:smallCaps w:val="0"/>
      <w:color w:val="auto"/>
      <w:sz w:val="26"/>
      <w:szCs w:val="26"/>
    </w:rPr>
  </w:style>
  <w:style w:type="character" w:customStyle="1" w:styleId="WW8Num113z0">
    <w:name w:val="WW8Num113z0"/>
    <w:rsid w:val="008F7B7A"/>
    <w:rPr>
      <w:rFonts w:ascii="Times New Roman" w:hAnsi="Times New Roman" w:cs="Times New Roman"/>
      <w:b/>
      <w:i w:val="0"/>
      <w:caps w:val="0"/>
      <w:smallCaps w:val="0"/>
      <w:color w:val="auto"/>
      <w:sz w:val="26"/>
      <w:szCs w:val="26"/>
    </w:rPr>
  </w:style>
  <w:style w:type="character" w:customStyle="1" w:styleId="WW8Num113z2">
    <w:name w:val="WW8Num113z2"/>
    <w:rsid w:val="008F7B7A"/>
    <w:rPr>
      <w:rFonts w:ascii="VNI-Times" w:eastAsia="Times New Roman" w:hAnsi="VNI-Times" w:cs="Times New Roman"/>
      <w:b/>
      <w:i w:val="0"/>
      <w:caps w:val="0"/>
      <w:smallCaps w:val="0"/>
      <w:color w:val="auto"/>
      <w:sz w:val="26"/>
      <w:szCs w:val="26"/>
    </w:rPr>
  </w:style>
  <w:style w:type="character" w:customStyle="1" w:styleId="WW8Num113z3">
    <w:name w:val="WW8Num113z3"/>
    <w:rsid w:val="008F7B7A"/>
    <w:rPr>
      <w:rFonts w:ascii="Courier New" w:hAnsi="Courier New" w:cs="Courier New"/>
      <w:b/>
      <w:i w:val="0"/>
      <w:caps w:val="0"/>
      <w:smallCaps w:val="0"/>
      <w:color w:val="auto"/>
      <w:sz w:val="26"/>
      <w:szCs w:val="26"/>
    </w:rPr>
  </w:style>
  <w:style w:type="character" w:customStyle="1" w:styleId="WW8Num114z0">
    <w:name w:val="WW8Num114z0"/>
    <w:rsid w:val="008F7B7A"/>
    <w:rPr>
      <w:rFonts w:ascii="Times New Roman" w:hAnsi="Times New Roman" w:cs="Times New Roman"/>
      <w:b/>
      <w:bCs/>
      <w:i w:val="0"/>
      <w:iCs w:val="0"/>
      <w:sz w:val="24"/>
      <w:szCs w:val="24"/>
    </w:rPr>
  </w:style>
  <w:style w:type="character" w:customStyle="1" w:styleId="WW8Num114z1">
    <w:name w:val="WW8Num114z1"/>
    <w:rsid w:val="008F7B7A"/>
    <w:rPr>
      <w:rFonts w:ascii="Courier New" w:hAnsi="Courier New" w:cs="Courier New"/>
    </w:rPr>
  </w:style>
  <w:style w:type="character" w:customStyle="1" w:styleId="WW8Num114z2">
    <w:name w:val="WW8Num114z2"/>
    <w:rsid w:val="008F7B7A"/>
    <w:rPr>
      <w:rFonts w:ascii="Wingdings" w:hAnsi="Wingdings" w:cs="Wingdings"/>
    </w:rPr>
  </w:style>
  <w:style w:type="character" w:customStyle="1" w:styleId="WW8Num114z3">
    <w:name w:val="WW8Num114z3"/>
    <w:rsid w:val="008F7B7A"/>
    <w:rPr>
      <w:rFonts w:ascii="Symbol" w:hAnsi="Symbol" w:cs="Symbol"/>
    </w:rPr>
  </w:style>
  <w:style w:type="character" w:customStyle="1" w:styleId="WW8Num115z0">
    <w:name w:val="WW8Num115z0"/>
    <w:rsid w:val="008F7B7A"/>
    <w:rPr>
      <w:rFonts w:ascii="Wingdings" w:hAnsi="Wingdings" w:cs="Wingdings"/>
      <w:color w:val="auto"/>
    </w:rPr>
  </w:style>
  <w:style w:type="character" w:customStyle="1" w:styleId="WW8Num115z1">
    <w:name w:val="WW8Num115z1"/>
    <w:rsid w:val="008F7B7A"/>
    <w:rPr>
      <w:rFonts w:ascii="Courier New" w:hAnsi="Courier New" w:cs="Courier New"/>
    </w:rPr>
  </w:style>
  <w:style w:type="character" w:customStyle="1" w:styleId="WW8Num115z2">
    <w:name w:val="WW8Num115z2"/>
    <w:rsid w:val="008F7B7A"/>
    <w:rPr>
      <w:rFonts w:ascii="Wingdings" w:hAnsi="Wingdings" w:cs="Wingdings"/>
    </w:rPr>
  </w:style>
  <w:style w:type="character" w:customStyle="1" w:styleId="WW8Num115z3">
    <w:name w:val="WW8Num115z3"/>
    <w:rsid w:val="008F7B7A"/>
    <w:rPr>
      <w:rFonts w:ascii="Symbol" w:hAnsi="Symbol" w:cs="Symbol"/>
    </w:rPr>
  </w:style>
  <w:style w:type="character" w:customStyle="1" w:styleId="WW8Num116z0">
    <w:name w:val="WW8Num116z0"/>
    <w:rsid w:val="008F7B7A"/>
    <w:rPr>
      <w:rFonts w:ascii="Wingdings" w:hAnsi="Wingdings" w:cs="Wingdings"/>
    </w:rPr>
  </w:style>
  <w:style w:type="character" w:customStyle="1" w:styleId="WW8Num116z1">
    <w:name w:val="WW8Num116z1"/>
    <w:rsid w:val="008F7B7A"/>
    <w:rPr>
      <w:rFonts w:ascii="Courier New" w:hAnsi="Courier New" w:cs="Courier New"/>
    </w:rPr>
  </w:style>
  <w:style w:type="character" w:customStyle="1" w:styleId="WW8Num116z3">
    <w:name w:val="WW8Num116z3"/>
    <w:rsid w:val="008F7B7A"/>
    <w:rPr>
      <w:rFonts w:ascii="Symbol" w:hAnsi="Symbol" w:cs="Symbol"/>
    </w:rPr>
  </w:style>
  <w:style w:type="character" w:customStyle="1" w:styleId="WW8Num117z0">
    <w:name w:val="WW8Num117z0"/>
    <w:rsid w:val="008F7B7A"/>
    <w:rPr>
      <w:rFonts w:ascii="Courier New" w:hAnsi="Courier New" w:cs="Courier New"/>
    </w:rPr>
  </w:style>
  <w:style w:type="character" w:customStyle="1" w:styleId="WW8Num117z2">
    <w:name w:val="WW8Num117z2"/>
    <w:rsid w:val="008F7B7A"/>
    <w:rPr>
      <w:rFonts w:ascii="Times New Roman" w:hAnsi="Times New Roman" w:cs="Times New Roman"/>
    </w:rPr>
  </w:style>
  <w:style w:type="character" w:customStyle="1" w:styleId="WW8Num118z0">
    <w:name w:val="WW8Num118z0"/>
    <w:rsid w:val="008F7B7A"/>
    <w:rPr>
      <w:rFonts w:ascii="Symbol" w:hAnsi="Symbol" w:cs="Symbol"/>
      <w:sz w:val="26"/>
      <w:szCs w:val="26"/>
    </w:rPr>
  </w:style>
  <w:style w:type="character" w:customStyle="1" w:styleId="WW8Num118z1">
    <w:name w:val="WW8Num118z1"/>
    <w:rsid w:val="008F7B7A"/>
    <w:rPr>
      <w:rFonts w:ascii="Courier New" w:hAnsi="Courier New" w:cs="Courier New"/>
    </w:rPr>
  </w:style>
  <w:style w:type="character" w:customStyle="1" w:styleId="WW8Num118z2">
    <w:name w:val="WW8Num118z2"/>
    <w:rsid w:val="008F7B7A"/>
    <w:rPr>
      <w:rFonts w:ascii="Wingdings" w:hAnsi="Wingdings" w:cs="Wingdings"/>
    </w:rPr>
  </w:style>
  <w:style w:type="character" w:customStyle="1" w:styleId="WW8Num118z3">
    <w:name w:val="WW8Num118z3"/>
    <w:rsid w:val="008F7B7A"/>
    <w:rPr>
      <w:rFonts w:ascii="Symbol" w:hAnsi="Symbol" w:cs="Symbol"/>
    </w:rPr>
  </w:style>
  <w:style w:type="character" w:customStyle="1" w:styleId="WW8Num119z0">
    <w:name w:val="WW8Num119z0"/>
    <w:rsid w:val="008F7B7A"/>
    <w:rPr>
      <w:rFonts w:ascii="Wingdings" w:hAnsi="Wingdings" w:cs="Wingdings"/>
    </w:rPr>
  </w:style>
  <w:style w:type="character" w:customStyle="1" w:styleId="WW8Num119z3">
    <w:name w:val="WW8Num119z3"/>
    <w:rsid w:val="008F7B7A"/>
    <w:rPr>
      <w:rFonts w:ascii="Symbol" w:hAnsi="Symbol" w:cs="Symbol"/>
    </w:rPr>
  </w:style>
  <w:style w:type="character" w:customStyle="1" w:styleId="WW8Num119z4">
    <w:name w:val="WW8Num119z4"/>
    <w:rsid w:val="008F7B7A"/>
    <w:rPr>
      <w:rFonts w:ascii="Courier New" w:hAnsi="Courier New" w:cs="Courier New"/>
    </w:rPr>
  </w:style>
  <w:style w:type="character" w:customStyle="1" w:styleId="WW8Num120z0">
    <w:name w:val="WW8Num120z0"/>
    <w:rsid w:val="008F7B7A"/>
    <w:rPr>
      <w:rFonts w:ascii="Times New Roman Bold" w:hAnsi="Times New Roman Bold" w:cs="Times New Roman Bold"/>
      <w:b/>
      <w:i w:val="0"/>
      <w:sz w:val="24"/>
    </w:rPr>
  </w:style>
  <w:style w:type="character" w:customStyle="1" w:styleId="WW8Num121z0">
    <w:name w:val="WW8Num121z0"/>
    <w:rsid w:val="008F7B7A"/>
    <w:rPr>
      <w:rFonts w:ascii="Wingdings" w:hAnsi="Wingdings" w:cs="Wingdings"/>
      <w:b/>
      <w:color w:val="auto"/>
    </w:rPr>
  </w:style>
  <w:style w:type="character" w:customStyle="1" w:styleId="WW8Num121z1">
    <w:name w:val="WW8Num121z1"/>
    <w:rsid w:val="008F7B7A"/>
    <w:rPr>
      <w:rFonts w:ascii="Courier New" w:hAnsi="Courier New" w:cs="Courier New"/>
    </w:rPr>
  </w:style>
  <w:style w:type="character" w:customStyle="1" w:styleId="WW8Num121z2">
    <w:name w:val="WW8Num121z2"/>
    <w:rsid w:val="008F7B7A"/>
    <w:rPr>
      <w:rFonts w:ascii="Wingdings" w:hAnsi="Wingdings" w:cs="Wingdings"/>
    </w:rPr>
  </w:style>
  <w:style w:type="character" w:customStyle="1" w:styleId="WW8Num121z3">
    <w:name w:val="WW8Num121z3"/>
    <w:rsid w:val="008F7B7A"/>
    <w:rPr>
      <w:rFonts w:ascii="Symbol" w:hAnsi="Symbol" w:cs="Symbol"/>
    </w:rPr>
  </w:style>
  <w:style w:type="character" w:customStyle="1" w:styleId="WW8Num122z0">
    <w:name w:val="WW8Num122z0"/>
    <w:rsid w:val="008F7B7A"/>
    <w:rPr>
      <w:b w:val="0"/>
    </w:rPr>
  </w:style>
  <w:style w:type="character" w:customStyle="1" w:styleId="WW8Num123z0">
    <w:name w:val="WW8Num123z0"/>
    <w:rsid w:val="008F7B7A"/>
    <w:rPr>
      <w:rFonts w:ascii="Symbol" w:hAnsi="Symbol" w:cs="Symbol"/>
      <w:b w:val="0"/>
      <w:i w:val="0"/>
      <w:color w:val="auto"/>
      <w:sz w:val="24"/>
      <w:szCs w:val="24"/>
    </w:rPr>
  </w:style>
  <w:style w:type="character" w:customStyle="1" w:styleId="WW8Num123z1">
    <w:name w:val="WW8Num123z1"/>
    <w:rsid w:val="008F7B7A"/>
    <w:rPr>
      <w:rFonts w:ascii="Courier New" w:hAnsi="Courier New" w:cs="Courier New"/>
    </w:rPr>
  </w:style>
  <w:style w:type="character" w:customStyle="1" w:styleId="WW8Num123z2">
    <w:name w:val="WW8Num123z2"/>
    <w:rsid w:val="008F7B7A"/>
    <w:rPr>
      <w:rFonts w:ascii="Wingdings" w:hAnsi="Wingdings" w:cs="Wingdings"/>
    </w:rPr>
  </w:style>
  <w:style w:type="character" w:customStyle="1" w:styleId="WW8Num123z3">
    <w:name w:val="WW8Num123z3"/>
    <w:rsid w:val="008F7B7A"/>
    <w:rPr>
      <w:rFonts w:ascii="Symbol" w:hAnsi="Symbol" w:cs="Symbol"/>
    </w:rPr>
  </w:style>
  <w:style w:type="character" w:customStyle="1" w:styleId="WW8Num124z1">
    <w:name w:val="WW8Num124z1"/>
    <w:rsid w:val="008F7B7A"/>
    <w:rPr>
      <w:rFonts w:ascii="Times New Roman" w:hAnsi="Times New Roman" w:cs="Times New Roman"/>
      <w:b w:val="0"/>
      <w:bCs w:val="0"/>
      <w:i/>
      <w:iCs/>
      <w:sz w:val="26"/>
      <w:szCs w:val="26"/>
    </w:rPr>
  </w:style>
  <w:style w:type="character" w:customStyle="1" w:styleId="WW8Num124z2">
    <w:name w:val="WW8Num124z2"/>
    <w:rsid w:val="008F7B7A"/>
    <w:rPr>
      <w:rFonts w:ascii="Wingdings" w:hAnsi="Wingdings" w:cs="Wingdings"/>
    </w:rPr>
  </w:style>
  <w:style w:type="character" w:customStyle="1" w:styleId="WW8Num124z3">
    <w:name w:val="WW8Num124z3"/>
    <w:rsid w:val="008F7B7A"/>
    <w:rPr>
      <w:b w:val="0"/>
      <w:i/>
      <w:caps w:val="0"/>
      <w:smallCaps w:val="0"/>
      <w:color w:val="auto"/>
      <w:sz w:val="26"/>
      <w:szCs w:val="26"/>
    </w:rPr>
  </w:style>
  <w:style w:type="character" w:customStyle="1" w:styleId="WW8Num125z0">
    <w:name w:val="WW8Num125z0"/>
    <w:rsid w:val="008F7B7A"/>
    <w:rPr>
      <w:rFonts w:ascii="Courier New" w:hAnsi="Courier New" w:cs="Courier New"/>
    </w:rPr>
  </w:style>
  <w:style w:type="character" w:customStyle="1" w:styleId="WW8Num125z2">
    <w:name w:val="WW8Num125z2"/>
    <w:rsid w:val="008F7B7A"/>
    <w:rPr>
      <w:rFonts w:ascii="Wingdings" w:hAnsi="Wingdings" w:cs="Wingdings"/>
    </w:rPr>
  </w:style>
  <w:style w:type="character" w:customStyle="1" w:styleId="WW8Num125z3">
    <w:name w:val="WW8Num125z3"/>
    <w:rsid w:val="008F7B7A"/>
    <w:rPr>
      <w:rFonts w:ascii="Symbol" w:hAnsi="Symbol" w:cs="Symbol"/>
    </w:rPr>
  </w:style>
  <w:style w:type="character" w:customStyle="1" w:styleId="WW8Num126z0">
    <w:name w:val="WW8Num126z0"/>
    <w:rsid w:val="008F7B7A"/>
    <w:rPr>
      <w:rFonts w:ascii="Times New Roman" w:eastAsia="Times New Roman" w:hAnsi="Times New Roman" w:cs="Times New Roman"/>
    </w:rPr>
  </w:style>
  <w:style w:type="character" w:customStyle="1" w:styleId="WW8Num126z1">
    <w:name w:val="WW8Num126z1"/>
    <w:rsid w:val="008F7B7A"/>
    <w:rPr>
      <w:rFonts w:ascii="Courier New" w:hAnsi="Courier New" w:cs="Courier New"/>
    </w:rPr>
  </w:style>
  <w:style w:type="character" w:customStyle="1" w:styleId="WW8Num126z2">
    <w:name w:val="WW8Num126z2"/>
    <w:rsid w:val="008F7B7A"/>
    <w:rPr>
      <w:rFonts w:ascii="Times New Roman" w:hAnsi="Times New Roman" w:cs="Times New Roman"/>
    </w:rPr>
  </w:style>
  <w:style w:type="character" w:customStyle="1" w:styleId="WW8Num127z0">
    <w:name w:val="WW8Num127z0"/>
    <w:rsid w:val="008F7B7A"/>
    <w:rPr>
      <w:b w:val="0"/>
    </w:rPr>
  </w:style>
  <w:style w:type="character" w:customStyle="1" w:styleId="WW8Num128z0">
    <w:name w:val="WW8Num128z0"/>
    <w:rsid w:val="008F7B7A"/>
    <w:rPr>
      <w:rFonts w:ascii="Times New Roman" w:hAnsi="Times New Roman" w:cs="Times New Roman"/>
    </w:rPr>
  </w:style>
  <w:style w:type="character" w:customStyle="1" w:styleId="WW8Num128z1">
    <w:name w:val="WW8Num128z1"/>
    <w:rsid w:val="008F7B7A"/>
    <w:rPr>
      <w:rFonts w:ascii="Courier New" w:hAnsi="Courier New" w:cs="Courier New"/>
    </w:rPr>
  </w:style>
  <w:style w:type="character" w:customStyle="1" w:styleId="WW8Num129z0">
    <w:name w:val="WW8Num129z0"/>
    <w:rsid w:val="008F7B7A"/>
    <w:rPr>
      <w:b w:val="0"/>
      <w:i/>
      <w:sz w:val="24"/>
      <w:szCs w:val="24"/>
    </w:rPr>
  </w:style>
  <w:style w:type="character" w:customStyle="1" w:styleId="WW8Num129z1">
    <w:name w:val="WW8Num129z1"/>
    <w:rsid w:val="008F7B7A"/>
    <w:rPr>
      <w:rFonts w:ascii="Symbol" w:hAnsi="Symbol" w:cs="Symbol"/>
      <w:b w:val="0"/>
      <w:i/>
      <w:color w:val="auto"/>
      <w:sz w:val="24"/>
      <w:szCs w:val="24"/>
    </w:rPr>
  </w:style>
  <w:style w:type="character" w:customStyle="1" w:styleId="WW8Num130z0">
    <w:name w:val="WW8Num130z0"/>
    <w:rsid w:val="008F7B7A"/>
    <w:rPr>
      <w:rFonts w:ascii="Wingdings" w:hAnsi="Wingdings" w:cs="Wingdings"/>
    </w:rPr>
  </w:style>
  <w:style w:type="character" w:customStyle="1" w:styleId="WW8Num130z1">
    <w:name w:val="WW8Num130z1"/>
    <w:rsid w:val="008F7B7A"/>
    <w:rPr>
      <w:rFonts w:ascii="Courier New" w:hAnsi="Courier New" w:cs="Courier New"/>
    </w:rPr>
  </w:style>
  <w:style w:type="character" w:customStyle="1" w:styleId="WW8Num130z3">
    <w:name w:val="WW8Num130z3"/>
    <w:rsid w:val="008F7B7A"/>
    <w:rPr>
      <w:rFonts w:ascii="Symbol" w:hAnsi="Symbol" w:cs="Symbol"/>
    </w:rPr>
  </w:style>
  <w:style w:type="character" w:customStyle="1" w:styleId="WW8Num131z0">
    <w:name w:val="WW8Num131z0"/>
    <w:rsid w:val="008F7B7A"/>
    <w:rPr>
      <w:rFonts w:ascii="Symbol" w:hAnsi="Symbol" w:cs="Symbol"/>
      <w:b/>
      <w:i w:val="0"/>
      <w:caps w:val="0"/>
      <w:smallCaps w:val="0"/>
      <w:color w:val="auto"/>
      <w:sz w:val="26"/>
      <w:szCs w:val="26"/>
    </w:rPr>
  </w:style>
  <w:style w:type="character" w:customStyle="1" w:styleId="WW8Num131z1">
    <w:name w:val="WW8Num131z1"/>
    <w:rsid w:val="008F7B7A"/>
    <w:rPr>
      <w:rFonts w:ascii="Courier New" w:hAnsi="Courier New" w:cs="Courier New"/>
    </w:rPr>
  </w:style>
  <w:style w:type="character" w:customStyle="1" w:styleId="WW8Num131z2">
    <w:name w:val="WW8Num131z2"/>
    <w:rsid w:val="008F7B7A"/>
    <w:rPr>
      <w:rFonts w:ascii="Wingdings" w:hAnsi="Wingdings" w:cs="Wingdings"/>
    </w:rPr>
  </w:style>
  <w:style w:type="character" w:customStyle="1" w:styleId="WW8Num131z3">
    <w:name w:val="WW8Num131z3"/>
    <w:rsid w:val="008F7B7A"/>
    <w:rPr>
      <w:rFonts w:ascii="Symbol" w:hAnsi="Symbol" w:cs="Symbol"/>
    </w:rPr>
  </w:style>
  <w:style w:type="character" w:customStyle="1" w:styleId="WW8Num132z0">
    <w:name w:val="WW8Num132z0"/>
    <w:rsid w:val="008F7B7A"/>
    <w:rPr>
      <w:rFonts w:ascii="Times New Roman" w:hAnsi="Times New Roman" w:cs="Times New Roman"/>
    </w:rPr>
  </w:style>
  <w:style w:type="character" w:customStyle="1" w:styleId="WW8Num132z1">
    <w:name w:val="WW8Num132z1"/>
    <w:rsid w:val="008F7B7A"/>
    <w:rPr>
      <w:rFonts w:ascii="Courier New" w:hAnsi="Courier New" w:cs="Courier New"/>
    </w:rPr>
  </w:style>
  <w:style w:type="character" w:customStyle="1" w:styleId="WW8Num133z0">
    <w:name w:val="WW8Num133z0"/>
    <w:rsid w:val="008F7B7A"/>
    <w:rPr>
      <w:rFonts w:ascii="Symbol" w:hAnsi="Symbol" w:cs="Symbol"/>
    </w:rPr>
  </w:style>
  <w:style w:type="character" w:customStyle="1" w:styleId="WW8Num133z1">
    <w:name w:val="WW8Num133z1"/>
    <w:rsid w:val="008F7B7A"/>
    <w:rPr>
      <w:rFonts w:ascii="Courier New" w:hAnsi="Courier New" w:cs="Courier New"/>
    </w:rPr>
  </w:style>
  <w:style w:type="character" w:customStyle="1" w:styleId="WW8Num133z2">
    <w:name w:val="WW8Num133z2"/>
    <w:rsid w:val="008F7B7A"/>
    <w:rPr>
      <w:rFonts w:ascii="Wingdings" w:hAnsi="Wingdings" w:cs="Wingdings"/>
    </w:rPr>
  </w:style>
  <w:style w:type="character" w:customStyle="1" w:styleId="WW8Num134z0">
    <w:name w:val="WW8Num134z0"/>
    <w:rsid w:val="008F7B7A"/>
    <w:rPr>
      <w:rFonts w:ascii="Symbol" w:hAnsi="Symbol" w:cs="Symbol"/>
      <w:b/>
      <w:i w:val="0"/>
      <w:caps w:val="0"/>
      <w:smallCaps w:val="0"/>
      <w:color w:val="auto"/>
      <w:sz w:val="26"/>
      <w:szCs w:val="26"/>
    </w:rPr>
  </w:style>
  <w:style w:type="character" w:customStyle="1" w:styleId="WW8Num134z1">
    <w:name w:val="WW8Num134z1"/>
    <w:rsid w:val="008F7B7A"/>
    <w:rPr>
      <w:rFonts w:ascii="Times New Roman" w:hAnsi="Times New Roman" w:cs="Times New Roman"/>
      <w:b/>
      <w:i w:val="0"/>
      <w:caps w:val="0"/>
      <w:smallCaps w:val="0"/>
      <w:color w:val="auto"/>
      <w:sz w:val="26"/>
      <w:szCs w:val="26"/>
    </w:rPr>
  </w:style>
  <w:style w:type="character" w:customStyle="1" w:styleId="WW8Num134z2">
    <w:name w:val="WW8Num134z2"/>
    <w:rsid w:val="008F7B7A"/>
    <w:rPr>
      <w:rFonts w:ascii="VNI-Times" w:eastAsia="Times New Roman" w:hAnsi="VNI-Times" w:cs="Times New Roman"/>
      <w:b/>
      <w:i w:val="0"/>
      <w:caps w:val="0"/>
      <w:smallCaps w:val="0"/>
      <w:color w:val="auto"/>
      <w:sz w:val="26"/>
      <w:szCs w:val="26"/>
    </w:rPr>
  </w:style>
  <w:style w:type="character" w:customStyle="1" w:styleId="WW8Num134z3">
    <w:name w:val="WW8Num134z3"/>
    <w:rsid w:val="008F7B7A"/>
    <w:rPr>
      <w:rFonts w:ascii="Courier New" w:hAnsi="Courier New" w:cs="Courier New"/>
      <w:b/>
      <w:i w:val="0"/>
      <w:caps w:val="0"/>
      <w:smallCaps w:val="0"/>
      <w:color w:val="auto"/>
      <w:sz w:val="26"/>
      <w:szCs w:val="26"/>
    </w:rPr>
  </w:style>
  <w:style w:type="character" w:customStyle="1" w:styleId="WW8Num135z0">
    <w:name w:val="WW8Num135z0"/>
    <w:rsid w:val="008F7B7A"/>
    <w:rPr>
      <w:rFonts w:ascii="VNI-Times" w:eastAsia="Times New Roman" w:hAnsi="VNI-Times" w:cs="Times New Roman"/>
    </w:rPr>
  </w:style>
  <w:style w:type="character" w:customStyle="1" w:styleId="WW8Num135z1">
    <w:name w:val="WW8Num135z1"/>
    <w:rsid w:val="008F7B7A"/>
    <w:rPr>
      <w:rFonts w:ascii="Courier New" w:eastAsia="Times New Roman" w:hAnsi="Courier New" w:cs="Courier New"/>
    </w:rPr>
  </w:style>
  <w:style w:type="character" w:customStyle="1" w:styleId="WW8Num135z2">
    <w:name w:val="WW8Num135z2"/>
    <w:rsid w:val="008F7B7A"/>
    <w:rPr>
      <w:rFonts w:ascii="Wingdings" w:hAnsi="Wingdings" w:cs="Wingdings"/>
    </w:rPr>
  </w:style>
  <w:style w:type="character" w:customStyle="1" w:styleId="WW8Num135z3">
    <w:name w:val="WW8Num135z3"/>
    <w:rsid w:val="008F7B7A"/>
    <w:rPr>
      <w:rFonts w:ascii="Symbol" w:hAnsi="Symbol" w:cs="Symbol"/>
    </w:rPr>
  </w:style>
  <w:style w:type="character" w:customStyle="1" w:styleId="WW8Num135z4">
    <w:name w:val="WW8Num135z4"/>
    <w:rsid w:val="008F7B7A"/>
    <w:rPr>
      <w:rFonts w:ascii="Courier New" w:hAnsi="Courier New" w:cs="Courier New"/>
    </w:rPr>
  </w:style>
  <w:style w:type="character" w:customStyle="1" w:styleId="WW8Num136z0">
    <w:name w:val="WW8Num136z0"/>
    <w:rsid w:val="008F7B7A"/>
    <w:rPr>
      <w:b w:val="0"/>
    </w:rPr>
  </w:style>
  <w:style w:type="character" w:customStyle="1" w:styleId="WW8Num137z0">
    <w:name w:val="WW8Num137z0"/>
    <w:rsid w:val="008F7B7A"/>
    <w:rPr>
      <w:rFonts w:ascii="Times New Roman" w:hAnsi="Times New Roman" w:cs="Times New Roman"/>
      <w:b w:val="0"/>
      <w:i/>
      <w:sz w:val="26"/>
      <w:szCs w:val="26"/>
    </w:rPr>
  </w:style>
  <w:style w:type="character" w:customStyle="1" w:styleId="WW8Num138z0">
    <w:name w:val="WW8Num138z0"/>
    <w:rsid w:val="008F7B7A"/>
    <w:rPr>
      <w:rFonts w:ascii="Times New Roman" w:hAnsi="Times New Roman" w:cs="Times New Roman"/>
    </w:rPr>
  </w:style>
  <w:style w:type="character" w:customStyle="1" w:styleId="WW8Num138z1">
    <w:name w:val="WW8Num138z1"/>
    <w:rsid w:val="008F7B7A"/>
    <w:rPr>
      <w:rFonts w:ascii="Courier New" w:hAnsi="Courier New" w:cs="Courier New"/>
    </w:rPr>
  </w:style>
  <w:style w:type="character" w:customStyle="1" w:styleId="WW8Num138z2">
    <w:name w:val="WW8Num138z2"/>
    <w:rsid w:val="008F7B7A"/>
    <w:rPr>
      <w:rFonts w:ascii="Times New Roman" w:eastAsia="Times New Roman" w:hAnsi="Times New Roman" w:cs="Times New Roman"/>
    </w:rPr>
  </w:style>
  <w:style w:type="character" w:customStyle="1" w:styleId="WW8Num138z3">
    <w:name w:val="WW8Num138z3"/>
    <w:rsid w:val="008F7B7A"/>
    <w:rPr>
      <w:rFonts w:ascii="Wingdings" w:hAnsi="Wingdings" w:cs="Wingdings"/>
    </w:rPr>
  </w:style>
  <w:style w:type="character" w:customStyle="1" w:styleId="WW8Num138z6">
    <w:name w:val="WW8Num138z6"/>
    <w:rsid w:val="008F7B7A"/>
    <w:rPr>
      <w:rFonts w:ascii="Symbol" w:hAnsi="Symbol" w:cs="Symbol"/>
    </w:rPr>
  </w:style>
  <w:style w:type="character" w:customStyle="1" w:styleId="WW8Num139z0">
    <w:name w:val="WW8Num139z0"/>
    <w:rsid w:val="008F7B7A"/>
    <w:rPr>
      <w:rFonts w:ascii="VNI Russia" w:hAnsi="VNI Russia" w:cs="VNI Russia"/>
    </w:rPr>
  </w:style>
  <w:style w:type="character" w:customStyle="1" w:styleId="WW8Num139z1">
    <w:name w:val="WW8Num139z1"/>
    <w:rsid w:val="008F7B7A"/>
    <w:rPr>
      <w:rFonts w:ascii="Courier New" w:eastAsia="Times New Roman" w:hAnsi="Courier New" w:cs="Courier New"/>
    </w:rPr>
  </w:style>
  <w:style w:type="character" w:customStyle="1" w:styleId="WW8Num139z2">
    <w:name w:val="WW8Num139z2"/>
    <w:rsid w:val="008F7B7A"/>
    <w:rPr>
      <w:rFonts w:ascii="Wingdings" w:hAnsi="Wingdings" w:cs="Wingdings"/>
    </w:rPr>
  </w:style>
  <w:style w:type="character" w:customStyle="1" w:styleId="WW8Num139z3">
    <w:name w:val="WW8Num139z3"/>
    <w:rsid w:val="008F7B7A"/>
    <w:rPr>
      <w:rFonts w:ascii="Symbol" w:hAnsi="Symbol" w:cs="Symbol"/>
    </w:rPr>
  </w:style>
  <w:style w:type="character" w:customStyle="1" w:styleId="WW8Num139z4">
    <w:name w:val="WW8Num139z4"/>
    <w:rsid w:val="008F7B7A"/>
    <w:rPr>
      <w:rFonts w:ascii="Courier New" w:hAnsi="Courier New" w:cs="Courier New"/>
    </w:rPr>
  </w:style>
  <w:style w:type="character" w:customStyle="1" w:styleId="WW8Num140z0">
    <w:name w:val="WW8Num140z0"/>
    <w:rsid w:val="008F7B7A"/>
    <w:rPr>
      <w:rFonts w:ascii="Times New Roman" w:eastAsia="Times New Roman" w:hAnsi="Times New Roman" w:cs="Times New Roman"/>
      <w:color w:val="auto"/>
    </w:rPr>
  </w:style>
  <w:style w:type="character" w:customStyle="1" w:styleId="WW8Num140z1">
    <w:name w:val="WW8Num140z1"/>
    <w:rsid w:val="008F7B7A"/>
    <w:rPr>
      <w:rFonts w:ascii="Times New Roman" w:hAnsi="Times New Roman" w:cs="Times New Roman"/>
      <w:b/>
      <w:bCs/>
      <w:i w:val="0"/>
      <w:iCs w:val="0"/>
      <w:sz w:val="26"/>
      <w:szCs w:val="26"/>
    </w:rPr>
  </w:style>
  <w:style w:type="character" w:customStyle="1" w:styleId="WW8Num140z2">
    <w:name w:val="WW8Num140z2"/>
    <w:rsid w:val="008F7B7A"/>
    <w:rPr>
      <w:rFonts w:ascii="Wingdings" w:hAnsi="Wingdings" w:cs="Wingdings"/>
    </w:rPr>
  </w:style>
  <w:style w:type="character" w:customStyle="1" w:styleId="WW8Num140z3">
    <w:name w:val="WW8Num140z3"/>
    <w:rsid w:val="008F7B7A"/>
    <w:rPr>
      <w:rFonts w:ascii="Symbol" w:hAnsi="Symbol" w:cs="Symbol"/>
    </w:rPr>
  </w:style>
  <w:style w:type="character" w:customStyle="1" w:styleId="WW8Num140z4">
    <w:name w:val="WW8Num140z4"/>
    <w:rsid w:val="008F7B7A"/>
    <w:rPr>
      <w:rFonts w:ascii="Courier New" w:hAnsi="Courier New" w:cs="Courier New"/>
    </w:rPr>
  </w:style>
  <w:style w:type="character" w:customStyle="1" w:styleId="WW8Num141z0">
    <w:name w:val="WW8Num141z0"/>
    <w:rsid w:val="008F7B7A"/>
    <w:rPr>
      <w:rFonts w:ascii="Times New Roman" w:eastAsia="Times New Roman" w:hAnsi="Times New Roman" w:cs="Times New Roman"/>
      <w:b/>
    </w:rPr>
  </w:style>
  <w:style w:type="character" w:customStyle="1" w:styleId="WW8Num141z1">
    <w:name w:val="WW8Num141z1"/>
    <w:rsid w:val="008F7B7A"/>
    <w:rPr>
      <w:rFonts w:ascii="Courier New" w:hAnsi="Courier New" w:cs="Courier New"/>
    </w:rPr>
  </w:style>
  <w:style w:type="character" w:customStyle="1" w:styleId="WW8Num141z2">
    <w:name w:val="WW8Num141z2"/>
    <w:rsid w:val="008F7B7A"/>
    <w:rPr>
      <w:rFonts w:ascii="Wingdings" w:hAnsi="Wingdings" w:cs="Wingdings"/>
    </w:rPr>
  </w:style>
  <w:style w:type="character" w:customStyle="1" w:styleId="WW8Num141z3">
    <w:name w:val="WW8Num141z3"/>
    <w:rsid w:val="008F7B7A"/>
    <w:rPr>
      <w:rFonts w:ascii="Symbol" w:hAnsi="Symbol" w:cs="Symbol"/>
    </w:rPr>
  </w:style>
  <w:style w:type="character" w:customStyle="1" w:styleId="WW8Num142z0">
    <w:name w:val="WW8Num142z0"/>
    <w:rsid w:val="008F7B7A"/>
    <w:rPr>
      <w:rFonts w:ascii="Wingdings" w:hAnsi="Wingdings" w:cs="Wingdings"/>
      <w:color w:val="auto"/>
    </w:rPr>
  </w:style>
  <w:style w:type="character" w:customStyle="1" w:styleId="WW8Num142z1">
    <w:name w:val="WW8Num142z1"/>
    <w:rsid w:val="008F7B7A"/>
    <w:rPr>
      <w:rFonts w:ascii="Courier New" w:hAnsi="Courier New" w:cs="Courier New"/>
    </w:rPr>
  </w:style>
  <w:style w:type="character" w:customStyle="1" w:styleId="WW8Num142z2">
    <w:name w:val="WW8Num142z2"/>
    <w:rsid w:val="008F7B7A"/>
    <w:rPr>
      <w:rFonts w:ascii="Wingdings" w:hAnsi="Wingdings" w:cs="Wingdings"/>
    </w:rPr>
  </w:style>
  <w:style w:type="character" w:customStyle="1" w:styleId="WW8Num142z3">
    <w:name w:val="WW8Num142z3"/>
    <w:rsid w:val="008F7B7A"/>
    <w:rPr>
      <w:rFonts w:ascii="Symbol" w:hAnsi="Symbol" w:cs="Symbol"/>
    </w:rPr>
  </w:style>
  <w:style w:type="character" w:customStyle="1" w:styleId="WW8Num143z0">
    <w:name w:val="WW8Num143z0"/>
    <w:rsid w:val="008F7B7A"/>
    <w:rPr>
      <w:rFonts w:ascii="VNI-Times" w:eastAsia="Times New Roman" w:hAnsi="VNI-Times" w:cs="Times New Roman"/>
    </w:rPr>
  </w:style>
  <w:style w:type="character" w:customStyle="1" w:styleId="WW8Num143z1">
    <w:name w:val="WW8Num143z1"/>
    <w:rsid w:val="008F7B7A"/>
    <w:rPr>
      <w:rFonts w:ascii="Courier New" w:hAnsi="Courier New" w:cs="Courier New"/>
    </w:rPr>
  </w:style>
  <w:style w:type="character" w:customStyle="1" w:styleId="WW8Num143z2">
    <w:name w:val="WW8Num143z2"/>
    <w:rsid w:val="008F7B7A"/>
    <w:rPr>
      <w:rFonts w:ascii="Wingdings" w:hAnsi="Wingdings" w:cs="Wingdings"/>
    </w:rPr>
  </w:style>
  <w:style w:type="character" w:customStyle="1" w:styleId="WW8Num143z3">
    <w:name w:val="WW8Num143z3"/>
    <w:rsid w:val="008F7B7A"/>
    <w:rPr>
      <w:rFonts w:ascii="Symbol" w:hAnsi="Symbol" w:cs="Symbol"/>
    </w:rPr>
  </w:style>
  <w:style w:type="character" w:customStyle="1" w:styleId="WW8Num144z0">
    <w:name w:val="WW8Num144z0"/>
    <w:rsid w:val="008F7B7A"/>
    <w:rPr>
      <w:b w:val="0"/>
    </w:rPr>
  </w:style>
  <w:style w:type="character" w:customStyle="1" w:styleId="WW8Num145z0">
    <w:name w:val="WW8Num145z0"/>
    <w:rsid w:val="008F7B7A"/>
    <w:rPr>
      <w:rFonts w:ascii="Times New Roman" w:hAnsi="Times New Roman" w:cs="Times New Roman"/>
      <w:b/>
      <w:i w:val="0"/>
      <w:caps w:val="0"/>
      <w:smallCaps w:val="0"/>
      <w:color w:val="auto"/>
      <w:sz w:val="26"/>
      <w:szCs w:val="26"/>
    </w:rPr>
  </w:style>
  <w:style w:type="character" w:customStyle="1" w:styleId="WW8Num145z1">
    <w:name w:val="WW8Num145z1"/>
    <w:rsid w:val="008F7B7A"/>
    <w:rPr>
      <w:rFonts w:ascii="VNI-Times" w:eastAsia="Times New Roman" w:hAnsi="VNI-Times" w:cs="Times New Roman"/>
      <w:b/>
      <w:i w:val="0"/>
      <w:caps w:val="0"/>
      <w:smallCaps w:val="0"/>
      <w:color w:val="auto"/>
      <w:sz w:val="26"/>
      <w:szCs w:val="26"/>
    </w:rPr>
  </w:style>
  <w:style w:type="character" w:customStyle="1" w:styleId="WW8Num146z0">
    <w:name w:val="WW8Num146z0"/>
    <w:rsid w:val="008F7B7A"/>
    <w:rPr>
      <w:rFonts w:ascii="Wingdings" w:hAnsi="Wingdings" w:cs="Wingdings"/>
    </w:rPr>
  </w:style>
  <w:style w:type="character" w:customStyle="1" w:styleId="WW8Num146z1">
    <w:name w:val="WW8Num146z1"/>
    <w:rsid w:val="008F7B7A"/>
    <w:rPr>
      <w:rFonts w:ascii="Courier New" w:hAnsi="Courier New" w:cs="Courier New"/>
    </w:rPr>
  </w:style>
  <w:style w:type="character" w:customStyle="1" w:styleId="WW8Num146z3">
    <w:name w:val="WW8Num146z3"/>
    <w:rsid w:val="008F7B7A"/>
    <w:rPr>
      <w:rFonts w:ascii="Symbol" w:hAnsi="Symbol" w:cs="Symbol"/>
    </w:rPr>
  </w:style>
  <w:style w:type="character" w:customStyle="1" w:styleId="WW8Num147z0">
    <w:name w:val="WW8Num147z0"/>
    <w:rsid w:val="008F7B7A"/>
    <w:rPr>
      <w:rFonts w:ascii="Symbol" w:hAnsi="Symbol" w:cs="Symbol"/>
      <w:b/>
      <w:i w:val="0"/>
      <w:sz w:val="26"/>
      <w:szCs w:val="26"/>
    </w:rPr>
  </w:style>
  <w:style w:type="character" w:customStyle="1" w:styleId="WW8Num147z1">
    <w:name w:val="WW8Num147z1"/>
    <w:rsid w:val="008F7B7A"/>
    <w:rPr>
      <w:rFonts w:ascii="Times New Roman" w:hAnsi="Times New Roman" w:cs="Times New Roman"/>
      <w:b/>
      <w:i w:val="0"/>
      <w:caps w:val="0"/>
      <w:smallCaps w:val="0"/>
      <w:color w:val="auto"/>
      <w:sz w:val="26"/>
      <w:szCs w:val="26"/>
    </w:rPr>
  </w:style>
  <w:style w:type="character" w:customStyle="1" w:styleId="WW8Num147z3">
    <w:name w:val="WW8Num147z3"/>
    <w:rsid w:val="008F7B7A"/>
    <w:rPr>
      <w:rFonts w:ascii="Times New Roman" w:hAnsi="Times New Roman" w:cs="Times New Roman"/>
      <w:b w:val="0"/>
      <w:i/>
      <w:caps w:val="0"/>
      <w:smallCaps w:val="0"/>
      <w:color w:val="auto"/>
      <w:sz w:val="26"/>
      <w:szCs w:val="26"/>
    </w:rPr>
  </w:style>
  <w:style w:type="character" w:customStyle="1" w:styleId="WW8Num147z4">
    <w:name w:val="WW8Num147z4"/>
    <w:rsid w:val="008F7B7A"/>
    <w:rPr>
      <w:rFonts w:ascii="VNI-Times" w:eastAsia="Times New Roman" w:hAnsi="VNI-Times" w:cs="Times New Roman"/>
      <w:b/>
      <w:i w:val="0"/>
      <w:sz w:val="26"/>
      <w:szCs w:val="26"/>
    </w:rPr>
  </w:style>
  <w:style w:type="character" w:customStyle="1" w:styleId="WW8Num147z5">
    <w:name w:val="WW8Num147z5"/>
    <w:rsid w:val="008F7B7A"/>
    <w:rPr>
      <w:rFonts w:ascii="Courier New" w:hAnsi="Courier New" w:cs="Courier New"/>
      <w:b/>
      <w:i w:val="0"/>
      <w:sz w:val="26"/>
      <w:szCs w:val="26"/>
    </w:rPr>
  </w:style>
  <w:style w:type="character" w:customStyle="1" w:styleId="WW8Num148z0">
    <w:name w:val="WW8Num148z0"/>
    <w:rsid w:val="008F7B7A"/>
    <w:rPr>
      <w:rFonts w:ascii="Symbol" w:hAnsi="Symbol" w:cs="Symbol"/>
    </w:rPr>
  </w:style>
  <w:style w:type="character" w:customStyle="1" w:styleId="WW8Num148z1">
    <w:name w:val="WW8Num148z1"/>
    <w:rsid w:val="008F7B7A"/>
    <w:rPr>
      <w:rFonts w:ascii="Courier New" w:hAnsi="Courier New" w:cs="Courier New"/>
    </w:rPr>
  </w:style>
  <w:style w:type="character" w:customStyle="1" w:styleId="WW8Num148z2">
    <w:name w:val="WW8Num148z2"/>
    <w:rsid w:val="008F7B7A"/>
    <w:rPr>
      <w:rFonts w:ascii="Wingdings" w:hAnsi="Wingdings" w:cs="Wingdings"/>
    </w:rPr>
  </w:style>
  <w:style w:type="character" w:customStyle="1" w:styleId="WW8Num149z0">
    <w:name w:val="WW8Num149z0"/>
    <w:rsid w:val="008F7B7A"/>
    <w:rPr>
      <w:rFonts w:ascii="Symbol" w:hAnsi="Symbol" w:cs="Symbol"/>
    </w:rPr>
  </w:style>
  <w:style w:type="character" w:customStyle="1" w:styleId="WW8Num149z1">
    <w:name w:val="WW8Num149z1"/>
    <w:rsid w:val="008F7B7A"/>
    <w:rPr>
      <w:rFonts w:ascii="Courier New" w:hAnsi="Courier New" w:cs="Courier New"/>
    </w:rPr>
  </w:style>
  <w:style w:type="character" w:customStyle="1" w:styleId="WW8Num149z2">
    <w:name w:val="WW8Num149z2"/>
    <w:rsid w:val="008F7B7A"/>
    <w:rPr>
      <w:rFonts w:ascii="Wingdings" w:hAnsi="Wingdings" w:cs="Wingdings"/>
    </w:rPr>
  </w:style>
  <w:style w:type="character" w:customStyle="1" w:styleId="WW8Num150z0">
    <w:name w:val="WW8Num150z0"/>
    <w:rsid w:val="008F7B7A"/>
    <w:rPr>
      <w:rFonts w:ascii="Times New Roman" w:hAnsi="Times New Roman" w:cs="Times New Roman"/>
    </w:rPr>
  </w:style>
  <w:style w:type="character" w:customStyle="1" w:styleId="WW8Num151z0">
    <w:name w:val="WW8Num151z0"/>
    <w:rsid w:val="008F7B7A"/>
    <w:rPr>
      <w:rFonts w:ascii="Wingdings" w:hAnsi="Wingdings" w:cs="Wingdings"/>
    </w:rPr>
  </w:style>
  <w:style w:type="character" w:customStyle="1" w:styleId="WW8Num151z1">
    <w:name w:val="WW8Num151z1"/>
    <w:rsid w:val="008F7B7A"/>
    <w:rPr>
      <w:rFonts w:ascii="Courier New" w:hAnsi="Courier New" w:cs="Courier New"/>
    </w:rPr>
  </w:style>
  <w:style w:type="character" w:customStyle="1" w:styleId="WW8Num151z3">
    <w:name w:val="WW8Num151z3"/>
    <w:rsid w:val="008F7B7A"/>
    <w:rPr>
      <w:rFonts w:ascii="Symbol" w:hAnsi="Symbol" w:cs="Symbol"/>
    </w:rPr>
  </w:style>
  <w:style w:type="character" w:customStyle="1" w:styleId="WW8Num152z0">
    <w:name w:val="WW8Num152z0"/>
    <w:rsid w:val="008F7B7A"/>
    <w:rPr>
      <w:b w:val="0"/>
    </w:rPr>
  </w:style>
  <w:style w:type="character" w:customStyle="1" w:styleId="WW8Num153z0">
    <w:name w:val="WW8Num153z0"/>
    <w:rsid w:val="008F7B7A"/>
    <w:rPr>
      <w:b w:val="0"/>
    </w:rPr>
  </w:style>
  <w:style w:type="character" w:customStyle="1" w:styleId="WW8Num154z0">
    <w:name w:val="WW8Num154z0"/>
    <w:rsid w:val="008F7B7A"/>
    <w:rPr>
      <w:rFonts w:ascii="Times New Roman" w:hAnsi="Times New Roman" w:cs="Times New Roman"/>
      <w:b/>
      <w:i w:val="0"/>
      <w:sz w:val="26"/>
      <w:szCs w:val="26"/>
    </w:rPr>
  </w:style>
  <w:style w:type="character" w:customStyle="1" w:styleId="WW8Num154z1">
    <w:name w:val="WW8Num154z1"/>
    <w:rsid w:val="008F7B7A"/>
    <w:rPr>
      <w:rFonts w:ascii="Times New Roman" w:hAnsi="Times New Roman" w:cs="Times New Roman"/>
      <w:b/>
      <w:i w:val="0"/>
      <w:caps w:val="0"/>
      <w:smallCaps w:val="0"/>
      <w:color w:val="auto"/>
      <w:sz w:val="26"/>
      <w:szCs w:val="26"/>
    </w:rPr>
  </w:style>
  <w:style w:type="character" w:customStyle="1" w:styleId="WW8Num154z2">
    <w:name w:val="WW8Num154z2"/>
    <w:rsid w:val="008F7B7A"/>
    <w:rPr>
      <w:rFonts w:ascii="Times New Roman" w:hAnsi="Times New Roman" w:cs="Times New Roman"/>
      <w:b/>
      <w:i/>
      <w:caps w:val="0"/>
      <w:smallCaps w:val="0"/>
      <w:color w:val="auto"/>
      <w:sz w:val="26"/>
      <w:szCs w:val="26"/>
    </w:rPr>
  </w:style>
  <w:style w:type="character" w:customStyle="1" w:styleId="WW8Num154z4">
    <w:name w:val="WW8Num154z4"/>
    <w:rsid w:val="008F7B7A"/>
    <w:rPr>
      <w:rFonts w:ascii="VNI-Times" w:eastAsia="Times New Roman" w:hAnsi="VNI-Times" w:cs="Times New Roman"/>
      <w:b/>
      <w:i w:val="0"/>
      <w:sz w:val="26"/>
      <w:szCs w:val="26"/>
    </w:rPr>
  </w:style>
  <w:style w:type="character" w:customStyle="1" w:styleId="WW8Num154z5">
    <w:name w:val="WW8Num154z5"/>
    <w:rsid w:val="008F7B7A"/>
    <w:rPr>
      <w:rFonts w:ascii="Courier New" w:hAnsi="Courier New" w:cs="Courier New"/>
      <w:b/>
      <w:i w:val="0"/>
      <w:sz w:val="26"/>
      <w:szCs w:val="26"/>
    </w:rPr>
  </w:style>
  <w:style w:type="character" w:customStyle="1" w:styleId="WW8Num155z0">
    <w:name w:val="WW8Num155z0"/>
    <w:rsid w:val="008F7B7A"/>
    <w:rPr>
      <w:rFonts w:ascii="Wingdings" w:hAnsi="Wingdings" w:cs="Wingdings"/>
      <w:color w:val="auto"/>
    </w:rPr>
  </w:style>
  <w:style w:type="character" w:customStyle="1" w:styleId="WW8Num155z1">
    <w:name w:val="WW8Num155z1"/>
    <w:rsid w:val="008F7B7A"/>
    <w:rPr>
      <w:rFonts w:ascii="Courier New" w:hAnsi="Courier New" w:cs="Courier New"/>
    </w:rPr>
  </w:style>
  <w:style w:type="character" w:customStyle="1" w:styleId="WW8Num155z2">
    <w:name w:val="WW8Num155z2"/>
    <w:rsid w:val="008F7B7A"/>
    <w:rPr>
      <w:rFonts w:ascii="Wingdings" w:hAnsi="Wingdings" w:cs="Wingdings"/>
    </w:rPr>
  </w:style>
  <w:style w:type="character" w:customStyle="1" w:styleId="WW8Num155z3">
    <w:name w:val="WW8Num155z3"/>
    <w:rsid w:val="008F7B7A"/>
    <w:rPr>
      <w:rFonts w:ascii="Symbol" w:hAnsi="Symbol" w:cs="Symbol"/>
    </w:rPr>
  </w:style>
  <w:style w:type="character" w:customStyle="1" w:styleId="WW8Num156z0">
    <w:name w:val="WW8Num156z0"/>
    <w:rsid w:val="008F7B7A"/>
    <w:rPr>
      <w:rFonts w:ascii="Symbol" w:hAnsi="Symbol" w:cs="Symbol"/>
      <w:b/>
    </w:rPr>
  </w:style>
  <w:style w:type="character" w:customStyle="1" w:styleId="WW8Num156z1">
    <w:name w:val="WW8Num156z1"/>
    <w:rsid w:val="008F7B7A"/>
    <w:rPr>
      <w:rFonts w:ascii="Courier New" w:hAnsi="Courier New" w:cs="Courier New"/>
    </w:rPr>
  </w:style>
  <w:style w:type="character" w:customStyle="1" w:styleId="WW8Num156z2">
    <w:name w:val="WW8Num156z2"/>
    <w:rsid w:val="008F7B7A"/>
    <w:rPr>
      <w:rFonts w:ascii="Wingdings" w:hAnsi="Wingdings" w:cs="Wingdings"/>
    </w:rPr>
  </w:style>
  <w:style w:type="character" w:customStyle="1" w:styleId="WW8Num156z3">
    <w:name w:val="WW8Num156z3"/>
    <w:rsid w:val="008F7B7A"/>
    <w:rPr>
      <w:rFonts w:ascii="Symbol" w:hAnsi="Symbol" w:cs="Symbol"/>
    </w:rPr>
  </w:style>
  <w:style w:type="character" w:customStyle="1" w:styleId="WW8Num157z0">
    <w:name w:val="WW8Num157z0"/>
    <w:rsid w:val="008F7B7A"/>
    <w:rPr>
      <w:rFonts w:ascii="Times New Roman" w:hAnsi="Times New Roman" w:cs="Times New Roman"/>
    </w:rPr>
  </w:style>
  <w:style w:type="character" w:customStyle="1" w:styleId="WW8Num157z1">
    <w:name w:val="WW8Num157z1"/>
    <w:rsid w:val="008F7B7A"/>
    <w:rPr>
      <w:rFonts w:ascii="Courier New" w:hAnsi="Courier New" w:cs="Courier New"/>
    </w:rPr>
  </w:style>
  <w:style w:type="character" w:customStyle="1" w:styleId="WW8Num158z0">
    <w:name w:val="WW8Num158z0"/>
    <w:rsid w:val="008F7B7A"/>
    <w:rPr>
      <w:rFonts w:ascii="Wingdings" w:hAnsi="Wingdings" w:cs="Wingdings"/>
      <w:sz w:val="26"/>
      <w:szCs w:val="26"/>
    </w:rPr>
  </w:style>
  <w:style w:type="character" w:customStyle="1" w:styleId="WW8Num158z1">
    <w:name w:val="WW8Num158z1"/>
    <w:rsid w:val="008F7B7A"/>
    <w:rPr>
      <w:rFonts w:ascii="Courier New" w:hAnsi="Courier New" w:cs="Courier New"/>
    </w:rPr>
  </w:style>
  <w:style w:type="character" w:customStyle="1" w:styleId="WW8Num158z2">
    <w:name w:val="WW8Num158z2"/>
    <w:rsid w:val="008F7B7A"/>
    <w:rPr>
      <w:rFonts w:ascii="Wingdings" w:hAnsi="Wingdings" w:cs="Wingdings"/>
    </w:rPr>
  </w:style>
  <w:style w:type="character" w:customStyle="1" w:styleId="WW8Num158z3">
    <w:name w:val="WW8Num158z3"/>
    <w:rsid w:val="008F7B7A"/>
    <w:rPr>
      <w:rFonts w:ascii="Symbol" w:hAnsi="Symbol" w:cs="Symbol"/>
    </w:rPr>
  </w:style>
  <w:style w:type="character" w:customStyle="1" w:styleId="WW8Num159z0">
    <w:name w:val="WW8Num159z0"/>
    <w:rsid w:val="008F7B7A"/>
    <w:rPr>
      <w:rFonts w:ascii="Times New Roman" w:hAnsi="Times New Roman" w:cs="Times New Roman"/>
      <w:b/>
    </w:rPr>
  </w:style>
  <w:style w:type="character" w:customStyle="1" w:styleId="WW8Num159z1">
    <w:name w:val="WW8Num159z1"/>
    <w:rsid w:val="008F7B7A"/>
    <w:rPr>
      <w:rFonts w:ascii="Courier New" w:hAnsi="Courier New" w:cs="Courier New"/>
    </w:rPr>
  </w:style>
  <w:style w:type="character" w:customStyle="1" w:styleId="WW8Num159z2">
    <w:name w:val="WW8Num159z2"/>
    <w:rsid w:val="008F7B7A"/>
    <w:rPr>
      <w:rFonts w:ascii="Wingdings" w:hAnsi="Wingdings" w:cs="Wingdings"/>
    </w:rPr>
  </w:style>
  <w:style w:type="character" w:customStyle="1" w:styleId="WW8Num159z3">
    <w:name w:val="WW8Num159z3"/>
    <w:rsid w:val="008F7B7A"/>
    <w:rPr>
      <w:rFonts w:ascii="Symbol" w:hAnsi="Symbol" w:cs="Symbol"/>
    </w:rPr>
  </w:style>
  <w:style w:type="character" w:customStyle="1" w:styleId="WW8Num160z0">
    <w:name w:val="WW8Num160z0"/>
    <w:rsid w:val="008F7B7A"/>
    <w:rPr>
      <w:rFonts w:ascii="Times New Roman" w:hAnsi="Times New Roman" w:cs="Times New Roman"/>
      <w:b/>
      <w:i w:val="0"/>
      <w:caps w:val="0"/>
      <w:smallCaps w:val="0"/>
      <w:color w:val="auto"/>
      <w:sz w:val="26"/>
      <w:szCs w:val="26"/>
    </w:rPr>
  </w:style>
  <w:style w:type="character" w:customStyle="1" w:styleId="WW8Num160z1">
    <w:name w:val="WW8Num160z1"/>
    <w:rsid w:val="008F7B7A"/>
    <w:rPr>
      <w:rFonts w:ascii="Courier New" w:hAnsi="Courier New" w:cs="Courier New"/>
      <w:b w:val="0"/>
      <w:i w:val="0"/>
      <w:caps w:val="0"/>
      <w:smallCaps w:val="0"/>
      <w:color w:val="auto"/>
      <w:sz w:val="26"/>
      <w:szCs w:val="26"/>
    </w:rPr>
  </w:style>
  <w:style w:type="character" w:customStyle="1" w:styleId="WW8Num161z0">
    <w:name w:val="WW8Num161z0"/>
    <w:rsid w:val="008F7B7A"/>
    <w:rPr>
      <w:rFonts w:ascii="Times New Roman" w:hAnsi="Times New Roman" w:cs="Times New Roman"/>
    </w:rPr>
  </w:style>
  <w:style w:type="character" w:customStyle="1" w:styleId="WW8Num161z1">
    <w:name w:val="WW8Num161z1"/>
    <w:rsid w:val="008F7B7A"/>
    <w:rPr>
      <w:rFonts w:ascii="Courier New" w:hAnsi="Courier New" w:cs="Courier New"/>
    </w:rPr>
  </w:style>
  <w:style w:type="character" w:customStyle="1" w:styleId="WW8Num162z0">
    <w:name w:val="WW8Num162z0"/>
    <w:rsid w:val="008F7B7A"/>
    <w:rPr>
      <w:rFonts w:ascii="Courier New" w:hAnsi="Courier New" w:cs="Courier New"/>
      <w:color w:val="auto"/>
    </w:rPr>
  </w:style>
  <w:style w:type="character" w:customStyle="1" w:styleId="WW8Num162z1">
    <w:name w:val="WW8Num162z1"/>
    <w:rsid w:val="008F7B7A"/>
    <w:rPr>
      <w:rFonts w:ascii="Courier New" w:hAnsi="Courier New" w:cs="Courier New"/>
    </w:rPr>
  </w:style>
  <w:style w:type="character" w:customStyle="1" w:styleId="WW8Num162z2">
    <w:name w:val="WW8Num162z2"/>
    <w:rsid w:val="008F7B7A"/>
    <w:rPr>
      <w:rFonts w:ascii="Wingdings" w:hAnsi="Wingdings" w:cs="Wingdings"/>
    </w:rPr>
  </w:style>
  <w:style w:type="character" w:customStyle="1" w:styleId="WW8Num162z3">
    <w:name w:val="WW8Num162z3"/>
    <w:rsid w:val="008F7B7A"/>
    <w:rPr>
      <w:rFonts w:ascii="Symbol" w:hAnsi="Symbol" w:cs="Symbol"/>
    </w:rPr>
  </w:style>
  <w:style w:type="character" w:customStyle="1" w:styleId="WW8Num163z0">
    <w:name w:val="WW8Num163z0"/>
    <w:rsid w:val="008F7B7A"/>
    <w:rPr>
      <w:rFonts w:ascii="Times New Roman" w:hAnsi="Times New Roman" w:cs="Times New Roman"/>
    </w:rPr>
  </w:style>
  <w:style w:type="character" w:customStyle="1" w:styleId="WW8Num163z1">
    <w:name w:val="WW8Num163z1"/>
    <w:rsid w:val="008F7B7A"/>
    <w:rPr>
      <w:rFonts w:ascii="Courier New" w:hAnsi="Courier New" w:cs="Courier New"/>
    </w:rPr>
  </w:style>
  <w:style w:type="character" w:customStyle="1" w:styleId="WW8Num164z0">
    <w:name w:val="WW8Num164z0"/>
    <w:rsid w:val="008F7B7A"/>
    <w:rPr>
      <w:rFonts w:ascii="VNI-Times" w:eastAsia="Times New Roman" w:hAnsi="VNI-Times" w:cs="Times New Roman"/>
    </w:rPr>
  </w:style>
  <w:style w:type="character" w:customStyle="1" w:styleId="WW8Num164z1">
    <w:name w:val="WW8Num164z1"/>
    <w:rsid w:val="008F7B7A"/>
    <w:rPr>
      <w:rFonts w:ascii="Courier New" w:hAnsi="Courier New" w:cs="Courier New"/>
    </w:rPr>
  </w:style>
  <w:style w:type="character" w:customStyle="1" w:styleId="WW8Num164z2">
    <w:name w:val="WW8Num164z2"/>
    <w:rsid w:val="008F7B7A"/>
    <w:rPr>
      <w:rFonts w:ascii="Wingdings" w:hAnsi="Wingdings" w:cs="Wingdings"/>
    </w:rPr>
  </w:style>
  <w:style w:type="character" w:customStyle="1" w:styleId="WW8Num164z3">
    <w:name w:val="WW8Num164z3"/>
    <w:rsid w:val="008F7B7A"/>
    <w:rPr>
      <w:rFonts w:ascii="Symbol" w:hAnsi="Symbol" w:cs="Symbol"/>
    </w:rPr>
  </w:style>
  <w:style w:type="character" w:customStyle="1" w:styleId="WW8Num165z0">
    <w:name w:val="WW8Num165z0"/>
    <w:rsid w:val="008F7B7A"/>
    <w:rPr>
      <w:rFonts w:ascii="Symbol" w:hAnsi="Symbol" w:cs="Symbol"/>
    </w:rPr>
  </w:style>
  <w:style w:type="character" w:customStyle="1" w:styleId="WW8Num165z1">
    <w:name w:val="WW8Num165z1"/>
    <w:rsid w:val="008F7B7A"/>
    <w:rPr>
      <w:rFonts w:ascii="Courier New" w:hAnsi="Courier New" w:cs="Courier New"/>
    </w:rPr>
  </w:style>
  <w:style w:type="character" w:customStyle="1" w:styleId="WW8Num165z2">
    <w:name w:val="WW8Num165z2"/>
    <w:rsid w:val="008F7B7A"/>
    <w:rPr>
      <w:rFonts w:ascii="Wingdings" w:hAnsi="Wingdings" w:cs="Wingdings"/>
    </w:rPr>
  </w:style>
  <w:style w:type="character" w:customStyle="1" w:styleId="WW8Num166z0">
    <w:name w:val="WW8Num166z0"/>
    <w:rsid w:val="008F7B7A"/>
    <w:rPr>
      <w:rFonts w:ascii="Wingdings" w:hAnsi="Wingdings" w:cs="Wingdings"/>
    </w:rPr>
  </w:style>
  <w:style w:type="character" w:customStyle="1" w:styleId="WW8Num166z1">
    <w:name w:val="WW8Num166z1"/>
    <w:rsid w:val="008F7B7A"/>
    <w:rPr>
      <w:rFonts w:ascii="Times New Roman" w:hAnsi="Times New Roman" w:cs="Times New Roman"/>
    </w:rPr>
  </w:style>
  <w:style w:type="character" w:customStyle="1" w:styleId="WW8Num166z3">
    <w:name w:val="WW8Num166z3"/>
    <w:rsid w:val="008F7B7A"/>
    <w:rPr>
      <w:rFonts w:ascii="Symbol" w:hAnsi="Symbol" w:cs="Symbol"/>
    </w:rPr>
  </w:style>
  <w:style w:type="character" w:customStyle="1" w:styleId="WW8Num166z4">
    <w:name w:val="WW8Num166z4"/>
    <w:rsid w:val="008F7B7A"/>
    <w:rPr>
      <w:rFonts w:ascii="Courier New" w:hAnsi="Courier New" w:cs="Courier New"/>
    </w:rPr>
  </w:style>
  <w:style w:type="character" w:customStyle="1" w:styleId="WW8Num167z0">
    <w:name w:val="WW8Num167z0"/>
    <w:rsid w:val="008F7B7A"/>
    <w:rPr>
      <w:b w:val="0"/>
    </w:rPr>
  </w:style>
  <w:style w:type="character" w:customStyle="1" w:styleId="WW8Num168z0">
    <w:name w:val="WW8Num168z0"/>
    <w:rsid w:val="008F7B7A"/>
    <w:rPr>
      <w:rFonts w:ascii="Times New Roman" w:eastAsia="Times New Roman" w:hAnsi="Times New Roman" w:cs="Times New Roman"/>
    </w:rPr>
  </w:style>
  <w:style w:type="character" w:customStyle="1" w:styleId="WW8Num168z1">
    <w:name w:val="WW8Num168z1"/>
    <w:rsid w:val="008F7B7A"/>
    <w:rPr>
      <w:rFonts w:ascii="Courier New" w:hAnsi="Courier New" w:cs="Courier New"/>
    </w:rPr>
  </w:style>
  <w:style w:type="character" w:customStyle="1" w:styleId="WW8Num168z2">
    <w:name w:val="WW8Num168z2"/>
    <w:rsid w:val="008F7B7A"/>
    <w:rPr>
      <w:rFonts w:ascii="Wingdings" w:hAnsi="Wingdings" w:cs="Wingdings"/>
    </w:rPr>
  </w:style>
  <w:style w:type="character" w:customStyle="1" w:styleId="WW8Num168z3">
    <w:name w:val="WW8Num168z3"/>
    <w:rsid w:val="008F7B7A"/>
    <w:rPr>
      <w:rFonts w:ascii="Symbol" w:hAnsi="Symbol" w:cs="Symbol"/>
    </w:rPr>
  </w:style>
  <w:style w:type="character" w:customStyle="1" w:styleId="DefaultParagraphFont1">
    <w:name w:val="Default Paragraph Font1"/>
    <w:rsid w:val="008F7B7A"/>
  </w:style>
  <w:style w:type="character" w:customStyle="1" w:styleId="Heading3Char1">
    <w:name w:val="Heading 3 Char1"/>
    <w:rsid w:val="008F7B7A"/>
    <w:rPr>
      <w:rFonts w:ascii="Arial" w:hAnsi="Arial" w:cs="Arial"/>
      <w:b/>
      <w:bCs/>
      <w:sz w:val="26"/>
      <w:szCs w:val="26"/>
      <w:lang w:val="en-US" w:bidi="ar-SA"/>
    </w:rPr>
  </w:style>
  <w:style w:type="character" w:customStyle="1" w:styleId="H1Char">
    <w:name w:val="H1 Char"/>
    <w:rsid w:val="008F7B7A"/>
    <w:rPr>
      <w:sz w:val="24"/>
      <w:szCs w:val="24"/>
      <w:lang w:val="en-US" w:bidi="ar-SA"/>
    </w:rPr>
  </w:style>
  <w:style w:type="character" w:customStyle="1" w:styleId="H2Char">
    <w:name w:val="H2 Char"/>
    <w:qFormat/>
    <w:rsid w:val="008F7B7A"/>
    <w:rPr>
      <w:sz w:val="24"/>
      <w:szCs w:val="24"/>
      <w:lang w:val="en-US" w:bidi="ar-SA"/>
    </w:rPr>
  </w:style>
  <w:style w:type="character" w:customStyle="1" w:styleId="H3Char">
    <w:name w:val="H3 Char"/>
    <w:qFormat/>
    <w:rsid w:val="008F7B7A"/>
    <w:rPr>
      <w:sz w:val="24"/>
      <w:szCs w:val="24"/>
      <w:lang w:val="en-US" w:bidi="ar-SA"/>
    </w:rPr>
  </w:style>
  <w:style w:type="character" w:customStyle="1" w:styleId="normal-h1">
    <w:name w:val="normal-h1"/>
    <w:rsid w:val="008F7B7A"/>
    <w:rPr>
      <w:rFonts w:ascii=".VnTime" w:hAnsi=".VnTime" w:cs=".VnTime"/>
      <w:color w:val="0000FF"/>
      <w:sz w:val="24"/>
      <w:szCs w:val="24"/>
    </w:rPr>
  </w:style>
  <w:style w:type="character" w:styleId="PageNumber">
    <w:name w:val="page number"/>
    <w:basedOn w:val="DefaultParagraphFont1"/>
    <w:qFormat/>
    <w:rsid w:val="008F7B7A"/>
  </w:style>
  <w:style w:type="character" w:customStyle="1" w:styleId="Style1Char">
    <w:name w:val="Style1 Char"/>
    <w:rsid w:val="008F7B7A"/>
    <w:rPr>
      <w:rFonts w:ascii="VNI-Times" w:hAnsi="VNI-Times" w:cs="VNI-Times"/>
      <w:bCs/>
      <w:sz w:val="24"/>
      <w:szCs w:val="24"/>
      <w:lang w:val="x-none"/>
    </w:rPr>
  </w:style>
  <w:style w:type="character" w:customStyle="1" w:styleId="tintoptitle">
    <w:name w:val="tintop_title"/>
    <w:basedOn w:val="DefaultParagraphFont1"/>
    <w:rsid w:val="008F7B7A"/>
  </w:style>
  <w:style w:type="character" w:customStyle="1" w:styleId="text">
    <w:name w:val="text"/>
    <w:basedOn w:val="DefaultParagraphFont1"/>
    <w:rsid w:val="008F7B7A"/>
  </w:style>
  <w:style w:type="character" w:customStyle="1" w:styleId="newstitle1">
    <w:name w:val="news_title1"/>
    <w:rsid w:val="008F7B7A"/>
    <w:rPr>
      <w:rFonts w:ascii="Tahoma" w:hAnsi="Tahoma" w:cs="Tahoma"/>
      <w:b/>
      <w:bCs/>
      <w:color w:val="024281"/>
      <w:sz w:val="20"/>
      <w:szCs w:val="20"/>
      <w:shd w:val="clear" w:color="auto" w:fill="auto"/>
    </w:rPr>
  </w:style>
  <w:style w:type="character" w:customStyle="1" w:styleId="normalbold1">
    <w:name w:val="normalbold1"/>
    <w:rsid w:val="008F7B7A"/>
    <w:rPr>
      <w:rFonts w:ascii="Tahoma" w:hAnsi="Tahoma" w:cs="Tahoma"/>
      <w:b/>
      <w:bCs/>
      <w:sz w:val="18"/>
      <w:szCs w:val="18"/>
    </w:rPr>
  </w:style>
  <w:style w:type="character" w:customStyle="1" w:styleId="CommentReference1">
    <w:name w:val="Comment Reference1"/>
    <w:rsid w:val="008F7B7A"/>
    <w:rPr>
      <w:sz w:val="16"/>
      <w:szCs w:val="16"/>
    </w:rPr>
  </w:style>
  <w:style w:type="character" w:customStyle="1" w:styleId="normal-h">
    <w:name w:val="normal-h"/>
    <w:basedOn w:val="DefaultParagraphFont1"/>
    <w:rsid w:val="008F7B7A"/>
  </w:style>
  <w:style w:type="character" w:customStyle="1" w:styleId="textbody1">
    <w:name w:val="textbody1"/>
    <w:rsid w:val="008F7B7A"/>
    <w:rPr>
      <w:rFonts w:ascii="Arial" w:hAnsi="Arial" w:cs="Arial"/>
      <w:color w:val="2F2E2E"/>
      <w:sz w:val="13"/>
      <w:szCs w:val="13"/>
    </w:rPr>
  </w:style>
  <w:style w:type="character" w:customStyle="1" w:styleId="TableofFiguresChar">
    <w:name w:val="Table of Figures Char"/>
    <w:uiPriority w:val="99"/>
    <w:rsid w:val="008F7B7A"/>
    <w:rPr>
      <w:sz w:val="24"/>
      <w:szCs w:val="24"/>
      <w:lang w:val="en-US" w:bidi="ar-SA"/>
    </w:rPr>
  </w:style>
  <w:style w:type="character" w:customStyle="1" w:styleId="TabletextChar">
    <w:name w:val="Table text Char"/>
    <w:rsid w:val="008F7B7A"/>
    <w:rPr>
      <w:rFonts w:ascii="VNI-Times" w:eastAsia="VNI-Times" w:hAnsi="VNI-Times" w:cs="VNI-Times"/>
      <w:sz w:val="24"/>
      <w:szCs w:val="24"/>
      <w:lang w:val="en-US" w:bidi="ar-SA"/>
    </w:rPr>
  </w:style>
  <w:style w:type="character" w:customStyle="1" w:styleId="Style2Char">
    <w:name w:val="Style2 Char"/>
    <w:qFormat/>
    <w:rsid w:val="008F7B7A"/>
    <w:rPr>
      <w:rFonts w:ascii="VNI-Helve-Condense" w:hAnsi="VNI-Helve-Condense" w:cs="VNI-Helve-Condense"/>
      <w:b/>
      <w:bCs/>
      <w:sz w:val="26"/>
      <w:szCs w:val="26"/>
      <w:lang w:val="en-US" w:bidi="ar-SA"/>
    </w:rPr>
  </w:style>
  <w:style w:type="character" w:customStyle="1" w:styleId="CharChar1">
    <w:name w:val="Char Char1"/>
    <w:qFormat/>
    <w:rsid w:val="008F7B7A"/>
    <w:rPr>
      <w:rFonts w:ascii="Arial" w:hAnsi="Arial" w:cs="Arial"/>
      <w:b/>
      <w:bCs/>
      <w:i/>
      <w:iCs/>
      <w:sz w:val="28"/>
      <w:szCs w:val="28"/>
      <w:lang w:val="en-US" w:bidi="ar-SA"/>
    </w:rPr>
  </w:style>
  <w:style w:type="character" w:customStyle="1" w:styleId="StyleBoldCenteredChar">
    <w:name w:val="Style Bold Centered Char"/>
    <w:rsid w:val="008F7B7A"/>
    <w:rPr>
      <w:b/>
      <w:bCs/>
      <w:sz w:val="26"/>
      <w:szCs w:val="26"/>
      <w:lang w:val="en-US" w:bidi="ar-SA"/>
    </w:rPr>
  </w:style>
  <w:style w:type="character" w:customStyle="1" w:styleId="tieudevb2">
    <w:name w:val="tieudevb2"/>
    <w:rsid w:val="008F7B7A"/>
    <w:rPr>
      <w:color w:val="003399"/>
      <w:sz w:val="20"/>
      <w:szCs w:val="20"/>
    </w:rPr>
  </w:style>
  <w:style w:type="character" w:customStyle="1" w:styleId="grame">
    <w:name w:val="grame"/>
    <w:basedOn w:val="DefaultParagraphFont1"/>
    <w:qFormat/>
    <w:rsid w:val="008F7B7A"/>
  </w:style>
  <w:style w:type="character" w:customStyle="1" w:styleId="BodyTextCharChar">
    <w:name w:val="Body Text Char Char"/>
    <w:rsid w:val="008F7B7A"/>
    <w:rPr>
      <w:rFonts w:ascii="VNI-Helve" w:eastAsia="SimSun" w:hAnsi="VNI-Helve" w:cs="VNI-Helve"/>
      <w:color w:val="000000"/>
      <w:sz w:val="24"/>
      <w:szCs w:val="24"/>
      <w:lang w:val="en-GB" w:bidi="ar-SA"/>
    </w:rPr>
  </w:style>
  <w:style w:type="character" w:customStyle="1" w:styleId="indexstorytext2">
    <w:name w:val="indexstorytext2"/>
    <w:rsid w:val="008F7B7A"/>
    <w:rPr>
      <w:b/>
      <w:bCs/>
    </w:rPr>
  </w:style>
  <w:style w:type="character" w:customStyle="1" w:styleId="style113">
    <w:name w:val="style113"/>
    <w:basedOn w:val="DefaultParagraphFont1"/>
    <w:rsid w:val="008F7B7A"/>
  </w:style>
  <w:style w:type="character" w:customStyle="1" w:styleId="noidung1">
    <w:name w:val="noidung1"/>
    <w:rsid w:val="008F7B7A"/>
    <w:rPr>
      <w:rFonts w:ascii="Verdana" w:hAnsi="Verdana" w:cs="Verdana"/>
      <w:b w:val="0"/>
      <w:bCs w:val="0"/>
      <w:color w:val="044889"/>
      <w:sz w:val="18"/>
      <w:szCs w:val="18"/>
    </w:rPr>
  </w:style>
  <w:style w:type="character" w:customStyle="1" w:styleId="tieudevb">
    <w:name w:val="tieudevb"/>
    <w:basedOn w:val="DefaultParagraphFont1"/>
    <w:rsid w:val="008F7B7A"/>
  </w:style>
  <w:style w:type="character" w:customStyle="1" w:styleId="createddate">
    <w:name w:val="createddate"/>
    <w:basedOn w:val="DefaultParagraphFont1"/>
    <w:rsid w:val="008F7B7A"/>
  </w:style>
  <w:style w:type="character" w:customStyle="1" w:styleId="textbody">
    <w:name w:val="textbody"/>
    <w:basedOn w:val="DefaultParagraphFont1"/>
    <w:rsid w:val="008F7B7A"/>
  </w:style>
  <w:style w:type="character" w:customStyle="1" w:styleId="link-external">
    <w:name w:val="link-external"/>
    <w:basedOn w:val="DefaultParagraphFont1"/>
    <w:rsid w:val="008F7B7A"/>
  </w:style>
  <w:style w:type="character" w:customStyle="1" w:styleId="link-mailto">
    <w:name w:val="link-mailto"/>
    <w:basedOn w:val="DefaultParagraphFont1"/>
    <w:rsid w:val="008F7B7A"/>
  </w:style>
  <w:style w:type="character" w:customStyle="1" w:styleId="textlinkbutton">
    <w:name w:val="textlinkbutton"/>
    <w:basedOn w:val="DefaultParagraphFont1"/>
    <w:rsid w:val="008F7B7A"/>
  </w:style>
  <w:style w:type="character" w:customStyle="1" w:styleId="largetime21">
    <w:name w:val="largetime21"/>
    <w:rsid w:val="008F7B7A"/>
    <w:rPr>
      <w:rFonts w:ascii="Tahoma" w:hAnsi="Tahoma" w:cs="Tahoma"/>
      <w:b/>
      <w:bCs/>
      <w:color w:val="676767"/>
      <w:sz w:val="15"/>
      <w:szCs w:val="15"/>
    </w:rPr>
  </w:style>
  <w:style w:type="character" w:customStyle="1" w:styleId="referencesourcetg">
    <w:name w:val="referencesourcetg"/>
    <w:basedOn w:val="DefaultParagraphFont1"/>
    <w:rsid w:val="008F7B7A"/>
  </w:style>
  <w:style w:type="character" w:customStyle="1" w:styleId="date5">
    <w:name w:val="date5"/>
    <w:rsid w:val="008F7B7A"/>
    <w:rPr>
      <w:rFonts w:ascii="Arial" w:hAnsi="Arial" w:cs="Arial"/>
      <w:color w:val="333333"/>
      <w:sz w:val="18"/>
      <w:szCs w:val="18"/>
    </w:rPr>
  </w:style>
  <w:style w:type="character" w:customStyle="1" w:styleId="content7">
    <w:name w:val="content7"/>
    <w:rsid w:val="008F7B7A"/>
    <w:rPr>
      <w:rFonts w:ascii="Arial" w:hAnsi="Arial" w:cs="Arial"/>
      <w:vanish w:val="0"/>
      <w:sz w:val="20"/>
      <w:szCs w:val="20"/>
    </w:rPr>
  </w:style>
  <w:style w:type="character" w:customStyle="1" w:styleId="mw-headline">
    <w:name w:val="mw-headline"/>
    <w:basedOn w:val="DefaultParagraphFont1"/>
    <w:rsid w:val="008F7B7A"/>
  </w:style>
  <w:style w:type="character" w:customStyle="1" w:styleId="editsection">
    <w:name w:val="editsection"/>
    <w:basedOn w:val="DefaultParagraphFont1"/>
    <w:rsid w:val="008F7B7A"/>
  </w:style>
  <w:style w:type="character" w:customStyle="1" w:styleId="heading4-h">
    <w:name w:val="heading4-h"/>
    <w:basedOn w:val="DefaultParagraphFont1"/>
    <w:rsid w:val="008F7B7A"/>
  </w:style>
  <w:style w:type="character" w:customStyle="1" w:styleId="google-src-text1">
    <w:name w:val="google-src-text1"/>
    <w:rsid w:val="008F7B7A"/>
    <w:rPr>
      <w:vanish/>
    </w:rPr>
  </w:style>
  <w:style w:type="character" w:customStyle="1" w:styleId="normalChar">
    <w:name w:val="normal Char"/>
    <w:link w:val="Normal111"/>
    <w:qFormat/>
    <w:rsid w:val="008F7B7A"/>
    <w:rPr>
      <w:sz w:val="24"/>
      <w:szCs w:val="24"/>
    </w:rPr>
  </w:style>
  <w:style w:type="paragraph" w:customStyle="1" w:styleId="Normal111">
    <w:name w:val="Normal111"/>
    <w:basedOn w:val="Normal"/>
    <w:link w:val="normalChar"/>
    <w:qFormat/>
    <w:rsid w:val="008F7B7A"/>
    <w:pPr>
      <w:widowControl w:val="0"/>
      <w:spacing w:before="120"/>
      <w:jc w:val="both"/>
    </w:pPr>
    <w:rPr>
      <w:rFonts w:asciiTheme="minorHAnsi" w:eastAsia="SimSun" w:hAnsiTheme="minorHAnsi" w:cstheme="minorBidi"/>
    </w:rPr>
  </w:style>
  <w:style w:type="character" w:customStyle="1" w:styleId="CharChar36">
    <w:name w:val="Char Char36"/>
    <w:rsid w:val="008F7B7A"/>
    <w:rPr>
      <w:b/>
      <w:bCs/>
      <w:sz w:val="26"/>
      <w:szCs w:val="32"/>
      <w:lang w:val="en-GB"/>
    </w:rPr>
  </w:style>
  <w:style w:type="character" w:customStyle="1" w:styleId="CharChar35">
    <w:name w:val="Char Char35"/>
    <w:rsid w:val="008F7B7A"/>
    <w:rPr>
      <w:b/>
      <w:sz w:val="26"/>
      <w:lang w:eastAsia="zh-CN"/>
    </w:rPr>
  </w:style>
  <w:style w:type="character" w:customStyle="1" w:styleId="CharChar34">
    <w:name w:val="Char Char34"/>
    <w:rsid w:val="008F7B7A"/>
    <w:rPr>
      <w:b/>
      <w:i/>
      <w:sz w:val="26"/>
      <w:lang w:eastAsia="zh-CN"/>
    </w:rPr>
  </w:style>
  <w:style w:type="character" w:customStyle="1" w:styleId="DateChar">
    <w:name w:val="Date Char"/>
    <w:rsid w:val="008F7B7A"/>
    <w:rPr>
      <w:kern w:val="1"/>
      <w:sz w:val="26"/>
      <w:lang w:val="en-US" w:eastAsia="zh-CN" w:bidi="ar-SA"/>
    </w:rPr>
  </w:style>
  <w:style w:type="character" w:customStyle="1" w:styleId="CharChar26">
    <w:name w:val="Char Char26"/>
    <w:rsid w:val="008F7B7A"/>
    <w:rPr>
      <w:sz w:val="24"/>
      <w:lang w:val="en-GB"/>
    </w:rPr>
  </w:style>
  <w:style w:type="character" w:customStyle="1" w:styleId="CharChar25">
    <w:name w:val="Char Char25"/>
    <w:rsid w:val="008F7B7A"/>
    <w:rPr>
      <w:sz w:val="24"/>
      <w:lang w:val="en-GB"/>
    </w:rPr>
  </w:style>
  <w:style w:type="character" w:customStyle="1" w:styleId="BodyText3Char1">
    <w:name w:val="Body Text 3 Char1"/>
    <w:basedOn w:val="DefaultParagraphFont"/>
    <w:uiPriority w:val="99"/>
    <w:semiHidden/>
    <w:rsid w:val="008F7B7A"/>
    <w:rPr>
      <w:rFonts w:ascii="Times New Roman" w:eastAsia="Times New Roman" w:hAnsi="Times New Roman" w:cs="Times New Roman"/>
      <w:kern w:val="0"/>
      <w:sz w:val="16"/>
      <w:szCs w:val="16"/>
      <w14:ligatures w14:val="none"/>
    </w:rPr>
  </w:style>
  <w:style w:type="character" w:customStyle="1" w:styleId="BodyTextIndent3Char1">
    <w:name w:val="Body Text Indent 3 Char1"/>
    <w:basedOn w:val="DefaultParagraphFont"/>
    <w:uiPriority w:val="99"/>
    <w:semiHidden/>
    <w:rsid w:val="008F7B7A"/>
    <w:rPr>
      <w:rFonts w:ascii="Times New Roman" w:eastAsia="Times New Roman" w:hAnsi="Times New Roman" w:cs="Times New Roman"/>
      <w:kern w:val="0"/>
      <w:sz w:val="16"/>
      <w:szCs w:val="16"/>
      <w14:ligatures w14:val="none"/>
    </w:rPr>
  </w:style>
  <w:style w:type="character" w:customStyle="1" w:styleId="BodyTextFirstIndentChar">
    <w:name w:val="Body Text First Indent Char"/>
    <w:rsid w:val="008F7B7A"/>
    <w:rPr>
      <w:color w:val="000080"/>
      <w:spacing w:val="6"/>
      <w:kern w:val="1"/>
      <w:sz w:val="28"/>
      <w:lang w:val="en-US" w:eastAsia="zh-CN" w:bidi="ar-SA"/>
    </w:rPr>
  </w:style>
  <w:style w:type="character" w:customStyle="1" w:styleId="CharChar19">
    <w:name w:val="Char Char19"/>
    <w:rsid w:val="008F7B7A"/>
    <w:rPr>
      <w:rFonts w:ascii="Tahoma" w:hAnsi="Tahoma" w:cs="Tahoma"/>
      <w:sz w:val="16"/>
      <w:szCs w:val="16"/>
      <w:lang w:val="en-GB"/>
    </w:rPr>
  </w:style>
  <w:style w:type="character" w:customStyle="1" w:styleId="PlainTextChar">
    <w:name w:val="Plain Text Char"/>
    <w:link w:val="PlainText"/>
    <w:qFormat/>
    <w:rsid w:val="008F7B7A"/>
    <w:rPr>
      <w:rFonts w:ascii="Courier New" w:hAnsi="Courier New" w:cs="Courier New"/>
      <w:b/>
      <w:bCs/>
    </w:rPr>
  </w:style>
  <w:style w:type="paragraph" w:styleId="PlainText">
    <w:name w:val="Plain Text"/>
    <w:basedOn w:val="Normal"/>
    <w:link w:val="PlainTextChar"/>
    <w:qFormat/>
    <w:rsid w:val="008F7B7A"/>
    <w:rPr>
      <w:rFonts w:ascii="Courier New" w:eastAsia="SimSun" w:hAnsi="Courier New" w:cs="Courier New"/>
      <w:b/>
      <w:bCs/>
      <w:sz w:val="22"/>
      <w:szCs w:val="22"/>
    </w:rPr>
  </w:style>
  <w:style w:type="character" w:customStyle="1" w:styleId="PlainTextChar1">
    <w:name w:val="Plain Text Char1"/>
    <w:basedOn w:val="DefaultParagraphFont"/>
    <w:uiPriority w:val="99"/>
    <w:semiHidden/>
    <w:rsid w:val="008F7B7A"/>
    <w:rPr>
      <w:rFonts w:ascii="Consolas" w:eastAsia="Times New Roman" w:hAnsi="Consolas" w:cs="Times New Roman"/>
      <w:sz w:val="21"/>
      <w:szCs w:val="21"/>
    </w:rPr>
  </w:style>
  <w:style w:type="character" w:customStyle="1" w:styleId="Checkbox">
    <w:name w:val="Checkbox"/>
    <w:rsid w:val="008F7B7A"/>
    <w:rPr>
      <w:rFonts w:ascii="Times New Roman" w:hAnsi="Times New Roman" w:cs="Times New Roman"/>
      <w:spacing w:val="0"/>
      <w:sz w:val="22"/>
    </w:rPr>
  </w:style>
  <w:style w:type="character" w:customStyle="1" w:styleId="text1">
    <w:name w:val="text1"/>
    <w:rsid w:val="008F7B7A"/>
    <w:rPr>
      <w:rFonts w:ascii="Arial" w:hAnsi="Arial" w:cs="Arial"/>
      <w:color w:val="070707"/>
      <w:sz w:val="20"/>
      <w:szCs w:val="20"/>
      <w:u w:val="none"/>
    </w:rPr>
  </w:style>
  <w:style w:type="character" w:customStyle="1" w:styleId="acontent1">
    <w:name w:val="a_content1"/>
    <w:rsid w:val="008F7B7A"/>
    <w:rPr>
      <w:rFonts w:ascii="Verdana" w:hAnsi="Verdana" w:cs="Times New Roman"/>
      <w:color w:val="DE6B14"/>
      <w:sz w:val="19"/>
      <w:szCs w:val="19"/>
    </w:rPr>
  </w:style>
  <w:style w:type="character" w:customStyle="1" w:styleId="TitleChar">
    <w:name w:val="Title Char"/>
    <w:link w:val="Title"/>
    <w:qFormat/>
    <w:rsid w:val="008F7B7A"/>
    <w:rPr>
      <w:b/>
      <w:sz w:val="32"/>
      <w:szCs w:val="32"/>
    </w:rPr>
  </w:style>
  <w:style w:type="paragraph" w:styleId="Title">
    <w:name w:val="Title"/>
    <w:basedOn w:val="Normal"/>
    <w:next w:val="Normal"/>
    <w:link w:val="TitleChar"/>
    <w:qFormat/>
    <w:rsid w:val="008F7B7A"/>
    <w:pPr>
      <w:keepNext/>
      <w:keepLines/>
      <w:pBdr>
        <w:top w:val="nil"/>
        <w:left w:val="nil"/>
        <w:bottom w:val="nil"/>
        <w:right w:val="nil"/>
        <w:between w:val="nil"/>
      </w:pBdr>
      <w:spacing w:before="480" w:after="120"/>
    </w:pPr>
    <w:rPr>
      <w:rFonts w:asciiTheme="minorHAnsi" w:eastAsia="SimSun" w:hAnsiTheme="minorHAnsi" w:cstheme="minorBidi"/>
      <w:b/>
      <w:sz w:val="32"/>
      <w:szCs w:val="32"/>
    </w:rPr>
  </w:style>
  <w:style w:type="character" w:customStyle="1" w:styleId="TitleChar1">
    <w:name w:val="Title Char1"/>
    <w:basedOn w:val="DefaultParagraphFont"/>
    <w:rsid w:val="008F7B7A"/>
    <w:rPr>
      <w:rFonts w:asciiTheme="majorHAnsi" w:eastAsiaTheme="majorEastAsia" w:hAnsiTheme="majorHAnsi" w:cstheme="majorBidi"/>
      <w:spacing w:val="-10"/>
      <w:kern w:val="28"/>
      <w:sz w:val="56"/>
      <w:szCs w:val="56"/>
    </w:rPr>
  </w:style>
  <w:style w:type="character" w:customStyle="1" w:styleId="DocumentMapChar">
    <w:name w:val="Document Map Char"/>
    <w:link w:val="DocumentMap"/>
    <w:uiPriority w:val="99"/>
    <w:qFormat/>
    <w:rsid w:val="008F7B7A"/>
    <w:rPr>
      <w:rFonts w:ascii="Tahoma" w:hAnsi="Tahoma" w:cs="Tahoma"/>
    </w:rPr>
  </w:style>
  <w:style w:type="paragraph" w:styleId="DocumentMap">
    <w:name w:val="Document Map"/>
    <w:basedOn w:val="Normal"/>
    <w:link w:val="DocumentMapChar"/>
    <w:uiPriority w:val="99"/>
    <w:unhideWhenUsed/>
    <w:qFormat/>
    <w:rsid w:val="008F7B7A"/>
    <w:pPr>
      <w:spacing w:before="120"/>
      <w:jc w:val="both"/>
    </w:pPr>
    <w:rPr>
      <w:rFonts w:ascii="Tahoma" w:eastAsia="SimSun" w:hAnsi="Tahoma" w:cs="Tahoma"/>
      <w:sz w:val="22"/>
      <w:szCs w:val="22"/>
    </w:rPr>
  </w:style>
  <w:style w:type="character" w:customStyle="1" w:styleId="DocumentMapChar1">
    <w:name w:val="Document Map Char1"/>
    <w:basedOn w:val="DefaultParagraphFont"/>
    <w:uiPriority w:val="99"/>
    <w:semiHidden/>
    <w:rsid w:val="008F7B7A"/>
    <w:rPr>
      <w:rFonts w:ascii="Segoe UI" w:eastAsia="Times New Roman" w:hAnsi="Segoe UI" w:cs="Segoe UI"/>
      <w:sz w:val="16"/>
      <w:szCs w:val="16"/>
    </w:rPr>
  </w:style>
  <w:style w:type="character" w:customStyle="1" w:styleId="FootnoteTextChar">
    <w:name w:val="Footnote Text Char"/>
    <w:qFormat/>
    <w:rsid w:val="008F7B7A"/>
    <w:rPr>
      <w:rFonts w:ascii="VNI-Aptima" w:hAnsi="VNI-Aptima" w:cs="VNI-Aptima"/>
      <w:sz w:val="24"/>
      <w:lang w:val="en-GB" w:bidi="ar-SA"/>
    </w:rPr>
  </w:style>
  <w:style w:type="character" w:customStyle="1" w:styleId="FootnoteCharacters">
    <w:name w:val="Footnote Characters"/>
    <w:rsid w:val="008F7B7A"/>
    <w:rPr>
      <w:rFonts w:cs="Times New Roman"/>
      <w:vertAlign w:val="superscript"/>
    </w:rPr>
  </w:style>
  <w:style w:type="character" w:customStyle="1" w:styleId="BodyTextFirstIndent2Char">
    <w:name w:val="Body Text First Indent 2 Char"/>
    <w:rsid w:val="008F7B7A"/>
    <w:rPr>
      <w:sz w:val="26"/>
      <w:szCs w:val="24"/>
      <w:lang w:val="en-US" w:bidi="ar-SA"/>
    </w:rPr>
  </w:style>
  <w:style w:type="character" w:customStyle="1" w:styleId="ClosingChar">
    <w:name w:val="Closing Char"/>
    <w:rsid w:val="008F7B7A"/>
    <w:rPr>
      <w:sz w:val="26"/>
      <w:lang w:val="en-US" w:bidi="ar-SA"/>
    </w:rPr>
  </w:style>
  <w:style w:type="character" w:customStyle="1" w:styleId="E-mailSignatureChar">
    <w:name w:val="E-mail Signature Char"/>
    <w:rsid w:val="008F7B7A"/>
    <w:rPr>
      <w:sz w:val="26"/>
      <w:lang w:val="en-US" w:bidi="ar-SA"/>
    </w:rPr>
  </w:style>
  <w:style w:type="character" w:customStyle="1" w:styleId="EndnoteTextChar">
    <w:name w:val="Endnote Text Char"/>
    <w:rsid w:val="008F7B7A"/>
    <w:rPr>
      <w:lang w:val="en-US" w:bidi="ar-SA"/>
    </w:rPr>
  </w:style>
  <w:style w:type="character" w:customStyle="1" w:styleId="HTMLAddressChar">
    <w:name w:val="HTML Address Char"/>
    <w:rsid w:val="008F7B7A"/>
    <w:rPr>
      <w:i/>
      <w:iCs/>
      <w:sz w:val="26"/>
      <w:lang w:val="en-US" w:bidi="ar-SA"/>
    </w:rPr>
  </w:style>
  <w:style w:type="character" w:customStyle="1" w:styleId="MacroTextChar">
    <w:name w:val="Macro Text Char"/>
    <w:rsid w:val="008F7B7A"/>
    <w:rPr>
      <w:rFonts w:ascii="Courier New" w:hAnsi="Courier New" w:cs="Courier New"/>
      <w:lang w:val="en-US" w:bidi="ar-SA"/>
    </w:rPr>
  </w:style>
  <w:style w:type="character" w:customStyle="1" w:styleId="MessageHeaderChar">
    <w:name w:val="Message Header Char"/>
    <w:rsid w:val="008F7B7A"/>
    <w:rPr>
      <w:rFonts w:ascii="Arial" w:hAnsi="Arial" w:cs="Arial"/>
      <w:sz w:val="26"/>
      <w:szCs w:val="24"/>
      <w:lang w:val="en-US" w:bidi="ar-SA"/>
    </w:rPr>
  </w:style>
  <w:style w:type="character" w:customStyle="1" w:styleId="SalutationChar">
    <w:name w:val="Salutation Char"/>
    <w:rsid w:val="008F7B7A"/>
    <w:rPr>
      <w:sz w:val="26"/>
      <w:lang w:val="en-US" w:bidi="ar-SA"/>
    </w:rPr>
  </w:style>
  <w:style w:type="character" w:customStyle="1" w:styleId="SignatureChar">
    <w:name w:val="Signature Char"/>
    <w:rsid w:val="008F7B7A"/>
    <w:rPr>
      <w:sz w:val="26"/>
      <w:lang w:val="en-US" w:bidi="ar-SA"/>
    </w:rPr>
  </w:style>
  <w:style w:type="character" w:customStyle="1" w:styleId="EndnoteCharacters">
    <w:name w:val="Endnote Characters"/>
    <w:rsid w:val="008F7B7A"/>
    <w:rPr>
      <w:rFonts w:cs="Times New Roman"/>
      <w:vertAlign w:val="superscript"/>
    </w:rPr>
  </w:style>
  <w:style w:type="character" w:customStyle="1" w:styleId="noidunggioithieu1">
    <w:name w:val="noidunggioithieu1"/>
    <w:rsid w:val="008F7B7A"/>
    <w:rPr>
      <w:rFonts w:ascii="Verdana" w:hAnsi="Verdana" w:cs="Times New Roman"/>
      <w:color w:val="000000"/>
    </w:rPr>
  </w:style>
  <w:style w:type="character" w:customStyle="1" w:styleId="doan2Char1">
    <w:name w:val="doan2 Char1"/>
    <w:rsid w:val="008F7B7A"/>
    <w:rPr>
      <w:iCs/>
      <w:sz w:val="25"/>
      <w:szCs w:val="25"/>
      <w:lang w:val="en-US" w:bidi="ar-SA"/>
    </w:rPr>
  </w:style>
  <w:style w:type="character" w:customStyle="1" w:styleId="cap3Char">
    <w:name w:val="cap 3 Char"/>
    <w:rsid w:val="008F7B7A"/>
    <w:rPr>
      <w:b/>
      <w:bCs/>
      <w:sz w:val="26"/>
      <w:szCs w:val="24"/>
      <w:lang w:val="en-US" w:bidi="ar-SA"/>
    </w:rPr>
  </w:style>
  <w:style w:type="character" w:customStyle="1" w:styleId="g1Char">
    <w:name w:val="g1 Char"/>
    <w:rsid w:val="008F7B7A"/>
    <w:rPr>
      <w:sz w:val="26"/>
      <w:szCs w:val="24"/>
      <w:lang w:val="en-US" w:bidi="ar-SA"/>
    </w:rPr>
  </w:style>
  <w:style w:type="character" w:customStyle="1" w:styleId="nguonChar">
    <w:name w:val="nguon Char"/>
    <w:qFormat/>
    <w:rsid w:val="008F7B7A"/>
    <w:rPr>
      <w:i/>
      <w:sz w:val="26"/>
      <w:szCs w:val="24"/>
      <w:lang w:val="en-US" w:bidi="ar-SA"/>
    </w:rPr>
  </w:style>
  <w:style w:type="character" w:customStyle="1" w:styleId="cap1Char">
    <w:name w:val="cap 1 Char"/>
    <w:rsid w:val="008F7B7A"/>
    <w:rPr>
      <w:b/>
      <w:color w:val="000080"/>
      <w:sz w:val="26"/>
      <w:szCs w:val="24"/>
      <w:lang w:val="fr-FR" w:bidi="ar-SA"/>
    </w:rPr>
  </w:style>
  <w:style w:type="character" w:customStyle="1" w:styleId="cap2Char1">
    <w:name w:val="cap 2 Char1"/>
    <w:rsid w:val="008F7B7A"/>
    <w:rPr>
      <w:b/>
      <w:bCs/>
      <w:sz w:val="26"/>
      <w:szCs w:val="24"/>
      <w:lang w:val="en-US" w:eastAsia="ja-JP" w:bidi="ar-SA"/>
    </w:rPr>
  </w:style>
  <w:style w:type="character" w:customStyle="1" w:styleId="apple-tab-span">
    <w:name w:val="apple-tab-span"/>
    <w:rsid w:val="008F7B7A"/>
  </w:style>
  <w:style w:type="character" w:customStyle="1" w:styleId="apple-converted-space">
    <w:name w:val="apple-converted-space"/>
    <w:qFormat/>
    <w:rsid w:val="008F7B7A"/>
  </w:style>
  <w:style w:type="paragraph" w:customStyle="1" w:styleId="Heading">
    <w:name w:val="Heading"/>
    <w:basedOn w:val="Normal"/>
    <w:next w:val="BodyText"/>
    <w:rsid w:val="008F7B7A"/>
    <w:pPr>
      <w:jc w:val="center"/>
    </w:pPr>
    <w:rPr>
      <w:b/>
      <w:sz w:val="32"/>
      <w:szCs w:val="32"/>
    </w:rPr>
  </w:style>
  <w:style w:type="paragraph" w:styleId="List">
    <w:name w:val="List"/>
    <w:basedOn w:val="Normal"/>
    <w:qFormat/>
    <w:rsid w:val="008F7B7A"/>
    <w:pPr>
      <w:widowControl w:val="0"/>
      <w:spacing w:before="120" w:after="120" w:line="360" w:lineRule="exact"/>
      <w:ind w:left="420" w:hanging="420"/>
      <w:jc w:val="both"/>
      <w:textAlignment w:val="baseline"/>
    </w:pPr>
    <w:rPr>
      <w:sz w:val="21"/>
      <w:szCs w:val="20"/>
      <w:lang w:eastAsia="zh-CN"/>
    </w:rPr>
  </w:style>
  <w:style w:type="paragraph" w:customStyle="1" w:styleId="Index">
    <w:name w:val="Index"/>
    <w:basedOn w:val="Normal"/>
    <w:rsid w:val="008F7B7A"/>
    <w:pPr>
      <w:suppressLineNumbers/>
    </w:pPr>
    <w:rPr>
      <w:rFonts w:cs="Mangal"/>
    </w:rPr>
  </w:style>
  <w:style w:type="paragraph" w:customStyle="1" w:styleId="H1">
    <w:name w:val="H1"/>
    <w:basedOn w:val="Normal"/>
    <w:rsid w:val="008F7B7A"/>
  </w:style>
  <w:style w:type="paragraph" w:customStyle="1" w:styleId="H2">
    <w:name w:val="H2"/>
    <w:basedOn w:val="Normal"/>
    <w:rsid w:val="008F7B7A"/>
  </w:style>
  <w:style w:type="paragraph" w:customStyle="1" w:styleId="H3">
    <w:name w:val="H3"/>
    <w:basedOn w:val="Normal"/>
    <w:qFormat/>
    <w:rsid w:val="008F7B7A"/>
  </w:style>
  <w:style w:type="character" w:customStyle="1" w:styleId="BodyTextIndentChar1">
    <w:name w:val="Body Text Indent Char1"/>
    <w:basedOn w:val="DefaultParagraphFont"/>
    <w:rsid w:val="008F7B7A"/>
    <w:rPr>
      <w:rFonts w:ascii="Times New Roman" w:eastAsia="Times New Roman" w:hAnsi="Times New Roman" w:cs="Times New Roman"/>
      <w:kern w:val="0"/>
      <w:sz w:val="24"/>
      <w:szCs w:val="24"/>
      <w14:ligatures w14:val="none"/>
    </w:rPr>
  </w:style>
  <w:style w:type="paragraph" w:customStyle="1" w:styleId="BodyTextIndent21">
    <w:name w:val="Body Text Indent 21"/>
    <w:basedOn w:val="Normal"/>
    <w:rsid w:val="008F7B7A"/>
    <w:pPr>
      <w:spacing w:after="120" w:line="480" w:lineRule="auto"/>
      <w:ind w:left="360"/>
    </w:pPr>
  </w:style>
  <w:style w:type="paragraph" w:customStyle="1" w:styleId="BodyText24">
    <w:name w:val="Body Text 24"/>
    <w:basedOn w:val="Normal"/>
    <w:rsid w:val="008F7B7A"/>
    <w:pPr>
      <w:spacing w:after="120" w:line="480" w:lineRule="auto"/>
    </w:pPr>
  </w:style>
  <w:style w:type="paragraph" w:customStyle="1" w:styleId="BodyText31">
    <w:name w:val="Body Text 31"/>
    <w:basedOn w:val="Normal"/>
    <w:rsid w:val="008F7B7A"/>
    <w:pPr>
      <w:spacing w:after="120"/>
    </w:pPr>
    <w:rPr>
      <w:sz w:val="16"/>
      <w:szCs w:val="16"/>
    </w:rPr>
  </w:style>
  <w:style w:type="paragraph" w:customStyle="1" w:styleId="toa">
    <w:name w:val="toa"/>
    <w:basedOn w:val="Normal"/>
    <w:rsid w:val="008F7B7A"/>
    <w:pPr>
      <w:tabs>
        <w:tab w:val="left" w:pos="-1440"/>
        <w:tab w:val="left" w:pos="-720"/>
        <w:tab w:val="left" w:pos="9000"/>
        <w:tab w:val="right" w:pos="9360"/>
      </w:tabs>
      <w:spacing w:before="60" w:after="60" w:line="360" w:lineRule="exact"/>
      <w:jc w:val="both"/>
    </w:pPr>
    <w:rPr>
      <w:rFonts w:ascii="VNI-Aptima" w:hAnsi="VNI-Aptima" w:cs="VNI-Aptima"/>
      <w:szCs w:val="20"/>
      <w:lang w:val="en-GB"/>
    </w:rPr>
  </w:style>
  <w:style w:type="paragraph" w:customStyle="1" w:styleId="BANG0">
    <w:name w:val="BANG"/>
    <w:basedOn w:val="Normal"/>
    <w:next w:val="Normal"/>
    <w:qFormat/>
    <w:rsid w:val="008F7B7A"/>
    <w:pPr>
      <w:spacing w:before="120" w:after="120" w:line="360" w:lineRule="exact"/>
      <w:jc w:val="center"/>
    </w:pPr>
    <w:rPr>
      <w:rFonts w:ascii="VNI-Avo" w:hAnsi="VNI-Avo" w:cs="VNI-Avo"/>
      <w:caps/>
      <w:sz w:val="20"/>
      <w:szCs w:val="20"/>
    </w:rPr>
  </w:style>
  <w:style w:type="paragraph" w:customStyle="1" w:styleId="I">
    <w:name w:val="I/."/>
    <w:basedOn w:val="Normal"/>
    <w:rsid w:val="008F7B7A"/>
    <w:pPr>
      <w:spacing w:before="120"/>
    </w:pPr>
    <w:rPr>
      <w:rFonts w:ascii="VNI-Times" w:hAnsi="VNI-Times" w:cs="VNI-Times"/>
      <w:b/>
      <w:u w:val="single"/>
    </w:rPr>
  </w:style>
  <w:style w:type="character" w:customStyle="1" w:styleId="FooterChar1">
    <w:name w:val="Footer Char1"/>
    <w:aliases w:val="Footer-Even Char1"/>
    <w:basedOn w:val="DefaultParagraphFont"/>
    <w:rsid w:val="008F7B7A"/>
    <w:rPr>
      <w:rFonts w:ascii="Times New Roman" w:eastAsia="Times New Roman" w:hAnsi="Times New Roman" w:cs="Times New Roman"/>
      <w:kern w:val="0"/>
      <w:sz w:val="24"/>
      <w:szCs w:val="24"/>
      <w14:ligatures w14:val="none"/>
    </w:rPr>
  </w:style>
  <w:style w:type="paragraph" w:customStyle="1" w:styleId="inside">
    <w:name w:val="inside"/>
    <w:basedOn w:val="Normal"/>
    <w:rsid w:val="008F7B7A"/>
    <w:pPr>
      <w:keepNext/>
      <w:spacing w:before="40" w:after="20" w:line="340" w:lineRule="exact"/>
      <w:jc w:val="center"/>
    </w:pPr>
    <w:rPr>
      <w:rFonts w:ascii="VNI-Aptima" w:hAnsi="VNI-Aptima" w:cs="VNI-Aptima"/>
      <w:szCs w:val="20"/>
      <w:lang w:val="en-GB"/>
    </w:rPr>
  </w:style>
  <w:style w:type="paragraph" w:customStyle="1" w:styleId="ListItemC0">
    <w:name w:val="List Item C0+"/>
    <w:basedOn w:val="Normal"/>
    <w:rsid w:val="008F7B7A"/>
    <w:pPr>
      <w:overflowPunct w:val="0"/>
      <w:autoSpaceDE w:val="0"/>
      <w:textAlignment w:val="baseline"/>
    </w:pPr>
  </w:style>
  <w:style w:type="paragraph" w:customStyle="1" w:styleId="Style2">
    <w:name w:val="Style 2"/>
    <w:basedOn w:val="Normal"/>
    <w:rsid w:val="008F7B7A"/>
    <w:pPr>
      <w:jc w:val="center"/>
    </w:pPr>
    <w:rPr>
      <w:sz w:val="26"/>
      <w:szCs w:val="26"/>
    </w:rPr>
  </w:style>
  <w:style w:type="paragraph" w:customStyle="1" w:styleId="Style20">
    <w:name w:val="Style2"/>
    <w:basedOn w:val="Heading4"/>
    <w:qFormat/>
    <w:rsid w:val="008F7B7A"/>
    <w:pPr>
      <w:keepLines w:val="0"/>
      <w:tabs>
        <w:tab w:val="left" w:pos="2520"/>
      </w:tabs>
      <w:spacing w:before="120" w:after="120" w:line="240" w:lineRule="auto"/>
      <w:ind w:left="2160"/>
    </w:pPr>
    <w:rPr>
      <w:rFonts w:ascii="VNI-Helve-Condense" w:eastAsia="Times New Roman" w:hAnsi="VNI-Helve-Condense" w:cs="VNI-Helve-Condense"/>
      <w:bCs/>
      <w:iCs w:val="0"/>
      <w:color w:val="auto"/>
      <w:sz w:val="26"/>
      <w:szCs w:val="26"/>
    </w:rPr>
  </w:style>
  <w:style w:type="paragraph" w:customStyle="1" w:styleId="TableofFigures1">
    <w:name w:val="Table of Figures1"/>
    <w:basedOn w:val="Normal"/>
    <w:next w:val="Normal"/>
    <w:rsid w:val="008F7B7A"/>
  </w:style>
  <w:style w:type="paragraph" w:customStyle="1" w:styleId="H4">
    <w:name w:val="H4"/>
    <w:basedOn w:val="Normal"/>
    <w:rsid w:val="008F7B7A"/>
    <w:pPr>
      <w:spacing w:before="120" w:after="120"/>
      <w:jc w:val="both"/>
    </w:pPr>
    <w:rPr>
      <w:b/>
      <w:sz w:val="26"/>
      <w:szCs w:val="26"/>
    </w:rPr>
  </w:style>
  <w:style w:type="paragraph" w:customStyle="1" w:styleId="CommentText1">
    <w:name w:val="Comment Text1"/>
    <w:basedOn w:val="Normal"/>
    <w:rsid w:val="008F7B7A"/>
    <w:rPr>
      <w:sz w:val="20"/>
      <w:szCs w:val="20"/>
    </w:rPr>
  </w:style>
  <w:style w:type="character" w:customStyle="1" w:styleId="BalloonTextChar1">
    <w:name w:val="Balloon Text Char1"/>
    <w:basedOn w:val="DefaultParagraphFont"/>
    <w:rsid w:val="008F7B7A"/>
    <w:rPr>
      <w:rFonts w:ascii="Tahoma" w:eastAsia="Times New Roman" w:hAnsi="Tahoma" w:cs="Tahoma"/>
      <w:kern w:val="0"/>
      <w:sz w:val="16"/>
      <w:szCs w:val="16"/>
      <w14:ligatures w14:val="none"/>
    </w:rPr>
  </w:style>
  <w:style w:type="paragraph" w:styleId="FootnoteText">
    <w:name w:val="footnote text"/>
    <w:basedOn w:val="Normal"/>
    <w:link w:val="FootnoteTextChar1"/>
    <w:qFormat/>
    <w:rsid w:val="008F7B7A"/>
    <w:pPr>
      <w:tabs>
        <w:tab w:val="left" w:pos="-1440"/>
        <w:tab w:val="left" w:pos="-720"/>
        <w:tab w:val="left" w:pos="0"/>
        <w:tab w:val="left" w:pos="284"/>
        <w:tab w:val="left" w:pos="313"/>
        <w:tab w:val="left" w:pos="720"/>
      </w:tabs>
      <w:snapToGrid w:val="0"/>
      <w:spacing w:before="120" w:after="120" w:line="360" w:lineRule="atLeast"/>
      <w:ind w:left="360" w:hanging="360"/>
      <w:jc w:val="both"/>
    </w:pPr>
    <w:rPr>
      <w:rFonts w:ascii="VNI-Aptima" w:hAnsi="VNI-Aptima" w:cs="VNI-Aptima"/>
      <w:szCs w:val="20"/>
      <w:lang w:val="en-GB"/>
    </w:rPr>
  </w:style>
  <w:style w:type="character" w:customStyle="1" w:styleId="FootnoteTextChar1">
    <w:name w:val="Footnote Text Char1"/>
    <w:basedOn w:val="DefaultParagraphFont"/>
    <w:link w:val="FootnoteText"/>
    <w:rsid w:val="008F7B7A"/>
    <w:rPr>
      <w:rFonts w:ascii="VNI-Aptima" w:eastAsia="Times New Roman" w:hAnsi="VNI-Aptima" w:cs="VNI-Aptima"/>
      <w:sz w:val="24"/>
      <w:szCs w:val="20"/>
      <w:lang w:val="en-GB"/>
    </w:rPr>
  </w:style>
  <w:style w:type="paragraph" w:customStyle="1" w:styleId="TOAHeading1">
    <w:name w:val="TOA Heading1"/>
    <w:basedOn w:val="Normal"/>
    <w:next w:val="Normal"/>
    <w:rsid w:val="008F7B7A"/>
    <w:pPr>
      <w:spacing w:before="120"/>
    </w:pPr>
    <w:rPr>
      <w:rFonts w:ascii="Arial" w:hAnsi="Arial" w:cs="Arial"/>
      <w:b/>
      <w:bCs/>
    </w:rPr>
  </w:style>
  <w:style w:type="paragraph" w:styleId="Index1">
    <w:name w:val="index 1"/>
    <w:basedOn w:val="Normal"/>
    <w:next w:val="Normal"/>
    <w:uiPriority w:val="99"/>
    <w:rsid w:val="008F7B7A"/>
    <w:pPr>
      <w:ind w:left="240" w:hanging="240"/>
    </w:pPr>
  </w:style>
  <w:style w:type="paragraph" w:customStyle="1" w:styleId="DocumentMap1">
    <w:name w:val="Document Map1"/>
    <w:basedOn w:val="Normal"/>
    <w:rsid w:val="008F7B7A"/>
    <w:pPr>
      <w:shd w:val="clear" w:color="auto" w:fill="000080"/>
    </w:pPr>
    <w:rPr>
      <w:rFonts w:ascii="Tahoma" w:hAnsi="Tahoma" w:cs="Tahoma"/>
      <w:sz w:val="20"/>
      <w:szCs w:val="20"/>
    </w:rPr>
  </w:style>
  <w:style w:type="paragraph" w:customStyle="1" w:styleId="ndieund">
    <w:name w:val="ndieund"/>
    <w:basedOn w:val="Normal"/>
    <w:rsid w:val="008F7B7A"/>
    <w:pPr>
      <w:spacing w:before="280" w:after="280"/>
    </w:pPr>
    <w:rPr>
      <w:rFonts w:eastAsia="Batang"/>
      <w:lang w:eastAsia="ko-KR"/>
    </w:rPr>
  </w:style>
  <w:style w:type="paragraph" w:customStyle="1" w:styleId="BodyTextIndent31">
    <w:name w:val="Body Text Indent 31"/>
    <w:basedOn w:val="Normal"/>
    <w:rsid w:val="008F7B7A"/>
    <w:pPr>
      <w:spacing w:after="120"/>
      <w:ind w:left="360"/>
    </w:pPr>
    <w:rPr>
      <w:sz w:val="16"/>
      <w:szCs w:val="16"/>
    </w:rPr>
  </w:style>
  <w:style w:type="paragraph" w:customStyle="1" w:styleId="Body">
    <w:name w:val="Body"/>
    <w:basedOn w:val="Normal"/>
    <w:qFormat/>
    <w:rsid w:val="008F7B7A"/>
    <w:pPr>
      <w:tabs>
        <w:tab w:val="left" w:pos="-1440"/>
        <w:tab w:val="left" w:pos="-720"/>
        <w:tab w:val="left" w:pos="0"/>
        <w:tab w:val="left" w:pos="313"/>
        <w:tab w:val="left" w:pos="720"/>
      </w:tabs>
      <w:spacing w:before="120" w:after="60" w:line="300" w:lineRule="exact"/>
      <w:jc w:val="both"/>
    </w:pPr>
    <w:rPr>
      <w:rFonts w:ascii="VNI-Aptima" w:hAnsi="VNI-Aptima" w:cs="VNI-Aptima"/>
      <w:szCs w:val="20"/>
      <w:lang w:val="en-GB"/>
    </w:rPr>
  </w:style>
  <w:style w:type="paragraph" w:customStyle="1" w:styleId="Style">
    <w:name w:val="Style"/>
    <w:basedOn w:val="Normal"/>
    <w:rsid w:val="008F7B7A"/>
    <w:pPr>
      <w:spacing w:before="120" w:after="120"/>
      <w:jc w:val="center"/>
    </w:pPr>
    <w:rPr>
      <w:rFonts w:ascii="VNI-Helve-Condense" w:hAnsi="VNI-Helve-Condense" w:cs="VNI-Helve-Condense"/>
      <w:b/>
      <w:sz w:val="26"/>
      <w:szCs w:val="26"/>
    </w:rPr>
  </w:style>
  <w:style w:type="paragraph" w:customStyle="1" w:styleId="t2">
    <w:name w:val="t2"/>
    <w:basedOn w:val="Normal"/>
    <w:rsid w:val="008F7B7A"/>
    <w:pPr>
      <w:ind w:left="567"/>
    </w:pPr>
    <w:rPr>
      <w:rFonts w:ascii="VNI-Aptima" w:eastAsia="SimSun" w:hAnsi="VNI-Aptima" w:cs="VNI-Aptima"/>
    </w:rPr>
  </w:style>
  <w:style w:type="paragraph" w:customStyle="1" w:styleId="Normal13pt">
    <w:name w:val="Normal + 13 pt"/>
    <w:basedOn w:val="Normal"/>
    <w:rsid w:val="008F7B7A"/>
    <w:pPr>
      <w:tabs>
        <w:tab w:val="left" w:pos="567"/>
      </w:tabs>
      <w:spacing w:before="120" w:after="120"/>
      <w:jc w:val="both"/>
    </w:pPr>
    <w:rPr>
      <w:sz w:val="26"/>
      <w:szCs w:val="26"/>
      <w:lang w:val="nb-NO"/>
    </w:rPr>
  </w:style>
  <w:style w:type="paragraph" w:customStyle="1" w:styleId="quydinh">
    <w:name w:val="quydinh"/>
    <w:basedOn w:val="Normal"/>
    <w:rsid w:val="008F7B7A"/>
    <w:pPr>
      <w:overflowPunct w:val="0"/>
      <w:autoSpaceDE w:val="0"/>
      <w:jc w:val="center"/>
      <w:textAlignment w:val="baseline"/>
    </w:pPr>
    <w:rPr>
      <w:rFonts w:ascii=".VnTime" w:hAnsi=".VnTime" w:cs=".VnTime"/>
      <w:b/>
      <w:bCs/>
      <w:sz w:val="26"/>
      <w:szCs w:val="26"/>
    </w:rPr>
  </w:style>
  <w:style w:type="paragraph" w:customStyle="1" w:styleId="normal-p">
    <w:name w:val="normal-p"/>
    <w:basedOn w:val="Normal"/>
    <w:rsid w:val="008F7B7A"/>
    <w:pPr>
      <w:spacing w:before="280" w:after="280"/>
    </w:pPr>
  </w:style>
  <w:style w:type="paragraph" w:customStyle="1" w:styleId="CharCharCharCharCharCharCharCharCharCharCharCharCharCharCharChar">
    <w:name w:val="Char Char Char Char Char Char Char Char Char Char Char Char Char Char Char Char"/>
    <w:basedOn w:val="Normal"/>
    <w:rsid w:val="008F7B7A"/>
    <w:pPr>
      <w:spacing w:after="160" w:line="240" w:lineRule="exact"/>
    </w:pPr>
    <w:rPr>
      <w:rFonts w:ascii="Tahoma" w:hAnsi="Tahoma" w:cs="Tahoma"/>
      <w:sz w:val="20"/>
      <w:szCs w:val="20"/>
    </w:rPr>
  </w:style>
  <w:style w:type="paragraph" w:customStyle="1" w:styleId="Stlye2">
    <w:name w:val="Stlye2"/>
    <w:basedOn w:val="Normal"/>
    <w:rsid w:val="008F7B7A"/>
    <w:pPr>
      <w:spacing w:after="120"/>
      <w:jc w:val="center"/>
    </w:pPr>
    <w:rPr>
      <w:i/>
      <w:iCs/>
      <w:sz w:val="26"/>
      <w:szCs w:val="26"/>
      <w:lang w:val="en-GB"/>
    </w:rPr>
  </w:style>
  <w:style w:type="paragraph" w:customStyle="1" w:styleId="xl43">
    <w:name w:val="xl43"/>
    <w:basedOn w:val="Normal"/>
    <w:rsid w:val="008F7B7A"/>
    <w:pPr>
      <w:numPr>
        <w:ilvl w:val="1"/>
        <w:numId w:val="85"/>
      </w:numPr>
      <w:pBdr>
        <w:top w:val="single" w:sz="4" w:space="0" w:color="000000"/>
        <w:left w:val="single" w:sz="4" w:space="0" w:color="000000"/>
        <w:bottom w:val="single" w:sz="4" w:space="0" w:color="000000"/>
        <w:right w:val="single" w:sz="4" w:space="0" w:color="000000"/>
      </w:pBdr>
      <w:spacing w:before="280" w:after="280"/>
      <w:ind w:left="0" w:firstLine="0"/>
      <w:jc w:val="center"/>
      <w:textAlignment w:val="center"/>
      <w:outlineLvl w:val="1"/>
    </w:pPr>
    <w:rPr>
      <w:sz w:val="18"/>
      <w:szCs w:val="18"/>
    </w:rPr>
  </w:style>
  <w:style w:type="paragraph" w:customStyle="1" w:styleId="t1">
    <w:name w:val="t1"/>
    <w:basedOn w:val="Normal"/>
    <w:rsid w:val="008F7B7A"/>
    <w:pPr>
      <w:ind w:left="993" w:right="567"/>
    </w:pPr>
    <w:rPr>
      <w:rFonts w:ascii="VNI-Times" w:eastAsia="SimSun" w:hAnsi="VNI-Times" w:cs="VNI-Times"/>
      <w:sz w:val="26"/>
    </w:rPr>
  </w:style>
  <w:style w:type="paragraph" w:customStyle="1" w:styleId="t5">
    <w:name w:val="t5"/>
    <w:basedOn w:val="Normal"/>
    <w:rsid w:val="008F7B7A"/>
    <w:pPr>
      <w:ind w:left="1276" w:hanging="142"/>
    </w:pPr>
    <w:rPr>
      <w:rFonts w:ascii="VNI-Times" w:eastAsia="SimSun" w:hAnsi="VNI-Times" w:cs="VNI-Times"/>
    </w:rPr>
  </w:style>
  <w:style w:type="paragraph" w:customStyle="1" w:styleId="T3">
    <w:name w:val="T3"/>
    <w:basedOn w:val="t1"/>
    <w:rsid w:val="008F7B7A"/>
    <w:pPr>
      <w:ind w:left="567" w:right="0" w:firstLine="340"/>
      <w:jc w:val="both"/>
    </w:pPr>
    <w:rPr>
      <w:rFonts w:ascii="VNI-Helve" w:hAnsi="VNI-Helve" w:cs="VNI-Helve"/>
      <w:sz w:val="24"/>
    </w:rPr>
  </w:style>
  <w:style w:type="paragraph" w:customStyle="1" w:styleId="ListBullet1">
    <w:name w:val="List Bullet1"/>
    <w:basedOn w:val="Normal"/>
    <w:rsid w:val="008F7B7A"/>
    <w:pPr>
      <w:spacing w:after="120"/>
      <w:ind w:left="567" w:hanging="567"/>
      <w:jc w:val="both"/>
    </w:pPr>
    <w:rPr>
      <w:rFonts w:ascii="VNI-Times" w:eastAsia="SimSun" w:hAnsi="VNI-Times" w:cs="VNI-Times"/>
    </w:rPr>
  </w:style>
  <w:style w:type="paragraph" w:customStyle="1" w:styleId="tuan1">
    <w:name w:val="tuan 1"/>
    <w:basedOn w:val="Normal"/>
    <w:rsid w:val="008F7B7A"/>
    <w:pPr>
      <w:numPr>
        <w:numId w:val="88"/>
      </w:numPr>
      <w:spacing w:after="120"/>
      <w:jc w:val="both"/>
    </w:pPr>
    <w:rPr>
      <w:rFonts w:ascii="VNI-Times" w:eastAsia="SimSun" w:hAnsi="VNI-Times" w:cs="VNI-Times"/>
      <w:lang w:val="en-GB"/>
    </w:rPr>
  </w:style>
  <w:style w:type="paragraph" w:customStyle="1" w:styleId="Vanban">
    <w:name w:val="Vanban"/>
    <w:basedOn w:val="Normal"/>
    <w:qFormat/>
    <w:rsid w:val="008F7B7A"/>
    <w:pPr>
      <w:widowControl w:val="0"/>
      <w:ind w:firstLine="288"/>
      <w:jc w:val="both"/>
    </w:pPr>
    <w:rPr>
      <w:rFonts w:ascii="VNI-Times" w:hAnsi="VNI-Times" w:cs="VNI-Times"/>
      <w:sz w:val="26"/>
      <w:szCs w:val="20"/>
    </w:rPr>
  </w:style>
  <w:style w:type="paragraph" w:customStyle="1" w:styleId="CM27">
    <w:name w:val="CM27"/>
    <w:basedOn w:val="Normal"/>
    <w:next w:val="Normal"/>
    <w:rsid w:val="008F7B7A"/>
    <w:pPr>
      <w:widowControl w:val="0"/>
      <w:autoSpaceDE w:val="0"/>
      <w:spacing w:after="255"/>
    </w:pPr>
    <w:rPr>
      <w:rFonts w:ascii="Verdana" w:hAnsi="Verdana" w:cs="Verdana"/>
    </w:rPr>
  </w:style>
  <w:style w:type="paragraph" w:customStyle="1" w:styleId="List0">
    <w:name w:val="List +"/>
    <w:basedOn w:val="Normal"/>
    <w:rsid w:val="008F7B7A"/>
    <w:pPr>
      <w:tabs>
        <w:tab w:val="left" w:pos="510"/>
        <w:tab w:val="left" w:pos="1134"/>
        <w:tab w:val="right" w:pos="5103"/>
      </w:tabs>
      <w:spacing w:before="60" w:after="60"/>
      <w:ind w:left="1077" w:hanging="357"/>
      <w:jc w:val="both"/>
    </w:pPr>
    <w:rPr>
      <w:rFonts w:ascii="VNI-Times" w:hAnsi="VNI-Times" w:cs="VNI-Times"/>
      <w:szCs w:val="20"/>
    </w:rPr>
  </w:style>
  <w:style w:type="paragraph" w:customStyle="1" w:styleId="Tabletext">
    <w:name w:val="Table text"/>
    <w:basedOn w:val="Normal"/>
    <w:rsid w:val="008F7B7A"/>
    <w:pPr>
      <w:spacing w:before="60" w:after="60"/>
      <w:jc w:val="center"/>
    </w:pPr>
    <w:rPr>
      <w:rFonts w:ascii="VNI-Times" w:eastAsia="VNI-Times" w:hAnsi="VNI-Times" w:cs="VNI-Times"/>
    </w:rPr>
  </w:style>
  <w:style w:type="paragraph" w:customStyle="1" w:styleId="Char">
    <w:name w:val="Char"/>
    <w:basedOn w:val="Normal"/>
    <w:rsid w:val="008F7B7A"/>
    <w:pPr>
      <w:spacing w:after="160" w:line="240" w:lineRule="exact"/>
    </w:pPr>
    <w:rPr>
      <w:rFonts w:ascii="Tahoma" w:hAnsi="Tahoma" w:cs="Tahoma"/>
      <w:sz w:val="20"/>
      <w:szCs w:val="20"/>
    </w:rPr>
  </w:style>
  <w:style w:type="paragraph" w:customStyle="1" w:styleId="Heading40">
    <w:name w:val="Heading  4"/>
    <w:basedOn w:val="Normal"/>
    <w:rsid w:val="008F7B7A"/>
    <w:pPr>
      <w:tabs>
        <w:tab w:val="left" w:pos="1440"/>
      </w:tabs>
      <w:spacing w:after="120"/>
      <w:ind w:left="1440" w:hanging="360"/>
      <w:jc w:val="both"/>
    </w:pPr>
    <w:rPr>
      <w:b/>
      <w:bCs/>
      <w:i/>
      <w:color w:val="000000"/>
      <w:sz w:val="26"/>
      <w:szCs w:val="26"/>
    </w:rPr>
  </w:style>
  <w:style w:type="paragraph" w:customStyle="1" w:styleId="CharCharChar1CharCharCharCharCharCharCharCharCharChar">
    <w:name w:val="Char Char Char1 Char Char Char Char Char Char Char Char Char Char"/>
    <w:rsid w:val="008F7B7A"/>
    <w:pPr>
      <w:tabs>
        <w:tab w:val="left" w:pos="720"/>
      </w:tabs>
      <w:suppressAutoHyphens/>
      <w:spacing w:before="0"/>
      <w:ind w:left="357" w:firstLine="0"/>
      <w:jc w:val="left"/>
    </w:pPr>
    <w:rPr>
      <w:rFonts w:ascii="Times New Roman" w:eastAsia="PMingLiU" w:hAnsi="Times New Roman" w:cs="Times New Roman"/>
      <w:sz w:val="20"/>
      <w:szCs w:val="20"/>
      <w:lang w:eastAsia="zh-TW"/>
    </w:rPr>
  </w:style>
  <w:style w:type="paragraph" w:customStyle="1" w:styleId="Table1">
    <w:name w:val="Table 1"/>
    <w:basedOn w:val="Normal"/>
    <w:rsid w:val="008F7B7A"/>
    <w:pPr>
      <w:spacing w:after="120"/>
      <w:jc w:val="both"/>
    </w:pPr>
    <w:rPr>
      <w:b/>
      <w:i/>
      <w:sz w:val="26"/>
      <w:szCs w:val="26"/>
      <w:u w:val="single"/>
      <w:lang w:val="vi-VN"/>
    </w:rPr>
  </w:style>
  <w:style w:type="paragraph" w:customStyle="1" w:styleId="PlainText1">
    <w:name w:val="Plain Text1"/>
    <w:basedOn w:val="Normal"/>
    <w:rsid w:val="008F7B7A"/>
    <w:rPr>
      <w:rFonts w:ascii="Courier New" w:hAnsi="Courier New" w:cs="Courier New"/>
      <w:b/>
      <w:bCs/>
      <w:sz w:val="20"/>
      <w:szCs w:val="20"/>
    </w:rPr>
  </w:style>
  <w:style w:type="paragraph" w:customStyle="1" w:styleId="CharCharCharCharCharCharCharCharCharCharCharCharCharCharCharCharChar1CharCharCharCharCharCharCharCharCharCharCharCharChar">
    <w:name w:val="Char Char Char Char Char Char Char Char Char Char Char Char Char Char Char Char Char1 Char Char Char Char Char Char Char Char Char Char Char Char Char"/>
    <w:basedOn w:val="Normal"/>
    <w:rsid w:val="008F7B7A"/>
    <w:pPr>
      <w:widowControl w:val="0"/>
      <w:spacing w:before="240" w:after="240"/>
      <w:jc w:val="center"/>
    </w:pPr>
    <w:rPr>
      <w:b/>
      <w:bCs/>
      <w:kern w:val="1"/>
      <w:sz w:val="26"/>
      <w:szCs w:val="26"/>
      <w:lang w:eastAsia="zh-CN"/>
    </w:rPr>
  </w:style>
  <w:style w:type="paragraph" w:customStyle="1" w:styleId="ListBullet31">
    <w:name w:val="List Bullet 31"/>
    <w:basedOn w:val="Normal"/>
    <w:rsid w:val="008F7B7A"/>
    <w:pPr>
      <w:tabs>
        <w:tab w:val="num" w:pos="1080"/>
      </w:tabs>
      <w:ind w:left="1080" w:hanging="360"/>
    </w:pPr>
    <w:rPr>
      <w:sz w:val="26"/>
      <w:szCs w:val="26"/>
    </w:rPr>
  </w:style>
  <w:style w:type="paragraph" w:customStyle="1" w:styleId="Hinh1">
    <w:name w:val="Hinh 1"/>
    <w:basedOn w:val="Normal"/>
    <w:rsid w:val="008F7B7A"/>
    <w:pPr>
      <w:jc w:val="center"/>
    </w:pPr>
    <w:rPr>
      <w:rFonts w:eastAsia="SimSun"/>
      <w:b/>
      <w:sz w:val="26"/>
      <w:szCs w:val="26"/>
      <w:lang w:val="en-GB"/>
    </w:rPr>
  </w:style>
  <w:style w:type="paragraph" w:customStyle="1" w:styleId="Bng">
    <w:name w:val="Bảng"/>
    <w:basedOn w:val="Bang"/>
    <w:link w:val="BngChar"/>
    <w:qFormat/>
    <w:rsid w:val="008F7B7A"/>
    <w:pPr>
      <w:suppressAutoHyphens w:val="0"/>
      <w:spacing w:before="0"/>
      <w:jc w:val="left"/>
    </w:pPr>
    <w:rPr>
      <w:rFonts w:ascii="Times New Roman" w:eastAsia="Times New Roman" w:hAnsi="Times New Roman" w:cs="Times New Roman"/>
      <w:b/>
      <w:i/>
      <w:sz w:val="26"/>
      <w:u w:val="single"/>
      <w:lang w:val="vi-VN" w:eastAsia="en-US"/>
    </w:rPr>
  </w:style>
  <w:style w:type="character" w:customStyle="1" w:styleId="BngChar">
    <w:name w:val="Bảng Char"/>
    <w:link w:val="Bng"/>
    <w:rsid w:val="008F7B7A"/>
    <w:rPr>
      <w:rFonts w:ascii="Times New Roman" w:eastAsia="Times New Roman" w:hAnsi="Times New Roman" w:cs="Times New Roman"/>
      <w:b/>
      <w:i/>
      <w:sz w:val="26"/>
      <w:szCs w:val="26"/>
      <w:u w:val="single"/>
      <w:lang w:val="vi-VN"/>
    </w:rPr>
  </w:style>
  <w:style w:type="paragraph" w:customStyle="1" w:styleId="StyleStyleJustifiedLeft095cm">
    <w:name w:val="Style Style Justified + Left:  095 cm"/>
    <w:basedOn w:val="Normal"/>
    <w:rsid w:val="008F7B7A"/>
    <w:pPr>
      <w:tabs>
        <w:tab w:val="left" w:pos="540"/>
      </w:tabs>
      <w:spacing w:before="120" w:after="120" w:line="288" w:lineRule="auto"/>
      <w:jc w:val="both"/>
    </w:pPr>
    <w:rPr>
      <w:color w:val="000000"/>
      <w:sz w:val="26"/>
      <w:szCs w:val="26"/>
      <w:lang w:val="vi-VN"/>
    </w:rPr>
  </w:style>
  <w:style w:type="paragraph" w:customStyle="1" w:styleId="StyleBoldCentered">
    <w:name w:val="Style Bold Centered"/>
    <w:basedOn w:val="Normal"/>
    <w:next w:val="Normal"/>
    <w:rsid w:val="008F7B7A"/>
    <w:pPr>
      <w:spacing w:before="120" w:after="120" w:line="288" w:lineRule="auto"/>
      <w:jc w:val="center"/>
    </w:pPr>
    <w:rPr>
      <w:b/>
      <w:bCs/>
      <w:sz w:val="26"/>
      <w:szCs w:val="26"/>
    </w:rPr>
  </w:style>
  <w:style w:type="paragraph" w:customStyle="1" w:styleId="CharCharCharCharCharCharCharCharCharChar">
    <w:name w:val="Char Char Char Char Char Char Char Char Char Char"/>
    <w:basedOn w:val="Normal"/>
    <w:rsid w:val="008F7B7A"/>
    <w:pPr>
      <w:widowControl w:val="0"/>
      <w:jc w:val="both"/>
    </w:pPr>
    <w:rPr>
      <w:kern w:val="1"/>
      <w:lang w:eastAsia="zh-CN"/>
    </w:rPr>
  </w:style>
  <w:style w:type="paragraph" w:customStyle="1" w:styleId="Chi1">
    <w:name w:val="Chi 1"/>
    <w:basedOn w:val="Table"/>
    <w:rsid w:val="008F7B7A"/>
    <w:pPr>
      <w:suppressAutoHyphens w:val="0"/>
      <w:jc w:val="left"/>
    </w:pPr>
    <w:rPr>
      <w:rFonts w:ascii="Times New Roman" w:eastAsia="Times New Roman" w:hAnsi="Times New Roman" w:cs="Times New Roman"/>
      <w:b w:val="0"/>
      <w:i/>
      <w:color w:val="000000"/>
      <w:sz w:val="26"/>
      <w:lang w:val="vi-VN" w:eastAsia="en-US"/>
    </w:rPr>
  </w:style>
  <w:style w:type="paragraph" w:customStyle="1" w:styleId="TBCONS1">
    <w:name w:val="TBCONS1"/>
    <w:basedOn w:val="Normal"/>
    <w:rsid w:val="008F7B7A"/>
    <w:pPr>
      <w:ind w:firstLine="567"/>
      <w:jc w:val="both"/>
    </w:pPr>
    <w:rPr>
      <w:sz w:val="26"/>
      <w:szCs w:val="26"/>
    </w:rPr>
  </w:style>
  <w:style w:type="paragraph" w:styleId="Subtitle">
    <w:name w:val="Subtitle"/>
    <w:basedOn w:val="Normal"/>
    <w:next w:val="BodyText"/>
    <w:link w:val="SubtitleChar"/>
    <w:qFormat/>
    <w:rsid w:val="008F7B7A"/>
    <w:pPr>
      <w:numPr>
        <w:numId w:val="94"/>
      </w:numPr>
      <w:spacing w:after="120"/>
      <w:jc w:val="both"/>
    </w:pPr>
    <w:rPr>
      <w:b/>
      <w:bCs/>
      <w:i/>
      <w:iCs/>
      <w:color w:val="000000"/>
    </w:rPr>
  </w:style>
  <w:style w:type="character" w:customStyle="1" w:styleId="SubtitleChar">
    <w:name w:val="Subtitle Char"/>
    <w:basedOn w:val="DefaultParagraphFont"/>
    <w:link w:val="Subtitle"/>
    <w:qFormat/>
    <w:rsid w:val="008F7B7A"/>
    <w:rPr>
      <w:rFonts w:ascii="Times New Roman" w:eastAsia="Times New Roman" w:hAnsi="Times New Roman" w:cs="Times New Roman"/>
      <w:b/>
      <w:bCs/>
      <w:i/>
      <w:iCs/>
      <w:color w:val="000000"/>
      <w:sz w:val="24"/>
      <w:szCs w:val="24"/>
    </w:rPr>
  </w:style>
  <w:style w:type="paragraph" w:customStyle="1" w:styleId="Char5">
    <w:name w:val="Char5"/>
    <w:basedOn w:val="Normal"/>
    <w:rsid w:val="008F7B7A"/>
    <w:pPr>
      <w:spacing w:after="160" w:line="240" w:lineRule="exact"/>
    </w:pPr>
    <w:rPr>
      <w:rFonts w:ascii="Tahoma" w:hAnsi="Tahoma" w:cs="Tahoma"/>
      <w:sz w:val="20"/>
      <w:szCs w:val="20"/>
    </w:rPr>
  </w:style>
  <w:style w:type="paragraph" w:customStyle="1" w:styleId="CharCharCharCharCharCharCharCharCharCharCharCharCharCharCharChar5">
    <w:name w:val="Char Char Char Char Char Char Char Char Char Char Char Char Char Char Char Char5"/>
    <w:basedOn w:val="Normal"/>
    <w:rsid w:val="008F7B7A"/>
    <w:pPr>
      <w:spacing w:after="160" w:line="240" w:lineRule="exact"/>
    </w:pPr>
    <w:rPr>
      <w:rFonts w:ascii="Tahoma" w:hAnsi="Tahoma" w:cs="Tahoma"/>
      <w:sz w:val="20"/>
      <w:szCs w:val="20"/>
    </w:rPr>
  </w:style>
  <w:style w:type="paragraph" w:customStyle="1" w:styleId="5">
    <w:name w:val="(文字) (文字)5"/>
    <w:basedOn w:val="Normal"/>
    <w:rsid w:val="008F7B7A"/>
    <w:pPr>
      <w:spacing w:after="160" w:line="240" w:lineRule="exact"/>
    </w:pPr>
    <w:rPr>
      <w:rFonts w:ascii="Tahoma" w:hAnsi="Tahoma" w:cs="Tahoma"/>
      <w:sz w:val="20"/>
      <w:szCs w:val="20"/>
    </w:rPr>
  </w:style>
  <w:style w:type="paragraph" w:customStyle="1" w:styleId="xl44">
    <w:name w:val="xl44"/>
    <w:basedOn w:val="Normal"/>
    <w:rsid w:val="008F7B7A"/>
    <w:pPr>
      <w:pBdr>
        <w:top w:val="single" w:sz="4" w:space="0" w:color="000000"/>
        <w:left w:val="single" w:sz="4" w:space="0" w:color="000000"/>
        <w:bottom w:val="single" w:sz="4" w:space="0" w:color="000000"/>
        <w:right w:val="single" w:sz="4" w:space="0" w:color="000000"/>
      </w:pBdr>
      <w:spacing w:before="280" w:after="280"/>
      <w:textAlignment w:val="center"/>
    </w:pPr>
    <w:rPr>
      <w:b/>
      <w:bCs/>
      <w:sz w:val="18"/>
      <w:szCs w:val="18"/>
    </w:rPr>
  </w:style>
  <w:style w:type="paragraph" w:customStyle="1" w:styleId="xl45">
    <w:name w:val="xl45"/>
    <w:basedOn w:val="Normal"/>
    <w:rsid w:val="008F7B7A"/>
    <w:pPr>
      <w:pBdr>
        <w:top w:val="single" w:sz="4" w:space="0" w:color="000000"/>
        <w:left w:val="single" w:sz="4" w:space="0" w:color="000000"/>
        <w:bottom w:val="single" w:sz="4" w:space="0" w:color="000000"/>
        <w:right w:val="single" w:sz="4" w:space="0" w:color="000000"/>
      </w:pBdr>
      <w:spacing w:before="280" w:after="280"/>
    </w:pPr>
    <w:rPr>
      <w:b/>
      <w:bCs/>
      <w:sz w:val="18"/>
      <w:szCs w:val="18"/>
    </w:rPr>
  </w:style>
  <w:style w:type="paragraph" w:customStyle="1" w:styleId="xl46">
    <w:name w:val="xl46"/>
    <w:basedOn w:val="Normal"/>
    <w:rsid w:val="008F7B7A"/>
    <w:pPr>
      <w:pBdr>
        <w:top w:val="single" w:sz="4" w:space="0" w:color="000000"/>
        <w:left w:val="single" w:sz="4" w:space="0" w:color="000000"/>
        <w:bottom w:val="single" w:sz="4" w:space="0" w:color="000000"/>
        <w:right w:val="single" w:sz="4" w:space="0" w:color="000000"/>
      </w:pBdr>
      <w:spacing w:before="280" w:after="280"/>
    </w:pPr>
    <w:rPr>
      <w:sz w:val="18"/>
      <w:szCs w:val="18"/>
    </w:rPr>
  </w:style>
  <w:style w:type="paragraph" w:customStyle="1" w:styleId="xl47">
    <w:name w:val="xl47"/>
    <w:basedOn w:val="Normal"/>
    <w:rsid w:val="008F7B7A"/>
    <w:pPr>
      <w:pBdr>
        <w:top w:val="single" w:sz="4" w:space="0" w:color="000000"/>
        <w:left w:val="single" w:sz="4" w:space="0" w:color="000000"/>
        <w:bottom w:val="single" w:sz="4" w:space="0" w:color="000000"/>
        <w:right w:val="single" w:sz="4" w:space="0" w:color="000000"/>
      </w:pBdr>
      <w:spacing w:before="280" w:after="280"/>
    </w:pPr>
    <w:rPr>
      <w:b/>
      <w:bCs/>
      <w:sz w:val="18"/>
      <w:szCs w:val="18"/>
    </w:rPr>
  </w:style>
  <w:style w:type="paragraph" w:customStyle="1" w:styleId="xl48">
    <w:name w:val="xl48"/>
    <w:basedOn w:val="Normal"/>
    <w:rsid w:val="008F7B7A"/>
    <w:pPr>
      <w:pBdr>
        <w:top w:val="single" w:sz="4" w:space="0" w:color="000000"/>
        <w:left w:val="single" w:sz="4" w:space="0" w:color="000000"/>
        <w:bottom w:val="single" w:sz="4" w:space="0" w:color="000000"/>
        <w:right w:val="single" w:sz="4" w:space="0" w:color="000000"/>
      </w:pBdr>
      <w:spacing w:before="280" w:after="280"/>
      <w:jc w:val="center"/>
      <w:textAlignment w:val="center"/>
    </w:pPr>
    <w:rPr>
      <w:b/>
      <w:bCs/>
      <w:sz w:val="18"/>
      <w:szCs w:val="18"/>
    </w:rPr>
  </w:style>
  <w:style w:type="paragraph" w:customStyle="1" w:styleId="xl49">
    <w:name w:val="xl49"/>
    <w:basedOn w:val="Normal"/>
    <w:rsid w:val="008F7B7A"/>
    <w:pPr>
      <w:pBdr>
        <w:top w:val="single" w:sz="4" w:space="0" w:color="000000"/>
        <w:left w:val="single" w:sz="4" w:space="0" w:color="000000"/>
        <w:bottom w:val="single" w:sz="4" w:space="0" w:color="000000"/>
        <w:right w:val="single" w:sz="4" w:space="0" w:color="000000"/>
      </w:pBdr>
      <w:spacing w:before="280" w:after="280"/>
      <w:jc w:val="center"/>
      <w:textAlignment w:val="center"/>
    </w:pPr>
    <w:rPr>
      <w:b/>
      <w:bCs/>
      <w:sz w:val="18"/>
      <w:szCs w:val="18"/>
    </w:rPr>
  </w:style>
  <w:style w:type="paragraph" w:styleId="z-TopofForm">
    <w:name w:val="HTML Top of Form"/>
    <w:basedOn w:val="Normal"/>
    <w:next w:val="Normal"/>
    <w:link w:val="z-TopofFormChar"/>
    <w:rsid w:val="008F7B7A"/>
    <w:pPr>
      <w:pBdr>
        <w:bottom w:val="single" w:sz="6" w:space="1" w:color="000000"/>
      </w:pBdr>
      <w:jc w:val="center"/>
    </w:pPr>
    <w:rPr>
      <w:rFonts w:ascii="Arial" w:hAnsi="Arial" w:cs="Arial"/>
      <w:vanish/>
      <w:sz w:val="16"/>
      <w:szCs w:val="16"/>
    </w:rPr>
  </w:style>
  <w:style w:type="character" w:customStyle="1" w:styleId="z-TopofFormChar">
    <w:name w:val="z-Top of Form Char"/>
    <w:basedOn w:val="DefaultParagraphFont"/>
    <w:link w:val="z-TopofForm"/>
    <w:rsid w:val="008F7B7A"/>
    <w:rPr>
      <w:rFonts w:ascii="Arial" w:eastAsia="Times New Roman" w:hAnsi="Arial" w:cs="Arial"/>
      <w:vanish/>
      <w:sz w:val="16"/>
      <w:szCs w:val="16"/>
    </w:rPr>
  </w:style>
  <w:style w:type="paragraph" w:styleId="z-BottomofForm">
    <w:name w:val="HTML Bottom of Form"/>
    <w:basedOn w:val="Normal"/>
    <w:next w:val="Normal"/>
    <w:link w:val="z-BottomofFormChar"/>
    <w:rsid w:val="008F7B7A"/>
    <w:pPr>
      <w:pBdr>
        <w:top w:val="single" w:sz="6" w:space="1" w:color="000000"/>
      </w:pBdr>
      <w:jc w:val="center"/>
    </w:pPr>
    <w:rPr>
      <w:rFonts w:ascii="Arial" w:hAnsi="Arial" w:cs="Arial"/>
      <w:vanish/>
      <w:sz w:val="16"/>
      <w:szCs w:val="16"/>
    </w:rPr>
  </w:style>
  <w:style w:type="character" w:customStyle="1" w:styleId="z-BottomofFormChar">
    <w:name w:val="z-Bottom of Form Char"/>
    <w:basedOn w:val="DefaultParagraphFont"/>
    <w:link w:val="z-BottomofForm"/>
    <w:rsid w:val="008F7B7A"/>
    <w:rPr>
      <w:rFonts w:ascii="Arial" w:eastAsia="Times New Roman" w:hAnsi="Arial" w:cs="Arial"/>
      <w:vanish/>
      <w:sz w:val="16"/>
      <w:szCs w:val="16"/>
    </w:rPr>
  </w:style>
  <w:style w:type="paragraph" w:customStyle="1" w:styleId="pbody">
    <w:name w:val="pbody"/>
    <w:basedOn w:val="Normal"/>
    <w:qFormat/>
    <w:rsid w:val="008F7B7A"/>
    <w:pPr>
      <w:spacing w:before="280" w:after="280"/>
    </w:pPr>
    <w:rPr>
      <w:rFonts w:ascii="Arial" w:hAnsi="Arial" w:cs="Arial"/>
      <w:color w:val="000000"/>
      <w:sz w:val="20"/>
      <w:szCs w:val="20"/>
    </w:rPr>
  </w:style>
  <w:style w:type="paragraph" w:customStyle="1" w:styleId="ReturnAddress">
    <w:name w:val="Return Address"/>
    <w:rsid w:val="008F7B7A"/>
    <w:pPr>
      <w:suppressAutoHyphens/>
      <w:spacing w:before="0" w:after="0" w:line="240" w:lineRule="atLeast"/>
      <w:ind w:right="-240" w:firstLine="2880"/>
      <w:jc w:val="center"/>
    </w:pPr>
    <w:rPr>
      <w:rFonts w:ascii="Times New Roman" w:eastAsia="PMingLiU" w:hAnsi="Times New Roman" w:cs="Times New Roman"/>
      <w:caps/>
      <w:spacing w:val="30"/>
      <w:sz w:val="14"/>
      <w:szCs w:val="14"/>
      <w:lang w:eastAsia="zh-TW"/>
    </w:rPr>
  </w:style>
  <w:style w:type="paragraph" w:customStyle="1" w:styleId="lead">
    <w:name w:val="lead"/>
    <w:basedOn w:val="Normal"/>
    <w:rsid w:val="008F7B7A"/>
    <w:pPr>
      <w:spacing w:before="280" w:after="280"/>
    </w:pPr>
  </w:style>
  <w:style w:type="paragraph" w:customStyle="1" w:styleId="Macdinh">
    <w:name w:val="Mac dinh"/>
    <w:basedOn w:val="Normal"/>
    <w:rsid w:val="008F7B7A"/>
    <w:pPr>
      <w:widowControl w:val="0"/>
      <w:autoSpaceDE w:val="0"/>
      <w:spacing w:before="60" w:after="60" w:line="398" w:lineRule="auto"/>
      <w:ind w:firstLine="720"/>
      <w:jc w:val="both"/>
    </w:pPr>
    <w:rPr>
      <w:sz w:val="28"/>
      <w:szCs w:val="28"/>
      <w:lang w:val="en-GB"/>
    </w:rPr>
  </w:style>
  <w:style w:type="paragraph" w:customStyle="1" w:styleId="Baocao">
    <w:name w:val="Baocao"/>
    <w:basedOn w:val="Normal"/>
    <w:rsid w:val="008F7B7A"/>
    <w:pPr>
      <w:widowControl w:val="0"/>
      <w:autoSpaceDE w:val="0"/>
      <w:spacing w:before="120" w:after="120"/>
      <w:ind w:firstLine="720"/>
      <w:jc w:val="both"/>
    </w:pPr>
    <w:rPr>
      <w:sz w:val="28"/>
      <w:szCs w:val="28"/>
    </w:rPr>
  </w:style>
  <w:style w:type="paragraph" w:customStyle="1" w:styleId="BodyText22">
    <w:name w:val="Body Text 22"/>
    <w:basedOn w:val="Normal"/>
    <w:rsid w:val="008F7B7A"/>
    <w:pPr>
      <w:widowControl w:val="0"/>
      <w:autoSpaceDE w:val="0"/>
      <w:ind w:firstLine="720"/>
      <w:jc w:val="both"/>
    </w:pPr>
    <w:rPr>
      <w:i/>
      <w:iCs/>
      <w:sz w:val="28"/>
      <w:szCs w:val="28"/>
    </w:rPr>
  </w:style>
  <w:style w:type="paragraph" w:customStyle="1" w:styleId="abc">
    <w:name w:val="abc"/>
    <w:basedOn w:val="Normal"/>
    <w:rsid w:val="008F7B7A"/>
    <w:pPr>
      <w:widowControl w:val="0"/>
      <w:autoSpaceDE w:val="0"/>
      <w:jc w:val="both"/>
    </w:pPr>
    <w:rPr>
      <w:sz w:val="28"/>
      <w:szCs w:val="28"/>
    </w:rPr>
  </w:style>
  <w:style w:type="paragraph" w:customStyle="1" w:styleId="BodyText21">
    <w:name w:val="Body Text 21"/>
    <w:basedOn w:val="Normal"/>
    <w:rsid w:val="008F7B7A"/>
    <w:pPr>
      <w:widowControl w:val="0"/>
      <w:autoSpaceDE w:val="0"/>
      <w:ind w:firstLine="720"/>
      <w:jc w:val="both"/>
    </w:pPr>
    <w:rPr>
      <w:sz w:val="28"/>
      <w:szCs w:val="28"/>
    </w:rPr>
  </w:style>
  <w:style w:type="paragraph" w:customStyle="1" w:styleId="xl64">
    <w:name w:val="xl64"/>
    <w:basedOn w:val="Normal"/>
    <w:rsid w:val="008F7B7A"/>
    <w:pPr>
      <w:pBdr>
        <w:left w:val="single" w:sz="8" w:space="0" w:color="000000"/>
        <w:right w:val="single" w:sz="4" w:space="0" w:color="000000"/>
      </w:pBdr>
      <w:spacing w:before="280" w:after="280"/>
      <w:jc w:val="center"/>
      <w:textAlignment w:val="center"/>
    </w:pPr>
    <w:rPr>
      <w:rFonts w:ascii="Arial" w:hAnsi="Arial" w:cs="Arial"/>
      <w:sz w:val="22"/>
      <w:szCs w:val="22"/>
    </w:rPr>
  </w:style>
  <w:style w:type="paragraph" w:customStyle="1" w:styleId="xl35">
    <w:name w:val="xl35"/>
    <w:basedOn w:val="Normal"/>
    <w:qFormat/>
    <w:rsid w:val="008F7B7A"/>
    <w:pPr>
      <w:pBdr>
        <w:left w:val="single" w:sz="4" w:space="0" w:color="000000"/>
        <w:bottom w:val="single" w:sz="4" w:space="0" w:color="000000"/>
        <w:right w:val="single" w:sz="4" w:space="0" w:color="000000"/>
      </w:pBdr>
      <w:spacing w:before="280" w:after="280"/>
      <w:jc w:val="center"/>
    </w:pPr>
    <w:rPr>
      <w:b/>
      <w:bCs/>
      <w:sz w:val="22"/>
      <w:szCs w:val="22"/>
    </w:rPr>
  </w:style>
  <w:style w:type="paragraph" w:customStyle="1" w:styleId="Char1">
    <w:name w:val="Char1"/>
    <w:basedOn w:val="Normal"/>
    <w:rsid w:val="008F7B7A"/>
    <w:pPr>
      <w:spacing w:after="160" w:line="240" w:lineRule="exact"/>
    </w:pPr>
    <w:rPr>
      <w:rFonts w:ascii="Arial" w:hAnsi="Arial" w:cs="Arial"/>
      <w:sz w:val="20"/>
      <w:szCs w:val="20"/>
    </w:rPr>
  </w:style>
  <w:style w:type="paragraph" w:customStyle="1" w:styleId="CharCharCharCharCharCharCharCharCharCharCharCharCharCharCharChar1">
    <w:name w:val="Char Char Char Char Char Char Char Char Char Char Char Char Char Char Char Char1"/>
    <w:basedOn w:val="Normal"/>
    <w:rsid w:val="008F7B7A"/>
    <w:pPr>
      <w:spacing w:after="160" w:line="240" w:lineRule="exact"/>
    </w:pPr>
    <w:rPr>
      <w:rFonts w:ascii="Arial" w:hAnsi="Arial" w:cs="Arial"/>
      <w:sz w:val="20"/>
      <w:szCs w:val="20"/>
    </w:rPr>
  </w:style>
  <w:style w:type="paragraph" w:customStyle="1" w:styleId="CharCharChar1CharCharCharCharCharCharCharCharCharChar4">
    <w:name w:val="Char Char Char1 Char Char Char Char Char Char Char Char Char Char4"/>
    <w:rsid w:val="008F7B7A"/>
    <w:pPr>
      <w:tabs>
        <w:tab w:val="left" w:pos="510"/>
      </w:tabs>
      <w:suppressAutoHyphens/>
      <w:spacing w:before="0"/>
      <w:ind w:left="357" w:firstLine="0"/>
      <w:jc w:val="left"/>
    </w:pPr>
    <w:rPr>
      <w:rFonts w:ascii="Times New Roman" w:eastAsia="PMingLiU" w:hAnsi="Times New Roman" w:cs="Times New Roman"/>
      <w:sz w:val="20"/>
      <w:szCs w:val="20"/>
      <w:lang w:eastAsia="zh-TW"/>
    </w:rPr>
  </w:style>
  <w:style w:type="paragraph" w:customStyle="1" w:styleId="10">
    <w:name w:val="(文字) (文字)1"/>
    <w:basedOn w:val="Normal"/>
    <w:rsid w:val="008F7B7A"/>
    <w:pPr>
      <w:spacing w:after="160" w:line="240" w:lineRule="exact"/>
    </w:pPr>
    <w:rPr>
      <w:rFonts w:ascii="Arial" w:hAnsi="Arial" w:cs="Arial"/>
      <w:sz w:val="20"/>
      <w:szCs w:val="20"/>
    </w:rPr>
  </w:style>
  <w:style w:type="paragraph" w:customStyle="1" w:styleId="Char2">
    <w:name w:val="Char2"/>
    <w:basedOn w:val="Normal"/>
    <w:rsid w:val="008F7B7A"/>
    <w:pPr>
      <w:spacing w:after="160" w:line="240" w:lineRule="exact"/>
    </w:pPr>
    <w:rPr>
      <w:rFonts w:ascii="Arial" w:hAnsi="Arial" w:cs="Arial"/>
      <w:sz w:val="20"/>
      <w:szCs w:val="20"/>
    </w:rPr>
  </w:style>
  <w:style w:type="paragraph" w:customStyle="1" w:styleId="CharCharCharCharCharCharCharCharCharCharCharCharCharCharCharChar2">
    <w:name w:val="Char Char Char Char Char Char Char Char Char Char Char Char Char Char Char Char2"/>
    <w:basedOn w:val="Normal"/>
    <w:rsid w:val="008F7B7A"/>
    <w:pPr>
      <w:spacing w:after="160" w:line="240" w:lineRule="exact"/>
    </w:pPr>
    <w:rPr>
      <w:rFonts w:ascii="Arial" w:hAnsi="Arial" w:cs="Arial"/>
      <w:sz w:val="20"/>
      <w:szCs w:val="20"/>
    </w:rPr>
  </w:style>
  <w:style w:type="paragraph" w:customStyle="1" w:styleId="2">
    <w:name w:val="(文字) (文字)2"/>
    <w:basedOn w:val="Normal"/>
    <w:rsid w:val="008F7B7A"/>
    <w:pPr>
      <w:spacing w:after="160" w:line="240" w:lineRule="exact"/>
    </w:pPr>
    <w:rPr>
      <w:rFonts w:ascii="Arial" w:hAnsi="Arial" w:cs="Arial"/>
      <w:sz w:val="20"/>
      <w:szCs w:val="20"/>
    </w:rPr>
  </w:style>
  <w:style w:type="paragraph" w:customStyle="1" w:styleId="CharCharChar1CharCharCharCharCharCharCharCharCharChar1">
    <w:name w:val="Char Char Char1 Char Char Char Char Char Char Char Char Char Char1"/>
    <w:rsid w:val="008F7B7A"/>
    <w:pPr>
      <w:tabs>
        <w:tab w:val="left" w:pos="510"/>
      </w:tabs>
      <w:suppressAutoHyphens/>
      <w:spacing w:before="0"/>
      <w:ind w:left="357" w:firstLine="0"/>
      <w:jc w:val="left"/>
    </w:pPr>
    <w:rPr>
      <w:rFonts w:ascii="Times New Roman" w:eastAsia="PMingLiU" w:hAnsi="Times New Roman" w:cs="Times New Roman"/>
      <w:sz w:val="20"/>
      <w:szCs w:val="20"/>
      <w:lang w:eastAsia="zh-TW"/>
    </w:rPr>
  </w:style>
  <w:style w:type="paragraph" w:customStyle="1" w:styleId="Char3">
    <w:name w:val="Char3"/>
    <w:basedOn w:val="Normal"/>
    <w:rsid w:val="008F7B7A"/>
    <w:pPr>
      <w:spacing w:after="160" w:line="240" w:lineRule="exact"/>
    </w:pPr>
    <w:rPr>
      <w:rFonts w:ascii="Arial" w:hAnsi="Arial" w:cs="Arial"/>
      <w:sz w:val="20"/>
      <w:szCs w:val="20"/>
    </w:rPr>
  </w:style>
  <w:style w:type="paragraph" w:customStyle="1" w:styleId="CharCharCharCharCharCharCharCharCharCharCharCharCharCharCharChar3">
    <w:name w:val="Char Char Char Char Char Char Char Char Char Char Char Char Char Char Char Char3"/>
    <w:basedOn w:val="Normal"/>
    <w:rsid w:val="008F7B7A"/>
    <w:pPr>
      <w:spacing w:after="160" w:line="240" w:lineRule="exact"/>
    </w:pPr>
    <w:rPr>
      <w:rFonts w:ascii="Arial" w:hAnsi="Arial" w:cs="Arial"/>
      <w:sz w:val="20"/>
      <w:szCs w:val="20"/>
    </w:rPr>
  </w:style>
  <w:style w:type="paragraph" w:customStyle="1" w:styleId="3">
    <w:name w:val="(文字) (文字)3"/>
    <w:basedOn w:val="Normal"/>
    <w:rsid w:val="008F7B7A"/>
    <w:pPr>
      <w:spacing w:after="160" w:line="240" w:lineRule="exact"/>
    </w:pPr>
    <w:rPr>
      <w:rFonts w:ascii="Arial" w:hAnsi="Arial" w:cs="Arial"/>
      <w:sz w:val="20"/>
      <w:szCs w:val="20"/>
    </w:rPr>
  </w:style>
  <w:style w:type="paragraph" w:customStyle="1" w:styleId="CharCharChar1CharCharCharCharCharCharCharCharCharChar2">
    <w:name w:val="Char Char Char1 Char Char Char Char Char Char Char Char Char Char2"/>
    <w:rsid w:val="008F7B7A"/>
    <w:pPr>
      <w:tabs>
        <w:tab w:val="left" w:pos="510"/>
      </w:tabs>
      <w:suppressAutoHyphens/>
      <w:spacing w:before="0"/>
      <w:ind w:left="357" w:firstLine="0"/>
      <w:jc w:val="left"/>
    </w:pPr>
    <w:rPr>
      <w:rFonts w:ascii="Times New Roman" w:eastAsia="PMingLiU" w:hAnsi="Times New Roman" w:cs="Times New Roman"/>
      <w:sz w:val="20"/>
      <w:szCs w:val="20"/>
      <w:lang w:eastAsia="zh-TW"/>
    </w:rPr>
  </w:style>
  <w:style w:type="paragraph" w:customStyle="1" w:styleId="Char4">
    <w:name w:val="Char4"/>
    <w:basedOn w:val="Normal"/>
    <w:rsid w:val="008F7B7A"/>
    <w:pPr>
      <w:spacing w:after="160" w:line="240" w:lineRule="exact"/>
    </w:pPr>
    <w:rPr>
      <w:rFonts w:ascii="Arial" w:hAnsi="Arial" w:cs="Arial"/>
      <w:sz w:val="20"/>
      <w:szCs w:val="20"/>
    </w:rPr>
  </w:style>
  <w:style w:type="paragraph" w:customStyle="1" w:styleId="CharCharCharCharCharCharCharCharCharCharCharCharCharCharCharChar4">
    <w:name w:val="Char Char Char Char Char Char Char Char Char Char Char Char Char Char Char Char4"/>
    <w:basedOn w:val="Normal"/>
    <w:rsid w:val="008F7B7A"/>
    <w:pPr>
      <w:spacing w:after="160" w:line="240" w:lineRule="exact"/>
    </w:pPr>
    <w:rPr>
      <w:rFonts w:ascii="Arial" w:hAnsi="Arial" w:cs="Arial"/>
      <w:sz w:val="20"/>
      <w:szCs w:val="20"/>
    </w:rPr>
  </w:style>
  <w:style w:type="paragraph" w:customStyle="1" w:styleId="4">
    <w:name w:val="(文字) (文字)4"/>
    <w:basedOn w:val="Normal"/>
    <w:rsid w:val="008F7B7A"/>
    <w:pPr>
      <w:spacing w:after="160" w:line="240" w:lineRule="exact"/>
    </w:pPr>
    <w:rPr>
      <w:rFonts w:ascii="Arial" w:hAnsi="Arial" w:cs="Arial"/>
      <w:sz w:val="20"/>
      <w:szCs w:val="20"/>
    </w:rPr>
  </w:style>
  <w:style w:type="paragraph" w:customStyle="1" w:styleId="CharCharChar1CharCharCharCharCharCharCharCharCharChar3">
    <w:name w:val="Char Char Char1 Char Char Char Char Char Char Char Char Char Char3"/>
    <w:rsid w:val="008F7B7A"/>
    <w:pPr>
      <w:tabs>
        <w:tab w:val="left" w:pos="510"/>
      </w:tabs>
      <w:suppressAutoHyphens/>
      <w:spacing w:before="0"/>
      <w:ind w:left="357" w:firstLine="0"/>
      <w:jc w:val="left"/>
    </w:pPr>
    <w:rPr>
      <w:rFonts w:ascii="Times New Roman" w:eastAsia="PMingLiU" w:hAnsi="Times New Roman" w:cs="Times New Roman"/>
      <w:sz w:val="20"/>
      <w:szCs w:val="20"/>
      <w:lang w:eastAsia="zh-TW"/>
    </w:rPr>
  </w:style>
  <w:style w:type="paragraph" w:customStyle="1" w:styleId="Bang10">
    <w:name w:val="Bang 1"/>
    <w:basedOn w:val="Table"/>
    <w:rsid w:val="008F7B7A"/>
    <w:pPr>
      <w:suppressAutoHyphens w:val="0"/>
      <w:spacing w:before="80" w:after="80"/>
    </w:pPr>
    <w:rPr>
      <w:rFonts w:ascii="Times New Roman" w:eastAsia="Times New Roman" w:hAnsi="Times New Roman" w:cs="Times New Roman"/>
      <w:b w:val="0"/>
      <w:i/>
      <w:sz w:val="26"/>
      <w:szCs w:val="26"/>
      <w:lang w:eastAsia="en-US"/>
    </w:rPr>
  </w:style>
  <w:style w:type="paragraph" w:customStyle="1" w:styleId="WW-Default">
    <w:name w:val="WW-Default"/>
    <w:rsid w:val="008F7B7A"/>
    <w:pPr>
      <w:suppressAutoHyphens/>
      <w:autoSpaceDE w:val="0"/>
      <w:spacing w:before="0" w:after="0"/>
      <w:ind w:firstLine="0"/>
      <w:jc w:val="left"/>
    </w:pPr>
    <w:rPr>
      <w:rFonts w:ascii="Times New Roman" w:eastAsia="PMingLiU" w:hAnsi="Times New Roman" w:cs="Times New Roman"/>
      <w:color w:val="000000"/>
      <w:sz w:val="24"/>
      <w:szCs w:val="24"/>
      <w:lang w:eastAsia="zh-TW"/>
    </w:rPr>
  </w:style>
  <w:style w:type="paragraph" w:customStyle="1" w:styleId="Style2Bold">
    <w:name w:val="Style2 + Bold"/>
    <w:basedOn w:val="Style1"/>
    <w:rsid w:val="008F7B7A"/>
    <w:pPr>
      <w:numPr>
        <w:numId w:val="0"/>
      </w:numPr>
      <w:tabs>
        <w:tab w:val="left" w:pos="510"/>
      </w:tabs>
      <w:suppressAutoHyphens w:val="0"/>
      <w:ind w:left="510" w:hanging="397"/>
    </w:pPr>
    <w:rPr>
      <w:rFonts w:ascii="VNI-Helve-Condense" w:eastAsia="Times New Roman" w:hAnsi="VNI-Helve-Condense" w:cs="VNI-Helve-Condense"/>
      <w:b/>
      <w:sz w:val="26"/>
      <w:szCs w:val="26"/>
      <w:lang w:eastAsia="en-US"/>
    </w:rPr>
  </w:style>
  <w:style w:type="paragraph" w:customStyle="1" w:styleId="Hinhchi">
    <w:name w:val="Hinh chi"/>
    <w:basedOn w:val="TableofFigures1"/>
    <w:rsid w:val="008F7B7A"/>
    <w:pPr>
      <w:tabs>
        <w:tab w:val="right" w:leader="dot" w:pos="9060"/>
      </w:tabs>
      <w:jc w:val="both"/>
    </w:pPr>
    <w:rPr>
      <w:rFonts w:eastAsia="SimSun"/>
      <w:i/>
      <w:sz w:val="26"/>
      <w:lang w:val="en-GB"/>
    </w:rPr>
  </w:style>
  <w:style w:type="paragraph" w:customStyle="1" w:styleId="Chi2">
    <w:name w:val="Chi 2"/>
    <w:basedOn w:val="Normal"/>
    <w:rsid w:val="008F7B7A"/>
    <w:pPr>
      <w:tabs>
        <w:tab w:val="left" w:pos="4226"/>
      </w:tabs>
      <w:spacing w:before="120" w:after="120"/>
      <w:jc w:val="center"/>
    </w:pPr>
    <w:rPr>
      <w:sz w:val="26"/>
      <w:lang w:val="vi-VN"/>
    </w:rPr>
  </w:style>
  <w:style w:type="paragraph" w:customStyle="1" w:styleId="CharChar4">
    <w:name w:val="Char Char4"/>
    <w:basedOn w:val="Normal"/>
    <w:rsid w:val="008F7B7A"/>
    <w:pPr>
      <w:spacing w:after="160" w:line="240" w:lineRule="exact"/>
    </w:pPr>
    <w:rPr>
      <w:rFonts w:ascii="Tahoma" w:hAnsi="Tahoma" w:cs="Tahoma"/>
      <w:sz w:val="20"/>
      <w:szCs w:val="20"/>
    </w:rPr>
  </w:style>
  <w:style w:type="paragraph" w:customStyle="1" w:styleId="ptitle">
    <w:name w:val="ptitle"/>
    <w:basedOn w:val="Normal"/>
    <w:rsid w:val="008F7B7A"/>
    <w:pPr>
      <w:spacing w:after="280"/>
    </w:pPr>
    <w:rPr>
      <w:rFonts w:ascii="Arial" w:hAnsi="Arial" w:cs="Arial"/>
      <w:b/>
      <w:bCs/>
      <w:sz w:val="25"/>
      <w:szCs w:val="25"/>
    </w:rPr>
  </w:style>
  <w:style w:type="paragraph" w:customStyle="1" w:styleId="phead">
    <w:name w:val="phead"/>
    <w:basedOn w:val="Normal"/>
    <w:rsid w:val="008F7B7A"/>
    <w:pPr>
      <w:spacing w:before="280" w:after="280"/>
    </w:pPr>
    <w:rPr>
      <w:rFonts w:ascii="Arial" w:hAnsi="Arial" w:cs="Arial"/>
      <w:b/>
      <w:bCs/>
      <w:color w:val="5F5F5F"/>
      <w:sz w:val="20"/>
      <w:szCs w:val="20"/>
    </w:rPr>
  </w:style>
  <w:style w:type="paragraph" w:customStyle="1" w:styleId="sgtotitle">
    <w:name w:val="sgtotitle"/>
    <w:basedOn w:val="Normal"/>
    <w:rsid w:val="008F7B7A"/>
    <w:pPr>
      <w:spacing w:before="280" w:after="280"/>
    </w:pPr>
    <w:rPr>
      <w:vanish/>
    </w:rPr>
  </w:style>
  <w:style w:type="paragraph" w:customStyle="1" w:styleId="sgtoauthor">
    <w:name w:val="sgtoauthor"/>
    <w:basedOn w:val="Normal"/>
    <w:rsid w:val="008F7B7A"/>
    <w:pPr>
      <w:spacing w:before="280" w:after="280"/>
    </w:pPr>
  </w:style>
  <w:style w:type="paragraph" w:customStyle="1" w:styleId="heading4-p">
    <w:name w:val="heading4-p"/>
    <w:basedOn w:val="Normal"/>
    <w:rsid w:val="008F7B7A"/>
    <w:pPr>
      <w:spacing w:before="280" w:after="280"/>
    </w:pPr>
  </w:style>
  <w:style w:type="paragraph" w:customStyle="1" w:styleId="yiv1015302374msonormal">
    <w:name w:val="yiv1015302374msonormal"/>
    <w:basedOn w:val="Normal"/>
    <w:rsid w:val="008F7B7A"/>
    <w:pPr>
      <w:spacing w:before="280" w:after="280"/>
    </w:pPr>
  </w:style>
  <w:style w:type="paragraph" w:customStyle="1" w:styleId="CharCharCharCharCharCharCharCharCharCharCharCharChar">
    <w:name w:val="Char Char Char Char Char Char Char Char Char Char Char Char Char"/>
    <w:basedOn w:val="Normal"/>
    <w:rsid w:val="008F7B7A"/>
    <w:pPr>
      <w:spacing w:after="160" w:line="240" w:lineRule="exact"/>
    </w:pPr>
    <w:rPr>
      <w:rFonts w:ascii="VNI-Helve" w:hAnsi="VNI-Helve" w:cs="VNI-Helve"/>
      <w:sz w:val="20"/>
      <w:szCs w:val="20"/>
    </w:rPr>
  </w:style>
  <w:style w:type="paragraph" w:customStyle="1" w:styleId="TIEUDE">
    <w:name w:val="TIEU DE"/>
    <w:basedOn w:val="Normal"/>
    <w:rsid w:val="008F7B7A"/>
    <w:pPr>
      <w:jc w:val="center"/>
    </w:pPr>
    <w:rPr>
      <w:b/>
      <w:bCs/>
      <w:sz w:val="30"/>
      <w:szCs w:val="30"/>
    </w:rPr>
  </w:style>
  <w:style w:type="paragraph" w:customStyle="1" w:styleId="DOANVB">
    <w:name w:val="DOAN VB"/>
    <w:basedOn w:val="Normal"/>
    <w:rsid w:val="008F7B7A"/>
    <w:pPr>
      <w:numPr>
        <w:numId w:val="87"/>
      </w:numPr>
      <w:spacing w:before="240" w:after="120"/>
      <w:ind w:left="284" w:firstLine="0"/>
      <w:jc w:val="both"/>
    </w:pPr>
    <w:rPr>
      <w:sz w:val="28"/>
      <w:szCs w:val="28"/>
    </w:rPr>
  </w:style>
  <w:style w:type="paragraph" w:customStyle="1" w:styleId="CharCharCharChar">
    <w:name w:val="Char Char Char Char"/>
    <w:basedOn w:val="Normal"/>
    <w:rsid w:val="008F7B7A"/>
    <w:pPr>
      <w:spacing w:after="160" w:line="240" w:lineRule="exact"/>
    </w:pPr>
    <w:rPr>
      <w:rFonts w:ascii="Tahoma" w:eastAsia="MS Mincho" w:hAnsi="Tahoma" w:cs="Tahoma"/>
      <w:sz w:val="20"/>
      <w:szCs w:val="20"/>
    </w:rPr>
  </w:style>
  <w:style w:type="paragraph" w:customStyle="1" w:styleId="daubullet">
    <w:name w:val="dau bullet"/>
    <w:basedOn w:val="Normal"/>
    <w:rsid w:val="008F7B7A"/>
    <w:pPr>
      <w:tabs>
        <w:tab w:val="num" w:pos="397"/>
      </w:tabs>
      <w:ind w:left="397" w:hanging="397"/>
      <w:jc w:val="both"/>
    </w:pPr>
    <w:rPr>
      <w:color w:val="000000"/>
      <w:sz w:val="26"/>
      <w:szCs w:val="26"/>
    </w:rPr>
  </w:style>
  <w:style w:type="paragraph" w:customStyle="1" w:styleId="Heading11">
    <w:name w:val="Heading 11"/>
    <w:basedOn w:val="Normal"/>
    <w:rsid w:val="008F7B7A"/>
    <w:pPr>
      <w:widowControl w:val="0"/>
      <w:spacing w:before="240"/>
      <w:jc w:val="center"/>
    </w:pPr>
    <w:rPr>
      <w:rFonts w:eastAsia="SimSun"/>
      <w:b/>
      <w:kern w:val="1"/>
      <w:sz w:val="28"/>
      <w:lang w:eastAsia="zh-CN"/>
    </w:rPr>
  </w:style>
  <w:style w:type="paragraph" w:customStyle="1" w:styleId="para">
    <w:name w:val="para"/>
    <w:basedOn w:val="Normal"/>
    <w:rsid w:val="008F7B7A"/>
    <w:pPr>
      <w:spacing w:before="120" w:after="120" w:line="300" w:lineRule="auto"/>
      <w:ind w:left="284"/>
      <w:jc w:val="both"/>
    </w:pPr>
    <w:rPr>
      <w:rFonts w:eastAsia="MS Mincho"/>
      <w:sz w:val="26"/>
      <w:lang w:eastAsia="ja-JP"/>
    </w:rPr>
  </w:style>
  <w:style w:type="paragraph" w:customStyle="1" w:styleId="-">
    <w:name w:val="-"/>
    <w:basedOn w:val="Normal"/>
    <w:rsid w:val="008F7B7A"/>
    <w:pPr>
      <w:widowControl w:val="0"/>
      <w:numPr>
        <w:numId w:val="98"/>
      </w:numPr>
      <w:spacing w:before="120" w:after="120" w:line="360" w:lineRule="exact"/>
      <w:jc w:val="both"/>
    </w:pPr>
    <w:rPr>
      <w:sz w:val="26"/>
      <w:szCs w:val="20"/>
      <w:lang w:val="en-GB"/>
    </w:rPr>
  </w:style>
  <w:style w:type="paragraph" w:customStyle="1" w:styleId="Date1">
    <w:name w:val="Date1"/>
    <w:basedOn w:val="Normal"/>
    <w:next w:val="Normal"/>
    <w:rsid w:val="008F7B7A"/>
    <w:pPr>
      <w:widowControl w:val="0"/>
      <w:spacing w:before="120" w:after="120" w:line="360" w:lineRule="exact"/>
      <w:ind w:left="284"/>
      <w:jc w:val="both"/>
    </w:pPr>
    <w:rPr>
      <w:kern w:val="1"/>
      <w:sz w:val="26"/>
      <w:szCs w:val="20"/>
      <w:lang w:eastAsia="zh-CN"/>
    </w:rPr>
  </w:style>
  <w:style w:type="paragraph" w:customStyle="1" w:styleId="BodyTextFirstIndent1">
    <w:name w:val="Body Text First Indent1"/>
    <w:basedOn w:val="BodyText"/>
    <w:rsid w:val="008F7B7A"/>
    <w:pPr>
      <w:widowControl w:val="0"/>
      <w:snapToGrid w:val="0"/>
      <w:spacing w:before="120" w:after="120" w:line="480" w:lineRule="atLeast"/>
      <w:ind w:left="284" w:firstLine="567"/>
      <w:jc w:val="both"/>
    </w:pPr>
    <w:rPr>
      <w:rFonts w:ascii="Times New Roman" w:eastAsia="Times New Roman" w:hAnsi="Times New Roman" w:cs="Times New Roman"/>
      <w:color w:val="000080"/>
      <w:spacing w:val="6"/>
      <w:kern w:val="1"/>
      <w:sz w:val="28"/>
      <w:szCs w:val="20"/>
      <w:lang w:eastAsia="zh-CN"/>
    </w:rPr>
  </w:style>
  <w:style w:type="paragraph" w:customStyle="1" w:styleId="Footer1">
    <w:name w:val="Footer1"/>
    <w:basedOn w:val="Footer"/>
    <w:rsid w:val="008F7B7A"/>
    <w:pPr>
      <w:widowControl w:val="0"/>
      <w:tabs>
        <w:tab w:val="clear" w:pos="4680"/>
        <w:tab w:val="clear" w:pos="9360"/>
        <w:tab w:val="decimal" w:pos="567"/>
        <w:tab w:val="center" w:pos="4153"/>
        <w:tab w:val="right" w:pos="8306"/>
      </w:tabs>
      <w:snapToGrid w:val="0"/>
      <w:spacing w:before="120" w:after="120" w:line="380" w:lineRule="atLeast"/>
      <w:ind w:left="567"/>
      <w:jc w:val="center"/>
    </w:pPr>
    <w:rPr>
      <w:rFonts w:ascii="Times New Roman" w:eastAsia="Times New Roman" w:hAnsi="Times New Roman" w:cs="Times New Roman"/>
      <w:b/>
      <w:bCs/>
      <w:kern w:val="1"/>
      <w:sz w:val="32"/>
      <w:szCs w:val="20"/>
      <w:lang w:val="vi-VN" w:eastAsia="zh-CN"/>
    </w:rPr>
  </w:style>
  <w:style w:type="paragraph" w:customStyle="1" w:styleId="e1t">
    <w:name w:val="e1t"/>
    <w:basedOn w:val="Normal"/>
    <w:rsid w:val="008F7B7A"/>
    <w:pPr>
      <w:keepLines/>
      <w:tabs>
        <w:tab w:val="left" w:pos="1134"/>
      </w:tabs>
      <w:spacing w:before="240" w:after="120" w:line="360" w:lineRule="exact"/>
      <w:ind w:left="1134"/>
      <w:jc w:val="both"/>
    </w:pPr>
    <w:rPr>
      <w:rFonts w:ascii="Arial" w:hAnsi="Arial" w:cs="Arial"/>
      <w:sz w:val="22"/>
      <w:szCs w:val="20"/>
    </w:rPr>
  </w:style>
  <w:style w:type="paragraph" w:customStyle="1" w:styleId="CharCharCharCharCharCharChar">
    <w:name w:val="Char Char Char Char Char Char Char"/>
    <w:basedOn w:val="Normal"/>
    <w:rsid w:val="008F7B7A"/>
    <w:pPr>
      <w:widowControl w:val="0"/>
      <w:spacing w:before="120" w:after="120" w:line="360" w:lineRule="exact"/>
      <w:ind w:left="284"/>
      <w:jc w:val="both"/>
    </w:pPr>
    <w:rPr>
      <w:kern w:val="1"/>
      <w:sz w:val="21"/>
      <w:lang w:eastAsia="zh-CN"/>
    </w:rPr>
  </w:style>
  <w:style w:type="paragraph" w:customStyle="1" w:styleId="a1">
    <w:name w:val="??"/>
    <w:rsid w:val="008F7B7A"/>
    <w:pPr>
      <w:widowControl w:val="0"/>
      <w:suppressAutoHyphens/>
      <w:overflowPunct w:val="0"/>
      <w:autoSpaceDE w:val="0"/>
      <w:spacing w:after="0" w:line="360" w:lineRule="exact"/>
      <w:ind w:left="284" w:firstLine="0"/>
      <w:textAlignment w:val="baseline"/>
    </w:pPr>
    <w:rPr>
      <w:rFonts w:ascii="Times New Roman" w:eastAsia="PMingLiU" w:hAnsi="Times New Roman" w:cs="Times New Roman"/>
      <w:kern w:val="1"/>
      <w:sz w:val="21"/>
      <w:szCs w:val="20"/>
      <w:lang w:eastAsia="zh-CN"/>
    </w:rPr>
  </w:style>
  <w:style w:type="paragraph" w:customStyle="1" w:styleId="11">
    <w:name w:val="样式1"/>
    <w:basedOn w:val="Normal"/>
    <w:rsid w:val="008F7B7A"/>
    <w:pPr>
      <w:widowControl w:val="0"/>
      <w:spacing w:before="120" w:after="120" w:line="440" w:lineRule="atLeast"/>
      <w:ind w:left="284"/>
      <w:jc w:val="both"/>
      <w:textAlignment w:val="baseline"/>
    </w:pPr>
    <w:rPr>
      <w:sz w:val="28"/>
      <w:szCs w:val="20"/>
      <w:lang w:eastAsia="zh-CN"/>
    </w:rPr>
  </w:style>
  <w:style w:type="paragraph" w:customStyle="1" w:styleId="BlockText1">
    <w:name w:val="Block Text1"/>
    <w:basedOn w:val="Normal"/>
    <w:rsid w:val="008F7B7A"/>
    <w:pPr>
      <w:widowControl w:val="0"/>
      <w:spacing w:before="120" w:after="120" w:line="420" w:lineRule="exact"/>
      <w:ind w:left="145" w:right="-5"/>
      <w:jc w:val="both"/>
      <w:textAlignment w:val="baseline"/>
    </w:pPr>
    <w:rPr>
      <w:caps/>
      <w:sz w:val="26"/>
      <w:szCs w:val="28"/>
      <w:lang w:eastAsia="zh-CN"/>
    </w:rPr>
  </w:style>
  <w:style w:type="paragraph" w:customStyle="1" w:styleId="Bullet2">
    <w:name w:val="Bullet 2"/>
    <w:basedOn w:val="Normal"/>
    <w:next w:val="Normal"/>
    <w:rsid w:val="008F7B7A"/>
    <w:pPr>
      <w:tabs>
        <w:tab w:val="left" w:pos="1440"/>
      </w:tabs>
      <w:spacing w:before="120" w:after="120" w:line="360" w:lineRule="exact"/>
      <w:ind w:left="2880" w:hanging="720"/>
      <w:jc w:val="both"/>
    </w:pPr>
    <w:rPr>
      <w:rFonts w:ascii="Arial" w:hAnsi="Arial" w:cs="Arial"/>
      <w:sz w:val="20"/>
      <w:szCs w:val="20"/>
    </w:rPr>
  </w:style>
  <w:style w:type="paragraph" w:customStyle="1" w:styleId="Bullet3">
    <w:name w:val="Bullet 3"/>
    <w:basedOn w:val="Normal"/>
    <w:next w:val="Normal"/>
    <w:rsid w:val="008F7B7A"/>
    <w:pPr>
      <w:tabs>
        <w:tab w:val="left" w:pos="1440"/>
      </w:tabs>
      <w:spacing w:before="120" w:after="120" w:line="360" w:lineRule="exact"/>
      <w:ind w:left="3600" w:hanging="720"/>
      <w:jc w:val="both"/>
    </w:pPr>
    <w:rPr>
      <w:rFonts w:ascii="Arial" w:hAnsi="Arial" w:cs="Arial"/>
      <w:sz w:val="20"/>
      <w:szCs w:val="20"/>
    </w:rPr>
  </w:style>
  <w:style w:type="paragraph" w:customStyle="1" w:styleId="Bullet4">
    <w:name w:val="Bullet 4"/>
    <w:basedOn w:val="Normal"/>
    <w:next w:val="Normal"/>
    <w:rsid w:val="008F7B7A"/>
    <w:pPr>
      <w:tabs>
        <w:tab w:val="left" w:pos="1440"/>
      </w:tabs>
      <w:spacing w:before="120" w:after="120" w:line="360" w:lineRule="exact"/>
      <w:ind w:left="4320" w:hanging="720"/>
      <w:jc w:val="both"/>
    </w:pPr>
    <w:rPr>
      <w:rFonts w:ascii="Arial" w:hAnsi="Arial" w:cs="Arial"/>
      <w:sz w:val="20"/>
      <w:szCs w:val="20"/>
    </w:rPr>
  </w:style>
  <w:style w:type="paragraph" w:customStyle="1" w:styleId="Bullet5">
    <w:name w:val="Bullet 5"/>
    <w:basedOn w:val="Normal"/>
    <w:next w:val="Normal"/>
    <w:rsid w:val="008F7B7A"/>
    <w:pPr>
      <w:tabs>
        <w:tab w:val="left" w:pos="1440"/>
      </w:tabs>
      <w:spacing w:before="120" w:after="120" w:line="360" w:lineRule="exact"/>
      <w:ind w:left="5041" w:hanging="720"/>
      <w:jc w:val="both"/>
    </w:pPr>
    <w:rPr>
      <w:rFonts w:ascii="Arial" w:hAnsi="Arial" w:cs="Arial"/>
      <w:sz w:val="20"/>
      <w:szCs w:val="20"/>
    </w:rPr>
  </w:style>
  <w:style w:type="paragraph" w:customStyle="1" w:styleId="Bulletlevel1">
    <w:name w:val="Bullet level 1"/>
    <w:basedOn w:val="Normal"/>
    <w:rsid w:val="008F7B7A"/>
    <w:pPr>
      <w:widowControl w:val="0"/>
      <w:tabs>
        <w:tab w:val="left" w:pos="360"/>
      </w:tabs>
      <w:spacing w:before="120" w:after="120" w:line="360" w:lineRule="exact"/>
      <w:ind w:left="360" w:hanging="360"/>
      <w:jc w:val="both"/>
    </w:pPr>
    <w:rPr>
      <w:rFonts w:ascii="Arial" w:hAnsi="Arial" w:cs="Arial"/>
      <w:kern w:val="1"/>
      <w:sz w:val="22"/>
      <w:szCs w:val="20"/>
      <w:lang w:eastAsia="zh-CN"/>
    </w:rPr>
  </w:style>
  <w:style w:type="paragraph" w:customStyle="1" w:styleId="xl36">
    <w:name w:val="xl36"/>
    <w:basedOn w:val="Normal"/>
    <w:rsid w:val="008F7B7A"/>
    <w:pPr>
      <w:pBdr>
        <w:bottom w:val="single" w:sz="4" w:space="0" w:color="000000"/>
        <w:right w:val="single" w:sz="4" w:space="0" w:color="000000"/>
      </w:pBdr>
      <w:spacing w:before="280" w:after="280" w:line="360" w:lineRule="exact"/>
      <w:ind w:left="284"/>
      <w:jc w:val="center"/>
      <w:textAlignment w:val="center"/>
    </w:pPr>
    <w:rPr>
      <w:sz w:val="21"/>
      <w:szCs w:val="21"/>
      <w:lang w:eastAsia="zh-CN"/>
    </w:rPr>
  </w:style>
  <w:style w:type="paragraph" w:styleId="ListBullet3">
    <w:name w:val="List Bullet 3"/>
    <w:basedOn w:val="Normal"/>
    <w:rsid w:val="008F7B7A"/>
    <w:pPr>
      <w:widowControl w:val="0"/>
      <w:spacing w:before="120" w:after="120" w:line="360" w:lineRule="exact"/>
      <w:ind w:left="1080" w:hanging="360"/>
      <w:jc w:val="both"/>
    </w:pPr>
    <w:rPr>
      <w:sz w:val="26"/>
      <w:szCs w:val="20"/>
      <w:lang w:val="en-GB"/>
    </w:rPr>
  </w:style>
  <w:style w:type="paragraph" w:customStyle="1" w:styleId="CharCharChar">
    <w:name w:val="Char Char Char"/>
    <w:basedOn w:val="Normal"/>
    <w:rsid w:val="008F7B7A"/>
    <w:pPr>
      <w:widowControl w:val="0"/>
      <w:spacing w:before="120" w:after="120" w:line="360" w:lineRule="exact"/>
      <w:ind w:left="284"/>
      <w:jc w:val="both"/>
    </w:pPr>
    <w:rPr>
      <w:kern w:val="1"/>
      <w:sz w:val="26"/>
      <w:szCs w:val="21"/>
      <w:lang w:eastAsia="zh-CN"/>
    </w:rPr>
  </w:style>
  <w:style w:type="paragraph" w:customStyle="1" w:styleId="CharCharCharCharCharCharCharCharCharCharCharChar">
    <w:name w:val="Char Char Char Char Char Char Char Char Char Char Char Char"/>
    <w:basedOn w:val="Heading4"/>
    <w:next w:val="Heading4"/>
    <w:rsid w:val="008F7B7A"/>
    <w:pPr>
      <w:tabs>
        <w:tab w:val="left" w:pos="2940"/>
      </w:tabs>
      <w:spacing w:before="240" w:after="60" w:line="360" w:lineRule="exact"/>
      <w:ind w:hanging="360"/>
      <w:jc w:val="both"/>
      <w:textAlignment w:val="baseline"/>
    </w:pPr>
    <w:rPr>
      <w:rFonts w:eastAsia="Times New Roman" w:cs="Times New Roman"/>
      <w:b w:val="0"/>
      <w:bCs/>
      <w:iCs w:val="0"/>
      <w:color w:val="auto"/>
      <w:sz w:val="26"/>
      <w:szCs w:val="26"/>
      <w:lang w:eastAsia="zh-CN"/>
    </w:rPr>
  </w:style>
  <w:style w:type="paragraph" w:customStyle="1" w:styleId="CharCharChar1">
    <w:name w:val="Char Char Char1"/>
    <w:basedOn w:val="Normal"/>
    <w:rsid w:val="008F7B7A"/>
    <w:pPr>
      <w:widowControl w:val="0"/>
      <w:spacing w:before="120" w:after="120" w:line="360" w:lineRule="exact"/>
      <w:ind w:left="284"/>
      <w:jc w:val="both"/>
    </w:pPr>
    <w:rPr>
      <w:kern w:val="1"/>
      <w:sz w:val="26"/>
      <w:szCs w:val="26"/>
      <w:lang w:eastAsia="zh-CN"/>
    </w:rPr>
  </w:style>
  <w:style w:type="paragraph" w:styleId="Index2">
    <w:name w:val="index 2"/>
    <w:basedOn w:val="Normal"/>
    <w:next w:val="Normal"/>
    <w:rsid w:val="008F7B7A"/>
    <w:pPr>
      <w:widowControl w:val="0"/>
      <w:spacing w:before="120" w:after="120" w:line="360" w:lineRule="exact"/>
      <w:ind w:left="480" w:hanging="240"/>
      <w:jc w:val="both"/>
    </w:pPr>
    <w:rPr>
      <w:sz w:val="26"/>
      <w:szCs w:val="20"/>
      <w:lang w:val="en-GB"/>
    </w:rPr>
  </w:style>
  <w:style w:type="paragraph" w:customStyle="1" w:styleId="ListContinue41">
    <w:name w:val="List Continue 41"/>
    <w:basedOn w:val="Normal"/>
    <w:rsid w:val="008F7B7A"/>
    <w:pPr>
      <w:spacing w:before="120" w:after="120" w:line="360" w:lineRule="exact"/>
      <w:ind w:left="1440"/>
      <w:jc w:val="both"/>
    </w:pPr>
    <w:rPr>
      <w:sz w:val="26"/>
      <w:szCs w:val="20"/>
    </w:rPr>
  </w:style>
  <w:style w:type="paragraph" w:customStyle="1" w:styleId="ListBullet21">
    <w:name w:val="List Bullet 21"/>
    <w:basedOn w:val="Normal"/>
    <w:rsid w:val="008F7B7A"/>
    <w:pPr>
      <w:tabs>
        <w:tab w:val="left" w:pos="720"/>
      </w:tabs>
      <w:spacing w:before="120" w:after="120" w:line="360" w:lineRule="exact"/>
      <w:ind w:left="720" w:hanging="360"/>
      <w:jc w:val="both"/>
    </w:pPr>
    <w:rPr>
      <w:sz w:val="26"/>
      <w:szCs w:val="20"/>
    </w:rPr>
  </w:style>
  <w:style w:type="paragraph" w:customStyle="1" w:styleId="CharCharCharCharCharCharCharCharCharCharCharCharChar1">
    <w:name w:val="Char Char Char Char Char Char Char Char Char Char Char Char Char1"/>
    <w:basedOn w:val="Heading4"/>
    <w:next w:val="Heading4"/>
    <w:rsid w:val="008F7B7A"/>
    <w:pPr>
      <w:tabs>
        <w:tab w:val="left" w:pos="2940"/>
      </w:tabs>
      <w:spacing w:before="240" w:after="60" w:line="360" w:lineRule="exact"/>
      <w:ind w:hanging="360"/>
      <w:jc w:val="both"/>
      <w:textAlignment w:val="baseline"/>
    </w:pPr>
    <w:rPr>
      <w:rFonts w:eastAsia="Times New Roman" w:cs="Times New Roman"/>
      <w:b w:val="0"/>
      <w:iCs w:val="0"/>
      <w:color w:val="auto"/>
      <w:sz w:val="26"/>
      <w:szCs w:val="26"/>
      <w:lang w:eastAsia="zh-CN"/>
    </w:rPr>
  </w:style>
  <w:style w:type="paragraph" w:styleId="Index3">
    <w:name w:val="index 3"/>
    <w:basedOn w:val="Normal"/>
    <w:next w:val="Normal"/>
    <w:rsid w:val="008F7B7A"/>
    <w:pPr>
      <w:spacing w:before="120" w:after="120" w:line="360" w:lineRule="exact"/>
      <w:ind w:left="840" w:hanging="280"/>
      <w:jc w:val="both"/>
    </w:pPr>
    <w:rPr>
      <w:sz w:val="26"/>
      <w:szCs w:val="20"/>
    </w:rPr>
  </w:style>
  <w:style w:type="paragraph" w:customStyle="1" w:styleId="Index41">
    <w:name w:val="Index 41"/>
    <w:basedOn w:val="Normal"/>
    <w:next w:val="Normal"/>
    <w:rsid w:val="008F7B7A"/>
    <w:pPr>
      <w:spacing w:before="120" w:after="120" w:line="360" w:lineRule="exact"/>
      <w:ind w:left="1120" w:hanging="280"/>
      <w:jc w:val="both"/>
    </w:pPr>
    <w:rPr>
      <w:sz w:val="26"/>
      <w:szCs w:val="20"/>
    </w:rPr>
  </w:style>
  <w:style w:type="paragraph" w:customStyle="1" w:styleId="Index51">
    <w:name w:val="Index 51"/>
    <w:basedOn w:val="Normal"/>
    <w:next w:val="Normal"/>
    <w:rsid w:val="008F7B7A"/>
    <w:pPr>
      <w:spacing w:before="120" w:after="120" w:line="360" w:lineRule="exact"/>
      <w:ind w:left="1400" w:hanging="280"/>
      <w:jc w:val="both"/>
    </w:pPr>
    <w:rPr>
      <w:sz w:val="26"/>
      <w:szCs w:val="20"/>
    </w:rPr>
  </w:style>
  <w:style w:type="paragraph" w:customStyle="1" w:styleId="Index61">
    <w:name w:val="Index 61"/>
    <w:basedOn w:val="Normal"/>
    <w:next w:val="Normal"/>
    <w:rsid w:val="008F7B7A"/>
    <w:pPr>
      <w:spacing w:before="120" w:after="120" w:line="360" w:lineRule="exact"/>
      <w:ind w:left="1680" w:hanging="280"/>
      <w:jc w:val="both"/>
    </w:pPr>
    <w:rPr>
      <w:sz w:val="26"/>
      <w:szCs w:val="20"/>
    </w:rPr>
  </w:style>
  <w:style w:type="paragraph" w:customStyle="1" w:styleId="Index71">
    <w:name w:val="Index 71"/>
    <w:basedOn w:val="Normal"/>
    <w:next w:val="Normal"/>
    <w:rsid w:val="008F7B7A"/>
    <w:pPr>
      <w:spacing w:before="120" w:after="120" w:line="360" w:lineRule="exact"/>
      <w:ind w:left="1960" w:hanging="280"/>
      <w:jc w:val="both"/>
    </w:pPr>
    <w:rPr>
      <w:sz w:val="26"/>
      <w:szCs w:val="20"/>
    </w:rPr>
  </w:style>
  <w:style w:type="paragraph" w:customStyle="1" w:styleId="Index81">
    <w:name w:val="Index 81"/>
    <w:basedOn w:val="Normal"/>
    <w:next w:val="Normal"/>
    <w:rsid w:val="008F7B7A"/>
    <w:pPr>
      <w:spacing w:before="120" w:after="120" w:line="360" w:lineRule="exact"/>
      <w:ind w:left="2240" w:hanging="280"/>
      <w:jc w:val="both"/>
    </w:pPr>
    <w:rPr>
      <w:sz w:val="26"/>
      <w:szCs w:val="20"/>
    </w:rPr>
  </w:style>
  <w:style w:type="paragraph" w:customStyle="1" w:styleId="Index91">
    <w:name w:val="Index 91"/>
    <w:basedOn w:val="Normal"/>
    <w:next w:val="Normal"/>
    <w:rsid w:val="008F7B7A"/>
    <w:pPr>
      <w:spacing w:before="120" w:after="120" w:line="360" w:lineRule="exact"/>
      <w:ind w:left="2520" w:hanging="280"/>
      <w:jc w:val="both"/>
    </w:pPr>
    <w:rPr>
      <w:sz w:val="26"/>
      <w:szCs w:val="20"/>
    </w:rPr>
  </w:style>
  <w:style w:type="paragraph" w:styleId="IndexHeading">
    <w:name w:val="index heading"/>
    <w:basedOn w:val="Normal"/>
    <w:next w:val="Index1"/>
    <w:rsid w:val="008F7B7A"/>
    <w:pPr>
      <w:spacing w:before="120" w:after="120" w:line="360" w:lineRule="exact"/>
      <w:ind w:left="284"/>
      <w:jc w:val="both"/>
    </w:pPr>
    <w:rPr>
      <w:sz w:val="26"/>
      <w:szCs w:val="20"/>
    </w:rPr>
  </w:style>
  <w:style w:type="paragraph" w:customStyle="1" w:styleId="BodyTextFirstIndent21">
    <w:name w:val="Body Text First Indent 21"/>
    <w:basedOn w:val="BodyTextIndent"/>
    <w:rsid w:val="008F7B7A"/>
    <w:pPr>
      <w:spacing w:before="120" w:line="360" w:lineRule="exact"/>
      <w:ind w:firstLine="210"/>
      <w:jc w:val="both"/>
    </w:pPr>
    <w:rPr>
      <w:sz w:val="26"/>
    </w:rPr>
  </w:style>
  <w:style w:type="paragraph" w:customStyle="1" w:styleId="Closing1">
    <w:name w:val="Closing1"/>
    <w:basedOn w:val="Normal"/>
    <w:rsid w:val="008F7B7A"/>
    <w:pPr>
      <w:spacing w:before="120" w:after="120" w:line="360" w:lineRule="exact"/>
      <w:ind w:left="4320"/>
      <w:jc w:val="both"/>
    </w:pPr>
    <w:rPr>
      <w:sz w:val="26"/>
      <w:szCs w:val="20"/>
    </w:rPr>
  </w:style>
  <w:style w:type="paragraph" w:styleId="E-mailSignature">
    <w:name w:val="E-mail Signature"/>
    <w:basedOn w:val="Normal"/>
    <w:link w:val="E-mailSignatureChar1"/>
    <w:rsid w:val="008F7B7A"/>
    <w:pPr>
      <w:spacing w:before="120" w:after="120" w:line="360" w:lineRule="exact"/>
      <w:ind w:left="284"/>
      <w:jc w:val="both"/>
    </w:pPr>
    <w:rPr>
      <w:sz w:val="26"/>
      <w:szCs w:val="20"/>
    </w:rPr>
  </w:style>
  <w:style w:type="character" w:customStyle="1" w:styleId="E-mailSignatureChar1">
    <w:name w:val="E-mail Signature Char1"/>
    <w:basedOn w:val="DefaultParagraphFont"/>
    <w:link w:val="E-mailSignature"/>
    <w:rsid w:val="008F7B7A"/>
    <w:rPr>
      <w:rFonts w:ascii="Times New Roman" w:eastAsia="Times New Roman" w:hAnsi="Times New Roman" w:cs="Times New Roman"/>
      <w:sz w:val="26"/>
      <w:szCs w:val="20"/>
    </w:rPr>
  </w:style>
  <w:style w:type="paragraph" w:styleId="EndnoteText">
    <w:name w:val="endnote text"/>
    <w:basedOn w:val="Normal"/>
    <w:link w:val="EndnoteTextChar1"/>
    <w:rsid w:val="008F7B7A"/>
    <w:pPr>
      <w:spacing w:before="120" w:after="120" w:line="360" w:lineRule="exact"/>
      <w:ind w:left="284"/>
      <w:jc w:val="both"/>
    </w:pPr>
    <w:rPr>
      <w:sz w:val="20"/>
      <w:szCs w:val="20"/>
    </w:rPr>
  </w:style>
  <w:style w:type="character" w:customStyle="1" w:styleId="EndnoteTextChar1">
    <w:name w:val="Endnote Text Char1"/>
    <w:basedOn w:val="DefaultParagraphFont"/>
    <w:link w:val="EndnoteText"/>
    <w:rsid w:val="008F7B7A"/>
    <w:rPr>
      <w:rFonts w:ascii="Times New Roman" w:eastAsia="Times New Roman" w:hAnsi="Times New Roman" w:cs="Times New Roman"/>
      <w:sz w:val="20"/>
      <w:szCs w:val="20"/>
    </w:rPr>
  </w:style>
  <w:style w:type="paragraph" w:styleId="EnvelopeAddress">
    <w:name w:val="envelope address"/>
    <w:basedOn w:val="Normal"/>
    <w:rsid w:val="008F7B7A"/>
    <w:pPr>
      <w:spacing w:before="120" w:after="120" w:line="360" w:lineRule="exact"/>
      <w:ind w:left="2880"/>
      <w:jc w:val="both"/>
    </w:pPr>
    <w:rPr>
      <w:rFonts w:ascii="Arial" w:hAnsi="Arial" w:cs="Arial"/>
      <w:sz w:val="26"/>
    </w:rPr>
  </w:style>
  <w:style w:type="paragraph" w:styleId="EnvelopeReturn">
    <w:name w:val="envelope return"/>
    <w:basedOn w:val="Normal"/>
    <w:rsid w:val="008F7B7A"/>
    <w:pPr>
      <w:spacing w:before="120" w:after="120" w:line="360" w:lineRule="exact"/>
      <w:ind w:left="284"/>
      <w:jc w:val="both"/>
    </w:pPr>
    <w:rPr>
      <w:rFonts w:ascii="Arial" w:hAnsi="Arial" w:cs="Arial"/>
      <w:sz w:val="20"/>
      <w:szCs w:val="20"/>
    </w:rPr>
  </w:style>
  <w:style w:type="paragraph" w:styleId="HTMLAddress">
    <w:name w:val="HTML Address"/>
    <w:basedOn w:val="Normal"/>
    <w:link w:val="HTMLAddressChar1"/>
    <w:rsid w:val="008F7B7A"/>
    <w:pPr>
      <w:spacing w:before="120" w:after="120" w:line="360" w:lineRule="exact"/>
      <w:ind w:left="284"/>
      <w:jc w:val="both"/>
    </w:pPr>
    <w:rPr>
      <w:i/>
      <w:iCs/>
      <w:sz w:val="26"/>
      <w:szCs w:val="20"/>
    </w:rPr>
  </w:style>
  <w:style w:type="character" w:customStyle="1" w:styleId="HTMLAddressChar1">
    <w:name w:val="HTML Address Char1"/>
    <w:basedOn w:val="DefaultParagraphFont"/>
    <w:link w:val="HTMLAddress"/>
    <w:rsid w:val="008F7B7A"/>
    <w:rPr>
      <w:rFonts w:ascii="Times New Roman" w:eastAsia="Times New Roman" w:hAnsi="Times New Roman" w:cs="Times New Roman"/>
      <w:i/>
      <w:iCs/>
      <w:sz w:val="26"/>
      <w:szCs w:val="20"/>
    </w:rPr>
  </w:style>
  <w:style w:type="character" w:customStyle="1" w:styleId="HTMLPreformattedChar1">
    <w:name w:val="HTML Preformatted Char1"/>
    <w:basedOn w:val="DefaultParagraphFont"/>
    <w:uiPriority w:val="99"/>
    <w:rsid w:val="008F7B7A"/>
    <w:rPr>
      <w:rFonts w:ascii="Courier New" w:eastAsia="Times New Roman" w:hAnsi="Courier New" w:cs="Courier New"/>
      <w:kern w:val="0"/>
      <w:sz w:val="20"/>
      <w:szCs w:val="20"/>
      <w14:ligatures w14:val="none"/>
    </w:rPr>
  </w:style>
  <w:style w:type="paragraph" w:styleId="ListBullet2">
    <w:name w:val="List Bullet 2"/>
    <w:basedOn w:val="Normal"/>
    <w:rsid w:val="008F7B7A"/>
    <w:pPr>
      <w:spacing w:before="120" w:after="120" w:line="360" w:lineRule="exact"/>
      <w:ind w:left="720" w:hanging="360"/>
      <w:jc w:val="both"/>
    </w:pPr>
    <w:rPr>
      <w:sz w:val="26"/>
      <w:szCs w:val="20"/>
    </w:rPr>
  </w:style>
  <w:style w:type="paragraph" w:styleId="ListBullet4">
    <w:name w:val="List Bullet 4"/>
    <w:basedOn w:val="Normal"/>
    <w:rsid w:val="008F7B7A"/>
    <w:pPr>
      <w:spacing w:before="120" w:after="120" w:line="360" w:lineRule="exact"/>
      <w:ind w:left="1440" w:hanging="360"/>
      <w:jc w:val="both"/>
    </w:pPr>
    <w:rPr>
      <w:sz w:val="26"/>
      <w:szCs w:val="20"/>
    </w:rPr>
  </w:style>
  <w:style w:type="paragraph" w:styleId="ListBullet5">
    <w:name w:val="List Bullet 5"/>
    <w:basedOn w:val="Normal"/>
    <w:rsid w:val="008F7B7A"/>
    <w:pPr>
      <w:spacing w:before="120" w:after="120" w:line="360" w:lineRule="exact"/>
      <w:ind w:left="1800" w:hanging="360"/>
      <w:jc w:val="both"/>
    </w:pPr>
    <w:rPr>
      <w:sz w:val="26"/>
      <w:szCs w:val="20"/>
    </w:rPr>
  </w:style>
  <w:style w:type="paragraph" w:customStyle="1" w:styleId="ListBullet41">
    <w:name w:val="List Bullet 41"/>
    <w:basedOn w:val="Normal"/>
    <w:rsid w:val="008F7B7A"/>
    <w:pPr>
      <w:tabs>
        <w:tab w:val="left" w:pos="1440"/>
      </w:tabs>
      <w:spacing w:before="120" w:after="120" w:line="360" w:lineRule="exact"/>
      <w:ind w:left="1440" w:hanging="360"/>
      <w:jc w:val="both"/>
    </w:pPr>
    <w:rPr>
      <w:sz w:val="26"/>
      <w:szCs w:val="20"/>
    </w:rPr>
  </w:style>
  <w:style w:type="paragraph" w:customStyle="1" w:styleId="ListBullet51">
    <w:name w:val="List Bullet 51"/>
    <w:basedOn w:val="Normal"/>
    <w:rsid w:val="008F7B7A"/>
    <w:pPr>
      <w:tabs>
        <w:tab w:val="left" w:pos="1800"/>
      </w:tabs>
      <w:spacing w:before="120" w:after="120" w:line="360" w:lineRule="exact"/>
      <w:ind w:left="1800" w:hanging="360"/>
      <w:jc w:val="both"/>
    </w:pPr>
    <w:rPr>
      <w:sz w:val="26"/>
      <w:szCs w:val="20"/>
    </w:rPr>
  </w:style>
  <w:style w:type="paragraph" w:customStyle="1" w:styleId="ListContinue1">
    <w:name w:val="List Continue1"/>
    <w:basedOn w:val="Normal"/>
    <w:rsid w:val="008F7B7A"/>
    <w:pPr>
      <w:spacing w:before="120" w:after="120" w:line="360" w:lineRule="exact"/>
      <w:ind w:left="360"/>
      <w:jc w:val="both"/>
    </w:pPr>
    <w:rPr>
      <w:sz w:val="26"/>
      <w:szCs w:val="20"/>
    </w:rPr>
  </w:style>
  <w:style w:type="paragraph" w:customStyle="1" w:styleId="ListContinue21">
    <w:name w:val="List Continue 21"/>
    <w:basedOn w:val="Normal"/>
    <w:rsid w:val="008F7B7A"/>
    <w:pPr>
      <w:spacing w:before="120" w:after="120" w:line="360" w:lineRule="exact"/>
      <w:ind w:left="720"/>
      <w:jc w:val="both"/>
    </w:pPr>
    <w:rPr>
      <w:sz w:val="26"/>
      <w:szCs w:val="20"/>
    </w:rPr>
  </w:style>
  <w:style w:type="paragraph" w:customStyle="1" w:styleId="ListContinue31">
    <w:name w:val="List Continue 31"/>
    <w:basedOn w:val="Normal"/>
    <w:rsid w:val="008F7B7A"/>
    <w:pPr>
      <w:spacing w:before="120" w:after="120" w:line="360" w:lineRule="exact"/>
      <w:ind w:left="1080"/>
      <w:jc w:val="both"/>
    </w:pPr>
    <w:rPr>
      <w:sz w:val="26"/>
      <w:szCs w:val="20"/>
    </w:rPr>
  </w:style>
  <w:style w:type="paragraph" w:customStyle="1" w:styleId="ListContinue51">
    <w:name w:val="List Continue 51"/>
    <w:basedOn w:val="Normal"/>
    <w:rsid w:val="008F7B7A"/>
    <w:pPr>
      <w:spacing w:before="120" w:after="120" w:line="360" w:lineRule="exact"/>
      <w:ind w:left="1800"/>
      <w:jc w:val="both"/>
    </w:pPr>
    <w:rPr>
      <w:sz w:val="26"/>
      <w:szCs w:val="20"/>
    </w:rPr>
  </w:style>
  <w:style w:type="paragraph" w:customStyle="1" w:styleId="ListNumber1">
    <w:name w:val="List Number1"/>
    <w:basedOn w:val="Normal"/>
    <w:rsid w:val="008F7B7A"/>
    <w:pPr>
      <w:tabs>
        <w:tab w:val="left" w:pos="360"/>
      </w:tabs>
      <w:spacing w:before="120" w:after="120" w:line="360" w:lineRule="exact"/>
      <w:ind w:left="360" w:hanging="360"/>
      <w:jc w:val="both"/>
    </w:pPr>
    <w:rPr>
      <w:sz w:val="26"/>
      <w:szCs w:val="20"/>
    </w:rPr>
  </w:style>
  <w:style w:type="paragraph" w:customStyle="1" w:styleId="ListNumber21">
    <w:name w:val="List Number 21"/>
    <w:basedOn w:val="Normal"/>
    <w:rsid w:val="008F7B7A"/>
    <w:pPr>
      <w:tabs>
        <w:tab w:val="left" w:pos="720"/>
      </w:tabs>
      <w:spacing w:before="120" w:after="120" w:line="360" w:lineRule="exact"/>
      <w:ind w:left="720" w:hanging="360"/>
      <w:jc w:val="both"/>
    </w:pPr>
    <w:rPr>
      <w:sz w:val="26"/>
      <w:szCs w:val="20"/>
    </w:rPr>
  </w:style>
  <w:style w:type="paragraph" w:customStyle="1" w:styleId="ListNumber31">
    <w:name w:val="List Number 31"/>
    <w:basedOn w:val="Normal"/>
    <w:rsid w:val="008F7B7A"/>
    <w:pPr>
      <w:tabs>
        <w:tab w:val="left" w:pos="1080"/>
      </w:tabs>
      <w:spacing w:before="120" w:after="120" w:line="360" w:lineRule="exact"/>
      <w:ind w:left="1080" w:hanging="360"/>
      <w:jc w:val="both"/>
    </w:pPr>
    <w:rPr>
      <w:sz w:val="26"/>
      <w:szCs w:val="20"/>
    </w:rPr>
  </w:style>
  <w:style w:type="paragraph" w:customStyle="1" w:styleId="ListNumber41">
    <w:name w:val="List Number 41"/>
    <w:basedOn w:val="Normal"/>
    <w:rsid w:val="008F7B7A"/>
    <w:pPr>
      <w:tabs>
        <w:tab w:val="left" w:pos="1440"/>
      </w:tabs>
      <w:spacing w:before="120" w:after="120" w:line="360" w:lineRule="exact"/>
      <w:ind w:left="1440" w:hanging="360"/>
      <w:jc w:val="both"/>
    </w:pPr>
    <w:rPr>
      <w:sz w:val="26"/>
      <w:szCs w:val="20"/>
    </w:rPr>
  </w:style>
  <w:style w:type="paragraph" w:customStyle="1" w:styleId="ListNumber51">
    <w:name w:val="List Number 51"/>
    <w:basedOn w:val="Normal"/>
    <w:rsid w:val="008F7B7A"/>
    <w:pPr>
      <w:tabs>
        <w:tab w:val="left" w:pos="1800"/>
      </w:tabs>
      <w:spacing w:before="120" w:after="120" w:line="360" w:lineRule="exact"/>
      <w:ind w:left="1800" w:hanging="360"/>
      <w:jc w:val="both"/>
    </w:pPr>
    <w:rPr>
      <w:sz w:val="26"/>
      <w:szCs w:val="20"/>
    </w:rPr>
  </w:style>
  <w:style w:type="paragraph" w:customStyle="1" w:styleId="MacroText1">
    <w:name w:val="Macro Text1"/>
    <w:rsid w:val="008F7B7A"/>
    <w:pPr>
      <w:tabs>
        <w:tab w:val="left" w:pos="480"/>
        <w:tab w:val="left" w:pos="960"/>
        <w:tab w:val="left" w:pos="1440"/>
        <w:tab w:val="left" w:pos="1920"/>
        <w:tab w:val="left" w:pos="2400"/>
        <w:tab w:val="left" w:pos="2880"/>
        <w:tab w:val="left" w:pos="3360"/>
        <w:tab w:val="left" w:pos="3840"/>
        <w:tab w:val="left" w:pos="4320"/>
      </w:tabs>
      <w:suppressAutoHyphens/>
      <w:spacing w:after="0" w:line="360" w:lineRule="exact"/>
      <w:ind w:left="284" w:firstLine="0"/>
      <w:jc w:val="center"/>
    </w:pPr>
    <w:rPr>
      <w:rFonts w:ascii="Courier New" w:eastAsia="PMingLiU" w:hAnsi="Courier New" w:cs="Courier New"/>
      <w:sz w:val="20"/>
      <w:szCs w:val="20"/>
      <w:lang w:eastAsia="zh-TW"/>
    </w:rPr>
  </w:style>
  <w:style w:type="paragraph" w:customStyle="1" w:styleId="MessageHeader1">
    <w:name w:val="Message Header1"/>
    <w:basedOn w:val="Normal"/>
    <w:rsid w:val="008F7B7A"/>
    <w:pPr>
      <w:pBdr>
        <w:top w:val="single" w:sz="6" w:space="1" w:color="000000"/>
        <w:left w:val="single" w:sz="6" w:space="1" w:color="000000"/>
        <w:bottom w:val="single" w:sz="6" w:space="1" w:color="000000"/>
        <w:right w:val="single" w:sz="6" w:space="1" w:color="000000"/>
      </w:pBdr>
      <w:shd w:val="clear" w:color="auto" w:fill="CCCCCC"/>
      <w:spacing w:before="120" w:after="120" w:line="360" w:lineRule="exact"/>
      <w:ind w:left="1080" w:hanging="1080"/>
      <w:jc w:val="both"/>
    </w:pPr>
    <w:rPr>
      <w:rFonts w:ascii="Arial" w:hAnsi="Arial" w:cs="Arial"/>
      <w:sz w:val="26"/>
    </w:rPr>
  </w:style>
  <w:style w:type="paragraph" w:customStyle="1" w:styleId="NoteHeading1">
    <w:name w:val="Note Heading1"/>
    <w:basedOn w:val="Normal"/>
    <w:next w:val="Normal"/>
    <w:rsid w:val="008F7B7A"/>
    <w:pPr>
      <w:spacing w:before="120" w:after="120" w:line="360" w:lineRule="exact"/>
      <w:ind w:left="284"/>
      <w:jc w:val="both"/>
    </w:pPr>
    <w:rPr>
      <w:sz w:val="26"/>
      <w:szCs w:val="20"/>
    </w:rPr>
  </w:style>
  <w:style w:type="paragraph" w:customStyle="1" w:styleId="Salutation1">
    <w:name w:val="Salutation1"/>
    <w:basedOn w:val="Normal"/>
    <w:next w:val="Normal"/>
    <w:rsid w:val="008F7B7A"/>
    <w:pPr>
      <w:spacing w:before="120" w:after="120" w:line="360" w:lineRule="exact"/>
      <w:ind w:left="284"/>
      <w:jc w:val="both"/>
    </w:pPr>
    <w:rPr>
      <w:sz w:val="26"/>
      <w:szCs w:val="20"/>
    </w:rPr>
  </w:style>
  <w:style w:type="paragraph" w:styleId="Signature">
    <w:name w:val="Signature"/>
    <w:basedOn w:val="Normal"/>
    <w:link w:val="SignatureChar1"/>
    <w:rsid w:val="008F7B7A"/>
    <w:pPr>
      <w:spacing w:before="120" w:after="120" w:line="360" w:lineRule="exact"/>
      <w:ind w:left="4320"/>
      <w:jc w:val="both"/>
    </w:pPr>
    <w:rPr>
      <w:sz w:val="26"/>
      <w:szCs w:val="20"/>
    </w:rPr>
  </w:style>
  <w:style w:type="character" w:customStyle="1" w:styleId="SignatureChar1">
    <w:name w:val="Signature Char1"/>
    <w:basedOn w:val="DefaultParagraphFont"/>
    <w:link w:val="Signature"/>
    <w:rsid w:val="008F7B7A"/>
    <w:rPr>
      <w:rFonts w:ascii="Times New Roman" w:eastAsia="Times New Roman" w:hAnsi="Times New Roman" w:cs="Times New Roman"/>
      <w:sz w:val="26"/>
      <w:szCs w:val="20"/>
    </w:rPr>
  </w:style>
  <w:style w:type="paragraph" w:customStyle="1" w:styleId="TableofAuthorities1">
    <w:name w:val="Table of Authorities1"/>
    <w:basedOn w:val="Normal"/>
    <w:next w:val="Normal"/>
    <w:rsid w:val="008F7B7A"/>
    <w:pPr>
      <w:spacing w:before="120" w:after="120" w:line="360" w:lineRule="exact"/>
      <w:ind w:left="260" w:hanging="260"/>
      <w:jc w:val="both"/>
    </w:pPr>
    <w:rPr>
      <w:sz w:val="26"/>
      <w:szCs w:val="20"/>
    </w:rPr>
  </w:style>
  <w:style w:type="paragraph" w:customStyle="1" w:styleId="xl24">
    <w:name w:val="xl24"/>
    <w:basedOn w:val="Normal"/>
    <w:qFormat/>
    <w:rsid w:val="008F7B7A"/>
    <w:pPr>
      <w:pBdr>
        <w:top w:val="single" w:sz="4" w:space="0" w:color="000000"/>
        <w:left w:val="single" w:sz="4" w:space="0" w:color="000000"/>
        <w:bottom w:val="single" w:sz="4" w:space="0" w:color="000000"/>
        <w:right w:val="single" w:sz="4" w:space="0" w:color="000000"/>
      </w:pBdr>
      <w:spacing w:before="280" w:after="280" w:line="360" w:lineRule="exact"/>
      <w:ind w:left="284"/>
      <w:jc w:val="both"/>
    </w:pPr>
    <w:rPr>
      <w:sz w:val="26"/>
    </w:rPr>
  </w:style>
  <w:style w:type="paragraph" w:customStyle="1" w:styleId="xl25">
    <w:name w:val="xl25"/>
    <w:basedOn w:val="Normal"/>
    <w:rsid w:val="008F7B7A"/>
    <w:pPr>
      <w:pBdr>
        <w:top w:val="single" w:sz="4" w:space="0" w:color="000000"/>
        <w:left w:val="single" w:sz="4" w:space="0" w:color="000000"/>
        <w:bottom w:val="single" w:sz="4" w:space="0" w:color="000000"/>
        <w:right w:val="single" w:sz="4" w:space="0" w:color="000000"/>
      </w:pBdr>
      <w:spacing w:before="280" w:after="280" w:line="360" w:lineRule="exact"/>
      <w:ind w:left="284"/>
      <w:jc w:val="center"/>
    </w:pPr>
    <w:rPr>
      <w:sz w:val="26"/>
    </w:rPr>
  </w:style>
  <w:style w:type="paragraph" w:customStyle="1" w:styleId="xl26">
    <w:name w:val="xl26"/>
    <w:basedOn w:val="Normal"/>
    <w:qFormat/>
    <w:rsid w:val="008F7B7A"/>
    <w:pPr>
      <w:pBdr>
        <w:top w:val="single" w:sz="4" w:space="0" w:color="000000"/>
        <w:left w:val="single" w:sz="4" w:space="0" w:color="000000"/>
        <w:bottom w:val="single" w:sz="4" w:space="0" w:color="000000"/>
        <w:right w:val="single" w:sz="4" w:space="0" w:color="000000"/>
      </w:pBdr>
      <w:spacing w:before="280" w:after="280" w:line="360" w:lineRule="exact"/>
      <w:ind w:left="284"/>
      <w:jc w:val="both"/>
    </w:pPr>
    <w:rPr>
      <w:b/>
      <w:bCs/>
      <w:i/>
      <w:iCs/>
      <w:sz w:val="26"/>
    </w:rPr>
  </w:style>
  <w:style w:type="paragraph" w:customStyle="1" w:styleId="xl27">
    <w:name w:val="xl27"/>
    <w:basedOn w:val="Normal"/>
    <w:rsid w:val="008F7B7A"/>
    <w:pPr>
      <w:pBdr>
        <w:top w:val="single" w:sz="4" w:space="0" w:color="000000"/>
        <w:left w:val="single" w:sz="4" w:space="0" w:color="000000"/>
        <w:bottom w:val="single" w:sz="4" w:space="0" w:color="000000"/>
        <w:right w:val="single" w:sz="4" w:space="0" w:color="000000"/>
      </w:pBdr>
      <w:spacing w:before="280" w:after="280" w:line="360" w:lineRule="exact"/>
      <w:ind w:left="284"/>
      <w:jc w:val="center"/>
    </w:pPr>
    <w:rPr>
      <w:b/>
      <w:bCs/>
      <w:i/>
      <w:iCs/>
      <w:sz w:val="26"/>
    </w:rPr>
  </w:style>
  <w:style w:type="paragraph" w:customStyle="1" w:styleId="xl28">
    <w:name w:val="xl28"/>
    <w:basedOn w:val="Normal"/>
    <w:rsid w:val="008F7B7A"/>
    <w:pPr>
      <w:pBdr>
        <w:top w:val="single" w:sz="4" w:space="0" w:color="000000"/>
        <w:left w:val="single" w:sz="4" w:space="0" w:color="000000"/>
        <w:bottom w:val="single" w:sz="4" w:space="0" w:color="000000"/>
        <w:right w:val="single" w:sz="4" w:space="0" w:color="000000"/>
      </w:pBdr>
      <w:spacing w:before="280" w:after="280" w:line="360" w:lineRule="exact"/>
      <w:ind w:left="284"/>
      <w:jc w:val="both"/>
    </w:pPr>
    <w:rPr>
      <w:sz w:val="26"/>
    </w:rPr>
  </w:style>
  <w:style w:type="paragraph" w:customStyle="1" w:styleId="xl29">
    <w:name w:val="xl29"/>
    <w:basedOn w:val="Normal"/>
    <w:rsid w:val="008F7B7A"/>
    <w:pPr>
      <w:pBdr>
        <w:top w:val="single" w:sz="4" w:space="0" w:color="000000"/>
        <w:left w:val="single" w:sz="4" w:space="0" w:color="000000"/>
        <w:bottom w:val="single" w:sz="4" w:space="0" w:color="000000"/>
        <w:right w:val="single" w:sz="4" w:space="0" w:color="000000"/>
      </w:pBdr>
      <w:spacing w:before="280" w:after="280" w:line="360" w:lineRule="exact"/>
      <w:ind w:left="284"/>
      <w:jc w:val="both"/>
    </w:pPr>
    <w:rPr>
      <w:b/>
      <w:bCs/>
      <w:sz w:val="26"/>
    </w:rPr>
  </w:style>
  <w:style w:type="paragraph" w:customStyle="1" w:styleId="xl30">
    <w:name w:val="xl30"/>
    <w:basedOn w:val="Normal"/>
    <w:rsid w:val="008F7B7A"/>
    <w:pPr>
      <w:pBdr>
        <w:top w:val="single" w:sz="4" w:space="0" w:color="000000"/>
        <w:left w:val="single" w:sz="4" w:space="0" w:color="000000"/>
        <w:bottom w:val="single" w:sz="4" w:space="0" w:color="000000"/>
        <w:right w:val="single" w:sz="4" w:space="0" w:color="000000"/>
      </w:pBdr>
      <w:spacing w:before="280" w:after="280" w:line="360" w:lineRule="exact"/>
      <w:ind w:left="284"/>
      <w:jc w:val="center"/>
    </w:pPr>
    <w:rPr>
      <w:b/>
      <w:bCs/>
      <w:sz w:val="26"/>
    </w:rPr>
  </w:style>
  <w:style w:type="paragraph" w:customStyle="1" w:styleId="xl31">
    <w:name w:val="xl31"/>
    <w:basedOn w:val="Normal"/>
    <w:qFormat/>
    <w:rsid w:val="008F7B7A"/>
    <w:pPr>
      <w:pBdr>
        <w:top w:val="single" w:sz="4" w:space="0" w:color="000000"/>
        <w:left w:val="single" w:sz="4" w:space="0" w:color="000000"/>
        <w:bottom w:val="single" w:sz="4" w:space="0" w:color="000000"/>
        <w:right w:val="single" w:sz="4" w:space="0" w:color="000000"/>
      </w:pBdr>
      <w:spacing w:before="280" w:after="280" w:line="360" w:lineRule="exact"/>
      <w:ind w:left="284"/>
      <w:jc w:val="both"/>
    </w:pPr>
    <w:rPr>
      <w:b/>
      <w:bCs/>
      <w:sz w:val="26"/>
    </w:rPr>
  </w:style>
  <w:style w:type="paragraph" w:customStyle="1" w:styleId="xl32">
    <w:name w:val="xl32"/>
    <w:basedOn w:val="Normal"/>
    <w:qFormat/>
    <w:rsid w:val="008F7B7A"/>
    <w:pPr>
      <w:pBdr>
        <w:top w:val="single" w:sz="4" w:space="0" w:color="000000"/>
        <w:left w:val="single" w:sz="4" w:space="0" w:color="000000"/>
        <w:bottom w:val="single" w:sz="4" w:space="0" w:color="000000"/>
        <w:right w:val="single" w:sz="4" w:space="0" w:color="000000"/>
      </w:pBdr>
      <w:spacing w:before="280" w:after="280" w:line="360" w:lineRule="exact"/>
      <w:ind w:left="284"/>
      <w:jc w:val="both"/>
    </w:pPr>
    <w:rPr>
      <w:sz w:val="26"/>
    </w:rPr>
  </w:style>
  <w:style w:type="paragraph" w:customStyle="1" w:styleId="xl33">
    <w:name w:val="xl33"/>
    <w:basedOn w:val="Normal"/>
    <w:rsid w:val="008F7B7A"/>
    <w:pPr>
      <w:pBdr>
        <w:top w:val="single" w:sz="4" w:space="0" w:color="000000"/>
        <w:left w:val="single" w:sz="4" w:space="0" w:color="000000"/>
        <w:bottom w:val="single" w:sz="4" w:space="0" w:color="000000"/>
        <w:right w:val="single" w:sz="4" w:space="0" w:color="000000"/>
      </w:pBdr>
      <w:spacing w:before="280" w:after="280" w:line="360" w:lineRule="exact"/>
      <w:ind w:left="284"/>
      <w:jc w:val="center"/>
    </w:pPr>
    <w:rPr>
      <w:b/>
      <w:bCs/>
      <w:sz w:val="26"/>
    </w:rPr>
  </w:style>
  <w:style w:type="paragraph" w:customStyle="1" w:styleId="xl34">
    <w:name w:val="xl34"/>
    <w:basedOn w:val="Normal"/>
    <w:qFormat/>
    <w:rsid w:val="008F7B7A"/>
    <w:pPr>
      <w:pBdr>
        <w:top w:val="single" w:sz="4" w:space="0" w:color="000000"/>
        <w:left w:val="single" w:sz="4" w:space="0" w:color="000000"/>
        <w:bottom w:val="single" w:sz="4" w:space="0" w:color="000000"/>
        <w:right w:val="single" w:sz="4" w:space="0" w:color="000000"/>
      </w:pBdr>
      <w:spacing w:before="280" w:after="280" w:line="360" w:lineRule="exact"/>
      <w:ind w:left="284"/>
      <w:jc w:val="center"/>
    </w:pPr>
    <w:rPr>
      <w:b/>
      <w:bCs/>
      <w:i/>
      <w:iCs/>
      <w:sz w:val="26"/>
    </w:rPr>
  </w:style>
  <w:style w:type="paragraph" w:customStyle="1" w:styleId="xl37">
    <w:name w:val="xl37"/>
    <w:basedOn w:val="Normal"/>
    <w:rsid w:val="008F7B7A"/>
    <w:pPr>
      <w:pBdr>
        <w:top w:val="dotted" w:sz="4" w:space="0" w:color="000000"/>
        <w:left w:val="single" w:sz="4" w:space="0" w:color="000000"/>
        <w:bottom w:val="dotted" w:sz="4" w:space="0" w:color="000000"/>
        <w:right w:val="single" w:sz="4" w:space="0" w:color="000000"/>
      </w:pBdr>
      <w:spacing w:before="280" w:after="280" w:line="360" w:lineRule="exact"/>
      <w:ind w:left="284"/>
      <w:jc w:val="right"/>
      <w:textAlignment w:val="center"/>
    </w:pPr>
    <w:rPr>
      <w:rFonts w:ascii="Arial" w:hAnsi="Arial" w:cs="Arial"/>
      <w:sz w:val="16"/>
      <w:szCs w:val="16"/>
    </w:rPr>
  </w:style>
  <w:style w:type="paragraph" w:customStyle="1" w:styleId="xl38">
    <w:name w:val="xl38"/>
    <w:basedOn w:val="Normal"/>
    <w:rsid w:val="008F7B7A"/>
    <w:pPr>
      <w:pBdr>
        <w:top w:val="dotted" w:sz="4" w:space="0" w:color="000000"/>
        <w:left w:val="single" w:sz="4" w:space="0" w:color="000000"/>
        <w:bottom w:val="dotted" w:sz="4" w:space="0" w:color="000000"/>
        <w:right w:val="single" w:sz="4" w:space="0" w:color="000000"/>
      </w:pBdr>
      <w:spacing w:before="280" w:after="280" w:line="360" w:lineRule="exact"/>
      <w:ind w:left="284"/>
      <w:jc w:val="right"/>
      <w:textAlignment w:val="center"/>
    </w:pPr>
    <w:rPr>
      <w:rFonts w:ascii="Arial" w:hAnsi="Arial" w:cs="Arial"/>
      <w:sz w:val="16"/>
      <w:szCs w:val="16"/>
    </w:rPr>
  </w:style>
  <w:style w:type="paragraph" w:customStyle="1" w:styleId="xl39">
    <w:name w:val="xl39"/>
    <w:basedOn w:val="Normal"/>
    <w:rsid w:val="008F7B7A"/>
    <w:pPr>
      <w:pBdr>
        <w:top w:val="dotted" w:sz="4" w:space="0" w:color="000000"/>
        <w:left w:val="single" w:sz="4" w:space="0" w:color="000000"/>
        <w:bottom w:val="single" w:sz="4" w:space="0" w:color="000000"/>
        <w:right w:val="single" w:sz="4" w:space="0" w:color="000000"/>
      </w:pBdr>
      <w:spacing w:before="280" w:after="280" w:line="360" w:lineRule="exact"/>
      <w:ind w:left="284"/>
      <w:jc w:val="center"/>
      <w:textAlignment w:val="center"/>
    </w:pPr>
    <w:rPr>
      <w:rFonts w:ascii="Arial" w:hAnsi="Arial" w:cs="Arial"/>
      <w:sz w:val="16"/>
      <w:szCs w:val="16"/>
    </w:rPr>
  </w:style>
  <w:style w:type="paragraph" w:customStyle="1" w:styleId="xl40">
    <w:name w:val="xl40"/>
    <w:basedOn w:val="Normal"/>
    <w:rsid w:val="008F7B7A"/>
    <w:pPr>
      <w:pBdr>
        <w:top w:val="dotted" w:sz="4" w:space="0" w:color="000000"/>
        <w:left w:val="single" w:sz="4" w:space="0" w:color="000000"/>
        <w:bottom w:val="single" w:sz="4" w:space="0" w:color="000000"/>
        <w:right w:val="single" w:sz="4" w:space="0" w:color="000000"/>
      </w:pBdr>
      <w:spacing w:before="280" w:after="280" w:line="360" w:lineRule="exact"/>
      <w:ind w:left="284"/>
      <w:jc w:val="both"/>
      <w:textAlignment w:val="center"/>
    </w:pPr>
    <w:rPr>
      <w:rFonts w:ascii="Arial" w:hAnsi="Arial" w:cs="Arial"/>
      <w:b/>
      <w:bCs/>
      <w:sz w:val="16"/>
      <w:szCs w:val="16"/>
    </w:rPr>
  </w:style>
  <w:style w:type="paragraph" w:customStyle="1" w:styleId="xl22">
    <w:name w:val="xl22"/>
    <w:basedOn w:val="Normal"/>
    <w:rsid w:val="008F7B7A"/>
    <w:pPr>
      <w:pBdr>
        <w:left w:val="single" w:sz="4" w:space="0" w:color="000000"/>
        <w:bottom w:val="dotted" w:sz="4" w:space="0" w:color="000000"/>
        <w:right w:val="single" w:sz="4" w:space="0" w:color="000000"/>
      </w:pBdr>
      <w:spacing w:before="280" w:after="280" w:line="360" w:lineRule="exact"/>
      <w:ind w:left="284"/>
      <w:jc w:val="both"/>
    </w:pPr>
    <w:rPr>
      <w:rFonts w:ascii="Arial" w:hAnsi="Arial" w:cs="Arial"/>
      <w:sz w:val="16"/>
      <w:szCs w:val="16"/>
    </w:rPr>
  </w:style>
  <w:style w:type="paragraph" w:customStyle="1" w:styleId="news">
    <w:name w:val="news"/>
    <w:basedOn w:val="Normal"/>
    <w:rsid w:val="008F7B7A"/>
    <w:pPr>
      <w:spacing w:before="280" w:after="280" w:line="360" w:lineRule="exact"/>
      <w:ind w:left="284"/>
      <w:jc w:val="both"/>
    </w:pPr>
    <w:rPr>
      <w:sz w:val="26"/>
    </w:rPr>
  </w:style>
  <w:style w:type="paragraph" w:customStyle="1" w:styleId="xl50">
    <w:name w:val="xl50"/>
    <w:basedOn w:val="Normal"/>
    <w:rsid w:val="008F7B7A"/>
    <w:pPr>
      <w:spacing w:before="280" w:after="280" w:line="360" w:lineRule="exact"/>
      <w:ind w:left="284"/>
      <w:jc w:val="both"/>
      <w:textAlignment w:val="center"/>
    </w:pPr>
    <w:rPr>
      <w:i/>
      <w:iCs/>
      <w:sz w:val="26"/>
    </w:rPr>
  </w:style>
  <w:style w:type="paragraph" w:customStyle="1" w:styleId="newsindex">
    <w:name w:val="newsindex"/>
    <w:basedOn w:val="Normal"/>
    <w:rsid w:val="008F7B7A"/>
    <w:pPr>
      <w:spacing w:before="120" w:after="192" w:line="360" w:lineRule="exact"/>
      <w:ind w:left="37" w:right="94"/>
      <w:jc w:val="both"/>
    </w:pPr>
    <w:rPr>
      <w:rFonts w:ascii="Arial" w:hAnsi="Arial" w:cs="Arial"/>
      <w:color w:val="000000"/>
      <w:sz w:val="22"/>
      <w:szCs w:val="22"/>
    </w:rPr>
  </w:style>
  <w:style w:type="paragraph" w:customStyle="1" w:styleId="xl23">
    <w:name w:val="xl23"/>
    <w:basedOn w:val="Normal"/>
    <w:rsid w:val="008F7B7A"/>
    <w:pPr>
      <w:pBdr>
        <w:left w:val="single" w:sz="4" w:space="0" w:color="000000"/>
        <w:bottom w:val="single" w:sz="4" w:space="0" w:color="000000"/>
        <w:right w:val="single" w:sz="4" w:space="0" w:color="000000"/>
      </w:pBdr>
      <w:spacing w:before="280" w:after="280" w:line="360" w:lineRule="exact"/>
      <w:ind w:left="284"/>
      <w:jc w:val="center"/>
      <w:textAlignment w:val="center"/>
    </w:pPr>
    <w:rPr>
      <w:b/>
      <w:bCs/>
      <w:sz w:val="26"/>
    </w:rPr>
  </w:style>
  <w:style w:type="paragraph" w:customStyle="1" w:styleId="xl41">
    <w:name w:val="xl41"/>
    <w:basedOn w:val="Normal"/>
    <w:rsid w:val="008F7B7A"/>
    <w:pPr>
      <w:pBdr>
        <w:top w:val="single" w:sz="4" w:space="0" w:color="000000"/>
        <w:left w:val="single" w:sz="4" w:space="0" w:color="000000"/>
        <w:bottom w:val="single" w:sz="4" w:space="0" w:color="000000"/>
        <w:right w:val="single" w:sz="4" w:space="0" w:color="000000"/>
      </w:pBdr>
      <w:spacing w:before="280" w:after="280" w:line="360" w:lineRule="exact"/>
      <w:ind w:left="284"/>
      <w:jc w:val="center"/>
      <w:textAlignment w:val="center"/>
    </w:pPr>
    <w:rPr>
      <w:sz w:val="26"/>
    </w:rPr>
  </w:style>
  <w:style w:type="paragraph" w:customStyle="1" w:styleId="xl42">
    <w:name w:val="xl42"/>
    <w:basedOn w:val="Normal"/>
    <w:rsid w:val="008F7B7A"/>
    <w:pPr>
      <w:pBdr>
        <w:bottom w:val="single" w:sz="4" w:space="0" w:color="000000"/>
      </w:pBdr>
      <w:spacing w:before="280" w:after="280" w:line="360" w:lineRule="exact"/>
      <w:ind w:left="284"/>
      <w:jc w:val="right"/>
      <w:textAlignment w:val="center"/>
    </w:pPr>
    <w:rPr>
      <w:i/>
      <w:iCs/>
      <w:sz w:val="26"/>
    </w:rPr>
  </w:style>
  <w:style w:type="paragraph" w:customStyle="1" w:styleId="xl51">
    <w:name w:val="xl51"/>
    <w:basedOn w:val="Normal"/>
    <w:rsid w:val="008F7B7A"/>
    <w:pPr>
      <w:spacing w:before="280" w:after="280" w:line="360" w:lineRule="exact"/>
      <w:ind w:left="284"/>
      <w:jc w:val="center"/>
      <w:textAlignment w:val="center"/>
    </w:pPr>
    <w:rPr>
      <w:i/>
      <w:iCs/>
      <w:sz w:val="26"/>
    </w:rPr>
  </w:style>
  <w:style w:type="paragraph" w:customStyle="1" w:styleId="xl52">
    <w:name w:val="xl52"/>
    <w:basedOn w:val="Normal"/>
    <w:rsid w:val="008F7B7A"/>
    <w:pPr>
      <w:spacing w:before="280" w:after="280" w:line="360" w:lineRule="exact"/>
      <w:ind w:left="284"/>
      <w:jc w:val="center"/>
      <w:textAlignment w:val="center"/>
    </w:pPr>
    <w:rPr>
      <w:i/>
      <w:iCs/>
      <w:sz w:val="26"/>
    </w:rPr>
  </w:style>
  <w:style w:type="paragraph" w:customStyle="1" w:styleId="xl53">
    <w:name w:val="xl53"/>
    <w:basedOn w:val="Normal"/>
    <w:rsid w:val="008F7B7A"/>
    <w:pPr>
      <w:pBdr>
        <w:bottom w:val="single" w:sz="4" w:space="0" w:color="000000"/>
      </w:pBdr>
      <w:spacing w:before="280" w:after="280" w:line="360" w:lineRule="exact"/>
      <w:ind w:left="284"/>
      <w:jc w:val="both"/>
      <w:textAlignment w:val="center"/>
    </w:pPr>
    <w:rPr>
      <w:i/>
      <w:iCs/>
      <w:sz w:val="26"/>
    </w:rPr>
  </w:style>
  <w:style w:type="paragraph" w:customStyle="1" w:styleId="txttieude">
    <w:name w:val="txttieude"/>
    <w:basedOn w:val="Normal"/>
    <w:rsid w:val="008F7B7A"/>
    <w:pPr>
      <w:spacing w:before="280" w:after="280" w:line="360" w:lineRule="exact"/>
      <w:ind w:left="284"/>
      <w:jc w:val="both"/>
    </w:pPr>
    <w:rPr>
      <w:rFonts w:ascii="Arial" w:hAnsi="Arial" w:cs="Arial"/>
      <w:b/>
      <w:bCs/>
      <w:color w:val="000000"/>
      <w:sz w:val="26"/>
      <w:szCs w:val="26"/>
    </w:rPr>
  </w:style>
  <w:style w:type="paragraph" w:customStyle="1" w:styleId="content">
    <w:name w:val="content"/>
    <w:basedOn w:val="Normal"/>
    <w:rsid w:val="008F7B7A"/>
    <w:pPr>
      <w:spacing w:before="280" w:after="280" w:line="360" w:lineRule="exact"/>
      <w:ind w:left="284"/>
      <w:jc w:val="both"/>
    </w:pPr>
    <w:rPr>
      <w:color w:val="000000"/>
      <w:sz w:val="26"/>
    </w:rPr>
  </w:style>
  <w:style w:type="paragraph" w:customStyle="1" w:styleId="doan2">
    <w:name w:val="doan2"/>
    <w:basedOn w:val="Normal"/>
    <w:rsid w:val="008F7B7A"/>
    <w:pPr>
      <w:widowControl w:val="0"/>
      <w:spacing w:before="120" w:after="120" w:line="360" w:lineRule="exact"/>
      <w:ind w:left="540"/>
      <w:jc w:val="both"/>
    </w:pPr>
    <w:rPr>
      <w:iCs/>
      <w:sz w:val="25"/>
      <w:szCs w:val="25"/>
    </w:rPr>
  </w:style>
  <w:style w:type="paragraph" w:customStyle="1" w:styleId="cap3">
    <w:name w:val="cap 3"/>
    <w:basedOn w:val="Normal"/>
    <w:rsid w:val="008F7B7A"/>
    <w:pPr>
      <w:widowControl w:val="0"/>
      <w:spacing w:before="120" w:after="120" w:line="288" w:lineRule="auto"/>
      <w:ind w:left="539"/>
      <w:jc w:val="both"/>
    </w:pPr>
    <w:rPr>
      <w:b/>
      <w:bCs/>
      <w:sz w:val="26"/>
    </w:rPr>
  </w:style>
  <w:style w:type="paragraph" w:customStyle="1" w:styleId="bang2">
    <w:name w:val="bang"/>
    <w:basedOn w:val="Normal"/>
    <w:link w:val="bangChar0"/>
    <w:qFormat/>
    <w:rsid w:val="008F7B7A"/>
    <w:pPr>
      <w:tabs>
        <w:tab w:val="left" w:pos="5385"/>
      </w:tabs>
      <w:spacing w:before="100" w:after="100" w:line="312" w:lineRule="auto"/>
      <w:ind w:left="539"/>
      <w:jc w:val="center"/>
    </w:pPr>
    <w:rPr>
      <w:sz w:val="26"/>
    </w:rPr>
  </w:style>
  <w:style w:type="character" w:customStyle="1" w:styleId="bangChar0">
    <w:name w:val="bang Char"/>
    <w:link w:val="bang2"/>
    <w:rsid w:val="008F7B7A"/>
    <w:rPr>
      <w:rFonts w:ascii="Times New Roman" w:eastAsia="Times New Roman" w:hAnsi="Times New Roman" w:cs="Times New Roman"/>
      <w:sz w:val="26"/>
      <w:szCs w:val="24"/>
    </w:rPr>
  </w:style>
  <w:style w:type="paragraph" w:customStyle="1" w:styleId="g1">
    <w:name w:val="g1"/>
    <w:basedOn w:val="Normal"/>
    <w:rsid w:val="008F7B7A"/>
    <w:pPr>
      <w:tabs>
        <w:tab w:val="left" w:pos="1488"/>
      </w:tabs>
      <w:spacing w:before="120" w:after="120" w:line="288" w:lineRule="auto"/>
      <w:ind w:left="1488" w:hanging="360"/>
      <w:jc w:val="both"/>
    </w:pPr>
    <w:rPr>
      <w:sz w:val="26"/>
    </w:rPr>
  </w:style>
  <w:style w:type="paragraph" w:customStyle="1" w:styleId="nguon">
    <w:name w:val="nguon"/>
    <w:basedOn w:val="Normal"/>
    <w:qFormat/>
    <w:rsid w:val="008F7B7A"/>
    <w:pPr>
      <w:spacing w:before="120" w:after="120" w:line="360" w:lineRule="exact"/>
      <w:ind w:left="567"/>
      <w:jc w:val="center"/>
    </w:pPr>
    <w:rPr>
      <w:i/>
      <w:sz w:val="26"/>
    </w:rPr>
  </w:style>
  <w:style w:type="paragraph" w:customStyle="1" w:styleId="cap1">
    <w:name w:val="cap 1"/>
    <w:basedOn w:val="Normal"/>
    <w:rsid w:val="008F7B7A"/>
    <w:pPr>
      <w:spacing w:before="120" w:after="120" w:line="360" w:lineRule="exact"/>
      <w:ind w:left="567" w:hanging="567"/>
      <w:jc w:val="both"/>
    </w:pPr>
    <w:rPr>
      <w:b/>
      <w:color w:val="000080"/>
      <w:sz w:val="26"/>
      <w:lang w:val="fr-FR"/>
    </w:rPr>
  </w:style>
  <w:style w:type="paragraph" w:customStyle="1" w:styleId="cap2">
    <w:name w:val="cap 2"/>
    <w:basedOn w:val="Normal"/>
    <w:rsid w:val="008F7B7A"/>
    <w:pPr>
      <w:tabs>
        <w:tab w:val="left" w:pos="567"/>
      </w:tabs>
      <w:spacing w:before="120" w:after="120" w:line="288" w:lineRule="auto"/>
      <w:ind w:left="284"/>
      <w:jc w:val="both"/>
    </w:pPr>
    <w:rPr>
      <w:b/>
      <w:bCs/>
      <w:sz w:val="26"/>
      <w:lang w:eastAsia="ja-JP"/>
    </w:rPr>
  </w:style>
  <w:style w:type="paragraph" w:customStyle="1" w:styleId="CM1">
    <w:name w:val="CM1"/>
    <w:basedOn w:val="WW-Default"/>
    <w:next w:val="WW-Default"/>
    <w:rsid w:val="008F7B7A"/>
    <w:pPr>
      <w:widowControl w:val="0"/>
      <w:spacing w:before="120" w:line="360" w:lineRule="exact"/>
      <w:ind w:left="284"/>
      <w:jc w:val="center"/>
    </w:pPr>
    <w:rPr>
      <w:color w:val="auto"/>
    </w:rPr>
  </w:style>
  <w:style w:type="paragraph" w:customStyle="1" w:styleId="CM24">
    <w:name w:val="CM24"/>
    <w:basedOn w:val="WW-Default"/>
    <w:next w:val="WW-Default"/>
    <w:rsid w:val="008F7B7A"/>
    <w:pPr>
      <w:widowControl w:val="0"/>
      <w:spacing w:before="120" w:after="340" w:line="360" w:lineRule="exact"/>
      <w:ind w:left="284"/>
      <w:jc w:val="center"/>
    </w:pPr>
    <w:rPr>
      <w:color w:val="auto"/>
    </w:rPr>
  </w:style>
  <w:style w:type="paragraph" w:customStyle="1" w:styleId="CM26">
    <w:name w:val="CM26"/>
    <w:basedOn w:val="WW-Default"/>
    <w:next w:val="WW-Default"/>
    <w:rsid w:val="008F7B7A"/>
    <w:pPr>
      <w:widowControl w:val="0"/>
      <w:spacing w:before="120" w:after="1785" w:line="360" w:lineRule="exact"/>
      <w:ind w:left="284"/>
      <w:jc w:val="center"/>
    </w:pPr>
    <w:rPr>
      <w:color w:val="auto"/>
    </w:rPr>
  </w:style>
  <w:style w:type="paragraph" w:customStyle="1" w:styleId="CM3">
    <w:name w:val="CM3"/>
    <w:basedOn w:val="WW-Default"/>
    <w:next w:val="WW-Default"/>
    <w:rsid w:val="008F7B7A"/>
    <w:pPr>
      <w:widowControl w:val="0"/>
      <w:spacing w:before="120" w:line="360" w:lineRule="exact"/>
      <w:ind w:left="284"/>
      <w:jc w:val="center"/>
    </w:pPr>
    <w:rPr>
      <w:color w:val="auto"/>
    </w:rPr>
  </w:style>
  <w:style w:type="paragraph" w:customStyle="1" w:styleId="CM5">
    <w:name w:val="CM5"/>
    <w:basedOn w:val="WW-Default"/>
    <w:next w:val="WW-Default"/>
    <w:rsid w:val="008F7B7A"/>
    <w:pPr>
      <w:widowControl w:val="0"/>
      <w:spacing w:before="120" w:line="360" w:lineRule="exact"/>
      <w:ind w:left="284"/>
      <w:jc w:val="center"/>
    </w:pPr>
    <w:rPr>
      <w:color w:val="auto"/>
    </w:rPr>
  </w:style>
  <w:style w:type="paragraph" w:customStyle="1" w:styleId="CM29">
    <w:name w:val="CM29"/>
    <w:basedOn w:val="WW-Default"/>
    <w:next w:val="WW-Default"/>
    <w:rsid w:val="008F7B7A"/>
    <w:pPr>
      <w:widowControl w:val="0"/>
      <w:spacing w:before="120" w:after="580" w:line="360" w:lineRule="exact"/>
      <w:ind w:left="284"/>
      <w:jc w:val="center"/>
    </w:pPr>
    <w:rPr>
      <w:color w:val="auto"/>
    </w:rPr>
  </w:style>
  <w:style w:type="paragraph" w:customStyle="1" w:styleId="CM6">
    <w:name w:val="CM6"/>
    <w:basedOn w:val="WW-Default"/>
    <w:next w:val="WW-Default"/>
    <w:rsid w:val="008F7B7A"/>
    <w:pPr>
      <w:widowControl w:val="0"/>
      <w:spacing w:before="120" w:line="253" w:lineRule="atLeast"/>
      <w:ind w:left="284"/>
      <w:jc w:val="center"/>
    </w:pPr>
    <w:rPr>
      <w:color w:val="auto"/>
    </w:rPr>
  </w:style>
  <w:style w:type="paragraph" w:customStyle="1" w:styleId="CM7">
    <w:name w:val="CM7"/>
    <w:basedOn w:val="WW-Default"/>
    <w:next w:val="WW-Default"/>
    <w:rsid w:val="008F7B7A"/>
    <w:pPr>
      <w:widowControl w:val="0"/>
      <w:spacing w:before="120" w:line="253" w:lineRule="atLeast"/>
      <w:ind w:left="284"/>
      <w:jc w:val="center"/>
    </w:pPr>
    <w:rPr>
      <w:color w:val="auto"/>
    </w:rPr>
  </w:style>
  <w:style w:type="paragraph" w:customStyle="1" w:styleId="CM30">
    <w:name w:val="CM30"/>
    <w:basedOn w:val="WW-Default"/>
    <w:next w:val="WW-Default"/>
    <w:rsid w:val="008F7B7A"/>
    <w:pPr>
      <w:widowControl w:val="0"/>
      <w:spacing w:before="120" w:after="708" w:line="360" w:lineRule="exact"/>
      <w:ind w:left="284"/>
      <w:jc w:val="center"/>
    </w:pPr>
    <w:rPr>
      <w:color w:val="auto"/>
    </w:rPr>
  </w:style>
  <w:style w:type="paragraph" w:customStyle="1" w:styleId="CM31">
    <w:name w:val="CM31"/>
    <w:basedOn w:val="WW-Default"/>
    <w:next w:val="WW-Default"/>
    <w:rsid w:val="008F7B7A"/>
    <w:pPr>
      <w:widowControl w:val="0"/>
      <w:spacing w:before="120" w:after="495" w:line="360" w:lineRule="exact"/>
      <w:ind w:left="284"/>
      <w:jc w:val="center"/>
    </w:pPr>
    <w:rPr>
      <w:color w:val="auto"/>
    </w:rPr>
  </w:style>
  <w:style w:type="paragraph" w:customStyle="1" w:styleId="CM8">
    <w:name w:val="CM8"/>
    <w:basedOn w:val="WW-Default"/>
    <w:next w:val="WW-Default"/>
    <w:rsid w:val="008F7B7A"/>
    <w:pPr>
      <w:widowControl w:val="0"/>
      <w:spacing w:before="120" w:line="360" w:lineRule="exact"/>
      <w:ind w:left="284"/>
      <w:jc w:val="center"/>
    </w:pPr>
    <w:rPr>
      <w:color w:val="auto"/>
    </w:rPr>
  </w:style>
  <w:style w:type="paragraph" w:customStyle="1" w:styleId="CM33">
    <w:name w:val="CM33"/>
    <w:basedOn w:val="WW-Default"/>
    <w:next w:val="WW-Default"/>
    <w:rsid w:val="008F7B7A"/>
    <w:pPr>
      <w:widowControl w:val="0"/>
      <w:spacing w:before="120" w:after="878" w:line="360" w:lineRule="exact"/>
      <w:ind w:left="284"/>
      <w:jc w:val="center"/>
    </w:pPr>
    <w:rPr>
      <w:color w:val="auto"/>
    </w:rPr>
  </w:style>
  <w:style w:type="paragraph" w:customStyle="1" w:styleId="CM34">
    <w:name w:val="CM34"/>
    <w:basedOn w:val="WW-Default"/>
    <w:next w:val="WW-Default"/>
    <w:rsid w:val="008F7B7A"/>
    <w:pPr>
      <w:widowControl w:val="0"/>
      <w:spacing w:before="120" w:after="93" w:line="360" w:lineRule="exact"/>
      <w:ind w:left="284"/>
      <w:jc w:val="center"/>
    </w:pPr>
    <w:rPr>
      <w:color w:val="auto"/>
    </w:rPr>
  </w:style>
  <w:style w:type="paragraph" w:customStyle="1" w:styleId="CM28">
    <w:name w:val="CM28"/>
    <w:basedOn w:val="WW-Default"/>
    <w:next w:val="WW-Default"/>
    <w:rsid w:val="008F7B7A"/>
    <w:pPr>
      <w:widowControl w:val="0"/>
      <w:spacing w:before="120" w:after="208" w:line="360" w:lineRule="exact"/>
      <w:ind w:left="284"/>
      <w:jc w:val="center"/>
    </w:pPr>
    <w:rPr>
      <w:color w:val="auto"/>
    </w:rPr>
  </w:style>
  <w:style w:type="paragraph" w:customStyle="1" w:styleId="CM32">
    <w:name w:val="CM32"/>
    <w:basedOn w:val="WW-Default"/>
    <w:next w:val="WW-Default"/>
    <w:rsid w:val="008F7B7A"/>
    <w:pPr>
      <w:widowControl w:val="0"/>
      <w:spacing w:before="120" w:after="638" w:line="360" w:lineRule="exact"/>
      <w:ind w:left="284"/>
      <w:jc w:val="center"/>
    </w:pPr>
    <w:rPr>
      <w:color w:val="auto"/>
    </w:rPr>
  </w:style>
  <w:style w:type="paragraph" w:customStyle="1" w:styleId="CM9">
    <w:name w:val="CM9"/>
    <w:basedOn w:val="WW-Default"/>
    <w:next w:val="WW-Default"/>
    <w:rsid w:val="008F7B7A"/>
    <w:pPr>
      <w:widowControl w:val="0"/>
      <w:spacing w:before="120" w:line="253" w:lineRule="atLeast"/>
      <w:ind w:left="284"/>
      <w:jc w:val="center"/>
    </w:pPr>
    <w:rPr>
      <w:color w:val="auto"/>
    </w:rPr>
  </w:style>
  <w:style w:type="paragraph" w:customStyle="1" w:styleId="CM10">
    <w:name w:val="CM10"/>
    <w:basedOn w:val="WW-Default"/>
    <w:next w:val="WW-Default"/>
    <w:rsid w:val="008F7B7A"/>
    <w:pPr>
      <w:widowControl w:val="0"/>
      <w:spacing w:before="120" w:line="256" w:lineRule="atLeast"/>
      <w:ind w:left="284"/>
      <w:jc w:val="center"/>
    </w:pPr>
    <w:rPr>
      <w:color w:val="auto"/>
    </w:rPr>
  </w:style>
  <w:style w:type="paragraph" w:customStyle="1" w:styleId="CM11">
    <w:name w:val="CM11"/>
    <w:basedOn w:val="WW-Default"/>
    <w:next w:val="WW-Default"/>
    <w:rsid w:val="008F7B7A"/>
    <w:pPr>
      <w:widowControl w:val="0"/>
      <w:spacing w:before="120" w:line="253" w:lineRule="atLeast"/>
      <w:ind w:left="284"/>
      <w:jc w:val="center"/>
    </w:pPr>
    <w:rPr>
      <w:color w:val="auto"/>
    </w:rPr>
  </w:style>
  <w:style w:type="paragraph" w:customStyle="1" w:styleId="CM12">
    <w:name w:val="CM12"/>
    <w:basedOn w:val="WW-Default"/>
    <w:next w:val="WW-Default"/>
    <w:rsid w:val="008F7B7A"/>
    <w:pPr>
      <w:widowControl w:val="0"/>
      <w:spacing w:before="120" w:line="360" w:lineRule="exact"/>
      <w:ind w:left="284"/>
      <w:jc w:val="center"/>
    </w:pPr>
    <w:rPr>
      <w:color w:val="auto"/>
    </w:rPr>
  </w:style>
  <w:style w:type="paragraph" w:customStyle="1" w:styleId="CM35">
    <w:name w:val="CM35"/>
    <w:basedOn w:val="WW-Default"/>
    <w:next w:val="WW-Default"/>
    <w:rsid w:val="008F7B7A"/>
    <w:pPr>
      <w:widowControl w:val="0"/>
      <w:spacing w:before="120" w:after="250" w:line="360" w:lineRule="exact"/>
      <w:ind w:left="284"/>
      <w:jc w:val="center"/>
    </w:pPr>
    <w:rPr>
      <w:color w:val="auto"/>
    </w:rPr>
  </w:style>
  <w:style w:type="paragraph" w:customStyle="1" w:styleId="CM13">
    <w:name w:val="CM13"/>
    <w:basedOn w:val="WW-Default"/>
    <w:next w:val="WW-Default"/>
    <w:rsid w:val="008F7B7A"/>
    <w:pPr>
      <w:widowControl w:val="0"/>
      <w:spacing w:before="120" w:line="360" w:lineRule="exact"/>
      <w:ind w:left="284"/>
      <w:jc w:val="center"/>
    </w:pPr>
    <w:rPr>
      <w:color w:val="auto"/>
    </w:rPr>
  </w:style>
  <w:style w:type="paragraph" w:customStyle="1" w:styleId="CM14">
    <w:name w:val="CM14"/>
    <w:basedOn w:val="WW-Default"/>
    <w:next w:val="WW-Default"/>
    <w:rsid w:val="008F7B7A"/>
    <w:pPr>
      <w:widowControl w:val="0"/>
      <w:spacing w:before="120" w:line="253" w:lineRule="atLeast"/>
      <w:ind w:left="284"/>
      <w:jc w:val="center"/>
    </w:pPr>
    <w:rPr>
      <w:color w:val="auto"/>
    </w:rPr>
  </w:style>
  <w:style w:type="paragraph" w:customStyle="1" w:styleId="CM36">
    <w:name w:val="CM36"/>
    <w:basedOn w:val="WW-Default"/>
    <w:next w:val="WW-Default"/>
    <w:rsid w:val="008F7B7A"/>
    <w:pPr>
      <w:widowControl w:val="0"/>
      <w:spacing w:before="120" w:after="1193" w:line="360" w:lineRule="exact"/>
      <w:ind w:left="284"/>
      <w:jc w:val="center"/>
    </w:pPr>
    <w:rPr>
      <w:color w:val="auto"/>
    </w:rPr>
  </w:style>
  <w:style w:type="paragraph" w:customStyle="1" w:styleId="CM15">
    <w:name w:val="CM15"/>
    <w:basedOn w:val="WW-Default"/>
    <w:next w:val="WW-Default"/>
    <w:rsid w:val="008F7B7A"/>
    <w:pPr>
      <w:widowControl w:val="0"/>
      <w:spacing w:before="120" w:line="253" w:lineRule="atLeast"/>
      <w:ind w:left="284"/>
      <w:jc w:val="center"/>
    </w:pPr>
    <w:rPr>
      <w:color w:val="auto"/>
    </w:rPr>
  </w:style>
  <w:style w:type="paragraph" w:customStyle="1" w:styleId="CM19">
    <w:name w:val="CM19"/>
    <w:basedOn w:val="WW-Default"/>
    <w:next w:val="WW-Default"/>
    <w:rsid w:val="008F7B7A"/>
    <w:pPr>
      <w:widowControl w:val="0"/>
      <w:spacing w:before="120" w:line="253" w:lineRule="atLeast"/>
      <w:ind w:left="284"/>
      <w:jc w:val="center"/>
    </w:pPr>
    <w:rPr>
      <w:color w:val="auto"/>
    </w:rPr>
  </w:style>
  <w:style w:type="paragraph" w:customStyle="1" w:styleId="CM21">
    <w:name w:val="CM21"/>
    <w:basedOn w:val="WW-Default"/>
    <w:next w:val="WW-Default"/>
    <w:rsid w:val="008F7B7A"/>
    <w:pPr>
      <w:widowControl w:val="0"/>
      <w:spacing w:before="120" w:line="253" w:lineRule="atLeast"/>
      <w:ind w:left="284"/>
      <w:jc w:val="center"/>
    </w:pPr>
    <w:rPr>
      <w:color w:val="auto"/>
    </w:rPr>
  </w:style>
  <w:style w:type="paragraph" w:customStyle="1" w:styleId="CM22">
    <w:name w:val="CM22"/>
    <w:basedOn w:val="WW-Default"/>
    <w:next w:val="WW-Default"/>
    <w:rsid w:val="008F7B7A"/>
    <w:pPr>
      <w:widowControl w:val="0"/>
      <w:spacing w:before="120" w:line="253" w:lineRule="atLeast"/>
      <w:ind w:left="284"/>
      <w:jc w:val="center"/>
    </w:pPr>
    <w:rPr>
      <w:color w:val="auto"/>
    </w:rPr>
  </w:style>
  <w:style w:type="paragraph" w:customStyle="1" w:styleId="CM23">
    <w:name w:val="CM23"/>
    <w:basedOn w:val="WW-Default"/>
    <w:next w:val="WW-Default"/>
    <w:rsid w:val="008F7B7A"/>
    <w:pPr>
      <w:widowControl w:val="0"/>
      <w:spacing w:before="120" w:line="253" w:lineRule="atLeast"/>
      <w:ind w:left="284"/>
      <w:jc w:val="center"/>
    </w:pPr>
    <w:rPr>
      <w:color w:val="auto"/>
    </w:rPr>
  </w:style>
  <w:style w:type="paragraph" w:customStyle="1" w:styleId="BodyText23">
    <w:name w:val="Body Text 23"/>
    <w:basedOn w:val="Normal"/>
    <w:rsid w:val="008F7B7A"/>
    <w:pPr>
      <w:widowControl w:val="0"/>
      <w:overflowPunct w:val="0"/>
      <w:autoSpaceDE w:val="0"/>
      <w:spacing w:before="120" w:after="120" w:line="360" w:lineRule="exact"/>
      <w:ind w:left="284" w:firstLine="720"/>
      <w:jc w:val="both"/>
      <w:textAlignment w:val="baseline"/>
    </w:pPr>
    <w:rPr>
      <w:sz w:val="28"/>
      <w:szCs w:val="20"/>
    </w:rPr>
  </w:style>
  <w:style w:type="paragraph" w:customStyle="1" w:styleId="CharCharCharCharCharCharChar1">
    <w:name w:val="Char Char Char Char Char Char Char1"/>
    <w:basedOn w:val="Heading4"/>
    <w:next w:val="Heading4"/>
    <w:rsid w:val="008F7B7A"/>
    <w:pPr>
      <w:tabs>
        <w:tab w:val="left" w:pos="864"/>
      </w:tabs>
      <w:spacing w:before="240" w:after="60" w:line="360" w:lineRule="exact"/>
      <w:ind w:hanging="864"/>
      <w:jc w:val="both"/>
      <w:textAlignment w:val="baseline"/>
    </w:pPr>
    <w:rPr>
      <w:rFonts w:eastAsia="Times New Roman" w:cs="Times New Roman"/>
      <w:bCs/>
      <w:iCs w:val="0"/>
      <w:color w:val="auto"/>
      <w:sz w:val="26"/>
      <w:szCs w:val="26"/>
      <w:lang w:eastAsia="zh-CN"/>
    </w:rPr>
  </w:style>
  <w:style w:type="paragraph" w:customStyle="1" w:styleId="CharCharChar1Char">
    <w:name w:val="Char Char Char1 Char"/>
    <w:basedOn w:val="Normal"/>
    <w:rsid w:val="008F7B7A"/>
    <w:pPr>
      <w:widowControl w:val="0"/>
      <w:spacing w:before="120" w:after="120" w:line="360" w:lineRule="exact"/>
      <w:ind w:left="284"/>
      <w:jc w:val="both"/>
    </w:pPr>
    <w:rPr>
      <w:kern w:val="1"/>
      <w:sz w:val="21"/>
      <w:lang w:eastAsia="zh-CN"/>
    </w:rPr>
  </w:style>
  <w:style w:type="paragraph" w:customStyle="1" w:styleId="a2">
    <w:name w:val="+"/>
    <w:basedOn w:val="-"/>
    <w:rsid w:val="008F7B7A"/>
    <w:pPr>
      <w:numPr>
        <w:numId w:val="0"/>
      </w:numPr>
      <w:tabs>
        <w:tab w:val="num" w:pos="0"/>
      </w:tabs>
      <w:ind w:left="1287" w:hanging="360"/>
    </w:pPr>
  </w:style>
  <w:style w:type="paragraph" w:customStyle="1" w:styleId="123">
    <w:name w:val="123"/>
    <w:basedOn w:val="Normal"/>
    <w:rsid w:val="008F7B7A"/>
    <w:pPr>
      <w:widowControl w:val="0"/>
      <w:numPr>
        <w:numId w:val="86"/>
      </w:numPr>
      <w:spacing w:before="120" w:after="120" w:line="360" w:lineRule="exact"/>
      <w:ind w:left="709" w:hanging="425"/>
      <w:jc w:val="both"/>
    </w:pPr>
    <w:rPr>
      <w:kern w:val="1"/>
      <w:sz w:val="26"/>
      <w:szCs w:val="20"/>
      <w:lang w:val="vi-VN" w:eastAsia="zh-CN"/>
    </w:rPr>
  </w:style>
  <w:style w:type="paragraph" w:customStyle="1" w:styleId="Bng1">
    <w:name w:val="Bảng 1"/>
    <w:basedOn w:val="Normal"/>
    <w:rsid w:val="008F7B7A"/>
    <w:pPr>
      <w:widowControl w:val="0"/>
      <w:numPr>
        <w:numId w:val="95"/>
      </w:numPr>
      <w:spacing w:before="120" w:after="120" w:line="360" w:lineRule="exact"/>
      <w:ind w:left="641" w:hanging="357"/>
      <w:jc w:val="center"/>
    </w:pPr>
    <w:rPr>
      <w:b/>
      <w:szCs w:val="26"/>
      <w:lang w:val="en-GB"/>
    </w:rPr>
  </w:style>
  <w:style w:type="paragraph" w:customStyle="1" w:styleId="Bng2">
    <w:name w:val="Bảng 2"/>
    <w:basedOn w:val="Bng1"/>
    <w:rsid w:val="008F7B7A"/>
    <w:pPr>
      <w:numPr>
        <w:numId w:val="97"/>
      </w:numPr>
    </w:pPr>
  </w:style>
  <w:style w:type="paragraph" w:customStyle="1" w:styleId="NormalIndent1">
    <w:name w:val="Normal Indent1"/>
    <w:basedOn w:val="Normal"/>
    <w:rsid w:val="008F7B7A"/>
    <w:pPr>
      <w:widowControl w:val="0"/>
      <w:ind w:left="720"/>
    </w:pPr>
    <w:rPr>
      <w:rFonts w:ascii=".VnTime" w:eastAsia="SimSun" w:hAnsi=".VnTime" w:cs=".VnTime"/>
      <w:szCs w:val="20"/>
      <w:lang w:val="en-GB"/>
    </w:rPr>
  </w:style>
  <w:style w:type="paragraph" w:customStyle="1" w:styleId="xl66">
    <w:name w:val="xl66"/>
    <w:basedOn w:val="Normal"/>
    <w:rsid w:val="008F7B7A"/>
    <w:pPr>
      <w:pBdr>
        <w:top w:val="single" w:sz="4" w:space="0" w:color="000000"/>
        <w:left w:val="single" w:sz="4" w:space="0" w:color="000000"/>
        <w:bottom w:val="single" w:sz="4" w:space="0" w:color="000000"/>
        <w:right w:val="single" w:sz="4" w:space="0" w:color="000000"/>
      </w:pBdr>
      <w:spacing w:before="280" w:after="280"/>
      <w:jc w:val="center"/>
      <w:textAlignment w:val="center"/>
    </w:pPr>
    <w:rPr>
      <w:b/>
      <w:bCs/>
    </w:rPr>
  </w:style>
  <w:style w:type="paragraph" w:customStyle="1" w:styleId="xl67">
    <w:name w:val="xl67"/>
    <w:basedOn w:val="Normal"/>
    <w:rsid w:val="008F7B7A"/>
    <w:pPr>
      <w:pBdr>
        <w:top w:val="single" w:sz="4" w:space="0" w:color="000000"/>
        <w:left w:val="single" w:sz="4" w:space="0" w:color="000000"/>
        <w:bottom w:val="single" w:sz="4" w:space="0" w:color="000000"/>
        <w:right w:val="single" w:sz="4" w:space="0" w:color="000000"/>
      </w:pBdr>
      <w:spacing w:before="280" w:after="280"/>
      <w:jc w:val="center"/>
      <w:textAlignment w:val="center"/>
    </w:pPr>
  </w:style>
  <w:style w:type="paragraph" w:customStyle="1" w:styleId="xl68">
    <w:name w:val="xl68"/>
    <w:basedOn w:val="Normal"/>
    <w:rsid w:val="008F7B7A"/>
    <w:pPr>
      <w:pBdr>
        <w:top w:val="single" w:sz="4" w:space="0" w:color="000000"/>
        <w:left w:val="single" w:sz="4" w:space="0" w:color="000000"/>
        <w:bottom w:val="single" w:sz="4" w:space="0" w:color="000000"/>
        <w:right w:val="single" w:sz="4" w:space="0" w:color="000000"/>
      </w:pBdr>
      <w:spacing w:before="280" w:after="280"/>
      <w:jc w:val="center"/>
      <w:textAlignment w:val="center"/>
    </w:pPr>
    <w:rPr>
      <w:b/>
      <w:bCs/>
    </w:rPr>
  </w:style>
  <w:style w:type="paragraph" w:customStyle="1" w:styleId="xl69">
    <w:name w:val="xl69"/>
    <w:basedOn w:val="Normal"/>
    <w:rsid w:val="008F7B7A"/>
    <w:pPr>
      <w:pBdr>
        <w:top w:val="single" w:sz="4" w:space="0" w:color="000000"/>
        <w:left w:val="single" w:sz="4" w:space="0" w:color="000000"/>
        <w:bottom w:val="single" w:sz="4" w:space="0" w:color="000000"/>
        <w:right w:val="single" w:sz="4" w:space="0" w:color="000000"/>
      </w:pBdr>
      <w:spacing w:before="280" w:after="280"/>
      <w:textAlignment w:val="center"/>
    </w:pPr>
  </w:style>
  <w:style w:type="paragraph" w:customStyle="1" w:styleId="xl70">
    <w:name w:val="xl70"/>
    <w:basedOn w:val="Normal"/>
    <w:rsid w:val="008F7B7A"/>
    <w:pPr>
      <w:pBdr>
        <w:top w:val="single" w:sz="4" w:space="0" w:color="000000"/>
        <w:left w:val="single" w:sz="4" w:space="0" w:color="000000"/>
        <w:bottom w:val="single" w:sz="4" w:space="0" w:color="000000"/>
        <w:right w:val="single" w:sz="4" w:space="0" w:color="000000"/>
      </w:pBdr>
      <w:spacing w:before="280" w:after="280"/>
      <w:textAlignment w:val="center"/>
    </w:pPr>
    <w:rPr>
      <w:b/>
      <w:bCs/>
    </w:rPr>
  </w:style>
  <w:style w:type="paragraph" w:customStyle="1" w:styleId="xl71">
    <w:name w:val="xl71"/>
    <w:basedOn w:val="Normal"/>
    <w:rsid w:val="008F7B7A"/>
    <w:pPr>
      <w:pBdr>
        <w:top w:val="single" w:sz="4" w:space="0" w:color="000000"/>
        <w:left w:val="single" w:sz="4" w:space="0" w:color="000000"/>
        <w:bottom w:val="single" w:sz="4" w:space="0" w:color="000000"/>
        <w:right w:val="single" w:sz="4" w:space="0" w:color="000000"/>
      </w:pBdr>
      <w:spacing w:before="280" w:after="280"/>
      <w:jc w:val="center"/>
      <w:textAlignment w:val="center"/>
    </w:pPr>
  </w:style>
  <w:style w:type="paragraph" w:customStyle="1" w:styleId="xl72">
    <w:name w:val="xl72"/>
    <w:basedOn w:val="Normal"/>
    <w:rsid w:val="008F7B7A"/>
    <w:pPr>
      <w:pBdr>
        <w:top w:val="single" w:sz="4" w:space="0" w:color="000000"/>
        <w:left w:val="single" w:sz="4" w:space="0" w:color="000000"/>
        <w:bottom w:val="single" w:sz="4" w:space="0" w:color="000000"/>
        <w:right w:val="single" w:sz="4" w:space="0" w:color="000000"/>
      </w:pBdr>
      <w:spacing w:before="280" w:after="280"/>
      <w:textAlignment w:val="center"/>
    </w:pPr>
  </w:style>
  <w:style w:type="paragraph" w:customStyle="1" w:styleId="xl73">
    <w:name w:val="xl73"/>
    <w:basedOn w:val="Normal"/>
    <w:rsid w:val="008F7B7A"/>
    <w:pPr>
      <w:pBdr>
        <w:top w:val="single" w:sz="4" w:space="0" w:color="000000"/>
        <w:left w:val="single" w:sz="4" w:space="0" w:color="000000"/>
        <w:bottom w:val="single" w:sz="4" w:space="0" w:color="000000"/>
        <w:right w:val="single" w:sz="4" w:space="0" w:color="000000"/>
      </w:pBdr>
      <w:spacing w:before="280" w:after="280"/>
      <w:textAlignment w:val="center"/>
    </w:pPr>
  </w:style>
  <w:style w:type="paragraph" w:customStyle="1" w:styleId="xl74">
    <w:name w:val="xl74"/>
    <w:basedOn w:val="Normal"/>
    <w:rsid w:val="008F7B7A"/>
    <w:pPr>
      <w:pBdr>
        <w:top w:val="single" w:sz="4" w:space="0" w:color="000000"/>
        <w:left w:val="single" w:sz="4" w:space="0" w:color="000000"/>
        <w:bottom w:val="single" w:sz="4" w:space="0" w:color="000000"/>
        <w:right w:val="single" w:sz="4" w:space="0" w:color="000000"/>
      </w:pBdr>
      <w:spacing w:before="280" w:after="280"/>
      <w:textAlignment w:val="center"/>
    </w:pPr>
  </w:style>
  <w:style w:type="paragraph" w:customStyle="1" w:styleId="xl75">
    <w:name w:val="xl75"/>
    <w:basedOn w:val="Normal"/>
    <w:rsid w:val="008F7B7A"/>
    <w:pPr>
      <w:pBdr>
        <w:top w:val="single" w:sz="4" w:space="0" w:color="000000"/>
        <w:left w:val="single" w:sz="4" w:space="0" w:color="000000"/>
        <w:bottom w:val="single" w:sz="4" w:space="0" w:color="000000"/>
        <w:right w:val="single" w:sz="4" w:space="0" w:color="000000"/>
      </w:pBdr>
      <w:spacing w:before="280" w:after="280"/>
      <w:textAlignment w:val="center"/>
    </w:pPr>
    <w:rPr>
      <w:b/>
      <w:bCs/>
      <w:u w:val="single"/>
    </w:rPr>
  </w:style>
  <w:style w:type="paragraph" w:customStyle="1" w:styleId="xl76">
    <w:name w:val="xl76"/>
    <w:basedOn w:val="Normal"/>
    <w:rsid w:val="008F7B7A"/>
    <w:pPr>
      <w:pBdr>
        <w:top w:val="single" w:sz="4" w:space="0" w:color="000000"/>
        <w:left w:val="single" w:sz="4" w:space="0" w:color="000000"/>
        <w:bottom w:val="single" w:sz="4" w:space="0" w:color="000000"/>
        <w:right w:val="single" w:sz="4" w:space="0" w:color="000000"/>
      </w:pBdr>
      <w:spacing w:before="280" w:after="280"/>
      <w:jc w:val="center"/>
      <w:textAlignment w:val="center"/>
    </w:pPr>
    <w:rPr>
      <w:b/>
      <w:bCs/>
      <w:i/>
      <w:iCs/>
    </w:rPr>
  </w:style>
  <w:style w:type="paragraph" w:customStyle="1" w:styleId="xl77">
    <w:name w:val="xl77"/>
    <w:basedOn w:val="Normal"/>
    <w:rsid w:val="008F7B7A"/>
    <w:pPr>
      <w:pBdr>
        <w:top w:val="single" w:sz="4" w:space="0" w:color="000000"/>
        <w:left w:val="single" w:sz="4" w:space="0" w:color="000000"/>
        <w:bottom w:val="single" w:sz="4" w:space="0" w:color="000000"/>
        <w:right w:val="single" w:sz="4" w:space="0" w:color="000000"/>
      </w:pBdr>
      <w:spacing w:before="280" w:after="280"/>
      <w:textAlignment w:val="center"/>
    </w:pPr>
    <w:rPr>
      <w:b/>
      <w:bCs/>
      <w:i/>
      <w:iCs/>
    </w:rPr>
  </w:style>
  <w:style w:type="paragraph" w:customStyle="1" w:styleId="xl78">
    <w:name w:val="xl78"/>
    <w:basedOn w:val="Normal"/>
    <w:rsid w:val="008F7B7A"/>
    <w:pPr>
      <w:pBdr>
        <w:top w:val="single" w:sz="4" w:space="0" w:color="000000"/>
        <w:left w:val="single" w:sz="4" w:space="0" w:color="000000"/>
        <w:bottom w:val="single" w:sz="4" w:space="0" w:color="000000"/>
        <w:right w:val="single" w:sz="4" w:space="0" w:color="000000"/>
      </w:pBdr>
      <w:spacing w:before="280" w:after="280"/>
      <w:textAlignment w:val="center"/>
    </w:pPr>
  </w:style>
  <w:style w:type="paragraph" w:customStyle="1" w:styleId="xl79">
    <w:name w:val="xl79"/>
    <w:basedOn w:val="Normal"/>
    <w:rsid w:val="008F7B7A"/>
    <w:pPr>
      <w:pBdr>
        <w:top w:val="single" w:sz="4" w:space="0" w:color="000000"/>
        <w:left w:val="single" w:sz="4" w:space="0" w:color="000000"/>
        <w:bottom w:val="single" w:sz="4" w:space="0" w:color="000000"/>
        <w:right w:val="single" w:sz="4" w:space="0" w:color="000000"/>
      </w:pBdr>
      <w:spacing w:before="280" w:after="280"/>
      <w:textAlignment w:val="center"/>
    </w:pPr>
  </w:style>
  <w:style w:type="paragraph" w:customStyle="1" w:styleId="xl80">
    <w:name w:val="xl80"/>
    <w:basedOn w:val="Normal"/>
    <w:rsid w:val="008F7B7A"/>
    <w:pPr>
      <w:pBdr>
        <w:top w:val="single" w:sz="4" w:space="0" w:color="000000"/>
        <w:left w:val="single" w:sz="4" w:space="0" w:color="000000"/>
        <w:right w:val="single" w:sz="4" w:space="0" w:color="000000"/>
      </w:pBdr>
      <w:spacing w:before="280" w:after="280"/>
      <w:textAlignment w:val="center"/>
    </w:pPr>
  </w:style>
  <w:style w:type="paragraph" w:customStyle="1" w:styleId="xl81">
    <w:name w:val="xl81"/>
    <w:basedOn w:val="Normal"/>
    <w:rsid w:val="008F7B7A"/>
    <w:pPr>
      <w:pBdr>
        <w:top w:val="single" w:sz="4" w:space="0" w:color="000000"/>
        <w:left w:val="single" w:sz="4" w:space="0" w:color="000000"/>
        <w:right w:val="single" w:sz="4" w:space="0" w:color="000000"/>
      </w:pBdr>
      <w:spacing w:before="280" w:after="280"/>
      <w:jc w:val="center"/>
      <w:textAlignment w:val="center"/>
    </w:pPr>
  </w:style>
  <w:style w:type="paragraph" w:customStyle="1" w:styleId="xl82">
    <w:name w:val="xl82"/>
    <w:basedOn w:val="Normal"/>
    <w:rsid w:val="008F7B7A"/>
    <w:pPr>
      <w:pBdr>
        <w:top w:val="single" w:sz="4" w:space="0" w:color="000000"/>
        <w:left w:val="single" w:sz="4" w:space="0" w:color="000000"/>
        <w:bottom w:val="single" w:sz="4" w:space="0" w:color="000000"/>
      </w:pBdr>
      <w:spacing w:before="280" w:after="280"/>
      <w:textAlignment w:val="center"/>
    </w:pPr>
  </w:style>
  <w:style w:type="paragraph" w:customStyle="1" w:styleId="xl83">
    <w:name w:val="xl83"/>
    <w:basedOn w:val="Normal"/>
    <w:rsid w:val="008F7B7A"/>
    <w:pPr>
      <w:pBdr>
        <w:top w:val="single" w:sz="4" w:space="0" w:color="000000"/>
        <w:left w:val="single" w:sz="4" w:space="0" w:color="000000"/>
        <w:right w:val="single" w:sz="4" w:space="0" w:color="000000"/>
      </w:pBdr>
      <w:spacing w:before="280" w:after="280"/>
      <w:textAlignment w:val="center"/>
    </w:pPr>
  </w:style>
  <w:style w:type="paragraph" w:customStyle="1" w:styleId="xl84">
    <w:name w:val="xl84"/>
    <w:basedOn w:val="Normal"/>
    <w:rsid w:val="008F7B7A"/>
    <w:pPr>
      <w:pBdr>
        <w:left w:val="single" w:sz="4" w:space="0" w:color="000000"/>
        <w:bottom w:val="single" w:sz="4" w:space="0" w:color="000000"/>
        <w:right w:val="single" w:sz="4" w:space="0" w:color="000000"/>
      </w:pBdr>
      <w:spacing w:before="280" w:after="280"/>
      <w:textAlignment w:val="center"/>
    </w:pPr>
  </w:style>
  <w:style w:type="paragraph" w:customStyle="1" w:styleId="xl85">
    <w:name w:val="xl85"/>
    <w:basedOn w:val="Normal"/>
    <w:rsid w:val="008F7B7A"/>
    <w:pPr>
      <w:pBdr>
        <w:top w:val="single" w:sz="4" w:space="0" w:color="000000"/>
        <w:left w:val="single" w:sz="4" w:space="0" w:color="000000"/>
        <w:bottom w:val="single" w:sz="4" w:space="0" w:color="000000"/>
        <w:right w:val="single" w:sz="4" w:space="0" w:color="000000"/>
      </w:pBdr>
      <w:spacing w:before="280" w:after="280"/>
      <w:jc w:val="center"/>
      <w:textAlignment w:val="center"/>
    </w:pPr>
  </w:style>
  <w:style w:type="paragraph" w:customStyle="1" w:styleId="xl86">
    <w:name w:val="xl86"/>
    <w:basedOn w:val="Normal"/>
    <w:rsid w:val="008F7B7A"/>
    <w:pPr>
      <w:pBdr>
        <w:top w:val="single" w:sz="4" w:space="0" w:color="000000"/>
        <w:left w:val="single" w:sz="4" w:space="0" w:color="000000"/>
        <w:bottom w:val="single" w:sz="4" w:space="0" w:color="000000"/>
        <w:right w:val="single" w:sz="4" w:space="0" w:color="000000"/>
      </w:pBdr>
      <w:spacing w:before="280" w:after="280"/>
      <w:jc w:val="center"/>
      <w:textAlignment w:val="center"/>
    </w:pPr>
    <w:rPr>
      <w:b/>
      <w:bCs/>
    </w:rPr>
  </w:style>
  <w:style w:type="paragraph" w:customStyle="1" w:styleId="xl87">
    <w:name w:val="xl87"/>
    <w:basedOn w:val="Normal"/>
    <w:rsid w:val="008F7B7A"/>
    <w:pPr>
      <w:pBdr>
        <w:top w:val="single" w:sz="4" w:space="0" w:color="000000"/>
        <w:left w:val="single" w:sz="4" w:space="0" w:color="000000"/>
        <w:bottom w:val="single" w:sz="4" w:space="0" w:color="000000"/>
        <w:right w:val="single" w:sz="4" w:space="0" w:color="000000"/>
      </w:pBdr>
      <w:spacing w:before="280" w:after="280"/>
      <w:textAlignment w:val="center"/>
    </w:pPr>
  </w:style>
  <w:style w:type="paragraph" w:customStyle="1" w:styleId="xl88">
    <w:name w:val="xl88"/>
    <w:basedOn w:val="Normal"/>
    <w:rsid w:val="008F7B7A"/>
    <w:pPr>
      <w:pBdr>
        <w:top w:val="single" w:sz="4" w:space="0" w:color="000000"/>
        <w:left w:val="single" w:sz="4" w:space="0" w:color="000000"/>
        <w:bottom w:val="single" w:sz="4" w:space="0" w:color="000000"/>
        <w:right w:val="single" w:sz="4" w:space="0" w:color="000000"/>
      </w:pBdr>
      <w:spacing w:before="280" w:after="280"/>
      <w:jc w:val="center"/>
      <w:textAlignment w:val="center"/>
    </w:pPr>
  </w:style>
  <w:style w:type="paragraph" w:customStyle="1" w:styleId="xl89">
    <w:name w:val="xl89"/>
    <w:basedOn w:val="Normal"/>
    <w:rsid w:val="008F7B7A"/>
    <w:pPr>
      <w:pBdr>
        <w:top w:val="single" w:sz="4" w:space="0" w:color="000000"/>
        <w:left w:val="single" w:sz="4" w:space="0" w:color="000000"/>
        <w:bottom w:val="single" w:sz="4" w:space="0" w:color="000000"/>
        <w:right w:val="single" w:sz="4" w:space="0" w:color="000000"/>
      </w:pBdr>
      <w:spacing w:before="280" w:after="280"/>
      <w:jc w:val="center"/>
    </w:pPr>
  </w:style>
  <w:style w:type="paragraph" w:customStyle="1" w:styleId="xl90">
    <w:name w:val="xl90"/>
    <w:basedOn w:val="Normal"/>
    <w:rsid w:val="008F7B7A"/>
    <w:pPr>
      <w:pBdr>
        <w:top w:val="single" w:sz="4" w:space="0" w:color="000000"/>
        <w:bottom w:val="single" w:sz="4" w:space="0" w:color="000000"/>
        <w:right w:val="single" w:sz="4" w:space="0" w:color="000000"/>
      </w:pBdr>
      <w:spacing w:before="280" w:after="280"/>
      <w:jc w:val="center"/>
      <w:textAlignment w:val="center"/>
    </w:pPr>
    <w:rPr>
      <w:b/>
      <w:bCs/>
    </w:rPr>
  </w:style>
  <w:style w:type="paragraph" w:customStyle="1" w:styleId="xl91">
    <w:name w:val="xl91"/>
    <w:basedOn w:val="Normal"/>
    <w:rsid w:val="008F7B7A"/>
    <w:pPr>
      <w:pBdr>
        <w:top w:val="single" w:sz="4" w:space="0" w:color="000000"/>
        <w:left w:val="single" w:sz="4" w:space="0" w:color="000000"/>
        <w:bottom w:val="single" w:sz="4" w:space="0" w:color="000000"/>
        <w:right w:val="single" w:sz="4" w:space="0" w:color="000000"/>
      </w:pBdr>
      <w:spacing w:before="280" w:after="280"/>
      <w:jc w:val="center"/>
    </w:pPr>
  </w:style>
  <w:style w:type="paragraph" w:customStyle="1" w:styleId="xl92">
    <w:name w:val="xl92"/>
    <w:basedOn w:val="Normal"/>
    <w:rsid w:val="008F7B7A"/>
    <w:pPr>
      <w:pBdr>
        <w:top w:val="single" w:sz="4" w:space="0" w:color="000000"/>
        <w:bottom w:val="single" w:sz="4" w:space="0" w:color="000000"/>
        <w:right w:val="single" w:sz="4" w:space="0" w:color="000000"/>
      </w:pBdr>
      <w:spacing w:before="280" w:after="280"/>
      <w:jc w:val="center"/>
      <w:textAlignment w:val="center"/>
    </w:pPr>
    <w:rPr>
      <w:b/>
      <w:bCs/>
    </w:rPr>
  </w:style>
  <w:style w:type="paragraph" w:customStyle="1" w:styleId="xl93">
    <w:name w:val="xl93"/>
    <w:basedOn w:val="Normal"/>
    <w:rsid w:val="008F7B7A"/>
    <w:pPr>
      <w:pBdr>
        <w:left w:val="single" w:sz="4" w:space="0" w:color="000000"/>
        <w:bottom w:val="single" w:sz="4" w:space="0" w:color="000000"/>
        <w:right w:val="single" w:sz="4" w:space="0" w:color="000000"/>
      </w:pBdr>
      <w:spacing w:before="280" w:after="280"/>
      <w:textAlignment w:val="center"/>
    </w:pPr>
    <w:rPr>
      <w:b/>
      <w:bCs/>
      <w:i/>
      <w:iCs/>
    </w:rPr>
  </w:style>
  <w:style w:type="paragraph" w:customStyle="1" w:styleId="xl94">
    <w:name w:val="xl94"/>
    <w:basedOn w:val="Normal"/>
    <w:rsid w:val="008F7B7A"/>
    <w:pPr>
      <w:pBdr>
        <w:top w:val="single" w:sz="4" w:space="0" w:color="000000"/>
        <w:left w:val="single" w:sz="4" w:space="0" w:color="000000"/>
        <w:bottom w:val="single" w:sz="4" w:space="0" w:color="000000"/>
        <w:right w:val="single" w:sz="4" w:space="0" w:color="000000"/>
      </w:pBdr>
      <w:spacing w:before="280" w:after="280"/>
      <w:textAlignment w:val="center"/>
    </w:pPr>
    <w:rPr>
      <w:b/>
      <w:bCs/>
    </w:rPr>
  </w:style>
  <w:style w:type="paragraph" w:customStyle="1" w:styleId="xl95">
    <w:name w:val="xl95"/>
    <w:basedOn w:val="Normal"/>
    <w:rsid w:val="008F7B7A"/>
    <w:pPr>
      <w:spacing w:before="280" w:after="280"/>
      <w:jc w:val="center"/>
      <w:textAlignment w:val="center"/>
    </w:pPr>
  </w:style>
  <w:style w:type="paragraph" w:customStyle="1" w:styleId="xl96">
    <w:name w:val="xl96"/>
    <w:basedOn w:val="Normal"/>
    <w:rsid w:val="008F7B7A"/>
    <w:pPr>
      <w:pBdr>
        <w:top w:val="single" w:sz="4" w:space="0" w:color="000000"/>
        <w:left w:val="single" w:sz="4" w:space="0" w:color="000000"/>
        <w:right w:val="single" w:sz="4" w:space="0" w:color="000000"/>
      </w:pBdr>
      <w:spacing w:before="280" w:after="280"/>
      <w:jc w:val="center"/>
      <w:textAlignment w:val="center"/>
    </w:pPr>
  </w:style>
  <w:style w:type="paragraph" w:customStyle="1" w:styleId="StyleHeading3TimesNewRoman">
    <w:name w:val="Style Heading 3 + Times New Roman"/>
    <w:basedOn w:val="Heading3"/>
    <w:rsid w:val="008F7B7A"/>
    <w:pPr>
      <w:numPr>
        <w:numId w:val="0"/>
      </w:numPr>
      <w:suppressAutoHyphens w:val="0"/>
      <w:autoSpaceDE/>
      <w:spacing w:before="0" w:after="0"/>
      <w:jc w:val="left"/>
    </w:pPr>
    <w:rPr>
      <w:rFonts w:cs="Times New Roman"/>
      <w:sz w:val="26"/>
      <w:lang w:eastAsia="en-US"/>
    </w:rPr>
  </w:style>
  <w:style w:type="paragraph" w:customStyle="1" w:styleId="baocaogschuan">
    <w:name w:val="bao cao gs chuan"/>
    <w:basedOn w:val="BodyTextIndent"/>
    <w:rsid w:val="008F7B7A"/>
    <w:pPr>
      <w:spacing w:before="60" w:after="60" w:line="312" w:lineRule="auto"/>
      <w:ind w:left="0" w:firstLine="284"/>
      <w:jc w:val="both"/>
    </w:pPr>
    <w:rPr>
      <w:sz w:val="28"/>
      <w:szCs w:val="28"/>
    </w:rPr>
  </w:style>
  <w:style w:type="paragraph" w:customStyle="1" w:styleId="CharChar1CharCharChar1Char">
    <w:name w:val="Char Char1 Char Char Char1 Char"/>
    <w:basedOn w:val="Normal"/>
    <w:rsid w:val="008F7B7A"/>
    <w:pPr>
      <w:spacing w:after="160" w:line="240" w:lineRule="exact"/>
    </w:pPr>
    <w:rPr>
      <w:rFonts w:ascii="Verdana" w:hAnsi="Verdana" w:cs="Verdana"/>
      <w:sz w:val="20"/>
      <w:szCs w:val="20"/>
    </w:rPr>
  </w:style>
  <w:style w:type="paragraph" w:customStyle="1" w:styleId="bangngan">
    <w:name w:val="bang ngan"/>
    <w:basedOn w:val="Normal"/>
    <w:rsid w:val="008F7B7A"/>
    <w:pPr>
      <w:keepNext/>
      <w:spacing w:before="120" w:line="312" w:lineRule="auto"/>
    </w:pPr>
    <w:rPr>
      <w:rFonts w:eastAsia="MS Mincho"/>
      <w:bCs/>
      <w:sz w:val="26"/>
      <w:szCs w:val="26"/>
    </w:rPr>
  </w:style>
  <w:style w:type="paragraph" w:customStyle="1" w:styleId="TableContents">
    <w:name w:val="Table Contents"/>
    <w:basedOn w:val="Normal"/>
    <w:rsid w:val="008F7B7A"/>
    <w:pPr>
      <w:suppressLineNumbers/>
    </w:pPr>
  </w:style>
  <w:style w:type="paragraph" w:customStyle="1" w:styleId="TableHeading">
    <w:name w:val="Table Heading"/>
    <w:basedOn w:val="TableContents"/>
    <w:link w:val="TableHeadingChar"/>
    <w:rsid w:val="008F7B7A"/>
    <w:pPr>
      <w:jc w:val="center"/>
    </w:pPr>
    <w:rPr>
      <w:b/>
      <w:bCs/>
    </w:rPr>
  </w:style>
  <w:style w:type="character" w:customStyle="1" w:styleId="TableHeadingChar">
    <w:name w:val="Table Heading Char"/>
    <w:link w:val="TableHeading"/>
    <w:rsid w:val="008F7B7A"/>
    <w:rPr>
      <w:rFonts w:ascii="Times New Roman" w:eastAsia="Times New Roman" w:hAnsi="Times New Roman" w:cs="Times New Roman"/>
      <w:b/>
      <w:bCs/>
      <w:sz w:val="24"/>
      <w:szCs w:val="24"/>
    </w:rPr>
  </w:style>
  <w:style w:type="paragraph" w:customStyle="1" w:styleId="Framecontents">
    <w:name w:val="Frame contents"/>
    <w:basedOn w:val="BodyText"/>
    <w:rsid w:val="008F7B7A"/>
    <w:pPr>
      <w:spacing w:after="120" w:line="240" w:lineRule="auto"/>
    </w:pPr>
    <w:rPr>
      <w:rFonts w:ascii="Times New Roman" w:eastAsia="Times New Roman" w:hAnsi="Times New Roman" w:cs="Times New Roman"/>
      <w:sz w:val="24"/>
      <w:szCs w:val="24"/>
    </w:rPr>
  </w:style>
  <w:style w:type="paragraph" w:customStyle="1" w:styleId="DOANPH">
    <w:name w:val="DOAN PH"/>
    <w:basedOn w:val="Normal"/>
    <w:link w:val="DOANPHChar"/>
    <w:rsid w:val="008F7B7A"/>
    <w:pPr>
      <w:spacing w:before="120" w:after="120" w:line="276" w:lineRule="auto"/>
      <w:ind w:firstLine="720"/>
      <w:jc w:val="both"/>
    </w:pPr>
    <w:rPr>
      <w:sz w:val="28"/>
      <w:szCs w:val="28"/>
      <w:lang w:val="x-none" w:eastAsia="x-none"/>
    </w:rPr>
  </w:style>
  <w:style w:type="character" w:customStyle="1" w:styleId="DOANPHChar">
    <w:name w:val="DOAN PH Char"/>
    <w:link w:val="DOANPH"/>
    <w:rsid w:val="008F7B7A"/>
    <w:rPr>
      <w:rFonts w:ascii="Times New Roman" w:eastAsia="Times New Roman" w:hAnsi="Times New Roman" w:cs="Times New Roman"/>
      <w:sz w:val="28"/>
      <w:szCs w:val="28"/>
      <w:lang w:val="x-none" w:eastAsia="x-none"/>
    </w:rPr>
  </w:style>
  <w:style w:type="paragraph" w:customStyle="1" w:styleId="PPQMDOAN">
    <w:name w:val="PPQM DOAN"/>
    <w:basedOn w:val="Normal"/>
    <w:qFormat/>
    <w:rsid w:val="008F7B7A"/>
    <w:pPr>
      <w:spacing w:before="120" w:after="120" w:line="276" w:lineRule="auto"/>
      <w:ind w:firstLine="720"/>
      <w:jc w:val="both"/>
    </w:pPr>
    <w:rPr>
      <w:sz w:val="28"/>
      <w:szCs w:val="28"/>
    </w:rPr>
  </w:style>
  <w:style w:type="character" w:customStyle="1" w:styleId="BodyTextIndent2Char1">
    <w:name w:val="Body Text Indent 2 Char1"/>
    <w:basedOn w:val="DefaultParagraphFont"/>
    <w:rsid w:val="008F7B7A"/>
    <w:rPr>
      <w:rFonts w:ascii="Times New Roman" w:eastAsia="Times New Roman" w:hAnsi="Times New Roman" w:cs="Times New Roman"/>
      <w:kern w:val="0"/>
      <w:sz w:val="24"/>
      <w:szCs w:val="24"/>
      <w14:ligatures w14:val="none"/>
    </w:rPr>
  </w:style>
  <w:style w:type="paragraph" w:customStyle="1" w:styleId="a5">
    <w:name w:val="a5"/>
    <w:basedOn w:val="Normal"/>
    <w:qFormat/>
    <w:rsid w:val="008F7B7A"/>
    <w:pPr>
      <w:spacing w:before="120" w:after="120"/>
      <w:jc w:val="both"/>
    </w:pPr>
    <w:rPr>
      <w:rFonts w:eastAsia="MS Mincho"/>
      <w:b/>
      <w:bCs/>
      <w:sz w:val="26"/>
      <w:szCs w:val="26"/>
    </w:rPr>
  </w:style>
  <w:style w:type="character" w:customStyle="1" w:styleId="st">
    <w:name w:val="st"/>
    <w:qFormat/>
    <w:rsid w:val="008F7B7A"/>
  </w:style>
  <w:style w:type="character" w:customStyle="1" w:styleId="Vnbnnidung2">
    <w:name w:val="Văn bản nội dung (2)_"/>
    <w:link w:val="Vnbnnidung20"/>
    <w:rsid w:val="008F7B7A"/>
    <w:rPr>
      <w:rFonts w:eastAsia="Times New Roman"/>
      <w:shd w:val="clear" w:color="auto" w:fill="FFFFFF"/>
    </w:rPr>
  </w:style>
  <w:style w:type="paragraph" w:customStyle="1" w:styleId="Vnbnnidung20">
    <w:name w:val="Văn bản nội dung (2)"/>
    <w:basedOn w:val="Normal"/>
    <w:link w:val="Vnbnnidung2"/>
    <w:rsid w:val="008F7B7A"/>
    <w:pPr>
      <w:widowControl w:val="0"/>
      <w:shd w:val="clear" w:color="auto" w:fill="FFFFFF"/>
      <w:spacing w:before="600" w:after="180" w:line="331" w:lineRule="exact"/>
      <w:ind w:hanging="440"/>
      <w:jc w:val="both"/>
    </w:pPr>
    <w:rPr>
      <w:rFonts w:asciiTheme="minorHAnsi" w:hAnsiTheme="minorHAnsi" w:cstheme="minorBidi"/>
      <w:sz w:val="22"/>
      <w:szCs w:val="22"/>
    </w:rPr>
  </w:style>
  <w:style w:type="character" w:customStyle="1" w:styleId="Vnbnnidung213pt">
    <w:name w:val="Văn bản nội dung (2) + 13 pt"/>
    <w:aliases w:val="In nghiêng"/>
    <w:rsid w:val="008F7B7A"/>
    <w:rPr>
      <w:rFonts w:ascii="Times New Roman" w:eastAsia="Times New Roman" w:hAnsi="Times New Roman" w:cs="Times New Roman"/>
      <w:b w:val="0"/>
      <w:bCs w:val="0"/>
      <w:i/>
      <w:iCs/>
      <w:smallCaps w:val="0"/>
      <w:strike w:val="0"/>
      <w:color w:val="000000"/>
      <w:spacing w:val="0"/>
      <w:w w:val="100"/>
      <w:position w:val="0"/>
      <w:sz w:val="26"/>
      <w:szCs w:val="26"/>
      <w:u w:val="single"/>
      <w:shd w:val="clear" w:color="auto" w:fill="FFFFFF"/>
      <w:lang w:val="vi-VN" w:eastAsia="vi-VN" w:bidi="vi-VN"/>
    </w:rPr>
  </w:style>
  <w:style w:type="paragraph" w:customStyle="1" w:styleId="font17">
    <w:name w:val="font17"/>
    <w:basedOn w:val="Normal"/>
    <w:rsid w:val="008F7B7A"/>
    <w:pPr>
      <w:spacing w:before="100" w:beforeAutospacing="1" w:after="100" w:afterAutospacing="1"/>
    </w:pPr>
    <w:rPr>
      <w:color w:val="333333"/>
      <w:sz w:val="22"/>
      <w:szCs w:val="22"/>
    </w:rPr>
  </w:style>
  <w:style w:type="paragraph" w:customStyle="1" w:styleId="font18">
    <w:name w:val="font18"/>
    <w:basedOn w:val="Normal"/>
    <w:rsid w:val="008F7B7A"/>
    <w:pPr>
      <w:spacing w:before="100" w:beforeAutospacing="1" w:after="100" w:afterAutospacing="1"/>
    </w:pPr>
    <w:rPr>
      <w:rFonts w:ascii="Arial" w:hAnsi="Arial" w:cs="Arial"/>
      <w:color w:val="333333"/>
      <w:sz w:val="20"/>
      <w:szCs w:val="20"/>
    </w:rPr>
  </w:style>
  <w:style w:type="paragraph" w:customStyle="1" w:styleId="font19">
    <w:name w:val="font19"/>
    <w:basedOn w:val="Normal"/>
    <w:rsid w:val="008F7B7A"/>
    <w:pPr>
      <w:spacing w:before="100" w:beforeAutospacing="1" w:after="100" w:afterAutospacing="1"/>
    </w:pPr>
    <w:rPr>
      <w:rFonts w:ascii="Arial" w:hAnsi="Arial" w:cs="Arial"/>
      <w:color w:val="333333"/>
      <w:sz w:val="20"/>
      <w:szCs w:val="20"/>
    </w:rPr>
  </w:style>
  <w:style w:type="paragraph" w:customStyle="1" w:styleId="font20">
    <w:name w:val="font20"/>
    <w:basedOn w:val="Normal"/>
    <w:rsid w:val="008F7B7A"/>
    <w:pPr>
      <w:spacing w:before="100" w:beforeAutospacing="1" w:after="100" w:afterAutospacing="1"/>
    </w:pPr>
    <w:rPr>
      <w:color w:val="333333"/>
      <w:sz w:val="22"/>
      <w:szCs w:val="22"/>
    </w:rPr>
  </w:style>
  <w:style w:type="paragraph" w:customStyle="1" w:styleId="font21">
    <w:name w:val="font21"/>
    <w:basedOn w:val="Normal"/>
    <w:rsid w:val="008F7B7A"/>
    <w:pPr>
      <w:spacing w:before="100" w:beforeAutospacing="1" w:after="100" w:afterAutospacing="1"/>
    </w:pPr>
    <w:rPr>
      <w:color w:val="000000"/>
      <w:sz w:val="22"/>
      <w:szCs w:val="22"/>
    </w:rPr>
  </w:style>
  <w:style w:type="paragraph" w:customStyle="1" w:styleId="font22">
    <w:name w:val="font22"/>
    <w:basedOn w:val="Normal"/>
    <w:rsid w:val="008F7B7A"/>
    <w:pPr>
      <w:spacing w:before="100" w:beforeAutospacing="1" w:after="100" w:afterAutospacing="1"/>
    </w:pPr>
    <w:rPr>
      <w:color w:val="000000"/>
      <w:sz w:val="22"/>
      <w:szCs w:val="22"/>
    </w:rPr>
  </w:style>
  <w:style w:type="paragraph" w:customStyle="1" w:styleId="font23">
    <w:name w:val="font23"/>
    <w:basedOn w:val="Normal"/>
    <w:rsid w:val="008F7B7A"/>
    <w:pPr>
      <w:spacing w:before="100" w:beforeAutospacing="1" w:after="100" w:afterAutospacing="1"/>
    </w:pPr>
    <w:rPr>
      <w:color w:val="000000"/>
      <w:sz w:val="22"/>
      <w:szCs w:val="22"/>
    </w:rPr>
  </w:style>
  <w:style w:type="paragraph" w:customStyle="1" w:styleId="font24">
    <w:name w:val="font24"/>
    <w:basedOn w:val="Normal"/>
    <w:rsid w:val="008F7B7A"/>
    <w:pPr>
      <w:spacing w:before="100" w:beforeAutospacing="1" w:after="100" w:afterAutospacing="1"/>
    </w:pPr>
    <w:rPr>
      <w:color w:val="000000"/>
      <w:sz w:val="22"/>
      <w:szCs w:val="22"/>
    </w:rPr>
  </w:style>
  <w:style w:type="paragraph" w:customStyle="1" w:styleId="font25">
    <w:name w:val="font25"/>
    <w:basedOn w:val="Normal"/>
    <w:rsid w:val="008F7B7A"/>
    <w:pPr>
      <w:spacing w:before="100" w:beforeAutospacing="1" w:after="100" w:afterAutospacing="1"/>
    </w:pPr>
    <w:rPr>
      <w:color w:val="000000"/>
      <w:sz w:val="22"/>
      <w:szCs w:val="22"/>
    </w:rPr>
  </w:style>
  <w:style w:type="paragraph" w:customStyle="1" w:styleId="font26">
    <w:name w:val="font26"/>
    <w:basedOn w:val="Normal"/>
    <w:rsid w:val="008F7B7A"/>
    <w:pPr>
      <w:spacing w:before="100" w:beforeAutospacing="1" w:after="100" w:afterAutospacing="1"/>
    </w:pPr>
    <w:rPr>
      <w:color w:val="333333"/>
      <w:sz w:val="22"/>
      <w:szCs w:val="22"/>
    </w:rPr>
  </w:style>
  <w:style w:type="paragraph" w:customStyle="1" w:styleId="font27">
    <w:name w:val="font27"/>
    <w:basedOn w:val="Normal"/>
    <w:rsid w:val="008F7B7A"/>
    <w:pPr>
      <w:spacing w:before="100" w:beforeAutospacing="1" w:after="100" w:afterAutospacing="1"/>
    </w:pPr>
    <w:rPr>
      <w:color w:val="000000"/>
      <w:sz w:val="22"/>
      <w:szCs w:val="22"/>
    </w:rPr>
  </w:style>
  <w:style w:type="paragraph" w:customStyle="1" w:styleId="font28">
    <w:name w:val="font28"/>
    <w:basedOn w:val="Normal"/>
    <w:rsid w:val="008F7B7A"/>
    <w:pPr>
      <w:spacing w:before="100" w:beforeAutospacing="1" w:after="100" w:afterAutospacing="1"/>
    </w:pPr>
    <w:rPr>
      <w:color w:val="333333"/>
      <w:sz w:val="22"/>
      <w:szCs w:val="22"/>
    </w:rPr>
  </w:style>
  <w:style w:type="paragraph" w:customStyle="1" w:styleId="font29">
    <w:name w:val="font29"/>
    <w:basedOn w:val="Normal"/>
    <w:rsid w:val="008F7B7A"/>
    <w:pPr>
      <w:spacing w:before="100" w:beforeAutospacing="1" w:after="100" w:afterAutospacing="1"/>
    </w:pPr>
    <w:rPr>
      <w:color w:val="000000"/>
      <w:sz w:val="22"/>
      <w:szCs w:val="22"/>
    </w:rPr>
  </w:style>
  <w:style w:type="paragraph" w:customStyle="1" w:styleId="xl65">
    <w:name w:val="xl65"/>
    <w:basedOn w:val="Normal"/>
    <w:rsid w:val="008F7B7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2"/>
      <w:szCs w:val="22"/>
    </w:rPr>
  </w:style>
  <w:style w:type="paragraph" w:customStyle="1" w:styleId="50">
    <w:name w:val="5"/>
    <w:basedOn w:val="Heading1"/>
    <w:qFormat/>
    <w:rsid w:val="008F7B7A"/>
    <w:pPr>
      <w:keepLines w:val="0"/>
      <w:spacing w:before="120" w:after="120" w:line="240" w:lineRule="auto"/>
      <w:jc w:val="both"/>
    </w:pPr>
    <w:rPr>
      <w:rFonts w:ascii="Times New Roman" w:eastAsia="Times New Roman" w:hAnsi="Times New Roman" w:cs="Times New Roman"/>
      <w:b/>
      <w:bCs/>
      <w:color w:val="auto"/>
      <w:kern w:val="32"/>
      <w:sz w:val="26"/>
      <w:szCs w:val="40"/>
    </w:rPr>
  </w:style>
  <w:style w:type="paragraph" w:customStyle="1" w:styleId="0txt">
    <w:name w:val="0.txt"/>
    <w:basedOn w:val="Normal"/>
    <w:qFormat/>
    <w:rsid w:val="008F7B7A"/>
    <w:pPr>
      <w:widowControl w:val="0"/>
      <w:tabs>
        <w:tab w:val="left" w:pos="567"/>
      </w:tabs>
      <w:spacing w:before="60" w:after="60"/>
      <w:jc w:val="center"/>
    </w:pPr>
    <w:rPr>
      <w:rFonts w:eastAsia="Calibri"/>
      <w:sz w:val="26"/>
      <w:szCs w:val="26"/>
    </w:rPr>
  </w:style>
  <w:style w:type="table" w:styleId="TableGridLight">
    <w:name w:val="Grid Table Light"/>
    <w:basedOn w:val="TableNormal"/>
    <w:uiPriority w:val="40"/>
    <w:rsid w:val="008F7B7A"/>
    <w:pPr>
      <w:spacing w:before="0" w:after="0"/>
      <w:ind w:firstLine="0"/>
      <w:jc w:val="left"/>
    </w:pPr>
    <w:rPr>
      <w:rFonts w:ascii="Times New Roman" w:eastAsia="PMingLiU" w:hAnsi="Times New Roman" w:cs="Times New Roman"/>
      <w:sz w:val="20"/>
      <w:szCs w:val="20"/>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character" w:customStyle="1" w:styleId="card-send-timesendtime">
    <w:name w:val="card-send-time__sendtime"/>
    <w:rsid w:val="008F7B7A"/>
  </w:style>
  <w:style w:type="table" w:styleId="PlainTable4">
    <w:name w:val="Plain Table 4"/>
    <w:basedOn w:val="TableNormal"/>
    <w:uiPriority w:val="44"/>
    <w:rsid w:val="008F7B7A"/>
    <w:pPr>
      <w:spacing w:before="0" w:after="0"/>
      <w:ind w:firstLine="0"/>
      <w:jc w:val="left"/>
    </w:pPr>
    <w:rPr>
      <w:rFonts w:ascii="Times New Roman" w:eastAsia="PMingLiU" w:hAnsi="Times New Roman" w:cs="Times New Roman"/>
      <w:sz w:val="20"/>
      <w:szCs w:val="20"/>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paragraph" w:customStyle="1" w:styleId="chuthuong">
    <w:name w:val="chu thuong"/>
    <w:link w:val="chuthuongChar"/>
    <w:qFormat/>
    <w:rsid w:val="008F7B7A"/>
    <w:pPr>
      <w:spacing w:before="240" w:after="0" w:line="312" w:lineRule="auto"/>
      <w:ind w:left="1418" w:firstLine="0"/>
    </w:pPr>
    <w:rPr>
      <w:rFonts w:ascii="Arial" w:eastAsia="Times New Roman" w:hAnsi="Arial" w:cs="Times New Roman"/>
      <w:noProof/>
      <w:color w:val="800080"/>
      <w:sz w:val="24"/>
      <w:szCs w:val="20"/>
    </w:rPr>
  </w:style>
  <w:style w:type="character" w:customStyle="1" w:styleId="chuthuongChar">
    <w:name w:val="chu thuong Char"/>
    <w:link w:val="chuthuong"/>
    <w:qFormat/>
    <w:rsid w:val="008F7B7A"/>
    <w:rPr>
      <w:rFonts w:ascii="Arial" w:eastAsia="Times New Roman" w:hAnsi="Arial" w:cs="Times New Roman"/>
      <w:noProof/>
      <w:color w:val="800080"/>
      <w:sz w:val="24"/>
      <w:szCs w:val="20"/>
    </w:rPr>
  </w:style>
  <w:style w:type="paragraph" w:customStyle="1" w:styleId="Tenbang">
    <w:name w:val="Ten bang"/>
    <w:basedOn w:val="chuthuong"/>
    <w:link w:val="TenbangChar"/>
    <w:rsid w:val="008F7B7A"/>
    <w:pPr>
      <w:tabs>
        <w:tab w:val="num" w:pos="2138"/>
      </w:tabs>
      <w:spacing w:line="288" w:lineRule="auto"/>
    </w:pPr>
    <w:rPr>
      <w:rFonts w:ascii="Times New Roman" w:hAnsi="Times New Roman"/>
      <w:b/>
      <w:bCs/>
      <w:i/>
      <w:color w:val="auto"/>
    </w:rPr>
  </w:style>
  <w:style w:type="character" w:customStyle="1" w:styleId="TenbangChar">
    <w:name w:val="Ten bang Char"/>
    <w:link w:val="Tenbang"/>
    <w:rsid w:val="008F7B7A"/>
    <w:rPr>
      <w:rFonts w:ascii="Times New Roman" w:eastAsia="Times New Roman" w:hAnsi="Times New Roman" w:cs="Times New Roman"/>
      <w:b/>
      <w:bCs/>
      <w:i/>
      <w:noProof/>
      <w:sz w:val="24"/>
      <w:szCs w:val="20"/>
    </w:rPr>
  </w:style>
  <w:style w:type="character" w:customStyle="1" w:styleId="chemf">
    <w:name w:val="chemf"/>
    <w:rsid w:val="008F7B7A"/>
  </w:style>
  <w:style w:type="character" w:customStyle="1" w:styleId="BodytextChar0">
    <w:name w:val="Body text Char"/>
    <w:link w:val="BodyText1"/>
    <w:rsid w:val="008F7B7A"/>
    <w:rPr>
      <w:rFonts w:ascii="Times New Roman" w:eastAsia="Malgun Gothic" w:hAnsi="Times New Roman" w:cs="Times New Roman"/>
      <w:sz w:val="24"/>
      <w:szCs w:val="26"/>
      <w:shd w:val="clear" w:color="auto" w:fill="FFFFFF"/>
    </w:rPr>
  </w:style>
  <w:style w:type="paragraph" w:customStyle="1" w:styleId="20">
    <w:name w:val="2"/>
    <w:basedOn w:val="Heading3"/>
    <w:link w:val="2Char"/>
    <w:qFormat/>
    <w:rsid w:val="008F7B7A"/>
    <w:pPr>
      <w:numPr>
        <w:numId w:val="0"/>
      </w:numPr>
      <w:tabs>
        <w:tab w:val="left" w:pos="737"/>
        <w:tab w:val="left" w:pos="8195"/>
      </w:tabs>
      <w:suppressAutoHyphens w:val="0"/>
      <w:autoSpaceDE/>
      <w:spacing w:before="200" w:after="60" w:line="312" w:lineRule="auto"/>
      <w:ind w:left="734" w:hanging="734"/>
      <w:contextualSpacing/>
      <w:jc w:val="left"/>
    </w:pPr>
    <w:rPr>
      <w:rFonts w:cs="Times New Roman"/>
      <w:color w:val="0B27B5"/>
      <w:szCs w:val="24"/>
      <w:lang w:eastAsia="en-US"/>
    </w:rPr>
  </w:style>
  <w:style w:type="character" w:customStyle="1" w:styleId="2Char">
    <w:name w:val="2 Char"/>
    <w:link w:val="20"/>
    <w:rsid w:val="008F7B7A"/>
    <w:rPr>
      <w:rFonts w:ascii="Times New Roman" w:eastAsia="Times New Roman" w:hAnsi="Times New Roman" w:cs="Times New Roman"/>
      <w:b/>
      <w:bCs/>
      <w:color w:val="0B27B5"/>
      <w:sz w:val="24"/>
      <w:szCs w:val="24"/>
    </w:rPr>
  </w:style>
  <w:style w:type="character" w:customStyle="1" w:styleId="hps">
    <w:name w:val="hps"/>
    <w:rsid w:val="008F7B7A"/>
  </w:style>
  <w:style w:type="character" w:customStyle="1" w:styleId="BodyText2Char1">
    <w:name w:val="Body Text 2 Char1"/>
    <w:basedOn w:val="DefaultParagraphFont"/>
    <w:qFormat/>
    <w:rsid w:val="008F7B7A"/>
    <w:rPr>
      <w:rFonts w:ascii="Times New Roman" w:eastAsia="Times New Roman" w:hAnsi="Times New Roman" w:cs="Times New Roman"/>
      <w:kern w:val="0"/>
      <w:sz w:val="24"/>
      <w:szCs w:val="24"/>
      <w14:ligatures w14:val="none"/>
    </w:rPr>
  </w:style>
  <w:style w:type="paragraph" w:customStyle="1" w:styleId="ListParagraph3">
    <w:name w:val="List Paragraph3"/>
    <w:basedOn w:val="Normal"/>
    <w:qFormat/>
    <w:rsid w:val="008F7B7A"/>
    <w:pPr>
      <w:spacing w:before="120" w:after="200" w:line="276" w:lineRule="auto"/>
      <w:ind w:left="720"/>
      <w:contextualSpacing/>
      <w:jc w:val="both"/>
    </w:pPr>
    <w:rPr>
      <w:rFonts w:ascii="Calibri" w:eastAsia="Calibri" w:hAnsi="Calibri"/>
      <w:sz w:val="26"/>
      <w:szCs w:val="26"/>
      <w:lang w:val="vi-VN"/>
    </w:rPr>
  </w:style>
  <w:style w:type="paragraph" w:customStyle="1" w:styleId="AHUONG3">
    <w:name w:val="A HUONG 3"/>
    <w:basedOn w:val="Normal"/>
    <w:qFormat/>
    <w:rsid w:val="008F7B7A"/>
    <w:pPr>
      <w:tabs>
        <w:tab w:val="left" w:pos="0"/>
        <w:tab w:val="right" w:leader="dot" w:pos="9498"/>
      </w:tabs>
      <w:spacing w:before="120" w:after="120"/>
      <w:jc w:val="both"/>
    </w:pPr>
    <w:rPr>
      <w:rFonts w:ascii="Calibri" w:hAnsi="Calibri"/>
      <w:b/>
      <w:sz w:val="26"/>
    </w:rPr>
  </w:style>
  <w:style w:type="paragraph" w:customStyle="1" w:styleId="Table9Left">
    <w:name w:val="Table 9 Left"/>
    <w:basedOn w:val="Normal"/>
    <w:rsid w:val="008F7B7A"/>
    <w:pPr>
      <w:spacing w:before="40" w:after="40"/>
    </w:pPr>
    <w:rPr>
      <w:rFonts w:ascii="Arial" w:hAnsi="Arial"/>
      <w:sz w:val="18"/>
      <w:szCs w:val="18"/>
      <w:lang w:eastAsia="en-AU"/>
    </w:rPr>
  </w:style>
  <w:style w:type="character" w:customStyle="1" w:styleId="-CharCharCharChar">
    <w:name w:val="- Char Char Char Char"/>
    <w:link w:val="-CharCharChar"/>
    <w:qFormat/>
    <w:locked/>
    <w:rsid w:val="008F7B7A"/>
    <w:rPr>
      <w:rFonts w:eastAsia="Times New Roman"/>
      <w:sz w:val="28"/>
      <w:szCs w:val="24"/>
    </w:rPr>
  </w:style>
  <w:style w:type="paragraph" w:customStyle="1" w:styleId="-CharCharChar">
    <w:name w:val="- Char Char Char"/>
    <w:basedOn w:val="Normal"/>
    <w:link w:val="-CharCharCharChar"/>
    <w:qFormat/>
    <w:rsid w:val="008F7B7A"/>
    <w:pPr>
      <w:tabs>
        <w:tab w:val="center" w:pos="4320"/>
        <w:tab w:val="right" w:pos="8640"/>
      </w:tabs>
      <w:spacing w:before="60" w:after="60"/>
      <w:ind w:firstLine="680"/>
      <w:jc w:val="both"/>
    </w:pPr>
    <w:rPr>
      <w:rFonts w:asciiTheme="minorHAnsi" w:hAnsiTheme="minorHAnsi" w:cstheme="minorBidi"/>
      <w:sz w:val="28"/>
    </w:rPr>
  </w:style>
  <w:style w:type="character" w:styleId="LineNumber">
    <w:name w:val="line number"/>
    <w:uiPriority w:val="99"/>
    <w:unhideWhenUsed/>
    <w:rsid w:val="008F7B7A"/>
  </w:style>
  <w:style w:type="character" w:styleId="FootnoteReference">
    <w:name w:val="footnote reference"/>
    <w:unhideWhenUsed/>
    <w:qFormat/>
    <w:rsid w:val="008F7B7A"/>
    <w:rPr>
      <w:vertAlign w:val="superscript"/>
    </w:rPr>
  </w:style>
  <w:style w:type="character" w:customStyle="1" w:styleId="1-MUC4-4Char">
    <w:name w:val="1-MUC 4-4 Char"/>
    <w:link w:val="1-MUC4-4"/>
    <w:rsid w:val="008F7B7A"/>
    <w:rPr>
      <w:rFonts w:eastAsia="Calibri"/>
      <w:lang w:val="de-DE"/>
    </w:rPr>
  </w:style>
  <w:style w:type="paragraph" w:customStyle="1" w:styleId="1-MUC4-4">
    <w:name w:val="1-MUC 4-4"/>
    <w:basedOn w:val="1-MUC4-3"/>
    <w:link w:val="1-MUC4-4Char"/>
    <w:qFormat/>
    <w:rsid w:val="008F7B7A"/>
    <w:pPr>
      <w:ind w:left="0" w:firstLine="0"/>
    </w:pPr>
    <w:rPr>
      <w:rFonts w:asciiTheme="minorHAnsi" w:hAnsiTheme="minorHAnsi" w:cstheme="minorBidi"/>
      <w:i w:val="0"/>
      <w:sz w:val="22"/>
    </w:rPr>
  </w:style>
  <w:style w:type="paragraph" w:customStyle="1" w:styleId="1-MUC4-3">
    <w:name w:val="1-MUC 4-3"/>
    <w:basedOn w:val="1-MUC4-2"/>
    <w:link w:val="1-MUC4-3Char"/>
    <w:qFormat/>
    <w:rsid w:val="008F7B7A"/>
    <w:pPr>
      <w:tabs>
        <w:tab w:val="clear" w:pos="397"/>
      </w:tabs>
      <w:ind w:left="720" w:hanging="360"/>
    </w:pPr>
    <w:rPr>
      <w:rFonts w:eastAsia="Calibri"/>
      <w:i/>
    </w:rPr>
  </w:style>
  <w:style w:type="paragraph" w:customStyle="1" w:styleId="1-MUC4-2">
    <w:name w:val="1-MUC 4-2"/>
    <w:basedOn w:val="1-MUC4-1"/>
    <w:link w:val="1-MUC4-2Char"/>
    <w:qFormat/>
    <w:rsid w:val="008F7B7A"/>
    <w:pPr>
      <w:tabs>
        <w:tab w:val="clear" w:pos="0"/>
        <w:tab w:val="num" w:pos="397"/>
      </w:tabs>
      <w:ind w:left="0" w:firstLine="0"/>
    </w:pPr>
    <w:rPr>
      <w:rFonts w:eastAsia="PMingLiU"/>
      <w:i w:val="0"/>
      <w:lang w:val="de-DE"/>
    </w:rPr>
  </w:style>
  <w:style w:type="paragraph" w:customStyle="1" w:styleId="1-MUC4-1">
    <w:name w:val="1-MUC 4-1"/>
    <w:basedOn w:val="Normal"/>
    <w:link w:val="1-MUC4-1Char"/>
    <w:qFormat/>
    <w:rsid w:val="008F7B7A"/>
    <w:pPr>
      <w:tabs>
        <w:tab w:val="num" w:pos="0"/>
        <w:tab w:val="left" w:pos="432"/>
      </w:tabs>
      <w:spacing w:before="120" w:after="120"/>
      <w:ind w:left="644" w:hanging="360"/>
      <w:jc w:val="both"/>
    </w:pPr>
    <w:rPr>
      <w:i/>
      <w:sz w:val="20"/>
      <w:szCs w:val="22"/>
    </w:rPr>
  </w:style>
  <w:style w:type="character" w:customStyle="1" w:styleId="1-MUC4-1Char">
    <w:name w:val="1-MUC 4-1 Char"/>
    <w:link w:val="1-MUC4-1"/>
    <w:rsid w:val="008F7B7A"/>
    <w:rPr>
      <w:rFonts w:ascii="Times New Roman" w:eastAsia="Times New Roman" w:hAnsi="Times New Roman" w:cs="Times New Roman"/>
      <w:i/>
      <w:sz w:val="20"/>
    </w:rPr>
  </w:style>
  <w:style w:type="character" w:customStyle="1" w:styleId="1-MUC4-2Char">
    <w:name w:val="1-MUC 4-2 Char"/>
    <w:link w:val="1-MUC4-2"/>
    <w:rsid w:val="008F7B7A"/>
    <w:rPr>
      <w:rFonts w:ascii="Times New Roman" w:eastAsia="PMingLiU" w:hAnsi="Times New Roman" w:cs="Times New Roman"/>
      <w:sz w:val="20"/>
      <w:lang w:val="de-DE"/>
    </w:rPr>
  </w:style>
  <w:style w:type="character" w:customStyle="1" w:styleId="1-MUC4-3Char">
    <w:name w:val="1-MUC 4-3 Char"/>
    <w:link w:val="1-MUC4-3"/>
    <w:rsid w:val="008F7B7A"/>
    <w:rPr>
      <w:rFonts w:ascii="Times New Roman" w:eastAsia="Calibri" w:hAnsi="Times New Roman" w:cs="Times New Roman"/>
      <w:i/>
      <w:sz w:val="20"/>
      <w:lang w:val="de-DE"/>
    </w:rPr>
  </w:style>
  <w:style w:type="character" w:customStyle="1" w:styleId="HEADINGChar">
    <w:name w:val="HEADING Char"/>
    <w:link w:val="HEADING0"/>
    <w:qFormat/>
    <w:rsid w:val="008F7B7A"/>
    <w:rPr>
      <w:rFonts w:eastAsia="Times New Roman"/>
      <w:b/>
      <w:sz w:val="26"/>
      <w:szCs w:val="26"/>
    </w:rPr>
  </w:style>
  <w:style w:type="paragraph" w:customStyle="1" w:styleId="HEADING0">
    <w:name w:val="HEADING"/>
    <w:link w:val="HEADINGChar"/>
    <w:qFormat/>
    <w:rsid w:val="008F7B7A"/>
    <w:pPr>
      <w:tabs>
        <w:tab w:val="left" w:pos="749"/>
      </w:tabs>
      <w:spacing w:before="60" w:after="60" w:line="288" w:lineRule="auto"/>
      <w:ind w:firstLine="0"/>
    </w:pPr>
    <w:rPr>
      <w:rFonts w:eastAsia="Times New Roman"/>
      <w:b/>
      <w:sz w:val="26"/>
      <w:szCs w:val="26"/>
    </w:rPr>
  </w:style>
  <w:style w:type="character" w:customStyle="1" w:styleId="font61">
    <w:name w:val="font61"/>
    <w:qFormat/>
    <w:rsid w:val="008F7B7A"/>
    <w:rPr>
      <w:rFonts w:ascii="Times New Roman" w:hAnsi="Times New Roman" w:cs="Times New Roman" w:hint="default"/>
      <w:color w:val="000000"/>
      <w:sz w:val="24"/>
      <w:szCs w:val="24"/>
      <w:u w:val="none"/>
      <w:vertAlign w:val="superscript"/>
    </w:rPr>
  </w:style>
  <w:style w:type="character" w:customStyle="1" w:styleId="Bodytext7">
    <w:name w:val="Body text (7)_"/>
    <w:link w:val="Bodytext70"/>
    <w:qFormat/>
    <w:rsid w:val="008F7B7A"/>
    <w:rPr>
      <w:b/>
      <w:bCs/>
      <w:i/>
      <w:iCs/>
      <w:sz w:val="26"/>
      <w:szCs w:val="26"/>
      <w:shd w:val="clear" w:color="auto" w:fill="FFFFFF"/>
    </w:rPr>
  </w:style>
  <w:style w:type="paragraph" w:customStyle="1" w:styleId="Bodytext70">
    <w:name w:val="Body text (7)"/>
    <w:basedOn w:val="Normal"/>
    <w:link w:val="Bodytext7"/>
    <w:qFormat/>
    <w:rsid w:val="008F7B7A"/>
    <w:pPr>
      <w:widowControl w:val="0"/>
      <w:shd w:val="clear" w:color="auto" w:fill="FFFFFF"/>
      <w:spacing w:before="60" w:after="60" w:line="240" w:lineRule="atLeast"/>
    </w:pPr>
    <w:rPr>
      <w:rFonts w:asciiTheme="minorHAnsi" w:eastAsia="SimSun" w:hAnsiTheme="minorHAnsi" w:cstheme="minorBidi"/>
      <w:b/>
      <w:bCs/>
      <w:i/>
      <w:iCs/>
      <w:sz w:val="26"/>
      <w:szCs w:val="26"/>
    </w:rPr>
  </w:style>
  <w:style w:type="character" w:customStyle="1" w:styleId="StyleBodyTextTimesNewRomanRedChar">
    <w:name w:val="Style Body Text + Times New Roman Red Char"/>
    <w:link w:val="StyleBodyTextTimesNewRomanRed"/>
    <w:rsid w:val="008F7B7A"/>
    <w:rPr>
      <w:rFonts w:ascii="VNI-Helve" w:eastAsia="Times New Roman" w:hAnsi="VNI-Helve"/>
      <w:szCs w:val="24"/>
    </w:rPr>
  </w:style>
  <w:style w:type="paragraph" w:customStyle="1" w:styleId="StyleBodyTextTimesNewRomanRed">
    <w:name w:val="Style Body Text + Times New Roman Red"/>
    <w:basedOn w:val="BodyText"/>
    <w:link w:val="StyleBodyTextTimesNewRomanRedChar"/>
    <w:rsid w:val="008F7B7A"/>
    <w:pPr>
      <w:spacing w:before="120" w:after="0" w:line="240" w:lineRule="auto"/>
      <w:jc w:val="both"/>
    </w:pPr>
    <w:rPr>
      <w:rFonts w:ascii="VNI-Helve" w:eastAsia="Times New Roman" w:hAnsi="VNI-Helve"/>
      <w:szCs w:val="24"/>
    </w:rPr>
  </w:style>
  <w:style w:type="character" w:customStyle="1" w:styleId="DMHinhChar">
    <w:name w:val="DM_Hinh Char"/>
    <w:link w:val="DMHinh"/>
    <w:qFormat/>
    <w:rsid w:val="008F7B7A"/>
    <w:rPr>
      <w:rFonts w:eastAsia="Times New Roman"/>
      <w:color w:val="0000FF"/>
      <w:sz w:val="26"/>
    </w:rPr>
  </w:style>
  <w:style w:type="paragraph" w:customStyle="1" w:styleId="DMHinh">
    <w:name w:val="DM_Hinh"/>
    <w:basedOn w:val="Style7"/>
    <w:link w:val="DMHinhChar"/>
    <w:qFormat/>
    <w:rsid w:val="008F7B7A"/>
    <w:pPr>
      <w:spacing w:before="60" w:line="259" w:lineRule="auto"/>
      <w:ind w:left="360"/>
    </w:pPr>
    <w:rPr>
      <w:rFonts w:asciiTheme="minorHAnsi" w:hAnsiTheme="minorHAnsi" w:cstheme="minorBidi"/>
      <w:sz w:val="26"/>
      <w:szCs w:val="22"/>
    </w:rPr>
  </w:style>
  <w:style w:type="paragraph" w:customStyle="1" w:styleId="Style7">
    <w:name w:val="Style7"/>
    <w:basedOn w:val="Normal"/>
    <w:link w:val="Style7Char"/>
    <w:qFormat/>
    <w:rsid w:val="008F7B7A"/>
    <w:pPr>
      <w:spacing w:before="120" w:after="60"/>
      <w:jc w:val="center"/>
    </w:pPr>
    <w:rPr>
      <w:color w:val="0000FF"/>
      <w:sz w:val="20"/>
      <w:szCs w:val="20"/>
    </w:rPr>
  </w:style>
  <w:style w:type="character" w:customStyle="1" w:styleId="Style7Char">
    <w:name w:val="Style7 Char"/>
    <w:link w:val="Style7"/>
    <w:qFormat/>
    <w:rsid w:val="008F7B7A"/>
    <w:rPr>
      <w:rFonts w:ascii="Times New Roman" w:eastAsia="Times New Roman" w:hAnsi="Times New Roman" w:cs="Times New Roman"/>
      <w:color w:val="0000FF"/>
      <w:sz w:val="20"/>
      <w:szCs w:val="20"/>
    </w:rPr>
  </w:style>
  <w:style w:type="character" w:customStyle="1" w:styleId="chuChar2">
    <w:name w:val="chu Char2"/>
    <w:link w:val="chu"/>
    <w:qFormat/>
    <w:rsid w:val="008F7B7A"/>
    <w:rPr>
      <w:sz w:val="26"/>
      <w:szCs w:val="26"/>
      <w:lang w:val="vi-VN"/>
    </w:rPr>
  </w:style>
  <w:style w:type="paragraph" w:customStyle="1" w:styleId="chu">
    <w:name w:val="chu"/>
    <w:basedOn w:val="Header"/>
    <w:link w:val="chuChar2"/>
    <w:qFormat/>
    <w:rsid w:val="008F7B7A"/>
    <w:pPr>
      <w:tabs>
        <w:tab w:val="clear" w:pos="4680"/>
        <w:tab w:val="clear" w:pos="9360"/>
        <w:tab w:val="center" w:pos="4513"/>
        <w:tab w:val="right" w:pos="9026"/>
      </w:tabs>
      <w:spacing w:before="120"/>
      <w:jc w:val="both"/>
    </w:pPr>
    <w:rPr>
      <w:rFonts w:eastAsia="SimSun"/>
      <w:sz w:val="26"/>
      <w:szCs w:val="26"/>
      <w:lang w:val="vi-VN"/>
    </w:rPr>
  </w:style>
  <w:style w:type="character" w:customStyle="1" w:styleId="Bodytext240">
    <w:name w:val="Body text (24)_"/>
    <w:link w:val="Bodytext241"/>
    <w:qFormat/>
    <w:rsid w:val="008F7B7A"/>
    <w:rPr>
      <w:spacing w:val="1"/>
      <w:sz w:val="23"/>
      <w:szCs w:val="23"/>
      <w:shd w:val="clear" w:color="auto" w:fill="FFFFFF"/>
    </w:rPr>
  </w:style>
  <w:style w:type="paragraph" w:customStyle="1" w:styleId="Bodytext241">
    <w:name w:val="Body text (24)"/>
    <w:basedOn w:val="Normal"/>
    <w:link w:val="Bodytext240"/>
    <w:qFormat/>
    <w:rsid w:val="008F7B7A"/>
    <w:pPr>
      <w:widowControl w:val="0"/>
      <w:shd w:val="clear" w:color="auto" w:fill="FFFFFF"/>
      <w:spacing w:before="60" w:after="180" w:line="0" w:lineRule="atLeast"/>
      <w:ind w:hanging="420"/>
      <w:jc w:val="both"/>
    </w:pPr>
    <w:rPr>
      <w:rFonts w:asciiTheme="minorHAnsi" w:eastAsia="SimSun" w:hAnsiTheme="minorHAnsi" w:cstheme="minorBidi"/>
      <w:spacing w:val="1"/>
      <w:sz w:val="23"/>
      <w:szCs w:val="23"/>
    </w:rPr>
  </w:style>
  <w:style w:type="character" w:customStyle="1" w:styleId="1111Char">
    <w:name w:val="1.1.1.1 Char"/>
    <w:link w:val="1111"/>
    <w:rsid w:val="008F7B7A"/>
    <w:rPr>
      <w:rFonts w:eastAsia="Times New Roman"/>
      <w:i/>
      <w:sz w:val="28"/>
      <w:szCs w:val="24"/>
      <w:lang w:val="fr-FR"/>
    </w:rPr>
  </w:style>
  <w:style w:type="paragraph" w:customStyle="1" w:styleId="1111">
    <w:name w:val="1.1.1.1"/>
    <w:basedOn w:val="Normal"/>
    <w:link w:val="1111Char"/>
    <w:qFormat/>
    <w:rsid w:val="008F7B7A"/>
    <w:pPr>
      <w:spacing w:before="60" w:after="60"/>
      <w:ind w:firstLine="680"/>
      <w:jc w:val="both"/>
    </w:pPr>
    <w:rPr>
      <w:rFonts w:asciiTheme="minorHAnsi" w:hAnsiTheme="minorHAnsi" w:cstheme="minorBidi"/>
      <w:i/>
      <w:sz w:val="28"/>
      <w:lang w:val="fr-FR"/>
    </w:rPr>
  </w:style>
  <w:style w:type="character" w:customStyle="1" w:styleId="KiubngChar">
    <w:name w:val="Kiểu bảng Char"/>
    <w:link w:val="Kiubng"/>
    <w:rsid w:val="008F7B7A"/>
    <w:rPr>
      <w:sz w:val="24"/>
      <w:szCs w:val="24"/>
    </w:rPr>
  </w:style>
  <w:style w:type="paragraph" w:customStyle="1" w:styleId="Kiubng">
    <w:name w:val="Kiểu bảng"/>
    <w:basedOn w:val="Normal"/>
    <w:link w:val="KiubngChar"/>
    <w:qFormat/>
    <w:rsid w:val="008F7B7A"/>
    <w:pPr>
      <w:spacing w:line="276" w:lineRule="auto"/>
      <w:jc w:val="center"/>
    </w:pPr>
    <w:rPr>
      <w:rFonts w:asciiTheme="minorHAnsi" w:eastAsia="SimSun" w:hAnsiTheme="minorHAnsi" w:cstheme="minorBidi"/>
    </w:rPr>
  </w:style>
  <w:style w:type="character" w:customStyle="1" w:styleId="font121">
    <w:name w:val="font121"/>
    <w:qFormat/>
    <w:rsid w:val="008F7B7A"/>
    <w:rPr>
      <w:rFonts w:ascii="SimSun" w:eastAsia="SimSun" w:hAnsi="SimSun" w:cs="SimSun" w:hint="eastAsia"/>
      <w:color w:val="FF0000"/>
      <w:sz w:val="20"/>
      <w:szCs w:val="20"/>
      <w:u w:val="none"/>
    </w:rPr>
  </w:style>
  <w:style w:type="character" w:customStyle="1" w:styleId="hinhCharChar">
    <w:name w:val="hinh Char Char"/>
    <w:link w:val="hinhChar0"/>
    <w:rsid w:val="008F7B7A"/>
    <w:rPr>
      <w:b/>
      <w:i/>
      <w:lang w:val="pt-BR"/>
    </w:rPr>
  </w:style>
  <w:style w:type="paragraph" w:customStyle="1" w:styleId="hinhChar0">
    <w:name w:val="hinh Char"/>
    <w:basedOn w:val="Normal"/>
    <w:link w:val="hinhCharChar"/>
    <w:rsid w:val="008F7B7A"/>
    <w:pPr>
      <w:tabs>
        <w:tab w:val="center" w:pos="4320"/>
        <w:tab w:val="right" w:pos="8640"/>
      </w:tabs>
      <w:spacing w:before="120" w:after="80"/>
      <w:jc w:val="center"/>
    </w:pPr>
    <w:rPr>
      <w:rFonts w:asciiTheme="minorHAnsi" w:eastAsia="SimSun" w:hAnsiTheme="minorHAnsi" w:cstheme="minorBidi"/>
      <w:b/>
      <w:i/>
      <w:sz w:val="22"/>
      <w:szCs w:val="22"/>
      <w:lang w:val="pt-BR"/>
    </w:rPr>
  </w:style>
  <w:style w:type="character" w:customStyle="1" w:styleId="DTM111Char">
    <w:name w:val="DTM 1.1.1 Char"/>
    <w:link w:val="DTM111"/>
    <w:qFormat/>
    <w:rsid w:val="008F7B7A"/>
    <w:rPr>
      <w:rFonts w:eastAsia="Times New Roman"/>
      <w:b/>
      <w:sz w:val="28"/>
    </w:rPr>
  </w:style>
  <w:style w:type="paragraph" w:customStyle="1" w:styleId="DTM111">
    <w:name w:val="DTM 1.1.1"/>
    <w:basedOn w:val="Heading3"/>
    <w:next w:val="Heading3"/>
    <w:link w:val="DTM111Char"/>
    <w:qFormat/>
    <w:rsid w:val="008F7B7A"/>
    <w:pPr>
      <w:numPr>
        <w:numId w:val="0"/>
      </w:numPr>
      <w:tabs>
        <w:tab w:val="left" w:pos="720"/>
        <w:tab w:val="left" w:pos="1134"/>
      </w:tabs>
      <w:suppressAutoHyphens w:val="0"/>
      <w:autoSpaceDE/>
      <w:spacing w:line="280" w:lineRule="exact"/>
      <w:ind w:left="680"/>
      <w:jc w:val="left"/>
    </w:pPr>
    <w:rPr>
      <w:rFonts w:asciiTheme="minorHAnsi" w:hAnsiTheme="minorHAnsi" w:cstheme="minorBidi"/>
      <w:bCs w:val="0"/>
      <w:sz w:val="28"/>
      <w:szCs w:val="22"/>
      <w:lang w:eastAsia="en-US"/>
    </w:rPr>
  </w:style>
  <w:style w:type="character" w:customStyle="1" w:styleId="caxauChar">
    <w:name w:val="ca xau Char"/>
    <w:link w:val="caxau"/>
    <w:qFormat/>
    <w:rsid w:val="008F7B7A"/>
    <w:rPr>
      <w:rFonts w:eastAsia="Times New Roman"/>
    </w:rPr>
  </w:style>
  <w:style w:type="paragraph" w:customStyle="1" w:styleId="caxau">
    <w:name w:val="ca xau"/>
    <w:basedOn w:val="Normal"/>
    <w:link w:val="caxauChar"/>
    <w:qFormat/>
    <w:rsid w:val="008F7B7A"/>
    <w:pPr>
      <w:spacing w:before="60" w:after="60"/>
      <w:ind w:firstLine="720"/>
      <w:jc w:val="both"/>
    </w:pPr>
    <w:rPr>
      <w:rFonts w:asciiTheme="minorHAnsi" w:hAnsiTheme="minorHAnsi" w:cstheme="minorBidi"/>
      <w:sz w:val="22"/>
      <w:szCs w:val="22"/>
    </w:rPr>
  </w:style>
  <w:style w:type="character" w:customStyle="1" w:styleId="BangCharChar">
    <w:name w:val="Bang Char Char"/>
    <w:qFormat/>
    <w:rsid w:val="008F7B7A"/>
    <w:rPr>
      <w:sz w:val="24"/>
      <w:szCs w:val="24"/>
      <w:lang w:val="en-US" w:eastAsia="en-US"/>
    </w:rPr>
  </w:style>
  <w:style w:type="character" w:customStyle="1" w:styleId="font101">
    <w:name w:val="font101"/>
    <w:qFormat/>
    <w:rsid w:val="008F7B7A"/>
    <w:rPr>
      <w:rFonts w:ascii="Times New Roman" w:hAnsi="Times New Roman" w:cs="Times New Roman" w:hint="default"/>
      <w:color w:val="000000"/>
      <w:sz w:val="20"/>
      <w:szCs w:val="20"/>
      <w:u w:val="none"/>
    </w:rPr>
  </w:style>
  <w:style w:type="character" w:customStyle="1" w:styleId="gach1CharChar">
    <w:name w:val="gach1 Char Char"/>
    <w:link w:val="gach1"/>
    <w:rsid w:val="008F7B7A"/>
    <w:rPr>
      <w:rFonts w:eastAsia="Times New Roman"/>
    </w:rPr>
  </w:style>
  <w:style w:type="paragraph" w:customStyle="1" w:styleId="gach1">
    <w:name w:val="gach1"/>
    <w:basedOn w:val="Normal"/>
    <w:link w:val="gach1CharChar"/>
    <w:rsid w:val="008F7B7A"/>
    <w:pPr>
      <w:tabs>
        <w:tab w:val="num" w:pos="0"/>
        <w:tab w:val="left" w:pos="907"/>
      </w:tabs>
      <w:autoSpaceDE w:val="0"/>
      <w:autoSpaceDN w:val="0"/>
      <w:spacing w:before="120" w:after="120" w:line="312" w:lineRule="auto"/>
      <w:ind w:left="1004" w:hanging="360"/>
      <w:jc w:val="both"/>
    </w:pPr>
    <w:rPr>
      <w:rFonts w:asciiTheme="minorHAnsi" w:hAnsiTheme="minorHAnsi" w:cstheme="minorBidi"/>
      <w:sz w:val="22"/>
      <w:szCs w:val="22"/>
    </w:rPr>
  </w:style>
  <w:style w:type="character" w:customStyle="1" w:styleId="KIEUTEXTChar">
    <w:name w:val="KIEU TEXT Char"/>
    <w:link w:val="KIEUTEXT"/>
    <w:qFormat/>
    <w:rsid w:val="008F7B7A"/>
    <w:rPr>
      <w:rFonts w:eastAsia="MS Mincho"/>
      <w:szCs w:val="24"/>
      <w:lang w:eastAsia="ja-JP"/>
    </w:rPr>
  </w:style>
  <w:style w:type="paragraph" w:customStyle="1" w:styleId="KIEUTEXT">
    <w:name w:val="KIEU TEXT"/>
    <w:basedOn w:val="Normal"/>
    <w:next w:val="Normal"/>
    <w:link w:val="KIEUTEXTChar"/>
    <w:qFormat/>
    <w:rsid w:val="008F7B7A"/>
    <w:pPr>
      <w:spacing w:before="120" w:after="120"/>
      <w:ind w:firstLine="567"/>
      <w:jc w:val="both"/>
    </w:pPr>
    <w:rPr>
      <w:rFonts w:asciiTheme="minorHAnsi" w:eastAsia="MS Mincho" w:hAnsiTheme="minorHAnsi" w:cstheme="minorBidi"/>
      <w:sz w:val="22"/>
      <w:lang w:eastAsia="ja-JP"/>
    </w:rPr>
  </w:style>
  <w:style w:type="character" w:customStyle="1" w:styleId="FIGURESChar">
    <w:name w:val="FIGURES Char"/>
    <w:link w:val="FIGURES"/>
    <w:rsid w:val="008F7B7A"/>
    <w:rPr>
      <w:rFonts w:eastAsia="MS Mincho"/>
      <w:b/>
      <w:bCs/>
      <w:color w:val="000000"/>
    </w:rPr>
  </w:style>
  <w:style w:type="paragraph" w:customStyle="1" w:styleId="FIGURES">
    <w:name w:val="FIGURES"/>
    <w:basedOn w:val="TableofFigures"/>
    <w:link w:val="FIGURESChar"/>
    <w:rsid w:val="008F7B7A"/>
    <w:pPr>
      <w:tabs>
        <w:tab w:val="clear" w:pos="9798"/>
      </w:tabs>
      <w:spacing w:before="100" w:after="100"/>
      <w:jc w:val="center"/>
      <w:outlineLvl w:val="0"/>
    </w:pPr>
    <w:rPr>
      <w:rFonts w:asciiTheme="minorHAnsi" w:eastAsia="MS Mincho" w:hAnsiTheme="minorHAnsi" w:cstheme="minorBidi"/>
      <w:bCs/>
      <w:iCs w:val="0"/>
      <w:noProof w:val="0"/>
      <w:color w:val="000000"/>
      <w:sz w:val="22"/>
      <w:szCs w:val="22"/>
    </w:rPr>
  </w:style>
  <w:style w:type="character" w:customStyle="1" w:styleId="StyleHeading3BlinkingBackgroundChar">
    <w:name w:val="Style Heading 3 + Blinking Background Char"/>
    <w:link w:val="StyleHeading3BlinkingBackground"/>
    <w:rsid w:val="008F7B7A"/>
    <w:rPr>
      <w:rFonts w:ascii="Times New Roman Bold" w:eastAsia="Times New Roman" w:hAnsi="Times New Roman Bold" w:cs="Arial"/>
      <w:b/>
      <w:bCs/>
      <w:i/>
      <w:color w:val="008080"/>
    </w:rPr>
  </w:style>
  <w:style w:type="paragraph" w:customStyle="1" w:styleId="StyleHeading3BlinkingBackground">
    <w:name w:val="Style Heading 3 + Blinking Background"/>
    <w:basedOn w:val="Heading3"/>
    <w:link w:val="StyleHeading3BlinkingBackgroundChar"/>
    <w:rsid w:val="008F7B7A"/>
    <w:pPr>
      <w:numPr>
        <w:numId w:val="0"/>
      </w:numPr>
      <w:suppressAutoHyphens w:val="0"/>
      <w:autoSpaceDE/>
      <w:spacing w:before="0" w:line="312" w:lineRule="auto"/>
    </w:pPr>
    <w:rPr>
      <w:rFonts w:ascii="Times New Roman Bold" w:hAnsi="Times New Roman Bold"/>
      <w:i/>
      <w:color w:val="008080"/>
      <w:sz w:val="22"/>
      <w:szCs w:val="22"/>
      <w:lang w:eastAsia="en-US"/>
    </w:rPr>
  </w:style>
  <w:style w:type="character" w:customStyle="1" w:styleId="bChar">
    <w:name w:val="b Char"/>
    <w:rsid w:val="008F7B7A"/>
    <w:rPr>
      <w:rFonts w:ascii="Times New Roman" w:eastAsia="Times New Roman" w:hAnsi="Times New Roman" w:cs="Times New Roman"/>
      <w:bCs/>
      <w:i/>
      <w:sz w:val="26"/>
      <w:szCs w:val="30"/>
    </w:rPr>
  </w:style>
  <w:style w:type="character" w:customStyle="1" w:styleId="Style13pt">
    <w:name w:val="Style 13 pt"/>
    <w:rsid w:val="008F7B7A"/>
    <w:rPr>
      <w:rFonts w:ascii=".VnTimeH" w:hAnsi=".VnTimeH"/>
      <w:sz w:val="26"/>
    </w:rPr>
  </w:style>
  <w:style w:type="character" w:customStyle="1" w:styleId="ILAMAChar">
    <w:name w:val="I.LAMA Char"/>
    <w:link w:val="ILAMA"/>
    <w:qFormat/>
    <w:rsid w:val="008F7B7A"/>
    <w:rPr>
      <w:rFonts w:ascii="Cambria" w:hAnsi="Cambria" w:cs="Cambria"/>
      <w:b/>
      <w:sz w:val="26"/>
      <w:szCs w:val="26"/>
      <w:lang w:eastAsia="zh-CN"/>
    </w:rPr>
  </w:style>
  <w:style w:type="paragraph" w:customStyle="1" w:styleId="ILAMA">
    <w:name w:val="I.LAMA"/>
    <w:basedOn w:val="ListParagraph"/>
    <w:next w:val="Heading2"/>
    <w:link w:val="ILAMAChar"/>
    <w:qFormat/>
    <w:rsid w:val="008F7B7A"/>
    <w:pPr>
      <w:tabs>
        <w:tab w:val="left" w:pos="720"/>
      </w:tabs>
      <w:spacing w:before="120" w:after="60"/>
      <w:ind w:left="1080" w:hanging="720"/>
      <w:jc w:val="center"/>
    </w:pPr>
    <w:rPr>
      <w:rFonts w:ascii="Cambria" w:eastAsia="SimSun" w:hAnsi="Cambria" w:cs="Cambria"/>
      <w:b/>
      <w:sz w:val="26"/>
      <w:szCs w:val="26"/>
      <w:lang w:eastAsia="zh-CN"/>
    </w:rPr>
  </w:style>
  <w:style w:type="character" w:customStyle="1" w:styleId="StyleHeading1105ptChar">
    <w:name w:val="Style Heading 1 + 10.5 pt Char"/>
    <w:link w:val="StyleHeading1105pt"/>
    <w:qFormat/>
    <w:locked/>
    <w:rsid w:val="008F7B7A"/>
    <w:rPr>
      <w:rFonts w:ascii="Arial" w:eastAsia="Times New Roman" w:hAnsi="Arial"/>
      <w:b/>
      <w:bCs/>
      <w:spacing w:val="10"/>
      <w:kern w:val="32"/>
      <w:sz w:val="21"/>
      <w:szCs w:val="36"/>
    </w:rPr>
  </w:style>
  <w:style w:type="paragraph" w:customStyle="1" w:styleId="StyleHeading1105pt">
    <w:name w:val="Style Heading 1 + 10.5 pt"/>
    <w:basedOn w:val="Heading1"/>
    <w:link w:val="StyleHeading1105ptChar"/>
    <w:qFormat/>
    <w:rsid w:val="008F7B7A"/>
    <w:pPr>
      <w:keepLines w:val="0"/>
      <w:pageBreakBefore/>
      <w:spacing w:before="120" w:after="360"/>
      <w:ind w:right="57"/>
      <w:jc w:val="center"/>
    </w:pPr>
    <w:rPr>
      <w:rFonts w:ascii="Arial" w:eastAsia="Times New Roman" w:hAnsi="Arial" w:cstheme="minorBidi"/>
      <w:b/>
      <w:bCs/>
      <w:color w:val="auto"/>
      <w:spacing w:val="10"/>
      <w:kern w:val="32"/>
      <w:sz w:val="21"/>
      <w:szCs w:val="36"/>
    </w:rPr>
  </w:style>
  <w:style w:type="character" w:customStyle="1" w:styleId="StyleHeading3AutoChar">
    <w:name w:val="Style Heading 3 + Auto Char"/>
    <w:link w:val="StyleHeading3Auto"/>
    <w:qFormat/>
    <w:locked/>
    <w:rsid w:val="008F7B7A"/>
    <w:rPr>
      <w:rFonts w:ascii="Arial" w:eastAsia="Times New Roman" w:hAnsi="Arial"/>
      <w:b/>
      <w:bCs/>
      <w:color w:val="800000"/>
      <w:sz w:val="24"/>
      <w:szCs w:val="24"/>
    </w:rPr>
  </w:style>
  <w:style w:type="paragraph" w:customStyle="1" w:styleId="StyleHeading3Auto">
    <w:name w:val="Style Heading 3 + Auto"/>
    <w:basedOn w:val="Heading3"/>
    <w:link w:val="StyleHeading3AutoChar"/>
    <w:qFormat/>
    <w:rsid w:val="008F7B7A"/>
    <w:pPr>
      <w:widowControl w:val="0"/>
      <w:numPr>
        <w:numId w:val="0"/>
      </w:numPr>
      <w:tabs>
        <w:tab w:val="left" w:pos="822"/>
      </w:tabs>
      <w:suppressAutoHyphens w:val="0"/>
      <w:autoSpaceDE/>
      <w:spacing w:before="240" w:after="60" w:line="259" w:lineRule="auto"/>
      <w:ind w:left="822" w:hanging="822"/>
    </w:pPr>
    <w:rPr>
      <w:rFonts w:ascii="Arial" w:hAnsi="Arial" w:cstheme="minorBidi"/>
      <w:color w:val="800000"/>
      <w:szCs w:val="24"/>
      <w:lang w:eastAsia="en-US"/>
    </w:rPr>
  </w:style>
  <w:style w:type="character" w:customStyle="1" w:styleId="baocaoChar">
    <w:name w:val="bao cao Char"/>
    <w:link w:val="baocao0"/>
    <w:qFormat/>
    <w:rsid w:val="008F7B7A"/>
    <w:rPr>
      <w:rFonts w:eastAsia="Times New Roman"/>
      <w:sz w:val="26"/>
      <w:szCs w:val="24"/>
      <w:lang w:eastAsia="ko-KR"/>
    </w:rPr>
  </w:style>
  <w:style w:type="paragraph" w:customStyle="1" w:styleId="baocao0">
    <w:name w:val="bao cao"/>
    <w:basedOn w:val="Normal"/>
    <w:link w:val="baocaoChar"/>
    <w:qFormat/>
    <w:rsid w:val="008F7B7A"/>
    <w:pPr>
      <w:spacing w:line="259" w:lineRule="auto"/>
      <w:jc w:val="both"/>
    </w:pPr>
    <w:rPr>
      <w:rFonts w:asciiTheme="minorHAnsi" w:hAnsiTheme="minorHAnsi" w:cstheme="minorBidi"/>
      <w:sz w:val="26"/>
      <w:lang w:eastAsia="ko-KR"/>
    </w:rPr>
  </w:style>
  <w:style w:type="character" w:customStyle="1" w:styleId="Style1CharChar">
    <w:name w:val="Style 1 Char Char"/>
    <w:link w:val="Style1Char0"/>
    <w:qFormat/>
    <w:locked/>
    <w:rsid w:val="008F7B7A"/>
    <w:rPr>
      <w:rFonts w:ascii="Arial" w:eastAsia="Times New Roman" w:hAnsi="Arial"/>
      <w:sz w:val="24"/>
      <w:szCs w:val="24"/>
    </w:rPr>
  </w:style>
  <w:style w:type="paragraph" w:customStyle="1" w:styleId="Style1Char0">
    <w:name w:val="Style 1 Char"/>
    <w:basedOn w:val="Normal"/>
    <w:link w:val="Style1CharChar"/>
    <w:qFormat/>
    <w:rsid w:val="008F7B7A"/>
    <w:pPr>
      <w:widowControl w:val="0"/>
      <w:tabs>
        <w:tab w:val="left" w:pos="720"/>
        <w:tab w:val="left" w:pos="907"/>
        <w:tab w:val="left" w:pos="2286"/>
        <w:tab w:val="left" w:pos="2538"/>
        <w:tab w:val="left" w:pos="3054"/>
        <w:tab w:val="left" w:pos="3306"/>
      </w:tabs>
      <w:spacing w:before="60" w:after="60" w:line="259" w:lineRule="auto"/>
      <w:ind w:left="907" w:right="-17" w:hanging="453"/>
      <w:jc w:val="both"/>
    </w:pPr>
    <w:rPr>
      <w:rFonts w:ascii="Arial" w:hAnsi="Arial" w:cstheme="minorBidi"/>
    </w:rPr>
  </w:style>
  <w:style w:type="character" w:customStyle="1" w:styleId="StyleVNI-Helve">
    <w:name w:val="Style VNI-Helve"/>
    <w:qFormat/>
    <w:rsid w:val="008F7B7A"/>
    <w:rPr>
      <w:rFonts w:ascii="Arial" w:hAnsi="Arial" w:cs="Times New Roman"/>
      <w:sz w:val="24"/>
    </w:rPr>
  </w:style>
  <w:style w:type="character" w:customStyle="1" w:styleId="TextChar1">
    <w:name w:val="Text Char1"/>
    <w:link w:val="Text0"/>
    <w:rsid w:val="008F7B7A"/>
    <w:rPr>
      <w:rFonts w:eastAsia="Times New Roman"/>
      <w:color w:val="000000"/>
      <w:sz w:val="28"/>
    </w:rPr>
  </w:style>
  <w:style w:type="paragraph" w:customStyle="1" w:styleId="Text0">
    <w:name w:val="Text"/>
    <w:basedOn w:val="Normal"/>
    <w:link w:val="TextChar1"/>
    <w:rsid w:val="008F7B7A"/>
    <w:pPr>
      <w:spacing w:before="60" w:after="60" w:line="288" w:lineRule="auto"/>
      <w:ind w:firstLine="288"/>
      <w:jc w:val="both"/>
    </w:pPr>
    <w:rPr>
      <w:rFonts w:asciiTheme="minorHAnsi" w:hAnsiTheme="minorHAnsi" w:cstheme="minorBidi"/>
      <w:color w:val="000000"/>
      <w:sz w:val="28"/>
      <w:szCs w:val="22"/>
    </w:rPr>
  </w:style>
  <w:style w:type="character" w:customStyle="1" w:styleId="font51">
    <w:name w:val="font51"/>
    <w:qFormat/>
    <w:rsid w:val="008F7B7A"/>
    <w:rPr>
      <w:rFonts w:ascii="Times New Roman" w:hAnsi="Times New Roman" w:cs="Times New Roman" w:hint="default"/>
      <w:color w:val="000000"/>
      <w:sz w:val="22"/>
      <w:szCs w:val="22"/>
      <w:u w:val="none"/>
    </w:rPr>
  </w:style>
  <w:style w:type="character" w:customStyle="1" w:styleId="huy2Char">
    <w:name w:val="huy2 Char"/>
    <w:link w:val="huy2"/>
    <w:rsid w:val="008F7B7A"/>
    <w:rPr>
      <w:rFonts w:eastAsia="Times New Roman"/>
      <w:b/>
      <w:sz w:val="28"/>
      <w:szCs w:val="28"/>
      <w:lang w:val="nl-NL"/>
    </w:rPr>
  </w:style>
  <w:style w:type="paragraph" w:customStyle="1" w:styleId="huy2">
    <w:name w:val="huy2"/>
    <w:basedOn w:val="Normal"/>
    <w:link w:val="huy2Char"/>
    <w:qFormat/>
    <w:rsid w:val="008F7B7A"/>
    <w:pPr>
      <w:spacing w:before="80" w:after="80"/>
      <w:ind w:firstLine="284"/>
      <w:jc w:val="both"/>
    </w:pPr>
    <w:rPr>
      <w:rFonts w:asciiTheme="minorHAnsi" w:hAnsiTheme="minorHAnsi" w:cstheme="minorBidi"/>
      <w:b/>
      <w:sz w:val="28"/>
      <w:szCs w:val="28"/>
      <w:lang w:val="nl-NL"/>
    </w:rPr>
  </w:style>
  <w:style w:type="character" w:customStyle="1" w:styleId="Style1CharCharChar">
    <w:name w:val="Style 1 Char Char Char"/>
    <w:qFormat/>
    <w:rsid w:val="008F7B7A"/>
    <w:rPr>
      <w:rFonts w:ascii="Arial" w:eastAsia="Times New Roman" w:hAnsi="Arial"/>
      <w:i/>
      <w:iCs/>
      <w:sz w:val="24"/>
      <w:szCs w:val="24"/>
    </w:rPr>
  </w:style>
  <w:style w:type="character" w:customStyle="1" w:styleId="3-LIST1Char">
    <w:name w:val="3-LIST 1 Char"/>
    <w:link w:val="3-LIST1"/>
    <w:locked/>
    <w:rsid w:val="008F7B7A"/>
    <w:rPr>
      <w:b/>
    </w:rPr>
  </w:style>
  <w:style w:type="paragraph" w:customStyle="1" w:styleId="3-LIST1">
    <w:name w:val="3-LIST 1"/>
    <w:basedOn w:val="2-NORMAL"/>
    <w:link w:val="3-LIST1Char"/>
    <w:qFormat/>
    <w:rsid w:val="008F7B7A"/>
    <w:pPr>
      <w:numPr>
        <w:numId w:val="102"/>
      </w:numPr>
      <w:tabs>
        <w:tab w:val="left" w:pos="1008"/>
      </w:tabs>
      <w:ind w:left="0" w:firstLine="720"/>
    </w:pPr>
    <w:rPr>
      <w:rFonts w:asciiTheme="minorHAnsi" w:eastAsia="SimSun" w:hAnsiTheme="minorHAnsi" w:cstheme="minorBidi"/>
      <w:b/>
      <w:sz w:val="22"/>
      <w:szCs w:val="22"/>
    </w:rPr>
  </w:style>
  <w:style w:type="paragraph" w:customStyle="1" w:styleId="2-NORMAL">
    <w:name w:val="2-NORMAL"/>
    <w:basedOn w:val="Normal"/>
    <w:link w:val="2-NORMALChar"/>
    <w:qFormat/>
    <w:rsid w:val="008F7B7A"/>
    <w:pPr>
      <w:spacing w:before="120" w:after="120"/>
      <w:ind w:firstLine="720"/>
      <w:jc w:val="both"/>
    </w:pPr>
    <w:rPr>
      <w:sz w:val="20"/>
      <w:szCs w:val="20"/>
    </w:rPr>
  </w:style>
  <w:style w:type="character" w:customStyle="1" w:styleId="2-NORMALChar">
    <w:name w:val="2-NORMAL Char"/>
    <w:link w:val="2-NORMAL"/>
    <w:qFormat/>
    <w:locked/>
    <w:rsid w:val="008F7B7A"/>
    <w:rPr>
      <w:rFonts w:ascii="Times New Roman" w:eastAsia="Times New Roman" w:hAnsi="Times New Roman" w:cs="Times New Roman"/>
      <w:sz w:val="20"/>
      <w:szCs w:val="20"/>
    </w:rPr>
  </w:style>
  <w:style w:type="character" w:customStyle="1" w:styleId="norChar">
    <w:name w:val="nor Char"/>
    <w:link w:val="nor"/>
    <w:locked/>
    <w:rsid w:val="008F7B7A"/>
    <w:rPr>
      <w:rFonts w:eastAsia="Arial"/>
    </w:rPr>
  </w:style>
  <w:style w:type="paragraph" w:customStyle="1" w:styleId="nor">
    <w:name w:val="nor"/>
    <w:basedOn w:val="ListParagraph3"/>
    <w:link w:val="norChar"/>
    <w:qFormat/>
    <w:rsid w:val="008F7B7A"/>
    <w:pPr>
      <w:spacing w:line="288" w:lineRule="auto"/>
      <w:ind w:left="0" w:firstLine="576"/>
    </w:pPr>
    <w:rPr>
      <w:rFonts w:asciiTheme="minorHAnsi" w:eastAsia="Arial" w:hAnsiTheme="minorHAnsi" w:cstheme="minorBidi"/>
      <w:sz w:val="22"/>
      <w:szCs w:val="22"/>
      <w:lang w:val="en-US"/>
    </w:rPr>
  </w:style>
  <w:style w:type="character" w:customStyle="1" w:styleId="shorttext">
    <w:name w:val="short_text"/>
    <w:rsid w:val="008F7B7A"/>
  </w:style>
  <w:style w:type="character" w:customStyle="1" w:styleId="l8">
    <w:name w:val="l8"/>
    <w:rsid w:val="008F7B7A"/>
  </w:style>
  <w:style w:type="character" w:customStyle="1" w:styleId="Table9BoldCharCharChar">
    <w:name w:val="Table 9 Bold Char Char Char"/>
    <w:link w:val="Table9BoldCharChar"/>
    <w:rsid w:val="008F7B7A"/>
    <w:rPr>
      <w:rFonts w:ascii="Arial" w:eastAsia="Times New Roman" w:hAnsi="Arial"/>
      <w:b/>
      <w:bCs/>
      <w:sz w:val="18"/>
      <w:szCs w:val="18"/>
      <w:lang w:eastAsia="en-AU"/>
    </w:rPr>
  </w:style>
  <w:style w:type="paragraph" w:customStyle="1" w:styleId="Table9BoldCharChar">
    <w:name w:val="Table 9 Bold Char Char"/>
    <w:basedOn w:val="Table9CharChar"/>
    <w:link w:val="Table9BoldCharCharChar"/>
    <w:rsid w:val="008F7B7A"/>
    <w:rPr>
      <w:rFonts w:cstheme="minorBidi"/>
      <w:b/>
      <w:bCs/>
    </w:rPr>
  </w:style>
  <w:style w:type="paragraph" w:customStyle="1" w:styleId="Table9CharChar">
    <w:name w:val="Table 9 Char Char"/>
    <w:basedOn w:val="Normal"/>
    <w:link w:val="Table9CharCharChar"/>
    <w:rsid w:val="008F7B7A"/>
    <w:pPr>
      <w:spacing w:before="40" w:after="40"/>
      <w:jc w:val="center"/>
    </w:pPr>
    <w:rPr>
      <w:rFonts w:ascii="Arial" w:hAnsi="Arial"/>
      <w:sz w:val="18"/>
      <w:szCs w:val="18"/>
      <w:lang w:eastAsia="en-AU"/>
    </w:rPr>
  </w:style>
  <w:style w:type="character" w:customStyle="1" w:styleId="Table9CharCharChar">
    <w:name w:val="Table 9 Char Char Char"/>
    <w:link w:val="Table9CharChar"/>
    <w:rsid w:val="008F7B7A"/>
    <w:rPr>
      <w:rFonts w:ascii="Arial" w:eastAsia="Times New Roman" w:hAnsi="Arial" w:cs="Times New Roman"/>
      <w:sz w:val="18"/>
      <w:szCs w:val="18"/>
      <w:lang w:eastAsia="en-AU"/>
    </w:rPr>
  </w:style>
  <w:style w:type="character" w:customStyle="1" w:styleId="BodytextBold">
    <w:name w:val="Body text + Bold"/>
    <w:qFormat/>
    <w:rsid w:val="008F7B7A"/>
    <w:rPr>
      <w:rFonts w:ascii="Times New Roman" w:eastAsia="Times New Roman" w:hAnsi="Times New Roman" w:cs="Times New Roman"/>
      <w:b/>
      <w:bCs/>
      <w:color w:val="000000"/>
      <w:spacing w:val="0"/>
      <w:w w:val="100"/>
      <w:position w:val="0"/>
      <w:sz w:val="27"/>
      <w:szCs w:val="27"/>
      <w:u w:val="none"/>
      <w:shd w:val="clear" w:color="auto" w:fill="FFFFFF"/>
      <w:lang w:val="vi-VN"/>
    </w:rPr>
  </w:style>
  <w:style w:type="character" w:styleId="BookTitle">
    <w:name w:val="Book Title"/>
    <w:uiPriority w:val="33"/>
    <w:qFormat/>
    <w:rsid w:val="008F7B7A"/>
    <w:rPr>
      <w:i/>
      <w:iCs/>
      <w:smallCaps/>
      <w:spacing w:val="5"/>
    </w:rPr>
  </w:style>
  <w:style w:type="character" w:customStyle="1" w:styleId="Style1CharChar0">
    <w:name w:val="Style1 Char Char"/>
    <w:qFormat/>
    <w:locked/>
    <w:rsid w:val="008F7B7A"/>
    <w:rPr>
      <w:rFonts w:ascii="Arial" w:eastAsia="Times New Roman" w:hAnsi="Arial"/>
      <w:sz w:val="24"/>
    </w:rPr>
  </w:style>
  <w:style w:type="character" w:customStyle="1" w:styleId="l10">
    <w:name w:val="l10"/>
    <w:rsid w:val="008F7B7A"/>
  </w:style>
  <w:style w:type="character" w:customStyle="1" w:styleId="21Muc21Char">
    <w:name w:val="2.1. Muc 2.1 Char"/>
    <w:link w:val="21Muc21"/>
    <w:rsid w:val="008F7B7A"/>
    <w:rPr>
      <w:rFonts w:eastAsia="Times New Roman"/>
      <w:b/>
      <w:sz w:val="28"/>
      <w:shd w:val="pct5" w:color="auto" w:fill="FFFFFF"/>
    </w:rPr>
  </w:style>
  <w:style w:type="paragraph" w:customStyle="1" w:styleId="21Muc21">
    <w:name w:val="2.1. Muc 2.1"/>
    <w:basedOn w:val="Normal"/>
    <w:link w:val="21Muc21Char"/>
    <w:rsid w:val="008F7B7A"/>
    <w:pPr>
      <w:numPr>
        <w:numId w:val="92"/>
      </w:numPr>
      <w:shd w:val="pct5" w:color="auto" w:fill="FFFFFF"/>
      <w:tabs>
        <w:tab w:val="left" w:pos="-94"/>
      </w:tabs>
      <w:spacing w:before="120" w:line="312" w:lineRule="auto"/>
      <w:jc w:val="both"/>
    </w:pPr>
    <w:rPr>
      <w:rFonts w:asciiTheme="minorHAnsi" w:hAnsiTheme="minorHAnsi" w:cstheme="minorBidi"/>
      <w:b/>
      <w:sz w:val="28"/>
      <w:szCs w:val="22"/>
    </w:rPr>
  </w:style>
  <w:style w:type="character" w:customStyle="1" w:styleId="apple-style-span">
    <w:name w:val="apple-style-span"/>
    <w:qFormat/>
    <w:rsid w:val="008F7B7A"/>
  </w:style>
  <w:style w:type="character" w:customStyle="1" w:styleId="BodytextItalic">
    <w:name w:val="Body text + Italic"/>
    <w:qFormat/>
    <w:rsid w:val="008F7B7A"/>
    <w:rPr>
      <w:rFonts w:ascii="Times New Roman" w:eastAsia="Times New Roman" w:hAnsi="Times New Roman" w:cs="Times New Roman"/>
      <w:i/>
      <w:iCs/>
      <w:color w:val="000000"/>
      <w:spacing w:val="0"/>
      <w:w w:val="100"/>
      <w:position w:val="0"/>
      <w:sz w:val="27"/>
      <w:szCs w:val="27"/>
      <w:u w:val="none"/>
      <w:shd w:val="clear" w:color="auto" w:fill="FFFFFF"/>
      <w:lang w:val="vi-VN"/>
    </w:rPr>
  </w:style>
  <w:style w:type="character" w:customStyle="1" w:styleId="M4Char">
    <w:name w:val="M4 Char"/>
    <w:link w:val="M4"/>
    <w:qFormat/>
    <w:rsid w:val="008F7B7A"/>
    <w:rPr>
      <w:rFonts w:eastAsia="Times New Roman"/>
      <w:b/>
      <w:bCs/>
      <w:sz w:val="26"/>
    </w:rPr>
  </w:style>
  <w:style w:type="paragraph" w:customStyle="1" w:styleId="M4">
    <w:name w:val="M4"/>
    <w:basedOn w:val="Normal"/>
    <w:link w:val="M4Char"/>
    <w:qFormat/>
    <w:rsid w:val="008F7B7A"/>
    <w:pPr>
      <w:spacing w:before="240" w:after="120" w:line="259" w:lineRule="auto"/>
      <w:jc w:val="both"/>
    </w:pPr>
    <w:rPr>
      <w:rFonts w:asciiTheme="minorHAnsi" w:hAnsiTheme="minorHAnsi" w:cstheme="minorBidi"/>
      <w:b/>
      <w:bCs/>
      <w:sz w:val="26"/>
      <w:szCs w:val="22"/>
    </w:rPr>
  </w:style>
  <w:style w:type="character" w:customStyle="1" w:styleId="Bodytext6Exact">
    <w:name w:val="Body text (6) Exact"/>
    <w:qFormat/>
    <w:rsid w:val="008F7B7A"/>
    <w:rPr>
      <w:b/>
      <w:bCs/>
      <w:spacing w:val="-17"/>
      <w:lang w:val="en-US" w:eastAsia="en-US" w:bidi="ar-SA"/>
    </w:rPr>
  </w:style>
  <w:style w:type="character" w:customStyle="1" w:styleId="Bodytext2NotBold1">
    <w:name w:val="Body text (2) + Not Bold1"/>
    <w:qFormat/>
    <w:rsid w:val="008F7B7A"/>
    <w:rPr>
      <w:rFonts w:ascii="Times New Roman" w:hAnsi="Times New Roman" w:cs="Times New Roman"/>
      <w:b/>
      <w:bCs/>
      <w:i/>
      <w:iCs/>
      <w:spacing w:val="-10"/>
      <w:sz w:val="26"/>
      <w:szCs w:val="26"/>
      <w:u w:val="none"/>
      <w:lang w:val="en-US" w:eastAsia="en-US" w:bidi="ar-SA"/>
    </w:rPr>
  </w:style>
  <w:style w:type="character" w:customStyle="1" w:styleId="TablecaptionItalic">
    <w:name w:val="Table caption + Italic"/>
    <w:qFormat/>
    <w:rsid w:val="008F7B7A"/>
    <w:rPr>
      <w:sz w:val="25"/>
      <w:szCs w:val="25"/>
      <w:u w:val="single"/>
      <w:lang w:val="en-US" w:eastAsia="en-US" w:bidi="ar-SA"/>
    </w:rPr>
  </w:style>
  <w:style w:type="character" w:customStyle="1" w:styleId="Bodytext0">
    <w:name w:val="Body text_"/>
    <w:link w:val="BodyText30"/>
    <w:qFormat/>
    <w:rsid w:val="008F7B7A"/>
    <w:rPr>
      <w:rFonts w:eastAsia="Times New Roman"/>
      <w:sz w:val="26"/>
      <w:szCs w:val="26"/>
      <w:lang w:eastAsia="ja-JP"/>
    </w:rPr>
  </w:style>
  <w:style w:type="paragraph" w:customStyle="1" w:styleId="BodyText30">
    <w:name w:val="Body Text3"/>
    <w:basedOn w:val="Normal"/>
    <w:link w:val="Bodytext0"/>
    <w:qFormat/>
    <w:rsid w:val="008F7B7A"/>
    <w:pPr>
      <w:spacing w:before="120" w:after="120" w:line="288" w:lineRule="auto"/>
      <w:ind w:firstLine="567"/>
      <w:jc w:val="both"/>
    </w:pPr>
    <w:rPr>
      <w:rFonts w:asciiTheme="minorHAnsi" w:hAnsiTheme="minorHAnsi" w:cstheme="minorBidi"/>
      <w:sz w:val="26"/>
      <w:szCs w:val="26"/>
      <w:lang w:eastAsia="ja-JP"/>
    </w:rPr>
  </w:style>
  <w:style w:type="character" w:customStyle="1" w:styleId="font81">
    <w:name w:val="font81"/>
    <w:qFormat/>
    <w:rsid w:val="008F7B7A"/>
    <w:rPr>
      <w:rFonts w:ascii="Times New Roman" w:hAnsi="Times New Roman" w:cs="Times New Roman" w:hint="default"/>
      <w:color w:val="000000"/>
      <w:sz w:val="20"/>
      <w:szCs w:val="20"/>
      <w:u w:val="none"/>
    </w:rPr>
  </w:style>
  <w:style w:type="character" w:customStyle="1" w:styleId="bodytextBChar">
    <w:name w:val="bodytext B Char"/>
    <w:link w:val="bodytextB"/>
    <w:qFormat/>
    <w:rsid w:val="008F7B7A"/>
    <w:rPr>
      <w:rFonts w:ascii="VNI-Helve" w:eastAsia="Times New Roman" w:hAnsi="VNI-Helve"/>
      <w:szCs w:val="24"/>
    </w:rPr>
  </w:style>
  <w:style w:type="paragraph" w:customStyle="1" w:styleId="bodytextB">
    <w:name w:val="bodytext B"/>
    <w:basedOn w:val="BodyText"/>
    <w:link w:val="bodytextBChar"/>
    <w:qFormat/>
    <w:rsid w:val="008F7B7A"/>
    <w:pPr>
      <w:spacing w:before="120" w:after="0" w:line="240" w:lineRule="auto"/>
      <w:jc w:val="both"/>
    </w:pPr>
    <w:rPr>
      <w:rFonts w:ascii="VNI-Helve" w:eastAsia="Times New Roman" w:hAnsi="VNI-Helve"/>
      <w:szCs w:val="24"/>
    </w:rPr>
  </w:style>
  <w:style w:type="character" w:customStyle="1" w:styleId="l6">
    <w:name w:val="l6"/>
    <w:rsid w:val="008F7B7A"/>
  </w:style>
  <w:style w:type="character" w:customStyle="1" w:styleId="Bodytext20">
    <w:name w:val="Body text (2)_"/>
    <w:link w:val="Bodytext25"/>
    <w:qFormat/>
    <w:rsid w:val="008F7B7A"/>
    <w:rPr>
      <w:b/>
      <w:bCs/>
      <w:shd w:val="clear" w:color="auto" w:fill="FFFFFF"/>
    </w:rPr>
  </w:style>
  <w:style w:type="paragraph" w:customStyle="1" w:styleId="Bodytext25">
    <w:name w:val="Body text (2)"/>
    <w:basedOn w:val="Normal"/>
    <w:link w:val="Bodytext20"/>
    <w:qFormat/>
    <w:rsid w:val="008F7B7A"/>
    <w:pPr>
      <w:widowControl w:val="0"/>
      <w:shd w:val="clear" w:color="auto" w:fill="FFFFFF"/>
      <w:spacing w:before="180" w:after="180" w:line="240" w:lineRule="atLeast"/>
      <w:jc w:val="both"/>
    </w:pPr>
    <w:rPr>
      <w:rFonts w:asciiTheme="minorHAnsi" w:eastAsia="SimSun" w:hAnsiTheme="minorHAnsi" w:cstheme="minorBidi"/>
      <w:b/>
      <w:bCs/>
      <w:sz w:val="22"/>
      <w:szCs w:val="22"/>
    </w:rPr>
  </w:style>
  <w:style w:type="character" w:customStyle="1" w:styleId="headtruCharChar">
    <w:name w:val="head tru Char Char"/>
    <w:link w:val="headtru"/>
    <w:locked/>
    <w:rsid w:val="008F7B7A"/>
    <w:rPr>
      <w:rFonts w:eastAsia="MS Mincho"/>
      <w:szCs w:val="24"/>
      <w:lang w:eastAsia="ja-JP"/>
    </w:rPr>
  </w:style>
  <w:style w:type="paragraph" w:customStyle="1" w:styleId="headtru">
    <w:name w:val="head tru"/>
    <w:basedOn w:val="Normal"/>
    <w:link w:val="headtruCharChar"/>
    <w:rsid w:val="008F7B7A"/>
    <w:pPr>
      <w:tabs>
        <w:tab w:val="left" w:pos="1134"/>
      </w:tabs>
      <w:spacing w:before="60" w:after="60"/>
      <w:ind w:left="1134" w:hanging="567"/>
      <w:jc w:val="both"/>
    </w:pPr>
    <w:rPr>
      <w:rFonts w:asciiTheme="minorHAnsi" w:eastAsia="MS Mincho" w:hAnsiTheme="minorHAnsi" w:cstheme="minorBidi"/>
      <w:sz w:val="22"/>
      <w:lang w:eastAsia="ja-JP"/>
    </w:rPr>
  </w:style>
  <w:style w:type="character" w:customStyle="1" w:styleId="TableHeadingCharCharChar">
    <w:name w:val="Table Heading Char Char Char"/>
    <w:link w:val="TableHeadingCharChar"/>
    <w:rsid w:val="008F7B7A"/>
    <w:rPr>
      <w:rFonts w:eastAsia="Times New Roman"/>
      <w:b/>
    </w:rPr>
  </w:style>
  <w:style w:type="paragraph" w:customStyle="1" w:styleId="TableHeadingCharChar">
    <w:name w:val="Table Heading Char Char"/>
    <w:basedOn w:val="Normal"/>
    <w:link w:val="TableHeadingCharCharChar"/>
    <w:rsid w:val="008F7B7A"/>
    <w:pPr>
      <w:keepNext/>
      <w:keepLines/>
      <w:overflowPunct w:val="0"/>
      <w:autoSpaceDE w:val="0"/>
      <w:autoSpaceDN w:val="0"/>
      <w:adjustRightInd w:val="0"/>
      <w:spacing w:before="120"/>
      <w:ind w:right="-288"/>
      <w:jc w:val="center"/>
      <w:textAlignment w:val="baseline"/>
    </w:pPr>
    <w:rPr>
      <w:rFonts w:asciiTheme="minorHAnsi" w:hAnsiTheme="minorHAnsi" w:cstheme="minorBidi"/>
      <w:b/>
      <w:sz w:val="22"/>
      <w:szCs w:val="22"/>
    </w:rPr>
  </w:style>
  <w:style w:type="character" w:customStyle="1" w:styleId="StyleBoldItalic1Char">
    <w:name w:val="Style Bold Italic1 Char"/>
    <w:link w:val="StyleBoldItalic1"/>
    <w:qFormat/>
    <w:locked/>
    <w:rsid w:val="008F7B7A"/>
    <w:rPr>
      <w:rFonts w:ascii="Arial" w:eastAsia="Times New Roman" w:hAnsi="Arial"/>
      <w:spacing w:val="-6"/>
      <w:sz w:val="24"/>
      <w:szCs w:val="24"/>
    </w:rPr>
  </w:style>
  <w:style w:type="paragraph" w:customStyle="1" w:styleId="StyleBoldItalic1">
    <w:name w:val="Style Bold Italic1"/>
    <w:basedOn w:val="Normal"/>
    <w:link w:val="StyleBoldItalic1Char"/>
    <w:qFormat/>
    <w:rsid w:val="008F7B7A"/>
    <w:pPr>
      <w:spacing w:before="120" w:after="60" w:line="259" w:lineRule="auto"/>
      <w:jc w:val="both"/>
    </w:pPr>
    <w:rPr>
      <w:rFonts w:ascii="Arial" w:hAnsi="Arial" w:cstheme="minorBidi"/>
      <w:spacing w:val="-6"/>
    </w:rPr>
  </w:style>
  <w:style w:type="character" w:customStyle="1" w:styleId="ndChar">
    <w:name w:val="nd Char"/>
    <w:link w:val="nd"/>
    <w:rsid w:val="008F7B7A"/>
    <w:rPr>
      <w:rFonts w:eastAsia="Calibri"/>
    </w:rPr>
  </w:style>
  <w:style w:type="paragraph" w:customStyle="1" w:styleId="nd">
    <w:name w:val="nd"/>
    <w:basedOn w:val="Normal"/>
    <w:link w:val="ndChar"/>
    <w:qFormat/>
    <w:rsid w:val="008F7B7A"/>
    <w:pPr>
      <w:spacing w:before="120" w:line="276" w:lineRule="auto"/>
      <w:jc w:val="both"/>
    </w:pPr>
    <w:rPr>
      <w:rFonts w:asciiTheme="minorHAnsi" w:eastAsia="Calibri" w:hAnsiTheme="minorHAnsi" w:cstheme="minorBidi"/>
      <w:sz w:val="22"/>
      <w:szCs w:val="22"/>
    </w:rPr>
  </w:style>
  <w:style w:type="character" w:customStyle="1" w:styleId="ChuongChar">
    <w:name w:val="Chuong Char"/>
    <w:link w:val="Chuong"/>
    <w:qFormat/>
    <w:rsid w:val="008F7B7A"/>
    <w:rPr>
      <w:rFonts w:eastAsia="Times New Roman"/>
      <w:b/>
      <w:bCs/>
      <w:kern w:val="32"/>
      <w:sz w:val="30"/>
      <w:szCs w:val="30"/>
      <w:lang w:val="vi-VN"/>
    </w:rPr>
  </w:style>
  <w:style w:type="paragraph" w:customStyle="1" w:styleId="Chuong">
    <w:name w:val="Chuong"/>
    <w:basedOn w:val="Heading1"/>
    <w:link w:val="ChuongChar"/>
    <w:qFormat/>
    <w:rsid w:val="008F7B7A"/>
    <w:pPr>
      <w:keepLines w:val="0"/>
      <w:spacing w:before="120" w:after="240"/>
      <w:jc w:val="center"/>
    </w:pPr>
    <w:rPr>
      <w:rFonts w:asciiTheme="minorHAnsi" w:eastAsia="Times New Roman" w:hAnsiTheme="minorHAnsi" w:cstheme="minorBidi"/>
      <w:b/>
      <w:bCs/>
      <w:color w:val="auto"/>
      <w:kern w:val="32"/>
      <w:sz w:val="30"/>
      <w:szCs w:val="30"/>
      <w:lang w:val="vi-VN"/>
    </w:rPr>
  </w:style>
  <w:style w:type="character" w:customStyle="1" w:styleId="bangCharChar0">
    <w:name w:val="bang Char Char"/>
    <w:rsid w:val="008F7B7A"/>
    <w:rPr>
      <w:rFonts w:eastAsia="Times New Roman" w:cs="Times New Roman"/>
      <w:b w:val="0"/>
      <w:bCs/>
      <w:i w:val="0"/>
      <w:szCs w:val="28"/>
      <w:lang w:val="en-US"/>
    </w:rPr>
  </w:style>
  <w:style w:type="character" w:customStyle="1" w:styleId="Tablecaption">
    <w:name w:val="Table caption_"/>
    <w:link w:val="Tablecaption0"/>
    <w:qFormat/>
    <w:rsid w:val="008F7B7A"/>
    <w:rPr>
      <w:i/>
      <w:iCs/>
      <w:sz w:val="26"/>
      <w:szCs w:val="26"/>
      <w:shd w:val="clear" w:color="auto" w:fill="FFFFFF"/>
    </w:rPr>
  </w:style>
  <w:style w:type="paragraph" w:customStyle="1" w:styleId="Tablecaption0">
    <w:name w:val="Table caption"/>
    <w:basedOn w:val="Normal"/>
    <w:link w:val="Tablecaption"/>
    <w:qFormat/>
    <w:rsid w:val="008F7B7A"/>
    <w:pPr>
      <w:widowControl w:val="0"/>
      <w:shd w:val="clear" w:color="auto" w:fill="FFFFFF"/>
      <w:spacing w:before="60" w:after="60" w:line="240" w:lineRule="atLeast"/>
    </w:pPr>
    <w:rPr>
      <w:rFonts w:asciiTheme="minorHAnsi" w:eastAsia="SimSun" w:hAnsiTheme="minorHAnsi" w:cstheme="minorBidi"/>
      <w:i/>
      <w:iCs/>
      <w:sz w:val="26"/>
      <w:szCs w:val="26"/>
    </w:rPr>
  </w:style>
  <w:style w:type="character" w:customStyle="1" w:styleId="3-LIST2Char">
    <w:name w:val="3-LIST 2 Char"/>
    <w:link w:val="3-LIST2"/>
    <w:locked/>
    <w:rsid w:val="008F7B7A"/>
    <w:rPr>
      <w:rFonts w:eastAsia="Times New Roman"/>
      <w:lang w:eastAsia="ja-JP"/>
    </w:rPr>
  </w:style>
  <w:style w:type="paragraph" w:customStyle="1" w:styleId="3-LIST2">
    <w:name w:val="3-LIST 2"/>
    <w:basedOn w:val="Normal"/>
    <w:link w:val="3-LIST2Char"/>
    <w:qFormat/>
    <w:rsid w:val="008F7B7A"/>
    <w:pPr>
      <w:numPr>
        <w:numId w:val="99"/>
      </w:numPr>
      <w:tabs>
        <w:tab w:val="left" w:pos="1008"/>
      </w:tabs>
      <w:spacing w:before="120" w:after="120"/>
      <w:jc w:val="both"/>
    </w:pPr>
    <w:rPr>
      <w:rFonts w:asciiTheme="minorHAnsi" w:hAnsiTheme="minorHAnsi" w:cstheme="minorBidi"/>
      <w:sz w:val="22"/>
      <w:szCs w:val="22"/>
      <w:lang w:eastAsia="ja-JP"/>
    </w:rPr>
  </w:style>
  <w:style w:type="character" w:customStyle="1" w:styleId="BangDTMChar">
    <w:name w:val="BangDTM Char"/>
    <w:link w:val="BangDTM"/>
    <w:qFormat/>
    <w:rsid w:val="008F7B7A"/>
    <w:rPr>
      <w:rFonts w:eastAsia="Times New Roman"/>
      <w:sz w:val="28"/>
      <w:szCs w:val="26"/>
      <w:lang w:val="es-AR"/>
    </w:rPr>
  </w:style>
  <w:style w:type="paragraph" w:customStyle="1" w:styleId="BangDTM">
    <w:name w:val="BangDTM"/>
    <w:basedOn w:val="Normal"/>
    <w:link w:val="BangDTMChar"/>
    <w:qFormat/>
    <w:rsid w:val="008F7B7A"/>
    <w:pPr>
      <w:spacing w:before="120" w:after="60" w:line="259" w:lineRule="auto"/>
      <w:jc w:val="center"/>
    </w:pPr>
    <w:rPr>
      <w:rFonts w:asciiTheme="minorHAnsi" w:hAnsiTheme="minorHAnsi" w:cstheme="minorBidi"/>
      <w:sz w:val="28"/>
      <w:szCs w:val="26"/>
      <w:lang w:val="es-AR"/>
    </w:rPr>
  </w:style>
  <w:style w:type="character" w:customStyle="1" w:styleId="3-LIST3Char">
    <w:name w:val="3-LIST 3 Char"/>
    <w:link w:val="3-LIST3"/>
    <w:rsid w:val="008F7B7A"/>
    <w:rPr>
      <w:rFonts w:eastAsia="Times New Roman"/>
      <w:lang w:eastAsia="ja-JP"/>
    </w:rPr>
  </w:style>
  <w:style w:type="paragraph" w:customStyle="1" w:styleId="3-LIST3">
    <w:name w:val="3-LIST 3"/>
    <w:basedOn w:val="3-LIST2"/>
    <w:link w:val="3-LIST3Char"/>
    <w:qFormat/>
    <w:rsid w:val="008F7B7A"/>
    <w:pPr>
      <w:numPr>
        <w:numId w:val="0"/>
      </w:numPr>
      <w:tabs>
        <w:tab w:val="clear" w:pos="1008"/>
        <w:tab w:val="num" w:pos="0"/>
        <w:tab w:val="left" w:pos="1152"/>
      </w:tabs>
      <w:ind w:firstLine="864"/>
    </w:pPr>
  </w:style>
  <w:style w:type="character" w:customStyle="1" w:styleId="1Char">
    <w:name w:val="1 Char"/>
    <w:link w:val="1"/>
    <w:qFormat/>
    <w:rsid w:val="008F7B7A"/>
    <w:rPr>
      <w:rFonts w:eastAsia="Times New Roman"/>
      <w:b/>
      <w:bCs/>
      <w:sz w:val="24"/>
      <w:szCs w:val="24"/>
      <w:lang w:val="en-GB"/>
    </w:rPr>
  </w:style>
  <w:style w:type="paragraph" w:customStyle="1" w:styleId="1">
    <w:name w:val="1"/>
    <w:basedOn w:val="Normal"/>
    <w:link w:val="1Char"/>
    <w:qFormat/>
    <w:rsid w:val="008F7B7A"/>
    <w:pPr>
      <w:numPr>
        <w:numId w:val="91"/>
      </w:numPr>
      <w:tabs>
        <w:tab w:val="left" w:pos="360"/>
      </w:tabs>
      <w:spacing w:before="120" w:after="60" w:line="320" w:lineRule="exact"/>
      <w:jc w:val="both"/>
    </w:pPr>
    <w:rPr>
      <w:rFonts w:asciiTheme="minorHAnsi" w:hAnsiTheme="minorHAnsi" w:cstheme="minorBidi"/>
      <w:b/>
      <w:bCs/>
      <w:lang w:val="en-GB"/>
    </w:rPr>
  </w:style>
  <w:style w:type="character" w:customStyle="1" w:styleId="4-BANGChar">
    <w:name w:val="4-BANG Char"/>
    <w:link w:val="4-BANG"/>
    <w:locked/>
    <w:rsid w:val="008F7B7A"/>
    <w:rPr>
      <w:rFonts w:eastAsia="MS Mincho"/>
      <w:b/>
      <w:lang w:eastAsia="ja-JP"/>
    </w:rPr>
  </w:style>
  <w:style w:type="paragraph" w:customStyle="1" w:styleId="4-BANG">
    <w:name w:val="4-BANG"/>
    <w:basedOn w:val="Normal"/>
    <w:link w:val="4-BANGChar"/>
    <w:qFormat/>
    <w:rsid w:val="008F7B7A"/>
    <w:pPr>
      <w:spacing w:before="120" w:after="120" w:line="312" w:lineRule="auto"/>
      <w:jc w:val="center"/>
    </w:pPr>
    <w:rPr>
      <w:rFonts w:asciiTheme="minorHAnsi" w:eastAsia="MS Mincho" w:hAnsiTheme="minorHAnsi" w:cstheme="minorBidi"/>
      <w:b/>
      <w:sz w:val="22"/>
      <w:szCs w:val="22"/>
      <w:lang w:eastAsia="ja-JP"/>
    </w:rPr>
  </w:style>
  <w:style w:type="character" w:customStyle="1" w:styleId="H5Char">
    <w:name w:val="H5 Char"/>
    <w:link w:val="H5"/>
    <w:locked/>
    <w:rsid w:val="008F7B7A"/>
    <w:rPr>
      <w:rFonts w:eastAsia="Arial"/>
      <w:b/>
      <w:i/>
    </w:rPr>
  </w:style>
  <w:style w:type="paragraph" w:customStyle="1" w:styleId="H5">
    <w:name w:val="H5"/>
    <w:basedOn w:val="ListParagraph3"/>
    <w:link w:val="H5Char"/>
    <w:rsid w:val="008F7B7A"/>
    <w:pPr>
      <w:spacing w:line="288" w:lineRule="auto"/>
      <w:ind w:left="0" w:firstLine="576"/>
    </w:pPr>
    <w:rPr>
      <w:rFonts w:asciiTheme="minorHAnsi" w:eastAsia="Arial" w:hAnsiTheme="minorHAnsi" w:cstheme="minorBidi"/>
      <w:b/>
      <w:i/>
      <w:sz w:val="22"/>
      <w:szCs w:val="22"/>
      <w:lang w:val="en-US"/>
    </w:rPr>
  </w:style>
  <w:style w:type="character" w:customStyle="1" w:styleId="NoSpacingChar">
    <w:name w:val="No Spacing Char"/>
    <w:link w:val="NoSpacing"/>
    <w:uiPriority w:val="1"/>
    <w:qFormat/>
    <w:rsid w:val="008F7B7A"/>
    <w:rPr>
      <w:rFonts w:eastAsia="Times New Roman"/>
    </w:rPr>
  </w:style>
  <w:style w:type="paragraph" w:styleId="NoSpacing">
    <w:name w:val="No Spacing"/>
    <w:link w:val="NoSpacingChar"/>
    <w:uiPriority w:val="1"/>
    <w:qFormat/>
    <w:rsid w:val="008F7B7A"/>
    <w:pPr>
      <w:spacing w:after="0"/>
      <w:ind w:firstLine="0"/>
    </w:pPr>
    <w:rPr>
      <w:rFonts w:eastAsia="Times New Roman"/>
    </w:rPr>
  </w:style>
  <w:style w:type="character" w:customStyle="1" w:styleId="dieuChar">
    <w:name w:val="dieu Char"/>
    <w:link w:val="dieu"/>
    <w:rsid w:val="008F7B7A"/>
    <w:rPr>
      <w:rFonts w:eastAsia="MS Mincho"/>
      <w:b/>
      <w:color w:val="0000FF"/>
      <w:spacing w:val="24"/>
      <w:lang w:eastAsia="ja-JP"/>
    </w:rPr>
  </w:style>
  <w:style w:type="paragraph" w:customStyle="1" w:styleId="dieu">
    <w:name w:val="dieu"/>
    <w:basedOn w:val="Normal"/>
    <w:link w:val="dieuChar"/>
    <w:rsid w:val="008F7B7A"/>
    <w:pPr>
      <w:spacing w:before="120" w:after="120"/>
      <w:ind w:firstLine="720"/>
      <w:jc w:val="both"/>
    </w:pPr>
    <w:rPr>
      <w:rFonts w:asciiTheme="minorHAnsi" w:eastAsia="MS Mincho" w:hAnsiTheme="minorHAnsi" w:cstheme="minorBidi"/>
      <w:b/>
      <w:color w:val="0000FF"/>
      <w:spacing w:val="24"/>
      <w:sz w:val="22"/>
      <w:szCs w:val="22"/>
      <w:lang w:eastAsia="ja-JP"/>
    </w:rPr>
  </w:style>
  <w:style w:type="character" w:customStyle="1" w:styleId="StyleVNI-Times">
    <w:name w:val="Style VNI-Times"/>
    <w:qFormat/>
    <w:rsid w:val="008F7B7A"/>
    <w:rPr>
      <w:rFonts w:ascii="Arial" w:hAnsi="Arial" w:cs="Times New Roman"/>
      <w:sz w:val="22"/>
    </w:rPr>
  </w:style>
  <w:style w:type="character" w:customStyle="1" w:styleId="Bodytext12">
    <w:name w:val="Body text + 12"/>
    <w:qFormat/>
    <w:rsid w:val="008F7B7A"/>
    <w:rPr>
      <w:sz w:val="25"/>
      <w:szCs w:val="25"/>
      <w:lang w:val="en-US" w:eastAsia="en-US" w:bidi="ar-SA"/>
    </w:rPr>
  </w:style>
  <w:style w:type="character" w:customStyle="1" w:styleId="baocaogschuanCharChar">
    <w:name w:val="bao cao gs chuan Char Char"/>
    <w:link w:val="baocaogschuanChar"/>
    <w:rsid w:val="008F7B7A"/>
    <w:rPr>
      <w:rFonts w:eastAsia="Times New Roman"/>
      <w:sz w:val="28"/>
      <w:szCs w:val="28"/>
    </w:rPr>
  </w:style>
  <w:style w:type="paragraph" w:customStyle="1" w:styleId="baocaogschuanChar">
    <w:name w:val="bao cao gs chuan Char"/>
    <w:basedOn w:val="BodyTextIndent"/>
    <w:link w:val="baocaogschuanCharChar"/>
    <w:rsid w:val="008F7B7A"/>
    <w:pPr>
      <w:spacing w:before="60" w:after="60" w:line="312" w:lineRule="auto"/>
      <w:ind w:left="0" w:firstLine="284"/>
      <w:jc w:val="both"/>
    </w:pPr>
    <w:rPr>
      <w:rFonts w:asciiTheme="minorHAnsi" w:hAnsiTheme="minorHAnsi" w:cstheme="minorBidi"/>
      <w:sz w:val="28"/>
      <w:szCs w:val="28"/>
    </w:rPr>
  </w:style>
  <w:style w:type="character" w:customStyle="1" w:styleId="font112">
    <w:name w:val="font112"/>
    <w:qFormat/>
    <w:rsid w:val="008F7B7A"/>
    <w:rPr>
      <w:rFonts w:ascii="Times New Roman" w:hAnsi="Times New Roman" w:cs="Times New Roman" w:hint="default"/>
      <w:color w:val="FF0000"/>
      <w:sz w:val="20"/>
      <w:szCs w:val="20"/>
      <w:u w:val="none"/>
    </w:rPr>
  </w:style>
  <w:style w:type="character" w:customStyle="1" w:styleId="StyleHeading3105ptChar">
    <w:name w:val="Style Heading 3 + 10.5 pt Char"/>
    <w:link w:val="StyleHeading3105pt"/>
    <w:qFormat/>
    <w:locked/>
    <w:rsid w:val="008F7B7A"/>
    <w:rPr>
      <w:rFonts w:ascii="Arial" w:eastAsia="Times New Roman" w:hAnsi="Arial"/>
      <w:b/>
      <w:bCs/>
      <w:smallCaps/>
      <w:color w:val="000080"/>
      <w:sz w:val="24"/>
      <w:szCs w:val="24"/>
    </w:rPr>
  </w:style>
  <w:style w:type="paragraph" w:customStyle="1" w:styleId="StyleHeading3105pt">
    <w:name w:val="Style Heading 3 + 10.5 pt"/>
    <w:basedOn w:val="Heading3"/>
    <w:link w:val="StyleHeading3105ptChar"/>
    <w:qFormat/>
    <w:rsid w:val="008F7B7A"/>
    <w:pPr>
      <w:widowControl w:val="0"/>
      <w:numPr>
        <w:numId w:val="0"/>
      </w:numPr>
      <w:suppressAutoHyphens w:val="0"/>
      <w:autoSpaceDE/>
      <w:spacing w:before="240" w:after="60" w:line="259" w:lineRule="auto"/>
    </w:pPr>
    <w:rPr>
      <w:rFonts w:ascii="Arial" w:hAnsi="Arial" w:cstheme="minorBidi"/>
      <w:smallCaps/>
      <w:color w:val="000080"/>
      <w:szCs w:val="24"/>
      <w:lang w:eastAsia="en-US"/>
    </w:rPr>
  </w:style>
  <w:style w:type="character" w:customStyle="1" w:styleId="1-MUC2-1Char">
    <w:name w:val="1-MUC 2-1 Char"/>
    <w:link w:val="1-MUC2-1"/>
    <w:rsid w:val="008F7B7A"/>
    <w:rPr>
      <w:rFonts w:eastAsia="Times New Roman"/>
      <w:b/>
    </w:rPr>
  </w:style>
  <w:style w:type="paragraph" w:customStyle="1" w:styleId="1-MUC2-1">
    <w:name w:val="1-MUC 2-1"/>
    <w:basedOn w:val="Normal"/>
    <w:link w:val="1-MUC2-1Char"/>
    <w:qFormat/>
    <w:rsid w:val="008F7B7A"/>
    <w:pPr>
      <w:tabs>
        <w:tab w:val="left" w:pos="720"/>
      </w:tabs>
      <w:spacing w:before="120" w:after="120"/>
      <w:ind w:left="720" w:hanging="360"/>
      <w:jc w:val="both"/>
      <w:outlineLvl w:val="2"/>
    </w:pPr>
    <w:rPr>
      <w:rFonts w:asciiTheme="minorHAnsi" w:hAnsiTheme="minorHAnsi" w:cstheme="minorBidi"/>
      <w:b/>
      <w:sz w:val="22"/>
      <w:szCs w:val="22"/>
    </w:rPr>
  </w:style>
  <w:style w:type="character" w:customStyle="1" w:styleId="StyleBoldItalic">
    <w:name w:val="Style Bold Italic"/>
    <w:qFormat/>
    <w:rsid w:val="008F7B7A"/>
    <w:rPr>
      <w:rFonts w:cs="Times New Roman"/>
      <w:b/>
      <w:bCs/>
      <w:i/>
      <w:iCs/>
    </w:rPr>
  </w:style>
  <w:style w:type="character" w:customStyle="1" w:styleId="baseChar">
    <w:name w:val="base Char"/>
    <w:link w:val="base"/>
    <w:qFormat/>
    <w:locked/>
    <w:rsid w:val="008F7B7A"/>
    <w:rPr>
      <w:rFonts w:eastAsia="Times New Roman"/>
      <w:sz w:val="26"/>
      <w:szCs w:val="26"/>
      <w:lang w:val="vi-VN"/>
    </w:rPr>
  </w:style>
  <w:style w:type="paragraph" w:customStyle="1" w:styleId="base">
    <w:name w:val="base"/>
    <w:basedOn w:val="Normal"/>
    <w:link w:val="baseChar"/>
    <w:qFormat/>
    <w:rsid w:val="008F7B7A"/>
    <w:pPr>
      <w:spacing w:before="60" w:after="60" w:line="259" w:lineRule="auto"/>
      <w:ind w:firstLine="720"/>
      <w:jc w:val="both"/>
    </w:pPr>
    <w:rPr>
      <w:rFonts w:asciiTheme="minorHAnsi" w:hAnsiTheme="minorHAnsi" w:cstheme="minorBidi"/>
      <w:sz w:val="26"/>
      <w:szCs w:val="26"/>
      <w:lang w:val="vi-VN"/>
    </w:rPr>
  </w:style>
  <w:style w:type="character" w:customStyle="1" w:styleId="l7">
    <w:name w:val="l7"/>
    <w:rsid w:val="008F7B7A"/>
  </w:style>
  <w:style w:type="character" w:customStyle="1" w:styleId="font91">
    <w:name w:val="font91"/>
    <w:qFormat/>
    <w:rsid w:val="008F7B7A"/>
    <w:rPr>
      <w:rFonts w:ascii="SimSun" w:eastAsia="SimSun" w:hAnsi="SimSun" w:cs="SimSun"/>
      <w:color w:val="000000"/>
      <w:sz w:val="22"/>
      <w:szCs w:val="22"/>
      <w:u w:val="none"/>
    </w:rPr>
  </w:style>
  <w:style w:type="character" w:customStyle="1" w:styleId="I1TieutuaChar">
    <w:name w:val="I.1 Tieu tua Char"/>
    <w:link w:val="I1Tieutua"/>
    <w:qFormat/>
    <w:rsid w:val="008F7B7A"/>
    <w:rPr>
      <w:rFonts w:eastAsia="Times New Roman"/>
      <w:b/>
      <w:bCs/>
      <w:sz w:val="26"/>
      <w:szCs w:val="26"/>
    </w:rPr>
  </w:style>
  <w:style w:type="paragraph" w:customStyle="1" w:styleId="I1Tieutua">
    <w:name w:val="I.1 Tieu tua"/>
    <w:basedOn w:val="Normal"/>
    <w:next w:val="Heading3"/>
    <w:link w:val="I1TieutuaChar"/>
    <w:qFormat/>
    <w:rsid w:val="008F7B7A"/>
    <w:pPr>
      <w:tabs>
        <w:tab w:val="left" w:pos="720"/>
      </w:tabs>
      <w:spacing w:before="120" w:after="120" w:line="288" w:lineRule="auto"/>
      <w:jc w:val="both"/>
    </w:pPr>
    <w:rPr>
      <w:rFonts w:asciiTheme="minorHAnsi" w:hAnsiTheme="minorHAnsi" w:cstheme="minorBidi"/>
      <w:b/>
      <w:bCs/>
      <w:sz w:val="26"/>
      <w:szCs w:val="26"/>
    </w:rPr>
  </w:style>
  <w:style w:type="character" w:customStyle="1" w:styleId="5-NGUONChar">
    <w:name w:val="5-NGUON Char"/>
    <w:link w:val="5-NGUON"/>
    <w:locked/>
    <w:rsid w:val="008F7B7A"/>
    <w:rPr>
      <w:b/>
    </w:rPr>
  </w:style>
  <w:style w:type="paragraph" w:customStyle="1" w:styleId="5-NGUON">
    <w:name w:val="5-NGUON"/>
    <w:basedOn w:val="2-NORMAL"/>
    <w:link w:val="5-NGUONChar"/>
    <w:qFormat/>
    <w:rsid w:val="008F7B7A"/>
    <w:pPr>
      <w:spacing w:line="312" w:lineRule="auto"/>
      <w:ind w:firstLine="0"/>
      <w:jc w:val="center"/>
    </w:pPr>
    <w:rPr>
      <w:rFonts w:asciiTheme="minorHAnsi" w:eastAsia="SimSun" w:hAnsiTheme="minorHAnsi" w:cstheme="minorBidi"/>
      <w:b/>
      <w:sz w:val="22"/>
      <w:szCs w:val="22"/>
    </w:rPr>
  </w:style>
  <w:style w:type="character" w:customStyle="1" w:styleId="chuCharChar">
    <w:name w:val="chu Char Char"/>
    <w:link w:val="chuChar"/>
    <w:qFormat/>
    <w:rsid w:val="008F7B7A"/>
    <w:rPr>
      <w:sz w:val="28"/>
      <w:szCs w:val="24"/>
    </w:rPr>
  </w:style>
  <w:style w:type="paragraph" w:customStyle="1" w:styleId="chuChar">
    <w:name w:val="chu Char"/>
    <w:basedOn w:val="Header"/>
    <w:link w:val="chuCharChar"/>
    <w:qFormat/>
    <w:rsid w:val="008F7B7A"/>
    <w:pPr>
      <w:tabs>
        <w:tab w:val="clear" w:pos="4680"/>
        <w:tab w:val="clear" w:pos="9360"/>
        <w:tab w:val="center" w:pos="4320"/>
        <w:tab w:val="right" w:pos="8640"/>
      </w:tabs>
      <w:spacing w:before="40" w:after="40"/>
      <w:ind w:firstLine="567"/>
      <w:jc w:val="both"/>
    </w:pPr>
    <w:rPr>
      <w:rFonts w:eastAsia="SimSun"/>
      <w:sz w:val="28"/>
      <w:szCs w:val="24"/>
    </w:rPr>
  </w:style>
  <w:style w:type="character" w:customStyle="1" w:styleId="chuthuongChar1">
    <w:name w:val="chu thuong Char1"/>
    <w:rsid w:val="008F7B7A"/>
    <w:rPr>
      <w:rFonts w:ascii="Arial" w:eastAsia="Times New Roman" w:hAnsi="Arial"/>
      <w:color w:val="800080"/>
      <w:sz w:val="24"/>
      <w:szCs w:val="26"/>
      <w:lang w:val="en-US" w:eastAsia="en-US" w:bidi="ar-SA"/>
    </w:rPr>
  </w:style>
  <w:style w:type="character" w:customStyle="1" w:styleId="MyHeaderCharChar">
    <w:name w:val="MyHeader Char Char"/>
    <w:qFormat/>
    <w:rsid w:val="008F7B7A"/>
  </w:style>
  <w:style w:type="character" w:customStyle="1" w:styleId="gach2CharChar">
    <w:name w:val="gach2 Char Char"/>
    <w:link w:val="gach20"/>
    <w:rsid w:val="008F7B7A"/>
    <w:rPr>
      <w:rFonts w:eastAsia="Times New Roman"/>
    </w:rPr>
  </w:style>
  <w:style w:type="paragraph" w:customStyle="1" w:styleId="gach20">
    <w:name w:val="gach2"/>
    <w:basedOn w:val="Normal"/>
    <w:link w:val="gach2CharChar"/>
    <w:rsid w:val="008F7B7A"/>
    <w:pPr>
      <w:numPr>
        <w:ilvl w:val="1"/>
        <w:numId w:val="101"/>
      </w:numPr>
      <w:tabs>
        <w:tab w:val="left" w:pos="1761"/>
      </w:tabs>
      <w:autoSpaceDE w:val="0"/>
      <w:autoSpaceDN w:val="0"/>
      <w:spacing w:before="120" w:after="120" w:line="312" w:lineRule="auto"/>
      <w:ind w:left="1761" w:hanging="681"/>
      <w:jc w:val="both"/>
    </w:pPr>
    <w:rPr>
      <w:rFonts w:asciiTheme="minorHAnsi" w:hAnsiTheme="minorHAnsi" w:cstheme="minorBidi"/>
      <w:sz w:val="22"/>
      <w:szCs w:val="22"/>
    </w:rPr>
  </w:style>
  <w:style w:type="paragraph" w:styleId="BlockText">
    <w:name w:val="Block Text"/>
    <w:basedOn w:val="Normal"/>
    <w:qFormat/>
    <w:rsid w:val="008F7B7A"/>
    <w:pPr>
      <w:spacing w:before="60" w:after="60" w:line="259" w:lineRule="auto"/>
      <w:ind w:left="-71" w:right="-16" w:firstLine="71"/>
      <w:jc w:val="center"/>
    </w:pPr>
    <w:rPr>
      <w:rFonts w:ascii="Arial" w:hAnsi="Arial"/>
      <w:b/>
      <w:caps/>
      <w:sz w:val="32"/>
      <w:szCs w:val="20"/>
    </w:rPr>
  </w:style>
  <w:style w:type="paragraph" w:styleId="ListBullet">
    <w:name w:val="List Bullet"/>
    <w:basedOn w:val="Normal"/>
    <w:rsid w:val="008F7B7A"/>
    <w:pPr>
      <w:tabs>
        <w:tab w:val="num" w:pos="1080"/>
      </w:tabs>
      <w:spacing w:before="120" w:after="240" w:line="240" w:lineRule="atLeast"/>
      <w:ind w:left="1080" w:right="720" w:hanging="360"/>
      <w:jc w:val="both"/>
    </w:pPr>
    <w:rPr>
      <w:rFonts w:ascii="Cambria" w:hAnsi="Cambria"/>
    </w:rPr>
  </w:style>
  <w:style w:type="character" w:customStyle="1" w:styleId="DocumentMapChar2">
    <w:name w:val="Document Map Char2"/>
    <w:uiPriority w:val="99"/>
    <w:semiHidden/>
    <w:rsid w:val="008F7B7A"/>
    <w:rPr>
      <w:rFonts w:ascii="Segoe UI" w:hAnsi="Segoe UI" w:cs="Segoe UI"/>
      <w:sz w:val="16"/>
      <w:szCs w:val="16"/>
      <w:lang w:eastAsia="zh-TW"/>
    </w:rPr>
  </w:style>
  <w:style w:type="paragraph" w:styleId="ListNumber">
    <w:name w:val="List Number"/>
    <w:basedOn w:val="Normal"/>
    <w:qFormat/>
    <w:rsid w:val="008F7B7A"/>
    <w:pPr>
      <w:spacing w:before="120"/>
      <w:jc w:val="both"/>
    </w:pPr>
    <w:rPr>
      <w:rFonts w:ascii="Calibri" w:hAnsi="Calibri"/>
      <w:sz w:val="26"/>
    </w:rPr>
  </w:style>
  <w:style w:type="paragraph" w:customStyle="1" w:styleId="i0">
    <w:name w:val="i"/>
    <w:basedOn w:val="Normal"/>
    <w:rsid w:val="008F7B7A"/>
    <w:pPr>
      <w:tabs>
        <w:tab w:val="num" w:pos="0"/>
        <w:tab w:val="left" w:pos="1080"/>
      </w:tabs>
      <w:spacing w:before="120"/>
      <w:ind w:left="1004" w:hanging="360"/>
      <w:jc w:val="both"/>
    </w:pPr>
    <w:rPr>
      <w:rFonts w:ascii="Calibri" w:hAnsi="Calibri"/>
      <w:b/>
    </w:rPr>
  </w:style>
  <w:style w:type="paragraph" w:customStyle="1" w:styleId="content-detail-description">
    <w:name w:val="content-detail-description"/>
    <w:basedOn w:val="Normal"/>
    <w:rsid w:val="008F7B7A"/>
    <w:pPr>
      <w:spacing w:before="100" w:beforeAutospacing="1" w:after="100" w:afterAutospacing="1"/>
      <w:jc w:val="both"/>
    </w:pPr>
    <w:rPr>
      <w:rFonts w:ascii="Calibri" w:hAnsi="Calibri"/>
      <w:lang w:val="vi-VN" w:eastAsia="vi-VN"/>
    </w:rPr>
  </w:style>
  <w:style w:type="paragraph" w:customStyle="1" w:styleId="Char1CharCharCharCharCharCharCharCharCharCharCharCharCharCharCharChar1CharChar">
    <w:name w:val="Char1 Char Char Char Char Char Char Char Char Char Char Char Char Char Char Char Char1 Char Char"/>
    <w:basedOn w:val="Normal"/>
    <w:uiPriority w:val="99"/>
    <w:rsid w:val="008F7B7A"/>
    <w:pPr>
      <w:widowControl w:val="0"/>
      <w:spacing w:before="120"/>
      <w:jc w:val="both"/>
    </w:pPr>
    <w:rPr>
      <w:rFonts w:ascii="Calibri" w:eastAsia="SimSun" w:hAnsi="Calibri"/>
      <w:kern w:val="2"/>
      <w:szCs w:val="26"/>
      <w:lang w:eastAsia="zh-CN"/>
    </w:rPr>
  </w:style>
  <w:style w:type="paragraph" w:customStyle="1" w:styleId="BodyText4">
    <w:name w:val="Body Text4"/>
    <w:basedOn w:val="Normal"/>
    <w:qFormat/>
    <w:rsid w:val="008F7B7A"/>
    <w:pPr>
      <w:widowControl w:val="0"/>
      <w:shd w:val="clear" w:color="auto" w:fill="FFFFFF"/>
      <w:spacing w:before="180" w:after="180" w:line="240" w:lineRule="atLeast"/>
      <w:jc w:val="both"/>
    </w:pPr>
    <w:rPr>
      <w:rFonts w:ascii="Calibri" w:eastAsia="Malgun Gothic" w:hAnsi="Calibri"/>
      <w:sz w:val="26"/>
      <w:szCs w:val="26"/>
    </w:rPr>
  </w:style>
  <w:style w:type="paragraph" w:styleId="Index4">
    <w:name w:val="index 4"/>
    <w:basedOn w:val="Normal"/>
    <w:next w:val="Normal"/>
    <w:rsid w:val="008F7B7A"/>
    <w:pPr>
      <w:tabs>
        <w:tab w:val="right" w:pos="0"/>
      </w:tabs>
      <w:spacing w:before="120"/>
      <w:ind w:firstLine="770"/>
      <w:jc w:val="both"/>
    </w:pPr>
    <w:rPr>
      <w:rFonts w:ascii="Calibri" w:eastAsia="Calibri" w:hAnsi="Calibri"/>
      <w:sz w:val="28"/>
      <w:szCs w:val="28"/>
      <w:lang w:val="vi-VN" w:eastAsia="zh-CN"/>
    </w:rPr>
  </w:style>
  <w:style w:type="character" w:customStyle="1" w:styleId="BodyTextIndent3Char2">
    <w:name w:val="Body Text Indent 3 Char2"/>
    <w:uiPriority w:val="99"/>
    <w:semiHidden/>
    <w:rsid w:val="008F7B7A"/>
    <w:rPr>
      <w:sz w:val="16"/>
      <w:szCs w:val="16"/>
      <w:lang w:eastAsia="zh-TW"/>
    </w:rPr>
  </w:style>
  <w:style w:type="paragraph" w:styleId="TableofAuthorities">
    <w:name w:val="table of authorities"/>
    <w:basedOn w:val="Normal"/>
    <w:next w:val="Normal"/>
    <w:uiPriority w:val="99"/>
    <w:unhideWhenUsed/>
    <w:rsid w:val="008F7B7A"/>
    <w:pPr>
      <w:spacing w:before="120"/>
      <w:ind w:left="240" w:hanging="240"/>
      <w:jc w:val="both"/>
    </w:pPr>
    <w:rPr>
      <w:rFonts w:ascii="Calibri" w:eastAsia="MS Mincho" w:hAnsi="Calibri"/>
      <w:lang w:eastAsia="ja-JP"/>
    </w:rPr>
  </w:style>
  <w:style w:type="paragraph" w:customStyle="1" w:styleId="StyleStyle2Left214cm">
    <w:name w:val="Style Style2 + Left:  2.14 cm"/>
    <w:basedOn w:val="Style20"/>
    <w:qFormat/>
    <w:rsid w:val="008F7B7A"/>
    <w:pPr>
      <w:keepNext w:val="0"/>
      <w:widowControl w:val="0"/>
      <w:numPr>
        <w:numId w:val="89"/>
      </w:numPr>
      <w:tabs>
        <w:tab w:val="clear" w:pos="2520"/>
        <w:tab w:val="left" w:pos="567"/>
        <w:tab w:val="left" w:pos="907"/>
        <w:tab w:val="left" w:pos="1932"/>
      </w:tabs>
      <w:spacing w:before="200" w:after="60"/>
      <w:outlineLvl w:val="9"/>
    </w:pPr>
    <w:rPr>
      <w:rFonts w:ascii="Arial" w:hAnsi="Arial" w:cs="Times New Roman"/>
      <w:b w:val="0"/>
      <w:bCs w:val="0"/>
      <w:sz w:val="24"/>
      <w:szCs w:val="20"/>
      <w:lang w:val="x-none"/>
    </w:rPr>
  </w:style>
  <w:style w:type="paragraph" w:customStyle="1" w:styleId="I3">
    <w:name w:val="I3"/>
    <w:basedOn w:val="Normal"/>
    <w:qFormat/>
    <w:rsid w:val="008F7B7A"/>
    <w:pPr>
      <w:spacing w:before="60" w:after="60" w:line="312" w:lineRule="auto"/>
      <w:jc w:val="center"/>
    </w:pPr>
    <w:rPr>
      <w:rFonts w:ascii="Calibri" w:eastAsia="Calibri" w:hAnsi="Calibri"/>
      <w:b/>
      <w:i/>
      <w:sz w:val="26"/>
      <w:szCs w:val="28"/>
      <w:lang w:val="vi-VN"/>
    </w:rPr>
  </w:style>
  <w:style w:type="paragraph" w:customStyle="1" w:styleId="Italic">
    <w:name w:val="Italic"/>
    <w:basedOn w:val="Normal"/>
    <w:rsid w:val="008F7B7A"/>
    <w:pPr>
      <w:spacing w:before="120" w:after="120" w:line="288" w:lineRule="auto"/>
      <w:jc w:val="both"/>
    </w:pPr>
    <w:rPr>
      <w:rFonts w:ascii="Calibri" w:hAnsi="Calibri"/>
      <w:i/>
      <w:iCs/>
      <w:sz w:val="28"/>
      <w:szCs w:val="20"/>
    </w:rPr>
  </w:style>
  <w:style w:type="paragraph" w:customStyle="1" w:styleId="Gach2">
    <w:name w:val="Gach 2"/>
    <w:basedOn w:val="Normal"/>
    <w:qFormat/>
    <w:rsid w:val="008F7B7A"/>
    <w:pPr>
      <w:numPr>
        <w:numId w:val="90"/>
      </w:numPr>
      <w:tabs>
        <w:tab w:val="left" w:pos="851"/>
      </w:tabs>
      <w:spacing w:before="60" w:after="60" w:line="259" w:lineRule="auto"/>
      <w:jc w:val="both"/>
    </w:pPr>
    <w:rPr>
      <w:rFonts w:ascii="Calibri" w:hAnsi="Calibri"/>
      <w:sz w:val="26"/>
      <w:szCs w:val="22"/>
    </w:rPr>
  </w:style>
  <w:style w:type="paragraph" w:customStyle="1" w:styleId="CharCharCharCharChar1">
    <w:name w:val="Char Char Char Char Char1"/>
    <w:basedOn w:val="Normal"/>
    <w:uiPriority w:val="99"/>
    <w:rsid w:val="008F7B7A"/>
    <w:pPr>
      <w:widowControl w:val="0"/>
      <w:spacing w:before="120"/>
      <w:jc w:val="both"/>
    </w:pPr>
    <w:rPr>
      <w:rFonts w:ascii="Calibri" w:hAnsi="Calibri"/>
      <w:b/>
      <w:bCs/>
      <w:color w:val="008000"/>
      <w:sz w:val="26"/>
      <w:szCs w:val="26"/>
      <w:lang w:val="fr-FR"/>
    </w:rPr>
  </w:style>
  <w:style w:type="paragraph" w:customStyle="1" w:styleId="atdh2">
    <w:name w:val="atdh2"/>
    <w:basedOn w:val="Heading2"/>
    <w:qFormat/>
    <w:rsid w:val="008F7B7A"/>
    <w:pPr>
      <w:tabs>
        <w:tab w:val="left" w:pos="0"/>
      </w:tabs>
      <w:suppressAutoHyphens w:val="0"/>
      <w:spacing w:before="120" w:after="120"/>
      <w:jc w:val="both"/>
    </w:pPr>
    <w:rPr>
      <w:rFonts w:ascii="Calibri" w:eastAsia="Times New Roman" w:hAnsi="Calibri" w:cs="Times New Roman"/>
      <w:bCs w:val="0"/>
      <w:i w:val="0"/>
      <w:iCs w:val="0"/>
      <w:color w:val="FF0000"/>
      <w:sz w:val="26"/>
      <w:szCs w:val="20"/>
      <w:lang w:val="vi-VN" w:eastAsia="x-none"/>
    </w:rPr>
  </w:style>
  <w:style w:type="paragraph" w:customStyle="1" w:styleId="Donvi">
    <w:name w:val="Donvi"/>
    <w:basedOn w:val="nguon"/>
    <w:qFormat/>
    <w:rsid w:val="008F7B7A"/>
    <w:pPr>
      <w:spacing w:before="0" w:after="0" w:line="240" w:lineRule="auto"/>
      <w:ind w:left="0" w:right="567" w:firstLine="567"/>
      <w:jc w:val="right"/>
    </w:pPr>
    <w:rPr>
      <w:rFonts w:ascii="Calibri" w:eastAsia="Calibri" w:hAnsi="Calibri"/>
      <w:sz w:val="22"/>
      <w:szCs w:val="26"/>
      <w:lang w:eastAsia="x-none"/>
    </w:rPr>
  </w:style>
  <w:style w:type="paragraph" w:customStyle="1" w:styleId="1DongChinh">
    <w:name w:val="1.Dong Chinh"/>
    <w:basedOn w:val="Normal"/>
    <w:qFormat/>
    <w:rsid w:val="008F7B7A"/>
    <w:pPr>
      <w:spacing w:before="120" w:after="120" w:line="288" w:lineRule="auto"/>
      <w:ind w:left="567"/>
      <w:jc w:val="both"/>
    </w:pPr>
    <w:rPr>
      <w:rFonts w:ascii="Calibri" w:hAnsi="Calibri"/>
      <w:sz w:val="26"/>
      <w:szCs w:val="20"/>
    </w:rPr>
  </w:style>
  <w:style w:type="paragraph" w:customStyle="1" w:styleId="Bt">
    <w:name w:val="Bt"/>
    <w:basedOn w:val="Normal"/>
    <w:qFormat/>
    <w:rsid w:val="008F7B7A"/>
    <w:pPr>
      <w:spacing w:before="120" w:line="360" w:lineRule="exact"/>
      <w:ind w:firstLine="567"/>
      <w:jc w:val="both"/>
    </w:pPr>
    <w:rPr>
      <w:rFonts w:ascii="Calibri" w:eastAsia="MS Mincho" w:hAnsi="Calibri" w:cs=".VnArialH"/>
      <w:sz w:val="26"/>
      <w:lang w:eastAsia="ja-JP" w:bidi="th-TH"/>
    </w:rPr>
  </w:style>
  <w:style w:type="paragraph" w:customStyle="1" w:styleId="Hinhstyle">
    <w:name w:val="Hinhstyle"/>
    <w:basedOn w:val="Normal"/>
    <w:qFormat/>
    <w:rsid w:val="008F7B7A"/>
    <w:pPr>
      <w:spacing w:before="120"/>
      <w:jc w:val="center"/>
    </w:pPr>
    <w:rPr>
      <w:rFonts w:ascii="Calibri" w:eastAsia="Calibri" w:hAnsi="Calibri"/>
      <w:i/>
      <w:sz w:val="26"/>
      <w:szCs w:val="26"/>
    </w:rPr>
  </w:style>
  <w:style w:type="paragraph" w:customStyle="1" w:styleId="stylehaCharCharCharCharCharCharChar">
    <w:name w:val="style ha Char Char Char Char Char Char Char"/>
    <w:qFormat/>
    <w:rsid w:val="008F7B7A"/>
    <w:pPr>
      <w:tabs>
        <w:tab w:val="left" w:pos="1152"/>
      </w:tabs>
      <w:spacing w:line="312" w:lineRule="auto"/>
      <w:ind w:firstLine="0"/>
    </w:pPr>
    <w:rPr>
      <w:rFonts w:ascii="Calibri" w:eastAsia="Times New Roman" w:hAnsi="Calibri" w:cs="Arial"/>
      <w:sz w:val="24"/>
      <w:szCs w:val="24"/>
    </w:rPr>
  </w:style>
  <w:style w:type="paragraph" w:customStyle="1" w:styleId="FONTNORMAL">
    <w:name w:val="FONT NORMAL"/>
    <w:basedOn w:val="Normal"/>
    <w:qFormat/>
    <w:rsid w:val="008F7B7A"/>
    <w:pPr>
      <w:spacing w:before="120" w:after="120" w:line="288" w:lineRule="auto"/>
      <w:ind w:left="851" w:hanging="425"/>
      <w:jc w:val="both"/>
    </w:pPr>
    <w:rPr>
      <w:rFonts w:ascii="Calibri" w:eastAsia="Calibri" w:hAnsi="Calibri"/>
      <w:sz w:val="26"/>
      <w:szCs w:val="26"/>
      <w:lang w:val="vi-VN"/>
    </w:rPr>
  </w:style>
  <w:style w:type="paragraph" w:customStyle="1" w:styleId="StyleHeading1Left0cmHanging351cm">
    <w:name w:val="Style Heading 1 + Left:  0 cm Hanging:  3.51 cm"/>
    <w:basedOn w:val="Heading1"/>
    <w:qFormat/>
    <w:rsid w:val="008F7B7A"/>
    <w:pPr>
      <w:keepLines w:val="0"/>
      <w:pageBreakBefore/>
      <w:spacing w:before="120" w:after="360"/>
      <w:ind w:right="57"/>
      <w:jc w:val="center"/>
    </w:pPr>
    <w:rPr>
      <w:rFonts w:ascii="Arial" w:eastAsia="Times New Roman" w:hAnsi="Arial" w:cs="Times New Roman"/>
      <w:b/>
      <w:bCs/>
      <w:color w:val="FF0000"/>
      <w:spacing w:val="10"/>
      <w:sz w:val="36"/>
      <w:szCs w:val="36"/>
    </w:rPr>
  </w:style>
  <w:style w:type="paragraph" w:customStyle="1" w:styleId="StyleTimesNewRomanLatin13ptComplex12ptBoldItalic1">
    <w:name w:val="Style Times New Roman (Latin) 13 pt (Complex) 12 pt Bold Italic...1"/>
    <w:basedOn w:val="Normal"/>
    <w:qFormat/>
    <w:rsid w:val="008F7B7A"/>
    <w:pPr>
      <w:tabs>
        <w:tab w:val="left" w:pos="567"/>
      </w:tabs>
      <w:spacing w:before="120" w:after="120" w:line="259" w:lineRule="auto"/>
      <w:jc w:val="both"/>
    </w:pPr>
    <w:rPr>
      <w:rFonts w:ascii="Calibri" w:hAnsi="Calibri"/>
      <w:b/>
      <w:bCs/>
      <w:iCs/>
      <w:sz w:val="26"/>
    </w:rPr>
  </w:style>
  <w:style w:type="paragraph" w:customStyle="1" w:styleId="BodyText5">
    <w:name w:val="BodyText"/>
    <w:basedOn w:val="Normal"/>
    <w:uiPriority w:val="99"/>
    <w:rsid w:val="008F7B7A"/>
    <w:pPr>
      <w:widowControl w:val="0"/>
      <w:autoSpaceDE w:val="0"/>
      <w:autoSpaceDN w:val="0"/>
      <w:adjustRightInd w:val="0"/>
      <w:ind w:firstLine="12"/>
      <w:jc w:val="both"/>
    </w:pPr>
    <w:rPr>
      <w:rFonts w:ascii="Calibri" w:hAnsi="Calibri"/>
      <w:color w:val="000000"/>
      <w:sz w:val="26"/>
      <w:u w:color="000000"/>
    </w:rPr>
  </w:style>
  <w:style w:type="paragraph" w:customStyle="1" w:styleId="Lama">
    <w:name w:val="La ma"/>
    <w:qFormat/>
    <w:rsid w:val="008F7B7A"/>
    <w:pPr>
      <w:tabs>
        <w:tab w:val="left" w:pos="1440"/>
      </w:tabs>
      <w:spacing w:before="480" w:after="240" w:line="259" w:lineRule="auto"/>
      <w:ind w:left="1440" w:hanging="360"/>
      <w:jc w:val="left"/>
    </w:pPr>
    <w:rPr>
      <w:rFonts w:ascii="Calibri" w:eastAsia="Times New Roman" w:hAnsi="Calibri" w:cs="Times New Roman"/>
      <w:b/>
      <w:caps/>
      <w:sz w:val="28"/>
      <w:szCs w:val="26"/>
    </w:rPr>
  </w:style>
  <w:style w:type="paragraph" w:customStyle="1" w:styleId="HUONG3">
    <w:name w:val="HUONG 3"/>
    <w:basedOn w:val="Normal"/>
    <w:qFormat/>
    <w:rsid w:val="008F7B7A"/>
    <w:pPr>
      <w:spacing w:before="120"/>
      <w:jc w:val="both"/>
    </w:pPr>
    <w:rPr>
      <w:rFonts w:ascii="Calibri" w:hAnsi="Calibri"/>
      <w:b/>
      <w:sz w:val="26"/>
    </w:rPr>
  </w:style>
  <w:style w:type="paragraph" w:customStyle="1" w:styleId="StyleStyle1TimesNewRoman13pt">
    <w:name w:val="Style Style1 + Times New Roman 13 pt"/>
    <w:basedOn w:val="Heading3"/>
    <w:qFormat/>
    <w:rsid w:val="008F7B7A"/>
    <w:pPr>
      <w:numPr>
        <w:numId w:val="0"/>
      </w:numPr>
      <w:suppressAutoHyphens w:val="0"/>
      <w:autoSpaceDE/>
      <w:spacing w:before="240" w:line="288" w:lineRule="auto"/>
      <w:ind w:firstLine="284"/>
    </w:pPr>
    <w:rPr>
      <w:rFonts w:ascii="Calibri" w:hAnsi="Calibri"/>
      <w:sz w:val="20"/>
      <w:szCs w:val="20"/>
      <w:lang w:eastAsia="x-none"/>
    </w:rPr>
  </w:style>
  <w:style w:type="paragraph" w:customStyle="1" w:styleId="DTM11">
    <w:name w:val="DTM 1.1"/>
    <w:basedOn w:val="Heading4"/>
    <w:next w:val="Heading4"/>
    <w:rsid w:val="008F7B7A"/>
    <w:pPr>
      <w:keepLines w:val="0"/>
      <w:tabs>
        <w:tab w:val="left" w:pos="851"/>
      </w:tabs>
      <w:spacing w:before="120" w:after="120" w:line="400" w:lineRule="exact"/>
      <w:ind w:left="794"/>
    </w:pPr>
    <w:rPr>
      <w:rFonts w:ascii="Calibri" w:eastAsia="Calibri" w:hAnsi="Calibri" w:cs="Times New Roman"/>
      <w:i/>
      <w:iCs w:val="0"/>
      <w:color w:val="auto"/>
      <w:sz w:val="28"/>
      <w:szCs w:val="20"/>
      <w:lang w:val="es-AR" w:eastAsia="ja-JP"/>
    </w:rPr>
  </w:style>
  <w:style w:type="paragraph" w:customStyle="1" w:styleId="BodyText8">
    <w:name w:val="Body Text8"/>
    <w:basedOn w:val="Normal"/>
    <w:qFormat/>
    <w:rsid w:val="008F7B7A"/>
    <w:pPr>
      <w:widowControl w:val="0"/>
      <w:shd w:val="clear" w:color="auto" w:fill="FFFFFF"/>
      <w:spacing w:before="600" w:after="120" w:line="355" w:lineRule="exact"/>
      <w:ind w:hanging="480"/>
      <w:jc w:val="both"/>
    </w:pPr>
    <w:rPr>
      <w:rFonts w:ascii="Calibri" w:eastAsia="Malgun Gothic" w:hAnsi="Calibri"/>
      <w:color w:val="000000"/>
      <w:sz w:val="23"/>
      <w:szCs w:val="23"/>
      <w:lang w:val="vi-VN"/>
    </w:rPr>
  </w:style>
  <w:style w:type="paragraph" w:customStyle="1" w:styleId="DTM11111">
    <w:name w:val="DTM1.1.1.1.1"/>
    <w:basedOn w:val="Heading5"/>
    <w:next w:val="Heading5"/>
    <w:rsid w:val="008F7B7A"/>
    <w:pPr>
      <w:suppressAutoHyphens w:val="0"/>
      <w:spacing w:before="120" w:after="120" w:line="400" w:lineRule="exact"/>
      <w:ind w:firstLine="720"/>
    </w:pPr>
    <w:rPr>
      <w:rFonts w:ascii="Calibri" w:hAnsi="Calibri"/>
      <w:b w:val="0"/>
      <w:bCs w:val="0"/>
      <w:iCs w:val="0"/>
      <w:sz w:val="28"/>
      <w:szCs w:val="20"/>
      <w:lang w:eastAsia="en-US"/>
    </w:rPr>
  </w:style>
  <w:style w:type="paragraph" w:customStyle="1" w:styleId="List-">
    <w:name w:val="List -"/>
    <w:basedOn w:val="Normal"/>
    <w:rsid w:val="008F7B7A"/>
    <w:pPr>
      <w:tabs>
        <w:tab w:val="left" w:pos="360"/>
      </w:tabs>
      <w:spacing w:before="60" w:after="60"/>
      <w:jc w:val="both"/>
    </w:pPr>
    <w:rPr>
      <w:rFonts w:ascii="VNI-Times" w:hAnsi="VNI-Times"/>
    </w:rPr>
  </w:style>
  <w:style w:type="paragraph" w:customStyle="1" w:styleId="I22">
    <w:name w:val="I22"/>
    <w:basedOn w:val="Normal"/>
    <w:qFormat/>
    <w:rsid w:val="008F7B7A"/>
    <w:pPr>
      <w:spacing w:before="120" w:after="120" w:line="312" w:lineRule="auto"/>
      <w:jc w:val="both"/>
    </w:pPr>
    <w:rPr>
      <w:rFonts w:ascii="Calibri" w:eastAsia="MS Mincho" w:hAnsi="Calibri"/>
      <w:i/>
      <w:sz w:val="26"/>
      <w:szCs w:val="28"/>
      <w:lang w:eastAsia="ja-JP"/>
    </w:rPr>
  </w:style>
  <w:style w:type="paragraph" w:customStyle="1" w:styleId="-Char">
    <w:name w:val="- Char"/>
    <w:basedOn w:val="Normal"/>
    <w:rsid w:val="008F7B7A"/>
    <w:pPr>
      <w:tabs>
        <w:tab w:val="center" w:pos="4320"/>
        <w:tab w:val="right" w:pos="8640"/>
      </w:tabs>
      <w:spacing w:before="40" w:after="40"/>
      <w:ind w:firstLine="680"/>
      <w:jc w:val="both"/>
    </w:pPr>
    <w:rPr>
      <w:rFonts w:ascii="Calibri" w:hAnsi="Calibri"/>
      <w:sz w:val="28"/>
    </w:rPr>
  </w:style>
  <w:style w:type="paragraph" w:customStyle="1" w:styleId="stylehaCharCharCharCharCharCharCharCharCharChar">
    <w:name w:val="style ha Char Char Char Char Char Char Char Char Char Char"/>
    <w:qFormat/>
    <w:rsid w:val="008F7B7A"/>
    <w:pPr>
      <w:tabs>
        <w:tab w:val="left" w:pos="1152"/>
      </w:tabs>
      <w:spacing w:line="312" w:lineRule="auto"/>
      <w:ind w:firstLine="0"/>
    </w:pPr>
    <w:rPr>
      <w:rFonts w:ascii="Calibri" w:eastAsia="Times New Roman" w:hAnsi="Calibri" w:cs="Arial"/>
      <w:sz w:val="24"/>
      <w:szCs w:val="24"/>
    </w:rPr>
  </w:style>
  <w:style w:type="paragraph" w:customStyle="1" w:styleId="bangkhanh">
    <w:name w:val="bang_khanh"/>
    <w:basedOn w:val="Normal"/>
    <w:qFormat/>
    <w:rsid w:val="008F7B7A"/>
    <w:pPr>
      <w:numPr>
        <w:numId w:val="93"/>
      </w:numPr>
      <w:spacing w:before="120" w:after="120" w:line="312" w:lineRule="auto"/>
      <w:jc w:val="center"/>
    </w:pPr>
    <w:rPr>
      <w:rFonts w:ascii="Calibri" w:eastAsia="Calibri" w:hAnsi="Calibri"/>
      <w:i/>
      <w:sz w:val="26"/>
      <w:szCs w:val="26"/>
    </w:rPr>
  </w:style>
  <w:style w:type="paragraph" w:customStyle="1" w:styleId="AHUONG-B">
    <w:name w:val="A HUONG - B"/>
    <w:basedOn w:val="AHUONG-H"/>
    <w:qFormat/>
    <w:rsid w:val="008F7B7A"/>
  </w:style>
  <w:style w:type="paragraph" w:customStyle="1" w:styleId="AHUONG-H">
    <w:name w:val="A HUONG-H"/>
    <w:basedOn w:val="AHUONG4"/>
    <w:qFormat/>
    <w:rsid w:val="008F7B7A"/>
    <w:pPr>
      <w:jc w:val="center"/>
    </w:pPr>
    <w:rPr>
      <w:sz w:val="24"/>
    </w:rPr>
  </w:style>
  <w:style w:type="paragraph" w:customStyle="1" w:styleId="AHUONG4">
    <w:name w:val="A HUONG 4"/>
    <w:basedOn w:val="AHUONG3"/>
    <w:qFormat/>
    <w:rsid w:val="008F7B7A"/>
  </w:style>
  <w:style w:type="paragraph" w:customStyle="1" w:styleId="Muc111">
    <w:name w:val="Muc1.1.1"/>
    <w:basedOn w:val="Heading3"/>
    <w:rsid w:val="008F7B7A"/>
    <w:pPr>
      <w:numPr>
        <w:numId w:val="0"/>
      </w:numPr>
      <w:tabs>
        <w:tab w:val="left" w:pos="720"/>
      </w:tabs>
      <w:suppressAutoHyphens w:val="0"/>
      <w:autoSpaceDE/>
      <w:spacing w:after="60"/>
      <w:ind w:firstLine="720"/>
    </w:pPr>
    <w:rPr>
      <w:rFonts w:ascii="Calibri" w:hAnsi="Calibri" w:cs="Times New Roman"/>
      <w:bCs w:val="0"/>
      <w:sz w:val="28"/>
      <w:szCs w:val="20"/>
      <w:lang w:eastAsia="en-US"/>
    </w:rPr>
  </w:style>
  <w:style w:type="paragraph" w:customStyle="1" w:styleId="gach">
    <w:name w:val="gach"/>
    <w:basedOn w:val="Normal"/>
    <w:qFormat/>
    <w:rsid w:val="008F7B7A"/>
    <w:pPr>
      <w:tabs>
        <w:tab w:val="left" w:pos="360"/>
      </w:tabs>
      <w:spacing w:before="60" w:after="60" w:line="360" w:lineRule="atLeast"/>
      <w:ind w:left="360" w:hanging="360"/>
      <w:jc w:val="both"/>
    </w:pPr>
    <w:rPr>
      <w:rFonts w:ascii="Calibri" w:hAnsi="Calibri"/>
      <w:sz w:val="26"/>
      <w:szCs w:val="26"/>
    </w:rPr>
  </w:style>
  <w:style w:type="paragraph" w:customStyle="1" w:styleId="fontnormal0">
    <w:name w:val="font normal"/>
    <w:basedOn w:val="Normal"/>
    <w:qFormat/>
    <w:rsid w:val="008F7B7A"/>
    <w:pPr>
      <w:spacing w:before="120" w:after="120" w:line="288" w:lineRule="auto"/>
      <w:ind w:left="360" w:firstLine="360"/>
      <w:jc w:val="both"/>
    </w:pPr>
    <w:rPr>
      <w:rFonts w:ascii="Calibri" w:eastAsia="Calibri" w:hAnsi="Calibri"/>
      <w:color w:val="FF0000"/>
      <w:sz w:val="26"/>
      <w:szCs w:val="26"/>
    </w:rPr>
  </w:style>
  <w:style w:type="paragraph" w:customStyle="1" w:styleId="baocao1">
    <w:name w:val="baocao"/>
    <w:basedOn w:val="Normal"/>
    <w:semiHidden/>
    <w:rsid w:val="008F7B7A"/>
    <w:pPr>
      <w:widowControl w:val="0"/>
      <w:spacing w:before="240" w:after="240"/>
      <w:jc w:val="both"/>
    </w:pPr>
    <w:rPr>
      <w:rFonts w:ascii="Calibri" w:eastAsia="SimSun" w:hAnsi="Calibri"/>
      <w:kern w:val="2"/>
      <w:sz w:val="26"/>
      <w:lang w:eastAsia="zh-CN"/>
    </w:rPr>
  </w:style>
  <w:style w:type="paragraph" w:customStyle="1" w:styleId="StyleStyleHeading1CenteredJustified">
    <w:name w:val="Style Style Heading 1 + Centered + Justified"/>
    <w:basedOn w:val="StyleHeading1Centered"/>
    <w:qFormat/>
    <w:rsid w:val="008F7B7A"/>
    <w:pPr>
      <w:tabs>
        <w:tab w:val="left" w:pos="510"/>
        <w:tab w:val="left" w:pos="1701"/>
      </w:tabs>
      <w:ind w:left="1701" w:hanging="1701"/>
      <w:jc w:val="both"/>
    </w:pPr>
  </w:style>
  <w:style w:type="paragraph" w:customStyle="1" w:styleId="StyleHeading1Centered">
    <w:name w:val="Style Heading 1 + Centered"/>
    <w:basedOn w:val="Heading1"/>
    <w:qFormat/>
    <w:rsid w:val="008F7B7A"/>
    <w:pPr>
      <w:keepLines w:val="0"/>
      <w:pageBreakBefore/>
      <w:spacing w:before="120" w:after="360"/>
      <w:ind w:right="57"/>
      <w:jc w:val="center"/>
    </w:pPr>
    <w:rPr>
      <w:rFonts w:ascii="Arial" w:eastAsia="Times New Roman" w:hAnsi="Arial" w:cs="Times New Roman"/>
      <w:b/>
      <w:bCs/>
      <w:color w:val="auto"/>
      <w:spacing w:val="10"/>
      <w:sz w:val="36"/>
      <w:szCs w:val="36"/>
    </w:rPr>
  </w:style>
  <w:style w:type="paragraph" w:customStyle="1" w:styleId="c2">
    <w:name w:val="c2"/>
    <w:basedOn w:val="Normal"/>
    <w:rsid w:val="008F7B7A"/>
    <w:pPr>
      <w:autoSpaceDE w:val="0"/>
      <w:autoSpaceDN w:val="0"/>
      <w:adjustRightInd w:val="0"/>
      <w:spacing w:before="120" w:after="120" w:line="400" w:lineRule="exact"/>
      <w:jc w:val="both"/>
      <w:outlineLvl w:val="1"/>
    </w:pPr>
    <w:rPr>
      <w:rFonts w:ascii="Calibri" w:hAnsi="Calibri" w:cs="Arial"/>
      <w:b/>
      <w:sz w:val="26"/>
      <w:szCs w:val="26"/>
    </w:rPr>
  </w:style>
  <w:style w:type="paragraph" w:customStyle="1" w:styleId="bangcau">
    <w:name w:val="bang_cau"/>
    <w:basedOn w:val="Normal"/>
    <w:qFormat/>
    <w:rsid w:val="008F7B7A"/>
    <w:pPr>
      <w:tabs>
        <w:tab w:val="left" w:pos="570"/>
      </w:tabs>
      <w:spacing w:before="40" w:after="40" w:line="259" w:lineRule="auto"/>
    </w:pPr>
    <w:rPr>
      <w:rFonts w:ascii="Calibri" w:hAnsi="Calibri"/>
      <w:sz w:val="26"/>
      <w:szCs w:val="26"/>
      <w:lang w:val="vi-VN"/>
    </w:rPr>
  </w:style>
  <w:style w:type="paragraph" w:customStyle="1" w:styleId="N1">
    <w:name w:val="N1"/>
    <w:basedOn w:val="Normal"/>
    <w:qFormat/>
    <w:rsid w:val="008F7B7A"/>
    <w:pPr>
      <w:tabs>
        <w:tab w:val="left" w:pos="1440"/>
        <w:tab w:val="left" w:pos="3840"/>
      </w:tabs>
      <w:spacing w:before="120" w:line="264" w:lineRule="auto"/>
      <w:ind w:left="1440" w:hanging="360"/>
      <w:jc w:val="both"/>
    </w:pPr>
    <w:rPr>
      <w:rFonts w:ascii="Calibri" w:hAnsi="Calibri" w:cs=".VnArialH"/>
      <w:iCs/>
      <w:sz w:val="26"/>
      <w:szCs w:val="26"/>
      <w:lang w:val="de-DE" w:bidi="th-TH"/>
    </w:rPr>
  </w:style>
  <w:style w:type="paragraph" w:customStyle="1" w:styleId="StyleVNI-HelveAfter0pt">
    <w:name w:val="Style VNI-Helve After:  0 pt"/>
    <w:basedOn w:val="Normal"/>
    <w:qFormat/>
    <w:rsid w:val="008F7B7A"/>
    <w:pPr>
      <w:spacing w:before="120" w:after="60" w:line="259" w:lineRule="auto"/>
      <w:jc w:val="both"/>
    </w:pPr>
    <w:rPr>
      <w:rFonts w:ascii="Arial" w:hAnsi="Arial"/>
      <w:szCs w:val="20"/>
    </w:rPr>
  </w:style>
  <w:style w:type="paragraph" w:customStyle="1" w:styleId="StyleHeading3A-b-Nr-3Nr111A-1ParagraphPMP3H3H31H32H333">
    <w:name w:val="Style Heading 3A-Üb-Nr-3Nr1.1.1A-1ParagraphPMP3H3H31H32H33...3"/>
    <w:basedOn w:val="Heading3"/>
    <w:rsid w:val="008F7B7A"/>
    <w:pPr>
      <w:numPr>
        <w:numId w:val="0"/>
      </w:numPr>
      <w:tabs>
        <w:tab w:val="left" w:pos="360"/>
        <w:tab w:val="num" w:pos="2160"/>
      </w:tabs>
      <w:suppressAutoHyphens w:val="0"/>
      <w:autoSpaceDE/>
      <w:spacing w:line="312" w:lineRule="auto"/>
      <w:ind w:left="794" w:hanging="794"/>
    </w:pPr>
    <w:rPr>
      <w:rFonts w:ascii="Calibri" w:hAnsi="Calibri" w:cs="Times New Roman"/>
      <w:i/>
      <w:sz w:val="20"/>
      <w:szCs w:val="20"/>
      <w:lang w:eastAsia="x-none"/>
    </w:rPr>
  </w:style>
  <w:style w:type="paragraph" w:customStyle="1" w:styleId="DefaultParagraphFontParaCharCharCharCharChar">
    <w:name w:val="Default Paragraph Font Para Char Char Char Char Char"/>
    <w:qFormat/>
    <w:rsid w:val="008F7B7A"/>
    <w:pPr>
      <w:tabs>
        <w:tab w:val="left" w:pos="1152"/>
      </w:tabs>
      <w:spacing w:line="312" w:lineRule="auto"/>
      <w:ind w:firstLine="0"/>
    </w:pPr>
    <w:rPr>
      <w:rFonts w:ascii="Arial" w:eastAsia="Times New Roman" w:hAnsi="Arial" w:cs="Arial"/>
      <w:sz w:val="26"/>
      <w:szCs w:val="26"/>
    </w:rPr>
  </w:style>
  <w:style w:type="paragraph" w:customStyle="1" w:styleId="c3">
    <w:name w:val="c3"/>
    <w:basedOn w:val="1n"/>
    <w:rsid w:val="008F7B7A"/>
    <w:pPr>
      <w:autoSpaceDE w:val="0"/>
      <w:autoSpaceDN w:val="0"/>
      <w:adjustRightInd w:val="0"/>
      <w:spacing w:line="312" w:lineRule="auto"/>
      <w:ind w:left="567" w:hanging="567"/>
      <w:outlineLvl w:val="2"/>
    </w:pPr>
    <w:rPr>
      <w:rFonts w:ascii="Times New Roman" w:hAnsi="Times New Roman" w:cs="Times New Roman"/>
      <w:i/>
      <w:lang w:val="pt-BR"/>
    </w:rPr>
  </w:style>
  <w:style w:type="paragraph" w:customStyle="1" w:styleId="1n">
    <w:name w:val="1n"/>
    <w:basedOn w:val="Normal"/>
    <w:rsid w:val="008F7B7A"/>
    <w:pPr>
      <w:spacing w:before="120" w:after="120"/>
      <w:jc w:val="both"/>
    </w:pPr>
    <w:rPr>
      <w:rFonts w:ascii=".VnTime" w:eastAsia="SimSun" w:hAnsi=".VnTime" w:cs="Arial"/>
      <w:b/>
      <w:sz w:val="26"/>
      <w:szCs w:val="26"/>
    </w:rPr>
  </w:style>
  <w:style w:type="paragraph" w:customStyle="1" w:styleId="equation">
    <w:name w:val="equation"/>
    <w:basedOn w:val="Normal"/>
    <w:qFormat/>
    <w:rsid w:val="008F7B7A"/>
    <w:pPr>
      <w:tabs>
        <w:tab w:val="left" w:pos="1134"/>
        <w:tab w:val="left" w:pos="2410"/>
        <w:tab w:val="left" w:pos="2835"/>
        <w:tab w:val="left" w:pos="3686"/>
        <w:tab w:val="left" w:pos="4253"/>
        <w:tab w:val="left" w:pos="6096"/>
        <w:tab w:val="left" w:pos="7371"/>
      </w:tabs>
      <w:spacing w:before="100" w:after="60" w:line="259" w:lineRule="auto"/>
      <w:jc w:val="both"/>
    </w:pPr>
    <w:rPr>
      <w:rFonts w:ascii="Calibri" w:hAnsi="Calibri"/>
      <w:szCs w:val="20"/>
    </w:rPr>
  </w:style>
  <w:style w:type="paragraph" w:customStyle="1" w:styleId="BULLET1">
    <w:name w:val="BULLET1"/>
    <w:basedOn w:val="Normal"/>
    <w:qFormat/>
    <w:rsid w:val="008F7B7A"/>
    <w:pPr>
      <w:spacing w:before="60" w:after="60" w:line="288" w:lineRule="auto"/>
      <w:jc w:val="both"/>
    </w:pPr>
    <w:rPr>
      <w:rFonts w:ascii="Calibri" w:hAnsi="Calibri"/>
      <w:color w:val="000000"/>
      <w:sz w:val="26"/>
      <w:szCs w:val="26"/>
      <w:lang w:val="pt-BR"/>
    </w:rPr>
  </w:style>
  <w:style w:type="paragraph" w:customStyle="1" w:styleId="nguonsolieu">
    <w:name w:val="nguon so lieu"/>
    <w:basedOn w:val="Normal"/>
    <w:rsid w:val="008F7B7A"/>
    <w:pPr>
      <w:tabs>
        <w:tab w:val="center" w:pos="4320"/>
        <w:tab w:val="right" w:pos="8640"/>
      </w:tabs>
      <w:spacing w:before="80" w:after="40"/>
      <w:ind w:firstLine="340"/>
      <w:jc w:val="both"/>
    </w:pPr>
    <w:rPr>
      <w:rFonts w:ascii="Calibri" w:hAnsi="Calibri"/>
    </w:rPr>
  </w:style>
  <w:style w:type="paragraph" w:customStyle="1" w:styleId="Cpara">
    <w:name w:val="Cpara"/>
    <w:basedOn w:val="Normal"/>
    <w:next w:val="Normal"/>
    <w:qFormat/>
    <w:rsid w:val="008F7B7A"/>
    <w:pPr>
      <w:spacing w:before="60" w:after="60" w:line="340" w:lineRule="exact"/>
      <w:jc w:val="both"/>
    </w:pPr>
    <w:rPr>
      <w:rFonts w:ascii="Calibri" w:hAnsi="Calibri"/>
    </w:rPr>
  </w:style>
  <w:style w:type="paragraph" w:customStyle="1" w:styleId="O">
    <w:name w:val="O"/>
    <w:basedOn w:val="Normal"/>
    <w:qFormat/>
    <w:rsid w:val="008F7B7A"/>
    <w:pPr>
      <w:spacing w:before="120" w:after="120"/>
      <w:ind w:firstLine="540"/>
      <w:jc w:val="both"/>
    </w:pPr>
    <w:rPr>
      <w:rFonts w:ascii="Calibri" w:hAnsi="Calibri"/>
      <w:b/>
      <w:sz w:val="26"/>
      <w:szCs w:val="26"/>
      <w:lang w:val="vi-VN" w:eastAsia="vi-VN"/>
    </w:rPr>
  </w:style>
  <w:style w:type="paragraph" w:customStyle="1" w:styleId="normal10">
    <w:name w:val="normal1"/>
    <w:basedOn w:val="Normal"/>
    <w:qFormat/>
    <w:rsid w:val="008F7B7A"/>
    <w:pPr>
      <w:spacing w:before="120" w:after="120"/>
      <w:ind w:firstLine="360"/>
      <w:jc w:val="both"/>
    </w:pPr>
    <w:rPr>
      <w:rFonts w:ascii="Calibri" w:hAnsi="Calibri"/>
      <w:sz w:val="26"/>
      <w:szCs w:val="26"/>
      <w:lang w:val="vi-VN" w:eastAsia="zh-CN"/>
    </w:rPr>
  </w:style>
  <w:style w:type="paragraph" w:customStyle="1" w:styleId="TOCHeading1">
    <w:name w:val="TOC Heading1"/>
    <w:basedOn w:val="Heading1"/>
    <w:next w:val="Normal"/>
    <w:uiPriority w:val="39"/>
    <w:qFormat/>
    <w:rsid w:val="008F7B7A"/>
    <w:pPr>
      <w:spacing w:before="480" w:line="276" w:lineRule="auto"/>
      <w:jc w:val="both"/>
      <w:outlineLvl w:val="9"/>
    </w:pPr>
    <w:rPr>
      <w:rFonts w:ascii="Cambria" w:eastAsia="Times New Roman" w:hAnsi="Cambria" w:cs="Times New Roman"/>
      <w:b/>
      <w:bCs/>
      <w:color w:val="365F91"/>
      <w:sz w:val="28"/>
      <w:szCs w:val="28"/>
    </w:rPr>
  </w:style>
  <w:style w:type="paragraph" w:customStyle="1" w:styleId="I1">
    <w:name w:val="I"/>
    <w:basedOn w:val="Normal"/>
    <w:qFormat/>
    <w:rsid w:val="008F7B7A"/>
    <w:pPr>
      <w:spacing w:before="120" w:after="120"/>
      <w:jc w:val="center"/>
    </w:pPr>
    <w:rPr>
      <w:rFonts w:ascii="Calibri" w:hAnsi="Calibri"/>
      <w:b/>
      <w:bCs/>
      <w:sz w:val="26"/>
      <w:szCs w:val="26"/>
      <w:lang w:val="vi-VN" w:eastAsia="vi-VN"/>
    </w:rPr>
  </w:style>
  <w:style w:type="paragraph" w:customStyle="1" w:styleId="noidung">
    <w:name w:val="noidung"/>
    <w:basedOn w:val="Normal"/>
    <w:rsid w:val="008F7B7A"/>
    <w:pPr>
      <w:spacing w:before="100" w:beforeAutospacing="1" w:after="100" w:afterAutospacing="1"/>
    </w:pPr>
    <w:rPr>
      <w:rFonts w:ascii="Calibri" w:hAnsi="Calibri"/>
    </w:rPr>
  </w:style>
  <w:style w:type="paragraph" w:styleId="Revision">
    <w:name w:val="Revision"/>
    <w:uiPriority w:val="99"/>
    <w:semiHidden/>
    <w:rsid w:val="008F7B7A"/>
    <w:pPr>
      <w:spacing w:after="0"/>
      <w:ind w:firstLine="0"/>
    </w:pPr>
    <w:rPr>
      <w:rFonts w:ascii="Calibri" w:eastAsia="Calibri" w:hAnsi="Calibri" w:cs="Times New Roman"/>
      <w:sz w:val="26"/>
      <w:lang w:val="vi-VN"/>
    </w:rPr>
  </w:style>
  <w:style w:type="paragraph" w:customStyle="1" w:styleId="StyleStyle1VNI-HelveBefore6ptAfter0pt">
    <w:name w:val="Style Style1 + VNI-Helve Before:  6 pt After:  0 pt"/>
    <w:basedOn w:val="Normal"/>
    <w:qFormat/>
    <w:rsid w:val="008F7B7A"/>
    <w:pPr>
      <w:tabs>
        <w:tab w:val="left" w:pos="720"/>
      </w:tabs>
      <w:spacing w:before="120" w:line="259" w:lineRule="auto"/>
      <w:ind w:left="700" w:hanging="340"/>
      <w:jc w:val="both"/>
    </w:pPr>
    <w:rPr>
      <w:rFonts w:ascii="Arial" w:hAnsi="Arial"/>
      <w:szCs w:val="20"/>
    </w:rPr>
  </w:style>
  <w:style w:type="paragraph" w:customStyle="1" w:styleId="BANGBIEU">
    <w:name w:val="BANG BIEU"/>
    <w:basedOn w:val="Normal"/>
    <w:uiPriority w:val="99"/>
    <w:qFormat/>
    <w:rsid w:val="008F7B7A"/>
    <w:pPr>
      <w:tabs>
        <w:tab w:val="left" w:pos="340"/>
      </w:tabs>
      <w:spacing w:before="120"/>
      <w:jc w:val="both"/>
    </w:pPr>
    <w:rPr>
      <w:rFonts w:ascii="Calibri" w:hAnsi="Calibri"/>
      <w:bCs/>
      <w:i/>
      <w:color w:val="000000"/>
      <w:lang w:eastAsia="zh-CN"/>
    </w:rPr>
  </w:style>
  <w:style w:type="paragraph" w:customStyle="1" w:styleId="StyleMCCHNHTimesNewRomanAuto">
    <w:name w:val="Style MỤC CHÍNH + Times New Roman Auto"/>
    <w:basedOn w:val="Normal"/>
    <w:rsid w:val="008F7B7A"/>
    <w:pPr>
      <w:tabs>
        <w:tab w:val="left" w:pos="360"/>
      </w:tabs>
      <w:spacing w:before="240" w:after="60" w:line="312" w:lineRule="auto"/>
      <w:jc w:val="both"/>
    </w:pPr>
    <w:rPr>
      <w:rFonts w:ascii="Calibri" w:hAnsi="Calibri" w:cs="Arial"/>
      <w:b/>
      <w:bCs/>
      <w:sz w:val="28"/>
    </w:rPr>
  </w:style>
  <w:style w:type="paragraph" w:customStyle="1" w:styleId="HUONGH">
    <w:name w:val="HUONG H"/>
    <w:basedOn w:val="Heading4"/>
    <w:qFormat/>
    <w:rsid w:val="008F7B7A"/>
    <w:pPr>
      <w:keepLines w:val="0"/>
      <w:widowControl w:val="0"/>
      <w:tabs>
        <w:tab w:val="left" w:pos="851"/>
      </w:tabs>
      <w:adjustRightInd w:val="0"/>
      <w:spacing w:beforeLines="60" w:before="200" w:afterLines="60" w:after="60"/>
      <w:jc w:val="center"/>
      <w:textAlignment w:val="baseline"/>
    </w:pPr>
    <w:rPr>
      <w:rFonts w:ascii="Calibri" w:eastAsia="Times New Roman" w:hAnsi="Calibri" w:cs="Times New Roman"/>
      <w:bCs/>
      <w:color w:val="auto"/>
      <w:szCs w:val="20"/>
    </w:rPr>
  </w:style>
  <w:style w:type="paragraph" w:customStyle="1" w:styleId="chuthich">
    <w:name w:val="chu thich"/>
    <w:basedOn w:val="ghichu"/>
    <w:qFormat/>
    <w:rsid w:val="008F7B7A"/>
    <w:pPr>
      <w:tabs>
        <w:tab w:val="clear" w:pos="360"/>
      </w:tabs>
      <w:ind w:left="710" w:hanging="71"/>
    </w:pPr>
    <w:rPr>
      <w:b/>
    </w:rPr>
  </w:style>
  <w:style w:type="paragraph" w:customStyle="1" w:styleId="ghichu">
    <w:name w:val="ghichu"/>
    <w:basedOn w:val="Normal"/>
    <w:qFormat/>
    <w:rsid w:val="008F7B7A"/>
    <w:pPr>
      <w:tabs>
        <w:tab w:val="left" w:pos="360"/>
        <w:tab w:val="left" w:pos="5680"/>
        <w:tab w:val="left" w:pos="6248"/>
        <w:tab w:val="left" w:pos="6745"/>
      </w:tabs>
      <w:spacing w:before="40" w:after="20" w:line="259" w:lineRule="auto"/>
      <w:ind w:left="360" w:hanging="360"/>
      <w:jc w:val="both"/>
    </w:pPr>
    <w:rPr>
      <w:rFonts w:ascii="Calibri" w:hAnsi="Calibri"/>
      <w:i/>
      <w:szCs w:val="20"/>
    </w:rPr>
  </w:style>
  <w:style w:type="paragraph" w:customStyle="1" w:styleId="Style8">
    <w:name w:val="Style8"/>
    <w:basedOn w:val="Normal"/>
    <w:qFormat/>
    <w:rsid w:val="008F7B7A"/>
    <w:pPr>
      <w:tabs>
        <w:tab w:val="left" w:pos="360"/>
        <w:tab w:val="left" w:pos="3540"/>
      </w:tabs>
      <w:spacing w:before="120" w:after="60" w:line="259" w:lineRule="auto"/>
      <w:ind w:left="360" w:hanging="360"/>
      <w:jc w:val="both"/>
    </w:pPr>
    <w:rPr>
      <w:rFonts w:ascii="Palatino Linotype" w:hAnsi="Palatino Linotype"/>
      <w:szCs w:val="20"/>
    </w:rPr>
  </w:style>
  <w:style w:type="paragraph" w:customStyle="1" w:styleId="BodyText26">
    <w:name w:val="Body Text2"/>
    <w:basedOn w:val="Normal"/>
    <w:rsid w:val="008F7B7A"/>
    <w:pPr>
      <w:spacing w:before="120" w:after="120" w:line="288" w:lineRule="auto"/>
      <w:ind w:firstLine="567"/>
      <w:jc w:val="both"/>
    </w:pPr>
    <w:rPr>
      <w:rFonts w:ascii="Calibri" w:hAnsi="Calibri"/>
      <w:sz w:val="26"/>
      <w:szCs w:val="26"/>
      <w:lang w:eastAsia="ja-JP"/>
    </w:rPr>
  </w:style>
  <w:style w:type="paragraph" w:customStyle="1" w:styleId="M2">
    <w:name w:val="M2"/>
    <w:basedOn w:val="Normal"/>
    <w:rsid w:val="008F7B7A"/>
    <w:pPr>
      <w:tabs>
        <w:tab w:val="left" w:pos="624"/>
      </w:tabs>
      <w:spacing w:before="120" w:after="120"/>
      <w:ind w:left="2160" w:hanging="180"/>
      <w:jc w:val="both"/>
    </w:pPr>
    <w:rPr>
      <w:rFonts w:ascii="Calibri" w:hAnsi="Calibri"/>
      <w:b/>
      <w:sz w:val="26"/>
      <w:szCs w:val="26"/>
    </w:rPr>
  </w:style>
  <w:style w:type="paragraph" w:customStyle="1" w:styleId="BANGKCN">
    <w:name w:val="BANG_KCN"/>
    <w:basedOn w:val="BodyTextIndent3"/>
    <w:qFormat/>
    <w:rsid w:val="008F7B7A"/>
    <w:pPr>
      <w:tabs>
        <w:tab w:val="left" w:pos="284"/>
        <w:tab w:val="left" w:pos="1350"/>
      </w:tabs>
      <w:overflowPunct w:val="0"/>
      <w:autoSpaceDE w:val="0"/>
      <w:autoSpaceDN w:val="0"/>
      <w:adjustRightInd w:val="0"/>
      <w:spacing w:before="120" w:line="259" w:lineRule="auto"/>
      <w:ind w:left="720"/>
    </w:pPr>
    <w:rPr>
      <w:rFonts w:asciiTheme="minorHAnsi" w:eastAsiaTheme="minorHAnsi" w:hAnsiTheme="minorHAnsi" w:cstheme="minorBidi"/>
      <w:color w:val="000000"/>
      <w:kern w:val="2"/>
      <w:sz w:val="26"/>
      <w:szCs w:val="26"/>
      <w14:ligatures w14:val="standardContextual"/>
    </w:rPr>
  </w:style>
  <w:style w:type="paragraph" w:customStyle="1" w:styleId="StyleVNI-HelveBefore0ptAfter0pt">
    <w:name w:val="Style VNI-Helve Before:  0 pt After:  0 pt"/>
    <w:basedOn w:val="Normal"/>
    <w:qFormat/>
    <w:rsid w:val="008F7B7A"/>
    <w:pPr>
      <w:spacing w:before="60" w:after="60" w:line="259" w:lineRule="auto"/>
      <w:jc w:val="both"/>
    </w:pPr>
    <w:rPr>
      <w:rFonts w:ascii="Arial" w:hAnsi="Arial"/>
      <w:szCs w:val="20"/>
    </w:rPr>
  </w:style>
  <w:style w:type="paragraph" w:customStyle="1" w:styleId="StyleStyleHeading1Left0cmHanging351cmVNI-Helve">
    <w:name w:val="Style Style Heading 1 + Left:  0 cm Hanging:  3.51 cm + VNI-Helve"/>
    <w:basedOn w:val="StyleHeading1Left0cmHanging351cm"/>
    <w:qFormat/>
    <w:rsid w:val="008F7B7A"/>
    <w:pPr>
      <w:pageBreakBefore w:val="0"/>
    </w:pPr>
  </w:style>
  <w:style w:type="paragraph" w:customStyle="1" w:styleId="311Muc311">
    <w:name w:val="3.1.1. Muc 3.1.1"/>
    <w:basedOn w:val="Normal"/>
    <w:rsid w:val="008F7B7A"/>
    <w:pPr>
      <w:tabs>
        <w:tab w:val="left" w:pos="113"/>
        <w:tab w:val="num" w:pos="397"/>
      </w:tabs>
      <w:spacing w:before="240" w:line="360" w:lineRule="auto"/>
      <w:ind w:left="1418" w:hanging="284"/>
      <w:jc w:val="both"/>
    </w:pPr>
    <w:rPr>
      <w:rFonts w:ascii="Calibri" w:hAnsi="Calibri" w:cs="Arial"/>
      <w:b/>
      <w:sz w:val="26"/>
      <w:szCs w:val="20"/>
    </w:rPr>
  </w:style>
  <w:style w:type="paragraph" w:customStyle="1" w:styleId="TThanh2">
    <w:name w:val="TThanh 2"/>
    <w:basedOn w:val="Normal"/>
    <w:qFormat/>
    <w:rsid w:val="008F7B7A"/>
    <w:pPr>
      <w:tabs>
        <w:tab w:val="left" w:pos="0"/>
        <w:tab w:val="right" w:leader="dot" w:pos="9498"/>
      </w:tabs>
      <w:spacing w:before="120" w:after="120"/>
      <w:jc w:val="both"/>
    </w:pPr>
    <w:rPr>
      <w:rFonts w:ascii="Calibri" w:hAnsi="Calibri" w:cs="Calibri"/>
      <w:b/>
      <w:caps/>
      <w:sz w:val="28"/>
      <w:szCs w:val="20"/>
    </w:rPr>
  </w:style>
  <w:style w:type="paragraph" w:customStyle="1" w:styleId="TThanh1">
    <w:name w:val="TThanh 1"/>
    <w:basedOn w:val="TOC1"/>
    <w:qFormat/>
    <w:rsid w:val="008F7B7A"/>
    <w:pPr>
      <w:tabs>
        <w:tab w:val="clear" w:pos="9798"/>
        <w:tab w:val="left" w:pos="0"/>
        <w:tab w:val="right" w:leader="dot" w:pos="9498"/>
      </w:tabs>
      <w:spacing w:before="0" w:after="100" w:line="259" w:lineRule="auto"/>
      <w:jc w:val="center"/>
    </w:pPr>
    <w:rPr>
      <w:rFonts w:eastAsia="Times New Roman" w:cs="Calibri"/>
      <w:bCs w:val="0"/>
      <w:caps/>
      <w:sz w:val="32"/>
    </w:rPr>
  </w:style>
  <w:style w:type="paragraph" w:customStyle="1" w:styleId="Style3">
    <w:name w:val="Style3"/>
    <w:basedOn w:val="Normal"/>
    <w:next w:val="Normal"/>
    <w:qFormat/>
    <w:rsid w:val="008F7B7A"/>
    <w:pPr>
      <w:spacing w:before="120"/>
      <w:jc w:val="both"/>
    </w:pPr>
    <w:rPr>
      <w:rFonts w:ascii="Calibri" w:eastAsia="Calibri" w:hAnsi="Calibri"/>
      <w:b/>
      <w:i/>
      <w:sz w:val="26"/>
      <w:szCs w:val="26"/>
      <w:lang w:val="vi-VN"/>
    </w:rPr>
  </w:style>
  <w:style w:type="paragraph" w:customStyle="1" w:styleId="chuvietCharChar">
    <w:name w:val="chu viet Char Char"/>
    <w:basedOn w:val="Normal"/>
    <w:qFormat/>
    <w:rsid w:val="008F7B7A"/>
    <w:pPr>
      <w:spacing w:before="40" w:after="80"/>
      <w:ind w:firstLine="340"/>
      <w:jc w:val="both"/>
    </w:pPr>
    <w:rPr>
      <w:rFonts w:ascii="Calibri" w:hAnsi="Calibri"/>
      <w:sz w:val="28"/>
      <w:szCs w:val="28"/>
    </w:rPr>
  </w:style>
  <w:style w:type="paragraph" w:customStyle="1" w:styleId="6">
    <w:name w:val="6"/>
    <w:basedOn w:val="Normal"/>
    <w:rsid w:val="008F7B7A"/>
    <w:pPr>
      <w:spacing w:before="60" w:after="60"/>
      <w:ind w:left="864" w:hanging="864"/>
      <w:jc w:val="both"/>
    </w:pPr>
    <w:rPr>
      <w:rFonts w:ascii="Calibri" w:hAnsi="Calibri"/>
      <w:sz w:val="28"/>
    </w:rPr>
  </w:style>
  <w:style w:type="paragraph" w:customStyle="1" w:styleId="-CharChar">
    <w:name w:val="- Char Char"/>
    <w:basedOn w:val="Normal"/>
    <w:rsid w:val="008F7B7A"/>
    <w:pPr>
      <w:tabs>
        <w:tab w:val="center" w:pos="4320"/>
        <w:tab w:val="right" w:pos="8640"/>
      </w:tabs>
      <w:spacing w:before="60" w:after="60"/>
      <w:ind w:firstLine="680"/>
      <w:jc w:val="both"/>
    </w:pPr>
    <w:rPr>
      <w:rFonts w:ascii="Calibri" w:hAnsi="Calibri"/>
      <w:sz w:val="28"/>
      <w:szCs w:val="20"/>
    </w:rPr>
  </w:style>
  <w:style w:type="paragraph" w:customStyle="1" w:styleId="Style6">
    <w:name w:val="Style6"/>
    <w:basedOn w:val="Normal"/>
    <w:qFormat/>
    <w:rsid w:val="008F7B7A"/>
    <w:pPr>
      <w:tabs>
        <w:tab w:val="left" w:pos="1903"/>
        <w:tab w:val="left" w:pos="3266"/>
        <w:tab w:val="left" w:pos="4970"/>
        <w:tab w:val="left" w:pos="5893"/>
        <w:tab w:val="left" w:pos="7100"/>
        <w:tab w:val="right" w:pos="8804"/>
      </w:tabs>
      <w:spacing w:before="60" w:after="20" w:line="259" w:lineRule="auto"/>
      <w:ind w:left="1903" w:hanging="397"/>
      <w:jc w:val="both"/>
    </w:pPr>
    <w:rPr>
      <w:rFonts w:ascii="Arial" w:hAnsi="Arial"/>
      <w:szCs w:val="20"/>
    </w:rPr>
  </w:style>
  <w:style w:type="paragraph" w:customStyle="1" w:styleId="1-MUC6">
    <w:name w:val="1-MUC 6"/>
    <w:basedOn w:val="Normal"/>
    <w:qFormat/>
    <w:rsid w:val="008F7B7A"/>
    <w:pPr>
      <w:tabs>
        <w:tab w:val="left" w:pos="432"/>
        <w:tab w:val="num" w:pos="482"/>
      </w:tabs>
      <w:spacing w:before="120" w:after="120"/>
      <w:jc w:val="both"/>
    </w:pPr>
    <w:rPr>
      <w:rFonts w:ascii="Calibri" w:eastAsia="Calibri" w:hAnsi="Calibri"/>
      <w:i/>
      <w:sz w:val="26"/>
      <w:szCs w:val="22"/>
      <w:lang w:val="de-DE"/>
    </w:rPr>
  </w:style>
  <w:style w:type="paragraph" w:customStyle="1" w:styleId="M1">
    <w:name w:val="M1"/>
    <w:basedOn w:val="Normal"/>
    <w:rsid w:val="008F7B7A"/>
    <w:pPr>
      <w:numPr>
        <w:numId w:val="96"/>
      </w:numPr>
      <w:tabs>
        <w:tab w:val="left" w:pos="720"/>
      </w:tabs>
      <w:spacing w:before="120" w:after="120"/>
      <w:ind w:left="720"/>
      <w:jc w:val="both"/>
    </w:pPr>
    <w:rPr>
      <w:rFonts w:ascii="Arial" w:hAnsi="Arial"/>
      <w:sz w:val="26"/>
      <w:szCs w:val="26"/>
    </w:rPr>
  </w:style>
  <w:style w:type="paragraph" w:customStyle="1" w:styleId="StyleSection">
    <w:name w:val="StyleSection"/>
    <w:basedOn w:val="Normal"/>
    <w:qFormat/>
    <w:rsid w:val="008F7B7A"/>
    <w:pPr>
      <w:spacing w:before="120" w:line="312" w:lineRule="auto"/>
      <w:jc w:val="both"/>
    </w:pPr>
    <w:rPr>
      <w:rFonts w:ascii="Calibri" w:eastAsia="Calibri" w:hAnsi="Calibri"/>
      <w:i/>
      <w:sz w:val="26"/>
      <w:szCs w:val="26"/>
      <w:u w:val="single"/>
    </w:rPr>
  </w:style>
  <w:style w:type="paragraph" w:customStyle="1" w:styleId="Bang-TanThanh">
    <w:name w:val="Bang - Tan Thanh"/>
    <w:basedOn w:val="HINH-TANTHANH"/>
    <w:qFormat/>
    <w:rsid w:val="008F7B7A"/>
    <w:pPr>
      <w:tabs>
        <w:tab w:val="clear" w:pos="720"/>
        <w:tab w:val="clear" w:pos="900"/>
        <w:tab w:val="clear" w:pos="9923"/>
        <w:tab w:val="left" w:pos="0"/>
        <w:tab w:val="right" w:leader="dot" w:pos="9498"/>
      </w:tabs>
    </w:pPr>
  </w:style>
  <w:style w:type="paragraph" w:customStyle="1" w:styleId="HINH-TANTHANH">
    <w:name w:val="HINH - TAN THANH"/>
    <w:basedOn w:val="Normal"/>
    <w:qFormat/>
    <w:rsid w:val="008F7B7A"/>
    <w:pPr>
      <w:tabs>
        <w:tab w:val="left" w:pos="720"/>
        <w:tab w:val="left" w:pos="900"/>
        <w:tab w:val="right" w:leader="dot" w:pos="9923"/>
      </w:tabs>
      <w:spacing w:before="120" w:after="120" w:line="259" w:lineRule="auto"/>
      <w:jc w:val="center"/>
    </w:pPr>
    <w:rPr>
      <w:rFonts w:ascii="Calibri" w:hAnsi="Calibri"/>
      <w:b/>
      <w:sz w:val="26"/>
    </w:rPr>
  </w:style>
  <w:style w:type="paragraph" w:customStyle="1" w:styleId="StylechuthichBoldItalicCharChar">
    <w:name w:val="Style chuthich + Bold Italic Char Char"/>
    <w:basedOn w:val="Normal"/>
    <w:rsid w:val="008F7B7A"/>
    <w:pPr>
      <w:spacing w:before="120" w:after="200"/>
      <w:jc w:val="both"/>
    </w:pPr>
    <w:rPr>
      <w:rFonts w:ascii="Calibri" w:hAnsi="Calibri"/>
      <w:bCs/>
      <w:iCs/>
      <w:sz w:val="28"/>
      <w:szCs w:val="28"/>
    </w:rPr>
  </w:style>
  <w:style w:type="paragraph" w:customStyle="1" w:styleId="StyleVNI-HelveBefore0ptAfter0pt3">
    <w:name w:val="Style VNI-Helve Before:  0 pt After:  0 pt3"/>
    <w:basedOn w:val="Normal"/>
    <w:qFormat/>
    <w:rsid w:val="008F7B7A"/>
    <w:pPr>
      <w:spacing w:before="60" w:after="60" w:line="259" w:lineRule="auto"/>
      <w:jc w:val="both"/>
    </w:pPr>
    <w:rPr>
      <w:rFonts w:ascii="Arial" w:hAnsi="Arial"/>
      <w:szCs w:val="20"/>
    </w:rPr>
  </w:style>
  <w:style w:type="paragraph" w:customStyle="1" w:styleId="StyleVNI-HelveBoldAllcapsCentered">
    <w:name w:val="Style VNI-Helve Bold All caps Centered"/>
    <w:basedOn w:val="Normal"/>
    <w:qFormat/>
    <w:rsid w:val="008F7B7A"/>
    <w:pPr>
      <w:shd w:val="pct10" w:color="auto" w:fill="auto"/>
      <w:spacing w:before="120" w:after="60" w:line="259" w:lineRule="auto"/>
      <w:jc w:val="center"/>
    </w:pPr>
    <w:rPr>
      <w:rFonts w:ascii="Arial" w:hAnsi="Arial"/>
      <w:bCs/>
      <w:caps/>
    </w:rPr>
  </w:style>
  <w:style w:type="paragraph" w:customStyle="1" w:styleId="DANHMUCBANG0">
    <w:name w:val="DANH MUC BANG"/>
    <w:basedOn w:val="Heading6"/>
    <w:qFormat/>
    <w:rsid w:val="008F7B7A"/>
    <w:pPr>
      <w:numPr>
        <w:ilvl w:val="5"/>
      </w:numPr>
      <w:tabs>
        <w:tab w:val="left" w:pos="1152"/>
        <w:tab w:val="left" w:pos="1985"/>
      </w:tabs>
      <w:spacing w:before="200" w:after="60" w:line="259" w:lineRule="auto"/>
      <w:ind w:left="-57" w:right="-57"/>
      <w:jc w:val="both"/>
      <w:outlineLvl w:val="9"/>
    </w:pPr>
    <w:rPr>
      <w:rFonts w:ascii="Cambria" w:eastAsia="Times New Roman" w:hAnsi="Cambria" w:cs="Times New Roman"/>
      <w:i/>
      <w:iCs/>
      <w:color w:val="243F60"/>
      <w:sz w:val="26"/>
    </w:rPr>
  </w:style>
  <w:style w:type="paragraph" w:customStyle="1" w:styleId="Style4">
    <w:name w:val="Style4"/>
    <w:basedOn w:val="Normal"/>
    <w:qFormat/>
    <w:rsid w:val="008F7B7A"/>
    <w:pPr>
      <w:tabs>
        <w:tab w:val="left" w:pos="284"/>
        <w:tab w:val="left" w:pos="994"/>
        <w:tab w:val="left" w:pos="1846"/>
        <w:tab w:val="left" w:pos="2201"/>
        <w:tab w:val="right" w:pos="6532"/>
      </w:tabs>
      <w:spacing w:before="60" w:after="40" w:line="259" w:lineRule="auto"/>
      <w:ind w:left="994" w:hanging="284"/>
      <w:jc w:val="both"/>
    </w:pPr>
    <w:rPr>
      <w:rFonts w:ascii="Arial" w:hAnsi="Arial"/>
      <w:szCs w:val="20"/>
    </w:rPr>
  </w:style>
  <w:style w:type="paragraph" w:customStyle="1" w:styleId="Table9">
    <w:name w:val="Table 9"/>
    <w:basedOn w:val="Normal"/>
    <w:rsid w:val="008F7B7A"/>
    <w:pPr>
      <w:spacing w:before="40" w:after="40"/>
      <w:jc w:val="center"/>
    </w:pPr>
    <w:rPr>
      <w:rFonts w:ascii="Arial" w:hAnsi="Arial"/>
      <w:sz w:val="18"/>
      <w:szCs w:val="18"/>
      <w:lang w:eastAsia="en-AU"/>
    </w:rPr>
  </w:style>
  <w:style w:type="paragraph" w:customStyle="1" w:styleId="Normal11">
    <w:name w:val="Normal11"/>
    <w:basedOn w:val="Normal"/>
    <w:qFormat/>
    <w:rsid w:val="008F7B7A"/>
    <w:pPr>
      <w:widowControl w:val="0"/>
      <w:spacing w:before="120" w:after="60" w:line="259" w:lineRule="auto"/>
      <w:jc w:val="both"/>
    </w:pPr>
    <w:rPr>
      <w:rFonts w:ascii="Calibri" w:hAnsi="Calibri"/>
      <w:sz w:val="26"/>
      <w:szCs w:val="26"/>
    </w:rPr>
  </w:style>
  <w:style w:type="paragraph" w:customStyle="1" w:styleId="AHUONG1">
    <w:name w:val="A HUONG 1"/>
    <w:basedOn w:val="TOC1"/>
    <w:qFormat/>
    <w:rsid w:val="008F7B7A"/>
    <w:pPr>
      <w:tabs>
        <w:tab w:val="clear" w:pos="9798"/>
        <w:tab w:val="left" w:pos="0"/>
        <w:tab w:val="right" w:leader="dot" w:pos="9356"/>
      </w:tabs>
      <w:spacing w:after="100"/>
    </w:pPr>
    <w:rPr>
      <w:rFonts w:eastAsia="Times New Roman" w:cs="Times New Roman"/>
      <w:bCs w:val="0"/>
      <w:sz w:val="32"/>
      <w:szCs w:val="24"/>
    </w:rPr>
  </w:style>
  <w:style w:type="paragraph" w:customStyle="1" w:styleId="StyleVNI-HelveBefore0ptAfter0pt2">
    <w:name w:val="Style VNI-Helve Before:  0 pt After:  0 pt2"/>
    <w:basedOn w:val="Normal"/>
    <w:qFormat/>
    <w:rsid w:val="008F7B7A"/>
    <w:pPr>
      <w:spacing w:before="60" w:after="60" w:line="259" w:lineRule="auto"/>
      <w:jc w:val="both"/>
    </w:pPr>
    <w:rPr>
      <w:rFonts w:ascii="Arial" w:hAnsi="Arial"/>
      <w:szCs w:val="20"/>
    </w:rPr>
  </w:style>
  <w:style w:type="paragraph" w:customStyle="1" w:styleId="daugach">
    <w:name w:val="dau gach"/>
    <w:basedOn w:val="Normal"/>
    <w:qFormat/>
    <w:rsid w:val="008F7B7A"/>
    <w:pPr>
      <w:framePr w:wrap="around" w:vAnchor="text" w:hAnchor="text" w:y="1"/>
      <w:tabs>
        <w:tab w:val="num" w:pos="0"/>
        <w:tab w:val="left" w:pos="142"/>
        <w:tab w:val="left" w:pos="1440"/>
        <w:tab w:val="left" w:pos="2880"/>
      </w:tabs>
      <w:spacing w:before="100" w:beforeAutospacing="1" w:after="100" w:afterAutospacing="1" w:line="312" w:lineRule="auto"/>
      <w:ind w:left="1004" w:hanging="360"/>
      <w:jc w:val="both"/>
    </w:pPr>
    <w:rPr>
      <w:rFonts w:ascii="Calibri" w:eastAsia="Arial Unicode MS" w:hAnsi="Calibri"/>
      <w:color w:val="000000"/>
      <w:sz w:val="26"/>
      <w:szCs w:val="26"/>
    </w:rPr>
  </w:style>
  <w:style w:type="paragraph" w:customStyle="1" w:styleId="Style9">
    <w:name w:val="Style9"/>
    <w:basedOn w:val="Normal"/>
    <w:qFormat/>
    <w:rsid w:val="008F7B7A"/>
    <w:pPr>
      <w:tabs>
        <w:tab w:val="left" w:pos="1440"/>
      </w:tabs>
      <w:spacing w:before="120" w:after="60" w:line="259" w:lineRule="auto"/>
      <w:ind w:left="1440" w:hanging="360"/>
      <w:jc w:val="both"/>
    </w:pPr>
    <w:rPr>
      <w:rFonts w:ascii="Arial" w:hAnsi="Arial"/>
      <w:spacing w:val="-4"/>
    </w:rPr>
  </w:style>
  <w:style w:type="paragraph" w:customStyle="1" w:styleId="StyleJustifiedFirstline05Before6ptAfter6ptLi">
    <w:name w:val="Style Justified First line:  05&quot; Before:  6 pt After:  6 pt Li..."/>
    <w:basedOn w:val="Normal"/>
    <w:uiPriority w:val="99"/>
    <w:rsid w:val="008F7B7A"/>
    <w:pPr>
      <w:spacing w:before="120" w:after="120" w:line="264" w:lineRule="auto"/>
      <w:ind w:left="630"/>
      <w:jc w:val="both"/>
    </w:pPr>
    <w:rPr>
      <w:rFonts w:ascii="Calibri" w:hAnsi="Calibri"/>
      <w:sz w:val="26"/>
      <w:szCs w:val="26"/>
    </w:rPr>
  </w:style>
  <w:style w:type="paragraph" w:customStyle="1" w:styleId="hinhKCNCentered">
    <w:name w:val="hinh_KCN + Centered"/>
    <w:basedOn w:val="Normal"/>
    <w:qFormat/>
    <w:rsid w:val="008F7B7A"/>
    <w:pPr>
      <w:spacing w:before="120" w:after="120" w:line="259" w:lineRule="auto"/>
      <w:ind w:left="1710"/>
      <w:jc w:val="center"/>
    </w:pPr>
    <w:rPr>
      <w:rFonts w:ascii="Calibri" w:hAnsi="Calibri"/>
      <w:color w:val="000000"/>
      <w:sz w:val="26"/>
      <w:szCs w:val="20"/>
    </w:rPr>
  </w:style>
  <w:style w:type="paragraph" w:customStyle="1" w:styleId="n">
    <w:name w:val="n"/>
    <w:basedOn w:val="Normal"/>
    <w:qFormat/>
    <w:rsid w:val="008F7B7A"/>
    <w:pPr>
      <w:widowControl w:val="0"/>
      <w:spacing w:before="120" w:after="60" w:line="259" w:lineRule="auto"/>
      <w:jc w:val="both"/>
    </w:pPr>
    <w:rPr>
      <w:rFonts w:ascii="Calibri" w:hAnsi="Calibri"/>
      <w:b/>
      <w:sz w:val="26"/>
      <w:szCs w:val="26"/>
    </w:rPr>
  </w:style>
  <w:style w:type="paragraph" w:customStyle="1" w:styleId="StyleCentered">
    <w:name w:val="Style Centered"/>
    <w:basedOn w:val="Normal"/>
    <w:qFormat/>
    <w:rsid w:val="008F7B7A"/>
    <w:pPr>
      <w:spacing w:before="60" w:after="60" w:line="259" w:lineRule="auto"/>
      <w:jc w:val="center"/>
    </w:pPr>
    <w:rPr>
      <w:rFonts w:ascii="Calibri" w:eastAsia="Malgun Gothic" w:hAnsi="Calibri"/>
      <w:sz w:val="26"/>
      <w:szCs w:val="20"/>
    </w:rPr>
  </w:style>
  <w:style w:type="paragraph" w:customStyle="1" w:styleId="TThanh3">
    <w:name w:val="TThanh 3"/>
    <w:basedOn w:val="TThanh2"/>
    <w:qFormat/>
    <w:rsid w:val="008F7B7A"/>
    <w:pPr>
      <w:spacing w:line="259" w:lineRule="auto"/>
    </w:pPr>
    <w:rPr>
      <w:sz w:val="26"/>
    </w:rPr>
  </w:style>
  <w:style w:type="paragraph" w:customStyle="1" w:styleId="N5">
    <w:name w:val="N5"/>
    <w:basedOn w:val="Normal"/>
    <w:qFormat/>
    <w:rsid w:val="008F7B7A"/>
    <w:pPr>
      <w:tabs>
        <w:tab w:val="left" w:pos="1320"/>
      </w:tabs>
      <w:spacing w:before="120" w:line="264" w:lineRule="auto"/>
      <w:ind w:left="1320" w:hanging="360"/>
      <w:jc w:val="both"/>
    </w:pPr>
    <w:rPr>
      <w:rFonts w:ascii="Calibri" w:hAnsi="Calibri" w:cs=".VnArialH"/>
      <w:iCs/>
      <w:sz w:val="26"/>
      <w:szCs w:val="26"/>
      <w:lang w:val="de-DE" w:bidi="th-TH"/>
    </w:rPr>
  </w:style>
  <w:style w:type="paragraph" w:customStyle="1" w:styleId="StyleHeading4VNI-Present">
    <w:name w:val="Style Heading 4 + VNI-Present"/>
    <w:basedOn w:val="Heading4"/>
    <w:qFormat/>
    <w:rsid w:val="008F7B7A"/>
    <w:pPr>
      <w:keepLines w:val="0"/>
      <w:tabs>
        <w:tab w:val="left" w:pos="609"/>
      </w:tabs>
      <w:spacing w:before="120" w:after="60"/>
      <w:ind w:left="609" w:hanging="567"/>
      <w:jc w:val="both"/>
    </w:pPr>
    <w:rPr>
      <w:rFonts w:ascii="Tahoma" w:eastAsia="Times New Roman" w:hAnsi="Tahoma" w:cs="Times New Roman"/>
      <w:bCs/>
      <w:iCs w:val="0"/>
      <w:color w:val="0000FF"/>
      <w:sz w:val="23"/>
      <w:szCs w:val="23"/>
      <w:lang w:val="en-GB"/>
    </w:rPr>
  </w:style>
  <w:style w:type="paragraph" w:customStyle="1" w:styleId="BANG-h">
    <w:name w:val="BANG-h"/>
    <w:basedOn w:val="Normal"/>
    <w:qFormat/>
    <w:rsid w:val="008F7B7A"/>
    <w:pPr>
      <w:spacing w:before="360" w:after="120" w:line="259" w:lineRule="auto"/>
      <w:jc w:val="center"/>
    </w:pPr>
    <w:rPr>
      <w:rFonts w:ascii="Arial" w:hAnsi="Arial"/>
      <w:b/>
      <w:caps/>
      <w:szCs w:val="22"/>
    </w:rPr>
  </w:style>
  <w:style w:type="paragraph" w:customStyle="1" w:styleId="K">
    <w:name w:val="K*"/>
    <w:basedOn w:val="Normal"/>
    <w:qFormat/>
    <w:rsid w:val="008F7B7A"/>
    <w:pPr>
      <w:numPr>
        <w:numId w:val="100"/>
      </w:numPr>
      <w:tabs>
        <w:tab w:val="left" w:pos="992"/>
      </w:tabs>
      <w:spacing w:before="80" w:line="259" w:lineRule="auto"/>
      <w:jc w:val="both"/>
      <w:outlineLvl w:val="0"/>
    </w:pPr>
    <w:rPr>
      <w:rFonts w:ascii=".VnTime" w:hAnsi=".VnTime"/>
      <w:sz w:val="26"/>
      <w:szCs w:val="26"/>
    </w:rPr>
  </w:style>
  <w:style w:type="paragraph" w:customStyle="1" w:styleId="StyleComplex11ptJustifiedBefore127cmFirstline0">
    <w:name w:val="Style (Complex) 11 pt Justified Before:  1.27 cm First line:  0...."/>
    <w:basedOn w:val="Normal"/>
    <w:qFormat/>
    <w:rsid w:val="008F7B7A"/>
    <w:pPr>
      <w:tabs>
        <w:tab w:val="num" w:pos="0"/>
      </w:tabs>
      <w:spacing w:before="120" w:after="20" w:line="23" w:lineRule="atLeast"/>
      <w:ind w:left="720" w:firstLine="181"/>
      <w:jc w:val="both"/>
    </w:pPr>
    <w:rPr>
      <w:rFonts w:ascii="VNI-Helve" w:hAnsi="VNI-Helve"/>
      <w:sz w:val="26"/>
      <w:szCs w:val="26"/>
    </w:rPr>
  </w:style>
  <w:style w:type="paragraph" w:customStyle="1" w:styleId="Style5">
    <w:name w:val="Style5"/>
    <w:basedOn w:val="Normal"/>
    <w:qFormat/>
    <w:rsid w:val="008F7B7A"/>
    <w:pPr>
      <w:tabs>
        <w:tab w:val="left" w:pos="994"/>
        <w:tab w:val="left" w:pos="2694"/>
        <w:tab w:val="left" w:pos="3119"/>
      </w:tabs>
      <w:spacing w:before="60" w:after="20" w:line="259" w:lineRule="auto"/>
      <w:ind w:left="993" w:hanging="284"/>
      <w:jc w:val="both"/>
    </w:pPr>
    <w:rPr>
      <w:rFonts w:ascii="Arial" w:hAnsi="Arial"/>
      <w:szCs w:val="20"/>
    </w:rPr>
  </w:style>
  <w:style w:type="paragraph" w:customStyle="1" w:styleId="Motnho">
    <w:name w:val="Mot nho"/>
    <w:qFormat/>
    <w:rsid w:val="008F7B7A"/>
    <w:pPr>
      <w:tabs>
        <w:tab w:val="left" w:pos="2160"/>
      </w:tabs>
      <w:spacing w:line="259" w:lineRule="auto"/>
      <w:ind w:left="2160" w:hanging="360"/>
      <w:jc w:val="left"/>
    </w:pPr>
    <w:rPr>
      <w:rFonts w:ascii="Calibri" w:eastAsia="Times New Roman" w:hAnsi="Calibri" w:cs="Times New Roman"/>
      <w:b/>
      <w:sz w:val="26"/>
      <w:szCs w:val="26"/>
    </w:rPr>
  </w:style>
  <w:style w:type="paragraph" w:customStyle="1" w:styleId="HUONG5">
    <w:name w:val="HUONG 5"/>
    <w:basedOn w:val="Heading5"/>
    <w:qFormat/>
    <w:rsid w:val="008F7B7A"/>
    <w:pPr>
      <w:suppressAutoHyphens w:val="0"/>
      <w:spacing w:before="0" w:after="0"/>
      <w:jc w:val="center"/>
      <w:outlineLvl w:val="9"/>
    </w:pPr>
    <w:rPr>
      <w:rFonts w:ascii="Calibri" w:hAnsi="Calibri"/>
      <w:b w:val="0"/>
      <w:bCs w:val="0"/>
      <w:iCs w:val="0"/>
      <w:sz w:val="24"/>
      <w:szCs w:val="24"/>
      <w:lang w:eastAsia="x-none"/>
    </w:rPr>
  </w:style>
  <w:style w:type="paragraph" w:customStyle="1" w:styleId="StyleVNI-Helve8ptBoldCenteredBefore3ptAfter1pt">
    <w:name w:val="Style VNI-Helve 8 pt Bold Centered Before:  3 pt After:  1 pt"/>
    <w:basedOn w:val="Normal"/>
    <w:qFormat/>
    <w:rsid w:val="008F7B7A"/>
    <w:pPr>
      <w:spacing w:before="60" w:after="20" w:line="259" w:lineRule="auto"/>
      <w:jc w:val="center"/>
    </w:pPr>
    <w:rPr>
      <w:rFonts w:ascii="Arial" w:hAnsi="Arial"/>
      <w:b/>
      <w:bCs/>
      <w:sz w:val="16"/>
      <w:szCs w:val="20"/>
    </w:rPr>
  </w:style>
  <w:style w:type="paragraph" w:customStyle="1" w:styleId="L">
    <w:name w:val="L"/>
    <w:basedOn w:val="Normal"/>
    <w:qFormat/>
    <w:rsid w:val="008F7B7A"/>
    <w:pPr>
      <w:spacing w:before="120" w:after="120" w:line="288" w:lineRule="auto"/>
      <w:ind w:right="54"/>
      <w:jc w:val="center"/>
    </w:pPr>
    <w:rPr>
      <w:rFonts w:ascii="Calibri" w:hAnsi="Calibri"/>
      <w:b/>
      <w:sz w:val="26"/>
      <w:szCs w:val="26"/>
    </w:rPr>
  </w:style>
  <w:style w:type="paragraph" w:customStyle="1" w:styleId="StyleHeading1VNI-HelveBlueLeft0cmFirstline0cm">
    <w:name w:val="Style Heading 1 + VNI-Helve Blue Left:  0 cm First line:  0 cm ..."/>
    <w:basedOn w:val="Heading1"/>
    <w:qFormat/>
    <w:rsid w:val="008F7B7A"/>
    <w:pPr>
      <w:keepLines w:val="0"/>
      <w:shd w:val="clear" w:color="auto" w:fill="FFFFFF"/>
      <w:spacing w:before="360" w:after="240"/>
      <w:ind w:right="57"/>
      <w:jc w:val="center"/>
    </w:pPr>
    <w:rPr>
      <w:rFonts w:ascii="Arial" w:eastAsia="Times New Roman" w:hAnsi="Arial" w:cs="Times New Roman"/>
      <w:b/>
      <w:bCs/>
      <w:color w:val="0000FF"/>
      <w:spacing w:val="10"/>
      <w:sz w:val="36"/>
      <w:szCs w:val="36"/>
    </w:rPr>
  </w:style>
  <w:style w:type="paragraph" w:customStyle="1" w:styleId="StyleStyle1VNI-HelveBefore6ptAfter0pt1">
    <w:name w:val="Style Style1 + VNI-Helve Before:  6 pt After:  0 pt1"/>
    <w:basedOn w:val="Normal"/>
    <w:qFormat/>
    <w:rsid w:val="008F7B7A"/>
    <w:pPr>
      <w:tabs>
        <w:tab w:val="left" w:pos="720"/>
      </w:tabs>
      <w:spacing w:before="120" w:line="259" w:lineRule="auto"/>
      <w:ind w:left="700" w:hanging="340"/>
      <w:jc w:val="both"/>
    </w:pPr>
    <w:rPr>
      <w:rFonts w:ascii="Arial" w:hAnsi="Arial"/>
      <w:szCs w:val="20"/>
    </w:rPr>
  </w:style>
  <w:style w:type="paragraph" w:customStyle="1" w:styleId="Phuongtrinh">
    <w:name w:val="Phuongtrinh"/>
    <w:basedOn w:val="Normal"/>
    <w:qFormat/>
    <w:rsid w:val="008F7B7A"/>
    <w:pPr>
      <w:spacing w:before="120" w:after="120"/>
      <w:ind w:right="-601"/>
      <w:jc w:val="center"/>
    </w:pPr>
    <w:rPr>
      <w:rFonts w:ascii="VNI-Aptima" w:hAnsi="VNI-Aptima"/>
      <w:sz w:val="26"/>
      <w:szCs w:val="26"/>
    </w:rPr>
  </w:style>
  <w:style w:type="paragraph" w:customStyle="1" w:styleId="BodyText10">
    <w:name w:val="Body Text 1"/>
    <w:basedOn w:val="Normal"/>
    <w:uiPriority w:val="99"/>
    <w:qFormat/>
    <w:rsid w:val="008F7B7A"/>
    <w:pPr>
      <w:tabs>
        <w:tab w:val="left" w:pos="10065"/>
      </w:tabs>
      <w:spacing w:before="120" w:after="180" w:line="312" w:lineRule="auto"/>
      <w:ind w:firstLine="454"/>
      <w:jc w:val="center"/>
    </w:pPr>
    <w:rPr>
      <w:rFonts w:ascii=".VnTime" w:hAnsi=".VnTime"/>
      <w:sz w:val="26"/>
      <w:szCs w:val="20"/>
      <w:lang w:val="en-GB"/>
    </w:rPr>
  </w:style>
  <w:style w:type="paragraph" w:customStyle="1" w:styleId="banglmx">
    <w:name w:val="bang_lmx"/>
    <w:basedOn w:val="TThanh2"/>
    <w:qFormat/>
    <w:rsid w:val="008F7B7A"/>
    <w:pPr>
      <w:spacing w:before="60" w:after="60" w:line="259" w:lineRule="auto"/>
      <w:jc w:val="center"/>
      <w:outlineLvl w:val="2"/>
    </w:pPr>
    <w:rPr>
      <w:b w:val="0"/>
      <w:sz w:val="26"/>
      <w:szCs w:val="26"/>
      <w:lang w:val="vi-VN"/>
    </w:rPr>
  </w:style>
  <w:style w:type="paragraph" w:customStyle="1" w:styleId="STTabc">
    <w:name w:val="STT abc"/>
    <w:basedOn w:val="Normal"/>
    <w:uiPriority w:val="99"/>
    <w:rsid w:val="008F7B7A"/>
    <w:pPr>
      <w:tabs>
        <w:tab w:val="left" w:pos="360"/>
        <w:tab w:val="left" w:pos="567"/>
      </w:tabs>
      <w:spacing w:before="120"/>
      <w:jc w:val="both"/>
    </w:pPr>
    <w:rPr>
      <w:rFonts w:ascii=".VnTime" w:hAnsi=".VnTime"/>
      <w:b/>
      <w:sz w:val="26"/>
      <w:lang w:val="pt-BR"/>
    </w:rPr>
  </w:style>
  <w:style w:type="paragraph" w:customStyle="1" w:styleId="DTM1111">
    <w:name w:val="DTM 1.1.1.1"/>
    <w:basedOn w:val="Heading4"/>
    <w:next w:val="Heading4"/>
    <w:qFormat/>
    <w:rsid w:val="008F7B7A"/>
    <w:pPr>
      <w:keepLines w:val="0"/>
      <w:tabs>
        <w:tab w:val="left" w:pos="851"/>
      </w:tabs>
      <w:spacing w:before="120" w:after="120" w:line="400" w:lineRule="exact"/>
      <w:ind w:left="794"/>
    </w:pPr>
    <w:rPr>
      <w:rFonts w:ascii="Calibri" w:eastAsia="Times New Roman" w:hAnsi="Calibri" w:cs="Times New Roman"/>
      <w:i/>
      <w:iCs w:val="0"/>
      <w:color w:val="auto"/>
      <w:sz w:val="28"/>
      <w:szCs w:val="20"/>
      <w:lang w:val="es-AR" w:eastAsia="ja-JP"/>
    </w:rPr>
  </w:style>
  <w:style w:type="paragraph" w:customStyle="1" w:styleId="s-table">
    <w:name w:val="s-table"/>
    <w:basedOn w:val="Normal"/>
    <w:rsid w:val="008F7B7A"/>
    <w:pPr>
      <w:spacing w:before="240" w:after="120"/>
      <w:jc w:val="both"/>
    </w:pPr>
    <w:rPr>
      <w:rFonts w:ascii="Calibri" w:hAnsi="Calibri"/>
    </w:rPr>
  </w:style>
  <w:style w:type="paragraph" w:customStyle="1" w:styleId="6Char">
    <w:name w:val="6 Char"/>
    <w:basedOn w:val="Normal"/>
    <w:rsid w:val="008F7B7A"/>
    <w:pPr>
      <w:tabs>
        <w:tab w:val="left" w:pos="454"/>
      </w:tabs>
      <w:spacing w:before="60" w:after="60"/>
      <w:ind w:firstLine="284"/>
      <w:jc w:val="both"/>
    </w:pPr>
    <w:rPr>
      <w:rFonts w:ascii="Calibri" w:hAnsi="Calibri"/>
      <w:sz w:val="28"/>
    </w:rPr>
  </w:style>
  <w:style w:type="paragraph" w:customStyle="1" w:styleId="StyleVNI-HelveBefore0ptAfter0pt1">
    <w:name w:val="Style VNI-Helve Before:  0 pt After:  0 pt1"/>
    <w:basedOn w:val="Normal"/>
    <w:qFormat/>
    <w:rsid w:val="008F7B7A"/>
    <w:pPr>
      <w:spacing w:before="60" w:after="60" w:line="259" w:lineRule="auto"/>
      <w:jc w:val="both"/>
    </w:pPr>
    <w:rPr>
      <w:rFonts w:ascii="Arial" w:hAnsi="Arial"/>
    </w:rPr>
  </w:style>
  <w:style w:type="paragraph" w:customStyle="1" w:styleId="110">
    <w:name w:val="1.1"/>
    <w:basedOn w:val="chu"/>
    <w:qFormat/>
    <w:rsid w:val="008F7B7A"/>
    <w:pPr>
      <w:tabs>
        <w:tab w:val="clear" w:pos="4513"/>
        <w:tab w:val="clear" w:pos="9026"/>
        <w:tab w:val="center" w:pos="4320"/>
        <w:tab w:val="right" w:pos="8640"/>
      </w:tabs>
      <w:spacing w:before="80" w:after="80"/>
      <w:ind w:firstLine="425"/>
    </w:pPr>
    <w:rPr>
      <w:sz w:val="28"/>
      <w:szCs w:val="24"/>
      <w:lang w:val="en-US"/>
    </w:rPr>
  </w:style>
  <w:style w:type="paragraph" w:customStyle="1" w:styleId="CharCharCharCharCharCharCharCharCharCharCharCharCharCharCharCharChar1CharCharCharCharCharCharCharCharCharChar">
    <w:name w:val="Char Char Char Char Char Char Char Char Char Char Char Char Char Char Char Char Char1 Char Char Char Char Char Char Char Char Char Char"/>
    <w:basedOn w:val="Normal"/>
    <w:qFormat/>
    <w:rsid w:val="008F7B7A"/>
    <w:pPr>
      <w:widowControl w:val="0"/>
      <w:spacing w:before="120"/>
      <w:jc w:val="both"/>
    </w:pPr>
    <w:rPr>
      <w:rFonts w:ascii="Calibri" w:eastAsia="SimSun" w:hAnsi="Calibri"/>
      <w:kern w:val="2"/>
      <w:sz w:val="21"/>
      <w:lang w:eastAsia="zh-CN"/>
    </w:rPr>
  </w:style>
  <w:style w:type="paragraph" w:customStyle="1" w:styleId="DTMlon">
    <w:name w:val="DTM lon"/>
    <w:basedOn w:val="Heading1"/>
    <w:next w:val="Heading1"/>
    <w:qFormat/>
    <w:rsid w:val="008F7B7A"/>
    <w:pPr>
      <w:keepLines w:val="0"/>
      <w:spacing w:before="0" w:after="120" w:line="400" w:lineRule="exact"/>
      <w:jc w:val="center"/>
    </w:pPr>
    <w:rPr>
      <w:rFonts w:ascii="Times New Roman" w:eastAsia="Times New Roman" w:hAnsi="Times New Roman" w:cs="Arial"/>
      <w:b/>
      <w:bCs/>
      <w:color w:val="auto"/>
      <w:kern w:val="32"/>
      <w:sz w:val="28"/>
    </w:rPr>
  </w:style>
  <w:style w:type="paragraph" w:customStyle="1" w:styleId="MODAU">
    <w:name w:val="MODAU"/>
    <w:basedOn w:val="Normal"/>
    <w:rsid w:val="008F7B7A"/>
    <w:pPr>
      <w:spacing w:before="240" w:after="240"/>
      <w:jc w:val="center"/>
    </w:pPr>
    <w:rPr>
      <w:rFonts w:ascii="Arial" w:hAnsi="Arial"/>
      <w:b/>
      <w:sz w:val="32"/>
      <w:szCs w:val="32"/>
    </w:rPr>
  </w:style>
  <w:style w:type="paragraph" w:customStyle="1" w:styleId="tablestyle">
    <w:name w:val="table style"/>
    <w:basedOn w:val="Normal"/>
    <w:qFormat/>
    <w:rsid w:val="008F7B7A"/>
    <w:pPr>
      <w:tabs>
        <w:tab w:val="left" w:pos="390"/>
      </w:tabs>
      <w:spacing w:before="120"/>
      <w:jc w:val="center"/>
    </w:pPr>
    <w:rPr>
      <w:rFonts w:ascii="Calibri" w:eastAsia="Calibri" w:hAnsi="Calibri"/>
      <w:szCs w:val="26"/>
    </w:rPr>
  </w:style>
  <w:style w:type="paragraph" w:customStyle="1" w:styleId="Hnhv">
    <w:name w:val="Hình vẽ"/>
    <w:basedOn w:val="TableofAuthorities"/>
    <w:next w:val="TableofAuthorities"/>
    <w:uiPriority w:val="99"/>
    <w:qFormat/>
    <w:rsid w:val="008F7B7A"/>
  </w:style>
  <w:style w:type="paragraph" w:customStyle="1" w:styleId="CharChar2Char1">
    <w:name w:val="Char Char2 Char1"/>
    <w:basedOn w:val="Normal"/>
    <w:qFormat/>
    <w:rsid w:val="008F7B7A"/>
    <w:pPr>
      <w:spacing w:before="60" w:after="160" w:line="240" w:lineRule="exact"/>
    </w:pPr>
    <w:rPr>
      <w:rFonts w:ascii="Tahoma" w:eastAsia="MS Mincho" w:hAnsi="Tahoma"/>
      <w:sz w:val="20"/>
      <w:szCs w:val="20"/>
    </w:rPr>
  </w:style>
  <w:style w:type="paragraph" w:customStyle="1" w:styleId="7CharCharChar1CharCharCharCharCharCharChar">
    <w:name w:val="7 Char Char Char1 Char Char Char Char Char Char Char"/>
    <w:basedOn w:val="Normal"/>
    <w:rsid w:val="008F7B7A"/>
    <w:pPr>
      <w:spacing w:after="160" w:line="240" w:lineRule="exact"/>
    </w:pPr>
    <w:rPr>
      <w:rFonts w:ascii="Calibri" w:eastAsia="MS Mincho" w:hAnsi="Calibri"/>
      <w:sz w:val="28"/>
      <w:szCs w:val="20"/>
    </w:rPr>
  </w:style>
  <w:style w:type="paragraph" w:customStyle="1" w:styleId="Style10">
    <w:name w:val="Style10"/>
    <w:basedOn w:val="Normal"/>
    <w:qFormat/>
    <w:rsid w:val="008F7B7A"/>
    <w:pPr>
      <w:numPr>
        <w:ilvl w:val="1"/>
        <w:numId w:val="103"/>
      </w:numPr>
      <w:tabs>
        <w:tab w:val="left" w:pos="1440"/>
      </w:tabs>
      <w:spacing w:before="120" w:after="120" w:line="259" w:lineRule="auto"/>
      <w:jc w:val="both"/>
    </w:pPr>
    <w:rPr>
      <w:rFonts w:ascii="Arial" w:hAnsi="Arial"/>
      <w:szCs w:val="20"/>
    </w:rPr>
  </w:style>
  <w:style w:type="paragraph" w:customStyle="1" w:styleId="c1">
    <w:name w:val="c1"/>
    <w:basedOn w:val="Heading4"/>
    <w:rsid w:val="008F7B7A"/>
    <w:pPr>
      <w:keepLines w:val="0"/>
      <w:tabs>
        <w:tab w:val="left" w:pos="558"/>
      </w:tabs>
      <w:autoSpaceDE w:val="0"/>
      <w:autoSpaceDN w:val="0"/>
      <w:adjustRightInd w:val="0"/>
      <w:spacing w:after="120" w:line="400" w:lineRule="exact"/>
      <w:outlineLvl w:val="9"/>
    </w:pPr>
    <w:rPr>
      <w:rFonts w:ascii="Calibri" w:eastAsia="Times New Roman" w:hAnsi="Calibri" w:cs="Times New Roman"/>
      <w:bCs/>
      <w:iCs w:val="0"/>
      <w:color w:val="auto"/>
      <w:sz w:val="28"/>
      <w:szCs w:val="28"/>
      <w:lang w:val="nb-NO" w:eastAsia="x-none"/>
    </w:rPr>
  </w:style>
  <w:style w:type="paragraph" w:customStyle="1" w:styleId="21">
    <w:name w:val="表格文字2"/>
    <w:basedOn w:val="Normal"/>
    <w:qFormat/>
    <w:rsid w:val="008F7B7A"/>
    <w:pPr>
      <w:tabs>
        <w:tab w:val="left" w:pos="277"/>
        <w:tab w:val="left" w:pos="600"/>
        <w:tab w:val="left" w:pos="780"/>
        <w:tab w:val="left" w:pos="2517"/>
      </w:tabs>
      <w:adjustRightInd w:val="0"/>
      <w:spacing w:before="60" w:after="60" w:line="259" w:lineRule="auto"/>
      <w:jc w:val="center"/>
      <w:textAlignment w:val="baseline"/>
    </w:pPr>
    <w:rPr>
      <w:rFonts w:ascii="Calibri" w:eastAsia="SimSun" w:hAnsi="Calibri"/>
      <w:sz w:val="21"/>
      <w:lang w:eastAsia="zh-CN"/>
    </w:rPr>
  </w:style>
  <w:style w:type="paragraph" w:customStyle="1" w:styleId="StylenomalBefore6pt">
    <w:name w:val="Style nomal + Before:  6 pt"/>
    <w:basedOn w:val="nomal"/>
    <w:rsid w:val="008F7B7A"/>
    <w:pPr>
      <w:tabs>
        <w:tab w:val="left" w:pos="397"/>
      </w:tabs>
      <w:spacing w:line="240" w:lineRule="auto"/>
      <w:ind w:firstLine="0"/>
    </w:pPr>
    <w:rPr>
      <w:rFonts w:ascii="Times New Roman" w:eastAsia="Times New Roman" w:hAnsi="Times New Roman"/>
      <w:bCs w:val="0"/>
      <w:sz w:val="26"/>
      <w:szCs w:val="20"/>
      <w:lang w:val="en-US" w:eastAsia="en-US"/>
    </w:rPr>
  </w:style>
  <w:style w:type="paragraph" w:customStyle="1" w:styleId="30">
    <w:name w:val="3"/>
    <w:basedOn w:val="Normal"/>
    <w:qFormat/>
    <w:rsid w:val="008F7B7A"/>
    <w:pPr>
      <w:spacing w:before="120" w:after="120" w:line="259" w:lineRule="auto"/>
    </w:pPr>
    <w:rPr>
      <w:rFonts w:ascii="Calibri" w:hAnsi="Calibri"/>
      <w:b/>
      <w:bCs/>
      <w:sz w:val="26"/>
      <w:szCs w:val="26"/>
    </w:rPr>
  </w:style>
  <w:style w:type="paragraph" w:customStyle="1" w:styleId="table0">
    <w:name w:val="table"/>
    <w:basedOn w:val="Normal"/>
    <w:uiPriority w:val="99"/>
    <w:qFormat/>
    <w:rsid w:val="008F7B7A"/>
    <w:pPr>
      <w:spacing w:before="120" w:after="240" w:line="259" w:lineRule="auto"/>
      <w:jc w:val="center"/>
    </w:pPr>
    <w:rPr>
      <w:rFonts w:ascii="Calibri" w:eastAsia="Malgun Gothic" w:hAnsi="Calibri" w:cs="Angsana New"/>
      <w:sz w:val="26"/>
      <w:szCs w:val="26"/>
    </w:rPr>
  </w:style>
  <w:style w:type="paragraph" w:customStyle="1" w:styleId="Hinhkhanh">
    <w:name w:val="Hinh_khanh"/>
    <w:basedOn w:val="TableofFigures"/>
    <w:qFormat/>
    <w:rsid w:val="008F7B7A"/>
    <w:pPr>
      <w:numPr>
        <w:numId w:val="104"/>
      </w:numPr>
      <w:tabs>
        <w:tab w:val="clear" w:pos="9798"/>
      </w:tabs>
      <w:jc w:val="left"/>
    </w:pPr>
    <w:rPr>
      <w:rFonts w:ascii="Calibri" w:eastAsia="Calibri" w:hAnsi="Calibri"/>
      <w:b w:val="0"/>
      <w:i/>
      <w:iCs w:val="0"/>
      <w:noProof w:val="0"/>
      <w:sz w:val="20"/>
      <w:lang w:eastAsia="x-none"/>
    </w:rPr>
  </w:style>
  <w:style w:type="paragraph" w:customStyle="1" w:styleId="Bullet-">
    <w:name w:val="Bullet -"/>
    <w:basedOn w:val="Normal"/>
    <w:next w:val="Normal"/>
    <w:qFormat/>
    <w:rsid w:val="008F7B7A"/>
    <w:pPr>
      <w:tabs>
        <w:tab w:val="left" w:pos="284"/>
        <w:tab w:val="left" w:pos="1985"/>
      </w:tabs>
      <w:spacing w:before="120"/>
      <w:ind w:left="450" w:hanging="360"/>
      <w:jc w:val="both"/>
    </w:pPr>
    <w:rPr>
      <w:rFonts w:ascii="Calibri" w:hAnsi="Calibri"/>
      <w:sz w:val="26"/>
      <w:szCs w:val="26"/>
      <w:lang w:val="it-IT"/>
    </w:rPr>
  </w:style>
  <w:style w:type="paragraph" w:customStyle="1" w:styleId="StylechubangCenteredChar">
    <w:name w:val="Style chu bang + Centered Char"/>
    <w:basedOn w:val="Normal"/>
    <w:qFormat/>
    <w:rsid w:val="008F7B7A"/>
    <w:pPr>
      <w:tabs>
        <w:tab w:val="center" w:pos="4320"/>
        <w:tab w:val="right" w:pos="8640"/>
      </w:tabs>
      <w:spacing w:before="10" w:after="10" w:line="259" w:lineRule="auto"/>
      <w:jc w:val="center"/>
    </w:pPr>
    <w:rPr>
      <w:rFonts w:ascii="Calibri" w:hAnsi="Calibri"/>
    </w:rPr>
  </w:style>
  <w:style w:type="paragraph" w:customStyle="1" w:styleId="HinhHuy">
    <w:name w:val="Hinh Huy"/>
    <w:basedOn w:val="BodyText"/>
    <w:qFormat/>
    <w:rsid w:val="008F7B7A"/>
    <w:pPr>
      <w:spacing w:before="120" w:after="120"/>
      <w:jc w:val="center"/>
    </w:pPr>
    <w:rPr>
      <w:rFonts w:ascii="Times New Roman" w:eastAsia="Times New Roman" w:hAnsi="Times New Roman" w:cs="Times New Roman"/>
      <w:color w:val="000000"/>
      <w:sz w:val="24"/>
      <w:szCs w:val="24"/>
    </w:rPr>
  </w:style>
  <w:style w:type="paragraph" w:customStyle="1" w:styleId="Bullet">
    <w:name w:val="Bullet +"/>
    <w:basedOn w:val="Normal"/>
    <w:next w:val="Normal"/>
    <w:qFormat/>
    <w:rsid w:val="008F7B7A"/>
    <w:pPr>
      <w:numPr>
        <w:numId w:val="105"/>
      </w:numPr>
      <w:tabs>
        <w:tab w:val="left" w:pos="709"/>
        <w:tab w:val="left" w:pos="4678"/>
      </w:tabs>
      <w:spacing w:before="120"/>
      <w:ind w:left="714" w:hanging="357"/>
      <w:jc w:val="both"/>
    </w:pPr>
    <w:rPr>
      <w:rFonts w:ascii="Calibri" w:hAnsi="Calibri"/>
      <w:sz w:val="26"/>
      <w:szCs w:val="26"/>
      <w:lang w:val="fr-FR"/>
    </w:rPr>
  </w:style>
  <w:style w:type="paragraph" w:customStyle="1" w:styleId="HUONGB">
    <w:name w:val="HUONG B"/>
    <w:basedOn w:val="Normal"/>
    <w:qFormat/>
    <w:rsid w:val="008F7B7A"/>
    <w:pPr>
      <w:spacing w:before="120" w:after="120" w:line="259" w:lineRule="auto"/>
      <w:jc w:val="center"/>
    </w:pPr>
    <w:rPr>
      <w:rFonts w:ascii="Calibri" w:hAnsi="Calibri"/>
      <w:b/>
      <w:sz w:val="26"/>
    </w:rPr>
  </w:style>
  <w:style w:type="paragraph" w:customStyle="1" w:styleId="abcnho">
    <w:name w:val="abc nho"/>
    <w:basedOn w:val="Normal"/>
    <w:qFormat/>
    <w:rsid w:val="008F7B7A"/>
    <w:pPr>
      <w:tabs>
        <w:tab w:val="left" w:pos="1080"/>
      </w:tabs>
      <w:spacing w:before="40" w:after="40" w:line="259" w:lineRule="auto"/>
      <w:ind w:left="1440" w:hanging="360"/>
    </w:pPr>
    <w:rPr>
      <w:rFonts w:ascii="Calibri" w:hAnsi="Calibri"/>
      <w:b/>
      <w:i/>
      <w:sz w:val="26"/>
      <w:szCs w:val="26"/>
    </w:rPr>
  </w:style>
  <w:style w:type="paragraph" w:customStyle="1" w:styleId="bang-hinh-lmx">
    <w:name w:val="bang-hinh-lmx"/>
    <w:basedOn w:val="banglmx"/>
    <w:qFormat/>
    <w:rsid w:val="008F7B7A"/>
  </w:style>
  <w:style w:type="paragraph" w:customStyle="1" w:styleId="AHUONG2">
    <w:name w:val="A HUONG 2"/>
    <w:basedOn w:val="Normal"/>
    <w:qFormat/>
    <w:rsid w:val="008F7B7A"/>
    <w:pPr>
      <w:tabs>
        <w:tab w:val="left" w:pos="0"/>
        <w:tab w:val="right" w:leader="dot" w:pos="9498"/>
      </w:tabs>
      <w:spacing w:before="120" w:after="120"/>
      <w:jc w:val="both"/>
    </w:pPr>
    <w:rPr>
      <w:rFonts w:ascii="Calibri" w:hAnsi="Calibri"/>
      <w:b/>
      <w:sz w:val="28"/>
    </w:rPr>
  </w:style>
  <w:style w:type="paragraph" w:customStyle="1" w:styleId="atdh3">
    <w:name w:val="atdh3"/>
    <w:basedOn w:val="Heading3"/>
    <w:qFormat/>
    <w:rsid w:val="008F7B7A"/>
    <w:pPr>
      <w:numPr>
        <w:numId w:val="0"/>
      </w:numPr>
      <w:suppressAutoHyphens w:val="0"/>
      <w:autoSpaceDE/>
      <w:spacing w:before="60" w:after="60"/>
    </w:pPr>
    <w:rPr>
      <w:rFonts w:ascii="Calibri" w:hAnsi="Calibri" w:cs="Times New Roman"/>
      <w:bCs w:val="0"/>
      <w:color w:val="FF0000"/>
      <w:sz w:val="20"/>
      <w:szCs w:val="20"/>
      <w:lang w:eastAsia="x-none"/>
    </w:rPr>
  </w:style>
  <w:style w:type="paragraph" w:customStyle="1" w:styleId="Insdetable">
    <w:name w:val="Insde table"/>
    <w:basedOn w:val="Normal"/>
    <w:qFormat/>
    <w:rsid w:val="008F7B7A"/>
    <w:pPr>
      <w:autoSpaceDE w:val="0"/>
      <w:autoSpaceDN w:val="0"/>
      <w:spacing w:before="40" w:after="40" w:line="259" w:lineRule="auto"/>
      <w:jc w:val="both"/>
    </w:pPr>
    <w:rPr>
      <w:rFonts w:ascii="Arial" w:hAnsi="Arial"/>
      <w:sz w:val="20"/>
      <w:lang w:val="en-GB"/>
    </w:rPr>
  </w:style>
  <w:style w:type="paragraph" w:customStyle="1" w:styleId="BANGA">
    <w:name w:val="BANGA"/>
    <w:basedOn w:val="Normal"/>
    <w:qFormat/>
    <w:rsid w:val="008F7B7A"/>
    <w:pPr>
      <w:numPr>
        <w:numId w:val="106"/>
      </w:numPr>
      <w:tabs>
        <w:tab w:val="left" w:pos="720"/>
      </w:tabs>
      <w:spacing w:before="60" w:after="60" w:line="360" w:lineRule="auto"/>
    </w:pPr>
    <w:rPr>
      <w:rFonts w:ascii="Calibri" w:eastAsia="Calibri" w:hAnsi="Calibri"/>
      <w:szCs w:val="26"/>
      <w:lang w:val="it-IT"/>
    </w:rPr>
  </w:style>
  <w:style w:type="paragraph" w:customStyle="1" w:styleId="L1">
    <w:name w:val="L1"/>
    <w:basedOn w:val="Normal"/>
    <w:rsid w:val="008F7B7A"/>
    <w:pPr>
      <w:widowControl w:val="0"/>
      <w:numPr>
        <w:numId w:val="107"/>
      </w:numPr>
      <w:tabs>
        <w:tab w:val="left" w:pos="170"/>
        <w:tab w:val="left" w:pos="720"/>
      </w:tabs>
      <w:spacing w:before="120" w:line="264" w:lineRule="auto"/>
      <w:jc w:val="both"/>
    </w:pPr>
    <w:rPr>
      <w:rFonts w:ascii="Calibri" w:hAnsi="Calibri" w:cs=".VnArialH"/>
      <w:sz w:val="26"/>
      <w:szCs w:val="28"/>
      <w:lang w:bidi="th-TH"/>
    </w:rPr>
  </w:style>
  <w:style w:type="paragraph" w:customStyle="1" w:styleId="StyleTimesNewRomanCenteredBefore3ptAfter3ptLine">
    <w:name w:val="Style Times New Roman Centered Before:  3 pt After:  3 pt Line ..."/>
    <w:basedOn w:val="Normal"/>
    <w:qFormat/>
    <w:rsid w:val="008F7B7A"/>
    <w:pPr>
      <w:overflowPunct w:val="0"/>
      <w:autoSpaceDE w:val="0"/>
      <w:autoSpaceDN w:val="0"/>
      <w:adjustRightInd w:val="0"/>
      <w:spacing w:before="60" w:after="60" w:line="288" w:lineRule="auto"/>
      <w:jc w:val="center"/>
      <w:textAlignment w:val="baseline"/>
    </w:pPr>
    <w:rPr>
      <w:rFonts w:ascii="Calibri" w:hAnsi="Calibri"/>
      <w:sz w:val="26"/>
      <w:szCs w:val="20"/>
    </w:rPr>
  </w:style>
  <w:style w:type="paragraph" w:customStyle="1" w:styleId="VBu15">
    <w:name w:val="V_Bu_15"/>
    <w:basedOn w:val="Normal"/>
    <w:qFormat/>
    <w:rsid w:val="008F7B7A"/>
    <w:pPr>
      <w:tabs>
        <w:tab w:val="left" w:pos="1276"/>
      </w:tabs>
      <w:spacing w:before="180" w:after="60"/>
      <w:ind w:left="3870" w:hanging="360"/>
      <w:jc w:val="both"/>
    </w:pPr>
    <w:rPr>
      <w:rFonts w:ascii="Arial" w:hAnsi="Arial"/>
      <w:sz w:val="20"/>
    </w:rPr>
  </w:style>
  <w:style w:type="paragraph" w:customStyle="1" w:styleId="M3">
    <w:name w:val="M3"/>
    <w:basedOn w:val="Normal"/>
    <w:rsid w:val="008F7B7A"/>
    <w:pPr>
      <w:tabs>
        <w:tab w:val="num" w:pos="0"/>
        <w:tab w:val="left" w:pos="680"/>
      </w:tabs>
      <w:spacing w:before="120"/>
      <w:ind w:left="1287" w:hanging="360"/>
      <w:jc w:val="both"/>
    </w:pPr>
    <w:rPr>
      <w:rFonts w:ascii="Calibri" w:hAnsi="Calibri"/>
    </w:rPr>
  </w:style>
  <w:style w:type="paragraph" w:customStyle="1" w:styleId="trichdan">
    <w:name w:val="trich dan"/>
    <w:basedOn w:val="Normal"/>
    <w:qFormat/>
    <w:rsid w:val="008F7B7A"/>
    <w:pPr>
      <w:spacing w:before="90" w:after="90" w:line="288" w:lineRule="auto"/>
      <w:jc w:val="right"/>
    </w:pPr>
    <w:rPr>
      <w:rFonts w:ascii="Calibri" w:hAnsi="Calibri"/>
      <w:i/>
    </w:rPr>
  </w:style>
  <w:style w:type="paragraph" w:customStyle="1" w:styleId="canhgiua">
    <w:name w:val="canh giua"/>
    <w:basedOn w:val="BodyText"/>
    <w:qFormat/>
    <w:rsid w:val="008F7B7A"/>
    <w:pPr>
      <w:spacing w:before="120" w:after="0" w:line="240" w:lineRule="auto"/>
      <w:jc w:val="both"/>
    </w:pPr>
    <w:rPr>
      <w:rFonts w:ascii="VNI-Helve" w:eastAsia="Times New Roman" w:hAnsi="VNI-Helve" w:cs="Times New Roman"/>
      <w:sz w:val="20"/>
      <w:szCs w:val="24"/>
      <w:lang w:val="x-none" w:eastAsia="x-none"/>
    </w:rPr>
  </w:style>
  <w:style w:type="paragraph" w:customStyle="1" w:styleId="StyleStyle3VNI-Helve">
    <w:name w:val="Style Style3 + VNI-Helve"/>
    <w:basedOn w:val="Style3"/>
    <w:qFormat/>
    <w:rsid w:val="008F7B7A"/>
    <w:pPr>
      <w:tabs>
        <w:tab w:val="left" w:pos="781"/>
        <w:tab w:val="left" w:pos="1440"/>
      </w:tabs>
      <w:spacing w:after="60" w:line="259" w:lineRule="auto"/>
      <w:ind w:left="1440" w:hanging="360"/>
    </w:pPr>
    <w:rPr>
      <w:rFonts w:ascii="Arial" w:eastAsia="Times New Roman" w:hAnsi="Arial"/>
      <w:b w:val="0"/>
      <w:iCs/>
      <w:sz w:val="22"/>
      <w:szCs w:val="20"/>
      <w:lang w:val="en-US"/>
    </w:rPr>
  </w:style>
  <w:style w:type="paragraph" w:customStyle="1" w:styleId="innghieng">
    <w:name w:val="in nghieng"/>
    <w:basedOn w:val="Normal"/>
    <w:qFormat/>
    <w:rsid w:val="008F7B7A"/>
    <w:pPr>
      <w:spacing w:before="120"/>
      <w:jc w:val="both"/>
    </w:pPr>
    <w:rPr>
      <w:rFonts w:ascii="Calibri" w:hAnsi="Calibri"/>
      <w:i/>
      <w:color w:val="000000"/>
      <w:sz w:val="26"/>
    </w:rPr>
  </w:style>
  <w:style w:type="paragraph" w:customStyle="1" w:styleId="bodybullet1">
    <w:name w:val="body bullet1"/>
    <w:basedOn w:val="BodyText"/>
    <w:qFormat/>
    <w:rsid w:val="008F7B7A"/>
    <w:pPr>
      <w:spacing w:before="120" w:after="0" w:line="240" w:lineRule="auto"/>
      <w:jc w:val="both"/>
    </w:pPr>
    <w:rPr>
      <w:rFonts w:ascii="VNI-Helve" w:eastAsia="Times New Roman" w:hAnsi="VNI-Helve" w:cs="Times New Roman"/>
      <w:sz w:val="20"/>
      <w:szCs w:val="24"/>
      <w:lang w:val="x-none" w:eastAsia="x-none"/>
    </w:rPr>
  </w:style>
  <w:style w:type="paragraph" w:customStyle="1" w:styleId="Style12">
    <w:name w:val="_Style 1"/>
    <w:basedOn w:val="Normal"/>
    <w:uiPriority w:val="34"/>
    <w:qFormat/>
    <w:rsid w:val="008F7B7A"/>
    <w:pPr>
      <w:spacing w:before="60" w:after="60" w:line="259" w:lineRule="auto"/>
      <w:ind w:left="720"/>
      <w:contextualSpacing/>
      <w:jc w:val="both"/>
    </w:pPr>
    <w:rPr>
      <w:rFonts w:ascii="Calibri" w:hAnsi="Calibri"/>
      <w:sz w:val="26"/>
    </w:rPr>
  </w:style>
  <w:style w:type="paragraph" w:customStyle="1" w:styleId="DMHNH">
    <w:name w:val="DM HÌNH"/>
    <w:basedOn w:val="Normal"/>
    <w:qFormat/>
    <w:rsid w:val="008F7B7A"/>
    <w:pPr>
      <w:spacing w:before="60" w:line="360" w:lineRule="auto"/>
      <w:jc w:val="center"/>
    </w:pPr>
    <w:rPr>
      <w:rFonts w:ascii="Calibri" w:eastAsia="SimSun" w:hAnsi="Calibri"/>
      <w:bCs/>
      <w:sz w:val="26"/>
      <w:szCs w:val="26"/>
      <w:lang w:val="en-GB"/>
    </w:rPr>
  </w:style>
  <w:style w:type="paragraph" w:customStyle="1" w:styleId="CharChar2Char">
    <w:name w:val="Char Char2 Char"/>
    <w:basedOn w:val="Normal"/>
    <w:qFormat/>
    <w:rsid w:val="008F7B7A"/>
    <w:pPr>
      <w:spacing w:before="60" w:after="160" w:line="240" w:lineRule="exact"/>
    </w:pPr>
    <w:rPr>
      <w:rFonts w:ascii="Tahoma" w:eastAsia="MS Mincho" w:hAnsi="Tahoma"/>
      <w:sz w:val="20"/>
      <w:szCs w:val="20"/>
    </w:rPr>
  </w:style>
  <w:style w:type="table" w:styleId="LightShading-Accent3">
    <w:name w:val="Light Shading Accent 3"/>
    <w:basedOn w:val="TableNormal"/>
    <w:uiPriority w:val="60"/>
    <w:rsid w:val="008F7B7A"/>
    <w:pPr>
      <w:spacing w:before="0" w:after="0"/>
      <w:ind w:firstLine="0"/>
      <w:jc w:val="left"/>
    </w:pPr>
    <w:rPr>
      <w:rFonts w:ascii="Calibri" w:eastAsia="Calibri" w:hAnsi="Calibri" w:cs="Times New Roman"/>
      <w:color w:val="76923C"/>
      <w:sz w:val="20"/>
      <w:szCs w:val="20"/>
    </w:rPr>
    <w:tblPr>
      <w:tblStyleRowBandSize w:val="1"/>
      <w:tblStyleColBandSize w:val="1"/>
      <w:tblInd w:w="0" w:type="nil"/>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l2br w:val="nil"/>
          <w:tr2bl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l2br w:val="nil"/>
          <w:tr2bl w:val="nil"/>
        </w:tcBorders>
      </w:tcPr>
    </w:tblStylePr>
    <w:tblStylePr w:type="firstCol">
      <w:rPr>
        <w:b/>
        <w:bCs/>
      </w:rPr>
    </w:tblStylePr>
    <w:tblStylePr w:type="lastCol">
      <w:rPr>
        <w:b/>
        <w:bCs/>
      </w:rPr>
    </w:tblStylePr>
    <w:tblStylePr w:type="band1Vert">
      <w:tblPr/>
      <w:tcPr>
        <w:tcBorders>
          <w:top w:val="nil"/>
          <w:left w:val="nil"/>
          <w:bottom w:val="nil"/>
          <w:right w:val="nil"/>
          <w:insideH w:val="nil"/>
          <w:insideV w:val="nil"/>
          <w:tl2br w:val="nil"/>
          <w:tr2bl w:val="nil"/>
        </w:tcBorders>
        <w:shd w:val="clear" w:color="auto" w:fill="E6EED5"/>
      </w:tcPr>
    </w:tblStylePr>
    <w:tblStylePr w:type="band1Horz">
      <w:tblPr/>
      <w:tcPr>
        <w:tcBorders>
          <w:top w:val="nil"/>
          <w:left w:val="nil"/>
          <w:bottom w:val="nil"/>
          <w:right w:val="nil"/>
          <w:insideH w:val="nil"/>
          <w:insideV w:val="nil"/>
          <w:tl2br w:val="nil"/>
          <w:tr2bl w:val="nil"/>
        </w:tcBorders>
        <w:shd w:val="clear" w:color="auto" w:fill="E6EED5"/>
      </w:tcPr>
    </w:tblStylePr>
  </w:style>
  <w:style w:type="table" w:styleId="LightShading-Accent6">
    <w:name w:val="Light Shading Accent 6"/>
    <w:basedOn w:val="TableNormal"/>
    <w:uiPriority w:val="60"/>
    <w:rsid w:val="008F7B7A"/>
    <w:pPr>
      <w:spacing w:before="0" w:after="0"/>
      <w:ind w:firstLine="0"/>
      <w:jc w:val="left"/>
    </w:pPr>
    <w:rPr>
      <w:rFonts w:ascii="Calibri" w:eastAsia="Calibri" w:hAnsi="Calibri" w:cs="Times New Roman"/>
      <w:color w:val="E46C0A"/>
      <w:sz w:val="20"/>
      <w:szCs w:val="20"/>
    </w:rPr>
    <w:tblPr>
      <w:tblStyleRowBandSize w:val="1"/>
      <w:tblStyleColBandSize w:val="1"/>
      <w:tblInd w:w="0" w:type="nil"/>
      <w:tblBorders>
        <w:top w:val="single" w:sz="8" w:space="0" w:color="F79646"/>
        <w:bottom w:val="single" w:sz="8" w:space="0" w:color="F79646"/>
      </w:tblBorders>
    </w:tblPr>
    <w:tblStylePr w:type="firstRow">
      <w:pPr>
        <w:spacing w:before="0" w:after="0" w:line="240" w:lineRule="auto"/>
      </w:pPr>
      <w:rPr>
        <w:b/>
        <w:bCs/>
      </w:rPr>
      <w:tblPr/>
      <w:tcPr>
        <w:tcBorders>
          <w:top w:val="single" w:sz="8" w:space="0" w:color="F79646"/>
          <w:left w:val="nil"/>
          <w:bottom w:val="single" w:sz="8" w:space="0" w:color="F79646"/>
          <w:right w:val="nil"/>
          <w:insideH w:val="nil"/>
          <w:insideV w:val="nil"/>
          <w:tl2br w:val="nil"/>
          <w:tr2bl w:val="nil"/>
        </w:tcBorders>
      </w:tcPr>
    </w:tblStylePr>
    <w:tblStylePr w:type="lastRow">
      <w:pPr>
        <w:spacing w:before="0" w:after="0" w:line="240" w:lineRule="auto"/>
      </w:pPr>
      <w:rPr>
        <w:b/>
        <w:bCs/>
      </w:rPr>
      <w:tblPr/>
      <w:tcPr>
        <w:tcBorders>
          <w:top w:val="single" w:sz="8" w:space="0" w:color="F79646"/>
          <w:left w:val="nil"/>
          <w:bottom w:val="single" w:sz="8" w:space="0" w:color="F79646"/>
          <w:right w:val="nil"/>
          <w:insideH w:val="nil"/>
          <w:insideV w:val="nil"/>
          <w:tl2br w:val="nil"/>
          <w:tr2bl w:val="nil"/>
        </w:tcBorders>
      </w:tcPr>
    </w:tblStylePr>
    <w:tblStylePr w:type="firstCol">
      <w:rPr>
        <w:b/>
        <w:bCs/>
      </w:rPr>
    </w:tblStylePr>
    <w:tblStylePr w:type="lastCol">
      <w:rPr>
        <w:b/>
        <w:bCs/>
      </w:rPr>
    </w:tblStylePr>
    <w:tblStylePr w:type="band1Vert">
      <w:tblPr/>
      <w:tcPr>
        <w:tcBorders>
          <w:top w:val="nil"/>
          <w:left w:val="nil"/>
          <w:bottom w:val="nil"/>
          <w:right w:val="nil"/>
          <w:insideH w:val="nil"/>
          <w:insideV w:val="nil"/>
          <w:tl2br w:val="nil"/>
          <w:tr2bl w:val="nil"/>
        </w:tcBorders>
        <w:shd w:val="clear" w:color="auto" w:fill="FDE5D1"/>
      </w:tcPr>
    </w:tblStylePr>
    <w:tblStylePr w:type="band1Horz">
      <w:tblPr/>
      <w:tcPr>
        <w:tcBorders>
          <w:top w:val="nil"/>
          <w:left w:val="nil"/>
          <w:bottom w:val="nil"/>
          <w:right w:val="nil"/>
          <w:insideH w:val="nil"/>
          <w:insideV w:val="nil"/>
          <w:tl2br w:val="nil"/>
          <w:tr2bl w:val="nil"/>
        </w:tcBorders>
        <w:shd w:val="clear" w:color="auto" w:fill="FDE5D1"/>
      </w:tcPr>
    </w:tblStylePr>
  </w:style>
  <w:style w:type="table" w:customStyle="1" w:styleId="LightShading1">
    <w:name w:val="Light Shading1"/>
    <w:basedOn w:val="TableNormal"/>
    <w:uiPriority w:val="60"/>
    <w:rsid w:val="008F7B7A"/>
    <w:pPr>
      <w:spacing w:before="0" w:after="0"/>
      <w:ind w:firstLine="0"/>
      <w:jc w:val="left"/>
    </w:pPr>
    <w:rPr>
      <w:rFonts w:ascii="Calibri" w:eastAsia="Calibri" w:hAnsi="Calibri" w:cs="Times New Roman"/>
      <w:color w:val="000000"/>
      <w:sz w:val="20"/>
      <w:szCs w:val="20"/>
    </w:rPr>
    <w:tblPr>
      <w:tblStyleRowBandSize w:val="1"/>
      <w:tblStyleColBandSize w:val="1"/>
      <w:tblInd w:w="0" w:type="nil"/>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l2br w:val="nil"/>
          <w:tr2bl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l2br w:val="nil"/>
          <w:tr2bl w:val="nil"/>
        </w:tcBorders>
      </w:tcPr>
    </w:tblStylePr>
    <w:tblStylePr w:type="firstCol">
      <w:rPr>
        <w:b/>
        <w:bCs/>
      </w:rPr>
    </w:tblStylePr>
    <w:tblStylePr w:type="lastCol">
      <w:rPr>
        <w:b/>
        <w:bCs/>
      </w:rPr>
    </w:tblStylePr>
    <w:tblStylePr w:type="band1Vert">
      <w:tblPr/>
      <w:tcPr>
        <w:tcBorders>
          <w:top w:val="nil"/>
          <w:left w:val="nil"/>
          <w:bottom w:val="nil"/>
          <w:right w:val="nil"/>
          <w:insideH w:val="nil"/>
          <w:insideV w:val="nil"/>
          <w:tl2br w:val="nil"/>
          <w:tr2bl w:val="nil"/>
        </w:tcBorders>
        <w:shd w:val="clear" w:color="auto" w:fill="C0C0C0"/>
      </w:tcPr>
    </w:tblStylePr>
    <w:tblStylePr w:type="band1Horz">
      <w:tblPr/>
      <w:tcPr>
        <w:tcBorders>
          <w:top w:val="nil"/>
          <w:left w:val="nil"/>
          <w:bottom w:val="nil"/>
          <w:right w:val="nil"/>
          <w:insideH w:val="nil"/>
          <w:insideV w:val="nil"/>
          <w:tl2br w:val="nil"/>
          <w:tr2bl w:val="nil"/>
        </w:tcBorders>
        <w:shd w:val="clear" w:color="auto" w:fill="C0C0C0"/>
      </w:tcPr>
    </w:tblStylePr>
  </w:style>
  <w:style w:type="table" w:customStyle="1" w:styleId="TableStyleDefine">
    <w:name w:val="Table Style_Define"/>
    <w:basedOn w:val="TableNormal"/>
    <w:rsid w:val="008F7B7A"/>
    <w:pPr>
      <w:spacing w:before="60" w:after="60"/>
      <w:ind w:left="57" w:right="57" w:firstLine="0"/>
      <w:jc w:val="left"/>
    </w:pPr>
    <w:rPr>
      <w:rFonts w:ascii="Times New Roman" w:eastAsia="Times New Roman" w:hAnsi="Times New Roman" w:cs="Times New Roman"/>
      <w:sz w:val="26"/>
      <w:szCs w:val="26"/>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trPr>
      <w:cantSplit/>
    </w:trPr>
    <w:tblStylePr w:type="firstRow">
      <w:pPr>
        <w:wordWrap/>
        <w:spacing w:beforeLines="0" w:before="0" w:beforeAutospacing="0" w:afterLines="0" w:after="0" w:afterAutospacing="0" w:line="240" w:lineRule="auto"/>
        <w:ind w:leftChars="0" w:left="57" w:rightChars="0" w:right="57" w:firstLineChars="0" w:firstLine="0"/>
        <w:jc w:val="center"/>
      </w:pPr>
      <w:rPr>
        <w:rFonts w:ascii="Times New Roman" w:hAnsi="Times New Roman"/>
        <w:b w:val="0"/>
        <w:sz w:val="26"/>
      </w:rPr>
      <w:tblPr/>
      <w:tcPr>
        <w:vAlign w:val="center"/>
      </w:tcPr>
    </w:tblStylePr>
  </w:style>
  <w:style w:type="table" w:customStyle="1" w:styleId="TableGrid4">
    <w:name w:val="Table Grid4"/>
    <w:basedOn w:val="TableNormal"/>
    <w:uiPriority w:val="39"/>
    <w:rsid w:val="008F7B7A"/>
    <w:pPr>
      <w:spacing w:before="0" w:after="0"/>
      <w:ind w:firstLine="0"/>
      <w:jc w:val="left"/>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1">
    <w:name w:val="Unresolved Mention1"/>
    <w:uiPriority w:val="99"/>
    <w:semiHidden/>
    <w:unhideWhenUsed/>
    <w:rsid w:val="008F7B7A"/>
    <w:rPr>
      <w:color w:val="605E5C"/>
      <w:shd w:val="clear" w:color="auto" w:fill="E1DFDD"/>
    </w:rPr>
  </w:style>
  <w:style w:type="character" w:customStyle="1" w:styleId="fontstyle11">
    <w:name w:val="fontstyle11"/>
    <w:basedOn w:val="DefaultParagraphFont"/>
    <w:rsid w:val="008F7B7A"/>
    <w:rPr>
      <w:rFonts w:ascii="ArialUnicodeMS" w:hAnsi="ArialUnicodeMS" w:hint="default"/>
      <w:b w:val="0"/>
      <w:bCs w:val="0"/>
      <w:i w:val="0"/>
      <w:iCs w:val="0"/>
      <w:color w:val="000000"/>
      <w:sz w:val="20"/>
      <w:szCs w:val="20"/>
    </w:rPr>
  </w:style>
  <w:style w:type="character" w:customStyle="1" w:styleId="whyltd">
    <w:name w:val="whyltd"/>
    <w:basedOn w:val="DefaultParagraphFont"/>
    <w:rsid w:val="008F7B7A"/>
  </w:style>
  <w:style w:type="paragraph" w:customStyle="1" w:styleId="Normal4">
    <w:name w:val="Normal4"/>
    <w:basedOn w:val="Normal"/>
    <w:rsid w:val="008F7B7A"/>
    <w:pPr>
      <w:widowControl w:val="0"/>
      <w:spacing w:before="120"/>
      <w:jc w:val="both"/>
    </w:pPr>
  </w:style>
  <w:style w:type="paragraph" w:customStyle="1" w:styleId="Normal5">
    <w:name w:val="Normal5"/>
    <w:basedOn w:val="Normal"/>
    <w:rsid w:val="008F7B7A"/>
    <w:pPr>
      <w:widowControl w:val="0"/>
      <w:spacing w:before="120"/>
      <w:jc w:val="both"/>
    </w:pPr>
  </w:style>
  <w:style w:type="paragraph" w:customStyle="1" w:styleId="desc">
    <w:name w:val="desc"/>
    <w:basedOn w:val="Normal"/>
    <w:rsid w:val="008F7B7A"/>
    <w:pPr>
      <w:spacing w:before="100" w:beforeAutospacing="1" w:after="100" w:afterAutospacing="1"/>
    </w:pPr>
  </w:style>
  <w:style w:type="character" w:customStyle="1" w:styleId="desc1">
    <w:name w:val="desc1"/>
    <w:basedOn w:val="DefaultParagraphFont"/>
    <w:rsid w:val="008F7B7A"/>
  </w:style>
  <w:style w:type="numbering" w:customStyle="1" w:styleId="NoList1">
    <w:name w:val="No List1"/>
    <w:next w:val="NoList"/>
    <w:uiPriority w:val="99"/>
    <w:semiHidden/>
    <w:unhideWhenUsed/>
    <w:rsid w:val="008F7B7A"/>
  </w:style>
  <w:style w:type="table" w:customStyle="1" w:styleId="TableGrid1">
    <w:name w:val="Table Grid1"/>
    <w:basedOn w:val="TableNormal"/>
    <w:next w:val="TableGrid"/>
    <w:uiPriority w:val="39"/>
    <w:qFormat/>
    <w:rsid w:val="008F7B7A"/>
    <w:pPr>
      <w:spacing w:before="0"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mtk-a">
    <w:name w:val="tmtk- a"/>
    <w:basedOn w:val="Normal"/>
    <w:qFormat/>
    <w:rsid w:val="008F7B7A"/>
    <w:pPr>
      <w:numPr>
        <w:numId w:val="112"/>
      </w:numPr>
      <w:spacing w:line="400" w:lineRule="exact"/>
    </w:pPr>
    <w:rPr>
      <w:b/>
      <w:i/>
      <w:noProof/>
      <w:color w:val="000000"/>
      <w:sz w:val="26"/>
      <w:szCs w:val="26"/>
      <w:lang w:val="nl-NL"/>
    </w:rPr>
  </w:style>
  <w:style w:type="paragraph" w:customStyle="1" w:styleId="normal-">
    <w:name w:val="normal -"/>
    <w:basedOn w:val="Normal"/>
    <w:qFormat/>
    <w:rsid w:val="008F7B7A"/>
    <w:pPr>
      <w:widowControl w:val="0"/>
      <w:numPr>
        <w:numId w:val="113"/>
      </w:numPr>
      <w:autoSpaceDE w:val="0"/>
      <w:autoSpaceDN w:val="0"/>
      <w:adjustRightInd w:val="0"/>
      <w:spacing w:line="400" w:lineRule="exact"/>
      <w:jc w:val="both"/>
    </w:pPr>
    <w:rPr>
      <w:sz w:val="26"/>
      <w:szCs w:val="26"/>
    </w:rPr>
  </w:style>
  <w:style w:type="paragraph" w:customStyle="1" w:styleId="sidemenu2li">
    <w:name w:val="sidemenu2__li"/>
    <w:basedOn w:val="Normal"/>
    <w:rsid w:val="008F7B7A"/>
    <w:pPr>
      <w:spacing w:before="100" w:beforeAutospacing="1" w:after="100" w:afterAutospacing="1"/>
    </w:pPr>
  </w:style>
  <w:style w:type="table" w:customStyle="1" w:styleId="TableGridLight1">
    <w:name w:val="Table Grid Light1"/>
    <w:basedOn w:val="TableNormal"/>
    <w:uiPriority w:val="40"/>
    <w:rsid w:val="008F7B7A"/>
    <w:pPr>
      <w:spacing w:before="0" w:after="0"/>
      <w:ind w:firstLine="0"/>
      <w:jc w:val="left"/>
    </w:pPr>
    <w:rPr>
      <w:rFonts w:ascii="Times New Roman" w:eastAsia="PMingLiU" w:hAnsi="Times New Roman" w:cs="Times New Roman"/>
      <w:sz w:val="20"/>
      <w:szCs w:val="20"/>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PlainTable41">
    <w:name w:val="Plain Table 41"/>
    <w:basedOn w:val="TableNormal"/>
    <w:uiPriority w:val="44"/>
    <w:rsid w:val="008F7B7A"/>
    <w:pPr>
      <w:spacing w:before="0" w:after="0"/>
      <w:ind w:firstLine="0"/>
      <w:jc w:val="left"/>
    </w:pPr>
    <w:rPr>
      <w:rFonts w:ascii="Times New Roman" w:eastAsia="PMingLiU" w:hAnsi="Times New Roman" w:cs="Times New Roman"/>
      <w:sz w:val="20"/>
      <w:szCs w:val="20"/>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character" w:customStyle="1" w:styleId="Normal1CharChar">
    <w:name w:val="Normal1 Char Char"/>
    <w:link w:val="Normal1"/>
    <w:uiPriority w:val="99"/>
    <w:rsid w:val="008F7B7A"/>
    <w:rPr>
      <w:rFonts w:ascii="Times New Roman" w:hAnsi="Times New Roman" w:cs="Times New Roman"/>
      <w:sz w:val="24"/>
      <w:szCs w:val="24"/>
      <w:lang w:val="vi-VN" w:eastAsia="zh-TW"/>
    </w:rPr>
  </w:style>
  <w:style w:type="paragraph" w:customStyle="1" w:styleId="xl54">
    <w:name w:val="xl54"/>
    <w:basedOn w:val="Normal"/>
    <w:rsid w:val="008F7B7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VNI-Helve" w:eastAsia="Batang" w:hAnsi="VNI-Helve"/>
      <w:b/>
      <w:bCs/>
      <w:sz w:val="20"/>
      <w:szCs w:val="20"/>
    </w:rPr>
  </w:style>
  <w:style w:type="paragraph" w:customStyle="1" w:styleId="xl55">
    <w:name w:val="xl55"/>
    <w:basedOn w:val="Normal"/>
    <w:rsid w:val="008F7B7A"/>
    <w:pPr>
      <w:spacing w:before="100" w:beforeAutospacing="1" w:after="100" w:afterAutospacing="1"/>
    </w:pPr>
    <w:rPr>
      <w:rFonts w:ascii="VNI-Helve" w:eastAsia="Batang" w:hAnsi="VNI-Helve"/>
      <w:b/>
      <w:bCs/>
    </w:rPr>
  </w:style>
  <w:style w:type="paragraph" w:customStyle="1" w:styleId="xl56">
    <w:name w:val="xl56"/>
    <w:basedOn w:val="Normal"/>
    <w:rsid w:val="008F7B7A"/>
    <w:pPr>
      <w:spacing w:before="100" w:beforeAutospacing="1" w:after="100" w:afterAutospacing="1"/>
      <w:jc w:val="right"/>
    </w:pPr>
    <w:rPr>
      <w:rFonts w:eastAsia="Batang"/>
      <w:b/>
      <w:bCs/>
    </w:rPr>
  </w:style>
  <w:style w:type="paragraph" w:customStyle="1" w:styleId="xl57">
    <w:name w:val="xl57"/>
    <w:basedOn w:val="Normal"/>
    <w:rsid w:val="008F7B7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VNI-Helve" w:eastAsia="Batang" w:hAnsi="VNI-Helve"/>
      <w:sz w:val="20"/>
      <w:szCs w:val="20"/>
    </w:rPr>
  </w:style>
  <w:style w:type="paragraph" w:customStyle="1" w:styleId="xl58">
    <w:name w:val="xl58"/>
    <w:basedOn w:val="Normal"/>
    <w:rsid w:val="008F7B7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VNI-Helve" w:eastAsia="Batang" w:hAnsi="VNI-Helve"/>
      <w:sz w:val="20"/>
      <w:szCs w:val="20"/>
    </w:rPr>
  </w:style>
  <w:style w:type="paragraph" w:customStyle="1" w:styleId="xl59">
    <w:name w:val="xl59"/>
    <w:basedOn w:val="Normal"/>
    <w:rsid w:val="008F7B7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VNI-Helve" w:eastAsia="Batang" w:hAnsi="VNI-Helve"/>
      <w:b/>
      <w:bCs/>
      <w:i/>
      <w:iCs/>
      <w:sz w:val="20"/>
      <w:szCs w:val="20"/>
    </w:rPr>
  </w:style>
  <w:style w:type="paragraph" w:customStyle="1" w:styleId="xl60">
    <w:name w:val="xl60"/>
    <w:basedOn w:val="Normal"/>
    <w:rsid w:val="008F7B7A"/>
    <w:pPr>
      <w:pBdr>
        <w:bottom w:val="single" w:sz="4" w:space="0" w:color="auto"/>
      </w:pBdr>
      <w:spacing w:before="100" w:beforeAutospacing="1" w:after="100" w:afterAutospacing="1"/>
    </w:pPr>
    <w:rPr>
      <w:rFonts w:ascii="VNI-Helve" w:eastAsia="Batang" w:hAnsi="VNI-Helve"/>
      <w:b/>
      <w:bCs/>
    </w:rPr>
  </w:style>
  <w:style w:type="paragraph" w:customStyle="1" w:styleId="xl61">
    <w:name w:val="xl61"/>
    <w:basedOn w:val="Normal"/>
    <w:rsid w:val="008F7B7A"/>
    <w:pPr>
      <w:pBdr>
        <w:top w:val="single" w:sz="4" w:space="0" w:color="auto"/>
        <w:left w:val="single" w:sz="4" w:space="0" w:color="auto"/>
        <w:right w:val="single" w:sz="4" w:space="0" w:color="auto"/>
      </w:pBdr>
      <w:spacing w:before="100" w:beforeAutospacing="1" w:after="100" w:afterAutospacing="1"/>
      <w:textAlignment w:val="center"/>
    </w:pPr>
    <w:rPr>
      <w:rFonts w:ascii="VNI-Helve" w:eastAsia="Batang" w:hAnsi="VNI-Helve"/>
      <w:sz w:val="18"/>
      <w:szCs w:val="18"/>
    </w:rPr>
  </w:style>
  <w:style w:type="paragraph" w:customStyle="1" w:styleId="xl62">
    <w:name w:val="xl62"/>
    <w:basedOn w:val="Normal"/>
    <w:rsid w:val="008F7B7A"/>
    <w:pPr>
      <w:pBdr>
        <w:top w:val="single" w:sz="4" w:space="0" w:color="auto"/>
        <w:left w:val="single" w:sz="4" w:space="0" w:color="auto"/>
        <w:right w:val="single" w:sz="4" w:space="0" w:color="auto"/>
      </w:pBdr>
      <w:spacing w:before="100" w:beforeAutospacing="1" w:after="100" w:afterAutospacing="1"/>
      <w:jc w:val="center"/>
      <w:textAlignment w:val="center"/>
    </w:pPr>
    <w:rPr>
      <w:rFonts w:ascii="VNI-Helve" w:eastAsia="Batang" w:hAnsi="VNI-Helve"/>
      <w:sz w:val="18"/>
      <w:szCs w:val="18"/>
    </w:rPr>
  </w:style>
  <w:style w:type="paragraph" w:customStyle="1" w:styleId="xl63">
    <w:name w:val="xl63"/>
    <w:basedOn w:val="Normal"/>
    <w:rsid w:val="008F7B7A"/>
    <w:pPr>
      <w:pBdr>
        <w:top w:val="single" w:sz="4" w:space="0" w:color="auto"/>
        <w:left w:val="single" w:sz="4" w:space="0" w:color="auto"/>
        <w:bottom w:val="single" w:sz="4" w:space="0" w:color="auto"/>
      </w:pBdr>
      <w:spacing w:before="100" w:beforeAutospacing="1" w:after="100" w:afterAutospacing="1"/>
      <w:jc w:val="center"/>
      <w:textAlignment w:val="center"/>
    </w:pPr>
    <w:rPr>
      <w:rFonts w:ascii="VNI-Helve" w:eastAsia="Batang" w:hAnsi="VNI-Helve"/>
      <w:b/>
      <w:bCs/>
      <w:sz w:val="20"/>
      <w:szCs w:val="20"/>
    </w:rPr>
  </w:style>
  <w:style w:type="paragraph" w:customStyle="1" w:styleId="FooterFirst">
    <w:name w:val="Footer First"/>
    <w:basedOn w:val="Footer"/>
    <w:rsid w:val="008F7B7A"/>
    <w:pPr>
      <w:keepLines/>
      <w:tabs>
        <w:tab w:val="clear" w:pos="4680"/>
        <w:tab w:val="clear" w:pos="9360"/>
        <w:tab w:val="center" w:pos="4320"/>
      </w:tabs>
      <w:spacing w:before="120" w:after="120"/>
      <w:jc w:val="center"/>
    </w:pPr>
    <w:rPr>
      <w:rFonts w:ascii="Arial Black" w:eastAsia="Times New Roman" w:hAnsi="Arial Black" w:cs="Times New Roman"/>
      <w:spacing w:val="-10"/>
      <w:sz w:val="26"/>
      <w:szCs w:val="20"/>
    </w:rPr>
  </w:style>
  <w:style w:type="paragraph" w:customStyle="1" w:styleId="Heading1LatinVNI-Avo">
    <w:name w:val="Heading 1 + (Latin) VNI-Avo"/>
    <w:aliases w:val="30 pt,Bold,Not Italic,Green,Centered,Patter..."/>
    <w:basedOn w:val="Heading3"/>
    <w:rsid w:val="008F7B7A"/>
    <w:pPr>
      <w:numPr>
        <w:numId w:val="0"/>
      </w:numPr>
      <w:shd w:val="clear" w:color="auto" w:fill="CCFFFF"/>
      <w:suppressAutoHyphens w:val="0"/>
      <w:autoSpaceDE/>
      <w:spacing w:before="0" w:after="0"/>
      <w:jc w:val="center"/>
    </w:pPr>
    <w:rPr>
      <w:rFonts w:ascii="VNI-Avo" w:eastAsia="Batang" w:hAnsi="VNI-Avo" w:cs="Times New Roman"/>
      <w:color w:val="008000"/>
      <w:sz w:val="60"/>
      <w:szCs w:val="60"/>
      <w:lang w:eastAsia="en-US"/>
    </w:rPr>
  </w:style>
  <w:style w:type="paragraph" w:customStyle="1" w:styleId="Header2LatinVNI-Avo">
    <w:name w:val="Header 2 + (Latin) VNI-Avo"/>
    <w:basedOn w:val="Normal"/>
    <w:rsid w:val="008F7B7A"/>
    <w:pPr>
      <w:tabs>
        <w:tab w:val="num" w:pos="540"/>
      </w:tabs>
      <w:jc w:val="both"/>
    </w:pPr>
    <w:rPr>
      <w:rFonts w:ascii="VNI-Avo" w:eastAsia="Batang" w:hAnsi="VNI-Avo"/>
      <w:b/>
      <w:sz w:val="26"/>
      <w:szCs w:val="26"/>
    </w:rPr>
  </w:style>
  <w:style w:type="paragraph" w:customStyle="1" w:styleId="Char0">
    <w:name w:val="字元 字元 Char 字元 字元"/>
    <w:basedOn w:val="Normal"/>
    <w:rsid w:val="008F7B7A"/>
    <w:pPr>
      <w:spacing w:after="160" w:line="240" w:lineRule="exact"/>
    </w:pPr>
    <w:rPr>
      <w:rFonts w:ascii="Tahoma" w:hAnsi="Tahoma" w:cs="Tahoma"/>
      <w:sz w:val="20"/>
      <w:szCs w:val="20"/>
    </w:rPr>
  </w:style>
  <w:style w:type="paragraph" w:customStyle="1" w:styleId="xl97">
    <w:name w:val="xl97"/>
    <w:basedOn w:val="Normal"/>
    <w:rsid w:val="008F7B7A"/>
    <w:pPr>
      <w:pBdr>
        <w:top w:val="single" w:sz="4" w:space="0" w:color="auto"/>
        <w:bottom w:val="single" w:sz="4" w:space="0" w:color="auto"/>
      </w:pBdr>
      <w:shd w:val="clear" w:color="000000" w:fill="D9D9D9"/>
      <w:spacing w:before="100" w:beforeAutospacing="1" w:after="100" w:afterAutospacing="1"/>
      <w:jc w:val="center"/>
    </w:pPr>
    <w:rPr>
      <w:rFonts w:ascii="Cambria" w:hAnsi="Cambria"/>
      <w:lang w:eastAsia="ko-KR"/>
    </w:rPr>
  </w:style>
  <w:style w:type="paragraph" w:customStyle="1" w:styleId="xl98">
    <w:name w:val="xl98"/>
    <w:basedOn w:val="Normal"/>
    <w:rsid w:val="008F7B7A"/>
    <w:pPr>
      <w:pBdr>
        <w:top w:val="single" w:sz="4" w:space="0" w:color="auto"/>
        <w:bottom w:val="single" w:sz="4" w:space="0" w:color="auto"/>
        <w:right w:val="single" w:sz="4" w:space="0" w:color="auto"/>
      </w:pBdr>
      <w:shd w:val="clear" w:color="000000" w:fill="D9D9D9"/>
      <w:spacing w:before="100" w:beforeAutospacing="1" w:after="100" w:afterAutospacing="1"/>
      <w:jc w:val="center"/>
    </w:pPr>
    <w:rPr>
      <w:rFonts w:ascii="Cambria" w:hAnsi="Cambria"/>
      <w:b/>
      <w:bCs/>
      <w:lang w:eastAsia="ko-KR"/>
    </w:rPr>
  </w:style>
  <w:style w:type="paragraph" w:customStyle="1" w:styleId="xl99">
    <w:name w:val="xl99"/>
    <w:basedOn w:val="Normal"/>
    <w:rsid w:val="008F7B7A"/>
    <w:pPr>
      <w:pBdr>
        <w:top w:val="single" w:sz="4" w:space="0" w:color="auto"/>
        <w:left w:val="single" w:sz="4" w:space="0" w:color="auto"/>
        <w:bottom w:val="single" w:sz="4" w:space="0" w:color="auto"/>
      </w:pBdr>
      <w:shd w:val="clear" w:color="000000" w:fill="FFFFFF"/>
      <w:spacing w:before="100" w:beforeAutospacing="1" w:after="100" w:afterAutospacing="1"/>
      <w:jc w:val="center"/>
    </w:pPr>
    <w:rPr>
      <w:rFonts w:ascii="Cambria" w:hAnsi="Cambria"/>
      <w:lang w:eastAsia="ko-KR"/>
    </w:rPr>
  </w:style>
  <w:style w:type="paragraph" w:customStyle="1" w:styleId="xl100">
    <w:name w:val="xl100"/>
    <w:basedOn w:val="Normal"/>
    <w:rsid w:val="008F7B7A"/>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rFonts w:ascii="Cambria" w:hAnsi="Cambria"/>
      <w:b/>
      <w:bCs/>
      <w:lang w:eastAsia="ko-KR"/>
    </w:rPr>
  </w:style>
  <w:style w:type="paragraph" w:customStyle="1" w:styleId="xl101">
    <w:name w:val="xl101"/>
    <w:basedOn w:val="Normal"/>
    <w:rsid w:val="008F7B7A"/>
    <w:pPr>
      <w:pBdr>
        <w:top w:val="single" w:sz="4" w:space="0" w:color="auto"/>
        <w:left w:val="single" w:sz="4" w:space="0" w:color="auto"/>
      </w:pBdr>
      <w:shd w:val="clear" w:color="000000" w:fill="FFFFFF"/>
      <w:spacing w:before="100" w:beforeAutospacing="1" w:after="100" w:afterAutospacing="1"/>
      <w:jc w:val="center"/>
      <w:textAlignment w:val="center"/>
    </w:pPr>
    <w:rPr>
      <w:rFonts w:ascii="Cambria" w:hAnsi="Cambria"/>
      <w:b/>
      <w:bCs/>
      <w:lang w:eastAsia="ko-KR"/>
    </w:rPr>
  </w:style>
  <w:style w:type="paragraph" w:customStyle="1" w:styleId="xl102">
    <w:name w:val="xl102"/>
    <w:basedOn w:val="Normal"/>
    <w:rsid w:val="008F7B7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Cambria" w:hAnsi="Cambria"/>
      <w:b/>
      <w:bCs/>
      <w:lang w:eastAsia="ko-KR"/>
    </w:rPr>
  </w:style>
  <w:style w:type="paragraph" w:customStyle="1" w:styleId="xl103">
    <w:name w:val="xl103"/>
    <w:basedOn w:val="Normal"/>
    <w:rsid w:val="008F7B7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Cambria" w:hAnsi="Cambria"/>
      <w:b/>
      <w:bCs/>
      <w:lang w:eastAsia="ko-KR"/>
    </w:rPr>
  </w:style>
  <w:style w:type="character" w:customStyle="1" w:styleId="OnceABox">
    <w:name w:val="OnceABox"/>
    <w:rsid w:val="008F7B7A"/>
    <w:rPr>
      <w:b/>
      <w:bCs/>
      <w:color w:val="FF0000"/>
      <w:spacing w:val="-1"/>
      <w:sz w:val="28"/>
      <w:szCs w:val="28"/>
    </w:rPr>
  </w:style>
  <w:style w:type="character" w:styleId="UnresolvedMention">
    <w:name w:val="Unresolved Mention"/>
    <w:basedOn w:val="DefaultParagraphFont"/>
    <w:uiPriority w:val="99"/>
    <w:semiHidden/>
    <w:unhideWhenUsed/>
    <w:rsid w:val="008F7B7A"/>
    <w:rPr>
      <w:color w:val="605E5C"/>
      <w:shd w:val="clear" w:color="auto" w:fill="E1DFDD"/>
    </w:rPr>
  </w:style>
  <w:style w:type="character" w:customStyle="1" w:styleId="coefficient">
    <w:name w:val="coefficient"/>
    <w:basedOn w:val="DefaultParagraphFont"/>
    <w:rsid w:val="00705370"/>
  </w:style>
  <w:style w:type="paragraph" w:customStyle="1" w:styleId="CharChar">
    <w:name w:val="正文首行缩进 Char Char"/>
    <w:basedOn w:val="CharChar0"/>
    <w:qFormat/>
    <w:rsid w:val="00532918"/>
    <w:pPr>
      <w:ind w:firstLineChars="100" w:firstLine="420"/>
    </w:pPr>
  </w:style>
  <w:style w:type="paragraph" w:customStyle="1" w:styleId="CharChar0">
    <w:name w:val="正文文本 Char Char"/>
    <w:basedOn w:val="Normal"/>
    <w:qFormat/>
    <w:rsid w:val="00532918"/>
    <w:pPr>
      <w:widowControl w:val="0"/>
      <w:spacing w:after="120"/>
      <w:jc w:val="both"/>
    </w:pPr>
    <w:rPr>
      <w:rFonts w:eastAsia="SimSun"/>
      <w:kern w:val="2"/>
      <w:sz w:val="21"/>
      <w:szCs w:val="22"/>
      <w:lang w:val="vi"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914737">
      <w:bodyDiv w:val="1"/>
      <w:marLeft w:val="0"/>
      <w:marRight w:val="0"/>
      <w:marTop w:val="0"/>
      <w:marBottom w:val="0"/>
      <w:divBdr>
        <w:top w:val="none" w:sz="0" w:space="0" w:color="auto"/>
        <w:left w:val="none" w:sz="0" w:space="0" w:color="auto"/>
        <w:bottom w:val="none" w:sz="0" w:space="0" w:color="auto"/>
        <w:right w:val="none" w:sz="0" w:space="0" w:color="auto"/>
      </w:divBdr>
    </w:div>
    <w:div w:id="94324142">
      <w:bodyDiv w:val="1"/>
      <w:marLeft w:val="0"/>
      <w:marRight w:val="0"/>
      <w:marTop w:val="0"/>
      <w:marBottom w:val="0"/>
      <w:divBdr>
        <w:top w:val="none" w:sz="0" w:space="0" w:color="auto"/>
        <w:left w:val="none" w:sz="0" w:space="0" w:color="auto"/>
        <w:bottom w:val="none" w:sz="0" w:space="0" w:color="auto"/>
        <w:right w:val="none" w:sz="0" w:space="0" w:color="auto"/>
      </w:divBdr>
    </w:div>
    <w:div w:id="102769555">
      <w:bodyDiv w:val="1"/>
      <w:marLeft w:val="0"/>
      <w:marRight w:val="0"/>
      <w:marTop w:val="0"/>
      <w:marBottom w:val="0"/>
      <w:divBdr>
        <w:top w:val="none" w:sz="0" w:space="0" w:color="auto"/>
        <w:left w:val="none" w:sz="0" w:space="0" w:color="auto"/>
        <w:bottom w:val="none" w:sz="0" w:space="0" w:color="auto"/>
        <w:right w:val="none" w:sz="0" w:space="0" w:color="auto"/>
      </w:divBdr>
    </w:div>
    <w:div w:id="114106594">
      <w:bodyDiv w:val="1"/>
      <w:marLeft w:val="0"/>
      <w:marRight w:val="0"/>
      <w:marTop w:val="0"/>
      <w:marBottom w:val="0"/>
      <w:divBdr>
        <w:top w:val="none" w:sz="0" w:space="0" w:color="auto"/>
        <w:left w:val="none" w:sz="0" w:space="0" w:color="auto"/>
        <w:bottom w:val="none" w:sz="0" w:space="0" w:color="auto"/>
        <w:right w:val="none" w:sz="0" w:space="0" w:color="auto"/>
      </w:divBdr>
    </w:div>
    <w:div w:id="130833759">
      <w:bodyDiv w:val="1"/>
      <w:marLeft w:val="0"/>
      <w:marRight w:val="0"/>
      <w:marTop w:val="0"/>
      <w:marBottom w:val="0"/>
      <w:divBdr>
        <w:top w:val="none" w:sz="0" w:space="0" w:color="auto"/>
        <w:left w:val="none" w:sz="0" w:space="0" w:color="auto"/>
        <w:bottom w:val="none" w:sz="0" w:space="0" w:color="auto"/>
        <w:right w:val="none" w:sz="0" w:space="0" w:color="auto"/>
      </w:divBdr>
    </w:div>
    <w:div w:id="151067435">
      <w:bodyDiv w:val="1"/>
      <w:marLeft w:val="0"/>
      <w:marRight w:val="0"/>
      <w:marTop w:val="0"/>
      <w:marBottom w:val="0"/>
      <w:divBdr>
        <w:top w:val="none" w:sz="0" w:space="0" w:color="auto"/>
        <w:left w:val="none" w:sz="0" w:space="0" w:color="auto"/>
        <w:bottom w:val="none" w:sz="0" w:space="0" w:color="auto"/>
        <w:right w:val="none" w:sz="0" w:space="0" w:color="auto"/>
      </w:divBdr>
    </w:div>
    <w:div w:id="173226622">
      <w:bodyDiv w:val="1"/>
      <w:marLeft w:val="0"/>
      <w:marRight w:val="0"/>
      <w:marTop w:val="0"/>
      <w:marBottom w:val="0"/>
      <w:divBdr>
        <w:top w:val="none" w:sz="0" w:space="0" w:color="auto"/>
        <w:left w:val="none" w:sz="0" w:space="0" w:color="auto"/>
        <w:bottom w:val="none" w:sz="0" w:space="0" w:color="auto"/>
        <w:right w:val="none" w:sz="0" w:space="0" w:color="auto"/>
      </w:divBdr>
    </w:div>
    <w:div w:id="181363413">
      <w:bodyDiv w:val="1"/>
      <w:marLeft w:val="0"/>
      <w:marRight w:val="0"/>
      <w:marTop w:val="0"/>
      <w:marBottom w:val="0"/>
      <w:divBdr>
        <w:top w:val="none" w:sz="0" w:space="0" w:color="auto"/>
        <w:left w:val="none" w:sz="0" w:space="0" w:color="auto"/>
        <w:bottom w:val="none" w:sz="0" w:space="0" w:color="auto"/>
        <w:right w:val="none" w:sz="0" w:space="0" w:color="auto"/>
      </w:divBdr>
    </w:div>
    <w:div w:id="243298288">
      <w:bodyDiv w:val="1"/>
      <w:marLeft w:val="0"/>
      <w:marRight w:val="0"/>
      <w:marTop w:val="0"/>
      <w:marBottom w:val="0"/>
      <w:divBdr>
        <w:top w:val="none" w:sz="0" w:space="0" w:color="auto"/>
        <w:left w:val="none" w:sz="0" w:space="0" w:color="auto"/>
        <w:bottom w:val="none" w:sz="0" w:space="0" w:color="auto"/>
        <w:right w:val="none" w:sz="0" w:space="0" w:color="auto"/>
      </w:divBdr>
    </w:div>
    <w:div w:id="422141533">
      <w:bodyDiv w:val="1"/>
      <w:marLeft w:val="0"/>
      <w:marRight w:val="0"/>
      <w:marTop w:val="0"/>
      <w:marBottom w:val="0"/>
      <w:divBdr>
        <w:top w:val="none" w:sz="0" w:space="0" w:color="auto"/>
        <w:left w:val="none" w:sz="0" w:space="0" w:color="auto"/>
        <w:bottom w:val="none" w:sz="0" w:space="0" w:color="auto"/>
        <w:right w:val="none" w:sz="0" w:space="0" w:color="auto"/>
      </w:divBdr>
    </w:div>
    <w:div w:id="489059426">
      <w:bodyDiv w:val="1"/>
      <w:marLeft w:val="0"/>
      <w:marRight w:val="0"/>
      <w:marTop w:val="0"/>
      <w:marBottom w:val="0"/>
      <w:divBdr>
        <w:top w:val="none" w:sz="0" w:space="0" w:color="auto"/>
        <w:left w:val="none" w:sz="0" w:space="0" w:color="auto"/>
        <w:bottom w:val="none" w:sz="0" w:space="0" w:color="auto"/>
        <w:right w:val="none" w:sz="0" w:space="0" w:color="auto"/>
      </w:divBdr>
    </w:div>
    <w:div w:id="538394445">
      <w:bodyDiv w:val="1"/>
      <w:marLeft w:val="0"/>
      <w:marRight w:val="0"/>
      <w:marTop w:val="0"/>
      <w:marBottom w:val="0"/>
      <w:divBdr>
        <w:top w:val="none" w:sz="0" w:space="0" w:color="auto"/>
        <w:left w:val="none" w:sz="0" w:space="0" w:color="auto"/>
        <w:bottom w:val="none" w:sz="0" w:space="0" w:color="auto"/>
        <w:right w:val="none" w:sz="0" w:space="0" w:color="auto"/>
      </w:divBdr>
    </w:div>
    <w:div w:id="549075724">
      <w:bodyDiv w:val="1"/>
      <w:marLeft w:val="0"/>
      <w:marRight w:val="0"/>
      <w:marTop w:val="0"/>
      <w:marBottom w:val="0"/>
      <w:divBdr>
        <w:top w:val="none" w:sz="0" w:space="0" w:color="auto"/>
        <w:left w:val="none" w:sz="0" w:space="0" w:color="auto"/>
        <w:bottom w:val="none" w:sz="0" w:space="0" w:color="auto"/>
        <w:right w:val="none" w:sz="0" w:space="0" w:color="auto"/>
      </w:divBdr>
    </w:div>
    <w:div w:id="692923100">
      <w:bodyDiv w:val="1"/>
      <w:marLeft w:val="0"/>
      <w:marRight w:val="0"/>
      <w:marTop w:val="0"/>
      <w:marBottom w:val="0"/>
      <w:divBdr>
        <w:top w:val="none" w:sz="0" w:space="0" w:color="auto"/>
        <w:left w:val="none" w:sz="0" w:space="0" w:color="auto"/>
        <w:bottom w:val="none" w:sz="0" w:space="0" w:color="auto"/>
        <w:right w:val="none" w:sz="0" w:space="0" w:color="auto"/>
      </w:divBdr>
    </w:div>
    <w:div w:id="755126585">
      <w:bodyDiv w:val="1"/>
      <w:marLeft w:val="0"/>
      <w:marRight w:val="0"/>
      <w:marTop w:val="0"/>
      <w:marBottom w:val="0"/>
      <w:divBdr>
        <w:top w:val="none" w:sz="0" w:space="0" w:color="auto"/>
        <w:left w:val="none" w:sz="0" w:space="0" w:color="auto"/>
        <w:bottom w:val="none" w:sz="0" w:space="0" w:color="auto"/>
        <w:right w:val="none" w:sz="0" w:space="0" w:color="auto"/>
      </w:divBdr>
    </w:div>
    <w:div w:id="765030698">
      <w:bodyDiv w:val="1"/>
      <w:marLeft w:val="0"/>
      <w:marRight w:val="0"/>
      <w:marTop w:val="0"/>
      <w:marBottom w:val="0"/>
      <w:divBdr>
        <w:top w:val="none" w:sz="0" w:space="0" w:color="auto"/>
        <w:left w:val="none" w:sz="0" w:space="0" w:color="auto"/>
        <w:bottom w:val="none" w:sz="0" w:space="0" w:color="auto"/>
        <w:right w:val="none" w:sz="0" w:space="0" w:color="auto"/>
      </w:divBdr>
    </w:div>
    <w:div w:id="779835800">
      <w:bodyDiv w:val="1"/>
      <w:marLeft w:val="0"/>
      <w:marRight w:val="0"/>
      <w:marTop w:val="0"/>
      <w:marBottom w:val="0"/>
      <w:divBdr>
        <w:top w:val="none" w:sz="0" w:space="0" w:color="auto"/>
        <w:left w:val="none" w:sz="0" w:space="0" w:color="auto"/>
        <w:bottom w:val="none" w:sz="0" w:space="0" w:color="auto"/>
        <w:right w:val="none" w:sz="0" w:space="0" w:color="auto"/>
      </w:divBdr>
    </w:div>
    <w:div w:id="793906216">
      <w:bodyDiv w:val="1"/>
      <w:marLeft w:val="0"/>
      <w:marRight w:val="0"/>
      <w:marTop w:val="0"/>
      <w:marBottom w:val="0"/>
      <w:divBdr>
        <w:top w:val="none" w:sz="0" w:space="0" w:color="auto"/>
        <w:left w:val="none" w:sz="0" w:space="0" w:color="auto"/>
        <w:bottom w:val="none" w:sz="0" w:space="0" w:color="auto"/>
        <w:right w:val="none" w:sz="0" w:space="0" w:color="auto"/>
      </w:divBdr>
    </w:div>
    <w:div w:id="819032928">
      <w:bodyDiv w:val="1"/>
      <w:marLeft w:val="0"/>
      <w:marRight w:val="0"/>
      <w:marTop w:val="0"/>
      <w:marBottom w:val="0"/>
      <w:divBdr>
        <w:top w:val="none" w:sz="0" w:space="0" w:color="auto"/>
        <w:left w:val="none" w:sz="0" w:space="0" w:color="auto"/>
        <w:bottom w:val="none" w:sz="0" w:space="0" w:color="auto"/>
        <w:right w:val="none" w:sz="0" w:space="0" w:color="auto"/>
      </w:divBdr>
    </w:div>
    <w:div w:id="844711916">
      <w:bodyDiv w:val="1"/>
      <w:marLeft w:val="0"/>
      <w:marRight w:val="0"/>
      <w:marTop w:val="0"/>
      <w:marBottom w:val="0"/>
      <w:divBdr>
        <w:top w:val="none" w:sz="0" w:space="0" w:color="auto"/>
        <w:left w:val="none" w:sz="0" w:space="0" w:color="auto"/>
        <w:bottom w:val="none" w:sz="0" w:space="0" w:color="auto"/>
        <w:right w:val="none" w:sz="0" w:space="0" w:color="auto"/>
      </w:divBdr>
    </w:div>
    <w:div w:id="857738578">
      <w:bodyDiv w:val="1"/>
      <w:marLeft w:val="0"/>
      <w:marRight w:val="0"/>
      <w:marTop w:val="0"/>
      <w:marBottom w:val="0"/>
      <w:divBdr>
        <w:top w:val="none" w:sz="0" w:space="0" w:color="auto"/>
        <w:left w:val="none" w:sz="0" w:space="0" w:color="auto"/>
        <w:bottom w:val="none" w:sz="0" w:space="0" w:color="auto"/>
        <w:right w:val="none" w:sz="0" w:space="0" w:color="auto"/>
      </w:divBdr>
    </w:div>
    <w:div w:id="879853274">
      <w:bodyDiv w:val="1"/>
      <w:marLeft w:val="0"/>
      <w:marRight w:val="0"/>
      <w:marTop w:val="0"/>
      <w:marBottom w:val="0"/>
      <w:divBdr>
        <w:top w:val="none" w:sz="0" w:space="0" w:color="auto"/>
        <w:left w:val="none" w:sz="0" w:space="0" w:color="auto"/>
        <w:bottom w:val="none" w:sz="0" w:space="0" w:color="auto"/>
        <w:right w:val="none" w:sz="0" w:space="0" w:color="auto"/>
      </w:divBdr>
    </w:div>
    <w:div w:id="893347795">
      <w:bodyDiv w:val="1"/>
      <w:marLeft w:val="0"/>
      <w:marRight w:val="0"/>
      <w:marTop w:val="0"/>
      <w:marBottom w:val="0"/>
      <w:divBdr>
        <w:top w:val="none" w:sz="0" w:space="0" w:color="auto"/>
        <w:left w:val="none" w:sz="0" w:space="0" w:color="auto"/>
        <w:bottom w:val="none" w:sz="0" w:space="0" w:color="auto"/>
        <w:right w:val="none" w:sz="0" w:space="0" w:color="auto"/>
      </w:divBdr>
    </w:div>
    <w:div w:id="900408540">
      <w:bodyDiv w:val="1"/>
      <w:marLeft w:val="0"/>
      <w:marRight w:val="0"/>
      <w:marTop w:val="0"/>
      <w:marBottom w:val="0"/>
      <w:divBdr>
        <w:top w:val="none" w:sz="0" w:space="0" w:color="auto"/>
        <w:left w:val="none" w:sz="0" w:space="0" w:color="auto"/>
        <w:bottom w:val="none" w:sz="0" w:space="0" w:color="auto"/>
        <w:right w:val="none" w:sz="0" w:space="0" w:color="auto"/>
      </w:divBdr>
    </w:div>
    <w:div w:id="924918785">
      <w:bodyDiv w:val="1"/>
      <w:marLeft w:val="0"/>
      <w:marRight w:val="0"/>
      <w:marTop w:val="0"/>
      <w:marBottom w:val="0"/>
      <w:divBdr>
        <w:top w:val="none" w:sz="0" w:space="0" w:color="auto"/>
        <w:left w:val="none" w:sz="0" w:space="0" w:color="auto"/>
        <w:bottom w:val="none" w:sz="0" w:space="0" w:color="auto"/>
        <w:right w:val="none" w:sz="0" w:space="0" w:color="auto"/>
      </w:divBdr>
    </w:div>
    <w:div w:id="928007337">
      <w:bodyDiv w:val="1"/>
      <w:marLeft w:val="0"/>
      <w:marRight w:val="0"/>
      <w:marTop w:val="0"/>
      <w:marBottom w:val="0"/>
      <w:divBdr>
        <w:top w:val="none" w:sz="0" w:space="0" w:color="auto"/>
        <w:left w:val="none" w:sz="0" w:space="0" w:color="auto"/>
        <w:bottom w:val="none" w:sz="0" w:space="0" w:color="auto"/>
        <w:right w:val="none" w:sz="0" w:space="0" w:color="auto"/>
      </w:divBdr>
    </w:div>
    <w:div w:id="948246682">
      <w:bodyDiv w:val="1"/>
      <w:marLeft w:val="0"/>
      <w:marRight w:val="0"/>
      <w:marTop w:val="0"/>
      <w:marBottom w:val="0"/>
      <w:divBdr>
        <w:top w:val="none" w:sz="0" w:space="0" w:color="auto"/>
        <w:left w:val="none" w:sz="0" w:space="0" w:color="auto"/>
        <w:bottom w:val="none" w:sz="0" w:space="0" w:color="auto"/>
        <w:right w:val="none" w:sz="0" w:space="0" w:color="auto"/>
      </w:divBdr>
    </w:div>
    <w:div w:id="1202745516">
      <w:bodyDiv w:val="1"/>
      <w:marLeft w:val="0"/>
      <w:marRight w:val="0"/>
      <w:marTop w:val="0"/>
      <w:marBottom w:val="0"/>
      <w:divBdr>
        <w:top w:val="none" w:sz="0" w:space="0" w:color="auto"/>
        <w:left w:val="none" w:sz="0" w:space="0" w:color="auto"/>
        <w:bottom w:val="none" w:sz="0" w:space="0" w:color="auto"/>
        <w:right w:val="none" w:sz="0" w:space="0" w:color="auto"/>
      </w:divBdr>
    </w:div>
    <w:div w:id="1260941600">
      <w:bodyDiv w:val="1"/>
      <w:marLeft w:val="0"/>
      <w:marRight w:val="0"/>
      <w:marTop w:val="0"/>
      <w:marBottom w:val="0"/>
      <w:divBdr>
        <w:top w:val="none" w:sz="0" w:space="0" w:color="auto"/>
        <w:left w:val="none" w:sz="0" w:space="0" w:color="auto"/>
        <w:bottom w:val="none" w:sz="0" w:space="0" w:color="auto"/>
        <w:right w:val="none" w:sz="0" w:space="0" w:color="auto"/>
      </w:divBdr>
    </w:div>
    <w:div w:id="1303271676">
      <w:bodyDiv w:val="1"/>
      <w:marLeft w:val="0"/>
      <w:marRight w:val="0"/>
      <w:marTop w:val="0"/>
      <w:marBottom w:val="0"/>
      <w:divBdr>
        <w:top w:val="none" w:sz="0" w:space="0" w:color="auto"/>
        <w:left w:val="none" w:sz="0" w:space="0" w:color="auto"/>
        <w:bottom w:val="none" w:sz="0" w:space="0" w:color="auto"/>
        <w:right w:val="none" w:sz="0" w:space="0" w:color="auto"/>
      </w:divBdr>
    </w:div>
    <w:div w:id="1359742108">
      <w:bodyDiv w:val="1"/>
      <w:marLeft w:val="0"/>
      <w:marRight w:val="0"/>
      <w:marTop w:val="0"/>
      <w:marBottom w:val="0"/>
      <w:divBdr>
        <w:top w:val="none" w:sz="0" w:space="0" w:color="auto"/>
        <w:left w:val="none" w:sz="0" w:space="0" w:color="auto"/>
        <w:bottom w:val="none" w:sz="0" w:space="0" w:color="auto"/>
        <w:right w:val="none" w:sz="0" w:space="0" w:color="auto"/>
      </w:divBdr>
    </w:div>
    <w:div w:id="1520050218">
      <w:bodyDiv w:val="1"/>
      <w:marLeft w:val="0"/>
      <w:marRight w:val="0"/>
      <w:marTop w:val="0"/>
      <w:marBottom w:val="0"/>
      <w:divBdr>
        <w:top w:val="none" w:sz="0" w:space="0" w:color="auto"/>
        <w:left w:val="none" w:sz="0" w:space="0" w:color="auto"/>
        <w:bottom w:val="none" w:sz="0" w:space="0" w:color="auto"/>
        <w:right w:val="none" w:sz="0" w:space="0" w:color="auto"/>
      </w:divBdr>
    </w:div>
    <w:div w:id="1622107118">
      <w:bodyDiv w:val="1"/>
      <w:marLeft w:val="0"/>
      <w:marRight w:val="0"/>
      <w:marTop w:val="0"/>
      <w:marBottom w:val="0"/>
      <w:divBdr>
        <w:top w:val="none" w:sz="0" w:space="0" w:color="auto"/>
        <w:left w:val="none" w:sz="0" w:space="0" w:color="auto"/>
        <w:bottom w:val="none" w:sz="0" w:space="0" w:color="auto"/>
        <w:right w:val="none" w:sz="0" w:space="0" w:color="auto"/>
      </w:divBdr>
    </w:div>
    <w:div w:id="1660770096">
      <w:bodyDiv w:val="1"/>
      <w:marLeft w:val="0"/>
      <w:marRight w:val="0"/>
      <w:marTop w:val="0"/>
      <w:marBottom w:val="0"/>
      <w:divBdr>
        <w:top w:val="none" w:sz="0" w:space="0" w:color="auto"/>
        <w:left w:val="none" w:sz="0" w:space="0" w:color="auto"/>
        <w:bottom w:val="none" w:sz="0" w:space="0" w:color="auto"/>
        <w:right w:val="none" w:sz="0" w:space="0" w:color="auto"/>
      </w:divBdr>
    </w:div>
    <w:div w:id="1674453341">
      <w:bodyDiv w:val="1"/>
      <w:marLeft w:val="0"/>
      <w:marRight w:val="0"/>
      <w:marTop w:val="0"/>
      <w:marBottom w:val="0"/>
      <w:divBdr>
        <w:top w:val="none" w:sz="0" w:space="0" w:color="auto"/>
        <w:left w:val="none" w:sz="0" w:space="0" w:color="auto"/>
        <w:bottom w:val="none" w:sz="0" w:space="0" w:color="auto"/>
        <w:right w:val="none" w:sz="0" w:space="0" w:color="auto"/>
      </w:divBdr>
    </w:div>
    <w:div w:id="1677028489">
      <w:bodyDiv w:val="1"/>
      <w:marLeft w:val="0"/>
      <w:marRight w:val="0"/>
      <w:marTop w:val="0"/>
      <w:marBottom w:val="0"/>
      <w:divBdr>
        <w:top w:val="none" w:sz="0" w:space="0" w:color="auto"/>
        <w:left w:val="none" w:sz="0" w:space="0" w:color="auto"/>
        <w:bottom w:val="none" w:sz="0" w:space="0" w:color="auto"/>
        <w:right w:val="none" w:sz="0" w:space="0" w:color="auto"/>
      </w:divBdr>
    </w:div>
    <w:div w:id="1697344192">
      <w:bodyDiv w:val="1"/>
      <w:marLeft w:val="0"/>
      <w:marRight w:val="0"/>
      <w:marTop w:val="0"/>
      <w:marBottom w:val="0"/>
      <w:divBdr>
        <w:top w:val="none" w:sz="0" w:space="0" w:color="auto"/>
        <w:left w:val="none" w:sz="0" w:space="0" w:color="auto"/>
        <w:bottom w:val="none" w:sz="0" w:space="0" w:color="auto"/>
        <w:right w:val="none" w:sz="0" w:space="0" w:color="auto"/>
      </w:divBdr>
    </w:div>
    <w:div w:id="1732146345">
      <w:bodyDiv w:val="1"/>
      <w:marLeft w:val="0"/>
      <w:marRight w:val="0"/>
      <w:marTop w:val="0"/>
      <w:marBottom w:val="0"/>
      <w:divBdr>
        <w:top w:val="none" w:sz="0" w:space="0" w:color="auto"/>
        <w:left w:val="none" w:sz="0" w:space="0" w:color="auto"/>
        <w:bottom w:val="none" w:sz="0" w:space="0" w:color="auto"/>
        <w:right w:val="none" w:sz="0" w:space="0" w:color="auto"/>
      </w:divBdr>
    </w:div>
    <w:div w:id="1732653848">
      <w:bodyDiv w:val="1"/>
      <w:marLeft w:val="0"/>
      <w:marRight w:val="0"/>
      <w:marTop w:val="0"/>
      <w:marBottom w:val="0"/>
      <w:divBdr>
        <w:top w:val="none" w:sz="0" w:space="0" w:color="auto"/>
        <w:left w:val="none" w:sz="0" w:space="0" w:color="auto"/>
        <w:bottom w:val="none" w:sz="0" w:space="0" w:color="auto"/>
        <w:right w:val="none" w:sz="0" w:space="0" w:color="auto"/>
      </w:divBdr>
    </w:div>
    <w:div w:id="1796868719">
      <w:bodyDiv w:val="1"/>
      <w:marLeft w:val="0"/>
      <w:marRight w:val="0"/>
      <w:marTop w:val="0"/>
      <w:marBottom w:val="0"/>
      <w:divBdr>
        <w:top w:val="none" w:sz="0" w:space="0" w:color="auto"/>
        <w:left w:val="none" w:sz="0" w:space="0" w:color="auto"/>
        <w:bottom w:val="none" w:sz="0" w:space="0" w:color="auto"/>
        <w:right w:val="none" w:sz="0" w:space="0" w:color="auto"/>
      </w:divBdr>
    </w:div>
    <w:div w:id="1857690934">
      <w:bodyDiv w:val="1"/>
      <w:marLeft w:val="0"/>
      <w:marRight w:val="0"/>
      <w:marTop w:val="0"/>
      <w:marBottom w:val="0"/>
      <w:divBdr>
        <w:top w:val="none" w:sz="0" w:space="0" w:color="auto"/>
        <w:left w:val="none" w:sz="0" w:space="0" w:color="auto"/>
        <w:bottom w:val="none" w:sz="0" w:space="0" w:color="auto"/>
        <w:right w:val="none" w:sz="0" w:space="0" w:color="auto"/>
      </w:divBdr>
    </w:div>
    <w:div w:id="1886334829">
      <w:bodyDiv w:val="1"/>
      <w:marLeft w:val="0"/>
      <w:marRight w:val="0"/>
      <w:marTop w:val="0"/>
      <w:marBottom w:val="0"/>
      <w:divBdr>
        <w:top w:val="none" w:sz="0" w:space="0" w:color="auto"/>
        <w:left w:val="none" w:sz="0" w:space="0" w:color="auto"/>
        <w:bottom w:val="none" w:sz="0" w:space="0" w:color="auto"/>
        <w:right w:val="none" w:sz="0" w:space="0" w:color="auto"/>
      </w:divBdr>
    </w:div>
    <w:div w:id="1922134168">
      <w:bodyDiv w:val="1"/>
      <w:marLeft w:val="0"/>
      <w:marRight w:val="0"/>
      <w:marTop w:val="0"/>
      <w:marBottom w:val="0"/>
      <w:divBdr>
        <w:top w:val="none" w:sz="0" w:space="0" w:color="auto"/>
        <w:left w:val="none" w:sz="0" w:space="0" w:color="auto"/>
        <w:bottom w:val="none" w:sz="0" w:space="0" w:color="auto"/>
        <w:right w:val="none" w:sz="0" w:space="0" w:color="auto"/>
      </w:divBdr>
    </w:div>
    <w:div w:id="2010209028">
      <w:bodyDiv w:val="1"/>
      <w:marLeft w:val="0"/>
      <w:marRight w:val="0"/>
      <w:marTop w:val="0"/>
      <w:marBottom w:val="0"/>
      <w:divBdr>
        <w:top w:val="none" w:sz="0" w:space="0" w:color="auto"/>
        <w:left w:val="none" w:sz="0" w:space="0" w:color="auto"/>
        <w:bottom w:val="none" w:sz="0" w:space="0" w:color="auto"/>
        <w:right w:val="none" w:sz="0" w:space="0" w:color="auto"/>
      </w:divBdr>
    </w:div>
    <w:div w:id="2046173658">
      <w:bodyDiv w:val="1"/>
      <w:marLeft w:val="0"/>
      <w:marRight w:val="0"/>
      <w:marTop w:val="0"/>
      <w:marBottom w:val="0"/>
      <w:divBdr>
        <w:top w:val="none" w:sz="0" w:space="0" w:color="auto"/>
        <w:left w:val="none" w:sz="0" w:space="0" w:color="auto"/>
        <w:bottom w:val="none" w:sz="0" w:space="0" w:color="auto"/>
        <w:right w:val="none" w:sz="0" w:space="0" w:color="auto"/>
      </w:divBdr>
    </w:div>
    <w:div w:id="2119983958">
      <w:bodyDiv w:val="1"/>
      <w:marLeft w:val="0"/>
      <w:marRight w:val="0"/>
      <w:marTop w:val="0"/>
      <w:marBottom w:val="0"/>
      <w:divBdr>
        <w:top w:val="none" w:sz="0" w:space="0" w:color="auto"/>
        <w:left w:val="none" w:sz="0" w:space="0" w:color="auto"/>
        <w:bottom w:val="none" w:sz="0" w:space="0" w:color="auto"/>
        <w:right w:val="none" w:sz="0" w:space="0" w:color="auto"/>
      </w:divBdr>
    </w:div>
    <w:div w:id="2136681413">
      <w:bodyDiv w:val="1"/>
      <w:marLeft w:val="0"/>
      <w:marRight w:val="0"/>
      <w:marTop w:val="0"/>
      <w:marBottom w:val="0"/>
      <w:divBdr>
        <w:top w:val="none" w:sz="0" w:space="0" w:color="auto"/>
        <w:left w:val="none" w:sz="0" w:space="0" w:color="auto"/>
        <w:bottom w:val="none" w:sz="0" w:space="0" w:color="auto"/>
        <w:right w:val="none" w:sz="0" w:space="0" w:color="auto"/>
      </w:divBdr>
    </w:div>
    <w:div w:id="21377469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image" Target="media/image4.png"/><Relationship Id="rId18" Type="http://schemas.openxmlformats.org/officeDocument/2006/relationships/hyperlink" Target="https://martech.com.vn/vi/san-pham/lo-dau-tai-nhiet-ghi-xich.html" TargetMode="External"/><Relationship Id="rId26" Type="http://schemas.openxmlformats.org/officeDocument/2006/relationships/image" Target="media/image15.png"/><Relationship Id="rId3" Type="http://schemas.openxmlformats.org/officeDocument/2006/relationships/styles" Target="styles.xml"/><Relationship Id="rId21" Type="http://schemas.openxmlformats.org/officeDocument/2006/relationships/image" Target="media/image10.png"/><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7.png"/><Relationship Id="rId25" Type="http://schemas.openxmlformats.org/officeDocument/2006/relationships/image" Target="media/image14.png"/><Relationship Id="rId2" Type="http://schemas.openxmlformats.org/officeDocument/2006/relationships/numbering" Target="numbering.xml"/><Relationship Id="rId16" Type="http://schemas.openxmlformats.org/officeDocument/2006/relationships/hyperlink" Target="https://pubchem.ncbi.nlm.nih.gov/compound/water" TargetMode="External"/><Relationship Id="rId20" Type="http://schemas.openxmlformats.org/officeDocument/2006/relationships/image" Target="media/image9.png"/><Relationship Id="rId29" Type="http://schemas.openxmlformats.org/officeDocument/2006/relationships/image" Target="media/image18.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image" Target="media/image13.png"/><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2.jpeg"/><Relationship Id="rId28" Type="http://schemas.openxmlformats.org/officeDocument/2006/relationships/image" Target="media/image17.png"/><Relationship Id="rId10" Type="http://schemas.openxmlformats.org/officeDocument/2006/relationships/hyperlink" Target="https://moc.gov.vn/pl/Pages/ChiTietVanBan.aspx?vID=72" TargetMode="External"/><Relationship Id="rId19" Type="http://schemas.openxmlformats.org/officeDocument/2006/relationships/image" Target="media/image8.png"/><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5.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fontTable" Target="fontTable.xm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5F13432-9CF0-47D3-99DF-A9ACD24D844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5338</TotalTime>
  <Pages>1</Pages>
  <Words>48140</Words>
  <Characters>274400</Characters>
  <Application>Microsoft Office Word</Application>
  <DocSecurity>0</DocSecurity>
  <Lines>2286</Lines>
  <Paragraphs>643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321897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Ngan</dc:creator>
  <cp:keywords/>
  <dc:description/>
  <cp:lastModifiedBy>KIM NGÂN </cp:lastModifiedBy>
  <cp:revision>1131</cp:revision>
  <cp:lastPrinted>2023-11-07T12:49:00Z</cp:lastPrinted>
  <dcterms:created xsi:type="dcterms:W3CDTF">2022-05-27T07:01:00Z</dcterms:created>
  <dcterms:modified xsi:type="dcterms:W3CDTF">2023-11-07T14:04:00Z</dcterms:modified>
</cp:coreProperties>
</file>